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556B" w:rsidRDefault="00DF207D" w:rsidP="00DF077D">
      <w:pPr>
        <w:keepNext/>
        <w:keepLines/>
        <w:spacing w:before="200" w:after="0"/>
        <w:jc w:val="both"/>
        <w:outlineLvl w:val="1"/>
        <w:rPr>
          <w:rFonts w:ascii="Times New Roman" w:eastAsia="Times New Roman" w:hAnsi="Times New Roman"/>
          <w:b/>
          <w:bCs/>
          <w:sz w:val="28"/>
          <w:szCs w:val="28"/>
        </w:rPr>
      </w:pPr>
      <w:r>
        <w:rPr>
          <w:rFonts w:ascii="Times New Roman" w:eastAsia="Times New Roman" w:hAnsi="Times New Roman"/>
          <w:b/>
          <w:bCs/>
          <w:sz w:val="28"/>
          <w:szCs w:val="28"/>
        </w:rPr>
        <w:t>Se abre y se autoriza el presente libro por el sistema computarizado, que se inició y autorizó a partir del año dos mil dos, según Acuerdo Municipal número seiscientos cincuenta del acta número cuarenta y nueve de fecha diecinueve de Diciembre del año dos mil uno; para el registro de las actas de las sesiones Ordinarias y Extraordinarias del Concejo Municipal, que ocurran durante el presente año.</w:t>
      </w:r>
    </w:p>
    <w:p w:rsidR="00DF077D" w:rsidRDefault="00DF077D" w:rsidP="00DF077D">
      <w:pPr>
        <w:keepNext/>
        <w:keepLines/>
        <w:spacing w:before="200" w:after="0"/>
        <w:jc w:val="both"/>
        <w:outlineLvl w:val="1"/>
        <w:rPr>
          <w:rFonts w:ascii="Times New Roman" w:hAnsi="Times New Roman"/>
          <w:b/>
          <w:sz w:val="28"/>
          <w:szCs w:val="28"/>
        </w:rPr>
      </w:pPr>
    </w:p>
    <w:p w:rsidR="00DF207D" w:rsidRDefault="00DF207D" w:rsidP="00DF077D">
      <w:pPr>
        <w:jc w:val="both"/>
        <w:rPr>
          <w:rFonts w:ascii="Times New Roman" w:hAnsi="Times New Roman"/>
          <w:b/>
          <w:sz w:val="28"/>
          <w:szCs w:val="28"/>
        </w:rPr>
      </w:pPr>
      <w:r>
        <w:rPr>
          <w:rFonts w:ascii="Times New Roman" w:hAnsi="Times New Roman"/>
          <w:b/>
          <w:sz w:val="28"/>
          <w:szCs w:val="28"/>
        </w:rPr>
        <w:t>Alcaldía Municipal de Apopa, Quince de agosto del año dos mil Diecinueve.</w:t>
      </w:r>
    </w:p>
    <w:p w:rsidR="008742D7" w:rsidRDefault="008742D7" w:rsidP="00DF077D">
      <w:pPr>
        <w:jc w:val="both"/>
        <w:rPr>
          <w:rFonts w:ascii="Times New Roman" w:hAnsi="Times New Roman"/>
          <w:b/>
          <w:sz w:val="28"/>
          <w:szCs w:val="28"/>
        </w:rPr>
      </w:pPr>
    </w:p>
    <w:p w:rsidR="00DF077D" w:rsidRDefault="00DF077D" w:rsidP="00DF077D">
      <w:pPr>
        <w:jc w:val="both"/>
        <w:rPr>
          <w:rFonts w:ascii="Times New Roman" w:hAnsi="Times New Roman"/>
          <w:b/>
          <w:sz w:val="28"/>
          <w:szCs w:val="28"/>
        </w:rPr>
      </w:pPr>
    </w:p>
    <w:p w:rsidR="00DF207D" w:rsidRDefault="00DF207D" w:rsidP="00DF077D">
      <w:pPr>
        <w:spacing w:after="0"/>
        <w:jc w:val="center"/>
        <w:rPr>
          <w:rFonts w:ascii="Times New Roman" w:hAnsi="Times New Roman"/>
          <w:b/>
          <w:sz w:val="28"/>
          <w:szCs w:val="28"/>
        </w:rPr>
      </w:pPr>
      <w:r>
        <w:rPr>
          <w:rFonts w:ascii="Times New Roman" w:hAnsi="Times New Roman"/>
          <w:b/>
          <w:sz w:val="28"/>
          <w:szCs w:val="28"/>
        </w:rPr>
        <w:t>Cnel. José Santiago Zelaya Domínguez</w:t>
      </w:r>
    </w:p>
    <w:p w:rsidR="00DF207D" w:rsidRDefault="00DF207D" w:rsidP="00DF077D">
      <w:pPr>
        <w:spacing w:after="0"/>
        <w:jc w:val="center"/>
        <w:rPr>
          <w:rFonts w:ascii="Times New Roman" w:hAnsi="Times New Roman"/>
          <w:b/>
          <w:sz w:val="28"/>
          <w:szCs w:val="28"/>
        </w:rPr>
      </w:pPr>
      <w:r>
        <w:rPr>
          <w:rFonts w:ascii="Times New Roman" w:hAnsi="Times New Roman"/>
          <w:b/>
          <w:sz w:val="28"/>
          <w:szCs w:val="28"/>
        </w:rPr>
        <w:t>Alcalde en Funciones</w:t>
      </w:r>
    </w:p>
    <w:p w:rsidR="0037168E" w:rsidRDefault="0037168E" w:rsidP="0066059D">
      <w:pPr>
        <w:spacing w:after="0"/>
        <w:jc w:val="center"/>
        <w:rPr>
          <w:rFonts w:ascii="Times New Roman" w:hAnsi="Times New Roman"/>
          <w:b/>
          <w:sz w:val="28"/>
          <w:szCs w:val="28"/>
        </w:rPr>
      </w:pPr>
    </w:p>
    <w:p w:rsidR="0037168E" w:rsidRPr="0037168E" w:rsidRDefault="0037168E" w:rsidP="0066059D">
      <w:pPr>
        <w:jc w:val="both"/>
        <w:rPr>
          <w:rFonts w:ascii="Times New Roman" w:hAnsi="Times New Roman"/>
          <w:sz w:val="28"/>
          <w:szCs w:val="28"/>
        </w:rPr>
      </w:pPr>
      <w:r w:rsidRPr="0037168E">
        <w:rPr>
          <w:rFonts w:ascii="Times New Roman" w:eastAsiaTheme="minorHAnsi" w:hAnsi="Times New Roman"/>
          <w:b/>
          <w:sz w:val="28"/>
          <w:szCs w:val="28"/>
          <w:lang w:val="es-SV"/>
        </w:rPr>
        <w:t xml:space="preserve">ACTA NÚMERO TREINTA Y SEIS </w:t>
      </w:r>
      <w:r w:rsidRPr="0037168E">
        <w:rPr>
          <w:rFonts w:ascii="Times New Roman" w:eastAsiaTheme="minorHAnsi" w:hAnsi="Times New Roman"/>
          <w:sz w:val="28"/>
          <w:szCs w:val="28"/>
          <w:lang w:val="es-SV"/>
        </w:rPr>
        <w:t xml:space="preserve">de la Sesión Extraordinaria celebrada en la Sala de Sesiones de la Alcaldía Municipal de esta Ciudad, de las once horas en adelante del día jueves quince de agosto de dos mil diecinueve, convocada y presidida por el señor Alcalde Municipal de Apopa, Coronel José Santiago Zelaya Domínguez; están presentes los señores: Coronel José Santiago Zelaya Domínguez, Alcalde Municipal; Licenciado </w:t>
      </w:r>
      <w:r w:rsidRPr="0037168E">
        <w:rPr>
          <w:rFonts w:ascii="Times New Roman" w:eastAsiaTheme="minorHAnsi" w:hAnsi="Times New Roman"/>
          <w:sz w:val="28"/>
          <w:szCs w:val="28"/>
        </w:rPr>
        <w:t xml:space="preserve">Darwin David Maldonado García, Síndico Municipal; señora María del Carmen García, Primera Regidora Propietaria; </w:t>
      </w:r>
      <w:r w:rsidRPr="0037168E">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señor José David Recinos Tobar; Séptimo Regidor Propietario, señor Oscar Adalberto Recinos </w:t>
      </w:r>
      <w:r w:rsidR="00C305C2">
        <w:rPr>
          <w:rFonts w:ascii="Times New Roman" w:eastAsiaTheme="minorHAnsi" w:hAnsi="Times New Roman"/>
          <w:sz w:val="28"/>
          <w:szCs w:val="28"/>
          <w:lang w:val="es-SV"/>
        </w:rPr>
        <w:t>Martínez</w:t>
      </w:r>
      <w:r w:rsidRPr="0037168E">
        <w:rPr>
          <w:rFonts w:ascii="Times New Roman" w:eastAsiaTheme="minorHAnsi" w:hAnsi="Times New Roman"/>
          <w:sz w:val="28"/>
          <w:szCs w:val="28"/>
          <w:lang w:val="es-SV"/>
        </w:rPr>
        <w:t xml:space="preserve">; Octavo Regidor Propietario; señor  Ricardo Rubén Barrera Peña, Noveno Regidor Propietario; señora Rubenia Delfina Mira Hernández, Decima Regidora Propietaria; señor Bayron Eraldo Baltazar Martínez Barahona, Undécimo Regidor Propietario, </w:t>
      </w:r>
      <w:r w:rsidRPr="0037168E">
        <w:rPr>
          <w:rFonts w:ascii="Times New Roman" w:eastAsiaTheme="minorHAnsi" w:hAnsi="Times New Roman"/>
          <w:sz w:val="28"/>
          <w:szCs w:val="28"/>
        </w:rPr>
        <w:t>Doctor Francisco Manuel Aquino Reyes, Primer Regidor Suplente,</w:t>
      </w:r>
      <w:r w:rsidRPr="0037168E">
        <w:rPr>
          <w:rFonts w:ascii="Times New Roman" w:eastAsiaTheme="minorHAnsi" w:hAnsi="Times New Roman"/>
          <w:sz w:val="28"/>
          <w:szCs w:val="28"/>
          <w:lang w:val="es-SV"/>
        </w:rPr>
        <w:t xml:space="preserve"> señor Joel Albertico López; Segundo Regidor Suplente, Señor José Asencio Aguilar Granados, Tercer Regidor Suplente y Señor Mario Alberto Tobar Meléndez, Cuarto Regidor Suplente. </w:t>
      </w:r>
      <w:r w:rsidRPr="0037168E">
        <w:rPr>
          <w:rFonts w:ascii="Times New Roman" w:eastAsiaTheme="minorHAnsi" w:hAnsi="Times New Roman"/>
          <w:b/>
          <w:sz w:val="28"/>
          <w:szCs w:val="28"/>
          <w:lang w:val="es-SV"/>
        </w:rPr>
        <w:t>Habiendo Quórum.</w:t>
      </w:r>
      <w:r w:rsidRPr="0037168E">
        <w:rPr>
          <w:rFonts w:ascii="Times New Roman" w:eastAsiaTheme="minorHAnsi" w:hAnsi="Times New Roman"/>
          <w:sz w:val="28"/>
          <w:szCs w:val="28"/>
          <w:lang w:val="es-SV"/>
        </w:rPr>
        <w:t xml:space="preserve"> En ausencia de </w:t>
      </w:r>
      <w:r w:rsidRPr="0037168E">
        <w:rPr>
          <w:rFonts w:ascii="Times New Roman" w:eastAsiaTheme="minorHAnsi" w:hAnsi="Times New Roman"/>
          <w:sz w:val="28"/>
          <w:szCs w:val="28"/>
          <w:lang w:val="es-SV"/>
        </w:rPr>
        <w:lastRenderedPageBreak/>
        <w:t xml:space="preserve">la Licenciada Silvia Ismenia Ruiz, Sexta Regidora Propietaria y de la señora Blanca Lidia Sigüenza de Mejía, Duodécima Regidora Propietaria; Y se declara abierta la Sesión, </w:t>
      </w:r>
      <w:r w:rsidRPr="0037168E">
        <w:rPr>
          <w:rFonts w:ascii="Times New Roman" w:eastAsiaTheme="minorHAnsi" w:hAnsi="Times New Roman"/>
          <w:sz w:val="28"/>
          <w:szCs w:val="28"/>
        </w:rPr>
        <w:t>e</w:t>
      </w:r>
      <w:r w:rsidRPr="0037168E">
        <w:rPr>
          <w:rFonts w:ascii="Times New Roman" w:eastAsiaTheme="minorHAnsi" w:hAnsi="Times New Roman"/>
          <w:color w:val="000000" w:themeColor="text1"/>
          <w:sz w:val="28"/>
          <w:szCs w:val="28"/>
          <w:lang w:val="es-SV"/>
        </w:rPr>
        <w:t xml:space="preserve"> </w:t>
      </w:r>
      <w:r w:rsidRPr="0037168E">
        <w:rPr>
          <w:rFonts w:ascii="Times New Roman" w:eastAsiaTheme="minorHAnsi" w:hAnsi="Times New Roman"/>
          <w:sz w:val="28"/>
          <w:szCs w:val="28"/>
          <w:lang w:val="es-SV"/>
        </w:rPr>
        <w:t>iniciándose con la aprobación de la Agenda, y desarrollándose los demás numerales de la agenda del numeral uno al Once, incluyendo Varios.</w:t>
      </w:r>
      <w:r w:rsidRPr="0037168E">
        <w:rPr>
          <w:rFonts w:ascii="Times New Roman" w:eastAsiaTheme="minorHAnsi" w:hAnsi="Times New Roman"/>
          <w:b/>
          <w:sz w:val="28"/>
          <w:szCs w:val="28"/>
          <w:lang w:val="es-SV"/>
        </w:rPr>
        <w:t xml:space="preserve"> </w:t>
      </w:r>
      <w:r w:rsidRPr="0037168E">
        <w:rPr>
          <w:rFonts w:ascii="Times New Roman" w:eastAsiaTheme="minorHAnsi" w:hAnsi="Times New Roman"/>
          <w:b/>
          <w:bCs/>
          <w:sz w:val="28"/>
          <w:szCs w:val="28"/>
        </w:rPr>
        <w:t>Seguidamente se da lectura a los informes del señor Alcalde Municipal:</w:t>
      </w:r>
      <w:r w:rsidRPr="0037168E">
        <w:rPr>
          <w:rFonts w:ascii="Times New Roman" w:eastAsiaTheme="minorHAnsi" w:hAnsi="Times New Roman"/>
          <w:b/>
          <w:sz w:val="28"/>
          <w:szCs w:val="28"/>
        </w:rPr>
        <w:t xml:space="preserve"> LUNES 12 DE AGOSTO 2019. </w:t>
      </w:r>
      <w:r w:rsidRPr="0037168E">
        <w:rPr>
          <w:rFonts w:ascii="Times New Roman" w:eastAsiaTheme="minorHAnsi" w:hAnsi="Times New Roman"/>
          <w:sz w:val="28"/>
          <w:szCs w:val="28"/>
        </w:rPr>
        <w:t xml:space="preserve">Inauguración de Paseo Prado. Reunión con Roxana Solís, Jefa de Catastro. Reunión con Jefe de Comunicaciones. Reunión Apoderado Legal y Judicial Lic. José Antonio Roque Viana. Reunión de Consejo Municipal. </w:t>
      </w:r>
      <w:r w:rsidRPr="0037168E">
        <w:rPr>
          <w:rFonts w:ascii="Times New Roman" w:eastAsiaTheme="minorHAnsi" w:hAnsi="Times New Roman"/>
          <w:b/>
          <w:sz w:val="28"/>
          <w:szCs w:val="28"/>
        </w:rPr>
        <w:t xml:space="preserve">MARTES 13 DE AGOSTO 2019. </w:t>
      </w:r>
      <w:r w:rsidRPr="0037168E">
        <w:rPr>
          <w:rFonts w:ascii="Times New Roman" w:eastAsiaTheme="minorHAnsi" w:hAnsi="Times New Roman"/>
          <w:sz w:val="28"/>
          <w:szCs w:val="28"/>
        </w:rPr>
        <w:t xml:space="preserve">Reunión en ANDA. Reunión con Gerente General, Lic. Francisco Moran. Reunión con el Coronel Castro Vargas. Reunión con la Licenciada Sonia Pineda de Planificación Territorial. </w:t>
      </w:r>
      <w:r w:rsidRPr="0037168E">
        <w:rPr>
          <w:rFonts w:ascii="Times New Roman" w:eastAsiaTheme="minorHAnsi" w:hAnsi="Times New Roman"/>
          <w:b/>
          <w:sz w:val="28"/>
          <w:szCs w:val="28"/>
        </w:rPr>
        <w:t xml:space="preserve">MIÉRCOLES 14 DE AGOSTO 2019. </w:t>
      </w:r>
      <w:r w:rsidRPr="0037168E">
        <w:rPr>
          <w:rFonts w:ascii="Times New Roman" w:eastAsiaTheme="minorHAnsi" w:hAnsi="Times New Roman"/>
          <w:sz w:val="28"/>
          <w:szCs w:val="28"/>
        </w:rPr>
        <w:t xml:space="preserve">Reunión con la Secretaria Municipal. Reunión de Pre-Consejo. Reunión Micro Regional de Guazapa. Reunión con el Coronel Castro Vargas.  </w:t>
      </w:r>
      <w:r w:rsidRPr="0037168E">
        <w:rPr>
          <w:rFonts w:ascii="Times New Roman" w:eastAsiaTheme="minorHAnsi" w:hAnsi="Times New Roman"/>
          <w:b/>
          <w:sz w:val="28"/>
          <w:szCs w:val="28"/>
        </w:rPr>
        <w:t xml:space="preserve">JUEVES 15 DE AGOSTO 2019. </w:t>
      </w:r>
      <w:r w:rsidRPr="0037168E">
        <w:rPr>
          <w:rFonts w:ascii="Times New Roman" w:eastAsiaTheme="minorHAnsi" w:hAnsi="Times New Roman"/>
          <w:sz w:val="28"/>
          <w:szCs w:val="28"/>
        </w:rPr>
        <w:t xml:space="preserve">Reunión OPAMSS. Reunión con Representante del Ministerio de Medio Ambiente. Reunión de Consejo Municipal.  </w:t>
      </w:r>
      <w:r w:rsidRPr="0037168E">
        <w:rPr>
          <w:rFonts w:ascii="Times New Roman" w:eastAsiaTheme="minorHAnsi" w:hAnsi="Times New Roman"/>
          <w:b/>
          <w:bCs/>
          <w:sz w:val="28"/>
          <w:szCs w:val="28"/>
        </w:rPr>
        <w:t xml:space="preserve">Seguidamente se tomaron los siguientes Acuerdos Municipales: “ACUERDO MUNICIPAL NUMERO </w:t>
      </w:r>
      <w:r w:rsidRPr="0037168E">
        <w:rPr>
          <w:rFonts w:ascii="Times New Roman" w:eastAsiaTheme="minorHAnsi" w:hAnsi="Times New Roman"/>
          <w:b/>
          <w:bCs/>
          <w:sz w:val="28"/>
          <w:szCs w:val="28"/>
          <w:shd w:val="clear" w:color="auto" w:fill="FFFFFF" w:themeFill="background1"/>
        </w:rPr>
        <w:t>UNO</w:t>
      </w:r>
      <w:r w:rsidRPr="0037168E">
        <w:rPr>
          <w:rFonts w:ascii="Times New Roman" w:eastAsiaTheme="minorHAnsi" w:hAnsi="Times New Roman"/>
          <w:b/>
          <w:bCs/>
          <w:sz w:val="28"/>
          <w:szCs w:val="28"/>
        </w:rPr>
        <w:t xml:space="preserve">”. </w:t>
      </w:r>
      <w:r w:rsidRPr="0037168E">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37168E">
        <w:rPr>
          <w:rFonts w:ascii="Times New Roman" w:eastAsiaTheme="minorHAnsi" w:hAnsi="Times New Roman"/>
          <w:b/>
          <w:sz w:val="28"/>
          <w:szCs w:val="28"/>
        </w:rPr>
        <w:t xml:space="preserve">MAYORÍA  </w:t>
      </w:r>
      <w:r w:rsidRPr="0037168E">
        <w:rPr>
          <w:rFonts w:ascii="Times New Roman" w:eastAsiaTheme="minorHAnsi" w:hAnsi="Times New Roman"/>
          <w:sz w:val="28"/>
          <w:szCs w:val="28"/>
        </w:rPr>
        <w:t>de  doce votos a favor y dos ausencias al momento de esta votación de la Licenciada Silvia Ismenia Ruiz, Sexta Regidora Propietaria y la señora Blanca Lidia Sigüenza de Mejía</w:t>
      </w:r>
      <w:r w:rsidRPr="0037168E">
        <w:rPr>
          <w:rFonts w:ascii="Times New Roman" w:eastAsiaTheme="minorHAnsi" w:hAnsi="Times New Roman"/>
          <w:b/>
          <w:sz w:val="28"/>
          <w:szCs w:val="28"/>
        </w:rPr>
        <w:t xml:space="preserve"> </w:t>
      </w:r>
      <w:r w:rsidRPr="0037168E">
        <w:rPr>
          <w:rFonts w:ascii="Times New Roman" w:eastAsiaTheme="minorHAnsi" w:hAnsi="Times New Roman"/>
          <w:sz w:val="28"/>
          <w:szCs w:val="28"/>
        </w:rPr>
        <w:t xml:space="preserve">   </w:t>
      </w:r>
      <w:r w:rsidRPr="0037168E">
        <w:rPr>
          <w:rFonts w:ascii="Times New Roman" w:eastAsiaTheme="minorHAnsi" w:hAnsi="Times New Roman"/>
          <w:b/>
          <w:sz w:val="28"/>
          <w:szCs w:val="28"/>
        </w:rPr>
        <w:t>ACUERDA:</w:t>
      </w:r>
      <w:r w:rsidRPr="0037168E">
        <w:rPr>
          <w:rFonts w:ascii="Times New Roman" w:eastAsiaTheme="minorHAnsi" w:hAnsi="Times New Roman"/>
          <w:sz w:val="28"/>
          <w:szCs w:val="28"/>
        </w:rPr>
        <w:t xml:space="preserve"> Aprobar la </w:t>
      </w:r>
      <w:r w:rsidRPr="0037168E">
        <w:rPr>
          <w:rFonts w:ascii="Times New Roman" w:eastAsiaTheme="minorHAnsi" w:hAnsi="Times New Roman"/>
          <w:b/>
          <w:sz w:val="28"/>
          <w:szCs w:val="28"/>
        </w:rPr>
        <w:t>Agenda de la Sesión Extraordinaria  Número Treinta y Seis,</w:t>
      </w:r>
      <w:r w:rsidRPr="0037168E">
        <w:rPr>
          <w:rFonts w:ascii="Times New Roman" w:eastAsiaTheme="minorHAnsi" w:hAnsi="Times New Roman"/>
          <w:sz w:val="28"/>
          <w:szCs w:val="28"/>
        </w:rPr>
        <w:t xml:space="preserve"> con once numerales incluyendo varios. .-</w:t>
      </w:r>
      <w:r w:rsidRPr="0037168E">
        <w:rPr>
          <w:rFonts w:ascii="Times New Roman" w:eastAsiaTheme="minorHAnsi" w:hAnsi="Times New Roman"/>
          <w:b/>
          <w:sz w:val="28"/>
          <w:szCs w:val="28"/>
        </w:rPr>
        <w:t>CERTIFÍQUESE Y COMUNÍQUESE.- “ACUERDO NUMERO DOS”.</w:t>
      </w:r>
      <w:r w:rsidRPr="0037168E">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el punto número seis, de la agenda de esta sesión, que consiste en la participación del Licenciado Francisco José Moran Hernández/Gerente General, presentando Memorándums en donde solicita se le apruebe las reprogramaciones presupuestarias para:  </w:t>
      </w:r>
      <w:r w:rsidRPr="0037168E">
        <w:rPr>
          <w:rFonts w:ascii="Times New Roman" w:eastAsiaTheme="minorHAnsi" w:hAnsi="Times New Roman"/>
          <w:b/>
          <w:sz w:val="28"/>
          <w:szCs w:val="28"/>
        </w:rPr>
        <w:t>a)</w:t>
      </w:r>
      <w:r w:rsidRPr="0037168E">
        <w:rPr>
          <w:rFonts w:ascii="Times New Roman" w:eastAsiaTheme="minorHAnsi" w:hAnsi="Times New Roman"/>
          <w:sz w:val="28"/>
          <w:szCs w:val="28"/>
        </w:rPr>
        <w:t xml:space="preserve"> el Departamento de Identidad Cultural,  en el cual  se disminuya de la partida 54118 la cantidad de $20.00 y aumentarle a la partida numero  54103 la cantidad  $20.00, para llevar </w:t>
      </w:r>
      <w:r w:rsidRPr="0037168E">
        <w:rPr>
          <w:rFonts w:ascii="Times New Roman" w:eastAsiaTheme="minorHAnsi" w:hAnsi="Times New Roman"/>
          <w:sz w:val="28"/>
          <w:szCs w:val="28"/>
        </w:rPr>
        <w:lastRenderedPageBreak/>
        <w:t xml:space="preserve">a feliz término la compra de la ofrenda floral “corona”, para la celebración de la Conmemoración y Ofrenda Floral del Pintor Noé Canjura, 98 años”, </w:t>
      </w:r>
      <w:r w:rsidRPr="0037168E">
        <w:rPr>
          <w:rFonts w:ascii="Times New Roman" w:eastAsiaTheme="minorHAnsi" w:hAnsi="Times New Roman"/>
          <w:b/>
          <w:sz w:val="28"/>
          <w:szCs w:val="28"/>
        </w:rPr>
        <w:t>b)</w:t>
      </w:r>
      <w:r w:rsidRPr="0037168E">
        <w:rPr>
          <w:rFonts w:ascii="Times New Roman" w:eastAsiaTheme="minorHAnsi" w:hAnsi="Times New Roman"/>
          <w:sz w:val="28"/>
          <w:szCs w:val="28"/>
        </w:rPr>
        <w:t xml:space="preserve"> Departamento de Contabilidad en donde se reduzca del especifico 54105 productos de papel y cartón, por el valor de $240.00 y aumentando el especifico 54115 materiales informáticos por el valor de $240.00, con el fin de cubrir necesidades operativas de la Unidad y </w:t>
      </w:r>
      <w:r w:rsidRPr="0037168E">
        <w:rPr>
          <w:rFonts w:ascii="Times New Roman" w:eastAsiaTheme="minorHAnsi" w:hAnsi="Times New Roman"/>
          <w:b/>
          <w:sz w:val="28"/>
          <w:szCs w:val="28"/>
        </w:rPr>
        <w:t xml:space="preserve">c) </w:t>
      </w:r>
      <w:r w:rsidRPr="0037168E">
        <w:rPr>
          <w:rFonts w:ascii="Times New Roman" w:eastAsiaTheme="minorHAnsi" w:hAnsi="Times New Roman"/>
          <w:sz w:val="28"/>
          <w:szCs w:val="28"/>
        </w:rPr>
        <w:t xml:space="preserve">Coordinación Tributaria en donde se reduzca la cantidad de $525.00 del especifico 54507, correspondiente al segundo trimestre del año y aumentar al especifico 54118,  por un monto de $525.00, para llevar a feliz término para la compra de tres medidores de distancia laser de 50 metros pantalla digital, mediciones continuas. Por </w:t>
      </w:r>
      <w:r w:rsidRPr="0037168E">
        <w:rPr>
          <w:rFonts w:ascii="Times New Roman" w:eastAsiaTheme="minorHAnsi" w:hAnsi="Times New Roman"/>
          <w:b/>
          <w:sz w:val="28"/>
          <w:szCs w:val="28"/>
        </w:rPr>
        <w:t xml:space="preserve">MAYORÍA </w:t>
      </w:r>
      <w:r w:rsidRPr="0037168E">
        <w:rPr>
          <w:rFonts w:ascii="Times New Roman" w:eastAsiaTheme="minorHAnsi" w:hAnsi="Times New Roman"/>
          <w:sz w:val="28"/>
          <w:szCs w:val="28"/>
        </w:rPr>
        <w:t xml:space="preserve">de once votos a favor y tres ausencias al momento de esta votación del Licenciado Darwin David Maldonado García, Síndico Municipal, Cnel. Ángel Román Sermeño Nieto, Tercer Regidor Propietario y el señor Oscar Armando Rivas Segundo Regidor Propietario. Este Concejo; </w:t>
      </w:r>
      <w:r w:rsidRPr="0037168E">
        <w:rPr>
          <w:rFonts w:ascii="Times New Roman" w:eastAsiaTheme="minorHAnsi" w:hAnsi="Times New Roman"/>
          <w:b/>
          <w:sz w:val="28"/>
          <w:szCs w:val="28"/>
        </w:rPr>
        <w:t>ACUERDA:</w:t>
      </w:r>
      <w:r w:rsidRPr="0037168E">
        <w:rPr>
          <w:rFonts w:ascii="Times New Roman" w:eastAsiaTheme="minorHAnsi" w:hAnsi="Times New Roman"/>
          <w:sz w:val="28"/>
          <w:szCs w:val="28"/>
        </w:rPr>
        <w:t xml:space="preserve"> Autorícese al Jefe de Presupuesto de la Municipalidad, para que realice las reformas presupuestarias de los siguientes Departamentos:</w:t>
      </w:r>
      <w:r w:rsidRPr="0037168E">
        <w:rPr>
          <w:rFonts w:ascii="Times New Roman" w:eastAsiaTheme="minorHAnsi" w:hAnsi="Times New Roman"/>
          <w:b/>
          <w:sz w:val="28"/>
          <w:szCs w:val="28"/>
        </w:rPr>
        <w:t xml:space="preserve"> a)</w:t>
      </w:r>
      <w:r w:rsidRPr="0037168E">
        <w:rPr>
          <w:rFonts w:ascii="Times New Roman" w:eastAsiaTheme="minorHAnsi" w:hAnsi="Times New Roman"/>
          <w:sz w:val="28"/>
          <w:szCs w:val="28"/>
        </w:rPr>
        <w:t xml:space="preserve"> el Departamento de Identidad Cultural,  en el cual  se disminuya de la partida 54118 la cantidad de $20.00 y aumentarle a la partida numero  54103 la cantidad  $20.00, para llevar a feliz término la compra de la ofrenda floral “corona”, para la celebración de la Conmemoración y Ofrenda Floral del Pintor Noé Canjura, 98 años”, </w:t>
      </w:r>
      <w:r w:rsidRPr="0037168E">
        <w:rPr>
          <w:rFonts w:ascii="Times New Roman" w:eastAsiaTheme="minorHAnsi" w:hAnsi="Times New Roman"/>
          <w:b/>
          <w:sz w:val="28"/>
          <w:szCs w:val="28"/>
        </w:rPr>
        <w:t>b)</w:t>
      </w:r>
      <w:r w:rsidRPr="0037168E">
        <w:rPr>
          <w:rFonts w:ascii="Times New Roman" w:eastAsiaTheme="minorHAnsi" w:hAnsi="Times New Roman"/>
          <w:sz w:val="28"/>
          <w:szCs w:val="28"/>
        </w:rPr>
        <w:t xml:space="preserve"> Departamento de Contabilidad en donde se reduzca del especifico 54105 productos de papel y cartón, por el valor de $240.00 y aumentando el especifico 54115 materiales informáticos por el valor de $240.00, con el fin de cubrir necesidades operativas de la Unidad y </w:t>
      </w:r>
      <w:r w:rsidRPr="0037168E">
        <w:rPr>
          <w:rFonts w:ascii="Times New Roman" w:eastAsiaTheme="minorHAnsi" w:hAnsi="Times New Roman"/>
          <w:b/>
          <w:sz w:val="28"/>
          <w:szCs w:val="28"/>
        </w:rPr>
        <w:t xml:space="preserve">c) </w:t>
      </w:r>
      <w:r w:rsidRPr="0037168E">
        <w:rPr>
          <w:rFonts w:ascii="Times New Roman" w:eastAsiaTheme="minorHAnsi" w:hAnsi="Times New Roman"/>
          <w:sz w:val="28"/>
          <w:szCs w:val="28"/>
        </w:rPr>
        <w:t xml:space="preserve">Coordinación Tributaria en donde se reduzca la cantidad de $525.00 del especifico 54507, correspondiente al segundo trimestre del año y aumentar al especifico 54118,  por un monto de $525.00, para llevar a feliz término la compra de tres medidores de distancia laser de 50 metros pantalla digital, mediciones continuas.  Fondos con aplicación al específico y expresión presupuestaria  vigente, que se comprobara como lo establece el art. 78 del Código Municipal. </w:t>
      </w:r>
      <w:r w:rsidRPr="0037168E">
        <w:rPr>
          <w:rFonts w:ascii="Times New Roman" w:eastAsiaTheme="minorHAnsi" w:hAnsi="Times New Roman"/>
          <w:b/>
          <w:sz w:val="28"/>
          <w:szCs w:val="28"/>
        </w:rPr>
        <w:t xml:space="preserve">CERTIFÍQUESE Y COMUNÍQUESE.- </w:t>
      </w:r>
      <w:r w:rsidRPr="0037168E">
        <w:rPr>
          <w:rFonts w:ascii="Times New Roman" w:eastAsiaTheme="minorHAnsi" w:hAnsi="Times New Roman"/>
          <w:b/>
          <w:bCs/>
          <w:sz w:val="28"/>
          <w:szCs w:val="28"/>
        </w:rPr>
        <w:t xml:space="preserve">“ACUERDO MUNICIPAL NÚMERO TRES” </w:t>
      </w:r>
      <w:r w:rsidRPr="0037168E">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literal a) de la agenda de esta sesión, la cual consiste en la participación del </w:t>
      </w:r>
      <w:r w:rsidRPr="0037168E">
        <w:rPr>
          <w:rFonts w:ascii="Times New Roman" w:eastAsiaTheme="minorHAnsi" w:hAnsi="Times New Roman"/>
          <w:sz w:val="28"/>
          <w:szCs w:val="28"/>
        </w:rPr>
        <w:lastRenderedPageBreak/>
        <w:t xml:space="preserve">Licenciado Francisco José Morán Hernández, Gerente General, el cual solicita ante el Concejo la aprobación del Sindicato de los Trabajadores de la Alcaldía Municipal de Apopa (SITAMA), el cual solicitan autorización para contratación de ocho buses, para realizar la segunda excursión institucional a desarrollarse el día Sábado 31 de agosto de 2019, por lo tanto este Concejo Municipal Plural por </w:t>
      </w:r>
      <w:r w:rsidRPr="0037168E">
        <w:rPr>
          <w:rFonts w:ascii="Times New Roman" w:eastAsiaTheme="minorHAnsi" w:hAnsi="Times New Roman"/>
          <w:b/>
          <w:sz w:val="28"/>
          <w:szCs w:val="28"/>
        </w:rPr>
        <w:t xml:space="preserve">MAYORIA </w:t>
      </w:r>
      <w:r w:rsidRPr="0037168E">
        <w:rPr>
          <w:rFonts w:ascii="Times New Roman" w:eastAsiaTheme="minorHAnsi" w:hAnsi="Times New Roman"/>
          <w:sz w:val="28"/>
          <w:szCs w:val="28"/>
        </w:rPr>
        <w:t xml:space="preserve">de doce votos a favor, y dos ausencias al momento de esta votación por el Licdo. Darwin David Maldonado García, Síndico Municipal y Cnel. Ángel Román Sermeño Nieto, Tercer Regidor Propietario, este Concejo Municipal Plural </w:t>
      </w:r>
      <w:r w:rsidRPr="0037168E">
        <w:rPr>
          <w:rFonts w:ascii="Times New Roman" w:eastAsiaTheme="minorHAnsi" w:hAnsi="Times New Roman"/>
          <w:b/>
          <w:sz w:val="28"/>
          <w:szCs w:val="28"/>
        </w:rPr>
        <w:t xml:space="preserve">ACUERDA: </w:t>
      </w:r>
      <w:r w:rsidRPr="0037168E">
        <w:rPr>
          <w:rFonts w:ascii="Times New Roman" w:eastAsiaTheme="minorHAnsi" w:hAnsi="Times New Roman"/>
          <w:sz w:val="28"/>
          <w:szCs w:val="28"/>
        </w:rPr>
        <w:t>Aprobar la contratación de ocho buses, para el Sindicato de los Trabajadores de la Alcaldía Municipal de Apopa SITAMA; asimismo que la unidad de Recursos Humanos, realice los procedimientos para la contratación de dichos buses, del cual se realizará de la partida del presupuesto del Concejo Municipal.</w:t>
      </w:r>
      <w:r w:rsidRPr="0037168E">
        <w:rPr>
          <w:rFonts w:ascii="Times New Roman" w:hAnsi="Times New Roman"/>
          <w:sz w:val="28"/>
          <w:szCs w:val="28"/>
        </w:rPr>
        <w:t xml:space="preserve"> Fondos con aplicación al espe</w:t>
      </w:r>
      <w:r w:rsidRPr="0037168E">
        <w:rPr>
          <w:rFonts w:ascii="Times New Roman" w:hAnsi="Times New Roman"/>
          <w:sz w:val="28"/>
          <w:szCs w:val="28"/>
          <w:shd w:val="clear" w:color="auto" w:fill="FFFFFF" w:themeFill="background1"/>
        </w:rPr>
        <w:t>cífico y expresión Presupuestaria Municipal vigente, que</w:t>
      </w:r>
      <w:r w:rsidRPr="0037168E">
        <w:rPr>
          <w:rFonts w:ascii="Times New Roman" w:hAnsi="Times New Roman"/>
          <w:sz w:val="28"/>
          <w:szCs w:val="28"/>
        </w:rPr>
        <w:t xml:space="preserve"> se comprobará como lo establece el artículo 78 del Código Municipal</w:t>
      </w:r>
      <w:r w:rsidRPr="0037168E">
        <w:rPr>
          <w:rFonts w:ascii="Times New Roman" w:eastAsiaTheme="minorHAnsi" w:hAnsi="Times New Roman"/>
          <w:sz w:val="28"/>
          <w:szCs w:val="28"/>
        </w:rPr>
        <w:t>.-</w:t>
      </w:r>
      <w:r w:rsidR="0025556B" w:rsidRPr="0025556B">
        <w:rPr>
          <w:rFonts w:ascii="Times New Roman" w:eastAsiaTheme="minorHAnsi" w:hAnsi="Times New Roman"/>
          <w:sz w:val="28"/>
          <w:szCs w:val="28"/>
        </w:rPr>
        <w:t xml:space="preserve"> </w:t>
      </w:r>
      <w:r w:rsidRPr="0037168E">
        <w:rPr>
          <w:rFonts w:ascii="Times New Roman" w:eastAsiaTheme="minorHAnsi" w:hAnsi="Times New Roman"/>
          <w:b/>
          <w:sz w:val="28"/>
          <w:szCs w:val="28"/>
        </w:rPr>
        <w:t>CERTIFIQUESE Y COMUNIQUESE.-</w:t>
      </w:r>
      <w:r w:rsidRPr="0037168E">
        <w:rPr>
          <w:rFonts w:ascii="Times New Roman" w:eastAsia="Times New Roman" w:hAnsi="Times New Roman"/>
          <w:sz w:val="28"/>
          <w:szCs w:val="28"/>
          <w:lang w:eastAsia="es-ES"/>
        </w:rPr>
        <w:t xml:space="preserve"> </w:t>
      </w:r>
      <w:r w:rsidRPr="0037168E">
        <w:rPr>
          <w:rFonts w:ascii="Times New Roman" w:eastAsiaTheme="minorHAnsi" w:hAnsi="Times New Roman"/>
          <w:b/>
          <w:bCs/>
          <w:sz w:val="28"/>
          <w:szCs w:val="28"/>
        </w:rPr>
        <w:t xml:space="preserve">“ACUERDO MUNICIPAL NÚMERO CUATRO” </w:t>
      </w:r>
      <w:r w:rsidRPr="0037168E">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ocho de la agenda de esta sesión, la Participación de la Licenciada Ana Fabiola Loucel Bonilla, Jefe de UACI Interina,</w:t>
      </w:r>
      <w:r w:rsidRPr="0037168E">
        <w:rPr>
          <w:rFonts w:ascii="Times New Roman" w:hAnsi="Times New Roman"/>
          <w:sz w:val="28"/>
          <w:szCs w:val="28"/>
        </w:rPr>
        <w:t xml:space="preserve"> en el que solicita al Honorable Concejo Municipal Plural, la aprobación de adjudicación del requerimiento solicitado por</w:t>
      </w:r>
      <w:r w:rsidRPr="0037168E">
        <w:rPr>
          <w:rFonts w:ascii="Times New Roman" w:hAnsi="Times New Roman"/>
          <w:b/>
          <w:sz w:val="28"/>
          <w:szCs w:val="28"/>
        </w:rPr>
        <w:t xml:space="preserve"> </w:t>
      </w:r>
      <w:r w:rsidRPr="0037168E">
        <w:rPr>
          <w:rFonts w:ascii="Times New Roman" w:hAnsi="Times New Roman"/>
          <w:sz w:val="28"/>
          <w:szCs w:val="28"/>
        </w:rPr>
        <w:t xml:space="preserve">el </w:t>
      </w:r>
      <w:r w:rsidRPr="0037168E">
        <w:rPr>
          <w:rFonts w:ascii="Times New Roman" w:hAnsi="Times New Roman"/>
          <w:b/>
          <w:sz w:val="28"/>
          <w:szCs w:val="28"/>
        </w:rPr>
        <w:t xml:space="preserve">Departamento de Talleres, </w:t>
      </w:r>
      <w:r w:rsidRPr="0037168E">
        <w:rPr>
          <w:rFonts w:ascii="Times New Roman" w:hAnsi="Times New Roman"/>
          <w:sz w:val="28"/>
          <w:szCs w:val="28"/>
        </w:rPr>
        <w:t xml:space="preserve">por la cantidad de </w:t>
      </w:r>
      <w:r w:rsidRPr="0037168E">
        <w:rPr>
          <w:rFonts w:ascii="Times New Roman" w:hAnsi="Times New Roman"/>
          <w:b/>
          <w:sz w:val="28"/>
          <w:szCs w:val="28"/>
        </w:rPr>
        <w:t>$2,033.45,</w:t>
      </w:r>
      <w:r w:rsidRPr="0037168E">
        <w:rPr>
          <w:rFonts w:ascii="Times New Roman" w:hAnsi="Times New Roman"/>
          <w:sz w:val="28"/>
          <w:szCs w:val="28"/>
        </w:rPr>
        <w:t xml:space="preserve"> así como la autorización del nombramiento para el cargo de administrador de orden de compra o contrato de los requerimientos antes mencionados, en el cual proponen al señor </w:t>
      </w:r>
      <w:r w:rsidRPr="0037168E">
        <w:rPr>
          <w:rFonts w:ascii="Times New Roman" w:hAnsi="Times New Roman"/>
          <w:b/>
          <w:sz w:val="28"/>
          <w:szCs w:val="28"/>
        </w:rPr>
        <w:t>Carlos Iván Torres</w:t>
      </w:r>
      <w:r w:rsidRPr="0037168E">
        <w:rPr>
          <w:rFonts w:ascii="Times New Roman" w:hAnsi="Times New Roman"/>
          <w:b/>
          <w:color w:val="000000" w:themeColor="text1"/>
          <w:sz w:val="28"/>
          <w:szCs w:val="28"/>
        </w:rPr>
        <w:t xml:space="preserve">. </w:t>
      </w:r>
      <w:r w:rsidRPr="0037168E">
        <w:rPr>
          <w:rFonts w:ascii="Times New Roman" w:hAnsi="Times New Roman"/>
          <w:color w:val="000000" w:themeColor="text1"/>
          <w:sz w:val="28"/>
          <w:szCs w:val="28"/>
        </w:rPr>
        <w:t>Por lo tanto</w:t>
      </w:r>
      <w:r w:rsidRPr="0037168E">
        <w:rPr>
          <w:rFonts w:ascii="Times New Roman" w:hAnsi="Times New Roman"/>
          <w:b/>
          <w:color w:val="000000" w:themeColor="text1"/>
          <w:sz w:val="28"/>
          <w:szCs w:val="28"/>
        </w:rPr>
        <w:t xml:space="preserve"> </w:t>
      </w:r>
      <w:r w:rsidRPr="0037168E">
        <w:rPr>
          <w:rFonts w:ascii="Times New Roman" w:hAnsi="Times New Roman"/>
          <w:color w:val="000000" w:themeColor="text1"/>
          <w:sz w:val="28"/>
          <w:szCs w:val="28"/>
        </w:rPr>
        <w:t>este Concejo Municipal Plural</w:t>
      </w:r>
      <w:r w:rsidRPr="0037168E">
        <w:rPr>
          <w:rFonts w:ascii="Times New Roman" w:hAnsi="Times New Roman"/>
          <w:b/>
          <w:color w:val="000000" w:themeColor="text1"/>
          <w:sz w:val="28"/>
          <w:szCs w:val="28"/>
        </w:rPr>
        <w:t xml:space="preserve"> </w:t>
      </w:r>
      <w:r w:rsidRPr="0037168E">
        <w:rPr>
          <w:rFonts w:ascii="Times New Roman" w:hAnsi="Times New Roman"/>
          <w:sz w:val="28"/>
          <w:szCs w:val="28"/>
        </w:rPr>
        <w:t xml:space="preserve">por </w:t>
      </w:r>
      <w:r w:rsidRPr="0037168E">
        <w:rPr>
          <w:rFonts w:ascii="Times New Roman" w:hAnsi="Times New Roman"/>
          <w:b/>
          <w:sz w:val="28"/>
          <w:szCs w:val="28"/>
        </w:rPr>
        <w:t xml:space="preserve">MAYORÍA  </w:t>
      </w:r>
      <w:r w:rsidRPr="0037168E">
        <w:rPr>
          <w:rFonts w:ascii="Times New Roman" w:hAnsi="Times New Roman"/>
          <w:sz w:val="28"/>
          <w:szCs w:val="28"/>
        </w:rPr>
        <w:t xml:space="preserve">de doce votos a favor y dos ausencias al momento de esta votación, por el Cnel. Ángel Román Sermeño Nieto, Tercer Regidor Propietario y el señor Oscar Armando Rivas, Segundo Regidor Propietario </w:t>
      </w:r>
      <w:r w:rsidRPr="0037168E">
        <w:rPr>
          <w:rFonts w:ascii="Times New Roman" w:hAnsi="Times New Roman"/>
          <w:b/>
          <w:sz w:val="28"/>
          <w:szCs w:val="28"/>
        </w:rPr>
        <w:t>ACUERDA:</w:t>
      </w:r>
      <w:r w:rsidRPr="0037168E">
        <w:rPr>
          <w:rFonts w:ascii="Times New Roman" w:hAnsi="Times New Roman"/>
          <w:sz w:val="28"/>
          <w:szCs w:val="28"/>
        </w:rPr>
        <w:t xml:space="preserve"> </w:t>
      </w:r>
      <w:r w:rsidRPr="0037168E">
        <w:rPr>
          <w:rFonts w:ascii="Times New Roman" w:hAnsi="Times New Roman"/>
          <w:b/>
          <w:sz w:val="28"/>
          <w:szCs w:val="28"/>
          <w:u w:val="single"/>
        </w:rPr>
        <w:t>Primero:</w:t>
      </w:r>
      <w:r w:rsidRPr="0037168E">
        <w:rPr>
          <w:rFonts w:ascii="Times New Roman" w:hAnsi="Times New Roman"/>
          <w:sz w:val="28"/>
          <w:szCs w:val="28"/>
        </w:rPr>
        <w:t xml:space="preserve"> Aprobar adjudicación de los requerimientos solicitados por el </w:t>
      </w:r>
      <w:r w:rsidRPr="0037168E">
        <w:rPr>
          <w:rFonts w:ascii="Times New Roman" w:hAnsi="Times New Roman"/>
          <w:b/>
          <w:sz w:val="28"/>
          <w:szCs w:val="28"/>
        </w:rPr>
        <w:t xml:space="preserve">Departamento de Talleres, </w:t>
      </w:r>
      <w:r w:rsidRPr="0037168E">
        <w:rPr>
          <w:rFonts w:ascii="Times New Roman" w:hAnsi="Times New Roman"/>
          <w:sz w:val="28"/>
          <w:szCs w:val="28"/>
        </w:rPr>
        <w:t xml:space="preserve">por la cantidad de </w:t>
      </w:r>
      <w:r w:rsidRPr="0037168E">
        <w:rPr>
          <w:rFonts w:ascii="Times New Roman" w:hAnsi="Times New Roman"/>
          <w:b/>
          <w:sz w:val="28"/>
          <w:szCs w:val="28"/>
        </w:rPr>
        <w:t>$2,033.45,</w:t>
      </w:r>
      <w:r w:rsidRPr="0037168E">
        <w:rPr>
          <w:rFonts w:ascii="Times New Roman" w:hAnsi="Times New Roman"/>
          <w:sz w:val="28"/>
          <w:szCs w:val="28"/>
        </w:rPr>
        <w:t xml:space="preserve"> según los siguientes cuadros, que se detallan a continuación:</w:t>
      </w:r>
    </w:p>
    <w:p w:rsidR="0037168E" w:rsidRDefault="0037168E" w:rsidP="00DF207D">
      <w:pPr>
        <w:spacing w:after="0" w:line="240" w:lineRule="auto"/>
        <w:jc w:val="center"/>
        <w:rPr>
          <w:rFonts w:ascii="Times New Roman" w:hAnsi="Times New Roman"/>
          <w:b/>
          <w:sz w:val="28"/>
          <w:szCs w:val="28"/>
        </w:rPr>
      </w:pPr>
      <w:r w:rsidRPr="00A31EAA">
        <w:rPr>
          <w:noProof/>
          <w:lang w:eastAsia="es-ES"/>
        </w:rPr>
        <w:lastRenderedPageBreak/>
        <w:drawing>
          <wp:anchor distT="0" distB="0" distL="114300" distR="114300" simplePos="0" relativeHeight="251658240" behindDoc="0" locked="0" layoutInCell="1" allowOverlap="1" wp14:anchorId="42E1BBE0" wp14:editId="68F14FB9">
            <wp:simplePos x="0" y="0"/>
            <wp:positionH relativeFrom="column">
              <wp:posOffset>3175</wp:posOffset>
            </wp:positionH>
            <wp:positionV relativeFrom="paragraph">
              <wp:posOffset>3810</wp:posOffset>
            </wp:positionV>
            <wp:extent cx="5543550" cy="211455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4355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207D" w:rsidRDefault="0025556B" w:rsidP="0025556B">
      <w:pPr>
        <w:spacing w:after="0" w:line="360" w:lineRule="auto"/>
        <w:jc w:val="center"/>
        <w:rPr>
          <w:rFonts w:ascii="Times New Roman" w:hAnsi="Times New Roman"/>
          <w:b/>
          <w:sz w:val="28"/>
          <w:szCs w:val="28"/>
        </w:rPr>
      </w:pPr>
      <w:r w:rsidRPr="00AF589D">
        <w:rPr>
          <w:noProof/>
          <w:lang w:eastAsia="es-ES"/>
        </w:rPr>
        <w:drawing>
          <wp:inline distT="0" distB="0" distL="0" distR="0" wp14:anchorId="6C4D2386" wp14:editId="6658B0E8">
            <wp:extent cx="5543550" cy="3067986"/>
            <wp:effectExtent l="19050" t="19050" r="19050" b="184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43550" cy="3067986"/>
                    </a:xfrm>
                    <a:prstGeom prst="rect">
                      <a:avLst/>
                    </a:prstGeom>
                    <a:noFill/>
                    <a:ln>
                      <a:solidFill>
                        <a:sysClr val="windowText" lastClr="000000"/>
                      </a:solidFill>
                    </a:ln>
                  </pic:spPr>
                </pic:pic>
              </a:graphicData>
            </a:graphic>
          </wp:inline>
        </w:drawing>
      </w:r>
    </w:p>
    <w:p w:rsidR="006C3379" w:rsidRPr="006C3379" w:rsidRDefault="006C3379" w:rsidP="006C3379">
      <w:pPr>
        <w:jc w:val="both"/>
        <w:rPr>
          <w:rFonts w:ascii="Times New Roman" w:hAnsi="Times New Roman"/>
          <w:sz w:val="28"/>
          <w:szCs w:val="28"/>
        </w:rPr>
      </w:pPr>
      <w:r w:rsidRPr="006C3379">
        <w:rPr>
          <w:rFonts w:ascii="Times New Roman" w:eastAsia="Times New Roman" w:hAnsi="Times New Roman"/>
          <w:b/>
          <w:sz w:val="28"/>
          <w:szCs w:val="28"/>
          <w:lang w:eastAsia="es-ES"/>
        </w:rPr>
        <w:t>Segundo:</w:t>
      </w:r>
      <w:r w:rsidRPr="006C3379">
        <w:rPr>
          <w:rFonts w:ascii="Times New Roman" w:eastAsia="Times New Roman" w:hAnsi="Times New Roman"/>
          <w:sz w:val="28"/>
          <w:szCs w:val="28"/>
          <w:lang w:eastAsia="es-ES"/>
        </w:rPr>
        <w:t xml:space="preserve"> Autorizar a la Tesorera Municipal para que erogue la cantidad de: </w:t>
      </w:r>
      <w:r w:rsidRPr="006C3379">
        <w:rPr>
          <w:rFonts w:ascii="Times New Roman" w:eastAsia="Times New Roman" w:hAnsi="Times New Roman"/>
          <w:b/>
          <w:sz w:val="28"/>
          <w:szCs w:val="28"/>
          <w:lang w:eastAsia="es-ES"/>
        </w:rPr>
        <w:t>DOS MIL TREINTA Y TRES CON CUARENTA Y CINCO CENTAVOS DE DÓLAR EXACTOS DE LOS ESTADOS UNIDOS DE NORTE AMÉRICA</w:t>
      </w:r>
      <w:r w:rsidRPr="006C3379">
        <w:rPr>
          <w:rFonts w:ascii="Times New Roman" w:eastAsia="Times New Roman" w:hAnsi="Times New Roman"/>
          <w:sz w:val="28"/>
          <w:szCs w:val="28"/>
          <w:lang w:eastAsia="es-ES"/>
        </w:rPr>
        <w:t xml:space="preserve"> </w:t>
      </w:r>
      <w:r w:rsidRPr="006C3379">
        <w:rPr>
          <w:rFonts w:ascii="Times New Roman" w:eastAsia="Times New Roman" w:hAnsi="Times New Roman"/>
          <w:b/>
          <w:sz w:val="28"/>
          <w:szCs w:val="28"/>
          <w:lang w:eastAsia="es-ES"/>
        </w:rPr>
        <w:t xml:space="preserve">($2,033.45), </w:t>
      </w:r>
      <w:r w:rsidRPr="006C3379">
        <w:rPr>
          <w:rFonts w:ascii="Times New Roman" w:hAnsi="Times New Roman"/>
          <w:sz w:val="28"/>
          <w:szCs w:val="28"/>
          <w:lang w:val="es-SV"/>
        </w:rPr>
        <w:t xml:space="preserve">de la </w:t>
      </w:r>
      <w:r w:rsidRPr="006C3379">
        <w:rPr>
          <w:rFonts w:ascii="Times New Roman" w:hAnsi="Times New Roman"/>
          <w:b/>
          <w:sz w:val="28"/>
          <w:szCs w:val="28"/>
        </w:rPr>
        <w:t>cuenta corriente número</w:t>
      </w:r>
      <w:r w:rsidRPr="006C3379">
        <w:rPr>
          <w:rFonts w:ascii="Times New Roman" w:hAnsi="Times New Roman"/>
          <w:b/>
          <w:sz w:val="28"/>
          <w:szCs w:val="28"/>
          <w:lang w:val="es-SV"/>
        </w:rPr>
        <w:t xml:space="preserve"> 480005924 MUNICIPALIDAD DE APOPA, RECURSOS PROPIOS, Banco Hipotecario de El Salvador S.A.,</w:t>
      </w:r>
      <w:r w:rsidRPr="006C3379">
        <w:rPr>
          <w:rFonts w:ascii="Times New Roman" w:hAnsi="Times New Roman"/>
          <w:sz w:val="28"/>
          <w:szCs w:val="28"/>
          <w:lang w:val="es-SV"/>
        </w:rPr>
        <w:t xml:space="preserve"> y</w:t>
      </w:r>
      <w:r w:rsidRPr="006C3379">
        <w:rPr>
          <w:rFonts w:ascii="Times New Roman" w:hAnsi="Times New Roman"/>
          <w:sz w:val="28"/>
          <w:szCs w:val="28"/>
        </w:rPr>
        <w:t xml:space="preserve"> cancele según ordene de compra de bienes y servicios emitida por la UACI</w:t>
      </w:r>
      <w:r w:rsidRPr="006C3379">
        <w:rPr>
          <w:rFonts w:ascii="Times New Roman" w:hAnsi="Times New Roman"/>
          <w:b/>
          <w:sz w:val="28"/>
          <w:szCs w:val="28"/>
          <w:lang w:val="es-SV"/>
        </w:rPr>
        <w:t xml:space="preserve"> </w:t>
      </w:r>
      <w:r w:rsidRPr="006C3379">
        <w:rPr>
          <w:rFonts w:ascii="Times New Roman" w:hAnsi="Times New Roman"/>
          <w:sz w:val="28"/>
          <w:szCs w:val="28"/>
          <w:lang w:val="es-SV"/>
        </w:rPr>
        <w:t>y</w:t>
      </w:r>
      <w:r w:rsidRPr="006C3379">
        <w:rPr>
          <w:rFonts w:ascii="Times New Roman" w:hAnsi="Times New Roman"/>
          <w:sz w:val="28"/>
          <w:szCs w:val="28"/>
        </w:rPr>
        <w:t xml:space="preserve"> emita cheque</w:t>
      </w:r>
      <w:r w:rsidRPr="006C3379">
        <w:rPr>
          <w:rFonts w:ascii="Times New Roman" w:hAnsi="Times New Roman"/>
          <w:b/>
          <w:sz w:val="28"/>
          <w:szCs w:val="28"/>
        </w:rPr>
        <w:t xml:space="preserve"> </w:t>
      </w:r>
      <w:r w:rsidRPr="006C3379">
        <w:rPr>
          <w:rFonts w:ascii="Times New Roman" w:hAnsi="Times New Roman"/>
          <w:sz w:val="28"/>
          <w:szCs w:val="28"/>
        </w:rPr>
        <w:t xml:space="preserve">a </w:t>
      </w:r>
      <w:bookmarkStart w:id="0" w:name="_GoBack"/>
      <w:r w:rsidRPr="006C3379">
        <w:rPr>
          <w:rFonts w:ascii="Times New Roman" w:hAnsi="Times New Roman"/>
          <w:sz w:val="28"/>
          <w:szCs w:val="28"/>
        </w:rPr>
        <w:t>nombre de</w:t>
      </w:r>
      <w:bookmarkEnd w:id="0"/>
      <w:r w:rsidRPr="006C3379">
        <w:rPr>
          <w:rFonts w:ascii="Times New Roman" w:hAnsi="Times New Roman"/>
          <w:sz w:val="28"/>
          <w:szCs w:val="28"/>
        </w:rPr>
        <w:t xml:space="preserve">l proveedor con base a los cuadros antes detallados. </w:t>
      </w:r>
      <w:r w:rsidRPr="006C3379">
        <w:rPr>
          <w:rFonts w:ascii="Times New Roman" w:hAnsi="Times New Roman"/>
          <w:b/>
          <w:sz w:val="28"/>
          <w:szCs w:val="28"/>
          <w:u w:val="single"/>
        </w:rPr>
        <w:t>Tercero:</w:t>
      </w:r>
      <w:r w:rsidRPr="006C3379">
        <w:rPr>
          <w:rFonts w:ascii="Times New Roman" w:hAnsi="Times New Roman"/>
          <w:b/>
          <w:color w:val="000000" w:themeColor="text1"/>
          <w:sz w:val="28"/>
          <w:szCs w:val="28"/>
        </w:rPr>
        <w:t xml:space="preserve"> </w:t>
      </w:r>
      <w:r w:rsidRPr="006C3379">
        <w:rPr>
          <w:rFonts w:ascii="Times New Roman" w:hAnsi="Times New Roman"/>
          <w:color w:val="000000" w:themeColor="text1"/>
          <w:sz w:val="28"/>
          <w:szCs w:val="28"/>
        </w:rPr>
        <w:t xml:space="preserve">Nombrar como administrador </w:t>
      </w:r>
      <w:r w:rsidRPr="006C3379">
        <w:rPr>
          <w:rFonts w:ascii="Times New Roman" w:hAnsi="Times New Roman"/>
          <w:sz w:val="28"/>
          <w:szCs w:val="28"/>
        </w:rPr>
        <w:t xml:space="preserve">de orden de compra o contrato de los requerimiento que corresponden al </w:t>
      </w:r>
      <w:r w:rsidRPr="006C3379">
        <w:rPr>
          <w:rFonts w:ascii="Times New Roman" w:hAnsi="Times New Roman"/>
          <w:b/>
          <w:sz w:val="28"/>
          <w:szCs w:val="28"/>
        </w:rPr>
        <w:t xml:space="preserve">Departamento de Talleres </w:t>
      </w:r>
      <w:r w:rsidRPr="006C3379">
        <w:rPr>
          <w:rFonts w:ascii="Times New Roman" w:hAnsi="Times New Roman"/>
          <w:sz w:val="28"/>
          <w:szCs w:val="28"/>
        </w:rPr>
        <w:t>al</w:t>
      </w:r>
      <w:r w:rsidRPr="006C3379">
        <w:rPr>
          <w:rFonts w:ascii="Times New Roman" w:hAnsi="Times New Roman"/>
          <w:b/>
          <w:sz w:val="28"/>
          <w:szCs w:val="28"/>
        </w:rPr>
        <w:t xml:space="preserve"> </w:t>
      </w:r>
      <w:r w:rsidRPr="006C3379">
        <w:rPr>
          <w:rFonts w:ascii="Times New Roman" w:hAnsi="Times New Roman"/>
          <w:sz w:val="28"/>
          <w:szCs w:val="28"/>
        </w:rPr>
        <w:t>señor</w:t>
      </w:r>
      <w:r w:rsidRPr="006C3379">
        <w:rPr>
          <w:rFonts w:ascii="Times New Roman" w:hAnsi="Times New Roman"/>
          <w:b/>
          <w:sz w:val="28"/>
          <w:szCs w:val="28"/>
        </w:rPr>
        <w:t xml:space="preserve"> Carlos Iván Torres.</w:t>
      </w:r>
      <w:r w:rsidRPr="006C3379">
        <w:rPr>
          <w:rFonts w:ascii="Times New Roman" w:hAnsi="Times New Roman"/>
          <w:sz w:val="28"/>
          <w:szCs w:val="28"/>
        </w:rPr>
        <w:t xml:space="preserve"> Fondos con aplicación al espe</w:t>
      </w:r>
      <w:r w:rsidRPr="006C3379">
        <w:rPr>
          <w:rFonts w:ascii="Times New Roman" w:hAnsi="Times New Roman"/>
          <w:sz w:val="28"/>
          <w:szCs w:val="28"/>
          <w:shd w:val="clear" w:color="auto" w:fill="FFFFFF" w:themeFill="background1"/>
        </w:rPr>
        <w:t>cífico y expresión Presupuestaria Municipal vigente, que</w:t>
      </w:r>
      <w:r w:rsidRPr="006C3379">
        <w:rPr>
          <w:rFonts w:ascii="Times New Roman" w:hAnsi="Times New Roman"/>
          <w:sz w:val="28"/>
          <w:szCs w:val="28"/>
        </w:rPr>
        <w:t xml:space="preserve"> se </w:t>
      </w:r>
      <w:r w:rsidRPr="006C3379">
        <w:rPr>
          <w:rFonts w:ascii="Times New Roman" w:hAnsi="Times New Roman"/>
          <w:sz w:val="28"/>
          <w:szCs w:val="28"/>
        </w:rPr>
        <w:lastRenderedPageBreak/>
        <w:t>comprobará como lo establece el artículo 78 del Código Municipal</w:t>
      </w:r>
      <w:r w:rsidRPr="006C3379">
        <w:rPr>
          <w:rFonts w:ascii="Times New Roman" w:hAnsi="Times New Roman"/>
          <w:color w:val="000000" w:themeColor="text1"/>
          <w:sz w:val="28"/>
          <w:szCs w:val="28"/>
          <w:shd w:val="clear" w:color="auto" w:fill="FFFFFF" w:themeFill="background1"/>
        </w:rPr>
        <w:t xml:space="preserve">.- </w:t>
      </w:r>
      <w:r w:rsidRPr="006C3379">
        <w:rPr>
          <w:rFonts w:ascii="Times New Roman" w:hAnsi="Times New Roman"/>
          <w:b/>
          <w:sz w:val="28"/>
          <w:szCs w:val="28"/>
        </w:rPr>
        <w:t>CERTIFIQUESE Y COMUNIQUESE.</w:t>
      </w:r>
      <w:r w:rsidRPr="006C3379">
        <w:rPr>
          <w:rFonts w:ascii="Times New Roman" w:hAnsi="Times New Roman"/>
          <w:sz w:val="28"/>
          <w:szCs w:val="28"/>
        </w:rPr>
        <w:t>-</w:t>
      </w:r>
      <w:r w:rsidRPr="006C3379">
        <w:rPr>
          <w:rFonts w:ascii="Times New Roman" w:eastAsiaTheme="minorHAnsi" w:hAnsi="Times New Roman"/>
          <w:b/>
          <w:bCs/>
          <w:sz w:val="28"/>
          <w:szCs w:val="28"/>
        </w:rPr>
        <w:t xml:space="preserve"> “ACUERDO MUNICIPAL NÚMERO CINCO” </w:t>
      </w:r>
      <w:r w:rsidRPr="006C3379">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ocho de la agenda de esta sesión, la Participación de la Licenciada Ana Fabiola Loucel Bonilla, Jefe de UACI Interina,</w:t>
      </w:r>
      <w:r w:rsidRPr="006C3379">
        <w:rPr>
          <w:rFonts w:ascii="Times New Roman" w:hAnsi="Times New Roman"/>
          <w:sz w:val="28"/>
          <w:szCs w:val="28"/>
        </w:rPr>
        <w:t xml:space="preserve"> en el que solicita al Honorable Concejo Municipal Plural, la aprobación de adjudicación del requerimiento solicitado por</w:t>
      </w:r>
      <w:r w:rsidRPr="006C3379">
        <w:rPr>
          <w:rFonts w:ascii="Times New Roman" w:hAnsi="Times New Roman"/>
          <w:b/>
          <w:sz w:val="28"/>
          <w:szCs w:val="28"/>
        </w:rPr>
        <w:t xml:space="preserve"> </w:t>
      </w:r>
      <w:r w:rsidRPr="006C3379">
        <w:rPr>
          <w:rFonts w:ascii="Times New Roman" w:hAnsi="Times New Roman"/>
          <w:sz w:val="28"/>
          <w:szCs w:val="28"/>
        </w:rPr>
        <w:t>el</w:t>
      </w:r>
      <w:r w:rsidRPr="006C3379">
        <w:rPr>
          <w:rFonts w:ascii="Times New Roman" w:hAnsi="Times New Roman"/>
          <w:b/>
          <w:sz w:val="28"/>
          <w:szCs w:val="28"/>
        </w:rPr>
        <w:t xml:space="preserve"> Departamento de Talleres,</w:t>
      </w:r>
      <w:r w:rsidRPr="006C3379">
        <w:rPr>
          <w:rFonts w:ascii="Times New Roman" w:hAnsi="Times New Roman"/>
          <w:sz w:val="28"/>
          <w:szCs w:val="28"/>
        </w:rPr>
        <w:t xml:space="preserve"> por la cantidad de </w:t>
      </w:r>
      <w:r w:rsidRPr="006C3379">
        <w:rPr>
          <w:rFonts w:ascii="Times New Roman" w:hAnsi="Times New Roman"/>
          <w:b/>
          <w:sz w:val="28"/>
          <w:szCs w:val="28"/>
        </w:rPr>
        <w:t>$1,568.24</w:t>
      </w:r>
      <w:r w:rsidRPr="006C3379">
        <w:rPr>
          <w:rFonts w:ascii="Times New Roman" w:hAnsi="Times New Roman"/>
          <w:sz w:val="28"/>
          <w:szCs w:val="28"/>
        </w:rPr>
        <w:t xml:space="preserve"> así como la autorización del nombramiento para el cargo de administrador de orden de compra o contrato del requerimiento antes mencionado, en el cual proponen al señor </w:t>
      </w:r>
      <w:r w:rsidRPr="006C3379">
        <w:rPr>
          <w:rFonts w:ascii="Times New Roman" w:hAnsi="Times New Roman"/>
          <w:b/>
          <w:sz w:val="28"/>
          <w:szCs w:val="28"/>
        </w:rPr>
        <w:t>Carlos Iván Torres</w:t>
      </w:r>
      <w:r w:rsidRPr="006C3379">
        <w:rPr>
          <w:rFonts w:ascii="Times New Roman" w:hAnsi="Times New Roman"/>
          <w:b/>
          <w:color w:val="000000" w:themeColor="text1"/>
          <w:sz w:val="28"/>
          <w:szCs w:val="28"/>
        </w:rPr>
        <w:t xml:space="preserve">. </w:t>
      </w:r>
      <w:r w:rsidRPr="006C3379">
        <w:rPr>
          <w:rFonts w:ascii="Times New Roman" w:hAnsi="Times New Roman"/>
          <w:color w:val="000000" w:themeColor="text1"/>
          <w:sz w:val="28"/>
          <w:szCs w:val="28"/>
        </w:rPr>
        <w:t>Por lo tanto</w:t>
      </w:r>
      <w:r w:rsidRPr="006C3379">
        <w:rPr>
          <w:rFonts w:ascii="Times New Roman" w:hAnsi="Times New Roman"/>
          <w:b/>
          <w:color w:val="000000" w:themeColor="text1"/>
          <w:sz w:val="28"/>
          <w:szCs w:val="28"/>
        </w:rPr>
        <w:t xml:space="preserve"> </w:t>
      </w:r>
      <w:r w:rsidRPr="006C3379">
        <w:rPr>
          <w:rFonts w:ascii="Times New Roman" w:hAnsi="Times New Roman"/>
          <w:color w:val="000000" w:themeColor="text1"/>
          <w:sz w:val="28"/>
          <w:szCs w:val="28"/>
        </w:rPr>
        <w:t>este Concejo Municipal Plural</w:t>
      </w:r>
      <w:r w:rsidRPr="006C3379">
        <w:rPr>
          <w:rFonts w:ascii="Times New Roman" w:hAnsi="Times New Roman"/>
          <w:b/>
          <w:color w:val="000000" w:themeColor="text1"/>
          <w:sz w:val="28"/>
          <w:szCs w:val="28"/>
        </w:rPr>
        <w:t xml:space="preserve"> </w:t>
      </w:r>
      <w:r w:rsidRPr="006C3379">
        <w:rPr>
          <w:rFonts w:ascii="Times New Roman" w:hAnsi="Times New Roman"/>
          <w:sz w:val="28"/>
          <w:szCs w:val="28"/>
        </w:rPr>
        <w:t xml:space="preserve">por </w:t>
      </w:r>
      <w:r w:rsidRPr="006C3379">
        <w:rPr>
          <w:rFonts w:ascii="Times New Roman" w:hAnsi="Times New Roman"/>
          <w:b/>
          <w:sz w:val="28"/>
          <w:szCs w:val="28"/>
        </w:rPr>
        <w:t xml:space="preserve">MAYORÍA  </w:t>
      </w:r>
      <w:r w:rsidRPr="006C3379">
        <w:rPr>
          <w:rFonts w:ascii="Times New Roman" w:hAnsi="Times New Roman"/>
          <w:sz w:val="28"/>
          <w:szCs w:val="28"/>
        </w:rPr>
        <w:t xml:space="preserve">de trece votos a favor y una ausencia al momento de esta votación, por el Cnel. Ángel Román Sermeño Nieto, Tercer Regidor Propietario </w:t>
      </w:r>
      <w:r w:rsidRPr="006C3379">
        <w:rPr>
          <w:rFonts w:ascii="Times New Roman" w:hAnsi="Times New Roman"/>
          <w:b/>
          <w:sz w:val="28"/>
          <w:szCs w:val="28"/>
        </w:rPr>
        <w:t>ACUERDA:</w:t>
      </w:r>
      <w:r w:rsidRPr="006C3379">
        <w:rPr>
          <w:rFonts w:ascii="Times New Roman" w:hAnsi="Times New Roman"/>
          <w:sz w:val="28"/>
          <w:szCs w:val="28"/>
        </w:rPr>
        <w:t xml:space="preserve"> </w:t>
      </w:r>
      <w:r w:rsidRPr="006C3379">
        <w:rPr>
          <w:rFonts w:ascii="Times New Roman" w:hAnsi="Times New Roman"/>
          <w:b/>
          <w:sz w:val="28"/>
          <w:szCs w:val="28"/>
          <w:u w:val="single"/>
        </w:rPr>
        <w:t>Primero:</w:t>
      </w:r>
      <w:r w:rsidRPr="006C3379">
        <w:rPr>
          <w:rFonts w:ascii="Times New Roman" w:hAnsi="Times New Roman"/>
          <w:sz w:val="28"/>
          <w:szCs w:val="28"/>
        </w:rPr>
        <w:t xml:space="preserve"> Aprobar adjudicación el requerimiento solicitados por el</w:t>
      </w:r>
      <w:r w:rsidRPr="006C3379">
        <w:rPr>
          <w:rFonts w:ascii="Times New Roman" w:hAnsi="Times New Roman"/>
          <w:b/>
          <w:sz w:val="28"/>
          <w:szCs w:val="28"/>
        </w:rPr>
        <w:t xml:space="preserve"> Departamento Talleres, </w:t>
      </w:r>
      <w:r w:rsidRPr="006C3379">
        <w:rPr>
          <w:rFonts w:ascii="Times New Roman" w:hAnsi="Times New Roman"/>
          <w:sz w:val="28"/>
          <w:szCs w:val="28"/>
        </w:rPr>
        <w:t xml:space="preserve">por la cantidad de </w:t>
      </w:r>
      <w:r w:rsidRPr="006C3379">
        <w:rPr>
          <w:rFonts w:ascii="Times New Roman" w:hAnsi="Times New Roman"/>
          <w:b/>
          <w:sz w:val="28"/>
          <w:szCs w:val="28"/>
        </w:rPr>
        <w:t>$1,568.24,</w:t>
      </w:r>
      <w:r w:rsidRPr="006C3379">
        <w:rPr>
          <w:rFonts w:ascii="Times New Roman" w:hAnsi="Times New Roman"/>
          <w:sz w:val="28"/>
          <w:szCs w:val="28"/>
        </w:rPr>
        <w:t xml:space="preserve"> según el siguiente cuadro, que se detalla a continuación:</w:t>
      </w:r>
    </w:p>
    <w:p w:rsidR="006C3379" w:rsidRDefault="006C3379">
      <w:r w:rsidRPr="004B672A">
        <w:rPr>
          <w:noProof/>
          <w:lang w:eastAsia="es-ES"/>
        </w:rPr>
        <w:drawing>
          <wp:inline distT="0" distB="0" distL="0" distR="0" wp14:anchorId="319BD4B5" wp14:editId="423BFF77">
            <wp:extent cx="5543550" cy="2298187"/>
            <wp:effectExtent l="19050" t="19050" r="19050" b="260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3550" cy="2298187"/>
                    </a:xfrm>
                    <a:prstGeom prst="rect">
                      <a:avLst/>
                    </a:prstGeom>
                    <a:noFill/>
                    <a:ln>
                      <a:solidFill>
                        <a:schemeClr val="tx1"/>
                      </a:solidFill>
                    </a:ln>
                  </pic:spPr>
                </pic:pic>
              </a:graphicData>
            </a:graphic>
          </wp:inline>
        </w:drawing>
      </w:r>
    </w:p>
    <w:p w:rsidR="006C3379" w:rsidRPr="006C3379" w:rsidRDefault="006C3379" w:rsidP="00D62A89">
      <w:pPr>
        <w:jc w:val="both"/>
        <w:rPr>
          <w:rFonts w:ascii="Times New Roman" w:hAnsi="Times New Roman"/>
          <w:sz w:val="28"/>
          <w:szCs w:val="28"/>
        </w:rPr>
      </w:pPr>
      <w:r w:rsidRPr="006C3379">
        <w:rPr>
          <w:rFonts w:ascii="Times New Roman" w:eastAsia="Times New Roman" w:hAnsi="Times New Roman"/>
          <w:b/>
          <w:sz w:val="28"/>
          <w:szCs w:val="28"/>
          <w:lang w:eastAsia="es-ES"/>
        </w:rPr>
        <w:t>Segundo:</w:t>
      </w:r>
      <w:r w:rsidRPr="006C3379">
        <w:rPr>
          <w:rFonts w:ascii="Times New Roman" w:eastAsia="Times New Roman" w:hAnsi="Times New Roman"/>
          <w:sz w:val="28"/>
          <w:szCs w:val="28"/>
          <w:lang w:eastAsia="es-ES"/>
        </w:rPr>
        <w:t xml:space="preserve"> Autorizar a la Tesorera Municipal para que erogue la cantidad de:</w:t>
      </w:r>
      <w:r w:rsidRPr="006C3379">
        <w:rPr>
          <w:rFonts w:ascii="Times New Roman" w:eastAsia="Times New Roman" w:hAnsi="Times New Roman"/>
          <w:b/>
          <w:sz w:val="28"/>
          <w:szCs w:val="28"/>
          <w:lang w:eastAsia="es-ES"/>
        </w:rPr>
        <w:t xml:space="preserve"> MIL QUINIENTOS SESENTA Y OCHO CON VEINTICUATRO CENTAVOS DE DÓLAR EXACTOS DE LOS ESTADOS UNIDOS DE NORTE AMÉRICA</w:t>
      </w:r>
      <w:r w:rsidRPr="006C3379">
        <w:rPr>
          <w:rFonts w:ascii="Times New Roman" w:eastAsia="Times New Roman" w:hAnsi="Times New Roman"/>
          <w:sz w:val="28"/>
          <w:szCs w:val="28"/>
          <w:lang w:eastAsia="es-ES"/>
        </w:rPr>
        <w:t xml:space="preserve"> </w:t>
      </w:r>
      <w:r w:rsidRPr="006C3379">
        <w:rPr>
          <w:rFonts w:ascii="Times New Roman" w:eastAsia="Times New Roman" w:hAnsi="Times New Roman"/>
          <w:b/>
          <w:sz w:val="28"/>
          <w:szCs w:val="28"/>
          <w:lang w:eastAsia="es-ES"/>
        </w:rPr>
        <w:t>($1,568.24), y cancele de la cuenta del</w:t>
      </w:r>
      <w:r w:rsidRPr="006C3379">
        <w:rPr>
          <w:rFonts w:ascii="Times New Roman" w:eastAsiaTheme="minorHAnsi" w:hAnsi="Times New Roman"/>
          <w:sz w:val="28"/>
          <w:szCs w:val="28"/>
        </w:rPr>
        <w:t xml:space="preserve"> </w:t>
      </w:r>
      <w:r w:rsidRPr="006C3379">
        <w:rPr>
          <w:rFonts w:ascii="Times New Roman" w:hAnsi="Times New Roman"/>
          <w:b/>
          <w:sz w:val="28"/>
          <w:szCs w:val="28"/>
          <w:lang w:val="es-SV"/>
        </w:rPr>
        <w:t xml:space="preserve">proyecto 726: COMPRAS Y CONTRATACIONES DE EMERGENCIA POR CALIFICACIÓN DE URGENCIA EN EL AREA DE RECOLECCION DE DESECHOS SOLIDOS DEL MUNICIPIO, DECLARADA EN EL </w:t>
      </w:r>
      <w:r w:rsidRPr="006C3379">
        <w:rPr>
          <w:rFonts w:ascii="Times New Roman" w:hAnsi="Times New Roman"/>
          <w:b/>
          <w:sz w:val="28"/>
          <w:szCs w:val="28"/>
          <w:lang w:val="es-SV"/>
        </w:rPr>
        <w:lastRenderedPageBreak/>
        <w:t>MUNICIPIO DE APOPA EN EL MES DE AGOSTO DE 2019, fuente de financiamiento FODES 75%,</w:t>
      </w:r>
      <w:r w:rsidRPr="006C3379">
        <w:rPr>
          <w:rFonts w:ascii="Times New Roman" w:hAnsi="Times New Roman"/>
          <w:sz w:val="28"/>
          <w:szCs w:val="28"/>
          <w:lang w:val="es-SV"/>
        </w:rPr>
        <w:t xml:space="preserve"> Y</w:t>
      </w:r>
      <w:r w:rsidRPr="006C3379">
        <w:rPr>
          <w:rFonts w:ascii="Times New Roman" w:hAnsi="Times New Roman"/>
          <w:sz w:val="28"/>
          <w:szCs w:val="28"/>
        </w:rPr>
        <w:t xml:space="preserve"> cancele según ordene de compra de bienes y servicios emitida por la UACI</w:t>
      </w:r>
      <w:r w:rsidRPr="006C3379">
        <w:rPr>
          <w:rFonts w:ascii="Times New Roman" w:hAnsi="Times New Roman"/>
          <w:b/>
          <w:sz w:val="28"/>
          <w:szCs w:val="28"/>
          <w:lang w:val="es-SV"/>
        </w:rPr>
        <w:t xml:space="preserve"> </w:t>
      </w:r>
      <w:r w:rsidRPr="006C3379">
        <w:rPr>
          <w:rFonts w:ascii="Times New Roman" w:hAnsi="Times New Roman"/>
          <w:sz w:val="28"/>
          <w:szCs w:val="28"/>
          <w:lang w:val="es-SV"/>
        </w:rPr>
        <w:t>y</w:t>
      </w:r>
      <w:r w:rsidRPr="006C3379">
        <w:rPr>
          <w:rFonts w:ascii="Times New Roman" w:hAnsi="Times New Roman"/>
          <w:sz w:val="28"/>
          <w:szCs w:val="28"/>
        </w:rPr>
        <w:t xml:space="preserve"> emita cheque</w:t>
      </w:r>
      <w:r w:rsidRPr="006C3379">
        <w:rPr>
          <w:rFonts w:ascii="Times New Roman" w:hAnsi="Times New Roman"/>
          <w:b/>
          <w:sz w:val="28"/>
          <w:szCs w:val="28"/>
        </w:rPr>
        <w:t xml:space="preserve"> </w:t>
      </w:r>
      <w:r w:rsidRPr="006C3379">
        <w:rPr>
          <w:rFonts w:ascii="Times New Roman" w:hAnsi="Times New Roman"/>
          <w:sz w:val="28"/>
          <w:szCs w:val="28"/>
        </w:rPr>
        <w:t xml:space="preserve">a nombre del proveedor con base al cuadro antes detallado. </w:t>
      </w:r>
      <w:r w:rsidRPr="006C3379">
        <w:rPr>
          <w:rFonts w:ascii="Times New Roman" w:hAnsi="Times New Roman"/>
          <w:b/>
          <w:sz w:val="28"/>
          <w:szCs w:val="28"/>
          <w:u w:val="single"/>
        </w:rPr>
        <w:t>Tercero:</w:t>
      </w:r>
      <w:r w:rsidRPr="006C3379">
        <w:rPr>
          <w:rFonts w:ascii="Times New Roman" w:hAnsi="Times New Roman"/>
          <w:b/>
          <w:color w:val="000000" w:themeColor="text1"/>
          <w:sz w:val="28"/>
          <w:szCs w:val="28"/>
        </w:rPr>
        <w:t xml:space="preserve"> </w:t>
      </w:r>
      <w:r w:rsidRPr="006C3379">
        <w:rPr>
          <w:rFonts w:ascii="Times New Roman" w:hAnsi="Times New Roman"/>
          <w:color w:val="000000" w:themeColor="text1"/>
          <w:sz w:val="28"/>
          <w:szCs w:val="28"/>
        </w:rPr>
        <w:t xml:space="preserve">Nombrar como administrador </w:t>
      </w:r>
      <w:r w:rsidRPr="006C3379">
        <w:rPr>
          <w:rFonts w:ascii="Times New Roman" w:hAnsi="Times New Roman"/>
          <w:sz w:val="28"/>
          <w:szCs w:val="28"/>
        </w:rPr>
        <w:t>de orden de compra o contrato del requerimiento que corresponden al</w:t>
      </w:r>
      <w:r w:rsidRPr="006C3379">
        <w:rPr>
          <w:rFonts w:ascii="Times New Roman" w:hAnsi="Times New Roman"/>
          <w:b/>
          <w:sz w:val="28"/>
          <w:szCs w:val="28"/>
        </w:rPr>
        <w:t xml:space="preserve"> Departamento Talleres </w:t>
      </w:r>
      <w:r w:rsidRPr="006C3379">
        <w:rPr>
          <w:rFonts w:ascii="Times New Roman" w:hAnsi="Times New Roman"/>
          <w:sz w:val="28"/>
          <w:szCs w:val="28"/>
        </w:rPr>
        <w:t>al</w:t>
      </w:r>
      <w:r w:rsidRPr="006C3379">
        <w:rPr>
          <w:rFonts w:ascii="Times New Roman" w:hAnsi="Times New Roman"/>
          <w:b/>
          <w:sz w:val="28"/>
          <w:szCs w:val="28"/>
        </w:rPr>
        <w:t xml:space="preserve"> </w:t>
      </w:r>
      <w:r w:rsidRPr="006C3379">
        <w:rPr>
          <w:rFonts w:ascii="Times New Roman" w:hAnsi="Times New Roman"/>
          <w:sz w:val="28"/>
          <w:szCs w:val="28"/>
        </w:rPr>
        <w:t>señor</w:t>
      </w:r>
      <w:r w:rsidRPr="006C3379">
        <w:rPr>
          <w:rFonts w:ascii="Times New Roman" w:hAnsi="Times New Roman"/>
          <w:b/>
          <w:sz w:val="28"/>
          <w:szCs w:val="28"/>
        </w:rPr>
        <w:t xml:space="preserve"> Carlos Iván Torres.</w:t>
      </w:r>
      <w:r w:rsidRPr="006C3379">
        <w:rPr>
          <w:rFonts w:ascii="Times New Roman" w:hAnsi="Times New Roman"/>
          <w:sz w:val="28"/>
          <w:szCs w:val="28"/>
        </w:rPr>
        <w:t xml:space="preserve"> Fondos con aplicación al espe</w:t>
      </w:r>
      <w:r w:rsidRPr="006C3379">
        <w:rPr>
          <w:rFonts w:ascii="Times New Roman" w:hAnsi="Times New Roman"/>
          <w:sz w:val="28"/>
          <w:szCs w:val="28"/>
          <w:shd w:val="clear" w:color="auto" w:fill="FFFFFF" w:themeFill="background1"/>
        </w:rPr>
        <w:t>cífico y expresión Presupuestaria Municipal vigente, que</w:t>
      </w:r>
      <w:r w:rsidRPr="006C3379">
        <w:rPr>
          <w:rFonts w:ascii="Times New Roman" w:hAnsi="Times New Roman"/>
          <w:sz w:val="28"/>
          <w:szCs w:val="28"/>
        </w:rPr>
        <w:t xml:space="preserve"> se comprobará como lo establece el artículo 78 del Código Municipal</w:t>
      </w:r>
      <w:r w:rsidRPr="006C3379">
        <w:rPr>
          <w:rFonts w:ascii="Times New Roman" w:hAnsi="Times New Roman"/>
          <w:color w:val="000000" w:themeColor="text1"/>
          <w:sz w:val="28"/>
          <w:szCs w:val="28"/>
          <w:shd w:val="clear" w:color="auto" w:fill="FFFFFF" w:themeFill="background1"/>
        </w:rPr>
        <w:t xml:space="preserve">.- </w:t>
      </w:r>
      <w:r w:rsidRPr="006C3379">
        <w:rPr>
          <w:rFonts w:ascii="Times New Roman" w:hAnsi="Times New Roman"/>
          <w:b/>
          <w:sz w:val="28"/>
          <w:szCs w:val="28"/>
        </w:rPr>
        <w:t>CERTIFIQUESE Y COMUNIQUESE.</w:t>
      </w:r>
      <w:r w:rsidRPr="006C3379">
        <w:rPr>
          <w:rFonts w:ascii="Times New Roman" w:hAnsi="Times New Roman"/>
          <w:sz w:val="28"/>
          <w:szCs w:val="28"/>
        </w:rPr>
        <w:t xml:space="preserve">- </w:t>
      </w:r>
      <w:r w:rsidRPr="006C3379">
        <w:rPr>
          <w:rFonts w:ascii="Times New Roman" w:eastAsiaTheme="minorHAnsi" w:hAnsi="Times New Roman"/>
          <w:b/>
          <w:bCs/>
          <w:sz w:val="28"/>
          <w:szCs w:val="28"/>
        </w:rPr>
        <w:t xml:space="preserve">“ACUERDO MUNICIPAL NÚMERO SEIS” </w:t>
      </w:r>
      <w:r w:rsidRPr="006C3379">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ocho de la agenda de esta sesión, la Participación de la Licenciada Ana Fabiola Loucel Bonilla, Jefe de UACI Interina,</w:t>
      </w:r>
      <w:r w:rsidRPr="006C3379">
        <w:rPr>
          <w:rFonts w:ascii="Times New Roman" w:hAnsi="Times New Roman"/>
          <w:sz w:val="28"/>
          <w:szCs w:val="28"/>
        </w:rPr>
        <w:t xml:space="preserve"> en el que solicita al Honorable Concejo Municipal Plural, la aprobación de adjudicación del requerimiento solicitado por</w:t>
      </w:r>
      <w:r w:rsidRPr="006C3379">
        <w:rPr>
          <w:rFonts w:ascii="Times New Roman" w:hAnsi="Times New Roman"/>
          <w:b/>
          <w:sz w:val="28"/>
          <w:szCs w:val="28"/>
        </w:rPr>
        <w:t xml:space="preserve"> Gerencia General, </w:t>
      </w:r>
      <w:r w:rsidRPr="006C3379">
        <w:rPr>
          <w:rFonts w:ascii="Times New Roman" w:hAnsi="Times New Roman"/>
          <w:sz w:val="28"/>
          <w:szCs w:val="28"/>
        </w:rPr>
        <w:t xml:space="preserve">por la cantidad de </w:t>
      </w:r>
      <w:r w:rsidRPr="006C3379">
        <w:rPr>
          <w:rFonts w:ascii="Times New Roman" w:hAnsi="Times New Roman"/>
          <w:b/>
          <w:sz w:val="28"/>
          <w:szCs w:val="28"/>
        </w:rPr>
        <w:t>$</w:t>
      </w:r>
      <w:r w:rsidRPr="006C3379">
        <w:rPr>
          <w:rFonts w:ascii="Times New Roman" w:eastAsiaTheme="minorHAnsi" w:hAnsi="Times New Roman"/>
          <w:sz w:val="28"/>
          <w:szCs w:val="28"/>
        </w:rPr>
        <w:t xml:space="preserve"> </w:t>
      </w:r>
      <w:r w:rsidRPr="006C3379">
        <w:rPr>
          <w:rFonts w:ascii="Times New Roman" w:hAnsi="Times New Roman"/>
          <w:b/>
          <w:sz w:val="28"/>
          <w:szCs w:val="28"/>
        </w:rPr>
        <w:t>1,708.00,</w:t>
      </w:r>
      <w:r w:rsidRPr="006C3379">
        <w:rPr>
          <w:rFonts w:ascii="Times New Roman" w:hAnsi="Times New Roman"/>
          <w:sz w:val="28"/>
          <w:szCs w:val="28"/>
        </w:rPr>
        <w:t xml:space="preserve"> así como la autorización del nombramiento para el cargo de administrador de orden de compra o contrato del requerimiento antes mencionado, en el cual proponen a la señora </w:t>
      </w:r>
      <w:r w:rsidRPr="006C3379">
        <w:rPr>
          <w:rFonts w:ascii="Times New Roman" w:hAnsi="Times New Roman"/>
          <w:b/>
          <w:sz w:val="28"/>
          <w:szCs w:val="28"/>
        </w:rPr>
        <w:t>Milma Magdalena Chicas Rivera</w:t>
      </w:r>
      <w:r w:rsidRPr="006C3379">
        <w:rPr>
          <w:rFonts w:ascii="Times New Roman" w:hAnsi="Times New Roman"/>
          <w:b/>
          <w:color w:val="000000" w:themeColor="text1"/>
          <w:sz w:val="28"/>
          <w:szCs w:val="28"/>
        </w:rPr>
        <w:t xml:space="preserve">. </w:t>
      </w:r>
      <w:r w:rsidRPr="006C3379">
        <w:rPr>
          <w:rFonts w:ascii="Times New Roman" w:hAnsi="Times New Roman"/>
          <w:color w:val="000000" w:themeColor="text1"/>
          <w:sz w:val="28"/>
          <w:szCs w:val="28"/>
        </w:rPr>
        <w:t>Por lo tanto</w:t>
      </w:r>
      <w:r w:rsidRPr="006C3379">
        <w:rPr>
          <w:rFonts w:ascii="Times New Roman" w:hAnsi="Times New Roman"/>
          <w:b/>
          <w:color w:val="000000" w:themeColor="text1"/>
          <w:sz w:val="28"/>
          <w:szCs w:val="28"/>
        </w:rPr>
        <w:t xml:space="preserve"> </w:t>
      </w:r>
      <w:r w:rsidRPr="006C3379">
        <w:rPr>
          <w:rFonts w:ascii="Times New Roman" w:hAnsi="Times New Roman"/>
          <w:color w:val="000000" w:themeColor="text1"/>
          <w:sz w:val="28"/>
          <w:szCs w:val="28"/>
        </w:rPr>
        <w:t>este Concejo Municipal Plural</w:t>
      </w:r>
      <w:r w:rsidRPr="006C3379">
        <w:rPr>
          <w:rFonts w:ascii="Times New Roman" w:hAnsi="Times New Roman"/>
          <w:b/>
          <w:color w:val="000000" w:themeColor="text1"/>
          <w:sz w:val="28"/>
          <w:szCs w:val="28"/>
        </w:rPr>
        <w:t xml:space="preserve"> </w:t>
      </w:r>
      <w:r w:rsidRPr="006C3379">
        <w:rPr>
          <w:rFonts w:ascii="Times New Roman" w:hAnsi="Times New Roman"/>
          <w:sz w:val="28"/>
          <w:szCs w:val="28"/>
        </w:rPr>
        <w:t xml:space="preserve">por </w:t>
      </w:r>
      <w:r w:rsidRPr="006C3379">
        <w:rPr>
          <w:rFonts w:ascii="Times New Roman" w:hAnsi="Times New Roman"/>
          <w:b/>
          <w:sz w:val="28"/>
          <w:szCs w:val="28"/>
        </w:rPr>
        <w:t xml:space="preserve">MAYORÍA </w:t>
      </w:r>
      <w:r w:rsidRPr="006C3379">
        <w:rPr>
          <w:rFonts w:ascii="Times New Roman" w:hAnsi="Times New Roman"/>
          <w:sz w:val="28"/>
          <w:szCs w:val="28"/>
        </w:rPr>
        <w:t xml:space="preserve">de trece votos a favor y una ausencia al momento de esta votación, por el Cnel. Ángel Román Sermeño Nieto, Tercer Regidor Propietario </w:t>
      </w:r>
      <w:r w:rsidRPr="006C3379">
        <w:rPr>
          <w:rFonts w:ascii="Times New Roman" w:hAnsi="Times New Roman"/>
          <w:b/>
          <w:sz w:val="28"/>
          <w:szCs w:val="28"/>
        </w:rPr>
        <w:t>ACUERDA:</w:t>
      </w:r>
      <w:r w:rsidRPr="006C3379">
        <w:rPr>
          <w:rFonts w:ascii="Times New Roman" w:hAnsi="Times New Roman"/>
          <w:sz w:val="28"/>
          <w:szCs w:val="28"/>
        </w:rPr>
        <w:t xml:space="preserve"> </w:t>
      </w:r>
      <w:r w:rsidRPr="006C3379">
        <w:rPr>
          <w:rFonts w:ascii="Times New Roman" w:hAnsi="Times New Roman"/>
          <w:b/>
          <w:sz w:val="28"/>
          <w:szCs w:val="28"/>
          <w:u w:val="single"/>
        </w:rPr>
        <w:t>Primero:</w:t>
      </w:r>
      <w:r w:rsidRPr="006C3379">
        <w:rPr>
          <w:rFonts w:ascii="Times New Roman" w:hAnsi="Times New Roman"/>
          <w:sz w:val="28"/>
          <w:szCs w:val="28"/>
        </w:rPr>
        <w:t xml:space="preserve"> Aprobar adjudicación del requerimiento solicitado por </w:t>
      </w:r>
      <w:r w:rsidRPr="006C3379">
        <w:rPr>
          <w:rFonts w:ascii="Times New Roman" w:hAnsi="Times New Roman"/>
          <w:b/>
          <w:sz w:val="28"/>
          <w:szCs w:val="28"/>
        </w:rPr>
        <w:t xml:space="preserve">Gerencia General, </w:t>
      </w:r>
      <w:r w:rsidRPr="006C3379">
        <w:rPr>
          <w:rFonts w:ascii="Times New Roman" w:hAnsi="Times New Roman"/>
          <w:sz w:val="28"/>
          <w:szCs w:val="28"/>
        </w:rPr>
        <w:t xml:space="preserve">por la cantidad de </w:t>
      </w:r>
      <w:r w:rsidRPr="006C3379">
        <w:rPr>
          <w:rFonts w:ascii="Times New Roman" w:hAnsi="Times New Roman"/>
          <w:b/>
          <w:sz w:val="28"/>
          <w:szCs w:val="28"/>
        </w:rPr>
        <w:t>$1,708.00,</w:t>
      </w:r>
      <w:r w:rsidRPr="006C3379">
        <w:rPr>
          <w:rFonts w:ascii="Times New Roman" w:hAnsi="Times New Roman"/>
          <w:sz w:val="28"/>
          <w:szCs w:val="28"/>
        </w:rPr>
        <w:t xml:space="preserve"> según el siguiente cuadro, que se detalla a continuación:</w:t>
      </w:r>
    </w:p>
    <w:p w:rsidR="006C3379" w:rsidRDefault="002B4118" w:rsidP="006C3379">
      <w:r w:rsidRPr="005F1F58">
        <w:rPr>
          <w:noProof/>
          <w:lang w:eastAsia="es-ES"/>
        </w:rPr>
        <w:drawing>
          <wp:inline distT="0" distB="0" distL="0" distR="0" wp14:anchorId="76CE0981" wp14:editId="594F85D5">
            <wp:extent cx="5465884" cy="2244436"/>
            <wp:effectExtent l="19050" t="19050" r="20955" b="2286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43550" cy="2276328"/>
                    </a:xfrm>
                    <a:prstGeom prst="rect">
                      <a:avLst/>
                    </a:prstGeom>
                    <a:noFill/>
                    <a:ln>
                      <a:solidFill>
                        <a:sysClr val="windowText" lastClr="000000"/>
                      </a:solidFill>
                    </a:ln>
                  </pic:spPr>
                </pic:pic>
              </a:graphicData>
            </a:graphic>
          </wp:inline>
        </w:drawing>
      </w:r>
    </w:p>
    <w:p w:rsidR="002B4118" w:rsidRDefault="002B4118" w:rsidP="002B4118">
      <w:pPr>
        <w:spacing w:after="0"/>
        <w:jc w:val="both"/>
        <w:rPr>
          <w:rFonts w:ascii="Times New Roman" w:eastAsiaTheme="minorHAnsi" w:hAnsi="Times New Roman"/>
          <w:sz w:val="28"/>
          <w:szCs w:val="28"/>
        </w:rPr>
      </w:pPr>
      <w:r w:rsidRPr="002B4118">
        <w:rPr>
          <w:rFonts w:ascii="Times New Roman" w:eastAsia="Times New Roman" w:hAnsi="Times New Roman"/>
          <w:b/>
          <w:sz w:val="28"/>
          <w:szCs w:val="28"/>
          <w:lang w:eastAsia="es-ES"/>
        </w:rPr>
        <w:lastRenderedPageBreak/>
        <w:t>Segundo:</w:t>
      </w:r>
      <w:r w:rsidRPr="002B4118">
        <w:rPr>
          <w:rFonts w:ascii="Times New Roman" w:eastAsia="Times New Roman" w:hAnsi="Times New Roman"/>
          <w:sz w:val="28"/>
          <w:szCs w:val="28"/>
          <w:lang w:eastAsia="es-ES"/>
        </w:rPr>
        <w:t xml:space="preserve"> Autorizar a la Tesorera Municipal para que erogue la cantidad de: </w:t>
      </w:r>
      <w:r w:rsidRPr="002B4118">
        <w:rPr>
          <w:rFonts w:ascii="Times New Roman" w:eastAsia="Times New Roman" w:hAnsi="Times New Roman"/>
          <w:b/>
          <w:sz w:val="28"/>
          <w:szCs w:val="28"/>
          <w:lang w:eastAsia="es-ES"/>
        </w:rPr>
        <w:t>MIL SETECIENTOS OCHO DÓLARES EXACTOS DE LOS ESTADOS UNIDOS DE NORTE AMÉRICA</w:t>
      </w:r>
      <w:r w:rsidRPr="002B4118">
        <w:rPr>
          <w:rFonts w:ascii="Times New Roman" w:eastAsia="Times New Roman" w:hAnsi="Times New Roman"/>
          <w:sz w:val="28"/>
          <w:szCs w:val="28"/>
          <w:lang w:eastAsia="es-ES"/>
        </w:rPr>
        <w:t xml:space="preserve"> </w:t>
      </w:r>
      <w:r w:rsidRPr="002B4118">
        <w:rPr>
          <w:rFonts w:ascii="Times New Roman" w:eastAsia="Times New Roman" w:hAnsi="Times New Roman"/>
          <w:b/>
          <w:sz w:val="28"/>
          <w:szCs w:val="28"/>
          <w:lang w:eastAsia="es-ES"/>
        </w:rPr>
        <w:t xml:space="preserve">($1,708.00), </w:t>
      </w:r>
      <w:r w:rsidRPr="002B4118">
        <w:rPr>
          <w:rFonts w:ascii="Times New Roman" w:hAnsi="Times New Roman"/>
          <w:sz w:val="28"/>
          <w:szCs w:val="28"/>
          <w:lang w:val="es-SV"/>
        </w:rPr>
        <w:t xml:space="preserve">de la </w:t>
      </w:r>
      <w:r w:rsidRPr="002B4118">
        <w:rPr>
          <w:rFonts w:ascii="Times New Roman" w:hAnsi="Times New Roman"/>
          <w:b/>
          <w:sz w:val="28"/>
          <w:szCs w:val="28"/>
        </w:rPr>
        <w:t>cuenta corriente número</w:t>
      </w:r>
      <w:r w:rsidRPr="002B4118">
        <w:rPr>
          <w:rFonts w:ascii="Times New Roman" w:hAnsi="Times New Roman"/>
          <w:b/>
          <w:sz w:val="28"/>
          <w:szCs w:val="28"/>
          <w:lang w:val="es-SV"/>
        </w:rPr>
        <w:t xml:space="preserve"> 480005924 MUNICIPALIDAD DE APOPA, RECURSOS PROPIOS, Banco Hipotecario de El Salvador S.A.,</w:t>
      </w:r>
      <w:r w:rsidRPr="002B4118">
        <w:rPr>
          <w:rFonts w:ascii="Times New Roman" w:hAnsi="Times New Roman"/>
          <w:sz w:val="28"/>
          <w:szCs w:val="28"/>
          <w:lang w:val="es-SV"/>
        </w:rPr>
        <w:t xml:space="preserve"> y</w:t>
      </w:r>
      <w:r w:rsidRPr="002B4118">
        <w:rPr>
          <w:rFonts w:ascii="Times New Roman" w:hAnsi="Times New Roman"/>
          <w:sz w:val="28"/>
          <w:szCs w:val="28"/>
        </w:rPr>
        <w:t xml:space="preserve"> cancele según ordene de compra de bienes y servicios emitida por la UACI</w:t>
      </w:r>
      <w:r w:rsidRPr="002B4118">
        <w:rPr>
          <w:rFonts w:ascii="Times New Roman" w:hAnsi="Times New Roman"/>
          <w:b/>
          <w:sz w:val="28"/>
          <w:szCs w:val="28"/>
          <w:lang w:val="es-SV"/>
        </w:rPr>
        <w:t xml:space="preserve"> </w:t>
      </w:r>
      <w:r w:rsidRPr="002B4118">
        <w:rPr>
          <w:rFonts w:ascii="Times New Roman" w:hAnsi="Times New Roman"/>
          <w:sz w:val="28"/>
          <w:szCs w:val="28"/>
          <w:lang w:val="es-SV"/>
        </w:rPr>
        <w:t>y</w:t>
      </w:r>
      <w:r w:rsidRPr="002B4118">
        <w:rPr>
          <w:rFonts w:ascii="Times New Roman" w:hAnsi="Times New Roman"/>
          <w:sz w:val="28"/>
          <w:szCs w:val="28"/>
        </w:rPr>
        <w:t xml:space="preserve"> emita cheque</w:t>
      </w:r>
      <w:r w:rsidRPr="002B4118">
        <w:rPr>
          <w:rFonts w:ascii="Times New Roman" w:hAnsi="Times New Roman"/>
          <w:b/>
          <w:sz w:val="28"/>
          <w:szCs w:val="28"/>
        </w:rPr>
        <w:t xml:space="preserve"> </w:t>
      </w:r>
      <w:r w:rsidRPr="002B4118">
        <w:rPr>
          <w:rFonts w:ascii="Times New Roman" w:hAnsi="Times New Roman"/>
          <w:sz w:val="28"/>
          <w:szCs w:val="28"/>
        </w:rPr>
        <w:t xml:space="preserve">a nombre del proveedor con base al cuadro antes detallado. </w:t>
      </w:r>
      <w:r w:rsidRPr="002B4118">
        <w:rPr>
          <w:rFonts w:ascii="Times New Roman" w:hAnsi="Times New Roman"/>
          <w:b/>
          <w:sz w:val="28"/>
          <w:szCs w:val="28"/>
          <w:u w:val="single"/>
        </w:rPr>
        <w:t>Tercero:</w:t>
      </w:r>
      <w:r w:rsidRPr="002B4118">
        <w:rPr>
          <w:rFonts w:ascii="Times New Roman" w:hAnsi="Times New Roman"/>
          <w:b/>
          <w:color w:val="000000" w:themeColor="text1"/>
          <w:sz w:val="28"/>
          <w:szCs w:val="28"/>
        </w:rPr>
        <w:t xml:space="preserve"> </w:t>
      </w:r>
      <w:r w:rsidRPr="002B4118">
        <w:rPr>
          <w:rFonts w:ascii="Times New Roman" w:hAnsi="Times New Roman"/>
          <w:color w:val="000000" w:themeColor="text1"/>
          <w:sz w:val="28"/>
          <w:szCs w:val="28"/>
        </w:rPr>
        <w:t xml:space="preserve">Nombrar como administrador </w:t>
      </w:r>
      <w:r w:rsidRPr="002B4118">
        <w:rPr>
          <w:rFonts w:ascii="Times New Roman" w:hAnsi="Times New Roman"/>
          <w:sz w:val="28"/>
          <w:szCs w:val="28"/>
        </w:rPr>
        <w:t xml:space="preserve">de orden de compra o contrato del requerimiento que corresponden a </w:t>
      </w:r>
      <w:r w:rsidRPr="002B4118">
        <w:rPr>
          <w:rFonts w:ascii="Times New Roman" w:hAnsi="Times New Roman"/>
          <w:b/>
          <w:sz w:val="28"/>
          <w:szCs w:val="28"/>
        </w:rPr>
        <w:t xml:space="preserve">Gerencia General </w:t>
      </w:r>
      <w:r w:rsidRPr="002B4118">
        <w:rPr>
          <w:rFonts w:ascii="Times New Roman" w:hAnsi="Times New Roman"/>
          <w:sz w:val="28"/>
          <w:szCs w:val="28"/>
        </w:rPr>
        <w:t>a</w:t>
      </w:r>
      <w:r w:rsidRPr="002B4118">
        <w:rPr>
          <w:rFonts w:ascii="Times New Roman" w:hAnsi="Times New Roman"/>
          <w:b/>
          <w:sz w:val="28"/>
          <w:szCs w:val="28"/>
        </w:rPr>
        <w:t xml:space="preserve"> </w:t>
      </w:r>
      <w:r w:rsidRPr="002B4118">
        <w:rPr>
          <w:rFonts w:ascii="Times New Roman" w:hAnsi="Times New Roman"/>
          <w:sz w:val="28"/>
          <w:szCs w:val="28"/>
        </w:rPr>
        <w:t>la</w:t>
      </w:r>
      <w:r w:rsidRPr="002B4118">
        <w:rPr>
          <w:rFonts w:ascii="Times New Roman" w:hAnsi="Times New Roman"/>
          <w:b/>
          <w:sz w:val="28"/>
          <w:szCs w:val="28"/>
        </w:rPr>
        <w:t xml:space="preserve"> </w:t>
      </w:r>
      <w:r w:rsidRPr="002B4118">
        <w:rPr>
          <w:rFonts w:ascii="Times New Roman" w:hAnsi="Times New Roman"/>
          <w:sz w:val="28"/>
          <w:szCs w:val="28"/>
        </w:rPr>
        <w:t>señora</w:t>
      </w:r>
      <w:r w:rsidRPr="002B4118">
        <w:rPr>
          <w:rFonts w:ascii="Times New Roman" w:hAnsi="Times New Roman"/>
          <w:b/>
          <w:sz w:val="28"/>
          <w:szCs w:val="28"/>
        </w:rPr>
        <w:t xml:space="preserve"> Milma Magdalena Chicas Rivera. </w:t>
      </w:r>
      <w:r w:rsidRPr="002B4118">
        <w:rPr>
          <w:rFonts w:ascii="Times New Roman" w:hAnsi="Times New Roman"/>
          <w:sz w:val="28"/>
          <w:szCs w:val="28"/>
        </w:rPr>
        <w:t>Fondos con aplicación al espe</w:t>
      </w:r>
      <w:r w:rsidRPr="002B4118">
        <w:rPr>
          <w:rFonts w:ascii="Times New Roman" w:hAnsi="Times New Roman"/>
          <w:sz w:val="28"/>
          <w:szCs w:val="28"/>
          <w:shd w:val="clear" w:color="auto" w:fill="FFFFFF" w:themeFill="background1"/>
        </w:rPr>
        <w:t>cífico y expresión Presupuestaria Municipal vigente, que</w:t>
      </w:r>
      <w:r w:rsidRPr="002B4118">
        <w:rPr>
          <w:rFonts w:ascii="Times New Roman" w:hAnsi="Times New Roman"/>
          <w:sz w:val="28"/>
          <w:szCs w:val="28"/>
        </w:rPr>
        <w:t xml:space="preserve"> se comprobará como lo establece el artículo 78 del Código Municipal</w:t>
      </w:r>
      <w:r w:rsidRPr="002B4118">
        <w:rPr>
          <w:rFonts w:ascii="Times New Roman" w:hAnsi="Times New Roman"/>
          <w:color w:val="000000" w:themeColor="text1"/>
          <w:sz w:val="28"/>
          <w:szCs w:val="28"/>
          <w:shd w:val="clear" w:color="auto" w:fill="FFFFFF" w:themeFill="background1"/>
        </w:rPr>
        <w:t xml:space="preserve">.- </w:t>
      </w:r>
      <w:r w:rsidRPr="002B4118">
        <w:rPr>
          <w:rFonts w:ascii="Times New Roman" w:hAnsi="Times New Roman"/>
          <w:b/>
          <w:sz w:val="28"/>
          <w:szCs w:val="28"/>
        </w:rPr>
        <w:t>CERTIFIQUESE Y COMUNIQUESE.</w:t>
      </w:r>
      <w:r w:rsidRPr="002B4118">
        <w:rPr>
          <w:rFonts w:ascii="Times New Roman" w:hAnsi="Times New Roman"/>
          <w:sz w:val="28"/>
          <w:szCs w:val="28"/>
        </w:rPr>
        <w:t xml:space="preserve">- </w:t>
      </w:r>
      <w:r w:rsidRPr="002B4118">
        <w:rPr>
          <w:rFonts w:ascii="Times New Roman" w:eastAsiaTheme="minorHAnsi" w:hAnsi="Times New Roman"/>
          <w:b/>
          <w:bCs/>
          <w:sz w:val="28"/>
          <w:szCs w:val="28"/>
        </w:rPr>
        <w:t xml:space="preserve">“ACUERDO MUNICIPAL NÚMERO SIETE”. </w:t>
      </w:r>
      <w:r w:rsidRPr="002B4118">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w:t>
      </w:r>
      <w:r w:rsidR="00181382">
        <w:rPr>
          <w:rFonts w:ascii="Times New Roman" w:eastAsiaTheme="minorHAnsi" w:hAnsi="Times New Roman"/>
          <w:sz w:val="28"/>
          <w:szCs w:val="28"/>
        </w:rPr>
        <w:t xml:space="preserve"> </w:t>
      </w:r>
      <w:r w:rsidRPr="002B4118">
        <w:rPr>
          <w:rFonts w:ascii="Times New Roman" w:eastAsiaTheme="minorHAnsi" w:hAnsi="Times New Roman"/>
          <w:sz w:val="28"/>
          <w:szCs w:val="28"/>
        </w:rPr>
        <w:t xml:space="preserve"> Bonilla, Jefe Interina de la UACI, solicitando al Honorable Concejo Municipal Plural, </w:t>
      </w:r>
      <w:r w:rsidRPr="002B4118">
        <w:rPr>
          <w:rFonts w:ascii="Times New Roman" w:eastAsiaTheme="minorHAnsi" w:hAnsi="Times New Roman"/>
          <w:sz w:val="28"/>
          <w:szCs w:val="28"/>
          <w:shd w:val="clear" w:color="auto" w:fill="FFFFFF" w:themeFill="background1"/>
        </w:rPr>
        <w:t xml:space="preserve">aprobación de adjudicación de requerimientos correspondiente al DEPARTAMENTO DE PROMOCIÓN PARA LA SALUD, por un monto de  </w:t>
      </w:r>
      <w:r w:rsidRPr="002B4118">
        <w:rPr>
          <w:rFonts w:ascii="Times New Roman" w:eastAsiaTheme="minorHAnsi" w:hAnsi="Times New Roman"/>
          <w:b/>
          <w:sz w:val="28"/>
          <w:szCs w:val="28"/>
          <w:shd w:val="clear" w:color="auto" w:fill="FFFFFF" w:themeFill="background1"/>
        </w:rPr>
        <w:t xml:space="preserve">$4,249.32, </w:t>
      </w:r>
      <w:r w:rsidRPr="002B4118">
        <w:rPr>
          <w:rFonts w:ascii="Times New Roman" w:eastAsiaTheme="minorHAnsi" w:hAnsi="Times New Roman"/>
          <w:sz w:val="28"/>
          <w:szCs w:val="28"/>
          <w:shd w:val="clear" w:color="auto" w:fill="FFFFFF" w:themeFill="background1"/>
        </w:rPr>
        <w:t xml:space="preserve"> </w:t>
      </w:r>
      <w:r w:rsidRPr="002B4118">
        <w:rPr>
          <w:rFonts w:ascii="Times New Roman" w:eastAsiaTheme="minorHAnsi" w:hAnsi="Times New Roman"/>
          <w:sz w:val="28"/>
          <w:szCs w:val="28"/>
        </w:rPr>
        <w:t>y proponiendo a los administradores de las órdenes de compra o contrato al DR. JOSÉ CARLOS CHANG y LICDA. LUZ MARINA DURAN.</w:t>
      </w:r>
      <w:r w:rsidRPr="002B4118">
        <w:rPr>
          <w:rFonts w:ascii="Times New Roman" w:hAnsi="Times New Roman"/>
          <w:bCs/>
          <w:sz w:val="28"/>
          <w:szCs w:val="28"/>
        </w:rPr>
        <w:t xml:space="preserve"> Por </w:t>
      </w:r>
      <w:r w:rsidRPr="002B4118">
        <w:rPr>
          <w:rFonts w:ascii="Times New Roman" w:hAnsi="Times New Roman"/>
          <w:b/>
          <w:bCs/>
          <w:sz w:val="28"/>
          <w:szCs w:val="28"/>
        </w:rPr>
        <w:t xml:space="preserve">MAYORÍA </w:t>
      </w:r>
      <w:r w:rsidRPr="002B4118">
        <w:rPr>
          <w:rFonts w:ascii="Times New Roman" w:hAnsi="Times New Roman"/>
          <w:bCs/>
          <w:sz w:val="28"/>
          <w:szCs w:val="28"/>
        </w:rPr>
        <w:t xml:space="preserve">de trece votos a favor y una  ausencia al momento de esta votación del Cnel. Ángel Román Sermeño Nieto, Tercer Regidor Propietario. </w:t>
      </w:r>
      <w:r w:rsidRPr="002B4118">
        <w:rPr>
          <w:rFonts w:ascii="Times New Roman" w:eastAsiaTheme="minorHAnsi" w:hAnsi="Times New Roman"/>
          <w:b/>
          <w:sz w:val="28"/>
          <w:szCs w:val="28"/>
        </w:rPr>
        <w:t>ACUERDA:</w:t>
      </w:r>
      <w:r w:rsidRPr="002B4118">
        <w:rPr>
          <w:rFonts w:ascii="Times New Roman" w:eastAsiaTheme="minorHAnsi" w:hAnsi="Times New Roman"/>
          <w:sz w:val="28"/>
          <w:szCs w:val="28"/>
        </w:rPr>
        <w:t xml:space="preserve"> </w:t>
      </w:r>
      <w:r w:rsidRPr="002B4118">
        <w:rPr>
          <w:rFonts w:ascii="Times New Roman" w:eastAsiaTheme="minorHAnsi" w:hAnsi="Times New Roman"/>
          <w:b/>
          <w:sz w:val="28"/>
          <w:szCs w:val="28"/>
          <w:u w:val="single"/>
        </w:rPr>
        <w:t>Primero:</w:t>
      </w:r>
      <w:r w:rsidRPr="002B4118">
        <w:rPr>
          <w:rFonts w:ascii="Times New Roman" w:eastAsiaTheme="minorHAnsi" w:hAnsi="Times New Roman"/>
          <w:sz w:val="28"/>
          <w:szCs w:val="28"/>
        </w:rPr>
        <w:t xml:space="preserve"> Aprobar adjudicación de requerimiento </w:t>
      </w:r>
      <w:r w:rsidRPr="002B4118">
        <w:rPr>
          <w:rFonts w:ascii="Times New Roman" w:eastAsiaTheme="minorHAnsi" w:hAnsi="Times New Roman"/>
          <w:sz w:val="28"/>
          <w:szCs w:val="28"/>
          <w:shd w:val="clear" w:color="auto" w:fill="FFFFFF" w:themeFill="background1"/>
        </w:rPr>
        <w:t xml:space="preserve">al DEPARTAMENTO DE PROMOCIÓN PARA LA SALUD, por un monto de  </w:t>
      </w:r>
      <w:r w:rsidRPr="002B4118">
        <w:rPr>
          <w:rFonts w:ascii="Times New Roman" w:eastAsiaTheme="minorHAnsi" w:hAnsi="Times New Roman"/>
          <w:b/>
          <w:sz w:val="28"/>
          <w:szCs w:val="28"/>
          <w:shd w:val="clear" w:color="auto" w:fill="FFFFFF" w:themeFill="background1"/>
        </w:rPr>
        <w:t xml:space="preserve">$4,249.32. </w:t>
      </w:r>
      <w:r w:rsidRPr="002B4118">
        <w:rPr>
          <w:rFonts w:ascii="Times New Roman" w:eastAsiaTheme="minorHAnsi" w:hAnsi="Times New Roman"/>
          <w:sz w:val="28"/>
          <w:szCs w:val="28"/>
          <w:shd w:val="clear" w:color="auto" w:fill="FFFFFF" w:themeFill="background1"/>
        </w:rPr>
        <w:t xml:space="preserve">  </w:t>
      </w:r>
      <w:r w:rsidRPr="002B4118">
        <w:rPr>
          <w:rFonts w:ascii="Times New Roman" w:eastAsiaTheme="minorHAnsi" w:hAnsi="Times New Roman"/>
          <w:b/>
          <w:sz w:val="28"/>
          <w:szCs w:val="28"/>
          <w:u w:val="single"/>
        </w:rPr>
        <w:t>Segundo:</w:t>
      </w:r>
      <w:r w:rsidRPr="002B4118">
        <w:rPr>
          <w:rFonts w:ascii="Times New Roman" w:eastAsiaTheme="minorHAnsi" w:hAnsi="Times New Roman"/>
          <w:sz w:val="28"/>
          <w:szCs w:val="28"/>
        </w:rPr>
        <w:t xml:space="preserve"> Autorizar a la Tesorera Municipal para que erogue la cantidad de: </w:t>
      </w:r>
      <w:r w:rsidRPr="002B4118">
        <w:rPr>
          <w:rFonts w:ascii="Times New Roman" w:eastAsiaTheme="minorHAnsi" w:hAnsi="Times New Roman"/>
          <w:b/>
          <w:sz w:val="28"/>
          <w:szCs w:val="28"/>
          <w:shd w:val="clear" w:color="auto" w:fill="FFFFFF" w:themeFill="background1"/>
        </w:rPr>
        <w:t xml:space="preserve">$4,249.32 </w:t>
      </w:r>
      <w:r w:rsidRPr="002B4118">
        <w:rPr>
          <w:rFonts w:ascii="Times New Roman" w:eastAsiaTheme="minorHAnsi" w:hAnsi="Times New Roman"/>
          <w:sz w:val="28"/>
          <w:szCs w:val="28"/>
          <w:lang w:val="es-SV"/>
        </w:rPr>
        <w:t xml:space="preserve">de la cuenta  corriente número </w:t>
      </w:r>
      <w:r w:rsidRPr="002B4118">
        <w:rPr>
          <w:rFonts w:ascii="Times New Roman" w:eastAsiaTheme="minorHAnsi" w:hAnsi="Times New Roman"/>
          <w:b/>
          <w:sz w:val="28"/>
          <w:szCs w:val="28"/>
          <w:lang w:val="es-SV"/>
        </w:rPr>
        <w:t>480005924 MUNICIPALIDAD DE APOPA, RECURSOS PROPIOS, Banco Hipotecario de El Salvador S.A.,</w:t>
      </w:r>
      <w:r w:rsidRPr="002B4118">
        <w:rPr>
          <w:rFonts w:ascii="Times New Roman" w:eastAsiaTheme="minorHAnsi" w:hAnsi="Times New Roman"/>
          <w:sz w:val="28"/>
          <w:szCs w:val="28"/>
          <w:lang w:val="es-SV"/>
        </w:rPr>
        <w:t xml:space="preserve"> y</w:t>
      </w:r>
      <w:r w:rsidRPr="002B4118">
        <w:rPr>
          <w:rFonts w:ascii="Times New Roman" w:eastAsiaTheme="minorHAnsi" w:hAnsi="Times New Roman"/>
          <w:sz w:val="28"/>
          <w:szCs w:val="28"/>
        </w:rPr>
        <w:t xml:space="preserve"> emita cheque</w:t>
      </w:r>
      <w:r w:rsidRPr="002B4118">
        <w:rPr>
          <w:rFonts w:ascii="Times New Roman" w:eastAsiaTheme="minorHAnsi" w:hAnsi="Times New Roman"/>
          <w:b/>
          <w:sz w:val="28"/>
          <w:szCs w:val="28"/>
        </w:rPr>
        <w:t xml:space="preserve"> </w:t>
      </w:r>
      <w:r w:rsidRPr="002B4118">
        <w:rPr>
          <w:rFonts w:ascii="Times New Roman" w:eastAsiaTheme="minorHAnsi" w:hAnsi="Times New Roman"/>
          <w:sz w:val="28"/>
          <w:szCs w:val="28"/>
        </w:rPr>
        <w:t>a nombre de los proveedores según los siguientes cuadros:</w:t>
      </w:r>
    </w:p>
    <w:p w:rsidR="002A2F8C" w:rsidRDefault="002A2F8C" w:rsidP="002B4118">
      <w:pPr>
        <w:spacing w:after="0"/>
        <w:jc w:val="both"/>
        <w:rPr>
          <w:rFonts w:ascii="Times New Roman" w:eastAsiaTheme="minorHAnsi" w:hAnsi="Times New Roman"/>
          <w:sz w:val="28"/>
          <w:szCs w:val="28"/>
        </w:rPr>
      </w:pPr>
    </w:p>
    <w:p w:rsidR="002A2F8C" w:rsidRDefault="002A2F8C" w:rsidP="002B4118">
      <w:pPr>
        <w:spacing w:after="0"/>
        <w:jc w:val="both"/>
        <w:rPr>
          <w:rFonts w:ascii="Times New Roman" w:eastAsiaTheme="minorHAnsi" w:hAnsi="Times New Roman"/>
          <w:sz w:val="28"/>
          <w:szCs w:val="28"/>
        </w:rPr>
      </w:pPr>
    </w:p>
    <w:p w:rsidR="002A2F8C" w:rsidRDefault="002A2F8C" w:rsidP="002B4118">
      <w:pPr>
        <w:spacing w:after="0"/>
        <w:jc w:val="both"/>
        <w:rPr>
          <w:rFonts w:ascii="Times New Roman" w:eastAsiaTheme="minorHAnsi" w:hAnsi="Times New Roman"/>
          <w:sz w:val="28"/>
          <w:szCs w:val="28"/>
        </w:rPr>
      </w:pPr>
    </w:p>
    <w:p w:rsidR="002A2F8C" w:rsidRDefault="002A2F8C" w:rsidP="002B4118">
      <w:pPr>
        <w:spacing w:after="0"/>
        <w:jc w:val="both"/>
        <w:rPr>
          <w:rFonts w:ascii="Times New Roman" w:eastAsiaTheme="minorHAnsi" w:hAnsi="Times New Roman"/>
          <w:sz w:val="28"/>
          <w:szCs w:val="28"/>
        </w:rPr>
      </w:pPr>
    </w:p>
    <w:p w:rsidR="002A2F8C" w:rsidRDefault="00A54A8D" w:rsidP="002B4118">
      <w:pPr>
        <w:spacing w:after="0"/>
        <w:jc w:val="both"/>
        <w:rPr>
          <w:rFonts w:ascii="Times New Roman" w:eastAsiaTheme="minorHAnsi" w:hAnsi="Times New Roman"/>
          <w:sz w:val="28"/>
          <w:szCs w:val="28"/>
        </w:rPr>
      </w:pPr>
      <w:r w:rsidRPr="001834F3">
        <w:rPr>
          <w:noProof/>
          <w:lang w:eastAsia="es-ES"/>
        </w:rPr>
        <w:lastRenderedPageBreak/>
        <w:drawing>
          <wp:anchor distT="0" distB="0" distL="114300" distR="114300" simplePos="0" relativeHeight="251807744" behindDoc="0" locked="0" layoutInCell="1" allowOverlap="1" wp14:anchorId="69CDE915" wp14:editId="1B73C271">
            <wp:simplePos x="0" y="0"/>
            <wp:positionH relativeFrom="column">
              <wp:posOffset>44450</wp:posOffset>
            </wp:positionH>
            <wp:positionV relativeFrom="paragraph">
              <wp:posOffset>5861685</wp:posOffset>
            </wp:positionV>
            <wp:extent cx="5748655" cy="1986280"/>
            <wp:effectExtent l="19050" t="19050" r="23495" b="13970"/>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48655" cy="198628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867CF1" w:rsidRPr="00EA7789">
        <w:rPr>
          <w:noProof/>
          <w:lang w:eastAsia="es-ES"/>
        </w:rPr>
        <w:drawing>
          <wp:anchor distT="0" distB="0" distL="114300" distR="114300" simplePos="0" relativeHeight="251805696" behindDoc="0" locked="0" layoutInCell="1" allowOverlap="1" wp14:anchorId="2CEDD907" wp14:editId="3BAB9F82">
            <wp:simplePos x="0" y="0"/>
            <wp:positionH relativeFrom="column">
              <wp:posOffset>46355</wp:posOffset>
            </wp:positionH>
            <wp:positionV relativeFrom="paragraph">
              <wp:posOffset>2540635</wp:posOffset>
            </wp:positionV>
            <wp:extent cx="5735320" cy="2897505"/>
            <wp:effectExtent l="19050" t="19050" r="17780" b="17145"/>
            <wp:wrapSquare wrapText="bothSides"/>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5320" cy="289750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867CF1" w:rsidRPr="00EA7789">
        <w:rPr>
          <w:noProof/>
          <w:lang w:eastAsia="es-ES"/>
        </w:rPr>
        <w:drawing>
          <wp:anchor distT="0" distB="0" distL="114300" distR="114300" simplePos="0" relativeHeight="251803648" behindDoc="0" locked="0" layoutInCell="1" allowOverlap="1" wp14:anchorId="42132062" wp14:editId="72CE277D">
            <wp:simplePos x="0" y="0"/>
            <wp:positionH relativeFrom="column">
              <wp:posOffset>46990</wp:posOffset>
            </wp:positionH>
            <wp:positionV relativeFrom="paragraph">
              <wp:posOffset>-44450</wp:posOffset>
            </wp:positionV>
            <wp:extent cx="5739130" cy="2343785"/>
            <wp:effectExtent l="19050" t="19050" r="13970" b="1841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9130" cy="234378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2A2F8C" w:rsidRDefault="00A54A8D" w:rsidP="002B4118">
      <w:pPr>
        <w:spacing w:after="0"/>
        <w:jc w:val="both"/>
        <w:rPr>
          <w:rFonts w:ascii="Times New Roman" w:eastAsiaTheme="minorHAnsi" w:hAnsi="Times New Roman"/>
          <w:sz w:val="28"/>
          <w:szCs w:val="28"/>
        </w:rPr>
      </w:pPr>
      <w:r w:rsidRPr="00E2738F">
        <w:rPr>
          <w:noProof/>
          <w:lang w:eastAsia="es-ES"/>
        </w:rPr>
        <w:lastRenderedPageBreak/>
        <w:drawing>
          <wp:anchor distT="0" distB="0" distL="114300" distR="114300" simplePos="0" relativeHeight="251811840" behindDoc="0" locked="0" layoutInCell="1" allowOverlap="1" wp14:anchorId="6AEE3E99" wp14:editId="50E474AF">
            <wp:simplePos x="0" y="0"/>
            <wp:positionH relativeFrom="column">
              <wp:posOffset>38735</wp:posOffset>
            </wp:positionH>
            <wp:positionV relativeFrom="paragraph">
              <wp:posOffset>2952750</wp:posOffset>
            </wp:positionV>
            <wp:extent cx="5756910" cy="3552825"/>
            <wp:effectExtent l="19050" t="19050" r="15240" b="28575"/>
            <wp:wrapSquare wrapText="bothSides"/>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6910" cy="35528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735CCA">
        <w:rPr>
          <w:noProof/>
          <w:lang w:eastAsia="es-ES"/>
        </w:rPr>
        <w:drawing>
          <wp:anchor distT="0" distB="0" distL="114300" distR="114300" simplePos="0" relativeHeight="251809792" behindDoc="0" locked="0" layoutInCell="1" allowOverlap="1" wp14:anchorId="34D1C10C" wp14:editId="6DE7A693">
            <wp:simplePos x="0" y="0"/>
            <wp:positionH relativeFrom="column">
              <wp:posOffset>40005</wp:posOffset>
            </wp:positionH>
            <wp:positionV relativeFrom="paragraph">
              <wp:posOffset>16510</wp:posOffset>
            </wp:positionV>
            <wp:extent cx="5760085" cy="2634615"/>
            <wp:effectExtent l="19050" t="19050" r="12065" b="13335"/>
            <wp:wrapSquare wrapText="bothSides"/>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85" cy="263461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2A2F8C" w:rsidRDefault="002A2F8C" w:rsidP="002B4118">
      <w:pPr>
        <w:spacing w:after="0"/>
        <w:jc w:val="both"/>
        <w:rPr>
          <w:rFonts w:ascii="Times New Roman" w:eastAsiaTheme="minorHAnsi" w:hAnsi="Times New Roman"/>
          <w:sz w:val="28"/>
          <w:szCs w:val="28"/>
        </w:rPr>
      </w:pPr>
    </w:p>
    <w:p w:rsidR="00F20840" w:rsidRPr="00F20840" w:rsidRDefault="00F20840" w:rsidP="00F20840">
      <w:pPr>
        <w:jc w:val="both"/>
        <w:rPr>
          <w:rFonts w:ascii="Times New Roman" w:eastAsiaTheme="minorHAnsi" w:hAnsi="Times New Roman"/>
          <w:sz w:val="28"/>
          <w:szCs w:val="28"/>
        </w:rPr>
      </w:pPr>
      <w:r w:rsidRPr="00F20840">
        <w:rPr>
          <w:rFonts w:ascii="Times New Roman" w:eastAsiaTheme="minorHAnsi" w:hAnsi="Times New Roman"/>
          <w:b/>
          <w:color w:val="000000" w:themeColor="text1"/>
          <w:sz w:val="28"/>
          <w:szCs w:val="28"/>
          <w:u w:val="single"/>
        </w:rPr>
        <w:t>Tercero:</w:t>
      </w:r>
      <w:r w:rsidRPr="00F20840">
        <w:rPr>
          <w:rFonts w:ascii="Times New Roman" w:eastAsiaTheme="minorHAnsi" w:hAnsi="Times New Roman"/>
          <w:color w:val="000000" w:themeColor="text1"/>
          <w:sz w:val="28"/>
          <w:szCs w:val="28"/>
        </w:rPr>
        <w:t xml:space="preserve"> Nombrar </w:t>
      </w:r>
      <w:r w:rsidRPr="00F20840">
        <w:rPr>
          <w:rFonts w:ascii="Times New Roman" w:eastAsiaTheme="minorHAnsi" w:hAnsi="Times New Roman"/>
          <w:sz w:val="28"/>
          <w:szCs w:val="28"/>
        </w:rPr>
        <w:t>a los administradores de las órdenes de compra o contrato al DR. JOSÉ CARLOS CHANG y LICDA. LUZ MARINA DURAN.  Fondos con aplicación al espe</w:t>
      </w:r>
      <w:r w:rsidRPr="00F20840">
        <w:rPr>
          <w:rFonts w:ascii="Times New Roman" w:eastAsiaTheme="minorHAnsi" w:hAnsi="Times New Roman"/>
          <w:sz w:val="28"/>
          <w:szCs w:val="28"/>
          <w:shd w:val="clear" w:color="auto" w:fill="FFFFFF" w:themeFill="background1"/>
        </w:rPr>
        <w:t>cífico y expresión Presupuestaria Municipal vigente, que</w:t>
      </w:r>
      <w:r w:rsidRPr="00F20840">
        <w:rPr>
          <w:rFonts w:ascii="Times New Roman" w:eastAsiaTheme="minorHAnsi" w:hAnsi="Times New Roman"/>
          <w:sz w:val="28"/>
          <w:szCs w:val="28"/>
        </w:rPr>
        <w:t xml:space="preserve"> se comprobara como lo establece el artículo 78 del Código Municipal. Quedando autorizado el Jefe de Presupuesto para que realice la reforma presupuest</w:t>
      </w:r>
      <w:r w:rsidR="0031719B">
        <w:rPr>
          <w:rFonts w:ascii="Times New Roman" w:eastAsiaTheme="minorHAnsi" w:hAnsi="Times New Roman"/>
          <w:sz w:val="28"/>
          <w:szCs w:val="28"/>
        </w:rPr>
        <w:t>aria si fuera necesaria</w:t>
      </w:r>
      <w:r w:rsidRPr="00F20840">
        <w:rPr>
          <w:rFonts w:ascii="Times New Roman" w:eastAsiaTheme="minorHAnsi" w:hAnsi="Times New Roman"/>
          <w:color w:val="000000" w:themeColor="text1"/>
          <w:sz w:val="28"/>
          <w:szCs w:val="28"/>
          <w:shd w:val="clear" w:color="auto" w:fill="FFFFFF" w:themeFill="background1"/>
        </w:rPr>
        <w:t>.-</w:t>
      </w:r>
      <w:r w:rsidR="0031719B">
        <w:rPr>
          <w:rFonts w:ascii="Times New Roman" w:eastAsiaTheme="minorHAnsi" w:hAnsi="Times New Roman"/>
          <w:color w:val="000000" w:themeColor="text1"/>
          <w:sz w:val="28"/>
          <w:szCs w:val="28"/>
          <w:shd w:val="clear" w:color="auto" w:fill="FFFFFF" w:themeFill="background1"/>
        </w:rPr>
        <w:t xml:space="preserve"> </w:t>
      </w:r>
      <w:r w:rsidRPr="00F20840">
        <w:rPr>
          <w:rFonts w:ascii="Times New Roman" w:eastAsiaTheme="minorHAnsi" w:hAnsi="Times New Roman"/>
          <w:b/>
          <w:sz w:val="28"/>
          <w:szCs w:val="28"/>
        </w:rPr>
        <w:t>CERTIFÍQUESE Y COMUNÍQUESE.</w:t>
      </w:r>
      <w:r w:rsidRPr="00F20840">
        <w:rPr>
          <w:rFonts w:ascii="Times New Roman" w:eastAsiaTheme="minorHAnsi" w:hAnsi="Times New Roman"/>
          <w:sz w:val="28"/>
          <w:szCs w:val="28"/>
        </w:rPr>
        <w:t xml:space="preserve">- </w:t>
      </w:r>
      <w:r w:rsidRPr="00F20840">
        <w:rPr>
          <w:rFonts w:ascii="Times New Roman" w:hAnsi="Times New Roman"/>
          <w:b/>
          <w:bCs/>
          <w:sz w:val="28"/>
          <w:szCs w:val="28"/>
        </w:rPr>
        <w:t xml:space="preserve"> </w:t>
      </w:r>
      <w:r w:rsidRPr="00F20840">
        <w:rPr>
          <w:rFonts w:ascii="Times New Roman" w:eastAsiaTheme="minorHAnsi" w:hAnsi="Times New Roman"/>
          <w:b/>
          <w:bCs/>
          <w:sz w:val="28"/>
          <w:szCs w:val="28"/>
        </w:rPr>
        <w:t xml:space="preserve">“ACUERDO </w:t>
      </w:r>
      <w:r w:rsidRPr="00F20840">
        <w:rPr>
          <w:rFonts w:ascii="Times New Roman" w:eastAsiaTheme="minorHAnsi" w:hAnsi="Times New Roman"/>
          <w:b/>
          <w:bCs/>
          <w:sz w:val="28"/>
          <w:szCs w:val="28"/>
        </w:rPr>
        <w:lastRenderedPageBreak/>
        <w:t xml:space="preserve">MUNICIPAL NÚMERO OCHO”. </w:t>
      </w:r>
      <w:r w:rsidRPr="00F2084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F20840">
        <w:rPr>
          <w:rFonts w:ascii="Times New Roman" w:eastAsiaTheme="minorHAnsi" w:hAnsi="Times New Roman"/>
          <w:sz w:val="28"/>
          <w:szCs w:val="28"/>
          <w:shd w:val="clear" w:color="auto" w:fill="FFFFFF" w:themeFill="background1"/>
        </w:rPr>
        <w:t xml:space="preserve">aprobación de adjudicación de requerimientos correspondiente al DEPARTAMENTO DE PROYECTOS, por un monto de  </w:t>
      </w:r>
      <w:r w:rsidRPr="00F20840">
        <w:rPr>
          <w:rFonts w:ascii="Times New Roman" w:eastAsiaTheme="minorHAnsi" w:hAnsi="Times New Roman"/>
          <w:b/>
          <w:sz w:val="28"/>
          <w:szCs w:val="28"/>
          <w:shd w:val="clear" w:color="auto" w:fill="FFFFFF" w:themeFill="background1"/>
        </w:rPr>
        <w:t xml:space="preserve">$325.00, </w:t>
      </w:r>
      <w:r w:rsidRPr="00F20840">
        <w:rPr>
          <w:rFonts w:ascii="Times New Roman" w:eastAsiaTheme="minorHAnsi" w:hAnsi="Times New Roman"/>
          <w:sz w:val="28"/>
          <w:szCs w:val="28"/>
          <w:shd w:val="clear" w:color="auto" w:fill="FFFFFF" w:themeFill="background1"/>
        </w:rPr>
        <w:t xml:space="preserve"> </w:t>
      </w:r>
      <w:r w:rsidRPr="00F20840">
        <w:rPr>
          <w:rFonts w:ascii="Times New Roman" w:eastAsiaTheme="minorHAnsi" w:hAnsi="Times New Roman"/>
          <w:sz w:val="28"/>
          <w:szCs w:val="28"/>
        </w:rPr>
        <w:t>y proponiendo a los administradores de las órdenes de compra o contrato al ARQ. JOSÉ DAVID ABARCA CARRILLO.</w:t>
      </w:r>
      <w:r w:rsidRPr="00F20840">
        <w:rPr>
          <w:rFonts w:ascii="Times New Roman" w:hAnsi="Times New Roman"/>
          <w:bCs/>
          <w:sz w:val="28"/>
          <w:szCs w:val="28"/>
        </w:rPr>
        <w:t xml:space="preserve"> Por </w:t>
      </w:r>
      <w:r w:rsidRPr="00F20840">
        <w:rPr>
          <w:rFonts w:ascii="Times New Roman" w:hAnsi="Times New Roman"/>
          <w:b/>
          <w:bCs/>
          <w:sz w:val="28"/>
          <w:szCs w:val="28"/>
        </w:rPr>
        <w:t xml:space="preserve">MAYORÍA </w:t>
      </w:r>
      <w:r w:rsidRPr="00F20840">
        <w:rPr>
          <w:rFonts w:ascii="Times New Roman" w:hAnsi="Times New Roman"/>
          <w:bCs/>
          <w:sz w:val="28"/>
          <w:szCs w:val="28"/>
        </w:rPr>
        <w:t xml:space="preserve">de trece votos a favor y una  ausencia al momento de esta votación del Cnel. Ángel Román Sermeño Nieto, Tercer Regidor Propietario. </w:t>
      </w:r>
      <w:r w:rsidRPr="00F20840">
        <w:rPr>
          <w:rFonts w:ascii="Times New Roman" w:eastAsiaTheme="minorHAnsi" w:hAnsi="Times New Roman"/>
          <w:b/>
          <w:sz w:val="28"/>
          <w:szCs w:val="28"/>
        </w:rPr>
        <w:t>ACUERDA:</w:t>
      </w:r>
      <w:r w:rsidRPr="00F20840">
        <w:rPr>
          <w:rFonts w:ascii="Times New Roman" w:eastAsiaTheme="minorHAnsi" w:hAnsi="Times New Roman"/>
          <w:sz w:val="28"/>
          <w:szCs w:val="28"/>
        </w:rPr>
        <w:t xml:space="preserve"> </w:t>
      </w:r>
      <w:r w:rsidRPr="00F20840">
        <w:rPr>
          <w:rFonts w:ascii="Times New Roman" w:eastAsiaTheme="minorHAnsi" w:hAnsi="Times New Roman"/>
          <w:b/>
          <w:sz w:val="28"/>
          <w:szCs w:val="28"/>
          <w:u w:val="single"/>
        </w:rPr>
        <w:t>Primero:</w:t>
      </w:r>
      <w:r w:rsidRPr="00F20840">
        <w:rPr>
          <w:rFonts w:ascii="Times New Roman" w:eastAsiaTheme="minorHAnsi" w:hAnsi="Times New Roman"/>
          <w:sz w:val="28"/>
          <w:szCs w:val="28"/>
        </w:rPr>
        <w:t xml:space="preserve"> Aprobar adjudicación de requerimiento </w:t>
      </w:r>
      <w:r w:rsidRPr="00F20840">
        <w:rPr>
          <w:rFonts w:ascii="Times New Roman" w:eastAsiaTheme="minorHAnsi" w:hAnsi="Times New Roman"/>
          <w:sz w:val="28"/>
          <w:szCs w:val="28"/>
          <w:shd w:val="clear" w:color="auto" w:fill="FFFFFF" w:themeFill="background1"/>
        </w:rPr>
        <w:t xml:space="preserve">al DEPARTAMENTO DE PROYECTOS, por un monto de  </w:t>
      </w:r>
      <w:r w:rsidRPr="00F20840">
        <w:rPr>
          <w:rFonts w:ascii="Times New Roman" w:eastAsiaTheme="minorHAnsi" w:hAnsi="Times New Roman"/>
          <w:b/>
          <w:sz w:val="28"/>
          <w:szCs w:val="28"/>
          <w:shd w:val="clear" w:color="auto" w:fill="FFFFFF" w:themeFill="background1"/>
        </w:rPr>
        <w:t xml:space="preserve">$325.00. </w:t>
      </w:r>
      <w:r w:rsidRPr="00F20840">
        <w:rPr>
          <w:rFonts w:ascii="Times New Roman" w:eastAsiaTheme="minorHAnsi" w:hAnsi="Times New Roman"/>
          <w:sz w:val="28"/>
          <w:szCs w:val="28"/>
          <w:shd w:val="clear" w:color="auto" w:fill="FFFFFF" w:themeFill="background1"/>
        </w:rPr>
        <w:t xml:space="preserve">  </w:t>
      </w:r>
      <w:r w:rsidRPr="00F20840">
        <w:rPr>
          <w:rFonts w:ascii="Times New Roman" w:eastAsiaTheme="minorHAnsi" w:hAnsi="Times New Roman"/>
          <w:b/>
          <w:sz w:val="28"/>
          <w:szCs w:val="28"/>
          <w:u w:val="single"/>
        </w:rPr>
        <w:t>Segundo:</w:t>
      </w:r>
      <w:r w:rsidRPr="00F20840">
        <w:rPr>
          <w:rFonts w:ascii="Times New Roman" w:eastAsiaTheme="minorHAnsi" w:hAnsi="Times New Roman"/>
          <w:sz w:val="28"/>
          <w:szCs w:val="28"/>
        </w:rPr>
        <w:t xml:space="preserve"> Autorizar a la Tesorera Municipal para que erogue la cantidad de: </w:t>
      </w:r>
      <w:r w:rsidRPr="00F20840">
        <w:rPr>
          <w:rFonts w:ascii="Times New Roman" w:eastAsiaTheme="minorHAnsi" w:hAnsi="Times New Roman"/>
          <w:b/>
          <w:sz w:val="28"/>
          <w:szCs w:val="28"/>
          <w:shd w:val="clear" w:color="auto" w:fill="FFFFFF" w:themeFill="background1"/>
        </w:rPr>
        <w:t xml:space="preserve">$325.00 </w:t>
      </w:r>
      <w:r w:rsidRPr="00F20840">
        <w:rPr>
          <w:rFonts w:ascii="Times New Roman" w:eastAsiaTheme="minorHAnsi" w:hAnsi="Times New Roman"/>
          <w:sz w:val="28"/>
          <w:szCs w:val="28"/>
          <w:lang w:val="es-SV"/>
        </w:rPr>
        <w:t xml:space="preserve">de la cuenta  corriente número </w:t>
      </w:r>
      <w:r w:rsidRPr="00F20840">
        <w:rPr>
          <w:rFonts w:ascii="Times New Roman" w:eastAsiaTheme="minorHAnsi" w:hAnsi="Times New Roman"/>
          <w:b/>
          <w:sz w:val="28"/>
          <w:szCs w:val="28"/>
          <w:lang w:val="es-SV"/>
        </w:rPr>
        <w:t>480005924 MUNICIPALIDAD DE APOPA, RECURSOS PROPIOS, Banco Hipotecario de El Salvador S.A.,</w:t>
      </w:r>
      <w:r w:rsidRPr="00F20840">
        <w:rPr>
          <w:rFonts w:ascii="Times New Roman" w:eastAsiaTheme="minorHAnsi" w:hAnsi="Times New Roman"/>
          <w:sz w:val="28"/>
          <w:szCs w:val="28"/>
          <w:lang w:val="es-SV"/>
        </w:rPr>
        <w:t xml:space="preserve"> y</w:t>
      </w:r>
      <w:r w:rsidRPr="00F20840">
        <w:rPr>
          <w:rFonts w:ascii="Times New Roman" w:eastAsiaTheme="minorHAnsi" w:hAnsi="Times New Roman"/>
          <w:sz w:val="28"/>
          <w:szCs w:val="28"/>
        </w:rPr>
        <w:t xml:space="preserve"> emita cheque</w:t>
      </w:r>
      <w:r w:rsidRPr="00F20840">
        <w:rPr>
          <w:rFonts w:ascii="Times New Roman" w:eastAsiaTheme="minorHAnsi" w:hAnsi="Times New Roman"/>
          <w:b/>
          <w:sz w:val="28"/>
          <w:szCs w:val="28"/>
        </w:rPr>
        <w:t xml:space="preserve"> </w:t>
      </w:r>
      <w:r w:rsidRPr="00F20840">
        <w:rPr>
          <w:rFonts w:ascii="Times New Roman" w:eastAsiaTheme="minorHAnsi" w:hAnsi="Times New Roman"/>
          <w:sz w:val="28"/>
          <w:szCs w:val="28"/>
        </w:rPr>
        <w:t>a nombre de los proveedores según los siguientes cuadros:</w:t>
      </w:r>
    </w:p>
    <w:p w:rsidR="003C1875" w:rsidRDefault="00F20840" w:rsidP="00F20840">
      <w:pPr>
        <w:tabs>
          <w:tab w:val="left" w:pos="0"/>
        </w:tabs>
        <w:jc w:val="both"/>
      </w:pPr>
      <w:r w:rsidRPr="000E6C24">
        <w:rPr>
          <w:noProof/>
          <w:lang w:eastAsia="es-ES"/>
        </w:rPr>
        <w:drawing>
          <wp:anchor distT="0" distB="0" distL="114300" distR="114300" simplePos="0" relativeHeight="251670528" behindDoc="0" locked="0" layoutInCell="1" allowOverlap="1" wp14:anchorId="259E4333" wp14:editId="4384C987">
            <wp:simplePos x="0" y="0"/>
            <wp:positionH relativeFrom="column">
              <wp:posOffset>-635</wp:posOffset>
            </wp:positionH>
            <wp:positionV relativeFrom="paragraph">
              <wp:posOffset>79375</wp:posOffset>
            </wp:positionV>
            <wp:extent cx="5750560" cy="2235835"/>
            <wp:effectExtent l="19050" t="19050" r="21590" b="1206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0560" cy="223583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F20840" w:rsidRPr="00F20840" w:rsidRDefault="00F20840" w:rsidP="00F20840">
      <w:pPr>
        <w:jc w:val="both"/>
        <w:rPr>
          <w:rFonts w:ascii="Times New Roman" w:eastAsiaTheme="minorHAnsi" w:hAnsi="Times New Roman"/>
          <w:sz w:val="28"/>
          <w:szCs w:val="28"/>
        </w:rPr>
      </w:pPr>
      <w:r w:rsidRPr="00F20840">
        <w:rPr>
          <w:rFonts w:ascii="Times New Roman" w:eastAsiaTheme="minorHAnsi" w:hAnsi="Times New Roman"/>
          <w:b/>
          <w:color w:val="000000" w:themeColor="text1"/>
          <w:sz w:val="28"/>
          <w:szCs w:val="28"/>
          <w:u w:val="single"/>
        </w:rPr>
        <w:t>Tercero:</w:t>
      </w:r>
      <w:r w:rsidRPr="00F20840">
        <w:rPr>
          <w:rFonts w:ascii="Times New Roman" w:eastAsiaTheme="minorHAnsi" w:hAnsi="Times New Roman"/>
          <w:color w:val="000000" w:themeColor="text1"/>
          <w:sz w:val="28"/>
          <w:szCs w:val="28"/>
        </w:rPr>
        <w:t xml:space="preserve"> Nombrar </w:t>
      </w:r>
      <w:r w:rsidRPr="00F20840">
        <w:rPr>
          <w:rFonts w:ascii="Times New Roman" w:eastAsiaTheme="minorHAnsi" w:hAnsi="Times New Roman"/>
          <w:sz w:val="28"/>
          <w:szCs w:val="28"/>
        </w:rPr>
        <w:t>a los administradores de las órdenes de compra o contrato al ARQ. JOSÉ DAVID ABARCA CARRILLO.  Fondos con aplicación al espe</w:t>
      </w:r>
      <w:r w:rsidRPr="00F20840">
        <w:rPr>
          <w:rFonts w:ascii="Times New Roman" w:eastAsiaTheme="minorHAnsi" w:hAnsi="Times New Roman"/>
          <w:sz w:val="28"/>
          <w:szCs w:val="28"/>
          <w:shd w:val="clear" w:color="auto" w:fill="FFFFFF" w:themeFill="background1"/>
        </w:rPr>
        <w:t>cífico y expresión Presupuestaria Municipal vigente, que</w:t>
      </w:r>
      <w:r w:rsidRPr="00F20840">
        <w:rPr>
          <w:rFonts w:ascii="Times New Roman" w:eastAsiaTheme="minorHAnsi" w:hAnsi="Times New Roman"/>
          <w:sz w:val="28"/>
          <w:szCs w:val="28"/>
        </w:rPr>
        <w:t xml:space="preserve"> se comprobara como lo establece el artículo 78 del Código Municipal. Quedando autorizado el Jefe de Presupuesto para que realice la reforma pre</w:t>
      </w:r>
      <w:r>
        <w:rPr>
          <w:rFonts w:ascii="Times New Roman" w:eastAsiaTheme="minorHAnsi" w:hAnsi="Times New Roman"/>
          <w:sz w:val="28"/>
          <w:szCs w:val="28"/>
        </w:rPr>
        <w:t xml:space="preserve">supuestaria si fuera </w:t>
      </w:r>
      <w:r>
        <w:rPr>
          <w:rFonts w:ascii="Times New Roman" w:eastAsiaTheme="minorHAnsi" w:hAnsi="Times New Roman"/>
          <w:sz w:val="28"/>
          <w:szCs w:val="28"/>
        </w:rPr>
        <w:lastRenderedPageBreak/>
        <w:t>necesaria</w:t>
      </w:r>
      <w:r w:rsidRPr="00F20840">
        <w:rPr>
          <w:rFonts w:ascii="Times New Roman" w:eastAsiaTheme="minorHAnsi" w:hAnsi="Times New Roman"/>
          <w:color w:val="000000" w:themeColor="text1"/>
          <w:sz w:val="28"/>
          <w:szCs w:val="28"/>
          <w:shd w:val="clear" w:color="auto" w:fill="FFFFFF" w:themeFill="background1"/>
        </w:rPr>
        <w:t>.-</w:t>
      </w:r>
      <w:r>
        <w:rPr>
          <w:rFonts w:ascii="Times New Roman" w:eastAsiaTheme="minorHAnsi" w:hAnsi="Times New Roman"/>
          <w:color w:val="000000" w:themeColor="text1"/>
          <w:sz w:val="28"/>
          <w:szCs w:val="28"/>
          <w:shd w:val="clear" w:color="auto" w:fill="FFFFFF" w:themeFill="background1"/>
        </w:rPr>
        <w:t xml:space="preserve"> </w:t>
      </w:r>
      <w:r w:rsidRPr="00F20840">
        <w:rPr>
          <w:rFonts w:ascii="Times New Roman" w:eastAsiaTheme="minorHAnsi" w:hAnsi="Times New Roman"/>
          <w:b/>
          <w:sz w:val="28"/>
          <w:szCs w:val="28"/>
        </w:rPr>
        <w:t>CERTIFÍQUESE Y COMUNÍQUESE.</w:t>
      </w:r>
      <w:r w:rsidRPr="00F20840">
        <w:rPr>
          <w:rFonts w:ascii="Times New Roman" w:eastAsiaTheme="minorHAnsi" w:hAnsi="Times New Roman"/>
          <w:sz w:val="28"/>
          <w:szCs w:val="28"/>
        </w:rPr>
        <w:t xml:space="preserve">- </w:t>
      </w:r>
      <w:r w:rsidRPr="00F20840">
        <w:rPr>
          <w:rFonts w:ascii="Times New Roman" w:hAnsi="Times New Roman"/>
          <w:b/>
          <w:bCs/>
          <w:sz w:val="28"/>
          <w:szCs w:val="28"/>
        </w:rPr>
        <w:t xml:space="preserve"> </w:t>
      </w:r>
      <w:r w:rsidRPr="00F20840">
        <w:rPr>
          <w:rFonts w:ascii="Times New Roman" w:eastAsiaTheme="minorHAnsi" w:hAnsi="Times New Roman"/>
          <w:b/>
          <w:bCs/>
          <w:sz w:val="28"/>
          <w:szCs w:val="28"/>
        </w:rPr>
        <w:t xml:space="preserve">“ACUERDO MUNICIPAL NÚMERO NUEVE”. </w:t>
      </w:r>
      <w:r w:rsidRPr="00F2084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F20840">
        <w:rPr>
          <w:rFonts w:ascii="Times New Roman" w:eastAsiaTheme="minorHAnsi" w:hAnsi="Times New Roman"/>
          <w:sz w:val="28"/>
          <w:szCs w:val="28"/>
          <w:shd w:val="clear" w:color="auto" w:fill="FFFFFF" w:themeFill="background1"/>
        </w:rPr>
        <w:t xml:space="preserve">aprobación de adjudicación de requerimientos correspondiente al DEPARTAMENTO DE ALUMBRADO PUBLICO, por un monto de  </w:t>
      </w:r>
      <w:r w:rsidRPr="00F20840">
        <w:rPr>
          <w:rFonts w:ascii="Times New Roman" w:eastAsiaTheme="minorHAnsi" w:hAnsi="Times New Roman"/>
          <w:b/>
          <w:sz w:val="28"/>
          <w:szCs w:val="28"/>
          <w:shd w:val="clear" w:color="auto" w:fill="FFFFFF" w:themeFill="background1"/>
        </w:rPr>
        <w:t xml:space="preserve">$260.54, </w:t>
      </w:r>
      <w:r w:rsidRPr="00F20840">
        <w:rPr>
          <w:rFonts w:ascii="Times New Roman" w:eastAsiaTheme="minorHAnsi" w:hAnsi="Times New Roman"/>
          <w:sz w:val="28"/>
          <w:szCs w:val="28"/>
          <w:shd w:val="clear" w:color="auto" w:fill="FFFFFF" w:themeFill="background1"/>
        </w:rPr>
        <w:t xml:space="preserve"> </w:t>
      </w:r>
      <w:r w:rsidRPr="00F20840">
        <w:rPr>
          <w:rFonts w:ascii="Times New Roman" w:eastAsiaTheme="minorHAnsi" w:hAnsi="Times New Roman"/>
          <w:sz w:val="28"/>
          <w:szCs w:val="28"/>
        </w:rPr>
        <w:t>y proponiendo a los administradores de las órdenes de compra o contrato a OSCAR RENÉ REYES TORRES.</w:t>
      </w:r>
      <w:r w:rsidRPr="00F20840">
        <w:rPr>
          <w:rFonts w:ascii="Times New Roman" w:hAnsi="Times New Roman"/>
          <w:bCs/>
          <w:sz w:val="28"/>
          <w:szCs w:val="28"/>
        </w:rPr>
        <w:t xml:space="preserve"> Por </w:t>
      </w:r>
      <w:r w:rsidRPr="00F20840">
        <w:rPr>
          <w:rFonts w:ascii="Times New Roman" w:hAnsi="Times New Roman"/>
          <w:b/>
          <w:bCs/>
          <w:sz w:val="28"/>
          <w:szCs w:val="28"/>
        </w:rPr>
        <w:t xml:space="preserve">MAYORÍA </w:t>
      </w:r>
      <w:r w:rsidRPr="00F20840">
        <w:rPr>
          <w:rFonts w:ascii="Times New Roman" w:hAnsi="Times New Roman"/>
          <w:bCs/>
          <w:sz w:val="28"/>
          <w:szCs w:val="28"/>
        </w:rPr>
        <w:t xml:space="preserve">de trece votos a favor y una  ausencia al momento de esta votación del Cnel. Ángel Román Sermeño Nieto, Tercer Regidor Propietario. </w:t>
      </w:r>
      <w:r w:rsidRPr="00F20840">
        <w:rPr>
          <w:rFonts w:ascii="Times New Roman" w:eastAsiaTheme="minorHAnsi" w:hAnsi="Times New Roman"/>
          <w:b/>
          <w:sz w:val="28"/>
          <w:szCs w:val="28"/>
        </w:rPr>
        <w:t>ACUERDA:</w:t>
      </w:r>
      <w:r w:rsidRPr="00F20840">
        <w:rPr>
          <w:rFonts w:ascii="Times New Roman" w:eastAsiaTheme="minorHAnsi" w:hAnsi="Times New Roman"/>
          <w:sz w:val="28"/>
          <w:szCs w:val="28"/>
        </w:rPr>
        <w:t xml:space="preserve"> </w:t>
      </w:r>
      <w:r w:rsidRPr="00F20840">
        <w:rPr>
          <w:rFonts w:ascii="Times New Roman" w:eastAsiaTheme="minorHAnsi" w:hAnsi="Times New Roman"/>
          <w:b/>
          <w:sz w:val="28"/>
          <w:szCs w:val="28"/>
          <w:u w:val="single"/>
        </w:rPr>
        <w:t>Primero:</w:t>
      </w:r>
      <w:r w:rsidRPr="00F20840">
        <w:rPr>
          <w:rFonts w:ascii="Times New Roman" w:eastAsiaTheme="minorHAnsi" w:hAnsi="Times New Roman"/>
          <w:sz w:val="28"/>
          <w:szCs w:val="28"/>
        </w:rPr>
        <w:t xml:space="preserve"> Aprobar adjudicación de requerimiento </w:t>
      </w:r>
      <w:r w:rsidRPr="00F20840">
        <w:rPr>
          <w:rFonts w:ascii="Times New Roman" w:eastAsiaTheme="minorHAnsi" w:hAnsi="Times New Roman"/>
          <w:sz w:val="28"/>
          <w:szCs w:val="28"/>
          <w:shd w:val="clear" w:color="auto" w:fill="FFFFFF" w:themeFill="background1"/>
        </w:rPr>
        <w:t xml:space="preserve">al DEPARTAMENTO DE ALUMBRADO PUBLICO, por un monto de  </w:t>
      </w:r>
      <w:r w:rsidRPr="00F20840">
        <w:rPr>
          <w:rFonts w:ascii="Times New Roman" w:eastAsiaTheme="minorHAnsi" w:hAnsi="Times New Roman"/>
          <w:b/>
          <w:sz w:val="28"/>
          <w:szCs w:val="28"/>
          <w:shd w:val="clear" w:color="auto" w:fill="FFFFFF" w:themeFill="background1"/>
        </w:rPr>
        <w:t xml:space="preserve">$260.54. </w:t>
      </w:r>
      <w:r w:rsidRPr="00F20840">
        <w:rPr>
          <w:rFonts w:ascii="Times New Roman" w:eastAsiaTheme="minorHAnsi" w:hAnsi="Times New Roman"/>
          <w:sz w:val="28"/>
          <w:szCs w:val="28"/>
          <w:shd w:val="clear" w:color="auto" w:fill="FFFFFF" w:themeFill="background1"/>
        </w:rPr>
        <w:t xml:space="preserve">  </w:t>
      </w:r>
      <w:r w:rsidRPr="00F20840">
        <w:rPr>
          <w:rFonts w:ascii="Times New Roman" w:eastAsiaTheme="minorHAnsi" w:hAnsi="Times New Roman"/>
          <w:b/>
          <w:sz w:val="28"/>
          <w:szCs w:val="28"/>
          <w:u w:val="single"/>
        </w:rPr>
        <w:t>Segundo:</w:t>
      </w:r>
      <w:r w:rsidRPr="00F20840">
        <w:rPr>
          <w:rFonts w:ascii="Times New Roman" w:eastAsiaTheme="minorHAnsi" w:hAnsi="Times New Roman"/>
          <w:sz w:val="28"/>
          <w:szCs w:val="28"/>
        </w:rPr>
        <w:t xml:space="preserve"> Autorizar a la Tesorera Municipal para que erogue la cantidad de: </w:t>
      </w:r>
      <w:r w:rsidRPr="00F20840">
        <w:rPr>
          <w:rFonts w:ascii="Times New Roman" w:eastAsiaTheme="minorHAnsi" w:hAnsi="Times New Roman"/>
          <w:b/>
          <w:sz w:val="28"/>
          <w:szCs w:val="28"/>
          <w:shd w:val="clear" w:color="auto" w:fill="FFFFFF" w:themeFill="background1"/>
        </w:rPr>
        <w:t xml:space="preserve">$260.54 </w:t>
      </w:r>
      <w:r w:rsidRPr="00F20840">
        <w:rPr>
          <w:rFonts w:ascii="Times New Roman" w:eastAsiaTheme="minorHAnsi" w:hAnsi="Times New Roman"/>
          <w:sz w:val="28"/>
          <w:szCs w:val="28"/>
          <w:lang w:val="es-SV"/>
        </w:rPr>
        <w:t xml:space="preserve">de la cuenta  corriente número </w:t>
      </w:r>
      <w:r w:rsidRPr="00F20840">
        <w:rPr>
          <w:rFonts w:ascii="Times New Roman" w:eastAsiaTheme="minorHAnsi" w:hAnsi="Times New Roman"/>
          <w:b/>
          <w:sz w:val="28"/>
          <w:szCs w:val="28"/>
          <w:lang w:val="es-SV"/>
        </w:rPr>
        <w:t xml:space="preserve">480005924 MUNICIPALIDAD DE APOPA, RECURSOS PROPIOS, Banco </w:t>
      </w:r>
      <w:r w:rsidR="001920CC" w:rsidRPr="00F61464">
        <w:rPr>
          <w:noProof/>
          <w:lang w:eastAsia="es-ES"/>
        </w:rPr>
        <w:drawing>
          <wp:anchor distT="0" distB="0" distL="114300" distR="114300" simplePos="0" relativeHeight="251672576" behindDoc="0" locked="0" layoutInCell="1" allowOverlap="1" wp14:anchorId="1BAD8968" wp14:editId="6B7D240F">
            <wp:simplePos x="0" y="0"/>
            <wp:positionH relativeFrom="column">
              <wp:posOffset>-20955</wp:posOffset>
            </wp:positionH>
            <wp:positionV relativeFrom="paragraph">
              <wp:posOffset>4667885</wp:posOffset>
            </wp:positionV>
            <wp:extent cx="5743575" cy="1471295"/>
            <wp:effectExtent l="19050" t="19050" r="28575" b="1460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3575" cy="147129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F20840">
        <w:rPr>
          <w:rFonts w:ascii="Times New Roman" w:eastAsiaTheme="minorHAnsi" w:hAnsi="Times New Roman"/>
          <w:b/>
          <w:sz w:val="28"/>
          <w:szCs w:val="28"/>
          <w:lang w:val="es-SV"/>
        </w:rPr>
        <w:t>Hipotecario de El Salvador S.A.,</w:t>
      </w:r>
      <w:r w:rsidRPr="00F20840">
        <w:rPr>
          <w:rFonts w:ascii="Times New Roman" w:eastAsiaTheme="minorHAnsi" w:hAnsi="Times New Roman"/>
          <w:sz w:val="28"/>
          <w:szCs w:val="28"/>
          <w:lang w:val="es-SV"/>
        </w:rPr>
        <w:t xml:space="preserve"> y</w:t>
      </w:r>
      <w:r w:rsidRPr="00F20840">
        <w:rPr>
          <w:rFonts w:ascii="Times New Roman" w:eastAsiaTheme="minorHAnsi" w:hAnsi="Times New Roman"/>
          <w:sz w:val="28"/>
          <w:szCs w:val="28"/>
        </w:rPr>
        <w:t xml:space="preserve"> emita cheque</w:t>
      </w:r>
      <w:r w:rsidRPr="00F20840">
        <w:rPr>
          <w:rFonts w:ascii="Times New Roman" w:eastAsiaTheme="minorHAnsi" w:hAnsi="Times New Roman"/>
          <w:b/>
          <w:sz w:val="28"/>
          <w:szCs w:val="28"/>
        </w:rPr>
        <w:t xml:space="preserve"> </w:t>
      </w:r>
      <w:r w:rsidRPr="00F20840">
        <w:rPr>
          <w:rFonts w:ascii="Times New Roman" w:eastAsiaTheme="minorHAnsi" w:hAnsi="Times New Roman"/>
          <w:sz w:val="28"/>
          <w:szCs w:val="28"/>
        </w:rPr>
        <w:t>a nombre de los proveedores según los siguientes cuadros:</w:t>
      </w:r>
    </w:p>
    <w:p w:rsidR="0084624A" w:rsidRDefault="0084624A" w:rsidP="00F20840">
      <w:pPr>
        <w:jc w:val="both"/>
        <w:rPr>
          <w:rFonts w:ascii="Times New Roman" w:eastAsiaTheme="minorHAnsi" w:hAnsi="Times New Roman"/>
          <w:b/>
          <w:color w:val="000000" w:themeColor="text1"/>
          <w:sz w:val="28"/>
          <w:szCs w:val="28"/>
          <w:u w:val="single"/>
        </w:rPr>
      </w:pPr>
    </w:p>
    <w:p w:rsidR="00F20840" w:rsidRPr="00F20840" w:rsidRDefault="00F20840" w:rsidP="00F20840">
      <w:pPr>
        <w:jc w:val="both"/>
        <w:rPr>
          <w:rFonts w:ascii="Times New Roman" w:eastAsiaTheme="minorHAnsi" w:hAnsi="Times New Roman"/>
          <w:sz w:val="28"/>
          <w:szCs w:val="28"/>
        </w:rPr>
      </w:pPr>
      <w:r w:rsidRPr="00F20840">
        <w:rPr>
          <w:rFonts w:ascii="Times New Roman" w:eastAsiaTheme="minorHAnsi" w:hAnsi="Times New Roman"/>
          <w:b/>
          <w:color w:val="000000" w:themeColor="text1"/>
          <w:sz w:val="28"/>
          <w:szCs w:val="28"/>
          <w:u w:val="single"/>
        </w:rPr>
        <w:t>Tercero:</w:t>
      </w:r>
      <w:r w:rsidRPr="00F20840">
        <w:rPr>
          <w:rFonts w:ascii="Times New Roman" w:eastAsiaTheme="minorHAnsi" w:hAnsi="Times New Roman"/>
          <w:color w:val="000000" w:themeColor="text1"/>
          <w:sz w:val="28"/>
          <w:szCs w:val="28"/>
        </w:rPr>
        <w:t xml:space="preserve"> Nombrar </w:t>
      </w:r>
      <w:r w:rsidRPr="00F20840">
        <w:rPr>
          <w:rFonts w:ascii="Times New Roman" w:eastAsiaTheme="minorHAnsi" w:hAnsi="Times New Roman"/>
          <w:sz w:val="28"/>
          <w:szCs w:val="28"/>
        </w:rPr>
        <w:t>a los administradores de las órdenes de compra o contrato a OSCAR RENÉ REYES TORRES.  Fondos con aplicación al espe</w:t>
      </w:r>
      <w:r w:rsidRPr="00F20840">
        <w:rPr>
          <w:rFonts w:ascii="Times New Roman" w:eastAsiaTheme="minorHAnsi" w:hAnsi="Times New Roman"/>
          <w:sz w:val="28"/>
          <w:szCs w:val="28"/>
          <w:shd w:val="clear" w:color="auto" w:fill="FFFFFF" w:themeFill="background1"/>
        </w:rPr>
        <w:t>cífico y expresión Presupuestaria Municipal vigente, que</w:t>
      </w:r>
      <w:r w:rsidRPr="00F20840">
        <w:rPr>
          <w:rFonts w:ascii="Times New Roman" w:eastAsiaTheme="minorHAnsi" w:hAnsi="Times New Roman"/>
          <w:sz w:val="28"/>
          <w:szCs w:val="28"/>
        </w:rPr>
        <w:t xml:space="preserve"> se comprobara como lo establece el artículo 78 del Código Municipal. </w:t>
      </w:r>
      <w:r w:rsidRPr="00F20840">
        <w:rPr>
          <w:rFonts w:ascii="Times New Roman" w:eastAsiaTheme="minorHAnsi" w:hAnsi="Times New Roman"/>
          <w:color w:val="000000" w:themeColor="text1"/>
          <w:sz w:val="28"/>
          <w:szCs w:val="28"/>
          <w:shd w:val="clear" w:color="auto" w:fill="FFFFFF" w:themeFill="background1"/>
        </w:rPr>
        <w:t>.-</w:t>
      </w:r>
      <w:r w:rsidRPr="00F20840">
        <w:rPr>
          <w:rFonts w:ascii="Times New Roman" w:eastAsiaTheme="minorHAnsi" w:hAnsi="Times New Roman"/>
          <w:b/>
          <w:sz w:val="28"/>
          <w:szCs w:val="28"/>
        </w:rPr>
        <w:t>CERTIFÍQUESE Y COMUNÍQUESE.</w:t>
      </w:r>
      <w:r w:rsidRPr="00F20840">
        <w:rPr>
          <w:rFonts w:ascii="Times New Roman" w:eastAsiaTheme="minorHAnsi" w:hAnsi="Times New Roman"/>
          <w:sz w:val="28"/>
          <w:szCs w:val="28"/>
        </w:rPr>
        <w:t xml:space="preserve">- </w:t>
      </w:r>
      <w:r w:rsidRPr="00F20840">
        <w:rPr>
          <w:rFonts w:ascii="Times New Roman" w:hAnsi="Times New Roman"/>
          <w:b/>
          <w:bCs/>
          <w:sz w:val="28"/>
          <w:szCs w:val="28"/>
        </w:rPr>
        <w:t xml:space="preserve"> </w:t>
      </w:r>
      <w:r w:rsidRPr="00F20840">
        <w:rPr>
          <w:rFonts w:ascii="Times New Roman" w:eastAsiaTheme="minorHAnsi" w:hAnsi="Times New Roman"/>
          <w:b/>
          <w:bCs/>
          <w:sz w:val="28"/>
          <w:szCs w:val="28"/>
        </w:rPr>
        <w:t xml:space="preserve">“ACUERDO MUNICIPAL NÚMERO DIEZ”. </w:t>
      </w:r>
      <w:r w:rsidRPr="00F2084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w:t>
      </w:r>
      <w:r w:rsidRPr="00F20840">
        <w:rPr>
          <w:rFonts w:ascii="Times New Roman" w:eastAsiaTheme="minorHAnsi" w:hAnsi="Times New Roman"/>
          <w:sz w:val="28"/>
          <w:szCs w:val="28"/>
        </w:rPr>
        <w:lastRenderedPageBreak/>
        <w:t xml:space="preserve">4) 14) art. 31 numeral 4) del Código Municipal. Expuesto en el punto número ocho  de la agenda de esta sesión, el cual consiste en la participación de la Licda. Ana Fabiola Loucel Bonilla, Jefe Interina de la UACI, solicitando al Honorable Concejo Municipal Plural, </w:t>
      </w:r>
      <w:r w:rsidRPr="00F20840">
        <w:rPr>
          <w:rFonts w:ascii="Times New Roman" w:eastAsiaTheme="minorHAnsi" w:hAnsi="Times New Roman"/>
          <w:sz w:val="28"/>
          <w:szCs w:val="28"/>
          <w:shd w:val="clear" w:color="auto" w:fill="FFFFFF" w:themeFill="background1"/>
        </w:rPr>
        <w:t xml:space="preserve">aprobación de adjudicación de requerimientos correspondiente al DEPARTAMENTO DE REGISTRO DEL ESTADO FAMILIAR, por un monto de  </w:t>
      </w:r>
      <w:r w:rsidRPr="00F20840">
        <w:rPr>
          <w:rFonts w:ascii="Times New Roman" w:eastAsiaTheme="minorHAnsi" w:hAnsi="Times New Roman"/>
          <w:b/>
          <w:sz w:val="28"/>
          <w:szCs w:val="28"/>
          <w:shd w:val="clear" w:color="auto" w:fill="FFFFFF" w:themeFill="background1"/>
        </w:rPr>
        <w:t xml:space="preserve">$154,00, </w:t>
      </w:r>
      <w:r w:rsidRPr="00F20840">
        <w:rPr>
          <w:rFonts w:ascii="Times New Roman" w:eastAsiaTheme="minorHAnsi" w:hAnsi="Times New Roman"/>
          <w:sz w:val="28"/>
          <w:szCs w:val="28"/>
          <w:shd w:val="clear" w:color="auto" w:fill="FFFFFF" w:themeFill="background1"/>
        </w:rPr>
        <w:t xml:space="preserve"> </w:t>
      </w:r>
      <w:r w:rsidRPr="00F20840">
        <w:rPr>
          <w:rFonts w:ascii="Times New Roman" w:eastAsiaTheme="minorHAnsi" w:hAnsi="Times New Roman"/>
          <w:sz w:val="28"/>
          <w:szCs w:val="28"/>
        </w:rPr>
        <w:t>y proponiendo a los administradores de las órdenes de compra o contrato a JUAN FRANCISCO DE ASIS ARGUETA ZELAYA.</w:t>
      </w:r>
      <w:r w:rsidRPr="00F20840">
        <w:rPr>
          <w:rFonts w:ascii="Times New Roman" w:hAnsi="Times New Roman"/>
          <w:bCs/>
          <w:sz w:val="28"/>
          <w:szCs w:val="28"/>
        </w:rPr>
        <w:t xml:space="preserve"> Por </w:t>
      </w:r>
      <w:r w:rsidRPr="00F20840">
        <w:rPr>
          <w:rFonts w:ascii="Times New Roman" w:hAnsi="Times New Roman"/>
          <w:b/>
          <w:bCs/>
          <w:sz w:val="28"/>
          <w:szCs w:val="28"/>
        </w:rPr>
        <w:t xml:space="preserve">MAYORÍA </w:t>
      </w:r>
      <w:r w:rsidRPr="00F20840">
        <w:rPr>
          <w:rFonts w:ascii="Times New Roman" w:hAnsi="Times New Roman"/>
          <w:bCs/>
          <w:sz w:val="28"/>
          <w:szCs w:val="28"/>
        </w:rPr>
        <w:t xml:space="preserve">de trece votos a favor y una  ausencia al momento de esta votación del Cnel. Ángel Román Sermeño Nieto, Tercer Regidor Propietario. </w:t>
      </w:r>
      <w:r w:rsidRPr="00F20840">
        <w:rPr>
          <w:rFonts w:ascii="Times New Roman" w:eastAsiaTheme="minorHAnsi" w:hAnsi="Times New Roman"/>
          <w:b/>
          <w:sz w:val="28"/>
          <w:szCs w:val="28"/>
        </w:rPr>
        <w:t>ACUERDA:</w:t>
      </w:r>
      <w:r w:rsidRPr="00F20840">
        <w:rPr>
          <w:rFonts w:ascii="Times New Roman" w:eastAsiaTheme="minorHAnsi" w:hAnsi="Times New Roman"/>
          <w:sz w:val="28"/>
          <w:szCs w:val="28"/>
        </w:rPr>
        <w:t xml:space="preserve"> </w:t>
      </w:r>
      <w:r w:rsidRPr="00F20840">
        <w:rPr>
          <w:rFonts w:ascii="Times New Roman" w:eastAsiaTheme="minorHAnsi" w:hAnsi="Times New Roman"/>
          <w:b/>
          <w:sz w:val="28"/>
          <w:szCs w:val="28"/>
          <w:u w:val="single"/>
        </w:rPr>
        <w:t>Primero:</w:t>
      </w:r>
      <w:r w:rsidRPr="00F20840">
        <w:rPr>
          <w:rFonts w:ascii="Times New Roman" w:eastAsiaTheme="minorHAnsi" w:hAnsi="Times New Roman"/>
          <w:sz w:val="28"/>
          <w:szCs w:val="28"/>
        </w:rPr>
        <w:t xml:space="preserve"> Aprobar adjudicación de requerimiento </w:t>
      </w:r>
      <w:r w:rsidRPr="00F20840">
        <w:rPr>
          <w:rFonts w:ascii="Times New Roman" w:eastAsiaTheme="minorHAnsi" w:hAnsi="Times New Roman"/>
          <w:sz w:val="28"/>
          <w:szCs w:val="28"/>
          <w:shd w:val="clear" w:color="auto" w:fill="FFFFFF" w:themeFill="background1"/>
        </w:rPr>
        <w:t xml:space="preserve">al DEPARTAMENTO DE REGISTRO DEL ESTADO FAMILIAR, por un monto de  </w:t>
      </w:r>
      <w:r w:rsidRPr="00F20840">
        <w:rPr>
          <w:rFonts w:ascii="Times New Roman" w:eastAsiaTheme="minorHAnsi" w:hAnsi="Times New Roman"/>
          <w:b/>
          <w:sz w:val="28"/>
          <w:szCs w:val="28"/>
          <w:shd w:val="clear" w:color="auto" w:fill="FFFFFF" w:themeFill="background1"/>
        </w:rPr>
        <w:t xml:space="preserve">$154,00. </w:t>
      </w:r>
      <w:r w:rsidRPr="00F20840">
        <w:rPr>
          <w:rFonts w:ascii="Times New Roman" w:eastAsiaTheme="minorHAnsi" w:hAnsi="Times New Roman"/>
          <w:sz w:val="28"/>
          <w:szCs w:val="28"/>
          <w:shd w:val="clear" w:color="auto" w:fill="FFFFFF" w:themeFill="background1"/>
        </w:rPr>
        <w:t xml:space="preserve">  </w:t>
      </w:r>
      <w:r w:rsidRPr="00F20840">
        <w:rPr>
          <w:rFonts w:ascii="Times New Roman" w:eastAsiaTheme="minorHAnsi" w:hAnsi="Times New Roman"/>
          <w:b/>
          <w:sz w:val="28"/>
          <w:szCs w:val="28"/>
          <w:u w:val="single"/>
        </w:rPr>
        <w:t>Segundo:</w:t>
      </w:r>
      <w:r w:rsidRPr="00F20840">
        <w:rPr>
          <w:rFonts w:ascii="Times New Roman" w:eastAsiaTheme="minorHAnsi" w:hAnsi="Times New Roman"/>
          <w:sz w:val="28"/>
          <w:szCs w:val="28"/>
        </w:rPr>
        <w:t xml:space="preserve"> Autorizar a la Tesorera Municipal para que erogue la cantidad de: </w:t>
      </w:r>
      <w:r w:rsidRPr="00F20840">
        <w:rPr>
          <w:rFonts w:ascii="Times New Roman" w:eastAsiaTheme="minorHAnsi" w:hAnsi="Times New Roman"/>
          <w:b/>
          <w:sz w:val="28"/>
          <w:szCs w:val="28"/>
          <w:shd w:val="clear" w:color="auto" w:fill="FFFFFF" w:themeFill="background1"/>
        </w:rPr>
        <w:t xml:space="preserve">$154,00,   </w:t>
      </w:r>
      <w:r w:rsidRPr="00F20840">
        <w:rPr>
          <w:rFonts w:ascii="Times New Roman" w:eastAsiaTheme="minorHAnsi" w:hAnsi="Times New Roman"/>
          <w:sz w:val="28"/>
          <w:szCs w:val="28"/>
          <w:lang w:val="es-SV"/>
        </w:rPr>
        <w:t xml:space="preserve">de la cuenta  corriente número </w:t>
      </w:r>
      <w:r w:rsidRPr="00F20840">
        <w:rPr>
          <w:rFonts w:ascii="Times New Roman" w:eastAsiaTheme="minorHAnsi" w:hAnsi="Times New Roman"/>
          <w:b/>
          <w:sz w:val="28"/>
          <w:szCs w:val="28"/>
          <w:lang w:val="es-SV"/>
        </w:rPr>
        <w:t>480005924 MUNICIPALIDAD DE APOPA, RECURSOS PROPIOS, Banco Hipotecario de El Salvador S.A.,</w:t>
      </w:r>
      <w:r w:rsidRPr="00F20840">
        <w:rPr>
          <w:rFonts w:ascii="Times New Roman" w:eastAsiaTheme="minorHAnsi" w:hAnsi="Times New Roman"/>
          <w:sz w:val="28"/>
          <w:szCs w:val="28"/>
          <w:lang w:val="es-SV"/>
        </w:rPr>
        <w:t xml:space="preserve"> y</w:t>
      </w:r>
      <w:r w:rsidRPr="00F20840">
        <w:rPr>
          <w:rFonts w:ascii="Times New Roman" w:eastAsiaTheme="minorHAnsi" w:hAnsi="Times New Roman"/>
          <w:sz w:val="28"/>
          <w:szCs w:val="28"/>
        </w:rPr>
        <w:t xml:space="preserve"> emita cheque</w:t>
      </w:r>
      <w:r w:rsidRPr="00F20840">
        <w:rPr>
          <w:rFonts w:ascii="Times New Roman" w:eastAsiaTheme="minorHAnsi" w:hAnsi="Times New Roman"/>
          <w:b/>
          <w:sz w:val="28"/>
          <w:szCs w:val="28"/>
        </w:rPr>
        <w:t xml:space="preserve"> </w:t>
      </w:r>
      <w:r w:rsidRPr="00F20840">
        <w:rPr>
          <w:rFonts w:ascii="Times New Roman" w:eastAsiaTheme="minorHAnsi" w:hAnsi="Times New Roman"/>
          <w:sz w:val="28"/>
          <w:szCs w:val="28"/>
        </w:rPr>
        <w:t xml:space="preserve">a nombre </w:t>
      </w:r>
      <w:r w:rsidR="00D02B5A" w:rsidRPr="002166F0">
        <w:rPr>
          <w:noProof/>
          <w:lang w:eastAsia="es-ES"/>
        </w:rPr>
        <w:drawing>
          <wp:anchor distT="0" distB="0" distL="114300" distR="114300" simplePos="0" relativeHeight="251674624" behindDoc="0" locked="0" layoutInCell="1" allowOverlap="1" wp14:anchorId="1B1360B2" wp14:editId="51715E8F">
            <wp:simplePos x="0" y="0"/>
            <wp:positionH relativeFrom="column">
              <wp:posOffset>5715</wp:posOffset>
            </wp:positionH>
            <wp:positionV relativeFrom="paragraph">
              <wp:posOffset>3996690</wp:posOffset>
            </wp:positionV>
            <wp:extent cx="5753100" cy="2924175"/>
            <wp:effectExtent l="19050" t="19050" r="19050" b="2857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100" cy="292417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F20840">
        <w:rPr>
          <w:rFonts w:ascii="Times New Roman" w:eastAsiaTheme="minorHAnsi" w:hAnsi="Times New Roman"/>
          <w:sz w:val="28"/>
          <w:szCs w:val="28"/>
        </w:rPr>
        <w:t>de los proveedores según los siguientes cuadros:</w:t>
      </w:r>
    </w:p>
    <w:p w:rsidR="00E85302" w:rsidRDefault="00E85302" w:rsidP="00F20840">
      <w:pPr>
        <w:tabs>
          <w:tab w:val="left" w:pos="1287"/>
        </w:tabs>
        <w:jc w:val="both"/>
      </w:pPr>
    </w:p>
    <w:p w:rsidR="00F20840" w:rsidRPr="00F20840" w:rsidRDefault="00F20840" w:rsidP="00F20840">
      <w:pPr>
        <w:jc w:val="both"/>
        <w:rPr>
          <w:rFonts w:ascii="Times New Roman" w:eastAsiaTheme="minorHAnsi" w:hAnsi="Times New Roman"/>
          <w:sz w:val="28"/>
          <w:szCs w:val="28"/>
        </w:rPr>
      </w:pPr>
      <w:r w:rsidRPr="00F20840">
        <w:rPr>
          <w:rFonts w:ascii="Times New Roman" w:eastAsiaTheme="minorHAnsi" w:hAnsi="Times New Roman"/>
          <w:b/>
          <w:color w:val="000000" w:themeColor="text1"/>
          <w:sz w:val="28"/>
          <w:szCs w:val="28"/>
          <w:u w:val="single"/>
        </w:rPr>
        <w:t>Tercero:</w:t>
      </w:r>
      <w:r w:rsidRPr="00F20840">
        <w:rPr>
          <w:rFonts w:ascii="Times New Roman" w:eastAsiaTheme="minorHAnsi" w:hAnsi="Times New Roman"/>
          <w:color w:val="000000" w:themeColor="text1"/>
          <w:sz w:val="28"/>
          <w:szCs w:val="28"/>
        </w:rPr>
        <w:t xml:space="preserve"> Nombrar </w:t>
      </w:r>
      <w:r w:rsidRPr="00F20840">
        <w:rPr>
          <w:rFonts w:ascii="Times New Roman" w:eastAsiaTheme="minorHAnsi" w:hAnsi="Times New Roman"/>
          <w:sz w:val="28"/>
          <w:szCs w:val="28"/>
        </w:rPr>
        <w:t>a los administradores de las órdenes de compra o contrato a JUAN FRANCISCO DE ASIS ARGUETA ZELAYA. Fondos con aplicación al espe</w:t>
      </w:r>
      <w:r w:rsidRPr="00F20840">
        <w:rPr>
          <w:rFonts w:ascii="Times New Roman" w:eastAsiaTheme="minorHAnsi" w:hAnsi="Times New Roman"/>
          <w:sz w:val="28"/>
          <w:szCs w:val="28"/>
          <w:shd w:val="clear" w:color="auto" w:fill="FFFFFF" w:themeFill="background1"/>
        </w:rPr>
        <w:t>cífico y expresión Presupuestaria Municipal vigente, que</w:t>
      </w:r>
      <w:r w:rsidRPr="00F20840">
        <w:rPr>
          <w:rFonts w:ascii="Times New Roman" w:eastAsiaTheme="minorHAnsi" w:hAnsi="Times New Roman"/>
          <w:sz w:val="28"/>
          <w:szCs w:val="28"/>
        </w:rPr>
        <w:t xml:space="preserve"> se comprobara como lo establece el artículo 78 del Código Municipal. Quedando autorizado el </w:t>
      </w:r>
      <w:r w:rsidRPr="00F20840">
        <w:rPr>
          <w:rFonts w:ascii="Times New Roman" w:eastAsiaTheme="minorHAnsi" w:hAnsi="Times New Roman"/>
          <w:sz w:val="28"/>
          <w:szCs w:val="28"/>
        </w:rPr>
        <w:lastRenderedPageBreak/>
        <w:t>Jefe de Presupuesto para que realice la reforma pre</w:t>
      </w:r>
      <w:r>
        <w:rPr>
          <w:rFonts w:ascii="Times New Roman" w:eastAsiaTheme="minorHAnsi" w:hAnsi="Times New Roman"/>
          <w:sz w:val="28"/>
          <w:szCs w:val="28"/>
        </w:rPr>
        <w:t>supuestaria si fuera necesaria</w:t>
      </w:r>
      <w:r w:rsidRPr="00F20840">
        <w:rPr>
          <w:rFonts w:ascii="Times New Roman" w:eastAsiaTheme="minorHAnsi" w:hAnsi="Times New Roman"/>
          <w:color w:val="000000" w:themeColor="text1"/>
          <w:sz w:val="28"/>
          <w:szCs w:val="28"/>
          <w:shd w:val="clear" w:color="auto" w:fill="FFFFFF" w:themeFill="background1"/>
        </w:rPr>
        <w:t>.-</w:t>
      </w:r>
      <w:r>
        <w:rPr>
          <w:rFonts w:ascii="Times New Roman" w:eastAsiaTheme="minorHAnsi" w:hAnsi="Times New Roman"/>
          <w:color w:val="000000" w:themeColor="text1"/>
          <w:sz w:val="28"/>
          <w:szCs w:val="28"/>
          <w:shd w:val="clear" w:color="auto" w:fill="FFFFFF" w:themeFill="background1"/>
        </w:rPr>
        <w:t xml:space="preserve"> </w:t>
      </w:r>
      <w:r w:rsidRPr="00F20840">
        <w:rPr>
          <w:rFonts w:ascii="Times New Roman" w:eastAsiaTheme="minorHAnsi" w:hAnsi="Times New Roman"/>
          <w:b/>
          <w:sz w:val="28"/>
          <w:szCs w:val="28"/>
        </w:rPr>
        <w:t>CERTIFÍQUESE Y COMUNÍQUESE.</w:t>
      </w:r>
      <w:r w:rsidRPr="00F20840">
        <w:rPr>
          <w:rFonts w:ascii="Times New Roman" w:eastAsiaTheme="minorHAnsi" w:hAnsi="Times New Roman"/>
          <w:sz w:val="28"/>
          <w:szCs w:val="28"/>
        </w:rPr>
        <w:t>-</w:t>
      </w:r>
      <w:r w:rsidRPr="00F20840">
        <w:rPr>
          <w:rFonts w:ascii="Times New Roman" w:eastAsiaTheme="minorHAnsi" w:hAnsi="Times New Roman"/>
          <w:b/>
          <w:bCs/>
          <w:sz w:val="28"/>
          <w:szCs w:val="28"/>
        </w:rPr>
        <w:t xml:space="preserve"> “ACUERDO MUNICIPAL NÚMERO ONCE”. </w:t>
      </w:r>
      <w:r w:rsidRPr="00F2084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F20840">
        <w:rPr>
          <w:rFonts w:ascii="Times New Roman" w:eastAsiaTheme="minorHAnsi" w:hAnsi="Times New Roman"/>
          <w:sz w:val="28"/>
          <w:szCs w:val="28"/>
          <w:shd w:val="clear" w:color="auto" w:fill="FFFFFF" w:themeFill="background1"/>
        </w:rPr>
        <w:t xml:space="preserve">aprobación de adjudicación de requerimientos correspondiente a SUB GERENCIA  ADMINISTRATIVA, por un monto de  </w:t>
      </w:r>
      <w:r w:rsidRPr="00F20840">
        <w:rPr>
          <w:rFonts w:ascii="Times New Roman" w:eastAsiaTheme="minorHAnsi" w:hAnsi="Times New Roman"/>
          <w:b/>
          <w:sz w:val="28"/>
          <w:szCs w:val="28"/>
          <w:shd w:val="clear" w:color="auto" w:fill="FFFFFF" w:themeFill="background1"/>
        </w:rPr>
        <w:t xml:space="preserve">$709.80, </w:t>
      </w:r>
      <w:r w:rsidRPr="00F20840">
        <w:rPr>
          <w:rFonts w:ascii="Times New Roman" w:eastAsiaTheme="minorHAnsi" w:hAnsi="Times New Roman"/>
          <w:sz w:val="28"/>
          <w:szCs w:val="28"/>
          <w:shd w:val="clear" w:color="auto" w:fill="FFFFFF" w:themeFill="background1"/>
        </w:rPr>
        <w:t xml:space="preserve"> </w:t>
      </w:r>
      <w:r w:rsidRPr="00F20840">
        <w:rPr>
          <w:rFonts w:ascii="Times New Roman" w:eastAsiaTheme="minorHAnsi" w:hAnsi="Times New Roman"/>
          <w:sz w:val="28"/>
          <w:szCs w:val="28"/>
        </w:rPr>
        <w:t>y proponiendo al administrador de la orden de compra o contrato al LICENCIADO JONATHAN ANTONIO ESPINOZA.</w:t>
      </w:r>
      <w:r w:rsidRPr="00F20840">
        <w:rPr>
          <w:rFonts w:ascii="Times New Roman" w:hAnsi="Times New Roman"/>
          <w:bCs/>
          <w:sz w:val="28"/>
          <w:szCs w:val="28"/>
        </w:rPr>
        <w:t xml:space="preserve"> Por </w:t>
      </w:r>
      <w:r w:rsidRPr="00F20840">
        <w:rPr>
          <w:rFonts w:ascii="Times New Roman" w:hAnsi="Times New Roman"/>
          <w:b/>
          <w:bCs/>
          <w:sz w:val="28"/>
          <w:szCs w:val="28"/>
        </w:rPr>
        <w:t xml:space="preserve">MAYORÍA </w:t>
      </w:r>
      <w:r w:rsidRPr="00F20840">
        <w:rPr>
          <w:rFonts w:ascii="Times New Roman" w:hAnsi="Times New Roman"/>
          <w:bCs/>
          <w:sz w:val="28"/>
          <w:szCs w:val="28"/>
        </w:rPr>
        <w:t xml:space="preserve">de trece votos a favor y una  ausencia al momento de esta votación del Cnel. Ángel Román Sermeño Nieto, Tercer Regidor Propietario. </w:t>
      </w:r>
      <w:r w:rsidRPr="00F20840">
        <w:rPr>
          <w:rFonts w:ascii="Times New Roman" w:eastAsiaTheme="minorHAnsi" w:hAnsi="Times New Roman"/>
          <w:b/>
          <w:sz w:val="28"/>
          <w:szCs w:val="28"/>
        </w:rPr>
        <w:t>ACUERDA:</w:t>
      </w:r>
      <w:r w:rsidRPr="00F20840">
        <w:rPr>
          <w:rFonts w:ascii="Times New Roman" w:eastAsiaTheme="minorHAnsi" w:hAnsi="Times New Roman"/>
          <w:sz w:val="28"/>
          <w:szCs w:val="28"/>
        </w:rPr>
        <w:t xml:space="preserve"> </w:t>
      </w:r>
      <w:r w:rsidRPr="00F20840">
        <w:rPr>
          <w:rFonts w:ascii="Times New Roman" w:eastAsiaTheme="minorHAnsi" w:hAnsi="Times New Roman"/>
          <w:b/>
          <w:sz w:val="28"/>
          <w:szCs w:val="28"/>
          <w:u w:val="single"/>
        </w:rPr>
        <w:t>Primero:</w:t>
      </w:r>
      <w:r w:rsidRPr="00F20840">
        <w:rPr>
          <w:rFonts w:ascii="Times New Roman" w:eastAsiaTheme="minorHAnsi" w:hAnsi="Times New Roman"/>
          <w:sz w:val="28"/>
          <w:szCs w:val="28"/>
        </w:rPr>
        <w:t xml:space="preserve"> Aprobar adjudicación de requerimiento </w:t>
      </w:r>
      <w:r w:rsidRPr="00F20840">
        <w:rPr>
          <w:rFonts w:ascii="Times New Roman" w:eastAsiaTheme="minorHAnsi" w:hAnsi="Times New Roman"/>
          <w:sz w:val="28"/>
          <w:szCs w:val="28"/>
          <w:shd w:val="clear" w:color="auto" w:fill="FFFFFF" w:themeFill="background1"/>
        </w:rPr>
        <w:t xml:space="preserve">a la SUB GERENCIA  ADMINISTRATIVA, por un monto de  </w:t>
      </w:r>
      <w:r w:rsidRPr="00F20840">
        <w:rPr>
          <w:rFonts w:ascii="Times New Roman" w:eastAsiaTheme="minorHAnsi" w:hAnsi="Times New Roman"/>
          <w:b/>
          <w:sz w:val="28"/>
          <w:szCs w:val="28"/>
          <w:shd w:val="clear" w:color="auto" w:fill="FFFFFF" w:themeFill="background1"/>
        </w:rPr>
        <w:t xml:space="preserve">$709.80. </w:t>
      </w:r>
      <w:r w:rsidRPr="00F20840">
        <w:rPr>
          <w:rFonts w:ascii="Times New Roman" w:eastAsiaTheme="minorHAnsi" w:hAnsi="Times New Roman"/>
          <w:sz w:val="28"/>
          <w:szCs w:val="28"/>
          <w:shd w:val="clear" w:color="auto" w:fill="FFFFFF" w:themeFill="background1"/>
        </w:rPr>
        <w:t xml:space="preserve">  </w:t>
      </w:r>
      <w:r w:rsidRPr="00F20840">
        <w:rPr>
          <w:rFonts w:ascii="Times New Roman" w:eastAsiaTheme="minorHAnsi" w:hAnsi="Times New Roman"/>
          <w:b/>
          <w:sz w:val="28"/>
          <w:szCs w:val="28"/>
          <w:u w:val="single"/>
        </w:rPr>
        <w:t>Segundo:</w:t>
      </w:r>
      <w:r w:rsidRPr="00F20840">
        <w:rPr>
          <w:rFonts w:ascii="Times New Roman" w:eastAsiaTheme="minorHAnsi" w:hAnsi="Times New Roman"/>
          <w:sz w:val="28"/>
          <w:szCs w:val="28"/>
        </w:rPr>
        <w:t xml:space="preserve"> Autorizar a la Tesorera Municipal para que erogue la cantidad de: </w:t>
      </w:r>
      <w:r w:rsidRPr="00F20840">
        <w:rPr>
          <w:rFonts w:ascii="Times New Roman" w:eastAsiaTheme="minorHAnsi" w:hAnsi="Times New Roman"/>
          <w:b/>
          <w:sz w:val="28"/>
          <w:szCs w:val="28"/>
          <w:shd w:val="clear" w:color="auto" w:fill="FFFFFF" w:themeFill="background1"/>
        </w:rPr>
        <w:t xml:space="preserve">$709.80,   </w:t>
      </w:r>
      <w:r w:rsidRPr="00F20840">
        <w:rPr>
          <w:rFonts w:ascii="Times New Roman" w:eastAsiaTheme="minorHAnsi" w:hAnsi="Times New Roman"/>
          <w:sz w:val="28"/>
          <w:szCs w:val="28"/>
          <w:lang w:val="es-SV"/>
        </w:rPr>
        <w:t xml:space="preserve">de la cuenta  corriente número </w:t>
      </w:r>
      <w:r w:rsidRPr="00F20840">
        <w:rPr>
          <w:rFonts w:ascii="Times New Roman" w:eastAsiaTheme="minorHAnsi" w:hAnsi="Times New Roman"/>
          <w:b/>
          <w:sz w:val="28"/>
          <w:szCs w:val="28"/>
          <w:lang w:val="es-SV"/>
        </w:rPr>
        <w:t>480005924 MUNICIPALIDAD DE APOPA, RECURSOS PROPIOS, Banco Hipotecario de El Salvador S.A.,</w:t>
      </w:r>
      <w:r w:rsidRPr="00F20840">
        <w:rPr>
          <w:rFonts w:ascii="Times New Roman" w:eastAsiaTheme="minorHAnsi" w:hAnsi="Times New Roman"/>
          <w:sz w:val="28"/>
          <w:szCs w:val="28"/>
          <w:lang w:val="es-SV"/>
        </w:rPr>
        <w:t xml:space="preserve"> y</w:t>
      </w:r>
      <w:r w:rsidRPr="00F20840">
        <w:rPr>
          <w:rFonts w:ascii="Times New Roman" w:eastAsiaTheme="minorHAnsi" w:hAnsi="Times New Roman"/>
          <w:sz w:val="28"/>
          <w:szCs w:val="28"/>
        </w:rPr>
        <w:t xml:space="preserve"> emita cheque</w:t>
      </w:r>
      <w:r w:rsidRPr="00F20840">
        <w:rPr>
          <w:rFonts w:ascii="Times New Roman" w:eastAsiaTheme="minorHAnsi" w:hAnsi="Times New Roman"/>
          <w:b/>
          <w:sz w:val="28"/>
          <w:szCs w:val="28"/>
        </w:rPr>
        <w:t xml:space="preserve"> </w:t>
      </w:r>
      <w:r w:rsidRPr="00F20840">
        <w:rPr>
          <w:rFonts w:ascii="Times New Roman" w:eastAsiaTheme="minorHAnsi" w:hAnsi="Times New Roman"/>
          <w:sz w:val="28"/>
          <w:szCs w:val="28"/>
        </w:rPr>
        <w:t>a nombre de los proveedores según los siguientes cuadros:</w:t>
      </w:r>
    </w:p>
    <w:p w:rsidR="00E85302" w:rsidRDefault="003D5DE7" w:rsidP="007430E7">
      <w:pPr>
        <w:tabs>
          <w:tab w:val="left" w:pos="1287"/>
        </w:tabs>
        <w:jc w:val="both"/>
      </w:pPr>
      <w:r w:rsidRPr="00B94614">
        <w:rPr>
          <w:noProof/>
          <w:lang w:eastAsia="es-ES"/>
        </w:rPr>
        <w:drawing>
          <wp:anchor distT="0" distB="0" distL="114300" distR="114300" simplePos="0" relativeHeight="251676672" behindDoc="0" locked="0" layoutInCell="1" allowOverlap="1" wp14:anchorId="66780560" wp14:editId="25732A7D">
            <wp:simplePos x="0" y="0"/>
            <wp:positionH relativeFrom="column">
              <wp:posOffset>5715</wp:posOffset>
            </wp:positionH>
            <wp:positionV relativeFrom="paragraph">
              <wp:posOffset>351790</wp:posOffset>
            </wp:positionV>
            <wp:extent cx="5756910" cy="3093085"/>
            <wp:effectExtent l="19050" t="19050" r="15240" b="1206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6910" cy="309308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B24AA" w:rsidRPr="000B24AA" w:rsidRDefault="00C10AC5" w:rsidP="000B24AA">
      <w:pPr>
        <w:jc w:val="both"/>
        <w:rPr>
          <w:rFonts w:ascii="Times New Roman" w:eastAsiaTheme="minorHAnsi" w:hAnsi="Times New Roman"/>
          <w:sz w:val="28"/>
          <w:szCs w:val="28"/>
        </w:rPr>
      </w:pPr>
      <w:r w:rsidRPr="000B24AA">
        <w:rPr>
          <w:rFonts w:asciiTheme="minorHAnsi" w:eastAsiaTheme="minorHAnsi" w:hAnsiTheme="minorHAnsi" w:cstheme="minorBidi"/>
          <w:noProof/>
          <w:lang w:eastAsia="es-ES"/>
        </w:rPr>
        <w:lastRenderedPageBreak/>
        <w:drawing>
          <wp:anchor distT="0" distB="0" distL="114300" distR="114300" simplePos="0" relativeHeight="251800576" behindDoc="0" locked="0" layoutInCell="1" allowOverlap="1" wp14:anchorId="2F423550" wp14:editId="1A0406BF">
            <wp:simplePos x="0" y="0"/>
            <wp:positionH relativeFrom="column">
              <wp:posOffset>29845</wp:posOffset>
            </wp:positionH>
            <wp:positionV relativeFrom="paragraph">
              <wp:posOffset>5881370</wp:posOffset>
            </wp:positionV>
            <wp:extent cx="5751195" cy="2705100"/>
            <wp:effectExtent l="19050" t="19050" r="20955" b="19050"/>
            <wp:wrapSquare wrapText="bothSides"/>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1195" cy="27051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F20840" w:rsidRPr="000B24AA">
        <w:rPr>
          <w:rFonts w:ascii="Times New Roman" w:eastAsiaTheme="minorHAnsi" w:hAnsi="Times New Roman"/>
          <w:b/>
          <w:color w:val="000000" w:themeColor="text1"/>
          <w:sz w:val="28"/>
          <w:szCs w:val="28"/>
          <w:u w:val="single"/>
        </w:rPr>
        <w:t>Tercero:</w:t>
      </w:r>
      <w:r w:rsidR="00F20840" w:rsidRPr="000B24AA">
        <w:rPr>
          <w:rFonts w:ascii="Times New Roman" w:eastAsiaTheme="minorHAnsi" w:hAnsi="Times New Roman"/>
          <w:color w:val="000000" w:themeColor="text1"/>
          <w:sz w:val="28"/>
          <w:szCs w:val="28"/>
        </w:rPr>
        <w:t xml:space="preserve"> Nombrar </w:t>
      </w:r>
      <w:r w:rsidR="00F20840" w:rsidRPr="000B24AA">
        <w:rPr>
          <w:rFonts w:ascii="Times New Roman" w:eastAsiaTheme="minorHAnsi" w:hAnsi="Times New Roman"/>
          <w:sz w:val="28"/>
          <w:szCs w:val="28"/>
        </w:rPr>
        <w:t>al administrador de la orden de compra o contrato al LICENCIADO JONATHAN ANTONIO ESPINOZA. Fondos con aplicación al espe</w:t>
      </w:r>
      <w:r w:rsidR="00F20840" w:rsidRPr="000B24AA">
        <w:rPr>
          <w:rFonts w:ascii="Times New Roman" w:eastAsiaTheme="minorHAnsi" w:hAnsi="Times New Roman"/>
          <w:sz w:val="28"/>
          <w:szCs w:val="28"/>
          <w:shd w:val="clear" w:color="auto" w:fill="FFFFFF" w:themeFill="background1"/>
        </w:rPr>
        <w:t>cífico y expresión Presupuestaria Municipal vigente, que</w:t>
      </w:r>
      <w:r w:rsidR="00F20840" w:rsidRPr="000B24AA">
        <w:rPr>
          <w:rFonts w:ascii="Times New Roman" w:eastAsiaTheme="minorHAnsi" w:hAnsi="Times New Roman"/>
          <w:sz w:val="28"/>
          <w:szCs w:val="28"/>
        </w:rPr>
        <w:t xml:space="preserve"> se comprobara como lo establece el artículo 78 del Código Municipal. </w:t>
      </w:r>
      <w:r w:rsidR="00F20840" w:rsidRPr="000B24AA">
        <w:rPr>
          <w:rFonts w:ascii="Times New Roman" w:eastAsiaTheme="minorHAnsi" w:hAnsi="Times New Roman"/>
          <w:color w:val="000000" w:themeColor="text1"/>
          <w:sz w:val="28"/>
          <w:szCs w:val="28"/>
          <w:shd w:val="clear" w:color="auto" w:fill="FFFFFF" w:themeFill="background1"/>
        </w:rPr>
        <w:t>.-</w:t>
      </w:r>
      <w:r w:rsidR="00F20840" w:rsidRPr="000B24AA">
        <w:rPr>
          <w:rFonts w:ascii="Times New Roman" w:eastAsiaTheme="minorHAnsi" w:hAnsi="Times New Roman"/>
          <w:b/>
          <w:sz w:val="28"/>
          <w:szCs w:val="28"/>
        </w:rPr>
        <w:t>CERTIFÍQUESE Y COMUNÍQUESE.</w:t>
      </w:r>
      <w:r w:rsidR="00F20840" w:rsidRPr="000B24AA">
        <w:rPr>
          <w:rFonts w:ascii="Times New Roman" w:eastAsiaTheme="minorHAnsi" w:hAnsi="Times New Roman"/>
          <w:sz w:val="28"/>
          <w:szCs w:val="28"/>
        </w:rPr>
        <w:t xml:space="preserve">- </w:t>
      </w:r>
      <w:r w:rsidR="000B24AA" w:rsidRPr="000B24AA">
        <w:rPr>
          <w:rFonts w:ascii="Times New Roman" w:eastAsiaTheme="minorHAnsi" w:hAnsi="Times New Roman"/>
          <w:b/>
          <w:bCs/>
          <w:sz w:val="28"/>
          <w:szCs w:val="28"/>
        </w:rPr>
        <w:t xml:space="preserve">“ACUERDO MUNICIPAL NÚMERO DOCE”. </w:t>
      </w:r>
      <w:r w:rsidR="000B24AA" w:rsidRPr="000B24AA">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000B24AA" w:rsidRPr="000B24AA">
        <w:rPr>
          <w:rFonts w:ascii="Times New Roman" w:eastAsiaTheme="minorHAnsi" w:hAnsi="Times New Roman"/>
          <w:sz w:val="28"/>
          <w:szCs w:val="28"/>
          <w:shd w:val="clear" w:color="auto" w:fill="FFFFFF" w:themeFill="background1"/>
        </w:rPr>
        <w:t xml:space="preserve">aprobación de adjudicación de requerimientos correspondiente a DEPARTAMENTO DE PROYECTOS, por un monto de  </w:t>
      </w:r>
      <w:r w:rsidR="000B24AA" w:rsidRPr="000B24AA">
        <w:rPr>
          <w:rFonts w:ascii="Times New Roman" w:eastAsiaTheme="minorHAnsi" w:hAnsi="Times New Roman"/>
          <w:b/>
          <w:sz w:val="28"/>
          <w:szCs w:val="28"/>
          <w:shd w:val="clear" w:color="auto" w:fill="FFFFFF" w:themeFill="background1"/>
        </w:rPr>
        <w:t xml:space="preserve">$19,391.09, </w:t>
      </w:r>
      <w:r w:rsidR="000B24AA" w:rsidRPr="000B24AA">
        <w:rPr>
          <w:rFonts w:ascii="Times New Roman" w:eastAsiaTheme="minorHAnsi" w:hAnsi="Times New Roman"/>
          <w:sz w:val="28"/>
          <w:szCs w:val="28"/>
          <w:shd w:val="clear" w:color="auto" w:fill="FFFFFF" w:themeFill="background1"/>
        </w:rPr>
        <w:t xml:space="preserve"> </w:t>
      </w:r>
      <w:r w:rsidR="000B24AA" w:rsidRPr="000B24AA">
        <w:rPr>
          <w:rFonts w:ascii="Times New Roman" w:eastAsiaTheme="minorHAnsi" w:hAnsi="Times New Roman"/>
          <w:sz w:val="28"/>
          <w:szCs w:val="28"/>
        </w:rPr>
        <w:t>y proponiendo a los administradores de las órdenes de compra o contrato al ARQ. JOSÉ DAVID ABARCA CARRILLO.</w:t>
      </w:r>
      <w:r w:rsidR="000B24AA" w:rsidRPr="000B24AA">
        <w:rPr>
          <w:rFonts w:ascii="Times New Roman" w:hAnsi="Times New Roman"/>
          <w:bCs/>
          <w:sz w:val="28"/>
          <w:szCs w:val="28"/>
        </w:rPr>
        <w:t xml:space="preserve"> Por </w:t>
      </w:r>
      <w:r w:rsidR="000B24AA" w:rsidRPr="000B24AA">
        <w:rPr>
          <w:rFonts w:ascii="Times New Roman" w:hAnsi="Times New Roman"/>
          <w:b/>
          <w:bCs/>
          <w:sz w:val="28"/>
          <w:szCs w:val="28"/>
        </w:rPr>
        <w:t xml:space="preserve">MAYORÍA </w:t>
      </w:r>
      <w:r w:rsidR="000B24AA" w:rsidRPr="000B24AA">
        <w:rPr>
          <w:rFonts w:ascii="Times New Roman" w:hAnsi="Times New Roman"/>
          <w:bCs/>
          <w:sz w:val="28"/>
          <w:szCs w:val="28"/>
        </w:rPr>
        <w:t xml:space="preserve">de trece votos a favor y una  ausencia al momento de esta votación del Cnel. Ángel Román Sermeño Nieto, Tercer Regidor Propietario. </w:t>
      </w:r>
      <w:r w:rsidR="000B24AA" w:rsidRPr="000B24AA">
        <w:rPr>
          <w:rFonts w:ascii="Times New Roman" w:eastAsiaTheme="minorHAnsi" w:hAnsi="Times New Roman"/>
          <w:b/>
          <w:sz w:val="28"/>
          <w:szCs w:val="28"/>
        </w:rPr>
        <w:t>ACUERDA:</w:t>
      </w:r>
      <w:r w:rsidR="000B24AA" w:rsidRPr="000B24AA">
        <w:rPr>
          <w:rFonts w:ascii="Times New Roman" w:eastAsiaTheme="minorHAnsi" w:hAnsi="Times New Roman"/>
          <w:sz w:val="28"/>
          <w:szCs w:val="28"/>
        </w:rPr>
        <w:t xml:space="preserve"> </w:t>
      </w:r>
      <w:r w:rsidR="000B24AA" w:rsidRPr="000B24AA">
        <w:rPr>
          <w:rFonts w:ascii="Times New Roman" w:eastAsiaTheme="minorHAnsi" w:hAnsi="Times New Roman"/>
          <w:b/>
          <w:sz w:val="28"/>
          <w:szCs w:val="28"/>
          <w:u w:val="single"/>
        </w:rPr>
        <w:t>Primero:</w:t>
      </w:r>
      <w:r w:rsidR="000B24AA" w:rsidRPr="000B24AA">
        <w:rPr>
          <w:rFonts w:ascii="Times New Roman" w:eastAsiaTheme="minorHAnsi" w:hAnsi="Times New Roman"/>
          <w:sz w:val="28"/>
          <w:szCs w:val="28"/>
        </w:rPr>
        <w:t xml:space="preserve"> Aprobar adjudicación de requerimiento </w:t>
      </w:r>
      <w:r w:rsidR="000B24AA" w:rsidRPr="000B24AA">
        <w:rPr>
          <w:rFonts w:ascii="Times New Roman" w:eastAsiaTheme="minorHAnsi" w:hAnsi="Times New Roman"/>
          <w:sz w:val="28"/>
          <w:szCs w:val="28"/>
          <w:shd w:val="clear" w:color="auto" w:fill="FFFFFF" w:themeFill="background1"/>
        </w:rPr>
        <w:t xml:space="preserve">a DEPARTAMENTO DE PROYECTOS, por un monto de  </w:t>
      </w:r>
      <w:r w:rsidR="000B24AA" w:rsidRPr="000B24AA">
        <w:rPr>
          <w:rFonts w:ascii="Times New Roman" w:eastAsiaTheme="minorHAnsi" w:hAnsi="Times New Roman"/>
          <w:b/>
          <w:sz w:val="28"/>
          <w:szCs w:val="28"/>
          <w:shd w:val="clear" w:color="auto" w:fill="FFFFFF" w:themeFill="background1"/>
        </w:rPr>
        <w:t>$19,391.09</w:t>
      </w:r>
      <w:r w:rsidR="000B24AA" w:rsidRPr="000B24AA">
        <w:rPr>
          <w:rFonts w:ascii="Times New Roman" w:eastAsiaTheme="minorHAnsi" w:hAnsi="Times New Roman"/>
          <w:sz w:val="28"/>
          <w:szCs w:val="28"/>
          <w:shd w:val="clear" w:color="auto" w:fill="FFFFFF" w:themeFill="background1"/>
        </w:rPr>
        <w:t>,</w:t>
      </w:r>
      <w:r w:rsidR="000B24AA" w:rsidRPr="000B24AA">
        <w:rPr>
          <w:rFonts w:ascii="Times New Roman" w:eastAsiaTheme="minorHAnsi" w:hAnsi="Times New Roman"/>
          <w:b/>
          <w:sz w:val="28"/>
          <w:szCs w:val="28"/>
          <w:shd w:val="clear" w:color="auto" w:fill="FFFFFF" w:themeFill="background1"/>
        </w:rPr>
        <w:t xml:space="preserve"> </w:t>
      </w:r>
      <w:r w:rsidR="000B24AA" w:rsidRPr="000B24AA">
        <w:rPr>
          <w:rFonts w:ascii="Times New Roman" w:eastAsiaTheme="minorHAnsi" w:hAnsi="Times New Roman"/>
          <w:sz w:val="28"/>
          <w:szCs w:val="28"/>
          <w:shd w:val="clear" w:color="auto" w:fill="FFFFFF" w:themeFill="background1"/>
        </w:rPr>
        <w:t xml:space="preserve">  </w:t>
      </w:r>
      <w:r w:rsidR="000B24AA" w:rsidRPr="000B24AA">
        <w:rPr>
          <w:rFonts w:ascii="Times New Roman" w:eastAsiaTheme="minorHAnsi" w:hAnsi="Times New Roman"/>
          <w:b/>
          <w:sz w:val="28"/>
          <w:szCs w:val="28"/>
          <w:u w:val="single"/>
        </w:rPr>
        <w:t>Segundo:</w:t>
      </w:r>
      <w:r w:rsidR="000B24AA" w:rsidRPr="000B24AA">
        <w:rPr>
          <w:rFonts w:ascii="Times New Roman" w:eastAsiaTheme="minorHAnsi" w:hAnsi="Times New Roman"/>
          <w:sz w:val="28"/>
          <w:szCs w:val="28"/>
        </w:rPr>
        <w:t xml:space="preserve"> Autorizar a la Tesorera Municipal para que erogue la cantidad de: </w:t>
      </w:r>
      <w:r w:rsidR="000B24AA" w:rsidRPr="000B24AA">
        <w:rPr>
          <w:rFonts w:ascii="Times New Roman" w:eastAsiaTheme="minorHAnsi" w:hAnsi="Times New Roman"/>
          <w:b/>
          <w:sz w:val="28"/>
          <w:szCs w:val="28"/>
          <w:shd w:val="clear" w:color="auto" w:fill="FFFFFF" w:themeFill="background1"/>
        </w:rPr>
        <w:t xml:space="preserve">$19,391.09,   </w:t>
      </w:r>
      <w:r w:rsidR="000B24AA" w:rsidRPr="000B24AA">
        <w:rPr>
          <w:rFonts w:ascii="Times New Roman" w:eastAsiaTheme="minorHAnsi" w:hAnsi="Times New Roman"/>
          <w:sz w:val="28"/>
          <w:szCs w:val="28"/>
          <w:lang w:val="es-SV"/>
        </w:rPr>
        <w:t xml:space="preserve">de la cuenta aperturada para el </w:t>
      </w:r>
      <w:r w:rsidR="000B24AA" w:rsidRPr="000B24AA">
        <w:rPr>
          <w:rFonts w:ascii="Times New Roman" w:eastAsia="Times New Roman" w:hAnsi="Times New Roman"/>
          <w:b/>
          <w:bCs/>
          <w:color w:val="000000"/>
          <w:sz w:val="28"/>
          <w:szCs w:val="28"/>
          <w:lang w:eastAsia="es-ES"/>
        </w:rPr>
        <w:t xml:space="preserve">PROYECTO 724: MANTENIMIENTO DE CALLES ADOQUINADAS Y DE CONCRETO EN DIFERENTES COLONIAS DEL MUNICIPIO DE APOPA, AÑO 2019, </w:t>
      </w:r>
      <w:r w:rsidR="000B24AA" w:rsidRPr="000B24AA">
        <w:rPr>
          <w:rFonts w:ascii="Times New Roman" w:eastAsia="Times New Roman" w:hAnsi="Times New Roman"/>
          <w:bCs/>
          <w:color w:val="000000"/>
          <w:sz w:val="28"/>
          <w:szCs w:val="28"/>
          <w:lang w:eastAsia="es-ES"/>
        </w:rPr>
        <w:t>con fuente de financiamiento FODES 75%</w:t>
      </w:r>
      <w:r w:rsidR="000B24AA" w:rsidRPr="000B24AA">
        <w:rPr>
          <w:rFonts w:ascii="Times New Roman" w:eastAsia="Times New Roman" w:hAnsi="Times New Roman"/>
          <w:b/>
          <w:bCs/>
          <w:color w:val="000000"/>
          <w:sz w:val="28"/>
          <w:szCs w:val="28"/>
          <w:lang w:eastAsia="es-ES"/>
        </w:rPr>
        <w:t>,</w:t>
      </w:r>
      <w:r w:rsidR="000B24AA" w:rsidRPr="000B24AA">
        <w:rPr>
          <w:rFonts w:ascii="Times New Roman" w:eastAsiaTheme="minorHAnsi" w:hAnsi="Times New Roman"/>
          <w:sz w:val="28"/>
          <w:szCs w:val="28"/>
          <w:lang w:val="es-SV"/>
        </w:rPr>
        <w:t xml:space="preserve"> y</w:t>
      </w:r>
      <w:r w:rsidR="000B24AA" w:rsidRPr="000B24AA">
        <w:rPr>
          <w:rFonts w:ascii="Times New Roman" w:eastAsiaTheme="minorHAnsi" w:hAnsi="Times New Roman"/>
          <w:sz w:val="28"/>
          <w:szCs w:val="28"/>
        </w:rPr>
        <w:t xml:space="preserve"> emita cheque</w:t>
      </w:r>
      <w:r w:rsidR="000B24AA" w:rsidRPr="000B24AA">
        <w:rPr>
          <w:rFonts w:ascii="Times New Roman" w:eastAsiaTheme="minorHAnsi" w:hAnsi="Times New Roman"/>
          <w:b/>
          <w:sz w:val="28"/>
          <w:szCs w:val="28"/>
        </w:rPr>
        <w:t xml:space="preserve"> </w:t>
      </w:r>
      <w:r w:rsidR="000B24AA" w:rsidRPr="000B24AA">
        <w:rPr>
          <w:rFonts w:ascii="Times New Roman" w:eastAsiaTheme="minorHAnsi" w:hAnsi="Times New Roman"/>
          <w:sz w:val="28"/>
          <w:szCs w:val="28"/>
        </w:rPr>
        <w:t>a nombre de los proveedores según los siguientes cuadros:</w:t>
      </w:r>
    </w:p>
    <w:p w:rsidR="000B24AA" w:rsidRPr="000B24AA" w:rsidRDefault="00C10AC5" w:rsidP="000B24AA">
      <w:pPr>
        <w:jc w:val="center"/>
        <w:rPr>
          <w:rFonts w:asciiTheme="minorHAnsi" w:eastAsiaTheme="minorHAnsi" w:hAnsiTheme="minorHAnsi" w:cstheme="minorBidi"/>
        </w:rPr>
      </w:pPr>
      <w:r w:rsidRPr="000B24AA">
        <w:rPr>
          <w:rFonts w:asciiTheme="minorHAnsi" w:eastAsiaTheme="minorHAnsi" w:hAnsiTheme="minorHAnsi" w:cstheme="minorBidi"/>
          <w:noProof/>
          <w:lang w:eastAsia="es-ES"/>
        </w:rPr>
        <w:lastRenderedPageBreak/>
        <w:drawing>
          <wp:anchor distT="0" distB="0" distL="114300" distR="114300" simplePos="0" relativeHeight="251801600" behindDoc="0" locked="0" layoutInCell="1" allowOverlap="1" wp14:anchorId="2FD4AC02" wp14:editId="0CD79130">
            <wp:simplePos x="0" y="0"/>
            <wp:positionH relativeFrom="column">
              <wp:posOffset>1270</wp:posOffset>
            </wp:positionH>
            <wp:positionV relativeFrom="paragraph">
              <wp:posOffset>90170</wp:posOffset>
            </wp:positionV>
            <wp:extent cx="5753100" cy="2676525"/>
            <wp:effectExtent l="19050" t="19050" r="19050" b="28575"/>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26765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F20840" w:rsidRPr="00F20840" w:rsidRDefault="000B24AA" w:rsidP="00F20840">
      <w:pPr>
        <w:jc w:val="both"/>
        <w:rPr>
          <w:rFonts w:ascii="Times New Roman" w:hAnsi="Times New Roman"/>
          <w:sz w:val="28"/>
          <w:szCs w:val="28"/>
        </w:rPr>
      </w:pPr>
      <w:r w:rsidRPr="000B24AA">
        <w:rPr>
          <w:rFonts w:ascii="Times New Roman" w:eastAsiaTheme="minorHAnsi" w:hAnsi="Times New Roman"/>
          <w:b/>
          <w:color w:val="000000" w:themeColor="text1"/>
          <w:sz w:val="28"/>
          <w:szCs w:val="28"/>
          <w:u w:val="single"/>
        </w:rPr>
        <w:t>Tercero:</w:t>
      </w:r>
      <w:r w:rsidRPr="000B24AA">
        <w:rPr>
          <w:rFonts w:ascii="Times New Roman" w:eastAsiaTheme="minorHAnsi" w:hAnsi="Times New Roman"/>
          <w:color w:val="000000" w:themeColor="text1"/>
          <w:sz w:val="28"/>
          <w:szCs w:val="28"/>
        </w:rPr>
        <w:t xml:space="preserve"> Nombrar </w:t>
      </w:r>
      <w:r w:rsidRPr="000B24AA">
        <w:rPr>
          <w:rFonts w:ascii="Times New Roman" w:eastAsiaTheme="minorHAnsi" w:hAnsi="Times New Roman"/>
          <w:sz w:val="28"/>
          <w:szCs w:val="28"/>
        </w:rPr>
        <w:t>a los administradores de las órdenes de compra o contrato al ARQ. JOSÉ DAVID ABARCA CARRILLO. Fondos con aplicación al espe</w:t>
      </w:r>
      <w:r w:rsidRPr="000B24AA">
        <w:rPr>
          <w:rFonts w:ascii="Times New Roman" w:eastAsiaTheme="minorHAnsi" w:hAnsi="Times New Roman"/>
          <w:sz w:val="28"/>
          <w:szCs w:val="28"/>
          <w:shd w:val="clear" w:color="auto" w:fill="FFFFFF" w:themeFill="background1"/>
        </w:rPr>
        <w:t>cífico y expresión Presupuestaria Municipal vigente, que</w:t>
      </w:r>
      <w:r w:rsidRPr="000B24AA">
        <w:rPr>
          <w:rFonts w:ascii="Times New Roman" w:eastAsiaTheme="minorHAnsi" w:hAnsi="Times New Roman"/>
          <w:sz w:val="28"/>
          <w:szCs w:val="28"/>
        </w:rPr>
        <w:t xml:space="preserve"> se comprobara como lo establece el a</w:t>
      </w:r>
      <w:r w:rsidR="00662F9E">
        <w:rPr>
          <w:rFonts w:ascii="Times New Roman" w:eastAsiaTheme="minorHAnsi" w:hAnsi="Times New Roman"/>
          <w:sz w:val="28"/>
          <w:szCs w:val="28"/>
        </w:rPr>
        <w:t>rtículo 78 del Código Municipal</w:t>
      </w:r>
      <w:r w:rsidRPr="000B24AA">
        <w:rPr>
          <w:rFonts w:ascii="Times New Roman" w:eastAsiaTheme="minorHAnsi" w:hAnsi="Times New Roman"/>
          <w:color w:val="000000" w:themeColor="text1"/>
          <w:sz w:val="28"/>
          <w:szCs w:val="28"/>
          <w:shd w:val="clear" w:color="auto" w:fill="FFFFFF" w:themeFill="background1"/>
        </w:rPr>
        <w:t>.-</w:t>
      </w:r>
      <w:r w:rsidR="00662F9E">
        <w:rPr>
          <w:rFonts w:ascii="Times New Roman" w:eastAsiaTheme="minorHAnsi" w:hAnsi="Times New Roman"/>
          <w:color w:val="000000" w:themeColor="text1"/>
          <w:sz w:val="28"/>
          <w:szCs w:val="28"/>
          <w:shd w:val="clear" w:color="auto" w:fill="FFFFFF" w:themeFill="background1"/>
        </w:rPr>
        <w:t xml:space="preserve"> </w:t>
      </w:r>
      <w:r w:rsidRPr="000B24AA">
        <w:rPr>
          <w:rFonts w:ascii="Times New Roman" w:eastAsiaTheme="minorHAnsi" w:hAnsi="Times New Roman"/>
          <w:b/>
          <w:sz w:val="28"/>
          <w:szCs w:val="28"/>
        </w:rPr>
        <w:t>CERTIFÍQUESE Y COMUNÍQUESE.</w:t>
      </w:r>
      <w:r w:rsidRPr="000B24AA">
        <w:rPr>
          <w:rFonts w:ascii="Times New Roman" w:eastAsiaTheme="minorHAnsi" w:hAnsi="Times New Roman"/>
          <w:sz w:val="28"/>
          <w:szCs w:val="28"/>
        </w:rPr>
        <w:t xml:space="preserve">- </w:t>
      </w:r>
      <w:r w:rsidRPr="000B24AA">
        <w:rPr>
          <w:rFonts w:ascii="Times New Roman" w:hAnsi="Times New Roman"/>
          <w:b/>
          <w:bCs/>
          <w:sz w:val="28"/>
          <w:szCs w:val="28"/>
        </w:rPr>
        <w:t xml:space="preserve"> </w:t>
      </w:r>
      <w:r w:rsidR="00F20840" w:rsidRPr="000B24AA">
        <w:rPr>
          <w:rFonts w:ascii="Times New Roman" w:hAnsi="Times New Roman"/>
          <w:b/>
          <w:bCs/>
          <w:sz w:val="28"/>
          <w:szCs w:val="28"/>
        </w:rPr>
        <w:t>“</w:t>
      </w:r>
      <w:r w:rsidR="00F20840" w:rsidRPr="000B24AA">
        <w:rPr>
          <w:rFonts w:ascii="Times New Roman" w:eastAsiaTheme="minorHAnsi" w:hAnsi="Times New Roman"/>
          <w:b/>
          <w:sz w:val="28"/>
          <w:szCs w:val="28"/>
        </w:rPr>
        <w:t xml:space="preserve">ACUERDO MUNICIPAL NÚMERO TRECE.”  </w:t>
      </w:r>
      <w:r w:rsidR="00F20840" w:rsidRPr="000B24AA">
        <w:rPr>
          <w:rFonts w:ascii="Times New Roman" w:eastAsiaTheme="minorHAnsi" w:hAnsi="Times New Roman"/>
          <w:sz w:val="28"/>
          <w:szCs w:val="28"/>
        </w:rPr>
        <w:t>El Concejo Municipal Plural en uso de sus facultades legales, de conformidad al art. 86 inciso 3º, 203 y 204,  de la Constitución de la República. Expuesto dentro del punto número ocho de la agenda de esta sesión</w:t>
      </w:r>
      <w:r w:rsidR="00F20840" w:rsidRPr="00F20840">
        <w:rPr>
          <w:rFonts w:ascii="Times New Roman" w:eastAsiaTheme="minorHAnsi" w:hAnsi="Times New Roman"/>
          <w:sz w:val="28"/>
          <w:szCs w:val="28"/>
        </w:rPr>
        <w:t xml:space="preserve">, participación de la Licda. Ana Fabiola Loucel Bonilla, Jefe Interina de la UACI, solicitando al Honorable Concejo Municipal Plural aprobación para </w:t>
      </w:r>
      <w:r w:rsidR="00F20840" w:rsidRPr="00F20840">
        <w:rPr>
          <w:rFonts w:ascii="Times New Roman" w:eastAsiaTheme="minorHAnsi" w:hAnsi="Times New Roman"/>
          <w:b/>
          <w:sz w:val="28"/>
          <w:szCs w:val="28"/>
        </w:rPr>
        <w:t>a)</w:t>
      </w:r>
      <w:r w:rsidR="00F20840" w:rsidRPr="00F20840">
        <w:rPr>
          <w:rFonts w:ascii="Times New Roman" w:eastAsiaTheme="minorHAnsi" w:hAnsi="Times New Roman"/>
          <w:sz w:val="28"/>
          <w:szCs w:val="28"/>
        </w:rPr>
        <w:t xml:space="preserve"> </w:t>
      </w:r>
      <w:r w:rsidR="003F3AA3">
        <w:rPr>
          <w:rFonts w:ascii="Times New Roman" w:eastAsiaTheme="minorHAnsi" w:hAnsi="Times New Roman"/>
          <w:sz w:val="28"/>
          <w:szCs w:val="28"/>
          <w:shd w:val="clear" w:color="auto" w:fill="FFFFFF" w:themeFill="background1"/>
        </w:rPr>
        <w:t xml:space="preserve">CD </w:t>
      </w:r>
      <w:r w:rsidR="00B876F5">
        <w:rPr>
          <w:rFonts w:ascii="Times New Roman" w:eastAsiaTheme="minorHAnsi" w:hAnsi="Times New Roman"/>
          <w:sz w:val="28"/>
          <w:szCs w:val="28"/>
          <w:shd w:val="clear" w:color="auto" w:fill="FFFFFF" w:themeFill="background1"/>
        </w:rPr>
        <w:t xml:space="preserve">6/2019 </w:t>
      </w:r>
      <w:r w:rsidR="00ED5707">
        <w:rPr>
          <w:rFonts w:ascii="Times New Roman" w:eastAsiaTheme="minorHAnsi" w:hAnsi="Times New Roman"/>
          <w:sz w:val="28"/>
          <w:szCs w:val="28"/>
          <w:shd w:val="clear" w:color="auto" w:fill="FFFFFF" w:themeFill="background1"/>
        </w:rPr>
        <w:t xml:space="preserve">SERVICIO DE ARRENDAMIENTO DE CAMIONES </w:t>
      </w:r>
      <w:r w:rsidR="00F20840" w:rsidRPr="00F20840">
        <w:rPr>
          <w:rFonts w:ascii="Times New Roman" w:eastAsiaTheme="minorHAnsi" w:hAnsi="Times New Roman"/>
          <w:sz w:val="28"/>
          <w:szCs w:val="28"/>
          <w:shd w:val="clear" w:color="auto" w:fill="FFFFFF" w:themeFill="background1"/>
        </w:rPr>
        <w:t xml:space="preserve">COMPACTADORES PARA LA RECOLECCIÓN Y EL TRASLADO DE RESIDUOS SOLIDOS AL RELLENO SANITARIO, </w:t>
      </w:r>
      <w:r w:rsidR="00F20840" w:rsidRPr="00F20840">
        <w:rPr>
          <w:rFonts w:ascii="Times New Roman" w:eastAsiaTheme="minorHAnsi" w:hAnsi="Times New Roman"/>
          <w:b/>
          <w:sz w:val="28"/>
          <w:szCs w:val="28"/>
          <w:shd w:val="clear" w:color="auto" w:fill="FFFFFF" w:themeFill="background1"/>
        </w:rPr>
        <w:t>b)</w:t>
      </w:r>
      <w:r w:rsidR="00F20840" w:rsidRPr="00F20840">
        <w:rPr>
          <w:rFonts w:ascii="Times New Roman" w:eastAsiaTheme="minorHAnsi" w:hAnsi="Times New Roman"/>
          <w:sz w:val="28"/>
          <w:szCs w:val="28"/>
          <w:shd w:val="clear" w:color="auto" w:fill="FFFFFF" w:themeFill="background1"/>
        </w:rPr>
        <w:t xml:space="preserve"> aprobación de la comisión evaluadora de ofertas  y  </w:t>
      </w:r>
      <w:r w:rsidR="00F20840" w:rsidRPr="00F20840">
        <w:rPr>
          <w:rFonts w:ascii="Times New Roman" w:eastAsiaTheme="minorHAnsi" w:hAnsi="Times New Roman"/>
          <w:b/>
          <w:sz w:val="28"/>
          <w:szCs w:val="28"/>
          <w:shd w:val="clear" w:color="auto" w:fill="FFFFFF" w:themeFill="background1"/>
        </w:rPr>
        <w:t>c</w:t>
      </w:r>
      <w:r w:rsidR="00F20840" w:rsidRPr="00F20840">
        <w:rPr>
          <w:rFonts w:ascii="Times New Roman" w:eastAsiaTheme="minorHAnsi" w:hAnsi="Times New Roman"/>
          <w:sz w:val="28"/>
          <w:szCs w:val="28"/>
          <w:shd w:val="clear" w:color="auto" w:fill="FFFFFF" w:themeFill="background1"/>
        </w:rPr>
        <w:t>) nombrar al administrador  de contratos al señor Carlos  Iván Torres.</w:t>
      </w:r>
      <w:r w:rsidR="00F20840" w:rsidRPr="00F20840">
        <w:rPr>
          <w:rFonts w:ascii="Times New Roman" w:eastAsiaTheme="minorHAnsi" w:hAnsi="Times New Roman"/>
          <w:sz w:val="28"/>
          <w:szCs w:val="28"/>
        </w:rPr>
        <w:t xml:space="preserve"> </w:t>
      </w:r>
      <w:r w:rsidR="00F20840" w:rsidRPr="00F20840">
        <w:rPr>
          <w:rFonts w:ascii="Times New Roman" w:hAnsi="Times New Roman"/>
          <w:bCs/>
          <w:sz w:val="28"/>
          <w:szCs w:val="28"/>
        </w:rPr>
        <w:t xml:space="preserve"> Por </w:t>
      </w:r>
      <w:r w:rsidR="00F20840" w:rsidRPr="00F20840">
        <w:rPr>
          <w:rFonts w:ascii="Times New Roman" w:hAnsi="Times New Roman"/>
          <w:b/>
          <w:bCs/>
          <w:sz w:val="28"/>
          <w:szCs w:val="28"/>
        </w:rPr>
        <w:t>UNANIMIDAD</w:t>
      </w:r>
      <w:r w:rsidR="00F20840" w:rsidRPr="00F20840">
        <w:rPr>
          <w:rFonts w:ascii="Times New Roman" w:hAnsi="Times New Roman"/>
          <w:bCs/>
          <w:sz w:val="28"/>
          <w:szCs w:val="28"/>
        </w:rPr>
        <w:t xml:space="preserve"> de votos. Este Concejo, </w:t>
      </w:r>
      <w:r w:rsidR="00F20840" w:rsidRPr="00F20840">
        <w:rPr>
          <w:rFonts w:ascii="Times New Roman" w:eastAsiaTheme="minorHAnsi" w:hAnsi="Times New Roman"/>
          <w:b/>
          <w:sz w:val="28"/>
          <w:szCs w:val="28"/>
        </w:rPr>
        <w:t>ACUERDA:</w:t>
      </w:r>
      <w:r w:rsidR="00F20840" w:rsidRPr="00F20840">
        <w:rPr>
          <w:rFonts w:ascii="Times New Roman" w:eastAsiaTheme="minorHAnsi" w:hAnsi="Times New Roman"/>
          <w:sz w:val="28"/>
          <w:szCs w:val="28"/>
        </w:rPr>
        <w:t xml:space="preserve"> </w:t>
      </w:r>
      <w:r w:rsidR="00F20840" w:rsidRPr="00F20840">
        <w:rPr>
          <w:rFonts w:ascii="Times New Roman" w:eastAsiaTheme="minorHAnsi" w:hAnsi="Times New Roman"/>
          <w:b/>
          <w:sz w:val="28"/>
          <w:szCs w:val="28"/>
          <w:u w:val="single"/>
        </w:rPr>
        <w:t>Primero:</w:t>
      </w:r>
      <w:r w:rsidR="00F20840" w:rsidRPr="00F20840">
        <w:rPr>
          <w:rFonts w:ascii="Times New Roman" w:eastAsiaTheme="minorHAnsi" w:hAnsi="Times New Roman"/>
          <w:sz w:val="28"/>
          <w:szCs w:val="28"/>
        </w:rPr>
        <w:t xml:space="preserve"> Aprobar los términos de referencia para la </w:t>
      </w:r>
      <w:r w:rsidR="00F20840" w:rsidRPr="00F20840">
        <w:rPr>
          <w:rFonts w:ascii="Times New Roman" w:eastAsiaTheme="minorHAnsi" w:hAnsi="Times New Roman"/>
          <w:sz w:val="28"/>
          <w:szCs w:val="28"/>
          <w:shd w:val="clear" w:color="auto" w:fill="FFFFFF" w:themeFill="background1"/>
        </w:rPr>
        <w:t>CD 6/2019 SERVICIO DE ARRENDAMIENTO DE CAMIONES COMPACTADORES PARA LA RECOLECCIÓN Y EL TRASLADO DE RESIDUOS SOLIDOS AL RELLENO SANITARIO.</w:t>
      </w:r>
      <w:r w:rsidR="00F20840" w:rsidRPr="00F20840">
        <w:rPr>
          <w:rFonts w:ascii="Times New Roman" w:eastAsiaTheme="minorHAnsi" w:hAnsi="Times New Roman"/>
          <w:b/>
          <w:sz w:val="28"/>
          <w:szCs w:val="28"/>
        </w:rPr>
        <w:t xml:space="preserve"> </w:t>
      </w:r>
      <w:r w:rsidR="00F20840" w:rsidRPr="00F20840">
        <w:rPr>
          <w:rFonts w:ascii="Times New Roman" w:eastAsiaTheme="minorHAnsi" w:hAnsi="Times New Roman"/>
          <w:b/>
          <w:sz w:val="28"/>
          <w:szCs w:val="28"/>
          <w:u w:val="single"/>
        </w:rPr>
        <w:t>Segundo:</w:t>
      </w:r>
      <w:r w:rsidR="00F20840" w:rsidRPr="00F20840">
        <w:rPr>
          <w:rFonts w:ascii="Times New Roman" w:eastAsiaTheme="minorHAnsi" w:hAnsi="Times New Roman"/>
          <w:sz w:val="28"/>
          <w:szCs w:val="28"/>
        </w:rPr>
        <w:t xml:space="preserve"> </w:t>
      </w:r>
      <w:r w:rsidR="00F20840" w:rsidRPr="00F20840">
        <w:rPr>
          <w:rFonts w:ascii="Times New Roman" w:eastAsiaTheme="minorHAnsi" w:hAnsi="Times New Roman"/>
          <w:color w:val="000000" w:themeColor="text1"/>
          <w:sz w:val="28"/>
          <w:szCs w:val="28"/>
        </w:rPr>
        <w:t xml:space="preserve">Nombrar </w:t>
      </w:r>
      <w:r w:rsidR="00F20840" w:rsidRPr="00F20840">
        <w:rPr>
          <w:rFonts w:ascii="Times New Roman" w:eastAsiaTheme="minorHAnsi" w:hAnsi="Times New Roman"/>
          <w:sz w:val="28"/>
          <w:szCs w:val="28"/>
        </w:rPr>
        <w:t xml:space="preserve">la Comisión Evaluadora de Ofertas, quedando conformada por EL LICDO. JOSÉ ANTONIO ROQUE VIANA/ APODERADO GENERAL, ING. HÉCTOR ARMANDO PAZ AGUIRRE/EXPERTO EN LA </w:t>
      </w:r>
      <w:r w:rsidR="00F20840" w:rsidRPr="00F20840">
        <w:rPr>
          <w:rFonts w:ascii="Times New Roman" w:eastAsiaTheme="minorHAnsi" w:hAnsi="Times New Roman"/>
          <w:sz w:val="28"/>
          <w:szCs w:val="28"/>
        </w:rPr>
        <w:lastRenderedPageBreak/>
        <w:t xml:space="preserve">MATERIA, SR. ROBERTO ARMANDO MORAN/ UNIDAD SOLICITANTE Y EXPERTO EN LA MATERIA Y LICDA.  ANA FABIOLA LOUCEL BONILLA/JEFE INTERINA DE UACI. </w:t>
      </w:r>
      <w:r w:rsidR="00F20840" w:rsidRPr="00F20840">
        <w:rPr>
          <w:rFonts w:ascii="Times New Roman" w:eastAsiaTheme="minorHAnsi" w:hAnsi="Times New Roman"/>
          <w:b/>
          <w:color w:val="000000" w:themeColor="text1"/>
          <w:sz w:val="28"/>
          <w:szCs w:val="28"/>
          <w:u w:val="single"/>
        </w:rPr>
        <w:t>Tercero</w:t>
      </w:r>
      <w:r w:rsidR="00F20840" w:rsidRPr="00F20840">
        <w:rPr>
          <w:rFonts w:ascii="Times New Roman" w:eastAsiaTheme="minorHAnsi" w:hAnsi="Times New Roman"/>
          <w:b/>
          <w:color w:val="000000" w:themeColor="text1"/>
          <w:sz w:val="28"/>
          <w:szCs w:val="28"/>
        </w:rPr>
        <w:t xml:space="preserve">: </w:t>
      </w:r>
      <w:r w:rsidR="00F20840" w:rsidRPr="00F20840">
        <w:rPr>
          <w:rFonts w:ascii="Times New Roman" w:eastAsiaTheme="minorHAnsi" w:hAnsi="Times New Roman"/>
          <w:color w:val="000000" w:themeColor="text1"/>
          <w:sz w:val="28"/>
          <w:szCs w:val="28"/>
        </w:rPr>
        <w:t>Queda como Ad</w:t>
      </w:r>
      <w:r w:rsidR="00F20840" w:rsidRPr="00F20840">
        <w:rPr>
          <w:rFonts w:ascii="Times New Roman" w:eastAsiaTheme="minorHAnsi" w:hAnsi="Times New Roman"/>
          <w:sz w:val="28"/>
          <w:szCs w:val="28"/>
        </w:rPr>
        <w:t>ministrador de  contr</w:t>
      </w:r>
      <w:r w:rsidR="003F3AA3">
        <w:rPr>
          <w:rFonts w:ascii="Times New Roman" w:eastAsiaTheme="minorHAnsi" w:hAnsi="Times New Roman"/>
          <w:sz w:val="28"/>
          <w:szCs w:val="28"/>
        </w:rPr>
        <w:t>ato el señor CARLOS IVÁN TORRES</w:t>
      </w:r>
      <w:r w:rsidR="00F20840" w:rsidRPr="00F20840">
        <w:rPr>
          <w:rFonts w:ascii="Times New Roman" w:eastAsiaTheme="minorHAnsi" w:hAnsi="Times New Roman"/>
          <w:color w:val="000000" w:themeColor="text1"/>
          <w:sz w:val="28"/>
          <w:szCs w:val="28"/>
          <w:shd w:val="clear" w:color="auto" w:fill="FFFFFF" w:themeFill="background1"/>
        </w:rPr>
        <w:t>.-</w:t>
      </w:r>
      <w:r w:rsidR="00ED5707">
        <w:rPr>
          <w:rFonts w:ascii="Times New Roman" w:eastAsiaTheme="minorHAnsi" w:hAnsi="Times New Roman"/>
          <w:color w:val="000000" w:themeColor="text1"/>
          <w:sz w:val="28"/>
          <w:szCs w:val="28"/>
          <w:shd w:val="clear" w:color="auto" w:fill="FFFFFF" w:themeFill="background1"/>
        </w:rPr>
        <w:t xml:space="preserve"> </w:t>
      </w:r>
      <w:r w:rsidR="00F20840" w:rsidRPr="00F20840">
        <w:rPr>
          <w:rFonts w:ascii="Times New Roman" w:eastAsiaTheme="minorHAnsi" w:hAnsi="Times New Roman"/>
          <w:b/>
          <w:sz w:val="28"/>
          <w:szCs w:val="28"/>
        </w:rPr>
        <w:t>CERTIFÍQUESE Y COMUNÍQUESE.</w:t>
      </w:r>
      <w:r w:rsidR="00F20840" w:rsidRPr="00F20840">
        <w:rPr>
          <w:rFonts w:ascii="Times New Roman" w:eastAsiaTheme="minorHAnsi" w:hAnsi="Times New Roman"/>
          <w:sz w:val="28"/>
          <w:szCs w:val="28"/>
        </w:rPr>
        <w:t>-</w:t>
      </w:r>
      <w:r w:rsidR="00F20840" w:rsidRPr="00F20840">
        <w:rPr>
          <w:rFonts w:ascii="Times New Roman" w:eastAsia="Times New Roman" w:hAnsi="Times New Roman"/>
          <w:sz w:val="28"/>
          <w:szCs w:val="28"/>
        </w:rPr>
        <w:t xml:space="preserve"> </w:t>
      </w:r>
      <w:r w:rsidR="00F20840" w:rsidRPr="00F20840">
        <w:rPr>
          <w:rFonts w:ascii="Times New Roman" w:eastAsiaTheme="minorHAnsi" w:hAnsi="Times New Roman"/>
          <w:b/>
          <w:bCs/>
          <w:sz w:val="28"/>
          <w:szCs w:val="28"/>
        </w:rPr>
        <w:t xml:space="preserve">Se incorporal a la sesión  </w:t>
      </w:r>
      <w:r w:rsidR="00F20840" w:rsidRPr="00F20840">
        <w:rPr>
          <w:rFonts w:ascii="Times New Roman" w:eastAsiaTheme="minorHAnsi" w:hAnsi="Times New Roman"/>
          <w:sz w:val="28"/>
          <w:szCs w:val="28"/>
          <w:lang w:val="es-SV"/>
        </w:rPr>
        <w:t xml:space="preserve">la Licenciada Silvia Ismenia Ruiz, Sexta Regidora Propietaria y de la señora Blanca Lidia Sigüenza de Mejía, presentando constancia medica del Seguro Social, Duodécima Regidora Propietaria. </w:t>
      </w:r>
      <w:r w:rsidR="00F20840" w:rsidRPr="00F20840">
        <w:rPr>
          <w:rFonts w:ascii="Times New Roman" w:eastAsiaTheme="minorHAnsi" w:hAnsi="Times New Roman"/>
          <w:b/>
          <w:bCs/>
          <w:sz w:val="28"/>
          <w:szCs w:val="28"/>
        </w:rPr>
        <w:t>HAGO CONSTAR QUE:</w:t>
      </w:r>
      <w:r w:rsidR="00F20840" w:rsidRPr="00F20840">
        <w:rPr>
          <w:rFonts w:ascii="Times New Roman" w:eastAsiaTheme="minorHAnsi" w:hAnsi="Times New Roman"/>
          <w:sz w:val="28"/>
          <w:szCs w:val="28"/>
        </w:rPr>
        <w:t xml:space="preserve"> Esta sesión se realizaron los siguientes recomendables los cuales detallo a continuación:</w:t>
      </w:r>
      <w:r w:rsidR="00CA0096">
        <w:rPr>
          <w:rFonts w:ascii="Times New Roman" w:eastAsiaTheme="minorHAnsi" w:hAnsi="Times New Roman"/>
          <w:sz w:val="28"/>
          <w:szCs w:val="28"/>
        </w:rPr>
        <w:t xml:space="preserve"> </w:t>
      </w:r>
      <w:r w:rsidR="00CA0096" w:rsidRPr="00CA0096">
        <w:rPr>
          <w:rFonts w:ascii="Times New Roman" w:eastAsiaTheme="minorHAnsi" w:hAnsi="Times New Roman"/>
          <w:b/>
          <w:sz w:val="28"/>
          <w:szCs w:val="28"/>
        </w:rPr>
        <w:t>I.-</w:t>
      </w:r>
      <w:r w:rsidR="00CA0096">
        <w:rPr>
          <w:rFonts w:ascii="Times New Roman" w:eastAsiaTheme="minorHAnsi" w:hAnsi="Times New Roman"/>
          <w:sz w:val="28"/>
          <w:szCs w:val="28"/>
        </w:rPr>
        <w:t xml:space="preserve"> </w:t>
      </w:r>
      <w:r w:rsidR="00F20840" w:rsidRPr="00F20840">
        <w:rPr>
          <w:rFonts w:ascii="Times New Roman" w:eastAsiaTheme="minorHAnsi" w:hAnsi="Times New Roman"/>
          <w:sz w:val="28"/>
          <w:szCs w:val="28"/>
        </w:rPr>
        <w:t>La Licda. Adela María Cortez Coto/Quinta Regidora Propietaria; solicito  informe del Detalle de Plazas vacantes de la municipalidad</w:t>
      </w:r>
      <w:r w:rsidR="00CA0096">
        <w:rPr>
          <w:rFonts w:ascii="Times New Roman" w:eastAsiaTheme="minorHAnsi" w:hAnsi="Times New Roman"/>
          <w:sz w:val="28"/>
          <w:szCs w:val="28"/>
        </w:rPr>
        <w:t xml:space="preserve">. </w:t>
      </w:r>
      <w:r w:rsidR="00CA0096" w:rsidRPr="00CA0096">
        <w:rPr>
          <w:rFonts w:ascii="Times New Roman" w:eastAsiaTheme="minorHAnsi" w:hAnsi="Times New Roman"/>
          <w:b/>
          <w:sz w:val="28"/>
          <w:szCs w:val="28"/>
        </w:rPr>
        <w:t>II.-</w:t>
      </w:r>
      <w:r w:rsidR="00CA0096">
        <w:rPr>
          <w:rFonts w:ascii="Times New Roman" w:eastAsiaTheme="minorHAnsi" w:hAnsi="Times New Roman"/>
          <w:sz w:val="28"/>
          <w:szCs w:val="28"/>
        </w:rPr>
        <w:t xml:space="preserve"> </w:t>
      </w:r>
      <w:r w:rsidR="00F20840" w:rsidRPr="00F20840">
        <w:rPr>
          <w:rFonts w:ascii="Times New Roman" w:eastAsiaTheme="minorHAnsi" w:hAnsi="Times New Roman"/>
          <w:sz w:val="28"/>
          <w:szCs w:val="28"/>
        </w:rPr>
        <w:t>El Sr. Joel Albertico López/Segu</w:t>
      </w:r>
      <w:r w:rsidR="00154949">
        <w:rPr>
          <w:rFonts w:ascii="Times New Roman" w:eastAsiaTheme="minorHAnsi" w:hAnsi="Times New Roman"/>
          <w:sz w:val="28"/>
          <w:szCs w:val="28"/>
        </w:rPr>
        <w:t>ndo Regidor Suplente, solicita</w:t>
      </w:r>
      <w:r w:rsidR="00373EFC">
        <w:rPr>
          <w:rFonts w:ascii="Times New Roman" w:eastAsiaTheme="minorHAnsi" w:hAnsi="Times New Roman"/>
          <w:sz w:val="28"/>
          <w:szCs w:val="28"/>
        </w:rPr>
        <w:t xml:space="preserve"> los siguientes informes</w:t>
      </w:r>
      <w:r w:rsidR="00373EFC" w:rsidRPr="00A82F4F">
        <w:rPr>
          <w:rFonts w:ascii="Times New Roman" w:eastAsiaTheme="minorHAnsi" w:hAnsi="Times New Roman"/>
          <w:b/>
          <w:sz w:val="28"/>
          <w:szCs w:val="28"/>
        </w:rPr>
        <w:t>: a)</w:t>
      </w:r>
      <w:r w:rsidR="00373EFC">
        <w:rPr>
          <w:rFonts w:ascii="Times New Roman" w:eastAsiaTheme="minorHAnsi" w:hAnsi="Times New Roman"/>
          <w:sz w:val="28"/>
          <w:szCs w:val="28"/>
        </w:rPr>
        <w:t xml:space="preserve"> I</w:t>
      </w:r>
      <w:r w:rsidR="00F20840" w:rsidRPr="00F20840">
        <w:rPr>
          <w:rFonts w:ascii="Times New Roman" w:eastAsiaTheme="minorHAnsi" w:hAnsi="Times New Roman"/>
          <w:sz w:val="28"/>
          <w:szCs w:val="28"/>
        </w:rPr>
        <w:t xml:space="preserve">nforme de las personas que se encuentran laborando como dilleros, </w:t>
      </w:r>
      <w:r w:rsidR="00373EFC" w:rsidRPr="00A82F4F">
        <w:rPr>
          <w:rFonts w:ascii="Times New Roman" w:eastAsiaTheme="minorHAnsi" w:hAnsi="Times New Roman"/>
          <w:b/>
          <w:sz w:val="28"/>
          <w:szCs w:val="28"/>
        </w:rPr>
        <w:t>b)</w:t>
      </w:r>
      <w:r w:rsidR="00CA0096">
        <w:rPr>
          <w:rFonts w:ascii="Times New Roman" w:eastAsiaTheme="minorHAnsi" w:hAnsi="Times New Roman"/>
          <w:sz w:val="28"/>
          <w:szCs w:val="28"/>
        </w:rPr>
        <w:t xml:space="preserve"> </w:t>
      </w:r>
      <w:r w:rsidR="00373EFC">
        <w:rPr>
          <w:rFonts w:ascii="Times New Roman" w:eastAsiaTheme="minorHAnsi" w:hAnsi="Times New Roman"/>
          <w:sz w:val="28"/>
          <w:szCs w:val="28"/>
        </w:rPr>
        <w:t>I</w:t>
      </w:r>
      <w:r w:rsidR="00F20840" w:rsidRPr="00F20840">
        <w:rPr>
          <w:rFonts w:ascii="Times New Roman" w:eastAsiaTheme="minorHAnsi" w:hAnsi="Times New Roman"/>
          <w:sz w:val="28"/>
          <w:szCs w:val="28"/>
        </w:rPr>
        <w:t>nforme si hay personas que se encuentran en el departamento d</w:t>
      </w:r>
      <w:r w:rsidR="00154949">
        <w:rPr>
          <w:rFonts w:ascii="Times New Roman" w:eastAsiaTheme="minorHAnsi" w:hAnsi="Times New Roman"/>
          <w:sz w:val="28"/>
          <w:szCs w:val="28"/>
        </w:rPr>
        <w:t xml:space="preserve">e talleres que no son empleados; </w:t>
      </w:r>
      <w:r w:rsidR="00373EFC">
        <w:rPr>
          <w:rFonts w:ascii="Times New Roman" w:eastAsiaTheme="minorHAnsi" w:hAnsi="Times New Roman"/>
          <w:sz w:val="28"/>
          <w:szCs w:val="28"/>
        </w:rPr>
        <w:t xml:space="preserve">y </w:t>
      </w:r>
      <w:r w:rsidR="00373EFC" w:rsidRPr="00A82F4F">
        <w:rPr>
          <w:rFonts w:ascii="Times New Roman" w:eastAsiaTheme="minorHAnsi" w:hAnsi="Times New Roman"/>
          <w:b/>
          <w:sz w:val="28"/>
          <w:szCs w:val="28"/>
        </w:rPr>
        <w:t>c)</w:t>
      </w:r>
      <w:r w:rsidR="00373EFC">
        <w:rPr>
          <w:rFonts w:ascii="Times New Roman" w:eastAsiaTheme="minorHAnsi" w:hAnsi="Times New Roman"/>
          <w:sz w:val="28"/>
          <w:szCs w:val="28"/>
        </w:rPr>
        <w:t xml:space="preserve"> I</w:t>
      </w:r>
      <w:r w:rsidR="00CA0096" w:rsidRPr="00F20840">
        <w:rPr>
          <w:rFonts w:ascii="Times New Roman" w:eastAsiaTheme="minorHAnsi" w:hAnsi="Times New Roman"/>
          <w:sz w:val="28"/>
          <w:szCs w:val="28"/>
        </w:rPr>
        <w:t>nforme detallado si el Centro Comercial Small San Gabriel, se encuentra al día con el pago de impuestos y tasas municipales.</w:t>
      </w:r>
      <w:r w:rsidR="00CA0096">
        <w:rPr>
          <w:rFonts w:ascii="Times New Roman" w:eastAsiaTheme="minorHAnsi" w:hAnsi="Times New Roman"/>
          <w:sz w:val="28"/>
          <w:szCs w:val="28"/>
        </w:rPr>
        <w:t xml:space="preserve"> </w:t>
      </w:r>
      <w:r w:rsidR="00CA0096" w:rsidRPr="00A82F4F">
        <w:rPr>
          <w:rFonts w:ascii="Times New Roman" w:eastAsiaTheme="minorHAnsi" w:hAnsi="Times New Roman"/>
          <w:b/>
          <w:sz w:val="28"/>
          <w:szCs w:val="28"/>
        </w:rPr>
        <w:t>IV.-</w:t>
      </w:r>
      <w:r w:rsidR="00CA0096" w:rsidRPr="00CA0096">
        <w:rPr>
          <w:rFonts w:ascii="Times New Roman" w:eastAsiaTheme="minorHAnsi" w:hAnsi="Times New Roman"/>
          <w:sz w:val="28"/>
          <w:szCs w:val="28"/>
        </w:rPr>
        <w:t xml:space="preserve"> </w:t>
      </w:r>
      <w:r w:rsidR="00F20840" w:rsidRPr="00CA0096">
        <w:rPr>
          <w:rFonts w:ascii="Times New Roman" w:eastAsiaTheme="minorHAnsi" w:hAnsi="Times New Roman"/>
          <w:sz w:val="28"/>
          <w:szCs w:val="28"/>
        </w:rPr>
        <w:t>La  Comisión evaluadora del caso de la Sociedad  MIDES SEM de C.V; solicitaron que se les remitan copias certificadas de las FACTURAS GENERADAS DESDE EL MES DE FEBRERO DEL AÑO 2017 HASTA EL MES DE JULIO DEL AÑO EN CURSO.</w:t>
      </w:r>
      <w:r w:rsidR="00CA0096">
        <w:rPr>
          <w:rFonts w:ascii="Times New Roman" w:eastAsiaTheme="minorHAnsi" w:hAnsi="Times New Roman"/>
          <w:sz w:val="28"/>
          <w:szCs w:val="28"/>
        </w:rPr>
        <w:t xml:space="preserve"> </w:t>
      </w:r>
      <w:r w:rsidR="00CA0096" w:rsidRPr="00CA0096">
        <w:rPr>
          <w:rFonts w:ascii="Times New Roman" w:eastAsiaTheme="minorHAnsi" w:hAnsi="Times New Roman"/>
          <w:b/>
          <w:sz w:val="28"/>
          <w:szCs w:val="28"/>
        </w:rPr>
        <w:t xml:space="preserve">V.- </w:t>
      </w:r>
      <w:r w:rsidR="00F20840" w:rsidRPr="00CA0096">
        <w:rPr>
          <w:rFonts w:ascii="Times New Roman" w:eastAsiaTheme="minorHAnsi" w:hAnsi="Times New Roman"/>
          <w:sz w:val="28"/>
          <w:szCs w:val="28"/>
        </w:rPr>
        <w:t>El Sr. Mario Alberto Tobar Melendez/Cuarto Regidor Suplente; solicita informe detallado de las luminarias  que están en mal estado, asimismo informe  cuales son las que están funcionando, además presente el plan para poder solucionar las luminarias que presentan dificultades</w:t>
      </w:r>
      <w:r w:rsidR="00F20840" w:rsidRPr="00CA0096">
        <w:rPr>
          <w:rFonts w:ascii="Times New Roman" w:eastAsiaTheme="minorHAnsi" w:hAnsi="Times New Roman"/>
          <w:b/>
          <w:sz w:val="28"/>
          <w:szCs w:val="28"/>
        </w:rPr>
        <w:t>.</w:t>
      </w:r>
      <w:r w:rsidR="00CA0096" w:rsidRPr="00CA0096">
        <w:rPr>
          <w:rFonts w:ascii="Times New Roman" w:eastAsiaTheme="minorHAnsi" w:hAnsi="Times New Roman"/>
          <w:b/>
          <w:sz w:val="28"/>
          <w:szCs w:val="28"/>
        </w:rPr>
        <w:t xml:space="preserve"> VI.-</w:t>
      </w:r>
      <w:r w:rsidR="00CA0096">
        <w:rPr>
          <w:rFonts w:ascii="Times New Roman" w:eastAsiaTheme="minorHAnsi" w:hAnsi="Times New Roman"/>
          <w:sz w:val="28"/>
          <w:szCs w:val="28"/>
        </w:rPr>
        <w:t xml:space="preserve"> </w:t>
      </w:r>
      <w:r w:rsidR="00F20840" w:rsidRPr="00CA0096">
        <w:rPr>
          <w:rFonts w:ascii="Times New Roman" w:eastAsiaTheme="minorHAnsi" w:hAnsi="Times New Roman"/>
          <w:sz w:val="28"/>
          <w:szCs w:val="28"/>
        </w:rPr>
        <w:t>Sra. María del Carmen García/Primera Regidora Propietaria solicito: Informe sobre las ventas de telefonía que se encuentran en el parque central. (Quien autoriza, cuales son las condiciones, cuanto se paga, base legal para el cobro. Etc.) Informe de puestos  del parque central, autorizados y quien da los permisos.</w:t>
      </w:r>
      <w:r w:rsidR="00CA0096">
        <w:rPr>
          <w:rFonts w:ascii="Times New Roman" w:eastAsiaTheme="minorHAnsi" w:hAnsi="Times New Roman"/>
          <w:sz w:val="28"/>
          <w:szCs w:val="28"/>
        </w:rPr>
        <w:t xml:space="preserve"> </w:t>
      </w:r>
      <w:r w:rsidR="00CA0096" w:rsidRPr="00CA0096">
        <w:rPr>
          <w:rFonts w:ascii="Times New Roman" w:eastAsiaTheme="minorHAnsi" w:hAnsi="Times New Roman"/>
          <w:b/>
          <w:sz w:val="28"/>
          <w:szCs w:val="28"/>
        </w:rPr>
        <w:t>VII.-</w:t>
      </w:r>
      <w:r w:rsidR="00CA0096">
        <w:rPr>
          <w:rFonts w:ascii="Times New Roman" w:eastAsiaTheme="minorHAnsi" w:hAnsi="Times New Roman"/>
          <w:sz w:val="28"/>
          <w:szCs w:val="28"/>
        </w:rPr>
        <w:t xml:space="preserve"> La </w:t>
      </w:r>
      <w:r w:rsidR="00F20840" w:rsidRPr="00CA0096">
        <w:rPr>
          <w:rFonts w:ascii="Times New Roman" w:eastAsiaTheme="minorHAnsi" w:hAnsi="Times New Roman"/>
          <w:sz w:val="28"/>
          <w:szCs w:val="28"/>
        </w:rPr>
        <w:t>Licda. Silvia Ismenia Ruiz/Sex</w:t>
      </w:r>
      <w:r w:rsidR="00A82F4F">
        <w:rPr>
          <w:rFonts w:ascii="Times New Roman" w:eastAsiaTheme="minorHAnsi" w:hAnsi="Times New Roman"/>
          <w:sz w:val="28"/>
          <w:szCs w:val="28"/>
        </w:rPr>
        <w:t>ta Regidora Propietaria solicita</w:t>
      </w:r>
      <w:r w:rsidR="00F20840" w:rsidRPr="00CA0096">
        <w:rPr>
          <w:rFonts w:ascii="Times New Roman" w:eastAsiaTheme="minorHAnsi" w:hAnsi="Times New Roman"/>
          <w:sz w:val="28"/>
          <w:szCs w:val="28"/>
        </w:rPr>
        <w:t xml:space="preserve"> informe de compras que han sido autorizadas y no se han realizado por el motivo que sea falta de pago, deudas anteriores, proveedor no entrega insumos, etc.</w:t>
      </w:r>
      <w:r w:rsidR="00157281">
        <w:rPr>
          <w:rFonts w:ascii="Times New Roman" w:eastAsiaTheme="minorHAnsi" w:hAnsi="Times New Roman"/>
          <w:sz w:val="28"/>
          <w:szCs w:val="28"/>
        </w:rPr>
        <w:t xml:space="preserve">- </w:t>
      </w:r>
      <w:r w:rsidR="00F20840" w:rsidRPr="00F20840">
        <w:rPr>
          <w:rFonts w:ascii="Times New Roman" w:eastAsiaTheme="minorHAnsi" w:hAnsi="Times New Roman"/>
          <w:sz w:val="28"/>
          <w:szCs w:val="28"/>
        </w:rPr>
        <w:t xml:space="preserve">Y no habiendo más que hacer constar se cierra la sesión a las diecisiete  horas con diez  minutos del día jueves quince de agosto de dos mil diecinueve. Y para constancia firmamos. </w:t>
      </w:r>
    </w:p>
    <w:p w:rsidR="00F20840" w:rsidRPr="00F20840" w:rsidRDefault="00F20840" w:rsidP="00F20840">
      <w:pPr>
        <w:tabs>
          <w:tab w:val="left" w:pos="864"/>
        </w:tabs>
        <w:spacing w:after="0"/>
        <w:rPr>
          <w:rFonts w:ascii="Times New Roman" w:hAnsi="Times New Roman"/>
          <w:b/>
        </w:rPr>
      </w:pPr>
    </w:p>
    <w:p w:rsidR="00F20840" w:rsidRPr="00F20840" w:rsidRDefault="00F20840" w:rsidP="00F20840">
      <w:pPr>
        <w:tabs>
          <w:tab w:val="left" w:pos="864"/>
        </w:tabs>
        <w:spacing w:after="0"/>
        <w:rPr>
          <w:rFonts w:ascii="Times New Roman" w:hAnsi="Times New Roman"/>
          <w:b/>
        </w:rPr>
      </w:pPr>
    </w:p>
    <w:p w:rsidR="00F20840" w:rsidRDefault="00F20840" w:rsidP="00F20840">
      <w:pPr>
        <w:tabs>
          <w:tab w:val="left" w:pos="864"/>
        </w:tabs>
        <w:spacing w:after="0"/>
        <w:rPr>
          <w:rFonts w:ascii="Times New Roman" w:hAnsi="Times New Roman"/>
          <w:b/>
        </w:rPr>
      </w:pPr>
    </w:p>
    <w:p w:rsidR="00157281" w:rsidRDefault="00157281" w:rsidP="00F20840">
      <w:pPr>
        <w:tabs>
          <w:tab w:val="left" w:pos="864"/>
        </w:tabs>
        <w:spacing w:after="0"/>
        <w:rPr>
          <w:rFonts w:ascii="Times New Roman" w:hAnsi="Times New Roman"/>
          <w:b/>
        </w:rPr>
      </w:pPr>
    </w:p>
    <w:p w:rsidR="00662F9E" w:rsidRDefault="00662F9E" w:rsidP="00F20840">
      <w:pPr>
        <w:tabs>
          <w:tab w:val="left" w:pos="864"/>
        </w:tabs>
        <w:spacing w:after="0"/>
        <w:rPr>
          <w:rFonts w:ascii="Times New Roman" w:hAnsi="Times New Roman"/>
          <w:b/>
        </w:rPr>
      </w:pPr>
    </w:p>
    <w:p w:rsidR="00662F9E" w:rsidRPr="00F20840" w:rsidRDefault="00662F9E" w:rsidP="00F20840">
      <w:pPr>
        <w:tabs>
          <w:tab w:val="left" w:pos="864"/>
        </w:tabs>
        <w:spacing w:after="0"/>
        <w:rPr>
          <w:rFonts w:ascii="Times New Roman" w:hAnsi="Times New Roman"/>
          <w:b/>
        </w:rPr>
      </w:pPr>
    </w:p>
    <w:p w:rsidR="00F20840" w:rsidRPr="00F20840" w:rsidRDefault="00F20840" w:rsidP="00F20840">
      <w:pPr>
        <w:tabs>
          <w:tab w:val="left" w:pos="864"/>
        </w:tabs>
        <w:spacing w:after="0" w:line="240" w:lineRule="auto"/>
        <w:rPr>
          <w:rFonts w:ascii="Times New Roman" w:hAnsi="Times New Roman"/>
          <w:b/>
        </w:rPr>
      </w:pPr>
      <w:r w:rsidRPr="00F20840">
        <w:rPr>
          <w:rFonts w:ascii="Times New Roman" w:hAnsi="Times New Roman"/>
          <w:b/>
        </w:rPr>
        <w:t>Cnel. José Santiago Zelaya Domínguez</w:t>
      </w:r>
    </w:p>
    <w:p w:rsidR="00F20840" w:rsidRPr="00F20840" w:rsidRDefault="00F20840" w:rsidP="00F20840">
      <w:pPr>
        <w:tabs>
          <w:tab w:val="left" w:pos="864"/>
        </w:tabs>
        <w:spacing w:after="0" w:line="240" w:lineRule="auto"/>
        <w:ind w:firstLine="1"/>
        <w:rPr>
          <w:rFonts w:ascii="Times New Roman" w:hAnsi="Times New Roman"/>
          <w:b/>
        </w:rPr>
      </w:pPr>
      <w:r w:rsidRPr="00F20840">
        <w:rPr>
          <w:rFonts w:ascii="Times New Roman" w:hAnsi="Times New Roman"/>
          <w:b/>
        </w:rPr>
        <w:t xml:space="preserve">          Alcalde Municipal.                                               Licdo. Darwin David Maldonado García</w:t>
      </w:r>
    </w:p>
    <w:p w:rsidR="00F20840" w:rsidRPr="00F20840" w:rsidRDefault="00F20840" w:rsidP="00F20840">
      <w:pPr>
        <w:tabs>
          <w:tab w:val="left" w:pos="5131"/>
        </w:tabs>
        <w:spacing w:after="0" w:line="240" w:lineRule="auto"/>
        <w:jc w:val="both"/>
        <w:rPr>
          <w:rFonts w:ascii="Times New Roman" w:hAnsi="Times New Roman"/>
          <w:b/>
        </w:rPr>
      </w:pPr>
      <w:r w:rsidRPr="00F20840">
        <w:rPr>
          <w:rFonts w:ascii="Times New Roman" w:hAnsi="Times New Roman"/>
          <w:b/>
        </w:rPr>
        <w:t xml:space="preserve"> </w:t>
      </w:r>
      <w:r w:rsidRPr="00F20840">
        <w:rPr>
          <w:rFonts w:ascii="Times New Roman" w:hAnsi="Times New Roman"/>
          <w:b/>
        </w:rPr>
        <w:tab/>
        <w:t xml:space="preserve">         Síndico Municipal</w:t>
      </w:r>
    </w:p>
    <w:p w:rsidR="00F20840" w:rsidRPr="00F20840" w:rsidRDefault="00F20840" w:rsidP="00F20840">
      <w:pPr>
        <w:tabs>
          <w:tab w:val="left" w:pos="7560"/>
        </w:tabs>
        <w:spacing w:after="0" w:line="240" w:lineRule="auto"/>
        <w:jc w:val="both"/>
        <w:rPr>
          <w:rFonts w:ascii="Times New Roman" w:hAnsi="Times New Roman"/>
          <w:b/>
        </w:rPr>
      </w:pPr>
    </w:p>
    <w:p w:rsidR="00F20840" w:rsidRDefault="00F20840" w:rsidP="00F20840">
      <w:pPr>
        <w:tabs>
          <w:tab w:val="left" w:pos="7560"/>
        </w:tabs>
        <w:spacing w:after="0" w:line="240" w:lineRule="auto"/>
        <w:jc w:val="both"/>
        <w:rPr>
          <w:rFonts w:ascii="Times New Roman" w:hAnsi="Times New Roman"/>
          <w:b/>
        </w:rPr>
      </w:pPr>
    </w:p>
    <w:p w:rsidR="00662F9E" w:rsidRPr="00F20840" w:rsidRDefault="00662F9E" w:rsidP="00F20840">
      <w:pPr>
        <w:tabs>
          <w:tab w:val="left" w:pos="7560"/>
        </w:tabs>
        <w:spacing w:after="0" w:line="240" w:lineRule="auto"/>
        <w:jc w:val="both"/>
        <w:rPr>
          <w:rFonts w:ascii="Times New Roman" w:hAnsi="Times New Roman"/>
          <w:b/>
        </w:rPr>
      </w:pPr>
    </w:p>
    <w:p w:rsidR="00F20840" w:rsidRPr="00F20840" w:rsidRDefault="00F20840" w:rsidP="00F20840">
      <w:pPr>
        <w:tabs>
          <w:tab w:val="left" w:pos="7560"/>
        </w:tabs>
        <w:spacing w:after="0" w:line="240" w:lineRule="auto"/>
        <w:jc w:val="both"/>
        <w:rPr>
          <w:rFonts w:ascii="Times New Roman" w:hAnsi="Times New Roman"/>
          <w:b/>
        </w:rPr>
      </w:pPr>
      <w:r w:rsidRPr="00F20840">
        <w:rPr>
          <w:rFonts w:ascii="Times New Roman" w:hAnsi="Times New Roman"/>
          <w:b/>
        </w:rPr>
        <w:t xml:space="preserve">Sra. María del Carmen García                                             Sr. Oscar Armando Rivas                                    </w:t>
      </w:r>
    </w:p>
    <w:p w:rsidR="00F20840" w:rsidRPr="00F20840" w:rsidRDefault="00F20840" w:rsidP="00F20840">
      <w:pPr>
        <w:tabs>
          <w:tab w:val="left" w:pos="7560"/>
        </w:tabs>
        <w:spacing w:after="0" w:line="240" w:lineRule="auto"/>
        <w:jc w:val="both"/>
        <w:rPr>
          <w:rFonts w:ascii="Times New Roman" w:hAnsi="Times New Roman"/>
          <w:b/>
        </w:rPr>
      </w:pPr>
      <w:r w:rsidRPr="00F20840">
        <w:rPr>
          <w:rFonts w:ascii="Times New Roman" w:hAnsi="Times New Roman"/>
          <w:b/>
        </w:rPr>
        <w:t xml:space="preserve">Primera Regidora Propietaria.                                     </w:t>
      </w:r>
      <w:r w:rsidR="00157281">
        <w:rPr>
          <w:rFonts w:ascii="Times New Roman" w:hAnsi="Times New Roman"/>
          <w:b/>
        </w:rPr>
        <w:t xml:space="preserve">     </w:t>
      </w:r>
      <w:r w:rsidRPr="00F20840">
        <w:rPr>
          <w:rFonts w:ascii="Times New Roman" w:hAnsi="Times New Roman"/>
          <w:b/>
        </w:rPr>
        <w:t xml:space="preserve">Segundo Regidor Propietario.           </w:t>
      </w:r>
    </w:p>
    <w:p w:rsidR="00F20840" w:rsidRPr="00F20840" w:rsidRDefault="00F20840" w:rsidP="00F20840">
      <w:pPr>
        <w:tabs>
          <w:tab w:val="left" w:pos="7560"/>
        </w:tabs>
        <w:spacing w:after="0" w:line="240" w:lineRule="auto"/>
        <w:jc w:val="both"/>
        <w:rPr>
          <w:rFonts w:ascii="Times New Roman" w:hAnsi="Times New Roman"/>
          <w:b/>
        </w:rPr>
      </w:pPr>
      <w:r w:rsidRPr="00F20840">
        <w:rPr>
          <w:rFonts w:ascii="Times New Roman" w:hAnsi="Times New Roman"/>
          <w:b/>
        </w:rPr>
        <w:t xml:space="preserve">                                                                                               </w:t>
      </w:r>
    </w:p>
    <w:p w:rsidR="00F20840" w:rsidRPr="00F20840" w:rsidRDefault="00F20840" w:rsidP="00F20840">
      <w:pPr>
        <w:tabs>
          <w:tab w:val="left" w:pos="7560"/>
        </w:tabs>
        <w:spacing w:after="0" w:line="240" w:lineRule="auto"/>
        <w:jc w:val="both"/>
        <w:rPr>
          <w:rFonts w:ascii="Times New Roman" w:hAnsi="Times New Roman"/>
          <w:b/>
        </w:rPr>
      </w:pPr>
    </w:p>
    <w:p w:rsidR="00F20840" w:rsidRDefault="00F20840" w:rsidP="00F20840">
      <w:pPr>
        <w:tabs>
          <w:tab w:val="left" w:pos="7560"/>
        </w:tabs>
        <w:spacing w:after="0" w:line="240" w:lineRule="auto"/>
        <w:jc w:val="both"/>
        <w:rPr>
          <w:rFonts w:ascii="Times New Roman" w:hAnsi="Times New Roman"/>
          <w:b/>
        </w:rPr>
      </w:pPr>
    </w:p>
    <w:p w:rsidR="00662F9E" w:rsidRPr="00F20840" w:rsidRDefault="00662F9E" w:rsidP="00F20840">
      <w:pPr>
        <w:tabs>
          <w:tab w:val="left" w:pos="7560"/>
        </w:tabs>
        <w:spacing w:after="0" w:line="240" w:lineRule="auto"/>
        <w:jc w:val="both"/>
        <w:rPr>
          <w:rFonts w:ascii="Times New Roman" w:hAnsi="Times New Roman"/>
          <w:b/>
        </w:rPr>
      </w:pPr>
    </w:p>
    <w:p w:rsidR="00F20840" w:rsidRPr="00F20840" w:rsidRDefault="00F20840" w:rsidP="00F20840">
      <w:pPr>
        <w:tabs>
          <w:tab w:val="left" w:pos="864"/>
        </w:tabs>
        <w:spacing w:after="0" w:line="240" w:lineRule="auto"/>
        <w:ind w:firstLine="1"/>
        <w:rPr>
          <w:rFonts w:ascii="Times New Roman" w:hAnsi="Times New Roman"/>
          <w:b/>
        </w:rPr>
      </w:pPr>
      <w:r w:rsidRPr="00F20840">
        <w:rPr>
          <w:rFonts w:ascii="Times New Roman" w:hAnsi="Times New Roman"/>
          <w:b/>
        </w:rPr>
        <w:t xml:space="preserve">Cnel. Ángel Román Sermeño Nieto                                    Sr. Calixto Henríquez Rodríguez,                                      </w:t>
      </w:r>
    </w:p>
    <w:p w:rsidR="00F20840" w:rsidRPr="00F20840" w:rsidRDefault="009B56D6" w:rsidP="00F20840">
      <w:pPr>
        <w:tabs>
          <w:tab w:val="center" w:pos="4532"/>
        </w:tabs>
        <w:spacing w:after="0" w:line="240" w:lineRule="auto"/>
        <w:ind w:firstLine="1"/>
        <w:rPr>
          <w:rFonts w:ascii="Times New Roman" w:hAnsi="Times New Roman"/>
          <w:b/>
        </w:rPr>
      </w:pPr>
      <w:r>
        <w:rPr>
          <w:rFonts w:ascii="Times New Roman" w:hAnsi="Times New Roman"/>
          <w:b/>
        </w:rPr>
        <w:t xml:space="preserve">   </w:t>
      </w:r>
      <w:r w:rsidR="00F20840" w:rsidRPr="00F20840">
        <w:rPr>
          <w:rFonts w:ascii="Times New Roman" w:hAnsi="Times New Roman"/>
          <w:b/>
        </w:rPr>
        <w:t>Tercer Regidor Propietario.</w:t>
      </w:r>
      <w:r w:rsidR="00F20840" w:rsidRPr="00F20840">
        <w:rPr>
          <w:rFonts w:ascii="Times New Roman" w:hAnsi="Times New Roman"/>
          <w:b/>
        </w:rPr>
        <w:tab/>
        <w:t xml:space="preserve">                      </w:t>
      </w:r>
      <w:r>
        <w:rPr>
          <w:rFonts w:ascii="Times New Roman" w:hAnsi="Times New Roman"/>
          <w:b/>
        </w:rPr>
        <w:t xml:space="preserve">                          </w:t>
      </w:r>
      <w:r w:rsidR="00F20840" w:rsidRPr="00F20840">
        <w:rPr>
          <w:rFonts w:ascii="Times New Roman" w:hAnsi="Times New Roman"/>
          <w:b/>
        </w:rPr>
        <w:t>Cuarto Regidor Propietario.</w:t>
      </w:r>
    </w:p>
    <w:p w:rsidR="00F20840" w:rsidRPr="00F20840" w:rsidRDefault="00F20840" w:rsidP="00F20840">
      <w:pPr>
        <w:tabs>
          <w:tab w:val="left" w:pos="5110"/>
        </w:tabs>
        <w:spacing w:after="0" w:line="240" w:lineRule="auto"/>
        <w:ind w:firstLine="1"/>
        <w:rPr>
          <w:rFonts w:ascii="Times New Roman" w:hAnsi="Times New Roman"/>
          <w:b/>
        </w:rPr>
      </w:pPr>
      <w:r w:rsidRPr="00F20840">
        <w:rPr>
          <w:rFonts w:ascii="Times New Roman" w:hAnsi="Times New Roman"/>
          <w:b/>
        </w:rPr>
        <w:tab/>
      </w:r>
    </w:p>
    <w:p w:rsidR="00F20840" w:rsidRPr="00F20840" w:rsidRDefault="00F20840" w:rsidP="00F20840">
      <w:pPr>
        <w:tabs>
          <w:tab w:val="left" w:pos="7560"/>
        </w:tabs>
        <w:spacing w:after="0" w:line="240" w:lineRule="auto"/>
        <w:jc w:val="both"/>
        <w:rPr>
          <w:rFonts w:ascii="Times New Roman" w:hAnsi="Times New Roman"/>
          <w:b/>
          <w:highlight w:val="yellow"/>
        </w:rPr>
      </w:pPr>
      <w:r w:rsidRPr="00F20840">
        <w:rPr>
          <w:rFonts w:ascii="Times New Roman" w:hAnsi="Times New Roman"/>
          <w:b/>
          <w:highlight w:val="yellow"/>
        </w:rPr>
        <w:t xml:space="preserve">                           </w:t>
      </w:r>
    </w:p>
    <w:p w:rsidR="00F20840" w:rsidRDefault="00F20840" w:rsidP="00F20840">
      <w:pPr>
        <w:tabs>
          <w:tab w:val="left" w:pos="7560"/>
        </w:tabs>
        <w:spacing w:after="0" w:line="240" w:lineRule="auto"/>
        <w:jc w:val="both"/>
        <w:rPr>
          <w:rFonts w:ascii="Times New Roman" w:hAnsi="Times New Roman"/>
          <w:b/>
          <w:highlight w:val="yellow"/>
        </w:rPr>
      </w:pPr>
      <w:r w:rsidRPr="00F20840">
        <w:rPr>
          <w:rFonts w:ascii="Times New Roman" w:hAnsi="Times New Roman"/>
          <w:b/>
          <w:highlight w:val="yellow"/>
        </w:rPr>
        <w:t xml:space="preserve">                       </w:t>
      </w:r>
    </w:p>
    <w:p w:rsidR="00662F9E" w:rsidRPr="00F20840" w:rsidRDefault="00662F9E" w:rsidP="00F20840">
      <w:pPr>
        <w:tabs>
          <w:tab w:val="left" w:pos="7560"/>
        </w:tabs>
        <w:spacing w:after="0" w:line="240" w:lineRule="auto"/>
        <w:jc w:val="both"/>
        <w:rPr>
          <w:rFonts w:ascii="Times New Roman" w:hAnsi="Times New Roman"/>
          <w:b/>
          <w:highlight w:val="yellow"/>
        </w:rPr>
      </w:pPr>
    </w:p>
    <w:p w:rsidR="00F20840" w:rsidRPr="00F20840" w:rsidRDefault="00F20840" w:rsidP="00F20840">
      <w:pPr>
        <w:tabs>
          <w:tab w:val="left" w:pos="7560"/>
        </w:tabs>
        <w:spacing w:after="0" w:line="240" w:lineRule="auto"/>
        <w:rPr>
          <w:rFonts w:ascii="Times New Roman" w:hAnsi="Times New Roman"/>
          <w:b/>
        </w:rPr>
      </w:pPr>
      <w:r w:rsidRPr="00F20840">
        <w:rPr>
          <w:rFonts w:ascii="Times New Roman" w:hAnsi="Times New Roman"/>
          <w:b/>
        </w:rPr>
        <w:t xml:space="preserve">Lcda. Adela María Cortez Coto                                              Licda. Silvia Ismenia Ruiz,                                                 </w:t>
      </w:r>
    </w:p>
    <w:p w:rsidR="00F20840" w:rsidRPr="00F20840" w:rsidRDefault="00F20840" w:rsidP="00F20840">
      <w:pPr>
        <w:tabs>
          <w:tab w:val="center" w:pos="4712"/>
        </w:tabs>
        <w:spacing w:after="0" w:line="240" w:lineRule="auto"/>
        <w:rPr>
          <w:rFonts w:ascii="Times New Roman" w:hAnsi="Times New Roman"/>
          <w:b/>
        </w:rPr>
      </w:pPr>
      <w:r w:rsidRPr="00F20840">
        <w:rPr>
          <w:rFonts w:ascii="Times New Roman" w:hAnsi="Times New Roman"/>
          <w:b/>
        </w:rPr>
        <w:t xml:space="preserve"> Quinta Regidora Propietaria.                                                Sexta Regidora Propietaria                    </w:t>
      </w:r>
    </w:p>
    <w:p w:rsidR="00F20840" w:rsidRPr="00F20840" w:rsidRDefault="00F20840" w:rsidP="00F20840">
      <w:pPr>
        <w:tabs>
          <w:tab w:val="left" w:pos="5845"/>
        </w:tabs>
        <w:spacing w:after="0" w:line="240" w:lineRule="auto"/>
        <w:ind w:left="360"/>
        <w:rPr>
          <w:rFonts w:ascii="Times New Roman" w:hAnsi="Times New Roman"/>
          <w:b/>
        </w:rPr>
      </w:pPr>
      <w:r w:rsidRPr="00F20840">
        <w:rPr>
          <w:rFonts w:ascii="Times New Roman" w:hAnsi="Times New Roman"/>
          <w:b/>
        </w:rPr>
        <w:tab/>
      </w:r>
    </w:p>
    <w:p w:rsidR="00F20840" w:rsidRPr="00F20840" w:rsidRDefault="00F20840" w:rsidP="00F20840">
      <w:pPr>
        <w:tabs>
          <w:tab w:val="left" w:pos="7560"/>
        </w:tabs>
        <w:spacing w:after="0" w:line="240" w:lineRule="auto"/>
        <w:jc w:val="both"/>
        <w:rPr>
          <w:rFonts w:ascii="Times New Roman" w:hAnsi="Times New Roman"/>
          <w:b/>
        </w:rPr>
      </w:pPr>
    </w:p>
    <w:p w:rsidR="006B2307" w:rsidRDefault="006B2307" w:rsidP="00F20840">
      <w:pPr>
        <w:tabs>
          <w:tab w:val="left" w:pos="7560"/>
        </w:tabs>
        <w:spacing w:after="0" w:line="240" w:lineRule="auto"/>
        <w:jc w:val="both"/>
        <w:rPr>
          <w:rFonts w:ascii="Times New Roman" w:hAnsi="Times New Roman"/>
          <w:b/>
        </w:rPr>
      </w:pPr>
    </w:p>
    <w:p w:rsidR="00662F9E" w:rsidRDefault="00662F9E" w:rsidP="00F20840">
      <w:pPr>
        <w:tabs>
          <w:tab w:val="left" w:pos="7560"/>
        </w:tabs>
        <w:spacing w:after="0" w:line="240" w:lineRule="auto"/>
        <w:jc w:val="both"/>
        <w:rPr>
          <w:rFonts w:ascii="Times New Roman" w:hAnsi="Times New Roman"/>
          <w:b/>
        </w:rPr>
      </w:pPr>
    </w:p>
    <w:p w:rsidR="00F20840" w:rsidRPr="00F20840" w:rsidRDefault="00F20840" w:rsidP="00F20840">
      <w:pPr>
        <w:tabs>
          <w:tab w:val="left" w:pos="7560"/>
        </w:tabs>
        <w:spacing w:after="0" w:line="240" w:lineRule="auto"/>
        <w:jc w:val="both"/>
        <w:rPr>
          <w:rFonts w:ascii="Times New Roman" w:hAnsi="Times New Roman"/>
          <w:b/>
        </w:rPr>
      </w:pPr>
      <w:r w:rsidRPr="00F20840">
        <w:rPr>
          <w:rFonts w:ascii="Times New Roman" w:hAnsi="Times New Roman"/>
          <w:b/>
        </w:rPr>
        <w:t xml:space="preserve">Sr. José David Recinos Tobar,                                     </w:t>
      </w:r>
      <w:r w:rsidR="00FB1712">
        <w:rPr>
          <w:rFonts w:ascii="Times New Roman" w:hAnsi="Times New Roman"/>
          <w:b/>
        </w:rPr>
        <w:t xml:space="preserve">   </w:t>
      </w:r>
      <w:r w:rsidRPr="00F20840">
        <w:rPr>
          <w:rFonts w:ascii="Times New Roman" w:hAnsi="Times New Roman"/>
          <w:b/>
        </w:rPr>
        <w:t>Sr. Oscar Adalberto Recinos Martínez,</w:t>
      </w:r>
    </w:p>
    <w:p w:rsidR="00F20840" w:rsidRPr="00F20840" w:rsidRDefault="00F20840" w:rsidP="00F20840">
      <w:pPr>
        <w:spacing w:after="0" w:line="240" w:lineRule="auto"/>
        <w:jc w:val="both"/>
        <w:rPr>
          <w:rFonts w:ascii="Times New Roman" w:hAnsi="Times New Roman"/>
          <w:b/>
        </w:rPr>
      </w:pPr>
      <w:r w:rsidRPr="00F20840">
        <w:rPr>
          <w:rFonts w:ascii="Times New Roman" w:hAnsi="Times New Roman"/>
          <w:b/>
        </w:rPr>
        <w:t xml:space="preserve">Séptimo Regidor Propietario.                                       </w:t>
      </w:r>
      <w:r w:rsidR="009B56D6">
        <w:rPr>
          <w:rFonts w:ascii="Times New Roman" w:hAnsi="Times New Roman"/>
          <w:b/>
        </w:rPr>
        <w:t xml:space="preserve">     </w:t>
      </w:r>
      <w:r w:rsidR="00E71B72">
        <w:rPr>
          <w:rFonts w:ascii="Times New Roman" w:hAnsi="Times New Roman"/>
          <w:b/>
        </w:rPr>
        <w:t xml:space="preserve">      </w:t>
      </w:r>
      <w:r w:rsidRPr="00F20840">
        <w:rPr>
          <w:rFonts w:ascii="Times New Roman" w:hAnsi="Times New Roman"/>
          <w:b/>
        </w:rPr>
        <w:t xml:space="preserve">Octavo Regidor Propietario.         </w:t>
      </w:r>
    </w:p>
    <w:p w:rsidR="00F20840" w:rsidRDefault="00F20840" w:rsidP="00F20840">
      <w:pPr>
        <w:tabs>
          <w:tab w:val="left" w:pos="7560"/>
        </w:tabs>
        <w:spacing w:after="0" w:line="240" w:lineRule="auto"/>
        <w:jc w:val="both"/>
        <w:rPr>
          <w:rFonts w:ascii="Times New Roman" w:hAnsi="Times New Roman"/>
          <w:b/>
        </w:rPr>
      </w:pPr>
      <w:r w:rsidRPr="00F20840">
        <w:rPr>
          <w:rFonts w:ascii="Times New Roman" w:hAnsi="Times New Roman"/>
          <w:b/>
        </w:rPr>
        <w:t xml:space="preserve">    </w:t>
      </w:r>
    </w:p>
    <w:p w:rsidR="006B2307" w:rsidRPr="00F20840" w:rsidRDefault="006B2307" w:rsidP="00F20840">
      <w:pPr>
        <w:tabs>
          <w:tab w:val="left" w:pos="7560"/>
        </w:tabs>
        <w:spacing w:after="0" w:line="240" w:lineRule="auto"/>
        <w:jc w:val="both"/>
        <w:rPr>
          <w:rFonts w:ascii="Times New Roman" w:hAnsi="Times New Roman"/>
          <w:b/>
        </w:rPr>
      </w:pPr>
    </w:p>
    <w:p w:rsidR="009B56D6" w:rsidRDefault="009B56D6" w:rsidP="00F20840">
      <w:pPr>
        <w:spacing w:after="0" w:line="240" w:lineRule="auto"/>
        <w:rPr>
          <w:rFonts w:ascii="Times New Roman" w:hAnsi="Times New Roman"/>
          <w:b/>
        </w:rPr>
      </w:pPr>
    </w:p>
    <w:p w:rsidR="00662F9E" w:rsidRDefault="00662F9E" w:rsidP="00F20840">
      <w:pPr>
        <w:spacing w:after="0" w:line="240" w:lineRule="auto"/>
        <w:rPr>
          <w:rFonts w:ascii="Times New Roman" w:hAnsi="Times New Roman"/>
          <w:b/>
        </w:rPr>
      </w:pPr>
    </w:p>
    <w:p w:rsidR="00F20840" w:rsidRPr="00F20840" w:rsidRDefault="00F20840" w:rsidP="00F20840">
      <w:pPr>
        <w:spacing w:after="0" w:line="240" w:lineRule="auto"/>
        <w:rPr>
          <w:rFonts w:ascii="Times New Roman" w:hAnsi="Times New Roman"/>
          <w:b/>
        </w:rPr>
      </w:pPr>
      <w:r w:rsidRPr="00F20840">
        <w:rPr>
          <w:rFonts w:ascii="Times New Roman" w:hAnsi="Times New Roman"/>
          <w:b/>
        </w:rPr>
        <w:t xml:space="preserve">Sr. Ricardo Rubén Barrera Peña,                                 </w:t>
      </w:r>
      <w:r w:rsidR="00FB1712">
        <w:rPr>
          <w:rFonts w:ascii="Times New Roman" w:hAnsi="Times New Roman"/>
          <w:b/>
        </w:rPr>
        <w:t xml:space="preserve"> </w:t>
      </w:r>
      <w:r w:rsidRPr="00F20840">
        <w:rPr>
          <w:rFonts w:ascii="Times New Roman" w:hAnsi="Times New Roman"/>
          <w:b/>
        </w:rPr>
        <w:t xml:space="preserve">Sra. Rubenia Delfina Mira Hernández,                                                                                                         </w:t>
      </w:r>
      <w:r w:rsidR="009B56D6">
        <w:rPr>
          <w:rFonts w:ascii="Times New Roman" w:hAnsi="Times New Roman"/>
          <w:b/>
        </w:rPr>
        <w:t xml:space="preserve">                  </w:t>
      </w:r>
      <w:r w:rsidRPr="00F20840">
        <w:rPr>
          <w:rFonts w:ascii="Times New Roman" w:hAnsi="Times New Roman"/>
          <w:b/>
        </w:rPr>
        <w:t xml:space="preserve">Noveno Regidor Propietario.                                                </w:t>
      </w:r>
      <w:r w:rsidR="009B56D6">
        <w:rPr>
          <w:rFonts w:ascii="Times New Roman" w:hAnsi="Times New Roman"/>
          <w:b/>
        </w:rPr>
        <w:t xml:space="preserve">  </w:t>
      </w:r>
      <w:r w:rsidRPr="00F20840">
        <w:rPr>
          <w:rFonts w:ascii="Times New Roman" w:hAnsi="Times New Roman"/>
          <w:b/>
        </w:rPr>
        <w:t xml:space="preserve"> Decima Regidora Propietaria.</w:t>
      </w:r>
    </w:p>
    <w:p w:rsidR="00F20840" w:rsidRPr="00F20840" w:rsidRDefault="00F20840" w:rsidP="00F20840">
      <w:pPr>
        <w:tabs>
          <w:tab w:val="left" w:pos="6181"/>
        </w:tabs>
        <w:spacing w:after="0" w:line="240" w:lineRule="auto"/>
        <w:rPr>
          <w:rFonts w:ascii="Times New Roman" w:hAnsi="Times New Roman"/>
          <w:b/>
        </w:rPr>
      </w:pPr>
      <w:r w:rsidRPr="00F20840">
        <w:rPr>
          <w:rFonts w:ascii="Times New Roman" w:hAnsi="Times New Roman"/>
          <w:b/>
        </w:rPr>
        <w:t xml:space="preserve">      </w:t>
      </w:r>
    </w:p>
    <w:p w:rsidR="00F20840" w:rsidRPr="00F20840" w:rsidRDefault="00F20840" w:rsidP="00F20840">
      <w:pPr>
        <w:tabs>
          <w:tab w:val="left" w:pos="6181"/>
        </w:tabs>
        <w:spacing w:after="0" w:line="240" w:lineRule="auto"/>
        <w:rPr>
          <w:rFonts w:ascii="Times New Roman" w:hAnsi="Times New Roman"/>
          <w:b/>
        </w:rPr>
      </w:pPr>
    </w:p>
    <w:p w:rsidR="00F20840" w:rsidRDefault="00F20840" w:rsidP="00F20840">
      <w:pPr>
        <w:tabs>
          <w:tab w:val="left" w:pos="6181"/>
        </w:tabs>
        <w:spacing w:after="0" w:line="240" w:lineRule="auto"/>
        <w:rPr>
          <w:rFonts w:ascii="Times New Roman" w:hAnsi="Times New Roman"/>
          <w:b/>
        </w:rPr>
      </w:pPr>
      <w:r w:rsidRPr="00F20840">
        <w:rPr>
          <w:rFonts w:ascii="Times New Roman" w:hAnsi="Times New Roman"/>
          <w:b/>
        </w:rPr>
        <w:tab/>
      </w:r>
    </w:p>
    <w:p w:rsidR="00662F9E" w:rsidRPr="00F20840" w:rsidRDefault="00662F9E" w:rsidP="00F20840">
      <w:pPr>
        <w:tabs>
          <w:tab w:val="left" w:pos="6181"/>
        </w:tabs>
        <w:spacing w:after="0" w:line="240" w:lineRule="auto"/>
        <w:rPr>
          <w:rFonts w:ascii="Times New Roman" w:hAnsi="Times New Roman"/>
          <w:b/>
        </w:rPr>
      </w:pPr>
    </w:p>
    <w:p w:rsidR="00F20840" w:rsidRPr="00F20840" w:rsidRDefault="00F20840" w:rsidP="00F20840">
      <w:pPr>
        <w:tabs>
          <w:tab w:val="left" w:pos="7560"/>
        </w:tabs>
        <w:spacing w:after="0" w:line="240" w:lineRule="auto"/>
        <w:rPr>
          <w:rFonts w:ascii="Times New Roman" w:hAnsi="Times New Roman"/>
          <w:b/>
        </w:rPr>
      </w:pPr>
      <w:r w:rsidRPr="00F20840">
        <w:rPr>
          <w:rFonts w:ascii="Times New Roman" w:hAnsi="Times New Roman"/>
          <w:b/>
        </w:rPr>
        <w:t xml:space="preserve">Sr. Bayron Eraldo Baltazar Martínez Barahona           </w:t>
      </w:r>
      <w:r w:rsidR="00FB1712">
        <w:rPr>
          <w:rFonts w:ascii="Times New Roman" w:hAnsi="Times New Roman"/>
          <w:b/>
        </w:rPr>
        <w:t xml:space="preserve">  </w:t>
      </w:r>
      <w:r w:rsidRPr="00F20840">
        <w:rPr>
          <w:rFonts w:ascii="Times New Roman" w:hAnsi="Times New Roman"/>
          <w:b/>
        </w:rPr>
        <w:t xml:space="preserve">Sra. Blanca Lidia Sigüenza de Mejía,    </w:t>
      </w:r>
    </w:p>
    <w:p w:rsidR="00F20840" w:rsidRPr="00F20840" w:rsidRDefault="00F20840" w:rsidP="00F20840">
      <w:pPr>
        <w:tabs>
          <w:tab w:val="left" w:pos="5373"/>
        </w:tabs>
        <w:spacing w:after="0" w:line="240" w:lineRule="auto"/>
        <w:rPr>
          <w:rFonts w:ascii="Times New Roman" w:hAnsi="Times New Roman"/>
          <w:b/>
        </w:rPr>
      </w:pPr>
      <w:r w:rsidRPr="00F20840">
        <w:rPr>
          <w:rFonts w:ascii="Times New Roman" w:hAnsi="Times New Roman"/>
          <w:b/>
        </w:rPr>
        <w:t xml:space="preserve">        Undécimo Regidor Propietario.</w:t>
      </w:r>
      <w:r w:rsidR="00FB1712">
        <w:rPr>
          <w:rFonts w:ascii="Times New Roman" w:hAnsi="Times New Roman"/>
          <w:b/>
        </w:rPr>
        <w:tab/>
        <w:t xml:space="preserve">  </w:t>
      </w:r>
      <w:r w:rsidRPr="00F20840">
        <w:rPr>
          <w:rFonts w:ascii="Times New Roman" w:hAnsi="Times New Roman"/>
          <w:b/>
        </w:rPr>
        <w:t>Duodécima  Regidora Propietaria.</w:t>
      </w:r>
    </w:p>
    <w:p w:rsidR="00F20840" w:rsidRPr="00F20840" w:rsidRDefault="00F20840" w:rsidP="00F20840">
      <w:pPr>
        <w:tabs>
          <w:tab w:val="left" w:pos="7560"/>
        </w:tabs>
        <w:spacing w:after="0" w:line="240" w:lineRule="auto"/>
        <w:rPr>
          <w:rFonts w:ascii="Times New Roman" w:hAnsi="Times New Roman"/>
          <w:b/>
        </w:rPr>
      </w:pPr>
      <w:r w:rsidRPr="00F20840">
        <w:rPr>
          <w:rFonts w:ascii="Times New Roman" w:hAnsi="Times New Roman"/>
          <w:b/>
        </w:rPr>
        <w:t xml:space="preserve"> </w:t>
      </w:r>
    </w:p>
    <w:p w:rsidR="00F20840" w:rsidRPr="00F20840" w:rsidRDefault="00F20840" w:rsidP="00F20840">
      <w:pPr>
        <w:tabs>
          <w:tab w:val="left" w:pos="7560"/>
        </w:tabs>
        <w:spacing w:after="0" w:line="240" w:lineRule="auto"/>
        <w:rPr>
          <w:rFonts w:ascii="Times New Roman" w:hAnsi="Times New Roman"/>
          <w:b/>
        </w:rPr>
      </w:pPr>
    </w:p>
    <w:p w:rsidR="00F20840" w:rsidRDefault="00F20840" w:rsidP="00F20840">
      <w:pPr>
        <w:tabs>
          <w:tab w:val="left" w:pos="5240"/>
        </w:tabs>
        <w:spacing w:after="0" w:line="240" w:lineRule="auto"/>
        <w:jc w:val="both"/>
        <w:rPr>
          <w:rFonts w:ascii="Times New Roman" w:hAnsi="Times New Roman"/>
          <w:b/>
        </w:rPr>
      </w:pPr>
      <w:r w:rsidRPr="00F20840">
        <w:rPr>
          <w:rFonts w:ascii="Times New Roman" w:hAnsi="Times New Roman"/>
          <w:b/>
        </w:rPr>
        <w:tab/>
      </w:r>
    </w:p>
    <w:p w:rsidR="00662F9E" w:rsidRPr="00F20840" w:rsidRDefault="00662F9E" w:rsidP="00F20840">
      <w:pPr>
        <w:tabs>
          <w:tab w:val="left" w:pos="5240"/>
        </w:tabs>
        <w:spacing w:after="0" w:line="240" w:lineRule="auto"/>
        <w:jc w:val="both"/>
        <w:rPr>
          <w:rFonts w:ascii="Times New Roman" w:hAnsi="Times New Roman"/>
          <w:b/>
        </w:rPr>
      </w:pPr>
    </w:p>
    <w:p w:rsidR="00F20840" w:rsidRPr="00F20840" w:rsidRDefault="00F20840" w:rsidP="00F20840">
      <w:pPr>
        <w:tabs>
          <w:tab w:val="left" w:pos="5240"/>
        </w:tabs>
        <w:spacing w:after="0" w:line="240" w:lineRule="auto"/>
        <w:jc w:val="both"/>
        <w:rPr>
          <w:rFonts w:ascii="Times New Roman" w:hAnsi="Times New Roman"/>
          <w:b/>
        </w:rPr>
      </w:pPr>
      <w:r w:rsidRPr="00F20840">
        <w:rPr>
          <w:rFonts w:ascii="Times New Roman" w:hAnsi="Times New Roman"/>
          <w:b/>
        </w:rPr>
        <w:t xml:space="preserve">Dr. Francisco Manuel Aquino Reyes,    </w:t>
      </w:r>
      <w:r w:rsidRPr="00F20840">
        <w:rPr>
          <w:rFonts w:ascii="Times New Roman" w:hAnsi="Times New Roman"/>
          <w:b/>
        </w:rPr>
        <w:tab/>
        <w:t xml:space="preserve">         </w:t>
      </w:r>
      <w:r w:rsidR="009C34FC">
        <w:rPr>
          <w:rFonts w:ascii="Times New Roman" w:hAnsi="Times New Roman"/>
          <w:b/>
        </w:rPr>
        <w:t xml:space="preserve">   </w:t>
      </w:r>
      <w:r w:rsidRPr="00F20840">
        <w:rPr>
          <w:rFonts w:ascii="Times New Roman" w:hAnsi="Times New Roman"/>
          <w:b/>
        </w:rPr>
        <w:t>Sr. Joel Albertico López,</w:t>
      </w:r>
    </w:p>
    <w:p w:rsidR="00F20840" w:rsidRPr="00F20840" w:rsidRDefault="00F20840" w:rsidP="00F20840">
      <w:pPr>
        <w:tabs>
          <w:tab w:val="left" w:pos="5240"/>
        </w:tabs>
        <w:spacing w:after="0" w:line="240" w:lineRule="auto"/>
        <w:jc w:val="both"/>
        <w:rPr>
          <w:rFonts w:ascii="Times New Roman" w:hAnsi="Times New Roman"/>
          <w:b/>
        </w:rPr>
      </w:pPr>
      <w:r w:rsidRPr="00F20840">
        <w:rPr>
          <w:rFonts w:ascii="Times New Roman" w:hAnsi="Times New Roman"/>
          <w:b/>
        </w:rPr>
        <w:t xml:space="preserve">        Primer Regidor Suplente</w:t>
      </w:r>
      <w:r w:rsidRPr="00F20840">
        <w:rPr>
          <w:rFonts w:ascii="Times New Roman" w:hAnsi="Times New Roman"/>
          <w:b/>
        </w:rPr>
        <w:tab/>
        <w:t xml:space="preserve">          </w:t>
      </w:r>
      <w:r w:rsidR="009C34FC">
        <w:rPr>
          <w:rFonts w:ascii="Times New Roman" w:hAnsi="Times New Roman"/>
          <w:b/>
        </w:rPr>
        <w:t xml:space="preserve"> </w:t>
      </w:r>
      <w:r w:rsidRPr="00F20840">
        <w:rPr>
          <w:rFonts w:ascii="Times New Roman" w:hAnsi="Times New Roman"/>
          <w:b/>
        </w:rPr>
        <w:t>Segundo Regidor Suplente.</w:t>
      </w:r>
    </w:p>
    <w:p w:rsidR="00F20840" w:rsidRPr="00F20840" w:rsidRDefault="00F20840" w:rsidP="00F20840">
      <w:pPr>
        <w:tabs>
          <w:tab w:val="left" w:pos="5240"/>
        </w:tabs>
        <w:spacing w:after="0" w:line="240" w:lineRule="auto"/>
        <w:jc w:val="both"/>
        <w:rPr>
          <w:rFonts w:ascii="Times New Roman" w:hAnsi="Times New Roman"/>
          <w:b/>
        </w:rPr>
      </w:pPr>
    </w:p>
    <w:p w:rsidR="00F20840" w:rsidRDefault="00F20840" w:rsidP="00F20840">
      <w:pPr>
        <w:tabs>
          <w:tab w:val="left" w:pos="5240"/>
        </w:tabs>
        <w:spacing w:after="0" w:line="240" w:lineRule="auto"/>
        <w:jc w:val="both"/>
        <w:rPr>
          <w:rFonts w:ascii="Times New Roman" w:hAnsi="Times New Roman"/>
          <w:b/>
        </w:rPr>
      </w:pPr>
    </w:p>
    <w:p w:rsidR="00F20840" w:rsidRDefault="00F20840" w:rsidP="00F20840">
      <w:pPr>
        <w:tabs>
          <w:tab w:val="left" w:pos="5240"/>
        </w:tabs>
        <w:spacing w:after="0" w:line="240" w:lineRule="auto"/>
        <w:jc w:val="both"/>
        <w:rPr>
          <w:rFonts w:ascii="Times New Roman" w:hAnsi="Times New Roman"/>
          <w:b/>
        </w:rPr>
      </w:pPr>
    </w:p>
    <w:p w:rsidR="00662F9E" w:rsidRPr="00F20840" w:rsidRDefault="00662F9E" w:rsidP="00F20840">
      <w:pPr>
        <w:tabs>
          <w:tab w:val="left" w:pos="5240"/>
        </w:tabs>
        <w:spacing w:after="0" w:line="240" w:lineRule="auto"/>
        <w:jc w:val="both"/>
        <w:rPr>
          <w:rFonts w:ascii="Times New Roman" w:hAnsi="Times New Roman"/>
          <w:b/>
        </w:rPr>
      </w:pPr>
    </w:p>
    <w:p w:rsidR="00F20840" w:rsidRPr="00F20840" w:rsidRDefault="00F20840" w:rsidP="00F20840">
      <w:pPr>
        <w:tabs>
          <w:tab w:val="left" w:pos="7560"/>
        </w:tabs>
        <w:spacing w:after="0" w:line="240" w:lineRule="auto"/>
        <w:rPr>
          <w:rFonts w:ascii="Times New Roman" w:hAnsi="Times New Roman"/>
          <w:b/>
        </w:rPr>
      </w:pPr>
      <w:r w:rsidRPr="00F20840">
        <w:rPr>
          <w:rFonts w:ascii="Times New Roman" w:hAnsi="Times New Roman"/>
          <w:b/>
        </w:rPr>
        <w:t xml:space="preserve">Sr. José Asencio Aguilar Granados                             </w:t>
      </w:r>
      <w:r w:rsidR="00FB1712">
        <w:rPr>
          <w:rFonts w:ascii="Times New Roman" w:hAnsi="Times New Roman"/>
          <w:b/>
        </w:rPr>
        <w:t xml:space="preserve">        </w:t>
      </w:r>
      <w:r w:rsidRPr="00F20840">
        <w:rPr>
          <w:rFonts w:ascii="Times New Roman" w:hAnsi="Times New Roman"/>
          <w:b/>
        </w:rPr>
        <w:t>Sr. Mario Alberto Tobar Meléndez,</w:t>
      </w:r>
    </w:p>
    <w:p w:rsidR="00F20840" w:rsidRPr="00F20840" w:rsidRDefault="00F20840" w:rsidP="00F20840">
      <w:pPr>
        <w:tabs>
          <w:tab w:val="left" w:pos="5155"/>
        </w:tabs>
        <w:spacing w:after="0" w:line="240" w:lineRule="auto"/>
        <w:rPr>
          <w:rFonts w:ascii="Times New Roman" w:hAnsi="Times New Roman"/>
          <w:b/>
        </w:rPr>
      </w:pPr>
      <w:r w:rsidRPr="00F20840">
        <w:rPr>
          <w:rFonts w:ascii="Times New Roman" w:hAnsi="Times New Roman"/>
          <w:b/>
        </w:rPr>
        <w:t>Tercer Regidor Suplente.</w:t>
      </w:r>
      <w:r w:rsidRPr="00F20840">
        <w:rPr>
          <w:rFonts w:ascii="Times New Roman" w:hAnsi="Times New Roman"/>
          <w:b/>
        </w:rPr>
        <w:tab/>
        <w:t xml:space="preserve">         </w:t>
      </w:r>
      <w:r w:rsidR="00FB1712">
        <w:rPr>
          <w:rFonts w:ascii="Times New Roman" w:hAnsi="Times New Roman"/>
          <w:b/>
        </w:rPr>
        <w:t xml:space="preserve"> </w:t>
      </w:r>
      <w:r w:rsidRPr="00F20840">
        <w:rPr>
          <w:rFonts w:ascii="Times New Roman" w:hAnsi="Times New Roman"/>
          <w:b/>
        </w:rPr>
        <w:t>Cuarto Regidor Suplente.</w:t>
      </w:r>
    </w:p>
    <w:p w:rsidR="00F20840" w:rsidRPr="00F20840" w:rsidRDefault="00F20840" w:rsidP="00F20840">
      <w:pPr>
        <w:tabs>
          <w:tab w:val="left" w:pos="5505"/>
        </w:tabs>
        <w:spacing w:after="0" w:line="240" w:lineRule="auto"/>
        <w:jc w:val="center"/>
        <w:rPr>
          <w:rFonts w:ascii="Times New Roman" w:hAnsi="Times New Roman"/>
          <w:b/>
        </w:rPr>
      </w:pPr>
    </w:p>
    <w:p w:rsidR="00F20840" w:rsidRPr="00F20840" w:rsidRDefault="00F20840" w:rsidP="00F20840">
      <w:pPr>
        <w:tabs>
          <w:tab w:val="left" w:pos="5101"/>
        </w:tabs>
        <w:spacing w:after="0" w:line="240" w:lineRule="auto"/>
        <w:jc w:val="both"/>
        <w:rPr>
          <w:rFonts w:ascii="Times New Roman" w:hAnsi="Times New Roman"/>
          <w:b/>
        </w:rPr>
      </w:pPr>
    </w:p>
    <w:p w:rsidR="00F20840" w:rsidRPr="00F20840" w:rsidRDefault="00F20840" w:rsidP="00F20840">
      <w:pPr>
        <w:tabs>
          <w:tab w:val="left" w:pos="7560"/>
        </w:tabs>
        <w:spacing w:after="0" w:line="240" w:lineRule="auto"/>
        <w:rPr>
          <w:rFonts w:ascii="Times New Roman" w:hAnsi="Times New Roman"/>
          <w:b/>
        </w:rPr>
      </w:pPr>
    </w:p>
    <w:p w:rsidR="00F20840" w:rsidRPr="00F20840" w:rsidRDefault="00F20840" w:rsidP="00F20840">
      <w:pPr>
        <w:tabs>
          <w:tab w:val="left" w:pos="7560"/>
        </w:tabs>
        <w:spacing w:after="0"/>
        <w:jc w:val="center"/>
        <w:rPr>
          <w:rFonts w:ascii="Times New Roman" w:hAnsi="Times New Roman"/>
          <w:b/>
        </w:rPr>
      </w:pPr>
    </w:p>
    <w:p w:rsidR="00F20840" w:rsidRPr="00F20840" w:rsidRDefault="00F20840" w:rsidP="00F20840">
      <w:pPr>
        <w:tabs>
          <w:tab w:val="left" w:pos="7560"/>
        </w:tabs>
        <w:spacing w:after="0"/>
        <w:jc w:val="center"/>
        <w:rPr>
          <w:rFonts w:ascii="Times New Roman" w:hAnsi="Times New Roman"/>
          <w:b/>
        </w:rPr>
      </w:pPr>
      <w:r w:rsidRPr="00F20840">
        <w:rPr>
          <w:rFonts w:ascii="Times New Roman" w:hAnsi="Times New Roman"/>
          <w:b/>
        </w:rPr>
        <w:t>Licda. Tania Krissia Portillo Romero</w:t>
      </w:r>
    </w:p>
    <w:p w:rsidR="00F5740F" w:rsidRDefault="00F20840" w:rsidP="00F20840">
      <w:pPr>
        <w:tabs>
          <w:tab w:val="left" w:pos="7560"/>
        </w:tabs>
        <w:spacing w:after="0"/>
        <w:jc w:val="center"/>
        <w:rPr>
          <w:rFonts w:ascii="Times New Roman" w:hAnsi="Times New Roman"/>
          <w:b/>
        </w:rPr>
      </w:pPr>
      <w:r w:rsidRPr="00F20840">
        <w:rPr>
          <w:rFonts w:ascii="Times New Roman" w:hAnsi="Times New Roman"/>
          <w:b/>
        </w:rPr>
        <w:t>Secretaria Municipal</w:t>
      </w:r>
      <w:r w:rsidR="00F5740F">
        <w:rPr>
          <w:rFonts w:ascii="Times New Roman" w:hAnsi="Times New Roman"/>
          <w:b/>
        </w:rPr>
        <w:t>.</w:t>
      </w:r>
    </w:p>
    <w:p w:rsidR="00F5740F" w:rsidRDefault="00F5740F" w:rsidP="00F20840">
      <w:pPr>
        <w:tabs>
          <w:tab w:val="left" w:pos="7560"/>
        </w:tabs>
        <w:spacing w:after="0"/>
        <w:jc w:val="center"/>
        <w:rPr>
          <w:rFonts w:ascii="Times New Roman" w:hAnsi="Times New Roman"/>
          <w:b/>
        </w:rPr>
      </w:pPr>
    </w:p>
    <w:p w:rsidR="00F5740F" w:rsidRDefault="00F5740F" w:rsidP="00F20840">
      <w:pPr>
        <w:tabs>
          <w:tab w:val="left" w:pos="7560"/>
        </w:tabs>
        <w:spacing w:after="0"/>
        <w:jc w:val="center"/>
        <w:rPr>
          <w:rFonts w:ascii="Times New Roman" w:hAnsi="Times New Roman"/>
          <w:b/>
        </w:rPr>
      </w:pPr>
    </w:p>
    <w:p w:rsidR="009433F9" w:rsidRDefault="00F5740F" w:rsidP="009C34FC">
      <w:pPr>
        <w:jc w:val="both"/>
        <w:rPr>
          <w:rFonts w:ascii="Times New Roman" w:hAnsi="Times New Roman"/>
          <w:sz w:val="29"/>
          <w:szCs w:val="29"/>
        </w:rPr>
      </w:pPr>
      <w:r w:rsidRPr="00F5740F">
        <w:rPr>
          <w:rFonts w:ascii="Times New Roman" w:eastAsiaTheme="minorHAnsi" w:hAnsi="Times New Roman"/>
          <w:b/>
          <w:sz w:val="28"/>
          <w:szCs w:val="28"/>
          <w:lang w:val="es-SV"/>
        </w:rPr>
        <w:t xml:space="preserve">ACTA NÚMERO TREINTA Y SIETE </w:t>
      </w:r>
      <w:r w:rsidRPr="00F5740F">
        <w:rPr>
          <w:rFonts w:ascii="Times New Roman" w:eastAsiaTheme="minorHAnsi" w:hAnsi="Times New Roman"/>
          <w:sz w:val="28"/>
          <w:szCs w:val="28"/>
          <w:lang w:val="es-SV"/>
        </w:rPr>
        <w:t xml:space="preserve">de la Sesión Ordinaria celebrada en la Sala de Sesiones de la Alcaldía Municipal de esta Ciudad, de las nueve horas en adelante del día lunes diecinueve de agosto de dos mil diecinueve, convocada y presidida por el señor Alcalde Municipal de Apopa, Coronel José Santiago Zelaya Domínguez; están presentes los señores: Coronel José Santiago Zelaya Domínguez, Alcalde Municipal; Licenciado </w:t>
      </w:r>
      <w:r w:rsidRPr="00F5740F">
        <w:rPr>
          <w:rFonts w:ascii="Times New Roman" w:eastAsiaTheme="minorHAnsi" w:hAnsi="Times New Roman"/>
          <w:sz w:val="28"/>
          <w:szCs w:val="28"/>
        </w:rPr>
        <w:t xml:space="preserve">Darwin David Maldonado García, Síndico Municipal; señora María del Carmen García, Primera Regidora Propietaria; </w:t>
      </w:r>
      <w:r w:rsidRPr="00F5740F">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señor José David Recinos Tobar; Séptimo Regidor Propietario, señor Oscar Adalberto Recinos </w:t>
      </w:r>
      <w:r w:rsidR="00C305C2">
        <w:rPr>
          <w:rFonts w:ascii="Times New Roman" w:eastAsiaTheme="minorHAnsi" w:hAnsi="Times New Roman"/>
          <w:sz w:val="28"/>
          <w:szCs w:val="28"/>
          <w:lang w:val="es-SV"/>
        </w:rPr>
        <w:t>Martínez;</w:t>
      </w:r>
      <w:r w:rsidRPr="00F5740F">
        <w:rPr>
          <w:rFonts w:ascii="Times New Roman" w:eastAsiaTheme="minorHAnsi" w:hAnsi="Times New Roman"/>
          <w:sz w:val="28"/>
          <w:szCs w:val="28"/>
          <w:lang w:val="es-SV"/>
        </w:rPr>
        <w:t xml:space="preserve"> Octavo Regidor Propietario; señor  Ricardo Rubén Barrera Peña, Noveno Regidor Propietario; señora Rubenia Delfina Mira Hernández, Decima Regidora Propietaria; señor Bayron Eraldo Baltazar Martínez Barahona, Undécimo Regidor Propietario, Sra. Blanca Lidia Sigüenza de Mejía, Duodécima Regidora propietaria; </w:t>
      </w:r>
      <w:r w:rsidRPr="00F5740F">
        <w:rPr>
          <w:rFonts w:ascii="Times New Roman" w:eastAsiaTheme="minorHAnsi" w:hAnsi="Times New Roman"/>
          <w:sz w:val="28"/>
          <w:szCs w:val="28"/>
        </w:rPr>
        <w:t>Doctor Francisco Manuel Aquino Reyes, Primer Regidor Suplente;</w:t>
      </w:r>
      <w:r w:rsidRPr="00F5740F">
        <w:rPr>
          <w:rFonts w:ascii="Times New Roman" w:eastAsiaTheme="minorHAnsi" w:hAnsi="Times New Roman"/>
          <w:sz w:val="28"/>
          <w:szCs w:val="28"/>
          <w:lang w:val="es-SV"/>
        </w:rPr>
        <w:t xml:space="preserve"> señor Joel Albertico López, Segundo Regidor Suplente; señor José Asencio Aguilar Granados, Tercer Regidor Suplente y el señor Mario Alberto Tobar Meléndez Cuarto Regidor Suplente. </w:t>
      </w:r>
      <w:r w:rsidRPr="00F5740F">
        <w:rPr>
          <w:rFonts w:ascii="Times New Roman" w:eastAsiaTheme="minorHAnsi" w:hAnsi="Times New Roman"/>
          <w:b/>
          <w:sz w:val="28"/>
          <w:szCs w:val="28"/>
          <w:lang w:val="es-SV"/>
        </w:rPr>
        <w:t>Habiendo Quórum.</w:t>
      </w:r>
      <w:r w:rsidRPr="00F5740F">
        <w:rPr>
          <w:rFonts w:ascii="Times New Roman" w:eastAsiaTheme="minorHAnsi" w:hAnsi="Times New Roman"/>
          <w:sz w:val="28"/>
          <w:szCs w:val="28"/>
          <w:lang w:val="es-SV"/>
        </w:rPr>
        <w:t xml:space="preserve"> En ausencia de la Licenciada Silvia Ismenia Ruiz, Sexta Regidora Propietaria; Y se declara abierta la Sesión, </w:t>
      </w:r>
      <w:r w:rsidRPr="00F5740F">
        <w:rPr>
          <w:rFonts w:ascii="Times New Roman" w:eastAsiaTheme="minorHAnsi" w:hAnsi="Times New Roman"/>
          <w:sz w:val="28"/>
          <w:szCs w:val="28"/>
        </w:rPr>
        <w:t>e</w:t>
      </w:r>
      <w:r w:rsidRPr="00F5740F">
        <w:rPr>
          <w:rFonts w:ascii="Times New Roman" w:eastAsiaTheme="minorHAnsi" w:hAnsi="Times New Roman"/>
          <w:color w:val="000000" w:themeColor="text1"/>
          <w:sz w:val="28"/>
          <w:szCs w:val="28"/>
          <w:lang w:val="es-SV"/>
        </w:rPr>
        <w:t xml:space="preserve"> </w:t>
      </w:r>
      <w:r w:rsidRPr="00F5740F">
        <w:rPr>
          <w:rFonts w:ascii="Times New Roman" w:eastAsiaTheme="minorHAnsi" w:hAnsi="Times New Roman"/>
          <w:sz w:val="28"/>
          <w:szCs w:val="28"/>
          <w:lang w:val="es-SV"/>
        </w:rPr>
        <w:t>iniciándose con la aprobación de la Agenda, y desarrollándose los demás numerales de la agenda del numeral uno al catorce, incluyendo Varios.</w:t>
      </w:r>
      <w:r w:rsidRPr="00F5740F">
        <w:rPr>
          <w:rFonts w:ascii="Times New Roman" w:eastAsiaTheme="minorHAnsi" w:hAnsi="Times New Roman"/>
          <w:b/>
          <w:sz w:val="28"/>
          <w:szCs w:val="28"/>
          <w:lang w:val="es-SV"/>
        </w:rPr>
        <w:t xml:space="preserve"> </w:t>
      </w:r>
      <w:r w:rsidRPr="00F5740F">
        <w:rPr>
          <w:rFonts w:ascii="Times New Roman" w:eastAsiaTheme="minorHAnsi" w:hAnsi="Times New Roman"/>
          <w:b/>
          <w:bCs/>
          <w:sz w:val="28"/>
          <w:szCs w:val="28"/>
        </w:rPr>
        <w:t xml:space="preserve">Seguidamente se da lectura a los informes del señor Alcalde Municipal: </w:t>
      </w:r>
      <w:r w:rsidRPr="00F5740F">
        <w:rPr>
          <w:rFonts w:ascii="Times New Roman" w:eastAsiaTheme="minorHAnsi" w:hAnsi="Times New Roman"/>
          <w:b/>
          <w:sz w:val="28"/>
          <w:szCs w:val="28"/>
        </w:rPr>
        <w:t xml:space="preserve">VIERNES 16 DE AGOSTO 2019. </w:t>
      </w:r>
      <w:r w:rsidRPr="00F5740F">
        <w:rPr>
          <w:rFonts w:ascii="Times New Roman" w:eastAsiaTheme="minorHAnsi" w:hAnsi="Times New Roman"/>
          <w:sz w:val="28"/>
          <w:szCs w:val="28"/>
        </w:rPr>
        <w:t xml:space="preserve">Reunión con el Cnel. Castro Vargas. Reunión con el Ingeniero Mauricio Sandoval. Reunión con Inés Mercedes, Recepción.  Reunión con la Tesorera Municipal. Reunión con  la Lic. Sonia </w:t>
      </w:r>
      <w:r w:rsidRPr="009433F9">
        <w:rPr>
          <w:rFonts w:ascii="Times New Roman" w:eastAsiaTheme="minorHAnsi" w:hAnsi="Times New Roman"/>
          <w:sz w:val="29"/>
          <w:szCs w:val="29"/>
        </w:rPr>
        <w:lastRenderedPageBreak/>
        <w:t xml:space="preserve">Pineda de Planificación. Reunión con la Lic. Roxana de Catastro. Reunión con el Sargento Ortega. Reunión con el Arquitecto Amílcar Peñate. Reunión con Michel de Medio Ambiente y Zenaida de Protección Civil. </w:t>
      </w:r>
      <w:r w:rsidRPr="009433F9">
        <w:rPr>
          <w:rFonts w:ascii="Times New Roman" w:eastAsiaTheme="minorHAnsi" w:hAnsi="Times New Roman"/>
          <w:b/>
          <w:sz w:val="29"/>
          <w:szCs w:val="29"/>
        </w:rPr>
        <w:t xml:space="preserve">SÁBADO 17 DE AGOSTO 2019. </w:t>
      </w:r>
      <w:r w:rsidRPr="009433F9">
        <w:rPr>
          <w:rFonts w:ascii="Times New Roman" w:eastAsiaTheme="minorHAnsi" w:hAnsi="Times New Roman"/>
          <w:sz w:val="29"/>
          <w:szCs w:val="29"/>
        </w:rPr>
        <w:t xml:space="preserve">Recorrido por comunidades del municipio. </w:t>
      </w:r>
      <w:r w:rsidRPr="009433F9">
        <w:rPr>
          <w:rFonts w:ascii="Times New Roman" w:eastAsiaTheme="minorHAnsi" w:hAnsi="Times New Roman"/>
          <w:b/>
          <w:sz w:val="29"/>
          <w:szCs w:val="29"/>
        </w:rPr>
        <w:t xml:space="preserve">LUNES 19 DE AGOSTO 2019. </w:t>
      </w:r>
      <w:r w:rsidRPr="009433F9">
        <w:rPr>
          <w:rFonts w:ascii="Times New Roman" w:eastAsiaTheme="minorHAnsi" w:hAnsi="Times New Roman"/>
          <w:sz w:val="29"/>
          <w:szCs w:val="29"/>
        </w:rPr>
        <w:t xml:space="preserve">Reunión de Consejo Municipal. </w:t>
      </w:r>
      <w:r w:rsidRPr="009433F9">
        <w:rPr>
          <w:rFonts w:ascii="Times New Roman" w:eastAsiaTheme="minorHAnsi" w:hAnsi="Times New Roman"/>
          <w:b/>
          <w:bCs/>
          <w:sz w:val="29"/>
          <w:szCs w:val="29"/>
        </w:rPr>
        <w:t xml:space="preserve">Seguidamente se tomaron los siguientes Acuerdos Municipales: “ACUERDO MUNICIPAL NUMERO </w:t>
      </w:r>
      <w:r w:rsidRPr="009433F9">
        <w:rPr>
          <w:rFonts w:ascii="Times New Roman" w:eastAsiaTheme="minorHAnsi" w:hAnsi="Times New Roman"/>
          <w:b/>
          <w:bCs/>
          <w:sz w:val="29"/>
          <w:szCs w:val="29"/>
          <w:shd w:val="clear" w:color="auto" w:fill="FFFFFF" w:themeFill="background1"/>
        </w:rPr>
        <w:t>UNO</w:t>
      </w:r>
      <w:r w:rsidRPr="009433F9">
        <w:rPr>
          <w:rFonts w:ascii="Times New Roman" w:eastAsiaTheme="minorHAnsi" w:hAnsi="Times New Roman"/>
          <w:b/>
          <w:bCs/>
          <w:sz w:val="29"/>
          <w:szCs w:val="29"/>
        </w:rPr>
        <w:t xml:space="preserve">”. </w:t>
      </w:r>
      <w:r w:rsidRPr="009433F9">
        <w:rPr>
          <w:rFonts w:ascii="Times New Roman" w:eastAsiaTheme="minorHAnsi" w:hAnsi="Times New Roman"/>
          <w:sz w:val="29"/>
          <w:szCs w:val="29"/>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9433F9">
        <w:rPr>
          <w:rFonts w:ascii="Times New Roman" w:eastAsiaTheme="minorHAnsi" w:hAnsi="Times New Roman"/>
          <w:b/>
          <w:sz w:val="29"/>
          <w:szCs w:val="29"/>
        </w:rPr>
        <w:t xml:space="preserve">MAYORÍA  </w:t>
      </w:r>
      <w:r w:rsidRPr="009433F9">
        <w:rPr>
          <w:rFonts w:ascii="Times New Roman" w:eastAsiaTheme="minorHAnsi" w:hAnsi="Times New Roman"/>
          <w:sz w:val="29"/>
          <w:szCs w:val="29"/>
        </w:rPr>
        <w:t xml:space="preserve">de  trece  votos a favor y una ausencia al momento de esta votación de la Licenciada Silvia Ismenia Ruiz, Sexta Regidora Propietaria. </w:t>
      </w:r>
      <w:r w:rsidRPr="009433F9">
        <w:rPr>
          <w:rFonts w:ascii="Times New Roman" w:eastAsiaTheme="minorHAnsi" w:hAnsi="Times New Roman"/>
          <w:b/>
          <w:sz w:val="29"/>
          <w:szCs w:val="29"/>
        </w:rPr>
        <w:t>ACUERDA:</w:t>
      </w:r>
      <w:r w:rsidRPr="009433F9">
        <w:rPr>
          <w:rFonts w:ascii="Times New Roman" w:eastAsiaTheme="minorHAnsi" w:hAnsi="Times New Roman"/>
          <w:sz w:val="29"/>
          <w:szCs w:val="29"/>
        </w:rPr>
        <w:t xml:space="preserve"> Aprobar la </w:t>
      </w:r>
      <w:r w:rsidRPr="009433F9">
        <w:rPr>
          <w:rFonts w:ascii="Times New Roman" w:eastAsiaTheme="minorHAnsi" w:hAnsi="Times New Roman"/>
          <w:b/>
          <w:sz w:val="29"/>
          <w:szCs w:val="29"/>
        </w:rPr>
        <w:t>Agenda de la Sesión Ordinaria  Número Treinta y Siete,</w:t>
      </w:r>
      <w:r w:rsidRPr="009433F9">
        <w:rPr>
          <w:rFonts w:ascii="Times New Roman" w:eastAsiaTheme="minorHAnsi" w:hAnsi="Times New Roman"/>
          <w:sz w:val="29"/>
          <w:szCs w:val="29"/>
        </w:rPr>
        <w:t xml:space="preserve"> con catorce numerales incluyendo varios.- </w:t>
      </w:r>
      <w:r w:rsidRPr="009433F9">
        <w:rPr>
          <w:rFonts w:ascii="Times New Roman" w:eastAsiaTheme="minorHAnsi" w:hAnsi="Times New Roman"/>
          <w:b/>
          <w:sz w:val="29"/>
          <w:szCs w:val="29"/>
        </w:rPr>
        <w:t xml:space="preserve">CERTIFÍQUESE Y COMUNÍQUESE.- </w:t>
      </w:r>
      <w:r w:rsidRPr="009433F9">
        <w:rPr>
          <w:rFonts w:ascii="Times New Roman" w:eastAsiaTheme="minorHAnsi" w:hAnsi="Times New Roman"/>
          <w:b/>
          <w:bCs/>
          <w:sz w:val="29"/>
          <w:szCs w:val="29"/>
        </w:rPr>
        <w:t xml:space="preserve">“ACUERDO MUNICIPAL NÚMERO DOS” </w:t>
      </w:r>
      <w:r w:rsidRPr="009433F9">
        <w:rPr>
          <w:rFonts w:ascii="Times New Roman" w:eastAsiaTheme="minorHAnsi" w:hAnsi="Times New Roman"/>
          <w:sz w:val="29"/>
          <w:szCs w:val="29"/>
        </w:rPr>
        <w:t>El Concejo Municipal en uso de sus facultades legales, de conformidad al art. 86 inciso final, 203, 204 y 235 de la Constitución de la República, art. 30 numeral 4) 14) art. 31 numeral 4) del Código Municipal. Expuesto en el punto número cuatro de la agenda de esta sesión, la Participación de la Licenciada Ana Fabiola Loucel Bonilla, Jefe de UACI Interina,</w:t>
      </w:r>
      <w:r w:rsidRPr="009433F9">
        <w:rPr>
          <w:rFonts w:ascii="Times New Roman" w:hAnsi="Times New Roman"/>
          <w:sz w:val="29"/>
          <w:szCs w:val="29"/>
        </w:rPr>
        <w:t xml:space="preserve"> en el que solicita al Honorable Concejo Municipal Plural, la aprobación de adjudicación del requerimiento solicitado por el </w:t>
      </w:r>
      <w:r w:rsidRPr="009433F9">
        <w:rPr>
          <w:rFonts w:ascii="Times New Roman" w:hAnsi="Times New Roman"/>
          <w:b/>
          <w:sz w:val="29"/>
          <w:szCs w:val="29"/>
        </w:rPr>
        <w:t xml:space="preserve">Departamento de Recursos Humanos, </w:t>
      </w:r>
      <w:r w:rsidRPr="009433F9">
        <w:rPr>
          <w:rFonts w:ascii="Times New Roman" w:hAnsi="Times New Roman"/>
          <w:sz w:val="29"/>
          <w:szCs w:val="29"/>
        </w:rPr>
        <w:t xml:space="preserve">por la cantidad de </w:t>
      </w:r>
      <w:r w:rsidRPr="009433F9">
        <w:rPr>
          <w:rFonts w:ascii="Times New Roman" w:hAnsi="Times New Roman"/>
          <w:b/>
          <w:sz w:val="29"/>
          <w:szCs w:val="29"/>
        </w:rPr>
        <w:t>$19,012.50,</w:t>
      </w:r>
      <w:r w:rsidRPr="009433F9">
        <w:rPr>
          <w:rFonts w:ascii="Times New Roman" w:hAnsi="Times New Roman"/>
          <w:sz w:val="29"/>
          <w:szCs w:val="29"/>
        </w:rPr>
        <w:t xml:space="preserve"> así como la autorización del nombramiento para el cargo de administrador de orden de compra o contrato del requerimiento antes mencionado, en el cual proponen a la Señora </w:t>
      </w:r>
      <w:r w:rsidRPr="009433F9">
        <w:rPr>
          <w:rFonts w:ascii="Times New Roman" w:hAnsi="Times New Roman"/>
          <w:b/>
          <w:sz w:val="29"/>
          <w:szCs w:val="29"/>
        </w:rPr>
        <w:t>Rosa Amelia Pérez Argueta</w:t>
      </w:r>
      <w:r w:rsidRPr="009433F9">
        <w:rPr>
          <w:rFonts w:ascii="Times New Roman" w:hAnsi="Times New Roman"/>
          <w:b/>
          <w:color w:val="000000" w:themeColor="text1"/>
          <w:sz w:val="29"/>
          <w:szCs w:val="29"/>
        </w:rPr>
        <w:t xml:space="preserve">. </w:t>
      </w:r>
      <w:r w:rsidRPr="009433F9">
        <w:rPr>
          <w:rFonts w:ascii="Times New Roman" w:hAnsi="Times New Roman"/>
          <w:color w:val="000000" w:themeColor="text1"/>
          <w:sz w:val="29"/>
          <w:szCs w:val="29"/>
        </w:rPr>
        <w:t>Por lo tanto</w:t>
      </w:r>
      <w:r w:rsidRPr="009433F9">
        <w:rPr>
          <w:rFonts w:ascii="Times New Roman" w:hAnsi="Times New Roman"/>
          <w:b/>
          <w:color w:val="000000" w:themeColor="text1"/>
          <w:sz w:val="29"/>
          <w:szCs w:val="29"/>
        </w:rPr>
        <w:t xml:space="preserve"> </w:t>
      </w:r>
      <w:r w:rsidRPr="009433F9">
        <w:rPr>
          <w:rFonts w:ascii="Times New Roman" w:hAnsi="Times New Roman"/>
          <w:color w:val="000000" w:themeColor="text1"/>
          <w:sz w:val="29"/>
          <w:szCs w:val="29"/>
        </w:rPr>
        <w:t>este Concejo Municipal Plural</w:t>
      </w:r>
      <w:r w:rsidRPr="009433F9">
        <w:rPr>
          <w:rFonts w:ascii="Times New Roman" w:hAnsi="Times New Roman"/>
          <w:b/>
          <w:color w:val="000000" w:themeColor="text1"/>
          <w:sz w:val="29"/>
          <w:szCs w:val="29"/>
        </w:rPr>
        <w:t xml:space="preserve"> </w:t>
      </w:r>
      <w:r w:rsidRPr="009433F9">
        <w:rPr>
          <w:rFonts w:ascii="Times New Roman" w:hAnsi="Times New Roman"/>
          <w:sz w:val="29"/>
          <w:szCs w:val="29"/>
        </w:rPr>
        <w:t xml:space="preserve">por </w:t>
      </w:r>
      <w:r w:rsidRPr="009433F9">
        <w:rPr>
          <w:rFonts w:ascii="Times New Roman" w:hAnsi="Times New Roman"/>
          <w:b/>
          <w:sz w:val="29"/>
          <w:szCs w:val="29"/>
        </w:rPr>
        <w:t xml:space="preserve">UNANIMIDAD </w:t>
      </w:r>
      <w:r w:rsidRPr="009433F9">
        <w:rPr>
          <w:rFonts w:ascii="Times New Roman" w:hAnsi="Times New Roman"/>
          <w:sz w:val="29"/>
          <w:szCs w:val="29"/>
        </w:rPr>
        <w:t>de votos</w:t>
      </w:r>
      <w:r w:rsidR="005E7950" w:rsidRPr="009433F9">
        <w:rPr>
          <w:rFonts w:ascii="Times New Roman" w:hAnsi="Times New Roman"/>
          <w:sz w:val="29"/>
          <w:szCs w:val="29"/>
        </w:rPr>
        <w:t xml:space="preserve"> </w:t>
      </w:r>
      <w:r w:rsidRPr="009433F9">
        <w:rPr>
          <w:rFonts w:ascii="Times New Roman" w:hAnsi="Times New Roman"/>
          <w:b/>
          <w:sz w:val="29"/>
          <w:szCs w:val="29"/>
        </w:rPr>
        <w:t>ACUERDA:</w:t>
      </w:r>
      <w:r w:rsidRPr="009433F9">
        <w:rPr>
          <w:rFonts w:ascii="Times New Roman" w:hAnsi="Times New Roman"/>
          <w:sz w:val="29"/>
          <w:szCs w:val="29"/>
        </w:rPr>
        <w:t xml:space="preserve"> </w:t>
      </w:r>
      <w:r w:rsidRPr="009433F9">
        <w:rPr>
          <w:rFonts w:ascii="Times New Roman" w:hAnsi="Times New Roman"/>
          <w:b/>
          <w:sz w:val="29"/>
          <w:szCs w:val="29"/>
          <w:u w:val="single"/>
        </w:rPr>
        <w:t>Primero:</w:t>
      </w:r>
      <w:r w:rsidRPr="009433F9">
        <w:rPr>
          <w:rFonts w:ascii="Times New Roman" w:hAnsi="Times New Roman"/>
          <w:sz w:val="29"/>
          <w:szCs w:val="29"/>
        </w:rPr>
        <w:t xml:space="preserve"> Aprobar adjudicación del requerimiento solicitado por el </w:t>
      </w:r>
      <w:r w:rsidRPr="009433F9">
        <w:rPr>
          <w:rFonts w:ascii="Times New Roman" w:hAnsi="Times New Roman"/>
          <w:b/>
          <w:sz w:val="29"/>
          <w:szCs w:val="29"/>
        </w:rPr>
        <w:t xml:space="preserve">Departamento de Recursos Humanos, </w:t>
      </w:r>
      <w:r w:rsidRPr="009433F9">
        <w:rPr>
          <w:rFonts w:ascii="Times New Roman" w:hAnsi="Times New Roman"/>
          <w:sz w:val="29"/>
          <w:szCs w:val="29"/>
        </w:rPr>
        <w:t xml:space="preserve">por la cantidad de </w:t>
      </w:r>
      <w:r w:rsidRPr="009433F9">
        <w:rPr>
          <w:rFonts w:ascii="Times New Roman" w:hAnsi="Times New Roman"/>
          <w:b/>
          <w:sz w:val="29"/>
          <w:szCs w:val="29"/>
        </w:rPr>
        <w:t>$19,012.50,</w:t>
      </w:r>
      <w:r w:rsidRPr="009433F9">
        <w:rPr>
          <w:rFonts w:ascii="Times New Roman" w:hAnsi="Times New Roman"/>
          <w:sz w:val="29"/>
          <w:szCs w:val="29"/>
        </w:rPr>
        <w:t xml:space="preserve"> según el siguiente cuadro, que se detalla a continuación:</w:t>
      </w:r>
    </w:p>
    <w:p w:rsidR="00F5740F" w:rsidRPr="009433F9" w:rsidRDefault="009433F9" w:rsidP="009433F9">
      <w:pPr>
        <w:tabs>
          <w:tab w:val="left" w:pos="1234"/>
        </w:tabs>
        <w:rPr>
          <w:rFonts w:ascii="Times New Roman" w:hAnsi="Times New Roman"/>
          <w:sz w:val="29"/>
          <w:szCs w:val="29"/>
        </w:rPr>
      </w:pPr>
      <w:r>
        <w:rPr>
          <w:rFonts w:ascii="Times New Roman" w:hAnsi="Times New Roman"/>
          <w:sz w:val="29"/>
          <w:szCs w:val="29"/>
        </w:rPr>
        <w:tab/>
      </w:r>
    </w:p>
    <w:p w:rsidR="00F20840" w:rsidRPr="00F20840" w:rsidRDefault="005E7950" w:rsidP="00F5740F">
      <w:pPr>
        <w:tabs>
          <w:tab w:val="left" w:pos="7560"/>
        </w:tabs>
        <w:spacing w:after="0"/>
        <w:jc w:val="both"/>
        <w:rPr>
          <w:rFonts w:ascii="Times New Roman" w:hAnsi="Times New Roman"/>
          <w:b/>
        </w:rPr>
      </w:pPr>
      <w:r w:rsidRPr="007B6035">
        <w:rPr>
          <w:noProof/>
          <w:lang w:eastAsia="es-ES"/>
        </w:rPr>
        <w:lastRenderedPageBreak/>
        <w:drawing>
          <wp:anchor distT="0" distB="0" distL="114300" distR="114300" simplePos="0" relativeHeight="251680768" behindDoc="0" locked="0" layoutInCell="1" allowOverlap="1" wp14:anchorId="70855272" wp14:editId="45B8CC5C">
            <wp:simplePos x="0" y="0"/>
            <wp:positionH relativeFrom="column">
              <wp:posOffset>48260</wp:posOffset>
            </wp:positionH>
            <wp:positionV relativeFrom="paragraph">
              <wp:posOffset>203835</wp:posOffset>
            </wp:positionV>
            <wp:extent cx="5735320" cy="2089785"/>
            <wp:effectExtent l="19050" t="19050" r="17780" b="2476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5320" cy="208978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F20840" w:rsidRPr="00F20840">
        <w:rPr>
          <w:rFonts w:ascii="Times New Roman" w:hAnsi="Times New Roman"/>
          <w:b/>
        </w:rPr>
        <w:t xml:space="preserve"> </w:t>
      </w:r>
    </w:p>
    <w:p w:rsidR="009433F9" w:rsidRDefault="009433F9" w:rsidP="00F5740F">
      <w:pPr>
        <w:jc w:val="both"/>
        <w:rPr>
          <w:rFonts w:ascii="Times New Roman" w:eastAsia="Times New Roman" w:hAnsi="Times New Roman"/>
          <w:b/>
          <w:sz w:val="28"/>
          <w:szCs w:val="28"/>
          <w:lang w:eastAsia="es-ES"/>
        </w:rPr>
      </w:pPr>
    </w:p>
    <w:p w:rsidR="00F5740F" w:rsidRPr="00F5740F" w:rsidRDefault="00F5740F" w:rsidP="00F5740F">
      <w:pPr>
        <w:jc w:val="both"/>
        <w:rPr>
          <w:rFonts w:ascii="Times New Roman" w:hAnsi="Times New Roman"/>
          <w:sz w:val="28"/>
          <w:szCs w:val="28"/>
        </w:rPr>
      </w:pPr>
      <w:r w:rsidRPr="00F5740F">
        <w:rPr>
          <w:rFonts w:ascii="Times New Roman" w:eastAsia="Times New Roman" w:hAnsi="Times New Roman"/>
          <w:b/>
          <w:sz w:val="28"/>
          <w:szCs w:val="28"/>
          <w:lang w:eastAsia="es-ES"/>
        </w:rPr>
        <w:t>Segundo:</w:t>
      </w:r>
      <w:r w:rsidRPr="00F5740F">
        <w:rPr>
          <w:rFonts w:ascii="Times New Roman" w:eastAsia="Times New Roman" w:hAnsi="Times New Roman"/>
          <w:sz w:val="28"/>
          <w:szCs w:val="28"/>
          <w:lang w:eastAsia="es-ES"/>
        </w:rPr>
        <w:t xml:space="preserve"> Autorizar a la Tesorera Municipal para que erogue la cantidad de: </w:t>
      </w:r>
      <w:r w:rsidRPr="00F5740F">
        <w:rPr>
          <w:rFonts w:ascii="Times New Roman" w:eastAsia="Times New Roman" w:hAnsi="Times New Roman"/>
          <w:b/>
          <w:sz w:val="28"/>
          <w:szCs w:val="28"/>
          <w:lang w:eastAsia="es-ES"/>
        </w:rPr>
        <w:t>DIECINUEVE MIL DOCE DÓLARES CON CINCUENTA CENTAVOS DE DÓLAR EXACTOS DE LOS ESTADOS UNIDOS DE NORTE AMÉRICA</w:t>
      </w:r>
      <w:r w:rsidRPr="00F5740F">
        <w:rPr>
          <w:rFonts w:ascii="Times New Roman" w:eastAsia="Times New Roman" w:hAnsi="Times New Roman"/>
          <w:sz w:val="28"/>
          <w:szCs w:val="28"/>
          <w:lang w:eastAsia="es-ES"/>
        </w:rPr>
        <w:t xml:space="preserve"> </w:t>
      </w:r>
      <w:r w:rsidRPr="00F5740F">
        <w:rPr>
          <w:rFonts w:ascii="Times New Roman" w:eastAsia="Times New Roman" w:hAnsi="Times New Roman"/>
          <w:b/>
          <w:sz w:val="28"/>
          <w:szCs w:val="28"/>
          <w:lang w:eastAsia="es-ES"/>
        </w:rPr>
        <w:t xml:space="preserve">($19,012.50), </w:t>
      </w:r>
      <w:r w:rsidRPr="00F5740F">
        <w:rPr>
          <w:rFonts w:ascii="Times New Roman" w:hAnsi="Times New Roman"/>
          <w:sz w:val="28"/>
          <w:szCs w:val="28"/>
          <w:lang w:val="es-SV"/>
        </w:rPr>
        <w:t xml:space="preserve">de la </w:t>
      </w:r>
      <w:r w:rsidRPr="00F5740F">
        <w:rPr>
          <w:rFonts w:ascii="Times New Roman" w:hAnsi="Times New Roman"/>
          <w:b/>
          <w:sz w:val="28"/>
          <w:szCs w:val="28"/>
        </w:rPr>
        <w:t>cuenta corriente número</w:t>
      </w:r>
      <w:r w:rsidRPr="00F5740F">
        <w:rPr>
          <w:rFonts w:ascii="Times New Roman" w:hAnsi="Times New Roman"/>
          <w:b/>
          <w:sz w:val="28"/>
          <w:szCs w:val="28"/>
          <w:lang w:val="es-SV"/>
        </w:rPr>
        <w:t xml:space="preserve"> 480005924 MUNICIPALIDAD DE APOPA, RECURSOS PROPIOS, Banco Hipotecario de El Salvador S.A.,</w:t>
      </w:r>
      <w:r w:rsidRPr="00F5740F">
        <w:rPr>
          <w:rFonts w:ascii="Times New Roman" w:hAnsi="Times New Roman"/>
          <w:sz w:val="28"/>
          <w:szCs w:val="28"/>
          <w:lang w:val="es-SV"/>
        </w:rPr>
        <w:t xml:space="preserve"> y</w:t>
      </w:r>
      <w:r w:rsidRPr="00F5740F">
        <w:rPr>
          <w:rFonts w:ascii="Times New Roman" w:hAnsi="Times New Roman"/>
          <w:sz w:val="28"/>
          <w:szCs w:val="28"/>
        </w:rPr>
        <w:t xml:space="preserve"> cancele según ordene de compra de bienes y servicios emitida por la UACI</w:t>
      </w:r>
      <w:r w:rsidRPr="00F5740F">
        <w:rPr>
          <w:rFonts w:ascii="Times New Roman" w:hAnsi="Times New Roman"/>
          <w:b/>
          <w:sz w:val="28"/>
          <w:szCs w:val="28"/>
          <w:lang w:val="es-SV"/>
        </w:rPr>
        <w:t xml:space="preserve"> </w:t>
      </w:r>
      <w:r w:rsidRPr="00F5740F">
        <w:rPr>
          <w:rFonts w:ascii="Times New Roman" w:hAnsi="Times New Roman"/>
          <w:sz w:val="28"/>
          <w:szCs w:val="28"/>
          <w:lang w:val="es-SV"/>
        </w:rPr>
        <w:t>y</w:t>
      </w:r>
      <w:r w:rsidRPr="00F5740F">
        <w:rPr>
          <w:rFonts w:ascii="Times New Roman" w:hAnsi="Times New Roman"/>
          <w:sz w:val="28"/>
          <w:szCs w:val="28"/>
        </w:rPr>
        <w:t xml:space="preserve"> emita cheque</w:t>
      </w:r>
      <w:r w:rsidRPr="00F5740F">
        <w:rPr>
          <w:rFonts w:ascii="Times New Roman" w:hAnsi="Times New Roman"/>
          <w:b/>
          <w:sz w:val="28"/>
          <w:szCs w:val="28"/>
        </w:rPr>
        <w:t xml:space="preserve"> </w:t>
      </w:r>
      <w:r w:rsidRPr="00F5740F">
        <w:rPr>
          <w:rFonts w:ascii="Times New Roman" w:hAnsi="Times New Roman"/>
          <w:sz w:val="28"/>
          <w:szCs w:val="28"/>
        </w:rPr>
        <w:t xml:space="preserve">a nombre del proveedor con base al cuadro antes detallado. </w:t>
      </w:r>
      <w:r w:rsidRPr="00F5740F">
        <w:rPr>
          <w:rFonts w:ascii="Times New Roman" w:hAnsi="Times New Roman"/>
          <w:b/>
          <w:sz w:val="28"/>
          <w:szCs w:val="28"/>
          <w:u w:val="single"/>
        </w:rPr>
        <w:t>Tercero:</w:t>
      </w:r>
      <w:r w:rsidRPr="00F5740F">
        <w:rPr>
          <w:rFonts w:ascii="Times New Roman" w:hAnsi="Times New Roman"/>
          <w:b/>
          <w:color w:val="000000" w:themeColor="text1"/>
          <w:sz w:val="28"/>
          <w:szCs w:val="28"/>
        </w:rPr>
        <w:t xml:space="preserve"> </w:t>
      </w:r>
      <w:r w:rsidRPr="00F5740F">
        <w:rPr>
          <w:rFonts w:ascii="Times New Roman" w:hAnsi="Times New Roman"/>
          <w:color w:val="000000" w:themeColor="text1"/>
          <w:sz w:val="28"/>
          <w:szCs w:val="28"/>
        </w:rPr>
        <w:t xml:space="preserve">Nombrar como administrador </w:t>
      </w:r>
      <w:r w:rsidRPr="00F5740F">
        <w:rPr>
          <w:rFonts w:ascii="Times New Roman" w:hAnsi="Times New Roman"/>
          <w:sz w:val="28"/>
          <w:szCs w:val="28"/>
        </w:rPr>
        <w:t xml:space="preserve">de orden de compra o contrato del requerimiento que corresponden al </w:t>
      </w:r>
      <w:r w:rsidRPr="00F5740F">
        <w:rPr>
          <w:rFonts w:ascii="Times New Roman" w:hAnsi="Times New Roman"/>
          <w:b/>
          <w:sz w:val="28"/>
          <w:szCs w:val="28"/>
        </w:rPr>
        <w:t xml:space="preserve">Departamento de Recursos Humanos </w:t>
      </w:r>
      <w:r w:rsidRPr="00F5740F">
        <w:rPr>
          <w:rFonts w:ascii="Times New Roman" w:hAnsi="Times New Roman"/>
          <w:sz w:val="28"/>
          <w:szCs w:val="28"/>
        </w:rPr>
        <w:t>a la</w:t>
      </w:r>
      <w:r w:rsidRPr="00F5740F">
        <w:rPr>
          <w:rFonts w:ascii="Times New Roman" w:hAnsi="Times New Roman"/>
          <w:b/>
          <w:sz w:val="28"/>
          <w:szCs w:val="28"/>
        </w:rPr>
        <w:t xml:space="preserve"> </w:t>
      </w:r>
      <w:r w:rsidRPr="00F5740F">
        <w:rPr>
          <w:rFonts w:ascii="Times New Roman" w:hAnsi="Times New Roman"/>
          <w:sz w:val="28"/>
          <w:szCs w:val="28"/>
        </w:rPr>
        <w:t>señora</w:t>
      </w:r>
      <w:r w:rsidRPr="00F5740F">
        <w:rPr>
          <w:rFonts w:ascii="Times New Roman" w:hAnsi="Times New Roman"/>
          <w:b/>
          <w:sz w:val="28"/>
          <w:szCs w:val="28"/>
        </w:rPr>
        <w:t xml:space="preserve"> Rosa Amelia Pérez Argueta.</w:t>
      </w:r>
      <w:r w:rsidRPr="00F5740F">
        <w:rPr>
          <w:rFonts w:ascii="Times New Roman" w:hAnsi="Times New Roman"/>
          <w:sz w:val="28"/>
          <w:szCs w:val="28"/>
        </w:rPr>
        <w:t xml:space="preserve"> Fondos con aplicación al espe</w:t>
      </w:r>
      <w:r w:rsidRPr="00F5740F">
        <w:rPr>
          <w:rFonts w:ascii="Times New Roman" w:hAnsi="Times New Roman"/>
          <w:sz w:val="28"/>
          <w:szCs w:val="28"/>
          <w:shd w:val="clear" w:color="auto" w:fill="FFFFFF" w:themeFill="background1"/>
        </w:rPr>
        <w:t>cífico y expresión Presupuestaria Municipal vigente, que</w:t>
      </w:r>
      <w:r w:rsidRPr="00F5740F">
        <w:rPr>
          <w:rFonts w:ascii="Times New Roman" w:hAnsi="Times New Roman"/>
          <w:sz w:val="28"/>
          <w:szCs w:val="28"/>
        </w:rPr>
        <w:t xml:space="preserve"> se comprobará como lo establece el artículo 78 del Código Municipal</w:t>
      </w:r>
      <w:r w:rsidRPr="00F5740F">
        <w:rPr>
          <w:rFonts w:ascii="Times New Roman" w:eastAsiaTheme="minorHAnsi" w:hAnsi="Times New Roman"/>
          <w:sz w:val="28"/>
          <w:szCs w:val="28"/>
        </w:rPr>
        <w:t>.-</w:t>
      </w:r>
      <w:r w:rsidR="00F95E03">
        <w:rPr>
          <w:rFonts w:ascii="Times New Roman" w:eastAsiaTheme="minorHAnsi" w:hAnsi="Times New Roman"/>
          <w:sz w:val="28"/>
          <w:szCs w:val="28"/>
        </w:rPr>
        <w:t xml:space="preserve"> </w:t>
      </w:r>
      <w:r w:rsidRPr="00F5740F">
        <w:rPr>
          <w:rFonts w:ascii="Times New Roman" w:eastAsiaTheme="minorHAnsi" w:hAnsi="Times New Roman"/>
          <w:b/>
          <w:sz w:val="28"/>
          <w:szCs w:val="28"/>
        </w:rPr>
        <w:t>CERTIFIQUESE Y COMUNIQUESE.-</w:t>
      </w:r>
      <w:r w:rsidRPr="00F5740F">
        <w:rPr>
          <w:rFonts w:ascii="Times New Roman" w:eastAsiaTheme="minorHAnsi" w:hAnsi="Times New Roman"/>
          <w:color w:val="000000" w:themeColor="text1"/>
          <w:sz w:val="28"/>
          <w:szCs w:val="28"/>
          <w:shd w:val="clear" w:color="auto" w:fill="FFFFFF" w:themeFill="background1"/>
        </w:rPr>
        <w:t xml:space="preserve"> </w:t>
      </w:r>
      <w:r w:rsidRPr="00F5740F">
        <w:rPr>
          <w:rFonts w:ascii="Times New Roman" w:eastAsiaTheme="minorHAnsi" w:hAnsi="Times New Roman"/>
          <w:b/>
          <w:bCs/>
          <w:sz w:val="28"/>
          <w:szCs w:val="28"/>
        </w:rPr>
        <w:t xml:space="preserve">“ACUERDO MUNICIPAL NÚMERO TRES” </w:t>
      </w:r>
      <w:r w:rsidRPr="00F5740F">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cuatro de la agenda de esta sesión, la Participación de la Licenciada Ana Fabiola Loucel Bonilla, Jefe de UACI Interina,</w:t>
      </w:r>
      <w:r w:rsidRPr="00F5740F">
        <w:rPr>
          <w:rFonts w:ascii="Times New Roman" w:hAnsi="Times New Roman"/>
          <w:sz w:val="28"/>
          <w:szCs w:val="28"/>
        </w:rPr>
        <w:t xml:space="preserve"> en el que solicita al Honorable Concejo Municipal Plural, la aprobación de adjudicación del requerimiento solicitado por el </w:t>
      </w:r>
      <w:r w:rsidRPr="00F5740F">
        <w:rPr>
          <w:rFonts w:ascii="Times New Roman" w:hAnsi="Times New Roman"/>
          <w:b/>
          <w:sz w:val="28"/>
          <w:szCs w:val="28"/>
        </w:rPr>
        <w:t xml:space="preserve">Departamento de Servicios Generales y Mantenimiento de Parques y Zonas Verdes, </w:t>
      </w:r>
      <w:r w:rsidRPr="00F5740F">
        <w:rPr>
          <w:rFonts w:ascii="Times New Roman" w:hAnsi="Times New Roman"/>
          <w:sz w:val="28"/>
          <w:szCs w:val="28"/>
        </w:rPr>
        <w:t xml:space="preserve">por la cantidad de </w:t>
      </w:r>
      <w:r w:rsidRPr="00F5740F">
        <w:rPr>
          <w:rFonts w:ascii="Times New Roman" w:hAnsi="Times New Roman"/>
          <w:b/>
          <w:sz w:val="28"/>
          <w:szCs w:val="28"/>
        </w:rPr>
        <w:t>$122.50,</w:t>
      </w:r>
      <w:r w:rsidRPr="00F5740F">
        <w:rPr>
          <w:rFonts w:ascii="Times New Roman" w:hAnsi="Times New Roman"/>
          <w:sz w:val="28"/>
          <w:szCs w:val="28"/>
        </w:rPr>
        <w:t xml:space="preserve"> así como la autorización del nombramiento para el cargo de administrador de orden de compra o contrato del requerimiento antes mencionado, en el cual proponen a </w:t>
      </w:r>
      <w:r w:rsidRPr="00F5740F">
        <w:rPr>
          <w:rFonts w:ascii="Times New Roman" w:hAnsi="Times New Roman"/>
          <w:sz w:val="28"/>
          <w:szCs w:val="28"/>
        </w:rPr>
        <w:lastRenderedPageBreak/>
        <w:t xml:space="preserve">la señora </w:t>
      </w:r>
      <w:r w:rsidRPr="00F5740F">
        <w:rPr>
          <w:rFonts w:ascii="Times New Roman" w:hAnsi="Times New Roman"/>
          <w:b/>
          <w:sz w:val="28"/>
          <w:szCs w:val="28"/>
        </w:rPr>
        <w:t>Claudia Elizabeth Pérez</w:t>
      </w:r>
      <w:r w:rsidRPr="00F5740F">
        <w:rPr>
          <w:rFonts w:ascii="Times New Roman" w:hAnsi="Times New Roman"/>
          <w:b/>
          <w:color w:val="000000" w:themeColor="text1"/>
          <w:sz w:val="28"/>
          <w:szCs w:val="28"/>
        </w:rPr>
        <w:t xml:space="preserve">. </w:t>
      </w:r>
      <w:r w:rsidRPr="00F5740F">
        <w:rPr>
          <w:rFonts w:ascii="Times New Roman" w:hAnsi="Times New Roman"/>
          <w:color w:val="000000" w:themeColor="text1"/>
          <w:sz w:val="28"/>
          <w:szCs w:val="28"/>
        </w:rPr>
        <w:t>Por lo tanto</w:t>
      </w:r>
      <w:r w:rsidRPr="00F5740F">
        <w:rPr>
          <w:rFonts w:ascii="Times New Roman" w:hAnsi="Times New Roman"/>
          <w:b/>
          <w:color w:val="000000" w:themeColor="text1"/>
          <w:sz w:val="28"/>
          <w:szCs w:val="28"/>
        </w:rPr>
        <w:t xml:space="preserve"> </w:t>
      </w:r>
      <w:r w:rsidRPr="00F5740F">
        <w:rPr>
          <w:rFonts w:ascii="Times New Roman" w:hAnsi="Times New Roman"/>
          <w:color w:val="000000" w:themeColor="text1"/>
          <w:sz w:val="28"/>
          <w:szCs w:val="28"/>
        </w:rPr>
        <w:t>este Concejo Municipal Plural</w:t>
      </w:r>
      <w:r w:rsidRPr="00F5740F">
        <w:rPr>
          <w:rFonts w:ascii="Times New Roman" w:hAnsi="Times New Roman"/>
          <w:b/>
          <w:color w:val="000000" w:themeColor="text1"/>
          <w:sz w:val="28"/>
          <w:szCs w:val="28"/>
        </w:rPr>
        <w:t xml:space="preserve"> </w:t>
      </w:r>
      <w:r w:rsidRPr="00F5740F">
        <w:rPr>
          <w:rFonts w:ascii="Times New Roman" w:hAnsi="Times New Roman"/>
          <w:sz w:val="28"/>
          <w:szCs w:val="28"/>
        </w:rPr>
        <w:t xml:space="preserve">por </w:t>
      </w:r>
      <w:r w:rsidRPr="00F5740F">
        <w:rPr>
          <w:rFonts w:ascii="Times New Roman" w:hAnsi="Times New Roman"/>
          <w:b/>
          <w:sz w:val="28"/>
          <w:szCs w:val="28"/>
        </w:rPr>
        <w:t xml:space="preserve">UNANIMIDAD </w:t>
      </w:r>
      <w:r w:rsidRPr="00F5740F">
        <w:rPr>
          <w:rFonts w:ascii="Times New Roman" w:hAnsi="Times New Roman"/>
          <w:sz w:val="28"/>
          <w:szCs w:val="28"/>
        </w:rPr>
        <w:t xml:space="preserve">de votos </w:t>
      </w:r>
      <w:r w:rsidRPr="00F5740F">
        <w:rPr>
          <w:rFonts w:ascii="Times New Roman" w:hAnsi="Times New Roman"/>
          <w:b/>
          <w:sz w:val="28"/>
          <w:szCs w:val="28"/>
        </w:rPr>
        <w:t>ACUERDA:</w:t>
      </w:r>
      <w:r w:rsidRPr="00F5740F">
        <w:rPr>
          <w:rFonts w:ascii="Times New Roman" w:hAnsi="Times New Roman"/>
          <w:sz w:val="28"/>
          <w:szCs w:val="28"/>
        </w:rPr>
        <w:t xml:space="preserve"> </w:t>
      </w:r>
      <w:r w:rsidRPr="00F5740F">
        <w:rPr>
          <w:rFonts w:ascii="Times New Roman" w:hAnsi="Times New Roman"/>
          <w:b/>
          <w:sz w:val="28"/>
          <w:szCs w:val="28"/>
          <w:u w:val="single"/>
        </w:rPr>
        <w:t>Primero:</w:t>
      </w:r>
      <w:r w:rsidRPr="00F5740F">
        <w:rPr>
          <w:rFonts w:ascii="Times New Roman" w:hAnsi="Times New Roman"/>
          <w:sz w:val="28"/>
          <w:szCs w:val="28"/>
        </w:rPr>
        <w:t xml:space="preserve"> Aprobar adjudicación del requerimiento solicitado por el</w:t>
      </w:r>
      <w:r w:rsidRPr="00F5740F">
        <w:rPr>
          <w:rFonts w:ascii="Times New Roman" w:hAnsi="Times New Roman"/>
          <w:b/>
          <w:sz w:val="28"/>
          <w:szCs w:val="28"/>
        </w:rPr>
        <w:t xml:space="preserve"> Departamento de Servicios Generales y Mantenimiento de Parques y Zonas Verdes, </w:t>
      </w:r>
      <w:r w:rsidRPr="00F5740F">
        <w:rPr>
          <w:rFonts w:ascii="Times New Roman" w:hAnsi="Times New Roman"/>
          <w:sz w:val="28"/>
          <w:szCs w:val="28"/>
        </w:rPr>
        <w:t xml:space="preserve">por la cantidad de </w:t>
      </w:r>
      <w:r w:rsidRPr="00F5740F">
        <w:rPr>
          <w:rFonts w:ascii="Times New Roman" w:hAnsi="Times New Roman"/>
          <w:b/>
          <w:sz w:val="28"/>
          <w:szCs w:val="28"/>
        </w:rPr>
        <w:t>$122.50,</w:t>
      </w:r>
      <w:r w:rsidRPr="00F5740F">
        <w:rPr>
          <w:rFonts w:ascii="Times New Roman" w:hAnsi="Times New Roman"/>
          <w:sz w:val="28"/>
          <w:szCs w:val="28"/>
        </w:rPr>
        <w:t xml:space="preserve"> según el siguiente cuadro, que se detalla a continuación:</w:t>
      </w:r>
    </w:p>
    <w:p w:rsidR="00F20840" w:rsidRPr="00F20840" w:rsidRDefault="00F95E03" w:rsidP="00F5740F">
      <w:pPr>
        <w:tabs>
          <w:tab w:val="left" w:pos="864"/>
        </w:tabs>
        <w:spacing w:after="0"/>
        <w:jc w:val="both"/>
        <w:rPr>
          <w:rFonts w:ascii="Times New Roman" w:hAnsi="Times New Roman"/>
          <w:b/>
        </w:rPr>
      </w:pPr>
      <w:r w:rsidRPr="00177B22">
        <w:rPr>
          <w:noProof/>
          <w:lang w:eastAsia="es-ES"/>
        </w:rPr>
        <w:drawing>
          <wp:inline distT="0" distB="0" distL="0" distR="0" wp14:anchorId="281CB96E" wp14:editId="71027AFD">
            <wp:extent cx="5664529" cy="2066307"/>
            <wp:effectExtent l="19050" t="19050" r="12700" b="1016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64529" cy="2066307"/>
                    </a:xfrm>
                    <a:prstGeom prst="rect">
                      <a:avLst/>
                    </a:prstGeom>
                    <a:noFill/>
                    <a:ln>
                      <a:solidFill>
                        <a:schemeClr val="tx1"/>
                      </a:solidFill>
                    </a:ln>
                  </pic:spPr>
                </pic:pic>
              </a:graphicData>
            </a:graphic>
          </wp:inline>
        </w:drawing>
      </w:r>
    </w:p>
    <w:p w:rsidR="00C94B5B" w:rsidRDefault="00C94B5B" w:rsidP="00F95E03">
      <w:pPr>
        <w:jc w:val="both"/>
        <w:rPr>
          <w:rFonts w:ascii="Times New Roman" w:eastAsia="Times New Roman" w:hAnsi="Times New Roman"/>
          <w:b/>
          <w:sz w:val="28"/>
          <w:szCs w:val="28"/>
          <w:lang w:eastAsia="es-ES"/>
        </w:rPr>
      </w:pPr>
    </w:p>
    <w:p w:rsidR="00F95E03" w:rsidRPr="00F95E03" w:rsidRDefault="00F95E03" w:rsidP="00F95E03">
      <w:pPr>
        <w:jc w:val="both"/>
        <w:rPr>
          <w:rFonts w:ascii="Times New Roman" w:hAnsi="Times New Roman"/>
          <w:sz w:val="28"/>
          <w:szCs w:val="28"/>
        </w:rPr>
      </w:pPr>
      <w:r w:rsidRPr="00F95E03">
        <w:rPr>
          <w:rFonts w:ascii="Times New Roman" w:eastAsia="Times New Roman" w:hAnsi="Times New Roman"/>
          <w:b/>
          <w:sz w:val="28"/>
          <w:szCs w:val="28"/>
          <w:lang w:eastAsia="es-ES"/>
        </w:rPr>
        <w:t>Segundo:</w:t>
      </w:r>
      <w:r w:rsidRPr="00F95E03">
        <w:rPr>
          <w:rFonts w:ascii="Times New Roman" w:eastAsia="Times New Roman" w:hAnsi="Times New Roman"/>
          <w:sz w:val="28"/>
          <w:szCs w:val="28"/>
          <w:lang w:eastAsia="es-ES"/>
        </w:rPr>
        <w:t xml:space="preserve"> Autorizar a la Tesorera Municipal para que erogue la cantidad de: </w:t>
      </w:r>
      <w:r w:rsidRPr="00F95E03">
        <w:rPr>
          <w:rFonts w:ascii="Times New Roman" w:eastAsia="Times New Roman" w:hAnsi="Times New Roman"/>
          <w:b/>
          <w:sz w:val="28"/>
          <w:szCs w:val="28"/>
          <w:lang w:eastAsia="es-ES"/>
        </w:rPr>
        <w:t>CIENTO VEINTIDÓS CON CINCUENTA CENTAVOS DE DÓLAR EXACTOS DE LOS ESTADOS UNIDOS DE NORTE AMÉRICA</w:t>
      </w:r>
      <w:r w:rsidRPr="00F95E03">
        <w:rPr>
          <w:rFonts w:ascii="Times New Roman" w:eastAsia="Times New Roman" w:hAnsi="Times New Roman"/>
          <w:sz w:val="28"/>
          <w:szCs w:val="28"/>
          <w:lang w:eastAsia="es-ES"/>
        </w:rPr>
        <w:t xml:space="preserve"> </w:t>
      </w:r>
      <w:r w:rsidRPr="00F95E03">
        <w:rPr>
          <w:rFonts w:ascii="Times New Roman" w:eastAsia="Times New Roman" w:hAnsi="Times New Roman"/>
          <w:b/>
          <w:sz w:val="28"/>
          <w:szCs w:val="28"/>
          <w:lang w:eastAsia="es-ES"/>
        </w:rPr>
        <w:t xml:space="preserve">($122.50), </w:t>
      </w:r>
      <w:r w:rsidRPr="00F95E03">
        <w:rPr>
          <w:rFonts w:ascii="Times New Roman" w:hAnsi="Times New Roman"/>
          <w:sz w:val="28"/>
          <w:szCs w:val="28"/>
          <w:lang w:val="es-SV"/>
        </w:rPr>
        <w:t xml:space="preserve">de la </w:t>
      </w:r>
      <w:r w:rsidRPr="00F95E03">
        <w:rPr>
          <w:rFonts w:ascii="Times New Roman" w:hAnsi="Times New Roman"/>
          <w:b/>
          <w:sz w:val="28"/>
          <w:szCs w:val="28"/>
        </w:rPr>
        <w:t>cuenta corriente número</w:t>
      </w:r>
      <w:r w:rsidRPr="00F95E03">
        <w:rPr>
          <w:rFonts w:ascii="Times New Roman" w:hAnsi="Times New Roman"/>
          <w:b/>
          <w:sz w:val="28"/>
          <w:szCs w:val="28"/>
          <w:lang w:val="es-SV"/>
        </w:rPr>
        <w:t xml:space="preserve"> 480005924 MUNICIPALIDAD DE APOPA, RECURSOS PROPIOS, Banco Hipotecario de El Salvador S.A.,</w:t>
      </w:r>
      <w:r w:rsidRPr="00F95E03">
        <w:rPr>
          <w:rFonts w:ascii="Times New Roman" w:hAnsi="Times New Roman"/>
          <w:sz w:val="28"/>
          <w:szCs w:val="28"/>
          <w:lang w:val="es-SV"/>
        </w:rPr>
        <w:t xml:space="preserve"> y</w:t>
      </w:r>
      <w:r w:rsidRPr="00F95E03">
        <w:rPr>
          <w:rFonts w:ascii="Times New Roman" w:hAnsi="Times New Roman"/>
          <w:sz w:val="28"/>
          <w:szCs w:val="28"/>
        </w:rPr>
        <w:t xml:space="preserve"> cancele según orden de compra de bienes y servicios emitida por la UACI</w:t>
      </w:r>
      <w:r w:rsidRPr="00F95E03">
        <w:rPr>
          <w:rFonts w:ascii="Times New Roman" w:hAnsi="Times New Roman"/>
          <w:b/>
          <w:sz w:val="28"/>
          <w:szCs w:val="28"/>
          <w:lang w:val="es-SV"/>
        </w:rPr>
        <w:t xml:space="preserve"> </w:t>
      </w:r>
      <w:r w:rsidRPr="00F95E03">
        <w:rPr>
          <w:rFonts w:ascii="Times New Roman" w:hAnsi="Times New Roman"/>
          <w:sz w:val="28"/>
          <w:szCs w:val="28"/>
          <w:lang w:val="es-SV"/>
        </w:rPr>
        <w:t>y</w:t>
      </w:r>
      <w:r w:rsidRPr="00F95E03">
        <w:rPr>
          <w:rFonts w:ascii="Times New Roman" w:hAnsi="Times New Roman"/>
          <w:sz w:val="28"/>
          <w:szCs w:val="28"/>
        </w:rPr>
        <w:t xml:space="preserve"> emita cheque</w:t>
      </w:r>
      <w:r w:rsidRPr="00F95E03">
        <w:rPr>
          <w:rFonts w:ascii="Times New Roman" w:hAnsi="Times New Roman"/>
          <w:b/>
          <w:sz w:val="28"/>
          <w:szCs w:val="28"/>
        </w:rPr>
        <w:t xml:space="preserve"> </w:t>
      </w:r>
      <w:r w:rsidRPr="00F95E03">
        <w:rPr>
          <w:rFonts w:ascii="Times New Roman" w:hAnsi="Times New Roman"/>
          <w:sz w:val="28"/>
          <w:szCs w:val="28"/>
        </w:rPr>
        <w:t xml:space="preserve">a nombre del proveedor con base al cuadro antes detallado. </w:t>
      </w:r>
      <w:r w:rsidRPr="00F95E03">
        <w:rPr>
          <w:rFonts w:ascii="Times New Roman" w:hAnsi="Times New Roman"/>
          <w:b/>
          <w:sz w:val="28"/>
          <w:szCs w:val="28"/>
          <w:u w:val="single"/>
        </w:rPr>
        <w:t>Tercero:</w:t>
      </w:r>
      <w:r w:rsidRPr="00F95E03">
        <w:rPr>
          <w:rFonts w:ascii="Times New Roman" w:hAnsi="Times New Roman"/>
          <w:b/>
          <w:color w:val="000000" w:themeColor="text1"/>
          <w:sz w:val="28"/>
          <w:szCs w:val="28"/>
        </w:rPr>
        <w:t xml:space="preserve"> </w:t>
      </w:r>
      <w:r w:rsidRPr="00F95E03">
        <w:rPr>
          <w:rFonts w:ascii="Times New Roman" w:hAnsi="Times New Roman"/>
          <w:color w:val="000000" w:themeColor="text1"/>
          <w:sz w:val="28"/>
          <w:szCs w:val="28"/>
        </w:rPr>
        <w:t xml:space="preserve">Nombrar como administrador </w:t>
      </w:r>
      <w:r w:rsidRPr="00F95E03">
        <w:rPr>
          <w:rFonts w:ascii="Times New Roman" w:hAnsi="Times New Roman"/>
          <w:sz w:val="28"/>
          <w:szCs w:val="28"/>
        </w:rPr>
        <w:t>de orden de compra o contrato del requerimiento que corresponden al</w:t>
      </w:r>
      <w:r w:rsidRPr="00F95E03">
        <w:rPr>
          <w:rFonts w:ascii="Times New Roman" w:hAnsi="Times New Roman"/>
          <w:b/>
          <w:sz w:val="28"/>
          <w:szCs w:val="28"/>
        </w:rPr>
        <w:t xml:space="preserve"> Departamento de Servicios Generales y Mantenimiento de Parques y Zonas Verdes</w:t>
      </w:r>
      <w:r w:rsidRPr="00F95E03">
        <w:rPr>
          <w:rFonts w:ascii="Times New Roman" w:hAnsi="Times New Roman"/>
          <w:sz w:val="28"/>
          <w:szCs w:val="28"/>
        </w:rPr>
        <w:t xml:space="preserve"> a la</w:t>
      </w:r>
      <w:r w:rsidRPr="00F95E03">
        <w:rPr>
          <w:rFonts w:ascii="Times New Roman" w:hAnsi="Times New Roman"/>
          <w:b/>
          <w:sz w:val="28"/>
          <w:szCs w:val="28"/>
        </w:rPr>
        <w:t xml:space="preserve"> </w:t>
      </w:r>
      <w:r w:rsidRPr="00F95E03">
        <w:rPr>
          <w:rFonts w:ascii="Times New Roman" w:hAnsi="Times New Roman"/>
          <w:sz w:val="28"/>
          <w:szCs w:val="28"/>
        </w:rPr>
        <w:t>señora</w:t>
      </w:r>
      <w:r w:rsidRPr="00F95E03">
        <w:rPr>
          <w:rFonts w:ascii="Times New Roman" w:hAnsi="Times New Roman"/>
          <w:b/>
          <w:sz w:val="28"/>
          <w:szCs w:val="28"/>
        </w:rPr>
        <w:t xml:space="preserve"> Claudia Elizabeth Pérez.</w:t>
      </w:r>
      <w:r w:rsidRPr="00F95E03">
        <w:rPr>
          <w:rFonts w:ascii="Times New Roman" w:hAnsi="Times New Roman"/>
          <w:sz w:val="28"/>
          <w:szCs w:val="28"/>
        </w:rPr>
        <w:t xml:space="preserve"> Fondos con aplicación al espe</w:t>
      </w:r>
      <w:r w:rsidRPr="00F95E03">
        <w:rPr>
          <w:rFonts w:ascii="Times New Roman" w:hAnsi="Times New Roman"/>
          <w:sz w:val="28"/>
          <w:szCs w:val="28"/>
          <w:shd w:val="clear" w:color="auto" w:fill="FFFFFF" w:themeFill="background1"/>
        </w:rPr>
        <w:t>cífico y expresión Presupuestaria Municipal vigente, que</w:t>
      </w:r>
      <w:r w:rsidRPr="00F95E03">
        <w:rPr>
          <w:rFonts w:ascii="Times New Roman" w:hAnsi="Times New Roman"/>
          <w:sz w:val="28"/>
          <w:szCs w:val="28"/>
        </w:rPr>
        <w:t xml:space="preserve"> se comprobará como lo establece el artículo 78 del Código Municipal</w:t>
      </w:r>
      <w:r w:rsidRPr="00F95E03">
        <w:rPr>
          <w:rFonts w:ascii="Times New Roman" w:eastAsiaTheme="minorHAnsi" w:hAnsi="Times New Roman"/>
          <w:sz w:val="28"/>
          <w:szCs w:val="28"/>
        </w:rPr>
        <w:t>.-</w:t>
      </w:r>
      <w:r w:rsidRPr="00F95E03">
        <w:rPr>
          <w:rFonts w:ascii="Times New Roman" w:eastAsiaTheme="minorHAnsi" w:hAnsi="Times New Roman"/>
          <w:b/>
          <w:sz w:val="28"/>
          <w:szCs w:val="28"/>
        </w:rPr>
        <w:t xml:space="preserve">CERTIFIQUESE Y COMUNIQUESE.- </w:t>
      </w:r>
      <w:r w:rsidRPr="00F95E03">
        <w:rPr>
          <w:rFonts w:ascii="Times New Roman" w:eastAsiaTheme="minorHAnsi" w:hAnsi="Times New Roman"/>
          <w:b/>
          <w:bCs/>
          <w:sz w:val="28"/>
          <w:szCs w:val="28"/>
        </w:rPr>
        <w:t xml:space="preserve">“ACUERDO MUNICIPAL NÚMERO CUATRO” </w:t>
      </w:r>
      <w:r w:rsidRPr="00F95E03">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cuatro de la agenda de esta sesión, la Participación de la Licenciada Ana Fabiola Loucel Bonilla, Jefe de UACI Interina,</w:t>
      </w:r>
      <w:r w:rsidRPr="00F95E03">
        <w:rPr>
          <w:rFonts w:ascii="Times New Roman" w:hAnsi="Times New Roman"/>
          <w:sz w:val="28"/>
          <w:szCs w:val="28"/>
        </w:rPr>
        <w:t xml:space="preserve"> en el que solicita al Honorable Concejo Municipal Plural, la </w:t>
      </w:r>
      <w:r w:rsidRPr="00F95E03">
        <w:rPr>
          <w:rFonts w:ascii="Times New Roman" w:hAnsi="Times New Roman"/>
          <w:sz w:val="28"/>
          <w:szCs w:val="28"/>
        </w:rPr>
        <w:lastRenderedPageBreak/>
        <w:t xml:space="preserve">aprobación de adjudicación de los requerimientos solicitados por el </w:t>
      </w:r>
      <w:r w:rsidRPr="00F95E03">
        <w:rPr>
          <w:rFonts w:ascii="Times New Roman" w:hAnsi="Times New Roman"/>
          <w:b/>
          <w:sz w:val="28"/>
          <w:szCs w:val="28"/>
        </w:rPr>
        <w:t xml:space="preserve">Departamento de Identidad Cultural, </w:t>
      </w:r>
      <w:r w:rsidRPr="00F95E03">
        <w:rPr>
          <w:rFonts w:ascii="Times New Roman" w:hAnsi="Times New Roman"/>
          <w:sz w:val="28"/>
          <w:szCs w:val="28"/>
        </w:rPr>
        <w:t xml:space="preserve">por la cantidad de </w:t>
      </w:r>
      <w:r w:rsidRPr="00F95E03">
        <w:rPr>
          <w:rFonts w:ascii="Times New Roman" w:hAnsi="Times New Roman"/>
          <w:b/>
          <w:sz w:val="28"/>
          <w:szCs w:val="28"/>
        </w:rPr>
        <w:t>$114.45,</w:t>
      </w:r>
      <w:r w:rsidRPr="00F95E03">
        <w:rPr>
          <w:rFonts w:ascii="Times New Roman" w:hAnsi="Times New Roman"/>
          <w:sz w:val="28"/>
          <w:szCs w:val="28"/>
        </w:rPr>
        <w:t xml:space="preserve"> así como la autorización del nombramiento para el cargo de administrador de orden de compra o contrato de los requerimientos antes mencionados, en el cual proponen al señor </w:t>
      </w:r>
      <w:r w:rsidRPr="00F95E03">
        <w:rPr>
          <w:rFonts w:ascii="Times New Roman" w:hAnsi="Times New Roman"/>
          <w:b/>
          <w:sz w:val="28"/>
          <w:szCs w:val="28"/>
        </w:rPr>
        <w:t>Walter Ernesto Salinas Martínez</w:t>
      </w:r>
      <w:r w:rsidRPr="00F95E03">
        <w:rPr>
          <w:rFonts w:ascii="Times New Roman" w:hAnsi="Times New Roman"/>
          <w:b/>
          <w:color w:val="000000" w:themeColor="text1"/>
          <w:sz w:val="28"/>
          <w:szCs w:val="28"/>
        </w:rPr>
        <w:t xml:space="preserve">. </w:t>
      </w:r>
      <w:r w:rsidRPr="00F95E03">
        <w:rPr>
          <w:rFonts w:ascii="Times New Roman" w:hAnsi="Times New Roman"/>
          <w:color w:val="000000" w:themeColor="text1"/>
          <w:sz w:val="28"/>
          <w:szCs w:val="28"/>
        </w:rPr>
        <w:t>Por lo tanto</w:t>
      </w:r>
      <w:r w:rsidRPr="00F95E03">
        <w:rPr>
          <w:rFonts w:ascii="Times New Roman" w:hAnsi="Times New Roman"/>
          <w:b/>
          <w:color w:val="000000" w:themeColor="text1"/>
          <w:sz w:val="28"/>
          <w:szCs w:val="28"/>
        </w:rPr>
        <w:t xml:space="preserve"> </w:t>
      </w:r>
      <w:r w:rsidRPr="00F95E03">
        <w:rPr>
          <w:rFonts w:ascii="Times New Roman" w:hAnsi="Times New Roman"/>
          <w:color w:val="000000" w:themeColor="text1"/>
          <w:sz w:val="28"/>
          <w:szCs w:val="28"/>
        </w:rPr>
        <w:t>este Concejo Municipal Plural</w:t>
      </w:r>
      <w:r w:rsidRPr="00F95E03">
        <w:rPr>
          <w:rFonts w:ascii="Times New Roman" w:hAnsi="Times New Roman"/>
          <w:b/>
          <w:color w:val="000000" w:themeColor="text1"/>
          <w:sz w:val="28"/>
          <w:szCs w:val="28"/>
        </w:rPr>
        <w:t xml:space="preserve"> </w:t>
      </w:r>
      <w:r w:rsidRPr="00F95E03">
        <w:rPr>
          <w:rFonts w:ascii="Times New Roman" w:hAnsi="Times New Roman"/>
          <w:sz w:val="28"/>
          <w:szCs w:val="28"/>
        </w:rPr>
        <w:t xml:space="preserve">por </w:t>
      </w:r>
      <w:r w:rsidRPr="00F95E03">
        <w:rPr>
          <w:rFonts w:ascii="Times New Roman" w:hAnsi="Times New Roman"/>
          <w:b/>
          <w:sz w:val="28"/>
          <w:szCs w:val="28"/>
        </w:rPr>
        <w:t xml:space="preserve">UNANIMIDAD </w:t>
      </w:r>
      <w:r w:rsidRPr="00F95E03">
        <w:rPr>
          <w:rFonts w:ascii="Times New Roman" w:hAnsi="Times New Roman"/>
          <w:sz w:val="28"/>
          <w:szCs w:val="28"/>
        </w:rPr>
        <w:t xml:space="preserve">de votos </w:t>
      </w:r>
      <w:r w:rsidRPr="00F95E03">
        <w:rPr>
          <w:rFonts w:ascii="Times New Roman" w:hAnsi="Times New Roman"/>
          <w:b/>
          <w:sz w:val="28"/>
          <w:szCs w:val="28"/>
        </w:rPr>
        <w:t>ACUERDA:</w:t>
      </w:r>
      <w:r w:rsidRPr="00F95E03">
        <w:rPr>
          <w:rFonts w:ascii="Times New Roman" w:hAnsi="Times New Roman"/>
          <w:sz w:val="28"/>
          <w:szCs w:val="28"/>
        </w:rPr>
        <w:t xml:space="preserve"> </w:t>
      </w:r>
      <w:r w:rsidRPr="00F95E03">
        <w:rPr>
          <w:rFonts w:ascii="Times New Roman" w:hAnsi="Times New Roman"/>
          <w:b/>
          <w:sz w:val="28"/>
          <w:szCs w:val="28"/>
          <w:u w:val="single"/>
        </w:rPr>
        <w:t>Primero:</w:t>
      </w:r>
      <w:r w:rsidRPr="00F95E03">
        <w:rPr>
          <w:rFonts w:ascii="Times New Roman" w:hAnsi="Times New Roman"/>
          <w:sz w:val="28"/>
          <w:szCs w:val="28"/>
        </w:rPr>
        <w:t xml:space="preserve"> Aprobar adjudicación del requerimiento solicitado por el</w:t>
      </w:r>
      <w:r w:rsidRPr="00F95E03">
        <w:rPr>
          <w:rFonts w:ascii="Times New Roman" w:hAnsi="Times New Roman"/>
          <w:b/>
          <w:sz w:val="28"/>
          <w:szCs w:val="28"/>
        </w:rPr>
        <w:t xml:space="preserve"> Departamento de Identidad Cultural, </w:t>
      </w:r>
      <w:r w:rsidRPr="00F95E03">
        <w:rPr>
          <w:rFonts w:ascii="Times New Roman" w:hAnsi="Times New Roman"/>
          <w:sz w:val="28"/>
          <w:szCs w:val="28"/>
        </w:rPr>
        <w:t xml:space="preserve">por la cantidad de </w:t>
      </w:r>
      <w:r w:rsidRPr="00F95E03">
        <w:rPr>
          <w:rFonts w:ascii="Times New Roman" w:hAnsi="Times New Roman"/>
          <w:b/>
          <w:sz w:val="28"/>
          <w:szCs w:val="28"/>
        </w:rPr>
        <w:t>$114.45,</w:t>
      </w:r>
      <w:r w:rsidRPr="00F95E03">
        <w:rPr>
          <w:rFonts w:ascii="Times New Roman" w:hAnsi="Times New Roman"/>
          <w:sz w:val="28"/>
          <w:szCs w:val="28"/>
        </w:rPr>
        <w:t xml:space="preserve"> según los siguientes cuadros, que se detalla a continuación:</w:t>
      </w:r>
    </w:p>
    <w:p w:rsidR="00F20840" w:rsidRPr="00F20840" w:rsidRDefault="00F95E03" w:rsidP="00F20840">
      <w:pPr>
        <w:tabs>
          <w:tab w:val="left" w:pos="864"/>
        </w:tabs>
        <w:spacing w:after="0"/>
        <w:rPr>
          <w:rFonts w:ascii="Times New Roman" w:hAnsi="Times New Roman"/>
          <w:b/>
        </w:rPr>
      </w:pPr>
      <w:r w:rsidRPr="002F20B5">
        <w:rPr>
          <w:noProof/>
          <w:lang w:eastAsia="es-ES"/>
        </w:rPr>
        <w:drawing>
          <wp:inline distT="0" distB="0" distL="0" distR="0" wp14:anchorId="513AF762" wp14:editId="5E31596B">
            <wp:extent cx="5676405" cy="2512166"/>
            <wp:effectExtent l="19050" t="19050" r="19685" b="215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98531" cy="2521958"/>
                    </a:xfrm>
                    <a:prstGeom prst="rect">
                      <a:avLst/>
                    </a:prstGeom>
                    <a:noFill/>
                    <a:ln>
                      <a:solidFill>
                        <a:schemeClr val="tx1"/>
                      </a:solidFill>
                    </a:ln>
                  </pic:spPr>
                </pic:pic>
              </a:graphicData>
            </a:graphic>
          </wp:inline>
        </w:drawing>
      </w:r>
    </w:p>
    <w:p w:rsidR="00F20840" w:rsidRPr="00F20840" w:rsidRDefault="00F20840" w:rsidP="00F20840">
      <w:pPr>
        <w:tabs>
          <w:tab w:val="left" w:pos="864"/>
        </w:tabs>
        <w:spacing w:after="0"/>
        <w:rPr>
          <w:rFonts w:ascii="Times New Roman" w:hAnsi="Times New Roman"/>
          <w:b/>
        </w:rPr>
      </w:pPr>
    </w:p>
    <w:p w:rsidR="00F20840" w:rsidRPr="00F20840" w:rsidRDefault="00F95E03" w:rsidP="00F20840">
      <w:pPr>
        <w:jc w:val="both"/>
        <w:rPr>
          <w:rFonts w:ascii="Arial" w:eastAsia="Times New Roman" w:hAnsi="Arial" w:cs="Arial"/>
          <w:sz w:val="24"/>
          <w:szCs w:val="24"/>
        </w:rPr>
      </w:pPr>
      <w:r w:rsidRPr="002F20B5">
        <w:rPr>
          <w:noProof/>
          <w:lang w:eastAsia="es-ES"/>
        </w:rPr>
        <w:drawing>
          <wp:inline distT="0" distB="0" distL="0" distR="0" wp14:anchorId="1FA8927A" wp14:editId="210815E8">
            <wp:extent cx="5688280" cy="2920922"/>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5997" cy="2919750"/>
                    </a:xfrm>
                    <a:prstGeom prst="rect">
                      <a:avLst/>
                    </a:prstGeom>
                    <a:noFill/>
                    <a:ln>
                      <a:noFill/>
                    </a:ln>
                  </pic:spPr>
                </pic:pic>
              </a:graphicData>
            </a:graphic>
          </wp:inline>
        </w:drawing>
      </w:r>
    </w:p>
    <w:p w:rsidR="00F20840" w:rsidRDefault="00F20840" w:rsidP="00F20840">
      <w:pPr>
        <w:tabs>
          <w:tab w:val="left" w:pos="2595"/>
        </w:tabs>
        <w:contextualSpacing/>
        <w:jc w:val="both"/>
        <w:rPr>
          <w:rFonts w:ascii="Arial" w:eastAsia="Times New Roman" w:hAnsi="Arial" w:cs="Arial"/>
          <w:sz w:val="24"/>
          <w:szCs w:val="24"/>
        </w:rPr>
      </w:pPr>
    </w:p>
    <w:p w:rsidR="00F95E03" w:rsidRPr="00F95E03" w:rsidRDefault="00F95E03" w:rsidP="00F95E03">
      <w:pPr>
        <w:spacing w:after="0"/>
        <w:jc w:val="both"/>
        <w:rPr>
          <w:rFonts w:ascii="Times New Roman" w:eastAsiaTheme="minorHAnsi" w:hAnsi="Times New Roman"/>
          <w:b/>
          <w:sz w:val="28"/>
          <w:szCs w:val="28"/>
          <w:shd w:val="clear" w:color="auto" w:fill="FFFFFF" w:themeFill="background1"/>
        </w:rPr>
      </w:pPr>
      <w:r w:rsidRPr="00F95E03">
        <w:rPr>
          <w:rFonts w:ascii="Times New Roman" w:eastAsia="Times New Roman" w:hAnsi="Times New Roman"/>
          <w:b/>
          <w:sz w:val="28"/>
          <w:szCs w:val="28"/>
          <w:lang w:eastAsia="es-ES"/>
        </w:rPr>
        <w:lastRenderedPageBreak/>
        <w:t>Segundo:</w:t>
      </w:r>
      <w:r w:rsidRPr="00F95E03">
        <w:rPr>
          <w:rFonts w:ascii="Times New Roman" w:eastAsia="Times New Roman" w:hAnsi="Times New Roman"/>
          <w:sz w:val="28"/>
          <w:szCs w:val="28"/>
          <w:lang w:eastAsia="es-ES"/>
        </w:rPr>
        <w:t xml:space="preserve"> Autorizar a la Tesorera Municipal para que erogue la cantidad de: </w:t>
      </w:r>
      <w:r w:rsidRPr="00F95E03">
        <w:rPr>
          <w:rFonts w:ascii="Times New Roman" w:eastAsia="Times New Roman" w:hAnsi="Times New Roman"/>
          <w:b/>
          <w:sz w:val="28"/>
          <w:szCs w:val="28"/>
          <w:lang w:eastAsia="es-ES"/>
        </w:rPr>
        <w:t>CIENTO CATORCE CON CUARENTA Y CINCO CENTAVOS DE DÓLAR EXACTOS DE LOS ESTADOS UNIDOS DE NORTE AMÉRICA</w:t>
      </w:r>
      <w:r w:rsidRPr="00F95E03">
        <w:rPr>
          <w:rFonts w:ascii="Times New Roman" w:eastAsia="Times New Roman" w:hAnsi="Times New Roman"/>
          <w:sz w:val="28"/>
          <w:szCs w:val="28"/>
          <w:lang w:eastAsia="es-ES"/>
        </w:rPr>
        <w:t xml:space="preserve"> </w:t>
      </w:r>
      <w:r w:rsidRPr="00F95E03">
        <w:rPr>
          <w:rFonts w:ascii="Times New Roman" w:eastAsia="Times New Roman" w:hAnsi="Times New Roman"/>
          <w:b/>
          <w:sz w:val="28"/>
          <w:szCs w:val="28"/>
          <w:lang w:eastAsia="es-ES"/>
        </w:rPr>
        <w:t xml:space="preserve">($114.45), </w:t>
      </w:r>
      <w:r w:rsidRPr="00F95E03">
        <w:rPr>
          <w:rFonts w:ascii="Times New Roman" w:hAnsi="Times New Roman"/>
          <w:sz w:val="28"/>
          <w:szCs w:val="28"/>
          <w:lang w:val="es-SV"/>
        </w:rPr>
        <w:t xml:space="preserve">de la </w:t>
      </w:r>
      <w:r w:rsidRPr="00F95E03">
        <w:rPr>
          <w:rFonts w:ascii="Times New Roman" w:hAnsi="Times New Roman"/>
          <w:b/>
          <w:sz w:val="28"/>
          <w:szCs w:val="28"/>
        </w:rPr>
        <w:t>cuenta corriente número</w:t>
      </w:r>
      <w:r w:rsidRPr="00F95E03">
        <w:rPr>
          <w:rFonts w:ascii="Times New Roman" w:hAnsi="Times New Roman"/>
          <w:b/>
          <w:sz w:val="28"/>
          <w:szCs w:val="28"/>
          <w:lang w:val="es-SV"/>
        </w:rPr>
        <w:t xml:space="preserve"> 480005924 MUNICIPALIDAD DE APOPA, RECURSOS PROPIOS, Banco Hipotecario de El Salvador S.A.,</w:t>
      </w:r>
      <w:r w:rsidRPr="00F95E03">
        <w:rPr>
          <w:rFonts w:ascii="Times New Roman" w:hAnsi="Times New Roman"/>
          <w:sz w:val="28"/>
          <w:szCs w:val="28"/>
          <w:lang w:val="es-SV"/>
        </w:rPr>
        <w:t xml:space="preserve"> y</w:t>
      </w:r>
      <w:r w:rsidRPr="00F95E03">
        <w:rPr>
          <w:rFonts w:ascii="Times New Roman" w:hAnsi="Times New Roman"/>
          <w:sz w:val="28"/>
          <w:szCs w:val="28"/>
        </w:rPr>
        <w:t xml:space="preserve"> cancele según orden de compra de bienes y servicios emitida por la UACI</w:t>
      </w:r>
      <w:r w:rsidRPr="00F95E03">
        <w:rPr>
          <w:rFonts w:ascii="Times New Roman" w:hAnsi="Times New Roman"/>
          <w:b/>
          <w:sz w:val="28"/>
          <w:szCs w:val="28"/>
          <w:lang w:val="es-SV"/>
        </w:rPr>
        <w:t xml:space="preserve"> </w:t>
      </w:r>
      <w:r w:rsidRPr="00F95E03">
        <w:rPr>
          <w:rFonts w:ascii="Times New Roman" w:hAnsi="Times New Roman"/>
          <w:sz w:val="28"/>
          <w:szCs w:val="28"/>
          <w:lang w:val="es-SV"/>
        </w:rPr>
        <w:t>y</w:t>
      </w:r>
      <w:r w:rsidRPr="00F95E03">
        <w:rPr>
          <w:rFonts w:ascii="Times New Roman" w:hAnsi="Times New Roman"/>
          <w:sz w:val="28"/>
          <w:szCs w:val="28"/>
        </w:rPr>
        <w:t xml:space="preserve"> emita cheque</w:t>
      </w:r>
      <w:r w:rsidRPr="00F95E03">
        <w:rPr>
          <w:rFonts w:ascii="Times New Roman" w:hAnsi="Times New Roman"/>
          <w:b/>
          <w:sz w:val="28"/>
          <w:szCs w:val="28"/>
        </w:rPr>
        <w:t xml:space="preserve"> </w:t>
      </w:r>
      <w:r w:rsidRPr="00F95E03">
        <w:rPr>
          <w:rFonts w:ascii="Times New Roman" w:hAnsi="Times New Roman"/>
          <w:sz w:val="28"/>
          <w:szCs w:val="28"/>
        </w:rPr>
        <w:t xml:space="preserve">a nombre del proveedor con base a los cuadros antes detallado. </w:t>
      </w:r>
      <w:r w:rsidRPr="00F95E03">
        <w:rPr>
          <w:rFonts w:ascii="Times New Roman" w:hAnsi="Times New Roman"/>
          <w:b/>
          <w:sz w:val="28"/>
          <w:szCs w:val="28"/>
          <w:u w:val="single"/>
        </w:rPr>
        <w:t>Tercero:</w:t>
      </w:r>
      <w:r w:rsidRPr="00F95E03">
        <w:rPr>
          <w:rFonts w:ascii="Times New Roman" w:hAnsi="Times New Roman"/>
          <w:b/>
          <w:color w:val="000000" w:themeColor="text1"/>
          <w:sz w:val="28"/>
          <w:szCs w:val="28"/>
        </w:rPr>
        <w:t xml:space="preserve"> </w:t>
      </w:r>
      <w:r w:rsidRPr="00F95E03">
        <w:rPr>
          <w:rFonts w:ascii="Times New Roman" w:hAnsi="Times New Roman"/>
          <w:color w:val="000000" w:themeColor="text1"/>
          <w:sz w:val="28"/>
          <w:szCs w:val="28"/>
        </w:rPr>
        <w:t xml:space="preserve">Nombrar como administrador </w:t>
      </w:r>
      <w:r w:rsidRPr="00F95E03">
        <w:rPr>
          <w:rFonts w:ascii="Times New Roman" w:hAnsi="Times New Roman"/>
          <w:sz w:val="28"/>
          <w:szCs w:val="28"/>
        </w:rPr>
        <w:t>de orden de compra o contrato del requerimiento que corresponden al</w:t>
      </w:r>
      <w:r w:rsidRPr="00F95E03">
        <w:rPr>
          <w:rFonts w:ascii="Times New Roman" w:hAnsi="Times New Roman"/>
          <w:b/>
          <w:sz w:val="28"/>
          <w:szCs w:val="28"/>
        </w:rPr>
        <w:t xml:space="preserve"> Departamento de Identidad Cultural </w:t>
      </w:r>
      <w:r w:rsidRPr="00F95E03">
        <w:rPr>
          <w:rFonts w:ascii="Times New Roman" w:hAnsi="Times New Roman"/>
          <w:sz w:val="28"/>
          <w:szCs w:val="28"/>
        </w:rPr>
        <w:t>al señor</w:t>
      </w:r>
      <w:r w:rsidRPr="00F95E03">
        <w:rPr>
          <w:rFonts w:ascii="Times New Roman" w:hAnsi="Times New Roman"/>
          <w:b/>
          <w:sz w:val="28"/>
          <w:szCs w:val="28"/>
        </w:rPr>
        <w:t xml:space="preserve"> Walter Ernesto Salinas Martínez.</w:t>
      </w:r>
      <w:r w:rsidRPr="00F95E03">
        <w:rPr>
          <w:rFonts w:ascii="Times New Roman" w:hAnsi="Times New Roman"/>
          <w:sz w:val="28"/>
          <w:szCs w:val="28"/>
        </w:rPr>
        <w:t xml:space="preserve"> Fondos con aplicación al espe</w:t>
      </w:r>
      <w:r w:rsidRPr="00F95E03">
        <w:rPr>
          <w:rFonts w:ascii="Times New Roman" w:hAnsi="Times New Roman"/>
          <w:sz w:val="28"/>
          <w:szCs w:val="28"/>
          <w:shd w:val="clear" w:color="auto" w:fill="FFFFFF" w:themeFill="background1"/>
        </w:rPr>
        <w:t>cífico y expresión Presupuestaria Municipal vigente, que</w:t>
      </w:r>
      <w:r w:rsidRPr="00F95E03">
        <w:rPr>
          <w:rFonts w:ascii="Times New Roman" w:hAnsi="Times New Roman"/>
          <w:sz w:val="28"/>
          <w:szCs w:val="28"/>
        </w:rPr>
        <w:t xml:space="preserve"> se comprobará como lo establece el artículo 78 del Código Municipal</w:t>
      </w:r>
      <w:r w:rsidRPr="00F95E03">
        <w:rPr>
          <w:rFonts w:ascii="Times New Roman" w:eastAsiaTheme="minorHAnsi" w:hAnsi="Times New Roman"/>
          <w:sz w:val="28"/>
          <w:szCs w:val="28"/>
        </w:rPr>
        <w:t>.-</w:t>
      </w:r>
      <w:r w:rsidRPr="00F95E03">
        <w:rPr>
          <w:rFonts w:ascii="Times New Roman" w:eastAsiaTheme="minorHAnsi" w:hAnsi="Times New Roman"/>
          <w:b/>
          <w:sz w:val="28"/>
          <w:szCs w:val="28"/>
        </w:rPr>
        <w:t>CERTIFIQUESE Y COMUNIQUESE.-</w:t>
      </w:r>
      <w:r w:rsidRPr="00F95E03">
        <w:rPr>
          <w:rFonts w:ascii="Times New Roman" w:eastAsiaTheme="minorHAnsi" w:hAnsi="Times New Roman"/>
          <w:color w:val="000000" w:themeColor="text1"/>
          <w:sz w:val="28"/>
          <w:szCs w:val="28"/>
          <w:shd w:val="clear" w:color="auto" w:fill="FFFFFF" w:themeFill="background1"/>
        </w:rPr>
        <w:t xml:space="preserve"> </w:t>
      </w:r>
      <w:r w:rsidRPr="00F95E03">
        <w:rPr>
          <w:rFonts w:ascii="Times New Roman" w:eastAsiaTheme="minorHAnsi" w:hAnsi="Times New Roman"/>
          <w:b/>
          <w:bCs/>
          <w:sz w:val="28"/>
          <w:szCs w:val="28"/>
        </w:rPr>
        <w:t xml:space="preserve">“ACUERDO MUNICIPAL NÚMERO CINCO”. </w:t>
      </w:r>
      <w:r w:rsidRPr="00F95E03">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el cual consiste en la participación de la Licda. Ana Fabiola Loucel Bonilla, Jefe Interina de la UACI, solicitando al Honorable Concejo Municipal Plural, </w:t>
      </w:r>
      <w:r w:rsidRPr="00F95E03">
        <w:rPr>
          <w:rFonts w:ascii="Times New Roman" w:eastAsiaTheme="minorHAnsi" w:hAnsi="Times New Roman"/>
          <w:sz w:val="28"/>
          <w:szCs w:val="28"/>
          <w:shd w:val="clear" w:color="auto" w:fill="FFFFFF" w:themeFill="background1"/>
        </w:rPr>
        <w:t xml:space="preserve">aprobación de adjudicación de requerimiento correspondiente al DEPARTAMENTO DE PROYECTOS, por un monto de </w:t>
      </w:r>
      <w:r w:rsidRPr="00F95E03">
        <w:rPr>
          <w:rFonts w:ascii="Times New Roman" w:eastAsiaTheme="minorHAnsi" w:hAnsi="Times New Roman"/>
          <w:b/>
          <w:sz w:val="28"/>
          <w:szCs w:val="28"/>
          <w:shd w:val="clear" w:color="auto" w:fill="FFFFFF" w:themeFill="background1"/>
        </w:rPr>
        <w:t xml:space="preserve">$986.95, </w:t>
      </w:r>
      <w:r w:rsidRPr="00F95E03">
        <w:rPr>
          <w:rFonts w:ascii="Times New Roman" w:eastAsiaTheme="minorHAnsi" w:hAnsi="Times New Roman"/>
          <w:sz w:val="28"/>
          <w:szCs w:val="28"/>
          <w:shd w:val="clear" w:color="auto" w:fill="FFFFFF" w:themeFill="background1"/>
        </w:rPr>
        <w:t xml:space="preserve">del Proyecto 712: Remodelación y Equipamiento Para Mejorar Atención a Adultos Mayores Discapacitados de Grupos Vulnerables Para la Casa de Día del Adulto Mayor”, y con fuente de financiamiento de recursos propios y </w:t>
      </w:r>
      <w:r w:rsidRPr="00F95E03">
        <w:rPr>
          <w:rFonts w:ascii="Times New Roman" w:eastAsiaTheme="minorHAnsi" w:hAnsi="Times New Roman"/>
          <w:sz w:val="28"/>
          <w:szCs w:val="28"/>
        </w:rPr>
        <w:t xml:space="preserve">proponiendo al administrador de la orden de compra o contrato a: ING. </w:t>
      </w:r>
      <w:r w:rsidRPr="00F95E03">
        <w:rPr>
          <w:rFonts w:ascii="Times New Roman" w:eastAsia="Times New Roman" w:hAnsi="Times New Roman"/>
          <w:color w:val="000000"/>
          <w:sz w:val="28"/>
          <w:szCs w:val="28"/>
          <w:lang w:eastAsia="es-ES"/>
        </w:rPr>
        <w:t>YENCI RAQUEL SIBRIAN HERNÁNDEZ</w:t>
      </w:r>
      <w:r w:rsidRPr="00F95E03">
        <w:rPr>
          <w:rFonts w:ascii="Times New Roman" w:eastAsiaTheme="minorHAnsi" w:hAnsi="Times New Roman"/>
          <w:sz w:val="28"/>
          <w:szCs w:val="28"/>
        </w:rPr>
        <w:t>.</w:t>
      </w:r>
      <w:r w:rsidRPr="00F95E03">
        <w:rPr>
          <w:rFonts w:ascii="Times New Roman" w:hAnsi="Times New Roman"/>
          <w:bCs/>
          <w:sz w:val="28"/>
          <w:szCs w:val="28"/>
        </w:rPr>
        <w:t xml:space="preserve"> Por </w:t>
      </w:r>
      <w:r w:rsidRPr="00F95E03">
        <w:rPr>
          <w:rFonts w:ascii="Times New Roman" w:hAnsi="Times New Roman"/>
          <w:b/>
          <w:bCs/>
          <w:sz w:val="28"/>
          <w:szCs w:val="28"/>
        </w:rPr>
        <w:t xml:space="preserve">UNANIMIDAD </w:t>
      </w:r>
      <w:r w:rsidRPr="00F95E03">
        <w:rPr>
          <w:rFonts w:ascii="Times New Roman" w:hAnsi="Times New Roman"/>
          <w:bCs/>
          <w:sz w:val="28"/>
          <w:szCs w:val="28"/>
        </w:rPr>
        <w:t xml:space="preserve">de votos. </w:t>
      </w:r>
      <w:r w:rsidRPr="00F95E03">
        <w:rPr>
          <w:rFonts w:ascii="Times New Roman" w:eastAsiaTheme="minorHAnsi" w:hAnsi="Times New Roman"/>
          <w:b/>
          <w:sz w:val="28"/>
          <w:szCs w:val="28"/>
        </w:rPr>
        <w:t>ACUERDA:</w:t>
      </w:r>
      <w:r w:rsidRPr="00F95E03">
        <w:rPr>
          <w:rFonts w:ascii="Times New Roman" w:eastAsiaTheme="minorHAnsi" w:hAnsi="Times New Roman"/>
          <w:sz w:val="28"/>
          <w:szCs w:val="28"/>
        </w:rPr>
        <w:t xml:space="preserve"> </w:t>
      </w:r>
      <w:r w:rsidRPr="00F95E03">
        <w:rPr>
          <w:rFonts w:ascii="Times New Roman" w:eastAsiaTheme="minorHAnsi" w:hAnsi="Times New Roman"/>
          <w:b/>
          <w:sz w:val="28"/>
          <w:szCs w:val="28"/>
          <w:u w:val="single"/>
        </w:rPr>
        <w:t>Primero:</w:t>
      </w:r>
      <w:r w:rsidRPr="00F95E03">
        <w:rPr>
          <w:rFonts w:ascii="Times New Roman" w:eastAsiaTheme="minorHAnsi" w:hAnsi="Times New Roman"/>
          <w:sz w:val="28"/>
          <w:szCs w:val="28"/>
        </w:rPr>
        <w:t xml:space="preserve"> Aprobar adjudicación de requerimiento </w:t>
      </w:r>
      <w:r w:rsidRPr="00F95E03">
        <w:rPr>
          <w:rFonts w:ascii="Times New Roman" w:eastAsiaTheme="minorHAnsi" w:hAnsi="Times New Roman"/>
          <w:sz w:val="28"/>
          <w:szCs w:val="28"/>
          <w:shd w:val="clear" w:color="auto" w:fill="FFFFFF" w:themeFill="background1"/>
        </w:rPr>
        <w:t xml:space="preserve">al  DEPARTAMENTO DE PROYECTOS, por un monto de  </w:t>
      </w:r>
      <w:r w:rsidRPr="00F95E03">
        <w:rPr>
          <w:rFonts w:ascii="Times New Roman" w:eastAsiaTheme="minorHAnsi" w:hAnsi="Times New Roman"/>
          <w:b/>
          <w:sz w:val="28"/>
          <w:szCs w:val="28"/>
          <w:shd w:val="clear" w:color="auto" w:fill="FFFFFF" w:themeFill="background1"/>
        </w:rPr>
        <w:t>$986.95</w:t>
      </w:r>
      <w:r w:rsidRPr="00F95E03">
        <w:rPr>
          <w:rFonts w:ascii="Times New Roman" w:eastAsiaTheme="minorHAnsi" w:hAnsi="Times New Roman"/>
          <w:sz w:val="28"/>
          <w:szCs w:val="28"/>
          <w:shd w:val="clear" w:color="auto" w:fill="FFFFFF" w:themeFill="background1"/>
        </w:rPr>
        <w:t xml:space="preserve">. </w:t>
      </w:r>
      <w:r w:rsidRPr="00F95E03">
        <w:rPr>
          <w:rFonts w:ascii="Times New Roman" w:eastAsiaTheme="minorHAnsi" w:hAnsi="Times New Roman"/>
          <w:b/>
          <w:sz w:val="28"/>
          <w:szCs w:val="28"/>
          <w:u w:val="single"/>
        </w:rPr>
        <w:t>Segundo:</w:t>
      </w:r>
      <w:r w:rsidRPr="00F95E03">
        <w:rPr>
          <w:rFonts w:ascii="Times New Roman" w:eastAsiaTheme="minorHAnsi" w:hAnsi="Times New Roman"/>
          <w:sz w:val="28"/>
          <w:szCs w:val="28"/>
        </w:rPr>
        <w:t xml:space="preserve"> Autorizar a la Tesorera Municipal para que erogue la cantidad de: </w:t>
      </w:r>
      <w:r w:rsidRPr="00F95E03">
        <w:rPr>
          <w:rFonts w:ascii="Times New Roman" w:eastAsiaTheme="minorHAnsi" w:hAnsi="Times New Roman"/>
          <w:b/>
          <w:sz w:val="28"/>
          <w:szCs w:val="28"/>
          <w:shd w:val="clear" w:color="auto" w:fill="FFFFFF" w:themeFill="background1"/>
        </w:rPr>
        <w:t>$986. 95</w:t>
      </w:r>
      <w:r w:rsidRPr="00F95E03">
        <w:rPr>
          <w:rFonts w:ascii="Times New Roman" w:eastAsiaTheme="minorHAnsi" w:hAnsi="Times New Roman"/>
          <w:sz w:val="28"/>
          <w:szCs w:val="28"/>
        </w:rPr>
        <w:t xml:space="preserve">, </w:t>
      </w:r>
      <w:r w:rsidRPr="00F95E03">
        <w:rPr>
          <w:rFonts w:ascii="Times New Roman" w:eastAsiaTheme="minorHAnsi" w:hAnsi="Times New Roman"/>
          <w:sz w:val="28"/>
          <w:szCs w:val="28"/>
          <w:lang w:val="es-SV"/>
        </w:rPr>
        <w:t xml:space="preserve">de la cuenta  corriente número </w:t>
      </w:r>
      <w:r w:rsidRPr="00F95E03">
        <w:rPr>
          <w:rFonts w:ascii="Times New Roman" w:eastAsiaTheme="minorHAnsi" w:hAnsi="Times New Roman"/>
          <w:b/>
          <w:sz w:val="28"/>
          <w:szCs w:val="28"/>
          <w:lang w:val="es-SV"/>
        </w:rPr>
        <w:t>480005924 MUNICIPALIDAD DE APOPA, RECURSOS PROPIOS, Banco Hipotecario de El Salvador S.A.,</w:t>
      </w:r>
      <w:r w:rsidRPr="00F95E03">
        <w:rPr>
          <w:rFonts w:ascii="Times New Roman" w:eastAsiaTheme="minorHAnsi" w:hAnsi="Times New Roman"/>
          <w:sz w:val="28"/>
          <w:szCs w:val="28"/>
          <w:lang w:val="es-SV"/>
        </w:rPr>
        <w:t xml:space="preserve">   y</w:t>
      </w:r>
      <w:r w:rsidRPr="00F95E03">
        <w:rPr>
          <w:rFonts w:ascii="Times New Roman" w:eastAsiaTheme="minorHAnsi" w:hAnsi="Times New Roman"/>
          <w:sz w:val="28"/>
          <w:szCs w:val="28"/>
        </w:rPr>
        <w:t xml:space="preserve"> emita cheque</w:t>
      </w:r>
      <w:r w:rsidRPr="00F95E03">
        <w:rPr>
          <w:rFonts w:ascii="Times New Roman" w:eastAsiaTheme="minorHAnsi" w:hAnsi="Times New Roman"/>
          <w:b/>
          <w:sz w:val="28"/>
          <w:szCs w:val="28"/>
        </w:rPr>
        <w:t xml:space="preserve"> </w:t>
      </w:r>
      <w:r w:rsidRPr="00F95E03">
        <w:rPr>
          <w:rFonts w:ascii="Times New Roman" w:eastAsiaTheme="minorHAnsi" w:hAnsi="Times New Roman"/>
          <w:sz w:val="28"/>
          <w:szCs w:val="28"/>
        </w:rPr>
        <w:t>a nombre del proveedor  según el siguiente cuadro:</w:t>
      </w:r>
    </w:p>
    <w:p w:rsidR="00F95E03" w:rsidRPr="00F20840" w:rsidRDefault="00F95E03" w:rsidP="00F20840">
      <w:pPr>
        <w:tabs>
          <w:tab w:val="left" w:pos="2595"/>
        </w:tabs>
        <w:contextualSpacing/>
        <w:jc w:val="both"/>
        <w:rPr>
          <w:rFonts w:ascii="Arial" w:eastAsia="Times New Roman" w:hAnsi="Arial" w:cs="Arial"/>
          <w:sz w:val="24"/>
          <w:szCs w:val="24"/>
        </w:rPr>
      </w:pPr>
    </w:p>
    <w:p w:rsidR="00E85302" w:rsidRDefault="00E85302" w:rsidP="007430E7">
      <w:pPr>
        <w:tabs>
          <w:tab w:val="left" w:pos="1287"/>
        </w:tabs>
        <w:jc w:val="both"/>
      </w:pPr>
    </w:p>
    <w:p w:rsidR="00E85302" w:rsidRDefault="007955E8" w:rsidP="007430E7">
      <w:pPr>
        <w:tabs>
          <w:tab w:val="left" w:pos="1287"/>
        </w:tabs>
        <w:jc w:val="both"/>
      </w:pPr>
      <w:r w:rsidRPr="00F111CB">
        <w:rPr>
          <w:noProof/>
          <w:lang w:eastAsia="es-ES"/>
        </w:rPr>
        <w:lastRenderedPageBreak/>
        <w:drawing>
          <wp:anchor distT="0" distB="0" distL="114300" distR="114300" simplePos="0" relativeHeight="251682816" behindDoc="0" locked="0" layoutInCell="1" allowOverlap="1" wp14:anchorId="5CA69C06" wp14:editId="7EBC723C">
            <wp:simplePos x="0" y="0"/>
            <wp:positionH relativeFrom="column">
              <wp:posOffset>-63500</wp:posOffset>
            </wp:positionH>
            <wp:positionV relativeFrom="paragraph">
              <wp:posOffset>55245</wp:posOffset>
            </wp:positionV>
            <wp:extent cx="5960745" cy="3056255"/>
            <wp:effectExtent l="19050" t="19050" r="20955" b="10795"/>
            <wp:wrapSquare wrapText="bothSides"/>
            <wp:docPr id="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60745" cy="305625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176583" w:rsidRPr="0071489E" w:rsidRDefault="00176583" w:rsidP="00176583">
      <w:pPr>
        <w:spacing w:after="0"/>
        <w:jc w:val="both"/>
        <w:rPr>
          <w:rFonts w:ascii="Times New Roman" w:eastAsiaTheme="minorHAnsi" w:hAnsi="Times New Roman"/>
          <w:b/>
          <w:sz w:val="28"/>
          <w:szCs w:val="28"/>
        </w:rPr>
      </w:pPr>
      <w:r w:rsidRPr="00176583">
        <w:rPr>
          <w:rFonts w:ascii="Times New Roman" w:hAnsi="Times New Roman"/>
          <w:b/>
          <w:color w:val="000000" w:themeColor="text1"/>
          <w:sz w:val="28"/>
          <w:szCs w:val="28"/>
          <w:u w:val="single"/>
        </w:rPr>
        <w:t>Tercero:</w:t>
      </w:r>
      <w:r w:rsidRPr="00176583">
        <w:rPr>
          <w:rFonts w:ascii="Times New Roman" w:hAnsi="Times New Roman"/>
          <w:color w:val="000000" w:themeColor="text1"/>
          <w:sz w:val="28"/>
          <w:szCs w:val="28"/>
        </w:rPr>
        <w:t xml:space="preserve"> Nombrar </w:t>
      </w:r>
      <w:r w:rsidRPr="00176583">
        <w:rPr>
          <w:rFonts w:ascii="Times New Roman" w:hAnsi="Times New Roman"/>
          <w:sz w:val="28"/>
          <w:szCs w:val="28"/>
        </w:rPr>
        <w:t>al administrador de las órdenes de compra o contrato a: ING. YENCI RAQUEL SIBRIAN HERNÁNDEZ. Quedando autorizado el Jefe de Presupuesto elabore la reprogramación presupuestaria si fuere necesaria.  Fondos con aplicación al espe</w:t>
      </w:r>
      <w:r w:rsidRPr="00176583">
        <w:rPr>
          <w:rFonts w:ascii="Times New Roman" w:hAnsi="Times New Roman"/>
          <w:sz w:val="28"/>
          <w:szCs w:val="28"/>
          <w:shd w:val="clear" w:color="auto" w:fill="FFFFFF" w:themeFill="background1"/>
        </w:rPr>
        <w:t>cífico y expresión Presupuestaria Municipal vigente, que</w:t>
      </w:r>
      <w:r w:rsidRPr="00176583">
        <w:rPr>
          <w:rFonts w:ascii="Times New Roman" w:hAnsi="Times New Roman"/>
          <w:sz w:val="28"/>
          <w:szCs w:val="28"/>
        </w:rPr>
        <w:t xml:space="preserve"> se comprobara como lo establece el artículo 78 del Código Municipal</w:t>
      </w:r>
      <w:r w:rsidRPr="00176583">
        <w:rPr>
          <w:rFonts w:ascii="Times New Roman" w:hAnsi="Times New Roman"/>
          <w:color w:val="000000" w:themeColor="text1"/>
          <w:sz w:val="28"/>
          <w:szCs w:val="28"/>
          <w:shd w:val="clear" w:color="auto" w:fill="FFFFFF" w:themeFill="background1"/>
        </w:rPr>
        <w:t>.-</w:t>
      </w:r>
      <w:r w:rsidRPr="00176583">
        <w:rPr>
          <w:rFonts w:ascii="Times New Roman" w:hAnsi="Times New Roman"/>
          <w:b/>
          <w:sz w:val="28"/>
          <w:szCs w:val="28"/>
        </w:rPr>
        <w:t>CERTIFÍQUESE Y COMUNÍQUESE.</w:t>
      </w:r>
      <w:r w:rsidRPr="00176583">
        <w:rPr>
          <w:rFonts w:ascii="Times New Roman" w:hAnsi="Times New Roman"/>
          <w:sz w:val="28"/>
          <w:szCs w:val="28"/>
        </w:rPr>
        <w:t>-</w:t>
      </w:r>
      <w:r w:rsidRPr="00176583">
        <w:rPr>
          <w:rFonts w:ascii="Times New Roman" w:eastAsiaTheme="minorHAnsi" w:hAnsi="Times New Roman"/>
          <w:b/>
          <w:bCs/>
          <w:sz w:val="28"/>
          <w:szCs w:val="28"/>
        </w:rPr>
        <w:t xml:space="preserve"> “ACUERDO MUNICIPAL NUMERO </w:t>
      </w:r>
      <w:r w:rsidRPr="00176583">
        <w:rPr>
          <w:rFonts w:ascii="Times New Roman" w:eastAsiaTheme="minorHAnsi" w:hAnsi="Times New Roman"/>
          <w:b/>
          <w:bCs/>
          <w:sz w:val="28"/>
          <w:szCs w:val="28"/>
          <w:shd w:val="clear" w:color="auto" w:fill="FFFFFF" w:themeFill="background1"/>
        </w:rPr>
        <w:t>SEIS</w:t>
      </w:r>
      <w:r w:rsidRPr="00176583">
        <w:rPr>
          <w:rFonts w:ascii="Times New Roman" w:eastAsiaTheme="minorHAnsi" w:hAnsi="Times New Roman"/>
          <w:b/>
          <w:bCs/>
          <w:sz w:val="28"/>
          <w:szCs w:val="28"/>
        </w:rPr>
        <w:t xml:space="preserve">”. </w:t>
      </w:r>
      <w:r w:rsidRPr="00176583">
        <w:rPr>
          <w:rFonts w:ascii="Times New Roman" w:eastAsiaTheme="minorHAnsi" w:hAnsi="Times New Roman"/>
          <w:sz w:val="28"/>
          <w:szCs w:val="28"/>
        </w:rPr>
        <w:t xml:space="preserve">El Concejo Municipal en uso de sus facultades legales, de conformidad al art. 86 inciso final, 203, 204 y 235 de la </w:t>
      </w:r>
      <w:r w:rsidRPr="00BD713B">
        <w:rPr>
          <w:rFonts w:ascii="Times New Roman" w:eastAsiaTheme="minorHAnsi" w:hAnsi="Times New Roman"/>
          <w:sz w:val="28"/>
          <w:szCs w:val="28"/>
        </w:rPr>
        <w:t xml:space="preserve">Constitución de la República, art. 30 numeral 4) 14) art. 31 numeral 4) del Código Municipal. Expuesto en el  punto número cinco de la Agenda de esta Sesión, Lectura y Aprobación de Acta Anterior. Por </w:t>
      </w:r>
      <w:r w:rsidRPr="00BD713B">
        <w:rPr>
          <w:rFonts w:ascii="Times New Roman" w:eastAsiaTheme="minorHAnsi" w:hAnsi="Times New Roman"/>
          <w:b/>
          <w:sz w:val="28"/>
          <w:szCs w:val="28"/>
        </w:rPr>
        <w:t>UNANIMIDAD</w:t>
      </w:r>
      <w:r w:rsidRPr="00BD713B">
        <w:rPr>
          <w:rFonts w:ascii="Times New Roman" w:eastAsiaTheme="minorHAnsi" w:hAnsi="Times New Roman"/>
          <w:sz w:val="28"/>
          <w:szCs w:val="28"/>
        </w:rPr>
        <w:t xml:space="preserve"> de votos.</w:t>
      </w:r>
      <w:r w:rsidRPr="00BD713B">
        <w:rPr>
          <w:rFonts w:ascii="Times New Roman" w:eastAsiaTheme="minorHAnsi" w:hAnsi="Times New Roman"/>
          <w:b/>
          <w:sz w:val="28"/>
          <w:szCs w:val="28"/>
        </w:rPr>
        <w:t xml:space="preserve"> </w:t>
      </w:r>
      <w:r w:rsidRPr="00BD713B">
        <w:rPr>
          <w:rFonts w:ascii="Times New Roman" w:eastAsiaTheme="minorHAnsi" w:hAnsi="Times New Roman"/>
          <w:sz w:val="28"/>
          <w:szCs w:val="28"/>
        </w:rPr>
        <w:t xml:space="preserve"> Este Concejo; </w:t>
      </w:r>
      <w:r w:rsidRPr="00BD713B">
        <w:rPr>
          <w:rFonts w:ascii="Times New Roman" w:eastAsiaTheme="minorHAnsi" w:hAnsi="Times New Roman"/>
          <w:b/>
          <w:sz w:val="28"/>
          <w:szCs w:val="28"/>
        </w:rPr>
        <w:t>ACUERDA:</w:t>
      </w:r>
      <w:r w:rsidRPr="00BD713B">
        <w:rPr>
          <w:rFonts w:ascii="Times New Roman" w:eastAsiaTheme="minorHAnsi" w:hAnsi="Times New Roman"/>
          <w:sz w:val="28"/>
          <w:szCs w:val="28"/>
        </w:rPr>
        <w:t xml:space="preserve"> Aprobar el  </w:t>
      </w:r>
      <w:r w:rsidRPr="00BD713B">
        <w:rPr>
          <w:rFonts w:ascii="Times New Roman" w:eastAsiaTheme="minorHAnsi" w:hAnsi="Times New Roman"/>
          <w:b/>
          <w:sz w:val="28"/>
          <w:szCs w:val="28"/>
        </w:rPr>
        <w:t xml:space="preserve">Acta Número Treinta y Cinco  </w:t>
      </w:r>
      <w:r w:rsidRPr="00BD713B">
        <w:rPr>
          <w:rFonts w:ascii="Times New Roman" w:eastAsiaTheme="minorHAnsi" w:hAnsi="Times New Roman"/>
          <w:sz w:val="28"/>
          <w:szCs w:val="28"/>
        </w:rPr>
        <w:t xml:space="preserve">de la </w:t>
      </w:r>
      <w:r w:rsidRPr="00BD713B">
        <w:rPr>
          <w:rFonts w:ascii="Times New Roman" w:eastAsiaTheme="minorHAnsi" w:hAnsi="Times New Roman"/>
          <w:b/>
          <w:sz w:val="28"/>
          <w:szCs w:val="28"/>
        </w:rPr>
        <w:t>Sesión Extraordinaria</w:t>
      </w:r>
      <w:r w:rsidRPr="00BD713B">
        <w:rPr>
          <w:rFonts w:ascii="Times New Roman" w:eastAsiaTheme="minorHAnsi" w:hAnsi="Times New Roman"/>
          <w:sz w:val="28"/>
          <w:szCs w:val="28"/>
        </w:rPr>
        <w:t xml:space="preserve"> de fecha </w:t>
      </w:r>
      <w:r w:rsidRPr="00BD713B">
        <w:rPr>
          <w:rFonts w:ascii="Times New Roman" w:eastAsiaTheme="minorHAnsi" w:hAnsi="Times New Roman"/>
          <w:b/>
          <w:sz w:val="28"/>
          <w:szCs w:val="28"/>
        </w:rPr>
        <w:t>12/08/2019</w:t>
      </w:r>
      <w:r w:rsidRPr="00BD713B">
        <w:rPr>
          <w:rFonts w:ascii="Times New Roman" w:eastAsiaTheme="minorHAnsi" w:hAnsi="Times New Roman"/>
          <w:sz w:val="28"/>
          <w:szCs w:val="28"/>
        </w:rPr>
        <w:t xml:space="preserve">, con </w:t>
      </w:r>
      <w:r w:rsidRPr="00BD713B">
        <w:rPr>
          <w:rFonts w:ascii="Times New Roman" w:eastAsiaTheme="minorHAnsi" w:hAnsi="Times New Roman"/>
          <w:b/>
          <w:sz w:val="28"/>
          <w:szCs w:val="28"/>
        </w:rPr>
        <w:t>quince</w:t>
      </w:r>
      <w:r w:rsidRPr="00BD713B">
        <w:rPr>
          <w:rFonts w:ascii="Times New Roman" w:eastAsiaTheme="minorHAnsi" w:hAnsi="Times New Roman"/>
          <w:sz w:val="28"/>
          <w:szCs w:val="28"/>
        </w:rPr>
        <w:t xml:space="preserve"> </w:t>
      </w:r>
      <w:r w:rsidRPr="00BD713B">
        <w:rPr>
          <w:rFonts w:ascii="Times New Roman" w:eastAsiaTheme="minorHAnsi" w:hAnsi="Times New Roman"/>
          <w:b/>
          <w:sz w:val="28"/>
          <w:szCs w:val="28"/>
        </w:rPr>
        <w:t>Acuerdos Municipales.</w:t>
      </w:r>
      <w:r w:rsidRPr="00BD713B">
        <w:rPr>
          <w:rFonts w:ascii="Times New Roman" w:eastAsiaTheme="minorHAnsi" w:hAnsi="Times New Roman"/>
          <w:sz w:val="28"/>
          <w:szCs w:val="28"/>
        </w:rPr>
        <w:t>-</w:t>
      </w:r>
      <w:r w:rsidRPr="00BD713B">
        <w:rPr>
          <w:rFonts w:ascii="Times New Roman" w:eastAsiaTheme="minorHAnsi" w:hAnsi="Times New Roman"/>
          <w:b/>
          <w:sz w:val="28"/>
          <w:szCs w:val="28"/>
        </w:rPr>
        <w:t>CERTIFÍQUESE Y COMUNÍQUESE.</w:t>
      </w:r>
      <w:r w:rsidR="001E6E36" w:rsidRPr="00BD713B">
        <w:rPr>
          <w:rFonts w:ascii="Times New Roman" w:eastAsiaTheme="minorHAnsi" w:hAnsi="Times New Roman"/>
          <w:b/>
          <w:sz w:val="28"/>
          <w:szCs w:val="28"/>
        </w:rPr>
        <w:t xml:space="preserve">- </w:t>
      </w:r>
      <w:r w:rsidR="0071489E" w:rsidRPr="00BD713B">
        <w:rPr>
          <w:rFonts w:ascii="Times New Roman" w:hAnsi="Times New Roman"/>
          <w:b/>
          <w:sz w:val="28"/>
          <w:szCs w:val="28"/>
        </w:rPr>
        <w:t xml:space="preserve">ACUERDO MUNICIPAL NUMERO SIETE. </w:t>
      </w:r>
      <w:r w:rsidR="0071489E" w:rsidRPr="00BD713B">
        <w:rPr>
          <w:rFonts w:ascii="Times New Roman" w:eastAsiaTheme="minorHAnsi" w:hAnsi="Times New Roman"/>
          <w:sz w:val="28"/>
          <w:szCs w:val="28"/>
        </w:rPr>
        <w:t xml:space="preserve">El Concejo Municipal en uso de sus facultades legales, de conformidad al art. 86 inciso 3º, 203 y 204 de la Constitución de la República, art. 30 numeral 4) y 14) y art. 31 numeral 4) del Código Municipal. Expuesto en el punto número seis de la agenda de esta sesión, la cual consiste en la participación del Licenciado Darwin Maldonado García; Síndico Municipal, el cual hace de conocimiento la opinión jurídica del </w:t>
      </w:r>
      <w:r w:rsidR="0071489E" w:rsidRPr="00BD713B">
        <w:rPr>
          <w:rFonts w:ascii="Times New Roman" w:eastAsiaTheme="minorHAnsi" w:hAnsi="Times New Roman"/>
          <w:sz w:val="28"/>
          <w:szCs w:val="28"/>
        </w:rPr>
        <w:lastRenderedPageBreak/>
        <w:t>Licenciado José Antonio Roque Viana/Apoderado General Judicial de la Municipalidad, en relación al Recurso de Apelación presentado por el Licenciado José Adán Lemus Valle en calidad de Apoderado General Judicial del BANCO DAVIVIENDA SALVADOREÑO, SOCIEDAD ANONIMA o BANCO DAVIVIENDA, SOCIEDAD ANOMIMA o BANCO SALVADOREÑO, SOCIEDAD ANOMIMA, indistintamente, que pueda abreviarse BANCO DAVIVIENDA SALVADOREÑO, S.A. o BANCO DAVIVIENDA, S.A o BANCO SALVADOREÑO, S.A., o BANCOSAL, S.A, el cual recomienda al Honorable Concejo Municipal Plural lo siguiente: I</w:t>
      </w:r>
      <w:r w:rsidR="0071489E" w:rsidRPr="00BD713B">
        <w:rPr>
          <w:rFonts w:ascii="Times New Roman" w:hAnsi="Times New Roman"/>
          <w:sz w:val="28"/>
          <w:szCs w:val="28"/>
        </w:rPr>
        <w:t xml:space="preserve">) Admítase el Recurso de Apelación ya que cumple con las formalidades de Ley  y se le dé trámite correspondiente de conformidad al Artículo 123 de la Ley General Tributaria  Municipal  y II) Se corra traslado, para que en el plazo de tres días hábiles exprese los agravios que considere conveniente. Por lo antes mencionado en opinión jurídica este Concejo Municipal Plural, </w:t>
      </w:r>
      <w:r w:rsidR="0071489E" w:rsidRPr="00BD713B">
        <w:rPr>
          <w:rFonts w:ascii="Times New Roman" w:eastAsiaTheme="minorHAnsi" w:hAnsi="Times New Roman"/>
          <w:sz w:val="28"/>
          <w:szCs w:val="28"/>
        </w:rPr>
        <w:t xml:space="preserve">en uso de sus facultades legales por </w:t>
      </w:r>
      <w:r w:rsidR="0071489E" w:rsidRPr="00BD713B">
        <w:rPr>
          <w:rFonts w:ascii="Times New Roman" w:eastAsiaTheme="minorHAnsi" w:hAnsi="Times New Roman"/>
          <w:b/>
          <w:sz w:val="28"/>
          <w:szCs w:val="28"/>
        </w:rPr>
        <w:t>UNANIMIDAD</w:t>
      </w:r>
      <w:r w:rsidR="0071489E" w:rsidRPr="00BD713B">
        <w:rPr>
          <w:rFonts w:ascii="Times New Roman" w:eastAsiaTheme="minorHAnsi" w:hAnsi="Times New Roman"/>
          <w:sz w:val="28"/>
          <w:szCs w:val="28"/>
        </w:rPr>
        <w:t xml:space="preserve"> de votos </w:t>
      </w:r>
      <w:r w:rsidR="0071489E" w:rsidRPr="00BD713B">
        <w:rPr>
          <w:rFonts w:ascii="Times New Roman" w:eastAsiaTheme="minorHAnsi" w:hAnsi="Times New Roman"/>
          <w:b/>
          <w:sz w:val="28"/>
          <w:szCs w:val="28"/>
        </w:rPr>
        <w:t>ACUERDA: Primero:</w:t>
      </w:r>
      <w:r w:rsidR="0071489E" w:rsidRPr="00BD713B">
        <w:rPr>
          <w:rFonts w:ascii="Times New Roman" w:eastAsiaTheme="minorHAnsi" w:hAnsi="Times New Roman"/>
          <w:sz w:val="28"/>
          <w:szCs w:val="28"/>
        </w:rPr>
        <w:t xml:space="preserve"> Admítase el Recurso de Apelación en ambos efectos de conformidad al Artículo </w:t>
      </w:r>
      <w:r w:rsidR="0071489E" w:rsidRPr="00BD713B">
        <w:rPr>
          <w:rFonts w:ascii="Times New Roman" w:hAnsi="Times New Roman"/>
          <w:sz w:val="28"/>
          <w:szCs w:val="28"/>
        </w:rPr>
        <w:t>123 de la Ley General Tributaria Municipal,</w:t>
      </w:r>
      <w:r w:rsidR="0071489E" w:rsidRPr="00BD713B">
        <w:rPr>
          <w:rFonts w:ascii="Times New Roman" w:eastAsiaTheme="minorHAnsi" w:hAnsi="Times New Roman"/>
          <w:sz w:val="28"/>
          <w:szCs w:val="28"/>
        </w:rPr>
        <w:t xml:space="preserve"> presentado por el Licenciado José Adán Lemus Valle en calidad de Apoderado General Judicial del BANCO DAVIVIENDA SALVADOREÑO, SOCIEDAD ANONIMA o BANCO DAVIVIENDA, SOCIEDAD ANOMIMA o BANCO SALVADOREÑO, SOCIEDAD ANOMIMA, indistintamente, que pueda abreviarse BANCO DAVIVIENDA SALVADOREÑO, S.A. o BANCO DAVIVIENDA, S.A o BANCO SALVADOREÑO, S.A., o BANCOSAL, S.A., </w:t>
      </w:r>
      <w:r w:rsidR="0071489E" w:rsidRPr="00BD713B">
        <w:rPr>
          <w:rFonts w:ascii="Times New Roman" w:eastAsiaTheme="minorHAnsi" w:hAnsi="Times New Roman"/>
          <w:b/>
          <w:sz w:val="28"/>
          <w:szCs w:val="28"/>
        </w:rPr>
        <w:t>Segundo:</w:t>
      </w:r>
      <w:r w:rsidR="0071489E" w:rsidRPr="00BD713B">
        <w:rPr>
          <w:rFonts w:ascii="Times New Roman" w:eastAsiaTheme="minorHAnsi" w:hAnsi="Times New Roman"/>
          <w:sz w:val="28"/>
          <w:szCs w:val="28"/>
        </w:rPr>
        <w:t xml:space="preserve"> Emplácese por medio del Departamento Jurídico a la Sociedad recurrente para que comparezca ante el mismo hacer uso de sus derechos, </w:t>
      </w:r>
      <w:r w:rsidR="0071489E" w:rsidRPr="00BD713B">
        <w:rPr>
          <w:rFonts w:ascii="Times New Roman" w:eastAsiaTheme="minorHAnsi" w:hAnsi="Times New Roman"/>
          <w:b/>
          <w:sz w:val="28"/>
          <w:szCs w:val="28"/>
        </w:rPr>
        <w:t>Tercero:</w:t>
      </w:r>
      <w:r w:rsidR="0071489E" w:rsidRPr="00BD713B">
        <w:rPr>
          <w:rFonts w:ascii="Times New Roman" w:eastAsiaTheme="minorHAnsi" w:hAnsi="Times New Roman"/>
          <w:sz w:val="28"/>
          <w:szCs w:val="28"/>
        </w:rPr>
        <w:t xml:space="preserve"> Remítase a la Secretaria del Concejo las diligencias originales</w:t>
      </w:r>
      <w:r w:rsidR="0071489E" w:rsidRPr="00BD713B">
        <w:rPr>
          <w:rFonts w:ascii="Times New Roman" w:eastAsiaTheme="minorHAnsi" w:hAnsi="Times New Roman"/>
          <w:b/>
          <w:sz w:val="28"/>
          <w:szCs w:val="28"/>
        </w:rPr>
        <w:t>.</w:t>
      </w:r>
      <w:r w:rsidR="0071489E" w:rsidRPr="00BD713B">
        <w:rPr>
          <w:rFonts w:ascii="Times New Roman" w:hAnsi="Times New Roman"/>
          <w:b/>
          <w:sz w:val="28"/>
          <w:szCs w:val="28"/>
        </w:rPr>
        <w:t xml:space="preserve"> CERTIFÍQUESE Y</w:t>
      </w:r>
      <w:r w:rsidR="0071489E" w:rsidRPr="00001AB8">
        <w:rPr>
          <w:rFonts w:ascii="Arial" w:hAnsi="Arial" w:cs="Arial"/>
          <w:b/>
          <w:sz w:val="20"/>
          <w:szCs w:val="20"/>
        </w:rPr>
        <w:t xml:space="preserve"> COMUNIQUESE.</w:t>
      </w:r>
      <w:r w:rsidR="00194100">
        <w:rPr>
          <w:rFonts w:ascii="Arial" w:hAnsi="Arial" w:cs="Arial"/>
          <w:b/>
          <w:sz w:val="20"/>
          <w:szCs w:val="20"/>
        </w:rPr>
        <w:t xml:space="preserve"> </w:t>
      </w:r>
      <w:r w:rsidRPr="00176583">
        <w:rPr>
          <w:rFonts w:ascii="Times New Roman" w:eastAsiaTheme="minorHAnsi" w:hAnsi="Times New Roman"/>
          <w:b/>
          <w:bCs/>
          <w:sz w:val="28"/>
          <w:szCs w:val="28"/>
        </w:rPr>
        <w:t xml:space="preserve">“ACUERDO MUNICIPAL NUMERO </w:t>
      </w:r>
      <w:r w:rsidRPr="00176583">
        <w:rPr>
          <w:rFonts w:ascii="Times New Roman" w:eastAsiaTheme="minorHAnsi" w:hAnsi="Times New Roman"/>
          <w:b/>
          <w:bCs/>
          <w:sz w:val="28"/>
          <w:szCs w:val="28"/>
          <w:shd w:val="clear" w:color="auto" w:fill="FFFFFF" w:themeFill="background1"/>
        </w:rPr>
        <w:t>OCHO</w:t>
      </w:r>
      <w:r w:rsidRPr="00176583">
        <w:rPr>
          <w:rFonts w:ascii="Times New Roman" w:eastAsiaTheme="minorHAnsi" w:hAnsi="Times New Roman"/>
          <w:b/>
          <w:bCs/>
          <w:sz w:val="28"/>
          <w:szCs w:val="28"/>
        </w:rPr>
        <w:t xml:space="preserve">”. </w:t>
      </w:r>
      <w:r w:rsidRPr="00176583">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cinco de la Agenda de esta Sesión, Lectura y Aprobación de Acta Anterior. Por </w:t>
      </w:r>
      <w:r w:rsidRPr="00176583">
        <w:rPr>
          <w:rFonts w:ascii="Times New Roman" w:eastAsiaTheme="minorHAnsi" w:hAnsi="Times New Roman"/>
          <w:b/>
          <w:sz w:val="28"/>
          <w:szCs w:val="28"/>
        </w:rPr>
        <w:t>UNANIMIDAD</w:t>
      </w:r>
      <w:r w:rsidRPr="00176583">
        <w:rPr>
          <w:rFonts w:ascii="Times New Roman" w:eastAsiaTheme="minorHAnsi" w:hAnsi="Times New Roman"/>
          <w:sz w:val="28"/>
          <w:szCs w:val="28"/>
        </w:rPr>
        <w:t xml:space="preserve"> de votos.</w:t>
      </w:r>
      <w:r w:rsidRPr="00176583">
        <w:rPr>
          <w:rFonts w:ascii="Times New Roman" w:eastAsiaTheme="minorHAnsi" w:hAnsi="Times New Roman"/>
          <w:b/>
          <w:sz w:val="28"/>
          <w:szCs w:val="28"/>
        </w:rPr>
        <w:t xml:space="preserve"> </w:t>
      </w:r>
      <w:r w:rsidRPr="00176583">
        <w:rPr>
          <w:rFonts w:ascii="Times New Roman" w:eastAsiaTheme="minorHAnsi" w:hAnsi="Times New Roman"/>
          <w:sz w:val="28"/>
          <w:szCs w:val="28"/>
        </w:rPr>
        <w:t xml:space="preserve"> Este Concejo; </w:t>
      </w:r>
      <w:r w:rsidRPr="00176583">
        <w:rPr>
          <w:rFonts w:ascii="Times New Roman" w:eastAsiaTheme="minorHAnsi" w:hAnsi="Times New Roman"/>
          <w:b/>
          <w:sz w:val="28"/>
          <w:szCs w:val="28"/>
        </w:rPr>
        <w:t>ACUERDA:</w:t>
      </w:r>
      <w:r w:rsidRPr="00176583">
        <w:rPr>
          <w:rFonts w:ascii="Times New Roman" w:eastAsiaTheme="minorHAnsi" w:hAnsi="Times New Roman"/>
          <w:sz w:val="28"/>
          <w:szCs w:val="28"/>
        </w:rPr>
        <w:t xml:space="preserve"> Aprobar el  </w:t>
      </w:r>
      <w:r w:rsidRPr="00176583">
        <w:rPr>
          <w:rFonts w:ascii="Times New Roman" w:eastAsiaTheme="minorHAnsi" w:hAnsi="Times New Roman"/>
          <w:b/>
          <w:sz w:val="28"/>
          <w:szCs w:val="28"/>
        </w:rPr>
        <w:t xml:space="preserve">Acta Número Treinta y Seis  </w:t>
      </w:r>
      <w:r w:rsidRPr="00176583">
        <w:rPr>
          <w:rFonts w:ascii="Times New Roman" w:eastAsiaTheme="minorHAnsi" w:hAnsi="Times New Roman"/>
          <w:sz w:val="28"/>
          <w:szCs w:val="28"/>
        </w:rPr>
        <w:t xml:space="preserve">de la </w:t>
      </w:r>
      <w:r w:rsidRPr="00176583">
        <w:rPr>
          <w:rFonts w:ascii="Times New Roman" w:eastAsiaTheme="minorHAnsi" w:hAnsi="Times New Roman"/>
          <w:b/>
          <w:sz w:val="28"/>
          <w:szCs w:val="28"/>
        </w:rPr>
        <w:t>Sesión Extraordinaria</w:t>
      </w:r>
      <w:r w:rsidRPr="00176583">
        <w:rPr>
          <w:rFonts w:ascii="Times New Roman" w:eastAsiaTheme="minorHAnsi" w:hAnsi="Times New Roman"/>
          <w:sz w:val="28"/>
          <w:szCs w:val="28"/>
        </w:rPr>
        <w:t xml:space="preserve"> de fecha </w:t>
      </w:r>
      <w:r w:rsidRPr="00176583">
        <w:rPr>
          <w:rFonts w:ascii="Times New Roman" w:eastAsiaTheme="minorHAnsi" w:hAnsi="Times New Roman"/>
          <w:b/>
          <w:sz w:val="28"/>
          <w:szCs w:val="28"/>
        </w:rPr>
        <w:t>15/08/2019</w:t>
      </w:r>
      <w:r w:rsidRPr="00176583">
        <w:rPr>
          <w:rFonts w:ascii="Times New Roman" w:eastAsiaTheme="minorHAnsi" w:hAnsi="Times New Roman"/>
          <w:sz w:val="28"/>
          <w:szCs w:val="28"/>
        </w:rPr>
        <w:t xml:space="preserve">, con </w:t>
      </w:r>
      <w:r w:rsidRPr="00176583">
        <w:rPr>
          <w:rFonts w:ascii="Times New Roman" w:eastAsiaTheme="minorHAnsi" w:hAnsi="Times New Roman"/>
          <w:b/>
          <w:sz w:val="28"/>
          <w:szCs w:val="28"/>
        </w:rPr>
        <w:t>Trece</w:t>
      </w:r>
      <w:r w:rsidRPr="00176583">
        <w:rPr>
          <w:rFonts w:ascii="Times New Roman" w:eastAsiaTheme="minorHAnsi" w:hAnsi="Times New Roman"/>
          <w:sz w:val="28"/>
          <w:szCs w:val="28"/>
        </w:rPr>
        <w:t xml:space="preserve"> </w:t>
      </w:r>
      <w:r w:rsidRPr="00176583">
        <w:rPr>
          <w:rFonts w:ascii="Times New Roman" w:eastAsiaTheme="minorHAnsi" w:hAnsi="Times New Roman"/>
          <w:b/>
          <w:sz w:val="28"/>
          <w:szCs w:val="28"/>
        </w:rPr>
        <w:t>Acuerdos Municipales.</w:t>
      </w:r>
      <w:r w:rsidRPr="00176583">
        <w:rPr>
          <w:rFonts w:ascii="Times New Roman" w:eastAsiaTheme="minorHAnsi" w:hAnsi="Times New Roman"/>
          <w:sz w:val="28"/>
          <w:szCs w:val="28"/>
        </w:rPr>
        <w:t>-</w:t>
      </w:r>
      <w:r w:rsidR="00194100">
        <w:rPr>
          <w:rFonts w:ascii="Times New Roman" w:eastAsiaTheme="minorHAnsi" w:hAnsi="Times New Roman"/>
          <w:sz w:val="28"/>
          <w:szCs w:val="28"/>
        </w:rPr>
        <w:t xml:space="preserve"> </w:t>
      </w:r>
      <w:r w:rsidRPr="00176583">
        <w:rPr>
          <w:rFonts w:ascii="Times New Roman" w:eastAsiaTheme="minorHAnsi" w:hAnsi="Times New Roman"/>
          <w:b/>
          <w:sz w:val="28"/>
          <w:szCs w:val="28"/>
        </w:rPr>
        <w:t xml:space="preserve">CERTIFÍQUESE Y COMUNÍQUESE.- </w:t>
      </w:r>
      <w:r w:rsidRPr="00176583">
        <w:rPr>
          <w:rFonts w:ascii="Times New Roman" w:eastAsiaTheme="minorHAnsi" w:hAnsi="Times New Roman"/>
          <w:b/>
          <w:bCs/>
          <w:sz w:val="28"/>
          <w:szCs w:val="28"/>
        </w:rPr>
        <w:t xml:space="preserve">“ACUERDO MUNICIPAL NÚMERO NUEVE” </w:t>
      </w:r>
      <w:r w:rsidRPr="00176583">
        <w:rPr>
          <w:rFonts w:ascii="Times New Roman" w:eastAsiaTheme="minorHAnsi" w:hAnsi="Times New Roman"/>
          <w:sz w:val="28"/>
          <w:szCs w:val="28"/>
        </w:rPr>
        <w:t xml:space="preserve">El Concejo Municipal en </w:t>
      </w:r>
      <w:r w:rsidRPr="00176583">
        <w:rPr>
          <w:rFonts w:ascii="Times New Roman" w:eastAsiaTheme="minorHAnsi" w:hAnsi="Times New Roman"/>
          <w:sz w:val="28"/>
          <w:szCs w:val="28"/>
        </w:rPr>
        <w:lastRenderedPageBreak/>
        <w:t xml:space="preserve">uso de sus facultades legales, de conformidad al art. 86 inciso final, 203, 204 y 235 de la Constitución de la República, art. 30 numeral 4) 14) art. 31 numeral 4) del Código Municipal. Expuesto en el punto número seis de la agenda de esta sesión, la cual consiste en la participación del Licenciado Darwin David Maldonado García, Síndico Municipal, presentando ante este Concejo Municipal, escrito por parte de la sociedad de Manejo Integral de Desechos Sólidos, Sociedad por Acciones  de Economía Mixta y de Capital Variable S.E.M.DE C.V., y MIDES, S.EM. DE C.V., en el cual solicitan: I- Se le admita el presente escrito, II- Se le tenga por parte en el carácter que compadece III- Se dé inicio al procedimiento de arreglo directo, entre la representante legal y la Alcaldía Municipal de Apopa para buscar solución de controversia  surgida por la falta de pago de los servicios prestados a favor de la Alcaldía y IV- Se señale lugar, día y hora en que deben reunirse  las partes, para iniciar con la negociación. Por lo tanto este Concejo Municipal Plural por </w:t>
      </w:r>
      <w:r w:rsidRPr="00176583">
        <w:rPr>
          <w:rFonts w:ascii="Times New Roman" w:eastAsiaTheme="minorHAnsi" w:hAnsi="Times New Roman"/>
          <w:b/>
          <w:sz w:val="28"/>
          <w:szCs w:val="28"/>
        </w:rPr>
        <w:t xml:space="preserve">UNANIMIDAD </w:t>
      </w:r>
      <w:r w:rsidRPr="00176583">
        <w:rPr>
          <w:rFonts w:ascii="Times New Roman" w:eastAsiaTheme="minorHAnsi" w:hAnsi="Times New Roman"/>
          <w:sz w:val="28"/>
          <w:szCs w:val="28"/>
        </w:rPr>
        <w:t xml:space="preserve">de votos </w:t>
      </w:r>
      <w:r w:rsidRPr="00176583">
        <w:rPr>
          <w:rFonts w:ascii="Times New Roman" w:eastAsiaTheme="minorHAnsi" w:hAnsi="Times New Roman"/>
          <w:b/>
          <w:sz w:val="28"/>
          <w:szCs w:val="28"/>
        </w:rPr>
        <w:t xml:space="preserve">ACUERDA: Primero: </w:t>
      </w:r>
      <w:r w:rsidRPr="00176583">
        <w:rPr>
          <w:rFonts w:ascii="Times New Roman" w:eastAsiaTheme="minorHAnsi" w:hAnsi="Times New Roman"/>
          <w:sz w:val="28"/>
          <w:szCs w:val="28"/>
        </w:rPr>
        <w:t xml:space="preserve">Admítase el escrito presentado por la Sociedad de Manejo Integral de Desechos Sólidos, Sociedad por Acciones  de Economía Mixta y de Capital Variable S.E.M.DE C.V., y MIDES, S.EM. DE C.V. </w:t>
      </w:r>
      <w:r w:rsidRPr="00176583">
        <w:rPr>
          <w:rFonts w:ascii="Times New Roman" w:eastAsiaTheme="minorHAnsi" w:hAnsi="Times New Roman"/>
          <w:b/>
          <w:sz w:val="28"/>
          <w:szCs w:val="28"/>
        </w:rPr>
        <w:t xml:space="preserve">Segundo: </w:t>
      </w:r>
      <w:r w:rsidRPr="00176583">
        <w:rPr>
          <w:rFonts w:ascii="Times New Roman" w:eastAsiaTheme="minorHAnsi" w:hAnsi="Times New Roman"/>
          <w:sz w:val="28"/>
          <w:szCs w:val="28"/>
        </w:rPr>
        <w:t>Deléguese el escrito  presentado por dicha Sociedad, a la comisión  que fue creada para estudiar, evaluar analizar y recomendar sobre el caso de MIDES según Acuerdo Municipal Cinco de Acta Veintinueve, de fecha ocho de julio de dos mil diecinueve; asimismo que la comisión presente informe ante el Concejo Municipal sobre lo solicitado por dicha Sociedad.-</w:t>
      </w:r>
      <w:r w:rsidRPr="00176583">
        <w:rPr>
          <w:rFonts w:ascii="Times New Roman" w:eastAsiaTheme="minorHAnsi" w:hAnsi="Times New Roman"/>
          <w:b/>
          <w:sz w:val="28"/>
          <w:szCs w:val="28"/>
        </w:rPr>
        <w:t xml:space="preserve">CERTIFIQUESE Y COMUNIQUESE.- </w:t>
      </w:r>
      <w:r w:rsidRPr="00176583">
        <w:rPr>
          <w:rFonts w:ascii="Times New Roman" w:eastAsiaTheme="minorHAnsi" w:hAnsi="Times New Roman"/>
          <w:b/>
          <w:bCs/>
          <w:sz w:val="28"/>
          <w:szCs w:val="28"/>
        </w:rPr>
        <w:t xml:space="preserve">“ACUERDO MUNICIPAL NÚMERO DIEZ” </w:t>
      </w:r>
      <w:r w:rsidRPr="00176583">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la cual consiste en la participación del Licenciado Darwin David Maldonado García, Síndico Municipal, presentando ante este Concejo Municipal escrito por parte de   Seguridad Activa, S.A. DE C.V, nota suscrita por el Licenciado Marvin Faustino Valle Valle, Representante Legal de dicha Asociación, el cual expone escrito respecto al proyecto habitacional de Residencial Metrópoli San Gabriel del Municipio de Apopa, el cual menciona que de forma voluntaria Seguridad Activa, S.A. DE C.V. ha presentado los servicios de alumbrado, pavimento, recolección, transporte y tratamiento de Desechos Sólidos; y que desde el mes de julio la comuna asume </w:t>
      </w:r>
      <w:r w:rsidRPr="00176583">
        <w:rPr>
          <w:rFonts w:ascii="Times New Roman" w:eastAsiaTheme="minorHAnsi" w:hAnsi="Times New Roman"/>
          <w:sz w:val="28"/>
          <w:szCs w:val="28"/>
        </w:rPr>
        <w:lastRenderedPageBreak/>
        <w:t xml:space="preserve">el compromiso de prestar estos servicios; por lo cual dicha Sociedad solicita que se realice mediante Acuerdo Municipal, el compromiso de prestación de los servicios antes mencionados. Por lo tanto este Concejo Municipal Plural, por </w:t>
      </w:r>
      <w:r w:rsidRPr="00176583">
        <w:rPr>
          <w:rFonts w:ascii="Times New Roman" w:eastAsiaTheme="minorHAnsi" w:hAnsi="Times New Roman"/>
          <w:b/>
          <w:sz w:val="28"/>
          <w:szCs w:val="28"/>
        </w:rPr>
        <w:t xml:space="preserve">UNANIMIDAD </w:t>
      </w:r>
      <w:r w:rsidRPr="00176583">
        <w:rPr>
          <w:rFonts w:ascii="Times New Roman" w:eastAsiaTheme="minorHAnsi" w:hAnsi="Times New Roman"/>
          <w:sz w:val="28"/>
          <w:szCs w:val="28"/>
        </w:rPr>
        <w:t xml:space="preserve">de votos </w:t>
      </w:r>
      <w:r w:rsidRPr="00176583">
        <w:rPr>
          <w:rFonts w:ascii="Times New Roman" w:eastAsiaTheme="minorHAnsi" w:hAnsi="Times New Roman"/>
          <w:b/>
          <w:sz w:val="28"/>
          <w:szCs w:val="28"/>
        </w:rPr>
        <w:t xml:space="preserve">ACUERDA: Primero: </w:t>
      </w:r>
      <w:r w:rsidRPr="00176583">
        <w:rPr>
          <w:rFonts w:ascii="Times New Roman" w:eastAsiaTheme="minorHAnsi" w:hAnsi="Times New Roman"/>
          <w:sz w:val="28"/>
          <w:szCs w:val="28"/>
        </w:rPr>
        <w:t>Admítase el escrito presentado por la Sociedad Seguridad Activa, S.A. DE C.V.,</w:t>
      </w:r>
      <w:r w:rsidRPr="00176583">
        <w:rPr>
          <w:rFonts w:ascii="Times New Roman" w:eastAsiaTheme="minorHAnsi" w:hAnsi="Times New Roman"/>
          <w:b/>
          <w:sz w:val="28"/>
          <w:szCs w:val="28"/>
        </w:rPr>
        <w:t xml:space="preserve"> Segundo: </w:t>
      </w:r>
      <w:r w:rsidRPr="00176583">
        <w:rPr>
          <w:rFonts w:ascii="Times New Roman" w:eastAsiaTheme="minorHAnsi" w:hAnsi="Times New Roman"/>
          <w:sz w:val="28"/>
          <w:szCs w:val="28"/>
        </w:rPr>
        <w:t>Deléguese a la Coordinadora Tributaria Ing. Blanca Esther Machado Cortez, para que realice los procedimientos correspondientes e informe al Concejo Municipal, sobre el escrito presentado  por  la Sociedad.-</w:t>
      </w:r>
      <w:r w:rsidR="00F257FA">
        <w:rPr>
          <w:rFonts w:ascii="Times New Roman" w:eastAsiaTheme="minorHAnsi" w:hAnsi="Times New Roman"/>
          <w:sz w:val="28"/>
          <w:szCs w:val="28"/>
        </w:rPr>
        <w:t xml:space="preserve"> </w:t>
      </w:r>
      <w:r w:rsidRPr="00176583">
        <w:rPr>
          <w:rFonts w:ascii="Times New Roman" w:eastAsiaTheme="minorHAnsi" w:hAnsi="Times New Roman"/>
          <w:b/>
          <w:sz w:val="28"/>
          <w:szCs w:val="28"/>
        </w:rPr>
        <w:t>CERTIFIQUESE Y COMUNÍQUESE.-</w:t>
      </w:r>
      <w:r w:rsidRPr="00176583">
        <w:rPr>
          <w:rFonts w:ascii="Times New Roman" w:eastAsiaTheme="minorHAnsi" w:hAnsi="Times New Roman"/>
          <w:b/>
          <w:bCs/>
          <w:sz w:val="28"/>
          <w:szCs w:val="28"/>
        </w:rPr>
        <w:t xml:space="preserve"> “ACUERDO MUNICIPAL NUMERO ONCE” </w:t>
      </w:r>
      <w:r w:rsidRPr="00176583">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del Código Municipal. Expuesto el punto número siete de la agenda de esta sesión, el cual consiste en la participación del Licenciado Francisco José Moran Hernández/ Gerente General, solicitando al Honorable Concejo Municipal Plural aprobación para que el señor José Santiago Zelaya Domínguez, Alcalde Municipal  firme </w:t>
      </w:r>
      <w:r w:rsidRPr="00176583">
        <w:rPr>
          <w:rFonts w:ascii="Times New Roman" w:eastAsiaTheme="minorHAnsi" w:hAnsi="Times New Roman"/>
          <w:b/>
          <w:sz w:val="28"/>
          <w:szCs w:val="28"/>
        </w:rPr>
        <w:t>CONVENIO DE COOPERACIÓN - COMODATO DE VEHÍCULO ENTRE LAS MUNICIPALIDADES DE SANTA TECLA Y APOPA</w:t>
      </w:r>
      <w:r w:rsidRPr="00176583">
        <w:rPr>
          <w:rFonts w:ascii="Times New Roman" w:eastAsiaTheme="minorHAnsi" w:hAnsi="Times New Roman"/>
          <w:sz w:val="28"/>
          <w:szCs w:val="28"/>
        </w:rPr>
        <w:t xml:space="preserve">. Por </w:t>
      </w:r>
      <w:r w:rsidRPr="00176583">
        <w:rPr>
          <w:rFonts w:ascii="Times New Roman" w:eastAsiaTheme="minorHAnsi" w:hAnsi="Times New Roman"/>
          <w:b/>
          <w:sz w:val="28"/>
          <w:szCs w:val="28"/>
        </w:rPr>
        <w:t>UNANIMIDAD</w:t>
      </w:r>
      <w:r w:rsidRPr="00176583">
        <w:rPr>
          <w:rFonts w:ascii="Times New Roman" w:eastAsiaTheme="minorHAnsi" w:hAnsi="Times New Roman"/>
          <w:sz w:val="28"/>
          <w:szCs w:val="28"/>
        </w:rPr>
        <w:t xml:space="preserve"> de votos </w:t>
      </w:r>
      <w:r w:rsidRPr="00176583">
        <w:rPr>
          <w:rFonts w:ascii="Times New Roman" w:eastAsiaTheme="minorHAnsi" w:hAnsi="Times New Roman"/>
          <w:b/>
          <w:sz w:val="28"/>
          <w:szCs w:val="28"/>
        </w:rPr>
        <w:t>ACUERDA:</w:t>
      </w:r>
      <w:r w:rsidRPr="00176583">
        <w:rPr>
          <w:rFonts w:ascii="Times New Roman" w:eastAsiaTheme="minorHAnsi" w:hAnsi="Times New Roman"/>
          <w:sz w:val="28"/>
          <w:szCs w:val="28"/>
        </w:rPr>
        <w:t xml:space="preserve"> Autorizar al Alcalde Municipal, </w:t>
      </w:r>
      <w:r w:rsidRPr="00176583">
        <w:rPr>
          <w:rFonts w:ascii="Times New Roman" w:eastAsiaTheme="minorHAnsi" w:hAnsi="Times New Roman"/>
          <w:b/>
          <w:sz w:val="28"/>
          <w:szCs w:val="28"/>
        </w:rPr>
        <w:t>Coronel José Santiago Zelaya Domínguez,</w:t>
      </w:r>
      <w:r w:rsidRPr="00176583">
        <w:rPr>
          <w:rFonts w:ascii="Times New Roman" w:eastAsiaTheme="minorHAnsi" w:hAnsi="Times New Roman"/>
          <w:sz w:val="28"/>
          <w:szCs w:val="28"/>
        </w:rPr>
        <w:t xml:space="preserve"> de conformidad al art. 47 del Código Municipal, para que firme </w:t>
      </w:r>
      <w:r w:rsidRPr="00176583">
        <w:rPr>
          <w:rFonts w:ascii="Times New Roman" w:eastAsiaTheme="minorHAnsi" w:hAnsi="Times New Roman"/>
          <w:b/>
          <w:sz w:val="28"/>
          <w:szCs w:val="28"/>
        </w:rPr>
        <w:t>CONVENIO DE COOPERACIÓN - COMODATO DE VEHÍCULO ENTRE LAS MUNICIPALIDADES DE SANTA TECLA Y APOPA,</w:t>
      </w:r>
      <w:r w:rsidRPr="00176583">
        <w:rPr>
          <w:rFonts w:ascii="Times New Roman" w:eastAsiaTheme="minorHAnsi" w:hAnsi="Times New Roman"/>
          <w:sz w:val="28"/>
          <w:szCs w:val="28"/>
        </w:rPr>
        <w:t xml:space="preserve"> el cual tiene por objeto </w:t>
      </w:r>
      <w:r w:rsidRPr="00176583">
        <w:rPr>
          <w:rFonts w:ascii="Times New Roman" w:eastAsia="MS Mincho" w:hAnsi="Times New Roman"/>
          <w:sz w:val="28"/>
          <w:szCs w:val="28"/>
          <w:lang w:eastAsia="es-ES"/>
        </w:rPr>
        <w:t xml:space="preserve">formalizar la cooperación entre las partes,  a fin  de que la </w:t>
      </w:r>
      <w:r w:rsidRPr="00176583">
        <w:rPr>
          <w:rFonts w:ascii="Times New Roman" w:eastAsia="MS Mincho" w:hAnsi="Times New Roman"/>
          <w:b/>
          <w:sz w:val="28"/>
          <w:szCs w:val="28"/>
          <w:lang w:eastAsia="es-ES"/>
        </w:rPr>
        <w:t>Municipalidad de Santa Tecla</w:t>
      </w:r>
      <w:r w:rsidRPr="00176583">
        <w:rPr>
          <w:rFonts w:ascii="Times New Roman" w:eastAsia="MS Mincho" w:hAnsi="Times New Roman"/>
          <w:sz w:val="28"/>
          <w:szCs w:val="28"/>
          <w:lang w:eastAsia="es-ES"/>
        </w:rPr>
        <w:t xml:space="preserve"> proporcione a la </w:t>
      </w:r>
      <w:r w:rsidRPr="00176583">
        <w:rPr>
          <w:rFonts w:ascii="Times New Roman" w:eastAsia="MS Mincho" w:hAnsi="Times New Roman"/>
          <w:b/>
          <w:sz w:val="28"/>
          <w:szCs w:val="28"/>
          <w:lang w:eastAsia="es-ES"/>
        </w:rPr>
        <w:t xml:space="preserve">Municipalidad de Apopa </w:t>
      </w:r>
      <w:r w:rsidRPr="00176583">
        <w:rPr>
          <w:rFonts w:ascii="Times New Roman" w:eastAsia="MS Mincho" w:hAnsi="Times New Roman"/>
          <w:sz w:val="28"/>
          <w:szCs w:val="28"/>
          <w:lang w:eastAsia="es-ES"/>
        </w:rPr>
        <w:t xml:space="preserve">en calidad de préstamo de uso un vehículo, que se detallará y entregará mediante acta de entrega que será suscrita por ambas municipalidades, bajo las condiciones que se establezcan en dicho convenio y que será utilizado por la </w:t>
      </w:r>
      <w:r w:rsidRPr="00176583">
        <w:rPr>
          <w:rFonts w:ascii="Times New Roman" w:eastAsia="MS Mincho" w:hAnsi="Times New Roman"/>
          <w:b/>
          <w:sz w:val="28"/>
          <w:szCs w:val="28"/>
          <w:lang w:eastAsia="es-ES"/>
        </w:rPr>
        <w:t>Municipalidad de Apopa</w:t>
      </w:r>
      <w:r w:rsidRPr="00176583">
        <w:rPr>
          <w:rFonts w:ascii="Times New Roman" w:eastAsia="MS Mincho" w:hAnsi="Times New Roman"/>
          <w:sz w:val="28"/>
          <w:szCs w:val="28"/>
          <w:lang w:eastAsia="es-ES"/>
        </w:rPr>
        <w:t xml:space="preserve">, para la recolección de desechos sólidos dentro del municipio de Apopa. </w:t>
      </w:r>
      <w:r w:rsidRPr="00176583">
        <w:rPr>
          <w:rFonts w:ascii="Times New Roman" w:eastAsia="MS Mincho" w:hAnsi="Times New Roman"/>
          <w:b/>
          <w:sz w:val="28"/>
          <w:szCs w:val="28"/>
          <w:lang w:eastAsia="es-ES"/>
        </w:rPr>
        <w:t>.-</w:t>
      </w:r>
      <w:r w:rsidRPr="00176583">
        <w:rPr>
          <w:rFonts w:ascii="Times New Roman" w:eastAsiaTheme="minorHAnsi" w:hAnsi="Times New Roman"/>
          <w:b/>
          <w:sz w:val="28"/>
          <w:szCs w:val="28"/>
        </w:rPr>
        <w:t>CERTIFÍQUESE Y COMUNÍQUESE.</w:t>
      </w:r>
      <w:r w:rsidRPr="00176583">
        <w:rPr>
          <w:rFonts w:ascii="Times New Roman" w:eastAsiaTheme="minorHAnsi" w:hAnsi="Times New Roman"/>
          <w:sz w:val="28"/>
          <w:szCs w:val="28"/>
        </w:rPr>
        <w:t xml:space="preserve">- </w:t>
      </w:r>
      <w:r w:rsidRPr="00176583">
        <w:rPr>
          <w:rFonts w:ascii="Times New Roman" w:eastAsiaTheme="minorHAnsi" w:hAnsi="Times New Roman"/>
          <w:b/>
          <w:bCs/>
          <w:sz w:val="28"/>
          <w:szCs w:val="28"/>
        </w:rPr>
        <w:t xml:space="preserve">“ACUERDO MUNICIPAL NÚMERO DOCE” </w:t>
      </w:r>
      <w:r w:rsidRPr="00176583">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siete de la agenda de esta sesión, el cual consiste  en la participación del Licenciado Francisco José Morán Hernández, Gerente General, solicitando al honorable Concejo Municipal Plural por medio de Memorándum suscrito por su </w:t>
      </w:r>
      <w:r w:rsidRPr="00176583">
        <w:rPr>
          <w:rFonts w:ascii="Times New Roman" w:eastAsiaTheme="minorHAnsi" w:hAnsi="Times New Roman"/>
          <w:sz w:val="28"/>
          <w:szCs w:val="28"/>
        </w:rPr>
        <w:lastRenderedPageBreak/>
        <w:t xml:space="preserve">persona de fecha 19/08/2019, el cual solicita la aprobación para la siguiente reforma presupuestaria:  Disminución del especifico </w:t>
      </w:r>
      <w:r w:rsidRPr="00176583">
        <w:rPr>
          <w:rFonts w:ascii="Times New Roman" w:eastAsiaTheme="minorHAnsi" w:hAnsi="Times New Roman"/>
          <w:b/>
          <w:sz w:val="28"/>
          <w:szCs w:val="28"/>
        </w:rPr>
        <w:t>54101</w:t>
      </w:r>
      <w:r w:rsidRPr="00176583">
        <w:rPr>
          <w:rFonts w:ascii="Times New Roman" w:eastAsiaTheme="minorHAnsi" w:hAnsi="Times New Roman"/>
          <w:sz w:val="28"/>
          <w:szCs w:val="28"/>
        </w:rPr>
        <w:t xml:space="preserve"> que consiste en productos alimenticios para personas por la cantidad de $1,200.00 y Aumento al Especifico</w:t>
      </w:r>
      <w:r w:rsidRPr="00176583">
        <w:rPr>
          <w:rFonts w:ascii="Times New Roman" w:eastAsiaTheme="minorHAnsi" w:hAnsi="Times New Roman"/>
          <w:b/>
          <w:sz w:val="28"/>
          <w:szCs w:val="28"/>
        </w:rPr>
        <w:t xml:space="preserve"> 54104, </w:t>
      </w:r>
      <w:r w:rsidRPr="00176583">
        <w:rPr>
          <w:rFonts w:ascii="Times New Roman" w:eastAsiaTheme="minorHAnsi" w:hAnsi="Times New Roman"/>
          <w:sz w:val="28"/>
          <w:szCs w:val="28"/>
        </w:rPr>
        <w:t xml:space="preserve">que consiste en productos textiles y vestuario, por la cantidad de </w:t>
      </w:r>
      <w:r w:rsidRPr="00176583">
        <w:rPr>
          <w:rFonts w:ascii="Times New Roman" w:eastAsiaTheme="minorHAnsi" w:hAnsi="Times New Roman"/>
          <w:b/>
          <w:sz w:val="28"/>
          <w:szCs w:val="28"/>
        </w:rPr>
        <w:t>$1,200.00;</w:t>
      </w:r>
      <w:r w:rsidRPr="00176583">
        <w:rPr>
          <w:rFonts w:ascii="Times New Roman" w:eastAsiaTheme="minorHAnsi" w:hAnsi="Times New Roman"/>
          <w:sz w:val="28"/>
          <w:szCs w:val="28"/>
        </w:rPr>
        <w:t xml:space="preserve"> el cual serán utilizadas para la compra de capas de empleados de las áreas de proyectos, Desarrollo Urbano, Servicios Generales, Catastro y Sub Gerencia de Desarrollo Territorial, por lo tanto, este Concejo Municipal Plural Por </w:t>
      </w:r>
      <w:r w:rsidRPr="00176583">
        <w:rPr>
          <w:rFonts w:ascii="Times New Roman" w:eastAsiaTheme="minorHAnsi" w:hAnsi="Times New Roman"/>
          <w:b/>
          <w:sz w:val="28"/>
          <w:szCs w:val="28"/>
        </w:rPr>
        <w:t xml:space="preserve"> UNANIMIDAD </w:t>
      </w:r>
      <w:r w:rsidRPr="00176583">
        <w:rPr>
          <w:rFonts w:ascii="Times New Roman" w:eastAsiaTheme="minorHAnsi" w:hAnsi="Times New Roman"/>
          <w:sz w:val="28"/>
          <w:szCs w:val="28"/>
        </w:rPr>
        <w:t xml:space="preserve">de votos </w:t>
      </w:r>
      <w:r w:rsidRPr="00176583">
        <w:rPr>
          <w:rFonts w:ascii="Times New Roman" w:eastAsiaTheme="minorHAnsi" w:hAnsi="Times New Roman"/>
          <w:b/>
          <w:sz w:val="28"/>
          <w:szCs w:val="28"/>
        </w:rPr>
        <w:t>ACUERDA:</w:t>
      </w:r>
      <w:r w:rsidRPr="00176583">
        <w:rPr>
          <w:rFonts w:ascii="Times New Roman" w:eastAsiaTheme="minorHAnsi" w:hAnsi="Times New Roman"/>
          <w:sz w:val="28"/>
          <w:szCs w:val="28"/>
        </w:rPr>
        <w:t xml:space="preserve"> Autorizar al Jefe de Presupuesto realizar Reforma Presupuestaria, la cual consiste en la disminución del especifico </w:t>
      </w:r>
      <w:r w:rsidRPr="00176583">
        <w:rPr>
          <w:rFonts w:ascii="Times New Roman" w:eastAsiaTheme="minorHAnsi" w:hAnsi="Times New Roman"/>
          <w:b/>
          <w:sz w:val="28"/>
          <w:szCs w:val="28"/>
        </w:rPr>
        <w:t>54101,</w:t>
      </w:r>
      <w:r w:rsidRPr="00176583">
        <w:rPr>
          <w:rFonts w:ascii="Times New Roman" w:eastAsiaTheme="minorHAnsi" w:hAnsi="Times New Roman"/>
          <w:sz w:val="28"/>
          <w:szCs w:val="28"/>
        </w:rPr>
        <w:t xml:space="preserve"> que consiste en productos alimenticios para personas, por la cantidad de $1,200.00 y Aumento al Especifico</w:t>
      </w:r>
      <w:r w:rsidRPr="00176583">
        <w:rPr>
          <w:rFonts w:ascii="Times New Roman" w:eastAsiaTheme="minorHAnsi" w:hAnsi="Times New Roman"/>
          <w:b/>
          <w:sz w:val="28"/>
          <w:szCs w:val="28"/>
        </w:rPr>
        <w:t xml:space="preserve"> 54104, </w:t>
      </w:r>
      <w:r w:rsidRPr="00176583">
        <w:rPr>
          <w:rFonts w:ascii="Times New Roman" w:eastAsiaTheme="minorHAnsi" w:hAnsi="Times New Roman"/>
          <w:sz w:val="28"/>
          <w:szCs w:val="28"/>
        </w:rPr>
        <w:t xml:space="preserve">que consiste en productos textiles y vestuario, por la cantidad de </w:t>
      </w:r>
      <w:r w:rsidRPr="00176583">
        <w:rPr>
          <w:rFonts w:ascii="Times New Roman" w:eastAsiaTheme="minorHAnsi" w:hAnsi="Times New Roman"/>
          <w:b/>
          <w:sz w:val="28"/>
          <w:szCs w:val="28"/>
        </w:rPr>
        <w:t>$1,200.00;</w:t>
      </w:r>
      <w:r w:rsidRPr="00176583">
        <w:rPr>
          <w:rFonts w:ascii="Times New Roman" w:eastAsiaTheme="minorHAnsi" w:hAnsi="Times New Roman"/>
          <w:sz w:val="28"/>
          <w:szCs w:val="28"/>
        </w:rPr>
        <w:t xml:space="preserve"> que serán utilizados para la compra de capas de empleados de las áreas de proyectos, Desarrollo Urbano, Servicios Generales, Catastro y Sub Gerencia de Desarrollo Territorial. Fondos con aplicación al espe</w:t>
      </w:r>
      <w:r w:rsidRPr="00176583">
        <w:rPr>
          <w:rFonts w:ascii="Times New Roman" w:eastAsiaTheme="minorHAnsi" w:hAnsi="Times New Roman"/>
          <w:sz w:val="28"/>
          <w:szCs w:val="28"/>
          <w:shd w:val="clear" w:color="auto" w:fill="FFFFFF" w:themeFill="background1"/>
        </w:rPr>
        <w:t>cífico y expresión Presupuestaria Municipal vigente, que</w:t>
      </w:r>
      <w:r w:rsidRPr="00176583">
        <w:rPr>
          <w:rFonts w:ascii="Times New Roman" w:eastAsiaTheme="minorHAnsi" w:hAnsi="Times New Roman"/>
          <w:sz w:val="28"/>
          <w:szCs w:val="28"/>
        </w:rPr>
        <w:t xml:space="preserve"> se comprobara como lo establece el artículo 78 del Código Municipal.</w:t>
      </w:r>
      <w:r w:rsidRPr="00176583">
        <w:rPr>
          <w:rFonts w:ascii="Times New Roman" w:eastAsiaTheme="minorHAnsi" w:hAnsi="Times New Roman"/>
          <w:b/>
          <w:sz w:val="28"/>
          <w:szCs w:val="28"/>
        </w:rPr>
        <w:t>-</w:t>
      </w:r>
      <w:r w:rsidR="006D7069">
        <w:rPr>
          <w:rFonts w:ascii="Times New Roman" w:eastAsiaTheme="minorHAnsi" w:hAnsi="Times New Roman"/>
          <w:b/>
          <w:sz w:val="28"/>
          <w:szCs w:val="28"/>
        </w:rPr>
        <w:t xml:space="preserve"> </w:t>
      </w:r>
      <w:r w:rsidRPr="00176583">
        <w:rPr>
          <w:rFonts w:ascii="Times New Roman" w:eastAsiaTheme="minorHAnsi" w:hAnsi="Times New Roman"/>
          <w:b/>
          <w:sz w:val="28"/>
          <w:szCs w:val="28"/>
        </w:rPr>
        <w:t>CERTIFIQUESE Y COMUNIQUESE.-</w:t>
      </w:r>
      <w:r w:rsidRPr="00176583">
        <w:rPr>
          <w:rFonts w:ascii="Times New Roman" w:hAnsi="Times New Roman"/>
          <w:b/>
          <w:bCs/>
          <w:sz w:val="28"/>
          <w:szCs w:val="28"/>
        </w:rPr>
        <w:t xml:space="preserve"> “ACUERDO MUNICIPAL NUMERO TRECE” </w:t>
      </w:r>
      <w:r w:rsidRPr="00176583">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176583">
        <w:rPr>
          <w:rFonts w:ascii="Times New Roman" w:hAnsi="Times New Roman"/>
          <w:bCs/>
          <w:sz w:val="28"/>
          <w:szCs w:val="28"/>
          <w:lang w:val="es-SV"/>
        </w:rPr>
        <w:t xml:space="preserve">. </w:t>
      </w:r>
      <w:r w:rsidRPr="00176583">
        <w:rPr>
          <w:rFonts w:ascii="Times New Roman" w:hAnsi="Times New Roman"/>
          <w:bCs/>
          <w:sz w:val="28"/>
          <w:szCs w:val="28"/>
        </w:rPr>
        <w:t>Expuesto el punto número siete  de la agenta de esta sesión, Participación del Licenciado Francisco José Moran Hernández/Gerente General. Presentando memorándum suscrito por el Licenciado Jonathan Antonio Espinoza/Subgerente Administrativo, en el que solicita al Honorable Concejo Municipal Plural  aprobación  para el pago de horas extras pendientes del mes de mayo y junio de 2019, siendo un monto total de $462.99</w:t>
      </w:r>
      <w:r w:rsidRPr="00176583">
        <w:rPr>
          <w:rFonts w:ascii="Times New Roman" w:hAnsi="Times New Roman"/>
          <w:b/>
          <w:bCs/>
          <w:sz w:val="28"/>
          <w:szCs w:val="28"/>
        </w:rPr>
        <w:t>.</w:t>
      </w:r>
      <w:r w:rsidRPr="00176583">
        <w:rPr>
          <w:rFonts w:ascii="Times New Roman" w:hAnsi="Times New Roman"/>
          <w:bCs/>
          <w:sz w:val="28"/>
          <w:szCs w:val="28"/>
        </w:rPr>
        <w:t xml:space="preserve"> Por </w:t>
      </w:r>
      <w:r w:rsidRPr="00176583">
        <w:rPr>
          <w:rFonts w:ascii="Times New Roman" w:hAnsi="Times New Roman"/>
          <w:b/>
          <w:bCs/>
          <w:sz w:val="28"/>
          <w:szCs w:val="28"/>
        </w:rPr>
        <w:t xml:space="preserve">MAYORÍA </w:t>
      </w:r>
      <w:r w:rsidRPr="00176583">
        <w:rPr>
          <w:rFonts w:ascii="Times New Roman" w:hAnsi="Times New Roman"/>
          <w:bCs/>
          <w:sz w:val="28"/>
          <w:szCs w:val="28"/>
        </w:rPr>
        <w:t xml:space="preserve">de trece votos a favor y una ausencia al momento de esta votación del señor Bayron Eraldo Baltazar Martínez Barahona, Undécimo Regidor Propietario. </w:t>
      </w:r>
      <w:r w:rsidRPr="00176583">
        <w:rPr>
          <w:rFonts w:ascii="Times New Roman" w:hAnsi="Times New Roman"/>
          <w:b/>
          <w:bCs/>
          <w:sz w:val="28"/>
          <w:szCs w:val="28"/>
        </w:rPr>
        <w:t>ACUERDA</w:t>
      </w:r>
      <w:r w:rsidRPr="00176583">
        <w:rPr>
          <w:rFonts w:ascii="Times New Roman" w:hAnsi="Times New Roman"/>
          <w:b/>
          <w:sz w:val="28"/>
          <w:szCs w:val="28"/>
        </w:rPr>
        <w:t xml:space="preserve">: </w:t>
      </w:r>
      <w:r w:rsidRPr="00176583">
        <w:rPr>
          <w:rFonts w:ascii="Times New Roman" w:hAnsi="Times New Roman"/>
          <w:b/>
          <w:sz w:val="28"/>
          <w:szCs w:val="28"/>
          <w:u w:val="single"/>
        </w:rPr>
        <w:t>Primero</w:t>
      </w:r>
      <w:r w:rsidRPr="00176583">
        <w:rPr>
          <w:rFonts w:ascii="Times New Roman" w:hAnsi="Times New Roman"/>
          <w:sz w:val="28"/>
          <w:szCs w:val="28"/>
          <w:u w:val="single"/>
        </w:rPr>
        <w:t>:</w:t>
      </w:r>
      <w:r w:rsidRPr="00176583">
        <w:rPr>
          <w:rFonts w:ascii="Times New Roman" w:hAnsi="Times New Roman"/>
          <w:sz w:val="28"/>
          <w:szCs w:val="28"/>
        </w:rPr>
        <w:t xml:space="preserve"> Autorizar a la Tesorera Municipal,</w:t>
      </w:r>
      <w:r w:rsidRPr="00176583">
        <w:rPr>
          <w:rFonts w:ascii="Times New Roman" w:hAnsi="Times New Roman"/>
          <w:bCs/>
          <w:sz w:val="28"/>
          <w:szCs w:val="28"/>
          <w:lang w:val="es-SV"/>
        </w:rPr>
        <w:t xml:space="preserve"> </w:t>
      </w:r>
      <w:r w:rsidRPr="00176583">
        <w:rPr>
          <w:rFonts w:ascii="Times New Roman" w:hAnsi="Times New Roman"/>
          <w:sz w:val="28"/>
          <w:szCs w:val="28"/>
        </w:rPr>
        <w:t>Erogue la cantidad de</w:t>
      </w:r>
      <w:r w:rsidRPr="00176583">
        <w:rPr>
          <w:rFonts w:ascii="Times New Roman" w:hAnsi="Times New Roman"/>
          <w:sz w:val="28"/>
          <w:szCs w:val="28"/>
          <w:lang w:val="es-SV"/>
        </w:rPr>
        <w:t xml:space="preserve">: </w:t>
      </w:r>
      <w:r w:rsidRPr="00176583">
        <w:rPr>
          <w:rFonts w:ascii="Times New Roman" w:hAnsi="Times New Roman"/>
          <w:b/>
          <w:sz w:val="28"/>
          <w:szCs w:val="28"/>
          <w:lang w:val="es-SV"/>
        </w:rPr>
        <w:t xml:space="preserve">$462.99 </w:t>
      </w:r>
      <w:r w:rsidRPr="00176583">
        <w:rPr>
          <w:rFonts w:ascii="Times New Roman" w:hAnsi="Times New Roman"/>
          <w:sz w:val="28"/>
          <w:szCs w:val="28"/>
          <w:lang w:val="es-SV"/>
        </w:rPr>
        <w:t xml:space="preserve">de la </w:t>
      </w:r>
      <w:r w:rsidRPr="00176583">
        <w:rPr>
          <w:rFonts w:ascii="Times New Roman" w:hAnsi="Times New Roman"/>
          <w:sz w:val="28"/>
          <w:szCs w:val="28"/>
          <w:shd w:val="clear" w:color="auto" w:fill="FFFFFF" w:themeFill="background1"/>
          <w:lang w:val="es-SV"/>
        </w:rPr>
        <w:t xml:space="preserve">cuenta </w:t>
      </w:r>
      <w:r w:rsidRPr="00176583">
        <w:rPr>
          <w:rFonts w:ascii="Times New Roman" w:hAnsi="Times New Roman"/>
          <w:b/>
          <w:sz w:val="28"/>
          <w:szCs w:val="28"/>
          <w:shd w:val="clear" w:color="auto" w:fill="FFFFFF" w:themeFill="background1"/>
          <w:lang w:val="es-SV"/>
        </w:rPr>
        <w:t xml:space="preserve">480005908 </w:t>
      </w:r>
      <w:r w:rsidRPr="00176583">
        <w:rPr>
          <w:rFonts w:ascii="Times New Roman" w:hAnsi="Times New Roman"/>
          <w:sz w:val="28"/>
          <w:szCs w:val="28"/>
          <w:shd w:val="clear" w:color="auto" w:fill="FFFFFF" w:themeFill="background1"/>
          <w:lang w:val="es-SV"/>
        </w:rPr>
        <w:t xml:space="preserve"> </w:t>
      </w:r>
      <w:r w:rsidRPr="00176583">
        <w:rPr>
          <w:rFonts w:ascii="Times New Roman" w:hAnsi="Times New Roman"/>
          <w:b/>
          <w:sz w:val="28"/>
          <w:szCs w:val="28"/>
          <w:shd w:val="clear" w:color="auto" w:fill="FFFFFF" w:themeFill="background1"/>
          <w:lang w:val="es-SV"/>
        </w:rPr>
        <w:t>MUNICIPALIDAD DE APOPA/ PLANILLA, Banco Hipotecario de El Salvador</w:t>
      </w:r>
      <w:r w:rsidRPr="00176583">
        <w:rPr>
          <w:rFonts w:ascii="Times New Roman" w:hAnsi="Times New Roman"/>
          <w:b/>
          <w:sz w:val="28"/>
          <w:szCs w:val="28"/>
          <w:lang w:val="es-SV"/>
        </w:rPr>
        <w:t xml:space="preserve"> S.A. </w:t>
      </w:r>
      <w:r w:rsidRPr="00176583">
        <w:rPr>
          <w:rFonts w:ascii="Times New Roman" w:hAnsi="Times New Roman"/>
          <w:sz w:val="28"/>
          <w:szCs w:val="28"/>
        </w:rPr>
        <w:t>y cancele al personal  que ha  laborado en  horarios extraordinarios  de  las siguientes Unidades según el siguiente cuadro:</w:t>
      </w:r>
    </w:p>
    <w:p w:rsidR="00E85302" w:rsidRDefault="00E85302" w:rsidP="007430E7">
      <w:pPr>
        <w:tabs>
          <w:tab w:val="left" w:pos="1287"/>
        </w:tabs>
        <w:jc w:val="both"/>
      </w:pPr>
    </w:p>
    <w:p w:rsidR="00067B67" w:rsidRDefault="00067B67" w:rsidP="00601329">
      <w:pPr>
        <w:jc w:val="both"/>
        <w:rPr>
          <w:rFonts w:ascii="Times New Roman" w:hAnsi="Times New Roman"/>
          <w:sz w:val="28"/>
          <w:szCs w:val="28"/>
        </w:rPr>
      </w:pPr>
      <w:r w:rsidRPr="00CD41F8">
        <w:rPr>
          <w:noProof/>
          <w:lang w:eastAsia="es-ES"/>
        </w:rPr>
        <w:lastRenderedPageBreak/>
        <w:drawing>
          <wp:anchor distT="0" distB="0" distL="114300" distR="114300" simplePos="0" relativeHeight="251686912" behindDoc="0" locked="0" layoutInCell="1" allowOverlap="1" wp14:anchorId="2617565D" wp14:editId="6858EE99">
            <wp:simplePos x="0" y="0"/>
            <wp:positionH relativeFrom="column">
              <wp:posOffset>-15240</wp:posOffset>
            </wp:positionH>
            <wp:positionV relativeFrom="paragraph">
              <wp:posOffset>1217930</wp:posOffset>
            </wp:positionV>
            <wp:extent cx="5742940" cy="1844675"/>
            <wp:effectExtent l="19050" t="19050" r="10160" b="222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2940" cy="184467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CD41F8">
        <w:rPr>
          <w:noProof/>
          <w:lang w:eastAsia="es-ES"/>
        </w:rPr>
        <w:drawing>
          <wp:anchor distT="0" distB="0" distL="114300" distR="114300" simplePos="0" relativeHeight="251684864" behindDoc="0" locked="0" layoutInCell="1" allowOverlap="1" wp14:anchorId="15668E69" wp14:editId="1A721835">
            <wp:simplePos x="0" y="0"/>
            <wp:positionH relativeFrom="column">
              <wp:posOffset>-10795</wp:posOffset>
            </wp:positionH>
            <wp:positionV relativeFrom="paragraph">
              <wp:posOffset>132080</wp:posOffset>
            </wp:positionV>
            <wp:extent cx="5758815" cy="833755"/>
            <wp:effectExtent l="19050" t="19050" r="13335" b="2349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8815" cy="83375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6D7069" w:rsidRPr="006D7069" w:rsidRDefault="006D7069" w:rsidP="006D7069">
      <w:pPr>
        <w:jc w:val="both"/>
        <w:rPr>
          <w:rFonts w:ascii="Times New Roman" w:hAnsi="Times New Roman"/>
          <w:sz w:val="28"/>
          <w:szCs w:val="28"/>
        </w:rPr>
      </w:pPr>
      <w:r w:rsidRPr="006D7069">
        <w:rPr>
          <w:rFonts w:ascii="Times New Roman" w:hAnsi="Times New Roman"/>
          <w:sz w:val="28"/>
          <w:szCs w:val="28"/>
        </w:rPr>
        <w:t>Fondos con aplicación al específico y expresión  presupuestaria  vigente  que  se comprobara como lo establece el Art.78 del Código Municipal.</w:t>
      </w:r>
      <w:r w:rsidRPr="006D7069">
        <w:rPr>
          <w:rFonts w:ascii="Times New Roman" w:eastAsiaTheme="minorHAnsi" w:hAnsi="Times New Roman"/>
          <w:sz w:val="28"/>
          <w:szCs w:val="28"/>
        </w:rPr>
        <w:t xml:space="preserve"> </w:t>
      </w:r>
      <w:r w:rsidRPr="006D7069">
        <w:rPr>
          <w:rFonts w:ascii="Times New Roman" w:hAnsi="Times New Roman"/>
          <w:b/>
          <w:bCs/>
          <w:sz w:val="28"/>
          <w:szCs w:val="28"/>
        </w:rPr>
        <w:t xml:space="preserve">CERTIFÍQUESE Y COMUNÍQUESE. </w:t>
      </w:r>
      <w:r w:rsidRPr="006D7069">
        <w:rPr>
          <w:rFonts w:ascii="Times New Roman" w:eastAsiaTheme="minorHAnsi" w:hAnsi="Times New Roman"/>
          <w:b/>
          <w:bCs/>
          <w:sz w:val="28"/>
          <w:szCs w:val="28"/>
        </w:rPr>
        <w:t xml:space="preserve">“ACUERDO MUNICIPAL NUMERO CATORCE” </w:t>
      </w:r>
      <w:r w:rsidRPr="006D7069">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y art. 91 del Código Municipal. Expuesto el punto número trece de la agenda de esta sesión, Informes del señor Alcalde Municipal y participación de la señora Zenayda Janeth Alas, Jefe de la Unidad de Gestión de Riesgos y Adaptación  al Cambio Climático en la que solicita al Honorable Concejo Municipal Plural aprobación del presupuesto del PLAN PARA LA CELEBRACIÓN DEL MES DE INDEPENDENCIA EN SU 198 ANIVERSARIO, por un monto de </w:t>
      </w:r>
      <w:r w:rsidRPr="006D7069">
        <w:rPr>
          <w:rFonts w:ascii="Times New Roman" w:eastAsiaTheme="minorHAnsi" w:hAnsi="Times New Roman"/>
          <w:b/>
          <w:sz w:val="28"/>
          <w:szCs w:val="28"/>
        </w:rPr>
        <w:t>$ 2,396.25</w:t>
      </w:r>
      <w:r w:rsidRPr="006D7069">
        <w:rPr>
          <w:rFonts w:ascii="Times New Roman" w:eastAsiaTheme="minorHAnsi" w:hAnsi="Times New Roman"/>
          <w:sz w:val="28"/>
          <w:szCs w:val="28"/>
        </w:rPr>
        <w:t xml:space="preserve">. Por </w:t>
      </w:r>
      <w:r w:rsidRPr="006D7069">
        <w:rPr>
          <w:rFonts w:ascii="Times New Roman" w:eastAsiaTheme="minorHAnsi" w:hAnsi="Times New Roman"/>
          <w:b/>
          <w:sz w:val="28"/>
          <w:szCs w:val="28"/>
        </w:rPr>
        <w:t xml:space="preserve">UNANIMIDAD </w:t>
      </w:r>
      <w:r w:rsidRPr="006D7069">
        <w:rPr>
          <w:rFonts w:ascii="Times New Roman" w:eastAsiaTheme="minorHAnsi" w:hAnsi="Times New Roman"/>
          <w:sz w:val="28"/>
          <w:szCs w:val="28"/>
        </w:rPr>
        <w:t>de</w:t>
      </w:r>
      <w:r w:rsidRPr="006D7069">
        <w:rPr>
          <w:rFonts w:ascii="Times New Roman" w:eastAsiaTheme="minorHAnsi" w:hAnsi="Times New Roman"/>
          <w:b/>
          <w:sz w:val="28"/>
          <w:szCs w:val="28"/>
        </w:rPr>
        <w:t xml:space="preserve"> </w:t>
      </w:r>
      <w:r w:rsidRPr="006D7069">
        <w:rPr>
          <w:rFonts w:ascii="Times New Roman" w:eastAsiaTheme="minorHAnsi" w:hAnsi="Times New Roman"/>
          <w:sz w:val="28"/>
          <w:szCs w:val="28"/>
        </w:rPr>
        <w:t xml:space="preserve">votos. </w:t>
      </w:r>
      <w:r w:rsidRPr="006D7069">
        <w:rPr>
          <w:rFonts w:ascii="Times New Roman" w:eastAsiaTheme="minorHAnsi" w:hAnsi="Times New Roman"/>
          <w:b/>
          <w:sz w:val="28"/>
          <w:szCs w:val="28"/>
        </w:rPr>
        <w:t>ACUERDA</w:t>
      </w:r>
      <w:r w:rsidRPr="006D7069">
        <w:rPr>
          <w:rFonts w:ascii="Times New Roman" w:eastAsiaTheme="minorHAnsi" w:hAnsi="Times New Roman"/>
          <w:sz w:val="28"/>
          <w:szCs w:val="28"/>
        </w:rPr>
        <w:t>:</w:t>
      </w:r>
      <w:r w:rsidRPr="006D7069">
        <w:rPr>
          <w:rFonts w:ascii="Times New Roman" w:eastAsiaTheme="minorHAnsi" w:hAnsi="Times New Roman"/>
          <w:b/>
          <w:sz w:val="28"/>
          <w:szCs w:val="28"/>
        </w:rPr>
        <w:t xml:space="preserve"> </w:t>
      </w:r>
      <w:r w:rsidRPr="006D7069">
        <w:rPr>
          <w:rFonts w:ascii="Times New Roman" w:eastAsiaTheme="minorHAnsi" w:hAnsi="Times New Roman"/>
          <w:b/>
          <w:sz w:val="28"/>
          <w:szCs w:val="28"/>
          <w:u w:val="single"/>
        </w:rPr>
        <w:t>Primero:</w:t>
      </w:r>
      <w:r w:rsidRPr="006D7069">
        <w:rPr>
          <w:rFonts w:ascii="Times New Roman" w:eastAsiaTheme="minorHAnsi" w:hAnsi="Times New Roman"/>
          <w:sz w:val="28"/>
          <w:szCs w:val="28"/>
        </w:rPr>
        <w:t xml:space="preserve"> Aprobar presupuesto para la ejecución del </w:t>
      </w:r>
      <w:r w:rsidRPr="006D7069">
        <w:rPr>
          <w:rFonts w:ascii="Times New Roman" w:eastAsiaTheme="minorHAnsi" w:hAnsi="Times New Roman"/>
          <w:b/>
          <w:sz w:val="28"/>
          <w:szCs w:val="28"/>
        </w:rPr>
        <w:t>“</w:t>
      </w:r>
      <w:r w:rsidRPr="006D7069">
        <w:rPr>
          <w:rFonts w:ascii="Times New Roman" w:eastAsiaTheme="minorHAnsi" w:hAnsi="Times New Roman"/>
          <w:sz w:val="28"/>
          <w:szCs w:val="28"/>
        </w:rPr>
        <w:t>PLAN PARA LA CELEBRACIÓN DEL MES DE INDEPENDENCIA EN SU 198 ANIVERSARIO</w:t>
      </w:r>
      <w:r w:rsidRPr="006D7069">
        <w:rPr>
          <w:rFonts w:ascii="Times New Roman" w:eastAsiaTheme="minorHAnsi" w:hAnsi="Times New Roman"/>
          <w:b/>
          <w:sz w:val="28"/>
          <w:szCs w:val="28"/>
        </w:rPr>
        <w:t>”</w:t>
      </w:r>
      <w:r w:rsidRPr="006D7069">
        <w:rPr>
          <w:rFonts w:ascii="Times New Roman" w:eastAsiaTheme="minorHAnsi" w:hAnsi="Times New Roman"/>
          <w:sz w:val="28"/>
          <w:szCs w:val="28"/>
        </w:rPr>
        <w:t xml:space="preserve">, por un monto de </w:t>
      </w:r>
      <w:r w:rsidRPr="006D7069">
        <w:rPr>
          <w:rFonts w:ascii="Times New Roman" w:eastAsiaTheme="minorHAnsi" w:hAnsi="Times New Roman"/>
          <w:b/>
          <w:sz w:val="28"/>
          <w:szCs w:val="28"/>
        </w:rPr>
        <w:t>$ 2,396.25.</w:t>
      </w:r>
      <w:r w:rsidRPr="006D7069">
        <w:rPr>
          <w:rFonts w:ascii="Times New Roman" w:eastAsiaTheme="minorHAnsi" w:hAnsi="Times New Roman"/>
          <w:sz w:val="28"/>
          <w:szCs w:val="28"/>
        </w:rPr>
        <w:t xml:space="preserve"> </w:t>
      </w:r>
      <w:r w:rsidRPr="006D7069">
        <w:rPr>
          <w:rFonts w:ascii="Times New Roman" w:eastAsiaTheme="minorHAnsi" w:hAnsi="Times New Roman"/>
          <w:b/>
          <w:sz w:val="28"/>
          <w:szCs w:val="28"/>
          <w:u w:val="single"/>
        </w:rPr>
        <w:t>Segundo</w:t>
      </w:r>
      <w:r w:rsidRPr="006D7069">
        <w:rPr>
          <w:rFonts w:ascii="Times New Roman" w:eastAsiaTheme="minorHAnsi" w:hAnsi="Times New Roman"/>
          <w:sz w:val="28"/>
          <w:szCs w:val="28"/>
          <w:u w:val="single"/>
        </w:rPr>
        <w:t>:</w:t>
      </w:r>
      <w:r w:rsidRPr="006D7069">
        <w:rPr>
          <w:rFonts w:ascii="Times New Roman" w:eastAsiaTheme="minorHAnsi" w:hAnsi="Times New Roman"/>
          <w:sz w:val="28"/>
          <w:szCs w:val="28"/>
        </w:rPr>
        <w:t xml:space="preserve"> Autorizar a la Unidad de Adquisiciones y Contrataciones Institucionales (UACI) realice los procedimientos de compras para la Ejecución del </w:t>
      </w:r>
      <w:r w:rsidRPr="006D7069">
        <w:rPr>
          <w:rFonts w:ascii="Times New Roman" w:eastAsiaTheme="minorHAnsi" w:hAnsi="Times New Roman"/>
          <w:b/>
          <w:sz w:val="28"/>
          <w:szCs w:val="28"/>
        </w:rPr>
        <w:t>“</w:t>
      </w:r>
      <w:r w:rsidRPr="006D7069">
        <w:rPr>
          <w:rFonts w:ascii="Times New Roman" w:eastAsiaTheme="minorHAnsi" w:hAnsi="Times New Roman"/>
          <w:sz w:val="28"/>
          <w:szCs w:val="28"/>
        </w:rPr>
        <w:t>PLAN PARA LA CELEBRACIÓN DEL MES DE INDEPENDENCIA EN SU 198 ANIVERSARIO</w:t>
      </w:r>
      <w:r w:rsidRPr="006D7069">
        <w:rPr>
          <w:rFonts w:ascii="Times New Roman" w:eastAsiaTheme="minorHAnsi" w:hAnsi="Times New Roman"/>
          <w:b/>
          <w:sz w:val="28"/>
          <w:szCs w:val="28"/>
        </w:rPr>
        <w:t xml:space="preserve">” </w:t>
      </w:r>
      <w:r w:rsidRPr="006D7069">
        <w:rPr>
          <w:rFonts w:ascii="Times New Roman" w:eastAsiaTheme="minorHAnsi" w:hAnsi="Times New Roman"/>
          <w:sz w:val="28"/>
          <w:szCs w:val="28"/>
        </w:rPr>
        <w:t xml:space="preserve">de conformidad a la Ley de Adquisiciones y Contrataciones de la Administración Publica LACAP, según presupuesto Aprobado.  </w:t>
      </w:r>
      <w:r w:rsidRPr="006D7069">
        <w:rPr>
          <w:rFonts w:ascii="Times New Roman" w:eastAsiaTheme="minorHAnsi" w:hAnsi="Times New Roman"/>
          <w:b/>
          <w:sz w:val="28"/>
          <w:szCs w:val="28"/>
          <w:u w:val="single"/>
        </w:rPr>
        <w:t>Tercero:</w:t>
      </w:r>
      <w:r w:rsidRPr="006D7069">
        <w:rPr>
          <w:rFonts w:ascii="Times New Roman" w:eastAsiaTheme="minorHAnsi" w:hAnsi="Times New Roman"/>
          <w:sz w:val="28"/>
          <w:szCs w:val="28"/>
        </w:rPr>
        <w:t xml:space="preserve"> </w:t>
      </w:r>
      <w:r w:rsidRPr="006D7069">
        <w:rPr>
          <w:rFonts w:ascii="Times New Roman" w:eastAsiaTheme="minorHAnsi" w:hAnsi="Times New Roman"/>
          <w:sz w:val="28"/>
          <w:szCs w:val="28"/>
        </w:rPr>
        <w:lastRenderedPageBreak/>
        <w:t>Autorizar a la Tesorera Municipal, erogue la cantidad de:</w:t>
      </w:r>
      <w:r w:rsidRPr="006D7069">
        <w:rPr>
          <w:rFonts w:ascii="Times New Roman" w:eastAsiaTheme="minorHAnsi" w:hAnsi="Times New Roman"/>
          <w:b/>
          <w:sz w:val="28"/>
          <w:szCs w:val="28"/>
        </w:rPr>
        <w:t xml:space="preserve"> $ 2,396.25, </w:t>
      </w:r>
      <w:r w:rsidRPr="006D7069">
        <w:rPr>
          <w:rFonts w:ascii="Times New Roman" w:eastAsiaTheme="minorHAnsi" w:hAnsi="Times New Roman"/>
          <w:sz w:val="28"/>
          <w:szCs w:val="28"/>
        </w:rPr>
        <w:t xml:space="preserve">de cuenta corriente número </w:t>
      </w:r>
      <w:r w:rsidRPr="006D7069">
        <w:rPr>
          <w:rFonts w:ascii="Times New Roman" w:eastAsiaTheme="minorHAnsi" w:hAnsi="Times New Roman"/>
          <w:b/>
          <w:sz w:val="28"/>
          <w:szCs w:val="28"/>
        </w:rPr>
        <w:t>480005924 MUNICIPALIDAD DE APOPA/RECURSOS PROPIOS Banco Hipotecario de El Salvador S.A.,</w:t>
      </w:r>
      <w:r w:rsidRPr="006D7069">
        <w:rPr>
          <w:rFonts w:ascii="Times New Roman" w:eastAsiaTheme="minorHAnsi" w:hAnsi="Times New Roman"/>
          <w:sz w:val="28"/>
          <w:szCs w:val="28"/>
        </w:rPr>
        <w:t xml:space="preserve"> y emita cheques en base a Orden de Compra de Bienes y Servicios emitida por la UACI, para cancelar los suministros que serán utilizados en la ejecución del plan antes mencionado. </w:t>
      </w:r>
      <w:r w:rsidRPr="006D7069">
        <w:rPr>
          <w:rFonts w:ascii="Times New Roman" w:eastAsiaTheme="minorHAnsi" w:hAnsi="Times New Roman"/>
          <w:b/>
          <w:sz w:val="28"/>
          <w:szCs w:val="28"/>
          <w:u w:val="single"/>
        </w:rPr>
        <w:t>Cuarto</w:t>
      </w:r>
      <w:r w:rsidRPr="006D7069">
        <w:rPr>
          <w:rFonts w:ascii="Times New Roman" w:eastAsiaTheme="minorHAnsi" w:hAnsi="Times New Roman"/>
          <w:b/>
          <w:sz w:val="28"/>
          <w:szCs w:val="28"/>
        </w:rPr>
        <w:t xml:space="preserve">: </w:t>
      </w:r>
      <w:r w:rsidRPr="006D7069">
        <w:rPr>
          <w:rFonts w:ascii="Times New Roman" w:eastAsiaTheme="minorHAnsi" w:hAnsi="Times New Roman"/>
          <w:sz w:val="28"/>
          <w:szCs w:val="28"/>
        </w:rPr>
        <w:t xml:space="preserve">Se autoriza a la Unidad de Gestión de Riesgos y Adaptación  al Cambio Climático elabores los requerimientos correspondientes. </w:t>
      </w:r>
      <w:r w:rsidRPr="006D7069">
        <w:rPr>
          <w:rFonts w:ascii="Times New Roman" w:hAnsi="Times New Roman"/>
          <w:sz w:val="28"/>
          <w:szCs w:val="28"/>
        </w:rPr>
        <w:t xml:space="preserve">Fondos con aplicación al específico y expresión  presupuestaria  vigente  que  se comprobara como lo establece </w:t>
      </w:r>
      <w:r w:rsidR="00A436B9" w:rsidRPr="006D7069">
        <w:rPr>
          <w:rFonts w:ascii="Times New Roman" w:hAnsi="Times New Roman"/>
          <w:sz w:val="28"/>
          <w:szCs w:val="28"/>
        </w:rPr>
        <w:t>el Art.78 del Código Municipal.</w:t>
      </w:r>
      <w:r w:rsidR="00A436B9" w:rsidRPr="006D7069">
        <w:rPr>
          <w:rFonts w:ascii="Times New Roman" w:eastAsiaTheme="minorHAnsi" w:hAnsi="Times New Roman"/>
          <w:sz w:val="28"/>
          <w:szCs w:val="28"/>
        </w:rPr>
        <w:t xml:space="preserve"> </w:t>
      </w:r>
      <w:r w:rsidR="00A436B9" w:rsidRPr="006D7069">
        <w:rPr>
          <w:rFonts w:ascii="Times New Roman" w:hAnsi="Times New Roman"/>
          <w:b/>
          <w:bCs/>
          <w:sz w:val="28"/>
          <w:szCs w:val="28"/>
        </w:rPr>
        <w:t xml:space="preserve">CERTIFÍQUESE Y COMUNÍQUESE. </w:t>
      </w:r>
      <w:r w:rsidRPr="006D7069">
        <w:rPr>
          <w:rFonts w:ascii="Times New Roman" w:eastAsiaTheme="minorHAnsi" w:hAnsi="Times New Roman"/>
          <w:b/>
          <w:sz w:val="28"/>
          <w:szCs w:val="28"/>
        </w:rPr>
        <w:t>“ACUERDO NUMERO QUINCE”.</w:t>
      </w:r>
      <w:r w:rsidRPr="006D7069">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catorce  de la agenda de esta sesión, varios.  El cual consiste en la participación de la Licenciada Adela María Cortez Coto, Quinta Regidora Propietaria; solicitando realizar los trámites administrativos a fin de cumplir con lo establecido en el Acuerdo Municipal número  Cuatro  de Acta número Treinta y Tres de fecha  01/08/2019, es decir el pago a los motoristas que manejaron los camiones de recolección de desechos sólidos en el municipio de Apopa, en el periodo de declaratoria de Urgencia. </w:t>
      </w:r>
      <w:r w:rsidRPr="006D7069">
        <w:rPr>
          <w:rFonts w:ascii="Times New Roman" w:eastAsiaTheme="minorHAnsi" w:hAnsi="Times New Roman"/>
          <w:b/>
          <w:sz w:val="28"/>
          <w:szCs w:val="28"/>
          <w:u w:val="single"/>
        </w:rPr>
        <w:t>CONSIDERANDO:</w:t>
      </w:r>
      <w:r w:rsidRPr="006D7069">
        <w:rPr>
          <w:rFonts w:ascii="Times New Roman" w:eastAsiaTheme="minorHAnsi" w:hAnsi="Times New Roman"/>
          <w:sz w:val="28"/>
          <w:szCs w:val="28"/>
        </w:rPr>
        <w:t xml:space="preserve">    Informe  de fecha 19/08/2019, suscrito por el señor Roberto Moran Aguirre, Jefe de Recolección y Aseo, en donde  presenta detalle de  los días trabajados de los motoristas que prestaron sus servicios de recolección de desechos sólidos de los camiones propiedad de la municipalidad de Cuscatancingo,  las cuales se detalla de la siguiente manera: </w:t>
      </w:r>
      <w:r w:rsidRPr="006D7069">
        <w:rPr>
          <w:rFonts w:ascii="Times New Roman" w:eastAsiaTheme="minorHAnsi" w:hAnsi="Times New Roman"/>
          <w:b/>
          <w:sz w:val="28"/>
          <w:szCs w:val="28"/>
        </w:rPr>
        <w:t xml:space="preserve">a) </w:t>
      </w:r>
      <w:r w:rsidRPr="006D7069">
        <w:rPr>
          <w:rFonts w:ascii="Times New Roman" w:eastAsiaTheme="minorHAnsi" w:hAnsi="Times New Roman"/>
          <w:sz w:val="28"/>
          <w:szCs w:val="28"/>
        </w:rPr>
        <w:t>equipo</w:t>
      </w:r>
      <w:r w:rsidRPr="006D7069">
        <w:rPr>
          <w:rFonts w:ascii="Times New Roman" w:eastAsiaTheme="minorHAnsi" w:hAnsi="Times New Roman"/>
          <w:b/>
          <w:sz w:val="28"/>
          <w:szCs w:val="28"/>
        </w:rPr>
        <w:t xml:space="preserve"> </w:t>
      </w:r>
      <w:r w:rsidRPr="006D7069">
        <w:rPr>
          <w:rFonts w:ascii="Times New Roman" w:eastAsiaTheme="minorHAnsi" w:hAnsi="Times New Roman"/>
          <w:sz w:val="28"/>
          <w:szCs w:val="28"/>
        </w:rPr>
        <w:t xml:space="preserve">44 placas C 117054, conducido por el señor </w:t>
      </w:r>
      <w:r w:rsidR="00F50590" w:rsidRPr="00F50590">
        <w:rPr>
          <w:rFonts w:ascii="Times New Roman" w:eastAsiaTheme="minorHAnsi" w:hAnsi="Times New Roman"/>
          <w:sz w:val="28"/>
          <w:szCs w:val="28"/>
          <w:highlight w:val="black"/>
        </w:rPr>
        <w:t>xxxxxxxxxxxxxxx</w:t>
      </w:r>
      <w:r w:rsidRPr="006D7069">
        <w:rPr>
          <w:rFonts w:ascii="Times New Roman" w:eastAsiaTheme="minorHAnsi" w:hAnsi="Times New Roman"/>
          <w:sz w:val="28"/>
          <w:szCs w:val="28"/>
        </w:rPr>
        <w:t xml:space="preserve">, </w:t>
      </w:r>
      <w:r w:rsidRPr="006D7069">
        <w:rPr>
          <w:rFonts w:ascii="Times New Roman" w:eastAsiaTheme="minorHAnsi" w:hAnsi="Times New Roman"/>
          <w:b/>
          <w:sz w:val="28"/>
          <w:szCs w:val="28"/>
        </w:rPr>
        <w:t>b)</w:t>
      </w:r>
      <w:r w:rsidRPr="006D7069">
        <w:rPr>
          <w:rFonts w:ascii="Times New Roman" w:eastAsiaTheme="minorHAnsi" w:hAnsi="Times New Roman"/>
          <w:sz w:val="28"/>
          <w:szCs w:val="28"/>
        </w:rPr>
        <w:t xml:space="preserve">  equipo 42 placas C 117052, conducido por el señor </w:t>
      </w:r>
      <w:r w:rsidR="00F50590" w:rsidRPr="00F50590">
        <w:rPr>
          <w:rFonts w:ascii="Times New Roman" w:eastAsiaTheme="minorHAnsi" w:hAnsi="Times New Roman"/>
          <w:sz w:val="28"/>
          <w:szCs w:val="28"/>
          <w:highlight w:val="black"/>
        </w:rPr>
        <w:t>xxxxxxxxxxxxxxx</w:t>
      </w:r>
      <w:r w:rsidRPr="006D7069">
        <w:rPr>
          <w:rFonts w:ascii="Times New Roman" w:eastAsiaTheme="minorHAnsi" w:hAnsi="Times New Roman"/>
          <w:sz w:val="28"/>
          <w:szCs w:val="28"/>
        </w:rPr>
        <w:t xml:space="preserve">, y  </w:t>
      </w:r>
      <w:r w:rsidRPr="006D7069">
        <w:rPr>
          <w:rFonts w:ascii="Times New Roman" w:eastAsiaTheme="minorHAnsi" w:hAnsi="Times New Roman"/>
          <w:b/>
          <w:sz w:val="28"/>
          <w:szCs w:val="28"/>
        </w:rPr>
        <w:t>c)</w:t>
      </w:r>
      <w:r w:rsidRPr="006D7069">
        <w:rPr>
          <w:rFonts w:ascii="Times New Roman" w:eastAsiaTheme="minorHAnsi" w:hAnsi="Times New Roman"/>
          <w:sz w:val="28"/>
          <w:szCs w:val="28"/>
        </w:rPr>
        <w:t xml:space="preserve">  equipo 43, placas C 117053 conducido por el señor </w:t>
      </w:r>
      <w:r w:rsidR="00F50590" w:rsidRPr="00F50590">
        <w:rPr>
          <w:rFonts w:ascii="Times New Roman" w:eastAsiaTheme="minorHAnsi" w:hAnsi="Times New Roman"/>
          <w:sz w:val="28"/>
          <w:szCs w:val="28"/>
          <w:highlight w:val="black"/>
        </w:rPr>
        <w:t>xxxxxxxxxxxxxx</w:t>
      </w:r>
      <w:r w:rsidRPr="006D7069">
        <w:rPr>
          <w:rFonts w:ascii="Times New Roman" w:eastAsiaTheme="minorHAnsi" w:hAnsi="Times New Roman"/>
          <w:sz w:val="28"/>
          <w:szCs w:val="28"/>
        </w:rPr>
        <w:t>.</w:t>
      </w:r>
      <w:r w:rsidRPr="006D7069">
        <w:rPr>
          <w:rFonts w:ascii="Times New Roman" w:eastAsiaTheme="minorHAnsi" w:hAnsi="Times New Roman"/>
          <w:bCs/>
          <w:sz w:val="28"/>
          <w:szCs w:val="28"/>
        </w:rPr>
        <w:t xml:space="preserve"> Por </w:t>
      </w:r>
      <w:r w:rsidRPr="006D7069">
        <w:rPr>
          <w:rFonts w:ascii="Times New Roman" w:eastAsiaTheme="minorHAnsi" w:hAnsi="Times New Roman"/>
          <w:b/>
          <w:bCs/>
          <w:sz w:val="28"/>
          <w:szCs w:val="28"/>
        </w:rPr>
        <w:t xml:space="preserve">UNANIMIDAD </w:t>
      </w:r>
      <w:r w:rsidRPr="006D7069">
        <w:rPr>
          <w:rFonts w:ascii="Times New Roman" w:eastAsiaTheme="minorHAnsi" w:hAnsi="Times New Roman"/>
          <w:bCs/>
          <w:sz w:val="28"/>
          <w:szCs w:val="28"/>
        </w:rPr>
        <w:t>de votos.</w:t>
      </w:r>
      <w:r w:rsidRPr="006D7069">
        <w:rPr>
          <w:rFonts w:ascii="Times New Roman" w:eastAsiaTheme="minorHAnsi" w:hAnsi="Times New Roman"/>
          <w:sz w:val="28"/>
          <w:szCs w:val="28"/>
        </w:rPr>
        <w:t xml:space="preserve"> Este Concejo, </w:t>
      </w:r>
      <w:r w:rsidRPr="006D7069">
        <w:rPr>
          <w:rFonts w:ascii="Times New Roman" w:eastAsiaTheme="minorHAnsi" w:hAnsi="Times New Roman"/>
          <w:b/>
          <w:sz w:val="28"/>
          <w:szCs w:val="28"/>
        </w:rPr>
        <w:t>ACUERDA:</w:t>
      </w:r>
      <w:r w:rsidRPr="006D7069">
        <w:rPr>
          <w:rFonts w:ascii="Times New Roman" w:eastAsiaTheme="minorHAnsi" w:hAnsi="Times New Roman"/>
          <w:sz w:val="28"/>
          <w:szCs w:val="28"/>
        </w:rPr>
        <w:t xml:space="preserve"> autorizar a la Tesorera Municipal erogue la cantidad de: </w:t>
      </w:r>
      <w:r w:rsidRPr="006D7069">
        <w:rPr>
          <w:rFonts w:ascii="Times New Roman" w:eastAsiaTheme="minorHAnsi" w:hAnsi="Times New Roman"/>
          <w:b/>
          <w:sz w:val="28"/>
          <w:szCs w:val="28"/>
        </w:rPr>
        <w:t>DOSCIENTOS NOVENTA Y SIETE DÓLARES DE LOS ESTADOS UNIDOS DE NORTE AMÉRICA ($297.00)</w:t>
      </w:r>
      <w:r w:rsidRPr="006D7069">
        <w:rPr>
          <w:rFonts w:ascii="Times New Roman" w:eastAsiaTheme="minorHAnsi" w:hAnsi="Times New Roman"/>
          <w:sz w:val="28"/>
          <w:szCs w:val="28"/>
        </w:rPr>
        <w:t xml:space="preserve">, </w:t>
      </w:r>
      <w:r w:rsidRPr="006D7069">
        <w:rPr>
          <w:rFonts w:ascii="Times New Roman" w:eastAsiaTheme="minorHAnsi" w:hAnsi="Times New Roman"/>
          <w:sz w:val="28"/>
          <w:szCs w:val="28"/>
          <w:lang w:val="es-SV"/>
        </w:rPr>
        <w:t xml:space="preserve">de la cuenta  corriente número </w:t>
      </w:r>
      <w:r w:rsidRPr="006D7069">
        <w:rPr>
          <w:rFonts w:ascii="Times New Roman" w:eastAsiaTheme="minorHAnsi" w:hAnsi="Times New Roman"/>
          <w:b/>
          <w:sz w:val="28"/>
          <w:szCs w:val="28"/>
          <w:lang w:val="es-SV"/>
        </w:rPr>
        <w:t>480005924 MUNICIPALIDAD DE APOPA, RECURSOS PROPIOS, Banco Hipotecario de El Salvador S.A.,</w:t>
      </w:r>
      <w:r w:rsidRPr="006D7069">
        <w:rPr>
          <w:rFonts w:ascii="Times New Roman" w:eastAsiaTheme="minorHAnsi" w:hAnsi="Times New Roman"/>
          <w:sz w:val="28"/>
          <w:szCs w:val="28"/>
          <w:lang w:val="es-SV"/>
        </w:rPr>
        <w:t xml:space="preserve">   y</w:t>
      </w:r>
      <w:r w:rsidRPr="006D7069">
        <w:rPr>
          <w:rFonts w:ascii="Times New Roman" w:eastAsiaTheme="minorHAnsi" w:hAnsi="Times New Roman"/>
          <w:sz w:val="28"/>
          <w:szCs w:val="28"/>
        </w:rPr>
        <w:t xml:space="preserve"> emita cheque</w:t>
      </w:r>
      <w:r w:rsidRPr="006D7069">
        <w:rPr>
          <w:rFonts w:ascii="Times New Roman" w:eastAsiaTheme="minorHAnsi" w:hAnsi="Times New Roman"/>
          <w:b/>
          <w:sz w:val="28"/>
          <w:szCs w:val="28"/>
        </w:rPr>
        <w:t xml:space="preserve"> </w:t>
      </w:r>
      <w:r w:rsidRPr="006D7069">
        <w:rPr>
          <w:rFonts w:ascii="Times New Roman" w:eastAsiaTheme="minorHAnsi" w:hAnsi="Times New Roman"/>
          <w:sz w:val="28"/>
          <w:szCs w:val="28"/>
        </w:rPr>
        <w:t xml:space="preserve">a nombre de los señores: </w:t>
      </w:r>
      <w:r w:rsidRPr="006D7069">
        <w:rPr>
          <w:rFonts w:ascii="Times New Roman" w:eastAsiaTheme="minorHAnsi" w:hAnsi="Times New Roman"/>
          <w:b/>
          <w:sz w:val="28"/>
          <w:szCs w:val="28"/>
        </w:rPr>
        <w:t>I-</w:t>
      </w:r>
      <w:r w:rsidRPr="006D7069">
        <w:rPr>
          <w:rFonts w:ascii="Times New Roman" w:eastAsiaTheme="minorHAnsi" w:hAnsi="Times New Roman"/>
          <w:sz w:val="28"/>
          <w:szCs w:val="28"/>
        </w:rPr>
        <w:t xml:space="preserve"> </w:t>
      </w:r>
      <w:r w:rsidR="00F50590" w:rsidRPr="00F50590">
        <w:rPr>
          <w:rFonts w:ascii="Times New Roman" w:eastAsiaTheme="minorHAnsi" w:hAnsi="Times New Roman"/>
          <w:sz w:val="28"/>
          <w:szCs w:val="28"/>
          <w:highlight w:val="black"/>
          <w:u w:val="single"/>
        </w:rPr>
        <w:t>xxxxxxxxxxxxxxxxxxxxxx</w:t>
      </w:r>
      <w:r w:rsidRPr="006D7069">
        <w:rPr>
          <w:rFonts w:ascii="Times New Roman" w:eastAsiaTheme="minorHAnsi" w:hAnsi="Times New Roman"/>
          <w:sz w:val="28"/>
          <w:szCs w:val="28"/>
        </w:rPr>
        <w:t xml:space="preserve">, la cantidad de   </w:t>
      </w:r>
      <w:r w:rsidRPr="006D7069">
        <w:rPr>
          <w:rFonts w:ascii="Times New Roman" w:eastAsiaTheme="minorHAnsi" w:hAnsi="Times New Roman"/>
          <w:sz w:val="28"/>
          <w:szCs w:val="28"/>
          <w:lang w:val="es-SV"/>
        </w:rPr>
        <w:t>$ 99.00</w:t>
      </w:r>
      <w:r w:rsidRPr="006D7069">
        <w:rPr>
          <w:rFonts w:ascii="Times New Roman" w:eastAsiaTheme="minorHAnsi" w:hAnsi="Times New Roman"/>
          <w:sz w:val="28"/>
          <w:szCs w:val="28"/>
        </w:rPr>
        <w:t xml:space="preserve">, por trabajar en el equipo 42 placas C117052 de la Alcaldía de Cuscatancingo, en horas de la tarde en fechas 01, 02, 08, 09, 16 y 18 de </w:t>
      </w:r>
      <w:r w:rsidRPr="006D7069">
        <w:rPr>
          <w:rFonts w:ascii="Times New Roman" w:eastAsiaTheme="minorHAnsi" w:hAnsi="Times New Roman"/>
          <w:sz w:val="28"/>
          <w:szCs w:val="28"/>
        </w:rPr>
        <w:lastRenderedPageBreak/>
        <w:t xml:space="preserve">agosto del presente año, con numero de DUI </w:t>
      </w:r>
      <w:r w:rsidR="00F50590" w:rsidRPr="00F50590">
        <w:rPr>
          <w:rFonts w:ascii="Times New Roman" w:eastAsiaTheme="minorHAnsi" w:hAnsi="Times New Roman"/>
          <w:sz w:val="28"/>
          <w:szCs w:val="28"/>
          <w:highlight w:val="black"/>
        </w:rPr>
        <w:t>xxxxxxxxxxx</w:t>
      </w:r>
      <w:r w:rsidRPr="006D7069">
        <w:rPr>
          <w:rFonts w:ascii="Times New Roman" w:eastAsiaTheme="minorHAnsi" w:hAnsi="Times New Roman"/>
          <w:sz w:val="28"/>
          <w:szCs w:val="28"/>
        </w:rPr>
        <w:t xml:space="preserve"> y NIT </w:t>
      </w:r>
      <w:r w:rsidR="00F50590" w:rsidRPr="00F50590">
        <w:rPr>
          <w:rFonts w:ascii="Times New Roman" w:eastAsiaTheme="minorHAnsi" w:hAnsi="Times New Roman"/>
          <w:sz w:val="28"/>
          <w:szCs w:val="28"/>
          <w:highlight w:val="black"/>
        </w:rPr>
        <w:t>xxxxxxxxxxxxxx</w:t>
      </w:r>
      <w:r w:rsidRPr="006D7069">
        <w:rPr>
          <w:rFonts w:ascii="Times New Roman" w:eastAsiaTheme="minorHAnsi" w:hAnsi="Times New Roman"/>
          <w:sz w:val="28"/>
          <w:szCs w:val="28"/>
        </w:rPr>
        <w:t xml:space="preserve">. </w:t>
      </w:r>
      <w:r w:rsidRPr="006D7069">
        <w:rPr>
          <w:rFonts w:ascii="Times New Roman" w:eastAsiaTheme="minorHAnsi" w:hAnsi="Times New Roman"/>
          <w:b/>
          <w:sz w:val="28"/>
          <w:szCs w:val="28"/>
        </w:rPr>
        <w:t>II-</w:t>
      </w:r>
      <w:r w:rsidRPr="006D7069">
        <w:rPr>
          <w:rFonts w:ascii="Times New Roman" w:eastAsiaTheme="minorHAnsi" w:hAnsi="Times New Roman"/>
          <w:sz w:val="28"/>
          <w:szCs w:val="28"/>
        </w:rPr>
        <w:t xml:space="preserve">  </w:t>
      </w:r>
      <w:r w:rsidR="00F50590" w:rsidRPr="00F50590">
        <w:rPr>
          <w:rFonts w:ascii="Times New Roman" w:eastAsiaTheme="minorHAnsi" w:hAnsi="Times New Roman"/>
          <w:sz w:val="28"/>
          <w:szCs w:val="28"/>
          <w:highlight w:val="black"/>
          <w:u w:val="single"/>
        </w:rPr>
        <w:t>xxxxxxxxxxxxxxxxxxxxx</w:t>
      </w:r>
      <w:r w:rsidRPr="006D7069">
        <w:rPr>
          <w:rFonts w:ascii="Times New Roman" w:eastAsiaTheme="minorHAnsi" w:hAnsi="Times New Roman"/>
          <w:sz w:val="28"/>
          <w:szCs w:val="28"/>
        </w:rPr>
        <w:t xml:space="preserve">, la cantidad de </w:t>
      </w:r>
      <w:r w:rsidRPr="006D7069">
        <w:rPr>
          <w:rFonts w:ascii="Times New Roman" w:eastAsiaTheme="minorHAnsi" w:hAnsi="Times New Roman"/>
          <w:sz w:val="28"/>
          <w:szCs w:val="28"/>
          <w:lang w:val="es-SV"/>
        </w:rPr>
        <w:t>$115.50</w:t>
      </w:r>
      <w:r w:rsidRPr="006D7069">
        <w:rPr>
          <w:rFonts w:ascii="Times New Roman" w:eastAsiaTheme="minorHAnsi" w:hAnsi="Times New Roman"/>
          <w:sz w:val="28"/>
          <w:szCs w:val="28"/>
        </w:rPr>
        <w:t xml:space="preserve">, por prestar sus servicios de motoristas del  equipo 44 placas C117054 de la Alcaldía de Cuscatancingo en horas de la tarde en fechas 01, 02, 03, 08, 09, 16 y 17 de agosto del presente año, con numero de DUI </w:t>
      </w:r>
      <w:r w:rsidR="00F50590" w:rsidRPr="00F50590">
        <w:rPr>
          <w:rFonts w:ascii="Times New Roman" w:eastAsiaTheme="minorHAnsi" w:hAnsi="Times New Roman"/>
          <w:sz w:val="28"/>
          <w:szCs w:val="28"/>
          <w:highlight w:val="black"/>
        </w:rPr>
        <w:t>xxxxxxxxx</w:t>
      </w:r>
      <w:r w:rsidRPr="006D7069">
        <w:rPr>
          <w:rFonts w:ascii="Times New Roman" w:eastAsiaTheme="minorHAnsi" w:hAnsi="Times New Roman"/>
          <w:sz w:val="28"/>
          <w:szCs w:val="28"/>
        </w:rPr>
        <w:t xml:space="preserve"> y NIT </w:t>
      </w:r>
      <w:r w:rsidR="00F50590" w:rsidRPr="00F50590">
        <w:rPr>
          <w:rFonts w:ascii="Times New Roman" w:eastAsiaTheme="minorHAnsi" w:hAnsi="Times New Roman"/>
          <w:sz w:val="28"/>
          <w:szCs w:val="28"/>
          <w:highlight w:val="black"/>
        </w:rPr>
        <w:t>xxxxxxxxxxxxxxxx</w:t>
      </w:r>
      <w:r w:rsidRPr="006D7069">
        <w:rPr>
          <w:rFonts w:ascii="Times New Roman" w:eastAsiaTheme="minorHAnsi" w:hAnsi="Times New Roman"/>
          <w:sz w:val="28"/>
          <w:szCs w:val="28"/>
        </w:rPr>
        <w:t xml:space="preserve">. </w:t>
      </w:r>
      <w:r w:rsidRPr="006D7069">
        <w:rPr>
          <w:rFonts w:ascii="Times New Roman" w:eastAsiaTheme="minorHAnsi" w:hAnsi="Times New Roman"/>
          <w:b/>
          <w:sz w:val="28"/>
          <w:szCs w:val="28"/>
        </w:rPr>
        <w:t>lll-</w:t>
      </w:r>
      <w:r w:rsidRPr="006D7069">
        <w:rPr>
          <w:rFonts w:ascii="Times New Roman" w:eastAsiaTheme="minorHAnsi" w:hAnsi="Times New Roman"/>
          <w:sz w:val="28"/>
          <w:szCs w:val="28"/>
        </w:rPr>
        <w:t xml:space="preserve">  </w:t>
      </w:r>
      <w:r w:rsidR="00F50590" w:rsidRPr="00F50590">
        <w:rPr>
          <w:rFonts w:ascii="Times New Roman" w:eastAsiaTheme="minorHAnsi" w:hAnsi="Times New Roman"/>
          <w:sz w:val="28"/>
          <w:szCs w:val="28"/>
          <w:highlight w:val="black"/>
          <w:u w:val="single"/>
        </w:rPr>
        <w:t>xxxxxxxxxxxxxxx</w:t>
      </w:r>
      <w:r w:rsidRPr="006D7069">
        <w:rPr>
          <w:rFonts w:ascii="Times New Roman" w:eastAsiaTheme="minorHAnsi" w:hAnsi="Times New Roman"/>
          <w:sz w:val="28"/>
          <w:szCs w:val="28"/>
        </w:rPr>
        <w:t xml:space="preserve">, la cantidad de </w:t>
      </w:r>
      <w:r w:rsidRPr="006D7069">
        <w:rPr>
          <w:rFonts w:ascii="Times New Roman" w:eastAsiaTheme="minorHAnsi" w:hAnsi="Times New Roman"/>
          <w:sz w:val="28"/>
          <w:szCs w:val="28"/>
          <w:lang w:val="es-SV"/>
        </w:rPr>
        <w:t xml:space="preserve">$  82.50 </w:t>
      </w:r>
      <w:r w:rsidRPr="006D7069">
        <w:rPr>
          <w:rFonts w:ascii="Times New Roman" w:eastAsiaTheme="minorHAnsi" w:hAnsi="Times New Roman"/>
          <w:sz w:val="28"/>
          <w:szCs w:val="28"/>
        </w:rPr>
        <w:t xml:space="preserve">por prestar los servicios de motorista del equipo 43, placas C 117053, de la Alcaldía de Cuscatancingo en horas de la tarde los días 01, 02, 03, 08, 09 de agosto  del presente año con numero de DUI </w:t>
      </w:r>
      <w:r w:rsidR="00F50590" w:rsidRPr="00F50590">
        <w:rPr>
          <w:rFonts w:ascii="Times New Roman" w:eastAsiaTheme="minorHAnsi" w:hAnsi="Times New Roman"/>
          <w:sz w:val="28"/>
          <w:szCs w:val="28"/>
          <w:highlight w:val="black"/>
        </w:rPr>
        <w:t>xxxxxxxxx</w:t>
      </w:r>
      <w:r w:rsidRPr="006D7069">
        <w:rPr>
          <w:rFonts w:ascii="Times New Roman" w:eastAsiaTheme="minorHAnsi" w:hAnsi="Times New Roman"/>
          <w:sz w:val="28"/>
          <w:szCs w:val="28"/>
        </w:rPr>
        <w:t xml:space="preserve"> y NIT </w:t>
      </w:r>
      <w:r w:rsidR="00F50590" w:rsidRPr="00F50590">
        <w:rPr>
          <w:rFonts w:ascii="Times New Roman" w:eastAsiaTheme="minorHAnsi" w:hAnsi="Times New Roman"/>
          <w:sz w:val="28"/>
          <w:szCs w:val="28"/>
          <w:highlight w:val="black"/>
        </w:rPr>
        <w:t>xxxxxxxxxxxxxxxx</w:t>
      </w:r>
      <w:r w:rsidRPr="006D7069">
        <w:rPr>
          <w:rFonts w:ascii="Times New Roman" w:eastAsiaTheme="minorHAnsi" w:hAnsi="Times New Roman"/>
          <w:sz w:val="28"/>
          <w:szCs w:val="28"/>
        </w:rPr>
        <w:t xml:space="preserve">. En concepto de servicios prestados en Declaratoria de Urgencia en el municipio de Apopa. Según lo estipulado en  el Art. III literal h, del </w:t>
      </w:r>
      <w:r w:rsidRPr="006D7069">
        <w:rPr>
          <w:rFonts w:ascii="Times New Roman" w:eastAsiaTheme="minorHAnsi" w:hAnsi="Times New Roman"/>
          <w:b/>
          <w:sz w:val="28"/>
          <w:szCs w:val="28"/>
        </w:rPr>
        <w:t>“Convenio Marco de Cooperación entre las municipalidades de San Salvador, Cuscatancingo, Apopa, Ayutuxtepeque, Ilopango, San Martin, Tonacatepeque, Soyapango, Santo Tomas, Santiago Texacuangos y Ciudad Delgado”</w:t>
      </w:r>
      <w:r w:rsidRPr="006D7069">
        <w:rPr>
          <w:rFonts w:ascii="Times New Roman" w:eastAsiaTheme="minorHAnsi" w:hAnsi="Times New Roman"/>
          <w:sz w:val="28"/>
          <w:szCs w:val="28"/>
        </w:rPr>
        <w:t xml:space="preserve">, firmado el cinco de junio del año dos mil dieciocho. Fondos con aplicación al específico y expresión presupuestaria  vigente, que se comprobara como lo establece el art. 78 del Código Municipal. </w:t>
      </w:r>
      <w:r w:rsidRPr="006D7069">
        <w:rPr>
          <w:rFonts w:ascii="Times New Roman" w:eastAsiaTheme="minorHAnsi" w:hAnsi="Times New Roman"/>
          <w:b/>
          <w:sz w:val="28"/>
          <w:szCs w:val="28"/>
        </w:rPr>
        <w:t xml:space="preserve">CERTIFÍQUESE Y COMUNÍQUESE.- </w:t>
      </w:r>
      <w:r w:rsidRPr="006D7069">
        <w:rPr>
          <w:rFonts w:ascii="Times New Roman" w:eastAsiaTheme="minorHAnsi" w:hAnsi="Times New Roman"/>
          <w:b/>
          <w:bCs/>
          <w:sz w:val="28"/>
          <w:szCs w:val="28"/>
        </w:rPr>
        <w:t xml:space="preserve">“ACUERDO MUNICIPAL NUMERO DIECISÉIS” </w:t>
      </w:r>
      <w:r w:rsidRPr="006D7069">
        <w:rPr>
          <w:rFonts w:ascii="Times New Roman" w:hAnsi="Times New Roman"/>
          <w:sz w:val="28"/>
          <w:szCs w:val="28"/>
          <w:lang w:val="es-SV"/>
        </w:rPr>
        <w:t>el Concejo Municipal en uso de sus facultades legales, de conformidad al art. 86 inciso final, 203, 204 y 235 de la constitución de la república, art. 30 numeral 4) 14) art. 31 numeral 4) del Código Municipal,  articulo  91 del Código Municipal, articulo 39 literal c) Articulo 40 literal c), Articulo 68 de la Ley de Adquisiciones y Contrataciones de la  Administración Publica “LACAP”. Expuesto en el punto número cuatro de la agenda de esta sesión, el cual consiste en la participación de la Licenciada Ana Fabiola Loucel Bonilla, Jefe Interina de la UACI, manifestando que en relación a la Contratación Directa, de referencia CD No. 6/2019 denominado:</w:t>
      </w:r>
      <w:r w:rsidRPr="006D7069">
        <w:rPr>
          <w:rFonts w:ascii="Times New Roman" w:hAnsi="Times New Roman"/>
          <w:b/>
          <w:sz w:val="28"/>
          <w:szCs w:val="28"/>
          <w:lang w:val="es-SV"/>
        </w:rPr>
        <w:t xml:space="preserve"> “ARRENDAMIENTO DE CAMIONES COMPACTADORES PARA LA RECOLECCIÓN Y TRASLADO DE RESIDUOS SÓLIDOS HACIA EL RELLENO SANITARIO”, </w:t>
      </w:r>
      <w:r w:rsidRPr="006D7069">
        <w:rPr>
          <w:rFonts w:ascii="Times New Roman" w:hAnsi="Times New Roman"/>
          <w:sz w:val="28"/>
          <w:szCs w:val="28"/>
          <w:lang w:val="es-SV"/>
        </w:rPr>
        <w:t xml:space="preserve">según informe </w:t>
      </w:r>
      <w:r w:rsidRPr="006D7069">
        <w:rPr>
          <w:rFonts w:ascii="Times New Roman" w:eastAsia="+mn-ea" w:hAnsi="Times New Roman"/>
          <w:color w:val="000000"/>
          <w:kern w:val="24"/>
          <w:sz w:val="28"/>
          <w:szCs w:val="28"/>
        </w:rPr>
        <w:t xml:space="preserve">emitido por el administrador de contrato el señor Carlos Iván Torres, desde el inicio del servicio que se contrató con la SOCIEDAD SERVICIOS E INVERSIONES EL ATARDECER, S.A. DE C.V., la deficiencia en el mismo ha sido constante, en ese sentido según lo establecido en el informe se indica que los camiones arrendados presentaron desperfectos mecánicos desde el inicio del servicio, de acuerdo a dicho informe el administrador recomienda no continuar con la prórroga del servicio que </w:t>
      </w:r>
      <w:r w:rsidRPr="006D7069">
        <w:rPr>
          <w:rFonts w:ascii="Times New Roman" w:eastAsia="+mn-ea" w:hAnsi="Times New Roman"/>
          <w:color w:val="000000"/>
          <w:kern w:val="24"/>
          <w:sz w:val="28"/>
          <w:szCs w:val="28"/>
        </w:rPr>
        <w:lastRenderedPageBreak/>
        <w:t>actualmente posee la Alcaldía Municipal con la SOCIEDAD SERVICIOS E INVERSIONES EL ATARDECER, S.A. DE C.V., en tal sentido el día 16 de agosto de 2019, se publicó en el sitio electrónico de compras públicas la contratación directa 6/2019 denominada “</w:t>
      </w:r>
      <w:r w:rsidRPr="006D7069">
        <w:rPr>
          <w:rFonts w:ascii="Times New Roman" w:eastAsia="+mn-ea" w:hAnsi="Times New Roman"/>
          <w:b/>
          <w:color w:val="000000"/>
          <w:kern w:val="24"/>
          <w:sz w:val="28"/>
          <w:szCs w:val="28"/>
        </w:rPr>
        <w:t xml:space="preserve">SERVICIO DE ARRENDAMIENTO DE CAMIONES COMPACTADORES PARA LA RECOLECCION Y EL TRASLADO DE RESIDUOS SOLIDOS HACIA EL RELLENO SANITARIO” </w:t>
      </w:r>
      <w:r w:rsidRPr="006D7069">
        <w:rPr>
          <w:rFonts w:ascii="Times New Roman" w:eastAsia="+mn-ea" w:hAnsi="Times New Roman"/>
          <w:color w:val="000000"/>
          <w:kern w:val="24"/>
          <w:sz w:val="28"/>
          <w:szCs w:val="28"/>
        </w:rPr>
        <w:t xml:space="preserve">de la cual se recibió una oferta presentada por el oferente </w:t>
      </w:r>
      <w:r w:rsidRPr="006D7069">
        <w:rPr>
          <w:rFonts w:ascii="Times New Roman" w:eastAsia="+mn-ea" w:hAnsi="Times New Roman"/>
          <w:b/>
          <w:color w:val="000000"/>
          <w:kern w:val="24"/>
          <w:sz w:val="28"/>
          <w:szCs w:val="28"/>
        </w:rPr>
        <w:t xml:space="preserve">GRUPO ARGUETA, S.A. DE C.V., </w:t>
      </w:r>
      <w:r w:rsidRPr="006D7069">
        <w:rPr>
          <w:rFonts w:ascii="Times New Roman" w:eastAsia="+mn-ea" w:hAnsi="Times New Roman"/>
          <w:color w:val="000000"/>
          <w:kern w:val="24"/>
          <w:sz w:val="28"/>
          <w:szCs w:val="28"/>
        </w:rPr>
        <w:t xml:space="preserve">el monto de la oferta  asciende a </w:t>
      </w:r>
      <w:r w:rsidRPr="006D7069">
        <w:rPr>
          <w:rFonts w:ascii="Times New Roman" w:eastAsia="+mn-ea" w:hAnsi="Times New Roman"/>
          <w:b/>
          <w:color w:val="000000"/>
          <w:kern w:val="24"/>
          <w:sz w:val="28"/>
          <w:szCs w:val="28"/>
        </w:rPr>
        <w:t>$48,000.00 incluyendo IVA, el período de prestación del servicio es por 30 días calendario,</w:t>
      </w:r>
      <w:r w:rsidRPr="006D7069">
        <w:rPr>
          <w:rFonts w:ascii="Times New Roman" w:eastAsia="+mn-ea" w:hAnsi="Times New Roman"/>
          <w:color w:val="000000"/>
          <w:kern w:val="24"/>
          <w:sz w:val="28"/>
          <w:szCs w:val="28"/>
        </w:rPr>
        <w:t xml:space="preserve"> para lo cual diariamente se trabajaran 8 horas de lunes a sábado en las rutas y frecuencias que el administrador de contrato así lo requiera; la contratación es de </w:t>
      </w:r>
      <w:r w:rsidRPr="006D7069">
        <w:rPr>
          <w:rFonts w:ascii="Times New Roman" w:eastAsia="+mn-ea" w:hAnsi="Times New Roman"/>
          <w:b/>
          <w:color w:val="000000"/>
          <w:kern w:val="24"/>
          <w:sz w:val="28"/>
          <w:szCs w:val="28"/>
        </w:rPr>
        <w:t xml:space="preserve">4 camiones de 12 toneladas mínimo de 25 yardas cubicas y 2 camiones de 8 toneladas mínimo de 18 yardas cubicas, haciendo un total de 6 camiones y el inicio del servicio es a partir del 20 de agosto del año 2019. </w:t>
      </w:r>
      <w:r w:rsidRPr="006D7069">
        <w:rPr>
          <w:rFonts w:ascii="Times New Roman" w:hAnsi="Times New Roman"/>
          <w:sz w:val="28"/>
          <w:szCs w:val="28"/>
          <w:lang w:val="es-SV"/>
        </w:rPr>
        <w:t xml:space="preserve">Por lo tanto este Concejo Municipal Plural por </w:t>
      </w:r>
      <w:r w:rsidRPr="006D7069">
        <w:rPr>
          <w:rFonts w:ascii="Times New Roman" w:hAnsi="Times New Roman"/>
          <w:b/>
          <w:sz w:val="28"/>
          <w:szCs w:val="28"/>
          <w:lang w:val="es-SV"/>
        </w:rPr>
        <w:t>MAYORIA</w:t>
      </w:r>
      <w:r w:rsidRPr="006D7069">
        <w:rPr>
          <w:rFonts w:ascii="Times New Roman" w:hAnsi="Times New Roman"/>
          <w:sz w:val="28"/>
          <w:szCs w:val="28"/>
          <w:lang w:val="es-SV"/>
        </w:rPr>
        <w:t xml:space="preserve"> de  once votos a favor, dos abstenciones de la Señora María del Carmen García, Primera Regidora Propietaria y la Señora Blanca Lidia Sigüenza de Mejía, Duodécima Regidora Propietaria y una ausencia al momento de esta votación del Señor Bayron Eraldo Baltazar Martínez Barahona, Undécimo Regidor Propietario. </w:t>
      </w:r>
      <w:r w:rsidRPr="006D7069">
        <w:rPr>
          <w:rFonts w:ascii="Times New Roman" w:hAnsi="Times New Roman"/>
          <w:b/>
          <w:sz w:val="28"/>
          <w:szCs w:val="28"/>
          <w:lang w:val="es-SV"/>
        </w:rPr>
        <w:t>ACUERDA:</w:t>
      </w:r>
      <w:r w:rsidRPr="006D7069">
        <w:rPr>
          <w:rFonts w:ascii="Times New Roman" w:hAnsi="Times New Roman"/>
          <w:sz w:val="28"/>
          <w:szCs w:val="28"/>
          <w:lang w:val="es-SV"/>
        </w:rPr>
        <w:t xml:space="preserve"> </w:t>
      </w:r>
      <w:r w:rsidRPr="006D7069">
        <w:rPr>
          <w:rFonts w:ascii="Times New Roman" w:hAnsi="Times New Roman"/>
          <w:b/>
          <w:sz w:val="28"/>
          <w:szCs w:val="28"/>
          <w:u w:val="single"/>
          <w:lang w:val="es-SV"/>
        </w:rPr>
        <w:t>PRIMERO:</w:t>
      </w:r>
      <w:r w:rsidRPr="006D7069">
        <w:rPr>
          <w:rFonts w:ascii="Times New Roman" w:hAnsi="Times New Roman"/>
          <w:b/>
          <w:sz w:val="28"/>
          <w:szCs w:val="28"/>
          <w:lang w:val="es-SV"/>
        </w:rPr>
        <w:t xml:space="preserve"> ADJUDICAR</w:t>
      </w:r>
      <w:r w:rsidRPr="006D7069">
        <w:rPr>
          <w:rFonts w:ascii="Times New Roman" w:hAnsi="Times New Roman"/>
          <w:sz w:val="28"/>
          <w:szCs w:val="28"/>
          <w:lang w:val="es-SV"/>
        </w:rPr>
        <w:t xml:space="preserve"> </w:t>
      </w:r>
      <w:r w:rsidRPr="006D7069">
        <w:rPr>
          <w:rFonts w:ascii="Times New Roman" w:hAnsi="Times New Roman"/>
          <w:b/>
          <w:sz w:val="28"/>
          <w:szCs w:val="28"/>
          <w:lang w:val="es-SV"/>
        </w:rPr>
        <w:t>DE FORMA TOTAL</w:t>
      </w:r>
      <w:r w:rsidRPr="006D7069">
        <w:rPr>
          <w:rFonts w:ascii="Times New Roman" w:hAnsi="Times New Roman"/>
          <w:sz w:val="28"/>
          <w:szCs w:val="28"/>
          <w:lang w:val="es-SV"/>
        </w:rPr>
        <w:t xml:space="preserve"> la Contratación Directa de referencia CD No.6/2019</w:t>
      </w:r>
      <w:r w:rsidRPr="006D7069">
        <w:rPr>
          <w:rFonts w:ascii="Times New Roman" w:hAnsi="Times New Roman"/>
          <w:b/>
          <w:sz w:val="28"/>
          <w:szCs w:val="28"/>
          <w:lang w:val="es-SV"/>
        </w:rPr>
        <w:t xml:space="preserve"> </w:t>
      </w:r>
      <w:r w:rsidRPr="006D7069">
        <w:rPr>
          <w:rFonts w:ascii="Times New Roman" w:eastAsia="+mn-ea" w:hAnsi="Times New Roman"/>
          <w:color w:val="000000"/>
          <w:kern w:val="24"/>
          <w:sz w:val="28"/>
          <w:szCs w:val="28"/>
        </w:rPr>
        <w:t>“</w:t>
      </w:r>
      <w:r w:rsidRPr="006D7069">
        <w:rPr>
          <w:rFonts w:ascii="Times New Roman" w:eastAsia="+mn-ea" w:hAnsi="Times New Roman"/>
          <w:b/>
          <w:color w:val="000000"/>
          <w:kern w:val="24"/>
          <w:sz w:val="28"/>
          <w:szCs w:val="28"/>
        </w:rPr>
        <w:t xml:space="preserve">SERVICIO DE ARRENDAMIENTO DE CAMIONES COMPACTADORES PARA LA RECOLECCION Y EL TRASLADO DE RESIDUOS SOLIDOS HACIA EL RELLENO SANITARIO” </w:t>
      </w:r>
      <w:r w:rsidRPr="006D7069">
        <w:rPr>
          <w:rFonts w:ascii="Times New Roman" w:hAnsi="Times New Roman"/>
          <w:sz w:val="28"/>
          <w:szCs w:val="28"/>
          <w:lang w:val="es-SV"/>
        </w:rPr>
        <w:t>del Proyecto denominado:</w:t>
      </w:r>
      <w:r w:rsidRPr="006D7069">
        <w:rPr>
          <w:rFonts w:ascii="Times New Roman" w:hAnsi="Times New Roman"/>
          <w:b/>
          <w:sz w:val="28"/>
          <w:szCs w:val="28"/>
          <w:lang w:val="es-SV"/>
        </w:rPr>
        <w:t xml:space="preserve"> </w:t>
      </w:r>
      <w:r w:rsidRPr="006D7069">
        <w:rPr>
          <w:rFonts w:ascii="Times New Roman" w:eastAsiaTheme="minorHAnsi" w:hAnsi="Times New Roman"/>
          <w:b/>
          <w:sz w:val="28"/>
          <w:szCs w:val="28"/>
          <w:lang w:val="es-SV"/>
        </w:rPr>
        <w:t xml:space="preserve">“COMPRAS Y CONTRATACIONES DE EMERGENCIA POR CALIFICACIÓN DE URGENCIA EN EL ÁREA DE RECOLECCIÓN DE DESECHOS SÓLIDOS DEL MUNICIPIO, DECLARADA EN EL MUNICIPIO DE APOPA EN EL MES DE AGOSTO DE 2019”, </w:t>
      </w:r>
      <w:r w:rsidRPr="006D7069">
        <w:rPr>
          <w:rFonts w:ascii="Times New Roman" w:hAnsi="Times New Roman"/>
          <w:sz w:val="28"/>
          <w:szCs w:val="28"/>
          <w:lang w:val="es-SV"/>
        </w:rPr>
        <w:t xml:space="preserve">por el suministro de: </w:t>
      </w:r>
      <w:r w:rsidRPr="006D7069">
        <w:rPr>
          <w:rFonts w:ascii="Times New Roman" w:eastAsia="+mn-ea" w:hAnsi="Times New Roman"/>
          <w:b/>
          <w:color w:val="000000"/>
          <w:kern w:val="24"/>
          <w:sz w:val="28"/>
          <w:szCs w:val="28"/>
        </w:rPr>
        <w:t>4 camiones de 12 toneladas mínimo de 25 yardas cubicas y 2 camiones de 8 toneladas mínimo de 18 yardas cubicas, haciendo un total de 6 camiones, a</w:t>
      </w:r>
      <w:r w:rsidRPr="006D7069">
        <w:rPr>
          <w:rFonts w:ascii="Times New Roman" w:hAnsi="Times New Roman"/>
          <w:sz w:val="28"/>
          <w:szCs w:val="28"/>
          <w:lang w:val="es-SV"/>
        </w:rPr>
        <w:t xml:space="preserve"> </w:t>
      </w:r>
      <w:r w:rsidRPr="006D7069">
        <w:rPr>
          <w:rFonts w:ascii="Times New Roman" w:eastAsia="+mn-ea" w:hAnsi="Times New Roman"/>
          <w:b/>
          <w:color w:val="000000"/>
          <w:kern w:val="24"/>
          <w:sz w:val="28"/>
          <w:szCs w:val="28"/>
          <w:u w:val="single"/>
        </w:rPr>
        <w:t>GRUPO ARGUETA, S.A. DE C.V.,</w:t>
      </w:r>
      <w:r w:rsidRPr="006D7069">
        <w:rPr>
          <w:rFonts w:ascii="Times New Roman" w:eastAsia="+mn-ea" w:hAnsi="Times New Roman"/>
          <w:b/>
          <w:color w:val="000000"/>
          <w:kern w:val="24"/>
          <w:sz w:val="28"/>
          <w:szCs w:val="28"/>
        </w:rPr>
        <w:t xml:space="preserve"> </w:t>
      </w:r>
      <w:r w:rsidRPr="006D7069">
        <w:rPr>
          <w:rFonts w:ascii="Times New Roman" w:eastAsia="+mn-ea" w:hAnsi="Times New Roman"/>
          <w:color w:val="000000"/>
          <w:kern w:val="24"/>
          <w:sz w:val="28"/>
          <w:szCs w:val="28"/>
        </w:rPr>
        <w:t xml:space="preserve">cabe aclarar que la oferta presentada por la empresa antes mencionada, es por un periodo de 30 días calendario, haciendo un monto total de $48,000.00, por los equipos solicitados, no obstante el Honorable Concejo Municipal Plural, acuerda adjudicar la contratación por un plazo de </w:t>
      </w:r>
      <w:r w:rsidRPr="006D7069">
        <w:rPr>
          <w:rFonts w:ascii="Times New Roman" w:eastAsia="+mn-ea" w:hAnsi="Times New Roman"/>
          <w:b/>
          <w:color w:val="000000"/>
          <w:kern w:val="24"/>
          <w:sz w:val="28"/>
          <w:szCs w:val="28"/>
        </w:rPr>
        <w:t xml:space="preserve">15 días calendario a partir del día 20 de agosto al día 03 de Septiembre del </w:t>
      </w:r>
      <w:r w:rsidRPr="006D7069">
        <w:rPr>
          <w:rFonts w:ascii="Times New Roman" w:eastAsia="+mn-ea" w:hAnsi="Times New Roman"/>
          <w:b/>
          <w:color w:val="000000"/>
          <w:kern w:val="24"/>
          <w:sz w:val="28"/>
          <w:szCs w:val="28"/>
        </w:rPr>
        <w:lastRenderedPageBreak/>
        <w:t xml:space="preserve">presente año, por un </w:t>
      </w:r>
      <w:r w:rsidRPr="006D7069">
        <w:rPr>
          <w:rFonts w:ascii="Times New Roman" w:eastAsia="+mn-ea" w:hAnsi="Times New Roman"/>
          <w:color w:val="000000"/>
          <w:kern w:val="24"/>
          <w:sz w:val="28"/>
          <w:szCs w:val="28"/>
        </w:rPr>
        <w:t xml:space="preserve">monto de </w:t>
      </w:r>
      <w:r w:rsidRPr="006D7069">
        <w:rPr>
          <w:rFonts w:ascii="Times New Roman" w:eastAsia="+mn-ea" w:hAnsi="Times New Roman"/>
          <w:b/>
          <w:color w:val="000000"/>
          <w:kern w:val="24"/>
          <w:sz w:val="28"/>
          <w:szCs w:val="28"/>
        </w:rPr>
        <w:t xml:space="preserve">$24,000.00, </w:t>
      </w:r>
      <w:r w:rsidRPr="006D7069">
        <w:rPr>
          <w:rFonts w:ascii="Times New Roman" w:hAnsi="Times New Roman"/>
          <w:b/>
          <w:sz w:val="28"/>
          <w:szCs w:val="28"/>
          <w:u w:val="single"/>
          <w:lang w:val="es-SV"/>
        </w:rPr>
        <w:t>SEGUNDO</w:t>
      </w:r>
      <w:r w:rsidRPr="006D7069">
        <w:rPr>
          <w:rFonts w:ascii="Times New Roman" w:hAnsi="Times New Roman"/>
          <w:sz w:val="28"/>
          <w:szCs w:val="28"/>
          <w:lang w:val="es-SV"/>
        </w:rPr>
        <w:t xml:space="preserve">: Se  Autoriza a la Unidad de Apoyo Legal, para que elaborare suscriba y legalice el contrato respectivo de acuerdo a los procedimientos administrativos previos a la adjudicación, respetando el Articulo 26 del Reglamento de la Ley de Adquisiciones y Contrataciones de la Administración Pública (RELACAP). </w:t>
      </w:r>
      <w:r w:rsidRPr="006D7069">
        <w:rPr>
          <w:rFonts w:ascii="Times New Roman" w:hAnsi="Times New Roman"/>
          <w:b/>
          <w:sz w:val="28"/>
          <w:szCs w:val="28"/>
          <w:u w:val="single"/>
          <w:lang w:val="es-SV"/>
        </w:rPr>
        <w:t>TERCERO:</w:t>
      </w:r>
      <w:r w:rsidRPr="006D7069">
        <w:rPr>
          <w:rFonts w:ascii="Times New Roman" w:hAnsi="Times New Roman"/>
          <w:sz w:val="28"/>
          <w:szCs w:val="28"/>
          <w:lang w:val="es-SV"/>
        </w:rPr>
        <w:t xml:space="preserve"> Autorícese al señor Alcalde Municipal, José Santiago Zelaya Domínguez; para que de conformidad al artículo 47 del Código Municipal, firme el contrato antes mencionado</w:t>
      </w:r>
      <w:r w:rsidRPr="006D7069">
        <w:rPr>
          <w:rFonts w:ascii="Times New Roman" w:hAnsi="Times New Roman"/>
          <w:b/>
          <w:sz w:val="28"/>
          <w:szCs w:val="28"/>
          <w:lang w:val="es-SV"/>
        </w:rPr>
        <w:t xml:space="preserve">. </w:t>
      </w:r>
      <w:r w:rsidRPr="006D7069">
        <w:rPr>
          <w:rFonts w:ascii="Times New Roman" w:hAnsi="Times New Roman"/>
          <w:b/>
          <w:sz w:val="28"/>
          <w:szCs w:val="28"/>
          <w:u w:val="single"/>
          <w:lang w:val="es-SV"/>
        </w:rPr>
        <w:t>CUARTO:</w:t>
      </w:r>
      <w:r w:rsidRPr="006D7069">
        <w:rPr>
          <w:rFonts w:ascii="Times New Roman" w:hAnsi="Times New Roman"/>
          <w:b/>
          <w:sz w:val="28"/>
          <w:szCs w:val="28"/>
          <w:lang w:val="es-SV"/>
        </w:rPr>
        <w:t xml:space="preserve"> </w:t>
      </w:r>
      <w:r w:rsidRPr="006D7069">
        <w:rPr>
          <w:rFonts w:ascii="Times New Roman" w:hAnsi="Times New Roman"/>
          <w:sz w:val="28"/>
          <w:szCs w:val="28"/>
          <w:lang w:val="es-SV"/>
        </w:rPr>
        <w:t xml:space="preserve">Se autoriza al Jefe de Presupuesto realice la ejecución presupuestaria. </w:t>
      </w:r>
      <w:r w:rsidRPr="006D7069">
        <w:rPr>
          <w:rFonts w:ascii="Times New Roman" w:hAnsi="Times New Roman"/>
          <w:b/>
          <w:sz w:val="28"/>
          <w:szCs w:val="28"/>
          <w:u w:val="single"/>
          <w:lang w:val="es-SV"/>
        </w:rPr>
        <w:t>QUINTO:</w:t>
      </w:r>
      <w:r w:rsidRPr="006D7069">
        <w:rPr>
          <w:rFonts w:ascii="Times New Roman" w:hAnsi="Times New Roman"/>
          <w:sz w:val="28"/>
          <w:szCs w:val="28"/>
          <w:lang w:val="es-SV"/>
        </w:rPr>
        <w:t xml:space="preserve"> Autorícese a la Tesorera Municipal para que emita cheque a favor de </w:t>
      </w:r>
      <w:r w:rsidRPr="006D7069">
        <w:rPr>
          <w:rFonts w:ascii="Times New Roman" w:eastAsia="+mn-ea" w:hAnsi="Times New Roman"/>
          <w:b/>
          <w:color w:val="000000"/>
          <w:kern w:val="24"/>
          <w:sz w:val="28"/>
          <w:szCs w:val="28"/>
          <w:u w:val="single"/>
        </w:rPr>
        <w:t>GRUPO ARGUETA, S.A. DE C.V.,</w:t>
      </w:r>
      <w:r w:rsidRPr="006D7069">
        <w:rPr>
          <w:rFonts w:ascii="Times New Roman" w:eastAsia="+mn-ea" w:hAnsi="Times New Roman"/>
          <w:b/>
          <w:color w:val="000000"/>
          <w:kern w:val="24"/>
          <w:sz w:val="28"/>
          <w:szCs w:val="28"/>
        </w:rPr>
        <w:t xml:space="preserve"> </w:t>
      </w:r>
      <w:r w:rsidRPr="006D7069">
        <w:rPr>
          <w:rFonts w:ascii="Times New Roman" w:hAnsi="Times New Roman"/>
          <w:sz w:val="28"/>
          <w:szCs w:val="28"/>
          <w:lang w:val="es-SV"/>
        </w:rPr>
        <w:t xml:space="preserve">por  la  cantidad  de: </w:t>
      </w:r>
      <w:r w:rsidRPr="006D7069">
        <w:rPr>
          <w:rFonts w:ascii="Times New Roman" w:hAnsi="Times New Roman"/>
          <w:b/>
          <w:sz w:val="28"/>
          <w:szCs w:val="28"/>
          <w:lang w:val="es-SV"/>
        </w:rPr>
        <w:t>VEINTICUATRO MIL DÓLARES EXACTOS DE LOS ESTADOS UNIDOS DE NORTE AMÉRICA</w:t>
      </w:r>
      <w:r w:rsidRPr="006D7069">
        <w:rPr>
          <w:rFonts w:ascii="Times New Roman" w:hAnsi="Times New Roman"/>
          <w:sz w:val="28"/>
          <w:szCs w:val="28"/>
          <w:lang w:val="es-SV"/>
        </w:rPr>
        <w:t xml:space="preserve"> </w:t>
      </w:r>
      <w:r w:rsidRPr="006D7069">
        <w:rPr>
          <w:rFonts w:ascii="Times New Roman" w:hAnsi="Times New Roman"/>
          <w:b/>
          <w:sz w:val="28"/>
          <w:szCs w:val="28"/>
          <w:lang w:val="es-SV"/>
        </w:rPr>
        <w:t xml:space="preserve">($24,000.00), </w:t>
      </w:r>
      <w:r w:rsidRPr="006D7069">
        <w:rPr>
          <w:rFonts w:ascii="Times New Roman" w:hAnsi="Times New Roman"/>
          <w:sz w:val="28"/>
          <w:szCs w:val="28"/>
          <w:lang w:val="es-SV"/>
        </w:rPr>
        <w:t>de la cuenta</w:t>
      </w:r>
      <w:r w:rsidRPr="006D7069">
        <w:rPr>
          <w:rFonts w:ascii="Times New Roman" w:hAnsi="Times New Roman"/>
          <w:b/>
          <w:sz w:val="28"/>
          <w:szCs w:val="28"/>
          <w:lang w:val="es-SV"/>
        </w:rPr>
        <w:t xml:space="preserve"> corriente número 480008230 Banco Hipotecario de El Salvador S.A., </w:t>
      </w:r>
      <w:r w:rsidRPr="006D7069">
        <w:rPr>
          <w:rFonts w:ascii="Times New Roman" w:hAnsi="Times New Roman"/>
          <w:sz w:val="28"/>
          <w:szCs w:val="28"/>
          <w:lang w:val="es-SV"/>
        </w:rPr>
        <w:t xml:space="preserve">con fuente de financiamiento </w:t>
      </w:r>
      <w:r w:rsidRPr="006D7069">
        <w:rPr>
          <w:rFonts w:ascii="Times New Roman" w:hAnsi="Times New Roman"/>
          <w:b/>
          <w:sz w:val="28"/>
          <w:szCs w:val="28"/>
          <w:lang w:val="es-SV"/>
        </w:rPr>
        <w:t xml:space="preserve">FODES 15% del 75% </w:t>
      </w:r>
      <w:r w:rsidRPr="006D7069">
        <w:rPr>
          <w:rFonts w:ascii="Times New Roman" w:hAnsi="Times New Roman"/>
          <w:sz w:val="28"/>
          <w:szCs w:val="28"/>
          <w:lang w:val="es-SV"/>
        </w:rPr>
        <w:t>y pague</w:t>
      </w:r>
      <w:r w:rsidRPr="006D7069">
        <w:rPr>
          <w:rFonts w:ascii="Times New Roman" w:hAnsi="Times New Roman"/>
          <w:b/>
          <w:sz w:val="28"/>
          <w:szCs w:val="28"/>
          <w:lang w:val="es-SV"/>
        </w:rPr>
        <w:t xml:space="preserve"> </w:t>
      </w:r>
      <w:r w:rsidRPr="006D7069">
        <w:rPr>
          <w:rFonts w:ascii="Times New Roman" w:hAnsi="Times New Roman"/>
          <w:sz w:val="28"/>
          <w:szCs w:val="28"/>
          <w:lang w:val="es-SV"/>
        </w:rPr>
        <w:t xml:space="preserve">según se especifique en las cláusulas contractuales. Fondos con Aplicación al específico y expresión Presupuestaria Municipal vigente, que se comprobara como lo establece el artículo 78 del Código Municipal.- </w:t>
      </w:r>
      <w:r w:rsidRPr="006D7069">
        <w:rPr>
          <w:rFonts w:ascii="Times New Roman" w:hAnsi="Times New Roman"/>
          <w:b/>
          <w:sz w:val="28"/>
          <w:szCs w:val="28"/>
          <w:lang w:val="es-SV"/>
        </w:rPr>
        <w:t>CERTIFIQUESE Y COMUNIQUESE.-</w:t>
      </w:r>
      <w:r w:rsidRPr="006D7069">
        <w:rPr>
          <w:rFonts w:ascii="Arial" w:hAnsi="Arial" w:cs="Arial"/>
          <w:b/>
          <w:sz w:val="23"/>
          <w:szCs w:val="23"/>
          <w:lang w:val="es-SV"/>
        </w:rPr>
        <w:t xml:space="preserve"> </w:t>
      </w:r>
      <w:r w:rsidRPr="006D7069">
        <w:rPr>
          <w:rFonts w:ascii="Times New Roman" w:eastAsiaTheme="minorHAnsi" w:hAnsi="Times New Roman"/>
          <w:b/>
          <w:bCs/>
          <w:sz w:val="28"/>
          <w:szCs w:val="28"/>
        </w:rPr>
        <w:t xml:space="preserve">Se incorporal a la sesión  </w:t>
      </w:r>
      <w:r w:rsidRPr="006D7069">
        <w:rPr>
          <w:rFonts w:ascii="Times New Roman" w:eastAsiaTheme="minorHAnsi" w:hAnsi="Times New Roman"/>
          <w:sz w:val="28"/>
          <w:szCs w:val="28"/>
          <w:lang w:val="es-SV"/>
        </w:rPr>
        <w:t xml:space="preserve">la Licenciada Silvia Ismenia Ruiz, Sexta Regidora Propietaria. </w:t>
      </w:r>
      <w:r w:rsidRPr="006D7069">
        <w:rPr>
          <w:rFonts w:ascii="Times New Roman" w:eastAsiaTheme="minorHAnsi" w:hAnsi="Times New Roman"/>
          <w:b/>
          <w:bCs/>
          <w:sz w:val="28"/>
          <w:szCs w:val="28"/>
        </w:rPr>
        <w:t>HAGO CONSTAR QUE:</w:t>
      </w:r>
      <w:r w:rsidRPr="006D7069">
        <w:rPr>
          <w:rFonts w:ascii="Times New Roman" w:eastAsiaTheme="minorHAnsi" w:hAnsi="Times New Roman"/>
          <w:sz w:val="28"/>
          <w:szCs w:val="28"/>
        </w:rPr>
        <w:t xml:space="preserve"> </w:t>
      </w:r>
      <w:r w:rsidR="004C070E">
        <w:rPr>
          <w:rFonts w:ascii="Times New Roman" w:eastAsiaTheme="minorHAnsi" w:hAnsi="Times New Roman"/>
          <w:sz w:val="28"/>
          <w:szCs w:val="28"/>
        </w:rPr>
        <w:t>En e</w:t>
      </w:r>
      <w:r w:rsidRPr="006D7069">
        <w:rPr>
          <w:rFonts w:ascii="Times New Roman" w:eastAsiaTheme="minorHAnsi" w:hAnsi="Times New Roman"/>
          <w:sz w:val="28"/>
          <w:szCs w:val="28"/>
        </w:rPr>
        <w:t>sta sesión se realizaron los siguientes recomendables los cuales detallo a continuación:</w:t>
      </w:r>
      <w:r w:rsidRPr="006D7069">
        <w:rPr>
          <w:rFonts w:ascii="Times New Roman" w:hAnsi="Times New Roman"/>
          <w:sz w:val="28"/>
          <w:szCs w:val="28"/>
          <w:lang w:val="es-SV"/>
        </w:rPr>
        <w:t xml:space="preserve"> </w:t>
      </w:r>
      <w:r w:rsidR="00601329" w:rsidRPr="00976841">
        <w:rPr>
          <w:rFonts w:ascii="Times New Roman" w:hAnsi="Times New Roman"/>
          <w:b/>
          <w:sz w:val="28"/>
          <w:szCs w:val="28"/>
          <w:lang w:val="es-SV"/>
        </w:rPr>
        <w:t>I.</w:t>
      </w:r>
      <w:r w:rsidR="00601329">
        <w:rPr>
          <w:rFonts w:ascii="Times New Roman" w:hAnsi="Times New Roman"/>
          <w:sz w:val="28"/>
          <w:szCs w:val="28"/>
          <w:lang w:val="es-SV"/>
        </w:rPr>
        <w:t xml:space="preserve"> </w:t>
      </w:r>
      <w:r w:rsidR="00601329" w:rsidRPr="00367922">
        <w:rPr>
          <w:rFonts w:ascii="Times New Roman" w:hAnsi="Times New Roman"/>
          <w:sz w:val="28"/>
          <w:szCs w:val="28"/>
          <w:lang w:val="es-SV"/>
        </w:rPr>
        <w:t>Que en el pun</w:t>
      </w:r>
      <w:r w:rsidR="00601329">
        <w:rPr>
          <w:rFonts w:ascii="Times New Roman" w:hAnsi="Times New Roman"/>
          <w:sz w:val="28"/>
          <w:szCs w:val="28"/>
          <w:lang w:val="es-SV"/>
        </w:rPr>
        <w:t xml:space="preserve">to número catorce </w:t>
      </w:r>
      <w:r w:rsidR="00601329" w:rsidRPr="00367922">
        <w:rPr>
          <w:rFonts w:ascii="Times New Roman" w:hAnsi="Times New Roman"/>
          <w:sz w:val="28"/>
          <w:szCs w:val="28"/>
          <w:lang w:val="es-SV"/>
        </w:rPr>
        <w:t>la cual consiste</w:t>
      </w:r>
      <w:r w:rsidR="00601329">
        <w:rPr>
          <w:rFonts w:ascii="Times New Roman" w:hAnsi="Times New Roman"/>
          <w:sz w:val="28"/>
          <w:szCs w:val="28"/>
          <w:lang w:val="es-SV"/>
        </w:rPr>
        <w:t xml:space="preserve"> en puntos varios</w:t>
      </w:r>
      <w:r w:rsidR="00601329" w:rsidRPr="00367922">
        <w:rPr>
          <w:rFonts w:ascii="Times New Roman" w:hAnsi="Times New Roman"/>
          <w:sz w:val="28"/>
          <w:szCs w:val="28"/>
          <w:lang w:val="es-SV"/>
        </w:rPr>
        <w:t xml:space="preserve">, </w:t>
      </w:r>
      <w:r w:rsidR="00601329">
        <w:rPr>
          <w:rFonts w:ascii="Times New Roman" w:hAnsi="Times New Roman"/>
          <w:sz w:val="28"/>
          <w:szCs w:val="28"/>
          <w:lang w:val="es-SV"/>
        </w:rPr>
        <w:t>se  instruye</w:t>
      </w:r>
      <w:r w:rsidR="00601329" w:rsidRPr="006D7069">
        <w:rPr>
          <w:rFonts w:ascii="Times New Roman" w:hAnsi="Times New Roman"/>
          <w:sz w:val="28"/>
          <w:szCs w:val="28"/>
          <w:lang w:val="es-SV"/>
        </w:rPr>
        <w:t xml:space="preserve"> </w:t>
      </w:r>
      <w:r w:rsidR="00601329">
        <w:rPr>
          <w:rFonts w:ascii="Times New Roman" w:hAnsi="Times New Roman"/>
          <w:sz w:val="28"/>
          <w:szCs w:val="28"/>
          <w:lang w:val="es-SV"/>
        </w:rPr>
        <w:t xml:space="preserve"> </w:t>
      </w:r>
      <w:r w:rsidR="00601329" w:rsidRPr="006D7069">
        <w:rPr>
          <w:rFonts w:ascii="Times New Roman" w:hAnsi="Times New Roman"/>
          <w:sz w:val="28"/>
          <w:szCs w:val="28"/>
          <w:lang w:val="es-SV"/>
        </w:rPr>
        <w:t>al Subgerente Financiero Tributario rinda informe l</w:t>
      </w:r>
      <w:r w:rsidR="00601329">
        <w:rPr>
          <w:rFonts w:ascii="Times New Roman" w:hAnsi="Times New Roman"/>
          <w:sz w:val="28"/>
          <w:szCs w:val="28"/>
          <w:lang w:val="es-SV"/>
        </w:rPr>
        <w:t xml:space="preserve">o que se detalla a continuación: </w:t>
      </w:r>
      <w:r w:rsidR="00601329" w:rsidRPr="00442D45">
        <w:rPr>
          <w:rFonts w:ascii="Times New Roman" w:hAnsi="Times New Roman"/>
          <w:b/>
          <w:sz w:val="28"/>
          <w:szCs w:val="28"/>
          <w:lang w:val="es-SV"/>
        </w:rPr>
        <w:t>a)</w:t>
      </w:r>
      <w:r w:rsidR="00601329">
        <w:rPr>
          <w:rFonts w:ascii="Times New Roman" w:hAnsi="Times New Roman"/>
          <w:sz w:val="28"/>
          <w:szCs w:val="28"/>
          <w:lang w:val="es-SV"/>
        </w:rPr>
        <w:t xml:space="preserve"> </w:t>
      </w:r>
      <w:r w:rsidR="00601329" w:rsidRPr="006D7069">
        <w:rPr>
          <w:rFonts w:ascii="Times New Roman" w:hAnsi="Times New Roman"/>
          <w:sz w:val="28"/>
          <w:szCs w:val="28"/>
          <w:lang w:val="es-SV"/>
        </w:rPr>
        <w:t>Informe económico-financiero si la municipalidad cuenta con disponibilidad presupuestaria y capacidad de endeudamiento para la adquisición de  2 camiones compactadores para la r</w:t>
      </w:r>
      <w:r w:rsidR="00601329">
        <w:rPr>
          <w:rFonts w:ascii="Times New Roman" w:hAnsi="Times New Roman"/>
          <w:sz w:val="28"/>
          <w:szCs w:val="28"/>
          <w:lang w:val="es-SV"/>
        </w:rPr>
        <w:t xml:space="preserve">ecolección  de desechos sólidos y </w:t>
      </w:r>
      <w:r w:rsidR="00601329" w:rsidRPr="00442D45">
        <w:rPr>
          <w:rFonts w:ascii="Times New Roman" w:hAnsi="Times New Roman"/>
          <w:b/>
          <w:sz w:val="28"/>
          <w:szCs w:val="28"/>
          <w:lang w:val="es-SV"/>
        </w:rPr>
        <w:t>b)</w:t>
      </w:r>
      <w:r w:rsidR="00601329">
        <w:rPr>
          <w:rFonts w:ascii="Times New Roman" w:hAnsi="Times New Roman"/>
          <w:sz w:val="28"/>
          <w:szCs w:val="28"/>
          <w:lang w:val="es-SV"/>
        </w:rPr>
        <w:t xml:space="preserve"> </w:t>
      </w:r>
      <w:r w:rsidR="00601329" w:rsidRPr="006D7069">
        <w:rPr>
          <w:rFonts w:ascii="Times New Roman" w:hAnsi="Times New Roman"/>
          <w:sz w:val="28"/>
          <w:szCs w:val="28"/>
          <w:lang w:val="es-SV"/>
        </w:rPr>
        <w:t>Realizar las respectivas cotizaciones por medio de la UACI para la adquisición de 2 camiones compactadores para la recolección  de desechos sólidos; asimismo los requisitos a cumplir para optar por un arrendamiento financiero.</w:t>
      </w:r>
      <w:r w:rsidR="00601329">
        <w:rPr>
          <w:rFonts w:ascii="Times New Roman" w:hAnsi="Times New Roman"/>
          <w:sz w:val="28"/>
          <w:szCs w:val="28"/>
          <w:lang w:val="es-SV"/>
        </w:rPr>
        <w:t xml:space="preserve"> </w:t>
      </w:r>
      <w:r w:rsidR="00601329" w:rsidRPr="00976841">
        <w:rPr>
          <w:rFonts w:ascii="Times New Roman" w:hAnsi="Times New Roman"/>
          <w:b/>
          <w:sz w:val="28"/>
          <w:szCs w:val="28"/>
          <w:lang w:val="es-SV"/>
        </w:rPr>
        <w:t>II</w:t>
      </w:r>
      <w:r w:rsidR="00601329">
        <w:rPr>
          <w:rFonts w:ascii="Times New Roman" w:hAnsi="Times New Roman"/>
          <w:b/>
          <w:sz w:val="28"/>
          <w:szCs w:val="28"/>
          <w:lang w:val="es-SV"/>
        </w:rPr>
        <w:t>.</w:t>
      </w:r>
      <w:r w:rsidR="00601329">
        <w:rPr>
          <w:rFonts w:ascii="Times New Roman" w:hAnsi="Times New Roman"/>
          <w:sz w:val="28"/>
          <w:szCs w:val="28"/>
          <w:lang w:val="es-SV"/>
        </w:rPr>
        <w:t xml:space="preserve"> </w:t>
      </w:r>
      <w:r w:rsidR="00601329" w:rsidRPr="006D7069">
        <w:rPr>
          <w:rFonts w:ascii="Times New Roman" w:eastAsiaTheme="minorHAnsi" w:hAnsi="Times New Roman"/>
          <w:sz w:val="28"/>
          <w:szCs w:val="28"/>
        </w:rPr>
        <w:t>La Sra. Rubenia Delfina  Mira Hernández/ Decima Regidora Propietaria, solicita que se le instruya al Coordinador del CMPV que rinda informe  lo que se detalla a continuación:</w:t>
      </w:r>
      <w:r w:rsidR="00601329">
        <w:rPr>
          <w:rFonts w:ascii="Times New Roman" w:hAnsi="Times New Roman"/>
          <w:sz w:val="28"/>
          <w:szCs w:val="28"/>
          <w:lang w:val="es-SV"/>
        </w:rPr>
        <w:t xml:space="preserve"> </w:t>
      </w:r>
      <w:r w:rsidR="00601329" w:rsidRPr="00A903E6">
        <w:rPr>
          <w:rFonts w:ascii="Times New Roman" w:hAnsi="Times New Roman"/>
          <w:b/>
          <w:sz w:val="28"/>
          <w:szCs w:val="28"/>
          <w:lang w:val="es-SV"/>
        </w:rPr>
        <w:t>a)</w:t>
      </w:r>
      <w:r w:rsidR="00601329">
        <w:rPr>
          <w:rFonts w:ascii="Times New Roman" w:hAnsi="Times New Roman"/>
          <w:sz w:val="28"/>
          <w:szCs w:val="28"/>
          <w:lang w:val="es-SV"/>
        </w:rPr>
        <w:t xml:space="preserve"> </w:t>
      </w:r>
      <w:r w:rsidR="00601329" w:rsidRPr="006D7069">
        <w:rPr>
          <w:rFonts w:ascii="Times New Roman" w:eastAsiaTheme="minorHAnsi" w:hAnsi="Times New Roman"/>
          <w:sz w:val="28"/>
          <w:szCs w:val="28"/>
        </w:rPr>
        <w:t>Situación actual del Centro de Alcance que se encuentra ubicado en la Colonia Chintuc I</w:t>
      </w:r>
      <w:r w:rsidR="00601329" w:rsidRPr="00A903E6">
        <w:rPr>
          <w:rFonts w:ascii="Times New Roman" w:eastAsiaTheme="minorHAnsi" w:hAnsi="Times New Roman"/>
          <w:b/>
          <w:sz w:val="28"/>
          <w:szCs w:val="28"/>
        </w:rPr>
        <w:t>.</w:t>
      </w:r>
      <w:r w:rsidR="00601329" w:rsidRPr="00A903E6">
        <w:rPr>
          <w:rFonts w:ascii="Times New Roman" w:hAnsi="Times New Roman"/>
          <w:b/>
          <w:sz w:val="28"/>
          <w:szCs w:val="28"/>
        </w:rPr>
        <w:t xml:space="preserve"> </w:t>
      </w:r>
      <w:r w:rsidR="00601329" w:rsidRPr="00A903E6">
        <w:rPr>
          <w:rFonts w:ascii="Times New Roman" w:eastAsiaTheme="minorHAnsi" w:hAnsi="Times New Roman"/>
          <w:b/>
          <w:sz w:val="28"/>
          <w:szCs w:val="28"/>
        </w:rPr>
        <w:t>b)</w:t>
      </w:r>
      <w:r w:rsidR="00601329" w:rsidRPr="006D7069">
        <w:rPr>
          <w:rFonts w:ascii="Times New Roman" w:eastAsiaTheme="minorHAnsi" w:hAnsi="Times New Roman"/>
          <w:sz w:val="28"/>
          <w:szCs w:val="28"/>
        </w:rPr>
        <w:t xml:space="preserve"> Informe si el Joven </w:t>
      </w:r>
      <w:r w:rsidR="00601329" w:rsidRPr="006D7069">
        <w:rPr>
          <w:rFonts w:ascii="Times New Roman" w:eastAsiaTheme="minorHAnsi" w:hAnsi="Times New Roman"/>
          <w:b/>
          <w:sz w:val="28"/>
          <w:szCs w:val="28"/>
        </w:rPr>
        <w:t>KEVIN ARIEL GUERRERO,</w:t>
      </w:r>
      <w:r w:rsidR="00601329" w:rsidRPr="006D7069">
        <w:rPr>
          <w:rFonts w:ascii="Times New Roman" w:eastAsiaTheme="minorHAnsi" w:hAnsi="Times New Roman"/>
          <w:sz w:val="28"/>
          <w:szCs w:val="28"/>
        </w:rPr>
        <w:t xml:space="preserve"> quien está  asignado como Coordinador del Centro de Alcance en la Colonia Chintuc I, se encuentra  rea</w:t>
      </w:r>
      <w:r w:rsidR="00601329">
        <w:rPr>
          <w:rFonts w:ascii="Times New Roman" w:eastAsiaTheme="minorHAnsi" w:hAnsi="Times New Roman"/>
          <w:sz w:val="28"/>
          <w:szCs w:val="28"/>
        </w:rPr>
        <w:t>lizando sus actividades diarias.</w:t>
      </w:r>
      <w:r w:rsidR="00601329">
        <w:rPr>
          <w:rFonts w:ascii="Times New Roman" w:hAnsi="Times New Roman"/>
          <w:sz w:val="28"/>
          <w:szCs w:val="28"/>
          <w:lang w:val="es-SV"/>
        </w:rPr>
        <w:t xml:space="preserve"> y  c) </w:t>
      </w:r>
      <w:r w:rsidR="00601329" w:rsidRPr="006D7069">
        <w:rPr>
          <w:rFonts w:ascii="Times New Roman" w:eastAsiaTheme="minorHAnsi" w:hAnsi="Times New Roman"/>
          <w:sz w:val="28"/>
          <w:szCs w:val="28"/>
        </w:rPr>
        <w:t xml:space="preserve">Presentar bitácoras de trabajo de las </w:t>
      </w:r>
      <w:r w:rsidR="00601329" w:rsidRPr="006D7069">
        <w:rPr>
          <w:rFonts w:ascii="Times New Roman" w:eastAsiaTheme="minorHAnsi" w:hAnsi="Times New Roman"/>
          <w:sz w:val="28"/>
          <w:szCs w:val="28"/>
        </w:rPr>
        <w:lastRenderedPageBreak/>
        <w:t xml:space="preserve">actividades realizadas del joven </w:t>
      </w:r>
      <w:r w:rsidR="00601329" w:rsidRPr="006D7069">
        <w:rPr>
          <w:rFonts w:ascii="Times New Roman" w:eastAsiaTheme="minorHAnsi" w:hAnsi="Times New Roman"/>
          <w:b/>
          <w:sz w:val="28"/>
          <w:szCs w:val="28"/>
        </w:rPr>
        <w:t xml:space="preserve">KEVIN ARIEL GUERRERO, </w:t>
      </w:r>
      <w:r w:rsidR="00601329" w:rsidRPr="006D7069">
        <w:rPr>
          <w:rFonts w:ascii="Times New Roman" w:eastAsiaTheme="minorHAnsi" w:hAnsi="Times New Roman"/>
          <w:sz w:val="28"/>
          <w:szCs w:val="28"/>
        </w:rPr>
        <w:t>y asimismo brinde la documentación necesaria donde se demuestra que el percibe el salario por medio del Programa   Municipal de Prevención de la Violencia 2019.</w:t>
      </w:r>
      <w:r w:rsidR="00601329">
        <w:rPr>
          <w:rFonts w:ascii="Times New Roman" w:hAnsi="Times New Roman"/>
          <w:sz w:val="28"/>
          <w:szCs w:val="28"/>
        </w:rPr>
        <w:t xml:space="preserve"> </w:t>
      </w:r>
      <w:r w:rsidR="00601329" w:rsidRPr="00976841">
        <w:rPr>
          <w:rFonts w:ascii="Times New Roman" w:hAnsi="Times New Roman"/>
          <w:b/>
          <w:sz w:val="28"/>
          <w:szCs w:val="28"/>
        </w:rPr>
        <w:t>II</w:t>
      </w:r>
      <w:r w:rsidR="00601329">
        <w:rPr>
          <w:rFonts w:ascii="Times New Roman" w:hAnsi="Times New Roman"/>
          <w:b/>
          <w:sz w:val="28"/>
          <w:szCs w:val="28"/>
        </w:rPr>
        <w:t>I.</w:t>
      </w:r>
      <w:r w:rsidR="00601329" w:rsidRPr="006D7069">
        <w:rPr>
          <w:rFonts w:ascii="Times New Roman" w:eastAsiaTheme="minorHAnsi" w:hAnsi="Times New Roman"/>
          <w:sz w:val="28"/>
          <w:szCs w:val="28"/>
        </w:rPr>
        <w:t xml:space="preserve"> Se le remitió a la Unidad Jurídica el escrito presentado por la Cámara Ambiental de Segunda Instancia, el cual fue recibido por la Señora Sara Cardoza el día veinte de agosto del corriente año.</w:t>
      </w:r>
      <w:r w:rsidR="00601329">
        <w:rPr>
          <w:rFonts w:ascii="Times New Roman" w:hAnsi="Times New Roman"/>
          <w:sz w:val="28"/>
          <w:szCs w:val="28"/>
          <w:lang w:val="es-SV"/>
        </w:rPr>
        <w:t xml:space="preserve"> </w:t>
      </w:r>
      <w:r w:rsidR="00601329" w:rsidRPr="004513E5">
        <w:rPr>
          <w:rFonts w:ascii="Times New Roman" w:hAnsi="Times New Roman"/>
          <w:b/>
          <w:sz w:val="28"/>
          <w:szCs w:val="28"/>
          <w:lang w:val="es-SV"/>
        </w:rPr>
        <w:t>IV)</w:t>
      </w:r>
      <w:r w:rsidR="00601329">
        <w:rPr>
          <w:rFonts w:ascii="Times New Roman" w:hAnsi="Times New Roman"/>
          <w:sz w:val="28"/>
          <w:szCs w:val="28"/>
          <w:lang w:val="es-SV"/>
        </w:rPr>
        <w:t xml:space="preserve"> </w:t>
      </w:r>
      <w:r w:rsidR="00601329" w:rsidRPr="006D7069">
        <w:rPr>
          <w:rFonts w:ascii="Times New Roman" w:eastAsiaTheme="minorHAnsi" w:hAnsi="Times New Roman"/>
          <w:sz w:val="28"/>
          <w:szCs w:val="28"/>
          <w:lang w:val="es-SV"/>
        </w:rPr>
        <w:t xml:space="preserve">Se le </w:t>
      </w:r>
      <w:r w:rsidR="00601329">
        <w:rPr>
          <w:rFonts w:ascii="Times New Roman" w:eastAsiaTheme="minorHAnsi" w:hAnsi="Times New Roman"/>
          <w:sz w:val="28"/>
          <w:szCs w:val="28"/>
          <w:lang w:val="es-SV"/>
        </w:rPr>
        <w:t>remitió memorándum a la Unidad J</w:t>
      </w:r>
      <w:r w:rsidR="00601329" w:rsidRPr="006D7069">
        <w:rPr>
          <w:rFonts w:ascii="Times New Roman" w:eastAsiaTheme="minorHAnsi" w:hAnsi="Times New Roman"/>
          <w:sz w:val="28"/>
          <w:szCs w:val="28"/>
          <w:lang w:val="es-SV"/>
        </w:rPr>
        <w:t xml:space="preserve">urídica, el escrito presentado por la </w:t>
      </w:r>
      <w:r w:rsidR="00601329" w:rsidRPr="006D7069">
        <w:rPr>
          <w:rFonts w:ascii="Times New Roman" w:eastAsiaTheme="minorHAnsi" w:hAnsi="Times New Roman"/>
          <w:sz w:val="28"/>
          <w:szCs w:val="28"/>
        </w:rPr>
        <w:t>Junta Directiva Intercluster de Metrópoli San Gabriel para que realice los trámites correspondientes, asimismo e  informe al Concejo a la brevedad posible.</w:t>
      </w:r>
      <w:r w:rsidR="00D0274C">
        <w:rPr>
          <w:rFonts w:ascii="Times New Roman" w:eastAsiaTheme="minorHAnsi" w:hAnsi="Times New Roman"/>
          <w:sz w:val="28"/>
          <w:szCs w:val="28"/>
        </w:rPr>
        <w:t xml:space="preserve"> </w:t>
      </w:r>
      <w:r w:rsidRPr="006D7069">
        <w:rPr>
          <w:rFonts w:ascii="Times New Roman" w:eastAsiaTheme="minorHAnsi" w:hAnsi="Times New Roman"/>
          <w:sz w:val="28"/>
          <w:szCs w:val="28"/>
        </w:rPr>
        <w:t xml:space="preserve">Y no habiendo más que hacer constar se cierra la sesión a las dieciocho  horas con veinte  minutos del día lenes diecinueve  de agosto de dos mil diecinueve. Y para constancia firmamos. </w:t>
      </w:r>
    </w:p>
    <w:p w:rsidR="006D7069" w:rsidRPr="006D7069" w:rsidRDefault="006D7069" w:rsidP="006D7069">
      <w:pPr>
        <w:tabs>
          <w:tab w:val="left" w:pos="4032"/>
        </w:tabs>
        <w:spacing w:after="0"/>
        <w:jc w:val="both"/>
        <w:rPr>
          <w:rFonts w:ascii="Times New Roman" w:hAnsi="Times New Roman"/>
          <w:b/>
        </w:rPr>
      </w:pPr>
      <w:r w:rsidRPr="006D7069">
        <w:rPr>
          <w:rFonts w:ascii="Times New Roman" w:hAnsi="Times New Roman"/>
          <w:b/>
        </w:rPr>
        <w:tab/>
      </w:r>
    </w:p>
    <w:p w:rsidR="006D7069" w:rsidRPr="006D7069" w:rsidRDefault="006D7069" w:rsidP="006D7069">
      <w:pPr>
        <w:tabs>
          <w:tab w:val="left" w:pos="864"/>
        </w:tabs>
        <w:spacing w:after="0"/>
        <w:rPr>
          <w:rFonts w:ascii="Times New Roman" w:hAnsi="Times New Roman"/>
          <w:b/>
        </w:rPr>
      </w:pPr>
    </w:p>
    <w:p w:rsidR="006D7069" w:rsidRPr="006D7069" w:rsidRDefault="006D7069" w:rsidP="006D7069">
      <w:pPr>
        <w:tabs>
          <w:tab w:val="left" w:pos="864"/>
        </w:tabs>
        <w:spacing w:after="0"/>
        <w:rPr>
          <w:rFonts w:ascii="Times New Roman" w:hAnsi="Times New Roman"/>
          <w:b/>
        </w:rPr>
      </w:pPr>
    </w:p>
    <w:p w:rsidR="006D7069" w:rsidRPr="006D7069" w:rsidRDefault="006D7069" w:rsidP="006D7069">
      <w:pPr>
        <w:tabs>
          <w:tab w:val="left" w:pos="864"/>
        </w:tabs>
        <w:spacing w:after="0"/>
        <w:rPr>
          <w:rFonts w:ascii="Times New Roman" w:hAnsi="Times New Roman"/>
          <w:b/>
        </w:rPr>
      </w:pPr>
    </w:p>
    <w:p w:rsidR="006D7069" w:rsidRPr="006D7069" w:rsidRDefault="006D7069" w:rsidP="006D7069">
      <w:pPr>
        <w:tabs>
          <w:tab w:val="left" w:pos="864"/>
        </w:tabs>
        <w:spacing w:after="0" w:line="240" w:lineRule="auto"/>
        <w:rPr>
          <w:rFonts w:ascii="Times New Roman" w:hAnsi="Times New Roman"/>
          <w:b/>
        </w:rPr>
      </w:pPr>
      <w:r w:rsidRPr="006D7069">
        <w:rPr>
          <w:rFonts w:ascii="Times New Roman" w:hAnsi="Times New Roman"/>
          <w:b/>
        </w:rPr>
        <w:t>Cnel. José Santiago Zelaya Domínguez</w:t>
      </w:r>
    </w:p>
    <w:p w:rsidR="006D7069" w:rsidRPr="006D7069" w:rsidRDefault="006D7069" w:rsidP="006D7069">
      <w:pPr>
        <w:tabs>
          <w:tab w:val="left" w:pos="864"/>
        </w:tabs>
        <w:spacing w:after="0" w:line="240" w:lineRule="auto"/>
        <w:ind w:firstLine="1"/>
        <w:rPr>
          <w:rFonts w:ascii="Times New Roman" w:hAnsi="Times New Roman"/>
          <w:b/>
        </w:rPr>
      </w:pPr>
      <w:r w:rsidRPr="006D7069">
        <w:rPr>
          <w:rFonts w:ascii="Times New Roman" w:hAnsi="Times New Roman"/>
          <w:b/>
        </w:rPr>
        <w:t xml:space="preserve">          Alcalde Municipal.                                              </w:t>
      </w:r>
      <w:r w:rsidR="00A2461D">
        <w:rPr>
          <w:rFonts w:ascii="Times New Roman" w:hAnsi="Times New Roman"/>
          <w:b/>
        </w:rPr>
        <w:t xml:space="preserve">       </w:t>
      </w:r>
      <w:r w:rsidRPr="006D7069">
        <w:rPr>
          <w:rFonts w:ascii="Times New Roman" w:hAnsi="Times New Roman"/>
          <w:b/>
        </w:rPr>
        <w:t>Licdo. Darwin David Maldonado García</w:t>
      </w:r>
    </w:p>
    <w:p w:rsidR="006D7069" w:rsidRPr="006D7069" w:rsidRDefault="006D7069" w:rsidP="006D7069">
      <w:pPr>
        <w:tabs>
          <w:tab w:val="left" w:pos="5131"/>
        </w:tabs>
        <w:spacing w:after="0" w:line="240" w:lineRule="auto"/>
        <w:jc w:val="both"/>
        <w:rPr>
          <w:rFonts w:ascii="Times New Roman" w:hAnsi="Times New Roman"/>
          <w:b/>
        </w:rPr>
      </w:pPr>
      <w:r w:rsidRPr="006D7069">
        <w:rPr>
          <w:rFonts w:ascii="Times New Roman" w:hAnsi="Times New Roman"/>
          <w:b/>
        </w:rPr>
        <w:t xml:space="preserve"> </w:t>
      </w:r>
      <w:r w:rsidRPr="006D7069">
        <w:rPr>
          <w:rFonts w:ascii="Times New Roman" w:hAnsi="Times New Roman"/>
          <w:b/>
        </w:rPr>
        <w:tab/>
        <w:t xml:space="preserve">  </w:t>
      </w:r>
      <w:r w:rsidR="00A2461D">
        <w:rPr>
          <w:rFonts w:ascii="Times New Roman" w:hAnsi="Times New Roman"/>
          <w:b/>
        </w:rPr>
        <w:t xml:space="preserve">          </w:t>
      </w:r>
      <w:r w:rsidRPr="006D7069">
        <w:rPr>
          <w:rFonts w:ascii="Times New Roman" w:hAnsi="Times New Roman"/>
          <w:b/>
        </w:rPr>
        <w:t xml:space="preserve">       Síndico Municipal</w:t>
      </w:r>
    </w:p>
    <w:p w:rsidR="006D7069" w:rsidRPr="006D7069" w:rsidRDefault="006D7069" w:rsidP="006D7069">
      <w:pPr>
        <w:tabs>
          <w:tab w:val="left" w:pos="7560"/>
        </w:tabs>
        <w:spacing w:after="0" w:line="240" w:lineRule="auto"/>
        <w:jc w:val="both"/>
        <w:rPr>
          <w:rFonts w:ascii="Times New Roman" w:hAnsi="Times New Roman"/>
          <w:b/>
        </w:rPr>
      </w:pPr>
    </w:p>
    <w:p w:rsidR="006D7069" w:rsidRPr="006D7069" w:rsidRDefault="006D7069" w:rsidP="006D7069">
      <w:pPr>
        <w:tabs>
          <w:tab w:val="left" w:pos="7560"/>
        </w:tabs>
        <w:spacing w:after="0" w:line="240" w:lineRule="auto"/>
        <w:jc w:val="both"/>
        <w:rPr>
          <w:rFonts w:ascii="Times New Roman" w:hAnsi="Times New Roman"/>
          <w:b/>
        </w:rPr>
      </w:pPr>
    </w:p>
    <w:p w:rsidR="006D7069" w:rsidRPr="006D7069" w:rsidRDefault="006D7069" w:rsidP="006D7069">
      <w:pPr>
        <w:tabs>
          <w:tab w:val="left" w:pos="7560"/>
        </w:tabs>
        <w:spacing w:after="0" w:line="240" w:lineRule="auto"/>
        <w:jc w:val="both"/>
        <w:rPr>
          <w:rFonts w:ascii="Times New Roman" w:hAnsi="Times New Roman"/>
          <w:b/>
        </w:rPr>
      </w:pPr>
    </w:p>
    <w:p w:rsidR="006D7069" w:rsidRPr="006D7069" w:rsidRDefault="006D7069" w:rsidP="006D7069">
      <w:pPr>
        <w:tabs>
          <w:tab w:val="left" w:pos="7560"/>
        </w:tabs>
        <w:spacing w:after="0" w:line="240" w:lineRule="auto"/>
        <w:jc w:val="both"/>
        <w:rPr>
          <w:rFonts w:ascii="Times New Roman" w:hAnsi="Times New Roman"/>
          <w:b/>
        </w:rPr>
      </w:pPr>
      <w:r w:rsidRPr="006D7069">
        <w:rPr>
          <w:rFonts w:ascii="Times New Roman" w:hAnsi="Times New Roman"/>
          <w:b/>
        </w:rPr>
        <w:t xml:space="preserve">Sra. María del Carmen García                                             </w:t>
      </w:r>
      <w:r w:rsidR="00A2461D">
        <w:rPr>
          <w:rFonts w:ascii="Times New Roman" w:hAnsi="Times New Roman"/>
          <w:b/>
        </w:rPr>
        <w:t xml:space="preserve">            </w:t>
      </w:r>
      <w:r w:rsidRPr="006D7069">
        <w:rPr>
          <w:rFonts w:ascii="Times New Roman" w:hAnsi="Times New Roman"/>
          <w:b/>
        </w:rPr>
        <w:t xml:space="preserve">Sr. Oscar Armando Rivas                                    </w:t>
      </w:r>
    </w:p>
    <w:p w:rsidR="006D7069" w:rsidRPr="006D7069" w:rsidRDefault="006D7069" w:rsidP="006D7069">
      <w:pPr>
        <w:tabs>
          <w:tab w:val="left" w:pos="7560"/>
        </w:tabs>
        <w:spacing w:after="0" w:line="240" w:lineRule="auto"/>
        <w:jc w:val="both"/>
        <w:rPr>
          <w:rFonts w:ascii="Times New Roman" w:hAnsi="Times New Roman"/>
          <w:b/>
        </w:rPr>
      </w:pPr>
      <w:r w:rsidRPr="006D7069">
        <w:rPr>
          <w:rFonts w:ascii="Times New Roman" w:hAnsi="Times New Roman"/>
          <w:b/>
        </w:rPr>
        <w:t xml:space="preserve"> Primera Regidora Propietaria.                                          </w:t>
      </w:r>
      <w:r w:rsidR="00A2461D">
        <w:rPr>
          <w:rFonts w:ascii="Times New Roman" w:hAnsi="Times New Roman"/>
          <w:b/>
        </w:rPr>
        <w:t xml:space="preserve">           </w:t>
      </w:r>
      <w:r w:rsidRPr="006D7069">
        <w:rPr>
          <w:rFonts w:ascii="Times New Roman" w:hAnsi="Times New Roman"/>
          <w:b/>
        </w:rPr>
        <w:t xml:space="preserve">Segundo Regidor Propietario.           </w:t>
      </w:r>
    </w:p>
    <w:p w:rsidR="006D7069" w:rsidRPr="006D7069" w:rsidRDefault="006D7069" w:rsidP="006D7069">
      <w:pPr>
        <w:tabs>
          <w:tab w:val="left" w:pos="7560"/>
        </w:tabs>
        <w:spacing w:after="0" w:line="240" w:lineRule="auto"/>
        <w:jc w:val="both"/>
        <w:rPr>
          <w:rFonts w:ascii="Times New Roman" w:hAnsi="Times New Roman"/>
          <w:b/>
        </w:rPr>
      </w:pPr>
      <w:r w:rsidRPr="006D7069">
        <w:rPr>
          <w:rFonts w:ascii="Times New Roman" w:hAnsi="Times New Roman"/>
          <w:b/>
        </w:rPr>
        <w:t xml:space="preserve">                                                                                               </w:t>
      </w:r>
    </w:p>
    <w:p w:rsidR="006D7069" w:rsidRPr="006D7069" w:rsidRDefault="006D7069" w:rsidP="006D7069">
      <w:pPr>
        <w:tabs>
          <w:tab w:val="left" w:pos="7560"/>
        </w:tabs>
        <w:spacing w:after="0" w:line="240" w:lineRule="auto"/>
        <w:jc w:val="both"/>
        <w:rPr>
          <w:rFonts w:ascii="Times New Roman" w:hAnsi="Times New Roman"/>
          <w:b/>
        </w:rPr>
      </w:pPr>
    </w:p>
    <w:p w:rsidR="006D7069" w:rsidRDefault="006D7069" w:rsidP="006D7069">
      <w:pPr>
        <w:tabs>
          <w:tab w:val="left" w:pos="7560"/>
        </w:tabs>
        <w:spacing w:after="0" w:line="240" w:lineRule="auto"/>
        <w:jc w:val="both"/>
        <w:rPr>
          <w:rFonts w:ascii="Times New Roman" w:hAnsi="Times New Roman"/>
          <w:b/>
        </w:rPr>
      </w:pPr>
    </w:p>
    <w:p w:rsidR="00A64596" w:rsidRPr="006D7069" w:rsidRDefault="00A64596" w:rsidP="006D7069">
      <w:pPr>
        <w:tabs>
          <w:tab w:val="left" w:pos="7560"/>
        </w:tabs>
        <w:spacing w:after="0" w:line="240" w:lineRule="auto"/>
        <w:jc w:val="both"/>
        <w:rPr>
          <w:rFonts w:ascii="Times New Roman" w:hAnsi="Times New Roman"/>
          <w:b/>
        </w:rPr>
      </w:pPr>
    </w:p>
    <w:p w:rsidR="006D7069" w:rsidRPr="006D7069" w:rsidRDefault="006D7069" w:rsidP="006D7069">
      <w:pPr>
        <w:tabs>
          <w:tab w:val="left" w:pos="864"/>
        </w:tabs>
        <w:spacing w:after="0" w:line="240" w:lineRule="auto"/>
        <w:ind w:firstLine="1"/>
        <w:rPr>
          <w:rFonts w:ascii="Times New Roman" w:hAnsi="Times New Roman"/>
          <w:b/>
        </w:rPr>
      </w:pPr>
      <w:r w:rsidRPr="006D7069">
        <w:rPr>
          <w:rFonts w:ascii="Times New Roman" w:hAnsi="Times New Roman"/>
          <w:b/>
        </w:rPr>
        <w:t xml:space="preserve">Cnel. Ángel Román Sermeño Nieto                                    </w:t>
      </w:r>
      <w:r w:rsidR="00A2461D">
        <w:rPr>
          <w:rFonts w:ascii="Times New Roman" w:hAnsi="Times New Roman"/>
          <w:b/>
        </w:rPr>
        <w:t xml:space="preserve">        </w:t>
      </w:r>
      <w:r w:rsidRPr="006D7069">
        <w:rPr>
          <w:rFonts w:ascii="Times New Roman" w:hAnsi="Times New Roman"/>
          <w:b/>
        </w:rPr>
        <w:t xml:space="preserve">Sr. Calixto Henríquez Rodríguez,                                      </w:t>
      </w:r>
    </w:p>
    <w:p w:rsidR="006D7069" w:rsidRPr="006D7069" w:rsidRDefault="006D7069" w:rsidP="006D7069">
      <w:pPr>
        <w:tabs>
          <w:tab w:val="center" w:pos="4532"/>
        </w:tabs>
        <w:spacing w:after="0" w:line="240" w:lineRule="auto"/>
        <w:ind w:firstLine="1"/>
        <w:rPr>
          <w:rFonts w:ascii="Times New Roman" w:hAnsi="Times New Roman"/>
          <w:b/>
        </w:rPr>
      </w:pPr>
      <w:r w:rsidRPr="006D7069">
        <w:rPr>
          <w:rFonts w:ascii="Times New Roman" w:hAnsi="Times New Roman"/>
          <w:b/>
        </w:rPr>
        <w:t xml:space="preserve">      Tercer Regidor Propietario.</w:t>
      </w:r>
      <w:r w:rsidRPr="006D7069">
        <w:rPr>
          <w:rFonts w:ascii="Times New Roman" w:hAnsi="Times New Roman"/>
          <w:b/>
        </w:rPr>
        <w:tab/>
        <w:t xml:space="preserve">                                                </w:t>
      </w:r>
      <w:r w:rsidR="00A2461D">
        <w:rPr>
          <w:rFonts w:ascii="Times New Roman" w:hAnsi="Times New Roman"/>
          <w:b/>
        </w:rPr>
        <w:t xml:space="preserve">       </w:t>
      </w:r>
      <w:r w:rsidRPr="006D7069">
        <w:rPr>
          <w:rFonts w:ascii="Times New Roman" w:hAnsi="Times New Roman"/>
          <w:b/>
        </w:rPr>
        <w:t>Cuarto Regidor Propietario.</w:t>
      </w:r>
    </w:p>
    <w:p w:rsidR="006D7069" w:rsidRPr="006D7069" w:rsidRDefault="006D7069" w:rsidP="006D7069">
      <w:pPr>
        <w:tabs>
          <w:tab w:val="left" w:pos="5110"/>
        </w:tabs>
        <w:spacing w:after="0" w:line="240" w:lineRule="auto"/>
        <w:ind w:firstLine="1"/>
        <w:rPr>
          <w:rFonts w:ascii="Times New Roman" w:hAnsi="Times New Roman"/>
          <w:b/>
        </w:rPr>
      </w:pPr>
      <w:r w:rsidRPr="006D7069">
        <w:rPr>
          <w:rFonts w:ascii="Times New Roman" w:hAnsi="Times New Roman"/>
          <w:b/>
        </w:rPr>
        <w:tab/>
      </w:r>
    </w:p>
    <w:p w:rsidR="006D7069" w:rsidRPr="006D7069" w:rsidRDefault="006D7069" w:rsidP="006D7069">
      <w:pPr>
        <w:tabs>
          <w:tab w:val="left" w:pos="7560"/>
        </w:tabs>
        <w:spacing w:after="0" w:line="240" w:lineRule="auto"/>
        <w:jc w:val="both"/>
        <w:rPr>
          <w:rFonts w:ascii="Times New Roman" w:hAnsi="Times New Roman"/>
          <w:b/>
          <w:highlight w:val="yellow"/>
        </w:rPr>
      </w:pPr>
      <w:r w:rsidRPr="006D7069">
        <w:rPr>
          <w:rFonts w:ascii="Times New Roman" w:hAnsi="Times New Roman"/>
          <w:b/>
          <w:highlight w:val="yellow"/>
        </w:rPr>
        <w:t xml:space="preserve">                           </w:t>
      </w:r>
    </w:p>
    <w:p w:rsidR="006D7069" w:rsidRDefault="006D7069" w:rsidP="006D7069">
      <w:pPr>
        <w:tabs>
          <w:tab w:val="left" w:pos="7560"/>
        </w:tabs>
        <w:spacing w:after="0" w:line="240" w:lineRule="auto"/>
        <w:jc w:val="both"/>
        <w:rPr>
          <w:rFonts w:ascii="Times New Roman" w:hAnsi="Times New Roman"/>
          <w:b/>
          <w:highlight w:val="yellow"/>
        </w:rPr>
      </w:pPr>
      <w:r w:rsidRPr="006D7069">
        <w:rPr>
          <w:rFonts w:ascii="Times New Roman" w:hAnsi="Times New Roman"/>
          <w:b/>
          <w:highlight w:val="yellow"/>
        </w:rPr>
        <w:t xml:space="preserve">                       </w:t>
      </w:r>
    </w:p>
    <w:p w:rsidR="00A64596" w:rsidRPr="006D7069" w:rsidRDefault="00A64596" w:rsidP="006D7069">
      <w:pPr>
        <w:tabs>
          <w:tab w:val="left" w:pos="7560"/>
        </w:tabs>
        <w:spacing w:after="0" w:line="240" w:lineRule="auto"/>
        <w:jc w:val="both"/>
        <w:rPr>
          <w:rFonts w:ascii="Times New Roman" w:hAnsi="Times New Roman"/>
          <w:b/>
          <w:highlight w:val="yellow"/>
        </w:rPr>
      </w:pPr>
    </w:p>
    <w:p w:rsidR="006D7069" w:rsidRPr="006D7069" w:rsidRDefault="006D7069" w:rsidP="006D7069">
      <w:pPr>
        <w:tabs>
          <w:tab w:val="left" w:pos="7560"/>
        </w:tabs>
        <w:spacing w:after="0" w:line="240" w:lineRule="auto"/>
        <w:rPr>
          <w:rFonts w:ascii="Times New Roman" w:hAnsi="Times New Roman"/>
          <w:b/>
        </w:rPr>
      </w:pPr>
      <w:r w:rsidRPr="006D7069">
        <w:rPr>
          <w:rFonts w:ascii="Times New Roman" w:hAnsi="Times New Roman"/>
          <w:b/>
        </w:rPr>
        <w:t xml:space="preserve">Lcda. Adela María Cortez Coto                                                  </w:t>
      </w:r>
      <w:r w:rsidR="00A2461D">
        <w:rPr>
          <w:rFonts w:ascii="Times New Roman" w:hAnsi="Times New Roman"/>
          <w:b/>
        </w:rPr>
        <w:t xml:space="preserve">        </w:t>
      </w:r>
      <w:r w:rsidRPr="006D7069">
        <w:rPr>
          <w:rFonts w:ascii="Times New Roman" w:hAnsi="Times New Roman"/>
          <w:b/>
        </w:rPr>
        <w:t xml:space="preserve"> Licda. Silvia Ismenia Ruiz,                                                 </w:t>
      </w:r>
    </w:p>
    <w:p w:rsidR="006D7069" w:rsidRPr="006D7069" w:rsidRDefault="006D7069" w:rsidP="006D7069">
      <w:pPr>
        <w:tabs>
          <w:tab w:val="center" w:pos="4712"/>
        </w:tabs>
        <w:spacing w:after="0" w:line="240" w:lineRule="auto"/>
        <w:rPr>
          <w:rFonts w:ascii="Times New Roman" w:hAnsi="Times New Roman"/>
          <w:b/>
        </w:rPr>
      </w:pPr>
      <w:r w:rsidRPr="006D7069">
        <w:rPr>
          <w:rFonts w:ascii="Times New Roman" w:hAnsi="Times New Roman"/>
          <w:b/>
        </w:rPr>
        <w:t xml:space="preserve"> Quinta Regidora Propietaria.                                                     </w:t>
      </w:r>
      <w:r w:rsidR="00A2461D">
        <w:rPr>
          <w:rFonts w:ascii="Times New Roman" w:hAnsi="Times New Roman"/>
          <w:b/>
        </w:rPr>
        <w:t xml:space="preserve">         </w:t>
      </w:r>
      <w:r w:rsidRPr="006D7069">
        <w:rPr>
          <w:rFonts w:ascii="Times New Roman" w:hAnsi="Times New Roman"/>
          <w:b/>
        </w:rPr>
        <w:t xml:space="preserve">Sexta Regidora Propietaria                    </w:t>
      </w:r>
    </w:p>
    <w:p w:rsidR="006D7069" w:rsidRPr="006D7069" w:rsidRDefault="006D7069" w:rsidP="006D7069">
      <w:pPr>
        <w:tabs>
          <w:tab w:val="left" w:pos="5845"/>
        </w:tabs>
        <w:spacing w:after="0" w:line="240" w:lineRule="auto"/>
        <w:ind w:left="360"/>
        <w:rPr>
          <w:rFonts w:ascii="Times New Roman" w:hAnsi="Times New Roman"/>
          <w:b/>
        </w:rPr>
      </w:pPr>
      <w:r w:rsidRPr="006D7069">
        <w:rPr>
          <w:rFonts w:ascii="Times New Roman" w:hAnsi="Times New Roman"/>
          <w:b/>
        </w:rPr>
        <w:tab/>
      </w:r>
    </w:p>
    <w:p w:rsidR="006D7069" w:rsidRPr="006D7069" w:rsidRDefault="006D7069" w:rsidP="006D7069">
      <w:pPr>
        <w:tabs>
          <w:tab w:val="left" w:pos="7560"/>
        </w:tabs>
        <w:spacing w:after="0" w:line="240" w:lineRule="auto"/>
        <w:jc w:val="both"/>
        <w:rPr>
          <w:rFonts w:ascii="Times New Roman" w:hAnsi="Times New Roman"/>
          <w:b/>
        </w:rPr>
      </w:pPr>
    </w:p>
    <w:p w:rsidR="006D7069" w:rsidRDefault="006D7069" w:rsidP="006D7069">
      <w:pPr>
        <w:tabs>
          <w:tab w:val="left" w:pos="7560"/>
        </w:tabs>
        <w:spacing w:after="0" w:line="240" w:lineRule="auto"/>
        <w:jc w:val="both"/>
        <w:rPr>
          <w:rFonts w:ascii="Times New Roman" w:hAnsi="Times New Roman"/>
          <w:b/>
        </w:rPr>
      </w:pPr>
    </w:p>
    <w:p w:rsidR="00A64596" w:rsidRPr="006D7069" w:rsidRDefault="00A64596" w:rsidP="006D7069">
      <w:pPr>
        <w:tabs>
          <w:tab w:val="left" w:pos="7560"/>
        </w:tabs>
        <w:spacing w:after="0" w:line="240" w:lineRule="auto"/>
        <w:jc w:val="both"/>
        <w:rPr>
          <w:rFonts w:ascii="Times New Roman" w:hAnsi="Times New Roman"/>
          <w:b/>
        </w:rPr>
      </w:pPr>
    </w:p>
    <w:p w:rsidR="006D7069" w:rsidRPr="006D7069" w:rsidRDefault="006D7069" w:rsidP="006D7069">
      <w:pPr>
        <w:tabs>
          <w:tab w:val="left" w:pos="7560"/>
        </w:tabs>
        <w:spacing w:after="0" w:line="240" w:lineRule="auto"/>
        <w:jc w:val="both"/>
        <w:rPr>
          <w:rFonts w:ascii="Times New Roman" w:hAnsi="Times New Roman"/>
          <w:b/>
        </w:rPr>
      </w:pPr>
      <w:r w:rsidRPr="006D7069">
        <w:rPr>
          <w:rFonts w:ascii="Times New Roman" w:hAnsi="Times New Roman"/>
          <w:b/>
        </w:rPr>
        <w:t xml:space="preserve"> Sr. José David Recinos Tobar,                                     </w:t>
      </w:r>
      <w:r w:rsidR="007A1E7A">
        <w:rPr>
          <w:rFonts w:ascii="Times New Roman" w:hAnsi="Times New Roman"/>
          <w:b/>
        </w:rPr>
        <w:t xml:space="preserve">  </w:t>
      </w:r>
      <w:r w:rsidR="00A2461D">
        <w:rPr>
          <w:rFonts w:ascii="Times New Roman" w:hAnsi="Times New Roman"/>
          <w:b/>
        </w:rPr>
        <w:t xml:space="preserve">      </w:t>
      </w:r>
      <w:r w:rsidRPr="006D7069">
        <w:rPr>
          <w:rFonts w:ascii="Times New Roman" w:hAnsi="Times New Roman"/>
          <w:b/>
        </w:rPr>
        <w:t>Sr. Oscar Adalberto Recinos Martínez,</w:t>
      </w:r>
    </w:p>
    <w:p w:rsidR="006D7069" w:rsidRPr="006D7069" w:rsidRDefault="006D7069" w:rsidP="006D7069">
      <w:pPr>
        <w:spacing w:after="0" w:line="240" w:lineRule="auto"/>
        <w:jc w:val="both"/>
        <w:rPr>
          <w:rFonts w:ascii="Times New Roman" w:hAnsi="Times New Roman"/>
          <w:b/>
        </w:rPr>
      </w:pPr>
      <w:r w:rsidRPr="006D7069">
        <w:rPr>
          <w:rFonts w:ascii="Times New Roman" w:hAnsi="Times New Roman"/>
          <w:b/>
        </w:rPr>
        <w:t xml:space="preserve">  Séptimo Regidor Propietario.                                            </w:t>
      </w:r>
      <w:r w:rsidR="00A2461D">
        <w:rPr>
          <w:rFonts w:ascii="Times New Roman" w:hAnsi="Times New Roman"/>
          <w:b/>
        </w:rPr>
        <w:t xml:space="preserve">    </w:t>
      </w:r>
      <w:r w:rsidRPr="006D7069">
        <w:rPr>
          <w:rFonts w:ascii="Times New Roman" w:hAnsi="Times New Roman"/>
          <w:b/>
        </w:rPr>
        <w:t xml:space="preserve">      Octavo Regidor Propietario.         </w:t>
      </w:r>
    </w:p>
    <w:p w:rsidR="006D7069" w:rsidRDefault="006D7069" w:rsidP="006D7069">
      <w:pPr>
        <w:tabs>
          <w:tab w:val="left" w:pos="7560"/>
        </w:tabs>
        <w:spacing w:after="0" w:line="240" w:lineRule="auto"/>
        <w:jc w:val="both"/>
        <w:rPr>
          <w:rFonts w:ascii="Times New Roman" w:hAnsi="Times New Roman"/>
          <w:b/>
        </w:rPr>
      </w:pPr>
      <w:r w:rsidRPr="006D7069">
        <w:rPr>
          <w:rFonts w:ascii="Times New Roman" w:hAnsi="Times New Roman"/>
          <w:b/>
        </w:rPr>
        <w:t xml:space="preserve">    </w:t>
      </w:r>
    </w:p>
    <w:p w:rsidR="001F37FE" w:rsidRDefault="001F37FE" w:rsidP="006D7069">
      <w:pPr>
        <w:tabs>
          <w:tab w:val="left" w:pos="7560"/>
        </w:tabs>
        <w:spacing w:after="0" w:line="240" w:lineRule="auto"/>
        <w:jc w:val="both"/>
        <w:rPr>
          <w:rFonts w:ascii="Times New Roman" w:hAnsi="Times New Roman"/>
          <w:b/>
        </w:rPr>
      </w:pPr>
    </w:p>
    <w:p w:rsidR="001F37FE" w:rsidRPr="006D7069" w:rsidRDefault="001F37FE" w:rsidP="006D7069">
      <w:pPr>
        <w:tabs>
          <w:tab w:val="left" w:pos="7560"/>
        </w:tabs>
        <w:spacing w:after="0" w:line="240" w:lineRule="auto"/>
        <w:jc w:val="both"/>
        <w:rPr>
          <w:rFonts w:ascii="Times New Roman" w:hAnsi="Times New Roman"/>
          <w:b/>
        </w:rPr>
      </w:pPr>
    </w:p>
    <w:p w:rsidR="006D7069" w:rsidRPr="006D7069" w:rsidRDefault="006D7069" w:rsidP="006D7069">
      <w:pPr>
        <w:tabs>
          <w:tab w:val="left" w:pos="5352"/>
        </w:tabs>
        <w:spacing w:after="0" w:line="240" w:lineRule="auto"/>
        <w:jc w:val="both"/>
        <w:rPr>
          <w:rFonts w:ascii="Times New Roman" w:hAnsi="Times New Roman"/>
          <w:b/>
        </w:rPr>
      </w:pPr>
    </w:p>
    <w:p w:rsidR="006D7069" w:rsidRPr="006D7069" w:rsidRDefault="006D7069" w:rsidP="006D7069">
      <w:pPr>
        <w:tabs>
          <w:tab w:val="left" w:pos="7560"/>
        </w:tabs>
        <w:spacing w:after="0" w:line="240" w:lineRule="auto"/>
        <w:jc w:val="both"/>
        <w:rPr>
          <w:rFonts w:ascii="Times New Roman" w:hAnsi="Times New Roman"/>
          <w:b/>
        </w:rPr>
      </w:pPr>
    </w:p>
    <w:p w:rsidR="006D7069" w:rsidRPr="006D7069" w:rsidRDefault="006D7069" w:rsidP="006D7069">
      <w:pPr>
        <w:spacing w:after="0" w:line="240" w:lineRule="auto"/>
        <w:rPr>
          <w:rFonts w:ascii="Times New Roman" w:hAnsi="Times New Roman"/>
          <w:b/>
        </w:rPr>
      </w:pPr>
      <w:r w:rsidRPr="006D7069">
        <w:rPr>
          <w:rFonts w:ascii="Times New Roman" w:hAnsi="Times New Roman"/>
          <w:b/>
        </w:rPr>
        <w:t xml:space="preserve">Sr. Ricardo Rubén Barrera Peña,                                 </w:t>
      </w:r>
      <w:r w:rsidR="007A1E7A">
        <w:rPr>
          <w:rFonts w:ascii="Times New Roman" w:hAnsi="Times New Roman"/>
          <w:b/>
        </w:rPr>
        <w:t xml:space="preserve"> </w:t>
      </w:r>
      <w:r w:rsidR="00A2461D">
        <w:rPr>
          <w:rFonts w:ascii="Times New Roman" w:hAnsi="Times New Roman"/>
          <w:b/>
        </w:rPr>
        <w:t xml:space="preserve">     </w:t>
      </w:r>
      <w:r w:rsidRPr="006D7069">
        <w:rPr>
          <w:rFonts w:ascii="Times New Roman" w:hAnsi="Times New Roman"/>
          <w:b/>
        </w:rPr>
        <w:t xml:space="preserve">Sra. Rubenia Delfina Mira Hernández,                                                                                                         Noveno Regidor Propietario.                                                      </w:t>
      </w:r>
      <w:r w:rsidR="00A2461D">
        <w:rPr>
          <w:rFonts w:ascii="Times New Roman" w:hAnsi="Times New Roman"/>
          <w:b/>
        </w:rPr>
        <w:t xml:space="preserve">  </w:t>
      </w:r>
      <w:r w:rsidRPr="006D7069">
        <w:rPr>
          <w:rFonts w:ascii="Times New Roman" w:hAnsi="Times New Roman"/>
          <w:b/>
        </w:rPr>
        <w:t>Decima Regidora Propietaria.</w:t>
      </w:r>
    </w:p>
    <w:p w:rsidR="006D7069" w:rsidRPr="006D7069" w:rsidRDefault="006D7069" w:rsidP="006D7069">
      <w:pPr>
        <w:tabs>
          <w:tab w:val="left" w:pos="6181"/>
        </w:tabs>
        <w:spacing w:after="0" w:line="240" w:lineRule="auto"/>
        <w:rPr>
          <w:rFonts w:ascii="Times New Roman" w:hAnsi="Times New Roman"/>
          <w:b/>
        </w:rPr>
      </w:pPr>
      <w:r w:rsidRPr="006D7069">
        <w:rPr>
          <w:rFonts w:ascii="Times New Roman" w:hAnsi="Times New Roman"/>
          <w:b/>
        </w:rPr>
        <w:t xml:space="preserve">      </w:t>
      </w:r>
    </w:p>
    <w:p w:rsidR="006D7069" w:rsidRPr="006D7069" w:rsidRDefault="006D7069" w:rsidP="006D7069">
      <w:pPr>
        <w:tabs>
          <w:tab w:val="left" w:pos="6181"/>
        </w:tabs>
        <w:spacing w:after="0" w:line="240" w:lineRule="auto"/>
        <w:rPr>
          <w:rFonts w:ascii="Times New Roman" w:hAnsi="Times New Roman"/>
          <w:b/>
        </w:rPr>
      </w:pPr>
    </w:p>
    <w:p w:rsidR="006D7069" w:rsidRDefault="006D7069" w:rsidP="006D7069">
      <w:pPr>
        <w:tabs>
          <w:tab w:val="left" w:pos="6181"/>
        </w:tabs>
        <w:spacing w:after="0" w:line="240" w:lineRule="auto"/>
        <w:rPr>
          <w:rFonts w:ascii="Times New Roman" w:hAnsi="Times New Roman"/>
          <w:b/>
        </w:rPr>
      </w:pPr>
      <w:r w:rsidRPr="006D7069">
        <w:rPr>
          <w:rFonts w:ascii="Times New Roman" w:hAnsi="Times New Roman"/>
          <w:b/>
        </w:rPr>
        <w:tab/>
      </w:r>
    </w:p>
    <w:p w:rsidR="001F37FE" w:rsidRPr="006D7069" w:rsidRDefault="001F37FE" w:rsidP="006D7069">
      <w:pPr>
        <w:tabs>
          <w:tab w:val="left" w:pos="6181"/>
        </w:tabs>
        <w:spacing w:after="0" w:line="240" w:lineRule="auto"/>
        <w:rPr>
          <w:rFonts w:ascii="Times New Roman" w:hAnsi="Times New Roman"/>
          <w:b/>
        </w:rPr>
      </w:pPr>
    </w:p>
    <w:p w:rsidR="006D7069" w:rsidRPr="006D7069" w:rsidRDefault="006D7069" w:rsidP="006D7069">
      <w:pPr>
        <w:tabs>
          <w:tab w:val="left" w:pos="7560"/>
        </w:tabs>
        <w:spacing w:after="0" w:line="240" w:lineRule="auto"/>
        <w:rPr>
          <w:rFonts w:ascii="Times New Roman" w:hAnsi="Times New Roman"/>
          <w:b/>
        </w:rPr>
      </w:pPr>
      <w:r w:rsidRPr="006D7069">
        <w:rPr>
          <w:rFonts w:ascii="Times New Roman" w:hAnsi="Times New Roman"/>
          <w:b/>
        </w:rPr>
        <w:t xml:space="preserve">Sr. Bayron Eraldo Baltazar Martínez Barahona           </w:t>
      </w:r>
      <w:r w:rsidR="007A1E7A">
        <w:rPr>
          <w:rFonts w:ascii="Times New Roman" w:hAnsi="Times New Roman"/>
          <w:b/>
        </w:rPr>
        <w:t xml:space="preserve">  </w:t>
      </w:r>
      <w:r w:rsidR="00A2461D">
        <w:rPr>
          <w:rFonts w:ascii="Times New Roman" w:hAnsi="Times New Roman"/>
          <w:b/>
        </w:rPr>
        <w:t xml:space="preserve">      </w:t>
      </w:r>
      <w:r w:rsidRPr="006D7069">
        <w:rPr>
          <w:rFonts w:ascii="Times New Roman" w:hAnsi="Times New Roman"/>
          <w:b/>
        </w:rPr>
        <w:t xml:space="preserve">Sra. Blanca Lidia Sigüenza de Mejía,    </w:t>
      </w:r>
    </w:p>
    <w:p w:rsidR="006D7069" w:rsidRPr="006D7069" w:rsidRDefault="00057478" w:rsidP="006D7069">
      <w:pPr>
        <w:tabs>
          <w:tab w:val="left" w:pos="5373"/>
        </w:tabs>
        <w:spacing w:after="0" w:line="240" w:lineRule="auto"/>
        <w:rPr>
          <w:rFonts w:ascii="Times New Roman" w:hAnsi="Times New Roman"/>
          <w:b/>
        </w:rPr>
      </w:pPr>
      <w:r>
        <w:rPr>
          <w:rFonts w:ascii="Times New Roman" w:hAnsi="Times New Roman"/>
          <w:b/>
        </w:rPr>
        <w:t xml:space="preserve">      </w:t>
      </w:r>
      <w:r w:rsidR="006D7069" w:rsidRPr="006D7069">
        <w:rPr>
          <w:rFonts w:ascii="Times New Roman" w:hAnsi="Times New Roman"/>
          <w:b/>
        </w:rPr>
        <w:t>Undéc</w:t>
      </w:r>
      <w:r w:rsidR="007A1E7A">
        <w:rPr>
          <w:rFonts w:ascii="Times New Roman" w:hAnsi="Times New Roman"/>
          <w:b/>
        </w:rPr>
        <w:t>imo Regidor Propietario.</w:t>
      </w:r>
      <w:r w:rsidR="007A1E7A">
        <w:rPr>
          <w:rFonts w:ascii="Times New Roman" w:hAnsi="Times New Roman"/>
          <w:b/>
        </w:rPr>
        <w:tab/>
        <w:t xml:space="preserve">  </w:t>
      </w:r>
      <w:r w:rsidR="00A2461D">
        <w:rPr>
          <w:rFonts w:ascii="Times New Roman" w:hAnsi="Times New Roman"/>
          <w:b/>
        </w:rPr>
        <w:t xml:space="preserve">   </w:t>
      </w:r>
      <w:r w:rsidR="006D7069" w:rsidRPr="006D7069">
        <w:rPr>
          <w:rFonts w:ascii="Times New Roman" w:hAnsi="Times New Roman"/>
          <w:b/>
        </w:rPr>
        <w:t>Duodécima  Regidora Propietaria.</w:t>
      </w:r>
    </w:p>
    <w:p w:rsidR="006D7069" w:rsidRPr="006D7069" w:rsidRDefault="006D7069" w:rsidP="006D7069">
      <w:pPr>
        <w:tabs>
          <w:tab w:val="left" w:pos="7560"/>
        </w:tabs>
        <w:spacing w:after="0" w:line="240" w:lineRule="auto"/>
        <w:rPr>
          <w:rFonts w:ascii="Times New Roman" w:hAnsi="Times New Roman"/>
          <w:b/>
        </w:rPr>
      </w:pPr>
      <w:r w:rsidRPr="006D7069">
        <w:rPr>
          <w:rFonts w:ascii="Times New Roman" w:hAnsi="Times New Roman"/>
          <w:b/>
        </w:rPr>
        <w:t xml:space="preserve"> </w:t>
      </w:r>
    </w:p>
    <w:p w:rsidR="006D7069" w:rsidRPr="006D7069" w:rsidRDefault="006D7069" w:rsidP="006D7069">
      <w:pPr>
        <w:tabs>
          <w:tab w:val="left" w:pos="7560"/>
        </w:tabs>
        <w:spacing w:after="0" w:line="240" w:lineRule="auto"/>
        <w:rPr>
          <w:rFonts w:ascii="Times New Roman" w:hAnsi="Times New Roman"/>
          <w:b/>
        </w:rPr>
      </w:pPr>
    </w:p>
    <w:p w:rsidR="006D7069" w:rsidRDefault="006D7069" w:rsidP="006D7069">
      <w:pPr>
        <w:tabs>
          <w:tab w:val="left" w:pos="5240"/>
        </w:tabs>
        <w:spacing w:after="0" w:line="240" w:lineRule="auto"/>
        <w:jc w:val="both"/>
        <w:rPr>
          <w:rFonts w:ascii="Times New Roman" w:hAnsi="Times New Roman"/>
          <w:b/>
        </w:rPr>
      </w:pPr>
      <w:r w:rsidRPr="006D7069">
        <w:rPr>
          <w:rFonts w:ascii="Times New Roman" w:hAnsi="Times New Roman"/>
          <w:b/>
        </w:rPr>
        <w:tab/>
      </w:r>
    </w:p>
    <w:p w:rsidR="001F37FE" w:rsidRPr="006D7069" w:rsidRDefault="001F37FE" w:rsidP="006D7069">
      <w:pPr>
        <w:tabs>
          <w:tab w:val="left" w:pos="5240"/>
        </w:tabs>
        <w:spacing w:after="0" w:line="240" w:lineRule="auto"/>
        <w:jc w:val="both"/>
        <w:rPr>
          <w:rFonts w:ascii="Times New Roman" w:hAnsi="Times New Roman"/>
          <w:b/>
        </w:rPr>
      </w:pPr>
    </w:p>
    <w:p w:rsidR="006D7069" w:rsidRPr="006D7069" w:rsidRDefault="006D7069" w:rsidP="006D7069">
      <w:pPr>
        <w:tabs>
          <w:tab w:val="left" w:pos="5240"/>
        </w:tabs>
        <w:spacing w:after="0" w:line="240" w:lineRule="auto"/>
        <w:jc w:val="both"/>
        <w:rPr>
          <w:rFonts w:ascii="Times New Roman" w:hAnsi="Times New Roman"/>
          <w:b/>
        </w:rPr>
      </w:pPr>
      <w:r w:rsidRPr="006D7069">
        <w:rPr>
          <w:rFonts w:ascii="Times New Roman" w:hAnsi="Times New Roman"/>
          <w:b/>
        </w:rPr>
        <w:t xml:space="preserve">Dr. Francisco Manuel Aquino Reyes,    </w:t>
      </w:r>
      <w:r w:rsidRPr="006D7069">
        <w:rPr>
          <w:rFonts w:ascii="Times New Roman" w:hAnsi="Times New Roman"/>
          <w:b/>
        </w:rPr>
        <w:tab/>
        <w:t xml:space="preserve">        </w:t>
      </w:r>
      <w:r w:rsidR="00A2461D">
        <w:rPr>
          <w:rFonts w:ascii="Times New Roman" w:hAnsi="Times New Roman"/>
          <w:b/>
        </w:rPr>
        <w:t xml:space="preserve">     </w:t>
      </w:r>
      <w:r w:rsidRPr="006D7069">
        <w:rPr>
          <w:rFonts w:ascii="Times New Roman" w:hAnsi="Times New Roman"/>
          <w:b/>
        </w:rPr>
        <w:t xml:space="preserve"> </w:t>
      </w:r>
      <w:r w:rsidR="00A2461D">
        <w:rPr>
          <w:rFonts w:ascii="Times New Roman" w:hAnsi="Times New Roman"/>
          <w:b/>
        </w:rPr>
        <w:t xml:space="preserve"> </w:t>
      </w:r>
      <w:r w:rsidRPr="006D7069">
        <w:rPr>
          <w:rFonts w:ascii="Times New Roman" w:hAnsi="Times New Roman"/>
          <w:b/>
        </w:rPr>
        <w:t>Sr. Joel Albertico López,</w:t>
      </w:r>
    </w:p>
    <w:p w:rsidR="006D7069" w:rsidRPr="006D7069" w:rsidRDefault="006D7069" w:rsidP="006D7069">
      <w:pPr>
        <w:tabs>
          <w:tab w:val="left" w:pos="5240"/>
        </w:tabs>
        <w:spacing w:after="0" w:line="240" w:lineRule="auto"/>
        <w:jc w:val="both"/>
        <w:rPr>
          <w:rFonts w:ascii="Times New Roman" w:hAnsi="Times New Roman"/>
          <w:b/>
        </w:rPr>
      </w:pPr>
      <w:r w:rsidRPr="006D7069">
        <w:rPr>
          <w:rFonts w:ascii="Times New Roman" w:hAnsi="Times New Roman"/>
          <w:b/>
        </w:rPr>
        <w:t xml:space="preserve">        Primer Regidor Suplente</w:t>
      </w:r>
      <w:r w:rsidRPr="006D7069">
        <w:rPr>
          <w:rFonts w:ascii="Times New Roman" w:hAnsi="Times New Roman"/>
          <w:b/>
        </w:rPr>
        <w:tab/>
        <w:t xml:space="preserve">          </w:t>
      </w:r>
      <w:r w:rsidR="00A2461D">
        <w:rPr>
          <w:rFonts w:ascii="Times New Roman" w:hAnsi="Times New Roman"/>
          <w:b/>
        </w:rPr>
        <w:t xml:space="preserve">  </w:t>
      </w:r>
      <w:r w:rsidRPr="006D7069">
        <w:rPr>
          <w:rFonts w:ascii="Times New Roman" w:hAnsi="Times New Roman"/>
          <w:b/>
        </w:rPr>
        <w:t>Segundo Regidor Suplente.</w:t>
      </w:r>
    </w:p>
    <w:p w:rsidR="006D7069" w:rsidRPr="006D7069" w:rsidRDefault="006D7069" w:rsidP="006D7069">
      <w:pPr>
        <w:tabs>
          <w:tab w:val="left" w:pos="5240"/>
        </w:tabs>
        <w:spacing w:after="0" w:line="240" w:lineRule="auto"/>
        <w:jc w:val="both"/>
        <w:rPr>
          <w:rFonts w:ascii="Times New Roman" w:hAnsi="Times New Roman"/>
          <w:b/>
        </w:rPr>
      </w:pPr>
    </w:p>
    <w:p w:rsidR="006D7069" w:rsidRPr="006D7069" w:rsidRDefault="006D7069" w:rsidP="006D7069">
      <w:pPr>
        <w:tabs>
          <w:tab w:val="left" w:pos="5240"/>
        </w:tabs>
        <w:spacing w:after="0" w:line="240" w:lineRule="auto"/>
        <w:jc w:val="both"/>
        <w:rPr>
          <w:rFonts w:ascii="Times New Roman" w:hAnsi="Times New Roman"/>
          <w:b/>
        </w:rPr>
      </w:pPr>
    </w:p>
    <w:p w:rsidR="006D7069" w:rsidRDefault="006D7069" w:rsidP="006D7069">
      <w:pPr>
        <w:tabs>
          <w:tab w:val="left" w:pos="5240"/>
        </w:tabs>
        <w:spacing w:after="0" w:line="240" w:lineRule="auto"/>
        <w:jc w:val="both"/>
        <w:rPr>
          <w:rFonts w:ascii="Times New Roman" w:hAnsi="Times New Roman"/>
          <w:b/>
        </w:rPr>
      </w:pPr>
    </w:p>
    <w:p w:rsidR="001F37FE" w:rsidRPr="006D7069" w:rsidRDefault="001F37FE" w:rsidP="006D7069">
      <w:pPr>
        <w:tabs>
          <w:tab w:val="left" w:pos="5240"/>
        </w:tabs>
        <w:spacing w:after="0" w:line="240" w:lineRule="auto"/>
        <w:jc w:val="both"/>
        <w:rPr>
          <w:rFonts w:ascii="Times New Roman" w:hAnsi="Times New Roman"/>
          <w:b/>
        </w:rPr>
      </w:pPr>
    </w:p>
    <w:p w:rsidR="006D7069" w:rsidRPr="006D7069" w:rsidRDefault="006D7069" w:rsidP="006D7069">
      <w:pPr>
        <w:tabs>
          <w:tab w:val="left" w:pos="7560"/>
        </w:tabs>
        <w:spacing w:after="0" w:line="240" w:lineRule="auto"/>
        <w:rPr>
          <w:rFonts w:ascii="Times New Roman" w:hAnsi="Times New Roman"/>
          <w:b/>
        </w:rPr>
      </w:pPr>
      <w:r w:rsidRPr="006D7069">
        <w:rPr>
          <w:rFonts w:ascii="Times New Roman" w:hAnsi="Times New Roman"/>
          <w:b/>
        </w:rPr>
        <w:t xml:space="preserve">Sr. José Asencio Aguilar Granados        </w:t>
      </w:r>
      <w:r w:rsidR="007A1E7A">
        <w:rPr>
          <w:rFonts w:ascii="Times New Roman" w:hAnsi="Times New Roman"/>
          <w:b/>
        </w:rPr>
        <w:t xml:space="preserve">                             </w:t>
      </w:r>
      <w:r w:rsidR="00A2461D">
        <w:rPr>
          <w:rFonts w:ascii="Times New Roman" w:hAnsi="Times New Roman"/>
          <w:b/>
        </w:rPr>
        <w:t xml:space="preserve">   </w:t>
      </w:r>
      <w:r w:rsidRPr="006D7069">
        <w:rPr>
          <w:rFonts w:ascii="Times New Roman" w:hAnsi="Times New Roman"/>
          <w:b/>
        </w:rPr>
        <w:t>Sr. Mario Alberto Tobar Meléndez,</w:t>
      </w:r>
    </w:p>
    <w:p w:rsidR="006D7069" w:rsidRPr="006D7069" w:rsidRDefault="006D7069" w:rsidP="006D7069">
      <w:pPr>
        <w:tabs>
          <w:tab w:val="left" w:pos="5155"/>
        </w:tabs>
        <w:spacing w:after="0" w:line="240" w:lineRule="auto"/>
        <w:rPr>
          <w:rFonts w:ascii="Times New Roman" w:hAnsi="Times New Roman"/>
          <w:b/>
        </w:rPr>
      </w:pPr>
      <w:r w:rsidRPr="006D7069">
        <w:rPr>
          <w:rFonts w:ascii="Times New Roman" w:hAnsi="Times New Roman"/>
          <w:b/>
        </w:rPr>
        <w:t xml:space="preserve">    Tercer Regidor Suplente.</w:t>
      </w:r>
      <w:r w:rsidRPr="006D7069">
        <w:rPr>
          <w:rFonts w:ascii="Times New Roman" w:hAnsi="Times New Roman"/>
          <w:b/>
        </w:rPr>
        <w:tab/>
        <w:t xml:space="preserve">         </w:t>
      </w:r>
      <w:r w:rsidR="007A1E7A">
        <w:rPr>
          <w:rFonts w:ascii="Times New Roman" w:hAnsi="Times New Roman"/>
          <w:b/>
        </w:rPr>
        <w:t xml:space="preserve">  </w:t>
      </w:r>
      <w:r w:rsidR="00A2461D">
        <w:rPr>
          <w:rFonts w:ascii="Times New Roman" w:hAnsi="Times New Roman"/>
          <w:b/>
        </w:rPr>
        <w:t xml:space="preserve">  </w:t>
      </w:r>
      <w:r w:rsidRPr="006D7069">
        <w:rPr>
          <w:rFonts w:ascii="Times New Roman" w:hAnsi="Times New Roman"/>
          <w:b/>
        </w:rPr>
        <w:t>Cuarto Regidor Suplente.</w:t>
      </w:r>
    </w:p>
    <w:p w:rsidR="006D7069" w:rsidRPr="006D7069" w:rsidRDefault="006D7069" w:rsidP="006D7069">
      <w:pPr>
        <w:tabs>
          <w:tab w:val="left" w:pos="5505"/>
        </w:tabs>
        <w:spacing w:after="0" w:line="240" w:lineRule="auto"/>
        <w:jc w:val="center"/>
        <w:rPr>
          <w:rFonts w:ascii="Times New Roman" w:hAnsi="Times New Roman"/>
          <w:b/>
        </w:rPr>
      </w:pPr>
    </w:p>
    <w:p w:rsidR="006D7069" w:rsidRPr="006D7069" w:rsidRDefault="006D7069" w:rsidP="006D7069">
      <w:pPr>
        <w:tabs>
          <w:tab w:val="left" w:pos="7560"/>
        </w:tabs>
        <w:spacing w:after="0" w:line="240" w:lineRule="auto"/>
        <w:rPr>
          <w:rFonts w:ascii="Times New Roman" w:hAnsi="Times New Roman"/>
          <w:b/>
        </w:rPr>
      </w:pPr>
    </w:p>
    <w:p w:rsidR="006D7069" w:rsidRDefault="006D7069" w:rsidP="006D7069">
      <w:pPr>
        <w:tabs>
          <w:tab w:val="left" w:pos="7560"/>
        </w:tabs>
        <w:spacing w:after="0"/>
        <w:jc w:val="center"/>
        <w:rPr>
          <w:rFonts w:ascii="Times New Roman" w:hAnsi="Times New Roman"/>
          <w:b/>
        </w:rPr>
      </w:pPr>
    </w:p>
    <w:p w:rsidR="001F37FE" w:rsidRPr="006D7069" w:rsidRDefault="001F37FE" w:rsidP="006D7069">
      <w:pPr>
        <w:tabs>
          <w:tab w:val="left" w:pos="7560"/>
        </w:tabs>
        <w:spacing w:after="0"/>
        <w:jc w:val="center"/>
        <w:rPr>
          <w:rFonts w:ascii="Times New Roman" w:hAnsi="Times New Roman"/>
          <w:b/>
        </w:rPr>
      </w:pPr>
    </w:p>
    <w:p w:rsidR="006D7069" w:rsidRPr="006D7069" w:rsidRDefault="006D7069" w:rsidP="006D7069">
      <w:pPr>
        <w:tabs>
          <w:tab w:val="left" w:pos="7560"/>
        </w:tabs>
        <w:spacing w:after="0"/>
        <w:jc w:val="center"/>
        <w:rPr>
          <w:rFonts w:ascii="Times New Roman" w:hAnsi="Times New Roman"/>
          <w:b/>
        </w:rPr>
      </w:pPr>
      <w:r w:rsidRPr="006D7069">
        <w:rPr>
          <w:rFonts w:ascii="Times New Roman" w:hAnsi="Times New Roman"/>
          <w:b/>
        </w:rPr>
        <w:t>Licda. Tania Krissia Portillo Romero</w:t>
      </w:r>
    </w:p>
    <w:p w:rsidR="00C1753A" w:rsidRDefault="006D7069" w:rsidP="006D7069">
      <w:pPr>
        <w:tabs>
          <w:tab w:val="left" w:pos="7560"/>
        </w:tabs>
        <w:spacing w:after="0"/>
        <w:jc w:val="center"/>
        <w:rPr>
          <w:rFonts w:ascii="Times New Roman" w:hAnsi="Times New Roman"/>
          <w:b/>
        </w:rPr>
      </w:pPr>
      <w:r w:rsidRPr="006D7069">
        <w:rPr>
          <w:rFonts w:ascii="Times New Roman" w:hAnsi="Times New Roman"/>
          <w:b/>
        </w:rPr>
        <w:t>Secretaria Municipal</w:t>
      </w:r>
      <w:r w:rsidR="00C1753A">
        <w:rPr>
          <w:rFonts w:ascii="Times New Roman" w:hAnsi="Times New Roman"/>
          <w:b/>
        </w:rPr>
        <w:t>.</w:t>
      </w:r>
    </w:p>
    <w:p w:rsidR="00C1753A" w:rsidRDefault="00C1753A" w:rsidP="006D7069">
      <w:pPr>
        <w:tabs>
          <w:tab w:val="left" w:pos="7560"/>
        </w:tabs>
        <w:spacing w:after="0"/>
        <w:jc w:val="center"/>
        <w:rPr>
          <w:rFonts w:ascii="Times New Roman" w:hAnsi="Times New Roman"/>
          <w:b/>
        </w:rPr>
      </w:pPr>
    </w:p>
    <w:p w:rsidR="00C1753A" w:rsidRDefault="00C1753A" w:rsidP="006D7069">
      <w:pPr>
        <w:tabs>
          <w:tab w:val="left" w:pos="7560"/>
        </w:tabs>
        <w:spacing w:after="0"/>
        <w:jc w:val="center"/>
        <w:rPr>
          <w:rFonts w:ascii="Times New Roman" w:hAnsi="Times New Roman"/>
          <w:b/>
        </w:rPr>
      </w:pPr>
    </w:p>
    <w:p w:rsidR="00C1753A" w:rsidRPr="00C1753A" w:rsidRDefault="00C1753A" w:rsidP="00C1753A">
      <w:pPr>
        <w:jc w:val="both"/>
        <w:rPr>
          <w:rFonts w:ascii="Times New Roman" w:hAnsi="Times New Roman"/>
          <w:sz w:val="28"/>
          <w:szCs w:val="28"/>
        </w:rPr>
      </w:pPr>
      <w:r w:rsidRPr="00C1753A">
        <w:rPr>
          <w:rFonts w:ascii="Times New Roman" w:eastAsiaTheme="minorHAnsi" w:hAnsi="Times New Roman"/>
          <w:b/>
          <w:sz w:val="28"/>
          <w:szCs w:val="28"/>
          <w:lang w:val="es-SV"/>
        </w:rPr>
        <w:t xml:space="preserve">ACTA NÚMERO TREINTA Y OCHO </w:t>
      </w:r>
      <w:r w:rsidRPr="00C1753A">
        <w:rPr>
          <w:rFonts w:ascii="Times New Roman" w:eastAsiaTheme="minorHAnsi" w:hAnsi="Times New Roman"/>
          <w:sz w:val="28"/>
          <w:szCs w:val="28"/>
          <w:lang w:val="es-SV"/>
        </w:rPr>
        <w:t xml:space="preserve">de la Sesión Extraordinaria celebrada en la Sala de Sesiones de la Alcaldía Municipal de esta Ciudad, de las nueve horas en adelante del día miércoles veintiocho de agosto de dos mil diecinueve, convocada y presidida por el señor Alcalde Municipal de Apopa, Coronel José Santiago Zelaya Domínguez; están presentes los señores: Coronel José Santiago Zelaya Domínguez, Alcalde Municipal; Licenciado </w:t>
      </w:r>
      <w:r w:rsidRPr="00C1753A">
        <w:rPr>
          <w:rFonts w:ascii="Times New Roman" w:eastAsiaTheme="minorHAnsi" w:hAnsi="Times New Roman"/>
          <w:sz w:val="28"/>
          <w:szCs w:val="28"/>
        </w:rPr>
        <w:t xml:space="preserve">Darwin David Maldonado García, Síndico Municipal; señora María del Carmen García, Primera Regidora Propietaria; </w:t>
      </w:r>
      <w:r w:rsidRPr="00C1753A">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Recinos </w:t>
      </w:r>
      <w:r w:rsidR="00C305C2">
        <w:rPr>
          <w:rFonts w:ascii="Times New Roman" w:eastAsiaTheme="minorHAnsi" w:hAnsi="Times New Roman"/>
          <w:sz w:val="28"/>
          <w:szCs w:val="28"/>
          <w:lang w:val="es-SV"/>
        </w:rPr>
        <w:t>Martínez</w:t>
      </w:r>
      <w:r w:rsidRPr="00C1753A">
        <w:rPr>
          <w:rFonts w:ascii="Times New Roman" w:eastAsiaTheme="minorHAnsi" w:hAnsi="Times New Roman"/>
          <w:sz w:val="28"/>
          <w:szCs w:val="28"/>
          <w:lang w:val="es-SV"/>
        </w:rPr>
        <w:t xml:space="preserve">; Octavo Regidor Propietario; señor  Ricardo Rubén Barrera Peña, Noveno Regidor Propietario; </w:t>
      </w:r>
      <w:r w:rsidRPr="00E50879">
        <w:rPr>
          <w:rFonts w:ascii="Times New Roman" w:eastAsiaTheme="minorHAnsi" w:hAnsi="Times New Roman"/>
          <w:sz w:val="27"/>
          <w:szCs w:val="27"/>
          <w:lang w:val="es-SV"/>
        </w:rPr>
        <w:lastRenderedPageBreak/>
        <w:t xml:space="preserve">señora Rubenia Delfina Mira Hernández, Decima Regidora Propietaria; señor Bayron Eraldo Baltazar Martínez Barahona, Undécimo Regidor Propietario, Sra. Blanca Lidia Sigüenza de Mejía, Duodécima Regidora propietaria; </w:t>
      </w:r>
      <w:r w:rsidRPr="00E50879">
        <w:rPr>
          <w:rFonts w:ascii="Times New Roman" w:eastAsiaTheme="minorHAnsi" w:hAnsi="Times New Roman"/>
          <w:sz w:val="27"/>
          <w:szCs w:val="27"/>
        </w:rPr>
        <w:t xml:space="preserve">Doctor Francisco Manuel Aquino Reyes, Primer Regidor Suplente; </w:t>
      </w:r>
      <w:r w:rsidRPr="00E50879">
        <w:rPr>
          <w:rFonts w:ascii="Times New Roman" w:eastAsiaTheme="minorHAnsi" w:hAnsi="Times New Roman"/>
          <w:sz w:val="27"/>
          <w:szCs w:val="27"/>
          <w:lang w:val="es-SV"/>
        </w:rPr>
        <w:t xml:space="preserve">señor Joel Albertico López, Segundo Regidor Suplente; señor José Asencio Aguilar Granados, Tercer Regidor Suplente y el señor Mario Alberto Tobar Meléndez Cuarto Regidor Suplente. </w:t>
      </w:r>
      <w:r w:rsidRPr="00E50879">
        <w:rPr>
          <w:rFonts w:ascii="Times New Roman" w:eastAsiaTheme="minorHAnsi" w:hAnsi="Times New Roman"/>
          <w:b/>
          <w:sz w:val="27"/>
          <w:szCs w:val="27"/>
          <w:lang w:val="es-SV"/>
        </w:rPr>
        <w:t>Habiendo Quórum.</w:t>
      </w:r>
      <w:r w:rsidRPr="00E50879">
        <w:rPr>
          <w:rFonts w:ascii="Times New Roman" w:eastAsiaTheme="minorHAnsi" w:hAnsi="Times New Roman"/>
          <w:sz w:val="27"/>
          <w:szCs w:val="27"/>
          <w:lang w:val="es-SV"/>
        </w:rPr>
        <w:t xml:space="preserve"> Y se declara abierta la Sesión, </w:t>
      </w:r>
      <w:r w:rsidRPr="00E50879">
        <w:rPr>
          <w:rFonts w:ascii="Times New Roman" w:eastAsiaTheme="minorHAnsi" w:hAnsi="Times New Roman"/>
          <w:sz w:val="27"/>
          <w:szCs w:val="27"/>
        </w:rPr>
        <w:t>e</w:t>
      </w:r>
      <w:r w:rsidRPr="00E50879">
        <w:rPr>
          <w:rFonts w:ascii="Times New Roman" w:eastAsiaTheme="minorHAnsi" w:hAnsi="Times New Roman"/>
          <w:color w:val="000000" w:themeColor="text1"/>
          <w:sz w:val="27"/>
          <w:szCs w:val="27"/>
          <w:lang w:val="es-SV"/>
        </w:rPr>
        <w:t xml:space="preserve"> </w:t>
      </w:r>
      <w:r w:rsidRPr="00E50879">
        <w:rPr>
          <w:rFonts w:ascii="Times New Roman" w:eastAsiaTheme="minorHAnsi" w:hAnsi="Times New Roman"/>
          <w:sz w:val="27"/>
          <w:szCs w:val="27"/>
          <w:lang w:val="es-SV"/>
        </w:rPr>
        <w:t>iniciándose con la aprobación de la Agenda, y desarrollándose los demás numerales de la agenda del numeral uno al diecisiete, incluyendo Varios.</w:t>
      </w:r>
      <w:r w:rsidRPr="00E50879">
        <w:rPr>
          <w:rFonts w:ascii="Times New Roman" w:eastAsiaTheme="minorHAnsi" w:hAnsi="Times New Roman"/>
          <w:b/>
          <w:sz w:val="27"/>
          <w:szCs w:val="27"/>
          <w:lang w:val="es-SV"/>
        </w:rPr>
        <w:t xml:space="preserve"> </w:t>
      </w:r>
      <w:r w:rsidRPr="00E50879">
        <w:rPr>
          <w:rFonts w:ascii="Times New Roman" w:eastAsiaTheme="minorHAnsi" w:hAnsi="Times New Roman"/>
          <w:b/>
          <w:bCs/>
          <w:sz w:val="27"/>
          <w:szCs w:val="27"/>
        </w:rPr>
        <w:t xml:space="preserve">Seguidamente se da lectura a los informes del señor Alcalde Municipal: </w:t>
      </w:r>
      <w:r w:rsidRPr="00E50879">
        <w:rPr>
          <w:rFonts w:ascii="Times New Roman" w:eastAsiaTheme="minorHAnsi" w:hAnsi="Times New Roman"/>
          <w:b/>
          <w:sz w:val="27"/>
          <w:szCs w:val="27"/>
        </w:rPr>
        <w:t xml:space="preserve">MARTES 20 DE AGOSTO 2019. </w:t>
      </w:r>
      <w:r w:rsidRPr="00E50879">
        <w:rPr>
          <w:rFonts w:ascii="Times New Roman" w:eastAsiaTheme="minorHAnsi" w:hAnsi="Times New Roman"/>
          <w:sz w:val="27"/>
          <w:szCs w:val="27"/>
        </w:rPr>
        <w:t xml:space="preserve">Recorrido por Comunidades del Municipio. </w:t>
      </w:r>
      <w:r w:rsidRPr="00E50879">
        <w:rPr>
          <w:rFonts w:ascii="Times New Roman" w:eastAsiaTheme="minorHAnsi" w:hAnsi="Times New Roman"/>
          <w:b/>
          <w:sz w:val="27"/>
          <w:szCs w:val="27"/>
        </w:rPr>
        <w:t xml:space="preserve">MIERCOLES 21 DE AGOSTO 2019. </w:t>
      </w:r>
      <w:r w:rsidRPr="00E50879">
        <w:rPr>
          <w:rFonts w:ascii="Times New Roman" w:eastAsiaTheme="minorHAnsi" w:hAnsi="Times New Roman"/>
          <w:sz w:val="27"/>
          <w:szCs w:val="27"/>
        </w:rPr>
        <w:t xml:space="preserve">Reunión de Comisión Vial. Reunión con el Lic. Francisco Moran, Gerente General. Reunión con el Lic. Roque Viana, Apoderado Judicial. </w:t>
      </w:r>
      <w:r w:rsidR="003974D0" w:rsidRPr="00E50879">
        <w:rPr>
          <w:rFonts w:ascii="Times New Roman" w:eastAsiaTheme="minorHAnsi" w:hAnsi="Times New Roman"/>
          <w:sz w:val="27"/>
          <w:szCs w:val="27"/>
        </w:rPr>
        <w:t>Reunión</w:t>
      </w:r>
      <w:r w:rsidRPr="00E50879">
        <w:rPr>
          <w:rFonts w:ascii="Times New Roman" w:eastAsiaTheme="minorHAnsi" w:hAnsi="Times New Roman"/>
          <w:sz w:val="27"/>
          <w:szCs w:val="27"/>
        </w:rPr>
        <w:t xml:space="preserve"> con la Licda. Sonia Pineda, de Planificación Social. Reunión con el Lic. Rene Gamero, Sub- Gerente Administrativo. Reunión con el Cnel. Castro Vargas. Reunión con Periodista del Diario de Hoy. </w:t>
      </w:r>
      <w:r w:rsidRPr="00E50879">
        <w:rPr>
          <w:rFonts w:ascii="Times New Roman" w:eastAsiaTheme="minorHAnsi" w:hAnsi="Times New Roman"/>
          <w:b/>
          <w:sz w:val="27"/>
          <w:szCs w:val="27"/>
        </w:rPr>
        <w:t xml:space="preserve">JUEVES 22 DE AGOSTO 2019. </w:t>
      </w:r>
      <w:r w:rsidRPr="00E50879">
        <w:rPr>
          <w:rFonts w:ascii="Times New Roman" w:eastAsiaTheme="minorHAnsi" w:hAnsi="Times New Roman"/>
          <w:sz w:val="27"/>
          <w:szCs w:val="27"/>
        </w:rPr>
        <w:t xml:space="preserve">COAMSS/OPAMSS. Recorrido por las comunidades. </w:t>
      </w:r>
      <w:r w:rsidRPr="00E50879">
        <w:rPr>
          <w:rFonts w:ascii="Times New Roman" w:eastAsiaTheme="minorHAnsi" w:hAnsi="Times New Roman"/>
          <w:b/>
          <w:sz w:val="27"/>
          <w:szCs w:val="27"/>
        </w:rPr>
        <w:t xml:space="preserve">VIERNES 23 DE AGOSTO 2019. </w:t>
      </w:r>
      <w:r w:rsidRPr="00E50879">
        <w:rPr>
          <w:rFonts w:ascii="Times New Roman" w:eastAsiaTheme="minorHAnsi" w:hAnsi="Times New Roman"/>
          <w:sz w:val="27"/>
          <w:szCs w:val="27"/>
        </w:rPr>
        <w:t xml:space="preserve">Reunión con representantes de Comité los Lirios. Reunión con el Pastor José Evelio Montiel, de la Escuela Bíblica. Reunión con la Licda. Roxana Solís, Jefa de Catastro. </w:t>
      </w:r>
      <w:r w:rsidRPr="00E50879">
        <w:rPr>
          <w:rFonts w:ascii="Times New Roman" w:eastAsiaTheme="minorHAnsi" w:hAnsi="Times New Roman"/>
          <w:b/>
          <w:sz w:val="27"/>
          <w:szCs w:val="27"/>
        </w:rPr>
        <w:t xml:space="preserve">SÁBADO 24 DE AGOSTO 2019. </w:t>
      </w:r>
      <w:r w:rsidRPr="00E50879">
        <w:rPr>
          <w:rFonts w:ascii="Times New Roman" w:eastAsiaTheme="minorHAnsi" w:hAnsi="Times New Roman"/>
          <w:sz w:val="27"/>
          <w:szCs w:val="27"/>
        </w:rPr>
        <w:t xml:space="preserve">Recorrido por diferentes Comunidades del municipio. </w:t>
      </w:r>
      <w:r w:rsidRPr="00E50879">
        <w:rPr>
          <w:rFonts w:ascii="Times New Roman" w:eastAsiaTheme="minorHAnsi" w:hAnsi="Times New Roman"/>
          <w:b/>
          <w:sz w:val="27"/>
          <w:szCs w:val="27"/>
        </w:rPr>
        <w:t>LUNES 26 DE AGOSTO 2019 .</w:t>
      </w:r>
      <w:r w:rsidRPr="00E50879">
        <w:rPr>
          <w:rFonts w:ascii="Times New Roman" w:eastAsiaTheme="minorHAnsi" w:hAnsi="Times New Roman"/>
          <w:sz w:val="27"/>
          <w:szCs w:val="27"/>
        </w:rPr>
        <w:t xml:space="preserve">Visita al Plantel Municipal. Reunión con la Licda. Leslie de Tesorería. Reunión con el Señor Medardo Alfaro, Jefe de comunicaciones. Reunión con el Lic. Francisco Moran, Gerente General. Reunión con el Lic. Rene Gamero, Sub- Gerente Administrativo. Reunión con la Licda. Fabiola, UACI. Reunión con la Secretaria Municipal. </w:t>
      </w:r>
      <w:r w:rsidRPr="00E50879">
        <w:rPr>
          <w:rFonts w:ascii="Times New Roman" w:eastAsiaTheme="minorHAnsi" w:hAnsi="Times New Roman"/>
          <w:b/>
          <w:sz w:val="27"/>
          <w:szCs w:val="27"/>
        </w:rPr>
        <w:t xml:space="preserve">MARTES 27 DE AGOSTO 2019. </w:t>
      </w:r>
      <w:r w:rsidRPr="00E50879">
        <w:rPr>
          <w:rFonts w:ascii="Times New Roman" w:eastAsiaTheme="minorHAnsi" w:hAnsi="Times New Roman"/>
          <w:sz w:val="27"/>
          <w:szCs w:val="27"/>
        </w:rPr>
        <w:t xml:space="preserve">Reunión con el Jefe de Auditoria.  Reunión con el Sr. Medardo Alfaro, Jefe de Comunicación. Reunión con el Lic. Francisco Moran, Gerente General. Reunión con la Licda. Sonia Pineda, de Planificación Social. Pre-Concejo. </w:t>
      </w:r>
      <w:r w:rsidRPr="00E50879">
        <w:rPr>
          <w:rFonts w:ascii="Times New Roman" w:eastAsiaTheme="minorHAnsi" w:hAnsi="Times New Roman"/>
          <w:b/>
          <w:bCs/>
          <w:sz w:val="27"/>
          <w:szCs w:val="27"/>
        </w:rPr>
        <w:t xml:space="preserve">Seguidamente se tomaron los siguientes Acuerdos Municipales: “ACUERDO MUNICIPAL NUMERO </w:t>
      </w:r>
      <w:r w:rsidRPr="00E50879">
        <w:rPr>
          <w:rFonts w:ascii="Times New Roman" w:eastAsiaTheme="minorHAnsi" w:hAnsi="Times New Roman"/>
          <w:b/>
          <w:bCs/>
          <w:sz w:val="27"/>
          <w:szCs w:val="27"/>
          <w:shd w:val="clear" w:color="auto" w:fill="FFFFFF" w:themeFill="background1"/>
        </w:rPr>
        <w:t>UNO</w:t>
      </w:r>
      <w:r w:rsidRPr="00E50879">
        <w:rPr>
          <w:rFonts w:ascii="Times New Roman" w:eastAsiaTheme="minorHAnsi" w:hAnsi="Times New Roman"/>
          <w:b/>
          <w:bCs/>
          <w:sz w:val="27"/>
          <w:szCs w:val="27"/>
        </w:rPr>
        <w:t xml:space="preserve">”. </w:t>
      </w:r>
      <w:r w:rsidRPr="00E50879">
        <w:rPr>
          <w:rFonts w:ascii="Times New Roman" w:eastAsiaTheme="minorHAnsi" w:hAnsi="Times New Roman"/>
          <w:sz w:val="27"/>
          <w:szCs w:val="27"/>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E50879">
        <w:rPr>
          <w:rFonts w:ascii="Times New Roman" w:eastAsiaTheme="minorHAnsi" w:hAnsi="Times New Roman"/>
          <w:b/>
          <w:sz w:val="27"/>
          <w:szCs w:val="27"/>
        </w:rPr>
        <w:t xml:space="preserve">UNANIMIDAD  </w:t>
      </w:r>
      <w:r w:rsidRPr="00E50879">
        <w:rPr>
          <w:rFonts w:ascii="Times New Roman" w:eastAsiaTheme="minorHAnsi" w:hAnsi="Times New Roman"/>
          <w:sz w:val="27"/>
          <w:szCs w:val="27"/>
        </w:rPr>
        <w:t xml:space="preserve">de  votos.  </w:t>
      </w:r>
      <w:r w:rsidRPr="00E50879">
        <w:rPr>
          <w:rFonts w:ascii="Times New Roman" w:eastAsiaTheme="minorHAnsi" w:hAnsi="Times New Roman"/>
          <w:b/>
          <w:sz w:val="27"/>
          <w:szCs w:val="27"/>
        </w:rPr>
        <w:t>ACUERDA:</w:t>
      </w:r>
      <w:r w:rsidRPr="00E50879">
        <w:rPr>
          <w:rFonts w:ascii="Times New Roman" w:eastAsiaTheme="minorHAnsi" w:hAnsi="Times New Roman"/>
          <w:sz w:val="27"/>
          <w:szCs w:val="27"/>
        </w:rPr>
        <w:t xml:space="preserve"> Aprobar la </w:t>
      </w:r>
      <w:r w:rsidRPr="00E50879">
        <w:rPr>
          <w:rFonts w:ascii="Times New Roman" w:eastAsiaTheme="minorHAnsi" w:hAnsi="Times New Roman"/>
          <w:b/>
          <w:sz w:val="27"/>
          <w:szCs w:val="27"/>
        </w:rPr>
        <w:t>Agenda de la Sesión Extraordinaria  Número Treinta y ocho,</w:t>
      </w:r>
      <w:r w:rsidRPr="00E50879">
        <w:rPr>
          <w:rFonts w:ascii="Times New Roman" w:eastAsiaTheme="minorHAnsi" w:hAnsi="Times New Roman"/>
          <w:sz w:val="27"/>
          <w:szCs w:val="27"/>
        </w:rPr>
        <w:t xml:space="preserve"> con diecisiete </w:t>
      </w:r>
      <w:r w:rsidR="003974D0" w:rsidRPr="00E50879">
        <w:rPr>
          <w:rFonts w:ascii="Times New Roman" w:eastAsiaTheme="minorHAnsi" w:hAnsi="Times New Roman"/>
          <w:sz w:val="27"/>
          <w:szCs w:val="27"/>
        </w:rPr>
        <w:t>numerales incluyendo varios</w:t>
      </w:r>
      <w:r w:rsidRPr="00E50879">
        <w:rPr>
          <w:rFonts w:ascii="Times New Roman" w:eastAsiaTheme="minorHAnsi" w:hAnsi="Times New Roman"/>
          <w:sz w:val="27"/>
          <w:szCs w:val="27"/>
        </w:rPr>
        <w:t>.-</w:t>
      </w:r>
      <w:r w:rsidR="003974D0" w:rsidRPr="00E50879">
        <w:rPr>
          <w:rFonts w:ascii="Times New Roman" w:eastAsiaTheme="minorHAnsi" w:hAnsi="Times New Roman"/>
          <w:sz w:val="27"/>
          <w:szCs w:val="27"/>
        </w:rPr>
        <w:t xml:space="preserve"> </w:t>
      </w:r>
      <w:r w:rsidRPr="00E50879">
        <w:rPr>
          <w:rFonts w:ascii="Times New Roman" w:eastAsiaTheme="minorHAnsi" w:hAnsi="Times New Roman"/>
          <w:b/>
          <w:sz w:val="27"/>
          <w:szCs w:val="27"/>
        </w:rPr>
        <w:t xml:space="preserve">CERTIFÍQUESE Y </w:t>
      </w:r>
      <w:r w:rsidRPr="00E50879">
        <w:rPr>
          <w:rFonts w:ascii="Times New Roman" w:eastAsiaTheme="minorHAnsi" w:hAnsi="Times New Roman"/>
          <w:b/>
          <w:sz w:val="27"/>
          <w:szCs w:val="27"/>
        </w:rPr>
        <w:lastRenderedPageBreak/>
        <w:t xml:space="preserve">COMUNÍQUESE.- </w:t>
      </w:r>
      <w:r w:rsidRPr="00E50879">
        <w:rPr>
          <w:rFonts w:ascii="Times New Roman" w:hAnsi="Times New Roman"/>
          <w:b/>
          <w:bCs/>
          <w:sz w:val="27"/>
          <w:szCs w:val="27"/>
        </w:rPr>
        <w:t xml:space="preserve"> </w:t>
      </w:r>
      <w:r w:rsidRPr="00E50879">
        <w:rPr>
          <w:rFonts w:ascii="Times New Roman" w:eastAsiaTheme="minorHAnsi" w:hAnsi="Times New Roman"/>
          <w:b/>
          <w:bCs/>
          <w:sz w:val="27"/>
          <w:szCs w:val="27"/>
        </w:rPr>
        <w:t xml:space="preserve">“ACUERDO MUNICIPAL NUMERO </w:t>
      </w:r>
      <w:r w:rsidRPr="00E50879">
        <w:rPr>
          <w:rFonts w:ascii="Times New Roman" w:eastAsiaTheme="minorHAnsi" w:hAnsi="Times New Roman"/>
          <w:b/>
          <w:bCs/>
          <w:sz w:val="27"/>
          <w:szCs w:val="27"/>
          <w:shd w:val="clear" w:color="auto" w:fill="FFFFFF" w:themeFill="background1"/>
        </w:rPr>
        <w:t>DOS</w:t>
      </w:r>
      <w:r w:rsidRPr="00E50879">
        <w:rPr>
          <w:rFonts w:ascii="Times New Roman" w:eastAsiaTheme="minorHAnsi" w:hAnsi="Times New Roman"/>
          <w:b/>
          <w:bCs/>
          <w:sz w:val="27"/>
          <w:szCs w:val="27"/>
        </w:rPr>
        <w:t xml:space="preserve">”. </w:t>
      </w:r>
      <w:r w:rsidRPr="00E50879">
        <w:rPr>
          <w:rFonts w:ascii="Times New Roman" w:eastAsiaTheme="minorHAnsi" w:hAnsi="Times New Roman"/>
          <w:sz w:val="27"/>
          <w:szCs w:val="27"/>
        </w:rPr>
        <w:t xml:space="preserve">El Concejo Municipal en uso de sus facultades legales, de conformidad al art. 86 inciso final, 203, 204 y 235 de la Constitución de la República, art. 30 numeral 4) 14) art. 31 numeral 4) del Código Municipal. Expuesto en el  punto número cinco de la Agenda de esta Sesión, Lectura y Aprobación de Acta Anterior. Por </w:t>
      </w:r>
      <w:r w:rsidRPr="00E50879">
        <w:rPr>
          <w:rFonts w:ascii="Times New Roman" w:eastAsiaTheme="minorHAnsi" w:hAnsi="Times New Roman"/>
          <w:b/>
          <w:sz w:val="27"/>
          <w:szCs w:val="27"/>
        </w:rPr>
        <w:t>UNANIMIDAD</w:t>
      </w:r>
      <w:r w:rsidRPr="00E50879">
        <w:rPr>
          <w:rFonts w:ascii="Times New Roman" w:eastAsiaTheme="minorHAnsi" w:hAnsi="Times New Roman"/>
          <w:sz w:val="27"/>
          <w:szCs w:val="27"/>
        </w:rPr>
        <w:t xml:space="preserve"> de votos.</w:t>
      </w:r>
      <w:r w:rsidRPr="00E50879">
        <w:rPr>
          <w:rFonts w:ascii="Times New Roman" w:eastAsiaTheme="minorHAnsi" w:hAnsi="Times New Roman"/>
          <w:b/>
          <w:sz w:val="27"/>
          <w:szCs w:val="27"/>
        </w:rPr>
        <w:t xml:space="preserve"> </w:t>
      </w:r>
      <w:r w:rsidRPr="00E50879">
        <w:rPr>
          <w:rFonts w:ascii="Times New Roman" w:eastAsiaTheme="minorHAnsi" w:hAnsi="Times New Roman"/>
          <w:sz w:val="27"/>
          <w:szCs w:val="27"/>
        </w:rPr>
        <w:t xml:space="preserve"> Este Concejo; </w:t>
      </w:r>
      <w:r w:rsidRPr="00E50879">
        <w:rPr>
          <w:rFonts w:ascii="Times New Roman" w:eastAsiaTheme="minorHAnsi" w:hAnsi="Times New Roman"/>
          <w:b/>
          <w:sz w:val="27"/>
          <w:szCs w:val="27"/>
        </w:rPr>
        <w:t>ACUERDA:</w:t>
      </w:r>
      <w:r w:rsidRPr="00E50879">
        <w:rPr>
          <w:rFonts w:ascii="Times New Roman" w:eastAsiaTheme="minorHAnsi" w:hAnsi="Times New Roman"/>
          <w:sz w:val="27"/>
          <w:szCs w:val="27"/>
        </w:rPr>
        <w:t xml:space="preserve"> Aprobar el  </w:t>
      </w:r>
      <w:r w:rsidRPr="00E50879">
        <w:rPr>
          <w:rFonts w:ascii="Times New Roman" w:eastAsiaTheme="minorHAnsi" w:hAnsi="Times New Roman"/>
          <w:b/>
          <w:sz w:val="27"/>
          <w:szCs w:val="27"/>
        </w:rPr>
        <w:t xml:space="preserve">Acta Número Treinta y Siete  </w:t>
      </w:r>
      <w:r w:rsidRPr="00E50879">
        <w:rPr>
          <w:rFonts w:ascii="Times New Roman" w:eastAsiaTheme="minorHAnsi" w:hAnsi="Times New Roman"/>
          <w:sz w:val="27"/>
          <w:szCs w:val="27"/>
        </w:rPr>
        <w:t xml:space="preserve">de la </w:t>
      </w:r>
      <w:r w:rsidRPr="00E50879">
        <w:rPr>
          <w:rFonts w:ascii="Times New Roman" w:eastAsiaTheme="minorHAnsi" w:hAnsi="Times New Roman"/>
          <w:b/>
          <w:sz w:val="27"/>
          <w:szCs w:val="27"/>
        </w:rPr>
        <w:t>Sesión Ordinaria</w:t>
      </w:r>
      <w:r w:rsidRPr="00E50879">
        <w:rPr>
          <w:rFonts w:ascii="Times New Roman" w:eastAsiaTheme="minorHAnsi" w:hAnsi="Times New Roman"/>
          <w:sz w:val="27"/>
          <w:szCs w:val="27"/>
        </w:rPr>
        <w:t xml:space="preserve"> de fecha </w:t>
      </w:r>
      <w:r w:rsidRPr="00E50879">
        <w:rPr>
          <w:rFonts w:ascii="Times New Roman" w:eastAsiaTheme="minorHAnsi" w:hAnsi="Times New Roman"/>
          <w:b/>
          <w:sz w:val="27"/>
          <w:szCs w:val="27"/>
        </w:rPr>
        <w:t>19/08/2019</w:t>
      </w:r>
      <w:r w:rsidRPr="00E50879">
        <w:rPr>
          <w:rFonts w:ascii="Times New Roman" w:eastAsiaTheme="minorHAnsi" w:hAnsi="Times New Roman"/>
          <w:sz w:val="27"/>
          <w:szCs w:val="27"/>
        </w:rPr>
        <w:t xml:space="preserve">, con </w:t>
      </w:r>
      <w:r w:rsidRPr="00E50879">
        <w:rPr>
          <w:rFonts w:ascii="Times New Roman" w:eastAsiaTheme="minorHAnsi" w:hAnsi="Times New Roman"/>
          <w:b/>
          <w:sz w:val="27"/>
          <w:szCs w:val="27"/>
        </w:rPr>
        <w:t>Quince Acuerdos Municipales</w:t>
      </w:r>
      <w:r w:rsidRPr="00E50879">
        <w:rPr>
          <w:rFonts w:ascii="Times New Roman" w:eastAsiaTheme="minorHAnsi" w:hAnsi="Times New Roman"/>
          <w:sz w:val="27"/>
          <w:szCs w:val="27"/>
        </w:rPr>
        <w:t>.-</w:t>
      </w:r>
      <w:r w:rsidR="003974D0" w:rsidRPr="00E50879">
        <w:rPr>
          <w:rFonts w:ascii="Times New Roman" w:eastAsiaTheme="minorHAnsi" w:hAnsi="Times New Roman"/>
          <w:sz w:val="27"/>
          <w:szCs w:val="27"/>
        </w:rPr>
        <w:t xml:space="preserve"> </w:t>
      </w:r>
      <w:r w:rsidRPr="00E50879">
        <w:rPr>
          <w:rFonts w:ascii="Times New Roman" w:eastAsiaTheme="minorHAnsi" w:hAnsi="Times New Roman"/>
          <w:b/>
          <w:sz w:val="27"/>
          <w:szCs w:val="27"/>
        </w:rPr>
        <w:t xml:space="preserve">CERTIFÍQUESE Y COMUNÍQUESE.- </w:t>
      </w:r>
      <w:r w:rsidRPr="00E50879">
        <w:rPr>
          <w:rFonts w:ascii="Times New Roman" w:eastAsiaTheme="minorHAnsi" w:hAnsi="Times New Roman"/>
          <w:b/>
          <w:bCs/>
          <w:color w:val="000000" w:themeColor="text1"/>
          <w:sz w:val="27"/>
          <w:szCs w:val="27"/>
        </w:rPr>
        <w:t xml:space="preserve">“ACUERDO MUNICIPAL NUMERO TRES”. </w:t>
      </w:r>
      <w:r w:rsidRPr="00E50879">
        <w:rPr>
          <w:rFonts w:ascii="Times New Roman" w:eastAsiaTheme="minorHAnsi" w:hAnsi="Times New Roman"/>
          <w:color w:val="000000" w:themeColor="text1"/>
          <w:sz w:val="27"/>
          <w:szCs w:val="27"/>
        </w:rPr>
        <w:t xml:space="preserve">El Concejo Municipal en uso de sus facultades Legales, de Conformidad al art. 203 y 204 de la Constitución de la República, art. 30 numeral 4) 14) art. 31 numeral 4) del Código Municipal. Expuesto el punto número  cinco de la agenda de esta sesión. Participación del Licenciado Darwin David Maldonado García, Síndico Municipal. </w:t>
      </w:r>
      <w:r w:rsidRPr="00E50879">
        <w:rPr>
          <w:rFonts w:ascii="Times New Roman" w:eastAsiaTheme="minorHAnsi" w:hAnsi="Times New Roman"/>
          <w:b/>
          <w:color w:val="000000" w:themeColor="text1"/>
          <w:sz w:val="27"/>
          <w:szCs w:val="27"/>
          <w:u w:val="single"/>
        </w:rPr>
        <w:t>Considerando</w:t>
      </w:r>
      <w:r w:rsidRPr="00E50879">
        <w:rPr>
          <w:rFonts w:ascii="Times New Roman" w:eastAsiaTheme="minorHAnsi" w:hAnsi="Times New Roman"/>
          <w:color w:val="000000" w:themeColor="text1"/>
          <w:sz w:val="27"/>
          <w:szCs w:val="27"/>
        </w:rPr>
        <w:t xml:space="preserve">: que en Acuerdo Municipal número Cinco de Acta Treinta y Cinco de fecha 12/08/2019, se nombró a la Licda Tania Krissia Portillo Romero, Asistente de Sindicatura Municipal como Secretaria Municipal, quedando disponible la plaza. Por esta razón  solicita al Honorable Concejo Municipal Plural, aprobación para el nombramiento  de la Licda. </w:t>
      </w:r>
      <w:r w:rsidRPr="00E50879">
        <w:rPr>
          <w:rFonts w:ascii="Times New Roman" w:eastAsiaTheme="minorHAnsi" w:hAnsi="Times New Roman"/>
          <w:color w:val="000000" w:themeColor="text1"/>
          <w:sz w:val="27"/>
          <w:szCs w:val="27"/>
          <w:lang w:val="es-SV"/>
        </w:rPr>
        <w:t>Jenny Manely Matus Juárez</w:t>
      </w:r>
      <w:r w:rsidRPr="00E50879">
        <w:rPr>
          <w:rFonts w:ascii="Times New Roman" w:eastAsiaTheme="minorHAnsi" w:hAnsi="Times New Roman"/>
          <w:color w:val="000000" w:themeColor="text1"/>
          <w:sz w:val="27"/>
          <w:szCs w:val="27"/>
        </w:rPr>
        <w:t xml:space="preserve">, Secretaria de Actuaciones de la Delegación Municipal Contravencional, al cargo de Asistente de Sindicatura Municipal, de forma Interina por un periodo de tres meses comprendidos del 12 de agosto al 12 de noviembre del año 2019. A si mismo solicita se realice el nombramiento del Bachiller Jonathan Alexander Rubio Aguilar, Auxiliar Administrativo II en el cargo de Secretario de Actuaciones de la Delegación Contravencional de forma  Interino, por el mismo periodo. Por </w:t>
      </w:r>
      <w:r w:rsidRPr="00E50879">
        <w:rPr>
          <w:rFonts w:ascii="Times New Roman" w:eastAsiaTheme="minorHAnsi" w:hAnsi="Times New Roman"/>
          <w:b/>
          <w:color w:val="000000" w:themeColor="text1"/>
          <w:sz w:val="27"/>
          <w:szCs w:val="27"/>
        </w:rPr>
        <w:t xml:space="preserve">UNANIMIDAD </w:t>
      </w:r>
      <w:r w:rsidRPr="00E50879">
        <w:rPr>
          <w:rFonts w:ascii="Times New Roman" w:eastAsiaTheme="minorHAnsi" w:hAnsi="Times New Roman"/>
          <w:color w:val="000000" w:themeColor="text1"/>
          <w:sz w:val="27"/>
          <w:szCs w:val="27"/>
        </w:rPr>
        <w:t xml:space="preserve">de votos. </w:t>
      </w:r>
      <w:r w:rsidRPr="00E50879">
        <w:rPr>
          <w:rFonts w:ascii="Times New Roman" w:eastAsiaTheme="minorHAnsi" w:hAnsi="Times New Roman"/>
          <w:b/>
          <w:color w:val="000000" w:themeColor="text1"/>
          <w:sz w:val="27"/>
          <w:szCs w:val="27"/>
        </w:rPr>
        <w:t xml:space="preserve">ACUERDA: </w:t>
      </w:r>
      <w:r w:rsidRPr="00E50879">
        <w:rPr>
          <w:rFonts w:ascii="Times New Roman" w:eastAsiaTheme="minorHAnsi" w:hAnsi="Times New Roman"/>
          <w:b/>
          <w:color w:val="000000" w:themeColor="text1"/>
          <w:sz w:val="27"/>
          <w:szCs w:val="27"/>
          <w:u w:val="single"/>
        </w:rPr>
        <w:t>Primero</w:t>
      </w:r>
      <w:r w:rsidRPr="00E50879">
        <w:rPr>
          <w:rFonts w:ascii="Times New Roman" w:eastAsiaTheme="minorHAnsi" w:hAnsi="Times New Roman"/>
          <w:b/>
          <w:color w:val="000000" w:themeColor="text1"/>
          <w:sz w:val="27"/>
          <w:szCs w:val="27"/>
        </w:rPr>
        <w:t xml:space="preserve">: </w:t>
      </w:r>
      <w:r w:rsidRPr="00E50879">
        <w:rPr>
          <w:rFonts w:ascii="Times New Roman" w:eastAsiaTheme="minorHAnsi" w:hAnsi="Times New Roman"/>
          <w:color w:val="000000" w:themeColor="text1"/>
          <w:sz w:val="27"/>
          <w:szCs w:val="27"/>
        </w:rPr>
        <w:t xml:space="preserve">Nombrar a la Licenciada </w:t>
      </w:r>
      <w:r w:rsidRPr="00E50879">
        <w:rPr>
          <w:rFonts w:ascii="Times New Roman" w:eastAsiaTheme="minorHAnsi" w:hAnsi="Times New Roman"/>
          <w:color w:val="000000" w:themeColor="text1"/>
          <w:sz w:val="27"/>
          <w:szCs w:val="27"/>
          <w:lang w:val="es-SV"/>
        </w:rPr>
        <w:t xml:space="preserve"> Jenny Manely Matus Juárez</w:t>
      </w:r>
      <w:r w:rsidRPr="00E50879">
        <w:rPr>
          <w:rFonts w:ascii="Times New Roman" w:eastAsiaTheme="minorHAnsi" w:hAnsi="Times New Roman"/>
          <w:color w:val="000000" w:themeColor="text1"/>
          <w:sz w:val="27"/>
          <w:szCs w:val="27"/>
        </w:rPr>
        <w:t xml:space="preserve">,  Asistente del Síndico Municipal, de forma Interina por un periodo de tres meses comprendidos del 12 de agosto al 12 de noviembre del año 2019. A si mismo solicita se realice el nombramiento del Bachiller Jonathan Alexander Rubio Aguilar, Auxiliar Administrativo II en el cargo de Secretario de Actuaciones de la Delegación Contravencional de forma  Interino, por el mismo periodo. </w:t>
      </w:r>
      <w:r w:rsidRPr="00E50879">
        <w:rPr>
          <w:rFonts w:ascii="Times New Roman" w:eastAsiaTheme="minorHAnsi" w:hAnsi="Times New Roman"/>
          <w:b/>
          <w:color w:val="000000" w:themeColor="text1"/>
          <w:sz w:val="27"/>
          <w:szCs w:val="27"/>
          <w:u w:val="single"/>
        </w:rPr>
        <w:t>Segundo:</w:t>
      </w:r>
      <w:r w:rsidRPr="00E50879">
        <w:rPr>
          <w:rFonts w:ascii="Times New Roman" w:eastAsiaTheme="minorHAnsi" w:hAnsi="Times New Roman"/>
          <w:b/>
          <w:color w:val="000000" w:themeColor="text1"/>
          <w:sz w:val="27"/>
          <w:szCs w:val="27"/>
        </w:rPr>
        <w:t xml:space="preserve"> </w:t>
      </w:r>
      <w:r w:rsidRPr="00E50879">
        <w:rPr>
          <w:rFonts w:ascii="Times New Roman" w:eastAsiaTheme="minorHAnsi" w:hAnsi="Times New Roman"/>
          <w:color w:val="000000" w:themeColor="text1"/>
          <w:sz w:val="27"/>
          <w:szCs w:val="27"/>
        </w:rPr>
        <w:t xml:space="preserve">Queda autorizado el Jefe de Recursos Humanos, </w:t>
      </w:r>
      <w:r w:rsidRPr="00E50879">
        <w:rPr>
          <w:rFonts w:ascii="Times New Roman" w:eastAsiaTheme="minorHAnsi" w:hAnsi="Times New Roman"/>
          <w:sz w:val="27"/>
          <w:szCs w:val="27"/>
        </w:rPr>
        <w:t>efectué modificaciones c</w:t>
      </w:r>
      <w:r w:rsidR="003974D0" w:rsidRPr="00E50879">
        <w:rPr>
          <w:rFonts w:ascii="Times New Roman" w:eastAsiaTheme="minorHAnsi" w:hAnsi="Times New Roman"/>
          <w:sz w:val="27"/>
          <w:szCs w:val="27"/>
        </w:rPr>
        <w:t>orrespondientes</w:t>
      </w:r>
      <w:r w:rsidRPr="00E50879">
        <w:rPr>
          <w:rFonts w:ascii="Times New Roman" w:eastAsiaTheme="minorHAnsi" w:hAnsi="Times New Roman"/>
          <w:color w:val="000000" w:themeColor="text1"/>
          <w:sz w:val="27"/>
          <w:szCs w:val="27"/>
        </w:rPr>
        <w:t>.-</w:t>
      </w:r>
      <w:r w:rsidR="003974D0" w:rsidRPr="00E50879">
        <w:rPr>
          <w:rFonts w:ascii="Times New Roman" w:eastAsiaTheme="minorHAnsi" w:hAnsi="Times New Roman"/>
          <w:color w:val="000000" w:themeColor="text1"/>
          <w:sz w:val="27"/>
          <w:szCs w:val="27"/>
        </w:rPr>
        <w:t xml:space="preserve"> </w:t>
      </w:r>
      <w:r w:rsidRPr="00E50879">
        <w:rPr>
          <w:rFonts w:ascii="Times New Roman" w:eastAsiaTheme="minorHAnsi" w:hAnsi="Times New Roman"/>
          <w:b/>
          <w:color w:val="000000" w:themeColor="text1"/>
          <w:sz w:val="27"/>
          <w:szCs w:val="27"/>
        </w:rPr>
        <w:t>CERTIFÍQUESE Y COMUNÍQUESE.</w:t>
      </w:r>
      <w:r w:rsidRPr="00E50879">
        <w:rPr>
          <w:rFonts w:ascii="Times New Roman" w:eastAsiaTheme="minorHAnsi" w:hAnsi="Times New Roman"/>
          <w:color w:val="000000" w:themeColor="text1"/>
          <w:sz w:val="27"/>
          <w:szCs w:val="27"/>
        </w:rPr>
        <w:t>-</w:t>
      </w:r>
      <w:r w:rsidRPr="00E50879">
        <w:rPr>
          <w:rFonts w:ascii="Times New Roman" w:eastAsia="Times New Roman" w:hAnsi="Times New Roman"/>
          <w:sz w:val="27"/>
          <w:szCs w:val="27"/>
        </w:rPr>
        <w:t xml:space="preserve"> </w:t>
      </w:r>
      <w:r w:rsidRPr="00E50879">
        <w:rPr>
          <w:rFonts w:ascii="Times New Roman" w:eastAsiaTheme="minorHAnsi" w:hAnsi="Times New Roman"/>
          <w:b/>
          <w:bCs/>
          <w:sz w:val="27"/>
          <w:szCs w:val="27"/>
        </w:rPr>
        <w:t xml:space="preserve">“ACUERDO MUNICIPAL NÚMERO CUATRO” </w:t>
      </w:r>
      <w:r w:rsidRPr="00E50879">
        <w:rPr>
          <w:rFonts w:ascii="Times New Roman" w:eastAsiaTheme="minorHAnsi" w:hAnsi="Times New Roman"/>
          <w:sz w:val="27"/>
          <w:szCs w:val="27"/>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la cual </w:t>
      </w:r>
      <w:r w:rsidRPr="00E50879">
        <w:rPr>
          <w:rFonts w:ascii="Times New Roman" w:eastAsiaTheme="minorHAnsi" w:hAnsi="Times New Roman"/>
          <w:sz w:val="27"/>
          <w:szCs w:val="27"/>
        </w:rPr>
        <w:lastRenderedPageBreak/>
        <w:t xml:space="preserve">consiste en Informes Recomendables de Comisiones de Trabajo, el cual solicita la Licenciada Silvia Ismenia Ruiz, Sexta Regidora Propietaria al Honorable Concejo a que se instruya a la jefa de la Unidad de Adquisiciones y Contrataciones UACI realice los trámites permitentes a fin de prorrogar el contrato de arrendamiento para continúe funcionando el Centro Municipal de Prevención de Violencia. Por lo tanto este Concejo Municipal Plural, por </w:t>
      </w:r>
      <w:r w:rsidRPr="00E50879">
        <w:rPr>
          <w:rFonts w:ascii="Times New Roman" w:eastAsiaTheme="minorHAnsi" w:hAnsi="Times New Roman"/>
          <w:b/>
          <w:sz w:val="27"/>
          <w:szCs w:val="27"/>
        </w:rPr>
        <w:t xml:space="preserve">MAYORÍA </w:t>
      </w:r>
      <w:r w:rsidRPr="00E50879">
        <w:rPr>
          <w:rFonts w:ascii="Times New Roman" w:eastAsiaTheme="minorHAnsi" w:hAnsi="Times New Roman"/>
          <w:sz w:val="27"/>
          <w:szCs w:val="27"/>
        </w:rPr>
        <w:t xml:space="preserve">de  trece votos a favor y una abstención por parte de la Sra. Blanca Lidia Sigüenza de Mejía, Duodécima Regidora Propietaria, </w:t>
      </w:r>
      <w:r w:rsidRPr="00E50879">
        <w:rPr>
          <w:rFonts w:ascii="Times New Roman" w:eastAsiaTheme="minorHAnsi" w:hAnsi="Times New Roman"/>
          <w:b/>
          <w:sz w:val="27"/>
          <w:szCs w:val="27"/>
        </w:rPr>
        <w:t xml:space="preserve">ACUERDA: </w:t>
      </w:r>
      <w:r w:rsidRPr="00E50879">
        <w:rPr>
          <w:rFonts w:ascii="Times New Roman" w:eastAsiaTheme="minorHAnsi" w:hAnsi="Times New Roman"/>
          <w:sz w:val="27"/>
          <w:szCs w:val="27"/>
        </w:rPr>
        <w:t>Autorizar a la Unidad de Adquisiciones y Contrataciones, Institucionales UACI en conjunto con Unidad Jurídica, realice los procedimientos para realizar la prórroga del contrato de arrendamiento de Centro Municipal de Prevención de Violencia, a partir del mes de Julio a Diciembre de dos mil diecinueve.-</w:t>
      </w:r>
      <w:r w:rsidR="003974D0" w:rsidRPr="00E50879">
        <w:rPr>
          <w:rFonts w:ascii="Times New Roman" w:eastAsiaTheme="minorHAnsi" w:hAnsi="Times New Roman"/>
          <w:sz w:val="27"/>
          <w:szCs w:val="27"/>
        </w:rPr>
        <w:t xml:space="preserve"> </w:t>
      </w:r>
      <w:r w:rsidRPr="00E50879">
        <w:rPr>
          <w:rFonts w:ascii="Times New Roman" w:eastAsiaTheme="minorHAnsi" w:hAnsi="Times New Roman"/>
          <w:b/>
          <w:sz w:val="27"/>
          <w:szCs w:val="27"/>
        </w:rPr>
        <w:t xml:space="preserve">CERTIFIQUESE Y COMUNIQUESE.- </w:t>
      </w:r>
      <w:r w:rsidRPr="00E50879">
        <w:rPr>
          <w:rFonts w:ascii="Times New Roman" w:eastAsiaTheme="minorHAnsi" w:hAnsi="Times New Roman"/>
          <w:b/>
          <w:bCs/>
          <w:sz w:val="27"/>
          <w:szCs w:val="27"/>
        </w:rPr>
        <w:t xml:space="preserve">“ACUERDO MUNICIPAL NÚMERO CINCO” </w:t>
      </w:r>
      <w:r w:rsidRPr="00E50879">
        <w:rPr>
          <w:rFonts w:ascii="Times New Roman" w:eastAsiaTheme="minorHAnsi" w:hAnsi="Times New Roman"/>
          <w:sz w:val="27"/>
          <w:szCs w:val="27"/>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la cual consiste en Informes Recomendables de Comisiones, expuesto por parte de la Licenciada Silvia Ismenia Ruiz, Sexta Regidora Propietaria en donde solicita al  Honorable Concejo que se autorice a la señora Tesorera Municipal para que cancele el arrendamiento del local que ocupa el Centro Municipal de Prevención de Violencia de los meses de septiembre, octubre, noviembre y diciembre con FONDOS PROPIOS, tomando en cuenta que dentro del Plan Operativo Anual (POA) de este departamento, se encuentra presupuestada la partida 54317 de Arrendamiento de Bienes Inmuebles por $48,000.00 dólares y solamente se necesitan $24,000.00 dólares para terminar el año 2019, según documento emitido por  el Departamento de Presupuesto. Por lo tanto este Concejo Municipal Plural, por </w:t>
      </w:r>
      <w:r w:rsidRPr="00E50879">
        <w:rPr>
          <w:rFonts w:ascii="Times New Roman" w:eastAsiaTheme="minorHAnsi" w:hAnsi="Times New Roman"/>
          <w:b/>
          <w:sz w:val="27"/>
          <w:szCs w:val="27"/>
        </w:rPr>
        <w:t xml:space="preserve">MAYORÍA </w:t>
      </w:r>
      <w:r w:rsidRPr="00E50879">
        <w:rPr>
          <w:rFonts w:ascii="Times New Roman" w:eastAsiaTheme="minorHAnsi" w:hAnsi="Times New Roman"/>
          <w:sz w:val="27"/>
          <w:szCs w:val="27"/>
        </w:rPr>
        <w:t xml:space="preserve">de  trece votos a favor y una abstención por parte de la Sra. Blanca Lidia Sigüenza de Mejía, Duodécima Regidora Propietaria, </w:t>
      </w:r>
      <w:r w:rsidRPr="00E50879">
        <w:rPr>
          <w:rFonts w:ascii="Times New Roman" w:eastAsiaTheme="minorHAnsi" w:hAnsi="Times New Roman"/>
          <w:b/>
          <w:sz w:val="27"/>
          <w:szCs w:val="27"/>
        </w:rPr>
        <w:t xml:space="preserve">ACUERDA: </w:t>
      </w:r>
      <w:r w:rsidRPr="00E50879">
        <w:rPr>
          <w:rFonts w:ascii="Times New Roman" w:eastAsiaTheme="minorHAnsi" w:hAnsi="Times New Roman"/>
          <w:sz w:val="27"/>
          <w:szCs w:val="27"/>
        </w:rPr>
        <w:t>Autorizar a la señora Tesorera Municipal, para que cancele con fondos propios los meses de septiembre, octubre, noviembre y diciembre el arrendamiento del local que ocupa el Centro Municipal de Prevención de Violencia, ya que se encuentra presupuestada en la partida 54317 de arrendamientos de bienes muebles por $48,000.00, de los cuales solo se necesitaran la cantidad de $24,000.00, para terminar el año 2019.-</w:t>
      </w:r>
      <w:r w:rsidR="003974D0" w:rsidRPr="00E50879">
        <w:rPr>
          <w:rFonts w:ascii="Times New Roman" w:eastAsiaTheme="minorHAnsi" w:hAnsi="Times New Roman"/>
          <w:sz w:val="27"/>
          <w:szCs w:val="27"/>
        </w:rPr>
        <w:t xml:space="preserve"> </w:t>
      </w:r>
      <w:r w:rsidRPr="00E50879">
        <w:rPr>
          <w:rFonts w:ascii="Times New Roman" w:eastAsiaTheme="minorHAnsi" w:hAnsi="Times New Roman"/>
          <w:b/>
          <w:sz w:val="27"/>
          <w:szCs w:val="27"/>
        </w:rPr>
        <w:t xml:space="preserve">CERTIFIQUESE Y COMUNIQUESE.- </w:t>
      </w:r>
      <w:r w:rsidRPr="00E50879">
        <w:rPr>
          <w:rFonts w:ascii="Times New Roman" w:eastAsiaTheme="minorHAnsi" w:hAnsi="Times New Roman"/>
          <w:b/>
          <w:bCs/>
          <w:sz w:val="27"/>
          <w:szCs w:val="27"/>
        </w:rPr>
        <w:t xml:space="preserve">“ACUERDO MUNICIPAL NÚMERO SEIS” </w:t>
      </w:r>
      <w:r w:rsidRPr="00E50879">
        <w:rPr>
          <w:rFonts w:ascii="Times New Roman" w:eastAsiaTheme="minorHAnsi" w:hAnsi="Times New Roman"/>
          <w:sz w:val="27"/>
          <w:szCs w:val="27"/>
        </w:rPr>
        <w:t xml:space="preserve">El Concejo Municipal en uso de sus facultades legales, de conformidad al art. 86 inciso final, 203, 204 y 235 de la Constitución de </w:t>
      </w:r>
      <w:r w:rsidRPr="00E50879">
        <w:rPr>
          <w:rFonts w:ascii="Times New Roman" w:eastAsiaTheme="minorHAnsi" w:hAnsi="Times New Roman"/>
          <w:sz w:val="27"/>
          <w:szCs w:val="27"/>
        </w:rPr>
        <w:lastRenderedPageBreak/>
        <w:t xml:space="preserve">la República, art. 30 numeral 4) 14) art. 31 numeral 4) del Código Municipal. Expuesto en el punto número seis de la agenda de esta sesión, la cual consiste en Informes Recomendables de Comisiones, expuesto por parte de la Licenciada Silvia Ismenia Ruiz, Sexta Regidora Propietaria en donde solicita al  Honorable Concejo, instruya al Licenciado Roque Viana Apoderado Legal de la Municipalidad, a fin de que realice trámites pertinentes con el Ministerio de Hacienda para realizar valúo del inmueble, que ocupa el Centro Municipal de Prevención de Violencia y se puedan realizar gestiones con la banca, a fin de comprar dicho inmueble; así poder gestionar con organismos de Cooperación Internacional la construcción de un edificio acorde a las necesidades de todos los proyectos de Prevención que se realizan en dicho local. Por lo tanto este Concejo Municipal Plural por </w:t>
      </w:r>
      <w:r w:rsidRPr="00E50879">
        <w:rPr>
          <w:rFonts w:ascii="Times New Roman" w:eastAsiaTheme="minorHAnsi" w:hAnsi="Times New Roman"/>
          <w:b/>
          <w:sz w:val="27"/>
          <w:szCs w:val="27"/>
        </w:rPr>
        <w:t xml:space="preserve">MAYORÍA </w:t>
      </w:r>
      <w:r w:rsidRPr="00E50879">
        <w:rPr>
          <w:rFonts w:ascii="Times New Roman" w:eastAsiaTheme="minorHAnsi" w:hAnsi="Times New Roman"/>
          <w:sz w:val="27"/>
          <w:szCs w:val="27"/>
        </w:rPr>
        <w:t xml:space="preserve">de  trece votos a favor y una abstención por parte de la Sra. Blanca Lidia Sigüenza de Mejía, Duodécima Regidora Propietaria, </w:t>
      </w:r>
      <w:r w:rsidRPr="00E50879">
        <w:rPr>
          <w:rFonts w:ascii="Times New Roman" w:eastAsiaTheme="minorHAnsi" w:hAnsi="Times New Roman"/>
          <w:b/>
          <w:sz w:val="27"/>
          <w:szCs w:val="27"/>
        </w:rPr>
        <w:t xml:space="preserve">ACUERDA: </w:t>
      </w:r>
      <w:r w:rsidRPr="00E50879">
        <w:rPr>
          <w:rFonts w:ascii="Times New Roman" w:eastAsiaTheme="minorHAnsi" w:hAnsi="Times New Roman"/>
          <w:sz w:val="27"/>
          <w:szCs w:val="27"/>
        </w:rPr>
        <w:t xml:space="preserve">Instruir al Licenciado José Antonio Roque Viana, Apoderado Legal, realice los trámites pertinentes, con el Ministerio de Hacienda para realizar valúo del inmueble, que ocupa el Centro Municipal de Prevención de Violencia y se puedan realizar gestiones con la banca, a fin de comprar dicho inmueble.- </w:t>
      </w:r>
      <w:r w:rsidRPr="00E50879">
        <w:rPr>
          <w:rFonts w:ascii="Times New Roman" w:eastAsiaTheme="minorHAnsi" w:hAnsi="Times New Roman"/>
          <w:b/>
          <w:sz w:val="27"/>
          <w:szCs w:val="27"/>
        </w:rPr>
        <w:t xml:space="preserve">CERTIFIQUESE Y COMUNIQUESE.- </w:t>
      </w:r>
      <w:r w:rsidRPr="00E50879">
        <w:rPr>
          <w:rFonts w:ascii="Times New Roman" w:eastAsiaTheme="minorHAnsi" w:hAnsi="Times New Roman"/>
          <w:b/>
          <w:bCs/>
          <w:sz w:val="27"/>
          <w:szCs w:val="27"/>
        </w:rPr>
        <w:t xml:space="preserve">“ACUERDO MUNICIPAL NÚMERO SIETE” </w:t>
      </w:r>
      <w:r w:rsidRPr="00E50879">
        <w:rPr>
          <w:rFonts w:ascii="Times New Roman" w:eastAsiaTheme="minorHAnsi" w:hAnsi="Times New Roman"/>
          <w:sz w:val="27"/>
          <w:szCs w:val="27"/>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la cual consiste en Informes Recomendables de Comisiones de Trabajo, expuesto por parte de la Licenciada Adela María Cortez Coto, Quinta Regidora Propietaria, en donde solicita al  Honorable Concejo se realice contratación por servicios profesionales en área financiera para la realización de: a) Estudio de costo del servicio ofrecido y facturado por MIDES SEM de C.V, en relación al rubro de traslado, el cual no fue prestado en la forma establecida en el contrato y b)Estudios de costos de la municipalidad retomando  el servicio en todos los rubros; asimismo que UACI coordine con las unidades que correspondan para que se elaboren los TDR para la contratación del profesional. Por lo tanto este Concejo Municipal Plural por </w:t>
      </w:r>
      <w:r w:rsidRPr="00E50879">
        <w:rPr>
          <w:rFonts w:ascii="Times New Roman" w:eastAsiaTheme="minorHAnsi" w:hAnsi="Times New Roman"/>
          <w:b/>
          <w:sz w:val="27"/>
          <w:szCs w:val="27"/>
        </w:rPr>
        <w:t xml:space="preserve">MAYORÍA </w:t>
      </w:r>
      <w:r w:rsidRPr="00E50879">
        <w:rPr>
          <w:rFonts w:ascii="Times New Roman" w:eastAsiaTheme="minorHAnsi" w:hAnsi="Times New Roman"/>
          <w:sz w:val="27"/>
          <w:szCs w:val="27"/>
        </w:rPr>
        <w:t xml:space="preserve">de  once votos a favor y dos abstención por parte de la Sra. Blanca Lidia Sigüenza de Mejía, Duodécima Regidora Propietaria y la Sra. María del Carmen García, Quinta Regidora Propietaria y una ausencia al momento de esta votación por parte de la señora Rubenia Delfina Mira Hernández, Decima Regidora Propietaria </w:t>
      </w:r>
      <w:r w:rsidRPr="00E50879">
        <w:rPr>
          <w:rFonts w:ascii="Times New Roman" w:eastAsiaTheme="minorHAnsi" w:hAnsi="Times New Roman"/>
          <w:b/>
          <w:sz w:val="27"/>
          <w:szCs w:val="27"/>
        </w:rPr>
        <w:t xml:space="preserve">ACUERDA: </w:t>
      </w:r>
      <w:r w:rsidRPr="00E50879">
        <w:rPr>
          <w:rFonts w:ascii="Times New Roman" w:eastAsiaTheme="minorHAnsi" w:hAnsi="Times New Roman"/>
          <w:sz w:val="27"/>
          <w:szCs w:val="27"/>
        </w:rPr>
        <w:t xml:space="preserve">Se realicen los procesos para contratar un profesional para </w:t>
      </w:r>
      <w:r w:rsidRPr="00E50879">
        <w:rPr>
          <w:rFonts w:ascii="Times New Roman" w:eastAsiaTheme="minorHAnsi" w:hAnsi="Times New Roman"/>
          <w:sz w:val="27"/>
          <w:szCs w:val="27"/>
        </w:rPr>
        <w:lastRenderedPageBreak/>
        <w:t>el área financiera, para la realización de estudio de costos del servicio ofrecido y facturado por MIDES SEM de C.V, y estudios de costos de la municipalidad retomando  el servicio en todos los rubros; asimismo que UACI coordine con las unidades que correspondan para que se elaboren los TDR para la contratación del profesional</w:t>
      </w:r>
      <w:r w:rsidRPr="00E50879">
        <w:rPr>
          <w:rFonts w:ascii="Times New Roman" w:eastAsiaTheme="minorHAnsi" w:hAnsi="Times New Roman"/>
          <w:b/>
          <w:sz w:val="27"/>
          <w:szCs w:val="27"/>
        </w:rPr>
        <w:t xml:space="preserve">.- CERTIFIQUESE Y COMUNIQUESE.- </w:t>
      </w:r>
      <w:r w:rsidRPr="00E50879">
        <w:rPr>
          <w:rFonts w:ascii="Times New Roman" w:eastAsiaTheme="minorHAnsi" w:hAnsi="Times New Roman"/>
          <w:b/>
          <w:bCs/>
          <w:sz w:val="27"/>
          <w:szCs w:val="27"/>
        </w:rPr>
        <w:t xml:space="preserve">“ACUERDO MUNICIPAL NÚMERO OCHO”. </w:t>
      </w:r>
      <w:r w:rsidRPr="00E50879">
        <w:rPr>
          <w:rFonts w:ascii="Times New Roman" w:eastAsiaTheme="minorHAnsi" w:hAnsi="Times New Roman"/>
          <w:sz w:val="27"/>
          <w:szCs w:val="27"/>
        </w:rPr>
        <w:t xml:space="preserve">El Concejo Municipal en uso de sus facultades legales, de conformidad al art. 86 inciso final, 203, 204 y 235 de la Constitución de la República, art. 30 numeral 4) 14) art. 31 numeral 4) del Código Municipal. Expuesto en el punto número siete  de la agenda de esta sesión, el cual consiste en la participación del Licenciado Francisco José Moran Hernández/Gerente General, solicitando al Honorable Concejo Municipal Plural, ampliación del Acuerdo Municipal número Veinte, Acta número Treinta y Uno de fecha 22/07/2019,  en el sentido de: </w:t>
      </w:r>
      <w:r w:rsidRPr="00E50879">
        <w:rPr>
          <w:rFonts w:ascii="Times New Roman" w:eastAsiaTheme="minorHAnsi" w:hAnsi="Times New Roman"/>
          <w:b/>
          <w:sz w:val="27"/>
          <w:szCs w:val="27"/>
        </w:rPr>
        <w:t>a)</w:t>
      </w:r>
      <w:r w:rsidRPr="00E50879">
        <w:rPr>
          <w:rFonts w:ascii="Times New Roman" w:eastAsiaTheme="minorHAnsi" w:hAnsi="Times New Roman"/>
          <w:sz w:val="27"/>
          <w:szCs w:val="27"/>
        </w:rPr>
        <w:t xml:space="preserve"> delegar al Departamento de Proyectos para que elabore los requerimientos de compra de donación de Cruz Roja, </w:t>
      </w:r>
      <w:r w:rsidRPr="00E50879">
        <w:rPr>
          <w:rFonts w:ascii="Times New Roman" w:eastAsiaTheme="minorHAnsi" w:hAnsi="Times New Roman"/>
          <w:b/>
          <w:sz w:val="27"/>
          <w:szCs w:val="27"/>
        </w:rPr>
        <w:t>b)</w:t>
      </w:r>
      <w:r w:rsidRPr="00E50879">
        <w:rPr>
          <w:rFonts w:ascii="Times New Roman" w:eastAsiaTheme="minorHAnsi" w:hAnsi="Times New Roman"/>
          <w:sz w:val="27"/>
          <w:szCs w:val="27"/>
        </w:rPr>
        <w:t xml:space="preserve"> nombrar al Supervisor del proyecto al Arq. David Abarca Carrillo, </w:t>
      </w:r>
      <w:r w:rsidRPr="00E50879">
        <w:rPr>
          <w:rFonts w:ascii="Times New Roman" w:eastAsiaTheme="minorHAnsi" w:hAnsi="Times New Roman"/>
          <w:color w:val="000000" w:themeColor="text1"/>
          <w:sz w:val="27"/>
          <w:szCs w:val="27"/>
        </w:rPr>
        <w:t>Técnico Especialista III</w:t>
      </w:r>
      <w:r w:rsidRPr="00E50879">
        <w:rPr>
          <w:rFonts w:ascii="Times New Roman" w:eastAsiaTheme="minorHAnsi" w:hAnsi="Times New Roman"/>
          <w:sz w:val="27"/>
          <w:szCs w:val="27"/>
        </w:rPr>
        <w:t xml:space="preserve"> y </w:t>
      </w:r>
      <w:r w:rsidRPr="00E50879">
        <w:rPr>
          <w:rFonts w:ascii="Times New Roman" w:eastAsiaTheme="minorHAnsi" w:hAnsi="Times New Roman"/>
          <w:b/>
          <w:sz w:val="27"/>
          <w:szCs w:val="27"/>
        </w:rPr>
        <w:t xml:space="preserve">c) </w:t>
      </w:r>
      <w:r w:rsidRPr="00E50879">
        <w:rPr>
          <w:rFonts w:ascii="Times New Roman" w:eastAsiaTheme="minorHAnsi" w:hAnsi="Times New Roman"/>
          <w:sz w:val="27"/>
          <w:szCs w:val="27"/>
        </w:rPr>
        <w:t xml:space="preserve">como Administradora a la señora Zenayda Yaneth Alas/Jefe de Gestión de Riesgos y Adaptación al Cambio Climático, de la carpeta de donación denominada; </w:t>
      </w:r>
      <w:r w:rsidRPr="00E50879">
        <w:rPr>
          <w:rFonts w:ascii="Times New Roman" w:eastAsiaTheme="minorHAnsi" w:hAnsi="Times New Roman"/>
          <w:sz w:val="27"/>
          <w:szCs w:val="27"/>
          <w:u w:val="single"/>
        </w:rPr>
        <w:t>“</w:t>
      </w:r>
      <w:r w:rsidRPr="00E50879">
        <w:rPr>
          <w:rFonts w:ascii="Times New Roman" w:eastAsiaTheme="minorHAnsi" w:hAnsi="Times New Roman"/>
          <w:b/>
          <w:sz w:val="27"/>
          <w:szCs w:val="27"/>
          <w:u w:val="single"/>
        </w:rPr>
        <w:t>Clínica de Atención Psicológica para Víctimas de Violencia Municipio de Apopa</w:t>
      </w:r>
      <w:r w:rsidRPr="00E50879">
        <w:rPr>
          <w:rFonts w:ascii="Times New Roman" w:eastAsiaTheme="minorHAnsi" w:hAnsi="Times New Roman"/>
          <w:b/>
          <w:sz w:val="27"/>
          <w:szCs w:val="27"/>
        </w:rPr>
        <w:t xml:space="preserve">”. </w:t>
      </w:r>
      <w:r w:rsidRPr="00E50879">
        <w:rPr>
          <w:rFonts w:ascii="Times New Roman" w:hAnsi="Times New Roman"/>
          <w:bCs/>
          <w:sz w:val="27"/>
          <w:szCs w:val="27"/>
        </w:rPr>
        <w:t xml:space="preserve">Por </w:t>
      </w:r>
      <w:r w:rsidRPr="00E50879">
        <w:rPr>
          <w:rFonts w:ascii="Times New Roman" w:hAnsi="Times New Roman"/>
          <w:b/>
          <w:bCs/>
          <w:sz w:val="27"/>
          <w:szCs w:val="27"/>
        </w:rPr>
        <w:t xml:space="preserve">MAYORÍA </w:t>
      </w:r>
      <w:r w:rsidRPr="00E50879">
        <w:rPr>
          <w:rFonts w:ascii="Times New Roman" w:hAnsi="Times New Roman"/>
          <w:bCs/>
          <w:sz w:val="27"/>
          <w:szCs w:val="27"/>
        </w:rPr>
        <w:t xml:space="preserve">de trece votos a favor y una  ausencia al momento de esta votación de la señora Rubenia Delfina Mira Hernández, Decima Regidora Propietaria. Este Concejo; </w:t>
      </w:r>
      <w:r w:rsidRPr="00E50879">
        <w:rPr>
          <w:rFonts w:ascii="Times New Roman" w:eastAsiaTheme="minorHAnsi" w:hAnsi="Times New Roman"/>
          <w:b/>
          <w:sz w:val="27"/>
          <w:szCs w:val="27"/>
        </w:rPr>
        <w:t>ACUERDA:</w:t>
      </w:r>
      <w:r w:rsidRPr="00E50879">
        <w:rPr>
          <w:rFonts w:ascii="Times New Roman" w:eastAsiaTheme="minorHAnsi" w:hAnsi="Times New Roman"/>
          <w:sz w:val="27"/>
          <w:szCs w:val="27"/>
        </w:rPr>
        <w:t xml:space="preserve"> </w:t>
      </w:r>
      <w:r w:rsidRPr="00E50879">
        <w:rPr>
          <w:rFonts w:ascii="Times New Roman" w:eastAsiaTheme="minorHAnsi" w:hAnsi="Times New Roman"/>
          <w:b/>
          <w:sz w:val="27"/>
          <w:szCs w:val="27"/>
          <w:u w:val="single"/>
        </w:rPr>
        <w:t>Primero:</w:t>
      </w:r>
      <w:r w:rsidRPr="00E50879">
        <w:rPr>
          <w:rFonts w:ascii="Times New Roman" w:eastAsiaTheme="minorHAnsi" w:hAnsi="Times New Roman"/>
          <w:sz w:val="27"/>
          <w:szCs w:val="27"/>
        </w:rPr>
        <w:t xml:space="preserve"> Ampliar el Acuerdo Municipal número Veinte, Acta número Treinta y Uno de fecha 22/07/2019 en el sentido de: </w:t>
      </w:r>
      <w:r w:rsidRPr="00E50879">
        <w:rPr>
          <w:rFonts w:ascii="Times New Roman" w:eastAsiaTheme="minorHAnsi" w:hAnsi="Times New Roman"/>
          <w:b/>
          <w:sz w:val="27"/>
          <w:szCs w:val="27"/>
        </w:rPr>
        <w:t>a)</w:t>
      </w:r>
      <w:r w:rsidRPr="00E50879">
        <w:rPr>
          <w:rFonts w:ascii="Times New Roman" w:eastAsiaTheme="minorHAnsi" w:hAnsi="Times New Roman"/>
          <w:sz w:val="27"/>
          <w:szCs w:val="27"/>
        </w:rPr>
        <w:t xml:space="preserve"> delegar al Departo de Proyectos para que elabore los requerimientos de compra de donación de Cruz Roja, </w:t>
      </w:r>
      <w:r w:rsidRPr="00E50879">
        <w:rPr>
          <w:rFonts w:ascii="Times New Roman" w:eastAsiaTheme="minorHAnsi" w:hAnsi="Times New Roman"/>
          <w:b/>
          <w:sz w:val="27"/>
          <w:szCs w:val="27"/>
        </w:rPr>
        <w:t>b)</w:t>
      </w:r>
      <w:r w:rsidRPr="00E50879">
        <w:rPr>
          <w:rFonts w:ascii="Times New Roman" w:eastAsiaTheme="minorHAnsi" w:hAnsi="Times New Roman"/>
          <w:sz w:val="27"/>
          <w:szCs w:val="27"/>
        </w:rPr>
        <w:t xml:space="preserve"> nombrar al Supervisor del proyecto al Arq. David Abarca Carrillo, </w:t>
      </w:r>
      <w:r w:rsidRPr="00E50879">
        <w:rPr>
          <w:rFonts w:ascii="Times New Roman" w:eastAsiaTheme="minorHAnsi" w:hAnsi="Times New Roman"/>
          <w:color w:val="000000" w:themeColor="text1"/>
          <w:sz w:val="27"/>
          <w:szCs w:val="27"/>
        </w:rPr>
        <w:t>Técnico Especialista III</w:t>
      </w:r>
      <w:r w:rsidRPr="00E50879">
        <w:rPr>
          <w:rFonts w:ascii="Times New Roman" w:eastAsiaTheme="minorHAnsi" w:hAnsi="Times New Roman"/>
          <w:sz w:val="27"/>
          <w:szCs w:val="27"/>
        </w:rPr>
        <w:t xml:space="preserve"> y </w:t>
      </w:r>
      <w:r w:rsidRPr="00E50879">
        <w:rPr>
          <w:rFonts w:ascii="Times New Roman" w:eastAsiaTheme="minorHAnsi" w:hAnsi="Times New Roman"/>
          <w:b/>
          <w:sz w:val="27"/>
          <w:szCs w:val="27"/>
        </w:rPr>
        <w:t xml:space="preserve">c) </w:t>
      </w:r>
      <w:r w:rsidRPr="00E50879">
        <w:rPr>
          <w:rFonts w:ascii="Times New Roman" w:eastAsiaTheme="minorHAnsi" w:hAnsi="Times New Roman"/>
          <w:sz w:val="27"/>
          <w:szCs w:val="27"/>
        </w:rPr>
        <w:t xml:space="preserve">como Administradora a la señora Zenayda Yaneth Alas/Jefe de Gestión de Riesgos y Adaptación al Cambio Climático, de la carpeta de donación denominada; </w:t>
      </w:r>
      <w:r w:rsidRPr="00E50879">
        <w:rPr>
          <w:rFonts w:ascii="Times New Roman" w:eastAsiaTheme="minorHAnsi" w:hAnsi="Times New Roman"/>
          <w:sz w:val="27"/>
          <w:szCs w:val="27"/>
          <w:u w:val="single"/>
        </w:rPr>
        <w:t>“Clínica de Atención Psicológica para Víctimas de Violencia Municipio de Apopa</w:t>
      </w:r>
      <w:r w:rsidRPr="00E50879">
        <w:rPr>
          <w:rFonts w:ascii="Times New Roman" w:eastAsiaTheme="minorHAnsi" w:hAnsi="Times New Roman"/>
          <w:sz w:val="27"/>
          <w:szCs w:val="27"/>
        </w:rPr>
        <w:t>”</w:t>
      </w:r>
      <w:r w:rsidRPr="00E50879">
        <w:rPr>
          <w:rFonts w:ascii="Times New Roman" w:eastAsiaTheme="minorHAnsi" w:hAnsi="Times New Roman"/>
          <w:b/>
          <w:sz w:val="27"/>
          <w:szCs w:val="27"/>
        </w:rPr>
        <w:t xml:space="preserve">. </w:t>
      </w:r>
      <w:r w:rsidRPr="00E50879">
        <w:rPr>
          <w:rFonts w:ascii="Times New Roman" w:eastAsiaTheme="minorHAnsi" w:hAnsi="Times New Roman"/>
          <w:b/>
          <w:sz w:val="27"/>
          <w:szCs w:val="27"/>
          <w:u w:val="single"/>
        </w:rPr>
        <w:t>Segundo:</w:t>
      </w:r>
      <w:r w:rsidRPr="00E50879">
        <w:rPr>
          <w:rFonts w:ascii="Times New Roman" w:eastAsiaTheme="minorHAnsi" w:hAnsi="Times New Roman"/>
          <w:sz w:val="27"/>
          <w:szCs w:val="27"/>
        </w:rPr>
        <w:t xml:space="preserve"> </w:t>
      </w:r>
      <w:r w:rsidRPr="00E50879">
        <w:rPr>
          <w:rFonts w:ascii="Times New Roman" w:eastAsiaTheme="minorHAnsi" w:hAnsi="Times New Roman"/>
          <w:color w:val="000000" w:themeColor="text1"/>
          <w:sz w:val="27"/>
          <w:szCs w:val="27"/>
        </w:rPr>
        <w:t xml:space="preserve">Se ratifica el Acuerdo Municipal número </w:t>
      </w:r>
      <w:r w:rsidRPr="00E50879">
        <w:rPr>
          <w:rFonts w:ascii="Times New Roman" w:eastAsiaTheme="minorHAnsi" w:hAnsi="Times New Roman"/>
          <w:sz w:val="27"/>
          <w:szCs w:val="27"/>
        </w:rPr>
        <w:t xml:space="preserve">Veinte, Acta número Treinta y Uno de fecha 22/07/2019 </w:t>
      </w:r>
      <w:r w:rsidRPr="00E50879">
        <w:rPr>
          <w:rFonts w:ascii="Times New Roman" w:eastAsiaTheme="minorHAnsi" w:hAnsi="Times New Roman"/>
          <w:color w:val="000000" w:themeColor="text1"/>
          <w:sz w:val="27"/>
          <w:szCs w:val="27"/>
        </w:rPr>
        <w:t xml:space="preserve"> en toda sus demás partes</w:t>
      </w:r>
      <w:r w:rsidRPr="00E50879">
        <w:rPr>
          <w:rFonts w:ascii="Times New Roman" w:eastAsiaTheme="minorHAnsi" w:hAnsi="Times New Roman"/>
          <w:sz w:val="27"/>
          <w:szCs w:val="27"/>
        </w:rPr>
        <w:t>.</w:t>
      </w:r>
      <w:r w:rsidRPr="00E50879">
        <w:rPr>
          <w:rFonts w:ascii="Times New Roman" w:eastAsiaTheme="minorHAnsi" w:hAnsi="Times New Roman"/>
          <w:color w:val="000000" w:themeColor="text1"/>
          <w:sz w:val="27"/>
          <w:szCs w:val="27"/>
          <w:shd w:val="clear" w:color="auto" w:fill="FFFFFF" w:themeFill="background1"/>
        </w:rPr>
        <w:t>-</w:t>
      </w:r>
      <w:r w:rsidR="003974D0" w:rsidRPr="00E50879">
        <w:rPr>
          <w:rFonts w:ascii="Times New Roman" w:eastAsiaTheme="minorHAnsi" w:hAnsi="Times New Roman"/>
          <w:color w:val="000000" w:themeColor="text1"/>
          <w:sz w:val="27"/>
          <w:szCs w:val="27"/>
          <w:shd w:val="clear" w:color="auto" w:fill="FFFFFF" w:themeFill="background1"/>
        </w:rPr>
        <w:t xml:space="preserve"> </w:t>
      </w:r>
      <w:r w:rsidRPr="00E50879">
        <w:rPr>
          <w:rFonts w:ascii="Times New Roman" w:eastAsiaTheme="minorHAnsi" w:hAnsi="Times New Roman"/>
          <w:b/>
          <w:sz w:val="27"/>
          <w:szCs w:val="27"/>
        </w:rPr>
        <w:t>CERTIFÍQUESE Y COMUNÍQUESE.</w:t>
      </w:r>
      <w:r w:rsidRPr="00E50879">
        <w:rPr>
          <w:rFonts w:ascii="Times New Roman" w:eastAsiaTheme="minorHAnsi" w:hAnsi="Times New Roman"/>
          <w:sz w:val="27"/>
          <w:szCs w:val="27"/>
        </w:rPr>
        <w:t>-</w:t>
      </w:r>
      <w:r w:rsidRPr="00E50879">
        <w:rPr>
          <w:rFonts w:ascii="Times New Roman" w:hAnsi="Times New Roman"/>
          <w:b/>
          <w:bCs/>
          <w:sz w:val="27"/>
          <w:szCs w:val="27"/>
        </w:rPr>
        <w:t xml:space="preserve"> “ACUERDO MUNICIPAL NUMERO NUEVE” </w:t>
      </w:r>
      <w:r w:rsidRPr="00E50879">
        <w:rPr>
          <w:rFonts w:ascii="Times New Roman" w:hAnsi="Times New Roman"/>
          <w:sz w:val="27"/>
          <w:szCs w:val="27"/>
        </w:rPr>
        <w:t>El Concejo Municipal en uso de sus facultades legales, de conformidad al art. 86 inciso final, 203, 204 y 235 de la Constitución de la República, art. 30 numeral 4) 14) art. 31 numeral 4) y art. 91 del Código Municipal</w:t>
      </w:r>
      <w:r w:rsidRPr="00E50879">
        <w:rPr>
          <w:rFonts w:ascii="Times New Roman" w:hAnsi="Times New Roman"/>
          <w:bCs/>
          <w:sz w:val="27"/>
          <w:szCs w:val="27"/>
          <w:lang w:val="es-SV"/>
        </w:rPr>
        <w:t xml:space="preserve">. </w:t>
      </w:r>
      <w:r w:rsidRPr="00E50879">
        <w:rPr>
          <w:rFonts w:ascii="Times New Roman" w:hAnsi="Times New Roman"/>
          <w:bCs/>
          <w:sz w:val="27"/>
          <w:szCs w:val="27"/>
        </w:rPr>
        <w:t xml:space="preserve">Expuesto el punto número siete  de la agenta de esta sesión, en la cual consiste en la Participación del Licenciado Francisco José Moran Hernández/Gerente General. Presentando memorándum de fecha 28/08/2019, en </w:t>
      </w:r>
      <w:r w:rsidRPr="00E50879">
        <w:rPr>
          <w:rFonts w:ascii="Times New Roman" w:hAnsi="Times New Roman"/>
          <w:bCs/>
          <w:sz w:val="27"/>
          <w:szCs w:val="27"/>
        </w:rPr>
        <w:lastRenderedPageBreak/>
        <w:t xml:space="preserve">donde solicita al Honorable Concejo Municipal Plural aprobación  para el pago de horas extras del área de Recolección y Aseo de los días domingos del mes de mayo de 2019, por un monto total de $1,631.04, las cuales habiéndose trabajado no fueron pagados al personal en fecha debida. Por </w:t>
      </w:r>
      <w:r w:rsidRPr="00E50879">
        <w:rPr>
          <w:rFonts w:ascii="Times New Roman" w:hAnsi="Times New Roman"/>
          <w:b/>
          <w:bCs/>
          <w:sz w:val="27"/>
          <w:szCs w:val="27"/>
        </w:rPr>
        <w:t xml:space="preserve">MAYORÍA </w:t>
      </w:r>
      <w:r w:rsidRPr="00E50879">
        <w:rPr>
          <w:rFonts w:ascii="Times New Roman" w:hAnsi="Times New Roman"/>
          <w:bCs/>
          <w:sz w:val="27"/>
          <w:szCs w:val="27"/>
        </w:rPr>
        <w:t xml:space="preserve">de trece votos a favor y una ausencia al momento de esta votación de la señora Rubenia Delfina Mira Hernández, Decima Regidora Propietaria. </w:t>
      </w:r>
      <w:r w:rsidRPr="00E50879">
        <w:rPr>
          <w:rFonts w:ascii="Times New Roman" w:hAnsi="Times New Roman"/>
          <w:b/>
          <w:bCs/>
          <w:sz w:val="27"/>
          <w:szCs w:val="27"/>
        </w:rPr>
        <w:t>ACUERDA</w:t>
      </w:r>
      <w:r w:rsidRPr="00E50879">
        <w:rPr>
          <w:rFonts w:ascii="Times New Roman" w:hAnsi="Times New Roman"/>
          <w:b/>
          <w:sz w:val="27"/>
          <w:szCs w:val="27"/>
        </w:rPr>
        <w:t xml:space="preserve">: </w:t>
      </w:r>
      <w:r w:rsidRPr="00E50879">
        <w:rPr>
          <w:rFonts w:ascii="Times New Roman" w:hAnsi="Times New Roman"/>
          <w:sz w:val="27"/>
          <w:szCs w:val="27"/>
        </w:rPr>
        <w:t>Autorizar a la Tesorera Municipal,</w:t>
      </w:r>
      <w:r w:rsidRPr="00E50879">
        <w:rPr>
          <w:rFonts w:ascii="Times New Roman" w:hAnsi="Times New Roman"/>
          <w:bCs/>
          <w:sz w:val="27"/>
          <w:szCs w:val="27"/>
          <w:lang w:val="es-SV"/>
        </w:rPr>
        <w:t xml:space="preserve"> </w:t>
      </w:r>
      <w:r w:rsidRPr="00E50879">
        <w:rPr>
          <w:rFonts w:ascii="Times New Roman" w:hAnsi="Times New Roman"/>
          <w:sz w:val="27"/>
          <w:szCs w:val="27"/>
        </w:rPr>
        <w:t>Erogue la cantidad de</w:t>
      </w:r>
      <w:r w:rsidRPr="00E50879">
        <w:rPr>
          <w:rFonts w:ascii="Times New Roman" w:hAnsi="Times New Roman"/>
          <w:sz w:val="27"/>
          <w:szCs w:val="27"/>
          <w:lang w:val="es-SV"/>
        </w:rPr>
        <w:t>:</w:t>
      </w:r>
      <w:r w:rsidRPr="00E50879">
        <w:rPr>
          <w:rFonts w:ascii="Times New Roman" w:hAnsi="Times New Roman"/>
          <w:b/>
          <w:sz w:val="27"/>
          <w:szCs w:val="27"/>
          <w:lang w:val="es-SV"/>
        </w:rPr>
        <w:t>UN MIL SEISCIENTOS TREINTA Y UN DÓLARES CON CUATRO CENTAVOS DE LOS ESTADOS UNIDOS DE NORTE AMÉRICA</w:t>
      </w:r>
      <w:r w:rsidRPr="00E50879">
        <w:rPr>
          <w:rFonts w:ascii="Times New Roman" w:hAnsi="Times New Roman"/>
          <w:sz w:val="27"/>
          <w:szCs w:val="27"/>
          <w:lang w:val="es-SV"/>
        </w:rPr>
        <w:t>, (</w:t>
      </w:r>
      <w:r w:rsidRPr="00E50879">
        <w:rPr>
          <w:rFonts w:ascii="Times New Roman" w:hAnsi="Times New Roman"/>
          <w:b/>
          <w:bCs/>
          <w:sz w:val="27"/>
          <w:szCs w:val="27"/>
        </w:rPr>
        <w:t>$1,631.04),</w:t>
      </w:r>
      <w:r w:rsidRPr="00E50879">
        <w:rPr>
          <w:rFonts w:ascii="Times New Roman" w:hAnsi="Times New Roman"/>
          <w:bCs/>
          <w:sz w:val="27"/>
          <w:szCs w:val="27"/>
        </w:rPr>
        <w:t xml:space="preserve"> </w:t>
      </w:r>
      <w:r w:rsidRPr="00E50879">
        <w:rPr>
          <w:rFonts w:ascii="Times New Roman" w:hAnsi="Times New Roman"/>
          <w:sz w:val="27"/>
          <w:szCs w:val="27"/>
          <w:lang w:val="es-SV"/>
        </w:rPr>
        <w:t xml:space="preserve">de la </w:t>
      </w:r>
      <w:r w:rsidRPr="00E50879">
        <w:rPr>
          <w:rFonts w:ascii="Times New Roman" w:hAnsi="Times New Roman"/>
          <w:sz w:val="27"/>
          <w:szCs w:val="27"/>
          <w:shd w:val="clear" w:color="auto" w:fill="FFFFFF" w:themeFill="background1"/>
          <w:lang w:val="es-SV"/>
        </w:rPr>
        <w:t xml:space="preserve">cuenta </w:t>
      </w:r>
      <w:r w:rsidRPr="00E50879">
        <w:rPr>
          <w:rFonts w:ascii="Times New Roman" w:hAnsi="Times New Roman"/>
          <w:b/>
          <w:sz w:val="27"/>
          <w:szCs w:val="27"/>
          <w:shd w:val="clear" w:color="auto" w:fill="FFFFFF" w:themeFill="background1"/>
          <w:lang w:val="es-SV"/>
        </w:rPr>
        <w:t xml:space="preserve">480005908 </w:t>
      </w:r>
      <w:r w:rsidRPr="00E50879">
        <w:rPr>
          <w:rFonts w:ascii="Times New Roman" w:hAnsi="Times New Roman"/>
          <w:sz w:val="27"/>
          <w:szCs w:val="27"/>
          <w:shd w:val="clear" w:color="auto" w:fill="FFFFFF" w:themeFill="background1"/>
          <w:lang w:val="es-SV"/>
        </w:rPr>
        <w:t xml:space="preserve"> </w:t>
      </w:r>
      <w:r w:rsidRPr="00E50879">
        <w:rPr>
          <w:rFonts w:ascii="Times New Roman" w:hAnsi="Times New Roman"/>
          <w:b/>
          <w:sz w:val="27"/>
          <w:szCs w:val="27"/>
          <w:shd w:val="clear" w:color="auto" w:fill="FFFFFF" w:themeFill="background1"/>
          <w:lang w:val="es-SV"/>
        </w:rPr>
        <w:t>MUNICIPALIDAD DE APOPA/ PLANILLA, Banco Hipotecario de El Salvador</w:t>
      </w:r>
      <w:r w:rsidRPr="00E50879">
        <w:rPr>
          <w:rFonts w:ascii="Times New Roman" w:hAnsi="Times New Roman"/>
          <w:b/>
          <w:sz w:val="27"/>
          <w:szCs w:val="27"/>
          <w:lang w:val="es-SV"/>
        </w:rPr>
        <w:t xml:space="preserve"> S.A. </w:t>
      </w:r>
      <w:r w:rsidRPr="00E50879">
        <w:rPr>
          <w:rFonts w:ascii="Times New Roman" w:hAnsi="Times New Roman"/>
          <w:sz w:val="27"/>
          <w:szCs w:val="27"/>
        </w:rPr>
        <w:t>y cancele al personal  que ha  laborado en  horarios extraordinarios  de  del Departamento de Recolección y Aseo:</w:t>
      </w:r>
    </w:p>
    <w:p w:rsidR="006D7069" w:rsidRPr="006D7069" w:rsidRDefault="003974D0" w:rsidP="006D7069">
      <w:pPr>
        <w:tabs>
          <w:tab w:val="left" w:pos="7560"/>
        </w:tabs>
        <w:spacing w:after="0"/>
        <w:jc w:val="center"/>
        <w:rPr>
          <w:rFonts w:ascii="Times New Roman" w:hAnsi="Times New Roman"/>
          <w:b/>
        </w:rPr>
      </w:pPr>
      <w:r>
        <w:rPr>
          <w:rFonts w:ascii="Arial" w:hAnsi="Arial" w:cs="Arial"/>
          <w:noProof/>
          <w:lang w:eastAsia="es-ES"/>
        </w:rPr>
        <w:drawing>
          <wp:inline distT="0" distB="0" distL="0" distR="0" wp14:anchorId="2E5406BC" wp14:editId="68931BA2">
            <wp:extent cx="5543550" cy="467404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43550" cy="4674045"/>
                    </a:xfrm>
                    <a:prstGeom prst="rect">
                      <a:avLst/>
                    </a:prstGeom>
                    <a:noFill/>
                    <a:ln>
                      <a:noFill/>
                    </a:ln>
                  </pic:spPr>
                </pic:pic>
              </a:graphicData>
            </a:graphic>
          </wp:inline>
        </w:drawing>
      </w:r>
    </w:p>
    <w:p w:rsidR="006D7069" w:rsidRPr="006D7069" w:rsidRDefault="006D7069" w:rsidP="006D7069">
      <w:pPr>
        <w:tabs>
          <w:tab w:val="left" w:pos="864"/>
        </w:tabs>
        <w:spacing w:after="0"/>
        <w:rPr>
          <w:rFonts w:ascii="Times New Roman" w:hAnsi="Times New Roman"/>
          <w:b/>
        </w:rPr>
      </w:pPr>
    </w:p>
    <w:p w:rsidR="006D7069" w:rsidRPr="006D7069" w:rsidRDefault="006D7069" w:rsidP="006D7069">
      <w:pPr>
        <w:tabs>
          <w:tab w:val="left" w:pos="864"/>
        </w:tabs>
        <w:spacing w:after="0"/>
        <w:rPr>
          <w:rFonts w:ascii="Times New Roman" w:hAnsi="Times New Roman"/>
          <w:b/>
        </w:rPr>
      </w:pPr>
    </w:p>
    <w:p w:rsidR="008F535E" w:rsidRPr="008F535E" w:rsidRDefault="008F535E" w:rsidP="008F535E">
      <w:pPr>
        <w:spacing w:after="0"/>
        <w:jc w:val="both"/>
        <w:rPr>
          <w:rFonts w:ascii="Times New Roman" w:eastAsiaTheme="minorHAnsi" w:hAnsi="Times New Roman"/>
          <w:sz w:val="28"/>
          <w:szCs w:val="28"/>
        </w:rPr>
      </w:pPr>
      <w:r w:rsidRPr="008F535E">
        <w:rPr>
          <w:rFonts w:ascii="Times New Roman" w:hAnsi="Times New Roman"/>
          <w:sz w:val="28"/>
          <w:szCs w:val="28"/>
        </w:rPr>
        <w:lastRenderedPageBreak/>
        <w:t>Fondos con aplicación al específico y expresión  presupuestaria  vigente  que  se comprobara como lo establece el Art.78 del Código Municipal.</w:t>
      </w:r>
      <w:r w:rsidRPr="008F535E">
        <w:rPr>
          <w:rFonts w:ascii="Times New Roman" w:eastAsiaTheme="minorHAnsi" w:hAnsi="Times New Roman"/>
          <w:sz w:val="28"/>
          <w:szCs w:val="28"/>
        </w:rPr>
        <w:t xml:space="preserve"> </w:t>
      </w:r>
      <w:r w:rsidRPr="008F535E">
        <w:rPr>
          <w:rFonts w:ascii="Times New Roman" w:hAnsi="Times New Roman"/>
          <w:b/>
          <w:bCs/>
          <w:sz w:val="28"/>
          <w:szCs w:val="28"/>
        </w:rPr>
        <w:t>CERTIFÍQUESE Y COMUNÍQUESE.</w:t>
      </w:r>
      <w:r w:rsidRPr="008F535E">
        <w:rPr>
          <w:rFonts w:ascii="Times New Roman" w:eastAsia="Times New Roman" w:hAnsi="Times New Roman"/>
          <w:sz w:val="28"/>
          <w:szCs w:val="28"/>
        </w:rPr>
        <w:t xml:space="preserve"> </w:t>
      </w:r>
      <w:r w:rsidRPr="008F535E">
        <w:rPr>
          <w:rFonts w:ascii="Times New Roman" w:eastAsiaTheme="minorHAnsi" w:hAnsi="Times New Roman"/>
          <w:b/>
          <w:bCs/>
          <w:sz w:val="28"/>
          <w:szCs w:val="28"/>
        </w:rPr>
        <w:t xml:space="preserve">“ACUERDO MUNICIPAL NÚMERO DIEZ” </w:t>
      </w:r>
      <w:r w:rsidRPr="008F535E">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dieciséis de la agenda de esta sesión, la cual consiste en Puntos Varios, dándose a lectura oficio del Ministerio de Medio Ambiente y Recursos Naturales por parte de la Licenciada Adela María Cortez Coto, Quinta Regidora Propietaria, recibido con fecha veintiocho de agosto del presente, el cual notifican Acuerdo Nº 294, de fecha veintiséis de agosto de dos mil diecinueve, el cual consta de seis páginas, con sus respectivos anexos, en donde acuerdan adoptar Medidas Preventivas  en contra de esta Comuna, por omisiones  realizadas a la falta de recolección de Desechos Sólidos, en el municipio de Apopa. Por lo tanto este Concejo Municipal Plural por </w:t>
      </w:r>
      <w:r w:rsidRPr="008F535E">
        <w:rPr>
          <w:rFonts w:ascii="Times New Roman" w:eastAsiaTheme="minorHAnsi" w:hAnsi="Times New Roman"/>
          <w:b/>
          <w:sz w:val="28"/>
          <w:szCs w:val="28"/>
        </w:rPr>
        <w:t xml:space="preserve">MAYORÍA </w:t>
      </w:r>
      <w:r w:rsidRPr="008F535E">
        <w:rPr>
          <w:rFonts w:ascii="Times New Roman" w:eastAsiaTheme="minorHAnsi" w:hAnsi="Times New Roman"/>
          <w:sz w:val="28"/>
          <w:szCs w:val="28"/>
        </w:rPr>
        <w:t xml:space="preserve">de  doce votos a favor y dos ausencias al momento de esta votación, por parte de la Sra. María del Carmen García, Primera Regidora Propietaria y de la Sra. Rubenia Delfina Mira Hernández, Decima Regidora Propietaria, </w:t>
      </w:r>
      <w:r w:rsidRPr="008F535E">
        <w:rPr>
          <w:rFonts w:ascii="Times New Roman" w:eastAsiaTheme="minorHAnsi" w:hAnsi="Times New Roman"/>
          <w:b/>
          <w:sz w:val="28"/>
          <w:szCs w:val="28"/>
        </w:rPr>
        <w:t xml:space="preserve">ACUERDA: </w:t>
      </w:r>
      <w:r w:rsidRPr="008F535E">
        <w:rPr>
          <w:rFonts w:ascii="Times New Roman" w:eastAsiaTheme="minorHAnsi" w:hAnsi="Times New Roman"/>
          <w:sz w:val="28"/>
          <w:szCs w:val="28"/>
        </w:rPr>
        <w:t>Remitir el escrito presentado por el Ministerio de Medio Ambiente y Recursos Naturales al Gerente General, Licenciado Francisco José Morán Hernández, para que realice los procedimientos pertinentes a fin de solventar lo solicitado por el Ministerio de Medio Ambiente y Recursos Naturales.-</w:t>
      </w:r>
      <w:r w:rsidRPr="008F535E">
        <w:rPr>
          <w:rFonts w:ascii="Times New Roman" w:eastAsiaTheme="minorHAnsi" w:hAnsi="Times New Roman"/>
          <w:b/>
          <w:sz w:val="28"/>
          <w:szCs w:val="28"/>
        </w:rPr>
        <w:t xml:space="preserve">CERTIFIQUESE Y COMUNIQUESE.- </w:t>
      </w:r>
      <w:r w:rsidRPr="008F535E">
        <w:rPr>
          <w:rFonts w:ascii="Times New Roman" w:eastAsiaTheme="minorHAnsi" w:hAnsi="Times New Roman"/>
          <w:b/>
          <w:bCs/>
          <w:sz w:val="28"/>
          <w:szCs w:val="28"/>
        </w:rPr>
        <w:t xml:space="preserve">“ACUERDO MUNICIPAL NUMERO ONCE” </w:t>
      </w:r>
      <w:r w:rsidRPr="008F535E">
        <w:rPr>
          <w:rFonts w:ascii="Times New Roman" w:eastAsiaTheme="minorHAnsi" w:hAnsi="Times New Roman"/>
          <w:sz w:val="28"/>
          <w:szCs w:val="28"/>
        </w:rPr>
        <w:t xml:space="preserve">El Concejo Municipal en uso de sus facultades legales, de conformidad al art. 203 y 204 de la Constitución de la República, art. 30 numeral 4) 14) art . 31 numeral 4) del Código Municipal. Expuesto en el punto número doce de la agenda de esta sesión, el cual consiste en memorándum de fecha 21/08/2019, suscrito por la Señora Ana Celis Amaya de Crisóstomo, Administradora de Especies Municipales, en el que solicita al Honorable Concejo Municipal Plural, aprobación para efectuar la TERCERA COMPRA de Especies Municipales a ISDEM, la cual corresponde al tercer trimestre de 2019, por un valor de $4,297.00. </w:t>
      </w:r>
      <w:r w:rsidRPr="008F535E">
        <w:rPr>
          <w:rFonts w:ascii="Times New Roman" w:hAnsi="Times New Roman"/>
          <w:bCs/>
          <w:sz w:val="28"/>
          <w:szCs w:val="28"/>
        </w:rPr>
        <w:t xml:space="preserve">Por </w:t>
      </w:r>
      <w:r w:rsidRPr="008F535E">
        <w:rPr>
          <w:rFonts w:ascii="Times New Roman" w:hAnsi="Times New Roman"/>
          <w:b/>
          <w:bCs/>
          <w:sz w:val="28"/>
          <w:szCs w:val="28"/>
        </w:rPr>
        <w:t xml:space="preserve">MAYORÍA </w:t>
      </w:r>
      <w:r w:rsidRPr="008F535E">
        <w:rPr>
          <w:rFonts w:ascii="Times New Roman" w:hAnsi="Times New Roman"/>
          <w:bCs/>
          <w:sz w:val="28"/>
          <w:szCs w:val="28"/>
        </w:rPr>
        <w:t>de doce votos a favor y dos  ausencias al momento de esta votación de la Licenciada Adela María Cortez Coto, Quinta Regidora Propietaria y la señora Rubenia Delfina Mira Hernández, Decima Regidora Propietaria.</w:t>
      </w:r>
      <w:r w:rsidRPr="008F535E">
        <w:rPr>
          <w:rFonts w:ascii="Times New Roman" w:hAnsi="Times New Roman"/>
          <w:b/>
          <w:sz w:val="28"/>
          <w:szCs w:val="28"/>
        </w:rPr>
        <w:t xml:space="preserve">  ACUERDA:</w:t>
      </w:r>
      <w:r w:rsidRPr="008F535E">
        <w:rPr>
          <w:rFonts w:ascii="Times New Roman" w:hAnsi="Times New Roman"/>
          <w:sz w:val="28"/>
          <w:szCs w:val="28"/>
        </w:rPr>
        <w:t xml:space="preserve"> </w:t>
      </w:r>
      <w:r w:rsidRPr="008F535E">
        <w:rPr>
          <w:rFonts w:ascii="Times New Roman" w:hAnsi="Times New Roman"/>
          <w:b/>
          <w:sz w:val="28"/>
          <w:szCs w:val="28"/>
          <w:u w:val="single"/>
        </w:rPr>
        <w:t>Primero:</w:t>
      </w:r>
      <w:r w:rsidRPr="008F535E">
        <w:rPr>
          <w:rFonts w:ascii="Times New Roman" w:hAnsi="Times New Roman"/>
          <w:sz w:val="28"/>
          <w:szCs w:val="28"/>
        </w:rPr>
        <w:t xml:space="preserve"> </w:t>
      </w:r>
      <w:r w:rsidRPr="008F535E">
        <w:rPr>
          <w:rFonts w:ascii="Times New Roman" w:hAnsi="Times New Roman"/>
          <w:sz w:val="28"/>
          <w:szCs w:val="28"/>
        </w:rPr>
        <w:lastRenderedPageBreak/>
        <w:t>Autorizar la compra de Especies Municipales para el tercer trimestre del presente año. Según siguiente detalle:</w:t>
      </w:r>
    </w:p>
    <w:p w:rsidR="006D7069" w:rsidRPr="006D7069" w:rsidRDefault="006D7069" w:rsidP="006D7069">
      <w:pPr>
        <w:tabs>
          <w:tab w:val="left" w:pos="864"/>
        </w:tabs>
        <w:spacing w:after="0"/>
        <w:rPr>
          <w:rFonts w:ascii="Times New Roman" w:hAnsi="Times New Roman"/>
          <w:b/>
        </w:rPr>
      </w:pPr>
    </w:p>
    <w:p w:rsidR="006D7069" w:rsidRPr="006D7069" w:rsidRDefault="008F535E" w:rsidP="006D7069">
      <w:pPr>
        <w:tabs>
          <w:tab w:val="left" w:pos="864"/>
        </w:tabs>
        <w:spacing w:after="0" w:line="240" w:lineRule="auto"/>
        <w:rPr>
          <w:rFonts w:ascii="Arial" w:eastAsia="Times New Roman" w:hAnsi="Arial" w:cs="Arial"/>
          <w:sz w:val="24"/>
          <w:szCs w:val="24"/>
        </w:rPr>
      </w:pPr>
      <w:r>
        <w:rPr>
          <w:rFonts w:ascii="Arial" w:hAnsi="Arial" w:cs="Arial"/>
          <w:noProof/>
          <w:sz w:val="20"/>
          <w:szCs w:val="20"/>
          <w:lang w:eastAsia="es-ES"/>
        </w:rPr>
        <w:drawing>
          <wp:anchor distT="0" distB="0" distL="114300" distR="114300" simplePos="0" relativeHeight="251687936" behindDoc="0" locked="0" layoutInCell="1" allowOverlap="1">
            <wp:simplePos x="0" y="0"/>
            <wp:positionH relativeFrom="column">
              <wp:posOffset>1270</wp:posOffset>
            </wp:positionH>
            <wp:positionV relativeFrom="paragraph">
              <wp:posOffset>-2540</wp:posOffset>
            </wp:positionV>
            <wp:extent cx="5543550" cy="1273810"/>
            <wp:effectExtent l="0" t="0" r="0" b="254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43550" cy="1273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6A0A" w:rsidRPr="00036A0A" w:rsidRDefault="00036A0A" w:rsidP="00036A0A">
      <w:pPr>
        <w:spacing w:after="0"/>
        <w:jc w:val="both"/>
        <w:rPr>
          <w:rFonts w:ascii="Times New Roman" w:eastAsiaTheme="minorHAnsi" w:hAnsi="Times New Roman"/>
          <w:sz w:val="28"/>
          <w:szCs w:val="28"/>
        </w:rPr>
      </w:pPr>
      <w:r w:rsidRPr="00036A0A">
        <w:rPr>
          <w:rFonts w:ascii="Times New Roman" w:hAnsi="Times New Roman"/>
          <w:b/>
          <w:sz w:val="28"/>
          <w:szCs w:val="28"/>
          <w:u w:val="single"/>
        </w:rPr>
        <w:t>Segundo</w:t>
      </w:r>
      <w:r w:rsidRPr="00036A0A">
        <w:rPr>
          <w:rFonts w:ascii="Times New Roman" w:hAnsi="Times New Roman"/>
          <w:b/>
          <w:sz w:val="28"/>
          <w:szCs w:val="28"/>
        </w:rPr>
        <w:t xml:space="preserve">: </w:t>
      </w:r>
      <w:r w:rsidRPr="00036A0A">
        <w:rPr>
          <w:rFonts w:ascii="Times New Roman" w:hAnsi="Times New Roman"/>
          <w:sz w:val="28"/>
          <w:szCs w:val="28"/>
        </w:rPr>
        <w:t xml:space="preserve">Autorizar a la Tesorería del </w:t>
      </w:r>
      <w:r w:rsidRPr="00036A0A">
        <w:rPr>
          <w:rFonts w:ascii="Times New Roman" w:hAnsi="Times New Roman"/>
          <w:b/>
          <w:sz w:val="28"/>
          <w:szCs w:val="28"/>
        </w:rPr>
        <w:t>INSTITUTO SALVADOREÑO DE DESARROLLO MUNICIPAL “ISDEM”</w:t>
      </w:r>
      <w:r w:rsidRPr="00036A0A">
        <w:rPr>
          <w:rFonts w:ascii="Times New Roman" w:hAnsi="Times New Roman"/>
          <w:sz w:val="28"/>
          <w:szCs w:val="28"/>
        </w:rPr>
        <w:t xml:space="preserve">, para que realice los descuentos correspondientes al 25% de gastos de funcionamiento del Fondo de Desarrollo Económico y Social, en cuanto a lo solicitado de las especies municipales que se requieren para el </w:t>
      </w:r>
      <w:r w:rsidRPr="00036A0A">
        <w:rPr>
          <w:rFonts w:ascii="Times New Roman" w:hAnsi="Times New Roman"/>
          <w:b/>
          <w:sz w:val="28"/>
          <w:szCs w:val="28"/>
        </w:rPr>
        <w:t xml:space="preserve">tercer trimestre del presente año. </w:t>
      </w:r>
      <w:r w:rsidRPr="00036A0A">
        <w:rPr>
          <w:rFonts w:ascii="Times New Roman" w:eastAsiaTheme="minorHAnsi" w:hAnsi="Times New Roman"/>
          <w:sz w:val="28"/>
          <w:szCs w:val="28"/>
        </w:rPr>
        <w:t>Fondos con aplicación al espe</w:t>
      </w:r>
      <w:r w:rsidRPr="00036A0A">
        <w:rPr>
          <w:rFonts w:ascii="Times New Roman" w:eastAsiaTheme="minorHAnsi" w:hAnsi="Times New Roman"/>
          <w:sz w:val="28"/>
          <w:szCs w:val="28"/>
          <w:shd w:val="clear" w:color="auto" w:fill="FFFFFF" w:themeFill="background1"/>
        </w:rPr>
        <w:t>cífico y expresión Presupuestaria Municipal vigente, que</w:t>
      </w:r>
      <w:r w:rsidRPr="00036A0A">
        <w:rPr>
          <w:rFonts w:ascii="Times New Roman" w:eastAsiaTheme="minorHAnsi" w:hAnsi="Times New Roman"/>
          <w:sz w:val="28"/>
          <w:szCs w:val="28"/>
        </w:rPr>
        <w:t xml:space="preserve"> se comprobara como lo establece el ar</w:t>
      </w:r>
      <w:r>
        <w:rPr>
          <w:rFonts w:ascii="Times New Roman" w:eastAsiaTheme="minorHAnsi" w:hAnsi="Times New Roman"/>
          <w:sz w:val="28"/>
          <w:szCs w:val="28"/>
        </w:rPr>
        <w:t>tículo 78 del Código Municipal</w:t>
      </w:r>
      <w:r w:rsidRPr="00036A0A">
        <w:rPr>
          <w:rFonts w:ascii="Times New Roman" w:eastAsiaTheme="minorHAnsi" w:hAnsi="Times New Roman"/>
          <w:color w:val="000000" w:themeColor="text1"/>
          <w:sz w:val="28"/>
          <w:szCs w:val="28"/>
          <w:shd w:val="clear" w:color="auto" w:fill="FFFFFF" w:themeFill="background1"/>
        </w:rPr>
        <w:t>.-</w:t>
      </w:r>
      <w:r>
        <w:rPr>
          <w:rFonts w:ascii="Times New Roman" w:eastAsiaTheme="minorHAnsi" w:hAnsi="Times New Roman"/>
          <w:color w:val="000000" w:themeColor="text1"/>
          <w:sz w:val="28"/>
          <w:szCs w:val="28"/>
          <w:shd w:val="clear" w:color="auto" w:fill="FFFFFF" w:themeFill="background1"/>
        </w:rPr>
        <w:t xml:space="preserve"> </w:t>
      </w:r>
      <w:r w:rsidRPr="00036A0A">
        <w:rPr>
          <w:rFonts w:ascii="Times New Roman" w:eastAsiaTheme="minorHAnsi" w:hAnsi="Times New Roman"/>
          <w:b/>
          <w:sz w:val="28"/>
          <w:szCs w:val="28"/>
        </w:rPr>
        <w:t>CERTIFÍQUESE Y COMUNÍQUESE.</w:t>
      </w:r>
      <w:r w:rsidRPr="00036A0A">
        <w:rPr>
          <w:rFonts w:ascii="Times New Roman" w:eastAsiaTheme="minorHAnsi" w:hAnsi="Times New Roman"/>
          <w:sz w:val="28"/>
          <w:szCs w:val="28"/>
        </w:rPr>
        <w:t>-</w:t>
      </w:r>
      <w:r w:rsidRPr="00036A0A">
        <w:rPr>
          <w:rFonts w:ascii="Times New Roman" w:hAnsi="Times New Roman"/>
          <w:b/>
          <w:bCs/>
          <w:sz w:val="28"/>
          <w:szCs w:val="28"/>
          <w:lang w:val="es-SV"/>
        </w:rPr>
        <w:t xml:space="preserve"> “ACUERDO MUNICIPAL NÚMERO DOCE” </w:t>
      </w:r>
      <w:r w:rsidRPr="00036A0A">
        <w:rPr>
          <w:rFonts w:ascii="Times New Roman" w:hAnsi="Times New Roman"/>
          <w:sz w:val="28"/>
          <w:szCs w:val="28"/>
          <w:lang w:val="es-SV"/>
        </w:rPr>
        <w:t xml:space="preserve">El Concejo Municipal en uso de sus facultades legales, de conformidad al art. 86 inciso final, 203, 204 y 235 de la Constitución de la República, art. 30 numeral 4) 14) art. 31 numeral 4) del Código Municipal. Expuesto en el punto número trece de la agenda de esta sesión, según memorándum de fecha 20/08/2019 suscrito por el Señor Roberto Moran Aguirre/Jefe de Recolección y Aseo, solicitando al Honorable Concejo Municipal Plural la aprobación de reforma presupuestaria: Disminución del especifico </w:t>
      </w:r>
      <w:r w:rsidRPr="00036A0A">
        <w:rPr>
          <w:rFonts w:ascii="Times New Roman" w:hAnsi="Times New Roman"/>
          <w:b/>
          <w:sz w:val="28"/>
          <w:szCs w:val="28"/>
          <w:lang w:val="es-SV"/>
        </w:rPr>
        <w:t>54104</w:t>
      </w:r>
      <w:r w:rsidRPr="00036A0A">
        <w:rPr>
          <w:rFonts w:ascii="Times New Roman" w:hAnsi="Times New Roman"/>
          <w:sz w:val="28"/>
          <w:szCs w:val="28"/>
          <w:lang w:val="es-SV"/>
        </w:rPr>
        <w:t xml:space="preserve"> que consiste en Productos Textiles y Vestuario por la cantidad de </w:t>
      </w:r>
      <w:r w:rsidRPr="00036A0A">
        <w:rPr>
          <w:rFonts w:ascii="Times New Roman" w:hAnsi="Times New Roman"/>
          <w:b/>
          <w:sz w:val="28"/>
          <w:szCs w:val="28"/>
          <w:lang w:val="es-SV"/>
        </w:rPr>
        <w:t xml:space="preserve">$150.00 </w:t>
      </w:r>
      <w:r w:rsidRPr="00036A0A">
        <w:rPr>
          <w:rFonts w:ascii="Times New Roman" w:hAnsi="Times New Roman"/>
          <w:sz w:val="28"/>
          <w:szCs w:val="28"/>
          <w:lang w:val="es-SV"/>
        </w:rPr>
        <w:t>y Aumento al Especifico</w:t>
      </w:r>
      <w:r w:rsidRPr="00036A0A">
        <w:rPr>
          <w:rFonts w:ascii="Times New Roman" w:hAnsi="Times New Roman"/>
          <w:b/>
          <w:sz w:val="28"/>
          <w:szCs w:val="28"/>
          <w:lang w:val="es-SV"/>
        </w:rPr>
        <w:t xml:space="preserve"> 54106, </w:t>
      </w:r>
      <w:r w:rsidRPr="00036A0A">
        <w:rPr>
          <w:rFonts w:ascii="Times New Roman" w:hAnsi="Times New Roman"/>
          <w:sz w:val="28"/>
          <w:szCs w:val="28"/>
          <w:lang w:val="es-SV"/>
        </w:rPr>
        <w:t xml:space="preserve">que consiste en Productos de Cuero y Caucho por la cantidad de </w:t>
      </w:r>
      <w:r w:rsidRPr="00036A0A">
        <w:rPr>
          <w:rFonts w:ascii="Times New Roman" w:hAnsi="Times New Roman"/>
          <w:b/>
          <w:sz w:val="28"/>
          <w:szCs w:val="28"/>
          <w:lang w:val="es-SV"/>
        </w:rPr>
        <w:t>$150.00;</w:t>
      </w:r>
      <w:r w:rsidRPr="00036A0A">
        <w:rPr>
          <w:rFonts w:ascii="Times New Roman" w:hAnsi="Times New Roman"/>
          <w:sz w:val="28"/>
          <w:szCs w:val="28"/>
          <w:lang w:val="es-SV"/>
        </w:rPr>
        <w:t xml:space="preserve"> que serán utilizados para la compra de cincuenta pares de guantes con lona flexible para ser entregados a empleados del Departamento de Recolección y Aseo, por lo tanto, este Concejo Municipal Plural por </w:t>
      </w:r>
      <w:r w:rsidRPr="00036A0A">
        <w:rPr>
          <w:rFonts w:ascii="Times New Roman" w:hAnsi="Times New Roman"/>
          <w:b/>
          <w:sz w:val="28"/>
          <w:szCs w:val="28"/>
          <w:lang w:val="es-SV"/>
        </w:rPr>
        <w:t xml:space="preserve">MAYORIA </w:t>
      </w:r>
      <w:r w:rsidRPr="00036A0A">
        <w:rPr>
          <w:rFonts w:ascii="Times New Roman" w:hAnsi="Times New Roman"/>
          <w:sz w:val="28"/>
          <w:szCs w:val="28"/>
          <w:lang w:val="es-SV"/>
        </w:rPr>
        <w:t xml:space="preserve">de doce votos a favor y dos ausencias por parte de la Licenciada Adela María Cortez Coto, Quinta Regidora propietaria y la señora Rubenia Delfina Mira Hernández, Decima Regidora Propietaria. </w:t>
      </w:r>
      <w:r w:rsidRPr="00036A0A">
        <w:rPr>
          <w:rFonts w:ascii="Times New Roman" w:hAnsi="Times New Roman"/>
          <w:b/>
          <w:sz w:val="28"/>
          <w:szCs w:val="28"/>
          <w:lang w:val="es-SV"/>
        </w:rPr>
        <w:t>ACUERDA:</w:t>
      </w:r>
      <w:r w:rsidRPr="00036A0A">
        <w:rPr>
          <w:rFonts w:ascii="Times New Roman" w:hAnsi="Times New Roman"/>
          <w:sz w:val="28"/>
          <w:szCs w:val="28"/>
          <w:lang w:val="es-SV"/>
        </w:rPr>
        <w:t xml:space="preserve"> Autorizar al Jefe de Presupuesto realizar Reforma Presupuestaria, la cual consiste en la Disminución del especifico </w:t>
      </w:r>
      <w:r w:rsidRPr="00036A0A">
        <w:rPr>
          <w:rFonts w:ascii="Times New Roman" w:hAnsi="Times New Roman"/>
          <w:b/>
          <w:sz w:val="28"/>
          <w:szCs w:val="28"/>
          <w:lang w:val="es-SV"/>
        </w:rPr>
        <w:t>54104</w:t>
      </w:r>
      <w:r w:rsidRPr="00036A0A">
        <w:rPr>
          <w:rFonts w:ascii="Times New Roman" w:hAnsi="Times New Roman"/>
          <w:sz w:val="28"/>
          <w:szCs w:val="28"/>
          <w:lang w:val="es-SV"/>
        </w:rPr>
        <w:t xml:space="preserve"> que consiste en productos textiles y vestuario por la cantidad de </w:t>
      </w:r>
      <w:r w:rsidRPr="00036A0A">
        <w:rPr>
          <w:rFonts w:ascii="Times New Roman" w:hAnsi="Times New Roman"/>
          <w:b/>
          <w:sz w:val="28"/>
          <w:szCs w:val="28"/>
          <w:lang w:val="es-SV"/>
        </w:rPr>
        <w:t>$150.00</w:t>
      </w:r>
      <w:r w:rsidRPr="00036A0A">
        <w:rPr>
          <w:rFonts w:ascii="Times New Roman" w:hAnsi="Times New Roman"/>
          <w:sz w:val="28"/>
          <w:szCs w:val="28"/>
          <w:lang w:val="es-SV"/>
        </w:rPr>
        <w:t xml:space="preserve"> y </w:t>
      </w:r>
      <w:r w:rsidRPr="00036A0A">
        <w:rPr>
          <w:rFonts w:ascii="Times New Roman" w:hAnsi="Times New Roman"/>
          <w:sz w:val="28"/>
          <w:szCs w:val="28"/>
          <w:lang w:val="es-SV"/>
        </w:rPr>
        <w:lastRenderedPageBreak/>
        <w:t>Aumento al Especifico</w:t>
      </w:r>
      <w:r w:rsidRPr="00036A0A">
        <w:rPr>
          <w:rFonts w:ascii="Times New Roman" w:hAnsi="Times New Roman"/>
          <w:b/>
          <w:sz w:val="28"/>
          <w:szCs w:val="28"/>
          <w:lang w:val="es-SV"/>
        </w:rPr>
        <w:t xml:space="preserve"> 54106, </w:t>
      </w:r>
      <w:r w:rsidRPr="00036A0A">
        <w:rPr>
          <w:rFonts w:ascii="Times New Roman" w:hAnsi="Times New Roman"/>
          <w:sz w:val="28"/>
          <w:szCs w:val="28"/>
          <w:lang w:val="es-SV"/>
        </w:rPr>
        <w:t xml:space="preserve">que consiste en productos de Cuero y Caucho, por la cantidad de </w:t>
      </w:r>
      <w:r w:rsidRPr="00036A0A">
        <w:rPr>
          <w:rFonts w:ascii="Times New Roman" w:hAnsi="Times New Roman"/>
          <w:b/>
          <w:sz w:val="28"/>
          <w:szCs w:val="28"/>
          <w:lang w:val="es-SV"/>
        </w:rPr>
        <w:t>$150.00;</w:t>
      </w:r>
      <w:r w:rsidRPr="00036A0A">
        <w:rPr>
          <w:rFonts w:ascii="Times New Roman" w:hAnsi="Times New Roman"/>
          <w:sz w:val="28"/>
          <w:szCs w:val="28"/>
          <w:lang w:val="es-SV"/>
        </w:rPr>
        <w:t xml:space="preserve"> el cual serán utilizados para la compra de cincuenta pares de guantes con lona flexible para ser entregados a empleados del Departamento de Recolección y Aseo. Fondos con aplicación al espe</w:t>
      </w:r>
      <w:r w:rsidRPr="00036A0A">
        <w:rPr>
          <w:rFonts w:ascii="Times New Roman" w:hAnsi="Times New Roman"/>
          <w:sz w:val="28"/>
          <w:szCs w:val="28"/>
          <w:shd w:val="clear" w:color="auto" w:fill="FFFFFF"/>
          <w:lang w:val="es-SV"/>
        </w:rPr>
        <w:t>cífico y expresión Presupuestaria Municipal vigente, que</w:t>
      </w:r>
      <w:r w:rsidRPr="00036A0A">
        <w:rPr>
          <w:rFonts w:ascii="Times New Roman" w:hAnsi="Times New Roman"/>
          <w:sz w:val="28"/>
          <w:szCs w:val="28"/>
          <w:lang w:val="es-SV"/>
        </w:rPr>
        <w:t xml:space="preserve"> se comprobara como lo establece el artículo 78 del Código Municipal.</w:t>
      </w:r>
      <w:r w:rsidRPr="00036A0A">
        <w:rPr>
          <w:rFonts w:ascii="Times New Roman" w:hAnsi="Times New Roman"/>
          <w:b/>
          <w:sz w:val="28"/>
          <w:szCs w:val="28"/>
          <w:lang w:val="es-SV"/>
        </w:rPr>
        <w:t xml:space="preserve">-CERTIFIQUESE Y COMUNIQUESE.- </w:t>
      </w:r>
      <w:r w:rsidRPr="00036A0A">
        <w:rPr>
          <w:rFonts w:ascii="Times New Roman" w:eastAsiaTheme="minorHAnsi" w:hAnsi="Times New Roman"/>
          <w:b/>
          <w:bCs/>
          <w:sz w:val="28"/>
          <w:szCs w:val="28"/>
        </w:rPr>
        <w:t xml:space="preserve">“ACUERDO MUNICIPAL NÚMERO TRECE” </w:t>
      </w:r>
      <w:r w:rsidRPr="00036A0A">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catorce de la agenda de esta sesión, la cual consiste en escrito presentado por el Licenciado Salvador Fuentes Escobar, Auditor Interno de la Municipalidad, solicitando al Honorable Concejo  se autorice la modificación del Acuerdo Municipal Número Diecinueve del Acta Número Once de fecha 19 de julio del año 2018, a fin de que se sustituya al Licdo. Abrahán Perdomo Molina, ex Gerente General por el Licenciado Francisco José Moran Hernández, para que se incorpore a las sesiones del Comité de Auditoría. Por lo tanto este Concejo Municipal Plural por </w:t>
      </w:r>
      <w:r w:rsidRPr="00036A0A">
        <w:rPr>
          <w:rFonts w:ascii="Times New Roman" w:eastAsiaTheme="minorHAnsi" w:hAnsi="Times New Roman"/>
          <w:b/>
          <w:sz w:val="28"/>
          <w:szCs w:val="28"/>
        </w:rPr>
        <w:t xml:space="preserve">MAYORÍA </w:t>
      </w:r>
      <w:r w:rsidRPr="00036A0A">
        <w:rPr>
          <w:rFonts w:ascii="Times New Roman" w:eastAsiaTheme="minorHAnsi" w:hAnsi="Times New Roman"/>
          <w:sz w:val="28"/>
          <w:szCs w:val="28"/>
        </w:rPr>
        <w:t>de  doce votos a favor y dos ausencias al momento de esta votación, por parte de la Licenciada Adela María Cortez Coto, Quinta Regidora Propietaria, y la Sra. Rubenia Delfina Mira Hernández, Décima Regidora Propietaria,</w:t>
      </w:r>
      <w:r w:rsidRPr="00036A0A">
        <w:rPr>
          <w:rFonts w:ascii="Times New Roman" w:eastAsiaTheme="minorHAnsi" w:hAnsi="Times New Roman"/>
          <w:b/>
          <w:sz w:val="28"/>
          <w:szCs w:val="28"/>
        </w:rPr>
        <w:t xml:space="preserve"> ACUERDA:</w:t>
      </w:r>
      <w:r w:rsidRPr="00036A0A">
        <w:rPr>
          <w:rFonts w:ascii="Times New Roman" w:eastAsiaTheme="minorHAnsi" w:hAnsi="Times New Roman"/>
          <w:sz w:val="28"/>
          <w:szCs w:val="28"/>
        </w:rPr>
        <w:t xml:space="preserve"> </w:t>
      </w:r>
      <w:r w:rsidRPr="00036A0A">
        <w:rPr>
          <w:rFonts w:ascii="Times New Roman" w:eastAsiaTheme="minorHAnsi" w:hAnsi="Times New Roman"/>
          <w:b/>
          <w:sz w:val="28"/>
          <w:szCs w:val="28"/>
          <w:u w:val="single"/>
        </w:rPr>
        <w:t>Primero:</w:t>
      </w:r>
      <w:r w:rsidRPr="00036A0A">
        <w:rPr>
          <w:rFonts w:ascii="Times New Roman" w:eastAsiaTheme="minorHAnsi" w:hAnsi="Times New Roman"/>
          <w:sz w:val="28"/>
          <w:szCs w:val="28"/>
        </w:rPr>
        <w:t xml:space="preserve"> Modificar el Acuerdo Municipal número diecinueve de Acta Número Once de fecha 19/07/2018, a fin de sustituir al Licdo. Abrahán Perdomo Molina, ex Gerente General por el Licenciado Francisco José Moran Hernández, para que se incorpore a las Sesiones que posteriormente realizara el Comité de Auditoría </w:t>
      </w:r>
      <w:r w:rsidRPr="00036A0A">
        <w:rPr>
          <w:rFonts w:ascii="Times New Roman" w:eastAsiaTheme="minorHAnsi" w:hAnsi="Times New Roman"/>
          <w:b/>
          <w:sz w:val="28"/>
          <w:szCs w:val="28"/>
          <w:u w:val="single"/>
        </w:rPr>
        <w:t>Segundo:</w:t>
      </w:r>
      <w:r w:rsidRPr="00036A0A">
        <w:rPr>
          <w:rFonts w:ascii="Times New Roman" w:eastAsiaTheme="minorHAnsi" w:hAnsi="Times New Roman"/>
          <w:sz w:val="28"/>
          <w:szCs w:val="28"/>
        </w:rPr>
        <w:t xml:space="preserve"> Ratificar el Acuerdo número diecinueve de Acta Once de fecha 19/07/2018, en todas sus demás partes.-</w:t>
      </w:r>
      <w:r w:rsidRPr="00036A0A">
        <w:rPr>
          <w:rFonts w:ascii="Times New Roman" w:eastAsiaTheme="minorHAnsi" w:hAnsi="Times New Roman"/>
          <w:b/>
          <w:sz w:val="28"/>
          <w:szCs w:val="28"/>
        </w:rPr>
        <w:t xml:space="preserve">CERTIFIQUESE Y COMUNIQUESE.- </w:t>
      </w:r>
      <w:r w:rsidRPr="00036A0A">
        <w:rPr>
          <w:rFonts w:ascii="Times New Roman" w:eastAsiaTheme="minorHAnsi" w:hAnsi="Times New Roman"/>
          <w:b/>
          <w:bCs/>
          <w:sz w:val="28"/>
          <w:szCs w:val="28"/>
        </w:rPr>
        <w:t xml:space="preserve">“ACUERDO MUNICIPAL NÚMERO CATORCE”. </w:t>
      </w:r>
      <w:r w:rsidRPr="00036A0A">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la Modificación del Acuerdo Municipal número Siete, Acta número Treinta y Cinco de fecha 12/08/2019 en el sentido de modificar el  monto mensual adjudicado a la </w:t>
      </w:r>
      <w:r w:rsidRPr="00036A0A">
        <w:rPr>
          <w:rFonts w:ascii="Times New Roman" w:eastAsiaTheme="minorHAnsi" w:hAnsi="Times New Roman"/>
          <w:sz w:val="28"/>
          <w:szCs w:val="28"/>
        </w:rPr>
        <w:lastRenderedPageBreak/>
        <w:t>sociedad Telefónica Móviles de el salvador, S.A. de C.V., haciendo énfasis a que el monto total anual se mantiene. La solicitud de modificación obedece a un error involuntario al momento de ingresar el monto mensual al cuadro de precios.</w:t>
      </w:r>
      <w:r w:rsidRPr="00036A0A">
        <w:rPr>
          <w:rFonts w:ascii="Times New Roman" w:hAnsi="Times New Roman"/>
          <w:bCs/>
          <w:sz w:val="28"/>
          <w:szCs w:val="28"/>
        </w:rPr>
        <w:t xml:space="preserve"> Por </w:t>
      </w:r>
      <w:r w:rsidRPr="00036A0A">
        <w:rPr>
          <w:rFonts w:ascii="Times New Roman" w:hAnsi="Times New Roman"/>
          <w:b/>
          <w:bCs/>
          <w:sz w:val="28"/>
          <w:szCs w:val="28"/>
        </w:rPr>
        <w:t xml:space="preserve">MAYORÍA </w:t>
      </w:r>
      <w:r w:rsidRPr="00036A0A">
        <w:rPr>
          <w:rFonts w:ascii="Times New Roman" w:hAnsi="Times New Roman"/>
          <w:bCs/>
          <w:sz w:val="28"/>
          <w:szCs w:val="28"/>
        </w:rPr>
        <w:t xml:space="preserve">de trece votos a favor y una  ausencias al momento de esta votación de la señora Rubenia Delfina Mira Hernández, Decima Regidora Propietaria. Este Concejo; </w:t>
      </w:r>
      <w:r w:rsidRPr="00036A0A">
        <w:rPr>
          <w:rFonts w:ascii="Times New Roman" w:eastAsiaTheme="minorHAnsi" w:hAnsi="Times New Roman"/>
          <w:b/>
          <w:sz w:val="28"/>
          <w:szCs w:val="28"/>
        </w:rPr>
        <w:t>ACUERDA:</w:t>
      </w:r>
      <w:r w:rsidRPr="00036A0A">
        <w:rPr>
          <w:rFonts w:ascii="Times New Roman" w:eastAsiaTheme="minorHAnsi" w:hAnsi="Times New Roman"/>
          <w:sz w:val="28"/>
          <w:szCs w:val="28"/>
        </w:rPr>
        <w:t xml:space="preserve"> </w:t>
      </w:r>
      <w:r w:rsidRPr="00036A0A">
        <w:rPr>
          <w:rFonts w:ascii="Times New Roman" w:eastAsiaTheme="minorHAnsi" w:hAnsi="Times New Roman"/>
          <w:b/>
          <w:sz w:val="28"/>
          <w:szCs w:val="28"/>
          <w:u w:val="single"/>
        </w:rPr>
        <w:t>Primero:</w:t>
      </w:r>
      <w:r w:rsidRPr="00036A0A">
        <w:rPr>
          <w:rFonts w:ascii="Times New Roman" w:eastAsiaTheme="minorHAnsi" w:hAnsi="Times New Roman"/>
          <w:sz w:val="28"/>
          <w:szCs w:val="28"/>
        </w:rPr>
        <w:t xml:space="preserve"> Modificar el Acuerdo Municipal número Siete, Acta número Treinta y Cinco de fecha 12/08/2019 en el sentido modificar el monto mensual adjudicado a la sociedad Telefónica Móviles de el salvador, S.A. de C.V., haciendo énfasis a que el monto total anual se mantiene. Quedando el cuadro de adjudicación de la telefonía móvil de la siguiente manera:</w:t>
      </w:r>
    </w:p>
    <w:tbl>
      <w:tblPr>
        <w:tblpPr w:leftFromText="141" w:rightFromText="141" w:vertAnchor="text" w:horzAnchor="margin" w:tblpY="378"/>
        <w:tblW w:w="90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596"/>
        <w:gridCol w:w="292"/>
        <w:gridCol w:w="388"/>
        <w:gridCol w:w="352"/>
        <w:gridCol w:w="574"/>
        <w:gridCol w:w="367"/>
        <w:gridCol w:w="470"/>
        <w:gridCol w:w="623"/>
        <w:gridCol w:w="318"/>
        <w:gridCol w:w="470"/>
        <w:gridCol w:w="590"/>
        <w:gridCol w:w="352"/>
        <w:gridCol w:w="470"/>
        <w:gridCol w:w="590"/>
        <w:gridCol w:w="620"/>
        <w:gridCol w:w="706"/>
        <w:gridCol w:w="847"/>
        <w:gridCol w:w="423"/>
      </w:tblGrid>
      <w:tr w:rsidR="00036A0A" w:rsidRPr="00036A0A" w:rsidTr="005E46DE">
        <w:trPr>
          <w:trHeight w:val="303"/>
        </w:trPr>
        <w:tc>
          <w:tcPr>
            <w:tcW w:w="9047" w:type="dxa"/>
            <w:gridSpan w:val="18"/>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GERENCIA GENERAL</w:t>
            </w:r>
          </w:p>
        </w:tc>
      </w:tr>
      <w:tr w:rsidR="00036A0A" w:rsidRPr="00036A0A" w:rsidTr="005E46DE">
        <w:trPr>
          <w:trHeight w:val="303"/>
        </w:trPr>
        <w:tc>
          <w:tcPr>
            <w:tcW w:w="9047" w:type="dxa"/>
            <w:gridSpan w:val="18"/>
            <w:shd w:val="clear" w:color="auto" w:fill="auto"/>
            <w:tcMar>
              <w:top w:w="12" w:type="dxa"/>
              <w:left w:w="12" w:type="dxa"/>
              <w:bottom w:w="0" w:type="dxa"/>
              <w:right w:w="12" w:type="dxa"/>
            </w:tcMar>
            <w:vAlign w:val="bottom"/>
            <w:hideMark/>
          </w:tcPr>
          <w:p w:rsidR="00036A0A" w:rsidRPr="00036A0A" w:rsidRDefault="00036A0A" w:rsidP="00036A0A">
            <w:pPr>
              <w:spacing w:after="0" w:line="240" w:lineRule="auto"/>
              <w:jc w:val="center"/>
              <w:textAlignment w:val="bottom"/>
              <w:rPr>
                <w:rFonts w:ascii="Arial" w:eastAsia="Times New Roman" w:hAnsi="Arial" w:cs="Arial"/>
                <w:sz w:val="10"/>
                <w:szCs w:val="10"/>
                <w:lang w:eastAsia="es-ES"/>
              </w:rPr>
            </w:pPr>
            <w:r w:rsidRPr="00036A0A">
              <w:rPr>
                <w:rFonts w:eastAsia="Times New Roman" w:cs="Calibri"/>
                <w:color w:val="000000"/>
                <w:kern w:val="24"/>
                <w:sz w:val="10"/>
                <w:szCs w:val="10"/>
                <w:lang w:eastAsia="es-ES"/>
              </w:rPr>
              <w:t>FUENTE DE FINANCIAMIENTO: FODES 25%</w:t>
            </w:r>
          </w:p>
        </w:tc>
      </w:tr>
      <w:tr w:rsidR="00036A0A" w:rsidRPr="00036A0A" w:rsidTr="005E46DE">
        <w:trPr>
          <w:trHeight w:val="303"/>
        </w:trPr>
        <w:tc>
          <w:tcPr>
            <w:tcW w:w="9047" w:type="dxa"/>
            <w:gridSpan w:val="18"/>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SERVICIO DE TELEFONIA CELULAR PARA LA ALCALDIA MUNICIPAL DE APOPA</w:t>
            </w:r>
          </w:p>
        </w:tc>
      </w:tr>
      <w:tr w:rsidR="00036A0A" w:rsidRPr="00036A0A" w:rsidTr="005E46DE">
        <w:trPr>
          <w:trHeight w:val="303"/>
        </w:trPr>
        <w:tc>
          <w:tcPr>
            <w:tcW w:w="597"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ADMINISTRADOR DE ORDEN DE COMPRA O CONTRATO</w:t>
            </w:r>
          </w:p>
        </w:tc>
        <w:tc>
          <w:tcPr>
            <w:tcW w:w="292"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ITEM</w:t>
            </w:r>
          </w:p>
        </w:tc>
        <w:tc>
          <w:tcPr>
            <w:tcW w:w="388"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CANTIDAD</w:t>
            </w:r>
          </w:p>
        </w:tc>
        <w:tc>
          <w:tcPr>
            <w:tcW w:w="352"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UNIDAD DE MEDIDA</w:t>
            </w:r>
          </w:p>
        </w:tc>
        <w:tc>
          <w:tcPr>
            <w:tcW w:w="574"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DESCRIPCIÓN DE LA COMPRA</w:t>
            </w:r>
          </w:p>
        </w:tc>
        <w:tc>
          <w:tcPr>
            <w:tcW w:w="4249" w:type="dxa"/>
            <w:gridSpan w:val="9"/>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OFERTAS RECIBIDAS</w:t>
            </w:r>
          </w:p>
        </w:tc>
        <w:tc>
          <w:tcPr>
            <w:tcW w:w="620"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eastAsia="es-ES"/>
              </w:rPr>
              <w:t>OFERTA ECONOMICA RECOMENDADA POR LA UNIDAD SOLICITANTE</w:t>
            </w:r>
          </w:p>
        </w:tc>
        <w:tc>
          <w:tcPr>
            <w:tcW w:w="706"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 xml:space="preserve">JUSTIFICACION DE LA RECOMENDACIÓN </w:t>
            </w:r>
          </w:p>
        </w:tc>
        <w:tc>
          <w:tcPr>
            <w:tcW w:w="847"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PRESUPUESTADO</w:t>
            </w:r>
          </w:p>
        </w:tc>
        <w:tc>
          <w:tcPr>
            <w:tcW w:w="423"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FORMA DE PAGO</w:t>
            </w:r>
          </w:p>
        </w:tc>
      </w:tr>
      <w:tr w:rsidR="00036A0A" w:rsidRPr="00036A0A" w:rsidTr="005E46DE">
        <w:trPr>
          <w:trHeight w:val="967"/>
        </w:trPr>
        <w:tc>
          <w:tcPr>
            <w:tcW w:w="597"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292"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388"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352"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574"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1460" w:type="dxa"/>
            <w:gridSpan w:val="3"/>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eastAsia="es-ES"/>
              </w:rPr>
              <w:t xml:space="preserve">ESCUCHA (PANAMA) SUCURSAL EL SALVADOR, S.A. </w:t>
            </w:r>
          </w:p>
        </w:tc>
        <w:tc>
          <w:tcPr>
            <w:tcW w:w="1377" w:type="dxa"/>
            <w:gridSpan w:val="3"/>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TELECOMODA, S.A. DE C.V.</w:t>
            </w:r>
          </w:p>
        </w:tc>
        <w:tc>
          <w:tcPr>
            <w:tcW w:w="1411" w:type="dxa"/>
            <w:gridSpan w:val="3"/>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TELEFONICA MULTISERVICIOS, S.A. DE C.V.</w:t>
            </w:r>
          </w:p>
        </w:tc>
        <w:tc>
          <w:tcPr>
            <w:tcW w:w="620"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706"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847"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423"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r>
      <w:tr w:rsidR="00036A0A" w:rsidRPr="00036A0A" w:rsidTr="005E46DE">
        <w:trPr>
          <w:trHeight w:val="518"/>
        </w:trPr>
        <w:tc>
          <w:tcPr>
            <w:tcW w:w="597"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292"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388"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352"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574"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367"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MARCA</w:t>
            </w:r>
          </w:p>
        </w:tc>
        <w:tc>
          <w:tcPr>
            <w:tcW w:w="47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PRECIO MENSUAL</w:t>
            </w:r>
          </w:p>
        </w:tc>
        <w:tc>
          <w:tcPr>
            <w:tcW w:w="622"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TOTAL</w:t>
            </w:r>
          </w:p>
        </w:tc>
        <w:tc>
          <w:tcPr>
            <w:tcW w:w="318"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MARCA</w:t>
            </w:r>
          </w:p>
        </w:tc>
        <w:tc>
          <w:tcPr>
            <w:tcW w:w="47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PRECIO MENSUAL</w:t>
            </w:r>
          </w:p>
        </w:tc>
        <w:tc>
          <w:tcPr>
            <w:tcW w:w="59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TOTAL</w:t>
            </w:r>
          </w:p>
        </w:tc>
        <w:tc>
          <w:tcPr>
            <w:tcW w:w="352"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MARCA</w:t>
            </w:r>
          </w:p>
        </w:tc>
        <w:tc>
          <w:tcPr>
            <w:tcW w:w="47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PRECIO MENSUAL</w:t>
            </w:r>
          </w:p>
        </w:tc>
        <w:tc>
          <w:tcPr>
            <w:tcW w:w="59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TOTAL</w:t>
            </w:r>
          </w:p>
        </w:tc>
        <w:tc>
          <w:tcPr>
            <w:tcW w:w="620"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TELEFONICA MULTISERVICIOS, S.A. DE C.V.</w:t>
            </w:r>
          </w:p>
        </w:tc>
        <w:tc>
          <w:tcPr>
            <w:tcW w:w="706"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eastAsia="es-ES"/>
              </w:rPr>
              <w:t>AL VERIFICAR LOS TERMINOS DE REFERENCIA, CONDICIONES Y ESPECIFICACIONES TECNICAS DEL SERVICIO, CUMPLE CON TODO LO REQUERIDO</w:t>
            </w:r>
          </w:p>
        </w:tc>
        <w:tc>
          <w:tcPr>
            <w:tcW w:w="847"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$240.00</w:t>
            </w:r>
          </w:p>
        </w:tc>
        <w:tc>
          <w:tcPr>
            <w:tcW w:w="423" w:type="dxa"/>
            <w:vMerge w:val="restart"/>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CRÉDITO 30 DÍAS.</w:t>
            </w:r>
          </w:p>
        </w:tc>
      </w:tr>
      <w:tr w:rsidR="00036A0A" w:rsidRPr="00036A0A" w:rsidTr="005E46DE">
        <w:trPr>
          <w:trHeight w:val="1654"/>
        </w:trPr>
        <w:tc>
          <w:tcPr>
            <w:tcW w:w="597"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 RUBIA ISABEL LOPEZ</w:t>
            </w:r>
          </w:p>
        </w:tc>
        <w:tc>
          <w:tcPr>
            <w:tcW w:w="292"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1</w:t>
            </w:r>
          </w:p>
        </w:tc>
        <w:tc>
          <w:tcPr>
            <w:tcW w:w="388"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1</w:t>
            </w:r>
          </w:p>
        </w:tc>
        <w:tc>
          <w:tcPr>
            <w:tcW w:w="352"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SERVICIO</w:t>
            </w:r>
          </w:p>
        </w:tc>
        <w:tc>
          <w:tcPr>
            <w:tcW w:w="574"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SERVICIO DE TELEFONIA MOVIL PARA UN PERIODO DE 12 MESES CONTADOS A PARTIR DE AGOSTO 2019 A JULIO 2020</w:t>
            </w:r>
          </w:p>
        </w:tc>
        <w:tc>
          <w:tcPr>
            <w:tcW w:w="367"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N/A</w:t>
            </w:r>
          </w:p>
        </w:tc>
        <w:tc>
          <w:tcPr>
            <w:tcW w:w="47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$3,128.13</w:t>
            </w:r>
          </w:p>
        </w:tc>
        <w:tc>
          <w:tcPr>
            <w:tcW w:w="622"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$37,537.56</w:t>
            </w:r>
          </w:p>
        </w:tc>
        <w:tc>
          <w:tcPr>
            <w:tcW w:w="318"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N/A</w:t>
            </w:r>
          </w:p>
        </w:tc>
        <w:tc>
          <w:tcPr>
            <w:tcW w:w="47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$2,119.59</w:t>
            </w:r>
          </w:p>
        </w:tc>
        <w:tc>
          <w:tcPr>
            <w:tcW w:w="59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$25,435.08</w:t>
            </w:r>
          </w:p>
        </w:tc>
        <w:tc>
          <w:tcPr>
            <w:tcW w:w="352"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N/A</w:t>
            </w:r>
          </w:p>
        </w:tc>
        <w:tc>
          <w:tcPr>
            <w:tcW w:w="47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FF0000"/>
                <w:kern w:val="24"/>
                <w:sz w:val="10"/>
                <w:szCs w:val="10"/>
                <w:lang w:val="es-SV" w:eastAsia="es-ES"/>
              </w:rPr>
              <w:t>$3,349,83</w:t>
            </w:r>
          </w:p>
        </w:tc>
        <w:tc>
          <w:tcPr>
            <w:tcW w:w="590" w:type="dxa"/>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$40,197.96</w:t>
            </w:r>
          </w:p>
        </w:tc>
        <w:tc>
          <w:tcPr>
            <w:tcW w:w="620"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706"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847"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423"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r>
      <w:tr w:rsidR="00036A0A" w:rsidRPr="00036A0A" w:rsidTr="005E46DE">
        <w:trPr>
          <w:trHeight w:val="319"/>
        </w:trPr>
        <w:tc>
          <w:tcPr>
            <w:tcW w:w="2202" w:type="dxa"/>
            <w:gridSpan w:val="5"/>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TOTAL DE LA OFERTA</w:t>
            </w:r>
          </w:p>
        </w:tc>
        <w:tc>
          <w:tcPr>
            <w:tcW w:w="1460" w:type="dxa"/>
            <w:gridSpan w:val="3"/>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 xml:space="preserve"> $37,537.56 </w:t>
            </w:r>
          </w:p>
        </w:tc>
        <w:tc>
          <w:tcPr>
            <w:tcW w:w="1377" w:type="dxa"/>
            <w:gridSpan w:val="3"/>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$25,435.08</w:t>
            </w:r>
          </w:p>
        </w:tc>
        <w:tc>
          <w:tcPr>
            <w:tcW w:w="1411" w:type="dxa"/>
            <w:gridSpan w:val="3"/>
            <w:shd w:val="clear" w:color="auto" w:fill="auto"/>
            <w:tcMar>
              <w:top w:w="12" w:type="dxa"/>
              <w:left w:w="12" w:type="dxa"/>
              <w:bottom w:w="0" w:type="dxa"/>
              <w:right w:w="12" w:type="dxa"/>
            </w:tcMar>
            <w:vAlign w:val="center"/>
            <w:hideMark/>
          </w:tcPr>
          <w:p w:rsidR="00036A0A" w:rsidRPr="00036A0A" w:rsidRDefault="00036A0A" w:rsidP="00036A0A">
            <w:pPr>
              <w:spacing w:after="0" w:line="240" w:lineRule="auto"/>
              <w:jc w:val="center"/>
              <w:textAlignment w:val="center"/>
              <w:rPr>
                <w:rFonts w:ascii="Arial" w:eastAsia="Times New Roman" w:hAnsi="Arial" w:cs="Arial"/>
                <w:sz w:val="10"/>
                <w:szCs w:val="10"/>
                <w:lang w:eastAsia="es-ES"/>
              </w:rPr>
            </w:pPr>
            <w:r w:rsidRPr="00036A0A">
              <w:rPr>
                <w:rFonts w:eastAsia="Times New Roman" w:cs="Calibri"/>
                <w:color w:val="000000"/>
                <w:kern w:val="24"/>
                <w:sz w:val="10"/>
                <w:szCs w:val="10"/>
                <w:lang w:val="es-SV" w:eastAsia="es-ES"/>
              </w:rPr>
              <w:t>$40,197.96</w:t>
            </w:r>
          </w:p>
        </w:tc>
        <w:tc>
          <w:tcPr>
            <w:tcW w:w="620"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706"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847"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c>
          <w:tcPr>
            <w:tcW w:w="423" w:type="dxa"/>
            <w:vMerge/>
            <w:shd w:val="clear" w:color="auto" w:fill="auto"/>
            <w:vAlign w:val="center"/>
            <w:hideMark/>
          </w:tcPr>
          <w:p w:rsidR="00036A0A" w:rsidRPr="00036A0A" w:rsidRDefault="00036A0A" w:rsidP="00036A0A">
            <w:pPr>
              <w:spacing w:after="0" w:line="240" w:lineRule="auto"/>
              <w:rPr>
                <w:rFonts w:ascii="Arial" w:eastAsia="Times New Roman" w:hAnsi="Arial" w:cs="Arial"/>
                <w:sz w:val="10"/>
                <w:szCs w:val="10"/>
                <w:lang w:eastAsia="es-ES"/>
              </w:rPr>
            </w:pPr>
          </w:p>
        </w:tc>
      </w:tr>
    </w:tbl>
    <w:p w:rsidR="00E85302" w:rsidRDefault="00E85302" w:rsidP="007430E7">
      <w:pPr>
        <w:tabs>
          <w:tab w:val="left" w:pos="1287"/>
        </w:tabs>
        <w:jc w:val="both"/>
      </w:pPr>
    </w:p>
    <w:p w:rsidR="00AB6E15" w:rsidRDefault="00AB6E15" w:rsidP="00AB6E15">
      <w:pPr>
        <w:pStyle w:val="NormalWeb"/>
        <w:spacing w:before="0" w:beforeAutospacing="0" w:after="0" w:afterAutospacing="0" w:line="276" w:lineRule="auto"/>
        <w:jc w:val="both"/>
        <w:textAlignment w:val="baseline"/>
        <w:rPr>
          <w:sz w:val="28"/>
          <w:szCs w:val="28"/>
        </w:rPr>
      </w:pPr>
      <w:r w:rsidRPr="000F7B74">
        <w:rPr>
          <w:b/>
          <w:sz w:val="27"/>
          <w:szCs w:val="27"/>
          <w:u w:val="single"/>
        </w:rPr>
        <w:t>Segundo:</w:t>
      </w:r>
      <w:r w:rsidRPr="000F7B74">
        <w:rPr>
          <w:sz w:val="27"/>
          <w:szCs w:val="27"/>
        </w:rPr>
        <w:t xml:space="preserve"> </w:t>
      </w:r>
      <w:r w:rsidRPr="000F7B74">
        <w:rPr>
          <w:color w:val="000000" w:themeColor="text1"/>
          <w:sz w:val="27"/>
          <w:szCs w:val="27"/>
        </w:rPr>
        <w:t>Se ratifica el Acuerdo Municipal número Siete de Acta Treinta y  Cinco de fecha 12/08/2019 en toda sus demás partes</w:t>
      </w:r>
      <w:r w:rsidRPr="000F7B74">
        <w:rPr>
          <w:sz w:val="27"/>
          <w:szCs w:val="27"/>
        </w:rPr>
        <w:t>.</w:t>
      </w:r>
      <w:r w:rsidRPr="000F7B74">
        <w:rPr>
          <w:color w:val="000000" w:themeColor="text1"/>
          <w:sz w:val="27"/>
          <w:szCs w:val="27"/>
          <w:shd w:val="clear" w:color="auto" w:fill="FFFFFF" w:themeFill="background1"/>
        </w:rPr>
        <w:t>-</w:t>
      </w:r>
      <w:r w:rsidR="00E96D43" w:rsidRPr="000F7B74">
        <w:rPr>
          <w:color w:val="000000" w:themeColor="text1"/>
          <w:sz w:val="27"/>
          <w:szCs w:val="27"/>
          <w:shd w:val="clear" w:color="auto" w:fill="FFFFFF" w:themeFill="background1"/>
        </w:rPr>
        <w:t xml:space="preserve"> </w:t>
      </w:r>
      <w:r w:rsidRPr="000F7B74">
        <w:rPr>
          <w:b/>
          <w:sz w:val="27"/>
          <w:szCs w:val="27"/>
        </w:rPr>
        <w:t>CERTIFÍQUESE Y COMUNÍQUESE.</w:t>
      </w:r>
      <w:r w:rsidRPr="000F7B74">
        <w:rPr>
          <w:sz w:val="27"/>
          <w:szCs w:val="27"/>
        </w:rPr>
        <w:t xml:space="preserve">- </w:t>
      </w:r>
      <w:r w:rsidRPr="000F7B74">
        <w:rPr>
          <w:b/>
          <w:sz w:val="27"/>
          <w:szCs w:val="27"/>
        </w:rPr>
        <w:t>“ACUERDO MUNICIPAL NÚMERO QUINCE”</w:t>
      </w:r>
      <w:r w:rsidRPr="000F7B74">
        <w:rPr>
          <w:sz w:val="27"/>
          <w:szCs w:val="27"/>
        </w:rPr>
        <w:t xml:space="preserve"> el Concejo Municipal en uso de sus facultades legales, de conformidad al art. 86</w:t>
      </w:r>
      <w:r w:rsidRPr="00C6178B">
        <w:rPr>
          <w:sz w:val="28"/>
          <w:szCs w:val="28"/>
        </w:rPr>
        <w:t xml:space="preserve"> </w:t>
      </w:r>
      <w:r w:rsidRPr="000F7B74">
        <w:rPr>
          <w:sz w:val="27"/>
          <w:szCs w:val="27"/>
        </w:rPr>
        <w:t xml:space="preserve">inciso final, 203, 204 y 235 de la constitución de la república, art. 30 numeral 4) 14) art. 31 numeral 4) del Código Municipal. Expuesto en el punto número ocho de la agenda de esta sesión, el cual consiste en la participación de la Licenciada Ana Fabiola Loucel Bonilla, Jefe Interina de la UACI, solicitando al Honorable Concejo Municipal Plural la modificación del Acuerdo Municipal número Doce, Acta </w:t>
      </w:r>
      <w:r w:rsidRPr="000F7B74">
        <w:rPr>
          <w:sz w:val="27"/>
          <w:szCs w:val="27"/>
        </w:rPr>
        <w:lastRenderedPageBreak/>
        <w:t xml:space="preserve">número Treinta y Seis de fecha 15/08/2019, </w:t>
      </w:r>
      <w:r w:rsidRPr="000F7B74">
        <w:rPr>
          <w:color w:val="000000"/>
          <w:kern w:val="24"/>
          <w:sz w:val="27"/>
          <w:szCs w:val="27"/>
          <w:lang w:val="es-SV"/>
        </w:rPr>
        <w:t xml:space="preserve">en el sentido de aumentar el monto total adjudicado para el renglón 10, </w:t>
      </w:r>
      <w:r w:rsidRPr="000F7B74">
        <w:rPr>
          <w:color w:val="000000"/>
          <w:kern w:val="24"/>
          <w:sz w:val="27"/>
          <w:szCs w:val="27"/>
        </w:rPr>
        <w:t xml:space="preserve">tubos PVC de 8“ </w:t>
      </w:r>
      <w:r w:rsidRPr="000F7B74">
        <w:rPr>
          <w:color w:val="000000"/>
          <w:kern w:val="24"/>
          <w:sz w:val="27"/>
          <w:szCs w:val="27"/>
          <w:lang w:val="es-SV"/>
        </w:rPr>
        <w:t xml:space="preserve">en </w:t>
      </w:r>
      <w:r w:rsidRPr="000F7B74">
        <w:rPr>
          <w:b/>
          <w:color w:val="000000"/>
          <w:kern w:val="24"/>
          <w:sz w:val="27"/>
          <w:szCs w:val="27"/>
          <w:lang w:val="es-SV"/>
        </w:rPr>
        <w:t>$205.56</w:t>
      </w:r>
      <w:r w:rsidRPr="000F7B74">
        <w:rPr>
          <w:color w:val="000000"/>
          <w:kern w:val="24"/>
          <w:sz w:val="27"/>
          <w:szCs w:val="27"/>
          <w:lang w:val="es-SV"/>
        </w:rPr>
        <w:t xml:space="preserve"> para el ofertante Jeniffer Lissette Joya Palma </w:t>
      </w:r>
      <w:r w:rsidRPr="000F7B74">
        <w:rPr>
          <w:color w:val="000000"/>
          <w:kern w:val="24"/>
          <w:sz w:val="27"/>
          <w:szCs w:val="27"/>
        </w:rPr>
        <w:t xml:space="preserve">para el requerimiento 2 correspondiente al Departamento de Proyectos, del </w:t>
      </w:r>
      <w:r w:rsidRPr="000F7B74">
        <w:rPr>
          <w:b/>
          <w:color w:val="000000"/>
          <w:kern w:val="24"/>
          <w:sz w:val="27"/>
          <w:szCs w:val="27"/>
        </w:rPr>
        <w:t xml:space="preserve">PROYECTO: 724 </w:t>
      </w:r>
      <w:r w:rsidRPr="000F7B74">
        <w:rPr>
          <w:b/>
          <w:color w:val="000000"/>
          <w:sz w:val="27"/>
          <w:szCs w:val="27"/>
        </w:rPr>
        <w:t>MANTENIMIENTO DE CALLES ADOQUINADAS Y DE CONCRETO EN DIFERENTES COLONIAS DEL MUNICIPIO DE APOPA</w:t>
      </w:r>
      <w:r w:rsidRPr="000F7B74">
        <w:rPr>
          <w:color w:val="000000"/>
          <w:kern w:val="24"/>
          <w:sz w:val="27"/>
          <w:szCs w:val="27"/>
        </w:rPr>
        <w:t xml:space="preserve"> por la cantidad de </w:t>
      </w:r>
      <w:r w:rsidRPr="000F7B74">
        <w:rPr>
          <w:b/>
          <w:color w:val="000000"/>
          <w:kern w:val="24"/>
          <w:sz w:val="27"/>
          <w:szCs w:val="27"/>
        </w:rPr>
        <w:t>$4,719.65</w:t>
      </w:r>
      <w:r w:rsidRPr="000F7B74">
        <w:rPr>
          <w:color w:val="000000"/>
          <w:kern w:val="24"/>
          <w:sz w:val="27"/>
          <w:szCs w:val="27"/>
        </w:rPr>
        <w:t xml:space="preserve"> la modificación es consecuencia de un error involuntario cuando se solicitaron las</w:t>
      </w:r>
      <w:r w:rsidR="005D71C3" w:rsidRPr="000F7B74">
        <w:rPr>
          <w:color w:val="000000"/>
          <w:kern w:val="24"/>
          <w:sz w:val="27"/>
          <w:szCs w:val="27"/>
        </w:rPr>
        <w:t xml:space="preserve"> </w:t>
      </w:r>
      <w:r w:rsidRPr="000F7B74">
        <w:rPr>
          <w:color w:val="000000"/>
          <w:kern w:val="24"/>
          <w:sz w:val="27"/>
          <w:szCs w:val="27"/>
        </w:rPr>
        <w:t xml:space="preserve">cotizaciones, ya que se brindó el precio de tubos PVC de 4” el cual tiene un precio inferior y no es de acuerdo a lo solicitado. </w:t>
      </w:r>
      <w:r w:rsidRPr="000F7B74">
        <w:rPr>
          <w:rFonts w:eastAsia="Calibri"/>
          <w:sz w:val="27"/>
          <w:szCs w:val="27"/>
        </w:rPr>
        <w:t xml:space="preserve">Por lo tanto este Concejo Municipal Plural por </w:t>
      </w:r>
      <w:r w:rsidRPr="000F7B74">
        <w:rPr>
          <w:rFonts w:eastAsia="Calibri"/>
          <w:b/>
          <w:sz w:val="27"/>
          <w:szCs w:val="27"/>
        </w:rPr>
        <w:t>MAYORIA</w:t>
      </w:r>
      <w:r w:rsidRPr="000F7B74">
        <w:rPr>
          <w:rFonts w:eastAsia="Calibri"/>
          <w:sz w:val="27"/>
          <w:szCs w:val="27"/>
        </w:rPr>
        <w:t xml:space="preserve"> </w:t>
      </w:r>
      <w:r w:rsidRPr="000F7B74">
        <w:rPr>
          <w:sz w:val="27"/>
          <w:szCs w:val="27"/>
        </w:rPr>
        <w:t xml:space="preserve">de trece votos a favor y una ausencia al momento de esta votación por parte de la Señora Rubenia Delfina Mira Hernández, Decima Regidora Propietaria. </w:t>
      </w:r>
      <w:r w:rsidRPr="000F7B74">
        <w:rPr>
          <w:b/>
          <w:sz w:val="27"/>
          <w:szCs w:val="27"/>
        </w:rPr>
        <w:t>ACUERDA</w:t>
      </w:r>
      <w:r w:rsidRPr="000F7B74">
        <w:rPr>
          <w:sz w:val="27"/>
          <w:szCs w:val="27"/>
        </w:rPr>
        <w:t>:</w:t>
      </w:r>
      <w:r w:rsidRPr="000F7B74">
        <w:rPr>
          <w:rFonts w:eastAsia="Calibri"/>
          <w:sz w:val="27"/>
          <w:szCs w:val="27"/>
        </w:rPr>
        <w:t xml:space="preserve"> </w:t>
      </w:r>
      <w:r w:rsidRPr="000F7B74">
        <w:rPr>
          <w:b/>
          <w:sz w:val="27"/>
          <w:szCs w:val="27"/>
          <w:u w:val="single"/>
        </w:rPr>
        <w:t>PRIMERO</w:t>
      </w:r>
      <w:r w:rsidRPr="000F7B74">
        <w:rPr>
          <w:sz w:val="27"/>
          <w:szCs w:val="27"/>
          <w:u w:val="single"/>
        </w:rPr>
        <w:t>:</w:t>
      </w:r>
      <w:r w:rsidRPr="000F7B74">
        <w:rPr>
          <w:sz w:val="27"/>
          <w:szCs w:val="27"/>
        </w:rPr>
        <w:t xml:space="preserve"> Autorizar la modificación del Acuerdo Municipal número Doce, Acta número Treinta y Seis de fecha 15/08/2019, </w:t>
      </w:r>
      <w:r w:rsidRPr="000F7B74">
        <w:rPr>
          <w:color w:val="000000"/>
          <w:kern w:val="24"/>
          <w:sz w:val="27"/>
          <w:szCs w:val="27"/>
          <w:lang w:val="es-SV"/>
        </w:rPr>
        <w:t xml:space="preserve">en el sentido de aumentar el monto total adjudicado para el renglón 10 </w:t>
      </w:r>
      <w:r w:rsidRPr="000F7B74">
        <w:rPr>
          <w:color w:val="000000"/>
          <w:kern w:val="24"/>
          <w:sz w:val="27"/>
          <w:szCs w:val="27"/>
        </w:rPr>
        <w:t xml:space="preserve">tubos PVC de 8“ </w:t>
      </w:r>
      <w:r w:rsidRPr="000F7B74">
        <w:rPr>
          <w:color w:val="000000"/>
          <w:kern w:val="24"/>
          <w:sz w:val="27"/>
          <w:szCs w:val="27"/>
          <w:lang w:val="es-SV"/>
        </w:rPr>
        <w:t xml:space="preserve"> en </w:t>
      </w:r>
      <w:r w:rsidRPr="000F7B74">
        <w:rPr>
          <w:b/>
          <w:color w:val="000000"/>
          <w:kern w:val="24"/>
          <w:sz w:val="27"/>
          <w:szCs w:val="27"/>
          <w:lang w:val="es-SV"/>
        </w:rPr>
        <w:t>$205.56</w:t>
      </w:r>
      <w:r w:rsidRPr="000F7B74">
        <w:rPr>
          <w:color w:val="000000"/>
          <w:kern w:val="24"/>
          <w:sz w:val="27"/>
          <w:szCs w:val="27"/>
          <w:lang w:val="es-SV"/>
        </w:rPr>
        <w:t xml:space="preserve"> para el ofertante Jeniffer Lissette Joya palma </w:t>
      </w:r>
      <w:r w:rsidRPr="000F7B74">
        <w:rPr>
          <w:color w:val="000000"/>
          <w:kern w:val="24"/>
          <w:sz w:val="27"/>
          <w:szCs w:val="27"/>
        </w:rPr>
        <w:t xml:space="preserve">para el requerimiento 2 correspondiente al Departamento de Proyectos, del </w:t>
      </w:r>
      <w:r w:rsidRPr="000F7B74">
        <w:rPr>
          <w:b/>
          <w:color w:val="000000"/>
          <w:kern w:val="24"/>
          <w:sz w:val="27"/>
          <w:szCs w:val="27"/>
        </w:rPr>
        <w:t xml:space="preserve">PROYECTO: 724 </w:t>
      </w:r>
      <w:r w:rsidRPr="000F7B74">
        <w:rPr>
          <w:b/>
          <w:color w:val="000000"/>
          <w:sz w:val="27"/>
          <w:szCs w:val="27"/>
        </w:rPr>
        <w:t>MANTENIMIENTO DE CALLES ADOQUINADAS Y DE CONCRETO EN DIFERENTES COLONIAS DEL MUNICIPIO DE APOPA</w:t>
      </w:r>
      <w:r w:rsidRPr="000F7B74">
        <w:rPr>
          <w:color w:val="000000"/>
          <w:kern w:val="24"/>
          <w:sz w:val="27"/>
          <w:szCs w:val="27"/>
        </w:rPr>
        <w:t xml:space="preserve"> por la cantidad de </w:t>
      </w:r>
      <w:r w:rsidRPr="000F7B74">
        <w:rPr>
          <w:b/>
          <w:color w:val="000000"/>
          <w:kern w:val="24"/>
          <w:sz w:val="27"/>
          <w:szCs w:val="27"/>
        </w:rPr>
        <w:t>$4,719.65</w:t>
      </w:r>
      <w:r w:rsidRPr="000F7B74">
        <w:rPr>
          <w:color w:val="000000"/>
          <w:kern w:val="24"/>
          <w:sz w:val="27"/>
          <w:szCs w:val="27"/>
        </w:rPr>
        <w:t xml:space="preserve"> la modificación es consecuencia de un error involuntario cuando se solicitaron las cotizaciones, ya que se brindó el precio de tubos PVC de 4” el cual tiene un precio inferior y no es de acuerdo a lo solicitado. Q</w:t>
      </w:r>
      <w:r w:rsidRPr="000F7B74">
        <w:rPr>
          <w:sz w:val="27"/>
          <w:szCs w:val="27"/>
        </w:rPr>
        <w:t>uedando el cuadro de la siguiente manera:</w:t>
      </w:r>
      <w:r w:rsidRPr="00C6178B">
        <w:rPr>
          <w:sz w:val="28"/>
          <w:szCs w:val="28"/>
        </w:rPr>
        <w:t xml:space="preserve"> </w:t>
      </w:r>
    </w:p>
    <w:p w:rsidR="00840EB3" w:rsidRDefault="000F7B74" w:rsidP="00AB6E15">
      <w:pPr>
        <w:pStyle w:val="NormalWeb"/>
        <w:spacing w:before="0" w:beforeAutospacing="0" w:after="0" w:afterAutospacing="0" w:line="276" w:lineRule="auto"/>
        <w:jc w:val="both"/>
        <w:textAlignment w:val="baseline"/>
        <w:rPr>
          <w:sz w:val="28"/>
          <w:szCs w:val="28"/>
        </w:rPr>
      </w:pPr>
      <w:r w:rsidRPr="00C6178B">
        <w:rPr>
          <w:rFonts w:ascii="Arial" w:hAnsi="Arial" w:cs="Arial"/>
          <w:noProof/>
        </w:rPr>
        <w:drawing>
          <wp:anchor distT="0" distB="0" distL="114300" distR="114300" simplePos="0" relativeHeight="251813888" behindDoc="1" locked="0" layoutInCell="1" allowOverlap="1" wp14:anchorId="7CCC5AF6" wp14:editId="46CA8DFF">
            <wp:simplePos x="0" y="0"/>
            <wp:positionH relativeFrom="column">
              <wp:posOffset>60325</wp:posOffset>
            </wp:positionH>
            <wp:positionV relativeFrom="paragraph">
              <wp:posOffset>108585</wp:posOffset>
            </wp:positionV>
            <wp:extent cx="5331460" cy="3075305"/>
            <wp:effectExtent l="133350" t="95250" r="154940" b="163195"/>
            <wp:wrapThrough wrapText="bothSides">
              <wp:wrapPolygon edited="0">
                <wp:start x="-463" y="-669"/>
                <wp:lineTo x="-540" y="21542"/>
                <wp:lineTo x="-309" y="22612"/>
                <wp:lineTo x="21919" y="22612"/>
                <wp:lineTo x="22151" y="21141"/>
                <wp:lineTo x="22073" y="-669"/>
                <wp:lineTo x="-463" y="-669"/>
              </wp:wrapPolygon>
            </wp:wrapThrough>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1460" cy="3075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40EB3" w:rsidRDefault="00840EB3" w:rsidP="00AB6E15">
      <w:pPr>
        <w:pStyle w:val="NormalWeb"/>
        <w:spacing w:before="0" w:beforeAutospacing="0" w:after="0" w:afterAutospacing="0" w:line="276" w:lineRule="auto"/>
        <w:jc w:val="both"/>
        <w:textAlignment w:val="baseline"/>
        <w:rPr>
          <w:sz w:val="28"/>
          <w:szCs w:val="28"/>
        </w:rPr>
      </w:pPr>
    </w:p>
    <w:p w:rsidR="00840EB3" w:rsidRDefault="00840EB3" w:rsidP="00AB6E15">
      <w:pPr>
        <w:pStyle w:val="NormalWeb"/>
        <w:spacing w:before="0" w:beforeAutospacing="0" w:after="0" w:afterAutospacing="0" w:line="276" w:lineRule="auto"/>
        <w:jc w:val="both"/>
        <w:textAlignment w:val="baseline"/>
        <w:rPr>
          <w:sz w:val="28"/>
          <w:szCs w:val="28"/>
        </w:rPr>
      </w:pPr>
    </w:p>
    <w:p w:rsidR="00840EB3" w:rsidRDefault="00840EB3" w:rsidP="00AB6E15">
      <w:pPr>
        <w:pStyle w:val="NormalWeb"/>
        <w:spacing w:before="0" w:beforeAutospacing="0" w:after="0" w:afterAutospacing="0" w:line="276" w:lineRule="auto"/>
        <w:jc w:val="both"/>
        <w:textAlignment w:val="baseline"/>
        <w:rPr>
          <w:sz w:val="28"/>
          <w:szCs w:val="28"/>
        </w:rPr>
      </w:pPr>
    </w:p>
    <w:p w:rsidR="00840EB3" w:rsidRDefault="00840EB3" w:rsidP="00AB6E15">
      <w:pPr>
        <w:pStyle w:val="NormalWeb"/>
        <w:spacing w:before="0" w:beforeAutospacing="0" w:after="0" w:afterAutospacing="0" w:line="276" w:lineRule="auto"/>
        <w:jc w:val="both"/>
        <w:textAlignment w:val="baseline"/>
        <w:rPr>
          <w:sz w:val="28"/>
          <w:szCs w:val="28"/>
        </w:rPr>
      </w:pPr>
    </w:p>
    <w:p w:rsidR="00840EB3" w:rsidRDefault="00840EB3" w:rsidP="00AB6E15">
      <w:pPr>
        <w:pStyle w:val="NormalWeb"/>
        <w:spacing w:before="0" w:beforeAutospacing="0" w:after="0" w:afterAutospacing="0" w:line="276" w:lineRule="auto"/>
        <w:jc w:val="both"/>
        <w:textAlignment w:val="baseline"/>
        <w:rPr>
          <w:sz w:val="28"/>
          <w:szCs w:val="28"/>
        </w:rPr>
      </w:pPr>
    </w:p>
    <w:p w:rsidR="00840EB3" w:rsidRPr="00C6178B" w:rsidRDefault="00840EB3" w:rsidP="00AB6E15">
      <w:pPr>
        <w:pStyle w:val="NormalWeb"/>
        <w:spacing w:before="0" w:beforeAutospacing="0" w:after="0" w:afterAutospacing="0" w:line="276" w:lineRule="auto"/>
        <w:jc w:val="both"/>
        <w:textAlignment w:val="baseline"/>
        <w:rPr>
          <w:color w:val="000000"/>
          <w:kern w:val="24"/>
          <w:sz w:val="28"/>
          <w:szCs w:val="28"/>
        </w:rPr>
      </w:pPr>
    </w:p>
    <w:p w:rsidR="00F4236D" w:rsidRDefault="00F4236D" w:rsidP="001E1EBB">
      <w:pPr>
        <w:spacing w:after="0"/>
        <w:jc w:val="both"/>
        <w:rPr>
          <w:rFonts w:ascii="Times New Roman" w:hAnsi="Times New Roman"/>
          <w:b/>
          <w:sz w:val="28"/>
          <w:szCs w:val="28"/>
          <w:u w:val="single"/>
          <w:lang w:val="es-SV"/>
        </w:rPr>
      </w:pPr>
    </w:p>
    <w:p w:rsidR="00F4236D" w:rsidRDefault="00F4236D" w:rsidP="001E1EBB">
      <w:pPr>
        <w:spacing w:after="0"/>
        <w:jc w:val="both"/>
        <w:rPr>
          <w:rFonts w:ascii="Times New Roman" w:hAnsi="Times New Roman"/>
          <w:b/>
          <w:sz w:val="28"/>
          <w:szCs w:val="28"/>
          <w:u w:val="single"/>
          <w:lang w:val="es-SV"/>
        </w:rPr>
      </w:pPr>
    </w:p>
    <w:p w:rsidR="00F4236D" w:rsidRDefault="00F4236D" w:rsidP="001E1EBB">
      <w:pPr>
        <w:spacing w:after="0"/>
        <w:jc w:val="both"/>
        <w:rPr>
          <w:rFonts w:ascii="Times New Roman" w:hAnsi="Times New Roman"/>
          <w:b/>
          <w:sz w:val="28"/>
          <w:szCs w:val="28"/>
          <w:u w:val="single"/>
          <w:lang w:val="es-SV"/>
        </w:rPr>
      </w:pPr>
    </w:p>
    <w:p w:rsidR="000F7B74" w:rsidRDefault="000F7B74" w:rsidP="001E1EBB">
      <w:pPr>
        <w:spacing w:after="0"/>
        <w:jc w:val="both"/>
        <w:rPr>
          <w:rFonts w:ascii="Times New Roman" w:hAnsi="Times New Roman"/>
          <w:b/>
          <w:sz w:val="28"/>
          <w:szCs w:val="28"/>
          <w:u w:val="single"/>
          <w:lang w:val="es-SV"/>
        </w:rPr>
      </w:pPr>
    </w:p>
    <w:p w:rsidR="000F7B74" w:rsidRDefault="000F7B74" w:rsidP="001E1EBB">
      <w:pPr>
        <w:spacing w:after="0"/>
        <w:jc w:val="both"/>
        <w:rPr>
          <w:rFonts w:ascii="Times New Roman" w:hAnsi="Times New Roman"/>
          <w:b/>
          <w:sz w:val="28"/>
          <w:szCs w:val="28"/>
          <w:u w:val="single"/>
          <w:lang w:val="es-SV"/>
        </w:rPr>
      </w:pPr>
    </w:p>
    <w:p w:rsidR="001E1EBB" w:rsidRPr="001E1EBB" w:rsidRDefault="00840EB3" w:rsidP="001E1EBB">
      <w:pPr>
        <w:spacing w:after="0"/>
        <w:jc w:val="both"/>
        <w:rPr>
          <w:rFonts w:ascii="Times New Roman" w:eastAsiaTheme="minorHAnsi" w:hAnsi="Times New Roman"/>
          <w:sz w:val="28"/>
          <w:szCs w:val="28"/>
        </w:rPr>
      </w:pPr>
      <w:r w:rsidRPr="005459DE">
        <w:rPr>
          <w:noProof/>
          <w:lang w:eastAsia="es-ES"/>
        </w:rPr>
        <w:lastRenderedPageBreak/>
        <w:drawing>
          <wp:anchor distT="0" distB="0" distL="114300" distR="114300" simplePos="0" relativeHeight="251692032" behindDoc="0" locked="0" layoutInCell="1" allowOverlap="1" wp14:anchorId="362B6B7F" wp14:editId="3AC7B49D">
            <wp:simplePos x="0" y="0"/>
            <wp:positionH relativeFrom="column">
              <wp:posOffset>-5080</wp:posOffset>
            </wp:positionH>
            <wp:positionV relativeFrom="paragraph">
              <wp:posOffset>5788660</wp:posOffset>
            </wp:positionV>
            <wp:extent cx="5743575" cy="2343150"/>
            <wp:effectExtent l="19050" t="19050" r="28575" b="1905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43575" cy="23431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1E1EBB" w:rsidRPr="001E1EBB">
        <w:rPr>
          <w:rFonts w:ascii="Times New Roman" w:hAnsi="Times New Roman"/>
          <w:b/>
          <w:sz w:val="28"/>
          <w:szCs w:val="28"/>
          <w:u w:val="single"/>
          <w:lang w:val="es-SV"/>
        </w:rPr>
        <w:t>SEGUNDO:</w:t>
      </w:r>
      <w:r w:rsidR="001E1EBB" w:rsidRPr="001E1EBB">
        <w:rPr>
          <w:rFonts w:ascii="Times New Roman" w:hAnsi="Times New Roman"/>
          <w:sz w:val="28"/>
          <w:szCs w:val="28"/>
          <w:lang w:val="es-SV"/>
        </w:rPr>
        <w:t xml:space="preserve"> Se ratifica el Acuerdo número Doce, Acta número treinta y seis de fecha 15/08/2019, en todas sus demás partes. Fondos con aplicación al espe</w:t>
      </w:r>
      <w:r w:rsidR="001E1EBB" w:rsidRPr="001E1EBB">
        <w:rPr>
          <w:rFonts w:ascii="Times New Roman" w:hAnsi="Times New Roman"/>
          <w:sz w:val="28"/>
          <w:szCs w:val="28"/>
          <w:shd w:val="clear" w:color="auto" w:fill="FFFFFF"/>
          <w:lang w:val="es-SV"/>
        </w:rPr>
        <w:t>cífico y expresión Presupuestaria Municipal vigente, que</w:t>
      </w:r>
      <w:r w:rsidR="001E1EBB" w:rsidRPr="001E1EBB">
        <w:rPr>
          <w:rFonts w:ascii="Times New Roman" w:hAnsi="Times New Roman"/>
          <w:sz w:val="28"/>
          <w:szCs w:val="28"/>
          <w:lang w:val="es-SV"/>
        </w:rPr>
        <w:t xml:space="preserve"> se comprobara como lo establece el artículo 78 del Código Municipal.</w:t>
      </w:r>
      <w:r w:rsidR="001E1EBB" w:rsidRPr="001E1EBB">
        <w:rPr>
          <w:rFonts w:ascii="Times New Roman" w:hAnsi="Times New Roman"/>
          <w:color w:val="000000"/>
          <w:sz w:val="28"/>
          <w:szCs w:val="28"/>
          <w:shd w:val="clear" w:color="auto" w:fill="FFFFFF"/>
          <w:lang w:val="es-SV"/>
        </w:rPr>
        <w:t>-</w:t>
      </w:r>
      <w:r w:rsidR="001E1EBB" w:rsidRPr="001E1EBB">
        <w:rPr>
          <w:rFonts w:ascii="Times New Roman" w:hAnsi="Times New Roman"/>
          <w:b/>
          <w:sz w:val="28"/>
          <w:szCs w:val="28"/>
          <w:lang w:val="es-SV"/>
        </w:rPr>
        <w:t>CERTIFÍQUESE Y COMUNÍQUESE.</w:t>
      </w:r>
      <w:r w:rsidR="001E1EBB" w:rsidRPr="001E1EBB">
        <w:rPr>
          <w:rFonts w:ascii="Times New Roman" w:eastAsiaTheme="minorHAnsi" w:hAnsi="Times New Roman"/>
          <w:b/>
          <w:bCs/>
          <w:sz w:val="28"/>
          <w:szCs w:val="28"/>
        </w:rPr>
        <w:t xml:space="preserve"> “ACUERDO MUNICIPAL NÚMERO DIECISÉIS”. </w:t>
      </w:r>
      <w:r w:rsidR="001E1EBB" w:rsidRPr="001E1EBB">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001E1EBB" w:rsidRPr="001E1EBB">
        <w:rPr>
          <w:rFonts w:ascii="Times New Roman" w:eastAsiaTheme="minorHAnsi" w:hAnsi="Times New Roman"/>
          <w:sz w:val="28"/>
          <w:szCs w:val="28"/>
          <w:shd w:val="clear" w:color="auto" w:fill="FFFFFF" w:themeFill="background1"/>
        </w:rPr>
        <w:t xml:space="preserve">aprobación de adjudicación de requerimientos correspondiente al CONCEJO MUNICIPAL, por un monto de  </w:t>
      </w:r>
      <w:r w:rsidR="001E1EBB" w:rsidRPr="001E1EBB">
        <w:rPr>
          <w:rFonts w:ascii="Times New Roman" w:eastAsiaTheme="minorHAnsi" w:hAnsi="Times New Roman"/>
          <w:b/>
          <w:sz w:val="28"/>
          <w:szCs w:val="28"/>
          <w:shd w:val="clear" w:color="auto" w:fill="FFFFFF" w:themeFill="background1"/>
        </w:rPr>
        <w:t xml:space="preserve">$2,597.50 </w:t>
      </w:r>
      <w:r w:rsidR="001E1EBB" w:rsidRPr="001E1EBB">
        <w:rPr>
          <w:rFonts w:ascii="Times New Roman" w:eastAsiaTheme="minorHAnsi" w:hAnsi="Times New Roman"/>
          <w:sz w:val="28"/>
          <w:szCs w:val="28"/>
        </w:rPr>
        <w:t>y proponiendo a los  administradores de las órdenes de compra o contrato a los señores: KARLA MARGARITA MENDOZA, LICDA. SONIA GUADALUPE PINEDA GONZÁLEZ  y FELIPE DE JESÚS GARCÍA.</w:t>
      </w:r>
      <w:r w:rsidR="001E1EBB" w:rsidRPr="001E1EBB">
        <w:rPr>
          <w:rFonts w:ascii="Times New Roman" w:hAnsi="Times New Roman"/>
          <w:bCs/>
          <w:sz w:val="28"/>
          <w:szCs w:val="28"/>
        </w:rPr>
        <w:t xml:space="preserve"> Por </w:t>
      </w:r>
      <w:r w:rsidR="001E1EBB" w:rsidRPr="001E1EBB">
        <w:rPr>
          <w:rFonts w:ascii="Times New Roman" w:hAnsi="Times New Roman"/>
          <w:b/>
          <w:bCs/>
          <w:sz w:val="28"/>
          <w:szCs w:val="28"/>
        </w:rPr>
        <w:t xml:space="preserve">MAYORÍA </w:t>
      </w:r>
      <w:r w:rsidR="001E1EBB" w:rsidRPr="001E1EBB">
        <w:rPr>
          <w:rFonts w:ascii="Times New Roman" w:hAnsi="Times New Roman"/>
          <w:bCs/>
          <w:sz w:val="28"/>
          <w:szCs w:val="28"/>
        </w:rPr>
        <w:t xml:space="preserve">de trece votos a favor y una  ausencia al momento de esta votación de la señora Rubenia Delfina Mira Hernández, Decima Regidora Propietaria. </w:t>
      </w:r>
      <w:r w:rsidR="001E1EBB" w:rsidRPr="001E1EBB">
        <w:rPr>
          <w:rFonts w:ascii="Times New Roman" w:eastAsiaTheme="minorHAnsi" w:hAnsi="Times New Roman"/>
          <w:b/>
          <w:sz w:val="28"/>
          <w:szCs w:val="28"/>
        </w:rPr>
        <w:t>ACUERDA:</w:t>
      </w:r>
      <w:r w:rsidR="001E1EBB" w:rsidRPr="001E1EBB">
        <w:rPr>
          <w:rFonts w:ascii="Times New Roman" w:eastAsiaTheme="minorHAnsi" w:hAnsi="Times New Roman"/>
          <w:sz w:val="28"/>
          <w:szCs w:val="28"/>
        </w:rPr>
        <w:t xml:space="preserve"> </w:t>
      </w:r>
      <w:r w:rsidR="001E1EBB" w:rsidRPr="001E1EBB">
        <w:rPr>
          <w:rFonts w:ascii="Times New Roman" w:eastAsiaTheme="minorHAnsi" w:hAnsi="Times New Roman"/>
          <w:b/>
          <w:sz w:val="28"/>
          <w:szCs w:val="28"/>
          <w:u w:val="single"/>
        </w:rPr>
        <w:t>Primero:</w:t>
      </w:r>
      <w:r w:rsidR="001E1EBB" w:rsidRPr="001E1EBB">
        <w:rPr>
          <w:rFonts w:ascii="Times New Roman" w:eastAsiaTheme="minorHAnsi" w:hAnsi="Times New Roman"/>
          <w:sz w:val="28"/>
          <w:szCs w:val="28"/>
        </w:rPr>
        <w:t xml:space="preserve"> Aprobar adjudicación de los requerimientos </w:t>
      </w:r>
      <w:r w:rsidR="001E1EBB" w:rsidRPr="001E1EBB">
        <w:rPr>
          <w:rFonts w:ascii="Times New Roman" w:eastAsiaTheme="minorHAnsi" w:hAnsi="Times New Roman"/>
          <w:sz w:val="28"/>
          <w:szCs w:val="28"/>
          <w:shd w:val="clear" w:color="auto" w:fill="FFFFFF" w:themeFill="background1"/>
        </w:rPr>
        <w:t>al CONCEJO MUNICIPAL, por un monto de  $2,597.50</w:t>
      </w:r>
      <w:r w:rsidR="001E1EBB" w:rsidRPr="001E1EBB">
        <w:rPr>
          <w:rFonts w:ascii="Times New Roman" w:eastAsiaTheme="minorHAnsi" w:hAnsi="Times New Roman"/>
          <w:b/>
          <w:sz w:val="28"/>
          <w:szCs w:val="28"/>
          <w:shd w:val="clear" w:color="auto" w:fill="FFFFFF" w:themeFill="background1"/>
        </w:rPr>
        <w:t>.</w:t>
      </w:r>
      <w:r w:rsidR="001E1EBB" w:rsidRPr="001E1EBB">
        <w:rPr>
          <w:rFonts w:ascii="Times New Roman" w:eastAsiaTheme="minorHAnsi" w:hAnsi="Times New Roman"/>
          <w:sz w:val="28"/>
          <w:szCs w:val="28"/>
          <w:shd w:val="clear" w:color="auto" w:fill="FFFFFF" w:themeFill="background1"/>
        </w:rPr>
        <w:t xml:space="preserve"> </w:t>
      </w:r>
      <w:r w:rsidR="001E1EBB" w:rsidRPr="001E1EBB">
        <w:rPr>
          <w:rFonts w:ascii="Times New Roman" w:eastAsiaTheme="minorHAnsi" w:hAnsi="Times New Roman"/>
          <w:b/>
          <w:sz w:val="28"/>
          <w:szCs w:val="28"/>
          <w:u w:val="single"/>
        </w:rPr>
        <w:t>Segundo:</w:t>
      </w:r>
      <w:r w:rsidR="001E1EBB" w:rsidRPr="001E1EBB">
        <w:rPr>
          <w:rFonts w:ascii="Times New Roman" w:eastAsiaTheme="minorHAnsi" w:hAnsi="Times New Roman"/>
          <w:sz w:val="28"/>
          <w:szCs w:val="28"/>
        </w:rPr>
        <w:t xml:space="preserve"> Autorizar a la Tesorera Municipal para que erogue la cantidad de: </w:t>
      </w:r>
      <w:r w:rsidR="001E1EBB" w:rsidRPr="001E1EBB">
        <w:rPr>
          <w:rFonts w:ascii="Times New Roman" w:eastAsiaTheme="minorHAnsi" w:hAnsi="Times New Roman"/>
          <w:b/>
          <w:sz w:val="28"/>
          <w:szCs w:val="28"/>
          <w:shd w:val="clear" w:color="auto" w:fill="FFFFFF" w:themeFill="background1"/>
        </w:rPr>
        <w:t xml:space="preserve">$2,597.50, </w:t>
      </w:r>
      <w:r w:rsidR="001E1EBB" w:rsidRPr="001E1EBB">
        <w:rPr>
          <w:rFonts w:ascii="Times New Roman" w:eastAsiaTheme="minorHAnsi" w:hAnsi="Times New Roman"/>
          <w:sz w:val="28"/>
          <w:szCs w:val="28"/>
          <w:lang w:val="es-SV"/>
        </w:rPr>
        <w:t xml:space="preserve">de la cuenta  corriente número </w:t>
      </w:r>
      <w:r w:rsidR="001E1EBB" w:rsidRPr="001E1EBB">
        <w:rPr>
          <w:rFonts w:ascii="Times New Roman" w:eastAsiaTheme="minorHAnsi" w:hAnsi="Times New Roman"/>
          <w:b/>
          <w:sz w:val="28"/>
          <w:szCs w:val="28"/>
          <w:lang w:val="es-SV"/>
        </w:rPr>
        <w:t>480005924 MUNICIPALIDAD DE APOPA, RECURSOS PROPIOS, Banco Hipotecario de El Salvador S.A.,</w:t>
      </w:r>
      <w:r w:rsidR="001E1EBB" w:rsidRPr="001E1EBB">
        <w:rPr>
          <w:rFonts w:ascii="Times New Roman" w:eastAsiaTheme="minorHAnsi" w:hAnsi="Times New Roman"/>
          <w:sz w:val="28"/>
          <w:szCs w:val="28"/>
          <w:lang w:val="es-SV"/>
        </w:rPr>
        <w:t xml:space="preserve"> y</w:t>
      </w:r>
      <w:r w:rsidR="001E1EBB" w:rsidRPr="001E1EBB">
        <w:rPr>
          <w:rFonts w:ascii="Times New Roman" w:eastAsiaTheme="minorHAnsi" w:hAnsi="Times New Roman"/>
          <w:sz w:val="28"/>
          <w:szCs w:val="28"/>
        </w:rPr>
        <w:t xml:space="preserve"> emita cheque</w:t>
      </w:r>
      <w:r w:rsidR="001E1EBB" w:rsidRPr="001E1EBB">
        <w:rPr>
          <w:rFonts w:ascii="Times New Roman" w:eastAsiaTheme="minorHAnsi" w:hAnsi="Times New Roman"/>
          <w:b/>
          <w:sz w:val="28"/>
          <w:szCs w:val="28"/>
        </w:rPr>
        <w:t xml:space="preserve"> </w:t>
      </w:r>
      <w:r w:rsidR="001E1EBB" w:rsidRPr="001E1EBB">
        <w:rPr>
          <w:rFonts w:ascii="Times New Roman" w:eastAsiaTheme="minorHAnsi" w:hAnsi="Times New Roman"/>
          <w:sz w:val="28"/>
          <w:szCs w:val="28"/>
        </w:rPr>
        <w:t>a nombre de los proveedores según los siguientes cuadros:</w:t>
      </w:r>
    </w:p>
    <w:p w:rsidR="001E1EBB" w:rsidRDefault="001E1EBB" w:rsidP="00AB6E15">
      <w:pPr>
        <w:tabs>
          <w:tab w:val="left" w:pos="1287"/>
        </w:tabs>
        <w:jc w:val="both"/>
      </w:pPr>
    </w:p>
    <w:p w:rsidR="001E1EBB" w:rsidRDefault="001E1EBB" w:rsidP="00AB6E15">
      <w:pPr>
        <w:tabs>
          <w:tab w:val="left" w:pos="1287"/>
        </w:tabs>
        <w:jc w:val="both"/>
      </w:pPr>
    </w:p>
    <w:p w:rsidR="001E1EBB" w:rsidRPr="001E1EBB" w:rsidRDefault="009E0093" w:rsidP="001E1EBB">
      <w:r w:rsidRPr="004725AA">
        <w:rPr>
          <w:noProof/>
          <w:lang w:eastAsia="es-ES"/>
        </w:rPr>
        <w:drawing>
          <wp:anchor distT="0" distB="0" distL="114300" distR="114300" simplePos="0" relativeHeight="251696128" behindDoc="0" locked="0" layoutInCell="1" allowOverlap="1" wp14:anchorId="63E37D93" wp14:editId="29555D5A">
            <wp:simplePos x="0" y="0"/>
            <wp:positionH relativeFrom="column">
              <wp:posOffset>-17780</wp:posOffset>
            </wp:positionH>
            <wp:positionV relativeFrom="paragraph">
              <wp:posOffset>1873885</wp:posOffset>
            </wp:positionV>
            <wp:extent cx="5753735" cy="1604010"/>
            <wp:effectExtent l="19050" t="19050" r="18415" b="1524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3735" cy="160401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1E1EBB" w:rsidRPr="005459DE">
        <w:rPr>
          <w:noProof/>
          <w:lang w:eastAsia="es-ES"/>
        </w:rPr>
        <w:drawing>
          <wp:anchor distT="0" distB="0" distL="114300" distR="114300" simplePos="0" relativeHeight="251694080" behindDoc="0" locked="0" layoutInCell="1" allowOverlap="1" wp14:anchorId="6E696708" wp14:editId="5CA292B8">
            <wp:simplePos x="0" y="0"/>
            <wp:positionH relativeFrom="column">
              <wp:posOffset>-17780</wp:posOffset>
            </wp:positionH>
            <wp:positionV relativeFrom="paragraph">
              <wp:posOffset>20320</wp:posOffset>
            </wp:positionV>
            <wp:extent cx="5748020" cy="1628140"/>
            <wp:effectExtent l="19050" t="19050" r="24130" b="1016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8020" cy="162814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9E0093" w:rsidRPr="009E0093" w:rsidRDefault="009E0093" w:rsidP="009E0093">
      <w:pPr>
        <w:spacing w:after="0"/>
        <w:jc w:val="both"/>
        <w:rPr>
          <w:rFonts w:ascii="Times New Roman" w:eastAsia="Times New Roman" w:hAnsi="Times New Roman"/>
          <w:b/>
          <w:bCs/>
          <w:color w:val="000000"/>
          <w:sz w:val="28"/>
          <w:szCs w:val="28"/>
          <w:lang w:val="es-SV" w:eastAsia="es-ES"/>
        </w:rPr>
      </w:pPr>
      <w:r w:rsidRPr="009E0093">
        <w:rPr>
          <w:rFonts w:ascii="Times New Roman" w:eastAsiaTheme="minorHAnsi" w:hAnsi="Times New Roman"/>
          <w:b/>
          <w:color w:val="000000" w:themeColor="text1"/>
          <w:sz w:val="28"/>
          <w:szCs w:val="28"/>
          <w:u w:val="single"/>
        </w:rPr>
        <w:t>Tercero:</w:t>
      </w:r>
      <w:r w:rsidRPr="009E0093">
        <w:rPr>
          <w:rFonts w:ascii="Times New Roman" w:eastAsiaTheme="minorHAnsi" w:hAnsi="Times New Roman"/>
          <w:color w:val="000000" w:themeColor="text1"/>
          <w:sz w:val="28"/>
          <w:szCs w:val="28"/>
        </w:rPr>
        <w:t xml:space="preserve"> Nombrar </w:t>
      </w:r>
      <w:r w:rsidRPr="009E0093">
        <w:rPr>
          <w:rFonts w:ascii="Times New Roman" w:eastAsiaTheme="minorHAnsi" w:hAnsi="Times New Roman"/>
          <w:sz w:val="28"/>
          <w:szCs w:val="28"/>
        </w:rPr>
        <w:t>a los administradores de las órdenes de compra o contrato a los señores: KARLA MARGARITA MENDOZA, LICDA. SONIA GUADALUPE PINEDA GONZÁLEZ  y FELIPE DE JESÚS GARCÍA.  Fondos con aplicación al espe</w:t>
      </w:r>
      <w:r w:rsidRPr="009E0093">
        <w:rPr>
          <w:rFonts w:ascii="Times New Roman" w:eastAsiaTheme="minorHAnsi" w:hAnsi="Times New Roman"/>
          <w:sz w:val="28"/>
          <w:szCs w:val="28"/>
          <w:shd w:val="clear" w:color="auto" w:fill="FFFFFF" w:themeFill="background1"/>
        </w:rPr>
        <w:t>cífico y expresión Presupuestaria Municipal vigente, que</w:t>
      </w:r>
      <w:r w:rsidRPr="009E0093">
        <w:rPr>
          <w:rFonts w:ascii="Times New Roman" w:eastAsiaTheme="minorHAnsi" w:hAnsi="Times New Roman"/>
          <w:sz w:val="28"/>
          <w:szCs w:val="28"/>
        </w:rPr>
        <w:t xml:space="preserve"> se comprobara como lo establece el artículo 78 del Código Municipal. </w:t>
      </w:r>
      <w:r w:rsidRPr="009E0093">
        <w:rPr>
          <w:rFonts w:ascii="Times New Roman" w:eastAsiaTheme="minorHAnsi" w:hAnsi="Times New Roman"/>
          <w:color w:val="000000" w:themeColor="text1"/>
          <w:sz w:val="28"/>
          <w:szCs w:val="28"/>
          <w:shd w:val="clear" w:color="auto" w:fill="FFFFFF" w:themeFill="background1"/>
        </w:rPr>
        <w:t>.-</w:t>
      </w:r>
      <w:r w:rsidRPr="009E0093">
        <w:rPr>
          <w:rFonts w:ascii="Times New Roman" w:eastAsiaTheme="minorHAnsi" w:hAnsi="Times New Roman"/>
          <w:b/>
          <w:sz w:val="28"/>
          <w:szCs w:val="28"/>
        </w:rPr>
        <w:t>CERTIFÍQUESE Y COMUNÍQUESE.</w:t>
      </w:r>
      <w:r w:rsidRPr="009E0093">
        <w:rPr>
          <w:rFonts w:ascii="Times New Roman" w:hAnsi="Times New Roman"/>
          <w:b/>
          <w:bCs/>
          <w:sz w:val="28"/>
          <w:szCs w:val="28"/>
          <w:lang w:val="es-SV"/>
        </w:rPr>
        <w:t xml:space="preserve"> “ACUERDO MUNICIPAL NÚMERO DIECISIETE” </w:t>
      </w:r>
      <w:r w:rsidRPr="009E0093">
        <w:rPr>
          <w:rFonts w:ascii="Times New Roman" w:hAnsi="Times New Roman"/>
          <w:sz w:val="28"/>
          <w:szCs w:val="28"/>
          <w:lang w:val="es-SV"/>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Licenciada Ana Fabiola Loucel Bonilla, Jefe Interina de la UACI, solicitando al Honorable Concejo Municipal Plural </w:t>
      </w:r>
      <w:r w:rsidRPr="009E0093">
        <w:rPr>
          <w:rFonts w:ascii="Times New Roman" w:hAnsi="Times New Roman"/>
          <w:b/>
          <w:bCs/>
          <w:sz w:val="28"/>
          <w:szCs w:val="28"/>
          <w:lang w:val="es-SV"/>
        </w:rPr>
        <w:t xml:space="preserve"> </w:t>
      </w:r>
      <w:r w:rsidRPr="009E0093">
        <w:rPr>
          <w:rFonts w:ascii="Times New Roman" w:hAnsi="Times New Roman"/>
          <w:sz w:val="28"/>
          <w:szCs w:val="28"/>
          <w:shd w:val="clear" w:color="auto" w:fill="FFFFFF"/>
          <w:lang w:val="es-SV"/>
        </w:rPr>
        <w:t xml:space="preserve">aprobación de adjudicación de requerimientos correspondiente a DEPARTAMENTO MUNICIPAL DE PREVENCIÓN DE LA VIOLENCIA, por un monto de  </w:t>
      </w:r>
      <w:r w:rsidRPr="009E0093">
        <w:rPr>
          <w:rFonts w:ascii="Times New Roman" w:hAnsi="Times New Roman"/>
          <w:b/>
          <w:sz w:val="28"/>
          <w:szCs w:val="28"/>
          <w:shd w:val="clear" w:color="auto" w:fill="FFFFFF"/>
          <w:lang w:val="es-SV"/>
        </w:rPr>
        <w:t xml:space="preserve">$1,023.14, </w:t>
      </w:r>
      <w:r w:rsidRPr="009E0093">
        <w:rPr>
          <w:rFonts w:ascii="Times New Roman" w:hAnsi="Times New Roman"/>
          <w:sz w:val="28"/>
          <w:szCs w:val="28"/>
          <w:shd w:val="clear" w:color="auto" w:fill="FFFFFF"/>
          <w:lang w:val="es-SV"/>
        </w:rPr>
        <w:t xml:space="preserve"> </w:t>
      </w:r>
      <w:r w:rsidRPr="009E0093">
        <w:rPr>
          <w:rFonts w:ascii="Times New Roman" w:hAnsi="Times New Roman"/>
          <w:sz w:val="28"/>
          <w:szCs w:val="28"/>
          <w:lang w:val="es-SV"/>
        </w:rPr>
        <w:t>y proponiendo al administrador de las órdenes de compra o contrato al Señor JUAN CARLOS SORIANO LOPEZ.</w:t>
      </w:r>
      <w:r w:rsidRPr="009E0093">
        <w:rPr>
          <w:rFonts w:ascii="Times New Roman" w:hAnsi="Times New Roman"/>
          <w:bCs/>
          <w:sz w:val="28"/>
          <w:szCs w:val="28"/>
          <w:lang w:val="es-SV"/>
        </w:rPr>
        <w:t xml:space="preserve"> Por </w:t>
      </w:r>
      <w:r w:rsidRPr="009E0093">
        <w:rPr>
          <w:rFonts w:ascii="Times New Roman" w:hAnsi="Times New Roman"/>
          <w:b/>
          <w:bCs/>
          <w:sz w:val="28"/>
          <w:szCs w:val="28"/>
          <w:lang w:val="es-SV"/>
        </w:rPr>
        <w:t xml:space="preserve">MAYORÍA </w:t>
      </w:r>
      <w:r w:rsidRPr="009E0093">
        <w:rPr>
          <w:rFonts w:ascii="Times New Roman" w:hAnsi="Times New Roman"/>
          <w:bCs/>
          <w:sz w:val="28"/>
          <w:szCs w:val="28"/>
          <w:lang w:val="es-SV"/>
        </w:rPr>
        <w:t xml:space="preserve">de trece votos a favor y una  ausencia al momento de esta votación </w:t>
      </w:r>
      <w:r w:rsidRPr="009E0093">
        <w:rPr>
          <w:rFonts w:ascii="Times New Roman" w:hAnsi="Times New Roman"/>
          <w:bCs/>
          <w:sz w:val="28"/>
          <w:szCs w:val="28"/>
          <w:lang w:val="es-SV"/>
        </w:rPr>
        <w:lastRenderedPageBreak/>
        <w:t xml:space="preserve">de la Señora </w:t>
      </w:r>
      <w:r w:rsidRPr="009E0093">
        <w:rPr>
          <w:rFonts w:ascii="Times New Roman" w:hAnsi="Times New Roman"/>
          <w:sz w:val="28"/>
          <w:szCs w:val="28"/>
          <w:lang w:val="es-SV"/>
        </w:rPr>
        <w:t>Rubenia Delfina Mira Hernández, Decima Regidora Propietaria</w:t>
      </w:r>
      <w:r w:rsidRPr="009E0093">
        <w:rPr>
          <w:rFonts w:ascii="Times New Roman" w:hAnsi="Times New Roman"/>
          <w:bCs/>
          <w:sz w:val="28"/>
          <w:szCs w:val="28"/>
          <w:lang w:val="es-SV"/>
        </w:rPr>
        <w:t xml:space="preserve">. </w:t>
      </w:r>
      <w:r w:rsidRPr="009E0093">
        <w:rPr>
          <w:rFonts w:ascii="Times New Roman" w:hAnsi="Times New Roman"/>
          <w:b/>
          <w:sz w:val="28"/>
          <w:szCs w:val="28"/>
          <w:lang w:val="es-SV"/>
        </w:rPr>
        <w:t>ACUERDA:</w:t>
      </w:r>
      <w:r w:rsidRPr="009E0093">
        <w:rPr>
          <w:rFonts w:ascii="Times New Roman" w:hAnsi="Times New Roman"/>
          <w:sz w:val="28"/>
          <w:szCs w:val="28"/>
          <w:lang w:val="es-SV"/>
        </w:rPr>
        <w:t xml:space="preserve"> </w:t>
      </w:r>
      <w:r w:rsidRPr="009E0093">
        <w:rPr>
          <w:rFonts w:ascii="Times New Roman" w:hAnsi="Times New Roman"/>
          <w:b/>
          <w:sz w:val="28"/>
          <w:szCs w:val="28"/>
          <w:u w:val="single"/>
          <w:lang w:val="es-SV"/>
        </w:rPr>
        <w:t>PRIMERO:</w:t>
      </w:r>
      <w:r w:rsidRPr="009E0093">
        <w:rPr>
          <w:rFonts w:ascii="Times New Roman" w:hAnsi="Times New Roman"/>
          <w:sz w:val="28"/>
          <w:szCs w:val="28"/>
          <w:lang w:val="es-SV"/>
        </w:rPr>
        <w:t xml:space="preserve"> Aprobar adjudicación de requerimiento </w:t>
      </w:r>
      <w:r w:rsidRPr="009E0093">
        <w:rPr>
          <w:rFonts w:ascii="Times New Roman" w:hAnsi="Times New Roman"/>
          <w:sz w:val="28"/>
          <w:szCs w:val="28"/>
          <w:shd w:val="clear" w:color="auto" w:fill="FFFFFF"/>
          <w:lang w:val="es-SV"/>
        </w:rPr>
        <w:t xml:space="preserve">al DEPARTAMENTO MUNICIPAL DE PREVENCIÓN DE LA VIOLENCIA, por un monto de </w:t>
      </w:r>
      <w:r w:rsidRPr="009E0093">
        <w:rPr>
          <w:rFonts w:ascii="Times New Roman" w:hAnsi="Times New Roman"/>
          <w:b/>
          <w:sz w:val="28"/>
          <w:szCs w:val="28"/>
          <w:shd w:val="clear" w:color="auto" w:fill="FFFFFF"/>
          <w:lang w:val="es-SV"/>
        </w:rPr>
        <w:t>$1,023.14</w:t>
      </w:r>
      <w:r w:rsidRPr="009E0093">
        <w:rPr>
          <w:rFonts w:ascii="Times New Roman" w:hAnsi="Times New Roman"/>
          <w:sz w:val="28"/>
          <w:szCs w:val="28"/>
          <w:shd w:val="clear" w:color="auto" w:fill="FFFFFF"/>
          <w:lang w:val="es-SV"/>
        </w:rPr>
        <w:t xml:space="preserve">. </w:t>
      </w:r>
      <w:r w:rsidRPr="009E0093">
        <w:rPr>
          <w:rFonts w:ascii="Times New Roman" w:hAnsi="Times New Roman"/>
          <w:b/>
          <w:sz w:val="28"/>
          <w:szCs w:val="28"/>
          <w:u w:val="single"/>
          <w:lang w:val="es-SV"/>
        </w:rPr>
        <w:t>SEGUNDO:</w:t>
      </w:r>
      <w:r w:rsidRPr="009E0093">
        <w:rPr>
          <w:rFonts w:ascii="Times New Roman" w:hAnsi="Times New Roman"/>
          <w:sz w:val="28"/>
          <w:szCs w:val="28"/>
          <w:lang w:val="es-SV"/>
        </w:rPr>
        <w:t xml:space="preserve"> Autorizar a la Tesorera Municipal para que erogue la cantidad de: </w:t>
      </w:r>
      <w:r w:rsidRPr="009E0093">
        <w:rPr>
          <w:rFonts w:ascii="Times New Roman" w:hAnsi="Times New Roman"/>
          <w:b/>
          <w:sz w:val="28"/>
          <w:szCs w:val="28"/>
          <w:shd w:val="clear" w:color="auto" w:fill="FFFFFF"/>
          <w:lang w:val="es-SV"/>
        </w:rPr>
        <w:t xml:space="preserve">$1,023.14, </w:t>
      </w:r>
      <w:r w:rsidRPr="009E0093">
        <w:rPr>
          <w:rFonts w:ascii="Times New Roman" w:hAnsi="Times New Roman"/>
          <w:sz w:val="28"/>
          <w:szCs w:val="28"/>
          <w:lang w:val="es-SV"/>
        </w:rPr>
        <w:t xml:space="preserve">de la cuenta aperturada para el </w:t>
      </w:r>
      <w:r w:rsidRPr="009E0093">
        <w:rPr>
          <w:rFonts w:ascii="Times New Roman" w:eastAsia="Times New Roman" w:hAnsi="Times New Roman"/>
          <w:b/>
          <w:bCs/>
          <w:color w:val="000000"/>
          <w:sz w:val="28"/>
          <w:szCs w:val="28"/>
          <w:lang w:val="es-SV" w:eastAsia="es-ES"/>
        </w:rPr>
        <w:t xml:space="preserve">PROYECTO: PROGRAMA MUNICIPAL DE PREVENCION DE LA VIOLENCIA 2019, EN EL MUNICIPIO DE APOPA. EN LOS CENTRO DE ALCANCE DE NUEVA APOPA, APOPA CENTRO, CHINTUC 1 Y 2, STA. TERESA, VALLE DEL SOL, TIKAL Y VALLE VERDE, </w:t>
      </w:r>
      <w:r w:rsidRPr="009E0093">
        <w:rPr>
          <w:rFonts w:ascii="Times New Roman" w:eastAsia="Times New Roman" w:hAnsi="Times New Roman"/>
          <w:bCs/>
          <w:color w:val="000000"/>
          <w:sz w:val="28"/>
          <w:szCs w:val="28"/>
          <w:lang w:val="es-SV" w:eastAsia="es-ES"/>
        </w:rPr>
        <w:t xml:space="preserve">con fuente </w:t>
      </w:r>
      <w:r w:rsidR="00757FEC" w:rsidRPr="00BF6D3F">
        <w:rPr>
          <w:noProof/>
          <w:lang w:eastAsia="es-ES"/>
        </w:rPr>
        <w:drawing>
          <wp:anchor distT="0" distB="0" distL="114300" distR="114300" simplePos="0" relativeHeight="251698176" behindDoc="0" locked="0" layoutInCell="1" allowOverlap="1" wp14:anchorId="712F9BEE" wp14:editId="4A7DE429">
            <wp:simplePos x="0" y="0"/>
            <wp:positionH relativeFrom="column">
              <wp:posOffset>104775</wp:posOffset>
            </wp:positionH>
            <wp:positionV relativeFrom="paragraph">
              <wp:posOffset>2834005</wp:posOffset>
            </wp:positionV>
            <wp:extent cx="5612130" cy="2360295"/>
            <wp:effectExtent l="19050" t="19050" r="26670" b="2095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12130" cy="236029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9E0093">
        <w:rPr>
          <w:rFonts w:ascii="Times New Roman" w:eastAsia="Times New Roman" w:hAnsi="Times New Roman"/>
          <w:bCs/>
          <w:color w:val="000000"/>
          <w:sz w:val="28"/>
          <w:szCs w:val="28"/>
          <w:lang w:val="es-SV" w:eastAsia="es-ES"/>
        </w:rPr>
        <w:t>de financiamiento FODES 75%</w:t>
      </w:r>
      <w:r w:rsidRPr="009E0093">
        <w:rPr>
          <w:rFonts w:ascii="Times New Roman" w:eastAsia="Times New Roman" w:hAnsi="Times New Roman"/>
          <w:b/>
          <w:bCs/>
          <w:color w:val="000000"/>
          <w:sz w:val="28"/>
          <w:szCs w:val="28"/>
          <w:lang w:val="es-SV" w:eastAsia="es-ES"/>
        </w:rPr>
        <w:t>,</w:t>
      </w:r>
      <w:r w:rsidRPr="009E0093">
        <w:rPr>
          <w:rFonts w:ascii="Times New Roman" w:hAnsi="Times New Roman"/>
          <w:sz w:val="28"/>
          <w:szCs w:val="28"/>
          <w:lang w:val="es-SV"/>
        </w:rPr>
        <w:t xml:space="preserve"> y emita cheque</w:t>
      </w:r>
      <w:r w:rsidRPr="009E0093">
        <w:rPr>
          <w:rFonts w:ascii="Times New Roman" w:hAnsi="Times New Roman"/>
          <w:b/>
          <w:sz w:val="28"/>
          <w:szCs w:val="28"/>
          <w:lang w:val="es-SV"/>
        </w:rPr>
        <w:t xml:space="preserve"> </w:t>
      </w:r>
      <w:r w:rsidRPr="009E0093">
        <w:rPr>
          <w:rFonts w:ascii="Times New Roman" w:hAnsi="Times New Roman"/>
          <w:sz w:val="28"/>
          <w:szCs w:val="28"/>
          <w:lang w:val="es-SV"/>
        </w:rPr>
        <w:t>a nombre de los proveedores según el siguiente cuadro:</w:t>
      </w:r>
    </w:p>
    <w:p w:rsidR="001E1EBB" w:rsidRPr="009E0093" w:rsidRDefault="001E1EBB" w:rsidP="001E1EBB">
      <w:pPr>
        <w:rPr>
          <w:lang w:val="es-SV"/>
        </w:rPr>
      </w:pPr>
    </w:p>
    <w:p w:rsidR="009E0093" w:rsidRPr="009E0093" w:rsidRDefault="009E0093" w:rsidP="009E0093">
      <w:pPr>
        <w:spacing w:after="0"/>
        <w:jc w:val="both"/>
        <w:rPr>
          <w:rFonts w:ascii="Times New Roman" w:hAnsi="Times New Roman"/>
          <w:b/>
          <w:sz w:val="28"/>
          <w:szCs w:val="28"/>
        </w:rPr>
      </w:pPr>
      <w:r w:rsidRPr="009E0093">
        <w:rPr>
          <w:rFonts w:ascii="Times New Roman" w:hAnsi="Times New Roman"/>
          <w:b/>
          <w:color w:val="000000"/>
          <w:sz w:val="28"/>
          <w:szCs w:val="28"/>
          <w:u w:val="single"/>
          <w:lang w:val="es-SV"/>
        </w:rPr>
        <w:t>TERCERO:</w:t>
      </w:r>
      <w:r w:rsidRPr="009E0093">
        <w:rPr>
          <w:rFonts w:ascii="Times New Roman" w:hAnsi="Times New Roman"/>
          <w:color w:val="000000"/>
          <w:sz w:val="28"/>
          <w:szCs w:val="28"/>
          <w:lang w:val="es-SV"/>
        </w:rPr>
        <w:t xml:space="preserve"> Nombrar </w:t>
      </w:r>
      <w:r w:rsidRPr="009E0093">
        <w:rPr>
          <w:rFonts w:ascii="Times New Roman" w:hAnsi="Times New Roman"/>
          <w:sz w:val="28"/>
          <w:szCs w:val="28"/>
          <w:lang w:val="es-SV"/>
        </w:rPr>
        <w:t>al administrador de las órdenes de compra o contrato al Señor JUAN CARLOS SORIANO LOPEZ. Fondos con aplicación al espe</w:t>
      </w:r>
      <w:r w:rsidRPr="009E0093">
        <w:rPr>
          <w:rFonts w:ascii="Times New Roman" w:hAnsi="Times New Roman"/>
          <w:sz w:val="28"/>
          <w:szCs w:val="28"/>
          <w:shd w:val="clear" w:color="auto" w:fill="FFFFFF"/>
          <w:lang w:val="es-SV"/>
        </w:rPr>
        <w:t>cífico y expresión Presupuestaria Municipal vigente, que</w:t>
      </w:r>
      <w:r w:rsidRPr="009E0093">
        <w:rPr>
          <w:rFonts w:ascii="Times New Roman" w:hAnsi="Times New Roman"/>
          <w:sz w:val="28"/>
          <w:szCs w:val="28"/>
          <w:lang w:val="es-SV"/>
        </w:rPr>
        <w:t xml:space="preserve"> se comprobara como lo establece el artículo 78 del Código Municipal. </w:t>
      </w:r>
      <w:r w:rsidRPr="009E0093">
        <w:rPr>
          <w:rFonts w:ascii="Times New Roman" w:hAnsi="Times New Roman"/>
          <w:color w:val="000000"/>
          <w:sz w:val="28"/>
          <w:szCs w:val="28"/>
          <w:shd w:val="clear" w:color="auto" w:fill="FFFFFF"/>
          <w:lang w:val="es-SV"/>
        </w:rPr>
        <w:t>.-</w:t>
      </w:r>
      <w:r w:rsidRPr="009E0093">
        <w:rPr>
          <w:rFonts w:ascii="Times New Roman" w:hAnsi="Times New Roman"/>
          <w:b/>
          <w:sz w:val="28"/>
          <w:szCs w:val="28"/>
          <w:lang w:val="es-SV"/>
        </w:rPr>
        <w:t>CERTIFÍQUESE Y COMUNÍQUESE.</w:t>
      </w:r>
      <w:r w:rsidRPr="009E0093">
        <w:rPr>
          <w:rFonts w:ascii="Times New Roman" w:hAnsi="Times New Roman"/>
          <w:sz w:val="28"/>
          <w:szCs w:val="28"/>
          <w:lang w:val="es-SV"/>
        </w:rPr>
        <w:t xml:space="preserve">- </w:t>
      </w:r>
      <w:r w:rsidRPr="009E0093">
        <w:rPr>
          <w:rFonts w:ascii="Times New Roman" w:eastAsiaTheme="minorHAnsi" w:hAnsi="Times New Roman"/>
          <w:b/>
          <w:bCs/>
          <w:sz w:val="28"/>
          <w:szCs w:val="28"/>
        </w:rPr>
        <w:t xml:space="preserve">“ACUERDO MUNICIPAL NÚMERO DIECIOCHO” </w:t>
      </w:r>
      <w:r w:rsidRPr="009E0093">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ocho de la agenda de esta sesión, la Participación de la Licenciada Ana Fabiola Loucel Bonilla, Jefe de UACI Interina,</w:t>
      </w:r>
      <w:r w:rsidRPr="009E0093">
        <w:rPr>
          <w:rFonts w:ascii="Times New Roman" w:hAnsi="Times New Roman"/>
          <w:sz w:val="28"/>
          <w:szCs w:val="28"/>
        </w:rPr>
        <w:t xml:space="preserve"> en el que solicita al Honorable Concejo Municipal Plural, la aprobación de adjudicación del requerimiento solicitado por </w:t>
      </w:r>
      <w:r w:rsidRPr="009E0093">
        <w:rPr>
          <w:rFonts w:ascii="Times New Roman" w:hAnsi="Times New Roman"/>
          <w:sz w:val="28"/>
          <w:szCs w:val="28"/>
        </w:rPr>
        <w:lastRenderedPageBreak/>
        <w:t xml:space="preserve">el </w:t>
      </w:r>
      <w:r w:rsidRPr="009E0093">
        <w:rPr>
          <w:rFonts w:ascii="Times New Roman" w:hAnsi="Times New Roman"/>
          <w:b/>
          <w:sz w:val="28"/>
          <w:szCs w:val="28"/>
        </w:rPr>
        <w:t xml:space="preserve">Departamento de Proyectos, </w:t>
      </w:r>
      <w:r w:rsidRPr="009E0093">
        <w:rPr>
          <w:rFonts w:ascii="Times New Roman" w:hAnsi="Times New Roman"/>
          <w:sz w:val="28"/>
          <w:szCs w:val="28"/>
        </w:rPr>
        <w:t xml:space="preserve">por la cantidad de </w:t>
      </w:r>
      <w:r w:rsidRPr="009E0093">
        <w:rPr>
          <w:rFonts w:ascii="Times New Roman" w:hAnsi="Times New Roman"/>
          <w:b/>
          <w:sz w:val="28"/>
          <w:szCs w:val="28"/>
        </w:rPr>
        <w:t>$150.00,</w:t>
      </w:r>
      <w:r w:rsidRPr="009E0093">
        <w:rPr>
          <w:rFonts w:ascii="Times New Roman" w:hAnsi="Times New Roman"/>
          <w:sz w:val="28"/>
          <w:szCs w:val="28"/>
        </w:rPr>
        <w:t xml:space="preserve"> así como la autorización del nombramiento para el cargo de administrador de orden de compra o contrato del requerimiento antes mencionado, en el cual proponen al Arquitecto </w:t>
      </w:r>
      <w:r w:rsidRPr="009E0093">
        <w:rPr>
          <w:rFonts w:ascii="Times New Roman" w:hAnsi="Times New Roman"/>
          <w:b/>
          <w:sz w:val="28"/>
          <w:szCs w:val="28"/>
        </w:rPr>
        <w:t>Álvaro Antonio Pérez Escobar</w:t>
      </w:r>
      <w:r w:rsidRPr="009E0093">
        <w:rPr>
          <w:rFonts w:ascii="Times New Roman" w:hAnsi="Times New Roman"/>
          <w:b/>
          <w:color w:val="000000" w:themeColor="text1"/>
          <w:sz w:val="28"/>
          <w:szCs w:val="28"/>
        </w:rPr>
        <w:t xml:space="preserve">. </w:t>
      </w:r>
      <w:r w:rsidRPr="009E0093">
        <w:rPr>
          <w:rFonts w:ascii="Times New Roman" w:hAnsi="Times New Roman"/>
          <w:color w:val="000000" w:themeColor="text1"/>
          <w:sz w:val="28"/>
          <w:szCs w:val="28"/>
        </w:rPr>
        <w:t>Por lo tanto</w:t>
      </w:r>
      <w:r w:rsidRPr="009E0093">
        <w:rPr>
          <w:rFonts w:ascii="Times New Roman" w:hAnsi="Times New Roman"/>
          <w:b/>
          <w:color w:val="000000" w:themeColor="text1"/>
          <w:sz w:val="28"/>
          <w:szCs w:val="28"/>
        </w:rPr>
        <w:t xml:space="preserve"> </w:t>
      </w:r>
      <w:r w:rsidRPr="009E0093">
        <w:rPr>
          <w:rFonts w:ascii="Times New Roman" w:hAnsi="Times New Roman"/>
          <w:color w:val="000000" w:themeColor="text1"/>
          <w:sz w:val="28"/>
          <w:szCs w:val="28"/>
        </w:rPr>
        <w:t>este Concejo Municipal Plural</w:t>
      </w:r>
      <w:r w:rsidRPr="009E0093">
        <w:rPr>
          <w:rFonts w:ascii="Times New Roman" w:hAnsi="Times New Roman"/>
          <w:b/>
          <w:color w:val="000000" w:themeColor="text1"/>
          <w:sz w:val="28"/>
          <w:szCs w:val="28"/>
        </w:rPr>
        <w:t xml:space="preserve"> </w:t>
      </w:r>
      <w:r w:rsidRPr="009E0093">
        <w:rPr>
          <w:rFonts w:ascii="Times New Roman" w:hAnsi="Times New Roman"/>
          <w:sz w:val="28"/>
          <w:szCs w:val="28"/>
        </w:rPr>
        <w:t xml:space="preserve">por </w:t>
      </w:r>
      <w:r w:rsidRPr="009E0093">
        <w:rPr>
          <w:rFonts w:ascii="Times New Roman" w:hAnsi="Times New Roman"/>
          <w:b/>
          <w:sz w:val="28"/>
          <w:szCs w:val="28"/>
        </w:rPr>
        <w:t xml:space="preserve">MAYORÍA  </w:t>
      </w:r>
      <w:r w:rsidRPr="009E0093">
        <w:rPr>
          <w:rFonts w:ascii="Times New Roman" w:hAnsi="Times New Roman"/>
          <w:sz w:val="28"/>
          <w:szCs w:val="28"/>
        </w:rPr>
        <w:t>de trece votos a favor y una ausencia al momento de esta votación por la Sra.</w:t>
      </w:r>
      <w:r w:rsidRPr="009E0093">
        <w:rPr>
          <w:rFonts w:ascii="Times New Roman" w:eastAsiaTheme="minorHAnsi" w:hAnsi="Times New Roman"/>
          <w:sz w:val="28"/>
          <w:szCs w:val="28"/>
        </w:rPr>
        <w:t xml:space="preserve"> Rubenia Delfina Mira Hernández, Décima Regidora Propietaria</w:t>
      </w:r>
      <w:r w:rsidRPr="009E0093">
        <w:rPr>
          <w:rFonts w:ascii="Times New Roman" w:hAnsi="Times New Roman"/>
          <w:sz w:val="28"/>
          <w:szCs w:val="28"/>
        </w:rPr>
        <w:t xml:space="preserve"> </w:t>
      </w:r>
      <w:r w:rsidRPr="009E0093">
        <w:rPr>
          <w:rFonts w:ascii="Times New Roman" w:hAnsi="Times New Roman"/>
          <w:b/>
          <w:sz w:val="28"/>
          <w:szCs w:val="28"/>
        </w:rPr>
        <w:t>ACUERDA:</w:t>
      </w:r>
      <w:r w:rsidRPr="009E0093">
        <w:rPr>
          <w:rFonts w:ascii="Times New Roman" w:hAnsi="Times New Roman"/>
          <w:sz w:val="28"/>
          <w:szCs w:val="28"/>
        </w:rPr>
        <w:t xml:space="preserve"> </w:t>
      </w:r>
      <w:r w:rsidRPr="009E0093">
        <w:rPr>
          <w:rFonts w:ascii="Times New Roman" w:hAnsi="Times New Roman"/>
          <w:b/>
          <w:sz w:val="28"/>
          <w:szCs w:val="28"/>
          <w:u w:val="single"/>
        </w:rPr>
        <w:t>Primero:</w:t>
      </w:r>
      <w:r w:rsidRPr="009E0093">
        <w:rPr>
          <w:rFonts w:ascii="Times New Roman" w:hAnsi="Times New Roman"/>
          <w:sz w:val="28"/>
          <w:szCs w:val="28"/>
        </w:rPr>
        <w:t xml:space="preserve"> Aprobar adjudicación del requerimiento solicitado por el </w:t>
      </w:r>
      <w:r w:rsidRPr="009E0093">
        <w:rPr>
          <w:rFonts w:ascii="Times New Roman" w:hAnsi="Times New Roman"/>
          <w:b/>
          <w:sz w:val="28"/>
          <w:szCs w:val="28"/>
        </w:rPr>
        <w:t xml:space="preserve">Departamento de Proyectos, </w:t>
      </w:r>
      <w:r w:rsidRPr="009E0093">
        <w:rPr>
          <w:rFonts w:ascii="Times New Roman" w:hAnsi="Times New Roman"/>
          <w:sz w:val="28"/>
          <w:szCs w:val="28"/>
        </w:rPr>
        <w:t xml:space="preserve">por la cantidad de </w:t>
      </w:r>
      <w:r w:rsidRPr="009E0093">
        <w:rPr>
          <w:rFonts w:ascii="Times New Roman" w:hAnsi="Times New Roman"/>
          <w:b/>
          <w:sz w:val="28"/>
          <w:szCs w:val="28"/>
        </w:rPr>
        <w:t>$150.00,</w:t>
      </w:r>
      <w:r w:rsidRPr="009E0093">
        <w:rPr>
          <w:rFonts w:ascii="Times New Roman" w:hAnsi="Times New Roman"/>
          <w:sz w:val="28"/>
          <w:szCs w:val="28"/>
        </w:rPr>
        <w:t xml:space="preserve"> según el siguiente cuadro, que se detalla a continuación:</w:t>
      </w:r>
    </w:p>
    <w:p w:rsidR="001E1EBB" w:rsidRPr="001E1EBB" w:rsidRDefault="009E0093" w:rsidP="001E1EBB">
      <w:r w:rsidRPr="002C398F">
        <w:rPr>
          <w:noProof/>
          <w:lang w:eastAsia="es-ES"/>
        </w:rPr>
        <w:drawing>
          <wp:anchor distT="0" distB="0" distL="114300" distR="114300" simplePos="0" relativeHeight="251700224" behindDoc="0" locked="0" layoutInCell="1" allowOverlap="1" wp14:anchorId="1A2CD323" wp14:editId="44AC9F1D">
            <wp:simplePos x="0" y="0"/>
            <wp:positionH relativeFrom="column">
              <wp:posOffset>-55880</wp:posOffset>
            </wp:positionH>
            <wp:positionV relativeFrom="paragraph">
              <wp:posOffset>214630</wp:posOffset>
            </wp:positionV>
            <wp:extent cx="5757545" cy="1955165"/>
            <wp:effectExtent l="19050" t="19050" r="14605" b="2603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7545" cy="195516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575C70" w:rsidRPr="00575C70" w:rsidRDefault="00575C70" w:rsidP="00575C70">
      <w:pPr>
        <w:spacing w:after="0"/>
        <w:jc w:val="both"/>
        <w:rPr>
          <w:rFonts w:ascii="Times New Roman" w:eastAsiaTheme="minorHAnsi" w:hAnsi="Times New Roman"/>
          <w:sz w:val="28"/>
          <w:szCs w:val="28"/>
        </w:rPr>
      </w:pPr>
      <w:r w:rsidRPr="00575C70">
        <w:rPr>
          <w:rFonts w:ascii="Times New Roman" w:eastAsia="Times New Roman" w:hAnsi="Times New Roman"/>
          <w:b/>
          <w:sz w:val="28"/>
          <w:szCs w:val="28"/>
          <w:lang w:eastAsia="es-ES"/>
        </w:rPr>
        <w:t>Segundo:</w:t>
      </w:r>
      <w:r w:rsidRPr="00575C70">
        <w:rPr>
          <w:rFonts w:ascii="Times New Roman" w:eastAsia="Times New Roman" w:hAnsi="Times New Roman"/>
          <w:sz w:val="28"/>
          <w:szCs w:val="28"/>
          <w:lang w:eastAsia="es-ES"/>
        </w:rPr>
        <w:t xml:space="preserve"> Autorizar a la Tesorera Municipal para que erogue la cantidad de: </w:t>
      </w:r>
      <w:r w:rsidRPr="00575C70">
        <w:rPr>
          <w:rFonts w:ascii="Times New Roman" w:eastAsia="Times New Roman" w:hAnsi="Times New Roman"/>
          <w:b/>
          <w:sz w:val="28"/>
          <w:szCs w:val="28"/>
          <w:lang w:eastAsia="es-ES"/>
        </w:rPr>
        <w:t>CIENTO CINCUENTA DÓLARES EXACTOS DE LOS ESTADOS UNIDOS DE NORTE AMÉRICA</w:t>
      </w:r>
      <w:r w:rsidRPr="00575C70">
        <w:rPr>
          <w:rFonts w:ascii="Times New Roman" w:eastAsia="Times New Roman" w:hAnsi="Times New Roman"/>
          <w:sz w:val="28"/>
          <w:szCs w:val="28"/>
          <w:lang w:eastAsia="es-ES"/>
        </w:rPr>
        <w:t xml:space="preserve"> </w:t>
      </w:r>
      <w:r w:rsidRPr="00575C70">
        <w:rPr>
          <w:rFonts w:ascii="Times New Roman" w:eastAsia="Times New Roman" w:hAnsi="Times New Roman"/>
          <w:b/>
          <w:sz w:val="28"/>
          <w:szCs w:val="28"/>
          <w:lang w:eastAsia="es-ES"/>
        </w:rPr>
        <w:t xml:space="preserve">($150.00), </w:t>
      </w:r>
      <w:r w:rsidRPr="00575C70">
        <w:rPr>
          <w:rFonts w:ascii="Times New Roman" w:hAnsi="Times New Roman"/>
          <w:b/>
          <w:sz w:val="28"/>
          <w:szCs w:val="28"/>
        </w:rPr>
        <w:t>de la cuenta aperturada del</w:t>
      </w:r>
      <w:r w:rsidRPr="00575C70">
        <w:rPr>
          <w:rFonts w:ascii="Times New Roman" w:eastAsiaTheme="minorHAnsi" w:hAnsi="Times New Roman"/>
          <w:sz w:val="28"/>
          <w:szCs w:val="28"/>
        </w:rPr>
        <w:t xml:space="preserve"> </w:t>
      </w:r>
      <w:r w:rsidRPr="00575C70">
        <w:rPr>
          <w:rFonts w:ascii="Times New Roman" w:hAnsi="Times New Roman"/>
          <w:b/>
          <w:sz w:val="28"/>
          <w:szCs w:val="28"/>
        </w:rPr>
        <w:t xml:space="preserve">PROYECTO 709: CONSTRUCCIÓN DE TAPADERAS Y CAJAS DE TRAGANTES UBICADO EN DIFERENTES COLONIAS DEL MUNICIPIO DE APOPA, </w:t>
      </w:r>
      <w:r w:rsidRPr="00575C70">
        <w:rPr>
          <w:rFonts w:ascii="Times New Roman" w:hAnsi="Times New Roman"/>
          <w:sz w:val="28"/>
          <w:szCs w:val="28"/>
        </w:rPr>
        <w:t>y cancele según ordene de compra de bienes y servicios emitida por la UACI</w:t>
      </w:r>
      <w:r w:rsidRPr="00575C70">
        <w:rPr>
          <w:rFonts w:ascii="Times New Roman" w:hAnsi="Times New Roman"/>
          <w:b/>
          <w:sz w:val="28"/>
          <w:szCs w:val="28"/>
          <w:lang w:val="es-SV"/>
        </w:rPr>
        <w:t xml:space="preserve"> </w:t>
      </w:r>
      <w:r w:rsidRPr="00575C70">
        <w:rPr>
          <w:rFonts w:ascii="Times New Roman" w:hAnsi="Times New Roman"/>
          <w:sz w:val="28"/>
          <w:szCs w:val="28"/>
          <w:lang w:val="es-SV"/>
        </w:rPr>
        <w:t>y</w:t>
      </w:r>
      <w:r w:rsidRPr="00575C70">
        <w:rPr>
          <w:rFonts w:ascii="Times New Roman" w:hAnsi="Times New Roman"/>
          <w:sz w:val="28"/>
          <w:szCs w:val="28"/>
        </w:rPr>
        <w:t xml:space="preserve"> emita cheque</w:t>
      </w:r>
      <w:r w:rsidRPr="00575C70">
        <w:rPr>
          <w:rFonts w:ascii="Times New Roman" w:hAnsi="Times New Roman"/>
          <w:b/>
          <w:sz w:val="28"/>
          <w:szCs w:val="28"/>
        </w:rPr>
        <w:t xml:space="preserve"> </w:t>
      </w:r>
      <w:r w:rsidRPr="00575C70">
        <w:rPr>
          <w:rFonts w:ascii="Times New Roman" w:hAnsi="Times New Roman"/>
          <w:sz w:val="28"/>
          <w:szCs w:val="28"/>
        </w:rPr>
        <w:t xml:space="preserve">a nombre del proveedor con base al cuadro antes detallado. </w:t>
      </w:r>
      <w:r w:rsidRPr="00575C70">
        <w:rPr>
          <w:rFonts w:ascii="Times New Roman" w:hAnsi="Times New Roman"/>
          <w:b/>
          <w:sz w:val="28"/>
          <w:szCs w:val="28"/>
          <w:u w:val="single"/>
        </w:rPr>
        <w:t>Tercero:</w:t>
      </w:r>
      <w:r w:rsidRPr="00575C70">
        <w:rPr>
          <w:rFonts w:ascii="Times New Roman" w:hAnsi="Times New Roman"/>
          <w:b/>
          <w:color w:val="000000" w:themeColor="text1"/>
          <w:sz w:val="28"/>
          <w:szCs w:val="28"/>
        </w:rPr>
        <w:t xml:space="preserve"> </w:t>
      </w:r>
      <w:r w:rsidRPr="00575C70">
        <w:rPr>
          <w:rFonts w:ascii="Times New Roman" w:hAnsi="Times New Roman"/>
          <w:color w:val="000000" w:themeColor="text1"/>
          <w:sz w:val="28"/>
          <w:szCs w:val="28"/>
        </w:rPr>
        <w:t xml:space="preserve">Nombrar como administrador </w:t>
      </w:r>
      <w:r w:rsidRPr="00575C70">
        <w:rPr>
          <w:rFonts w:ascii="Times New Roman" w:hAnsi="Times New Roman"/>
          <w:sz w:val="28"/>
          <w:szCs w:val="28"/>
        </w:rPr>
        <w:t xml:space="preserve">de orden de compra o contrato del requerimiento que corresponden al </w:t>
      </w:r>
      <w:r w:rsidRPr="00575C70">
        <w:rPr>
          <w:rFonts w:ascii="Times New Roman" w:hAnsi="Times New Roman"/>
          <w:b/>
          <w:sz w:val="28"/>
          <w:szCs w:val="28"/>
        </w:rPr>
        <w:t xml:space="preserve">Departamento de Proyectos </w:t>
      </w:r>
      <w:r w:rsidRPr="00575C70">
        <w:rPr>
          <w:rFonts w:ascii="Times New Roman" w:hAnsi="Times New Roman"/>
          <w:sz w:val="28"/>
          <w:szCs w:val="28"/>
        </w:rPr>
        <w:t>al Arquitecto</w:t>
      </w:r>
      <w:r w:rsidRPr="00575C70">
        <w:rPr>
          <w:rFonts w:ascii="Times New Roman" w:hAnsi="Times New Roman"/>
          <w:b/>
          <w:sz w:val="28"/>
          <w:szCs w:val="28"/>
        </w:rPr>
        <w:t xml:space="preserve"> Álvaro Antonio Pérez Escobar.</w:t>
      </w:r>
      <w:r w:rsidRPr="00575C70">
        <w:rPr>
          <w:rFonts w:ascii="Times New Roman" w:hAnsi="Times New Roman"/>
          <w:sz w:val="28"/>
          <w:szCs w:val="28"/>
        </w:rPr>
        <w:t xml:space="preserve"> Fondos con aplicación al espe</w:t>
      </w:r>
      <w:r w:rsidRPr="00575C70">
        <w:rPr>
          <w:rFonts w:ascii="Times New Roman" w:hAnsi="Times New Roman"/>
          <w:sz w:val="28"/>
          <w:szCs w:val="28"/>
          <w:shd w:val="clear" w:color="auto" w:fill="FFFFFF" w:themeFill="background1"/>
        </w:rPr>
        <w:t>cífico y expresión Presupuestaria Municipal vigente, que</w:t>
      </w:r>
      <w:r w:rsidRPr="00575C70">
        <w:rPr>
          <w:rFonts w:ascii="Times New Roman" w:hAnsi="Times New Roman"/>
          <w:sz w:val="28"/>
          <w:szCs w:val="28"/>
        </w:rPr>
        <w:t xml:space="preserve"> se comprobará como lo establece el artículo 78 del Código Municipal</w:t>
      </w:r>
      <w:r w:rsidRPr="00575C70">
        <w:rPr>
          <w:rFonts w:ascii="Times New Roman" w:eastAsiaTheme="minorHAnsi" w:hAnsi="Times New Roman"/>
          <w:sz w:val="28"/>
          <w:szCs w:val="28"/>
        </w:rPr>
        <w:t>.-</w:t>
      </w:r>
      <w:r w:rsidR="00747E1B">
        <w:rPr>
          <w:rFonts w:ascii="Times New Roman" w:eastAsiaTheme="minorHAnsi" w:hAnsi="Times New Roman"/>
          <w:sz w:val="28"/>
          <w:szCs w:val="28"/>
        </w:rPr>
        <w:t xml:space="preserve"> </w:t>
      </w:r>
      <w:r w:rsidRPr="00575C70">
        <w:rPr>
          <w:rFonts w:ascii="Times New Roman" w:eastAsiaTheme="minorHAnsi" w:hAnsi="Times New Roman"/>
          <w:b/>
          <w:sz w:val="28"/>
          <w:szCs w:val="28"/>
        </w:rPr>
        <w:t xml:space="preserve">CERTIFIQUESE Y COMUNIQUESE.- </w:t>
      </w:r>
      <w:r w:rsidRPr="00575C70">
        <w:rPr>
          <w:rFonts w:ascii="Times New Roman" w:eastAsiaTheme="minorHAnsi" w:hAnsi="Times New Roman"/>
          <w:b/>
          <w:bCs/>
          <w:sz w:val="28"/>
          <w:szCs w:val="28"/>
        </w:rPr>
        <w:t xml:space="preserve">“ACUERDO MUNICIPAL NÚMERO DIECINUEVE”. </w:t>
      </w:r>
      <w:r w:rsidRPr="00575C70">
        <w:rPr>
          <w:rFonts w:ascii="Times New Roman" w:eastAsiaTheme="minorHAnsi" w:hAnsi="Times New Roman"/>
          <w:sz w:val="28"/>
          <w:szCs w:val="28"/>
        </w:rPr>
        <w:t xml:space="preserve">El Concejo Municipal en uso de sus facultades legales, de conformidad al art. 86 inciso final, 203, 204 y 235 de la Constitución </w:t>
      </w:r>
      <w:r w:rsidRPr="00575C70">
        <w:rPr>
          <w:rFonts w:ascii="Times New Roman" w:eastAsiaTheme="minorHAnsi" w:hAnsi="Times New Roman"/>
          <w:sz w:val="28"/>
          <w:szCs w:val="28"/>
        </w:rPr>
        <w:lastRenderedPageBreak/>
        <w:t xml:space="preserve">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575C70">
        <w:rPr>
          <w:rFonts w:ascii="Times New Roman" w:eastAsiaTheme="minorHAnsi" w:hAnsi="Times New Roman"/>
          <w:sz w:val="28"/>
          <w:szCs w:val="28"/>
          <w:shd w:val="clear" w:color="auto" w:fill="FFFFFF" w:themeFill="background1"/>
        </w:rPr>
        <w:t xml:space="preserve">aprobación de adjudicación de requerimiento correspondiente al DEPARTAMENTO DE ALUMBRADO PUBLICO, por un monto de  </w:t>
      </w:r>
      <w:r w:rsidRPr="00575C70">
        <w:rPr>
          <w:rFonts w:ascii="Times New Roman" w:eastAsiaTheme="minorHAnsi" w:hAnsi="Times New Roman"/>
          <w:b/>
          <w:sz w:val="28"/>
          <w:szCs w:val="28"/>
          <w:shd w:val="clear" w:color="auto" w:fill="FFFFFF" w:themeFill="background1"/>
        </w:rPr>
        <w:t xml:space="preserve">$327.46, del PROYECTO 704: ELECTRIFICACIÓN DE ENERGÍA ELÉCTRICA PRIMARIA, EN CANTÓN SUCHINANGÓN, MUNICIPIO DE APOPA, </w:t>
      </w:r>
      <w:r w:rsidRPr="00575C70">
        <w:rPr>
          <w:rFonts w:ascii="Times New Roman" w:eastAsiaTheme="minorHAnsi" w:hAnsi="Times New Roman"/>
          <w:sz w:val="28"/>
          <w:szCs w:val="28"/>
          <w:shd w:val="clear" w:color="auto" w:fill="FFFFFF" w:themeFill="background1"/>
        </w:rPr>
        <w:t xml:space="preserve">con </w:t>
      </w:r>
      <w:r w:rsidRPr="00575C70">
        <w:rPr>
          <w:rFonts w:ascii="Times New Roman" w:eastAsia="Times New Roman" w:hAnsi="Times New Roman"/>
          <w:bCs/>
          <w:color w:val="000000"/>
          <w:sz w:val="28"/>
          <w:szCs w:val="28"/>
          <w:lang w:eastAsia="es-ES"/>
        </w:rPr>
        <w:t>FUENTE DE FINANCIAMIENTO</w:t>
      </w:r>
      <w:r w:rsidRPr="00575C70">
        <w:rPr>
          <w:rFonts w:ascii="Times New Roman" w:eastAsia="Times New Roman" w:hAnsi="Times New Roman"/>
          <w:b/>
          <w:bCs/>
          <w:color w:val="000000"/>
          <w:sz w:val="28"/>
          <w:szCs w:val="28"/>
          <w:lang w:eastAsia="es-ES"/>
        </w:rPr>
        <w:t>: FONDO FODES 75%</w:t>
      </w:r>
      <w:r w:rsidRPr="00575C70">
        <w:rPr>
          <w:rFonts w:ascii="Times New Roman" w:eastAsiaTheme="minorHAnsi" w:hAnsi="Times New Roman"/>
          <w:b/>
          <w:sz w:val="28"/>
          <w:szCs w:val="28"/>
          <w:shd w:val="clear" w:color="auto" w:fill="FFFFFF" w:themeFill="background1"/>
        </w:rPr>
        <w:t xml:space="preserve"> </w:t>
      </w:r>
      <w:r w:rsidRPr="00575C70">
        <w:rPr>
          <w:rFonts w:ascii="Times New Roman" w:eastAsiaTheme="minorHAnsi" w:hAnsi="Times New Roman"/>
          <w:sz w:val="28"/>
          <w:szCs w:val="28"/>
        </w:rPr>
        <w:t xml:space="preserve">y proponiendo al  administrador de las órdenes de compra o contrato al señor: OSCAR RENE REYES TORRES. </w:t>
      </w:r>
      <w:r w:rsidRPr="00575C70">
        <w:rPr>
          <w:rFonts w:ascii="Times New Roman" w:hAnsi="Times New Roman"/>
          <w:bCs/>
          <w:sz w:val="28"/>
          <w:szCs w:val="28"/>
        </w:rPr>
        <w:t xml:space="preserve"> Por </w:t>
      </w:r>
      <w:r w:rsidRPr="00575C70">
        <w:rPr>
          <w:rFonts w:ascii="Times New Roman" w:hAnsi="Times New Roman"/>
          <w:b/>
          <w:bCs/>
          <w:sz w:val="28"/>
          <w:szCs w:val="28"/>
        </w:rPr>
        <w:t xml:space="preserve">MAYORÍA </w:t>
      </w:r>
      <w:r w:rsidRPr="00575C70">
        <w:rPr>
          <w:rFonts w:ascii="Times New Roman" w:hAnsi="Times New Roman"/>
          <w:bCs/>
          <w:sz w:val="28"/>
          <w:szCs w:val="28"/>
        </w:rPr>
        <w:t xml:space="preserve">de doce votos a favor y dos  ausencias al momento de esta votación del Licenciado Darwin David Maldonado García, Síndico Municipal y de la señora Rubenia Delfina Mira Hernández, Decima Regidora Propietaria. </w:t>
      </w:r>
      <w:r w:rsidRPr="00575C70">
        <w:rPr>
          <w:rFonts w:ascii="Times New Roman" w:eastAsiaTheme="minorHAnsi" w:hAnsi="Times New Roman"/>
          <w:b/>
          <w:sz w:val="28"/>
          <w:szCs w:val="28"/>
        </w:rPr>
        <w:t>ACUERDA:</w:t>
      </w:r>
      <w:r w:rsidRPr="00575C70">
        <w:rPr>
          <w:rFonts w:ascii="Times New Roman" w:eastAsiaTheme="minorHAnsi" w:hAnsi="Times New Roman"/>
          <w:sz w:val="28"/>
          <w:szCs w:val="28"/>
        </w:rPr>
        <w:t xml:space="preserve"> </w:t>
      </w:r>
      <w:r w:rsidRPr="00575C70">
        <w:rPr>
          <w:rFonts w:ascii="Times New Roman" w:eastAsiaTheme="minorHAnsi" w:hAnsi="Times New Roman"/>
          <w:b/>
          <w:sz w:val="28"/>
          <w:szCs w:val="28"/>
          <w:u w:val="single"/>
        </w:rPr>
        <w:t>Primero:</w:t>
      </w:r>
      <w:r w:rsidRPr="00575C70">
        <w:rPr>
          <w:rFonts w:ascii="Times New Roman" w:eastAsiaTheme="minorHAnsi" w:hAnsi="Times New Roman"/>
          <w:sz w:val="28"/>
          <w:szCs w:val="28"/>
        </w:rPr>
        <w:t xml:space="preserve"> Aprobar adjudicación del requerimiento </w:t>
      </w:r>
      <w:r w:rsidRPr="00575C70">
        <w:rPr>
          <w:rFonts w:ascii="Times New Roman" w:eastAsiaTheme="minorHAnsi" w:hAnsi="Times New Roman"/>
          <w:sz w:val="28"/>
          <w:szCs w:val="28"/>
          <w:shd w:val="clear" w:color="auto" w:fill="FFFFFF" w:themeFill="background1"/>
        </w:rPr>
        <w:t xml:space="preserve">al DEPARTAMENTO DE ALUMBRADO PUBLICO, por un monto de  </w:t>
      </w:r>
      <w:r w:rsidRPr="00575C70">
        <w:rPr>
          <w:rFonts w:ascii="Times New Roman" w:eastAsiaTheme="minorHAnsi" w:hAnsi="Times New Roman"/>
          <w:b/>
          <w:sz w:val="28"/>
          <w:szCs w:val="28"/>
          <w:shd w:val="clear" w:color="auto" w:fill="FFFFFF" w:themeFill="background1"/>
        </w:rPr>
        <w:t xml:space="preserve">$327.46. </w:t>
      </w:r>
      <w:r w:rsidRPr="00575C70">
        <w:rPr>
          <w:rFonts w:ascii="Times New Roman" w:eastAsiaTheme="minorHAnsi" w:hAnsi="Times New Roman"/>
          <w:b/>
          <w:sz w:val="28"/>
          <w:szCs w:val="28"/>
          <w:u w:val="single"/>
        </w:rPr>
        <w:t>Segundo:</w:t>
      </w:r>
      <w:r w:rsidRPr="00575C70">
        <w:rPr>
          <w:rFonts w:ascii="Times New Roman" w:eastAsiaTheme="minorHAnsi" w:hAnsi="Times New Roman"/>
          <w:sz w:val="28"/>
          <w:szCs w:val="28"/>
        </w:rPr>
        <w:t xml:space="preserve"> Autorizar a la Tesorera Municipal para que erogue la cantidad de: </w:t>
      </w:r>
      <w:r w:rsidRPr="00575C70">
        <w:rPr>
          <w:rFonts w:ascii="Times New Roman" w:eastAsiaTheme="minorHAnsi" w:hAnsi="Times New Roman"/>
          <w:b/>
          <w:sz w:val="28"/>
          <w:szCs w:val="28"/>
          <w:shd w:val="clear" w:color="auto" w:fill="FFFFFF" w:themeFill="background1"/>
        </w:rPr>
        <w:t xml:space="preserve">$327.46, </w:t>
      </w:r>
      <w:r w:rsidRPr="00575C70">
        <w:rPr>
          <w:rFonts w:ascii="Times New Roman" w:eastAsiaTheme="minorHAnsi" w:hAnsi="Times New Roman"/>
          <w:sz w:val="28"/>
          <w:szCs w:val="28"/>
          <w:lang w:val="es-SV"/>
        </w:rPr>
        <w:t xml:space="preserve">de la cuenta  aperturada del </w:t>
      </w:r>
      <w:r w:rsidRPr="00575C70">
        <w:rPr>
          <w:rFonts w:ascii="Times New Roman" w:eastAsia="Times New Roman" w:hAnsi="Times New Roman"/>
          <w:b/>
          <w:bCs/>
          <w:color w:val="000000"/>
          <w:sz w:val="28"/>
          <w:szCs w:val="28"/>
          <w:lang w:eastAsia="es-ES"/>
        </w:rPr>
        <w:t xml:space="preserve">PROYECTO 704: ELECTRIFICACIÓN DE ENERGÍA ELÉCTRICA PRIMARIA, EN CANTÓN SUCHINANGÓN, MUNICIPIO DE APOPA. </w:t>
      </w:r>
      <w:r w:rsidRPr="00575C70">
        <w:rPr>
          <w:rFonts w:ascii="Times New Roman" w:eastAsiaTheme="minorHAnsi" w:hAnsi="Times New Roman"/>
          <w:sz w:val="28"/>
          <w:szCs w:val="28"/>
          <w:shd w:val="clear" w:color="auto" w:fill="FFFFFF" w:themeFill="background1"/>
        </w:rPr>
        <w:t xml:space="preserve">Con </w:t>
      </w:r>
      <w:r w:rsidRPr="00575C70">
        <w:rPr>
          <w:rFonts w:ascii="Times New Roman" w:eastAsia="Times New Roman" w:hAnsi="Times New Roman"/>
          <w:bCs/>
          <w:color w:val="000000"/>
          <w:sz w:val="28"/>
          <w:szCs w:val="28"/>
          <w:lang w:eastAsia="es-ES"/>
        </w:rPr>
        <w:t>fuente de financiamiento</w:t>
      </w:r>
      <w:r w:rsidRPr="00575C70">
        <w:rPr>
          <w:rFonts w:ascii="Times New Roman" w:eastAsia="Times New Roman" w:hAnsi="Times New Roman"/>
          <w:b/>
          <w:bCs/>
          <w:color w:val="000000"/>
          <w:sz w:val="28"/>
          <w:szCs w:val="28"/>
          <w:lang w:eastAsia="es-ES"/>
        </w:rPr>
        <w:t xml:space="preserve">: FONDO FODES 75%, </w:t>
      </w:r>
      <w:r w:rsidRPr="00575C70">
        <w:rPr>
          <w:rFonts w:ascii="Times New Roman" w:eastAsiaTheme="minorHAnsi" w:hAnsi="Times New Roman"/>
          <w:sz w:val="28"/>
          <w:szCs w:val="28"/>
          <w:lang w:val="es-SV"/>
        </w:rPr>
        <w:t>y</w:t>
      </w:r>
      <w:r w:rsidRPr="00575C70">
        <w:rPr>
          <w:rFonts w:ascii="Times New Roman" w:eastAsiaTheme="minorHAnsi" w:hAnsi="Times New Roman"/>
          <w:sz w:val="28"/>
          <w:szCs w:val="28"/>
        </w:rPr>
        <w:t xml:space="preserve"> emita cheque</w:t>
      </w:r>
      <w:r w:rsidRPr="00575C70">
        <w:rPr>
          <w:rFonts w:ascii="Times New Roman" w:eastAsiaTheme="minorHAnsi" w:hAnsi="Times New Roman"/>
          <w:b/>
          <w:sz w:val="28"/>
          <w:szCs w:val="28"/>
        </w:rPr>
        <w:t xml:space="preserve"> </w:t>
      </w:r>
      <w:r w:rsidRPr="00575C70">
        <w:rPr>
          <w:rFonts w:ascii="Times New Roman" w:eastAsiaTheme="minorHAnsi" w:hAnsi="Times New Roman"/>
          <w:sz w:val="28"/>
          <w:szCs w:val="28"/>
        </w:rPr>
        <w:t>a nombre de los proveedores según los siguientes cuadros:</w:t>
      </w:r>
    </w:p>
    <w:p w:rsidR="001E1EBB" w:rsidRPr="001E1EBB" w:rsidRDefault="00575C70" w:rsidP="001E1EBB">
      <w:r w:rsidRPr="005F4800">
        <w:rPr>
          <w:noProof/>
          <w:lang w:eastAsia="es-ES"/>
        </w:rPr>
        <w:drawing>
          <wp:anchor distT="0" distB="0" distL="114300" distR="114300" simplePos="0" relativeHeight="251702272" behindDoc="0" locked="0" layoutInCell="1" allowOverlap="1" wp14:anchorId="79316D90" wp14:editId="78452100">
            <wp:simplePos x="0" y="0"/>
            <wp:positionH relativeFrom="column">
              <wp:posOffset>20320</wp:posOffset>
            </wp:positionH>
            <wp:positionV relativeFrom="paragraph">
              <wp:posOffset>231140</wp:posOffset>
            </wp:positionV>
            <wp:extent cx="5753735" cy="1983740"/>
            <wp:effectExtent l="19050" t="19050" r="18415" b="1651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735" cy="198374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47E1B" w:rsidRPr="00747E1B" w:rsidRDefault="00747E1B" w:rsidP="00747E1B">
      <w:pPr>
        <w:spacing w:after="0"/>
        <w:jc w:val="both"/>
        <w:rPr>
          <w:rFonts w:ascii="Times New Roman" w:hAnsi="Times New Roman"/>
          <w:sz w:val="28"/>
          <w:szCs w:val="28"/>
          <w:lang w:val="es-SV"/>
        </w:rPr>
      </w:pPr>
      <w:r w:rsidRPr="00747E1B">
        <w:rPr>
          <w:rFonts w:ascii="Times New Roman" w:eastAsiaTheme="minorHAnsi" w:hAnsi="Times New Roman"/>
          <w:b/>
          <w:color w:val="000000" w:themeColor="text1"/>
          <w:sz w:val="28"/>
          <w:szCs w:val="28"/>
          <w:u w:val="single"/>
        </w:rPr>
        <w:t>Tercero:</w:t>
      </w:r>
      <w:r w:rsidRPr="00747E1B">
        <w:rPr>
          <w:rFonts w:ascii="Times New Roman" w:eastAsiaTheme="minorHAnsi" w:hAnsi="Times New Roman"/>
          <w:color w:val="000000" w:themeColor="text1"/>
          <w:sz w:val="28"/>
          <w:szCs w:val="28"/>
        </w:rPr>
        <w:t xml:space="preserve"> Nombrar </w:t>
      </w:r>
      <w:r w:rsidRPr="00747E1B">
        <w:rPr>
          <w:rFonts w:ascii="Times New Roman" w:eastAsiaTheme="minorHAnsi" w:hAnsi="Times New Roman"/>
          <w:sz w:val="28"/>
          <w:szCs w:val="28"/>
        </w:rPr>
        <w:t>al administrador de las órdenes de compra o contrato al señor: OSCAR RENE REYES TORRES.  Fondos con aplicación al espe</w:t>
      </w:r>
      <w:r w:rsidRPr="00747E1B">
        <w:rPr>
          <w:rFonts w:ascii="Times New Roman" w:eastAsiaTheme="minorHAnsi" w:hAnsi="Times New Roman"/>
          <w:sz w:val="28"/>
          <w:szCs w:val="28"/>
          <w:shd w:val="clear" w:color="auto" w:fill="FFFFFF" w:themeFill="background1"/>
        </w:rPr>
        <w:t>cífico y expresión Presupuestaria Municipal vigente, que</w:t>
      </w:r>
      <w:r w:rsidRPr="00747E1B">
        <w:rPr>
          <w:rFonts w:ascii="Times New Roman" w:eastAsiaTheme="minorHAnsi" w:hAnsi="Times New Roman"/>
          <w:sz w:val="28"/>
          <w:szCs w:val="28"/>
        </w:rPr>
        <w:t xml:space="preserve"> se comprobara como lo </w:t>
      </w:r>
      <w:r w:rsidRPr="00BD23E0">
        <w:rPr>
          <w:rFonts w:ascii="Times New Roman" w:eastAsiaTheme="minorHAnsi" w:hAnsi="Times New Roman"/>
          <w:sz w:val="27"/>
          <w:szCs w:val="27"/>
        </w:rPr>
        <w:lastRenderedPageBreak/>
        <w:t xml:space="preserve">establece el artículo 78 del Código Municipal. </w:t>
      </w:r>
      <w:r w:rsidRPr="00BD23E0">
        <w:rPr>
          <w:rFonts w:ascii="Times New Roman" w:eastAsiaTheme="minorHAnsi" w:hAnsi="Times New Roman"/>
          <w:color w:val="000000" w:themeColor="text1"/>
          <w:sz w:val="27"/>
          <w:szCs w:val="27"/>
          <w:shd w:val="clear" w:color="auto" w:fill="FFFFFF" w:themeFill="background1"/>
        </w:rPr>
        <w:t>.-</w:t>
      </w:r>
      <w:r w:rsidRPr="00BD23E0">
        <w:rPr>
          <w:rFonts w:ascii="Times New Roman" w:eastAsiaTheme="minorHAnsi" w:hAnsi="Times New Roman"/>
          <w:b/>
          <w:sz w:val="27"/>
          <w:szCs w:val="27"/>
        </w:rPr>
        <w:t>CERTIFÍQUESE Y COMUNÍQUESE.</w:t>
      </w:r>
      <w:r w:rsidRPr="00BD23E0">
        <w:rPr>
          <w:rFonts w:ascii="Times New Roman" w:hAnsi="Times New Roman"/>
          <w:b/>
          <w:bCs/>
          <w:sz w:val="27"/>
          <w:szCs w:val="27"/>
          <w:lang w:val="es-SV"/>
        </w:rPr>
        <w:t xml:space="preserve"> “ACUERDO MUNICIPAL NÚMERO VEINTE” </w:t>
      </w:r>
      <w:r w:rsidRPr="00BD23E0">
        <w:rPr>
          <w:rFonts w:ascii="Times New Roman" w:hAnsi="Times New Roman"/>
          <w:sz w:val="27"/>
          <w:szCs w:val="27"/>
          <w:lang w:val="es-SV"/>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Licenciada Ana Fabiola Loucel Bonilla, Jefe Interina de la UACI, solicitando al Honorable Concejo Municipal Plural </w:t>
      </w:r>
      <w:r w:rsidRPr="00BD23E0">
        <w:rPr>
          <w:rFonts w:ascii="Times New Roman" w:hAnsi="Times New Roman"/>
          <w:b/>
          <w:bCs/>
          <w:sz w:val="27"/>
          <w:szCs w:val="27"/>
          <w:lang w:val="es-SV"/>
        </w:rPr>
        <w:t xml:space="preserve"> </w:t>
      </w:r>
      <w:r w:rsidRPr="00BD23E0">
        <w:rPr>
          <w:rFonts w:ascii="Times New Roman" w:hAnsi="Times New Roman"/>
          <w:sz w:val="27"/>
          <w:szCs w:val="27"/>
          <w:shd w:val="clear" w:color="auto" w:fill="FFFFFF"/>
          <w:lang w:val="es-SV"/>
        </w:rPr>
        <w:t xml:space="preserve">aprobación de adjudicación de requerimientos correspondiente al DEPARTAMENTO DE PROMOCION PARA LA SALUD, por un monto de </w:t>
      </w:r>
      <w:r w:rsidRPr="00BD23E0">
        <w:rPr>
          <w:rFonts w:ascii="Times New Roman" w:hAnsi="Times New Roman"/>
          <w:b/>
          <w:sz w:val="27"/>
          <w:szCs w:val="27"/>
          <w:shd w:val="clear" w:color="auto" w:fill="FFFFFF"/>
          <w:lang w:val="es-SV"/>
        </w:rPr>
        <w:t xml:space="preserve">$827.26, </w:t>
      </w:r>
      <w:r w:rsidRPr="00BD23E0">
        <w:rPr>
          <w:rFonts w:ascii="Times New Roman" w:hAnsi="Times New Roman"/>
          <w:sz w:val="27"/>
          <w:szCs w:val="27"/>
          <w:lang w:val="es-SV"/>
        </w:rPr>
        <w:t>y proponiendo al administrador de las órdenes de compra o contrato al LIC. VICTOR MANUEL ESCOBAR LEMUS.</w:t>
      </w:r>
      <w:r w:rsidRPr="00BD23E0">
        <w:rPr>
          <w:rFonts w:ascii="Times New Roman" w:hAnsi="Times New Roman"/>
          <w:bCs/>
          <w:sz w:val="27"/>
          <w:szCs w:val="27"/>
          <w:lang w:val="es-SV"/>
        </w:rPr>
        <w:t xml:space="preserve"> Por </w:t>
      </w:r>
      <w:r w:rsidRPr="00BD23E0">
        <w:rPr>
          <w:rFonts w:ascii="Times New Roman" w:hAnsi="Times New Roman"/>
          <w:b/>
          <w:bCs/>
          <w:sz w:val="27"/>
          <w:szCs w:val="27"/>
          <w:lang w:val="es-SV"/>
        </w:rPr>
        <w:t xml:space="preserve">MAYORÍA </w:t>
      </w:r>
      <w:r w:rsidRPr="00BD23E0">
        <w:rPr>
          <w:rFonts w:ascii="Times New Roman" w:hAnsi="Times New Roman"/>
          <w:bCs/>
          <w:sz w:val="27"/>
          <w:szCs w:val="27"/>
          <w:lang w:val="es-SV"/>
        </w:rPr>
        <w:t xml:space="preserve">de doce votos a favor y dos ausencias al momento de esta votación del Licenciado Darwin David Maldonado García, Síndico Municipal y de la Señora </w:t>
      </w:r>
      <w:r w:rsidRPr="00BD23E0">
        <w:rPr>
          <w:rFonts w:ascii="Times New Roman" w:hAnsi="Times New Roman"/>
          <w:sz w:val="27"/>
          <w:szCs w:val="27"/>
          <w:lang w:val="es-SV"/>
        </w:rPr>
        <w:t>Rubenia Delfina Mira Hernández, Decima Regidora Propietaria</w:t>
      </w:r>
      <w:r w:rsidRPr="00BD23E0">
        <w:rPr>
          <w:rFonts w:ascii="Times New Roman" w:hAnsi="Times New Roman"/>
          <w:bCs/>
          <w:sz w:val="27"/>
          <w:szCs w:val="27"/>
          <w:lang w:val="es-SV"/>
        </w:rPr>
        <w:t xml:space="preserve">. </w:t>
      </w:r>
      <w:r w:rsidRPr="00BD23E0">
        <w:rPr>
          <w:rFonts w:ascii="Times New Roman" w:hAnsi="Times New Roman"/>
          <w:b/>
          <w:sz w:val="27"/>
          <w:szCs w:val="27"/>
          <w:lang w:val="es-SV"/>
        </w:rPr>
        <w:t>ACUERDA:</w:t>
      </w:r>
      <w:r w:rsidRPr="00BD23E0">
        <w:rPr>
          <w:rFonts w:ascii="Times New Roman" w:hAnsi="Times New Roman"/>
          <w:sz w:val="27"/>
          <w:szCs w:val="27"/>
          <w:lang w:val="es-SV"/>
        </w:rPr>
        <w:t xml:space="preserve"> </w:t>
      </w:r>
      <w:r w:rsidRPr="00BD23E0">
        <w:rPr>
          <w:rFonts w:ascii="Times New Roman" w:hAnsi="Times New Roman"/>
          <w:b/>
          <w:sz w:val="27"/>
          <w:szCs w:val="27"/>
          <w:u w:val="single"/>
          <w:lang w:val="es-SV"/>
        </w:rPr>
        <w:t>PRIMERO:</w:t>
      </w:r>
      <w:r w:rsidRPr="00BD23E0">
        <w:rPr>
          <w:rFonts w:ascii="Times New Roman" w:hAnsi="Times New Roman"/>
          <w:sz w:val="27"/>
          <w:szCs w:val="27"/>
          <w:lang w:val="es-SV"/>
        </w:rPr>
        <w:t xml:space="preserve"> Aprobar adjudicación de requerimiento </w:t>
      </w:r>
      <w:r w:rsidRPr="00BD23E0">
        <w:rPr>
          <w:rFonts w:ascii="Times New Roman" w:hAnsi="Times New Roman"/>
          <w:sz w:val="27"/>
          <w:szCs w:val="27"/>
          <w:shd w:val="clear" w:color="auto" w:fill="FFFFFF"/>
          <w:lang w:val="es-SV"/>
        </w:rPr>
        <w:t xml:space="preserve">al DEPARTAMENTO DE PROMOCIÓN PARA LA SALUD, por un monto de </w:t>
      </w:r>
      <w:r w:rsidRPr="00BD23E0">
        <w:rPr>
          <w:rFonts w:ascii="Times New Roman" w:hAnsi="Times New Roman"/>
          <w:b/>
          <w:sz w:val="27"/>
          <w:szCs w:val="27"/>
          <w:shd w:val="clear" w:color="auto" w:fill="FFFFFF"/>
          <w:lang w:val="es-SV"/>
        </w:rPr>
        <w:t>$827.26</w:t>
      </w:r>
      <w:r w:rsidRPr="00BD23E0">
        <w:rPr>
          <w:rFonts w:ascii="Times New Roman" w:hAnsi="Times New Roman"/>
          <w:sz w:val="27"/>
          <w:szCs w:val="27"/>
          <w:shd w:val="clear" w:color="auto" w:fill="FFFFFF"/>
          <w:lang w:val="es-SV"/>
        </w:rPr>
        <w:t xml:space="preserve">. </w:t>
      </w:r>
      <w:r w:rsidRPr="00BD23E0">
        <w:rPr>
          <w:rFonts w:ascii="Times New Roman" w:hAnsi="Times New Roman"/>
          <w:b/>
          <w:sz w:val="27"/>
          <w:szCs w:val="27"/>
          <w:u w:val="single"/>
          <w:lang w:val="es-SV"/>
        </w:rPr>
        <w:t>SEGUNDO:</w:t>
      </w:r>
      <w:r w:rsidRPr="00BD23E0">
        <w:rPr>
          <w:rFonts w:ascii="Times New Roman" w:hAnsi="Times New Roman"/>
          <w:sz w:val="27"/>
          <w:szCs w:val="27"/>
          <w:lang w:val="es-SV"/>
        </w:rPr>
        <w:t xml:space="preserve"> </w:t>
      </w:r>
      <w:r w:rsidRPr="00BD23E0">
        <w:rPr>
          <w:rFonts w:ascii="Times New Roman" w:eastAsia="Times New Roman" w:hAnsi="Times New Roman"/>
          <w:b/>
          <w:sz w:val="27"/>
          <w:szCs w:val="27"/>
          <w:lang w:val="es-SV" w:eastAsia="es-ES"/>
        </w:rPr>
        <w:t>Segundo:</w:t>
      </w:r>
      <w:r w:rsidRPr="00BD23E0">
        <w:rPr>
          <w:rFonts w:ascii="Times New Roman" w:eastAsia="Times New Roman" w:hAnsi="Times New Roman"/>
          <w:sz w:val="27"/>
          <w:szCs w:val="27"/>
          <w:lang w:val="es-SV" w:eastAsia="es-ES"/>
        </w:rPr>
        <w:t xml:space="preserve"> Autorizar a la Tesorera Municipal para que erogue la cantidad de: </w:t>
      </w:r>
      <w:r w:rsidRPr="00BD23E0">
        <w:rPr>
          <w:rFonts w:ascii="Times New Roman" w:eastAsia="Times New Roman" w:hAnsi="Times New Roman"/>
          <w:b/>
          <w:sz w:val="27"/>
          <w:szCs w:val="27"/>
          <w:lang w:val="es-SV" w:eastAsia="es-ES"/>
        </w:rPr>
        <w:t>OCHOCIENTOS VEINTISIETE CON VEINTISÉIS CENTAVOS DE DÓLAR EXACTOS DE LOS ESTADOS UNIDOS DE NORTE AMÉRICA</w:t>
      </w:r>
      <w:r w:rsidRPr="00BD23E0">
        <w:rPr>
          <w:rFonts w:ascii="Times New Roman" w:eastAsia="Times New Roman" w:hAnsi="Times New Roman"/>
          <w:sz w:val="27"/>
          <w:szCs w:val="27"/>
          <w:lang w:val="es-SV" w:eastAsia="es-ES"/>
        </w:rPr>
        <w:t xml:space="preserve"> </w:t>
      </w:r>
      <w:r w:rsidRPr="00BD23E0">
        <w:rPr>
          <w:rFonts w:ascii="Times New Roman" w:eastAsia="Times New Roman" w:hAnsi="Times New Roman"/>
          <w:b/>
          <w:sz w:val="27"/>
          <w:szCs w:val="27"/>
          <w:lang w:val="es-SV" w:eastAsia="es-ES"/>
        </w:rPr>
        <w:t xml:space="preserve">($827.26), </w:t>
      </w:r>
      <w:r w:rsidRPr="00BD23E0">
        <w:rPr>
          <w:rFonts w:ascii="Times New Roman" w:hAnsi="Times New Roman"/>
          <w:sz w:val="27"/>
          <w:szCs w:val="27"/>
          <w:lang w:val="es-SV"/>
        </w:rPr>
        <w:t xml:space="preserve">de la </w:t>
      </w:r>
      <w:r w:rsidRPr="00BD23E0">
        <w:rPr>
          <w:rFonts w:ascii="Times New Roman" w:hAnsi="Times New Roman"/>
          <w:b/>
          <w:sz w:val="27"/>
          <w:szCs w:val="27"/>
          <w:lang w:val="es-SV"/>
        </w:rPr>
        <w:t>cuenta corriente número 480005924 MUNICIPALIDAD DE APOPA, RECURSOS PROPIOS, Banco Hipotecario de El Salvador S.A.,</w:t>
      </w:r>
      <w:r w:rsidRPr="00BD23E0">
        <w:rPr>
          <w:rFonts w:ascii="Times New Roman" w:hAnsi="Times New Roman"/>
          <w:sz w:val="27"/>
          <w:szCs w:val="27"/>
          <w:lang w:val="es-SV"/>
        </w:rPr>
        <w:t xml:space="preserve"> y cancele según ordene de compra de bienes y servicios emitida por la UACI</w:t>
      </w:r>
      <w:r w:rsidRPr="00BD23E0">
        <w:rPr>
          <w:rFonts w:ascii="Times New Roman" w:hAnsi="Times New Roman"/>
          <w:b/>
          <w:sz w:val="27"/>
          <w:szCs w:val="27"/>
          <w:lang w:val="es-SV"/>
        </w:rPr>
        <w:t xml:space="preserve"> </w:t>
      </w:r>
      <w:r w:rsidRPr="00BD23E0">
        <w:rPr>
          <w:rFonts w:ascii="Times New Roman" w:hAnsi="Times New Roman"/>
          <w:sz w:val="27"/>
          <w:szCs w:val="27"/>
          <w:lang w:val="es-SV"/>
        </w:rPr>
        <w:t>y emita cheque</w:t>
      </w:r>
      <w:r w:rsidRPr="00BD23E0">
        <w:rPr>
          <w:rFonts w:ascii="Times New Roman" w:hAnsi="Times New Roman"/>
          <w:b/>
          <w:sz w:val="27"/>
          <w:szCs w:val="27"/>
          <w:lang w:val="es-SV"/>
        </w:rPr>
        <w:t xml:space="preserve"> </w:t>
      </w:r>
      <w:r w:rsidRPr="00BD23E0">
        <w:rPr>
          <w:rFonts w:ascii="Times New Roman" w:hAnsi="Times New Roman"/>
          <w:sz w:val="27"/>
          <w:szCs w:val="27"/>
          <w:lang w:val="es-SV"/>
        </w:rPr>
        <w:t xml:space="preserve">a nombre del </w:t>
      </w:r>
      <w:r w:rsidR="00BD23E0" w:rsidRPr="00BF6D3F">
        <w:rPr>
          <w:noProof/>
          <w:lang w:eastAsia="es-ES"/>
        </w:rPr>
        <w:drawing>
          <wp:anchor distT="0" distB="0" distL="114300" distR="114300" simplePos="0" relativeHeight="251704320" behindDoc="0" locked="0" layoutInCell="1" allowOverlap="1" wp14:anchorId="730EBF7D" wp14:editId="17D50BF5">
            <wp:simplePos x="0" y="0"/>
            <wp:positionH relativeFrom="column">
              <wp:posOffset>41910</wp:posOffset>
            </wp:positionH>
            <wp:positionV relativeFrom="paragraph">
              <wp:posOffset>5417820</wp:posOffset>
            </wp:positionV>
            <wp:extent cx="5612130" cy="1814830"/>
            <wp:effectExtent l="19050" t="19050" r="26670" b="1397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181483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BD23E0">
        <w:rPr>
          <w:rFonts w:ascii="Times New Roman" w:hAnsi="Times New Roman"/>
          <w:sz w:val="27"/>
          <w:szCs w:val="27"/>
          <w:lang w:val="es-SV"/>
        </w:rPr>
        <w:t>proveedor</w:t>
      </w:r>
      <w:r w:rsidRPr="00747E1B">
        <w:rPr>
          <w:rFonts w:ascii="Times New Roman" w:hAnsi="Times New Roman"/>
          <w:sz w:val="28"/>
          <w:szCs w:val="28"/>
          <w:lang w:val="es-SV"/>
        </w:rPr>
        <w:t xml:space="preserve"> con base al cuadro antes detallado.</w:t>
      </w:r>
    </w:p>
    <w:p w:rsidR="00BD23E0" w:rsidRDefault="00BD23E0" w:rsidP="008B6930">
      <w:pPr>
        <w:spacing w:after="0"/>
        <w:jc w:val="both"/>
        <w:rPr>
          <w:rFonts w:ascii="Times New Roman" w:hAnsi="Times New Roman"/>
          <w:b/>
          <w:sz w:val="28"/>
          <w:szCs w:val="28"/>
          <w:u w:val="single"/>
          <w:lang w:val="es-SV"/>
        </w:rPr>
      </w:pPr>
    </w:p>
    <w:p w:rsidR="008B6930" w:rsidRDefault="008B6930" w:rsidP="008B6930">
      <w:pPr>
        <w:spacing w:after="0"/>
        <w:jc w:val="both"/>
        <w:rPr>
          <w:rFonts w:ascii="Times New Roman" w:hAnsi="Times New Roman"/>
          <w:sz w:val="28"/>
          <w:szCs w:val="28"/>
          <w:lang w:val="es-SV"/>
        </w:rPr>
      </w:pPr>
      <w:r w:rsidRPr="008B6930">
        <w:rPr>
          <w:rFonts w:ascii="Times New Roman" w:hAnsi="Times New Roman"/>
          <w:b/>
          <w:sz w:val="28"/>
          <w:szCs w:val="28"/>
          <w:u w:val="single"/>
          <w:lang w:val="es-SV"/>
        </w:rPr>
        <w:t>TERCERO:</w:t>
      </w:r>
      <w:r w:rsidRPr="008B6930">
        <w:rPr>
          <w:rFonts w:ascii="Times New Roman" w:hAnsi="Times New Roman"/>
          <w:b/>
          <w:color w:val="000000"/>
          <w:sz w:val="28"/>
          <w:szCs w:val="28"/>
          <w:lang w:val="es-SV"/>
        </w:rPr>
        <w:t xml:space="preserve"> </w:t>
      </w:r>
      <w:r w:rsidRPr="008B6930">
        <w:rPr>
          <w:rFonts w:ascii="Times New Roman" w:hAnsi="Times New Roman"/>
          <w:color w:val="000000"/>
          <w:sz w:val="28"/>
          <w:szCs w:val="28"/>
          <w:lang w:val="es-SV"/>
        </w:rPr>
        <w:t xml:space="preserve">Nombrar como administrador </w:t>
      </w:r>
      <w:r w:rsidRPr="008B6930">
        <w:rPr>
          <w:rFonts w:ascii="Times New Roman" w:hAnsi="Times New Roman"/>
          <w:sz w:val="28"/>
          <w:szCs w:val="28"/>
          <w:lang w:val="es-SV"/>
        </w:rPr>
        <w:t>de orden de compra o contrato de los requerimientos que corresponden al LIC. VICTOR MANUEL ESCOBAR LEMUS</w:t>
      </w:r>
      <w:r w:rsidRPr="008B6930">
        <w:rPr>
          <w:rFonts w:ascii="Times New Roman" w:hAnsi="Times New Roman"/>
          <w:b/>
          <w:sz w:val="28"/>
          <w:szCs w:val="28"/>
          <w:lang w:val="es-SV"/>
        </w:rPr>
        <w:t>.</w:t>
      </w:r>
      <w:r w:rsidRPr="008B6930">
        <w:rPr>
          <w:rFonts w:ascii="Times New Roman" w:hAnsi="Times New Roman"/>
          <w:sz w:val="28"/>
          <w:szCs w:val="28"/>
          <w:lang w:val="es-SV"/>
        </w:rPr>
        <w:t xml:space="preserve"> Fondos con aplicación al espe</w:t>
      </w:r>
      <w:r w:rsidRPr="008B6930">
        <w:rPr>
          <w:rFonts w:ascii="Times New Roman" w:hAnsi="Times New Roman"/>
          <w:sz w:val="28"/>
          <w:szCs w:val="28"/>
          <w:shd w:val="clear" w:color="auto" w:fill="FFFFFF"/>
          <w:lang w:val="es-SV"/>
        </w:rPr>
        <w:t xml:space="preserve">cífico y expresión Presupuestaria </w:t>
      </w:r>
      <w:r w:rsidRPr="008B6930">
        <w:rPr>
          <w:rFonts w:ascii="Times New Roman" w:hAnsi="Times New Roman"/>
          <w:sz w:val="28"/>
          <w:szCs w:val="28"/>
          <w:shd w:val="clear" w:color="auto" w:fill="FFFFFF"/>
          <w:lang w:val="es-SV"/>
        </w:rPr>
        <w:lastRenderedPageBreak/>
        <w:t>Municipal vigente, que</w:t>
      </w:r>
      <w:r w:rsidRPr="008B6930">
        <w:rPr>
          <w:rFonts w:ascii="Times New Roman" w:hAnsi="Times New Roman"/>
          <w:sz w:val="28"/>
          <w:szCs w:val="28"/>
          <w:lang w:val="es-SV"/>
        </w:rPr>
        <w:t xml:space="preserve"> se comprobará como lo establece el artículo 78 del Código Municipal</w:t>
      </w:r>
      <w:r w:rsidRPr="008B6930">
        <w:rPr>
          <w:rFonts w:ascii="Times New Roman" w:hAnsi="Times New Roman"/>
          <w:color w:val="000000"/>
          <w:sz w:val="28"/>
          <w:szCs w:val="28"/>
          <w:shd w:val="clear" w:color="auto" w:fill="FFFFFF"/>
          <w:lang w:val="es-SV"/>
        </w:rPr>
        <w:t xml:space="preserve">.- </w:t>
      </w:r>
      <w:r w:rsidRPr="008B6930">
        <w:rPr>
          <w:rFonts w:ascii="Times New Roman" w:hAnsi="Times New Roman"/>
          <w:b/>
          <w:sz w:val="28"/>
          <w:szCs w:val="28"/>
          <w:lang w:val="es-SV"/>
        </w:rPr>
        <w:t>CERTIFÍQUESE Y COMUNÍQUESE.</w:t>
      </w:r>
      <w:r w:rsidRPr="008B6930">
        <w:rPr>
          <w:rFonts w:ascii="Times New Roman" w:hAnsi="Times New Roman"/>
          <w:sz w:val="28"/>
          <w:szCs w:val="28"/>
          <w:lang w:val="es-SV"/>
        </w:rPr>
        <w:t xml:space="preserve">- </w:t>
      </w:r>
      <w:r w:rsidRPr="008B6930">
        <w:rPr>
          <w:rFonts w:ascii="Times New Roman" w:hAnsi="Times New Roman"/>
          <w:b/>
          <w:bCs/>
          <w:sz w:val="28"/>
          <w:szCs w:val="28"/>
          <w:lang w:val="es-SV"/>
        </w:rPr>
        <w:t xml:space="preserve">“ACUERDO MUNICIPAL NÚMERO VEINTIUNO” </w:t>
      </w:r>
      <w:r w:rsidRPr="008B6930">
        <w:rPr>
          <w:rFonts w:ascii="Times New Roman" w:hAnsi="Times New Roman"/>
          <w:sz w:val="28"/>
          <w:szCs w:val="28"/>
          <w:lang w:val="es-SV"/>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Licenciada Ana Fabiola Loucel Bonilla, Jefe Interina de la UACI, solicitando al Honorable Concejo Municipal Plural </w:t>
      </w:r>
      <w:r w:rsidRPr="008B6930">
        <w:rPr>
          <w:rFonts w:ascii="Times New Roman" w:hAnsi="Times New Roman"/>
          <w:b/>
          <w:bCs/>
          <w:sz w:val="28"/>
          <w:szCs w:val="28"/>
          <w:lang w:val="es-SV"/>
        </w:rPr>
        <w:t xml:space="preserve"> </w:t>
      </w:r>
      <w:r w:rsidRPr="008B6930">
        <w:rPr>
          <w:rFonts w:ascii="Times New Roman" w:hAnsi="Times New Roman"/>
          <w:sz w:val="28"/>
          <w:szCs w:val="28"/>
          <w:shd w:val="clear" w:color="auto" w:fill="FFFFFF"/>
          <w:lang w:val="es-SV"/>
        </w:rPr>
        <w:t xml:space="preserve">aprobación de adjudicación de requerimientos correspondiente al DEPARTAMENTO DE ALUMBRADO PUBLICO, por un monto de </w:t>
      </w:r>
      <w:r w:rsidRPr="008B6930">
        <w:rPr>
          <w:rFonts w:ascii="Times New Roman" w:hAnsi="Times New Roman"/>
          <w:b/>
          <w:sz w:val="28"/>
          <w:szCs w:val="28"/>
          <w:shd w:val="clear" w:color="auto" w:fill="FFFFFF"/>
          <w:lang w:val="es-SV"/>
        </w:rPr>
        <w:t xml:space="preserve">$59.05, </w:t>
      </w:r>
      <w:r w:rsidRPr="008B6930">
        <w:rPr>
          <w:rFonts w:ascii="Times New Roman" w:hAnsi="Times New Roman"/>
          <w:sz w:val="28"/>
          <w:szCs w:val="28"/>
          <w:lang w:val="es-SV"/>
        </w:rPr>
        <w:t>y proponiendo al administrador de las órdenes de compra o contrato a CONY PATRICIA HERNANDEZ.</w:t>
      </w:r>
      <w:r w:rsidRPr="008B6930">
        <w:rPr>
          <w:rFonts w:ascii="Times New Roman" w:hAnsi="Times New Roman"/>
          <w:bCs/>
          <w:sz w:val="28"/>
          <w:szCs w:val="28"/>
          <w:lang w:val="es-SV"/>
        </w:rPr>
        <w:t xml:space="preserve"> Por lo tanto este Concejo Municipal Plural por </w:t>
      </w:r>
      <w:r w:rsidRPr="008B6930">
        <w:rPr>
          <w:rFonts w:ascii="Times New Roman" w:hAnsi="Times New Roman"/>
          <w:b/>
          <w:bCs/>
          <w:sz w:val="28"/>
          <w:szCs w:val="28"/>
          <w:lang w:val="es-SV"/>
        </w:rPr>
        <w:t xml:space="preserve">MAYORÍA </w:t>
      </w:r>
      <w:r w:rsidRPr="008B6930">
        <w:rPr>
          <w:rFonts w:ascii="Times New Roman" w:hAnsi="Times New Roman"/>
          <w:bCs/>
          <w:sz w:val="28"/>
          <w:szCs w:val="28"/>
          <w:lang w:val="es-SV"/>
        </w:rPr>
        <w:t xml:space="preserve">de trece votos a favor y una ausencia al momento de esta votación de la Señora </w:t>
      </w:r>
      <w:r w:rsidRPr="008B6930">
        <w:rPr>
          <w:rFonts w:ascii="Times New Roman" w:hAnsi="Times New Roman"/>
          <w:sz w:val="28"/>
          <w:szCs w:val="28"/>
          <w:lang w:val="es-SV"/>
        </w:rPr>
        <w:t>Rubenia Delfina Mira Hernández, Decima Regidora Propietaria</w:t>
      </w:r>
      <w:r w:rsidRPr="008B6930">
        <w:rPr>
          <w:rFonts w:ascii="Times New Roman" w:hAnsi="Times New Roman"/>
          <w:bCs/>
          <w:sz w:val="28"/>
          <w:szCs w:val="28"/>
          <w:lang w:val="es-SV"/>
        </w:rPr>
        <w:t xml:space="preserve">. </w:t>
      </w:r>
      <w:r w:rsidRPr="008B6930">
        <w:rPr>
          <w:rFonts w:ascii="Times New Roman" w:hAnsi="Times New Roman"/>
          <w:b/>
          <w:sz w:val="28"/>
          <w:szCs w:val="28"/>
          <w:lang w:val="es-SV"/>
        </w:rPr>
        <w:t>ACUERDA:</w:t>
      </w:r>
      <w:r w:rsidRPr="008B6930">
        <w:rPr>
          <w:rFonts w:ascii="Times New Roman" w:hAnsi="Times New Roman"/>
          <w:sz w:val="28"/>
          <w:szCs w:val="28"/>
          <w:lang w:val="es-SV"/>
        </w:rPr>
        <w:t xml:space="preserve"> </w:t>
      </w:r>
      <w:r w:rsidRPr="008B6930">
        <w:rPr>
          <w:rFonts w:ascii="Times New Roman" w:hAnsi="Times New Roman"/>
          <w:b/>
          <w:sz w:val="28"/>
          <w:szCs w:val="28"/>
          <w:u w:val="single"/>
          <w:lang w:val="es-SV"/>
        </w:rPr>
        <w:t>PRIMERO:</w:t>
      </w:r>
      <w:r w:rsidRPr="008B6930">
        <w:rPr>
          <w:rFonts w:ascii="Times New Roman" w:hAnsi="Times New Roman"/>
          <w:sz w:val="28"/>
          <w:szCs w:val="28"/>
          <w:lang w:val="es-SV"/>
        </w:rPr>
        <w:t xml:space="preserve"> Aprobar adjudicación de requerimiento </w:t>
      </w:r>
      <w:r w:rsidRPr="008B6930">
        <w:rPr>
          <w:rFonts w:ascii="Times New Roman" w:hAnsi="Times New Roman"/>
          <w:sz w:val="28"/>
          <w:szCs w:val="28"/>
          <w:shd w:val="clear" w:color="auto" w:fill="FFFFFF"/>
          <w:lang w:val="es-SV"/>
        </w:rPr>
        <w:t xml:space="preserve">al DEPARTAMENTO DE ALUMBRADO PUBLICO, por un monto de </w:t>
      </w:r>
      <w:r w:rsidRPr="008B6930">
        <w:rPr>
          <w:rFonts w:ascii="Times New Roman" w:hAnsi="Times New Roman"/>
          <w:b/>
          <w:sz w:val="28"/>
          <w:szCs w:val="28"/>
          <w:shd w:val="clear" w:color="auto" w:fill="FFFFFF"/>
          <w:lang w:val="es-SV"/>
        </w:rPr>
        <w:t>$59.05</w:t>
      </w:r>
      <w:r w:rsidRPr="008B6930">
        <w:rPr>
          <w:rFonts w:ascii="Times New Roman" w:hAnsi="Times New Roman"/>
          <w:sz w:val="28"/>
          <w:szCs w:val="28"/>
          <w:shd w:val="clear" w:color="auto" w:fill="FFFFFF"/>
          <w:lang w:val="es-SV"/>
        </w:rPr>
        <w:t xml:space="preserve">. </w:t>
      </w:r>
      <w:r w:rsidRPr="008B6930">
        <w:rPr>
          <w:rFonts w:ascii="Times New Roman" w:hAnsi="Times New Roman"/>
          <w:b/>
          <w:sz w:val="28"/>
          <w:szCs w:val="28"/>
          <w:u w:val="single"/>
          <w:lang w:val="es-SV"/>
        </w:rPr>
        <w:t>SEGUNDO:</w:t>
      </w:r>
      <w:r w:rsidRPr="008B6930">
        <w:rPr>
          <w:rFonts w:ascii="Times New Roman" w:hAnsi="Times New Roman"/>
          <w:sz w:val="28"/>
          <w:szCs w:val="28"/>
          <w:lang w:val="es-SV"/>
        </w:rPr>
        <w:t xml:space="preserve"> </w:t>
      </w:r>
      <w:r w:rsidRPr="008B6930">
        <w:rPr>
          <w:rFonts w:ascii="Times New Roman" w:eastAsia="Times New Roman" w:hAnsi="Times New Roman"/>
          <w:b/>
          <w:sz w:val="28"/>
          <w:szCs w:val="28"/>
          <w:lang w:val="es-SV" w:eastAsia="es-ES"/>
        </w:rPr>
        <w:t>Segundo:</w:t>
      </w:r>
      <w:r w:rsidRPr="008B6930">
        <w:rPr>
          <w:rFonts w:ascii="Times New Roman" w:eastAsia="Times New Roman" w:hAnsi="Times New Roman"/>
          <w:sz w:val="28"/>
          <w:szCs w:val="28"/>
          <w:lang w:val="es-SV" w:eastAsia="es-ES"/>
        </w:rPr>
        <w:t xml:space="preserve"> Autorizar a la Tesorera Municipal para que erogue la cantidad de: </w:t>
      </w:r>
      <w:r w:rsidRPr="008B6930">
        <w:rPr>
          <w:rFonts w:ascii="Times New Roman" w:eastAsia="Times New Roman" w:hAnsi="Times New Roman"/>
          <w:b/>
          <w:sz w:val="28"/>
          <w:szCs w:val="28"/>
          <w:lang w:val="es-SV" w:eastAsia="es-ES"/>
        </w:rPr>
        <w:t>CINCUENTA Y NUEVE</w:t>
      </w:r>
      <w:r w:rsidRPr="008B6930">
        <w:rPr>
          <w:rFonts w:ascii="Times New Roman" w:eastAsia="Times New Roman" w:hAnsi="Times New Roman"/>
          <w:sz w:val="28"/>
          <w:szCs w:val="28"/>
          <w:lang w:val="es-SV" w:eastAsia="es-ES"/>
        </w:rPr>
        <w:t xml:space="preserve"> </w:t>
      </w:r>
      <w:r w:rsidRPr="008B6930">
        <w:rPr>
          <w:rFonts w:ascii="Times New Roman" w:eastAsia="Times New Roman" w:hAnsi="Times New Roman"/>
          <w:b/>
          <w:sz w:val="28"/>
          <w:szCs w:val="28"/>
          <w:lang w:val="es-SV" w:eastAsia="es-ES"/>
        </w:rPr>
        <w:t>CON CINCO CENTAVOS DE DÓLAR EXACTOS DE LOS ESTADOS UNIDOS DE NORTE AMÉRICA</w:t>
      </w:r>
      <w:r w:rsidRPr="008B6930">
        <w:rPr>
          <w:rFonts w:ascii="Times New Roman" w:eastAsia="Times New Roman" w:hAnsi="Times New Roman"/>
          <w:sz w:val="28"/>
          <w:szCs w:val="28"/>
          <w:lang w:val="es-SV" w:eastAsia="es-ES"/>
        </w:rPr>
        <w:t xml:space="preserve"> </w:t>
      </w:r>
      <w:r w:rsidRPr="008B6930">
        <w:rPr>
          <w:rFonts w:ascii="Times New Roman" w:eastAsia="Times New Roman" w:hAnsi="Times New Roman"/>
          <w:b/>
          <w:sz w:val="28"/>
          <w:szCs w:val="28"/>
          <w:lang w:val="es-SV" w:eastAsia="es-ES"/>
        </w:rPr>
        <w:t>($</w:t>
      </w:r>
      <w:r w:rsidRPr="008B6930">
        <w:rPr>
          <w:rFonts w:ascii="Times New Roman" w:hAnsi="Times New Roman"/>
          <w:b/>
          <w:sz w:val="28"/>
          <w:szCs w:val="28"/>
          <w:shd w:val="clear" w:color="auto" w:fill="FFFFFF"/>
          <w:lang w:val="es-SV"/>
        </w:rPr>
        <w:t>59.05</w:t>
      </w:r>
      <w:r w:rsidRPr="008B6930">
        <w:rPr>
          <w:rFonts w:ascii="Times New Roman" w:eastAsia="Times New Roman" w:hAnsi="Times New Roman"/>
          <w:b/>
          <w:sz w:val="28"/>
          <w:szCs w:val="28"/>
          <w:lang w:val="es-SV" w:eastAsia="es-ES"/>
        </w:rPr>
        <w:t xml:space="preserve">), </w:t>
      </w:r>
      <w:r w:rsidRPr="008B6930">
        <w:rPr>
          <w:rFonts w:ascii="Times New Roman" w:hAnsi="Times New Roman"/>
          <w:sz w:val="28"/>
          <w:szCs w:val="28"/>
          <w:lang w:val="es-SV"/>
        </w:rPr>
        <w:t xml:space="preserve">de la </w:t>
      </w:r>
      <w:r w:rsidRPr="008B6930">
        <w:rPr>
          <w:rFonts w:ascii="Times New Roman" w:hAnsi="Times New Roman"/>
          <w:b/>
          <w:sz w:val="28"/>
          <w:szCs w:val="28"/>
          <w:lang w:val="es-SV"/>
        </w:rPr>
        <w:t>cuenta corriente número 480005924 MUNICIPALIDAD DE APOPA, RECURSOS PROPIOS, Banco Hipotecario de El Salvador S.A.,</w:t>
      </w:r>
      <w:r w:rsidRPr="008B6930">
        <w:rPr>
          <w:rFonts w:ascii="Times New Roman" w:hAnsi="Times New Roman"/>
          <w:sz w:val="28"/>
          <w:szCs w:val="28"/>
          <w:lang w:val="es-SV"/>
        </w:rPr>
        <w:t xml:space="preserve"> y cancele según ordene de compra de bienes y servicios emitida por la UACI</w:t>
      </w:r>
      <w:r w:rsidRPr="008B6930">
        <w:rPr>
          <w:rFonts w:ascii="Times New Roman" w:hAnsi="Times New Roman"/>
          <w:b/>
          <w:sz w:val="28"/>
          <w:szCs w:val="28"/>
          <w:lang w:val="es-SV"/>
        </w:rPr>
        <w:t xml:space="preserve"> </w:t>
      </w:r>
      <w:r w:rsidRPr="008B6930">
        <w:rPr>
          <w:rFonts w:ascii="Times New Roman" w:hAnsi="Times New Roman"/>
          <w:sz w:val="28"/>
          <w:szCs w:val="28"/>
          <w:lang w:val="es-SV"/>
        </w:rPr>
        <w:t>y emita cheque</w:t>
      </w:r>
      <w:r w:rsidRPr="008B6930">
        <w:rPr>
          <w:rFonts w:ascii="Times New Roman" w:hAnsi="Times New Roman"/>
          <w:b/>
          <w:sz w:val="28"/>
          <w:szCs w:val="28"/>
          <w:lang w:val="es-SV"/>
        </w:rPr>
        <w:t xml:space="preserve"> </w:t>
      </w:r>
      <w:r w:rsidRPr="008B6930">
        <w:rPr>
          <w:rFonts w:ascii="Times New Roman" w:hAnsi="Times New Roman"/>
          <w:sz w:val="28"/>
          <w:szCs w:val="28"/>
          <w:lang w:val="es-SV"/>
        </w:rPr>
        <w:t>a nombre del proveedor con base al cuadro antes detallado:</w:t>
      </w:r>
    </w:p>
    <w:p w:rsidR="008B6930" w:rsidRPr="008B6930" w:rsidRDefault="008B6930" w:rsidP="008B6930">
      <w:pPr>
        <w:spacing w:after="0"/>
        <w:jc w:val="both"/>
        <w:rPr>
          <w:rFonts w:ascii="Times New Roman" w:hAnsi="Times New Roman"/>
          <w:b/>
          <w:sz w:val="28"/>
          <w:szCs w:val="28"/>
          <w:shd w:val="clear" w:color="auto" w:fill="FFFFFF"/>
          <w:lang w:val="es-SV"/>
        </w:rPr>
      </w:pPr>
      <w:r w:rsidRPr="005353CD">
        <w:rPr>
          <w:rFonts w:ascii="Times New Roman" w:hAnsi="Times New Roman"/>
          <w:noProof/>
          <w:sz w:val="28"/>
          <w:szCs w:val="28"/>
          <w:lang w:eastAsia="es-ES"/>
        </w:rPr>
        <w:drawing>
          <wp:anchor distT="0" distB="0" distL="114300" distR="114300" simplePos="0" relativeHeight="251706368" behindDoc="0" locked="0" layoutInCell="1" allowOverlap="1" wp14:anchorId="7A539C6B" wp14:editId="74A4BFC9">
            <wp:simplePos x="0" y="0"/>
            <wp:positionH relativeFrom="column">
              <wp:posOffset>-8255</wp:posOffset>
            </wp:positionH>
            <wp:positionV relativeFrom="paragraph">
              <wp:posOffset>123825</wp:posOffset>
            </wp:positionV>
            <wp:extent cx="5612130" cy="1913890"/>
            <wp:effectExtent l="19050" t="19050" r="26670" b="1016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191389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8B6930" w:rsidRDefault="008B6930" w:rsidP="008B6930">
      <w:pPr>
        <w:spacing w:after="0"/>
        <w:jc w:val="both"/>
        <w:rPr>
          <w:rFonts w:ascii="Times New Roman" w:hAnsi="Times New Roman"/>
          <w:sz w:val="28"/>
          <w:szCs w:val="28"/>
          <w:lang w:val="es-SV"/>
        </w:rPr>
      </w:pPr>
      <w:r w:rsidRPr="008B6930">
        <w:rPr>
          <w:rFonts w:ascii="Times New Roman" w:hAnsi="Times New Roman"/>
          <w:b/>
          <w:sz w:val="28"/>
          <w:szCs w:val="28"/>
          <w:u w:val="single"/>
          <w:lang w:val="es-SV"/>
        </w:rPr>
        <w:t>TERCERO:</w:t>
      </w:r>
      <w:r w:rsidRPr="008B6930">
        <w:rPr>
          <w:rFonts w:ascii="Times New Roman" w:hAnsi="Times New Roman"/>
          <w:b/>
          <w:color w:val="000000"/>
          <w:sz w:val="28"/>
          <w:szCs w:val="28"/>
          <w:lang w:val="es-SV"/>
        </w:rPr>
        <w:t xml:space="preserve"> </w:t>
      </w:r>
      <w:r w:rsidRPr="008B6930">
        <w:rPr>
          <w:rFonts w:ascii="Times New Roman" w:hAnsi="Times New Roman"/>
          <w:color w:val="000000"/>
          <w:sz w:val="28"/>
          <w:szCs w:val="28"/>
          <w:lang w:val="es-SV"/>
        </w:rPr>
        <w:t xml:space="preserve">Nombrar como administrador </w:t>
      </w:r>
      <w:r w:rsidRPr="008B6930">
        <w:rPr>
          <w:rFonts w:ascii="Times New Roman" w:hAnsi="Times New Roman"/>
          <w:sz w:val="28"/>
          <w:szCs w:val="28"/>
          <w:lang w:val="es-SV"/>
        </w:rPr>
        <w:t>de orden de compra o contrato de los requerimientos que corresponden a CONY PATRICIA HERNANDEZ</w:t>
      </w:r>
      <w:r w:rsidRPr="008B6930">
        <w:rPr>
          <w:rFonts w:ascii="Times New Roman" w:hAnsi="Times New Roman"/>
          <w:b/>
          <w:sz w:val="28"/>
          <w:szCs w:val="28"/>
          <w:lang w:val="es-SV"/>
        </w:rPr>
        <w:t>.</w:t>
      </w:r>
      <w:r w:rsidRPr="008B6930">
        <w:rPr>
          <w:rFonts w:ascii="Times New Roman" w:hAnsi="Times New Roman"/>
          <w:sz w:val="28"/>
          <w:szCs w:val="28"/>
          <w:lang w:val="es-SV"/>
        </w:rPr>
        <w:t xml:space="preserve"> </w:t>
      </w:r>
      <w:r w:rsidRPr="008B6930">
        <w:rPr>
          <w:rFonts w:ascii="Times New Roman" w:hAnsi="Times New Roman"/>
          <w:sz w:val="28"/>
          <w:szCs w:val="28"/>
          <w:lang w:val="es-SV"/>
        </w:rPr>
        <w:lastRenderedPageBreak/>
        <w:t>Fondos con aplicación al espe</w:t>
      </w:r>
      <w:r w:rsidRPr="008B6930">
        <w:rPr>
          <w:rFonts w:ascii="Times New Roman" w:hAnsi="Times New Roman"/>
          <w:sz w:val="28"/>
          <w:szCs w:val="28"/>
          <w:shd w:val="clear" w:color="auto" w:fill="FFFFFF"/>
          <w:lang w:val="es-SV"/>
        </w:rPr>
        <w:t>cífico y expresión Presupuestaria Municipal vigente, que</w:t>
      </w:r>
      <w:r w:rsidRPr="008B6930">
        <w:rPr>
          <w:rFonts w:ascii="Times New Roman" w:hAnsi="Times New Roman"/>
          <w:sz w:val="28"/>
          <w:szCs w:val="28"/>
          <w:lang w:val="es-SV"/>
        </w:rPr>
        <w:t xml:space="preserve"> se comprobará como lo establece el artículo 78 del Código Municipal</w:t>
      </w:r>
      <w:r w:rsidRPr="008B6930">
        <w:rPr>
          <w:rFonts w:ascii="Times New Roman" w:hAnsi="Times New Roman"/>
          <w:color w:val="000000"/>
          <w:sz w:val="28"/>
          <w:szCs w:val="28"/>
          <w:shd w:val="clear" w:color="auto" w:fill="FFFFFF"/>
          <w:lang w:val="es-SV"/>
        </w:rPr>
        <w:t xml:space="preserve">.- </w:t>
      </w:r>
      <w:r w:rsidRPr="008B6930">
        <w:rPr>
          <w:rFonts w:ascii="Times New Roman" w:hAnsi="Times New Roman"/>
          <w:b/>
          <w:sz w:val="28"/>
          <w:szCs w:val="28"/>
          <w:lang w:val="es-SV"/>
        </w:rPr>
        <w:t>CERTIFIQUESE Y COMUNIQUESE.</w:t>
      </w:r>
      <w:r w:rsidRPr="008B6930">
        <w:rPr>
          <w:rFonts w:ascii="Times New Roman" w:hAnsi="Times New Roman"/>
          <w:sz w:val="28"/>
          <w:szCs w:val="28"/>
          <w:lang w:val="es-SV"/>
        </w:rPr>
        <w:t>-</w:t>
      </w:r>
      <w:r w:rsidRPr="008B6930">
        <w:rPr>
          <w:rFonts w:ascii="Times New Roman" w:hAnsi="Times New Roman"/>
          <w:b/>
          <w:bCs/>
          <w:sz w:val="28"/>
          <w:szCs w:val="28"/>
          <w:lang w:val="es-SV"/>
        </w:rPr>
        <w:t xml:space="preserve"> “ACUERDO MUNICIPAL NÚMERO VEINTIDOS” </w:t>
      </w:r>
      <w:r w:rsidRPr="008B6930">
        <w:rPr>
          <w:rFonts w:ascii="Times New Roman" w:hAnsi="Times New Roman"/>
          <w:sz w:val="28"/>
          <w:szCs w:val="28"/>
          <w:lang w:val="es-SV"/>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Licenciada Ana Fabiola Loucel Bonilla, Jefe Interina de la UACI, solicitando al Honorable Concejo Municipal Plural </w:t>
      </w:r>
      <w:r w:rsidRPr="008B6930">
        <w:rPr>
          <w:rFonts w:ascii="Times New Roman" w:hAnsi="Times New Roman"/>
          <w:b/>
          <w:bCs/>
          <w:sz w:val="28"/>
          <w:szCs w:val="28"/>
          <w:lang w:val="es-SV"/>
        </w:rPr>
        <w:t xml:space="preserve"> </w:t>
      </w:r>
      <w:r w:rsidRPr="008B6930">
        <w:rPr>
          <w:rFonts w:ascii="Times New Roman" w:hAnsi="Times New Roman"/>
          <w:sz w:val="28"/>
          <w:szCs w:val="28"/>
          <w:shd w:val="clear" w:color="auto" w:fill="FFFFFF"/>
          <w:lang w:val="es-SV"/>
        </w:rPr>
        <w:t xml:space="preserve">aprobación de adjudicación de requerimientos correspondiente al DEPARTAMENTO DE RECOLECCION Y ASEO, por un monto de </w:t>
      </w:r>
      <w:r w:rsidRPr="008B6930">
        <w:rPr>
          <w:rFonts w:ascii="Times New Roman" w:hAnsi="Times New Roman"/>
          <w:b/>
          <w:sz w:val="28"/>
          <w:szCs w:val="28"/>
          <w:shd w:val="clear" w:color="auto" w:fill="FFFFFF"/>
          <w:lang w:val="es-SV"/>
        </w:rPr>
        <w:t xml:space="preserve">$195.00, </w:t>
      </w:r>
      <w:r w:rsidRPr="008B6930">
        <w:rPr>
          <w:rFonts w:ascii="Times New Roman" w:hAnsi="Times New Roman"/>
          <w:sz w:val="28"/>
          <w:szCs w:val="28"/>
          <w:lang w:val="es-SV"/>
        </w:rPr>
        <w:t>y proponiendo al administrador de la orden de compra o contrato al Señor CARLOS IVAN TORRES AGUILAR.</w:t>
      </w:r>
      <w:r w:rsidRPr="008B6930">
        <w:rPr>
          <w:rFonts w:ascii="Times New Roman" w:hAnsi="Times New Roman"/>
          <w:bCs/>
          <w:sz w:val="28"/>
          <w:szCs w:val="28"/>
          <w:lang w:val="es-SV"/>
        </w:rPr>
        <w:t xml:space="preserve"> Por </w:t>
      </w:r>
      <w:r w:rsidRPr="008B6930">
        <w:rPr>
          <w:rFonts w:ascii="Times New Roman" w:hAnsi="Times New Roman"/>
          <w:b/>
          <w:bCs/>
          <w:sz w:val="28"/>
          <w:szCs w:val="28"/>
          <w:lang w:val="es-SV"/>
        </w:rPr>
        <w:t xml:space="preserve">MAYORÍA </w:t>
      </w:r>
      <w:r w:rsidRPr="008B6930">
        <w:rPr>
          <w:rFonts w:ascii="Times New Roman" w:hAnsi="Times New Roman"/>
          <w:bCs/>
          <w:sz w:val="28"/>
          <w:szCs w:val="28"/>
          <w:lang w:val="es-SV"/>
        </w:rPr>
        <w:t xml:space="preserve">de doce votos a favor y dos ausencias al momento de esta votación del Licenciado Darwin David Maldonado García, Síndico Municipal y de la Señora </w:t>
      </w:r>
      <w:r w:rsidRPr="008B6930">
        <w:rPr>
          <w:rFonts w:ascii="Times New Roman" w:hAnsi="Times New Roman"/>
          <w:sz w:val="28"/>
          <w:szCs w:val="28"/>
          <w:lang w:val="es-SV"/>
        </w:rPr>
        <w:t>Rubenia Delfina Mira Hernández, Decima Regidora Propietaria</w:t>
      </w:r>
      <w:r w:rsidRPr="008B6930">
        <w:rPr>
          <w:rFonts w:ascii="Times New Roman" w:hAnsi="Times New Roman"/>
          <w:bCs/>
          <w:sz w:val="28"/>
          <w:szCs w:val="28"/>
          <w:lang w:val="es-SV"/>
        </w:rPr>
        <w:t xml:space="preserve">. </w:t>
      </w:r>
      <w:r w:rsidRPr="008B6930">
        <w:rPr>
          <w:rFonts w:ascii="Times New Roman" w:hAnsi="Times New Roman"/>
          <w:b/>
          <w:sz w:val="28"/>
          <w:szCs w:val="28"/>
          <w:lang w:val="es-SV"/>
        </w:rPr>
        <w:t>ACUERDA:</w:t>
      </w:r>
      <w:r w:rsidRPr="008B6930">
        <w:rPr>
          <w:rFonts w:ascii="Times New Roman" w:hAnsi="Times New Roman"/>
          <w:sz w:val="28"/>
          <w:szCs w:val="28"/>
          <w:lang w:val="es-SV"/>
        </w:rPr>
        <w:t xml:space="preserve"> </w:t>
      </w:r>
      <w:r w:rsidRPr="008B6930">
        <w:rPr>
          <w:rFonts w:ascii="Times New Roman" w:hAnsi="Times New Roman"/>
          <w:b/>
          <w:sz w:val="28"/>
          <w:szCs w:val="28"/>
          <w:u w:val="single"/>
          <w:lang w:val="es-SV"/>
        </w:rPr>
        <w:t>PRIMERO:</w:t>
      </w:r>
      <w:r w:rsidRPr="008B6930">
        <w:rPr>
          <w:rFonts w:ascii="Times New Roman" w:hAnsi="Times New Roman"/>
          <w:sz w:val="28"/>
          <w:szCs w:val="28"/>
          <w:lang w:val="es-SV"/>
        </w:rPr>
        <w:t xml:space="preserve"> Aprobar adjudicación de requerimiento </w:t>
      </w:r>
      <w:r w:rsidRPr="008B6930">
        <w:rPr>
          <w:rFonts w:ascii="Times New Roman" w:hAnsi="Times New Roman"/>
          <w:sz w:val="28"/>
          <w:szCs w:val="28"/>
          <w:shd w:val="clear" w:color="auto" w:fill="FFFFFF"/>
          <w:lang w:val="es-SV"/>
        </w:rPr>
        <w:t xml:space="preserve">al DEPARTAMENTO DE RECOLECCION Y ASEO, por un monto de </w:t>
      </w:r>
      <w:r w:rsidRPr="008B6930">
        <w:rPr>
          <w:rFonts w:ascii="Times New Roman" w:hAnsi="Times New Roman"/>
          <w:b/>
          <w:sz w:val="28"/>
          <w:szCs w:val="28"/>
          <w:shd w:val="clear" w:color="auto" w:fill="FFFFFF"/>
          <w:lang w:val="es-SV"/>
        </w:rPr>
        <w:t xml:space="preserve">$195.00. </w:t>
      </w:r>
      <w:r w:rsidRPr="008B6930">
        <w:rPr>
          <w:rFonts w:ascii="Times New Roman" w:hAnsi="Times New Roman"/>
          <w:b/>
          <w:sz w:val="28"/>
          <w:szCs w:val="28"/>
          <w:u w:val="single"/>
          <w:lang w:val="es-SV"/>
        </w:rPr>
        <w:t>SEGUNDO:</w:t>
      </w:r>
      <w:r w:rsidRPr="008B6930">
        <w:rPr>
          <w:rFonts w:ascii="Times New Roman" w:hAnsi="Times New Roman"/>
          <w:sz w:val="28"/>
          <w:szCs w:val="28"/>
          <w:lang w:val="es-SV"/>
        </w:rPr>
        <w:t xml:space="preserve"> </w:t>
      </w:r>
      <w:r w:rsidRPr="008B6930">
        <w:rPr>
          <w:rFonts w:ascii="Times New Roman" w:eastAsia="Times New Roman" w:hAnsi="Times New Roman"/>
          <w:b/>
          <w:sz w:val="28"/>
          <w:szCs w:val="28"/>
          <w:lang w:val="es-SV" w:eastAsia="es-ES"/>
        </w:rPr>
        <w:t>Segundo:</w:t>
      </w:r>
      <w:r w:rsidRPr="008B6930">
        <w:rPr>
          <w:rFonts w:ascii="Times New Roman" w:eastAsia="Times New Roman" w:hAnsi="Times New Roman"/>
          <w:sz w:val="28"/>
          <w:szCs w:val="28"/>
          <w:lang w:val="es-SV" w:eastAsia="es-ES"/>
        </w:rPr>
        <w:t xml:space="preserve"> Autorizar a la Tesorera Municipal para que erogue la cantidad de: </w:t>
      </w:r>
      <w:r w:rsidRPr="008B6930">
        <w:rPr>
          <w:rFonts w:ascii="Times New Roman" w:eastAsia="Times New Roman" w:hAnsi="Times New Roman"/>
          <w:b/>
          <w:sz w:val="28"/>
          <w:szCs w:val="28"/>
          <w:lang w:val="es-SV" w:eastAsia="es-ES"/>
        </w:rPr>
        <w:t>CIENTO NOVENTA Y CINCO DOLARES EXACTOS DE LOS ESTADOS UNIDOS DE NORTE AMÉRICA</w:t>
      </w:r>
      <w:r w:rsidRPr="008B6930">
        <w:rPr>
          <w:rFonts w:ascii="Times New Roman" w:eastAsia="Times New Roman" w:hAnsi="Times New Roman"/>
          <w:sz w:val="28"/>
          <w:szCs w:val="28"/>
          <w:lang w:val="es-SV" w:eastAsia="es-ES"/>
        </w:rPr>
        <w:t xml:space="preserve"> </w:t>
      </w:r>
      <w:r w:rsidRPr="008B6930">
        <w:rPr>
          <w:rFonts w:ascii="Times New Roman" w:eastAsia="Times New Roman" w:hAnsi="Times New Roman"/>
          <w:b/>
          <w:sz w:val="28"/>
          <w:szCs w:val="28"/>
          <w:lang w:val="es-SV" w:eastAsia="es-ES"/>
        </w:rPr>
        <w:t xml:space="preserve">($195.00), </w:t>
      </w:r>
      <w:r w:rsidRPr="008B6930">
        <w:rPr>
          <w:rFonts w:ascii="Times New Roman" w:hAnsi="Times New Roman"/>
          <w:sz w:val="28"/>
          <w:szCs w:val="28"/>
          <w:lang w:val="es-SV"/>
        </w:rPr>
        <w:t xml:space="preserve">de la </w:t>
      </w:r>
      <w:r w:rsidRPr="008B6930">
        <w:rPr>
          <w:rFonts w:ascii="Times New Roman" w:hAnsi="Times New Roman"/>
          <w:b/>
          <w:sz w:val="28"/>
          <w:szCs w:val="28"/>
          <w:lang w:val="es-SV"/>
        </w:rPr>
        <w:t>cuenta corriente número 480005924 MUNICIPALIDAD DE APOPA, RECURSOS PROPIOS, Banco Hipotecario de El Salvador S.A.,</w:t>
      </w:r>
      <w:r w:rsidRPr="008B6930">
        <w:rPr>
          <w:rFonts w:ascii="Times New Roman" w:hAnsi="Times New Roman"/>
          <w:sz w:val="28"/>
          <w:szCs w:val="28"/>
          <w:lang w:val="es-SV"/>
        </w:rPr>
        <w:t xml:space="preserve"> y cancele según ordene de compra de bienes y servicios emitida por la UACI</w:t>
      </w:r>
      <w:r w:rsidRPr="008B6930">
        <w:rPr>
          <w:rFonts w:ascii="Times New Roman" w:hAnsi="Times New Roman"/>
          <w:b/>
          <w:sz w:val="28"/>
          <w:szCs w:val="28"/>
          <w:lang w:val="es-SV"/>
        </w:rPr>
        <w:t xml:space="preserve"> </w:t>
      </w:r>
      <w:r w:rsidRPr="008B6930">
        <w:rPr>
          <w:rFonts w:ascii="Times New Roman" w:hAnsi="Times New Roman"/>
          <w:sz w:val="28"/>
          <w:szCs w:val="28"/>
          <w:lang w:val="es-SV"/>
        </w:rPr>
        <w:t>y emita cheque</w:t>
      </w:r>
      <w:r w:rsidRPr="008B6930">
        <w:rPr>
          <w:rFonts w:ascii="Times New Roman" w:hAnsi="Times New Roman"/>
          <w:b/>
          <w:sz w:val="28"/>
          <w:szCs w:val="28"/>
          <w:lang w:val="es-SV"/>
        </w:rPr>
        <w:t xml:space="preserve"> </w:t>
      </w:r>
      <w:r w:rsidRPr="008B6930">
        <w:rPr>
          <w:rFonts w:ascii="Times New Roman" w:hAnsi="Times New Roman"/>
          <w:sz w:val="28"/>
          <w:szCs w:val="28"/>
          <w:lang w:val="es-SV"/>
        </w:rPr>
        <w:t xml:space="preserve">a nombre del proveedor con </w:t>
      </w:r>
      <w:r w:rsidR="00404911" w:rsidRPr="00F124F5">
        <w:rPr>
          <w:noProof/>
          <w:lang w:eastAsia="es-ES"/>
        </w:rPr>
        <w:drawing>
          <wp:anchor distT="0" distB="0" distL="114300" distR="114300" simplePos="0" relativeHeight="251708416" behindDoc="0" locked="0" layoutInCell="1" allowOverlap="1" wp14:anchorId="48EEAB57" wp14:editId="072FF3B0">
            <wp:simplePos x="0" y="0"/>
            <wp:positionH relativeFrom="column">
              <wp:posOffset>44450</wp:posOffset>
            </wp:positionH>
            <wp:positionV relativeFrom="paragraph">
              <wp:posOffset>5938520</wp:posOffset>
            </wp:positionV>
            <wp:extent cx="5565140" cy="1388745"/>
            <wp:effectExtent l="19050" t="19050" r="16510" b="2095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5140" cy="138874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8B6930">
        <w:rPr>
          <w:rFonts w:ascii="Times New Roman" w:hAnsi="Times New Roman"/>
          <w:sz w:val="28"/>
          <w:szCs w:val="28"/>
          <w:lang w:val="es-SV"/>
        </w:rPr>
        <w:t>base al cuadro antes detallado.</w:t>
      </w:r>
    </w:p>
    <w:p w:rsidR="00404911" w:rsidRDefault="00404911" w:rsidP="00CE6EA6">
      <w:pPr>
        <w:tabs>
          <w:tab w:val="left" w:pos="0"/>
        </w:tabs>
        <w:jc w:val="both"/>
        <w:rPr>
          <w:rFonts w:ascii="Times New Roman" w:hAnsi="Times New Roman"/>
          <w:b/>
          <w:sz w:val="28"/>
          <w:szCs w:val="28"/>
          <w:u w:val="single"/>
          <w:lang w:val="es-SV"/>
        </w:rPr>
      </w:pPr>
    </w:p>
    <w:p w:rsidR="00CE6EA6" w:rsidRPr="00404911" w:rsidRDefault="00CE6EA6" w:rsidP="00CE6EA6">
      <w:pPr>
        <w:tabs>
          <w:tab w:val="left" w:pos="0"/>
        </w:tabs>
        <w:jc w:val="both"/>
        <w:rPr>
          <w:rFonts w:ascii="Times New Roman" w:hAnsi="Times New Roman"/>
          <w:b/>
          <w:sz w:val="28"/>
          <w:szCs w:val="28"/>
          <w:u w:val="single"/>
          <w:lang w:val="es-SV"/>
        </w:rPr>
      </w:pPr>
      <w:r w:rsidRPr="008A5EF8">
        <w:rPr>
          <w:rFonts w:ascii="Times New Roman" w:hAnsi="Times New Roman"/>
          <w:b/>
          <w:sz w:val="28"/>
          <w:szCs w:val="28"/>
          <w:u w:val="single"/>
          <w:lang w:val="es-SV"/>
        </w:rPr>
        <w:t>Tercero:</w:t>
      </w:r>
      <w:r w:rsidRPr="008A5EF8">
        <w:rPr>
          <w:rFonts w:ascii="Times New Roman" w:hAnsi="Times New Roman"/>
          <w:b/>
          <w:color w:val="000000"/>
          <w:sz w:val="28"/>
          <w:szCs w:val="28"/>
          <w:lang w:val="es-SV"/>
        </w:rPr>
        <w:t xml:space="preserve"> </w:t>
      </w:r>
      <w:r w:rsidRPr="008A5EF8">
        <w:rPr>
          <w:rFonts w:ascii="Times New Roman" w:hAnsi="Times New Roman"/>
          <w:color w:val="000000"/>
          <w:sz w:val="28"/>
          <w:szCs w:val="28"/>
          <w:lang w:val="es-SV"/>
        </w:rPr>
        <w:t xml:space="preserve">Nombrar como administrador </w:t>
      </w:r>
      <w:r w:rsidRPr="008A5EF8">
        <w:rPr>
          <w:rFonts w:ascii="Times New Roman" w:hAnsi="Times New Roman"/>
          <w:sz w:val="28"/>
          <w:szCs w:val="28"/>
          <w:lang w:val="es-SV"/>
        </w:rPr>
        <w:t xml:space="preserve">de orden de compra o contrato de los requerimientos que corresponden al Señor CARLOS IVAN TORRES </w:t>
      </w:r>
      <w:r w:rsidRPr="006B29FE">
        <w:rPr>
          <w:rFonts w:ascii="Times New Roman" w:hAnsi="Times New Roman"/>
          <w:sz w:val="27"/>
          <w:szCs w:val="27"/>
          <w:lang w:val="es-SV"/>
        </w:rPr>
        <w:lastRenderedPageBreak/>
        <w:t>AGUILAR</w:t>
      </w:r>
      <w:r w:rsidRPr="006B29FE">
        <w:rPr>
          <w:rFonts w:ascii="Times New Roman" w:hAnsi="Times New Roman"/>
          <w:b/>
          <w:sz w:val="27"/>
          <w:szCs w:val="27"/>
          <w:lang w:val="es-SV"/>
        </w:rPr>
        <w:t>.</w:t>
      </w:r>
      <w:r w:rsidRPr="006B29FE">
        <w:rPr>
          <w:rFonts w:ascii="Times New Roman" w:hAnsi="Times New Roman"/>
          <w:sz w:val="27"/>
          <w:szCs w:val="27"/>
          <w:lang w:val="es-SV"/>
        </w:rPr>
        <w:t xml:space="preserve"> Fondos con aplicación al espe</w:t>
      </w:r>
      <w:r w:rsidRPr="006B29FE">
        <w:rPr>
          <w:rFonts w:ascii="Times New Roman" w:hAnsi="Times New Roman"/>
          <w:sz w:val="27"/>
          <w:szCs w:val="27"/>
          <w:shd w:val="clear" w:color="auto" w:fill="FFFFFF"/>
          <w:lang w:val="es-SV"/>
        </w:rPr>
        <w:t>cífico y expresión Presupuestaria Municipal vigente, que</w:t>
      </w:r>
      <w:r w:rsidRPr="006B29FE">
        <w:rPr>
          <w:rFonts w:ascii="Times New Roman" w:hAnsi="Times New Roman"/>
          <w:sz w:val="27"/>
          <w:szCs w:val="27"/>
          <w:lang w:val="es-SV"/>
        </w:rPr>
        <w:t xml:space="preserve"> se comprobará como lo establece el artículo 78 del Código Municipal</w:t>
      </w:r>
      <w:r w:rsidRPr="006B29FE">
        <w:rPr>
          <w:rFonts w:ascii="Times New Roman" w:hAnsi="Times New Roman"/>
          <w:color w:val="000000"/>
          <w:sz w:val="27"/>
          <w:szCs w:val="27"/>
          <w:shd w:val="clear" w:color="auto" w:fill="FFFFFF"/>
          <w:lang w:val="es-SV"/>
        </w:rPr>
        <w:t xml:space="preserve">.- </w:t>
      </w:r>
      <w:r w:rsidRPr="006B29FE">
        <w:rPr>
          <w:rFonts w:ascii="Times New Roman" w:hAnsi="Times New Roman"/>
          <w:b/>
          <w:sz w:val="27"/>
          <w:szCs w:val="27"/>
          <w:lang w:val="es-SV"/>
        </w:rPr>
        <w:t>CERTIFIQUESE Y COMUNIQUESE.</w:t>
      </w:r>
      <w:r w:rsidRPr="006B29FE">
        <w:rPr>
          <w:rFonts w:ascii="Times New Roman" w:hAnsi="Times New Roman"/>
          <w:sz w:val="27"/>
          <w:szCs w:val="27"/>
          <w:lang w:val="es-SV"/>
        </w:rPr>
        <w:t xml:space="preserve">- </w:t>
      </w:r>
      <w:r w:rsidRPr="006B29FE">
        <w:rPr>
          <w:rFonts w:ascii="Times New Roman" w:eastAsiaTheme="minorHAnsi" w:hAnsi="Times New Roman"/>
          <w:b/>
          <w:bCs/>
          <w:sz w:val="27"/>
          <w:szCs w:val="27"/>
        </w:rPr>
        <w:t xml:space="preserve">“ACUERDO MUNICIPAL NÚMERO VEINTITRÉS”. </w:t>
      </w:r>
      <w:r w:rsidRPr="006B29FE">
        <w:rPr>
          <w:rFonts w:ascii="Times New Roman" w:eastAsiaTheme="minorHAnsi" w:hAnsi="Times New Roman"/>
          <w:sz w:val="27"/>
          <w:szCs w:val="27"/>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6B29FE">
        <w:rPr>
          <w:rFonts w:ascii="Times New Roman" w:eastAsiaTheme="minorHAnsi" w:hAnsi="Times New Roman"/>
          <w:sz w:val="27"/>
          <w:szCs w:val="27"/>
          <w:shd w:val="clear" w:color="auto" w:fill="FFFFFF" w:themeFill="background1"/>
        </w:rPr>
        <w:t xml:space="preserve">aprobación de adjudicación de requerimientos correspondiente al DEPARTAMENTO DE TALLERES, por un monto de  </w:t>
      </w:r>
      <w:r w:rsidRPr="006B29FE">
        <w:rPr>
          <w:rFonts w:ascii="Times New Roman" w:eastAsiaTheme="minorHAnsi" w:hAnsi="Times New Roman"/>
          <w:b/>
          <w:sz w:val="27"/>
          <w:szCs w:val="27"/>
          <w:shd w:val="clear" w:color="auto" w:fill="FFFFFF" w:themeFill="background1"/>
        </w:rPr>
        <w:t>$3,527.87</w:t>
      </w:r>
      <w:r w:rsidR="00711869" w:rsidRPr="006B29FE">
        <w:rPr>
          <w:rFonts w:ascii="Times New Roman" w:eastAsiaTheme="minorHAnsi" w:hAnsi="Times New Roman"/>
          <w:b/>
          <w:sz w:val="27"/>
          <w:szCs w:val="27"/>
          <w:shd w:val="clear" w:color="auto" w:fill="FFFFFF" w:themeFill="background1"/>
        </w:rPr>
        <w:t xml:space="preserve"> </w:t>
      </w:r>
      <w:r w:rsidR="003140C0" w:rsidRPr="006B29FE">
        <w:rPr>
          <w:rFonts w:ascii="Times New Roman" w:eastAsiaTheme="minorHAnsi" w:hAnsi="Times New Roman"/>
          <w:sz w:val="27"/>
          <w:szCs w:val="27"/>
        </w:rPr>
        <w:t>y</w:t>
      </w:r>
      <w:r w:rsidR="00711869" w:rsidRPr="006B29FE">
        <w:rPr>
          <w:rFonts w:ascii="Times New Roman" w:eastAsiaTheme="minorHAnsi" w:hAnsi="Times New Roman"/>
          <w:sz w:val="27"/>
          <w:szCs w:val="27"/>
        </w:rPr>
        <w:t xml:space="preserve"> </w:t>
      </w:r>
      <w:r w:rsidR="003140C0" w:rsidRPr="006B29FE">
        <w:rPr>
          <w:rFonts w:ascii="Times New Roman" w:eastAsiaTheme="minorHAnsi" w:hAnsi="Times New Roman"/>
          <w:sz w:val="27"/>
          <w:szCs w:val="27"/>
        </w:rPr>
        <w:t>proponiendo</w:t>
      </w:r>
      <w:r w:rsidRPr="006B29FE">
        <w:rPr>
          <w:rFonts w:ascii="Times New Roman" w:eastAsiaTheme="minorHAnsi" w:hAnsi="Times New Roman"/>
          <w:sz w:val="27"/>
          <w:szCs w:val="27"/>
        </w:rPr>
        <w:t xml:space="preserve"> al  administrador de las órdenes de compra o contrato al señor CARLOS IVAN TORRES AGUILAR.</w:t>
      </w:r>
      <w:r w:rsidRPr="006B29FE">
        <w:rPr>
          <w:rFonts w:ascii="Times New Roman" w:hAnsi="Times New Roman"/>
          <w:bCs/>
          <w:sz w:val="27"/>
          <w:szCs w:val="27"/>
        </w:rPr>
        <w:t xml:space="preserve"> Por </w:t>
      </w:r>
      <w:r w:rsidRPr="006B29FE">
        <w:rPr>
          <w:rFonts w:ascii="Times New Roman" w:hAnsi="Times New Roman"/>
          <w:b/>
          <w:bCs/>
          <w:sz w:val="27"/>
          <w:szCs w:val="27"/>
        </w:rPr>
        <w:t xml:space="preserve">MAYORÍA </w:t>
      </w:r>
      <w:r w:rsidRPr="006B29FE">
        <w:rPr>
          <w:rFonts w:ascii="Times New Roman" w:hAnsi="Times New Roman"/>
          <w:bCs/>
          <w:sz w:val="27"/>
          <w:szCs w:val="27"/>
        </w:rPr>
        <w:t xml:space="preserve">de trece votos a favor y una  ausencia al momento de esta votación de la señora Rubenia Delfina Mira Hernández, Decima Regidora Propietaria. </w:t>
      </w:r>
      <w:r w:rsidRPr="006B29FE">
        <w:rPr>
          <w:rFonts w:ascii="Times New Roman" w:eastAsiaTheme="minorHAnsi" w:hAnsi="Times New Roman"/>
          <w:b/>
          <w:sz w:val="27"/>
          <w:szCs w:val="27"/>
        </w:rPr>
        <w:t>ACUERDA:</w:t>
      </w:r>
      <w:r w:rsidRPr="006B29FE">
        <w:rPr>
          <w:rFonts w:ascii="Times New Roman" w:eastAsiaTheme="minorHAnsi" w:hAnsi="Times New Roman"/>
          <w:sz w:val="27"/>
          <w:szCs w:val="27"/>
        </w:rPr>
        <w:t xml:space="preserve"> </w:t>
      </w:r>
      <w:r w:rsidRPr="006B29FE">
        <w:rPr>
          <w:rFonts w:ascii="Times New Roman" w:eastAsiaTheme="minorHAnsi" w:hAnsi="Times New Roman"/>
          <w:b/>
          <w:sz w:val="27"/>
          <w:szCs w:val="27"/>
          <w:u w:val="single"/>
        </w:rPr>
        <w:t>Primero:</w:t>
      </w:r>
      <w:r w:rsidRPr="006B29FE">
        <w:rPr>
          <w:rFonts w:ascii="Times New Roman" w:eastAsiaTheme="minorHAnsi" w:hAnsi="Times New Roman"/>
          <w:sz w:val="27"/>
          <w:szCs w:val="27"/>
        </w:rPr>
        <w:t xml:space="preserve"> Aprobar adjudicación de requerimientos </w:t>
      </w:r>
      <w:r w:rsidRPr="006B29FE">
        <w:rPr>
          <w:rFonts w:ascii="Times New Roman" w:eastAsiaTheme="minorHAnsi" w:hAnsi="Times New Roman"/>
          <w:sz w:val="27"/>
          <w:szCs w:val="27"/>
          <w:shd w:val="clear" w:color="auto" w:fill="FFFFFF" w:themeFill="background1"/>
        </w:rPr>
        <w:t xml:space="preserve">al DEPARTAMENTO DE TALLERES, por un monto de  </w:t>
      </w:r>
      <w:r w:rsidRPr="006B29FE">
        <w:rPr>
          <w:rFonts w:ascii="Times New Roman" w:eastAsiaTheme="minorHAnsi" w:hAnsi="Times New Roman"/>
          <w:b/>
          <w:sz w:val="27"/>
          <w:szCs w:val="27"/>
          <w:shd w:val="clear" w:color="auto" w:fill="FFFFFF" w:themeFill="background1"/>
        </w:rPr>
        <w:t>$3,527.87.</w:t>
      </w:r>
      <w:r w:rsidRPr="006B29FE">
        <w:rPr>
          <w:rFonts w:ascii="Times New Roman" w:eastAsiaTheme="minorHAnsi" w:hAnsi="Times New Roman"/>
          <w:sz w:val="27"/>
          <w:szCs w:val="27"/>
          <w:shd w:val="clear" w:color="auto" w:fill="FFFFFF" w:themeFill="background1"/>
        </w:rPr>
        <w:t xml:space="preserve"> </w:t>
      </w:r>
      <w:r w:rsidRPr="006B29FE">
        <w:rPr>
          <w:rFonts w:ascii="Times New Roman" w:eastAsiaTheme="minorHAnsi" w:hAnsi="Times New Roman"/>
          <w:b/>
          <w:sz w:val="27"/>
          <w:szCs w:val="27"/>
          <w:u w:val="single"/>
        </w:rPr>
        <w:t>Segundo:</w:t>
      </w:r>
      <w:r w:rsidRPr="006B29FE">
        <w:rPr>
          <w:rFonts w:ascii="Times New Roman" w:eastAsiaTheme="minorHAnsi" w:hAnsi="Times New Roman"/>
          <w:sz w:val="27"/>
          <w:szCs w:val="27"/>
        </w:rPr>
        <w:t xml:space="preserve"> Autorizar a la Tesorera Municipal para que erogue la cantidad de: </w:t>
      </w:r>
      <w:r w:rsidRPr="006B29FE">
        <w:rPr>
          <w:rFonts w:ascii="Times New Roman" w:eastAsiaTheme="minorHAnsi" w:hAnsi="Times New Roman"/>
          <w:b/>
          <w:sz w:val="27"/>
          <w:szCs w:val="27"/>
          <w:shd w:val="clear" w:color="auto" w:fill="FFFFFF" w:themeFill="background1"/>
        </w:rPr>
        <w:t xml:space="preserve">$3,527.87, </w:t>
      </w:r>
      <w:r w:rsidRPr="006B29FE">
        <w:rPr>
          <w:rFonts w:ascii="Times New Roman" w:eastAsiaTheme="minorHAnsi" w:hAnsi="Times New Roman"/>
          <w:sz w:val="27"/>
          <w:szCs w:val="27"/>
          <w:lang w:val="es-SV"/>
        </w:rPr>
        <w:t xml:space="preserve">de la cuenta  corriente número </w:t>
      </w:r>
      <w:r w:rsidRPr="006B29FE">
        <w:rPr>
          <w:rFonts w:ascii="Times New Roman" w:eastAsiaTheme="minorHAnsi" w:hAnsi="Times New Roman"/>
          <w:b/>
          <w:sz w:val="27"/>
          <w:szCs w:val="27"/>
          <w:lang w:val="es-SV"/>
        </w:rPr>
        <w:t>480005924 MUNICIPALIDAD DE APOPA, RECURSOS PROPIOS, Banco Hipotecario de El Salvador S.A.,</w:t>
      </w:r>
      <w:r w:rsidRPr="006B29FE">
        <w:rPr>
          <w:rFonts w:ascii="Times New Roman" w:eastAsiaTheme="minorHAnsi" w:hAnsi="Times New Roman"/>
          <w:sz w:val="27"/>
          <w:szCs w:val="27"/>
          <w:lang w:val="es-SV"/>
        </w:rPr>
        <w:t xml:space="preserve"> y</w:t>
      </w:r>
      <w:r w:rsidRPr="006B29FE">
        <w:rPr>
          <w:rFonts w:ascii="Times New Roman" w:eastAsiaTheme="minorHAnsi" w:hAnsi="Times New Roman"/>
          <w:sz w:val="27"/>
          <w:szCs w:val="27"/>
        </w:rPr>
        <w:t xml:space="preserve"> emita </w:t>
      </w:r>
      <w:r w:rsidR="006B29FE" w:rsidRPr="00CD555A">
        <w:rPr>
          <w:noProof/>
          <w:lang w:eastAsia="es-ES"/>
        </w:rPr>
        <w:drawing>
          <wp:anchor distT="0" distB="0" distL="114300" distR="114300" simplePos="0" relativeHeight="251817984" behindDoc="0" locked="0" layoutInCell="1" allowOverlap="1" wp14:anchorId="28926072" wp14:editId="128AC238">
            <wp:simplePos x="0" y="0"/>
            <wp:positionH relativeFrom="column">
              <wp:posOffset>-27305</wp:posOffset>
            </wp:positionH>
            <wp:positionV relativeFrom="paragraph">
              <wp:posOffset>6367145</wp:posOffset>
            </wp:positionV>
            <wp:extent cx="5762625" cy="1724025"/>
            <wp:effectExtent l="19050" t="19050" r="28575" b="2857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2625" cy="17240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6B29FE" w:rsidRPr="006B29FE">
        <w:rPr>
          <w:noProof/>
          <w:sz w:val="27"/>
          <w:szCs w:val="27"/>
          <w:lang w:eastAsia="es-ES"/>
        </w:rPr>
        <w:drawing>
          <wp:anchor distT="0" distB="0" distL="114300" distR="114300" simplePos="0" relativeHeight="251815936" behindDoc="0" locked="0" layoutInCell="1" allowOverlap="1" wp14:anchorId="704998C9" wp14:editId="52774AEF">
            <wp:simplePos x="0" y="0"/>
            <wp:positionH relativeFrom="column">
              <wp:posOffset>-27305</wp:posOffset>
            </wp:positionH>
            <wp:positionV relativeFrom="paragraph">
              <wp:posOffset>4709795</wp:posOffset>
            </wp:positionV>
            <wp:extent cx="5758815" cy="1524000"/>
            <wp:effectExtent l="19050" t="19050" r="13335" b="19050"/>
            <wp:wrapSquare wrapText="bothSides"/>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8815" cy="15240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6B29FE">
        <w:rPr>
          <w:rFonts w:ascii="Times New Roman" w:eastAsiaTheme="minorHAnsi" w:hAnsi="Times New Roman"/>
          <w:sz w:val="27"/>
          <w:szCs w:val="27"/>
        </w:rPr>
        <w:t>cheque</w:t>
      </w:r>
      <w:r w:rsidRPr="006B29FE">
        <w:rPr>
          <w:rFonts w:ascii="Times New Roman" w:eastAsiaTheme="minorHAnsi" w:hAnsi="Times New Roman"/>
          <w:b/>
          <w:sz w:val="27"/>
          <w:szCs w:val="27"/>
        </w:rPr>
        <w:t xml:space="preserve"> </w:t>
      </w:r>
      <w:r w:rsidRPr="006B29FE">
        <w:rPr>
          <w:rFonts w:ascii="Times New Roman" w:eastAsiaTheme="minorHAnsi" w:hAnsi="Times New Roman"/>
          <w:sz w:val="27"/>
          <w:szCs w:val="27"/>
        </w:rPr>
        <w:t>a nombre de los proveedores</w:t>
      </w:r>
      <w:r w:rsidRPr="008A5EF8">
        <w:rPr>
          <w:rFonts w:ascii="Times New Roman" w:eastAsiaTheme="minorHAnsi" w:hAnsi="Times New Roman"/>
          <w:sz w:val="28"/>
          <w:szCs w:val="28"/>
        </w:rPr>
        <w:t xml:space="preserve"> </w:t>
      </w:r>
      <w:r w:rsidRPr="006B29FE">
        <w:rPr>
          <w:rFonts w:ascii="Times New Roman" w:eastAsiaTheme="minorHAnsi" w:hAnsi="Times New Roman"/>
          <w:sz w:val="27"/>
          <w:szCs w:val="27"/>
        </w:rPr>
        <w:t>según los siguientes cuadros:</w:t>
      </w:r>
    </w:p>
    <w:p w:rsidR="008C4E52" w:rsidRDefault="00934BB7" w:rsidP="00CE6EA6">
      <w:pPr>
        <w:tabs>
          <w:tab w:val="left" w:pos="0"/>
        </w:tabs>
        <w:jc w:val="both"/>
        <w:rPr>
          <w:rFonts w:ascii="Times New Roman" w:eastAsiaTheme="minorHAnsi" w:hAnsi="Times New Roman"/>
          <w:sz w:val="28"/>
          <w:szCs w:val="28"/>
        </w:rPr>
      </w:pPr>
      <w:r w:rsidRPr="00CD555A">
        <w:rPr>
          <w:noProof/>
          <w:lang w:eastAsia="es-ES"/>
        </w:rPr>
        <w:lastRenderedPageBreak/>
        <w:drawing>
          <wp:anchor distT="0" distB="0" distL="114300" distR="114300" simplePos="0" relativeHeight="251820032" behindDoc="0" locked="0" layoutInCell="1" allowOverlap="1" wp14:anchorId="3437D86A" wp14:editId="5D76237D">
            <wp:simplePos x="0" y="0"/>
            <wp:positionH relativeFrom="column">
              <wp:posOffset>-22860</wp:posOffset>
            </wp:positionH>
            <wp:positionV relativeFrom="paragraph">
              <wp:posOffset>-28575</wp:posOffset>
            </wp:positionV>
            <wp:extent cx="5726430" cy="2004695"/>
            <wp:effectExtent l="19050" t="19050" r="26670" b="1460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6430" cy="200469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125D31" w:rsidRPr="00125D31" w:rsidRDefault="00125D31" w:rsidP="00125D31">
      <w:pPr>
        <w:jc w:val="both"/>
        <w:rPr>
          <w:rFonts w:ascii="Times New Roman" w:eastAsiaTheme="minorHAnsi" w:hAnsi="Times New Roman"/>
          <w:sz w:val="28"/>
          <w:szCs w:val="28"/>
        </w:rPr>
      </w:pPr>
      <w:r w:rsidRPr="00125D31">
        <w:rPr>
          <w:rFonts w:ascii="Times New Roman" w:eastAsiaTheme="minorHAnsi" w:hAnsi="Times New Roman"/>
          <w:b/>
          <w:color w:val="000000" w:themeColor="text1"/>
          <w:sz w:val="28"/>
          <w:szCs w:val="28"/>
          <w:u w:val="single"/>
        </w:rPr>
        <w:t>Tercero:</w:t>
      </w:r>
      <w:r w:rsidRPr="00125D31">
        <w:rPr>
          <w:rFonts w:ascii="Times New Roman" w:eastAsiaTheme="minorHAnsi" w:hAnsi="Times New Roman"/>
          <w:color w:val="000000" w:themeColor="text1"/>
          <w:sz w:val="28"/>
          <w:szCs w:val="28"/>
        </w:rPr>
        <w:t xml:space="preserve"> Nombrar </w:t>
      </w:r>
      <w:r w:rsidRPr="00125D31">
        <w:rPr>
          <w:rFonts w:ascii="Times New Roman" w:eastAsiaTheme="minorHAnsi" w:hAnsi="Times New Roman"/>
          <w:sz w:val="28"/>
          <w:szCs w:val="28"/>
        </w:rPr>
        <w:t>al administrador de las órdenes de compra o contrato al señor CARLOS IVAN TORRES AGUILAR.  Fondos con aplicación al espe</w:t>
      </w:r>
      <w:r w:rsidRPr="00125D31">
        <w:rPr>
          <w:rFonts w:ascii="Times New Roman" w:eastAsiaTheme="minorHAnsi" w:hAnsi="Times New Roman"/>
          <w:sz w:val="28"/>
          <w:szCs w:val="28"/>
          <w:shd w:val="clear" w:color="auto" w:fill="FFFFFF" w:themeFill="background1"/>
        </w:rPr>
        <w:t>cífico y expresión Presupuestaria Municipal vigente, que</w:t>
      </w:r>
      <w:r w:rsidRPr="00125D31">
        <w:rPr>
          <w:rFonts w:ascii="Times New Roman" w:eastAsiaTheme="minorHAnsi" w:hAnsi="Times New Roman"/>
          <w:sz w:val="28"/>
          <w:szCs w:val="28"/>
        </w:rPr>
        <w:t xml:space="preserve"> se comprobara como lo establece el artículo 78 del Código Municipal</w:t>
      </w:r>
      <w:r w:rsidRPr="00125D31">
        <w:rPr>
          <w:rFonts w:ascii="Times New Roman" w:eastAsiaTheme="minorHAnsi" w:hAnsi="Times New Roman"/>
          <w:color w:val="000000" w:themeColor="text1"/>
          <w:sz w:val="28"/>
          <w:szCs w:val="28"/>
          <w:shd w:val="clear" w:color="auto" w:fill="FFFFFF" w:themeFill="background1"/>
        </w:rPr>
        <w:t xml:space="preserve">.- </w:t>
      </w:r>
      <w:r w:rsidRPr="00125D31">
        <w:rPr>
          <w:rFonts w:ascii="Times New Roman" w:eastAsiaTheme="minorHAnsi" w:hAnsi="Times New Roman"/>
          <w:b/>
          <w:sz w:val="28"/>
          <w:szCs w:val="28"/>
        </w:rPr>
        <w:t>CERTIFÍQUESE Y COMUNÍQUESE.</w:t>
      </w:r>
      <w:r w:rsidRPr="00125D31">
        <w:rPr>
          <w:rFonts w:ascii="Times New Roman" w:eastAsiaTheme="minorHAnsi" w:hAnsi="Times New Roman"/>
          <w:sz w:val="28"/>
          <w:szCs w:val="28"/>
        </w:rPr>
        <w:t>-</w:t>
      </w:r>
      <w:r w:rsidRPr="00125D31">
        <w:rPr>
          <w:rFonts w:ascii="Times New Roman" w:eastAsiaTheme="minorHAnsi" w:hAnsi="Times New Roman"/>
          <w:b/>
          <w:bCs/>
          <w:sz w:val="28"/>
          <w:szCs w:val="28"/>
        </w:rPr>
        <w:t xml:space="preserve"> “ACUERDO MUNICIPAL NÚMERO VEINTICUATRO”. </w:t>
      </w:r>
      <w:r w:rsidRPr="00125D3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125D31">
        <w:rPr>
          <w:rFonts w:ascii="Times New Roman" w:eastAsiaTheme="minorHAnsi" w:hAnsi="Times New Roman"/>
          <w:sz w:val="28"/>
          <w:szCs w:val="28"/>
          <w:shd w:val="clear" w:color="auto" w:fill="FFFFFF" w:themeFill="background1"/>
        </w:rPr>
        <w:t xml:space="preserve">aprobación de adjudicación de requerimientos correspondiente a la UNIDAD DE GESTIÓN DE RIESGOS  Y ADAPTACIÓN AL CAMBIO CLIMÁTICO, por un monto de  </w:t>
      </w:r>
      <w:r w:rsidRPr="00125D31">
        <w:rPr>
          <w:rFonts w:ascii="Times New Roman" w:eastAsiaTheme="minorHAnsi" w:hAnsi="Times New Roman"/>
          <w:b/>
          <w:sz w:val="28"/>
          <w:szCs w:val="28"/>
          <w:shd w:val="clear" w:color="auto" w:fill="FFFFFF" w:themeFill="background1"/>
        </w:rPr>
        <w:t xml:space="preserve">$295.00 </w:t>
      </w:r>
      <w:r w:rsidRPr="00125D31">
        <w:rPr>
          <w:rFonts w:ascii="Times New Roman" w:eastAsiaTheme="minorHAnsi" w:hAnsi="Times New Roman"/>
          <w:sz w:val="28"/>
          <w:szCs w:val="28"/>
        </w:rPr>
        <w:t>y proponiendo al  administrador de las órdenes de compra o contrato al señor: JUAN ALBERTO SURIA BELTRÁN.</w:t>
      </w:r>
      <w:r w:rsidRPr="00125D31">
        <w:rPr>
          <w:rFonts w:ascii="Times New Roman" w:hAnsi="Times New Roman"/>
          <w:bCs/>
          <w:sz w:val="28"/>
          <w:szCs w:val="28"/>
        </w:rPr>
        <w:t xml:space="preserve"> Por </w:t>
      </w:r>
      <w:r w:rsidRPr="00125D31">
        <w:rPr>
          <w:rFonts w:ascii="Times New Roman" w:hAnsi="Times New Roman"/>
          <w:b/>
          <w:bCs/>
          <w:sz w:val="28"/>
          <w:szCs w:val="28"/>
        </w:rPr>
        <w:t xml:space="preserve">MAYORÍA </w:t>
      </w:r>
      <w:r w:rsidRPr="00125D31">
        <w:rPr>
          <w:rFonts w:ascii="Times New Roman" w:hAnsi="Times New Roman"/>
          <w:bCs/>
          <w:sz w:val="28"/>
          <w:szCs w:val="28"/>
        </w:rPr>
        <w:t xml:space="preserve">de doce votos a favor y dos  ausencias al momento de esta votación de la Licenciada Silvia Ismenia Ruiz, Sexta Regidora Propietaria y la señora Rubenia Delfina Mira Hernández, Decima Regidora Propietaria. </w:t>
      </w:r>
      <w:r w:rsidRPr="00125D31">
        <w:rPr>
          <w:rFonts w:ascii="Times New Roman" w:eastAsiaTheme="minorHAnsi" w:hAnsi="Times New Roman"/>
          <w:b/>
          <w:sz w:val="28"/>
          <w:szCs w:val="28"/>
        </w:rPr>
        <w:t>ACUERDA:</w:t>
      </w:r>
      <w:r w:rsidRPr="00125D31">
        <w:rPr>
          <w:rFonts w:ascii="Times New Roman" w:eastAsiaTheme="minorHAnsi" w:hAnsi="Times New Roman"/>
          <w:sz w:val="28"/>
          <w:szCs w:val="28"/>
        </w:rPr>
        <w:t xml:space="preserve"> </w:t>
      </w:r>
      <w:r w:rsidRPr="00125D31">
        <w:rPr>
          <w:rFonts w:ascii="Times New Roman" w:eastAsiaTheme="minorHAnsi" w:hAnsi="Times New Roman"/>
          <w:b/>
          <w:sz w:val="28"/>
          <w:szCs w:val="28"/>
          <w:u w:val="single"/>
        </w:rPr>
        <w:t>Primero:</w:t>
      </w:r>
      <w:r w:rsidRPr="00125D31">
        <w:rPr>
          <w:rFonts w:ascii="Times New Roman" w:eastAsiaTheme="minorHAnsi" w:hAnsi="Times New Roman"/>
          <w:sz w:val="28"/>
          <w:szCs w:val="28"/>
        </w:rPr>
        <w:t xml:space="preserve"> Aprobar adjudicación de los requerimientos </w:t>
      </w:r>
      <w:r w:rsidRPr="00125D31">
        <w:rPr>
          <w:rFonts w:ascii="Times New Roman" w:eastAsiaTheme="minorHAnsi" w:hAnsi="Times New Roman"/>
          <w:sz w:val="28"/>
          <w:szCs w:val="28"/>
          <w:shd w:val="clear" w:color="auto" w:fill="FFFFFF" w:themeFill="background1"/>
        </w:rPr>
        <w:t xml:space="preserve">a  la UNIDAD DE GESTIÓN DE RIESGOS  Y ADAPTACIÓN AL CAMBIO CLIMÁTICO, por un monto de  </w:t>
      </w:r>
      <w:r w:rsidRPr="00125D31">
        <w:rPr>
          <w:rFonts w:ascii="Times New Roman" w:eastAsiaTheme="minorHAnsi" w:hAnsi="Times New Roman"/>
          <w:b/>
          <w:sz w:val="28"/>
          <w:szCs w:val="28"/>
          <w:shd w:val="clear" w:color="auto" w:fill="FFFFFF" w:themeFill="background1"/>
        </w:rPr>
        <w:t xml:space="preserve">$295.00 </w:t>
      </w:r>
      <w:r w:rsidRPr="00125D31">
        <w:rPr>
          <w:rFonts w:ascii="Times New Roman" w:eastAsiaTheme="minorHAnsi" w:hAnsi="Times New Roman"/>
          <w:b/>
          <w:sz w:val="28"/>
          <w:szCs w:val="28"/>
          <w:u w:val="single"/>
        </w:rPr>
        <w:t>Segundo:</w:t>
      </w:r>
      <w:r w:rsidRPr="00125D31">
        <w:rPr>
          <w:rFonts w:ascii="Times New Roman" w:eastAsiaTheme="minorHAnsi" w:hAnsi="Times New Roman"/>
          <w:sz w:val="28"/>
          <w:szCs w:val="28"/>
        </w:rPr>
        <w:t xml:space="preserve"> Autorizar a la Tesorera Municipal para que erogue la cantidad de: </w:t>
      </w:r>
      <w:r w:rsidRPr="00125D31">
        <w:rPr>
          <w:rFonts w:ascii="Times New Roman" w:eastAsiaTheme="minorHAnsi" w:hAnsi="Times New Roman"/>
          <w:b/>
          <w:sz w:val="28"/>
          <w:szCs w:val="28"/>
          <w:shd w:val="clear" w:color="auto" w:fill="FFFFFF" w:themeFill="background1"/>
        </w:rPr>
        <w:t xml:space="preserve">$295.00, </w:t>
      </w:r>
      <w:r w:rsidRPr="00125D31">
        <w:rPr>
          <w:rFonts w:ascii="Times New Roman" w:eastAsiaTheme="minorHAnsi" w:hAnsi="Times New Roman"/>
          <w:sz w:val="28"/>
          <w:szCs w:val="28"/>
          <w:lang w:val="es-SV"/>
        </w:rPr>
        <w:t xml:space="preserve">de la cuenta  corriente número </w:t>
      </w:r>
      <w:r w:rsidRPr="00125D31">
        <w:rPr>
          <w:rFonts w:ascii="Times New Roman" w:eastAsiaTheme="minorHAnsi" w:hAnsi="Times New Roman"/>
          <w:b/>
          <w:sz w:val="28"/>
          <w:szCs w:val="28"/>
          <w:lang w:val="es-SV"/>
        </w:rPr>
        <w:t>480005924 MUNICIPALIDAD DE APOPA, RECURSOS PROPIOS, Banco Hipotecario de El Salvador S.A.,</w:t>
      </w:r>
      <w:r w:rsidRPr="00125D31">
        <w:rPr>
          <w:rFonts w:ascii="Times New Roman" w:eastAsiaTheme="minorHAnsi" w:hAnsi="Times New Roman"/>
          <w:sz w:val="28"/>
          <w:szCs w:val="28"/>
          <w:lang w:val="es-SV"/>
        </w:rPr>
        <w:t xml:space="preserve"> y</w:t>
      </w:r>
      <w:r w:rsidRPr="00125D31">
        <w:rPr>
          <w:rFonts w:ascii="Times New Roman" w:eastAsiaTheme="minorHAnsi" w:hAnsi="Times New Roman"/>
          <w:sz w:val="28"/>
          <w:szCs w:val="28"/>
        </w:rPr>
        <w:t xml:space="preserve"> emita cheque</w:t>
      </w:r>
      <w:r w:rsidRPr="00125D31">
        <w:rPr>
          <w:rFonts w:ascii="Times New Roman" w:eastAsiaTheme="minorHAnsi" w:hAnsi="Times New Roman"/>
          <w:b/>
          <w:sz w:val="28"/>
          <w:szCs w:val="28"/>
        </w:rPr>
        <w:t xml:space="preserve"> </w:t>
      </w:r>
      <w:r w:rsidRPr="00125D31">
        <w:rPr>
          <w:rFonts w:ascii="Times New Roman" w:eastAsiaTheme="minorHAnsi" w:hAnsi="Times New Roman"/>
          <w:sz w:val="28"/>
          <w:szCs w:val="28"/>
        </w:rPr>
        <w:t>a nombre de los proveedores según los siguientes cuadros:</w:t>
      </w:r>
    </w:p>
    <w:p w:rsidR="001E1EBB" w:rsidRDefault="00A66869" w:rsidP="001E1EBB">
      <w:r w:rsidRPr="003C61A8">
        <w:rPr>
          <w:noProof/>
          <w:lang w:eastAsia="es-ES"/>
        </w:rPr>
        <w:lastRenderedPageBreak/>
        <w:drawing>
          <wp:anchor distT="0" distB="0" distL="114300" distR="114300" simplePos="0" relativeHeight="251718656" behindDoc="0" locked="0" layoutInCell="1" allowOverlap="1" wp14:anchorId="4F135899" wp14:editId="343AB3CF">
            <wp:simplePos x="0" y="0"/>
            <wp:positionH relativeFrom="column">
              <wp:posOffset>4445</wp:posOffset>
            </wp:positionH>
            <wp:positionV relativeFrom="paragraph">
              <wp:posOffset>2209800</wp:posOffset>
            </wp:positionV>
            <wp:extent cx="5750560" cy="2141220"/>
            <wp:effectExtent l="19050" t="19050" r="21590" b="1143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0560" cy="214122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EF3E8E">
        <w:rPr>
          <w:noProof/>
          <w:lang w:eastAsia="es-ES"/>
        </w:rPr>
        <w:drawing>
          <wp:anchor distT="0" distB="0" distL="114300" distR="114300" simplePos="0" relativeHeight="251822080" behindDoc="0" locked="0" layoutInCell="1" allowOverlap="1" wp14:anchorId="3246D671" wp14:editId="629D7EB9">
            <wp:simplePos x="0" y="0"/>
            <wp:positionH relativeFrom="column">
              <wp:posOffset>6985</wp:posOffset>
            </wp:positionH>
            <wp:positionV relativeFrom="paragraph">
              <wp:posOffset>-38100</wp:posOffset>
            </wp:positionV>
            <wp:extent cx="5752465" cy="1981200"/>
            <wp:effectExtent l="19050" t="19050" r="19685" b="1905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2465" cy="19812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A969B8" w:rsidRPr="00A969B8" w:rsidRDefault="00A969B8" w:rsidP="00A66869">
      <w:pPr>
        <w:spacing w:after="0"/>
        <w:jc w:val="both"/>
        <w:rPr>
          <w:rFonts w:ascii="Times New Roman" w:hAnsi="Times New Roman"/>
          <w:sz w:val="28"/>
          <w:szCs w:val="28"/>
        </w:rPr>
      </w:pPr>
      <w:r w:rsidRPr="00A969B8">
        <w:rPr>
          <w:rFonts w:ascii="Times New Roman" w:eastAsiaTheme="minorHAnsi" w:hAnsi="Times New Roman"/>
          <w:b/>
          <w:color w:val="000000" w:themeColor="text1"/>
          <w:sz w:val="28"/>
          <w:szCs w:val="28"/>
          <w:u w:val="single"/>
        </w:rPr>
        <w:t>Tercero:</w:t>
      </w:r>
      <w:r w:rsidRPr="00A969B8">
        <w:rPr>
          <w:rFonts w:ascii="Times New Roman" w:eastAsiaTheme="minorHAnsi" w:hAnsi="Times New Roman"/>
          <w:color w:val="000000" w:themeColor="text1"/>
          <w:sz w:val="28"/>
          <w:szCs w:val="28"/>
        </w:rPr>
        <w:t xml:space="preserve"> Nombrar </w:t>
      </w:r>
      <w:r w:rsidRPr="00A969B8">
        <w:rPr>
          <w:rFonts w:ascii="Times New Roman" w:eastAsiaTheme="minorHAnsi" w:hAnsi="Times New Roman"/>
          <w:sz w:val="28"/>
          <w:szCs w:val="28"/>
        </w:rPr>
        <w:t>al administrador de las órdenes de compra o contrato al señor: JUAN ALBERTO SURIA BELTRÁN.  Fondos con aplicación al espe</w:t>
      </w:r>
      <w:r w:rsidRPr="00A969B8">
        <w:rPr>
          <w:rFonts w:ascii="Times New Roman" w:eastAsiaTheme="minorHAnsi" w:hAnsi="Times New Roman"/>
          <w:sz w:val="28"/>
          <w:szCs w:val="28"/>
          <w:shd w:val="clear" w:color="auto" w:fill="FFFFFF" w:themeFill="background1"/>
        </w:rPr>
        <w:t>cífico y expresión Presupuestaria Municipal vigente, que</w:t>
      </w:r>
      <w:r w:rsidRPr="00A969B8">
        <w:rPr>
          <w:rFonts w:ascii="Times New Roman" w:eastAsiaTheme="minorHAnsi" w:hAnsi="Times New Roman"/>
          <w:sz w:val="28"/>
          <w:szCs w:val="28"/>
        </w:rPr>
        <w:t xml:space="preserve"> se comprobara como lo establece el ar</w:t>
      </w:r>
      <w:r>
        <w:rPr>
          <w:rFonts w:ascii="Times New Roman" w:eastAsiaTheme="minorHAnsi" w:hAnsi="Times New Roman"/>
          <w:sz w:val="28"/>
          <w:szCs w:val="28"/>
        </w:rPr>
        <w:t>tículo 78 del Código Municipal</w:t>
      </w:r>
      <w:r w:rsidRPr="00A969B8">
        <w:rPr>
          <w:rFonts w:ascii="Times New Roman" w:eastAsiaTheme="minorHAnsi" w:hAnsi="Times New Roman"/>
          <w:color w:val="000000" w:themeColor="text1"/>
          <w:sz w:val="28"/>
          <w:szCs w:val="28"/>
          <w:shd w:val="clear" w:color="auto" w:fill="FFFFFF" w:themeFill="background1"/>
        </w:rPr>
        <w:t>.-</w:t>
      </w:r>
      <w:r>
        <w:rPr>
          <w:rFonts w:ascii="Times New Roman" w:eastAsiaTheme="minorHAnsi" w:hAnsi="Times New Roman"/>
          <w:color w:val="000000" w:themeColor="text1"/>
          <w:sz w:val="28"/>
          <w:szCs w:val="28"/>
          <w:shd w:val="clear" w:color="auto" w:fill="FFFFFF" w:themeFill="background1"/>
        </w:rPr>
        <w:t xml:space="preserve"> </w:t>
      </w:r>
      <w:r w:rsidRPr="00A969B8">
        <w:rPr>
          <w:rFonts w:ascii="Times New Roman" w:eastAsiaTheme="minorHAnsi" w:hAnsi="Times New Roman"/>
          <w:b/>
          <w:sz w:val="28"/>
          <w:szCs w:val="28"/>
        </w:rPr>
        <w:t>CERTIFÍQUESE Y COMUNÍQUESE.</w:t>
      </w:r>
      <w:r w:rsidRPr="00A969B8">
        <w:rPr>
          <w:rFonts w:ascii="Times New Roman" w:eastAsiaTheme="minorHAnsi" w:hAnsi="Times New Roman"/>
          <w:sz w:val="28"/>
          <w:szCs w:val="28"/>
        </w:rPr>
        <w:t xml:space="preserve">- </w:t>
      </w:r>
      <w:r w:rsidRPr="00C94445">
        <w:rPr>
          <w:rFonts w:ascii="Times New Roman" w:eastAsiaTheme="minorHAnsi" w:hAnsi="Times New Roman"/>
          <w:b/>
          <w:sz w:val="28"/>
          <w:szCs w:val="28"/>
        </w:rPr>
        <w:t>HAGO CONSTAR:</w:t>
      </w:r>
      <w:r w:rsidRPr="00A969B8">
        <w:rPr>
          <w:rFonts w:ascii="Times New Roman" w:eastAsiaTheme="minorHAnsi" w:hAnsi="Times New Roman"/>
          <w:sz w:val="28"/>
          <w:szCs w:val="28"/>
        </w:rPr>
        <w:t xml:space="preserve"> Que en la presente sesión se realizaron los siguientes recomendables los cuales detallo a continuación:</w:t>
      </w:r>
      <w:r w:rsidR="00A66869">
        <w:rPr>
          <w:rFonts w:ascii="Times New Roman" w:eastAsiaTheme="minorHAnsi" w:hAnsi="Times New Roman"/>
          <w:sz w:val="28"/>
          <w:szCs w:val="28"/>
        </w:rPr>
        <w:t xml:space="preserve"> </w:t>
      </w:r>
      <w:r w:rsidR="00C94445" w:rsidRPr="00C94445">
        <w:rPr>
          <w:rFonts w:ascii="Times New Roman" w:eastAsiaTheme="minorHAnsi" w:hAnsi="Times New Roman"/>
          <w:b/>
          <w:sz w:val="28"/>
          <w:szCs w:val="28"/>
        </w:rPr>
        <w:t>I.-</w:t>
      </w:r>
      <w:r w:rsidR="00C94445">
        <w:rPr>
          <w:rFonts w:ascii="Times New Roman" w:eastAsiaTheme="minorHAnsi" w:hAnsi="Times New Roman"/>
          <w:sz w:val="28"/>
          <w:szCs w:val="28"/>
        </w:rPr>
        <w:t xml:space="preserve"> </w:t>
      </w:r>
      <w:r w:rsidRPr="00A969B8">
        <w:rPr>
          <w:rFonts w:ascii="Times New Roman" w:eastAsiaTheme="minorHAnsi" w:hAnsi="Times New Roman"/>
          <w:sz w:val="28"/>
          <w:szCs w:val="28"/>
        </w:rPr>
        <w:t>La Licenciada Adela María Cortez Coto,</w:t>
      </w:r>
      <w:r w:rsidR="00470862">
        <w:rPr>
          <w:rFonts w:ascii="Times New Roman" w:eastAsiaTheme="minorHAnsi" w:hAnsi="Times New Roman"/>
          <w:sz w:val="28"/>
          <w:szCs w:val="28"/>
        </w:rPr>
        <w:t xml:space="preserve"> Quinta Regidora Propietaria y C</w:t>
      </w:r>
      <w:r w:rsidR="007610DC">
        <w:rPr>
          <w:rFonts w:ascii="Times New Roman" w:eastAsiaTheme="minorHAnsi" w:hAnsi="Times New Roman"/>
          <w:sz w:val="28"/>
          <w:szCs w:val="28"/>
        </w:rPr>
        <w:t>oordinadora de la C</w:t>
      </w:r>
      <w:r w:rsidR="003E0A78">
        <w:rPr>
          <w:rFonts w:ascii="Times New Roman" w:eastAsiaTheme="minorHAnsi" w:hAnsi="Times New Roman"/>
          <w:sz w:val="28"/>
          <w:szCs w:val="28"/>
        </w:rPr>
        <w:t>omisión de MIDES solicita</w:t>
      </w:r>
      <w:r w:rsidRPr="00A969B8">
        <w:rPr>
          <w:rFonts w:ascii="Times New Roman" w:eastAsiaTheme="minorHAnsi" w:hAnsi="Times New Roman"/>
          <w:sz w:val="28"/>
          <w:szCs w:val="28"/>
        </w:rPr>
        <w:t xml:space="preserve"> lo siguiente:</w:t>
      </w:r>
      <w:r w:rsidR="002A0BDE">
        <w:rPr>
          <w:rFonts w:ascii="Times New Roman" w:eastAsiaTheme="minorHAnsi" w:hAnsi="Times New Roman"/>
          <w:sz w:val="28"/>
          <w:szCs w:val="28"/>
        </w:rPr>
        <w:t xml:space="preserve"> </w:t>
      </w:r>
      <w:r w:rsidR="002A0BDE" w:rsidRPr="00C94445">
        <w:rPr>
          <w:rFonts w:ascii="Times New Roman" w:eastAsiaTheme="minorHAnsi" w:hAnsi="Times New Roman"/>
          <w:b/>
          <w:sz w:val="28"/>
          <w:szCs w:val="28"/>
        </w:rPr>
        <w:t>a)</w:t>
      </w:r>
      <w:r w:rsidR="002A0BDE">
        <w:rPr>
          <w:rFonts w:ascii="Times New Roman" w:eastAsiaTheme="minorHAnsi" w:hAnsi="Times New Roman"/>
          <w:sz w:val="28"/>
          <w:szCs w:val="28"/>
        </w:rPr>
        <w:t xml:space="preserve"> </w:t>
      </w:r>
      <w:r w:rsidRPr="00A969B8">
        <w:rPr>
          <w:rFonts w:ascii="Times New Roman" w:eastAsiaTheme="minorHAnsi" w:hAnsi="Times New Roman"/>
          <w:sz w:val="28"/>
          <w:szCs w:val="28"/>
        </w:rPr>
        <w:t>Que el Gerente General y Sub Gerente Financiero agilicen la solicitud de información y cumplimiento de requisitos para la compra de camiones nuevos o usados ya que el plazo de urgencia se encuentra próximo a vencer.</w:t>
      </w:r>
      <w:r w:rsidR="002A0BDE">
        <w:rPr>
          <w:rFonts w:ascii="Times New Roman" w:eastAsiaTheme="minorHAnsi" w:hAnsi="Times New Roman"/>
          <w:sz w:val="28"/>
          <w:szCs w:val="28"/>
        </w:rPr>
        <w:t xml:space="preserve"> </w:t>
      </w:r>
      <w:r w:rsidR="002A0BDE" w:rsidRPr="00C94445">
        <w:rPr>
          <w:rFonts w:ascii="Times New Roman" w:eastAsiaTheme="minorHAnsi" w:hAnsi="Times New Roman"/>
          <w:b/>
          <w:sz w:val="28"/>
          <w:szCs w:val="28"/>
        </w:rPr>
        <w:t>b)</w:t>
      </w:r>
      <w:r w:rsidR="002A0BDE">
        <w:rPr>
          <w:rFonts w:ascii="Times New Roman" w:eastAsiaTheme="minorHAnsi" w:hAnsi="Times New Roman"/>
          <w:sz w:val="28"/>
          <w:szCs w:val="28"/>
        </w:rPr>
        <w:t xml:space="preserve"> </w:t>
      </w:r>
      <w:r w:rsidRPr="002A0BDE">
        <w:rPr>
          <w:rFonts w:ascii="Times New Roman" w:eastAsiaTheme="minorHAnsi" w:hAnsi="Times New Roman"/>
          <w:sz w:val="28"/>
          <w:szCs w:val="28"/>
        </w:rPr>
        <w:t>Que se respete las rutas y se supervise su cumplimiento a través de la cadena de mando de las unidades respectivas.</w:t>
      </w:r>
      <w:r w:rsidR="002A0BDE">
        <w:rPr>
          <w:rFonts w:ascii="Times New Roman" w:eastAsiaTheme="minorHAnsi" w:hAnsi="Times New Roman"/>
          <w:sz w:val="28"/>
          <w:szCs w:val="28"/>
        </w:rPr>
        <w:t xml:space="preserve"> </w:t>
      </w:r>
      <w:r w:rsidR="002A0BDE" w:rsidRPr="00C94445">
        <w:rPr>
          <w:rFonts w:ascii="Times New Roman" w:eastAsiaTheme="minorHAnsi" w:hAnsi="Times New Roman"/>
          <w:b/>
          <w:sz w:val="28"/>
          <w:szCs w:val="28"/>
        </w:rPr>
        <w:t>c)</w:t>
      </w:r>
      <w:r w:rsidR="002A0BDE">
        <w:rPr>
          <w:rFonts w:ascii="Times New Roman" w:eastAsiaTheme="minorHAnsi" w:hAnsi="Times New Roman"/>
          <w:sz w:val="28"/>
          <w:szCs w:val="28"/>
        </w:rPr>
        <w:t xml:space="preserve"> </w:t>
      </w:r>
      <w:r w:rsidRPr="00A969B8">
        <w:rPr>
          <w:rFonts w:ascii="Times New Roman" w:eastAsiaTheme="minorHAnsi" w:hAnsi="Times New Roman"/>
          <w:sz w:val="28"/>
          <w:szCs w:val="28"/>
        </w:rPr>
        <w:t xml:space="preserve">Que estando próxima al vencimiento de los treinta días de la declaratoria de urgencia en el tema de recolección  y siendo deficiente la compra de los repuestos, recomienda la elaboración de TDR, para  contratar alquiler de </w:t>
      </w:r>
      <w:r w:rsidRPr="00A969B8">
        <w:rPr>
          <w:rFonts w:ascii="Times New Roman" w:eastAsiaTheme="minorHAnsi" w:hAnsi="Times New Roman"/>
          <w:sz w:val="28"/>
          <w:szCs w:val="28"/>
        </w:rPr>
        <w:lastRenderedPageBreak/>
        <w:t>5 camiones. Siendo el señor  Gerente General y Sub Gerente Financiero los encargados de agilizar este proceso.</w:t>
      </w:r>
      <w:r w:rsidR="002460B8">
        <w:rPr>
          <w:rFonts w:ascii="Times New Roman" w:eastAsiaTheme="minorHAnsi" w:hAnsi="Times New Roman"/>
          <w:sz w:val="28"/>
          <w:szCs w:val="28"/>
        </w:rPr>
        <w:t xml:space="preserve"> </w:t>
      </w:r>
      <w:r w:rsidR="002A0BDE" w:rsidRPr="00C94445">
        <w:rPr>
          <w:rFonts w:ascii="Times New Roman" w:eastAsiaTheme="minorHAnsi" w:hAnsi="Times New Roman"/>
          <w:b/>
          <w:sz w:val="28"/>
          <w:szCs w:val="28"/>
        </w:rPr>
        <w:t>d)</w:t>
      </w:r>
      <w:r w:rsidR="002A0BDE">
        <w:rPr>
          <w:rFonts w:ascii="Times New Roman" w:eastAsiaTheme="minorHAnsi" w:hAnsi="Times New Roman"/>
          <w:sz w:val="28"/>
          <w:szCs w:val="28"/>
        </w:rPr>
        <w:t xml:space="preserve"> </w:t>
      </w:r>
      <w:r w:rsidRPr="00A969B8">
        <w:rPr>
          <w:rFonts w:ascii="Times New Roman" w:eastAsiaTheme="minorHAnsi" w:hAnsi="Times New Roman"/>
          <w:sz w:val="28"/>
          <w:szCs w:val="28"/>
        </w:rPr>
        <w:t>Que la señora Tesorera Municipal elabore cuadro de facturas por cada rubro de Recolección, Traslado y Disposición Final de febrero 2017 a julio 2019; asimismo elabore un resumen de facturas cobradas y las que están pendientes de pago por rubro, dicha información se requiere a la brevedad posible.</w:t>
      </w:r>
      <w:r w:rsidR="002A0BDE">
        <w:rPr>
          <w:rFonts w:ascii="Times New Roman" w:eastAsiaTheme="minorHAnsi" w:hAnsi="Times New Roman"/>
          <w:sz w:val="28"/>
          <w:szCs w:val="28"/>
        </w:rPr>
        <w:t xml:space="preserve"> </w:t>
      </w:r>
      <w:r w:rsidR="002A0BDE" w:rsidRPr="00C94445">
        <w:rPr>
          <w:rFonts w:ascii="Times New Roman" w:eastAsiaTheme="minorHAnsi" w:hAnsi="Times New Roman"/>
          <w:b/>
          <w:sz w:val="28"/>
          <w:szCs w:val="28"/>
        </w:rPr>
        <w:t>e)</w:t>
      </w:r>
      <w:r w:rsidR="00C94445">
        <w:rPr>
          <w:rFonts w:ascii="Times New Roman" w:eastAsiaTheme="minorHAnsi" w:hAnsi="Times New Roman"/>
          <w:sz w:val="28"/>
          <w:szCs w:val="28"/>
        </w:rPr>
        <w:t xml:space="preserve"> </w:t>
      </w:r>
      <w:r w:rsidRPr="00A969B8">
        <w:rPr>
          <w:rFonts w:ascii="Times New Roman" w:eastAsiaTheme="minorHAnsi" w:hAnsi="Times New Roman"/>
          <w:sz w:val="28"/>
          <w:szCs w:val="28"/>
        </w:rPr>
        <w:t>Se haga llamado a la UACI a priorizar para realizar proceso de compra de repuestos de camiones de manera eficiente.</w:t>
      </w:r>
      <w:r w:rsidR="00A66869">
        <w:rPr>
          <w:rFonts w:ascii="Times New Roman" w:eastAsiaTheme="minorHAnsi" w:hAnsi="Times New Roman"/>
          <w:sz w:val="28"/>
          <w:szCs w:val="28"/>
        </w:rPr>
        <w:t xml:space="preserve"> </w:t>
      </w:r>
      <w:r w:rsidRPr="00A969B8">
        <w:rPr>
          <w:rFonts w:ascii="Times New Roman" w:eastAsiaTheme="minorHAnsi" w:hAnsi="Times New Roman"/>
          <w:sz w:val="28"/>
          <w:szCs w:val="28"/>
        </w:rPr>
        <w:t xml:space="preserve">Y no habiendo más que hacer constar se cierra la sesión a las dieciséis horas con treinta minutos del día miércoles veintiocho  de agosto de dos mil diecinueve. Y para constancia firmamos. </w:t>
      </w:r>
    </w:p>
    <w:p w:rsidR="00A969B8" w:rsidRPr="00A969B8" w:rsidRDefault="00A969B8" w:rsidP="00A969B8">
      <w:pPr>
        <w:tabs>
          <w:tab w:val="left" w:pos="4032"/>
        </w:tabs>
        <w:spacing w:after="0"/>
        <w:jc w:val="both"/>
        <w:rPr>
          <w:rFonts w:ascii="Times New Roman" w:hAnsi="Times New Roman"/>
          <w:b/>
        </w:rPr>
      </w:pPr>
      <w:r w:rsidRPr="00A969B8">
        <w:rPr>
          <w:rFonts w:ascii="Times New Roman" w:hAnsi="Times New Roman"/>
          <w:b/>
        </w:rPr>
        <w:tab/>
      </w:r>
    </w:p>
    <w:p w:rsidR="00A969B8" w:rsidRDefault="00A969B8" w:rsidP="00A969B8">
      <w:pPr>
        <w:tabs>
          <w:tab w:val="left" w:pos="864"/>
        </w:tabs>
        <w:spacing w:after="0"/>
        <w:rPr>
          <w:rFonts w:ascii="Times New Roman" w:hAnsi="Times New Roman"/>
          <w:b/>
        </w:rPr>
      </w:pPr>
    </w:p>
    <w:p w:rsidR="00AF6F0C" w:rsidRDefault="00AF6F0C" w:rsidP="00A969B8">
      <w:pPr>
        <w:tabs>
          <w:tab w:val="left" w:pos="864"/>
        </w:tabs>
        <w:spacing w:after="0"/>
        <w:rPr>
          <w:rFonts w:ascii="Times New Roman" w:hAnsi="Times New Roman"/>
          <w:b/>
        </w:rPr>
      </w:pPr>
    </w:p>
    <w:p w:rsidR="00AF6F0C" w:rsidRPr="00A969B8" w:rsidRDefault="00AF6F0C" w:rsidP="00A74DAA">
      <w:pPr>
        <w:tabs>
          <w:tab w:val="left" w:pos="864"/>
        </w:tabs>
        <w:spacing w:after="0" w:line="240" w:lineRule="auto"/>
        <w:rPr>
          <w:rFonts w:ascii="Times New Roman" w:hAnsi="Times New Roman"/>
          <w:b/>
        </w:rPr>
      </w:pPr>
    </w:p>
    <w:p w:rsidR="00A969B8" w:rsidRPr="00A969B8" w:rsidRDefault="00A969B8" w:rsidP="00A74DAA">
      <w:pPr>
        <w:tabs>
          <w:tab w:val="left" w:pos="864"/>
        </w:tabs>
        <w:spacing w:after="0" w:line="240" w:lineRule="auto"/>
        <w:rPr>
          <w:rFonts w:ascii="Times New Roman" w:hAnsi="Times New Roman"/>
          <w:b/>
        </w:rPr>
      </w:pPr>
      <w:r w:rsidRPr="00A969B8">
        <w:rPr>
          <w:rFonts w:ascii="Times New Roman" w:hAnsi="Times New Roman"/>
          <w:b/>
        </w:rPr>
        <w:t>Cnel. José Santiago Zelaya Domínguez</w:t>
      </w:r>
    </w:p>
    <w:p w:rsidR="00A969B8" w:rsidRPr="00A969B8" w:rsidRDefault="00A969B8" w:rsidP="00A74DAA">
      <w:pPr>
        <w:tabs>
          <w:tab w:val="left" w:pos="864"/>
        </w:tabs>
        <w:spacing w:after="0" w:line="240" w:lineRule="auto"/>
        <w:ind w:firstLine="1"/>
        <w:rPr>
          <w:rFonts w:ascii="Times New Roman" w:hAnsi="Times New Roman"/>
          <w:b/>
        </w:rPr>
      </w:pPr>
      <w:r w:rsidRPr="00A969B8">
        <w:rPr>
          <w:rFonts w:ascii="Times New Roman" w:hAnsi="Times New Roman"/>
          <w:b/>
        </w:rPr>
        <w:t xml:space="preserve">          Alcalde Municipal.                                              </w:t>
      </w:r>
      <w:r w:rsidR="00AF6F0C">
        <w:rPr>
          <w:rFonts w:ascii="Times New Roman" w:hAnsi="Times New Roman"/>
          <w:b/>
        </w:rPr>
        <w:t xml:space="preserve">      </w:t>
      </w:r>
      <w:r w:rsidRPr="00A969B8">
        <w:rPr>
          <w:rFonts w:ascii="Times New Roman" w:hAnsi="Times New Roman"/>
          <w:b/>
        </w:rPr>
        <w:t xml:space="preserve"> Licdo. Darwin David Maldonado García</w:t>
      </w:r>
    </w:p>
    <w:p w:rsidR="00A969B8" w:rsidRDefault="00A969B8" w:rsidP="00A74DAA">
      <w:pPr>
        <w:tabs>
          <w:tab w:val="left" w:pos="5131"/>
        </w:tabs>
        <w:spacing w:after="0" w:line="240" w:lineRule="auto"/>
        <w:jc w:val="both"/>
        <w:rPr>
          <w:rFonts w:ascii="Times New Roman" w:hAnsi="Times New Roman"/>
          <w:b/>
        </w:rPr>
      </w:pPr>
      <w:r w:rsidRPr="00A969B8">
        <w:rPr>
          <w:rFonts w:ascii="Times New Roman" w:hAnsi="Times New Roman"/>
          <w:b/>
        </w:rPr>
        <w:t xml:space="preserve"> </w:t>
      </w:r>
      <w:r w:rsidRPr="00A969B8">
        <w:rPr>
          <w:rFonts w:ascii="Times New Roman" w:hAnsi="Times New Roman"/>
          <w:b/>
        </w:rPr>
        <w:tab/>
        <w:t xml:space="preserve"> </w:t>
      </w:r>
      <w:r w:rsidR="00AF6F0C">
        <w:rPr>
          <w:rFonts w:ascii="Times New Roman" w:hAnsi="Times New Roman"/>
          <w:b/>
        </w:rPr>
        <w:t xml:space="preserve">        </w:t>
      </w:r>
      <w:r w:rsidRPr="00A969B8">
        <w:rPr>
          <w:rFonts w:ascii="Times New Roman" w:hAnsi="Times New Roman"/>
          <w:b/>
        </w:rPr>
        <w:t xml:space="preserve">        Síndico Municipal</w:t>
      </w:r>
      <w:r w:rsidR="00AF6F0C">
        <w:rPr>
          <w:rFonts w:ascii="Times New Roman" w:hAnsi="Times New Roman"/>
          <w:b/>
        </w:rPr>
        <w:t>.</w:t>
      </w:r>
    </w:p>
    <w:p w:rsidR="00AF6F0C" w:rsidRPr="00A969B8" w:rsidRDefault="00AF6F0C" w:rsidP="00A74DAA">
      <w:pPr>
        <w:tabs>
          <w:tab w:val="left" w:pos="5131"/>
        </w:tabs>
        <w:spacing w:after="0" w:line="240" w:lineRule="auto"/>
        <w:jc w:val="both"/>
        <w:rPr>
          <w:rFonts w:ascii="Times New Roman" w:hAnsi="Times New Roman"/>
          <w:b/>
        </w:rPr>
      </w:pPr>
    </w:p>
    <w:p w:rsidR="00AF6F0C" w:rsidRPr="00A969B8" w:rsidRDefault="00AF6F0C" w:rsidP="00A74DAA">
      <w:pPr>
        <w:tabs>
          <w:tab w:val="left" w:pos="7560"/>
        </w:tabs>
        <w:spacing w:after="0" w:line="240" w:lineRule="auto"/>
        <w:jc w:val="both"/>
        <w:rPr>
          <w:rFonts w:ascii="Times New Roman" w:hAnsi="Times New Roman"/>
          <w:b/>
        </w:rPr>
      </w:pPr>
    </w:p>
    <w:p w:rsidR="00A969B8" w:rsidRPr="00A969B8" w:rsidRDefault="00A969B8" w:rsidP="00A74DAA">
      <w:pPr>
        <w:tabs>
          <w:tab w:val="left" w:pos="7560"/>
        </w:tabs>
        <w:spacing w:after="0" w:line="240" w:lineRule="auto"/>
        <w:jc w:val="both"/>
        <w:rPr>
          <w:rFonts w:ascii="Times New Roman" w:hAnsi="Times New Roman"/>
          <w:b/>
        </w:rPr>
      </w:pPr>
      <w:r w:rsidRPr="00A969B8">
        <w:rPr>
          <w:rFonts w:ascii="Times New Roman" w:hAnsi="Times New Roman"/>
          <w:b/>
        </w:rPr>
        <w:t xml:space="preserve">Sra. María del Carmen García                            </w:t>
      </w:r>
      <w:r>
        <w:rPr>
          <w:rFonts w:ascii="Times New Roman" w:hAnsi="Times New Roman"/>
          <w:b/>
        </w:rPr>
        <w:t xml:space="preserve">               </w:t>
      </w:r>
      <w:r w:rsidR="00AF6F0C">
        <w:rPr>
          <w:rFonts w:ascii="Times New Roman" w:hAnsi="Times New Roman"/>
          <w:b/>
        </w:rPr>
        <w:t xml:space="preserve">    </w:t>
      </w:r>
      <w:r w:rsidRPr="00A969B8">
        <w:rPr>
          <w:rFonts w:ascii="Times New Roman" w:hAnsi="Times New Roman"/>
          <w:b/>
        </w:rPr>
        <w:t xml:space="preserve">Sr. Oscar Armando Rivas                                    </w:t>
      </w:r>
    </w:p>
    <w:p w:rsidR="00A969B8" w:rsidRPr="00A969B8" w:rsidRDefault="00AF6F0C" w:rsidP="00A74DAA">
      <w:pPr>
        <w:tabs>
          <w:tab w:val="left" w:pos="7560"/>
        </w:tabs>
        <w:spacing w:after="0" w:line="240" w:lineRule="auto"/>
        <w:jc w:val="both"/>
        <w:rPr>
          <w:rFonts w:ascii="Times New Roman" w:hAnsi="Times New Roman"/>
          <w:b/>
        </w:rPr>
      </w:pPr>
      <w:r>
        <w:rPr>
          <w:rFonts w:ascii="Times New Roman" w:hAnsi="Times New Roman"/>
          <w:b/>
        </w:rPr>
        <w:t xml:space="preserve"> </w:t>
      </w:r>
      <w:r w:rsidR="00A969B8" w:rsidRPr="00A969B8">
        <w:rPr>
          <w:rFonts w:ascii="Times New Roman" w:hAnsi="Times New Roman"/>
          <w:b/>
        </w:rPr>
        <w:t xml:space="preserve">Primera Regidora Propietaria.                                     </w:t>
      </w:r>
      <w:r>
        <w:rPr>
          <w:rFonts w:ascii="Times New Roman" w:hAnsi="Times New Roman"/>
          <w:b/>
        </w:rPr>
        <w:t xml:space="preserve">      </w:t>
      </w:r>
      <w:r w:rsidR="00A969B8" w:rsidRPr="00A969B8">
        <w:rPr>
          <w:rFonts w:ascii="Times New Roman" w:hAnsi="Times New Roman"/>
          <w:b/>
        </w:rPr>
        <w:t xml:space="preserve">Segundo Regidor Propietario.           </w:t>
      </w:r>
    </w:p>
    <w:p w:rsidR="00A969B8" w:rsidRPr="00A969B8" w:rsidRDefault="00A969B8" w:rsidP="00A74DAA">
      <w:pPr>
        <w:tabs>
          <w:tab w:val="left" w:pos="7560"/>
        </w:tabs>
        <w:spacing w:after="0" w:line="240" w:lineRule="auto"/>
        <w:jc w:val="both"/>
        <w:rPr>
          <w:rFonts w:ascii="Times New Roman" w:hAnsi="Times New Roman"/>
          <w:b/>
        </w:rPr>
      </w:pPr>
      <w:r w:rsidRPr="00A969B8">
        <w:rPr>
          <w:rFonts w:ascii="Times New Roman" w:hAnsi="Times New Roman"/>
          <w:b/>
        </w:rPr>
        <w:t xml:space="preserve">                                                                                               </w:t>
      </w:r>
    </w:p>
    <w:p w:rsidR="00A969B8" w:rsidRPr="00A969B8" w:rsidRDefault="00A969B8" w:rsidP="00A74DAA">
      <w:pPr>
        <w:tabs>
          <w:tab w:val="left" w:pos="7560"/>
        </w:tabs>
        <w:spacing w:after="0" w:line="240" w:lineRule="auto"/>
        <w:jc w:val="both"/>
        <w:rPr>
          <w:rFonts w:ascii="Times New Roman" w:hAnsi="Times New Roman"/>
          <w:b/>
        </w:rPr>
      </w:pPr>
    </w:p>
    <w:p w:rsidR="00AF6F0C" w:rsidRPr="00A969B8" w:rsidRDefault="00AF6F0C" w:rsidP="00A74DAA">
      <w:pPr>
        <w:tabs>
          <w:tab w:val="left" w:pos="7560"/>
        </w:tabs>
        <w:spacing w:after="0" w:line="240" w:lineRule="auto"/>
        <w:jc w:val="both"/>
        <w:rPr>
          <w:rFonts w:ascii="Times New Roman" w:hAnsi="Times New Roman"/>
          <w:b/>
        </w:rPr>
      </w:pPr>
    </w:p>
    <w:p w:rsidR="00A969B8" w:rsidRPr="00A969B8" w:rsidRDefault="00A969B8" w:rsidP="00A74DAA">
      <w:pPr>
        <w:tabs>
          <w:tab w:val="left" w:pos="864"/>
        </w:tabs>
        <w:spacing w:after="0" w:line="240" w:lineRule="auto"/>
        <w:ind w:firstLine="1"/>
        <w:rPr>
          <w:rFonts w:ascii="Times New Roman" w:hAnsi="Times New Roman"/>
          <w:b/>
        </w:rPr>
      </w:pPr>
      <w:r w:rsidRPr="00A969B8">
        <w:rPr>
          <w:rFonts w:ascii="Times New Roman" w:hAnsi="Times New Roman"/>
          <w:b/>
        </w:rPr>
        <w:t xml:space="preserve">Cnel. Ángel Román Sermeño Nieto                                    </w:t>
      </w:r>
      <w:r w:rsidR="00AF6F0C">
        <w:rPr>
          <w:rFonts w:ascii="Times New Roman" w:hAnsi="Times New Roman"/>
          <w:b/>
        </w:rPr>
        <w:t xml:space="preserve">     </w:t>
      </w:r>
      <w:r w:rsidRPr="00A969B8">
        <w:rPr>
          <w:rFonts w:ascii="Times New Roman" w:hAnsi="Times New Roman"/>
          <w:b/>
        </w:rPr>
        <w:t xml:space="preserve">Sr. Calixto Henríquez Rodríguez,                                      </w:t>
      </w:r>
    </w:p>
    <w:p w:rsidR="00A969B8" w:rsidRPr="00A969B8" w:rsidRDefault="00A969B8" w:rsidP="00A74DAA">
      <w:pPr>
        <w:tabs>
          <w:tab w:val="center" w:pos="4532"/>
        </w:tabs>
        <w:spacing w:after="0" w:line="240" w:lineRule="auto"/>
        <w:ind w:firstLine="1"/>
        <w:rPr>
          <w:rFonts w:ascii="Times New Roman" w:hAnsi="Times New Roman"/>
          <w:b/>
        </w:rPr>
      </w:pPr>
      <w:r w:rsidRPr="00A969B8">
        <w:rPr>
          <w:rFonts w:ascii="Times New Roman" w:hAnsi="Times New Roman"/>
          <w:b/>
        </w:rPr>
        <w:t>Tercer Regidor Propietario.</w:t>
      </w:r>
      <w:r w:rsidRPr="00A969B8">
        <w:rPr>
          <w:rFonts w:ascii="Times New Roman" w:hAnsi="Times New Roman"/>
          <w:b/>
        </w:rPr>
        <w:tab/>
        <w:t xml:space="preserve">                                                      </w:t>
      </w:r>
      <w:r w:rsidR="00AF6F0C">
        <w:rPr>
          <w:rFonts w:ascii="Times New Roman" w:hAnsi="Times New Roman"/>
          <w:b/>
        </w:rPr>
        <w:t xml:space="preserve"> </w:t>
      </w:r>
      <w:r w:rsidRPr="00A969B8">
        <w:rPr>
          <w:rFonts w:ascii="Times New Roman" w:hAnsi="Times New Roman"/>
          <w:b/>
        </w:rPr>
        <w:t>Cuarto Regidor Propietario.</w:t>
      </w:r>
    </w:p>
    <w:p w:rsidR="00A969B8" w:rsidRPr="00A969B8" w:rsidRDefault="00A969B8" w:rsidP="00A74DAA">
      <w:pPr>
        <w:tabs>
          <w:tab w:val="left" w:pos="5110"/>
        </w:tabs>
        <w:spacing w:after="0" w:line="240" w:lineRule="auto"/>
        <w:ind w:firstLine="1"/>
        <w:rPr>
          <w:rFonts w:ascii="Times New Roman" w:hAnsi="Times New Roman"/>
          <w:b/>
        </w:rPr>
      </w:pPr>
      <w:r w:rsidRPr="00A969B8">
        <w:rPr>
          <w:rFonts w:ascii="Times New Roman" w:hAnsi="Times New Roman"/>
          <w:b/>
        </w:rPr>
        <w:tab/>
      </w:r>
    </w:p>
    <w:p w:rsidR="00A969B8" w:rsidRPr="00A969B8" w:rsidRDefault="00A969B8" w:rsidP="00A74DAA">
      <w:pPr>
        <w:tabs>
          <w:tab w:val="left" w:pos="7560"/>
        </w:tabs>
        <w:spacing w:after="0" w:line="240" w:lineRule="auto"/>
        <w:jc w:val="both"/>
        <w:rPr>
          <w:rFonts w:ascii="Times New Roman" w:hAnsi="Times New Roman"/>
          <w:b/>
          <w:highlight w:val="yellow"/>
        </w:rPr>
      </w:pPr>
      <w:r w:rsidRPr="00A969B8">
        <w:rPr>
          <w:rFonts w:ascii="Times New Roman" w:hAnsi="Times New Roman"/>
          <w:b/>
          <w:highlight w:val="yellow"/>
        </w:rPr>
        <w:t xml:space="preserve">                           </w:t>
      </w:r>
    </w:p>
    <w:p w:rsidR="00A969B8" w:rsidRPr="00A969B8" w:rsidRDefault="00A969B8" w:rsidP="00A74DAA">
      <w:pPr>
        <w:tabs>
          <w:tab w:val="left" w:pos="7560"/>
        </w:tabs>
        <w:spacing w:after="0" w:line="240" w:lineRule="auto"/>
        <w:jc w:val="both"/>
        <w:rPr>
          <w:rFonts w:ascii="Times New Roman" w:hAnsi="Times New Roman"/>
          <w:b/>
          <w:highlight w:val="yellow"/>
        </w:rPr>
      </w:pPr>
      <w:r w:rsidRPr="00A969B8">
        <w:rPr>
          <w:rFonts w:ascii="Times New Roman" w:hAnsi="Times New Roman"/>
          <w:b/>
          <w:highlight w:val="yellow"/>
        </w:rPr>
        <w:t xml:space="preserve">                       </w:t>
      </w:r>
    </w:p>
    <w:p w:rsidR="00A969B8" w:rsidRPr="00A969B8" w:rsidRDefault="00A969B8" w:rsidP="00A74DAA">
      <w:pPr>
        <w:tabs>
          <w:tab w:val="left" w:pos="7560"/>
        </w:tabs>
        <w:spacing w:after="0" w:line="240" w:lineRule="auto"/>
        <w:rPr>
          <w:rFonts w:ascii="Times New Roman" w:hAnsi="Times New Roman"/>
          <w:b/>
        </w:rPr>
      </w:pPr>
      <w:r w:rsidRPr="00A969B8">
        <w:rPr>
          <w:rFonts w:ascii="Times New Roman" w:hAnsi="Times New Roman"/>
          <w:b/>
        </w:rPr>
        <w:t xml:space="preserve">Lcda. Adela María Cortez Coto                                                   </w:t>
      </w:r>
      <w:r w:rsidR="00A74DAA">
        <w:rPr>
          <w:rFonts w:ascii="Times New Roman" w:hAnsi="Times New Roman"/>
          <w:b/>
        </w:rPr>
        <w:t xml:space="preserve"> </w:t>
      </w:r>
      <w:r w:rsidRPr="00A969B8">
        <w:rPr>
          <w:rFonts w:ascii="Times New Roman" w:hAnsi="Times New Roman"/>
          <w:b/>
        </w:rPr>
        <w:t xml:space="preserve">Licda. Silvia Ismenia Ruiz,                                                 </w:t>
      </w:r>
    </w:p>
    <w:p w:rsidR="00A969B8" w:rsidRPr="00A969B8" w:rsidRDefault="00A969B8" w:rsidP="00A74DAA">
      <w:pPr>
        <w:tabs>
          <w:tab w:val="center" w:pos="4712"/>
        </w:tabs>
        <w:spacing w:after="0" w:line="240" w:lineRule="auto"/>
        <w:rPr>
          <w:rFonts w:ascii="Times New Roman" w:hAnsi="Times New Roman"/>
          <w:b/>
        </w:rPr>
      </w:pPr>
      <w:r w:rsidRPr="00A969B8">
        <w:rPr>
          <w:rFonts w:ascii="Times New Roman" w:hAnsi="Times New Roman"/>
          <w:b/>
        </w:rPr>
        <w:t xml:space="preserve"> Quinta Regidora Propietaria.                                                     </w:t>
      </w:r>
      <w:r w:rsidR="00A74DAA">
        <w:rPr>
          <w:rFonts w:ascii="Times New Roman" w:hAnsi="Times New Roman"/>
          <w:b/>
        </w:rPr>
        <w:t xml:space="preserve"> </w:t>
      </w:r>
      <w:r w:rsidRPr="00A969B8">
        <w:rPr>
          <w:rFonts w:ascii="Times New Roman" w:hAnsi="Times New Roman"/>
          <w:b/>
        </w:rPr>
        <w:t xml:space="preserve">Sexta Regidora Propietaria                    </w:t>
      </w:r>
    </w:p>
    <w:p w:rsidR="00A969B8" w:rsidRPr="00A969B8" w:rsidRDefault="00A969B8" w:rsidP="00A74DAA">
      <w:pPr>
        <w:tabs>
          <w:tab w:val="left" w:pos="5845"/>
        </w:tabs>
        <w:spacing w:after="0" w:line="240" w:lineRule="auto"/>
        <w:ind w:left="360"/>
        <w:rPr>
          <w:rFonts w:ascii="Times New Roman" w:hAnsi="Times New Roman"/>
          <w:b/>
        </w:rPr>
      </w:pPr>
      <w:r w:rsidRPr="00A969B8">
        <w:rPr>
          <w:rFonts w:ascii="Times New Roman" w:hAnsi="Times New Roman"/>
          <w:b/>
        </w:rPr>
        <w:tab/>
      </w:r>
    </w:p>
    <w:p w:rsidR="00A969B8" w:rsidRPr="00A969B8" w:rsidRDefault="00A969B8" w:rsidP="00A74DAA">
      <w:pPr>
        <w:tabs>
          <w:tab w:val="left" w:pos="7560"/>
        </w:tabs>
        <w:spacing w:after="0" w:line="240" w:lineRule="auto"/>
        <w:jc w:val="both"/>
        <w:rPr>
          <w:rFonts w:ascii="Times New Roman" w:hAnsi="Times New Roman"/>
          <w:b/>
        </w:rPr>
      </w:pPr>
    </w:p>
    <w:p w:rsidR="00A969B8" w:rsidRPr="00A969B8" w:rsidRDefault="00A969B8" w:rsidP="00A74DAA">
      <w:pPr>
        <w:tabs>
          <w:tab w:val="left" w:pos="7560"/>
        </w:tabs>
        <w:spacing w:after="0" w:line="240" w:lineRule="auto"/>
        <w:jc w:val="both"/>
        <w:rPr>
          <w:rFonts w:ascii="Times New Roman" w:hAnsi="Times New Roman"/>
          <w:b/>
        </w:rPr>
      </w:pPr>
    </w:p>
    <w:p w:rsidR="00A969B8" w:rsidRPr="00A969B8" w:rsidRDefault="00A969B8" w:rsidP="00A74DAA">
      <w:pPr>
        <w:tabs>
          <w:tab w:val="left" w:pos="7560"/>
        </w:tabs>
        <w:spacing w:after="0" w:line="240" w:lineRule="auto"/>
        <w:jc w:val="both"/>
        <w:rPr>
          <w:rFonts w:ascii="Times New Roman" w:hAnsi="Times New Roman"/>
          <w:b/>
        </w:rPr>
      </w:pPr>
      <w:r w:rsidRPr="00A969B8">
        <w:rPr>
          <w:rFonts w:ascii="Times New Roman" w:hAnsi="Times New Roman"/>
          <w:b/>
        </w:rPr>
        <w:t xml:space="preserve"> Sr. José David Recinos Tobar,                                     </w:t>
      </w:r>
      <w:r>
        <w:rPr>
          <w:rFonts w:ascii="Times New Roman" w:hAnsi="Times New Roman"/>
          <w:b/>
        </w:rPr>
        <w:t xml:space="preserve">  </w:t>
      </w:r>
      <w:r w:rsidRPr="00A969B8">
        <w:rPr>
          <w:rFonts w:ascii="Times New Roman" w:hAnsi="Times New Roman"/>
          <w:b/>
        </w:rPr>
        <w:t>Sr. Oscar Adalberto Recinos Martínez,</w:t>
      </w:r>
    </w:p>
    <w:p w:rsidR="00A969B8" w:rsidRPr="00A969B8" w:rsidRDefault="00A969B8" w:rsidP="00A74DAA">
      <w:pPr>
        <w:spacing w:after="0" w:line="240" w:lineRule="auto"/>
        <w:jc w:val="both"/>
        <w:rPr>
          <w:rFonts w:ascii="Times New Roman" w:hAnsi="Times New Roman"/>
          <w:b/>
        </w:rPr>
      </w:pPr>
      <w:r w:rsidRPr="00A969B8">
        <w:rPr>
          <w:rFonts w:ascii="Times New Roman" w:hAnsi="Times New Roman"/>
          <w:b/>
        </w:rPr>
        <w:t xml:space="preserve">  Séptimo Regidor Propietario.                         </w:t>
      </w:r>
      <w:r>
        <w:rPr>
          <w:rFonts w:ascii="Times New Roman" w:hAnsi="Times New Roman"/>
          <w:b/>
        </w:rPr>
        <w:t xml:space="preserve">                 </w:t>
      </w:r>
      <w:r w:rsidR="00A74DAA">
        <w:rPr>
          <w:rFonts w:ascii="Times New Roman" w:hAnsi="Times New Roman"/>
          <w:b/>
        </w:rPr>
        <w:t xml:space="preserve">  </w:t>
      </w:r>
      <w:r w:rsidRPr="00A969B8">
        <w:rPr>
          <w:rFonts w:ascii="Times New Roman" w:hAnsi="Times New Roman"/>
          <w:b/>
        </w:rPr>
        <w:t xml:space="preserve">Octavo Regidor Propietario.         </w:t>
      </w:r>
    </w:p>
    <w:p w:rsidR="00A969B8" w:rsidRPr="00A969B8" w:rsidRDefault="00A969B8" w:rsidP="00A74DAA">
      <w:pPr>
        <w:tabs>
          <w:tab w:val="left" w:pos="7560"/>
        </w:tabs>
        <w:spacing w:after="0" w:line="240" w:lineRule="auto"/>
        <w:jc w:val="both"/>
        <w:rPr>
          <w:rFonts w:ascii="Times New Roman" w:hAnsi="Times New Roman"/>
          <w:b/>
        </w:rPr>
      </w:pPr>
      <w:r w:rsidRPr="00A969B8">
        <w:rPr>
          <w:rFonts w:ascii="Times New Roman" w:hAnsi="Times New Roman"/>
          <w:b/>
        </w:rPr>
        <w:t xml:space="preserve">    </w:t>
      </w:r>
    </w:p>
    <w:p w:rsidR="00A969B8" w:rsidRPr="00A969B8" w:rsidRDefault="00A969B8" w:rsidP="00A74DAA">
      <w:pPr>
        <w:tabs>
          <w:tab w:val="left" w:pos="5352"/>
        </w:tabs>
        <w:spacing w:after="0" w:line="240" w:lineRule="auto"/>
        <w:jc w:val="both"/>
        <w:rPr>
          <w:rFonts w:ascii="Times New Roman" w:hAnsi="Times New Roman"/>
          <w:b/>
        </w:rPr>
      </w:pPr>
    </w:p>
    <w:p w:rsidR="00A969B8" w:rsidRPr="00A969B8" w:rsidRDefault="00A969B8" w:rsidP="00A74DAA">
      <w:pPr>
        <w:tabs>
          <w:tab w:val="left" w:pos="7560"/>
        </w:tabs>
        <w:spacing w:after="0" w:line="240" w:lineRule="auto"/>
        <w:jc w:val="both"/>
        <w:rPr>
          <w:rFonts w:ascii="Times New Roman" w:hAnsi="Times New Roman"/>
          <w:b/>
        </w:rPr>
      </w:pPr>
    </w:p>
    <w:p w:rsidR="00A969B8" w:rsidRPr="00A969B8" w:rsidRDefault="00A969B8" w:rsidP="00A74DAA">
      <w:pPr>
        <w:spacing w:after="0" w:line="240" w:lineRule="auto"/>
        <w:rPr>
          <w:rFonts w:ascii="Times New Roman" w:hAnsi="Times New Roman"/>
          <w:b/>
        </w:rPr>
      </w:pPr>
      <w:r w:rsidRPr="00A969B8">
        <w:rPr>
          <w:rFonts w:ascii="Times New Roman" w:hAnsi="Times New Roman"/>
          <w:b/>
        </w:rPr>
        <w:t xml:space="preserve">Sr. Ricardo Rubén Barrera Peña,                                 </w:t>
      </w:r>
      <w:r w:rsidR="00A74DAA">
        <w:rPr>
          <w:rFonts w:ascii="Times New Roman" w:hAnsi="Times New Roman"/>
          <w:b/>
        </w:rPr>
        <w:t xml:space="preserve">       </w:t>
      </w:r>
      <w:r w:rsidRPr="00A969B8">
        <w:rPr>
          <w:rFonts w:ascii="Times New Roman" w:hAnsi="Times New Roman"/>
          <w:b/>
        </w:rPr>
        <w:t xml:space="preserve">Sra. Rubenia Delfina Mira Hernández,                                                                                                         </w:t>
      </w:r>
      <w:r w:rsidR="00A74DAA">
        <w:rPr>
          <w:rFonts w:ascii="Times New Roman" w:hAnsi="Times New Roman"/>
          <w:b/>
        </w:rPr>
        <w:t xml:space="preserve">  </w:t>
      </w:r>
      <w:r w:rsidRPr="00A969B8">
        <w:rPr>
          <w:rFonts w:ascii="Times New Roman" w:hAnsi="Times New Roman"/>
          <w:b/>
        </w:rPr>
        <w:t xml:space="preserve">Noveno Regidor Propietario.                      </w:t>
      </w:r>
      <w:r>
        <w:rPr>
          <w:rFonts w:ascii="Times New Roman" w:hAnsi="Times New Roman"/>
          <w:b/>
        </w:rPr>
        <w:t xml:space="preserve">                             </w:t>
      </w:r>
      <w:r w:rsidR="00A74DAA">
        <w:rPr>
          <w:rFonts w:ascii="Times New Roman" w:hAnsi="Times New Roman"/>
          <w:b/>
        </w:rPr>
        <w:t xml:space="preserve">    </w:t>
      </w:r>
      <w:r w:rsidRPr="00A969B8">
        <w:rPr>
          <w:rFonts w:ascii="Times New Roman" w:hAnsi="Times New Roman"/>
          <w:b/>
        </w:rPr>
        <w:t>Decima Regidora Propietaria.</w:t>
      </w:r>
    </w:p>
    <w:p w:rsidR="00A969B8" w:rsidRPr="00A969B8" w:rsidRDefault="00A969B8" w:rsidP="00A74DAA">
      <w:pPr>
        <w:tabs>
          <w:tab w:val="left" w:pos="6181"/>
        </w:tabs>
        <w:spacing w:after="0" w:line="240" w:lineRule="auto"/>
        <w:rPr>
          <w:rFonts w:ascii="Times New Roman" w:hAnsi="Times New Roman"/>
          <w:b/>
        </w:rPr>
      </w:pPr>
      <w:r w:rsidRPr="00A969B8">
        <w:rPr>
          <w:rFonts w:ascii="Times New Roman" w:hAnsi="Times New Roman"/>
          <w:b/>
        </w:rPr>
        <w:t xml:space="preserve">      </w:t>
      </w:r>
    </w:p>
    <w:p w:rsidR="00A969B8" w:rsidRPr="00A969B8" w:rsidRDefault="00A969B8" w:rsidP="00A74DAA">
      <w:pPr>
        <w:tabs>
          <w:tab w:val="left" w:pos="6181"/>
        </w:tabs>
        <w:spacing w:after="0" w:line="240" w:lineRule="auto"/>
        <w:rPr>
          <w:rFonts w:ascii="Times New Roman" w:hAnsi="Times New Roman"/>
          <w:b/>
        </w:rPr>
      </w:pPr>
    </w:p>
    <w:p w:rsidR="00A74DAA" w:rsidRPr="00A969B8" w:rsidRDefault="00A74DAA" w:rsidP="00A74DAA">
      <w:pPr>
        <w:tabs>
          <w:tab w:val="left" w:pos="6181"/>
        </w:tabs>
        <w:spacing w:after="0" w:line="240" w:lineRule="auto"/>
        <w:rPr>
          <w:rFonts w:ascii="Times New Roman" w:hAnsi="Times New Roman"/>
          <w:b/>
        </w:rPr>
      </w:pPr>
    </w:p>
    <w:p w:rsidR="00A969B8" w:rsidRPr="00A969B8" w:rsidRDefault="00A969B8" w:rsidP="00A74DAA">
      <w:pPr>
        <w:tabs>
          <w:tab w:val="left" w:pos="7560"/>
        </w:tabs>
        <w:spacing w:after="0" w:line="240" w:lineRule="auto"/>
        <w:rPr>
          <w:rFonts w:ascii="Times New Roman" w:hAnsi="Times New Roman"/>
          <w:b/>
        </w:rPr>
      </w:pPr>
      <w:r w:rsidRPr="00A969B8">
        <w:rPr>
          <w:rFonts w:ascii="Times New Roman" w:hAnsi="Times New Roman"/>
          <w:b/>
        </w:rPr>
        <w:t xml:space="preserve">Sr. Bayron Eraldo Baltazar Martínez Barahona           </w:t>
      </w:r>
      <w:r>
        <w:rPr>
          <w:rFonts w:ascii="Times New Roman" w:hAnsi="Times New Roman"/>
          <w:b/>
        </w:rPr>
        <w:t xml:space="preserve">  </w:t>
      </w:r>
      <w:r w:rsidR="00A74DAA">
        <w:rPr>
          <w:rFonts w:ascii="Times New Roman" w:hAnsi="Times New Roman"/>
          <w:b/>
        </w:rPr>
        <w:t xml:space="preserve">     </w:t>
      </w:r>
      <w:r w:rsidRPr="00A969B8">
        <w:rPr>
          <w:rFonts w:ascii="Times New Roman" w:hAnsi="Times New Roman"/>
          <w:b/>
        </w:rPr>
        <w:t xml:space="preserve">Sra. Blanca Lidia Sigüenza de Mejía,    </w:t>
      </w:r>
    </w:p>
    <w:p w:rsidR="00A969B8" w:rsidRPr="00A969B8" w:rsidRDefault="00A969B8" w:rsidP="00A74DAA">
      <w:pPr>
        <w:tabs>
          <w:tab w:val="left" w:pos="5373"/>
        </w:tabs>
        <w:spacing w:after="0" w:line="240" w:lineRule="auto"/>
        <w:rPr>
          <w:rFonts w:ascii="Times New Roman" w:hAnsi="Times New Roman"/>
          <w:b/>
        </w:rPr>
      </w:pPr>
      <w:r w:rsidRPr="00A969B8">
        <w:rPr>
          <w:rFonts w:ascii="Times New Roman" w:hAnsi="Times New Roman"/>
          <w:b/>
        </w:rPr>
        <w:t xml:space="preserve">        Undéc</w:t>
      </w:r>
      <w:r>
        <w:rPr>
          <w:rFonts w:ascii="Times New Roman" w:hAnsi="Times New Roman"/>
          <w:b/>
        </w:rPr>
        <w:t>imo Regidor Propietario.</w:t>
      </w:r>
      <w:r>
        <w:rPr>
          <w:rFonts w:ascii="Times New Roman" w:hAnsi="Times New Roman"/>
          <w:b/>
        </w:rPr>
        <w:tab/>
        <w:t xml:space="preserve">  </w:t>
      </w:r>
      <w:r w:rsidR="00A74DAA">
        <w:rPr>
          <w:rFonts w:ascii="Times New Roman" w:hAnsi="Times New Roman"/>
          <w:b/>
        </w:rPr>
        <w:t xml:space="preserve">   </w:t>
      </w:r>
      <w:r w:rsidRPr="00A969B8">
        <w:rPr>
          <w:rFonts w:ascii="Times New Roman" w:hAnsi="Times New Roman"/>
          <w:b/>
        </w:rPr>
        <w:t>Duodécima  Regidora Propietaria.</w:t>
      </w:r>
    </w:p>
    <w:p w:rsidR="00A969B8" w:rsidRPr="00A969B8" w:rsidRDefault="00A969B8" w:rsidP="00A74DAA">
      <w:pPr>
        <w:tabs>
          <w:tab w:val="left" w:pos="7560"/>
        </w:tabs>
        <w:spacing w:after="0" w:line="240" w:lineRule="auto"/>
        <w:rPr>
          <w:rFonts w:ascii="Times New Roman" w:hAnsi="Times New Roman"/>
          <w:b/>
        </w:rPr>
      </w:pPr>
      <w:r w:rsidRPr="00A969B8">
        <w:rPr>
          <w:rFonts w:ascii="Times New Roman" w:hAnsi="Times New Roman"/>
          <w:b/>
        </w:rPr>
        <w:lastRenderedPageBreak/>
        <w:t xml:space="preserve"> </w:t>
      </w:r>
    </w:p>
    <w:p w:rsidR="00A969B8" w:rsidRPr="00A969B8" w:rsidRDefault="00A969B8" w:rsidP="00A74DAA">
      <w:pPr>
        <w:tabs>
          <w:tab w:val="left" w:pos="5240"/>
        </w:tabs>
        <w:spacing w:after="0" w:line="240" w:lineRule="auto"/>
        <w:jc w:val="both"/>
        <w:rPr>
          <w:rFonts w:ascii="Times New Roman" w:hAnsi="Times New Roman"/>
          <w:b/>
        </w:rPr>
      </w:pPr>
      <w:r w:rsidRPr="00A969B8">
        <w:rPr>
          <w:rFonts w:ascii="Times New Roman" w:hAnsi="Times New Roman"/>
          <w:b/>
        </w:rPr>
        <w:tab/>
      </w:r>
    </w:p>
    <w:p w:rsidR="00A969B8" w:rsidRPr="00A969B8" w:rsidRDefault="00A969B8" w:rsidP="00A74DAA">
      <w:pPr>
        <w:tabs>
          <w:tab w:val="left" w:pos="5240"/>
        </w:tabs>
        <w:spacing w:after="0" w:line="240" w:lineRule="auto"/>
        <w:jc w:val="both"/>
        <w:rPr>
          <w:rFonts w:ascii="Times New Roman" w:hAnsi="Times New Roman"/>
          <w:b/>
        </w:rPr>
      </w:pPr>
      <w:r w:rsidRPr="00A969B8">
        <w:rPr>
          <w:rFonts w:ascii="Times New Roman" w:hAnsi="Times New Roman"/>
          <w:b/>
        </w:rPr>
        <w:t xml:space="preserve">Dr. Francisco Manuel Aquino Reyes,    </w:t>
      </w:r>
      <w:r w:rsidRPr="00A969B8">
        <w:rPr>
          <w:rFonts w:ascii="Times New Roman" w:hAnsi="Times New Roman"/>
          <w:b/>
        </w:rPr>
        <w:tab/>
        <w:t xml:space="preserve">         </w:t>
      </w:r>
      <w:r w:rsidR="00A74DAA">
        <w:rPr>
          <w:rFonts w:ascii="Times New Roman" w:hAnsi="Times New Roman"/>
          <w:b/>
        </w:rPr>
        <w:t xml:space="preserve">      </w:t>
      </w:r>
      <w:r w:rsidRPr="00A969B8">
        <w:rPr>
          <w:rFonts w:ascii="Times New Roman" w:hAnsi="Times New Roman"/>
          <w:b/>
        </w:rPr>
        <w:t>Sr. Joel Albertico López,</w:t>
      </w:r>
    </w:p>
    <w:p w:rsidR="00A969B8" w:rsidRPr="00A969B8" w:rsidRDefault="00A969B8" w:rsidP="00A74DAA">
      <w:pPr>
        <w:tabs>
          <w:tab w:val="left" w:pos="5240"/>
        </w:tabs>
        <w:spacing w:after="0" w:line="240" w:lineRule="auto"/>
        <w:jc w:val="both"/>
        <w:rPr>
          <w:rFonts w:ascii="Times New Roman" w:hAnsi="Times New Roman"/>
          <w:b/>
        </w:rPr>
      </w:pPr>
      <w:r w:rsidRPr="00A969B8">
        <w:rPr>
          <w:rFonts w:ascii="Times New Roman" w:hAnsi="Times New Roman"/>
          <w:b/>
        </w:rPr>
        <w:t xml:space="preserve">        Primer Regidor Suplente</w:t>
      </w:r>
      <w:r w:rsidRPr="00A969B8">
        <w:rPr>
          <w:rFonts w:ascii="Times New Roman" w:hAnsi="Times New Roman"/>
          <w:b/>
        </w:rPr>
        <w:tab/>
        <w:t xml:space="preserve">          </w:t>
      </w:r>
      <w:r w:rsidR="00A74DAA">
        <w:rPr>
          <w:rFonts w:ascii="Times New Roman" w:hAnsi="Times New Roman"/>
          <w:b/>
        </w:rPr>
        <w:t xml:space="preserve">    </w:t>
      </w:r>
      <w:r w:rsidRPr="00A969B8">
        <w:rPr>
          <w:rFonts w:ascii="Times New Roman" w:hAnsi="Times New Roman"/>
          <w:b/>
        </w:rPr>
        <w:t>Segundo Regidor Suplente.</w:t>
      </w:r>
    </w:p>
    <w:p w:rsidR="00A969B8" w:rsidRPr="00A969B8" w:rsidRDefault="00A969B8" w:rsidP="00A74DAA">
      <w:pPr>
        <w:tabs>
          <w:tab w:val="left" w:pos="5240"/>
        </w:tabs>
        <w:spacing w:after="0" w:line="240" w:lineRule="auto"/>
        <w:jc w:val="both"/>
        <w:rPr>
          <w:rFonts w:ascii="Times New Roman" w:hAnsi="Times New Roman"/>
          <w:b/>
        </w:rPr>
      </w:pPr>
    </w:p>
    <w:p w:rsidR="00A969B8" w:rsidRDefault="00A969B8" w:rsidP="00A74DAA">
      <w:pPr>
        <w:tabs>
          <w:tab w:val="left" w:pos="5240"/>
        </w:tabs>
        <w:spacing w:after="0" w:line="240" w:lineRule="auto"/>
        <w:jc w:val="both"/>
        <w:rPr>
          <w:rFonts w:ascii="Times New Roman" w:hAnsi="Times New Roman"/>
          <w:b/>
        </w:rPr>
      </w:pPr>
    </w:p>
    <w:p w:rsidR="00A74DAA" w:rsidRPr="00A969B8" w:rsidRDefault="00A74DAA" w:rsidP="00A74DAA">
      <w:pPr>
        <w:tabs>
          <w:tab w:val="left" w:pos="5240"/>
        </w:tabs>
        <w:spacing w:after="0" w:line="240" w:lineRule="auto"/>
        <w:jc w:val="both"/>
        <w:rPr>
          <w:rFonts w:ascii="Times New Roman" w:hAnsi="Times New Roman"/>
          <w:b/>
        </w:rPr>
      </w:pPr>
    </w:p>
    <w:p w:rsidR="00A969B8" w:rsidRPr="00A969B8" w:rsidRDefault="00A969B8" w:rsidP="00A74DAA">
      <w:pPr>
        <w:tabs>
          <w:tab w:val="left" w:pos="7560"/>
        </w:tabs>
        <w:spacing w:after="0" w:line="240" w:lineRule="auto"/>
        <w:rPr>
          <w:rFonts w:ascii="Times New Roman" w:hAnsi="Times New Roman"/>
          <w:b/>
        </w:rPr>
      </w:pPr>
      <w:r w:rsidRPr="00A969B8">
        <w:rPr>
          <w:rFonts w:ascii="Times New Roman" w:hAnsi="Times New Roman"/>
          <w:b/>
        </w:rPr>
        <w:t xml:space="preserve">Sr. José Asencio Aguilar Granados        </w:t>
      </w:r>
      <w:r>
        <w:rPr>
          <w:rFonts w:ascii="Times New Roman" w:hAnsi="Times New Roman"/>
          <w:b/>
        </w:rPr>
        <w:t xml:space="preserve">                              </w:t>
      </w:r>
      <w:r w:rsidR="00A74DAA">
        <w:rPr>
          <w:rFonts w:ascii="Times New Roman" w:hAnsi="Times New Roman"/>
          <w:b/>
        </w:rPr>
        <w:t xml:space="preserve">      </w:t>
      </w:r>
      <w:r w:rsidRPr="00A969B8">
        <w:rPr>
          <w:rFonts w:ascii="Times New Roman" w:hAnsi="Times New Roman"/>
          <w:b/>
        </w:rPr>
        <w:t>Sr. Mario Alberto Tobar Meléndez,</w:t>
      </w:r>
    </w:p>
    <w:p w:rsidR="00A969B8" w:rsidRPr="00A969B8" w:rsidRDefault="00A969B8" w:rsidP="00A74DAA">
      <w:pPr>
        <w:tabs>
          <w:tab w:val="left" w:pos="5155"/>
        </w:tabs>
        <w:spacing w:after="0" w:line="240" w:lineRule="auto"/>
        <w:rPr>
          <w:rFonts w:ascii="Times New Roman" w:hAnsi="Times New Roman"/>
          <w:b/>
        </w:rPr>
      </w:pPr>
      <w:r w:rsidRPr="00A969B8">
        <w:rPr>
          <w:rFonts w:ascii="Times New Roman" w:hAnsi="Times New Roman"/>
          <w:b/>
        </w:rPr>
        <w:t>Tercer Regidor Suplente.</w:t>
      </w:r>
      <w:r w:rsidRPr="00A969B8">
        <w:rPr>
          <w:rFonts w:ascii="Times New Roman" w:hAnsi="Times New Roman"/>
          <w:b/>
        </w:rPr>
        <w:tab/>
        <w:t xml:space="preserve">         </w:t>
      </w:r>
      <w:r w:rsidR="00A74DAA">
        <w:rPr>
          <w:rFonts w:ascii="Times New Roman" w:hAnsi="Times New Roman"/>
          <w:b/>
        </w:rPr>
        <w:t xml:space="preserve">        </w:t>
      </w:r>
      <w:r w:rsidRPr="00A969B8">
        <w:rPr>
          <w:rFonts w:ascii="Times New Roman" w:hAnsi="Times New Roman"/>
          <w:b/>
        </w:rPr>
        <w:t>Cuarto Regidor Suplente.</w:t>
      </w:r>
    </w:p>
    <w:p w:rsidR="00A969B8" w:rsidRPr="00A969B8" w:rsidRDefault="00A969B8" w:rsidP="00A74DAA">
      <w:pPr>
        <w:tabs>
          <w:tab w:val="left" w:pos="5505"/>
        </w:tabs>
        <w:spacing w:after="0" w:line="240" w:lineRule="auto"/>
        <w:jc w:val="center"/>
        <w:rPr>
          <w:rFonts w:ascii="Times New Roman" w:hAnsi="Times New Roman"/>
          <w:b/>
        </w:rPr>
      </w:pPr>
    </w:p>
    <w:p w:rsidR="00A969B8" w:rsidRDefault="00A969B8" w:rsidP="00A74DAA">
      <w:pPr>
        <w:tabs>
          <w:tab w:val="left" w:pos="5101"/>
        </w:tabs>
        <w:spacing w:after="0" w:line="240" w:lineRule="auto"/>
        <w:jc w:val="both"/>
        <w:rPr>
          <w:rFonts w:ascii="Times New Roman" w:hAnsi="Times New Roman"/>
          <w:b/>
        </w:rPr>
      </w:pPr>
    </w:p>
    <w:p w:rsidR="00A74DAA" w:rsidRDefault="00A74DAA" w:rsidP="00A74DAA">
      <w:pPr>
        <w:tabs>
          <w:tab w:val="left" w:pos="5101"/>
        </w:tabs>
        <w:spacing w:after="0" w:line="240" w:lineRule="auto"/>
        <w:jc w:val="both"/>
        <w:rPr>
          <w:rFonts w:ascii="Times New Roman" w:hAnsi="Times New Roman"/>
          <w:b/>
        </w:rPr>
      </w:pPr>
    </w:p>
    <w:p w:rsidR="00A74DAA" w:rsidRPr="00A969B8" w:rsidRDefault="00A74DAA" w:rsidP="00A74DAA">
      <w:pPr>
        <w:tabs>
          <w:tab w:val="left" w:pos="5101"/>
        </w:tabs>
        <w:spacing w:after="0" w:line="240" w:lineRule="auto"/>
        <w:jc w:val="both"/>
        <w:rPr>
          <w:rFonts w:ascii="Times New Roman" w:hAnsi="Times New Roman"/>
          <w:b/>
        </w:rPr>
      </w:pPr>
    </w:p>
    <w:p w:rsidR="00A969B8" w:rsidRPr="00A969B8" w:rsidRDefault="00A969B8" w:rsidP="00A74DAA">
      <w:pPr>
        <w:tabs>
          <w:tab w:val="left" w:pos="7560"/>
        </w:tabs>
        <w:spacing w:after="0" w:line="240" w:lineRule="auto"/>
        <w:jc w:val="center"/>
        <w:rPr>
          <w:rFonts w:ascii="Times New Roman" w:hAnsi="Times New Roman"/>
          <w:b/>
        </w:rPr>
      </w:pPr>
      <w:r w:rsidRPr="00A969B8">
        <w:rPr>
          <w:rFonts w:ascii="Times New Roman" w:hAnsi="Times New Roman"/>
          <w:b/>
        </w:rPr>
        <w:t>Licda. Tania Krissia Portillo Romero.</w:t>
      </w:r>
    </w:p>
    <w:p w:rsidR="00A969B8" w:rsidRDefault="00A969B8" w:rsidP="00A74DAA">
      <w:pPr>
        <w:tabs>
          <w:tab w:val="left" w:pos="7560"/>
        </w:tabs>
        <w:spacing w:after="0" w:line="240" w:lineRule="auto"/>
        <w:jc w:val="center"/>
        <w:rPr>
          <w:rFonts w:ascii="Times New Roman" w:hAnsi="Times New Roman"/>
          <w:b/>
        </w:rPr>
      </w:pPr>
      <w:r w:rsidRPr="00A969B8">
        <w:rPr>
          <w:rFonts w:ascii="Times New Roman" w:hAnsi="Times New Roman"/>
          <w:b/>
        </w:rPr>
        <w:t>Secretaria Municipal.</w:t>
      </w:r>
    </w:p>
    <w:p w:rsidR="00742F04" w:rsidRDefault="00742F04" w:rsidP="008F6203">
      <w:pPr>
        <w:tabs>
          <w:tab w:val="left" w:pos="7560"/>
        </w:tabs>
        <w:spacing w:after="0"/>
        <w:jc w:val="center"/>
        <w:rPr>
          <w:rFonts w:ascii="Times New Roman" w:hAnsi="Times New Roman"/>
          <w:b/>
        </w:rPr>
      </w:pPr>
    </w:p>
    <w:p w:rsidR="00C64857" w:rsidRPr="00C64857" w:rsidRDefault="00C64857" w:rsidP="00C64857">
      <w:pPr>
        <w:jc w:val="both"/>
        <w:rPr>
          <w:rFonts w:ascii="Times New Roman" w:eastAsiaTheme="minorHAnsi" w:hAnsi="Times New Roman"/>
          <w:b/>
          <w:bCs/>
          <w:sz w:val="28"/>
          <w:szCs w:val="28"/>
        </w:rPr>
      </w:pPr>
      <w:r w:rsidRPr="00C64857">
        <w:rPr>
          <w:rFonts w:ascii="Times New Roman" w:eastAsiaTheme="minorHAnsi" w:hAnsi="Times New Roman"/>
          <w:b/>
          <w:sz w:val="28"/>
          <w:szCs w:val="28"/>
          <w:lang w:val="es-SV"/>
        </w:rPr>
        <w:t xml:space="preserve">ACTA NÚMERO TREINTA Y NUEVE </w:t>
      </w:r>
      <w:r w:rsidRPr="00C64857">
        <w:rPr>
          <w:rFonts w:ascii="Times New Roman" w:eastAsiaTheme="minorHAnsi" w:hAnsi="Times New Roman"/>
          <w:sz w:val="28"/>
          <w:szCs w:val="28"/>
          <w:lang w:val="es-SV"/>
        </w:rPr>
        <w:t xml:space="preserve">de la Sesión Extraordinaria celebrada en la Sala de Sesiones de la Alcaldía Municipal de esta Ciudad, de las quince horas en adelante del día sábado treinta y uno de agosto de dos mil diecinueve, convocada y presidida por el señor Alcalde Municipal de Apopa, Coronel José Santiago Zelaya Domínguez; están presentes los señores: Coronel José Santiago Zelaya Domínguez, Alcalde Municipal; Licenciado </w:t>
      </w:r>
      <w:r w:rsidRPr="00C64857">
        <w:rPr>
          <w:rFonts w:ascii="Times New Roman" w:eastAsiaTheme="minorHAnsi" w:hAnsi="Times New Roman"/>
          <w:sz w:val="28"/>
          <w:szCs w:val="28"/>
        </w:rPr>
        <w:t xml:space="preserve">Darwin David Maldonado García, Síndico Municipal; </w:t>
      </w:r>
      <w:r w:rsidRPr="00C64857">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Ricardo Rubén Barrera Peña, Noveno Regidor Propietario; señora Rubenia Delfina Mira Hernández, Decima Regidora Propietaria; </w:t>
      </w:r>
      <w:r w:rsidRPr="00C64857">
        <w:rPr>
          <w:rFonts w:ascii="Times New Roman" w:eastAsiaTheme="minorHAnsi" w:hAnsi="Times New Roman"/>
          <w:sz w:val="28"/>
          <w:szCs w:val="28"/>
        </w:rPr>
        <w:t>Doctor Francisco Manuel Aquino Reyes, Primer Regidor Suplente;</w:t>
      </w:r>
      <w:r w:rsidRPr="00C64857">
        <w:rPr>
          <w:rFonts w:ascii="Times New Roman" w:eastAsiaTheme="minorHAnsi" w:hAnsi="Times New Roman"/>
          <w:sz w:val="28"/>
          <w:szCs w:val="28"/>
          <w:lang w:val="es-SV"/>
        </w:rPr>
        <w:t xml:space="preserve"> señor José Asencio Aguilar Granados; Tercer Regidor Suplente. </w:t>
      </w:r>
      <w:r w:rsidRPr="00C64857">
        <w:rPr>
          <w:rFonts w:ascii="Times New Roman" w:eastAsiaTheme="minorHAnsi" w:hAnsi="Times New Roman"/>
          <w:b/>
          <w:sz w:val="28"/>
          <w:szCs w:val="28"/>
          <w:lang w:val="es-SV"/>
        </w:rPr>
        <w:t xml:space="preserve">Habiendo Quórum; en ausencia de los señores: </w:t>
      </w:r>
      <w:r w:rsidRPr="00C64857">
        <w:rPr>
          <w:rFonts w:ascii="Times New Roman" w:eastAsiaTheme="minorHAnsi" w:hAnsi="Times New Roman"/>
          <w:sz w:val="28"/>
          <w:szCs w:val="28"/>
        </w:rPr>
        <w:t>señora María del Carmen García, Primera Regidora Propietaria;</w:t>
      </w:r>
      <w:r w:rsidRPr="00C64857">
        <w:rPr>
          <w:rFonts w:ascii="Times New Roman" w:eastAsiaTheme="minorHAnsi" w:hAnsi="Times New Roman"/>
          <w:b/>
          <w:sz w:val="28"/>
          <w:szCs w:val="28"/>
          <w:lang w:val="es-SV"/>
        </w:rPr>
        <w:t xml:space="preserve"> </w:t>
      </w:r>
      <w:r w:rsidRPr="00C64857">
        <w:rPr>
          <w:rFonts w:ascii="Times New Roman" w:eastAsiaTheme="minorHAnsi" w:hAnsi="Times New Roman"/>
          <w:sz w:val="28"/>
          <w:szCs w:val="28"/>
          <w:lang w:val="es-SV"/>
        </w:rPr>
        <w:t xml:space="preserve">señor Oscar Adalberto Recinos Martínez; Octavo Regidor Propietario; señor Bayron Eraldo Baltazar Martínez Barahona, Undécimo Regidor Propietario y Sra. Blanca Lidia Sigüenza de Mejía, Duodécima Regidora propietaria; y se declara abierta la Sesión, </w:t>
      </w:r>
      <w:r w:rsidRPr="00C64857">
        <w:rPr>
          <w:rFonts w:ascii="Times New Roman" w:eastAsiaTheme="minorHAnsi" w:hAnsi="Times New Roman"/>
          <w:sz w:val="28"/>
          <w:szCs w:val="28"/>
        </w:rPr>
        <w:t>e</w:t>
      </w:r>
      <w:r w:rsidRPr="00C64857">
        <w:rPr>
          <w:rFonts w:ascii="Times New Roman" w:eastAsiaTheme="minorHAnsi" w:hAnsi="Times New Roman"/>
          <w:color w:val="000000" w:themeColor="text1"/>
          <w:sz w:val="28"/>
          <w:szCs w:val="28"/>
          <w:lang w:val="es-SV"/>
        </w:rPr>
        <w:t xml:space="preserve"> </w:t>
      </w:r>
      <w:r w:rsidRPr="00C64857">
        <w:rPr>
          <w:rFonts w:ascii="Times New Roman" w:eastAsiaTheme="minorHAnsi" w:hAnsi="Times New Roman"/>
          <w:sz w:val="28"/>
          <w:szCs w:val="28"/>
          <w:lang w:val="es-SV"/>
        </w:rPr>
        <w:t>iniciándose con la aprobación de la Agenda, y desarrollándose los demás numerales de la agenda del numeral uno al cuatro.</w:t>
      </w:r>
      <w:r w:rsidRPr="00C64857">
        <w:rPr>
          <w:rFonts w:ascii="Times New Roman" w:eastAsiaTheme="minorHAnsi" w:hAnsi="Times New Roman"/>
          <w:b/>
          <w:sz w:val="28"/>
          <w:szCs w:val="28"/>
          <w:lang w:val="es-SV"/>
        </w:rPr>
        <w:t xml:space="preserve"> </w:t>
      </w:r>
      <w:r w:rsidRPr="00C64857">
        <w:rPr>
          <w:rFonts w:ascii="Times New Roman" w:eastAsiaTheme="minorHAnsi" w:hAnsi="Times New Roman" w:cstheme="minorBidi"/>
          <w:b/>
          <w:bCs/>
          <w:sz w:val="28"/>
          <w:szCs w:val="28"/>
        </w:rPr>
        <w:t xml:space="preserve">Seguidamente se da lectura a los informes del señor Alcalde Municipal: </w:t>
      </w:r>
      <w:r w:rsidRPr="00C64857">
        <w:rPr>
          <w:rFonts w:ascii="Times New Roman" w:eastAsiaTheme="minorHAnsi" w:hAnsi="Times New Roman"/>
          <w:b/>
          <w:sz w:val="28"/>
          <w:szCs w:val="28"/>
        </w:rPr>
        <w:t xml:space="preserve">MIERCOLES 28 DE AGOSTO 2019: </w:t>
      </w:r>
      <w:r w:rsidRPr="00C64857">
        <w:rPr>
          <w:rFonts w:ascii="Times New Roman" w:eastAsiaTheme="minorHAnsi" w:hAnsi="Times New Roman"/>
          <w:sz w:val="28"/>
          <w:szCs w:val="28"/>
        </w:rPr>
        <w:t xml:space="preserve">Ofrenda Floral a Noé Canjura en el Parque Central de Apopa y Concejo Municipal </w:t>
      </w:r>
      <w:r w:rsidRPr="00C64857">
        <w:rPr>
          <w:rFonts w:ascii="Times New Roman" w:eastAsiaTheme="minorHAnsi" w:hAnsi="Times New Roman"/>
          <w:sz w:val="28"/>
          <w:szCs w:val="28"/>
        </w:rPr>
        <w:lastRenderedPageBreak/>
        <w:t xml:space="preserve">Plural. </w:t>
      </w:r>
      <w:r w:rsidRPr="00C64857">
        <w:rPr>
          <w:rFonts w:ascii="Times New Roman" w:eastAsiaTheme="minorHAnsi" w:hAnsi="Times New Roman"/>
          <w:b/>
          <w:sz w:val="28"/>
          <w:szCs w:val="28"/>
        </w:rPr>
        <w:t xml:space="preserve">JUEVES 29 DE AGOSTO 2019: </w:t>
      </w:r>
      <w:r w:rsidRPr="00C64857">
        <w:rPr>
          <w:rFonts w:ascii="Times New Roman" w:eastAsiaTheme="minorHAnsi" w:hAnsi="Times New Roman"/>
          <w:sz w:val="28"/>
          <w:szCs w:val="28"/>
        </w:rPr>
        <w:t xml:space="preserve">Reunión con Representante del MARN, Reunión con el Lic. Francisco Moran, Gerente General y OPAMSS/COAMSS. </w:t>
      </w:r>
      <w:r w:rsidRPr="00C64857">
        <w:rPr>
          <w:rFonts w:ascii="Times New Roman" w:eastAsiaTheme="minorHAnsi" w:hAnsi="Times New Roman"/>
          <w:b/>
          <w:sz w:val="28"/>
          <w:szCs w:val="28"/>
        </w:rPr>
        <w:t xml:space="preserve">VIERNES 30 DE AGOSTO 2019: </w:t>
      </w:r>
      <w:r w:rsidRPr="00C64857">
        <w:rPr>
          <w:rFonts w:ascii="Times New Roman" w:eastAsiaTheme="minorHAnsi" w:hAnsi="Times New Roman"/>
          <w:sz w:val="28"/>
          <w:szCs w:val="28"/>
        </w:rPr>
        <w:t xml:space="preserve">Reunión con la Licda. Sonia Pineda, Jefa de Planificación y Seguimiento, Reunión con la Tesorera Municipal, Reunión con Marcos Pérez, Sub-gerente de Desarrollo Social, Reunión con el Jefe de Auditoria, Reunión con la Doctora Patricia Valiente, de la Región Metropolitana de Salud, Reunión con la Ministra María Chichilco, del Ministerio de Desarrollo Local y Recorrido e inspección sobre construcción de calle en el Cantón Suchinanguito, con la Ministra María Chichilco del Ministerio de Desarrollo Social y el Ministro Romeo Rodríguez Herrera del MOP. </w:t>
      </w:r>
      <w:r w:rsidRPr="00C64857">
        <w:rPr>
          <w:rFonts w:ascii="Times New Roman" w:eastAsiaTheme="minorHAnsi" w:hAnsi="Times New Roman"/>
          <w:b/>
          <w:bCs/>
          <w:sz w:val="28"/>
          <w:szCs w:val="28"/>
        </w:rPr>
        <w:t xml:space="preserve">Seguidamente se tomaron los siguientes Acuerdos Municipales: “ACUERDO MUNICIPAL NUMERO </w:t>
      </w:r>
      <w:r w:rsidRPr="00C64857">
        <w:rPr>
          <w:rFonts w:ascii="Times New Roman" w:eastAsiaTheme="minorHAnsi" w:hAnsi="Times New Roman"/>
          <w:b/>
          <w:bCs/>
          <w:sz w:val="28"/>
          <w:szCs w:val="28"/>
          <w:shd w:val="clear" w:color="auto" w:fill="FFFFFF" w:themeFill="background1"/>
        </w:rPr>
        <w:t>UNO</w:t>
      </w:r>
      <w:r w:rsidRPr="00C64857">
        <w:rPr>
          <w:rFonts w:ascii="Times New Roman" w:eastAsiaTheme="minorHAnsi" w:hAnsi="Times New Roman"/>
          <w:b/>
          <w:bCs/>
          <w:sz w:val="28"/>
          <w:szCs w:val="28"/>
        </w:rPr>
        <w:t xml:space="preserve">”. </w:t>
      </w:r>
      <w:r w:rsidRPr="00C64857">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C64857">
        <w:rPr>
          <w:rFonts w:ascii="Times New Roman" w:eastAsiaTheme="minorHAnsi" w:hAnsi="Times New Roman"/>
          <w:b/>
          <w:sz w:val="28"/>
          <w:szCs w:val="28"/>
        </w:rPr>
        <w:t xml:space="preserve">MAYORÍA </w:t>
      </w:r>
      <w:r w:rsidRPr="00C64857">
        <w:rPr>
          <w:rFonts w:ascii="Times New Roman" w:eastAsiaTheme="minorHAnsi" w:hAnsi="Times New Roman"/>
          <w:sz w:val="28"/>
          <w:szCs w:val="28"/>
        </w:rPr>
        <w:t>de diez votos a favor y cuatro ausencias al momento de esta votación de la señora María del Carmen García, Primera Regidora Propietaria, señor Oscar Adalberto Recinos Martínez, Octavo Regidor Propietario, señor Bayron Eraldo Baltazar Martínez Barahona, Undécimo Regidor Propietario y de la señora Blanca Lidia Sigüenza de Mejía, Duodécima Regidora Propietaria.</w:t>
      </w:r>
      <w:r w:rsidRPr="00C64857">
        <w:rPr>
          <w:rFonts w:ascii="Times New Roman" w:eastAsiaTheme="minorHAnsi" w:hAnsi="Times New Roman"/>
          <w:b/>
          <w:sz w:val="28"/>
          <w:szCs w:val="28"/>
        </w:rPr>
        <w:t xml:space="preserve">  </w:t>
      </w:r>
      <w:r w:rsidRPr="00C64857">
        <w:rPr>
          <w:rFonts w:ascii="Times New Roman" w:eastAsiaTheme="minorHAnsi" w:hAnsi="Times New Roman"/>
          <w:sz w:val="28"/>
          <w:szCs w:val="28"/>
        </w:rPr>
        <w:t xml:space="preserve">  </w:t>
      </w:r>
      <w:r w:rsidRPr="00C64857">
        <w:rPr>
          <w:rFonts w:ascii="Times New Roman" w:eastAsiaTheme="minorHAnsi" w:hAnsi="Times New Roman"/>
          <w:b/>
          <w:sz w:val="28"/>
          <w:szCs w:val="28"/>
        </w:rPr>
        <w:t>ACUERDA:</w:t>
      </w:r>
      <w:r w:rsidRPr="00C64857">
        <w:rPr>
          <w:rFonts w:ascii="Times New Roman" w:eastAsiaTheme="minorHAnsi" w:hAnsi="Times New Roman"/>
          <w:sz w:val="28"/>
          <w:szCs w:val="28"/>
        </w:rPr>
        <w:t xml:space="preserve"> Aprobar la </w:t>
      </w:r>
      <w:r w:rsidRPr="00C64857">
        <w:rPr>
          <w:rFonts w:ascii="Times New Roman" w:eastAsiaTheme="minorHAnsi" w:hAnsi="Times New Roman"/>
          <w:b/>
          <w:sz w:val="28"/>
          <w:szCs w:val="28"/>
        </w:rPr>
        <w:t>Agenda de la Sesión Extraordinaria  Número Treinta y nueve,</w:t>
      </w:r>
      <w:r w:rsidRPr="00C64857">
        <w:rPr>
          <w:rFonts w:ascii="Times New Roman" w:eastAsiaTheme="minorHAnsi" w:hAnsi="Times New Roman"/>
          <w:sz w:val="28"/>
          <w:szCs w:val="28"/>
        </w:rPr>
        <w:t xml:space="preserve"> con cuatro numerales.- </w:t>
      </w:r>
      <w:r w:rsidRPr="00C64857">
        <w:rPr>
          <w:rFonts w:ascii="Times New Roman" w:eastAsiaTheme="minorHAnsi" w:hAnsi="Times New Roman"/>
          <w:b/>
          <w:sz w:val="28"/>
          <w:szCs w:val="28"/>
        </w:rPr>
        <w:t>CERTIFÍQUESE Y COMUNÍQUESE.-</w:t>
      </w:r>
      <w:r w:rsidRPr="00C64857">
        <w:rPr>
          <w:rFonts w:ascii="Times New Roman" w:eastAsiaTheme="minorHAnsi" w:hAnsi="Times New Roman"/>
          <w:b/>
          <w:bCs/>
          <w:sz w:val="28"/>
          <w:szCs w:val="28"/>
        </w:rPr>
        <w:t xml:space="preserve"> “ACUERDO MUNICIPAL NUMERO </w:t>
      </w:r>
      <w:r w:rsidRPr="00C64857">
        <w:rPr>
          <w:rFonts w:ascii="Times New Roman" w:eastAsiaTheme="minorHAnsi" w:hAnsi="Times New Roman"/>
          <w:b/>
          <w:bCs/>
          <w:sz w:val="28"/>
          <w:szCs w:val="28"/>
          <w:shd w:val="clear" w:color="auto" w:fill="FFFFFF" w:themeFill="background1"/>
        </w:rPr>
        <w:t>DOS</w:t>
      </w:r>
      <w:r w:rsidRPr="00C64857">
        <w:rPr>
          <w:rFonts w:ascii="Times New Roman" w:eastAsiaTheme="minorHAnsi" w:hAnsi="Times New Roman"/>
          <w:b/>
          <w:bCs/>
          <w:sz w:val="28"/>
          <w:szCs w:val="28"/>
        </w:rPr>
        <w:t xml:space="preserve">”. </w:t>
      </w:r>
      <w:r w:rsidRPr="00C64857">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dos de la Agenda de esta Sesión, la cual contiene Comprobación de Quórum. Por </w:t>
      </w:r>
      <w:r w:rsidRPr="00C64857">
        <w:rPr>
          <w:rFonts w:ascii="Times New Roman" w:eastAsiaTheme="minorHAnsi" w:hAnsi="Times New Roman"/>
          <w:b/>
          <w:sz w:val="28"/>
          <w:szCs w:val="28"/>
        </w:rPr>
        <w:t xml:space="preserve">MAYORÍA </w:t>
      </w:r>
      <w:r w:rsidRPr="00C64857">
        <w:rPr>
          <w:rFonts w:ascii="Times New Roman" w:eastAsiaTheme="minorHAnsi" w:hAnsi="Times New Roman"/>
          <w:sz w:val="28"/>
          <w:szCs w:val="28"/>
        </w:rPr>
        <w:t xml:space="preserve">de doce votos a favor  y dos  ausencia en esta sesión, de la señora María del Carmen García, Primera Regidora Propietaria, asumiendo votación el doctor Francisco Manuel Aquino Reyes, Primer Regidor Suplente y por el señor Oscar Adalberto Recinos Martínez, Octavo Regidor Propietario, asumiendo votación el señor José Asencio Aguilar Granados, Tercer Regidor Suplente; según lo establecido en el art. 41 inciso dos del Código Municipal;  no así de los de los señores Bayron Eraldo Baltazar Martínez Barahona, Undécimo </w:t>
      </w:r>
      <w:r w:rsidRPr="00C64857">
        <w:rPr>
          <w:rFonts w:ascii="Times New Roman" w:eastAsiaTheme="minorHAnsi" w:hAnsi="Times New Roman"/>
          <w:sz w:val="28"/>
          <w:szCs w:val="28"/>
        </w:rPr>
        <w:lastRenderedPageBreak/>
        <w:t xml:space="preserve">Regidor Propietario y de la señora Blanca Lidia Sigüenza de Mejía, Duodécima Regidora Propietaria, ya que no asistieron a esta sesión los Concejales Joel Albertico López, Segundo Regidor Suplente y el Joven Mario Alberto Tobar Meléndez, Cuarto Regidor Suplente para asumir votación por los concejales ausentes en esta Sesión. </w:t>
      </w:r>
      <w:r w:rsidRPr="00C64857">
        <w:rPr>
          <w:rFonts w:ascii="Times New Roman" w:eastAsiaTheme="minorHAnsi" w:hAnsi="Times New Roman"/>
          <w:b/>
          <w:sz w:val="28"/>
          <w:szCs w:val="28"/>
        </w:rPr>
        <w:t>ACUERDA:</w:t>
      </w:r>
      <w:r w:rsidRPr="00C64857">
        <w:rPr>
          <w:rFonts w:ascii="Times New Roman" w:eastAsiaTheme="minorHAnsi" w:hAnsi="Times New Roman"/>
          <w:sz w:val="28"/>
          <w:szCs w:val="28"/>
        </w:rPr>
        <w:t xml:space="preserve"> Que en ausencia de la señora María del Carmen García, Primera Regidora Propietaria, asumiendo votación el doctor Francisco Manuel Aquino Reyes, Primer Regidor Suplente y en ausencia del señor Oscar Adalberto Recinos Martínez, Octavo Regidor Propietario, asumiendo votación el señor José Asencio Aguilar Granados, Tercer Regidor Suplente. Según lo establecido en el art. 41 inciso dos del Código Municipal;  no así de los de los señores Bayron Eraldo Baltazar Martínez Barahona, Undécimo Regidor Propietario y de la señora Blanca Lidia Sigüenza de Mejía, Duodécima Regidora Propietaria ya que no asistieron a esta sesión los concejales Joel Albertico López, Segundo Regidor Suplente y el Joven Mario Alberto Tobar Meléndez, Cuarto Regidor Suplente para asumir votación por los concejales ausentes en esta Sesión.- </w:t>
      </w:r>
      <w:r w:rsidRPr="00C64857">
        <w:rPr>
          <w:rFonts w:ascii="Times New Roman" w:eastAsiaTheme="minorHAnsi" w:hAnsi="Times New Roman"/>
          <w:b/>
          <w:sz w:val="28"/>
          <w:szCs w:val="28"/>
        </w:rPr>
        <w:t>CERTIFÍQUESE Y COMUNÍQUESE.-</w:t>
      </w:r>
      <w:r w:rsidRPr="00C64857">
        <w:rPr>
          <w:rFonts w:ascii="Arial" w:eastAsiaTheme="minorHAnsi" w:hAnsi="Arial" w:cs="Arial"/>
          <w:b/>
          <w:sz w:val="20"/>
          <w:szCs w:val="20"/>
        </w:rPr>
        <w:t xml:space="preserve"> </w:t>
      </w:r>
      <w:r w:rsidRPr="00C64857">
        <w:rPr>
          <w:rFonts w:ascii="Times New Roman" w:eastAsiaTheme="minorHAnsi" w:hAnsi="Times New Roman"/>
          <w:b/>
          <w:bCs/>
          <w:sz w:val="28"/>
          <w:szCs w:val="28"/>
        </w:rPr>
        <w:t xml:space="preserve">“ACUERDO MUNICIPAL NÚMERO TRES” </w:t>
      </w:r>
      <w:r w:rsidRPr="00C64857">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w:t>
      </w:r>
      <w:r w:rsidRPr="00C64857">
        <w:rPr>
          <w:rFonts w:ascii="Times New Roman" w:eastAsiaTheme="minorHAnsi" w:hAnsi="Times New Roman"/>
          <w:b/>
          <w:sz w:val="28"/>
          <w:szCs w:val="28"/>
        </w:rPr>
        <w:t>CONSIDERANDO: I)</w:t>
      </w:r>
      <w:r w:rsidRPr="00C64857">
        <w:rPr>
          <w:rFonts w:ascii="Times New Roman" w:eastAsiaTheme="minorHAnsi" w:hAnsi="Times New Roman"/>
          <w:sz w:val="28"/>
          <w:szCs w:val="28"/>
        </w:rPr>
        <w:t xml:space="preserve"> Acuerdo Municipal número cinco del acta 33 de la sesión ordinaria de fecha 01/08/2019, en el cual se aprobó la Declaratoria de Estado de Urgencia en Recolección de Desechos Sólidos en el municipio de Apopa. </w:t>
      </w:r>
      <w:r w:rsidRPr="00C64857">
        <w:rPr>
          <w:rFonts w:ascii="Times New Roman" w:eastAsiaTheme="minorHAnsi" w:hAnsi="Times New Roman"/>
          <w:b/>
          <w:sz w:val="28"/>
          <w:szCs w:val="28"/>
        </w:rPr>
        <w:t>II)</w:t>
      </w:r>
      <w:r w:rsidRPr="00C64857">
        <w:rPr>
          <w:rFonts w:ascii="Times New Roman" w:eastAsiaTheme="minorHAnsi" w:hAnsi="Times New Roman"/>
          <w:sz w:val="28"/>
          <w:szCs w:val="28"/>
        </w:rPr>
        <w:t xml:space="preserve"> Memorándum con fecha 30/08/2019, suscrito por el Gerente General, hace del conocimiento al Concejo Municipal Plural, que se continua con los problemas de recolección de Desechos Sólidos que afectan al Municipio de Apopa desde el 01/08/2019, cuando la empresa MIDES quien proveía el servicio de recolección en el Municipio de Apopa, dejó de enviar los camiones recolectores para realizar el trabajo, por tal motivo el Concejo Municipal Plural, decretó estado de Calificación de Urgencia por el periodo de 1 mes; a esta fecha a pesar de haber realizado varias acciones en el área de recolección como fue el alquiler de 5 equipos por un período de 15 días a partir del 05/08/2019, y posteriormente el alquiler de 6 vehículos compactadores por 15 días a partir del 20/08/2019, no se ha podido controlar por completo este problema. </w:t>
      </w:r>
      <w:r w:rsidRPr="00C64857">
        <w:rPr>
          <w:rFonts w:ascii="Times New Roman" w:eastAsiaTheme="minorHAnsi" w:hAnsi="Times New Roman"/>
          <w:b/>
          <w:sz w:val="28"/>
          <w:szCs w:val="28"/>
        </w:rPr>
        <w:t>III)</w:t>
      </w:r>
      <w:r w:rsidRPr="00C64857">
        <w:rPr>
          <w:rFonts w:ascii="Times New Roman" w:eastAsiaTheme="minorHAnsi" w:hAnsi="Times New Roman"/>
          <w:sz w:val="28"/>
          <w:szCs w:val="28"/>
        </w:rPr>
        <w:t xml:space="preserve"> El Ministerio de Medio Ambiente envió un oficio con referencia No 294 de fecha 26/08/2019, en el que solicitan acciones que deberemos tomar </w:t>
      </w:r>
      <w:r w:rsidRPr="00C64857">
        <w:rPr>
          <w:rFonts w:ascii="Times New Roman" w:eastAsiaTheme="minorHAnsi" w:hAnsi="Times New Roman"/>
          <w:sz w:val="28"/>
          <w:szCs w:val="28"/>
        </w:rPr>
        <w:lastRenderedPageBreak/>
        <w:t xml:space="preserve">con diferentes medidas como Municipalidad para solventar la problemática de recolección de desechos sólidos, en la página 1 en el numeral 1 literalmente dice: “Se tiene deficiencias de recolección por falta de vehículos y equipos de recolección, además debido a la antigüedad de las unidades de recolección de la municipalidad constantemente se tienen problemas mecánicos en las mismas y se ven afectadas para brindar oportunamente la prestación de servicios”, en consecuencia dan a la Municipalidad un tiempo específico para resolver dicha problemática mediante medidas las cuales se detallan de la siguiente manera: </w:t>
      </w:r>
      <w:r w:rsidRPr="00C64857">
        <w:rPr>
          <w:rFonts w:ascii="Times New Roman" w:eastAsiaTheme="minorHAnsi" w:hAnsi="Times New Roman"/>
          <w:b/>
          <w:sz w:val="28"/>
          <w:szCs w:val="28"/>
        </w:rPr>
        <w:t>MEDIDA UNO:</w:t>
      </w:r>
      <w:r w:rsidRPr="00C64857">
        <w:rPr>
          <w:rFonts w:ascii="Times New Roman" w:eastAsiaTheme="minorHAnsi" w:hAnsi="Times New Roman"/>
          <w:sz w:val="28"/>
          <w:szCs w:val="28"/>
        </w:rPr>
        <w:t xml:space="preserve"> retirar de forma inmediata los desechos sólidos que se encuentran en sitios utilizados como acopio temporal de desechos sólidos y promotores que se encuentran en todas las rutas que la municipalidad cubre, los cuales deberán ser trasladados a un Relleno Sanitario para su disposición final. Deberá garantizar que el personal que contraten o subcontraten para que realice el retiro de los desechos sólidos cuente con el equipo de protección personal que sea necesario, para comprobar la ejecución deberá remitir a esta Cratera de Estado, en un </w:t>
      </w:r>
      <w:r w:rsidRPr="00C64857">
        <w:rPr>
          <w:rFonts w:ascii="Times New Roman" w:eastAsiaTheme="minorHAnsi" w:hAnsi="Times New Roman"/>
          <w:b/>
          <w:sz w:val="28"/>
          <w:szCs w:val="28"/>
        </w:rPr>
        <w:t>plazo máximo de cinco días hábiles</w:t>
      </w:r>
      <w:r w:rsidRPr="00C64857">
        <w:rPr>
          <w:rFonts w:ascii="Times New Roman" w:eastAsiaTheme="minorHAnsi" w:hAnsi="Times New Roman"/>
          <w:sz w:val="28"/>
          <w:szCs w:val="28"/>
        </w:rPr>
        <w:t xml:space="preserve"> contados a partir del día siguiente de la notificación del presente Acuerdo, un informe en el que se detallen las actividades realizadas para el cumplimiento de esta medida. </w:t>
      </w:r>
      <w:r w:rsidRPr="00C64857">
        <w:rPr>
          <w:rFonts w:ascii="Times New Roman" w:eastAsiaTheme="minorHAnsi" w:hAnsi="Times New Roman"/>
          <w:b/>
          <w:sz w:val="28"/>
          <w:szCs w:val="28"/>
        </w:rPr>
        <w:t>MEDIDA DOS:</w:t>
      </w:r>
      <w:r w:rsidRPr="00C64857">
        <w:rPr>
          <w:rFonts w:ascii="Times New Roman" w:eastAsiaTheme="minorHAnsi" w:hAnsi="Times New Roman"/>
          <w:sz w:val="28"/>
          <w:szCs w:val="28"/>
        </w:rPr>
        <w:t xml:space="preserve"> Elaborar un Plan de Contingencia en el que se detalle la situación actual sobre la recolección de desechos sólidos en el Municipio de Apopa, dicho Plan deberá ser remitido para revisión y aprobación ante esta Cartera de Estado, en un </w:t>
      </w:r>
      <w:r w:rsidRPr="00C64857">
        <w:rPr>
          <w:rFonts w:ascii="Times New Roman" w:eastAsiaTheme="minorHAnsi" w:hAnsi="Times New Roman"/>
          <w:b/>
          <w:sz w:val="28"/>
          <w:szCs w:val="28"/>
        </w:rPr>
        <w:t>plazo máximo de quince días calendario</w:t>
      </w:r>
      <w:r w:rsidRPr="00C64857">
        <w:rPr>
          <w:rFonts w:ascii="Times New Roman" w:eastAsiaTheme="minorHAnsi" w:hAnsi="Times New Roman"/>
          <w:sz w:val="28"/>
          <w:szCs w:val="28"/>
        </w:rPr>
        <w:t xml:space="preserve"> contados a partir del día siguiente de la notificación del presente Acuerdo. </w:t>
      </w:r>
      <w:r w:rsidRPr="00C64857">
        <w:rPr>
          <w:rFonts w:ascii="Times New Roman" w:eastAsiaTheme="minorHAnsi" w:hAnsi="Times New Roman"/>
          <w:b/>
          <w:sz w:val="28"/>
          <w:szCs w:val="28"/>
        </w:rPr>
        <w:t xml:space="preserve">MEDIDA TRES: </w:t>
      </w:r>
      <w:r w:rsidRPr="00C64857">
        <w:rPr>
          <w:rFonts w:ascii="Times New Roman" w:eastAsiaTheme="minorHAnsi" w:hAnsi="Times New Roman"/>
          <w:sz w:val="28"/>
          <w:szCs w:val="28"/>
        </w:rPr>
        <w:t xml:space="preserve">Realizar acciones de limpieza y fumigación del Plantel Municipal en el que se han estado acopiando los desechos sólidos y de las zonas en las que se han tenido acumulación estos desechos con la finalidad de evitar la proliferación de moscas, ratas y otros vectores que pudieren afectar la salud humana de las colonias aledañas a estos sitios, dicho Plan deberá ser remitido para revisión y aprobación ante esta Cartera de Estado, en un </w:t>
      </w:r>
      <w:r w:rsidRPr="00C64857">
        <w:rPr>
          <w:rFonts w:ascii="Times New Roman" w:eastAsiaTheme="minorHAnsi" w:hAnsi="Times New Roman"/>
          <w:b/>
          <w:sz w:val="28"/>
          <w:szCs w:val="28"/>
        </w:rPr>
        <w:t>plazo máximo de treinta días calendario</w:t>
      </w:r>
      <w:r w:rsidRPr="00C64857">
        <w:rPr>
          <w:rFonts w:ascii="Times New Roman" w:eastAsiaTheme="minorHAnsi" w:hAnsi="Times New Roman"/>
          <w:sz w:val="28"/>
          <w:szCs w:val="28"/>
        </w:rPr>
        <w:t xml:space="preserve"> contados a partir del día siguiente de la notificación del presente Acuerdo. </w:t>
      </w:r>
      <w:r w:rsidRPr="00C64857">
        <w:rPr>
          <w:rFonts w:ascii="Times New Roman" w:eastAsiaTheme="minorHAnsi" w:hAnsi="Times New Roman"/>
          <w:b/>
          <w:sz w:val="28"/>
          <w:szCs w:val="28"/>
        </w:rPr>
        <w:t xml:space="preserve">MEDIDA CUATRO: </w:t>
      </w:r>
      <w:r w:rsidRPr="00C64857">
        <w:rPr>
          <w:rFonts w:ascii="Times New Roman" w:eastAsiaTheme="minorHAnsi" w:hAnsi="Times New Roman"/>
          <w:sz w:val="28"/>
          <w:szCs w:val="28"/>
        </w:rPr>
        <w:t xml:space="preserve">Elaborar un Plan Integral Municipal de Desechos Sólidos, conforme los lineamientos técnicos proporcionados por este Ministerio de forma conjunta con la Oficina de Planificación del Área Metropolitana de San Salvador, el cual deberá someterse a la aprobación del Ministerio, dicho Plan deberá ser remitido para revisión y aprobación ante esta </w:t>
      </w:r>
      <w:r w:rsidRPr="00C64857">
        <w:rPr>
          <w:rFonts w:ascii="Times New Roman" w:eastAsiaTheme="minorHAnsi" w:hAnsi="Times New Roman"/>
          <w:sz w:val="28"/>
          <w:szCs w:val="28"/>
        </w:rPr>
        <w:lastRenderedPageBreak/>
        <w:t xml:space="preserve">Cartera de Estado, en un </w:t>
      </w:r>
      <w:r w:rsidRPr="00C64857">
        <w:rPr>
          <w:rFonts w:ascii="Times New Roman" w:eastAsiaTheme="minorHAnsi" w:hAnsi="Times New Roman"/>
          <w:b/>
          <w:sz w:val="28"/>
          <w:szCs w:val="28"/>
        </w:rPr>
        <w:t>plazo máximo de treinta días calendario</w:t>
      </w:r>
      <w:r w:rsidRPr="00C64857">
        <w:rPr>
          <w:rFonts w:ascii="Times New Roman" w:eastAsiaTheme="minorHAnsi" w:hAnsi="Times New Roman"/>
          <w:sz w:val="28"/>
          <w:szCs w:val="28"/>
        </w:rPr>
        <w:t xml:space="preserve"> contados a partir del día siguiente de la notificación del presente Acuerdo. </w:t>
      </w:r>
      <w:r w:rsidRPr="00C64857">
        <w:rPr>
          <w:rFonts w:ascii="Times New Roman" w:eastAsiaTheme="minorHAnsi" w:hAnsi="Times New Roman"/>
          <w:b/>
          <w:sz w:val="28"/>
          <w:szCs w:val="28"/>
        </w:rPr>
        <w:t xml:space="preserve">MEDIDA CINCO: </w:t>
      </w:r>
      <w:r w:rsidRPr="00C64857">
        <w:rPr>
          <w:rFonts w:ascii="Times New Roman" w:eastAsiaTheme="minorHAnsi" w:hAnsi="Times New Roman"/>
          <w:sz w:val="28"/>
          <w:szCs w:val="28"/>
        </w:rPr>
        <w:t xml:space="preserve">Presentar ante este Ministerio, una propuesta de Estación Intermedia para el acopio temporal de los desechos sólidos del Municipio de Apopa y facilite su posterior traslado a un Relleno Sanitario autorizado, la propuesta de Estación Intermedia y su formulario Ambiental deberá ser presentada ante esta Cartera de Estado, en un </w:t>
      </w:r>
      <w:r w:rsidRPr="00C64857">
        <w:rPr>
          <w:rFonts w:ascii="Times New Roman" w:eastAsiaTheme="minorHAnsi" w:hAnsi="Times New Roman"/>
          <w:b/>
          <w:sz w:val="28"/>
          <w:szCs w:val="28"/>
        </w:rPr>
        <w:t>plazo máximo de treinta días calendario</w:t>
      </w:r>
      <w:r w:rsidRPr="00C64857">
        <w:rPr>
          <w:rFonts w:ascii="Times New Roman" w:eastAsiaTheme="minorHAnsi" w:hAnsi="Times New Roman"/>
          <w:sz w:val="28"/>
          <w:szCs w:val="28"/>
        </w:rPr>
        <w:t xml:space="preserve"> contados a partir del día siguiente de la notificación del presente Acuerdo. </w:t>
      </w:r>
      <w:r w:rsidRPr="00C64857">
        <w:rPr>
          <w:rFonts w:ascii="Times New Roman" w:eastAsiaTheme="minorHAnsi" w:hAnsi="Times New Roman"/>
          <w:b/>
          <w:sz w:val="28"/>
          <w:szCs w:val="28"/>
        </w:rPr>
        <w:t>IV)</w:t>
      </w:r>
      <w:r w:rsidRPr="00C64857">
        <w:rPr>
          <w:rFonts w:ascii="Times New Roman" w:eastAsiaTheme="minorHAnsi" w:hAnsi="Times New Roman"/>
          <w:sz w:val="28"/>
          <w:szCs w:val="28"/>
        </w:rPr>
        <w:t xml:space="preserve"> el Jefe de Recolección y Aseo Sargento Roberto Moran Aguirre, presenta memorándum en donde recomienda que para resolver los problemas de recolección de desechos sólidos es necesario que se compren equipos compactadores y </w:t>
      </w:r>
      <w:r w:rsidRPr="00C64857">
        <w:rPr>
          <w:rFonts w:ascii="Times New Roman" w:eastAsiaTheme="minorHAnsi" w:hAnsi="Times New Roman"/>
          <w:b/>
          <w:sz w:val="28"/>
          <w:szCs w:val="28"/>
        </w:rPr>
        <w:t>V)</w:t>
      </w:r>
      <w:r w:rsidRPr="00C64857">
        <w:rPr>
          <w:rFonts w:ascii="Times New Roman" w:eastAsiaTheme="minorHAnsi" w:hAnsi="Times New Roman"/>
          <w:sz w:val="28"/>
          <w:szCs w:val="28"/>
        </w:rPr>
        <w:t xml:space="preserve"> el Sr. Miguel Ángel Guillen Orellana, Jefe de Taller, presenta memorándum en el que menciona los problemas que constantemente presentan los 4 equipos de la municipalidad que se encuentran en funcionamiento. Por lo que en vista de lo anterior descrito se solicita al Honorable Concejo Municipal Plural, Autorice la Prorroga de Calificación de Urgencia decretada en el Municipio de Apopa, por un período de 15 días más a partir del 01 de Septiembre del 2019, debido a la problemática que continua de la  Recolección de Desechos Sólidos en el Municipio de Apopa. Por lo tanto este Concejo Municipal Plural por </w:t>
      </w:r>
      <w:r w:rsidRPr="00C64857">
        <w:rPr>
          <w:rFonts w:ascii="Times New Roman" w:eastAsiaTheme="minorHAnsi" w:hAnsi="Times New Roman"/>
          <w:b/>
          <w:sz w:val="28"/>
          <w:szCs w:val="28"/>
        </w:rPr>
        <w:t xml:space="preserve">MAYORÍA </w:t>
      </w:r>
      <w:r w:rsidRPr="00C64857">
        <w:rPr>
          <w:rFonts w:ascii="Times New Roman" w:eastAsiaTheme="minorHAnsi" w:hAnsi="Times New Roman"/>
          <w:sz w:val="28"/>
          <w:szCs w:val="28"/>
        </w:rPr>
        <w:t xml:space="preserve">de  doce votos a favor teniendo dos ausencias en esta votación por la señora María del Carmen García, Primera Regidora Propietaria, del cual asume votación el Dr. Francisco Manuel Reyes Aquino, Primer Regidor Suplente y por el Sr. Oscar Adalberto Recinos Martinez, Séptimo Regidor Propietario asume la votación el Sr. José Asencio Aguilar Granados, Tercer Regidor Suplente, según lo establecido en el Art. 41 Inciso Dos del Código Municipal, no así de los señores Bayron Eraldo Baltazar Martínez Barahona, Undécimo Regidor Propietario y la Sra. Blanca Lidia Sigüenza de Mejía Duodécima Regidora Propietaria, por no haber asistido a esta sesión los concejales Joel Albertico López, Segundo Regidor Suplente y el joven Mario Alberto Tobar Meléndez, Cuarto Regidor Suplente, para asumir la votación de los concejales ausentes en esta sesión, por lo tanto </w:t>
      </w:r>
      <w:r w:rsidRPr="00C64857">
        <w:rPr>
          <w:rFonts w:ascii="Times New Roman" w:eastAsiaTheme="minorHAnsi" w:hAnsi="Times New Roman"/>
          <w:b/>
          <w:sz w:val="28"/>
          <w:szCs w:val="28"/>
        </w:rPr>
        <w:t>ACUERDA:</w:t>
      </w:r>
      <w:r w:rsidRPr="00C64857">
        <w:rPr>
          <w:rFonts w:ascii="Times New Roman" w:eastAsiaTheme="minorHAnsi" w:hAnsi="Times New Roman"/>
          <w:sz w:val="28"/>
          <w:szCs w:val="28"/>
        </w:rPr>
        <w:t xml:space="preserve"> Autorizar </w:t>
      </w:r>
      <w:r w:rsidRPr="00C64857">
        <w:rPr>
          <w:rFonts w:ascii="Times New Roman" w:eastAsiaTheme="minorHAnsi" w:hAnsi="Times New Roman"/>
          <w:b/>
          <w:sz w:val="28"/>
          <w:szCs w:val="28"/>
        </w:rPr>
        <w:t>Prorroga de Calificación de Urgencia</w:t>
      </w:r>
      <w:r w:rsidRPr="00C64857">
        <w:rPr>
          <w:rFonts w:ascii="Times New Roman" w:eastAsiaTheme="minorHAnsi" w:hAnsi="Times New Roman"/>
          <w:sz w:val="28"/>
          <w:szCs w:val="28"/>
        </w:rPr>
        <w:t xml:space="preserve"> decretada en el Municipio de Apopa, mediante Acuerdo Municipal número 05 del acta 33 de la sesión ordinaria de fecha 01/08/2019, </w:t>
      </w:r>
      <w:r w:rsidRPr="00C64857">
        <w:rPr>
          <w:rFonts w:ascii="Times New Roman" w:eastAsiaTheme="minorHAnsi" w:hAnsi="Times New Roman"/>
          <w:b/>
          <w:sz w:val="28"/>
          <w:szCs w:val="28"/>
        </w:rPr>
        <w:t>por un período de 15 días más a partir del 01 de Septiembre del 2019,</w:t>
      </w:r>
      <w:r w:rsidRPr="00C64857">
        <w:rPr>
          <w:rFonts w:ascii="Times New Roman" w:eastAsiaTheme="minorHAnsi" w:hAnsi="Times New Roman"/>
          <w:sz w:val="28"/>
          <w:szCs w:val="28"/>
        </w:rPr>
        <w:t xml:space="preserve"> debido a la problemática que continua de la  Recolección </w:t>
      </w:r>
      <w:r w:rsidRPr="00C64857">
        <w:rPr>
          <w:rFonts w:ascii="Times New Roman" w:eastAsiaTheme="minorHAnsi" w:hAnsi="Times New Roman"/>
          <w:sz w:val="28"/>
          <w:szCs w:val="28"/>
        </w:rPr>
        <w:lastRenderedPageBreak/>
        <w:t>de Desechos Sólidos en el Municipio de Apopa, según Art. 73 de la LACAP.-</w:t>
      </w:r>
      <w:r w:rsidRPr="00C64857">
        <w:rPr>
          <w:rFonts w:ascii="Times New Roman" w:eastAsiaTheme="minorHAnsi" w:hAnsi="Times New Roman"/>
          <w:b/>
          <w:sz w:val="28"/>
          <w:szCs w:val="28"/>
        </w:rPr>
        <w:t xml:space="preserve">CERTIFIQUESE Y COMUNIQUESE.- </w:t>
      </w:r>
      <w:r w:rsidRPr="00C64857">
        <w:rPr>
          <w:rFonts w:ascii="Times New Roman" w:eastAsiaTheme="minorHAnsi" w:hAnsi="Times New Roman"/>
          <w:b/>
          <w:bCs/>
          <w:sz w:val="28"/>
          <w:szCs w:val="28"/>
        </w:rPr>
        <w:t xml:space="preserve">“ACUERDO MUNICIPAL NUMERO </w:t>
      </w:r>
      <w:r w:rsidRPr="00C64857">
        <w:rPr>
          <w:rFonts w:ascii="Times New Roman" w:eastAsiaTheme="minorHAnsi" w:hAnsi="Times New Roman"/>
          <w:b/>
          <w:bCs/>
          <w:sz w:val="28"/>
          <w:szCs w:val="28"/>
          <w:shd w:val="clear" w:color="auto" w:fill="FFFFFF" w:themeFill="background1"/>
        </w:rPr>
        <w:t>CUATRO</w:t>
      </w:r>
      <w:r w:rsidRPr="00C64857">
        <w:rPr>
          <w:rFonts w:ascii="Times New Roman" w:eastAsiaTheme="minorHAnsi" w:hAnsi="Times New Roman"/>
          <w:b/>
          <w:bCs/>
          <w:sz w:val="28"/>
          <w:szCs w:val="28"/>
        </w:rPr>
        <w:t xml:space="preserve">”. </w:t>
      </w:r>
      <w:r w:rsidRPr="00C64857">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por el Licenciado Francisco José Moran Hernández/ Gerente General, y según Memorandum de fecha 30/08/2019 en donde manifiesta: “Que la compra de camiones compactadores deberán ser usados, ya que para adquirir equipos nuevos las empresas que dan financiamiento piden como uno de los requisitos principales, que la municipalidad tenga la contabilidad al día, lo cual no es posible actualmente ya que la Fiscalía General de  la Republica tiene incautada información contable de la Alcaldía de Apopa, de un periodo de  8 meses de los años 2015 y 2016; por lo que la compra de equipos nuevos con financiamiento no sería posible realizarla en este momento, según lo que manifiesta el Subgerente Financiero en Memorandum  enviado a Gerencia General en fecha 30/08/2019”. Por lo antes escrito solicita al Honorable Concejo Municipal Plural la elaboración de una carpeta técnica para la compra de camiones compactadores a fin de mejorar la recolección de desechos sólidos en el municipio. Por </w:t>
      </w:r>
      <w:r w:rsidRPr="00C64857">
        <w:rPr>
          <w:rFonts w:ascii="Times New Roman" w:eastAsiaTheme="minorHAnsi" w:hAnsi="Times New Roman"/>
          <w:b/>
          <w:sz w:val="28"/>
          <w:szCs w:val="28"/>
        </w:rPr>
        <w:t xml:space="preserve">MAYORÍA </w:t>
      </w:r>
      <w:r w:rsidRPr="00C64857">
        <w:rPr>
          <w:rFonts w:ascii="Times New Roman" w:eastAsiaTheme="minorHAnsi" w:hAnsi="Times New Roman"/>
          <w:sz w:val="28"/>
          <w:szCs w:val="28"/>
        </w:rPr>
        <w:t xml:space="preserve">de doce votos a favor  y dos  ausencia en esta sesión, de la señora María del Carmen García, Primera Regidora Propietaria, asumiendo votación el doctor Francisco Manuel Aquino Reyes, Primer Regidor Suplente y por el señor Oscar Adalberto Recinos Martínez, Octavo Regidor Propietario, asumiendo votación el señor José Asencio Aguilar Granados, Tercer Regidor Suplente; según lo establecido en el art. 41 inciso dos del Código Municipal; no así de los de los señores Bayron Eraldo Baltazar Martínez Barahona, Undécimo Regidor Propietario y de la señora Blanca Lidia Sigüenza de Mejía, Duodécima Regidora Propietaria, ya que no asistieron a esta sesión los Concejales Joel Albertico López, Segundo Regidor Suplente y el Joven Mario Alberto Tobar Meléndez, Cuarto Regidor Suplente para asumir votación por los concejales ausentes en esta Sesión. Este Concejo; </w:t>
      </w:r>
      <w:r w:rsidRPr="00C64857">
        <w:rPr>
          <w:rFonts w:ascii="Times New Roman" w:eastAsiaTheme="minorHAnsi" w:hAnsi="Times New Roman"/>
          <w:b/>
          <w:sz w:val="28"/>
          <w:szCs w:val="28"/>
        </w:rPr>
        <w:t>ACUERDA:</w:t>
      </w:r>
      <w:r w:rsidRPr="00C64857">
        <w:rPr>
          <w:rFonts w:ascii="Times New Roman" w:eastAsiaTheme="minorHAnsi" w:hAnsi="Times New Roman"/>
          <w:sz w:val="28"/>
          <w:szCs w:val="28"/>
        </w:rPr>
        <w:t xml:space="preserve"> </w:t>
      </w:r>
      <w:r w:rsidRPr="00C64857">
        <w:rPr>
          <w:rFonts w:ascii="Times New Roman" w:hAnsi="Times New Roman"/>
          <w:sz w:val="28"/>
          <w:szCs w:val="28"/>
        </w:rPr>
        <w:t>Autorizar</w:t>
      </w:r>
      <w:r w:rsidRPr="00C64857">
        <w:rPr>
          <w:rFonts w:ascii="Times New Roman" w:hAnsi="Times New Roman"/>
          <w:b/>
          <w:sz w:val="28"/>
          <w:szCs w:val="28"/>
        </w:rPr>
        <w:t xml:space="preserve"> </w:t>
      </w:r>
      <w:r w:rsidRPr="00C64857">
        <w:rPr>
          <w:rFonts w:ascii="Times New Roman" w:hAnsi="Times New Roman"/>
          <w:sz w:val="28"/>
          <w:szCs w:val="28"/>
        </w:rPr>
        <w:t>al</w:t>
      </w:r>
      <w:r w:rsidRPr="00C64857">
        <w:rPr>
          <w:rFonts w:ascii="Times New Roman" w:hAnsi="Times New Roman"/>
          <w:b/>
          <w:sz w:val="28"/>
          <w:szCs w:val="28"/>
        </w:rPr>
        <w:t xml:space="preserve"> </w:t>
      </w:r>
      <w:r w:rsidRPr="00C64857">
        <w:rPr>
          <w:rFonts w:ascii="Times New Roman" w:hAnsi="Times New Roman"/>
          <w:sz w:val="28"/>
          <w:szCs w:val="28"/>
        </w:rPr>
        <w:t xml:space="preserve">Departamento de Proyectos elabore la carpeta Técnica, para el proyecto que se denominara: </w:t>
      </w:r>
      <w:r w:rsidRPr="00C64857">
        <w:rPr>
          <w:rFonts w:ascii="Times New Roman" w:hAnsi="Times New Roman"/>
          <w:b/>
          <w:sz w:val="28"/>
          <w:szCs w:val="28"/>
        </w:rPr>
        <w:t>ADQUISICIÓN DE EQUIPO USADOS DE CAMIONES COMPACTADORES POR CALIFICACIÓN DE URGENCIA POR PROBLEMAS DE RECOLECCIÓN DE DESECHOS SOLIDOS EN EL MUNICIPIO DE APOPA. POR UN MONTO DE $245,000.00.</w:t>
      </w:r>
      <w:r w:rsidRPr="00C64857">
        <w:rPr>
          <w:rFonts w:ascii="Times New Roman" w:eastAsiaTheme="minorHAnsi" w:hAnsi="Times New Roman"/>
          <w:sz w:val="28"/>
          <w:szCs w:val="28"/>
        </w:rPr>
        <w:t>-</w:t>
      </w:r>
      <w:r w:rsidRPr="00C64857">
        <w:rPr>
          <w:rFonts w:ascii="Times New Roman" w:eastAsiaTheme="minorHAnsi" w:hAnsi="Times New Roman"/>
          <w:b/>
          <w:sz w:val="28"/>
          <w:szCs w:val="28"/>
        </w:rPr>
        <w:lastRenderedPageBreak/>
        <w:t>CERTIFÍQUESE Y COMUNÍQUESE.-</w:t>
      </w:r>
      <w:r w:rsidRPr="00C64857">
        <w:rPr>
          <w:rFonts w:ascii="Arial" w:eastAsiaTheme="minorHAnsi" w:hAnsi="Arial" w:cs="Arial"/>
          <w:b/>
          <w:sz w:val="20"/>
          <w:szCs w:val="20"/>
        </w:rPr>
        <w:t xml:space="preserve"> </w:t>
      </w:r>
      <w:r w:rsidRPr="00C64857">
        <w:rPr>
          <w:rFonts w:ascii="Times New Roman" w:eastAsiaTheme="minorHAnsi" w:hAnsi="Times New Roman"/>
          <w:b/>
          <w:sz w:val="28"/>
          <w:szCs w:val="28"/>
        </w:rPr>
        <w:t xml:space="preserve">HAGO CONSTAR: </w:t>
      </w:r>
      <w:r w:rsidR="00907BB1">
        <w:rPr>
          <w:rFonts w:ascii="Times New Roman" w:eastAsiaTheme="minorHAnsi" w:hAnsi="Times New Roman"/>
          <w:b/>
          <w:sz w:val="28"/>
          <w:szCs w:val="28"/>
        </w:rPr>
        <w:t xml:space="preserve">I.- </w:t>
      </w:r>
      <w:r w:rsidR="00907BB1">
        <w:rPr>
          <w:rFonts w:ascii="Times New Roman" w:eastAsiaTheme="minorHAnsi" w:hAnsi="Times New Roman"/>
          <w:sz w:val="28"/>
          <w:szCs w:val="28"/>
        </w:rPr>
        <w:t xml:space="preserve">El señor Bayron Eraldo Baltazar Martínez Barahona, Undécimo Regidor Propietario y la Señora Blanca Lidia Sigüenza de Mejía, Duodécima Regidora Propietaria, no se presentaron a esta Sesión por manifestar que no se les convoco conforme a derecho. </w:t>
      </w:r>
      <w:r w:rsidR="00907BB1">
        <w:rPr>
          <w:rFonts w:ascii="Times New Roman" w:eastAsiaTheme="minorHAnsi" w:hAnsi="Times New Roman"/>
          <w:b/>
          <w:sz w:val="28"/>
          <w:szCs w:val="28"/>
        </w:rPr>
        <w:t>I</w:t>
      </w:r>
      <w:r w:rsidRPr="00C64857">
        <w:rPr>
          <w:rFonts w:ascii="Times New Roman" w:eastAsiaTheme="minorHAnsi" w:hAnsi="Times New Roman"/>
          <w:b/>
          <w:sz w:val="28"/>
          <w:szCs w:val="28"/>
        </w:rPr>
        <w:t>I.-</w:t>
      </w:r>
      <w:r w:rsidR="0038292B">
        <w:rPr>
          <w:rFonts w:ascii="Times New Roman" w:eastAsiaTheme="minorHAnsi" w:hAnsi="Times New Roman"/>
          <w:bCs/>
          <w:sz w:val="28"/>
          <w:szCs w:val="28"/>
        </w:rPr>
        <w:t xml:space="preserve"> L</w:t>
      </w:r>
      <w:r w:rsidRPr="00C64857">
        <w:rPr>
          <w:rFonts w:ascii="Times New Roman" w:eastAsiaTheme="minorHAnsi" w:hAnsi="Times New Roman"/>
          <w:bCs/>
          <w:sz w:val="28"/>
          <w:szCs w:val="28"/>
        </w:rPr>
        <w:t xml:space="preserve">a Señora </w:t>
      </w:r>
      <w:r w:rsidRPr="00C64857">
        <w:rPr>
          <w:rFonts w:ascii="Times New Roman" w:eastAsiaTheme="minorHAnsi" w:hAnsi="Times New Roman"/>
          <w:sz w:val="28"/>
          <w:szCs w:val="28"/>
          <w:lang w:val="es-SV"/>
        </w:rPr>
        <w:t>Rubenia Delfina Mira Hernández, Decima Regidora Propietaria</w:t>
      </w:r>
      <w:r w:rsidRPr="00C64857">
        <w:rPr>
          <w:rFonts w:ascii="Times New Roman" w:eastAsiaTheme="minorHAnsi" w:hAnsi="Times New Roman"/>
          <w:bCs/>
          <w:sz w:val="28"/>
          <w:szCs w:val="28"/>
        </w:rPr>
        <w:t xml:space="preserve">,  solicita que se instruya al Gerente General y Subgerentes </w:t>
      </w:r>
      <w:r w:rsidRPr="00C64857">
        <w:rPr>
          <w:rFonts w:ascii="Times New Roman" w:eastAsiaTheme="minorHAnsi" w:hAnsi="Times New Roman"/>
          <w:sz w:val="28"/>
          <w:szCs w:val="28"/>
        </w:rPr>
        <w:t>que giren  las instrucciones necesarias a las unidades que están bajo su cargo, para que cada Jefe  brinde informe sobre los avances  del POA que están ejecutando</w:t>
      </w:r>
      <w:r w:rsidRPr="00C64857">
        <w:rPr>
          <w:rFonts w:ascii="Times New Roman" w:eastAsiaTheme="minorHAnsi" w:hAnsi="Times New Roman"/>
          <w:bCs/>
          <w:sz w:val="28"/>
          <w:szCs w:val="28"/>
        </w:rPr>
        <w:t xml:space="preserve">. </w:t>
      </w:r>
      <w:r w:rsidRPr="00C64857">
        <w:rPr>
          <w:rFonts w:ascii="Times New Roman" w:eastAsiaTheme="minorHAnsi" w:hAnsi="Times New Roman"/>
          <w:sz w:val="28"/>
          <w:szCs w:val="28"/>
        </w:rPr>
        <w:t xml:space="preserve">Y no habiendo más que hacer constar se cierra la sesión a las </w:t>
      </w:r>
      <w:r w:rsidRPr="00C64857">
        <w:rPr>
          <w:rFonts w:ascii="Times New Roman" w:eastAsiaTheme="minorHAnsi" w:hAnsi="Times New Roman"/>
          <w:color w:val="000000" w:themeColor="text1"/>
          <w:sz w:val="28"/>
          <w:szCs w:val="28"/>
        </w:rPr>
        <w:t xml:space="preserve">diecisiete  horas con treinta  minutos </w:t>
      </w:r>
      <w:r w:rsidRPr="00C64857">
        <w:rPr>
          <w:rFonts w:ascii="Times New Roman" w:eastAsiaTheme="minorHAnsi" w:hAnsi="Times New Roman"/>
          <w:sz w:val="28"/>
          <w:szCs w:val="28"/>
        </w:rPr>
        <w:t xml:space="preserve">del día sábado treinta y uno  de agosto de dos mil diecinueve. Y para constancia firmamos. </w:t>
      </w:r>
    </w:p>
    <w:p w:rsidR="00C64857" w:rsidRPr="00C64857" w:rsidRDefault="00C64857" w:rsidP="00C64857">
      <w:pPr>
        <w:tabs>
          <w:tab w:val="left" w:pos="4032"/>
        </w:tabs>
        <w:spacing w:after="0"/>
        <w:jc w:val="both"/>
        <w:rPr>
          <w:rFonts w:ascii="Times New Roman" w:hAnsi="Times New Roman"/>
          <w:b/>
          <w:sz w:val="28"/>
          <w:szCs w:val="28"/>
        </w:rPr>
      </w:pPr>
      <w:r w:rsidRPr="00C64857">
        <w:rPr>
          <w:rFonts w:ascii="Times New Roman" w:hAnsi="Times New Roman"/>
          <w:b/>
          <w:sz w:val="28"/>
          <w:szCs w:val="28"/>
        </w:rPr>
        <w:tab/>
      </w:r>
    </w:p>
    <w:p w:rsidR="00907BB1" w:rsidRPr="00C64857" w:rsidRDefault="00907BB1" w:rsidP="00C64857">
      <w:pPr>
        <w:tabs>
          <w:tab w:val="left" w:pos="864"/>
        </w:tabs>
        <w:spacing w:after="0"/>
        <w:rPr>
          <w:rFonts w:ascii="Times New Roman" w:hAnsi="Times New Roman"/>
          <w:b/>
        </w:rPr>
      </w:pPr>
    </w:p>
    <w:p w:rsidR="00C64857" w:rsidRPr="00C64857" w:rsidRDefault="00C64857" w:rsidP="00C56888">
      <w:pPr>
        <w:tabs>
          <w:tab w:val="left" w:pos="864"/>
        </w:tabs>
        <w:spacing w:after="0" w:line="240" w:lineRule="auto"/>
        <w:rPr>
          <w:rFonts w:ascii="Times New Roman" w:hAnsi="Times New Roman"/>
          <w:b/>
        </w:rPr>
      </w:pPr>
      <w:r w:rsidRPr="00C64857">
        <w:rPr>
          <w:rFonts w:ascii="Times New Roman" w:hAnsi="Times New Roman"/>
          <w:b/>
        </w:rPr>
        <w:t>Cnel. José Santiago Zelaya Domínguez</w:t>
      </w:r>
    </w:p>
    <w:p w:rsidR="00C64857" w:rsidRPr="00C64857" w:rsidRDefault="00C64857" w:rsidP="00C56888">
      <w:pPr>
        <w:tabs>
          <w:tab w:val="left" w:pos="864"/>
        </w:tabs>
        <w:spacing w:after="0" w:line="240" w:lineRule="auto"/>
        <w:ind w:firstLine="1"/>
        <w:rPr>
          <w:rFonts w:ascii="Times New Roman" w:hAnsi="Times New Roman"/>
          <w:b/>
        </w:rPr>
      </w:pPr>
      <w:r w:rsidRPr="00C64857">
        <w:rPr>
          <w:rFonts w:ascii="Times New Roman" w:hAnsi="Times New Roman"/>
          <w:b/>
        </w:rPr>
        <w:t xml:space="preserve">          Alcalde Municipal.                                               </w:t>
      </w:r>
      <w:r w:rsidR="00C56888">
        <w:rPr>
          <w:rFonts w:ascii="Times New Roman" w:hAnsi="Times New Roman"/>
          <w:b/>
        </w:rPr>
        <w:t xml:space="preserve">      </w:t>
      </w:r>
      <w:r w:rsidRPr="00C64857">
        <w:rPr>
          <w:rFonts w:ascii="Times New Roman" w:hAnsi="Times New Roman"/>
          <w:b/>
        </w:rPr>
        <w:t>Licdo. Darwin David Maldonado García</w:t>
      </w:r>
    </w:p>
    <w:p w:rsidR="00C64857" w:rsidRPr="00C64857" w:rsidRDefault="00C64857" w:rsidP="00C56888">
      <w:pPr>
        <w:tabs>
          <w:tab w:val="left" w:pos="5131"/>
        </w:tabs>
        <w:spacing w:after="0" w:line="240" w:lineRule="auto"/>
        <w:jc w:val="both"/>
        <w:rPr>
          <w:rFonts w:ascii="Times New Roman" w:hAnsi="Times New Roman"/>
          <w:b/>
        </w:rPr>
      </w:pPr>
      <w:r w:rsidRPr="00C64857">
        <w:rPr>
          <w:rFonts w:ascii="Times New Roman" w:hAnsi="Times New Roman"/>
          <w:b/>
        </w:rPr>
        <w:t xml:space="preserve"> </w:t>
      </w:r>
      <w:r w:rsidRPr="00C64857">
        <w:rPr>
          <w:rFonts w:ascii="Times New Roman" w:hAnsi="Times New Roman"/>
          <w:b/>
        </w:rPr>
        <w:tab/>
        <w:t xml:space="preserve">  </w:t>
      </w:r>
      <w:r w:rsidR="00C56888">
        <w:rPr>
          <w:rFonts w:ascii="Times New Roman" w:hAnsi="Times New Roman"/>
          <w:b/>
        </w:rPr>
        <w:t xml:space="preserve">        </w:t>
      </w:r>
      <w:r w:rsidRPr="00C64857">
        <w:rPr>
          <w:rFonts w:ascii="Times New Roman" w:hAnsi="Times New Roman"/>
          <w:b/>
        </w:rPr>
        <w:t xml:space="preserve">       Síndico Municipal</w:t>
      </w:r>
    </w:p>
    <w:p w:rsidR="00C64857" w:rsidRDefault="00C64857" w:rsidP="00C56888">
      <w:pPr>
        <w:tabs>
          <w:tab w:val="left" w:pos="7560"/>
        </w:tabs>
        <w:spacing w:after="0" w:line="240" w:lineRule="auto"/>
        <w:jc w:val="both"/>
        <w:rPr>
          <w:rFonts w:ascii="Times New Roman" w:hAnsi="Times New Roman"/>
          <w:b/>
        </w:rPr>
      </w:pPr>
    </w:p>
    <w:p w:rsidR="00213DA6" w:rsidRDefault="00213DA6" w:rsidP="00C56888">
      <w:pPr>
        <w:tabs>
          <w:tab w:val="left" w:pos="7560"/>
        </w:tabs>
        <w:spacing w:after="0" w:line="240" w:lineRule="auto"/>
        <w:rPr>
          <w:rFonts w:ascii="Times New Roman" w:hAnsi="Times New Roman"/>
          <w:b/>
        </w:rPr>
      </w:pPr>
    </w:p>
    <w:p w:rsidR="00C64857" w:rsidRPr="00C64857" w:rsidRDefault="00C64857" w:rsidP="00C56888">
      <w:pPr>
        <w:tabs>
          <w:tab w:val="left" w:pos="7560"/>
        </w:tabs>
        <w:spacing w:after="0" w:line="240" w:lineRule="auto"/>
        <w:rPr>
          <w:rFonts w:ascii="Times New Roman" w:hAnsi="Times New Roman"/>
          <w:b/>
        </w:rPr>
      </w:pPr>
      <w:r w:rsidRPr="00C64857">
        <w:rPr>
          <w:rFonts w:ascii="Times New Roman" w:hAnsi="Times New Roman"/>
          <w:b/>
        </w:rPr>
        <w:t xml:space="preserve">Sr. Oscar Armando Rivas                                    </w:t>
      </w:r>
      <w:r w:rsidR="00C56888">
        <w:rPr>
          <w:rFonts w:ascii="Times New Roman" w:hAnsi="Times New Roman"/>
          <w:b/>
        </w:rPr>
        <w:t xml:space="preserve">               </w:t>
      </w:r>
      <w:r w:rsidR="00907BB1">
        <w:rPr>
          <w:rFonts w:ascii="Times New Roman" w:hAnsi="Times New Roman"/>
          <w:b/>
        </w:rPr>
        <w:t xml:space="preserve">   </w:t>
      </w:r>
      <w:r w:rsidR="00213DA6">
        <w:rPr>
          <w:rFonts w:ascii="Times New Roman" w:hAnsi="Times New Roman"/>
          <w:b/>
        </w:rPr>
        <w:t xml:space="preserve"> </w:t>
      </w:r>
      <w:r w:rsidRPr="00C64857">
        <w:rPr>
          <w:rFonts w:ascii="Times New Roman" w:hAnsi="Times New Roman"/>
          <w:b/>
        </w:rPr>
        <w:t xml:space="preserve">Cnel. Ángel Román Sermeño Nieto                                    </w:t>
      </w:r>
    </w:p>
    <w:p w:rsidR="00C64857" w:rsidRPr="00C64857" w:rsidRDefault="00C64857" w:rsidP="00C56888">
      <w:pPr>
        <w:tabs>
          <w:tab w:val="left" w:pos="5107"/>
        </w:tabs>
        <w:spacing w:after="0" w:line="240" w:lineRule="auto"/>
        <w:rPr>
          <w:rFonts w:ascii="Times New Roman" w:hAnsi="Times New Roman"/>
          <w:b/>
        </w:rPr>
      </w:pPr>
      <w:r w:rsidRPr="00C64857">
        <w:rPr>
          <w:rFonts w:ascii="Times New Roman" w:hAnsi="Times New Roman"/>
          <w:b/>
        </w:rPr>
        <w:t xml:space="preserve">Segundo Regidor Propietario.           </w:t>
      </w:r>
      <w:r w:rsidRPr="00C64857">
        <w:rPr>
          <w:rFonts w:ascii="Times New Roman" w:hAnsi="Times New Roman"/>
          <w:b/>
        </w:rPr>
        <w:tab/>
      </w:r>
      <w:r w:rsidR="00C56888">
        <w:rPr>
          <w:rFonts w:ascii="Times New Roman" w:hAnsi="Times New Roman"/>
          <w:b/>
        </w:rPr>
        <w:t xml:space="preserve">           </w:t>
      </w:r>
      <w:r w:rsidRPr="00C64857">
        <w:rPr>
          <w:rFonts w:ascii="Times New Roman" w:hAnsi="Times New Roman"/>
          <w:b/>
        </w:rPr>
        <w:t>Tercer Regidor Propietario.</w:t>
      </w:r>
      <w:r w:rsidRPr="00C64857">
        <w:rPr>
          <w:rFonts w:ascii="Times New Roman" w:hAnsi="Times New Roman"/>
          <w:b/>
        </w:rPr>
        <w:tab/>
      </w:r>
    </w:p>
    <w:p w:rsidR="00C64857" w:rsidRPr="00C64857" w:rsidRDefault="00C64857" w:rsidP="00C56888">
      <w:pPr>
        <w:tabs>
          <w:tab w:val="left" w:pos="7560"/>
        </w:tabs>
        <w:spacing w:after="0" w:line="240" w:lineRule="auto"/>
        <w:jc w:val="both"/>
        <w:rPr>
          <w:rFonts w:ascii="Times New Roman" w:hAnsi="Times New Roman"/>
          <w:b/>
        </w:rPr>
      </w:pPr>
      <w:r w:rsidRPr="00C64857">
        <w:rPr>
          <w:rFonts w:ascii="Times New Roman" w:hAnsi="Times New Roman"/>
          <w:b/>
        </w:rPr>
        <w:t xml:space="preserve">                                                                                               </w:t>
      </w:r>
    </w:p>
    <w:p w:rsidR="00907BB1" w:rsidRDefault="00907BB1" w:rsidP="00A21EBD">
      <w:pPr>
        <w:tabs>
          <w:tab w:val="left" w:pos="864"/>
        </w:tabs>
        <w:spacing w:after="0" w:line="240" w:lineRule="auto"/>
        <w:rPr>
          <w:rFonts w:ascii="Times New Roman" w:hAnsi="Times New Roman"/>
          <w:b/>
        </w:rPr>
      </w:pPr>
    </w:p>
    <w:p w:rsidR="00907BB1" w:rsidRDefault="00907BB1" w:rsidP="00A21EBD">
      <w:pPr>
        <w:tabs>
          <w:tab w:val="left" w:pos="864"/>
        </w:tabs>
        <w:spacing w:after="0" w:line="240" w:lineRule="auto"/>
        <w:rPr>
          <w:rFonts w:ascii="Times New Roman" w:hAnsi="Times New Roman"/>
          <w:b/>
        </w:rPr>
      </w:pPr>
    </w:p>
    <w:p w:rsidR="00C64857" w:rsidRPr="00C64857" w:rsidRDefault="00C64857" w:rsidP="00A21EBD">
      <w:pPr>
        <w:tabs>
          <w:tab w:val="left" w:pos="864"/>
        </w:tabs>
        <w:spacing w:after="0" w:line="240" w:lineRule="auto"/>
        <w:rPr>
          <w:rFonts w:ascii="Times New Roman" w:hAnsi="Times New Roman"/>
          <w:b/>
        </w:rPr>
      </w:pPr>
      <w:r w:rsidRPr="00C64857">
        <w:rPr>
          <w:rFonts w:ascii="Times New Roman" w:hAnsi="Times New Roman"/>
          <w:b/>
        </w:rPr>
        <w:t xml:space="preserve">Sr. Calixto Henríquez Rodríguez,                                     </w:t>
      </w:r>
      <w:r w:rsidR="00C56888">
        <w:rPr>
          <w:rFonts w:ascii="Times New Roman" w:hAnsi="Times New Roman"/>
          <w:b/>
        </w:rPr>
        <w:t xml:space="preserve">         </w:t>
      </w:r>
      <w:r w:rsidRPr="00C64857">
        <w:rPr>
          <w:rFonts w:ascii="Times New Roman" w:hAnsi="Times New Roman"/>
          <w:b/>
        </w:rPr>
        <w:t xml:space="preserve">Lcda. Adela María Cortez Coto                                                   </w:t>
      </w:r>
    </w:p>
    <w:p w:rsidR="00C64857" w:rsidRPr="00C64857" w:rsidRDefault="00C64857" w:rsidP="00C56888">
      <w:pPr>
        <w:tabs>
          <w:tab w:val="left" w:pos="864"/>
          <w:tab w:val="left" w:pos="5280"/>
        </w:tabs>
        <w:spacing w:after="0" w:line="240" w:lineRule="auto"/>
        <w:ind w:firstLine="1"/>
        <w:rPr>
          <w:rFonts w:ascii="Times New Roman" w:hAnsi="Times New Roman"/>
          <w:b/>
        </w:rPr>
      </w:pPr>
      <w:r w:rsidRPr="00C64857">
        <w:rPr>
          <w:rFonts w:ascii="Times New Roman" w:hAnsi="Times New Roman"/>
          <w:b/>
        </w:rPr>
        <w:t xml:space="preserve"> </w:t>
      </w:r>
      <w:r w:rsidR="00213DA6">
        <w:rPr>
          <w:rFonts w:ascii="Times New Roman" w:hAnsi="Times New Roman"/>
          <w:b/>
        </w:rPr>
        <w:t xml:space="preserve">  </w:t>
      </w:r>
      <w:r w:rsidRPr="00C64857">
        <w:rPr>
          <w:rFonts w:ascii="Times New Roman" w:hAnsi="Times New Roman"/>
          <w:b/>
        </w:rPr>
        <w:t>Cuarto Regidor Propietario.</w:t>
      </w:r>
      <w:r w:rsidRPr="00C64857">
        <w:rPr>
          <w:rFonts w:ascii="Times New Roman" w:hAnsi="Times New Roman"/>
          <w:b/>
        </w:rPr>
        <w:tab/>
      </w:r>
      <w:r w:rsidR="00C56888">
        <w:rPr>
          <w:rFonts w:ascii="Times New Roman" w:hAnsi="Times New Roman"/>
          <w:b/>
        </w:rPr>
        <w:t xml:space="preserve">         </w:t>
      </w:r>
      <w:r w:rsidRPr="00C64857">
        <w:rPr>
          <w:rFonts w:ascii="Times New Roman" w:hAnsi="Times New Roman"/>
          <w:b/>
        </w:rPr>
        <w:t xml:space="preserve">Quinta Regidora Propietaria.                                                     </w:t>
      </w:r>
    </w:p>
    <w:p w:rsidR="00907BB1" w:rsidRDefault="00907BB1" w:rsidP="00C56888">
      <w:pPr>
        <w:tabs>
          <w:tab w:val="left" w:pos="5110"/>
        </w:tabs>
        <w:spacing w:after="0" w:line="240" w:lineRule="auto"/>
        <w:ind w:firstLine="1"/>
        <w:rPr>
          <w:rFonts w:ascii="Times New Roman" w:hAnsi="Times New Roman"/>
          <w:b/>
        </w:rPr>
      </w:pPr>
    </w:p>
    <w:p w:rsidR="00C64857" w:rsidRPr="00C64857" w:rsidRDefault="00C64857" w:rsidP="00C56888">
      <w:pPr>
        <w:tabs>
          <w:tab w:val="left" w:pos="5110"/>
        </w:tabs>
        <w:spacing w:after="0" w:line="240" w:lineRule="auto"/>
        <w:ind w:firstLine="1"/>
        <w:rPr>
          <w:rFonts w:ascii="Times New Roman" w:hAnsi="Times New Roman"/>
          <w:b/>
        </w:rPr>
      </w:pPr>
      <w:r w:rsidRPr="00C64857">
        <w:rPr>
          <w:rFonts w:ascii="Times New Roman" w:hAnsi="Times New Roman"/>
          <w:b/>
        </w:rPr>
        <w:tab/>
      </w:r>
    </w:p>
    <w:p w:rsidR="00C64857" w:rsidRPr="00C64857" w:rsidRDefault="00C64857" w:rsidP="00C56888">
      <w:pPr>
        <w:tabs>
          <w:tab w:val="left" w:pos="7560"/>
        </w:tabs>
        <w:spacing w:after="0" w:line="240" w:lineRule="auto"/>
        <w:jc w:val="both"/>
        <w:rPr>
          <w:rFonts w:ascii="Times New Roman" w:hAnsi="Times New Roman"/>
          <w:b/>
          <w:highlight w:val="yellow"/>
        </w:rPr>
      </w:pPr>
      <w:r w:rsidRPr="00C64857">
        <w:rPr>
          <w:rFonts w:ascii="Times New Roman" w:hAnsi="Times New Roman"/>
          <w:b/>
          <w:highlight w:val="yellow"/>
        </w:rPr>
        <w:t xml:space="preserve">                                                  </w:t>
      </w:r>
    </w:p>
    <w:p w:rsidR="00C64857" w:rsidRPr="00C64857" w:rsidRDefault="00C64857" w:rsidP="00C56888">
      <w:pPr>
        <w:tabs>
          <w:tab w:val="left" w:pos="7560"/>
        </w:tabs>
        <w:spacing w:after="0" w:line="240" w:lineRule="auto"/>
        <w:rPr>
          <w:rFonts w:ascii="Times New Roman" w:hAnsi="Times New Roman"/>
          <w:b/>
        </w:rPr>
      </w:pPr>
      <w:r w:rsidRPr="00C64857">
        <w:rPr>
          <w:rFonts w:ascii="Times New Roman" w:hAnsi="Times New Roman"/>
          <w:b/>
        </w:rPr>
        <w:t xml:space="preserve">Licda. Silvia Ismenia Ruiz,                                                 </w:t>
      </w:r>
      <w:r w:rsidR="00C56888">
        <w:rPr>
          <w:rFonts w:ascii="Times New Roman" w:hAnsi="Times New Roman"/>
          <w:b/>
        </w:rPr>
        <w:t xml:space="preserve">         </w:t>
      </w:r>
      <w:r w:rsidRPr="00C64857">
        <w:rPr>
          <w:rFonts w:ascii="Times New Roman" w:hAnsi="Times New Roman"/>
          <w:b/>
        </w:rPr>
        <w:t xml:space="preserve">Sr. José David Recinos Tobar,                                          </w:t>
      </w:r>
    </w:p>
    <w:p w:rsidR="00C64857" w:rsidRPr="00C64857" w:rsidRDefault="00C64857" w:rsidP="00C56888">
      <w:pPr>
        <w:tabs>
          <w:tab w:val="left" w:pos="5400"/>
        </w:tabs>
        <w:spacing w:after="0" w:line="240" w:lineRule="auto"/>
        <w:rPr>
          <w:rFonts w:ascii="Times New Roman" w:hAnsi="Times New Roman"/>
          <w:b/>
        </w:rPr>
      </w:pPr>
      <w:r w:rsidRPr="00C64857">
        <w:rPr>
          <w:rFonts w:ascii="Times New Roman" w:hAnsi="Times New Roman"/>
          <w:b/>
        </w:rPr>
        <w:t xml:space="preserve">Sexta Regidora Propietaria                    </w:t>
      </w:r>
      <w:r w:rsidRPr="00C64857">
        <w:rPr>
          <w:rFonts w:ascii="Times New Roman" w:hAnsi="Times New Roman"/>
          <w:b/>
        </w:rPr>
        <w:tab/>
      </w:r>
      <w:r w:rsidR="00C56888">
        <w:rPr>
          <w:rFonts w:ascii="Times New Roman" w:hAnsi="Times New Roman"/>
          <w:b/>
        </w:rPr>
        <w:t xml:space="preserve">        </w:t>
      </w:r>
      <w:r w:rsidRPr="00C64857">
        <w:rPr>
          <w:rFonts w:ascii="Times New Roman" w:hAnsi="Times New Roman"/>
          <w:b/>
        </w:rPr>
        <w:t xml:space="preserve">Séptimo Regidor Propietario.                                                  </w:t>
      </w:r>
    </w:p>
    <w:p w:rsidR="00C64857" w:rsidRPr="00C64857" w:rsidRDefault="00C64857" w:rsidP="00C56888">
      <w:pPr>
        <w:tabs>
          <w:tab w:val="left" w:pos="5845"/>
        </w:tabs>
        <w:spacing w:after="0" w:line="240" w:lineRule="auto"/>
        <w:ind w:left="360"/>
        <w:rPr>
          <w:rFonts w:ascii="Times New Roman" w:hAnsi="Times New Roman"/>
          <w:b/>
        </w:rPr>
      </w:pPr>
      <w:r w:rsidRPr="00C64857">
        <w:rPr>
          <w:rFonts w:ascii="Times New Roman" w:hAnsi="Times New Roman"/>
          <w:b/>
        </w:rPr>
        <w:tab/>
      </w:r>
    </w:p>
    <w:p w:rsidR="00C64857" w:rsidRDefault="00C64857" w:rsidP="00C56888">
      <w:pPr>
        <w:tabs>
          <w:tab w:val="left" w:pos="7560"/>
        </w:tabs>
        <w:spacing w:after="0" w:line="240" w:lineRule="auto"/>
        <w:jc w:val="both"/>
        <w:rPr>
          <w:rFonts w:ascii="Times New Roman" w:hAnsi="Times New Roman"/>
          <w:b/>
        </w:rPr>
      </w:pPr>
      <w:r w:rsidRPr="00C64857">
        <w:rPr>
          <w:rFonts w:ascii="Times New Roman" w:hAnsi="Times New Roman"/>
          <w:b/>
        </w:rPr>
        <w:t xml:space="preserve">    </w:t>
      </w:r>
    </w:p>
    <w:p w:rsidR="00C64857" w:rsidRPr="00C64857" w:rsidRDefault="00C64857" w:rsidP="00C56888">
      <w:pPr>
        <w:spacing w:after="0" w:line="240" w:lineRule="auto"/>
        <w:rPr>
          <w:rFonts w:ascii="Times New Roman" w:hAnsi="Times New Roman"/>
          <w:b/>
        </w:rPr>
      </w:pPr>
      <w:r w:rsidRPr="00C64857">
        <w:rPr>
          <w:rFonts w:ascii="Times New Roman" w:hAnsi="Times New Roman"/>
          <w:b/>
        </w:rPr>
        <w:t xml:space="preserve">Sr. Ricardo Rubén Barrera Peña,                             </w:t>
      </w:r>
      <w:r w:rsidR="00C56888">
        <w:rPr>
          <w:rFonts w:ascii="Times New Roman" w:hAnsi="Times New Roman"/>
          <w:b/>
        </w:rPr>
        <w:t xml:space="preserve">           </w:t>
      </w:r>
      <w:r w:rsidRPr="00C64857">
        <w:rPr>
          <w:rFonts w:ascii="Times New Roman" w:hAnsi="Times New Roman"/>
          <w:b/>
        </w:rPr>
        <w:t xml:space="preserve"> Sra. Rubenia Delfina Mira Hernández,    </w:t>
      </w:r>
      <w:r w:rsidR="00C56888">
        <w:rPr>
          <w:rFonts w:ascii="Times New Roman" w:hAnsi="Times New Roman"/>
          <w:b/>
        </w:rPr>
        <w:t xml:space="preserve"> </w:t>
      </w:r>
      <w:r w:rsidRPr="00C64857">
        <w:rPr>
          <w:rFonts w:ascii="Times New Roman" w:hAnsi="Times New Roman"/>
          <w:b/>
        </w:rPr>
        <w:t xml:space="preserve">                                                                                                     </w:t>
      </w:r>
    </w:p>
    <w:p w:rsidR="00C64857" w:rsidRPr="00C64857" w:rsidRDefault="00C64857" w:rsidP="00C56888">
      <w:pPr>
        <w:spacing w:after="0" w:line="240" w:lineRule="auto"/>
        <w:rPr>
          <w:rFonts w:ascii="Times New Roman" w:hAnsi="Times New Roman"/>
          <w:b/>
        </w:rPr>
      </w:pPr>
      <w:r w:rsidRPr="00C64857">
        <w:rPr>
          <w:rFonts w:ascii="Times New Roman" w:hAnsi="Times New Roman"/>
          <w:b/>
        </w:rPr>
        <w:t xml:space="preserve">  Noveno Regidor Propietario.                                              </w:t>
      </w:r>
      <w:r w:rsidR="00C56888">
        <w:rPr>
          <w:rFonts w:ascii="Times New Roman" w:hAnsi="Times New Roman"/>
          <w:b/>
        </w:rPr>
        <w:t xml:space="preserve">       </w:t>
      </w:r>
      <w:r w:rsidRPr="00C64857">
        <w:rPr>
          <w:rFonts w:ascii="Times New Roman" w:hAnsi="Times New Roman"/>
          <w:b/>
        </w:rPr>
        <w:t>Decima Regidora Propietaria.</w:t>
      </w:r>
    </w:p>
    <w:p w:rsidR="00C64857" w:rsidRPr="00C64857" w:rsidRDefault="00C64857" w:rsidP="00C56888">
      <w:pPr>
        <w:tabs>
          <w:tab w:val="left" w:pos="5352"/>
        </w:tabs>
        <w:spacing w:after="0" w:line="240" w:lineRule="auto"/>
        <w:jc w:val="both"/>
        <w:rPr>
          <w:rFonts w:ascii="Times New Roman" w:hAnsi="Times New Roman"/>
          <w:b/>
        </w:rPr>
      </w:pPr>
      <w:r w:rsidRPr="00C64857">
        <w:rPr>
          <w:rFonts w:ascii="Times New Roman" w:hAnsi="Times New Roman"/>
          <w:b/>
        </w:rPr>
        <w:t xml:space="preserve">       </w:t>
      </w:r>
    </w:p>
    <w:p w:rsidR="00C64857" w:rsidRPr="00C64857" w:rsidRDefault="00C64857" w:rsidP="00C56888">
      <w:pPr>
        <w:tabs>
          <w:tab w:val="left" w:pos="5352"/>
        </w:tabs>
        <w:spacing w:after="0" w:line="240" w:lineRule="auto"/>
        <w:jc w:val="both"/>
        <w:rPr>
          <w:rFonts w:ascii="Times New Roman" w:hAnsi="Times New Roman"/>
          <w:b/>
        </w:rPr>
      </w:pPr>
      <w:r w:rsidRPr="00C64857">
        <w:rPr>
          <w:rFonts w:ascii="Times New Roman" w:hAnsi="Times New Roman"/>
          <w:b/>
        </w:rPr>
        <w:t xml:space="preserve"> </w:t>
      </w:r>
    </w:p>
    <w:p w:rsidR="00C64857" w:rsidRPr="00C64857" w:rsidRDefault="00C64857" w:rsidP="00C56888">
      <w:pPr>
        <w:tabs>
          <w:tab w:val="left" w:pos="5352"/>
        </w:tabs>
        <w:spacing w:after="0" w:line="240" w:lineRule="auto"/>
        <w:jc w:val="both"/>
        <w:rPr>
          <w:rFonts w:ascii="Times New Roman" w:hAnsi="Times New Roman"/>
          <w:b/>
        </w:rPr>
      </w:pPr>
    </w:p>
    <w:p w:rsidR="00C64857" w:rsidRPr="00C64857" w:rsidRDefault="00C64857" w:rsidP="00C56888">
      <w:pPr>
        <w:tabs>
          <w:tab w:val="left" w:pos="5240"/>
        </w:tabs>
        <w:spacing w:after="0" w:line="240" w:lineRule="auto"/>
        <w:rPr>
          <w:rFonts w:ascii="Times New Roman" w:hAnsi="Times New Roman"/>
          <w:b/>
        </w:rPr>
      </w:pPr>
      <w:r w:rsidRPr="00C64857">
        <w:rPr>
          <w:rFonts w:ascii="Times New Roman" w:hAnsi="Times New Roman"/>
          <w:b/>
        </w:rPr>
        <w:t xml:space="preserve">Dr. Francisco Manuel Aquino Reyes,                          </w:t>
      </w:r>
      <w:r w:rsidR="00C56888">
        <w:rPr>
          <w:rFonts w:ascii="Times New Roman" w:hAnsi="Times New Roman"/>
          <w:b/>
        </w:rPr>
        <w:t xml:space="preserve">            </w:t>
      </w:r>
      <w:r w:rsidRPr="00C64857">
        <w:rPr>
          <w:rFonts w:ascii="Times New Roman" w:hAnsi="Times New Roman"/>
          <w:b/>
        </w:rPr>
        <w:t>Sr. José Asencio Aguilar Granados,</w:t>
      </w:r>
    </w:p>
    <w:p w:rsidR="00C64857" w:rsidRPr="00C64857" w:rsidRDefault="00C64857" w:rsidP="00C56888">
      <w:pPr>
        <w:tabs>
          <w:tab w:val="center" w:pos="4532"/>
        </w:tabs>
        <w:spacing w:after="0" w:line="240" w:lineRule="auto"/>
        <w:rPr>
          <w:rFonts w:ascii="Times New Roman" w:hAnsi="Times New Roman"/>
          <w:b/>
        </w:rPr>
      </w:pPr>
      <w:r w:rsidRPr="00C64857">
        <w:rPr>
          <w:rFonts w:ascii="Times New Roman" w:hAnsi="Times New Roman"/>
          <w:b/>
        </w:rPr>
        <w:t xml:space="preserve">         Primer Regidor Suplente</w:t>
      </w:r>
      <w:r w:rsidRPr="00C64857">
        <w:rPr>
          <w:rFonts w:ascii="Times New Roman" w:hAnsi="Times New Roman"/>
          <w:b/>
        </w:rPr>
        <w:tab/>
        <w:t xml:space="preserve">                                                </w:t>
      </w:r>
      <w:r w:rsidR="00C56888">
        <w:rPr>
          <w:rFonts w:ascii="Times New Roman" w:hAnsi="Times New Roman"/>
          <w:b/>
        </w:rPr>
        <w:t xml:space="preserve">          </w:t>
      </w:r>
      <w:r w:rsidRPr="00C64857">
        <w:rPr>
          <w:rFonts w:ascii="Times New Roman" w:hAnsi="Times New Roman"/>
          <w:b/>
        </w:rPr>
        <w:t>Tercer Regidor Suplente</w:t>
      </w:r>
    </w:p>
    <w:p w:rsidR="00C64857" w:rsidRPr="00C64857" w:rsidRDefault="00C64857" w:rsidP="00C56888">
      <w:pPr>
        <w:tabs>
          <w:tab w:val="left" w:pos="5240"/>
        </w:tabs>
        <w:spacing w:after="0" w:line="240" w:lineRule="auto"/>
        <w:jc w:val="both"/>
        <w:rPr>
          <w:rFonts w:ascii="Times New Roman" w:hAnsi="Times New Roman"/>
          <w:b/>
        </w:rPr>
      </w:pPr>
    </w:p>
    <w:p w:rsidR="00C64857" w:rsidRPr="00C64857" w:rsidRDefault="00C64857" w:rsidP="00C56888">
      <w:pPr>
        <w:tabs>
          <w:tab w:val="left" w:pos="5240"/>
        </w:tabs>
        <w:spacing w:after="0" w:line="240" w:lineRule="auto"/>
        <w:jc w:val="both"/>
        <w:rPr>
          <w:rFonts w:ascii="Times New Roman" w:hAnsi="Times New Roman"/>
          <w:b/>
        </w:rPr>
      </w:pPr>
    </w:p>
    <w:p w:rsidR="00C64857" w:rsidRPr="00C64857" w:rsidRDefault="00C64857" w:rsidP="00C56888">
      <w:pPr>
        <w:tabs>
          <w:tab w:val="left" w:pos="7560"/>
        </w:tabs>
        <w:spacing w:after="0" w:line="240" w:lineRule="auto"/>
        <w:rPr>
          <w:rFonts w:ascii="Times New Roman" w:hAnsi="Times New Roman"/>
          <w:b/>
        </w:rPr>
      </w:pPr>
    </w:p>
    <w:p w:rsidR="00C64857" w:rsidRPr="00C64857" w:rsidRDefault="00C64857" w:rsidP="00C56888">
      <w:pPr>
        <w:tabs>
          <w:tab w:val="left" w:pos="7560"/>
        </w:tabs>
        <w:spacing w:after="0" w:line="240" w:lineRule="auto"/>
        <w:jc w:val="center"/>
        <w:rPr>
          <w:rFonts w:ascii="Times New Roman" w:hAnsi="Times New Roman"/>
          <w:b/>
        </w:rPr>
      </w:pPr>
      <w:r w:rsidRPr="00C64857">
        <w:rPr>
          <w:rFonts w:ascii="Times New Roman" w:hAnsi="Times New Roman"/>
          <w:b/>
        </w:rPr>
        <w:t>Licda. Tania Krissia Portillo Romero.</w:t>
      </w:r>
    </w:p>
    <w:p w:rsidR="00C64857" w:rsidRPr="00C64857" w:rsidRDefault="00C64857" w:rsidP="00C56888">
      <w:pPr>
        <w:tabs>
          <w:tab w:val="left" w:pos="7560"/>
        </w:tabs>
        <w:spacing w:after="0" w:line="240" w:lineRule="auto"/>
        <w:jc w:val="center"/>
        <w:rPr>
          <w:rFonts w:ascii="Times New Roman" w:hAnsi="Times New Roman"/>
          <w:b/>
        </w:rPr>
      </w:pPr>
      <w:r w:rsidRPr="00C64857">
        <w:rPr>
          <w:rFonts w:ascii="Times New Roman" w:hAnsi="Times New Roman"/>
          <w:b/>
        </w:rPr>
        <w:t>Secretaria Municipal.</w:t>
      </w:r>
    </w:p>
    <w:p w:rsidR="00F86981" w:rsidRPr="00F86981" w:rsidRDefault="00F86981" w:rsidP="00F86981">
      <w:pPr>
        <w:jc w:val="both"/>
        <w:rPr>
          <w:rFonts w:ascii="Times New Roman" w:eastAsiaTheme="minorHAnsi" w:hAnsi="Times New Roman"/>
          <w:sz w:val="28"/>
          <w:szCs w:val="28"/>
          <w:lang w:val="es-SV"/>
        </w:rPr>
      </w:pPr>
      <w:r w:rsidRPr="00F86981">
        <w:rPr>
          <w:rFonts w:ascii="Times New Roman" w:eastAsiaTheme="minorHAnsi" w:hAnsi="Times New Roman"/>
          <w:b/>
          <w:sz w:val="28"/>
          <w:szCs w:val="28"/>
          <w:lang w:val="es-SV"/>
        </w:rPr>
        <w:lastRenderedPageBreak/>
        <w:t xml:space="preserve">ACTA NÚMERO CUARENTA </w:t>
      </w:r>
      <w:r w:rsidRPr="00F86981">
        <w:rPr>
          <w:rFonts w:ascii="Times New Roman" w:eastAsiaTheme="minorHAnsi" w:hAnsi="Times New Roman"/>
          <w:sz w:val="28"/>
          <w:szCs w:val="28"/>
          <w:lang w:val="es-SV"/>
        </w:rPr>
        <w:t xml:space="preserve">de la Sesión Ordinaria celebrada en la Sala de Sesiones de la Alcaldía Municipal de esta Ciudad, de las nueve horas en adelante del día lunes dos de septiembre de dos mil diecinueve, convocada y presidida por el señor Alcalde Municipal de Apopa, Coronel José Santiago Zelaya Domínguez; están presentes los señores: Coronel José Santiago Zelaya Domínguez, Alcalde Municipal; Licenciado </w:t>
      </w:r>
      <w:r w:rsidRPr="00F86981">
        <w:rPr>
          <w:rFonts w:ascii="Times New Roman" w:eastAsiaTheme="minorHAnsi" w:hAnsi="Times New Roman"/>
          <w:sz w:val="28"/>
          <w:szCs w:val="28"/>
        </w:rPr>
        <w:t xml:space="preserve">Darwin David Maldonado García, Síndico Municipal; señora María del Carmen García, Primera Regidora Propietaria; </w:t>
      </w:r>
      <w:r w:rsidRPr="00F86981">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 señor Bayron Eraldo Baltazar Martínez Barahona, Undécimo Regidor Propietario, Sra. Blanca Lidia Sigüenza de Mejía, Duodécima Regidora propietaria; </w:t>
      </w:r>
      <w:r w:rsidRPr="00F86981">
        <w:rPr>
          <w:rFonts w:ascii="Times New Roman" w:eastAsiaTheme="minorHAnsi" w:hAnsi="Times New Roman"/>
          <w:sz w:val="28"/>
          <w:szCs w:val="28"/>
        </w:rPr>
        <w:t xml:space="preserve">Doctor Francisco Manuel Aquino Reyes, Primer Regidor Suplente; </w:t>
      </w:r>
      <w:r w:rsidRPr="00F86981">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F86981">
        <w:rPr>
          <w:rFonts w:ascii="Times New Roman" w:eastAsiaTheme="minorHAnsi" w:hAnsi="Times New Roman"/>
          <w:b/>
          <w:sz w:val="28"/>
          <w:szCs w:val="28"/>
          <w:lang w:val="es-SV"/>
        </w:rPr>
        <w:t>Habiendo Quórum.</w:t>
      </w:r>
      <w:r w:rsidRPr="00F86981">
        <w:rPr>
          <w:rFonts w:ascii="Times New Roman" w:eastAsiaTheme="minorHAnsi" w:hAnsi="Times New Roman"/>
          <w:sz w:val="28"/>
          <w:szCs w:val="28"/>
          <w:lang w:val="es-SV"/>
        </w:rPr>
        <w:t xml:space="preserve"> Y se declara abierta la Sesión, </w:t>
      </w:r>
      <w:r w:rsidRPr="00F86981">
        <w:rPr>
          <w:rFonts w:ascii="Times New Roman" w:eastAsiaTheme="minorHAnsi" w:hAnsi="Times New Roman"/>
          <w:sz w:val="28"/>
          <w:szCs w:val="28"/>
        </w:rPr>
        <w:t>e</w:t>
      </w:r>
      <w:r w:rsidRPr="00F86981">
        <w:rPr>
          <w:rFonts w:ascii="Times New Roman" w:eastAsiaTheme="minorHAnsi" w:hAnsi="Times New Roman"/>
          <w:color w:val="000000" w:themeColor="text1"/>
          <w:sz w:val="28"/>
          <w:szCs w:val="28"/>
          <w:lang w:val="es-SV"/>
        </w:rPr>
        <w:t xml:space="preserve"> </w:t>
      </w:r>
      <w:r w:rsidRPr="00F86981">
        <w:rPr>
          <w:rFonts w:ascii="Times New Roman" w:eastAsiaTheme="minorHAnsi" w:hAnsi="Times New Roman"/>
          <w:sz w:val="28"/>
          <w:szCs w:val="28"/>
          <w:lang w:val="es-SV"/>
        </w:rPr>
        <w:t>iniciándose con la aprobación de la Agenda, y desarrollándose los demás numerales de la agenda del numeral uno al diecisiete, incluyendo Varios.</w:t>
      </w:r>
      <w:r w:rsidRPr="00F86981">
        <w:rPr>
          <w:rFonts w:ascii="Times New Roman" w:eastAsiaTheme="minorHAnsi" w:hAnsi="Times New Roman"/>
          <w:b/>
          <w:sz w:val="28"/>
          <w:szCs w:val="28"/>
          <w:lang w:val="es-SV"/>
        </w:rPr>
        <w:t xml:space="preserve"> </w:t>
      </w:r>
      <w:r w:rsidRPr="00F86981">
        <w:rPr>
          <w:rFonts w:ascii="Times New Roman" w:eastAsiaTheme="minorHAnsi" w:hAnsi="Times New Roman"/>
          <w:sz w:val="28"/>
          <w:szCs w:val="28"/>
        </w:rPr>
        <w:t xml:space="preserve"> </w:t>
      </w:r>
      <w:r w:rsidRPr="00F86981">
        <w:rPr>
          <w:rFonts w:ascii="Times New Roman" w:eastAsiaTheme="minorHAnsi" w:hAnsi="Times New Roman"/>
          <w:b/>
          <w:bCs/>
          <w:sz w:val="28"/>
          <w:szCs w:val="28"/>
        </w:rPr>
        <w:t xml:space="preserve">Seguidamente se tomaron los siguientes Acuerdos Municipales: “ACUERDO MUNICIPAL NUMERO </w:t>
      </w:r>
      <w:r w:rsidRPr="00F86981">
        <w:rPr>
          <w:rFonts w:ascii="Times New Roman" w:eastAsiaTheme="minorHAnsi" w:hAnsi="Times New Roman"/>
          <w:b/>
          <w:bCs/>
          <w:sz w:val="28"/>
          <w:szCs w:val="28"/>
          <w:shd w:val="clear" w:color="auto" w:fill="FFFFFF" w:themeFill="background1"/>
        </w:rPr>
        <w:t>UNO</w:t>
      </w:r>
      <w:r w:rsidRPr="00F86981">
        <w:rPr>
          <w:rFonts w:ascii="Times New Roman" w:eastAsiaTheme="minorHAnsi" w:hAnsi="Times New Roman"/>
          <w:b/>
          <w:bCs/>
          <w:sz w:val="28"/>
          <w:szCs w:val="28"/>
        </w:rPr>
        <w:t xml:space="preserve">”.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F86981">
        <w:rPr>
          <w:rFonts w:ascii="Times New Roman" w:eastAsiaTheme="minorHAnsi" w:hAnsi="Times New Roman"/>
          <w:b/>
          <w:sz w:val="28"/>
          <w:szCs w:val="28"/>
        </w:rPr>
        <w:t xml:space="preserve">UNANIMIDAD </w:t>
      </w:r>
      <w:r w:rsidRPr="00F86981">
        <w:rPr>
          <w:rFonts w:ascii="Times New Roman" w:eastAsiaTheme="minorHAnsi" w:hAnsi="Times New Roman"/>
          <w:sz w:val="28"/>
          <w:szCs w:val="28"/>
        </w:rPr>
        <w:t xml:space="preserve">de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Aprobar la </w:t>
      </w:r>
      <w:r w:rsidRPr="00F86981">
        <w:rPr>
          <w:rFonts w:ascii="Times New Roman" w:eastAsiaTheme="minorHAnsi" w:hAnsi="Times New Roman"/>
          <w:b/>
          <w:sz w:val="28"/>
          <w:szCs w:val="28"/>
        </w:rPr>
        <w:t>Agenda de la Sesión Ordinaria  Número Cuarenta,</w:t>
      </w:r>
      <w:r w:rsidR="005E2423">
        <w:rPr>
          <w:rFonts w:ascii="Times New Roman" w:eastAsiaTheme="minorHAnsi" w:hAnsi="Times New Roman"/>
          <w:sz w:val="28"/>
          <w:szCs w:val="28"/>
        </w:rPr>
        <w:t xml:space="preserve"> con diecisiete numerales</w:t>
      </w:r>
      <w:r w:rsidRPr="00F86981">
        <w:rPr>
          <w:rFonts w:ascii="Times New Roman" w:eastAsiaTheme="minorHAnsi" w:hAnsi="Times New Roman"/>
          <w:sz w:val="28"/>
          <w:szCs w:val="28"/>
        </w:rPr>
        <w:t>.-</w:t>
      </w:r>
      <w:r w:rsidR="005E2423">
        <w:rPr>
          <w:rFonts w:ascii="Times New Roman" w:eastAsiaTheme="minorHAnsi" w:hAnsi="Times New Roman"/>
          <w:sz w:val="28"/>
          <w:szCs w:val="28"/>
        </w:rPr>
        <w:t xml:space="preserve"> </w:t>
      </w:r>
      <w:r w:rsidRPr="00F86981">
        <w:rPr>
          <w:rFonts w:ascii="Times New Roman" w:eastAsiaTheme="minorHAnsi" w:hAnsi="Times New Roman"/>
          <w:b/>
          <w:sz w:val="28"/>
          <w:szCs w:val="28"/>
        </w:rPr>
        <w:t xml:space="preserve">CERTIFÍQUESE Y COMUNÍQUESE.- </w:t>
      </w:r>
      <w:r w:rsidRPr="00F86981">
        <w:rPr>
          <w:rFonts w:ascii="Times New Roman" w:hAnsi="Times New Roman"/>
          <w:b/>
          <w:bCs/>
          <w:sz w:val="28"/>
          <w:szCs w:val="28"/>
        </w:rPr>
        <w:t xml:space="preserve"> </w:t>
      </w:r>
      <w:r w:rsidRPr="00F86981">
        <w:rPr>
          <w:rFonts w:ascii="Times New Roman" w:eastAsiaTheme="minorHAnsi" w:hAnsi="Times New Roman"/>
          <w:b/>
          <w:bCs/>
          <w:sz w:val="28"/>
          <w:szCs w:val="28"/>
        </w:rPr>
        <w:t xml:space="preserve">“ACUERDO MUNICIPAL NUMERO </w:t>
      </w:r>
      <w:r w:rsidRPr="00F86981">
        <w:rPr>
          <w:rFonts w:ascii="Times New Roman" w:eastAsiaTheme="minorHAnsi" w:hAnsi="Times New Roman"/>
          <w:b/>
          <w:bCs/>
          <w:sz w:val="28"/>
          <w:szCs w:val="28"/>
          <w:shd w:val="clear" w:color="auto" w:fill="FFFFFF" w:themeFill="background1"/>
        </w:rPr>
        <w:t>DOS</w:t>
      </w:r>
      <w:r w:rsidRPr="00F86981">
        <w:rPr>
          <w:rFonts w:ascii="Times New Roman" w:eastAsiaTheme="minorHAnsi" w:hAnsi="Times New Roman"/>
          <w:b/>
          <w:bCs/>
          <w:sz w:val="28"/>
          <w:szCs w:val="28"/>
        </w:rPr>
        <w:t xml:space="preserve">”.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w:t>
      </w:r>
      <w:r w:rsidRPr="00F86981">
        <w:rPr>
          <w:rFonts w:ascii="Times New Roman" w:eastAsiaTheme="minorHAnsi" w:hAnsi="Times New Roman"/>
          <w:sz w:val="28"/>
          <w:szCs w:val="28"/>
        </w:rPr>
        <w:lastRenderedPageBreak/>
        <w:t xml:space="preserve">Sesión, Lectura y Aprobación de Acta Anterior. Por </w:t>
      </w:r>
      <w:r w:rsidRPr="00F86981">
        <w:rPr>
          <w:rFonts w:ascii="Times New Roman" w:eastAsiaTheme="minorHAnsi" w:hAnsi="Times New Roman"/>
          <w:b/>
          <w:sz w:val="28"/>
          <w:szCs w:val="28"/>
        </w:rPr>
        <w:t>UNANIMIDAD</w:t>
      </w:r>
      <w:r w:rsidRPr="00F86981">
        <w:rPr>
          <w:rFonts w:ascii="Times New Roman" w:eastAsiaTheme="minorHAnsi" w:hAnsi="Times New Roman"/>
          <w:sz w:val="28"/>
          <w:szCs w:val="28"/>
        </w:rPr>
        <w:t xml:space="preserve"> de votos.</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 Este Concejo;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Aprobar el  </w:t>
      </w:r>
      <w:r w:rsidRPr="00F86981">
        <w:rPr>
          <w:rFonts w:ascii="Times New Roman" w:eastAsiaTheme="minorHAnsi" w:hAnsi="Times New Roman"/>
          <w:b/>
          <w:sz w:val="28"/>
          <w:szCs w:val="28"/>
        </w:rPr>
        <w:t xml:space="preserve">Acta Número Treinta y Ocho  </w:t>
      </w:r>
      <w:r w:rsidRPr="00F86981">
        <w:rPr>
          <w:rFonts w:ascii="Times New Roman" w:eastAsiaTheme="minorHAnsi" w:hAnsi="Times New Roman"/>
          <w:sz w:val="28"/>
          <w:szCs w:val="28"/>
        </w:rPr>
        <w:t xml:space="preserve">de la </w:t>
      </w:r>
      <w:r w:rsidRPr="00F86981">
        <w:rPr>
          <w:rFonts w:ascii="Times New Roman" w:eastAsiaTheme="minorHAnsi" w:hAnsi="Times New Roman"/>
          <w:b/>
          <w:sz w:val="28"/>
          <w:szCs w:val="28"/>
        </w:rPr>
        <w:t>Sesión Extraordinaria</w:t>
      </w:r>
      <w:r w:rsidRPr="00F86981">
        <w:rPr>
          <w:rFonts w:ascii="Times New Roman" w:eastAsiaTheme="minorHAnsi" w:hAnsi="Times New Roman"/>
          <w:sz w:val="28"/>
          <w:szCs w:val="28"/>
        </w:rPr>
        <w:t xml:space="preserve"> de fecha </w:t>
      </w:r>
      <w:r w:rsidRPr="00F86981">
        <w:rPr>
          <w:rFonts w:ascii="Times New Roman" w:eastAsiaTheme="minorHAnsi" w:hAnsi="Times New Roman"/>
          <w:b/>
          <w:sz w:val="28"/>
          <w:szCs w:val="28"/>
        </w:rPr>
        <w:t>28/08/2019</w:t>
      </w:r>
      <w:r w:rsidRPr="00F86981">
        <w:rPr>
          <w:rFonts w:ascii="Times New Roman" w:eastAsiaTheme="minorHAnsi" w:hAnsi="Times New Roman"/>
          <w:sz w:val="28"/>
          <w:szCs w:val="28"/>
        </w:rPr>
        <w:t xml:space="preserve">, con </w:t>
      </w:r>
      <w:r w:rsidRPr="00F86981">
        <w:rPr>
          <w:rFonts w:ascii="Times New Roman" w:eastAsiaTheme="minorHAnsi" w:hAnsi="Times New Roman"/>
          <w:b/>
          <w:sz w:val="28"/>
          <w:szCs w:val="28"/>
        </w:rPr>
        <w:t xml:space="preserve">Veinticuatro  Acuerdos Municipales.  CERTIFÍQUESE Y COMUNÍQUESE. </w:t>
      </w:r>
      <w:r w:rsidRPr="00F86981">
        <w:rPr>
          <w:rFonts w:ascii="Times New Roman" w:eastAsiaTheme="minorHAnsi" w:hAnsi="Times New Roman"/>
          <w:b/>
          <w:bCs/>
          <w:sz w:val="28"/>
          <w:szCs w:val="28"/>
        </w:rPr>
        <w:t xml:space="preserve">“ACUERDO MUNICIPAL NÚMERO TRES” </w:t>
      </w:r>
      <w:r w:rsidRPr="00F86981">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cinco de la agenda de esta sesión, la cual consiste en la participación del Licenciado Darwin David Maldonado García, Síndico Municipal, presentando ante el Honorable Concejo Municipal nota suscrita por parte de la Junta Directiva Intercluster de Metrópoli San Gabriel, el cual solicitan mediante escrito de fecha treinta de agosto del presente, solicitando se cumplan con las prestaciones de los servicios de Recolección de Desechos Sólidos, Alumbrado Público, Barrido de Calles y Pavimentación, entre otros. Por lo tanto este Concejo Municipal Plural, por</w:t>
      </w:r>
      <w:r w:rsidRPr="00F86981">
        <w:rPr>
          <w:rFonts w:ascii="Times New Roman" w:eastAsiaTheme="minorHAnsi" w:hAnsi="Times New Roman"/>
          <w:b/>
          <w:sz w:val="28"/>
          <w:szCs w:val="28"/>
        </w:rPr>
        <w:t xml:space="preserve"> MAYORIA</w:t>
      </w:r>
      <w:r w:rsidRPr="00F86981">
        <w:rPr>
          <w:rFonts w:ascii="Times New Roman" w:eastAsiaTheme="minorHAnsi" w:hAnsi="Times New Roman"/>
          <w:sz w:val="28"/>
          <w:szCs w:val="28"/>
        </w:rPr>
        <w:t xml:space="preserve"> de trece votos  y una ausencia al momento de esta votación por la señora María del Carmen García, Primera Regidora Propietaria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Primero:</w:t>
      </w:r>
      <w:r w:rsidRPr="00F86981">
        <w:rPr>
          <w:rFonts w:ascii="Times New Roman" w:eastAsiaTheme="minorHAnsi" w:hAnsi="Times New Roman"/>
          <w:sz w:val="28"/>
          <w:szCs w:val="28"/>
        </w:rPr>
        <w:t xml:space="preserve"> Admítase el escrito presentado por la Junta Directiva Intercluster de Metrópoli San Gabriel </w:t>
      </w:r>
      <w:r w:rsidRPr="00F86981">
        <w:rPr>
          <w:rFonts w:ascii="Times New Roman" w:eastAsiaTheme="minorHAnsi" w:hAnsi="Times New Roman"/>
          <w:b/>
          <w:sz w:val="28"/>
          <w:szCs w:val="28"/>
        </w:rPr>
        <w:t>Segundo:</w:t>
      </w:r>
      <w:r w:rsidRPr="00F86981">
        <w:rPr>
          <w:rFonts w:ascii="Times New Roman" w:eastAsiaTheme="minorHAnsi" w:hAnsi="Times New Roman"/>
          <w:sz w:val="28"/>
          <w:szCs w:val="28"/>
        </w:rPr>
        <w:t xml:space="preserve"> Deléguese al Licenciado José Antonio Roque Viana, Apoderado Legal de la Municipalidad, para que realice los tramites correspondiente del escrito presentado por la Junta Directiva</w:t>
      </w:r>
      <w:r w:rsidRPr="00F86981">
        <w:rPr>
          <w:rFonts w:ascii="Times New Roman" w:eastAsiaTheme="minorHAnsi" w:hAnsi="Times New Roman"/>
          <w:b/>
          <w:sz w:val="28"/>
          <w:szCs w:val="28"/>
        </w:rPr>
        <w:t>.-CERTIFIQUESE Y COMUNIQUESE.-</w:t>
      </w:r>
      <w:r w:rsidRPr="00F86981">
        <w:rPr>
          <w:rFonts w:ascii="Times New Roman" w:eastAsiaTheme="minorHAnsi" w:hAnsi="Times New Roman"/>
          <w:b/>
          <w:bCs/>
          <w:sz w:val="28"/>
          <w:szCs w:val="28"/>
        </w:rPr>
        <w:t xml:space="preserve"> “ACUERDO MUNICIPAL NÚMERO CUATRO”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cinco de la agenda de esta sesión, la cual consiste en la participación del Licenciado Darwin David Maldonado García, Síndico Municipal, presentando ante el Honorable Concejo Municipal nota suscrita por parte del Ingeniero Mecánico Enzo Rigoberto Graniello Chacón, en calidad de Apoderado Especial de la Sociedad INGENIO EL ANGEL S.A. DE C.V., y el señor Nelson Alonso Mixco Reyes, en calidad de Presidente de la Junta Directiva de la “ASOCIACION COMUNAL DEL CASERIO PETACONES”, solicitando que la municipalidad intervenga en el proceso de legalización de la Comunidad conocida como “PETACONES”, el cual manifiestan que desde hace dos años  han iniciado el proceso de legalización  con Apoyo de la Sociedad </w:t>
      </w:r>
      <w:r w:rsidRPr="00F86981">
        <w:rPr>
          <w:rFonts w:ascii="Times New Roman" w:eastAsiaTheme="minorHAnsi" w:hAnsi="Times New Roman"/>
          <w:sz w:val="28"/>
          <w:szCs w:val="28"/>
        </w:rPr>
        <w:lastRenderedPageBreak/>
        <w:t>Ingenio El Ángel S.A. de C.V., en coordinación con el Instituto de Legalización de Inmuebles (ILP). Por lo tanto este Concejo Municipal Plural, por</w:t>
      </w:r>
      <w:r w:rsidRPr="00F86981">
        <w:rPr>
          <w:rFonts w:ascii="Times New Roman" w:eastAsiaTheme="minorHAnsi" w:hAnsi="Times New Roman"/>
          <w:b/>
          <w:sz w:val="28"/>
          <w:szCs w:val="28"/>
        </w:rPr>
        <w:t xml:space="preserve"> UNANIMIDAD</w:t>
      </w:r>
      <w:r w:rsidRPr="00F86981">
        <w:rPr>
          <w:rFonts w:ascii="Times New Roman" w:eastAsiaTheme="minorHAnsi" w:hAnsi="Times New Roman"/>
          <w:sz w:val="28"/>
          <w:szCs w:val="28"/>
        </w:rPr>
        <w:t xml:space="preserve"> de votos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Primero:</w:t>
      </w:r>
      <w:r w:rsidRPr="00F86981">
        <w:rPr>
          <w:rFonts w:ascii="Times New Roman" w:eastAsiaTheme="minorHAnsi" w:hAnsi="Times New Roman"/>
          <w:sz w:val="28"/>
          <w:szCs w:val="28"/>
        </w:rPr>
        <w:t xml:space="preserve"> Admítase el escrito presentado por el Ingeniero Mecánico Enzo Rigoberto Graniello Chacón, en calidad de Apoderado Especial de la Sociedad INGENIO EL ANGEL S.A. DE C.V., y el señor Nelson Alonso Mixco Reyes, en calidad de Presidente de la Junta Directiva de la “ASOCIACION COMUNAL DEL CASERIO PETACONES” </w:t>
      </w:r>
      <w:r w:rsidRPr="00F86981">
        <w:rPr>
          <w:rFonts w:ascii="Times New Roman" w:eastAsiaTheme="minorHAnsi" w:hAnsi="Times New Roman"/>
          <w:b/>
          <w:sz w:val="28"/>
          <w:szCs w:val="28"/>
        </w:rPr>
        <w:t>Segundo:</w:t>
      </w:r>
      <w:r w:rsidRPr="00F86981">
        <w:rPr>
          <w:rFonts w:ascii="Times New Roman" w:eastAsiaTheme="minorHAnsi" w:hAnsi="Times New Roman"/>
          <w:sz w:val="28"/>
          <w:szCs w:val="28"/>
        </w:rPr>
        <w:t xml:space="preserve"> Deléguese al Licenciado José Antonio Roque Viana, Apoderado Legal de la Municipalidad, para que realice los tramites correspondiente del escrito presentado por los antes peticionarios</w:t>
      </w:r>
      <w:r w:rsidRPr="00F86981">
        <w:rPr>
          <w:rFonts w:ascii="Times New Roman" w:eastAsiaTheme="minorHAnsi" w:hAnsi="Times New Roman"/>
          <w:b/>
          <w:sz w:val="28"/>
          <w:szCs w:val="28"/>
        </w:rPr>
        <w:t>.-CERTIFIQUESE Y COMUNIQUESE.-</w:t>
      </w:r>
      <w:r w:rsidRPr="00F86981">
        <w:rPr>
          <w:rFonts w:ascii="Times New Roman" w:eastAsiaTheme="minorHAnsi" w:hAnsi="Times New Roman"/>
          <w:sz w:val="28"/>
          <w:szCs w:val="28"/>
        </w:rPr>
        <w:t xml:space="preserve"> </w:t>
      </w:r>
      <w:r w:rsidRPr="00F86981">
        <w:rPr>
          <w:rFonts w:ascii="Times New Roman" w:eastAsiaTheme="minorHAnsi" w:hAnsi="Times New Roman"/>
          <w:b/>
          <w:bCs/>
          <w:sz w:val="28"/>
          <w:szCs w:val="28"/>
        </w:rPr>
        <w:t xml:space="preserve">“ACUERDO MUNICIPAL NÚMERO CINCO” </w:t>
      </w:r>
      <w:r w:rsidRPr="00F86981">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cinco de la agenda de esta sesión, la cual consiste en la participación del Licenciado Darwin David Maldonado García, Síndico Municipal, presentando ante el Honorable Concejo Municipal nota suscrita por parte del Ingeniero Carlos Enrique Handal Handal, Representante Legal de  PAVICON,S.A. de C.V.(Pavimentos y Construcción, S.A. de C.V.), solicitando Factibilidad de Recolección de Desechos Sólidos del Plantel PAVICON-APOPA, ubicado en el Mango I, sector Carretera a Quezaltepeque, Jurisdicción de Apopa, Departamento de San salvador . Por lo tanto este Concejo Municipal Plural, por</w:t>
      </w:r>
      <w:r w:rsidRPr="00F86981">
        <w:rPr>
          <w:rFonts w:ascii="Times New Roman" w:eastAsiaTheme="minorHAnsi" w:hAnsi="Times New Roman"/>
          <w:b/>
          <w:sz w:val="28"/>
          <w:szCs w:val="28"/>
        </w:rPr>
        <w:t xml:space="preserve"> UNANIMIDAD</w:t>
      </w:r>
      <w:r w:rsidRPr="00F86981">
        <w:rPr>
          <w:rFonts w:ascii="Times New Roman" w:eastAsiaTheme="minorHAnsi" w:hAnsi="Times New Roman"/>
          <w:sz w:val="28"/>
          <w:szCs w:val="28"/>
        </w:rPr>
        <w:t xml:space="preserve"> de votos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Primero:</w:t>
      </w:r>
      <w:r w:rsidRPr="00F86981">
        <w:rPr>
          <w:rFonts w:ascii="Times New Roman" w:eastAsiaTheme="minorHAnsi" w:hAnsi="Times New Roman"/>
          <w:sz w:val="28"/>
          <w:szCs w:val="28"/>
        </w:rPr>
        <w:t xml:space="preserve"> Admítase el escrito presentado por el Ingeniero Carlos Enrique Handal Handal, Representante Legal de  PAVICON, S.A. de C.V. (Pavimentos y Construcción, S.A. de C.V.) </w:t>
      </w:r>
      <w:r w:rsidRPr="00F86981">
        <w:rPr>
          <w:rFonts w:ascii="Times New Roman" w:eastAsiaTheme="minorHAnsi" w:hAnsi="Times New Roman"/>
          <w:b/>
          <w:sz w:val="28"/>
          <w:szCs w:val="28"/>
        </w:rPr>
        <w:t>Segundo:</w:t>
      </w:r>
      <w:r w:rsidRPr="00F86981">
        <w:rPr>
          <w:rFonts w:ascii="Times New Roman" w:eastAsiaTheme="minorHAnsi" w:hAnsi="Times New Roman"/>
          <w:sz w:val="28"/>
          <w:szCs w:val="28"/>
        </w:rPr>
        <w:t xml:space="preserve"> Deléguese al Licenciado José Antonio Roque Viana, Apoderado Legal de la Municipalidad, y al Ing. Héctor Armando Paz Aguirre, Sub Gerente Ambiental a que realice los trámites correspondiente del escrito presentado por dicha Sociedad</w:t>
      </w:r>
      <w:r w:rsidRPr="00F86981">
        <w:rPr>
          <w:rFonts w:ascii="Times New Roman" w:eastAsiaTheme="minorHAnsi" w:hAnsi="Times New Roman"/>
          <w:b/>
          <w:sz w:val="28"/>
          <w:szCs w:val="28"/>
        </w:rPr>
        <w:t>.-CERTIFIQUESE Y COMUNIQUESE.-</w:t>
      </w:r>
      <w:r w:rsidRPr="00F86981">
        <w:rPr>
          <w:rFonts w:ascii="Arial" w:eastAsiaTheme="minorHAnsi" w:hAnsi="Arial" w:cs="Arial"/>
          <w:szCs w:val="24"/>
        </w:rPr>
        <w:t xml:space="preserve"> </w:t>
      </w:r>
      <w:r w:rsidRPr="00F86981">
        <w:rPr>
          <w:rFonts w:ascii="Times New Roman" w:eastAsiaTheme="minorHAnsi" w:hAnsi="Times New Roman"/>
          <w:b/>
          <w:bCs/>
          <w:sz w:val="28"/>
          <w:szCs w:val="28"/>
        </w:rPr>
        <w:t>“ACUERDO  MUNICIPAL NUMERO SEIS”</w:t>
      </w:r>
      <w:r w:rsidRPr="00F86981">
        <w:rPr>
          <w:rFonts w:ascii="Times New Roman" w:eastAsiaTheme="minorHAnsi" w:hAnsi="Times New Roman"/>
          <w:sz w:val="28"/>
          <w:szCs w:val="28"/>
        </w:rPr>
        <w:t xml:space="preserve"> El Concejo Municipal en uso de sus facultades legales, de conformidad al art. 86 inciso 3º, 203 y 204 y 235 de la Constitución de la República. Expuesto dentro del punto número nueve literal a),  de la agenda de esta sesión, participación</w:t>
      </w:r>
      <w:r w:rsidRPr="00F86981">
        <w:rPr>
          <w:rFonts w:ascii="Times New Roman" w:eastAsiaTheme="minorHAnsi" w:hAnsi="Times New Roman"/>
          <w:bCs/>
          <w:sz w:val="28"/>
          <w:szCs w:val="28"/>
        </w:rPr>
        <w:t xml:space="preserve"> del Licenciado José Antonio Roque Viana, Apoderado General de la Municipalidad,  manifestando que en atención a solicitud de fecha 28/02/2019, presentada por el Ing. David Ernesto </w:t>
      </w:r>
      <w:r w:rsidRPr="00F86981">
        <w:rPr>
          <w:rFonts w:ascii="Times New Roman" w:eastAsiaTheme="minorHAnsi" w:hAnsi="Times New Roman"/>
          <w:bCs/>
          <w:sz w:val="28"/>
          <w:szCs w:val="28"/>
        </w:rPr>
        <w:lastRenderedPageBreak/>
        <w:t xml:space="preserve">Henríquez, Director Ejecutivo del  Instituto de Legalización de la Propiedad, solicitando la colaboración  para que se someta a consideración del señor Alcalde y Concejo Municipal, Donación Total de los inmuebles: </w:t>
      </w:r>
      <w:r w:rsidRPr="00F86981">
        <w:rPr>
          <w:rFonts w:ascii="Times New Roman" w:eastAsiaTheme="minorHAnsi" w:hAnsi="Times New Roman"/>
          <w:b/>
          <w:bCs/>
          <w:sz w:val="28"/>
          <w:szCs w:val="28"/>
        </w:rPr>
        <w:t>a)</w:t>
      </w:r>
      <w:r w:rsidRPr="00F86981">
        <w:rPr>
          <w:rFonts w:ascii="Times New Roman" w:eastAsiaTheme="minorHAnsi" w:hAnsi="Times New Roman"/>
          <w:bCs/>
          <w:sz w:val="28"/>
          <w:szCs w:val="28"/>
        </w:rPr>
        <w:t xml:space="preserve"> Centro Escolar Urbanización Santa Teresa de las Flores, código de infraestructura 10123, </w:t>
      </w:r>
      <w:r w:rsidRPr="00F86981">
        <w:rPr>
          <w:rFonts w:ascii="Times New Roman" w:eastAsiaTheme="minorHAnsi" w:hAnsi="Times New Roman"/>
          <w:b/>
          <w:bCs/>
          <w:sz w:val="28"/>
          <w:szCs w:val="28"/>
        </w:rPr>
        <w:t>b)</w:t>
      </w:r>
      <w:r w:rsidRPr="00F86981">
        <w:rPr>
          <w:rFonts w:ascii="Times New Roman" w:eastAsiaTheme="minorHAnsi" w:hAnsi="Times New Roman"/>
          <w:bCs/>
          <w:sz w:val="28"/>
          <w:szCs w:val="28"/>
        </w:rPr>
        <w:t xml:space="preserve"> Centro Escolar Profesor Romeo Humberto González, código de infraestructura 11323 y </w:t>
      </w:r>
      <w:r w:rsidRPr="00F86981">
        <w:rPr>
          <w:rFonts w:ascii="Times New Roman" w:eastAsiaTheme="minorHAnsi" w:hAnsi="Times New Roman"/>
          <w:b/>
          <w:bCs/>
          <w:sz w:val="28"/>
          <w:szCs w:val="28"/>
        </w:rPr>
        <w:t>c)</w:t>
      </w:r>
      <w:r w:rsidRPr="00F86981">
        <w:rPr>
          <w:rFonts w:ascii="Times New Roman" w:eastAsiaTheme="minorHAnsi" w:hAnsi="Times New Roman"/>
          <w:bCs/>
          <w:sz w:val="28"/>
          <w:szCs w:val="28"/>
        </w:rPr>
        <w:t xml:space="preserve"> Centro Escolar Colonia Las Cañas, código de infraestructura 11336.  Tomando en cuenta opinión jurídica de fecha 23/08/2019,  emitida por el Lic. José Antonio Roque Viana, apoderado General Judicial de la Municipalidad en el  que recomienda:  Que es procedente que el Concejo Municipal de Apopa, autorice la DONACIÓN, de los inmuebles antes mencionados, en los cuales funcionan diferentes centros Escolares, para que sean Legalizados a favor del Ministerio de Educación, tomando en consideración lo que establece la Constitución de la Republica, le da autonomía al Municipio para tomar decisiones, así mismo el Código Municipal en el artículo sesenta y ocho  que los municipios pueden transferir muebles o inmuebles mediante a Instituciones Públicas, en atención a satisfacer proyectos o programas de utilidad pública y de beneficio social, principalmente en beneficio de los habitantes del mismo, y que se puedan desarrollar proyectos de mejoras de infraestructuras de los Centros Escolares. El Concejo Municipal Plural, considera no otorgar los inmuebles antes mencionados en calidad de donación total; sino que en calidad de COMODATO POR NOVENTA Y NUEVE AÑOS. Por </w:t>
      </w:r>
      <w:r w:rsidRPr="00F86981">
        <w:rPr>
          <w:rFonts w:ascii="Times New Roman" w:eastAsiaTheme="minorHAnsi" w:hAnsi="Times New Roman"/>
          <w:b/>
          <w:bCs/>
          <w:sz w:val="28"/>
          <w:szCs w:val="28"/>
        </w:rPr>
        <w:t>UNANIMIDAD</w:t>
      </w:r>
      <w:r w:rsidRPr="00F86981">
        <w:rPr>
          <w:rFonts w:ascii="Times New Roman" w:eastAsiaTheme="minorHAnsi" w:hAnsi="Times New Roman"/>
          <w:bCs/>
          <w:sz w:val="28"/>
          <w:szCs w:val="28"/>
        </w:rPr>
        <w:t xml:space="preserve"> de votos </w:t>
      </w:r>
      <w:r w:rsidRPr="00F86981">
        <w:rPr>
          <w:rFonts w:ascii="Times New Roman" w:eastAsiaTheme="minorHAnsi" w:hAnsi="Times New Roman"/>
          <w:b/>
          <w:bCs/>
          <w:sz w:val="28"/>
          <w:szCs w:val="28"/>
        </w:rPr>
        <w:t xml:space="preserve">ACUERDA: </w:t>
      </w:r>
      <w:r w:rsidRPr="00F86981">
        <w:rPr>
          <w:rFonts w:ascii="Times New Roman" w:eastAsiaTheme="minorHAnsi" w:hAnsi="Times New Roman"/>
          <w:bCs/>
          <w:sz w:val="28"/>
          <w:szCs w:val="28"/>
        </w:rPr>
        <w:t>Delegar al Departamento Jurídico realizar los procedimientos necesarios y pertinentes, para otorgar los inmuebles antes mencionados, en calidad de COMODATO, por  NOVENTA Y NUEVE AÑOS A  FAV</w:t>
      </w:r>
      <w:r w:rsidR="005E1E8C">
        <w:rPr>
          <w:rFonts w:ascii="Times New Roman" w:eastAsiaTheme="minorHAnsi" w:hAnsi="Times New Roman"/>
          <w:bCs/>
          <w:sz w:val="28"/>
          <w:szCs w:val="28"/>
        </w:rPr>
        <w:t>OR DEL MINISTERIO DE EDUCACIÓN</w:t>
      </w:r>
      <w:r w:rsidRPr="00F86981">
        <w:rPr>
          <w:rFonts w:ascii="Times New Roman" w:eastAsiaTheme="minorHAnsi" w:hAnsi="Times New Roman"/>
          <w:bCs/>
          <w:sz w:val="28"/>
          <w:szCs w:val="28"/>
        </w:rPr>
        <w:t>.-</w:t>
      </w:r>
      <w:r w:rsidR="005E1E8C">
        <w:rPr>
          <w:rFonts w:ascii="Times New Roman" w:eastAsiaTheme="minorHAnsi" w:hAnsi="Times New Roman"/>
          <w:bCs/>
          <w:sz w:val="28"/>
          <w:szCs w:val="28"/>
        </w:rPr>
        <w:t xml:space="preserve"> </w:t>
      </w:r>
      <w:r w:rsidRPr="00F86981">
        <w:rPr>
          <w:rFonts w:ascii="Times New Roman" w:eastAsiaTheme="minorHAnsi" w:hAnsi="Times New Roman"/>
          <w:b/>
          <w:bCs/>
          <w:sz w:val="28"/>
          <w:szCs w:val="28"/>
        </w:rPr>
        <w:t>CERTIFÍQUESE Y</w:t>
      </w:r>
      <w:r w:rsidRPr="00F86981">
        <w:rPr>
          <w:rFonts w:ascii="Times New Roman" w:eastAsiaTheme="minorHAnsi" w:hAnsi="Times New Roman"/>
          <w:bCs/>
          <w:sz w:val="28"/>
          <w:szCs w:val="28"/>
        </w:rPr>
        <w:t xml:space="preserve"> </w:t>
      </w:r>
      <w:r w:rsidRPr="00F86981">
        <w:rPr>
          <w:rFonts w:ascii="Times New Roman" w:eastAsiaTheme="minorHAnsi" w:hAnsi="Times New Roman"/>
          <w:b/>
          <w:bCs/>
          <w:sz w:val="28"/>
          <w:szCs w:val="28"/>
        </w:rPr>
        <w:t>COMUNÍQUESE</w:t>
      </w:r>
      <w:r w:rsidRPr="00F86981">
        <w:rPr>
          <w:rFonts w:ascii="Times New Roman" w:eastAsiaTheme="minorHAnsi" w:hAnsi="Times New Roman"/>
          <w:bCs/>
          <w:sz w:val="28"/>
          <w:szCs w:val="28"/>
        </w:rPr>
        <w:t>.-</w:t>
      </w:r>
      <w:r w:rsidRPr="00F86981">
        <w:rPr>
          <w:rFonts w:ascii="Times New Roman" w:eastAsiaTheme="minorHAnsi" w:hAnsi="Times New Roman"/>
          <w:b/>
          <w:bCs/>
          <w:sz w:val="28"/>
          <w:szCs w:val="28"/>
        </w:rPr>
        <w:t xml:space="preserve"> “ACUERDO MUNICIPAL NÚMERO SIETE” </w:t>
      </w:r>
      <w:r w:rsidRPr="00F86981">
        <w:rPr>
          <w:rFonts w:ascii="Times New Roman" w:eastAsiaTheme="minorHAnsi" w:hAnsi="Times New Roman"/>
          <w:sz w:val="28"/>
          <w:szCs w:val="28"/>
        </w:rPr>
        <w:t xml:space="preserve">el Concejo Municipal en uso de sus facultades legales y de conformidad  al art. 86 inciso 3º, 203 y 204 y 235 de la Constitución de la República. Expuesto en el punto número nueve de la agenda de esta sesión, el cual consiste en la participación del Licenciado José Antonio Roque Viana, Apoderado General Judicial;  haciendo de conocimiento la Opinión Jurídica suscrita por su persona con fecha dos de septiembre del presente, en relación a escrito presentado por vecinos residentes de la Residencial Metrópoli San Gabriel auto nominados Junta Directiva Intercluster de Metrópoli San Gabriel de fecha dieciséis de agosto del presente, la cual </w:t>
      </w:r>
      <w:r w:rsidRPr="00F86981">
        <w:rPr>
          <w:rFonts w:ascii="Times New Roman" w:eastAsiaTheme="minorHAnsi" w:hAnsi="Times New Roman"/>
          <w:sz w:val="28"/>
          <w:szCs w:val="28"/>
        </w:rPr>
        <w:lastRenderedPageBreak/>
        <w:t xml:space="preserve">menciona en síntesis que los vecinos de dicha Residencial se pronuncian  a las prestaciones de servicios Municipales. Por lo tanto, en uso de sus facultades legales este Concejo Municipal Plural por </w:t>
      </w:r>
      <w:r w:rsidRPr="00F86981">
        <w:rPr>
          <w:rFonts w:ascii="Times New Roman" w:eastAsiaTheme="minorHAnsi" w:hAnsi="Times New Roman"/>
          <w:b/>
          <w:sz w:val="28"/>
          <w:szCs w:val="28"/>
        </w:rPr>
        <w:t xml:space="preserve">MAYORIA </w:t>
      </w:r>
      <w:r w:rsidRPr="00F86981">
        <w:rPr>
          <w:rFonts w:ascii="Times New Roman" w:eastAsiaTheme="minorHAnsi" w:hAnsi="Times New Roman"/>
          <w:sz w:val="28"/>
          <w:szCs w:val="28"/>
        </w:rPr>
        <w:t xml:space="preserve">de doce votos a favor y dos ausencias al momento de esta votación de la señora María del Carmen García, Quinta Regidora Propietaria y del Señor Oscar Armando Rivas, Segundo Regidor Propietario </w:t>
      </w:r>
      <w:r w:rsidRPr="00F86981">
        <w:rPr>
          <w:rFonts w:ascii="Times New Roman" w:eastAsiaTheme="minorHAnsi" w:hAnsi="Times New Roman"/>
          <w:b/>
          <w:sz w:val="28"/>
          <w:szCs w:val="28"/>
        </w:rPr>
        <w:t xml:space="preserve">ACUERDA: </w:t>
      </w:r>
      <w:r w:rsidRPr="00F86981">
        <w:rPr>
          <w:rFonts w:ascii="Times New Roman" w:eastAsiaTheme="minorHAnsi" w:hAnsi="Times New Roman"/>
          <w:b/>
          <w:sz w:val="28"/>
          <w:szCs w:val="28"/>
          <w:u w:val="single"/>
        </w:rPr>
        <w:t>PRIMERO</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Aceptar la Opinión Jurídica suscrita por el Apoderado General Judicial. </w:t>
      </w:r>
      <w:r w:rsidRPr="00F86981">
        <w:rPr>
          <w:rFonts w:ascii="Times New Roman" w:eastAsiaTheme="minorHAnsi" w:hAnsi="Times New Roman"/>
          <w:b/>
          <w:sz w:val="28"/>
          <w:szCs w:val="28"/>
          <w:u w:val="single"/>
        </w:rPr>
        <w:t>SEGUNDO:</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Delegar al</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Licenciado José Antonio Roque Viana,</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Apoderado General Judicial  de la Municipalidad, notifique y de respuesta a la auto nominados Junta Directiva Intercluster de Metrópolis San Gabriel, sobre el escrito que ha presentado al Concejo Municipal.-</w:t>
      </w:r>
      <w:r w:rsidRPr="00F86981">
        <w:rPr>
          <w:rFonts w:ascii="Times New Roman" w:eastAsiaTheme="minorHAnsi" w:hAnsi="Times New Roman"/>
          <w:b/>
          <w:sz w:val="28"/>
          <w:szCs w:val="28"/>
        </w:rPr>
        <w:t xml:space="preserve">CERTIFÍQUESE Y COMUNIQUESE.- “ACUERDO MUNICIPAL NÚMERO OCHO.” </w:t>
      </w:r>
      <w:r w:rsidRPr="00F86981">
        <w:rPr>
          <w:rFonts w:ascii="Times New Roman" w:eastAsiaTheme="minorHAnsi" w:hAnsi="Times New Roman"/>
          <w:sz w:val="28"/>
          <w:szCs w:val="28"/>
        </w:rPr>
        <w:t xml:space="preserve">El Concejo Municipal en uso de sus facultades legales, de conformidad al art. 86 inciso 3º, 203 y 204, de la Constitución de la República. Expuesto dentro del punto número diez literal b, de la agenda de esta sesión, el cual contiene el informe técnico y la participación del Arquitecto Ricardo Ernesto Chávez Alfaro, Jefe de Desarrollo Urbano y Ordenamiento Territorial de la Municipalidad, solicitando Acuerdo Municipal por considerar técnicamente factible autorizar la legalización de un Chalet, ubicado </w:t>
      </w:r>
      <w:r w:rsidR="006E5508">
        <w:rPr>
          <w:rFonts w:ascii="Times New Roman" w:hAnsi="Times New Roman"/>
          <w:b/>
          <w:sz w:val="28"/>
          <w:szCs w:val="28"/>
        </w:rPr>
        <w:t>XXXXXXXXXXXX</w:t>
      </w:r>
      <w:r w:rsidRPr="00F86981">
        <w:rPr>
          <w:rFonts w:ascii="Times New Roman" w:eastAsiaTheme="minorHAnsi" w:hAnsi="Times New Roman"/>
          <w:sz w:val="28"/>
          <w:szCs w:val="28"/>
        </w:rPr>
        <w:t xml:space="preserve">; a nombre de la solicitante </w:t>
      </w:r>
      <w:r w:rsidR="006E5508">
        <w:rPr>
          <w:rFonts w:ascii="Times New Roman" w:hAnsi="Times New Roman"/>
          <w:b/>
          <w:sz w:val="28"/>
          <w:szCs w:val="28"/>
        </w:rPr>
        <w:t>XXXXXXXXXXXX</w:t>
      </w:r>
      <w:r w:rsidRPr="00F86981">
        <w:rPr>
          <w:rFonts w:ascii="Times New Roman" w:eastAsiaTheme="minorHAnsi" w:hAnsi="Times New Roman"/>
          <w:sz w:val="28"/>
          <w:szCs w:val="28"/>
        </w:rPr>
        <w:t xml:space="preserve">. Chalet que tiene la siguiente descripción según el informe de inspección remitido por el referido profesional: el cual mide 1.80 de ancho y el arriate de 3.00 mts de ancho de dicha residencial y se observó que dicha acera no es muy transitada y tiene un tope con lote baldío, ubicado </w:t>
      </w:r>
      <w:r w:rsidR="006E5508">
        <w:rPr>
          <w:rFonts w:ascii="Times New Roman" w:hAnsi="Times New Roman"/>
          <w:b/>
          <w:sz w:val="28"/>
          <w:szCs w:val="28"/>
        </w:rPr>
        <w:t>XXXXXXXXXXXX</w:t>
      </w:r>
      <w:r w:rsidRPr="00F86981">
        <w:rPr>
          <w:rFonts w:ascii="Times New Roman" w:eastAsiaTheme="minorHAnsi" w:hAnsi="Times New Roman"/>
          <w:sz w:val="28"/>
          <w:szCs w:val="28"/>
        </w:rPr>
        <w:t xml:space="preserve">.  Este Concejo Municipal </w:t>
      </w:r>
      <w:r w:rsidRPr="00F86981">
        <w:rPr>
          <w:rFonts w:ascii="Times New Roman" w:eastAsiaTheme="minorHAnsi" w:hAnsi="Times New Roman"/>
          <w:b/>
          <w:sz w:val="28"/>
          <w:szCs w:val="28"/>
        </w:rPr>
        <w:t xml:space="preserve">CONSIDERANDO: I.- </w:t>
      </w:r>
      <w:r w:rsidRPr="00F86981">
        <w:rPr>
          <w:rFonts w:ascii="Times New Roman" w:eastAsiaTheme="minorHAnsi" w:hAnsi="Times New Roman"/>
          <w:sz w:val="28"/>
          <w:szCs w:val="28"/>
        </w:rPr>
        <w:t xml:space="preserve">Que la Ordenanza Reguladora para la Instalación, Autorización, Uso y Operaciones de Chalets, en sus artículos del 1 al 9 expresa los requisitos mínimos para la legalización de los mismos y que la solicitud deberá presentarse por escrito al Concejo Municipal. Por lo que, al recibir la opinión técnica factible por parte Arquitecto Ricardo Ernesto Chávez Alfaro, Jefe de Desarrollo Urbano y Ordenamiento Territorial de la Municipalidad, es obligación de este Concejo Municipal aprobarla. </w:t>
      </w:r>
      <w:r w:rsidRPr="00F86981">
        <w:rPr>
          <w:rFonts w:ascii="Times New Roman" w:eastAsiaTheme="minorHAnsi" w:hAnsi="Times New Roman"/>
          <w:b/>
          <w:sz w:val="28"/>
          <w:szCs w:val="28"/>
        </w:rPr>
        <w:t>II</w:t>
      </w:r>
      <w:r w:rsidRPr="00F86981">
        <w:rPr>
          <w:rFonts w:ascii="Times New Roman" w:eastAsiaTheme="minorHAnsi" w:hAnsi="Times New Roman"/>
          <w:sz w:val="28"/>
          <w:szCs w:val="28"/>
        </w:rPr>
        <w:t xml:space="preserve">.- de conformidad a la inspección realizada por los señores: Carlos Iraheta Montenegro y  Salvador Alberto García Ortiz, Inspectores, de la Unidad de Desarrollo Urbano y Ordenamiento Territorial, se constató que la señora de Alarcón, pretende instalar chalet, en la acera de residencial Miramundo. Este Concejo Municipal Plural, en uso de sus facultades legales por </w:t>
      </w:r>
      <w:r w:rsidRPr="00F86981">
        <w:rPr>
          <w:rFonts w:ascii="Times New Roman" w:eastAsiaTheme="minorHAnsi" w:hAnsi="Times New Roman"/>
          <w:b/>
          <w:sz w:val="28"/>
          <w:szCs w:val="28"/>
        </w:rPr>
        <w:t>MAYORÍA</w:t>
      </w:r>
      <w:r w:rsidRPr="00F86981">
        <w:rPr>
          <w:rFonts w:ascii="Times New Roman" w:eastAsiaTheme="minorHAnsi" w:hAnsi="Times New Roman"/>
          <w:sz w:val="28"/>
          <w:szCs w:val="28"/>
        </w:rPr>
        <w:t xml:space="preserve"> de </w:t>
      </w:r>
      <w:r w:rsidRPr="00F86981">
        <w:rPr>
          <w:rFonts w:ascii="Times New Roman" w:eastAsiaTheme="minorHAnsi" w:hAnsi="Times New Roman"/>
          <w:sz w:val="28"/>
          <w:szCs w:val="28"/>
        </w:rPr>
        <w:lastRenderedPageBreak/>
        <w:t xml:space="preserve">diez  votos a favor y cuatro ausencias al momento de esta votación de la señora María del Carmen García; Primera Regidora Propietaria, Cnel. Ángel Román Sermeño Nieto; Tercer Regidor Propietario,  Licenciada Adela María Cortez Coto; Quinta Regidora Propietaria y el señor José David Recinos Tobar; Séptimo Regidor Propietario.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Aprobar el informe técnico emitido por el Arquitecto Ricardo Ernesto Chávez Alfaro, Jefe de Desarrollo Urbano y Ordenamiento Territorial de la Municipalidad, y autorícese la legalización del Chalet, ubicado </w:t>
      </w:r>
      <w:r w:rsidR="006E5508">
        <w:rPr>
          <w:rFonts w:ascii="Times New Roman" w:hAnsi="Times New Roman"/>
          <w:b/>
          <w:sz w:val="28"/>
          <w:szCs w:val="28"/>
        </w:rPr>
        <w:t>XXXXXXXXXXXX</w:t>
      </w:r>
      <w:r w:rsidRPr="00F86981">
        <w:rPr>
          <w:rFonts w:ascii="Times New Roman" w:eastAsiaTheme="minorHAnsi" w:hAnsi="Times New Roman"/>
          <w:sz w:val="28"/>
          <w:szCs w:val="28"/>
        </w:rPr>
        <w:t xml:space="preserve">, </w:t>
      </w:r>
      <w:r w:rsidR="006E5508">
        <w:rPr>
          <w:rFonts w:ascii="Times New Roman" w:hAnsi="Times New Roman"/>
          <w:b/>
          <w:sz w:val="28"/>
          <w:szCs w:val="28"/>
        </w:rPr>
        <w:t>XXXXXXXXXXXX</w:t>
      </w:r>
      <w:r w:rsidRPr="00F86981">
        <w:rPr>
          <w:rFonts w:ascii="Times New Roman" w:eastAsiaTheme="minorHAnsi" w:hAnsi="Times New Roman"/>
          <w:sz w:val="28"/>
          <w:szCs w:val="28"/>
        </w:rPr>
        <w:t xml:space="preserve">, a nombre de la solicitante </w:t>
      </w:r>
      <w:r w:rsidR="006E5508">
        <w:rPr>
          <w:rFonts w:ascii="Times New Roman" w:hAnsi="Times New Roman"/>
          <w:b/>
          <w:sz w:val="28"/>
          <w:szCs w:val="28"/>
        </w:rPr>
        <w:t>XXXXXXXXXXXX</w:t>
      </w:r>
      <w:r w:rsidRPr="00F86981">
        <w:rPr>
          <w:rFonts w:ascii="Times New Roman" w:eastAsiaTheme="minorHAnsi" w:hAnsi="Times New Roman"/>
          <w:sz w:val="28"/>
          <w:szCs w:val="28"/>
        </w:rPr>
        <w:t xml:space="preserve">. Chalet que tiene la siguiente descripción según el informe de inspección remitido por el referido profesional: el cual mide 1.80 de ancho y el arriate de 3.00 mts de ancho de dicha residencial y se observó que dicha acera no es muy transitada y tiene un tope con lote baldío, ubicado </w:t>
      </w:r>
      <w:r w:rsidR="006E5508">
        <w:rPr>
          <w:rFonts w:ascii="Times New Roman" w:hAnsi="Times New Roman"/>
          <w:b/>
          <w:sz w:val="28"/>
          <w:szCs w:val="28"/>
        </w:rPr>
        <w:t>XXXXXXXXXXXX</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 xml:space="preserve">CERTIFÍQUESE Y COMUNÍQUESE. </w:t>
      </w:r>
      <w:r w:rsidRPr="00F86981">
        <w:rPr>
          <w:rFonts w:ascii="Times New Roman" w:eastAsiaTheme="minorHAnsi" w:hAnsi="Times New Roman"/>
          <w:b/>
          <w:bCs/>
          <w:sz w:val="28"/>
          <w:szCs w:val="28"/>
        </w:rPr>
        <w:t xml:space="preserve">“ACUERDO MUNICIPAL NÚMERO NUEVE”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quince de la agenda de esta sesión, nota a conocimiento del Concejo Municipal Plural, y teniendo a la vista petición de fecha 26/08/2019, suscrita por el empleado municipal el señor José Alejandro Villacorta, en la que solicita ayuda económica para sufragar  gastos funerarios por el fallecimiento de su madre </w:t>
      </w:r>
      <w:r w:rsidR="004D144E" w:rsidRPr="004D144E">
        <w:rPr>
          <w:rFonts w:ascii="Times New Roman" w:eastAsiaTheme="minorHAnsi" w:hAnsi="Times New Roman"/>
          <w:sz w:val="28"/>
          <w:szCs w:val="28"/>
          <w:highlight w:val="black"/>
        </w:rPr>
        <w:t>xxxxxxxxxxxxxxxx</w:t>
      </w:r>
      <w:r w:rsidRPr="004D144E">
        <w:rPr>
          <w:rFonts w:ascii="Times New Roman" w:eastAsiaTheme="minorHAnsi" w:hAnsi="Times New Roman"/>
          <w:sz w:val="28"/>
          <w:szCs w:val="28"/>
          <w:highlight w:val="black"/>
        </w:rPr>
        <w:t>,</w:t>
      </w:r>
      <w:r w:rsidRPr="00F86981">
        <w:rPr>
          <w:rFonts w:ascii="Times New Roman" w:eastAsiaTheme="minorHAnsi" w:hAnsi="Times New Roman"/>
          <w:sz w:val="28"/>
          <w:szCs w:val="28"/>
        </w:rPr>
        <w:t xml:space="preserve"> el día 25/08/2019. Por </w:t>
      </w:r>
      <w:r w:rsidRPr="00F86981">
        <w:rPr>
          <w:rFonts w:ascii="Times New Roman" w:eastAsiaTheme="minorHAnsi" w:hAnsi="Times New Roman"/>
          <w:b/>
          <w:sz w:val="28"/>
          <w:szCs w:val="28"/>
        </w:rPr>
        <w:t xml:space="preserve">MAYORÍA </w:t>
      </w:r>
      <w:r w:rsidRPr="00F86981">
        <w:rPr>
          <w:rFonts w:ascii="Times New Roman" w:eastAsiaTheme="minorHAnsi" w:hAnsi="Times New Roman"/>
          <w:sz w:val="28"/>
          <w:szCs w:val="28"/>
        </w:rPr>
        <w:t xml:space="preserve">de doce votos a favor y dos ausencias al momento de esta votación del Cnel.  Ángel Román Sermeño Nieto, Tercer Regidor Propietario y del señor José David Recinos Tobar; Séptimo Regidor Propietario. Este Concejo Municipal Plural;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Autorizar a la Tesorera Municipal, Erogue la cantidad de: </w:t>
      </w:r>
      <w:r w:rsidRPr="00F86981">
        <w:rPr>
          <w:rFonts w:ascii="Times New Roman" w:eastAsiaTheme="minorHAnsi" w:hAnsi="Times New Roman"/>
          <w:b/>
          <w:sz w:val="28"/>
          <w:szCs w:val="28"/>
        </w:rPr>
        <w:t xml:space="preserve">CIEN DÓLARES DE LOS ESTADOS UNIDOS DE NORTE AMÉRICA ($100.00) </w:t>
      </w:r>
      <w:r w:rsidRPr="00F86981">
        <w:rPr>
          <w:rFonts w:ascii="Times New Roman" w:eastAsiaTheme="minorHAnsi" w:hAnsi="Times New Roman"/>
          <w:sz w:val="28"/>
          <w:szCs w:val="28"/>
          <w:lang w:val="es-SV"/>
        </w:rPr>
        <w:t xml:space="preserve">de la cuenta corriente número </w:t>
      </w:r>
      <w:r w:rsidRPr="00F86981">
        <w:rPr>
          <w:rFonts w:ascii="Times New Roman" w:eastAsiaTheme="minorHAnsi" w:hAnsi="Times New Roman"/>
          <w:b/>
          <w:sz w:val="28"/>
          <w:szCs w:val="28"/>
          <w:lang w:val="es-SV"/>
        </w:rPr>
        <w:t xml:space="preserve">480005924 MUNICIPALIDAD DE APOPA, RECURSOS PROPIOS, Banco Hipotecario de El Salvador S.A. </w:t>
      </w:r>
      <w:r w:rsidRPr="00F86981">
        <w:rPr>
          <w:rFonts w:ascii="Times New Roman" w:eastAsiaTheme="minorHAnsi" w:hAnsi="Times New Roman"/>
          <w:sz w:val="28"/>
          <w:szCs w:val="28"/>
        </w:rPr>
        <w:t>Y emita cheque</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a nombre de: </w:t>
      </w:r>
      <w:r w:rsidRPr="00F86981">
        <w:rPr>
          <w:rFonts w:ascii="Times New Roman" w:eastAsiaTheme="minorHAnsi" w:hAnsi="Times New Roman"/>
          <w:b/>
          <w:sz w:val="28"/>
          <w:szCs w:val="28"/>
          <w:u w:val="single"/>
        </w:rPr>
        <w:t>JOSÉ ALEJANDRO VILLACORTA,</w:t>
      </w:r>
      <w:r w:rsidRPr="00F86981">
        <w:rPr>
          <w:rFonts w:ascii="Times New Roman" w:eastAsiaTheme="minorHAnsi" w:hAnsi="Times New Roman"/>
          <w:sz w:val="28"/>
          <w:szCs w:val="28"/>
        </w:rPr>
        <w:t xml:space="preserve"> en concepto de ayuda económica para sufragar  gastos funerarios por el fallecimiento de su madre </w:t>
      </w:r>
      <w:r w:rsidR="004D144E" w:rsidRPr="004D144E">
        <w:rPr>
          <w:rFonts w:ascii="Times New Roman" w:eastAsiaTheme="minorHAnsi" w:hAnsi="Times New Roman"/>
          <w:sz w:val="28"/>
          <w:szCs w:val="28"/>
          <w:highlight w:val="black"/>
        </w:rPr>
        <w:t>xxxxxxxxxxxxxxxx</w:t>
      </w:r>
      <w:r w:rsidRPr="00F86981">
        <w:rPr>
          <w:rFonts w:ascii="Times New Roman" w:eastAsiaTheme="minorHAnsi" w:hAnsi="Times New Roman"/>
          <w:sz w:val="28"/>
          <w:szCs w:val="28"/>
        </w:rPr>
        <w:t xml:space="preserve"> el día 25/08/2019. Con Documento Único de Identidad número </w:t>
      </w:r>
      <w:r w:rsidR="004D144E" w:rsidRPr="004D144E">
        <w:rPr>
          <w:rFonts w:ascii="Times New Roman" w:eastAsiaTheme="minorHAnsi" w:hAnsi="Times New Roman"/>
          <w:b/>
          <w:sz w:val="28"/>
          <w:szCs w:val="28"/>
          <w:highlight w:val="black"/>
        </w:rPr>
        <w:t>xxxxxxxxxxx</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 y Numero de Identificación Tributaria </w:t>
      </w:r>
      <w:r w:rsidR="004D144E" w:rsidRPr="004D144E">
        <w:rPr>
          <w:rFonts w:ascii="Times New Roman" w:eastAsiaTheme="minorHAnsi" w:hAnsi="Times New Roman"/>
          <w:b/>
          <w:sz w:val="28"/>
          <w:szCs w:val="28"/>
          <w:highlight w:val="black"/>
        </w:rPr>
        <w:t>xxxxxxxxxxxxx</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lang w:val="es-SV"/>
        </w:rPr>
        <w:t>de acuerdo a las prestaciones a Empleados y Funcionarios Municipales, contempladas en las Disposiciones Generales del Presupuesto General de esta Municipalidad.</w:t>
      </w:r>
      <w:r w:rsidRPr="00F86981">
        <w:rPr>
          <w:rFonts w:ascii="Times New Roman" w:eastAsiaTheme="minorHAnsi" w:hAnsi="Times New Roman"/>
          <w:sz w:val="28"/>
          <w:szCs w:val="28"/>
        </w:rPr>
        <w:t xml:space="preserve">Fondos </w:t>
      </w:r>
      <w:r w:rsidRPr="00F86981">
        <w:rPr>
          <w:rFonts w:ascii="Times New Roman" w:eastAsiaTheme="minorHAnsi" w:hAnsi="Times New Roman"/>
          <w:sz w:val="28"/>
          <w:szCs w:val="28"/>
        </w:rPr>
        <w:lastRenderedPageBreak/>
        <w:t>con aplicación al espe</w:t>
      </w:r>
      <w:r w:rsidRPr="00F86981">
        <w:rPr>
          <w:rFonts w:ascii="Times New Roman" w:eastAsiaTheme="minorHAnsi" w:hAnsi="Times New Roman"/>
          <w:sz w:val="28"/>
          <w:szCs w:val="28"/>
          <w:shd w:val="clear" w:color="auto" w:fill="FFFFFF" w:themeFill="background1"/>
        </w:rPr>
        <w:t>cífico y expresión Presupuestaria Municipal vigente, que</w:t>
      </w:r>
      <w:r w:rsidRPr="00F86981">
        <w:rPr>
          <w:rFonts w:ascii="Times New Roman" w:eastAsiaTheme="minorHAnsi" w:hAnsi="Times New Roman"/>
          <w:sz w:val="28"/>
          <w:szCs w:val="28"/>
        </w:rPr>
        <w:t xml:space="preserve"> se comprobara como lo establece el artículo 74 del Código Municipal. Quedando autorizado el Jefe de Presupuesto, Elaborar la Reprogramación Pr</w:t>
      </w:r>
      <w:r w:rsidR="00D7690E">
        <w:rPr>
          <w:rFonts w:ascii="Times New Roman" w:eastAsiaTheme="minorHAnsi" w:hAnsi="Times New Roman"/>
          <w:sz w:val="28"/>
          <w:szCs w:val="28"/>
        </w:rPr>
        <w:t>esupuestaria si fuere necesario</w:t>
      </w:r>
      <w:r w:rsidRPr="00F86981">
        <w:rPr>
          <w:rFonts w:ascii="Times New Roman" w:hAnsi="Times New Roman"/>
          <w:b/>
          <w:sz w:val="28"/>
          <w:szCs w:val="28"/>
        </w:rPr>
        <w:t>.-</w:t>
      </w:r>
      <w:r w:rsidR="00D7690E">
        <w:rPr>
          <w:rFonts w:ascii="Times New Roman" w:hAnsi="Times New Roman"/>
          <w:b/>
          <w:sz w:val="28"/>
          <w:szCs w:val="28"/>
        </w:rPr>
        <w:t xml:space="preserve"> </w:t>
      </w:r>
      <w:r w:rsidRPr="00F86981">
        <w:rPr>
          <w:rFonts w:ascii="Times New Roman" w:hAnsi="Times New Roman"/>
          <w:b/>
          <w:bCs/>
          <w:sz w:val="28"/>
          <w:szCs w:val="28"/>
        </w:rPr>
        <w:t>CERTIFÍQUESE Y COMUNÍQUESE.-</w:t>
      </w:r>
      <w:r w:rsidRPr="00F86981">
        <w:rPr>
          <w:rFonts w:ascii="Times New Roman" w:eastAsiaTheme="minorHAnsi" w:hAnsi="Times New Roman"/>
          <w:b/>
          <w:bCs/>
          <w:sz w:val="28"/>
          <w:szCs w:val="28"/>
        </w:rPr>
        <w:t xml:space="preserve"> “ACUERDO MUNICIPAL NÚMERO DIEZ”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quince de la agenda de esta sesión, nota a conocimiento del Concejo Municipal Plural, y teniendo a la vista petición de fecha 18/05/2019, suscrita por el empleado municipal el señor Juan Miguel Ángel  Velásquez, en la que solicita ayuda económica para sufragar  gastos funerarios por el fallecimiento de su  madre el día 14/05/2019. Por </w:t>
      </w:r>
      <w:r w:rsidRPr="00F86981">
        <w:rPr>
          <w:rFonts w:ascii="Times New Roman" w:eastAsiaTheme="minorHAnsi" w:hAnsi="Times New Roman"/>
          <w:b/>
          <w:sz w:val="28"/>
          <w:szCs w:val="28"/>
        </w:rPr>
        <w:t xml:space="preserve">MAYORÍA </w:t>
      </w:r>
      <w:r w:rsidRPr="00F86981">
        <w:rPr>
          <w:rFonts w:ascii="Times New Roman" w:eastAsiaTheme="minorHAnsi" w:hAnsi="Times New Roman"/>
          <w:sz w:val="28"/>
          <w:szCs w:val="28"/>
        </w:rPr>
        <w:t xml:space="preserve">de doce votos a favor y dos ausencias al momento de esta votación del Cnel.  Ángel Román Sermeño Nieto, Tercer Regidor Propietario y del señor José David Recinos Tobar; Séptimo Regidor Propietario. Este Concejo Municipal Plural;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Autorizar a la Tesorera Municipal, Erogue la cantidad de: </w:t>
      </w:r>
      <w:r w:rsidRPr="00F86981">
        <w:rPr>
          <w:rFonts w:ascii="Times New Roman" w:eastAsiaTheme="minorHAnsi" w:hAnsi="Times New Roman"/>
          <w:b/>
          <w:sz w:val="28"/>
          <w:szCs w:val="28"/>
        </w:rPr>
        <w:t xml:space="preserve">CIEN DÓLARES DE LOS ESTADOS UNIDOS DE NORTE AMÉRICA ($100.00) </w:t>
      </w:r>
      <w:r w:rsidRPr="00F86981">
        <w:rPr>
          <w:rFonts w:ascii="Times New Roman" w:eastAsiaTheme="minorHAnsi" w:hAnsi="Times New Roman"/>
          <w:sz w:val="28"/>
          <w:szCs w:val="28"/>
          <w:lang w:val="es-SV"/>
        </w:rPr>
        <w:t xml:space="preserve">de la cuenta corriente número </w:t>
      </w:r>
      <w:r w:rsidRPr="00F86981">
        <w:rPr>
          <w:rFonts w:ascii="Times New Roman" w:eastAsiaTheme="minorHAnsi" w:hAnsi="Times New Roman"/>
          <w:b/>
          <w:sz w:val="28"/>
          <w:szCs w:val="28"/>
          <w:lang w:val="es-SV"/>
        </w:rPr>
        <w:t xml:space="preserve">480005924 MUNICIPALIDAD DE APOPA, RECURSOS PROPIOS, Banco Hipotecario de El Salvador S.A. </w:t>
      </w:r>
      <w:r w:rsidRPr="00F86981">
        <w:rPr>
          <w:rFonts w:ascii="Times New Roman" w:eastAsiaTheme="minorHAnsi" w:hAnsi="Times New Roman"/>
          <w:sz w:val="28"/>
          <w:szCs w:val="28"/>
        </w:rPr>
        <w:t>Y emita cheque</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a nombre de: </w:t>
      </w:r>
      <w:r w:rsidRPr="00F86981">
        <w:rPr>
          <w:rFonts w:ascii="Times New Roman" w:eastAsiaTheme="minorHAnsi" w:hAnsi="Times New Roman"/>
          <w:b/>
          <w:sz w:val="28"/>
          <w:szCs w:val="28"/>
          <w:u w:val="single"/>
        </w:rPr>
        <w:t>JUAN MIGUEL ÁNGEL VELÁSQUEZ,</w:t>
      </w:r>
      <w:r w:rsidRPr="00F86981">
        <w:rPr>
          <w:rFonts w:ascii="Times New Roman" w:eastAsiaTheme="minorHAnsi" w:hAnsi="Times New Roman"/>
          <w:sz w:val="28"/>
          <w:szCs w:val="28"/>
        </w:rPr>
        <w:t xml:space="preserve"> en concepto de ayuda económica para sufragar  gastos funerarios por el fallecimiento de su madre el día 14/05/2019.  Con Documento Único de Identidad número </w:t>
      </w:r>
      <w:r w:rsidR="00301DD4" w:rsidRPr="00301DD4">
        <w:rPr>
          <w:rFonts w:ascii="Times New Roman" w:eastAsiaTheme="minorHAnsi" w:hAnsi="Times New Roman"/>
          <w:b/>
          <w:sz w:val="28"/>
          <w:szCs w:val="28"/>
          <w:highlight w:val="black"/>
        </w:rPr>
        <w:t>xxxxxxxxxxx</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 y Numero de Identificación Tributaria </w:t>
      </w:r>
      <w:r w:rsidR="00301DD4" w:rsidRPr="00301DD4">
        <w:rPr>
          <w:rFonts w:ascii="Times New Roman" w:eastAsiaTheme="minorHAnsi" w:hAnsi="Times New Roman"/>
          <w:b/>
          <w:sz w:val="28"/>
          <w:szCs w:val="28"/>
          <w:highlight w:val="black"/>
        </w:rPr>
        <w:t>xxxxxxxxxxxxxxxxxx</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lang w:val="es-SV"/>
        </w:rPr>
        <w:t xml:space="preserve">de acuerdo a las prestaciones a Empleados y Funcionarios Municipales, contempladas en las Disposiciones Generales del Presupuesto General de esta Municipalidad. </w:t>
      </w:r>
      <w:r w:rsidRPr="00F86981">
        <w:rPr>
          <w:rFonts w:ascii="Times New Roman" w:eastAsiaTheme="minorHAnsi" w:hAnsi="Times New Roman"/>
          <w:sz w:val="28"/>
          <w:szCs w:val="28"/>
        </w:rPr>
        <w:t xml:space="preserve"> Fondos con aplicación al espe</w:t>
      </w:r>
      <w:r w:rsidRPr="00F86981">
        <w:rPr>
          <w:rFonts w:ascii="Times New Roman" w:eastAsiaTheme="minorHAnsi" w:hAnsi="Times New Roman"/>
          <w:sz w:val="28"/>
          <w:szCs w:val="28"/>
          <w:shd w:val="clear" w:color="auto" w:fill="FFFFFF" w:themeFill="background1"/>
        </w:rPr>
        <w:t>cífico y expresión Presupuestaria Municipal vigente, que</w:t>
      </w:r>
      <w:r w:rsidRPr="00F86981">
        <w:rPr>
          <w:rFonts w:ascii="Times New Roman" w:eastAsiaTheme="minorHAnsi" w:hAnsi="Times New Roman"/>
          <w:sz w:val="28"/>
          <w:szCs w:val="28"/>
        </w:rPr>
        <w:t xml:space="preserve"> se comprobara como lo establece el artículo 74 del Código Municipal. Quedando autorizado el Jefe de Presupuesto, Elaborar la Reprogramación Presupuestaria si fuere necesario</w:t>
      </w:r>
      <w:r w:rsidRPr="00F86981">
        <w:rPr>
          <w:rFonts w:ascii="Times New Roman" w:hAnsi="Times New Roman"/>
          <w:b/>
          <w:sz w:val="28"/>
          <w:szCs w:val="28"/>
        </w:rPr>
        <w:t>.-</w:t>
      </w:r>
      <w:r w:rsidR="00D7690E">
        <w:rPr>
          <w:rFonts w:ascii="Times New Roman" w:hAnsi="Times New Roman"/>
          <w:b/>
          <w:sz w:val="28"/>
          <w:szCs w:val="28"/>
        </w:rPr>
        <w:t xml:space="preserve"> </w:t>
      </w:r>
      <w:r w:rsidRPr="00F86981">
        <w:rPr>
          <w:rFonts w:ascii="Times New Roman" w:hAnsi="Times New Roman"/>
          <w:b/>
          <w:bCs/>
          <w:sz w:val="28"/>
          <w:szCs w:val="28"/>
        </w:rPr>
        <w:t>CERTIFÍQUESE Y COMUNÍQUESE.-</w:t>
      </w:r>
      <w:r w:rsidRPr="00F86981">
        <w:rPr>
          <w:rFonts w:ascii="Times New Roman" w:eastAsiaTheme="minorHAnsi" w:hAnsi="Times New Roman"/>
          <w:b/>
          <w:bCs/>
          <w:sz w:val="28"/>
          <w:szCs w:val="28"/>
        </w:rPr>
        <w:t xml:space="preserve"> “ACUERDO MUNICIPAL NÚMERO ONCE”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quince de la agenda de esta sesión, nota a conocimiento del Concejo Municipal Plural, y teniendo a la vista </w:t>
      </w:r>
      <w:r w:rsidRPr="00F86981">
        <w:rPr>
          <w:rFonts w:ascii="Times New Roman" w:eastAsiaTheme="minorHAnsi" w:hAnsi="Times New Roman"/>
          <w:sz w:val="28"/>
          <w:szCs w:val="28"/>
        </w:rPr>
        <w:lastRenderedPageBreak/>
        <w:t xml:space="preserve">petición de fecha 23/06/2019, suscrita por la señora </w:t>
      </w:r>
      <w:r w:rsidR="005260CF" w:rsidRPr="005260CF">
        <w:rPr>
          <w:rFonts w:ascii="Times New Roman" w:eastAsiaTheme="minorHAnsi" w:hAnsi="Times New Roman"/>
          <w:sz w:val="28"/>
          <w:szCs w:val="28"/>
          <w:highlight w:val="black"/>
        </w:rPr>
        <w:t>xxxxxxxxxxxxxxx</w:t>
      </w:r>
      <w:r w:rsidRPr="00F86981">
        <w:rPr>
          <w:rFonts w:ascii="Times New Roman" w:eastAsiaTheme="minorHAnsi" w:hAnsi="Times New Roman"/>
          <w:sz w:val="28"/>
          <w:szCs w:val="28"/>
        </w:rPr>
        <w:t xml:space="preserve">,  en la que solicita al Honorable Concejo Municipal Plural, una ayuda económica para cubrir gastos funerarios por el fallecimiento de su madre </w:t>
      </w:r>
      <w:r w:rsidR="005260CF" w:rsidRPr="005260CF">
        <w:rPr>
          <w:rFonts w:ascii="Times New Roman" w:eastAsiaTheme="minorHAnsi" w:hAnsi="Times New Roman"/>
          <w:sz w:val="28"/>
          <w:szCs w:val="28"/>
          <w:highlight w:val="black"/>
        </w:rPr>
        <w:t>xxxxxxxxxxxxx</w:t>
      </w:r>
      <w:r w:rsidRPr="00F86981">
        <w:rPr>
          <w:rFonts w:ascii="Times New Roman" w:eastAsiaTheme="minorHAnsi" w:hAnsi="Times New Roman"/>
          <w:sz w:val="28"/>
          <w:szCs w:val="28"/>
        </w:rPr>
        <w:t xml:space="preserve">,  de 95 años de edad. Por </w:t>
      </w:r>
      <w:r w:rsidRPr="00F86981">
        <w:rPr>
          <w:rFonts w:ascii="Times New Roman" w:eastAsiaTheme="minorHAnsi" w:hAnsi="Times New Roman"/>
          <w:b/>
          <w:sz w:val="28"/>
          <w:szCs w:val="28"/>
        </w:rPr>
        <w:t xml:space="preserve">MAYORÍA </w:t>
      </w:r>
      <w:r w:rsidRPr="00F86981">
        <w:rPr>
          <w:rFonts w:ascii="Times New Roman" w:eastAsiaTheme="minorHAnsi" w:hAnsi="Times New Roman"/>
          <w:sz w:val="28"/>
          <w:szCs w:val="28"/>
        </w:rPr>
        <w:t xml:space="preserve">de doce votos a favor y dos ausencias al momento de esta votación del Cnel.  Ángel Román Sermeño Nieto, Tercer Regidor Propietario y del señor José David Recinos Tobar; Séptimo Regidor Propietario. Este Concejo Municipal Plural;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Autorizar a la Tesorera Municipal, Erogue la cantidad de: </w:t>
      </w:r>
      <w:r w:rsidRPr="00F86981">
        <w:rPr>
          <w:rFonts w:ascii="Times New Roman" w:eastAsiaTheme="minorHAnsi" w:hAnsi="Times New Roman"/>
          <w:b/>
          <w:sz w:val="28"/>
          <w:szCs w:val="28"/>
        </w:rPr>
        <w:t xml:space="preserve">CIEN DÓLARES DE LOS ESTADOS UNIDOS DE NORTE AMÉRICA ($100.00) </w:t>
      </w:r>
      <w:r w:rsidRPr="00F86981">
        <w:rPr>
          <w:rFonts w:ascii="Times New Roman" w:eastAsiaTheme="minorHAnsi" w:hAnsi="Times New Roman"/>
          <w:sz w:val="28"/>
          <w:szCs w:val="28"/>
          <w:lang w:val="es-SV"/>
        </w:rPr>
        <w:t xml:space="preserve">de la cuenta corriente número </w:t>
      </w:r>
      <w:r w:rsidRPr="00F86981">
        <w:rPr>
          <w:rFonts w:ascii="Times New Roman" w:eastAsiaTheme="minorHAnsi" w:hAnsi="Times New Roman"/>
          <w:b/>
          <w:sz w:val="28"/>
          <w:szCs w:val="28"/>
          <w:lang w:val="es-SV"/>
        </w:rPr>
        <w:t xml:space="preserve">480005924 MUNICIPALIDAD DE APOPA, RECURSOS PROPIOS, Banco Hipotecario de El Salvador S.A. </w:t>
      </w:r>
      <w:r w:rsidRPr="00F86981">
        <w:rPr>
          <w:rFonts w:ascii="Times New Roman" w:eastAsiaTheme="minorHAnsi" w:hAnsi="Times New Roman"/>
          <w:sz w:val="28"/>
          <w:szCs w:val="28"/>
        </w:rPr>
        <w:t>Y emita cheque</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a nombre de: </w:t>
      </w:r>
      <w:r w:rsidR="00A85938" w:rsidRPr="00A85938">
        <w:rPr>
          <w:rFonts w:ascii="Times New Roman" w:eastAsiaTheme="minorHAnsi" w:hAnsi="Times New Roman"/>
          <w:b/>
          <w:sz w:val="28"/>
          <w:szCs w:val="28"/>
          <w:highlight w:val="black"/>
          <w:u w:val="single"/>
        </w:rPr>
        <w:t>xxxxxxxxxxxxxxxxxxxxxxxxx</w:t>
      </w:r>
      <w:r w:rsidRPr="00F86981">
        <w:rPr>
          <w:rFonts w:ascii="Times New Roman" w:eastAsiaTheme="minorHAnsi" w:hAnsi="Times New Roman"/>
          <w:sz w:val="28"/>
          <w:szCs w:val="28"/>
        </w:rPr>
        <w:t xml:space="preserve"> en concepto de ayuda económica para sufragar  por el fallecimiento de su madre </w:t>
      </w:r>
      <w:r w:rsidR="00A85938" w:rsidRPr="00A85938">
        <w:rPr>
          <w:rFonts w:ascii="Times New Roman" w:eastAsiaTheme="minorHAnsi" w:hAnsi="Times New Roman"/>
          <w:sz w:val="28"/>
          <w:szCs w:val="28"/>
          <w:highlight w:val="black"/>
        </w:rPr>
        <w:t>xxxxxxxxxxxxxx</w:t>
      </w:r>
      <w:r w:rsidRPr="00A85938">
        <w:rPr>
          <w:rFonts w:ascii="Times New Roman" w:eastAsiaTheme="minorHAnsi" w:hAnsi="Times New Roman"/>
          <w:sz w:val="28"/>
          <w:szCs w:val="28"/>
          <w:highlight w:val="black"/>
        </w:rPr>
        <w:t>,</w:t>
      </w:r>
      <w:r w:rsidRPr="00F86981">
        <w:rPr>
          <w:rFonts w:ascii="Times New Roman" w:eastAsiaTheme="minorHAnsi" w:hAnsi="Times New Roman"/>
          <w:sz w:val="28"/>
          <w:szCs w:val="28"/>
        </w:rPr>
        <w:t xml:space="preserve">  de 95 años de edad.  Con Documento Único de Identidad número </w:t>
      </w:r>
      <w:r w:rsidR="00A85938" w:rsidRPr="00A85938">
        <w:rPr>
          <w:rFonts w:ascii="Times New Roman" w:eastAsiaTheme="minorHAnsi" w:hAnsi="Times New Roman"/>
          <w:b/>
          <w:sz w:val="28"/>
          <w:szCs w:val="28"/>
          <w:highlight w:val="black"/>
        </w:rPr>
        <w:t>xxxxxxxxx</w:t>
      </w:r>
      <w:r w:rsidRPr="00F86981">
        <w:rPr>
          <w:rFonts w:ascii="Times New Roman" w:eastAsiaTheme="minorHAnsi" w:hAnsi="Times New Roman"/>
          <w:sz w:val="28"/>
          <w:szCs w:val="28"/>
        </w:rPr>
        <w:t xml:space="preserve"> y Numero de Identificación Tributaria </w:t>
      </w:r>
      <w:r w:rsidR="00A85938" w:rsidRPr="00A85938">
        <w:rPr>
          <w:rFonts w:ascii="Times New Roman" w:eastAsiaTheme="minorHAnsi" w:hAnsi="Times New Roman"/>
          <w:b/>
          <w:sz w:val="28"/>
          <w:szCs w:val="28"/>
          <w:highlight w:val="black"/>
        </w:rPr>
        <w:t>xxxxxxxxxxxxxxxx</w:t>
      </w:r>
      <w:r w:rsidRPr="00A85938">
        <w:rPr>
          <w:rFonts w:ascii="Times New Roman" w:eastAsiaTheme="minorHAnsi" w:hAnsi="Times New Roman"/>
          <w:b/>
          <w:sz w:val="28"/>
          <w:szCs w:val="28"/>
          <w:highlight w:val="black"/>
        </w:rPr>
        <w:t>.</w:t>
      </w:r>
      <w:r w:rsidRPr="00F86981">
        <w:rPr>
          <w:rFonts w:ascii="Times New Roman" w:eastAsiaTheme="minorHAnsi" w:hAnsi="Times New Roman"/>
          <w:sz w:val="28"/>
          <w:szCs w:val="28"/>
        </w:rPr>
        <w:t xml:space="preserve"> Fondos con aplicación al espe</w:t>
      </w:r>
      <w:r w:rsidRPr="00F86981">
        <w:rPr>
          <w:rFonts w:ascii="Times New Roman" w:eastAsiaTheme="minorHAnsi" w:hAnsi="Times New Roman"/>
          <w:sz w:val="28"/>
          <w:szCs w:val="28"/>
          <w:shd w:val="clear" w:color="auto" w:fill="FFFFFF" w:themeFill="background1"/>
        </w:rPr>
        <w:t>cífico y expresión Presupuestaria Municipal vigente, que</w:t>
      </w:r>
      <w:r w:rsidRPr="00F86981">
        <w:rPr>
          <w:rFonts w:ascii="Times New Roman" w:eastAsiaTheme="minorHAnsi" w:hAnsi="Times New Roman"/>
          <w:sz w:val="28"/>
          <w:szCs w:val="28"/>
        </w:rPr>
        <w:t xml:space="preserve"> se comprobara como lo establece el artículo 74 del Código Municipal. Quedando autorizado el Jefe de Presupuesto, Elaborar la Reprogramación Pr</w:t>
      </w:r>
      <w:r w:rsidR="00961497">
        <w:rPr>
          <w:rFonts w:ascii="Times New Roman" w:eastAsiaTheme="minorHAnsi" w:hAnsi="Times New Roman"/>
          <w:sz w:val="28"/>
          <w:szCs w:val="28"/>
        </w:rPr>
        <w:t>esupuestaria si fuere necesario</w:t>
      </w:r>
      <w:r w:rsidRPr="00F86981">
        <w:rPr>
          <w:rFonts w:ascii="Times New Roman" w:hAnsi="Times New Roman"/>
          <w:b/>
          <w:sz w:val="28"/>
          <w:szCs w:val="28"/>
        </w:rPr>
        <w:t>.-</w:t>
      </w:r>
      <w:r w:rsidR="00961497">
        <w:rPr>
          <w:rFonts w:ascii="Times New Roman" w:hAnsi="Times New Roman"/>
          <w:b/>
          <w:sz w:val="28"/>
          <w:szCs w:val="28"/>
        </w:rPr>
        <w:t xml:space="preserve"> </w:t>
      </w:r>
      <w:r w:rsidRPr="00F86981">
        <w:rPr>
          <w:rFonts w:ascii="Times New Roman" w:hAnsi="Times New Roman"/>
          <w:b/>
          <w:bCs/>
          <w:sz w:val="28"/>
          <w:szCs w:val="28"/>
        </w:rPr>
        <w:t>CERTIFÍQUESE Y COMUNÍQUESE.-</w:t>
      </w:r>
      <w:r w:rsidRPr="00F86981">
        <w:rPr>
          <w:rFonts w:ascii="Times New Roman" w:eastAsiaTheme="minorHAnsi" w:hAnsi="Times New Roman"/>
          <w:b/>
          <w:bCs/>
          <w:sz w:val="28"/>
          <w:szCs w:val="28"/>
        </w:rPr>
        <w:t xml:space="preserve"> “ACUERDO MUNICIPAL NÚMERO DOCE”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quince de la agenda de esta sesión, nota a conocimiento del Concejo Municipal Plural, y teniendo a la vista petición de fecha 30/05/2019, suscrita por el señor  </w:t>
      </w:r>
      <w:r w:rsidR="000F0C64" w:rsidRPr="000F0C64">
        <w:rPr>
          <w:rFonts w:ascii="Times New Roman" w:eastAsiaTheme="minorHAnsi" w:hAnsi="Times New Roman"/>
          <w:sz w:val="28"/>
          <w:szCs w:val="28"/>
          <w:highlight w:val="black"/>
        </w:rPr>
        <w:t>xxxxxxxxxxxxxxxxxxxxx</w:t>
      </w:r>
      <w:r w:rsidRPr="00F86981">
        <w:rPr>
          <w:rFonts w:ascii="Times New Roman" w:eastAsiaTheme="minorHAnsi" w:hAnsi="Times New Roman"/>
          <w:sz w:val="28"/>
          <w:szCs w:val="28"/>
        </w:rPr>
        <w:t xml:space="preserve">, solicitando al Honorable Concejo Municipal Plural, una ayuda económica para cubrir  parte de los gastos funerarios por la muerte de su nieto, ya que es una persona de escasos recursos económicos. Por </w:t>
      </w:r>
      <w:r w:rsidRPr="00F86981">
        <w:rPr>
          <w:rFonts w:ascii="Times New Roman" w:eastAsiaTheme="minorHAnsi" w:hAnsi="Times New Roman"/>
          <w:b/>
          <w:sz w:val="28"/>
          <w:szCs w:val="28"/>
        </w:rPr>
        <w:t xml:space="preserve">MAYORÍA </w:t>
      </w:r>
      <w:r w:rsidRPr="00F86981">
        <w:rPr>
          <w:rFonts w:ascii="Times New Roman" w:eastAsiaTheme="minorHAnsi" w:hAnsi="Times New Roman"/>
          <w:sz w:val="28"/>
          <w:szCs w:val="28"/>
        </w:rPr>
        <w:t xml:space="preserve">de doce votos a favor y dos ausencias al momento de esta votación del Cnel.  Ángel Román Sermeño Nieto, Tercer Regidor Propietario y del señor José David Recinos Tobar; Séptimo Regidor Propietario. Este Concejo Municipal Plural;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Autorizar a la Tesorera Municipal, Erogue la cantidad de: </w:t>
      </w:r>
      <w:r w:rsidRPr="00F86981">
        <w:rPr>
          <w:rFonts w:ascii="Times New Roman" w:eastAsiaTheme="minorHAnsi" w:hAnsi="Times New Roman"/>
          <w:b/>
          <w:sz w:val="28"/>
          <w:szCs w:val="28"/>
        </w:rPr>
        <w:t xml:space="preserve">CIEN DÓLARES DE LOS ESTADOS UNIDOS DE NORTE AMÉRICA ($100.00) </w:t>
      </w:r>
      <w:r w:rsidRPr="00F86981">
        <w:rPr>
          <w:rFonts w:ascii="Times New Roman" w:eastAsiaTheme="minorHAnsi" w:hAnsi="Times New Roman"/>
          <w:sz w:val="28"/>
          <w:szCs w:val="28"/>
          <w:lang w:val="es-SV"/>
        </w:rPr>
        <w:t xml:space="preserve">de la cuenta corriente número </w:t>
      </w:r>
      <w:r w:rsidRPr="00F86981">
        <w:rPr>
          <w:rFonts w:ascii="Times New Roman" w:eastAsiaTheme="minorHAnsi" w:hAnsi="Times New Roman"/>
          <w:b/>
          <w:sz w:val="28"/>
          <w:szCs w:val="28"/>
          <w:lang w:val="es-SV"/>
        </w:rPr>
        <w:t xml:space="preserve">480005924 MUNICIPALIDAD DE APOPA, RECURSOS PROPIOS, Banco Hipotecario de El Salvador S.A. </w:t>
      </w:r>
      <w:r w:rsidRPr="00F86981">
        <w:rPr>
          <w:rFonts w:ascii="Times New Roman" w:eastAsiaTheme="minorHAnsi" w:hAnsi="Times New Roman"/>
          <w:sz w:val="28"/>
          <w:szCs w:val="28"/>
        </w:rPr>
        <w:t xml:space="preserve">Y emita </w:t>
      </w:r>
      <w:r w:rsidRPr="00F86981">
        <w:rPr>
          <w:rFonts w:ascii="Times New Roman" w:eastAsiaTheme="minorHAnsi" w:hAnsi="Times New Roman"/>
          <w:sz w:val="28"/>
          <w:szCs w:val="28"/>
        </w:rPr>
        <w:lastRenderedPageBreak/>
        <w:t>cheque</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a nombre de: </w:t>
      </w:r>
      <w:r w:rsidR="000F0C64" w:rsidRPr="000F0C64">
        <w:rPr>
          <w:rFonts w:ascii="Times New Roman" w:eastAsiaTheme="minorHAnsi" w:hAnsi="Times New Roman"/>
          <w:b/>
          <w:sz w:val="28"/>
          <w:szCs w:val="28"/>
          <w:highlight w:val="black"/>
          <w:u w:val="single"/>
        </w:rPr>
        <w:t>xxxxxxxxxxxxxxxxxxxxxxxxxxxxxxx</w:t>
      </w:r>
      <w:r w:rsidRPr="000F0C64">
        <w:rPr>
          <w:rFonts w:ascii="Times New Roman" w:eastAsiaTheme="minorHAnsi" w:hAnsi="Times New Roman"/>
          <w:b/>
          <w:sz w:val="28"/>
          <w:szCs w:val="28"/>
          <w:highlight w:val="black"/>
          <w:u w:val="single"/>
        </w:rPr>
        <w:t>,</w:t>
      </w:r>
      <w:r w:rsidRPr="00F86981">
        <w:rPr>
          <w:rFonts w:ascii="Times New Roman" w:eastAsiaTheme="minorHAnsi" w:hAnsi="Times New Roman"/>
          <w:sz w:val="28"/>
          <w:szCs w:val="28"/>
        </w:rPr>
        <w:t xml:space="preserve"> en concepto de ayuda económica para cubrir  parte de los gastos funerarios por la muerte de su nieto, ya que es una persona de escasos recursos económicos.  Con Documento Único de Identidad número </w:t>
      </w:r>
      <w:r w:rsidR="000F0C64" w:rsidRPr="000F0C64">
        <w:rPr>
          <w:rFonts w:ascii="Times New Roman" w:eastAsiaTheme="minorHAnsi" w:hAnsi="Times New Roman"/>
          <w:b/>
          <w:sz w:val="28"/>
          <w:szCs w:val="28"/>
          <w:highlight w:val="black"/>
        </w:rPr>
        <w:t>xxxxxxxxxxx</w:t>
      </w:r>
      <w:r w:rsidRPr="00F86981">
        <w:rPr>
          <w:rFonts w:ascii="Times New Roman" w:eastAsiaTheme="minorHAnsi" w:hAnsi="Times New Roman"/>
          <w:sz w:val="28"/>
          <w:szCs w:val="28"/>
        </w:rPr>
        <w:t xml:space="preserve"> y Numero de Identificación Tributaria </w:t>
      </w:r>
      <w:r w:rsidR="000F0C64" w:rsidRPr="000F0C64">
        <w:rPr>
          <w:rFonts w:ascii="Times New Roman" w:eastAsiaTheme="minorHAnsi" w:hAnsi="Times New Roman"/>
          <w:b/>
          <w:sz w:val="28"/>
          <w:szCs w:val="28"/>
          <w:highlight w:val="black"/>
        </w:rPr>
        <w:t>xxxxxxxxxxxxxxx</w:t>
      </w:r>
      <w:r w:rsidRPr="00F86981">
        <w:rPr>
          <w:rFonts w:ascii="Times New Roman" w:eastAsiaTheme="minorHAnsi" w:hAnsi="Times New Roman"/>
          <w:sz w:val="28"/>
          <w:szCs w:val="28"/>
        </w:rPr>
        <w:t xml:space="preserve"> Fondos con aplicación al espe</w:t>
      </w:r>
      <w:r w:rsidRPr="00F86981">
        <w:rPr>
          <w:rFonts w:ascii="Times New Roman" w:eastAsiaTheme="minorHAnsi" w:hAnsi="Times New Roman"/>
          <w:sz w:val="28"/>
          <w:szCs w:val="28"/>
          <w:shd w:val="clear" w:color="auto" w:fill="FFFFFF" w:themeFill="background1"/>
        </w:rPr>
        <w:t>cífico y expresión Presupuestaria Municipal vigente, que</w:t>
      </w:r>
      <w:r w:rsidRPr="00F86981">
        <w:rPr>
          <w:rFonts w:ascii="Times New Roman" w:eastAsiaTheme="minorHAnsi" w:hAnsi="Times New Roman"/>
          <w:sz w:val="28"/>
          <w:szCs w:val="28"/>
        </w:rPr>
        <w:t xml:space="preserve"> se comprobara como lo establece el artículo 74 del Código Municipal. Quedando autorizado el Jefe de Presupuesto, Elaborar la Reprogramación Presupuestaria si fuere necesario.</w:t>
      </w:r>
      <w:r w:rsidRPr="00F86981">
        <w:rPr>
          <w:rFonts w:ascii="Times New Roman" w:hAnsi="Times New Roman"/>
          <w:b/>
          <w:sz w:val="28"/>
          <w:szCs w:val="28"/>
        </w:rPr>
        <w:t>-</w:t>
      </w:r>
      <w:r w:rsidRPr="00F86981">
        <w:rPr>
          <w:rFonts w:ascii="Times New Roman" w:hAnsi="Times New Roman"/>
          <w:b/>
          <w:bCs/>
          <w:sz w:val="28"/>
          <w:szCs w:val="28"/>
        </w:rPr>
        <w:t>CERTIFÍQUESE Y COMUNÍQUESE.-</w:t>
      </w:r>
      <w:r w:rsidRPr="00F86981">
        <w:rPr>
          <w:rFonts w:ascii="Arial" w:eastAsiaTheme="minorHAnsi" w:hAnsi="Arial" w:cs="Arial"/>
          <w:b/>
          <w:bCs/>
          <w:szCs w:val="24"/>
        </w:rPr>
        <w:t xml:space="preserve"> </w:t>
      </w:r>
      <w:r w:rsidRPr="00F86981">
        <w:rPr>
          <w:rFonts w:ascii="Times New Roman" w:eastAsiaTheme="minorHAnsi" w:hAnsi="Times New Roman"/>
          <w:b/>
          <w:bCs/>
          <w:sz w:val="28"/>
          <w:szCs w:val="28"/>
        </w:rPr>
        <w:t xml:space="preserve">“ACUERDO MUNICIPAL NÚMERO TRECE”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trece de la agenda de esta sesión, la cual consiste en Memorándum de fecha 30/08/2019, suscrito por Ing. Baltazar Cortez, Jefe de Alumbrado Público, solicitando al Honorable Concejo Municipal reprogramación presupuestaria en el sentido de disminuir del especifico </w:t>
      </w:r>
      <w:r w:rsidRPr="00F86981">
        <w:rPr>
          <w:rFonts w:ascii="Times New Roman" w:eastAsiaTheme="minorHAnsi" w:hAnsi="Times New Roman"/>
          <w:b/>
          <w:sz w:val="28"/>
          <w:szCs w:val="28"/>
        </w:rPr>
        <w:t>54119 Materiales Eléctricos</w:t>
      </w:r>
      <w:r w:rsidRPr="00F86981">
        <w:rPr>
          <w:rFonts w:ascii="Times New Roman" w:eastAsiaTheme="minorHAnsi" w:hAnsi="Times New Roman"/>
          <w:sz w:val="28"/>
          <w:szCs w:val="28"/>
        </w:rPr>
        <w:t xml:space="preserve"> la cantidad de </w:t>
      </w:r>
      <w:r w:rsidRPr="00F86981">
        <w:rPr>
          <w:rFonts w:ascii="Times New Roman" w:eastAsiaTheme="minorHAnsi" w:hAnsi="Times New Roman"/>
          <w:b/>
          <w:sz w:val="28"/>
          <w:szCs w:val="28"/>
        </w:rPr>
        <w:t>$400.00,</w:t>
      </w:r>
      <w:r w:rsidRPr="00F86981">
        <w:rPr>
          <w:rFonts w:ascii="Times New Roman" w:eastAsiaTheme="minorHAnsi" w:hAnsi="Times New Roman"/>
          <w:sz w:val="28"/>
          <w:szCs w:val="28"/>
        </w:rPr>
        <w:t xml:space="preserve"> y aumentando el especifico </w:t>
      </w:r>
      <w:r w:rsidRPr="00F86981">
        <w:rPr>
          <w:rFonts w:ascii="Times New Roman" w:eastAsiaTheme="minorHAnsi" w:hAnsi="Times New Roman"/>
          <w:b/>
          <w:sz w:val="28"/>
          <w:szCs w:val="28"/>
        </w:rPr>
        <w:t xml:space="preserve">54399 Servicios Generales y Arrendamientos Diversos </w:t>
      </w:r>
      <w:r w:rsidRPr="00F86981">
        <w:rPr>
          <w:rFonts w:ascii="Times New Roman" w:eastAsiaTheme="minorHAnsi" w:hAnsi="Times New Roman"/>
          <w:sz w:val="28"/>
          <w:szCs w:val="28"/>
        </w:rPr>
        <w:t xml:space="preserve">por la cantidad de </w:t>
      </w:r>
      <w:r w:rsidRPr="00F86981">
        <w:rPr>
          <w:rFonts w:ascii="Times New Roman" w:eastAsiaTheme="minorHAnsi" w:hAnsi="Times New Roman"/>
          <w:b/>
          <w:sz w:val="28"/>
          <w:szCs w:val="28"/>
        </w:rPr>
        <w:t xml:space="preserve">$400.00, </w:t>
      </w:r>
      <w:r w:rsidRPr="00F86981">
        <w:rPr>
          <w:rFonts w:ascii="Times New Roman" w:eastAsiaTheme="minorHAnsi" w:hAnsi="Times New Roman"/>
          <w:sz w:val="28"/>
          <w:szCs w:val="28"/>
        </w:rPr>
        <w:t>para realizar pago por reparación de cuatro reflectores de 200watt-220 Voltios, Instalados en cancha de Futbol de Colonia Chintuc Nº 2 por encontrase dañados por fluctuaciones de agua. Por lo tanto este Concejo Municipal Plural, por</w:t>
      </w:r>
      <w:r w:rsidRPr="00F86981">
        <w:rPr>
          <w:rFonts w:ascii="Times New Roman" w:eastAsiaTheme="minorHAnsi" w:hAnsi="Times New Roman"/>
          <w:b/>
          <w:sz w:val="28"/>
          <w:szCs w:val="28"/>
        </w:rPr>
        <w:t xml:space="preserve"> MAYORÍA</w:t>
      </w:r>
      <w:r w:rsidRPr="00F86981">
        <w:rPr>
          <w:rFonts w:ascii="Times New Roman" w:eastAsiaTheme="minorHAnsi" w:hAnsi="Times New Roman"/>
          <w:sz w:val="28"/>
          <w:szCs w:val="28"/>
        </w:rPr>
        <w:t xml:space="preserve"> de doce votos  a favor y dos ausencia al momento de esta votación por parte del Cnel. Ángel Román Sermeño Nieto, Tercer Regidor Propietario, y por el Sr. José David Recinos Tobar, Séptimo Regidor Propietario,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Autorizar al Jefe de Presupuesto de la Municipalidad a realizar la siguiente Reprogramación Presupuestaria: Disminuir del especifico </w:t>
      </w:r>
      <w:r w:rsidRPr="00F86981">
        <w:rPr>
          <w:rFonts w:ascii="Times New Roman" w:eastAsiaTheme="minorHAnsi" w:hAnsi="Times New Roman"/>
          <w:b/>
          <w:sz w:val="28"/>
          <w:szCs w:val="28"/>
        </w:rPr>
        <w:t>54119 Materiales Eléctricos</w:t>
      </w:r>
      <w:r w:rsidRPr="00F86981">
        <w:rPr>
          <w:rFonts w:ascii="Times New Roman" w:eastAsiaTheme="minorHAnsi" w:hAnsi="Times New Roman"/>
          <w:sz w:val="28"/>
          <w:szCs w:val="28"/>
        </w:rPr>
        <w:t xml:space="preserve"> la cantidad de </w:t>
      </w:r>
      <w:r w:rsidRPr="00F86981">
        <w:rPr>
          <w:rFonts w:ascii="Times New Roman" w:eastAsiaTheme="minorHAnsi" w:hAnsi="Times New Roman"/>
          <w:b/>
          <w:sz w:val="28"/>
          <w:szCs w:val="28"/>
        </w:rPr>
        <w:t>$400.00,</w:t>
      </w:r>
      <w:r w:rsidRPr="00F86981">
        <w:rPr>
          <w:rFonts w:ascii="Times New Roman" w:eastAsiaTheme="minorHAnsi" w:hAnsi="Times New Roman"/>
          <w:sz w:val="28"/>
          <w:szCs w:val="28"/>
        </w:rPr>
        <w:t xml:space="preserve"> y  aumentando el especifico </w:t>
      </w:r>
      <w:r w:rsidRPr="00F86981">
        <w:rPr>
          <w:rFonts w:ascii="Times New Roman" w:eastAsiaTheme="minorHAnsi" w:hAnsi="Times New Roman"/>
          <w:b/>
          <w:sz w:val="28"/>
          <w:szCs w:val="28"/>
        </w:rPr>
        <w:t xml:space="preserve">54399 Servicios Generales y Arrendamientos Diversos, </w:t>
      </w:r>
      <w:r w:rsidRPr="00F86981">
        <w:rPr>
          <w:rFonts w:ascii="Times New Roman" w:eastAsiaTheme="minorHAnsi" w:hAnsi="Times New Roman"/>
          <w:sz w:val="28"/>
          <w:szCs w:val="28"/>
        </w:rPr>
        <w:t xml:space="preserve">por la cantidad de </w:t>
      </w:r>
      <w:r w:rsidRPr="00F86981">
        <w:rPr>
          <w:rFonts w:ascii="Times New Roman" w:eastAsiaTheme="minorHAnsi" w:hAnsi="Times New Roman"/>
          <w:b/>
          <w:sz w:val="28"/>
          <w:szCs w:val="28"/>
        </w:rPr>
        <w:t xml:space="preserve">$400.00, </w:t>
      </w:r>
      <w:r w:rsidRPr="00F86981">
        <w:rPr>
          <w:rFonts w:ascii="Times New Roman" w:eastAsiaTheme="minorHAnsi" w:hAnsi="Times New Roman"/>
          <w:sz w:val="28"/>
          <w:szCs w:val="28"/>
        </w:rPr>
        <w:t>para realizar pago por reparación de cuatro reflectores de 200watt-220 Voltios, Instalados en cancha de Futbol de Colonia Chintuc Nº 2, por encontrase dañados por fluctuaciones de agua.</w:t>
      </w:r>
      <w:r w:rsidRPr="00F86981">
        <w:rPr>
          <w:rFonts w:ascii="Times New Roman" w:hAnsi="Times New Roman"/>
          <w:sz w:val="28"/>
          <w:szCs w:val="28"/>
        </w:rPr>
        <w:t xml:space="preserve"> Fondos con aplicación al espe</w:t>
      </w:r>
      <w:r w:rsidRPr="00F86981">
        <w:rPr>
          <w:rFonts w:ascii="Times New Roman" w:hAnsi="Times New Roman"/>
          <w:sz w:val="28"/>
          <w:szCs w:val="28"/>
          <w:shd w:val="clear" w:color="auto" w:fill="FFFFFF" w:themeFill="background1"/>
        </w:rPr>
        <w:t>cífico y expresión Presupuestaria Municipal vigente, que</w:t>
      </w:r>
      <w:r w:rsidRPr="00F86981">
        <w:rPr>
          <w:rFonts w:ascii="Times New Roman" w:hAnsi="Times New Roman"/>
          <w:sz w:val="28"/>
          <w:szCs w:val="28"/>
        </w:rPr>
        <w:t xml:space="preserve"> se comprobará como lo establece el artículo 78 del Código Municipal</w:t>
      </w:r>
      <w:r w:rsidRPr="00F86981">
        <w:rPr>
          <w:rFonts w:ascii="Times New Roman" w:eastAsiaTheme="minorHAnsi" w:hAnsi="Times New Roman"/>
          <w:b/>
          <w:sz w:val="28"/>
          <w:szCs w:val="28"/>
        </w:rPr>
        <w:t>.-CERTIFIQUESE Y COMUNIQUESE.-</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 xml:space="preserve">ACUERDO MUNICIPAL NÚMERO CATORCE. </w:t>
      </w:r>
      <w:r w:rsidRPr="00F86981">
        <w:rPr>
          <w:rFonts w:ascii="Times New Roman" w:eastAsiaTheme="minorHAnsi" w:hAnsi="Times New Roman"/>
          <w:sz w:val="28"/>
          <w:szCs w:val="28"/>
        </w:rPr>
        <w:t xml:space="preserve">El Concejo Municipal en uso de sus facultades legales, de conformidad al art. 86 </w:t>
      </w:r>
      <w:r w:rsidRPr="00F86981">
        <w:rPr>
          <w:rFonts w:ascii="Times New Roman" w:eastAsiaTheme="minorHAnsi" w:hAnsi="Times New Roman"/>
          <w:sz w:val="28"/>
          <w:szCs w:val="28"/>
        </w:rPr>
        <w:lastRenderedPageBreak/>
        <w:t xml:space="preserve">inciso 3º, 203 y 204 y 235 de la Constitución de la República. Contenido dentro del punto número catorce de la agenda de esta sesión, el cual consiste en  nota a conocimiento del Concejo Municipal Plural, para lo cual, se dio lectura al memorándum suscrito por la Licenciada Paz de los Ángeles Lima de Torres, Jefe del Registro del Estado Familiar, en el cual, solicita aprobación mediante Acuerdo Municipal de reposición de partida de nacimiento, con base a la Ley de Reposición de Libros y Partidas. Por lo que se ha comprobado el deterioro parcial de la partida de nacimiento de la señora: Lorenza Gamero, partida 15, Folio 10, del libro de Nacimiento Numero 28, del año de 1942, de esta Alcaldía. Por </w:t>
      </w:r>
      <w:r w:rsidRPr="00F86981">
        <w:rPr>
          <w:rFonts w:ascii="Times New Roman" w:eastAsiaTheme="minorHAnsi" w:hAnsi="Times New Roman"/>
          <w:b/>
          <w:sz w:val="28"/>
          <w:szCs w:val="28"/>
        </w:rPr>
        <w:t xml:space="preserve">MAYORÍA </w:t>
      </w:r>
      <w:r w:rsidRPr="00F86981">
        <w:rPr>
          <w:rFonts w:ascii="Times New Roman" w:eastAsiaTheme="minorHAnsi" w:hAnsi="Times New Roman"/>
          <w:sz w:val="28"/>
          <w:szCs w:val="28"/>
        </w:rPr>
        <w:t xml:space="preserve">de doce votos a favor y dos ausencias al momento de esta votación del Cnel.  Ángel Román Sermeño Nieto, Tercer Regidor Propietario y del señor José David Recinos Tobar; Séptimo Regidor Propietario. </w:t>
      </w:r>
      <w:r w:rsidRPr="00F86981">
        <w:rPr>
          <w:rFonts w:ascii="Times New Roman" w:eastAsiaTheme="minorHAnsi" w:hAnsi="Times New Roman"/>
          <w:b/>
          <w:sz w:val="28"/>
          <w:szCs w:val="28"/>
        </w:rPr>
        <w:t xml:space="preserve">ACUERDA: </w:t>
      </w:r>
      <w:r w:rsidRPr="00F86981">
        <w:rPr>
          <w:rFonts w:ascii="Times New Roman" w:eastAsiaTheme="minorHAnsi" w:hAnsi="Times New Roman"/>
          <w:sz w:val="28"/>
          <w:szCs w:val="28"/>
        </w:rPr>
        <w:t>Autorizar a la Jefa del Registro del Estado Familiar, Licenciada Paz de los Ángeles Lima Torres, para que realice la Reposición de la Partida de Nacimiento de la señora: Lorenza Gamero, partida 15, Folio 10, del libro de Nacimiento Numero 28, del año de 1942, de esta Alcaldía</w:t>
      </w:r>
      <w:r w:rsidRPr="00F86981">
        <w:rPr>
          <w:rFonts w:ascii="Times New Roman" w:eastAsiaTheme="minorHAnsi" w:hAnsi="Times New Roman"/>
          <w:b/>
          <w:sz w:val="28"/>
          <w:szCs w:val="28"/>
        </w:rPr>
        <w:t>.-</w:t>
      </w:r>
      <w:r w:rsidR="00B32C48">
        <w:rPr>
          <w:rFonts w:ascii="Times New Roman" w:eastAsiaTheme="minorHAnsi" w:hAnsi="Times New Roman"/>
          <w:b/>
          <w:sz w:val="28"/>
          <w:szCs w:val="28"/>
        </w:rPr>
        <w:t xml:space="preserve"> </w:t>
      </w:r>
      <w:r w:rsidRPr="00F86981">
        <w:rPr>
          <w:rFonts w:ascii="Times New Roman" w:eastAsiaTheme="minorHAnsi" w:hAnsi="Times New Roman"/>
          <w:b/>
          <w:sz w:val="28"/>
          <w:szCs w:val="28"/>
        </w:rPr>
        <w:t>CERTIFÍQUESE Y COMUNIQUES.</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“ACUERDO NUMERO QUINCE”.</w:t>
      </w:r>
      <w:r w:rsidRPr="00F86981">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diecisiete  de la agenda de esta sesión, varios.  El cual consiste en la participación de la Licenciada Adela María Cortez Coto, Quinta Regidora Propietaria; solicitando realizar los trámites administrativos a fin de cumplir con lo establecido en el Acuerdo Municipal número  Cuatro  de Acta número Treinta y Tres de fecha  01/08/2019, es decir el pago a los motoristas que manejaron los camiones de recolección de desechos sólidos en el municipio de Apopa, en el periodo de declaratoria de Urgencia. </w:t>
      </w:r>
      <w:r w:rsidRPr="00F86981">
        <w:rPr>
          <w:rFonts w:ascii="Times New Roman" w:hAnsi="Times New Roman"/>
          <w:bCs/>
          <w:sz w:val="28"/>
          <w:szCs w:val="28"/>
        </w:rPr>
        <w:t xml:space="preserve"> Por </w:t>
      </w:r>
      <w:r w:rsidRPr="00F86981">
        <w:rPr>
          <w:rFonts w:ascii="Times New Roman" w:hAnsi="Times New Roman"/>
          <w:b/>
          <w:bCs/>
          <w:sz w:val="28"/>
          <w:szCs w:val="28"/>
        </w:rPr>
        <w:t>MAYORÍA</w:t>
      </w:r>
      <w:r w:rsidRPr="00F86981">
        <w:rPr>
          <w:rFonts w:ascii="Times New Roman" w:hAnsi="Times New Roman"/>
          <w:bCs/>
          <w:sz w:val="28"/>
          <w:szCs w:val="28"/>
        </w:rPr>
        <w:t xml:space="preserve"> de doce votos a favor y </w:t>
      </w:r>
      <w:r w:rsidRPr="00F86981">
        <w:rPr>
          <w:rFonts w:ascii="Times New Roman" w:eastAsiaTheme="minorHAnsi" w:hAnsi="Times New Roman"/>
          <w:sz w:val="28"/>
          <w:szCs w:val="28"/>
        </w:rPr>
        <w:t>dos ausencias al momento de esta votación del Cnel.  Ángel Román Sermeño Nieto, Tercer Regidor Propietario y del señor José David Recinos Tobar; Séptimo Regidor Propietario</w:t>
      </w:r>
      <w:r w:rsidRPr="00F86981">
        <w:rPr>
          <w:rFonts w:ascii="Times New Roman" w:hAnsi="Times New Roman"/>
          <w:bCs/>
          <w:sz w:val="28"/>
          <w:szCs w:val="28"/>
        </w:rPr>
        <w:t>.</w:t>
      </w:r>
      <w:r w:rsidRPr="00F86981">
        <w:rPr>
          <w:rFonts w:ascii="Times New Roman" w:eastAsiaTheme="minorHAnsi" w:hAnsi="Times New Roman"/>
          <w:sz w:val="28"/>
          <w:szCs w:val="28"/>
        </w:rPr>
        <w:t xml:space="preserve"> Este Concejo,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autorizar a la Tesorera Municipal erogue la cantidad de: </w:t>
      </w:r>
      <w:r w:rsidRPr="00F86981">
        <w:rPr>
          <w:rFonts w:ascii="Times New Roman" w:eastAsiaTheme="minorHAnsi" w:hAnsi="Times New Roman"/>
          <w:b/>
          <w:sz w:val="28"/>
          <w:szCs w:val="28"/>
        </w:rPr>
        <w:t>CINCUENTA DÓLARES CON UN CENTAVO DE LOS ESTADOS UNIDOS DE NORTE AMÉRICA,  $50.00,</w:t>
      </w:r>
      <w:r w:rsidRPr="00F86981">
        <w:rPr>
          <w:rFonts w:ascii="Times New Roman" w:eastAsiaTheme="minorHAnsi" w:hAnsi="Times New Roman"/>
          <w:sz w:val="28"/>
          <w:szCs w:val="28"/>
        </w:rPr>
        <w:t xml:space="preserve"> </w:t>
      </w:r>
      <w:r w:rsidRPr="00F86981">
        <w:rPr>
          <w:rFonts w:ascii="Times New Roman" w:eastAsiaTheme="minorHAnsi" w:hAnsi="Times New Roman"/>
          <w:sz w:val="28"/>
          <w:szCs w:val="28"/>
          <w:lang w:val="es-SV"/>
        </w:rPr>
        <w:t xml:space="preserve">de la cuenta  corriente número </w:t>
      </w:r>
      <w:r w:rsidRPr="00F86981">
        <w:rPr>
          <w:rFonts w:ascii="Times New Roman" w:eastAsiaTheme="minorHAnsi" w:hAnsi="Times New Roman"/>
          <w:b/>
          <w:sz w:val="28"/>
          <w:szCs w:val="28"/>
          <w:lang w:val="es-SV"/>
        </w:rPr>
        <w:t>480005924 MUNICIPALIDAD DE APOPA, RECURSOS PROPIOS, Banco Hipotecario de El Salvador S.A.,</w:t>
      </w:r>
      <w:r w:rsidRPr="00F86981">
        <w:rPr>
          <w:rFonts w:ascii="Times New Roman" w:eastAsiaTheme="minorHAnsi" w:hAnsi="Times New Roman"/>
          <w:sz w:val="28"/>
          <w:szCs w:val="28"/>
          <w:lang w:val="es-SV"/>
        </w:rPr>
        <w:t xml:space="preserve">   y</w:t>
      </w:r>
      <w:r w:rsidRPr="00F86981">
        <w:rPr>
          <w:rFonts w:ascii="Times New Roman" w:eastAsiaTheme="minorHAnsi" w:hAnsi="Times New Roman"/>
          <w:sz w:val="28"/>
          <w:szCs w:val="28"/>
        </w:rPr>
        <w:t xml:space="preserve"> emita cheque  a los señores Motoristas de los camiones recolectores de desechos </w:t>
      </w:r>
      <w:r w:rsidRPr="00F86981">
        <w:rPr>
          <w:rFonts w:ascii="Times New Roman" w:eastAsiaTheme="minorHAnsi" w:hAnsi="Times New Roman"/>
          <w:sz w:val="28"/>
          <w:szCs w:val="28"/>
        </w:rPr>
        <w:lastRenderedPageBreak/>
        <w:t xml:space="preserve">sólidos propiedad de la Alcaldía de Cuscatancingo por prestar sus servicios el día 29/08/2019: </w:t>
      </w:r>
      <w:r w:rsidRPr="00F86981">
        <w:rPr>
          <w:rFonts w:ascii="Times New Roman" w:eastAsiaTheme="minorHAnsi" w:hAnsi="Times New Roman"/>
          <w:b/>
          <w:sz w:val="28"/>
          <w:szCs w:val="28"/>
        </w:rPr>
        <w:t>a)</w:t>
      </w:r>
      <w:r w:rsidRPr="00F86981">
        <w:rPr>
          <w:rFonts w:ascii="Times New Roman" w:eastAsiaTheme="minorHAnsi" w:hAnsi="Times New Roman"/>
          <w:sz w:val="28"/>
          <w:szCs w:val="28"/>
        </w:rPr>
        <w:t xml:space="preserve"> </w:t>
      </w:r>
      <w:r w:rsidR="00F50590" w:rsidRPr="00F50590">
        <w:rPr>
          <w:rFonts w:ascii="Times New Roman" w:eastAsiaTheme="minorHAnsi" w:hAnsi="Times New Roman"/>
          <w:sz w:val="28"/>
          <w:szCs w:val="28"/>
          <w:highlight w:val="black"/>
          <w:u w:val="single"/>
        </w:rPr>
        <w:t>xxxxxxxxxxxxx</w:t>
      </w:r>
      <w:r w:rsidRPr="00F86981">
        <w:rPr>
          <w:rFonts w:ascii="Times New Roman" w:eastAsiaTheme="minorHAnsi" w:hAnsi="Times New Roman"/>
          <w:sz w:val="28"/>
          <w:szCs w:val="28"/>
        </w:rPr>
        <w:t xml:space="preserve">, por $16.67, motorista del camión equipo 44 placas C117054,  con DUI número </w:t>
      </w:r>
      <w:r w:rsidR="00F50590" w:rsidRPr="00F50590">
        <w:rPr>
          <w:rFonts w:ascii="Times New Roman" w:eastAsiaTheme="minorHAnsi" w:hAnsi="Times New Roman"/>
          <w:sz w:val="28"/>
          <w:szCs w:val="28"/>
          <w:highlight w:val="black"/>
        </w:rPr>
        <w:t>xxxxxxxxxx</w:t>
      </w:r>
      <w:r w:rsidRPr="00F86981">
        <w:rPr>
          <w:rFonts w:ascii="Times New Roman" w:eastAsiaTheme="minorHAnsi" w:hAnsi="Times New Roman"/>
          <w:sz w:val="28"/>
          <w:szCs w:val="28"/>
        </w:rPr>
        <w:t xml:space="preserve"> y NIT </w:t>
      </w:r>
      <w:r w:rsidR="00F50590" w:rsidRPr="00F50590">
        <w:rPr>
          <w:rFonts w:ascii="Times New Roman" w:eastAsiaTheme="minorHAnsi" w:hAnsi="Times New Roman"/>
          <w:sz w:val="28"/>
          <w:szCs w:val="28"/>
          <w:highlight w:val="black"/>
        </w:rPr>
        <w:t>xxxxxxxxxxxxxx</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b)</w:t>
      </w:r>
      <w:r w:rsidRPr="00F86981">
        <w:rPr>
          <w:rFonts w:ascii="Times New Roman" w:eastAsiaTheme="minorHAnsi" w:hAnsi="Times New Roman"/>
          <w:sz w:val="28"/>
          <w:szCs w:val="28"/>
        </w:rPr>
        <w:t xml:space="preserve">  </w:t>
      </w:r>
      <w:r w:rsidR="00F50590" w:rsidRPr="00F50590">
        <w:rPr>
          <w:rFonts w:ascii="Times New Roman" w:eastAsiaTheme="minorHAnsi" w:hAnsi="Times New Roman"/>
          <w:sz w:val="28"/>
          <w:szCs w:val="28"/>
          <w:highlight w:val="black"/>
          <w:u w:val="single"/>
        </w:rPr>
        <w:t>xxxxxxxxxxxxxxxxxxx</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por $16.67, motorista del camión equipo 42, placas C117052, con DUI  </w:t>
      </w:r>
      <w:r w:rsidR="00F50590" w:rsidRPr="00F50590">
        <w:rPr>
          <w:rFonts w:ascii="Times New Roman" w:eastAsiaTheme="minorHAnsi" w:hAnsi="Times New Roman"/>
          <w:sz w:val="28"/>
          <w:szCs w:val="28"/>
          <w:highlight w:val="black"/>
        </w:rPr>
        <w:t>xxxxxxxxxxxx</w:t>
      </w:r>
      <w:r w:rsidRPr="00F86981">
        <w:rPr>
          <w:rFonts w:ascii="Times New Roman" w:eastAsiaTheme="minorHAnsi" w:hAnsi="Times New Roman"/>
          <w:sz w:val="28"/>
          <w:szCs w:val="28"/>
        </w:rPr>
        <w:t xml:space="preserve"> y NIT </w:t>
      </w:r>
      <w:r w:rsidR="00F50590" w:rsidRPr="00F50590">
        <w:rPr>
          <w:rFonts w:ascii="Times New Roman" w:eastAsiaTheme="minorHAnsi" w:hAnsi="Times New Roman"/>
          <w:sz w:val="28"/>
          <w:szCs w:val="28"/>
          <w:highlight w:val="black"/>
        </w:rPr>
        <w:t>xxxxxxxxxxxxxxxxxxx</w:t>
      </w:r>
      <w:r w:rsidRPr="00F86981">
        <w:rPr>
          <w:rFonts w:ascii="Times New Roman" w:eastAsiaTheme="minorHAnsi" w:hAnsi="Times New Roman"/>
          <w:sz w:val="28"/>
          <w:szCs w:val="28"/>
        </w:rPr>
        <w:t xml:space="preserve"> y </w:t>
      </w:r>
      <w:r w:rsidRPr="00F86981">
        <w:rPr>
          <w:rFonts w:ascii="Times New Roman" w:eastAsiaTheme="minorHAnsi" w:hAnsi="Times New Roman"/>
          <w:b/>
          <w:sz w:val="28"/>
          <w:szCs w:val="28"/>
        </w:rPr>
        <w:t>c)</w:t>
      </w:r>
      <w:r w:rsidRPr="00F86981">
        <w:rPr>
          <w:rFonts w:ascii="Times New Roman" w:eastAsiaTheme="minorHAnsi" w:hAnsi="Times New Roman"/>
          <w:sz w:val="28"/>
          <w:szCs w:val="28"/>
        </w:rPr>
        <w:t xml:space="preserve">  </w:t>
      </w:r>
      <w:r w:rsidR="00F50590" w:rsidRPr="00F50590">
        <w:rPr>
          <w:rFonts w:ascii="Times New Roman" w:eastAsiaTheme="minorHAnsi" w:hAnsi="Times New Roman"/>
          <w:sz w:val="28"/>
          <w:szCs w:val="28"/>
          <w:highlight w:val="black"/>
          <w:u w:val="single"/>
        </w:rPr>
        <w:t>xxxxxxxxxxxxxxxxxx</w:t>
      </w:r>
      <w:r w:rsidRPr="00F86981">
        <w:rPr>
          <w:rFonts w:ascii="Times New Roman" w:eastAsiaTheme="minorHAnsi" w:hAnsi="Times New Roman"/>
          <w:sz w:val="28"/>
          <w:szCs w:val="28"/>
          <w:u w:val="single"/>
        </w:rPr>
        <w:t>,</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por $16.67,  motorista del camión equipo 43, placas C117053 con DUI </w:t>
      </w:r>
      <w:r w:rsidR="00F50590" w:rsidRPr="00F50590">
        <w:rPr>
          <w:rFonts w:ascii="Times New Roman" w:eastAsiaTheme="minorHAnsi" w:hAnsi="Times New Roman"/>
          <w:sz w:val="28"/>
          <w:szCs w:val="28"/>
          <w:highlight w:val="black"/>
        </w:rPr>
        <w:t>xxxxxxxxxxx</w:t>
      </w:r>
      <w:r w:rsidRPr="00F86981">
        <w:rPr>
          <w:rFonts w:ascii="Times New Roman" w:eastAsiaTheme="minorHAnsi" w:hAnsi="Times New Roman"/>
          <w:sz w:val="28"/>
          <w:szCs w:val="28"/>
        </w:rPr>
        <w:t xml:space="preserve"> y NIT </w:t>
      </w:r>
      <w:r w:rsidR="00F50590" w:rsidRPr="00F50590">
        <w:rPr>
          <w:rFonts w:ascii="Times New Roman" w:eastAsiaTheme="minorHAnsi" w:hAnsi="Times New Roman"/>
          <w:sz w:val="28"/>
          <w:szCs w:val="28"/>
          <w:highlight w:val="black"/>
        </w:rPr>
        <w:t>xxxxxxxxxxxxxxxx</w:t>
      </w:r>
      <w:r w:rsidRPr="00F86981">
        <w:rPr>
          <w:rFonts w:ascii="Times New Roman" w:eastAsiaTheme="minorHAnsi" w:hAnsi="Times New Roman"/>
          <w:sz w:val="28"/>
          <w:szCs w:val="28"/>
        </w:rPr>
        <w:t xml:space="preserve">. En concepto de servicios prestados en Declaratoria de Urgencia en el municipio de Apopa. Según lo estipulado en  el Art. III literal h, del </w:t>
      </w:r>
      <w:r w:rsidRPr="00F86981">
        <w:rPr>
          <w:rFonts w:ascii="Times New Roman" w:eastAsiaTheme="minorHAnsi" w:hAnsi="Times New Roman"/>
          <w:b/>
          <w:sz w:val="28"/>
          <w:szCs w:val="28"/>
        </w:rPr>
        <w:t>“Convenio Marco de Cooperación entre las municipalidades de San Salvador, Cuscatancingo, Apopa, Ayutuxtepeque, Ilopango, San Martin, Tonacatepeque, Soyapango, Santo Tomas, Santiago Texacuangos y Ciudad Delgado”</w:t>
      </w:r>
      <w:r w:rsidRPr="00F86981">
        <w:rPr>
          <w:rFonts w:ascii="Times New Roman" w:eastAsiaTheme="minorHAnsi" w:hAnsi="Times New Roman"/>
          <w:sz w:val="28"/>
          <w:szCs w:val="28"/>
        </w:rPr>
        <w:t xml:space="preserve">, firmado el cinco de junio del año dos mil dieciocho. Fondos con aplicación al específico y expresión presupuestaria  vigente, que se comprobara como lo establece el art. 78 del Código Municipal. </w:t>
      </w:r>
      <w:r w:rsidRPr="00F86981">
        <w:rPr>
          <w:rFonts w:ascii="Times New Roman" w:eastAsiaTheme="minorHAnsi" w:hAnsi="Times New Roman"/>
          <w:b/>
          <w:sz w:val="28"/>
          <w:szCs w:val="28"/>
        </w:rPr>
        <w:t>CERTIFÍQUESE Y COMUNÍQUESE.-</w:t>
      </w:r>
      <w:r w:rsidRPr="00F86981">
        <w:rPr>
          <w:rFonts w:ascii="Times New Roman" w:eastAsia="Times New Roman" w:hAnsi="Times New Roman"/>
          <w:sz w:val="28"/>
          <w:szCs w:val="28"/>
        </w:rPr>
        <w:t xml:space="preserve"> </w:t>
      </w:r>
      <w:r w:rsidRPr="00F86981">
        <w:rPr>
          <w:rFonts w:ascii="Times New Roman" w:eastAsiaTheme="minorHAnsi" w:hAnsi="Times New Roman"/>
          <w:b/>
          <w:bCs/>
          <w:sz w:val="28"/>
          <w:szCs w:val="28"/>
        </w:rPr>
        <w:t xml:space="preserve">“ACUERDO MUNICIPAL NÚMERO DIECISÉIS”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diecisiete de la agenda de esta sesión, en Puntos Varios, según memorándum suscrito por el Señor Roberto Moran Aguirre, Jefe de Recolección y Aseo de fecha 13/08/2019, manifestando que el día 20/01/2019, le diagnosticaron problemas de Presión Arterial Alta y Enfermedad Renal Crónica; el cual anexa al escrito hoja de incapacidad medica del Instituto Salvadoreño del Seguro Social (ISSS) extendida por la Dra. Ana Lizette Quevedo Osegueda, motivo por el cual solicita que se autorice el traslado al Departamento del CAM  u otra dependencia. Por lo antes descrito este Concejo Municipal Plural por </w:t>
      </w:r>
      <w:r w:rsidRPr="00F86981">
        <w:rPr>
          <w:rFonts w:ascii="Times New Roman" w:eastAsiaTheme="minorHAnsi" w:hAnsi="Times New Roman"/>
          <w:b/>
          <w:sz w:val="28"/>
          <w:szCs w:val="28"/>
        </w:rPr>
        <w:t>MAYORÍA</w:t>
      </w:r>
      <w:r w:rsidRPr="00F86981">
        <w:rPr>
          <w:rFonts w:ascii="Times New Roman" w:eastAsiaTheme="minorHAnsi" w:hAnsi="Times New Roman"/>
          <w:sz w:val="28"/>
          <w:szCs w:val="28"/>
        </w:rPr>
        <w:t xml:space="preserve"> de doce votos a favor y dos votos en contra de la Licenciada Adela María Adela María Cortez Coto, Quinta Regidora Propietaria  y de la Señora, Señora María del Carmen García, Primera Regidora Propietaria, por manifestar que no se estableció a que lugar se realizara el traslado y es Jefe debe hacerse de conocimiento para garantizar lo establecido en el Articulo 40 LCAM. </w:t>
      </w:r>
      <w:r w:rsidRPr="00F86981">
        <w:rPr>
          <w:rFonts w:ascii="Times New Roman" w:eastAsiaTheme="minorHAnsi" w:hAnsi="Times New Roman"/>
          <w:b/>
          <w:sz w:val="28"/>
          <w:szCs w:val="28"/>
        </w:rPr>
        <w:t xml:space="preserve">ACUERDA: </w:t>
      </w:r>
      <w:r w:rsidRPr="00F86981">
        <w:rPr>
          <w:rFonts w:ascii="Times New Roman" w:eastAsiaTheme="minorHAnsi" w:hAnsi="Times New Roman"/>
          <w:sz w:val="28"/>
          <w:szCs w:val="28"/>
        </w:rPr>
        <w:t xml:space="preserve">Delegar al Licenciado Francisco José Moran Hernández, Gerente General, realice los procedimientos correspondientes de traslado del señor  Roberto Moran Aguirre, Jefe de Recolección y Aseo a la brevedad posible, debido a la situación de salud  que presenta;  respetándole las </w:t>
      </w:r>
      <w:r w:rsidRPr="00F86981">
        <w:rPr>
          <w:rFonts w:ascii="Times New Roman" w:eastAsiaTheme="minorHAnsi" w:hAnsi="Times New Roman"/>
          <w:sz w:val="28"/>
          <w:szCs w:val="28"/>
        </w:rPr>
        <w:lastRenderedPageBreak/>
        <w:t>condiciones de trabajo, de salario y no rebaja de categoría o nivel o de cualquier otro derecho, de conformidad al Artículo 40 de la LACAM.-</w:t>
      </w:r>
      <w:r w:rsidRPr="00F86981">
        <w:rPr>
          <w:rFonts w:ascii="Times New Roman" w:eastAsiaTheme="minorHAnsi" w:hAnsi="Times New Roman"/>
          <w:b/>
          <w:sz w:val="28"/>
          <w:szCs w:val="28"/>
        </w:rPr>
        <w:t xml:space="preserve">CERTIFIQUESE Y COMUNÍQUESE.- </w:t>
      </w:r>
      <w:r w:rsidRPr="00F86981">
        <w:rPr>
          <w:rFonts w:ascii="Times New Roman" w:eastAsiaTheme="minorHAnsi" w:hAnsi="Times New Roman"/>
          <w:b/>
          <w:bCs/>
          <w:sz w:val="28"/>
          <w:szCs w:val="28"/>
        </w:rPr>
        <w:t xml:space="preserve">“ACUERDO MUNICIPAL NÚMERO DIECISIETE”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y art. 5 de la Ley de Creación del Fondo para el Desarrollo Económico y Social de los Municipios (FODES). Expuesto en el punto número siete de la agenda de esta sesión, el cual consiste  en la participación del Licenciado Francisco José Moran Hernández, Gerente General, presentando memorándum de fecha 02/09/2019, en el que solicita al Honorable Concejo Municipal Plural la aprobación de la Carpeta Técnica denominada: </w:t>
      </w:r>
      <w:r w:rsidRPr="00F86981">
        <w:rPr>
          <w:rFonts w:ascii="Times New Roman" w:eastAsiaTheme="minorHAnsi" w:hAnsi="Times New Roman"/>
          <w:b/>
          <w:sz w:val="28"/>
          <w:szCs w:val="28"/>
        </w:rPr>
        <w:t xml:space="preserve">“ADQUISICION DE CAMIONES COMPACTADORES USADOS POR CALIFICACION DE URGENCIA DECRETADA POR PROBLEMAS DE RECOLECCION DE DESECHOS SOLIDOS EN EL MUNICIPIO DE APOPA”, </w:t>
      </w:r>
      <w:r w:rsidRPr="00F86981">
        <w:rPr>
          <w:rFonts w:ascii="Times New Roman" w:eastAsiaTheme="minorHAnsi" w:hAnsi="Times New Roman"/>
          <w:sz w:val="28"/>
          <w:szCs w:val="28"/>
        </w:rPr>
        <w:t>por un monto de</w:t>
      </w:r>
      <w:r w:rsidRPr="00F86981">
        <w:rPr>
          <w:rFonts w:ascii="Times New Roman" w:eastAsiaTheme="minorHAnsi" w:hAnsi="Times New Roman"/>
          <w:b/>
          <w:sz w:val="28"/>
          <w:szCs w:val="28"/>
        </w:rPr>
        <w:t xml:space="preserve"> $245,000.00. </w:t>
      </w:r>
      <w:r w:rsidRPr="00F86981">
        <w:rPr>
          <w:rFonts w:ascii="Times New Roman" w:eastAsiaTheme="minorHAnsi" w:hAnsi="Times New Roman"/>
          <w:b/>
          <w:sz w:val="28"/>
          <w:szCs w:val="28"/>
          <w:u w:val="single"/>
        </w:rPr>
        <w:t>CONSIDERANDO</w:t>
      </w:r>
      <w:r w:rsidRPr="00F86981">
        <w:rPr>
          <w:rFonts w:ascii="Times New Roman" w:eastAsiaTheme="minorHAnsi" w:hAnsi="Times New Roman"/>
          <w:sz w:val="28"/>
          <w:szCs w:val="28"/>
        </w:rPr>
        <w:t xml:space="preserve">: Que  en Acuerdo número Cinco, de Acta Treinta y Tres de fecha 01/08/2019, en el cual se declaró Estado de Urgencia por un plazo de treinta días, de conformidad al art. 73 de la LACAP y en Acuerdo número Tres de Acta número treinta y nueve de fecha 31/08/2019, en el cual se aprobó prorroga de Estado de Urgencia por quince días más. Por lo tanto </w:t>
      </w:r>
      <w:r w:rsidRPr="00F86981">
        <w:rPr>
          <w:rFonts w:ascii="Times New Roman" w:hAnsi="Times New Roman"/>
          <w:bCs/>
          <w:sz w:val="28"/>
          <w:szCs w:val="28"/>
        </w:rPr>
        <w:t xml:space="preserve">este Concejo Municipal Plural </w:t>
      </w:r>
      <w:r w:rsidRPr="00F86981">
        <w:rPr>
          <w:rFonts w:ascii="Times New Roman" w:eastAsiaTheme="minorHAnsi" w:hAnsi="Times New Roman"/>
          <w:sz w:val="28"/>
          <w:szCs w:val="28"/>
        </w:rPr>
        <w:t xml:space="preserve">por </w:t>
      </w:r>
      <w:r w:rsidRPr="00F86981">
        <w:rPr>
          <w:rFonts w:ascii="Times New Roman" w:eastAsiaTheme="minorHAnsi" w:hAnsi="Times New Roman"/>
          <w:b/>
          <w:sz w:val="28"/>
          <w:szCs w:val="28"/>
        </w:rPr>
        <w:t xml:space="preserve">MAYORÍA </w:t>
      </w:r>
      <w:r w:rsidRPr="00F86981">
        <w:rPr>
          <w:rFonts w:ascii="Times New Roman" w:eastAsiaTheme="minorHAnsi" w:hAnsi="Times New Roman"/>
          <w:sz w:val="28"/>
          <w:szCs w:val="28"/>
        </w:rPr>
        <w:t xml:space="preserve">de </w:t>
      </w:r>
      <w:r w:rsidRPr="00F86981">
        <w:rPr>
          <w:rFonts w:ascii="Times New Roman" w:eastAsiaTheme="minorHAnsi" w:hAnsi="Times New Roman"/>
          <w:color w:val="000000" w:themeColor="text1"/>
          <w:sz w:val="28"/>
          <w:szCs w:val="28"/>
        </w:rPr>
        <w:t xml:space="preserve">siete </w:t>
      </w:r>
      <w:r w:rsidRPr="00F86981">
        <w:rPr>
          <w:rFonts w:ascii="Times New Roman" w:eastAsiaTheme="minorHAnsi" w:hAnsi="Times New Roman"/>
          <w:sz w:val="28"/>
          <w:szCs w:val="28"/>
        </w:rPr>
        <w:t xml:space="preserve">votos a favor, cinco Abstenciones al momento de esta votación de la señora María del Carmen García, Primera Regidora Propietaria; señor Oscar Adalberto Recinos </w:t>
      </w:r>
      <w:r w:rsidR="00505F8A" w:rsidRPr="007567AD">
        <w:rPr>
          <w:rFonts w:ascii="Times New Roman" w:eastAsiaTheme="minorHAnsi" w:hAnsi="Times New Roman"/>
          <w:sz w:val="28"/>
          <w:szCs w:val="28"/>
        </w:rPr>
        <w:t>Martinez</w:t>
      </w:r>
      <w:r w:rsidRPr="007567AD">
        <w:rPr>
          <w:rFonts w:ascii="Times New Roman" w:eastAsiaTheme="minorHAnsi" w:hAnsi="Times New Roman"/>
          <w:sz w:val="28"/>
          <w:szCs w:val="28"/>
        </w:rPr>
        <w:t>,</w:t>
      </w:r>
      <w:r w:rsidRPr="00F86981">
        <w:rPr>
          <w:rFonts w:ascii="Times New Roman" w:eastAsiaTheme="minorHAnsi" w:hAnsi="Times New Roman"/>
          <w:sz w:val="28"/>
          <w:szCs w:val="28"/>
        </w:rPr>
        <w:t xml:space="preserve"> Octavo Regidor Propietario; Señor Ricardo Rubén Barrera Peña, Noveno Regidor Propietario; Señora Rubenia Delfina Mira Hernández, Decima Regidora Propietaria y la Señora Blanca Lidia Sigüenza de Mejía, Duodécima Regidora Propietaria y dos ausencias Coronel Ángel Román Sermeño Nieto, Tercer Regidor Propietario y el señor José David Recinos Tobar; Séptimo Regidor Propietario, para lo cual, se tomó en cuenta el voto doble asignado al Alcalde Municipal de conformidad al art. 43 del Código Municipal. </w:t>
      </w:r>
      <w:r w:rsidRPr="00F86981">
        <w:rPr>
          <w:rFonts w:ascii="Times New Roman" w:eastAsiaTheme="minorHAnsi" w:hAnsi="Times New Roman"/>
          <w:b/>
          <w:sz w:val="28"/>
          <w:szCs w:val="28"/>
        </w:rPr>
        <w:t xml:space="preserve">ACUERDA: </w:t>
      </w:r>
      <w:r w:rsidRPr="00F86981">
        <w:rPr>
          <w:rFonts w:ascii="Times New Roman" w:eastAsiaTheme="minorHAnsi" w:hAnsi="Times New Roman"/>
          <w:b/>
          <w:sz w:val="28"/>
          <w:szCs w:val="28"/>
          <w:u w:val="single"/>
        </w:rPr>
        <w:t>Primero:</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Aprobar Carpeta Técnica</w:t>
      </w:r>
      <w:r w:rsidR="00F22520">
        <w:rPr>
          <w:rFonts w:ascii="Times New Roman" w:eastAsiaTheme="minorHAnsi" w:hAnsi="Times New Roman"/>
          <w:sz w:val="28"/>
          <w:szCs w:val="28"/>
        </w:rPr>
        <w:t xml:space="preserve"> </w:t>
      </w:r>
      <w:r w:rsidRPr="00F86981">
        <w:rPr>
          <w:rFonts w:ascii="Times New Roman" w:eastAsiaTheme="minorHAnsi" w:hAnsi="Times New Roman"/>
          <w:sz w:val="28"/>
          <w:szCs w:val="28"/>
        </w:rPr>
        <w:t>denominada: “</w:t>
      </w:r>
      <w:r w:rsidRPr="00F86981">
        <w:rPr>
          <w:rFonts w:ascii="Times New Roman" w:eastAsiaTheme="minorHAnsi" w:hAnsi="Times New Roman"/>
          <w:b/>
          <w:sz w:val="28"/>
          <w:szCs w:val="28"/>
        </w:rPr>
        <w:t xml:space="preserve">ADQUISICION DE CAMIONES COMPACTADORES USADOS POR CALIFICACION DE URGENCIA DECRETADA POR PROBLEMAS DE RECOLECCION DE DESECHOS SOLIDOS EN EL MUNICIPIO DE APOPA”, </w:t>
      </w:r>
      <w:r w:rsidRPr="00F86981">
        <w:rPr>
          <w:rFonts w:ascii="Times New Roman" w:eastAsiaTheme="minorHAnsi" w:hAnsi="Times New Roman"/>
          <w:sz w:val="28"/>
          <w:szCs w:val="28"/>
        </w:rPr>
        <w:t>por un monto de</w:t>
      </w:r>
      <w:r w:rsidRPr="00F86981">
        <w:rPr>
          <w:rFonts w:ascii="Times New Roman" w:eastAsiaTheme="minorHAnsi" w:hAnsi="Times New Roman"/>
          <w:b/>
          <w:sz w:val="28"/>
          <w:szCs w:val="28"/>
        </w:rPr>
        <w:t xml:space="preserve"> $245,000.00</w:t>
      </w:r>
      <w:r w:rsidRPr="00F86981">
        <w:rPr>
          <w:rFonts w:ascii="Times New Roman" w:eastAsiaTheme="minorHAnsi" w:hAnsi="Times New Roman"/>
          <w:sz w:val="28"/>
          <w:szCs w:val="28"/>
        </w:rPr>
        <w:t>.</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Que se realizará con fuente de financiamiento de </w:t>
      </w:r>
      <w:r w:rsidRPr="00F86981">
        <w:rPr>
          <w:rFonts w:ascii="Times New Roman" w:eastAsiaTheme="minorHAnsi" w:hAnsi="Times New Roman"/>
          <w:b/>
          <w:sz w:val="28"/>
          <w:szCs w:val="28"/>
        </w:rPr>
        <w:t xml:space="preserve">FODES 75%, </w:t>
      </w:r>
      <w:r w:rsidRPr="00F86981">
        <w:rPr>
          <w:rFonts w:ascii="Times New Roman" w:eastAsiaTheme="minorHAnsi" w:hAnsi="Times New Roman"/>
          <w:sz w:val="28"/>
          <w:szCs w:val="28"/>
        </w:rPr>
        <w:t xml:space="preserve">el cual se </w:t>
      </w:r>
      <w:r w:rsidRPr="00F86981">
        <w:rPr>
          <w:rFonts w:ascii="Times New Roman" w:eastAsiaTheme="minorHAnsi" w:hAnsi="Times New Roman"/>
          <w:sz w:val="28"/>
          <w:szCs w:val="28"/>
        </w:rPr>
        <w:lastRenderedPageBreak/>
        <w:t xml:space="preserve">utilizara el 15% del 75% de conformidad al Decreto Legislativo número 121, Diario Oficial 181, Tomo 420, de fecha 28/09/2018. </w:t>
      </w:r>
      <w:r w:rsidRPr="00F86981">
        <w:rPr>
          <w:rFonts w:ascii="Times New Roman" w:eastAsiaTheme="minorHAnsi" w:hAnsi="Times New Roman"/>
          <w:b/>
          <w:sz w:val="28"/>
          <w:szCs w:val="28"/>
          <w:u w:val="single"/>
        </w:rPr>
        <w:t>Segundo</w:t>
      </w:r>
      <w:r w:rsidRPr="00F86981">
        <w:rPr>
          <w:rFonts w:ascii="Times New Roman" w:eastAsiaTheme="minorHAnsi" w:hAnsi="Times New Roman"/>
          <w:b/>
          <w:sz w:val="28"/>
          <w:szCs w:val="28"/>
        </w:rPr>
        <w:t>:</w:t>
      </w:r>
      <w:r w:rsidRPr="00F86981">
        <w:rPr>
          <w:rFonts w:ascii="Times New Roman" w:eastAsiaTheme="minorHAnsi" w:hAnsi="Times New Roman"/>
          <w:sz w:val="28"/>
          <w:szCs w:val="28"/>
        </w:rPr>
        <w:t xml:space="preserve"> Se Autoriza a la Unidad de Adquisiciones y Contrataciones Institucionales UACI, realice los procedimientos conforme a lo establecido en</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la Ley de Adquisiciones y contrataciones de la Administración Publica LACAP, para la ejecución del proyecto antes mencionado e informe al Concejo Municipal. </w:t>
      </w:r>
      <w:r w:rsidRPr="00F86981">
        <w:rPr>
          <w:rFonts w:ascii="Times New Roman" w:eastAsiaTheme="minorHAnsi" w:hAnsi="Times New Roman"/>
          <w:b/>
          <w:sz w:val="28"/>
          <w:szCs w:val="28"/>
          <w:u w:val="single"/>
        </w:rPr>
        <w:t>Tercero:</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 xml:space="preserve">Se Autoriza a la Tesorera Municipal para que transfiera fondos de cuenta de ahorro número </w:t>
      </w:r>
      <w:r w:rsidRPr="00F86981">
        <w:rPr>
          <w:rFonts w:ascii="Times New Roman" w:eastAsiaTheme="minorHAnsi" w:hAnsi="Times New Roman"/>
          <w:b/>
          <w:sz w:val="28"/>
          <w:szCs w:val="28"/>
        </w:rPr>
        <w:t>01480028798</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ALCALDIA MUNICIPAL DE APOPA/MUNICIPALIDAD DE APOPA/ FODES 75%</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del Banco Hipotecario de El Salvador, S.A.,</w:t>
      </w:r>
      <w:r w:rsidRPr="00F86981">
        <w:rPr>
          <w:rFonts w:ascii="Times New Roman" w:eastAsiaTheme="minorHAnsi" w:hAnsi="Times New Roman"/>
          <w:sz w:val="28"/>
          <w:szCs w:val="28"/>
        </w:rPr>
        <w:t xml:space="preserve"> la cantidad de: </w:t>
      </w:r>
      <w:r w:rsidRPr="00F86981">
        <w:rPr>
          <w:rFonts w:ascii="Times New Roman" w:eastAsiaTheme="minorHAnsi" w:hAnsi="Times New Roman"/>
          <w:b/>
          <w:sz w:val="28"/>
          <w:szCs w:val="28"/>
        </w:rPr>
        <w:t>DOSCIENTOS CUARENTA Y CINCO MIL</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DOLARES DE LOS ESTADOS UNIDOS DE NORTE AMÉRICA ($245,000.00)</w:t>
      </w:r>
      <w:r w:rsidRPr="00F86981">
        <w:rPr>
          <w:rFonts w:ascii="Times New Roman" w:eastAsiaTheme="minorHAnsi" w:hAnsi="Times New Roman"/>
          <w:sz w:val="28"/>
          <w:szCs w:val="28"/>
        </w:rPr>
        <w:t xml:space="preserve"> y aperture cuenta corriente en el Banco Hipotecario de El Salvador, S.A., para la ejecución de la Carpeta Técnica denominada: “</w:t>
      </w:r>
      <w:r w:rsidRPr="00F86981">
        <w:rPr>
          <w:rFonts w:ascii="Times New Roman" w:eastAsiaTheme="minorHAnsi" w:hAnsi="Times New Roman"/>
          <w:b/>
          <w:sz w:val="28"/>
          <w:szCs w:val="28"/>
        </w:rPr>
        <w:t>ADQUISICION DE CAMIONES COMPACTADORES USADOS POR CALIFICACION DE URGENCIA DECRETADA POR PROBLEMAS DE RECOLECCION DE DESECHOS SOLIDOS EN EL MUNICIPIO DE APOPA”</w:t>
      </w:r>
      <w:r w:rsidRPr="00F86981">
        <w:rPr>
          <w:rFonts w:ascii="Times New Roman" w:eastAsiaTheme="minorHAnsi" w:hAnsi="Times New Roman"/>
          <w:sz w:val="28"/>
          <w:szCs w:val="28"/>
        </w:rPr>
        <w:t>. Quedando para tales efectos el registro de firma de refrendarios de cheque de la siguiente manera: Firma Indispensable: Tesorera Municipal Leslie Melissa Gómez Núñez, como Refrendarios Lic. Silvia Ismenia Ruiz, Regidora Propietaria y el Sr. Calixto Henríquez Rodríguez, Regidor Propietario.</w:t>
      </w:r>
      <w:r w:rsidRPr="00F86981">
        <w:rPr>
          <w:rFonts w:ascii="Times New Roman" w:eastAsiaTheme="minorHAnsi" w:hAnsi="Times New Roman"/>
          <w:b/>
          <w:sz w:val="28"/>
          <w:szCs w:val="28"/>
        </w:rPr>
        <w:t xml:space="preserve"> </w:t>
      </w:r>
      <w:r w:rsidRPr="00F86981">
        <w:rPr>
          <w:rFonts w:ascii="Times New Roman" w:eastAsiaTheme="minorHAnsi" w:hAnsi="Times New Roman"/>
          <w:b/>
          <w:sz w:val="28"/>
          <w:szCs w:val="28"/>
          <w:u w:val="single"/>
        </w:rPr>
        <w:t>Cuarto</w:t>
      </w:r>
      <w:r w:rsidRPr="00F86981">
        <w:rPr>
          <w:rFonts w:ascii="Times New Roman" w:eastAsiaTheme="minorHAnsi" w:hAnsi="Times New Roman"/>
          <w:b/>
          <w:sz w:val="28"/>
          <w:szCs w:val="28"/>
        </w:rPr>
        <w:t>:</w:t>
      </w:r>
      <w:r w:rsidRPr="00F86981">
        <w:rPr>
          <w:rFonts w:ascii="Times New Roman" w:eastAsiaTheme="minorHAnsi" w:hAnsi="Times New Roman"/>
          <w:sz w:val="28"/>
          <w:szCs w:val="28"/>
        </w:rPr>
        <w:t xml:space="preserve"> Autorizar al Apoderado General Judicial de la Municipalidad, elabore contratos correspondientes con sus respectivas clausulas, que deberá firmar el Cnel. José Santiago Zelaya Domínguez, Alcalde Municipal, de conformidad al Art. 47 del Código Municipal. </w:t>
      </w:r>
      <w:r w:rsidRPr="00F86981">
        <w:rPr>
          <w:rFonts w:ascii="Times New Roman" w:eastAsiaTheme="minorHAnsi" w:hAnsi="Times New Roman"/>
          <w:b/>
          <w:sz w:val="28"/>
          <w:szCs w:val="28"/>
          <w:u w:val="single"/>
        </w:rPr>
        <w:t xml:space="preserve">Quinto: </w:t>
      </w:r>
      <w:r w:rsidRPr="00F86981">
        <w:rPr>
          <w:rFonts w:ascii="Times New Roman" w:eastAsiaTheme="minorHAnsi" w:hAnsi="Times New Roman"/>
          <w:sz w:val="28"/>
          <w:szCs w:val="28"/>
        </w:rPr>
        <w:t>Nombrar como administrador de contrato al</w:t>
      </w:r>
      <w:r w:rsidRPr="00F86981">
        <w:rPr>
          <w:rFonts w:ascii="Times New Roman" w:eastAsiaTheme="minorHAnsi" w:hAnsi="Times New Roman"/>
          <w:color w:val="000000" w:themeColor="text1"/>
          <w:sz w:val="28"/>
          <w:szCs w:val="28"/>
        </w:rPr>
        <w:t xml:space="preserve"> Señor</w:t>
      </w:r>
      <w:r w:rsidRPr="00F86981">
        <w:rPr>
          <w:rFonts w:ascii="Times New Roman" w:eastAsiaTheme="minorEastAsia" w:hAnsi="Times New Roman"/>
          <w:color w:val="000000" w:themeColor="text1"/>
          <w:kern w:val="24"/>
          <w:sz w:val="28"/>
          <w:szCs w:val="28"/>
          <w:lang w:eastAsia="es-ES"/>
        </w:rPr>
        <w:t xml:space="preserve"> Carlos Iván Torres</w:t>
      </w:r>
      <w:r w:rsidRPr="00F86981">
        <w:rPr>
          <w:rFonts w:ascii="Times New Roman" w:eastAsiaTheme="minorHAnsi" w:hAnsi="Times New Roman"/>
          <w:b/>
          <w:color w:val="000000" w:themeColor="text1"/>
          <w:sz w:val="28"/>
          <w:szCs w:val="28"/>
        </w:rPr>
        <w:t>.</w:t>
      </w:r>
      <w:r w:rsidRPr="00F86981">
        <w:rPr>
          <w:rFonts w:ascii="Times New Roman" w:eastAsiaTheme="minorHAnsi" w:hAnsi="Times New Roman"/>
          <w:b/>
          <w:color w:val="FF0000"/>
          <w:sz w:val="28"/>
          <w:szCs w:val="28"/>
        </w:rPr>
        <w:t xml:space="preserve"> </w:t>
      </w:r>
      <w:r w:rsidRPr="00F86981">
        <w:rPr>
          <w:rFonts w:ascii="Times New Roman" w:eastAsiaTheme="minorHAnsi" w:hAnsi="Times New Roman"/>
          <w:b/>
          <w:sz w:val="28"/>
          <w:szCs w:val="28"/>
          <w:u w:val="single"/>
        </w:rPr>
        <w:t>Sexto:</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Que el Jefe de la Unidad de Contabilidad y Jefe de Presupuesto, elaboren la Programación Presupuestaria para efectos de control y cierre de las cuentas presupuestarias y contables conciliadas, cuando haya terminado el proyecto, para la respectiva liquidación en cumplimiento a la normativa de ley y Manual de Funciones e informen al Concejo Municipal Plural</w:t>
      </w:r>
      <w:r w:rsidRPr="00F86981">
        <w:rPr>
          <w:rFonts w:ascii="Times New Roman" w:eastAsiaTheme="minorHAnsi" w:hAnsi="Times New Roman"/>
          <w:b/>
          <w:sz w:val="28"/>
          <w:szCs w:val="28"/>
        </w:rPr>
        <w:t>.</w:t>
      </w:r>
      <w:r w:rsidRPr="00F86981">
        <w:rPr>
          <w:rFonts w:ascii="Times New Roman" w:eastAsiaTheme="minorHAnsi" w:hAnsi="Times New Roman"/>
          <w:sz w:val="28"/>
          <w:szCs w:val="28"/>
        </w:rPr>
        <w:t xml:space="preserve"> Quedando el Jefe de Presupuesto de la Municipalidad a realizar las reformas presupuestarias que fuesen necesarias. Fondos con aplicación al específico y expresión presupuestaria   vigente  que  se  comprobara  como  lo  establece  el  Art.86 del Código Municipal.</w:t>
      </w:r>
      <w:r w:rsidRPr="00F86981">
        <w:rPr>
          <w:rFonts w:ascii="Times New Roman" w:hAnsi="Times New Roman"/>
          <w:sz w:val="28"/>
          <w:szCs w:val="28"/>
        </w:rPr>
        <w:t xml:space="preserve"> </w:t>
      </w:r>
      <w:r w:rsidRPr="00F86981">
        <w:rPr>
          <w:rFonts w:ascii="Times New Roman" w:hAnsi="Times New Roman"/>
          <w:b/>
          <w:sz w:val="28"/>
          <w:szCs w:val="28"/>
        </w:rPr>
        <w:t>CERTIFIQUESE Y COMUNIQUESE.</w:t>
      </w:r>
      <w:r w:rsidRPr="00F86981">
        <w:rPr>
          <w:rFonts w:ascii="Times New Roman" w:hAnsi="Times New Roman"/>
          <w:sz w:val="28"/>
          <w:szCs w:val="28"/>
        </w:rPr>
        <w:t xml:space="preserve">- </w:t>
      </w:r>
      <w:r w:rsidRPr="00F86981">
        <w:rPr>
          <w:rFonts w:ascii="Times New Roman" w:eastAsiaTheme="minorHAnsi" w:hAnsi="Times New Roman"/>
          <w:sz w:val="28"/>
          <w:szCs w:val="28"/>
        </w:rPr>
        <w:t>“</w:t>
      </w:r>
      <w:r w:rsidRPr="00F86981">
        <w:rPr>
          <w:rFonts w:ascii="Times New Roman" w:eastAsiaTheme="minorHAnsi" w:hAnsi="Times New Roman"/>
          <w:b/>
          <w:sz w:val="28"/>
          <w:szCs w:val="28"/>
        </w:rPr>
        <w:t xml:space="preserve">ACUERDO MUNICIPAL NÚMERO DIECIOCHO.” </w:t>
      </w:r>
      <w:r w:rsidRPr="00F86981">
        <w:rPr>
          <w:rFonts w:ascii="Times New Roman" w:eastAsiaTheme="minorHAnsi" w:hAnsi="Times New Roman"/>
          <w:sz w:val="28"/>
          <w:szCs w:val="28"/>
        </w:rPr>
        <w:t xml:space="preserve">El Concejo Municipal en uso de sus facultades </w:t>
      </w:r>
      <w:r w:rsidRPr="00F86981">
        <w:rPr>
          <w:rFonts w:ascii="Times New Roman" w:eastAsiaTheme="minorHAnsi" w:hAnsi="Times New Roman"/>
          <w:sz w:val="28"/>
          <w:szCs w:val="28"/>
        </w:rPr>
        <w:lastRenderedPageBreak/>
        <w:t xml:space="preserve">legales, de conformidad al art. 86 inciso 3º, 203 y 204 y 235 de la Constitución de la República. Expuesto dentro del punto numero siete de la agenda de esta sesión, participación del Licenciado Francisco José Moran Hernández/Gerente General, en el que solicita al Honorable Concejo Municipal Plural, aprobación para la creación y conformación de la Comisión para la Elaboración del Anteproyecto del Presupuesto Municipal de Ingresos y Egresos por Áreas de Gestión para el Ejercicio Fiscal del Año 2020, la cual consta de doce miembros entre los cuales se encuentran, por una parte los siguientes miembros del Concejo Municipal Plural: Cnel. José Santiago Zelaya Domínguez, Alcalde Municipal; Lcdo. Darwin David Maldonado García, Síndico Municipal; Cnel. Ángel Román Sermeño Nieto, Tercer Regidor Propietario; Lcda. Adela María Cortez Coto, Quinta Regidora Propietaria; Sra. Blanca Lidia Sigüenza de Mejía, Decimo Segunda Regidora Propietaria; Sr. Bayron Eraldo Baltazar Martínez Barahona, Decimo Primer Regidor Propietario; Sr. José Asencio Aguilar Granados, Tercer Regidor Suplente. Y, por otra parte lo señores técnicos de la municipalidad que ocupan los siguientes cargos: Subgerente Financiero de la Municipalidad, Jefe de Presupuesto de la Municipalidad, Secretaria Municipal, Gerente General, Jefe de la Unidad de Adquisiciones y Contrataciones Institucionales. Por lo cual, este Concejo Municipal en uso de sus facultades legales, </w:t>
      </w:r>
      <w:r w:rsidRPr="00F86981">
        <w:rPr>
          <w:rFonts w:ascii="Times New Roman" w:eastAsiaTheme="minorHAnsi" w:hAnsi="Times New Roman"/>
          <w:b/>
          <w:sz w:val="28"/>
          <w:szCs w:val="28"/>
        </w:rPr>
        <w:t>CONSIDERANDO:</w:t>
      </w:r>
      <w:r w:rsidRPr="00F86981">
        <w:rPr>
          <w:rFonts w:ascii="Times New Roman" w:eastAsiaTheme="minorHAnsi" w:hAnsi="Times New Roman"/>
          <w:sz w:val="28"/>
          <w:szCs w:val="28"/>
        </w:rPr>
        <w:t xml:space="preserve"> I.- Que la Constitución de la Republica dota a los municipios de autonomía en lo técnico, económico y administrativo; II.- Que el articulo 30 numeral 3, del Código Municipal expresa: que son facultades del Concejo: Nombrar las comisiones que fueren necesarias y convenientes para el mejor cumplimiento de sus facultades y obligaciones que podrán integrarse con miembros de su seno o particulares; III.- Que el artículo 72 del Código Municipal expresa que los municipios están obligados a desarrollar sus actuación administrativa y de gobierno, por un presupuesto de ingresos y egresos aprobado con iguales formalidades que las ordenanzas y con el voto favorable de la mitad más uno de los Concejales propietarios. Por tal motivo, en aras del interés municipal y de realizar el presupuesto para el ejercicio 2020, este Concejo Municipal Plural, por </w:t>
      </w:r>
      <w:r w:rsidRPr="00F86981">
        <w:rPr>
          <w:rFonts w:ascii="Times New Roman" w:eastAsiaTheme="minorHAnsi" w:hAnsi="Times New Roman"/>
          <w:b/>
          <w:sz w:val="28"/>
          <w:szCs w:val="28"/>
        </w:rPr>
        <w:t>MAYORÍA</w:t>
      </w:r>
      <w:r w:rsidRPr="00F86981">
        <w:rPr>
          <w:rFonts w:ascii="Times New Roman" w:eastAsiaTheme="minorHAnsi" w:hAnsi="Times New Roman"/>
          <w:sz w:val="28"/>
          <w:szCs w:val="28"/>
        </w:rPr>
        <w:t xml:space="preserve"> de diez votos a favor y cuatro </w:t>
      </w:r>
      <w:r w:rsidRPr="00F86981">
        <w:rPr>
          <w:rFonts w:ascii="Times New Roman" w:hAnsi="Times New Roman"/>
          <w:bCs/>
          <w:sz w:val="28"/>
          <w:szCs w:val="28"/>
        </w:rPr>
        <w:t xml:space="preserve">ausencias al momento de esta votación del Cnel. Ángel Román Sermeño Nieto; Tercer Regidor Propietario, </w:t>
      </w:r>
      <w:r w:rsidRPr="00F86981">
        <w:rPr>
          <w:rFonts w:ascii="Times New Roman" w:hAnsi="Times New Roman"/>
          <w:b/>
          <w:bCs/>
          <w:sz w:val="28"/>
          <w:szCs w:val="28"/>
        </w:rPr>
        <w:t xml:space="preserve"> </w:t>
      </w:r>
      <w:r w:rsidRPr="00F86981">
        <w:rPr>
          <w:rFonts w:ascii="Times New Roman" w:hAnsi="Times New Roman"/>
          <w:bCs/>
          <w:sz w:val="28"/>
          <w:szCs w:val="28"/>
        </w:rPr>
        <w:t>Licda. Adela María Cortez Coto; Quinta Regidora Propietaria, Licda. Silvia Ismenia Ruiz; Sexta Regidora Propietaria y el señor José David Recinos Tobar; Séptimo Regidor Propietario</w:t>
      </w:r>
      <w:r w:rsidRPr="00F86981">
        <w:rPr>
          <w:rFonts w:ascii="Times New Roman" w:eastAsiaTheme="minorHAnsi" w:hAnsi="Times New Roman"/>
          <w:sz w:val="28"/>
          <w:szCs w:val="28"/>
        </w:rPr>
        <w:t xml:space="preserve">. Este Concejo; </w:t>
      </w:r>
      <w:r w:rsidRPr="00F86981">
        <w:rPr>
          <w:rFonts w:ascii="Times New Roman" w:eastAsiaTheme="minorHAnsi" w:hAnsi="Times New Roman"/>
          <w:b/>
          <w:sz w:val="28"/>
          <w:szCs w:val="28"/>
        </w:rPr>
        <w:lastRenderedPageBreak/>
        <w:t>ACUERDA: Primero:</w:t>
      </w:r>
      <w:r w:rsidRPr="00F86981">
        <w:rPr>
          <w:rFonts w:ascii="Times New Roman" w:eastAsiaTheme="minorHAnsi" w:hAnsi="Times New Roman"/>
          <w:sz w:val="28"/>
          <w:szCs w:val="28"/>
        </w:rPr>
        <w:t xml:space="preserve"> Crease y confórmese la </w:t>
      </w:r>
      <w:r w:rsidRPr="00F86981">
        <w:rPr>
          <w:rFonts w:ascii="Times New Roman" w:eastAsiaTheme="minorHAnsi" w:hAnsi="Times New Roman"/>
          <w:b/>
          <w:sz w:val="28"/>
          <w:szCs w:val="28"/>
        </w:rPr>
        <w:t>Comisión para la Elaboración del Anteproyecto del Presupuesto Municipal de Ingresos y Egresos por Áreas de Gestión para el Ejercicio Fiscal del Año 2020</w:t>
      </w:r>
      <w:r w:rsidRPr="00F86981">
        <w:rPr>
          <w:rFonts w:ascii="Times New Roman" w:eastAsiaTheme="minorHAnsi" w:hAnsi="Times New Roman"/>
          <w:sz w:val="28"/>
          <w:szCs w:val="28"/>
        </w:rPr>
        <w:t xml:space="preserve">, siendo está integrada por una parte los siguientes miembros del Concejo Municipal Plural: Cnel. José Santiago Zelaya Domínguez, Alcalde Municipal; Lcdo. Darwin David Maldonado García, Síndico Municipal; Cnel. Ángel Román Sermeño Nieto, Tercer Regidor Propietario; Lcda. Adela María Cortez Coto, Quinta Regidora Propietaria; Sra. Blanca Lidia Sigüenza de Mejía, Decimo Segunda Regidora Propietaria; Sr. Bayron Eraldo Baltazar Martínez Barahona, Decimo Primer Regidor Propietario; Sr. José Asencio Aguilar Granados, Tercer Regidor Suplente. Y, por otra parte lo señores técnicos de la municipalidad que ocupan los siguientes cargos: Subgerente Financiero de la Municipalidad, Jefe de Presupuesto de la Municipalidad, Secretaria Municipal, Gerente General, Jefe de la Unidad de Adquisiciones y Contrataciones Institucionales. </w:t>
      </w:r>
      <w:r w:rsidRPr="00F86981">
        <w:rPr>
          <w:rFonts w:ascii="Times New Roman" w:eastAsiaTheme="minorHAnsi" w:hAnsi="Times New Roman"/>
          <w:b/>
          <w:sz w:val="28"/>
          <w:szCs w:val="28"/>
        </w:rPr>
        <w:t>Segundo:</w:t>
      </w:r>
      <w:r w:rsidRPr="00F86981">
        <w:rPr>
          <w:rFonts w:ascii="Times New Roman" w:eastAsiaTheme="minorHAnsi" w:hAnsi="Times New Roman"/>
          <w:sz w:val="28"/>
          <w:szCs w:val="28"/>
        </w:rPr>
        <w:t xml:space="preserve"> Deléguese como </w:t>
      </w:r>
      <w:r w:rsidRPr="00F86981">
        <w:rPr>
          <w:rFonts w:ascii="Times New Roman" w:eastAsiaTheme="minorHAnsi" w:hAnsi="Times New Roman"/>
          <w:b/>
          <w:sz w:val="28"/>
          <w:szCs w:val="28"/>
        </w:rPr>
        <w:t>Coordinador de dicha comisión</w:t>
      </w:r>
      <w:r w:rsidRPr="00F86981">
        <w:rPr>
          <w:rFonts w:ascii="Times New Roman" w:eastAsiaTheme="minorHAnsi" w:hAnsi="Times New Roman"/>
          <w:sz w:val="28"/>
          <w:szCs w:val="28"/>
        </w:rPr>
        <w:t xml:space="preserve"> al Licenciado Darwin David Maldonado García, Síndico Municipal.  </w:t>
      </w:r>
      <w:r w:rsidRPr="00F86981">
        <w:rPr>
          <w:rFonts w:ascii="Times New Roman" w:eastAsiaTheme="minorHAnsi" w:hAnsi="Times New Roman"/>
          <w:b/>
          <w:sz w:val="28"/>
          <w:szCs w:val="28"/>
        </w:rPr>
        <w:t xml:space="preserve">CERTIFÍQUESE Y COMUNÍQUESE. </w:t>
      </w:r>
      <w:r w:rsidRPr="00F86981">
        <w:rPr>
          <w:rFonts w:ascii="Times New Roman" w:eastAsiaTheme="minorHAnsi" w:hAnsi="Times New Roman"/>
          <w:b/>
          <w:bCs/>
          <w:sz w:val="28"/>
          <w:szCs w:val="28"/>
        </w:rPr>
        <w:t xml:space="preserve">“ACUERDO MUNICIPAL NÚMERO DIECINUEVE” </w:t>
      </w:r>
      <w:r w:rsidRPr="00F86981">
        <w:rPr>
          <w:rFonts w:ascii="Times New Roman" w:eastAsiaTheme="minorHAnsi" w:hAnsi="Times New Roman"/>
          <w:sz w:val="28"/>
          <w:szCs w:val="28"/>
        </w:rPr>
        <w:t xml:space="preserve">el Concejo Municipal en uso de sus facultades legales, de conformidad al Art. 86 inciso 3º, 203 y 204,  de la Constitución de la República. Expuesto en el punto número ocho de la agenda de esta sesión, el cual consiste en la participación de la Licenciada Ana Fabiola Loucel Bonilla, Jefe Interina de la UACI, solicitando al Honorable Concejo Municipal Plural, </w:t>
      </w:r>
      <w:r w:rsidRPr="00F86981">
        <w:rPr>
          <w:rFonts w:ascii="Times New Roman" w:eastAsiaTheme="minorHAnsi" w:hAnsi="Times New Roman"/>
          <w:b/>
          <w:sz w:val="28"/>
          <w:szCs w:val="28"/>
        </w:rPr>
        <w:t>a)</w:t>
      </w:r>
      <w:r w:rsidRPr="00F86981">
        <w:rPr>
          <w:rFonts w:ascii="Times New Roman" w:eastAsiaTheme="minorHAnsi" w:hAnsi="Times New Roman"/>
          <w:sz w:val="28"/>
          <w:szCs w:val="28"/>
        </w:rPr>
        <w:t xml:space="preserve"> </w:t>
      </w:r>
      <w:r w:rsidRPr="00F86981">
        <w:rPr>
          <w:rFonts w:ascii="Times New Roman" w:eastAsiaTheme="minorHAnsi" w:hAnsi="Times New Roman"/>
          <w:sz w:val="28"/>
          <w:szCs w:val="28"/>
          <w:shd w:val="clear" w:color="auto" w:fill="FFFFFF" w:themeFill="background1"/>
        </w:rPr>
        <w:t>aprobación de los Términos de Referencia para la CD 07/2019 denominada “</w:t>
      </w:r>
      <w:r w:rsidRPr="00F86981">
        <w:rPr>
          <w:rFonts w:ascii="Times New Roman" w:eastAsiaTheme="minorEastAsia" w:hAnsi="Times New Roman"/>
          <w:b/>
          <w:bCs/>
          <w:color w:val="000000" w:themeColor="text1"/>
          <w:kern w:val="24"/>
          <w:sz w:val="28"/>
          <w:szCs w:val="28"/>
          <w:lang w:eastAsia="es-ES"/>
        </w:rPr>
        <w:t>COMPRA MEDIANTE ARRENDAMIENTO CON PROMESA DE VENTA DE 5 CAMIONES USADOS TIPO COMPACTADOR PARA RESIDUOS SÓLIDOS EN EL MUNICIPIO DE APOPA</w:t>
      </w:r>
      <w:r w:rsidRPr="00F86981">
        <w:rPr>
          <w:rFonts w:ascii="Times New Roman" w:eastAsiaTheme="minorEastAsia" w:hAnsi="Times New Roman"/>
          <w:b/>
          <w:bCs/>
          <w:color w:val="000000" w:themeColor="text1"/>
          <w:kern w:val="24"/>
          <w:sz w:val="28"/>
          <w:szCs w:val="28"/>
        </w:rPr>
        <w:t>”</w:t>
      </w:r>
      <w:r w:rsidRPr="00F86981">
        <w:rPr>
          <w:rFonts w:ascii="Times New Roman" w:eastAsiaTheme="minorHAnsi" w:hAnsi="Times New Roman"/>
          <w:sz w:val="28"/>
          <w:szCs w:val="28"/>
          <w:shd w:val="clear" w:color="auto" w:fill="FFFFFF" w:themeFill="background1"/>
        </w:rPr>
        <w:t xml:space="preserve">,  </w:t>
      </w:r>
      <w:r w:rsidRPr="00F86981">
        <w:rPr>
          <w:rFonts w:ascii="Times New Roman" w:eastAsiaTheme="minorHAnsi" w:hAnsi="Times New Roman"/>
          <w:b/>
          <w:sz w:val="28"/>
          <w:szCs w:val="28"/>
          <w:shd w:val="clear" w:color="auto" w:fill="FFFFFF" w:themeFill="background1"/>
        </w:rPr>
        <w:t>b)</w:t>
      </w:r>
      <w:r w:rsidRPr="00F86981">
        <w:rPr>
          <w:rFonts w:ascii="Times New Roman" w:eastAsiaTheme="minorHAnsi" w:hAnsi="Times New Roman"/>
          <w:sz w:val="28"/>
          <w:szCs w:val="28"/>
          <w:shd w:val="clear" w:color="auto" w:fill="FFFFFF" w:themeFill="background1"/>
        </w:rPr>
        <w:t xml:space="preserve"> Aprobación de la Comisión Evaluadora de Ofertas </w:t>
      </w:r>
      <w:r w:rsidRPr="00F86981">
        <w:rPr>
          <w:rFonts w:ascii="Times New Roman" w:eastAsiaTheme="minorHAnsi" w:hAnsi="Times New Roman"/>
          <w:sz w:val="28"/>
          <w:szCs w:val="28"/>
        </w:rPr>
        <w:t xml:space="preserve">quedando conformada por: Señor </w:t>
      </w:r>
      <w:r w:rsidRPr="00F86981">
        <w:rPr>
          <w:rFonts w:ascii="Times New Roman" w:eastAsiaTheme="minorEastAsia" w:hAnsi="Times New Roman"/>
          <w:color w:val="000000" w:themeColor="text1"/>
          <w:kern w:val="24"/>
          <w:sz w:val="28"/>
          <w:szCs w:val="28"/>
          <w:lang w:eastAsia="es-ES"/>
        </w:rPr>
        <w:t>Carlos Iván Torres, experto en la materia, Señor Miguel Ángel Guillen, Unidad Solicitante y experto en la materia, Licenciado José Antonio Roque Viana, Asesor Jurídico y la Licenciada Ana Fabiola Loucel Bonilla, Jefa de UACI</w:t>
      </w:r>
      <w:r w:rsidRPr="00F86981">
        <w:rPr>
          <w:rFonts w:ascii="Times New Roman" w:eastAsiaTheme="minorHAnsi" w:hAnsi="Times New Roman"/>
          <w:sz w:val="28"/>
          <w:szCs w:val="28"/>
          <w:shd w:val="clear" w:color="auto" w:fill="FFFFFF" w:themeFill="background1"/>
        </w:rPr>
        <w:t xml:space="preserve"> y </w:t>
      </w:r>
      <w:r w:rsidRPr="00F86981">
        <w:rPr>
          <w:rFonts w:ascii="Times New Roman" w:eastAsiaTheme="minorHAnsi" w:hAnsi="Times New Roman"/>
          <w:b/>
          <w:sz w:val="28"/>
          <w:szCs w:val="28"/>
          <w:shd w:val="clear" w:color="auto" w:fill="FFFFFF" w:themeFill="background1"/>
        </w:rPr>
        <w:t>c</w:t>
      </w:r>
      <w:r w:rsidRPr="00F86981">
        <w:rPr>
          <w:rFonts w:ascii="Times New Roman" w:eastAsiaTheme="minorHAnsi" w:hAnsi="Times New Roman"/>
          <w:sz w:val="28"/>
          <w:szCs w:val="28"/>
          <w:shd w:val="clear" w:color="auto" w:fill="FFFFFF" w:themeFill="background1"/>
        </w:rPr>
        <w:t>) Nombrar al Administrador  de Contrato al señor Carlos  Iván Torres.</w:t>
      </w:r>
      <w:r w:rsidRPr="00F86981">
        <w:rPr>
          <w:rFonts w:ascii="Times New Roman" w:hAnsi="Times New Roman"/>
          <w:bCs/>
          <w:sz w:val="28"/>
          <w:szCs w:val="28"/>
        </w:rPr>
        <w:t xml:space="preserve"> Por lo tanto este Concejo Municipal Plural por </w:t>
      </w:r>
      <w:r w:rsidRPr="00F86981">
        <w:rPr>
          <w:rFonts w:ascii="Times New Roman" w:eastAsiaTheme="minorHAnsi" w:hAnsi="Times New Roman"/>
          <w:b/>
          <w:sz w:val="28"/>
          <w:szCs w:val="28"/>
        </w:rPr>
        <w:t xml:space="preserve">MAYORÍA </w:t>
      </w:r>
      <w:r w:rsidRPr="00F86981">
        <w:rPr>
          <w:rFonts w:ascii="Times New Roman" w:eastAsiaTheme="minorHAnsi" w:hAnsi="Times New Roman"/>
          <w:sz w:val="28"/>
          <w:szCs w:val="28"/>
        </w:rPr>
        <w:t xml:space="preserve">de siete votos a favor, tres ausencias al momento de esta votación del Coronel Ángel Román Sermeño Nieto, Tercer Regidor Propietario; Licenciada Adela María Cortez Coto, Quinta Regidora Propietaria y el señor José David Recinos Tobar; Séptimo Regidor Propietario y </w:t>
      </w:r>
      <w:r w:rsidRPr="00F86981">
        <w:rPr>
          <w:rFonts w:ascii="Times New Roman" w:eastAsiaTheme="minorHAnsi" w:hAnsi="Times New Roman"/>
          <w:sz w:val="28"/>
          <w:szCs w:val="28"/>
        </w:rPr>
        <w:lastRenderedPageBreak/>
        <w:t xml:space="preserve">cuatro Abstenciones de los Concejales Señora Rubenia Delfina Mira Hernández, Decima Regidora Propietaria; señor Oscar Adalberto </w:t>
      </w:r>
      <w:r w:rsidRPr="002F2469">
        <w:rPr>
          <w:rFonts w:ascii="Times New Roman" w:eastAsiaTheme="minorHAnsi" w:hAnsi="Times New Roman"/>
          <w:sz w:val="28"/>
          <w:szCs w:val="28"/>
        </w:rPr>
        <w:t xml:space="preserve">Recinos </w:t>
      </w:r>
      <w:r w:rsidR="00505F8A" w:rsidRPr="002F2469">
        <w:rPr>
          <w:rFonts w:ascii="Times New Roman" w:eastAsiaTheme="minorHAnsi" w:hAnsi="Times New Roman"/>
          <w:sz w:val="28"/>
          <w:szCs w:val="28"/>
        </w:rPr>
        <w:t>Martinez</w:t>
      </w:r>
      <w:r w:rsidRPr="002F2469">
        <w:rPr>
          <w:rFonts w:ascii="Times New Roman" w:eastAsiaTheme="minorHAnsi" w:hAnsi="Times New Roman"/>
          <w:sz w:val="28"/>
          <w:szCs w:val="28"/>
        </w:rPr>
        <w:t>;</w:t>
      </w:r>
      <w:r w:rsidRPr="00F86981">
        <w:rPr>
          <w:rFonts w:ascii="Times New Roman" w:eastAsiaTheme="minorHAnsi" w:hAnsi="Times New Roman"/>
          <w:sz w:val="28"/>
          <w:szCs w:val="28"/>
        </w:rPr>
        <w:t xml:space="preserve"> Octavo Regidor Propietario; Señor Ricardo Rubén Barrera Peña, Noveno Regidor Propietario y la Señora Blanca Lidia Sigüenza de Mejía, Duodécima Regidora Propietaria y  para lo cual, se tomó en cuenta el voto doble asignado al Alcalde Municipal de conformidad al Art.43 del Código Municipal. Por lo tanto </w:t>
      </w:r>
      <w:r w:rsidRPr="00F86981">
        <w:rPr>
          <w:rFonts w:ascii="Times New Roman" w:hAnsi="Times New Roman"/>
          <w:bCs/>
          <w:sz w:val="28"/>
          <w:szCs w:val="28"/>
        </w:rPr>
        <w:t xml:space="preserve">este Concejo Municipal Plural,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u w:val="single"/>
        </w:rPr>
        <w:t>PRIMERO:</w:t>
      </w:r>
      <w:r w:rsidRPr="00F86981">
        <w:rPr>
          <w:rFonts w:ascii="Times New Roman" w:eastAsiaTheme="minorHAnsi" w:hAnsi="Times New Roman"/>
          <w:sz w:val="28"/>
          <w:szCs w:val="28"/>
        </w:rPr>
        <w:t xml:space="preserve"> Aprobar los términos de referencia para la CD 07/2019 denominada “</w:t>
      </w:r>
      <w:r w:rsidRPr="00F86981">
        <w:rPr>
          <w:rFonts w:ascii="Times New Roman" w:eastAsiaTheme="minorEastAsia" w:hAnsi="Times New Roman"/>
          <w:b/>
          <w:bCs/>
          <w:color w:val="000000" w:themeColor="text1"/>
          <w:kern w:val="24"/>
          <w:sz w:val="28"/>
          <w:szCs w:val="28"/>
          <w:lang w:eastAsia="es-ES"/>
        </w:rPr>
        <w:t>COMPRA MEDIANTE ARRENDAMIENTO CON PROMESA DE VENTA DE 5 CAMIONES USADOS TIPO COMPACTADOR PARA RESIDUOS SÓLIDOS EN EL MUNICIPIO DE APOPA</w:t>
      </w:r>
      <w:r w:rsidRPr="00F86981">
        <w:rPr>
          <w:rFonts w:ascii="Times New Roman" w:eastAsiaTheme="minorEastAsia" w:hAnsi="Times New Roman"/>
          <w:b/>
          <w:bCs/>
          <w:color w:val="000000" w:themeColor="text1"/>
          <w:kern w:val="24"/>
          <w:sz w:val="28"/>
          <w:szCs w:val="28"/>
        </w:rPr>
        <w:t>”</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u w:val="single"/>
        </w:rPr>
        <w:t>SEGUNDO:</w:t>
      </w:r>
      <w:r w:rsidRPr="00F86981">
        <w:rPr>
          <w:rFonts w:ascii="Times New Roman" w:eastAsiaTheme="minorHAnsi" w:hAnsi="Times New Roman"/>
          <w:sz w:val="28"/>
          <w:szCs w:val="28"/>
        </w:rPr>
        <w:t xml:space="preserve"> </w:t>
      </w:r>
      <w:r w:rsidRPr="00F86981">
        <w:rPr>
          <w:rFonts w:ascii="Times New Roman" w:eastAsiaTheme="minorHAnsi" w:hAnsi="Times New Roman"/>
          <w:color w:val="000000" w:themeColor="text1"/>
          <w:sz w:val="28"/>
          <w:szCs w:val="28"/>
        </w:rPr>
        <w:t xml:space="preserve">Nombrar </w:t>
      </w:r>
      <w:r w:rsidRPr="00F86981">
        <w:rPr>
          <w:rFonts w:ascii="Times New Roman" w:eastAsiaTheme="minorHAnsi" w:hAnsi="Times New Roman"/>
          <w:sz w:val="28"/>
          <w:szCs w:val="28"/>
        </w:rPr>
        <w:t xml:space="preserve">la Comisión Evaluadora de Ofertas, quedando conformada por: Señor </w:t>
      </w:r>
      <w:r w:rsidRPr="00F86981">
        <w:rPr>
          <w:rFonts w:ascii="Times New Roman" w:eastAsiaTheme="minorEastAsia" w:hAnsi="Times New Roman"/>
          <w:color w:val="000000" w:themeColor="text1"/>
          <w:kern w:val="24"/>
          <w:sz w:val="28"/>
          <w:szCs w:val="28"/>
          <w:lang w:eastAsia="es-ES"/>
        </w:rPr>
        <w:t>Carlos Iván Torres, experto en la materia, Señor Miguel Ángel Guillen, Unidad Solicitante y experto en la materia, Licenciado José Antonio Roque Viana, Asesor Jurídico y la Licenciada Ana Fabiola Loucel Bonilla, Jefa de UACI</w:t>
      </w:r>
      <w:r w:rsidRPr="00F86981">
        <w:rPr>
          <w:rFonts w:ascii="Times New Roman" w:eastAsiaTheme="minorHAnsi" w:hAnsi="Times New Roman"/>
          <w:sz w:val="28"/>
          <w:szCs w:val="28"/>
        </w:rPr>
        <w:t xml:space="preserve">. </w:t>
      </w:r>
      <w:r w:rsidRPr="00F86981">
        <w:rPr>
          <w:rFonts w:ascii="Times New Roman" w:eastAsiaTheme="minorHAnsi" w:hAnsi="Times New Roman"/>
          <w:b/>
          <w:color w:val="000000" w:themeColor="text1"/>
          <w:sz w:val="28"/>
          <w:szCs w:val="28"/>
          <w:u w:val="single"/>
        </w:rPr>
        <w:t>TERCERO</w:t>
      </w:r>
      <w:r w:rsidRPr="00F86981">
        <w:rPr>
          <w:rFonts w:ascii="Times New Roman" w:eastAsiaTheme="minorHAnsi" w:hAnsi="Times New Roman"/>
          <w:b/>
          <w:color w:val="000000" w:themeColor="text1"/>
          <w:sz w:val="28"/>
          <w:szCs w:val="28"/>
        </w:rPr>
        <w:t xml:space="preserve">: </w:t>
      </w:r>
      <w:r w:rsidRPr="00F86981">
        <w:rPr>
          <w:rFonts w:ascii="Times New Roman" w:eastAsiaTheme="minorHAnsi" w:hAnsi="Times New Roman"/>
          <w:color w:val="000000" w:themeColor="text1"/>
          <w:sz w:val="28"/>
          <w:szCs w:val="28"/>
        </w:rPr>
        <w:t>Queda como Ad</w:t>
      </w:r>
      <w:r w:rsidRPr="00F86981">
        <w:rPr>
          <w:rFonts w:ascii="Times New Roman" w:eastAsiaTheme="minorHAnsi" w:hAnsi="Times New Roman"/>
          <w:sz w:val="28"/>
          <w:szCs w:val="28"/>
        </w:rPr>
        <w:t>ministrador de Contrato el señor Carlos Iván Torres.</w:t>
      </w:r>
      <w:r w:rsidRPr="00F86981">
        <w:rPr>
          <w:rFonts w:ascii="Times New Roman" w:eastAsiaTheme="minorHAnsi" w:hAnsi="Times New Roman"/>
          <w:color w:val="000000" w:themeColor="text1"/>
          <w:sz w:val="28"/>
          <w:szCs w:val="28"/>
          <w:shd w:val="clear" w:color="auto" w:fill="FFFFFF" w:themeFill="background1"/>
        </w:rPr>
        <w:t>-</w:t>
      </w:r>
      <w:r w:rsidRPr="00F86981">
        <w:rPr>
          <w:rFonts w:ascii="Times New Roman" w:eastAsiaTheme="minorHAnsi" w:hAnsi="Times New Roman"/>
          <w:b/>
          <w:sz w:val="28"/>
          <w:szCs w:val="28"/>
        </w:rPr>
        <w:t>CERTIFÍQUESE Y COMUNÍQUESE.</w:t>
      </w:r>
      <w:r w:rsidRPr="00F86981">
        <w:rPr>
          <w:rFonts w:ascii="Times New Roman" w:eastAsiaTheme="minorHAnsi" w:hAnsi="Times New Roman"/>
          <w:sz w:val="28"/>
          <w:szCs w:val="28"/>
        </w:rPr>
        <w:t>-</w:t>
      </w:r>
      <w:r w:rsidRPr="00F86981">
        <w:rPr>
          <w:rFonts w:ascii="Arial" w:eastAsiaTheme="minorHAnsi" w:hAnsi="Arial" w:cs="Arial"/>
          <w:b/>
          <w:bCs/>
          <w:sz w:val="24"/>
          <w:szCs w:val="24"/>
        </w:rPr>
        <w:t xml:space="preserve"> </w:t>
      </w:r>
      <w:r w:rsidRPr="00F86981">
        <w:rPr>
          <w:rFonts w:ascii="Times New Roman" w:eastAsiaTheme="minorHAnsi" w:hAnsi="Times New Roman"/>
          <w:b/>
          <w:bCs/>
          <w:sz w:val="28"/>
          <w:szCs w:val="28"/>
        </w:rPr>
        <w:t xml:space="preserve">“ACUERDO MUNICIPAL NÚMERO VEINTE” </w:t>
      </w:r>
      <w:r w:rsidRPr="00F8698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ocho de la agenda de esta sesión, la cual consiste en la participación de la Licenciada Ana Fabiola Loucel Bonilla Jefe de UACI Interina, en la cual manifiesta al Honorable Concejo Municipal que el Señor Carlos Iván Torres, administrador de contrato del Proyecto </w:t>
      </w:r>
      <w:r w:rsidRPr="00F86981">
        <w:rPr>
          <w:rFonts w:ascii="Times New Roman" w:eastAsiaTheme="minorHAnsi" w:hAnsi="Times New Roman"/>
          <w:b/>
          <w:sz w:val="28"/>
          <w:szCs w:val="28"/>
          <w:lang w:val="es-SV"/>
        </w:rPr>
        <w:t xml:space="preserve">“COMPRAS Y CONTRATACIONES DE EMERGENCIA POR CALIFICACIÓN DE URGENCIA EN EL ÁREA DE RECOLECCIÓN DE DESECHOS SÓLIDOS DEL MUNICIPIO, DECLARADA EN EL MUNICIPIO DE APOPA EN EL MES DE AGOSTO DE 2019”, </w:t>
      </w:r>
      <w:r w:rsidRPr="00F86981">
        <w:rPr>
          <w:rFonts w:ascii="Times New Roman" w:eastAsiaTheme="minorHAnsi" w:hAnsi="Times New Roman"/>
          <w:sz w:val="28"/>
          <w:szCs w:val="28"/>
        </w:rPr>
        <w:t>emitió informe donde solicita prórroga del contrato de la Contratación Directa 6/2019 denominado “</w:t>
      </w:r>
      <w:r w:rsidRPr="00F86981">
        <w:rPr>
          <w:rFonts w:ascii="Times New Roman" w:eastAsiaTheme="minorHAnsi" w:hAnsi="Times New Roman"/>
          <w:b/>
          <w:sz w:val="28"/>
          <w:szCs w:val="28"/>
        </w:rPr>
        <w:t>Arrendamiento de camiones compactadores para la recolección y traslado de residuos sólidos hacia el relleno sanitario”,</w:t>
      </w:r>
      <w:r w:rsidRPr="00F86981">
        <w:rPr>
          <w:rFonts w:ascii="Times New Roman" w:eastAsiaTheme="minorHAnsi" w:hAnsi="Times New Roman"/>
          <w:sz w:val="28"/>
          <w:szCs w:val="28"/>
        </w:rPr>
        <w:t xml:space="preserve"> por un periodo igual o menor del contrato anterior. </w:t>
      </w:r>
      <w:r w:rsidRPr="00F86981">
        <w:rPr>
          <w:rFonts w:ascii="Times New Roman" w:eastAsiaTheme="minorHAnsi" w:hAnsi="Times New Roman"/>
          <w:b/>
          <w:sz w:val="28"/>
          <w:szCs w:val="28"/>
        </w:rPr>
        <w:t>Considerando:</w:t>
      </w:r>
      <w:r w:rsidRPr="00F86981">
        <w:rPr>
          <w:rFonts w:ascii="Times New Roman" w:eastAsiaTheme="minorHAnsi" w:hAnsi="Times New Roman"/>
          <w:sz w:val="28"/>
          <w:szCs w:val="28"/>
        </w:rPr>
        <w:t xml:space="preserve"> Que en Acuerdo Municipal # 16 de Acta # 37 de fecha 19/08/2019, se aprobó </w:t>
      </w:r>
      <w:r w:rsidRPr="00F86981">
        <w:rPr>
          <w:rFonts w:ascii="Times New Roman" w:hAnsi="Times New Roman"/>
          <w:b/>
          <w:sz w:val="28"/>
          <w:szCs w:val="28"/>
          <w:lang w:val="es-SV"/>
        </w:rPr>
        <w:t>ADJUDICAR</w:t>
      </w:r>
      <w:r w:rsidRPr="00F86981">
        <w:rPr>
          <w:rFonts w:ascii="Times New Roman" w:hAnsi="Times New Roman"/>
          <w:sz w:val="28"/>
          <w:szCs w:val="28"/>
          <w:lang w:val="es-SV"/>
        </w:rPr>
        <w:t xml:space="preserve"> </w:t>
      </w:r>
      <w:r w:rsidRPr="00F86981">
        <w:rPr>
          <w:rFonts w:ascii="Times New Roman" w:hAnsi="Times New Roman"/>
          <w:b/>
          <w:sz w:val="28"/>
          <w:szCs w:val="28"/>
          <w:lang w:val="es-SV"/>
        </w:rPr>
        <w:t>DE FORMA TOTAL</w:t>
      </w:r>
      <w:r w:rsidRPr="00F86981">
        <w:rPr>
          <w:rFonts w:ascii="Times New Roman" w:hAnsi="Times New Roman"/>
          <w:sz w:val="28"/>
          <w:szCs w:val="28"/>
          <w:lang w:val="es-SV"/>
        </w:rPr>
        <w:t xml:space="preserve"> la Contratación Directa de referencia CD No.6/2019</w:t>
      </w:r>
      <w:r w:rsidRPr="00F86981">
        <w:rPr>
          <w:rFonts w:ascii="Times New Roman" w:hAnsi="Times New Roman"/>
          <w:b/>
          <w:sz w:val="28"/>
          <w:szCs w:val="28"/>
          <w:lang w:val="es-SV"/>
        </w:rPr>
        <w:t xml:space="preserve"> </w:t>
      </w:r>
      <w:r w:rsidRPr="00F86981">
        <w:rPr>
          <w:rFonts w:ascii="Times New Roman" w:eastAsia="+mn-ea" w:hAnsi="Times New Roman"/>
          <w:color w:val="000000"/>
          <w:kern w:val="24"/>
          <w:sz w:val="28"/>
          <w:szCs w:val="28"/>
        </w:rPr>
        <w:t>“</w:t>
      </w:r>
      <w:r w:rsidRPr="00F86981">
        <w:rPr>
          <w:rFonts w:ascii="Times New Roman" w:eastAsia="+mn-ea" w:hAnsi="Times New Roman"/>
          <w:b/>
          <w:color w:val="000000"/>
          <w:kern w:val="24"/>
          <w:sz w:val="28"/>
          <w:szCs w:val="28"/>
        </w:rPr>
        <w:t xml:space="preserve">SERVICIO DE ARRENDAMIENTO DE CAMIONES COMPACTADORES PARA LA RECOLECCION Y EL </w:t>
      </w:r>
      <w:r w:rsidRPr="00F86981">
        <w:rPr>
          <w:rFonts w:ascii="Times New Roman" w:eastAsia="+mn-ea" w:hAnsi="Times New Roman"/>
          <w:b/>
          <w:color w:val="000000"/>
          <w:kern w:val="24"/>
          <w:sz w:val="28"/>
          <w:szCs w:val="28"/>
        </w:rPr>
        <w:lastRenderedPageBreak/>
        <w:t xml:space="preserve">TRASLADO DE RESIDUOS SOLIDOS HACIA EL RELLENO SANITARIO” </w:t>
      </w:r>
      <w:r w:rsidRPr="00F86981">
        <w:rPr>
          <w:rFonts w:ascii="Times New Roman" w:hAnsi="Times New Roman"/>
          <w:sz w:val="28"/>
          <w:szCs w:val="28"/>
          <w:lang w:val="es-SV"/>
        </w:rPr>
        <w:t xml:space="preserve">por el suministro de: </w:t>
      </w:r>
      <w:r w:rsidRPr="00F86981">
        <w:rPr>
          <w:rFonts w:ascii="Times New Roman" w:eastAsia="+mn-ea" w:hAnsi="Times New Roman"/>
          <w:b/>
          <w:color w:val="000000"/>
          <w:kern w:val="24"/>
          <w:sz w:val="28"/>
          <w:szCs w:val="28"/>
        </w:rPr>
        <w:t>4 camiones de 12 toneladas mínimo de 25 yardas cubicas y 2 camiones de 8 toneladas mínimo de 18 yardas cubicas, haciendo un total de 6 camiones</w:t>
      </w:r>
      <w:r w:rsidRPr="00F86981">
        <w:rPr>
          <w:rFonts w:ascii="Times New Roman" w:hAnsi="Times New Roman"/>
          <w:sz w:val="28"/>
          <w:szCs w:val="28"/>
          <w:lang w:val="es-SV"/>
        </w:rPr>
        <w:t xml:space="preserve"> por un </w:t>
      </w:r>
      <w:r w:rsidRPr="00F86981">
        <w:rPr>
          <w:rFonts w:ascii="Times New Roman" w:eastAsia="+mn-ea" w:hAnsi="Times New Roman"/>
          <w:b/>
          <w:color w:val="000000"/>
          <w:kern w:val="24"/>
          <w:sz w:val="28"/>
          <w:szCs w:val="28"/>
        </w:rPr>
        <w:t>período de prestación del servicio de 15 días calendario, a favor de</w:t>
      </w:r>
      <w:r w:rsidRPr="00F86981">
        <w:rPr>
          <w:rFonts w:ascii="Times New Roman" w:hAnsi="Times New Roman"/>
          <w:sz w:val="28"/>
          <w:szCs w:val="28"/>
          <w:lang w:val="es-SV"/>
        </w:rPr>
        <w:t xml:space="preserve"> </w:t>
      </w:r>
      <w:r w:rsidRPr="00F86981">
        <w:rPr>
          <w:rFonts w:ascii="Times New Roman" w:eastAsia="+mn-ea" w:hAnsi="Times New Roman"/>
          <w:b/>
          <w:color w:val="000000"/>
          <w:kern w:val="24"/>
          <w:sz w:val="28"/>
          <w:szCs w:val="28"/>
          <w:u w:val="single"/>
        </w:rPr>
        <w:t>GRUPO ARGUETA, S.A. DE C.V.,</w:t>
      </w:r>
      <w:r w:rsidRPr="00F86981">
        <w:rPr>
          <w:rFonts w:ascii="Times New Roman" w:eastAsia="+mn-ea" w:hAnsi="Times New Roman"/>
          <w:color w:val="000000"/>
          <w:kern w:val="24"/>
          <w:sz w:val="28"/>
          <w:szCs w:val="28"/>
        </w:rPr>
        <w:t xml:space="preserve"> por un monto de </w:t>
      </w:r>
      <w:r w:rsidRPr="00F86981">
        <w:rPr>
          <w:rFonts w:ascii="Times New Roman" w:eastAsia="+mn-ea" w:hAnsi="Times New Roman"/>
          <w:b/>
          <w:color w:val="000000"/>
          <w:kern w:val="24"/>
          <w:sz w:val="28"/>
          <w:szCs w:val="28"/>
        </w:rPr>
        <w:t xml:space="preserve">$24,000.00 incluyendo IVA, </w:t>
      </w:r>
      <w:r w:rsidRPr="00F86981">
        <w:rPr>
          <w:rFonts w:ascii="Times New Roman" w:eastAsia="+mn-ea" w:hAnsi="Times New Roman"/>
          <w:color w:val="000000"/>
          <w:kern w:val="24"/>
          <w:sz w:val="28"/>
          <w:szCs w:val="28"/>
        </w:rPr>
        <w:t>por lo tanto este Concejo Municipal Plural</w:t>
      </w:r>
      <w:r w:rsidRPr="00F86981">
        <w:rPr>
          <w:rFonts w:ascii="Times New Roman" w:eastAsiaTheme="minorHAnsi" w:hAnsi="Times New Roman"/>
          <w:sz w:val="28"/>
          <w:szCs w:val="28"/>
        </w:rPr>
        <w:t>, por</w:t>
      </w:r>
      <w:r w:rsidRPr="00F86981">
        <w:rPr>
          <w:rFonts w:ascii="Times New Roman" w:eastAsiaTheme="minorHAnsi" w:hAnsi="Times New Roman"/>
          <w:b/>
          <w:sz w:val="28"/>
          <w:szCs w:val="28"/>
        </w:rPr>
        <w:t xml:space="preserve"> MAYORÍA</w:t>
      </w:r>
      <w:r w:rsidRPr="00F86981">
        <w:rPr>
          <w:rFonts w:ascii="Times New Roman" w:eastAsiaTheme="minorHAnsi" w:hAnsi="Times New Roman"/>
          <w:sz w:val="28"/>
          <w:szCs w:val="28"/>
        </w:rPr>
        <w:t xml:space="preserve"> de diez votos  a favor en ausencia al momento de esta votación por el Cnel. Ángel Román Sermeño Nieto, Tercer Regidor Propietario, Licda. Adela María Cortez Coto, Quinta Regidora Propietaria y Sr. José David Recinos Tobar, Séptimo Regidor Propietario, y una Abstención por parte de la Sra. Blanca Lidia Sigüenza de Mejía, Duodécima Regidora Propietaria,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Aprobar prórroga de la Contratación Directa 6/2019 denominado “</w:t>
      </w:r>
      <w:r w:rsidRPr="00F86981">
        <w:rPr>
          <w:rFonts w:ascii="Times New Roman" w:eastAsiaTheme="minorHAnsi" w:hAnsi="Times New Roman"/>
          <w:b/>
          <w:sz w:val="28"/>
          <w:szCs w:val="28"/>
        </w:rPr>
        <w:t>Servicio de</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Arrendamiento de camiones compactadores para la recolección y el traslado de residuos sólidos hacia el relleno sanitario”,</w:t>
      </w:r>
      <w:r w:rsidRPr="00F86981">
        <w:rPr>
          <w:rFonts w:ascii="Times New Roman" w:eastAsiaTheme="minorHAnsi" w:hAnsi="Times New Roman"/>
          <w:sz w:val="28"/>
          <w:szCs w:val="28"/>
        </w:rPr>
        <w:t xml:space="preserve"> por el suministro de </w:t>
      </w:r>
      <w:r w:rsidRPr="00F86981">
        <w:rPr>
          <w:rFonts w:ascii="Times New Roman" w:eastAsiaTheme="minorHAnsi" w:hAnsi="Times New Roman"/>
          <w:b/>
          <w:sz w:val="28"/>
          <w:szCs w:val="28"/>
        </w:rPr>
        <w:t xml:space="preserve">tres camiones Compactadores 1 con 2 ejes </w:t>
      </w:r>
      <w:r w:rsidRPr="00F86981">
        <w:rPr>
          <w:rFonts w:ascii="Times New Roman" w:eastAsiaTheme="minorHAnsi" w:hAnsi="Times New Roman"/>
          <w:sz w:val="28"/>
          <w:szCs w:val="28"/>
        </w:rPr>
        <w:t>por el valor de</w:t>
      </w:r>
      <w:r w:rsidRPr="00F86981">
        <w:rPr>
          <w:rFonts w:ascii="Times New Roman" w:eastAsiaTheme="minorHAnsi" w:hAnsi="Times New Roman"/>
          <w:b/>
          <w:sz w:val="28"/>
          <w:szCs w:val="28"/>
        </w:rPr>
        <w:t xml:space="preserve"> $ 250.00 cada día y 2 con 3 Ejes, </w:t>
      </w:r>
      <w:r w:rsidRPr="00F86981">
        <w:rPr>
          <w:rFonts w:ascii="Times New Roman" w:eastAsiaTheme="minorHAnsi" w:hAnsi="Times New Roman"/>
          <w:sz w:val="28"/>
          <w:szCs w:val="28"/>
        </w:rPr>
        <w:t>por el valor de</w:t>
      </w:r>
      <w:r w:rsidRPr="00F86981">
        <w:rPr>
          <w:rFonts w:ascii="Times New Roman" w:eastAsiaTheme="minorHAnsi" w:hAnsi="Times New Roman"/>
          <w:b/>
          <w:sz w:val="28"/>
          <w:szCs w:val="28"/>
        </w:rPr>
        <w:t xml:space="preserve"> $275.00 C/U,</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por día</w:t>
      </w:r>
      <w:r w:rsidRPr="00F86981">
        <w:rPr>
          <w:rFonts w:ascii="Times New Roman" w:eastAsiaTheme="minorHAnsi" w:hAnsi="Times New Roman"/>
          <w:sz w:val="28"/>
          <w:szCs w:val="28"/>
        </w:rPr>
        <w:t xml:space="preserve"> por un </w:t>
      </w:r>
      <w:r w:rsidRPr="00F86981">
        <w:rPr>
          <w:rFonts w:ascii="Times New Roman" w:eastAsia="+mn-ea" w:hAnsi="Times New Roman"/>
          <w:b/>
          <w:color w:val="000000"/>
          <w:kern w:val="24"/>
          <w:sz w:val="28"/>
          <w:szCs w:val="28"/>
        </w:rPr>
        <w:t>período de 10 días calendario, a partir del día 04 al día 14 de septiembre del presente año, a favor de</w:t>
      </w:r>
      <w:r w:rsidRPr="00F86981">
        <w:rPr>
          <w:rFonts w:ascii="Times New Roman" w:hAnsi="Times New Roman"/>
          <w:sz w:val="28"/>
          <w:szCs w:val="28"/>
          <w:lang w:val="es-SV"/>
        </w:rPr>
        <w:t xml:space="preserve"> </w:t>
      </w:r>
      <w:r w:rsidRPr="00F86981">
        <w:rPr>
          <w:rFonts w:ascii="Times New Roman" w:eastAsia="+mn-ea" w:hAnsi="Times New Roman"/>
          <w:b/>
          <w:color w:val="000000"/>
          <w:kern w:val="24"/>
          <w:sz w:val="28"/>
          <w:szCs w:val="28"/>
          <w:u w:val="single"/>
        </w:rPr>
        <w:t>GRUPO ARGUETA, S.A. DE C.V.,</w:t>
      </w:r>
      <w:r w:rsidRPr="00F86981">
        <w:rPr>
          <w:rFonts w:ascii="Times New Roman" w:eastAsia="+mn-ea" w:hAnsi="Times New Roman"/>
          <w:b/>
          <w:color w:val="000000"/>
          <w:kern w:val="24"/>
          <w:sz w:val="28"/>
          <w:szCs w:val="28"/>
        </w:rPr>
        <w:t xml:space="preserve"> </w:t>
      </w:r>
      <w:r w:rsidRPr="00F86981">
        <w:rPr>
          <w:rFonts w:ascii="Times New Roman" w:eastAsia="+mn-ea" w:hAnsi="Times New Roman"/>
          <w:color w:val="000000"/>
          <w:kern w:val="24"/>
          <w:sz w:val="28"/>
          <w:szCs w:val="28"/>
        </w:rPr>
        <w:t xml:space="preserve">por un monto total de </w:t>
      </w:r>
      <w:r w:rsidRPr="00F86981">
        <w:rPr>
          <w:rFonts w:ascii="Times New Roman" w:eastAsia="+mn-ea" w:hAnsi="Times New Roman"/>
          <w:b/>
          <w:color w:val="000000"/>
          <w:kern w:val="24"/>
          <w:sz w:val="28"/>
          <w:szCs w:val="28"/>
        </w:rPr>
        <w:t xml:space="preserve">$8,000.00 incluyendo IVA, con Fuente de Financiamiento de RECURSOS PROPIOS. </w:t>
      </w:r>
      <w:r w:rsidRPr="00F86981">
        <w:rPr>
          <w:rFonts w:ascii="Times New Roman" w:hAnsi="Times New Roman"/>
          <w:b/>
          <w:sz w:val="28"/>
          <w:szCs w:val="28"/>
          <w:u w:val="single"/>
          <w:lang w:val="es-SV"/>
        </w:rPr>
        <w:t>SEGUNDO:</w:t>
      </w:r>
      <w:r w:rsidRPr="00F86981">
        <w:rPr>
          <w:rFonts w:ascii="Times New Roman" w:hAnsi="Times New Roman"/>
          <w:sz w:val="28"/>
          <w:szCs w:val="28"/>
          <w:lang w:val="es-SV"/>
        </w:rPr>
        <w:t xml:space="preserve"> Se Autoriza a la Unidad de Apoyo Legal, para que elaborare la prórroga de contrato respectivo. </w:t>
      </w:r>
      <w:r w:rsidRPr="00F86981">
        <w:rPr>
          <w:rFonts w:ascii="Times New Roman" w:hAnsi="Times New Roman"/>
          <w:b/>
          <w:sz w:val="28"/>
          <w:szCs w:val="28"/>
          <w:u w:val="single"/>
          <w:lang w:val="es-SV"/>
        </w:rPr>
        <w:t>TERCERO:</w:t>
      </w:r>
      <w:r w:rsidRPr="00F86981">
        <w:rPr>
          <w:rFonts w:ascii="Times New Roman" w:hAnsi="Times New Roman"/>
          <w:sz w:val="28"/>
          <w:szCs w:val="28"/>
          <w:lang w:val="es-SV"/>
        </w:rPr>
        <w:t xml:space="preserve"> Autorícese al señor Alcalde Municipal, José Santiago Zelaya Domínguez; para que de conformidad al artículo 47 del Código Municipal, firme la respectiva prorroga de contrato antes mencionado</w:t>
      </w:r>
      <w:r w:rsidRPr="00F86981">
        <w:rPr>
          <w:rFonts w:ascii="Times New Roman" w:hAnsi="Times New Roman"/>
          <w:b/>
          <w:sz w:val="28"/>
          <w:szCs w:val="28"/>
          <w:lang w:val="es-SV"/>
        </w:rPr>
        <w:t xml:space="preserve">. </w:t>
      </w:r>
      <w:r w:rsidRPr="00F86981">
        <w:rPr>
          <w:rFonts w:ascii="Times New Roman" w:hAnsi="Times New Roman"/>
          <w:b/>
          <w:sz w:val="28"/>
          <w:szCs w:val="28"/>
          <w:u w:val="single"/>
          <w:lang w:val="es-SV"/>
        </w:rPr>
        <w:t>CUARTO:</w:t>
      </w:r>
      <w:r w:rsidRPr="00F86981">
        <w:rPr>
          <w:rFonts w:ascii="Times New Roman" w:hAnsi="Times New Roman"/>
          <w:b/>
          <w:sz w:val="28"/>
          <w:szCs w:val="28"/>
          <w:lang w:val="es-SV"/>
        </w:rPr>
        <w:t xml:space="preserve"> </w:t>
      </w:r>
      <w:r w:rsidRPr="00F86981">
        <w:rPr>
          <w:rFonts w:ascii="Times New Roman" w:hAnsi="Times New Roman"/>
          <w:sz w:val="28"/>
          <w:szCs w:val="28"/>
          <w:lang w:val="es-SV"/>
        </w:rPr>
        <w:t xml:space="preserve">Se autoriza al Jefe de Presupuesto realice la reprogramación presupuestaria. </w:t>
      </w:r>
      <w:r w:rsidRPr="00F86981">
        <w:rPr>
          <w:rFonts w:ascii="Times New Roman" w:hAnsi="Times New Roman"/>
          <w:b/>
          <w:sz w:val="28"/>
          <w:szCs w:val="28"/>
          <w:u w:val="single"/>
          <w:lang w:val="es-SV"/>
        </w:rPr>
        <w:t>QUINTO:</w:t>
      </w:r>
      <w:r w:rsidRPr="00F86981">
        <w:rPr>
          <w:rFonts w:ascii="Times New Roman" w:hAnsi="Times New Roman"/>
          <w:sz w:val="28"/>
          <w:szCs w:val="28"/>
          <w:lang w:val="es-SV"/>
        </w:rPr>
        <w:t xml:space="preserve"> Autorícese a la Tesorera Municipal para que emita cheque a favor de </w:t>
      </w:r>
      <w:r w:rsidRPr="00F86981">
        <w:rPr>
          <w:rFonts w:ascii="Times New Roman" w:eastAsia="+mn-ea" w:hAnsi="Times New Roman"/>
          <w:b/>
          <w:color w:val="000000"/>
          <w:kern w:val="24"/>
          <w:sz w:val="28"/>
          <w:szCs w:val="28"/>
          <w:u w:val="single"/>
        </w:rPr>
        <w:t>GRUPO ARGUETA, S.A. DE C.V.,</w:t>
      </w:r>
      <w:r w:rsidRPr="00F86981">
        <w:rPr>
          <w:rFonts w:ascii="Times New Roman" w:eastAsia="+mn-ea" w:hAnsi="Times New Roman"/>
          <w:b/>
          <w:color w:val="000000"/>
          <w:kern w:val="24"/>
          <w:sz w:val="28"/>
          <w:szCs w:val="28"/>
        </w:rPr>
        <w:t xml:space="preserve"> </w:t>
      </w:r>
      <w:r w:rsidRPr="00F86981">
        <w:rPr>
          <w:rFonts w:ascii="Times New Roman" w:hAnsi="Times New Roman"/>
          <w:sz w:val="28"/>
          <w:szCs w:val="28"/>
          <w:lang w:val="es-SV"/>
        </w:rPr>
        <w:t xml:space="preserve">por  la  cantidad  de: </w:t>
      </w:r>
      <w:r w:rsidRPr="00F86981">
        <w:rPr>
          <w:rFonts w:ascii="Times New Roman" w:hAnsi="Times New Roman"/>
          <w:b/>
          <w:sz w:val="28"/>
          <w:szCs w:val="28"/>
          <w:lang w:val="es-SV"/>
        </w:rPr>
        <w:t>OCHO MIL DÓLARES EXACTOS DE LOS ESTADOS UNIDOS DE NORTE AMÉRICA</w:t>
      </w:r>
      <w:r w:rsidRPr="00F86981">
        <w:rPr>
          <w:rFonts w:ascii="Times New Roman" w:hAnsi="Times New Roman"/>
          <w:sz w:val="28"/>
          <w:szCs w:val="28"/>
          <w:lang w:val="es-SV"/>
        </w:rPr>
        <w:t xml:space="preserve"> </w:t>
      </w:r>
      <w:r w:rsidRPr="00F86981">
        <w:rPr>
          <w:rFonts w:ascii="Times New Roman" w:hAnsi="Times New Roman"/>
          <w:b/>
          <w:sz w:val="28"/>
          <w:szCs w:val="28"/>
          <w:lang w:val="es-SV"/>
        </w:rPr>
        <w:t xml:space="preserve">($8,000.00), de la </w:t>
      </w:r>
      <w:r w:rsidRPr="00F86981">
        <w:rPr>
          <w:rFonts w:ascii="Times New Roman" w:eastAsiaTheme="minorHAnsi" w:hAnsi="Times New Roman"/>
          <w:b/>
          <w:sz w:val="28"/>
          <w:szCs w:val="28"/>
        </w:rPr>
        <w:t>cuenta corriente número</w:t>
      </w:r>
      <w:r w:rsidRPr="00F86981">
        <w:rPr>
          <w:rFonts w:ascii="Times New Roman" w:eastAsiaTheme="minorHAnsi" w:hAnsi="Times New Roman"/>
          <w:b/>
          <w:sz w:val="28"/>
          <w:szCs w:val="28"/>
          <w:lang w:val="es-SV"/>
        </w:rPr>
        <w:t xml:space="preserve"> 480005924 MUNICIPALIDAD DE APOPA, RECURSOS PROPIOS, Banco Hipotecario de El Salvador S.A., </w:t>
      </w:r>
      <w:r w:rsidRPr="00F86981">
        <w:rPr>
          <w:rFonts w:ascii="Times New Roman" w:hAnsi="Times New Roman"/>
          <w:sz w:val="28"/>
          <w:szCs w:val="28"/>
          <w:lang w:val="es-SV"/>
        </w:rPr>
        <w:t>y pague</w:t>
      </w:r>
      <w:r w:rsidRPr="00F86981">
        <w:rPr>
          <w:rFonts w:ascii="Times New Roman" w:hAnsi="Times New Roman"/>
          <w:b/>
          <w:sz w:val="28"/>
          <w:szCs w:val="28"/>
          <w:lang w:val="es-SV"/>
        </w:rPr>
        <w:t xml:space="preserve"> </w:t>
      </w:r>
      <w:r w:rsidRPr="00F86981">
        <w:rPr>
          <w:rFonts w:ascii="Times New Roman" w:hAnsi="Times New Roman"/>
          <w:sz w:val="28"/>
          <w:szCs w:val="28"/>
          <w:lang w:val="es-SV"/>
        </w:rPr>
        <w:t xml:space="preserve">según se especifique en las cláusulas contractuales. Fondos con Aplicación al específico y expresión Presupuestaria Municipal vigente, que se comprobara como lo establece el artículo 78 del Código Municipal.- </w:t>
      </w:r>
      <w:r w:rsidRPr="00F86981">
        <w:rPr>
          <w:rFonts w:ascii="Times New Roman" w:hAnsi="Times New Roman"/>
          <w:b/>
          <w:sz w:val="28"/>
          <w:szCs w:val="28"/>
          <w:lang w:val="es-SV"/>
        </w:rPr>
        <w:t>CERTIFIQUESE Y COMUNIQUESE.-</w:t>
      </w:r>
      <w:r w:rsidRPr="00F86981">
        <w:rPr>
          <w:rFonts w:ascii="Times New Roman" w:eastAsia="+mn-ea" w:hAnsi="Times New Roman"/>
          <w:b/>
          <w:color w:val="000000"/>
          <w:kern w:val="24"/>
          <w:sz w:val="28"/>
          <w:szCs w:val="28"/>
        </w:rPr>
        <w:t xml:space="preserve"> </w:t>
      </w:r>
      <w:r w:rsidRPr="00F86981">
        <w:rPr>
          <w:rFonts w:ascii="Times New Roman" w:eastAsiaTheme="minorHAnsi" w:hAnsi="Times New Roman"/>
          <w:b/>
          <w:bCs/>
          <w:sz w:val="28"/>
          <w:szCs w:val="28"/>
        </w:rPr>
        <w:t xml:space="preserve">“ACUERDO MUNICIPAL NÚMERO VEINTIUNO” </w:t>
      </w:r>
      <w:r w:rsidRPr="00F86981">
        <w:rPr>
          <w:rFonts w:ascii="Times New Roman" w:eastAsiaTheme="minorHAnsi" w:hAnsi="Times New Roman"/>
          <w:sz w:val="28"/>
          <w:szCs w:val="28"/>
        </w:rPr>
        <w:t xml:space="preserve">el Concejo Municipal en uso de sus facultades legales, de conformidad al art. 86 </w:t>
      </w:r>
      <w:r w:rsidRPr="00F86981">
        <w:rPr>
          <w:rFonts w:ascii="Times New Roman" w:eastAsiaTheme="minorHAnsi" w:hAnsi="Times New Roman"/>
          <w:sz w:val="28"/>
          <w:szCs w:val="28"/>
        </w:rPr>
        <w:lastRenderedPageBreak/>
        <w:t xml:space="preserve">inciso final, 203, 204 y 235 de la constitución de la república, art. 30 numeral 4) 14) art. 31 numeral 4) del Código Municipal. Expuesto en el punto número ocho de la agenda de esta sesión, el cual consiste en la participación de la Licenciada Ana Fabiola Loucel Bonilla, Jefe Interina de la UACI, solicitando al Honorable Concejo Municipal Plural la modificación del Acuerdo Municipal número Cinco, Acta número Treinta y Seis de fecha 15/08/2019, </w:t>
      </w:r>
      <w:r w:rsidRPr="00F86981">
        <w:rPr>
          <w:rFonts w:ascii="Times New Roman" w:eastAsiaTheme="minorEastAsia" w:hAnsi="Times New Roman"/>
          <w:color w:val="000000" w:themeColor="text1"/>
          <w:kern w:val="24"/>
          <w:sz w:val="28"/>
          <w:szCs w:val="28"/>
          <w:lang w:val="es-SV"/>
        </w:rPr>
        <w:t xml:space="preserve">en el sentido de modificar el monto total detallado en la parte que reza: total adjudicado para el Departamento de Talleres </w:t>
      </w:r>
      <w:r w:rsidRPr="00F86981">
        <w:rPr>
          <w:rFonts w:ascii="Times New Roman" w:eastAsiaTheme="minorEastAsia" w:hAnsi="Times New Roman"/>
          <w:b/>
          <w:color w:val="000000" w:themeColor="text1"/>
          <w:kern w:val="24"/>
          <w:sz w:val="28"/>
          <w:szCs w:val="28"/>
          <w:lang w:val="es-SV"/>
        </w:rPr>
        <w:t>$1,568.24</w:t>
      </w:r>
      <w:r w:rsidRPr="00F86981">
        <w:rPr>
          <w:rFonts w:ascii="Times New Roman" w:eastAsiaTheme="minorEastAsia" w:hAnsi="Times New Roman"/>
          <w:color w:val="000000" w:themeColor="text1"/>
          <w:kern w:val="24"/>
          <w:sz w:val="28"/>
          <w:szCs w:val="28"/>
          <w:lang w:val="es-SV"/>
        </w:rPr>
        <w:t xml:space="preserve">, ya que al verificar el requerimiento de Talleres el total adjudicado es de </w:t>
      </w:r>
      <w:r w:rsidRPr="00F86981">
        <w:rPr>
          <w:rFonts w:ascii="Times New Roman" w:eastAsiaTheme="minorEastAsia" w:hAnsi="Times New Roman"/>
          <w:b/>
          <w:color w:val="000000" w:themeColor="text1"/>
          <w:kern w:val="24"/>
          <w:sz w:val="28"/>
          <w:szCs w:val="28"/>
          <w:lang w:val="es-SV"/>
        </w:rPr>
        <w:t>$4,271.64</w:t>
      </w:r>
      <w:r w:rsidRPr="00F86981">
        <w:rPr>
          <w:rFonts w:ascii="Times New Roman" w:eastAsiaTheme="minorEastAsia" w:hAnsi="Times New Roman"/>
          <w:color w:val="000000" w:themeColor="text1"/>
          <w:kern w:val="24"/>
          <w:sz w:val="28"/>
          <w:szCs w:val="28"/>
          <w:lang w:val="es-SV"/>
        </w:rPr>
        <w:t>.</w:t>
      </w:r>
      <w:r w:rsidRPr="00F86981">
        <w:rPr>
          <w:rFonts w:ascii="Times New Roman" w:eastAsiaTheme="minorEastAsia" w:hAnsi="Times New Roman"/>
          <w:color w:val="000000" w:themeColor="text1"/>
          <w:kern w:val="24"/>
          <w:sz w:val="28"/>
          <w:szCs w:val="28"/>
        </w:rPr>
        <w:t xml:space="preserve"> </w:t>
      </w:r>
      <w:r w:rsidRPr="00F86981">
        <w:rPr>
          <w:rFonts w:ascii="Times New Roman" w:hAnsi="Times New Roman"/>
          <w:bCs/>
          <w:sz w:val="28"/>
          <w:szCs w:val="28"/>
        </w:rPr>
        <w:t xml:space="preserve">Por lo tanto este Concejo Municipal Plural por </w:t>
      </w:r>
      <w:r w:rsidRPr="00F86981">
        <w:rPr>
          <w:rFonts w:ascii="Times New Roman" w:hAnsi="Times New Roman"/>
          <w:b/>
          <w:bCs/>
          <w:sz w:val="28"/>
          <w:szCs w:val="28"/>
        </w:rPr>
        <w:t xml:space="preserve">MAYORIA </w:t>
      </w:r>
      <w:r w:rsidRPr="00F86981">
        <w:rPr>
          <w:rFonts w:ascii="Times New Roman" w:eastAsiaTheme="minorHAnsi" w:hAnsi="Times New Roman"/>
          <w:sz w:val="28"/>
          <w:szCs w:val="28"/>
        </w:rPr>
        <w:t xml:space="preserve">de diez votos a favor y cuatro ausencias al momento de esta votación por parte del </w:t>
      </w:r>
      <w:r w:rsidRPr="00F86981">
        <w:rPr>
          <w:rFonts w:ascii="Times New Roman" w:eastAsiaTheme="minorHAnsi" w:hAnsi="Times New Roman"/>
          <w:sz w:val="28"/>
          <w:szCs w:val="28"/>
          <w:lang w:val="es-SV"/>
        </w:rPr>
        <w:t>Cnel. Ángel Román Sermeño Nieto, Tercer Regidor Propietario; Licenciada Adela María Cortez Coto, Quinta Regidora Propietaria; señor José David Recinos Tobar; Séptimo Regidor Propietario y el señor Oscar Adalberto Recinos Martinez; Octavo Regidor Propietario.</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rPr>
        <w:t>ACUERDA:</w:t>
      </w:r>
      <w:r w:rsidRPr="00F86981">
        <w:rPr>
          <w:rFonts w:ascii="Times New Roman" w:hAnsi="Times New Roman"/>
          <w:b/>
          <w:bCs/>
          <w:sz w:val="28"/>
          <w:szCs w:val="28"/>
        </w:rPr>
        <w:t xml:space="preserve"> </w:t>
      </w:r>
      <w:r w:rsidRPr="00F86981">
        <w:rPr>
          <w:rFonts w:ascii="Times New Roman" w:eastAsiaTheme="minorHAnsi" w:hAnsi="Times New Roman"/>
          <w:b/>
          <w:sz w:val="28"/>
          <w:szCs w:val="28"/>
          <w:u w:val="single"/>
        </w:rPr>
        <w:t>PRIMERO:</w:t>
      </w:r>
      <w:r w:rsidRPr="00F86981">
        <w:rPr>
          <w:rFonts w:ascii="Times New Roman" w:eastAsiaTheme="minorHAnsi" w:hAnsi="Times New Roman"/>
          <w:sz w:val="28"/>
          <w:szCs w:val="28"/>
        </w:rPr>
        <w:t xml:space="preserve"> Autorizar la modificación del Acuerdo Municipal número Cinco, Acta número Treinta y Seis de fecha 15/08/2019, </w:t>
      </w:r>
      <w:r w:rsidRPr="00F86981">
        <w:rPr>
          <w:rFonts w:ascii="Times New Roman" w:eastAsiaTheme="minorEastAsia" w:hAnsi="Times New Roman"/>
          <w:color w:val="000000" w:themeColor="text1"/>
          <w:kern w:val="24"/>
          <w:sz w:val="28"/>
          <w:szCs w:val="28"/>
          <w:lang w:val="es-SV"/>
        </w:rPr>
        <w:t xml:space="preserve">en el sentido de modificar el monto total detallado en la parte que reza: total adjudicado para el Departamento de Talleres </w:t>
      </w:r>
      <w:r w:rsidRPr="00F86981">
        <w:rPr>
          <w:rFonts w:ascii="Times New Roman" w:eastAsiaTheme="minorEastAsia" w:hAnsi="Times New Roman"/>
          <w:b/>
          <w:color w:val="000000" w:themeColor="text1"/>
          <w:kern w:val="24"/>
          <w:sz w:val="28"/>
          <w:szCs w:val="28"/>
          <w:lang w:val="es-SV"/>
        </w:rPr>
        <w:t>$1,568.24</w:t>
      </w:r>
      <w:r w:rsidRPr="00F86981">
        <w:rPr>
          <w:rFonts w:ascii="Times New Roman" w:eastAsiaTheme="minorEastAsia" w:hAnsi="Times New Roman"/>
          <w:color w:val="000000" w:themeColor="text1"/>
          <w:kern w:val="24"/>
          <w:sz w:val="28"/>
          <w:szCs w:val="28"/>
          <w:lang w:val="es-SV"/>
        </w:rPr>
        <w:t xml:space="preserve">, ya que al verificar el requerimiento de Talleres el total adjudicado es de </w:t>
      </w:r>
      <w:r w:rsidRPr="00F86981">
        <w:rPr>
          <w:rFonts w:ascii="Times New Roman" w:eastAsiaTheme="minorEastAsia" w:hAnsi="Times New Roman"/>
          <w:b/>
          <w:color w:val="000000" w:themeColor="text1"/>
          <w:kern w:val="24"/>
          <w:sz w:val="28"/>
          <w:szCs w:val="28"/>
          <w:lang w:val="es-SV"/>
        </w:rPr>
        <w:t>$4,271.64</w:t>
      </w:r>
      <w:r w:rsidRPr="00F86981">
        <w:rPr>
          <w:rFonts w:ascii="Times New Roman" w:eastAsiaTheme="minorEastAsia" w:hAnsi="Times New Roman"/>
          <w:color w:val="000000" w:themeColor="text1"/>
          <w:kern w:val="24"/>
          <w:sz w:val="28"/>
          <w:szCs w:val="28"/>
        </w:rPr>
        <w:t>. Q</w:t>
      </w:r>
      <w:r w:rsidRPr="00F86981">
        <w:rPr>
          <w:rFonts w:ascii="Times New Roman" w:eastAsiaTheme="minorHAnsi" w:hAnsi="Times New Roman"/>
          <w:sz w:val="28"/>
          <w:szCs w:val="28"/>
        </w:rPr>
        <w:t xml:space="preserve">uedando el cuadro de la siguiente manera: </w:t>
      </w:r>
    </w:p>
    <w:p w:rsidR="00F86981" w:rsidRPr="00F86981" w:rsidRDefault="00F86981" w:rsidP="00F86981">
      <w:pPr>
        <w:spacing w:after="0" w:line="240" w:lineRule="auto"/>
        <w:ind w:right="-91"/>
        <w:jc w:val="both"/>
        <w:rPr>
          <w:rFonts w:ascii="Times New Roman" w:hAnsi="Times New Roman"/>
          <w:noProof/>
          <w:sz w:val="28"/>
          <w:szCs w:val="28"/>
          <w:lang w:eastAsia="es-ES"/>
        </w:rPr>
      </w:pPr>
      <w:r w:rsidRPr="00F86981">
        <w:rPr>
          <w:noProof/>
          <w:lang w:eastAsia="es-ES"/>
        </w:rPr>
        <w:drawing>
          <wp:inline distT="0" distB="0" distL="0" distR="0" wp14:anchorId="1E7949A0" wp14:editId="2E0A318E">
            <wp:extent cx="5753100" cy="1600200"/>
            <wp:effectExtent l="19050" t="19050" r="19050"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5640" cy="1600906"/>
                    </a:xfrm>
                    <a:prstGeom prst="rect">
                      <a:avLst/>
                    </a:prstGeom>
                    <a:noFill/>
                    <a:ln>
                      <a:solidFill>
                        <a:schemeClr val="tx1"/>
                      </a:solidFill>
                    </a:ln>
                  </pic:spPr>
                </pic:pic>
              </a:graphicData>
            </a:graphic>
          </wp:inline>
        </w:drawing>
      </w:r>
    </w:p>
    <w:p w:rsidR="00F86981" w:rsidRPr="00F86981" w:rsidRDefault="00F86981" w:rsidP="00F86981">
      <w:pPr>
        <w:spacing w:after="0" w:line="240" w:lineRule="auto"/>
        <w:ind w:right="-91"/>
        <w:jc w:val="both"/>
        <w:rPr>
          <w:rFonts w:ascii="Times New Roman" w:hAnsi="Times New Roman"/>
          <w:noProof/>
          <w:sz w:val="28"/>
          <w:szCs w:val="28"/>
        </w:rPr>
      </w:pPr>
    </w:p>
    <w:p w:rsidR="00F86981" w:rsidRPr="00F86981" w:rsidRDefault="00F86981" w:rsidP="00F86981">
      <w:pPr>
        <w:jc w:val="both"/>
        <w:rPr>
          <w:rFonts w:ascii="Times New Roman" w:eastAsiaTheme="minorHAnsi" w:hAnsi="Times New Roman"/>
          <w:sz w:val="28"/>
          <w:szCs w:val="28"/>
        </w:rPr>
      </w:pPr>
      <w:r w:rsidRPr="00F86981">
        <w:rPr>
          <w:rFonts w:ascii="Times New Roman" w:eastAsiaTheme="minorHAnsi" w:hAnsi="Times New Roman"/>
          <w:b/>
          <w:sz w:val="28"/>
          <w:szCs w:val="28"/>
          <w:u w:val="single"/>
        </w:rPr>
        <w:t>SEGUNDO:</w:t>
      </w:r>
      <w:r w:rsidRPr="00F86981">
        <w:rPr>
          <w:rFonts w:ascii="Times New Roman" w:eastAsiaTheme="minorHAnsi" w:hAnsi="Times New Roman"/>
          <w:sz w:val="28"/>
          <w:szCs w:val="28"/>
        </w:rPr>
        <w:t xml:space="preserve"> Se ratifica el Acuerdo número Cinco, Acta número Treinta y Seis de fecha 15/08/2019, en todas sus demás partes. Fondos con aplicación al espe</w:t>
      </w:r>
      <w:r w:rsidRPr="00F86981">
        <w:rPr>
          <w:rFonts w:ascii="Times New Roman" w:eastAsiaTheme="minorHAnsi" w:hAnsi="Times New Roman"/>
          <w:sz w:val="28"/>
          <w:szCs w:val="28"/>
          <w:shd w:val="clear" w:color="auto" w:fill="FFFFFF" w:themeFill="background1"/>
        </w:rPr>
        <w:t>cífico y expresión Presupuestaria Municipal vigente, que</w:t>
      </w:r>
      <w:r w:rsidRPr="00F86981">
        <w:rPr>
          <w:rFonts w:ascii="Times New Roman" w:eastAsiaTheme="minorHAnsi" w:hAnsi="Times New Roman"/>
          <w:sz w:val="28"/>
          <w:szCs w:val="28"/>
        </w:rPr>
        <w:t xml:space="preserve"> se comprobara como lo establece el artículo 78 del Código Municipal.</w:t>
      </w:r>
      <w:r w:rsidRPr="00F86981">
        <w:rPr>
          <w:rFonts w:ascii="Times New Roman" w:eastAsiaTheme="minorHAnsi" w:hAnsi="Times New Roman"/>
          <w:color w:val="000000" w:themeColor="text1"/>
          <w:sz w:val="28"/>
          <w:szCs w:val="28"/>
          <w:shd w:val="clear" w:color="auto" w:fill="FFFFFF" w:themeFill="background1"/>
        </w:rPr>
        <w:t>-</w:t>
      </w:r>
      <w:r w:rsidR="00871ABF">
        <w:rPr>
          <w:rFonts w:ascii="Times New Roman" w:eastAsiaTheme="minorHAnsi" w:hAnsi="Times New Roman"/>
          <w:color w:val="000000" w:themeColor="text1"/>
          <w:sz w:val="28"/>
          <w:szCs w:val="28"/>
          <w:shd w:val="clear" w:color="auto" w:fill="FFFFFF" w:themeFill="background1"/>
        </w:rPr>
        <w:t xml:space="preserve"> </w:t>
      </w:r>
      <w:r w:rsidRPr="00F86981">
        <w:rPr>
          <w:rFonts w:ascii="Times New Roman" w:eastAsiaTheme="minorHAnsi" w:hAnsi="Times New Roman"/>
          <w:b/>
          <w:sz w:val="28"/>
          <w:szCs w:val="28"/>
        </w:rPr>
        <w:t>CERTIFÍQUESE Y COMUNÍQUESE.</w:t>
      </w:r>
      <w:r w:rsidRPr="00F86981">
        <w:rPr>
          <w:rFonts w:ascii="Times New Roman" w:eastAsiaTheme="minorHAnsi" w:hAnsi="Times New Roman"/>
          <w:b/>
          <w:bCs/>
          <w:sz w:val="28"/>
          <w:szCs w:val="28"/>
        </w:rPr>
        <w:t xml:space="preserve">- </w:t>
      </w:r>
      <w:r w:rsidRPr="00F86981">
        <w:rPr>
          <w:rFonts w:ascii="Times New Roman" w:hAnsi="Times New Roman"/>
          <w:b/>
          <w:bCs/>
          <w:sz w:val="28"/>
          <w:szCs w:val="28"/>
        </w:rPr>
        <w:t xml:space="preserve">“ACUERDO MUNICIPAL NUMERO VEINTIDÓS” </w:t>
      </w:r>
      <w:r w:rsidRPr="00F86981">
        <w:rPr>
          <w:rFonts w:ascii="Times New Roman" w:hAnsi="Times New Roman"/>
          <w:sz w:val="28"/>
          <w:szCs w:val="28"/>
        </w:rPr>
        <w:t xml:space="preserve">El Concejo Municipal en uso de sus facultades legales, de conformidad al art. 86 inciso final, 203, 204 y 235 de la Constitución de la República, art. 30 numeral </w:t>
      </w:r>
      <w:r w:rsidRPr="00F86981">
        <w:rPr>
          <w:rFonts w:ascii="Times New Roman" w:hAnsi="Times New Roman"/>
          <w:sz w:val="28"/>
          <w:szCs w:val="28"/>
        </w:rPr>
        <w:lastRenderedPageBreak/>
        <w:t>4) 14) art. 31 numeral 4) y art. 91 del Código Municipal</w:t>
      </w:r>
      <w:r w:rsidRPr="00F86981">
        <w:rPr>
          <w:rFonts w:ascii="Times New Roman" w:hAnsi="Times New Roman"/>
          <w:bCs/>
          <w:sz w:val="28"/>
          <w:szCs w:val="28"/>
          <w:lang w:val="es-SV"/>
        </w:rPr>
        <w:t xml:space="preserve">. </w:t>
      </w:r>
      <w:r w:rsidRPr="00F86981">
        <w:rPr>
          <w:rFonts w:ascii="Times New Roman" w:hAnsi="Times New Roman"/>
          <w:bCs/>
          <w:sz w:val="28"/>
          <w:szCs w:val="28"/>
        </w:rPr>
        <w:t xml:space="preserve">Expuesto el punto número ocho de la agenta de esta sesión,  </w:t>
      </w:r>
      <w:r w:rsidRPr="00F86981">
        <w:rPr>
          <w:rFonts w:ascii="Times New Roman" w:eastAsiaTheme="minorHAnsi" w:hAnsi="Times New Roman"/>
          <w:sz w:val="28"/>
          <w:szCs w:val="28"/>
        </w:rPr>
        <w:t xml:space="preserve">el cual consiste en la participación de la Licda. Ana Fabiola Loucel Bonilla, Jefe Interina de la UACI, solicitando al Honorable Concejo Municipal Plural, </w:t>
      </w:r>
      <w:r w:rsidRPr="00F86981">
        <w:rPr>
          <w:rFonts w:ascii="Times New Roman" w:eastAsiaTheme="minorHAnsi" w:hAnsi="Times New Roman"/>
          <w:sz w:val="28"/>
          <w:szCs w:val="28"/>
          <w:shd w:val="clear" w:color="auto" w:fill="FFFFFF" w:themeFill="background1"/>
        </w:rPr>
        <w:t xml:space="preserve">aprobación de adjudicación de requerimientos correspondiente al DEPARTAMENTO DE GESTIÓN DEL RIESGO Y ADAPTACIÓN AL CAMBIO CLIMÁTICO, por un monto de  </w:t>
      </w:r>
      <w:r w:rsidRPr="00F86981">
        <w:rPr>
          <w:rFonts w:ascii="Times New Roman" w:eastAsiaTheme="minorHAnsi" w:hAnsi="Times New Roman"/>
          <w:b/>
          <w:sz w:val="28"/>
          <w:szCs w:val="28"/>
          <w:shd w:val="clear" w:color="auto" w:fill="FFFFFF" w:themeFill="background1"/>
        </w:rPr>
        <w:t xml:space="preserve">$1,863.50 </w:t>
      </w:r>
      <w:r w:rsidRPr="00F86981">
        <w:rPr>
          <w:rFonts w:ascii="Times New Roman" w:eastAsiaTheme="minorHAnsi" w:hAnsi="Times New Roman"/>
          <w:sz w:val="28"/>
          <w:szCs w:val="28"/>
        </w:rPr>
        <w:t>y proponiendo al administrador de las órdenes de compra o contrato a: JUAN ALBERTO SURIA BELTRÁN.</w:t>
      </w:r>
      <w:r w:rsidRPr="00F86981">
        <w:rPr>
          <w:rFonts w:ascii="Times New Roman" w:hAnsi="Times New Roman"/>
          <w:bCs/>
          <w:sz w:val="28"/>
          <w:szCs w:val="28"/>
        </w:rPr>
        <w:t xml:space="preserve"> Por </w:t>
      </w:r>
      <w:r w:rsidRPr="00F86981">
        <w:rPr>
          <w:rFonts w:ascii="Times New Roman" w:hAnsi="Times New Roman"/>
          <w:b/>
          <w:bCs/>
          <w:sz w:val="28"/>
          <w:szCs w:val="28"/>
        </w:rPr>
        <w:t xml:space="preserve">MAYORÍA </w:t>
      </w:r>
      <w:r w:rsidRPr="00F86981">
        <w:rPr>
          <w:rFonts w:ascii="Times New Roman" w:hAnsi="Times New Roman"/>
          <w:bCs/>
          <w:sz w:val="28"/>
          <w:szCs w:val="28"/>
        </w:rPr>
        <w:t xml:space="preserve">de ocho votos a favor, cuatro ausencias al momento de esta votación del señor Oscar Armando Rivas; Segundo Regidor Propietario, Cnel. Ángel Román Sermeño Nieto; Tercer Regidor Propietario, </w:t>
      </w:r>
      <w:r w:rsidRPr="00F86981">
        <w:rPr>
          <w:rFonts w:ascii="Times New Roman" w:hAnsi="Times New Roman"/>
          <w:b/>
          <w:bCs/>
          <w:sz w:val="28"/>
          <w:szCs w:val="28"/>
        </w:rPr>
        <w:t xml:space="preserve"> </w:t>
      </w:r>
      <w:r w:rsidRPr="00F86981">
        <w:rPr>
          <w:rFonts w:ascii="Times New Roman" w:hAnsi="Times New Roman"/>
          <w:bCs/>
          <w:sz w:val="28"/>
          <w:szCs w:val="28"/>
        </w:rPr>
        <w:t xml:space="preserve">Licda. Adela María Cortez Coto; Quinta Regidora Propietaria y el señor José David Recinos Tobar; Séptimo Regidor Propietario y dos Abstenciones de los Concejales señor Calixto Henríquez Rodríguez; Cuarto Regidor Propietario y el señor Bayron Eraldo Baltazar Martínez Barahona; Undécimo Regidor Propietario. </w:t>
      </w:r>
      <w:r w:rsidRPr="00F86981">
        <w:rPr>
          <w:rFonts w:ascii="Times New Roman" w:eastAsiaTheme="minorHAnsi" w:hAnsi="Times New Roman"/>
          <w:b/>
          <w:sz w:val="28"/>
          <w:szCs w:val="28"/>
        </w:rPr>
        <w:t>ACUERDA:</w:t>
      </w:r>
      <w:r w:rsidRPr="00F86981">
        <w:rPr>
          <w:rFonts w:ascii="Times New Roman" w:eastAsiaTheme="minorHAnsi" w:hAnsi="Times New Roman"/>
          <w:sz w:val="28"/>
          <w:szCs w:val="28"/>
        </w:rPr>
        <w:t xml:space="preserve"> </w:t>
      </w:r>
      <w:r w:rsidRPr="00F86981">
        <w:rPr>
          <w:rFonts w:ascii="Times New Roman" w:eastAsiaTheme="minorHAnsi" w:hAnsi="Times New Roman"/>
          <w:b/>
          <w:sz w:val="28"/>
          <w:szCs w:val="28"/>
          <w:u w:val="single"/>
        </w:rPr>
        <w:t>Primero:</w:t>
      </w:r>
      <w:r w:rsidRPr="00F86981">
        <w:rPr>
          <w:rFonts w:ascii="Times New Roman" w:eastAsiaTheme="minorHAnsi" w:hAnsi="Times New Roman"/>
          <w:sz w:val="28"/>
          <w:szCs w:val="28"/>
        </w:rPr>
        <w:t xml:space="preserve"> Aprobar adjudicación de requerimiento </w:t>
      </w:r>
      <w:r w:rsidRPr="00F86981">
        <w:rPr>
          <w:rFonts w:ascii="Times New Roman" w:eastAsiaTheme="minorHAnsi" w:hAnsi="Times New Roman"/>
          <w:sz w:val="28"/>
          <w:szCs w:val="28"/>
          <w:shd w:val="clear" w:color="auto" w:fill="FFFFFF" w:themeFill="background1"/>
        </w:rPr>
        <w:t xml:space="preserve">al DEPARTAMENTO DE GESTIÓN DEL RIESGO Y ADAPTACIÓN AL CAMBIO CLIMÁTICO, por un monto de  </w:t>
      </w:r>
      <w:r w:rsidRPr="00F86981">
        <w:rPr>
          <w:rFonts w:ascii="Times New Roman" w:eastAsiaTheme="minorHAnsi" w:hAnsi="Times New Roman"/>
          <w:b/>
          <w:sz w:val="28"/>
          <w:szCs w:val="28"/>
          <w:shd w:val="clear" w:color="auto" w:fill="FFFFFF" w:themeFill="background1"/>
        </w:rPr>
        <w:t>$1,863.50</w:t>
      </w:r>
      <w:r w:rsidRPr="00F86981">
        <w:rPr>
          <w:rFonts w:ascii="Times New Roman" w:eastAsiaTheme="minorHAnsi" w:hAnsi="Times New Roman"/>
          <w:sz w:val="28"/>
          <w:szCs w:val="28"/>
          <w:shd w:val="clear" w:color="auto" w:fill="FFFFFF" w:themeFill="background1"/>
        </w:rPr>
        <w:t xml:space="preserve">. </w:t>
      </w:r>
      <w:r w:rsidRPr="00F86981">
        <w:rPr>
          <w:rFonts w:ascii="Times New Roman" w:eastAsiaTheme="minorHAnsi" w:hAnsi="Times New Roman"/>
          <w:b/>
          <w:sz w:val="28"/>
          <w:szCs w:val="28"/>
          <w:u w:val="single"/>
        </w:rPr>
        <w:t>Segundo:</w:t>
      </w:r>
      <w:r w:rsidRPr="00F86981">
        <w:rPr>
          <w:rFonts w:ascii="Times New Roman" w:eastAsiaTheme="minorHAnsi" w:hAnsi="Times New Roman"/>
          <w:sz w:val="28"/>
          <w:szCs w:val="28"/>
        </w:rPr>
        <w:t xml:space="preserve"> </w:t>
      </w:r>
      <w:r w:rsidRPr="00F86981">
        <w:rPr>
          <w:rFonts w:ascii="Times New Roman" w:eastAsiaTheme="minorHAnsi" w:hAnsi="Times New Roman"/>
          <w:color w:val="000000" w:themeColor="text1"/>
          <w:sz w:val="28"/>
          <w:szCs w:val="28"/>
        </w:rPr>
        <w:t xml:space="preserve">Nombrar al </w:t>
      </w:r>
      <w:r w:rsidRPr="00F86981">
        <w:rPr>
          <w:rFonts w:ascii="Times New Roman" w:eastAsiaTheme="minorHAnsi" w:hAnsi="Times New Roman"/>
          <w:sz w:val="28"/>
          <w:szCs w:val="28"/>
        </w:rPr>
        <w:t xml:space="preserve">administrador de las órdenes de compra o contrato a: JUAN ALBERTO SURIA BELTRÁN. </w:t>
      </w:r>
      <w:r w:rsidRPr="00F86981">
        <w:rPr>
          <w:rFonts w:ascii="Times New Roman" w:eastAsiaTheme="minorHAnsi" w:hAnsi="Times New Roman"/>
          <w:b/>
          <w:color w:val="000000" w:themeColor="text1"/>
          <w:sz w:val="28"/>
          <w:szCs w:val="28"/>
          <w:u w:val="single"/>
        </w:rPr>
        <w:t xml:space="preserve">Tercero: </w:t>
      </w:r>
      <w:r w:rsidRPr="00F86981">
        <w:rPr>
          <w:rFonts w:ascii="Times New Roman" w:eastAsiaTheme="minorHAnsi" w:hAnsi="Times New Roman"/>
          <w:sz w:val="28"/>
          <w:szCs w:val="28"/>
        </w:rPr>
        <w:t xml:space="preserve">Autorizar a la Tesorera Municipal para que erogue la cantidad de: </w:t>
      </w:r>
      <w:r w:rsidRPr="00F86981">
        <w:rPr>
          <w:rFonts w:ascii="Times New Roman" w:eastAsiaTheme="minorHAnsi" w:hAnsi="Times New Roman"/>
          <w:b/>
          <w:sz w:val="28"/>
          <w:szCs w:val="28"/>
          <w:shd w:val="clear" w:color="auto" w:fill="FFFFFF" w:themeFill="background1"/>
        </w:rPr>
        <w:t xml:space="preserve">$1,863.50 </w:t>
      </w:r>
      <w:r w:rsidRPr="00F86981">
        <w:rPr>
          <w:rFonts w:ascii="Times New Roman" w:eastAsiaTheme="minorHAnsi" w:hAnsi="Times New Roman"/>
          <w:sz w:val="28"/>
          <w:szCs w:val="28"/>
          <w:lang w:val="es-SV"/>
        </w:rPr>
        <w:t xml:space="preserve">de la cuenta  corriente número </w:t>
      </w:r>
      <w:r w:rsidRPr="00F86981">
        <w:rPr>
          <w:rFonts w:ascii="Times New Roman" w:eastAsiaTheme="minorHAnsi" w:hAnsi="Times New Roman"/>
          <w:b/>
          <w:sz w:val="28"/>
          <w:szCs w:val="28"/>
          <w:lang w:val="es-SV"/>
        </w:rPr>
        <w:t>480005924 MUNICIPALIDAD DE APOPA, RECURSOS PROPIOS, Banco Hipotecario de El Salvador S.A.,</w:t>
      </w:r>
      <w:r w:rsidRPr="00F86981">
        <w:rPr>
          <w:rFonts w:ascii="Times New Roman" w:eastAsiaTheme="minorHAnsi" w:hAnsi="Times New Roman"/>
          <w:sz w:val="28"/>
          <w:szCs w:val="28"/>
          <w:lang w:val="es-SV"/>
        </w:rPr>
        <w:t xml:space="preserve"> para ejecutar  el PLAN PARA CELEBRACIÓN DE LA INDEPENDENCIA, 198 ANIVERSARIO. Y</w:t>
      </w:r>
      <w:r w:rsidRPr="00F86981">
        <w:rPr>
          <w:rFonts w:ascii="Times New Roman" w:eastAsiaTheme="minorHAnsi" w:hAnsi="Times New Roman"/>
          <w:sz w:val="28"/>
          <w:szCs w:val="28"/>
        </w:rPr>
        <w:t xml:space="preserve"> emita cheque</w:t>
      </w:r>
      <w:r w:rsidRPr="00F86981">
        <w:rPr>
          <w:rFonts w:ascii="Times New Roman" w:eastAsiaTheme="minorHAnsi" w:hAnsi="Times New Roman"/>
          <w:b/>
          <w:sz w:val="28"/>
          <w:szCs w:val="28"/>
        </w:rPr>
        <w:t xml:space="preserve"> </w:t>
      </w:r>
      <w:r w:rsidRPr="00F86981">
        <w:rPr>
          <w:rFonts w:ascii="Times New Roman" w:eastAsiaTheme="minorHAnsi" w:hAnsi="Times New Roman"/>
          <w:sz w:val="28"/>
          <w:szCs w:val="28"/>
        </w:rPr>
        <w:t>a nombre de los proveedores según los siguientes cuadros:</w:t>
      </w:r>
    </w:p>
    <w:p w:rsidR="00F86981" w:rsidRPr="00F86981" w:rsidRDefault="00F86981" w:rsidP="00F86981">
      <w:pPr>
        <w:tabs>
          <w:tab w:val="left" w:pos="3402"/>
        </w:tabs>
        <w:jc w:val="both"/>
        <w:rPr>
          <w:rFonts w:ascii="Arial" w:hAnsi="Arial" w:cs="Arial"/>
        </w:rPr>
      </w:pPr>
      <w:r w:rsidRPr="00F86981">
        <w:rPr>
          <w:rFonts w:asciiTheme="minorHAnsi" w:eastAsiaTheme="minorHAnsi" w:hAnsiTheme="minorHAnsi" w:cstheme="minorBidi"/>
          <w:noProof/>
          <w:lang w:eastAsia="es-ES"/>
        </w:rPr>
        <w:drawing>
          <wp:inline distT="0" distB="0" distL="0" distR="0" wp14:anchorId="581BD16D" wp14:editId="3E3E2F52">
            <wp:extent cx="5753817" cy="1630392"/>
            <wp:effectExtent l="19050" t="19050" r="18415" b="273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3817" cy="1630392"/>
                    </a:xfrm>
                    <a:prstGeom prst="rect">
                      <a:avLst/>
                    </a:prstGeom>
                    <a:noFill/>
                    <a:ln>
                      <a:solidFill>
                        <a:schemeClr val="tx1"/>
                      </a:solidFill>
                    </a:ln>
                  </pic:spPr>
                </pic:pic>
              </a:graphicData>
            </a:graphic>
          </wp:inline>
        </w:drawing>
      </w:r>
    </w:p>
    <w:p w:rsidR="00F86981" w:rsidRPr="00F86981" w:rsidRDefault="00F86981" w:rsidP="00F86981">
      <w:pPr>
        <w:tabs>
          <w:tab w:val="left" w:pos="3402"/>
        </w:tabs>
        <w:jc w:val="both"/>
        <w:rPr>
          <w:rFonts w:ascii="Arial" w:hAnsi="Arial" w:cs="Arial"/>
        </w:rPr>
      </w:pPr>
      <w:r w:rsidRPr="00F86981">
        <w:rPr>
          <w:rFonts w:asciiTheme="minorHAnsi" w:eastAsiaTheme="minorHAnsi" w:hAnsiTheme="minorHAnsi" w:cstheme="minorBidi"/>
          <w:noProof/>
          <w:lang w:eastAsia="es-ES"/>
        </w:rPr>
        <w:lastRenderedPageBreak/>
        <w:drawing>
          <wp:inline distT="0" distB="0" distL="0" distR="0" wp14:anchorId="72AA25C4" wp14:editId="0477CD43">
            <wp:extent cx="5760720" cy="2039112"/>
            <wp:effectExtent l="19050" t="19050" r="11430" b="184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6910" cy="2037763"/>
                    </a:xfrm>
                    <a:prstGeom prst="rect">
                      <a:avLst/>
                    </a:prstGeom>
                    <a:noFill/>
                    <a:ln>
                      <a:solidFill>
                        <a:schemeClr val="tx1"/>
                      </a:solidFill>
                    </a:ln>
                  </pic:spPr>
                </pic:pic>
              </a:graphicData>
            </a:graphic>
          </wp:inline>
        </w:drawing>
      </w:r>
    </w:p>
    <w:p w:rsidR="00F86981" w:rsidRPr="00F86981" w:rsidRDefault="00F86981" w:rsidP="00F86981">
      <w:pPr>
        <w:tabs>
          <w:tab w:val="left" w:pos="3402"/>
        </w:tabs>
        <w:jc w:val="both"/>
        <w:rPr>
          <w:rFonts w:ascii="Arial" w:hAnsi="Arial" w:cs="Arial"/>
        </w:rPr>
      </w:pPr>
      <w:r w:rsidRPr="00F86981">
        <w:rPr>
          <w:rFonts w:asciiTheme="minorHAnsi" w:eastAsiaTheme="minorHAnsi" w:hAnsiTheme="minorHAnsi" w:cstheme="minorBidi"/>
          <w:noProof/>
          <w:lang w:eastAsia="es-ES"/>
        </w:rPr>
        <w:drawing>
          <wp:inline distT="0" distB="0" distL="0" distR="0" wp14:anchorId="030A3CF7" wp14:editId="3AD176FE">
            <wp:extent cx="5756910" cy="2726474"/>
            <wp:effectExtent l="19050" t="19050" r="15240"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6910" cy="2726474"/>
                    </a:xfrm>
                    <a:prstGeom prst="rect">
                      <a:avLst/>
                    </a:prstGeom>
                    <a:noFill/>
                    <a:ln>
                      <a:solidFill>
                        <a:schemeClr val="tx1"/>
                      </a:solidFill>
                    </a:ln>
                  </pic:spPr>
                </pic:pic>
              </a:graphicData>
            </a:graphic>
          </wp:inline>
        </w:drawing>
      </w:r>
    </w:p>
    <w:p w:rsidR="00F86981" w:rsidRDefault="00F86981" w:rsidP="00F86981">
      <w:pPr>
        <w:jc w:val="both"/>
        <w:rPr>
          <w:rFonts w:ascii="Times New Roman" w:hAnsi="Times New Roman"/>
          <w:sz w:val="28"/>
          <w:szCs w:val="28"/>
        </w:rPr>
      </w:pPr>
      <w:r w:rsidRPr="00F86981">
        <w:rPr>
          <w:rFonts w:ascii="Times New Roman" w:hAnsi="Times New Roman"/>
          <w:sz w:val="28"/>
          <w:szCs w:val="28"/>
        </w:rPr>
        <w:t>Fondos con aplicación al específico y expresión  presupuestaria  vigente  que  se comprobara como lo establece el Art.78 del Código Municipal.</w:t>
      </w:r>
      <w:r w:rsidRPr="00F86981">
        <w:rPr>
          <w:rFonts w:ascii="Times New Roman" w:eastAsiaTheme="minorHAnsi" w:hAnsi="Times New Roman"/>
          <w:sz w:val="28"/>
          <w:szCs w:val="28"/>
        </w:rPr>
        <w:t xml:space="preserve"> </w:t>
      </w:r>
      <w:r w:rsidRPr="00F86981">
        <w:rPr>
          <w:rFonts w:ascii="Times New Roman" w:hAnsi="Times New Roman"/>
          <w:b/>
          <w:bCs/>
          <w:sz w:val="28"/>
          <w:szCs w:val="28"/>
        </w:rPr>
        <w:t>CERTIFÍQUESE Y COMUNÍQUESE.</w:t>
      </w:r>
      <w:r w:rsidRPr="00F86981">
        <w:rPr>
          <w:rFonts w:ascii="Times New Roman" w:eastAsia="Times New Roman" w:hAnsi="Times New Roman"/>
          <w:sz w:val="28"/>
          <w:szCs w:val="28"/>
        </w:rPr>
        <w:t xml:space="preserve"> </w:t>
      </w:r>
      <w:r w:rsidRPr="00F86981">
        <w:rPr>
          <w:rFonts w:ascii="Times New Roman" w:eastAsiaTheme="minorHAnsi" w:hAnsi="Times New Roman"/>
          <w:b/>
          <w:bCs/>
          <w:sz w:val="28"/>
          <w:szCs w:val="28"/>
        </w:rPr>
        <w:t xml:space="preserve">“ACUERDO MUNICIPAL NÚMERO VEINTITRES” </w:t>
      </w:r>
      <w:r w:rsidRPr="00F86981">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ocho de la agenda de esta sesión, la cual consiste en la Participación de la Licenciada Ana Fabiola Loucel Bonilla/Jefe UACI Interina, solicitando al Honorable Concejo Municipal</w:t>
      </w:r>
      <w:r w:rsidRPr="00F86981">
        <w:rPr>
          <w:rFonts w:ascii="Times New Roman" w:hAnsi="Times New Roman"/>
          <w:sz w:val="28"/>
          <w:szCs w:val="28"/>
        </w:rPr>
        <w:t xml:space="preserve"> la aprobación de adjudicación del requerimiento solicitado por</w:t>
      </w:r>
      <w:r w:rsidRPr="00F86981">
        <w:rPr>
          <w:rFonts w:ascii="Times New Roman" w:hAnsi="Times New Roman"/>
          <w:b/>
          <w:sz w:val="28"/>
          <w:szCs w:val="28"/>
        </w:rPr>
        <w:t xml:space="preserve"> </w:t>
      </w:r>
      <w:r w:rsidRPr="00F86981">
        <w:rPr>
          <w:rFonts w:ascii="Times New Roman" w:hAnsi="Times New Roman"/>
          <w:sz w:val="28"/>
          <w:szCs w:val="28"/>
        </w:rPr>
        <w:t>el</w:t>
      </w:r>
      <w:r w:rsidRPr="00F86981">
        <w:rPr>
          <w:rFonts w:ascii="Times New Roman" w:hAnsi="Times New Roman"/>
          <w:b/>
          <w:sz w:val="28"/>
          <w:szCs w:val="28"/>
        </w:rPr>
        <w:t xml:space="preserve"> Departamento de Alumbrado Público,</w:t>
      </w:r>
      <w:r w:rsidRPr="00F86981">
        <w:rPr>
          <w:rFonts w:ascii="Times New Roman" w:hAnsi="Times New Roman"/>
          <w:sz w:val="28"/>
          <w:szCs w:val="28"/>
        </w:rPr>
        <w:t xml:space="preserve"> por la cantidad de </w:t>
      </w:r>
      <w:r w:rsidRPr="00F86981">
        <w:rPr>
          <w:rFonts w:ascii="Times New Roman" w:hAnsi="Times New Roman"/>
          <w:b/>
          <w:sz w:val="28"/>
          <w:szCs w:val="28"/>
        </w:rPr>
        <w:t>$300.00</w:t>
      </w:r>
      <w:r w:rsidRPr="00F86981">
        <w:rPr>
          <w:rFonts w:ascii="Times New Roman" w:hAnsi="Times New Roman"/>
          <w:sz w:val="28"/>
          <w:szCs w:val="28"/>
        </w:rPr>
        <w:t xml:space="preserve"> así como la autorización del nombramiento para el cargo de administrador de orden de compra o contrato del requerimiento antes mencionado, en el cual proponen al señor </w:t>
      </w:r>
      <w:r w:rsidRPr="00F86981">
        <w:rPr>
          <w:rFonts w:ascii="Times New Roman" w:hAnsi="Times New Roman"/>
          <w:b/>
          <w:sz w:val="28"/>
          <w:szCs w:val="28"/>
        </w:rPr>
        <w:t>Oscar René Reyes Torres</w:t>
      </w:r>
      <w:r w:rsidRPr="00F86981">
        <w:rPr>
          <w:rFonts w:ascii="Times New Roman" w:hAnsi="Times New Roman"/>
          <w:b/>
          <w:color w:val="000000" w:themeColor="text1"/>
          <w:sz w:val="28"/>
          <w:szCs w:val="28"/>
        </w:rPr>
        <w:t xml:space="preserve">. </w:t>
      </w:r>
      <w:r w:rsidRPr="00F86981">
        <w:rPr>
          <w:rFonts w:ascii="Times New Roman" w:hAnsi="Times New Roman"/>
          <w:color w:val="000000" w:themeColor="text1"/>
          <w:sz w:val="28"/>
          <w:szCs w:val="28"/>
        </w:rPr>
        <w:t xml:space="preserve">Por </w:t>
      </w:r>
      <w:r w:rsidRPr="00F86981">
        <w:rPr>
          <w:rFonts w:ascii="Times New Roman" w:hAnsi="Times New Roman"/>
          <w:color w:val="000000" w:themeColor="text1"/>
          <w:sz w:val="28"/>
          <w:szCs w:val="28"/>
        </w:rPr>
        <w:lastRenderedPageBreak/>
        <w:t>lo tanto</w:t>
      </w:r>
      <w:r w:rsidRPr="00F86981">
        <w:rPr>
          <w:rFonts w:ascii="Times New Roman" w:hAnsi="Times New Roman"/>
          <w:b/>
          <w:color w:val="000000" w:themeColor="text1"/>
          <w:sz w:val="28"/>
          <w:szCs w:val="28"/>
        </w:rPr>
        <w:t xml:space="preserve"> </w:t>
      </w:r>
      <w:r w:rsidRPr="00F86981">
        <w:rPr>
          <w:rFonts w:ascii="Times New Roman" w:hAnsi="Times New Roman"/>
          <w:color w:val="000000" w:themeColor="text1"/>
          <w:sz w:val="28"/>
          <w:szCs w:val="28"/>
        </w:rPr>
        <w:t>este Concejo Municipal Plural</w:t>
      </w:r>
      <w:r w:rsidRPr="00F86981">
        <w:rPr>
          <w:rFonts w:ascii="Times New Roman" w:hAnsi="Times New Roman"/>
          <w:b/>
          <w:color w:val="000000" w:themeColor="text1"/>
          <w:sz w:val="28"/>
          <w:szCs w:val="28"/>
        </w:rPr>
        <w:t xml:space="preserve"> </w:t>
      </w:r>
      <w:r w:rsidRPr="00F86981">
        <w:rPr>
          <w:rFonts w:ascii="Times New Roman" w:hAnsi="Times New Roman"/>
          <w:sz w:val="28"/>
          <w:szCs w:val="28"/>
        </w:rPr>
        <w:t xml:space="preserve">por </w:t>
      </w:r>
      <w:r w:rsidRPr="00F86981">
        <w:rPr>
          <w:rFonts w:ascii="Times New Roman" w:hAnsi="Times New Roman"/>
          <w:b/>
          <w:sz w:val="28"/>
          <w:szCs w:val="28"/>
        </w:rPr>
        <w:t xml:space="preserve">MAYORÍA  </w:t>
      </w:r>
      <w:r w:rsidRPr="00F86981">
        <w:rPr>
          <w:rFonts w:ascii="Times New Roman" w:hAnsi="Times New Roman"/>
          <w:sz w:val="28"/>
          <w:szCs w:val="28"/>
        </w:rPr>
        <w:t xml:space="preserve">de diez votos a favor y cuatro ausencias al momento de esta votación, por los señores Oscar Armando Rivas, Segundo Regidor Propietario, Licda. Adela María Cortez Coto, Quinta Regidora Propietaria, Cnel. Ángel Román Sermeño Nieto, Tercer Regidor Propietario y Sr. José David Recinos, Séptimo Regidor Propietario </w:t>
      </w:r>
      <w:r w:rsidRPr="00F86981">
        <w:rPr>
          <w:rFonts w:ascii="Times New Roman" w:hAnsi="Times New Roman"/>
          <w:b/>
          <w:sz w:val="28"/>
          <w:szCs w:val="28"/>
        </w:rPr>
        <w:t>ACUERDA:</w:t>
      </w:r>
      <w:r w:rsidRPr="00F86981">
        <w:rPr>
          <w:rFonts w:ascii="Times New Roman" w:hAnsi="Times New Roman"/>
          <w:sz w:val="28"/>
          <w:szCs w:val="28"/>
        </w:rPr>
        <w:t xml:space="preserve"> </w:t>
      </w:r>
      <w:r w:rsidRPr="00F86981">
        <w:rPr>
          <w:rFonts w:ascii="Times New Roman" w:hAnsi="Times New Roman"/>
          <w:b/>
          <w:sz w:val="28"/>
          <w:szCs w:val="28"/>
          <w:u w:val="single"/>
        </w:rPr>
        <w:t>Primero:</w:t>
      </w:r>
      <w:r w:rsidRPr="00F86981">
        <w:rPr>
          <w:rFonts w:ascii="Times New Roman" w:hAnsi="Times New Roman"/>
          <w:sz w:val="28"/>
          <w:szCs w:val="28"/>
        </w:rPr>
        <w:t xml:space="preserve"> Aprobar adjudicación del requerimiento solicitado por el</w:t>
      </w:r>
      <w:r w:rsidRPr="00F86981">
        <w:rPr>
          <w:rFonts w:ascii="Times New Roman" w:hAnsi="Times New Roman"/>
          <w:b/>
          <w:sz w:val="28"/>
          <w:szCs w:val="28"/>
        </w:rPr>
        <w:t xml:space="preserve"> Departamento de Alumbrado, </w:t>
      </w:r>
      <w:r w:rsidRPr="00F86981">
        <w:rPr>
          <w:rFonts w:ascii="Times New Roman" w:hAnsi="Times New Roman"/>
          <w:sz w:val="28"/>
          <w:szCs w:val="28"/>
        </w:rPr>
        <w:t xml:space="preserve">por la cantidad de </w:t>
      </w:r>
      <w:r w:rsidRPr="00F86981">
        <w:rPr>
          <w:rFonts w:ascii="Times New Roman" w:hAnsi="Times New Roman"/>
          <w:b/>
          <w:sz w:val="28"/>
          <w:szCs w:val="28"/>
        </w:rPr>
        <w:t>$300.00,</w:t>
      </w:r>
      <w:r w:rsidRPr="00F86981">
        <w:rPr>
          <w:rFonts w:ascii="Times New Roman" w:hAnsi="Times New Roman"/>
          <w:sz w:val="28"/>
          <w:szCs w:val="28"/>
        </w:rPr>
        <w:t xml:space="preserve"> según el siguiente </w:t>
      </w:r>
      <w:r w:rsidR="004635DE" w:rsidRPr="00F86981">
        <w:rPr>
          <w:rFonts w:asciiTheme="minorHAnsi" w:eastAsiaTheme="minorHAnsi" w:hAnsiTheme="minorHAnsi" w:cstheme="minorBidi"/>
          <w:noProof/>
          <w:lang w:eastAsia="es-ES"/>
        </w:rPr>
        <w:drawing>
          <wp:anchor distT="0" distB="0" distL="114300" distR="114300" simplePos="0" relativeHeight="251765760" behindDoc="1" locked="0" layoutInCell="1" allowOverlap="1" wp14:anchorId="60C86F71" wp14:editId="04683ECF">
            <wp:simplePos x="0" y="0"/>
            <wp:positionH relativeFrom="column">
              <wp:posOffset>-2540</wp:posOffset>
            </wp:positionH>
            <wp:positionV relativeFrom="paragraph">
              <wp:posOffset>1995805</wp:posOffset>
            </wp:positionV>
            <wp:extent cx="5759450" cy="3017520"/>
            <wp:effectExtent l="0" t="0" r="0" b="0"/>
            <wp:wrapTight wrapText="bothSides">
              <wp:wrapPolygon edited="0">
                <wp:start x="0" y="0"/>
                <wp:lineTo x="0" y="21409"/>
                <wp:lineTo x="21505" y="21409"/>
                <wp:lineTo x="21505" y="3000"/>
                <wp:lineTo x="17361" y="2455"/>
                <wp:lineTo x="21505" y="2182"/>
                <wp:lineTo x="21505"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9450" cy="3017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981">
        <w:rPr>
          <w:rFonts w:ascii="Times New Roman" w:hAnsi="Times New Roman"/>
          <w:sz w:val="28"/>
          <w:szCs w:val="28"/>
        </w:rPr>
        <w:t xml:space="preserve">cuadro, que se detalla a continuación: </w:t>
      </w:r>
    </w:p>
    <w:p w:rsidR="00F86981" w:rsidRPr="00270891" w:rsidRDefault="00F86981" w:rsidP="00270891">
      <w:pPr>
        <w:jc w:val="both"/>
        <w:rPr>
          <w:rFonts w:ascii="Times New Roman" w:hAnsi="Times New Roman"/>
          <w:sz w:val="28"/>
          <w:szCs w:val="28"/>
        </w:rPr>
      </w:pPr>
      <w:r w:rsidRPr="00270891">
        <w:rPr>
          <w:rFonts w:ascii="Times New Roman" w:eastAsia="Times New Roman" w:hAnsi="Times New Roman"/>
          <w:b/>
          <w:sz w:val="28"/>
          <w:szCs w:val="28"/>
          <w:lang w:eastAsia="es-ES"/>
        </w:rPr>
        <w:t>Segundo:</w:t>
      </w:r>
      <w:r w:rsidRPr="00270891">
        <w:rPr>
          <w:rFonts w:ascii="Times New Roman" w:eastAsia="Times New Roman" w:hAnsi="Times New Roman"/>
          <w:sz w:val="28"/>
          <w:szCs w:val="28"/>
          <w:lang w:eastAsia="es-ES"/>
        </w:rPr>
        <w:t xml:space="preserve"> Autorizar a la Tesorera Municipal para que erogue la cantidad de:</w:t>
      </w:r>
      <w:r w:rsidRPr="00270891">
        <w:rPr>
          <w:rFonts w:ascii="Times New Roman" w:eastAsia="Times New Roman" w:hAnsi="Times New Roman"/>
          <w:b/>
          <w:sz w:val="28"/>
          <w:szCs w:val="28"/>
          <w:lang w:eastAsia="es-ES"/>
        </w:rPr>
        <w:t xml:space="preserve"> TRESCIENTOS DÓLARES EXACTOS DE LOS ESTADOS UNIDOS DE NORTE AMÉRICA</w:t>
      </w:r>
      <w:r w:rsidRPr="00270891">
        <w:rPr>
          <w:rFonts w:ascii="Times New Roman" w:eastAsia="Times New Roman" w:hAnsi="Times New Roman"/>
          <w:sz w:val="28"/>
          <w:szCs w:val="28"/>
          <w:lang w:eastAsia="es-ES"/>
        </w:rPr>
        <w:t xml:space="preserve"> </w:t>
      </w:r>
      <w:r w:rsidRPr="00270891">
        <w:rPr>
          <w:rFonts w:ascii="Times New Roman" w:eastAsia="Times New Roman" w:hAnsi="Times New Roman"/>
          <w:b/>
          <w:sz w:val="28"/>
          <w:szCs w:val="28"/>
          <w:lang w:eastAsia="es-ES"/>
        </w:rPr>
        <w:t>($300.00), de la cuenta aperturada del proyecto PAGO PARA ELABORACIÓN DE ROTULO METALICO DEL PROYECTO: "ELECTRIFICACION DE ENERGIA ELECTRICA PRIMARIA DEL CANTON SUCHINANGON, Fondos FODES 75%</w:t>
      </w:r>
      <w:r w:rsidRPr="00270891">
        <w:rPr>
          <w:rFonts w:ascii="Times New Roman" w:hAnsi="Times New Roman"/>
          <w:sz w:val="28"/>
          <w:szCs w:val="28"/>
          <w:lang w:val="es-SV"/>
        </w:rPr>
        <w:t xml:space="preserve"> y</w:t>
      </w:r>
      <w:r w:rsidRPr="00270891">
        <w:rPr>
          <w:rFonts w:ascii="Times New Roman" w:hAnsi="Times New Roman"/>
          <w:sz w:val="28"/>
          <w:szCs w:val="28"/>
        </w:rPr>
        <w:t xml:space="preserve"> cancele según ordene de compra de bienes y servicios emitida por la UACI</w:t>
      </w:r>
      <w:r w:rsidRPr="00270891">
        <w:rPr>
          <w:rFonts w:ascii="Times New Roman" w:hAnsi="Times New Roman"/>
          <w:b/>
          <w:sz w:val="28"/>
          <w:szCs w:val="28"/>
          <w:lang w:val="es-SV"/>
        </w:rPr>
        <w:t xml:space="preserve"> </w:t>
      </w:r>
      <w:r w:rsidRPr="00270891">
        <w:rPr>
          <w:rFonts w:ascii="Times New Roman" w:hAnsi="Times New Roman"/>
          <w:sz w:val="28"/>
          <w:szCs w:val="28"/>
          <w:lang w:val="es-SV"/>
        </w:rPr>
        <w:t>y</w:t>
      </w:r>
      <w:r w:rsidRPr="00270891">
        <w:rPr>
          <w:rFonts w:ascii="Times New Roman" w:hAnsi="Times New Roman"/>
          <w:sz w:val="28"/>
          <w:szCs w:val="28"/>
        </w:rPr>
        <w:t xml:space="preserve"> emita cheque</w:t>
      </w:r>
      <w:r w:rsidRPr="00270891">
        <w:rPr>
          <w:rFonts w:ascii="Times New Roman" w:hAnsi="Times New Roman"/>
          <w:b/>
          <w:sz w:val="28"/>
          <w:szCs w:val="28"/>
        </w:rPr>
        <w:t xml:space="preserve"> </w:t>
      </w:r>
      <w:r w:rsidRPr="00270891">
        <w:rPr>
          <w:rFonts w:ascii="Times New Roman" w:hAnsi="Times New Roman"/>
          <w:sz w:val="28"/>
          <w:szCs w:val="28"/>
        </w:rPr>
        <w:t xml:space="preserve">a nombre del proveedor con base al cuadro antes detallado. </w:t>
      </w:r>
      <w:r w:rsidRPr="00270891">
        <w:rPr>
          <w:rFonts w:ascii="Times New Roman" w:hAnsi="Times New Roman"/>
          <w:b/>
          <w:sz w:val="28"/>
          <w:szCs w:val="28"/>
          <w:u w:val="single"/>
        </w:rPr>
        <w:t>Tercero:</w:t>
      </w:r>
      <w:r w:rsidRPr="00270891">
        <w:rPr>
          <w:rFonts w:ascii="Times New Roman" w:hAnsi="Times New Roman"/>
          <w:b/>
          <w:color w:val="000000" w:themeColor="text1"/>
          <w:sz w:val="28"/>
          <w:szCs w:val="28"/>
        </w:rPr>
        <w:t xml:space="preserve"> </w:t>
      </w:r>
      <w:r w:rsidRPr="00270891">
        <w:rPr>
          <w:rFonts w:ascii="Times New Roman" w:hAnsi="Times New Roman"/>
          <w:color w:val="000000" w:themeColor="text1"/>
          <w:sz w:val="28"/>
          <w:szCs w:val="28"/>
        </w:rPr>
        <w:t xml:space="preserve">Nombrar como administrador </w:t>
      </w:r>
      <w:r w:rsidRPr="00270891">
        <w:rPr>
          <w:rFonts w:ascii="Times New Roman" w:hAnsi="Times New Roman"/>
          <w:sz w:val="28"/>
          <w:szCs w:val="28"/>
        </w:rPr>
        <w:t>de orden de compra o contrato del requerimiento que corresponden al</w:t>
      </w:r>
      <w:r w:rsidRPr="00270891">
        <w:rPr>
          <w:rFonts w:ascii="Times New Roman" w:hAnsi="Times New Roman"/>
          <w:b/>
          <w:sz w:val="28"/>
          <w:szCs w:val="28"/>
        </w:rPr>
        <w:t xml:space="preserve"> Departamento de Alumbrado Público </w:t>
      </w:r>
      <w:r w:rsidRPr="00270891">
        <w:rPr>
          <w:rFonts w:ascii="Times New Roman" w:hAnsi="Times New Roman"/>
          <w:sz w:val="28"/>
          <w:szCs w:val="28"/>
        </w:rPr>
        <w:t>al</w:t>
      </w:r>
      <w:r w:rsidRPr="00270891">
        <w:rPr>
          <w:rFonts w:ascii="Times New Roman" w:hAnsi="Times New Roman"/>
          <w:b/>
          <w:sz w:val="28"/>
          <w:szCs w:val="28"/>
        </w:rPr>
        <w:t xml:space="preserve"> </w:t>
      </w:r>
      <w:r w:rsidRPr="00270891">
        <w:rPr>
          <w:rFonts w:ascii="Times New Roman" w:hAnsi="Times New Roman"/>
          <w:sz w:val="28"/>
          <w:szCs w:val="28"/>
        </w:rPr>
        <w:t>señor</w:t>
      </w:r>
      <w:r w:rsidRPr="00270891">
        <w:rPr>
          <w:rFonts w:ascii="Times New Roman" w:hAnsi="Times New Roman"/>
          <w:b/>
          <w:sz w:val="28"/>
          <w:szCs w:val="28"/>
        </w:rPr>
        <w:t xml:space="preserve"> Oscar Rene Reyes Torres.</w:t>
      </w:r>
      <w:r w:rsidRPr="00270891">
        <w:rPr>
          <w:rFonts w:ascii="Times New Roman" w:eastAsiaTheme="minorHAnsi" w:hAnsi="Times New Roman"/>
          <w:sz w:val="28"/>
          <w:szCs w:val="28"/>
        </w:rPr>
        <w:t>.</w:t>
      </w:r>
      <w:r w:rsidRPr="00270891">
        <w:rPr>
          <w:rFonts w:ascii="Times New Roman" w:hAnsi="Times New Roman"/>
          <w:sz w:val="28"/>
          <w:szCs w:val="28"/>
        </w:rPr>
        <w:t xml:space="preserve"> Fondos con aplicación al espe</w:t>
      </w:r>
      <w:r w:rsidRPr="00270891">
        <w:rPr>
          <w:rFonts w:ascii="Times New Roman" w:hAnsi="Times New Roman"/>
          <w:sz w:val="28"/>
          <w:szCs w:val="28"/>
          <w:shd w:val="clear" w:color="auto" w:fill="FFFFFF" w:themeFill="background1"/>
        </w:rPr>
        <w:t>cífico y expresión Presupuestaria Municipal vigente, que</w:t>
      </w:r>
      <w:r w:rsidRPr="00270891">
        <w:rPr>
          <w:rFonts w:ascii="Times New Roman" w:hAnsi="Times New Roman"/>
          <w:sz w:val="28"/>
          <w:szCs w:val="28"/>
        </w:rPr>
        <w:t xml:space="preserve"> se comprobará como lo establece el artículo 78 del Código Municipal</w:t>
      </w:r>
      <w:r w:rsidRPr="00270891">
        <w:rPr>
          <w:rFonts w:ascii="Times New Roman" w:eastAsiaTheme="minorHAnsi" w:hAnsi="Times New Roman"/>
          <w:b/>
          <w:sz w:val="28"/>
          <w:szCs w:val="28"/>
        </w:rPr>
        <w:t>.-CERTIFIQUESE Y COMUNIQUESE.-</w:t>
      </w:r>
      <w:r w:rsidRPr="00270891">
        <w:rPr>
          <w:rFonts w:ascii="Times New Roman" w:eastAsiaTheme="minorHAnsi" w:hAnsi="Times New Roman"/>
          <w:sz w:val="28"/>
          <w:szCs w:val="28"/>
        </w:rPr>
        <w:t xml:space="preserve"> </w:t>
      </w:r>
      <w:r w:rsidRPr="00270891">
        <w:rPr>
          <w:rFonts w:ascii="Times New Roman" w:eastAsiaTheme="minorHAnsi" w:hAnsi="Times New Roman"/>
          <w:b/>
          <w:bCs/>
          <w:sz w:val="28"/>
          <w:szCs w:val="28"/>
        </w:rPr>
        <w:t xml:space="preserve">“ACUERDO </w:t>
      </w:r>
      <w:r w:rsidRPr="00270891">
        <w:rPr>
          <w:rFonts w:ascii="Times New Roman" w:eastAsiaTheme="minorHAnsi" w:hAnsi="Times New Roman"/>
          <w:b/>
          <w:bCs/>
          <w:sz w:val="28"/>
          <w:szCs w:val="28"/>
        </w:rPr>
        <w:lastRenderedPageBreak/>
        <w:t xml:space="preserve">MUNICIPAL NÚMERO VEINTICUATRO ” </w:t>
      </w:r>
      <w:r w:rsidRPr="0027089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Licenciada Ana Fabiola Loucel Bonilla, Jefe Interina de la UACI, quien presenta mediante correo electrónico, manifestando al Honorable Concejo Municipal Plural, con respecto a la adjudicación de requerimientos para ejecutar el proyecto </w:t>
      </w:r>
      <w:r w:rsidRPr="00270891">
        <w:rPr>
          <w:rFonts w:ascii="Times New Roman" w:hAnsi="Times New Roman"/>
          <w:sz w:val="28"/>
          <w:szCs w:val="28"/>
        </w:rPr>
        <w:t>“</w:t>
      </w:r>
      <w:r w:rsidRPr="00270891">
        <w:rPr>
          <w:rFonts w:ascii="Times New Roman" w:hAnsi="Times New Roman"/>
          <w:b/>
          <w:sz w:val="28"/>
          <w:szCs w:val="28"/>
        </w:rPr>
        <w:t xml:space="preserve">CONTRATACIÓN DE SERVICIOS DE CONSULTORÍA PARA LA “ELABORACIÓN DE ESTUDIOS DE IMPACTO AMBIENTAL DEL RASTRO MUNICIPAL DE APOPA”, con un valor de $15,062.25, </w:t>
      </w:r>
      <w:r w:rsidRPr="00270891">
        <w:rPr>
          <w:rFonts w:ascii="Times New Roman" w:hAnsi="Times New Roman"/>
          <w:sz w:val="28"/>
          <w:szCs w:val="28"/>
        </w:rPr>
        <w:t xml:space="preserve">que se realizará con fuente de financiamiento de </w:t>
      </w:r>
      <w:r w:rsidRPr="00270891">
        <w:rPr>
          <w:rFonts w:ascii="Times New Roman" w:hAnsi="Times New Roman"/>
          <w:b/>
          <w:sz w:val="28"/>
          <w:szCs w:val="28"/>
        </w:rPr>
        <w:t xml:space="preserve">FODES 75%. </w:t>
      </w:r>
      <w:r w:rsidRPr="00270891">
        <w:rPr>
          <w:rFonts w:ascii="Times New Roman" w:eastAsiaTheme="minorHAnsi" w:hAnsi="Times New Roman"/>
          <w:sz w:val="28"/>
          <w:szCs w:val="28"/>
        </w:rPr>
        <w:t>Expone que realizó invitaciones a diferentes empresas para generar competencia, y considerando que el monto tomado de la carpeta antes mencionada correspondía a una propuesta que realizó la empresa que hizo un proyecto de aguas residuales en el Rastro Municipal, se le envió a dicha empresa las bases de concurso así como todas las condiciones que debía de cumplir la oferta, para lo cual no presentó los documentos requeridos, sin embargo se obtuvo una oferta por parte de la CORPORACIÓN DE SERVICIO INTEGRAL, S.A. DE C.V., por un monto que asciende a $27,455.28, por lo antes expuesto Solicita al Honorable Concejo Municipal lo siguiente: a) Ampliación del Acuerdo Municipal # 04 del Acta # 32 de fecha 29/07/2019, en el sentido de aumentar el valor de la carpeta técnica aprobada el cual sería por un monto de $27,455.28 y b) a</w:t>
      </w:r>
      <w:r w:rsidRPr="00270891">
        <w:rPr>
          <w:rFonts w:ascii="Times New Roman" w:eastAsiaTheme="minorHAnsi" w:hAnsi="Times New Roman"/>
          <w:sz w:val="28"/>
          <w:szCs w:val="28"/>
          <w:shd w:val="clear" w:color="auto" w:fill="FFFFFF" w:themeFill="background1"/>
        </w:rPr>
        <w:t xml:space="preserve">probación de adjudicación de requerimientos correspondiente al DEPARTAMENTO DE RASTRO MUNICIPAL, por un monto de </w:t>
      </w:r>
      <w:r w:rsidRPr="00270891">
        <w:rPr>
          <w:rFonts w:ascii="Times New Roman" w:eastAsiaTheme="minorHAnsi" w:hAnsi="Times New Roman"/>
          <w:b/>
          <w:sz w:val="28"/>
          <w:szCs w:val="28"/>
          <w:shd w:val="clear" w:color="auto" w:fill="FFFFFF" w:themeFill="background1"/>
        </w:rPr>
        <w:t>$</w:t>
      </w:r>
      <w:r w:rsidRPr="00270891">
        <w:rPr>
          <w:rFonts w:ascii="Times New Roman" w:eastAsia="Times New Roman" w:hAnsi="Times New Roman"/>
          <w:b/>
          <w:bCs/>
          <w:color w:val="000000"/>
          <w:sz w:val="28"/>
          <w:szCs w:val="28"/>
          <w:lang w:eastAsia="es-ES"/>
        </w:rPr>
        <w:t>27,455,28</w:t>
      </w:r>
      <w:r w:rsidRPr="00270891">
        <w:rPr>
          <w:rFonts w:ascii="Times New Roman" w:eastAsiaTheme="minorHAnsi" w:hAnsi="Times New Roman"/>
          <w:b/>
          <w:sz w:val="28"/>
          <w:szCs w:val="28"/>
          <w:shd w:val="clear" w:color="auto" w:fill="FFFFFF" w:themeFill="background1"/>
        </w:rPr>
        <w:t xml:space="preserve"> </w:t>
      </w:r>
      <w:r w:rsidRPr="00270891">
        <w:rPr>
          <w:rFonts w:ascii="Times New Roman" w:eastAsiaTheme="minorHAnsi" w:hAnsi="Times New Roman"/>
          <w:sz w:val="28"/>
          <w:szCs w:val="28"/>
        </w:rPr>
        <w:t>y proponiendo al administrador de la orden de compra o contrato a la Licenciada HENIA MICHELLE RECINOS y se designa como Supervisor del Contrato a NELSON AGUILAR LARA.</w:t>
      </w:r>
      <w:r w:rsidRPr="00270891">
        <w:rPr>
          <w:rFonts w:ascii="Times New Roman" w:hAnsi="Times New Roman"/>
          <w:bCs/>
          <w:sz w:val="28"/>
          <w:szCs w:val="28"/>
        </w:rPr>
        <w:t xml:space="preserve"> Por lo tanto este Concejo Municipal Plural por </w:t>
      </w:r>
      <w:r w:rsidRPr="00270891">
        <w:rPr>
          <w:rFonts w:ascii="Times New Roman" w:hAnsi="Times New Roman"/>
          <w:b/>
          <w:bCs/>
          <w:sz w:val="28"/>
          <w:szCs w:val="28"/>
        </w:rPr>
        <w:t xml:space="preserve">MAYORIA </w:t>
      </w:r>
      <w:r w:rsidRPr="00270891">
        <w:rPr>
          <w:rFonts w:ascii="Times New Roman" w:eastAsiaTheme="minorHAnsi" w:hAnsi="Times New Roman"/>
          <w:sz w:val="28"/>
          <w:szCs w:val="28"/>
        </w:rPr>
        <w:t xml:space="preserve">de diez votos a favor </w:t>
      </w:r>
      <w:r w:rsidRPr="00270891">
        <w:rPr>
          <w:rFonts w:ascii="Times New Roman" w:hAnsi="Times New Roman"/>
          <w:bCs/>
          <w:sz w:val="28"/>
          <w:szCs w:val="28"/>
        </w:rPr>
        <w:t xml:space="preserve">y cuatro ausencias al momento de esta votación del </w:t>
      </w:r>
      <w:r w:rsidRPr="00270891">
        <w:rPr>
          <w:rFonts w:ascii="Times New Roman" w:eastAsiaTheme="minorHAnsi" w:hAnsi="Times New Roman"/>
          <w:sz w:val="28"/>
          <w:szCs w:val="28"/>
        </w:rPr>
        <w:t>señor Oscar Armando Rivas, segundo Regidor Propietario</w:t>
      </w:r>
      <w:r w:rsidRPr="00270891">
        <w:rPr>
          <w:rFonts w:ascii="Times New Roman" w:hAnsi="Times New Roman"/>
          <w:bCs/>
          <w:sz w:val="28"/>
          <w:szCs w:val="28"/>
        </w:rPr>
        <w:t xml:space="preserve">; </w:t>
      </w:r>
      <w:r w:rsidRPr="00270891">
        <w:rPr>
          <w:rFonts w:ascii="Times New Roman" w:eastAsiaTheme="minorHAnsi" w:hAnsi="Times New Roman"/>
          <w:sz w:val="28"/>
          <w:szCs w:val="28"/>
        </w:rPr>
        <w:t>Coronel Ángel Román Sermeño Nieto, Tercer Regidor Propietario; Licenciada Adela María Cortez Coto, Quinta Regidora Propietaria; señor José David Recinos Tobar; Séptimo Regidor Propietario</w:t>
      </w:r>
      <w:r w:rsidRPr="00270891">
        <w:rPr>
          <w:rFonts w:ascii="Times New Roman" w:hAnsi="Times New Roman"/>
          <w:bCs/>
          <w:sz w:val="28"/>
          <w:szCs w:val="28"/>
        </w:rPr>
        <w:t xml:space="preserve">. </w:t>
      </w:r>
      <w:r w:rsidRPr="00270891">
        <w:rPr>
          <w:rFonts w:ascii="Times New Roman" w:eastAsiaTheme="minorHAnsi" w:hAnsi="Times New Roman"/>
          <w:b/>
          <w:sz w:val="28"/>
          <w:szCs w:val="28"/>
        </w:rPr>
        <w:t>ACUERDA:</w:t>
      </w:r>
      <w:r w:rsidRPr="00270891">
        <w:rPr>
          <w:rFonts w:ascii="Times New Roman" w:eastAsiaTheme="minorHAnsi" w:hAnsi="Times New Roman"/>
          <w:sz w:val="28"/>
          <w:szCs w:val="28"/>
        </w:rPr>
        <w:t xml:space="preserve"> </w:t>
      </w:r>
      <w:r w:rsidRPr="00270891">
        <w:rPr>
          <w:rFonts w:ascii="Times New Roman" w:eastAsiaTheme="minorHAnsi" w:hAnsi="Times New Roman"/>
          <w:b/>
          <w:sz w:val="28"/>
          <w:szCs w:val="28"/>
          <w:u w:val="single"/>
        </w:rPr>
        <w:t>PRIMERO:</w:t>
      </w:r>
      <w:r w:rsidRPr="00270891">
        <w:rPr>
          <w:rFonts w:ascii="Times New Roman" w:eastAsiaTheme="minorHAnsi" w:hAnsi="Times New Roman"/>
          <w:sz w:val="28"/>
          <w:szCs w:val="28"/>
        </w:rPr>
        <w:t xml:space="preserve"> Ampliar el Acuerdo Municipal # 04 del Acta # 32 de fecha 29/07/2019, donde se aprobó la Carpeta Técnica del proyecto </w:t>
      </w:r>
      <w:r w:rsidRPr="00270891">
        <w:rPr>
          <w:rFonts w:ascii="Times New Roman" w:hAnsi="Times New Roman"/>
          <w:sz w:val="28"/>
          <w:szCs w:val="28"/>
        </w:rPr>
        <w:t>“</w:t>
      </w:r>
      <w:r w:rsidRPr="00270891">
        <w:rPr>
          <w:rFonts w:ascii="Times New Roman" w:hAnsi="Times New Roman"/>
          <w:b/>
          <w:sz w:val="28"/>
          <w:szCs w:val="28"/>
        </w:rPr>
        <w:t xml:space="preserve">CONTRATACIÓN DE SERVICIOS DE CONSULTORÍA PARA LA </w:t>
      </w:r>
      <w:r w:rsidRPr="00270891">
        <w:rPr>
          <w:rFonts w:ascii="Times New Roman" w:hAnsi="Times New Roman"/>
          <w:b/>
          <w:sz w:val="28"/>
          <w:szCs w:val="28"/>
        </w:rPr>
        <w:lastRenderedPageBreak/>
        <w:t xml:space="preserve">“ELABORACIÓN DE ESTUDIOS DE IMPACTO AMBIENTAL DEL RASTRO MUNICIPAL DE APOPA”, con un valor de $15,062.25, </w:t>
      </w:r>
      <w:r w:rsidRPr="00270891">
        <w:rPr>
          <w:rFonts w:ascii="Times New Roman" w:hAnsi="Times New Roman"/>
          <w:sz w:val="28"/>
          <w:szCs w:val="28"/>
        </w:rPr>
        <w:t xml:space="preserve">que se realizará con fuente de financiamiento de </w:t>
      </w:r>
      <w:r w:rsidRPr="00270891">
        <w:rPr>
          <w:rFonts w:ascii="Times New Roman" w:hAnsi="Times New Roman"/>
          <w:b/>
          <w:sz w:val="28"/>
          <w:szCs w:val="28"/>
        </w:rPr>
        <w:t xml:space="preserve">FODES 75%, </w:t>
      </w:r>
      <w:r w:rsidRPr="00270891">
        <w:rPr>
          <w:rFonts w:ascii="Times New Roman" w:eastAsiaTheme="minorHAnsi" w:hAnsi="Times New Roman"/>
          <w:b/>
          <w:sz w:val="28"/>
          <w:szCs w:val="28"/>
        </w:rPr>
        <w:t>en el sentido de</w:t>
      </w:r>
      <w:r w:rsidRPr="00270891">
        <w:rPr>
          <w:rFonts w:ascii="Times New Roman" w:eastAsiaTheme="minorHAnsi" w:hAnsi="Times New Roman"/>
          <w:sz w:val="28"/>
          <w:szCs w:val="28"/>
        </w:rPr>
        <w:t xml:space="preserve"> </w:t>
      </w:r>
      <w:r w:rsidRPr="00270891">
        <w:rPr>
          <w:rFonts w:ascii="Times New Roman" w:eastAsiaTheme="minorHAnsi" w:hAnsi="Times New Roman"/>
          <w:b/>
          <w:sz w:val="28"/>
          <w:szCs w:val="28"/>
        </w:rPr>
        <w:t xml:space="preserve">aumentar el valor de la carpeta técnica aprobada el cual será por un monto de $ 27,455.28. </w:t>
      </w:r>
      <w:r w:rsidRPr="00270891">
        <w:rPr>
          <w:rFonts w:ascii="Times New Roman" w:eastAsiaTheme="minorHAnsi" w:hAnsi="Times New Roman"/>
          <w:b/>
          <w:sz w:val="28"/>
          <w:szCs w:val="28"/>
          <w:u w:val="single"/>
        </w:rPr>
        <w:t>SEGUNDO:</w:t>
      </w:r>
      <w:r w:rsidRPr="00270891">
        <w:rPr>
          <w:rFonts w:ascii="Times New Roman" w:eastAsiaTheme="minorHAnsi" w:hAnsi="Times New Roman"/>
          <w:b/>
          <w:sz w:val="28"/>
          <w:szCs w:val="28"/>
        </w:rPr>
        <w:t xml:space="preserve"> </w:t>
      </w:r>
      <w:r w:rsidRPr="00270891">
        <w:rPr>
          <w:rFonts w:ascii="Times New Roman" w:eastAsiaTheme="minorHAnsi" w:hAnsi="Times New Roman"/>
          <w:sz w:val="28"/>
          <w:szCs w:val="28"/>
        </w:rPr>
        <w:t xml:space="preserve">Aprobar adjudicación de requerimiento </w:t>
      </w:r>
      <w:r w:rsidRPr="00270891">
        <w:rPr>
          <w:rFonts w:ascii="Times New Roman" w:eastAsiaTheme="minorHAnsi" w:hAnsi="Times New Roman"/>
          <w:sz w:val="28"/>
          <w:szCs w:val="28"/>
          <w:shd w:val="clear" w:color="auto" w:fill="FFFFFF" w:themeFill="background1"/>
        </w:rPr>
        <w:t xml:space="preserve">solicitado por el </w:t>
      </w:r>
      <w:r w:rsidRPr="00270891">
        <w:rPr>
          <w:rFonts w:ascii="Times New Roman" w:eastAsiaTheme="minorHAnsi" w:hAnsi="Times New Roman"/>
          <w:b/>
          <w:sz w:val="28"/>
          <w:szCs w:val="28"/>
          <w:shd w:val="clear" w:color="auto" w:fill="FFFFFF" w:themeFill="background1"/>
        </w:rPr>
        <w:t>Departamento de Rastro Municipal,</w:t>
      </w:r>
      <w:r w:rsidRPr="00270891">
        <w:rPr>
          <w:rFonts w:ascii="Times New Roman" w:eastAsiaTheme="minorHAnsi" w:hAnsi="Times New Roman"/>
          <w:sz w:val="28"/>
          <w:szCs w:val="28"/>
          <w:shd w:val="clear" w:color="auto" w:fill="FFFFFF" w:themeFill="background1"/>
        </w:rPr>
        <w:t xml:space="preserve"> por un monto de </w:t>
      </w:r>
      <w:r w:rsidRPr="00270891">
        <w:rPr>
          <w:rFonts w:ascii="Times New Roman" w:eastAsiaTheme="minorHAnsi" w:hAnsi="Times New Roman"/>
          <w:b/>
          <w:sz w:val="28"/>
          <w:szCs w:val="28"/>
          <w:shd w:val="clear" w:color="auto" w:fill="FFFFFF" w:themeFill="background1"/>
        </w:rPr>
        <w:t>$</w:t>
      </w:r>
      <w:r w:rsidRPr="00270891">
        <w:rPr>
          <w:rFonts w:ascii="Times New Roman" w:eastAsia="Times New Roman" w:hAnsi="Times New Roman"/>
          <w:b/>
          <w:bCs/>
          <w:color w:val="000000"/>
          <w:sz w:val="28"/>
          <w:szCs w:val="28"/>
          <w:lang w:eastAsia="es-ES"/>
        </w:rPr>
        <w:t>27.455,28</w:t>
      </w:r>
      <w:r w:rsidRPr="00270891">
        <w:rPr>
          <w:rFonts w:ascii="Times New Roman" w:eastAsiaTheme="minorHAnsi" w:hAnsi="Times New Roman"/>
          <w:b/>
          <w:sz w:val="28"/>
          <w:szCs w:val="28"/>
          <w:shd w:val="clear" w:color="auto" w:fill="FFFFFF" w:themeFill="background1"/>
        </w:rPr>
        <w:t xml:space="preserve">. </w:t>
      </w:r>
      <w:r w:rsidRPr="00270891">
        <w:rPr>
          <w:rFonts w:ascii="Times New Roman" w:eastAsiaTheme="minorHAnsi" w:hAnsi="Times New Roman"/>
          <w:b/>
          <w:sz w:val="28"/>
          <w:szCs w:val="28"/>
          <w:u w:val="single"/>
        </w:rPr>
        <w:t>TERCERO:</w:t>
      </w:r>
      <w:r w:rsidRPr="00270891">
        <w:rPr>
          <w:rFonts w:ascii="Times New Roman" w:eastAsiaTheme="minorHAnsi" w:hAnsi="Times New Roman"/>
          <w:sz w:val="28"/>
          <w:szCs w:val="28"/>
        </w:rPr>
        <w:t xml:space="preserve"> Autorícese</w:t>
      </w:r>
      <w:r w:rsidRPr="00270891">
        <w:rPr>
          <w:rFonts w:ascii="Times New Roman" w:hAnsi="Times New Roman"/>
          <w:b/>
          <w:sz w:val="28"/>
          <w:szCs w:val="28"/>
        </w:rPr>
        <w:t xml:space="preserve"> </w:t>
      </w:r>
      <w:r w:rsidRPr="00270891">
        <w:rPr>
          <w:rFonts w:ascii="Times New Roman" w:hAnsi="Times New Roman"/>
          <w:sz w:val="28"/>
          <w:szCs w:val="28"/>
        </w:rPr>
        <w:t xml:space="preserve">a la Unidad Jurídica para elaborar el contrato respectivo, debiendo antes de suscribirlos cumplir con lo requerido en el Art. 26 del Reglamento LACAP. </w:t>
      </w:r>
      <w:r w:rsidRPr="00270891">
        <w:rPr>
          <w:rFonts w:ascii="Times New Roman" w:hAnsi="Times New Roman"/>
          <w:b/>
          <w:sz w:val="28"/>
          <w:szCs w:val="28"/>
          <w:u w:val="single"/>
        </w:rPr>
        <w:t>CUATRO:</w:t>
      </w:r>
      <w:r w:rsidRPr="00270891">
        <w:rPr>
          <w:rFonts w:ascii="Times New Roman" w:hAnsi="Times New Roman"/>
          <w:b/>
          <w:sz w:val="28"/>
          <w:szCs w:val="28"/>
        </w:rPr>
        <w:t xml:space="preserve"> </w:t>
      </w:r>
      <w:r w:rsidRPr="00270891">
        <w:rPr>
          <w:rFonts w:ascii="Times New Roman" w:eastAsia="Times New Roman" w:hAnsi="Times New Roman"/>
          <w:sz w:val="28"/>
          <w:szCs w:val="28"/>
          <w:lang w:eastAsia="es-ES"/>
        </w:rPr>
        <w:t xml:space="preserve">Autorizar a la Tesorera Municipal para que erogue la cantidad de: </w:t>
      </w:r>
      <w:r w:rsidRPr="00270891">
        <w:rPr>
          <w:rFonts w:ascii="Times New Roman" w:eastAsia="Times New Roman" w:hAnsi="Times New Roman"/>
          <w:b/>
          <w:sz w:val="28"/>
          <w:szCs w:val="28"/>
          <w:lang w:eastAsia="es-ES"/>
        </w:rPr>
        <w:t>VEINTISIETE MIL CUATROCIENTOS CINCUENTA Y CINCO DÓLARES CON VEINTIOCHO CENTAVOS EXACTOS DE LOS ESTADOS UNIDOS DE NORTE AMÉRICA</w:t>
      </w:r>
      <w:r w:rsidRPr="00270891">
        <w:rPr>
          <w:rFonts w:ascii="Times New Roman" w:eastAsia="Times New Roman" w:hAnsi="Times New Roman"/>
          <w:sz w:val="28"/>
          <w:szCs w:val="28"/>
          <w:lang w:eastAsia="es-ES"/>
        </w:rPr>
        <w:t xml:space="preserve"> </w:t>
      </w:r>
      <w:r w:rsidRPr="00270891">
        <w:rPr>
          <w:rFonts w:ascii="Times New Roman" w:eastAsia="Times New Roman" w:hAnsi="Times New Roman"/>
          <w:b/>
          <w:sz w:val="28"/>
          <w:szCs w:val="28"/>
          <w:lang w:eastAsia="es-ES"/>
        </w:rPr>
        <w:t>($</w:t>
      </w:r>
      <w:r w:rsidRPr="00270891">
        <w:rPr>
          <w:rFonts w:ascii="Times New Roman" w:eastAsia="Times New Roman" w:hAnsi="Times New Roman"/>
          <w:b/>
          <w:bCs/>
          <w:color w:val="000000"/>
          <w:sz w:val="28"/>
          <w:szCs w:val="28"/>
          <w:lang w:eastAsia="es-ES"/>
        </w:rPr>
        <w:t>27.455,28)</w:t>
      </w:r>
      <w:r w:rsidRPr="00270891">
        <w:rPr>
          <w:rFonts w:ascii="Times New Roman" w:eastAsia="Times New Roman" w:hAnsi="Times New Roman"/>
          <w:b/>
          <w:sz w:val="28"/>
          <w:szCs w:val="28"/>
          <w:lang w:eastAsia="es-ES"/>
        </w:rPr>
        <w:t>,</w:t>
      </w:r>
      <w:r w:rsidRPr="00270891">
        <w:rPr>
          <w:rFonts w:ascii="Times New Roman" w:eastAsia="Times New Roman" w:hAnsi="Times New Roman"/>
          <w:sz w:val="28"/>
          <w:szCs w:val="28"/>
          <w:lang w:eastAsia="es-ES"/>
        </w:rPr>
        <w:t xml:space="preserve"> el cual la forma de pago será  30% de anticipo y el 70% contra entrega del informe final, con</w:t>
      </w:r>
      <w:r w:rsidRPr="00270891">
        <w:rPr>
          <w:rFonts w:ascii="Times New Roman" w:eastAsiaTheme="minorHAnsi" w:hAnsi="Times New Roman"/>
          <w:sz w:val="28"/>
          <w:szCs w:val="28"/>
        </w:rPr>
        <w:t xml:space="preserve"> </w:t>
      </w:r>
      <w:r w:rsidRPr="00270891">
        <w:rPr>
          <w:rFonts w:ascii="Times New Roman" w:eastAsiaTheme="minorHAnsi" w:hAnsi="Times New Roman"/>
          <w:b/>
          <w:sz w:val="28"/>
          <w:szCs w:val="28"/>
        </w:rPr>
        <w:t>fuente de financiamiento</w:t>
      </w:r>
      <w:r w:rsidRPr="00270891">
        <w:rPr>
          <w:rFonts w:ascii="Times New Roman" w:eastAsiaTheme="minorHAnsi" w:hAnsi="Times New Roman"/>
          <w:sz w:val="28"/>
          <w:szCs w:val="28"/>
        </w:rPr>
        <w:t xml:space="preserve"> </w:t>
      </w:r>
      <w:r w:rsidRPr="00270891">
        <w:rPr>
          <w:rFonts w:ascii="Times New Roman" w:eastAsiaTheme="minorHAnsi" w:hAnsi="Times New Roman"/>
          <w:b/>
          <w:sz w:val="28"/>
          <w:szCs w:val="28"/>
        </w:rPr>
        <w:t>FODES 75%,</w:t>
      </w:r>
      <w:r w:rsidRPr="00270891">
        <w:rPr>
          <w:rFonts w:ascii="Times New Roman" w:eastAsiaTheme="minorHAnsi" w:hAnsi="Times New Roman"/>
          <w:sz w:val="28"/>
          <w:szCs w:val="28"/>
        </w:rPr>
        <w:t xml:space="preserve"> </w:t>
      </w:r>
      <w:r w:rsidRPr="00270891">
        <w:rPr>
          <w:rFonts w:ascii="Times New Roman" w:hAnsi="Times New Roman"/>
          <w:sz w:val="28"/>
          <w:szCs w:val="28"/>
        </w:rPr>
        <w:t>y cancele según contrato y emita cheque</w:t>
      </w:r>
      <w:r w:rsidRPr="00270891">
        <w:rPr>
          <w:rFonts w:ascii="Times New Roman" w:hAnsi="Times New Roman"/>
          <w:b/>
          <w:sz w:val="28"/>
          <w:szCs w:val="28"/>
        </w:rPr>
        <w:t xml:space="preserve"> </w:t>
      </w:r>
      <w:r w:rsidRPr="00270891">
        <w:rPr>
          <w:rFonts w:ascii="Times New Roman" w:hAnsi="Times New Roman"/>
          <w:sz w:val="28"/>
          <w:szCs w:val="28"/>
        </w:rPr>
        <w:t>a nombre del proveedor según el siguiente cuadro, que se detalla a continuación:</w:t>
      </w:r>
    </w:p>
    <w:p w:rsidR="00F86981" w:rsidRPr="00F86981" w:rsidRDefault="00270891" w:rsidP="00F86981">
      <w:pPr>
        <w:spacing w:after="0" w:line="360" w:lineRule="auto"/>
        <w:jc w:val="both"/>
        <w:rPr>
          <w:rFonts w:ascii="Arial" w:hAnsi="Arial" w:cs="Arial"/>
          <w:b/>
          <w:sz w:val="24"/>
          <w:szCs w:val="24"/>
          <w:u w:val="single"/>
        </w:rPr>
      </w:pPr>
      <w:r w:rsidRPr="00270891">
        <w:rPr>
          <w:rFonts w:ascii="Times New Roman" w:hAnsi="Times New Roman"/>
          <w:noProof/>
          <w:sz w:val="28"/>
          <w:szCs w:val="28"/>
          <w:lang w:eastAsia="es-ES"/>
        </w:rPr>
        <w:drawing>
          <wp:anchor distT="0" distB="0" distL="114300" distR="114300" simplePos="0" relativeHeight="251766784" behindDoc="0" locked="0" layoutInCell="1" allowOverlap="1" wp14:anchorId="5A08A06E" wp14:editId="17FF93C6">
            <wp:simplePos x="0" y="0"/>
            <wp:positionH relativeFrom="column">
              <wp:posOffset>15240</wp:posOffset>
            </wp:positionH>
            <wp:positionV relativeFrom="paragraph">
              <wp:posOffset>78740</wp:posOffset>
            </wp:positionV>
            <wp:extent cx="5753100" cy="2276475"/>
            <wp:effectExtent l="19050" t="19050" r="19050" b="2857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3100" cy="227647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F86981" w:rsidRPr="003C6986" w:rsidRDefault="00F86981" w:rsidP="003C6986">
      <w:pPr>
        <w:jc w:val="both"/>
        <w:rPr>
          <w:rFonts w:ascii="Times New Roman" w:eastAsiaTheme="minorHAnsi" w:hAnsi="Times New Roman"/>
          <w:sz w:val="28"/>
          <w:szCs w:val="28"/>
        </w:rPr>
      </w:pPr>
      <w:r w:rsidRPr="003C6986">
        <w:rPr>
          <w:rFonts w:ascii="Times New Roman" w:hAnsi="Times New Roman"/>
          <w:b/>
          <w:sz w:val="28"/>
          <w:szCs w:val="28"/>
          <w:u w:val="single"/>
        </w:rPr>
        <w:t>QUINTO:</w:t>
      </w:r>
      <w:r w:rsidRPr="003C6986">
        <w:rPr>
          <w:rFonts w:ascii="Times New Roman" w:hAnsi="Times New Roman"/>
          <w:b/>
          <w:color w:val="000000" w:themeColor="text1"/>
          <w:sz w:val="28"/>
          <w:szCs w:val="28"/>
        </w:rPr>
        <w:t xml:space="preserve"> </w:t>
      </w:r>
      <w:r w:rsidRPr="003C6986">
        <w:rPr>
          <w:rFonts w:ascii="Times New Roman" w:hAnsi="Times New Roman"/>
          <w:color w:val="000000" w:themeColor="text1"/>
          <w:sz w:val="28"/>
          <w:szCs w:val="28"/>
        </w:rPr>
        <w:t xml:space="preserve">Nombrar como </w:t>
      </w:r>
      <w:r w:rsidRPr="003C6986">
        <w:rPr>
          <w:rFonts w:ascii="Times New Roman" w:hAnsi="Times New Roman"/>
          <w:b/>
          <w:color w:val="000000" w:themeColor="text1"/>
          <w:sz w:val="28"/>
          <w:szCs w:val="28"/>
        </w:rPr>
        <w:t xml:space="preserve">Administrador </w:t>
      </w:r>
      <w:r w:rsidRPr="003C6986">
        <w:rPr>
          <w:rFonts w:ascii="Times New Roman" w:hAnsi="Times New Roman"/>
          <w:b/>
          <w:sz w:val="28"/>
          <w:szCs w:val="28"/>
        </w:rPr>
        <w:t>de Contrato</w:t>
      </w:r>
      <w:r w:rsidRPr="003C6986">
        <w:rPr>
          <w:rFonts w:ascii="Times New Roman" w:hAnsi="Times New Roman"/>
          <w:sz w:val="28"/>
          <w:szCs w:val="28"/>
        </w:rPr>
        <w:t xml:space="preserve"> del requerimiento que corresponde</w:t>
      </w:r>
      <w:r w:rsidRPr="003C6986">
        <w:rPr>
          <w:rFonts w:ascii="Times New Roman" w:eastAsiaTheme="minorHAnsi" w:hAnsi="Times New Roman"/>
          <w:b/>
          <w:sz w:val="28"/>
          <w:szCs w:val="28"/>
          <w:shd w:val="clear" w:color="auto" w:fill="FFFFFF" w:themeFill="background1"/>
        </w:rPr>
        <w:t xml:space="preserve"> </w:t>
      </w:r>
      <w:r w:rsidRPr="003C6986">
        <w:rPr>
          <w:rFonts w:ascii="Times New Roman" w:eastAsiaTheme="minorHAnsi" w:hAnsi="Times New Roman"/>
          <w:sz w:val="28"/>
          <w:szCs w:val="28"/>
          <w:shd w:val="clear" w:color="auto" w:fill="FFFFFF" w:themeFill="background1"/>
        </w:rPr>
        <w:t>al</w:t>
      </w:r>
      <w:r w:rsidRPr="003C6986">
        <w:rPr>
          <w:rFonts w:ascii="Times New Roman" w:eastAsiaTheme="minorHAnsi" w:hAnsi="Times New Roman"/>
          <w:b/>
          <w:sz w:val="28"/>
          <w:szCs w:val="28"/>
          <w:shd w:val="clear" w:color="auto" w:fill="FFFFFF" w:themeFill="background1"/>
        </w:rPr>
        <w:t xml:space="preserve"> Departamento de Rastro Municipal,</w:t>
      </w:r>
      <w:r w:rsidRPr="003C6986">
        <w:rPr>
          <w:rFonts w:ascii="Times New Roman" w:hAnsi="Times New Roman"/>
          <w:sz w:val="28"/>
          <w:szCs w:val="28"/>
        </w:rPr>
        <w:t xml:space="preserve"> a la </w:t>
      </w:r>
      <w:r w:rsidRPr="003C6986">
        <w:rPr>
          <w:rFonts w:ascii="Times New Roman" w:eastAsiaTheme="minorHAnsi" w:hAnsi="Times New Roman"/>
          <w:b/>
          <w:sz w:val="28"/>
          <w:szCs w:val="28"/>
        </w:rPr>
        <w:t>Licenciada Henia Michelle Recinos</w:t>
      </w:r>
      <w:r w:rsidRPr="003C6986">
        <w:rPr>
          <w:rFonts w:ascii="Times New Roman" w:eastAsiaTheme="minorHAnsi" w:hAnsi="Times New Roman"/>
          <w:sz w:val="28"/>
          <w:szCs w:val="28"/>
        </w:rPr>
        <w:t xml:space="preserve"> y se designa como </w:t>
      </w:r>
      <w:r w:rsidRPr="003C6986">
        <w:rPr>
          <w:rFonts w:ascii="Times New Roman" w:eastAsiaTheme="minorHAnsi" w:hAnsi="Times New Roman"/>
          <w:b/>
          <w:sz w:val="28"/>
          <w:szCs w:val="28"/>
        </w:rPr>
        <w:t>Supervisor del Contrato</w:t>
      </w:r>
      <w:r w:rsidRPr="003C6986">
        <w:rPr>
          <w:rFonts w:ascii="Times New Roman" w:eastAsiaTheme="minorHAnsi" w:hAnsi="Times New Roman"/>
          <w:sz w:val="28"/>
          <w:szCs w:val="28"/>
        </w:rPr>
        <w:t xml:space="preserve"> al </w:t>
      </w:r>
      <w:r w:rsidRPr="003C6986">
        <w:rPr>
          <w:rFonts w:ascii="Times New Roman" w:eastAsiaTheme="minorHAnsi" w:hAnsi="Times New Roman"/>
          <w:b/>
          <w:sz w:val="28"/>
          <w:szCs w:val="28"/>
        </w:rPr>
        <w:t>Señor Nelson Aguilar Lara</w:t>
      </w:r>
      <w:r w:rsidRPr="003C6986">
        <w:rPr>
          <w:rFonts w:ascii="Times New Roman" w:hAnsi="Times New Roman"/>
          <w:b/>
          <w:sz w:val="28"/>
          <w:szCs w:val="28"/>
        </w:rPr>
        <w:t xml:space="preserve">. </w:t>
      </w:r>
      <w:r w:rsidRPr="003C6986">
        <w:rPr>
          <w:rFonts w:ascii="Times New Roman" w:hAnsi="Times New Roman"/>
          <w:sz w:val="28"/>
          <w:szCs w:val="28"/>
        </w:rPr>
        <w:t>Fondos con aplicación al espe</w:t>
      </w:r>
      <w:r w:rsidRPr="003C6986">
        <w:rPr>
          <w:rFonts w:ascii="Times New Roman" w:hAnsi="Times New Roman"/>
          <w:sz w:val="28"/>
          <w:szCs w:val="28"/>
          <w:shd w:val="clear" w:color="auto" w:fill="FFFFFF" w:themeFill="background1"/>
        </w:rPr>
        <w:t>cífico y expresión Presupuestaria Municipal vigente, que</w:t>
      </w:r>
      <w:r w:rsidRPr="003C6986">
        <w:rPr>
          <w:rFonts w:ascii="Times New Roman" w:hAnsi="Times New Roman"/>
          <w:sz w:val="28"/>
          <w:szCs w:val="28"/>
        </w:rPr>
        <w:t xml:space="preserve"> se comprobará como lo establece el artículo 78 del Código Municipal</w:t>
      </w:r>
      <w:r w:rsidRPr="003C6986">
        <w:rPr>
          <w:rFonts w:ascii="Times New Roman" w:hAnsi="Times New Roman"/>
          <w:color w:val="000000" w:themeColor="text1"/>
          <w:sz w:val="28"/>
          <w:szCs w:val="28"/>
          <w:shd w:val="clear" w:color="auto" w:fill="FFFFFF" w:themeFill="background1"/>
        </w:rPr>
        <w:t xml:space="preserve">.- </w:t>
      </w:r>
      <w:r w:rsidRPr="003C6986">
        <w:rPr>
          <w:rFonts w:ascii="Times New Roman" w:hAnsi="Times New Roman"/>
          <w:b/>
          <w:sz w:val="28"/>
          <w:szCs w:val="28"/>
        </w:rPr>
        <w:t>CERTIFIQUESE Y COMUNIQUESE.</w:t>
      </w:r>
      <w:r w:rsidRPr="003C6986">
        <w:rPr>
          <w:rFonts w:ascii="Times New Roman" w:hAnsi="Times New Roman"/>
          <w:sz w:val="28"/>
          <w:szCs w:val="28"/>
        </w:rPr>
        <w:t>-</w:t>
      </w:r>
      <w:r w:rsidR="003C6986" w:rsidRPr="003C6986">
        <w:rPr>
          <w:rFonts w:ascii="Times New Roman" w:hAnsi="Times New Roman"/>
          <w:sz w:val="28"/>
          <w:szCs w:val="28"/>
        </w:rPr>
        <w:t xml:space="preserve"> </w:t>
      </w:r>
      <w:r w:rsidRPr="003C6986">
        <w:rPr>
          <w:rFonts w:ascii="Times New Roman" w:eastAsiaTheme="minorHAnsi" w:hAnsi="Times New Roman"/>
          <w:b/>
          <w:bCs/>
          <w:sz w:val="28"/>
          <w:szCs w:val="28"/>
        </w:rPr>
        <w:t xml:space="preserve">“ACUERDO MUNICIPAL NÚMERO VEINTICINCO” </w:t>
      </w:r>
      <w:r w:rsidRPr="003C6986">
        <w:rPr>
          <w:rFonts w:ascii="Times New Roman" w:eastAsiaTheme="minorHAnsi" w:hAnsi="Times New Roman"/>
          <w:sz w:val="28"/>
          <w:szCs w:val="28"/>
        </w:rPr>
        <w:t xml:space="preserve">El Concejo Municipal en uso de </w:t>
      </w:r>
      <w:r w:rsidRPr="003C6986">
        <w:rPr>
          <w:rFonts w:ascii="Times New Roman" w:eastAsiaTheme="minorHAnsi" w:hAnsi="Times New Roman"/>
          <w:sz w:val="28"/>
          <w:szCs w:val="28"/>
        </w:rPr>
        <w:lastRenderedPageBreak/>
        <w:t xml:space="preserve">sus facultades legales, de conformidad al art. 86 inciso final, 203, 204 y 235 de la Constitución de la República, art. 30 numeral 4) 14) art. 31 numeral 4) del Código Municipal. Expuesto en el punto número quince de la agenda de esta sesión, nota a conocimiento del Concejo Municipal Plural, y teniendo a la vista petición de fecha 30/08/2019, suscrita por la señora </w:t>
      </w:r>
      <w:r w:rsidR="006A7B19" w:rsidRPr="006A7B19">
        <w:rPr>
          <w:rFonts w:ascii="Times New Roman" w:eastAsiaTheme="minorHAnsi" w:hAnsi="Times New Roman"/>
          <w:sz w:val="28"/>
          <w:szCs w:val="28"/>
          <w:highlight w:val="black"/>
        </w:rPr>
        <w:t>xxxxxxxxxxxxxxxxxxxxxx</w:t>
      </w:r>
      <w:r w:rsidRPr="006A7B19">
        <w:rPr>
          <w:rFonts w:ascii="Times New Roman" w:eastAsiaTheme="minorHAnsi" w:hAnsi="Times New Roman"/>
          <w:sz w:val="28"/>
          <w:szCs w:val="28"/>
          <w:highlight w:val="black"/>
        </w:rPr>
        <w:t>,</w:t>
      </w:r>
      <w:r w:rsidRPr="003C6986">
        <w:rPr>
          <w:rFonts w:ascii="Times New Roman" w:eastAsiaTheme="minorHAnsi" w:hAnsi="Times New Roman"/>
          <w:sz w:val="28"/>
          <w:szCs w:val="28"/>
        </w:rPr>
        <w:t xml:space="preserve"> en la que solicita al Honorable Concejo Municipal Plural, una ayuda económica para cubrir gastos médicos de su hijo </w:t>
      </w:r>
      <w:r w:rsidR="006A7B19" w:rsidRPr="006A7B19">
        <w:rPr>
          <w:rFonts w:ascii="Times New Roman" w:eastAsiaTheme="minorHAnsi" w:hAnsi="Times New Roman"/>
          <w:sz w:val="28"/>
          <w:szCs w:val="28"/>
          <w:highlight w:val="black"/>
        </w:rPr>
        <w:t>xxxxxxxxxxxxxxxxxx</w:t>
      </w:r>
      <w:r w:rsidRPr="003C6986">
        <w:rPr>
          <w:rFonts w:ascii="Times New Roman" w:eastAsiaTheme="minorHAnsi" w:hAnsi="Times New Roman"/>
          <w:sz w:val="28"/>
          <w:szCs w:val="28"/>
        </w:rPr>
        <w:t xml:space="preserve"> de diez años de edad, que se encuentra hospitalizado con cuadro delicado de salud. Por </w:t>
      </w:r>
      <w:r w:rsidRPr="003C6986">
        <w:rPr>
          <w:rFonts w:ascii="Times New Roman" w:eastAsiaTheme="minorHAnsi" w:hAnsi="Times New Roman"/>
          <w:b/>
          <w:sz w:val="28"/>
          <w:szCs w:val="28"/>
        </w:rPr>
        <w:t xml:space="preserve">MAYORÍA </w:t>
      </w:r>
      <w:r w:rsidRPr="003C6986">
        <w:rPr>
          <w:rFonts w:ascii="Times New Roman" w:eastAsiaTheme="minorHAnsi" w:hAnsi="Times New Roman"/>
          <w:sz w:val="28"/>
          <w:szCs w:val="28"/>
        </w:rPr>
        <w:t xml:space="preserve">de doce votos a favor y dos ausencias al momento de esta votación del Cnel.  Ángel Román Sermeño Nieto, Tercer Regidor Propietario y del señor José David Recinos Tobar; Séptimo Regidor Propietario. Este Concejo Municipal Plural; </w:t>
      </w:r>
      <w:r w:rsidRPr="003C6986">
        <w:rPr>
          <w:rFonts w:ascii="Times New Roman" w:eastAsiaTheme="minorHAnsi" w:hAnsi="Times New Roman"/>
          <w:b/>
          <w:sz w:val="28"/>
          <w:szCs w:val="28"/>
        </w:rPr>
        <w:t>ACUERDA:</w:t>
      </w:r>
      <w:r w:rsidRPr="003C6986">
        <w:rPr>
          <w:rFonts w:ascii="Times New Roman" w:eastAsiaTheme="minorHAnsi" w:hAnsi="Times New Roman"/>
          <w:sz w:val="28"/>
          <w:szCs w:val="28"/>
        </w:rPr>
        <w:t xml:space="preserve"> Autorizar a la Tesorera Municipal, Erogue la cantidad de: </w:t>
      </w:r>
      <w:r w:rsidRPr="003C6986">
        <w:rPr>
          <w:rFonts w:ascii="Times New Roman" w:eastAsiaTheme="minorHAnsi" w:hAnsi="Times New Roman"/>
          <w:b/>
          <w:sz w:val="28"/>
          <w:szCs w:val="28"/>
        </w:rPr>
        <w:t xml:space="preserve">CIEN DÓLARES DE LOS ESTADOS UNIDOS DE NORTE AMÉRICA ($100.00) </w:t>
      </w:r>
      <w:r w:rsidRPr="003C6986">
        <w:rPr>
          <w:rFonts w:ascii="Times New Roman" w:eastAsiaTheme="minorHAnsi" w:hAnsi="Times New Roman"/>
          <w:sz w:val="28"/>
          <w:szCs w:val="28"/>
          <w:lang w:val="es-SV"/>
        </w:rPr>
        <w:t xml:space="preserve">de la cuenta corriente número </w:t>
      </w:r>
      <w:r w:rsidRPr="003C6986">
        <w:rPr>
          <w:rFonts w:ascii="Times New Roman" w:eastAsiaTheme="minorHAnsi" w:hAnsi="Times New Roman"/>
          <w:b/>
          <w:sz w:val="28"/>
          <w:szCs w:val="28"/>
          <w:lang w:val="es-SV"/>
        </w:rPr>
        <w:t xml:space="preserve">480005924 MUNICIPALIDAD DE APOPA, RECURSOS PROPIOS, Banco Hipotecario de El Salvador S.A. </w:t>
      </w:r>
      <w:r w:rsidRPr="003C6986">
        <w:rPr>
          <w:rFonts w:ascii="Times New Roman" w:eastAsiaTheme="minorHAnsi" w:hAnsi="Times New Roman"/>
          <w:sz w:val="28"/>
          <w:szCs w:val="28"/>
        </w:rPr>
        <w:t>Y emita cheque</w:t>
      </w:r>
      <w:r w:rsidRPr="003C6986">
        <w:rPr>
          <w:rFonts w:ascii="Times New Roman" w:eastAsiaTheme="minorHAnsi" w:hAnsi="Times New Roman"/>
          <w:b/>
          <w:sz w:val="28"/>
          <w:szCs w:val="28"/>
        </w:rPr>
        <w:t xml:space="preserve"> </w:t>
      </w:r>
      <w:r w:rsidRPr="003C6986">
        <w:rPr>
          <w:rFonts w:ascii="Times New Roman" w:eastAsiaTheme="minorHAnsi" w:hAnsi="Times New Roman"/>
          <w:sz w:val="28"/>
          <w:szCs w:val="28"/>
        </w:rPr>
        <w:t xml:space="preserve">a nombre de: </w:t>
      </w:r>
      <w:r w:rsidR="006A7B19" w:rsidRPr="006A7B19">
        <w:rPr>
          <w:rFonts w:ascii="Times New Roman" w:eastAsiaTheme="minorHAnsi" w:hAnsi="Times New Roman"/>
          <w:b/>
          <w:sz w:val="28"/>
          <w:szCs w:val="28"/>
          <w:highlight w:val="black"/>
        </w:rPr>
        <w:t>xxxxxxxxxxxxxxxxxxxxxxxxxxxxxxx</w:t>
      </w:r>
      <w:r w:rsidRPr="003C6986">
        <w:rPr>
          <w:rFonts w:ascii="Times New Roman" w:eastAsiaTheme="minorHAnsi" w:hAnsi="Times New Roman"/>
          <w:sz w:val="28"/>
          <w:szCs w:val="28"/>
        </w:rPr>
        <w:t xml:space="preserve"> en concepto de ayuda económica para cubrir gastos médicos de su hijo </w:t>
      </w:r>
      <w:r w:rsidR="00034338" w:rsidRPr="00034338">
        <w:rPr>
          <w:rFonts w:ascii="Times New Roman" w:eastAsiaTheme="minorHAnsi" w:hAnsi="Times New Roman"/>
          <w:sz w:val="28"/>
          <w:szCs w:val="28"/>
          <w:highlight w:val="black"/>
        </w:rPr>
        <w:t>xxxxxxxxxxxxxxxxxxxxx</w:t>
      </w:r>
      <w:r w:rsidRPr="003C6986">
        <w:rPr>
          <w:rFonts w:ascii="Times New Roman" w:eastAsiaTheme="minorHAnsi" w:hAnsi="Times New Roman"/>
          <w:sz w:val="28"/>
          <w:szCs w:val="28"/>
        </w:rPr>
        <w:t xml:space="preserve"> de diez años de edad, que se encuentra hospitalizado con cuadro delicado de salud.  Con Documento Único de Identidad número </w:t>
      </w:r>
      <w:r w:rsidR="00034338" w:rsidRPr="00034338">
        <w:rPr>
          <w:rFonts w:ascii="Times New Roman" w:eastAsiaTheme="minorHAnsi" w:hAnsi="Times New Roman"/>
          <w:b/>
          <w:sz w:val="28"/>
          <w:szCs w:val="28"/>
          <w:highlight w:val="black"/>
        </w:rPr>
        <w:t>xxxxxxxxx</w:t>
      </w:r>
      <w:r w:rsidRPr="003C6986">
        <w:rPr>
          <w:rFonts w:ascii="Times New Roman" w:eastAsiaTheme="minorHAnsi" w:hAnsi="Times New Roman"/>
          <w:sz w:val="28"/>
          <w:szCs w:val="28"/>
        </w:rPr>
        <w:t xml:space="preserve"> y Numero de Identificación Tributaria </w:t>
      </w:r>
      <w:r w:rsidR="00034338" w:rsidRPr="00034338">
        <w:rPr>
          <w:rFonts w:ascii="Times New Roman" w:eastAsiaTheme="minorHAnsi" w:hAnsi="Times New Roman"/>
          <w:b/>
          <w:sz w:val="28"/>
          <w:szCs w:val="28"/>
          <w:highlight w:val="black"/>
        </w:rPr>
        <w:t>xxxxxxxxxxxxxxxxxxxx</w:t>
      </w:r>
      <w:r w:rsidRPr="003C6986">
        <w:rPr>
          <w:rFonts w:ascii="Times New Roman" w:eastAsiaTheme="minorHAnsi" w:hAnsi="Times New Roman"/>
          <w:b/>
          <w:sz w:val="28"/>
          <w:szCs w:val="28"/>
        </w:rPr>
        <w:t>.</w:t>
      </w:r>
      <w:r w:rsidRPr="003C6986">
        <w:rPr>
          <w:rFonts w:ascii="Times New Roman" w:eastAsiaTheme="minorHAnsi" w:hAnsi="Times New Roman"/>
          <w:sz w:val="28"/>
          <w:szCs w:val="28"/>
        </w:rPr>
        <w:t xml:space="preserve"> Fondos con aplicación al espe</w:t>
      </w:r>
      <w:r w:rsidRPr="003C6986">
        <w:rPr>
          <w:rFonts w:ascii="Times New Roman" w:eastAsiaTheme="minorHAnsi" w:hAnsi="Times New Roman"/>
          <w:sz w:val="28"/>
          <w:szCs w:val="28"/>
          <w:shd w:val="clear" w:color="auto" w:fill="FFFFFF" w:themeFill="background1"/>
        </w:rPr>
        <w:t>cífico y expresión Presupuestaria Municipal vigente, que</w:t>
      </w:r>
      <w:r w:rsidRPr="003C6986">
        <w:rPr>
          <w:rFonts w:ascii="Times New Roman" w:eastAsiaTheme="minorHAnsi" w:hAnsi="Times New Roman"/>
          <w:sz w:val="28"/>
          <w:szCs w:val="28"/>
        </w:rPr>
        <w:t xml:space="preserve"> se comprobara como lo establece el artículo 74 del Código Municipal. Quedando autorizado el Jefe de Presupuesto, Elaborar la Reprogramación Presupuestaria si fuere necesario</w:t>
      </w:r>
      <w:r w:rsidRPr="003C6986">
        <w:rPr>
          <w:rFonts w:ascii="Times New Roman" w:eastAsiaTheme="minorHAnsi" w:hAnsi="Times New Roman"/>
          <w:sz w:val="28"/>
          <w:szCs w:val="28"/>
          <w:lang w:val="es-SV"/>
        </w:rPr>
        <w:t xml:space="preserve"> </w:t>
      </w:r>
      <w:r w:rsidRPr="003C6986">
        <w:rPr>
          <w:rFonts w:ascii="Times New Roman" w:hAnsi="Times New Roman"/>
          <w:b/>
          <w:sz w:val="28"/>
          <w:szCs w:val="28"/>
        </w:rPr>
        <w:t>.-</w:t>
      </w:r>
      <w:r w:rsidRPr="003C6986">
        <w:rPr>
          <w:rFonts w:ascii="Times New Roman" w:hAnsi="Times New Roman"/>
          <w:b/>
          <w:bCs/>
          <w:sz w:val="28"/>
          <w:szCs w:val="28"/>
        </w:rPr>
        <w:t>CERTIFÍQUESE Y COMUNÍQUESE.-</w:t>
      </w:r>
      <w:r w:rsidRPr="003C6986">
        <w:rPr>
          <w:rFonts w:ascii="Times New Roman" w:eastAsiaTheme="minorHAnsi" w:hAnsi="Times New Roman"/>
          <w:b/>
          <w:bCs/>
          <w:sz w:val="28"/>
          <w:szCs w:val="28"/>
        </w:rPr>
        <w:t xml:space="preserve"> </w:t>
      </w:r>
      <w:r w:rsidRPr="003C6986">
        <w:rPr>
          <w:rFonts w:ascii="Times New Roman" w:eastAsiaTheme="minorHAnsi" w:hAnsi="Times New Roman"/>
          <w:b/>
          <w:sz w:val="28"/>
          <w:szCs w:val="28"/>
        </w:rPr>
        <w:t>HAGO CONSTAR:</w:t>
      </w:r>
      <w:r w:rsidRPr="003C6986">
        <w:rPr>
          <w:rFonts w:ascii="Times New Roman" w:eastAsiaTheme="minorHAnsi" w:hAnsi="Times New Roman"/>
          <w:sz w:val="28"/>
          <w:szCs w:val="28"/>
        </w:rPr>
        <w:t xml:space="preserve"> </w:t>
      </w:r>
      <w:r w:rsidRPr="003C6986">
        <w:rPr>
          <w:rFonts w:ascii="Times New Roman" w:eastAsiaTheme="minorHAnsi" w:hAnsi="Times New Roman"/>
          <w:b/>
          <w:sz w:val="28"/>
          <w:szCs w:val="28"/>
          <w:lang w:val="es-SV"/>
        </w:rPr>
        <w:t>I.-</w:t>
      </w:r>
      <w:r w:rsidRPr="003C6986">
        <w:rPr>
          <w:rFonts w:ascii="Times New Roman" w:eastAsiaTheme="minorHAnsi" w:hAnsi="Times New Roman"/>
          <w:sz w:val="28"/>
          <w:szCs w:val="28"/>
          <w:lang w:val="es-SV"/>
        </w:rPr>
        <w:t xml:space="preserve"> Que en el punto de agenda número diecisiete de esta sesión, </w:t>
      </w:r>
      <w:r w:rsidRPr="003C6986">
        <w:rPr>
          <w:rFonts w:ascii="Times New Roman" w:eastAsiaTheme="minorHAnsi" w:hAnsi="Times New Roman"/>
          <w:sz w:val="28"/>
          <w:szCs w:val="28"/>
        </w:rPr>
        <w:t xml:space="preserve">el cual consiste en la solicitud del señor Alcalde Municipal para que se incluya en la bonificación de $75.00 de forma mensual al </w:t>
      </w:r>
      <w:r w:rsidRPr="003C6986">
        <w:rPr>
          <w:rFonts w:ascii="Times New Roman" w:eastAsiaTheme="minorHAnsi" w:hAnsi="Times New Roman"/>
          <w:sz w:val="28"/>
          <w:szCs w:val="28"/>
          <w:lang w:val="es-SV"/>
        </w:rPr>
        <w:t>Señor Raúl Antonio Guzmán/Agente I del CAM</w:t>
      </w:r>
      <w:r w:rsidRPr="003C6986">
        <w:rPr>
          <w:rFonts w:ascii="Times New Roman" w:eastAsiaTheme="minorHAnsi" w:hAnsi="Times New Roman"/>
          <w:sz w:val="28"/>
          <w:szCs w:val="28"/>
        </w:rPr>
        <w:t xml:space="preserve">, Considerando el trabajo que realiza en horarios ordinarios y extraordinarios, de forma continua y para lo cual no recibe pago de horas extras, </w:t>
      </w:r>
      <w:r w:rsidRPr="003C6986">
        <w:rPr>
          <w:rFonts w:ascii="Times New Roman" w:eastAsiaTheme="minorHAnsi" w:hAnsi="Times New Roman"/>
          <w:sz w:val="28"/>
          <w:szCs w:val="28"/>
          <w:lang w:val="es-SV"/>
        </w:rPr>
        <w:t>se sometió a consideración del pleno y una vez sometida la votación se obtuvo seis votos a favor y cuatro abstenciones de los Señores:  Bayron Eraldo Baltazar Martínez Barahona, Undécimo Regidor Propietario</w:t>
      </w:r>
      <w:r w:rsidRPr="003C6986">
        <w:rPr>
          <w:rFonts w:ascii="Times New Roman" w:eastAsiaTheme="minorHAnsi" w:hAnsi="Times New Roman"/>
          <w:sz w:val="28"/>
          <w:szCs w:val="28"/>
        </w:rPr>
        <w:t xml:space="preserve">; </w:t>
      </w:r>
      <w:r w:rsidRPr="003C6986">
        <w:rPr>
          <w:rFonts w:ascii="Times New Roman" w:eastAsiaTheme="minorHAnsi" w:hAnsi="Times New Roman"/>
          <w:sz w:val="28"/>
          <w:szCs w:val="28"/>
          <w:lang w:val="es-SV"/>
        </w:rPr>
        <w:t xml:space="preserve">Blanca Lidia Sigüenza de Mejía, Duodécima Regidora propietaria; Ricardo Rubén Barrera Peña, Noveno Regidor Propietario y Rubenia Delfina Mira Hernández, Decima Regidora Propietaria; </w:t>
      </w:r>
      <w:r w:rsidRPr="003C6986">
        <w:rPr>
          <w:rFonts w:ascii="Times New Roman" w:eastAsiaTheme="minorHAnsi" w:hAnsi="Times New Roman"/>
          <w:sz w:val="28"/>
          <w:szCs w:val="28"/>
          <w:lang w:val="es-SV"/>
        </w:rPr>
        <w:lastRenderedPageBreak/>
        <w:t>Por lo cual, no alcanzo los votos favorables necesarios para su ratificación</w:t>
      </w:r>
      <w:r w:rsidRPr="003C6986">
        <w:rPr>
          <w:rFonts w:ascii="Times New Roman" w:eastAsiaTheme="minorHAnsi" w:hAnsi="Times New Roman"/>
          <w:b/>
          <w:sz w:val="28"/>
          <w:szCs w:val="28"/>
          <w:lang w:val="es-SV"/>
        </w:rPr>
        <w:t>. II.-</w:t>
      </w:r>
      <w:r w:rsidRPr="003C6986">
        <w:rPr>
          <w:rFonts w:ascii="Times New Roman" w:eastAsiaTheme="minorHAnsi" w:hAnsi="Times New Roman"/>
          <w:sz w:val="28"/>
          <w:szCs w:val="28"/>
          <w:lang w:val="es-SV"/>
        </w:rPr>
        <w:t xml:space="preserve"> </w:t>
      </w:r>
      <w:r w:rsidRPr="003C6986">
        <w:rPr>
          <w:rFonts w:ascii="Times New Roman" w:eastAsiaTheme="minorHAnsi" w:hAnsi="Times New Roman"/>
          <w:bCs/>
          <w:sz w:val="28"/>
          <w:szCs w:val="28"/>
        </w:rPr>
        <w:t xml:space="preserve">Que en el punto número diecisiete de la agenda de esta sesión, en la cual  consiste en la participación de la </w:t>
      </w:r>
      <w:r w:rsidRPr="003C6986">
        <w:rPr>
          <w:rFonts w:ascii="Times New Roman" w:hAnsi="Times New Roman"/>
          <w:sz w:val="28"/>
          <w:szCs w:val="28"/>
          <w:lang w:val="es-SV"/>
        </w:rPr>
        <w:t>Licda. Adela María Cortez Coto/Quinta Regidora Propietaria, mediante el cual se me instruye que solicite informe técnico al Subgerente Administrativo si se puede renombrar una de las plazas vacantes de la municipalidad a Oficial de Gestión Documental y Archivo.</w:t>
      </w:r>
      <w:r w:rsidR="003C6986">
        <w:rPr>
          <w:rFonts w:ascii="Times New Roman" w:hAnsi="Times New Roman"/>
          <w:sz w:val="28"/>
          <w:szCs w:val="28"/>
          <w:lang w:val="es-SV"/>
        </w:rPr>
        <w:t xml:space="preserve"> </w:t>
      </w:r>
      <w:r w:rsidRPr="003C6986">
        <w:rPr>
          <w:rFonts w:ascii="Times New Roman" w:eastAsiaTheme="minorHAnsi" w:hAnsi="Times New Roman"/>
          <w:sz w:val="28"/>
          <w:szCs w:val="28"/>
        </w:rPr>
        <w:t xml:space="preserve">Y no habiendo más que hacer constar se cierra la sesión a las dieciocho horas con cincuenta minutos del día lunes a los dos días del mes de septiembre de dos mil diecinueve. Y para constancia firmamos. </w:t>
      </w:r>
    </w:p>
    <w:p w:rsidR="00076705" w:rsidRDefault="00076705" w:rsidP="00F86981">
      <w:pPr>
        <w:spacing w:after="0"/>
        <w:jc w:val="both"/>
        <w:rPr>
          <w:rFonts w:ascii="Times New Roman" w:eastAsiaTheme="minorHAnsi" w:hAnsi="Times New Roman"/>
          <w:sz w:val="28"/>
          <w:szCs w:val="28"/>
        </w:rPr>
      </w:pPr>
    </w:p>
    <w:p w:rsidR="00076705" w:rsidRDefault="00076705" w:rsidP="00F86981">
      <w:pPr>
        <w:spacing w:after="0"/>
        <w:jc w:val="both"/>
        <w:rPr>
          <w:rFonts w:ascii="Times New Roman" w:eastAsiaTheme="minorHAnsi" w:hAnsi="Times New Roman"/>
          <w:sz w:val="28"/>
          <w:szCs w:val="28"/>
        </w:rPr>
      </w:pPr>
    </w:p>
    <w:p w:rsidR="00076705" w:rsidRPr="00A434A9" w:rsidRDefault="00076705" w:rsidP="003C6986">
      <w:pPr>
        <w:tabs>
          <w:tab w:val="left" w:pos="864"/>
        </w:tabs>
        <w:spacing w:after="0" w:line="240" w:lineRule="auto"/>
        <w:rPr>
          <w:rFonts w:ascii="Times New Roman" w:hAnsi="Times New Roman"/>
          <w:b/>
        </w:rPr>
      </w:pPr>
      <w:r w:rsidRPr="00A434A9">
        <w:rPr>
          <w:rFonts w:ascii="Times New Roman" w:hAnsi="Times New Roman"/>
          <w:b/>
        </w:rPr>
        <w:t>Cnel. José Santiago Zelaya Domínguez</w:t>
      </w:r>
    </w:p>
    <w:p w:rsidR="00076705" w:rsidRPr="00A434A9" w:rsidRDefault="00076705" w:rsidP="003C6986">
      <w:pPr>
        <w:tabs>
          <w:tab w:val="left" w:pos="864"/>
        </w:tabs>
        <w:spacing w:after="0" w:line="240" w:lineRule="auto"/>
        <w:ind w:firstLine="1"/>
        <w:rPr>
          <w:rFonts w:ascii="Times New Roman" w:hAnsi="Times New Roman"/>
          <w:b/>
        </w:rPr>
      </w:pPr>
      <w:r w:rsidRPr="00A434A9">
        <w:rPr>
          <w:rFonts w:ascii="Times New Roman" w:hAnsi="Times New Roman"/>
          <w:b/>
        </w:rPr>
        <w:t xml:space="preserve">          Alcalde Municipal.                                               </w:t>
      </w:r>
      <w:r w:rsidR="003C6986">
        <w:rPr>
          <w:rFonts w:ascii="Times New Roman" w:hAnsi="Times New Roman"/>
          <w:b/>
        </w:rPr>
        <w:t xml:space="preserve">      </w:t>
      </w:r>
      <w:r w:rsidRPr="00A434A9">
        <w:rPr>
          <w:rFonts w:ascii="Times New Roman" w:hAnsi="Times New Roman"/>
          <w:b/>
        </w:rPr>
        <w:t>Licdo. Darwin David Maldonado García</w:t>
      </w:r>
    </w:p>
    <w:p w:rsidR="00076705" w:rsidRPr="00A434A9" w:rsidRDefault="00076705" w:rsidP="003C6986">
      <w:pPr>
        <w:tabs>
          <w:tab w:val="left" w:pos="5131"/>
        </w:tabs>
        <w:spacing w:after="0" w:line="240" w:lineRule="auto"/>
        <w:jc w:val="both"/>
        <w:rPr>
          <w:rFonts w:ascii="Times New Roman" w:hAnsi="Times New Roman"/>
          <w:b/>
        </w:rPr>
      </w:pPr>
      <w:r w:rsidRPr="00A434A9">
        <w:rPr>
          <w:rFonts w:ascii="Times New Roman" w:hAnsi="Times New Roman"/>
          <w:b/>
        </w:rPr>
        <w:t xml:space="preserve"> </w:t>
      </w:r>
      <w:r w:rsidRPr="00A434A9">
        <w:rPr>
          <w:rFonts w:ascii="Times New Roman" w:hAnsi="Times New Roman"/>
          <w:b/>
        </w:rPr>
        <w:tab/>
        <w:t xml:space="preserve">  </w:t>
      </w:r>
      <w:r w:rsidR="003C6986">
        <w:rPr>
          <w:rFonts w:ascii="Times New Roman" w:hAnsi="Times New Roman"/>
          <w:b/>
        </w:rPr>
        <w:t xml:space="preserve">        </w:t>
      </w:r>
      <w:r w:rsidRPr="00A434A9">
        <w:rPr>
          <w:rFonts w:ascii="Times New Roman" w:hAnsi="Times New Roman"/>
          <w:b/>
        </w:rPr>
        <w:t xml:space="preserve">       Síndico Municipal</w:t>
      </w:r>
    </w:p>
    <w:p w:rsidR="00076705" w:rsidRPr="00A434A9" w:rsidRDefault="00076705" w:rsidP="003C6986">
      <w:pPr>
        <w:tabs>
          <w:tab w:val="left" w:pos="7560"/>
        </w:tabs>
        <w:spacing w:after="0" w:line="240" w:lineRule="auto"/>
        <w:jc w:val="both"/>
        <w:rPr>
          <w:rFonts w:ascii="Times New Roman" w:hAnsi="Times New Roman"/>
          <w:b/>
        </w:rPr>
      </w:pPr>
    </w:p>
    <w:p w:rsidR="00076705" w:rsidRPr="00A434A9" w:rsidRDefault="00076705" w:rsidP="003C6986">
      <w:pPr>
        <w:tabs>
          <w:tab w:val="left" w:pos="7560"/>
        </w:tabs>
        <w:spacing w:after="0" w:line="240" w:lineRule="auto"/>
        <w:jc w:val="both"/>
        <w:rPr>
          <w:rFonts w:ascii="Times New Roman" w:hAnsi="Times New Roman"/>
          <w:b/>
        </w:rPr>
      </w:pPr>
    </w:p>
    <w:p w:rsidR="00076705" w:rsidRPr="00A434A9" w:rsidRDefault="00076705" w:rsidP="003C6986">
      <w:pPr>
        <w:tabs>
          <w:tab w:val="left" w:pos="7560"/>
        </w:tabs>
        <w:spacing w:after="0" w:line="240" w:lineRule="auto"/>
        <w:jc w:val="both"/>
        <w:rPr>
          <w:rFonts w:ascii="Times New Roman" w:hAnsi="Times New Roman"/>
          <w:b/>
        </w:rPr>
      </w:pPr>
    </w:p>
    <w:p w:rsidR="00076705" w:rsidRPr="00A434A9" w:rsidRDefault="00076705" w:rsidP="003C6986">
      <w:pPr>
        <w:tabs>
          <w:tab w:val="left" w:pos="7560"/>
        </w:tabs>
        <w:spacing w:after="0" w:line="240" w:lineRule="auto"/>
        <w:jc w:val="both"/>
        <w:rPr>
          <w:rFonts w:ascii="Times New Roman" w:hAnsi="Times New Roman"/>
          <w:b/>
        </w:rPr>
      </w:pPr>
      <w:r w:rsidRPr="00A434A9">
        <w:rPr>
          <w:rFonts w:ascii="Times New Roman" w:hAnsi="Times New Roman"/>
          <w:b/>
        </w:rPr>
        <w:t xml:space="preserve">Sra. María del Carmen García                                             </w:t>
      </w:r>
      <w:r w:rsidR="003C6986">
        <w:rPr>
          <w:rFonts w:ascii="Times New Roman" w:hAnsi="Times New Roman"/>
          <w:b/>
        </w:rPr>
        <w:t xml:space="preserve">   </w:t>
      </w:r>
      <w:r w:rsidRPr="00A434A9">
        <w:rPr>
          <w:rFonts w:ascii="Times New Roman" w:hAnsi="Times New Roman"/>
          <w:b/>
        </w:rPr>
        <w:t xml:space="preserve">Sr. Oscar Armando Rivas                                    </w:t>
      </w:r>
    </w:p>
    <w:p w:rsidR="00076705" w:rsidRPr="00A434A9" w:rsidRDefault="00076705" w:rsidP="003C6986">
      <w:pPr>
        <w:tabs>
          <w:tab w:val="left" w:pos="7560"/>
        </w:tabs>
        <w:spacing w:after="0" w:line="240" w:lineRule="auto"/>
        <w:jc w:val="both"/>
        <w:rPr>
          <w:rFonts w:ascii="Times New Roman" w:hAnsi="Times New Roman"/>
          <w:b/>
        </w:rPr>
      </w:pPr>
      <w:r w:rsidRPr="00A434A9">
        <w:rPr>
          <w:rFonts w:ascii="Times New Roman" w:hAnsi="Times New Roman"/>
          <w:b/>
        </w:rPr>
        <w:t xml:space="preserve">Primera Regidora Propietaria.                                     </w:t>
      </w:r>
      <w:r w:rsidR="003C6986">
        <w:rPr>
          <w:rFonts w:ascii="Times New Roman" w:hAnsi="Times New Roman"/>
          <w:b/>
        </w:rPr>
        <w:t xml:space="preserve">        </w:t>
      </w:r>
      <w:r w:rsidRPr="00A434A9">
        <w:rPr>
          <w:rFonts w:ascii="Times New Roman" w:hAnsi="Times New Roman"/>
          <w:b/>
        </w:rPr>
        <w:t xml:space="preserve">Segundo Regidor Propietario.           </w:t>
      </w:r>
    </w:p>
    <w:p w:rsidR="00076705" w:rsidRPr="00A434A9" w:rsidRDefault="00076705" w:rsidP="003C6986">
      <w:pPr>
        <w:tabs>
          <w:tab w:val="left" w:pos="7560"/>
        </w:tabs>
        <w:spacing w:after="0" w:line="240" w:lineRule="auto"/>
        <w:jc w:val="both"/>
        <w:rPr>
          <w:rFonts w:ascii="Times New Roman" w:hAnsi="Times New Roman"/>
          <w:b/>
        </w:rPr>
      </w:pPr>
      <w:r w:rsidRPr="00A434A9">
        <w:rPr>
          <w:rFonts w:ascii="Times New Roman" w:hAnsi="Times New Roman"/>
          <w:b/>
        </w:rPr>
        <w:t xml:space="preserve">                                                                                               </w:t>
      </w:r>
    </w:p>
    <w:p w:rsidR="00076705" w:rsidRPr="00A434A9" w:rsidRDefault="00076705" w:rsidP="003C6986">
      <w:pPr>
        <w:tabs>
          <w:tab w:val="left" w:pos="7560"/>
        </w:tabs>
        <w:spacing w:after="0" w:line="240" w:lineRule="auto"/>
        <w:jc w:val="both"/>
        <w:rPr>
          <w:rFonts w:ascii="Times New Roman" w:hAnsi="Times New Roman"/>
          <w:b/>
        </w:rPr>
      </w:pPr>
    </w:p>
    <w:p w:rsidR="00076705" w:rsidRPr="00A434A9" w:rsidRDefault="00076705" w:rsidP="003C6986">
      <w:pPr>
        <w:tabs>
          <w:tab w:val="left" w:pos="7560"/>
        </w:tabs>
        <w:spacing w:after="0" w:line="240" w:lineRule="auto"/>
        <w:jc w:val="both"/>
        <w:rPr>
          <w:rFonts w:ascii="Times New Roman" w:hAnsi="Times New Roman"/>
          <w:b/>
        </w:rPr>
      </w:pPr>
    </w:p>
    <w:p w:rsidR="00076705" w:rsidRPr="00A434A9" w:rsidRDefault="00076705" w:rsidP="003C6986">
      <w:pPr>
        <w:tabs>
          <w:tab w:val="left" w:pos="864"/>
        </w:tabs>
        <w:spacing w:after="0" w:line="240" w:lineRule="auto"/>
        <w:ind w:firstLine="1"/>
        <w:rPr>
          <w:rFonts w:ascii="Times New Roman" w:hAnsi="Times New Roman"/>
          <w:b/>
        </w:rPr>
      </w:pPr>
      <w:r w:rsidRPr="00A434A9">
        <w:rPr>
          <w:rFonts w:ascii="Times New Roman" w:hAnsi="Times New Roman"/>
          <w:b/>
        </w:rPr>
        <w:t xml:space="preserve">Cnel. Ángel Román Sermeño Nieto                                    Sr. Calixto Henríquez Rodríguez,                                      </w:t>
      </w:r>
    </w:p>
    <w:p w:rsidR="00076705" w:rsidRPr="00A434A9" w:rsidRDefault="00076705" w:rsidP="003C6986">
      <w:pPr>
        <w:tabs>
          <w:tab w:val="center" w:pos="4532"/>
        </w:tabs>
        <w:spacing w:after="0" w:line="240" w:lineRule="auto"/>
        <w:ind w:firstLine="1"/>
        <w:rPr>
          <w:rFonts w:ascii="Times New Roman" w:hAnsi="Times New Roman"/>
          <w:b/>
        </w:rPr>
      </w:pPr>
      <w:r w:rsidRPr="00A434A9">
        <w:rPr>
          <w:rFonts w:ascii="Times New Roman" w:hAnsi="Times New Roman"/>
          <w:b/>
        </w:rPr>
        <w:t>Tercer Regidor Propietario.</w:t>
      </w:r>
      <w:r w:rsidRPr="00A434A9">
        <w:rPr>
          <w:rFonts w:ascii="Times New Roman" w:hAnsi="Times New Roman"/>
          <w:b/>
        </w:rPr>
        <w:tab/>
        <w:t xml:space="preserve">                                                      Cuarto Regidor Propietario.</w:t>
      </w:r>
    </w:p>
    <w:p w:rsidR="00076705" w:rsidRPr="00A434A9" w:rsidRDefault="00076705" w:rsidP="003C6986">
      <w:pPr>
        <w:tabs>
          <w:tab w:val="left" w:pos="5110"/>
        </w:tabs>
        <w:spacing w:after="0" w:line="240" w:lineRule="auto"/>
        <w:ind w:firstLine="1"/>
        <w:rPr>
          <w:rFonts w:ascii="Times New Roman" w:hAnsi="Times New Roman"/>
          <w:b/>
        </w:rPr>
      </w:pPr>
      <w:r w:rsidRPr="00A434A9">
        <w:rPr>
          <w:rFonts w:ascii="Times New Roman" w:hAnsi="Times New Roman"/>
          <w:b/>
        </w:rPr>
        <w:tab/>
      </w:r>
    </w:p>
    <w:p w:rsidR="00076705" w:rsidRPr="00A434A9" w:rsidRDefault="00076705" w:rsidP="003C6986">
      <w:pPr>
        <w:tabs>
          <w:tab w:val="left" w:pos="7560"/>
        </w:tabs>
        <w:spacing w:after="0" w:line="240" w:lineRule="auto"/>
        <w:jc w:val="both"/>
        <w:rPr>
          <w:rFonts w:ascii="Times New Roman" w:hAnsi="Times New Roman"/>
          <w:b/>
          <w:highlight w:val="yellow"/>
        </w:rPr>
      </w:pPr>
      <w:r w:rsidRPr="00A434A9">
        <w:rPr>
          <w:rFonts w:ascii="Times New Roman" w:hAnsi="Times New Roman"/>
          <w:b/>
          <w:highlight w:val="yellow"/>
        </w:rPr>
        <w:t xml:space="preserve">             </w:t>
      </w:r>
    </w:p>
    <w:p w:rsidR="00076705" w:rsidRPr="00A434A9" w:rsidRDefault="00076705" w:rsidP="003C6986">
      <w:pPr>
        <w:tabs>
          <w:tab w:val="left" w:pos="7560"/>
        </w:tabs>
        <w:spacing w:after="0" w:line="240" w:lineRule="auto"/>
        <w:jc w:val="both"/>
        <w:rPr>
          <w:rFonts w:ascii="Times New Roman" w:hAnsi="Times New Roman"/>
          <w:b/>
          <w:highlight w:val="yellow"/>
        </w:rPr>
      </w:pPr>
      <w:r w:rsidRPr="00A434A9">
        <w:rPr>
          <w:rFonts w:ascii="Times New Roman" w:hAnsi="Times New Roman"/>
          <w:b/>
          <w:highlight w:val="yellow"/>
        </w:rPr>
        <w:t xml:space="preserve">                                     </w:t>
      </w:r>
    </w:p>
    <w:p w:rsidR="00076705" w:rsidRPr="00A434A9" w:rsidRDefault="00076705" w:rsidP="003C6986">
      <w:pPr>
        <w:tabs>
          <w:tab w:val="left" w:pos="7560"/>
        </w:tabs>
        <w:spacing w:after="0" w:line="240" w:lineRule="auto"/>
        <w:rPr>
          <w:rFonts w:ascii="Times New Roman" w:hAnsi="Times New Roman"/>
          <w:b/>
        </w:rPr>
      </w:pPr>
      <w:r w:rsidRPr="00A434A9">
        <w:rPr>
          <w:rFonts w:ascii="Times New Roman" w:hAnsi="Times New Roman"/>
          <w:b/>
        </w:rPr>
        <w:t xml:space="preserve">Lcda. Adela María Cortez Coto                                                   Licda. Silvia Ismenia Ruiz,                                                 </w:t>
      </w:r>
    </w:p>
    <w:p w:rsidR="00076705" w:rsidRPr="00A434A9" w:rsidRDefault="00076705" w:rsidP="003C6986">
      <w:pPr>
        <w:tabs>
          <w:tab w:val="center" w:pos="4712"/>
        </w:tabs>
        <w:spacing w:after="0" w:line="240" w:lineRule="auto"/>
        <w:rPr>
          <w:rFonts w:ascii="Times New Roman" w:hAnsi="Times New Roman"/>
          <w:b/>
        </w:rPr>
      </w:pPr>
      <w:r w:rsidRPr="00A434A9">
        <w:rPr>
          <w:rFonts w:ascii="Times New Roman" w:hAnsi="Times New Roman"/>
          <w:b/>
        </w:rPr>
        <w:t xml:space="preserve"> Quinta Regidora Propietaria.                                                     Sexta Regidora Propietaria                    </w:t>
      </w:r>
    </w:p>
    <w:p w:rsidR="00076705" w:rsidRPr="00A434A9" w:rsidRDefault="00076705" w:rsidP="003C6986">
      <w:pPr>
        <w:tabs>
          <w:tab w:val="left" w:pos="5845"/>
        </w:tabs>
        <w:spacing w:after="0" w:line="240" w:lineRule="auto"/>
        <w:ind w:left="360"/>
        <w:rPr>
          <w:rFonts w:ascii="Times New Roman" w:hAnsi="Times New Roman"/>
          <w:b/>
        </w:rPr>
      </w:pPr>
      <w:r w:rsidRPr="00A434A9">
        <w:rPr>
          <w:rFonts w:ascii="Times New Roman" w:hAnsi="Times New Roman"/>
          <w:b/>
        </w:rPr>
        <w:tab/>
      </w:r>
    </w:p>
    <w:p w:rsidR="00076705" w:rsidRPr="00A434A9" w:rsidRDefault="00076705" w:rsidP="003C6986">
      <w:pPr>
        <w:tabs>
          <w:tab w:val="left" w:pos="7560"/>
        </w:tabs>
        <w:spacing w:after="0" w:line="240" w:lineRule="auto"/>
        <w:jc w:val="both"/>
        <w:rPr>
          <w:rFonts w:ascii="Times New Roman" w:hAnsi="Times New Roman"/>
          <w:b/>
        </w:rPr>
      </w:pPr>
    </w:p>
    <w:p w:rsidR="00076705" w:rsidRPr="00A434A9" w:rsidRDefault="00076705" w:rsidP="003C6986">
      <w:pPr>
        <w:tabs>
          <w:tab w:val="left" w:pos="7560"/>
        </w:tabs>
        <w:spacing w:after="0" w:line="240" w:lineRule="auto"/>
        <w:jc w:val="both"/>
        <w:rPr>
          <w:rFonts w:ascii="Times New Roman" w:hAnsi="Times New Roman"/>
          <w:b/>
        </w:rPr>
      </w:pPr>
    </w:p>
    <w:p w:rsidR="00076705" w:rsidRPr="00A434A9" w:rsidRDefault="00076705" w:rsidP="003C6986">
      <w:pPr>
        <w:tabs>
          <w:tab w:val="left" w:pos="7560"/>
        </w:tabs>
        <w:spacing w:after="0" w:line="240" w:lineRule="auto"/>
        <w:jc w:val="both"/>
        <w:rPr>
          <w:rFonts w:ascii="Times New Roman" w:hAnsi="Times New Roman"/>
          <w:b/>
        </w:rPr>
      </w:pPr>
      <w:r w:rsidRPr="00A434A9">
        <w:rPr>
          <w:rFonts w:ascii="Times New Roman" w:hAnsi="Times New Roman"/>
          <w:b/>
        </w:rPr>
        <w:t xml:space="preserve"> Sr. José David Recinos Tobar,          </w:t>
      </w:r>
      <w:r>
        <w:rPr>
          <w:rFonts w:ascii="Times New Roman" w:hAnsi="Times New Roman"/>
          <w:b/>
        </w:rPr>
        <w:t xml:space="preserve">                             </w:t>
      </w:r>
      <w:r w:rsidRPr="00A434A9">
        <w:rPr>
          <w:rFonts w:ascii="Times New Roman" w:hAnsi="Times New Roman"/>
          <w:b/>
        </w:rPr>
        <w:t>Sr. Oscar Adalberto Recinos Martínez,</w:t>
      </w:r>
    </w:p>
    <w:p w:rsidR="00076705" w:rsidRPr="00A434A9" w:rsidRDefault="00076705" w:rsidP="003C6986">
      <w:pPr>
        <w:spacing w:after="0" w:line="240" w:lineRule="auto"/>
        <w:jc w:val="both"/>
        <w:rPr>
          <w:rFonts w:ascii="Times New Roman" w:hAnsi="Times New Roman"/>
          <w:b/>
        </w:rPr>
      </w:pPr>
      <w:r w:rsidRPr="00A434A9">
        <w:rPr>
          <w:rFonts w:ascii="Times New Roman" w:hAnsi="Times New Roman"/>
          <w:b/>
        </w:rPr>
        <w:t xml:space="preserve">  Séptimo Regidor Propietario.                                         Octavo Regidor Propietario.         </w:t>
      </w:r>
    </w:p>
    <w:p w:rsidR="00076705" w:rsidRPr="00A434A9" w:rsidRDefault="00076705" w:rsidP="003C6986">
      <w:pPr>
        <w:tabs>
          <w:tab w:val="left" w:pos="7560"/>
        </w:tabs>
        <w:spacing w:after="0" w:line="240" w:lineRule="auto"/>
        <w:jc w:val="both"/>
        <w:rPr>
          <w:rFonts w:ascii="Times New Roman" w:hAnsi="Times New Roman"/>
          <w:b/>
        </w:rPr>
      </w:pPr>
      <w:r w:rsidRPr="00A434A9">
        <w:rPr>
          <w:rFonts w:ascii="Times New Roman" w:hAnsi="Times New Roman"/>
          <w:b/>
        </w:rPr>
        <w:t xml:space="preserve">    </w:t>
      </w:r>
    </w:p>
    <w:p w:rsidR="00076705" w:rsidRPr="00A434A9" w:rsidRDefault="00076705" w:rsidP="003C6986">
      <w:pPr>
        <w:tabs>
          <w:tab w:val="left" w:pos="5352"/>
        </w:tabs>
        <w:spacing w:after="0" w:line="240" w:lineRule="auto"/>
        <w:jc w:val="both"/>
        <w:rPr>
          <w:rFonts w:ascii="Times New Roman" w:hAnsi="Times New Roman"/>
          <w:b/>
        </w:rPr>
      </w:pPr>
    </w:p>
    <w:p w:rsidR="00076705" w:rsidRPr="00A434A9" w:rsidRDefault="00076705" w:rsidP="003C6986">
      <w:pPr>
        <w:tabs>
          <w:tab w:val="left" w:pos="7560"/>
        </w:tabs>
        <w:spacing w:after="0" w:line="240" w:lineRule="auto"/>
        <w:jc w:val="both"/>
        <w:rPr>
          <w:rFonts w:ascii="Times New Roman" w:hAnsi="Times New Roman"/>
          <w:b/>
        </w:rPr>
      </w:pPr>
    </w:p>
    <w:p w:rsidR="00076705" w:rsidRPr="00A434A9" w:rsidRDefault="00076705" w:rsidP="003C6986">
      <w:pPr>
        <w:spacing w:after="0" w:line="240" w:lineRule="auto"/>
        <w:rPr>
          <w:rFonts w:ascii="Times New Roman" w:hAnsi="Times New Roman"/>
          <w:b/>
        </w:rPr>
      </w:pPr>
      <w:r w:rsidRPr="00A434A9">
        <w:rPr>
          <w:rFonts w:ascii="Times New Roman" w:hAnsi="Times New Roman"/>
          <w:b/>
        </w:rPr>
        <w:t xml:space="preserve">Sr. Ricardo Rubén Barrera Peña,     </w:t>
      </w:r>
      <w:r>
        <w:rPr>
          <w:rFonts w:ascii="Times New Roman" w:hAnsi="Times New Roman"/>
          <w:b/>
        </w:rPr>
        <w:t xml:space="preserve">                            </w:t>
      </w:r>
      <w:r w:rsidRPr="00A434A9">
        <w:rPr>
          <w:rFonts w:ascii="Times New Roman" w:hAnsi="Times New Roman"/>
          <w:b/>
        </w:rPr>
        <w:t>Sra. Rubenia Delfina Mira Hernández,                                                                                                         Noveno Regidor Propietario.                                                Decima Regidora Propietaria.</w:t>
      </w:r>
    </w:p>
    <w:p w:rsidR="00076705" w:rsidRPr="00A434A9" w:rsidRDefault="00076705" w:rsidP="003C6986">
      <w:pPr>
        <w:tabs>
          <w:tab w:val="left" w:pos="6181"/>
        </w:tabs>
        <w:spacing w:after="0" w:line="240" w:lineRule="auto"/>
        <w:rPr>
          <w:rFonts w:ascii="Times New Roman" w:hAnsi="Times New Roman"/>
          <w:b/>
        </w:rPr>
      </w:pPr>
      <w:r w:rsidRPr="00A434A9">
        <w:rPr>
          <w:rFonts w:ascii="Times New Roman" w:hAnsi="Times New Roman"/>
          <w:b/>
        </w:rPr>
        <w:t xml:space="preserve">      </w:t>
      </w:r>
    </w:p>
    <w:p w:rsidR="00076705" w:rsidRPr="00A434A9" w:rsidRDefault="00076705" w:rsidP="003C6986">
      <w:pPr>
        <w:tabs>
          <w:tab w:val="left" w:pos="6181"/>
        </w:tabs>
        <w:spacing w:after="0" w:line="240" w:lineRule="auto"/>
        <w:rPr>
          <w:rFonts w:ascii="Times New Roman" w:hAnsi="Times New Roman"/>
          <w:b/>
        </w:rPr>
      </w:pPr>
    </w:p>
    <w:p w:rsidR="00076705" w:rsidRPr="00A434A9" w:rsidRDefault="00076705" w:rsidP="003C6986">
      <w:pPr>
        <w:tabs>
          <w:tab w:val="left" w:pos="6181"/>
        </w:tabs>
        <w:spacing w:after="0" w:line="240" w:lineRule="auto"/>
        <w:rPr>
          <w:rFonts w:ascii="Times New Roman" w:hAnsi="Times New Roman"/>
          <w:b/>
        </w:rPr>
      </w:pPr>
      <w:r w:rsidRPr="00A434A9">
        <w:rPr>
          <w:rFonts w:ascii="Times New Roman" w:hAnsi="Times New Roman"/>
          <w:b/>
        </w:rPr>
        <w:tab/>
      </w:r>
    </w:p>
    <w:p w:rsidR="00076705" w:rsidRPr="00A434A9" w:rsidRDefault="00076705" w:rsidP="003C6986">
      <w:pPr>
        <w:tabs>
          <w:tab w:val="left" w:pos="7560"/>
        </w:tabs>
        <w:spacing w:after="0" w:line="240" w:lineRule="auto"/>
        <w:rPr>
          <w:rFonts w:ascii="Times New Roman" w:hAnsi="Times New Roman"/>
          <w:b/>
        </w:rPr>
      </w:pPr>
      <w:r w:rsidRPr="00A434A9">
        <w:rPr>
          <w:rFonts w:ascii="Times New Roman" w:hAnsi="Times New Roman"/>
          <w:b/>
        </w:rPr>
        <w:t>Sr. Bayron Eraldo Baltazar M</w:t>
      </w:r>
      <w:r>
        <w:rPr>
          <w:rFonts w:ascii="Times New Roman" w:hAnsi="Times New Roman"/>
          <w:b/>
        </w:rPr>
        <w:t xml:space="preserve">artínez Barahona             </w:t>
      </w:r>
      <w:r w:rsidRPr="00A434A9">
        <w:rPr>
          <w:rFonts w:ascii="Times New Roman" w:hAnsi="Times New Roman"/>
          <w:b/>
        </w:rPr>
        <w:t xml:space="preserve">Sra. Blanca Lidia Sigüenza de Mejía,    </w:t>
      </w:r>
    </w:p>
    <w:p w:rsidR="00076705" w:rsidRPr="00A434A9" w:rsidRDefault="00076705" w:rsidP="003C6986">
      <w:pPr>
        <w:tabs>
          <w:tab w:val="left" w:pos="5373"/>
        </w:tabs>
        <w:spacing w:after="0" w:line="240" w:lineRule="auto"/>
        <w:rPr>
          <w:rFonts w:ascii="Times New Roman" w:hAnsi="Times New Roman"/>
          <w:b/>
        </w:rPr>
      </w:pPr>
      <w:r w:rsidRPr="00A434A9">
        <w:rPr>
          <w:rFonts w:ascii="Times New Roman" w:hAnsi="Times New Roman"/>
          <w:b/>
        </w:rPr>
        <w:t xml:space="preserve">        Undé</w:t>
      </w:r>
      <w:r>
        <w:rPr>
          <w:rFonts w:ascii="Times New Roman" w:hAnsi="Times New Roman"/>
          <w:b/>
        </w:rPr>
        <w:t>cimo Regidor Propietario.</w:t>
      </w:r>
      <w:r>
        <w:rPr>
          <w:rFonts w:ascii="Times New Roman" w:hAnsi="Times New Roman"/>
          <w:b/>
        </w:rPr>
        <w:tab/>
        <w:t xml:space="preserve"> </w:t>
      </w:r>
      <w:r w:rsidRPr="00A434A9">
        <w:rPr>
          <w:rFonts w:ascii="Times New Roman" w:hAnsi="Times New Roman"/>
          <w:b/>
        </w:rPr>
        <w:t>Duodécima  Regidora Propietaria.</w:t>
      </w:r>
    </w:p>
    <w:p w:rsidR="00076705" w:rsidRPr="00A434A9" w:rsidRDefault="00076705" w:rsidP="003C6986">
      <w:pPr>
        <w:tabs>
          <w:tab w:val="left" w:pos="7560"/>
        </w:tabs>
        <w:spacing w:after="0" w:line="240" w:lineRule="auto"/>
        <w:rPr>
          <w:rFonts w:ascii="Times New Roman" w:hAnsi="Times New Roman"/>
          <w:b/>
        </w:rPr>
      </w:pPr>
      <w:r w:rsidRPr="00A434A9">
        <w:rPr>
          <w:rFonts w:ascii="Times New Roman" w:hAnsi="Times New Roman"/>
          <w:b/>
        </w:rPr>
        <w:t xml:space="preserve"> </w:t>
      </w:r>
    </w:p>
    <w:p w:rsidR="00076705" w:rsidRPr="00A434A9" w:rsidRDefault="00076705" w:rsidP="003C6986">
      <w:pPr>
        <w:tabs>
          <w:tab w:val="left" w:pos="5240"/>
        </w:tabs>
        <w:spacing w:after="0" w:line="240" w:lineRule="auto"/>
        <w:jc w:val="both"/>
        <w:rPr>
          <w:rFonts w:ascii="Times New Roman" w:hAnsi="Times New Roman"/>
          <w:b/>
        </w:rPr>
      </w:pPr>
      <w:r w:rsidRPr="00A434A9">
        <w:rPr>
          <w:rFonts w:ascii="Times New Roman" w:hAnsi="Times New Roman"/>
          <w:b/>
        </w:rPr>
        <w:lastRenderedPageBreak/>
        <w:tab/>
      </w:r>
    </w:p>
    <w:p w:rsidR="00076705" w:rsidRPr="00A434A9" w:rsidRDefault="00076705" w:rsidP="003C6986">
      <w:pPr>
        <w:tabs>
          <w:tab w:val="left" w:pos="5240"/>
        </w:tabs>
        <w:spacing w:after="0" w:line="240" w:lineRule="auto"/>
        <w:jc w:val="both"/>
        <w:rPr>
          <w:rFonts w:ascii="Times New Roman" w:hAnsi="Times New Roman"/>
          <w:b/>
        </w:rPr>
      </w:pPr>
      <w:r w:rsidRPr="00A434A9">
        <w:rPr>
          <w:rFonts w:ascii="Times New Roman" w:hAnsi="Times New Roman"/>
          <w:b/>
        </w:rPr>
        <w:t xml:space="preserve">Dr. Francisco Manuel Aquino Reyes,    </w:t>
      </w:r>
      <w:r w:rsidRPr="00A434A9">
        <w:rPr>
          <w:rFonts w:ascii="Times New Roman" w:hAnsi="Times New Roman"/>
          <w:b/>
        </w:rPr>
        <w:tab/>
        <w:t xml:space="preserve">         </w:t>
      </w:r>
      <w:r w:rsidR="00E812D2">
        <w:rPr>
          <w:rFonts w:ascii="Times New Roman" w:hAnsi="Times New Roman"/>
          <w:b/>
        </w:rPr>
        <w:t xml:space="preserve">   </w:t>
      </w:r>
      <w:r w:rsidRPr="00A434A9">
        <w:rPr>
          <w:rFonts w:ascii="Times New Roman" w:hAnsi="Times New Roman"/>
          <w:b/>
        </w:rPr>
        <w:t>Sr. Joel Albertico López,</w:t>
      </w:r>
    </w:p>
    <w:p w:rsidR="00076705" w:rsidRPr="00A434A9" w:rsidRDefault="00076705" w:rsidP="003C6986">
      <w:pPr>
        <w:tabs>
          <w:tab w:val="left" w:pos="5240"/>
        </w:tabs>
        <w:spacing w:after="0" w:line="240" w:lineRule="auto"/>
        <w:jc w:val="both"/>
        <w:rPr>
          <w:rFonts w:ascii="Times New Roman" w:hAnsi="Times New Roman"/>
          <w:b/>
        </w:rPr>
      </w:pPr>
      <w:r w:rsidRPr="00A434A9">
        <w:rPr>
          <w:rFonts w:ascii="Times New Roman" w:hAnsi="Times New Roman"/>
          <w:b/>
        </w:rPr>
        <w:t xml:space="preserve">        Primer Regidor Suplente</w:t>
      </w:r>
      <w:r w:rsidRPr="00A434A9">
        <w:rPr>
          <w:rFonts w:ascii="Times New Roman" w:hAnsi="Times New Roman"/>
          <w:b/>
        </w:rPr>
        <w:tab/>
        <w:t xml:space="preserve">          </w:t>
      </w:r>
      <w:r w:rsidR="00E812D2">
        <w:rPr>
          <w:rFonts w:ascii="Times New Roman" w:hAnsi="Times New Roman"/>
          <w:b/>
        </w:rPr>
        <w:t xml:space="preserve"> </w:t>
      </w:r>
      <w:r w:rsidRPr="00A434A9">
        <w:rPr>
          <w:rFonts w:ascii="Times New Roman" w:hAnsi="Times New Roman"/>
          <w:b/>
        </w:rPr>
        <w:t>Segundo Regidor Suplente.</w:t>
      </w:r>
    </w:p>
    <w:p w:rsidR="00076705" w:rsidRPr="00A434A9" w:rsidRDefault="00076705" w:rsidP="003C6986">
      <w:pPr>
        <w:tabs>
          <w:tab w:val="left" w:pos="5240"/>
        </w:tabs>
        <w:spacing w:after="0" w:line="240" w:lineRule="auto"/>
        <w:jc w:val="both"/>
        <w:rPr>
          <w:rFonts w:ascii="Times New Roman" w:hAnsi="Times New Roman"/>
          <w:b/>
        </w:rPr>
      </w:pPr>
    </w:p>
    <w:p w:rsidR="00076705" w:rsidRPr="00A434A9" w:rsidRDefault="00076705" w:rsidP="003C6986">
      <w:pPr>
        <w:tabs>
          <w:tab w:val="left" w:pos="5240"/>
        </w:tabs>
        <w:spacing w:after="0" w:line="240" w:lineRule="auto"/>
        <w:jc w:val="both"/>
        <w:rPr>
          <w:rFonts w:ascii="Times New Roman" w:hAnsi="Times New Roman"/>
          <w:b/>
        </w:rPr>
      </w:pPr>
    </w:p>
    <w:p w:rsidR="00076705" w:rsidRPr="00A434A9" w:rsidRDefault="00076705" w:rsidP="003C6986">
      <w:pPr>
        <w:tabs>
          <w:tab w:val="left" w:pos="5240"/>
        </w:tabs>
        <w:spacing w:after="0" w:line="240" w:lineRule="auto"/>
        <w:jc w:val="both"/>
        <w:rPr>
          <w:rFonts w:ascii="Times New Roman" w:hAnsi="Times New Roman"/>
          <w:b/>
        </w:rPr>
      </w:pPr>
    </w:p>
    <w:p w:rsidR="00076705" w:rsidRPr="00A434A9" w:rsidRDefault="00076705" w:rsidP="003C6986">
      <w:pPr>
        <w:tabs>
          <w:tab w:val="left" w:pos="7560"/>
        </w:tabs>
        <w:spacing w:after="0" w:line="240" w:lineRule="auto"/>
        <w:rPr>
          <w:rFonts w:ascii="Times New Roman" w:hAnsi="Times New Roman"/>
          <w:b/>
        </w:rPr>
      </w:pPr>
      <w:r w:rsidRPr="00A434A9">
        <w:rPr>
          <w:rFonts w:ascii="Times New Roman" w:hAnsi="Times New Roman"/>
          <w:b/>
        </w:rPr>
        <w:t xml:space="preserve">Sr. José Asencio Aguilar Granados        </w:t>
      </w:r>
      <w:r>
        <w:rPr>
          <w:rFonts w:ascii="Times New Roman" w:hAnsi="Times New Roman"/>
          <w:b/>
        </w:rPr>
        <w:t xml:space="preserve">                            </w:t>
      </w:r>
      <w:r w:rsidRPr="00A434A9">
        <w:rPr>
          <w:rFonts w:ascii="Times New Roman" w:hAnsi="Times New Roman"/>
          <w:b/>
        </w:rPr>
        <w:t>Sr. Mario Alberto Tobar Meléndez,</w:t>
      </w:r>
    </w:p>
    <w:p w:rsidR="00076705" w:rsidRPr="00A434A9" w:rsidRDefault="00076705" w:rsidP="003C6986">
      <w:pPr>
        <w:tabs>
          <w:tab w:val="left" w:pos="5155"/>
        </w:tabs>
        <w:spacing w:after="0" w:line="240" w:lineRule="auto"/>
        <w:rPr>
          <w:rFonts w:ascii="Times New Roman" w:hAnsi="Times New Roman"/>
          <w:b/>
        </w:rPr>
      </w:pPr>
      <w:r w:rsidRPr="00A434A9">
        <w:rPr>
          <w:rFonts w:ascii="Times New Roman" w:hAnsi="Times New Roman"/>
          <w:b/>
        </w:rPr>
        <w:t>Tercer Regidor Suplente.</w:t>
      </w:r>
      <w:r w:rsidRPr="00A434A9">
        <w:rPr>
          <w:rFonts w:ascii="Times New Roman" w:hAnsi="Times New Roman"/>
          <w:b/>
        </w:rPr>
        <w:tab/>
        <w:t xml:space="preserve">        Cuarto Regidor Suplente.</w:t>
      </w:r>
    </w:p>
    <w:p w:rsidR="00076705" w:rsidRPr="00A434A9" w:rsidRDefault="00076705" w:rsidP="003C6986">
      <w:pPr>
        <w:tabs>
          <w:tab w:val="left" w:pos="4032"/>
        </w:tabs>
        <w:spacing w:after="0" w:line="240" w:lineRule="auto"/>
        <w:jc w:val="both"/>
        <w:rPr>
          <w:rFonts w:ascii="Times New Roman" w:hAnsi="Times New Roman"/>
          <w:b/>
        </w:rPr>
      </w:pPr>
      <w:r w:rsidRPr="00A434A9">
        <w:rPr>
          <w:rFonts w:ascii="Times New Roman" w:hAnsi="Times New Roman"/>
          <w:b/>
        </w:rPr>
        <w:tab/>
      </w:r>
    </w:p>
    <w:p w:rsidR="00076705" w:rsidRPr="00A434A9" w:rsidRDefault="00076705" w:rsidP="003C6986">
      <w:pPr>
        <w:tabs>
          <w:tab w:val="left" w:pos="864"/>
        </w:tabs>
        <w:spacing w:after="0" w:line="240" w:lineRule="auto"/>
        <w:rPr>
          <w:rFonts w:ascii="Times New Roman" w:hAnsi="Times New Roman"/>
          <w:b/>
        </w:rPr>
      </w:pPr>
    </w:p>
    <w:p w:rsidR="00076705" w:rsidRDefault="00076705" w:rsidP="003C6986">
      <w:pPr>
        <w:tabs>
          <w:tab w:val="left" w:pos="864"/>
        </w:tabs>
        <w:spacing w:after="0" w:line="240" w:lineRule="auto"/>
        <w:rPr>
          <w:rFonts w:ascii="Times New Roman" w:hAnsi="Times New Roman"/>
          <w:b/>
        </w:rPr>
      </w:pPr>
    </w:p>
    <w:p w:rsidR="00E812D2" w:rsidRPr="00A434A9" w:rsidRDefault="00E812D2" w:rsidP="003C6986">
      <w:pPr>
        <w:tabs>
          <w:tab w:val="left" w:pos="864"/>
        </w:tabs>
        <w:spacing w:after="0" w:line="240" w:lineRule="auto"/>
        <w:rPr>
          <w:rFonts w:ascii="Times New Roman" w:hAnsi="Times New Roman"/>
          <w:b/>
        </w:rPr>
      </w:pPr>
    </w:p>
    <w:p w:rsidR="00076705" w:rsidRPr="00A434A9" w:rsidRDefault="00076705" w:rsidP="003C6986">
      <w:pPr>
        <w:tabs>
          <w:tab w:val="left" w:pos="7560"/>
        </w:tabs>
        <w:spacing w:after="0" w:line="240" w:lineRule="auto"/>
        <w:jc w:val="center"/>
        <w:rPr>
          <w:rFonts w:ascii="Times New Roman" w:hAnsi="Times New Roman"/>
          <w:b/>
        </w:rPr>
      </w:pPr>
      <w:r w:rsidRPr="00A434A9">
        <w:rPr>
          <w:rFonts w:ascii="Times New Roman" w:hAnsi="Times New Roman"/>
          <w:b/>
        </w:rPr>
        <w:t>Licda. Tania Krissia Portillo Romero.</w:t>
      </w:r>
    </w:p>
    <w:p w:rsidR="00076705" w:rsidRPr="00A434A9" w:rsidRDefault="00076705" w:rsidP="003C6986">
      <w:pPr>
        <w:tabs>
          <w:tab w:val="left" w:pos="7560"/>
        </w:tabs>
        <w:spacing w:after="0" w:line="240" w:lineRule="auto"/>
        <w:jc w:val="center"/>
        <w:rPr>
          <w:rFonts w:ascii="Times New Roman" w:hAnsi="Times New Roman"/>
          <w:b/>
        </w:rPr>
      </w:pPr>
      <w:r w:rsidRPr="00A434A9">
        <w:rPr>
          <w:rFonts w:ascii="Times New Roman" w:hAnsi="Times New Roman"/>
          <w:b/>
        </w:rPr>
        <w:t>Secretaria Municipal.</w:t>
      </w:r>
    </w:p>
    <w:p w:rsidR="00C64857" w:rsidRDefault="00F86981" w:rsidP="00076705">
      <w:pPr>
        <w:tabs>
          <w:tab w:val="left" w:pos="4032"/>
        </w:tabs>
        <w:spacing w:after="0"/>
        <w:jc w:val="both"/>
        <w:rPr>
          <w:rFonts w:ascii="Times New Roman" w:hAnsi="Times New Roman"/>
          <w:b/>
        </w:rPr>
      </w:pPr>
      <w:r w:rsidRPr="00F86981">
        <w:rPr>
          <w:rFonts w:ascii="Times New Roman" w:hAnsi="Times New Roman"/>
          <w:b/>
        </w:rPr>
        <w:tab/>
      </w:r>
    </w:p>
    <w:p w:rsidR="00746BCD" w:rsidRDefault="00746BCD" w:rsidP="00CE4C43">
      <w:pPr>
        <w:jc w:val="both"/>
        <w:rPr>
          <w:rFonts w:ascii="Times New Roman" w:eastAsiaTheme="minorHAnsi" w:hAnsi="Times New Roman"/>
          <w:sz w:val="28"/>
          <w:szCs w:val="28"/>
        </w:rPr>
      </w:pPr>
      <w:r w:rsidRPr="00746BCD">
        <w:rPr>
          <w:rFonts w:ascii="Times New Roman" w:eastAsiaTheme="minorHAnsi" w:hAnsi="Times New Roman"/>
          <w:b/>
          <w:sz w:val="28"/>
          <w:szCs w:val="28"/>
          <w:lang w:val="es-SV"/>
        </w:rPr>
        <w:t xml:space="preserve">ACTA NÚMERO CUARENTA Y UNO </w:t>
      </w:r>
      <w:r w:rsidRPr="00746BCD">
        <w:rPr>
          <w:rFonts w:ascii="Times New Roman" w:eastAsiaTheme="minorHAnsi" w:hAnsi="Times New Roman"/>
          <w:sz w:val="28"/>
          <w:szCs w:val="28"/>
          <w:lang w:val="es-SV"/>
        </w:rPr>
        <w:t xml:space="preserve">de la Sesión Extraordinaria celebrada en la Sala de Sesiones de la Alcaldía Municipal de esta Ciudad, de las nueve horas en adelante del día miércoles once de septiembre de dos mil diecinueve, convocada y presidida por el señor Alcalde Municipal de Apopa, Coronel José Santiago Zelaya Domínguez; están presentes los señores: Coronel José Santiago Zelaya Domínguez, Alcalde Municipal; Licenciado </w:t>
      </w:r>
      <w:r w:rsidRPr="00746BCD">
        <w:rPr>
          <w:rFonts w:ascii="Times New Roman" w:eastAsiaTheme="minorHAnsi" w:hAnsi="Times New Roman"/>
          <w:sz w:val="28"/>
          <w:szCs w:val="28"/>
        </w:rPr>
        <w:t>Darwin David Maldonado García, Síndico Municipal; Señora María del Carmen García, Primera Regidora Propietaria; S</w:t>
      </w:r>
      <w:r w:rsidRPr="00746BCD">
        <w:rPr>
          <w:rFonts w:ascii="Times New Roman" w:eastAsiaTheme="minorHAnsi" w:hAnsi="Times New Roman"/>
          <w:sz w:val="28"/>
          <w:szCs w:val="28"/>
          <w:lang w:val="es-SV"/>
        </w:rPr>
        <w:t xml:space="preserve">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Recinos Martinez; Octavo Regidor Propietario; Señor Ricardo Rubén Barrera Peña, Noveno Regidor Propietario; Señora Rubenia Delfina Mira Hernández, Decima Regidora Propietaria; Señor Bayron Eraldo Baltazar Martínez Barahona, Undécimo Regidor Propietario, Señora Blanca Lidia Sigüenza de Mejía, Duodécima Regidora propietaria; </w:t>
      </w:r>
      <w:r w:rsidRPr="00746BCD">
        <w:rPr>
          <w:rFonts w:ascii="Times New Roman" w:eastAsiaTheme="minorHAnsi" w:hAnsi="Times New Roman"/>
          <w:sz w:val="28"/>
          <w:szCs w:val="28"/>
        </w:rPr>
        <w:t>Doctor Francisco Manuel Aquino Reyes, Primer Regidor Suplente; S</w:t>
      </w:r>
      <w:r w:rsidRPr="00746BCD">
        <w:rPr>
          <w:rFonts w:ascii="Times New Roman" w:eastAsiaTheme="minorHAnsi" w:hAnsi="Times New Roman"/>
          <w:sz w:val="28"/>
          <w:szCs w:val="28"/>
          <w:lang w:val="es-SV"/>
        </w:rPr>
        <w:t xml:space="preserve">eñor Joel Albertico López, Segundo Regidor Suplente; Señor José Asencio Aguilar Granados, Tercer Regidor Suplente y el Señor Mario Alberto Tobar Meléndez Cuarto Regidor Suplente. </w:t>
      </w:r>
      <w:r w:rsidRPr="00746BCD">
        <w:rPr>
          <w:rFonts w:ascii="Times New Roman" w:eastAsiaTheme="minorHAnsi" w:hAnsi="Times New Roman"/>
          <w:b/>
          <w:sz w:val="28"/>
          <w:szCs w:val="28"/>
          <w:lang w:val="es-SV"/>
        </w:rPr>
        <w:t>Habiendo Quórum,</w:t>
      </w:r>
      <w:r w:rsidRPr="00746BCD">
        <w:rPr>
          <w:rFonts w:ascii="Times New Roman" w:eastAsiaTheme="minorHAnsi" w:hAnsi="Times New Roman"/>
          <w:sz w:val="28"/>
          <w:szCs w:val="28"/>
          <w:lang w:val="es-SV"/>
        </w:rPr>
        <w:t xml:space="preserve"> se declara abierta la Sesión, </w:t>
      </w:r>
      <w:r w:rsidRPr="00746BCD">
        <w:rPr>
          <w:rFonts w:ascii="Times New Roman" w:eastAsiaTheme="minorHAnsi" w:hAnsi="Times New Roman"/>
          <w:sz w:val="28"/>
          <w:szCs w:val="28"/>
        </w:rPr>
        <w:t>e</w:t>
      </w:r>
      <w:r w:rsidRPr="00746BCD">
        <w:rPr>
          <w:rFonts w:ascii="Times New Roman" w:eastAsiaTheme="minorHAnsi" w:hAnsi="Times New Roman"/>
          <w:color w:val="000000" w:themeColor="text1"/>
          <w:sz w:val="28"/>
          <w:szCs w:val="28"/>
          <w:lang w:val="es-SV"/>
        </w:rPr>
        <w:t xml:space="preserve"> </w:t>
      </w:r>
      <w:r w:rsidRPr="00746BCD">
        <w:rPr>
          <w:rFonts w:ascii="Times New Roman" w:eastAsiaTheme="minorHAnsi" w:hAnsi="Times New Roman"/>
          <w:sz w:val="28"/>
          <w:szCs w:val="28"/>
          <w:lang w:val="es-SV"/>
        </w:rPr>
        <w:t>iniciándose con la aprobación de la Agenda, y desarrollándose los demás numerales de la agenda del numeral uno al quince, incluyendo Varios.</w:t>
      </w:r>
      <w:r w:rsidRPr="00746BCD">
        <w:rPr>
          <w:rFonts w:ascii="Times New Roman" w:eastAsiaTheme="minorHAnsi" w:hAnsi="Times New Roman"/>
          <w:b/>
          <w:sz w:val="28"/>
          <w:szCs w:val="28"/>
          <w:lang w:val="es-SV"/>
        </w:rPr>
        <w:t xml:space="preserve"> </w:t>
      </w:r>
      <w:r w:rsidRPr="00746BCD">
        <w:rPr>
          <w:rFonts w:ascii="Times New Roman" w:eastAsiaTheme="minorHAnsi" w:hAnsi="Times New Roman"/>
          <w:b/>
          <w:bCs/>
          <w:sz w:val="28"/>
          <w:szCs w:val="28"/>
        </w:rPr>
        <w:t>Seguidamente se da lectura a los informes del señor Alcalde Municipal:</w:t>
      </w:r>
      <w:r w:rsidRPr="00746BCD">
        <w:rPr>
          <w:rFonts w:ascii="Times New Roman" w:hAnsi="Times New Roman"/>
          <w:b/>
          <w:sz w:val="28"/>
          <w:szCs w:val="28"/>
        </w:rPr>
        <w:t xml:space="preserve"> </w:t>
      </w:r>
      <w:r w:rsidRPr="00746BCD">
        <w:rPr>
          <w:rFonts w:ascii="Times New Roman" w:hAnsi="Times New Roman"/>
          <w:b/>
          <w:sz w:val="28"/>
          <w:szCs w:val="28"/>
        </w:rPr>
        <w:lastRenderedPageBreak/>
        <w:t xml:space="preserve">LUNES 2 DE SEPTIEMBRE 2019: </w:t>
      </w:r>
      <w:r w:rsidRPr="00746BCD">
        <w:rPr>
          <w:rFonts w:ascii="Times New Roman" w:hAnsi="Times New Roman"/>
          <w:sz w:val="28"/>
          <w:szCs w:val="28"/>
        </w:rPr>
        <w:t xml:space="preserve">Ceremonia de Inicio del mes Cívico en la fachada de la Alcaldía Municipal, Reunión de Trabajo con el Cnel. Castro Vargas, Reunión de Trabajo con el Sargento Juan Alberto Suria Beltrán, Técnico del departamento de gestión de riesgo y Sesión de Concejo Municipal Plural. </w:t>
      </w:r>
      <w:r w:rsidRPr="00746BCD">
        <w:rPr>
          <w:rFonts w:ascii="Times New Roman" w:hAnsi="Times New Roman"/>
          <w:b/>
          <w:sz w:val="28"/>
          <w:szCs w:val="28"/>
        </w:rPr>
        <w:t xml:space="preserve">MARTES 3 DE SEPTIEMBRE 2019: </w:t>
      </w:r>
      <w:r w:rsidRPr="00746BCD">
        <w:rPr>
          <w:rFonts w:ascii="Times New Roman" w:hAnsi="Times New Roman"/>
          <w:sz w:val="28"/>
          <w:szCs w:val="28"/>
        </w:rPr>
        <w:t xml:space="preserve">Reunión de trabajo con la Licda. Sonia Pineda, Jefa de Planificación y Seguimiento, Reunión de trabajo con la Comisión de Apoyo del Comité de Festejos, Reunión de trabajo con el Lic. Francisco Moran, Gerente General y Entrega de Uniformes de Futbol. </w:t>
      </w:r>
      <w:r w:rsidRPr="00746BCD">
        <w:rPr>
          <w:rFonts w:ascii="Times New Roman" w:hAnsi="Times New Roman"/>
          <w:b/>
          <w:sz w:val="28"/>
          <w:szCs w:val="28"/>
        </w:rPr>
        <w:t xml:space="preserve">MIERCOLES 4 DE SEPTIEMBRE 2019: </w:t>
      </w:r>
      <w:r w:rsidRPr="00746BCD">
        <w:rPr>
          <w:rFonts w:ascii="Times New Roman" w:hAnsi="Times New Roman"/>
          <w:sz w:val="28"/>
          <w:szCs w:val="28"/>
        </w:rPr>
        <w:t xml:space="preserve">Reunión de trabajo con el Lic. Francisco Moran, Gerente General, Reunión de trabajo con la Licda. Sonia Pineda, Jefa de Planificación y seguimiento, Reunión de trabajo con el Cnel. Castro Vargas, Entrega de Materiales para el Proyecto: “Introducción de energía eléctrica en el cantón Suchinango”. </w:t>
      </w:r>
      <w:r w:rsidRPr="00746BCD">
        <w:rPr>
          <w:rFonts w:ascii="Times New Roman" w:hAnsi="Times New Roman"/>
          <w:b/>
          <w:sz w:val="28"/>
          <w:szCs w:val="28"/>
        </w:rPr>
        <w:t xml:space="preserve">JUEVES 5 DE SEPTIEMBRE 2019: </w:t>
      </w:r>
      <w:r w:rsidRPr="00746BCD">
        <w:rPr>
          <w:rFonts w:ascii="Times New Roman" w:hAnsi="Times New Roman"/>
          <w:sz w:val="28"/>
          <w:szCs w:val="28"/>
        </w:rPr>
        <w:t xml:space="preserve">Reunión de trabajo con Ana Orbelina Sánchez y Yesenia Portal, empleadas municipales, Reunión de trabajo con Jefa de Catastro, Sra. Roxana Maribel Ruiz, Reunión de trabajo con el Sargento Moisés Granado, Reunión de trabajo con el Síndico Municipal, la Sra. Henia Michel Recinos Jefa del departamento ambiental y agropecuario y Representantes del MARN, Reunión con el Sr. Medardo Alfaro, Jefe de Comunicaciones y Recibimiento de la Antorcha Centroamericana junto a instituciones Educativas del municipio y Acto de Recibimiento de la antorcha centroamericana en el parque central. </w:t>
      </w:r>
      <w:r w:rsidRPr="00746BCD">
        <w:rPr>
          <w:rFonts w:ascii="Times New Roman" w:hAnsi="Times New Roman"/>
          <w:b/>
          <w:sz w:val="28"/>
          <w:szCs w:val="28"/>
        </w:rPr>
        <w:t xml:space="preserve">VIERNES 6 DE SEPTIEMBRE 2019: </w:t>
      </w:r>
      <w:r w:rsidRPr="00746BCD">
        <w:rPr>
          <w:rFonts w:ascii="Times New Roman" w:hAnsi="Times New Roman"/>
          <w:sz w:val="28"/>
          <w:szCs w:val="28"/>
        </w:rPr>
        <w:t xml:space="preserve">Reunión con el Delegado de la Contravencional, Jefa de Catastro, Jefe de Desarrollo Urbano, Director del CAM y la Jefa de Planificación y seguimiento sobre solicitud de apoyo para desalojar puestos, Reunión con representante de ADEC PINA/ Los Ángeles y Reunión con el Sr. José Ricardo Flores. </w:t>
      </w:r>
      <w:r w:rsidRPr="00746BCD">
        <w:rPr>
          <w:rFonts w:ascii="Times New Roman" w:hAnsi="Times New Roman"/>
          <w:b/>
          <w:sz w:val="28"/>
          <w:szCs w:val="28"/>
        </w:rPr>
        <w:t xml:space="preserve">SABADO 7 DE SEPTIEMBRE 2019: </w:t>
      </w:r>
      <w:r w:rsidRPr="00746BCD">
        <w:rPr>
          <w:rFonts w:ascii="Times New Roman" w:hAnsi="Times New Roman"/>
          <w:sz w:val="28"/>
          <w:szCs w:val="28"/>
        </w:rPr>
        <w:t xml:space="preserve">Recorrido por Comunidades del Municipio. </w:t>
      </w:r>
      <w:r w:rsidRPr="00746BCD">
        <w:rPr>
          <w:rFonts w:ascii="Times New Roman" w:hAnsi="Times New Roman"/>
          <w:b/>
          <w:sz w:val="28"/>
          <w:szCs w:val="28"/>
        </w:rPr>
        <w:t xml:space="preserve">LUNES 9 DE SEPTIEMBRE 2019: </w:t>
      </w:r>
      <w:r w:rsidRPr="00746BCD">
        <w:rPr>
          <w:rFonts w:ascii="Times New Roman" w:hAnsi="Times New Roman"/>
          <w:sz w:val="28"/>
          <w:szCs w:val="28"/>
        </w:rPr>
        <w:t xml:space="preserve">Reunión de trabajo con Empleados Municipales, Reunión con el Arq. Fernando Vizcarra y Reunión de trabajo con la Licda. Sonia Pineda, Jefa de Planificación y Seguimiento. </w:t>
      </w:r>
      <w:r w:rsidRPr="00746BCD">
        <w:rPr>
          <w:rFonts w:ascii="Times New Roman" w:hAnsi="Times New Roman"/>
          <w:b/>
          <w:sz w:val="28"/>
          <w:szCs w:val="28"/>
        </w:rPr>
        <w:t xml:space="preserve">MARTES 10 DE SEPTIEMBRE 2019: </w:t>
      </w:r>
      <w:r w:rsidRPr="00746BCD">
        <w:rPr>
          <w:rFonts w:ascii="Times New Roman" w:hAnsi="Times New Roman"/>
          <w:sz w:val="28"/>
          <w:szCs w:val="28"/>
        </w:rPr>
        <w:t xml:space="preserve">Asistencia al Seminario sobre Ley de Procedimientos Administrativos y Reunión de Comisión OPAMSS/COAMSS. </w:t>
      </w:r>
      <w:r w:rsidRPr="00746BCD">
        <w:rPr>
          <w:rFonts w:ascii="Times New Roman" w:eastAsiaTheme="minorHAnsi" w:hAnsi="Times New Roman"/>
          <w:b/>
          <w:bCs/>
          <w:sz w:val="28"/>
          <w:szCs w:val="28"/>
        </w:rPr>
        <w:t xml:space="preserve">Seguidamente se tomaron los siguientes Acuerdos Municipales: “ACUERDO MUNICIPAL NUMERO </w:t>
      </w:r>
      <w:r w:rsidRPr="00746BCD">
        <w:rPr>
          <w:rFonts w:ascii="Times New Roman" w:eastAsiaTheme="minorHAnsi" w:hAnsi="Times New Roman"/>
          <w:b/>
          <w:bCs/>
          <w:sz w:val="28"/>
          <w:szCs w:val="28"/>
          <w:shd w:val="clear" w:color="auto" w:fill="FFFFFF" w:themeFill="background1"/>
        </w:rPr>
        <w:t>UNO</w:t>
      </w:r>
      <w:r w:rsidRPr="00746BCD">
        <w:rPr>
          <w:rFonts w:ascii="Times New Roman" w:eastAsiaTheme="minorHAnsi" w:hAnsi="Times New Roman"/>
          <w:b/>
          <w:bCs/>
          <w:sz w:val="28"/>
          <w:szCs w:val="28"/>
        </w:rPr>
        <w:t xml:space="preserve">”. </w:t>
      </w:r>
      <w:r w:rsidRPr="00746BC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w:t>
      </w:r>
      <w:r w:rsidRPr="00746BCD">
        <w:rPr>
          <w:rFonts w:ascii="Times New Roman" w:eastAsiaTheme="minorHAnsi" w:hAnsi="Times New Roman"/>
          <w:sz w:val="28"/>
          <w:szCs w:val="28"/>
        </w:rPr>
        <w:lastRenderedPageBreak/>
        <w:t xml:space="preserve">art. 31 numeral 4) del Código Municipal. Expuesto en el  punto número tres de la Agenda de esta Sesión, la cual contiene Aprobación de la Agenda. Por </w:t>
      </w:r>
      <w:r w:rsidRPr="00746BCD">
        <w:rPr>
          <w:rFonts w:ascii="Times New Roman" w:eastAsiaTheme="minorHAnsi" w:hAnsi="Times New Roman"/>
          <w:b/>
          <w:sz w:val="28"/>
          <w:szCs w:val="28"/>
        </w:rPr>
        <w:t xml:space="preserve">UNANIMIDAD </w:t>
      </w:r>
      <w:r w:rsidRPr="00746BCD">
        <w:rPr>
          <w:rFonts w:ascii="Times New Roman" w:eastAsiaTheme="minorHAnsi" w:hAnsi="Times New Roman"/>
          <w:sz w:val="28"/>
          <w:szCs w:val="28"/>
        </w:rPr>
        <w:t xml:space="preserve">de votos </w:t>
      </w:r>
      <w:r w:rsidRPr="00746BCD">
        <w:rPr>
          <w:rFonts w:ascii="Times New Roman" w:eastAsiaTheme="minorHAnsi" w:hAnsi="Times New Roman"/>
          <w:b/>
          <w:sz w:val="28"/>
          <w:szCs w:val="28"/>
        </w:rPr>
        <w:t>ACUERDA:</w:t>
      </w:r>
      <w:r w:rsidRPr="00746BCD">
        <w:rPr>
          <w:rFonts w:ascii="Times New Roman" w:eastAsiaTheme="minorHAnsi" w:hAnsi="Times New Roman"/>
          <w:sz w:val="28"/>
          <w:szCs w:val="28"/>
        </w:rPr>
        <w:t xml:space="preserve"> Aprobar la </w:t>
      </w:r>
      <w:r w:rsidRPr="00746BCD">
        <w:rPr>
          <w:rFonts w:ascii="Times New Roman" w:eastAsiaTheme="minorHAnsi" w:hAnsi="Times New Roman"/>
          <w:b/>
          <w:sz w:val="28"/>
          <w:szCs w:val="28"/>
        </w:rPr>
        <w:t>Agenda de la Sesión Extraordinaria  Número Cuarenta y uno,</w:t>
      </w:r>
      <w:r w:rsidRPr="00746BCD">
        <w:rPr>
          <w:rFonts w:ascii="Times New Roman" w:eastAsiaTheme="minorHAnsi" w:hAnsi="Times New Roman"/>
          <w:sz w:val="28"/>
          <w:szCs w:val="28"/>
        </w:rPr>
        <w:t xml:space="preserve"> con quince numerales incluyendo varios.- </w:t>
      </w:r>
      <w:r w:rsidRPr="00746BCD">
        <w:rPr>
          <w:rFonts w:ascii="Times New Roman" w:eastAsiaTheme="minorHAnsi" w:hAnsi="Times New Roman"/>
          <w:b/>
          <w:sz w:val="28"/>
          <w:szCs w:val="28"/>
        </w:rPr>
        <w:t xml:space="preserve">CERTIFÍQUESE Y COMUNÍQUESE.- </w:t>
      </w:r>
      <w:r w:rsidRPr="00746BCD">
        <w:rPr>
          <w:rFonts w:ascii="Times New Roman" w:eastAsiaTheme="minorHAnsi" w:hAnsi="Times New Roman"/>
          <w:b/>
          <w:bCs/>
          <w:sz w:val="28"/>
          <w:szCs w:val="28"/>
        </w:rPr>
        <w:t xml:space="preserve">“ACUERDO MUNICIPAL NUMERO DOS” </w:t>
      </w:r>
      <w:r w:rsidRPr="00746BCD">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10 de la agenda de esta sesión, el cual consiste en memorándum suscrito por la Licenciada Paz de los Ángeles Lima de Torres, Jefe del Registro del Estado Familiar, en el cual, solicita aprobación mediante Acuerdo Municipal de reposición de Partida de Nacimiento, agregada al Acta de Comprobación, a nombre de la señora: </w:t>
      </w:r>
      <w:r w:rsidRPr="00746BCD">
        <w:rPr>
          <w:rFonts w:ascii="Times New Roman" w:eastAsiaTheme="minorHAnsi" w:hAnsi="Times New Roman"/>
          <w:b/>
          <w:sz w:val="28"/>
          <w:szCs w:val="28"/>
        </w:rPr>
        <w:t>Antonia Carranza,</w:t>
      </w:r>
      <w:r w:rsidRPr="00746BCD">
        <w:rPr>
          <w:rFonts w:ascii="Times New Roman" w:eastAsiaTheme="minorHAnsi" w:hAnsi="Times New Roman"/>
          <w:sz w:val="28"/>
          <w:szCs w:val="28"/>
        </w:rPr>
        <w:t xml:space="preserve"> Partida Numero </w:t>
      </w:r>
      <w:r w:rsidRPr="00746BCD">
        <w:rPr>
          <w:rFonts w:ascii="Times New Roman" w:eastAsiaTheme="minorHAnsi" w:hAnsi="Times New Roman"/>
          <w:b/>
          <w:sz w:val="28"/>
          <w:szCs w:val="28"/>
        </w:rPr>
        <w:t>308</w:t>
      </w:r>
      <w:r w:rsidRPr="00746BCD">
        <w:rPr>
          <w:rFonts w:ascii="Times New Roman" w:eastAsiaTheme="minorHAnsi" w:hAnsi="Times New Roman"/>
          <w:sz w:val="28"/>
          <w:szCs w:val="28"/>
        </w:rPr>
        <w:t xml:space="preserve">, Folio </w:t>
      </w:r>
      <w:r w:rsidRPr="00746BCD">
        <w:rPr>
          <w:rFonts w:ascii="Times New Roman" w:eastAsiaTheme="minorHAnsi" w:hAnsi="Times New Roman"/>
          <w:b/>
          <w:sz w:val="28"/>
          <w:szCs w:val="28"/>
        </w:rPr>
        <w:t>203</w:t>
      </w:r>
      <w:r w:rsidRPr="00746BCD">
        <w:rPr>
          <w:rFonts w:ascii="Times New Roman" w:eastAsiaTheme="minorHAnsi" w:hAnsi="Times New Roman"/>
          <w:sz w:val="28"/>
          <w:szCs w:val="28"/>
        </w:rPr>
        <w:t xml:space="preserve">, del libro de Nacimiento Numero </w:t>
      </w:r>
      <w:r w:rsidRPr="00746BCD">
        <w:rPr>
          <w:rFonts w:ascii="Times New Roman" w:eastAsiaTheme="minorHAnsi" w:hAnsi="Times New Roman"/>
          <w:b/>
          <w:sz w:val="28"/>
          <w:szCs w:val="28"/>
        </w:rPr>
        <w:t>15</w:t>
      </w:r>
      <w:r w:rsidRPr="00746BCD">
        <w:rPr>
          <w:rFonts w:ascii="Times New Roman" w:eastAsiaTheme="minorHAnsi" w:hAnsi="Times New Roman"/>
          <w:sz w:val="28"/>
          <w:szCs w:val="28"/>
        </w:rPr>
        <w:t xml:space="preserve">, hija de Gabriela Carranza, nació el 13 de junio del año de 1923, de esta Alcaldía. Por tanto, este Concejo Municipal Plural, por </w:t>
      </w:r>
      <w:r w:rsidRPr="00746BCD">
        <w:rPr>
          <w:rFonts w:ascii="Times New Roman" w:eastAsiaTheme="minorHAnsi" w:hAnsi="Times New Roman"/>
          <w:b/>
          <w:sz w:val="28"/>
          <w:szCs w:val="28"/>
        </w:rPr>
        <w:t>UNANIMIDAD</w:t>
      </w:r>
      <w:r w:rsidRPr="00746BCD">
        <w:rPr>
          <w:rFonts w:ascii="Times New Roman" w:eastAsiaTheme="minorHAnsi" w:hAnsi="Times New Roman"/>
          <w:sz w:val="28"/>
          <w:szCs w:val="28"/>
        </w:rPr>
        <w:t xml:space="preserve"> de votos </w:t>
      </w:r>
      <w:r w:rsidRPr="00746BCD">
        <w:rPr>
          <w:rFonts w:ascii="Times New Roman" w:eastAsiaTheme="minorHAnsi" w:hAnsi="Times New Roman"/>
          <w:b/>
          <w:sz w:val="28"/>
          <w:szCs w:val="28"/>
        </w:rPr>
        <w:t xml:space="preserve">ACUERDA: </w:t>
      </w:r>
      <w:r w:rsidRPr="00746BCD">
        <w:rPr>
          <w:rFonts w:ascii="Times New Roman" w:eastAsiaTheme="minorHAnsi" w:hAnsi="Times New Roman"/>
          <w:sz w:val="28"/>
          <w:szCs w:val="28"/>
        </w:rPr>
        <w:t xml:space="preserve">Autorizar a la Jefa del Registro del Estado Familiar, Licenciada Paz de los Ángeles Lima Torres, para que realice la Reposición de la Partida de Nacimiento de la señora: </w:t>
      </w:r>
      <w:r w:rsidRPr="00746BCD">
        <w:rPr>
          <w:rFonts w:ascii="Times New Roman" w:eastAsiaTheme="minorHAnsi" w:hAnsi="Times New Roman"/>
          <w:b/>
          <w:sz w:val="28"/>
          <w:szCs w:val="28"/>
        </w:rPr>
        <w:t>Antonia Carranza,</w:t>
      </w:r>
      <w:r w:rsidRPr="00746BCD">
        <w:rPr>
          <w:rFonts w:ascii="Times New Roman" w:eastAsiaTheme="minorHAnsi" w:hAnsi="Times New Roman"/>
          <w:sz w:val="28"/>
          <w:szCs w:val="28"/>
        </w:rPr>
        <w:t xml:space="preserve"> Partida Numero </w:t>
      </w:r>
      <w:r w:rsidRPr="00746BCD">
        <w:rPr>
          <w:rFonts w:ascii="Times New Roman" w:eastAsiaTheme="minorHAnsi" w:hAnsi="Times New Roman"/>
          <w:b/>
          <w:sz w:val="28"/>
          <w:szCs w:val="28"/>
        </w:rPr>
        <w:t>308</w:t>
      </w:r>
      <w:r w:rsidRPr="00746BCD">
        <w:rPr>
          <w:rFonts w:ascii="Times New Roman" w:eastAsiaTheme="minorHAnsi" w:hAnsi="Times New Roman"/>
          <w:sz w:val="28"/>
          <w:szCs w:val="28"/>
        </w:rPr>
        <w:t xml:space="preserve">, Folio </w:t>
      </w:r>
      <w:r w:rsidRPr="00746BCD">
        <w:rPr>
          <w:rFonts w:ascii="Times New Roman" w:eastAsiaTheme="minorHAnsi" w:hAnsi="Times New Roman"/>
          <w:b/>
          <w:sz w:val="28"/>
          <w:szCs w:val="28"/>
        </w:rPr>
        <w:t>203</w:t>
      </w:r>
      <w:r w:rsidRPr="00746BCD">
        <w:rPr>
          <w:rFonts w:ascii="Times New Roman" w:eastAsiaTheme="minorHAnsi" w:hAnsi="Times New Roman"/>
          <w:sz w:val="28"/>
          <w:szCs w:val="28"/>
        </w:rPr>
        <w:t xml:space="preserve">, del libro de Nacimiento Numero </w:t>
      </w:r>
      <w:r w:rsidRPr="00746BCD">
        <w:rPr>
          <w:rFonts w:ascii="Times New Roman" w:eastAsiaTheme="minorHAnsi" w:hAnsi="Times New Roman"/>
          <w:b/>
          <w:sz w:val="28"/>
          <w:szCs w:val="28"/>
        </w:rPr>
        <w:t>15</w:t>
      </w:r>
      <w:r w:rsidRPr="00746BCD">
        <w:rPr>
          <w:rFonts w:ascii="Times New Roman" w:eastAsiaTheme="minorHAnsi" w:hAnsi="Times New Roman"/>
          <w:sz w:val="28"/>
          <w:szCs w:val="28"/>
        </w:rPr>
        <w:t>, hija de Gabriela Carranza, nació el 13 de junio del año de 1923, de esta Alcaldía</w:t>
      </w:r>
      <w:r w:rsidRPr="00746BCD">
        <w:rPr>
          <w:rFonts w:ascii="Times New Roman" w:eastAsiaTheme="minorHAnsi" w:hAnsi="Times New Roman"/>
          <w:b/>
          <w:sz w:val="28"/>
          <w:szCs w:val="28"/>
        </w:rPr>
        <w:t>. CERTIFÍQUESE Y COMUNIQUESE.</w:t>
      </w:r>
      <w:r w:rsidRPr="00746BCD">
        <w:rPr>
          <w:rFonts w:ascii="Times New Roman" w:eastAsiaTheme="minorHAnsi" w:hAnsi="Times New Roman"/>
          <w:sz w:val="28"/>
          <w:szCs w:val="28"/>
        </w:rPr>
        <w:t xml:space="preserve">- </w:t>
      </w:r>
      <w:r w:rsidRPr="00746BCD">
        <w:rPr>
          <w:rFonts w:ascii="Times New Roman" w:eastAsiaTheme="minorHAnsi" w:hAnsi="Times New Roman"/>
          <w:b/>
          <w:bCs/>
          <w:sz w:val="28"/>
          <w:szCs w:val="28"/>
        </w:rPr>
        <w:t xml:space="preserve">“ACUERDO MUNICIPAL NUMERO TRES” </w:t>
      </w:r>
      <w:r w:rsidRPr="00746BCD">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once de la agenda de esta sesión, el cual consiste en Memorandum presentado por el Licenciado Jonathan Antonio Espinoza Salazar, Sub Gerente Administrativo, en el cual manifiesta que en razón que la partida de remuneraciones en la Municipalidad de Apopa representa aproximadamente el 59% del presupuesto anual, es así como debe hacerse un esfuerzo por disminuir la cantidad de empleados pero también la cantidad de plazas existentes, sobre todo aquellas plazas que por su naturaleza, función o exceso de personal se consideren PLAZAS NO NECESARIAS para el normal funcionamiento municipal.- En este sentido habiendo hecho un análisis de la Plaza de Servicios Varios II, con remuneración de $350.00 CORRELATIVO 146; del detalle de plazas vigente al año 2019, actualmente ocupada por el señor JUAN MANUEL CARRANZA GAMERO ID 10910, la cual presupuestariamente está en el </w:t>
      </w:r>
      <w:r w:rsidRPr="00746BCD">
        <w:rPr>
          <w:rFonts w:ascii="Times New Roman" w:eastAsiaTheme="minorHAnsi" w:hAnsi="Times New Roman"/>
          <w:sz w:val="28"/>
          <w:szCs w:val="28"/>
        </w:rPr>
        <w:lastRenderedPageBreak/>
        <w:t xml:space="preserve">Departamento de Administración de Mercados pero operativamente asignada en el Departamento Municipal de los Deportes de Apopa, la Sub Gerencia Administrativa la declara </w:t>
      </w:r>
      <w:r w:rsidRPr="00746BCD">
        <w:rPr>
          <w:rFonts w:ascii="Times New Roman" w:eastAsiaTheme="minorHAnsi" w:hAnsi="Times New Roman"/>
          <w:b/>
          <w:sz w:val="28"/>
          <w:szCs w:val="28"/>
        </w:rPr>
        <w:t xml:space="preserve">NO NECESARIA, </w:t>
      </w:r>
      <w:r w:rsidRPr="00746BCD">
        <w:rPr>
          <w:rFonts w:ascii="Times New Roman" w:eastAsiaTheme="minorHAnsi" w:hAnsi="Times New Roman"/>
          <w:sz w:val="28"/>
          <w:szCs w:val="28"/>
        </w:rPr>
        <w:t xml:space="preserve">para el normal funcionamiento de la institución, en tal sentido recomienda el referido profesional lo siguiente: </w:t>
      </w:r>
      <w:r w:rsidRPr="00746BCD">
        <w:rPr>
          <w:rFonts w:ascii="Times New Roman" w:eastAsiaTheme="minorHAnsi" w:hAnsi="Times New Roman"/>
          <w:b/>
          <w:sz w:val="28"/>
          <w:szCs w:val="28"/>
        </w:rPr>
        <w:t>I.</w:t>
      </w:r>
      <w:r w:rsidRPr="00746BCD">
        <w:rPr>
          <w:rFonts w:ascii="Times New Roman" w:eastAsiaTheme="minorHAnsi" w:hAnsi="Times New Roman"/>
          <w:sz w:val="28"/>
          <w:szCs w:val="28"/>
        </w:rPr>
        <w:t xml:space="preserve"> Suprímase del Presupuesto Anual Vigente la Plaza de Servicios Varios II correlativo 146 del detalle de plazas. </w:t>
      </w:r>
      <w:r w:rsidRPr="00746BCD">
        <w:rPr>
          <w:rFonts w:ascii="Times New Roman" w:eastAsiaTheme="minorHAnsi" w:hAnsi="Times New Roman"/>
          <w:b/>
          <w:sz w:val="28"/>
          <w:szCs w:val="28"/>
        </w:rPr>
        <w:t xml:space="preserve">II. </w:t>
      </w:r>
      <w:r w:rsidRPr="00746BCD">
        <w:rPr>
          <w:rFonts w:ascii="Times New Roman" w:eastAsiaTheme="minorHAnsi" w:hAnsi="Times New Roman"/>
          <w:sz w:val="28"/>
          <w:szCs w:val="28"/>
        </w:rPr>
        <w:t>Indemnícese</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al empleado Juan Manuel Carranza Gamero.</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Teniendo a la vista</w:t>
      </w:r>
      <w:r w:rsidRPr="00746BCD">
        <w:rPr>
          <w:rFonts w:ascii="Times New Roman" w:eastAsiaTheme="minorHAnsi" w:hAnsi="Times New Roman"/>
          <w:b/>
          <w:sz w:val="28"/>
          <w:szCs w:val="28"/>
        </w:rPr>
        <w:t xml:space="preserve"> Hoja de Liquidación del Ministerio de Trabajo y Previsión Social, </w:t>
      </w:r>
      <w:r w:rsidRPr="00746BCD">
        <w:rPr>
          <w:rFonts w:ascii="Times New Roman" w:eastAsiaTheme="minorHAnsi" w:hAnsi="Times New Roman"/>
          <w:sz w:val="28"/>
          <w:szCs w:val="28"/>
        </w:rPr>
        <w:t xml:space="preserve">de fecha 28 de agosto de 2019, que contiene cálculo de indemnización normal que es por la cantidad de </w:t>
      </w:r>
      <w:r w:rsidRPr="00746BCD">
        <w:rPr>
          <w:rFonts w:ascii="Times New Roman" w:eastAsiaTheme="minorHAnsi" w:hAnsi="Times New Roman"/>
          <w:b/>
          <w:sz w:val="28"/>
          <w:szCs w:val="28"/>
        </w:rPr>
        <w:t>$1,154.85</w:t>
      </w:r>
      <w:r w:rsidRPr="00746BCD">
        <w:rPr>
          <w:rFonts w:ascii="Times New Roman" w:eastAsiaTheme="minorHAnsi" w:hAnsi="Times New Roman"/>
          <w:sz w:val="28"/>
          <w:szCs w:val="28"/>
        </w:rPr>
        <w:t xml:space="preserve"> más el aguinaldo proporcional por la cantidad de </w:t>
      </w:r>
      <w:r w:rsidRPr="00746BCD">
        <w:rPr>
          <w:rFonts w:ascii="Times New Roman" w:eastAsiaTheme="minorHAnsi" w:hAnsi="Times New Roman"/>
          <w:b/>
          <w:sz w:val="28"/>
          <w:szCs w:val="28"/>
        </w:rPr>
        <w:t xml:space="preserve">$221.67, </w:t>
      </w:r>
      <w:r w:rsidRPr="00746BCD">
        <w:rPr>
          <w:rFonts w:ascii="Times New Roman" w:eastAsiaTheme="minorHAnsi" w:hAnsi="Times New Roman"/>
          <w:sz w:val="28"/>
          <w:szCs w:val="28"/>
        </w:rPr>
        <w:t xml:space="preserve">según el memorándum emitido por el Sub Gerente Administrativo, haciendo un total de indemnización de </w:t>
      </w:r>
      <w:r w:rsidRPr="00746BCD">
        <w:rPr>
          <w:rFonts w:ascii="Times New Roman" w:eastAsiaTheme="minorHAnsi" w:hAnsi="Times New Roman"/>
          <w:b/>
          <w:sz w:val="28"/>
          <w:szCs w:val="28"/>
        </w:rPr>
        <w:t>$1,376.52.</w:t>
      </w:r>
      <w:r w:rsidRPr="00746BCD">
        <w:rPr>
          <w:rFonts w:ascii="Times New Roman" w:eastAsiaTheme="minorHAnsi" w:hAnsi="Times New Roman"/>
          <w:sz w:val="28"/>
          <w:szCs w:val="28"/>
        </w:rPr>
        <w:t xml:space="preserve"> Por lo cual, este Concejo Municipal Plural, considerando lo manifestado por el señor Sub Gerente Administrativo, y conociendo que al suprimirse dicha plaza no afectaran la operatividad de la municipalidad, por </w:t>
      </w:r>
      <w:r w:rsidRPr="00746BCD">
        <w:rPr>
          <w:rFonts w:ascii="Times New Roman" w:eastAsiaTheme="minorHAnsi" w:hAnsi="Times New Roman"/>
          <w:b/>
          <w:sz w:val="28"/>
          <w:szCs w:val="28"/>
        </w:rPr>
        <w:t>MAYORIA</w:t>
      </w:r>
      <w:r w:rsidRPr="00746BCD">
        <w:rPr>
          <w:rFonts w:ascii="Times New Roman" w:eastAsiaTheme="minorHAnsi" w:hAnsi="Times New Roman"/>
          <w:sz w:val="28"/>
          <w:szCs w:val="28"/>
        </w:rPr>
        <w:t xml:space="preserve"> de ocho votos a favor y seis abstenciones de los señores: José David Recinos Tobar, Séptimo Regidor Propietario, Sr. Oscar Adalberto Recinos Martínez, Octavo Regidor Propietario, Sr. Ricardo Rubén Barrera Peña, Noveno Regidor Propietario, Sra. Rubenia Delfina Mira Hernández, Decima Regidora Propietaria, Sr. Bayron Eraldo Baltazar Martínez Barahona, Undécimo Regidor Propietario y la Sra. Blanca Lidia Sigüenza de Mejía, Duodécima Regidora Propietaria. </w:t>
      </w:r>
      <w:r w:rsidRPr="00746BCD">
        <w:rPr>
          <w:rFonts w:ascii="Times New Roman" w:eastAsiaTheme="minorHAnsi" w:hAnsi="Times New Roman"/>
          <w:b/>
          <w:sz w:val="28"/>
          <w:szCs w:val="28"/>
        </w:rPr>
        <w:t xml:space="preserve">ACUERDA: Primero: </w:t>
      </w:r>
      <w:r w:rsidRPr="00746BCD">
        <w:rPr>
          <w:rFonts w:ascii="Times New Roman" w:hAnsi="Times New Roman"/>
          <w:sz w:val="28"/>
          <w:szCs w:val="28"/>
        </w:rPr>
        <w:t>Autorícese al Jefe de Presupuesto</w:t>
      </w:r>
      <w:r w:rsidRPr="00746BCD">
        <w:rPr>
          <w:rFonts w:ascii="Times New Roman" w:hAnsi="Times New Roman"/>
          <w:b/>
          <w:sz w:val="28"/>
          <w:szCs w:val="28"/>
        </w:rPr>
        <w:t xml:space="preserve"> </w:t>
      </w:r>
      <w:r w:rsidRPr="00746BCD">
        <w:rPr>
          <w:rFonts w:ascii="Times New Roman" w:hAnsi="Times New Roman"/>
          <w:sz w:val="28"/>
          <w:szCs w:val="28"/>
        </w:rPr>
        <w:t xml:space="preserve">y Recursos Humanos, a realizar las reformas pertinentes para </w:t>
      </w:r>
      <w:r w:rsidRPr="00746BCD">
        <w:rPr>
          <w:rFonts w:ascii="Times New Roman" w:eastAsiaTheme="minorHAnsi" w:hAnsi="Times New Roman"/>
          <w:sz w:val="28"/>
          <w:szCs w:val="28"/>
        </w:rPr>
        <w:t xml:space="preserve">Suprimir del Presupuesto Anual Vigente la Plaza de Servicios Varios II con remuneración de $350.00 CORRELATIVO 146; del detalle de plazas vigente al año 2019, actualmente ocupada por el señor </w:t>
      </w:r>
      <w:r w:rsidRPr="00746BCD">
        <w:rPr>
          <w:rFonts w:ascii="Times New Roman" w:eastAsiaTheme="minorHAnsi" w:hAnsi="Times New Roman"/>
          <w:b/>
          <w:sz w:val="28"/>
          <w:szCs w:val="28"/>
        </w:rPr>
        <w:t>Juan Manuel Carranza Gamero</w:t>
      </w:r>
      <w:r w:rsidRPr="00746BCD">
        <w:rPr>
          <w:rFonts w:ascii="Times New Roman" w:eastAsiaTheme="minorHAnsi" w:hAnsi="Times New Roman"/>
          <w:sz w:val="28"/>
          <w:szCs w:val="28"/>
        </w:rPr>
        <w:t xml:space="preserve"> ID 10910. </w:t>
      </w:r>
      <w:r w:rsidRPr="00746BCD">
        <w:rPr>
          <w:rFonts w:ascii="Times New Roman" w:hAnsi="Times New Roman"/>
          <w:b/>
          <w:sz w:val="28"/>
          <w:szCs w:val="28"/>
        </w:rPr>
        <w:t>Segundo:</w:t>
      </w:r>
      <w:r w:rsidRPr="00746BCD">
        <w:rPr>
          <w:rFonts w:ascii="Times New Roman" w:eastAsiaTheme="minorHAnsi" w:hAnsi="Times New Roman"/>
          <w:sz w:val="28"/>
          <w:szCs w:val="28"/>
        </w:rPr>
        <w:t xml:space="preserve"> Indemnícese</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 xml:space="preserve">al empleado </w:t>
      </w:r>
      <w:r w:rsidRPr="00746BCD">
        <w:rPr>
          <w:rFonts w:ascii="Times New Roman" w:eastAsiaTheme="minorHAnsi" w:hAnsi="Times New Roman"/>
          <w:b/>
          <w:sz w:val="28"/>
          <w:szCs w:val="28"/>
        </w:rPr>
        <w:t>Juan Manuel Carranza Gamero</w:t>
      </w:r>
      <w:r w:rsidRPr="00746BCD">
        <w:rPr>
          <w:rFonts w:ascii="Times New Roman" w:eastAsiaTheme="minorHAnsi" w:hAnsi="Times New Roman"/>
          <w:sz w:val="28"/>
          <w:szCs w:val="28"/>
        </w:rPr>
        <w:t xml:space="preserve">, quedando autorizada la Tesorera Municipal para que erogue de cuenta corriente </w:t>
      </w:r>
      <w:r w:rsidRPr="00746BCD">
        <w:rPr>
          <w:rFonts w:ascii="Times New Roman" w:eastAsiaTheme="minorHAnsi" w:hAnsi="Times New Roman"/>
          <w:b/>
          <w:sz w:val="28"/>
          <w:szCs w:val="28"/>
        </w:rPr>
        <w:t>480005924 MUNICIPALIDAD DE APOPA, RECURSOS PROPIOS, Banco Hipotecario de El Salvador, S.A.,</w:t>
      </w:r>
      <w:r w:rsidRPr="00746BCD">
        <w:rPr>
          <w:rFonts w:ascii="Times New Roman" w:eastAsiaTheme="minorHAnsi" w:hAnsi="Times New Roman"/>
          <w:sz w:val="28"/>
          <w:szCs w:val="28"/>
        </w:rPr>
        <w:t xml:space="preserve"> la cantidad de </w:t>
      </w:r>
      <w:r w:rsidRPr="00746BCD">
        <w:rPr>
          <w:rFonts w:ascii="Times New Roman" w:eastAsiaTheme="minorHAnsi" w:hAnsi="Times New Roman"/>
          <w:b/>
          <w:sz w:val="28"/>
          <w:szCs w:val="28"/>
        </w:rPr>
        <w:t>UN MIL TRESCIENTOS SETENTA Y SEIS DÓLARES CON CINCUENTA Y DOS CENTAVOS, DE LOS ESTADOS UNIDOS DE AMERICA ($1,376.52)</w:t>
      </w:r>
      <w:r w:rsidRPr="00746BCD">
        <w:rPr>
          <w:rFonts w:ascii="Times New Roman" w:eastAsiaTheme="minorHAnsi" w:hAnsi="Times New Roman"/>
          <w:sz w:val="28"/>
          <w:szCs w:val="28"/>
        </w:rPr>
        <w:t xml:space="preserve"> y emita cheque a nombre de:</w:t>
      </w:r>
      <w:r w:rsidRPr="00746BCD">
        <w:rPr>
          <w:rFonts w:ascii="Times New Roman" w:eastAsiaTheme="minorHAnsi" w:hAnsi="Times New Roman"/>
          <w:b/>
          <w:sz w:val="28"/>
          <w:szCs w:val="28"/>
        </w:rPr>
        <w:t xml:space="preserve"> </w:t>
      </w:r>
      <w:r w:rsidRPr="00746BCD">
        <w:rPr>
          <w:rFonts w:ascii="Times New Roman" w:eastAsiaTheme="minorHAnsi" w:hAnsi="Times New Roman"/>
          <w:b/>
          <w:sz w:val="28"/>
          <w:szCs w:val="28"/>
          <w:u w:val="single"/>
        </w:rPr>
        <w:t>JUAN MANUEL CARRANZA GAMERO</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 xml:space="preserve">con el cargo de </w:t>
      </w:r>
      <w:r w:rsidRPr="00746BCD">
        <w:rPr>
          <w:rFonts w:ascii="Times New Roman" w:eastAsiaTheme="minorHAnsi" w:hAnsi="Times New Roman"/>
          <w:b/>
          <w:sz w:val="28"/>
          <w:szCs w:val="28"/>
        </w:rPr>
        <w:t>Servicios Varios II</w:t>
      </w:r>
      <w:r w:rsidRPr="00746BCD">
        <w:rPr>
          <w:rFonts w:ascii="Times New Roman" w:eastAsiaTheme="minorHAnsi" w:hAnsi="Times New Roman"/>
          <w:sz w:val="28"/>
          <w:szCs w:val="28"/>
        </w:rPr>
        <w:t xml:space="preserve"> del </w:t>
      </w:r>
      <w:r w:rsidRPr="00746BCD">
        <w:rPr>
          <w:rFonts w:ascii="Times New Roman" w:eastAsiaTheme="minorHAnsi" w:hAnsi="Times New Roman"/>
          <w:b/>
          <w:sz w:val="28"/>
          <w:szCs w:val="28"/>
        </w:rPr>
        <w:t xml:space="preserve">Departamento de Administración de Mercados, </w:t>
      </w:r>
      <w:r w:rsidRPr="00746BCD">
        <w:rPr>
          <w:rFonts w:ascii="Times New Roman" w:eastAsiaTheme="minorHAnsi" w:hAnsi="Times New Roman"/>
          <w:sz w:val="28"/>
          <w:szCs w:val="28"/>
        </w:rPr>
        <w:t xml:space="preserve">a partir del </w:t>
      </w:r>
      <w:r w:rsidRPr="00746BCD">
        <w:rPr>
          <w:rFonts w:ascii="Times New Roman" w:eastAsiaTheme="minorHAnsi" w:hAnsi="Times New Roman"/>
          <w:b/>
          <w:sz w:val="28"/>
          <w:szCs w:val="28"/>
        </w:rPr>
        <w:t>01/06/2016 al 17/09/2019,</w:t>
      </w:r>
      <w:r w:rsidRPr="00746BCD">
        <w:rPr>
          <w:rFonts w:ascii="Times New Roman" w:eastAsiaTheme="minorHAnsi" w:hAnsi="Times New Roman"/>
          <w:sz w:val="28"/>
          <w:szCs w:val="28"/>
        </w:rPr>
        <w:t xml:space="preserve"> en concepto de indemnización por supresión de plaza correspondiente al monto total y normal. Fondos con </w:t>
      </w:r>
      <w:r w:rsidRPr="00746BCD">
        <w:rPr>
          <w:rFonts w:ascii="Times New Roman" w:eastAsiaTheme="minorHAnsi" w:hAnsi="Times New Roman"/>
          <w:sz w:val="28"/>
          <w:szCs w:val="28"/>
        </w:rPr>
        <w:lastRenderedPageBreak/>
        <w:t xml:space="preserve">aplicación al específico y expresión presupuestaria vigente que se comprobara como lo establece el art. 78 del Código Municipal.- </w:t>
      </w:r>
      <w:r w:rsidRPr="00746BCD">
        <w:rPr>
          <w:rFonts w:ascii="Times New Roman" w:eastAsiaTheme="minorHAnsi" w:hAnsi="Times New Roman"/>
          <w:b/>
          <w:sz w:val="28"/>
          <w:szCs w:val="28"/>
        </w:rPr>
        <w:t>CERTIFIQUESE Y COMUNIQUESE</w:t>
      </w:r>
      <w:r w:rsidRPr="00746BCD">
        <w:rPr>
          <w:rFonts w:ascii="Times New Roman" w:hAnsi="Times New Roman"/>
          <w:b/>
          <w:sz w:val="28"/>
          <w:szCs w:val="28"/>
        </w:rPr>
        <w:t>.</w:t>
      </w:r>
      <w:r w:rsidRPr="00746BCD">
        <w:rPr>
          <w:rFonts w:ascii="Times New Roman" w:hAnsi="Times New Roman"/>
          <w:sz w:val="28"/>
          <w:szCs w:val="28"/>
        </w:rPr>
        <w:t>-</w:t>
      </w:r>
      <w:r w:rsidRPr="00746BCD">
        <w:rPr>
          <w:rFonts w:ascii="Times New Roman" w:eastAsiaTheme="minorHAnsi" w:hAnsi="Times New Roman"/>
          <w:b/>
          <w:bCs/>
          <w:sz w:val="28"/>
          <w:szCs w:val="28"/>
        </w:rPr>
        <w:t xml:space="preserve"> “ACUERDO MUNICIPAL NÚMERO CUATRO” </w:t>
      </w:r>
      <w:r w:rsidRPr="00746BC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y art. 5 inciso segundo de la Ley de Creación del Fondo para el Desarrollo Económico y Social de los Municipios (FODES). Expuesto en el punto número cinco de la agenda de esta sesión, el cual consiste  en la participación del Licenciado Darwin David Maldonado García, Síndico Municipal; presentando memorándum firmado por el Técnico Edwin Abdiel Vásquez Echegoyen, Jefe de Presupuesto de fecha 11/09/2019, en el cual solicita modificación del Acuerdo Municipal número Diecisiete, del Acta número Cuarenta de fecha 02/09/2019 donde se aprobó el proyecto la carpeta técnica denominada </w:t>
      </w:r>
      <w:r w:rsidRPr="00746BCD">
        <w:rPr>
          <w:rFonts w:ascii="Times New Roman" w:eastAsiaTheme="minorHAnsi" w:hAnsi="Times New Roman"/>
          <w:b/>
          <w:sz w:val="28"/>
          <w:szCs w:val="28"/>
        </w:rPr>
        <w:t>“ADQUISICION DE CAMIONES COMPACTADORES USADOS POR CALIFICACION DE URGENCIA DECRETADA POR PROBLEMAS DE RECOLECCION DE DESECHOS SOLIDOS EN EL MUNICIPIO DE APOPA”</w:t>
      </w:r>
      <w:r w:rsidRPr="00746BCD">
        <w:rPr>
          <w:rFonts w:ascii="Times New Roman" w:eastAsiaTheme="minorHAnsi" w:hAnsi="Times New Roman"/>
          <w:sz w:val="28"/>
          <w:szCs w:val="28"/>
        </w:rPr>
        <w:t xml:space="preserve">, por un monto de $245,000.00 exponiendo los siguientes motivos: </w:t>
      </w:r>
      <w:r w:rsidRPr="00746BCD">
        <w:rPr>
          <w:rFonts w:ascii="Times New Roman" w:eastAsiaTheme="minorHAnsi" w:hAnsi="Times New Roman"/>
          <w:b/>
          <w:sz w:val="28"/>
          <w:szCs w:val="28"/>
        </w:rPr>
        <w:t>a)</w:t>
      </w:r>
      <w:r w:rsidRPr="00746BCD">
        <w:rPr>
          <w:rFonts w:ascii="Times New Roman" w:eastAsiaTheme="minorHAnsi" w:hAnsi="Times New Roman"/>
          <w:sz w:val="28"/>
          <w:szCs w:val="28"/>
        </w:rPr>
        <w:t xml:space="preserve"> Que en el Acuerdo Municipal número Diecisiete, del Acta número Cuarenta de fecha 02/09/2019, en la cual por error se consignó como fuente de financiamiento el 15% del 75%. </w:t>
      </w:r>
      <w:r w:rsidRPr="00746BCD">
        <w:rPr>
          <w:rFonts w:ascii="Times New Roman" w:eastAsiaTheme="minorHAnsi" w:hAnsi="Times New Roman"/>
          <w:b/>
          <w:sz w:val="28"/>
          <w:szCs w:val="28"/>
        </w:rPr>
        <w:t>b)</w:t>
      </w:r>
      <w:r w:rsidRPr="00746BCD">
        <w:rPr>
          <w:rFonts w:ascii="Times New Roman" w:eastAsiaTheme="minorHAnsi" w:hAnsi="Times New Roman"/>
          <w:sz w:val="28"/>
          <w:szCs w:val="28"/>
        </w:rPr>
        <w:t xml:space="preserve"> Que por el error antes mencionado el Jefe de Presupuesto según memorándum de fecha 11/09/2019 en el cual manifiesta  que: Literalmente es necesario quitarle la frase que dice: El cual se utilizara el 15% del 75% de conformidad al Decreto Legislativo número 121, Diario Oficial 181, Tomo 420, de fecha 28/09/2018, debe decir únicamente que dicha carpeta técnica, se realizara con fuente de financiamiento de FODES 75% y </w:t>
      </w:r>
      <w:r w:rsidRPr="00746BCD">
        <w:rPr>
          <w:rFonts w:ascii="Times New Roman" w:eastAsiaTheme="minorHAnsi" w:hAnsi="Times New Roman"/>
          <w:b/>
          <w:sz w:val="28"/>
          <w:szCs w:val="28"/>
        </w:rPr>
        <w:t>c)</w:t>
      </w:r>
      <w:r w:rsidRPr="00746BCD">
        <w:rPr>
          <w:rFonts w:ascii="Times New Roman" w:eastAsiaTheme="minorHAnsi" w:hAnsi="Times New Roman"/>
          <w:sz w:val="28"/>
          <w:szCs w:val="28"/>
        </w:rPr>
        <w:t xml:space="preserve"> también es importante que dicho acuerdo municipal, especifique que se ejecutara con dos ejercicios fiscales, por razones de liquidez, con los porcentajes que ustedes determinen, en cumplimiento al nuevo sistema “SAFIM”. Por lo tanto el Síndico Municipal </w:t>
      </w:r>
      <w:r w:rsidRPr="00746BCD">
        <w:rPr>
          <w:rFonts w:ascii="Times New Roman" w:eastAsiaTheme="minorHAnsi" w:hAnsi="Times New Roman"/>
          <w:b/>
          <w:sz w:val="28"/>
          <w:szCs w:val="28"/>
          <w:u w:val="single"/>
        </w:rPr>
        <w:t>CONSIDERA:</w:t>
      </w:r>
      <w:r w:rsidRPr="00746BCD">
        <w:rPr>
          <w:rFonts w:ascii="Times New Roman" w:eastAsiaTheme="minorHAnsi" w:hAnsi="Times New Roman"/>
          <w:sz w:val="28"/>
          <w:szCs w:val="28"/>
        </w:rPr>
        <w:t xml:space="preserve"> en base a la opinión técnica por el Jefe de Presupuesto y conociendo que una de las observaciones es que el proyecto se debe realizar únicamente con fuente de financiamiento del FODES 75%,</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 xml:space="preserve">recomienda que se realice en su ejecución en dos ejercicios fiscales;  para el presente ejercicio fiscal con un monto máximo de </w:t>
      </w:r>
      <w:r w:rsidRPr="00746BCD">
        <w:rPr>
          <w:rFonts w:ascii="Times New Roman" w:eastAsiaTheme="minorHAnsi" w:hAnsi="Times New Roman"/>
          <w:b/>
          <w:sz w:val="28"/>
          <w:szCs w:val="28"/>
        </w:rPr>
        <w:t>$110,000.00</w:t>
      </w:r>
      <w:r w:rsidRPr="00746BCD">
        <w:rPr>
          <w:rFonts w:ascii="Times New Roman" w:eastAsiaTheme="minorHAnsi" w:hAnsi="Times New Roman"/>
          <w:sz w:val="28"/>
          <w:szCs w:val="28"/>
        </w:rPr>
        <w:t xml:space="preserve"> y para el ejercicio fiscal del año 2020 por un monto máximo de </w:t>
      </w:r>
      <w:r w:rsidRPr="00746BCD">
        <w:rPr>
          <w:rFonts w:ascii="Times New Roman" w:eastAsiaTheme="minorHAnsi" w:hAnsi="Times New Roman"/>
          <w:b/>
          <w:sz w:val="28"/>
          <w:szCs w:val="28"/>
        </w:rPr>
        <w:t>$135,000.00</w:t>
      </w:r>
      <w:r w:rsidRPr="00746BCD">
        <w:rPr>
          <w:rFonts w:ascii="Times New Roman" w:eastAsiaTheme="minorHAnsi" w:hAnsi="Times New Roman"/>
          <w:sz w:val="28"/>
          <w:szCs w:val="28"/>
        </w:rPr>
        <w:t xml:space="preserve">, Por lo antes expuesto solicita: I) Modificar la Carpeta del Proyecto </w:t>
      </w:r>
      <w:r w:rsidRPr="00746BCD">
        <w:rPr>
          <w:rFonts w:ascii="Times New Roman" w:eastAsiaTheme="minorHAnsi" w:hAnsi="Times New Roman"/>
          <w:sz w:val="28"/>
          <w:szCs w:val="28"/>
        </w:rPr>
        <w:lastRenderedPageBreak/>
        <w:t xml:space="preserve">antes mencionada y el Acuerdo Municipal donde se aprueba dicha carpeta, asentado bajo el número Acuerdo Municipal número Diecisiete, del Acta número Cuarenta de fecha  02/09/2019, en el sentido de establecer como única fuente de financiamiento del FODES 75%, de conformidad al Artículo 5 inciso segundo de la Ley de Creación del Fondo para el Desarrollo Económico y Social de los Municipios (FODES). II) Se aperture cuenta pertinente y se transfiera a la misma un monto máximo de </w:t>
      </w:r>
      <w:r w:rsidRPr="00746BCD">
        <w:rPr>
          <w:rFonts w:ascii="Times New Roman" w:eastAsiaTheme="minorHAnsi" w:hAnsi="Times New Roman"/>
          <w:b/>
          <w:sz w:val="28"/>
          <w:szCs w:val="28"/>
        </w:rPr>
        <w:t>CIENTO DIEZ MIL DOLARES DE LOS ESTADOS UNIDOS DE AMERICA</w:t>
      </w:r>
      <w:r w:rsidRPr="00746BCD">
        <w:rPr>
          <w:rFonts w:ascii="Times New Roman" w:eastAsiaTheme="minorHAnsi" w:hAnsi="Times New Roman"/>
          <w:sz w:val="28"/>
          <w:szCs w:val="28"/>
        </w:rPr>
        <w:t xml:space="preserve"> </w:t>
      </w:r>
      <w:r w:rsidRPr="00746BCD">
        <w:rPr>
          <w:rFonts w:ascii="Times New Roman" w:eastAsiaTheme="minorHAnsi" w:hAnsi="Times New Roman"/>
          <w:b/>
          <w:sz w:val="28"/>
          <w:szCs w:val="28"/>
        </w:rPr>
        <w:t>($110,000.00)</w:t>
      </w:r>
      <w:r w:rsidRPr="00746BCD">
        <w:rPr>
          <w:rFonts w:ascii="Times New Roman" w:eastAsiaTheme="minorHAnsi" w:hAnsi="Times New Roman"/>
          <w:sz w:val="28"/>
          <w:szCs w:val="28"/>
        </w:rPr>
        <w:t xml:space="preserve"> para la cancelación del anticipo según la LACAP, de las cuotas de octubre, noviembre y diciembre, tal como está establecido en la Carpeta Técnica denominada </w:t>
      </w:r>
      <w:r w:rsidRPr="00746BCD">
        <w:rPr>
          <w:rFonts w:ascii="Times New Roman" w:eastAsiaTheme="minorHAnsi" w:hAnsi="Times New Roman"/>
          <w:b/>
          <w:sz w:val="28"/>
          <w:szCs w:val="28"/>
        </w:rPr>
        <w:t>“ADQUISICION DE CAMIONES COMPACTADORES USADOS POR CALIFICACION DE URGENCIA DECRETADA POR PROBLEMAS DE RECOLECCION DE DESECHOS SOLIDOS EN EL MUNICIPIO DE APOPA”</w:t>
      </w:r>
      <w:r w:rsidRPr="00746BCD">
        <w:rPr>
          <w:rFonts w:ascii="Times New Roman" w:eastAsiaTheme="minorHAnsi" w:hAnsi="Times New Roman"/>
          <w:sz w:val="28"/>
          <w:szCs w:val="28"/>
        </w:rPr>
        <w:t xml:space="preserve"> y para el ejercicio fiscal del año 2020 por un monto máximo de </w:t>
      </w:r>
      <w:r w:rsidRPr="00746BCD">
        <w:rPr>
          <w:rFonts w:ascii="Times New Roman" w:eastAsiaTheme="minorHAnsi" w:hAnsi="Times New Roman"/>
          <w:b/>
          <w:sz w:val="28"/>
          <w:szCs w:val="28"/>
        </w:rPr>
        <w:t>CIENTO TREINTA Y CINCO MIL DOLARES DE LOS ESTADOS UNIDOS DE AMERICA</w:t>
      </w:r>
      <w:r w:rsidRPr="00746BCD">
        <w:rPr>
          <w:rFonts w:ascii="Times New Roman" w:eastAsiaTheme="minorHAnsi" w:hAnsi="Times New Roman"/>
          <w:sz w:val="28"/>
          <w:szCs w:val="28"/>
        </w:rPr>
        <w:t xml:space="preserve"> </w:t>
      </w:r>
      <w:r w:rsidRPr="00746BCD">
        <w:rPr>
          <w:rFonts w:ascii="Times New Roman" w:eastAsiaTheme="minorHAnsi" w:hAnsi="Times New Roman"/>
          <w:b/>
          <w:sz w:val="28"/>
          <w:szCs w:val="28"/>
        </w:rPr>
        <w:t xml:space="preserve">($135.000.00), </w:t>
      </w:r>
      <w:r w:rsidRPr="00746BCD">
        <w:rPr>
          <w:rFonts w:ascii="Times New Roman" w:eastAsiaTheme="minorHAnsi" w:hAnsi="Times New Roman"/>
          <w:sz w:val="28"/>
          <w:szCs w:val="28"/>
        </w:rPr>
        <w:t xml:space="preserve">por lo tanto este Concejo Municipal Plural por </w:t>
      </w:r>
      <w:r w:rsidRPr="00746BCD">
        <w:rPr>
          <w:rFonts w:ascii="Times New Roman" w:eastAsiaTheme="minorHAnsi" w:hAnsi="Times New Roman"/>
          <w:b/>
          <w:sz w:val="28"/>
          <w:szCs w:val="28"/>
        </w:rPr>
        <w:t xml:space="preserve">MAYORÍA </w:t>
      </w:r>
      <w:r w:rsidRPr="00746BCD">
        <w:rPr>
          <w:rFonts w:ascii="Times New Roman" w:eastAsiaTheme="minorHAnsi" w:hAnsi="Times New Roman"/>
          <w:sz w:val="28"/>
          <w:szCs w:val="28"/>
        </w:rPr>
        <w:t>de once votos a favor y tres abstenciones de la</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 xml:space="preserve">señora María del Carmen García, Primera Regidora Propietaria; Señora Blanca Lidia Sigüenza de Mejía, Duodécima Regidora Propietaria y el señor Bayron Eraldo Baltazar Martínez Barahona, Undécimo Regidor Propietario. </w:t>
      </w:r>
      <w:r w:rsidRPr="00746BCD">
        <w:rPr>
          <w:rFonts w:ascii="Times New Roman" w:eastAsiaTheme="minorHAnsi" w:hAnsi="Times New Roman"/>
          <w:b/>
          <w:sz w:val="28"/>
          <w:szCs w:val="28"/>
        </w:rPr>
        <w:t>ACUERDA:</w:t>
      </w:r>
      <w:r w:rsidRPr="00746BCD">
        <w:rPr>
          <w:rFonts w:ascii="Times New Roman" w:eastAsiaTheme="minorHAnsi" w:hAnsi="Times New Roman"/>
          <w:sz w:val="28"/>
          <w:szCs w:val="28"/>
        </w:rPr>
        <w:t xml:space="preserve"> </w:t>
      </w:r>
      <w:r w:rsidRPr="00746BCD">
        <w:rPr>
          <w:rFonts w:ascii="Times New Roman" w:eastAsiaTheme="minorHAnsi" w:hAnsi="Times New Roman"/>
          <w:b/>
          <w:sz w:val="28"/>
          <w:szCs w:val="28"/>
          <w:u w:val="single"/>
        </w:rPr>
        <w:t>Primero:</w:t>
      </w:r>
      <w:r w:rsidRPr="00746BCD">
        <w:rPr>
          <w:rFonts w:ascii="Times New Roman" w:eastAsiaTheme="minorHAnsi" w:hAnsi="Times New Roman"/>
          <w:sz w:val="28"/>
          <w:szCs w:val="28"/>
        </w:rPr>
        <w:t xml:space="preserve"> a) Modificar la carpeta del proyecto </w:t>
      </w:r>
      <w:r w:rsidRPr="00746BCD">
        <w:rPr>
          <w:rFonts w:ascii="Times New Roman" w:eastAsiaTheme="minorHAnsi" w:hAnsi="Times New Roman"/>
          <w:b/>
          <w:sz w:val="28"/>
          <w:szCs w:val="28"/>
        </w:rPr>
        <w:t xml:space="preserve">“ADQUISICION DE CAMIONES COMPACTADORES USADOS POR CALIFICACION DE URGENCIA DECRETADA POR PROBLEMAS DE RECOLECCION DE DESECHOS SOLIDOS EN EL MUNICIPIO DE APOPA” b) </w:t>
      </w:r>
      <w:r w:rsidRPr="00746BCD">
        <w:rPr>
          <w:rFonts w:ascii="Times New Roman" w:eastAsiaTheme="minorHAnsi" w:hAnsi="Times New Roman"/>
          <w:sz w:val="28"/>
          <w:szCs w:val="28"/>
        </w:rPr>
        <w:t xml:space="preserve">Modificar el Acuerdo Municipal número Diecisiete, del Acta número Cuarenta de fecha  02/09/2019, ambos en el sentido de establecer  como única fuente de financiamiento del  </w:t>
      </w:r>
      <w:r w:rsidRPr="00746BCD">
        <w:rPr>
          <w:rFonts w:ascii="Times New Roman" w:eastAsiaTheme="minorHAnsi" w:hAnsi="Times New Roman"/>
          <w:b/>
          <w:sz w:val="28"/>
          <w:szCs w:val="28"/>
        </w:rPr>
        <w:t>FODES</w:t>
      </w:r>
      <w:r w:rsidRPr="00746BCD">
        <w:rPr>
          <w:rFonts w:ascii="Times New Roman" w:eastAsiaTheme="minorHAnsi" w:hAnsi="Times New Roman"/>
          <w:sz w:val="28"/>
          <w:szCs w:val="28"/>
        </w:rPr>
        <w:t xml:space="preserve"> 75% de conformidad al Artículo 5 inciso segundo de la Ley de Creación del Fondo para el Desarrollo Económico y Social de los Municipios (FODES). </w:t>
      </w:r>
      <w:r w:rsidRPr="00746BCD">
        <w:rPr>
          <w:rFonts w:ascii="Times New Roman" w:eastAsiaTheme="minorHAnsi" w:hAnsi="Times New Roman"/>
          <w:b/>
          <w:sz w:val="28"/>
          <w:szCs w:val="28"/>
          <w:u w:val="single"/>
        </w:rPr>
        <w:t>Segundo</w:t>
      </w:r>
      <w:r w:rsidRPr="00746BCD">
        <w:rPr>
          <w:rFonts w:ascii="Times New Roman" w:eastAsiaTheme="minorHAnsi" w:hAnsi="Times New Roman"/>
          <w:b/>
          <w:sz w:val="28"/>
          <w:szCs w:val="28"/>
        </w:rPr>
        <w:t>:</w:t>
      </w:r>
      <w:r w:rsidRPr="00746BCD">
        <w:rPr>
          <w:rFonts w:ascii="Times New Roman" w:eastAsiaTheme="minorHAnsi" w:hAnsi="Times New Roman"/>
          <w:sz w:val="28"/>
          <w:szCs w:val="28"/>
        </w:rPr>
        <w:t xml:space="preserve"> Autorizar al Jefe de la Unidad de Presupuesto y Contabilidad, elaboren la Programación Presupuestaria para efectos de control y cierre de las cuentas presupuestarias y contables conciliadas, cuando se haya ejecutado en un cien por ciento el proyecto anteriormente mencionado, para la respectiva liquidación en cumplimiento a la normativa de ley y Manual de Funciones e informen al Concejo Municipal Plural. Quedando facultado el Jefe de Presupuesto de la Municipalidad a realizar las reformas presupuestarias que </w:t>
      </w:r>
      <w:r w:rsidRPr="00746BCD">
        <w:rPr>
          <w:rFonts w:ascii="Times New Roman" w:eastAsiaTheme="minorHAnsi" w:hAnsi="Times New Roman"/>
          <w:sz w:val="28"/>
          <w:szCs w:val="28"/>
        </w:rPr>
        <w:lastRenderedPageBreak/>
        <w:t xml:space="preserve">fuesen necesarias. </w:t>
      </w:r>
      <w:r w:rsidRPr="00746BCD">
        <w:rPr>
          <w:rFonts w:ascii="Times New Roman" w:eastAsiaTheme="minorHAnsi" w:hAnsi="Times New Roman"/>
          <w:b/>
          <w:sz w:val="28"/>
          <w:szCs w:val="28"/>
          <w:u w:val="single"/>
        </w:rPr>
        <w:t>Tercero:</w:t>
      </w:r>
      <w:r w:rsidRPr="00746BCD">
        <w:rPr>
          <w:rFonts w:ascii="Times New Roman" w:eastAsiaTheme="minorHAnsi" w:hAnsi="Times New Roman"/>
          <w:sz w:val="28"/>
          <w:szCs w:val="28"/>
        </w:rPr>
        <w:t xml:space="preserve"> Se Autoriza a la Tesorera Municipal para que transfiera fondos de la cuenta de ahorro número </w:t>
      </w:r>
      <w:r w:rsidRPr="00746BCD">
        <w:rPr>
          <w:rFonts w:ascii="Times New Roman" w:eastAsiaTheme="minorHAnsi" w:hAnsi="Times New Roman"/>
          <w:b/>
          <w:sz w:val="28"/>
          <w:szCs w:val="28"/>
        </w:rPr>
        <w:t>01480028798</w:t>
      </w:r>
      <w:r w:rsidRPr="00746BCD">
        <w:rPr>
          <w:rFonts w:ascii="Times New Roman" w:eastAsiaTheme="minorHAnsi" w:hAnsi="Times New Roman"/>
          <w:sz w:val="28"/>
          <w:szCs w:val="28"/>
        </w:rPr>
        <w:t xml:space="preserve"> </w:t>
      </w:r>
      <w:r w:rsidRPr="00746BCD">
        <w:rPr>
          <w:rFonts w:ascii="Times New Roman" w:eastAsiaTheme="minorHAnsi" w:hAnsi="Times New Roman"/>
          <w:b/>
          <w:sz w:val="28"/>
          <w:szCs w:val="28"/>
        </w:rPr>
        <w:t>ALCALDIA MUNICIPAL DE APOPA/MUNICIPALIDAD DE APOPA/ FODES 75%</w:t>
      </w:r>
      <w:r w:rsidRPr="00746BCD">
        <w:rPr>
          <w:rFonts w:ascii="Times New Roman" w:eastAsiaTheme="minorHAnsi" w:hAnsi="Times New Roman"/>
          <w:sz w:val="28"/>
          <w:szCs w:val="28"/>
        </w:rPr>
        <w:t xml:space="preserve"> </w:t>
      </w:r>
      <w:r w:rsidRPr="00746BCD">
        <w:rPr>
          <w:rFonts w:ascii="Times New Roman" w:eastAsiaTheme="minorHAnsi" w:hAnsi="Times New Roman"/>
          <w:b/>
          <w:sz w:val="28"/>
          <w:szCs w:val="28"/>
        </w:rPr>
        <w:t>del Banco Hipotecario de El Salvador, S.A.,</w:t>
      </w:r>
      <w:r w:rsidRPr="00746BCD">
        <w:rPr>
          <w:rFonts w:ascii="Times New Roman" w:eastAsiaTheme="minorHAnsi" w:hAnsi="Times New Roman"/>
          <w:sz w:val="28"/>
          <w:szCs w:val="28"/>
        </w:rPr>
        <w:t xml:space="preserve"> la cantidad de: hasta </w:t>
      </w:r>
      <w:r w:rsidRPr="00746BCD">
        <w:rPr>
          <w:rFonts w:ascii="Times New Roman" w:eastAsiaTheme="minorHAnsi" w:hAnsi="Times New Roman"/>
          <w:b/>
          <w:sz w:val="28"/>
          <w:szCs w:val="28"/>
        </w:rPr>
        <w:t>CIENTO DIEZ MIL DOLARES DE LOS ESTADOS UNIDOS DE AMERICA ($110,000.00)</w:t>
      </w:r>
      <w:r w:rsidRPr="00746BCD">
        <w:rPr>
          <w:rFonts w:ascii="Times New Roman" w:eastAsiaTheme="minorHAnsi" w:hAnsi="Times New Roman"/>
          <w:sz w:val="28"/>
          <w:szCs w:val="28"/>
        </w:rPr>
        <w:t xml:space="preserve">, y aperture cuenta corriente en el Banco Hipotecario de El Salvador, S.A., para cubrir el anticipo y las tres cuotas del periodo fiscal 2019, para la ejecución de la Carpeta Técnica mencionada en el numeral primero. Quedando para tales efectos el registro de firma de refrendarios de cheque de la siguiente manera: Firma Indispensable: Tesorera Municipal Leslie Melissa Gómez Núñez, como Refrendarios Lic. Silvia Ismenia Ruiz, Regidora Propietaria y el Sr. Calixto Henríquez Rodríguez, Regidor Propietario. </w:t>
      </w:r>
      <w:r w:rsidRPr="00746BCD">
        <w:rPr>
          <w:rFonts w:ascii="Times New Roman" w:eastAsiaTheme="minorHAnsi" w:hAnsi="Times New Roman"/>
          <w:b/>
          <w:sz w:val="28"/>
          <w:szCs w:val="28"/>
          <w:u w:val="single"/>
        </w:rPr>
        <w:t>Cuarto:</w:t>
      </w:r>
      <w:r w:rsidRPr="00746BCD">
        <w:rPr>
          <w:rFonts w:ascii="Times New Roman" w:eastAsiaTheme="minorHAnsi" w:hAnsi="Times New Roman"/>
          <w:sz w:val="28"/>
          <w:szCs w:val="28"/>
        </w:rPr>
        <w:t xml:space="preserve"> Ratificar la Carpeta Técnica y el Acuerdo Municipal número 17 de Acta número 40 de fecha 02/09/2019, en sus demás partes.</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Fondos con aplicación al específico y expresión presupuestaria   vigente  que  se  comprobara  como  lo  establece  el  Art.78 del Código Municipal.</w:t>
      </w:r>
      <w:r w:rsidRPr="00746BCD">
        <w:rPr>
          <w:rFonts w:ascii="Times New Roman" w:hAnsi="Times New Roman"/>
          <w:sz w:val="28"/>
          <w:szCs w:val="28"/>
        </w:rPr>
        <w:t xml:space="preserve"> </w:t>
      </w:r>
      <w:r w:rsidRPr="00746BCD">
        <w:rPr>
          <w:rFonts w:ascii="Times New Roman" w:hAnsi="Times New Roman"/>
          <w:b/>
          <w:sz w:val="28"/>
          <w:szCs w:val="28"/>
        </w:rPr>
        <w:t>CERTIFIQUESE Y COMUNIQUESE.</w:t>
      </w:r>
      <w:r w:rsidRPr="00746BCD">
        <w:rPr>
          <w:rFonts w:ascii="Times New Roman" w:hAnsi="Times New Roman"/>
          <w:sz w:val="28"/>
          <w:szCs w:val="28"/>
        </w:rPr>
        <w:t>-</w:t>
      </w:r>
      <w:r w:rsidRPr="00746BCD">
        <w:rPr>
          <w:rFonts w:ascii="Times New Roman" w:hAnsi="Times New Roman"/>
          <w:b/>
          <w:bCs/>
          <w:sz w:val="28"/>
          <w:szCs w:val="28"/>
          <w:lang w:val="es-SV"/>
        </w:rPr>
        <w:t xml:space="preserve"> “ACUERDO MUNICIPAL NÚMERO CINCO” </w:t>
      </w:r>
      <w:r w:rsidRPr="00746BCD">
        <w:rPr>
          <w:rFonts w:ascii="Times New Roman" w:hAnsi="Times New Roman"/>
          <w:sz w:val="28"/>
          <w:szCs w:val="28"/>
          <w:lang w:val="es-SV"/>
        </w:rPr>
        <w:t>el Concejo Municipal en uso de sus facultades legales, de conformidad al art. 86 inciso final, 203, 204 y 235 de la constitución de la república, art. 30 numeral 4) 14) art. 31 numeral 4) del Código Municipal,  articulo  91 del Código Municipal, articulo 39 literal c) Articulo 40 literal c), Articulo 68 de la Ley de Adquisiciones y Contrataciones de la  Administración Publica “LACAP”. Expuesto en el punto número seis de la agenda de esta sesión, el cual consiste en la participación de la Licenciada Ana Fabiola Loucel Bonilla, Jefe Interina de la UACI, manifestando que en relación a la Contratación Directa, de referencia CD No. 7/2019 del Proyecto denominado:</w:t>
      </w:r>
      <w:r w:rsidRPr="00746BCD">
        <w:rPr>
          <w:rFonts w:ascii="Times New Roman" w:hAnsi="Times New Roman"/>
          <w:b/>
          <w:sz w:val="28"/>
          <w:szCs w:val="28"/>
          <w:lang w:val="es-SV"/>
        </w:rPr>
        <w:t xml:space="preserve"> “COMPRA MEDIANTE ARRENDAMIENTO CON PROMESA DE VENTA DE 5 CAMIONES USADOS TIPO COMPACTADOR PARA RESIDUOS SOLIDOS EN EL MUNICIPIO DE APOPA”,</w:t>
      </w:r>
      <w:r w:rsidRPr="00746BCD">
        <w:rPr>
          <w:rFonts w:ascii="Times New Roman" w:hAnsi="Times New Roman"/>
          <w:sz w:val="28"/>
          <w:szCs w:val="28"/>
          <w:lang w:val="es-SV"/>
        </w:rPr>
        <w:t xml:space="preserve"> que el día 05 de septiembre de 2019, se publicó la convocatoria de la Contratación Directa No. 7/2019 en el sitio electrónico de compras públicas del Ministerio de Hacienda (COMPRASAL) y en la misma fecha se invitó a participar en dicho proceso a las siguientes empresas: I) SERVICIOS E INVERSIONES EL ATARDECER, S.A. DE C.V., II) GRUPO ARGUETA, S.A. DE C.V. y III) SERVITEK, S.A. DE C.V., de las cuales en la fecha 07 de septiembre de 2019 se realizó la recepción de ofertas obteniendo </w:t>
      </w:r>
      <w:r w:rsidRPr="00746BCD">
        <w:rPr>
          <w:rFonts w:ascii="Times New Roman" w:hAnsi="Times New Roman"/>
          <w:sz w:val="28"/>
          <w:szCs w:val="28"/>
          <w:lang w:val="es-SV"/>
        </w:rPr>
        <w:lastRenderedPageBreak/>
        <w:t xml:space="preserve">únicamente dos ofertantes: I) GRUPO ARGUETA, S.A. DE C.V. y II) SERVITEK, S.A. DE C.V., de lo cual la </w:t>
      </w:r>
      <w:r w:rsidRPr="00746BCD">
        <w:rPr>
          <w:rFonts w:ascii="Times New Roman" w:hAnsi="Times New Roman"/>
          <w:b/>
          <w:sz w:val="28"/>
          <w:szCs w:val="28"/>
          <w:lang w:val="es-SV"/>
        </w:rPr>
        <w:t>Comisión Evaluadora de Ofertas,</w:t>
      </w:r>
      <w:r w:rsidRPr="00746BCD">
        <w:rPr>
          <w:rFonts w:ascii="Times New Roman" w:hAnsi="Times New Roman"/>
          <w:sz w:val="28"/>
          <w:szCs w:val="28"/>
          <w:lang w:val="es-SV"/>
        </w:rPr>
        <w:t xml:space="preserve"> inicio el proceso el día 10 de septiembre de 2019 realizando una revisión general a la documentación </w:t>
      </w:r>
      <w:r w:rsidRPr="00746BCD">
        <w:rPr>
          <w:rFonts w:ascii="Times New Roman" w:hAnsi="Times New Roman"/>
          <w:b/>
          <w:sz w:val="28"/>
          <w:szCs w:val="28"/>
          <w:lang w:val="es-SV"/>
        </w:rPr>
        <w:t>técnica económica y legal;</w:t>
      </w:r>
      <w:r w:rsidRPr="00746BCD">
        <w:rPr>
          <w:rFonts w:ascii="Times New Roman" w:hAnsi="Times New Roman"/>
          <w:sz w:val="28"/>
          <w:szCs w:val="28"/>
          <w:lang w:val="es-SV"/>
        </w:rPr>
        <w:t xml:space="preserve"> con el objetivo de verificar que la presentación de ofertas sea de conformidad a lo establecido en los términos de referencia de la Contratación Directa CD No. 7/2019, en relación a los </w:t>
      </w:r>
      <w:r w:rsidRPr="00746BCD">
        <w:rPr>
          <w:rFonts w:ascii="Times New Roman" w:hAnsi="Times New Roman"/>
          <w:b/>
          <w:sz w:val="28"/>
          <w:szCs w:val="28"/>
          <w:lang w:val="es-SV"/>
        </w:rPr>
        <w:t>Documentos Legales:</w:t>
      </w:r>
      <w:r w:rsidRPr="00746BCD">
        <w:rPr>
          <w:rFonts w:ascii="Times New Roman" w:hAnsi="Times New Roman"/>
          <w:sz w:val="28"/>
          <w:szCs w:val="28"/>
          <w:lang w:val="es-SV"/>
        </w:rPr>
        <w:t xml:space="preserve"> se determinó que ambas empresas presentaron toda la documentación legal requerida, en relación a la </w:t>
      </w:r>
      <w:r w:rsidRPr="00746BCD">
        <w:rPr>
          <w:rFonts w:ascii="Times New Roman" w:hAnsi="Times New Roman"/>
          <w:b/>
          <w:sz w:val="28"/>
          <w:szCs w:val="28"/>
          <w:lang w:val="es-SV"/>
        </w:rPr>
        <w:t>Oferta Técnica:</w:t>
      </w:r>
      <w:r w:rsidRPr="00746BCD">
        <w:rPr>
          <w:rFonts w:ascii="Times New Roman" w:hAnsi="Times New Roman"/>
          <w:sz w:val="28"/>
          <w:szCs w:val="28"/>
          <w:lang w:val="es-SV"/>
        </w:rPr>
        <w:t xml:space="preserve"> la empresa GRUPO ARGUETA, S.A. DE C.V., no alcanzo el puntaje mínimo requerido en los documentos de oferta técnica ya que en las fichas técnicas presentadas para cada camión del renglón 2 no detalla las especificaciones técnicas de acuerdo a lo solicitado por lo que se considera </w:t>
      </w:r>
      <w:r w:rsidRPr="00746BCD">
        <w:rPr>
          <w:rFonts w:ascii="Times New Roman" w:hAnsi="Times New Roman"/>
          <w:b/>
          <w:sz w:val="28"/>
          <w:szCs w:val="28"/>
          <w:lang w:val="es-SV"/>
        </w:rPr>
        <w:t>NO ELEGIBLE</w:t>
      </w:r>
      <w:r w:rsidRPr="00746BCD">
        <w:rPr>
          <w:rFonts w:ascii="Times New Roman" w:hAnsi="Times New Roman"/>
          <w:sz w:val="28"/>
          <w:szCs w:val="28"/>
          <w:lang w:val="es-SV"/>
        </w:rPr>
        <w:t xml:space="preserve"> para continuar con la siguiente etapa de evaluación, para la empresa SERVITEK, S.A. DE C.V., en su evaluación técnica supera el puntaje mínimo requerido de 60 puntos por lo que se considera </w:t>
      </w:r>
      <w:r w:rsidRPr="00746BCD">
        <w:rPr>
          <w:rFonts w:ascii="Times New Roman" w:hAnsi="Times New Roman"/>
          <w:b/>
          <w:sz w:val="28"/>
          <w:szCs w:val="28"/>
          <w:lang w:val="es-SV"/>
        </w:rPr>
        <w:t>ELEGIBLE</w:t>
      </w:r>
      <w:r w:rsidRPr="00746BCD">
        <w:rPr>
          <w:rFonts w:ascii="Times New Roman" w:hAnsi="Times New Roman"/>
          <w:sz w:val="28"/>
          <w:szCs w:val="28"/>
          <w:lang w:val="es-SV"/>
        </w:rPr>
        <w:t xml:space="preserve"> para continuar con la siguiente etapa y en relación a la </w:t>
      </w:r>
      <w:r w:rsidRPr="00746BCD">
        <w:rPr>
          <w:rFonts w:ascii="Times New Roman" w:hAnsi="Times New Roman"/>
          <w:b/>
          <w:sz w:val="28"/>
          <w:szCs w:val="28"/>
          <w:lang w:val="es-SV"/>
        </w:rPr>
        <w:t>Oferta Económica:</w:t>
      </w:r>
      <w:r w:rsidRPr="00746BCD">
        <w:rPr>
          <w:rFonts w:ascii="Times New Roman" w:hAnsi="Times New Roman"/>
          <w:sz w:val="28"/>
          <w:szCs w:val="28"/>
          <w:lang w:val="es-SV"/>
        </w:rPr>
        <w:t xml:space="preserve"> Se determinó que la oferta presentada por la sociedad SERVITEK, S.A. DE C.V., cumple con los aspectos legales y supera el puntaje mínimo requerido en la evaluación técnica, por lo que es elegible, para considerar su propuesta económica tal como se detalla a continuación: 1) tres Camiones Compactadores de 2 ejes año 2016 en adelante, precio unitario: $56,500.00 precio total $169,500.00 y 2) dos Camiones Compactadores de 3 ejes año 2003 en adelante, precio unitario: $28,250.00 precio total $56,500.00, haciendo un total de $226,000.00. Por lo tanto </w:t>
      </w:r>
      <w:r w:rsidRPr="00746BCD">
        <w:rPr>
          <w:rFonts w:ascii="Times New Roman" w:hAnsi="Times New Roman"/>
          <w:b/>
          <w:sz w:val="28"/>
          <w:szCs w:val="28"/>
          <w:lang w:val="es-SV"/>
        </w:rPr>
        <w:t>la Comisión Evaluadora de Ofertas, Recomienda al Concejo Municipal Plural:</w:t>
      </w:r>
      <w:r w:rsidRPr="00746BCD">
        <w:rPr>
          <w:rFonts w:ascii="Times New Roman" w:hAnsi="Times New Roman"/>
          <w:sz w:val="28"/>
          <w:szCs w:val="28"/>
          <w:lang w:val="es-SV"/>
        </w:rPr>
        <w:t xml:space="preserve"> Adjudicar de forma total el renglón 1 y 2 a la sociedad SERVITEK, S.A. DE C.V., por un monto de $226,000.00 incluyendo IVA, los cuales serán pagaderos de la siguiente forma: $60,000.00 anticipo y el resto en diez cuotas mensuales y fijas de $16,600.00 por haber superada cada etapa de evaluación. Por lo tanto este Concejo Municipal Plural por </w:t>
      </w:r>
      <w:r w:rsidRPr="00746BCD">
        <w:rPr>
          <w:rFonts w:ascii="Times New Roman" w:hAnsi="Times New Roman"/>
          <w:b/>
          <w:sz w:val="28"/>
          <w:szCs w:val="28"/>
          <w:lang w:val="es-SV"/>
        </w:rPr>
        <w:t>MAYORIA</w:t>
      </w:r>
      <w:r w:rsidRPr="00746BCD">
        <w:rPr>
          <w:rFonts w:ascii="Times New Roman" w:hAnsi="Times New Roman"/>
          <w:sz w:val="28"/>
          <w:szCs w:val="28"/>
          <w:lang w:val="es-SV"/>
        </w:rPr>
        <w:t xml:space="preserve"> de  once votos a favor y tres abstenciones de la Señora María del Carmen García, Primera Regidora Propietaria; señor Bayron Eraldo Baltazar Martínez Barahona, Undécimo Regidor Propietario y de la Señora Blanca Lidia Sigüenza de Mejía, Duodécima Regidora Propietaria. </w:t>
      </w:r>
      <w:r w:rsidRPr="00746BCD">
        <w:rPr>
          <w:rFonts w:ascii="Times New Roman" w:hAnsi="Times New Roman"/>
          <w:b/>
          <w:sz w:val="28"/>
          <w:szCs w:val="28"/>
          <w:lang w:val="es-SV"/>
        </w:rPr>
        <w:t>ACUERDA:</w:t>
      </w:r>
      <w:r w:rsidRPr="00746BCD">
        <w:rPr>
          <w:rFonts w:ascii="Times New Roman" w:hAnsi="Times New Roman"/>
          <w:sz w:val="28"/>
          <w:szCs w:val="28"/>
          <w:lang w:val="es-SV"/>
        </w:rPr>
        <w:t xml:space="preserve"> </w:t>
      </w:r>
      <w:r w:rsidRPr="00746BCD">
        <w:rPr>
          <w:rFonts w:ascii="Times New Roman" w:hAnsi="Times New Roman"/>
          <w:b/>
          <w:sz w:val="28"/>
          <w:szCs w:val="28"/>
          <w:u w:val="single"/>
          <w:lang w:val="es-SV"/>
        </w:rPr>
        <w:t>PRIMERO:</w:t>
      </w:r>
      <w:r w:rsidRPr="00746BCD">
        <w:rPr>
          <w:rFonts w:ascii="Times New Roman" w:hAnsi="Times New Roman"/>
          <w:b/>
          <w:sz w:val="28"/>
          <w:szCs w:val="28"/>
          <w:lang w:val="es-SV"/>
        </w:rPr>
        <w:t xml:space="preserve"> ADJUDICAR</w:t>
      </w:r>
      <w:r w:rsidRPr="00746BCD">
        <w:rPr>
          <w:rFonts w:ascii="Times New Roman" w:hAnsi="Times New Roman"/>
          <w:sz w:val="28"/>
          <w:szCs w:val="28"/>
          <w:lang w:val="es-SV"/>
        </w:rPr>
        <w:t xml:space="preserve"> </w:t>
      </w:r>
      <w:r w:rsidRPr="00746BCD">
        <w:rPr>
          <w:rFonts w:ascii="Times New Roman" w:hAnsi="Times New Roman"/>
          <w:b/>
          <w:sz w:val="28"/>
          <w:szCs w:val="28"/>
          <w:lang w:val="es-SV"/>
        </w:rPr>
        <w:t>DE FORMA TOTAL</w:t>
      </w:r>
      <w:r w:rsidRPr="00746BCD">
        <w:rPr>
          <w:rFonts w:ascii="Times New Roman" w:hAnsi="Times New Roman"/>
          <w:sz w:val="28"/>
          <w:szCs w:val="28"/>
          <w:lang w:val="es-SV"/>
        </w:rPr>
        <w:t xml:space="preserve"> la Contratación Directa de referencia CD No.7/2019</w:t>
      </w:r>
      <w:r w:rsidRPr="00746BCD">
        <w:rPr>
          <w:rFonts w:ascii="Times New Roman" w:hAnsi="Times New Roman"/>
          <w:b/>
          <w:sz w:val="28"/>
          <w:szCs w:val="28"/>
          <w:lang w:val="es-SV"/>
        </w:rPr>
        <w:t xml:space="preserve"> “COMPRA MEDIANTE ARRENDAMIENTO CON PROMESA DE VENTA DE 5 CAMIONES </w:t>
      </w:r>
      <w:r w:rsidRPr="00746BCD">
        <w:rPr>
          <w:rFonts w:ascii="Times New Roman" w:hAnsi="Times New Roman"/>
          <w:b/>
          <w:sz w:val="28"/>
          <w:szCs w:val="28"/>
          <w:lang w:val="es-SV"/>
        </w:rPr>
        <w:lastRenderedPageBreak/>
        <w:t xml:space="preserve">USADOS TIPO COMPACTADOR PARA RESIDUOS SOLIDOS EN EL MUNICIPIO DE APOPA” </w:t>
      </w:r>
      <w:r w:rsidRPr="00746BCD">
        <w:rPr>
          <w:rFonts w:ascii="Times New Roman" w:hAnsi="Times New Roman"/>
          <w:sz w:val="28"/>
          <w:szCs w:val="28"/>
          <w:lang w:val="es-SV"/>
        </w:rPr>
        <w:t>del Proyecto denominado:</w:t>
      </w:r>
      <w:r w:rsidRPr="00746BCD">
        <w:rPr>
          <w:rFonts w:ascii="Times New Roman" w:hAnsi="Times New Roman"/>
          <w:b/>
          <w:sz w:val="28"/>
          <w:szCs w:val="28"/>
          <w:lang w:val="es-SV"/>
        </w:rPr>
        <w:t xml:space="preserve"> “ADQUISICIÓN DE CAMIONES COMPACTADORES USADOS POR CALIFICACIÓN DE URGENCIA DECRETADA POR PROBLEMAS DE RECOLECCIÓN DE DESECHOS SÓLIDOS EN EL MUNICIPIO DE APOPA”, </w:t>
      </w:r>
      <w:r w:rsidRPr="00746BCD">
        <w:rPr>
          <w:rFonts w:ascii="Times New Roman" w:hAnsi="Times New Roman"/>
          <w:sz w:val="28"/>
          <w:szCs w:val="28"/>
          <w:lang w:val="es-SV"/>
        </w:rPr>
        <w:t xml:space="preserve">por el suministro de: </w:t>
      </w:r>
      <w:r w:rsidRPr="00746BCD">
        <w:rPr>
          <w:rFonts w:ascii="Times New Roman" w:hAnsi="Times New Roman"/>
          <w:b/>
          <w:sz w:val="28"/>
          <w:szCs w:val="28"/>
          <w:lang w:val="es-SV"/>
        </w:rPr>
        <w:t>1)</w:t>
      </w:r>
      <w:r w:rsidRPr="00746BCD">
        <w:rPr>
          <w:rFonts w:ascii="Times New Roman" w:hAnsi="Times New Roman"/>
          <w:sz w:val="28"/>
          <w:szCs w:val="28"/>
          <w:lang w:val="es-SV"/>
        </w:rPr>
        <w:t xml:space="preserve"> tres Camiones Compactadores de 2 ejes año 2016 en adelante, precio unitario: $56,500.00 precio total $169,500.00 y </w:t>
      </w:r>
      <w:r w:rsidRPr="00746BCD">
        <w:rPr>
          <w:rFonts w:ascii="Times New Roman" w:hAnsi="Times New Roman"/>
          <w:b/>
          <w:sz w:val="28"/>
          <w:szCs w:val="28"/>
          <w:lang w:val="es-SV"/>
        </w:rPr>
        <w:t>2)</w:t>
      </w:r>
      <w:r w:rsidRPr="00746BCD">
        <w:rPr>
          <w:rFonts w:ascii="Times New Roman" w:hAnsi="Times New Roman"/>
          <w:sz w:val="28"/>
          <w:szCs w:val="28"/>
          <w:lang w:val="es-SV"/>
        </w:rPr>
        <w:t xml:space="preserve"> dos Camiones Compactadores de 3 ejes año 2003 en adelante, precio unitario: $28,250.00 precio total $56,500.00, haciendo un total de </w:t>
      </w:r>
      <w:r w:rsidRPr="00746BCD">
        <w:rPr>
          <w:rFonts w:ascii="Times New Roman" w:hAnsi="Times New Roman"/>
          <w:b/>
          <w:sz w:val="28"/>
          <w:szCs w:val="28"/>
          <w:u w:val="single"/>
          <w:lang w:val="es-SV"/>
        </w:rPr>
        <w:t>$226,000.00,</w:t>
      </w:r>
      <w:r w:rsidRPr="00746BCD">
        <w:rPr>
          <w:rFonts w:ascii="Times New Roman" w:hAnsi="Times New Roman"/>
          <w:sz w:val="28"/>
          <w:szCs w:val="28"/>
          <w:lang w:val="es-SV"/>
        </w:rPr>
        <w:t xml:space="preserve"> incluyendo IVA. A la </w:t>
      </w:r>
      <w:r w:rsidRPr="00746BCD">
        <w:rPr>
          <w:rFonts w:ascii="Times New Roman" w:hAnsi="Times New Roman"/>
          <w:b/>
          <w:sz w:val="28"/>
          <w:szCs w:val="28"/>
          <w:u w:val="single"/>
          <w:lang w:val="es-SV"/>
        </w:rPr>
        <w:t>SOCIEDAD SERVITEK, S.A. DE C.V.,</w:t>
      </w:r>
      <w:r w:rsidRPr="00746BCD">
        <w:rPr>
          <w:rFonts w:ascii="Times New Roman" w:hAnsi="Times New Roman"/>
          <w:sz w:val="28"/>
          <w:szCs w:val="28"/>
          <w:lang w:val="es-SV"/>
        </w:rPr>
        <w:t xml:space="preserve"> los cuales serán pagaderos de la siguiente forma: $60,000.00 anticipo y el resto en diez cuotas mensuales y fijas de $16,600.00, por las razones siguientes: a) Por haber superado las etapas de evaluación de oferta establecidos en los términos de referencia de la Contratación Directa de referencia</w:t>
      </w:r>
      <w:r w:rsidRPr="00746BCD">
        <w:rPr>
          <w:rFonts w:ascii="Times New Roman" w:hAnsi="Times New Roman"/>
          <w:b/>
          <w:sz w:val="28"/>
          <w:szCs w:val="28"/>
          <w:lang w:val="es-SV"/>
        </w:rPr>
        <w:t xml:space="preserve"> CD No. 7/2019 </w:t>
      </w:r>
      <w:r w:rsidRPr="00746BCD">
        <w:rPr>
          <w:rFonts w:ascii="Times New Roman" w:hAnsi="Times New Roman"/>
          <w:sz w:val="28"/>
          <w:szCs w:val="28"/>
          <w:lang w:val="es-SV"/>
        </w:rPr>
        <w:t xml:space="preserve">y b) Que los  precios ofertados se encuentran acorde a los precios de mercado y se enmarcan dentro del presupuesto asignado para realizar la compra. </w:t>
      </w:r>
      <w:r w:rsidRPr="00746BCD">
        <w:rPr>
          <w:rFonts w:ascii="Times New Roman" w:hAnsi="Times New Roman"/>
          <w:b/>
          <w:sz w:val="28"/>
          <w:szCs w:val="28"/>
          <w:u w:val="single"/>
          <w:lang w:val="es-SV"/>
        </w:rPr>
        <w:t>SEGUNDO</w:t>
      </w:r>
      <w:r w:rsidRPr="00746BCD">
        <w:rPr>
          <w:rFonts w:ascii="Times New Roman" w:hAnsi="Times New Roman"/>
          <w:sz w:val="28"/>
          <w:szCs w:val="28"/>
          <w:lang w:val="es-SV"/>
        </w:rPr>
        <w:t xml:space="preserve">: Se  Autoriza a la Unidad de Apoyo Legal, para que elaborare suscriba y legalice el contrato respectivo de acuerdo a los procedimientos administrativos previos a la adjudicación, respetando el Articulo 26 del Reglamento de la Ley de Adquisiciones y Contrataciones de la Administración Pública (RELACAP). </w:t>
      </w:r>
      <w:r w:rsidRPr="00746BCD">
        <w:rPr>
          <w:rFonts w:ascii="Times New Roman" w:hAnsi="Times New Roman"/>
          <w:b/>
          <w:sz w:val="28"/>
          <w:szCs w:val="28"/>
          <w:u w:val="single"/>
          <w:lang w:val="es-SV"/>
        </w:rPr>
        <w:t>TERCERO:</w:t>
      </w:r>
      <w:r w:rsidRPr="00746BCD">
        <w:rPr>
          <w:rFonts w:ascii="Times New Roman" w:hAnsi="Times New Roman"/>
          <w:sz w:val="28"/>
          <w:szCs w:val="28"/>
          <w:lang w:val="es-SV"/>
        </w:rPr>
        <w:t xml:space="preserve"> Autorícese al señor Alcalde Municipal, José Santiago Zelaya Domínguez; para que de conformidad al artículo 47 del Código Municipal, la firma del contrato antes mencionado</w:t>
      </w:r>
      <w:r w:rsidRPr="00746BCD">
        <w:rPr>
          <w:rFonts w:ascii="Times New Roman" w:hAnsi="Times New Roman"/>
          <w:b/>
          <w:sz w:val="28"/>
          <w:szCs w:val="28"/>
          <w:lang w:val="es-SV"/>
        </w:rPr>
        <w:t xml:space="preserve">. </w:t>
      </w:r>
      <w:r w:rsidRPr="00746BCD">
        <w:rPr>
          <w:rFonts w:ascii="Times New Roman" w:hAnsi="Times New Roman"/>
          <w:b/>
          <w:sz w:val="28"/>
          <w:szCs w:val="28"/>
          <w:u w:val="single"/>
          <w:lang w:val="es-SV"/>
        </w:rPr>
        <w:t>CUARTO:</w:t>
      </w:r>
      <w:r w:rsidRPr="00746BCD">
        <w:rPr>
          <w:rFonts w:ascii="Times New Roman" w:hAnsi="Times New Roman"/>
          <w:b/>
          <w:sz w:val="28"/>
          <w:szCs w:val="28"/>
          <w:lang w:val="es-SV"/>
        </w:rPr>
        <w:t xml:space="preserve"> </w:t>
      </w:r>
      <w:r w:rsidRPr="00746BCD">
        <w:rPr>
          <w:rFonts w:ascii="Times New Roman" w:hAnsi="Times New Roman"/>
          <w:sz w:val="28"/>
          <w:szCs w:val="28"/>
          <w:lang w:val="es-SV"/>
        </w:rPr>
        <w:t xml:space="preserve">Se autoriza al Jefe de Presupuesto realice la ejecución presupuestaria. </w:t>
      </w:r>
      <w:r w:rsidRPr="00746BCD">
        <w:rPr>
          <w:rFonts w:ascii="Times New Roman" w:hAnsi="Times New Roman"/>
          <w:b/>
          <w:sz w:val="28"/>
          <w:szCs w:val="28"/>
          <w:u w:val="single"/>
          <w:lang w:val="es-SV"/>
        </w:rPr>
        <w:t>QUINTO:</w:t>
      </w:r>
      <w:r w:rsidRPr="00746BCD">
        <w:rPr>
          <w:rFonts w:ascii="Times New Roman" w:hAnsi="Times New Roman"/>
          <w:sz w:val="28"/>
          <w:szCs w:val="28"/>
          <w:lang w:val="es-SV"/>
        </w:rPr>
        <w:t xml:space="preserve"> Autorícese a la Tesorera Municipal para que emita cheque a favor de la  Sociedad: </w:t>
      </w:r>
      <w:r w:rsidRPr="00746BCD">
        <w:rPr>
          <w:rFonts w:ascii="Times New Roman" w:hAnsi="Times New Roman"/>
          <w:b/>
          <w:sz w:val="28"/>
          <w:szCs w:val="28"/>
          <w:lang w:val="es-SV"/>
        </w:rPr>
        <w:t>“SERVITEK, S.A. DE C.V.”</w:t>
      </w:r>
      <w:r w:rsidRPr="00746BCD">
        <w:rPr>
          <w:rFonts w:ascii="Times New Roman" w:hAnsi="Times New Roman"/>
          <w:sz w:val="28"/>
          <w:szCs w:val="28"/>
          <w:lang w:val="es-SV"/>
        </w:rPr>
        <w:t xml:space="preserve"> por  la  cantidad  de: </w:t>
      </w:r>
      <w:r w:rsidRPr="00746BCD">
        <w:rPr>
          <w:rFonts w:ascii="Times New Roman" w:hAnsi="Times New Roman"/>
          <w:b/>
          <w:sz w:val="28"/>
          <w:szCs w:val="28"/>
          <w:lang w:val="es-SV"/>
        </w:rPr>
        <w:t>DOSCIENTOS VEINTISÉIS MIL DÓLARES EXACTOS DE LOS ESTADOS UNIDOS DE NORTE AMÉRICA</w:t>
      </w:r>
      <w:r w:rsidRPr="00746BCD">
        <w:rPr>
          <w:rFonts w:ascii="Times New Roman" w:hAnsi="Times New Roman"/>
          <w:sz w:val="28"/>
          <w:szCs w:val="28"/>
          <w:lang w:val="es-SV"/>
        </w:rPr>
        <w:t xml:space="preserve"> </w:t>
      </w:r>
      <w:r w:rsidRPr="00746BCD">
        <w:rPr>
          <w:rFonts w:ascii="Times New Roman" w:hAnsi="Times New Roman"/>
          <w:b/>
          <w:sz w:val="28"/>
          <w:szCs w:val="28"/>
          <w:lang w:val="es-SV"/>
        </w:rPr>
        <w:t xml:space="preserve">($226,000.00), </w:t>
      </w:r>
      <w:r w:rsidRPr="00746BCD">
        <w:rPr>
          <w:rFonts w:ascii="Times New Roman" w:hAnsi="Times New Roman"/>
          <w:sz w:val="28"/>
          <w:szCs w:val="28"/>
          <w:lang w:val="es-SV"/>
        </w:rPr>
        <w:t xml:space="preserve">pagaderos de la siguiente manera: del presupuesto municipal vigente del periodo fiscal 2019 </w:t>
      </w:r>
      <w:r w:rsidRPr="00746BCD">
        <w:rPr>
          <w:rFonts w:ascii="Times New Roman" w:hAnsi="Times New Roman"/>
          <w:b/>
          <w:sz w:val="28"/>
          <w:szCs w:val="28"/>
          <w:lang w:val="es-SV"/>
        </w:rPr>
        <w:t xml:space="preserve"> </w:t>
      </w:r>
      <w:r w:rsidRPr="00746BCD">
        <w:rPr>
          <w:rFonts w:ascii="Times New Roman" w:hAnsi="Times New Roman"/>
          <w:sz w:val="28"/>
          <w:szCs w:val="28"/>
          <w:lang w:val="es-SV"/>
        </w:rPr>
        <w:t>a)</w:t>
      </w:r>
      <w:r w:rsidRPr="00746BCD">
        <w:rPr>
          <w:rFonts w:ascii="Times New Roman" w:hAnsi="Times New Roman"/>
          <w:b/>
          <w:sz w:val="28"/>
          <w:szCs w:val="28"/>
          <w:lang w:val="es-SV"/>
        </w:rPr>
        <w:t xml:space="preserve"> SESENTA MIL DOLARES DE LOS ESTADOS UNIDOS DE AMERICA ($60.000.00)</w:t>
      </w:r>
      <w:r w:rsidRPr="00746BCD">
        <w:rPr>
          <w:rFonts w:ascii="Times New Roman" w:hAnsi="Times New Roman"/>
          <w:sz w:val="28"/>
          <w:szCs w:val="28"/>
          <w:lang w:val="es-SV"/>
        </w:rPr>
        <w:t xml:space="preserve">, en calidad de anticipo de conformidad al Artículo 69 de la LACAP. y  </w:t>
      </w:r>
      <w:r w:rsidRPr="00746BCD">
        <w:rPr>
          <w:rFonts w:ascii="Times New Roman" w:hAnsi="Times New Roman"/>
          <w:b/>
          <w:sz w:val="28"/>
          <w:szCs w:val="28"/>
          <w:lang w:val="es-SV"/>
        </w:rPr>
        <w:t>b)</w:t>
      </w:r>
      <w:r w:rsidRPr="00746BCD">
        <w:rPr>
          <w:rFonts w:ascii="Times New Roman" w:hAnsi="Times New Roman"/>
          <w:sz w:val="28"/>
          <w:szCs w:val="28"/>
          <w:lang w:val="es-SV"/>
        </w:rPr>
        <w:t xml:space="preserve"> tres cuotas fijas y sucesiva por la cantidad de </w:t>
      </w:r>
      <w:r w:rsidRPr="00746BCD">
        <w:rPr>
          <w:rFonts w:ascii="Times New Roman" w:hAnsi="Times New Roman"/>
          <w:b/>
          <w:sz w:val="28"/>
          <w:szCs w:val="28"/>
          <w:lang w:val="es-SV"/>
        </w:rPr>
        <w:t>DIECISÉIS MIL SEISCIENTOS DÓLARES DE LOS ESTADOS UNIDOS DE AMERICA, ($16,600.00)</w:t>
      </w:r>
      <w:r w:rsidRPr="00746BCD">
        <w:rPr>
          <w:rFonts w:ascii="Times New Roman" w:hAnsi="Times New Roman"/>
          <w:sz w:val="28"/>
          <w:szCs w:val="28"/>
          <w:lang w:val="es-SV"/>
        </w:rPr>
        <w:t xml:space="preserve"> de la cuenta</w:t>
      </w:r>
      <w:r w:rsidRPr="00746BCD">
        <w:rPr>
          <w:rFonts w:ascii="Times New Roman" w:hAnsi="Times New Roman"/>
          <w:b/>
          <w:sz w:val="28"/>
          <w:szCs w:val="28"/>
          <w:lang w:val="es-SV"/>
        </w:rPr>
        <w:t xml:space="preserve"> corriente número 00480008257 </w:t>
      </w:r>
      <w:r w:rsidRPr="00746BCD">
        <w:rPr>
          <w:rFonts w:ascii="Times New Roman" w:hAnsi="Times New Roman"/>
          <w:sz w:val="28"/>
          <w:szCs w:val="28"/>
          <w:lang w:val="es-SV"/>
        </w:rPr>
        <w:t xml:space="preserve">denominada </w:t>
      </w:r>
      <w:r w:rsidRPr="00746BCD">
        <w:rPr>
          <w:rFonts w:ascii="Times New Roman" w:hAnsi="Times New Roman"/>
          <w:b/>
          <w:sz w:val="28"/>
          <w:szCs w:val="28"/>
          <w:lang w:val="es-SV"/>
        </w:rPr>
        <w:t xml:space="preserve">“ADQUISICIÓN DE CAMIONES COMPACTADORES USADOS POR CALIFICACIÓN DE </w:t>
      </w:r>
      <w:r w:rsidRPr="00746BCD">
        <w:rPr>
          <w:rFonts w:ascii="Times New Roman" w:hAnsi="Times New Roman"/>
          <w:b/>
          <w:sz w:val="28"/>
          <w:szCs w:val="28"/>
          <w:lang w:val="es-SV"/>
        </w:rPr>
        <w:lastRenderedPageBreak/>
        <w:t xml:space="preserve">URGENCIA DECRETADA POR PROBLEMAS DE RECOLECCIÓN DE DESECHOS SÓLIDOS EN EL MUNICIPIO DE APOPA”, Banco Hipotecario de El Salvador S.A., </w:t>
      </w:r>
      <w:r w:rsidRPr="00746BCD">
        <w:rPr>
          <w:rFonts w:ascii="Times New Roman" w:hAnsi="Times New Roman"/>
          <w:sz w:val="28"/>
          <w:szCs w:val="28"/>
          <w:lang w:val="es-SV"/>
        </w:rPr>
        <w:t xml:space="preserve">con fuente de financiamiento </w:t>
      </w:r>
      <w:r w:rsidRPr="00746BCD">
        <w:rPr>
          <w:rFonts w:ascii="Times New Roman" w:hAnsi="Times New Roman"/>
          <w:b/>
          <w:sz w:val="28"/>
          <w:szCs w:val="28"/>
          <w:lang w:val="es-SV"/>
        </w:rPr>
        <w:t xml:space="preserve">FODES 75%, </w:t>
      </w:r>
      <w:r w:rsidRPr="00746BCD">
        <w:rPr>
          <w:rFonts w:ascii="Times New Roman" w:hAnsi="Times New Roman"/>
          <w:sz w:val="28"/>
          <w:szCs w:val="28"/>
          <w:lang w:val="es-SV"/>
        </w:rPr>
        <w:t xml:space="preserve">según se especifique en las cláusulas contractuales. Fondos con Aplicación al específico y expresión Presupuestaria Municipal vigente, que se comprobara como lo establece el artículo 78 del Código Municipal.- </w:t>
      </w:r>
      <w:r w:rsidRPr="00746BCD">
        <w:rPr>
          <w:rFonts w:ascii="Times New Roman" w:hAnsi="Times New Roman"/>
          <w:b/>
          <w:sz w:val="28"/>
          <w:szCs w:val="28"/>
          <w:lang w:val="es-SV"/>
        </w:rPr>
        <w:t xml:space="preserve">CERTIFIQUESE Y COMUNIQUESE.- </w:t>
      </w:r>
      <w:r w:rsidRPr="00746BCD">
        <w:rPr>
          <w:rFonts w:ascii="Times New Roman" w:eastAsiaTheme="minorHAnsi" w:hAnsi="Times New Roman"/>
          <w:b/>
          <w:bCs/>
          <w:sz w:val="28"/>
          <w:szCs w:val="28"/>
        </w:rPr>
        <w:t xml:space="preserve">“ACUERDO MUNICIPAL NUMERO SEIS” </w:t>
      </w:r>
      <w:r w:rsidRPr="00746BCD">
        <w:rPr>
          <w:rFonts w:ascii="Times New Roman" w:eastAsiaTheme="minorHAnsi" w:hAnsi="Times New Roman"/>
          <w:sz w:val="28"/>
          <w:szCs w:val="28"/>
        </w:rPr>
        <w:t xml:space="preserve">El Concejo Municipal en uso de sus facultades legales, de conformidad al art. 86 inciso 3º, 203 y 204 y 235 de la Constitución de la República. Expuesto dentro del punto número seis de la agenda de esta sesión, el cual consiste en la participación de la Licenciada Ana Fabiola Loucel Bonilla, Jefa Interina de la Unidad de Adquisiciones y Contrataciones Institucionales, en la cual informa que la señora </w:t>
      </w:r>
      <w:r w:rsidRPr="00746BCD">
        <w:rPr>
          <w:rFonts w:ascii="Times New Roman" w:eastAsia="+mn-ea" w:hAnsi="Times New Roman"/>
          <w:b/>
          <w:color w:val="000000"/>
          <w:kern w:val="24"/>
          <w:sz w:val="28"/>
          <w:szCs w:val="28"/>
          <w:lang w:val="es-SV"/>
        </w:rPr>
        <w:t>Ena Iris Hernández de Rivera</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 xml:space="preserve">proveedora del </w:t>
      </w:r>
      <w:r w:rsidRPr="00746BCD">
        <w:rPr>
          <w:rFonts w:ascii="Times New Roman" w:eastAsia="+mn-ea" w:hAnsi="Times New Roman"/>
          <w:b/>
          <w:bCs/>
          <w:color w:val="000000"/>
          <w:kern w:val="24"/>
          <w:sz w:val="28"/>
          <w:szCs w:val="28"/>
          <w:lang w:val="es-SV"/>
        </w:rPr>
        <w:t xml:space="preserve">LG 04/2019, SUMINISTRO DE UNIFORMES CONFECCIONADOS PARA EMPLEADOS Y JEFATURAS DE LA MUNICIPALIDAD AÑO 2019, </w:t>
      </w:r>
      <w:r w:rsidRPr="00746BCD">
        <w:rPr>
          <w:rFonts w:ascii="Times New Roman" w:eastAsiaTheme="minorHAnsi" w:hAnsi="Times New Roman"/>
          <w:sz w:val="28"/>
          <w:szCs w:val="28"/>
        </w:rPr>
        <w:t>presentó nota de fecha 06/09/2019,</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en la que solita prórroga para la entrega del suministro de uniformes confeccionados,</w:t>
      </w:r>
      <w:r w:rsidRPr="00746BCD">
        <w:rPr>
          <w:rFonts w:ascii="Times New Roman" w:eastAsia="+mn-ea" w:hAnsi="Times New Roman"/>
          <w:color w:val="000000"/>
          <w:kern w:val="24"/>
          <w:sz w:val="28"/>
          <w:szCs w:val="28"/>
          <w:lang w:val="es-SV"/>
        </w:rPr>
        <w:t xml:space="preserve"> el motivo obedece al retraso de entrega de materia prima por parte de 2 de sus proveedores, los cuales son Bazar Albert con la Cinta Reflectiva de 2” e INSINCA con la Tela para la confección de uniformes, por tal motivo la Jefa Interina de la UACI, solicita  al Honorable Concejo municipal una prórroga por el periodo de 60 días calendario. Habiéndose obtenido las razones de dicha prórroga, y la recomendación de la Jefa Interina de la UACI,  el Concejo Municipal p</w:t>
      </w:r>
      <w:r w:rsidRPr="00746BCD">
        <w:rPr>
          <w:rFonts w:ascii="Times New Roman" w:eastAsiaTheme="minorHAnsi" w:hAnsi="Times New Roman"/>
          <w:sz w:val="28"/>
          <w:szCs w:val="28"/>
        </w:rPr>
        <w:t xml:space="preserve">or </w:t>
      </w:r>
      <w:r w:rsidRPr="00746BCD">
        <w:rPr>
          <w:rFonts w:ascii="Times New Roman" w:eastAsiaTheme="minorHAnsi" w:hAnsi="Times New Roman"/>
          <w:b/>
          <w:sz w:val="28"/>
          <w:szCs w:val="28"/>
        </w:rPr>
        <w:t>UNANIMIDAD</w:t>
      </w:r>
      <w:r w:rsidRPr="00746BCD">
        <w:rPr>
          <w:rFonts w:ascii="Times New Roman" w:eastAsiaTheme="minorHAnsi" w:hAnsi="Times New Roman"/>
          <w:sz w:val="28"/>
          <w:szCs w:val="28"/>
        </w:rPr>
        <w:t xml:space="preserve"> de votos </w:t>
      </w:r>
      <w:r w:rsidRPr="00746BCD">
        <w:rPr>
          <w:rFonts w:ascii="Times New Roman" w:eastAsiaTheme="minorHAnsi" w:hAnsi="Times New Roman"/>
          <w:b/>
          <w:sz w:val="28"/>
          <w:szCs w:val="28"/>
        </w:rPr>
        <w:t xml:space="preserve">ACUERDA: </w:t>
      </w:r>
      <w:r w:rsidRPr="00746BCD">
        <w:rPr>
          <w:rFonts w:ascii="Times New Roman" w:eastAsiaTheme="minorHAnsi" w:hAnsi="Times New Roman"/>
          <w:b/>
          <w:sz w:val="28"/>
          <w:szCs w:val="28"/>
          <w:u w:val="single"/>
        </w:rPr>
        <w:t>Primero:</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 xml:space="preserve">Aprobar prórroga solicitada por la Señora </w:t>
      </w:r>
      <w:r w:rsidRPr="00746BCD">
        <w:rPr>
          <w:rFonts w:ascii="Times New Roman" w:eastAsia="+mn-ea" w:hAnsi="Times New Roman"/>
          <w:b/>
          <w:color w:val="000000"/>
          <w:kern w:val="24"/>
          <w:sz w:val="28"/>
          <w:szCs w:val="28"/>
          <w:lang w:val="es-SV"/>
        </w:rPr>
        <w:t>Ena Iris Hernández de Rivera</w:t>
      </w:r>
      <w:r w:rsidRPr="00746BCD">
        <w:rPr>
          <w:rFonts w:ascii="Times New Roman" w:eastAsiaTheme="minorHAnsi" w:hAnsi="Times New Roman"/>
          <w:b/>
          <w:sz w:val="28"/>
          <w:szCs w:val="28"/>
        </w:rPr>
        <w:t xml:space="preserve">, </w:t>
      </w:r>
      <w:r w:rsidRPr="00746BCD">
        <w:rPr>
          <w:rFonts w:ascii="Times New Roman" w:eastAsiaTheme="minorHAnsi" w:hAnsi="Times New Roman"/>
          <w:sz w:val="28"/>
          <w:szCs w:val="28"/>
        </w:rPr>
        <w:t xml:space="preserve">proveedora del </w:t>
      </w:r>
      <w:r w:rsidRPr="00746BCD">
        <w:rPr>
          <w:rFonts w:ascii="Times New Roman" w:eastAsia="+mn-ea" w:hAnsi="Times New Roman"/>
          <w:b/>
          <w:bCs/>
          <w:color w:val="000000"/>
          <w:kern w:val="24"/>
          <w:sz w:val="28"/>
          <w:szCs w:val="28"/>
          <w:lang w:val="es-SV"/>
        </w:rPr>
        <w:t>LG 04/2019, SUMINISTRO DE UNIFORMES CONFECCIONADOS PARA EMPLEADOS Y JEFATURAS DE LA MUNICIPALIDAD AÑO 2019,</w:t>
      </w:r>
      <w:r w:rsidRPr="00746BCD">
        <w:rPr>
          <w:rFonts w:ascii="Times New Roman" w:eastAsiaTheme="minorHAnsi" w:hAnsi="Times New Roman"/>
          <w:sz w:val="28"/>
          <w:szCs w:val="28"/>
        </w:rPr>
        <w:t xml:space="preserve"> por un </w:t>
      </w:r>
      <w:r w:rsidRPr="00746BCD">
        <w:rPr>
          <w:rFonts w:ascii="Times New Roman" w:eastAsia="+mn-ea" w:hAnsi="Times New Roman"/>
          <w:color w:val="000000"/>
          <w:kern w:val="24"/>
          <w:sz w:val="28"/>
          <w:szCs w:val="28"/>
          <w:lang w:val="es-SV"/>
        </w:rPr>
        <w:t>periodo de 60 días calendario</w:t>
      </w:r>
      <w:r w:rsidRPr="00746BCD">
        <w:rPr>
          <w:rFonts w:ascii="Times New Roman" w:eastAsiaTheme="minorHAnsi" w:hAnsi="Times New Roman"/>
          <w:b/>
          <w:sz w:val="28"/>
          <w:szCs w:val="28"/>
        </w:rPr>
        <w:t xml:space="preserve">, prórroga que se otorgara una sola vez, </w:t>
      </w:r>
      <w:r w:rsidRPr="00746BCD">
        <w:rPr>
          <w:rFonts w:ascii="Times New Roman" w:eastAsiaTheme="minorHAnsi" w:hAnsi="Times New Roman"/>
          <w:sz w:val="28"/>
          <w:szCs w:val="28"/>
        </w:rPr>
        <w:t>debido</w:t>
      </w:r>
      <w:r w:rsidRPr="00746BCD">
        <w:rPr>
          <w:rFonts w:ascii="Times New Roman" w:eastAsiaTheme="minorHAnsi" w:hAnsi="Times New Roman"/>
          <w:b/>
          <w:sz w:val="28"/>
          <w:szCs w:val="28"/>
        </w:rPr>
        <w:t xml:space="preserve"> </w:t>
      </w:r>
      <w:r w:rsidRPr="00746BCD">
        <w:rPr>
          <w:rFonts w:ascii="Times New Roman" w:eastAsia="+mn-ea" w:hAnsi="Times New Roman"/>
          <w:color w:val="000000"/>
          <w:kern w:val="24"/>
          <w:sz w:val="28"/>
          <w:szCs w:val="28"/>
          <w:lang w:val="es-SV"/>
        </w:rPr>
        <w:t xml:space="preserve">al retraso de entrega de materia prima por parte de 2 de sus proveedores, </w:t>
      </w:r>
      <w:r w:rsidRPr="00746BCD">
        <w:rPr>
          <w:rFonts w:ascii="Times New Roman" w:eastAsiaTheme="minorHAnsi" w:hAnsi="Times New Roman"/>
          <w:sz w:val="28"/>
          <w:szCs w:val="28"/>
        </w:rPr>
        <w:t>dicha prórroga no causará costo para la Municipalidad</w:t>
      </w:r>
      <w:r w:rsidRPr="00746BCD">
        <w:rPr>
          <w:rFonts w:ascii="Times New Roman" w:eastAsia="+mn-ea" w:hAnsi="Times New Roman"/>
          <w:color w:val="000000"/>
          <w:kern w:val="24"/>
          <w:sz w:val="28"/>
          <w:szCs w:val="28"/>
          <w:lang w:val="es-SV"/>
        </w:rPr>
        <w:t xml:space="preserve"> en base al Artículo 86 de la Ley de Adquisiciones y Contrataciones de la Administración Pública LACAP. </w:t>
      </w:r>
      <w:r w:rsidRPr="00746BCD">
        <w:rPr>
          <w:rFonts w:ascii="Times New Roman" w:eastAsiaTheme="minorHAnsi" w:hAnsi="Times New Roman"/>
          <w:b/>
          <w:sz w:val="28"/>
          <w:szCs w:val="28"/>
          <w:u w:val="single"/>
        </w:rPr>
        <w:t>Segundo:</w:t>
      </w:r>
      <w:r w:rsidRPr="00746BCD">
        <w:rPr>
          <w:rFonts w:ascii="Times New Roman" w:eastAsiaTheme="minorHAnsi" w:hAnsi="Times New Roman"/>
          <w:sz w:val="28"/>
          <w:szCs w:val="28"/>
        </w:rPr>
        <w:t xml:space="preserve"> Que la Unidad Jurídica elaboré prórroga respectiva que firmará el Cnel. José Santiago Zelaya Domínguez, Alcalde Municipal, en base al art. 47 del Código Municipal.- </w:t>
      </w:r>
      <w:r w:rsidRPr="00746BCD">
        <w:rPr>
          <w:rFonts w:ascii="Times New Roman" w:eastAsiaTheme="minorHAnsi" w:hAnsi="Times New Roman"/>
          <w:b/>
          <w:sz w:val="28"/>
          <w:szCs w:val="28"/>
        </w:rPr>
        <w:t>CERTIFIQUESE Y COMUNIQUESE.</w:t>
      </w:r>
      <w:r w:rsidRPr="00746BCD">
        <w:rPr>
          <w:rFonts w:ascii="Arial" w:eastAsiaTheme="minorHAnsi" w:hAnsi="Arial" w:cs="Arial"/>
          <w:sz w:val="23"/>
          <w:szCs w:val="23"/>
        </w:rPr>
        <w:t xml:space="preserve"> </w:t>
      </w:r>
      <w:r w:rsidRPr="00746BCD">
        <w:rPr>
          <w:rFonts w:ascii="Times New Roman" w:hAnsi="Times New Roman"/>
          <w:b/>
          <w:bCs/>
          <w:sz w:val="28"/>
          <w:szCs w:val="28"/>
        </w:rPr>
        <w:t xml:space="preserve">“ACUERDO MUNICIPAL NUMERO SIETE” </w:t>
      </w:r>
      <w:r w:rsidRPr="00746BCD">
        <w:rPr>
          <w:rFonts w:ascii="Times New Roman" w:hAnsi="Times New Roman"/>
          <w:sz w:val="28"/>
          <w:szCs w:val="28"/>
        </w:rPr>
        <w:t xml:space="preserve">El Concejo Municipal en uso de sus facultades legales, de </w:t>
      </w:r>
      <w:r w:rsidRPr="00746BCD">
        <w:rPr>
          <w:rFonts w:ascii="Times New Roman" w:hAnsi="Times New Roman"/>
          <w:sz w:val="28"/>
          <w:szCs w:val="28"/>
        </w:rPr>
        <w:lastRenderedPageBreak/>
        <w:t>conformidad al art. 86 inciso final, 203, 204 y 235 de la Constitución de la República, art. 30 numeral 4) 14) art. 31 numeral 4) y art. 91 del Código Municipal</w:t>
      </w:r>
      <w:r w:rsidRPr="00746BCD">
        <w:rPr>
          <w:rFonts w:ascii="Times New Roman" w:hAnsi="Times New Roman"/>
          <w:bCs/>
          <w:sz w:val="28"/>
          <w:szCs w:val="28"/>
          <w:lang w:val="es-SV"/>
        </w:rPr>
        <w:t xml:space="preserve">. </w:t>
      </w:r>
      <w:r w:rsidRPr="00746BCD">
        <w:rPr>
          <w:rFonts w:ascii="Times New Roman" w:hAnsi="Times New Roman"/>
          <w:bCs/>
          <w:sz w:val="28"/>
          <w:szCs w:val="28"/>
        </w:rPr>
        <w:t xml:space="preserve">Expuesto el punto número seis  de la agenda de esta sesión, con la participación de la Licenciada Ana Fabiola Loucel Bonilla/Jefe UACI Interina. </w:t>
      </w:r>
      <w:r w:rsidRPr="00746BCD">
        <w:rPr>
          <w:rFonts w:ascii="Times New Roman" w:eastAsiaTheme="minorHAnsi" w:hAnsi="Times New Roman"/>
          <w:sz w:val="28"/>
          <w:szCs w:val="28"/>
        </w:rPr>
        <w:t xml:space="preserve">Solicitando al Honorable Concejo Municipal Plural, </w:t>
      </w:r>
      <w:r w:rsidRPr="00746BCD">
        <w:rPr>
          <w:rFonts w:ascii="Times New Roman" w:eastAsiaTheme="minorHAnsi" w:hAnsi="Times New Roman"/>
          <w:sz w:val="28"/>
          <w:szCs w:val="28"/>
          <w:shd w:val="clear" w:color="auto" w:fill="FFFFFF" w:themeFill="background1"/>
        </w:rPr>
        <w:t xml:space="preserve">aprobación de adjudicación de requerimiento correspondiente al DEPARTAMENTO DE TALLERES, por un monto de  </w:t>
      </w:r>
      <w:r w:rsidRPr="00746BCD">
        <w:rPr>
          <w:rFonts w:ascii="Times New Roman" w:eastAsiaTheme="minorHAnsi" w:hAnsi="Times New Roman"/>
          <w:b/>
          <w:sz w:val="28"/>
          <w:szCs w:val="28"/>
          <w:shd w:val="clear" w:color="auto" w:fill="FFFFFF" w:themeFill="background1"/>
        </w:rPr>
        <w:t xml:space="preserve">$14,639.58 </w:t>
      </w:r>
      <w:r w:rsidRPr="00746BCD">
        <w:rPr>
          <w:rFonts w:ascii="Times New Roman" w:eastAsiaTheme="minorHAnsi" w:hAnsi="Times New Roman"/>
          <w:sz w:val="28"/>
          <w:szCs w:val="28"/>
        </w:rPr>
        <w:t>y proponiendo al  administrador de las órdenes de compra o contrato al señor CARLOS IVAN TORRES AGUILAR.</w:t>
      </w:r>
      <w:r w:rsidRPr="00746BCD">
        <w:rPr>
          <w:rFonts w:ascii="Times New Roman" w:hAnsi="Times New Roman"/>
          <w:bCs/>
          <w:sz w:val="28"/>
          <w:szCs w:val="28"/>
        </w:rPr>
        <w:t xml:space="preserve"> Por </w:t>
      </w:r>
      <w:r w:rsidRPr="00746BCD">
        <w:rPr>
          <w:rFonts w:ascii="Times New Roman" w:hAnsi="Times New Roman"/>
          <w:b/>
          <w:bCs/>
          <w:sz w:val="28"/>
          <w:szCs w:val="28"/>
        </w:rPr>
        <w:t xml:space="preserve">MAYORÍA </w:t>
      </w:r>
      <w:r w:rsidRPr="00746BCD">
        <w:rPr>
          <w:rFonts w:ascii="Times New Roman" w:hAnsi="Times New Roman"/>
          <w:bCs/>
          <w:sz w:val="28"/>
          <w:szCs w:val="28"/>
        </w:rPr>
        <w:t xml:space="preserve">de doce votos a favor y dos abstenciones de la señora María del Carmen García, Primera Regidora Propietaria y de la señora Blanca Lidia Sigüenza de Mejía; Duodécima Regidora Propietaria. </w:t>
      </w:r>
      <w:r w:rsidRPr="00746BCD">
        <w:rPr>
          <w:rFonts w:ascii="Times New Roman" w:eastAsiaTheme="minorHAnsi" w:hAnsi="Times New Roman"/>
          <w:b/>
          <w:sz w:val="28"/>
          <w:szCs w:val="28"/>
        </w:rPr>
        <w:t>ACUERDA:</w:t>
      </w:r>
      <w:r w:rsidRPr="00746BCD">
        <w:rPr>
          <w:rFonts w:ascii="Times New Roman" w:eastAsiaTheme="minorHAnsi" w:hAnsi="Times New Roman"/>
          <w:sz w:val="28"/>
          <w:szCs w:val="28"/>
        </w:rPr>
        <w:t xml:space="preserve"> </w:t>
      </w:r>
      <w:r w:rsidRPr="00746BCD">
        <w:rPr>
          <w:rFonts w:ascii="Times New Roman" w:eastAsiaTheme="minorHAnsi" w:hAnsi="Times New Roman"/>
          <w:b/>
          <w:sz w:val="28"/>
          <w:szCs w:val="28"/>
          <w:u w:val="single"/>
        </w:rPr>
        <w:t>Primero:</w:t>
      </w:r>
      <w:r w:rsidRPr="00746BCD">
        <w:rPr>
          <w:rFonts w:ascii="Times New Roman" w:eastAsiaTheme="minorHAnsi" w:hAnsi="Times New Roman"/>
          <w:sz w:val="28"/>
          <w:szCs w:val="28"/>
        </w:rPr>
        <w:t xml:space="preserve"> Aprobar adjudicación de requerimientos </w:t>
      </w:r>
      <w:r w:rsidRPr="00746BCD">
        <w:rPr>
          <w:rFonts w:ascii="Times New Roman" w:eastAsiaTheme="minorHAnsi" w:hAnsi="Times New Roman"/>
          <w:sz w:val="28"/>
          <w:szCs w:val="28"/>
          <w:shd w:val="clear" w:color="auto" w:fill="FFFFFF" w:themeFill="background1"/>
        </w:rPr>
        <w:t xml:space="preserve">al DEPARTAMENTO DE TALLERES, por un monto de  </w:t>
      </w:r>
      <w:r w:rsidRPr="00746BCD">
        <w:rPr>
          <w:rFonts w:ascii="Times New Roman" w:eastAsiaTheme="minorHAnsi" w:hAnsi="Times New Roman"/>
          <w:b/>
          <w:sz w:val="28"/>
          <w:szCs w:val="28"/>
          <w:shd w:val="clear" w:color="auto" w:fill="FFFFFF" w:themeFill="background1"/>
        </w:rPr>
        <w:t>$14,639.58.</w:t>
      </w:r>
      <w:r w:rsidRPr="00746BCD">
        <w:rPr>
          <w:rFonts w:ascii="Times New Roman" w:eastAsiaTheme="minorHAnsi" w:hAnsi="Times New Roman"/>
          <w:sz w:val="28"/>
          <w:szCs w:val="28"/>
          <w:shd w:val="clear" w:color="auto" w:fill="FFFFFF" w:themeFill="background1"/>
        </w:rPr>
        <w:t xml:space="preserve">  </w:t>
      </w:r>
      <w:r w:rsidRPr="00746BCD">
        <w:rPr>
          <w:rFonts w:ascii="Times New Roman" w:eastAsiaTheme="minorHAnsi" w:hAnsi="Times New Roman"/>
          <w:b/>
          <w:sz w:val="28"/>
          <w:szCs w:val="28"/>
          <w:u w:val="single"/>
        </w:rPr>
        <w:t>Segundo:</w:t>
      </w:r>
      <w:r w:rsidRPr="00746BCD">
        <w:rPr>
          <w:rFonts w:ascii="Times New Roman" w:eastAsiaTheme="minorHAnsi" w:hAnsi="Times New Roman"/>
          <w:sz w:val="28"/>
          <w:szCs w:val="28"/>
        </w:rPr>
        <w:t xml:space="preserve"> Autorizar a la Tesorera Municipal para que erogue la cantidad de: </w:t>
      </w:r>
      <w:r w:rsidRPr="00746BCD">
        <w:rPr>
          <w:rFonts w:ascii="Times New Roman" w:eastAsiaTheme="minorHAnsi" w:hAnsi="Times New Roman"/>
          <w:sz w:val="28"/>
          <w:szCs w:val="28"/>
          <w:shd w:val="clear" w:color="auto" w:fill="FFFFFF" w:themeFill="background1"/>
        </w:rPr>
        <w:t xml:space="preserve">de  </w:t>
      </w:r>
      <w:r w:rsidRPr="00746BCD">
        <w:rPr>
          <w:rFonts w:ascii="Times New Roman" w:eastAsiaTheme="minorHAnsi" w:hAnsi="Times New Roman"/>
          <w:b/>
          <w:sz w:val="28"/>
          <w:szCs w:val="28"/>
          <w:shd w:val="clear" w:color="auto" w:fill="FFFFFF" w:themeFill="background1"/>
        </w:rPr>
        <w:t xml:space="preserve">$14,639.58, </w:t>
      </w:r>
      <w:r w:rsidRPr="00746BCD">
        <w:rPr>
          <w:rFonts w:ascii="Times New Roman" w:eastAsiaTheme="minorHAnsi" w:hAnsi="Times New Roman"/>
          <w:sz w:val="28"/>
          <w:szCs w:val="28"/>
          <w:lang w:val="es-SV"/>
        </w:rPr>
        <w:t>de la cuenta  aperturada para el PROYECTO 726: COMPRAS Y CONTRATACIONES DE EMERGENCIA POR CALIFICACIÓN DE URGENCIA EN EL AREA DE</w:t>
      </w:r>
      <w:r w:rsidR="00CF0960" w:rsidRPr="00CF0960">
        <w:rPr>
          <w:rFonts w:ascii="Times New Roman" w:eastAsiaTheme="minorHAnsi" w:hAnsi="Times New Roman"/>
          <w:sz w:val="28"/>
          <w:szCs w:val="28"/>
          <w:lang w:val="es-SV"/>
        </w:rPr>
        <w:t xml:space="preserve"> </w:t>
      </w:r>
      <w:r w:rsidR="00CF0960" w:rsidRPr="00746BCD">
        <w:rPr>
          <w:rFonts w:ascii="Times New Roman" w:eastAsiaTheme="minorHAnsi" w:hAnsi="Times New Roman"/>
          <w:sz w:val="28"/>
          <w:szCs w:val="28"/>
          <w:lang w:val="es-SV"/>
        </w:rPr>
        <w:t>RECOLECCIÓN DE DESECHOS SOLIDOS DEL MUNICIPIO</w:t>
      </w:r>
      <w:r w:rsidR="00CF0960">
        <w:rPr>
          <w:rFonts w:ascii="Times New Roman" w:eastAsiaTheme="minorHAnsi" w:hAnsi="Times New Roman"/>
          <w:sz w:val="28"/>
          <w:szCs w:val="28"/>
          <w:lang w:val="es-SV"/>
        </w:rPr>
        <w:t xml:space="preserve">, </w:t>
      </w:r>
      <w:r w:rsidR="00015874" w:rsidRPr="00746BCD">
        <w:rPr>
          <w:rFonts w:ascii="Times New Roman" w:eastAsiaTheme="minorHAnsi" w:hAnsi="Times New Roman"/>
          <w:sz w:val="28"/>
          <w:szCs w:val="28"/>
          <w:lang w:val="es-SV"/>
        </w:rPr>
        <w:t xml:space="preserve">DECLARADA EN EL MUNICIPIO DE APOPA EN EL MES DE AGOSTO DE 2019, CON FUENTE DE FINANCIAMIENTO: FONDO </w:t>
      </w:r>
      <w:r w:rsidR="00015874" w:rsidRPr="00746BCD">
        <w:rPr>
          <w:rFonts w:ascii="Times New Roman" w:eastAsiaTheme="minorHAnsi" w:hAnsi="Times New Roman"/>
          <w:b/>
          <w:sz w:val="28"/>
          <w:szCs w:val="28"/>
          <w:lang w:val="es-SV"/>
        </w:rPr>
        <w:t>FODES 75%.</w:t>
      </w:r>
      <w:r w:rsidR="00015874" w:rsidRPr="00746BCD">
        <w:rPr>
          <w:rFonts w:ascii="Times New Roman" w:eastAsiaTheme="minorHAnsi" w:hAnsi="Times New Roman"/>
          <w:sz w:val="28"/>
          <w:szCs w:val="28"/>
          <w:lang w:val="es-SV"/>
        </w:rPr>
        <w:t xml:space="preserve"> </w:t>
      </w:r>
      <w:r w:rsidR="00015874" w:rsidRPr="00746BCD">
        <w:rPr>
          <w:rFonts w:ascii="Times New Roman" w:eastAsiaTheme="minorHAnsi" w:hAnsi="Times New Roman"/>
          <w:b/>
          <w:color w:val="000000" w:themeColor="text1"/>
          <w:sz w:val="28"/>
          <w:szCs w:val="28"/>
          <w:u w:val="single"/>
        </w:rPr>
        <w:t>Tercero:</w:t>
      </w:r>
      <w:r w:rsidR="00015874" w:rsidRPr="00746BCD">
        <w:rPr>
          <w:rFonts w:ascii="Times New Roman" w:eastAsiaTheme="minorHAnsi" w:hAnsi="Times New Roman"/>
          <w:color w:val="000000" w:themeColor="text1"/>
          <w:sz w:val="28"/>
          <w:szCs w:val="28"/>
        </w:rPr>
        <w:t xml:space="preserve"> Nombrar </w:t>
      </w:r>
      <w:r w:rsidR="00015874" w:rsidRPr="00746BCD">
        <w:rPr>
          <w:rFonts w:ascii="Times New Roman" w:eastAsiaTheme="minorHAnsi" w:hAnsi="Times New Roman"/>
          <w:sz w:val="28"/>
          <w:szCs w:val="28"/>
        </w:rPr>
        <w:t xml:space="preserve">al administrador de las órdenes de compra o contrato al señor CARLOS IVAN TORRES AGUILAR. </w:t>
      </w:r>
      <w:r w:rsidR="00015874" w:rsidRPr="00746BCD">
        <w:rPr>
          <w:rFonts w:ascii="Times New Roman" w:eastAsiaTheme="minorHAnsi" w:hAnsi="Times New Roman"/>
          <w:sz w:val="28"/>
          <w:szCs w:val="28"/>
          <w:lang w:val="es-SV"/>
        </w:rPr>
        <w:t>Y</w:t>
      </w:r>
      <w:r w:rsidR="00015874" w:rsidRPr="00746BCD">
        <w:rPr>
          <w:rFonts w:ascii="Times New Roman" w:eastAsiaTheme="minorHAnsi" w:hAnsi="Times New Roman"/>
          <w:sz w:val="28"/>
          <w:szCs w:val="28"/>
        </w:rPr>
        <w:t xml:space="preserve"> emita cheque</w:t>
      </w:r>
      <w:r w:rsidR="00015874" w:rsidRPr="00746BCD">
        <w:rPr>
          <w:rFonts w:ascii="Times New Roman" w:eastAsiaTheme="minorHAnsi" w:hAnsi="Times New Roman"/>
          <w:b/>
          <w:sz w:val="28"/>
          <w:szCs w:val="28"/>
        </w:rPr>
        <w:t xml:space="preserve"> </w:t>
      </w:r>
      <w:r w:rsidR="00015874" w:rsidRPr="00746BCD">
        <w:rPr>
          <w:rFonts w:ascii="Times New Roman" w:eastAsiaTheme="minorHAnsi" w:hAnsi="Times New Roman"/>
          <w:sz w:val="28"/>
          <w:szCs w:val="28"/>
        </w:rPr>
        <w:t>a nombre del</w:t>
      </w:r>
      <w:r w:rsidRPr="00746BCD">
        <w:rPr>
          <w:rFonts w:ascii="Times New Roman" w:eastAsiaTheme="minorHAnsi" w:hAnsi="Times New Roman"/>
          <w:sz w:val="28"/>
          <w:szCs w:val="28"/>
          <w:lang w:val="es-SV"/>
        </w:rPr>
        <w:t xml:space="preserve"> </w:t>
      </w:r>
      <w:r w:rsidR="00E7137E" w:rsidRPr="00E0770C">
        <w:rPr>
          <w:noProof/>
          <w:lang w:eastAsia="es-ES"/>
        </w:rPr>
        <w:drawing>
          <wp:anchor distT="0" distB="0" distL="114300" distR="114300" simplePos="0" relativeHeight="251824128" behindDoc="0" locked="0" layoutInCell="1" allowOverlap="1" wp14:anchorId="68F26EA9" wp14:editId="378C36F1">
            <wp:simplePos x="0" y="0"/>
            <wp:positionH relativeFrom="column">
              <wp:posOffset>-17780</wp:posOffset>
            </wp:positionH>
            <wp:positionV relativeFrom="paragraph">
              <wp:posOffset>5328920</wp:posOffset>
            </wp:positionV>
            <wp:extent cx="5809615" cy="2724150"/>
            <wp:effectExtent l="19050" t="19050" r="19685" b="1905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09615" cy="27241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746BCD">
        <w:rPr>
          <w:rFonts w:ascii="Times New Roman" w:eastAsiaTheme="minorHAnsi" w:hAnsi="Times New Roman"/>
          <w:sz w:val="28"/>
          <w:szCs w:val="28"/>
        </w:rPr>
        <w:t xml:space="preserve">proveedor según el  siguiente cuadro: </w:t>
      </w:r>
    </w:p>
    <w:p w:rsidR="00E7137E" w:rsidRPr="00746BCD" w:rsidRDefault="00D93FF5" w:rsidP="00CE4C43">
      <w:pPr>
        <w:jc w:val="both"/>
        <w:rPr>
          <w:rFonts w:ascii="Times New Roman" w:eastAsiaTheme="minorHAnsi" w:hAnsi="Times New Roman"/>
          <w:sz w:val="28"/>
          <w:szCs w:val="28"/>
        </w:rPr>
      </w:pPr>
      <w:r w:rsidRPr="00E0770C">
        <w:rPr>
          <w:noProof/>
          <w:lang w:eastAsia="es-ES"/>
        </w:rPr>
        <w:lastRenderedPageBreak/>
        <w:drawing>
          <wp:anchor distT="0" distB="0" distL="114300" distR="114300" simplePos="0" relativeHeight="251826176" behindDoc="0" locked="0" layoutInCell="1" allowOverlap="1" wp14:anchorId="04BB3BFB" wp14:editId="1DF8AC7B">
            <wp:simplePos x="0" y="0"/>
            <wp:positionH relativeFrom="column">
              <wp:posOffset>96520</wp:posOffset>
            </wp:positionH>
            <wp:positionV relativeFrom="paragraph">
              <wp:posOffset>337820</wp:posOffset>
            </wp:positionV>
            <wp:extent cx="5753100" cy="3562350"/>
            <wp:effectExtent l="19050" t="19050" r="19050" b="1905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3100" cy="35623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42F04" w:rsidRPr="008F6203" w:rsidRDefault="00D93FF5" w:rsidP="00CE4C43">
      <w:pPr>
        <w:tabs>
          <w:tab w:val="left" w:pos="7560"/>
        </w:tabs>
        <w:spacing w:after="0"/>
        <w:jc w:val="center"/>
        <w:rPr>
          <w:rFonts w:ascii="Times New Roman" w:hAnsi="Times New Roman"/>
          <w:b/>
        </w:rPr>
      </w:pPr>
      <w:r w:rsidRPr="00E0770C">
        <w:rPr>
          <w:noProof/>
          <w:lang w:eastAsia="es-ES"/>
        </w:rPr>
        <w:drawing>
          <wp:anchor distT="0" distB="0" distL="114300" distR="114300" simplePos="0" relativeHeight="251828224" behindDoc="0" locked="0" layoutInCell="1" allowOverlap="1" wp14:anchorId="22DF6394" wp14:editId="6EFBF204">
            <wp:simplePos x="0" y="0"/>
            <wp:positionH relativeFrom="column">
              <wp:posOffset>96520</wp:posOffset>
            </wp:positionH>
            <wp:positionV relativeFrom="paragraph">
              <wp:posOffset>114300</wp:posOffset>
            </wp:positionV>
            <wp:extent cx="5753100" cy="3429000"/>
            <wp:effectExtent l="19050" t="19050" r="19050" b="1905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3100" cy="34290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8F6203" w:rsidRPr="008F6203" w:rsidRDefault="008F6203" w:rsidP="008F6203">
      <w:pPr>
        <w:tabs>
          <w:tab w:val="left" w:pos="864"/>
        </w:tabs>
        <w:spacing w:after="0"/>
        <w:rPr>
          <w:rFonts w:ascii="Times New Roman" w:hAnsi="Times New Roman"/>
          <w:b/>
        </w:rPr>
      </w:pPr>
    </w:p>
    <w:p w:rsidR="008F6203" w:rsidRPr="008F6203" w:rsidRDefault="00CA7609" w:rsidP="008F6203">
      <w:pPr>
        <w:tabs>
          <w:tab w:val="left" w:pos="864"/>
        </w:tabs>
        <w:spacing w:after="0"/>
        <w:rPr>
          <w:rFonts w:ascii="Times New Roman" w:hAnsi="Times New Roman"/>
          <w:b/>
        </w:rPr>
      </w:pPr>
      <w:r w:rsidRPr="00940CFC">
        <w:rPr>
          <w:noProof/>
          <w:lang w:eastAsia="es-ES"/>
        </w:rPr>
        <w:lastRenderedPageBreak/>
        <w:drawing>
          <wp:anchor distT="0" distB="0" distL="114300" distR="114300" simplePos="0" relativeHeight="251832320" behindDoc="0" locked="0" layoutInCell="1" allowOverlap="1" wp14:anchorId="5CECEE23" wp14:editId="08789FDE">
            <wp:simplePos x="0" y="0"/>
            <wp:positionH relativeFrom="column">
              <wp:posOffset>1270</wp:posOffset>
            </wp:positionH>
            <wp:positionV relativeFrom="paragraph">
              <wp:posOffset>2890520</wp:posOffset>
            </wp:positionV>
            <wp:extent cx="5753100" cy="2695575"/>
            <wp:effectExtent l="19050" t="19050" r="19050" b="28575"/>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3100" cy="269557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107199" w:rsidRPr="00E0770C">
        <w:rPr>
          <w:noProof/>
          <w:lang w:eastAsia="es-ES"/>
        </w:rPr>
        <w:drawing>
          <wp:anchor distT="0" distB="0" distL="114300" distR="114300" simplePos="0" relativeHeight="251830272" behindDoc="0" locked="0" layoutInCell="1" allowOverlap="1" wp14:anchorId="4F35248C" wp14:editId="44C7E27B">
            <wp:simplePos x="0" y="0"/>
            <wp:positionH relativeFrom="column">
              <wp:posOffset>10795</wp:posOffset>
            </wp:positionH>
            <wp:positionV relativeFrom="paragraph">
              <wp:posOffset>-62230</wp:posOffset>
            </wp:positionV>
            <wp:extent cx="5743575" cy="2676525"/>
            <wp:effectExtent l="19050" t="19050" r="28575" b="2857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3575" cy="26765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8F6203" w:rsidRPr="008F6203" w:rsidRDefault="00CA7609" w:rsidP="008F6203">
      <w:pPr>
        <w:tabs>
          <w:tab w:val="left" w:pos="864"/>
        </w:tabs>
        <w:spacing w:after="0"/>
        <w:rPr>
          <w:rFonts w:ascii="Times New Roman" w:hAnsi="Times New Roman"/>
          <w:b/>
        </w:rPr>
      </w:pPr>
      <w:r w:rsidRPr="00940CFC">
        <w:rPr>
          <w:noProof/>
          <w:lang w:eastAsia="es-ES"/>
        </w:rPr>
        <w:drawing>
          <wp:anchor distT="0" distB="0" distL="114300" distR="114300" simplePos="0" relativeHeight="251834368" behindDoc="0" locked="0" layoutInCell="1" allowOverlap="1" wp14:anchorId="3433ACEA" wp14:editId="3D7D4C66">
            <wp:simplePos x="0" y="0"/>
            <wp:positionH relativeFrom="column">
              <wp:posOffset>1270</wp:posOffset>
            </wp:positionH>
            <wp:positionV relativeFrom="paragraph">
              <wp:posOffset>3006090</wp:posOffset>
            </wp:positionV>
            <wp:extent cx="5730240" cy="1952625"/>
            <wp:effectExtent l="19050" t="19050" r="22860" b="28575"/>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0240" cy="19526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DF24FB" w:rsidRPr="00DF24FB" w:rsidRDefault="00DF24FB" w:rsidP="00DF24FB">
      <w:pPr>
        <w:jc w:val="both"/>
        <w:rPr>
          <w:rFonts w:ascii="Arial" w:eastAsia="Times New Roman" w:hAnsi="Arial" w:cs="Arial"/>
          <w:sz w:val="24"/>
          <w:szCs w:val="24"/>
        </w:rPr>
      </w:pPr>
    </w:p>
    <w:p w:rsidR="00AA7249" w:rsidRDefault="00917DC1" w:rsidP="00FD0472">
      <w:pPr>
        <w:jc w:val="both"/>
        <w:rPr>
          <w:rFonts w:ascii="Times New Roman" w:eastAsiaTheme="minorHAnsi" w:hAnsi="Times New Roman"/>
          <w:sz w:val="28"/>
          <w:szCs w:val="28"/>
        </w:rPr>
      </w:pPr>
      <w:r w:rsidRPr="00A17AE9">
        <w:rPr>
          <w:rFonts w:ascii="Times New Roman" w:hAnsi="Times New Roman"/>
          <w:noProof/>
          <w:sz w:val="28"/>
          <w:szCs w:val="28"/>
          <w:lang w:eastAsia="es-ES"/>
        </w:rPr>
        <w:lastRenderedPageBreak/>
        <w:drawing>
          <wp:anchor distT="0" distB="0" distL="114300" distR="114300" simplePos="0" relativeHeight="251836416" behindDoc="0" locked="0" layoutInCell="1" allowOverlap="1" wp14:anchorId="4A924D84" wp14:editId="69B4A4D5">
            <wp:simplePos x="0" y="0"/>
            <wp:positionH relativeFrom="column">
              <wp:posOffset>29845</wp:posOffset>
            </wp:positionH>
            <wp:positionV relativeFrom="paragraph">
              <wp:posOffset>5157470</wp:posOffset>
            </wp:positionV>
            <wp:extent cx="5753100" cy="2514600"/>
            <wp:effectExtent l="19050" t="19050" r="19050" b="19050"/>
            <wp:wrapSquare wrapText="bothSides"/>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3100" cy="25146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AA7249" w:rsidRPr="00AA7249">
        <w:rPr>
          <w:rFonts w:ascii="Times New Roman" w:eastAsiaTheme="minorHAnsi" w:hAnsi="Times New Roman"/>
          <w:sz w:val="28"/>
          <w:szCs w:val="28"/>
        </w:rPr>
        <w:t>Fondos con aplicación al espe</w:t>
      </w:r>
      <w:r w:rsidR="00AA7249" w:rsidRPr="00AA7249">
        <w:rPr>
          <w:rFonts w:ascii="Times New Roman" w:eastAsiaTheme="minorHAnsi" w:hAnsi="Times New Roman"/>
          <w:sz w:val="28"/>
          <w:szCs w:val="28"/>
          <w:shd w:val="clear" w:color="auto" w:fill="FFFFFF" w:themeFill="background1"/>
        </w:rPr>
        <w:t>cífico y expresión Presupuestaria Municipal vigente, que</w:t>
      </w:r>
      <w:r w:rsidR="00AA7249" w:rsidRPr="00AA7249">
        <w:rPr>
          <w:rFonts w:ascii="Times New Roman" w:eastAsiaTheme="minorHAnsi" w:hAnsi="Times New Roman"/>
          <w:sz w:val="28"/>
          <w:szCs w:val="28"/>
        </w:rPr>
        <w:t xml:space="preserve"> se comprobara como lo establece el artículo 78 del Código Municipal</w:t>
      </w:r>
      <w:r w:rsidR="00AA7249" w:rsidRPr="00AA7249">
        <w:rPr>
          <w:rFonts w:ascii="Times New Roman" w:eastAsiaTheme="minorHAnsi" w:hAnsi="Times New Roman"/>
          <w:color w:val="000000" w:themeColor="text1"/>
          <w:sz w:val="28"/>
          <w:szCs w:val="28"/>
          <w:shd w:val="clear" w:color="auto" w:fill="FFFFFF" w:themeFill="background1"/>
        </w:rPr>
        <w:t xml:space="preserve">.- </w:t>
      </w:r>
      <w:r w:rsidR="00AA7249" w:rsidRPr="00AA7249">
        <w:rPr>
          <w:rFonts w:ascii="Times New Roman" w:eastAsiaTheme="minorHAnsi" w:hAnsi="Times New Roman"/>
          <w:b/>
          <w:sz w:val="28"/>
          <w:szCs w:val="28"/>
        </w:rPr>
        <w:t>CERTIFÍQUESE Y COMUNÍQUESE.</w:t>
      </w:r>
      <w:r w:rsidR="00AA7249" w:rsidRPr="00AA7249">
        <w:rPr>
          <w:rFonts w:ascii="Times New Roman" w:hAnsi="Times New Roman"/>
          <w:b/>
          <w:bCs/>
          <w:sz w:val="28"/>
          <w:szCs w:val="28"/>
        </w:rPr>
        <w:t xml:space="preserve"> “ACUERDO MUNICIPAL NUMERO OCHO” </w:t>
      </w:r>
      <w:r w:rsidR="00AA7249" w:rsidRPr="00AA7249">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00AA7249" w:rsidRPr="00AA7249">
        <w:rPr>
          <w:rFonts w:ascii="Times New Roman" w:hAnsi="Times New Roman"/>
          <w:bCs/>
          <w:sz w:val="28"/>
          <w:szCs w:val="28"/>
          <w:lang w:val="es-SV"/>
        </w:rPr>
        <w:t xml:space="preserve">. </w:t>
      </w:r>
      <w:r w:rsidR="00AA7249" w:rsidRPr="00AA7249">
        <w:rPr>
          <w:rFonts w:ascii="Times New Roman" w:hAnsi="Times New Roman"/>
          <w:bCs/>
          <w:sz w:val="28"/>
          <w:szCs w:val="28"/>
        </w:rPr>
        <w:t xml:space="preserve">Expuesto el punto número seis  de la agenda de esta sesión, con la participación de la Licenciada Ana Fabiola Loucel Bonilla/Jefe UACI Interina. </w:t>
      </w:r>
      <w:r w:rsidR="00AA7249" w:rsidRPr="00AA7249">
        <w:rPr>
          <w:rFonts w:ascii="Times New Roman" w:eastAsiaTheme="minorHAnsi" w:hAnsi="Times New Roman"/>
          <w:sz w:val="28"/>
          <w:szCs w:val="28"/>
        </w:rPr>
        <w:t xml:space="preserve">Solicitando al Honorable Concejo Municipal Plural, </w:t>
      </w:r>
      <w:r w:rsidR="00AA7249" w:rsidRPr="00AA7249">
        <w:rPr>
          <w:rFonts w:ascii="Times New Roman" w:eastAsiaTheme="minorHAnsi" w:hAnsi="Times New Roman"/>
          <w:sz w:val="28"/>
          <w:szCs w:val="28"/>
          <w:shd w:val="clear" w:color="auto" w:fill="FFFFFF" w:themeFill="background1"/>
        </w:rPr>
        <w:t xml:space="preserve">aprobación de adjudicación de requerimiento correspondiente al DEPARTAMENTO DE TALLERES, por un monto de  </w:t>
      </w:r>
      <w:r w:rsidR="00AA7249" w:rsidRPr="00AA7249">
        <w:rPr>
          <w:rFonts w:ascii="Times New Roman" w:eastAsiaTheme="minorHAnsi" w:hAnsi="Times New Roman"/>
          <w:b/>
          <w:sz w:val="28"/>
          <w:szCs w:val="28"/>
          <w:shd w:val="clear" w:color="auto" w:fill="FFFFFF" w:themeFill="background1"/>
        </w:rPr>
        <w:t xml:space="preserve">$443.87 </w:t>
      </w:r>
      <w:r w:rsidR="00AA7249" w:rsidRPr="00AA7249">
        <w:rPr>
          <w:rFonts w:ascii="Times New Roman" w:eastAsiaTheme="minorHAnsi" w:hAnsi="Times New Roman"/>
          <w:sz w:val="28"/>
          <w:szCs w:val="28"/>
        </w:rPr>
        <w:t>y proponiendo al  administrador de las órdenes de compra o contrato al señor CARLOS IVANA TORRES AGUILAR.</w:t>
      </w:r>
      <w:r w:rsidR="00AA7249" w:rsidRPr="00AA7249">
        <w:rPr>
          <w:rFonts w:ascii="Times New Roman" w:hAnsi="Times New Roman"/>
          <w:bCs/>
          <w:sz w:val="28"/>
          <w:szCs w:val="28"/>
        </w:rPr>
        <w:t xml:space="preserve"> Por </w:t>
      </w:r>
      <w:r w:rsidR="00AA7249" w:rsidRPr="00AA7249">
        <w:rPr>
          <w:rFonts w:ascii="Times New Roman" w:hAnsi="Times New Roman"/>
          <w:b/>
          <w:bCs/>
          <w:sz w:val="28"/>
          <w:szCs w:val="28"/>
        </w:rPr>
        <w:t xml:space="preserve">UNANIMIDAD </w:t>
      </w:r>
      <w:r w:rsidR="00AA7249" w:rsidRPr="00AA7249">
        <w:rPr>
          <w:rFonts w:ascii="Times New Roman" w:hAnsi="Times New Roman"/>
          <w:bCs/>
          <w:sz w:val="28"/>
          <w:szCs w:val="28"/>
        </w:rPr>
        <w:t xml:space="preserve">de votos. </w:t>
      </w:r>
      <w:r w:rsidR="00AA7249" w:rsidRPr="00AA7249">
        <w:rPr>
          <w:rFonts w:ascii="Times New Roman" w:eastAsiaTheme="minorHAnsi" w:hAnsi="Times New Roman"/>
          <w:b/>
          <w:sz w:val="28"/>
          <w:szCs w:val="28"/>
        </w:rPr>
        <w:t>ACUERDA:</w:t>
      </w:r>
      <w:r w:rsidR="00AA7249" w:rsidRPr="00AA7249">
        <w:rPr>
          <w:rFonts w:ascii="Times New Roman" w:eastAsiaTheme="minorHAnsi" w:hAnsi="Times New Roman"/>
          <w:sz w:val="28"/>
          <w:szCs w:val="28"/>
        </w:rPr>
        <w:t xml:space="preserve"> </w:t>
      </w:r>
      <w:r w:rsidR="00AA7249" w:rsidRPr="00AA7249">
        <w:rPr>
          <w:rFonts w:ascii="Times New Roman" w:eastAsiaTheme="minorHAnsi" w:hAnsi="Times New Roman"/>
          <w:b/>
          <w:sz w:val="28"/>
          <w:szCs w:val="28"/>
          <w:u w:val="single"/>
        </w:rPr>
        <w:t>Primero:</w:t>
      </w:r>
      <w:r w:rsidR="00AA7249" w:rsidRPr="00AA7249">
        <w:rPr>
          <w:rFonts w:ascii="Times New Roman" w:eastAsiaTheme="minorHAnsi" w:hAnsi="Times New Roman"/>
          <w:sz w:val="28"/>
          <w:szCs w:val="28"/>
        </w:rPr>
        <w:t xml:space="preserve"> Aprobar adjudicación de requerimientos </w:t>
      </w:r>
      <w:r w:rsidR="00AA7249" w:rsidRPr="00AA7249">
        <w:rPr>
          <w:rFonts w:ascii="Times New Roman" w:eastAsiaTheme="minorHAnsi" w:hAnsi="Times New Roman"/>
          <w:sz w:val="28"/>
          <w:szCs w:val="28"/>
          <w:shd w:val="clear" w:color="auto" w:fill="FFFFFF" w:themeFill="background1"/>
        </w:rPr>
        <w:t xml:space="preserve">al DEPARTAMENTO DE TALLERES, por un monto de  </w:t>
      </w:r>
      <w:r w:rsidR="00AA7249" w:rsidRPr="00AA7249">
        <w:rPr>
          <w:rFonts w:ascii="Times New Roman" w:eastAsiaTheme="minorHAnsi" w:hAnsi="Times New Roman"/>
          <w:b/>
          <w:sz w:val="28"/>
          <w:szCs w:val="28"/>
          <w:shd w:val="clear" w:color="auto" w:fill="FFFFFF" w:themeFill="background1"/>
        </w:rPr>
        <w:t>$443.87.</w:t>
      </w:r>
      <w:r w:rsidR="00AA7249" w:rsidRPr="00AA7249">
        <w:rPr>
          <w:rFonts w:ascii="Times New Roman" w:eastAsiaTheme="minorHAnsi" w:hAnsi="Times New Roman"/>
          <w:sz w:val="28"/>
          <w:szCs w:val="28"/>
          <w:shd w:val="clear" w:color="auto" w:fill="FFFFFF" w:themeFill="background1"/>
        </w:rPr>
        <w:t xml:space="preserve"> </w:t>
      </w:r>
      <w:r w:rsidR="00AA7249" w:rsidRPr="00AA7249">
        <w:rPr>
          <w:rFonts w:ascii="Times New Roman" w:eastAsiaTheme="minorHAnsi" w:hAnsi="Times New Roman"/>
          <w:b/>
          <w:sz w:val="28"/>
          <w:szCs w:val="28"/>
          <w:u w:val="single"/>
        </w:rPr>
        <w:t>Segundo:</w:t>
      </w:r>
      <w:r w:rsidR="00AA7249" w:rsidRPr="00AA7249">
        <w:rPr>
          <w:rFonts w:ascii="Times New Roman" w:eastAsiaTheme="minorHAnsi" w:hAnsi="Times New Roman"/>
          <w:sz w:val="28"/>
          <w:szCs w:val="28"/>
        </w:rPr>
        <w:t xml:space="preserve"> Autorizar a la Tesorera Municipal para que erogue la cantidad de: CUATROCIENTOS CUARENTA Y TRES DÓLARES CON OCHENTA Y SIETE CENTAVOS DE LOS ESTADOS UNIDOS DE NORTE AMÉRICA, (</w:t>
      </w:r>
      <w:r w:rsidR="00AA7249" w:rsidRPr="00AA7249">
        <w:rPr>
          <w:rFonts w:ascii="Times New Roman" w:eastAsiaTheme="minorHAnsi" w:hAnsi="Times New Roman"/>
          <w:b/>
          <w:sz w:val="28"/>
          <w:szCs w:val="28"/>
          <w:shd w:val="clear" w:color="auto" w:fill="FFFFFF" w:themeFill="background1"/>
        </w:rPr>
        <w:t xml:space="preserve">$443.87), </w:t>
      </w:r>
      <w:r w:rsidR="00AA7249" w:rsidRPr="00AA7249">
        <w:rPr>
          <w:rFonts w:ascii="Times New Roman" w:eastAsiaTheme="minorHAnsi" w:hAnsi="Times New Roman"/>
          <w:sz w:val="28"/>
          <w:szCs w:val="28"/>
          <w:lang w:val="es-SV"/>
        </w:rPr>
        <w:t xml:space="preserve">de la cuenta  corriente número </w:t>
      </w:r>
      <w:r w:rsidR="00AA7249" w:rsidRPr="00AA7249">
        <w:rPr>
          <w:rFonts w:ascii="Times New Roman" w:eastAsiaTheme="minorHAnsi" w:hAnsi="Times New Roman"/>
          <w:b/>
          <w:sz w:val="28"/>
          <w:szCs w:val="28"/>
          <w:lang w:val="es-SV"/>
        </w:rPr>
        <w:t>480005924 MUNICIPALIDAD DE APOPA, RECURSOS PROPIOS, Banco Hipotecario de El Salvador S.A.,  y</w:t>
      </w:r>
      <w:r w:rsidR="00AA7249" w:rsidRPr="00AA7249">
        <w:rPr>
          <w:rFonts w:ascii="Times New Roman" w:eastAsiaTheme="minorHAnsi" w:hAnsi="Times New Roman"/>
          <w:sz w:val="28"/>
          <w:szCs w:val="28"/>
        </w:rPr>
        <w:t xml:space="preserve"> emita cheque a nombre del proveedor según el siguiente cuadro: </w:t>
      </w:r>
    </w:p>
    <w:p w:rsidR="00917DC1" w:rsidRDefault="00917DC1" w:rsidP="00FD0472">
      <w:pPr>
        <w:jc w:val="both"/>
        <w:rPr>
          <w:rFonts w:ascii="Times New Roman" w:eastAsiaTheme="minorHAnsi" w:hAnsi="Times New Roman"/>
          <w:sz w:val="28"/>
          <w:szCs w:val="28"/>
        </w:rPr>
      </w:pPr>
    </w:p>
    <w:p w:rsidR="0039716D" w:rsidRDefault="0039716D" w:rsidP="0057532C">
      <w:pPr>
        <w:spacing w:line="360" w:lineRule="auto"/>
        <w:jc w:val="both"/>
        <w:rPr>
          <w:rFonts w:ascii="Times New Roman" w:eastAsiaTheme="minorHAnsi" w:hAnsi="Times New Roman"/>
          <w:b/>
          <w:color w:val="000000" w:themeColor="text1"/>
          <w:sz w:val="28"/>
          <w:szCs w:val="28"/>
          <w:u w:val="single"/>
        </w:rPr>
      </w:pPr>
      <w:r w:rsidRPr="00A17AE9">
        <w:rPr>
          <w:rFonts w:ascii="Times New Roman" w:hAnsi="Times New Roman"/>
          <w:noProof/>
          <w:sz w:val="28"/>
          <w:szCs w:val="28"/>
          <w:lang w:eastAsia="es-ES"/>
        </w:rPr>
        <w:lastRenderedPageBreak/>
        <w:drawing>
          <wp:anchor distT="0" distB="0" distL="114300" distR="114300" simplePos="0" relativeHeight="251745280" behindDoc="0" locked="0" layoutInCell="1" allowOverlap="1" wp14:anchorId="6F7F0C6D" wp14:editId="780CB252">
            <wp:simplePos x="0" y="0"/>
            <wp:positionH relativeFrom="column">
              <wp:posOffset>-17780</wp:posOffset>
            </wp:positionH>
            <wp:positionV relativeFrom="paragraph">
              <wp:posOffset>184785</wp:posOffset>
            </wp:positionV>
            <wp:extent cx="5753100" cy="1933575"/>
            <wp:effectExtent l="19050" t="19050" r="19050" b="28575"/>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3100" cy="193357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57532C" w:rsidRDefault="0057532C" w:rsidP="00947111">
      <w:pPr>
        <w:jc w:val="both"/>
        <w:rPr>
          <w:rFonts w:ascii="Times New Roman" w:eastAsiaTheme="minorHAnsi" w:hAnsi="Times New Roman"/>
          <w:sz w:val="28"/>
          <w:szCs w:val="28"/>
        </w:rPr>
      </w:pPr>
      <w:r w:rsidRPr="0057532C">
        <w:rPr>
          <w:rFonts w:ascii="Times New Roman" w:eastAsiaTheme="minorHAnsi" w:hAnsi="Times New Roman"/>
          <w:b/>
          <w:color w:val="000000" w:themeColor="text1"/>
          <w:sz w:val="28"/>
          <w:szCs w:val="28"/>
          <w:u w:val="single"/>
        </w:rPr>
        <w:t>Tercero:</w:t>
      </w:r>
      <w:r w:rsidRPr="0057532C">
        <w:rPr>
          <w:rFonts w:ascii="Times New Roman" w:eastAsiaTheme="minorHAnsi" w:hAnsi="Times New Roman"/>
          <w:color w:val="000000" w:themeColor="text1"/>
          <w:sz w:val="28"/>
          <w:szCs w:val="28"/>
        </w:rPr>
        <w:t xml:space="preserve"> Nombrar </w:t>
      </w:r>
      <w:r w:rsidRPr="0057532C">
        <w:rPr>
          <w:rFonts w:ascii="Times New Roman" w:eastAsiaTheme="minorHAnsi" w:hAnsi="Times New Roman"/>
          <w:sz w:val="28"/>
          <w:szCs w:val="28"/>
        </w:rPr>
        <w:t>al administrador de las órdenes de compra o contrato al señor CARLOS IVAN TORRES AGUILAR. Queda autorizado el Jefe de Presupuesto elabore reprogramación presupuestaria si fuera necesaria. Fondos con aplicación al espe</w:t>
      </w:r>
      <w:r w:rsidRPr="0057532C">
        <w:rPr>
          <w:rFonts w:ascii="Times New Roman" w:eastAsiaTheme="minorHAnsi" w:hAnsi="Times New Roman"/>
          <w:sz w:val="28"/>
          <w:szCs w:val="28"/>
          <w:shd w:val="clear" w:color="auto" w:fill="FFFFFF" w:themeFill="background1"/>
        </w:rPr>
        <w:t>cífico y expresión Presupuestaria Municipal vigente, que</w:t>
      </w:r>
      <w:r w:rsidRPr="0057532C">
        <w:rPr>
          <w:rFonts w:ascii="Times New Roman" w:eastAsiaTheme="minorHAnsi" w:hAnsi="Times New Roman"/>
          <w:sz w:val="28"/>
          <w:szCs w:val="28"/>
        </w:rPr>
        <w:t xml:space="preserve"> se comprobara como lo establece el artículo 78 del Código Municipal. </w:t>
      </w:r>
      <w:r w:rsidRPr="0057532C">
        <w:rPr>
          <w:rFonts w:ascii="Times New Roman" w:eastAsiaTheme="minorHAnsi" w:hAnsi="Times New Roman"/>
          <w:color w:val="000000" w:themeColor="text1"/>
          <w:sz w:val="28"/>
          <w:szCs w:val="28"/>
          <w:shd w:val="clear" w:color="auto" w:fill="FFFFFF" w:themeFill="background1"/>
        </w:rPr>
        <w:t>.-</w:t>
      </w:r>
      <w:r w:rsidRPr="0057532C">
        <w:rPr>
          <w:rFonts w:ascii="Times New Roman" w:eastAsiaTheme="minorHAnsi" w:hAnsi="Times New Roman"/>
          <w:b/>
          <w:sz w:val="28"/>
          <w:szCs w:val="28"/>
        </w:rPr>
        <w:t>CERTIFÍQUESE Y COMUNÍQUESE.</w:t>
      </w:r>
      <w:r w:rsidRPr="0057532C">
        <w:rPr>
          <w:rFonts w:ascii="Times New Roman" w:eastAsiaTheme="minorHAnsi" w:hAnsi="Times New Roman"/>
          <w:sz w:val="28"/>
          <w:szCs w:val="28"/>
        </w:rPr>
        <w:t xml:space="preserve">- </w:t>
      </w:r>
      <w:r w:rsidRPr="0057532C">
        <w:rPr>
          <w:rFonts w:ascii="Times New Roman" w:hAnsi="Times New Roman"/>
          <w:b/>
          <w:bCs/>
          <w:sz w:val="28"/>
          <w:szCs w:val="28"/>
        </w:rPr>
        <w:t xml:space="preserve">“ACUERDO MUNICIPAL NUMERO NUEVE” </w:t>
      </w:r>
      <w:r w:rsidRPr="0057532C">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57532C">
        <w:rPr>
          <w:rFonts w:ascii="Times New Roman" w:hAnsi="Times New Roman"/>
          <w:bCs/>
          <w:sz w:val="28"/>
          <w:szCs w:val="28"/>
          <w:lang w:val="es-SV"/>
        </w:rPr>
        <w:t xml:space="preserve">. </w:t>
      </w:r>
      <w:r w:rsidRPr="0057532C">
        <w:rPr>
          <w:rFonts w:ascii="Times New Roman" w:hAnsi="Times New Roman"/>
          <w:bCs/>
          <w:sz w:val="28"/>
          <w:szCs w:val="28"/>
        </w:rPr>
        <w:t xml:space="preserve">Expuesto el punto número seis  de la agenda de esta sesión, con la participación de la Licenciada Ana Fabiola Loucel Bonilla/Jefe UACI Interina. </w:t>
      </w:r>
      <w:r w:rsidRPr="0057532C">
        <w:rPr>
          <w:rFonts w:ascii="Times New Roman" w:eastAsiaTheme="minorHAnsi" w:hAnsi="Times New Roman"/>
          <w:sz w:val="28"/>
          <w:szCs w:val="28"/>
        </w:rPr>
        <w:t xml:space="preserve">Solicitando al Honorable Concejo Municipal Plural, </w:t>
      </w:r>
      <w:r w:rsidRPr="0057532C">
        <w:rPr>
          <w:rFonts w:ascii="Times New Roman" w:eastAsiaTheme="minorHAnsi" w:hAnsi="Times New Roman"/>
          <w:sz w:val="28"/>
          <w:szCs w:val="28"/>
          <w:shd w:val="clear" w:color="auto" w:fill="FFFFFF" w:themeFill="background1"/>
        </w:rPr>
        <w:t xml:space="preserve">aprobación de adjudicación de requerimiento correspondiente al CUERPO DE AGENTES MUNICIPALES, por un monto de  </w:t>
      </w:r>
      <w:r w:rsidRPr="0057532C">
        <w:rPr>
          <w:rFonts w:ascii="Times New Roman" w:eastAsiaTheme="minorHAnsi" w:hAnsi="Times New Roman"/>
          <w:b/>
          <w:sz w:val="28"/>
          <w:szCs w:val="28"/>
          <w:shd w:val="clear" w:color="auto" w:fill="FFFFFF" w:themeFill="background1"/>
        </w:rPr>
        <w:t xml:space="preserve">$328.75 </w:t>
      </w:r>
      <w:r w:rsidRPr="0057532C">
        <w:rPr>
          <w:rFonts w:ascii="Times New Roman" w:eastAsiaTheme="minorHAnsi" w:hAnsi="Times New Roman"/>
          <w:sz w:val="28"/>
          <w:szCs w:val="28"/>
        </w:rPr>
        <w:t>y proponiendo al  administrador de las órdenes de compra o contrato al señor: JOSÉ LUZ ORTEGA.</w:t>
      </w:r>
      <w:r w:rsidRPr="0057532C">
        <w:rPr>
          <w:rFonts w:ascii="Times New Roman" w:hAnsi="Times New Roman"/>
          <w:bCs/>
          <w:sz w:val="28"/>
          <w:szCs w:val="28"/>
        </w:rPr>
        <w:t xml:space="preserve"> Por </w:t>
      </w:r>
      <w:r w:rsidRPr="0057532C">
        <w:rPr>
          <w:rFonts w:ascii="Times New Roman" w:hAnsi="Times New Roman"/>
          <w:b/>
          <w:bCs/>
          <w:sz w:val="28"/>
          <w:szCs w:val="28"/>
        </w:rPr>
        <w:t xml:space="preserve">UNANIMIDAD </w:t>
      </w:r>
      <w:r w:rsidRPr="0057532C">
        <w:rPr>
          <w:rFonts w:ascii="Times New Roman" w:hAnsi="Times New Roman"/>
          <w:bCs/>
          <w:sz w:val="28"/>
          <w:szCs w:val="28"/>
        </w:rPr>
        <w:t xml:space="preserve">de votos. </w:t>
      </w:r>
      <w:r w:rsidRPr="0057532C">
        <w:rPr>
          <w:rFonts w:ascii="Times New Roman" w:eastAsiaTheme="minorHAnsi" w:hAnsi="Times New Roman"/>
          <w:b/>
          <w:sz w:val="28"/>
          <w:szCs w:val="28"/>
        </w:rPr>
        <w:t>ACUERDA:</w:t>
      </w:r>
      <w:r w:rsidRPr="0057532C">
        <w:rPr>
          <w:rFonts w:ascii="Times New Roman" w:eastAsiaTheme="minorHAnsi" w:hAnsi="Times New Roman"/>
          <w:sz w:val="28"/>
          <w:szCs w:val="28"/>
        </w:rPr>
        <w:t xml:space="preserve"> </w:t>
      </w:r>
      <w:r w:rsidRPr="0057532C">
        <w:rPr>
          <w:rFonts w:ascii="Times New Roman" w:eastAsiaTheme="minorHAnsi" w:hAnsi="Times New Roman"/>
          <w:b/>
          <w:sz w:val="28"/>
          <w:szCs w:val="28"/>
          <w:u w:val="single"/>
        </w:rPr>
        <w:t>Primero:</w:t>
      </w:r>
      <w:r w:rsidRPr="0057532C">
        <w:rPr>
          <w:rFonts w:ascii="Times New Roman" w:eastAsiaTheme="minorHAnsi" w:hAnsi="Times New Roman"/>
          <w:sz w:val="28"/>
          <w:szCs w:val="28"/>
        </w:rPr>
        <w:t xml:space="preserve"> Aprobar adjudicación de requerimientos </w:t>
      </w:r>
      <w:r w:rsidRPr="0057532C">
        <w:rPr>
          <w:rFonts w:ascii="Times New Roman" w:eastAsiaTheme="minorHAnsi" w:hAnsi="Times New Roman"/>
          <w:sz w:val="28"/>
          <w:szCs w:val="28"/>
          <w:shd w:val="clear" w:color="auto" w:fill="FFFFFF" w:themeFill="background1"/>
        </w:rPr>
        <w:t xml:space="preserve">al CUERPO DE AGENTES MUNICIPALES, por un monto de  </w:t>
      </w:r>
      <w:r w:rsidRPr="0057532C">
        <w:rPr>
          <w:rFonts w:ascii="Times New Roman" w:eastAsiaTheme="minorHAnsi" w:hAnsi="Times New Roman"/>
          <w:b/>
          <w:sz w:val="28"/>
          <w:szCs w:val="28"/>
          <w:shd w:val="clear" w:color="auto" w:fill="FFFFFF" w:themeFill="background1"/>
        </w:rPr>
        <w:t>$328.75.</w:t>
      </w:r>
      <w:r w:rsidRPr="0057532C">
        <w:rPr>
          <w:rFonts w:ascii="Times New Roman" w:eastAsiaTheme="minorHAnsi" w:hAnsi="Times New Roman"/>
          <w:sz w:val="28"/>
          <w:szCs w:val="28"/>
          <w:shd w:val="clear" w:color="auto" w:fill="FFFFFF" w:themeFill="background1"/>
        </w:rPr>
        <w:t xml:space="preserve"> </w:t>
      </w:r>
      <w:r w:rsidRPr="0057532C">
        <w:rPr>
          <w:rFonts w:ascii="Times New Roman" w:eastAsiaTheme="minorHAnsi" w:hAnsi="Times New Roman"/>
          <w:b/>
          <w:sz w:val="28"/>
          <w:szCs w:val="28"/>
          <w:u w:val="single"/>
        </w:rPr>
        <w:t>Segundo:</w:t>
      </w:r>
      <w:r w:rsidRPr="0057532C">
        <w:rPr>
          <w:rFonts w:ascii="Times New Roman" w:eastAsiaTheme="minorHAnsi" w:hAnsi="Times New Roman"/>
          <w:sz w:val="28"/>
          <w:szCs w:val="28"/>
        </w:rPr>
        <w:t xml:space="preserve"> Autorizar a la Tesorera Municipal para que erogue la cantidad de: TRESCIENTOS VEINTIOCHO DÓLARES CON SETENTA Y CINCO CENTAVOS DE LOS ESTADOS UNIDOS DE NORTE AMÉRICA, (</w:t>
      </w:r>
      <w:r w:rsidRPr="0057532C">
        <w:rPr>
          <w:rFonts w:ascii="Times New Roman" w:eastAsiaTheme="minorHAnsi" w:hAnsi="Times New Roman"/>
          <w:b/>
          <w:sz w:val="28"/>
          <w:szCs w:val="28"/>
          <w:shd w:val="clear" w:color="auto" w:fill="FFFFFF" w:themeFill="background1"/>
        </w:rPr>
        <w:t xml:space="preserve">$328,75.), </w:t>
      </w:r>
      <w:r w:rsidRPr="0057532C">
        <w:rPr>
          <w:rFonts w:ascii="Times New Roman" w:eastAsiaTheme="minorHAnsi" w:hAnsi="Times New Roman"/>
          <w:sz w:val="28"/>
          <w:szCs w:val="28"/>
          <w:lang w:val="es-SV"/>
        </w:rPr>
        <w:t xml:space="preserve">de la cuenta  corriente número </w:t>
      </w:r>
      <w:r w:rsidRPr="0057532C">
        <w:rPr>
          <w:rFonts w:ascii="Times New Roman" w:eastAsiaTheme="minorHAnsi" w:hAnsi="Times New Roman"/>
          <w:b/>
          <w:sz w:val="28"/>
          <w:szCs w:val="28"/>
          <w:lang w:val="es-SV"/>
        </w:rPr>
        <w:t>480005924 MUNICIPALIDAD DE APOPA, RECURSOS PROPIOS, Banco Hipotecario de El Salvador S.A.,  y</w:t>
      </w:r>
      <w:r w:rsidRPr="0057532C">
        <w:rPr>
          <w:rFonts w:ascii="Times New Roman" w:eastAsiaTheme="minorHAnsi" w:hAnsi="Times New Roman"/>
          <w:sz w:val="28"/>
          <w:szCs w:val="28"/>
        </w:rPr>
        <w:t xml:space="preserve"> emita cheque a nombre del proveedor según el siguiente cuadro: </w:t>
      </w:r>
    </w:p>
    <w:p w:rsidR="00B41F16" w:rsidRDefault="00947111" w:rsidP="00B41F16">
      <w:pPr>
        <w:spacing w:line="360" w:lineRule="auto"/>
        <w:jc w:val="both"/>
        <w:rPr>
          <w:rFonts w:ascii="Times New Roman" w:eastAsiaTheme="minorHAnsi" w:hAnsi="Times New Roman"/>
          <w:b/>
          <w:color w:val="000000" w:themeColor="text1"/>
          <w:sz w:val="28"/>
          <w:szCs w:val="28"/>
          <w:u w:val="single"/>
        </w:rPr>
      </w:pPr>
      <w:r w:rsidRPr="00A17AE9">
        <w:rPr>
          <w:rFonts w:ascii="Times New Roman" w:hAnsi="Times New Roman"/>
          <w:noProof/>
          <w:sz w:val="28"/>
          <w:szCs w:val="28"/>
          <w:lang w:eastAsia="es-ES"/>
        </w:rPr>
        <w:lastRenderedPageBreak/>
        <w:drawing>
          <wp:anchor distT="0" distB="0" distL="114300" distR="114300" simplePos="0" relativeHeight="251838464" behindDoc="0" locked="0" layoutInCell="1" allowOverlap="1" wp14:anchorId="2184C1E6" wp14:editId="7D0F5823">
            <wp:simplePos x="0" y="0"/>
            <wp:positionH relativeFrom="column">
              <wp:posOffset>14605</wp:posOffset>
            </wp:positionH>
            <wp:positionV relativeFrom="paragraph">
              <wp:posOffset>23495</wp:posOffset>
            </wp:positionV>
            <wp:extent cx="5749290" cy="2676525"/>
            <wp:effectExtent l="19050" t="19050" r="22860" b="28575"/>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9290" cy="26765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57532C" w:rsidRPr="0057532C" w:rsidRDefault="0057532C" w:rsidP="005C589A">
      <w:pPr>
        <w:jc w:val="both"/>
        <w:rPr>
          <w:rFonts w:ascii="Times New Roman" w:eastAsiaTheme="minorHAnsi" w:hAnsi="Times New Roman"/>
          <w:sz w:val="28"/>
          <w:szCs w:val="28"/>
        </w:rPr>
      </w:pPr>
      <w:r w:rsidRPr="0057532C">
        <w:rPr>
          <w:rFonts w:ascii="Times New Roman" w:eastAsiaTheme="minorHAnsi" w:hAnsi="Times New Roman"/>
          <w:b/>
          <w:color w:val="000000" w:themeColor="text1"/>
          <w:sz w:val="28"/>
          <w:szCs w:val="28"/>
          <w:u w:val="single"/>
        </w:rPr>
        <w:t>Tercero:</w:t>
      </w:r>
      <w:r w:rsidRPr="0057532C">
        <w:rPr>
          <w:rFonts w:ascii="Times New Roman" w:eastAsiaTheme="minorHAnsi" w:hAnsi="Times New Roman"/>
          <w:color w:val="000000" w:themeColor="text1"/>
          <w:sz w:val="28"/>
          <w:szCs w:val="28"/>
        </w:rPr>
        <w:t xml:space="preserve"> Nombrar </w:t>
      </w:r>
      <w:r w:rsidRPr="0057532C">
        <w:rPr>
          <w:rFonts w:ascii="Times New Roman" w:eastAsiaTheme="minorHAnsi" w:hAnsi="Times New Roman"/>
          <w:sz w:val="28"/>
          <w:szCs w:val="28"/>
        </w:rPr>
        <w:t>al administrador de las órdenes de compra o contrato al señor JOSÉ LUZ ORTEGA. Fondos con aplicación al espe</w:t>
      </w:r>
      <w:r w:rsidRPr="0057532C">
        <w:rPr>
          <w:rFonts w:ascii="Times New Roman" w:eastAsiaTheme="minorHAnsi" w:hAnsi="Times New Roman"/>
          <w:sz w:val="28"/>
          <w:szCs w:val="28"/>
          <w:shd w:val="clear" w:color="auto" w:fill="FFFFFF" w:themeFill="background1"/>
        </w:rPr>
        <w:t>cífico y expresión Presupuestaria Municipal vigente, que</w:t>
      </w:r>
      <w:r w:rsidRPr="0057532C">
        <w:rPr>
          <w:rFonts w:ascii="Times New Roman" w:eastAsiaTheme="minorHAnsi" w:hAnsi="Times New Roman"/>
          <w:sz w:val="28"/>
          <w:szCs w:val="28"/>
        </w:rPr>
        <w:t xml:space="preserve"> se comprobara como lo establece el ar</w:t>
      </w:r>
      <w:r w:rsidR="00364E3A">
        <w:rPr>
          <w:rFonts w:ascii="Times New Roman" w:eastAsiaTheme="minorHAnsi" w:hAnsi="Times New Roman"/>
          <w:sz w:val="28"/>
          <w:szCs w:val="28"/>
        </w:rPr>
        <w:t>tículo 78 del Código Municipal</w:t>
      </w:r>
      <w:r w:rsidRPr="0057532C">
        <w:rPr>
          <w:rFonts w:ascii="Times New Roman" w:eastAsiaTheme="minorHAnsi" w:hAnsi="Times New Roman"/>
          <w:color w:val="000000" w:themeColor="text1"/>
          <w:sz w:val="28"/>
          <w:szCs w:val="28"/>
          <w:shd w:val="clear" w:color="auto" w:fill="FFFFFF" w:themeFill="background1"/>
        </w:rPr>
        <w:t>.-</w:t>
      </w:r>
      <w:r w:rsidR="00364E3A">
        <w:rPr>
          <w:rFonts w:ascii="Times New Roman" w:eastAsiaTheme="minorHAnsi" w:hAnsi="Times New Roman"/>
          <w:color w:val="000000" w:themeColor="text1"/>
          <w:sz w:val="28"/>
          <w:szCs w:val="28"/>
          <w:shd w:val="clear" w:color="auto" w:fill="FFFFFF" w:themeFill="background1"/>
        </w:rPr>
        <w:t xml:space="preserve"> </w:t>
      </w:r>
      <w:r w:rsidRPr="0057532C">
        <w:rPr>
          <w:rFonts w:ascii="Times New Roman" w:eastAsiaTheme="minorHAnsi" w:hAnsi="Times New Roman"/>
          <w:b/>
          <w:sz w:val="28"/>
          <w:szCs w:val="28"/>
        </w:rPr>
        <w:t>CERTIFÍQUESE Y COMUNÍQUESE</w:t>
      </w:r>
      <w:r w:rsidR="00364E3A">
        <w:rPr>
          <w:rFonts w:ascii="Times New Roman" w:eastAsiaTheme="minorHAnsi" w:hAnsi="Times New Roman"/>
          <w:b/>
          <w:sz w:val="28"/>
          <w:szCs w:val="28"/>
        </w:rPr>
        <w:t>.-</w:t>
      </w:r>
      <w:r w:rsidRPr="0057532C">
        <w:rPr>
          <w:rFonts w:ascii="Times New Roman" w:hAnsi="Times New Roman"/>
          <w:b/>
          <w:bCs/>
          <w:sz w:val="28"/>
          <w:szCs w:val="28"/>
        </w:rPr>
        <w:t xml:space="preserve">“ACUERDO MUNICIPAL NUMERO DIEZ”. </w:t>
      </w:r>
      <w:r w:rsidRPr="0057532C">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57532C">
        <w:rPr>
          <w:rFonts w:ascii="Times New Roman" w:hAnsi="Times New Roman"/>
          <w:bCs/>
          <w:sz w:val="28"/>
          <w:szCs w:val="28"/>
          <w:lang w:val="es-SV"/>
        </w:rPr>
        <w:t>.</w:t>
      </w:r>
      <w:r w:rsidRPr="0057532C">
        <w:rPr>
          <w:rFonts w:ascii="Times New Roman" w:hAnsi="Times New Roman"/>
          <w:bCs/>
          <w:sz w:val="28"/>
          <w:szCs w:val="28"/>
        </w:rPr>
        <w:t xml:space="preserve"> Expuesto el punto número seis  de la agenda de esta sesión, con la participación de la Licenciada Ana Fabiola Loucel Bonilla/Jefe UACI Interina. </w:t>
      </w:r>
      <w:r w:rsidRPr="0057532C">
        <w:rPr>
          <w:rFonts w:ascii="Times New Roman" w:eastAsiaTheme="minorHAnsi" w:hAnsi="Times New Roman"/>
          <w:sz w:val="28"/>
          <w:szCs w:val="28"/>
        </w:rPr>
        <w:t xml:space="preserve">Solicitando al Honorable Concejo Municipal Plural, </w:t>
      </w:r>
      <w:r w:rsidRPr="0057532C">
        <w:rPr>
          <w:rFonts w:ascii="Times New Roman" w:eastAsiaTheme="minorHAnsi" w:hAnsi="Times New Roman"/>
          <w:sz w:val="28"/>
          <w:szCs w:val="28"/>
          <w:shd w:val="clear" w:color="auto" w:fill="FFFFFF" w:themeFill="background1"/>
        </w:rPr>
        <w:t xml:space="preserve">aprobación de adjudicación de requerimiento correspondiente al DEPARTAMENTO DE COORDINACIÓN TRIBUTARIA, por un monto de  </w:t>
      </w:r>
      <w:r w:rsidRPr="0057532C">
        <w:rPr>
          <w:rFonts w:ascii="Times New Roman" w:eastAsiaTheme="minorHAnsi" w:hAnsi="Times New Roman"/>
          <w:b/>
          <w:sz w:val="28"/>
          <w:szCs w:val="28"/>
          <w:shd w:val="clear" w:color="auto" w:fill="FFFFFF" w:themeFill="background1"/>
        </w:rPr>
        <w:t xml:space="preserve">$525.00 </w:t>
      </w:r>
      <w:r w:rsidRPr="0057532C">
        <w:rPr>
          <w:rFonts w:ascii="Times New Roman" w:eastAsiaTheme="minorHAnsi" w:hAnsi="Times New Roman"/>
          <w:sz w:val="28"/>
          <w:szCs w:val="28"/>
        </w:rPr>
        <w:t>y proponiendo al  administrador de las órdenes de compra o contrato al señor: JOSÉ DAVID SARAVIA RIVERA.</w:t>
      </w:r>
      <w:r w:rsidRPr="0057532C">
        <w:rPr>
          <w:rFonts w:ascii="Times New Roman" w:hAnsi="Times New Roman"/>
          <w:bCs/>
          <w:sz w:val="28"/>
          <w:szCs w:val="28"/>
        </w:rPr>
        <w:t xml:space="preserve"> Por </w:t>
      </w:r>
      <w:r w:rsidRPr="0057532C">
        <w:rPr>
          <w:rFonts w:ascii="Times New Roman" w:hAnsi="Times New Roman"/>
          <w:b/>
          <w:bCs/>
          <w:sz w:val="28"/>
          <w:szCs w:val="28"/>
        </w:rPr>
        <w:t xml:space="preserve">UNANIMIDAD </w:t>
      </w:r>
      <w:r w:rsidRPr="0057532C">
        <w:rPr>
          <w:rFonts w:ascii="Times New Roman" w:hAnsi="Times New Roman"/>
          <w:bCs/>
          <w:sz w:val="28"/>
          <w:szCs w:val="28"/>
        </w:rPr>
        <w:t xml:space="preserve">de votos. </w:t>
      </w:r>
      <w:r w:rsidRPr="0057532C">
        <w:rPr>
          <w:rFonts w:ascii="Times New Roman" w:eastAsiaTheme="minorHAnsi" w:hAnsi="Times New Roman"/>
          <w:b/>
          <w:sz w:val="28"/>
          <w:szCs w:val="28"/>
        </w:rPr>
        <w:t>ACUERDA:</w:t>
      </w:r>
      <w:r w:rsidRPr="0057532C">
        <w:rPr>
          <w:rFonts w:ascii="Times New Roman" w:eastAsiaTheme="minorHAnsi" w:hAnsi="Times New Roman"/>
          <w:sz w:val="28"/>
          <w:szCs w:val="28"/>
        </w:rPr>
        <w:t xml:space="preserve"> </w:t>
      </w:r>
      <w:r w:rsidRPr="0057532C">
        <w:rPr>
          <w:rFonts w:ascii="Times New Roman" w:eastAsiaTheme="minorHAnsi" w:hAnsi="Times New Roman"/>
          <w:b/>
          <w:sz w:val="28"/>
          <w:szCs w:val="28"/>
          <w:u w:val="single"/>
        </w:rPr>
        <w:t>Primero:</w:t>
      </w:r>
      <w:r w:rsidRPr="0057532C">
        <w:rPr>
          <w:rFonts w:ascii="Times New Roman" w:eastAsiaTheme="minorHAnsi" w:hAnsi="Times New Roman"/>
          <w:sz w:val="28"/>
          <w:szCs w:val="28"/>
        </w:rPr>
        <w:t xml:space="preserve"> Aprobar adjudicación de requerimientos </w:t>
      </w:r>
      <w:r w:rsidRPr="0057532C">
        <w:rPr>
          <w:rFonts w:ascii="Times New Roman" w:eastAsiaTheme="minorHAnsi" w:hAnsi="Times New Roman"/>
          <w:sz w:val="28"/>
          <w:szCs w:val="28"/>
          <w:shd w:val="clear" w:color="auto" w:fill="FFFFFF" w:themeFill="background1"/>
        </w:rPr>
        <w:t>al DEPARTAMENTO DE COORDINACIÓN TRIBUTARIA, por un monto de  $525.00</w:t>
      </w:r>
      <w:r w:rsidRPr="0057532C">
        <w:rPr>
          <w:rFonts w:ascii="Times New Roman" w:eastAsiaTheme="minorHAnsi" w:hAnsi="Times New Roman"/>
          <w:b/>
          <w:sz w:val="28"/>
          <w:szCs w:val="28"/>
          <w:shd w:val="clear" w:color="auto" w:fill="FFFFFF" w:themeFill="background1"/>
        </w:rPr>
        <w:t>.</w:t>
      </w:r>
      <w:r w:rsidRPr="0057532C">
        <w:rPr>
          <w:rFonts w:ascii="Times New Roman" w:eastAsiaTheme="minorHAnsi" w:hAnsi="Times New Roman"/>
          <w:sz w:val="28"/>
          <w:szCs w:val="28"/>
          <w:shd w:val="clear" w:color="auto" w:fill="FFFFFF" w:themeFill="background1"/>
        </w:rPr>
        <w:t xml:space="preserve"> </w:t>
      </w:r>
      <w:r w:rsidRPr="0057532C">
        <w:rPr>
          <w:rFonts w:ascii="Times New Roman" w:eastAsiaTheme="minorHAnsi" w:hAnsi="Times New Roman"/>
          <w:b/>
          <w:sz w:val="28"/>
          <w:szCs w:val="28"/>
          <w:u w:val="single"/>
        </w:rPr>
        <w:t>Segundo:</w:t>
      </w:r>
      <w:r w:rsidRPr="0057532C">
        <w:rPr>
          <w:rFonts w:ascii="Times New Roman" w:eastAsiaTheme="minorHAnsi" w:hAnsi="Times New Roman"/>
          <w:sz w:val="28"/>
          <w:szCs w:val="28"/>
        </w:rPr>
        <w:t xml:space="preserve"> Autorizar a la Tesorera Municipal para que erogue la cantidad de: QUINIENTOS VEINTICINCO DÓLARES DE LOS ESTADOS UNIDOS DE NORTE AMÉRICA, (</w:t>
      </w:r>
      <w:r w:rsidRPr="0057532C">
        <w:rPr>
          <w:rFonts w:ascii="Times New Roman" w:eastAsiaTheme="minorHAnsi" w:hAnsi="Times New Roman"/>
          <w:b/>
          <w:sz w:val="28"/>
          <w:szCs w:val="28"/>
          <w:shd w:val="clear" w:color="auto" w:fill="FFFFFF" w:themeFill="background1"/>
        </w:rPr>
        <w:t xml:space="preserve">$525.00), </w:t>
      </w:r>
      <w:r w:rsidRPr="0057532C">
        <w:rPr>
          <w:rFonts w:ascii="Times New Roman" w:eastAsiaTheme="minorHAnsi" w:hAnsi="Times New Roman"/>
          <w:sz w:val="28"/>
          <w:szCs w:val="28"/>
          <w:lang w:val="es-SV"/>
        </w:rPr>
        <w:t xml:space="preserve">de la cuenta  corriente número </w:t>
      </w:r>
      <w:r w:rsidRPr="0057532C">
        <w:rPr>
          <w:rFonts w:ascii="Times New Roman" w:eastAsiaTheme="minorHAnsi" w:hAnsi="Times New Roman"/>
          <w:b/>
          <w:sz w:val="28"/>
          <w:szCs w:val="28"/>
          <w:lang w:val="es-SV"/>
        </w:rPr>
        <w:t xml:space="preserve">480005924 MUNICIPALIDAD DE APOPA, RECURSOS PROPIOS, Banco </w:t>
      </w:r>
      <w:r w:rsidRPr="0057532C">
        <w:rPr>
          <w:rFonts w:ascii="Times New Roman" w:eastAsiaTheme="minorHAnsi" w:hAnsi="Times New Roman"/>
          <w:b/>
          <w:sz w:val="28"/>
          <w:szCs w:val="28"/>
          <w:lang w:val="es-SV"/>
        </w:rPr>
        <w:lastRenderedPageBreak/>
        <w:t>Hipotecario de El Salvador S.A.,  y</w:t>
      </w:r>
      <w:r w:rsidRPr="0057532C">
        <w:rPr>
          <w:rFonts w:ascii="Times New Roman" w:eastAsiaTheme="minorHAnsi" w:hAnsi="Times New Roman"/>
          <w:sz w:val="28"/>
          <w:szCs w:val="28"/>
        </w:rPr>
        <w:t xml:space="preserve"> emita cheque a nombre del proveedor </w:t>
      </w:r>
      <w:r w:rsidR="00BF7428" w:rsidRPr="00A17AE9">
        <w:rPr>
          <w:rFonts w:ascii="Times New Roman" w:hAnsi="Times New Roman"/>
          <w:noProof/>
          <w:sz w:val="28"/>
          <w:szCs w:val="28"/>
          <w:lang w:eastAsia="es-ES"/>
        </w:rPr>
        <w:drawing>
          <wp:anchor distT="0" distB="0" distL="114300" distR="114300" simplePos="0" relativeHeight="251749376" behindDoc="0" locked="0" layoutInCell="1" allowOverlap="1" wp14:anchorId="61C3C6A3" wp14:editId="2EA83BE0">
            <wp:simplePos x="0" y="0"/>
            <wp:positionH relativeFrom="column">
              <wp:posOffset>10795</wp:posOffset>
            </wp:positionH>
            <wp:positionV relativeFrom="paragraph">
              <wp:posOffset>680720</wp:posOffset>
            </wp:positionV>
            <wp:extent cx="5756910" cy="1386840"/>
            <wp:effectExtent l="19050" t="19050" r="15240" b="2286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6910" cy="138684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57532C">
        <w:rPr>
          <w:rFonts w:ascii="Times New Roman" w:eastAsiaTheme="minorHAnsi" w:hAnsi="Times New Roman"/>
          <w:sz w:val="28"/>
          <w:szCs w:val="28"/>
        </w:rPr>
        <w:t xml:space="preserve">según el siguiente cuadro: </w:t>
      </w:r>
    </w:p>
    <w:p w:rsidR="001A4FA6" w:rsidRDefault="001A4FA6" w:rsidP="00B41F16">
      <w:pPr>
        <w:jc w:val="both"/>
        <w:rPr>
          <w:rFonts w:ascii="Times New Roman" w:eastAsiaTheme="minorHAnsi" w:hAnsi="Times New Roman"/>
          <w:b/>
          <w:color w:val="000000" w:themeColor="text1"/>
          <w:sz w:val="28"/>
          <w:szCs w:val="28"/>
          <w:u w:val="single"/>
        </w:rPr>
      </w:pPr>
    </w:p>
    <w:p w:rsidR="00D55861" w:rsidRPr="00D55861" w:rsidRDefault="00D55861" w:rsidP="00B41F16">
      <w:pPr>
        <w:jc w:val="both"/>
        <w:rPr>
          <w:rFonts w:ascii="Times New Roman" w:eastAsiaTheme="minorHAnsi" w:hAnsi="Times New Roman"/>
          <w:sz w:val="28"/>
          <w:szCs w:val="28"/>
        </w:rPr>
      </w:pPr>
      <w:r w:rsidRPr="00D55861">
        <w:rPr>
          <w:rFonts w:ascii="Times New Roman" w:eastAsiaTheme="minorHAnsi" w:hAnsi="Times New Roman"/>
          <w:b/>
          <w:color w:val="000000" w:themeColor="text1"/>
          <w:sz w:val="28"/>
          <w:szCs w:val="28"/>
          <w:u w:val="single"/>
        </w:rPr>
        <w:t>Tercero:</w:t>
      </w:r>
      <w:r w:rsidRPr="00D55861">
        <w:rPr>
          <w:rFonts w:ascii="Times New Roman" w:eastAsiaTheme="minorHAnsi" w:hAnsi="Times New Roman"/>
          <w:color w:val="000000" w:themeColor="text1"/>
          <w:sz w:val="28"/>
          <w:szCs w:val="28"/>
        </w:rPr>
        <w:t xml:space="preserve"> Nombrar </w:t>
      </w:r>
      <w:r w:rsidRPr="00D55861">
        <w:rPr>
          <w:rFonts w:ascii="Times New Roman" w:eastAsiaTheme="minorHAnsi" w:hAnsi="Times New Roman"/>
          <w:sz w:val="28"/>
          <w:szCs w:val="28"/>
        </w:rPr>
        <w:t>al administrador de las órdenes de compra o contrato al señor: JOSÉ DAVID SARAVIA RIVERA. Fondos con aplicación al espe</w:t>
      </w:r>
      <w:r w:rsidRPr="00D55861">
        <w:rPr>
          <w:rFonts w:ascii="Times New Roman" w:eastAsiaTheme="minorHAnsi" w:hAnsi="Times New Roman"/>
          <w:sz w:val="28"/>
          <w:szCs w:val="28"/>
          <w:shd w:val="clear" w:color="auto" w:fill="FFFFFF" w:themeFill="background1"/>
        </w:rPr>
        <w:t>cífico y expresión Presupuestaria Municipal vigente, que</w:t>
      </w:r>
      <w:r w:rsidRPr="00D55861">
        <w:rPr>
          <w:rFonts w:ascii="Times New Roman" w:eastAsiaTheme="minorHAnsi" w:hAnsi="Times New Roman"/>
          <w:sz w:val="28"/>
          <w:szCs w:val="28"/>
        </w:rPr>
        <w:t xml:space="preserve"> se comprobara como lo establece el ar</w:t>
      </w:r>
      <w:r w:rsidR="00BF7428">
        <w:rPr>
          <w:rFonts w:ascii="Times New Roman" w:eastAsiaTheme="minorHAnsi" w:hAnsi="Times New Roman"/>
          <w:sz w:val="28"/>
          <w:szCs w:val="28"/>
        </w:rPr>
        <w:t>tículo 78 del Código Municipal</w:t>
      </w:r>
      <w:r w:rsidRPr="00D55861">
        <w:rPr>
          <w:rFonts w:ascii="Times New Roman" w:eastAsiaTheme="minorHAnsi" w:hAnsi="Times New Roman"/>
          <w:color w:val="000000" w:themeColor="text1"/>
          <w:sz w:val="28"/>
          <w:szCs w:val="28"/>
          <w:shd w:val="clear" w:color="auto" w:fill="FFFFFF" w:themeFill="background1"/>
        </w:rPr>
        <w:t>.-</w:t>
      </w:r>
      <w:r w:rsidR="00BF7428">
        <w:rPr>
          <w:rFonts w:ascii="Times New Roman" w:eastAsiaTheme="minorHAnsi" w:hAnsi="Times New Roman"/>
          <w:color w:val="000000" w:themeColor="text1"/>
          <w:sz w:val="28"/>
          <w:szCs w:val="28"/>
          <w:shd w:val="clear" w:color="auto" w:fill="FFFFFF" w:themeFill="background1"/>
        </w:rPr>
        <w:t xml:space="preserve"> </w:t>
      </w:r>
      <w:r w:rsidRPr="00D55861">
        <w:rPr>
          <w:rFonts w:ascii="Times New Roman" w:eastAsiaTheme="minorHAnsi" w:hAnsi="Times New Roman"/>
          <w:b/>
          <w:sz w:val="28"/>
          <w:szCs w:val="28"/>
        </w:rPr>
        <w:t>CERTIFÍQUESE Y COMUNÍQUESE.</w:t>
      </w:r>
      <w:r w:rsidRPr="00D55861">
        <w:rPr>
          <w:rFonts w:ascii="Times New Roman" w:eastAsiaTheme="minorHAnsi" w:hAnsi="Times New Roman"/>
          <w:sz w:val="28"/>
          <w:szCs w:val="28"/>
        </w:rPr>
        <w:t xml:space="preserve">- </w:t>
      </w:r>
      <w:r w:rsidRPr="00D55861">
        <w:rPr>
          <w:rFonts w:ascii="Times New Roman" w:hAnsi="Times New Roman"/>
          <w:b/>
          <w:bCs/>
          <w:sz w:val="28"/>
          <w:szCs w:val="28"/>
        </w:rPr>
        <w:t xml:space="preserve">“ACUERDO MUNICIPAL NUMERO ONCE”. </w:t>
      </w:r>
      <w:r w:rsidRPr="00D55861">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D55861">
        <w:rPr>
          <w:rFonts w:ascii="Times New Roman" w:hAnsi="Times New Roman"/>
          <w:bCs/>
          <w:sz w:val="28"/>
          <w:szCs w:val="28"/>
          <w:lang w:val="es-SV"/>
        </w:rPr>
        <w:t xml:space="preserve">. </w:t>
      </w:r>
      <w:r w:rsidRPr="00D55861">
        <w:rPr>
          <w:rFonts w:ascii="Times New Roman" w:hAnsi="Times New Roman"/>
          <w:bCs/>
          <w:sz w:val="28"/>
          <w:szCs w:val="28"/>
        </w:rPr>
        <w:t xml:space="preserve">Expuesto el punto número seis  de la agenda de esta sesión, con la participación de la Licenciada Ana Fabiola Loucel Bonilla/Jefe UACI Interina. </w:t>
      </w:r>
      <w:r w:rsidRPr="00D55861">
        <w:rPr>
          <w:rFonts w:ascii="Times New Roman" w:eastAsiaTheme="minorHAnsi" w:hAnsi="Times New Roman"/>
          <w:sz w:val="28"/>
          <w:szCs w:val="28"/>
        </w:rPr>
        <w:t xml:space="preserve">Solicitando al Honorable Concejo Municipal Plural, </w:t>
      </w:r>
      <w:r w:rsidRPr="00D55861">
        <w:rPr>
          <w:rFonts w:ascii="Times New Roman" w:eastAsiaTheme="minorHAnsi" w:hAnsi="Times New Roman"/>
          <w:sz w:val="28"/>
          <w:szCs w:val="28"/>
          <w:shd w:val="clear" w:color="auto" w:fill="FFFFFF" w:themeFill="background1"/>
        </w:rPr>
        <w:t>aprobación de adjudicación de requerimiento correspondiente al DEPARTAMENTO DE SERVICIOS GENERALES Y MANTENIM</w:t>
      </w:r>
      <w:r>
        <w:rPr>
          <w:rFonts w:ascii="Times New Roman" w:eastAsiaTheme="minorHAnsi" w:hAnsi="Times New Roman"/>
          <w:sz w:val="28"/>
          <w:szCs w:val="28"/>
          <w:shd w:val="clear" w:color="auto" w:fill="FFFFFF" w:themeFill="background1"/>
        </w:rPr>
        <w:t>IENTO DE PARQUES Y ZONAS VERDES</w:t>
      </w:r>
      <w:r w:rsidRPr="00D55861">
        <w:rPr>
          <w:rFonts w:ascii="Times New Roman" w:eastAsiaTheme="minorHAnsi" w:hAnsi="Times New Roman"/>
          <w:sz w:val="28"/>
          <w:szCs w:val="28"/>
          <w:shd w:val="clear" w:color="auto" w:fill="FFFFFF" w:themeFill="background1"/>
        </w:rPr>
        <w:t xml:space="preserve">, por un monto de  </w:t>
      </w:r>
      <w:r w:rsidRPr="00D55861">
        <w:rPr>
          <w:rFonts w:ascii="Times New Roman" w:eastAsiaTheme="minorHAnsi" w:hAnsi="Times New Roman"/>
          <w:b/>
          <w:sz w:val="28"/>
          <w:szCs w:val="28"/>
          <w:shd w:val="clear" w:color="auto" w:fill="FFFFFF" w:themeFill="background1"/>
        </w:rPr>
        <w:t xml:space="preserve">$210.75 </w:t>
      </w:r>
      <w:r w:rsidRPr="00D55861">
        <w:rPr>
          <w:rFonts w:ascii="Times New Roman" w:eastAsiaTheme="minorHAnsi" w:hAnsi="Times New Roman"/>
          <w:sz w:val="28"/>
          <w:szCs w:val="28"/>
        </w:rPr>
        <w:t xml:space="preserve">y proponiendo a los  administradores de las órdenes de compra o contrato a: CLAUDIA ELIZABETH PÉREZ y JOSÉ GREGORIO RODRÍGUEZ. </w:t>
      </w:r>
      <w:r w:rsidRPr="00D55861">
        <w:rPr>
          <w:rFonts w:ascii="Times New Roman" w:hAnsi="Times New Roman"/>
          <w:bCs/>
          <w:sz w:val="28"/>
          <w:szCs w:val="28"/>
        </w:rPr>
        <w:t xml:space="preserve">Por </w:t>
      </w:r>
      <w:r w:rsidRPr="00D55861">
        <w:rPr>
          <w:rFonts w:ascii="Times New Roman" w:hAnsi="Times New Roman"/>
          <w:b/>
          <w:bCs/>
          <w:sz w:val="28"/>
          <w:szCs w:val="28"/>
        </w:rPr>
        <w:t xml:space="preserve">MAYORÍA </w:t>
      </w:r>
      <w:r w:rsidRPr="00D55861">
        <w:rPr>
          <w:rFonts w:ascii="Times New Roman" w:hAnsi="Times New Roman"/>
          <w:bCs/>
          <w:sz w:val="28"/>
          <w:szCs w:val="28"/>
        </w:rPr>
        <w:t xml:space="preserve">de doce votos a favor, una abstención del señor Bayron Eraldo Baltazar Martínez Barahona; Undécimo Regidor Propietario y un voto en contra de la señora María del Carmen García; Primera Regidora Propietaria, manifestando que por comprar antes de adjudicar el producto, ya por varias ocasiones, piden antes el producto y después adjudican. </w:t>
      </w:r>
      <w:r w:rsidRPr="00D55861">
        <w:rPr>
          <w:rFonts w:ascii="Times New Roman" w:eastAsiaTheme="minorHAnsi" w:hAnsi="Times New Roman"/>
          <w:b/>
          <w:sz w:val="28"/>
          <w:szCs w:val="28"/>
        </w:rPr>
        <w:t>ACUERDA:</w:t>
      </w:r>
      <w:r w:rsidRPr="00D55861">
        <w:rPr>
          <w:rFonts w:ascii="Times New Roman" w:eastAsiaTheme="minorHAnsi" w:hAnsi="Times New Roman"/>
          <w:sz w:val="28"/>
          <w:szCs w:val="28"/>
        </w:rPr>
        <w:t xml:space="preserve"> </w:t>
      </w:r>
      <w:r w:rsidRPr="00D55861">
        <w:rPr>
          <w:rFonts w:ascii="Times New Roman" w:eastAsiaTheme="minorHAnsi" w:hAnsi="Times New Roman"/>
          <w:b/>
          <w:sz w:val="28"/>
          <w:szCs w:val="28"/>
          <w:u w:val="single"/>
        </w:rPr>
        <w:t>Primero:</w:t>
      </w:r>
      <w:r w:rsidRPr="00D55861">
        <w:rPr>
          <w:rFonts w:ascii="Times New Roman" w:eastAsiaTheme="minorHAnsi" w:hAnsi="Times New Roman"/>
          <w:sz w:val="28"/>
          <w:szCs w:val="28"/>
        </w:rPr>
        <w:t xml:space="preserve"> Aprobar adjudicación de requerimientos </w:t>
      </w:r>
      <w:r w:rsidRPr="00D55861">
        <w:rPr>
          <w:rFonts w:ascii="Times New Roman" w:eastAsiaTheme="minorHAnsi" w:hAnsi="Times New Roman"/>
          <w:sz w:val="28"/>
          <w:szCs w:val="28"/>
          <w:shd w:val="clear" w:color="auto" w:fill="FFFFFF" w:themeFill="background1"/>
        </w:rPr>
        <w:t xml:space="preserve">al DEPARTAMENTO DE SERVICIOS GENERALES Y MANTENIMIENTO DE PARQUES Y ZONAS VERDES, por un monto de  </w:t>
      </w:r>
      <w:r w:rsidRPr="00D55861">
        <w:rPr>
          <w:rFonts w:ascii="Times New Roman" w:eastAsiaTheme="minorHAnsi" w:hAnsi="Times New Roman"/>
          <w:b/>
          <w:sz w:val="28"/>
          <w:szCs w:val="28"/>
          <w:shd w:val="clear" w:color="auto" w:fill="FFFFFF" w:themeFill="background1"/>
        </w:rPr>
        <w:t xml:space="preserve">$210.75.  </w:t>
      </w:r>
      <w:r w:rsidRPr="00D55861">
        <w:rPr>
          <w:rFonts w:ascii="Times New Roman" w:eastAsiaTheme="minorHAnsi" w:hAnsi="Times New Roman"/>
          <w:b/>
          <w:sz w:val="28"/>
          <w:szCs w:val="28"/>
          <w:u w:val="single"/>
        </w:rPr>
        <w:t>Segundo:</w:t>
      </w:r>
      <w:r w:rsidRPr="00D55861">
        <w:rPr>
          <w:rFonts w:ascii="Times New Roman" w:eastAsiaTheme="minorHAnsi" w:hAnsi="Times New Roman"/>
          <w:sz w:val="28"/>
          <w:szCs w:val="28"/>
        </w:rPr>
        <w:t xml:space="preserve"> Autorizar a la Tesorera Municipal para que erogue la cantidad de: DOSCIENTOS DIEZ DÓLARES </w:t>
      </w:r>
      <w:r w:rsidRPr="00D55861">
        <w:rPr>
          <w:rFonts w:ascii="Times New Roman" w:eastAsiaTheme="minorHAnsi" w:hAnsi="Times New Roman"/>
          <w:sz w:val="28"/>
          <w:szCs w:val="28"/>
        </w:rPr>
        <w:lastRenderedPageBreak/>
        <w:t xml:space="preserve">CON SETENTA Y CINCO CENTAVOS DE LOS ESTADOS UNIDOS DE NORTE AMÉRICA, </w:t>
      </w:r>
      <w:r w:rsidRPr="00D55861">
        <w:rPr>
          <w:rFonts w:ascii="Times New Roman" w:eastAsiaTheme="minorHAnsi" w:hAnsi="Times New Roman"/>
          <w:b/>
          <w:sz w:val="28"/>
          <w:szCs w:val="28"/>
        </w:rPr>
        <w:t>(</w:t>
      </w:r>
      <w:r w:rsidRPr="00D55861">
        <w:rPr>
          <w:rFonts w:ascii="Times New Roman" w:eastAsiaTheme="minorHAnsi" w:hAnsi="Times New Roman"/>
          <w:b/>
          <w:sz w:val="28"/>
          <w:szCs w:val="28"/>
          <w:shd w:val="clear" w:color="auto" w:fill="FFFFFF" w:themeFill="background1"/>
        </w:rPr>
        <w:t xml:space="preserve">$210.75), </w:t>
      </w:r>
      <w:r w:rsidRPr="00D55861">
        <w:rPr>
          <w:rFonts w:ascii="Times New Roman" w:eastAsiaTheme="minorHAnsi" w:hAnsi="Times New Roman"/>
          <w:sz w:val="28"/>
          <w:szCs w:val="28"/>
          <w:lang w:val="es-SV"/>
        </w:rPr>
        <w:t xml:space="preserve">de la cuenta  corriente número </w:t>
      </w:r>
      <w:r w:rsidRPr="00D55861">
        <w:rPr>
          <w:rFonts w:ascii="Times New Roman" w:eastAsiaTheme="minorHAnsi" w:hAnsi="Times New Roman"/>
          <w:b/>
          <w:sz w:val="28"/>
          <w:szCs w:val="28"/>
          <w:lang w:val="es-SV"/>
        </w:rPr>
        <w:t>480005924 MUNICIPALIDAD DE APOPA, RECURSOS PROPIOS, Banco Hipotecario de El Salvador S.A.,  y</w:t>
      </w:r>
      <w:r w:rsidRPr="00D55861">
        <w:rPr>
          <w:rFonts w:ascii="Times New Roman" w:eastAsiaTheme="minorHAnsi" w:hAnsi="Times New Roman"/>
          <w:sz w:val="28"/>
          <w:szCs w:val="28"/>
        </w:rPr>
        <w:t xml:space="preserve"> emita cheque a nombre del proveedor según el siguiente cuadro: </w:t>
      </w:r>
    </w:p>
    <w:p w:rsidR="00D55861" w:rsidRDefault="00D55861" w:rsidP="001E1EBB">
      <w:pPr>
        <w:tabs>
          <w:tab w:val="left" w:pos="1830"/>
        </w:tabs>
      </w:pPr>
      <w:r w:rsidRPr="00A17AE9">
        <w:rPr>
          <w:rFonts w:ascii="Times New Roman" w:hAnsi="Times New Roman"/>
          <w:noProof/>
          <w:sz w:val="28"/>
          <w:szCs w:val="28"/>
          <w:lang w:eastAsia="es-ES"/>
        </w:rPr>
        <w:drawing>
          <wp:anchor distT="0" distB="0" distL="114300" distR="114300" simplePos="0" relativeHeight="251753472" behindDoc="0" locked="0" layoutInCell="1" allowOverlap="1" wp14:anchorId="4BEEE6A2" wp14:editId="2712A0E8">
            <wp:simplePos x="0" y="0"/>
            <wp:positionH relativeFrom="column">
              <wp:posOffset>-102870</wp:posOffset>
            </wp:positionH>
            <wp:positionV relativeFrom="paragraph">
              <wp:posOffset>1938020</wp:posOffset>
            </wp:positionV>
            <wp:extent cx="5757545" cy="2068830"/>
            <wp:effectExtent l="19050" t="19050" r="14605" b="2667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7545" cy="206883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A17AE9">
        <w:rPr>
          <w:rFonts w:ascii="Times New Roman" w:hAnsi="Times New Roman"/>
          <w:noProof/>
          <w:sz w:val="28"/>
          <w:szCs w:val="28"/>
          <w:lang w:eastAsia="es-ES"/>
        </w:rPr>
        <w:drawing>
          <wp:anchor distT="0" distB="0" distL="114300" distR="114300" simplePos="0" relativeHeight="251751424" behindDoc="0" locked="0" layoutInCell="1" allowOverlap="1" wp14:anchorId="10B3A5C6" wp14:editId="56EB46F7">
            <wp:simplePos x="0" y="0"/>
            <wp:positionH relativeFrom="column">
              <wp:posOffset>-103505</wp:posOffset>
            </wp:positionH>
            <wp:positionV relativeFrom="paragraph">
              <wp:posOffset>80010</wp:posOffset>
            </wp:positionV>
            <wp:extent cx="5757545" cy="1580515"/>
            <wp:effectExtent l="19050" t="19050" r="14605" b="19685"/>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7545" cy="158051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88150A" w:rsidRDefault="0088150A" w:rsidP="00FB1B8D">
      <w:pPr>
        <w:jc w:val="both"/>
        <w:rPr>
          <w:rFonts w:ascii="Times New Roman" w:eastAsiaTheme="minorHAnsi" w:hAnsi="Times New Roman"/>
          <w:sz w:val="28"/>
          <w:szCs w:val="28"/>
        </w:rPr>
      </w:pPr>
      <w:r w:rsidRPr="0088150A">
        <w:rPr>
          <w:rFonts w:ascii="Times New Roman" w:eastAsiaTheme="minorHAnsi" w:hAnsi="Times New Roman"/>
          <w:b/>
          <w:color w:val="000000" w:themeColor="text1"/>
          <w:sz w:val="28"/>
          <w:szCs w:val="28"/>
          <w:u w:val="single"/>
        </w:rPr>
        <w:t>Tercero:</w:t>
      </w:r>
      <w:r w:rsidRPr="0088150A">
        <w:rPr>
          <w:rFonts w:ascii="Times New Roman" w:eastAsiaTheme="minorHAnsi" w:hAnsi="Times New Roman"/>
          <w:color w:val="000000" w:themeColor="text1"/>
          <w:sz w:val="28"/>
          <w:szCs w:val="28"/>
        </w:rPr>
        <w:t xml:space="preserve"> Nombrar </w:t>
      </w:r>
      <w:r w:rsidRPr="0088150A">
        <w:rPr>
          <w:rFonts w:ascii="Times New Roman" w:eastAsiaTheme="minorHAnsi" w:hAnsi="Times New Roman"/>
          <w:sz w:val="28"/>
          <w:szCs w:val="28"/>
        </w:rPr>
        <w:t>a los  administradores de las órdenes de compra o contrato a: CLAUDIA ELIZABETH PÉREZ y JOSÉ GREGORIO RODRÍGUEZ. Fondos con aplicación al espe</w:t>
      </w:r>
      <w:r w:rsidRPr="0088150A">
        <w:rPr>
          <w:rFonts w:ascii="Times New Roman" w:eastAsiaTheme="minorHAnsi" w:hAnsi="Times New Roman"/>
          <w:sz w:val="28"/>
          <w:szCs w:val="28"/>
          <w:shd w:val="clear" w:color="auto" w:fill="FFFFFF" w:themeFill="background1"/>
        </w:rPr>
        <w:t>cífico y expresión Presupuestaria Municipal vigente, que</w:t>
      </w:r>
      <w:r w:rsidRPr="0088150A">
        <w:rPr>
          <w:rFonts w:ascii="Times New Roman" w:eastAsiaTheme="minorHAnsi" w:hAnsi="Times New Roman"/>
          <w:sz w:val="28"/>
          <w:szCs w:val="28"/>
        </w:rPr>
        <w:t xml:space="preserve"> se comprobara como lo establece el art</w:t>
      </w:r>
      <w:r>
        <w:rPr>
          <w:rFonts w:ascii="Times New Roman" w:eastAsiaTheme="minorHAnsi" w:hAnsi="Times New Roman"/>
          <w:sz w:val="28"/>
          <w:szCs w:val="28"/>
        </w:rPr>
        <w:t>ículo 78 del Código Municipal</w:t>
      </w:r>
      <w:r w:rsidRPr="0088150A">
        <w:rPr>
          <w:rFonts w:ascii="Times New Roman" w:eastAsiaTheme="minorHAnsi" w:hAnsi="Times New Roman"/>
          <w:color w:val="000000" w:themeColor="text1"/>
          <w:sz w:val="28"/>
          <w:szCs w:val="28"/>
          <w:shd w:val="clear" w:color="auto" w:fill="FFFFFF" w:themeFill="background1"/>
        </w:rPr>
        <w:t>.-</w:t>
      </w:r>
      <w:r>
        <w:rPr>
          <w:rFonts w:ascii="Times New Roman" w:eastAsiaTheme="minorHAnsi" w:hAnsi="Times New Roman"/>
          <w:color w:val="000000" w:themeColor="text1"/>
          <w:sz w:val="28"/>
          <w:szCs w:val="28"/>
          <w:shd w:val="clear" w:color="auto" w:fill="FFFFFF" w:themeFill="background1"/>
        </w:rPr>
        <w:t xml:space="preserve"> </w:t>
      </w:r>
      <w:r w:rsidRPr="0088150A">
        <w:rPr>
          <w:rFonts w:ascii="Times New Roman" w:eastAsiaTheme="minorHAnsi" w:hAnsi="Times New Roman"/>
          <w:b/>
          <w:sz w:val="28"/>
          <w:szCs w:val="28"/>
        </w:rPr>
        <w:t>CERTIFÍQUESE Y COMUNÍQUESE.</w:t>
      </w:r>
      <w:r w:rsidRPr="0088150A">
        <w:rPr>
          <w:rFonts w:ascii="Times New Roman" w:eastAsiaTheme="minorHAnsi" w:hAnsi="Times New Roman"/>
          <w:sz w:val="28"/>
          <w:szCs w:val="28"/>
        </w:rPr>
        <w:t>-</w:t>
      </w:r>
      <w:r w:rsidRPr="0088150A">
        <w:rPr>
          <w:rFonts w:ascii="Times New Roman" w:hAnsi="Times New Roman"/>
          <w:b/>
          <w:bCs/>
          <w:sz w:val="28"/>
          <w:szCs w:val="28"/>
        </w:rPr>
        <w:t xml:space="preserve"> “ACUERDO MUNICIPAL NUMERO DOCE”. </w:t>
      </w:r>
      <w:r w:rsidRPr="0088150A">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8150A">
        <w:rPr>
          <w:rFonts w:ascii="Times New Roman" w:hAnsi="Times New Roman"/>
          <w:bCs/>
          <w:sz w:val="28"/>
          <w:szCs w:val="28"/>
          <w:lang w:val="es-SV"/>
        </w:rPr>
        <w:t xml:space="preserve">. </w:t>
      </w:r>
      <w:r w:rsidRPr="0088150A">
        <w:rPr>
          <w:rFonts w:ascii="Times New Roman" w:hAnsi="Times New Roman"/>
          <w:bCs/>
          <w:sz w:val="28"/>
          <w:szCs w:val="28"/>
        </w:rPr>
        <w:t xml:space="preserve">Expuesto el punto número seis  de la agenda de esta sesión, con la participación de la Licenciada Ana Fabiola Loucel Bonilla/Jefe UACI Interina. </w:t>
      </w:r>
      <w:r w:rsidRPr="0088150A">
        <w:rPr>
          <w:rFonts w:ascii="Times New Roman" w:eastAsiaTheme="minorHAnsi" w:hAnsi="Times New Roman"/>
          <w:sz w:val="28"/>
          <w:szCs w:val="28"/>
        </w:rPr>
        <w:t xml:space="preserve">Solicitando al Honorable Concejo Municipal Plural, </w:t>
      </w:r>
      <w:r w:rsidRPr="0088150A">
        <w:rPr>
          <w:rFonts w:ascii="Times New Roman" w:eastAsiaTheme="minorHAnsi" w:hAnsi="Times New Roman"/>
          <w:sz w:val="28"/>
          <w:szCs w:val="28"/>
          <w:shd w:val="clear" w:color="auto" w:fill="FFFFFF" w:themeFill="background1"/>
        </w:rPr>
        <w:t xml:space="preserve">aprobación de adjudicación </w:t>
      </w:r>
      <w:r w:rsidRPr="0088150A">
        <w:rPr>
          <w:rFonts w:ascii="Times New Roman" w:eastAsiaTheme="minorHAnsi" w:hAnsi="Times New Roman"/>
          <w:sz w:val="28"/>
          <w:szCs w:val="28"/>
          <w:shd w:val="clear" w:color="auto" w:fill="FFFFFF" w:themeFill="background1"/>
        </w:rPr>
        <w:lastRenderedPageBreak/>
        <w:t xml:space="preserve">de requerimiento correspondiente al DEPARTAMENTO DE GESTIÓN DEL RIESGO Y ADAPTACIÓN AL CAMBIO CLIMÁTICO, por un monto de  </w:t>
      </w:r>
      <w:r w:rsidRPr="0088150A">
        <w:rPr>
          <w:rFonts w:ascii="Times New Roman" w:eastAsiaTheme="minorHAnsi" w:hAnsi="Times New Roman"/>
          <w:b/>
          <w:sz w:val="28"/>
          <w:szCs w:val="28"/>
          <w:shd w:val="clear" w:color="auto" w:fill="FFFFFF" w:themeFill="background1"/>
        </w:rPr>
        <w:t xml:space="preserve">$290.00 </w:t>
      </w:r>
      <w:r w:rsidRPr="0088150A">
        <w:rPr>
          <w:rFonts w:ascii="Times New Roman" w:eastAsiaTheme="minorHAnsi" w:hAnsi="Times New Roman"/>
          <w:sz w:val="28"/>
          <w:szCs w:val="28"/>
        </w:rPr>
        <w:t>y proponiendo al  administrador de las órdenes de compra o contrato al señor: JUAN ALBERTO SURIA BELTRÁN.</w:t>
      </w:r>
      <w:r w:rsidRPr="0088150A">
        <w:rPr>
          <w:rFonts w:ascii="Times New Roman" w:hAnsi="Times New Roman"/>
          <w:bCs/>
          <w:sz w:val="28"/>
          <w:szCs w:val="28"/>
        </w:rPr>
        <w:t xml:space="preserve"> Por </w:t>
      </w:r>
      <w:r w:rsidRPr="0088150A">
        <w:rPr>
          <w:rFonts w:ascii="Times New Roman" w:hAnsi="Times New Roman"/>
          <w:b/>
          <w:bCs/>
          <w:sz w:val="28"/>
          <w:szCs w:val="28"/>
        </w:rPr>
        <w:t xml:space="preserve">UNANIMIDAD </w:t>
      </w:r>
      <w:r w:rsidRPr="0088150A">
        <w:rPr>
          <w:rFonts w:ascii="Times New Roman" w:hAnsi="Times New Roman"/>
          <w:bCs/>
          <w:sz w:val="28"/>
          <w:szCs w:val="28"/>
        </w:rPr>
        <w:t xml:space="preserve">de votos. </w:t>
      </w:r>
      <w:r w:rsidRPr="0088150A">
        <w:rPr>
          <w:rFonts w:ascii="Times New Roman" w:eastAsiaTheme="minorHAnsi" w:hAnsi="Times New Roman"/>
          <w:b/>
          <w:sz w:val="28"/>
          <w:szCs w:val="28"/>
        </w:rPr>
        <w:t>ACUERDA:</w:t>
      </w:r>
      <w:r w:rsidRPr="0088150A">
        <w:rPr>
          <w:rFonts w:ascii="Times New Roman" w:eastAsiaTheme="minorHAnsi" w:hAnsi="Times New Roman"/>
          <w:sz w:val="28"/>
          <w:szCs w:val="28"/>
        </w:rPr>
        <w:t xml:space="preserve"> </w:t>
      </w:r>
      <w:r w:rsidRPr="0088150A">
        <w:rPr>
          <w:rFonts w:ascii="Times New Roman" w:eastAsiaTheme="minorHAnsi" w:hAnsi="Times New Roman"/>
          <w:b/>
          <w:sz w:val="28"/>
          <w:szCs w:val="28"/>
          <w:u w:val="single"/>
        </w:rPr>
        <w:t>Primero:</w:t>
      </w:r>
      <w:r w:rsidRPr="0088150A">
        <w:rPr>
          <w:rFonts w:ascii="Times New Roman" w:eastAsiaTheme="minorHAnsi" w:hAnsi="Times New Roman"/>
          <w:sz w:val="28"/>
          <w:szCs w:val="28"/>
        </w:rPr>
        <w:t xml:space="preserve"> Aprobar adjudicación de requerimientos </w:t>
      </w:r>
      <w:r w:rsidRPr="0088150A">
        <w:rPr>
          <w:rFonts w:ascii="Times New Roman" w:eastAsiaTheme="minorHAnsi" w:hAnsi="Times New Roman"/>
          <w:sz w:val="28"/>
          <w:szCs w:val="28"/>
          <w:shd w:val="clear" w:color="auto" w:fill="FFFFFF" w:themeFill="background1"/>
        </w:rPr>
        <w:t xml:space="preserve">al DEPARTAMENTO DE GESTIÓN DEL RIESGO Y ADAPTACIÓN AL CAMBIO CLIMÁTICO, por un monto de  $290.00.  </w:t>
      </w:r>
      <w:r w:rsidRPr="0088150A">
        <w:rPr>
          <w:rFonts w:ascii="Times New Roman" w:eastAsiaTheme="minorHAnsi" w:hAnsi="Times New Roman"/>
          <w:b/>
          <w:sz w:val="28"/>
          <w:szCs w:val="28"/>
          <w:u w:val="single"/>
        </w:rPr>
        <w:t>Segundo:</w:t>
      </w:r>
      <w:r w:rsidRPr="0088150A">
        <w:rPr>
          <w:rFonts w:ascii="Times New Roman" w:eastAsiaTheme="minorHAnsi" w:hAnsi="Times New Roman"/>
          <w:sz w:val="28"/>
          <w:szCs w:val="28"/>
        </w:rPr>
        <w:t xml:space="preserve"> </w:t>
      </w:r>
      <w:r w:rsidRPr="0088150A">
        <w:rPr>
          <w:rFonts w:ascii="Times New Roman" w:eastAsiaTheme="minorHAnsi" w:hAnsi="Times New Roman"/>
          <w:color w:val="000000" w:themeColor="text1"/>
          <w:sz w:val="28"/>
          <w:szCs w:val="28"/>
        </w:rPr>
        <w:t xml:space="preserve">Nombrar </w:t>
      </w:r>
      <w:r w:rsidRPr="0088150A">
        <w:rPr>
          <w:rFonts w:ascii="Times New Roman" w:eastAsiaTheme="minorHAnsi" w:hAnsi="Times New Roman"/>
          <w:sz w:val="28"/>
          <w:szCs w:val="28"/>
        </w:rPr>
        <w:t xml:space="preserve">al administrador de las órdenes de compra o contrato al señor: JUAN ALBERTO SURIA BELTRÁN. </w:t>
      </w:r>
      <w:r w:rsidRPr="0088150A">
        <w:rPr>
          <w:rFonts w:ascii="Times New Roman" w:eastAsiaTheme="minorHAnsi" w:hAnsi="Times New Roman"/>
          <w:b/>
          <w:color w:val="000000" w:themeColor="text1"/>
          <w:sz w:val="28"/>
          <w:szCs w:val="28"/>
          <w:u w:val="single"/>
        </w:rPr>
        <w:t xml:space="preserve">Tercero: </w:t>
      </w:r>
      <w:r w:rsidRPr="0088150A">
        <w:rPr>
          <w:rFonts w:ascii="Times New Roman" w:eastAsiaTheme="minorHAnsi" w:hAnsi="Times New Roman"/>
          <w:sz w:val="28"/>
          <w:szCs w:val="28"/>
        </w:rPr>
        <w:t>Autorizar a la Tesorera Municipal para que erogue la cantidad de: DOSCIENTOS NOVENTA DÓLARES DE LOS ESTADOS UNIDOS DE NORTE AMÉRICA, (</w:t>
      </w:r>
      <w:r w:rsidRPr="0088150A">
        <w:rPr>
          <w:rFonts w:ascii="Times New Roman" w:eastAsiaTheme="minorHAnsi" w:hAnsi="Times New Roman"/>
          <w:sz w:val="28"/>
          <w:szCs w:val="28"/>
          <w:shd w:val="clear" w:color="auto" w:fill="FFFFFF" w:themeFill="background1"/>
        </w:rPr>
        <w:t>$290.00)</w:t>
      </w:r>
      <w:r w:rsidRPr="0088150A">
        <w:rPr>
          <w:rFonts w:ascii="Times New Roman" w:eastAsiaTheme="minorHAnsi" w:hAnsi="Times New Roman"/>
          <w:b/>
          <w:sz w:val="28"/>
          <w:szCs w:val="28"/>
          <w:shd w:val="clear" w:color="auto" w:fill="FFFFFF" w:themeFill="background1"/>
        </w:rPr>
        <w:t xml:space="preserve">, </w:t>
      </w:r>
      <w:r w:rsidRPr="0088150A">
        <w:rPr>
          <w:rFonts w:ascii="Times New Roman" w:eastAsiaTheme="minorHAnsi" w:hAnsi="Times New Roman"/>
          <w:sz w:val="28"/>
          <w:szCs w:val="28"/>
          <w:lang w:val="es-SV"/>
        </w:rPr>
        <w:t xml:space="preserve">de la cuenta  corriente número </w:t>
      </w:r>
      <w:r w:rsidRPr="0088150A">
        <w:rPr>
          <w:rFonts w:ascii="Times New Roman" w:eastAsiaTheme="minorHAnsi" w:hAnsi="Times New Roman"/>
          <w:b/>
          <w:sz w:val="28"/>
          <w:szCs w:val="28"/>
          <w:lang w:val="es-SV"/>
        </w:rPr>
        <w:t xml:space="preserve">480005924 MUNICIPALIDAD DE APOPA, </w:t>
      </w:r>
      <w:r w:rsidRPr="00A17AE9">
        <w:rPr>
          <w:rFonts w:ascii="Times New Roman" w:hAnsi="Times New Roman"/>
          <w:noProof/>
          <w:sz w:val="28"/>
          <w:szCs w:val="28"/>
          <w:lang w:eastAsia="es-ES"/>
        </w:rPr>
        <w:drawing>
          <wp:anchor distT="0" distB="0" distL="114300" distR="114300" simplePos="0" relativeHeight="251755520" behindDoc="0" locked="0" layoutInCell="1" allowOverlap="1" wp14:anchorId="1B0E47C0" wp14:editId="0DE3584F">
            <wp:simplePos x="0" y="0"/>
            <wp:positionH relativeFrom="column">
              <wp:posOffset>-8255</wp:posOffset>
            </wp:positionH>
            <wp:positionV relativeFrom="paragraph">
              <wp:posOffset>3633470</wp:posOffset>
            </wp:positionV>
            <wp:extent cx="5756910" cy="3164840"/>
            <wp:effectExtent l="19050" t="19050" r="15240" b="1651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6910" cy="316484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88150A">
        <w:rPr>
          <w:rFonts w:ascii="Times New Roman" w:eastAsiaTheme="minorHAnsi" w:hAnsi="Times New Roman"/>
          <w:b/>
          <w:sz w:val="28"/>
          <w:szCs w:val="28"/>
          <w:lang w:val="es-SV"/>
        </w:rPr>
        <w:t>RECURSOS PROPIOS, Banco Hipotecario de El Salvador S.A.,  y</w:t>
      </w:r>
      <w:r w:rsidRPr="0088150A">
        <w:rPr>
          <w:rFonts w:ascii="Times New Roman" w:eastAsiaTheme="minorHAnsi" w:hAnsi="Times New Roman"/>
          <w:sz w:val="28"/>
          <w:szCs w:val="28"/>
        </w:rPr>
        <w:t xml:space="preserve"> emita cheque a nombre del proveedor según el siguiente cuadro: </w:t>
      </w:r>
    </w:p>
    <w:p w:rsidR="0088150A" w:rsidRDefault="0088150A" w:rsidP="0088150A">
      <w:pPr>
        <w:spacing w:line="360" w:lineRule="auto"/>
        <w:jc w:val="both"/>
        <w:rPr>
          <w:rFonts w:ascii="Times New Roman" w:eastAsiaTheme="minorHAnsi" w:hAnsi="Times New Roman"/>
          <w:sz w:val="28"/>
          <w:szCs w:val="28"/>
        </w:rPr>
      </w:pPr>
    </w:p>
    <w:p w:rsidR="0088150A" w:rsidRDefault="0088150A" w:rsidP="00FB1B8D">
      <w:pPr>
        <w:jc w:val="both"/>
        <w:rPr>
          <w:rFonts w:ascii="Times New Roman" w:eastAsiaTheme="minorHAnsi" w:hAnsi="Times New Roman"/>
          <w:sz w:val="28"/>
          <w:szCs w:val="28"/>
        </w:rPr>
      </w:pPr>
      <w:r w:rsidRPr="0088150A">
        <w:rPr>
          <w:rFonts w:ascii="Times New Roman" w:eastAsiaTheme="minorHAnsi" w:hAnsi="Times New Roman"/>
          <w:sz w:val="28"/>
          <w:szCs w:val="28"/>
        </w:rPr>
        <w:t>Fondos con aplicación al espe</w:t>
      </w:r>
      <w:r w:rsidRPr="0088150A">
        <w:rPr>
          <w:rFonts w:ascii="Times New Roman" w:eastAsiaTheme="minorHAnsi" w:hAnsi="Times New Roman"/>
          <w:sz w:val="28"/>
          <w:szCs w:val="28"/>
          <w:shd w:val="clear" w:color="auto" w:fill="FFFFFF" w:themeFill="background1"/>
        </w:rPr>
        <w:t>cífico y expresión Presupuestaria Municipal vigente, que</w:t>
      </w:r>
      <w:r w:rsidRPr="0088150A">
        <w:rPr>
          <w:rFonts w:ascii="Times New Roman" w:eastAsiaTheme="minorHAnsi" w:hAnsi="Times New Roman"/>
          <w:sz w:val="28"/>
          <w:szCs w:val="28"/>
        </w:rPr>
        <w:t xml:space="preserve"> se comprobara como lo establece el a</w:t>
      </w:r>
      <w:r>
        <w:rPr>
          <w:rFonts w:ascii="Times New Roman" w:eastAsiaTheme="minorHAnsi" w:hAnsi="Times New Roman"/>
          <w:sz w:val="28"/>
          <w:szCs w:val="28"/>
        </w:rPr>
        <w:t>rtículo 78 del Código Municipal</w:t>
      </w:r>
      <w:r w:rsidRPr="0088150A">
        <w:rPr>
          <w:rFonts w:ascii="Times New Roman" w:eastAsiaTheme="minorHAnsi" w:hAnsi="Times New Roman"/>
          <w:color w:val="000000" w:themeColor="text1"/>
          <w:sz w:val="28"/>
          <w:szCs w:val="28"/>
          <w:shd w:val="clear" w:color="auto" w:fill="FFFFFF" w:themeFill="background1"/>
        </w:rPr>
        <w:t>.-</w:t>
      </w:r>
      <w:r>
        <w:rPr>
          <w:rFonts w:ascii="Times New Roman" w:eastAsiaTheme="minorHAnsi" w:hAnsi="Times New Roman"/>
          <w:color w:val="000000" w:themeColor="text1"/>
          <w:sz w:val="28"/>
          <w:szCs w:val="28"/>
          <w:shd w:val="clear" w:color="auto" w:fill="FFFFFF" w:themeFill="background1"/>
        </w:rPr>
        <w:t xml:space="preserve"> </w:t>
      </w:r>
      <w:r w:rsidRPr="0088150A">
        <w:rPr>
          <w:rFonts w:ascii="Times New Roman" w:eastAsiaTheme="minorHAnsi" w:hAnsi="Times New Roman"/>
          <w:b/>
          <w:sz w:val="28"/>
          <w:szCs w:val="28"/>
        </w:rPr>
        <w:t>CERTIFÍQUESE Y COMUNÍQUESE.</w:t>
      </w:r>
      <w:r w:rsidRPr="0088150A">
        <w:rPr>
          <w:rFonts w:ascii="Times New Roman" w:eastAsiaTheme="minorHAnsi" w:hAnsi="Times New Roman"/>
          <w:sz w:val="28"/>
          <w:szCs w:val="28"/>
        </w:rPr>
        <w:t xml:space="preserve">-  </w:t>
      </w:r>
      <w:r w:rsidRPr="0088150A">
        <w:rPr>
          <w:rFonts w:ascii="Times New Roman" w:hAnsi="Times New Roman"/>
          <w:b/>
          <w:bCs/>
          <w:sz w:val="28"/>
          <w:szCs w:val="28"/>
        </w:rPr>
        <w:t xml:space="preserve">“ACUERDO MUNICIPAL NUMERO TRECE”. </w:t>
      </w:r>
      <w:r w:rsidRPr="0088150A">
        <w:rPr>
          <w:rFonts w:ascii="Times New Roman" w:hAnsi="Times New Roman"/>
          <w:sz w:val="28"/>
          <w:szCs w:val="28"/>
        </w:rPr>
        <w:t xml:space="preserve">El Concejo Municipal en uso de sus </w:t>
      </w:r>
      <w:r w:rsidRPr="0088150A">
        <w:rPr>
          <w:rFonts w:ascii="Times New Roman" w:hAnsi="Times New Roman"/>
          <w:sz w:val="28"/>
          <w:szCs w:val="28"/>
        </w:rPr>
        <w:lastRenderedPageBreak/>
        <w:t>facultades legales, de conformidad al art. 86 inciso final, 203, 204 y 235 de la Constitución de la República, art. 30 numeral 4) 14) art. 31 numeral 4) y art. 91 del Código Municipal</w:t>
      </w:r>
      <w:r w:rsidRPr="0088150A">
        <w:rPr>
          <w:rFonts w:ascii="Times New Roman" w:hAnsi="Times New Roman"/>
          <w:bCs/>
          <w:sz w:val="28"/>
          <w:szCs w:val="28"/>
          <w:lang w:val="es-SV"/>
        </w:rPr>
        <w:t xml:space="preserve">. </w:t>
      </w:r>
      <w:r w:rsidRPr="0088150A">
        <w:rPr>
          <w:rFonts w:ascii="Times New Roman" w:hAnsi="Times New Roman"/>
          <w:bCs/>
          <w:sz w:val="28"/>
          <w:szCs w:val="28"/>
        </w:rPr>
        <w:t xml:space="preserve">Expuesto el punto número seis  de la agenda de esta sesión,  con la participación de la Licenciada Ana Fabiola Loucel Bonilla/Jefe UACI Interina.  </w:t>
      </w:r>
      <w:r w:rsidRPr="0088150A">
        <w:rPr>
          <w:rFonts w:ascii="Times New Roman" w:eastAsiaTheme="minorHAnsi" w:hAnsi="Times New Roman"/>
          <w:sz w:val="28"/>
          <w:szCs w:val="28"/>
        </w:rPr>
        <w:t xml:space="preserve">Solicitando al Honorable Concejo Municipal Plural, </w:t>
      </w:r>
      <w:r w:rsidRPr="0088150A">
        <w:rPr>
          <w:rFonts w:ascii="Times New Roman" w:eastAsiaTheme="minorHAnsi" w:hAnsi="Times New Roman"/>
          <w:sz w:val="28"/>
          <w:szCs w:val="28"/>
          <w:shd w:val="clear" w:color="auto" w:fill="FFFFFF" w:themeFill="background1"/>
        </w:rPr>
        <w:t xml:space="preserve">aprobación de adjudicación de requerimiento correspondiente al DEPARTAMENTO DE RECOLECCIÓN Y ASEO, por un monto de  </w:t>
      </w:r>
      <w:r w:rsidRPr="0088150A">
        <w:rPr>
          <w:rFonts w:ascii="Times New Roman" w:eastAsiaTheme="minorHAnsi" w:hAnsi="Times New Roman"/>
          <w:b/>
          <w:sz w:val="28"/>
          <w:szCs w:val="28"/>
          <w:shd w:val="clear" w:color="auto" w:fill="FFFFFF" w:themeFill="background1"/>
        </w:rPr>
        <w:t xml:space="preserve">$109.75 </w:t>
      </w:r>
      <w:r w:rsidRPr="0088150A">
        <w:rPr>
          <w:rFonts w:ascii="Times New Roman" w:eastAsiaTheme="minorHAnsi" w:hAnsi="Times New Roman"/>
          <w:sz w:val="28"/>
          <w:szCs w:val="28"/>
        </w:rPr>
        <w:t>y proponiendo al  administrador de las órdenes de compra o contrato al señor: CALOR IVAN TORRES AGUILAR.</w:t>
      </w:r>
      <w:r w:rsidRPr="0088150A">
        <w:rPr>
          <w:rFonts w:ascii="Times New Roman" w:hAnsi="Times New Roman"/>
          <w:bCs/>
          <w:sz w:val="28"/>
          <w:szCs w:val="28"/>
        </w:rPr>
        <w:t xml:space="preserve"> Por </w:t>
      </w:r>
      <w:r w:rsidRPr="0088150A">
        <w:rPr>
          <w:rFonts w:ascii="Times New Roman" w:hAnsi="Times New Roman"/>
          <w:b/>
          <w:bCs/>
          <w:sz w:val="28"/>
          <w:szCs w:val="28"/>
        </w:rPr>
        <w:t xml:space="preserve">UNANIMIDAD </w:t>
      </w:r>
      <w:r w:rsidRPr="0088150A">
        <w:rPr>
          <w:rFonts w:ascii="Times New Roman" w:hAnsi="Times New Roman"/>
          <w:bCs/>
          <w:sz w:val="28"/>
          <w:szCs w:val="28"/>
        </w:rPr>
        <w:t xml:space="preserve">de votos. </w:t>
      </w:r>
      <w:r w:rsidRPr="0088150A">
        <w:rPr>
          <w:rFonts w:ascii="Times New Roman" w:eastAsiaTheme="minorHAnsi" w:hAnsi="Times New Roman"/>
          <w:b/>
          <w:sz w:val="28"/>
          <w:szCs w:val="28"/>
        </w:rPr>
        <w:t>ACUERDA:</w:t>
      </w:r>
      <w:r w:rsidRPr="0088150A">
        <w:rPr>
          <w:rFonts w:ascii="Times New Roman" w:eastAsiaTheme="minorHAnsi" w:hAnsi="Times New Roman"/>
          <w:sz w:val="28"/>
          <w:szCs w:val="28"/>
        </w:rPr>
        <w:t xml:space="preserve"> </w:t>
      </w:r>
      <w:r w:rsidRPr="0088150A">
        <w:rPr>
          <w:rFonts w:ascii="Times New Roman" w:eastAsiaTheme="minorHAnsi" w:hAnsi="Times New Roman"/>
          <w:b/>
          <w:sz w:val="28"/>
          <w:szCs w:val="28"/>
          <w:u w:val="single"/>
        </w:rPr>
        <w:t>Primero:</w:t>
      </w:r>
      <w:r w:rsidRPr="0088150A">
        <w:rPr>
          <w:rFonts w:ascii="Times New Roman" w:eastAsiaTheme="minorHAnsi" w:hAnsi="Times New Roman"/>
          <w:sz w:val="28"/>
          <w:szCs w:val="28"/>
        </w:rPr>
        <w:t xml:space="preserve"> Aprobar adjudicación de requerimientos </w:t>
      </w:r>
      <w:r w:rsidRPr="0088150A">
        <w:rPr>
          <w:rFonts w:ascii="Times New Roman" w:eastAsiaTheme="minorHAnsi" w:hAnsi="Times New Roman"/>
          <w:sz w:val="28"/>
          <w:szCs w:val="28"/>
          <w:shd w:val="clear" w:color="auto" w:fill="FFFFFF" w:themeFill="background1"/>
        </w:rPr>
        <w:t xml:space="preserve">al DEPARTAMENTO DE RECOLECCIÓN Y ASEO, por un monto de  $109.75.  </w:t>
      </w:r>
      <w:r w:rsidRPr="0088150A">
        <w:rPr>
          <w:rFonts w:ascii="Times New Roman" w:eastAsiaTheme="minorHAnsi" w:hAnsi="Times New Roman"/>
          <w:b/>
          <w:sz w:val="28"/>
          <w:szCs w:val="28"/>
          <w:u w:val="single"/>
        </w:rPr>
        <w:t>Segundo:</w:t>
      </w:r>
      <w:r w:rsidRPr="0088150A">
        <w:rPr>
          <w:rFonts w:ascii="Times New Roman" w:eastAsiaTheme="minorHAnsi" w:hAnsi="Times New Roman"/>
          <w:sz w:val="28"/>
          <w:szCs w:val="28"/>
        </w:rPr>
        <w:t xml:space="preserve"> </w:t>
      </w:r>
      <w:r w:rsidRPr="0088150A">
        <w:rPr>
          <w:rFonts w:ascii="Times New Roman" w:eastAsiaTheme="minorHAnsi" w:hAnsi="Times New Roman"/>
          <w:color w:val="000000" w:themeColor="text1"/>
          <w:sz w:val="28"/>
          <w:szCs w:val="28"/>
        </w:rPr>
        <w:t xml:space="preserve">Nombrar </w:t>
      </w:r>
      <w:r w:rsidRPr="0088150A">
        <w:rPr>
          <w:rFonts w:ascii="Times New Roman" w:eastAsiaTheme="minorHAnsi" w:hAnsi="Times New Roman"/>
          <w:sz w:val="28"/>
          <w:szCs w:val="28"/>
        </w:rPr>
        <w:t xml:space="preserve">al administrador de las órdenes de compra o contrato al señor: CARLOS IVAN TORRES AGUILAR. </w:t>
      </w:r>
      <w:r w:rsidRPr="0088150A">
        <w:rPr>
          <w:rFonts w:ascii="Times New Roman" w:eastAsiaTheme="minorHAnsi" w:hAnsi="Times New Roman"/>
          <w:b/>
          <w:color w:val="000000" w:themeColor="text1"/>
          <w:sz w:val="28"/>
          <w:szCs w:val="28"/>
          <w:u w:val="single"/>
        </w:rPr>
        <w:t xml:space="preserve">Tercero: </w:t>
      </w:r>
      <w:r w:rsidRPr="0088150A">
        <w:rPr>
          <w:rFonts w:ascii="Times New Roman" w:eastAsiaTheme="minorHAnsi" w:hAnsi="Times New Roman"/>
          <w:sz w:val="28"/>
          <w:szCs w:val="28"/>
        </w:rPr>
        <w:t>Autorizar a la Tesorera Municipal para que erogue la cantidad de: CIENTO NUEVE DÓLARES CON SETENTA Y CINCO CENTAVOS  DE LOS ESTADOS UNIDOS DE NORTE AMÉRICA, (</w:t>
      </w:r>
      <w:r w:rsidRPr="0088150A">
        <w:rPr>
          <w:rFonts w:ascii="Times New Roman" w:eastAsiaTheme="minorHAnsi" w:hAnsi="Times New Roman"/>
          <w:sz w:val="28"/>
          <w:szCs w:val="28"/>
          <w:shd w:val="clear" w:color="auto" w:fill="FFFFFF" w:themeFill="background1"/>
        </w:rPr>
        <w:t>$109.75)</w:t>
      </w:r>
      <w:r w:rsidRPr="0088150A">
        <w:rPr>
          <w:rFonts w:ascii="Times New Roman" w:eastAsiaTheme="minorHAnsi" w:hAnsi="Times New Roman"/>
          <w:b/>
          <w:sz w:val="28"/>
          <w:szCs w:val="28"/>
          <w:shd w:val="clear" w:color="auto" w:fill="FFFFFF" w:themeFill="background1"/>
        </w:rPr>
        <w:t xml:space="preserve">, </w:t>
      </w:r>
      <w:r w:rsidRPr="0088150A">
        <w:rPr>
          <w:rFonts w:ascii="Times New Roman" w:eastAsiaTheme="minorHAnsi" w:hAnsi="Times New Roman"/>
          <w:sz w:val="28"/>
          <w:szCs w:val="28"/>
          <w:lang w:val="es-SV"/>
        </w:rPr>
        <w:t xml:space="preserve">de la cuenta  corriente número </w:t>
      </w:r>
      <w:r w:rsidRPr="0088150A">
        <w:rPr>
          <w:rFonts w:ascii="Times New Roman" w:eastAsiaTheme="minorHAnsi" w:hAnsi="Times New Roman"/>
          <w:b/>
          <w:sz w:val="28"/>
          <w:szCs w:val="28"/>
          <w:lang w:val="es-SV"/>
        </w:rPr>
        <w:t>480005924 MUNICIPALIDAD DE APOPA, RECURSOS PROPIOS, Banco Hipotecario de El Salvador S.A.,  y</w:t>
      </w:r>
      <w:r w:rsidRPr="0088150A">
        <w:rPr>
          <w:rFonts w:ascii="Times New Roman" w:eastAsiaTheme="minorHAnsi" w:hAnsi="Times New Roman"/>
          <w:sz w:val="28"/>
          <w:szCs w:val="28"/>
        </w:rPr>
        <w:t xml:space="preserve"> emita cheque a nombre del proveedor según el siguiente cuadro: </w:t>
      </w:r>
    </w:p>
    <w:p w:rsidR="00156F6E" w:rsidRDefault="00156F6E" w:rsidP="0088150A">
      <w:pPr>
        <w:spacing w:line="360" w:lineRule="auto"/>
        <w:jc w:val="both"/>
        <w:rPr>
          <w:rFonts w:ascii="Times New Roman" w:eastAsiaTheme="minorHAnsi" w:hAnsi="Times New Roman"/>
          <w:sz w:val="28"/>
          <w:szCs w:val="28"/>
        </w:rPr>
      </w:pPr>
      <w:r w:rsidRPr="00A17AE9">
        <w:rPr>
          <w:rFonts w:ascii="Times New Roman" w:hAnsi="Times New Roman"/>
          <w:noProof/>
          <w:sz w:val="28"/>
          <w:szCs w:val="28"/>
          <w:lang w:eastAsia="es-ES"/>
        </w:rPr>
        <w:drawing>
          <wp:anchor distT="0" distB="0" distL="114300" distR="114300" simplePos="0" relativeHeight="251757568" behindDoc="0" locked="0" layoutInCell="1" allowOverlap="1" wp14:anchorId="3408377E" wp14:editId="3A45A1B5">
            <wp:simplePos x="0" y="0"/>
            <wp:positionH relativeFrom="column">
              <wp:posOffset>10795</wp:posOffset>
            </wp:positionH>
            <wp:positionV relativeFrom="paragraph">
              <wp:posOffset>48895</wp:posOffset>
            </wp:positionV>
            <wp:extent cx="5756910" cy="1340485"/>
            <wp:effectExtent l="19050" t="19050" r="15240" b="12065"/>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56910" cy="134048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156F6E" w:rsidRPr="00156F6E" w:rsidRDefault="00156F6E" w:rsidP="001D3AF5">
      <w:pPr>
        <w:jc w:val="both"/>
        <w:rPr>
          <w:rFonts w:ascii="Times New Roman" w:eastAsiaTheme="minorHAnsi" w:hAnsi="Times New Roman"/>
          <w:sz w:val="28"/>
          <w:szCs w:val="28"/>
        </w:rPr>
      </w:pPr>
      <w:r w:rsidRPr="00156F6E">
        <w:rPr>
          <w:rFonts w:ascii="Times New Roman" w:eastAsiaTheme="minorHAnsi" w:hAnsi="Times New Roman"/>
          <w:sz w:val="28"/>
          <w:szCs w:val="28"/>
        </w:rPr>
        <w:t>Fondos con aplicación al espe</w:t>
      </w:r>
      <w:r w:rsidRPr="00156F6E">
        <w:rPr>
          <w:rFonts w:ascii="Times New Roman" w:eastAsiaTheme="minorHAnsi" w:hAnsi="Times New Roman"/>
          <w:sz w:val="28"/>
          <w:szCs w:val="28"/>
          <w:shd w:val="clear" w:color="auto" w:fill="FFFFFF" w:themeFill="background1"/>
        </w:rPr>
        <w:t>cífico y expresión Presupuestaria Municipal vigente, que</w:t>
      </w:r>
      <w:r w:rsidRPr="00156F6E">
        <w:rPr>
          <w:rFonts w:ascii="Times New Roman" w:eastAsiaTheme="minorHAnsi" w:hAnsi="Times New Roman"/>
          <w:sz w:val="28"/>
          <w:szCs w:val="28"/>
        </w:rPr>
        <w:t xml:space="preserve"> se comprobara como lo establece el ar</w:t>
      </w:r>
      <w:r w:rsidR="001D3AF5">
        <w:rPr>
          <w:rFonts w:ascii="Times New Roman" w:eastAsiaTheme="minorHAnsi" w:hAnsi="Times New Roman"/>
          <w:sz w:val="28"/>
          <w:szCs w:val="28"/>
        </w:rPr>
        <w:t>tículo 78 del Código Municipal</w:t>
      </w:r>
      <w:r w:rsidRPr="00156F6E">
        <w:rPr>
          <w:rFonts w:ascii="Times New Roman" w:eastAsiaTheme="minorHAnsi" w:hAnsi="Times New Roman"/>
          <w:color w:val="000000" w:themeColor="text1"/>
          <w:sz w:val="28"/>
          <w:szCs w:val="28"/>
          <w:shd w:val="clear" w:color="auto" w:fill="FFFFFF" w:themeFill="background1"/>
        </w:rPr>
        <w:t>.-</w:t>
      </w:r>
      <w:r w:rsidR="001D3AF5">
        <w:rPr>
          <w:rFonts w:ascii="Times New Roman" w:eastAsiaTheme="minorHAnsi" w:hAnsi="Times New Roman"/>
          <w:color w:val="000000" w:themeColor="text1"/>
          <w:sz w:val="28"/>
          <w:szCs w:val="28"/>
          <w:shd w:val="clear" w:color="auto" w:fill="FFFFFF" w:themeFill="background1"/>
        </w:rPr>
        <w:t xml:space="preserve"> </w:t>
      </w:r>
      <w:r w:rsidRPr="00156F6E">
        <w:rPr>
          <w:rFonts w:ascii="Times New Roman" w:eastAsiaTheme="minorHAnsi" w:hAnsi="Times New Roman"/>
          <w:b/>
          <w:sz w:val="28"/>
          <w:szCs w:val="28"/>
        </w:rPr>
        <w:t>CERTIFÍQUESE Y COMUNÍQUESE.</w:t>
      </w:r>
      <w:r w:rsidRPr="00156F6E">
        <w:rPr>
          <w:rFonts w:ascii="Times New Roman" w:eastAsiaTheme="minorHAnsi" w:hAnsi="Times New Roman"/>
          <w:sz w:val="28"/>
          <w:szCs w:val="28"/>
        </w:rPr>
        <w:t>-</w:t>
      </w:r>
      <w:r w:rsidRPr="00156F6E">
        <w:rPr>
          <w:rFonts w:ascii="Times New Roman" w:hAnsi="Times New Roman"/>
          <w:b/>
          <w:bCs/>
          <w:sz w:val="28"/>
          <w:szCs w:val="28"/>
        </w:rPr>
        <w:t xml:space="preserve"> “ACUERDO MUNICIPAL NUMERO CATORCE”. </w:t>
      </w:r>
      <w:r w:rsidRPr="00156F6E">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156F6E">
        <w:rPr>
          <w:rFonts w:ascii="Times New Roman" w:hAnsi="Times New Roman"/>
          <w:bCs/>
          <w:sz w:val="28"/>
          <w:szCs w:val="28"/>
          <w:lang w:val="es-SV"/>
        </w:rPr>
        <w:t>.</w:t>
      </w:r>
      <w:r w:rsidRPr="00156F6E">
        <w:rPr>
          <w:rFonts w:ascii="Times New Roman" w:hAnsi="Times New Roman"/>
          <w:bCs/>
          <w:sz w:val="28"/>
          <w:szCs w:val="28"/>
        </w:rPr>
        <w:t xml:space="preserve"> Expuesto el punto número seis  de la agenda de esta sesión, con la participación de la Licenciada Ana Fabiola Loucel Bonilla/Jefe </w:t>
      </w:r>
      <w:r w:rsidRPr="00156F6E">
        <w:rPr>
          <w:rFonts w:ascii="Times New Roman" w:hAnsi="Times New Roman"/>
          <w:bCs/>
          <w:sz w:val="28"/>
          <w:szCs w:val="28"/>
        </w:rPr>
        <w:lastRenderedPageBreak/>
        <w:t xml:space="preserve">UACI Interina. </w:t>
      </w:r>
      <w:r w:rsidRPr="00156F6E">
        <w:rPr>
          <w:rFonts w:ascii="Times New Roman" w:eastAsiaTheme="minorHAnsi" w:hAnsi="Times New Roman"/>
          <w:sz w:val="28"/>
          <w:szCs w:val="28"/>
        </w:rPr>
        <w:t xml:space="preserve">Solicitando al Honorable Concejo Municipal Plural, </w:t>
      </w:r>
      <w:r w:rsidRPr="00156F6E">
        <w:rPr>
          <w:rFonts w:ascii="Times New Roman" w:eastAsiaTheme="minorHAnsi" w:hAnsi="Times New Roman"/>
          <w:sz w:val="28"/>
          <w:szCs w:val="28"/>
          <w:shd w:val="clear" w:color="auto" w:fill="FFFFFF" w:themeFill="background1"/>
        </w:rPr>
        <w:t xml:space="preserve">aprobación de adjudicación de requerimiento correspondiente al DEPARTAMENTO DE PROMOCIÓN PARA LA SALUD, por un monto de  </w:t>
      </w:r>
      <w:r w:rsidRPr="00156F6E">
        <w:rPr>
          <w:rFonts w:ascii="Times New Roman" w:eastAsiaTheme="minorHAnsi" w:hAnsi="Times New Roman"/>
          <w:b/>
          <w:sz w:val="28"/>
          <w:szCs w:val="28"/>
          <w:shd w:val="clear" w:color="auto" w:fill="FFFFFF" w:themeFill="background1"/>
        </w:rPr>
        <w:t xml:space="preserve">$95.00 </w:t>
      </w:r>
      <w:r w:rsidRPr="00156F6E">
        <w:rPr>
          <w:rFonts w:ascii="Times New Roman" w:eastAsiaTheme="minorHAnsi" w:hAnsi="Times New Roman"/>
          <w:sz w:val="28"/>
          <w:szCs w:val="28"/>
        </w:rPr>
        <w:t>y proponiendo al  administrador de las órdenes de compra o contrato a la LICDA. ABIGAIL QUIJADA CARRANZA.</w:t>
      </w:r>
      <w:r w:rsidRPr="00156F6E">
        <w:rPr>
          <w:rFonts w:ascii="Times New Roman" w:hAnsi="Times New Roman"/>
          <w:bCs/>
          <w:sz w:val="28"/>
          <w:szCs w:val="28"/>
        </w:rPr>
        <w:t xml:space="preserve"> Por </w:t>
      </w:r>
      <w:r w:rsidRPr="00156F6E">
        <w:rPr>
          <w:rFonts w:ascii="Times New Roman" w:hAnsi="Times New Roman"/>
          <w:b/>
          <w:bCs/>
          <w:sz w:val="28"/>
          <w:szCs w:val="28"/>
        </w:rPr>
        <w:t xml:space="preserve">UNANIMIDAD </w:t>
      </w:r>
      <w:r w:rsidRPr="00156F6E">
        <w:rPr>
          <w:rFonts w:ascii="Times New Roman" w:hAnsi="Times New Roman"/>
          <w:bCs/>
          <w:sz w:val="28"/>
          <w:szCs w:val="28"/>
        </w:rPr>
        <w:t xml:space="preserve">de votos. </w:t>
      </w:r>
      <w:r w:rsidRPr="00156F6E">
        <w:rPr>
          <w:rFonts w:ascii="Times New Roman" w:eastAsiaTheme="minorHAnsi" w:hAnsi="Times New Roman"/>
          <w:b/>
          <w:sz w:val="28"/>
          <w:szCs w:val="28"/>
        </w:rPr>
        <w:t>ACUERDA:</w:t>
      </w:r>
      <w:r w:rsidRPr="00156F6E">
        <w:rPr>
          <w:rFonts w:ascii="Times New Roman" w:eastAsiaTheme="minorHAnsi" w:hAnsi="Times New Roman"/>
          <w:sz w:val="28"/>
          <w:szCs w:val="28"/>
        </w:rPr>
        <w:t xml:space="preserve"> </w:t>
      </w:r>
      <w:r w:rsidRPr="00156F6E">
        <w:rPr>
          <w:rFonts w:ascii="Times New Roman" w:eastAsiaTheme="minorHAnsi" w:hAnsi="Times New Roman"/>
          <w:b/>
          <w:sz w:val="28"/>
          <w:szCs w:val="28"/>
          <w:u w:val="single"/>
        </w:rPr>
        <w:t>Primero:</w:t>
      </w:r>
      <w:r w:rsidRPr="00156F6E">
        <w:rPr>
          <w:rFonts w:ascii="Times New Roman" w:eastAsiaTheme="minorHAnsi" w:hAnsi="Times New Roman"/>
          <w:sz w:val="28"/>
          <w:szCs w:val="28"/>
        </w:rPr>
        <w:t xml:space="preserve"> Aprobar adjudicación de requerimientos </w:t>
      </w:r>
      <w:r w:rsidRPr="00156F6E">
        <w:rPr>
          <w:rFonts w:ascii="Times New Roman" w:eastAsiaTheme="minorHAnsi" w:hAnsi="Times New Roman"/>
          <w:sz w:val="28"/>
          <w:szCs w:val="28"/>
          <w:shd w:val="clear" w:color="auto" w:fill="FFFFFF" w:themeFill="background1"/>
        </w:rPr>
        <w:t xml:space="preserve">al DEPARTAMENTO DE PROMOCIÓN PARA LA SALUD, por un monto de  $95.00.   </w:t>
      </w:r>
      <w:r w:rsidRPr="00156F6E">
        <w:rPr>
          <w:rFonts w:ascii="Times New Roman" w:eastAsiaTheme="minorHAnsi" w:hAnsi="Times New Roman"/>
          <w:b/>
          <w:sz w:val="28"/>
          <w:szCs w:val="28"/>
          <w:u w:val="single"/>
        </w:rPr>
        <w:t>Segundo:</w:t>
      </w:r>
      <w:r w:rsidRPr="00156F6E">
        <w:rPr>
          <w:rFonts w:ascii="Times New Roman" w:eastAsiaTheme="minorHAnsi" w:hAnsi="Times New Roman"/>
          <w:sz w:val="28"/>
          <w:szCs w:val="28"/>
        </w:rPr>
        <w:t xml:space="preserve"> </w:t>
      </w:r>
      <w:r w:rsidRPr="00156F6E">
        <w:rPr>
          <w:rFonts w:ascii="Times New Roman" w:eastAsiaTheme="minorHAnsi" w:hAnsi="Times New Roman"/>
          <w:color w:val="000000" w:themeColor="text1"/>
          <w:sz w:val="28"/>
          <w:szCs w:val="28"/>
        </w:rPr>
        <w:t xml:space="preserve">Nombrar </w:t>
      </w:r>
      <w:r w:rsidRPr="00156F6E">
        <w:rPr>
          <w:rFonts w:ascii="Times New Roman" w:eastAsiaTheme="minorHAnsi" w:hAnsi="Times New Roman"/>
          <w:sz w:val="28"/>
          <w:szCs w:val="28"/>
        </w:rPr>
        <w:t xml:space="preserve">al administrador de las órdenes de compra o contrato a la LICDA. ABIGAIL QUIJADA CARRANZA. </w:t>
      </w:r>
      <w:r w:rsidRPr="00156F6E">
        <w:rPr>
          <w:rFonts w:ascii="Times New Roman" w:eastAsiaTheme="minorHAnsi" w:hAnsi="Times New Roman"/>
          <w:b/>
          <w:color w:val="000000" w:themeColor="text1"/>
          <w:sz w:val="28"/>
          <w:szCs w:val="28"/>
          <w:u w:val="single"/>
        </w:rPr>
        <w:t xml:space="preserve">Tercero: </w:t>
      </w:r>
      <w:r w:rsidRPr="00156F6E">
        <w:rPr>
          <w:rFonts w:ascii="Times New Roman" w:eastAsiaTheme="minorHAnsi" w:hAnsi="Times New Roman"/>
          <w:sz w:val="28"/>
          <w:szCs w:val="28"/>
        </w:rPr>
        <w:t>Autorizar a la Tesorera Municipal para que erogue la cantidad de: NOVENTA Y CINCO DÓLARES  DE LOS ESTADOS UNIDOS DE NORTE AMÉRICA, (</w:t>
      </w:r>
      <w:r w:rsidRPr="00156F6E">
        <w:rPr>
          <w:rFonts w:ascii="Times New Roman" w:eastAsiaTheme="minorHAnsi" w:hAnsi="Times New Roman"/>
          <w:sz w:val="28"/>
          <w:szCs w:val="28"/>
          <w:shd w:val="clear" w:color="auto" w:fill="FFFFFF" w:themeFill="background1"/>
        </w:rPr>
        <w:t>$95.00)</w:t>
      </w:r>
      <w:r w:rsidRPr="00156F6E">
        <w:rPr>
          <w:rFonts w:ascii="Times New Roman" w:eastAsiaTheme="minorHAnsi" w:hAnsi="Times New Roman"/>
          <w:b/>
          <w:sz w:val="28"/>
          <w:szCs w:val="28"/>
          <w:shd w:val="clear" w:color="auto" w:fill="FFFFFF" w:themeFill="background1"/>
        </w:rPr>
        <w:t xml:space="preserve">, </w:t>
      </w:r>
      <w:r w:rsidRPr="00156F6E">
        <w:rPr>
          <w:rFonts w:ascii="Times New Roman" w:eastAsiaTheme="minorHAnsi" w:hAnsi="Times New Roman"/>
          <w:sz w:val="28"/>
          <w:szCs w:val="28"/>
          <w:lang w:val="es-SV"/>
        </w:rPr>
        <w:t xml:space="preserve">de la cuenta  corriente número </w:t>
      </w:r>
      <w:r w:rsidRPr="00156F6E">
        <w:rPr>
          <w:rFonts w:ascii="Times New Roman" w:eastAsiaTheme="minorHAnsi" w:hAnsi="Times New Roman"/>
          <w:b/>
          <w:sz w:val="28"/>
          <w:szCs w:val="28"/>
          <w:lang w:val="es-SV"/>
        </w:rPr>
        <w:t>480005924 MUNICIPALIDAD DE APOPA, RECURSOS PROPIOS, Banco Hipotecario de El Salvador S.A.,  y</w:t>
      </w:r>
      <w:r w:rsidRPr="00156F6E">
        <w:rPr>
          <w:rFonts w:ascii="Times New Roman" w:eastAsiaTheme="minorHAnsi" w:hAnsi="Times New Roman"/>
          <w:sz w:val="28"/>
          <w:szCs w:val="28"/>
        </w:rPr>
        <w:t xml:space="preserve"> emita cheque a nombre </w:t>
      </w:r>
      <w:r w:rsidR="00CB6221" w:rsidRPr="00A17AE9">
        <w:rPr>
          <w:rFonts w:ascii="Times New Roman" w:hAnsi="Times New Roman"/>
          <w:noProof/>
          <w:sz w:val="28"/>
          <w:szCs w:val="28"/>
          <w:lang w:eastAsia="es-ES"/>
        </w:rPr>
        <w:drawing>
          <wp:anchor distT="0" distB="0" distL="114300" distR="114300" simplePos="0" relativeHeight="251759616" behindDoc="0" locked="0" layoutInCell="1" allowOverlap="1" wp14:anchorId="305412A2" wp14:editId="245B9138">
            <wp:simplePos x="0" y="0"/>
            <wp:positionH relativeFrom="column">
              <wp:posOffset>1270</wp:posOffset>
            </wp:positionH>
            <wp:positionV relativeFrom="paragraph">
              <wp:posOffset>3490595</wp:posOffset>
            </wp:positionV>
            <wp:extent cx="5756910" cy="1500505"/>
            <wp:effectExtent l="19050" t="19050" r="15240" b="23495"/>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6910" cy="150050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156F6E">
        <w:rPr>
          <w:rFonts w:ascii="Times New Roman" w:eastAsiaTheme="minorHAnsi" w:hAnsi="Times New Roman"/>
          <w:sz w:val="28"/>
          <w:szCs w:val="28"/>
        </w:rPr>
        <w:t xml:space="preserve">del proveedor según el siguiente cuadro: </w:t>
      </w:r>
    </w:p>
    <w:p w:rsidR="00156F6E" w:rsidRPr="0088150A" w:rsidRDefault="00156F6E" w:rsidP="0088150A">
      <w:pPr>
        <w:spacing w:line="360" w:lineRule="auto"/>
        <w:jc w:val="both"/>
        <w:rPr>
          <w:rFonts w:ascii="Times New Roman" w:eastAsiaTheme="minorHAnsi" w:hAnsi="Times New Roman"/>
          <w:sz w:val="28"/>
          <w:szCs w:val="28"/>
        </w:rPr>
      </w:pPr>
    </w:p>
    <w:p w:rsidR="00156F6E" w:rsidRPr="00156F6E" w:rsidRDefault="00156F6E" w:rsidP="00156F6E">
      <w:pPr>
        <w:jc w:val="both"/>
        <w:rPr>
          <w:rFonts w:ascii="Times New Roman" w:eastAsiaTheme="minorHAnsi" w:hAnsi="Times New Roman"/>
          <w:sz w:val="28"/>
          <w:szCs w:val="28"/>
        </w:rPr>
      </w:pPr>
      <w:r w:rsidRPr="00156F6E">
        <w:rPr>
          <w:rFonts w:ascii="Times New Roman" w:eastAsiaTheme="minorHAnsi" w:hAnsi="Times New Roman"/>
          <w:sz w:val="28"/>
          <w:szCs w:val="28"/>
        </w:rPr>
        <w:t>Fondos con aplicación al espe</w:t>
      </w:r>
      <w:r w:rsidRPr="00156F6E">
        <w:rPr>
          <w:rFonts w:ascii="Times New Roman" w:eastAsiaTheme="minorHAnsi" w:hAnsi="Times New Roman"/>
          <w:sz w:val="28"/>
          <w:szCs w:val="28"/>
          <w:shd w:val="clear" w:color="auto" w:fill="FFFFFF" w:themeFill="background1"/>
        </w:rPr>
        <w:t>cífico y expresión Presupuestaria Municipal vigente, que</w:t>
      </w:r>
      <w:r w:rsidRPr="00156F6E">
        <w:rPr>
          <w:rFonts w:ascii="Times New Roman" w:eastAsiaTheme="minorHAnsi" w:hAnsi="Times New Roman"/>
          <w:sz w:val="28"/>
          <w:szCs w:val="28"/>
        </w:rPr>
        <w:t xml:space="preserve"> se comprobara como lo establece el artículo 78 del Código Municipal. Quedando autorizado el Jefe de Presupuesto elabore la reprogramación pre</w:t>
      </w:r>
      <w:r w:rsidR="00CB6221">
        <w:rPr>
          <w:rFonts w:ascii="Times New Roman" w:eastAsiaTheme="minorHAnsi" w:hAnsi="Times New Roman"/>
          <w:sz w:val="28"/>
          <w:szCs w:val="28"/>
        </w:rPr>
        <w:t>supuestaria si fuera necesaria</w:t>
      </w:r>
      <w:r w:rsidRPr="00156F6E">
        <w:rPr>
          <w:rFonts w:ascii="Times New Roman" w:eastAsiaTheme="minorHAnsi" w:hAnsi="Times New Roman"/>
          <w:color w:val="000000" w:themeColor="text1"/>
          <w:sz w:val="28"/>
          <w:szCs w:val="28"/>
          <w:shd w:val="clear" w:color="auto" w:fill="FFFFFF" w:themeFill="background1"/>
        </w:rPr>
        <w:t>.-</w:t>
      </w:r>
      <w:r w:rsidR="00CB6221">
        <w:rPr>
          <w:rFonts w:ascii="Times New Roman" w:eastAsiaTheme="minorHAnsi" w:hAnsi="Times New Roman"/>
          <w:color w:val="000000" w:themeColor="text1"/>
          <w:sz w:val="28"/>
          <w:szCs w:val="28"/>
          <w:shd w:val="clear" w:color="auto" w:fill="FFFFFF" w:themeFill="background1"/>
        </w:rPr>
        <w:t xml:space="preserve"> </w:t>
      </w:r>
      <w:r w:rsidRPr="00156F6E">
        <w:rPr>
          <w:rFonts w:ascii="Times New Roman" w:eastAsiaTheme="minorHAnsi" w:hAnsi="Times New Roman"/>
          <w:b/>
          <w:sz w:val="28"/>
          <w:szCs w:val="28"/>
        </w:rPr>
        <w:t>CERTIFÍQUESE Y COMUNÍQUESE.</w:t>
      </w:r>
      <w:r w:rsidRPr="00156F6E">
        <w:rPr>
          <w:rFonts w:ascii="Times New Roman" w:eastAsiaTheme="minorHAnsi" w:hAnsi="Times New Roman"/>
          <w:sz w:val="28"/>
          <w:szCs w:val="28"/>
        </w:rPr>
        <w:t xml:space="preserve">- </w:t>
      </w:r>
      <w:r w:rsidRPr="00156F6E">
        <w:rPr>
          <w:rFonts w:ascii="Times New Roman" w:hAnsi="Times New Roman"/>
          <w:b/>
          <w:bCs/>
          <w:sz w:val="28"/>
          <w:szCs w:val="28"/>
        </w:rPr>
        <w:t xml:space="preserve">“ACUERDO MUNICIPAL NUMERO QUINCE”. </w:t>
      </w:r>
      <w:r w:rsidRPr="00156F6E">
        <w:rPr>
          <w:rFonts w:ascii="Times New Roman" w:hAnsi="Times New Roman"/>
          <w:sz w:val="28"/>
          <w:szCs w:val="28"/>
        </w:rPr>
        <w:t xml:space="preserve">El Concejo Municipal en uso de sus facultades legales, de conformidad al art. 86 inciso final, 203, 204 y 235 de la Constitución de la República, art. 30 numeral 4) 14) art. 31 numeral 4) y art. 91 del Código Municipal. </w:t>
      </w:r>
      <w:r w:rsidRPr="00156F6E">
        <w:rPr>
          <w:rFonts w:ascii="Times New Roman" w:hAnsi="Times New Roman"/>
          <w:bCs/>
          <w:sz w:val="28"/>
          <w:szCs w:val="28"/>
        </w:rPr>
        <w:t xml:space="preserve">Expuesto el punto número seis  de la agenda de esta sesión, con la participación de la Licenciada Ana Fabiola Loucel Bonilla/Jefe UACI Interina. </w:t>
      </w:r>
      <w:r w:rsidRPr="00156F6E">
        <w:rPr>
          <w:rFonts w:ascii="Times New Roman" w:eastAsiaTheme="minorHAnsi" w:hAnsi="Times New Roman"/>
          <w:sz w:val="28"/>
          <w:szCs w:val="28"/>
        </w:rPr>
        <w:t xml:space="preserve">Solicitando al Honorable Concejo Municipal Plural, </w:t>
      </w:r>
      <w:r w:rsidRPr="00156F6E">
        <w:rPr>
          <w:rFonts w:ascii="Times New Roman" w:eastAsiaTheme="minorHAnsi" w:hAnsi="Times New Roman"/>
          <w:sz w:val="28"/>
          <w:szCs w:val="28"/>
          <w:shd w:val="clear" w:color="auto" w:fill="FFFFFF" w:themeFill="background1"/>
        </w:rPr>
        <w:t xml:space="preserve">aprobación de adjudicación de requerimiento correspondiente al DEPARTAMENTO DE PROYECTOS, por un monto de  </w:t>
      </w:r>
      <w:r w:rsidRPr="00156F6E">
        <w:rPr>
          <w:rFonts w:ascii="Times New Roman" w:eastAsiaTheme="minorHAnsi" w:hAnsi="Times New Roman"/>
          <w:b/>
          <w:sz w:val="28"/>
          <w:szCs w:val="28"/>
          <w:shd w:val="clear" w:color="auto" w:fill="FFFFFF" w:themeFill="background1"/>
        </w:rPr>
        <w:lastRenderedPageBreak/>
        <w:t xml:space="preserve">$152.79 </w:t>
      </w:r>
      <w:r w:rsidRPr="00156F6E">
        <w:rPr>
          <w:rFonts w:ascii="Times New Roman" w:eastAsiaTheme="minorHAnsi" w:hAnsi="Times New Roman"/>
          <w:sz w:val="28"/>
          <w:szCs w:val="28"/>
        </w:rPr>
        <w:t>y proponiendo al  administrador de las órdenes de compra o contrato al ARQ. JOSÉ DAVID ABARCA CARRILLO.</w:t>
      </w:r>
      <w:r w:rsidRPr="00156F6E">
        <w:rPr>
          <w:rFonts w:ascii="Times New Roman" w:hAnsi="Times New Roman"/>
          <w:bCs/>
          <w:sz w:val="28"/>
          <w:szCs w:val="28"/>
        </w:rPr>
        <w:t xml:space="preserve"> Por </w:t>
      </w:r>
      <w:r w:rsidRPr="00156F6E">
        <w:rPr>
          <w:rFonts w:ascii="Times New Roman" w:hAnsi="Times New Roman"/>
          <w:b/>
          <w:bCs/>
          <w:sz w:val="28"/>
          <w:szCs w:val="28"/>
        </w:rPr>
        <w:t xml:space="preserve">MAYORÍA </w:t>
      </w:r>
      <w:r w:rsidRPr="00156F6E">
        <w:rPr>
          <w:rFonts w:ascii="Times New Roman" w:hAnsi="Times New Roman"/>
          <w:bCs/>
          <w:sz w:val="28"/>
          <w:szCs w:val="28"/>
        </w:rPr>
        <w:t xml:space="preserve">trece votos a favor y una ausencia del señor Bayron Eraldo Baltazar, Undécimo Regidor Propietario. </w:t>
      </w:r>
      <w:r w:rsidRPr="00156F6E">
        <w:rPr>
          <w:rFonts w:ascii="Times New Roman" w:eastAsiaTheme="minorHAnsi" w:hAnsi="Times New Roman"/>
          <w:b/>
          <w:sz w:val="28"/>
          <w:szCs w:val="28"/>
        </w:rPr>
        <w:t>ACUERDA:</w:t>
      </w:r>
      <w:r w:rsidRPr="00156F6E">
        <w:rPr>
          <w:rFonts w:ascii="Times New Roman" w:eastAsiaTheme="minorHAnsi" w:hAnsi="Times New Roman"/>
          <w:sz w:val="28"/>
          <w:szCs w:val="28"/>
        </w:rPr>
        <w:t xml:space="preserve"> </w:t>
      </w:r>
      <w:r w:rsidRPr="00156F6E">
        <w:rPr>
          <w:rFonts w:ascii="Times New Roman" w:eastAsiaTheme="minorHAnsi" w:hAnsi="Times New Roman"/>
          <w:b/>
          <w:sz w:val="28"/>
          <w:szCs w:val="28"/>
          <w:u w:val="single"/>
        </w:rPr>
        <w:t>Primero:</w:t>
      </w:r>
      <w:r w:rsidRPr="00156F6E">
        <w:rPr>
          <w:rFonts w:ascii="Times New Roman" w:eastAsiaTheme="minorHAnsi" w:hAnsi="Times New Roman"/>
          <w:sz w:val="28"/>
          <w:szCs w:val="28"/>
        </w:rPr>
        <w:t xml:space="preserve"> Aprobar adjudicación de requerimientos </w:t>
      </w:r>
      <w:r w:rsidRPr="00156F6E">
        <w:rPr>
          <w:rFonts w:ascii="Times New Roman" w:eastAsiaTheme="minorHAnsi" w:hAnsi="Times New Roman"/>
          <w:sz w:val="28"/>
          <w:szCs w:val="28"/>
          <w:shd w:val="clear" w:color="auto" w:fill="FFFFFF" w:themeFill="background1"/>
        </w:rPr>
        <w:t xml:space="preserve">al DEPARTAMENTO DE PROYECTOS, por un monto de  $152.79.   </w:t>
      </w:r>
      <w:r w:rsidRPr="00156F6E">
        <w:rPr>
          <w:rFonts w:ascii="Times New Roman" w:eastAsiaTheme="minorHAnsi" w:hAnsi="Times New Roman"/>
          <w:b/>
          <w:sz w:val="28"/>
          <w:szCs w:val="28"/>
          <w:u w:val="single"/>
        </w:rPr>
        <w:t>Segundo:</w:t>
      </w:r>
      <w:r w:rsidRPr="00156F6E">
        <w:rPr>
          <w:rFonts w:ascii="Times New Roman" w:eastAsiaTheme="minorHAnsi" w:hAnsi="Times New Roman"/>
          <w:sz w:val="28"/>
          <w:szCs w:val="28"/>
        </w:rPr>
        <w:t xml:space="preserve"> </w:t>
      </w:r>
      <w:r w:rsidRPr="00156F6E">
        <w:rPr>
          <w:rFonts w:ascii="Times New Roman" w:eastAsiaTheme="minorHAnsi" w:hAnsi="Times New Roman"/>
          <w:color w:val="000000" w:themeColor="text1"/>
          <w:sz w:val="28"/>
          <w:szCs w:val="28"/>
        </w:rPr>
        <w:t xml:space="preserve">Nombrar </w:t>
      </w:r>
      <w:r w:rsidRPr="00156F6E">
        <w:rPr>
          <w:rFonts w:ascii="Times New Roman" w:eastAsiaTheme="minorHAnsi" w:hAnsi="Times New Roman"/>
          <w:sz w:val="28"/>
          <w:szCs w:val="28"/>
        </w:rPr>
        <w:t xml:space="preserve">al administrador de las órdenes de compra o contrato al ARQ. JOSÉ DAVID ABARCA CARRILLO. </w:t>
      </w:r>
      <w:r w:rsidRPr="00156F6E">
        <w:rPr>
          <w:rFonts w:ascii="Times New Roman" w:eastAsiaTheme="minorHAnsi" w:hAnsi="Times New Roman"/>
          <w:b/>
          <w:color w:val="000000" w:themeColor="text1"/>
          <w:sz w:val="28"/>
          <w:szCs w:val="28"/>
          <w:u w:val="single"/>
        </w:rPr>
        <w:t xml:space="preserve">Tercero: </w:t>
      </w:r>
      <w:r w:rsidRPr="00156F6E">
        <w:rPr>
          <w:rFonts w:ascii="Times New Roman" w:eastAsiaTheme="minorHAnsi" w:hAnsi="Times New Roman"/>
          <w:sz w:val="28"/>
          <w:szCs w:val="28"/>
        </w:rPr>
        <w:t>Autorizar a la Tesorera Municipal para que erogue la cantidad de: CIENTO CINCUENTA Y DOS DÓLARES CON SETENTA Y NUEVE CENTAVOS  DE LOS ESTADOS UNIDOS DE NORTE AMÉRICA, (</w:t>
      </w:r>
      <w:r w:rsidRPr="00156F6E">
        <w:rPr>
          <w:rFonts w:ascii="Times New Roman" w:eastAsiaTheme="minorHAnsi" w:hAnsi="Times New Roman"/>
          <w:sz w:val="28"/>
          <w:szCs w:val="28"/>
          <w:shd w:val="clear" w:color="auto" w:fill="FFFFFF" w:themeFill="background1"/>
        </w:rPr>
        <w:t>$152.79)</w:t>
      </w:r>
      <w:r w:rsidRPr="00156F6E">
        <w:rPr>
          <w:rFonts w:ascii="Times New Roman" w:eastAsiaTheme="minorHAnsi" w:hAnsi="Times New Roman"/>
          <w:b/>
          <w:sz w:val="28"/>
          <w:szCs w:val="28"/>
          <w:shd w:val="clear" w:color="auto" w:fill="FFFFFF" w:themeFill="background1"/>
        </w:rPr>
        <w:t xml:space="preserve">, </w:t>
      </w:r>
      <w:r w:rsidRPr="00156F6E">
        <w:rPr>
          <w:rFonts w:ascii="Times New Roman" w:eastAsiaTheme="minorHAnsi" w:hAnsi="Times New Roman"/>
          <w:sz w:val="28"/>
          <w:szCs w:val="28"/>
          <w:lang w:val="es-SV"/>
        </w:rPr>
        <w:t xml:space="preserve">de la cuenta  corriente número </w:t>
      </w:r>
      <w:r w:rsidRPr="00156F6E">
        <w:rPr>
          <w:rFonts w:ascii="Times New Roman" w:eastAsiaTheme="minorHAnsi" w:hAnsi="Times New Roman"/>
          <w:b/>
          <w:sz w:val="28"/>
          <w:szCs w:val="28"/>
          <w:lang w:val="es-SV"/>
        </w:rPr>
        <w:t>480005924 MUNICIPALIDAD DE APOPA, RECURSOS PROPIOS, Banco Hipotecario de El Salvador S.A.,  y</w:t>
      </w:r>
      <w:r w:rsidRPr="00156F6E">
        <w:rPr>
          <w:rFonts w:ascii="Times New Roman" w:eastAsiaTheme="minorHAnsi" w:hAnsi="Times New Roman"/>
          <w:sz w:val="28"/>
          <w:szCs w:val="28"/>
        </w:rPr>
        <w:t xml:space="preserve"> emita cheque a nombre del proveedor según el siguiente cuadro: </w:t>
      </w:r>
    </w:p>
    <w:p w:rsidR="00A434A9" w:rsidRDefault="00156F6E" w:rsidP="001E1EBB">
      <w:pPr>
        <w:tabs>
          <w:tab w:val="left" w:pos="1830"/>
        </w:tabs>
      </w:pPr>
      <w:r w:rsidRPr="00A17AE9">
        <w:rPr>
          <w:rFonts w:ascii="Times New Roman" w:hAnsi="Times New Roman"/>
          <w:noProof/>
          <w:sz w:val="28"/>
          <w:szCs w:val="28"/>
          <w:lang w:eastAsia="es-ES"/>
        </w:rPr>
        <w:drawing>
          <wp:anchor distT="0" distB="0" distL="114300" distR="114300" simplePos="0" relativeHeight="251761664" behindDoc="0" locked="0" layoutInCell="1" allowOverlap="1" wp14:anchorId="143C3AF1" wp14:editId="65ADE9C5">
            <wp:simplePos x="0" y="0"/>
            <wp:positionH relativeFrom="column">
              <wp:posOffset>-23495</wp:posOffset>
            </wp:positionH>
            <wp:positionV relativeFrom="paragraph">
              <wp:posOffset>61595</wp:posOffset>
            </wp:positionV>
            <wp:extent cx="5756910" cy="1897380"/>
            <wp:effectExtent l="19050" t="19050" r="15240" b="2667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6910" cy="189738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A434A9" w:rsidRPr="00A434A9" w:rsidRDefault="00A434A9" w:rsidP="00A81927">
      <w:pPr>
        <w:jc w:val="both"/>
        <w:rPr>
          <w:rFonts w:ascii="Times New Roman" w:eastAsiaTheme="minorHAnsi" w:hAnsi="Times New Roman"/>
          <w:sz w:val="28"/>
          <w:szCs w:val="28"/>
        </w:rPr>
      </w:pPr>
      <w:r w:rsidRPr="00A434A9">
        <w:rPr>
          <w:rFonts w:ascii="Times New Roman" w:eastAsiaTheme="minorHAnsi" w:hAnsi="Times New Roman"/>
          <w:sz w:val="28"/>
          <w:szCs w:val="28"/>
        </w:rPr>
        <w:t>Fondos con aplicación al espe</w:t>
      </w:r>
      <w:r w:rsidRPr="00A434A9">
        <w:rPr>
          <w:rFonts w:ascii="Times New Roman" w:eastAsiaTheme="minorHAnsi" w:hAnsi="Times New Roman"/>
          <w:sz w:val="28"/>
          <w:szCs w:val="28"/>
          <w:shd w:val="clear" w:color="auto" w:fill="FFFFFF" w:themeFill="background1"/>
        </w:rPr>
        <w:t>cífico y expresión Presupuestaria Municipal vigente, que</w:t>
      </w:r>
      <w:r w:rsidRPr="00A434A9">
        <w:rPr>
          <w:rFonts w:ascii="Times New Roman" w:eastAsiaTheme="minorHAnsi" w:hAnsi="Times New Roman"/>
          <w:sz w:val="28"/>
          <w:szCs w:val="28"/>
        </w:rPr>
        <w:t xml:space="preserve"> se comprobara como lo establece el artículo 78 del Código Municipal</w:t>
      </w:r>
      <w:r w:rsidRPr="00A434A9">
        <w:rPr>
          <w:rFonts w:ascii="Times New Roman" w:eastAsiaTheme="minorHAnsi" w:hAnsi="Times New Roman"/>
          <w:color w:val="000000" w:themeColor="text1"/>
          <w:sz w:val="28"/>
          <w:szCs w:val="28"/>
          <w:shd w:val="clear" w:color="auto" w:fill="FFFFFF" w:themeFill="background1"/>
        </w:rPr>
        <w:t>.-</w:t>
      </w:r>
      <w:r w:rsidR="00A81927">
        <w:rPr>
          <w:rFonts w:ascii="Times New Roman" w:eastAsiaTheme="minorHAnsi" w:hAnsi="Times New Roman"/>
          <w:color w:val="000000" w:themeColor="text1"/>
          <w:sz w:val="28"/>
          <w:szCs w:val="28"/>
          <w:shd w:val="clear" w:color="auto" w:fill="FFFFFF" w:themeFill="background1"/>
        </w:rPr>
        <w:t xml:space="preserve"> </w:t>
      </w:r>
      <w:r w:rsidRPr="00A434A9">
        <w:rPr>
          <w:rFonts w:ascii="Times New Roman" w:eastAsiaTheme="minorHAnsi" w:hAnsi="Times New Roman"/>
          <w:b/>
          <w:sz w:val="28"/>
          <w:szCs w:val="28"/>
        </w:rPr>
        <w:t>CERTIFÍQUESE Y COMUNÍQUESE.</w:t>
      </w:r>
      <w:r w:rsidRPr="00A434A9">
        <w:rPr>
          <w:rFonts w:ascii="Times New Roman" w:eastAsiaTheme="minorHAnsi" w:hAnsi="Times New Roman"/>
          <w:sz w:val="28"/>
          <w:szCs w:val="28"/>
        </w:rPr>
        <w:t xml:space="preserve">- </w:t>
      </w:r>
      <w:r w:rsidRPr="00A434A9">
        <w:rPr>
          <w:rFonts w:ascii="Times New Roman" w:eastAsiaTheme="minorHAnsi" w:hAnsi="Times New Roman"/>
          <w:b/>
          <w:bCs/>
          <w:sz w:val="28"/>
          <w:szCs w:val="28"/>
        </w:rPr>
        <w:t xml:space="preserve">“ACUERDO MUNICIPAL NUMERO DIECISÉIS” </w:t>
      </w:r>
      <w:r w:rsidRPr="00A434A9">
        <w:rPr>
          <w:rFonts w:ascii="Times New Roman" w:eastAsiaTheme="minorHAnsi" w:hAnsi="Times New Roman"/>
          <w:sz w:val="28"/>
          <w:szCs w:val="28"/>
        </w:rPr>
        <w:t xml:space="preserve">El Concejo Municipal en uso de sus facultades legales, de conformidad al art. 86 inciso 3º, 203 y 204 y 235 de la Constitución de la República, Articulo 30 numeral 06 y Articulo 04 numeral 05 del Código Municipal. Expuesto dentro del punto número siete de la agenda de esta sesión, el cual consiste en la participación del Licenciado Francisco José Moran Hernández, Gerente General, presentado por la Licenciada Sonia Guadalupe Pineda González, Jefa de Planificación y Seguimiento Municipal, donde solicitan aprobación del </w:t>
      </w:r>
      <w:r w:rsidRPr="00A434A9">
        <w:rPr>
          <w:rFonts w:ascii="Times New Roman" w:eastAsiaTheme="minorHAnsi" w:hAnsi="Times New Roman"/>
          <w:b/>
          <w:sz w:val="28"/>
          <w:szCs w:val="28"/>
        </w:rPr>
        <w:t>Plan Estratégico Participativo Apopa</w:t>
      </w:r>
      <w:r w:rsidRPr="00A434A9">
        <w:rPr>
          <w:rFonts w:ascii="Times New Roman" w:eastAsiaTheme="minorHAnsi" w:hAnsi="Times New Roman"/>
          <w:b/>
          <w:sz w:val="28"/>
          <w:szCs w:val="28"/>
          <w:u w:val="single"/>
        </w:rPr>
        <w:t xml:space="preserve"> </w:t>
      </w:r>
      <w:r w:rsidRPr="00A434A9">
        <w:rPr>
          <w:rFonts w:ascii="Times New Roman" w:eastAsiaTheme="minorHAnsi" w:hAnsi="Times New Roman"/>
          <w:b/>
          <w:sz w:val="28"/>
          <w:szCs w:val="28"/>
        </w:rPr>
        <w:t>2019-</w:t>
      </w:r>
      <w:r w:rsidRPr="00A434A9">
        <w:rPr>
          <w:rFonts w:ascii="Times New Roman" w:eastAsiaTheme="minorHAnsi" w:hAnsi="Times New Roman"/>
          <w:b/>
          <w:sz w:val="28"/>
          <w:szCs w:val="28"/>
        </w:rPr>
        <w:lastRenderedPageBreak/>
        <w:t>2023.</w:t>
      </w:r>
      <w:r w:rsidRPr="00A434A9">
        <w:rPr>
          <w:rFonts w:ascii="Times New Roman" w:eastAsiaTheme="minorHAnsi" w:hAnsi="Times New Roman"/>
          <w:sz w:val="28"/>
          <w:szCs w:val="28"/>
        </w:rPr>
        <w:t xml:space="preserve"> Por </w:t>
      </w:r>
      <w:r w:rsidRPr="00A434A9">
        <w:rPr>
          <w:rFonts w:ascii="Times New Roman" w:eastAsiaTheme="minorHAnsi" w:hAnsi="Times New Roman"/>
          <w:b/>
          <w:sz w:val="28"/>
          <w:szCs w:val="28"/>
        </w:rPr>
        <w:t xml:space="preserve">MAYORIA </w:t>
      </w:r>
      <w:r w:rsidRPr="00A434A9">
        <w:rPr>
          <w:rFonts w:ascii="Times New Roman" w:eastAsiaTheme="minorHAnsi" w:hAnsi="Times New Roman"/>
          <w:sz w:val="28"/>
          <w:szCs w:val="28"/>
        </w:rPr>
        <w:t xml:space="preserve">de trece votos y una ausencia al momento de esta votación de la Licenciada Adela María Cortez Coto, Quinta Regidora Propietaria. </w:t>
      </w:r>
      <w:r w:rsidRPr="00A434A9">
        <w:rPr>
          <w:rFonts w:ascii="Times New Roman" w:eastAsiaTheme="minorHAnsi" w:hAnsi="Times New Roman"/>
          <w:b/>
          <w:sz w:val="28"/>
          <w:szCs w:val="28"/>
        </w:rPr>
        <w:t xml:space="preserve">ACUERDA: </w:t>
      </w:r>
      <w:r w:rsidRPr="00A434A9">
        <w:rPr>
          <w:rFonts w:ascii="Times New Roman" w:eastAsiaTheme="minorHAnsi" w:hAnsi="Times New Roman"/>
          <w:sz w:val="28"/>
          <w:szCs w:val="28"/>
        </w:rPr>
        <w:t>Aprobar el</w:t>
      </w:r>
      <w:r w:rsidRPr="00A434A9">
        <w:rPr>
          <w:rFonts w:ascii="Times New Roman" w:eastAsiaTheme="minorHAnsi" w:hAnsi="Times New Roman"/>
          <w:b/>
          <w:sz w:val="28"/>
          <w:szCs w:val="28"/>
        </w:rPr>
        <w:t xml:space="preserve"> </w:t>
      </w:r>
      <w:r w:rsidRPr="00A434A9">
        <w:rPr>
          <w:rFonts w:ascii="Times New Roman" w:eastAsiaTheme="minorHAnsi" w:hAnsi="Times New Roman"/>
          <w:b/>
          <w:sz w:val="28"/>
          <w:szCs w:val="28"/>
          <w:u w:val="single"/>
        </w:rPr>
        <w:t>Plan Estratégico Participativo Apopa 2019-2023.</w:t>
      </w:r>
      <w:r w:rsidRPr="00A434A9">
        <w:rPr>
          <w:rFonts w:ascii="Times New Roman" w:eastAsiaTheme="minorHAnsi" w:hAnsi="Times New Roman"/>
          <w:b/>
          <w:sz w:val="28"/>
          <w:szCs w:val="28"/>
        </w:rPr>
        <w:t xml:space="preserve"> CERTIFÍQUESE Y COMUNIQUESE.</w:t>
      </w:r>
      <w:r w:rsidRPr="00A434A9">
        <w:rPr>
          <w:rFonts w:ascii="Times New Roman" w:eastAsiaTheme="minorHAnsi" w:hAnsi="Times New Roman"/>
          <w:sz w:val="28"/>
          <w:szCs w:val="28"/>
        </w:rPr>
        <w:t xml:space="preserve">- </w:t>
      </w:r>
      <w:r w:rsidRPr="00A434A9">
        <w:rPr>
          <w:rFonts w:ascii="Times New Roman" w:eastAsiaTheme="minorHAnsi" w:hAnsi="Times New Roman"/>
          <w:b/>
          <w:bCs/>
          <w:sz w:val="28"/>
          <w:szCs w:val="28"/>
        </w:rPr>
        <w:t xml:space="preserve">“ACUERDO MUNICIPAL NUMERO DIECISIETE” </w:t>
      </w:r>
      <w:r w:rsidRPr="00A434A9">
        <w:rPr>
          <w:rFonts w:ascii="Times New Roman" w:eastAsiaTheme="minorHAnsi" w:hAnsi="Times New Roman"/>
          <w:sz w:val="28"/>
          <w:szCs w:val="28"/>
        </w:rPr>
        <w:t xml:space="preserve">El Concejo Municipal en uso de sus facultades legales, de conformidad al art. 86 inciso 3º, 203 y 204 y 235 de la Constitución de la República, Articulo 30 numeral 06 y Articulo 04 numeral 05 del Código Municipal. Expuesto dentro del punto número siete de la agenda de esta sesión, el cual consiste en la participación del Licenciado Francisco José Moran Hernández, Gerente General, presentado por la licenciada Henia Michelle  Recinos Quintanilla, Jefa de la Unidad Ambiental y Agropecuaria y la Licenciada Sonia Guadalupe Pineda González, Jefa de Planificación y Seguimiento Municipal, donde solicitan aprobación del </w:t>
      </w:r>
      <w:r w:rsidRPr="00A434A9">
        <w:rPr>
          <w:rFonts w:ascii="Times New Roman" w:eastAsiaTheme="minorHAnsi" w:hAnsi="Times New Roman"/>
          <w:b/>
          <w:sz w:val="28"/>
          <w:szCs w:val="28"/>
        </w:rPr>
        <w:t>Plan de Contingencia del Área de Recolección y Aseo</w:t>
      </w:r>
      <w:r w:rsidRPr="00A434A9">
        <w:rPr>
          <w:rFonts w:ascii="Times New Roman" w:eastAsiaTheme="minorHAnsi" w:hAnsi="Times New Roman"/>
          <w:sz w:val="28"/>
          <w:szCs w:val="28"/>
        </w:rPr>
        <w:t xml:space="preserve">. Por </w:t>
      </w:r>
      <w:r w:rsidRPr="00A434A9">
        <w:rPr>
          <w:rFonts w:ascii="Times New Roman" w:eastAsiaTheme="minorHAnsi" w:hAnsi="Times New Roman"/>
          <w:b/>
          <w:sz w:val="28"/>
          <w:szCs w:val="28"/>
        </w:rPr>
        <w:t xml:space="preserve">MAYORIA </w:t>
      </w:r>
      <w:r w:rsidRPr="00A434A9">
        <w:rPr>
          <w:rFonts w:ascii="Times New Roman" w:eastAsiaTheme="minorHAnsi" w:hAnsi="Times New Roman"/>
          <w:sz w:val="28"/>
          <w:szCs w:val="28"/>
        </w:rPr>
        <w:t xml:space="preserve">de trece votos y una ausencia al momento de esta votación de la Licenciada Adela María Cortez Coto, Quinta Regidora Propietaria. </w:t>
      </w:r>
      <w:r w:rsidRPr="00A434A9">
        <w:rPr>
          <w:rFonts w:ascii="Times New Roman" w:eastAsiaTheme="minorHAnsi" w:hAnsi="Times New Roman"/>
          <w:b/>
          <w:sz w:val="28"/>
          <w:szCs w:val="28"/>
        </w:rPr>
        <w:t xml:space="preserve">ACUERDA: </w:t>
      </w:r>
      <w:r w:rsidRPr="00A434A9">
        <w:rPr>
          <w:rFonts w:ascii="Times New Roman" w:eastAsiaTheme="minorHAnsi" w:hAnsi="Times New Roman"/>
          <w:sz w:val="28"/>
          <w:szCs w:val="28"/>
        </w:rPr>
        <w:t>Aprobar el</w:t>
      </w:r>
      <w:r w:rsidRPr="00A434A9">
        <w:rPr>
          <w:rFonts w:ascii="Times New Roman" w:eastAsiaTheme="minorHAnsi" w:hAnsi="Times New Roman"/>
          <w:b/>
          <w:sz w:val="28"/>
          <w:szCs w:val="28"/>
        </w:rPr>
        <w:t xml:space="preserve"> </w:t>
      </w:r>
      <w:r w:rsidRPr="00A434A9">
        <w:rPr>
          <w:rFonts w:ascii="Times New Roman" w:eastAsiaTheme="minorHAnsi" w:hAnsi="Times New Roman"/>
          <w:b/>
          <w:sz w:val="28"/>
          <w:szCs w:val="28"/>
          <w:u w:val="single"/>
        </w:rPr>
        <w:t>Plan de Contingencia del Área de Recolección y Aseo</w:t>
      </w:r>
      <w:r w:rsidRPr="00A434A9">
        <w:rPr>
          <w:rFonts w:ascii="Times New Roman" w:eastAsiaTheme="minorHAnsi" w:hAnsi="Times New Roman"/>
          <w:sz w:val="28"/>
          <w:szCs w:val="28"/>
          <w:u w:val="single"/>
        </w:rPr>
        <w:t>.</w:t>
      </w:r>
      <w:r w:rsidRPr="00A434A9">
        <w:rPr>
          <w:rFonts w:ascii="Times New Roman" w:eastAsiaTheme="minorHAnsi" w:hAnsi="Times New Roman"/>
          <w:b/>
          <w:sz w:val="28"/>
          <w:szCs w:val="28"/>
        </w:rPr>
        <w:t xml:space="preserve"> CERTIFÍQUESE Y COMUNIQUESE.</w:t>
      </w:r>
      <w:r w:rsidRPr="00A434A9">
        <w:rPr>
          <w:rFonts w:ascii="Times New Roman" w:eastAsiaTheme="minorHAnsi" w:hAnsi="Times New Roman"/>
          <w:sz w:val="28"/>
          <w:szCs w:val="28"/>
        </w:rPr>
        <w:t xml:space="preserve">- </w:t>
      </w:r>
      <w:r w:rsidRPr="00A434A9">
        <w:rPr>
          <w:rFonts w:ascii="Times New Roman" w:eastAsiaTheme="minorHAnsi" w:hAnsi="Times New Roman"/>
          <w:b/>
          <w:bCs/>
          <w:sz w:val="28"/>
          <w:szCs w:val="28"/>
        </w:rPr>
        <w:t xml:space="preserve">“ACUERDO MUNICIPAL NUMERO DIECIOCHO” </w:t>
      </w:r>
      <w:r w:rsidRPr="00A434A9">
        <w:rPr>
          <w:rFonts w:ascii="Times New Roman" w:eastAsiaTheme="minorHAnsi" w:hAnsi="Times New Roman"/>
          <w:sz w:val="28"/>
          <w:szCs w:val="28"/>
        </w:rPr>
        <w:t xml:space="preserve">El Concejo Municipal en uso de sus facultades legales, de conformidad al art. 86 inciso 3º, 203 y 204 y 235 de la Constitución de la República. Expuesto dentro del punto número siete de la agenda de esta sesión, el cual consiste en la participación del Licenciado Francisco José Moran Hernández, Gerente General, presentado por la Licenciada Henia Michelle  Recinos Quintanilla, Jefa de la Unidad Ambiental y Agropecuaria y la Licenciada Sonia Guadalupe Pineda González, Jefa de Planificación y Seguimiento Municipal, donde solicitan aprobación del Comité Director del Plan de Gestión Integral de Residuos Sólidos de Apopa. Por tanto, este Concejo Municipal Plural por </w:t>
      </w:r>
      <w:r w:rsidRPr="00A434A9">
        <w:rPr>
          <w:rFonts w:ascii="Times New Roman" w:eastAsiaTheme="minorHAnsi" w:hAnsi="Times New Roman"/>
          <w:b/>
          <w:sz w:val="28"/>
          <w:szCs w:val="28"/>
        </w:rPr>
        <w:t xml:space="preserve">MAYORIA </w:t>
      </w:r>
      <w:r w:rsidRPr="00A434A9">
        <w:rPr>
          <w:rFonts w:ascii="Times New Roman" w:eastAsiaTheme="minorHAnsi" w:hAnsi="Times New Roman"/>
          <w:sz w:val="28"/>
          <w:szCs w:val="28"/>
        </w:rPr>
        <w:t xml:space="preserve">de trece votos y una ausencia al momento de esta votación de la Licenciada Adela María Cortez Coto, Quinta Regidora Propietaria. </w:t>
      </w:r>
      <w:r w:rsidRPr="00A434A9">
        <w:rPr>
          <w:rFonts w:ascii="Times New Roman" w:eastAsiaTheme="minorHAnsi" w:hAnsi="Times New Roman"/>
          <w:b/>
          <w:sz w:val="28"/>
          <w:szCs w:val="28"/>
        </w:rPr>
        <w:t xml:space="preserve">ACUERDA: </w:t>
      </w:r>
      <w:r w:rsidRPr="00A434A9">
        <w:rPr>
          <w:rFonts w:ascii="Times New Roman" w:eastAsiaTheme="minorHAnsi" w:hAnsi="Times New Roman"/>
          <w:sz w:val="28"/>
          <w:szCs w:val="28"/>
        </w:rPr>
        <w:t xml:space="preserve">Apruébese la creación del </w:t>
      </w:r>
      <w:r w:rsidRPr="00A434A9">
        <w:rPr>
          <w:rFonts w:ascii="Times New Roman" w:eastAsiaTheme="minorHAnsi" w:hAnsi="Times New Roman"/>
          <w:b/>
          <w:sz w:val="28"/>
          <w:szCs w:val="28"/>
        </w:rPr>
        <w:t xml:space="preserve">Comité Director del Plan de Gestión Integral de Residuos Sólidos de Apopa, </w:t>
      </w:r>
      <w:r w:rsidRPr="00A434A9">
        <w:rPr>
          <w:rFonts w:ascii="Times New Roman" w:eastAsiaTheme="minorHAnsi" w:hAnsi="Times New Roman"/>
          <w:sz w:val="28"/>
          <w:szCs w:val="28"/>
        </w:rPr>
        <w:t xml:space="preserve">quedando integrado por: Alcalde, Representante de Salud, Representante de la Empresa Privada, Representante del Sector Comercial, Representante de Protección Civil, Representante de Cruz Roja, Representante de PNC, Representante de MIDES, Representante de Área Jurídico (Apoderado Legal), Gerente General, Sub Gerente de Medio Ambiente, Jefe de Recolección y Aseo, Jefe de Talleres, </w:t>
      </w:r>
      <w:r w:rsidRPr="00A434A9">
        <w:rPr>
          <w:rFonts w:ascii="Times New Roman" w:eastAsiaTheme="minorHAnsi" w:hAnsi="Times New Roman"/>
          <w:sz w:val="28"/>
          <w:szCs w:val="28"/>
        </w:rPr>
        <w:lastRenderedPageBreak/>
        <w:t xml:space="preserve">Encargado de Maquinaria Pesada, Representante de los Empleados del Área de Recolección.- </w:t>
      </w:r>
      <w:r w:rsidRPr="00A434A9">
        <w:rPr>
          <w:rFonts w:ascii="Times New Roman" w:eastAsiaTheme="minorHAnsi" w:hAnsi="Times New Roman"/>
          <w:b/>
          <w:sz w:val="28"/>
          <w:szCs w:val="28"/>
        </w:rPr>
        <w:t>CERTIFÍQUESE Y COMUNIQUESE.</w:t>
      </w:r>
      <w:r w:rsidRPr="00A434A9">
        <w:rPr>
          <w:rFonts w:ascii="Times New Roman" w:hAnsi="Times New Roman"/>
          <w:b/>
          <w:bCs/>
          <w:sz w:val="28"/>
          <w:szCs w:val="28"/>
        </w:rPr>
        <w:t>-</w:t>
      </w:r>
      <w:r w:rsidRPr="00A434A9">
        <w:rPr>
          <w:rFonts w:ascii="Times New Roman" w:eastAsiaTheme="minorHAnsi" w:hAnsi="Times New Roman"/>
          <w:sz w:val="28"/>
          <w:szCs w:val="28"/>
        </w:rPr>
        <w:t xml:space="preserve"> </w:t>
      </w:r>
      <w:r w:rsidRPr="00A434A9">
        <w:rPr>
          <w:rFonts w:ascii="Times New Roman" w:eastAsiaTheme="minorHAnsi" w:hAnsi="Times New Roman"/>
          <w:b/>
          <w:bCs/>
          <w:sz w:val="28"/>
          <w:szCs w:val="28"/>
          <w:lang w:val="es-SV"/>
        </w:rPr>
        <w:t>“ACUERDO NUMERO DIECINUEVE.</w:t>
      </w:r>
      <w:r w:rsidRPr="00A434A9">
        <w:rPr>
          <w:rFonts w:ascii="Times New Roman" w:eastAsiaTheme="minorHAnsi" w:hAnsi="Times New Roman"/>
          <w:bCs/>
          <w:sz w:val="28"/>
          <w:szCs w:val="28"/>
          <w:lang w:val="es-SV"/>
        </w:rPr>
        <w:t xml:space="preserve">” </w:t>
      </w:r>
      <w:r w:rsidRPr="00A434A9">
        <w:rPr>
          <w:rFonts w:ascii="Times New Roman" w:eastAsiaTheme="minorHAnsi" w:hAnsi="Times New Roman"/>
          <w:sz w:val="28"/>
          <w:szCs w:val="28"/>
        </w:rPr>
        <w:t>El Concejo Municipal en uso de sus facultades legales, de conformidad al art. 203 y 204 de la Constitución de la República, art. 30 numeral 4) 14) art. 31 numeral 4) y art. 91 del Código Municipal</w:t>
      </w:r>
      <w:r w:rsidRPr="00A434A9">
        <w:rPr>
          <w:rFonts w:ascii="Times New Roman" w:eastAsiaTheme="minorHAnsi" w:hAnsi="Times New Roman"/>
          <w:bCs/>
          <w:sz w:val="28"/>
          <w:szCs w:val="28"/>
          <w:lang w:val="es-SV"/>
        </w:rPr>
        <w:t xml:space="preserve">. Expuesto el punto de agenda número siete de esta sesión. En la participación del Licenciado Francisco José Moran  Hernández/ Gerente General, en el cual solicita, autorización al Honorable Concejo Municipal Plural para iniciar los trámites de contratación de equipos de consultores; para darle continuidad a los proceso de obtención de permisos de funcionamiento de los tres cementerios municipales.  Por </w:t>
      </w:r>
      <w:r w:rsidRPr="00A434A9">
        <w:rPr>
          <w:rFonts w:ascii="Times New Roman" w:eastAsiaTheme="minorHAnsi" w:hAnsi="Times New Roman"/>
          <w:b/>
          <w:bCs/>
          <w:sz w:val="28"/>
          <w:szCs w:val="28"/>
          <w:lang w:val="es-SV"/>
        </w:rPr>
        <w:t xml:space="preserve">MAYORÍA </w:t>
      </w:r>
      <w:r w:rsidRPr="00A434A9">
        <w:rPr>
          <w:rFonts w:ascii="Times New Roman" w:eastAsiaTheme="minorHAnsi" w:hAnsi="Times New Roman"/>
          <w:bCs/>
          <w:sz w:val="28"/>
          <w:szCs w:val="28"/>
          <w:lang w:val="es-SV"/>
        </w:rPr>
        <w:t xml:space="preserve">de doce votos a favor, una  ausencia al momento de esta votación de la Licenciada Adela María Cortez Coto, Quinta Regidora Propietaria y una abstención de la señora Blanca Lidia Sigüenza de Mejía; Duodécima Regidora Propietaria. </w:t>
      </w:r>
      <w:r w:rsidRPr="00A434A9">
        <w:rPr>
          <w:rFonts w:ascii="Times New Roman" w:eastAsiaTheme="minorHAnsi" w:hAnsi="Times New Roman"/>
          <w:b/>
          <w:bCs/>
          <w:sz w:val="28"/>
          <w:szCs w:val="28"/>
          <w:lang w:val="es-SV"/>
        </w:rPr>
        <w:t>ACUERDA:</w:t>
      </w:r>
      <w:r w:rsidRPr="00A434A9">
        <w:rPr>
          <w:rFonts w:ascii="Times New Roman" w:eastAsiaTheme="minorHAnsi" w:hAnsi="Times New Roman"/>
          <w:bCs/>
          <w:sz w:val="28"/>
          <w:szCs w:val="28"/>
          <w:lang w:val="es-SV"/>
        </w:rPr>
        <w:t xml:space="preserve"> </w:t>
      </w:r>
      <w:r w:rsidRPr="00A434A9">
        <w:rPr>
          <w:rFonts w:ascii="Times New Roman" w:eastAsiaTheme="minorHAnsi" w:hAnsi="Times New Roman"/>
          <w:b/>
          <w:bCs/>
          <w:sz w:val="28"/>
          <w:szCs w:val="28"/>
          <w:u w:val="single"/>
          <w:lang w:val="es-SV"/>
        </w:rPr>
        <w:t>Primero:</w:t>
      </w:r>
      <w:r w:rsidRPr="00A434A9">
        <w:rPr>
          <w:rFonts w:ascii="Times New Roman" w:eastAsiaTheme="minorHAnsi" w:hAnsi="Times New Roman"/>
          <w:bCs/>
          <w:sz w:val="28"/>
          <w:szCs w:val="28"/>
          <w:lang w:val="es-SV"/>
        </w:rPr>
        <w:t xml:space="preserve"> Autorizar a la Unidad de Adquisiciones y Contrataciones Institucional, (UACI), realice los procesos de contratación de equipos de consultores; para darle continuidad a los proceso de obtención de permisos de funcionamiento de los tres cementerios municipales</w:t>
      </w:r>
      <w:r w:rsidRPr="00A434A9">
        <w:rPr>
          <w:rFonts w:ascii="Times New Roman" w:eastAsiaTheme="minorHAnsi" w:hAnsi="Times New Roman"/>
          <w:sz w:val="28"/>
          <w:szCs w:val="28"/>
        </w:rPr>
        <w:t xml:space="preserve">. </w:t>
      </w:r>
      <w:r w:rsidRPr="00A434A9">
        <w:rPr>
          <w:rFonts w:ascii="Times New Roman" w:eastAsiaTheme="minorHAnsi" w:hAnsi="Times New Roman"/>
          <w:b/>
          <w:sz w:val="28"/>
          <w:szCs w:val="28"/>
          <w:u w:val="single"/>
        </w:rPr>
        <w:t>Segundo</w:t>
      </w:r>
      <w:r w:rsidRPr="00A434A9">
        <w:rPr>
          <w:rFonts w:ascii="Times New Roman" w:eastAsiaTheme="minorHAnsi" w:hAnsi="Times New Roman"/>
          <w:sz w:val="28"/>
          <w:szCs w:val="28"/>
        </w:rPr>
        <w:t xml:space="preserve">: Se autoriza a la Unidad de Cementerios para que realice los requerimientos correspondientes para la contratación de equipos de consultores, que se realizaran con fuente de financiamiento de Recursos Propios de la partida del Concejo Municipal.  </w:t>
      </w:r>
      <w:r w:rsidRPr="00A434A9">
        <w:rPr>
          <w:rFonts w:ascii="Times New Roman" w:eastAsiaTheme="minorHAnsi" w:hAnsi="Times New Roman"/>
          <w:b/>
          <w:color w:val="000000" w:themeColor="text1"/>
          <w:sz w:val="28"/>
          <w:szCs w:val="28"/>
        </w:rPr>
        <w:t>CERTIFÍQUESE Y COMUNÍQUESE.</w:t>
      </w:r>
      <w:r w:rsidRPr="00A434A9">
        <w:rPr>
          <w:rFonts w:ascii="Times New Roman" w:eastAsiaTheme="minorHAnsi" w:hAnsi="Times New Roman"/>
          <w:color w:val="000000" w:themeColor="text1"/>
          <w:sz w:val="28"/>
          <w:szCs w:val="28"/>
        </w:rPr>
        <w:t>-</w:t>
      </w:r>
      <w:r w:rsidRPr="00A434A9">
        <w:rPr>
          <w:rFonts w:ascii="Times New Roman" w:eastAsiaTheme="minorHAnsi" w:hAnsi="Times New Roman"/>
          <w:b/>
          <w:bCs/>
          <w:sz w:val="28"/>
          <w:szCs w:val="28"/>
          <w:lang w:val="es-SV"/>
        </w:rPr>
        <w:t xml:space="preserve"> </w:t>
      </w:r>
      <w:r w:rsidRPr="00A434A9">
        <w:rPr>
          <w:rFonts w:ascii="Times New Roman" w:eastAsiaTheme="minorHAnsi" w:hAnsi="Times New Roman"/>
          <w:b/>
          <w:bCs/>
          <w:sz w:val="28"/>
          <w:szCs w:val="28"/>
        </w:rPr>
        <w:t>ACUERDO MUNICIPAL NÚMERO VEINTE”</w:t>
      </w:r>
      <w:r w:rsidRPr="00A434A9">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siete de la agenda de esta sesión, el cual consiste en la participación del </w:t>
      </w:r>
      <w:r w:rsidRPr="00A434A9">
        <w:rPr>
          <w:rFonts w:ascii="Times New Roman" w:eastAsiaTheme="minorHAnsi" w:hAnsi="Times New Roman"/>
          <w:b/>
          <w:sz w:val="28"/>
          <w:szCs w:val="28"/>
        </w:rPr>
        <w:t>Licenciado Francisco José Moran Hernández, Gerente General,</w:t>
      </w:r>
      <w:r w:rsidRPr="00A434A9">
        <w:rPr>
          <w:rFonts w:ascii="Times New Roman" w:eastAsiaTheme="minorHAnsi" w:hAnsi="Times New Roman"/>
          <w:sz w:val="28"/>
          <w:szCs w:val="28"/>
        </w:rPr>
        <w:t xml:space="preserve"> en el que manifiesta al Honorable Concejo Municipal Plural, que el Jefe de Recolección y Aseo solicita mediante memorándum de fecha 11/09/2019, autorización para el inicio de trámites para la contratación 3 equipos compactadores para realizar trabajos de recolección de desechos sólidos en el Municipio de Apopa, esto por la razón de que al momento se cuenta con 7 equipos compactadores de la Municipalidad para realizar dicho trabajo y se necesitan un mínimo de 9 a 10 equipos para cumplir diariamente con las zonas de recolección establecidas, por tanto este Concejo Municipal Plural por </w:t>
      </w:r>
      <w:r w:rsidRPr="00A434A9">
        <w:rPr>
          <w:rFonts w:ascii="Times New Roman" w:eastAsiaTheme="minorHAnsi" w:hAnsi="Times New Roman"/>
          <w:b/>
          <w:sz w:val="28"/>
          <w:szCs w:val="28"/>
        </w:rPr>
        <w:t xml:space="preserve">MAYORIA </w:t>
      </w:r>
      <w:r w:rsidRPr="00A434A9">
        <w:rPr>
          <w:rFonts w:ascii="Times New Roman" w:eastAsiaTheme="minorHAnsi" w:hAnsi="Times New Roman"/>
          <w:sz w:val="28"/>
          <w:szCs w:val="28"/>
        </w:rPr>
        <w:t xml:space="preserve">de nueve votos a favor, dos abstenciones de </w:t>
      </w:r>
      <w:r w:rsidRPr="00A434A9">
        <w:rPr>
          <w:rFonts w:ascii="Times New Roman" w:eastAsiaTheme="minorHAnsi" w:hAnsi="Times New Roman"/>
          <w:sz w:val="28"/>
          <w:szCs w:val="28"/>
        </w:rPr>
        <w:lastRenderedPageBreak/>
        <w:t xml:space="preserve">los señores Bayron Eraldo Baltazar Martínez Barahona, Undécimo Regidor Propietario y la Sra. Blanca Lidia Sigüenza de Mejía, Duodécima Regidora Propietaria y tres ausencias al momento de esta votación de la señora María del Carmen García, Primera Regidora Propietaria, Licenciada Adela María Cortez Coto, Quinta Regidora Propietaria y la Licenciada Silvia Ismenia Ruiz, Sexta Regidora Propietaria. </w:t>
      </w:r>
      <w:r w:rsidRPr="00A434A9">
        <w:rPr>
          <w:rFonts w:ascii="Times New Roman" w:eastAsiaTheme="minorHAnsi" w:hAnsi="Times New Roman"/>
          <w:b/>
          <w:sz w:val="28"/>
          <w:szCs w:val="28"/>
        </w:rPr>
        <w:t xml:space="preserve">ACUERDA: </w:t>
      </w:r>
      <w:r w:rsidRPr="00A434A9">
        <w:rPr>
          <w:rFonts w:ascii="Times New Roman" w:eastAsiaTheme="minorHAnsi" w:hAnsi="Times New Roman"/>
          <w:b/>
          <w:sz w:val="28"/>
          <w:szCs w:val="28"/>
          <w:u w:val="single"/>
        </w:rPr>
        <w:t>Primero:</w:t>
      </w:r>
      <w:r w:rsidRPr="00A434A9">
        <w:rPr>
          <w:rFonts w:ascii="Times New Roman" w:eastAsiaTheme="minorHAnsi" w:hAnsi="Times New Roman"/>
          <w:sz w:val="28"/>
          <w:szCs w:val="28"/>
        </w:rPr>
        <w:t xml:space="preserve"> Autorizar a la Unidad de Adquisiciones y Contrataciones Institucionales UACI, inicie trámites para la contratación de alquiler de 3 equipos compactadores para realizar trabajos de recolección de desechos sólidos en el Municipio de Apopa. </w:t>
      </w:r>
      <w:r w:rsidRPr="00A434A9">
        <w:rPr>
          <w:rFonts w:ascii="Times New Roman" w:eastAsiaTheme="minorHAnsi" w:hAnsi="Times New Roman"/>
          <w:b/>
          <w:sz w:val="28"/>
          <w:szCs w:val="28"/>
          <w:u w:val="single"/>
        </w:rPr>
        <w:t>Segundo:</w:t>
      </w:r>
      <w:r w:rsidRPr="00A434A9">
        <w:rPr>
          <w:rFonts w:ascii="Times New Roman" w:eastAsiaTheme="minorHAnsi" w:hAnsi="Times New Roman"/>
          <w:sz w:val="28"/>
          <w:szCs w:val="28"/>
        </w:rPr>
        <w:t xml:space="preserve"> Autorizar al Departamento de Talleres elabore requerimiento correspondiente, el cual será con Fuente de Financiamiento de RECURSOS PROPIOS.- </w:t>
      </w:r>
      <w:r w:rsidRPr="00A434A9">
        <w:rPr>
          <w:rFonts w:ascii="Times New Roman" w:eastAsiaTheme="minorHAnsi" w:hAnsi="Times New Roman"/>
          <w:b/>
          <w:sz w:val="28"/>
          <w:szCs w:val="28"/>
        </w:rPr>
        <w:t>CERTIFÍQUESE Y COMUNÍQUESE</w:t>
      </w:r>
      <w:r w:rsidRPr="00583D01">
        <w:rPr>
          <w:rFonts w:ascii="Times New Roman" w:eastAsiaTheme="minorHAnsi" w:hAnsi="Times New Roman"/>
          <w:b/>
          <w:sz w:val="28"/>
          <w:szCs w:val="28"/>
        </w:rPr>
        <w:t>.-</w:t>
      </w:r>
      <w:r w:rsidR="00583D01">
        <w:rPr>
          <w:rFonts w:ascii="Times New Roman" w:eastAsiaTheme="minorHAnsi" w:hAnsi="Times New Roman"/>
          <w:b/>
          <w:sz w:val="28"/>
          <w:szCs w:val="28"/>
        </w:rPr>
        <w:t xml:space="preserve"> </w:t>
      </w:r>
      <w:r w:rsidRPr="00583D01">
        <w:rPr>
          <w:rFonts w:ascii="Times New Roman" w:eastAsiaTheme="minorHAnsi" w:hAnsi="Times New Roman"/>
          <w:b/>
          <w:bCs/>
          <w:sz w:val="28"/>
          <w:szCs w:val="28"/>
        </w:rPr>
        <w:t>“ACUERDO MUNICIPAL NÚMERO VEINTIUNO”</w:t>
      </w:r>
      <w:r w:rsidRPr="00A434A9">
        <w:rPr>
          <w:rFonts w:ascii="Times New Roman" w:eastAsiaTheme="minorHAnsi" w:hAnsi="Times New Roman"/>
          <w:b/>
          <w:bCs/>
          <w:sz w:val="28"/>
          <w:szCs w:val="28"/>
        </w:rPr>
        <w:t xml:space="preserve"> </w:t>
      </w:r>
      <w:r w:rsidRPr="00A434A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del Licenciado José Antonio Roque Viana, Apoderado Judicial, solicitando al Honorable Concejo Municipal Plural aprobación para que el señor José Santiago Zelaya Domínguez, Alcalde Municipal  firme </w:t>
      </w:r>
      <w:r w:rsidRPr="00A434A9">
        <w:rPr>
          <w:rFonts w:ascii="Times New Roman" w:eastAsiaTheme="minorHAnsi" w:hAnsi="Times New Roman"/>
          <w:b/>
          <w:sz w:val="28"/>
          <w:szCs w:val="28"/>
        </w:rPr>
        <w:t>CARTA DE ENTENDIMIENTO ENTRE EL PATRONATO DE DESARROLLO SOCIAL “PROGRESANDO  EN FAMILIA” Y ALCALDIA  MUNICIPAL DE APOPA”</w:t>
      </w:r>
      <w:r w:rsidRPr="00A434A9">
        <w:rPr>
          <w:rFonts w:ascii="Times New Roman" w:eastAsiaTheme="minorHAnsi" w:hAnsi="Times New Roman"/>
          <w:sz w:val="28"/>
          <w:szCs w:val="28"/>
        </w:rPr>
        <w:t xml:space="preserve">. Por lo tanto este Concejo Municipal Plural por </w:t>
      </w:r>
      <w:r w:rsidRPr="00A434A9">
        <w:rPr>
          <w:rFonts w:ascii="Times New Roman" w:eastAsiaTheme="minorHAnsi" w:hAnsi="Times New Roman"/>
          <w:b/>
          <w:sz w:val="28"/>
          <w:szCs w:val="28"/>
        </w:rPr>
        <w:t>MAYORIA</w:t>
      </w:r>
      <w:r w:rsidRPr="00A434A9">
        <w:rPr>
          <w:rFonts w:ascii="Times New Roman" w:eastAsiaTheme="minorHAnsi" w:hAnsi="Times New Roman"/>
          <w:sz w:val="28"/>
          <w:szCs w:val="28"/>
        </w:rPr>
        <w:t xml:space="preserve"> de diez votos a favor, un voto en contra del señor Bayron Eraldo Baltazar Martínez Barahona, Undécimo Regidor Propietario, manifestando que por </w:t>
      </w:r>
      <w:r w:rsidR="005A3522">
        <w:rPr>
          <w:rFonts w:ascii="Times New Roman" w:eastAsiaTheme="minorHAnsi" w:hAnsi="Times New Roman"/>
          <w:sz w:val="28"/>
          <w:szCs w:val="28"/>
        </w:rPr>
        <w:t>falta de escuchar las otras ONG</w:t>
      </w:r>
      <w:r w:rsidRPr="00A434A9">
        <w:rPr>
          <w:rFonts w:ascii="Times New Roman" w:eastAsiaTheme="minorHAnsi" w:hAnsi="Times New Roman"/>
          <w:sz w:val="28"/>
          <w:szCs w:val="28"/>
        </w:rPr>
        <w:t>´S ofertantes y tener conocimiento de las ofertas de medicamentos que atendían más pa</w:t>
      </w:r>
      <w:r w:rsidR="005A3522">
        <w:rPr>
          <w:rFonts w:ascii="Times New Roman" w:eastAsiaTheme="minorHAnsi" w:hAnsi="Times New Roman"/>
          <w:sz w:val="28"/>
          <w:szCs w:val="28"/>
        </w:rPr>
        <w:t xml:space="preserve">decimientos a los ciudadanos, </w:t>
      </w:r>
      <w:r w:rsidRPr="00A434A9">
        <w:rPr>
          <w:rFonts w:ascii="Times New Roman" w:eastAsiaTheme="minorHAnsi" w:hAnsi="Times New Roman"/>
          <w:sz w:val="28"/>
          <w:szCs w:val="28"/>
        </w:rPr>
        <w:t>una abstención de la Sra. Blanca Lidia Sigüenza de Mejía,</w:t>
      </w:r>
      <w:r w:rsidR="00F771B5">
        <w:rPr>
          <w:rFonts w:ascii="Times New Roman" w:eastAsiaTheme="minorHAnsi" w:hAnsi="Times New Roman"/>
          <w:sz w:val="28"/>
          <w:szCs w:val="28"/>
        </w:rPr>
        <w:t xml:space="preserve"> Duodécima Regidora propietaria</w:t>
      </w:r>
      <w:r w:rsidRPr="00A434A9">
        <w:rPr>
          <w:rFonts w:ascii="Times New Roman" w:eastAsiaTheme="minorHAnsi" w:hAnsi="Times New Roman"/>
          <w:sz w:val="28"/>
          <w:szCs w:val="28"/>
        </w:rPr>
        <w:t xml:space="preserve"> </w:t>
      </w:r>
      <w:r w:rsidR="00F771B5">
        <w:rPr>
          <w:rFonts w:ascii="Times New Roman" w:eastAsiaTheme="minorHAnsi" w:hAnsi="Times New Roman"/>
          <w:sz w:val="28"/>
          <w:szCs w:val="28"/>
        </w:rPr>
        <w:t xml:space="preserve"> y dos ausencias al momento de esta votación de la Licenciada Adela María Cortez Coto, Quinta Regidora Propietaria y la  Licenciada Silvia Ismenia Ruiz, Sexta Regidora Propietaria; </w:t>
      </w:r>
      <w:r w:rsidRPr="00A434A9">
        <w:rPr>
          <w:rFonts w:ascii="Times New Roman" w:eastAsiaTheme="minorHAnsi" w:hAnsi="Times New Roman"/>
          <w:b/>
          <w:sz w:val="28"/>
          <w:szCs w:val="28"/>
        </w:rPr>
        <w:t>ACUERDA:</w:t>
      </w:r>
      <w:r w:rsidRPr="00A434A9">
        <w:rPr>
          <w:rFonts w:ascii="Times New Roman" w:eastAsiaTheme="minorHAnsi" w:hAnsi="Times New Roman"/>
          <w:sz w:val="28"/>
          <w:szCs w:val="28"/>
        </w:rPr>
        <w:t xml:space="preserve"> Autorizar al Alcalde Municipal, </w:t>
      </w:r>
      <w:r w:rsidRPr="00A434A9">
        <w:rPr>
          <w:rFonts w:ascii="Times New Roman" w:eastAsiaTheme="minorHAnsi" w:hAnsi="Times New Roman"/>
          <w:b/>
          <w:sz w:val="28"/>
          <w:szCs w:val="28"/>
        </w:rPr>
        <w:t>Coronel José Santiago Zelaya Domínguez,</w:t>
      </w:r>
      <w:r w:rsidRPr="00A434A9">
        <w:rPr>
          <w:rFonts w:ascii="Times New Roman" w:eastAsiaTheme="minorHAnsi" w:hAnsi="Times New Roman"/>
          <w:sz w:val="28"/>
          <w:szCs w:val="28"/>
        </w:rPr>
        <w:t xml:space="preserve"> de conformidad al art. 47 del Código Municipal, para que firme </w:t>
      </w:r>
      <w:r w:rsidRPr="00A434A9">
        <w:rPr>
          <w:rFonts w:ascii="Times New Roman" w:eastAsiaTheme="minorHAnsi" w:hAnsi="Times New Roman"/>
          <w:b/>
          <w:sz w:val="28"/>
          <w:szCs w:val="28"/>
        </w:rPr>
        <w:t>CARTA DE ENTENDIMIENTO ENTRE EL PATRONATO DE DESARROLLO SOCIAL “PROGRESANDO  EN FAMILIA” Y ALCALDIA  MUNICIPAL DE APOPA.”,</w:t>
      </w:r>
      <w:r w:rsidRPr="00A434A9">
        <w:rPr>
          <w:rFonts w:ascii="Times New Roman" w:eastAsiaTheme="minorHAnsi" w:hAnsi="Times New Roman"/>
          <w:sz w:val="28"/>
          <w:szCs w:val="28"/>
        </w:rPr>
        <w:t xml:space="preserve"> el cual tiene por objeto establecer </w:t>
      </w:r>
      <w:r w:rsidRPr="00A434A9">
        <w:rPr>
          <w:rFonts w:ascii="Times New Roman" w:eastAsiaTheme="minorHAnsi" w:hAnsi="Times New Roman"/>
          <w:sz w:val="28"/>
          <w:szCs w:val="28"/>
        </w:rPr>
        <w:lastRenderedPageBreak/>
        <w:t xml:space="preserve">las bases de la alianza estratégica entre </w:t>
      </w:r>
      <w:r w:rsidRPr="00A434A9">
        <w:rPr>
          <w:rFonts w:ascii="Times New Roman" w:eastAsiaTheme="minorHAnsi" w:hAnsi="Times New Roman"/>
          <w:b/>
          <w:sz w:val="28"/>
          <w:szCs w:val="28"/>
        </w:rPr>
        <w:t>PATRONATO</w:t>
      </w:r>
      <w:r w:rsidRPr="00A434A9">
        <w:rPr>
          <w:rFonts w:ascii="Times New Roman" w:eastAsiaTheme="minorHAnsi" w:hAnsi="Times New Roman"/>
          <w:sz w:val="28"/>
          <w:szCs w:val="28"/>
        </w:rPr>
        <w:t xml:space="preserve"> y la </w:t>
      </w:r>
      <w:r w:rsidRPr="00A434A9">
        <w:rPr>
          <w:rFonts w:ascii="Times New Roman" w:eastAsiaTheme="minorHAnsi" w:hAnsi="Times New Roman"/>
          <w:b/>
          <w:sz w:val="28"/>
          <w:szCs w:val="28"/>
        </w:rPr>
        <w:t>ALCALDIA DE APOPA</w:t>
      </w:r>
      <w:r w:rsidRPr="00A434A9">
        <w:rPr>
          <w:rFonts w:ascii="Times New Roman" w:eastAsiaTheme="minorHAnsi" w:hAnsi="Times New Roman"/>
          <w:sz w:val="28"/>
          <w:szCs w:val="28"/>
        </w:rPr>
        <w:t>, para ser beneficiario del programa “Promesa”, el cual consiste en tener acceso a medicamento a bajo costo, los cuales tendrán un empaque especial que lo diferencia de los medicamentos que se encuentran a la venta en el mercado farmacéutico, para la atención de enfermedades No Transmisibles (hipertensión arterial, diabetes, cáncer de mama, enfermedades respiratorias cardiaca), con especial atención</w:t>
      </w:r>
      <w:r w:rsidR="00E24E40">
        <w:rPr>
          <w:rFonts w:ascii="Times New Roman" w:eastAsiaTheme="minorHAnsi" w:hAnsi="Times New Roman"/>
          <w:sz w:val="28"/>
          <w:szCs w:val="28"/>
        </w:rPr>
        <w:t xml:space="preserve"> a pacientes de bajos recursos.</w:t>
      </w:r>
      <w:r w:rsidRPr="00A434A9">
        <w:rPr>
          <w:rFonts w:ascii="Times New Roman" w:eastAsiaTheme="minorHAnsi" w:hAnsi="Times New Roman"/>
          <w:color w:val="000000" w:themeColor="text1"/>
          <w:sz w:val="28"/>
          <w:szCs w:val="28"/>
          <w:shd w:val="clear" w:color="auto" w:fill="FFFFFF" w:themeFill="background1"/>
        </w:rPr>
        <w:t>-</w:t>
      </w:r>
      <w:r w:rsidRPr="00A434A9">
        <w:rPr>
          <w:rFonts w:ascii="Times New Roman" w:eastAsiaTheme="minorHAnsi" w:hAnsi="Times New Roman"/>
          <w:b/>
          <w:sz w:val="28"/>
          <w:szCs w:val="28"/>
        </w:rPr>
        <w:t xml:space="preserve">CERTIFÍQUESE Y COMUNÍQUESE. “ACUERDO MUNICIPAL NÚMERO VEINTIDÓS”. </w:t>
      </w:r>
      <w:r w:rsidRPr="00A434A9">
        <w:rPr>
          <w:rFonts w:ascii="Times New Roman" w:eastAsiaTheme="minorHAnsi" w:hAnsi="Times New Roman"/>
          <w:sz w:val="28"/>
          <w:szCs w:val="28"/>
        </w:rPr>
        <w:t xml:space="preserve">El Concejo Municipal en uso de sus facultades legales, de conformidad al art. 86 inciso 3º, 203 y 204 y 235 de la Constitución de la República. </w:t>
      </w:r>
      <w:r w:rsidRPr="00A434A9">
        <w:rPr>
          <w:rFonts w:ascii="Times New Roman" w:hAnsi="Times New Roman"/>
          <w:bCs/>
          <w:sz w:val="28"/>
          <w:szCs w:val="28"/>
        </w:rPr>
        <w:t>Expuesto el punto número quince  de la agenda de esta sesión, Varios. Presentando Memorandum suscrito por la Licenciada Leslie Melissa Gómez Núñez, Tesorera Municipal, en el que solicita al Honorable Concejo Municipal Plural, se le autorice realizar diligencias bancarias para la activación de la cuenta número 480007870 del Banco Hipotecario de El Salvador S.A. de C.V., correspondiente al proyecto 709, denominado: “Construcción de Tapaderas y Cajas de Tragantes Ubicados en Diferentes Colonias del Municipio de Apopa”, debido a que por la falta de movimiento bancario se encuentra inactiva; Esto con el objeto de llevar a feliz término la adquisición de materiales que se requieren para la ejecución del proyecto antes en mención. Ya que a la fecha se han iniciado a recibir las órdenes de compra correspondientes.</w:t>
      </w:r>
      <w:r w:rsidRPr="00A434A9">
        <w:rPr>
          <w:rFonts w:ascii="Times New Roman" w:eastAsiaTheme="minorHAnsi" w:hAnsi="Times New Roman"/>
          <w:sz w:val="28"/>
          <w:szCs w:val="28"/>
        </w:rPr>
        <w:t xml:space="preserve"> Por </w:t>
      </w:r>
      <w:r w:rsidRPr="00A434A9">
        <w:rPr>
          <w:rFonts w:ascii="Times New Roman" w:eastAsiaTheme="minorHAnsi" w:hAnsi="Times New Roman"/>
          <w:b/>
          <w:sz w:val="28"/>
          <w:szCs w:val="28"/>
        </w:rPr>
        <w:t xml:space="preserve">MAYORÍA </w:t>
      </w:r>
      <w:r w:rsidRPr="00A434A9">
        <w:rPr>
          <w:rFonts w:ascii="Times New Roman" w:eastAsiaTheme="minorHAnsi" w:hAnsi="Times New Roman"/>
          <w:sz w:val="28"/>
          <w:szCs w:val="28"/>
        </w:rPr>
        <w:t xml:space="preserve">de trece votos a favor y una ausencia al momento de esta votación de la Licenciada Silvia Ismenia Ruiz, Sexta Regidora Propietaria. </w:t>
      </w:r>
      <w:r w:rsidRPr="00A434A9">
        <w:rPr>
          <w:rFonts w:ascii="Times New Roman" w:eastAsiaTheme="minorHAnsi" w:hAnsi="Times New Roman"/>
          <w:b/>
          <w:sz w:val="28"/>
          <w:szCs w:val="28"/>
        </w:rPr>
        <w:t>ACUERDA:</w:t>
      </w:r>
      <w:r w:rsidRPr="00A434A9">
        <w:rPr>
          <w:rFonts w:ascii="Times New Roman" w:eastAsiaTheme="minorHAnsi" w:hAnsi="Times New Roman"/>
          <w:sz w:val="28"/>
          <w:szCs w:val="28"/>
        </w:rPr>
        <w:t xml:space="preserve"> Autorizar al Banco Hipotecario de El Salvador S.A., </w:t>
      </w:r>
      <w:r w:rsidRPr="00A434A9">
        <w:rPr>
          <w:rFonts w:ascii="Times New Roman" w:eastAsiaTheme="minorHAnsi" w:hAnsi="Times New Roman"/>
          <w:b/>
          <w:sz w:val="28"/>
          <w:szCs w:val="28"/>
        </w:rPr>
        <w:t>active la cuenta Nº 480007870</w:t>
      </w:r>
      <w:r w:rsidRPr="00A434A9">
        <w:rPr>
          <w:rFonts w:ascii="Times New Roman" w:eastAsiaTheme="minorHAnsi" w:hAnsi="Times New Roman"/>
          <w:sz w:val="28"/>
          <w:szCs w:val="28"/>
        </w:rPr>
        <w:t>, correspondiente al proyecto</w:t>
      </w:r>
      <w:r w:rsidRPr="00A434A9">
        <w:rPr>
          <w:rFonts w:ascii="Times New Roman" w:eastAsiaTheme="minorHAnsi" w:hAnsi="Times New Roman"/>
          <w:b/>
          <w:sz w:val="28"/>
          <w:szCs w:val="28"/>
        </w:rPr>
        <w:t xml:space="preserve"> </w:t>
      </w:r>
      <w:r w:rsidRPr="00A434A9">
        <w:rPr>
          <w:rFonts w:ascii="Times New Roman" w:hAnsi="Times New Roman"/>
          <w:bCs/>
          <w:sz w:val="28"/>
          <w:szCs w:val="28"/>
        </w:rPr>
        <w:t>709, denominado: “Construcción de Tapaderas y Cajas de Tragantes Ubicados en Diferentes Colonias del Municipio de Apopa”</w:t>
      </w:r>
      <w:r w:rsidRPr="00A434A9">
        <w:rPr>
          <w:rFonts w:ascii="Times New Roman" w:eastAsiaTheme="minorHAnsi" w:hAnsi="Times New Roman"/>
          <w:b/>
          <w:sz w:val="28"/>
          <w:szCs w:val="28"/>
        </w:rPr>
        <w:t>.</w:t>
      </w:r>
      <w:r w:rsidRPr="00A434A9">
        <w:rPr>
          <w:rFonts w:ascii="Times New Roman" w:eastAsiaTheme="minorHAnsi" w:hAnsi="Times New Roman"/>
          <w:sz w:val="28"/>
          <w:szCs w:val="28"/>
        </w:rPr>
        <w:t xml:space="preserve"> Fondos con aplicación al específico y expresión presupuestaria vigente que se comprobara como lo establece el art. 78 del Código Municipal. </w:t>
      </w:r>
      <w:r w:rsidRPr="00A434A9">
        <w:rPr>
          <w:rFonts w:ascii="Times New Roman" w:eastAsiaTheme="minorHAnsi" w:hAnsi="Times New Roman"/>
          <w:b/>
          <w:sz w:val="28"/>
          <w:szCs w:val="28"/>
        </w:rPr>
        <w:t xml:space="preserve">CERTIFÍQUESE Y COMUNÍQUESE.- </w:t>
      </w:r>
      <w:r w:rsidRPr="00A434A9">
        <w:rPr>
          <w:rFonts w:ascii="Times New Roman" w:eastAsiaTheme="minorHAnsi" w:hAnsi="Times New Roman"/>
          <w:b/>
          <w:bCs/>
          <w:sz w:val="28"/>
          <w:szCs w:val="28"/>
        </w:rPr>
        <w:t>“ACUERDO MUNICIPAL NUMERO VEINTITRÉS</w:t>
      </w:r>
      <w:r w:rsidRPr="00A434A9">
        <w:rPr>
          <w:rFonts w:ascii="Times New Roman" w:eastAsiaTheme="minorHAnsi" w:hAnsi="Times New Roman"/>
          <w:b/>
          <w:bCs/>
          <w:sz w:val="28"/>
          <w:szCs w:val="28"/>
          <w:shd w:val="clear" w:color="auto" w:fill="FFFFFF" w:themeFill="background1"/>
        </w:rPr>
        <w:t xml:space="preserve">”. </w:t>
      </w:r>
      <w:r w:rsidRPr="00A434A9">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y art. 91 del Código Municipal. Expuesto en el punto número doce, de la agenda de esta sesión; según memorándum de fecha 06/09/2019 suscrito por el  señor Salvador Alex Salazar López, Jefe de Recursos Humanos,  en el que solicita al Honorable Concejo Municipal Plural, aceptación de renuncia </w:t>
      </w:r>
      <w:r w:rsidRPr="00A434A9">
        <w:rPr>
          <w:rFonts w:ascii="Times New Roman" w:eastAsiaTheme="minorHAnsi" w:hAnsi="Times New Roman"/>
          <w:sz w:val="28"/>
          <w:szCs w:val="28"/>
        </w:rPr>
        <w:lastRenderedPageBreak/>
        <w:t xml:space="preserve">voluntaria con base en del decreto Nº. 594, de la señora Milagro de los Ángeles Barahona Marroquín, con el cargo  de Educador II del Departamento de Niñez, Adolescencia y Juventud,  por un monto según </w:t>
      </w:r>
      <w:r w:rsidRPr="00A434A9">
        <w:rPr>
          <w:rFonts w:ascii="Times New Roman" w:eastAsiaTheme="minorHAnsi" w:hAnsi="Times New Roman"/>
          <w:b/>
          <w:sz w:val="28"/>
          <w:szCs w:val="28"/>
        </w:rPr>
        <w:t>Hoja de Liquidación del Ministerio de Trabajo y previsión Social</w:t>
      </w:r>
      <w:r w:rsidRPr="00A434A9">
        <w:rPr>
          <w:rFonts w:ascii="Times New Roman" w:eastAsiaTheme="minorHAnsi" w:hAnsi="Times New Roman"/>
          <w:sz w:val="28"/>
          <w:szCs w:val="28"/>
        </w:rPr>
        <w:t xml:space="preserve"> de fecha 05/09/2019, por $2,078.49 que corresponde al 50%, a partir del 03/10/2008 al 10/09/2019. Y teniendo a la vista Poder Especial, otorgado por  la señora Milagro de los Ángeles Barahona Marroquín a favor de la señora </w:t>
      </w:r>
      <w:r w:rsidR="006E5508">
        <w:rPr>
          <w:rFonts w:ascii="Times New Roman" w:hAnsi="Times New Roman"/>
          <w:b/>
          <w:sz w:val="28"/>
          <w:szCs w:val="28"/>
        </w:rPr>
        <w:t>XXXXXXXXXXXX</w:t>
      </w:r>
      <w:r w:rsidRPr="00A434A9">
        <w:rPr>
          <w:rFonts w:ascii="Times New Roman" w:eastAsiaTheme="minorHAnsi" w:hAnsi="Times New Roman"/>
          <w:sz w:val="28"/>
          <w:szCs w:val="28"/>
        </w:rPr>
        <w:t xml:space="preserve">, ante los oficios de  los Licenciados Ever Mauricio Portillo Reyes, Licenciada Rosa Ignea Bonilla Benavides en el cual faculta para recibir cheque, endosado y cobrarlo en la Institución Bancaria respectiva. Y nota de fecha 05/09/2019, presentada por la señora </w:t>
      </w:r>
      <w:r w:rsidR="006E5508">
        <w:rPr>
          <w:rFonts w:ascii="Times New Roman" w:hAnsi="Times New Roman"/>
          <w:b/>
          <w:sz w:val="28"/>
          <w:szCs w:val="28"/>
        </w:rPr>
        <w:t>XXXXXXXXXXXX</w:t>
      </w:r>
      <w:r w:rsidRPr="00A434A9">
        <w:rPr>
          <w:rFonts w:ascii="Times New Roman" w:eastAsiaTheme="minorHAnsi" w:hAnsi="Times New Roman"/>
          <w:sz w:val="28"/>
          <w:szCs w:val="28"/>
        </w:rPr>
        <w:t xml:space="preserve">, en la que solicita se le acepte la renuncia irrevocable de la señora Milagro de los Ángeles Barahona Marroquín hasta el 10/09/2019. </w:t>
      </w:r>
      <w:r w:rsidRPr="00A434A9">
        <w:rPr>
          <w:rFonts w:ascii="Times New Roman" w:eastAsiaTheme="minorHAnsi" w:hAnsi="Times New Roman"/>
          <w:b/>
          <w:sz w:val="28"/>
          <w:szCs w:val="28"/>
        </w:rPr>
        <w:t xml:space="preserve"> </w:t>
      </w:r>
      <w:r w:rsidRPr="00A434A9">
        <w:rPr>
          <w:rFonts w:ascii="Times New Roman" w:eastAsiaTheme="minorHAnsi" w:hAnsi="Times New Roman"/>
          <w:sz w:val="28"/>
          <w:szCs w:val="28"/>
        </w:rPr>
        <w:t xml:space="preserve">Por </w:t>
      </w:r>
      <w:r w:rsidRPr="00A434A9">
        <w:rPr>
          <w:rFonts w:ascii="Times New Roman" w:eastAsiaTheme="minorHAnsi" w:hAnsi="Times New Roman"/>
          <w:b/>
          <w:sz w:val="28"/>
          <w:szCs w:val="28"/>
        </w:rPr>
        <w:t xml:space="preserve">MAYORÍA </w:t>
      </w:r>
      <w:r w:rsidRPr="00A434A9">
        <w:rPr>
          <w:rFonts w:ascii="Times New Roman" w:eastAsiaTheme="minorHAnsi" w:hAnsi="Times New Roman"/>
          <w:sz w:val="28"/>
          <w:szCs w:val="28"/>
        </w:rPr>
        <w:t xml:space="preserve">de trece votos a favor y una ausencia al momento de esta votación de la Licenciada Silvia Ismenia Ruiz; Sexta Regidor Propietaria. </w:t>
      </w:r>
      <w:r w:rsidRPr="00A434A9">
        <w:rPr>
          <w:rFonts w:ascii="Times New Roman" w:eastAsiaTheme="minorHAnsi" w:hAnsi="Times New Roman"/>
          <w:b/>
          <w:sz w:val="28"/>
          <w:szCs w:val="28"/>
        </w:rPr>
        <w:t xml:space="preserve">ACUERDA: </w:t>
      </w:r>
      <w:r w:rsidRPr="00A434A9">
        <w:rPr>
          <w:rFonts w:ascii="Times New Roman" w:eastAsiaTheme="minorHAnsi" w:hAnsi="Times New Roman"/>
          <w:b/>
          <w:sz w:val="28"/>
          <w:szCs w:val="28"/>
          <w:u w:val="single"/>
        </w:rPr>
        <w:t>Primero:</w:t>
      </w:r>
      <w:r w:rsidRPr="00A434A9">
        <w:rPr>
          <w:rFonts w:ascii="Times New Roman" w:eastAsiaTheme="minorHAnsi" w:hAnsi="Times New Roman"/>
          <w:sz w:val="28"/>
          <w:szCs w:val="28"/>
        </w:rPr>
        <w:t xml:space="preserve"> Aceptar renuncia voluntaria de la empleada señora Milagro de los Ángeles Barahona Marroquín, con el cargo  de Educador II del Departamento de Niñez, Adolescencia y Juventud, por un monto según </w:t>
      </w:r>
      <w:r w:rsidRPr="00A434A9">
        <w:rPr>
          <w:rFonts w:ascii="Times New Roman" w:eastAsiaTheme="minorHAnsi" w:hAnsi="Times New Roman"/>
          <w:b/>
          <w:sz w:val="28"/>
          <w:szCs w:val="28"/>
        </w:rPr>
        <w:t>Hoja de Liquidación del Ministerio de Trabajo y previsión Social</w:t>
      </w:r>
      <w:r w:rsidRPr="00A434A9">
        <w:rPr>
          <w:rFonts w:ascii="Times New Roman" w:eastAsiaTheme="minorHAnsi" w:hAnsi="Times New Roman"/>
          <w:sz w:val="28"/>
          <w:szCs w:val="28"/>
        </w:rPr>
        <w:t xml:space="preserve"> de fecha 05/09/2019, por $2,078.49 que corresponde al 50%, a partir del 03/10/2008 al 10/09/2019. </w:t>
      </w:r>
      <w:r w:rsidRPr="00A434A9">
        <w:rPr>
          <w:rFonts w:ascii="Times New Roman" w:eastAsiaTheme="minorHAnsi" w:hAnsi="Times New Roman"/>
          <w:b/>
          <w:sz w:val="28"/>
          <w:szCs w:val="28"/>
          <w:u w:val="single"/>
        </w:rPr>
        <w:t>Segundo:</w:t>
      </w:r>
      <w:r w:rsidRPr="00A434A9">
        <w:rPr>
          <w:rFonts w:ascii="Times New Roman" w:eastAsiaTheme="minorHAnsi" w:hAnsi="Times New Roman"/>
          <w:sz w:val="28"/>
          <w:szCs w:val="28"/>
        </w:rPr>
        <w:t xml:space="preserve"> Autorizar a la Tesorera Municipal, para que erogue de cuenta corriente </w:t>
      </w:r>
      <w:r w:rsidRPr="00A434A9">
        <w:rPr>
          <w:rFonts w:ascii="Times New Roman" w:eastAsiaTheme="minorHAnsi" w:hAnsi="Times New Roman"/>
          <w:b/>
          <w:sz w:val="28"/>
          <w:szCs w:val="28"/>
        </w:rPr>
        <w:t>480005924 MUNICIPALIDAD DE APOPA, RECURSOS PROPIOS, Banco Hipotecario de El Salvador, S.A.,</w:t>
      </w:r>
      <w:r w:rsidRPr="00A434A9">
        <w:rPr>
          <w:rFonts w:ascii="Times New Roman" w:eastAsiaTheme="minorHAnsi" w:hAnsi="Times New Roman"/>
          <w:sz w:val="28"/>
          <w:szCs w:val="28"/>
        </w:rPr>
        <w:t xml:space="preserve"> la cantidad de: </w:t>
      </w:r>
      <w:r w:rsidRPr="00A434A9">
        <w:rPr>
          <w:rFonts w:ascii="Times New Roman" w:eastAsiaTheme="minorHAnsi" w:hAnsi="Times New Roman"/>
          <w:b/>
          <w:sz w:val="28"/>
          <w:szCs w:val="28"/>
        </w:rPr>
        <w:t>$2,078.49</w:t>
      </w:r>
      <w:r w:rsidRPr="00A434A9">
        <w:rPr>
          <w:rFonts w:ascii="Times New Roman" w:eastAsiaTheme="minorHAnsi" w:hAnsi="Times New Roman"/>
          <w:sz w:val="28"/>
          <w:szCs w:val="28"/>
        </w:rPr>
        <w:t>,</w:t>
      </w:r>
      <w:r w:rsidRPr="00A434A9">
        <w:rPr>
          <w:rFonts w:ascii="Times New Roman" w:eastAsiaTheme="minorHAnsi" w:hAnsi="Times New Roman"/>
          <w:b/>
          <w:sz w:val="28"/>
          <w:szCs w:val="28"/>
        </w:rPr>
        <w:t xml:space="preserve"> </w:t>
      </w:r>
      <w:r w:rsidRPr="00A434A9">
        <w:rPr>
          <w:rFonts w:ascii="Times New Roman" w:eastAsiaTheme="minorHAnsi" w:hAnsi="Times New Roman"/>
          <w:sz w:val="28"/>
          <w:szCs w:val="28"/>
        </w:rPr>
        <w:t xml:space="preserve">y emita cheque según Poder Especial, otorgado por  la señora Milagro de los Ángeles Barahona Marroquín a nombre de:  </w:t>
      </w:r>
      <w:r w:rsidR="006E5508">
        <w:rPr>
          <w:rFonts w:ascii="Times New Roman" w:hAnsi="Times New Roman"/>
          <w:b/>
          <w:sz w:val="28"/>
          <w:szCs w:val="28"/>
        </w:rPr>
        <w:t>XXXXXXXXXXXX</w:t>
      </w:r>
      <w:r w:rsidRPr="00A434A9">
        <w:rPr>
          <w:rFonts w:ascii="Times New Roman" w:eastAsiaTheme="minorHAnsi" w:hAnsi="Times New Roman"/>
          <w:b/>
          <w:sz w:val="28"/>
          <w:szCs w:val="28"/>
        </w:rPr>
        <w:t xml:space="preserve">, </w:t>
      </w:r>
      <w:r w:rsidRPr="00A434A9">
        <w:rPr>
          <w:rFonts w:ascii="Times New Roman" w:eastAsiaTheme="minorHAnsi" w:hAnsi="Times New Roman"/>
          <w:sz w:val="28"/>
          <w:szCs w:val="28"/>
        </w:rPr>
        <w:t xml:space="preserve">en el cual faculta para recibir cheque, endosado y cobrarlo en la Institución Bancaria respectiva, en concepto de indemnización por retiro voluntario que corresponden al 50%. Fondos con aplicación al específico y expresión presupuestaria vigente que se comprobara como lo establece el art. 78 del Código Municipal.  </w:t>
      </w:r>
      <w:r w:rsidRPr="00A434A9">
        <w:rPr>
          <w:rFonts w:ascii="Times New Roman" w:eastAsiaTheme="minorHAnsi" w:hAnsi="Times New Roman"/>
          <w:b/>
          <w:sz w:val="28"/>
          <w:szCs w:val="28"/>
        </w:rPr>
        <w:t>.-CERTIFÍQUESE Y COMUNÍQUESE.</w:t>
      </w:r>
      <w:r w:rsidRPr="00A434A9">
        <w:rPr>
          <w:rFonts w:ascii="Times New Roman" w:eastAsiaTheme="minorHAnsi" w:hAnsi="Times New Roman"/>
          <w:sz w:val="28"/>
          <w:szCs w:val="28"/>
        </w:rPr>
        <w:t>-</w:t>
      </w:r>
      <w:r w:rsidRPr="00A434A9">
        <w:rPr>
          <w:rFonts w:ascii="Times New Roman" w:hAnsi="Times New Roman"/>
          <w:b/>
          <w:bCs/>
          <w:sz w:val="28"/>
          <w:szCs w:val="28"/>
          <w:lang w:val="es-SV"/>
        </w:rPr>
        <w:t xml:space="preserve"> “ACUERDO MUNICIPAL NÚMERO VEINTICUATRO”</w:t>
      </w:r>
      <w:r w:rsidRPr="00A434A9">
        <w:rPr>
          <w:rFonts w:ascii="Times New Roman" w:hAnsi="Times New Roman"/>
          <w:b/>
          <w:sz w:val="28"/>
          <w:szCs w:val="28"/>
          <w:lang w:val="es-SV"/>
        </w:rPr>
        <w:t xml:space="preserve">. </w:t>
      </w:r>
      <w:r w:rsidRPr="00A434A9">
        <w:rPr>
          <w:rFonts w:ascii="Times New Roman" w:hAnsi="Times New Roman"/>
          <w:sz w:val="28"/>
          <w:szCs w:val="28"/>
          <w:lang w:val="es-SV"/>
        </w:rPr>
        <w:t xml:space="preserve">El Concejo Municipal en uso de sus facultades legales, de conformidad al art. 86 inciso 3º, 203 y 204 y 235 de la Constitución de la República. Contenido dentro del punto número quince de la agenda de esta sesión, Varios, según  memorándum suscrito por la Tec. Aminta Cruz de Colocho, Tec. De Proyectos, en el que solicita Acuerdo Municipal para firmar convenio de comodato de equipo de </w:t>
      </w:r>
      <w:r w:rsidRPr="00A434A9">
        <w:rPr>
          <w:rFonts w:ascii="Times New Roman" w:hAnsi="Times New Roman"/>
          <w:sz w:val="28"/>
          <w:szCs w:val="28"/>
          <w:lang w:val="es-SV"/>
        </w:rPr>
        <w:lastRenderedPageBreak/>
        <w:t xml:space="preserve">pavimentos con la Empresa Cementos Holcim de El Salvador, Sociedad Anónima de Capital Variable, en el marco de apoyo municipal, asimismo autorizar al señor Alcalde para que firme en nombre del municipio y suscriba pagare que garantice el valor de los equipos en caso de daño, perdida o extravió y los documentos que sean necesarios, por un periodo de cinco meses a partir del mes de agosto a diciembre de dos mil diecinueve. Por tanto, este Concejo Municipal Plural por </w:t>
      </w:r>
      <w:r w:rsidRPr="00A434A9">
        <w:rPr>
          <w:rFonts w:ascii="Times New Roman" w:hAnsi="Times New Roman"/>
          <w:b/>
          <w:sz w:val="28"/>
          <w:szCs w:val="28"/>
          <w:lang w:val="es-SV"/>
        </w:rPr>
        <w:t>MAYORIA</w:t>
      </w:r>
      <w:r w:rsidRPr="00A434A9">
        <w:rPr>
          <w:rFonts w:ascii="Times New Roman" w:hAnsi="Times New Roman"/>
          <w:sz w:val="28"/>
          <w:szCs w:val="28"/>
          <w:lang w:val="es-SV"/>
        </w:rPr>
        <w:t xml:space="preserve"> de trece votos a favor  y una ausencia de la Licenciada Silvia Ismenia Ruiz, Sexta Regidora Propietaria. </w:t>
      </w:r>
      <w:r w:rsidRPr="00A434A9">
        <w:rPr>
          <w:rFonts w:ascii="Times New Roman" w:hAnsi="Times New Roman"/>
          <w:b/>
          <w:sz w:val="28"/>
          <w:szCs w:val="28"/>
          <w:lang w:val="es-SV"/>
        </w:rPr>
        <w:t>ACUERDA:</w:t>
      </w:r>
      <w:r w:rsidRPr="00A434A9">
        <w:rPr>
          <w:rFonts w:ascii="Times New Roman" w:hAnsi="Times New Roman"/>
          <w:sz w:val="28"/>
          <w:szCs w:val="28"/>
          <w:lang w:val="es-SV"/>
        </w:rPr>
        <w:t xml:space="preserve"> Autorizar al Cnel. José Santiago Zelaya Domínguez, Alcalde Municipal, para que en representación de este Concejo Municipal Plural comparezca ante Notario a suscribir el referido Convenio de Comodato de Equipo de Pavimentos con la Empresa Holcim de El Salvador S.A de C.V., por un período de cinco meses contados a partir de agosto a diciembre de dos mil diecinueve. Y asimismo autorizar al señor Alcalde para que firme y suscriba el pagare en nombre del municipio que garantiza el valor de los equipos en caso de daño, perdida o extravío, y los documento que sean necesarios en el cumplimiento de presente Acuerdo. Todo de conformidad al artículo 30 numeral 16 y articulo 47, ambos del Código Municipal. </w:t>
      </w:r>
      <w:r w:rsidRPr="00A434A9">
        <w:rPr>
          <w:rFonts w:ascii="Times New Roman" w:hAnsi="Times New Roman"/>
          <w:b/>
          <w:sz w:val="28"/>
          <w:szCs w:val="28"/>
          <w:lang w:val="es-SV"/>
        </w:rPr>
        <w:t>CERTIFÍQUESE Y COMUNÍQUESE.</w:t>
      </w:r>
      <w:r w:rsidRPr="00A434A9">
        <w:rPr>
          <w:rFonts w:ascii="Times New Roman" w:hAnsi="Times New Roman"/>
          <w:sz w:val="28"/>
          <w:szCs w:val="28"/>
          <w:lang w:val="es-SV"/>
        </w:rPr>
        <w:t>-</w:t>
      </w:r>
      <w:r w:rsidR="00213FFD">
        <w:rPr>
          <w:rFonts w:ascii="Times New Roman" w:hAnsi="Times New Roman"/>
          <w:sz w:val="28"/>
          <w:szCs w:val="28"/>
          <w:lang w:val="es-SV"/>
        </w:rPr>
        <w:t xml:space="preserve"> </w:t>
      </w:r>
      <w:r w:rsidRPr="00A434A9">
        <w:rPr>
          <w:rFonts w:ascii="Times New Roman" w:eastAsiaTheme="minorHAnsi" w:hAnsi="Times New Roman"/>
          <w:b/>
          <w:bCs/>
          <w:sz w:val="28"/>
          <w:szCs w:val="28"/>
        </w:rPr>
        <w:t xml:space="preserve">“ACUERDO MUNICIPAL NUMERO VEINTICINCO” </w:t>
      </w:r>
      <w:r w:rsidRPr="00A434A9">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trece de la agenda de esta sesión, el punto denominado notas a conocimiento del Concejo Municipal Plural, leyéndose para tal efecto la suscrita por Rubia Isabel López, en la cual, manifiesta que en Acuerdo número siete de Acta treinta y cinco de fecha 12/08/2019, se le nombró como Administradora de Contrato de los Teléfonos Celulares para miembros del Concejo Municipal y Jefaturas de la Municipalidad, y según el Manual de Procedimientos para el Ciclo de Gestión de Adquisiciones y Contrataciones de las Instituciones de la Administración Publica, en el numeral 6.10 de Administración de Contratos y Orden de Compra, según párrafo que literalmente dice: </w:t>
      </w:r>
      <w:r w:rsidRPr="00A434A9">
        <w:rPr>
          <w:rFonts w:ascii="Times New Roman" w:eastAsiaTheme="minorHAnsi" w:hAnsi="Times New Roman"/>
          <w:b/>
          <w:sz w:val="28"/>
          <w:szCs w:val="28"/>
        </w:rPr>
        <w:t xml:space="preserve">La unidad solicitante debe proponer a una o varias personas idóneas para el cargo de administrador de contrato y orden de compra, con el conocimiento, experiencia y cualidades necesarias, pudiendo ser personal de la misma o de otras unidades organizativas de la institución, tomando en cuenta para su propuesta los conocimientos técnicos, habilidades y valores necesarios para </w:t>
      </w:r>
      <w:r w:rsidRPr="00A434A9">
        <w:rPr>
          <w:rFonts w:ascii="Times New Roman" w:eastAsiaTheme="minorHAnsi" w:hAnsi="Times New Roman"/>
          <w:b/>
          <w:sz w:val="28"/>
          <w:szCs w:val="28"/>
        </w:rPr>
        <w:lastRenderedPageBreak/>
        <w:t>dicha función.</w:t>
      </w:r>
      <w:r w:rsidRPr="00A434A9">
        <w:rPr>
          <w:rFonts w:ascii="Times New Roman" w:eastAsiaTheme="minorHAnsi" w:hAnsi="Times New Roman"/>
          <w:sz w:val="28"/>
          <w:szCs w:val="28"/>
        </w:rPr>
        <w:t xml:space="preserve"> Por lo anterior solicita al Honorable Concejo Municipal aceptación de renuncia al nombramiento como Administradora de Contrato, de los teléfonos celulares para el Concejo y Jefaturas de la Municipalidad, por falta de experiencia y conocimientos técnicos en telefonía para lo cual manifiesta no ser la persona idónea para desempeñar dicho nombramiento. Por tanto, este Concejo Municipal Plural, por </w:t>
      </w:r>
      <w:r w:rsidRPr="00A434A9">
        <w:rPr>
          <w:rFonts w:ascii="Times New Roman" w:eastAsiaTheme="minorHAnsi" w:hAnsi="Times New Roman"/>
          <w:b/>
          <w:sz w:val="28"/>
          <w:szCs w:val="28"/>
        </w:rPr>
        <w:t>MAYORIA</w:t>
      </w:r>
      <w:r w:rsidRPr="00A434A9">
        <w:rPr>
          <w:rFonts w:ascii="Times New Roman" w:eastAsiaTheme="minorHAnsi" w:hAnsi="Times New Roman"/>
          <w:sz w:val="28"/>
          <w:szCs w:val="28"/>
        </w:rPr>
        <w:t xml:space="preserve"> de trece votos a favor y una ausencia al momento de esta votación de la Licenciada Silvia Ismenia Ruíz, Sexta Regidora Propietaria; </w:t>
      </w:r>
      <w:r w:rsidRPr="00A434A9">
        <w:rPr>
          <w:rFonts w:ascii="Times New Roman" w:eastAsiaTheme="minorHAnsi" w:hAnsi="Times New Roman"/>
          <w:b/>
          <w:sz w:val="28"/>
          <w:szCs w:val="28"/>
        </w:rPr>
        <w:t>ACUERDA:</w:t>
      </w:r>
      <w:r w:rsidRPr="00A434A9">
        <w:rPr>
          <w:rFonts w:ascii="Times New Roman" w:eastAsiaTheme="minorHAnsi" w:hAnsi="Times New Roman"/>
          <w:sz w:val="28"/>
          <w:szCs w:val="28"/>
        </w:rPr>
        <w:t xml:space="preserve"> Aceptar la renuncia de Rubia Isabel López, al nombramiento como Administradora de Contrato, de los teléfonos celulares para el Concejo y Jefaturas de la Municipalidad.- </w:t>
      </w:r>
      <w:r w:rsidRPr="00A434A9">
        <w:rPr>
          <w:rFonts w:ascii="Times New Roman" w:eastAsiaTheme="minorHAnsi" w:hAnsi="Times New Roman"/>
          <w:b/>
          <w:sz w:val="28"/>
          <w:szCs w:val="28"/>
        </w:rPr>
        <w:t>CERTIFÍQUESE Y COMUNIQUESE.</w:t>
      </w:r>
      <w:r w:rsidRPr="00A434A9">
        <w:rPr>
          <w:rFonts w:ascii="Times New Roman" w:hAnsi="Times New Roman"/>
          <w:sz w:val="28"/>
          <w:szCs w:val="28"/>
        </w:rPr>
        <w:t>-</w:t>
      </w:r>
      <w:r w:rsidRPr="00A434A9">
        <w:rPr>
          <w:rFonts w:ascii="Times New Roman" w:eastAsiaTheme="minorHAnsi" w:hAnsi="Times New Roman"/>
          <w:sz w:val="28"/>
          <w:szCs w:val="28"/>
        </w:rPr>
        <w:t xml:space="preserve"> </w:t>
      </w:r>
      <w:r w:rsidRPr="00A434A9">
        <w:rPr>
          <w:rFonts w:ascii="Times New Roman" w:eastAsiaTheme="minorHAnsi" w:hAnsi="Times New Roman"/>
          <w:b/>
          <w:bCs/>
          <w:sz w:val="28"/>
          <w:szCs w:val="28"/>
        </w:rPr>
        <w:t xml:space="preserve">“ACUERDO MUNICIPAL NUMERO VEINTISÉIS” </w:t>
      </w:r>
      <w:r w:rsidRPr="00A434A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trece de la agenda de esta sesión, el punto denominado notas a conocimiento del Concejo Municipal Plural, leyéndose para tal efecto la suscrita por el empleado municipal el señor </w:t>
      </w:r>
      <w:r w:rsidR="00C7745C" w:rsidRPr="00C7745C">
        <w:rPr>
          <w:rFonts w:ascii="Times New Roman" w:eastAsiaTheme="minorHAnsi" w:hAnsi="Times New Roman"/>
          <w:sz w:val="28"/>
          <w:szCs w:val="28"/>
          <w:highlight w:val="black"/>
        </w:rPr>
        <w:t>xxxxxxxxxxxxxxxxxxx</w:t>
      </w:r>
      <w:r w:rsidRPr="00C7745C">
        <w:rPr>
          <w:rFonts w:ascii="Times New Roman" w:eastAsiaTheme="minorHAnsi" w:hAnsi="Times New Roman"/>
          <w:sz w:val="28"/>
          <w:szCs w:val="28"/>
          <w:highlight w:val="black"/>
        </w:rPr>
        <w:t>,</w:t>
      </w:r>
      <w:r w:rsidRPr="00A434A9">
        <w:rPr>
          <w:rFonts w:ascii="Times New Roman" w:eastAsiaTheme="minorHAnsi" w:hAnsi="Times New Roman"/>
          <w:sz w:val="28"/>
          <w:szCs w:val="28"/>
        </w:rPr>
        <w:t xml:space="preserve"> en la que solicita ayuda económica para sufragar  gastos pendientes de servicios fúnebres por el fallecimiento de su hermano </w:t>
      </w:r>
      <w:r w:rsidR="00C7745C" w:rsidRPr="00C7745C">
        <w:rPr>
          <w:rFonts w:ascii="Times New Roman" w:eastAsiaTheme="minorHAnsi" w:hAnsi="Times New Roman"/>
          <w:sz w:val="28"/>
          <w:szCs w:val="28"/>
          <w:highlight w:val="black"/>
        </w:rPr>
        <w:t>xxxxxxxxxxxxxx</w:t>
      </w:r>
      <w:r w:rsidRPr="00A434A9">
        <w:rPr>
          <w:rFonts w:ascii="Times New Roman" w:eastAsiaTheme="minorHAnsi" w:hAnsi="Times New Roman"/>
          <w:sz w:val="28"/>
          <w:szCs w:val="28"/>
        </w:rPr>
        <w:t xml:space="preserve"> el día 21/08/2019. Por </w:t>
      </w:r>
      <w:r w:rsidRPr="00A434A9">
        <w:rPr>
          <w:rFonts w:ascii="Times New Roman" w:eastAsiaTheme="minorHAnsi" w:hAnsi="Times New Roman"/>
          <w:b/>
          <w:sz w:val="28"/>
          <w:szCs w:val="28"/>
        </w:rPr>
        <w:t xml:space="preserve">MAYORÍA </w:t>
      </w:r>
      <w:r w:rsidRPr="00A434A9">
        <w:rPr>
          <w:rFonts w:ascii="Times New Roman" w:eastAsiaTheme="minorHAnsi" w:hAnsi="Times New Roman"/>
          <w:sz w:val="28"/>
          <w:szCs w:val="28"/>
        </w:rPr>
        <w:t xml:space="preserve">de doce votos a favor y dos ausencias al momento de esta votación del Señor Calixto Henríquez Rodríguez, Cuarto Regidor Propietario y la Licenciada Silvia Ismenia Ruiz, Sexta Regidora Propietaria. Este Concejo Municipal Plural; </w:t>
      </w:r>
      <w:r w:rsidRPr="00A434A9">
        <w:rPr>
          <w:rFonts w:ascii="Times New Roman" w:eastAsiaTheme="minorHAnsi" w:hAnsi="Times New Roman"/>
          <w:b/>
          <w:sz w:val="28"/>
          <w:szCs w:val="28"/>
        </w:rPr>
        <w:t>ACUERDA:</w:t>
      </w:r>
      <w:r w:rsidRPr="00A434A9">
        <w:rPr>
          <w:rFonts w:ascii="Times New Roman" w:eastAsiaTheme="minorHAnsi" w:hAnsi="Times New Roman"/>
          <w:sz w:val="28"/>
          <w:szCs w:val="28"/>
        </w:rPr>
        <w:t xml:space="preserve"> Autorizar a la Tesorera Municipal, Erogue la cantidad de: </w:t>
      </w:r>
      <w:r w:rsidRPr="00A434A9">
        <w:rPr>
          <w:rFonts w:ascii="Times New Roman" w:eastAsiaTheme="minorHAnsi" w:hAnsi="Times New Roman"/>
          <w:b/>
          <w:sz w:val="28"/>
          <w:szCs w:val="28"/>
        </w:rPr>
        <w:t xml:space="preserve">CIEN DÓLARES DE LOS ESTADOS UNIDOS DE NORTE AMÉRICA ($100.00) </w:t>
      </w:r>
      <w:r w:rsidRPr="00A434A9">
        <w:rPr>
          <w:rFonts w:ascii="Times New Roman" w:eastAsiaTheme="minorHAnsi" w:hAnsi="Times New Roman"/>
          <w:sz w:val="28"/>
          <w:szCs w:val="28"/>
          <w:lang w:val="es-SV"/>
        </w:rPr>
        <w:t xml:space="preserve">de la cuenta corriente número </w:t>
      </w:r>
      <w:r w:rsidRPr="00A434A9">
        <w:rPr>
          <w:rFonts w:ascii="Times New Roman" w:eastAsiaTheme="minorHAnsi" w:hAnsi="Times New Roman"/>
          <w:b/>
          <w:sz w:val="28"/>
          <w:szCs w:val="28"/>
          <w:lang w:val="es-SV"/>
        </w:rPr>
        <w:t xml:space="preserve">480005924 MUNICIPALIDAD DE APOPA, RECURSOS PROPIOS, Banco Hipotecario de El Salvador S.A. </w:t>
      </w:r>
      <w:r w:rsidRPr="00A434A9">
        <w:rPr>
          <w:rFonts w:ascii="Times New Roman" w:eastAsiaTheme="minorHAnsi" w:hAnsi="Times New Roman"/>
          <w:sz w:val="28"/>
          <w:szCs w:val="28"/>
        </w:rPr>
        <w:t>Y emita cheque</w:t>
      </w:r>
      <w:r w:rsidRPr="00A434A9">
        <w:rPr>
          <w:rFonts w:ascii="Times New Roman" w:eastAsiaTheme="minorHAnsi" w:hAnsi="Times New Roman"/>
          <w:b/>
          <w:sz w:val="28"/>
          <w:szCs w:val="28"/>
        </w:rPr>
        <w:t xml:space="preserve"> </w:t>
      </w:r>
      <w:r w:rsidRPr="00A434A9">
        <w:rPr>
          <w:rFonts w:ascii="Times New Roman" w:eastAsiaTheme="minorHAnsi" w:hAnsi="Times New Roman"/>
          <w:sz w:val="28"/>
          <w:szCs w:val="28"/>
        </w:rPr>
        <w:t xml:space="preserve">a nombre de: </w:t>
      </w:r>
      <w:r w:rsidR="00330E49" w:rsidRPr="00330E49">
        <w:rPr>
          <w:rFonts w:ascii="Times New Roman" w:eastAsiaTheme="minorHAnsi" w:hAnsi="Times New Roman"/>
          <w:b/>
          <w:sz w:val="28"/>
          <w:szCs w:val="28"/>
          <w:highlight w:val="black"/>
          <w:u w:val="single"/>
        </w:rPr>
        <w:t>xxxxxxxxxxxxxxxxxxxxxxxxx</w:t>
      </w:r>
      <w:r w:rsidRPr="00330E49">
        <w:rPr>
          <w:rFonts w:ascii="Times New Roman" w:eastAsiaTheme="minorHAnsi" w:hAnsi="Times New Roman"/>
          <w:b/>
          <w:sz w:val="28"/>
          <w:szCs w:val="28"/>
          <w:highlight w:val="black"/>
          <w:u w:val="single"/>
        </w:rPr>
        <w:t>,</w:t>
      </w:r>
      <w:r w:rsidRPr="00A434A9">
        <w:rPr>
          <w:rFonts w:ascii="Times New Roman" w:eastAsiaTheme="minorHAnsi" w:hAnsi="Times New Roman"/>
          <w:sz w:val="28"/>
          <w:szCs w:val="28"/>
        </w:rPr>
        <w:t xml:space="preserve"> en concepto de ayuda económica para sufragar  gastos funerarios por el fallecimiento de su hermano </w:t>
      </w:r>
      <w:r w:rsidR="00330E49" w:rsidRPr="00330E49">
        <w:rPr>
          <w:rFonts w:ascii="Times New Roman" w:eastAsiaTheme="minorHAnsi" w:hAnsi="Times New Roman"/>
          <w:sz w:val="28"/>
          <w:szCs w:val="28"/>
          <w:highlight w:val="black"/>
        </w:rPr>
        <w:t>xxxxxxxxxxxxxxx</w:t>
      </w:r>
      <w:r w:rsidRPr="00330E49">
        <w:rPr>
          <w:rFonts w:ascii="Times New Roman" w:eastAsiaTheme="minorHAnsi" w:hAnsi="Times New Roman"/>
          <w:sz w:val="28"/>
          <w:szCs w:val="28"/>
          <w:highlight w:val="black"/>
        </w:rPr>
        <w:t>,</w:t>
      </w:r>
      <w:r w:rsidRPr="00A434A9">
        <w:rPr>
          <w:rFonts w:ascii="Times New Roman" w:eastAsiaTheme="minorHAnsi" w:hAnsi="Times New Roman"/>
          <w:sz w:val="28"/>
          <w:szCs w:val="28"/>
        </w:rPr>
        <w:t xml:space="preserve"> el día 21/08/2019. Con Documento Único de Identidad número </w:t>
      </w:r>
      <w:r w:rsidR="00330E49" w:rsidRPr="00330E49">
        <w:rPr>
          <w:rFonts w:ascii="Times New Roman" w:eastAsiaTheme="minorHAnsi" w:hAnsi="Times New Roman"/>
          <w:b/>
          <w:sz w:val="28"/>
          <w:szCs w:val="28"/>
          <w:highlight w:val="black"/>
        </w:rPr>
        <w:t>xxxxxxxxxxxx</w:t>
      </w:r>
      <w:r w:rsidRPr="00A434A9">
        <w:rPr>
          <w:rFonts w:ascii="Times New Roman" w:eastAsiaTheme="minorHAnsi" w:hAnsi="Times New Roman"/>
          <w:b/>
          <w:sz w:val="28"/>
          <w:szCs w:val="28"/>
        </w:rPr>
        <w:t xml:space="preserve"> </w:t>
      </w:r>
      <w:r w:rsidRPr="00A434A9">
        <w:rPr>
          <w:rFonts w:ascii="Times New Roman" w:eastAsiaTheme="minorHAnsi" w:hAnsi="Times New Roman"/>
          <w:sz w:val="28"/>
          <w:szCs w:val="28"/>
        </w:rPr>
        <w:t xml:space="preserve">y Número de Identificación Tributaria </w:t>
      </w:r>
      <w:r w:rsidR="00330E49" w:rsidRPr="00330E49">
        <w:rPr>
          <w:rFonts w:ascii="Times New Roman" w:eastAsiaTheme="minorHAnsi" w:hAnsi="Times New Roman"/>
          <w:b/>
          <w:sz w:val="28"/>
          <w:szCs w:val="28"/>
          <w:highlight w:val="black"/>
        </w:rPr>
        <w:t>xxxxxxxxxxxxxxxxxx</w:t>
      </w:r>
      <w:r w:rsidRPr="00A434A9">
        <w:rPr>
          <w:rFonts w:ascii="Times New Roman" w:eastAsiaTheme="minorHAnsi" w:hAnsi="Times New Roman"/>
          <w:b/>
          <w:sz w:val="28"/>
          <w:szCs w:val="28"/>
        </w:rPr>
        <w:t xml:space="preserve"> </w:t>
      </w:r>
      <w:r w:rsidRPr="00A434A9">
        <w:rPr>
          <w:rFonts w:ascii="Times New Roman" w:eastAsiaTheme="minorHAnsi" w:hAnsi="Times New Roman"/>
          <w:sz w:val="28"/>
          <w:szCs w:val="28"/>
          <w:lang w:val="es-SV"/>
        </w:rPr>
        <w:t>de acuerdo a las prestaciones a Empleados y Funcionarios Municipales, contempladas en las Disposiciones Generales del Presupuesto General de esta Municipalidad.</w:t>
      </w:r>
      <w:r w:rsidRPr="00A434A9">
        <w:rPr>
          <w:rFonts w:ascii="Times New Roman" w:eastAsiaTheme="minorHAnsi" w:hAnsi="Times New Roman"/>
          <w:sz w:val="28"/>
          <w:szCs w:val="28"/>
        </w:rPr>
        <w:t>Fondos con aplicación al espe</w:t>
      </w:r>
      <w:r w:rsidRPr="00A434A9">
        <w:rPr>
          <w:rFonts w:ascii="Times New Roman" w:eastAsiaTheme="minorHAnsi" w:hAnsi="Times New Roman"/>
          <w:sz w:val="28"/>
          <w:szCs w:val="28"/>
          <w:shd w:val="clear" w:color="auto" w:fill="FFFFFF" w:themeFill="background1"/>
        </w:rPr>
        <w:t>cífico y expresión Presupuestaria Municipal vigente, que</w:t>
      </w:r>
      <w:r w:rsidRPr="00A434A9">
        <w:rPr>
          <w:rFonts w:ascii="Times New Roman" w:eastAsiaTheme="minorHAnsi" w:hAnsi="Times New Roman"/>
          <w:sz w:val="28"/>
          <w:szCs w:val="28"/>
        </w:rPr>
        <w:t xml:space="preserve"> se comprobara como lo establece el artículo 78 del Código Municipal. Quedando autorizado el Jefe de </w:t>
      </w:r>
      <w:r w:rsidRPr="00A434A9">
        <w:rPr>
          <w:rFonts w:ascii="Times New Roman" w:eastAsiaTheme="minorHAnsi" w:hAnsi="Times New Roman"/>
          <w:sz w:val="28"/>
          <w:szCs w:val="28"/>
        </w:rPr>
        <w:lastRenderedPageBreak/>
        <w:t>Presupuesto, Elaborar la Reprogramación Presupuestaria si fuere necesario</w:t>
      </w:r>
      <w:r w:rsidRPr="00A434A9">
        <w:rPr>
          <w:rFonts w:ascii="Times New Roman" w:hAnsi="Times New Roman"/>
          <w:b/>
          <w:sz w:val="28"/>
          <w:szCs w:val="28"/>
        </w:rPr>
        <w:t xml:space="preserve">.- </w:t>
      </w:r>
      <w:r w:rsidRPr="00A434A9">
        <w:rPr>
          <w:rFonts w:ascii="Times New Roman" w:hAnsi="Times New Roman"/>
          <w:b/>
          <w:bCs/>
          <w:sz w:val="28"/>
          <w:szCs w:val="28"/>
        </w:rPr>
        <w:t xml:space="preserve">CERTIFÍQUESE Y COMUNÍQUESE.- </w:t>
      </w:r>
      <w:r w:rsidRPr="00A434A9">
        <w:rPr>
          <w:rFonts w:ascii="Times New Roman" w:eastAsiaTheme="minorHAnsi" w:hAnsi="Times New Roman"/>
          <w:b/>
          <w:bCs/>
          <w:sz w:val="28"/>
          <w:szCs w:val="28"/>
        </w:rPr>
        <w:t xml:space="preserve">“ACUERDO MUNICIPAL NUMERO VEINTISIETE” </w:t>
      </w:r>
      <w:r w:rsidRPr="00A434A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trece de la agenda de esta sesión, el punto denominado notas a conocimiento del Concejo Municipal Plural, leyéndose para tal efecto la suscrita por el empleado municipal el señor José Danilo Vásquez Posada, en la que solicita ayuda económica para sufragar gastos para el pago de examen de </w:t>
      </w:r>
      <w:r w:rsidR="00747CFB" w:rsidRPr="00747CFB">
        <w:rPr>
          <w:rFonts w:ascii="Times New Roman" w:eastAsiaTheme="minorHAnsi" w:hAnsi="Times New Roman"/>
          <w:sz w:val="28"/>
          <w:szCs w:val="28"/>
          <w:highlight w:val="black"/>
        </w:rPr>
        <w:t>xxxxxxxxxxxxxxxxxxxx</w:t>
      </w:r>
      <w:r w:rsidRPr="00A434A9">
        <w:rPr>
          <w:rFonts w:ascii="Times New Roman" w:eastAsiaTheme="minorHAnsi" w:hAnsi="Times New Roman"/>
          <w:sz w:val="28"/>
          <w:szCs w:val="28"/>
        </w:rPr>
        <w:t xml:space="preserve">, de su madre </w:t>
      </w:r>
      <w:r w:rsidR="00747CFB" w:rsidRPr="00747CFB">
        <w:rPr>
          <w:rFonts w:ascii="Times New Roman" w:eastAsiaTheme="minorHAnsi" w:hAnsi="Times New Roman"/>
          <w:sz w:val="28"/>
          <w:szCs w:val="28"/>
          <w:highlight w:val="black"/>
        </w:rPr>
        <w:t>xxxxxxxxx</w:t>
      </w:r>
      <w:r w:rsidRPr="00A434A9">
        <w:rPr>
          <w:rFonts w:ascii="Times New Roman" w:eastAsiaTheme="minorHAnsi" w:hAnsi="Times New Roman"/>
          <w:sz w:val="28"/>
          <w:szCs w:val="28"/>
        </w:rPr>
        <w:t xml:space="preserve">, ya se encuentra mal de salud y se le está dañando el </w:t>
      </w:r>
      <w:r w:rsidR="00747CFB" w:rsidRPr="00747CFB">
        <w:rPr>
          <w:rFonts w:ascii="Times New Roman" w:eastAsiaTheme="minorHAnsi" w:hAnsi="Times New Roman"/>
          <w:sz w:val="28"/>
          <w:szCs w:val="28"/>
          <w:highlight w:val="black"/>
        </w:rPr>
        <w:t>xxxxxxxxxxxxxxxxxxxxxx</w:t>
      </w:r>
      <w:r w:rsidRPr="00747CFB">
        <w:rPr>
          <w:rFonts w:ascii="Times New Roman" w:eastAsiaTheme="minorHAnsi" w:hAnsi="Times New Roman"/>
          <w:sz w:val="28"/>
          <w:szCs w:val="28"/>
          <w:highlight w:val="black"/>
        </w:rPr>
        <w:t>.</w:t>
      </w:r>
      <w:r w:rsidRPr="00A434A9">
        <w:rPr>
          <w:rFonts w:ascii="Times New Roman" w:eastAsiaTheme="minorHAnsi" w:hAnsi="Times New Roman"/>
          <w:sz w:val="28"/>
          <w:szCs w:val="28"/>
        </w:rPr>
        <w:t xml:space="preserve"> Por </w:t>
      </w:r>
      <w:r w:rsidRPr="00A434A9">
        <w:rPr>
          <w:rFonts w:ascii="Times New Roman" w:eastAsiaTheme="minorHAnsi" w:hAnsi="Times New Roman"/>
          <w:b/>
          <w:sz w:val="28"/>
          <w:szCs w:val="28"/>
        </w:rPr>
        <w:t xml:space="preserve">MAYORÍA </w:t>
      </w:r>
      <w:r w:rsidRPr="00A434A9">
        <w:rPr>
          <w:rFonts w:ascii="Times New Roman" w:eastAsiaTheme="minorHAnsi" w:hAnsi="Times New Roman"/>
          <w:sz w:val="28"/>
          <w:szCs w:val="28"/>
        </w:rPr>
        <w:t xml:space="preserve">de trece votos a favor y una ausencia al momento de esta votación de la Licenciada Silvia Ismenia Ruiz, Sexta Regidora Propietaria. Este Concejo Municipal Plural; </w:t>
      </w:r>
      <w:r w:rsidRPr="00A434A9">
        <w:rPr>
          <w:rFonts w:ascii="Times New Roman" w:eastAsiaTheme="minorHAnsi" w:hAnsi="Times New Roman"/>
          <w:b/>
          <w:sz w:val="28"/>
          <w:szCs w:val="28"/>
        </w:rPr>
        <w:t>ACUERDA:</w:t>
      </w:r>
      <w:r w:rsidRPr="00A434A9">
        <w:rPr>
          <w:rFonts w:ascii="Times New Roman" w:eastAsiaTheme="minorHAnsi" w:hAnsi="Times New Roman"/>
          <w:sz w:val="28"/>
          <w:szCs w:val="28"/>
        </w:rPr>
        <w:t xml:space="preserve"> Autorizar a la Tesorera Municipal, Erogue la cantidad de: </w:t>
      </w:r>
      <w:r w:rsidRPr="00A434A9">
        <w:rPr>
          <w:rFonts w:ascii="Times New Roman" w:eastAsiaTheme="minorHAnsi" w:hAnsi="Times New Roman"/>
          <w:b/>
          <w:sz w:val="28"/>
          <w:szCs w:val="28"/>
        </w:rPr>
        <w:t xml:space="preserve">CIEN DÓLARES DE LOS ESTADOS UNIDOS DE NORTE AMÉRICA ($100.00) </w:t>
      </w:r>
      <w:r w:rsidRPr="00A434A9">
        <w:rPr>
          <w:rFonts w:ascii="Times New Roman" w:eastAsiaTheme="minorHAnsi" w:hAnsi="Times New Roman"/>
          <w:sz w:val="28"/>
          <w:szCs w:val="28"/>
          <w:lang w:val="es-SV"/>
        </w:rPr>
        <w:t xml:space="preserve">de la cuenta corriente número </w:t>
      </w:r>
      <w:r w:rsidRPr="00A434A9">
        <w:rPr>
          <w:rFonts w:ascii="Times New Roman" w:eastAsiaTheme="minorHAnsi" w:hAnsi="Times New Roman"/>
          <w:b/>
          <w:sz w:val="28"/>
          <w:szCs w:val="28"/>
          <w:lang w:val="es-SV"/>
        </w:rPr>
        <w:t xml:space="preserve">480005924 MUNICIPALIDAD DE APOPA, RECURSOS PROPIOS, Banco Hipotecario de El Salvador S.A., </w:t>
      </w:r>
      <w:r w:rsidRPr="00A434A9">
        <w:rPr>
          <w:rFonts w:ascii="Times New Roman" w:eastAsiaTheme="minorHAnsi" w:hAnsi="Times New Roman"/>
          <w:sz w:val="28"/>
          <w:szCs w:val="28"/>
          <w:lang w:val="es-SV"/>
        </w:rPr>
        <w:t>y</w:t>
      </w:r>
      <w:r w:rsidRPr="00A434A9">
        <w:rPr>
          <w:rFonts w:ascii="Times New Roman" w:eastAsiaTheme="minorHAnsi" w:hAnsi="Times New Roman"/>
          <w:sz w:val="28"/>
          <w:szCs w:val="28"/>
        </w:rPr>
        <w:t xml:space="preserve"> emita cheque</w:t>
      </w:r>
      <w:r w:rsidRPr="00A434A9">
        <w:rPr>
          <w:rFonts w:ascii="Times New Roman" w:eastAsiaTheme="minorHAnsi" w:hAnsi="Times New Roman"/>
          <w:b/>
          <w:sz w:val="28"/>
          <w:szCs w:val="28"/>
        </w:rPr>
        <w:t xml:space="preserve"> </w:t>
      </w:r>
      <w:r w:rsidRPr="00A434A9">
        <w:rPr>
          <w:rFonts w:ascii="Times New Roman" w:eastAsiaTheme="minorHAnsi" w:hAnsi="Times New Roman"/>
          <w:sz w:val="28"/>
          <w:szCs w:val="28"/>
        </w:rPr>
        <w:t xml:space="preserve">a nombre de: </w:t>
      </w:r>
      <w:r w:rsidRPr="00A434A9">
        <w:rPr>
          <w:rFonts w:ascii="Times New Roman" w:eastAsiaTheme="minorHAnsi" w:hAnsi="Times New Roman"/>
          <w:b/>
          <w:sz w:val="28"/>
          <w:szCs w:val="28"/>
          <w:u w:val="single"/>
        </w:rPr>
        <w:t>José Danilo Vásquez Posada,</w:t>
      </w:r>
      <w:r w:rsidRPr="00A434A9">
        <w:rPr>
          <w:rFonts w:ascii="Times New Roman" w:eastAsiaTheme="minorHAnsi" w:hAnsi="Times New Roman"/>
          <w:sz w:val="28"/>
          <w:szCs w:val="28"/>
        </w:rPr>
        <w:t xml:space="preserve"> en concepto de ayuda económica para sufragar gastos para el pago de </w:t>
      </w:r>
      <w:r w:rsidR="00B86D6E" w:rsidRPr="00B86D6E">
        <w:rPr>
          <w:rFonts w:ascii="Times New Roman" w:eastAsiaTheme="minorHAnsi" w:hAnsi="Times New Roman"/>
          <w:sz w:val="28"/>
          <w:szCs w:val="28"/>
          <w:highlight w:val="black"/>
        </w:rPr>
        <w:t>xxxxxxxxxxxxxxxxxxxxxxxxxxxxxxxxx</w:t>
      </w:r>
      <w:r w:rsidRPr="00B86D6E">
        <w:rPr>
          <w:rFonts w:ascii="Times New Roman" w:eastAsiaTheme="minorHAnsi" w:hAnsi="Times New Roman"/>
          <w:sz w:val="28"/>
          <w:szCs w:val="28"/>
          <w:highlight w:val="black"/>
        </w:rPr>
        <w:t>,</w:t>
      </w:r>
      <w:r w:rsidRPr="00A434A9">
        <w:rPr>
          <w:rFonts w:ascii="Times New Roman" w:eastAsiaTheme="minorHAnsi" w:hAnsi="Times New Roman"/>
          <w:sz w:val="28"/>
          <w:szCs w:val="28"/>
        </w:rPr>
        <w:t xml:space="preserve"> de su madre </w:t>
      </w:r>
      <w:r w:rsidR="00B86D6E" w:rsidRPr="00B86D6E">
        <w:rPr>
          <w:rFonts w:ascii="Times New Roman" w:eastAsiaTheme="minorHAnsi" w:hAnsi="Times New Roman"/>
          <w:sz w:val="28"/>
          <w:szCs w:val="28"/>
          <w:highlight w:val="black"/>
        </w:rPr>
        <w:t>xxxxxxxxxxxx</w:t>
      </w:r>
      <w:r w:rsidRPr="00A434A9">
        <w:rPr>
          <w:rFonts w:ascii="Times New Roman" w:eastAsiaTheme="minorHAnsi" w:hAnsi="Times New Roman"/>
          <w:sz w:val="28"/>
          <w:szCs w:val="28"/>
        </w:rPr>
        <w:t xml:space="preserve"> ya se encuentra mal de salud y se le está dañando el cerebro y el sistema nervioso. Con Documento Único de Identidad número </w:t>
      </w:r>
      <w:r w:rsidR="00B86D6E" w:rsidRPr="00B86D6E">
        <w:rPr>
          <w:rFonts w:ascii="Times New Roman" w:eastAsiaTheme="minorHAnsi" w:hAnsi="Times New Roman"/>
          <w:b/>
          <w:sz w:val="28"/>
          <w:szCs w:val="28"/>
          <w:highlight w:val="black"/>
        </w:rPr>
        <w:t>xxxxxxxxxxx</w:t>
      </w:r>
      <w:r w:rsidRPr="00A434A9">
        <w:rPr>
          <w:rFonts w:ascii="Times New Roman" w:eastAsiaTheme="minorHAnsi" w:hAnsi="Times New Roman"/>
          <w:b/>
          <w:sz w:val="28"/>
          <w:szCs w:val="28"/>
        </w:rPr>
        <w:t xml:space="preserve"> </w:t>
      </w:r>
      <w:r w:rsidRPr="00A434A9">
        <w:rPr>
          <w:rFonts w:ascii="Times New Roman" w:eastAsiaTheme="minorHAnsi" w:hAnsi="Times New Roman"/>
          <w:sz w:val="28"/>
          <w:szCs w:val="28"/>
        </w:rPr>
        <w:t xml:space="preserve">y Número de Identificación Tributaria </w:t>
      </w:r>
      <w:r w:rsidR="00B86D6E" w:rsidRPr="00B86D6E">
        <w:rPr>
          <w:rFonts w:ascii="Times New Roman" w:eastAsiaTheme="minorHAnsi" w:hAnsi="Times New Roman"/>
          <w:b/>
          <w:sz w:val="28"/>
          <w:szCs w:val="28"/>
          <w:highlight w:val="black"/>
        </w:rPr>
        <w:t>xxxxxxxxxxxxxxxxx</w:t>
      </w:r>
      <w:r w:rsidRPr="00B86D6E">
        <w:rPr>
          <w:rFonts w:ascii="Times New Roman" w:eastAsiaTheme="minorHAnsi" w:hAnsi="Times New Roman"/>
          <w:b/>
          <w:sz w:val="28"/>
          <w:szCs w:val="28"/>
          <w:highlight w:val="black"/>
        </w:rPr>
        <w:t>,</w:t>
      </w:r>
      <w:r w:rsidRPr="00A434A9">
        <w:rPr>
          <w:rFonts w:ascii="Times New Roman" w:eastAsiaTheme="minorHAnsi" w:hAnsi="Times New Roman"/>
          <w:b/>
          <w:sz w:val="28"/>
          <w:szCs w:val="28"/>
        </w:rPr>
        <w:t xml:space="preserve"> </w:t>
      </w:r>
      <w:r w:rsidRPr="00A434A9">
        <w:rPr>
          <w:rFonts w:ascii="Times New Roman" w:eastAsiaTheme="minorHAnsi" w:hAnsi="Times New Roman"/>
          <w:sz w:val="28"/>
          <w:szCs w:val="28"/>
          <w:lang w:val="es-SV"/>
        </w:rPr>
        <w:t xml:space="preserve">de acuerdo a las prestaciones a Empleados y Funcionarios Municipales, contempladas en las Disposiciones Generales del Presupuesto General de esta Municipalidad. </w:t>
      </w:r>
      <w:r w:rsidRPr="00A434A9">
        <w:rPr>
          <w:rFonts w:ascii="Times New Roman" w:eastAsiaTheme="minorHAnsi" w:hAnsi="Times New Roman"/>
          <w:sz w:val="28"/>
          <w:szCs w:val="28"/>
        </w:rPr>
        <w:t>Fondos con aplicación al espe</w:t>
      </w:r>
      <w:r w:rsidRPr="00A434A9">
        <w:rPr>
          <w:rFonts w:ascii="Times New Roman" w:eastAsiaTheme="minorHAnsi" w:hAnsi="Times New Roman"/>
          <w:sz w:val="28"/>
          <w:szCs w:val="28"/>
          <w:shd w:val="clear" w:color="auto" w:fill="FFFFFF" w:themeFill="background1"/>
        </w:rPr>
        <w:t>cífico y expresión Presupuestaria Municipal vigente, que</w:t>
      </w:r>
      <w:r w:rsidRPr="00A434A9">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fuere necesario</w:t>
      </w:r>
      <w:r w:rsidRPr="00A434A9">
        <w:rPr>
          <w:rFonts w:ascii="Times New Roman" w:hAnsi="Times New Roman"/>
          <w:b/>
          <w:sz w:val="28"/>
          <w:szCs w:val="28"/>
        </w:rPr>
        <w:t xml:space="preserve">.- </w:t>
      </w:r>
      <w:r w:rsidRPr="00A434A9">
        <w:rPr>
          <w:rFonts w:ascii="Times New Roman" w:hAnsi="Times New Roman"/>
          <w:b/>
          <w:bCs/>
          <w:sz w:val="28"/>
          <w:szCs w:val="28"/>
        </w:rPr>
        <w:t xml:space="preserve">CERTIFÍQUESE Y COMUNÍQUESE.- “ACUERDO MUNICIPAL NUMERO VEINTIOCHO” </w:t>
      </w:r>
      <w:r w:rsidRPr="00A434A9">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434A9">
        <w:rPr>
          <w:rFonts w:ascii="Times New Roman" w:hAnsi="Times New Roman"/>
          <w:bCs/>
          <w:sz w:val="28"/>
          <w:szCs w:val="28"/>
          <w:lang w:val="es-SV"/>
        </w:rPr>
        <w:t xml:space="preserve">. </w:t>
      </w:r>
      <w:r w:rsidRPr="00A434A9">
        <w:rPr>
          <w:rFonts w:ascii="Times New Roman" w:hAnsi="Times New Roman"/>
          <w:bCs/>
          <w:sz w:val="28"/>
          <w:szCs w:val="28"/>
        </w:rPr>
        <w:t xml:space="preserve">Expuesto el punto número seis  de la agenda de esta sesión, con la participación de la Licenciada Ana Fabiola Loucel Bonilla/Jefe UACI Interina. </w:t>
      </w:r>
      <w:r w:rsidRPr="00A434A9">
        <w:rPr>
          <w:rFonts w:ascii="Times New Roman" w:eastAsiaTheme="minorHAnsi" w:hAnsi="Times New Roman"/>
          <w:sz w:val="28"/>
          <w:szCs w:val="28"/>
        </w:rPr>
        <w:t xml:space="preserve">Solicitando al Honorable Concejo Municipal Plural, </w:t>
      </w:r>
      <w:r w:rsidRPr="00A434A9">
        <w:rPr>
          <w:rFonts w:ascii="Times New Roman" w:eastAsiaTheme="minorHAnsi" w:hAnsi="Times New Roman"/>
          <w:sz w:val="28"/>
          <w:szCs w:val="28"/>
          <w:shd w:val="clear" w:color="auto" w:fill="FFFFFF" w:themeFill="background1"/>
        </w:rPr>
        <w:t xml:space="preserve">aprobación </w:t>
      </w:r>
      <w:r w:rsidRPr="00A434A9">
        <w:rPr>
          <w:rFonts w:ascii="Times New Roman" w:eastAsiaTheme="minorHAnsi" w:hAnsi="Times New Roman"/>
          <w:sz w:val="28"/>
          <w:szCs w:val="28"/>
          <w:shd w:val="clear" w:color="auto" w:fill="FFFFFF" w:themeFill="background1"/>
        </w:rPr>
        <w:lastRenderedPageBreak/>
        <w:t xml:space="preserve">de adjudicación de requerimiento correspondiente al CONCEJO MUNICIPAL, por un monto de  </w:t>
      </w:r>
      <w:r w:rsidRPr="00A434A9">
        <w:rPr>
          <w:rFonts w:ascii="Times New Roman" w:eastAsiaTheme="minorHAnsi" w:hAnsi="Times New Roman"/>
          <w:b/>
          <w:sz w:val="28"/>
          <w:szCs w:val="28"/>
          <w:shd w:val="clear" w:color="auto" w:fill="FFFFFF" w:themeFill="background1"/>
        </w:rPr>
        <w:t xml:space="preserve">$126.80 </w:t>
      </w:r>
      <w:r w:rsidRPr="00A434A9">
        <w:rPr>
          <w:rFonts w:ascii="Times New Roman" w:eastAsiaTheme="minorHAnsi" w:hAnsi="Times New Roman"/>
          <w:sz w:val="28"/>
          <w:szCs w:val="28"/>
        </w:rPr>
        <w:t>y proponiendo al  administrador de las órdenes de compra o contrato a la LICDA. SONIA GUADALUPE PINEDA GONZÁLEZ.</w:t>
      </w:r>
      <w:r w:rsidRPr="00A434A9">
        <w:rPr>
          <w:rFonts w:ascii="Times New Roman" w:hAnsi="Times New Roman"/>
          <w:bCs/>
          <w:sz w:val="28"/>
          <w:szCs w:val="28"/>
        </w:rPr>
        <w:t xml:space="preserve"> Por </w:t>
      </w:r>
      <w:r w:rsidRPr="00A434A9">
        <w:rPr>
          <w:rFonts w:ascii="Times New Roman" w:hAnsi="Times New Roman"/>
          <w:b/>
          <w:bCs/>
          <w:sz w:val="28"/>
          <w:szCs w:val="28"/>
        </w:rPr>
        <w:t xml:space="preserve">UNANIMIDAD </w:t>
      </w:r>
      <w:r w:rsidRPr="00A434A9">
        <w:rPr>
          <w:rFonts w:ascii="Times New Roman" w:hAnsi="Times New Roman"/>
          <w:bCs/>
          <w:sz w:val="28"/>
          <w:szCs w:val="28"/>
        </w:rPr>
        <w:t xml:space="preserve">de votos. </w:t>
      </w:r>
      <w:r w:rsidRPr="00A434A9">
        <w:rPr>
          <w:rFonts w:ascii="Times New Roman" w:eastAsiaTheme="minorHAnsi" w:hAnsi="Times New Roman"/>
          <w:b/>
          <w:sz w:val="28"/>
          <w:szCs w:val="28"/>
        </w:rPr>
        <w:t>ACUERDA:</w:t>
      </w:r>
      <w:r w:rsidRPr="00A434A9">
        <w:rPr>
          <w:rFonts w:ascii="Times New Roman" w:eastAsiaTheme="minorHAnsi" w:hAnsi="Times New Roman"/>
          <w:sz w:val="28"/>
          <w:szCs w:val="28"/>
        </w:rPr>
        <w:t xml:space="preserve"> </w:t>
      </w:r>
      <w:r w:rsidRPr="00A434A9">
        <w:rPr>
          <w:rFonts w:ascii="Times New Roman" w:eastAsiaTheme="minorHAnsi" w:hAnsi="Times New Roman"/>
          <w:b/>
          <w:sz w:val="28"/>
          <w:szCs w:val="28"/>
          <w:u w:val="single"/>
        </w:rPr>
        <w:t>Primero:</w:t>
      </w:r>
      <w:r w:rsidRPr="00A434A9">
        <w:rPr>
          <w:rFonts w:ascii="Times New Roman" w:eastAsiaTheme="minorHAnsi" w:hAnsi="Times New Roman"/>
          <w:sz w:val="28"/>
          <w:szCs w:val="28"/>
        </w:rPr>
        <w:t xml:space="preserve"> Aprobar adjudicación de requerimientos al </w:t>
      </w:r>
      <w:r w:rsidRPr="00A434A9">
        <w:rPr>
          <w:rFonts w:ascii="Times New Roman" w:eastAsiaTheme="minorHAnsi" w:hAnsi="Times New Roman"/>
          <w:sz w:val="28"/>
          <w:szCs w:val="28"/>
          <w:shd w:val="clear" w:color="auto" w:fill="FFFFFF" w:themeFill="background1"/>
        </w:rPr>
        <w:t xml:space="preserve">CONCEJO MUNICIPAL, por un monto de  </w:t>
      </w:r>
      <w:r w:rsidRPr="00A434A9">
        <w:rPr>
          <w:rFonts w:ascii="Times New Roman" w:eastAsiaTheme="minorHAnsi" w:hAnsi="Times New Roman"/>
          <w:b/>
          <w:sz w:val="28"/>
          <w:szCs w:val="28"/>
          <w:shd w:val="clear" w:color="auto" w:fill="FFFFFF" w:themeFill="background1"/>
        </w:rPr>
        <w:t xml:space="preserve">$126.80.  </w:t>
      </w:r>
      <w:r w:rsidRPr="00A434A9">
        <w:rPr>
          <w:rFonts w:ascii="Times New Roman" w:eastAsiaTheme="minorHAnsi" w:hAnsi="Times New Roman"/>
          <w:sz w:val="28"/>
          <w:szCs w:val="28"/>
          <w:shd w:val="clear" w:color="auto" w:fill="FFFFFF" w:themeFill="background1"/>
        </w:rPr>
        <w:t xml:space="preserve"> </w:t>
      </w:r>
      <w:r w:rsidRPr="00A434A9">
        <w:rPr>
          <w:rFonts w:ascii="Times New Roman" w:eastAsiaTheme="minorHAnsi" w:hAnsi="Times New Roman"/>
          <w:b/>
          <w:sz w:val="28"/>
          <w:szCs w:val="28"/>
          <w:u w:val="single"/>
        </w:rPr>
        <w:t>Segundo:</w:t>
      </w:r>
      <w:r w:rsidRPr="00A434A9">
        <w:rPr>
          <w:rFonts w:ascii="Times New Roman" w:eastAsiaTheme="minorHAnsi" w:hAnsi="Times New Roman"/>
          <w:sz w:val="28"/>
          <w:szCs w:val="28"/>
        </w:rPr>
        <w:t xml:space="preserve"> Autorizar a la Tesorera Municipal para que erogue la cantidad de: $</w:t>
      </w:r>
      <w:r w:rsidRPr="00A434A9">
        <w:rPr>
          <w:rFonts w:ascii="Times New Roman" w:eastAsiaTheme="minorHAnsi" w:hAnsi="Times New Roman"/>
          <w:b/>
          <w:sz w:val="28"/>
          <w:szCs w:val="28"/>
        </w:rPr>
        <w:t>126.80</w:t>
      </w:r>
      <w:r w:rsidRPr="00A434A9">
        <w:rPr>
          <w:rFonts w:ascii="Times New Roman" w:eastAsiaTheme="minorHAnsi" w:hAnsi="Times New Roman"/>
          <w:b/>
          <w:sz w:val="28"/>
          <w:szCs w:val="28"/>
          <w:shd w:val="clear" w:color="auto" w:fill="FFFFFF" w:themeFill="background1"/>
        </w:rPr>
        <w:t xml:space="preserve">, </w:t>
      </w:r>
      <w:r w:rsidRPr="00A434A9">
        <w:rPr>
          <w:rFonts w:ascii="Times New Roman" w:eastAsiaTheme="minorHAnsi" w:hAnsi="Times New Roman"/>
          <w:sz w:val="28"/>
          <w:szCs w:val="28"/>
          <w:lang w:val="es-SV"/>
        </w:rPr>
        <w:t xml:space="preserve">de la cuenta  corriente número </w:t>
      </w:r>
      <w:r w:rsidRPr="00A434A9">
        <w:rPr>
          <w:rFonts w:ascii="Times New Roman" w:eastAsiaTheme="minorHAnsi" w:hAnsi="Times New Roman"/>
          <w:b/>
          <w:sz w:val="28"/>
          <w:szCs w:val="28"/>
          <w:lang w:val="es-SV"/>
        </w:rPr>
        <w:t>480005924 MUNICIPALIDAD DE APOPA, RECURSOS PROPIOS, Banco Hipotecario de El Salvador S.A.,  y</w:t>
      </w:r>
      <w:r w:rsidRPr="00A434A9">
        <w:rPr>
          <w:rFonts w:ascii="Times New Roman" w:eastAsiaTheme="minorHAnsi" w:hAnsi="Times New Roman"/>
          <w:sz w:val="28"/>
          <w:szCs w:val="28"/>
        </w:rPr>
        <w:t xml:space="preserve"> emita cheque a nombre del proveedor según el siguiente cuadro: </w:t>
      </w:r>
    </w:p>
    <w:p w:rsidR="00A434A9" w:rsidRDefault="00587374" w:rsidP="00A434A9">
      <w:r w:rsidRPr="00C47CF1">
        <w:rPr>
          <w:rFonts w:ascii="Times New Roman" w:hAnsi="Times New Roman"/>
          <w:noProof/>
          <w:sz w:val="28"/>
          <w:szCs w:val="28"/>
          <w:lang w:eastAsia="es-ES"/>
        </w:rPr>
        <w:drawing>
          <wp:anchor distT="0" distB="0" distL="114300" distR="114300" simplePos="0" relativeHeight="251763712" behindDoc="0" locked="0" layoutInCell="1" allowOverlap="1" wp14:anchorId="76E72A67" wp14:editId="1D52A290">
            <wp:simplePos x="0" y="0"/>
            <wp:positionH relativeFrom="column">
              <wp:posOffset>20320</wp:posOffset>
            </wp:positionH>
            <wp:positionV relativeFrom="paragraph">
              <wp:posOffset>203200</wp:posOffset>
            </wp:positionV>
            <wp:extent cx="5753100" cy="1990090"/>
            <wp:effectExtent l="19050" t="19050" r="19050" b="10160"/>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3100" cy="199009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A434A9" w:rsidRDefault="00A434A9" w:rsidP="00E06834">
      <w:pPr>
        <w:jc w:val="both"/>
        <w:textAlignment w:val="baseline"/>
        <w:rPr>
          <w:rFonts w:ascii="Times New Roman" w:hAnsi="Times New Roman"/>
          <w:b/>
          <w:sz w:val="28"/>
          <w:szCs w:val="28"/>
        </w:rPr>
      </w:pPr>
      <w:r w:rsidRPr="00A434A9">
        <w:rPr>
          <w:rFonts w:ascii="Times New Roman" w:eastAsia="Times New Roman" w:hAnsi="Times New Roman"/>
          <w:b/>
          <w:color w:val="000000" w:themeColor="text1"/>
          <w:sz w:val="28"/>
          <w:szCs w:val="28"/>
          <w:u w:val="single"/>
          <w:lang w:eastAsia="es-ES"/>
        </w:rPr>
        <w:t>Tercero:</w:t>
      </w:r>
      <w:r w:rsidRPr="00A434A9">
        <w:rPr>
          <w:rFonts w:ascii="Times New Roman" w:eastAsia="Times New Roman" w:hAnsi="Times New Roman"/>
          <w:color w:val="000000" w:themeColor="text1"/>
          <w:sz w:val="28"/>
          <w:szCs w:val="28"/>
          <w:lang w:eastAsia="es-ES"/>
        </w:rPr>
        <w:t xml:space="preserve"> Nombrar </w:t>
      </w:r>
      <w:r w:rsidRPr="00A434A9">
        <w:rPr>
          <w:rFonts w:ascii="Times New Roman" w:eastAsia="Times New Roman" w:hAnsi="Times New Roman"/>
          <w:sz w:val="28"/>
          <w:szCs w:val="28"/>
          <w:lang w:eastAsia="es-ES"/>
        </w:rPr>
        <w:t>al administrador de las órdenes de compra o contrato a la  LICDA. SONIA GUADALUPE PINEDA GONZÁLEZ. Fondos con aplicación al espe</w:t>
      </w:r>
      <w:r w:rsidRPr="00A434A9">
        <w:rPr>
          <w:rFonts w:ascii="Times New Roman" w:eastAsia="Times New Roman" w:hAnsi="Times New Roman"/>
          <w:sz w:val="28"/>
          <w:szCs w:val="28"/>
          <w:shd w:val="clear" w:color="auto" w:fill="FFFFFF" w:themeFill="background1"/>
          <w:lang w:eastAsia="es-ES"/>
        </w:rPr>
        <w:t>cífico y expresión Presupuestaria Municipal vigente, que</w:t>
      </w:r>
      <w:r w:rsidRPr="00A434A9">
        <w:rPr>
          <w:rFonts w:ascii="Times New Roman" w:eastAsia="Times New Roman" w:hAnsi="Times New Roman"/>
          <w:sz w:val="28"/>
          <w:szCs w:val="28"/>
          <w:lang w:eastAsia="es-ES"/>
        </w:rPr>
        <w:t xml:space="preserve"> se comprobara como lo establece el ar</w:t>
      </w:r>
      <w:r w:rsidR="00012A96">
        <w:rPr>
          <w:rFonts w:ascii="Times New Roman" w:eastAsia="Times New Roman" w:hAnsi="Times New Roman"/>
          <w:sz w:val="28"/>
          <w:szCs w:val="28"/>
          <w:lang w:eastAsia="es-ES"/>
        </w:rPr>
        <w:t>tículo 78 del Código Municipal</w:t>
      </w:r>
      <w:r w:rsidRPr="00A434A9">
        <w:rPr>
          <w:rFonts w:ascii="Times New Roman" w:eastAsia="Times New Roman" w:hAnsi="Times New Roman"/>
          <w:color w:val="000000" w:themeColor="text1"/>
          <w:sz w:val="28"/>
          <w:szCs w:val="28"/>
          <w:shd w:val="clear" w:color="auto" w:fill="FFFFFF" w:themeFill="background1"/>
          <w:lang w:eastAsia="es-ES"/>
        </w:rPr>
        <w:t>.-</w:t>
      </w:r>
      <w:r w:rsidR="00012A96">
        <w:rPr>
          <w:rFonts w:ascii="Times New Roman" w:eastAsia="Times New Roman" w:hAnsi="Times New Roman"/>
          <w:color w:val="000000" w:themeColor="text1"/>
          <w:sz w:val="28"/>
          <w:szCs w:val="28"/>
          <w:shd w:val="clear" w:color="auto" w:fill="FFFFFF" w:themeFill="background1"/>
          <w:lang w:eastAsia="es-ES"/>
        </w:rPr>
        <w:t xml:space="preserve"> </w:t>
      </w:r>
      <w:r w:rsidRPr="00A434A9">
        <w:rPr>
          <w:rFonts w:ascii="Times New Roman" w:eastAsia="Times New Roman" w:hAnsi="Times New Roman"/>
          <w:b/>
          <w:sz w:val="28"/>
          <w:szCs w:val="28"/>
          <w:lang w:eastAsia="es-ES"/>
        </w:rPr>
        <w:t>CERTIFÍQUESE Y COMUNÍQUESE.</w:t>
      </w:r>
      <w:r w:rsidRPr="00A434A9">
        <w:rPr>
          <w:rFonts w:ascii="Times New Roman" w:eastAsia="Times New Roman" w:hAnsi="Times New Roman"/>
          <w:sz w:val="28"/>
          <w:szCs w:val="28"/>
          <w:lang w:eastAsia="es-ES"/>
        </w:rPr>
        <w:t xml:space="preserve">- </w:t>
      </w:r>
      <w:r w:rsidRPr="00A434A9">
        <w:rPr>
          <w:rFonts w:ascii="Times New Roman" w:eastAsia="Times New Roman" w:hAnsi="Times New Roman"/>
          <w:b/>
          <w:sz w:val="28"/>
          <w:szCs w:val="28"/>
          <w:lang w:eastAsia="es-ES"/>
        </w:rPr>
        <w:t xml:space="preserve">HAGO CONSTAR: </w:t>
      </w:r>
      <w:r w:rsidRPr="00A434A9">
        <w:rPr>
          <w:rFonts w:ascii="Times New Roman" w:eastAsia="Times New Roman" w:hAnsi="Times New Roman"/>
          <w:b/>
          <w:sz w:val="28"/>
          <w:szCs w:val="28"/>
          <w:lang w:val="es-SV" w:eastAsia="es-ES"/>
        </w:rPr>
        <w:t xml:space="preserve">I.- </w:t>
      </w:r>
      <w:r w:rsidRPr="00A434A9">
        <w:rPr>
          <w:rFonts w:ascii="Times New Roman" w:eastAsia="Times New Roman" w:hAnsi="Times New Roman"/>
          <w:sz w:val="28"/>
          <w:szCs w:val="28"/>
          <w:lang w:val="es-SV" w:eastAsia="es-ES"/>
        </w:rPr>
        <w:t xml:space="preserve">La Licenciada Adela María Cortez Coto, Quinta Regidora Propietaria, manifiesta que según el art. 48 del Código Municipal las </w:t>
      </w:r>
      <w:r w:rsidRPr="00A434A9">
        <w:rPr>
          <w:rFonts w:ascii="Times New Roman" w:eastAsia="Times New Roman" w:hAnsi="Times New Roman"/>
          <w:sz w:val="28"/>
          <w:szCs w:val="28"/>
          <w:lang w:eastAsia="es-ES"/>
        </w:rPr>
        <w:t xml:space="preserve">sesiones del Concejo las debe de Presidir el Alcalde Municipal y es el que modera el uso de la palabra garantizando la equidad y evitando las acciones de discriminación contra las mujeres, Asimismo manifestó en punto de agenda </w:t>
      </w:r>
      <w:r w:rsidRPr="00A434A9">
        <w:rPr>
          <w:rFonts w:ascii="Times New Roman" w:eastAsia="Times New Roman" w:hAnsi="Times New Roman"/>
          <w:b/>
          <w:sz w:val="28"/>
          <w:szCs w:val="28"/>
          <w:lang w:eastAsia="es-ES"/>
        </w:rPr>
        <w:t>II.</w:t>
      </w:r>
      <w:r w:rsidRPr="00A434A9">
        <w:rPr>
          <w:rFonts w:ascii="Times New Roman" w:eastAsia="Times New Roman" w:hAnsi="Times New Roman"/>
          <w:sz w:val="28"/>
          <w:szCs w:val="28"/>
          <w:lang w:eastAsia="es-ES"/>
        </w:rPr>
        <w:t xml:space="preserve"> </w:t>
      </w:r>
      <w:r w:rsidRPr="00A434A9">
        <w:rPr>
          <w:rFonts w:ascii="Times New Roman" w:eastAsia="Times New Roman" w:hAnsi="Times New Roman"/>
          <w:sz w:val="28"/>
          <w:szCs w:val="28"/>
          <w:lang w:val="es-SV" w:eastAsia="es-ES"/>
        </w:rPr>
        <w:t xml:space="preserve">Que en el punto de agenda número nueve de esta sesión, en la cual consiste en la participación del Arq. Ricardo Ernesto Chávez, Jefe de Desarrollo Urbano y Ordenamiento Territorial, haciendo de conocimiento y consideración al pleno referente al caso de </w:t>
      </w:r>
      <w:r w:rsidRPr="00A434A9">
        <w:rPr>
          <w:rFonts w:ascii="Times New Roman" w:eastAsia="Times New Roman" w:hAnsi="Times New Roman"/>
          <w:sz w:val="28"/>
          <w:szCs w:val="28"/>
          <w:lang w:eastAsia="es-ES"/>
        </w:rPr>
        <w:t xml:space="preserve">Inversiones Roble S.A de C.V. en el cual solicita que se le declare bajo Régimen Especial una porción del terreno de </w:t>
      </w:r>
      <w:r w:rsidRPr="00A434A9">
        <w:rPr>
          <w:rFonts w:ascii="Times New Roman" w:eastAsia="Times New Roman" w:hAnsi="Times New Roman"/>
          <w:sz w:val="28"/>
          <w:szCs w:val="28"/>
          <w:lang w:eastAsia="es-ES"/>
        </w:rPr>
        <w:lastRenderedPageBreak/>
        <w:t xml:space="preserve">708.563.41 Mt2 equivalente a 101.38 MZ, que se encuentra ubicado en Finca Los Ángeles </w:t>
      </w:r>
      <w:r w:rsidRPr="00A434A9">
        <w:rPr>
          <w:rFonts w:ascii="Times New Roman" w:eastAsia="Times New Roman" w:hAnsi="Times New Roman"/>
          <w:sz w:val="28"/>
          <w:szCs w:val="28"/>
          <w:lang w:val="es-SV" w:eastAsia="es-ES"/>
        </w:rPr>
        <w:t xml:space="preserve">y  sometida a votación se obtuvo </w:t>
      </w:r>
      <w:r w:rsidRPr="00A434A9">
        <w:rPr>
          <w:rFonts w:ascii="Times New Roman" w:eastAsia="Times New Roman" w:hAnsi="Times New Roman"/>
          <w:sz w:val="28"/>
          <w:szCs w:val="28"/>
          <w:lang w:eastAsia="es-ES"/>
        </w:rPr>
        <w:t xml:space="preserve">once votos salvados de los Señores: </w:t>
      </w:r>
      <w:r w:rsidRPr="00A434A9">
        <w:rPr>
          <w:rFonts w:ascii="Times New Roman" w:eastAsia="Times New Roman" w:hAnsi="Times New Roman"/>
          <w:sz w:val="28"/>
          <w:szCs w:val="28"/>
          <w:lang w:val="es-SV" w:eastAsia="es-ES"/>
        </w:rPr>
        <w:t>Licenciado Darwin David Maldonado García, Síndico Municipal</w:t>
      </w:r>
      <w:r w:rsidRPr="00A434A9">
        <w:rPr>
          <w:rFonts w:ascii="Times New Roman" w:eastAsia="Times New Roman" w:hAnsi="Times New Roman"/>
          <w:sz w:val="28"/>
          <w:szCs w:val="28"/>
          <w:lang w:eastAsia="es-ES"/>
        </w:rPr>
        <w:t xml:space="preserve">; </w:t>
      </w:r>
      <w:r w:rsidRPr="00A434A9">
        <w:rPr>
          <w:rFonts w:ascii="Times New Roman" w:eastAsia="Times New Roman" w:hAnsi="Times New Roman"/>
          <w:sz w:val="28"/>
          <w:szCs w:val="28"/>
          <w:lang w:val="es-SV" w:eastAsia="es-ES"/>
        </w:rPr>
        <w:t xml:space="preserve">Señora María del Carmen García, Primera Regidora Propietaria, Señor Oscar Armando Rivas, Segundo Regidor Propietario; Coronel Ángel Román Sermeño Nieto, Tercer Regidor Propietario, Señor Calixto Henríquez Rodríguez, Cuarto Regidor Propietario y el Señor Bayron Eraldo Baltazar Martínez Barahona, Undécimo Regidor Propietario, manifestando </w:t>
      </w:r>
      <w:r w:rsidRPr="00A434A9">
        <w:rPr>
          <w:rFonts w:ascii="Times New Roman" w:eastAsia="Times New Roman" w:hAnsi="Times New Roman"/>
          <w:sz w:val="28"/>
          <w:szCs w:val="28"/>
          <w:lang w:eastAsia="es-ES"/>
        </w:rPr>
        <w:t>que no es aplicable por no ser un solo cuerpo ya que en el informe presentado se observa un plano con ojuelas del número 1 al 9 pero separados por lo tanto no es aplicable a la Ordenanza para la Creación y aplicación de un Régimen Especial del Plan Parcial el Ángel. De igual forma los Señores</w:t>
      </w:r>
      <w:r w:rsidRPr="00A434A9">
        <w:rPr>
          <w:rFonts w:ascii="Times New Roman" w:eastAsia="Times New Roman" w:hAnsi="Times New Roman"/>
          <w:sz w:val="28"/>
          <w:szCs w:val="28"/>
          <w:lang w:val="es-SV" w:eastAsia="es-ES"/>
        </w:rPr>
        <w:t xml:space="preserve">: José David Recinos Tobar, Séptimo Regidor Propietario; Señor Oscar Adalberto Recinos Martínez, Octavo Regidor Propietario; Señor Ricardo Rubén Barrera Peña, Noveno Regidor Propietario, Señora Rubenia Delfina Mira Hernández, Decima Regidora Propietaria, expresaron </w:t>
      </w:r>
      <w:r w:rsidRPr="00A434A9">
        <w:rPr>
          <w:rFonts w:ascii="Times New Roman" w:eastAsia="Times New Roman" w:hAnsi="Times New Roman"/>
          <w:sz w:val="28"/>
          <w:szCs w:val="28"/>
          <w:lang w:eastAsia="es-ES"/>
        </w:rPr>
        <w:t>que en solicitud de la Empresa  Inversiones  Roble S.A. de C.V, en el cual solicita declaración bajo Régimen Especial ya que incumple el art. 4 de dicha ordenanza por no estar integrado y sin posibilidad de integrarse, además que ese proyecto como tal compromete la zona de recarga hídrica del área del volcán  de San Salvador y vulnera la cuenca del rio Chacalapa, asimismo</w:t>
      </w:r>
      <w:r w:rsidRPr="00A434A9">
        <w:rPr>
          <w:rFonts w:ascii="Times New Roman" w:eastAsia="Times New Roman" w:hAnsi="Times New Roman"/>
          <w:sz w:val="28"/>
          <w:szCs w:val="28"/>
          <w:lang w:val="es-SV" w:eastAsia="es-ES"/>
        </w:rPr>
        <w:t xml:space="preserve"> el voto en contra de la Señora Blanca Lidia Sigüenza de Mejía, Duodécima Regidora Propietaria; por manifestar que el año 2015 vote en contra de la Ordenanza para la Creación y aplicación del Régimen Especial, porque se creó para favorecer a la gran empresa, dejando de percibir ingresos para nuestro municipio. Y  una abstención del Cnel.  José Santiago Zelaya, Alcalde Municipal y dos usencias de la Licenciada Adela María Cortez Coto, Quinta Regidora Propietaria y la Licenciada Silvia Ismenia Ruiz, Sexta Regidora Propietaria. Instruyendo para tal efecto a la Secretaria Municipal a que notifique mediante nota dirigida a  </w:t>
      </w:r>
      <w:r w:rsidRPr="00A434A9">
        <w:rPr>
          <w:rFonts w:ascii="Times New Roman" w:eastAsia="Times New Roman" w:hAnsi="Times New Roman"/>
          <w:sz w:val="28"/>
          <w:szCs w:val="28"/>
          <w:lang w:eastAsia="es-ES"/>
        </w:rPr>
        <w:t>Inversiones Roble S.A de C.V.</w:t>
      </w:r>
      <w:r w:rsidRPr="00A434A9">
        <w:rPr>
          <w:rFonts w:ascii="Times New Roman" w:eastAsia="Times New Roman" w:hAnsi="Times New Roman"/>
          <w:sz w:val="28"/>
          <w:szCs w:val="28"/>
          <w:lang w:val="es-SV" w:eastAsia="es-ES"/>
        </w:rPr>
        <w:t xml:space="preserve"> manifestando que no alcanza la mayoría simple de conformidad al Articulo veintinueve inciso segundo del Código Municipal para la aprobación de la Solicitud antes mencionada. y </w:t>
      </w:r>
      <w:r w:rsidRPr="00502D9D">
        <w:rPr>
          <w:rFonts w:ascii="Times New Roman" w:eastAsia="Times New Roman" w:hAnsi="Times New Roman"/>
          <w:b/>
          <w:sz w:val="28"/>
          <w:szCs w:val="28"/>
          <w:lang w:val="es-SV" w:eastAsia="es-ES"/>
        </w:rPr>
        <w:t>III.</w:t>
      </w:r>
      <w:r w:rsidRPr="00A434A9">
        <w:rPr>
          <w:rFonts w:ascii="Times New Roman" w:eastAsia="Times New Roman" w:hAnsi="Times New Roman"/>
          <w:sz w:val="28"/>
          <w:szCs w:val="28"/>
          <w:lang w:val="es-SV" w:eastAsia="es-ES"/>
        </w:rPr>
        <w:t xml:space="preserve"> La Licenciada Silvia Ismenia Ruiz, Sexta Regidora Propietaria; recomienda que el Departamento de Comunicaciones notifique a la población sobre la carga  doble del cobro del servicio de recolección, traslado y disposición final de desechos sólidos en los recibos de energía eléctrica (CAESS) asimismo emita comunicado sobre la </w:t>
      </w:r>
      <w:r w:rsidRPr="00A434A9">
        <w:rPr>
          <w:rFonts w:ascii="Times New Roman" w:eastAsia="Times New Roman" w:hAnsi="Times New Roman"/>
          <w:sz w:val="28"/>
          <w:szCs w:val="28"/>
          <w:lang w:val="es-SV" w:eastAsia="es-ES"/>
        </w:rPr>
        <w:lastRenderedPageBreak/>
        <w:t xml:space="preserve">crisis en la recolección de la basura y la problemática con MIDES en forma  objetiva, lo mismo  que la forma  en que la alcaldía está resolviendo. </w:t>
      </w:r>
      <w:r w:rsidRPr="00A434A9">
        <w:rPr>
          <w:rFonts w:ascii="Times New Roman" w:eastAsia="Times New Roman" w:hAnsi="Times New Roman"/>
          <w:sz w:val="28"/>
          <w:szCs w:val="28"/>
          <w:lang w:eastAsia="es-ES"/>
        </w:rPr>
        <w:t xml:space="preserve">Y no habiendo más que hacer constar se cierra la sesión a las dieciséis horas con veinticinco minutos del día miércoles once  del mes de septiembre de dos mil diecinueve. Y para constancia firmamos. </w:t>
      </w:r>
      <w:r w:rsidRPr="00A434A9">
        <w:rPr>
          <w:rFonts w:ascii="Times New Roman" w:hAnsi="Times New Roman"/>
          <w:b/>
          <w:sz w:val="28"/>
          <w:szCs w:val="28"/>
        </w:rPr>
        <w:tab/>
      </w:r>
    </w:p>
    <w:p w:rsidR="001D59DA" w:rsidRDefault="001D59DA" w:rsidP="00C1615D">
      <w:pPr>
        <w:tabs>
          <w:tab w:val="left" w:pos="4032"/>
        </w:tabs>
        <w:jc w:val="both"/>
        <w:rPr>
          <w:rFonts w:ascii="Times New Roman" w:hAnsi="Times New Roman"/>
          <w:b/>
          <w:sz w:val="28"/>
          <w:szCs w:val="28"/>
        </w:rPr>
      </w:pPr>
    </w:p>
    <w:p w:rsidR="00DB7E55" w:rsidRDefault="00DB7E55" w:rsidP="00C1615D">
      <w:pPr>
        <w:tabs>
          <w:tab w:val="left" w:pos="4032"/>
        </w:tabs>
        <w:jc w:val="both"/>
        <w:rPr>
          <w:rFonts w:ascii="Times New Roman" w:hAnsi="Times New Roman"/>
          <w:b/>
          <w:sz w:val="28"/>
          <w:szCs w:val="28"/>
        </w:rPr>
      </w:pPr>
    </w:p>
    <w:p w:rsidR="00A434A9" w:rsidRPr="00A434A9" w:rsidRDefault="00A434A9" w:rsidP="00C1615D">
      <w:pPr>
        <w:tabs>
          <w:tab w:val="left" w:pos="864"/>
        </w:tabs>
        <w:spacing w:after="0" w:line="240" w:lineRule="auto"/>
        <w:rPr>
          <w:rFonts w:ascii="Times New Roman" w:hAnsi="Times New Roman"/>
          <w:b/>
        </w:rPr>
      </w:pPr>
      <w:r w:rsidRPr="00A434A9">
        <w:rPr>
          <w:rFonts w:ascii="Times New Roman" w:hAnsi="Times New Roman"/>
          <w:b/>
        </w:rPr>
        <w:t>Cnel. José Santiago Zelaya Domínguez</w:t>
      </w:r>
    </w:p>
    <w:p w:rsidR="00A434A9" w:rsidRPr="00A434A9" w:rsidRDefault="00A434A9" w:rsidP="00C1615D">
      <w:pPr>
        <w:tabs>
          <w:tab w:val="left" w:pos="864"/>
        </w:tabs>
        <w:spacing w:after="0" w:line="240" w:lineRule="auto"/>
        <w:ind w:firstLine="1"/>
        <w:rPr>
          <w:rFonts w:ascii="Times New Roman" w:hAnsi="Times New Roman"/>
          <w:b/>
        </w:rPr>
      </w:pPr>
      <w:r w:rsidRPr="00A434A9">
        <w:rPr>
          <w:rFonts w:ascii="Times New Roman" w:hAnsi="Times New Roman"/>
          <w:b/>
        </w:rPr>
        <w:t xml:space="preserve">          Alcalde Municipal.                                               Licdo. Darwin David Maldonado García</w:t>
      </w:r>
    </w:p>
    <w:p w:rsidR="00A434A9" w:rsidRPr="00A434A9" w:rsidRDefault="00A434A9" w:rsidP="00C1615D">
      <w:pPr>
        <w:tabs>
          <w:tab w:val="left" w:pos="5131"/>
        </w:tabs>
        <w:spacing w:after="0" w:line="240" w:lineRule="auto"/>
        <w:jc w:val="both"/>
        <w:rPr>
          <w:rFonts w:ascii="Times New Roman" w:hAnsi="Times New Roman"/>
          <w:b/>
        </w:rPr>
      </w:pPr>
      <w:r w:rsidRPr="00A434A9">
        <w:rPr>
          <w:rFonts w:ascii="Times New Roman" w:hAnsi="Times New Roman"/>
          <w:b/>
        </w:rPr>
        <w:t xml:space="preserve"> </w:t>
      </w:r>
      <w:r w:rsidRPr="00A434A9">
        <w:rPr>
          <w:rFonts w:ascii="Times New Roman" w:hAnsi="Times New Roman"/>
          <w:b/>
        </w:rPr>
        <w:tab/>
        <w:t xml:space="preserve">         Síndico Municipal</w:t>
      </w:r>
    </w:p>
    <w:p w:rsidR="00A434A9" w:rsidRPr="00A434A9" w:rsidRDefault="00A434A9" w:rsidP="00C1615D">
      <w:pPr>
        <w:tabs>
          <w:tab w:val="left" w:pos="7560"/>
        </w:tabs>
        <w:spacing w:after="0" w:line="240" w:lineRule="auto"/>
        <w:jc w:val="both"/>
        <w:rPr>
          <w:rFonts w:ascii="Times New Roman" w:hAnsi="Times New Roman"/>
          <w:b/>
        </w:rPr>
      </w:pPr>
    </w:p>
    <w:p w:rsidR="00A434A9" w:rsidRPr="00A434A9" w:rsidRDefault="00A434A9" w:rsidP="00C1615D">
      <w:pPr>
        <w:tabs>
          <w:tab w:val="left" w:pos="7560"/>
        </w:tabs>
        <w:spacing w:after="0" w:line="240" w:lineRule="auto"/>
        <w:jc w:val="both"/>
        <w:rPr>
          <w:rFonts w:ascii="Times New Roman" w:hAnsi="Times New Roman"/>
          <w:b/>
        </w:rPr>
      </w:pPr>
    </w:p>
    <w:p w:rsidR="00A434A9" w:rsidRPr="00A434A9" w:rsidRDefault="00A434A9" w:rsidP="00C1615D">
      <w:pPr>
        <w:tabs>
          <w:tab w:val="left" w:pos="7560"/>
        </w:tabs>
        <w:spacing w:after="0" w:line="240" w:lineRule="auto"/>
        <w:jc w:val="both"/>
        <w:rPr>
          <w:rFonts w:ascii="Times New Roman" w:hAnsi="Times New Roman"/>
          <w:b/>
        </w:rPr>
      </w:pPr>
      <w:r w:rsidRPr="00A434A9">
        <w:rPr>
          <w:rFonts w:ascii="Times New Roman" w:hAnsi="Times New Roman"/>
          <w:b/>
        </w:rPr>
        <w:t xml:space="preserve">Sra. María del Carmen García                                             Sr. Oscar Armando Rivas                                    </w:t>
      </w:r>
    </w:p>
    <w:p w:rsidR="00A434A9" w:rsidRPr="00A434A9" w:rsidRDefault="00A434A9" w:rsidP="00C1615D">
      <w:pPr>
        <w:tabs>
          <w:tab w:val="left" w:pos="7560"/>
        </w:tabs>
        <w:spacing w:after="0" w:line="240" w:lineRule="auto"/>
        <w:jc w:val="both"/>
        <w:rPr>
          <w:rFonts w:ascii="Times New Roman" w:hAnsi="Times New Roman"/>
          <w:b/>
        </w:rPr>
      </w:pPr>
      <w:r w:rsidRPr="00A434A9">
        <w:rPr>
          <w:rFonts w:ascii="Times New Roman" w:hAnsi="Times New Roman"/>
          <w:b/>
        </w:rPr>
        <w:t xml:space="preserve">    Primera Regidora Propietaria.                                     Segundo Regidor Propietario.           </w:t>
      </w:r>
    </w:p>
    <w:p w:rsidR="00A434A9" w:rsidRPr="00A434A9" w:rsidRDefault="00A434A9" w:rsidP="00C1615D">
      <w:pPr>
        <w:tabs>
          <w:tab w:val="left" w:pos="7560"/>
        </w:tabs>
        <w:spacing w:after="0" w:line="240" w:lineRule="auto"/>
        <w:jc w:val="both"/>
        <w:rPr>
          <w:rFonts w:ascii="Times New Roman" w:hAnsi="Times New Roman"/>
          <w:b/>
        </w:rPr>
      </w:pPr>
      <w:r w:rsidRPr="00A434A9">
        <w:rPr>
          <w:rFonts w:ascii="Times New Roman" w:hAnsi="Times New Roman"/>
          <w:b/>
        </w:rPr>
        <w:t xml:space="preserve">                                                                                               </w:t>
      </w:r>
    </w:p>
    <w:p w:rsidR="00A434A9" w:rsidRPr="00A434A9" w:rsidRDefault="00A434A9" w:rsidP="00C1615D">
      <w:pPr>
        <w:tabs>
          <w:tab w:val="left" w:pos="7560"/>
        </w:tabs>
        <w:spacing w:after="0" w:line="240" w:lineRule="auto"/>
        <w:jc w:val="both"/>
        <w:rPr>
          <w:rFonts w:ascii="Times New Roman" w:hAnsi="Times New Roman"/>
          <w:b/>
        </w:rPr>
      </w:pPr>
    </w:p>
    <w:p w:rsidR="00A434A9" w:rsidRDefault="00A434A9" w:rsidP="00C1615D">
      <w:pPr>
        <w:tabs>
          <w:tab w:val="left" w:pos="7560"/>
        </w:tabs>
        <w:spacing w:after="0" w:line="240" w:lineRule="auto"/>
        <w:jc w:val="both"/>
        <w:rPr>
          <w:rFonts w:ascii="Times New Roman" w:hAnsi="Times New Roman"/>
          <w:b/>
        </w:rPr>
      </w:pPr>
    </w:p>
    <w:p w:rsidR="00A434A9" w:rsidRPr="00A434A9" w:rsidRDefault="00A434A9" w:rsidP="00C1615D">
      <w:pPr>
        <w:tabs>
          <w:tab w:val="left" w:pos="864"/>
        </w:tabs>
        <w:spacing w:after="0" w:line="240" w:lineRule="auto"/>
        <w:ind w:firstLine="1"/>
        <w:rPr>
          <w:rFonts w:ascii="Times New Roman" w:hAnsi="Times New Roman"/>
          <w:b/>
        </w:rPr>
      </w:pPr>
      <w:r w:rsidRPr="00A434A9">
        <w:rPr>
          <w:rFonts w:ascii="Times New Roman" w:hAnsi="Times New Roman"/>
          <w:b/>
        </w:rPr>
        <w:t xml:space="preserve">Cnel. Ángel Román Sermeño Nieto                                    Sr. Calixto Henríquez Rodríguez,                                      </w:t>
      </w:r>
    </w:p>
    <w:p w:rsidR="00A434A9" w:rsidRPr="00A434A9" w:rsidRDefault="00A434A9" w:rsidP="00C1615D">
      <w:pPr>
        <w:tabs>
          <w:tab w:val="center" w:pos="4532"/>
        </w:tabs>
        <w:spacing w:after="0" w:line="240" w:lineRule="auto"/>
        <w:ind w:firstLine="1"/>
        <w:rPr>
          <w:rFonts w:ascii="Times New Roman" w:hAnsi="Times New Roman"/>
          <w:b/>
        </w:rPr>
      </w:pPr>
      <w:r w:rsidRPr="00A434A9">
        <w:rPr>
          <w:rFonts w:ascii="Times New Roman" w:hAnsi="Times New Roman"/>
          <w:b/>
        </w:rPr>
        <w:t>Tercer Regidor Propietario.</w:t>
      </w:r>
      <w:r w:rsidRPr="00A434A9">
        <w:rPr>
          <w:rFonts w:ascii="Times New Roman" w:hAnsi="Times New Roman"/>
          <w:b/>
        </w:rPr>
        <w:tab/>
        <w:t xml:space="preserve">                                                      Cuarto Regidor Propietario.</w:t>
      </w:r>
    </w:p>
    <w:p w:rsidR="00A434A9" w:rsidRPr="00A434A9" w:rsidRDefault="00A434A9" w:rsidP="00C1615D">
      <w:pPr>
        <w:tabs>
          <w:tab w:val="left" w:pos="5110"/>
        </w:tabs>
        <w:spacing w:after="0" w:line="240" w:lineRule="auto"/>
        <w:ind w:firstLine="1"/>
        <w:rPr>
          <w:rFonts w:ascii="Times New Roman" w:hAnsi="Times New Roman"/>
          <w:b/>
        </w:rPr>
      </w:pPr>
      <w:r w:rsidRPr="00A434A9">
        <w:rPr>
          <w:rFonts w:ascii="Times New Roman" w:hAnsi="Times New Roman"/>
          <w:b/>
        </w:rPr>
        <w:tab/>
      </w:r>
    </w:p>
    <w:p w:rsidR="00A434A9" w:rsidRPr="00A434A9" w:rsidRDefault="00A434A9" w:rsidP="00C1615D">
      <w:pPr>
        <w:tabs>
          <w:tab w:val="left" w:pos="7560"/>
        </w:tabs>
        <w:spacing w:after="0" w:line="240" w:lineRule="auto"/>
        <w:jc w:val="both"/>
        <w:rPr>
          <w:rFonts w:ascii="Times New Roman" w:hAnsi="Times New Roman"/>
          <w:b/>
          <w:highlight w:val="yellow"/>
        </w:rPr>
      </w:pPr>
      <w:r w:rsidRPr="00A434A9">
        <w:rPr>
          <w:rFonts w:ascii="Times New Roman" w:hAnsi="Times New Roman"/>
          <w:b/>
          <w:highlight w:val="yellow"/>
        </w:rPr>
        <w:t xml:space="preserve">             </w:t>
      </w:r>
    </w:p>
    <w:p w:rsidR="00A434A9" w:rsidRPr="00A434A9" w:rsidRDefault="00A434A9" w:rsidP="00C1615D">
      <w:pPr>
        <w:tabs>
          <w:tab w:val="left" w:pos="7560"/>
        </w:tabs>
        <w:spacing w:after="0" w:line="240" w:lineRule="auto"/>
        <w:jc w:val="both"/>
        <w:rPr>
          <w:rFonts w:ascii="Times New Roman" w:hAnsi="Times New Roman"/>
          <w:b/>
          <w:highlight w:val="yellow"/>
        </w:rPr>
      </w:pPr>
      <w:r w:rsidRPr="00A434A9">
        <w:rPr>
          <w:rFonts w:ascii="Times New Roman" w:hAnsi="Times New Roman"/>
          <w:b/>
          <w:highlight w:val="yellow"/>
        </w:rPr>
        <w:t xml:space="preserve">                                     </w:t>
      </w:r>
    </w:p>
    <w:p w:rsidR="00A434A9" w:rsidRPr="00A434A9" w:rsidRDefault="00A434A9" w:rsidP="00C1615D">
      <w:pPr>
        <w:tabs>
          <w:tab w:val="left" w:pos="7560"/>
        </w:tabs>
        <w:spacing w:after="0" w:line="240" w:lineRule="auto"/>
        <w:rPr>
          <w:rFonts w:ascii="Times New Roman" w:hAnsi="Times New Roman"/>
          <w:b/>
        </w:rPr>
      </w:pPr>
      <w:r w:rsidRPr="00A434A9">
        <w:rPr>
          <w:rFonts w:ascii="Times New Roman" w:hAnsi="Times New Roman"/>
          <w:b/>
        </w:rPr>
        <w:t xml:space="preserve">Lcda. Adela María Cortez Coto                                                   Licda. Silvia Ismenia Ruiz,                                                 </w:t>
      </w:r>
    </w:p>
    <w:p w:rsidR="00A434A9" w:rsidRPr="00A434A9" w:rsidRDefault="00A434A9" w:rsidP="00C1615D">
      <w:pPr>
        <w:tabs>
          <w:tab w:val="center" w:pos="4712"/>
        </w:tabs>
        <w:spacing w:after="0" w:line="240" w:lineRule="auto"/>
        <w:rPr>
          <w:rFonts w:ascii="Times New Roman" w:hAnsi="Times New Roman"/>
          <w:b/>
        </w:rPr>
      </w:pPr>
      <w:r w:rsidRPr="00A434A9">
        <w:rPr>
          <w:rFonts w:ascii="Times New Roman" w:hAnsi="Times New Roman"/>
          <w:b/>
        </w:rPr>
        <w:t xml:space="preserve"> Quinta Regidora Propietaria.                                                     Sexta Regidora Propietaria                    </w:t>
      </w:r>
    </w:p>
    <w:p w:rsidR="00A434A9" w:rsidRPr="00A434A9" w:rsidRDefault="00A434A9" w:rsidP="00C1615D">
      <w:pPr>
        <w:tabs>
          <w:tab w:val="left" w:pos="5845"/>
        </w:tabs>
        <w:spacing w:after="0" w:line="240" w:lineRule="auto"/>
        <w:ind w:left="360"/>
        <w:rPr>
          <w:rFonts w:ascii="Times New Roman" w:hAnsi="Times New Roman"/>
          <w:b/>
        </w:rPr>
      </w:pPr>
      <w:r w:rsidRPr="00A434A9">
        <w:rPr>
          <w:rFonts w:ascii="Times New Roman" w:hAnsi="Times New Roman"/>
          <w:b/>
        </w:rPr>
        <w:tab/>
      </w:r>
    </w:p>
    <w:p w:rsidR="00A434A9" w:rsidRPr="00A434A9" w:rsidRDefault="00A434A9" w:rsidP="00C1615D">
      <w:pPr>
        <w:tabs>
          <w:tab w:val="left" w:pos="7560"/>
        </w:tabs>
        <w:spacing w:after="0" w:line="240" w:lineRule="auto"/>
        <w:jc w:val="both"/>
        <w:rPr>
          <w:rFonts w:ascii="Times New Roman" w:hAnsi="Times New Roman"/>
          <w:b/>
        </w:rPr>
      </w:pPr>
    </w:p>
    <w:p w:rsidR="00A434A9" w:rsidRPr="00A434A9" w:rsidRDefault="00A434A9" w:rsidP="00C1615D">
      <w:pPr>
        <w:tabs>
          <w:tab w:val="left" w:pos="7560"/>
        </w:tabs>
        <w:spacing w:after="0" w:line="240" w:lineRule="auto"/>
        <w:jc w:val="both"/>
        <w:rPr>
          <w:rFonts w:ascii="Times New Roman" w:hAnsi="Times New Roman"/>
          <w:b/>
        </w:rPr>
      </w:pPr>
    </w:p>
    <w:p w:rsidR="00A434A9" w:rsidRPr="00A434A9" w:rsidRDefault="00A434A9" w:rsidP="00C1615D">
      <w:pPr>
        <w:tabs>
          <w:tab w:val="left" w:pos="7560"/>
        </w:tabs>
        <w:spacing w:after="0" w:line="240" w:lineRule="auto"/>
        <w:jc w:val="both"/>
        <w:rPr>
          <w:rFonts w:ascii="Times New Roman" w:hAnsi="Times New Roman"/>
          <w:b/>
        </w:rPr>
      </w:pPr>
      <w:r w:rsidRPr="00A434A9">
        <w:rPr>
          <w:rFonts w:ascii="Times New Roman" w:hAnsi="Times New Roman"/>
          <w:b/>
        </w:rPr>
        <w:t xml:space="preserve"> Sr. José David Recinos Tobar,          </w:t>
      </w:r>
      <w:r w:rsidR="0014028E">
        <w:rPr>
          <w:rFonts w:ascii="Times New Roman" w:hAnsi="Times New Roman"/>
          <w:b/>
        </w:rPr>
        <w:t xml:space="preserve">                             </w:t>
      </w:r>
      <w:r w:rsidRPr="00A434A9">
        <w:rPr>
          <w:rFonts w:ascii="Times New Roman" w:hAnsi="Times New Roman"/>
          <w:b/>
        </w:rPr>
        <w:t>Sr. Oscar Adalberto Recinos Martínez,</w:t>
      </w:r>
    </w:p>
    <w:p w:rsidR="00A434A9" w:rsidRPr="00A434A9" w:rsidRDefault="00A434A9" w:rsidP="00C1615D">
      <w:pPr>
        <w:spacing w:after="0" w:line="240" w:lineRule="auto"/>
        <w:jc w:val="both"/>
        <w:rPr>
          <w:rFonts w:ascii="Times New Roman" w:hAnsi="Times New Roman"/>
          <w:b/>
        </w:rPr>
      </w:pPr>
      <w:r w:rsidRPr="00A434A9">
        <w:rPr>
          <w:rFonts w:ascii="Times New Roman" w:hAnsi="Times New Roman"/>
          <w:b/>
        </w:rPr>
        <w:t xml:space="preserve">  Séptimo Regidor Propietario.                                         Octavo Regidor Propietario.         </w:t>
      </w:r>
    </w:p>
    <w:p w:rsidR="00A434A9" w:rsidRPr="00A434A9" w:rsidRDefault="00A434A9" w:rsidP="00C1615D">
      <w:pPr>
        <w:tabs>
          <w:tab w:val="left" w:pos="7560"/>
        </w:tabs>
        <w:spacing w:after="0" w:line="240" w:lineRule="auto"/>
        <w:jc w:val="both"/>
        <w:rPr>
          <w:rFonts w:ascii="Times New Roman" w:hAnsi="Times New Roman"/>
          <w:b/>
        </w:rPr>
      </w:pPr>
      <w:r w:rsidRPr="00A434A9">
        <w:rPr>
          <w:rFonts w:ascii="Times New Roman" w:hAnsi="Times New Roman"/>
          <w:b/>
        </w:rPr>
        <w:t xml:space="preserve">    </w:t>
      </w:r>
    </w:p>
    <w:p w:rsidR="00A434A9" w:rsidRPr="00A434A9" w:rsidRDefault="00A434A9" w:rsidP="00C1615D">
      <w:pPr>
        <w:tabs>
          <w:tab w:val="left" w:pos="5352"/>
        </w:tabs>
        <w:spacing w:after="0" w:line="240" w:lineRule="auto"/>
        <w:jc w:val="both"/>
        <w:rPr>
          <w:rFonts w:ascii="Times New Roman" w:hAnsi="Times New Roman"/>
          <w:b/>
        </w:rPr>
      </w:pPr>
    </w:p>
    <w:p w:rsidR="00A434A9" w:rsidRPr="00A434A9" w:rsidRDefault="00A434A9" w:rsidP="00C1615D">
      <w:pPr>
        <w:tabs>
          <w:tab w:val="left" w:pos="7560"/>
        </w:tabs>
        <w:spacing w:after="0" w:line="240" w:lineRule="auto"/>
        <w:jc w:val="both"/>
        <w:rPr>
          <w:rFonts w:ascii="Times New Roman" w:hAnsi="Times New Roman"/>
          <w:b/>
        </w:rPr>
      </w:pPr>
    </w:p>
    <w:p w:rsidR="00A434A9" w:rsidRPr="00A434A9" w:rsidRDefault="00A434A9" w:rsidP="00C1615D">
      <w:pPr>
        <w:spacing w:after="0" w:line="240" w:lineRule="auto"/>
        <w:rPr>
          <w:rFonts w:ascii="Times New Roman" w:hAnsi="Times New Roman"/>
          <w:b/>
        </w:rPr>
      </w:pPr>
      <w:r w:rsidRPr="00A434A9">
        <w:rPr>
          <w:rFonts w:ascii="Times New Roman" w:hAnsi="Times New Roman"/>
          <w:b/>
        </w:rPr>
        <w:t xml:space="preserve">Sr. Ricardo Rubén Barrera Peña,     </w:t>
      </w:r>
      <w:r w:rsidR="0014028E">
        <w:rPr>
          <w:rFonts w:ascii="Times New Roman" w:hAnsi="Times New Roman"/>
          <w:b/>
        </w:rPr>
        <w:t xml:space="preserve">                            </w:t>
      </w:r>
      <w:r w:rsidR="001478D8">
        <w:rPr>
          <w:rFonts w:ascii="Times New Roman" w:hAnsi="Times New Roman"/>
          <w:b/>
        </w:rPr>
        <w:t xml:space="preserve">        </w:t>
      </w:r>
      <w:r w:rsidRPr="00A434A9">
        <w:rPr>
          <w:rFonts w:ascii="Times New Roman" w:hAnsi="Times New Roman"/>
          <w:b/>
        </w:rPr>
        <w:t xml:space="preserve">Sra. Rubenia Delfina Mira Hernández,                                                                                                         Noveno Regidor Propietario.                                                </w:t>
      </w:r>
      <w:r w:rsidR="001478D8">
        <w:rPr>
          <w:rFonts w:ascii="Times New Roman" w:hAnsi="Times New Roman"/>
          <w:b/>
        </w:rPr>
        <w:t xml:space="preserve">       </w:t>
      </w:r>
      <w:r w:rsidRPr="00A434A9">
        <w:rPr>
          <w:rFonts w:ascii="Times New Roman" w:hAnsi="Times New Roman"/>
          <w:b/>
        </w:rPr>
        <w:t>Decima Regidora Propietaria.</w:t>
      </w:r>
    </w:p>
    <w:p w:rsidR="00A434A9" w:rsidRPr="00A434A9" w:rsidRDefault="00A434A9" w:rsidP="00C1615D">
      <w:pPr>
        <w:tabs>
          <w:tab w:val="left" w:pos="6181"/>
        </w:tabs>
        <w:spacing w:after="0" w:line="240" w:lineRule="auto"/>
        <w:rPr>
          <w:rFonts w:ascii="Times New Roman" w:hAnsi="Times New Roman"/>
          <w:b/>
        </w:rPr>
      </w:pPr>
      <w:r w:rsidRPr="00A434A9">
        <w:rPr>
          <w:rFonts w:ascii="Times New Roman" w:hAnsi="Times New Roman"/>
          <w:b/>
        </w:rPr>
        <w:t xml:space="preserve">      </w:t>
      </w:r>
    </w:p>
    <w:p w:rsidR="00A434A9" w:rsidRPr="00A434A9" w:rsidRDefault="00A434A9" w:rsidP="00C1615D">
      <w:pPr>
        <w:tabs>
          <w:tab w:val="left" w:pos="6181"/>
        </w:tabs>
        <w:spacing w:after="0" w:line="240" w:lineRule="auto"/>
        <w:rPr>
          <w:rFonts w:ascii="Times New Roman" w:hAnsi="Times New Roman"/>
          <w:b/>
        </w:rPr>
      </w:pPr>
    </w:p>
    <w:p w:rsidR="00A434A9" w:rsidRPr="00A434A9" w:rsidRDefault="00A434A9" w:rsidP="00C1615D">
      <w:pPr>
        <w:tabs>
          <w:tab w:val="left" w:pos="6181"/>
        </w:tabs>
        <w:spacing w:after="0" w:line="240" w:lineRule="auto"/>
        <w:rPr>
          <w:rFonts w:ascii="Times New Roman" w:hAnsi="Times New Roman"/>
          <w:b/>
        </w:rPr>
      </w:pPr>
      <w:r w:rsidRPr="00A434A9">
        <w:rPr>
          <w:rFonts w:ascii="Times New Roman" w:hAnsi="Times New Roman"/>
          <w:b/>
        </w:rPr>
        <w:tab/>
      </w:r>
    </w:p>
    <w:p w:rsidR="00A434A9" w:rsidRPr="00A434A9" w:rsidRDefault="00A434A9" w:rsidP="00C1615D">
      <w:pPr>
        <w:tabs>
          <w:tab w:val="left" w:pos="7560"/>
        </w:tabs>
        <w:spacing w:after="0" w:line="240" w:lineRule="auto"/>
        <w:rPr>
          <w:rFonts w:ascii="Times New Roman" w:hAnsi="Times New Roman"/>
          <w:b/>
        </w:rPr>
      </w:pPr>
      <w:r w:rsidRPr="00A434A9">
        <w:rPr>
          <w:rFonts w:ascii="Times New Roman" w:hAnsi="Times New Roman"/>
          <w:b/>
        </w:rPr>
        <w:t>Sr. Bayron Eraldo Baltazar M</w:t>
      </w:r>
      <w:r w:rsidR="0014028E">
        <w:rPr>
          <w:rFonts w:ascii="Times New Roman" w:hAnsi="Times New Roman"/>
          <w:b/>
        </w:rPr>
        <w:t xml:space="preserve">artínez Barahona             </w:t>
      </w:r>
      <w:r w:rsidR="001478D8">
        <w:rPr>
          <w:rFonts w:ascii="Times New Roman" w:hAnsi="Times New Roman"/>
          <w:b/>
        </w:rPr>
        <w:t xml:space="preserve">      </w:t>
      </w:r>
      <w:r w:rsidRPr="00A434A9">
        <w:rPr>
          <w:rFonts w:ascii="Times New Roman" w:hAnsi="Times New Roman"/>
          <w:b/>
        </w:rPr>
        <w:t xml:space="preserve">Sra. Blanca Lidia Sigüenza de Mejía,    </w:t>
      </w:r>
    </w:p>
    <w:p w:rsidR="00A434A9" w:rsidRPr="00A434A9" w:rsidRDefault="00A434A9" w:rsidP="00C1615D">
      <w:pPr>
        <w:tabs>
          <w:tab w:val="left" w:pos="5373"/>
        </w:tabs>
        <w:spacing w:after="0" w:line="240" w:lineRule="auto"/>
        <w:rPr>
          <w:rFonts w:ascii="Times New Roman" w:hAnsi="Times New Roman"/>
          <w:b/>
        </w:rPr>
      </w:pPr>
      <w:r w:rsidRPr="00A434A9">
        <w:rPr>
          <w:rFonts w:ascii="Times New Roman" w:hAnsi="Times New Roman"/>
          <w:b/>
        </w:rPr>
        <w:t xml:space="preserve">        Undé</w:t>
      </w:r>
      <w:r w:rsidR="0014028E">
        <w:rPr>
          <w:rFonts w:ascii="Times New Roman" w:hAnsi="Times New Roman"/>
          <w:b/>
        </w:rPr>
        <w:t>cimo Regidor Propietario.</w:t>
      </w:r>
      <w:r w:rsidR="0014028E">
        <w:rPr>
          <w:rFonts w:ascii="Times New Roman" w:hAnsi="Times New Roman"/>
          <w:b/>
        </w:rPr>
        <w:tab/>
        <w:t xml:space="preserve"> </w:t>
      </w:r>
      <w:r w:rsidR="001478D8">
        <w:rPr>
          <w:rFonts w:ascii="Times New Roman" w:hAnsi="Times New Roman"/>
          <w:b/>
        </w:rPr>
        <w:t xml:space="preserve">     </w:t>
      </w:r>
      <w:r w:rsidRPr="00A434A9">
        <w:rPr>
          <w:rFonts w:ascii="Times New Roman" w:hAnsi="Times New Roman"/>
          <w:b/>
        </w:rPr>
        <w:t>Duodécima  Regidora Propietaria.</w:t>
      </w:r>
    </w:p>
    <w:p w:rsidR="00A434A9" w:rsidRDefault="00A434A9" w:rsidP="00C1615D">
      <w:pPr>
        <w:tabs>
          <w:tab w:val="left" w:pos="7560"/>
        </w:tabs>
        <w:spacing w:after="0" w:line="240" w:lineRule="auto"/>
        <w:rPr>
          <w:rFonts w:ascii="Times New Roman" w:hAnsi="Times New Roman"/>
          <w:b/>
        </w:rPr>
      </w:pPr>
      <w:r w:rsidRPr="00A434A9">
        <w:rPr>
          <w:rFonts w:ascii="Times New Roman" w:hAnsi="Times New Roman"/>
          <w:b/>
        </w:rPr>
        <w:t xml:space="preserve"> </w:t>
      </w:r>
    </w:p>
    <w:p w:rsidR="00E06834" w:rsidRPr="00A434A9" w:rsidRDefault="00E06834" w:rsidP="00C1615D">
      <w:pPr>
        <w:tabs>
          <w:tab w:val="left" w:pos="7560"/>
        </w:tabs>
        <w:spacing w:after="0" w:line="240" w:lineRule="auto"/>
        <w:rPr>
          <w:rFonts w:ascii="Times New Roman" w:hAnsi="Times New Roman"/>
          <w:b/>
        </w:rPr>
      </w:pPr>
    </w:p>
    <w:p w:rsidR="00A434A9" w:rsidRPr="00A434A9" w:rsidRDefault="00A434A9" w:rsidP="00C1615D">
      <w:pPr>
        <w:tabs>
          <w:tab w:val="left" w:pos="7560"/>
        </w:tabs>
        <w:spacing w:after="0" w:line="240" w:lineRule="auto"/>
        <w:rPr>
          <w:rFonts w:ascii="Times New Roman" w:hAnsi="Times New Roman"/>
          <w:b/>
        </w:rPr>
      </w:pPr>
    </w:p>
    <w:p w:rsidR="00A434A9" w:rsidRPr="00A434A9" w:rsidRDefault="00A434A9" w:rsidP="00C1615D">
      <w:pPr>
        <w:tabs>
          <w:tab w:val="left" w:pos="5240"/>
        </w:tabs>
        <w:spacing w:after="0" w:line="240" w:lineRule="auto"/>
        <w:jc w:val="both"/>
        <w:rPr>
          <w:rFonts w:ascii="Times New Roman" w:hAnsi="Times New Roman"/>
          <w:b/>
        </w:rPr>
      </w:pPr>
      <w:r w:rsidRPr="00A434A9">
        <w:rPr>
          <w:rFonts w:ascii="Times New Roman" w:hAnsi="Times New Roman"/>
          <w:b/>
        </w:rPr>
        <w:t xml:space="preserve">Dr. Francisco Manuel Aquino Reyes,    </w:t>
      </w:r>
      <w:r w:rsidRPr="00A434A9">
        <w:rPr>
          <w:rFonts w:ascii="Times New Roman" w:hAnsi="Times New Roman"/>
          <w:b/>
        </w:rPr>
        <w:tab/>
        <w:t xml:space="preserve">         </w:t>
      </w:r>
      <w:r w:rsidR="001478D8">
        <w:rPr>
          <w:rFonts w:ascii="Times New Roman" w:hAnsi="Times New Roman"/>
          <w:b/>
        </w:rPr>
        <w:t xml:space="preserve">   </w:t>
      </w:r>
      <w:r w:rsidRPr="00A434A9">
        <w:rPr>
          <w:rFonts w:ascii="Times New Roman" w:hAnsi="Times New Roman"/>
          <w:b/>
        </w:rPr>
        <w:t>Sr. Joel Albertico López,</w:t>
      </w:r>
    </w:p>
    <w:p w:rsidR="00A434A9" w:rsidRPr="00A434A9" w:rsidRDefault="00A434A9" w:rsidP="00C1615D">
      <w:pPr>
        <w:tabs>
          <w:tab w:val="left" w:pos="5240"/>
        </w:tabs>
        <w:spacing w:after="0" w:line="240" w:lineRule="auto"/>
        <w:jc w:val="both"/>
        <w:rPr>
          <w:rFonts w:ascii="Times New Roman" w:hAnsi="Times New Roman"/>
          <w:b/>
        </w:rPr>
      </w:pPr>
      <w:r w:rsidRPr="00A434A9">
        <w:rPr>
          <w:rFonts w:ascii="Times New Roman" w:hAnsi="Times New Roman"/>
          <w:b/>
        </w:rPr>
        <w:t xml:space="preserve">        Primer Regidor Suplente</w:t>
      </w:r>
      <w:r w:rsidRPr="00A434A9">
        <w:rPr>
          <w:rFonts w:ascii="Times New Roman" w:hAnsi="Times New Roman"/>
          <w:b/>
        </w:rPr>
        <w:tab/>
        <w:t xml:space="preserve">          Segundo Regidor Suplente.</w:t>
      </w:r>
    </w:p>
    <w:p w:rsidR="00A434A9" w:rsidRPr="00A434A9" w:rsidRDefault="00A434A9" w:rsidP="00C1615D">
      <w:pPr>
        <w:tabs>
          <w:tab w:val="left" w:pos="5240"/>
        </w:tabs>
        <w:spacing w:after="0" w:line="240" w:lineRule="auto"/>
        <w:jc w:val="both"/>
        <w:rPr>
          <w:rFonts w:ascii="Times New Roman" w:hAnsi="Times New Roman"/>
          <w:b/>
        </w:rPr>
      </w:pPr>
    </w:p>
    <w:p w:rsidR="00A434A9" w:rsidRPr="00A434A9" w:rsidRDefault="00A434A9" w:rsidP="00C1615D">
      <w:pPr>
        <w:tabs>
          <w:tab w:val="left" w:pos="7560"/>
        </w:tabs>
        <w:spacing w:after="0" w:line="240" w:lineRule="auto"/>
        <w:rPr>
          <w:rFonts w:ascii="Times New Roman" w:hAnsi="Times New Roman"/>
          <w:b/>
        </w:rPr>
      </w:pPr>
      <w:r w:rsidRPr="00A434A9">
        <w:rPr>
          <w:rFonts w:ascii="Times New Roman" w:hAnsi="Times New Roman"/>
          <w:b/>
        </w:rPr>
        <w:lastRenderedPageBreak/>
        <w:t xml:space="preserve">Sr. José Asencio Aguilar Granados        </w:t>
      </w:r>
      <w:r w:rsidR="0014028E">
        <w:rPr>
          <w:rFonts w:ascii="Times New Roman" w:hAnsi="Times New Roman"/>
          <w:b/>
        </w:rPr>
        <w:t xml:space="preserve">                            </w:t>
      </w:r>
      <w:r w:rsidRPr="00A434A9">
        <w:rPr>
          <w:rFonts w:ascii="Times New Roman" w:hAnsi="Times New Roman"/>
          <w:b/>
        </w:rPr>
        <w:t>Sr. Mario Alberto Tobar Meléndez,</w:t>
      </w:r>
    </w:p>
    <w:p w:rsidR="00A434A9" w:rsidRPr="00A434A9" w:rsidRDefault="001478D8" w:rsidP="00C1615D">
      <w:pPr>
        <w:tabs>
          <w:tab w:val="left" w:pos="5155"/>
        </w:tabs>
        <w:spacing w:after="0" w:line="240" w:lineRule="auto"/>
        <w:rPr>
          <w:rFonts w:ascii="Times New Roman" w:hAnsi="Times New Roman"/>
          <w:b/>
        </w:rPr>
      </w:pPr>
      <w:r>
        <w:rPr>
          <w:rFonts w:ascii="Times New Roman" w:hAnsi="Times New Roman"/>
          <w:b/>
        </w:rPr>
        <w:t xml:space="preserve"> </w:t>
      </w:r>
      <w:r w:rsidR="00A434A9" w:rsidRPr="00A434A9">
        <w:rPr>
          <w:rFonts w:ascii="Times New Roman" w:hAnsi="Times New Roman"/>
          <w:b/>
        </w:rPr>
        <w:t>Tercer Regidor Suplente.</w:t>
      </w:r>
      <w:r w:rsidR="00A434A9" w:rsidRPr="00A434A9">
        <w:rPr>
          <w:rFonts w:ascii="Times New Roman" w:hAnsi="Times New Roman"/>
          <w:b/>
        </w:rPr>
        <w:tab/>
        <w:t xml:space="preserve">        Cuarto Regidor Suplente.</w:t>
      </w:r>
    </w:p>
    <w:p w:rsidR="00A434A9" w:rsidRPr="00A434A9" w:rsidRDefault="00A434A9" w:rsidP="00C1615D">
      <w:pPr>
        <w:tabs>
          <w:tab w:val="left" w:pos="4032"/>
        </w:tabs>
        <w:spacing w:after="0" w:line="240" w:lineRule="auto"/>
        <w:jc w:val="both"/>
        <w:rPr>
          <w:rFonts w:ascii="Times New Roman" w:hAnsi="Times New Roman"/>
          <w:b/>
        </w:rPr>
      </w:pPr>
      <w:r w:rsidRPr="00A434A9">
        <w:rPr>
          <w:rFonts w:ascii="Times New Roman" w:hAnsi="Times New Roman"/>
          <w:b/>
        </w:rPr>
        <w:tab/>
      </w:r>
    </w:p>
    <w:p w:rsidR="00A434A9" w:rsidRPr="00A434A9" w:rsidRDefault="00A434A9" w:rsidP="00C1615D">
      <w:pPr>
        <w:tabs>
          <w:tab w:val="left" w:pos="864"/>
        </w:tabs>
        <w:spacing w:after="0" w:line="240" w:lineRule="auto"/>
        <w:rPr>
          <w:rFonts w:ascii="Times New Roman" w:hAnsi="Times New Roman"/>
          <w:b/>
        </w:rPr>
      </w:pPr>
    </w:p>
    <w:p w:rsidR="00A434A9" w:rsidRPr="00A434A9" w:rsidRDefault="00A434A9" w:rsidP="00C1615D">
      <w:pPr>
        <w:tabs>
          <w:tab w:val="left" w:pos="864"/>
        </w:tabs>
        <w:spacing w:after="0" w:line="240" w:lineRule="auto"/>
        <w:rPr>
          <w:rFonts w:ascii="Times New Roman" w:hAnsi="Times New Roman"/>
          <w:b/>
        </w:rPr>
      </w:pPr>
    </w:p>
    <w:p w:rsidR="00A434A9" w:rsidRPr="00A434A9" w:rsidRDefault="00A434A9" w:rsidP="00C1615D">
      <w:pPr>
        <w:tabs>
          <w:tab w:val="left" w:pos="7560"/>
        </w:tabs>
        <w:spacing w:after="0" w:line="240" w:lineRule="auto"/>
        <w:jc w:val="center"/>
        <w:rPr>
          <w:rFonts w:ascii="Times New Roman" w:hAnsi="Times New Roman"/>
          <w:b/>
        </w:rPr>
      </w:pPr>
      <w:r w:rsidRPr="00A434A9">
        <w:rPr>
          <w:rFonts w:ascii="Times New Roman" w:hAnsi="Times New Roman"/>
          <w:b/>
        </w:rPr>
        <w:t>Licda. Tania Krissia Portillo Romero.</w:t>
      </w:r>
    </w:p>
    <w:p w:rsidR="00A434A9" w:rsidRDefault="00A434A9" w:rsidP="00C1615D">
      <w:pPr>
        <w:tabs>
          <w:tab w:val="left" w:pos="7560"/>
        </w:tabs>
        <w:spacing w:after="0" w:line="240" w:lineRule="auto"/>
        <w:jc w:val="center"/>
        <w:rPr>
          <w:rFonts w:ascii="Times New Roman" w:hAnsi="Times New Roman"/>
          <w:b/>
        </w:rPr>
      </w:pPr>
      <w:r w:rsidRPr="00A434A9">
        <w:rPr>
          <w:rFonts w:ascii="Times New Roman" w:hAnsi="Times New Roman"/>
          <w:b/>
        </w:rPr>
        <w:t>Secretaria Municipal.</w:t>
      </w:r>
    </w:p>
    <w:p w:rsidR="00724F98" w:rsidRDefault="00724F98" w:rsidP="00C1615D">
      <w:pPr>
        <w:tabs>
          <w:tab w:val="left" w:pos="7560"/>
        </w:tabs>
        <w:spacing w:after="0" w:line="240" w:lineRule="auto"/>
        <w:jc w:val="center"/>
        <w:rPr>
          <w:rFonts w:ascii="Times New Roman" w:hAnsi="Times New Roman"/>
          <w:b/>
        </w:rPr>
      </w:pPr>
    </w:p>
    <w:p w:rsidR="00724F98" w:rsidRPr="00A434A9" w:rsidRDefault="00724F98" w:rsidP="00A434A9">
      <w:pPr>
        <w:tabs>
          <w:tab w:val="left" w:pos="7560"/>
        </w:tabs>
        <w:spacing w:after="0"/>
        <w:jc w:val="center"/>
        <w:rPr>
          <w:rFonts w:ascii="Times New Roman" w:hAnsi="Times New Roman"/>
          <w:b/>
        </w:rPr>
      </w:pPr>
    </w:p>
    <w:p w:rsidR="00724F98" w:rsidRPr="00724F98" w:rsidRDefault="00724F98" w:rsidP="00724F98">
      <w:pPr>
        <w:jc w:val="both"/>
        <w:rPr>
          <w:rFonts w:ascii="Times New Roman" w:eastAsiaTheme="minorHAnsi" w:hAnsi="Times New Roman"/>
          <w:sz w:val="28"/>
          <w:szCs w:val="28"/>
        </w:rPr>
      </w:pPr>
      <w:r w:rsidRPr="00724F98">
        <w:rPr>
          <w:rFonts w:ascii="Times New Roman" w:eastAsiaTheme="minorHAnsi" w:hAnsi="Times New Roman"/>
          <w:b/>
          <w:sz w:val="28"/>
          <w:szCs w:val="28"/>
          <w:lang w:val="es-SV"/>
        </w:rPr>
        <w:t xml:space="preserve">ACTA NÚMERO CUARENTA Y DOS </w:t>
      </w:r>
      <w:r w:rsidRPr="00724F98">
        <w:rPr>
          <w:rFonts w:ascii="Times New Roman" w:eastAsiaTheme="minorHAnsi" w:hAnsi="Times New Roman"/>
          <w:sz w:val="28"/>
          <w:szCs w:val="28"/>
          <w:lang w:val="es-SV"/>
        </w:rPr>
        <w:t xml:space="preserve">de la Sesión Ordinaria celebrada en la Sala de Sesiones de la Alcaldía Municipal de esta Ciudad, de las nueve horas en adelante del día miércoles dieciocho de septiembre de dos mil diecinueve, convocada y presidida por el señor Alcalde Municipal de Apopa, Coronel José Santiago Zelaya Domínguez; están presentes los señores: Coronel José Santiago Zelaya Domínguez, Alcalde Municipal; Licenciado </w:t>
      </w:r>
      <w:r w:rsidRPr="00724F98">
        <w:rPr>
          <w:rFonts w:ascii="Times New Roman" w:eastAsiaTheme="minorHAnsi" w:hAnsi="Times New Roman"/>
          <w:sz w:val="28"/>
          <w:szCs w:val="28"/>
        </w:rPr>
        <w:t>Darwin David Maldonado García, Síndico Municipal; Señora María del Carmen García, Primera Regidora Propietaria; S</w:t>
      </w:r>
      <w:r w:rsidRPr="00724F98">
        <w:rPr>
          <w:rFonts w:ascii="Times New Roman" w:eastAsiaTheme="minorHAnsi" w:hAnsi="Times New Roman"/>
          <w:sz w:val="28"/>
          <w:szCs w:val="28"/>
          <w:lang w:val="es-SV"/>
        </w:rPr>
        <w:t xml:space="preserve">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Recinos Martinez; Octavo Regidor Propietario; Señor Ricardo Rubén Barrera Peña, Noveno Regidor Propietario; Señora Blanca Lidia Sigüenza de Mejía, Duodécima Regidora propietaria; </w:t>
      </w:r>
      <w:r w:rsidRPr="00724F98">
        <w:rPr>
          <w:rFonts w:ascii="Times New Roman" w:eastAsiaTheme="minorHAnsi" w:hAnsi="Times New Roman"/>
          <w:sz w:val="28"/>
          <w:szCs w:val="28"/>
        </w:rPr>
        <w:t>Doctor Francisco Manuel Aquino Reyes, Primer Regidor Suplente; S</w:t>
      </w:r>
      <w:r w:rsidRPr="00724F98">
        <w:rPr>
          <w:rFonts w:ascii="Times New Roman" w:eastAsiaTheme="minorHAnsi" w:hAnsi="Times New Roman"/>
          <w:sz w:val="28"/>
          <w:szCs w:val="28"/>
          <w:lang w:val="es-SV"/>
        </w:rPr>
        <w:t xml:space="preserve">eñor Joel Albertico López, Segundo Regidor Suplente; Señor José Asencio Aguilar Granados, Tercer Regidor Suplente y el Señor Mario Alberto Tobar Meléndez Cuarto Regidor Suplente. </w:t>
      </w:r>
      <w:r w:rsidRPr="00724F98">
        <w:rPr>
          <w:rFonts w:ascii="Times New Roman" w:eastAsiaTheme="minorHAnsi" w:hAnsi="Times New Roman"/>
          <w:b/>
          <w:sz w:val="28"/>
          <w:szCs w:val="28"/>
          <w:lang w:val="es-SV"/>
        </w:rPr>
        <w:t>Habiendo Quórum,</w:t>
      </w:r>
      <w:r w:rsidRPr="00724F98">
        <w:rPr>
          <w:rFonts w:ascii="Times New Roman" w:eastAsiaTheme="minorHAnsi" w:hAnsi="Times New Roman"/>
          <w:sz w:val="28"/>
          <w:szCs w:val="28"/>
          <w:lang w:val="es-SV"/>
        </w:rPr>
        <w:t xml:space="preserve"> en ausencia de la Señora Rubenia Delfina Mira Hernández, Decima Regidora Propietaria y el  Señor Bayron Eraldo Baltazar Martínez Barahona, Undécimo Regidor Propietario, se declara abierta la Sesión, </w:t>
      </w:r>
      <w:r w:rsidRPr="00724F98">
        <w:rPr>
          <w:rFonts w:ascii="Times New Roman" w:eastAsiaTheme="minorHAnsi" w:hAnsi="Times New Roman"/>
          <w:sz w:val="28"/>
          <w:szCs w:val="28"/>
        </w:rPr>
        <w:t>e</w:t>
      </w:r>
      <w:r w:rsidRPr="00724F98">
        <w:rPr>
          <w:rFonts w:ascii="Times New Roman" w:eastAsiaTheme="minorHAnsi" w:hAnsi="Times New Roman"/>
          <w:color w:val="000000" w:themeColor="text1"/>
          <w:sz w:val="28"/>
          <w:szCs w:val="28"/>
          <w:lang w:val="es-SV"/>
        </w:rPr>
        <w:t xml:space="preserve"> </w:t>
      </w:r>
      <w:r w:rsidRPr="00724F98">
        <w:rPr>
          <w:rFonts w:ascii="Times New Roman" w:eastAsiaTheme="minorHAnsi" w:hAnsi="Times New Roman"/>
          <w:sz w:val="28"/>
          <w:szCs w:val="28"/>
          <w:lang w:val="es-SV"/>
        </w:rPr>
        <w:t>iniciándose con la aprobación de la Agenda, y desarrollándose los demás numerales de la agenda del numeral uno al diecinueve, incluyendo Varios.</w:t>
      </w:r>
      <w:r w:rsidRPr="00724F98">
        <w:rPr>
          <w:rFonts w:ascii="Times New Roman" w:eastAsiaTheme="minorHAnsi" w:hAnsi="Times New Roman"/>
          <w:b/>
          <w:sz w:val="28"/>
          <w:szCs w:val="28"/>
          <w:lang w:val="es-SV"/>
        </w:rPr>
        <w:t xml:space="preserve"> </w:t>
      </w:r>
      <w:r w:rsidRPr="00724F98">
        <w:rPr>
          <w:rFonts w:ascii="Times New Roman" w:eastAsiaTheme="minorHAnsi" w:hAnsi="Times New Roman"/>
          <w:b/>
          <w:bCs/>
          <w:sz w:val="28"/>
          <w:szCs w:val="28"/>
        </w:rPr>
        <w:t>Seguidamente se da lectura a los informes del señor Alcalde Municipal:</w:t>
      </w:r>
      <w:r w:rsidRPr="00724F98">
        <w:rPr>
          <w:rFonts w:ascii="Times New Roman" w:hAnsi="Times New Roman"/>
          <w:b/>
          <w:sz w:val="28"/>
          <w:szCs w:val="28"/>
        </w:rPr>
        <w:t xml:space="preserve"> </w:t>
      </w:r>
      <w:r w:rsidRPr="00724F98">
        <w:rPr>
          <w:rFonts w:ascii="Times New Roman" w:eastAsiaTheme="minorHAnsi" w:hAnsi="Times New Roman"/>
          <w:b/>
          <w:sz w:val="28"/>
          <w:szCs w:val="28"/>
        </w:rPr>
        <w:t xml:space="preserve">MIERCOLES 11 DE SEPTIEMBRE 2019: </w:t>
      </w:r>
      <w:r w:rsidRPr="00724F98">
        <w:rPr>
          <w:rFonts w:ascii="Times New Roman" w:eastAsiaTheme="minorHAnsi" w:hAnsi="Times New Roman"/>
          <w:sz w:val="28"/>
          <w:szCs w:val="28"/>
        </w:rPr>
        <w:t xml:space="preserve">Reunión de trabajo con la Licda. Sonia Pineda, Jefa de Planificación y seguimiento, Reunión de trabajo con el jefe de recursos Humanos, Sr. Salvador Alex Salazar, Reunión de trabajo con representantes de USAID y Sesión de </w:t>
      </w:r>
      <w:r w:rsidRPr="00724F98">
        <w:rPr>
          <w:rFonts w:ascii="Times New Roman" w:eastAsiaTheme="minorHAnsi" w:hAnsi="Times New Roman"/>
          <w:sz w:val="28"/>
          <w:szCs w:val="28"/>
        </w:rPr>
        <w:lastRenderedPageBreak/>
        <w:t xml:space="preserve">Concejo Municipal Plural. </w:t>
      </w:r>
      <w:r w:rsidRPr="00724F98">
        <w:rPr>
          <w:rFonts w:ascii="Times New Roman" w:eastAsiaTheme="minorHAnsi" w:hAnsi="Times New Roman"/>
          <w:b/>
          <w:sz w:val="28"/>
          <w:szCs w:val="28"/>
        </w:rPr>
        <w:t xml:space="preserve">JUEVES 12 DE SEPTIEMBRE 2019: </w:t>
      </w:r>
      <w:r w:rsidRPr="00724F98">
        <w:rPr>
          <w:rFonts w:ascii="Times New Roman" w:eastAsiaTheme="minorHAnsi" w:hAnsi="Times New Roman"/>
          <w:sz w:val="28"/>
          <w:szCs w:val="28"/>
        </w:rPr>
        <w:t xml:space="preserve">Reunión OPAMSS/COAMSS, Inauguración del restaurante Monster Planet, nueva inversión para el municipio, Reunión de trabajo con el Subgerente financiero, Reunión de trabajo con el Jefe de comunicaciones, Sr Medardo Alfaro y Entrega de Materiales a los Centros de Alcance en el CMPV. </w:t>
      </w:r>
      <w:r w:rsidRPr="00724F98">
        <w:rPr>
          <w:rFonts w:ascii="Times New Roman" w:eastAsiaTheme="minorHAnsi" w:hAnsi="Times New Roman"/>
          <w:b/>
          <w:sz w:val="28"/>
          <w:szCs w:val="28"/>
        </w:rPr>
        <w:t xml:space="preserve">VIERNES 13 DE SEPTIEMBRE 2019: </w:t>
      </w:r>
      <w:r w:rsidRPr="00724F98">
        <w:rPr>
          <w:rFonts w:ascii="Times New Roman" w:eastAsiaTheme="minorHAnsi" w:hAnsi="Times New Roman"/>
          <w:sz w:val="28"/>
          <w:szCs w:val="28"/>
        </w:rPr>
        <w:t xml:space="preserve">Participó en desfile cívico de los alumnos de Parvularia, Reunión de trabajo con la Tesorera Municipal, Reunión de trabajo con la Jefa de Planificación y seguimiento, Lic. Sonia Pineda, Reunión de trabajo con la Jefa de Protección civil, Firma de documentos al departamento de la UACI, Firma y revisión de documentos del Despacho y Reunión de trabajo con el Síndico Municipal. </w:t>
      </w:r>
      <w:r w:rsidRPr="00724F98">
        <w:rPr>
          <w:rFonts w:ascii="Times New Roman" w:eastAsiaTheme="minorHAnsi" w:hAnsi="Times New Roman"/>
          <w:b/>
          <w:sz w:val="28"/>
          <w:szCs w:val="28"/>
        </w:rPr>
        <w:t xml:space="preserve">DOMINGO 15 DE SEPTIEMBRE 2019: </w:t>
      </w:r>
      <w:r w:rsidRPr="00724F98">
        <w:rPr>
          <w:rFonts w:ascii="Times New Roman" w:eastAsiaTheme="minorHAnsi" w:hAnsi="Times New Roman"/>
          <w:sz w:val="28"/>
          <w:szCs w:val="28"/>
        </w:rPr>
        <w:t xml:space="preserve">Participación en los festejos por el día de la independencia en el parque central. </w:t>
      </w:r>
      <w:r w:rsidRPr="00724F98">
        <w:rPr>
          <w:rFonts w:ascii="Times New Roman" w:eastAsiaTheme="minorHAnsi" w:hAnsi="Times New Roman"/>
          <w:b/>
          <w:sz w:val="28"/>
          <w:szCs w:val="28"/>
        </w:rPr>
        <w:t xml:space="preserve">LUNES 16 DE SEPTIEMBRE 2019: </w:t>
      </w:r>
      <w:r w:rsidRPr="00724F98">
        <w:rPr>
          <w:rFonts w:ascii="Times New Roman" w:eastAsiaTheme="minorHAnsi" w:hAnsi="Times New Roman"/>
          <w:sz w:val="28"/>
          <w:szCs w:val="28"/>
        </w:rPr>
        <w:t xml:space="preserve">Reunión de trabajo con la Licda. Sonia Pineda, Jefa de Planificación y seguimiento, Reunión de trabajo con el Gerente General, Lic. Francisco Moran, Reunión de trabajo con el Cnel. Castro Vargas, Reunión de trabajo con el Sargento López, Reunión de trabajo con el Jefe de Comunicaciones, Sr. Medardo Alfaro, Reunión de trabajo con el Apoderado General y Judicial, Lic. Roque Viana, Reunión de trabajo con el jefe de recursos Humanos, Sr. Salvador Alex Salazar, Reunión de trabajo con el Auditor Interno de la Municipalidad y Reunión de trabajo con la  Jefa de Catastro. </w:t>
      </w:r>
      <w:r w:rsidRPr="00724F98">
        <w:rPr>
          <w:rFonts w:ascii="Times New Roman" w:eastAsiaTheme="minorHAnsi" w:hAnsi="Times New Roman"/>
          <w:b/>
          <w:sz w:val="28"/>
          <w:szCs w:val="28"/>
        </w:rPr>
        <w:t xml:space="preserve">MARTES 17 DE SEPTIEMBRE 2019: </w:t>
      </w:r>
      <w:r w:rsidRPr="00724F98">
        <w:rPr>
          <w:rFonts w:ascii="Times New Roman" w:eastAsiaTheme="minorHAnsi" w:hAnsi="Times New Roman"/>
          <w:sz w:val="28"/>
          <w:szCs w:val="28"/>
        </w:rPr>
        <w:t xml:space="preserve">Asistió a la inauguración del parque Cuscatlán, Reunión de trabajo con Jefe de Comunicaciones, Sr. Medardo Alfaro, Firma y revisión de documentos del Despacho, Reunión de trabajo con la Jefa de UACI, Licda. Fabiola Loucel, Reunión de trabajo con el Jefe de Identidad Cultural, Profe Méndez, Reunión de trabajo con el Subgerente de Desarrollo Social, Reunión de trabajo con el Subgerente Financiero, Reunión de trabajo con el Subgerente Ambiental, Ing. Paz y Audiencia con el Sr. José Armas. </w:t>
      </w:r>
      <w:r w:rsidRPr="00724F98">
        <w:rPr>
          <w:rFonts w:ascii="Times New Roman" w:eastAsiaTheme="minorHAnsi" w:hAnsi="Times New Roman"/>
          <w:b/>
          <w:sz w:val="28"/>
          <w:szCs w:val="28"/>
        </w:rPr>
        <w:t xml:space="preserve">MIERCOLES 18 DE SEPTIEMBRE 2019: </w:t>
      </w:r>
      <w:r w:rsidRPr="00724F98">
        <w:rPr>
          <w:rFonts w:ascii="Times New Roman" w:eastAsiaTheme="minorHAnsi" w:hAnsi="Times New Roman"/>
          <w:sz w:val="28"/>
          <w:szCs w:val="28"/>
        </w:rPr>
        <w:t xml:space="preserve">Sesión Ordinaria de Concejo Municipal Plural. </w:t>
      </w:r>
      <w:r w:rsidRPr="00724F98">
        <w:rPr>
          <w:rFonts w:ascii="Times New Roman" w:eastAsiaTheme="minorHAnsi" w:hAnsi="Times New Roman"/>
          <w:b/>
          <w:bCs/>
          <w:sz w:val="28"/>
          <w:szCs w:val="28"/>
        </w:rPr>
        <w:t xml:space="preserve">Seguidamente se tomaron los siguientes Acuerdos Municipales: “ACUERDO MUNICIPAL NUMERO </w:t>
      </w:r>
      <w:r w:rsidRPr="00724F98">
        <w:rPr>
          <w:rFonts w:ascii="Times New Roman" w:eastAsiaTheme="minorHAnsi" w:hAnsi="Times New Roman"/>
          <w:b/>
          <w:bCs/>
          <w:sz w:val="28"/>
          <w:szCs w:val="28"/>
          <w:shd w:val="clear" w:color="auto" w:fill="FFFFFF" w:themeFill="background1"/>
        </w:rPr>
        <w:t>UNO</w:t>
      </w:r>
      <w:r w:rsidRPr="00724F98">
        <w:rPr>
          <w:rFonts w:ascii="Times New Roman" w:eastAsiaTheme="minorHAnsi" w:hAnsi="Times New Roman"/>
          <w:b/>
          <w:bCs/>
          <w:sz w:val="28"/>
          <w:szCs w:val="28"/>
        </w:rPr>
        <w:t xml:space="preserve">”. </w:t>
      </w:r>
      <w:r w:rsidRPr="00724F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724F98">
        <w:rPr>
          <w:rFonts w:ascii="Times New Roman" w:eastAsiaTheme="minorHAnsi" w:hAnsi="Times New Roman"/>
          <w:b/>
          <w:sz w:val="28"/>
          <w:szCs w:val="28"/>
        </w:rPr>
        <w:t xml:space="preserve"> MAYORÍA </w:t>
      </w:r>
      <w:r w:rsidRPr="00724F98">
        <w:rPr>
          <w:rFonts w:ascii="Times New Roman" w:eastAsiaTheme="minorHAnsi" w:hAnsi="Times New Roman"/>
          <w:sz w:val="28"/>
          <w:szCs w:val="28"/>
        </w:rPr>
        <w:t xml:space="preserve"> de doce votos a favor y dos ausencias al momento de esta votación </w:t>
      </w:r>
      <w:r w:rsidRPr="00724F98">
        <w:rPr>
          <w:rFonts w:ascii="Times New Roman" w:eastAsiaTheme="minorHAnsi" w:hAnsi="Times New Roman"/>
          <w:sz w:val="28"/>
          <w:szCs w:val="28"/>
        </w:rPr>
        <w:lastRenderedPageBreak/>
        <w:t xml:space="preserve">de la señora Rubenia Delfina Mira Hernández; Decima Regidora Propietaria y del señor Bayron Eraldo Baltazar Martínez Barahona; Undécimo Regidor Propietario.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Aprobar la </w:t>
      </w:r>
      <w:r w:rsidRPr="00724F98">
        <w:rPr>
          <w:rFonts w:ascii="Times New Roman" w:eastAsiaTheme="minorHAnsi" w:hAnsi="Times New Roman"/>
          <w:b/>
          <w:sz w:val="28"/>
          <w:szCs w:val="28"/>
        </w:rPr>
        <w:t>Agenda de la Sesión Ordinaria  Número Cuarenta y Dos,</w:t>
      </w:r>
      <w:r w:rsidRPr="00724F98">
        <w:rPr>
          <w:rFonts w:ascii="Times New Roman" w:eastAsiaTheme="minorHAnsi" w:hAnsi="Times New Roman"/>
          <w:sz w:val="28"/>
          <w:szCs w:val="28"/>
        </w:rPr>
        <w:t xml:space="preserve"> con diecinueve numerales incluyendo varios.-</w:t>
      </w:r>
      <w:r w:rsidRPr="00724F98">
        <w:rPr>
          <w:rFonts w:ascii="Times New Roman" w:eastAsiaTheme="minorHAnsi" w:hAnsi="Times New Roman"/>
          <w:b/>
          <w:sz w:val="28"/>
          <w:szCs w:val="28"/>
        </w:rPr>
        <w:t xml:space="preserve">CERTIFÍQUESE Y COMUNÍQUESE.- </w:t>
      </w:r>
      <w:r w:rsidRPr="00724F98">
        <w:rPr>
          <w:rFonts w:ascii="Times New Roman" w:eastAsiaTheme="minorHAnsi" w:hAnsi="Times New Roman"/>
          <w:b/>
          <w:bCs/>
          <w:sz w:val="28"/>
          <w:szCs w:val="28"/>
        </w:rPr>
        <w:t xml:space="preserve">“ACUERDO MUNICIPAL NUMERO </w:t>
      </w:r>
      <w:r w:rsidRPr="00724F98">
        <w:rPr>
          <w:rFonts w:ascii="Times New Roman" w:eastAsiaTheme="minorHAnsi" w:hAnsi="Times New Roman"/>
          <w:b/>
          <w:bCs/>
          <w:sz w:val="28"/>
          <w:szCs w:val="28"/>
          <w:shd w:val="clear" w:color="auto" w:fill="FFFFFF" w:themeFill="background1"/>
        </w:rPr>
        <w:t>DOS</w:t>
      </w:r>
      <w:r w:rsidRPr="00724F98">
        <w:rPr>
          <w:rFonts w:ascii="Times New Roman" w:eastAsiaTheme="minorHAnsi" w:hAnsi="Times New Roman"/>
          <w:b/>
          <w:bCs/>
          <w:sz w:val="28"/>
          <w:szCs w:val="28"/>
        </w:rPr>
        <w:t xml:space="preserve">”. </w:t>
      </w:r>
      <w:r w:rsidRPr="00724F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cinco de la Agenda de esta Sesión, Lectura y Aprobación de Acta Anterior. Por </w:t>
      </w:r>
      <w:r w:rsidRPr="00724F98">
        <w:rPr>
          <w:rFonts w:ascii="Times New Roman" w:eastAsiaTheme="minorHAnsi" w:hAnsi="Times New Roman"/>
          <w:b/>
          <w:sz w:val="28"/>
          <w:szCs w:val="28"/>
        </w:rPr>
        <w:t xml:space="preserve"> MAYORÍA </w:t>
      </w:r>
      <w:r w:rsidRPr="00724F98">
        <w:rPr>
          <w:rFonts w:ascii="Times New Roman" w:eastAsiaTheme="minorHAnsi" w:hAnsi="Times New Roman"/>
          <w:sz w:val="28"/>
          <w:szCs w:val="28"/>
        </w:rPr>
        <w:t xml:space="preserve"> de trece votos a favor y una ausencia al momento de esta votación del señor Oscar Adalberto Recinos Martínez, Octavo Regidor Propietario.</w:t>
      </w:r>
      <w:r w:rsidRPr="00724F98">
        <w:rPr>
          <w:rFonts w:ascii="Times New Roman" w:eastAsiaTheme="minorHAnsi" w:hAnsi="Times New Roman"/>
          <w:b/>
          <w:sz w:val="28"/>
          <w:szCs w:val="28"/>
        </w:rPr>
        <w:t xml:space="preserve"> </w:t>
      </w:r>
      <w:r w:rsidRPr="00724F98">
        <w:rPr>
          <w:rFonts w:ascii="Times New Roman" w:eastAsiaTheme="minorHAnsi" w:hAnsi="Times New Roman"/>
          <w:sz w:val="28"/>
          <w:szCs w:val="28"/>
        </w:rPr>
        <w:t xml:space="preserve"> Este Concejo;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Aprobar el  </w:t>
      </w:r>
      <w:r w:rsidRPr="00724F98">
        <w:rPr>
          <w:rFonts w:ascii="Times New Roman" w:eastAsiaTheme="minorHAnsi" w:hAnsi="Times New Roman"/>
          <w:b/>
          <w:sz w:val="28"/>
          <w:szCs w:val="28"/>
        </w:rPr>
        <w:t>Acta Número Cuarenta y Uno de la Sesión Extraordinaria</w:t>
      </w:r>
      <w:r w:rsidRPr="00724F98">
        <w:rPr>
          <w:rFonts w:ascii="Times New Roman" w:eastAsiaTheme="minorHAnsi" w:hAnsi="Times New Roman"/>
          <w:sz w:val="28"/>
          <w:szCs w:val="28"/>
        </w:rPr>
        <w:t xml:space="preserve"> de fecha </w:t>
      </w:r>
      <w:r w:rsidRPr="00724F98">
        <w:rPr>
          <w:rFonts w:ascii="Times New Roman" w:eastAsiaTheme="minorHAnsi" w:hAnsi="Times New Roman"/>
          <w:b/>
          <w:sz w:val="28"/>
          <w:szCs w:val="28"/>
        </w:rPr>
        <w:t>11/09/2019</w:t>
      </w:r>
      <w:r w:rsidRPr="00724F98">
        <w:rPr>
          <w:rFonts w:ascii="Times New Roman" w:eastAsiaTheme="minorHAnsi" w:hAnsi="Times New Roman"/>
          <w:sz w:val="28"/>
          <w:szCs w:val="28"/>
        </w:rPr>
        <w:t xml:space="preserve">, con </w:t>
      </w:r>
      <w:r w:rsidRPr="00724F98">
        <w:rPr>
          <w:rFonts w:ascii="Times New Roman" w:eastAsiaTheme="minorHAnsi" w:hAnsi="Times New Roman"/>
          <w:b/>
          <w:sz w:val="28"/>
          <w:szCs w:val="28"/>
        </w:rPr>
        <w:t>Veintiocho Acuerdos Municipales</w:t>
      </w:r>
      <w:r w:rsidRPr="00724F98">
        <w:rPr>
          <w:rFonts w:ascii="Times New Roman" w:eastAsiaTheme="minorHAnsi" w:hAnsi="Times New Roman"/>
          <w:sz w:val="28"/>
          <w:szCs w:val="28"/>
        </w:rPr>
        <w:t>.-</w:t>
      </w:r>
      <w:r w:rsidR="00290775">
        <w:rPr>
          <w:rFonts w:ascii="Times New Roman" w:eastAsiaTheme="minorHAnsi" w:hAnsi="Times New Roman"/>
          <w:sz w:val="28"/>
          <w:szCs w:val="28"/>
        </w:rPr>
        <w:t xml:space="preserve"> </w:t>
      </w:r>
      <w:r w:rsidRPr="00724F98">
        <w:rPr>
          <w:rFonts w:ascii="Times New Roman" w:eastAsiaTheme="minorHAnsi" w:hAnsi="Times New Roman"/>
          <w:b/>
          <w:sz w:val="28"/>
          <w:szCs w:val="28"/>
        </w:rPr>
        <w:t>CERTIFÍQUESE Y COMUNÍQUESE.-</w:t>
      </w:r>
      <w:r w:rsidRPr="00724F98">
        <w:rPr>
          <w:rFonts w:ascii="Times New Roman" w:eastAsia="Times New Roman" w:hAnsi="Times New Roman"/>
          <w:sz w:val="28"/>
          <w:szCs w:val="28"/>
        </w:rPr>
        <w:t xml:space="preserve"> </w:t>
      </w:r>
      <w:r w:rsidRPr="00724F98">
        <w:rPr>
          <w:rFonts w:ascii="Times New Roman" w:eastAsiaTheme="minorHAnsi" w:hAnsi="Times New Roman"/>
          <w:b/>
          <w:sz w:val="28"/>
          <w:szCs w:val="28"/>
        </w:rPr>
        <w:t>“ACUERDO NUMERO TRES”.</w:t>
      </w:r>
      <w:r w:rsidRPr="00724F98">
        <w:rPr>
          <w:rFonts w:ascii="Times New Roman" w:eastAsiaTheme="minorHAnsi" w:hAnsi="Times New Roman"/>
          <w:sz w:val="28"/>
          <w:szCs w:val="28"/>
        </w:rPr>
        <w:t xml:space="preserve"> El Concejo Municipal en uso de sus facultades legales, de conf1ormidad al art. 86 inciso final, 203, 204 y 235 de la Constitución de la República y  </w:t>
      </w:r>
      <w:r w:rsidRPr="00724F98">
        <w:rPr>
          <w:rFonts w:ascii="Times New Roman" w:hAnsi="Times New Roman"/>
          <w:color w:val="000000" w:themeColor="text1"/>
          <w:sz w:val="28"/>
          <w:szCs w:val="28"/>
        </w:rPr>
        <w:t>Artículo  64  de la Ley de Adquisiciones y Contrataciones de la Administración Pública (LACAP)</w:t>
      </w:r>
      <w:r w:rsidRPr="00724F98">
        <w:rPr>
          <w:rFonts w:ascii="Times New Roman" w:eastAsiaTheme="minorHAnsi" w:hAnsi="Times New Roman"/>
          <w:sz w:val="28"/>
          <w:szCs w:val="28"/>
        </w:rPr>
        <w:t>. Expuesto dentro del punto número seis de la Agenda de esta sesión. la agenda de esta sesión, el cual consiste en la participación de la Licenciada Ana Fabiola Loucel Bonilla, Jefe Interina de la UACI, exponiendo que</w:t>
      </w:r>
      <w:r w:rsidRPr="00724F98">
        <w:rPr>
          <w:rFonts w:ascii="Times New Roman" w:eastAsiaTheme="minorHAnsi" w:hAnsi="Times New Roman"/>
          <w:color w:val="000000"/>
          <w:sz w:val="28"/>
          <w:szCs w:val="28"/>
        </w:rPr>
        <w:t xml:space="preserve"> según Acuerdo Municipal número Diez del Acta número treinta y dos  de fecha 29 de julio de 2019, se aprobó las Especificaciones Técnicas </w:t>
      </w:r>
      <w:r w:rsidRPr="00724F98">
        <w:rPr>
          <w:rFonts w:ascii="Times New Roman" w:eastAsiaTheme="minorHAnsi" w:hAnsi="Times New Roman"/>
          <w:sz w:val="28"/>
          <w:szCs w:val="28"/>
        </w:rPr>
        <w:t xml:space="preserve"> en referencia a la</w:t>
      </w:r>
      <w:r w:rsidRPr="00724F98">
        <w:rPr>
          <w:rFonts w:ascii="Times New Roman" w:hAnsi="Times New Roman"/>
          <w:b/>
          <w:color w:val="000000" w:themeColor="text1"/>
          <w:sz w:val="28"/>
          <w:szCs w:val="28"/>
        </w:rPr>
        <w:t xml:space="preserve"> </w:t>
      </w:r>
      <w:r w:rsidRPr="00724F98">
        <w:rPr>
          <w:rFonts w:ascii="Times New Roman" w:eastAsiaTheme="minorHAnsi" w:hAnsi="Times New Roman"/>
          <w:b/>
          <w:sz w:val="28"/>
          <w:szCs w:val="28"/>
        </w:rPr>
        <w:t xml:space="preserve">LG No. 5/2019 denominado “SUMINISTRO DE CALZADO PARA EL PERSONAL DE LA MUNICIPALIDAD AÑO 2019”, </w:t>
      </w:r>
      <w:r w:rsidRPr="00724F98">
        <w:rPr>
          <w:rFonts w:ascii="Times New Roman" w:eastAsiaTheme="minorHAnsi" w:hAnsi="Times New Roman"/>
          <w:sz w:val="28"/>
          <w:szCs w:val="28"/>
        </w:rPr>
        <w:t>fecha en la que</w:t>
      </w:r>
      <w:r w:rsidRPr="00724F98">
        <w:rPr>
          <w:rFonts w:ascii="Times New Roman" w:eastAsiaTheme="minorHAnsi" w:hAnsi="Times New Roman"/>
          <w:b/>
          <w:sz w:val="28"/>
          <w:szCs w:val="28"/>
        </w:rPr>
        <w:t xml:space="preserve"> </w:t>
      </w:r>
      <w:r w:rsidRPr="00724F98">
        <w:rPr>
          <w:rFonts w:ascii="Times New Roman" w:eastAsiaTheme="minorHAnsi" w:hAnsi="Times New Roman"/>
          <w:color w:val="000000"/>
          <w:sz w:val="28"/>
          <w:szCs w:val="28"/>
        </w:rPr>
        <w:t>inició el proceso administrativo y las especificaciones técnicas y en el mismo Acuerdo Municipal numeral segundo se nombró la Comisión de Evaluación de Ofertas y manifestó que</w:t>
      </w:r>
      <w:r w:rsidRPr="00724F98">
        <w:rPr>
          <w:rFonts w:ascii="Times New Roman" w:eastAsia="Times New Roman" w:hAnsi="Times New Roman"/>
          <w:sz w:val="28"/>
          <w:szCs w:val="28"/>
          <w:lang w:eastAsia="es-ES"/>
        </w:rPr>
        <w:t xml:space="preserve"> el Departamento de Presupuesto certificó</w:t>
      </w:r>
      <w:r w:rsidRPr="00724F98">
        <w:rPr>
          <w:rFonts w:ascii="Times New Roman" w:eastAsiaTheme="minorHAnsi" w:hAnsi="Times New Roman"/>
          <w:color w:val="000000"/>
          <w:sz w:val="28"/>
          <w:szCs w:val="28"/>
        </w:rPr>
        <w:t xml:space="preserve"> la Disponibilidad Financiera para la ejecución de la LG No 5/2019,</w:t>
      </w:r>
      <w:r w:rsidRPr="00724F98">
        <w:rPr>
          <w:rFonts w:ascii="Times New Roman" w:eastAsia="Times New Roman" w:hAnsi="Times New Roman"/>
          <w:sz w:val="28"/>
          <w:szCs w:val="28"/>
          <w:lang w:eastAsia="es-ES"/>
        </w:rPr>
        <w:t xml:space="preserve"> la cual haciende a un monto de $19,000.00 para esta compra en el específico de gasto 54104 de fondos propios. P</w:t>
      </w:r>
      <w:r w:rsidRPr="00724F98">
        <w:rPr>
          <w:rFonts w:ascii="Times New Roman" w:eastAsiaTheme="minorHAnsi" w:hAnsi="Times New Roman"/>
          <w:color w:val="000000"/>
          <w:sz w:val="28"/>
          <w:szCs w:val="28"/>
        </w:rPr>
        <w:t xml:space="preserve">osteriormente </w:t>
      </w:r>
      <w:r w:rsidRPr="00724F98">
        <w:rPr>
          <w:rFonts w:ascii="Times New Roman" w:eastAsiaTheme="minorHAnsi" w:hAnsi="Times New Roman"/>
          <w:sz w:val="28"/>
          <w:szCs w:val="28"/>
        </w:rPr>
        <w:t xml:space="preserve">el día  30 de julio de 2019, se publicó la convocatoria de la Libre Gestión No. 5/2019 en el sitio electrónico de compras públicas del Ministerio de Hacienda (COMPRASAL) y en la misma fecha se invitó a participar en dicho proceso a las siguientes Sociedades: </w:t>
      </w:r>
      <w:r w:rsidRPr="00724F98">
        <w:rPr>
          <w:rFonts w:ascii="Times New Roman" w:eastAsiaTheme="minorHAnsi" w:hAnsi="Times New Roman"/>
          <w:b/>
          <w:sz w:val="28"/>
          <w:szCs w:val="28"/>
        </w:rPr>
        <w:t xml:space="preserve">I) INDUSTRIAS FENIX, S.A. DE C.V., II) INFRA DE EL SALVADOR, S.A. DE C.V., III) JAM INDUSTRIAL, </w:t>
      </w:r>
      <w:r w:rsidRPr="00724F98">
        <w:rPr>
          <w:rFonts w:ascii="Times New Roman" w:eastAsiaTheme="minorHAnsi" w:hAnsi="Times New Roman"/>
          <w:b/>
          <w:sz w:val="28"/>
          <w:szCs w:val="28"/>
        </w:rPr>
        <w:lastRenderedPageBreak/>
        <w:t>S.A. DE C.V., y IV) FONDO DE ACTIVIDADES ESPECIALES DEL COMANDO DE APOYO LOGISTICO DE LA FUERZA ARMADA (FAE-CALFA)</w:t>
      </w:r>
      <w:r w:rsidRPr="00724F98">
        <w:rPr>
          <w:rFonts w:ascii="Times New Roman" w:eastAsiaTheme="minorHAnsi" w:hAnsi="Times New Roman"/>
          <w:sz w:val="28"/>
          <w:szCs w:val="28"/>
        </w:rPr>
        <w:t>, llevando a cabo la recepción de ofertas el día 16 de agosto de 2019 obteniendo únicamente tres ofertantes, según detalle:</w:t>
      </w:r>
    </w:p>
    <w:p w:rsidR="00724F98" w:rsidRPr="00724F98" w:rsidRDefault="00724F98" w:rsidP="00724F98">
      <w:pPr>
        <w:jc w:val="both"/>
        <w:rPr>
          <w:rFonts w:ascii="Times New Roman" w:eastAsia="Times New Roman" w:hAnsi="Times New Roman"/>
          <w:sz w:val="28"/>
          <w:szCs w:val="28"/>
        </w:rPr>
      </w:pPr>
    </w:p>
    <w:tbl>
      <w:tblPr>
        <w:tblW w:w="8245" w:type="dxa"/>
        <w:tblInd w:w="39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1E0" w:firstRow="1" w:lastRow="1" w:firstColumn="1" w:lastColumn="1" w:noHBand="0" w:noVBand="0"/>
      </w:tblPr>
      <w:tblGrid>
        <w:gridCol w:w="732"/>
        <w:gridCol w:w="3119"/>
        <w:gridCol w:w="1843"/>
        <w:gridCol w:w="2551"/>
      </w:tblGrid>
      <w:tr w:rsidR="00724F98" w:rsidRPr="00724F98" w:rsidTr="00724F98">
        <w:trPr>
          <w:trHeight w:val="351"/>
        </w:trPr>
        <w:tc>
          <w:tcPr>
            <w:tcW w:w="732" w:type="dxa"/>
            <w:shd w:val="clear" w:color="auto" w:fill="DEEAF6"/>
            <w:vAlign w:val="center"/>
          </w:tcPr>
          <w:p w:rsidR="00724F98" w:rsidRPr="00724F98" w:rsidRDefault="00724F98" w:rsidP="00724F98">
            <w:pPr>
              <w:widowControl w:val="0"/>
              <w:spacing w:after="0"/>
              <w:jc w:val="center"/>
              <w:rPr>
                <w:rFonts w:ascii="Times New Roman" w:eastAsia="Times New Roman" w:hAnsi="Times New Roman"/>
                <w:b/>
                <w:color w:val="1F4E79"/>
                <w:sz w:val="28"/>
                <w:szCs w:val="28"/>
                <w:lang w:eastAsia="es-ES"/>
              </w:rPr>
            </w:pPr>
            <w:r w:rsidRPr="00724F98">
              <w:rPr>
                <w:rFonts w:ascii="Times New Roman" w:eastAsia="Times New Roman" w:hAnsi="Times New Roman"/>
                <w:b/>
                <w:color w:val="1F4E79"/>
                <w:sz w:val="28"/>
                <w:szCs w:val="28"/>
                <w:lang w:eastAsia="es-ES"/>
              </w:rPr>
              <w:t>No.</w:t>
            </w:r>
          </w:p>
        </w:tc>
        <w:tc>
          <w:tcPr>
            <w:tcW w:w="3119" w:type="dxa"/>
            <w:shd w:val="clear" w:color="auto" w:fill="DEEAF6"/>
            <w:vAlign w:val="center"/>
          </w:tcPr>
          <w:p w:rsidR="00724F98" w:rsidRPr="00724F98" w:rsidRDefault="00724F98" w:rsidP="00724F98">
            <w:pPr>
              <w:widowControl w:val="0"/>
              <w:spacing w:after="0"/>
              <w:jc w:val="center"/>
              <w:rPr>
                <w:rFonts w:ascii="Times New Roman" w:eastAsia="Times New Roman" w:hAnsi="Times New Roman"/>
                <w:b/>
                <w:color w:val="1F4E79"/>
                <w:sz w:val="28"/>
                <w:szCs w:val="28"/>
                <w:lang w:eastAsia="es-ES"/>
              </w:rPr>
            </w:pPr>
            <w:r w:rsidRPr="00724F98">
              <w:rPr>
                <w:rFonts w:ascii="Times New Roman" w:eastAsia="Times New Roman" w:hAnsi="Times New Roman"/>
                <w:b/>
                <w:color w:val="1F4E79"/>
                <w:sz w:val="28"/>
                <w:szCs w:val="28"/>
                <w:lang w:eastAsia="es-ES"/>
              </w:rPr>
              <w:t>OFERENTE</w:t>
            </w:r>
          </w:p>
        </w:tc>
        <w:tc>
          <w:tcPr>
            <w:tcW w:w="1843" w:type="dxa"/>
            <w:shd w:val="clear" w:color="auto" w:fill="DEEAF6"/>
            <w:vAlign w:val="center"/>
          </w:tcPr>
          <w:p w:rsidR="00724F98" w:rsidRPr="00724F98" w:rsidRDefault="00724F98" w:rsidP="00724F98">
            <w:pPr>
              <w:widowControl w:val="0"/>
              <w:spacing w:after="0"/>
              <w:jc w:val="center"/>
              <w:rPr>
                <w:rFonts w:ascii="Times New Roman" w:eastAsia="Times New Roman" w:hAnsi="Times New Roman"/>
                <w:b/>
                <w:color w:val="1F4E79"/>
                <w:sz w:val="28"/>
                <w:szCs w:val="28"/>
                <w:lang w:eastAsia="es-ES"/>
              </w:rPr>
            </w:pPr>
            <w:r w:rsidRPr="00724F98">
              <w:rPr>
                <w:rFonts w:ascii="Times New Roman" w:eastAsia="Times New Roman" w:hAnsi="Times New Roman"/>
                <w:b/>
                <w:color w:val="1F4E79"/>
                <w:sz w:val="28"/>
                <w:szCs w:val="28"/>
                <w:lang w:eastAsia="es-ES"/>
              </w:rPr>
              <w:t>MONTO OFERTADO</w:t>
            </w:r>
          </w:p>
        </w:tc>
        <w:tc>
          <w:tcPr>
            <w:tcW w:w="2551" w:type="dxa"/>
            <w:shd w:val="clear" w:color="auto" w:fill="DEEAF6"/>
            <w:vAlign w:val="center"/>
          </w:tcPr>
          <w:p w:rsidR="00724F98" w:rsidRPr="00724F98" w:rsidRDefault="00724F98" w:rsidP="00724F98">
            <w:pPr>
              <w:widowControl w:val="0"/>
              <w:spacing w:after="0"/>
              <w:jc w:val="center"/>
              <w:rPr>
                <w:rFonts w:ascii="Times New Roman" w:eastAsia="Times New Roman" w:hAnsi="Times New Roman"/>
                <w:b/>
                <w:color w:val="1F4E79"/>
                <w:sz w:val="28"/>
                <w:szCs w:val="28"/>
                <w:lang w:eastAsia="es-ES"/>
              </w:rPr>
            </w:pPr>
            <w:r w:rsidRPr="00724F98">
              <w:rPr>
                <w:rFonts w:ascii="Times New Roman" w:eastAsia="Times New Roman" w:hAnsi="Times New Roman"/>
                <w:b/>
                <w:color w:val="1F4E79"/>
                <w:sz w:val="28"/>
                <w:szCs w:val="28"/>
                <w:lang w:eastAsia="es-ES"/>
              </w:rPr>
              <w:t>RENGLONES OFERTADOS</w:t>
            </w:r>
          </w:p>
        </w:tc>
      </w:tr>
      <w:tr w:rsidR="00724F98" w:rsidRPr="00724F98" w:rsidTr="00724F98">
        <w:trPr>
          <w:trHeight w:val="247"/>
        </w:trPr>
        <w:tc>
          <w:tcPr>
            <w:tcW w:w="732"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1</w:t>
            </w:r>
          </w:p>
        </w:tc>
        <w:tc>
          <w:tcPr>
            <w:tcW w:w="3119"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TELESIS, S.A. DE C.V.</w:t>
            </w:r>
          </w:p>
        </w:tc>
        <w:tc>
          <w:tcPr>
            <w:tcW w:w="1843"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$46,025.45</w:t>
            </w:r>
          </w:p>
        </w:tc>
        <w:tc>
          <w:tcPr>
            <w:tcW w:w="2551"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1, 2, 3, 4, 5, 6, 7, 8, 9, 10 11</w:t>
            </w:r>
          </w:p>
        </w:tc>
      </w:tr>
      <w:tr w:rsidR="00724F98" w:rsidRPr="00724F98" w:rsidTr="00724F98">
        <w:trPr>
          <w:trHeight w:val="247"/>
        </w:trPr>
        <w:tc>
          <w:tcPr>
            <w:tcW w:w="732"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2</w:t>
            </w:r>
          </w:p>
        </w:tc>
        <w:tc>
          <w:tcPr>
            <w:tcW w:w="3119"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IMDICONTI, S.A. DE C.V.</w:t>
            </w:r>
          </w:p>
        </w:tc>
        <w:tc>
          <w:tcPr>
            <w:tcW w:w="1843"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$13,577.00</w:t>
            </w:r>
          </w:p>
        </w:tc>
        <w:tc>
          <w:tcPr>
            <w:tcW w:w="2551"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4 y 9</w:t>
            </w:r>
          </w:p>
        </w:tc>
      </w:tr>
      <w:tr w:rsidR="00724F98" w:rsidRPr="00724F98" w:rsidTr="00724F98">
        <w:trPr>
          <w:trHeight w:val="247"/>
        </w:trPr>
        <w:tc>
          <w:tcPr>
            <w:tcW w:w="732"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3</w:t>
            </w:r>
          </w:p>
        </w:tc>
        <w:tc>
          <w:tcPr>
            <w:tcW w:w="3119"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JAM INDUSTRIAL, S.A. DE C.V</w:t>
            </w:r>
          </w:p>
        </w:tc>
        <w:tc>
          <w:tcPr>
            <w:tcW w:w="1843"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$18,065.00</w:t>
            </w:r>
          </w:p>
        </w:tc>
        <w:tc>
          <w:tcPr>
            <w:tcW w:w="2551" w:type="dxa"/>
            <w:vAlign w:val="center"/>
          </w:tcPr>
          <w:p w:rsidR="00724F98" w:rsidRPr="00724F98" w:rsidRDefault="00724F98" w:rsidP="00724F98">
            <w:pPr>
              <w:widowControl w:val="0"/>
              <w:spacing w:after="0"/>
              <w:jc w:val="center"/>
              <w:rPr>
                <w:rFonts w:ascii="Times New Roman" w:eastAsia="Times New Roman" w:hAnsi="Times New Roman"/>
                <w:b/>
                <w:sz w:val="28"/>
                <w:szCs w:val="28"/>
                <w:lang w:eastAsia="es-ES"/>
              </w:rPr>
            </w:pPr>
            <w:r w:rsidRPr="00724F98">
              <w:rPr>
                <w:rFonts w:ascii="Times New Roman" w:eastAsia="Times New Roman" w:hAnsi="Times New Roman"/>
                <w:b/>
                <w:sz w:val="28"/>
                <w:szCs w:val="28"/>
                <w:lang w:eastAsia="es-ES"/>
              </w:rPr>
              <w:t>1, 2, 3, 4, 5, 9 y 10</w:t>
            </w:r>
          </w:p>
        </w:tc>
      </w:tr>
    </w:tbl>
    <w:p w:rsidR="00724F98" w:rsidRPr="00724F98" w:rsidRDefault="00724F98" w:rsidP="00724F98">
      <w:pPr>
        <w:jc w:val="both"/>
        <w:rPr>
          <w:rFonts w:ascii="Times New Roman" w:eastAsiaTheme="minorHAnsi" w:hAnsi="Times New Roman"/>
          <w:sz w:val="28"/>
          <w:szCs w:val="28"/>
        </w:rPr>
      </w:pPr>
    </w:p>
    <w:p w:rsidR="00724F98" w:rsidRPr="00724F98" w:rsidRDefault="00724F98" w:rsidP="00724F98">
      <w:pPr>
        <w:jc w:val="both"/>
        <w:rPr>
          <w:rFonts w:ascii="Times New Roman" w:eastAsiaTheme="minorHAnsi" w:hAnsi="Times New Roman"/>
          <w:sz w:val="28"/>
          <w:szCs w:val="28"/>
        </w:rPr>
      </w:pPr>
      <w:r w:rsidRPr="00724F98">
        <w:rPr>
          <w:rFonts w:ascii="Times New Roman" w:eastAsiaTheme="minorHAnsi" w:hAnsi="Times New Roman"/>
          <w:sz w:val="28"/>
          <w:szCs w:val="28"/>
        </w:rPr>
        <w:t>Quienes remitieron las siguientes ofertas:</w:t>
      </w:r>
    </w:p>
    <w:p w:rsidR="00724F98" w:rsidRPr="00724F98" w:rsidRDefault="00724F98" w:rsidP="00724F98">
      <w:pPr>
        <w:jc w:val="both"/>
        <w:rPr>
          <w:rFonts w:ascii="Times New Roman" w:eastAsiaTheme="minorHAnsi" w:hAnsi="Times New Roman"/>
          <w:sz w:val="28"/>
          <w:szCs w:val="28"/>
        </w:rPr>
      </w:pPr>
      <w:r w:rsidRPr="00724F98">
        <w:rPr>
          <w:rFonts w:ascii="Times New Roman" w:hAnsi="Times New Roman"/>
          <w:noProof/>
          <w:sz w:val="28"/>
          <w:szCs w:val="28"/>
          <w:lang w:eastAsia="es-ES"/>
        </w:rPr>
        <w:drawing>
          <wp:inline distT="0" distB="0" distL="0" distR="0" wp14:anchorId="303EBA84" wp14:editId="71861F2F">
            <wp:extent cx="5588635" cy="2797810"/>
            <wp:effectExtent l="0" t="0" r="0" b="254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88635" cy="2797810"/>
                    </a:xfrm>
                    <a:prstGeom prst="rect">
                      <a:avLst/>
                    </a:prstGeom>
                    <a:noFill/>
                    <a:ln>
                      <a:noFill/>
                    </a:ln>
                  </pic:spPr>
                </pic:pic>
              </a:graphicData>
            </a:graphic>
          </wp:inline>
        </w:drawing>
      </w:r>
    </w:p>
    <w:p w:rsidR="00724F98" w:rsidRPr="00724F98" w:rsidRDefault="00724F98" w:rsidP="00724F98">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hAnsi="Times New Roman"/>
          <w:b/>
          <w:bCs/>
          <w:sz w:val="28"/>
          <w:szCs w:val="28"/>
        </w:rPr>
      </w:pPr>
      <w:r w:rsidRPr="00724F98">
        <w:rPr>
          <w:rFonts w:ascii="Times New Roman" w:eastAsiaTheme="minorHAnsi" w:hAnsi="Times New Roman"/>
          <w:sz w:val="28"/>
          <w:szCs w:val="28"/>
        </w:rPr>
        <w:t xml:space="preserve">Por lo antes detallado la </w:t>
      </w:r>
      <w:r w:rsidRPr="00724F98">
        <w:rPr>
          <w:rFonts w:ascii="Times New Roman" w:eastAsiaTheme="minorHAnsi" w:hAnsi="Times New Roman"/>
          <w:b/>
          <w:sz w:val="28"/>
          <w:szCs w:val="28"/>
        </w:rPr>
        <w:t>Comisión Evaluadora de Ofertas,</w:t>
      </w:r>
      <w:r w:rsidRPr="00724F98">
        <w:rPr>
          <w:rFonts w:ascii="Times New Roman" w:eastAsiaTheme="minorHAnsi" w:hAnsi="Times New Roman"/>
          <w:sz w:val="28"/>
          <w:szCs w:val="28"/>
        </w:rPr>
        <w:t xml:space="preserve"> inicio el proceso de selección </w:t>
      </w:r>
      <w:r w:rsidRPr="00724F98">
        <w:rPr>
          <w:rFonts w:ascii="Times New Roman" w:eastAsiaTheme="minorHAnsi" w:hAnsi="Times New Roman"/>
          <w:color w:val="000000" w:themeColor="text1"/>
          <w:sz w:val="28"/>
          <w:szCs w:val="28"/>
        </w:rPr>
        <w:t>el día 21 de agosto de 2019, realizando una revisión general a la documentación, técnica y económica, legal y financiera; con el objetivo de verificar que la presentación de ofertas sea de conformidad a lo establecido en las Especificaciones Técnicas de la Libre Gestión No. 5/2019</w:t>
      </w:r>
      <w:r w:rsidRPr="00724F98">
        <w:rPr>
          <w:rFonts w:ascii="Times New Roman" w:eastAsiaTheme="minorHAnsi" w:hAnsi="Times New Roman"/>
          <w:sz w:val="28"/>
          <w:szCs w:val="28"/>
        </w:rPr>
        <w:t xml:space="preserve">, y en  relación a la </w:t>
      </w:r>
      <w:r w:rsidRPr="00724F98">
        <w:rPr>
          <w:rFonts w:ascii="Times New Roman" w:eastAsiaTheme="minorHAnsi" w:hAnsi="Times New Roman"/>
          <w:b/>
          <w:sz w:val="28"/>
          <w:szCs w:val="28"/>
        </w:rPr>
        <w:lastRenderedPageBreak/>
        <w:t>Oferta TECNICA-ECONOMICA</w:t>
      </w:r>
      <w:r w:rsidRPr="00724F98">
        <w:rPr>
          <w:rFonts w:ascii="Times New Roman" w:eastAsiaTheme="minorHAnsi" w:hAnsi="Times New Roman"/>
          <w:sz w:val="28"/>
          <w:szCs w:val="28"/>
        </w:rPr>
        <w:t xml:space="preserve"> se determinó que las sociedades: </w:t>
      </w:r>
      <w:r w:rsidRPr="00724F98">
        <w:rPr>
          <w:rFonts w:ascii="Times New Roman" w:eastAsiaTheme="minorHAnsi" w:hAnsi="Times New Roman"/>
          <w:b/>
          <w:sz w:val="28"/>
          <w:szCs w:val="28"/>
        </w:rPr>
        <w:t>I) TELESIS, S.A. DE C.V., NO CUMPLE</w:t>
      </w:r>
      <w:r w:rsidRPr="00724F98">
        <w:rPr>
          <w:rFonts w:ascii="Times New Roman" w:eastAsiaTheme="minorHAnsi" w:hAnsi="Times New Roman"/>
          <w:sz w:val="28"/>
          <w:szCs w:val="28"/>
        </w:rPr>
        <w:t xml:space="preserve"> con las especificaciones técnicas requeridas; asimismo, dentro de la oferta económica y de acuerdo al presupuesto asignado para la compra, el monto ofertado sobrepasa el monto presupuestado. Por lo que se considera </w:t>
      </w:r>
      <w:r w:rsidRPr="00724F98">
        <w:rPr>
          <w:rFonts w:ascii="Times New Roman" w:eastAsiaTheme="minorHAnsi" w:hAnsi="Times New Roman"/>
          <w:b/>
          <w:sz w:val="28"/>
          <w:szCs w:val="28"/>
        </w:rPr>
        <w:t xml:space="preserve">NO ELEGIBLE </w:t>
      </w:r>
      <w:r w:rsidRPr="00724F98">
        <w:rPr>
          <w:rFonts w:ascii="Times New Roman" w:eastAsiaTheme="minorHAnsi" w:hAnsi="Times New Roman"/>
          <w:sz w:val="28"/>
          <w:szCs w:val="28"/>
        </w:rPr>
        <w:t>para continuar con la siguiente etapa de evaluación</w:t>
      </w:r>
      <w:r w:rsidRPr="00724F98">
        <w:rPr>
          <w:rFonts w:ascii="Times New Roman" w:eastAsiaTheme="minorHAnsi" w:hAnsi="Times New Roman"/>
          <w:b/>
          <w:sz w:val="28"/>
          <w:szCs w:val="28"/>
        </w:rPr>
        <w:t>. II)</w:t>
      </w:r>
      <w:r w:rsidRPr="00724F98">
        <w:rPr>
          <w:rFonts w:ascii="Times New Roman" w:eastAsiaTheme="minorHAnsi" w:hAnsi="Times New Roman"/>
          <w:sz w:val="28"/>
          <w:szCs w:val="28"/>
        </w:rPr>
        <w:t xml:space="preserve"> La sociedad </w:t>
      </w:r>
      <w:r w:rsidRPr="00724F98">
        <w:rPr>
          <w:rFonts w:ascii="Times New Roman" w:eastAsiaTheme="minorHAnsi" w:hAnsi="Times New Roman"/>
          <w:b/>
          <w:sz w:val="28"/>
          <w:szCs w:val="28"/>
        </w:rPr>
        <w:t>IMDICONTI, S.A. DE C.V.,</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rPr>
        <w:t>NO CUMPLE</w:t>
      </w:r>
      <w:r w:rsidRPr="00724F98">
        <w:rPr>
          <w:rFonts w:ascii="Times New Roman" w:eastAsiaTheme="minorHAnsi" w:hAnsi="Times New Roman"/>
          <w:sz w:val="28"/>
          <w:szCs w:val="28"/>
        </w:rPr>
        <w:t xml:space="preserve"> con las especificaciones del renglón 4, para el renglón 9 </w:t>
      </w:r>
      <w:r w:rsidRPr="00724F98">
        <w:rPr>
          <w:rFonts w:ascii="Times New Roman" w:eastAsiaTheme="minorHAnsi" w:hAnsi="Times New Roman"/>
          <w:b/>
          <w:sz w:val="28"/>
          <w:szCs w:val="28"/>
        </w:rPr>
        <w:t>CUMPLE</w:t>
      </w:r>
      <w:r w:rsidRPr="00724F98">
        <w:rPr>
          <w:rFonts w:ascii="Times New Roman" w:eastAsiaTheme="minorHAnsi" w:hAnsi="Times New Roman"/>
          <w:sz w:val="28"/>
          <w:szCs w:val="28"/>
        </w:rPr>
        <w:t xml:space="preserve"> con las especificaciones técnicas. Sin embargo en la oferta económica el monto presupuestado para el renglón 9 sobrepasa el monto presupuestado para el mismo, por lo que se considera </w:t>
      </w:r>
      <w:r w:rsidRPr="00724F98">
        <w:rPr>
          <w:rFonts w:ascii="Times New Roman" w:eastAsiaTheme="minorHAnsi" w:hAnsi="Times New Roman"/>
          <w:b/>
          <w:sz w:val="28"/>
          <w:szCs w:val="28"/>
        </w:rPr>
        <w:t>NO ELEGIBLE</w:t>
      </w:r>
      <w:r w:rsidRPr="00724F98">
        <w:rPr>
          <w:rFonts w:ascii="Times New Roman" w:eastAsiaTheme="minorHAnsi" w:hAnsi="Times New Roman"/>
          <w:sz w:val="28"/>
          <w:szCs w:val="28"/>
        </w:rPr>
        <w:t xml:space="preserve"> para continuar con la siguiente etapa de evaluación. </w:t>
      </w:r>
      <w:r w:rsidRPr="00724F98">
        <w:rPr>
          <w:rFonts w:ascii="Times New Roman" w:eastAsiaTheme="minorHAnsi" w:hAnsi="Times New Roman"/>
          <w:b/>
          <w:sz w:val="28"/>
          <w:szCs w:val="28"/>
        </w:rPr>
        <w:t>III)</w:t>
      </w:r>
      <w:r w:rsidRPr="00724F98">
        <w:rPr>
          <w:rFonts w:ascii="Times New Roman" w:eastAsiaTheme="minorHAnsi" w:hAnsi="Times New Roman"/>
          <w:sz w:val="28"/>
          <w:szCs w:val="28"/>
        </w:rPr>
        <w:t xml:space="preserve"> La sociedad </w:t>
      </w:r>
      <w:r w:rsidRPr="00724F98">
        <w:rPr>
          <w:rFonts w:ascii="Times New Roman" w:eastAsiaTheme="minorHAnsi" w:hAnsi="Times New Roman"/>
          <w:b/>
          <w:sz w:val="28"/>
          <w:szCs w:val="28"/>
        </w:rPr>
        <w:t>JAM INDUSTRIAL, S.A. DE C.V.,</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rPr>
        <w:t>NO CUMPLE</w:t>
      </w:r>
      <w:r w:rsidRPr="00724F98">
        <w:rPr>
          <w:rFonts w:ascii="Times New Roman" w:eastAsiaTheme="minorHAnsi" w:hAnsi="Times New Roman"/>
          <w:sz w:val="28"/>
          <w:szCs w:val="28"/>
        </w:rPr>
        <w:t xml:space="preserve"> con las especificaciones técnicas de los renglones 1, 2, 3, 4 y 5. Para los renglones 9 y 10 </w:t>
      </w:r>
      <w:r w:rsidRPr="00724F98">
        <w:rPr>
          <w:rFonts w:ascii="Times New Roman" w:eastAsiaTheme="minorHAnsi" w:hAnsi="Times New Roman"/>
          <w:b/>
          <w:sz w:val="28"/>
          <w:szCs w:val="28"/>
        </w:rPr>
        <w:t>CUMPLEN</w:t>
      </w:r>
      <w:r w:rsidRPr="00724F98">
        <w:rPr>
          <w:rFonts w:ascii="Times New Roman" w:eastAsiaTheme="minorHAnsi" w:hAnsi="Times New Roman"/>
          <w:sz w:val="28"/>
          <w:szCs w:val="28"/>
        </w:rPr>
        <w:t xml:space="preserve"> con las especificaciones técnicas; sin embargo el monto ofertado en dichos renglones sobrepasan el monto presupuestado. Por lo que se considera </w:t>
      </w:r>
      <w:r w:rsidRPr="00724F98">
        <w:rPr>
          <w:rFonts w:ascii="Times New Roman" w:eastAsiaTheme="minorHAnsi" w:hAnsi="Times New Roman"/>
          <w:b/>
          <w:sz w:val="28"/>
          <w:szCs w:val="28"/>
        </w:rPr>
        <w:t>NO ELEGIBLE</w:t>
      </w:r>
      <w:r w:rsidRPr="00724F98">
        <w:rPr>
          <w:rFonts w:ascii="Times New Roman" w:eastAsiaTheme="minorHAnsi" w:hAnsi="Times New Roman"/>
          <w:sz w:val="28"/>
          <w:szCs w:val="28"/>
        </w:rPr>
        <w:t xml:space="preserve"> para continuar con la siguiente etapa de evaluación. Por lo tanto </w:t>
      </w:r>
      <w:r w:rsidRPr="00724F98">
        <w:rPr>
          <w:rFonts w:ascii="Times New Roman" w:eastAsiaTheme="minorHAnsi" w:hAnsi="Times New Roman"/>
          <w:b/>
          <w:sz w:val="28"/>
          <w:szCs w:val="28"/>
        </w:rPr>
        <w:t>la Comisión Evaluadora de Ofertas, Recomienda al Concejo Municipal Plural:</w:t>
      </w:r>
      <w:r w:rsidRPr="00724F98">
        <w:rPr>
          <w:rFonts w:ascii="Times New Roman" w:eastAsiaTheme="minorHAnsi" w:hAnsi="Times New Roman"/>
          <w:sz w:val="28"/>
          <w:szCs w:val="28"/>
        </w:rPr>
        <w:t xml:space="preserve"> Declarar</w:t>
      </w:r>
      <w:r w:rsidRPr="00724F98">
        <w:rPr>
          <w:rFonts w:ascii="Times New Roman" w:eastAsiaTheme="minorHAnsi" w:hAnsi="Times New Roman"/>
          <w:b/>
          <w:sz w:val="28"/>
          <w:szCs w:val="28"/>
        </w:rPr>
        <w:t xml:space="preserve"> DESIERTO</w:t>
      </w:r>
      <w:r w:rsidRPr="00724F98">
        <w:rPr>
          <w:rFonts w:ascii="Times New Roman" w:hAnsi="Times New Roman"/>
          <w:b/>
          <w:color w:val="000000" w:themeColor="text1"/>
          <w:sz w:val="28"/>
          <w:szCs w:val="28"/>
        </w:rPr>
        <w:t xml:space="preserve"> por primera vez</w:t>
      </w:r>
      <w:r w:rsidRPr="00724F98">
        <w:rPr>
          <w:rFonts w:ascii="Times New Roman" w:eastAsiaTheme="minorHAnsi" w:hAnsi="Times New Roman"/>
          <w:b/>
          <w:sz w:val="28"/>
          <w:szCs w:val="28"/>
        </w:rPr>
        <w:t xml:space="preserve"> </w:t>
      </w:r>
      <w:r w:rsidRPr="00724F98">
        <w:rPr>
          <w:rFonts w:ascii="Times New Roman" w:eastAsiaTheme="minorHAnsi" w:hAnsi="Times New Roman"/>
          <w:sz w:val="28"/>
          <w:szCs w:val="28"/>
        </w:rPr>
        <w:t>el proceso de</w:t>
      </w:r>
      <w:r w:rsidRPr="00724F98">
        <w:rPr>
          <w:rFonts w:ascii="Times New Roman" w:eastAsiaTheme="minorHAnsi" w:hAnsi="Times New Roman"/>
          <w:b/>
          <w:sz w:val="28"/>
          <w:szCs w:val="28"/>
        </w:rPr>
        <w:t xml:space="preserve"> </w:t>
      </w:r>
      <w:r w:rsidRPr="00724F98">
        <w:rPr>
          <w:rFonts w:ascii="Times New Roman" w:eastAsiaTheme="minorHAnsi" w:hAnsi="Times New Roman"/>
          <w:sz w:val="28"/>
          <w:szCs w:val="28"/>
        </w:rPr>
        <w:t>Libre Gestión No. 5/2019</w:t>
      </w:r>
      <w:r w:rsidRPr="00724F98">
        <w:rPr>
          <w:rFonts w:ascii="Times New Roman" w:eastAsiaTheme="minorHAnsi" w:hAnsi="Times New Roman"/>
          <w:b/>
          <w:sz w:val="28"/>
          <w:szCs w:val="28"/>
        </w:rPr>
        <w:t xml:space="preserve"> </w:t>
      </w:r>
      <w:r w:rsidRPr="00724F98">
        <w:rPr>
          <w:rFonts w:ascii="Times New Roman" w:eastAsiaTheme="minorHAnsi" w:hAnsi="Times New Roman"/>
          <w:sz w:val="28"/>
          <w:szCs w:val="28"/>
        </w:rPr>
        <w:t>“</w:t>
      </w:r>
      <w:r w:rsidRPr="00724F98">
        <w:rPr>
          <w:rFonts w:ascii="Times New Roman" w:eastAsiaTheme="minorHAnsi" w:hAnsi="Times New Roman"/>
          <w:b/>
          <w:sz w:val="28"/>
          <w:szCs w:val="28"/>
        </w:rPr>
        <w:t xml:space="preserve">SUMINISTRO DE CALZADO PARA EL PERSONAL DE LA MUNICIPALIDAD AÑO 2019”, </w:t>
      </w:r>
      <w:r w:rsidRPr="00724F98">
        <w:rPr>
          <w:rFonts w:ascii="Times New Roman" w:eastAsiaTheme="minorHAnsi" w:hAnsi="Times New Roman"/>
          <w:sz w:val="28"/>
          <w:szCs w:val="28"/>
        </w:rPr>
        <w:t xml:space="preserve">ya que ningún ofertante cumplió con lo requerido en las especificaciones técnicas y en la etapa de evaluación de la oferta económica. Por lo tanto este Concejo Municipal Plural por </w:t>
      </w:r>
      <w:r w:rsidRPr="00724F98">
        <w:rPr>
          <w:rFonts w:ascii="Times New Roman" w:eastAsiaTheme="minorHAnsi" w:hAnsi="Times New Roman"/>
          <w:b/>
          <w:sz w:val="28"/>
          <w:szCs w:val="28"/>
        </w:rPr>
        <w:t>UNANIMIDAD</w:t>
      </w:r>
      <w:r w:rsidRPr="00724F98">
        <w:rPr>
          <w:rFonts w:ascii="Times New Roman" w:eastAsiaTheme="minorHAnsi" w:hAnsi="Times New Roman"/>
          <w:sz w:val="28"/>
          <w:szCs w:val="28"/>
        </w:rPr>
        <w:t xml:space="preserve"> de votos.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w:t>
      </w:r>
      <w:r w:rsidRPr="00724F98">
        <w:rPr>
          <w:rFonts w:ascii="Times New Roman" w:hAnsi="Times New Roman"/>
          <w:color w:val="000000" w:themeColor="text1"/>
          <w:sz w:val="28"/>
          <w:szCs w:val="28"/>
        </w:rPr>
        <w:t xml:space="preserve">por no obtener ningún resultado o participante en el proceso antes mencionado se </w:t>
      </w:r>
      <w:r w:rsidRPr="00724F98">
        <w:rPr>
          <w:rFonts w:ascii="Times New Roman" w:hAnsi="Times New Roman"/>
          <w:b/>
          <w:color w:val="000000" w:themeColor="text1"/>
          <w:sz w:val="28"/>
          <w:szCs w:val="28"/>
        </w:rPr>
        <w:t>APRUEBA</w:t>
      </w:r>
      <w:r w:rsidRPr="00724F98">
        <w:rPr>
          <w:rFonts w:ascii="Times New Roman" w:eastAsiaTheme="minorHAnsi" w:hAnsi="Times New Roman"/>
          <w:b/>
          <w:sz w:val="28"/>
          <w:szCs w:val="28"/>
        </w:rPr>
        <w:t xml:space="preserve">: </w:t>
      </w:r>
      <w:r w:rsidRPr="00724F98">
        <w:rPr>
          <w:rFonts w:ascii="Times New Roman" w:eastAsiaTheme="minorHAnsi" w:hAnsi="Times New Roman"/>
          <w:b/>
          <w:sz w:val="28"/>
          <w:szCs w:val="28"/>
          <w:u w:val="single"/>
        </w:rPr>
        <w:t>PRIMERO:</w:t>
      </w:r>
      <w:r w:rsidRPr="00724F98">
        <w:rPr>
          <w:rFonts w:ascii="Times New Roman" w:hAnsi="Times New Roman"/>
          <w:b/>
          <w:color w:val="000000" w:themeColor="text1"/>
          <w:sz w:val="28"/>
          <w:szCs w:val="28"/>
        </w:rPr>
        <w:t xml:space="preserve"> se declare “DESIERTO”, por primera vez </w:t>
      </w:r>
      <w:r w:rsidRPr="00724F98">
        <w:rPr>
          <w:rFonts w:ascii="Times New Roman" w:eastAsiaTheme="minorHAnsi" w:hAnsi="Times New Roman"/>
          <w:sz w:val="28"/>
          <w:szCs w:val="28"/>
        </w:rPr>
        <w:t>el proceso de</w:t>
      </w:r>
      <w:r w:rsidRPr="00724F98">
        <w:rPr>
          <w:rFonts w:ascii="Times New Roman" w:eastAsiaTheme="minorHAnsi" w:hAnsi="Times New Roman"/>
          <w:b/>
          <w:sz w:val="28"/>
          <w:szCs w:val="28"/>
        </w:rPr>
        <w:t xml:space="preserve"> </w:t>
      </w:r>
      <w:r w:rsidRPr="00724F98">
        <w:rPr>
          <w:rFonts w:ascii="Times New Roman" w:eastAsiaTheme="minorHAnsi" w:hAnsi="Times New Roman"/>
          <w:sz w:val="28"/>
          <w:szCs w:val="28"/>
        </w:rPr>
        <w:t>Libre Gestión No. 5/2019</w:t>
      </w:r>
      <w:r w:rsidRPr="00724F98">
        <w:rPr>
          <w:rFonts w:ascii="Times New Roman" w:eastAsiaTheme="minorHAnsi" w:hAnsi="Times New Roman"/>
          <w:b/>
          <w:sz w:val="28"/>
          <w:szCs w:val="28"/>
        </w:rPr>
        <w:t xml:space="preserve"> </w:t>
      </w:r>
      <w:r w:rsidRPr="00724F98">
        <w:rPr>
          <w:rFonts w:ascii="Times New Roman" w:eastAsiaTheme="minorHAnsi" w:hAnsi="Times New Roman"/>
          <w:sz w:val="28"/>
          <w:szCs w:val="28"/>
        </w:rPr>
        <w:t>denominado “</w:t>
      </w:r>
      <w:r w:rsidRPr="00724F98">
        <w:rPr>
          <w:rFonts w:ascii="Times New Roman" w:eastAsiaTheme="minorHAnsi" w:hAnsi="Times New Roman"/>
          <w:b/>
          <w:sz w:val="28"/>
          <w:szCs w:val="28"/>
        </w:rPr>
        <w:t xml:space="preserve">SUMINISTRO DE CALZADO PARA EL PERSONAL DE LA MUNICIPALIDAD AÑO 2019”. </w:t>
      </w:r>
      <w:r w:rsidRPr="00724F98">
        <w:rPr>
          <w:rFonts w:ascii="Times New Roman" w:hAnsi="Times New Roman"/>
          <w:b/>
          <w:color w:val="000000" w:themeColor="text1"/>
          <w:sz w:val="28"/>
          <w:szCs w:val="28"/>
          <w:u w:val="single"/>
        </w:rPr>
        <w:t>Segundo</w:t>
      </w:r>
      <w:r w:rsidRPr="00724F98">
        <w:rPr>
          <w:rFonts w:ascii="Times New Roman" w:hAnsi="Times New Roman"/>
          <w:b/>
          <w:color w:val="000000" w:themeColor="text1"/>
          <w:sz w:val="28"/>
          <w:szCs w:val="28"/>
        </w:rPr>
        <w:t>:</w:t>
      </w:r>
      <w:r w:rsidRPr="00724F98">
        <w:rPr>
          <w:rFonts w:ascii="Times New Roman" w:hAnsi="Times New Roman"/>
          <w:color w:val="000000" w:themeColor="text1"/>
          <w:sz w:val="28"/>
          <w:szCs w:val="28"/>
        </w:rPr>
        <w:t xml:space="preserve"> se autoriza al Departamento de Recursos Humanos para que continúe con el procedimiento correspondiente</w:t>
      </w:r>
      <w:r w:rsidRPr="00724F98">
        <w:rPr>
          <w:rFonts w:ascii="Times New Roman" w:hAnsi="Times New Roman"/>
          <w:b/>
          <w:color w:val="000000" w:themeColor="text1"/>
          <w:sz w:val="28"/>
          <w:szCs w:val="28"/>
        </w:rPr>
        <w:t>.-</w:t>
      </w:r>
      <w:r w:rsidRPr="00724F98">
        <w:rPr>
          <w:rFonts w:ascii="Times New Roman" w:eastAsiaTheme="minorHAnsi" w:hAnsi="Times New Roman"/>
          <w:b/>
          <w:bCs/>
          <w:color w:val="000000" w:themeColor="text1"/>
          <w:sz w:val="28"/>
          <w:szCs w:val="28"/>
        </w:rPr>
        <w:t xml:space="preserve"> </w:t>
      </w:r>
      <w:r w:rsidRPr="00724F98">
        <w:rPr>
          <w:rFonts w:ascii="Times New Roman" w:eastAsiaTheme="minorHAnsi" w:hAnsi="Times New Roman"/>
          <w:b/>
          <w:sz w:val="28"/>
          <w:szCs w:val="28"/>
        </w:rPr>
        <w:t>CERTIFÍQUESE Y COMUNÍQUESE.</w:t>
      </w:r>
      <w:r w:rsidRPr="00724F98">
        <w:rPr>
          <w:rFonts w:ascii="Times New Roman" w:eastAsiaTheme="minorHAnsi" w:hAnsi="Times New Roman"/>
          <w:sz w:val="28"/>
          <w:szCs w:val="28"/>
        </w:rPr>
        <w:t>-</w:t>
      </w:r>
      <w:r w:rsidRPr="00724F98">
        <w:rPr>
          <w:rFonts w:ascii="Times New Roman" w:hAnsi="Times New Roman"/>
          <w:b/>
          <w:bCs/>
          <w:sz w:val="28"/>
          <w:szCs w:val="28"/>
        </w:rPr>
        <w:t xml:space="preserve">“ACUERDO MUNICIPAL NUMERO CUATRO” </w:t>
      </w:r>
      <w:r w:rsidRPr="00724F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724F98">
        <w:rPr>
          <w:rFonts w:ascii="Times New Roman" w:hAnsi="Times New Roman"/>
          <w:bCs/>
          <w:sz w:val="28"/>
          <w:szCs w:val="28"/>
          <w:lang w:val="es-SV"/>
        </w:rPr>
        <w:t xml:space="preserve">. </w:t>
      </w:r>
      <w:r w:rsidRPr="00724F98">
        <w:rPr>
          <w:rFonts w:ascii="Times New Roman" w:hAnsi="Times New Roman"/>
          <w:bCs/>
          <w:sz w:val="28"/>
          <w:szCs w:val="28"/>
        </w:rPr>
        <w:t xml:space="preserve">Expuesto el punto número siete  de la agenda de esta sesión, con la participación de la Licenciada Ana Fabiola Loucel Bonilla/Jefe UACI Interina. </w:t>
      </w:r>
      <w:r w:rsidRPr="00724F98">
        <w:rPr>
          <w:rFonts w:ascii="Times New Roman" w:eastAsiaTheme="minorHAnsi" w:hAnsi="Times New Roman"/>
          <w:sz w:val="28"/>
          <w:szCs w:val="28"/>
        </w:rPr>
        <w:t xml:space="preserve">Solicitando al Honorable Concejo Municipal Plural, </w:t>
      </w:r>
      <w:r w:rsidRPr="00724F98">
        <w:rPr>
          <w:rFonts w:ascii="Times New Roman" w:eastAsiaTheme="minorHAnsi" w:hAnsi="Times New Roman"/>
          <w:sz w:val="28"/>
          <w:szCs w:val="28"/>
          <w:shd w:val="clear" w:color="auto" w:fill="FFFFFF" w:themeFill="background1"/>
        </w:rPr>
        <w:t xml:space="preserve">aprobación de adjudicación de requerimiento correspondiente a SUB GERENCIA </w:t>
      </w:r>
      <w:r w:rsidRPr="00724F98">
        <w:rPr>
          <w:rFonts w:ascii="Times New Roman" w:eastAsiaTheme="minorHAnsi" w:hAnsi="Times New Roman"/>
          <w:sz w:val="28"/>
          <w:szCs w:val="28"/>
          <w:shd w:val="clear" w:color="auto" w:fill="FFFFFF" w:themeFill="background1"/>
        </w:rPr>
        <w:lastRenderedPageBreak/>
        <w:t xml:space="preserve">ADMINISTRATIVA, por un monto de  </w:t>
      </w:r>
      <w:r w:rsidRPr="00724F98">
        <w:rPr>
          <w:rFonts w:ascii="Times New Roman" w:eastAsiaTheme="minorHAnsi" w:hAnsi="Times New Roman"/>
          <w:b/>
          <w:sz w:val="28"/>
          <w:szCs w:val="28"/>
          <w:shd w:val="clear" w:color="auto" w:fill="FFFFFF" w:themeFill="background1"/>
        </w:rPr>
        <w:t xml:space="preserve">$1,952.94 </w:t>
      </w:r>
      <w:r w:rsidRPr="00724F98">
        <w:rPr>
          <w:rFonts w:ascii="Times New Roman" w:eastAsiaTheme="minorHAnsi" w:hAnsi="Times New Roman"/>
          <w:sz w:val="28"/>
          <w:szCs w:val="28"/>
        </w:rPr>
        <w:t>y proponiendo al  administrador de las órdenes de compra o contrato al LIC. JONATHAN ANTONIO ESPINOZA SALAZAR.</w:t>
      </w:r>
      <w:r w:rsidRPr="00724F98">
        <w:rPr>
          <w:rFonts w:ascii="Times New Roman" w:hAnsi="Times New Roman"/>
          <w:bCs/>
          <w:sz w:val="28"/>
          <w:szCs w:val="28"/>
        </w:rPr>
        <w:t xml:space="preserve"> Por </w:t>
      </w:r>
      <w:r w:rsidRPr="00724F98">
        <w:rPr>
          <w:rFonts w:ascii="Times New Roman" w:hAnsi="Times New Roman"/>
          <w:b/>
          <w:bCs/>
          <w:sz w:val="28"/>
          <w:szCs w:val="28"/>
        </w:rPr>
        <w:t xml:space="preserve">UNANIMIDAD </w:t>
      </w:r>
      <w:r w:rsidRPr="00724F98">
        <w:rPr>
          <w:rFonts w:ascii="Times New Roman" w:hAnsi="Times New Roman"/>
          <w:bCs/>
          <w:sz w:val="28"/>
          <w:szCs w:val="28"/>
        </w:rPr>
        <w:t xml:space="preserve">de votos.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u w:val="single"/>
        </w:rPr>
        <w:t>Primero:</w:t>
      </w:r>
      <w:r w:rsidRPr="00724F98">
        <w:rPr>
          <w:rFonts w:ascii="Times New Roman" w:eastAsiaTheme="minorHAnsi" w:hAnsi="Times New Roman"/>
          <w:sz w:val="28"/>
          <w:szCs w:val="28"/>
        </w:rPr>
        <w:t xml:space="preserve"> Aprobar adjudicación de requerimientos </w:t>
      </w:r>
      <w:r w:rsidRPr="00724F98">
        <w:rPr>
          <w:rFonts w:ascii="Times New Roman" w:eastAsiaTheme="minorHAnsi" w:hAnsi="Times New Roman"/>
          <w:sz w:val="28"/>
          <w:szCs w:val="28"/>
          <w:shd w:val="clear" w:color="auto" w:fill="FFFFFF" w:themeFill="background1"/>
        </w:rPr>
        <w:t xml:space="preserve">a  SUB GERENCIA ADMINISTRATIVA, por un monto de  </w:t>
      </w:r>
      <w:r w:rsidRPr="00724F98">
        <w:rPr>
          <w:rFonts w:ascii="Times New Roman" w:eastAsiaTheme="minorHAnsi" w:hAnsi="Times New Roman"/>
          <w:b/>
          <w:sz w:val="28"/>
          <w:szCs w:val="28"/>
          <w:shd w:val="clear" w:color="auto" w:fill="FFFFFF" w:themeFill="background1"/>
        </w:rPr>
        <w:t>$1,952.94.</w:t>
      </w:r>
      <w:r w:rsidRPr="00724F98">
        <w:rPr>
          <w:rFonts w:ascii="Times New Roman" w:eastAsiaTheme="minorHAnsi" w:hAnsi="Times New Roman"/>
          <w:sz w:val="28"/>
          <w:szCs w:val="28"/>
          <w:shd w:val="clear" w:color="auto" w:fill="FFFFFF" w:themeFill="background1"/>
        </w:rPr>
        <w:t xml:space="preserve">  </w:t>
      </w:r>
      <w:r w:rsidRPr="00724F98">
        <w:rPr>
          <w:rFonts w:ascii="Times New Roman" w:eastAsiaTheme="minorHAnsi" w:hAnsi="Times New Roman"/>
          <w:b/>
          <w:sz w:val="28"/>
          <w:szCs w:val="28"/>
          <w:u w:val="single"/>
        </w:rPr>
        <w:t>Segundo:</w:t>
      </w:r>
      <w:r w:rsidRPr="00724F98">
        <w:rPr>
          <w:rFonts w:ascii="Times New Roman" w:eastAsiaTheme="minorHAnsi" w:hAnsi="Times New Roman"/>
          <w:sz w:val="28"/>
          <w:szCs w:val="28"/>
        </w:rPr>
        <w:t xml:space="preserve"> Autorizar a la Tesorera Municipal para que erogue la cantidad de: UN MIL NOVECIENTOS CINCUENTA Y DOS DÓLARES CON NOVENTA Y CUATRO CENTAVOS  DE LOS ESTADOS UNIDOS DE NORTE AMÉRICA, </w:t>
      </w:r>
      <w:r w:rsidRPr="00724F98">
        <w:rPr>
          <w:rFonts w:ascii="Times New Roman" w:eastAsiaTheme="minorHAnsi" w:hAnsi="Times New Roman"/>
          <w:b/>
          <w:sz w:val="28"/>
          <w:szCs w:val="28"/>
        </w:rPr>
        <w:t>(</w:t>
      </w:r>
      <w:r w:rsidRPr="00724F98">
        <w:rPr>
          <w:rFonts w:ascii="Times New Roman" w:eastAsiaTheme="minorHAnsi" w:hAnsi="Times New Roman"/>
          <w:b/>
          <w:sz w:val="28"/>
          <w:szCs w:val="28"/>
          <w:shd w:val="clear" w:color="auto" w:fill="FFFFFF" w:themeFill="background1"/>
        </w:rPr>
        <w:t xml:space="preserve">$1,952.94), </w:t>
      </w:r>
      <w:r w:rsidRPr="00724F98">
        <w:rPr>
          <w:rFonts w:ascii="Times New Roman" w:eastAsiaTheme="minorHAnsi" w:hAnsi="Times New Roman"/>
          <w:sz w:val="28"/>
          <w:szCs w:val="28"/>
          <w:lang w:val="es-SV"/>
        </w:rPr>
        <w:t xml:space="preserve">de la cuenta  corriente número </w:t>
      </w:r>
      <w:r w:rsidRPr="00724F98">
        <w:rPr>
          <w:rFonts w:ascii="Times New Roman" w:eastAsiaTheme="minorHAnsi" w:hAnsi="Times New Roman"/>
          <w:b/>
          <w:sz w:val="28"/>
          <w:szCs w:val="28"/>
          <w:lang w:val="es-SV"/>
        </w:rPr>
        <w:t>480005924 MUNICIPALIDAD DE APOPA, RECURSOS PROPIOS, Banco Hipotecario de El Salvador S.A.,  y</w:t>
      </w:r>
      <w:r w:rsidRPr="00724F98">
        <w:rPr>
          <w:rFonts w:ascii="Times New Roman" w:eastAsiaTheme="minorHAnsi" w:hAnsi="Times New Roman"/>
          <w:sz w:val="28"/>
          <w:szCs w:val="28"/>
        </w:rPr>
        <w:t xml:space="preserve"> emita cheque a nombre del proveedor según el siguiente cuadro: </w:t>
      </w:r>
    </w:p>
    <w:p w:rsidR="00724F98" w:rsidRPr="00724F98" w:rsidRDefault="00724F98" w:rsidP="00724F98">
      <w:pPr>
        <w:jc w:val="both"/>
        <w:rPr>
          <w:rFonts w:ascii="Arial" w:eastAsiaTheme="minorHAnsi" w:hAnsi="Arial" w:cs="Arial"/>
          <w:sz w:val="20"/>
          <w:szCs w:val="20"/>
        </w:rPr>
      </w:pPr>
      <w:r w:rsidRPr="00724F98">
        <w:rPr>
          <w:rFonts w:asciiTheme="minorHAnsi" w:eastAsiaTheme="minorHAnsi" w:hAnsiTheme="minorHAnsi" w:cstheme="minorBidi"/>
          <w:noProof/>
          <w:lang w:eastAsia="es-ES"/>
        </w:rPr>
        <w:drawing>
          <wp:inline distT="0" distB="0" distL="0" distR="0" wp14:anchorId="416747FC" wp14:editId="32415667">
            <wp:extent cx="5746110" cy="2540899"/>
            <wp:effectExtent l="0" t="0" r="762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6910" cy="2545675"/>
                    </a:xfrm>
                    <a:prstGeom prst="rect">
                      <a:avLst/>
                    </a:prstGeom>
                    <a:noFill/>
                    <a:ln>
                      <a:noFill/>
                    </a:ln>
                  </pic:spPr>
                </pic:pic>
              </a:graphicData>
            </a:graphic>
          </wp:inline>
        </w:drawing>
      </w:r>
    </w:p>
    <w:p w:rsidR="00724F98" w:rsidRPr="00724F98" w:rsidRDefault="00724F98" w:rsidP="00724F98">
      <w:pPr>
        <w:jc w:val="both"/>
        <w:rPr>
          <w:rFonts w:ascii="Times New Roman" w:eastAsiaTheme="minorHAnsi" w:hAnsi="Times New Roman"/>
          <w:sz w:val="28"/>
          <w:szCs w:val="28"/>
        </w:rPr>
      </w:pPr>
      <w:r w:rsidRPr="00724F98">
        <w:rPr>
          <w:rFonts w:ascii="Times New Roman" w:eastAsiaTheme="minorHAnsi" w:hAnsi="Times New Roman"/>
          <w:b/>
          <w:color w:val="000000" w:themeColor="text1"/>
          <w:sz w:val="28"/>
          <w:szCs w:val="28"/>
          <w:u w:val="single"/>
        </w:rPr>
        <w:t>Tercero:</w:t>
      </w:r>
      <w:r w:rsidRPr="00724F98">
        <w:rPr>
          <w:rFonts w:ascii="Times New Roman" w:eastAsiaTheme="minorHAnsi" w:hAnsi="Times New Roman"/>
          <w:color w:val="000000" w:themeColor="text1"/>
          <w:sz w:val="28"/>
          <w:szCs w:val="28"/>
        </w:rPr>
        <w:t xml:space="preserve"> Nombrar </w:t>
      </w:r>
      <w:r w:rsidRPr="00724F98">
        <w:rPr>
          <w:rFonts w:ascii="Times New Roman" w:eastAsiaTheme="minorHAnsi" w:hAnsi="Times New Roman"/>
          <w:sz w:val="28"/>
          <w:szCs w:val="28"/>
        </w:rPr>
        <w:t>al administrador de las órdenes de compra o contrato al LIC. JONATHAN ANTONIO ESPINOZA SALAZAR. Fondos con aplicación al espe</w:t>
      </w:r>
      <w:r w:rsidRPr="00724F98">
        <w:rPr>
          <w:rFonts w:ascii="Times New Roman" w:eastAsiaTheme="minorHAnsi" w:hAnsi="Times New Roman"/>
          <w:sz w:val="28"/>
          <w:szCs w:val="28"/>
          <w:shd w:val="clear" w:color="auto" w:fill="FFFFFF" w:themeFill="background1"/>
        </w:rPr>
        <w:t>cífico y expresión Presupuestaria Municipal vigente, que</w:t>
      </w:r>
      <w:r w:rsidRPr="00724F98">
        <w:rPr>
          <w:rFonts w:ascii="Times New Roman" w:eastAsiaTheme="minorHAnsi" w:hAnsi="Times New Roman"/>
          <w:sz w:val="28"/>
          <w:szCs w:val="28"/>
        </w:rPr>
        <w:t xml:space="preserve"> se comprobara como lo establece el artículo 78 del Código Municipal. </w:t>
      </w:r>
      <w:r w:rsidRPr="00724F98">
        <w:rPr>
          <w:rFonts w:ascii="Times New Roman" w:eastAsiaTheme="minorHAnsi" w:hAnsi="Times New Roman"/>
          <w:color w:val="000000" w:themeColor="text1"/>
          <w:sz w:val="28"/>
          <w:szCs w:val="28"/>
          <w:shd w:val="clear" w:color="auto" w:fill="FFFFFF" w:themeFill="background1"/>
        </w:rPr>
        <w:t>.-</w:t>
      </w:r>
      <w:r w:rsidRPr="00724F98">
        <w:rPr>
          <w:rFonts w:ascii="Times New Roman" w:eastAsiaTheme="minorHAnsi" w:hAnsi="Times New Roman"/>
          <w:b/>
          <w:sz w:val="28"/>
          <w:szCs w:val="28"/>
        </w:rPr>
        <w:t>CERTIFÍQUESE Y COMUNÍQUESE.</w:t>
      </w:r>
      <w:r w:rsidRPr="00724F98">
        <w:rPr>
          <w:rFonts w:ascii="Times New Roman" w:eastAsiaTheme="minorHAnsi" w:hAnsi="Times New Roman"/>
          <w:sz w:val="28"/>
          <w:szCs w:val="28"/>
        </w:rPr>
        <w:t xml:space="preserve">-  </w:t>
      </w:r>
      <w:r w:rsidRPr="00724F98">
        <w:rPr>
          <w:rFonts w:ascii="Times New Roman" w:hAnsi="Times New Roman"/>
          <w:b/>
          <w:bCs/>
          <w:sz w:val="28"/>
          <w:szCs w:val="28"/>
        </w:rPr>
        <w:t xml:space="preserve">“ACUERDO MUNICIPAL NUMERO CINCO” </w:t>
      </w:r>
      <w:r w:rsidRPr="00724F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724F98">
        <w:rPr>
          <w:rFonts w:ascii="Times New Roman" w:hAnsi="Times New Roman"/>
          <w:bCs/>
          <w:sz w:val="28"/>
          <w:szCs w:val="28"/>
          <w:lang w:val="es-SV"/>
        </w:rPr>
        <w:t xml:space="preserve">. </w:t>
      </w:r>
      <w:r w:rsidRPr="00724F98">
        <w:rPr>
          <w:rFonts w:ascii="Times New Roman" w:hAnsi="Times New Roman"/>
          <w:bCs/>
          <w:sz w:val="28"/>
          <w:szCs w:val="28"/>
        </w:rPr>
        <w:t xml:space="preserve">Expuesto el punto número siete  de la agenda de esta sesión, con la participación de la Licenciada Ana Fabiola Loucel Bonilla/Jefe UACI Interina. </w:t>
      </w:r>
      <w:r w:rsidRPr="00724F98">
        <w:rPr>
          <w:rFonts w:ascii="Times New Roman" w:eastAsiaTheme="minorHAnsi" w:hAnsi="Times New Roman"/>
          <w:sz w:val="28"/>
          <w:szCs w:val="28"/>
        </w:rPr>
        <w:t xml:space="preserve">Solicitando al Honorable Concejo Municipal Plural, </w:t>
      </w:r>
      <w:r w:rsidRPr="00724F98">
        <w:rPr>
          <w:rFonts w:ascii="Times New Roman" w:eastAsiaTheme="minorHAnsi" w:hAnsi="Times New Roman"/>
          <w:sz w:val="28"/>
          <w:szCs w:val="28"/>
          <w:shd w:val="clear" w:color="auto" w:fill="FFFFFF" w:themeFill="background1"/>
        </w:rPr>
        <w:t xml:space="preserve">aprobación de adjudicación de requerimiento </w:t>
      </w:r>
      <w:r w:rsidRPr="00724F98">
        <w:rPr>
          <w:rFonts w:ascii="Times New Roman" w:eastAsiaTheme="minorHAnsi" w:hAnsi="Times New Roman"/>
          <w:sz w:val="28"/>
          <w:szCs w:val="28"/>
          <w:shd w:val="clear" w:color="auto" w:fill="FFFFFF" w:themeFill="background1"/>
        </w:rPr>
        <w:lastRenderedPageBreak/>
        <w:t xml:space="preserve">correspondiente al  DEPARTAMENTO DE CEMENTERIOS, por un monto de  </w:t>
      </w:r>
      <w:r w:rsidRPr="00724F98">
        <w:rPr>
          <w:rFonts w:ascii="Times New Roman" w:eastAsiaTheme="minorHAnsi" w:hAnsi="Times New Roman"/>
          <w:b/>
          <w:sz w:val="28"/>
          <w:szCs w:val="28"/>
          <w:shd w:val="clear" w:color="auto" w:fill="FFFFFF" w:themeFill="background1"/>
        </w:rPr>
        <w:t xml:space="preserve">$128.00 </w:t>
      </w:r>
      <w:r w:rsidRPr="00724F98">
        <w:rPr>
          <w:rFonts w:ascii="Times New Roman" w:eastAsiaTheme="minorHAnsi" w:hAnsi="Times New Roman"/>
          <w:sz w:val="28"/>
          <w:szCs w:val="28"/>
        </w:rPr>
        <w:t>y proponiendo al  administrador de las órdenes de compra o contrato al señor: JOSÉ JOEL SOSA MELGAR.</w:t>
      </w:r>
      <w:r w:rsidRPr="00724F98">
        <w:rPr>
          <w:rFonts w:ascii="Times New Roman" w:hAnsi="Times New Roman"/>
          <w:bCs/>
          <w:sz w:val="28"/>
          <w:szCs w:val="28"/>
        </w:rPr>
        <w:t xml:space="preserve"> Por </w:t>
      </w:r>
      <w:r w:rsidRPr="00724F98">
        <w:rPr>
          <w:rFonts w:ascii="Times New Roman" w:hAnsi="Times New Roman"/>
          <w:b/>
          <w:bCs/>
          <w:sz w:val="28"/>
          <w:szCs w:val="28"/>
        </w:rPr>
        <w:t xml:space="preserve">UNANIMIDAD </w:t>
      </w:r>
      <w:r w:rsidRPr="00724F98">
        <w:rPr>
          <w:rFonts w:ascii="Times New Roman" w:hAnsi="Times New Roman"/>
          <w:bCs/>
          <w:sz w:val="28"/>
          <w:szCs w:val="28"/>
        </w:rPr>
        <w:t xml:space="preserve">de votos.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u w:val="single"/>
        </w:rPr>
        <w:t>Primero:</w:t>
      </w:r>
      <w:r w:rsidRPr="00724F98">
        <w:rPr>
          <w:rFonts w:ascii="Times New Roman" w:eastAsiaTheme="minorHAnsi" w:hAnsi="Times New Roman"/>
          <w:sz w:val="28"/>
          <w:szCs w:val="28"/>
        </w:rPr>
        <w:t xml:space="preserve"> Aprobar adjudicación de requerimientos </w:t>
      </w:r>
      <w:r w:rsidRPr="00724F98">
        <w:rPr>
          <w:rFonts w:ascii="Times New Roman" w:eastAsiaTheme="minorHAnsi" w:hAnsi="Times New Roman"/>
          <w:sz w:val="28"/>
          <w:szCs w:val="28"/>
          <w:shd w:val="clear" w:color="auto" w:fill="FFFFFF" w:themeFill="background1"/>
        </w:rPr>
        <w:t>al  DEPARTAMENTO DE CEMENTERIOS, por un monto de  $128.00</w:t>
      </w:r>
      <w:r w:rsidRPr="00724F98">
        <w:rPr>
          <w:rFonts w:ascii="Times New Roman" w:eastAsiaTheme="minorHAnsi" w:hAnsi="Times New Roman"/>
          <w:b/>
          <w:sz w:val="28"/>
          <w:szCs w:val="28"/>
          <w:shd w:val="clear" w:color="auto" w:fill="FFFFFF" w:themeFill="background1"/>
        </w:rPr>
        <w:t>.</w:t>
      </w:r>
      <w:r w:rsidRPr="00724F98">
        <w:rPr>
          <w:rFonts w:ascii="Times New Roman" w:eastAsiaTheme="minorHAnsi" w:hAnsi="Times New Roman"/>
          <w:sz w:val="28"/>
          <w:szCs w:val="28"/>
          <w:shd w:val="clear" w:color="auto" w:fill="FFFFFF" w:themeFill="background1"/>
        </w:rPr>
        <w:t xml:space="preserve">  </w:t>
      </w:r>
      <w:r w:rsidRPr="00724F98">
        <w:rPr>
          <w:rFonts w:ascii="Times New Roman" w:eastAsiaTheme="minorHAnsi" w:hAnsi="Times New Roman"/>
          <w:b/>
          <w:sz w:val="28"/>
          <w:szCs w:val="28"/>
          <w:u w:val="single"/>
        </w:rPr>
        <w:t>Segundo:</w:t>
      </w:r>
      <w:r w:rsidRPr="00724F98">
        <w:rPr>
          <w:rFonts w:ascii="Times New Roman" w:eastAsiaTheme="minorHAnsi" w:hAnsi="Times New Roman"/>
          <w:sz w:val="28"/>
          <w:szCs w:val="28"/>
        </w:rPr>
        <w:t xml:space="preserve"> Autorizar a la Tesorera Municipal para que erogue la cantidad de: CIENTO VEINTIOCHO   DÓLARES DE LOS ESTADOS UNIDOS DE NORTE AMÉRICA, </w:t>
      </w:r>
      <w:r w:rsidRPr="00724F98">
        <w:rPr>
          <w:rFonts w:ascii="Times New Roman" w:eastAsiaTheme="minorHAnsi" w:hAnsi="Times New Roman"/>
          <w:b/>
          <w:sz w:val="28"/>
          <w:szCs w:val="28"/>
        </w:rPr>
        <w:t>(</w:t>
      </w:r>
      <w:r w:rsidRPr="00724F98">
        <w:rPr>
          <w:rFonts w:ascii="Times New Roman" w:eastAsiaTheme="minorHAnsi" w:hAnsi="Times New Roman"/>
          <w:b/>
          <w:sz w:val="28"/>
          <w:szCs w:val="28"/>
          <w:shd w:val="clear" w:color="auto" w:fill="FFFFFF" w:themeFill="background1"/>
        </w:rPr>
        <w:t xml:space="preserve">$128.00), </w:t>
      </w:r>
      <w:r w:rsidRPr="00724F98">
        <w:rPr>
          <w:rFonts w:ascii="Times New Roman" w:eastAsiaTheme="minorHAnsi" w:hAnsi="Times New Roman"/>
          <w:sz w:val="28"/>
          <w:szCs w:val="28"/>
          <w:lang w:val="es-SV"/>
        </w:rPr>
        <w:t xml:space="preserve">de la cuenta  corriente número </w:t>
      </w:r>
      <w:r w:rsidRPr="00724F98">
        <w:rPr>
          <w:rFonts w:ascii="Times New Roman" w:eastAsiaTheme="minorHAnsi" w:hAnsi="Times New Roman"/>
          <w:b/>
          <w:sz w:val="28"/>
          <w:szCs w:val="28"/>
          <w:lang w:val="es-SV"/>
        </w:rPr>
        <w:t>480005924 MUNICIPALIDAD DE APOPA, RECURSOS PROPIOS, Banco Hipotecario de El Salvador S.A.,  y</w:t>
      </w:r>
      <w:r w:rsidRPr="00724F98">
        <w:rPr>
          <w:rFonts w:ascii="Times New Roman" w:eastAsiaTheme="minorHAnsi" w:hAnsi="Times New Roman"/>
          <w:sz w:val="28"/>
          <w:szCs w:val="28"/>
        </w:rPr>
        <w:t xml:space="preserve"> emita cheque a nombre del proveedor según el siguiente cuadro: </w:t>
      </w:r>
    </w:p>
    <w:p w:rsidR="00724F98" w:rsidRPr="00724F98" w:rsidRDefault="00724F98" w:rsidP="00724F98">
      <w:pPr>
        <w:jc w:val="both"/>
        <w:rPr>
          <w:rFonts w:ascii="Arial" w:eastAsiaTheme="minorHAnsi" w:hAnsi="Arial" w:cs="Arial"/>
          <w:sz w:val="20"/>
          <w:szCs w:val="20"/>
        </w:rPr>
      </w:pPr>
      <w:r w:rsidRPr="00724F98">
        <w:rPr>
          <w:rFonts w:asciiTheme="minorHAnsi" w:eastAsiaTheme="minorHAnsi" w:hAnsiTheme="minorHAnsi" w:cstheme="minorBidi"/>
          <w:noProof/>
          <w:lang w:eastAsia="es-ES"/>
        </w:rPr>
        <w:drawing>
          <wp:inline distT="0" distB="0" distL="0" distR="0" wp14:anchorId="0F9C8EAE" wp14:editId="041A53D9">
            <wp:extent cx="5756910" cy="1354289"/>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56910" cy="1354289"/>
                    </a:xfrm>
                    <a:prstGeom prst="rect">
                      <a:avLst/>
                    </a:prstGeom>
                    <a:noFill/>
                    <a:ln>
                      <a:noFill/>
                    </a:ln>
                  </pic:spPr>
                </pic:pic>
              </a:graphicData>
            </a:graphic>
          </wp:inline>
        </w:drawing>
      </w:r>
    </w:p>
    <w:p w:rsidR="00724F98" w:rsidRPr="00724F98" w:rsidRDefault="00724F98" w:rsidP="00724F98">
      <w:pPr>
        <w:jc w:val="both"/>
        <w:rPr>
          <w:rFonts w:ascii="Times New Roman" w:eastAsiaTheme="minorHAnsi" w:hAnsi="Times New Roman"/>
          <w:sz w:val="28"/>
          <w:szCs w:val="28"/>
        </w:rPr>
      </w:pPr>
      <w:r w:rsidRPr="00724F98">
        <w:rPr>
          <w:rFonts w:ascii="Times New Roman" w:eastAsiaTheme="minorHAnsi" w:hAnsi="Times New Roman"/>
          <w:b/>
          <w:color w:val="000000" w:themeColor="text1"/>
          <w:sz w:val="28"/>
          <w:szCs w:val="28"/>
          <w:u w:val="single"/>
        </w:rPr>
        <w:t>Tercero:</w:t>
      </w:r>
      <w:r w:rsidRPr="00724F98">
        <w:rPr>
          <w:rFonts w:ascii="Times New Roman" w:eastAsiaTheme="minorHAnsi" w:hAnsi="Times New Roman"/>
          <w:color w:val="000000" w:themeColor="text1"/>
          <w:sz w:val="28"/>
          <w:szCs w:val="28"/>
        </w:rPr>
        <w:t xml:space="preserve"> Nombrar </w:t>
      </w:r>
      <w:r w:rsidRPr="00724F98">
        <w:rPr>
          <w:rFonts w:ascii="Times New Roman" w:eastAsiaTheme="minorHAnsi" w:hAnsi="Times New Roman"/>
          <w:sz w:val="28"/>
          <w:szCs w:val="28"/>
        </w:rPr>
        <w:t>al administrador de las órdenes de compra o contrato al señor: JOSÉ JOEL SOSA MELGAR. Fondos con aplicación al espe</w:t>
      </w:r>
      <w:r w:rsidRPr="00724F98">
        <w:rPr>
          <w:rFonts w:ascii="Times New Roman" w:eastAsiaTheme="minorHAnsi" w:hAnsi="Times New Roman"/>
          <w:sz w:val="28"/>
          <w:szCs w:val="28"/>
          <w:shd w:val="clear" w:color="auto" w:fill="FFFFFF" w:themeFill="background1"/>
        </w:rPr>
        <w:t>cífico y expresión Presupuestaria Municipal vigente, que</w:t>
      </w:r>
      <w:r w:rsidRPr="00724F98">
        <w:rPr>
          <w:rFonts w:ascii="Times New Roman" w:eastAsiaTheme="minorHAnsi" w:hAnsi="Times New Roman"/>
          <w:sz w:val="28"/>
          <w:szCs w:val="28"/>
        </w:rPr>
        <w:t xml:space="preserve"> se comprobara como lo establece el artículo 78 del Código Municipal. </w:t>
      </w:r>
      <w:r w:rsidRPr="00724F98">
        <w:rPr>
          <w:rFonts w:ascii="Times New Roman" w:eastAsiaTheme="minorHAnsi" w:hAnsi="Times New Roman"/>
          <w:color w:val="000000" w:themeColor="text1"/>
          <w:sz w:val="28"/>
          <w:szCs w:val="28"/>
          <w:shd w:val="clear" w:color="auto" w:fill="FFFFFF" w:themeFill="background1"/>
        </w:rPr>
        <w:t>.-</w:t>
      </w:r>
      <w:r w:rsidRPr="00724F98">
        <w:rPr>
          <w:rFonts w:ascii="Times New Roman" w:eastAsiaTheme="minorHAnsi" w:hAnsi="Times New Roman"/>
          <w:b/>
          <w:sz w:val="28"/>
          <w:szCs w:val="28"/>
        </w:rPr>
        <w:t>CERTIFÍQUESE Y COMUNÍQUESE.</w:t>
      </w:r>
      <w:r w:rsidRPr="00724F98">
        <w:rPr>
          <w:rFonts w:ascii="Times New Roman" w:eastAsiaTheme="minorHAnsi" w:hAnsi="Times New Roman"/>
          <w:sz w:val="28"/>
          <w:szCs w:val="28"/>
        </w:rPr>
        <w:t xml:space="preserve">-  </w:t>
      </w:r>
      <w:r w:rsidRPr="00724F98">
        <w:rPr>
          <w:rFonts w:ascii="Times New Roman" w:hAnsi="Times New Roman"/>
          <w:b/>
          <w:bCs/>
          <w:sz w:val="28"/>
          <w:szCs w:val="28"/>
        </w:rPr>
        <w:t xml:space="preserve">“ACUERDO MUNICIPAL NUMERO SEIS” </w:t>
      </w:r>
      <w:r w:rsidRPr="00724F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724F98">
        <w:rPr>
          <w:rFonts w:ascii="Times New Roman" w:hAnsi="Times New Roman"/>
          <w:bCs/>
          <w:sz w:val="28"/>
          <w:szCs w:val="28"/>
          <w:lang w:val="es-SV"/>
        </w:rPr>
        <w:t xml:space="preserve">. </w:t>
      </w:r>
      <w:r w:rsidRPr="00724F98">
        <w:rPr>
          <w:rFonts w:ascii="Times New Roman" w:hAnsi="Times New Roman"/>
          <w:bCs/>
          <w:sz w:val="28"/>
          <w:szCs w:val="28"/>
        </w:rPr>
        <w:t xml:space="preserve">Expuesto el punto número siete  de la agenda de esta sesión, con la participación de la Licenciada Ana Fabiola Loucel Bonilla/Jefe UACI Interina. </w:t>
      </w:r>
      <w:r w:rsidRPr="00724F98">
        <w:rPr>
          <w:rFonts w:ascii="Times New Roman" w:eastAsiaTheme="minorHAnsi" w:hAnsi="Times New Roman"/>
          <w:sz w:val="28"/>
          <w:szCs w:val="28"/>
        </w:rPr>
        <w:t xml:space="preserve">Solicitando al Honorable Concejo Municipal Plural, </w:t>
      </w:r>
      <w:r w:rsidRPr="00724F98">
        <w:rPr>
          <w:rFonts w:ascii="Times New Roman" w:eastAsiaTheme="minorHAnsi" w:hAnsi="Times New Roman"/>
          <w:sz w:val="28"/>
          <w:szCs w:val="28"/>
          <w:shd w:val="clear" w:color="auto" w:fill="FFFFFF" w:themeFill="background1"/>
        </w:rPr>
        <w:t xml:space="preserve">aprobación de adjudicación de requerimiento correspondiente al  DEPARTAMENTO DE CAPACITACIONES  Y BIBLIOTECA MUNICIPAL, por un monto de  </w:t>
      </w:r>
      <w:r w:rsidRPr="00724F98">
        <w:rPr>
          <w:rFonts w:ascii="Times New Roman" w:eastAsiaTheme="minorHAnsi" w:hAnsi="Times New Roman"/>
          <w:b/>
          <w:sz w:val="28"/>
          <w:szCs w:val="28"/>
          <w:shd w:val="clear" w:color="auto" w:fill="FFFFFF" w:themeFill="background1"/>
        </w:rPr>
        <w:t>$107.50</w:t>
      </w:r>
      <w:r w:rsidRPr="00724F98">
        <w:rPr>
          <w:rFonts w:ascii="Times New Roman" w:eastAsiaTheme="minorHAnsi" w:hAnsi="Times New Roman"/>
          <w:b/>
          <w:sz w:val="28"/>
          <w:szCs w:val="28"/>
          <w:shd w:val="clear" w:color="auto" w:fill="FFFFFF" w:themeFill="background1"/>
        </w:rPr>
        <w:tab/>
        <w:t xml:space="preserve"> </w:t>
      </w:r>
      <w:r w:rsidRPr="00724F98">
        <w:rPr>
          <w:rFonts w:ascii="Times New Roman" w:eastAsiaTheme="minorHAnsi" w:hAnsi="Times New Roman"/>
          <w:sz w:val="28"/>
          <w:szCs w:val="28"/>
        </w:rPr>
        <w:t>y proponiendo al  administrador de las órdenes de compra o contrato al joven: MICHAEL BRYAN REYES LIZAMA.</w:t>
      </w:r>
      <w:r w:rsidRPr="00724F98">
        <w:rPr>
          <w:rFonts w:ascii="Times New Roman" w:hAnsi="Times New Roman"/>
          <w:bCs/>
          <w:sz w:val="28"/>
          <w:szCs w:val="28"/>
        </w:rPr>
        <w:t xml:space="preserve"> Por </w:t>
      </w:r>
      <w:r w:rsidRPr="00724F98">
        <w:rPr>
          <w:rFonts w:ascii="Times New Roman" w:hAnsi="Times New Roman"/>
          <w:b/>
          <w:bCs/>
          <w:sz w:val="28"/>
          <w:szCs w:val="28"/>
        </w:rPr>
        <w:t xml:space="preserve">MAYORÍA </w:t>
      </w:r>
      <w:r w:rsidRPr="00724F98">
        <w:rPr>
          <w:rFonts w:ascii="Times New Roman" w:hAnsi="Times New Roman"/>
          <w:bCs/>
          <w:sz w:val="28"/>
          <w:szCs w:val="28"/>
        </w:rPr>
        <w:t xml:space="preserve">de trece votos a favor y una ausencia al momento de esta votación del Licenciado Darwin David Maldonado García; Síndico Municipal.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u w:val="single"/>
        </w:rPr>
        <w:t>Primero:</w:t>
      </w:r>
      <w:r w:rsidRPr="00724F98">
        <w:rPr>
          <w:rFonts w:ascii="Times New Roman" w:eastAsiaTheme="minorHAnsi" w:hAnsi="Times New Roman"/>
          <w:sz w:val="28"/>
          <w:szCs w:val="28"/>
        </w:rPr>
        <w:t xml:space="preserve"> Aprobar adjudicación de </w:t>
      </w:r>
      <w:r w:rsidRPr="00724F98">
        <w:rPr>
          <w:rFonts w:ascii="Times New Roman" w:eastAsiaTheme="minorHAnsi" w:hAnsi="Times New Roman"/>
          <w:sz w:val="28"/>
          <w:szCs w:val="28"/>
        </w:rPr>
        <w:lastRenderedPageBreak/>
        <w:t xml:space="preserve">requerimientos </w:t>
      </w:r>
      <w:r w:rsidRPr="00724F98">
        <w:rPr>
          <w:rFonts w:ascii="Times New Roman" w:eastAsiaTheme="minorHAnsi" w:hAnsi="Times New Roman"/>
          <w:sz w:val="28"/>
          <w:szCs w:val="28"/>
          <w:shd w:val="clear" w:color="auto" w:fill="FFFFFF" w:themeFill="background1"/>
        </w:rPr>
        <w:t>al  DEPARTAMENTO DE CAPACITACIONES  Y BIBLIOTECA MUNICIPAL, por un monto de  $107.50</w:t>
      </w:r>
      <w:r w:rsidRPr="00724F98">
        <w:rPr>
          <w:rFonts w:ascii="Times New Roman" w:eastAsiaTheme="minorHAnsi" w:hAnsi="Times New Roman"/>
          <w:b/>
          <w:sz w:val="28"/>
          <w:szCs w:val="28"/>
          <w:shd w:val="clear" w:color="auto" w:fill="FFFFFF" w:themeFill="background1"/>
        </w:rPr>
        <w:t>.</w:t>
      </w:r>
      <w:r w:rsidRPr="00724F98">
        <w:rPr>
          <w:rFonts w:ascii="Times New Roman" w:eastAsiaTheme="minorHAnsi" w:hAnsi="Times New Roman"/>
          <w:sz w:val="28"/>
          <w:szCs w:val="28"/>
          <w:shd w:val="clear" w:color="auto" w:fill="FFFFFF" w:themeFill="background1"/>
        </w:rPr>
        <w:t xml:space="preserve">  </w:t>
      </w:r>
      <w:r w:rsidRPr="00724F98">
        <w:rPr>
          <w:rFonts w:ascii="Times New Roman" w:eastAsiaTheme="minorHAnsi" w:hAnsi="Times New Roman"/>
          <w:b/>
          <w:sz w:val="28"/>
          <w:szCs w:val="28"/>
          <w:u w:val="single"/>
        </w:rPr>
        <w:t>Segundo:</w:t>
      </w:r>
      <w:r w:rsidRPr="00724F98">
        <w:rPr>
          <w:rFonts w:ascii="Times New Roman" w:eastAsiaTheme="minorHAnsi" w:hAnsi="Times New Roman"/>
          <w:sz w:val="28"/>
          <w:szCs w:val="28"/>
        </w:rPr>
        <w:t xml:space="preserve"> Autorizar a la Tesorera Municipal para que erogue la cantidad de: CIENTO SIETE DÓLARES CON CINCUENTA CENTAVOS DE LOS ESTADOS UNIDOS DE NORTE AMÉRICA, </w:t>
      </w:r>
      <w:r w:rsidRPr="00724F98">
        <w:rPr>
          <w:rFonts w:ascii="Times New Roman" w:eastAsiaTheme="minorHAnsi" w:hAnsi="Times New Roman"/>
          <w:b/>
          <w:sz w:val="28"/>
          <w:szCs w:val="28"/>
        </w:rPr>
        <w:t>(</w:t>
      </w:r>
      <w:r w:rsidRPr="00724F98">
        <w:rPr>
          <w:rFonts w:ascii="Times New Roman" w:eastAsiaTheme="minorHAnsi" w:hAnsi="Times New Roman"/>
          <w:b/>
          <w:sz w:val="28"/>
          <w:szCs w:val="28"/>
          <w:shd w:val="clear" w:color="auto" w:fill="FFFFFF" w:themeFill="background1"/>
        </w:rPr>
        <w:t xml:space="preserve">$107.50), </w:t>
      </w:r>
      <w:r w:rsidRPr="00724F98">
        <w:rPr>
          <w:rFonts w:ascii="Times New Roman" w:eastAsiaTheme="minorHAnsi" w:hAnsi="Times New Roman"/>
          <w:sz w:val="28"/>
          <w:szCs w:val="28"/>
          <w:lang w:val="es-SV"/>
        </w:rPr>
        <w:t xml:space="preserve">de la cuenta  corriente número </w:t>
      </w:r>
      <w:r w:rsidRPr="00724F98">
        <w:rPr>
          <w:rFonts w:ascii="Times New Roman" w:eastAsiaTheme="minorHAnsi" w:hAnsi="Times New Roman"/>
          <w:b/>
          <w:sz w:val="28"/>
          <w:szCs w:val="28"/>
          <w:lang w:val="es-SV"/>
        </w:rPr>
        <w:t>480005924 MUNICIPALIDAD DE APOPA, RECURSOS PROPIOS, Banco Hipotecario de El Salvador S.A</w:t>
      </w:r>
      <w:r w:rsidRPr="00724F98">
        <w:rPr>
          <w:rFonts w:ascii="Times New Roman" w:eastAsiaTheme="minorHAnsi" w:hAnsi="Times New Roman"/>
          <w:sz w:val="28"/>
          <w:szCs w:val="28"/>
          <w:lang w:val="es-SV"/>
        </w:rPr>
        <w:t>.,  y</w:t>
      </w:r>
      <w:r w:rsidRPr="00724F98">
        <w:rPr>
          <w:rFonts w:ascii="Times New Roman" w:eastAsiaTheme="minorHAnsi" w:hAnsi="Times New Roman"/>
          <w:sz w:val="28"/>
          <w:szCs w:val="28"/>
        </w:rPr>
        <w:t xml:space="preserve"> emita cheque a nombre del proveedor según el siguiente cuadro: </w:t>
      </w:r>
    </w:p>
    <w:p w:rsidR="00724F98" w:rsidRPr="00724F98" w:rsidRDefault="00724F98" w:rsidP="00724F98">
      <w:pPr>
        <w:jc w:val="both"/>
        <w:rPr>
          <w:rFonts w:ascii="Arial" w:eastAsiaTheme="minorHAnsi" w:hAnsi="Arial" w:cs="Arial"/>
          <w:sz w:val="20"/>
          <w:szCs w:val="20"/>
        </w:rPr>
      </w:pPr>
      <w:r w:rsidRPr="00724F98">
        <w:rPr>
          <w:rFonts w:asciiTheme="minorHAnsi" w:eastAsiaTheme="minorHAnsi" w:hAnsiTheme="minorHAnsi" w:cstheme="minorBidi"/>
          <w:noProof/>
          <w:lang w:eastAsia="es-ES"/>
        </w:rPr>
        <w:drawing>
          <wp:inline distT="0" distB="0" distL="0" distR="0" wp14:anchorId="010F6CE0" wp14:editId="47D073F7">
            <wp:extent cx="5753437" cy="1464658"/>
            <wp:effectExtent l="0" t="0" r="0" b="254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6910" cy="1465542"/>
                    </a:xfrm>
                    <a:prstGeom prst="rect">
                      <a:avLst/>
                    </a:prstGeom>
                    <a:noFill/>
                    <a:ln>
                      <a:noFill/>
                    </a:ln>
                  </pic:spPr>
                </pic:pic>
              </a:graphicData>
            </a:graphic>
          </wp:inline>
        </w:drawing>
      </w:r>
    </w:p>
    <w:p w:rsidR="00724F98" w:rsidRPr="00724F98" w:rsidRDefault="00724F98" w:rsidP="00724F98">
      <w:pPr>
        <w:spacing w:after="0"/>
        <w:jc w:val="both"/>
        <w:rPr>
          <w:rFonts w:ascii="Times New Roman" w:eastAsiaTheme="minorHAnsi" w:hAnsi="Times New Roman"/>
          <w:sz w:val="28"/>
          <w:szCs w:val="28"/>
        </w:rPr>
      </w:pPr>
      <w:r w:rsidRPr="00724F98">
        <w:rPr>
          <w:rFonts w:ascii="Times New Roman" w:eastAsiaTheme="minorHAnsi" w:hAnsi="Times New Roman"/>
          <w:b/>
          <w:color w:val="000000" w:themeColor="text1"/>
          <w:sz w:val="28"/>
          <w:szCs w:val="28"/>
          <w:u w:val="single"/>
        </w:rPr>
        <w:t>Tercero:</w:t>
      </w:r>
      <w:r w:rsidRPr="00724F98">
        <w:rPr>
          <w:rFonts w:ascii="Times New Roman" w:eastAsiaTheme="minorHAnsi" w:hAnsi="Times New Roman"/>
          <w:color w:val="000000" w:themeColor="text1"/>
          <w:sz w:val="28"/>
          <w:szCs w:val="28"/>
        </w:rPr>
        <w:t xml:space="preserve"> Nombrar </w:t>
      </w:r>
      <w:r w:rsidRPr="00724F98">
        <w:rPr>
          <w:rFonts w:ascii="Times New Roman" w:eastAsiaTheme="minorHAnsi" w:hAnsi="Times New Roman"/>
          <w:sz w:val="28"/>
          <w:szCs w:val="28"/>
        </w:rPr>
        <w:t>al administrador de las órdenes de compra o contrato al joven: MICHAEL BRYAN REYES LIZAMA. Fondos con aplicación al espe</w:t>
      </w:r>
      <w:r w:rsidRPr="00724F98">
        <w:rPr>
          <w:rFonts w:ascii="Times New Roman" w:eastAsiaTheme="minorHAnsi" w:hAnsi="Times New Roman"/>
          <w:sz w:val="28"/>
          <w:szCs w:val="28"/>
          <w:shd w:val="clear" w:color="auto" w:fill="FFFFFF" w:themeFill="background1"/>
        </w:rPr>
        <w:t>cífico y expresión Presupuestaria Municipal vigente, que</w:t>
      </w:r>
      <w:r w:rsidRPr="00724F98">
        <w:rPr>
          <w:rFonts w:ascii="Times New Roman" w:eastAsiaTheme="minorHAnsi" w:hAnsi="Times New Roman"/>
          <w:sz w:val="28"/>
          <w:szCs w:val="28"/>
        </w:rPr>
        <w:t xml:space="preserve"> se comprobara como lo establece el artículo 78 del Código Municipal. </w:t>
      </w:r>
      <w:r w:rsidRPr="00724F98">
        <w:rPr>
          <w:rFonts w:ascii="Times New Roman" w:eastAsiaTheme="minorHAnsi" w:hAnsi="Times New Roman"/>
          <w:color w:val="000000" w:themeColor="text1"/>
          <w:sz w:val="28"/>
          <w:szCs w:val="28"/>
          <w:shd w:val="clear" w:color="auto" w:fill="FFFFFF" w:themeFill="background1"/>
        </w:rPr>
        <w:t>.-</w:t>
      </w:r>
      <w:r w:rsidRPr="00724F98">
        <w:rPr>
          <w:rFonts w:ascii="Times New Roman" w:eastAsiaTheme="minorHAnsi" w:hAnsi="Times New Roman"/>
          <w:b/>
          <w:sz w:val="28"/>
          <w:szCs w:val="28"/>
        </w:rPr>
        <w:t>CERTIFÍQUESE Y COMUNÍQUESE.</w:t>
      </w:r>
      <w:r w:rsidRPr="00724F98">
        <w:rPr>
          <w:rFonts w:ascii="Times New Roman" w:eastAsiaTheme="minorHAnsi" w:hAnsi="Times New Roman"/>
          <w:sz w:val="28"/>
          <w:szCs w:val="28"/>
        </w:rPr>
        <w:t>-</w:t>
      </w:r>
      <w:r w:rsidRPr="00724F98">
        <w:rPr>
          <w:rFonts w:ascii="Times New Roman" w:hAnsi="Times New Roman"/>
          <w:b/>
          <w:bCs/>
          <w:sz w:val="28"/>
          <w:szCs w:val="28"/>
        </w:rPr>
        <w:t xml:space="preserve"> “ACUERDO MUNICIPAL NUMERO SIETE” </w:t>
      </w:r>
      <w:r w:rsidRPr="00724F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724F98">
        <w:rPr>
          <w:rFonts w:ascii="Times New Roman" w:hAnsi="Times New Roman"/>
          <w:bCs/>
          <w:sz w:val="28"/>
          <w:szCs w:val="28"/>
          <w:lang w:val="es-SV"/>
        </w:rPr>
        <w:t xml:space="preserve">. </w:t>
      </w:r>
      <w:r w:rsidRPr="00724F98">
        <w:rPr>
          <w:rFonts w:ascii="Times New Roman" w:hAnsi="Times New Roman"/>
          <w:bCs/>
          <w:sz w:val="28"/>
          <w:szCs w:val="28"/>
        </w:rPr>
        <w:t xml:space="preserve">Expuesto el punto número siete  de la agenda de esta sesión, con la participación de la Licenciada Ana Fabiola Loucel Bonilla/Jefe UACI Interina. </w:t>
      </w:r>
      <w:r w:rsidRPr="00724F98">
        <w:rPr>
          <w:rFonts w:ascii="Times New Roman" w:eastAsiaTheme="minorHAnsi" w:hAnsi="Times New Roman"/>
          <w:sz w:val="28"/>
          <w:szCs w:val="28"/>
        </w:rPr>
        <w:t xml:space="preserve">Solicitando al Honorable Concejo Municipal Plural, </w:t>
      </w:r>
      <w:r w:rsidRPr="00724F98">
        <w:rPr>
          <w:rFonts w:ascii="Times New Roman" w:eastAsiaTheme="minorHAnsi" w:hAnsi="Times New Roman"/>
          <w:sz w:val="28"/>
          <w:szCs w:val="28"/>
          <w:shd w:val="clear" w:color="auto" w:fill="FFFFFF" w:themeFill="background1"/>
        </w:rPr>
        <w:t xml:space="preserve">aprobación de adjudicación de requerimiento correspondiente al DEPARTAMENTO DE NIÑEZ, ADOLESCENCIA Y JUVENTUD, por un monto de  </w:t>
      </w:r>
      <w:r w:rsidRPr="00724F98">
        <w:rPr>
          <w:rFonts w:ascii="Times New Roman" w:eastAsiaTheme="minorHAnsi" w:hAnsi="Times New Roman"/>
          <w:b/>
          <w:sz w:val="28"/>
          <w:szCs w:val="28"/>
          <w:shd w:val="clear" w:color="auto" w:fill="FFFFFF" w:themeFill="background1"/>
        </w:rPr>
        <w:t xml:space="preserve">$ 314.00 </w:t>
      </w:r>
      <w:r w:rsidRPr="00724F98">
        <w:rPr>
          <w:rFonts w:ascii="Times New Roman" w:eastAsiaTheme="minorHAnsi" w:hAnsi="Times New Roman"/>
          <w:sz w:val="28"/>
          <w:szCs w:val="28"/>
        </w:rPr>
        <w:t>y proponiendo al  administrador de las órdenes de compra o contrato a  WALTER ERNESTO SALINAS MARTÍNEZ.</w:t>
      </w:r>
      <w:r w:rsidRPr="00724F98">
        <w:rPr>
          <w:rFonts w:ascii="Times New Roman" w:hAnsi="Times New Roman"/>
          <w:bCs/>
          <w:sz w:val="28"/>
          <w:szCs w:val="28"/>
        </w:rPr>
        <w:t xml:space="preserve"> Por </w:t>
      </w:r>
      <w:r w:rsidRPr="00724F98">
        <w:rPr>
          <w:rFonts w:ascii="Times New Roman" w:hAnsi="Times New Roman"/>
          <w:b/>
          <w:bCs/>
          <w:sz w:val="28"/>
          <w:szCs w:val="28"/>
        </w:rPr>
        <w:t xml:space="preserve">UNANIMIDAD </w:t>
      </w:r>
      <w:r w:rsidRPr="00724F98">
        <w:rPr>
          <w:rFonts w:ascii="Times New Roman" w:hAnsi="Times New Roman"/>
          <w:bCs/>
          <w:sz w:val="28"/>
          <w:szCs w:val="28"/>
        </w:rPr>
        <w:t xml:space="preserve">de votos.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u w:val="single"/>
        </w:rPr>
        <w:t>Primero:</w:t>
      </w:r>
      <w:r w:rsidRPr="00724F98">
        <w:rPr>
          <w:rFonts w:ascii="Times New Roman" w:eastAsiaTheme="minorHAnsi" w:hAnsi="Times New Roman"/>
          <w:sz w:val="28"/>
          <w:szCs w:val="28"/>
        </w:rPr>
        <w:t xml:space="preserve"> Aprobar adjudicación de requerimientos </w:t>
      </w:r>
      <w:r w:rsidRPr="00724F98">
        <w:rPr>
          <w:rFonts w:ascii="Times New Roman" w:eastAsiaTheme="minorHAnsi" w:hAnsi="Times New Roman"/>
          <w:sz w:val="28"/>
          <w:szCs w:val="28"/>
          <w:shd w:val="clear" w:color="auto" w:fill="FFFFFF" w:themeFill="background1"/>
        </w:rPr>
        <w:t>al  DEPARTAMENTO DE NIÑEZ, ADOLESCENCIA Y JUVENTUD, por un monto de  $ 314.00</w:t>
      </w:r>
      <w:r w:rsidRPr="00724F98">
        <w:rPr>
          <w:rFonts w:ascii="Times New Roman" w:eastAsiaTheme="minorHAnsi" w:hAnsi="Times New Roman"/>
          <w:b/>
          <w:sz w:val="28"/>
          <w:szCs w:val="28"/>
          <w:shd w:val="clear" w:color="auto" w:fill="FFFFFF" w:themeFill="background1"/>
        </w:rPr>
        <w:t>.</w:t>
      </w:r>
      <w:r w:rsidRPr="00724F98">
        <w:rPr>
          <w:rFonts w:ascii="Times New Roman" w:eastAsiaTheme="minorHAnsi" w:hAnsi="Times New Roman"/>
          <w:sz w:val="28"/>
          <w:szCs w:val="28"/>
          <w:shd w:val="clear" w:color="auto" w:fill="FFFFFF" w:themeFill="background1"/>
        </w:rPr>
        <w:t xml:space="preserve">  </w:t>
      </w:r>
      <w:r w:rsidRPr="00724F98">
        <w:rPr>
          <w:rFonts w:ascii="Times New Roman" w:eastAsiaTheme="minorHAnsi" w:hAnsi="Times New Roman"/>
          <w:b/>
          <w:sz w:val="28"/>
          <w:szCs w:val="28"/>
          <w:u w:val="single"/>
        </w:rPr>
        <w:t>Segundo:</w:t>
      </w:r>
      <w:r w:rsidRPr="00724F98">
        <w:rPr>
          <w:rFonts w:ascii="Times New Roman" w:eastAsiaTheme="minorHAnsi" w:hAnsi="Times New Roman"/>
          <w:sz w:val="28"/>
          <w:szCs w:val="28"/>
        </w:rPr>
        <w:t xml:space="preserve"> Autorizar a la Tesorera Municipal para que erogue la cantidad de: TRESCIENTOS CATORCE DÓLARES DE LOS ESTADOS UNIDOS DE NORTE AMÉRICA, </w:t>
      </w:r>
      <w:r w:rsidRPr="00724F98">
        <w:rPr>
          <w:rFonts w:ascii="Times New Roman" w:eastAsiaTheme="minorHAnsi" w:hAnsi="Times New Roman"/>
          <w:b/>
          <w:sz w:val="28"/>
          <w:szCs w:val="28"/>
        </w:rPr>
        <w:t>$ 314.00</w:t>
      </w:r>
      <w:r w:rsidRPr="00724F98">
        <w:rPr>
          <w:rFonts w:ascii="Times New Roman" w:eastAsiaTheme="minorHAnsi" w:hAnsi="Times New Roman"/>
          <w:b/>
          <w:sz w:val="28"/>
          <w:szCs w:val="28"/>
          <w:shd w:val="clear" w:color="auto" w:fill="FFFFFF" w:themeFill="background1"/>
        </w:rPr>
        <w:t xml:space="preserve">, </w:t>
      </w:r>
      <w:r w:rsidRPr="00724F98">
        <w:rPr>
          <w:rFonts w:ascii="Times New Roman" w:eastAsiaTheme="minorHAnsi" w:hAnsi="Times New Roman"/>
          <w:sz w:val="28"/>
          <w:szCs w:val="28"/>
          <w:lang w:val="es-SV"/>
        </w:rPr>
        <w:lastRenderedPageBreak/>
        <w:t xml:space="preserve">de la cuenta  corriente número </w:t>
      </w:r>
      <w:r w:rsidRPr="00724F98">
        <w:rPr>
          <w:rFonts w:ascii="Times New Roman" w:eastAsiaTheme="minorHAnsi" w:hAnsi="Times New Roman"/>
          <w:b/>
          <w:sz w:val="28"/>
          <w:szCs w:val="28"/>
          <w:lang w:val="es-SV"/>
        </w:rPr>
        <w:t>480005924 MUNICIPALIDAD DE APOPA, RECURSOS PROPIOS, Banco Hipotecario de El Salvador S.A</w:t>
      </w:r>
      <w:r w:rsidRPr="00724F98">
        <w:rPr>
          <w:rFonts w:ascii="Times New Roman" w:eastAsiaTheme="minorHAnsi" w:hAnsi="Times New Roman"/>
          <w:sz w:val="28"/>
          <w:szCs w:val="28"/>
          <w:lang w:val="es-SV"/>
        </w:rPr>
        <w:t>.,  y</w:t>
      </w:r>
      <w:r w:rsidRPr="00724F98">
        <w:rPr>
          <w:rFonts w:ascii="Times New Roman" w:eastAsiaTheme="minorHAnsi" w:hAnsi="Times New Roman"/>
          <w:sz w:val="28"/>
          <w:szCs w:val="28"/>
        </w:rPr>
        <w:t xml:space="preserve"> emita cheque a nombre del proveedor según el siguiente cuadro: </w:t>
      </w:r>
    </w:p>
    <w:p w:rsidR="00724F98" w:rsidRPr="00724F98" w:rsidRDefault="00724F98" w:rsidP="00724F98">
      <w:pPr>
        <w:jc w:val="both"/>
        <w:rPr>
          <w:rFonts w:ascii="Arial" w:eastAsiaTheme="minorHAnsi" w:hAnsi="Arial" w:cs="Arial"/>
          <w:sz w:val="20"/>
          <w:szCs w:val="20"/>
        </w:rPr>
      </w:pPr>
      <w:r w:rsidRPr="00724F98">
        <w:rPr>
          <w:rFonts w:asciiTheme="minorHAnsi" w:eastAsiaTheme="minorHAnsi" w:hAnsiTheme="minorHAnsi" w:cstheme="minorBidi"/>
          <w:noProof/>
          <w:lang w:eastAsia="es-ES"/>
        </w:rPr>
        <w:drawing>
          <wp:inline distT="0" distB="0" distL="0" distR="0" wp14:anchorId="22FD931D" wp14:editId="7501904E">
            <wp:extent cx="5756910" cy="1840767"/>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6910" cy="1840767"/>
                    </a:xfrm>
                    <a:prstGeom prst="rect">
                      <a:avLst/>
                    </a:prstGeom>
                    <a:noFill/>
                    <a:ln>
                      <a:noFill/>
                    </a:ln>
                  </pic:spPr>
                </pic:pic>
              </a:graphicData>
            </a:graphic>
          </wp:inline>
        </w:drawing>
      </w:r>
    </w:p>
    <w:p w:rsidR="00724F98" w:rsidRPr="00724F98" w:rsidRDefault="00724F98" w:rsidP="00724F98">
      <w:pPr>
        <w:spacing w:after="0"/>
        <w:jc w:val="both"/>
        <w:rPr>
          <w:rFonts w:ascii="Times New Roman" w:eastAsiaTheme="minorHAnsi" w:hAnsi="Times New Roman"/>
          <w:sz w:val="28"/>
          <w:szCs w:val="28"/>
        </w:rPr>
      </w:pPr>
      <w:r w:rsidRPr="00724F98">
        <w:rPr>
          <w:rFonts w:ascii="Times New Roman" w:eastAsiaTheme="minorHAnsi" w:hAnsi="Times New Roman"/>
          <w:b/>
          <w:color w:val="000000" w:themeColor="text1"/>
          <w:sz w:val="28"/>
          <w:szCs w:val="28"/>
          <w:u w:val="single"/>
        </w:rPr>
        <w:t>Tercero:</w:t>
      </w:r>
      <w:r w:rsidRPr="00724F98">
        <w:rPr>
          <w:rFonts w:ascii="Times New Roman" w:eastAsiaTheme="minorHAnsi" w:hAnsi="Times New Roman"/>
          <w:color w:val="000000" w:themeColor="text1"/>
          <w:sz w:val="28"/>
          <w:szCs w:val="28"/>
        </w:rPr>
        <w:t xml:space="preserve"> Nombrar </w:t>
      </w:r>
      <w:r w:rsidRPr="00724F98">
        <w:rPr>
          <w:rFonts w:ascii="Times New Roman" w:eastAsiaTheme="minorHAnsi" w:hAnsi="Times New Roman"/>
          <w:sz w:val="28"/>
          <w:szCs w:val="28"/>
        </w:rPr>
        <w:t>al administrador de las órdenes de compra o contrato a  WALTER ERNESTO SALINAS MARTÍNEZ. Fondos con aplicación al espe</w:t>
      </w:r>
      <w:r w:rsidRPr="00724F98">
        <w:rPr>
          <w:rFonts w:ascii="Times New Roman" w:eastAsiaTheme="minorHAnsi" w:hAnsi="Times New Roman"/>
          <w:sz w:val="28"/>
          <w:szCs w:val="28"/>
          <w:shd w:val="clear" w:color="auto" w:fill="FFFFFF" w:themeFill="background1"/>
        </w:rPr>
        <w:t>cífico y expresión Presupuestaria Municipal vigente, que</w:t>
      </w:r>
      <w:r w:rsidRPr="00724F98">
        <w:rPr>
          <w:rFonts w:ascii="Times New Roman" w:eastAsiaTheme="minorHAnsi" w:hAnsi="Times New Roman"/>
          <w:sz w:val="28"/>
          <w:szCs w:val="28"/>
        </w:rPr>
        <w:t xml:space="preserve"> se comprobara como lo establece el artículo 78 del Código Municipal. </w:t>
      </w:r>
      <w:r w:rsidRPr="00724F98">
        <w:rPr>
          <w:rFonts w:ascii="Times New Roman" w:eastAsiaTheme="minorHAnsi" w:hAnsi="Times New Roman"/>
          <w:color w:val="000000" w:themeColor="text1"/>
          <w:sz w:val="28"/>
          <w:szCs w:val="28"/>
          <w:shd w:val="clear" w:color="auto" w:fill="FFFFFF" w:themeFill="background1"/>
        </w:rPr>
        <w:t>.-</w:t>
      </w:r>
      <w:r w:rsidRPr="00724F98">
        <w:rPr>
          <w:rFonts w:ascii="Times New Roman" w:eastAsiaTheme="minorHAnsi" w:hAnsi="Times New Roman"/>
          <w:b/>
          <w:sz w:val="28"/>
          <w:szCs w:val="28"/>
        </w:rPr>
        <w:t>CERTIFÍQUESE Y COMUNÍQUESE.</w:t>
      </w:r>
      <w:r w:rsidRPr="00724F98">
        <w:rPr>
          <w:rFonts w:ascii="Times New Roman" w:eastAsiaTheme="minorHAnsi" w:hAnsi="Times New Roman"/>
          <w:sz w:val="28"/>
          <w:szCs w:val="28"/>
        </w:rPr>
        <w:t xml:space="preserve">- </w:t>
      </w:r>
      <w:r w:rsidRPr="00724F98">
        <w:rPr>
          <w:rFonts w:ascii="Times New Roman" w:hAnsi="Times New Roman"/>
          <w:b/>
          <w:bCs/>
          <w:sz w:val="28"/>
          <w:szCs w:val="28"/>
        </w:rPr>
        <w:t xml:space="preserve">“ACUERDO MUNICIPAL NUMERO OCHO” </w:t>
      </w:r>
      <w:r w:rsidRPr="00724F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724F98">
        <w:rPr>
          <w:rFonts w:ascii="Times New Roman" w:hAnsi="Times New Roman"/>
          <w:bCs/>
          <w:sz w:val="28"/>
          <w:szCs w:val="28"/>
          <w:lang w:val="es-SV"/>
        </w:rPr>
        <w:t xml:space="preserve">. </w:t>
      </w:r>
      <w:r w:rsidRPr="00724F98">
        <w:rPr>
          <w:rFonts w:ascii="Times New Roman" w:hAnsi="Times New Roman"/>
          <w:bCs/>
          <w:sz w:val="28"/>
          <w:szCs w:val="28"/>
        </w:rPr>
        <w:t xml:space="preserve">Expuesto el punto número siete  de la agenda de esta sesión, con la participación de la Licenciada Ana Fabiola Loucel Bonilla/Jefe UACI Interina. </w:t>
      </w:r>
      <w:r w:rsidRPr="00724F98">
        <w:rPr>
          <w:rFonts w:ascii="Times New Roman" w:eastAsiaTheme="minorHAnsi" w:hAnsi="Times New Roman"/>
          <w:sz w:val="28"/>
          <w:szCs w:val="28"/>
        </w:rPr>
        <w:t xml:space="preserve">Solicitando al Honorable Concejo Municipal Plural, </w:t>
      </w:r>
      <w:r w:rsidRPr="00724F98">
        <w:rPr>
          <w:rFonts w:ascii="Times New Roman" w:eastAsiaTheme="minorHAnsi" w:hAnsi="Times New Roman"/>
          <w:sz w:val="28"/>
          <w:szCs w:val="28"/>
          <w:shd w:val="clear" w:color="auto" w:fill="FFFFFF" w:themeFill="background1"/>
        </w:rPr>
        <w:t xml:space="preserve">aprobación de adjudicación de requerimiento correspondiente al  DEPARTAMENTO DE PROYECTOS, por un monto de  </w:t>
      </w:r>
      <w:r w:rsidRPr="00724F98">
        <w:rPr>
          <w:rFonts w:ascii="Times New Roman" w:eastAsiaTheme="minorHAnsi" w:hAnsi="Times New Roman"/>
          <w:b/>
          <w:sz w:val="28"/>
          <w:szCs w:val="28"/>
          <w:shd w:val="clear" w:color="auto" w:fill="FFFFFF" w:themeFill="background1"/>
        </w:rPr>
        <w:t xml:space="preserve">$ 700.00 </w:t>
      </w:r>
      <w:r w:rsidRPr="00724F98">
        <w:rPr>
          <w:rFonts w:ascii="Times New Roman" w:eastAsiaTheme="minorHAnsi" w:hAnsi="Times New Roman"/>
          <w:sz w:val="28"/>
          <w:szCs w:val="28"/>
          <w:shd w:val="clear" w:color="auto" w:fill="FFFFFF" w:themeFill="background1"/>
        </w:rPr>
        <w:t xml:space="preserve">del proyecto: CLÍNICA DE ATENCIÓN PSICOLÓGICA PARA VICTIMAS DE VIOLENCIA, MUNICIPIO DE APOPA UBICADO FINAL 4° AV. NORTE COL. SAN EMIGDIO N°7 COMPLEJO MUNICIPAL SANTA CATARINA APOPA. </w:t>
      </w:r>
      <w:r w:rsidRPr="00724F98">
        <w:rPr>
          <w:rFonts w:ascii="Times New Roman" w:eastAsiaTheme="minorHAnsi" w:hAnsi="Times New Roman"/>
          <w:sz w:val="28"/>
          <w:szCs w:val="28"/>
        </w:rPr>
        <w:t>Y proponiendo al  administrador de las órdenes de compra o contrato a  ZENAYDA YANETH ALAS.</w:t>
      </w:r>
      <w:r w:rsidRPr="00724F98">
        <w:rPr>
          <w:rFonts w:ascii="Times New Roman" w:hAnsi="Times New Roman"/>
          <w:bCs/>
          <w:sz w:val="28"/>
          <w:szCs w:val="28"/>
        </w:rPr>
        <w:t xml:space="preserve"> Por </w:t>
      </w:r>
      <w:r w:rsidRPr="00724F98">
        <w:rPr>
          <w:rFonts w:ascii="Times New Roman" w:hAnsi="Times New Roman"/>
          <w:b/>
          <w:bCs/>
          <w:sz w:val="28"/>
          <w:szCs w:val="28"/>
        </w:rPr>
        <w:t xml:space="preserve">MAYORÍA </w:t>
      </w:r>
      <w:r w:rsidRPr="00724F98">
        <w:rPr>
          <w:rFonts w:ascii="Times New Roman" w:hAnsi="Times New Roman"/>
          <w:bCs/>
          <w:sz w:val="28"/>
          <w:szCs w:val="28"/>
        </w:rPr>
        <w:t xml:space="preserve">de once votos a favor  y tres abstenciones de la señora María del Carmen García; Primera Regidora Propietaria, Licenciada Adela María Cortez Coto; Quinta Regidora Propietaria y del señor Bayron Eraldo Baltazar Martínez Barahona; Undécimo Regidor Propietario.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u w:val="single"/>
        </w:rPr>
        <w:t>Primero:</w:t>
      </w:r>
      <w:r w:rsidRPr="00724F98">
        <w:rPr>
          <w:rFonts w:ascii="Times New Roman" w:eastAsiaTheme="minorHAnsi" w:hAnsi="Times New Roman"/>
          <w:sz w:val="28"/>
          <w:szCs w:val="28"/>
        </w:rPr>
        <w:t xml:space="preserve"> Aprobar adjudicación de requerimientos </w:t>
      </w:r>
      <w:r w:rsidRPr="00724F98">
        <w:rPr>
          <w:rFonts w:ascii="Times New Roman" w:eastAsiaTheme="minorHAnsi" w:hAnsi="Times New Roman"/>
          <w:sz w:val="28"/>
          <w:szCs w:val="28"/>
          <w:shd w:val="clear" w:color="auto" w:fill="FFFFFF" w:themeFill="background1"/>
        </w:rPr>
        <w:t xml:space="preserve">al  DEPARTAMENTO DE PROYECTOS, por un monto de    </w:t>
      </w:r>
      <w:r w:rsidRPr="00724F98">
        <w:rPr>
          <w:rFonts w:ascii="Times New Roman" w:eastAsiaTheme="minorHAnsi" w:hAnsi="Times New Roman"/>
          <w:b/>
          <w:sz w:val="28"/>
          <w:szCs w:val="28"/>
          <w:shd w:val="clear" w:color="auto" w:fill="FFFFFF" w:themeFill="background1"/>
        </w:rPr>
        <w:t>$ 700.00.</w:t>
      </w:r>
      <w:r w:rsidRPr="00724F98">
        <w:rPr>
          <w:rFonts w:ascii="Times New Roman" w:eastAsiaTheme="minorHAnsi" w:hAnsi="Times New Roman"/>
          <w:sz w:val="28"/>
          <w:szCs w:val="28"/>
          <w:shd w:val="clear" w:color="auto" w:fill="FFFFFF" w:themeFill="background1"/>
        </w:rPr>
        <w:t xml:space="preserve">  </w:t>
      </w:r>
      <w:r w:rsidRPr="00724F98">
        <w:rPr>
          <w:rFonts w:ascii="Times New Roman" w:eastAsiaTheme="minorHAnsi" w:hAnsi="Times New Roman"/>
          <w:b/>
          <w:sz w:val="28"/>
          <w:szCs w:val="28"/>
          <w:u w:val="single"/>
        </w:rPr>
        <w:t>Segundo:</w:t>
      </w:r>
      <w:r w:rsidRPr="00724F98">
        <w:rPr>
          <w:rFonts w:ascii="Times New Roman" w:eastAsiaTheme="minorHAnsi" w:hAnsi="Times New Roman"/>
          <w:sz w:val="28"/>
          <w:szCs w:val="28"/>
        </w:rPr>
        <w:t xml:space="preserve"> Autorizar a la Tesorera Municipal para que erogue la </w:t>
      </w:r>
      <w:r w:rsidRPr="00724F98">
        <w:rPr>
          <w:rFonts w:ascii="Times New Roman" w:eastAsiaTheme="minorHAnsi" w:hAnsi="Times New Roman"/>
          <w:sz w:val="28"/>
          <w:szCs w:val="28"/>
        </w:rPr>
        <w:lastRenderedPageBreak/>
        <w:t>cantidad de: SETECIENTOS DÓLARES DE LOS ESTADOS UNIDOS DE NORTE AMÉRICA ($700.00),</w:t>
      </w:r>
      <w:r w:rsidRPr="00724F98">
        <w:rPr>
          <w:rFonts w:ascii="Times New Roman" w:eastAsiaTheme="minorHAnsi" w:hAnsi="Times New Roman"/>
          <w:sz w:val="28"/>
          <w:szCs w:val="28"/>
          <w:lang w:val="es-SV"/>
        </w:rPr>
        <w:t xml:space="preserve"> de la cuenta corriente numero </w:t>
      </w:r>
      <w:r w:rsidRPr="00724F98">
        <w:rPr>
          <w:rFonts w:ascii="Times New Roman" w:eastAsiaTheme="minorHAnsi" w:hAnsi="Times New Roman"/>
          <w:b/>
          <w:sz w:val="28"/>
          <w:szCs w:val="28"/>
          <w:lang w:val="es-SV"/>
        </w:rPr>
        <w:t>480005924 MUNICIPALIDAD DE APOPA, RECURSOS PROPIOS, Banco Hipotecario de El Salvador S.A</w:t>
      </w:r>
      <w:r w:rsidRPr="00724F98">
        <w:rPr>
          <w:rFonts w:ascii="Times New Roman" w:eastAsiaTheme="minorHAnsi" w:hAnsi="Times New Roman"/>
          <w:sz w:val="28"/>
          <w:szCs w:val="28"/>
          <w:lang w:val="es-SV"/>
        </w:rPr>
        <w:t>., del proyecto: CLÍNICA DE ATENCIÓN PSICOLÓGICA PARA VICTIMAS DE VIOLENCIA, MUNICIPIO DE APOPA UBICADO FINAL 4° AV. NORTE COL. SAN EMIGDIO N°7 COMPLEJO MUNICIPAL SANTA CATARINA APOPA y</w:t>
      </w:r>
      <w:r w:rsidRPr="00724F98">
        <w:rPr>
          <w:rFonts w:ascii="Times New Roman" w:eastAsiaTheme="minorHAnsi" w:hAnsi="Times New Roman"/>
          <w:sz w:val="28"/>
          <w:szCs w:val="28"/>
        </w:rPr>
        <w:t xml:space="preserve"> emita cheque a nombre del proveedor según el siguiente cuadro: </w:t>
      </w:r>
    </w:p>
    <w:p w:rsidR="00724F98" w:rsidRPr="00724F98" w:rsidRDefault="00724F98" w:rsidP="00724F98">
      <w:pPr>
        <w:jc w:val="both"/>
        <w:rPr>
          <w:rFonts w:ascii="Arial" w:eastAsiaTheme="minorHAnsi" w:hAnsi="Arial" w:cs="Arial"/>
          <w:sz w:val="20"/>
          <w:szCs w:val="20"/>
        </w:rPr>
      </w:pPr>
      <w:r w:rsidRPr="00724F98">
        <w:rPr>
          <w:rFonts w:asciiTheme="minorHAnsi" w:eastAsiaTheme="minorHAnsi" w:hAnsiTheme="minorHAnsi" w:cstheme="minorBidi"/>
          <w:noProof/>
          <w:lang w:eastAsia="es-ES"/>
        </w:rPr>
        <w:drawing>
          <wp:inline distT="0" distB="0" distL="0" distR="0" wp14:anchorId="5809F932" wp14:editId="11A9CC8F">
            <wp:extent cx="5756910" cy="1439178"/>
            <wp:effectExtent l="0" t="0" r="0" b="889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6910" cy="1439178"/>
                    </a:xfrm>
                    <a:prstGeom prst="rect">
                      <a:avLst/>
                    </a:prstGeom>
                    <a:noFill/>
                    <a:ln>
                      <a:noFill/>
                    </a:ln>
                  </pic:spPr>
                </pic:pic>
              </a:graphicData>
            </a:graphic>
          </wp:inline>
        </w:drawing>
      </w:r>
    </w:p>
    <w:p w:rsidR="00724F98" w:rsidRPr="00724F98" w:rsidRDefault="00724F98" w:rsidP="00724F98">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b/>
          <w:sz w:val="28"/>
          <w:szCs w:val="28"/>
        </w:rPr>
      </w:pPr>
      <w:r w:rsidRPr="00724F98">
        <w:rPr>
          <w:rFonts w:ascii="Times New Roman" w:eastAsiaTheme="minorHAnsi" w:hAnsi="Times New Roman"/>
          <w:b/>
          <w:color w:val="000000" w:themeColor="text1"/>
          <w:sz w:val="28"/>
          <w:szCs w:val="28"/>
          <w:u w:val="single"/>
        </w:rPr>
        <w:t>Tercero:</w:t>
      </w:r>
      <w:r w:rsidRPr="00724F98">
        <w:rPr>
          <w:rFonts w:ascii="Times New Roman" w:eastAsiaTheme="minorHAnsi" w:hAnsi="Times New Roman"/>
          <w:color w:val="000000" w:themeColor="text1"/>
          <w:sz w:val="28"/>
          <w:szCs w:val="28"/>
        </w:rPr>
        <w:t xml:space="preserve"> Nombrar </w:t>
      </w:r>
      <w:r w:rsidRPr="00724F98">
        <w:rPr>
          <w:rFonts w:ascii="Times New Roman" w:eastAsiaTheme="minorHAnsi" w:hAnsi="Times New Roman"/>
          <w:sz w:val="28"/>
          <w:szCs w:val="28"/>
        </w:rPr>
        <w:t>al administrador de las órdenes de compra o contrato a  ZENAYDA YANETH ALAS. Fondos con aplicación al espe</w:t>
      </w:r>
      <w:r w:rsidRPr="00724F98">
        <w:rPr>
          <w:rFonts w:ascii="Times New Roman" w:eastAsiaTheme="minorHAnsi" w:hAnsi="Times New Roman"/>
          <w:sz w:val="28"/>
          <w:szCs w:val="28"/>
          <w:shd w:val="clear" w:color="auto" w:fill="FFFFFF" w:themeFill="background1"/>
        </w:rPr>
        <w:t>cífico y expresión Presupuestaria Municipal vigente, que</w:t>
      </w:r>
      <w:r w:rsidRPr="00724F98">
        <w:rPr>
          <w:rFonts w:ascii="Times New Roman" w:eastAsiaTheme="minorHAnsi" w:hAnsi="Times New Roman"/>
          <w:sz w:val="28"/>
          <w:szCs w:val="28"/>
        </w:rPr>
        <w:t xml:space="preserve"> se comprobara como lo establece el artículo 78 del Código Municipal. </w:t>
      </w:r>
      <w:r w:rsidRPr="00724F98">
        <w:rPr>
          <w:rFonts w:ascii="Times New Roman" w:eastAsiaTheme="minorHAnsi" w:hAnsi="Times New Roman"/>
          <w:color w:val="000000" w:themeColor="text1"/>
          <w:sz w:val="28"/>
          <w:szCs w:val="28"/>
          <w:shd w:val="clear" w:color="auto" w:fill="FFFFFF" w:themeFill="background1"/>
        </w:rPr>
        <w:t>.-</w:t>
      </w:r>
      <w:r w:rsidRPr="00724F98">
        <w:rPr>
          <w:rFonts w:ascii="Times New Roman" w:eastAsiaTheme="minorHAnsi" w:hAnsi="Times New Roman"/>
          <w:b/>
          <w:sz w:val="28"/>
          <w:szCs w:val="28"/>
        </w:rPr>
        <w:t>CERTIFÍQUESE Y COMUNÍQUESE.</w:t>
      </w:r>
      <w:r w:rsidRPr="00724F98">
        <w:rPr>
          <w:rFonts w:ascii="Times New Roman" w:eastAsiaTheme="minorHAnsi" w:hAnsi="Times New Roman"/>
          <w:sz w:val="28"/>
          <w:szCs w:val="28"/>
        </w:rPr>
        <w:t xml:space="preserve">-  </w:t>
      </w:r>
      <w:r w:rsidRPr="00724F98">
        <w:rPr>
          <w:rFonts w:ascii="Times New Roman" w:eastAsiaTheme="minorHAnsi" w:hAnsi="Times New Roman"/>
          <w:b/>
          <w:bCs/>
          <w:sz w:val="28"/>
          <w:szCs w:val="28"/>
        </w:rPr>
        <w:t xml:space="preserve">“ACUERDO MUNICIPAL NUMERO NUEVE” </w:t>
      </w:r>
      <w:r w:rsidRPr="00724F98">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07) de la agenda de esta sesión, el cual consiste en la participación de la Licda. Ana Fabiola Loucel Bonilla, Jefe Interina de la UACI, en la que solicita al Honorable Concejo Municipal Plural, lo siguiente: </w:t>
      </w:r>
      <w:r w:rsidRPr="00724F98">
        <w:rPr>
          <w:rFonts w:ascii="Times New Roman" w:eastAsiaTheme="minorHAnsi" w:hAnsi="Times New Roman"/>
          <w:b/>
          <w:sz w:val="28"/>
          <w:szCs w:val="28"/>
        </w:rPr>
        <w:t>I)</w:t>
      </w:r>
      <w:r w:rsidRPr="00724F98">
        <w:rPr>
          <w:rFonts w:ascii="Times New Roman" w:eastAsiaTheme="minorHAnsi" w:hAnsi="Times New Roman"/>
          <w:sz w:val="28"/>
          <w:szCs w:val="28"/>
        </w:rPr>
        <w:t xml:space="preserve"> aprobación de adjudicación de requerimientos solicitados por el </w:t>
      </w:r>
      <w:r w:rsidRPr="00724F98">
        <w:rPr>
          <w:rFonts w:ascii="Times New Roman" w:eastAsiaTheme="minorHAnsi" w:hAnsi="Times New Roman"/>
          <w:b/>
          <w:sz w:val="28"/>
          <w:szCs w:val="28"/>
        </w:rPr>
        <w:t xml:space="preserve">Departamento de Talleres de la Municipalidad, </w:t>
      </w:r>
      <w:r w:rsidRPr="00724F98">
        <w:rPr>
          <w:rFonts w:ascii="Times New Roman" w:eastAsiaTheme="minorHAnsi" w:hAnsi="Times New Roman"/>
          <w:sz w:val="28"/>
          <w:szCs w:val="28"/>
        </w:rPr>
        <w:t xml:space="preserve">para la ejecución del </w:t>
      </w:r>
      <w:r w:rsidRPr="00724F98">
        <w:rPr>
          <w:rFonts w:ascii="Times New Roman" w:eastAsiaTheme="minorHAnsi" w:hAnsi="Times New Roman"/>
          <w:b/>
          <w:sz w:val="28"/>
          <w:szCs w:val="28"/>
        </w:rPr>
        <w:t>PROYECTO 726: COMPRAS Y CONTRATACIONES DE EMERGENCIA POR CALIFICACIÓN DE URGENCIA EN EL AREA DE RECOLECCIÓN DE DESECHOS SOLIDOS DEL MUNICIPIO, DECLARADA EN EL MUNICIPIO DE APOPA EN EL MES DE AGOSTO DE 2019,</w:t>
      </w:r>
      <w:r w:rsidRPr="00724F98">
        <w:rPr>
          <w:rFonts w:ascii="Times New Roman" w:eastAsiaTheme="minorHAnsi" w:hAnsi="Times New Roman"/>
          <w:sz w:val="28"/>
          <w:szCs w:val="28"/>
        </w:rPr>
        <w:t xml:space="preserve"> por la cantidad de </w:t>
      </w:r>
      <w:r w:rsidRPr="00724F98">
        <w:rPr>
          <w:rFonts w:ascii="Times New Roman" w:eastAsiaTheme="minorHAnsi" w:hAnsi="Times New Roman"/>
          <w:b/>
          <w:sz w:val="28"/>
          <w:szCs w:val="28"/>
        </w:rPr>
        <w:t xml:space="preserve">$12,690.10, </w:t>
      </w:r>
      <w:r w:rsidRPr="00724F98">
        <w:rPr>
          <w:rFonts w:ascii="Times New Roman" w:eastAsiaTheme="minorHAnsi" w:hAnsi="Times New Roman"/>
          <w:sz w:val="28"/>
          <w:szCs w:val="28"/>
        </w:rPr>
        <w:t>con</w:t>
      </w:r>
      <w:r w:rsidRPr="00724F98">
        <w:rPr>
          <w:rFonts w:ascii="Times New Roman" w:eastAsiaTheme="minorHAnsi" w:hAnsi="Times New Roman"/>
          <w:b/>
          <w:sz w:val="28"/>
          <w:szCs w:val="28"/>
        </w:rPr>
        <w:t xml:space="preserve"> FUENTE DE FINANCIAMIENTO: FONDOS FODES 75%</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rPr>
        <w:t>manifestando que:</w:t>
      </w:r>
      <w:r w:rsidRPr="00724F98">
        <w:rPr>
          <w:rFonts w:ascii="Times New Roman" w:eastAsiaTheme="minorHAnsi" w:hAnsi="Times New Roman"/>
          <w:sz w:val="28"/>
          <w:szCs w:val="28"/>
        </w:rPr>
        <w:t xml:space="preserve"> según lo establecido en el </w:t>
      </w:r>
      <w:r w:rsidRPr="00724F98">
        <w:rPr>
          <w:rFonts w:ascii="Times New Roman" w:eastAsiaTheme="minorHAnsi" w:hAnsi="Times New Roman"/>
          <w:b/>
          <w:sz w:val="28"/>
          <w:szCs w:val="28"/>
        </w:rPr>
        <w:t>artículo 41 inciso 3 de la ley de Procedimientos Administrativos,</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rPr>
        <w:t>que literalmente dice:</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rPr>
        <w:t xml:space="preserve">“SI EL VICIO </w:t>
      </w:r>
      <w:r w:rsidRPr="00724F98">
        <w:rPr>
          <w:rFonts w:ascii="Times New Roman" w:eastAsiaTheme="minorHAnsi" w:hAnsi="Times New Roman"/>
          <w:b/>
          <w:sz w:val="28"/>
          <w:szCs w:val="28"/>
        </w:rPr>
        <w:lastRenderedPageBreak/>
        <w:t>CONSISTIERE EN LA FALTA DE ALGUNA AUTORIZACIÓN, EL ACTO PODRÁ SER CONVALIDADO MEDIANTE EL OTORGAMIENTO DE DICHA AUTORIZACIÓN POR EL FUNCIONARIO COMPETENTE”,</w:t>
      </w:r>
      <w:r w:rsidRPr="00724F98">
        <w:rPr>
          <w:rFonts w:ascii="Times New Roman" w:eastAsiaTheme="minorHAnsi" w:hAnsi="Times New Roman"/>
          <w:sz w:val="28"/>
          <w:szCs w:val="28"/>
        </w:rPr>
        <w:t xml:space="preserve"> ya que los requerimientos ingresaron a esta unidad del 28 de agosto al 11 de septiembre; asimismo, el período de vigencia de los requerimientos en el portal electrónico de compras públicas (COMPRASAL), se encontraba dentro del período de vigencia del calificativo de urgencia, por lo tanto únicamente se requiere la convalidación del acto administrativo y </w:t>
      </w:r>
      <w:r w:rsidRPr="00724F98">
        <w:rPr>
          <w:rFonts w:ascii="Times New Roman" w:eastAsiaTheme="minorHAnsi" w:hAnsi="Times New Roman"/>
          <w:b/>
          <w:sz w:val="28"/>
          <w:szCs w:val="28"/>
        </w:rPr>
        <w:t>II)</w:t>
      </w:r>
      <w:r w:rsidRPr="00724F98">
        <w:rPr>
          <w:rFonts w:ascii="Times New Roman" w:eastAsiaTheme="minorHAnsi" w:hAnsi="Times New Roman"/>
          <w:sz w:val="28"/>
          <w:szCs w:val="28"/>
        </w:rPr>
        <w:t xml:space="preserve"> autorización del nombramiento para el cargo de Administrador de Orden de Compra o Contrato de los requerimientos antes mencionados, en el cual propone </w:t>
      </w:r>
      <w:r w:rsidRPr="00724F98">
        <w:rPr>
          <w:rFonts w:ascii="Times New Roman" w:eastAsiaTheme="minorHAnsi" w:hAnsi="Times New Roman"/>
          <w:b/>
          <w:color w:val="000000" w:themeColor="text1"/>
          <w:sz w:val="28"/>
          <w:szCs w:val="28"/>
        </w:rPr>
        <w:t xml:space="preserve">al Señor Carlos Iván Torres. </w:t>
      </w:r>
      <w:r w:rsidRPr="00724F98">
        <w:rPr>
          <w:rFonts w:ascii="Times New Roman" w:eastAsiaTheme="minorHAnsi" w:hAnsi="Times New Roman"/>
          <w:sz w:val="28"/>
          <w:szCs w:val="28"/>
        </w:rPr>
        <w:t xml:space="preserve">Por </w:t>
      </w:r>
      <w:r w:rsidRPr="00724F98">
        <w:rPr>
          <w:rFonts w:ascii="Times New Roman" w:eastAsiaTheme="minorHAnsi" w:hAnsi="Times New Roman"/>
          <w:b/>
          <w:sz w:val="28"/>
          <w:szCs w:val="28"/>
        </w:rPr>
        <w:t>MAYORÍA</w:t>
      </w:r>
      <w:r w:rsidRPr="00724F98">
        <w:rPr>
          <w:rFonts w:ascii="Times New Roman" w:eastAsiaTheme="minorHAnsi" w:hAnsi="Times New Roman"/>
          <w:sz w:val="28"/>
          <w:szCs w:val="28"/>
        </w:rPr>
        <w:t xml:space="preserve"> de once votos a favor y tres abstenciones de la Señora María del Carmen García, Primera Regidora Propietaria; Señor Bayron Eraldo Baltazar Martínez Barahona, Undécimo Regidor Propietario y la Señora Blanca Lidia Sigüenza de Mejía, Duodécima Regidora Propietaria.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u w:val="single"/>
        </w:rPr>
        <w:t>Primero:</w:t>
      </w:r>
      <w:r w:rsidRPr="00724F98">
        <w:rPr>
          <w:rFonts w:ascii="Times New Roman" w:eastAsiaTheme="minorHAnsi" w:hAnsi="Times New Roman"/>
          <w:sz w:val="28"/>
          <w:szCs w:val="28"/>
        </w:rPr>
        <w:t xml:space="preserve"> Aprobar adjudicación de requerimientos solicitados por el </w:t>
      </w:r>
      <w:r w:rsidRPr="00724F98">
        <w:rPr>
          <w:rFonts w:ascii="Times New Roman" w:eastAsiaTheme="minorHAnsi" w:hAnsi="Times New Roman"/>
          <w:b/>
          <w:sz w:val="28"/>
          <w:szCs w:val="28"/>
        </w:rPr>
        <w:t xml:space="preserve">Departamento de Talleres de la Municipalidad, </w:t>
      </w:r>
      <w:r w:rsidRPr="00724F98">
        <w:rPr>
          <w:rFonts w:ascii="Times New Roman" w:eastAsiaTheme="minorHAnsi" w:hAnsi="Times New Roman"/>
          <w:sz w:val="28"/>
          <w:szCs w:val="28"/>
        </w:rPr>
        <w:t xml:space="preserve">para la ejecución del </w:t>
      </w:r>
      <w:r w:rsidRPr="00724F98">
        <w:rPr>
          <w:rFonts w:ascii="Times New Roman" w:eastAsiaTheme="minorHAnsi" w:hAnsi="Times New Roman"/>
          <w:b/>
          <w:sz w:val="28"/>
          <w:szCs w:val="28"/>
        </w:rPr>
        <w:t>PROYECTO 726: COMPRAS Y CONTRATACIONES DE EMERGENCIA POR CALIFICACIÓN DE URGENCIA EN EL AREA DE RECOLECCIÓN DE DESECHOS SOLIDOS DEL MUNICIPIO, DECLARADA EN EL MUNICIPIO DE APOPA EN EL MES DE AGOSTO DE 2019,</w:t>
      </w:r>
      <w:r w:rsidRPr="00724F98">
        <w:rPr>
          <w:rFonts w:ascii="Times New Roman" w:eastAsiaTheme="minorHAnsi" w:hAnsi="Times New Roman"/>
          <w:sz w:val="28"/>
          <w:szCs w:val="28"/>
        </w:rPr>
        <w:t xml:space="preserve"> por la cantidad de </w:t>
      </w:r>
      <w:r w:rsidRPr="00724F98">
        <w:rPr>
          <w:rFonts w:ascii="Times New Roman" w:eastAsiaTheme="minorHAnsi" w:hAnsi="Times New Roman"/>
          <w:b/>
          <w:sz w:val="28"/>
          <w:szCs w:val="28"/>
        </w:rPr>
        <w:t xml:space="preserve">$12,690.10, </w:t>
      </w:r>
      <w:r w:rsidRPr="00724F98">
        <w:rPr>
          <w:rFonts w:ascii="Times New Roman" w:eastAsiaTheme="minorHAnsi" w:hAnsi="Times New Roman"/>
          <w:sz w:val="28"/>
          <w:szCs w:val="28"/>
        </w:rPr>
        <w:t>con</w:t>
      </w:r>
      <w:r w:rsidRPr="00724F98">
        <w:rPr>
          <w:rFonts w:ascii="Times New Roman" w:eastAsiaTheme="minorHAnsi" w:hAnsi="Times New Roman"/>
          <w:b/>
          <w:sz w:val="28"/>
          <w:szCs w:val="28"/>
        </w:rPr>
        <w:t xml:space="preserve"> FUENTE DE FINANCIAMIENTO: FONDOS FODES 75%,</w:t>
      </w:r>
      <w:r w:rsidRPr="00724F98">
        <w:rPr>
          <w:rFonts w:ascii="Times New Roman" w:eastAsiaTheme="minorHAnsi" w:hAnsi="Times New Roman"/>
          <w:sz w:val="28"/>
          <w:szCs w:val="28"/>
        </w:rPr>
        <w:t xml:space="preserve"> según lo establecido en el </w:t>
      </w:r>
      <w:r w:rsidRPr="00724F98">
        <w:rPr>
          <w:rFonts w:ascii="Times New Roman" w:eastAsiaTheme="minorHAnsi" w:hAnsi="Times New Roman"/>
          <w:b/>
          <w:sz w:val="28"/>
          <w:szCs w:val="28"/>
        </w:rPr>
        <w:t>artículo 41 inciso 3 de la ley de procedimientos administrativos,</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rPr>
        <w:t>que literalmente dice:</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rPr>
        <w:t>“SI EL VICIO CONSISTIERE EN LA FALTA DE ALGUNA AUTORIZACIÓN, EL ACTO PODRÁ SER CONVALIDADO MEDIANTE EL OTORGAMIENTO DE DICHA AUTORIZACIÓN POR EL FUNCIONARIO COMPETENTE”,</w:t>
      </w:r>
      <w:r w:rsidRPr="00724F98">
        <w:rPr>
          <w:rFonts w:ascii="Times New Roman" w:eastAsiaTheme="minorHAnsi" w:hAnsi="Times New Roman"/>
          <w:sz w:val="28"/>
          <w:szCs w:val="28"/>
        </w:rPr>
        <w:t xml:space="preserve"> según el </w:t>
      </w:r>
      <w:r w:rsidRPr="00724F98">
        <w:rPr>
          <w:rFonts w:ascii="Times New Roman" w:hAnsi="Times New Roman"/>
          <w:sz w:val="28"/>
          <w:szCs w:val="28"/>
        </w:rPr>
        <w:t>siguiente cuadro, que se detallan a continuación:</w:t>
      </w:r>
    </w:p>
    <w:p w:rsidR="00A434A9" w:rsidRDefault="00A434A9" w:rsidP="00A434A9">
      <w:pPr>
        <w:tabs>
          <w:tab w:val="left" w:pos="864"/>
        </w:tabs>
        <w:spacing w:after="0"/>
        <w:rPr>
          <w:rFonts w:ascii="Times New Roman" w:hAnsi="Times New Roman"/>
          <w:b/>
        </w:rPr>
      </w:pPr>
    </w:p>
    <w:p w:rsidR="00724F98" w:rsidRPr="00A434A9" w:rsidRDefault="00724F98" w:rsidP="00A434A9">
      <w:pPr>
        <w:tabs>
          <w:tab w:val="left" w:pos="864"/>
        </w:tabs>
        <w:spacing w:after="0"/>
        <w:rPr>
          <w:rFonts w:ascii="Times New Roman" w:hAnsi="Times New Roman"/>
          <w:b/>
        </w:rPr>
      </w:pPr>
    </w:p>
    <w:p w:rsidR="00A434A9" w:rsidRPr="00A434A9" w:rsidRDefault="00724F98" w:rsidP="00A434A9">
      <w:pPr>
        <w:tabs>
          <w:tab w:val="left" w:pos="864"/>
        </w:tabs>
        <w:spacing w:after="0"/>
        <w:rPr>
          <w:rFonts w:ascii="Times New Roman" w:hAnsi="Times New Roman"/>
          <w:b/>
        </w:rPr>
      </w:pPr>
      <w:r w:rsidRPr="00261DC7">
        <w:rPr>
          <w:noProof/>
          <w:lang w:eastAsia="es-ES"/>
        </w:rPr>
        <w:lastRenderedPageBreak/>
        <w:drawing>
          <wp:inline distT="0" distB="0" distL="0" distR="0" wp14:anchorId="20E1A019" wp14:editId="0AC7A9CA">
            <wp:extent cx="5543550" cy="3364103"/>
            <wp:effectExtent l="19050" t="19050" r="19050" b="2730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543550" cy="3364103"/>
                    </a:xfrm>
                    <a:prstGeom prst="rect">
                      <a:avLst/>
                    </a:prstGeom>
                    <a:noFill/>
                    <a:ln>
                      <a:solidFill>
                        <a:sysClr val="windowText" lastClr="000000"/>
                      </a:solidFill>
                    </a:ln>
                  </pic:spPr>
                </pic:pic>
              </a:graphicData>
            </a:graphic>
          </wp:inline>
        </w:drawing>
      </w:r>
    </w:p>
    <w:p w:rsidR="00A434A9" w:rsidRPr="00A434A9" w:rsidRDefault="00A434A9" w:rsidP="00A434A9">
      <w:pPr>
        <w:tabs>
          <w:tab w:val="left" w:pos="864"/>
        </w:tabs>
        <w:spacing w:after="0"/>
        <w:rPr>
          <w:rFonts w:ascii="Times New Roman" w:hAnsi="Times New Roman"/>
          <w:b/>
        </w:rPr>
      </w:pPr>
    </w:p>
    <w:p w:rsidR="00A434A9" w:rsidRPr="00A434A9" w:rsidRDefault="00A434A9" w:rsidP="00A434A9">
      <w:pPr>
        <w:tabs>
          <w:tab w:val="left" w:pos="5505"/>
        </w:tabs>
        <w:spacing w:after="0" w:line="240" w:lineRule="auto"/>
        <w:jc w:val="center"/>
        <w:rPr>
          <w:rFonts w:ascii="Times New Roman" w:hAnsi="Times New Roman"/>
          <w:b/>
        </w:rPr>
      </w:pPr>
    </w:p>
    <w:p w:rsidR="00A434A9" w:rsidRPr="00A434A9" w:rsidRDefault="00A434A9" w:rsidP="00A434A9">
      <w:pPr>
        <w:tabs>
          <w:tab w:val="left" w:pos="5101"/>
        </w:tabs>
        <w:spacing w:after="0" w:line="240" w:lineRule="auto"/>
        <w:jc w:val="both"/>
        <w:rPr>
          <w:rFonts w:ascii="Times New Roman" w:hAnsi="Times New Roman"/>
          <w:b/>
        </w:rPr>
      </w:pPr>
    </w:p>
    <w:p w:rsidR="00A434A9" w:rsidRPr="00A434A9" w:rsidRDefault="00724F98" w:rsidP="00A434A9">
      <w:pPr>
        <w:tabs>
          <w:tab w:val="left" w:pos="864"/>
        </w:tabs>
        <w:spacing w:line="360" w:lineRule="auto"/>
        <w:jc w:val="both"/>
        <w:rPr>
          <w:rFonts w:ascii="Times New Roman" w:hAnsi="Times New Roman"/>
          <w:b/>
          <w:sz w:val="28"/>
          <w:szCs w:val="28"/>
        </w:rPr>
      </w:pPr>
      <w:r w:rsidRPr="00261DC7">
        <w:rPr>
          <w:noProof/>
          <w:lang w:eastAsia="es-ES"/>
        </w:rPr>
        <w:drawing>
          <wp:anchor distT="0" distB="0" distL="114300" distR="114300" simplePos="0" relativeHeight="251768832" behindDoc="0" locked="0" layoutInCell="1" allowOverlap="1" wp14:anchorId="3336D549" wp14:editId="59A1242A">
            <wp:simplePos x="0" y="0"/>
            <wp:positionH relativeFrom="column">
              <wp:posOffset>4445</wp:posOffset>
            </wp:positionH>
            <wp:positionV relativeFrom="paragraph">
              <wp:posOffset>98425</wp:posOffset>
            </wp:positionV>
            <wp:extent cx="5716905" cy="3556635"/>
            <wp:effectExtent l="19050" t="19050" r="17145" b="24765"/>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16905" cy="355663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24F98" w:rsidRDefault="00724F98" w:rsidP="00B35E3B">
      <w:pPr>
        <w:widowControl w:val="0"/>
        <w:autoSpaceDE w:val="0"/>
        <w:autoSpaceDN w:val="0"/>
        <w:adjustRightInd w:val="0"/>
        <w:spacing w:after="0"/>
        <w:jc w:val="both"/>
        <w:rPr>
          <w:rFonts w:ascii="Times New Roman" w:hAnsi="Times New Roman"/>
          <w:sz w:val="28"/>
          <w:szCs w:val="28"/>
        </w:rPr>
      </w:pPr>
      <w:r w:rsidRPr="00724F98">
        <w:rPr>
          <w:rFonts w:ascii="Times New Roman" w:eastAsia="Times New Roman" w:hAnsi="Times New Roman"/>
          <w:b/>
          <w:color w:val="000000"/>
          <w:sz w:val="28"/>
          <w:szCs w:val="28"/>
          <w:u w:val="single"/>
          <w:lang w:eastAsia="es-ES"/>
        </w:rPr>
        <w:lastRenderedPageBreak/>
        <w:t>Segundo:</w:t>
      </w:r>
      <w:r w:rsidRPr="00724F98">
        <w:rPr>
          <w:rFonts w:ascii="Times New Roman" w:eastAsia="Times New Roman" w:hAnsi="Times New Roman"/>
          <w:color w:val="000000"/>
          <w:sz w:val="28"/>
          <w:szCs w:val="28"/>
          <w:lang w:eastAsia="es-ES"/>
        </w:rPr>
        <w:t xml:space="preserve"> Autorizar a la Tesorera Municipal para que erogue la cantidad de: </w:t>
      </w:r>
      <w:r w:rsidRPr="00724F98">
        <w:rPr>
          <w:rFonts w:ascii="Times New Roman" w:eastAsia="Times New Roman" w:hAnsi="Times New Roman"/>
          <w:b/>
          <w:color w:val="000000"/>
          <w:sz w:val="28"/>
          <w:szCs w:val="28"/>
          <w:lang w:eastAsia="es-ES"/>
        </w:rPr>
        <w:t xml:space="preserve">DOCE MIL SEISCIENTOS NOVENTA DÓLARES CON DIEZ CENTAVOS, DE LOS ESTADOS UNIDOS DE NORTE AMERICA ($12,690.10), </w:t>
      </w:r>
      <w:r w:rsidRPr="00724F98">
        <w:rPr>
          <w:rFonts w:ascii="Times New Roman" w:eastAsia="Times New Roman" w:hAnsi="Times New Roman"/>
          <w:color w:val="000000"/>
          <w:sz w:val="28"/>
          <w:szCs w:val="28"/>
          <w:lang w:val="es-SV" w:eastAsia="es-ES"/>
        </w:rPr>
        <w:t xml:space="preserve">de la </w:t>
      </w:r>
      <w:r w:rsidRPr="00724F98">
        <w:rPr>
          <w:rFonts w:ascii="Times New Roman" w:eastAsia="Times New Roman" w:hAnsi="Times New Roman"/>
          <w:b/>
          <w:color w:val="000000"/>
          <w:sz w:val="28"/>
          <w:szCs w:val="28"/>
          <w:lang w:eastAsia="es-ES"/>
        </w:rPr>
        <w:t xml:space="preserve">cuenta </w:t>
      </w:r>
      <w:r w:rsidRPr="00724F98">
        <w:rPr>
          <w:rFonts w:ascii="Times New Roman" w:eastAsia="Times New Roman" w:hAnsi="Times New Roman"/>
          <w:color w:val="000000"/>
          <w:sz w:val="28"/>
          <w:szCs w:val="28"/>
          <w:lang w:val="es-SV" w:eastAsia="es-ES"/>
        </w:rPr>
        <w:t xml:space="preserve">aperturada para el </w:t>
      </w:r>
      <w:r w:rsidRPr="00724F98">
        <w:rPr>
          <w:rFonts w:ascii="Times New Roman" w:eastAsia="Times New Roman" w:hAnsi="Times New Roman"/>
          <w:b/>
          <w:color w:val="000000"/>
          <w:sz w:val="28"/>
          <w:szCs w:val="28"/>
          <w:lang w:eastAsia="es-ES"/>
        </w:rPr>
        <w:t>PROYECTO 726: COMPRAS Y CONTRATACIONES DE EMERGENCIA POR CALIFICACIÓN DE URGENCIA EN EL AREA DE RECOLECCIÓN DE DESECHOS SOLIDOS DEL MUNICIPIO, DECLARADA EN EL MUNICIPIO DE APOPA EN EL MES DE AGOSTO DE 2019,</w:t>
      </w:r>
      <w:r w:rsidRPr="00724F98">
        <w:rPr>
          <w:rFonts w:ascii="Times New Roman" w:eastAsia="Times New Roman" w:hAnsi="Times New Roman"/>
          <w:color w:val="000000"/>
          <w:sz w:val="28"/>
          <w:szCs w:val="28"/>
          <w:lang w:eastAsia="es-ES"/>
        </w:rPr>
        <w:t xml:space="preserve"> y cancele según Orden de Compra de Bienes y Servicios emitida por la UACI</w:t>
      </w:r>
      <w:r w:rsidRPr="00724F98">
        <w:rPr>
          <w:rFonts w:ascii="Times New Roman" w:eastAsia="Times New Roman" w:hAnsi="Times New Roman"/>
          <w:b/>
          <w:color w:val="000000"/>
          <w:sz w:val="28"/>
          <w:szCs w:val="28"/>
          <w:lang w:val="es-SV" w:eastAsia="es-ES"/>
        </w:rPr>
        <w:t xml:space="preserve"> </w:t>
      </w:r>
      <w:r w:rsidRPr="00724F98">
        <w:rPr>
          <w:rFonts w:ascii="Times New Roman" w:eastAsia="Times New Roman" w:hAnsi="Times New Roman"/>
          <w:color w:val="000000"/>
          <w:sz w:val="28"/>
          <w:szCs w:val="28"/>
          <w:lang w:val="es-SV" w:eastAsia="es-ES"/>
        </w:rPr>
        <w:t>y</w:t>
      </w:r>
      <w:r w:rsidRPr="00724F98">
        <w:rPr>
          <w:rFonts w:ascii="Times New Roman" w:eastAsia="Times New Roman" w:hAnsi="Times New Roman"/>
          <w:color w:val="000000"/>
          <w:sz w:val="28"/>
          <w:szCs w:val="28"/>
          <w:lang w:eastAsia="es-ES"/>
        </w:rPr>
        <w:t xml:space="preserve"> emita cheque</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a nombre de los proveedores en base a los cuadro antes detallado. </w:t>
      </w:r>
      <w:r w:rsidRPr="00724F98">
        <w:rPr>
          <w:rFonts w:ascii="Times New Roman" w:eastAsia="Times New Roman" w:hAnsi="Times New Roman"/>
          <w:b/>
          <w:color w:val="000000"/>
          <w:sz w:val="28"/>
          <w:szCs w:val="28"/>
          <w:u w:val="single"/>
          <w:lang w:eastAsia="es-ES"/>
        </w:rPr>
        <w:t>Tercero:</w:t>
      </w:r>
      <w:r w:rsidRPr="00724F98">
        <w:rPr>
          <w:rFonts w:ascii="Times New Roman" w:eastAsia="Times New Roman" w:hAnsi="Times New Roman"/>
          <w:b/>
          <w:color w:val="000000" w:themeColor="text1"/>
          <w:sz w:val="28"/>
          <w:szCs w:val="28"/>
          <w:lang w:eastAsia="es-ES"/>
        </w:rPr>
        <w:t xml:space="preserve"> </w:t>
      </w:r>
      <w:r w:rsidRPr="00724F98">
        <w:rPr>
          <w:rFonts w:ascii="Times New Roman" w:eastAsia="Times New Roman" w:hAnsi="Times New Roman"/>
          <w:color w:val="000000" w:themeColor="text1"/>
          <w:sz w:val="28"/>
          <w:szCs w:val="28"/>
          <w:lang w:eastAsia="es-ES"/>
        </w:rPr>
        <w:t xml:space="preserve">Nombrar como Administrador </w:t>
      </w:r>
      <w:r w:rsidRPr="00724F98">
        <w:rPr>
          <w:rFonts w:ascii="Times New Roman" w:eastAsia="Times New Roman" w:hAnsi="Times New Roman"/>
          <w:color w:val="000000"/>
          <w:sz w:val="28"/>
          <w:szCs w:val="28"/>
          <w:lang w:eastAsia="es-ES"/>
        </w:rPr>
        <w:t xml:space="preserve">de orden de compra o contrato de los requerimientos que corresponden al </w:t>
      </w:r>
      <w:r w:rsidRPr="00724F98">
        <w:rPr>
          <w:rFonts w:ascii="Times New Roman" w:eastAsia="Times New Roman" w:hAnsi="Times New Roman"/>
          <w:b/>
          <w:color w:val="000000"/>
          <w:sz w:val="28"/>
          <w:szCs w:val="28"/>
          <w:lang w:eastAsia="es-ES"/>
        </w:rPr>
        <w:t>Departamento de Talleres,</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themeColor="text1"/>
          <w:sz w:val="28"/>
          <w:szCs w:val="28"/>
          <w:lang w:eastAsia="es-ES"/>
        </w:rPr>
        <w:t>al Señor Carlos Iván Torres.-</w:t>
      </w:r>
      <w:r w:rsidRPr="00724F98">
        <w:rPr>
          <w:rFonts w:ascii="Times New Roman" w:eastAsia="Times New Roman" w:hAnsi="Times New Roman"/>
          <w:color w:val="000000" w:themeColor="text1"/>
          <w:sz w:val="28"/>
          <w:szCs w:val="28"/>
          <w:lang w:eastAsia="es-ES"/>
        </w:rPr>
        <w:t xml:space="preserve"> </w:t>
      </w:r>
      <w:r w:rsidRPr="00724F98">
        <w:rPr>
          <w:rFonts w:ascii="Times New Roman" w:eastAsia="Times New Roman" w:hAnsi="Times New Roman"/>
          <w:color w:val="000000"/>
          <w:sz w:val="28"/>
          <w:szCs w:val="28"/>
          <w:lang w:eastAsia="es-ES"/>
        </w:rPr>
        <w:t>Fondos con aplicación al espe</w:t>
      </w:r>
      <w:r w:rsidRPr="00724F98">
        <w:rPr>
          <w:rFonts w:ascii="Times New Roman" w:eastAsia="Times New Roman" w:hAnsi="Times New Roman"/>
          <w:color w:val="000000"/>
          <w:sz w:val="28"/>
          <w:szCs w:val="28"/>
          <w:shd w:val="clear" w:color="auto" w:fill="FFFFFF" w:themeFill="background1"/>
          <w:lang w:eastAsia="es-ES"/>
        </w:rPr>
        <w:t>cífico y expresión Presupuestaria Municipal vigente, que</w:t>
      </w:r>
      <w:r w:rsidRPr="00724F98">
        <w:rPr>
          <w:rFonts w:ascii="Times New Roman" w:eastAsia="Times New Roman" w:hAnsi="Times New Roman"/>
          <w:color w:val="000000"/>
          <w:sz w:val="28"/>
          <w:szCs w:val="28"/>
          <w:lang w:eastAsia="es-ES"/>
        </w:rPr>
        <w:t xml:space="preserve"> se comprobara como lo establece el artículo 78 del Código Municipal.-</w:t>
      </w:r>
      <w:r w:rsidRPr="00724F98">
        <w:rPr>
          <w:rFonts w:ascii="Times New Roman" w:eastAsia="Times New Roman" w:hAnsi="Times New Roman"/>
          <w:color w:val="000000" w:themeColor="text1"/>
          <w:sz w:val="28"/>
          <w:szCs w:val="28"/>
          <w:shd w:val="clear" w:color="auto" w:fill="FFFFFF" w:themeFill="background1"/>
          <w:lang w:eastAsia="es-ES"/>
        </w:rPr>
        <w:t xml:space="preserve"> </w:t>
      </w:r>
      <w:r w:rsidRPr="00724F98">
        <w:rPr>
          <w:rFonts w:ascii="Times New Roman" w:eastAsia="Times New Roman" w:hAnsi="Times New Roman"/>
          <w:b/>
          <w:color w:val="000000"/>
          <w:sz w:val="28"/>
          <w:szCs w:val="28"/>
          <w:lang w:eastAsia="es-ES"/>
        </w:rPr>
        <w:t>CERTIFÍQUESE Y COMUNIQUESE.</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bCs/>
          <w:color w:val="000000"/>
          <w:sz w:val="28"/>
          <w:szCs w:val="28"/>
          <w:lang w:eastAsia="es-ES"/>
        </w:rPr>
        <w:t xml:space="preserve">“ACUERDO MUNICIPAL NUMERO DIEZ” </w:t>
      </w:r>
      <w:r w:rsidRPr="00724F98">
        <w:rPr>
          <w:rFonts w:ascii="Times New Roman" w:eastAsia="Times New Roman" w:hAnsi="Times New Roman"/>
          <w:color w:val="000000"/>
          <w:sz w:val="28"/>
          <w:szCs w:val="28"/>
          <w:lang w:eastAsia="es-ES"/>
        </w:rPr>
        <w:t xml:space="preserve">el Concejo Municipal en uso de sus facultades legales, de conformidad al art. 86 inciso final, 203, 204 y 235 de la Constitución de la República, art. 30 numeral 4) 14), art. 31 numeral 4) del Código Municipal y art. 5 de la Ley de Creación del Fondo para el Desarrollo Económico y Social de los Municipios (FODES). Expuesto en el punto número ocho de la agenda de esta sesión, el cual consiste  en la participación del Licenciado Francisco José Moran Hernández, Gerente General, manifestando que a solicitud del Jefe de Proyectos de la Municipalidad, Ingeniero Walter Alfredo Guerra Carbajal, se pide al Honorable Concejo Municipal Plural, la aprobación de la Carpeta Técnica denominada: </w:t>
      </w:r>
      <w:r w:rsidRPr="00724F98">
        <w:rPr>
          <w:rFonts w:ascii="Times New Roman" w:eastAsia="Times New Roman" w:hAnsi="Times New Roman"/>
          <w:b/>
          <w:color w:val="000000"/>
          <w:sz w:val="28"/>
          <w:szCs w:val="28"/>
          <w:lang w:eastAsia="es-ES"/>
        </w:rPr>
        <w:t xml:space="preserve">“MEJORAMIENTOS DE CALLES INTERNAS CON MEZCLA ASFÁLTICA EN CALIENTE, UBICADO EN DIFERENTES COLONIAS DEL MUNICIPIO DE APOPA, AÑO 2019”, </w:t>
      </w:r>
      <w:r w:rsidRPr="00724F98">
        <w:rPr>
          <w:rFonts w:ascii="Times New Roman" w:eastAsia="Times New Roman" w:hAnsi="Times New Roman"/>
          <w:color w:val="000000"/>
          <w:sz w:val="28"/>
          <w:szCs w:val="28"/>
          <w:lang w:eastAsia="es-ES"/>
        </w:rPr>
        <w:t>por un monto de</w:t>
      </w:r>
      <w:r w:rsidRPr="00724F98">
        <w:rPr>
          <w:rFonts w:ascii="Times New Roman" w:eastAsia="Times New Roman" w:hAnsi="Times New Roman"/>
          <w:b/>
          <w:color w:val="000000"/>
          <w:sz w:val="28"/>
          <w:szCs w:val="28"/>
          <w:lang w:eastAsia="es-ES"/>
        </w:rPr>
        <w:t xml:space="preserve"> $56,823.77, CON FUENTE DE FINANCIAMIENTO FODES 75%, LA CUAL SE DESGLOSA DE LA SIGUIENTE MANERA: FONDOS FODES 75 %: $52,473.77 Y RECURSOS PROPIOS (aporte en especies): $4,350.00 </w:t>
      </w:r>
      <w:r w:rsidRPr="00724F98">
        <w:rPr>
          <w:rFonts w:ascii="Times New Roman" w:eastAsia="Times New Roman" w:hAnsi="Times New Roman"/>
          <w:color w:val="000000"/>
          <w:sz w:val="28"/>
          <w:szCs w:val="28"/>
          <w:lang w:eastAsia="es-ES"/>
        </w:rPr>
        <w:t>y se realizara</w:t>
      </w:r>
      <w:r w:rsidRPr="00724F98">
        <w:rPr>
          <w:rFonts w:ascii="Times New Roman" w:eastAsia="Times New Roman" w:hAnsi="Times New Roman"/>
          <w:b/>
          <w:color w:val="000000"/>
          <w:sz w:val="28"/>
          <w:szCs w:val="28"/>
          <w:lang w:eastAsia="es-ES"/>
        </w:rPr>
        <w:t xml:space="preserve"> VÍA ADMINISTRACIÓN. </w:t>
      </w:r>
      <w:r w:rsidRPr="00724F98">
        <w:rPr>
          <w:rFonts w:ascii="Times New Roman" w:eastAsia="Times New Roman" w:hAnsi="Times New Roman"/>
          <w:color w:val="000000"/>
          <w:sz w:val="28"/>
          <w:szCs w:val="28"/>
          <w:lang w:eastAsia="es-ES"/>
        </w:rPr>
        <w:t xml:space="preserve">Por </w:t>
      </w:r>
      <w:r w:rsidRPr="00724F98">
        <w:rPr>
          <w:rFonts w:ascii="Times New Roman" w:eastAsia="Times New Roman" w:hAnsi="Times New Roman"/>
          <w:b/>
          <w:color w:val="000000"/>
          <w:sz w:val="28"/>
          <w:szCs w:val="28"/>
          <w:lang w:eastAsia="es-ES"/>
        </w:rPr>
        <w:t xml:space="preserve">MAYORÍA </w:t>
      </w:r>
      <w:r w:rsidRPr="00724F98">
        <w:rPr>
          <w:rFonts w:ascii="Times New Roman" w:eastAsia="Times New Roman" w:hAnsi="Times New Roman"/>
          <w:color w:val="000000"/>
          <w:sz w:val="28"/>
          <w:szCs w:val="28"/>
          <w:lang w:eastAsia="es-ES"/>
        </w:rPr>
        <w:t xml:space="preserve">de </w:t>
      </w:r>
      <w:r w:rsidRPr="00724F98">
        <w:rPr>
          <w:rFonts w:ascii="Times New Roman" w:eastAsia="Times New Roman" w:hAnsi="Times New Roman"/>
          <w:color w:val="000000" w:themeColor="text1"/>
          <w:sz w:val="28"/>
          <w:szCs w:val="28"/>
          <w:lang w:eastAsia="es-ES"/>
        </w:rPr>
        <w:t xml:space="preserve">trece </w:t>
      </w:r>
      <w:r w:rsidRPr="00724F98">
        <w:rPr>
          <w:rFonts w:ascii="Times New Roman" w:eastAsia="Times New Roman" w:hAnsi="Times New Roman"/>
          <w:color w:val="000000"/>
          <w:sz w:val="28"/>
          <w:szCs w:val="28"/>
          <w:lang w:eastAsia="es-ES"/>
        </w:rPr>
        <w:t xml:space="preserve">votos a favor y una abstención del Señor Bayron Eraldo Baltazar Martínez Barahona, Undécimo Regidor Propietario. </w:t>
      </w:r>
      <w:r w:rsidRPr="00724F98">
        <w:rPr>
          <w:rFonts w:ascii="Times New Roman" w:eastAsia="Times New Roman" w:hAnsi="Times New Roman"/>
          <w:b/>
          <w:color w:val="000000"/>
          <w:sz w:val="28"/>
          <w:szCs w:val="28"/>
          <w:lang w:eastAsia="es-ES"/>
        </w:rPr>
        <w:t xml:space="preserve">ACUERDA: </w:t>
      </w:r>
      <w:r w:rsidRPr="00724F98">
        <w:rPr>
          <w:rFonts w:ascii="Times New Roman" w:eastAsia="Times New Roman" w:hAnsi="Times New Roman"/>
          <w:b/>
          <w:color w:val="000000"/>
          <w:sz w:val="28"/>
          <w:szCs w:val="28"/>
          <w:u w:val="single"/>
          <w:lang w:eastAsia="es-ES"/>
        </w:rPr>
        <w:t>Primero:</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Aprobar Carpeta Técnica denominada: </w:t>
      </w:r>
      <w:r w:rsidRPr="00724F98">
        <w:rPr>
          <w:rFonts w:ascii="Times New Roman" w:eastAsia="Times New Roman" w:hAnsi="Times New Roman"/>
          <w:b/>
          <w:color w:val="000000"/>
          <w:sz w:val="28"/>
          <w:szCs w:val="28"/>
          <w:lang w:eastAsia="es-ES"/>
        </w:rPr>
        <w:t xml:space="preserve">“MEJORAMIENTOS DE CALLES INTERNAS CON MEZCLA </w:t>
      </w:r>
      <w:r w:rsidRPr="00724F98">
        <w:rPr>
          <w:rFonts w:ascii="Times New Roman" w:eastAsia="Times New Roman" w:hAnsi="Times New Roman"/>
          <w:b/>
          <w:color w:val="000000"/>
          <w:sz w:val="28"/>
          <w:szCs w:val="28"/>
          <w:lang w:eastAsia="es-ES"/>
        </w:rPr>
        <w:lastRenderedPageBreak/>
        <w:t xml:space="preserve">ASFÁLTICA EN CALIENTE, UBICADO EN DIFERENTES COLONIAS DEL MUNICIPIO DE APOPA, AÑO 2019”, </w:t>
      </w:r>
      <w:r w:rsidRPr="00724F98">
        <w:rPr>
          <w:rFonts w:ascii="Times New Roman" w:eastAsia="Times New Roman" w:hAnsi="Times New Roman"/>
          <w:color w:val="000000"/>
          <w:sz w:val="28"/>
          <w:szCs w:val="28"/>
          <w:lang w:eastAsia="es-ES"/>
        </w:rPr>
        <w:t>por un monto de</w:t>
      </w:r>
      <w:r w:rsidRPr="00724F98">
        <w:rPr>
          <w:rFonts w:ascii="Times New Roman" w:eastAsia="Times New Roman" w:hAnsi="Times New Roman"/>
          <w:b/>
          <w:color w:val="000000"/>
          <w:sz w:val="28"/>
          <w:szCs w:val="28"/>
          <w:lang w:eastAsia="es-ES"/>
        </w:rPr>
        <w:t xml:space="preserve"> $56,823.77, </w:t>
      </w:r>
      <w:r w:rsidRPr="00724F98">
        <w:rPr>
          <w:rFonts w:ascii="Times New Roman" w:eastAsia="Times New Roman" w:hAnsi="Times New Roman"/>
          <w:color w:val="000000"/>
          <w:sz w:val="28"/>
          <w:szCs w:val="28"/>
          <w:lang w:eastAsia="es-ES"/>
        </w:rPr>
        <w:t>Que se realizará con Fuente de Financiamiento</w:t>
      </w:r>
      <w:r w:rsidRPr="00724F98">
        <w:rPr>
          <w:rFonts w:ascii="Times New Roman" w:eastAsia="Times New Roman" w:hAnsi="Times New Roman"/>
          <w:b/>
          <w:color w:val="000000"/>
          <w:sz w:val="28"/>
          <w:szCs w:val="28"/>
          <w:lang w:eastAsia="es-ES"/>
        </w:rPr>
        <w:t xml:space="preserve"> FODES 75%, la cual se desglosa de la siguiente manera: Fondos FODES 75 %: $52,473.77 y Recursos Propios (aporte en especies): $4,350.00, </w:t>
      </w:r>
      <w:r w:rsidRPr="00724F98">
        <w:rPr>
          <w:rFonts w:ascii="Times New Roman" w:eastAsia="Times New Roman" w:hAnsi="Times New Roman"/>
          <w:color w:val="000000"/>
          <w:sz w:val="28"/>
          <w:szCs w:val="28"/>
          <w:lang w:eastAsia="es-ES"/>
        </w:rPr>
        <w:t>formulada por la</w:t>
      </w:r>
      <w:r w:rsidRPr="00724F98">
        <w:rPr>
          <w:rFonts w:ascii="Times New Roman" w:eastAsia="Times New Roman" w:hAnsi="Times New Roman"/>
          <w:b/>
          <w:color w:val="000000"/>
          <w:sz w:val="28"/>
          <w:szCs w:val="28"/>
          <w:lang w:eastAsia="es-ES"/>
        </w:rPr>
        <w:t xml:space="preserve"> Arquitecta Aminta Cruz de Colocho, </w:t>
      </w:r>
      <w:r w:rsidRPr="00724F98">
        <w:rPr>
          <w:rFonts w:ascii="Times New Roman" w:eastAsia="Times New Roman" w:hAnsi="Times New Roman"/>
          <w:color w:val="000000"/>
          <w:sz w:val="28"/>
          <w:szCs w:val="28"/>
          <w:lang w:eastAsia="es-ES"/>
        </w:rPr>
        <w:t xml:space="preserve">la cual se realizara </w:t>
      </w:r>
      <w:r w:rsidRPr="00724F98">
        <w:rPr>
          <w:rFonts w:ascii="Times New Roman" w:eastAsia="Times New Roman" w:hAnsi="Times New Roman"/>
          <w:b/>
          <w:color w:val="000000"/>
          <w:sz w:val="28"/>
          <w:szCs w:val="28"/>
          <w:lang w:eastAsia="es-ES"/>
        </w:rPr>
        <w:t>VÍA ADMINISTRACION.</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u w:val="single"/>
          <w:lang w:eastAsia="es-ES"/>
        </w:rPr>
        <w:t>Segundo</w:t>
      </w:r>
      <w:r w:rsidRPr="00724F98">
        <w:rPr>
          <w:rFonts w:ascii="Times New Roman" w:eastAsia="Times New Roman" w:hAnsi="Times New Roman"/>
          <w:b/>
          <w:color w:val="000000"/>
          <w:sz w:val="28"/>
          <w:szCs w:val="28"/>
          <w:lang w:eastAsia="es-ES"/>
        </w:rPr>
        <w:t>:</w:t>
      </w:r>
      <w:r w:rsidRPr="00724F98">
        <w:rPr>
          <w:rFonts w:ascii="Times New Roman" w:eastAsia="Times New Roman" w:hAnsi="Times New Roman"/>
          <w:color w:val="000000"/>
          <w:sz w:val="28"/>
          <w:szCs w:val="28"/>
          <w:lang w:eastAsia="es-ES"/>
        </w:rPr>
        <w:t xml:space="preserve"> Se Autoriza a la Unidad de Adquisiciones y Contrataciones Institucionales UACI, realice los procedimientos conforme a lo establecido en</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la Ley de Adquisiciones y contrataciones de la Administración Publica LACAP, para la ejecución del proyecto antes mencionado e informe al Concejo Municipal. </w:t>
      </w:r>
      <w:r w:rsidRPr="00724F98">
        <w:rPr>
          <w:rFonts w:ascii="Times New Roman" w:eastAsia="Times New Roman" w:hAnsi="Times New Roman"/>
          <w:b/>
          <w:color w:val="000000"/>
          <w:sz w:val="28"/>
          <w:szCs w:val="28"/>
          <w:u w:val="single"/>
          <w:lang w:eastAsia="es-ES"/>
        </w:rPr>
        <w:t>Tercero:</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Autorizar al Departamento de Proyectos para realizar los requerimientos correspondientes de todo lo solicitado en la carpeta. </w:t>
      </w:r>
      <w:r w:rsidRPr="00724F98">
        <w:rPr>
          <w:rFonts w:ascii="Times New Roman" w:eastAsia="Times New Roman" w:hAnsi="Times New Roman"/>
          <w:b/>
          <w:color w:val="000000"/>
          <w:sz w:val="28"/>
          <w:szCs w:val="28"/>
          <w:u w:val="single"/>
          <w:lang w:eastAsia="es-ES"/>
        </w:rPr>
        <w:t>Cuarto:</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Se Autoriza a la Tesorera Municipal para que transfiera fondos de cuenta de ahorro número </w:t>
      </w:r>
      <w:r w:rsidRPr="00724F98">
        <w:rPr>
          <w:rFonts w:ascii="Times New Roman" w:eastAsia="Times New Roman" w:hAnsi="Times New Roman"/>
          <w:b/>
          <w:color w:val="000000"/>
          <w:sz w:val="28"/>
          <w:szCs w:val="28"/>
          <w:lang w:eastAsia="es-ES"/>
        </w:rPr>
        <w:t>01480028798</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ALCALDIA MUNICIPAL DE APOPA/MUNICIPALIDAD DE APOPA/ FODES 75%</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del Banco Hipotecario de El Salvador, S.A.,</w:t>
      </w:r>
      <w:r w:rsidRPr="00724F98">
        <w:rPr>
          <w:rFonts w:ascii="Times New Roman" w:eastAsia="Times New Roman" w:hAnsi="Times New Roman"/>
          <w:color w:val="000000"/>
          <w:sz w:val="28"/>
          <w:szCs w:val="28"/>
          <w:lang w:eastAsia="es-ES"/>
        </w:rPr>
        <w:t xml:space="preserve"> la cantidad de: </w:t>
      </w:r>
      <w:r w:rsidRPr="00724F98">
        <w:rPr>
          <w:rFonts w:ascii="Times New Roman" w:eastAsia="Times New Roman" w:hAnsi="Times New Roman"/>
          <w:b/>
          <w:color w:val="000000"/>
          <w:sz w:val="28"/>
          <w:szCs w:val="28"/>
          <w:lang w:eastAsia="es-ES"/>
        </w:rPr>
        <w:t xml:space="preserve">CINCUENTA Y DOS MIL CUATROCIENTOS SETENTA Y TRES DOLARES CON SETENTA Y SIETE CENTAVOS DE LOS ESTADOS UNIDOS DE NORTE AMÉRICA ($52,473.77) </w:t>
      </w:r>
      <w:r w:rsidRPr="00724F98">
        <w:rPr>
          <w:rFonts w:ascii="Times New Roman" w:eastAsia="Times New Roman" w:hAnsi="Times New Roman"/>
          <w:color w:val="000000"/>
          <w:sz w:val="28"/>
          <w:szCs w:val="28"/>
          <w:lang w:eastAsia="es-ES"/>
        </w:rPr>
        <w:t xml:space="preserve">y aperture cuenta corriente en el </w:t>
      </w:r>
      <w:r w:rsidRPr="00724F98">
        <w:rPr>
          <w:rFonts w:ascii="Times New Roman" w:eastAsia="Times New Roman" w:hAnsi="Times New Roman"/>
          <w:b/>
          <w:color w:val="000000"/>
          <w:sz w:val="28"/>
          <w:szCs w:val="28"/>
          <w:lang w:eastAsia="es-ES"/>
        </w:rPr>
        <w:t>Banco Hipotecario de El Salvador, S.A.,</w:t>
      </w:r>
      <w:r w:rsidRPr="00724F98">
        <w:rPr>
          <w:rFonts w:ascii="Times New Roman" w:eastAsia="Times New Roman" w:hAnsi="Times New Roman"/>
          <w:color w:val="000000"/>
          <w:sz w:val="28"/>
          <w:szCs w:val="28"/>
          <w:lang w:eastAsia="es-ES"/>
        </w:rPr>
        <w:t xml:space="preserve"> para la ejecución de la Carpeta Técnica denominada: </w:t>
      </w:r>
      <w:r w:rsidRPr="00724F98">
        <w:rPr>
          <w:rFonts w:ascii="Times New Roman" w:eastAsia="Times New Roman" w:hAnsi="Times New Roman"/>
          <w:b/>
          <w:color w:val="000000"/>
          <w:sz w:val="28"/>
          <w:szCs w:val="28"/>
          <w:lang w:eastAsia="es-ES"/>
        </w:rPr>
        <w:t xml:space="preserve">“MEJORAMIENTOS DE CALLES INTERNAS CON MEZCLA ASFÁLTICA EN CALIENTE, UBICADO EN DIFERENTES COLONIAS DEL MUNICIPIO DE APOPA, AÑO 2019”. </w:t>
      </w:r>
      <w:r w:rsidRPr="00724F98">
        <w:rPr>
          <w:rFonts w:ascii="Times New Roman" w:eastAsia="Times New Roman" w:hAnsi="Times New Roman"/>
          <w:color w:val="000000"/>
          <w:sz w:val="28"/>
          <w:szCs w:val="28"/>
          <w:lang w:eastAsia="es-ES"/>
        </w:rPr>
        <w:t>Quedando para tales efectos el registro de firma de refrendarios de cheque de la siguiente manera: Firma Indispensable: Tesorera Municipal Leslie Melissa Gómez Núñez, como Refrendarios Lic. Silvia Ismenia Ruiz, Regidora Propietaria y el Sr. Calixto Henríquez Rodríguez, Regidor Propietario.</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b/>
          <w:color w:val="000000"/>
          <w:sz w:val="28"/>
          <w:szCs w:val="28"/>
          <w:u w:val="single"/>
          <w:lang w:eastAsia="es-ES"/>
        </w:rPr>
        <w:t>Quinto</w:t>
      </w:r>
      <w:r w:rsidRPr="00724F98">
        <w:rPr>
          <w:rFonts w:ascii="Times New Roman" w:eastAsia="Times New Roman" w:hAnsi="Times New Roman"/>
          <w:b/>
          <w:color w:val="000000"/>
          <w:sz w:val="28"/>
          <w:szCs w:val="28"/>
          <w:lang w:eastAsia="es-ES"/>
        </w:rPr>
        <w:t>:</w:t>
      </w:r>
      <w:r w:rsidRPr="00724F98">
        <w:rPr>
          <w:rFonts w:ascii="Times New Roman" w:eastAsia="Times New Roman" w:hAnsi="Times New Roman"/>
          <w:color w:val="000000"/>
          <w:sz w:val="28"/>
          <w:szCs w:val="28"/>
          <w:lang w:eastAsia="es-ES"/>
        </w:rPr>
        <w:t xml:space="preserve"> Autorizar al Apoderado General Judicial de la Municipalidad, elabore contratos correspondientes con sus respectivas clausulas, que deberá firmar el Cnel. José Santiago Zelaya Domínguez, Alcalde Municipal, de conformidad al Art. 47 del Código Municipal. </w:t>
      </w:r>
      <w:r w:rsidRPr="00724F98">
        <w:rPr>
          <w:rFonts w:ascii="Times New Roman" w:eastAsia="Times New Roman" w:hAnsi="Times New Roman"/>
          <w:b/>
          <w:color w:val="000000"/>
          <w:sz w:val="28"/>
          <w:szCs w:val="28"/>
          <w:u w:val="single"/>
          <w:lang w:eastAsia="es-ES"/>
        </w:rPr>
        <w:t>Sexto:</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Nombrar como</w:t>
      </w:r>
      <w:r w:rsidRPr="00724F98">
        <w:rPr>
          <w:rFonts w:ascii="Times New Roman" w:eastAsia="Times New Roman" w:hAnsi="Times New Roman"/>
          <w:b/>
          <w:color w:val="000000"/>
          <w:sz w:val="28"/>
          <w:szCs w:val="28"/>
          <w:lang w:eastAsia="es-ES"/>
        </w:rPr>
        <w:t xml:space="preserve"> Supervisor del Proyecto </w:t>
      </w:r>
      <w:r w:rsidRPr="00724F98">
        <w:rPr>
          <w:rFonts w:ascii="Times New Roman" w:eastAsia="Times New Roman" w:hAnsi="Times New Roman"/>
          <w:color w:val="000000"/>
          <w:sz w:val="28"/>
          <w:szCs w:val="28"/>
          <w:lang w:eastAsia="es-ES"/>
        </w:rPr>
        <w:t>al</w:t>
      </w:r>
      <w:r w:rsidRPr="00724F98">
        <w:rPr>
          <w:rFonts w:ascii="Times New Roman" w:eastAsia="Times New Roman" w:hAnsi="Times New Roman"/>
          <w:b/>
          <w:color w:val="000000"/>
          <w:sz w:val="28"/>
          <w:szCs w:val="28"/>
          <w:lang w:eastAsia="es-ES"/>
        </w:rPr>
        <w:t xml:space="preserve"> Ingeniero Walter Alfredo Guerra Carbajal y </w:t>
      </w:r>
      <w:r w:rsidRPr="00724F98">
        <w:rPr>
          <w:rFonts w:ascii="Times New Roman" w:eastAsia="Times New Roman" w:hAnsi="Times New Roman"/>
          <w:color w:val="000000"/>
          <w:sz w:val="28"/>
          <w:szCs w:val="28"/>
          <w:lang w:eastAsia="es-ES"/>
        </w:rPr>
        <w:t xml:space="preserve">como </w:t>
      </w:r>
      <w:r w:rsidRPr="00724F98">
        <w:rPr>
          <w:rFonts w:ascii="Times New Roman" w:eastAsia="Times New Roman" w:hAnsi="Times New Roman"/>
          <w:b/>
          <w:color w:val="000000"/>
          <w:sz w:val="28"/>
          <w:szCs w:val="28"/>
          <w:lang w:eastAsia="es-ES"/>
        </w:rPr>
        <w:t>Administrador de Contrato</w:t>
      </w:r>
      <w:r w:rsidRPr="00724F98">
        <w:rPr>
          <w:rFonts w:ascii="Times New Roman" w:eastAsia="Times New Roman" w:hAnsi="Times New Roman"/>
          <w:color w:val="000000"/>
          <w:sz w:val="28"/>
          <w:szCs w:val="28"/>
          <w:lang w:eastAsia="es-ES"/>
        </w:rPr>
        <w:t xml:space="preserve"> a la</w:t>
      </w:r>
      <w:r w:rsidRPr="00724F98">
        <w:rPr>
          <w:rFonts w:ascii="Times New Roman" w:eastAsia="Times New Roman" w:hAnsi="Times New Roman"/>
          <w:color w:val="000000" w:themeColor="text1"/>
          <w:sz w:val="28"/>
          <w:szCs w:val="28"/>
          <w:lang w:eastAsia="es-ES"/>
        </w:rPr>
        <w:t xml:space="preserve"> </w:t>
      </w:r>
      <w:r w:rsidRPr="00724F98">
        <w:rPr>
          <w:rFonts w:ascii="Times New Roman" w:eastAsia="Times New Roman" w:hAnsi="Times New Roman"/>
          <w:b/>
          <w:color w:val="000000" w:themeColor="text1"/>
          <w:sz w:val="28"/>
          <w:szCs w:val="28"/>
          <w:lang w:eastAsia="es-ES"/>
        </w:rPr>
        <w:t>Ingeniera Yenci Raquel Sibrian Hernández, ambos del Departamento de Proyectos.</w:t>
      </w:r>
      <w:r w:rsidRPr="00724F98">
        <w:rPr>
          <w:rFonts w:ascii="Times New Roman" w:eastAsia="Times New Roman" w:hAnsi="Times New Roman"/>
          <w:b/>
          <w:color w:val="FF0000"/>
          <w:sz w:val="28"/>
          <w:szCs w:val="28"/>
          <w:lang w:eastAsia="es-ES"/>
        </w:rPr>
        <w:t xml:space="preserve"> </w:t>
      </w:r>
      <w:r w:rsidRPr="00724F98">
        <w:rPr>
          <w:rFonts w:ascii="Times New Roman" w:eastAsia="Times New Roman" w:hAnsi="Times New Roman"/>
          <w:b/>
          <w:color w:val="000000"/>
          <w:sz w:val="28"/>
          <w:szCs w:val="28"/>
          <w:u w:val="single"/>
          <w:lang w:eastAsia="es-ES"/>
        </w:rPr>
        <w:t>Séptimo:</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Que el Jefe de la Unidad de Contabilidad y Jefe de Presupuesto, elaboren la Programación Presupuestaria para efectos de control y </w:t>
      </w:r>
      <w:r w:rsidRPr="00724F98">
        <w:rPr>
          <w:rFonts w:ascii="Times New Roman" w:eastAsia="Times New Roman" w:hAnsi="Times New Roman"/>
          <w:color w:val="000000"/>
          <w:sz w:val="28"/>
          <w:szCs w:val="28"/>
          <w:lang w:eastAsia="es-ES"/>
        </w:rPr>
        <w:lastRenderedPageBreak/>
        <w:t>cierre de las cuentas presupuestarias y contables conciliadas, cuando haya terminado el proyecto, para la respectiva liquidación en cumplimiento a la normativa de ley y Manual de Funciones e informen al Concejo Municipal Plural</w:t>
      </w:r>
      <w:r w:rsidRPr="00724F98">
        <w:rPr>
          <w:rFonts w:ascii="Times New Roman" w:eastAsia="Times New Roman" w:hAnsi="Times New Roman"/>
          <w:b/>
          <w:color w:val="000000"/>
          <w:sz w:val="28"/>
          <w:szCs w:val="28"/>
          <w:lang w:eastAsia="es-ES"/>
        </w:rPr>
        <w:t>.</w:t>
      </w:r>
      <w:r w:rsidRPr="00724F98">
        <w:rPr>
          <w:rFonts w:ascii="Times New Roman" w:eastAsia="Times New Roman" w:hAnsi="Times New Roman"/>
          <w:color w:val="000000"/>
          <w:sz w:val="28"/>
          <w:szCs w:val="28"/>
          <w:lang w:eastAsia="es-ES"/>
        </w:rPr>
        <w:t xml:space="preserve"> Fondos con aplicación al específico y expresión presupuestaria   vigente  que  se  comprobara  como  lo  establece  el  Art.78 del Código Municipal.</w:t>
      </w:r>
      <w:r w:rsidRPr="00724F98">
        <w:rPr>
          <w:rFonts w:ascii="Times New Roman" w:hAnsi="Times New Roman"/>
          <w:color w:val="000000"/>
          <w:sz w:val="28"/>
          <w:szCs w:val="28"/>
          <w:lang w:eastAsia="es-ES"/>
        </w:rPr>
        <w:t xml:space="preserve"> </w:t>
      </w:r>
      <w:r w:rsidRPr="00724F98">
        <w:rPr>
          <w:rFonts w:ascii="Times New Roman" w:hAnsi="Times New Roman"/>
          <w:b/>
          <w:color w:val="000000"/>
          <w:sz w:val="28"/>
          <w:szCs w:val="28"/>
          <w:lang w:eastAsia="es-ES"/>
        </w:rPr>
        <w:t>CERTIFIQUESE Y COMUNIQUESE.</w:t>
      </w:r>
      <w:r w:rsidRPr="00724F98">
        <w:rPr>
          <w:rFonts w:ascii="Times New Roman" w:hAnsi="Times New Roman"/>
          <w:color w:val="000000"/>
          <w:sz w:val="28"/>
          <w:szCs w:val="28"/>
          <w:lang w:eastAsia="es-ES"/>
        </w:rPr>
        <w:t>-</w:t>
      </w:r>
      <w:r>
        <w:rPr>
          <w:rFonts w:ascii="Times New Roman" w:hAnsi="Times New Roman"/>
          <w:color w:val="000000"/>
          <w:sz w:val="28"/>
          <w:szCs w:val="28"/>
          <w:lang w:eastAsia="es-ES"/>
        </w:rPr>
        <w:t xml:space="preserve"> </w:t>
      </w:r>
      <w:r w:rsidRPr="00724F98">
        <w:rPr>
          <w:rFonts w:ascii="Times New Roman" w:eastAsiaTheme="minorHAnsi" w:hAnsi="Times New Roman"/>
          <w:b/>
          <w:bCs/>
          <w:sz w:val="28"/>
          <w:szCs w:val="28"/>
        </w:rPr>
        <w:t xml:space="preserve">“ACUERDO MUNICIPAL NUMERO ONCE” </w:t>
      </w:r>
      <w:r w:rsidRPr="00724F98">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07) de la agenda de esta sesión, el cual consiste en la participación de la Licda. Ana Fabiola Loucel Bonilla, Jefe Interina de la UACI, en la que solicita al Honorable Concejo Municipal Plural, lo siguiente: </w:t>
      </w:r>
      <w:r w:rsidRPr="00724F98">
        <w:rPr>
          <w:rFonts w:ascii="Times New Roman" w:eastAsiaTheme="minorHAnsi" w:hAnsi="Times New Roman"/>
          <w:b/>
          <w:sz w:val="28"/>
          <w:szCs w:val="28"/>
        </w:rPr>
        <w:t>I)</w:t>
      </w:r>
      <w:r w:rsidRPr="00724F98">
        <w:rPr>
          <w:rFonts w:ascii="Times New Roman" w:eastAsiaTheme="minorHAnsi" w:hAnsi="Times New Roman"/>
          <w:sz w:val="28"/>
          <w:szCs w:val="28"/>
        </w:rPr>
        <w:t xml:space="preserve"> aprobación de adjudicación de requerimiento solicitado por el </w:t>
      </w:r>
      <w:r w:rsidRPr="00724F98">
        <w:rPr>
          <w:rFonts w:ascii="Times New Roman" w:eastAsiaTheme="minorHAnsi" w:hAnsi="Times New Roman"/>
          <w:b/>
          <w:sz w:val="28"/>
          <w:szCs w:val="28"/>
        </w:rPr>
        <w:t xml:space="preserve">Departamento de Talleres de la Municipalidad, </w:t>
      </w:r>
      <w:r w:rsidRPr="00724F98">
        <w:rPr>
          <w:rFonts w:ascii="Times New Roman" w:eastAsiaTheme="minorHAnsi" w:hAnsi="Times New Roman"/>
          <w:sz w:val="28"/>
          <w:szCs w:val="28"/>
        </w:rPr>
        <w:t xml:space="preserve">por la cantidad de </w:t>
      </w:r>
      <w:r w:rsidRPr="00724F98">
        <w:rPr>
          <w:rFonts w:ascii="Times New Roman" w:eastAsiaTheme="minorHAnsi" w:hAnsi="Times New Roman"/>
          <w:b/>
          <w:sz w:val="28"/>
          <w:szCs w:val="28"/>
        </w:rPr>
        <w:t xml:space="preserve">$787.61, </w:t>
      </w:r>
      <w:r w:rsidRPr="00724F98">
        <w:rPr>
          <w:rFonts w:ascii="Times New Roman" w:eastAsiaTheme="minorHAnsi" w:hAnsi="Times New Roman"/>
          <w:sz w:val="28"/>
          <w:szCs w:val="28"/>
        </w:rPr>
        <w:t>con</w:t>
      </w:r>
      <w:r w:rsidRPr="00724F98">
        <w:rPr>
          <w:rFonts w:ascii="Times New Roman" w:eastAsiaTheme="minorHAnsi" w:hAnsi="Times New Roman"/>
          <w:b/>
          <w:sz w:val="28"/>
          <w:szCs w:val="28"/>
        </w:rPr>
        <w:t xml:space="preserve"> FUENTE DE FINANCIAMIENTO: RECURSOS PROPIOS</w:t>
      </w:r>
      <w:r w:rsidRPr="00724F98">
        <w:rPr>
          <w:rFonts w:ascii="Times New Roman" w:eastAsiaTheme="minorHAnsi" w:hAnsi="Times New Roman"/>
          <w:sz w:val="28"/>
          <w:szCs w:val="28"/>
        </w:rPr>
        <w:t xml:space="preserve"> y </w:t>
      </w:r>
      <w:r w:rsidRPr="00724F98">
        <w:rPr>
          <w:rFonts w:ascii="Times New Roman" w:eastAsiaTheme="minorHAnsi" w:hAnsi="Times New Roman"/>
          <w:b/>
          <w:sz w:val="28"/>
          <w:szCs w:val="28"/>
        </w:rPr>
        <w:t>II)</w:t>
      </w:r>
      <w:r w:rsidRPr="00724F98">
        <w:rPr>
          <w:rFonts w:ascii="Times New Roman" w:eastAsiaTheme="minorHAnsi" w:hAnsi="Times New Roman"/>
          <w:sz w:val="28"/>
          <w:szCs w:val="28"/>
        </w:rPr>
        <w:t xml:space="preserve"> autorización del nombramiento para el cargo de Administrador de Orden de Compra o Contrato del requerimiento antes mencionado, en el cual propone </w:t>
      </w:r>
      <w:r w:rsidRPr="00724F98">
        <w:rPr>
          <w:rFonts w:ascii="Times New Roman" w:eastAsiaTheme="minorHAnsi" w:hAnsi="Times New Roman"/>
          <w:b/>
          <w:color w:val="000000" w:themeColor="text1"/>
          <w:sz w:val="28"/>
          <w:szCs w:val="28"/>
        </w:rPr>
        <w:t xml:space="preserve">al señor CARLOS IVAN TORRES AGUILAR. </w:t>
      </w:r>
      <w:r w:rsidRPr="00724F98">
        <w:rPr>
          <w:rFonts w:ascii="Times New Roman" w:eastAsiaTheme="minorHAnsi" w:hAnsi="Times New Roman"/>
          <w:sz w:val="28"/>
          <w:szCs w:val="28"/>
        </w:rPr>
        <w:t xml:space="preserve">Por </w:t>
      </w:r>
      <w:r w:rsidRPr="00724F98">
        <w:rPr>
          <w:rFonts w:ascii="Times New Roman" w:eastAsiaTheme="minorHAnsi" w:hAnsi="Times New Roman"/>
          <w:b/>
          <w:sz w:val="28"/>
          <w:szCs w:val="28"/>
        </w:rPr>
        <w:t>UNANIMIDAD</w:t>
      </w:r>
      <w:r w:rsidRPr="00724F98">
        <w:rPr>
          <w:rFonts w:ascii="Times New Roman" w:eastAsiaTheme="minorHAnsi" w:hAnsi="Times New Roman"/>
          <w:sz w:val="28"/>
          <w:szCs w:val="28"/>
        </w:rPr>
        <w:t xml:space="preserve"> de votos. </w:t>
      </w:r>
      <w:r w:rsidRPr="00724F98">
        <w:rPr>
          <w:rFonts w:ascii="Times New Roman" w:eastAsiaTheme="minorHAnsi" w:hAnsi="Times New Roman"/>
          <w:b/>
          <w:sz w:val="28"/>
          <w:szCs w:val="28"/>
        </w:rPr>
        <w:t>ACUERDA</w:t>
      </w:r>
      <w:r w:rsidRPr="00724F98">
        <w:rPr>
          <w:rFonts w:ascii="Times New Roman" w:eastAsiaTheme="minorHAnsi" w:hAnsi="Times New Roman"/>
          <w:sz w:val="28"/>
          <w:szCs w:val="28"/>
        </w:rPr>
        <w:t xml:space="preserve">: </w:t>
      </w:r>
      <w:r w:rsidRPr="00724F98">
        <w:rPr>
          <w:rFonts w:ascii="Times New Roman" w:eastAsiaTheme="minorHAnsi" w:hAnsi="Times New Roman"/>
          <w:b/>
          <w:sz w:val="28"/>
          <w:szCs w:val="28"/>
          <w:u w:val="single"/>
        </w:rPr>
        <w:t>Primero:</w:t>
      </w:r>
      <w:r w:rsidRPr="00724F98">
        <w:rPr>
          <w:rFonts w:ascii="Times New Roman" w:eastAsiaTheme="minorHAnsi" w:hAnsi="Times New Roman"/>
          <w:sz w:val="28"/>
          <w:szCs w:val="28"/>
        </w:rPr>
        <w:t xml:space="preserve"> Aprobar adjudicación de requerimientos solicitados por el </w:t>
      </w:r>
      <w:r w:rsidRPr="00724F98">
        <w:rPr>
          <w:rFonts w:ascii="Times New Roman" w:eastAsiaTheme="minorHAnsi" w:hAnsi="Times New Roman"/>
          <w:b/>
          <w:sz w:val="28"/>
          <w:szCs w:val="28"/>
        </w:rPr>
        <w:t xml:space="preserve">Departamento de Talleres de la Municipalidad, </w:t>
      </w:r>
      <w:r w:rsidRPr="00724F98">
        <w:rPr>
          <w:rFonts w:ascii="Times New Roman" w:eastAsiaTheme="minorHAnsi" w:hAnsi="Times New Roman"/>
          <w:sz w:val="28"/>
          <w:szCs w:val="28"/>
        </w:rPr>
        <w:t xml:space="preserve">por la cantidad de </w:t>
      </w:r>
      <w:r w:rsidRPr="00724F98">
        <w:rPr>
          <w:rFonts w:ascii="Times New Roman" w:eastAsiaTheme="minorHAnsi" w:hAnsi="Times New Roman"/>
          <w:b/>
          <w:sz w:val="28"/>
          <w:szCs w:val="28"/>
        </w:rPr>
        <w:t xml:space="preserve">$787.61, </w:t>
      </w:r>
      <w:r w:rsidRPr="00724F98">
        <w:rPr>
          <w:rFonts w:ascii="Times New Roman" w:eastAsiaTheme="minorHAnsi" w:hAnsi="Times New Roman"/>
          <w:sz w:val="28"/>
          <w:szCs w:val="28"/>
        </w:rPr>
        <w:t>con</w:t>
      </w:r>
      <w:r w:rsidRPr="00724F98">
        <w:rPr>
          <w:rFonts w:ascii="Times New Roman" w:eastAsiaTheme="minorHAnsi" w:hAnsi="Times New Roman"/>
          <w:b/>
          <w:sz w:val="28"/>
          <w:szCs w:val="28"/>
        </w:rPr>
        <w:t xml:space="preserve"> FUENTE DE FINANCIAMIENTO: RECURSOS PROPIOS,</w:t>
      </w:r>
      <w:r w:rsidRPr="00724F98">
        <w:rPr>
          <w:rFonts w:ascii="Times New Roman" w:eastAsiaTheme="minorHAnsi" w:hAnsi="Times New Roman"/>
          <w:sz w:val="28"/>
          <w:szCs w:val="28"/>
        </w:rPr>
        <w:t xml:space="preserve"> según el </w:t>
      </w:r>
      <w:r w:rsidRPr="00724F98">
        <w:rPr>
          <w:rFonts w:ascii="Times New Roman" w:hAnsi="Times New Roman"/>
          <w:sz w:val="28"/>
          <w:szCs w:val="28"/>
        </w:rPr>
        <w:t>siguiente cuadro, que se detallan a continuación:</w:t>
      </w:r>
    </w:p>
    <w:p w:rsidR="00AE47D7" w:rsidRPr="00724F98" w:rsidRDefault="00AE47D7" w:rsidP="00724F98">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b/>
          <w:sz w:val="28"/>
          <w:szCs w:val="28"/>
        </w:rPr>
      </w:pPr>
    </w:p>
    <w:p w:rsidR="00724F98" w:rsidRPr="00724F98" w:rsidRDefault="00724F98" w:rsidP="00724F98">
      <w:pPr>
        <w:jc w:val="center"/>
        <w:rPr>
          <w:rFonts w:ascii="Arial" w:eastAsiaTheme="minorHAnsi" w:hAnsi="Arial" w:cs="Arial"/>
          <w:b/>
          <w:bCs/>
          <w:sz w:val="23"/>
          <w:szCs w:val="23"/>
        </w:rPr>
      </w:pPr>
      <w:r w:rsidRPr="00724F98">
        <w:rPr>
          <w:rFonts w:asciiTheme="minorHAnsi" w:eastAsiaTheme="minorHAnsi" w:hAnsiTheme="minorHAnsi" w:cstheme="minorBidi"/>
          <w:noProof/>
          <w:lang w:eastAsia="es-ES"/>
        </w:rPr>
        <w:drawing>
          <wp:inline distT="0" distB="0" distL="0" distR="0" wp14:anchorId="774C62F1" wp14:editId="487C9FB3">
            <wp:extent cx="5756910" cy="2173480"/>
            <wp:effectExtent l="19050" t="19050" r="15240" b="1778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6910" cy="2173480"/>
                    </a:xfrm>
                    <a:prstGeom prst="rect">
                      <a:avLst/>
                    </a:prstGeom>
                    <a:noFill/>
                    <a:ln>
                      <a:solidFill>
                        <a:sysClr val="windowText" lastClr="000000"/>
                      </a:solidFill>
                    </a:ln>
                  </pic:spPr>
                </pic:pic>
              </a:graphicData>
            </a:graphic>
          </wp:inline>
        </w:drawing>
      </w:r>
    </w:p>
    <w:p w:rsidR="00724F98" w:rsidRPr="00724F98" w:rsidRDefault="00724F98" w:rsidP="00724F98">
      <w:pPr>
        <w:jc w:val="center"/>
        <w:rPr>
          <w:rFonts w:ascii="Arial" w:eastAsiaTheme="minorHAnsi" w:hAnsi="Arial" w:cs="Arial"/>
          <w:b/>
          <w:bCs/>
          <w:sz w:val="23"/>
          <w:szCs w:val="23"/>
        </w:rPr>
      </w:pPr>
    </w:p>
    <w:p w:rsidR="00724F98" w:rsidRPr="00B35E3B" w:rsidRDefault="00724F98" w:rsidP="00AE47D7">
      <w:pPr>
        <w:widowControl w:val="0"/>
        <w:autoSpaceDE w:val="0"/>
        <w:autoSpaceDN w:val="0"/>
        <w:adjustRightInd w:val="0"/>
        <w:spacing w:after="0"/>
        <w:jc w:val="both"/>
        <w:rPr>
          <w:rFonts w:ascii="Times New Roman" w:eastAsiaTheme="minorHAnsi" w:hAnsi="Times New Roman"/>
          <w:b/>
          <w:sz w:val="28"/>
          <w:szCs w:val="28"/>
        </w:rPr>
      </w:pPr>
      <w:r w:rsidRPr="00B35E3B">
        <w:rPr>
          <w:rFonts w:ascii="Times New Roman" w:eastAsiaTheme="minorHAnsi" w:hAnsi="Times New Roman"/>
          <w:b/>
          <w:sz w:val="28"/>
          <w:szCs w:val="28"/>
          <w:u w:val="single"/>
        </w:rPr>
        <w:lastRenderedPageBreak/>
        <w:t>Segundo:</w:t>
      </w:r>
      <w:r w:rsidRPr="00B35E3B">
        <w:rPr>
          <w:rFonts w:ascii="Times New Roman" w:eastAsiaTheme="minorHAnsi" w:hAnsi="Times New Roman"/>
          <w:sz w:val="28"/>
          <w:szCs w:val="28"/>
        </w:rPr>
        <w:t xml:space="preserve"> Autorizar a la Tesorera Municipal para que erogue la cantidad de: </w:t>
      </w:r>
      <w:r w:rsidRPr="00B35E3B">
        <w:rPr>
          <w:rFonts w:ascii="Times New Roman" w:eastAsiaTheme="minorHAnsi" w:hAnsi="Times New Roman"/>
          <w:b/>
          <w:sz w:val="28"/>
          <w:szCs w:val="28"/>
        </w:rPr>
        <w:t xml:space="preserve">SETECIENTOS OCHENTA Y SIETE DÓLARES CON SESENTA Y UN CENTAVOS, DE LOS ESTADOS UNIDOS DE NORTE AMERICA ($787.61), </w:t>
      </w:r>
      <w:r w:rsidRPr="00B35E3B">
        <w:rPr>
          <w:rFonts w:ascii="Times New Roman" w:eastAsiaTheme="minorHAnsi" w:hAnsi="Times New Roman"/>
          <w:sz w:val="28"/>
          <w:szCs w:val="28"/>
          <w:lang w:val="es-SV"/>
        </w:rPr>
        <w:t xml:space="preserve">de la cuenta corriente número </w:t>
      </w:r>
      <w:r w:rsidRPr="00B35E3B">
        <w:rPr>
          <w:rFonts w:ascii="Times New Roman" w:eastAsiaTheme="minorHAnsi" w:hAnsi="Times New Roman"/>
          <w:b/>
          <w:sz w:val="28"/>
          <w:szCs w:val="28"/>
          <w:lang w:val="es-SV"/>
        </w:rPr>
        <w:t xml:space="preserve">480005924 MUNICIPALIDAD DE APOPA, RECURSOS PROPIOS, Banco Hipotecario de El Salvador S.A. </w:t>
      </w:r>
      <w:r w:rsidRPr="00B35E3B">
        <w:rPr>
          <w:rFonts w:ascii="Times New Roman" w:eastAsiaTheme="minorHAnsi" w:hAnsi="Times New Roman"/>
          <w:sz w:val="28"/>
          <w:szCs w:val="28"/>
        </w:rPr>
        <w:t>y cancele según Orden de Compra de Bienes y Servicios emitida por la UACI</w:t>
      </w:r>
      <w:r w:rsidRPr="00B35E3B">
        <w:rPr>
          <w:rFonts w:ascii="Times New Roman" w:eastAsiaTheme="minorHAnsi" w:hAnsi="Times New Roman"/>
          <w:b/>
          <w:sz w:val="28"/>
          <w:szCs w:val="28"/>
          <w:lang w:val="es-SV"/>
        </w:rPr>
        <w:t xml:space="preserve"> </w:t>
      </w:r>
      <w:r w:rsidRPr="00B35E3B">
        <w:rPr>
          <w:rFonts w:ascii="Times New Roman" w:eastAsiaTheme="minorHAnsi" w:hAnsi="Times New Roman"/>
          <w:sz w:val="28"/>
          <w:szCs w:val="28"/>
          <w:lang w:val="es-SV"/>
        </w:rPr>
        <w:t>y</w:t>
      </w:r>
      <w:r w:rsidRPr="00B35E3B">
        <w:rPr>
          <w:rFonts w:ascii="Times New Roman" w:eastAsiaTheme="minorHAnsi" w:hAnsi="Times New Roman"/>
          <w:sz w:val="28"/>
          <w:szCs w:val="28"/>
        </w:rPr>
        <w:t xml:space="preserve"> emita cheque</w:t>
      </w:r>
      <w:r w:rsidRPr="00B35E3B">
        <w:rPr>
          <w:rFonts w:ascii="Times New Roman" w:eastAsiaTheme="minorHAnsi" w:hAnsi="Times New Roman"/>
          <w:b/>
          <w:sz w:val="28"/>
          <w:szCs w:val="28"/>
        </w:rPr>
        <w:t xml:space="preserve"> </w:t>
      </w:r>
      <w:r w:rsidRPr="00B35E3B">
        <w:rPr>
          <w:rFonts w:ascii="Times New Roman" w:eastAsiaTheme="minorHAnsi" w:hAnsi="Times New Roman"/>
          <w:sz w:val="28"/>
          <w:szCs w:val="28"/>
        </w:rPr>
        <w:t xml:space="preserve">a nombre del proveedor en base al cuadro antes detallado. </w:t>
      </w:r>
      <w:r w:rsidRPr="00B35E3B">
        <w:rPr>
          <w:rFonts w:ascii="Times New Roman" w:eastAsiaTheme="minorHAnsi" w:hAnsi="Times New Roman"/>
          <w:b/>
          <w:sz w:val="28"/>
          <w:szCs w:val="28"/>
          <w:u w:val="single"/>
        </w:rPr>
        <w:t>Tercero:</w:t>
      </w:r>
      <w:r w:rsidRPr="00B35E3B">
        <w:rPr>
          <w:rFonts w:ascii="Times New Roman" w:eastAsiaTheme="minorHAnsi" w:hAnsi="Times New Roman"/>
          <w:b/>
          <w:color w:val="000000" w:themeColor="text1"/>
          <w:sz w:val="28"/>
          <w:szCs w:val="28"/>
        </w:rPr>
        <w:t xml:space="preserve"> </w:t>
      </w:r>
      <w:r w:rsidRPr="00B35E3B">
        <w:rPr>
          <w:rFonts w:ascii="Times New Roman" w:eastAsiaTheme="minorHAnsi" w:hAnsi="Times New Roman"/>
          <w:color w:val="000000" w:themeColor="text1"/>
          <w:sz w:val="28"/>
          <w:szCs w:val="28"/>
        </w:rPr>
        <w:t xml:space="preserve">Nombrar como Administrador </w:t>
      </w:r>
      <w:r w:rsidRPr="00B35E3B">
        <w:rPr>
          <w:rFonts w:ascii="Times New Roman" w:eastAsiaTheme="minorHAnsi" w:hAnsi="Times New Roman"/>
          <w:sz w:val="28"/>
          <w:szCs w:val="28"/>
        </w:rPr>
        <w:t xml:space="preserve">de orden de compra o contrato del requerimiento que corresponden al </w:t>
      </w:r>
      <w:r w:rsidRPr="00B35E3B">
        <w:rPr>
          <w:rFonts w:ascii="Times New Roman" w:eastAsiaTheme="minorHAnsi" w:hAnsi="Times New Roman"/>
          <w:b/>
          <w:sz w:val="28"/>
          <w:szCs w:val="28"/>
        </w:rPr>
        <w:t>Departamento de Talleres de la Municipalidad,</w:t>
      </w:r>
      <w:r w:rsidRPr="00B35E3B">
        <w:rPr>
          <w:rFonts w:ascii="Times New Roman" w:eastAsiaTheme="minorHAnsi" w:hAnsi="Times New Roman"/>
          <w:sz w:val="28"/>
          <w:szCs w:val="28"/>
        </w:rPr>
        <w:t xml:space="preserve"> </w:t>
      </w:r>
      <w:r w:rsidRPr="00B35E3B">
        <w:rPr>
          <w:rFonts w:ascii="Times New Roman" w:eastAsiaTheme="minorHAnsi" w:hAnsi="Times New Roman"/>
          <w:b/>
          <w:color w:val="000000" w:themeColor="text1"/>
          <w:sz w:val="28"/>
          <w:szCs w:val="28"/>
        </w:rPr>
        <w:t>al señor CARLOS IVAN TORRES AGUILAR.-</w:t>
      </w:r>
      <w:r w:rsidRPr="00B35E3B">
        <w:rPr>
          <w:rFonts w:ascii="Times New Roman" w:eastAsiaTheme="minorHAnsi" w:hAnsi="Times New Roman"/>
          <w:color w:val="000000" w:themeColor="text1"/>
          <w:sz w:val="28"/>
          <w:szCs w:val="28"/>
        </w:rPr>
        <w:t xml:space="preserve"> </w:t>
      </w:r>
      <w:r w:rsidRPr="00B35E3B">
        <w:rPr>
          <w:rFonts w:ascii="Times New Roman" w:eastAsiaTheme="minorHAnsi" w:hAnsi="Times New Roman"/>
          <w:sz w:val="28"/>
          <w:szCs w:val="28"/>
        </w:rPr>
        <w:t>Fondos con aplicación al espe</w:t>
      </w:r>
      <w:r w:rsidRPr="00B35E3B">
        <w:rPr>
          <w:rFonts w:ascii="Times New Roman" w:eastAsiaTheme="minorHAnsi" w:hAnsi="Times New Roman"/>
          <w:sz w:val="28"/>
          <w:szCs w:val="28"/>
          <w:shd w:val="clear" w:color="auto" w:fill="FFFFFF" w:themeFill="background1"/>
        </w:rPr>
        <w:t>cífico y expresión Presupuestaria Municipal vigente, que</w:t>
      </w:r>
      <w:r w:rsidRPr="00B35E3B">
        <w:rPr>
          <w:rFonts w:ascii="Times New Roman" w:eastAsiaTheme="minorHAnsi" w:hAnsi="Times New Roman"/>
          <w:sz w:val="28"/>
          <w:szCs w:val="28"/>
        </w:rPr>
        <w:t xml:space="preserve"> se comprobara como lo establece el artículo 78 del Código Municipal.-</w:t>
      </w:r>
      <w:r w:rsidRPr="00B35E3B">
        <w:rPr>
          <w:rFonts w:ascii="Times New Roman" w:eastAsiaTheme="minorHAnsi" w:hAnsi="Times New Roman"/>
          <w:color w:val="000000" w:themeColor="text1"/>
          <w:sz w:val="28"/>
          <w:szCs w:val="28"/>
          <w:shd w:val="clear" w:color="auto" w:fill="FFFFFF" w:themeFill="background1"/>
        </w:rPr>
        <w:t xml:space="preserve"> </w:t>
      </w:r>
      <w:r w:rsidRPr="00B35E3B">
        <w:rPr>
          <w:rFonts w:ascii="Times New Roman" w:eastAsiaTheme="minorHAnsi" w:hAnsi="Times New Roman"/>
          <w:b/>
          <w:sz w:val="28"/>
          <w:szCs w:val="28"/>
        </w:rPr>
        <w:t>CERTIFÍQUESE Y COMUNIQUESE.</w:t>
      </w:r>
      <w:r w:rsidRPr="00B35E3B">
        <w:rPr>
          <w:rFonts w:ascii="Times New Roman" w:eastAsiaTheme="minorHAnsi" w:hAnsi="Times New Roman"/>
          <w:sz w:val="28"/>
          <w:szCs w:val="28"/>
        </w:rPr>
        <w:t>-</w:t>
      </w:r>
      <w:r w:rsidR="00AE47D7" w:rsidRPr="00B35E3B">
        <w:rPr>
          <w:rFonts w:ascii="Times New Roman" w:eastAsiaTheme="minorHAnsi" w:hAnsi="Times New Roman"/>
          <w:sz w:val="28"/>
          <w:szCs w:val="28"/>
        </w:rPr>
        <w:t xml:space="preserve"> </w:t>
      </w:r>
      <w:r w:rsidRPr="00B35E3B">
        <w:rPr>
          <w:rFonts w:ascii="Times New Roman" w:eastAsiaTheme="minorHAnsi" w:hAnsi="Times New Roman"/>
          <w:b/>
          <w:bCs/>
          <w:sz w:val="28"/>
          <w:szCs w:val="28"/>
        </w:rPr>
        <w:t xml:space="preserve">“ACUERDO MUNICIPAL NUMERO DOCE” </w:t>
      </w:r>
      <w:r w:rsidRPr="00B35E3B">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07) de la agenda de esta sesión, el cual consiste en la participación de la Licda. Ana Fabiola Loucel Bonilla, Jefe Interina de la UACI, en la que solicita al Honorable Concejo Municipal Plural, lo siguiente: </w:t>
      </w:r>
      <w:r w:rsidRPr="00B35E3B">
        <w:rPr>
          <w:rFonts w:ascii="Times New Roman" w:eastAsiaTheme="minorHAnsi" w:hAnsi="Times New Roman"/>
          <w:b/>
          <w:sz w:val="28"/>
          <w:szCs w:val="28"/>
        </w:rPr>
        <w:t>I)</w:t>
      </w:r>
      <w:r w:rsidRPr="00B35E3B">
        <w:rPr>
          <w:rFonts w:ascii="Times New Roman" w:eastAsiaTheme="minorHAnsi" w:hAnsi="Times New Roman"/>
          <w:sz w:val="28"/>
          <w:szCs w:val="28"/>
        </w:rPr>
        <w:t xml:space="preserve"> aprobación de adjudicación de requerimientos solicitados por el </w:t>
      </w:r>
      <w:r w:rsidRPr="00B35E3B">
        <w:rPr>
          <w:rFonts w:ascii="Times New Roman" w:eastAsiaTheme="minorHAnsi" w:hAnsi="Times New Roman"/>
          <w:b/>
          <w:sz w:val="28"/>
          <w:szCs w:val="28"/>
        </w:rPr>
        <w:t xml:space="preserve">Departamento de Transporte Administrativo de la Municipalidad, </w:t>
      </w:r>
      <w:r w:rsidRPr="00B35E3B">
        <w:rPr>
          <w:rFonts w:ascii="Times New Roman" w:eastAsiaTheme="minorHAnsi" w:hAnsi="Times New Roman"/>
          <w:sz w:val="28"/>
          <w:szCs w:val="28"/>
        </w:rPr>
        <w:t xml:space="preserve">por la cantidad de </w:t>
      </w:r>
      <w:r w:rsidRPr="00B35E3B">
        <w:rPr>
          <w:rFonts w:ascii="Times New Roman" w:eastAsiaTheme="minorHAnsi" w:hAnsi="Times New Roman"/>
          <w:b/>
          <w:sz w:val="28"/>
          <w:szCs w:val="28"/>
        </w:rPr>
        <w:t xml:space="preserve">$236.00, </w:t>
      </w:r>
      <w:r w:rsidRPr="00B35E3B">
        <w:rPr>
          <w:rFonts w:ascii="Times New Roman" w:eastAsiaTheme="minorHAnsi" w:hAnsi="Times New Roman"/>
          <w:sz w:val="28"/>
          <w:szCs w:val="28"/>
        </w:rPr>
        <w:t>con</w:t>
      </w:r>
      <w:r w:rsidRPr="00B35E3B">
        <w:rPr>
          <w:rFonts w:ascii="Times New Roman" w:eastAsiaTheme="minorHAnsi" w:hAnsi="Times New Roman"/>
          <w:b/>
          <w:sz w:val="28"/>
          <w:szCs w:val="28"/>
        </w:rPr>
        <w:t xml:space="preserve"> FUENTE DE FINANCIAMIENTO: RECURSOS PROPIOS</w:t>
      </w:r>
      <w:r w:rsidRPr="00B35E3B">
        <w:rPr>
          <w:rFonts w:ascii="Times New Roman" w:eastAsiaTheme="minorHAnsi" w:hAnsi="Times New Roman"/>
          <w:sz w:val="28"/>
          <w:szCs w:val="28"/>
        </w:rPr>
        <w:t xml:space="preserve"> y </w:t>
      </w:r>
      <w:r w:rsidRPr="00B35E3B">
        <w:rPr>
          <w:rFonts w:ascii="Times New Roman" w:eastAsiaTheme="minorHAnsi" w:hAnsi="Times New Roman"/>
          <w:b/>
          <w:sz w:val="28"/>
          <w:szCs w:val="28"/>
        </w:rPr>
        <w:t>II)</w:t>
      </w:r>
      <w:r w:rsidRPr="00B35E3B">
        <w:rPr>
          <w:rFonts w:ascii="Times New Roman" w:eastAsiaTheme="minorHAnsi" w:hAnsi="Times New Roman"/>
          <w:sz w:val="28"/>
          <w:szCs w:val="28"/>
        </w:rPr>
        <w:t xml:space="preserve"> autorización del nombramiento para el cargo de Administrador de Orden de Compra o Contrato de los requerimientos antes mencionados, en el cual propone </w:t>
      </w:r>
      <w:r w:rsidRPr="00B35E3B">
        <w:rPr>
          <w:rFonts w:ascii="Times New Roman" w:eastAsiaTheme="minorHAnsi" w:hAnsi="Times New Roman"/>
          <w:b/>
          <w:color w:val="000000" w:themeColor="text1"/>
          <w:sz w:val="28"/>
          <w:szCs w:val="28"/>
        </w:rPr>
        <w:t xml:space="preserve">al Lic. Jonathan Antonio Espinoza Salazar. </w:t>
      </w:r>
      <w:r w:rsidRPr="00B35E3B">
        <w:rPr>
          <w:rFonts w:ascii="Times New Roman" w:eastAsiaTheme="minorHAnsi" w:hAnsi="Times New Roman"/>
          <w:sz w:val="28"/>
          <w:szCs w:val="28"/>
        </w:rPr>
        <w:t xml:space="preserve">Por </w:t>
      </w:r>
      <w:r w:rsidRPr="00B35E3B">
        <w:rPr>
          <w:rFonts w:ascii="Times New Roman" w:eastAsiaTheme="minorHAnsi" w:hAnsi="Times New Roman"/>
          <w:b/>
          <w:sz w:val="28"/>
          <w:szCs w:val="28"/>
        </w:rPr>
        <w:t>MAYORÍA</w:t>
      </w:r>
      <w:r w:rsidRPr="00B35E3B">
        <w:rPr>
          <w:rFonts w:ascii="Times New Roman" w:eastAsiaTheme="minorHAnsi" w:hAnsi="Times New Roman"/>
          <w:sz w:val="28"/>
          <w:szCs w:val="28"/>
        </w:rPr>
        <w:t xml:space="preserve"> de doce votos a favor y dos abstenciones del Señor Bayron Eraldo Baltazar Martínez Barahona, Undécimo Regidor Propietario y la Señora Blanca Lidia Sigüenza de Mejía, Duodécima Regidora Propietaria. </w:t>
      </w:r>
      <w:r w:rsidRPr="00B35E3B">
        <w:rPr>
          <w:rFonts w:ascii="Times New Roman" w:eastAsiaTheme="minorHAnsi" w:hAnsi="Times New Roman"/>
          <w:b/>
          <w:sz w:val="28"/>
          <w:szCs w:val="28"/>
        </w:rPr>
        <w:t>ACUERDA</w:t>
      </w:r>
      <w:r w:rsidRPr="00B35E3B">
        <w:rPr>
          <w:rFonts w:ascii="Times New Roman" w:eastAsiaTheme="minorHAnsi" w:hAnsi="Times New Roman"/>
          <w:sz w:val="28"/>
          <w:szCs w:val="28"/>
        </w:rPr>
        <w:t xml:space="preserve">: </w:t>
      </w:r>
      <w:r w:rsidRPr="00B35E3B">
        <w:rPr>
          <w:rFonts w:ascii="Times New Roman" w:eastAsiaTheme="minorHAnsi" w:hAnsi="Times New Roman"/>
          <w:b/>
          <w:sz w:val="28"/>
          <w:szCs w:val="28"/>
          <w:u w:val="single"/>
        </w:rPr>
        <w:t>Primero:</w:t>
      </w:r>
      <w:r w:rsidRPr="00B35E3B">
        <w:rPr>
          <w:rFonts w:ascii="Times New Roman" w:eastAsiaTheme="minorHAnsi" w:hAnsi="Times New Roman"/>
          <w:sz w:val="28"/>
          <w:szCs w:val="28"/>
        </w:rPr>
        <w:t xml:space="preserve"> Aprobar adjudicación de requerimientos solicitados por el </w:t>
      </w:r>
      <w:r w:rsidRPr="00B35E3B">
        <w:rPr>
          <w:rFonts w:ascii="Times New Roman" w:eastAsiaTheme="minorHAnsi" w:hAnsi="Times New Roman"/>
          <w:b/>
          <w:sz w:val="28"/>
          <w:szCs w:val="28"/>
        </w:rPr>
        <w:t xml:space="preserve">Departamento de Transporte Administrativo de la Municipalidad, </w:t>
      </w:r>
      <w:r w:rsidRPr="00B35E3B">
        <w:rPr>
          <w:rFonts w:ascii="Times New Roman" w:eastAsiaTheme="minorHAnsi" w:hAnsi="Times New Roman"/>
          <w:sz w:val="28"/>
          <w:szCs w:val="28"/>
        </w:rPr>
        <w:t xml:space="preserve">por la cantidad de </w:t>
      </w:r>
      <w:r w:rsidRPr="00B35E3B">
        <w:rPr>
          <w:rFonts w:ascii="Times New Roman" w:eastAsiaTheme="minorHAnsi" w:hAnsi="Times New Roman"/>
          <w:b/>
          <w:sz w:val="28"/>
          <w:szCs w:val="28"/>
        </w:rPr>
        <w:t xml:space="preserve">$236.00, </w:t>
      </w:r>
      <w:r w:rsidRPr="00B35E3B">
        <w:rPr>
          <w:rFonts w:ascii="Times New Roman" w:eastAsiaTheme="minorHAnsi" w:hAnsi="Times New Roman"/>
          <w:sz w:val="28"/>
          <w:szCs w:val="28"/>
        </w:rPr>
        <w:t>con</w:t>
      </w:r>
      <w:r w:rsidRPr="00B35E3B">
        <w:rPr>
          <w:rFonts w:ascii="Times New Roman" w:eastAsiaTheme="minorHAnsi" w:hAnsi="Times New Roman"/>
          <w:b/>
          <w:sz w:val="28"/>
          <w:szCs w:val="28"/>
        </w:rPr>
        <w:t xml:space="preserve"> FUENTE DE FINANCIAMIENTO: RECURSOS PROPIOS,</w:t>
      </w:r>
      <w:r w:rsidRPr="00B35E3B">
        <w:rPr>
          <w:rFonts w:ascii="Times New Roman" w:eastAsiaTheme="minorHAnsi" w:hAnsi="Times New Roman"/>
          <w:sz w:val="28"/>
          <w:szCs w:val="28"/>
        </w:rPr>
        <w:t xml:space="preserve"> según el </w:t>
      </w:r>
      <w:r w:rsidRPr="00B35E3B">
        <w:rPr>
          <w:rFonts w:ascii="Times New Roman" w:hAnsi="Times New Roman"/>
          <w:sz w:val="28"/>
          <w:szCs w:val="28"/>
        </w:rPr>
        <w:t>siguiente cuadro, que se detallan a continuación:</w:t>
      </w:r>
    </w:p>
    <w:p w:rsidR="00724F98" w:rsidRPr="00724F98" w:rsidRDefault="00724F98" w:rsidP="00724F98">
      <w:pPr>
        <w:widowControl w:val="0"/>
        <w:autoSpaceDE w:val="0"/>
        <w:autoSpaceDN w:val="0"/>
        <w:adjustRightInd w:val="0"/>
        <w:spacing w:after="0"/>
        <w:jc w:val="both"/>
        <w:rPr>
          <w:rFonts w:ascii="Times New Roman" w:hAnsi="Times New Roman"/>
          <w:color w:val="000000"/>
          <w:sz w:val="28"/>
          <w:szCs w:val="28"/>
          <w:lang w:eastAsia="es-ES"/>
        </w:rPr>
      </w:pPr>
      <w:r w:rsidRPr="00724F98">
        <w:rPr>
          <w:rFonts w:ascii="Trade Gothic" w:eastAsia="Times New Roman" w:hAnsi="Trade Gothic" w:cs="Trade Gothic"/>
          <w:noProof/>
          <w:color w:val="000000"/>
          <w:sz w:val="24"/>
          <w:szCs w:val="24"/>
          <w:lang w:eastAsia="es-ES"/>
        </w:rPr>
        <w:lastRenderedPageBreak/>
        <w:drawing>
          <wp:anchor distT="0" distB="0" distL="114300" distR="114300" simplePos="0" relativeHeight="251770880" behindDoc="0" locked="0" layoutInCell="1" allowOverlap="1" wp14:anchorId="4E8314E7" wp14:editId="15C5C593">
            <wp:simplePos x="0" y="0"/>
            <wp:positionH relativeFrom="column">
              <wp:posOffset>-6350</wp:posOffset>
            </wp:positionH>
            <wp:positionV relativeFrom="paragraph">
              <wp:posOffset>170815</wp:posOffset>
            </wp:positionV>
            <wp:extent cx="5756910" cy="1788795"/>
            <wp:effectExtent l="19050" t="19050" r="15240" b="20955"/>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biLevel thresh="75000"/>
                      <a:extLst>
                        <a:ext uri="{28A0092B-C50C-407E-A947-70E740481C1C}">
                          <a14:useLocalDpi xmlns:a14="http://schemas.microsoft.com/office/drawing/2010/main" val="0"/>
                        </a:ext>
                      </a:extLst>
                    </a:blip>
                    <a:srcRect/>
                    <a:stretch>
                      <a:fillRect/>
                    </a:stretch>
                  </pic:blipFill>
                  <pic:spPr bwMode="auto">
                    <a:xfrm>
                      <a:off x="0" y="0"/>
                      <a:ext cx="5756910" cy="178879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24F98" w:rsidRPr="00724F98" w:rsidRDefault="00724F98" w:rsidP="00724F98">
      <w:pPr>
        <w:widowControl w:val="0"/>
        <w:autoSpaceDE w:val="0"/>
        <w:autoSpaceDN w:val="0"/>
        <w:adjustRightInd w:val="0"/>
        <w:spacing w:after="0"/>
        <w:jc w:val="both"/>
        <w:rPr>
          <w:rFonts w:ascii="Arial" w:eastAsia="Times New Roman" w:hAnsi="Arial" w:cs="Arial"/>
          <w:color w:val="000000"/>
          <w:sz w:val="23"/>
          <w:szCs w:val="23"/>
          <w:lang w:eastAsia="es-ES"/>
        </w:rPr>
      </w:pPr>
      <w:r w:rsidRPr="00724F98">
        <w:rPr>
          <w:rFonts w:ascii="Times New Roman" w:eastAsia="Times New Roman" w:hAnsi="Times New Roman"/>
          <w:b/>
          <w:color w:val="000000"/>
          <w:sz w:val="28"/>
          <w:szCs w:val="28"/>
          <w:u w:val="single"/>
          <w:lang w:eastAsia="es-ES"/>
        </w:rPr>
        <w:t>Segundo:</w:t>
      </w:r>
      <w:r w:rsidRPr="00724F98">
        <w:rPr>
          <w:rFonts w:ascii="Times New Roman" w:eastAsia="Times New Roman" w:hAnsi="Times New Roman"/>
          <w:color w:val="000000"/>
          <w:sz w:val="28"/>
          <w:szCs w:val="28"/>
          <w:lang w:eastAsia="es-ES"/>
        </w:rPr>
        <w:t xml:space="preserve"> Autorizar a la Tesorera Municipal para que erogue la cantidad de: </w:t>
      </w:r>
      <w:r w:rsidRPr="00724F98">
        <w:rPr>
          <w:rFonts w:ascii="Times New Roman" w:eastAsia="Times New Roman" w:hAnsi="Times New Roman"/>
          <w:b/>
          <w:color w:val="000000"/>
          <w:sz w:val="28"/>
          <w:szCs w:val="28"/>
          <w:lang w:eastAsia="es-ES"/>
        </w:rPr>
        <w:t xml:space="preserve">DOSCIENTOS TREINTA Y SEIS DÓLARES EXACTOS, DE LOS ESTADOS UNIDOS DE NORTE AMERICA ($236.00), </w:t>
      </w:r>
      <w:r w:rsidRPr="00724F98">
        <w:rPr>
          <w:rFonts w:ascii="Times New Roman" w:eastAsia="Times New Roman" w:hAnsi="Times New Roman"/>
          <w:color w:val="000000"/>
          <w:sz w:val="28"/>
          <w:szCs w:val="28"/>
          <w:lang w:val="es-SV" w:eastAsia="es-ES"/>
        </w:rPr>
        <w:t xml:space="preserve">de la cuenta corriente número </w:t>
      </w:r>
      <w:r w:rsidRPr="00724F98">
        <w:rPr>
          <w:rFonts w:ascii="Times New Roman" w:eastAsia="Times New Roman" w:hAnsi="Times New Roman"/>
          <w:b/>
          <w:color w:val="000000"/>
          <w:sz w:val="28"/>
          <w:szCs w:val="28"/>
          <w:lang w:val="es-SV" w:eastAsia="es-ES"/>
        </w:rPr>
        <w:t xml:space="preserve">480005924 MUNICIPALIDAD DE APOPA, RECURSOS PROPIOS, Banco Hipotecario de El Salvador S.A. </w:t>
      </w:r>
      <w:r w:rsidRPr="00724F98">
        <w:rPr>
          <w:rFonts w:ascii="Times New Roman" w:eastAsia="Times New Roman" w:hAnsi="Times New Roman"/>
          <w:color w:val="000000"/>
          <w:sz w:val="28"/>
          <w:szCs w:val="28"/>
          <w:lang w:eastAsia="es-ES"/>
        </w:rPr>
        <w:t>y cancele según Orden de Compra de Bienes y Servicios emitida por la UACI</w:t>
      </w:r>
      <w:r w:rsidRPr="00724F98">
        <w:rPr>
          <w:rFonts w:ascii="Times New Roman" w:eastAsia="Times New Roman" w:hAnsi="Times New Roman"/>
          <w:b/>
          <w:color w:val="000000"/>
          <w:sz w:val="28"/>
          <w:szCs w:val="28"/>
          <w:lang w:val="es-SV" w:eastAsia="es-ES"/>
        </w:rPr>
        <w:t xml:space="preserve"> </w:t>
      </w:r>
      <w:r w:rsidRPr="00724F98">
        <w:rPr>
          <w:rFonts w:ascii="Times New Roman" w:eastAsia="Times New Roman" w:hAnsi="Times New Roman"/>
          <w:color w:val="000000"/>
          <w:sz w:val="28"/>
          <w:szCs w:val="28"/>
          <w:lang w:val="es-SV" w:eastAsia="es-ES"/>
        </w:rPr>
        <w:t>y</w:t>
      </w:r>
      <w:r w:rsidRPr="00724F98">
        <w:rPr>
          <w:rFonts w:ascii="Times New Roman" w:eastAsia="Times New Roman" w:hAnsi="Times New Roman"/>
          <w:color w:val="000000"/>
          <w:sz w:val="28"/>
          <w:szCs w:val="28"/>
          <w:lang w:eastAsia="es-ES"/>
        </w:rPr>
        <w:t xml:space="preserve"> emita cheque</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a nombre del proveedor en base al cuadro antes detallado. </w:t>
      </w:r>
      <w:r w:rsidRPr="00724F98">
        <w:rPr>
          <w:rFonts w:ascii="Times New Roman" w:eastAsia="Times New Roman" w:hAnsi="Times New Roman"/>
          <w:b/>
          <w:color w:val="000000"/>
          <w:sz w:val="28"/>
          <w:szCs w:val="28"/>
          <w:u w:val="single"/>
          <w:lang w:eastAsia="es-ES"/>
        </w:rPr>
        <w:t>Tercero:</w:t>
      </w:r>
      <w:r w:rsidRPr="00724F98">
        <w:rPr>
          <w:rFonts w:ascii="Times New Roman" w:eastAsia="Times New Roman" w:hAnsi="Times New Roman"/>
          <w:b/>
          <w:color w:val="000000" w:themeColor="text1"/>
          <w:sz w:val="28"/>
          <w:szCs w:val="28"/>
          <w:lang w:eastAsia="es-ES"/>
        </w:rPr>
        <w:t xml:space="preserve"> </w:t>
      </w:r>
      <w:r w:rsidRPr="00724F98">
        <w:rPr>
          <w:rFonts w:ascii="Times New Roman" w:eastAsia="Times New Roman" w:hAnsi="Times New Roman"/>
          <w:color w:val="000000" w:themeColor="text1"/>
          <w:sz w:val="28"/>
          <w:szCs w:val="28"/>
          <w:lang w:eastAsia="es-ES"/>
        </w:rPr>
        <w:t xml:space="preserve">Nombrar como Administrador </w:t>
      </w:r>
      <w:r w:rsidRPr="00724F98">
        <w:rPr>
          <w:rFonts w:ascii="Times New Roman" w:eastAsia="Times New Roman" w:hAnsi="Times New Roman"/>
          <w:color w:val="000000"/>
          <w:sz w:val="28"/>
          <w:szCs w:val="28"/>
          <w:lang w:eastAsia="es-ES"/>
        </w:rPr>
        <w:t xml:space="preserve">de orden de compra o contrato del requerimiento que corresponden al </w:t>
      </w:r>
      <w:r w:rsidRPr="00724F98">
        <w:rPr>
          <w:rFonts w:ascii="Times New Roman" w:eastAsia="Times New Roman" w:hAnsi="Times New Roman"/>
          <w:b/>
          <w:color w:val="000000"/>
          <w:sz w:val="28"/>
          <w:szCs w:val="28"/>
          <w:lang w:eastAsia="es-ES"/>
        </w:rPr>
        <w:t>Departamento de Transporte Administrativo de la Municipalidad,</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themeColor="text1"/>
          <w:sz w:val="28"/>
          <w:szCs w:val="28"/>
          <w:lang w:eastAsia="es-ES"/>
        </w:rPr>
        <w:t>al Lic. Jonathan Antonio Espinoza Salazar, Sub Gerente Administrativo.-</w:t>
      </w:r>
      <w:r w:rsidRPr="00724F98">
        <w:rPr>
          <w:rFonts w:ascii="Times New Roman" w:eastAsia="Times New Roman" w:hAnsi="Times New Roman"/>
          <w:color w:val="000000" w:themeColor="text1"/>
          <w:sz w:val="28"/>
          <w:szCs w:val="28"/>
          <w:lang w:eastAsia="es-ES"/>
        </w:rPr>
        <w:t xml:space="preserve"> </w:t>
      </w:r>
      <w:r w:rsidRPr="00724F98">
        <w:rPr>
          <w:rFonts w:ascii="Times New Roman" w:eastAsia="Times New Roman" w:hAnsi="Times New Roman"/>
          <w:color w:val="000000"/>
          <w:sz w:val="28"/>
          <w:szCs w:val="28"/>
          <w:lang w:eastAsia="es-ES"/>
        </w:rPr>
        <w:t>Fondos con aplicación al espe</w:t>
      </w:r>
      <w:r w:rsidRPr="00724F98">
        <w:rPr>
          <w:rFonts w:ascii="Times New Roman" w:eastAsia="Times New Roman" w:hAnsi="Times New Roman"/>
          <w:color w:val="000000"/>
          <w:sz w:val="28"/>
          <w:szCs w:val="28"/>
          <w:shd w:val="clear" w:color="auto" w:fill="FFFFFF" w:themeFill="background1"/>
          <w:lang w:eastAsia="es-ES"/>
        </w:rPr>
        <w:t>cífico y expresión Presupuestaria Municipal vigente, que</w:t>
      </w:r>
      <w:r w:rsidRPr="00724F98">
        <w:rPr>
          <w:rFonts w:ascii="Times New Roman" w:eastAsia="Times New Roman" w:hAnsi="Times New Roman"/>
          <w:color w:val="000000"/>
          <w:sz w:val="28"/>
          <w:szCs w:val="28"/>
          <w:lang w:eastAsia="es-ES"/>
        </w:rPr>
        <w:t xml:space="preserve"> se comprobara como lo establece el artículo 78 del Código Municipal.-</w:t>
      </w:r>
      <w:r w:rsidRPr="00724F98">
        <w:rPr>
          <w:rFonts w:ascii="Times New Roman" w:eastAsia="Times New Roman" w:hAnsi="Times New Roman"/>
          <w:color w:val="000000" w:themeColor="text1"/>
          <w:sz w:val="28"/>
          <w:szCs w:val="28"/>
          <w:shd w:val="clear" w:color="auto" w:fill="FFFFFF" w:themeFill="background1"/>
          <w:lang w:eastAsia="es-ES"/>
        </w:rPr>
        <w:t xml:space="preserve"> </w:t>
      </w:r>
      <w:r w:rsidRPr="00724F98">
        <w:rPr>
          <w:rFonts w:ascii="Times New Roman" w:eastAsia="Times New Roman" w:hAnsi="Times New Roman"/>
          <w:b/>
          <w:color w:val="000000"/>
          <w:sz w:val="28"/>
          <w:szCs w:val="28"/>
          <w:lang w:eastAsia="es-ES"/>
        </w:rPr>
        <w:t>CERTIFÍQUESE Y COMUNIQUESE.</w:t>
      </w:r>
      <w:r w:rsidRPr="00724F98">
        <w:rPr>
          <w:rFonts w:ascii="Times New Roman" w:eastAsia="Times New Roman" w:hAnsi="Times New Roman"/>
          <w:color w:val="000000"/>
          <w:sz w:val="28"/>
          <w:szCs w:val="28"/>
          <w:lang w:eastAsia="es-ES"/>
        </w:rPr>
        <w:t>-</w:t>
      </w:r>
      <w:r>
        <w:rPr>
          <w:rFonts w:ascii="Times New Roman" w:eastAsia="Times New Roman" w:hAnsi="Times New Roman"/>
          <w:color w:val="000000"/>
          <w:sz w:val="28"/>
          <w:szCs w:val="28"/>
          <w:lang w:eastAsia="es-ES"/>
        </w:rPr>
        <w:t xml:space="preserve"> </w:t>
      </w:r>
      <w:r w:rsidRPr="00724F98">
        <w:rPr>
          <w:rFonts w:ascii="Times New Roman" w:hAnsi="Times New Roman"/>
          <w:color w:val="000000"/>
          <w:sz w:val="28"/>
          <w:szCs w:val="28"/>
          <w:lang w:eastAsia="es-ES"/>
        </w:rPr>
        <w:t>“</w:t>
      </w:r>
      <w:r w:rsidRPr="00724F98">
        <w:rPr>
          <w:rFonts w:ascii="Times New Roman" w:eastAsia="Times New Roman" w:hAnsi="Times New Roman"/>
          <w:b/>
          <w:color w:val="000000"/>
          <w:sz w:val="28"/>
          <w:szCs w:val="28"/>
          <w:lang w:eastAsia="es-ES"/>
        </w:rPr>
        <w:t xml:space="preserve">ACUERDO MUNICIPAL NÚMERO TRECE. </w:t>
      </w:r>
      <w:r w:rsidRPr="00724F98">
        <w:rPr>
          <w:rFonts w:ascii="Times New Roman" w:eastAsia="Times New Roman" w:hAnsi="Times New Roman"/>
          <w:color w:val="000000"/>
          <w:sz w:val="28"/>
          <w:szCs w:val="28"/>
          <w:lang w:eastAsia="es-ES"/>
        </w:rPr>
        <w:t>El Concejo Municipal en uso de sus facultades legales, de conformidad al art. 86 inciso 3º, 203 y 204 y 235 de la Constitución de la República. Contenido dentro del punto número ocho de la agenda de esta sesión, con la participación del Licenciado Francisco José Moran Hernández/Gerente General. Solicita al Honorable Concejo Municipal Plural se nombre como administrador de contrato de telefonía móvil para el Concejo y Jefaturas de la municipalidad al empleado Alexis Alejandro Urquilla Alarcón, Técnico de la Unidad de Tecnologías de la Información.  Este Concejo Municipal Plural</w:t>
      </w:r>
      <w:r w:rsidRPr="00724F98">
        <w:rPr>
          <w:rFonts w:ascii="Times New Roman" w:eastAsia="Times New Roman" w:hAnsi="Times New Roman"/>
          <w:b/>
          <w:color w:val="000000"/>
          <w:sz w:val="28"/>
          <w:szCs w:val="28"/>
          <w:lang w:eastAsia="es-ES"/>
        </w:rPr>
        <w:t>, Considerando</w:t>
      </w:r>
      <w:r w:rsidRPr="00724F98">
        <w:rPr>
          <w:rFonts w:ascii="Times New Roman" w:eastAsia="Times New Roman" w:hAnsi="Times New Roman"/>
          <w:color w:val="000000"/>
          <w:sz w:val="28"/>
          <w:szCs w:val="28"/>
          <w:lang w:eastAsia="es-ES"/>
        </w:rPr>
        <w:t xml:space="preserve">, la renuncia de la señora Rubia Isabel López como Administradora de Contrato  de telefonía móvil para el Concejo y Jefaturas de la municipalidad, según Acuerdo Municipal Numero Veinticinco de Acta Cuarenta y Uno de fecha 11/09/2019. Por lo tanto este Concejo por </w:t>
      </w:r>
      <w:r w:rsidRPr="00724F98">
        <w:rPr>
          <w:rFonts w:ascii="Times New Roman" w:eastAsia="Times New Roman" w:hAnsi="Times New Roman"/>
          <w:b/>
          <w:color w:val="000000"/>
          <w:sz w:val="28"/>
          <w:szCs w:val="28"/>
          <w:lang w:eastAsia="es-ES"/>
        </w:rPr>
        <w:lastRenderedPageBreak/>
        <w:t>UNANIMIDAD</w:t>
      </w:r>
      <w:r w:rsidRPr="00724F98">
        <w:rPr>
          <w:rFonts w:ascii="Times New Roman" w:eastAsia="Times New Roman" w:hAnsi="Times New Roman"/>
          <w:color w:val="000000"/>
          <w:sz w:val="28"/>
          <w:szCs w:val="28"/>
          <w:lang w:eastAsia="es-ES"/>
        </w:rPr>
        <w:t xml:space="preserve"> de votos; </w:t>
      </w:r>
      <w:r w:rsidRPr="00724F98">
        <w:rPr>
          <w:rFonts w:ascii="Times New Roman" w:eastAsia="Times New Roman" w:hAnsi="Times New Roman"/>
          <w:b/>
          <w:color w:val="000000"/>
          <w:sz w:val="28"/>
          <w:szCs w:val="28"/>
          <w:lang w:eastAsia="es-ES"/>
        </w:rPr>
        <w:t>ACUERDA:</w:t>
      </w:r>
      <w:r w:rsidRPr="00724F98">
        <w:rPr>
          <w:rFonts w:ascii="Times New Roman" w:eastAsia="Times New Roman" w:hAnsi="Times New Roman"/>
          <w:color w:val="000000"/>
          <w:sz w:val="28"/>
          <w:szCs w:val="28"/>
          <w:lang w:eastAsia="es-ES"/>
        </w:rPr>
        <w:t xml:space="preserve"> Nombrar   Administrador de Contrato de telefonía móvil para el Concejo y Jefaturas de la municipalidad al Joven </w:t>
      </w:r>
      <w:r w:rsidRPr="00724F98">
        <w:rPr>
          <w:rFonts w:ascii="Times New Roman" w:eastAsia="Times New Roman" w:hAnsi="Times New Roman"/>
          <w:b/>
          <w:color w:val="000000"/>
          <w:sz w:val="28"/>
          <w:szCs w:val="28"/>
          <w:lang w:eastAsia="es-ES"/>
        </w:rPr>
        <w:t>Alexis Alejandro Urquilla Alarcón</w:t>
      </w:r>
      <w:r w:rsidRPr="00724F98">
        <w:rPr>
          <w:rFonts w:ascii="Times New Roman" w:eastAsia="Times New Roman" w:hAnsi="Times New Roman"/>
          <w:color w:val="000000"/>
          <w:sz w:val="28"/>
          <w:szCs w:val="28"/>
          <w:lang w:eastAsia="es-ES"/>
        </w:rPr>
        <w:t xml:space="preserve">, Técnico de la Unidad de Tecnologías de la Información. </w:t>
      </w:r>
      <w:r w:rsidRPr="00724F98">
        <w:rPr>
          <w:rFonts w:ascii="Times New Roman" w:eastAsia="Times New Roman" w:hAnsi="Times New Roman"/>
          <w:b/>
          <w:color w:val="000000"/>
          <w:sz w:val="28"/>
          <w:szCs w:val="28"/>
          <w:lang w:eastAsia="es-ES"/>
        </w:rPr>
        <w:t>CERTIFÍQUESE Y COMUNÍQUESE.</w:t>
      </w:r>
      <w:r w:rsidRPr="00724F98">
        <w:rPr>
          <w:rFonts w:ascii="Times New Roman" w:hAnsi="Times New Roman"/>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bCs/>
          <w:color w:val="000000"/>
          <w:sz w:val="28"/>
          <w:szCs w:val="28"/>
          <w:lang w:eastAsia="es-ES"/>
        </w:rPr>
        <w:t xml:space="preserve">“ACUERDO MUNICIPAL NUMERO CATORCE”. </w:t>
      </w:r>
      <w:r w:rsidRPr="00724F98">
        <w:rPr>
          <w:rFonts w:ascii="Times New Roman" w:eastAsia="Times New Roman" w:hAnsi="Times New Roman"/>
          <w:color w:val="000000"/>
          <w:sz w:val="28"/>
          <w:szCs w:val="28"/>
          <w:lang w:eastAsia="es-ES"/>
        </w:rPr>
        <w:t xml:space="preserve">El Concejo Municipal en uso de sus facultades legales, de conformidad al art. 203 y 204 de la Constitución de la República, art. 30 numeral 4) 14) art. 31 numeral 4) del Código Municipal. Expuesto el punto número ocho de la agenda de esta sesión, el cual consiste en la participación del Licenciado Francisco José Moran Hernández/ Gerente General, solicitando al Honorable Concejo Municipal Plural, para que autoricen al Coronel José Santiago Zelaya Domínguez, Alcalde Municipal, para que pida prorroga por 15 días para el préstamo del equipo Compactador de la Alcaldía de Santa Tecla el cual fue otorgado por medio de Convenio denominado </w:t>
      </w:r>
      <w:r w:rsidRPr="00724F98">
        <w:rPr>
          <w:rFonts w:ascii="Times New Roman" w:eastAsia="Times New Roman" w:hAnsi="Times New Roman"/>
          <w:b/>
          <w:color w:val="000000"/>
          <w:sz w:val="28"/>
          <w:szCs w:val="28"/>
          <w:lang w:eastAsia="es-ES"/>
        </w:rPr>
        <w:t xml:space="preserve">CONVENIO DE COOPERACIÓN - COMODATO DE VEHÍCULO ENTRE LAS MUNICIPALIDADES DE SANTA TECLA Y APOPA, </w:t>
      </w:r>
      <w:r w:rsidRPr="00724F98">
        <w:rPr>
          <w:rFonts w:ascii="Times New Roman" w:eastAsia="Times New Roman" w:hAnsi="Times New Roman"/>
          <w:color w:val="000000"/>
          <w:sz w:val="28"/>
          <w:szCs w:val="28"/>
          <w:lang w:eastAsia="es-ES"/>
        </w:rPr>
        <w:t xml:space="preserve">Firmado entre Municipalidades según Acuerdo Municipal # 11 de Acta # 37 de fecha de la Sesión Ordinaria de fecha 19/08/2019. Por </w:t>
      </w:r>
      <w:r w:rsidRPr="00724F98">
        <w:rPr>
          <w:rFonts w:ascii="Times New Roman" w:eastAsia="Times New Roman" w:hAnsi="Times New Roman"/>
          <w:b/>
          <w:color w:val="000000"/>
          <w:sz w:val="28"/>
          <w:szCs w:val="28"/>
          <w:lang w:eastAsia="es-ES"/>
        </w:rPr>
        <w:t>UNANIMIDAD</w:t>
      </w:r>
      <w:r w:rsidRPr="00724F98">
        <w:rPr>
          <w:rFonts w:ascii="Times New Roman" w:eastAsia="Times New Roman" w:hAnsi="Times New Roman"/>
          <w:color w:val="000000"/>
          <w:sz w:val="28"/>
          <w:szCs w:val="28"/>
          <w:lang w:eastAsia="es-ES"/>
        </w:rPr>
        <w:t xml:space="preserve"> de Votos </w:t>
      </w:r>
      <w:r w:rsidRPr="00724F98">
        <w:rPr>
          <w:rFonts w:ascii="Times New Roman" w:eastAsia="Times New Roman" w:hAnsi="Times New Roman"/>
          <w:b/>
          <w:color w:val="000000"/>
          <w:sz w:val="28"/>
          <w:szCs w:val="28"/>
          <w:lang w:eastAsia="es-ES"/>
        </w:rPr>
        <w:t>ACUERDA</w:t>
      </w:r>
      <w:r w:rsidRPr="00724F98">
        <w:rPr>
          <w:rFonts w:ascii="Times New Roman" w:eastAsia="Times New Roman" w:hAnsi="Times New Roman"/>
          <w:color w:val="000000"/>
          <w:sz w:val="28"/>
          <w:szCs w:val="28"/>
          <w:lang w:eastAsia="es-ES"/>
        </w:rPr>
        <w:t xml:space="preserve">: Autorizar al Coronel José Santiago Zelaya Domínguez, Alcalde Municipal, para que solicite prórroga para el préstamo del equipo Compactador de la Alcaldía de Santa Tecla, por un periodo de 15 días a partir del día 21/09/2019.- </w:t>
      </w:r>
      <w:r w:rsidRPr="00724F98">
        <w:rPr>
          <w:rFonts w:ascii="Times New Roman" w:eastAsia="Times New Roman" w:hAnsi="Times New Roman"/>
          <w:b/>
          <w:color w:val="000000"/>
          <w:sz w:val="28"/>
          <w:szCs w:val="28"/>
          <w:lang w:eastAsia="es-ES"/>
        </w:rPr>
        <w:t>CERTIFÍQUESE Y COMUNIQUESE.</w:t>
      </w:r>
      <w:r w:rsidRPr="00724F98">
        <w:rPr>
          <w:rFonts w:ascii="Times New Roman" w:eastAsia="Times New Roman" w:hAnsi="Times New Roman"/>
          <w:color w:val="000000"/>
          <w:sz w:val="28"/>
          <w:szCs w:val="28"/>
          <w:lang w:eastAsia="es-ES"/>
        </w:rPr>
        <w:t>-</w:t>
      </w:r>
      <w:r w:rsidRPr="00724F98">
        <w:rPr>
          <w:rFonts w:ascii="Times New Roman" w:eastAsia="Times New Roman" w:hAnsi="Times New Roman"/>
          <w:b/>
          <w:bCs/>
          <w:color w:val="000000"/>
          <w:sz w:val="28"/>
          <w:szCs w:val="28"/>
          <w:lang w:eastAsia="es-ES"/>
        </w:rPr>
        <w:t xml:space="preserve"> “ACUERDO MUNICIPAL NUMERO QUINCE”. </w:t>
      </w:r>
      <w:r w:rsidRPr="00724F98">
        <w:rPr>
          <w:rFonts w:ascii="Times New Roman" w:eastAsia="Times New Roman" w:hAnsi="Times New Roman"/>
          <w:color w:val="000000"/>
          <w:sz w:val="28"/>
          <w:szCs w:val="28"/>
          <w:lang w:eastAsia="es-ES"/>
        </w:rPr>
        <w:t xml:space="preserve">El Concejo Municipal en uso de sus facultades legales, de conformidad al art. 203 y 204 de la Constitución de la República, art. 30 numeral 4) 14) art. 31 numeral 4) del Código Municipal. Expuesto el punto número nueve de la agenda de esta sesión, el cual consiste en memorándum de fecha 06/09/2019, suscrito por el Licenciado José Antonio Roque Viana, Apoderado General y Judicial de la Municipalidad en el que solicita al Honorable Concejo Municipal Plural, modificación del Acuerdo Municipal # 04 de Acta # 24 de la Sesión Ordinaria de fecha 19/06/2019, que corresponde a la aprobación de los estatutos en todas sus partes y de conformidad al art. 119 del Código Municipal otorgarle: </w:t>
      </w:r>
      <w:r w:rsidRPr="00724F98">
        <w:rPr>
          <w:rFonts w:ascii="Times New Roman" w:eastAsia="Times New Roman" w:hAnsi="Times New Roman"/>
          <w:b/>
          <w:color w:val="000000"/>
          <w:sz w:val="28"/>
          <w:szCs w:val="28"/>
          <w:u w:val="single"/>
          <w:lang w:eastAsia="es-ES"/>
        </w:rPr>
        <w:t>PERSONERIA JURIDICA A LA ASOCIACION COMUNAL COMUNIDAD ALTOS DE LA JOYA, JURISDICCION DE APOPA, DEPARTAMENTO DE SAN SALVADOR, LA CUAL PUEDE ABREVIARSE, ACO-ALJOYA;</w:t>
      </w:r>
      <w:r w:rsidRPr="00724F98">
        <w:rPr>
          <w:rFonts w:ascii="Times New Roman" w:eastAsia="Times New Roman" w:hAnsi="Times New Roman"/>
          <w:color w:val="000000"/>
          <w:sz w:val="28"/>
          <w:szCs w:val="28"/>
          <w:lang w:eastAsia="es-ES"/>
        </w:rPr>
        <w:t xml:space="preserve"> Comunidad Altos de la Joya, en el sentido de Omitir la palabra “comunidad”, </w:t>
      </w:r>
      <w:r w:rsidRPr="00724F98">
        <w:rPr>
          <w:rFonts w:ascii="Times New Roman" w:eastAsia="Times New Roman" w:hAnsi="Times New Roman"/>
          <w:color w:val="000000"/>
          <w:sz w:val="28"/>
          <w:szCs w:val="28"/>
          <w:lang w:eastAsia="es-ES"/>
        </w:rPr>
        <w:lastRenderedPageBreak/>
        <w:t xml:space="preserve">siendo lo correcto </w:t>
      </w:r>
      <w:r w:rsidRPr="00724F98">
        <w:rPr>
          <w:rFonts w:ascii="Times New Roman" w:eastAsia="Times New Roman" w:hAnsi="Times New Roman"/>
          <w:b/>
          <w:color w:val="000000"/>
          <w:sz w:val="28"/>
          <w:szCs w:val="28"/>
          <w:lang w:eastAsia="es-ES"/>
        </w:rPr>
        <w:t>Asociación Comunal Altos de la Joya.</w:t>
      </w:r>
      <w:r w:rsidRPr="00724F98">
        <w:rPr>
          <w:rFonts w:ascii="Times New Roman" w:eastAsia="Times New Roman" w:hAnsi="Times New Roman"/>
          <w:color w:val="000000"/>
          <w:sz w:val="28"/>
          <w:szCs w:val="28"/>
          <w:lang w:eastAsia="es-ES"/>
        </w:rPr>
        <w:t xml:space="preserve"> Por </w:t>
      </w:r>
      <w:r w:rsidRPr="00724F98">
        <w:rPr>
          <w:rFonts w:ascii="Times New Roman" w:eastAsia="Times New Roman" w:hAnsi="Times New Roman"/>
          <w:b/>
          <w:color w:val="000000"/>
          <w:sz w:val="28"/>
          <w:szCs w:val="28"/>
          <w:lang w:eastAsia="es-ES"/>
        </w:rPr>
        <w:t>MAYORÍA</w:t>
      </w:r>
      <w:r w:rsidRPr="00724F98">
        <w:rPr>
          <w:rFonts w:ascii="Times New Roman" w:eastAsia="Times New Roman" w:hAnsi="Times New Roman"/>
          <w:color w:val="000000"/>
          <w:sz w:val="28"/>
          <w:szCs w:val="28"/>
          <w:lang w:eastAsia="es-ES"/>
        </w:rPr>
        <w:t xml:space="preserve"> de doce Votos a favor y dos ausencias al momento de esta votación de la Señora Rubenia Delfina Mira Hernández, Decima Regidora Propietaria y el Señor Bayron Eraldo Baltazar Martínez Barahona, Undécimo Regidor Propietario. </w:t>
      </w:r>
      <w:r w:rsidRPr="00724F98">
        <w:rPr>
          <w:rFonts w:ascii="Times New Roman" w:eastAsia="Times New Roman" w:hAnsi="Times New Roman"/>
          <w:b/>
          <w:color w:val="000000"/>
          <w:sz w:val="28"/>
          <w:szCs w:val="28"/>
          <w:lang w:eastAsia="es-ES"/>
        </w:rPr>
        <w:t>ACUERDA</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u w:val="single"/>
          <w:lang w:eastAsia="es-ES"/>
        </w:rPr>
        <w:t>Primero:</w:t>
      </w:r>
      <w:r w:rsidRPr="00724F98">
        <w:rPr>
          <w:rFonts w:ascii="Times New Roman" w:eastAsia="Times New Roman" w:hAnsi="Times New Roman"/>
          <w:color w:val="000000"/>
          <w:sz w:val="28"/>
          <w:szCs w:val="28"/>
          <w:lang w:eastAsia="es-ES"/>
        </w:rPr>
        <w:t xml:space="preserve"> modificación del </w:t>
      </w:r>
      <w:r w:rsidRPr="00724F98">
        <w:rPr>
          <w:rFonts w:ascii="Times New Roman" w:eastAsia="Times New Roman" w:hAnsi="Times New Roman"/>
          <w:b/>
          <w:color w:val="000000"/>
          <w:sz w:val="28"/>
          <w:szCs w:val="28"/>
          <w:lang w:eastAsia="es-ES"/>
        </w:rPr>
        <w:t>Acuerdo Municipal # 04 de Acta # 24 de la Sesión Ordinaria de fecha 19/06/2019,</w:t>
      </w:r>
      <w:r w:rsidRPr="00724F98">
        <w:rPr>
          <w:rFonts w:ascii="Times New Roman" w:eastAsia="Times New Roman" w:hAnsi="Times New Roman"/>
          <w:color w:val="000000"/>
          <w:sz w:val="28"/>
          <w:szCs w:val="28"/>
          <w:lang w:eastAsia="es-ES"/>
        </w:rPr>
        <w:t xml:space="preserve"> que corresponde a la aprobación de los estatutos en todas sus partes y de conformidad al art. 119 del Código Municipal otorgarle: </w:t>
      </w:r>
      <w:r w:rsidRPr="00724F98">
        <w:rPr>
          <w:rFonts w:ascii="Times New Roman" w:eastAsia="Times New Roman" w:hAnsi="Times New Roman"/>
          <w:b/>
          <w:color w:val="000000"/>
          <w:sz w:val="28"/>
          <w:szCs w:val="28"/>
          <w:u w:val="single"/>
          <w:lang w:eastAsia="es-ES"/>
        </w:rPr>
        <w:t>PERSONERIA JURIDICA A LA ASOCIACION COMUNAL COMUNIDAD ALTOS DE LA JOYA, JURISDICCION DE APOPA, DEPARTAMENTO DE SAN SALVADOR, LA CUAL PUEDE ABREVIARSE, ACO-ALJOYA;</w:t>
      </w:r>
      <w:r w:rsidRPr="00724F98">
        <w:rPr>
          <w:rFonts w:ascii="Times New Roman" w:eastAsia="Times New Roman" w:hAnsi="Times New Roman"/>
          <w:color w:val="000000"/>
          <w:sz w:val="28"/>
          <w:szCs w:val="28"/>
          <w:lang w:eastAsia="es-ES"/>
        </w:rPr>
        <w:t xml:space="preserve"> Comunidad Altos de la Joya, </w:t>
      </w:r>
      <w:r w:rsidRPr="00724F98">
        <w:rPr>
          <w:rFonts w:ascii="Times New Roman" w:eastAsia="Times New Roman" w:hAnsi="Times New Roman"/>
          <w:b/>
          <w:color w:val="000000"/>
          <w:sz w:val="28"/>
          <w:szCs w:val="28"/>
          <w:lang w:eastAsia="es-ES"/>
        </w:rPr>
        <w:t>EN EL SENTIDO DE</w:t>
      </w:r>
      <w:r w:rsidRPr="00724F98">
        <w:rPr>
          <w:rFonts w:ascii="Times New Roman" w:eastAsia="Times New Roman" w:hAnsi="Times New Roman"/>
          <w:color w:val="000000"/>
          <w:sz w:val="28"/>
          <w:szCs w:val="28"/>
          <w:lang w:eastAsia="es-ES"/>
        </w:rPr>
        <w:t xml:space="preserve"> Omitir la palabra “comunidad”, siendo lo correcto </w:t>
      </w:r>
      <w:r w:rsidRPr="00724F98">
        <w:rPr>
          <w:rFonts w:ascii="Times New Roman" w:eastAsia="Times New Roman" w:hAnsi="Times New Roman"/>
          <w:b/>
          <w:color w:val="000000"/>
          <w:sz w:val="28"/>
          <w:szCs w:val="28"/>
          <w:lang w:eastAsia="es-ES"/>
        </w:rPr>
        <w:t>Asociación Comunal Altos de la Joya.</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u w:val="single"/>
          <w:lang w:eastAsia="es-ES"/>
        </w:rPr>
        <w:t>Segundo:</w:t>
      </w:r>
      <w:r w:rsidRPr="00724F98">
        <w:rPr>
          <w:rFonts w:ascii="Times New Roman" w:eastAsia="Times New Roman" w:hAnsi="Times New Roman"/>
          <w:color w:val="000000"/>
          <w:sz w:val="28"/>
          <w:szCs w:val="28"/>
          <w:lang w:eastAsia="es-ES"/>
        </w:rPr>
        <w:t xml:space="preserve"> Ratificar el </w:t>
      </w:r>
      <w:r w:rsidRPr="00724F98">
        <w:rPr>
          <w:rFonts w:ascii="Times New Roman" w:eastAsia="Times New Roman" w:hAnsi="Times New Roman"/>
          <w:b/>
          <w:color w:val="000000"/>
          <w:sz w:val="28"/>
          <w:szCs w:val="28"/>
          <w:lang w:eastAsia="es-ES"/>
        </w:rPr>
        <w:t xml:space="preserve">Acuerdo Municipal # 04 de Acta # 24 de la Sesión Ordinaria de fecha 19/06/2019, </w:t>
      </w:r>
      <w:r w:rsidRPr="00724F98">
        <w:rPr>
          <w:rFonts w:ascii="Times New Roman" w:eastAsia="Times New Roman" w:hAnsi="Times New Roman"/>
          <w:color w:val="000000"/>
          <w:sz w:val="28"/>
          <w:szCs w:val="28"/>
          <w:lang w:eastAsia="es-ES"/>
        </w:rPr>
        <w:t xml:space="preserve">en todas y cada una de sus demás partes.- </w:t>
      </w:r>
      <w:r w:rsidRPr="00724F98">
        <w:rPr>
          <w:rFonts w:ascii="Times New Roman" w:eastAsia="Times New Roman" w:hAnsi="Times New Roman"/>
          <w:b/>
          <w:color w:val="000000"/>
          <w:sz w:val="28"/>
          <w:szCs w:val="28"/>
          <w:lang w:eastAsia="es-ES"/>
        </w:rPr>
        <w:t>CERTIFÍQUESE Y COMUNIQUESE.</w:t>
      </w:r>
      <w:r w:rsidRPr="00724F98">
        <w:rPr>
          <w:rFonts w:ascii="Times New Roman" w:eastAsia="Times New Roman" w:hAnsi="Times New Roman"/>
          <w:color w:val="000000"/>
          <w:sz w:val="28"/>
          <w:szCs w:val="28"/>
          <w:lang w:eastAsia="es-ES"/>
        </w:rPr>
        <w:t>-</w:t>
      </w:r>
      <w:r w:rsidRPr="00724F98">
        <w:rPr>
          <w:rFonts w:ascii="Times New Roman" w:eastAsia="Times New Roman" w:hAnsi="Times New Roman"/>
          <w:b/>
          <w:color w:val="000000"/>
          <w:sz w:val="28"/>
          <w:szCs w:val="28"/>
          <w:lang w:eastAsia="es-ES"/>
        </w:rPr>
        <w:t xml:space="preserve"> “ACUERDO MUNICIPAL NUMERO DIECISEIS”.</w:t>
      </w:r>
      <w:r w:rsidRPr="00724F98">
        <w:rPr>
          <w:rFonts w:ascii="Times New Roman" w:eastAsia="Times New Roman" w:hAnsi="Times New Roman"/>
          <w:color w:val="000000"/>
          <w:sz w:val="28"/>
          <w:szCs w:val="28"/>
          <w:lang w:eastAsia="es-ES"/>
        </w:rPr>
        <w:t xml:space="preserve"> El Concejo Municipal en uso de sus facultades legales, de conformidad al art. 86 inciso final, 203, 204 y 235 de la Constitución de la República. Contenido dentro del punto número nueve literal b) de la agenda de esta sesión, con la participación del Licenciado José Antonio Roque Viana, Apoderado General Judicial; solicitando al pleno se elabore Acuerdo Municipal por medio del cual se autorice al señor José Santiago Zelaya Domínguez, Alcalde Municipal; para que comparezca a firmar la respectiva Acta de Cancelación de Hipoteca del solicitante señor: </w:t>
      </w:r>
      <w:r w:rsidRPr="00724F98">
        <w:rPr>
          <w:rFonts w:ascii="Times New Roman" w:eastAsia="Times New Roman" w:hAnsi="Times New Roman"/>
          <w:b/>
          <w:color w:val="000000"/>
          <w:sz w:val="28"/>
          <w:szCs w:val="28"/>
          <w:lang w:eastAsia="es-ES"/>
        </w:rPr>
        <w:t>JUAN BAUTISTA ALVARADO ORELLANA</w:t>
      </w:r>
      <w:r w:rsidRPr="00724F98">
        <w:rPr>
          <w:rFonts w:ascii="Times New Roman" w:eastAsia="Times New Roman" w:hAnsi="Times New Roman"/>
          <w:color w:val="000000"/>
          <w:sz w:val="28"/>
          <w:szCs w:val="28"/>
          <w:lang w:eastAsia="es-ES"/>
        </w:rPr>
        <w:t>,</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habitante que cancelo la totalidad del inmueble en el mes de mayo del año 2019, de la deuda adquirida con la municipalidad de Apopa, sobre el inmueble ubicado en Parcelación el Sartén, Polígono 1, Cantón Joya Grande, Lote Número 37, de esta jurisdicción. Por tanto, este Concejo Municipal Plural, en uso de sus facultades legales por </w:t>
      </w:r>
      <w:r w:rsidRPr="00724F98">
        <w:rPr>
          <w:rFonts w:ascii="Times New Roman" w:eastAsia="Times New Roman" w:hAnsi="Times New Roman"/>
          <w:b/>
          <w:color w:val="000000"/>
          <w:sz w:val="28"/>
          <w:szCs w:val="28"/>
          <w:lang w:eastAsia="es-ES"/>
        </w:rPr>
        <w:t xml:space="preserve">MAYORIA </w:t>
      </w:r>
      <w:r w:rsidRPr="00724F98">
        <w:rPr>
          <w:rFonts w:ascii="Times New Roman" w:eastAsia="Times New Roman" w:hAnsi="Times New Roman"/>
          <w:color w:val="000000"/>
          <w:sz w:val="28"/>
          <w:szCs w:val="28"/>
          <w:lang w:eastAsia="es-ES"/>
        </w:rPr>
        <w:t xml:space="preserve">de doce votos a favor  y dos ausencias al momento de esta votación de la Señora Rubenia Delfina Mira Hernández, Decima Regidora Propietaria y del señor Bayron Eraldo Baltazar Martínez Barahona, Undécimo Regidor Propietario. </w:t>
      </w:r>
      <w:r w:rsidRPr="00724F98">
        <w:rPr>
          <w:rFonts w:ascii="Times New Roman" w:eastAsia="Times New Roman" w:hAnsi="Times New Roman"/>
          <w:b/>
          <w:color w:val="000000"/>
          <w:sz w:val="28"/>
          <w:szCs w:val="28"/>
          <w:lang w:eastAsia="es-ES"/>
        </w:rPr>
        <w:t>ACUERDA:</w:t>
      </w:r>
      <w:r w:rsidRPr="00724F98">
        <w:rPr>
          <w:rFonts w:ascii="Times New Roman" w:eastAsia="Times New Roman" w:hAnsi="Times New Roman"/>
          <w:color w:val="000000"/>
          <w:sz w:val="28"/>
          <w:szCs w:val="28"/>
          <w:lang w:eastAsia="es-ES"/>
        </w:rPr>
        <w:t xml:space="preserve"> Autorizar al señor José Santiago Zelaya Domínguez, Alcalde Municipal; para que comparezca a firmar la respectiva Acta de Cancelación de Hipoteca del solicitante señor: </w:t>
      </w:r>
      <w:r w:rsidRPr="00724F98">
        <w:rPr>
          <w:rFonts w:ascii="Times New Roman" w:eastAsia="Times New Roman" w:hAnsi="Times New Roman"/>
          <w:b/>
          <w:color w:val="000000"/>
          <w:sz w:val="28"/>
          <w:szCs w:val="28"/>
          <w:lang w:eastAsia="es-ES"/>
        </w:rPr>
        <w:t>JUAN BAUTISTA ALVARADO ORELLANA</w:t>
      </w:r>
      <w:r w:rsidRPr="00724F98">
        <w:rPr>
          <w:rFonts w:ascii="Times New Roman" w:eastAsia="Times New Roman" w:hAnsi="Times New Roman"/>
          <w:color w:val="000000"/>
          <w:sz w:val="28"/>
          <w:szCs w:val="28"/>
          <w:lang w:eastAsia="es-ES"/>
        </w:rPr>
        <w:t>,</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habitante que cancelo la totalidad del inmueble en </w:t>
      </w:r>
      <w:r w:rsidRPr="00724F98">
        <w:rPr>
          <w:rFonts w:ascii="Times New Roman" w:eastAsia="Times New Roman" w:hAnsi="Times New Roman"/>
          <w:color w:val="000000"/>
          <w:sz w:val="28"/>
          <w:szCs w:val="28"/>
          <w:lang w:eastAsia="es-ES"/>
        </w:rPr>
        <w:lastRenderedPageBreak/>
        <w:t xml:space="preserve">el mes de mayo del año 2019, de la deuda adquirida con la municipalidad de Apopa, sobre el inmueble ubicado en Parcelación el Sartén, Polígono 1, Cantón Joya Grande, Lote Número 37, de esta jurisdicción. </w:t>
      </w:r>
      <w:r w:rsidRPr="00724F98">
        <w:rPr>
          <w:rFonts w:ascii="Times New Roman" w:eastAsia="Times New Roman" w:hAnsi="Times New Roman"/>
          <w:b/>
          <w:color w:val="000000"/>
          <w:sz w:val="28"/>
          <w:szCs w:val="28"/>
          <w:lang w:eastAsia="es-ES"/>
        </w:rPr>
        <w:t>CERTIFÍQUESE Y COMUNÍQUESE.</w:t>
      </w:r>
      <w:r w:rsidRPr="00724F98">
        <w:rPr>
          <w:rFonts w:ascii="Times New Roman" w:eastAsia="Times New Roman" w:hAnsi="Times New Roman"/>
          <w:color w:val="000000"/>
          <w:sz w:val="28"/>
          <w:szCs w:val="28"/>
          <w:lang w:eastAsia="es-ES"/>
        </w:rPr>
        <w:t>-</w:t>
      </w:r>
      <w:r w:rsidRPr="00724F98">
        <w:rPr>
          <w:rFonts w:ascii="Times New Roman" w:eastAsia="Times New Roman" w:hAnsi="Times New Roman"/>
          <w:b/>
          <w:bCs/>
          <w:color w:val="000000"/>
          <w:sz w:val="28"/>
          <w:szCs w:val="28"/>
          <w:lang w:eastAsia="es-ES"/>
        </w:rPr>
        <w:t xml:space="preserve">“ACUERDO MUNICIPAL NUMERO DIECISIETE”. </w:t>
      </w:r>
      <w:r w:rsidRPr="00724F98">
        <w:rPr>
          <w:rFonts w:ascii="Times New Roman" w:eastAsia="Times New Roman" w:hAnsi="Times New Roman"/>
          <w:color w:val="000000"/>
          <w:sz w:val="28"/>
          <w:szCs w:val="28"/>
          <w:lang w:eastAsia="es-ES"/>
        </w:rPr>
        <w:t xml:space="preserve">El Concejo Municipal en uso de sus facultades legales, de conformidad al art. 203 y 204 de la Constitución de la República, art. 30 numeral 4) 14) art. 31 numeral 4) y 91) del Código Municipal. Expuesto el punto número catorce de la agenda de esta sesión, el cual consiste en memorándum de fecha 17/09/2019, suscrito por el Licenciado Jonathan Antonio Espinoza Salazar, Subgerente Administrativo de la Municipalidad en el que solicita al Honorable Concejo Municipal Plural, renombramiento de la plaza vacante denominada Operador de Motoniveladora, del Departamento de Servicios Generales, con remuneración de $500.00 mensuales, a Oficial de Gestión Documental y Archivo, al Departamento de Secretaria Municipal, con una remuneración de $556.40, realizándose para tal efecto la reprogramación presupuestaria. Este Concejo Municipal Plural. Por </w:t>
      </w:r>
      <w:r w:rsidRPr="00724F98">
        <w:rPr>
          <w:rFonts w:ascii="Times New Roman" w:eastAsia="Times New Roman" w:hAnsi="Times New Roman"/>
          <w:b/>
          <w:color w:val="000000"/>
          <w:sz w:val="28"/>
          <w:szCs w:val="28"/>
          <w:lang w:eastAsia="es-ES"/>
        </w:rPr>
        <w:t>MAYORÍA</w:t>
      </w:r>
      <w:r w:rsidRPr="00724F98">
        <w:rPr>
          <w:rFonts w:ascii="Times New Roman" w:eastAsia="Times New Roman" w:hAnsi="Times New Roman"/>
          <w:color w:val="000000"/>
          <w:sz w:val="28"/>
          <w:szCs w:val="28"/>
          <w:lang w:eastAsia="es-ES"/>
        </w:rPr>
        <w:t xml:space="preserve"> de trece votos a favor y una ausencia al momento de esta votación del Licdo. Darwin David Maldonado García, Síndico Municipal. </w:t>
      </w:r>
      <w:r w:rsidRPr="00724F98">
        <w:rPr>
          <w:rFonts w:ascii="Times New Roman" w:eastAsia="Times New Roman" w:hAnsi="Times New Roman"/>
          <w:b/>
          <w:color w:val="000000"/>
          <w:sz w:val="28"/>
          <w:szCs w:val="28"/>
          <w:lang w:eastAsia="es-ES"/>
        </w:rPr>
        <w:t>ACUERDA</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u w:val="single"/>
          <w:lang w:eastAsia="es-ES"/>
        </w:rPr>
        <w:t>Primero:</w:t>
      </w:r>
      <w:r w:rsidRPr="00724F98">
        <w:rPr>
          <w:rFonts w:ascii="Times New Roman" w:eastAsia="Times New Roman" w:hAnsi="Times New Roman"/>
          <w:color w:val="000000"/>
          <w:sz w:val="28"/>
          <w:szCs w:val="28"/>
          <w:lang w:eastAsia="es-ES"/>
        </w:rPr>
        <w:t xml:space="preserve"> Autorícese al Departamento de Recursos Humanos, para que realice el renombramiento de la plaza vacante denominada </w:t>
      </w:r>
      <w:r w:rsidRPr="00724F98">
        <w:rPr>
          <w:rFonts w:ascii="Times New Roman" w:eastAsia="Times New Roman" w:hAnsi="Times New Roman"/>
          <w:b/>
          <w:color w:val="000000"/>
          <w:sz w:val="28"/>
          <w:szCs w:val="28"/>
          <w:lang w:eastAsia="es-ES"/>
        </w:rPr>
        <w:t>Operador de Motoniveladora, del Departamento de Servicios Generales, con remuneración de $500.00 mensuales, a Oficial de Gestión Documental y Archivo, al Departamento de Secretaria Municipal, con una remuneración de $556.40.</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u w:val="single"/>
          <w:lang w:eastAsia="es-ES"/>
        </w:rPr>
        <w:t>Segundo:</w:t>
      </w:r>
      <w:r w:rsidRPr="00724F98">
        <w:rPr>
          <w:rFonts w:ascii="Times New Roman" w:eastAsia="Times New Roman" w:hAnsi="Times New Roman"/>
          <w:color w:val="000000"/>
          <w:sz w:val="28"/>
          <w:szCs w:val="28"/>
          <w:lang w:eastAsia="es-ES"/>
        </w:rPr>
        <w:t xml:space="preserve"> Autorícese al Departamento de Presupuesto, realizar la reprogramación presupuestaria correspondiente. </w:t>
      </w:r>
      <w:r w:rsidRPr="00724F98">
        <w:rPr>
          <w:rFonts w:ascii="Times New Roman" w:eastAsia="Times New Roman" w:hAnsi="Times New Roman"/>
          <w:b/>
          <w:color w:val="000000"/>
          <w:sz w:val="28"/>
          <w:szCs w:val="28"/>
          <w:lang w:eastAsia="es-ES"/>
        </w:rPr>
        <w:t>CERTIFÍQUESE Y COMUNIQUESE.- “ACUERDO NUMERO DIECIOCHO”.</w:t>
      </w:r>
      <w:r w:rsidRPr="00724F98">
        <w:rPr>
          <w:rFonts w:ascii="Times New Roman" w:eastAsia="Times New Roman" w:hAnsi="Times New Roman"/>
          <w:color w:val="000000"/>
          <w:sz w:val="28"/>
          <w:szCs w:val="28"/>
          <w:lang w:eastAsia="es-ES"/>
        </w:rPr>
        <w:t xml:space="preserve"> El Concejo Municipal en uso de sus facultades legales, de conformidad al art. 86 inciso final, 203, 204 y 235 de la Constitución de la República. </w:t>
      </w:r>
      <w:r w:rsidRPr="00724F98">
        <w:rPr>
          <w:rFonts w:ascii="Times New Roman" w:hAnsi="Times New Roman"/>
          <w:b/>
          <w:bCs/>
          <w:color w:val="000000"/>
          <w:sz w:val="28"/>
          <w:szCs w:val="28"/>
          <w:lang w:eastAsia="es-ES"/>
        </w:rPr>
        <w:t xml:space="preserve"> </w:t>
      </w:r>
      <w:r w:rsidRPr="00724F98">
        <w:rPr>
          <w:rFonts w:ascii="Times New Roman" w:hAnsi="Times New Roman"/>
          <w:color w:val="000000"/>
          <w:sz w:val="28"/>
          <w:szCs w:val="28"/>
          <w:lang w:eastAsia="es-ES"/>
        </w:rPr>
        <w:t xml:space="preserve">Expuesto en el punto número quince de la agenda de esta sesión, según memorándum de fecha 16/09/2019 suscrito por el Tec. Rolando Antonio Aguilar, Jefe de Recuperación de Mora, solicitando al Honorable Concejo Municipal Plural la aprobación de </w:t>
      </w:r>
      <w:r w:rsidR="000719ED" w:rsidRPr="000719ED">
        <w:rPr>
          <w:rFonts w:ascii="Times New Roman" w:hAnsi="Times New Roman"/>
          <w:color w:val="000000"/>
          <w:sz w:val="28"/>
          <w:szCs w:val="28"/>
          <w:lang w:eastAsia="es-ES"/>
        </w:rPr>
        <w:t>reforma</w:t>
      </w:r>
      <w:r w:rsidRPr="000719ED">
        <w:rPr>
          <w:rFonts w:ascii="Times New Roman" w:hAnsi="Times New Roman"/>
          <w:color w:val="000000"/>
          <w:sz w:val="28"/>
          <w:szCs w:val="28"/>
          <w:lang w:eastAsia="es-ES"/>
        </w:rPr>
        <w:t xml:space="preserve"> presupuestaria:</w:t>
      </w:r>
      <w:r w:rsidRPr="00724F98">
        <w:rPr>
          <w:rFonts w:ascii="Times New Roman" w:hAnsi="Times New Roman"/>
          <w:color w:val="000000"/>
          <w:sz w:val="28"/>
          <w:szCs w:val="28"/>
          <w:lang w:eastAsia="es-ES"/>
        </w:rPr>
        <w:t xml:space="preserve"> Disminución del especifico </w:t>
      </w:r>
      <w:r w:rsidRPr="00724F98">
        <w:rPr>
          <w:rFonts w:ascii="Times New Roman" w:hAnsi="Times New Roman"/>
          <w:b/>
          <w:color w:val="000000"/>
          <w:sz w:val="28"/>
          <w:szCs w:val="28"/>
          <w:lang w:eastAsia="es-ES"/>
        </w:rPr>
        <w:t>61104</w:t>
      </w:r>
      <w:r w:rsidRPr="00724F98">
        <w:rPr>
          <w:rFonts w:ascii="Times New Roman" w:hAnsi="Times New Roman"/>
          <w:color w:val="000000"/>
          <w:sz w:val="28"/>
          <w:szCs w:val="28"/>
          <w:lang w:eastAsia="es-ES"/>
        </w:rPr>
        <w:t xml:space="preserve"> que consiste en Equipos Informáticos por la cantidad de </w:t>
      </w:r>
      <w:r w:rsidRPr="00724F98">
        <w:rPr>
          <w:rFonts w:ascii="Times New Roman" w:hAnsi="Times New Roman"/>
          <w:b/>
          <w:color w:val="000000"/>
          <w:sz w:val="28"/>
          <w:szCs w:val="28"/>
          <w:lang w:eastAsia="es-ES"/>
        </w:rPr>
        <w:t xml:space="preserve">$438.20 </w:t>
      </w:r>
      <w:r w:rsidRPr="00724F98">
        <w:rPr>
          <w:rFonts w:ascii="Times New Roman" w:hAnsi="Times New Roman"/>
          <w:color w:val="000000"/>
          <w:sz w:val="28"/>
          <w:szCs w:val="28"/>
          <w:lang w:eastAsia="es-ES"/>
        </w:rPr>
        <w:t>y Aumento al Especifico</w:t>
      </w:r>
      <w:r w:rsidRPr="00724F98">
        <w:rPr>
          <w:rFonts w:ascii="Times New Roman" w:hAnsi="Times New Roman"/>
          <w:b/>
          <w:color w:val="000000"/>
          <w:sz w:val="28"/>
          <w:szCs w:val="28"/>
          <w:lang w:eastAsia="es-ES"/>
        </w:rPr>
        <w:t xml:space="preserve"> 54301, </w:t>
      </w:r>
      <w:r w:rsidRPr="00724F98">
        <w:rPr>
          <w:rFonts w:ascii="Times New Roman" w:hAnsi="Times New Roman"/>
          <w:color w:val="000000"/>
          <w:sz w:val="28"/>
          <w:szCs w:val="28"/>
          <w:lang w:eastAsia="es-ES"/>
        </w:rPr>
        <w:t xml:space="preserve">que consiste en Mantenimiento y Reparaciones de Bienes Muebles por la cantidad de </w:t>
      </w:r>
      <w:r w:rsidRPr="00724F98">
        <w:rPr>
          <w:rFonts w:ascii="Times New Roman" w:hAnsi="Times New Roman"/>
          <w:b/>
          <w:color w:val="000000"/>
          <w:sz w:val="28"/>
          <w:szCs w:val="28"/>
          <w:lang w:eastAsia="es-ES"/>
        </w:rPr>
        <w:t>$47.60;</w:t>
      </w:r>
      <w:r w:rsidRPr="00724F98">
        <w:rPr>
          <w:rFonts w:ascii="Times New Roman" w:hAnsi="Times New Roman"/>
          <w:color w:val="000000"/>
          <w:sz w:val="28"/>
          <w:szCs w:val="28"/>
          <w:lang w:eastAsia="es-ES"/>
        </w:rPr>
        <w:t xml:space="preserve"> que serán utilizados para servicio de Reparación de Impresora Kyocera Ecosyst  M2035 dn/L. Por lo tanto, este Concejo Municipal </w:t>
      </w:r>
      <w:r w:rsidRPr="00724F98">
        <w:rPr>
          <w:rFonts w:ascii="Times New Roman" w:hAnsi="Times New Roman"/>
          <w:color w:val="000000"/>
          <w:sz w:val="28"/>
          <w:szCs w:val="28"/>
          <w:lang w:eastAsia="es-ES"/>
        </w:rPr>
        <w:lastRenderedPageBreak/>
        <w:t xml:space="preserve">Plural por </w:t>
      </w:r>
      <w:r w:rsidRPr="00724F98">
        <w:rPr>
          <w:rFonts w:ascii="Times New Roman" w:hAnsi="Times New Roman"/>
          <w:b/>
          <w:color w:val="000000"/>
          <w:sz w:val="28"/>
          <w:szCs w:val="28"/>
          <w:lang w:eastAsia="es-ES"/>
        </w:rPr>
        <w:t xml:space="preserve">MAYORIA </w:t>
      </w:r>
      <w:r w:rsidRPr="00724F98">
        <w:rPr>
          <w:rFonts w:ascii="Times New Roman" w:hAnsi="Times New Roman"/>
          <w:color w:val="000000"/>
          <w:sz w:val="28"/>
          <w:szCs w:val="28"/>
          <w:lang w:eastAsia="es-ES"/>
        </w:rPr>
        <w:t xml:space="preserve">de trece votos a favor y una ausencia por parte del Licenciado </w:t>
      </w:r>
      <w:r w:rsidRPr="00724F98">
        <w:rPr>
          <w:rFonts w:ascii="Times New Roman" w:eastAsia="Times New Roman" w:hAnsi="Times New Roman"/>
          <w:color w:val="000000"/>
          <w:sz w:val="28"/>
          <w:szCs w:val="28"/>
          <w:lang w:eastAsia="es-ES"/>
        </w:rPr>
        <w:t>Darwin David Maldonado García, Síndico Municipal</w:t>
      </w:r>
      <w:r w:rsidRPr="00724F98">
        <w:rPr>
          <w:rFonts w:ascii="Times New Roman" w:hAnsi="Times New Roman"/>
          <w:color w:val="000000"/>
          <w:sz w:val="28"/>
          <w:szCs w:val="28"/>
          <w:lang w:eastAsia="es-ES"/>
        </w:rPr>
        <w:t xml:space="preserve">. </w:t>
      </w:r>
      <w:r w:rsidRPr="00724F98">
        <w:rPr>
          <w:rFonts w:ascii="Times New Roman" w:hAnsi="Times New Roman"/>
          <w:b/>
          <w:color w:val="000000"/>
          <w:sz w:val="28"/>
          <w:szCs w:val="28"/>
          <w:lang w:eastAsia="es-ES"/>
        </w:rPr>
        <w:t>ACUERDA:</w:t>
      </w:r>
      <w:r w:rsidRPr="00724F98">
        <w:rPr>
          <w:rFonts w:ascii="Times New Roman" w:hAnsi="Times New Roman"/>
          <w:color w:val="000000"/>
          <w:sz w:val="28"/>
          <w:szCs w:val="28"/>
          <w:lang w:eastAsia="es-ES"/>
        </w:rPr>
        <w:t xml:space="preserve"> Autorizar al Jefe de Presupuesto realizar Reforma Presupuestaria, la cual consiste en la Disminución del especifico </w:t>
      </w:r>
      <w:r w:rsidRPr="00724F98">
        <w:rPr>
          <w:rFonts w:ascii="Times New Roman" w:hAnsi="Times New Roman"/>
          <w:b/>
          <w:color w:val="000000"/>
          <w:sz w:val="28"/>
          <w:szCs w:val="28"/>
          <w:lang w:eastAsia="es-ES"/>
        </w:rPr>
        <w:t>61104</w:t>
      </w:r>
      <w:r w:rsidRPr="00724F98">
        <w:rPr>
          <w:rFonts w:ascii="Times New Roman" w:hAnsi="Times New Roman"/>
          <w:color w:val="000000"/>
          <w:sz w:val="28"/>
          <w:szCs w:val="28"/>
          <w:lang w:eastAsia="es-ES"/>
        </w:rPr>
        <w:t xml:space="preserve"> que consiste en Equipos Informáticos por la cantidad de </w:t>
      </w:r>
      <w:r w:rsidRPr="00724F98">
        <w:rPr>
          <w:rFonts w:ascii="Times New Roman" w:hAnsi="Times New Roman"/>
          <w:b/>
          <w:color w:val="000000"/>
          <w:sz w:val="28"/>
          <w:szCs w:val="28"/>
          <w:lang w:eastAsia="es-ES"/>
        </w:rPr>
        <w:t xml:space="preserve">$438.20 </w:t>
      </w:r>
      <w:r w:rsidRPr="00724F98">
        <w:rPr>
          <w:rFonts w:ascii="Times New Roman" w:hAnsi="Times New Roman"/>
          <w:color w:val="000000"/>
          <w:sz w:val="28"/>
          <w:szCs w:val="28"/>
          <w:lang w:eastAsia="es-ES"/>
        </w:rPr>
        <w:t>y Aumento al Especifico</w:t>
      </w:r>
      <w:r w:rsidRPr="00724F98">
        <w:rPr>
          <w:rFonts w:ascii="Times New Roman" w:hAnsi="Times New Roman"/>
          <w:b/>
          <w:color w:val="000000"/>
          <w:sz w:val="28"/>
          <w:szCs w:val="28"/>
          <w:lang w:eastAsia="es-ES"/>
        </w:rPr>
        <w:t xml:space="preserve"> 54301, </w:t>
      </w:r>
      <w:r w:rsidRPr="00724F98">
        <w:rPr>
          <w:rFonts w:ascii="Times New Roman" w:hAnsi="Times New Roman"/>
          <w:color w:val="000000"/>
          <w:sz w:val="28"/>
          <w:szCs w:val="28"/>
          <w:lang w:eastAsia="es-ES"/>
        </w:rPr>
        <w:t xml:space="preserve">que consiste en Mantenimiento y Reparaciones de Bienes Muebles por la cantidad de </w:t>
      </w:r>
      <w:r w:rsidRPr="00724F98">
        <w:rPr>
          <w:rFonts w:ascii="Times New Roman" w:hAnsi="Times New Roman"/>
          <w:b/>
          <w:color w:val="000000"/>
          <w:sz w:val="28"/>
          <w:szCs w:val="28"/>
          <w:lang w:eastAsia="es-ES"/>
        </w:rPr>
        <w:t>$47.60;</w:t>
      </w:r>
      <w:r w:rsidRPr="00724F98">
        <w:rPr>
          <w:rFonts w:ascii="Times New Roman" w:hAnsi="Times New Roman"/>
          <w:color w:val="000000"/>
          <w:sz w:val="28"/>
          <w:szCs w:val="28"/>
          <w:lang w:eastAsia="es-ES"/>
        </w:rPr>
        <w:t xml:space="preserve"> que serán utilizados para servicio de Reparación de Impresora Kyocera Ecosyst  M2035 dn/L. Fondos con aplicación al espe</w:t>
      </w:r>
      <w:r w:rsidRPr="00724F98">
        <w:rPr>
          <w:rFonts w:ascii="Times New Roman" w:hAnsi="Times New Roman"/>
          <w:color w:val="000000"/>
          <w:sz w:val="28"/>
          <w:szCs w:val="28"/>
          <w:shd w:val="clear" w:color="auto" w:fill="FFFFFF"/>
          <w:lang w:eastAsia="es-ES"/>
        </w:rPr>
        <w:t>cífico y expresión Presupuestaria Municipal vigente, que</w:t>
      </w:r>
      <w:r w:rsidRPr="00724F98">
        <w:rPr>
          <w:rFonts w:ascii="Times New Roman" w:hAnsi="Times New Roman"/>
          <w:color w:val="000000"/>
          <w:sz w:val="28"/>
          <w:szCs w:val="28"/>
          <w:lang w:eastAsia="es-ES"/>
        </w:rPr>
        <w:t xml:space="preserve"> se comprobara como lo establece el artículo 78 del Código Municipal.</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CERTIFÍQUESE Y COMUNÍQUESE.-</w:t>
      </w:r>
      <w:r w:rsidRPr="00724F98">
        <w:rPr>
          <w:rFonts w:ascii="Arial" w:eastAsia="Times New Roman" w:hAnsi="Arial" w:cs="Arial"/>
          <w:b/>
          <w:color w:val="000000"/>
          <w:sz w:val="24"/>
          <w:szCs w:val="24"/>
          <w:lang w:eastAsia="es-ES"/>
        </w:rPr>
        <w:t xml:space="preserve"> </w:t>
      </w:r>
      <w:r w:rsidRPr="00724F98">
        <w:rPr>
          <w:rFonts w:ascii="Times New Roman" w:eastAsia="Times New Roman" w:hAnsi="Times New Roman"/>
          <w:b/>
          <w:bCs/>
          <w:color w:val="000000"/>
          <w:sz w:val="28"/>
          <w:szCs w:val="28"/>
          <w:lang w:eastAsia="es-ES"/>
        </w:rPr>
        <w:t xml:space="preserve">“ACUERDO MUNICIPAL NUMERO DIECINUEVE”. </w:t>
      </w:r>
      <w:r w:rsidRPr="00724F98">
        <w:rPr>
          <w:rFonts w:ascii="Times New Roman" w:eastAsia="Times New Roman" w:hAnsi="Times New Roman"/>
          <w:color w:val="000000"/>
          <w:sz w:val="28"/>
          <w:szCs w:val="28"/>
          <w:lang w:eastAsia="es-ES"/>
        </w:rPr>
        <w:t xml:space="preserve">El Concejo Municipal en uso de sus facultades legales, de conformidad al art. 203 y 204 de la Constitución de la República, art. 30 numeral 4) 14) art. 31 numeral 4) y 91) del Código Municipal. Expuesto el punto número dieciséis de la agenda de esta sesión, el cual consiste en memorándum de fecha 16/09/2019, suscrito por el Ingeniero Baltazar Cortez Velásquez, Jefe de Alumbrado Público de esta municipalidad, manifestando que según nota suscrita por la empresa CAESS, con referencia GCC-0526, de fecha 30/07/2019, en donde ofrecen a la Municipalidad la opción de Declarar en Función Social, el Proyecto Electrificación de Energía Eléctrica Primaria de Cantón Suchinangón, para poder optar una reducción en el pago por conexión en media tención desde un valor de $735.34 a un pago mínimo de $147.07, lo que significa un ahorro en el gasto previsto de $588.27, y la empresa CAESS, asumirá cualquier costo en una corrección futura a dicho proyecto por Remodelación de la Línea Eléctrica.- Por lo tanto solicita al Honorable Concejo Municipal Plural, Declarar el Proyecto antes mencionado en Función Social, ya que las familias beneficiadas son de escasos recursos económicos. Por </w:t>
      </w:r>
      <w:r w:rsidRPr="00724F98">
        <w:rPr>
          <w:rFonts w:ascii="Times New Roman" w:eastAsia="Times New Roman" w:hAnsi="Times New Roman"/>
          <w:b/>
          <w:color w:val="000000"/>
          <w:sz w:val="28"/>
          <w:szCs w:val="28"/>
          <w:lang w:eastAsia="es-ES"/>
        </w:rPr>
        <w:t>MAYORÍA</w:t>
      </w:r>
      <w:r w:rsidRPr="00724F98">
        <w:rPr>
          <w:rFonts w:ascii="Times New Roman" w:eastAsia="Times New Roman" w:hAnsi="Times New Roman"/>
          <w:color w:val="000000"/>
          <w:sz w:val="28"/>
          <w:szCs w:val="28"/>
          <w:lang w:eastAsia="es-ES"/>
        </w:rPr>
        <w:t xml:space="preserve"> de trece votos a favor y una ausencia al momento de esta votación del Licdo. Darwin David Maldonado García, Síndico Municipal. </w:t>
      </w:r>
      <w:r w:rsidRPr="00724F98">
        <w:rPr>
          <w:rFonts w:ascii="Times New Roman" w:eastAsia="Times New Roman" w:hAnsi="Times New Roman"/>
          <w:b/>
          <w:color w:val="000000"/>
          <w:sz w:val="28"/>
          <w:szCs w:val="28"/>
          <w:lang w:eastAsia="es-ES"/>
        </w:rPr>
        <w:t>ACUERDA</w:t>
      </w:r>
      <w:r w:rsidRPr="00724F98">
        <w:rPr>
          <w:rFonts w:ascii="Times New Roman" w:eastAsia="Times New Roman" w:hAnsi="Times New Roman"/>
          <w:color w:val="000000"/>
          <w:sz w:val="28"/>
          <w:szCs w:val="28"/>
          <w:lang w:eastAsia="es-ES"/>
        </w:rPr>
        <w:t>:</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Declarar en Función Social, el Proyecto denominado </w:t>
      </w:r>
      <w:r w:rsidRPr="00724F98">
        <w:rPr>
          <w:rFonts w:ascii="Times New Roman" w:eastAsia="Times New Roman" w:hAnsi="Times New Roman"/>
          <w:b/>
          <w:color w:val="000000"/>
          <w:sz w:val="28"/>
          <w:szCs w:val="28"/>
          <w:lang w:eastAsia="es-ES"/>
        </w:rPr>
        <w:t>Electrificación de Energía Eléctrica Primaria de Cantón Suchinangón,</w:t>
      </w:r>
      <w:r w:rsidRPr="00724F98">
        <w:rPr>
          <w:rFonts w:ascii="Times New Roman" w:eastAsia="Times New Roman" w:hAnsi="Times New Roman"/>
          <w:color w:val="000000"/>
          <w:sz w:val="28"/>
          <w:szCs w:val="28"/>
          <w:lang w:eastAsia="es-ES"/>
        </w:rPr>
        <w:t xml:space="preserve"> ya que las familias beneficiadas son de escasos recursos económicos..-</w:t>
      </w:r>
      <w:r w:rsidRPr="00724F98">
        <w:rPr>
          <w:rFonts w:ascii="Times New Roman" w:eastAsia="Times New Roman" w:hAnsi="Times New Roman"/>
          <w:b/>
          <w:color w:val="000000"/>
          <w:sz w:val="28"/>
          <w:szCs w:val="28"/>
          <w:lang w:eastAsia="es-ES"/>
        </w:rPr>
        <w:t>CERTIFIQUESE Y COMUNIQUESE.</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“ACUERDO NUMERO VEINTE”.</w:t>
      </w:r>
      <w:r w:rsidRPr="00724F98">
        <w:rPr>
          <w:rFonts w:ascii="Times New Roman" w:eastAsia="Times New Roman" w:hAnsi="Times New Roman"/>
          <w:color w:val="000000"/>
          <w:sz w:val="28"/>
          <w:szCs w:val="28"/>
          <w:lang w:eastAsia="es-ES"/>
        </w:rPr>
        <w:t xml:space="preserve"> El Concejo Municipal en uso de sus facultades legales, de conformidad al art. 86 inciso final, 203, 204 y 235 de la Constitución de la República, art. 30 numeral 4) 14) art. 31 numeral 4) y 5) y art. 47 del Código </w:t>
      </w:r>
      <w:r w:rsidRPr="00724F98">
        <w:rPr>
          <w:rFonts w:ascii="Times New Roman" w:eastAsia="Times New Roman" w:hAnsi="Times New Roman"/>
          <w:color w:val="000000"/>
          <w:sz w:val="28"/>
          <w:szCs w:val="28"/>
          <w:lang w:eastAsia="es-ES"/>
        </w:rPr>
        <w:lastRenderedPageBreak/>
        <w:t xml:space="preserve">Municipal. Expuesto dentro del punto número dieciocho de la Agenda de esta sesión, denominado Informes del Señor Alcalde Municipal. Por </w:t>
      </w:r>
      <w:r w:rsidRPr="00724F98">
        <w:rPr>
          <w:rFonts w:ascii="Times New Roman" w:eastAsia="Times New Roman" w:hAnsi="Times New Roman"/>
          <w:b/>
          <w:color w:val="000000"/>
          <w:sz w:val="28"/>
          <w:szCs w:val="28"/>
          <w:lang w:eastAsia="es-ES"/>
        </w:rPr>
        <w:t xml:space="preserve">UNANIMIDAD </w:t>
      </w:r>
      <w:r w:rsidRPr="00724F98">
        <w:rPr>
          <w:rFonts w:ascii="Times New Roman" w:eastAsia="Times New Roman" w:hAnsi="Times New Roman"/>
          <w:color w:val="000000"/>
          <w:sz w:val="28"/>
          <w:szCs w:val="28"/>
          <w:lang w:eastAsia="es-ES"/>
        </w:rPr>
        <w:t xml:space="preserve">de votos </w:t>
      </w:r>
      <w:r w:rsidRPr="00724F98">
        <w:rPr>
          <w:rFonts w:ascii="Times New Roman" w:eastAsia="Times New Roman" w:hAnsi="Times New Roman"/>
          <w:b/>
          <w:color w:val="000000"/>
          <w:sz w:val="28"/>
          <w:szCs w:val="28"/>
          <w:lang w:eastAsia="es-ES"/>
        </w:rPr>
        <w:t>ACUERDA:</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PRIMERO</w:t>
      </w:r>
      <w:r w:rsidRPr="00724F98">
        <w:rPr>
          <w:rFonts w:ascii="Times New Roman" w:eastAsia="Times New Roman" w:hAnsi="Times New Roman"/>
          <w:color w:val="000000"/>
          <w:sz w:val="28"/>
          <w:szCs w:val="28"/>
          <w:lang w:eastAsia="es-ES"/>
        </w:rPr>
        <w:t xml:space="preserve">: Autorizar al señor José Santiago Zelaya Domínguez, Alcalde Municipal; para que en nombre y representación de este Concejo Municipal, firme </w:t>
      </w:r>
      <w:r w:rsidRPr="00724F98">
        <w:rPr>
          <w:rFonts w:ascii="Times New Roman" w:eastAsia="Times New Roman" w:hAnsi="Times New Roman"/>
          <w:b/>
          <w:color w:val="000000"/>
          <w:sz w:val="28"/>
          <w:szCs w:val="28"/>
          <w:lang w:eastAsia="es-ES"/>
        </w:rPr>
        <w:t>“CONVENIO DE COOPERACIÓN CON EL MINISTERIO DE OBRAS PUBLICAS Y DE TRANSPORTE”</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SEGUNDO:</w:t>
      </w:r>
      <w:r w:rsidRPr="00724F98">
        <w:rPr>
          <w:rFonts w:ascii="Times New Roman" w:eastAsia="Times New Roman" w:hAnsi="Times New Roman"/>
          <w:color w:val="000000"/>
          <w:sz w:val="28"/>
          <w:szCs w:val="28"/>
          <w:lang w:eastAsia="es-ES"/>
        </w:rPr>
        <w:t xml:space="preserve"> Autorizar  a la Tesorera Municipal  Licenciada Leslie Melissa Gómez Núñez, para que realice las erogaciones de contrapartida que corresponda a la Municipalidad, en virtud de lo que se establezca en el Convenio. Fondos con aplicación al específico y expresión presupuestaria  vigente, que se comprobara como lo establece el art. 78 del Código Municipal. </w:t>
      </w:r>
      <w:r w:rsidRPr="00724F98">
        <w:rPr>
          <w:rFonts w:ascii="Times New Roman" w:eastAsia="Times New Roman" w:hAnsi="Times New Roman"/>
          <w:b/>
          <w:color w:val="000000"/>
          <w:sz w:val="28"/>
          <w:szCs w:val="28"/>
          <w:lang w:eastAsia="es-ES"/>
        </w:rPr>
        <w:t xml:space="preserve">CERTIFÍQUESE Y COMUNÍQUESE.- </w:t>
      </w:r>
      <w:r w:rsidRPr="00724F98">
        <w:rPr>
          <w:rFonts w:ascii="Times New Roman" w:eastAsia="Times New Roman" w:hAnsi="Times New Roman"/>
          <w:b/>
          <w:bCs/>
          <w:color w:val="000000"/>
          <w:sz w:val="28"/>
          <w:szCs w:val="28"/>
          <w:lang w:eastAsia="es-ES"/>
        </w:rPr>
        <w:t xml:space="preserve">“ACUERDO MUNICIPAL NUMERO VEINTIUNO”. </w:t>
      </w:r>
      <w:r w:rsidRPr="00724F98">
        <w:rPr>
          <w:rFonts w:ascii="Times New Roman" w:eastAsia="Times New Roman" w:hAnsi="Times New Roman"/>
          <w:color w:val="000000"/>
          <w:sz w:val="28"/>
          <w:szCs w:val="28"/>
          <w:lang w:eastAsia="es-ES"/>
        </w:rPr>
        <w:t>El Concejo Municipal en uso de sus facultades legales, de conformidad al art. 203 y 204 de la Constitución de la República, art. 30 numeral 4) 14) art. 31 numeral 4) y 91) del Código Municipal. Expuesto el punto número nueve literal c)  de la agenda de esta sesión, el cual consiste en opinión jurídica suscrita por el Lic. José Antonio Roque Viana, Apoderado General Judicial, en relación al caso del señor José Napoleón Cerón, quien laboró para esta municipalidad durante el periodo del 07 de mayo al 31 de mayo y del 01 al 28 de Junio del corriente año, por lo tanto manifiesta:</w:t>
      </w:r>
      <w:r w:rsidRPr="00724F98">
        <w:rPr>
          <w:rFonts w:ascii="Arial" w:eastAsia="Times New Roman" w:hAnsi="Arial" w:cs="Arial"/>
          <w:color w:val="000000"/>
          <w:sz w:val="23"/>
          <w:szCs w:val="23"/>
          <w:lang w:eastAsia="es-ES"/>
        </w:rPr>
        <w:t xml:space="preserve">  </w:t>
      </w:r>
    </w:p>
    <w:p w:rsidR="00724F98" w:rsidRDefault="00724F98" w:rsidP="00724F98">
      <w:pPr>
        <w:autoSpaceDE w:val="0"/>
        <w:autoSpaceDN w:val="0"/>
        <w:adjustRightInd w:val="0"/>
        <w:spacing w:after="0" w:line="240" w:lineRule="auto"/>
        <w:ind w:firstLine="708"/>
        <w:jc w:val="both"/>
        <w:rPr>
          <w:rFonts w:ascii="Arial" w:eastAsiaTheme="minorHAnsi" w:hAnsi="Arial" w:cs="Arial"/>
          <w:b/>
          <w:color w:val="000000" w:themeColor="text1"/>
          <w:sz w:val="20"/>
          <w:szCs w:val="20"/>
          <w:u w:val="single"/>
        </w:rPr>
      </w:pPr>
    </w:p>
    <w:p w:rsidR="00703987" w:rsidRPr="00724F98" w:rsidRDefault="00703987" w:rsidP="00724F98">
      <w:pPr>
        <w:autoSpaceDE w:val="0"/>
        <w:autoSpaceDN w:val="0"/>
        <w:adjustRightInd w:val="0"/>
        <w:spacing w:after="0" w:line="240" w:lineRule="auto"/>
        <w:ind w:firstLine="708"/>
        <w:jc w:val="both"/>
        <w:rPr>
          <w:rFonts w:ascii="Arial" w:eastAsiaTheme="minorHAnsi" w:hAnsi="Arial" w:cs="Arial"/>
          <w:b/>
          <w:color w:val="000000" w:themeColor="text1"/>
          <w:sz w:val="20"/>
          <w:szCs w:val="20"/>
          <w:u w:val="single"/>
        </w:rPr>
      </w:pPr>
    </w:p>
    <w:p w:rsidR="00724F98" w:rsidRDefault="00724F98" w:rsidP="00724F98">
      <w:pPr>
        <w:autoSpaceDE w:val="0"/>
        <w:autoSpaceDN w:val="0"/>
        <w:adjustRightInd w:val="0"/>
        <w:spacing w:after="0" w:line="480" w:lineRule="auto"/>
        <w:ind w:firstLine="708"/>
        <w:jc w:val="both"/>
        <w:rPr>
          <w:rFonts w:ascii="Times New Roman" w:eastAsiaTheme="minorHAnsi" w:hAnsi="Times New Roman"/>
          <w:b/>
          <w:color w:val="000000" w:themeColor="text1"/>
          <w:u w:val="single"/>
        </w:rPr>
      </w:pPr>
      <w:r w:rsidRPr="00703987">
        <w:rPr>
          <w:rFonts w:ascii="Times New Roman" w:eastAsiaTheme="minorHAnsi" w:hAnsi="Times New Roman"/>
          <w:b/>
          <w:color w:val="000000" w:themeColor="text1"/>
          <w:u w:val="single"/>
        </w:rPr>
        <w:t xml:space="preserve">CONSIDERANDOS: </w:t>
      </w:r>
    </w:p>
    <w:p w:rsidR="004A1989" w:rsidRPr="00703987" w:rsidRDefault="004A1989" w:rsidP="00724F98">
      <w:pPr>
        <w:autoSpaceDE w:val="0"/>
        <w:autoSpaceDN w:val="0"/>
        <w:adjustRightInd w:val="0"/>
        <w:spacing w:after="0" w:line="480" w:lineRule="auto"/>
        <w:ind w:firstLine="708"/>
        <w:jc w:val="both"/>
        <w:rPr>
          <w:rFonts w:ascii="Times New Roman" w:eastAsiaTheme="minorHAnsi" w:hAnsi="Times New Roman"/>
          <w:b/>
          <w:color w:val="000000" w:themeColor="text1"/>
          <w:u w:val="single"/>
        </w:rPr>
      </w:pPr>
    </w:p>
    <w:p w:rsidR="00724F98" w:rsidRPr="00703987" w:rsidRDefault="00724F98" w:rsidP="003A0F69">
      <w:pPr>
        <w:numPr>
          <w:ilvl w:val="0"/>
          <w:numId w:val="1"/>
        </w:numPr>
        <w:autoSpaceDE w:val="0"/>
        <w:autoSpaceDN w:val="0"/>
        <w:adjustRightInd w:val="0"/>
        <w:spacing w:after="0"/>
        <w:ind w:left="709" w:hanging="283"/>
        <w:contextualSpacing/>
        <w:jc w:val="both"/>
        <w:rPr>
          <w:rFonts w:ascii="Times New Roman" w:eastAsia="Times New Roman" w:hAnsi="Times New Roman"/>
          <w:color w:val="231F20"/>
        </w:rPr>
      </w:pPr>
      <w:r w:rsidRPr="00703987">
        <w:rPr>
          <w:rFonts w:ascii="Times New Roman" w:eastAsiaTheme="minorHAnsi" w:hAnsi="Times New Roman"/>
          <w:lang w:val="es-SV"/>
        </w:rPr>
        <w:t xml:space="preserve">Que </w:t>
      </w:r>
      <w:r w:rsidRPr="00703987">
        <w:rPr>
          <w:rFonts w:ascii="Times New Roman" w:eastAsiaTheme="minorHAnsi" w:hAnsi="Times New Roman"/>
          <w:b/>
          <w:u w:val="single"/>
          <w:lang w:val="es-SV"/>
        </w:rPr>
        <w:t xml:space="preserve">el debido proceso </w:t>
      </w:r>
      <w:r w:rsidRPr="00703987">
        <w:rPr>
          <w:rFonts w:ascii="Times New Roman" w:eastAsiaTheme="minorHAnsi" w:hAnsi="Times New Roman"/>
          <w:lang w:val="es-SV"/>
        </w:rPr>
        <w:t>en el escenario del procedimiento administrativo, conocido con el nombre de debido procedimiento hace referencia a que los administrados gozan de todos los derechos y garantías inherentes al debido procedimiento administrativo.</w:t>
      </w:r>
    </w:p>
    <w:p w:rsidR="00724F98" w:rsidRPr="00703987" w:rsidRDefault="00724F98" w:rsidP="00724F98">
      <w:pPr>
        <w:autoSpaceDE w:val="0"/>
        <w:autoSpaceDN w:val="0"/>
        <w:adjustRightInd w:val="0"/>
        <w:spacing w:after="0"/>
        <w:ind w:left="709"/>
        <w:contextualSpacing/>
        <w:jc w:val="both"/>
        <w:rPr>
          <w:rFonts w:ascii="Times New Roman" w:eastAsia="Times New Roman" w:hAnsi="Times New Roman"/>
          <w:color w:val="231F20"/>
        </w:rPr>
      </w:pPr>
    </w:p>
    <w:p w:rsidR="00724F98" w:rsidRPr="00703987" w:rsidRDefault="00724F98" w:rsidP="003A0F69">
      <w:pPr>
        <w:numPr>
          <w:ilvl w:val="0"/>
          <w:numId w:val="1"/>
        </w:numPr>
        <w:autoSpaceDE w:val="0"/>
        <w:autoSpaceDN w:val="0"/>
        <w:adjustRightInd w:val="0"/>
        <w:spacing w:after="0"/>
        <w:ind w:left="709" w:hanging="283"/>
        <w:contextualSpacing/>
        <w:jc w:val="both"/>
        <w:rPr>
          <w:rFonts w:ascii="Times New Roman" w:eastAsia="Times New Roman" w:hAnsi="Times New Roman"/>
          <w:color w:val="000000" w:themeColor="text1"/>
        </w:rPr>
      </w:pPr>
      <w:r w:rsidRPr="00703987">
        <w:rPr>
          <w:rFonts w:ascii="Times New Roman" w:eastAsia="Times New Roman" w:hAnsi="Times New Roman"/>
          <w:b/>
          <w:bCs/>
          <w:color w:val="000000" w:themeColor="text1"/>
        </w:rPr>
        <w:t>Que el Art. 37. De la Constitución de la Republica de El Salvador, que tiene como función primordial la protección del trabajo por el Estado.</w:t>
      </w:r>
    </w:p>
    <w:p w:rsidR="00724F98" w:rsidRPr="00703987" w:rsidRDefault="00724F98" w:rsidP="00724F98">
      <w:pPr>
        <w:ind w:left="720"/>
        <w:contextualSpacing/>
        <w:rPr>
          <w:rFonts w:ascii="Times New Roman" w:eastAsia="Times New Roman" w:hAnsi="Times New Roman"/>
          <w:color w:val="000000" w:themeColor="text1"/>
        </w:rPr>
      </w:pPr>
    </w:p>
    <w:p w:rsidR="00724F98" w:rsidRPr="00703987" w:rsidRDefault="00724F98" w:rsidP="003A0F69">
      <w:pPr>
        <w:numPr>
          <w:ilvl w:val="0"/>
          <w:numId w:val="1"/>
        </w:numPr>
        <w:autoSpaceDE w:val="0"/>
        <w:autoSpaceDN w:val="0"/>
        <w:adjustRightInd w:val="0"/>
        <w:spacing w:after="0"/>
        <w:ind w:left="709" w:hanging="284"/>
        <w:contextualSpacing/>
        <w:jc w:val="both"/>
        <w:rPr>
          <w:rFonts w:ascii="Times New Roman" w:eastAsia="Times New Roman" w:hAnsi="Times New Roman"/>
          <w:color w:val="000000" w:themeColor="text1"/>
        </w:rPr>
      </w:pPr>
      <w:r w:rsidRPr="00703987">
        <w:rPr>
          <w:rFonts w:ascii="Times New Roman" w:eastAsia="Times New Roman" w:hAnsi="Times New Roman"/>
          <w:color w:val="000000" w:themeColor="text1"/>
        </w:rPr>
        <w:t>El artículo 20 del Código de Trabajo, establece que se presume la existencia de un contrato individual de trabajo, por el hecho que una persona preste sus servicios a otra por más de dos días consecutivos, probada la subordinación también se presume, aunque fueren por menor tiempo los servicios prestados.</w:t>
      </w:r>
    </w:p>
    <w:p w:rsidR="00724F98" w:rsidRPr="00703987" w:rsidRDefault="00724F98" w:rsidP="00724F98">
      <w:pPr>
        <w:ind w:left="720"/>
        <w:contextualSpacing/>
        <w:rPr>
          <w:rFonts w:ascii="Times New Roman" w:eastAsia="Times New Roman" w:hAnsi="Times New Roman"/>
          <w:color w:val="000000" w:themeColor="text1"/>
        </w:rPr>
      </w:pPr>
    </w:p>
    <w:p w:rsidR="00724F98" w:rsidRPr="00703987" w:rsidRDefault="00724F98" w:rsidP="003A0F69">
      <w:pPr>
        <w:numPr>
          <w:ilvl w:val="0"/>
          <w:numId w:val="1"/>
        </w:numPr>
        <w:autoSpaceDE w:val="0"/>
        <w:autoSpaceDN w:val="0"/>
        <w:adjustRightInd w:val="0"/>
        <w:spacing w:after="0"/>
        <w:ind w:left="709" w:hanging="284"/>
        <w:contextualSpacing/>
        <w:jc w:val="both"/>
        <w:rPr>
          <w:rFonts w:ascii="Times New Roman" w:eastAsia="Times New Roman" w:hAnsi="Times New Roman"/>
          <w:color w:val="000000" w:themeColor="text1"/>
        </w:rPr>
      </w:pPr>
      <w:r w:rsidRPr="00703987">
        <w:rPr>
          <w:rFonts w:ascii="Times New Roman" w:eastAsia="Times New Roman" w:hAnsi="Times New Roman"/>
          <w:color w:val="000000" w:themeColor="text1"/>
        </w:rPr>
        <w:t>El contrato de trabajo se probara con el documento respectivo, y en caso de no existir el documento, con cualquier clase de prueba.</w:t>
      </w:r>
    </w:p>
    <w:p w:rsidR="00724F98" w:rsidRPr="00703987" w:rsidRDefault="00724F98" w:rsidP="004A1989">
      <w:pPr>
        <w:tabs>
          <w:tab w:val="left" w:pos="7215"/>
        </w:tabs>
        <w:autoSpaceDE w:val="0"/>
        <w:autoSpaceDN w:val="0"/>
        <w:adjustRightInd w:val="0"/>
        <w:spacing w:after="0"/>
        <w:ind w:left="425" w:hanging="283"/>
        <w:jc w:val="both"/>
        <w:rPr>
          <w:rFonts w:ascii="Times New Roman" w:eastAsiaTheme="minorHAnsi" w:hAnsi="Times New Roman"/>
          <w:b/>
          <w:color w:val="000000" w:themeColor="text1"/>
          <w:u w:val="single"/>
        </w:rPr>
      </w:pPr>
      <w:r w:rsidRPr="00703987">
        <w:rPr>
          <w:rFonts w:ascii="Times New Roman" w:eastAsia="Times New Roman" w:hAnsi="Times New Roman"/>
          <w:color w:val="000000" w:themeColor="text1"/>
        </w:rPr>
        <w:lastRenderedPageBreak/>
        <w:tab/>
      </w:r>
      <w:r w:rsidRPr="00703987">
        <w:rPr>
          <w:rFonts w:ascii="Times New Roman" w:eastAsiaTheme="minorHAnsi" w:hAnsi="Times New Roman"/>
          <w:b/>
          <w:color w:val="000000" w:themeColor="text1"/>
          <w:u w:val="single"/>
        </w:rPr>
        <w:t>CONCLUSIONES:</w:t>
      </w:r>
    </w:p>
    <w:p w:rsidR="00724F98" w:rsidRPr="00703987" w:rsidRDefault="00724F98" w:rsidP="00724F98">
      <w:pPr>
        <w:autoSpaceDE w:val="0"/>
        <w:autoSpaceDN w:val="0"/>
        <w:adjustRightInd w:val="0"/>
        <w:spacing w:after="0"/>
        <w:ind w:firstLine="708"/>
        <w:jc w:val="both"/>
        <w:rPr>
          <w:rFonts w:ascii="Times New Roman" w:eastAsiaTheme="minorHAnsi" w:hAnsi="Times New Roman"/>
          <w:b/>
          <w:color w:val="000000" w:themeColor="text1"/>
          <w:u w:val="single"/>
        </w:rPr>
      </w:pPr>
    </w:p>
    <w:p w:rsidR="00724F98" w:rsidRPr="00703987" w:rsidRDefault="00724F98" w:rsidP="003A0F69">
      <w:pPr>
        <w:numPr>
          <w:ilvl w:val="0"/>
          <w:numId w:val="2"/>
        </w:numPr>
        <w:tabs>
          <w:tab w:val="left" w:pos="709"/>
        </w:tabs>
        <w:autoSpaceDE w:val="0"/>
        <w:autoSpaceDN w:val="0"/>
        <w:adjustRightInd w:val="0"/>
        <w:spacing w:after="0"/>
        <w:ind w:left="709" w:hanging="283"/>
        <w:contextualSpacing/>
        <w:jc w:val="both"/>
        <w:rPr>
          <w:rFonts w:ascii="Times New Roman" w:eastAsia="Times New Roman" w:hAnsi="Times New Roman"/>
          <w:color w:val="231F20"/>
        </w:rPr>
      </w:pPr>
      <w:r w:rsidRPr="00703987">
        <w:rPr>
          <w:rFonts w:ascii="Times New Roman" w:eastAsiaTheme="minorHAnsi" w:hAnsi="Times New Roman"/>
        </w:rPr>
        <w:t xml:space="preserve">En cuanto al caso que nos ocupa se debe garantizar en Primer lugar </w:t>
      </w:r>
      <w:r w:rsidRPr="00703987">
        <w:rPr>
          <w:rFonts w:ascii="Times New Roman" w:eastAsiaTheme="minorHAnsi" w:hAnsi="Times New Roman"/>
          <w:b/>
          <w:u w:val="single"/>
          <w:lang w:val="es-SV"/>
        </w:rPr>
        <w:t xml:space="preserve">el debido proceso con el fin de que el empleado no sea vulnerado en </w:t>
      </w:r>
      <w:r w:rsidRPr="00703987">
        <w:rPr>
          <w:rFonts w:ascii="Times New Roman" w:eastAsiaTheme="minorHAnsi" w:hAnsi="Times New Roman"/>
          <w:lang w:val="es-SV"/>
        </w:rPr>
        <w:t>todos los derechos y garantías inherentes al debido procedimiento administrativo.</w:t>
      </w:r>
    </w:p>
    <w:p w:rsidR="00724F98" w:rsidRPr="00703987" w:rsidRDefault="00724F98" w:rsidP="00724F98">
      <w:pPr>
        <w:autoSpaceDE w:val="0"/>
        <w:autoSpaceDN w:val="0"/>
        <w:adjustRightInd w:val="0"/>
        <w:spacing w:after="0"/>
        <w:ind w:left="709"/>
        <w:contextualSpacing/>
        <w:jc w:val="both"/>
        <w:rPr>
          <w:rFonts w:ascii="Times New Roman" w:eastAsia="Times New Roman" w:hAnsi="Times New Roman"/>
          <w:color w:val="231F20"/>
        </w:rPr>
      </w:pPr>
    </w:p>
    <w:p w:rsidR="00724F98" w:rsidRPr="00703987" w:rsidRDefault="00724F98" w:rsidP="003A0F69">
      <w:pPr>
        <w:numPr>
          <w:ilvl w:val="0"/>
          <w:numId w:val="2"/>
        </w:numPr>
        <w:autoSpaceDE w:val="0"/>
        <w:autoSpaceDN w:val="0"/>
        <w:adjustRightInd w:val="0"/>
        <w:spacing w:after="0"/>
        <w:ind w:left="709" w:hanging="283"/>
        <w:contextualSpacing/>
        <w:jc w:val="both"/>
        <w:rPr>
          <w:rFonts w:ascii="Times New Roman" w:eastAsia="Times New Roman" w:hAnsi="Times New Roman"/>
          <w:color w:val="000000" w:themeColor="text1"/>
        </w:rPr>
      </w:pPr>
      <w:r w:rsidRPr="00703987">
        <w:rPr>
          <w:rFonts w:ascii="Times New Roman" w:eastAsia="Times New Roman" w:hAnsi="Times New Roman"/>
          <w:b/>
          <w:bCs/>
          <w:color w:val="000000" w:themeColor="text1"/>
        </w:rPr>
        <w:t>Que el  legislador ha establecido en la Constitución de la República de El Salvador, garantizar los derechos y garantías fundamentales de los trabajadores por consiguiente es de carácter obligatorio y vinculante velar porque tales garantías no sean vulnerables por los patronos.</w:t>
      </w:r>
    </w:p>
    <w:p w:rsidR="00724F98" w:rsidRPr="00703987" w:rsidRDefault="00724F98" w:rsidP="00724F98">
      <w:pPr>
        <w:ind w:left="720"/>
        <w:contextualSpacing/>
        <w:rPr>
          <w:rFonts w:ascii="Times New Roman" w:eastAsia="Times New Roman" w:hAnsi="Times New Roman"/>
          <w:b/>
          <w:bCs/>
          <w:color w:val="000000" w:themeColor="text1"/>
        </w:rPr>
      </w:pPr>
    </w:p>
    <w:p w:rsidR="00724F98" w:rsidRPr="00703987" w:rsidRDefault="00724F98" w:rsidP="003A0F69">
      <w:pPr>
        <w:numPr>
          <w:ilvl w:val="0"/>
          <w:numId w:val="2"/>
        </w:numPr>
        <w:autoSpaceDE w:val="0"/>
        <w:autoSpaceDN w:val="0"/>
        <w:adjustRightInd w:val="0"/>
        <w:spacing w:after="0"/>
        <w:ind w:left="709" w:hanging="283"/>
        <w:contextualSpacing/>
        <w:jc w:val="both"/>
        <w:rPr>
          <w:rFonts w:ascii="Times New Roman" w:eastAsia="Times New Roman" w:hAnsi="Times New Roman"/>
          <w:color w:val="000000" w:themeColor="text1"/>
        </w:rPr>
      </w:pPr>
      <w:r w:rsidRPr="00703987">
        <w:rPr>
          <w:rFonts w:ascii="Times New Roman" w:eastAsia="Times New Roman" w:hAnsi="Times New Roman"/>
          <w:b/>
          <w:bCs/>
          <w:color w:val="000000" w:themeColor="text1"/>
        </w:rPr>
        <w:t xml:space="preserve"> Se logró determinar que existen bitácoras de turno que realizo el agente José Napoleón Cerón,  durante el periodo 7 de mayo del año 2019; como también  del 1 de julio hasta el 25 de julio del corriente año.  Con un saldo a pagar de $ 506.94 a favor del trabajador  (del cual se anexa).</w:t>
      </w:r>
    </w:p>
    <w:p w:rsidR="00724F98" w:rsidRPr="00703987" w:rsidRDefault="00724F98" w:rsidP="00724F98">
      <w:pPr>
        <w:ind w:left="720"/>
        <w:contextualSpacing/>
        <w:rPr>
          <w:rFonts w:ascii="Times New Roman" w:eastAsia="Times New Roman" w:hAnsi="Times New Roman"/>
          <w:b/>
          <w:bCs/>
          <w:color w:val="000000" w:themeColor="text1"/>
        </w:rPr>
      </w:pPr>
    </w:p>
    <w:p w:rsidR="004A1989" w:rsidRPr="004A1989" w:rsidRDefault="00724F98" w:rsidP="003A0F69">
      <w:pPr>
        <w:numPr>
          <w:ilvl w:val="0"/>
          <w:numId w:val="2"/>
        </w:numPr>
        <w:autoSpaceDE w:val="0"/>
        <w:autoSpaceDN w:val="0"/>
        <w:adjustRightInd w:val="0"/>
        <w:spacing w:after="0"/>
        <w:ind w:left="709" w:hanging="283"/>
        <w:contextualSpacing/>
        <w:jc w:val="both"/>
        <w:rPr>
          <w:rFonts w:ascii="Times New Roman" w:eastAsia="Times New Roman" w:hAnsi="Times New Roman"/>
          <w:color w:val="000000" w:themeColor="text1"/>
        </w:rPr>
      </w:pPr>
      <w:r w:rsidRPr="00703987">
        <w:rPr>
          <w:rFonts w:ascii="Times New Roman" w:eastAsia="Times New Roman" w:hAnsi="Times New Roman"/>
          <w:b/>
          <w:bCs/>
          <w:color w:val="000000" w:themeColor="text1"/>
        </w:rPr>
        <w:t xml:space="preserve">Consta en la investigación que se realizó los recibos de pago del periodo 01 al 15 de abril del año 2019, ya cancelados por tesorería, por lo que se puede concluir que existió una relación laboral entre el trabajador y la alcaldía.  </w:t>
      </w:r>
    </w:p>
    <w:p w:rsidR="004A1989" w:rsidRDefault="004A1989" w:rsidP="004A1989">
      <w:pPr>
        <w:pStyle w:val="Prrafodelista"/>
        <w:rPr>
          <w:rFonts w:ascii="Times New Roman" w:eastAsia="Times New Roman" w:hAnsi="Times New Roman"/>
          <w:b/>
          <w:bCs/>
          <w:color w:val="000000" w:themeColor="text1"/>
        </w:rPr>
      </w:pPr>
    </w:p>
    <w:p w:rsidR="00724F98" w:rsidRPr="00703987" w:rsidRDefault="00724F98" w:rsidP="004A1989">
      <w:pPr>
        <w:autoSpaceDE w:val="0"/>
        <w:autoSpaceDN w:val="0"/>
        <w:adjustRightInd w:val="0"/>
        <w:spacing w:after="0"/>
        <w:contextualSpacing/>
        <w:jc w:val="both"/>
        <w:rPr>
          <w:rFonts w:ascii="Times New Roman" w:eastAsia="Times New Roman" w:hAnsi="Times New Roman"/>
          <w:color w:val="000000" w:themeColor="text1"/>
        </w:rPr>
      </w:pPr>
      <w:r w:rsidRPr="00703987">
        <w:rPr>
          <w:rFonts w:ascii="Times New Roman" w:eastAsia="Times New Roman" w:hAnsi="Times New Roman"/>
          <w:b/>
          <w:bCs/>
          <w:color w:val="000000" w:themeColor="text1"/>
        </w:rPr>
        <w:t xml:space="preserve"> </w:t>
      </w:r>
    </w:p>
    <w:p w:rsidR="00724F98" w:rsidRPr="00703987" w:rsidRDefault="00724F98" w:rsidP="00724F98">
      <w:pPr>
        <w:autoSpaceDE w:val="0"/>
        <w:autoSpaceDN w:val="0"/>
        <w:adjustRightInd w:val="0"/>
        <w:spacing w:after="0"/>
        <w:ind w:left="425" w:hanging="283"/>
        <w:jc w:val="both"/>
        <w:rPr>
          <w:rFonts w:ascii="Times New Roman" w:eastAsia="Times New Roman" w:hAnsi="Times New Roman"/>
          <w:color w:val="000000" w:themeColor="text1"/>
        </w:rPr>
      </w:pPr>
    </w:p>
    <w:p w:rsidR="00724F98" w:rsidRPr="00703987" w:rsidRDefault="00724F98" w:rsidP="00724F98">
      <w:pPr>
        <w:tabs>
          <w:tab w:val="left" w:pos="1770"/>
        </w:tabs>
        <w:autoSpaceDE w:val="0"/>
        <w:autoSpaceDN w:val="0"/>
        <w:adjustRightInd w:val="0"/>
        <w:spacing w:after="0"/>
        <w:ind w:left="709" w:hanging="284"/>
        <w:jc w:val="both"/>
        <w:rPr>
          <w:rFonts w:ascii="Times New Roman" w:eastAsia="Times New Roman" w:hAnsi="Times New Roman"/>
          <w:b/>
          <w:color w:val="231F20"/>
          <w:u w:val="single"/>
          <w:lang w:val="es-SV"/>
        </w:rPr>
      </w:pPr>
      <w:r w:rsidRPr="00703987">
        <w:rPr>
          <w:rFonts w:ascii="Times New Roman" w:eastAsia="Times New Roman" w:hAnsi="Times New Roman"/>
          <w:color w:val="000000" w:themeColor="text1"/>
        </w:rPr>
        <w:t xml:space="preserve">    .</w:t>
      </w:r>
      <w:r w:rsidRPr="00703987">
        <w:rPr>
          <w:rFonts w:ascii="Times New Roman" w:eastAsia="Times New Roman" w:hAnsi="Times New Roman"/>
          <w:color w:val="000000" w:themeColor="text1"/>
        </w:rPr>
        <w:tab/>
      </w:r>
      <w:r w:rsidRPr="00703987">
        <w:rPr>
          <w:rFonts w:ascii="Times New Roman" w:eastAsia="Times New Roman" w:hAnsi="Times New Roman"/>
          <w:color w:val="231F20"/>
          <w:lang w:val="es-SV"/>
        </w:rPr>
        <w:t xml:space="preserve"> </w:t>
      </w:r>
      <w:r w:rsidRPr="00703987">
        <w:rPr>
          <w:rFonts w:ascii="Times New Roman" w:eastAsia="Times New Roman" w:hAnsi="Times New Roman"/>
          <w:b/>
          <w:color w:val="231F20"/>
          <w:u w:val="single"/>
          <w:lang w:val="es-SV"/>
        </w:rPr>
        <w:t xml:space="preserve">RECOMENDACION </w:t>
      </w:r>
    </w:p>
    <w:p w:rsidR="00724F98" w:rsidRPr="00703987" w:rsidRDefault="00724F98" w:rsidP="00724F98">
      <w:pPr>
        <w:autoSpaceDE w:val="0"/>
        <w:autoSpaceDN w:val="0"/>
        <w:adjustRightInd w:val="0"/>
        <w:spacing w:after="0"/>
        <w:ind w:firstLine="708"/>
        <w:jc w:val="both"/>
        <w:rPr>
          <w:rFonts w:ascii="Times New Roman" w:eastAsia="Times New Roman" w:hAnsi="Times New Roman"/>
          <w:color w:val="231F20"/>
          <w:lang w:val="es-SV"/>
        </w:rPr>
      </w:pPr>
    </w:p>
    <w:p w:rsidR="00724F98" w:rsidRDefault="00724F98" w:rsidP="003A0F69">
      <w:pPr>
        <w:numPr>
          <w:ilvl w:val="0"/>
          <w:numId w:val="3"/>
        </w:numPr>
        <w:autoSpaceDE w:val="0"/>
        <w:autoSpaceDN w:val="0"/>
        <w:adjustRightInd w:val="0"/>
        <w:spacing w:after="0"/>
        <w:contextualSpacing/>
        <w:jc w:val="both"/>
        <w:rPr>
          <w:rFonts w:ascii="Times New Roman" w:eastAsia="Times New Roman" w:hAnsi="Times New Roman"/>
          <w:color w:val="231F20"/>
          <w:lang w:val="es-SV"/>
        </w:rPr>
      </w:pPr>
      <w:r w:rsidRPr="00703987">
        <w:rPr>
          <w:rFonts w:ascii="Times New Roman" w:eastAsia="Times New Roman" w:hAnsi="Times New Roman"/>
          <w:color w:val="231F20"/>
          <w:lang w:val="es-SV"/>
        </w:rPr>
        <w:t xml:space="preserve">En razón a lo establecido en artículo 20 del  código de trabajo, es  procedente el pago por $ 506.94,  al señor José Napoleón Cerón, por haber prestado sus servicios como agente del CAM, durante el periodo del 7 al 31 de mayo y del 01 al 25 julio del año 2019, según consta en prueba documental proporcionada por el señor director de ese cuerpo municipal.  </w:t>
      </w:r>
    </w:p>
    <w:p w:rsidR="005E1925" w:rsidRPr="00703987" w:rsidRDefault="005E1925" w:rsidP="005E1925">
      <w:pPr>
        <w:autoSpaceDE w:val="0"/>
        <w:autoSpaceDN w:val="0"/>
        <w:adjustRightInd w:val="0"/>
        <w:spacing w:after="0"/>
        <w:ind w:left="1069"/>
        <w:contextualSpacing/>
        <w:jc w:val="both"/>
        <w:rPr>
          <w:rFonts w:ascii="Times New Roman" w:eastAsia="Times New Roman" w:hAnsi="Times New Roman"/>
          <w:color w:val="231F20"/>
          <w:lang w:val="es-SV"/>
        </w:rPr>
      </w:pPr>
    </w:p>
    <w:p w:rsidR="00724F98" w:rsidRPr="00724F98" w:rsidRDefault="00724F98" w:rsidP="00724F98">
      <w:pPr>
        <w:autoSpaceDE w:val="0"/>
        <w:autoSpaceDN w:val="0"/>
        <w:adjustRightInd w:val="0"/>
        <w:spacing w:after="0"/>
        <w:ind w:left="1069"/>
        <w:contextualSpacing/>
        <w:jc w:val="both"/>
        <w:rPr>
          <w:rFonts w:ascii="Arial" w:eastAsia="Times New Roman" w:hAnsi="Arial" w:cs="Arial"/>
          <w:color w:val="231F20"/>
          <w:sz w:val="20"/>
          <w:szCs w:val="20"/>
          <w:lang w:val="es-SV"/>
        </w:rPr>
      </w:pPr>
    </w:p>
    <w:p w:rsidR="00724F98" w:rsidRPr="00724F98" w:rsidRDefault="00724F98" w:rsidP="00724F98">
      <w:pPr>
        <w:widowControl w:val="0"/>
        <w:autoSpaceDE w:val="0"/>
        <w:autoSpaceDN w:val="0"/>
        <w:adjustRightInd w:val="0"/>
        <w:spacing w:after="0"/>
        <w:jc w:val="both"/>
        <w:rPr>
          <w:rFonts w:ascii="Times New Roman" w:eastAsia="Times New Roman" w:hAnsi="Times New Roman"/>
          <w:b/>
          <w:color w:val="000000"/>
          <w:sz w:val="28"/>
          <w:szCs w:val="28"/>
          <w:lang w:eastAsia="es-ES"/>
        </w:rPr>
      </w:pPr>
      <w:r w:rsidRPr="00724F98">
        <w:rPr>
          <w:rFonts w:ascii="Times New Roman" w:eastAsia="Times New Roman" w:hAnsi="Times New Roman"/>
          <w:color w:val="231F20"/>
          <w:sz w:val="28"/>
          <w:szCs w:val="28"/>
          <w:lang w:val="es-SV" w:eastAsia="es-ES"/>
        </w:rPr>
        <w:t xml:space="preserve">Por lo antes expuesto, este Concejo Municipal Plural, por  </w:t>
      </w:r>
      <w:r w:rsidRPr="00724F98">
        <w:rPr>
          <w:rFonts w:ascii="Times New Roman" w:eastAsia="Times New Roman" w:hAnsi="Times New Roman"/>
          <w:b/>
          <w:color w:val="231F20"/>
          <w:sz w:val="28"/>
          <w:szCs w:val="28"/>
          <w:lang w:val="es-SV" w:eastAsia="es-ES"/>
        </w:rPr>
        <w:t>MAYORIA</w:t>
      </w:r>
      <w:r w:rsidRPr="00724F98">
        <w:rPr>
          <w:rFonts w:ascii="Times New Roman" w:eastAsia="Times New Roman" w:hAnsi="Times New Roman"/>
          <w:color w:val="231F20"/>
          <w:sz w:val="28"/>
          <w:szCs w:val="28"/>
          <w:lang w:val="es-SV" w:eastAsia="es-ES"/>
        </w:rPr>
        <w:t xml:space="preserve"> de once votos a favor y tres abstenciones de la Señora María del Carmen García, Primera Regidora Propietaria, Licda. Adela María Cortes Coto, Quinta Regidora Propietaria y el Señor Bayron Eraldo Baltazar Martínez  Barahona, Undécimo Regidor Propietario. </w:t>
      </w:r>
      <w:r w:rsidRPr="00724F98">
        <w:rPr>
          <w:rFonts w:ascii="Times New Roman" w:eastAsia="Times New Roman" w:hAnsi="Times New Roman"/>
          <w:b/>
          <w:color w:val="231F20"/>
          <w:sz w:val="28"/>
          <w:szCs w:val="28"/>
          <w:lang w:val="es-SV" w:eastAsia="es-ES"/>
        </w:rPr>
        <w:t xml:space="preserve">ACUERDA: </w:t>
      </w:r>
      <w:r w:rsidRPr="00724F98">
        <w:rPr>
          <w:rFonts w:ascii="Times New Roman" w:eastAsia="Times New Roman" w:hAnsi="Times New Roman"/>
          <w:b/>
          <w:color w:val="231F20"/>
          <w:sz w:val="28"/>
          <w:szCs w:val="28"/>
          <w:u w:val="single"/>
          <w:lang w:val="es-SV" w:eastAsia="es-ES"/>
        </w:rPr>
        <w:t>Primero:</w:t>
      </w:r>
      <w:r w:rsidRPr="00724F98">
        <w:rPr>
          <w:rFonts w:ascii="Times New Roman" w:eastAsia="Times New Roman" w:hAnsi="Times New Roman"/>
          <w:b/>
          <w:color w:val="231F20"/>
          <w:sz w:val="28"/>
          <w:szCs w:val="28"/>
          <w:lang w:val="es-SV" w:eastAsia="es-ES"/>
        </w:rPr>
        <w:t xml:space="preserve"> </w:t>
      </w:r>
      <w:r w:rsidRPr="00724F98">
        <w:rPr>
          <w:rFonts w:ascii="Times New Roman" w:eastAsia="Times New Roman" w:hAnsi="Times New Roman"/>
          <w:color w:val="231F20"/>
          <w:sz w:val="28"/>
          <w:szCs w:val="28"/>
          <w:lang w:val="es-SV" w:eastAsia="es-ES"/>
        </w:rPr>
        <w:t xml:space="preserve">Aprobar el pago de $506.94, al señor José Napoleón Cerón, por haber prestado sus servicios como agente del CAM, durante el periodo del 7 al 31 de mayo y del 01 al 25 julio del año 2019. </w:t>
      </w:r>
      <w:r w:rsidRPr="00724F98">
        <w:rPr>
          <w:rFonts w:ascii="Times New Roman" w:eastAsia="Times New Roman" w:hAnsi="Times New Roman"/>
          <w:b/>
          <w:color w:val="231F20"/>
          <w:sz w:val="28"/>
          <w:szCs w:val="28"/>
          <w:u w:val="single"/>
          <w:lang w:val="es-SV" w:eastAsia="es-ES"/>
        </w:rPr>
        <w:t>Segundo:</w:t>
      </w:r>
      <w:r w:rsidRPr="00724F98">
        <w:rPr>
          <w:rFonts w:ascii="Times New Roman" w:eastAsia="Times New Roman" w:hAnsi="Times New Roman"/>
          <w:b/>
          <w:bCs/>
          <w:color w:val="000000"/>
          <w:sz w:val="28"/>
          <w:szCs w:val="28"/>
          <w:lang w:eastAsia="es-ES"/>
        </w:rPr>
        <w:t xml:space="preserve"> </w:t>
      </w:r>
      <w:r w:rsidRPr="00724F98">
        <w:rPr>
          <w:rFonts w:ascii="Times New Roman" w:eastAsia="Times New Roman" w:hAnsi="Times New Roman"/>
          <w:bCs/>
          <w:color w:val="000000"/>
          <w:sz w:val="28"/>
          <w:szCs w:val="28"/>
          <w:lang w:eastAsia="es-ES"/>
        </w:rPr>
        <w:t xml:space="preserve">Autorizar al Departamento de Recursos Humanos realizar los trámites correspondientes para realizar el pago al Señor </w:t>
      </w:r>
      <w:r w:rsidRPr="00724F98">
        <w:rPr>
          <w:rFonts w:ascii="Times New Roman" w:eastAsia="Times New Roman" w:hAnsi="Times New Roman"/>
          <w:color w:val="231F20"/>
          <w:sz w:val="28"/>
          <w:szCs w:val="28"/>
          <w:lang w:val="es-SV" w:eastAsia="es-ES"/>
        </w:rPr>
        <w:t xml:space="preserve">José Napoleón Cerón, así mismo se instruye para que realice las diligencias necesarias a fin de sancionar al responsable de la contratación del Sr. Cerón, de conformidad a la LCAM. </w:t>
      </w:r>
      <w:r w:rsidRPr="00724F98">
        <w:rPr>
          <w:rFonts w:ascii="Times New Roman" w:eastAsia="Times New Roman" w:hAnsi="Times New Roman"/>
          <w:b/>
          <w:color w:val="231F20"/>
          <w:sz w:val="28"/>
          <w:szCs w:val="28"/>
          <w:u w:val="single"/>
          <w:lang w:val="es-SV" w:eastAsia="es-ES"/>
        </w:rPr>
        <w:lastRenderedPageBreak/>
        <w:t>Tercero:</w:t>
      </w:r>
      <w:r w:rsidRPr="00724F98">
        <w:rPr>
          <w:rFonts w:ascii="Times New Roman" w:eastAsia="Times New Roman" w:hAnsi="Times New Roman"/>
          <w:b/>
          <w:bCs/>
          <w:color w:val="000000"/>
          <w:sz w:val="28"/>
          <w:szCs w:val="28"/>
          <w:lang w:eastAsia="es-ES"/>
        </w:rPr>
        <w:t xml:space="preserve"> </w:t>
      </w:r>
      <w:r w:rsidRPr="00724F98">
        <w:rPr>
          <w:rFonts w:ascii="Times New Roman" w:eastAsia="Times New Roman" w:hAnsi="Times New Roman"/>
          <w:color w:val="000000"/>
          <w:sz w:val="28"/>
          <w:szCs w:val="28"/>
          <w:lang w:eastAsia="es-ES"/>
        </w:rPr>
        <w:t>Autorizar a la Tesorera Municipal para que cancele</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231F20"/>
          <w:sz w:val="28"/>
          <w:szCs w:val="28"/>
          <w:lang w:val="es-SV" w:eastAsia="es-ES"/>
        </w:rPr>
        <w:t xml:space="preserve">al señor José Napoleón Cerón, </w:t>
      </w:r>
      <w:r w:rsidRPr="00724F98">
        <w:rPr>
          <w:rFonts w:ascii="Times New Roman" w:eastAsia="Times New Roman" w:hAnsi="Times New Roman"/>
          <w:color w:val="000000"/>
          <w:sz w:val="28"/>
          <w:szCs w:val="28"/>
          <w:lang w:val="es-SV" w:eastAsia="es-ES"/>
        </w:rPr>
        <w:t xml:space="preserve">de la cuenta corriente número </w:t>
      </w:r>
      <w:r w:rsidRPr="00724F98">
        <w:rPr>
          <w:rFonts w:ascii="Times New Roman" w:eastAsia="Times New Roman" w:hAnsi="Times New Roman"/>
          <w:b/>
          <w:color w:val="000000"/>
          <w:sz w:val="28"/>
          <w:szCs w:val="28"/>
          <w:lang w:val="es-SV" w:eastAsia="es-ES"/>
        </w:rPr>
        <w:t xml:space="preserve">480005924 MUNICIPALIDAD DE APOPA, RECURSOS PROPIOS, Banco Hipotecario de El Salvador S.A., </w:t>
      </w:r>
      <w:r w:rsidRPr="00724F98">
        <w:rPr>
          <w:rFonts w:ascii="Times New Roman" w:eastAsia="Times New Roman" w:hAnsi="Times New Roman"/>
          <w:color w:val="000000"/>
          <w:sz w:val="28"/>
          <w:szCs w:val="28"/>
          <w:lang w:val="es-SV" w:eastAsia="es-ES"/>
        </w:rPr>
        <w:t>la cantidad</w:t>
      </w:r>
      <w:r w:rsidRPr="00724F98">
        <w:rPr>
          <w:rFonts w:ascii="Times New Roman" w:eastAsia="Times New Roman" w:hAnsi="Times New Roman"/>
          <w:b/>
          <w:color w:val="000000"/>
          <w:sz w:val="28"/>
          <w:szCs w:val="28"/>
          <w:lang w:val="es-SV" w:eastAsia="es-ES"/>
        </w:rPr>
        <w:t xml:space="preserve"> </w:t>
      </w:r>
      <w:r w:rsidRPr="00724F98">
        <w:rPr>
          <w:rFonts w:ascii="Times New Roman" w:eastAsia="Times New Roman" w:hAnsi="Times New Roman"/>
          <w:color w:val="000000"/>
          <w:sz w:val="28"/>
          <w:szCs w:val="28"/>
          <w:lang w:eastAsia="es-ES"/>
        </w:rPr>
        <w:t>según recibo emitido por el Departamento de Recursos Humanos.</w:t>
      </w:r>
      <w:r w:rsidRPr="00724F98">
        <w:rPr>
          <w:rFonts w:ascii="Times New Roman" w:eastAsia="Times New Roman" w:hAnsi="Times New Roman"/>
          <w:b/>
          <w:bCs/>
          <w:color w:val="000000"/>
          <w:sz w:val="28"/>
          <w:szCs w:val="28"/>
          <w:lang w:eastAsia="es-ES"/>
        </w:rPr>
        <w:t xml:space="preserve"> </w:t>
      </w:r>
      <w:r w:rsidRPr="00724F98">
        <w:rPr>
          <w:rFonts w:ascii="Times New Roman" w:eastAsia="Times New Roman" w:hAnsi="Times New Roman"/>
          <w:b/>
          <w:bCs/>
          <w:color w:val="000000"/>
          <w:sz w:val="28"/>
          <w:szCs w:val="28"/>
          <w:u w:val="single"/>
          <w:lang w:eastAsia="es-ES"/>
        </w:rPr>
        <w:t>Cuarto:</w:t>
      </w:r>
      <w:r w:rsidRPr="00724F98">
        <w:rPr>
          <w:rFonts w:ascii="Times New Roman" w:eastAsia="Times New Roman" w:hAnsi="Times New Roman"/>
          <w:b/>
          <w:bCs/>
          <w:color w:val="000000"/>
          <w:sz w:val="28"/>
          <w:szCs w:val="28"/>
          <w:lang w:eastAsia="es-ES"/>
        </w:rPr>
        <w:t xml:space="preserve"> </w:t>
      </w:r>
      <w:r w:rsidRPr="00724F98">
        <w:rPr>
          <w:rFonts w:ascii="Times New Roman" w:eastAsia="Times New Roman" w:hAnsi="Times New Roman"/>
          <w:bCs/>
          <w:color w:val="000000"/>
          <w:sz w:val="28"/>
          <w:szCs w:val="28"/>
          <w:lang w:eastAsia="es-ES"/>
        </w:rPr>
        <w:t xml:space="preserve">Autorizar al Departamento de Presupuesto realizar reforma presupuestaria si fuere necesaria. </w:t>
      </w:r>
      <w:r w:rsidRPr="00724F98">
        <w:rPr>
          <w:rFonts w:ascii="Times New Roman" w:eastAsia="Times New Roman" w:hAnsi="Times New Roman"/>
          <w:color w:val="000000"/>
          <w:sz w:val="28"/>
          <w:szCs w:val="28"/>
          <w:lang w:eastAsia="es-ES"/>
        </w:rPr>
        <w:t>Fondos con aplicación al espe</w:t>
      </w:r>
      <w:r w:rsidRPr="00724F98">
        <w:rPr>
          <w:rFonts w:ascii="Times New Roman" w:eastAsia="Times New Roman" w:hAnsi="Times New Roman"/>
          <w:color w:val="000000"/>
          <w:sz w:val="28"/>
          <w:szCs w:val="28"/>
          <w:shd w:val="clear" w:color="auto" w:fill="FFFFFF" w:themeFill="background1"/>
          <w:lang w:eastAsia="es-ES"/>
        </w:rPr>
        <w:t>cífico y expresión Presupuestaria Municipal vigente, que</w:t>
      </w:r>
      <w:r w:rsidRPr="00724F98">
        <w:rPr>
          <w:rFonts w:ascii="Times New Roman" w:eastAsia="Times New Roman" w:hAnsi="Times New Roman"/>
          <w:color w:val="000000"/>
          <w:sz w:val="28"/>
          <w:szCs w:val="28"/>
          <w:lang w:eastAsia="es-ES"/>
        </w:rPr>
        <w:t xml:space="preserve"> se comprobara como lo establece el artículo 78 del Código Municipal.-</w:t>
      </w:r>
      <w:r w:rsidRPr="00724F98">
        <w:rPr>
          <w:rFonts w:ascii="Times New Roman" w:eastAsia="Times New Roman" w:hAnsi="Times New Roman"/>
          <w:color w:val="000000" w:themeColor="text1"/>
          <w:sz w:val="28"/>
          <w:szCs w:val="28"/>
          <w:shd w:val="clear" w:color="auto" w:fill="FFFFFF" w:themeFill="background1"/>
          <w:lang w:eastAsia="es-ES"/>
        </w:rPr>
        <w:t xml:space="preserve"> </w:t>
      </w:r>
      <w:r w:rsidRPr="00724F98">
        <w:rPr>
          <w:rFonts w:ascii="Times New Roman" w:eastAsia="Times New Roman" w:hAnsi="Times New Roman"/>
          <w:b/>
          <w:color w:val="000000"/>
          <w:sz w:val="28"/>
          <w:szCs w:val="28"/>
          <w:lang w:eastAsia="es-ES"/>
        </w:rPr>
        <w:t>CERTIFÍQUESE Y COMUNIQUESE.</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bCs/>
          <w:color w:val="000000"/>
          <w:sz w:val="28"/>
          <w:szCs w:val="28"/>
          <w:lang w:eastAsia="es-ES"/>
        </w:rPr>
        <w:t xml:space="preserve">“ACUERDO MUNICIPAL NUMERO VEINTIDÓS” </w:t>
      </w:r>
      <w:r w:rsidRPr="00724F98">
        <w:rPr>
          <w:rFonts w:ascii="Times New Roman" w:eastAsia="Times New Roman" w:hAnsi="Times New Roman"/>
          <w:color w:val="000000"/>
          <w:sz w:val="28"/>
          <w:szCs w:val="28"/>
          <w:lang w:eastAsia="es-ES"/>
        </w:rPr>
        <w:t xml:space="preserve">El Concejo Municipal en uso de sus facultades legales, de conformidad al art. 86 inciso 3º, 203 y 204 y 235 de la Constitución de la República, art. 30 numeral 4) 14) art. 31 numeral 4) y art. 91 del Código Municipal. Expuesto dentro del punto número 07) de la agenda de esta sesión, el cual consiste en la participación de la Licda. Ana Fabiola Loucel Bonilla, Jefe Interina de la UACI, en la que solicita al Honorable Concejo Municipal Plural, lo siguiente: </w:t>
      </w:r>
      <w:r w:rsidRPr="00724F98">
        <w:rPr>
          <w:rFonts w:ascii="Times New Roman" w:eastAsia="Times New Roman" w:hAnsi="Times New Roman"/>
          <w:b/>
          <w:color w:val="000000"/>
          <w:sz w:val="28"/>
          <w:szCs w:val="28"/>
          <w:lang w:eastAsia="es-ES"/>
        </w:rPr>
        <w:t>I)</w:t>
      </w:r>
      <w:r w:rsidRPr="00724F98">
        <w:rPr>
          <w:rFonts w:ascii="Times New Roman" w:eastAsia="Times New Roman" w:hAnsi="Times New Roman"/>
          <w:color w:val="000000"/>
          <w:sz w:val="28"/>
          <w:szCs w:val="28"/>
          <w:lang w:eastAsia="es-ES"/>
        </w:rPr>
        <w:t xml:space="preserve"> aprobación de adjudicación de requerimientos solicitados por el </w:t>
      </w:r>
      <w:r w:rsidRPr="00724F98">
        <w:rPr>
          <w:rFonts w:ascii="Times New Roman" w:eastAsia="Times New Roman" w:hAnsi="Times New Roman"/>
          <w:b/>
          <w:color w:val="000000"/>
          <w:sz w:val="28"/>
          <w:szCs w:val="28"/>
          <w:lang w:eastAsia="es-ES"/>
        </w:rPr>
        <w:t xml:space="preserve">Departamento de Talleres de la Municipalidad, </w:t>
      </w:r>
      <w:r w:rsidRPr="00724F98">
        <w:rPr>
          <w:rFonts w:ascii="Times New Roman" w:eastAsia="Times New Roman" w:hAnsi="Times New Roman"/>
          <w:color w:val="000000"/>
          <w:sz w:val="28"/>
          <w:szCs w:val="28"/>
          <w:lang w:eastAsia="es-ES"/>
        </w:rPr>
        <w:t xml:space="preserve">para la ejecución del </w:t>
      </w:r>
      <w:r w:rsidRPr="00724F98">
        <w:rPr>
          <w:rFonts w:ascii="Times New Roman" w:eastAsia="Times New Roman" w:hAnsi="Times New Roman"/>
          <w:b/>
          <w:color w:val="000000"/>
          <w:sz w:val="28"/>
          <w:szCs w:val="28"/>
          <w:lang w:eastAsia="es-ES"/>
        </w:rPr>
        <w:t>PROYECTO 726: COMPRAS Y CONTRATACIONES DE EMERGENCIA POR CALIFICACIÓN DE URGENCIA EN EL AREA DE RECOLECCIÓN DE DESECHOS SOLIDOS DEL MUNICIPIO, DECLARADA EN EL MUNICIPIO DE APOPA EN EL MES DE AGOSTO DE 2019,</w:t>
      </w:r>
      <w:r w:rsidRPr="00724F98">
        <w:rPr>
          <w:rFonts w:ascii="Times New Roman" w:eastAsia="Times New Roman" w:hAnsi="Times New Roman"/>
          <w:color w:val="000000"/>
          <w:sz w:val="28"/>
          <w:szCs w:val="28"/>
          <w:lang w:eastAsia="es-ES"/>
        </w:rPr>
        <w:t xml:space="preserve"> por la cantidad de </w:t>
      </w:r>
      <w:r w:rsidRPr="00724F98">
        <w:rPr>
          <w:rFonts w:ascii="Times New Roman" w:eastAsia="Times New Roman" w:hAnsi="Times New Roman"/>
          <w:b/>
          <w:color w:val="000000"/>
          <w:sz w:val="28"/>
          <w:szCs w:val="28"/>
          <w:lang w:eastAsia="es-ES"/>
        </w:rPr>
        <w:t xml:space="preserve">$20,510.18, </w:t>
      </w:r>
      <w:r w:rsidRPr="00724F98">
        <w:rPr>
          <w:rFonts w:ascii="Times New Roman" w:eastAsia="Times New Roman" w:hAnsi="Times New Roman"/>
          <w:color w:val="000000"/>
          <w:sz w:val="28"/>
          <w:szCs w:val="28"/>
          <w:lang w:eastAsia="es-ES"/>
        </w:rPr>
        <w:t>con</w:t>
      </w:r>
      <w:r w:rsidRPr="00724F98">
        <w:rPr>
          <w:rFonts w:ascii="Times New Roman" w:eastAsia="Times New Roman" w:hAnsi="Times New Roman"/>
          <w:b/>
          <w:color w:val="000000"/>
          <w:sz w:val="28"/>
          <w:szCs w:val="28"/>
          <w:lang w:eastAsia="es-ES"/>
        </w:rPr>
        <w:t xml:space="preserve"> FUENTE DE FINANCIAMIENTO: FONDOS FODES 75%</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manifestando que:</w:t>
      </w:r>
      <w:r w:rsidRPr="00724F98">
        <w:rPr>
          <w:rFonts w:ascii="Times New Roman" w:eastAsia="Times New Roman" w:hAnsi="Times New Roman"/>
          <w:color w:val="000000"/>
          <w:sz w:val="28"/>
          <w:szCs w:val="28"/>
          <w:lang w:eastAsia="es-ES"/>
        </w:rPr>
        <w:t xml:space="preserve"> según lo establecido en el </w:t>
      </w:r>
      <w:r w:rsidRPr="00724F98">
        <w:rPr>
          <w:rFonts w:ascii="Times New Roman" w:eastAsia="Times New Roman" w:hAnsi="Times New Roman"/>
          <w:b/>
          <w:color w:val="000000"/>
          <w:sz w:val="28"/>
          <w:szCs w:val="28"/>
          <w:lang w:eastAsia="es-ES"/>
        </w:rPr>
        <w:t>artículo 41 inciso 3 de la ley de Procedimientos Administrativos,</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que literalmente dice:</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“SI EL VICIO CONSISTIERE EN LA FALTA DE ALGUNA AUTORIZACIÓN, EL ACTO PODRÁ SER CONVALIDADO MEDIANTE EL OTORGAMIENTO DE DICHA AUTORIZACIÓN POR EL FUNCIONARIO COMPETENTE”,</w:t>
      </w:r>
      <w:r w:rsidRPr="00724F98">
        <w:rPr>
          <w:rFonts w:ascii="Times New Roman" w:eastAsia="Times New Roman" w:hAnsi="Times New Roman"/>
          <w:color w:val="000000"/>
          <w:sz w:val="28"/>
          <w:szCs w:val="28"/>
          <w:lang w:eastAsia="es-ES"/>
        </w:rPr>
        <w:t xml:space="preserve"> ya que los requerimientos ingresaron a esta unidad del 28 de agosto al 11 de septiembre; asimismo, el período de vigencia de los requerimientos en el portal electrónico de compras públicas (COMPRASAL), se encontraba dentro del período de vigencia del calificativo de urgencia, por lo tanto únicamente se requiere la convalidación del acto administrativo y </w:t>
      </w:r>
      <w:r w:rsidRPr="00724F98">
        <w:rPr>
          <w:rFonts w:ascii="Times New Roman" w:eastAsia="Times New Roman" w:hAnsi="Times New Roman"/>
          <w:b/>
          <w:color w:val="000000"/>
          <w:sz w:val="28"/>
          <w:szCs w:val="28"/>
          <w:lang w:eastAsia="es-ES"/>
        </w:rPr>
        <w:t>II)</w:t>
      </w:r>
      <w:r w:rsidRPr="00724F98">
        <w:rPr>
          <w:rFonts w:ascii="Times New Roman" w:eastAsia="Times New Roman" w:hAnsi="Times New Roman"/>
          <w:color w:val="000000"/>
          <w:sz w:val="28"/>
          <w:szCs w:val="28"/>
          <w:lang w:eastAsia="es-ES"/>
        </w:rPr>
        <w:t xml:space="preserve"> autorización del nombramiento para el cargo de Administrador de Orden de Compra o Contrato de los requerimientos antes mencionados, en el cual propone </w:t>
      </w:r>
      <w:r w:rsidRPr="00724F98">
        <w:rPr>
          <w:rFonts w:ascii="Times New Roman" w:eastAsia="Times New Roman" w:hAnsi="Times New Roman"/>
          <w:b/>
          <w:color w:val="000000" w:themeColor="text1"/>
          <w:sz w:val="28"/>
          <w:szCs w:val="28"/>
          <w:lang w:eastAsia="es-ES"/>
        </w:rPr>
        <w:t xml:space="preserve">al Señor Carlos Iván </w:t>
      </w:r>
      <w:r w:rsidRPr="00724F98">
        <w:rPr>
          <w:rFonts w:ascii="Times New Roman" w:eastAsia="Times New Roman" w:hAnsi="Times New Roman"/>
          <w:b/>
          <w:color w:val="000000" w:themeColor="text1"/>
          <w:sz w:val="28"/>
          <w:szCs w:val="28"/>
          <w:lang w:eastAsia="es-ES"/>
        </w:rPr>
        <w:lastRenderedPageBreak/>
        <w:t xml:space="preserve">Torres. </w:t>
      </w:r>
      <w:r w:rsidRPr="00724F98">
        <w:rPr>
          <w:rFonts w:ascii="Times New Roman" w:eastAsia="Times New Roman" w:hAnsi="Times New Roman"/>
          <w:color w:val="000000"/>
          <w:sz w:val="28"/>
          <w:szCs w:val="28"/>
          <w:lang w:eastAsia="es-ES"/>
        </w:rPr>
        <w:t xml:space="preserve">Por </w:t>
      </w:r>
      <w:r w:rsidRPr="00724F98">
        <w:rPr>
          <w:rFonts w:ascii="Times New Roman" w:eastAsia="Times New Roman" w:hAnsi="Times New Roman"/>
          <w:b/>
          <w:color w:val="000000"/>
          <w:sz w:val="28"/>
          <w:szCs w:val="28"/>
          <w:lang w:eastAsia="es-ES"/>
        </w:rPr>
        <w:t>MAYORÍA</w:t>
      </w:r>
      <w:r w:rsidRPr="00724F98">
        <w:rPr>
          <w:rFonts w:ascii="Times New Roman" w:eastAsia="Times New Roman" w:hAnsi="Times New Roman"/>
          <w:color w:val="000000"/>
          <w:sz w:val="28"/>
          <w:szCs w:val="28"/>
          <w:lang w:eastAsia="es-ES"/>
        </w:rPr>
        <w:t xml:space="preserve"> de doce votos a favor y dos abstenciones de la Señora María del Carmen García, Primera Regidora Propietaria y la Señora Blanca Lidia Sigüenza de Mejía, Duodécima Regidora Propietaria. </w:t>
      </w:r>
      <w:r w:rsidRPr="00724F98">
        <w:rPr>
          <w:rFonts w:ascii="Times New Roman" w:eastAsia="Times New Roman" w:hAnsi="Times New Roman"/>
          <w:b/>
          <w:color w:val="000000"/>
          <w:sz w:val="28"/>
          <w:szCs w:val="28"/>
          <w:lang w:eastAsia="es-ES"/>
        </w:rPr>
        <w:t>ACUERDA</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u w:val="single"/>
          <w:lang w:eastAsia="es-ES"/>
        </w:rPr>
        <w:t>Primero:</w:t>
      </w:r>
      <w:r w:rsidRPr="00724F98">
        <w:rPr>
          <w:rFonts w:ascii="Times New Roman" w:eastAsia="Times New Roman" w:hAnsi="Times New Roman"/>
          <w:color w:val="000000"/>
          <w:sz w:val="28"/>
          <w:szCs w:val="28"/>
          <w:lang w:eastAsia="es-ES"/>
        </w:rPr>
        <w:t xml:space="preserve"> Aprobar adjudicación de requerimientos solicitados por el </w:t>
      </w:r>
      <w:r w:rsidRPr="00724F98">
        <w:rPr>
          <w:rFonts w:ascii="Times New Roman" w:eastAsia="Times New Roman" w:hAnsi="Times New Roman"/>
          <w:b/>
          <w:color w:val="000000"/>
          <w:sz w:val="28"/>
          <w:szCs w:val="28"/>
          <w:lang w:eastAsia="es-ES"/>
        </w:rPr>
        <w:t xml:space="preserve">Departamento de Talleres de la Municipalidad, </w:t>
      </w:r>
      <w:r w:rsidRPr="00724F98">
        <w:rPr>
          <w:rFonts w:ascii="Times New Roman" w:eastAsia="Times New Roman" w:hAnsi="Times New Roman"/>
          <w:color w:val="000000"/>
          <w:sz w:val="28"/>
          <w:szCs w:val="28"/>
          <w:lang w:eastAsia="es-ES"/>
        </w:rPr>
        <w:t xml:space="preserve">para la ejecución del </w:t>
      </w:r>
      <w:r w:rsidRPr="00724F98">
        <w:rPr>
          <w:rFonts w:ascii="Times New Roman" w:eastAsia="Times New Roman" w:hAnsi="Times New Roman"/>
          <w:b/>
          <w:color w:val="000000"/>
          <w:sz w:val="28"/>
          <w:szCs w:val="28"/>
          <w:lang w:eastAsia="es-ES"/>
        </w:rPr>
        <w:t>PROYECTO 726: COMPRAS Y CONTRATACIONES DE EMERGENCIA POR CALIFICACIÓN DE URGENCIA EN EL AREA DE RECOLECCIÓN DE DESECHOS SOLIDOS DEL MUNICIPIO, DECLARADA EN EL MUNICIPIO DE APOPA EN EL MES DE AGOSTO DE 2019,</w:t>
      </w:r>
      <w:r w:rsidRPr="00724F98">
        <w:rPr>
          <w:rFonts w:ascii="Times New Roman" w:eastAsia="Times New Roman" w:hAnsi="Times New Roman"/>
          <w:color w:val="000000"/>
          <w:sz w:val="28"/>
          <w:szCs w:val="28"/>
          <w:lang w:eastAsia="es-ES"/>
        </w:rPr>
        <w:t xml:space="preserve"> por la cantidad de </w:t>
      </w:r>
      <w:r w:rsidRPr="00724F98">
        <w:rPr>
          <w:rFonts w:ascii="Times New Roman" w:eastAsia="Times New Roman" w:hAnsi="Times New Roman"/>
          <w:b/>
          <w:color w:val="000000"/>
          <w:sz w:val="28"/>
          <w:szCs w:val="28"/>
          <w:lang w:eastAsia="es-ES"/>
        </w:rPr>
        <w:t xml:space="preserve">$20,510.18, </w:t>
      </w:r>
      <w:r w:rsidRPr="00724F98">
        <w:rPr>
          <w:rFonts w:ascii="Times New Roman" w:eastAsia="Times New Roman" w:hAnsi="Times New Roman"/>
          <w:color w:val="000000"/>
          <w:sz w:val="28"/>
          <w:szCs w:val="28"/>
          <w:lang w:eastAsia="es-ES"/>
        </w:rPr>
        <w:t>con</w:t>
      </w:r>
      <w:r w:rsidRPr="00724F98">
        <w:rPr>
          <w:rFonts w:ascii="Times New Roman" w:eastAsia="Times New Roman" w:hAnsi="Times New Roman"/>
          <w:b/>
          <w:color w:val="000000"/>
          <w:sz w:val="28"/>
          <w:szCs w:val="28"/>
          <w:lang w:eastAsia="es-ES"/>
        </w:rPr>
        <w:t xml:space="preserve"> FUENTE DE FINANCIAMIENTO: FONDOS FODES 75%,</w:t>
      </w:r>
      <w:r w:rsidRPr="00724F98">
        <w:rPr>
          <w:rFonts w:ascii="Times New Roman" w:eastAsia="Times New Roman" w:hAnsi="Times New Roman"/>
          <w:color w:val="000000"/>
          <w:sz w:val="28"/>
          <w:szCs w:val="28"/>
          <w:lang w:eastAsia="es-ES"/>
        </w:rPr>
        <w:t xml:space="preserve"> según lo establecido en el </w:t>
      </w:r>
      <w:r w:rsidRPr="00724F98">
        <w:rPr>
          <w:rFonts w:ascii="Times New Roman" w:eastAsia="Times New Roman" w:hAnsi="Times New Roman"/>
          <w:b/>
          <w:color w:val="000000"/>
          <w:sz w:val="28"/>
          <w:szCs w:val="28"/>
          <w:lang w:eastAsia="es-ES"/>
        </w:rPr>
        <w:t>artículo 41 inciso 3 de la ley de procedimientos administrativos,</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que literalmente dice:</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sz w:val="28"/>
          <w:szCs w:val="28"/>
          <w:lang w:eastAsia="es-ES"/>
        </w:rPr>
        <w:t>“SI EL VICIO CONSISTIERE EN LA FALTA DE ALGUNA AUTORIZACIÓN, EL ACTO PODRÁ SER CONVALIDADO MEDIANTE EL OTORGAMIENTO DE DICHA AUTORIZACIÓN POR EL FUNCIONARIO COMPETENTE”,</w:t>
      </w:r>
      <w:r w:rsidRPr="00724F98">
        <w:rPr>
          <w:rFonts w:ascii="Times New Roman" w:eastAsia="Times New Roman" w:hAnsi="Times New Roman"/>
          <w:color w:val="000000"/>
          <w:sz w:val="28"/>
          <w:szCs w:val="28"/>
          <w:lang w:eastAsia="es-ES"/>
        </w:rPr>
        <w:t xml:space="preserve"> según el </w:t>
      </w:r>
      <w:r w:rsidRPr="00724F98">
        <w:rPr>
          <w:rFonts w:ascii="Times New Roman" w:hAnsi="Times New Roman"/>
          <w:color w:val="000000"/>
          <w:sz w:val="28"/>
          <w:szCs w:val="28"/>
          <w:lang w:eastAsia="es-ES"/>
        </w:rPr>
        <w:t>siguiente cuadro, que se detallan a continuación:</w:t>
      </w:r>
    </w:p>
    <w:p w:rsidR="00724F98" w:rsidRPr="00724F98" w:rsidRDefault="00724F98" w:rsidP="00724F98">
      <w:pPr>
        <w:widowControl w:val="0"/>
        <w:autoSpaceDE w:val="0"/>
        <w:autoSpaceDN w:val="0"/>
        <w:adjustRightInd w:val="0"/>
        <w:spacing w:after="0"/>
        <w:jc w:val="both"/>
        <w:rPr>
          <w:rFonts w:ascii="Times New Roman" w:hAnsi="Times New Roman"/>
          <w:color w:val="000000"/>
          <w:sz w:val="28"/>
          <w:szCs w:val="28"/>
          <w:highlight w:val="yellow"/>
          <w:lang w:eastAsia="es-ES"/>
        </w:rPr>
      </w:pPr>
      <w:r w:rsidRPr="00724F98">
        <w:rPr>
          <w:rFonts w:ascii="Trade Gothic" w:eastAsia="Times New Roman" w:hAnsi="Trade Gothic" w:cs="Trade Gothic"/>
          <w:noProof/>
          <w:color w:val="000000"/>
          <w:sz w:val="24"/>
          <w:szCs w:val="24"/>
          <w:highlight w:val="yellow"/>
          <w:lang w:eastAsia="es-ES"/>
        </w:rPr>
        <w:drawing>
          <wp:anchor distT="0" distB="0" distL="114300" distR="114300" simplePos="0" relativeHeight="251771904" behindDoc="0" locked="0" layoutInCell="1" allowOverlap="1" wp14:anchorId="7BE9C153" wp14:editId="51AA9658">
            <wp:simplePos x="0" y="0"/>
            <wp:positionH relativeFrom="column">
              <wp:posOffset>29845</wp:posOffset>
            </wp:positionH>
            <wp:positionV relativeFrom="paragraph">
              <wp:posOffset>264795</wp:posOffset>
            </wp:positionV>
            <wp:extent cx="5734050" cy="2981325"/>
            <wp:effectExtent l="19050" t="19050" r="19050" b="28575"/>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34050" cy="29813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24F98" w:rsidRPr="00724F98" w:rsidRDefault="00724F98" w:rsidP="00724F98">
      <w:pPr>
        <w:widowControl w:val="0"/>
        <w:autoSpaceDE w:val="0"/>
        <w:autoSpaceDN w:val="0"/>
        <w:adjustRightInd w:val="0"/>
        <w:spacing w:after="0"/>
        <w:jc w:val="both"/>
        <w:rPr>
          <w:rFonts w:ascii="Times New Roman" w:hAnsi="Times New Roman"/>
          <w:color w:val="000000"/>
          <w:sz w:val="28"/>
          <w:szCs w:val="28"/>
          <w:highlight w:val="yellow"/>
          <w:lang w:eastAsia="es-ES"/>
        </w:rPr>
      </w:pPr>
    </w:p>
    <w:p w:rsidR="00724F98" w:rsidRPr="00724F98" w:rsidRDefault="00724F98" w:rsidP="00724F98">
      <w:pPr>
        <w:widowControl w:val="0"/>
        <w:autoSpaceDE w:val="0"/>
        <w:autoSpaceDN w:val="0"/>
        <w:adjustRightInd w:val="0"/>
        <w:spacing w:after="0"/>
        <w:jc w:val="both"/>
        <w:rPr>
          <w:rFonts w:ascii="Times New Roman" w:hAnsi="Times New Roman"/>
          <w:color w:val="000000"/>
          <w:sz w:val="28"/>
          <w:szCs w:val="28"/>
          <w:highlight w:val="yellow"/>
          <w:lang w:eastAsia="es-ES"/>
        </w:rPr>
      </w:pPr>
    </w:p>
    <w:p w:rsidR="00724F98" w:rsidRPr="00724F98" w:rsidRDefault="00724F98" w:rsidP="00724F98">
      <w:pPr>
        <w:widowControl w:val="0"/>
        <w:autoSpaceDE w:val="0"/>
        <w:autoSpaceDN w:val="0"/>
        <w:adjustRightInd w:val="0"/>
        <w:spacing w:after="0"/>
        <w:jc w:val="both"/>
        <w:rPr>
          <w:rFonts w:ascii="Times New Roman" w:eastAsia="Times New Roman" w:hAnsi="Times New Roman"/>
          <w:b/>
          <w:color w:val="000000"/>
          <w:sz w:val="28"/>
          <w:szCs w:val="28"/>
          <w:highlight w:val="yellow"/>
          <w:lang w:eastAsia="es-ES"/>
        </w:rPr>
      </w:pPr>
      <w:r w:rsidRPr="00724F98">
        <w:rPr>
          <w:rFonts w:ascii="Trade Gothic" w:eastAsia="Times New Roman" w:hAnsi="Trade Gothic" w:cs="Trade Gothic"/>
          <w:noProof/>
          <w:color w:val="000000"/>
          <w:sz w:val="24"/>
          <w:szCs w:val="24"/>
          <w:highlight w:val="yellow"/>
          <w:lang w:eastAsia="es-ES"/>
        </w:rPr>
        <w:lastRenderedPageBreak/>
        <w:drawing>
          <wp:anchor distT="0" distB="0" distL="114300" distR="114300" simplePos="0" relativeHeight="251772928" behindDoc="0" locked="0" layoutInCell="1" allowOverlap="1" wp14:anchorId="15ED989B" wp14:editId="57043704">
            <wp:simplePos x="0" y="0"/>
            <wp:positionH relativeFrom="column">
              <wp:posOffset>-17780</wp:posOffset>
            </wp:positionH>
            <wp:positionV relativeFrom="paragraph">
              <wp:posOffset>135255</wp:posOffset>
            </wp:positionV>
            <wp:extent cx="5756910" cy="4834255"/>
            <wp:effectExtent l="19050" t="19050" r="15240" b="23495"/>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6910" cy="483425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24F98" w:rsidRPr="00724F98" w:rsidRDefault="00724F98" w:rsidP="00724F98">
      <w:pPr>
        <w:widowControl w:val="0"/>
        <w:autoSpaceDE w:val="0"/>
        <w:autoSpaceDN w:val="0"/>
        <w:adjustRightInd w:val="0"/>
        <w:spacing w:after="0" w:line="240" w:lineRule="auto"/>
        <w:jc w:val="both"/>
        <w:rPr>
          <w:rFonts w:ascii="Times New Roman" w:eastAsia="Times New Roman" w:hAnsi="Times New Roman"/>
          <w:b/>
          <w:color w:val="000000"/>
          <w:sz w:val="28"/>
          <w:szCs w:val="28"/>
          <w:highlight w:val="yellow"/>
          <w:lang w:eastAsia="es-ES"/>
        </w:rPr>
      </w:pPr>
      <w:r w:rsidRPr="00724F98">
        <w:rPr>
          <w:rFonts w:ascii="Trade Gothic" w:eastAsia="Times New Roman" w:hAnsi="Trade Gothic" w:cs="Trade Gothic"/>
          <w:noProof/>
          <w:color w:val="000000"/>
          <w:sz w:val="24"/>
          <w:szCs w:val="24"/>
          <w:highlight w:val="yellow"/>
          <w:lang w:eastAsia="es-ES"/>
        </w:rPr>
        <w:drawing>
          <wp:anchor distT="0" distB="0" distL="114300" distR="114300" simplePos="0" relativeHeight="251773952" behindDoc="0" locked="0" layoutInCell="1" allowOverlap="1" wp14:anchorId="6CFE1899" wp14:editId="6B029779">
            <wp:simplePos x="0" y="0"/>
            <wp:positionH relativeFrom="column">
              <wp:posOffset>50800</wp:posOffset>
            </wp:positionH>
            <wp:positionV relativeFrom="paragraph">
              <wp:posOffset>181610</wp:posOffset>
            </wp:positionV>
            <wp:extent cx="5739130" cy="1701800"/>
            <wp:effectExtent l="19050" t="19050" r="13970" b="1270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biLevel thresh="75000"/>
                      <a:extLst>
                        <a:ext uri="{28A0092B-C50C-407E-A947-70E740481C1C}">
                          <a14:useLocalDpi xmlns:a14="http://schemas.microsoft.com/office/drawing/2010/main" val="0"/>
                        </a:ext>
                      </a:extLst>
                    </a:blip>
                    <a:srcRect/>
                    <a:stretch>
                      <a:fillRect/>
                    </a:stretch>
                  </pic:blipFill>
                  <pic:spPr bwMode="auto">
                    <a:xfrm>
                      <a:off x="0" y="0"/>
                      <a:ext cx="5739130" cy="17018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24F98" w:rsidRPr="00724F98" w:rsidRDefault="00724F98" w:rsidP="00724F98">
      <w:pPr>
        <w:widowControl w:val="0"/>
        <w:autoSpaceDE w:val="0"/>
        <w:autoSpaceDN w:val="0"/>
        <w:adjustRightInd w:val="0"/>
        <w:spacing w:after="0"/>
        <w:jc w:val="both"/>
        <w:rPr>
          <w:rFonts w:ascii="Times New Roman" w:eastAsia="Times New Roman" w:hAnsi="Times New Roman"/>
          <w:b/>
          <w:color w:val="000000"/>
          <w:sz w:val="28"/>
          <w:szCs w:val="28"/>
          <w:lang w:eastAsia="es-ES"/>
        </w:rPr>
      </w:pPr>
      <w:r w:rsidRPr="00724F98">
        <w:rPr>
          <w:rFonts w:ascii="Times New Roman" w:eastAsia="Times New Roman" w:hAnsi="Times New Roman"/>
          <w:b/>
          <w:color w:val="000000"/>
          <w:sz w:val="28"/>
          <w:szCs w:val="28"/>
          <w:u w:val="single"/>
          <w:lang w:eastAsia="es-ES"/>
        </w:rPr>
        <w:t>Segundo:</w:t>
      </w:r>
      <w:r w:rsidRPr="00724F98">
        <w:rPr>
          <w:rFonts w:ascii="Times New Roman" w:eastAsia="Times New Roman" w:hAnsi="Times New Roman"/>
          <w:color w:val="000000"/>
          <w:sz w:val="28"/>
          <w:szCs w:val="28"/>
          <w:lang w:eastAsia="es-ES"/>
        </w:rPr>
        <w:t xml:space="preserve"> Autorizar a la Tesorera Municipal para que erogue la cantidad de: </w:t>
      </w:r>
      <w:r w:rsidRPr="00724F98">
        <w:rPr>
          <w:rFonts w:ascii="Times New Roman" w:eastAsia="Times New Roman" w:hAnsi="Times New Roman"/>
          <w:b/>
          <w:color w:val="000000"/>
          <w:sz w:val="28"/>
          <w:szCs w:val="28"/>
          <w:lang w:eastAsia="es-ES"/>
        </w:rPr>
        <w:t xml:space="preserve">VEINTE MIL QUINIENTOS DIEZ DÓLARES CON DIECIOCHO CENTAVOS, DE LOS ESTADOS UNIDOS DE NORTE AMERICA ($20,510.18), </w:t>
      </w:r>
      <w:r w:rsidRPr="00724F98">
        <w:rPr>
          <w:rFonts w:ascii="Times New Roman" w:eastAsia="Times New Roman" w:hAnsi="Times New Roman"/>
          <w:color w:val="000000"/>
          <w:sz w:val="28"/>
          <w:szCs w:val="28"/>
          <w:lang w:val="es-SV" w:eastAsia="es-ES"/>
        </w:rPr>
        <w:t xml:space="preserve">de la </w:t>
      </w:r>
      <w:r w:rsidRPr="00724F98">
        <w:rPr>
          <w:rFonts w:ascii="Times New Roman" w:eastAsia="Times New Roman" w:hAnsi="Times New Roman"/>
          <w:b/>
          <w:color w:val="000000"/>
          <w:sz w:val="28"/>
          <w:szCs w:val="28"/>
          <w:lang w:eastAsia="es-ES"/>
        </w:rPr>
        <w:t xml:space="preserve">cuenta </w:t>
      </w:r>
      <w:r w:rsidRPr="00724F98">
        <w:rPr>
          <w:rFonts w:ascii="Times New Roman" w:eastAsia="Times New Roman" w:hAnsi="Times New Roman"/>
          <w:b/>
          <w:color w:val="000000"/>
          <w:sz w:val="28"/>
          <w:szCs w:val="28"/>
          <w:lang w:val="es-SV" w:eastAsia="es-ES"/>
        </w:rPr>
        <w:t>aperturada</w:t>
      </w:r>
      <w:r w:rsidRPr="00724F98">
        <w:rPr>
          <w:rFonts w:ascii="Times New Roman" w:eastAsia="Times New Roman" w:hAnsi="Times New Roman"/>
          <w:color w:val="000000"/>
          <w:sz w:val="28"/>
          <w:szCs w:val="28"/>
          <w:lang w:val="es-SV" w:eastAsia="es-ES"/>
        </w:rPr>
        <w:t xml:space="preserve"> para la ejecución del </w:t>
      </w:r>
      <w:r w:rsidRPr="00724F98">
        <w:rPr>
          <w:rFonts w:ascii="Times New Roman" w:eastAsia="Times New Roman" w:hAnsi="Times New Roman"/>
          <w:b/>
          <w:color w:val="000000"/>
          <w:sz w:val="28"/>
          <w:szCs w:val="28"/>
          <w:lang w:eastAsia="es-ES"/>
        </w:rPr>
        <w:t xml:space="preserve">PROYECTO 726: </w:t>
      </w:r>
      <w:r w:rsidRPr="00724F98">
        <w:rPr>
          <w:rFonts w:ascii="Times New Roman" w:eastAsia="Times New Roman" w:hAnsi="Times New Roman"/>
          <w:b/>
          <w:color w:val="000000"/>
          <w:sz w:val="28"/>
          <w:szCs w:val="28"/>
          <w:lang w:eastAsia="es-ES"/>
        </w:rPr>
        <w:lastRenderedPageBreak/>
        <w:t>COMPRAS Y CONTRATACIONES DE EMERGENCIA POR CALIFICACIÓN DE URGENCIA EN EL AREA DE RECOLECCIÓN DE DESECHOS SOLIDOS DEL MUNICIPIO, DECLARADA EN EL MUNICIPIO DE APOPA EN EL MES DE AGOSTO DE 2019,</w:t>
      </w:r>
      <w:r w:rsidRPr="00724F98">
        <w:rPr>
          <w:rFonts w:ascii="Times New Roman" w:eastAsia="Times New Roman" w:hAnsi="Times New Roman"/>
          <w:color w:val="000000"/>
          <w:sz w:val="28"/>
          <w:szCs w:val="28"/>
          <w:lang w:eastAsia="es-ES"/>
        </w:rPr>
        <w:t xml:space="preserve"> y cancele según Orden de Compra de Bienes y Servicios emitida por la UACI</w:t>
      </w:r>
      <w:r w:rsidRPr="00724F98">
        <w:rPr>
          <w:rFonts w:ascii="Times New Roman" w:eastAsia="Times New Roman" w:hAnsi="Times New Roman"/>
          <w:b/>
          <w:color w:val="000000"/>
          <w:sz w:val="28"/>
          <w:szCs w:val="28"/>
          <w:lang w:val="es-SV" w:eastAsia="es-ES"/>
        </w:rPr>
        <w:t xml:space="preserve"> </w:t>
      </w:r>
      <w:r w:rsidRPr="00724F98">
        <w:rPr>
          <w:rFonts w:ascii="Times New Roman" w:eastAsia="Times New Roman" w:hAnsi="Times New Roman"/>
          <w:color w:val="000000"/>
          <w:sz w:val="28"/>
          <w:szCs w:val="28"/>
          <w:lang w:val="es-SV" w:eastAsia="es-ES"/>
        </w:rPr>
        <w:t>y</w:t>
      </w:r>
      <w:r w:rsidRPr="00724F98">
        <w:rPr>
          <w:rFonts w:ascii="Times New Roman" w:eastAsia="Times New Roman" w:hAnsi="Times New Roman"/>
          <w:color w:val="000000"/>
          <w:sz w:val="28"/>
          <w:szCs w:val="28"/>
          <w:lang w:eastAsia="es-ES"/>
        </w:rPr>
        <w:t xml:space="preserve"> emita cheque</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a nombre de los proveedores en base a los cuadro antes detallado. </w:t>
      </w:r>
      <w:r w:rsidRPr="00724F98">
        <w:rPr>
          <w:rFonts w:ascii="Times New Roman" w:eastAsia="Times New Roman" w:hAnsi="Times New Roman"/>
          <w:b/>
          <w:color w:val="000000"/>
          <w:sz w:val="28"/>
          <w:szCs w:val="28"/>
          <w:u w:val="single"/>
          <w:lang w:eastAsia="es-ES"/>
        </w:rPr>
        <w:t>Tercero:</w:t>
      </w:r>
      <w:r w:rsidRPr="00724F98">
        <w:rPr>
          <w:rFonts w:ascii="Times New Roman" w:eastAsia="Times New Roman" w:hAnsi="Times New Roman"/>
          <w:b/>
          <w:color w:val="000000" w:themeColor="text1"/>
          <w:sz w:val="28"/>
          <w:szCs w:val="28"/>
          <w:lang w:eastAsia="es-ES"/>
        </w:rPr>
        <w:t xml:space="preserve"> </w:t>
      </w:r>
      <w:r w:rsidRPr="00724F98">
        <w:rPr>
          <w:rFonts w:ascii="Times New Roman" w:eastAsia="Times New Roman" w:hAnsi="Times New Roman"/>
          <w:color w:val="000000" w:themeColor="text1"/>
          <w:sz w:val="28"/>
          <w:szCs w:val="28"/>
          <w:lang w:eastAsia="es-ES"/>
        </w:rPr>
        <w:t xml:space="preserve">Nombrar como Administrador </w:t>
      </w:r>
      <w:r w:rsidRPr="00724F98">
        <w:rPr>
          <w:rFonts w:ascii="Times New Roman" w:eastAsia="Times New Roman" w:hAnsi="Times New Roman"/>
          <w:color w:val="000000"/>
          <w:sz w:val="28"/>
          <w:szCs w:val="28"/>
          <w:lang w:eastAsia="es-ES"/>
        </w:rPr>
        <w:t xml:space="preserve">de orden de compra o contrato de los requerimientos que corresponden al </w:t>
      </w:r>
      <w:r w:rsidRPr="00724F98">
        <w:rPr>
          <w:rFonts w:ascii="Times New Roman" w:eastAsia="Times New Roman" w:hAnsi="Times New Roman"/>
          <w:b/>
          <w:color w:val="000000"/>
          <w:sz w:val="28"/>
          <w:szCs w:val="28"/>
          <w:lang w:eastAsia="es-ES"/>
        </w:rPr>
        <w:t>Departamento de Talleres,</w:t>
      </w:r>
      <w:r w:rsidRPr="00724F98">
        <w:rPr>
          <w:rFonts w:ascii="Times New Roman" w:eastAsia="Times New Roman" w:hAnsi="Times New Roman"/>
          <w:color w:val="000000"/>
          <w:sz w:val="28"/>
          <w:szCs w:val="28"/>
          <w:lang w:eastAsia="es-ES"/>
        </w:rPr>
        <w:t xml:space="preserve"> </w:t>
      </w:r>
      <w:r w:rsidRPr="00724F98">
        <w:rPr>
          <w:rFonts w:ascii="Times New Roman" w:eastAsia="Times New Roman" w:hAnsi="Times New Roman"/>
          <w:b/>
          <w:color w:val="000000" w:themeColor="text1"/>
          <w:sz w:val="28"/>
          <w:szCs w:val="28"/>
          <w:lang w:eastAsia="es-ES"/>
        </w:rPr>
        <w:t>al Señor Carlos Iván Torres.-</w:t>
      </w:r>
      <w:r w:rsidRPr="00724F98">
        <w:rPr>
          <w:rFonts w:ascii="Times New Roman" w:eastAsia="Times New Roman" w:hAnsi="Times New Roman"/>
          <w:color w:val="000000" w:themeColor="text1"/>
          <w:sz w:val="28"/>
          <w:szCs w:val="28"/>
          <w:lang w:eastAsia="es-ES"/>
        </w:rPr>
        <w:t xml:space="preserve"> </w:t>
      </w:r>
      <w:r w:rsidRPr="00724F98">
        <w:rPr>
          <w:rFonts w:ascii="Times New Roman" w:eastAsia="Times New Roman" w:hAnsi="Times New Roman"/>
          <w:color w:val="000000"/>
          <w:sz w:val="28"/>
          <w:szCs w:val="28"/>
          <w:lang w:eastAsia="es-ES"/>
        </w:rPr>
        <w:t>Fondos con aplicación al espe</w:t>
      </w:r>
      <w:r w:rsidRPr="00724F98">
        <w:rPr>
          <w:rFonts w:ascii="Times New Roman" w:eastAsia="Times New Roman" w:hAnsi="Times New Roman"/>
          <w:color w:val="000000"/>
          <w:sz w:val="28"/>
          <w:szCs w:val="28"/>
          <w:shd w:val="clear" w:color="auto" w:fill="FFFFFF" w:themeFill="background1"/>
          <w:lang w:eastAsia="es-ES"/>
        </w:rPr>
        <w:t>cífico y expresión Presupuestaria Municipal vigente, que</w:t>
      </w:r>
      <w:r w:rsidRPr="00724F98">
        <w:rPr>
          <w:rFonts w:ascii="Times New Roman" w:eastAsia="Times New Roman" w:hAnsi="Times New Roman"/>
          <w:color w:val="000000"/>
          <w:sz w:val="28"/>
          <w:szCs w:val="28"/>
          <w:lang w:eastAsia="es-ES"/>
        </w:rPr>
        <w:t xml:space="preserve"> se comprobara como lo establece el artículo 78 del Código Municipal.-</w:t>
      </w:r>
      <w:r w:rsidRPr="00724F98">
        <w:rPr>
          <w:rFonts w:ascii="Times New Roman" w:eastAsia="Times New Roman" w:hAnsi="Times New Roman"/>
          <w:color w:val="000000" w:themeColor="text1"/>
          <w:sz w:val="28"/>
          <w:szCs w:val="28"/>
          <w:shd w:val="clear" w:color="auto" w:fill="FFFFFF" w:themeFill="background1"/>
          <w:lang w:eastAsia="es-ES"/>
        </w:rPr>
        <w:t xml:space="preserve"> </w:t>
      </w:r>
      <w:r w:rsidRPr="00724F98">
        <w:rPr>
          <w:rFonts w:ascii="Times New Roman" w:eastAsia="Times New Roman" w:hAnsi="Times New Roman"/>
          <w:b/>
          <w:color w:val="000000"/>
          <w:sz w:val="28"/>
          <w:szCs w:val="28"/>
          <w:lang w:eastAsia="es-ES"/>
        </w:rPr>
        <w:t>CERTIFÍQUESE Y COMUNIQUESE.</w:t>
      </w:r>
      <w:r w:rsidRPr="00724F98">
        <w:rPr>
          <w:rFonts w:ascii="Times New Roman" w:eastAsia="Times New Roman" w:hAnsi="Times New Roman"/>
          <w:color w:val="000000"/>
          <w:sz w:val="28"/>
          <w:szCs w:val="28"/>
          <w:lang w:eastAsia="es-ES"/>
        </w:rPr>
        <w:t>-</w:t>
      </w:r>
      <w:r w:rsidRPr="00724F98">
        <w:rPr>
          <w:rFonts w:ascii="Times New Roman" w:eastAsia="Times New Roman" w:hAnsi="Times New Roman"/>
          <w:b/>
          <w:color w:val="000000"/>
          <w:sz w:val="28"/>
          <w:szCs w:val="28"/>
          <w:lang w:eastAsia="es-ES"/>
        </w:rPr>
        <w:t xml:space="preserve"> </w:t>
      </w:r>
      <w:r w:rsidRPr="00724F98">
        <w:rPr>
          <w:rFonts w:ascii="Times New Roman" w:eastAsia="Times New Roman" w:hAnsi="Times New Roman"/>
          <w:b/>
          <w:color w:val="000000"/>
          <w:sz w:val="28"/>
          <w:szCs w:val="28"/>
          <w:lang w:val="es-SV" w:eastAsia="es-ES"/>
        </w:rPr>
        <w:t>Se incorpora durante el desarrollo de la sesión:</w:t>
      </w:r>
      <w:r w:rsidRPr="00724F98">
        <w:rPr>
          <w:rFonts w:ascii="Times New Roman" w:eastAsia="Times New Roman" w:hAnsi="Times New Roman"/>
          <w:color w:val="000000"/>
          <w:sz w:val="28"/>
          <w:szCs w:val="28"/>
          <w:lang w:val="es-SV" w:eastAsia="es-ES"/>
        </w:rPr>
        <w:t xml:space="preserve"> la Señora Rubenia Delfina Mira Hernández, Decima Regidora Propietaria y el  Señor Bayron Eraldo Baltazar Martínez Barahona, Undécimo Regidor Propietario.- </w:t>
      </w:r>
      <w:r w:rsidRPr="00724F98">
        <w:rPr>
          <w:rFonts w:ascii="Times New Roman" w:eastAsia="Times New Roman" w:hAnsi="Times New Roman"/>
          <w:b/>
          <w:color w:val="000000"/>
          <w:sz w:val="28"/>
          <w:szCs w:val="28"/>
          <w:lang w:eastAsia="es-ES"/>
        </w:rPr>
        <w:t xml:space="preserve">HAGO CONSTAR: </w:t>
      </w:r>
      <w:r w:rsidRPr="00724F98">
        <w:rPr>
          <w:rFonts w:ascii="Times New Roman" w:eastAsia="Times New Roman" w:hAnsi="Times New Roman" w:cs="Trade Gothic"/>
          <w:b/>
          <w:bCs/>
          <w:color w:val="000000"/>
          <w:sz w:val="28"/>
          <w:szCs w:val="28"/>
          <w:lang w:eastAsia="es-ES"/>
        </w:rPr>
        <w:t xml:space="preserve">I.- </w:t>
      </w:r>
      <w:r w:rsidRPr="00724F98">
        <w:rPr>
          <w:rFonts w:ascii="Times New Roman" w:eastAsia="Times New Roman" w:hAnsi="Times New Roman"/>
          <w:bCs/>
          <w:color w:val="000000"/>
          <w:sz w:val="28"/>
          <w:szCs w:val="28"/>
          <w:lang w:eastAsia="es-ES"/>
        </w:rPr>
        <w:t>Que en el punto número seis de la agenda de esta sesión, la cual consiste en Informes recomendables de comisiones de trabajo, seguidamente la  Comisión de MIDES brindo</w:t>
      </w:r>
      <w:r w:rsidRPr="00724F98">
        <w:rPr>
          <w:rFonts w:ascii="Times New Roman" w:eastAsia="Times New Roman" w:hAnsi="Times New Roman"/>
          <w:color w:val="000000"/>
          <w:sz w:val="28"/>
          <w:szCs w:val="28"/>
          <w:lang w:val="es-SV" w:eastAsia="es-ES"/>
        </w:rPr>
        <w:t xml:space="preserve"> </w:t>
      </w:r>
      <w:r w:rsidRPr="00724F98">
        <w:rPr>
          <w:rFonts w:ascii="Times New Roman" w:eastAsia="Times New Roman" w:hAnsi="Times New Roman"/>
          <w:bCs/>
          <w:color w:val="000000"/>
          <w:sz w:val="28"/>
          <w:szCs w:val="28"/>
          <w:lang w:eastAsia="es-ES"/>
        </w:rPr>
        <w:t>al pleno</w:t>
      </w:r>
      <w:r w:rsidRPr="00724F98">
        <w:rPr>
          <w:rFonts w:ascii="Times New Roman" w:eastAsia="Times New Roman" w:hAnsi="Times New Roman"/>
          <w:color w:val="000000"/>
          <w:sz w:val="28"/>
          <w:szCs w:val="28"/>
          <w:lang w:val="es-SV" w:eastAsia="es-ES"/>
        </w:rPr>
        <w:t xml:space="preserve"> informe referente a reunión sostenida con los representantes de MIDES SEM. DE C.V., manifestaron que la reunión que se realizó el día 16/09/2019 a las 9:00 de la mañana, en Sala de Concejo en la cual establecieron que la reunión sostenida el día antes descrito fue el primer canal de comunicación entre representantes de MIDES en conjunto con la Comisión, manifestando que las reuniones serán únicamente convocadas a través de la Secretaria  Municipal y se realizaran en la Municipalidad en Sala de Concejo, asimismo los  miembros de la comisión manifestaron la posibilidad  de pagar la deuda en dos partes que</w:t>
      </w:r>
      <w:r w:rsidR="007F65D9">
        <w:rPr>
          <w:rFonts w:ascii="Times New Roman" w:eastAsia="Times New Roman" w:hAnsi="Times New Roman"/>
          <w:color w:val="000000"/>
          <w:sz w:val="28"/>
          <w:szCs w:val="28"/>
          <w:lang w:val="es-SV" w:eastAsia="es-ES"/>
        </w:rPr>
        <w:t xml:space="preserve"> sería antes del 01/08/2019 y</w:t>
      </w:r>
      <w:r w:rsidRPr="00724F98">
        <w:rPr>
          <w:rFonts w:ascii="Times New Roman" w:eastAsia="Times New Roman" w:hAnsi="Times New Roman"/>
          <w:color w:val="000000"/>
          <w:sz w:val="28"/>
          <w:szCs w:val="28"/>
          <w:lang w:val="es-SV" w:eastAsia="es-ES"/>
        </w:rPr>
        <w:t xml:space="preserve"> después del 01/08/2019, para tratar de forma separada la deuda antes  del 01/08/2019 y con relación  a la deuda después del 01/09/2019, se pueda pagar como cuenta corriente por la disposición final; pero los representantes manifestaron que lo tienen que dar a conocer a la Junta Directiva para dar respuesta a la solicitud de la municipalidad y que en la siguiente reunión que se realizara el día 27/09/2019 a las 9:00 de la mañana en la Sala de Concejo se levantan actas porque será la primera reunión. </w:t>
      </w:r>
      <w:r w:rsidRPr="00724F98">
        <w:rPr>
          <w:rFonts w:ascii="Times New Roman" w:eastAsia="Times New Roman" w:hAnsi="Times New Roman"/>
          <w:b/>
          <w:color w:val="000000"/>
          <w:sz w:val="28"/>
          <w:szCs w:val="28"/>
          <w:lang w:val="es-SV" w:eastAsia="es-ES"/>
        </w:rPr>
        <w:t>II)</w:t>
      </w:r>
      <w:r w:rsidRPr="00724F98">
        <w:rPr>
          <w:rFonts w:ascii="Times New Roman" w:eastAsia="Times New Roman" w:hAnsi="Times New Roman"/>
          <w:color w:val="000000"/>
          <w:sz w:val="28"/>
          <w:szCs w:val="28"/>
          <w:lang w:val="es-SV" w:eastAsia="es-ES"/>
        </w:rPr>
        <w:t xml:space="preserve"> En el Punto numero diecinueve de la agenda de esta sesión la cual consiste en Varios, la Licenciada Adela María Cortez Coto, Quinta Regidora Propietaria, </w:t>
      </w:r>
      <w:r w:rsidRPr="00724F98">
        <w:rPr>
          <w:rFonts w:ascii="Times New Roman" w:eastAsia="Times New Roman" w:hAnsi="Times New Roman" w:cs="Trade Gothic"/>
          <w:bCs/>
          <w:color w:val="000000"/>
          <w:sz w:val="28"/>
          <w:szCs w:val="28"/>
          <w:lang w:eastAsia="es-ES"/>
        </w:rPr>
        <w:t xml:space="preserve">solicito, que se instruyera a que se brinde informe de los avances de las Normas Técnicas de Control Interno,  por parte de la </w:t>
      </w:r>
      <w:r w:rsidRPr="00724F98">
        <w:rPr>
          <w:rFonts w:ascii="Times New Roman" w:eastAsia="Times New Roman" w:hAnsi="Times New Roman"/>
          <w:color w:val="000000"/>
          <w:sz w:val="28"/>
          <w:szCs w:val="28"/>
          <w:lang w:val="es-SV" w:eastAsia="es-ES"/>
        </w:rPr>
        <w:t xml:space="preserve">Comisión </w:t>
      </w:r>
      <w:r w:rsidRPr="00724F98">
        <w:rPr>
          <w:rFonts w:ascii="Times New Roman" w:hAnsi="Times New Roman"/>
          <w:color w:val="000000"/>
          <w:sz w:val="28"/>
          <w:szCs w:val="28"/>
          <w:lang w:val="es-SV" w:eastAsia="es-ES"/>
        </w:rPr>
        <w:lastRenderedPageBreak/>
        <w:t xml:space="preserve">Municipal para elaboración del proyecto de Normas Técnicas de Control  Interno Específica, en la próxima Sesión de Concejo, asimismo solicito </w:t>
      </w:r>
      <w:r w:rsidRPr="00724F98">
        <w:rPr>
          <w:rFonts w:ascii="Times New Roman" w:eastAsia="Times New Roman" w:hAnsi="Times New Roman" w:cs="Trade Gothic"/>
          <w:bCs/>
          <w:color w:val="000000"/>
          <w:sz w:val="28"/>
          <w:szCs w:val="28"/>
          <w:lang w:eastAsia="es-ES"/>
        </w:rPr>
        <w:t xml:space="preserve">que se instruyera a que se brinde informe de la Ejecución del </w:t>
      </w:r>
      <w:r w:rsidRPr="00724F98">
        <w:rPr>
          <w:rFonts w:ascii="Times New Roman" w:hAnsi="Times New Roman"/>
          <w:color w:val="000000"/>
          <w:sz w:val="28"/>
          <w:szCs w:val="28"/>
          <w:lang w:val="es-SV" w:eastAsia="es-ES"/>
        </w:rPr>
        <w:t xml:space="preserve"> Plan Anual de la Unidad de Auditoria Interna</w:t>
      </w:r>
      <w:r w:rsidRPr="00724F98">
        <w:rPr>
          <w:rFonts w:ascii="Times New Roman" w:eastAsia="Times New Roman" w:hAnsi="Times New Roman" w:cs="Trade Gothic"/>
          <w:bCs/>
          <w:color w:val="000000"/>
          <w:sz w:val="28"/>
          <w:szCs w:val="28"/>
          <w:lang w:eastAsia="es-ES"/>
        </w:rPr>
        <w:t>,  por parte del Licenciado</w:t>
      </w:r>
      <w:r w:rsidRPr="00724F98">
        <w:rPr>
          <w:rFonts w:ascii="Times New Roman" w:hAnsi="Times New Roman"/>
          <w:color w:val="000000"/>
          <w:sz w:val="28"/>
          <w:szCs w:val="28"/>
          <w:lang w:val="es-SV" w:eastAsia="es-ES"/>
        </w:rPr>
        <w:t xml:space="preserve"> Salvador Fuentes Escobar, Auditor Interno; en la próxima Sesión de Concejo, posteriormente solicito participación del Ing. Baltazar Cortez, Jefe de Alumbrado Público ante el pleno en el cual le solicito de forma verbal que brinde informe </w:t>
      </w:r>
      <w:r w:rsidRPr="00724F98">
        <w:rPr>
          <w:rFonts w:ascii="Times New Roman" w:eastAsia="Times New Roman" w:hAnsi="Times New Roman"/>
          <w:color w:val="000000"/>
          <w:sz w:val="28"/>
          <w:szCs w:val="28"/>
          <w:lang w:eastAsia="es-ES"/>
        </w:rPr>
        <w:t>detallado de las luminarias  que están en mal estado, además de las luminarias que están funcionando en el municipio.</w:t>
      </w:r>
      <w:r w:rsidRPr="00724F98">
        <w:rPr>
          <w:rFonts w:ascii="Times New Roman" w:hAnsi="Times New Roman"/>
          <w:color w:val="000000"/>
          <w:sz w:val="28"/>
          <w:szCs w:val="28"/>
          <w:lang w:val="es-SV" w:eastAsia="es-ES"/>
        </w:rPr>
        <w:t xml:space="preserve"> </w:t>
      </w:r>
      <w:r w:rsidRPr="00724F98">
        <w:rPr>
          <w:rFonts w:ascii="Times New Roman" w:hAnsi="Times New Roman"/>
          <w:b/>
          <w:color w:val="000000"/>
          <w:sz w:val="28"/>
          <w:szCs w:val="28"/>
          <w:lang w:val="es-SV" w:eastAsia="es-ES"/>
        </w:rPr>
        <w:t>III</w:t>
      </w:r>
      <w:r w:rsidRPr="00724F98">
        <w:rPr>
          <w:rFonts w:ascii="Times New Roman" w:hAnsi="Times New Roman"/>
          <w:color w:val="000000"/>
          <w:sz w:val="28"/>
          <w:szCs w:val="28"/>
          <w:lang w:val="es-SV" w:eastAsia="es-ES"/>
        </w:rPr>
        <w:t xml:space="preserve">. Que en el punto número  ocho la cual consiste en la participación del Gerente General en el literal b), que fue expuesto por el Ing. Walter Alfredo Guerra Carbajal, Jefe de Proyectos en el cual explico al pleno la Carpeta Técnica de Bacheo de Calles de Asfalto del municipio de Apopa, asimismo la Lic. </w:t>
      </w:r>
      <w:r w:rsidRPr="00724F98">
        <w:rPr>
          <w:rFonts w:ascii="Times New Roman" w:eastAsia="Times New Roman" w:hAnsi="Times New Roman"/>
          <w:color w:val="000000"/>
          <w:sz w:val="28"/>
          <w:szCs w:val="28"/>
          <w:lang w:val="es-SV" w:eastAsia="es-ES"/>
        </w:rPr>
        <w:t>Licenciada Adela María Cortez Coto, Quinta Regidora Propietaria; solicito que  en la aprobación de la carpeta de bacheo de $56,893.78 pide que se recomiende al Jefe de Proyectos cumpla lo programado en el tiempo ordinario para evitar el pago de horas extras, además la Sra.</w:t>
      </w:r>
      <w:r w:rsidRPr="00724F98">
        <w:rPr>
          <w:rFonts w:ascii="Times New Roman" w:eastAsia="Times New Roman" w:hAnsi="Times New Roman"/>
          <w:bCs/>
          <w:color w:val="000000"/>
          <w:sz w:val="28"/>
          <w:szCs w:val="28"/>
          <w:lang w:eastAsia="es-ES"/>
        </w:rPr>
        <w:t xml:space="preserve"> la señora Rubenia Delfina Mira Hernández, manifestó que en  relación a la carpeta de bacheo es necesario que se informe periódicamente los avances del proyecto y al final se liquide en tiempo.</w:t>
      </w:r>
      <w:r w:rsidR="005E1925">
        <w:rPr>
          <w:rFonts w:ascii="Times New Roman" w:eastAsia="Times New Roman" w:hAnsi="Times New Roman"/>
          <w:bCs/>
          <w:color w:val="000000"/>
          <w:sz w:val="28"/>
          <w:szCs w:val="28"/>
          <w:lang w:eastAsia="es-ES"/>
        </w:rPr>
        <w:t xml:space="preserve"> </w:t>
      </w:r>
      <w:r w:rsidRPr="00724F98">
        <w:rPr>
          <w:rFonts w:ascii="Times New Roman" w:eastAsia="Times New Roman" w:hAnsi="Times New Roman"/>
          <w:color w:val="000000"/>
          <w:sz w:val="28"/>
          <w:szCs w:val="28"/>
          <w:lang w:eastAsia="es-ES"/>
        </w:rPr>
        <w:t xml:space="preserve">Y no habiendo más que hacer constar se cierra la sesión a las dieciocho horas del día miércoles a los dieciocho días del mes de septiembre de dos mil diecinueve. Y para constancia firmamos. </w:t>
      </w:r>
    </w:p>
    <w:p w:rsidR="00724F98" w:rsidRPr="00724F98" w:rsidRDefault="00724F98" w:rsidP="00724F98">
      <w:pPr>
        <w:tabs>
          <w:tab w:val="left" w:pos="4032"/>
        </w:tabs>
        <w:spacing w:after="0"/>
        <w:jc w:val="both"/>
        <w:rPr>
          <w:rFonts w:ascii="Times New Roman" w:hAnsi="Times New Roman"/>
          <w:b/>
          <w:sz w:val="28"/>
          <w:szCs w:val="28"/>
        </w:rPr>
      </w:pPr>
      <w:r w:rsidRPr="00724F98">
        <w:rPr>
          <w:rFonts w:ascii="Times New Roman" w:hAnsi="Times New Roman"/>
          <w:b/>
          <w:sz w:val="28"/>
          <w:szCs w:val="28"/>
        </w:rPr>
        <w:tab/>
      </w:r>
    </w:p>
    <w:p w:rsidR="00724F98" w:rsidRPr="00724F98" w:rsidRDefault="00724F98" w:rsidP="00724F98">
      <w:pPr>
        <w:tabs>
          <w:tab w:val="left" w:pos="864"/>
        </w:tabs>
        <w:spacing w:after="0"/>
        <w:rPr>
          <w:rFonts w:ascii="Times New Roman" w:hAnsi="Times New Roman"/>
          <w:b/>
          <w:sz w:val="28"/>
          <w:szCs w:val="28"/>
        </w:rPr>
      </w:pPr>
    </w:p>
    <w:p w:rsidR="00724F98" w:rsidRPr="00724F98" w:rsidRDefault="00724F98" w:rsidP="00973C9B">
      <w:pPr>
        <w:tabs>
          <w:tab w:val="left" w:pos="864"/>
        </w:tabs>
        <w:spacing w:after="0" w:line="240" w:lineRule="auto"/>
        <w:rPr>
          <w:rFonts w:ascii="Times New Roman" w:hAnsi="Times New Roman"/>
          <w:b/>
          <w:sz w:val="24"/>
          <w:szCs w:val="24"/>
        </w:rPr>
      </w:pPr>
    </w:p>
    <w:p w:rsidR="00724F98" w:rsidRPr="00724F98" w:rsidRDefault="00724F98" w:rsidP="00973C9B">
      <w:pPr>
        <w:tabs>
          <w:tab w:val="left" w:pos="864"/>
        </w:tabs>
        <w:spacing w:after="0" w:line="240" w:lineRule="auto"/>
        <w:rPr>
          <w:rFonts w:ascii="Times New Roman" w:hAnsi="Times New Roman"/>
          <w:b/>
        </w:rPr>
      </w:pPr>
      <w:r w:rsidRPr="00724F98">
        <w:rPr>
          <w:rFonts w:ascii="Times New Roman" w:hAnsi="Times New Roman"/>
          <w:b/>
        </w:rPr>
        <w:t>Cnel. José Santiago Zelaya Domínguez</w:t>
      </w:r>
    </w:p>
    <w:p w:rsidR="00724F98" w:rsidRPr="00724F98" w:rsidRDefault="00724F98" w:rsidP="00973C9B">
      <w:pPr>
        <w:tabs>
          <w:tab w:val="left" w:pos="864"/>
        </w:tabs>
        <w:spacing w:after="0" w:line="240" w:lineRule="auto"/>
        <w:ind w:firstLine="1"/>
        <w:rPr>
          <w:rFonts w:ascii="Times New Roman" w:hAnsi="Times New Roman"/>
          <w:b/>
        </w:rPr>
      </w:pPr>
      <w:r w:rsidRPr="00724F98">
        <w:rPr>
          <w:rFonts w:ascii="Times New Roman" w:hAnsi="Times New Roman"/>
          <w:b/>
        </w:rPr>
        <w:t xml:space="preserve">          Alcalde Municipal.                                               Licdo. Darwin David Maldonado García</w:t>
      </w:r>
    </w:p>
    <w:p w:rsidR="00724F98" w:rsidRPr="00724F98" w:rsidRDefault="00724F98" w:rsidP="00973C9B">
      <w:pPr>
        <w:tabs>
          <w:tab w:val="left" w:pos="5131"/>
        </w:tabs>
        <w:spacing w:after="0" w:line="240" w:lineRule="auto"/>
        <w:jc w:val="both"/>
        <w:rPr>
          <w:rFonts w:ascii="Times New Roman" w:hAnsi="Times New Roman"/>
          <w:b/>
        </w:rPr>
      </w:pPr>
      <w:r w:rsidRPr="00724F98">
        <w:rPr>
          <w:rFonts w:ascii="Times New Roman" w:hAnsi="Times New Roman"/>
          <w:b/>
        </w:rPr>
        <w:t xml:space="preserve"> </w:t>
      </w:r>
      <w:r w:rsidRPr="00724F98">
        <w:rPr>
          <w:rFonts w:ascii="Times New Roman" w:hAnsi="Times New Roman"/>
          <w:b/>
        </w:rPr>
        <w:tab/>
        <w:t xml:space="preserve">         Síndico Municipal</w:t>
      </w:r>
    </w:p>
    <w:p w:rsidR="00724F98" w:rsidRPr="00724F98" w:rsidRDefault="00724F98" w:rsidP="00973C9B">
      <w:pPr>
        <w:tabs>
          <w:tab w:val="left" w:pos="7560"/>
        </w:tabs>
        <w:spacing w:after="0" w:line="240" w:lineRule="auto"/>
        <w:jc w:val="both"/>
        <w:rPr>
          <w:rFonts w:ascii="Times New Roman" w:hAnsi="Times New Roman"/>
          <w:b/>
        </w:rPr>
      </w:pPr>
    </w:p>
    <w:p w:rsidR="00724F98" w:rsidRPr="00724F98" w:rsidRDefault="00724F98" w:rsidP="00973C9B">
      <w:pPr>
        <w:tabs>
          <w:tab w:val="left" w:pos="7560"/>
        </w:tabs>
        <w:spacing w:after="0" w:line="240" w:lineRule="auto"/>
        <w:jc w:val="both"/>
        <w:rPr>
          <w:rFonts w:ascii="Times New Roman" w:hAnsi="Times New Roman"/>
          <w:b/>
        </w:rPr>
      </w:pPr>
    </w:p>
    <w:p w:rsidR="00724F98" w:rsidRPr="00724F98" w:rsidRDefault="00724F98" w:rsidP="00973C9B">
      <w:pPr>
        <w:tabs>
          <w:tab w:val="left" w:pos="7560"/>
        </w:tabs>
        <w:spacing w:after="0" w:line="240" w:lineRule="auto"/>
        <w:jc w:val="both"/>
        <w:rPr>
          <w:rFonts w:ascii="Times New Roman" w:hAnsi="Times New Roman"/>
          <w:b/>
        </w:rPr>
      </w:pPr>
    </w:p>
    <w:p w:rsidR="00724F98" w:rsidRPr="00724F98" w:rsidRDefault="00724F98" w:rsidP="00973C9B">
      <w:pPr>
        <w:tabs>
          <w:tab w:val="left" w:pos="7560"/>
        </w:tabs>
        <w:spacing w:after="0" w:line="240" w:lineRule="auto"/>
        <w:jc w:val="both"/>
        <w:rPr>
          <w:rFonts w:ascii="Times New Roman" w:hAnsi="Times New Roman"/>
          <w:b/>
        </w:rPr>
      </w:pPr>
      <w:r w:rsidRPr="00724F98">
        <w:rPr>
          <w:rFonts w:ascii="Times New Roman" w:hAnsi="Times New Roman"/>
          <w:b/>
        </w:rPr>
        <w:t xml:space="preserve">Sra. María del Carmen García                                             Sr. Oscar Armando Rivas                                    </w:t>
      </w:r>
    </w:p>
    <w:p w:rsidR="00724F98" w:rsidRPr="00724F98" w:rsidRDefault="00724F98" w:rsidP="00973C9B">
      <w:pPr>
        <w:tabs>
          <w:tab w:val="left" w:pos="7560"/>
        </w:tabs>
        <w:spacing w:after="0" w:line="240" w:lineRule="auto"/>
        <w:jc w:val="both"/>
        <w:rPr>
          <w:rFonts w:ascii="Times New Roman" w:hAnsi="Times New Roman"/>
          <w:b/>
        </w:rPr>
      </w:pPr>
      <w:r w:rsidRPr="00724F98">
        <w:rPr>
          <w:rFonts w:ascii="Times New Roman" w:hAnsi="Times New Roman"/>
          <w:b/>
        </w:rPr>
        <w:t xml:space="preserve">    Primera Regidora Propietaria.                                     Segundo Regidor Propietario.           </w:t>
      </w:r>
    </w:p>
    <w:p w:rsidR="00724F98" w:rsidRPr="00724F98" w:rsidRDefault="00724F98" w:rsidP="00973C9B">
      <w:pPr>
        <w:tabs>
          <w:tab w:val="left" w:pos="7560"/>
        </w:tabs>
        <w:spacing w:after="0" w:line="240" w:lineRule="auto"/>
        <w:jc w:val="both"/>
        <w:rPr>
          <w:rFonts w:ascii="Times New Roman" w:hAnsi="Times New Roman"/>
          <w:b/>
        </w:rPr>
      </w:pPr>
      <w:r w:rsidRPr="00724F98">
        <w:rPr>
          <w:rFonts w:ascii="Times New Roman" w:hAnsi="Times New Roman"/>
          <w:b/>
        </w:rPr>
        <w:t xml:space="preserve">                                                                                               </w:t>
      </w:r>
    </w:p>
    <w:p w:rsidR="00724F98" w:rsidRPr="00724F98" w:rsidRDefault="00724F98" w:rsidP="00973C9B">
      <w:pPr>
        <w:tabs>
          <w:tab w:val="left" w:pos="7560"/>
        </w:tabs>
        <w:spacing w:after="0" w:line="240" w:lineRule="auto"/>
        <w:jc w:val="both"/>
        <w:rPr>
          <w:rFonts w:ascii="Times New Roman" w:hAnsi="Times New Roman"/>
          <w:b/>
        </w:rPr>
      </w:pPr>
    </w:p>
    <w:p w:rsidR="00724F98" w:rsidRPr="00724F98" w:rsidRDefault="00724F98" w:rsidP="00973C9B">
      <w:pPr>
        <w:tabs>
          <w:tab w:val="left" w:pos="7560"/>
        </w:tabs>
        <w:spacing w:after="0" w:line="240" w:lineRule="auto"/>
        <w:jc w:val="both"/>
        <w:rPr>
          <w:rFonts w:ascii="Times New Roman" w:hAnsi="Times New Roman"/>
          <w:b/>
        </w:rPr>
      </w:pPr>
    </w:p>
    <w:p w:rsidR="00724F98" w:rsidRPr="00724F98" w:rsidRDefault="00724F98" w:rsidP="00973C9B">
      <w:pPr>
        <w:tabs>
          <w:tab w:val="left" w:pos="864"/>
        </w:tabs>
        <w:spacing w:after="0" w:line="240" w:lineRule="auto"/>
        <w:ind w:firstLine="1"/>
        <w:rPr>
          <w:rFonts w:ascii="Times New Roman" w:hAnsi="Times New Roman"/>
          <w:b/>
        </w:rPr>
      </w:pPr>
      <w:r w:rsidRPr="00724F98">
        <w:rPr>
          <w:rFonts w:ascii="Times New Roman" w:hAnsi="Times New Roman"/>
          <w:b/>
        </w:rPr>
        <w:t xml:space="preserve">Cnel. Ángel Román Sermeño Nieto                                    Sr. Calixto Henríquez Rodríguez,                                      </w:t>
      </w:r>
    </w:p>
    <w:p w:rsidR="00724F98" w:rsidRPr="00724F98" w:rsidRDefault="00724F98" w:rsidP="00973C9B">
      <w:pPr>
        <w:tabs>
          <w:tab w:val="center" w:pos="4532"/>
        </w:tabs>
        <w:spacing w:after="0" w:line="240" w:lineRule="auto"/>
        <w:ind w:firstLine="1"/>
        <w:rPr>
          <w:rFonts w:ascii="Times New Roman" w:hAnsi="Times New Roman"/>
          <w:b/>
        </w:rPr>
      </w:pPr>
      <w:r w:rsidRPr="00724F98">
        <w:rPr>
          <w:rFonts w:ascii="Times New Roman" w:hAnsi="Times New Roman"/>
          <w:b/>
        </w:rPr>
        <w:t>Tercer Regidor Propietario.</w:t>
      </w:r>
      <w:r w:rsidRPr="00724F98">
        <w:rPr>
          <w:rFonts w:ascii="Times New Roman" w:hAnsi="Times New Roman"/>
          <w:b/>
        </w:rPr>
        <w:tab/>
        <w:t xml:space="preserve">                                                      Cuarto Regidor Propietario.</w:t>
      </w:r>
    </w:p>
    <w:p w:rsidR="00724F98" w:rsidRPr="00724F98" w:rsidRDefault="00724F98" w:rsidP="00973C9B">
      <w:pPr>
        <w:tabs>
          <w:tab w:val="left" w:pos="5110"/>
        </w:tabs>
        <w:spacing w:after="0" w:line="240" w:lineRule="auto"/>
        <w:ind w:firstLine="1"/>
        <w:rPr>
          <w:rFonts w:ascii="Times New Roman" w:hAnsi="Times New Roman"/>
          <w:b/>
        </w:rPr>
      </w:pPr>
      <w:r w:rsidRPr="00724F98">
        <w:rPr>
          <w:rFonts w:ascii="Times New Roman" w:hAnsi="Times New Roman"/>
          <w:b/>
        </w:rPr>
        <w:tab/>
      </w:r>
    </w:p>
    <w:p w:rsidR="00724F98" w:rsidRPr="00724F98" w:rsidRDefault="00724F98" w:rsidP="00973C9B">
      <w:pPr>
        <w:tabs>
          <w:tab w:val="left" w:pos="7560"/>
        </w:tabs>
        <w:spacing w:after="0" w:line="240" w:lineRule="auto"/>
        <w:jc w:val="both"/>
        <w:rPr>
          <w:rFonts w:ascii="Times New Roman" w:hAnsi="Times New Roman"/>
          <w:b/>
          <w:highlight w:val="yellow"/>
        </w:rPr>
      </w:pPr>
      <w:r w:rsidRPr="00724F98">
        <w:rPr>
          <w:rFonts w:ascii="Times New Roman" w:hAnsi="Times New Roman"/>
          <w:b/>
          <w:highlight w:val="yellow"/>
        </w:rPr>
        <w:t xml:space="preserve">             </w:t>
      </w:r>
    </w:p>
    <w:p w:rsidR="00724F98" w:rsidRDefault="00724F98" w:rsidP="00973C9B">
      <w:pPr>
        <w:tabs>
          <w:tab w:val="left" w:pos="7560"/>
        </w:tabs>
        <w:spacing w:after="0" w:line="240" w:lineRule="auto"/>
        <w:jc w:val="both"/>
        <w:rPr>
          <w:rFonts w:ascii="Times New Roman" w:hAnsi="Times New Roman"/>
          <w:b/>
          <w:highlight w:val="yellow"/>
        </w:rPr>
      </w:pPr>
      <w:r w:rsidRPr="00724F98">
        <w:rPr>
          <w:rFonts w:ascii="Times New Roman" w:hAnsi="Times New Roman"/>
          <w:b/>
          <w:highlight w:val="yellow"/>
        </w:rPr>
        <w:t xml:space="preserve">              </w:t>
      </w:r>
    </w:p>
    <w:p w:rsidR="00724F98" w:rsidRPr="00724F98" w:rsidRDefault="00724F98" w:rsidP="00973C9B">
      <w:pPr>
        <w:tabs>
          <w:tab w:val="left" w:pos="7560"/>
        </w:tabs>
        <w:spacing w:after="0" w:line="240" w:lineRule="auto"/>
        <w:jc w:val="both"/>
        <w:rPr>
          <w:rFonts w:ascii="Times New Roman" w:hAnsi="Times New Roman"/>
          <w:b/>
          <w:highlight w:val="yellow"/>
        </w:rPr>
      </w:pPr>
      <w:r w:rsidRPr="00724F98">
        <w:rPr>
          <w:rFonts w:ascii="Times New Roman" w:hAnsi="Times New Roman"/>
          <w:b/>
          <w:highlight w:val="yellow"/>
        </w:rPr>
        <w:lastRenderedPageBreak/>
        <w:t xml:space="preserve">                       </w:t>
      </w:r>
    </w:p>
    <w:p w:rsidR="00724F98" w:rsidRPr="00724F98" w:rsidRDefault="00724F98" w:rsidP="00973C9B">
      <w:pPr>
        <w:tabs>
          <w:tab w:val="left" w:pos="7560"/>
        </w:tabs>
        <w:spacing w:after="0" w:line="240" w:lineRule="auto"/>
        <w:rPr>
          <w:rFonts w:ascii="Times New Roman" w:hAnsi="Times New Roman"/>
          <w:b/>
        </w:rPr>
      </w:pPr>
      <w:r w:rsidRPr="00724F98">
        <w:rPr>
          <w:rFonts w:ascii="Times New Roman" w:hAnsi="Times New Roman"/>
          <w:b/>
        </w:rPr>
        <w:t xml:space="preserve">Lcda. Adela María Cortez Coto                                                   Licda. Silvia Ismenia Ruiz,                                                 </w:t>
      </w:r>
    </w:p>
    <w:p w:rsidR="00724F98" w:rsidRPr="00724F98" w:rsidRDefault="00724F98" w:rsidP="00973C9B">
      <w:pPr>
        <w:tabs>
          <w:tab w:val="center" w:pos="4712"/>
        </w:tabs>
        <w:spacing w:after="0" w:line="240" w:lineRule="auto"/>
        <w:rPr>
          <w:rFonts w:ascii="Times New Roman" w:hAnsi="Times New Roman"/>
          <w:b/>
        </w:rPr>
      </w:pPr>
      <w:r w:rsidRPr="00724F98">
        <w:rPr>
          <w:rFonts w:ascii="Times New Roman" w:hAnsi="Times New Roman"/>
          <w:b/>
        </w:rPr>
        <w:t xml:space="preserve"> Quinta Regidora Propietaria.                                                     Sexta Regidora Propietaria                 </w:t>
      </w:r>
    </w:p>
    <w:p w:rsidR="00724F98" w:rsidRPr="00724F98" w:rsidRDefault="00724F98" w:rsidP="00973C9B">
      <w:pPr>
        <w:tabs>
          <w:tab w:val="left" w:pos="5845"/>
        </w:tabs>
        <w:spacing w:after="0" w:line="240" w:lineRule="auto"/>
        <w:ind w:left="360"/>
        <w:rPr>
          <w:rFonts w:ascii="Times New Roman" w:hAnsi="Times New Roman"/>
          <w:b/>
        </w:rPr>
      </w:pPr>
      <w:r w:rsidRPr="00724F98">
        <w:rPr>
          <w:rFonts w:ascii="Times New Roman" w:hAnsi="Times New Roman"/>
          <w:b/>
        </w:rPr>
        <w:tab/>
      </w:r>
    </w:p>
    <w:p w:rsidR="00724F98" w:rsidRPr="00724F98" w:rsidRDefault="00724F98" w:rsidP="00973C9B">
      <w:pPr>
        <w:tabs>
          <w:tab w:val="left" w:pos="7560"/>
        </w:tabs>
        <w:spacing w:after="0" w:line="240" w:lineRule="auto"/>
        <w:jc w:val="both"/>
        <w:rPr>
          <w:rFonts w:ascii="Times New Roman" w:hAnsi="Times New Roman"/>
          <w:b/>
        </w:rPr>
      </w:pPr>
    </w:p>
    <w:p w:rsidR="00724F98" w:rsidRPr="00724F98" w:rsidRDefault="00724F98" w:rsidP="00973C9B">
      <w:pPr>
        <w:tabs>
          <w:tab w:val="left" w:pos="7560"/>
        </w:tabs>
        <w:spacing w:after="0" w:line="240" w:lineRule="auto"/>
        <w:jc w:val="both"/>
        <w:rPr>
          <w:rFonts w:ascii="Times New Roman" w:hAnsi="Times New Roman"/>
          <w:b/>
        </w:rPr>
      </w:pPr>
    </w:p>
    <w:p w:rsidR="00724F98" w:rsidRPr="00724F98" w:rsidRDefault="00724F98" w:rsidP="00973C9B">
      <w:pPr>
        <w:tabs>
          <w:tab w:val="left" w:pos="7560"/>
        </w:tabs>
        <w:spacing w:after="0" w:line="240" w:lineRule="auto"/>
        <w:jc w:val="both"/>
        <w:rPr>
          <w:rFonts w:ascii="Times New Roman" w:hAnsi="Times New Roman"/>
          <w:b/>
        </w:rPr>
      </w:pPr>
      <w:r w:rsidRPr="00724F98">
        <w:rPr>
          <w:rFonts w:ascii="Times New Roman" w:hAnsi="Times New Roman"/>
          <w:b/>
        </w:rPr>
        <w:t xml:space="preserve"> Sr. José David Recinos Tobar,          </w:t>
      </w:r>
      <w:r>
        <w:rPr>
          <w:rFonts w:ascii="Times New Roman" w:hAnsi="Times New Roman"/>
          <w:b/>
        </w:rPr>
        <w:t xml:space="preserve">                             </w:t>
      </w:r>
      <w:r w:rsidRPr="00724F98">
        <w:rPr>
          <w:rFonts w:ascii="Times New Roman" w:hAnsi="Times New Roman"/>
          <w:b/>
        </w:rPr>
        <w:t>Sr. Oscar Adalberto Recinos Martínez,</w:t>
      </w:r>
    </w:p>
    <w:p w:rsidR="00724F98" w:rsidRPr="00724F98" w:rsidRDefault="00724F98" w:rsidP="00973C9B">
      <w:pPr>
        <w:spacing w:after="0" w:line="240" w:lineRule="auto"/>
        <w:jc w:val="both"/>
        <w:rPr>
          <w:rFonts w:ascii="Times New Roman" w:hAnsi="Times New Roman"/>
          <w:b/>
        </w:rPr>
      </w:pPr>
      <w:r w:rsidRPr="00724F98">
        <w:rPr>
          <w:rFonts w:ascii="Times New Roman" w:hAnsi="Times New Roman"/>
          <w:b/>
        </w:rPr>
        <w:t xml:space="preserve">  Séptimo Regidor Propietario.                                                  Octavo Regidor Propietario.         </w:t>
      </w:r>
    </w:p>
    <w:p w:rsidR="00724F98" w:rsidRPr="00724F98" w:rsidRDefault="00724F98" w:rsidP="00973C9B">
      <w:pPr>
        <w:tabs>
          <w:tab w:val="left" w:pos="7560"/>
        </w:tabs>
        <w:spacing w:after="0" w:line="240" w:lineRule="auto"/>
        <w:jc w:val="both"/>
        <w:rPr>
          <w:rFonts w:ascii="Times New Roman" w:hAnsi="Times New Roman"/>
          <w:b/>
        </w:rPr>
      </w:pPr>
      <w:r w:rsidRPr="00724F98">
        <w:rPr>
          <w:rFonts w:ascii="Times New Roman" w:hAnsi="Times New Roman"/>
          <w:b/>
        </w:rPr>
        <w:t xml:space="preserve">    </w:t>
      </w:r>
    </w:p>
    <w:p w:rsidR="00724F98" w:rsidRPr="00724F98" w:rsidRDefault="00724F98" w:rsidP="00973C9B">
      <w:pPr>
        <w:tabs>
          <w:tab w:val="left" w:pos="5352"/>
        </w:tabs>
        <w:spacing w:after="0" w:line="240" w:lineRule="auto"/>
        <w:jc w:val="both"/>
        <w:rPr>
          <w:rFonts w:ascii="Times New Roman" w:hAnsi="Times New Roman"/>
          <w:b/>
        </w:rPr>
      </w:pPr>
    </w:p>
    <w:p w:rsidR="00724F98" w:rsidRPr="00724F98" w:rsidRDefault="00724F98" w:rsidP="00973C9B">
      <w:pPr>
        <w:tabs>
          <w:tab w:val="left" w:pos="7560"/>
        </w:tabs>
        <w:spacing w:after="0" w:line="240" w:lineRule="auto"/>
        <w:jc w:val="both"/>
        <w:rPr>
          <w:rFonts w:ascii="Times New Roman" w:hAnsi="Times New Roman"/>
          <w:b/>
        </w:rPr>
      </w:pPr>
    </w:p>
    <w:p w:rsidR="00724F98" w:rsidRPr="00724F98" w:rsidRDefault="00724F98" w:rsidP="00973C9B">
      <w:pPr>
        <w:spacing w:after="0" w:line="240" w:lineRule="auto"/>
        <w:rPr>
          <w:rFonts w:ascii="Times New Roman" w:hAnsi="Times New Roman"/>
          <w:b/>
        </w:rPr>
      </w:pPr>
      <w:r w:rsidRPr="00724F98">
        <w:rPr>
          <w:rFonts w:ascii="Times New Roman" w:hAnsi="Times New Roman"/>
          <w:b/>
        </w:rPr>
        <w:t xml:space="preserve">Sr. Ricardo Rubén Barrera Peña,     </w:t>
      </w:r>
      <w:r>
        <w:rPr>
          <w:rFonts w:ascii="Times New Roman" w:hAnsi="Times New Roman"/>
          <w:b/>
        </w:rPr>
        <w:t xml:space="preserve">                             </w:t>
      </w:r>
      <w:r w:rsidRPr="00724F98">
        <w:rPr>
          <w:rFonts w:ascii="Times New Roman" w:hAnsi="Times New Roman"/>
          <w:b/>
        </w:rPr>
        <w:t>Sra. Rubenia Delfina Mira Hernández,                                                                                                         Noveno Regidor Propietario.                                                      Decima Regidora Propietaria.</w:t>
      </w:r>
    </w:p>
    <w:p w:rsidR="00724F98" w:rsidRPr="00724F98" w:rsidRDefault="00724F98" w:rsidP="00973C9B">
      <w:pPr>
        <w:tabs>
          <w:tab w:val="left" w:pos="6181"/>
        </w:tabs>
        <w:spacing w:after="0" w:line="240" w:lineRule="auto"/>
        <w:rPr>
          <w:rFonts w:ascii="Times New Roman" w:hAnsi="Times New Roman"/>
          <w:b/>
        </w:rPr>
      </w:pPr>
      <w:r w:rsidRPr="00724F98">
        <w:rPr>
          <w:rFonts w:ascii="Times New Roman" w:hAnsi="Times New Roman"/>
          <w:b/>
        </w:rPr>
        <w:t xml:space="preserve">      </w:t>
      </w:r>
    </w:p>
    <w:p w:rsidR="00724F98" w:rsidRPr="00724F98" w:rsidRDefault="00724F98" w:rsidP="00973C9B">
      <w:pPr>
        <w:tabs>
          <w:tab w:val="left" w:pos="6181"/>
        </w:tabs>
        <w:spacing w:after="0" w:line="240" w:lineRule="auto"/>
        <w:rPr>
          <w:rFonts w:ascii="Times New Roman" w:hAnsi="Times New Roman"/>
          <w:b/>
        </w:rPr>
      </w:pPr>
    </w:p>
    <w:p w:rsidR="00724F98" w:rsidRPr="00724F98" w:rsidRDefault="00724F98" w:rsidP="00973C9B">
      <w:pPr>
        <w:tabs>
          <w:tab w:val="left" w:pos="6181"/>
        </w:tabs>
        <w:spacing w:after="0" w:line="240" w:lineRule="auto"/>
        <w:rPr>
          <w:rFonts w:ascii="Times New Roman" w:hAnsi="Times New Roman"/>
          <w:b/>
        </w:rPr>
      </w:pPr>
      <w:r w:rsidRPr="00724F98">
        <w:rPr>
          <w:rFonts w:ascii="Times New Roman" w:hAnsi="Times New Roman"/>
          <w:b/>
        </w:rPr>
        <w:tab/>
      </w:r>
    </w:p>
    <w:p w:rsidR="00724F98" w:rsidRPr="00724F98" w:rsidRDefault="00724F98" w:rsidP="00973C9B">
      <w:pPr>
        <w:tabs>
          <w:tab w:val="left" w:pos="7560"/>
        </w:tabs>
        <w:spacing w:after="0" w:line="240" w:lineRule="auto"/>
        <w:rPr>
          <w:rFonts w:ascii="Times New Roman" w:hAnsi="Times New Roman"/>
          <w:b/>
        </w:rPr>
      </w:pPr>
      <w:r w:rsidRPr="00724F98">
        <w:rPr>
          <w:rFonts w:ascii="Times New Roman" w:hAnsi="Times New Roman"/>
          <w:b/>
        </w:rPr>
        <w:t>Sr. Bayron Eraldo Baltazar Ma</w:t>
      </w:r>
      <w:r>
        <w:rPr>
          <w:rFonts w:ascii="Times New Roman" w:hAnsi="Times New Roman"/>
          <w:b/>
        </w:rPr>
        <w:t xml:space="preserve">rtínez Barahona             </w:t>
      </w:r>
      <w:r w:rsidRPr="00724F98">
        <w:rPr>
          <w:rFonts w:ascii="Times New Roman" w:hAnsi="Times New Roman"/>
          <w:b/>
        </w:rPr>
        <w:t xml:space="preserve">Sra. Blanca Lidia Sigüenza de Mejía,    </w:t>
      </w:r>
    </w:p>
    <w:p w:rsidR="00724F98" w:rsidRPr="00724F98" w:rsidRDefault="00724F98" w:rsidP="00973C9B">
      <w:pPr>
        <w:tabs>
          <w:tab w:val="left" w:pos="5373"/>
        </w:tabs>
        <w:spacing w:after="0" w:line="240" w:lineRule="auto"/>
        <w:rPr>
          <w:rFonts w:ascii="Times New Roman" w:hAnsi="Times New Roman"/>
          <w:b/>
        </w:rPr>
      </w:pPr>
      <w:r w:rsidRPr="00724F98">
        <w:rPr>
          <w:rFonts w:ascii="Times New Roman" w:hAnsi="Times New Roman"/>
          <w:b/>
        </w:rPr>
        <w:t xml:space="preserve">        Undéc</w:t>
      </w:r>
      <w:r>
        <w:rPr>
          <w:rFonts w:ascii="Times New Roman" w:hAnsi="Times New Roman"/>
          <w:b/>
        </w:rPr>
        <w:t>imo Regidor Propietario.</w:t>
      </w:r>
      <w:r>
        <w:rPr>
          <w:rFonts w:ascii="Times New Roman" w:hAnsi="Times New Roman"/>
          <w:b/>
        </w:rPr>
        <w:tab/>
        <w:t xml:space="preserve"> </w:t>
      </w:r>
      <w:r w:rsidRPr="00724F98">
        <w:rPr>
          <w:rFonts w:ascii="Times New Roman" w:hAnsi="Times New Roman"/>
          <w:b/>
        </w:rPr>
        <w:t>Duodécima  Regidora Propietaria.</w:t>
      </w:r>
    </w:p>
    <w:p w:rsidR="00724F98" w:rsidRPr="00724F98" w:rsidRDefault="00724F98" w:rsidP="00973C9B">
      <w:pPr>
        <w:tabs>
          <w:tab w:val="left" w:pos="7560"/>
        </w:tabs>
        <w:spacing w:after="0" w:line="240" w:lineRule="auto"/>
        <w:rPr>
          <w:rFonts w:ascii="Times New Roman" w:hAnsi="Times New Roman"/>
          <w:b/>
        </w:rPr>
      </w:pPr>
      <w:r w:rsidRPr="00724F98">
        <w:rPr>
          <w:rFonts w:ascii="Times New Roman" w:hAnsi="Times New Roman"/>
          <w:b/>
        </w:rPr>
        <w:t xml:space="preserve"> </w:t>
      </w:r>
    </w:p>
    <w:p w:rsidR="00724F98" w:rsidRPr="00724F98" w:rsidRDefault="00724F98" w:rsidP="00973C9B">
      <w:pPr>
        <w:tabs>
          <w:tab w:val="left" w:pos="7560"/>
        </w:tabs>
        <w:spacing w:after="0" w:line="240" w:lineRule="auto"/>
        <w:rPr>
          <w:rFonts w:ascii="Times New Roman" w:hAnsi="Times New Roman"/>
          <w:b/>
        </w:rPr>
      </w:pPr>
    </w:p>
    <w:p w:rsidR="00724F98" w:rsidRPr="00724F98" w:rsidRDefault="00724F98" w:rsidP="00973C9B">
      <w:pPr>
        <w:tabs>
          <w:tab w:val="left" w:pos="5240"/>
        </w:tabs>
        <w:spacing w:after="0" w:line="240" w:lineRule="auto"/>
        <w:jc w:val="both"/>
        <w:rPr>
          <w:rFonts w:ascii="Times New Roman" w:hAnsi="Times New Roman"/>
          <w:b/>
        </w:rPr>
      </w:pPr>
      <w:r w:rsidRPr="00724F98">
        <w:rPr>
          <w:rFonts w:ascii="Times New Roman" w:hAnsi="Times New Roman"/>
          <w:b/>
        </w:rPr>
        <w:tab/>
      </w:r>
    </w:p>
    <w:p w:rsidR="00724F98" w:rsidRPr="00724F98" w:rsidRDefault="00724F98" w:rsidP="00973C9B">
      <w:pPr>
        <w:tabs>
          <w:tab w:val="left" w:pos="5240"/>
        </w:tabs>
        <w:spacing w:after="0" w:line="240" w:lineRule="auto"/>
        <w:jc w:val="both"/>
        <w:rPr>
          <w:rFonts w:ascii="Times New Roman" w:hAnsi="Times New Roman"/>
          <w:b/>
        </w:rPr>
      </w:pPr>
      <w:r w:rsidRPr="00724F98">
        <w:rPr>
          <w:rFonts w:ascii="Times New Roman" w:hAnsi="Times New Roman"/>
          <w:b/>
        </w:rPr>
        <w:t>Dr. Francisco Ma</w:t>
      </w:r>
      <w:r>
        <w:rPr>
          <w:rFonts w:ascii="Times New Roman" w:hAnsi="Times New Roman"/>
          <w:b/>
        </w:rPr>
        <w:t xml:space="preserve">nuel Aquino Reyes,    </w:t>
      </w:r>
      <w:r>
        <w:rPr>
          <w:rFonts w:ascii="Times New Roman" w:hAnsi="Times New Roman"/>
          <w:b/>
        </w:rPr>
        <w:tab/>
        <w:t xml:space="preserve">       </w:t>
      </w:r>
      <w:r w:rsidRPr="00724F98">
        <w:rPr>
          <w:rFonts w:ascii="Times New Roman" w:hAnsi="Times New Roman"/>
          <w:b/>
        </w:rPr>
        <w:t>Sr. Joel Albertico López,</w:t>
      </w:r>
    </w:p>
    <w:p w:rsidR="00724F98" w:rsidRPr="00724F98" w:rsidRDefault="00724F98" w:rsidP="00973C9B">
      <w:pPr>
        <w:tabs>
          <w:tab w:val="left" w:pos="5240"/>
        </w:tabs>
        <w:spacing w:after="0" w:line="240" w:lineRule="auto"/>
        <w:jc w:val="both"/>
        <w:rPr>
          <w:rFonts w:ascii="Times New Roman" w:hAnsi="Times New Roman"/>
          <w:b/>
        </w:rPr>
      </w:pPr>
      <w:r w:rsidRPr="00724F98">
        <w:rPr>
          <w:rFonts w:ascii="Times New Roman" w:hAnsi="Times New Roman"/>
          <w:b/>
        </w:rPr>
        <w:t xml:space="preserve">        Pr</w:t>
      </w:r>
      <w:r>
        <w:rPr>
          <w:rFonts w:ascii="Times New Roman" w:hAnsi="Times New Roman"/>
          <w:b/>
        </w:rPr>
        <w:t>imer Regidor Suplente</w:t>
      </w:r>
      <w:r>
        <w:rPr>
          <w:rFonts w:ascii="Times New Roman" w:hAnsi="Times New Roman"/>
          <w:b/>
        </w:rPr>
        <w:tab/>
        <w:t xml:space="preserve">       </w:t>
      </w:r>
      <w:r w:rsidRPr="00724F98">
        <w:rPr>
          <w:rFonts w:ascii="Times New Roman" w:hAnsi="Times New Roman"/>
          <w:b/>
        </w:rPr>
        <w:t>Segundo Regidor Suplente.</w:t>
      </w:r>
    </w:p>
    <w:p w:rsidR="00724F98" w:rsidRPr="00724F98" w:rsidRDefault="00724F98" w:rsidP="00973C9B">
      <w:pPr>
        <w:tabs>
          <w:tab w:val="left" w:pos="5240"/>
        </w:tabs>
        <w:spacing w:after="0" w:line="240" w:lineRule="auto"/>
        <w:jc w:val="both"/>
        <w:rPr>
          <w:rFonts w:ascii="Times New Roman" w:hAnsi="Times New Roman"/>
          <w:b/>
        </w:rPr>
      </w:pPr>
    </w:p>
    <w:p w:rsidR="00724F98" w:rsidRPr="00724F98" w:rsidRDefault="00724F98" w:rsidP="00973C9B">
      <w:pPr>
        <w:tabs>
          <w:tab w:val="left" w:pos="5240"/>
        </w:tabs>
        <w:spacing w:after="0" w:line="240" w:lineRule="auto"/>
        <w:jc w:val="both"/>
        <w:rPr>
          <w:rFonts w:ascii="Times New Roman" w:hAnsi="Times New Roman"/>
          <w:b/>
        </w:rPr>
      </w:pPr>
    </w:p>
    <w:p w:rsidR="00724F98" w:rsidRPr="00724F98" w:rsidRDefault="00724F98" w:rsidP="00973C9B">
      <w:pPr>
        <w:tabs>
          <w:tab w:val="left" w:pos="5240"/>
        </w:tabs>
        <w:spacing w:after="0" w:line="240" w:lineRule="auto"/>
        <w:jc w:val="both"/>
        <w:rPr>
          <w:rFonts w:ascii="Times New Roman" w:hAnsi="Times New Roman"/>
          <w:b/>
        </w:rPr>
      </w:pPr>
    </w:p>
    <w:p w:rsidR="00724F98" w:rsidRPr="00724F98" w:rsidRDefault="00724F98" w:rsidP="00973C9B">
      <w:pPr>
        <w:tabs>
          <w:tab w:val="left" w:pos="7560"/>
        </w:tabs>
        <w:spacing w:after="0" w:line="240" w:lineRule="auto"/>
        <w:rPr>
          <w:rFonts w:ascii="Times New Roman" w:hAnsi="Times New Roman"/>
          <w:b/>
        </w:rPr>
      </w:pPr>
      <w:r w:rsidRPr="00724F98">
        <w:rPr>
          <w:rFonts w:ascii="Times New Roman" w:hAnsi="Times New Roman"/>
          <w:b/>
        </w:rPr>
        <w:t xml:space="preserve">Sr. José Asencio Aguilar Granados        </w:t>
      </w:r>
      <w:r>
        <w:rPr>
          <w:rFonts w:ascii="Times New Roman" w:hAnsi="Times New Roman"/>
          <w:b/>
        </w:rPr>
        <w:t xml:space="preserve">                              </w:t>
      </w:r>
      <w:r w:rsidRPr="00724F98">
        <w:rPr>
          <w:rFonts w:ascii="Times New Roman" w:hAnsi="Times New Roman"/>
          <w:b/>
        </w:rPr>
        <w:t>Sr. Mario Alberto Tobar Meléndez,</w:t>
      </w:r>
    </w:p>
    <w:p w:rsidR="00724F98" w:rsidRPr="00724F98" w:rsidRDefault="00724F98" w:rsidP="00973C9B">
      <w:pPr>
        <w:tabs>
          <w:tab w:val="left" w:pos="5155"/>
        </w:tabs>
        <w:spacing w:after="0" w:line="240" w:lineRule="auto"/>
        <w:rPr>
          <w:rFonts w:ascii="Times New Roman" w:hAnsi="Times New Roman"/>
          <w:b/>
        </w:rPr>
      </w:pPr>
      <w:r w:rsidRPr="00724F98">
        <w:rPr>
          <w:rFonts w:ascii="Times New Roman" w:hAnsi="Times New Roman"/>
          <w:b/>
        </w:rPr>
        <w:t>Tercer Regidor Suplente.</w:t>
      </w:r>
      <w:r w:rsidRPr="00724F98">
        <w:rPr>
          <w:rFonts w:ascii="Times New Roman" w:hAnsi="Times New Roman"/>
          <w:b/>
        </w:rPr>
        <w:tab/>
        <w:t xml:space="preserve">         Cuarto Regidor Suplente.</w:t>
      </w:r>
    </w:p>
    <w:p w:rsidR="00724F98" w:rsidRPr="00724F98" w:rsidRDefault="00724F98" w:rsidP="00973C9B">
      <w:pPr>
        <w:tabs>
          <w:tab w:val="left" w:pos="4032"/>
        </w:tabs>
        <w:spacing w:after="0" w:line="240" w:lineRule="auto"/>
        <w:jc w:val="both"/>
        <w:rPr>
          <w:rFonts w:ascii="Times New Roman" w:hAnsi="Times New Roman"/>
          <w:b/>
        </w:rPr>
      </w:pPr>
      <w:r w:rsidRPr="00724F98">
        <w:rPr>
          <w:rFonts w:ascii="Times New Roman" w:hAnsi="Times New Roman"/>
          <w:b/>
        </w:rPr>
        <w:tab/>
      </w:r>
    </w:p>
    <w:p w:rsidR="00724F98" w:rsidRPr="00724F98" w:rsidRDefault="00724F98" w:rsidP="00973C9B">
      <w:pPr>
        <w:tabs>
          <w:tab w:val="left" w:pos="864"/>
        </w:tabs>
        <w:spacing w:after="0" w:line="240" w:lineRule="auto"/>
        <w:rPr>
          <w:rFonts w:ascii="Times New Roman" w:hAnsi="Times New Roman"/>
          <w:b/>
        </w:rPr>
      </w:pPr>
    </w:p>
    <w:p w:rsidR="00724F98" w:rsidRPr="00724F98" w:rsidRDefault="00724F98" w:rsidP="00973C9B">
      <w:pPr>
        <w:tabs>
          <w:tab w:val="left" w:pos="864"/>
        </w:tabs>
        <w:spacing w:after="0" w:line="240" w:lineRule="auto"/>
        <w:rPr>
          <w:rFonts w:ascii="Times New Roman" w:hAnsi="Times New Roman"/>
          <w:b/>
        </w:rPr>
      </w:pPr>
    </w:p>
    <w:p w:rsidR="00724F98" w:rsidRPr="00724F98" w:rsidRDefault="00724F98" w:rsidP="00973C9B">
      <w:pPr>
        <w:tabs>
          <w:tab w:val="left" w:pos="7560"/>
        </w:tabs>
        <w:spacing w:after="0" w:line="240" w:lineRule="auto"/>
        <w:jc w:val="center"/>
        <w:rPr>
          <w:rFonts w:ascii="Times New Roman" w:hAnsi="Times New Roman"/>
          <w:b/>
        </w:rPr>
      </w:pPr>
      <w:r w:rsidRPr="00724F98">
        <w:rPr>
          <w:rFonts w:ascii="Times New Roman" w:hAnsi="Times New Roman"/>
          <w:b/>
        </w:rPr>
        <w:t>Licda. Tania Krissia Portillo Romero.</w:t>
      </w:r>
    </w:p>
    <w:p w:rsidR="00724F98" w:rsidRDefault="00724F98" w:rsidP="00973C9B">
      <w:pPr>
        <w:tabs>
          <w:tab w:val="left" w:pos="7560"/>
        </w:tabs>
        <w:spacing w:after="0" w:line="240" w:lineRule="auto"/>
        <w:jc w:val="center"/>
        <w:rPr>
          <w:rFonts w:ascii="Times New Roman" w:hAnsi="Times New Roman"/>
          <w:b/>
        </w:rPr>
      </w:pPr>
      <w:r w:rsidRPr="00724F98">
        <w:rPr>
          <w:rFonts w:ascii="Times New Roman" w:hAnsi="Times New Roman"/>
          <w:b/>
        </w:rPr>
        <w:t>Secretaria Municipal.</w:t>
      </w:r>
    </w:p>
    <w:p w:rsidR="00D00AED" w:rsidRDefault="00D00AED" w:rsidP="00724F98">
      <w:pPr>
        <w:tabs>
          <w:tab w:val="left" w:pos="7560"/>
        </w:tabs>
        <w:spacing w:after="0"/>
        <w:jc w:val="center"/>
        <w:rPr>
          <w:rFonts w:ascii="Times New Roman" w:hAnsi="Times New Roman"/>
          <w:b/>
        </w:rPr>
      </w:pPr>
    </w:p>
    <w:p w:rsidR="00D00AED" w:rsidRPr="00D00AED" w:rsidRDefault="00D00AED" w:rsidP="00D00AED">
      <w:pPr>
        <w:jc w:val="both"/>
        <w:rPr>
          <w:rFonts w:ascii="Times New Roman" w:eastAsiaTheme="minorHAnsi" w:hAnsi="Times New Roman"/>
          <w:bCs/>
          <w:sz w:val="28"/>
          <w:szCs w:val="28"/>
        </w:rPr>
      </w:pPr>
      <w:r w:rsidRPr="00D00AED">
        <w:rPr>
          <w:rFonts w:ascii="Times New Roman" w:eastAsiaTheme="minorHAnsi" w:hAnsi="Times New Roman"/>
          <w:b/>
          <w:sz w:val="28"/>
          <w:szCs w:val="28"/>
          <w:lang w:val="es-SV"/>
        </w:rPr>
        <w:t xml:space="preserve">ACTA NÚMERO CUARENTA Y TRES </w:t>
      </w:r>
      <w:r w:rsidRPr="00D00AED">
        <w:rPr>
          <w:rFonts w:ascii="Times New Roman" w:eastAsiaTheme="minorHAnsi" w:hAnsi="Times New Roman"/>
          <w:sz w:val="28"/>
          <w:szCs w:val="28"/>
          <w:lang w:val="es-SV"/>
        </w:rPr>
        <w:t xml:space="preserve">de la Sesión Extraordinaria celebrada en la Sala de Sesiones de la Alcaldía Municipal de esta Ciudad, de las nueve horas en adelante del día miércoles veinticinco de septiembre de dos mil diecinueve, convocada y presidida por el señor Alcalde Municipal de Apopa, Coronel José Santiago Zelaya Domínguez; están presentes los señores: Coronel José Santiago Zelaya Domínguez, Alcalde Municipal; Licenciado </w:t>
      </w:r>
      <w:r w:rsidRPr="00D00AED">
        <w:rPr>
          <w:rFonts w:ascii="Times New Roman" w:eastAsiaTheme="minorHAnsi" w:hAnsi="Times New Roman"/>
          <w:sz w:val="28"/>
          <w:szCs w:val="28"/>
        </w:rPr>
        <w:t xml:space="preserve">Darwin David Maldonado García, Síndico Municipal; señora María del Carmen García, Primera Regidora Propietaria; </w:t>
      </w:r>
      <w:r w:rsidRPr="00D00AED">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Licenciada Silvia </w:t>
      </w:r>
      <w:r w:rsidRPr="00D00AED">
        <w:rPr>
          <w:rFonts w:ascii="Times New Roman" w:eastAsiaTheme="minorHAnsi" w:hAnsi="Times New Roman"/>
          <w:sz w:val="28"/>
          <w:szCs w:val="28"/>
          <w:lang w:val="es-SV"/>
        </w:rPr>
        <w:lastRenderedPageBreak/>
        <w:t xml:space="preserve">Ismenia Ruiz, Sexta Regidora Propietaria, señor José David Recinos Tobar; Séptimo Regidor Propietario, señor Oscar Adalberto Recinos Martinez; Octavo Regidor Propietario; señor  Ricardo Rubén Barrera Peña, Noveno Regidor Propietario; señora Rubenia Delfina Mira Hernández, Decima Regidora Propietaria; señor Bayron Eraldo Baltazar Martínez Barahona, Undécimo Regidor Propietario, </w:t>
      </w:r>
      <w:r w:rsidRPr="00D00AED">
        <w:rPr>
          <w:rFonts w:ascii="Times New Roman" w:eastAsiaTheme="minorHAnsi" w:hAnsi="Times New Roman"/>
          <w:sz w:val="28"/>
          <w:szCs w:val="28"/>
        </w:rPr>
        <w:t xml:space="preserve">Doctor Francisco Manuel Aquino Reyes, Primer Regidor Suplente; </w:t>
      </w:r>
      <w:r w:rsidRPr="00D00AED">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D00AED">
        <w:rPr>
          <w:rFonts w:ascii="Times New Roman" w:eastAsiaTheme="minorHAnsi" w:hAnsi="Times New Roman"/>
          <w:b/>
          <w:sz w:val="28"/>
          <w:szCs w:val="28"/>
          <w:lang w:val="es-SV"/>
        </w:rPr>
        <w:t>Habiendo Quórum.</w:t>
      </w:r>
      <w:r w:rsidRPr="00D00AED">
        <w:rPr>
          <w:rFonts w:ascii="Times New Roman" w:eastAsiaTheme="minorHAnsi" w:hAnsi="Times New Roman"/>
          <w:sz w:val="28"/>
          <w:szCs w:val="28"/>
          <w:lang w:val="es-SV"/>
        </w:rPr>
        <w:t xml:space="preserve"> En ausencia de la Sra. Blanca Lidia Sigüenza de Mejía, Duodécima Regidora propietaria; Y se declara abierta la Sesión, </w:t>
      </w:r>
      <w:r w:rsidRPr="00D00AED">
        <w:rPr>
          <w:rFonts w:ascii="Times New Roman" w:eastAsiaTheme="minorHAnsi" w:hAnsi="Times New Roman"/>
          <w:sz w:val="28"/>
          <w:szCs w:val="28"/>
        </w:rPr>
        <w:t>e</w:t>
      </w:r>
      <w:r w:rsidRPr="00D00AED">
        <w:rPr>
          <w:rFonts w:ascii="Times New Roman" w:eastAsiaTheme="minorHAnsi" w:hAnsi="Times New Roman"/>
          <w:color w:val="000000" w:themeColor="text1"/>
          <w:sz w:val="28"/>
          <w:szCs w:val="28"/>
          <w:lang w:val="es-SV"/>
        </w:rPr>
        <w:t xml:space="preserve"> </w:t>
      </w:r>
      <w:r w:rsidRPr="00D00AED">
        <w:rPr>
          <w:rFonts w:ascii="Times New Roman" w:eastAsiaTheme="minorHAnsi" w:hAnsi="Times New Roman"/>
          <w:sz w:val="28"/>
          <w:szCs w:val="28"/>
          <w:lang w:val="es-SV"/>
        </w:rPr>
        <w:t>iniciándose con la aprobación de la Agenda, y desarrollándose los demás numerales de la agenda del numeral uno al diecinueve, incluyendo Varios.</w:t>
      </w:r>
      <w:r w:rsidRPr="00D00AED">
        <w:rPr>
          <w:rFonts w:ascii="Times New Roman" w:eastAsiaTheme="minorHAnsi" w:hAnsi="Times New Roman"/>
          <w:b/>
          <w:sz w:val="28"/>
          <w:szCs w:val="28"/>
          <w:lang w:val="es-SV"/>
        </w:rPr>
        <w:t xml:space="preserve"> </w:t>
      </w:r>
      <w:r w:rsidRPr="00D00AED">
        <w:rPr>
          <w:rFonts w:ascii="Times New Roman" w:eastAsiaTheme="minorHAnsi" w:hAnsi="Times New Roman"/>
          <w:b/>
          <w:bCs/>
          <w:sz w:val="28"/>
          <w:szCs w:val="28"/>
        </w:rPr>
        <w:t xml:space="preserve">Seguidamente se tomaron los siguientes Acuerdos Municipales: “ACUERDO MUNICIPAL NUMERO </w:t>
      </w:r>
      <w:r w:rsidRPr="00D00AED">
        <w:rPr>
          <w:rFonts w:ascii="Times New Roman" w:eastAsiaTheme="minorHAnsi" w:hAnsi="Times New Roman"/>
          <w:b/>
          <w:bCs/>
          <w:sz w:val="28"/>
          <w:szCs w:val="28"/>
          <w:shd w:val="clear" w:color="auto" w:fill="FFFFFF" w:themeFill="background1"/>
        </w:rPr>
        <w:t>UNO</w:t>
      </w:r>
      <w:r w:rsidRPr="00D00AED">
        <w:rPr>
          <w:rFonts w:ascii="Times New Roman" w:eastAsiaTheme="minorHAnsi" w:hAnsi="Times New Roman"/>
          <w:b/>
          <w:bCs/>
          <w:sz w:val="28"/>
          <w:szCs w:val="28"/>
        </w:rPr>
        <w:t xml:space="preserve">”.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D00AED">
        <w:rPr>
          <w:rFonts w:ascii="Times New Roman" w:eastAsiaTheme="minorHAnsi" w:hAnsi="Times New Roman"/>
          <w:b/>
          <w:sz w:val="28"/>
          <w:szCs w:val="28"/>
        </w:rPr>
        <w:t xml:space="preserve"> MAYORÍA </w:t>
      </w:r>
      <w:r w:rsidRPr="00D00AED">
        <w:rPr>
          <w:rFonts w:ascii="Times New Roman" w:eastAsiaTheme="minorHAnsi" w:hAnsi="Times New Roman"/>
          <w:sz w:val="28"/>
          <w:szCs w:val="28"/>
        </w:rPr>
        <w:t xml:space="preserve"> de trece votos a favor y una ausencia al momento de esta votación de la señora Blanca Lidia Sigüenza de Mejía; Duodécima Regidora Propietaria.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Aprobar la </w:t>
      </w:r>
      <w:r w:rsidRPr="00D00AED">
        <w:rPr>
          <w:rFonts w:ascii="Times New Roman" w:eastAsiaTheme="minorHAnsi" w:hAnsi="Times New Roman"/>
          <w:b/>
          <w:sz w:val="28"/>
          <w:szCs w:val="28"/>
        </w:rPr>
        <w:t>Agenda de la Sesión Extraordinaria  Número Cuarenta y Tres,</w:t>
      </w:r>
      <w:r w:rsidRPr="00D00AED">
        <w:rPr>
          <w:rFonts w:ascii="Times New Roman" w:eastAsiaTheme="minorHAnsi" w:hAnsi="Times New Roman"/>
          <w:sz w:val="28"/>
          <w:szCs w:val="28"/>
        </w:rPr>
        <w:t xml:space="preserve"> con diecinueve numerales incluyendo varios. .-</w:t>
      </w:r>
      <w:r w:rsidRPr="00D00AED">
        <w:rPr>
          <w:rFonts w:ascii="Times New Roman" w:eastAsiaTheme="minorHAnsi" w:hAnsi="Times New Roman"/>
          <w:b/>
          <w:sz w:val="28"/>
          <w:szCs w:val="28"/>
        </w:rPr>
        <w:t xml:space="preserve">CERTIFÍQUESE Y COMUNÍQUESE.- </w:t>
      </w:r>
      <w:r w:rsidRPr="00D00AED">
        <w:rPr>
          <w:rFonts w:ascii="Times New Roman" w:eastAsiaTheme="minorHAnsi" w:hAnsi="Times New Roman"/>
          <w:b/>
          <w:bCs/>
          <w:sz w:val="28"/>
          <w:szCs w:val="28"/>
        </w:rPr>
        <w:t xml:space="preserve">“ACUERDO MUNICIPAL NÚMERO DOS”, </w:t>
      </w:r>
      <w:r w:rsidRPr="00D00AED">
        <w:rPr>
          <w:rFonts w:ascii="Times New Roman" w:eastAsiaTheme="minorHAnsi" w:hAnsi="Times New Roman"/>
          <w:sz w:val="28"/>
          <w:szCs w:val="28"/>
        </w:rPr>
        <w:t xml:space="preserve">El Concejo Municipal en uso de sus facultades legales, de conformidad al art. 203 y 204 de la Constitución de la República, art. 30 numeral 4) y 14) art. 31 numeral 4) y art. 05  de La Ley de Creación del fondo Para el Desarrollo Económico y Social de Los Municipios (FODES) 75%. Expuesto en el punto número quince de la agenda de esta sesión, el cual consiste en Memorandum </w:t>
      </w:r>
      <w:r w:rsidRPr="00D00AED">
        <w:rPr>
          <w:rFonts w:ascii="Times New Roman" w:eastAsiaTheme="minorHAnsi" w:hAnsi="Times New Roman"/>
          <w:color w:val="000000"/>
          <w:sz w:val="28"/>
          <w:szCs w:val="28"/>
        </w:rPr>
        <w:t>de fecha 19/09/2019,</w:t>
      </w:r>
      <w:r w:rsidRPr="00D00AED">
        <w:rPr>
          <w:rFonts w:ascii="Times New Roman" w:eastAsiaTheme="minorHAnsi" w:hAnsi="Times New Roman"/>
          <w:sz w:val="28"/>
          <w:szCs w:val="28"/>
        </w:rPr>
        <w:t xml:space="preserve"> suscrito por  </w:t>
      </w:r>
      <w:r w:rsidRPr="00D00AED">
        <w:rPr>
          <w:rFonts w:ascii="Times New Roman" w:eastAsiaTheme="minorHAnsi" w:hAnsi="Times New Roman"/>
          <w:color w:val="000000"/>
          <w:sz w:val="28"/>
          <w:szCs w:val="28"/>
        </w:rPr>
        <w:t xml:space="preserve">la señora Ana Lidia García de Leiva,  Jefa de C.C. y B.B Mpal. Solicitando al Honorable Concejo Municipal Plural,  aprobación para el  Tercer Desembolso para los  jóvenes beneficiarios  del proyecto denominado: </w:t>
      </w:r>
      <w:r w:rsidRPr="00D00AED">
        <w:rPr>
          <w:rFonts w:ascii="Times New Roman" w:eastAsiaTheme="minorHAnsi" w:hAnsi="Times New Roman"/>
          <w:bCs/>
          <w:sz w:val="28"/>
          <w:szCs w:val="28"/>
        </w:rPr>
        <w:t>“APOYO ECONÓMICO A LA EDUCACIÓN EN LOS NIVELES: PRIMARIA, BÁSICA, MEDIA Y SUPERIOR, PARA ESTUDIANTES DE ESCASOS RECURSOS,  EDUCACIÓN 2019, EN EL MUNICIPIO DE APOPA”</w:t>
      </w:r>
      <w:r w:rsidRPr="00D00AED">
        <w:rPr>
          <w:rFonts w:ascii="Times New Roman" w:eastAsiaTheme="minorHAnsi" w:hAnsi="Times New Roman"/>
          <w:b/>
          <w:bCs/>
          <w:sz w:val="28"/>
          <w:szCs w:val="28"/>
        </w:rPr>
        <w:t xml:space="preserve">, </w:t>
      </w:r>
      <w:r w:rsidRPr="00D00AED">
        <w:rPr>
          <w:rFonts w:ascii="Times New Roman" w:eastAsiaTheme="minorHAnsi" w:hAnsi="Times New Roman"/>
          <w:bCs/>
          <w:sz w:val="28"/>
          <w:szCs w:val="28"/>
        </w:rPr>
        <w:t>por un monto de</w:t>
      </w:r>
      <w:r w:rsidRPr="00D00AED">
        <w:rPr>
          <w:rFonts w:ascii="Times New Roman" w:eastAsiaTheme="minorHAnsi" w:hAnsi="Times New Roman"/>
          <w:b/>
          <w:bCs/>
          <w:sz w:val="28"/>
          <w:szCs w:val="28"/>
        </w:rPr>
        <w:t xml:space="preserve"> </w:t>
      </w:r>
      <w:r w:rsidRPr="00D00AED">
        <w:rPr>
          <w:rFonts w:ascii="Times New Roman" w:eastAsiaTheme="minorHAnsi" w:hAnsi="Times New Roman"/>
          <w:b/>
          <w:bCs/>
          <w:sz w:val="28"/>
          <w:szCs w:val="28"/>
        </w:rPr>
        <w:lastRenderedPageBreak/>
        <w:t xml:space="preserve">$12,450.00. </w:t>
      </w:r>
      <w:r w:rsidRPr="00D00AED">
        <w:rPr>
          <w:rFonts w:ascii="Times New Roman" w:eastAsiaTheme="minorHAnsi" w:hAnsi="Times New Roman"/>
          <w:b/>
          <w:bCs/>
          <w:sz w:val="28"/>
          <w:szCs w:val="28"/>
          <w:u w:val="single"/>
        </w:rPr>
        <w:t>CONSIDERANDO</w:t>
      </w:r>
      <w:r w:rsidRPr="00D00AED">
        <w:rPr>
          <w:rFonts w:ascii="Times New Roman" w:eastAsiaTheme="minorHAnsi" w:hAnsi="Times New Roman"/>
          <w:b/>
          <w:bCs/>
          <w:sz w:val="28"/>
          <w:szCs w:val="28"/>
        </w:rPr>
        <w:t xml:space="preserve">: </w:t>
      </w:r>
      <w:r w:rsidRPr="00D00AED">
        <w:rPr>
          <w:rFonts w:ascii="Times New Roman" w:eastAsiaTheme="minorHAnsi" w:hAnsi="Times New Roman"/>
          <w:bCs/>
          <w:sz w:val="28"/>
          <w:szCs w:val="28"/>
        </w:rPr>
        <w:t xml:space="preserve">Que en </w:t>
      </w:r>
      <w:r w:rsidRPr="00D00AED">
        <w:rPr>
          <w:rFonts w:ascii="Times New Roman" w:eastAsiaTheme="minorHAnsi" w:hAnsi="Times New Roman"/>
          <w:sz w:val="28"/>
          <w:szCs w:val="28"/>
        </w:rPr>
        <w:t>Acuerdo Numero Treinta  del Acta Diecisiete de fecha 25/04/2019, fue aprobada la Carpeta Técnica del proyecto denominado:</w:t>
      </w:r>
      <w:r w:rsidRPr="00D00AED">
        <w:rPr>
          <w:rFonts w:ascii="Times New Roman" w:eastAsiaTheme="minorHAnsi" w:hAnsi="Times New Roman"/>
          <w:bCs/>
          <w:sz w:val="28"/>
          <w:szCs w:val="28"/>
        </w:rPr>
        <w:t xml:space="preserve"> “APOYO ECONÓMICO A LA EDUCACIÓN EN LOS NIVELES: PRIMARIA, BÁSICA, MEDIA Y SUPERIOR, PARA ESTUDIANTES DE ESCASOS RECURSOS,  EDUCACIÓN 2019, EN EL MUNICIPIO DE APOPA”, por un valor $75,000.00, Con fuente de financiamiento  FODES 75%.   </w:t>
      </w:r>
      <w:r w:rsidRPr="00D00AED">
        <w:rPr>
          <w:rFonts w:ascii="Times New Roman" w:eastAsiaTheme="minorHAnsi" w:hAnsi="Times New Roman"/>
          <w:sz w:val="28"/>
          <w:szCs w:val="28"/>
          <w:lang w:val="es-SV"/>
        </w:rPr>
        <w:t xml:space="preserve">Por </w:t>
      </w:r>
      <w:r w:rsidRPr="00D00AED">
        <w:rPr>
          <w:rFonts w:ascii="Times New Roman" w:eastAsiaTheme="minorHAnsi" w:hAnsi="Times New Roman"/>
          <w:b/>
          <w:sz w:val="28"/>
          <w:szCs w:val="28"/>
          <w:lang w:val="es-SV"/>
        </w:rPr>
        <w:t>UNANIMIDAD</w:t>
      </w:r>
      <w:r w:rsidRPr="00D00AED">
        <w:rPr>
          <w:rFonts w:ascii="Times New Roman" w:eastAsiaTheme="minorHAnsi" w:hAnsi="Times New Roman"/>
          <w:sz w:val="28"/>
          <w:szCs w:val="28"/>
          <w:lang w:val="es-SV"/>
        </w:rPr>
        <w:t xml:space="preserve">  de votos.</w:t>
      </w:r>
      <w:r w:rsidRPr="00D00AED">
        <w:rPr>
          <w:rFonts w:ascii="Times New Roman" w:hAnsi="Times New Roman"/>
          <w:sz w:val="28"/>
          <w:szCs w:val="28"/>
          <w:shd w:val="clear" w:color="auto" w:fill="FFFFFF" w:themeFill="background1"/>
          <w:lang w:val="es-SV"/>
        </w:rPr>
        <w:t xml:space="preserve"> </w:t>
      </w:r>
      <w:r w:rsidRPr="00D00AED">
        <w:rPr>
          <w:rFonts w:ascii="Times New Roman" w:eastAsiaTheme="minorHAnsi" w:hAnsi="Times New Roman"/>
          <w:b/>
          <w:sz w:val="28"/>
          <w:szCs w:val="28"/>
          <w:lang w:val="es-SV"/>
        </w:rPr>
        <w:t>ACUERDA:</w:t>
      </w:r>
      <w:r w:rsidRPr="00D00AED">
        <w:rPr>
          <w:rFonts w:ascii="Times New Roman" w:eastAsiaTheme="minorHAnsi" w:hAnsi="Times New Roman"/>
          <w:bCs/>
          <w:sz w:val="28"/>
          <w:szCs w:val="28"/>
        </w:rPr>
        <w:t xml:space="preserve"> Autorizar a la Tesorera  Municipal, erogue de la  Cuenta aperturada para el </w:t>
      </w:r>
      <w:r w:rsidRPr="00D00AED">
        <w:rPr>
          <w:rFonts w:ascii="Times New Roman" w:eastAsiaTheme="minorHAnsi" w:hAnsi="Times New Roman"/>
          <w:sz w:val="28"/>
          <w:szCs w:val="28"/>
        </w:rPr>
        <w:t>proyecto denominado:</w:t>
      </w:r>
      <w:r w:rsidRPr="00D00AED">
        <w:rPr>
          <w:rFonts w:ascii="Times New Roman" w:eastAsiaTheme="minorHAnsi" w:hAnsi="Times New Roman"/>
          <w:bCs/>
          <w:sz w:val="28"/>
          <w:szCs w:val="28"/>
        </w:rPr>
        <w:t xml:space="preserve"> </w:t>
      </w:r>
      <w:r w:rsidRPr="00D00AED">
        <w:rPr>
          <w:rFonts w:ascii="Times New Roman" w:eastAsiaTheme="minorHAnsi" w:hAnsi="Times New Roman"/>
          <w:b/>
          <w:bCs/>
          <w:sz w:val="28"/>
          <w:szCs w:val="28"/>
        </w:rPr>
        <w:t>“APOYO ECONÓMICO A LA EDUCACIÓN EN LOS NIVELES: PRIMARIA, BÁSICA, MEDIA Y SUPERIOR, PARA ESTUDIANTES DE ESCASOS RECURSOS,  EDUCACIÓN 2019, EN EL MUNICIPIO DE APOPA”,</w:t>
      </w:r>
      <w:r w:rsidRPr="00D00AED">
        <w:rPr>
          <w:rFonts w:ascii="Times New Roman" w:eastAsiaTheme="minorHAnsi" w:hAnsi="Times New Roman"/>
          <w:bCs/>
          <w:sz w:val="28"/>
          <w:szCs w:val="28"/>
        </w:rPr>
        <w:t xml:space="preserve"> la cantidad de</w:t>
      </w:r>
      <w:r w:rsidRPr="00D00AED">
        <w:rPr>
          <w:rFonts w:ascii="Times New Roman" w:eastAsiaTheme="minorHAnsi" w:hAnsi="Times New Roman"/>
          <w:b/>
          <w:bCs/>
          <w:sz w:val="28"/>
          <w:szCs w:val="28"/>
        </w:rPr>
        <w:t xml:space="preserve">: </w:t>
      </w:r>
      <w:r w:rsidRPr="00D00AED">
        <w:rPr>
          <w:rFonts w:ascii="Times New Roman" w:eastAsiaTheme="minorHAnsi" w:hAnsi="Times New Roman"/>
          <w:b/>
          <w:bCs/>
          <w:sz w:val="28"/>
          <w:szCs w:val="28"/>
          <w:u w:val="single"/>
        </w:rPr>
        <w:t>DOCE MIL CUATROCIENTOS CINCUENTA DÓLARES DE LOS ESTADOS UNIDOS DE AMÉRICA</w:t>
      </w:r>
      <w:r w:rsidRPr="00D00AED">
        <w:rPr>
          <w:rFonts w:ascii="Times New Roman" w:eastAsiaTheme="minorHAnsi" w:hAnsi="Times New Roman"/>
          <w:b/>
          <w:bCs/>
          <w:sz w:val="28"/>
          <w:szCs w:val="28"/>
        </w:rPr>
        <w:t xml:space="preserve">  ($12,450.00)</w:t>
      </w:r>
      <w:r w:rsidRPr="00D00AED">
        <w:rPr>
          <w:rFonts w:ascii="Times New Roman" w:eastAsiaTheme="minorHAnsi" w:hAnsi="Times New Roman"/>
          <w:bCs/>
          <w:sz w:val="28"/>
          <w:szCs w:val="28"/>
        </w:rPr>
        <w:t xml:space="preserve"> y emita cheques a los  beneficiarios o responsables del proyecto antes mencionado </w:t>
      </w:r>
      <w:r w:rsidRPr="00D00AED">
        <w:rPr>
          <w:rFonts w:ascii="Times New Roman" w:eastAsiaTheme="minorHAnsi" w:hAnsi="Times New Roman"/>
          <w:color w:val="000000"/>
          <w:sz w:val="28"/>
          <w:szCs w:val="28"/>
        </w:rPr>
        <w:t xml:space="preserve"> </w:t>
      </w:r>
      <w:r w:rsidRPr="00D00AED">
        <w:rPr>
          <w:rFonts w:ascii="Times New Roman" w:eastAsiaTheme="minorHAnsi" w:hAnsi="Times New Roman"/>
          <w:bCs/>
          <w:sz w:val="28"/>
          <w:szCs w:val="28"/>
        </w:rPr>
        <w:t>según siguiente  detalle:</w:t>
      </w:r>
    </w:p>
    <w:p w:rsidR="00D00AED" w:rsidRPr="00D00AED" w:rsidRDefault="00D00AED" w:rsidP="00D00AED">
      <w:pPr>
        <w:tabs>
          <w:tab w:val="left" w:pos="2492"/>
        </w:tabs>
        <w:spacing w:after="0"/>
        <w:jc w:val="both"/>
        <w:rPr>
          <w:rFonts w:ascii="Times New Roman" w:eastAsiaTheme="minorHAnsi" w:hAnsi="Times New Roman"/>
          <w:bCs/>
        </w:rPr>
      </w:pPr>
    </w:p>
    <w:tbl>
      <w:tblPr>
        <w:tblW w:w="6700" w:type="dxa"/>
        <w:jc w:val="center"/>
        <w:tblCellMar>
          <w:left w:w="70" w:type="dxa"/>
          <w:right w:w="70" w:type="dxa"/>
        </w:tblCellMar>
        <w:tblLook w:val="04A0" w:firstRow="1" w:lastRow="0" w:firstColumn="1" w:lastColumn="0" w:noHBand="0" w:noVBand="1"/>
      </w:tblPr>
      <w:tblGrid>
        <w:gridCol w:w="214"/>
        <w:gridCol w:w="1234"/>
        <w:gridCol w:w="1319"/>
        <w:gridCol w:w="1356"/>
        <w:gridCol w:w="1213"/>
        <w:gridCol w:w="1364"/>
      </w:tblGrid>
      <w:tr w:rsidR="00D00AED" w:rsidRPr="00D00AED" w:rsidTr="00D00AED">
        <w:trPr>
          <w:trHeight w:val="168"/>
          <w:jc w:val="center"/>
        </w:trPr>
        <w:tc>
          <w:tcPr>
            <w:tcW w:w="6700" w:type="dxa"/>
            <w:gridSpan w:val="6"/>
            <w:tcBorders>
              <w:top w:val="nil"/>
              <w:left w:val="nil"/>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TERCER DESEMBOLSO  JULIO, AGOSTO Y SEPTIEMBRE 2019</w:t>
            </w:r>
          </w:p>
        </w:tc>
      </w:tr>
      <w:tr w:rsidR="00D00AED" w:rsidRPr="00D00AED" w:rsidTr="00D00AED">
        <w:trPr>
          <w:trHeight w:val="168"/>
          <w:jc w:val="center"/>
        </w:trPr>
        <w:tc>
          <w:tcPr>
            <w:tcW w:w="214" w:type="dxa"/>
            <w:tcBorders>
              <w:top w:val="nil"/>
              <w:left w:val="single" w:sz="8" w:space="0" w:color="auto"/>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 </w:t>
            </w:r>
          </w:p>
        </w:tc>
        <w:tc>
          <w:tcPr>
            <w:tcW w:w="1234" w:type="dxa"/>
            <w:tcBorders>
              <w:top w:val="nil"/>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w:t>
            </w:r>
          </w:p>
        </w:tc>
        <w:tc>
          <w:tcPr>
            <w:tcW w:w="1319" w:type="dxa"/>
            <w:tcBorders>
              <w:top w:val="nil"/>
              <w:left w:val="nil"/>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CANTIDAD</w:t>
            </w:r>
          </w:p>
        </w:tc>
        <w:tc>
          <w:tcPr>
            <w:tcW w:w="1356" w:type="dxa"/>
            <w:tcBorders>
              <w:top w:val="nil"/>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ASIGNADO</w:t>
            </w:r>
          </w:p>
        </w:tc>
        <w:tc>
          <w:tcPr>
            <w:tcW w:w="1213" w:type="dxa"/>
            <w:tcBorders>
              <w:top w:val="nil"/>
              <w:left w:val="nil"/>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xml:space="preserve">C/MES </w:t>
            </w:r>
          </w:p>
        </w:tc>
        <w:tc>
          <w:tcPr>
            <w:tcW w:w="1364" w:type="dxa"/>
            <w:tcBorders>
              <w:top w:val="nil"/>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X 3 meses</w:t>
            </w:r>
          </w:p>
        </w:tc>
      </w:tr>
      <w:tr w:rsidR="00D00AED" w:rsidRPr="00D00AED" w:rsidTr="00D00AED">
        <w:trPr>
          <w:trHeight w:val="168"/>
          <w:jc w:val="center"/>
        </w:trPr>
        <w:tc>
          <w:tcPr>
            <w:tcW w:w="214" w:type="dxa"/>
            <w:tcBorders>
              <w:top w:val="nil"/>
              <w:left w:val="single" w:sz="8" w:space="0" w:color="auto"/>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w:t>
            </w:r>
          </w:p>
        </w:tc>
        <w:tc>
          <w:tcPr>
            <w:tcW w:w="1234" w:type="dxa"/>
            <w:tcBorders>
              <w:top w:val="nil"/>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SUPERIOR</w:t>
            </w:r>
          </w:p>
        </w:tc>
        <w:tc>
          <w:tcPr>
            <w:tcW w:w="1319" w:type="dxa"/>
            <w:tcBorders>
              <w:top w:val="nil"/>
              <w:left w:val="nil"/>
              <w:bottom w:val="single" w:sz="8" w:space="0" w:color="auto"/>
              <w:right w:val="single" w:sz="8"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86</w:t>
            </w:r>
          </w:p>
        </w:tc>
        <w:tc>
          <w:tcPr>
            <w:tcW w:w="1356" w:type="dxa"/>
            <w:tcBorders>
              <w:top w:val="nil"/>
              <w:left w:val="nil"/>
              <w:bottom w:val="single" w:sz="8" w:space="0" w:color="auto"/>
              <w:right w:val="single" w:sz="8" w:space="0" w:color="auto"/>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$25,00</w:t>
            </w:r>
          </w:p>
        </w:tc>
        <w:tc>
          <w:tcPr>
            <w:tcW w:w="1213" w:type="dxa"/>
            <w:tcBorders>
              <w:top w:val="nil"/>
              <w:left w:val="nil"/>
              <w:bottom w:val="single" w:sz="8" w:space="0" w:color="auto"/>
              <w:right w:val="nil"/>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$2.150,00</w:t>
            </w:r>
          </w:p>
        </w:tc>
        <w:tc>
          <w:tcPr>
            <w:tcW w:w="1364" w:type="dxa"/>
            <w:tcBorders>
              <w:top w:val="nil"/>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$6.450,00</w:t>
            </w:r>
          </w:p>
        </w:tc>
      </w:tr>
      <w:tr w:rsidR="00D00AED" w:rsidRPr="00D00AED" w:rsidTr="00D00AED">
        <w:trPr>
          <w:trHeight w:val="156"/>
          <w:jc w:val="center"/>
        </w:trPr>
        <w:tc>
          <w:tcPr>
            <w:tcW w:w="214" w:type="dxa"/>
            <w:tcBorders>
              <w:top w:val="nil"/>
              <w:left w:val="nil"/>
              <w:bottom w:val="nil"/>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p>
        </w:tc>
        <w:tc>
          <w:tcPr>
            <w:tcW w:w="1234"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19" w:type="dxa"/>
            <w:tcBorders>
              <w:top w:val="nil"/>
              <w:left w:val="nil"/>
              <w:bottom w:val="nil"/>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p>
        </w:tc>
        <w:tc>
          <w:tcPr>
            <w:tcW w:w="1356"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213"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64"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r>
      <w:tr w:rsidR="00D00AED" w:rsidRPr="00D00AED" w:rsidTr="00D00AED">
        <w:trPr>
          <w:trHeight w:val="168"/>
          <w:jc w:val="center"/>
        </w:trPr>
        <w:tc>
          <w:tcPr>
            <w:tcW w:w="6700" w:type="dxa"/>
            <w:gridSpan w:val="6"/>
            <w:tcBorders>
              <w:top w:val="nil"/>
              <w:left w:val="nil"/>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TERCER DESEMBOLSO JULIO Y AGOSTO 2019</w:t>
            </w:r>
          </w:p>
        </w:tc>
      </w:tr>
      <w:tr w:rsidR="00D00AED" w:rsidRPr="00D00AED" w:rsidTr="00D00AED">
        <w:trPr>
          <w:trHeight w:val="168"/>
          <w:jc w:val="center"/>
        </w:trPr>
        <w:tc>
          <w:tcPr>
            <w:tcW w:w="214" w:type="dxa"/>
            <w:tcBorders>
              <w:top w:val="nil"/>
              <w:left w:val="single" w:sz="8" w:space="0" w:color="auto"/>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 </w:t>
            </w:r>
          </w:p>
        </w:tc>
        <w:tc>
          <w:tcPr>
            <w:tcW w:w="1234" w:type="dxa"/>
            <w:tcBorders>
              <w:top w:val="nil"/>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w:t>
            </w:r>
          </w:p>
        </w:tc>
        <w:tc>
          <w:tcPr>
            <w:tcW w:w="1319" w:type="dxa"/>
            <w:tcBorders>
              <w:top w:val="nil"/>
              <w:left w:val="nil"/>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CANTIDAD</w:t>
            </w:r>
          </w:p>
        </w:tc>
        <w:tc>
          <w:tcPr>
            <w:tcW w:w="1356" w:type="dxa"/>
            <w:tcBorders>
              <w:top w:val="nil"/>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ASIGNADO</w:t>
            </w:r>
          </w:p>
        </w:tc>
        <w:tc>
          <w:tcPr>
            <w:tcW w:w="1213" w:type="dxa"/>
            <w:tcBorders>
              <w:top w:val="nil"/>
              <w:left w:val="nil"/>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xml:space="preserve">C/MES </w:t>
            </w:r>
          </w:p>
        </w:tc>
        <w:tc>
          <w:tcPr>
            <w:tcW w:w="1364" w:type="dxa"/>
            <w:tcBorders>
              <w:top w:val="nil"/>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X 2 meses</w:t>
            </w:r>
          </w:p>
        </w:tc>
      </w:tr>
      <w:tr w:rsidR="00D00AED" w:rsidRPr="00D00AED" w:rsidTr="00D00AED">
        <w:trPr>
          <w:trHeight w:val="156"/>
          <w:jc w:val="center"/>
        </w:trPr>
        <w:tc>
          <w:tcPr>
            <w:tcW w:w="214" w:type="dxa"/>
            <w:tcBorders>
              <w:top w:val="nil"/>
              <w:left w:val="single" w:sz="8" w:space="0" w:color="auto"/>
              <w:bottom w:val="single" w:sz="4"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w:t>
            </w:r>
          </w:p>
        </w:tc>
        <w:tc>
          <w:tcPr>
            <w:tcW w:w="1234" w:type="dxa"/>
            <w:tcBorders>
              <w:top w:val="nil"/>
              <w:left w:val="single" w:sz="8" w:space="0" w:color="auto"/>
              <w:bottom w:val="single" w:sz="4" w:space="0" w:color="auto"/>
              <w:right w:val="single" w:sz="8" w:space="0" w:color="auto"/>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MEDIO</w:t>
            </w:r>
          </w:p>
        </w:tc>
        <w:tc>
          <w:tcPr>
            <w:tcW w:w="1319" w:type="dxa"/>
            <w:tcBorders>
              <w:top w:val="nil"/>
              <w:left w:val="nil"/>
              <w:bottom w:val="single" w:sz="4"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75</w:t>
            </w:r>
          </w:p>
        </w:tc>
        <w:tc>
          <w:tcPr>
            <w:tcW w:w="1356" w:type="dxa"/>
            <w:tcBorders>
              <w:top w:val="nil"/>
              <w:left w:val="single" w:sz="8" w:space="0" w:color="auto"/>
              <w:bottom w:val="single" w:sz="4" w:space="0" w:color="auto"/>
              <w:right w:val="single" w:sz="8" w:space="0" w:color="auto"/>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$20,00</w:t>
            </w:r>
          </w:p>
        </w:tc>
        <w:tc>
          <w:tcPr>
            <w:tcW w:w="1213" w:type="dxa"/>
            <w:tcBorders>
              <w:top w:val="nil"/>
              <w:left w:val="nil"/>
              <w:bottom w:val="single" w:sz="4" w:space="0" w:color="auto"/>
              <w:right w:val="nil"/>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$1.500,00</w:t>
            </w:r>
          </w:p>
        </w:tc>
        <w:tc>
          <w:tcPr>
            <w:tcW w:w="1364" w:type="dxa"/>
            <w:tcBorders>
              <w:top w:val="nil"/>
              <w:left w:val="single" w:sz="8" w:space="0" w:color="auto"/>
              <w:bottom w:val="single" w:sz="4" w:space="0" w:color="auto"/>
              <w:right w:val="single" w:sz="8" w:space="0" w:color="auto"/>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$3.000,00</w:t>
            </w:r>
          </w:p>
        </w:tc>
      </w:tr>
      <w:tr w:rsidR="00D00AED" w:rsidRPr="00D00AED" w:rsidTr="00D00AED">
        <w:trPr>
          <w:trHeight w:val="156"/>
          <w:jc w:val="center"/>
        </w:trPr>
        <w:tc>
          <w:tcPr>
            <w:tcW w:w="214" w:type="dxa"/>
            <w:tcBorders>
              <w:top w:val="nil"/>
              <w:left w:val="single" w:sz="8" w:space="0" w:color="auto"/>
              <w:bottom w:val="single" w:sz="4"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w:t>
            </w:r>
          </w:p>
        </w:tc>
        <w:tc>
          <w:tcPr>
            <w:tcW w:w="1234" w:type="dxa"/>
            <w:tcBorders>
              <w:top w:val="nil"/>
              <w:left w:val="single" w:sz="8" w:space="0" w:color="auto"/>
              <w:bottom w:val="single" w:sz="4" w:space="0" w:color="auto"/>
              <w:right w:val="single" w:sz="8" w:space="0" w:color="auto"/>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 xml:space="preserve">BÁSICA </w:t>
            </w:r>
          </w:p>
        </w:tc>
        <w:tc>
          <w:tcPr>
            <w:tcW w:w="1319" w:type="dxa"/>
            <w:tcBorders>
              <w:top w:val="nil"/>
              <w:left w:val="nil"/>
              <w:bottom w:val="single" w:sz="4"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46</w:t>
            </w:r>
          </w:p>
        </w:tc>
        <w:tc>
          <w:tcPr>
            <w:tcW w:w="1356" w:type="dxa"/>
            <w:tcBorders>
              <w:top w:val="nil"/>
              <w:left w:val="single" w:sz="8" w:space="0" w:color="auto"/>
              <w:bottom w:val="single" w:sz="4" w:space="0" w:color="auto"/>
              <w:right w:val="single" w:sz="8" w:space="0" w:color="auto"/>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$15,00</w:t>
            </w:r>
          </w:p>
        </w:tc>
        <w:tc>
          <w:tcPr>
            <w:tcW w:w="1213" w:type="dxa"/>
            <w:tcBorders>
              <w:top w:val="nil"/>
              <w:left w:val="nil"/>
              <w:bottom w:val="single" w:sz="4" w:space="0" w:color="auto"/>
              <w:right w:val="nil"/>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$690,00</w:t>
            </w:r>
          </w:p>
        </w:tc>
        <w:tc>
          <w:tcPr>
            <w:tcW w:w="1364" w:type="dxa"/>
            <w:tcBorders>
              <w:top w:val="nil"/>
              <w:left w:val="single" w:sz="8" w:space="0" w:color="auto"/>
              <w:bottom w:val="single" w:sz="4" w:space="0" w:color="auto"/>
              <w:right w:val="single" w:sz="8" w:space="0" w:color="auto"/>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$1.380,00</w:t>
            </w:r>
          </w:p>
        </w:tc>
      </w:tr>
      <w:tr w:rsidR="00D00AED" w:rsidRPr="00D00AED" w:rsidTr="00D00AED">
        <w:trPr>
          <w:trHeight w:val="168"/>
          <w:jc w:val="center"/>
        </w:trPr>
        <w:tc>
          <w:tcPr>
            <w:tcW w:w="214" w:type="dxa"/>
            <w:tcBorders>
              <w:top w:val="nil"/>
              <w:left w:val="single" w:sz="8" w:space="0" w:color="auto"/>
              <w:bottom w:val="nil"/>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w:t>
            </w:r>
          </w:p>
        </w:tc>
        <w:tc>
          <w:tcPr>
            <w:tcW w:w="1234" w:type="dxa"/>
            <w:tcBorders>
              <w:top w:val="nil"/>
              <w:left w:val="single" w:sz="8" w:space="0" w:color="auto"/>
              <w:bottom w:val="single" w:sz="4" w:space="0" w:color="auto"/>
              <w:right w:val="single" w:sz="8" w:space="0" w:color="auto"/>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PRIMARIA</w:t>
            </w:r>
          </w:p>
        </w:tc>
        <w:tc>
          <w:tcPr>
            <w:tcW w:w="1319" w:type="dxa"/>
            <w:tcBorders>
              <w:top w:val="nil"/>
              <w:left w:val="nil"/>
              <w:bottom w:val="nil"/>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54</w:t>
            </w:r>
          </w:p>
        </w:tc>
        <w:tc>
          <w:tcPr>
            <w:tcW w:w="1356" w:type="dxa"/>
            <w:tcBorders>
              <w:top w:val="nil"/>
              <w:left w:val="single" w:sz="8" w:space="0" w:color="auto"/>
              <w:bottom w:val="nil"/>
              <w:right w:val="single" w:sz="8" w:space="0" w:color="auto"/>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$15,00</w:t>
            </w:r>
          </w:p>
        </w:tc>
        <w:tc>
          <w:tcPr>
            <w:tcW w:w="1213" w:type="dxa"/>
            <w:tcBorders>
              <w:top w:val="nil"/>
              <w:left w:val="nil"/>
              <w:bottom w:val="nil"/>
              <w:right w:val="nil"/>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$810,00</w:t>
            </w:r>
          </w:p>
        </w:tc>
        <w:tc>
          <w:tcPr>
            <w:tcW w:w="1364" w:type="dxa"/>
            <w:tcBorders>
              <w:top w:val="nil"/>
              <w:left w:val="single" w:sz="8" w:space="0" w:color="auto"/>
              <w:bottom w:val="nil"/>
              <w:right w:val="single" w:sz="8" w:space="0" w:color="auto"/>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$1.620,00</w:t>
            </w:r>
          </w:p>
        </w:tc>
      </w:tr>
      <w:tr w:rsidR="00D00AED" w:rsidRPr="00D00AED" w:rsidTr="00D00AED">
        <w:trPr>
          <w:trHeight w:val="168"/>
          <w:jc w:val="center"/>
        </w:trPr>
        <w:tc>
          <w:tcPr>
            <w:tcW w:w="214" w:type="dxa"/>
            <w:tcBorders>
              <w:top w:val="single" w:sz="8" w:space="0" w:color="auto"/>
              <w:left w:val="single" w:sz="8" w:space="0" w:color="auto"/>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w:t>
            </w:r>
          </w:p>
        </w:tc>
        <w:tc>
          <w:tcPr>
            <w:tcW w:w="123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TOTAL</w:t>
            </w:r>
          </w:p>
        </w:tc>
        <w:tc>
          <w:tcPr>
            <w:tcW w:w="1319" w:type="dxa"/>
            <w:tcBorders>
              <w:top w:val="single" w:sz="8" w:space="0" w:color="auto"/>
              <w:left w:val="nil"/>
              <w:bottom w:val="single" w:sz="8"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261</w:t>
            </w:r>
          </w:p>
        </w:tc>
        <w:tc>
          <w:tcPr>
            <w:tcW w:w="135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 </w:t>
            </w:r>
          </w:p>
        </w:tc>
        <w:tc>
          <w:tcPr>
            <w:tcW w:w="1213" w:type="dxa"/>
            <w:tcBorders>
              <w:top w:val="single" w:sz="8" w:space="0" w:color="auto"/>
              <w:left w:val="nil"/>
              <w:bottom w:val="single" w:sz="8" w:space="0" w:color="auto"/>
              <w:right w:val="nil"/>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$3.000,00</w:t>
            </w:r>
          </w:p>
        </w:tc>
        <w:tc>
          <w:tcPr>
            <w:tcW w:w="136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$6.000,00</w:t>
            </w:r>
          </w:p>
        </w:tc>
      </w:tr>
      <w:tr w:rsidR="00D00AED" w:rsidRPr="00D00AED" w:rsidTr="00D00AED">
        <w:trPr>
          <w:trHeight w:val="156"/>
          <w:jc w:val="center"/>
        </w:trPr>
        <w:tc>
          <w:tcPr>
            <w:tcW w:w="214"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234"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19"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6"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213"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64"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r>
      <w:tr w:rsidR="00D00AED" w:rsidRPr="00D00AED" w:rsidTr="00D00AED">
        <w:trPr>
          <w:trHeight w:val="156"/>
          <w:jc w:val="center"/>
        </w:trPr>
        <w:tc>
          <w:tcPr>
            <w:tcW w:w="214"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909" w:type="dxa"/>
            <w:gridSpan w:val="3"/>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MONTO TOTAL A EROGAR………………………………………</w:t>
            </w:r>
          </w:p>
        </w:tc>
        <w:tc>
          <w:tcPr>
            <w:tcW w:w="1213"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b/>
                <w:bCs/>
                <w:color w:val="000000"/>
                <w:sz w:val="12"/>
                <w:szCs w:val="12"/>
                <w:lang w:eastAsia="es-ES"/>
              </w:rPr>
            </w:pPr>
          </w:p>
        </w:tc>
        <w:tc>
          <w:tcPr>
            <w:tcW w:w="1364" w:type="dxa"/>
            <w:tcBorders>
              <w:top w:val="nil"/>
              <w:left w:val="nil"/>
              <w:bottom w:val="nil"/>
              <w:right w:val="nil"/>
            </w:tcBorders>
            <w:shd w:val="clear" w:color="auto" w:fill="auto"/>
            <w:noWrap/>
            <w:vAlign w:val="bottom"/>
            <w:hideMark/>
          </w:tcPr>
          <w:p w:rsidR="00D00AED" w:rsidRPr="00D00AED" w:rsidRDefault="00D00AED" w:rsidP="00D00AED">
            <w:pPr>
              <w:spacing w:after="0"/>
              <w:jc w:val="right"/>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$12.450,00</w:t>
            </w:r>
          </w:p>
        </w:tc>
      </w:tr>
    </w:tbl>
    <w:p w:rsidR="00D00AED" w:rsidRPr="00D00AED" w:rsidRDefault="00D00AED" w:rsidP="00D00AED">
      <w:pPr>
        <w:spacing w:after="0"/>
        <w:jc w:val="center"/>
        <w:rPr>
          <w:rFonts w:ascii="Times New Roman" w:eastAsiaTheme="minorHAnsi" w:hAnsi="Times New Roman"/>
          <w:sz w:val="24"/>
          <w:szCs w:val="24"/>
        </w:rPr>
      </w:pPr>
    </w:p>
    <w:tbl>
      <w:tblPr>
        <w:tblW w:w="8260" w:type="dxa"/>
        <w:jc w:val="center"/>
        <w:tblCellMar>
          <w:left w:w="70" w:type="dxa"/>
          <w:right w:w="70" w:type="dxa"/>
        </w:tblCellMar>
        <w:tblLook w:val="04A0" w:firstRow="1" w:lastRow="0" w:firstColumn="1" w:lastColumn="0" w:noHBand="0" w:noVBand="1"/>
      </w:tblPr>
      <w:tblGrid>
        <w:gridCol w:w="500"/>
        <w:gridCol w:w="3500"/>
        <w:gridCol w:w="3020"/>
        <w:gridCol w:w="1240"/>
      </w:tblGrid>
      <w:tr w:rsidR="00D00AED" w:rsidRPr="00D00AED" w:rsidTr="00D00AED">
        <w:trPr>
          <w:trHeight w:val="240"/>
          <w:jc w:val="center"/>
        </w:trPr>
        <w:tc>
          <w:tcPr>
            <w:tcW w:w="500"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sz w:val="12"/>
                <w:szCs w:val="12"/>
                <w:lang w:eastAsia="es-ES"/>
              </w:rPr>
            </w:pPr>
          </w:p>
        </w:tc>
        <w:tc>
          <w:tcPr>
            <w:tcW w:w="3500"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b/>
                <w:bCs/>
                <w:sz w:val="12"/>
                <w:szCs w:val="12"/>
                <w:lang w:eastAsia="es-ES"/>
              </w:rPr>
            </w:pPr>
            <w:r w:rsidRPr="00D00AED">
              <w:rPr>
                <w:rFonts w:ascii="Times New Roman" w:eastAsia="Times New Roman" w:hAnsi="Times New Roman"/>
                <w:b/>
                <w:bCs/>
                <w:sz w:val="12"/>
                <w:szCs w:val="12"/>
                <w:lang w:eastAsia="es-ES"/>
              </w:rPr>
              <w:t>SUPERIOR</w:t>
            </w:r>
          </w:p>
        </w:tc>
        <w:tc>
          <w:tcPr>
            <w:tcW w:w="4260" w:type="dxa"/>
            <w:gridSpan w:val="2"/>
            <w:tcBorders>
              <w:top w:val="nil"/>
              <w:left w:val="nil"/>
              <w:bottom w:val="single" w:sz="4"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TERCER DESEMBOLSO,  JULIO, AGOSTO Y SEPTIEMBRE</w:t>
            </w:r>
          </w:p>
        </w:tc>
      </w:tr>
      <w:tr w:rsidR="00D00AED" w:rsidRPr="00D00AED" w:rsidTr="00D00AED">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sz w:val="12"/>
                <w:szCs w:val="12"/>
                <w:lang w:eastAsia="es-ES"/>
              </w:rPr>
            </w:pPr>
            <w:r w:rsidRPr="00D00AED">
              <w:rPr>
                <w:rFonts w:ascii="Times New Roman" w:eastAsia="Times New Roman" w:hAnsi="Times New Roman"/>
                <w:b/>
                <w:bCs/>
                <w:sz w:val="12"/>
                <w:szCs w:val="12"/>
                <w:lang w:eastAsia="es-ES"/>
              </w:rPr>
              <w:t>2019</w:t>
            </w:r>
          </w:p>
        </w:tc>
        <w:tc>
          <w:tcPr>
            <w:tcW w:w="3500" w:type="dxa"/>
            <w:tcBorders>
              <w:top w:val="single" w:sz="4" w:space="0" w:color="auto"/>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sz w:val="12"/>
                <w:szCs w:val="12"/>
                <w:lang w:eastAsia="es-ES"/>
              </w:rPr>
            </w:pPr>
            <w:r w:rsidRPr="00D00AED">
              <w:rPr>
                <w:rFonts w:ascii="Times New Roman" w:eastAsia="Times New Roman" w:hAnsi="Times New Roman"/>
                <w:b/>
                <w:bCs/>
                <w:sz w:val="12"/>
                <w:szCs w:val="12"/>
                <w:lang w:eastAsia="es-ES"/>
              </w:rPr>
              <w:t>NOMBRE DEL BENEFICIADO</w:t>
            </w:r>
          </w:p>
        </w:tc>
        <w:tc>
          <w:tcPr>
            <w:tcW w:w="3020" w:type="dxa"/>
            <w:tcBorders>
              <w:top w:val="nil"/>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sz w:val="12"/>
                <w:szCs w:val="12"/>
                <w:lang w:eastAsia="es-ES"/>
              </w:rPr>
            </w:pPr>
            <w:r w:rsidRPr="00D00AED">
              <w:rPr>
                <w:rFonts w:ascii="Times New Roman" w:eastAsia="Times New Roman" w:hAnsi="Times New Roman"/>
                <w:b/>
                <w:bCs/>
                <w:sz w:val="12"/>
                <w:szCs w:val="12"/>
                <w:lang w:eastAsia="es-ES"/>
              </w:rPr>
              <w:t xml:space="preserve">CHEQUE A NOMBRE DE </w:t>
            </w:r>
          </w:p>
        </w:tc>
        <w:tc>
          <w:tcPr>
            <w:tcW w:w="1240" w:type="dxa"/>
            <w:tcBorders>
              <w:top w:val="nil"/>
              <w:left w:val="nil"/>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b/>
                <w:bCs/>
                <w:sz w:val="12"/>
                <w:szCs w:val="12"/>
                <w:lang w:eastAsia="es-ES"/>
              </w:rPr>
            </w:pPr>
            <w:r w:rsidRPr="00D00AED">
              <w:rPr>
                <w:rFonts w:ascii="Times New Roman" w:eastAsia="Times New Roman" w:hAnsi="Times New Roman"/>
                <w:b/>
                <w:bCs/>
                <w:sz w:val="12"/>
                <w:szCs w:val="12"/>
                <w:lang w:eastAsia="es-ES"/>
              </w:rPr>
              <w:t># DUI</w:t>
            </w: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8</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9</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10</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11</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12</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13</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14</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15</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16</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lastRenderedPageBreak/>
              <w:t>17</w:t>
            </w:r>
          </w:p>
        </w:tc>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18</w:t>
            </w:r>
          </w:p>
        </w:tc>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19</w:t>
            </w:r>
          </w:p>
        </w:tc>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20</w:t>
            </w:r>
          </w:p>
        </w:tc>
        <w:tc>
          <w:tcPr>
            <w:tcW w:w="3500"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21</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22</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23</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24</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25</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26</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27</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28</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29</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30</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31</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32</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33</w:t>
            </w:r>
          </w:p>
        </w:tc>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34</w:t>
            </w:r>
          </w:p>
        </w:tc>
        <w:tc>
          <w:tcPr>
            <w:tcW w:w="3500"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35</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36</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37</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38</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39</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40</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41</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42</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43</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44</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45</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46</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47</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48</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49</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50</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51</w:t>
            </w:r>
          </w:p>
        </w:tc>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52</w:t>
            </w:r>
          </w:p>
        </w:tc>
        <w:tc>
          <w:tcPr>
            <w:tcW w:w="3500"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53</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54</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55</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56</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57</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58</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59</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60</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61</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62</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63</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64</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65</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66</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67</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lastRenderedPageBreak/>
              <w:t>68</w:t>
            </w:r>
          </w:p>
        </w:tc>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69</w:t>
            </w:r>
          </w:p>
        </w:tc>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70</w:t>
            </w:r>
          </w:p>
        </w:tc>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71</w:t>
            </w:r>
          </w:p>
        </w:tc>
        <w:tc>
          <w:tcPr>
            <w:tcW w:w="3500"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72</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73</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74</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75</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76</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77</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78</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79</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80</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81</w:t>
            </w:r>
          </w:p>
        </w:tc>
        <w:tc>
          <w:tcPr>
            <w:tcW w:w="35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82</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83</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84</w:t>
            </w:r>
          </w:p>
        </w:tc>
        <w:tc>
          <w:tcPr>
            <w:tcW w:w="3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85</w:t>
            </w:r>
          </w:p>
        </w:tc>
        <w:tc>
          <w:tcPr>
            <w:tcW w:w="3500"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86</w:t>
            </w:r>
          </w:p>
        </w:tc>
        <w:tc>
          <w:tcPr>
            <w:tcW w:w="3500"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sz w:val="12"/>
                <w:szCs w:val="12"/>
                <w:lang w:eastAsia="es-ES"/>
              </w:rPr>
            </w:pPr>
          </w:p>
        </w:tc>
        <w:tc>
          <w:tcPr>
            <w:tcW w:w="302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124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bl>
    <w:p w:rsidR="00D00AED" w:rsidRPr="00D00AED" w:rsidRDefault="00D00AED" w:rsidP="00D00AED">
      <w:pPr>
        <w:tabs>
          <w:tab w:val="left" w:pos="3402"/>
        </w:tabs>
        <w:spacing w:after="0"/>
        <w:jc w:val="both"/>
        <w:rPr>
          <w:rFonts w:ascii="Times New Roman" w:eastAsiaTheme="minorHAnsi" w:hAnsi="Times New Roman"/>
          <w:sz w:val="24"/>
          <w:szCs w:val="24"/>
          <w:shd w:val="clear" w:color="auto" w:fill="FFFFFF" w:themeFill="background1"/>
        </w:rPr>
      </w:pPr>
    </w:p>
    <w:tbl>
      <w:tblPr>
        <w:tblW w:w="8394" w:type="dxa"/>
        <w:jc w:val="center"/>
        <w:tblCellMar>
          <w:left w:w="70" w:type="dxa"/>
          <w:right w:w="70" w:type="dxa"/>
        </w:tblCellMar>
        <w:tblLook w:val="04A0" w:firstRow="1" w:lastRow="0" w:firstColumn="1" w:lastColumn="0" w:noHBand="0" w:noVBand="1"/>
      </w:tblPr>
      <w:tblGrid>
        <w:gridCol w:w="540"/>
        <w:gridCol w:w="3519"/>
        <w:gridCol w:w="2976"/>
        <w:gridCol w:w="1359"/>
      </w:tblGrid>
      <w:tr w:rsidR="00D00AED" w:rsidRPr="00D00AED" w:rsidTr="00D00AED">
        <w:trPr>
          <w:trHeight w:val="240"/>
          <w:jc w:val="center"/>
        </w:trPr>
        <w:tc>
          <w:tcPr>
            <w:tcW w:w="540"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519"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MEDIO</w:t>
            </w:r>
          </w:p>
        </w:tc>
        <w:tc>
          <w:tcPr>
            <w:tcW w:w="4335" w:type="dxa"/>
            <w:gridSpan w:val="2"/>
            <w:tcBorders>
              <w:top w:val="nil"/>
              <w:left w:val="nil"/>
              <w:bottom w:val="single" w:sz="4"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xml:space="preserve">TERCER DESEMBOLSO,  JULIO Y AGOSTO </w:t>
            </w:r>
          </w:p>
        </w:tc>
      </w:tr>
      <w:tr w:rsidR="00D00AED" w:rsidRPr="00D00AED" w:rsidTr="00D00AED">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2019</w:t>
            </w:r>
          </w:p>
        </w:tc>
        <w:tc>
          <w:tcPr>
            <w:tcW w:w="3519" w:type="dxa"/>
            <w:tcBorders>
              <w:top w:val="single" w:sz="4" w:space="0" w:color="auto"/>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NOMBRE DEL BENEFICIADO</w:t>
            </w:r>
          </w:p>
        </w:tc>
        <w:tc>
          <w:tcPr>
            <w:tcW w:w="2976" w:type="dxa"/>
            <w:tcBorders>
              <w:top w:val="nil"/>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xml:space="preserve">CHEQUE A NOMBRE DE </w:t>
            </w:r>
          </w:p>
        </w:tc>
        <w:tc>
          <w:tcPr>
            <w:tcW w:w="1359" w:type="dxa"/>
            <w:tcBorders>
              <w:top w:val="nil"/>
              <w:left w:val="nil"/>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DUI</w:t>
            </w: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8</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9</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10</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11</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12</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13</w:t>
            </w:r>
          </w:p>
        </w:tc>
        <w:tc>
          <w:tcPr>
            <w:tcW w:w="35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14</w:t>
            </w:r>
          </w:p>
        </w:tc>
        <w:tc>
          <w:tcPr>
            <w:tcW w:w="3519"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15</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16</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17</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18</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19</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20</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21</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22</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23</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24</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25</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26</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27</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28</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29</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lastRenderedPageBreak/>
              <w:t>30</w:t>
            </w:r>
          </w:p>
        </w:tc>
        <w:tc>
          <w:tcPr>
            <w:tcW w:w="35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31</w:t>
            </w:r>
          </w:p>
        </w:tc>
        <w:tc>
          <w:tcPr>
            <w:tcW w:w="35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32</w:t>
            </w:r>
          </w:p>
        </w:tc>
        <w:tc>
          <w:tcPr>
            <w:tcW w:w="35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33</w:t>
            </w:r>
          </w:p>
        </w:tc>
        <w:tc>
          <w:tcPr>
            <w:tcW w:w="3519"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34</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35</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36</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37</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38</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39</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40</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41</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42</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43</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44</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45</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46</w:t>
            </w:r>
          </w:p>
        </w:tc>
        <w:tc>
          <w:tcPr>
            <w:tcW w:w="35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47</w:t>
            </w:r>
          </w:p>
        </w:tc>
        <w:tc>
          <w:tcPr>
            <w:tcW w:w="3519"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48</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49</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50</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51</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52</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53</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54</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55</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56</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57</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58</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59</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60</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61</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62</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63</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64</w:t>
            </w:r>
          </w:p>
        </w:tc>
        <w:tc>
          <w:tcPr>
            <w:tcW w:w="351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65</w:t>
            </w:r>
          </w:p>
        </w:tc>
        <w:tc>
          <w:tcPr>
            <w:tcW w:w="3519"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66</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67</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68</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69</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70</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71</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72</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73</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74</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75</w:t>
            </w:r>
          </w:p>
        </w:tc>
        <w:tc>
          <w:tcPr>
            <w:tcW w:w="3519"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2976"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1359"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bl>
    <w:p w:rsidR="00D00AED" w:rsidRPr="00D00AED" w:rsidRDefault="00D00AED" w:rsidP="00D00AED">
      <w:pPr>
        <w:tabs>
          <w:tab w:val="left" w:pos="240"/>
          <w:tab w:val="left" w:pos="3402"/>
        </w:tabs>
        <w:spacing w:after="0"/>
        <w:rPr>
          <w:rFonts w:ascii="Times New Roman" w:eastAsiaTheme="minorHAnsi" w:hAnsi="Times New Roman"/>
          <w:sz w:val="24"/>
          <w:szCs w:val="24"/>
          <w:shd w:val="clear" w:color="auto" w:fill="FFFFFF" w:themeFill="background1"/>
        </w:rPr>
      </w:pPr>
      <w:r w:rsidRPr="00D00AED">
        <w:rPr>
          <w:rFonts w:ascii="Times New Roman" w:eastAsiaTheme="minorHAnsi" w:hAnsi="Times New Roman"/>
          <w:sz w:val="24"/>
          <w:szCs w:val="24"/>
          <w:shd w:val="clear" w:color="auto" w:fill="FFFFFF" w:themeFill="background1"/>
        </w:rPr>
        <w:tab/>
      </w:r>
      <w:r w:rsidRPr="00D00AED">
        <w:rPr>
          <w:rFonts w:ascii="Times New Roman" w:eastAsiaTheme="minorHAnsi" w:hAnsi="Times New Roman"/>
          <w:sz w:val="24"/>
          <w:szCs w:val="24"/>
          <w:shd w:val="clear" w:color="auto" w:fill="FFFFFF" w:themeFill="background1"/>
        </w:rPr>
        <w:tab/>
      </w:r>
    </w:p>
    <w:tbl>
      <w:tblPr>
        <w:tblW w:w="8469" w:type="dxa"/>
        <w:jc w:val="center"/>
        <w:tblCellMar>
          <w:left w:w="70" w:type="dxa"/>
          <w:right w:w="70" w:type="dxa"/>
        </w:tblCellMar>
        <w:tblLook w:val="04A0" w:firstRow="1" w:lastRow="0" w:firstColumn="1" w:lastColumn="0" w:noHBand="0" w:noVBand="1"/>
      </w:tblPr>
      <w:tblGrid>
        <w:gridCol w:w="460"/>
        <w:gridCol w:w="3189"/>
        <w:gridCol w:w="3828"/>
        <w:gridCol w:w="992"/>
      </w:tblGrid>
      <w:tr w:rsidR="00D00AED" w:rsidRPr="00D00AED" w:rsidTr="00D00AED">
        <w:trPr>
          <w:trHeight w:val="240"/>
          <w:jc w:val="center"/>
        </w:trPr>
        <w:tc>
          <w:tcPr>
            <w:tcW w:w="460"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189" w:type="dxa"/>
            <w:tcBorders>
              <w:top w:val="nil"/>
              <w:left w:val="nil"/>
              <w:bottom w:val="nil"/>
              <w:right w:val="nil"/>
            </w:tcBorders>
            <w:shd w:val="clear" w:color="auto" w:fill="auto"/>
            <w:noWrap/>
            <w:vAlign w:val="bottom"/>
            <w:hideMark/>
          </w:tcPr>
          <w:p w:rsidR="00D00AED" w:rsidRPr="00D00AED" w:rsidRDefault="00D00AED" w:rsidP="00D00AED">
            <w:pPr>
              <w:spacing w:after="0"/>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BÁSICA</w:t>
            </w:r>
          </w:p>
        </w:tc>
        <w:tc>
          <w:tcPr>
            <w:tcW w:w="4820" w:type="dxa"/>
            <w:gridSpan w:val="2"/>
            <w:tcBorders>
              <w:top w:val="nil"/>
              <w:left w:val="nil"/>
              <w:bottom w:val="single" w:sz="4"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xml:space="preserve">TERCER DESEMBOLSO,  JULIO Y AGOSTO </w:t>
            </w:r>
          </w:p>
        </w:tc>
      </w:tr>
      <w:tr w:rsidR="00D00AED" w:rsidRPr="00D00AED" w:rsidTr="00D00AED">
        <w:trPr>
          <w:trHeight w:val="2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2019</w:t>
            </w:r>
          </w:p>
        </w:tc>
        <w:tc>
          <w:tcPr>
            <w:tcW w:w="3189" w:type="dxa"/>
            <w:tcBorders>
              <w:top w:val="single" w:sz="4" w:space="0" w:color="auto"/>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NOMBRE DEL BENEFICIADO</w:t>
            </w:r>
          </w:p>
        </w:tc>
        <w:tc>
          <w:tcPr>
            <w:tcW w:w="3828" w:type="dxa"/>
            <w:tcBorders>
              <w:top w:val="nil"/>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xml:space="preserve">CHEQUE A NOMBRE DE </w:t>
            </w:r>
          </w:p>
        </w:tc>
        <w:tc>
          <w:tcPr>
            <w:tcW w:w="992" w:type="dxa"/>
            <w:tcBorders>
              <w:top w:val="nil"/>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DUI</w:t>
            </w: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lastRenderedPageBreak/>
              <w:t>3</w:t>
            </w:r>
          </w:p>
        </w:tc>
        <w:tc>
          <w:tcPr>
            <w:tcW w:w="3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w:t>
            </w:r>
          </w:p>
        </w:tc>
        <w:tc>
          <w:tcPr>
            <w:tcW w:w="3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w:t>
            </w:r>
          </w:p>
        </w:tc>
        <w:tc>
          <w:tcPr>
            <w:tcW w:w="3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single" w:sz="4" w:space="0" w:color="auto"/>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w:t>
            </w:r>
          </w:p>
        </w:tc>
        <w:tc>
          <w:tcPr>
            <w:tcW w:w="3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8</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9</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10</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11</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12</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13</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14</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15</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16</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17</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18</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19</w:t>
            </w:r>
          </w:p>
        </w:tc>
        <w:tc>
          <w:tcPr>
            <w:tcW w:w="3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20</w:t>
            </w:r>
          </w:p>
        </w:tc>
        <w:tc>
          <w:tcPr>
            <w:tcW w:w="3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single" w:sz="4" w:space="0" w:color="auto"/>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21</w:t>
            </w:r>
          </w:p>
        </w:tc>
        <w:tc>
          <w:tcPr>
            <w:tcW w:w="3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22</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23</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24</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25</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26</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27</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28</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29</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30</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31</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32</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33</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34</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35</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36</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37</w:t>
            </w:r>
          </w:p>
        </w:tc>
        <w:tc>
          <w:tcPr>
            <w:tcW w:w="3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single" w:sz="4" w:space="0" w:color="auto"/>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38</w:t>
            </w:r>
          </w:p>
        </w:tc>
        <w:tc>
          <w:tcPr>
            <w:tcW w:w="3189" w:type="dxa"/>
            <w:tcBorders>
              <w:top w:val="single" w:sz="4" w:space="0" w:color="auto"/>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39</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40</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41</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42</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43</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44</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45</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r w:rsidR="00D00AED" w:rsidRPr="00D00AED" w:rsidTr="00E341C1">
        <w:trPr>
          <w:trHeight w:val="240"/>
          <w:jc w:val="center"/>
        </w:trPr>
        <w:tc>
          <w:tcPr>
            <w:tcW w:w="460" w:type="dxa"/>
            <w:tcBorders>
              <w:top w:val="nil"/>
              <w:left w:val="single" w:sz="4" w:space="0" w:color="auto"/>
              <w:bottom w:val="single" w:sz="4" w:space="0" w:color="auto"/>
              <w:right w:val="nil"/>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46</w:t>
            </w:r>
          </w:p>
        </w:tc>
        <w:tc>
          <w:tcPr>
            <w:tcW w:w="3189" w:type="dxa"/>
            <w:tcBorders>
              <w:top w:val="nil"/>
              <w:left w:val="single" w:sz="4" w:space="0" w:color="auto"/>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3828"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rPr>
                <w:rFonts w:ascii="Times New Roman" w:eastAsia="Times New Roman" w:hAnsi="Times New Roman"/>
                <w:color w:val="000000"/>
                <w:sz w:val="12"/>
                <w:szCs w:val="12"/>
                <w:lang w:eastAsia="es-ES"/>
              </w:rPr>
            </w:pPr>
          </w:p>
        </w:tc>
        <w:tc>
          <w:tcPr>
            <w:tcW w:w="992" w:type="dxa"/>
            <w:tcBorders>
              <w:top w:val="nil"/>
              <w:left w:val="nil"/>
              <w:bottom w:val="single" w:sz="4" w:space="0" w:color="auto"/>
              <w:right w:val="single" w:sz="4" w:space="0" w:color="auto"/>
            </w:tcBorders>
            <w:shd w:val="clear" w:color="auto" w:fill="auto"/>
            <w:noWrap/>
            <w:vAlign w:val="bottom"/>
          </w:tcPr>
          <w:p w:rsidR="00D00AED" w:rsidRPr="00D00AED" w:rsidRDefault="00D00AED" w:rsidP="00D00AED">
            <w:pPr>
              <w:spacing w:after="0"/>
              <w:jc w:val="center"/>
              <w:rPr>
                <w:rFonts w:ascii="Times New Roman" w:eastAsia="Times New Roman" w:hAnsi="Times New Roman"/>
                <w:color w:val="000000"/>
                <w:sz w:val="12"/>
                <w:szCs w:val="12"/>
                <w:lang w:eastAsia="es-ES"/>
              </w:rPr>
            </w:pPr>
          </w:p>
        </w:tc>
      </w:tr>
    </w:tbl>
    <w:p w:rsidR="00D00AED" w:rsidRPr="00D00AED" w:rsidRDefault="00D00AED" w:rsidP="00D00AED">
      <w:pPr>
        <w:tabs>
          <w:tab w:val="left" w:pos="3402"/>
        </w:tabs>
        <w:spacing w:after="0"/>
        <w:jc w:val="center"/>
        <w:rPr>
          <w:rFonts w:ascii="Times New Roman" w:eastAsiaTheme="minorHAnsi" w:hAnsi="Times New Roman"/>
          <w:sz w:val="24"/>
          <w:szCs w:val="24"/>
          <w:shd w:val="clear" w:color="auto" w:fill="FFFFFF" w:themeFill="background1"/>
        </w:rPr>
      </w:pPr>
    </w:p>
    <w:tbl>
      <w:tblPr>
        <w:tblW w:w="8320" w:type="dxa"/>
        <w:jc w:val="center"/>
        <w:tblCellMar>
          <w:left w:w="70" w:type="dxa"/>
          <w:right w:w="70" w:type="dxa"/>
        </w:tblCellMar>
        <w:tblLook w:val="04A0" w:firstRow="1" w:lastRow="0" w:firstColumn="1" w:lastColumn="0" w:noHBand="0" w:noVBand="1"/>
      </w:tblPr>
      <w:tblGrid>
        <w:gridCol w:w="540"/>
        <w:gridCol w:w="3300"/>
        <w:gridCol w:w="3503"/>
        <w:gridCol w:w="977"/>
      </w:tblGrid>
      <w:tr w:rsidR="00D00AED" w:rsidRPr="00D00AED" w:rsidTr="00D00AED">
        <w:trPr>
          <w:trHeight w:val="240"/>
          <w:jc w:val="center"/>
        </w:trPr>
        <w:tc>
          <w:tcPr>
            <w:tcW w:w="3840" w:type="dxa"/>
            <w:gridSpan w:val="2"/>
            <w:tcBorders>
              <w:top w:val="nil"/>
              <w:left w:val="nil"/>
              <w:bottom w:val="single" w:sz="4"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PRIMARIA</w:t>
            </w:r>
          </w:p>
        </w:tc>
        <w:tc>
          <w:tcPr>
            <w:tcW w:w="4480" w:type="dxa"/>
            <w:gridSpan w:val="2"/>
            <w:tcBorders>
              <w:top w:val="nil"/>
              <w:left w:val="nil"/>
              <w:bottom w:val="single" w:sz="4" w:space="0" w:color="auto"/>
              <w:right w:val="nil"/>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xml:space="preserve">TERCER DESEMBOLSO,  JULIO Y AGOSTO </w:t>
            </w:r>
          </w:p>
        </w:tc>
      </w:tr>
      <w:tr w:rsidR="00D00AED" w:rsidRPr="00D00AED" w:rsidTr="00D00AED">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2019</w:t>
            </w:r>
          </w:p>
        </w:tc>
        <w:tc>
          <w:tcPr>
            <w:tcW w:w="3300" w:type="dxa"/>
            <w:tcBorders>
              <w:top w:val="nil"/>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NOMBRE DEL BENEFICIADO</w:t>
            </w:r>
          </w:p>
        </w:tc>
        <w:tc>
          <w:tcPr>
            <w:tcW w:w="3503" w:type="dxa"/>
            <w:tcBorders>
              <w:top w:val="nil"/>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xml:space="preserve">CHEQUE A NOMBRE DE </w:t>
            </w:r>
          </w:p>
        </w:tc>
        <w:tc>
          <w:tcPr>
            <w:tcW w:w="977" w:type="dxa"/>
            <w:tcBorders>
              <w:top w:val="nil"/>
              <w:left w:val="nil"/>
              <w:bottom w:val="single" w:sz="4" w:space="0" w:color="auto"/>
              <w:right w:val="single" w:sz="4" w:space="0" w:color="auto"/>
            </w:tcBorders>
            <w:shd w:val="clear" w:color="auto" w:fill="auto"/>
            <w:noWrap/>
            <w:vAlign w:val="bottom"/>
            <w:hideMark/>
          </w:tcPr>
          <w:p w:rsidR="00D00AED" w:rsidRPr="00D00AED" w:rsidRDefault="00D00AED" w:rsidP="00D00AED">
            <w:pPr>
              <w:spacing w:after="0"/>
              <w:jc w:val="center"/>
              <w:rPr>
                <w:rFonts w:ascii="Times New Roman" w:eastAsia="Times New Roman" w:hAnsi="Times New Roman"/>
                <w:b/>
                <w:bCs/>
                <w:color w:val="000000"/>
                <w:sz w:val="12"/>
                <w:szCs w:val="12"/>
                <w:lang w:eastAsia="es-ES"/>
              </w:rPr>
            </w:pPr>
            <w:r w:rsidRPr="00D00AED">
              <w:rPr>
                <w:rFonts w:ascii="Times New Roman" w:eastAsia="Times New Roman" w:hAnsi="Times New Roman"/>
                <w:b/>
                <w:bCs/>
                <w:color w:val="000000"/>
                <w:sz w:val="12"/>
                <w:szCs w:val="12"/>
                <w:lang w:eastAsia="es-ES"/>
              </w:rPr>
              <w:t># DUI</w:t>
            </w: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sz w:val="12"/>
                <w:szCs w:val="12"/>
                <w:lang w:eastAsia="es-ES"/>
              </w:rPr>
            </w:pPr>
            <w:r w:rsidRPr="00D00AED">
              <w:rPr>
                <w:rFonts w:ascii="Times New Roman" w:eastAsia="Times New Roman" w:hAnsi="Times New Roman"/>
                <w:sz w:val="12"/>
                <w:szCs w:val="12"/>
                <w:lang w:eastAsia="es-ES"/>
              </w:rPr>
              <w:t>1</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lastRenderedPageBreak/>
              <w:t>5</w:t>
            </w:r>
          </w:p>
        </w:tc>
        <w:tc>
          <w:tcPr>
            <w:tcW w:w="33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6</w:t>
            </w:r>
          </w:p>
        </w:tc>
        <w:tc>
          <w:tcPr>
            <w:tcW w:w="330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7</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8</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9</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10</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11</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12</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13</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14</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15</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16</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17</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18</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19</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20</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21</w:t>
            </w:r>
          </w:p>
        </w:tc>
        <w:tc>
          <w:tcPr>
            <w:tcW w:w="33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22</w:t>
            </w:r>
          </w:p>
        </w:tc>
        <w:tc>
          <w:tcPr>
            <w:tcW w:w="330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23</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24</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25</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26</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27</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28</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29</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30</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31</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32</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33</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34</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35</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36</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37</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38</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39</w:t>
            </w:r>
          </w:p>
        </w:tc>
        <w:tc>
          <w:tcPr>
            <w:tcW w:w="33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40</w:t>
            </w:r>
          </w:p>
        </w:tc>
        <w:tc>
          <w:tcPr>
            <w:tcW w:w="3300"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41</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42</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43</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44</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45</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46</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47</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48</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49</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50</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51</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52</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53</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r w:rsidR="00D00AED" w:rsidRPr="00D00AED" w:rsidTr="00E341C1">
        <w:trPr>
          <w:trHeight w:val="240"/>
          <w:jc w:val="center"/>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rsidR="00D00AED" w:rsidRPr="00D00AED" w:rsidRDefault="00D00AED" w:rsidP="00D00AED">
            <w:pPr>
              <w:spacing w:after="0"/>
              <w:jc w:val="center"/>
              <w:rPr>
                <w:rFonts w:ascii="Times New Roman" w:eastAsia="Times New Roman" w:hAnsi="Times New Roman"/>
                <w:color w:val="000000"/>
                <w:sz w:val="12"/>
                <w:szCs w:val="12"/>
                <w:lang w:eastAsia="es-ES"/>
              </w:rPr>
            </w:pPr>
            <w:r w:rsidRPr="00D00AED">
              <w:rPr>
                <w:rFonts w:ascii="Times New Roman" w:eastAsia="Times New Roman" w:hAnsi="Times New Roman"/>
                <w:color w:val="000000"/>
                <w:sz w:val="12"/>
                <w:szCs w:val="12"/>
                <w:lang w:eastAsia="es-ES"/>
              </w:rPr>
              <w:t>54</w:t>
            </w:r>
          </w:p>
        </w:tc>
        <w:tc>
          <w:tcPr>
            <w:tcW w:w="3300"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3503"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rPr>
                <w:rFonts w:ascii="Times New Roman" w:eastAsia="Times New Roman" w:hAnsi="Times New Roman"/>
                <w:sz w:val="12"/>
                <w:szCs w:val="12"/>
                <w:lang w:eastAsia="es-ES"/>
              </w:rPr>
            </w:pPr>
          </w:p>
        </w:tc>
        <w:tc>
          <w:tcPr>
            <w:tcW w:w="977" w:type="dxa"/>
            <w:tcBorders>
              <w:top w:val="nil"/>
              <w:left w:val="nil"/>
              <w:bottom w:val="single" w:sz="4" w:space="0" w:color="auto"/>
              <w:right w:val="single" w:sz="4" w:space="0" w:color="auto"/>
            </w:tcBorders>
            <w:shd w:val="clear" w:color="auto" w:fill="auto"/>
            <w:noWrap/>
            <w:vAlign w:val="center"/>
          </w:tcPr>
          <w:p w:rsidR="00D00AED" w:rsidRPr="00D00AED" w:rsidRDefault="00D00AED" w:rsidP="00D00AED">
            <w:pPr>
              <w:spacing w:after="0"/>
              <w:jc w:val="center"/>
              <w:rPr>
                <w:rFonts w:ascii="Times New Roman" w:eastAsia="Times New Roman" w:hAnsi="Times New Roman"/>
                <w:sz w:val="12"/>
                <w:szCs w:val="12"/>
                <w:lang w:eastAsia="es-ES"/>
              </w:rPr>
            </w:pPr>
          </w:p>
        </w:tc>
      </w:tr>
    </w:tbl>
    <w:p w:rsidR="00D00AED" w:rsidRPr="00D00AED" w:rsidRDefault="00D00AED" w:rsidP="00D00AED">
      <w:pPr>
        <w:tabs>
          <w:tab w:val="left" w:pos="3402"/>
        </w:tabs>
        <w:spacing w:after="0"/>
        <w:jc w:val="center"/>
        <w:rPr>
          <w:rFonts w:ascii="Times New Roman" w:eastAsiaTheme="minorHAnsi" w:hAnsi="Times New Roman"/>
          <w:sz w:val="24"/>
          <w:szCs w:val="24"/>
          <w:shd w:val="clear" w:color="auto" w:fill="FFFFFF" w:themeFill="background1"/>
        </w:rPr>
      </w:pPr>
    </w:p>
    <w:p w:rsidR="00D00AED" w:rsidRPr="00D00AED" w:rsidRDefault="00D00AED" w:rsidP="00D00AED">
      <w:pPr>
        <w:jc w:val="both"/>
        <w:rPr>
          <w:rFonts w:ascii="Times New Roman" w:eastAsiaTheme="minorHAnsi" w:hAnsi="Times New Roman"/>
          <w:b/>
          <w:bCs/>
          <w:sz w:val="28"/>
          <w:szCs w:val="28"/>
        </w:rPr>
      </w:pPr>
      <w:r w:rsidRPr="00D00AED">
        <w:rPr>
          <w:rFonts w:ascii="Times New Roman" w:eastAsiaTheme="minorHAnsi" w:hAnsi="Times New Roman"/>
          <w:sz w:val="28"/>
          <w:szCs w:val="28"/>
          <w:shd w:val="clear" w:color="auto" w:fill="FFFFFF" w:themeFill="background1"/>
        </w:rPr>
        <w:lastRenderedPageBreak/>
        <w:t>Fondos con aplicación al específico y expresión Presupuestaria Municipal vigente, que se comprobara como lo establece</w:t>
      </w:r>
      <w:r w:rsidRPr="00D00AED">
        <w:rPr>
          <w:rFonts w:ascii="Times New Roman" w:eastAsiaTheme="minorHAnsi" w:hAnsi="Times New Roman"/>
          <w:sz w:val="28"/>
          <w:szCs w:val="28"/>
        </w:rPr>
        <w:t xml:space="preserve"> el artículo 78 del Código Municipal. </w:t>
      </w:r>
      <w:r w:rsidRPr="00D00AED">
        <w:rPr>
          <w:rFonts w:ascii="Times New Roman" w:eastAsiaTheme="minorHAnsi" w:hAnsi="Times New Roman"/>
          <w:b/>
          <w:sz w:val="28"/>
          <w:szCs w:val="28"/>
        </w:rPr>
        <w:t>CERTIFÍQUESE Y COMUNÍQUESE.</w:t>
      </w:r>
      <w:r w:rsidRPr="00D00AED">
        <w:rPr>
          <w:rFonts w:ascii="Times New Roman" w:eastAsiaTheme="minorHAnsi" w:hAnsi="Times New Roman"/>
          <w:b/>
          <w:bCs/>
          <w:sz w:val="28"/>
          <w:szCs w:val="28"/>
        </w:rPr>
        <w:t xml:space="preserve">- “ACUERDO MUNICIPAL NUMERO TRES”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de agenda número dieciséis, de la agenda de esta sesión, que consiste en Memorandum suscrito por Señor Gonzalo Guzmán López, Jefe de la Unidad de Cementerios, de fecha 11/09/2019, en el cual manifiesta que desde hace un mes no cuentan con el servicio de agua ya que la Cisterna se encuentra fuera de servicio por lo tanto solicita al Honorable Concejo Municipal Plural autorización para que se realice reprogramación presupuestaria, para poder comprar los materiales que se utilizaran en la reparación, siendo que con la cisterna se abastece de agua a las </w:t>
      </w:r>
      <w:r w:rsidRPr="00D00AED">
        <w:rPr>
          <w:rFonts w:ascii="Times New Roman" w:eastAsiaTheme="minorHAnsi" w:hAnsi="Times New Roman"/>
          <w:b/>
          <w:sz w:val="28"/>
          <w:szCs w:val="28"/>
        </w:rPr>
        <w:t>Comunidades Victorias 1 y 2, Comunidad Las Casitas y Parque Memorial Monte Sinaí,</w:t>
      </w:r>
      <w:r w:rsidRPr="00D00AED">
        <w:rPr>
          <w:rFonts w:ascii="Times New Roman" w:eastAsiaTheme="minorHAnsi" w:hAnsi="Times New Roman"/>
          <w:sz w:val="28"/>
          <w:szCs w:val="28"/>
        </w:rPr>
        <w:t xml:space="preserve"> y esta unidad no cuenta con dicho presupuesto en POA CEMENTERIO. Por </w:t>
      </w:r>
      <w:r w:rsidRPr="00D00AED">
        <w:rPr>
          <w:rFonts w:ascii="Times New Roman" w:eastAsiaTheme="minorHAnsi" w:hAnsi="Times New Roman"/>
          <w:b/>
          <w:sz w:val="28"/>
          <w:szCs w:val="28"/>
        </w:rPr>
        <w:t>UNANIMIDAD</w:t>
      </w:r>
      <w:r w:rsidRPr="00D00AED">
        <w:rPr>
          <w:rFonts w:ascii="Times New Roman" w:eastAsiaTheme="minorHAnsi" w:hAnsi="Times New Roman"/>
          <w:sz w:val="28"/>
          <w:szCs w:val="28"/>
        </w:rPr>
        <w:t xml:space="preserve"> de votos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Autorícese al Jefe de Presupuesto de la Municipalidad, para que realice la reprogramación presupuestaria, en el Departamento de Cementerios, según detalle:</w:t>
      </w:r>
    </w:p>
    <w:tbl>
      <w:tblPr>
        <w:tblStyle w:val="Tablaconcuadrcula"/>
        <w:tblW w:w="0" w:type="auto"/>
        <w:jc w:val="center"/>
        <w:tblLayout w:type="fixed"/>
        <w:tblLook w:val="04A0" w:firstRow="1" w:lastRow="0" w:firstColumn="1" w:lastColumn="0" w:noHBand="0" w:noVBand="1"/>
      </w:tblPr>
      <w:tblGrid>
        <w:gridCol w:w="425"/>
        <w:gridCol w:w="1310"/>
        <w:gridCol w:w="1809"/>
        <w:gridCol w:w="1559"/>
        <w:gridCol w:w="1701"/>
      </w:tblGrid>
      <w:tr w:rsidR="00D00AED" w:rsidRPr="00D00AED" w:rsidTr="00D00AED">
        <w:trPr>
          <w:jc w:val="center"/>
        </w:trPr>
        <w:tc>
          <w:tcPr>
            <w:tcW w:w="3544" w:type="dxa"/>
            <w:gridSpan w:val="3"/>
          </w:tcPr>
          <w:p w:rsidR="00D00AED" w:rsidRPr="00DE66CF"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DE66CF">
              <w:rPr>
                <w:rFonts w:ascii="Times New Roman" w:eastAsiaTheme="minorHAnsi" w:hAnsi="Times New Roman"/>
                <w:b/>
                <w:sz w:val="20"/>
                <w:szCs w:val="20"/>
              </w:rPr>
              <w:t>Aumentar a presupuesto</w:t>
            </w:r>
          </w:p>
        </w:tc>
        <w:tc>
          <w:tcPr>
            <w:tcW w:w="3260" w:type="dxa"/>
            <w:gridSpan w:val="2"/>
          </w:tcPr>
          <w:p w:rsidR="00D00AED" w:rsidRPr="00DE66CF"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DE66CF">
              <w:rPr>
                <w:rFonts w:ascii="Times New Roman" w:eastAsiaTheme="minorHAnsi" w:hAnsi="Times New Roman"/>
                <w:b/>
                <w:sz w:val="20"/>
                <w:szCs w:val="20"/>
              </w:rPr>
              <w:t>Disminuir a presupuesto</w:t>
            </w:r>
          </w:p>
        </w:tc>
      </w:tr>
      <w:tr w:rsidR="00D00AED" w:rsidRPr="00D00AED" w:rsidTr="00D00AED">
        <w:trPr>
          <w:jc w:val="center"/>
        </w:trPr>
        <w:tc>
          <w:tcPr>
            <w:tcW w:w="425" w:type="dxa"/>
          </w:tcPr>
          <w:p w:rsidR="00D00AED" w:rsidRPr="009B501E"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9B501E">
              <w:rPr>
                <w:rFonts w:ascii="Times New Roman" w:eastAsiaTheme="minorHAnsi" w:hAnsi="Times New Roman"/>
                <w:b/>
                <w:sz w:val="20"/>
                <w:szCs w:val="20"/>
              </w:rPr>
              <w:t>#</w:t>
            </w:r>
          </w:p>
        </w:tc>
        <w:tc>
          <w:tcPr>
            <w:tcW w:w="1310" w:type="dxa"/>
          </w:tcPr>
          <w:p w:rsidR="00D00AED" w:rsidRPr="00DE66CF"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DE66CF">
              <w:rPr>
                <w:rFonts w:ascii="Times New Roman" w:eastAsiaTheme="minorHAnsi" w:hAnsi="Times New Roman"/>
                <w:b/>
                <w:sz w:val="20"/>
                <w:szCs w:val="20"/>
              </w:rPr>
              <w:t>Especifico</w:t>
            </w:r>
          </w:p>
        </w:tc>
        <w:tc>
          <w:tcPr>
            <w:tcW w:w="1809" w:type="dxa"/>
          </w:tcPr>
          <w:p w:rsidR="00D00AED" w:rsidRPr="00DE66CF"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DE66CF">
              <w:rPr>
                <w:rFonts w:ascii="Times New Roman" w:eastAsiaTheme="minorHAnsi" w:hAnsi="Times New Roman"/>
                <w:b/>
                <w:sz w:val="20"/>
                <w:szCs w:val="20"/>
              </w:rPr>
              <w:t>Cantidad</w:t>
            </w:r>
          </w:p>
        </w:tc>
        <w:tc>
          <w:tcPr>
            <w:tcW w:w="1559" w:type="dxa"/>
          </w:tcPr>
          <w:p w:rsidR="00D00AED" w:rsidRPr="00DE66CF"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DE66CF">
              <w:rPr>
                <w:rFonts w:ascii="Times New Roman" w:eastAsiaTheme="minorHAnsi" w:hAnsi="Times New Roman"/>
                <w:b/>
                <w:sz w:val="20"/>
                <w:szCs w:val="20"/>
              </w:rPr>
              <w:t>Especifico</w:t>
            </w:r>
          </w:p>
        </w:tc>
        <w:tc>
          <w:tcPr>
            <w:tcW w:w="1701" w:type="dxa"/>
          </w:tcPr>
          <w:p w:rsidR="00D00AED" w:rsidRPr="00DE66CF"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DE66CF">
              <w:rPr>
                <w:rFonts w:ascii="Times New Roman" w:eastAsiaTheme="minorHAnsi" w:hAnsi="Times New Roman"/>
                <w:b/>
                <w:sz w:val="20"/>
                <w:szCs w:val="20"/>
              </w:rPr>
              <w:t>Cantidad</w:t>
            </w:r>
          </w:p>
        </w:tc>
      </w:tr>
      <w:tr w:rsidR="00D00AED" w:rsidRPr="00D00AED" w:rsidTr="00D00AED">
        <w:trPr>
          <w:jc w:val="center"/>
        </w:trPr>
        <w:tc>
          <w:tcPr>
            <w:tcW w:w="425"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1</w:t>
            </w:r>
          </w:p>
        </w:tc>
        <w:tc>
          <w:tcPr>
            <w:tcW w:w="1310"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54118</w:t>
            </w:r>
          </w:p>
        </w:tc>
        <w:tc>
          <w:tcPr>
            <w:tcW w:w="1809"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      83.50</w:t>
            </w:r>
          </w:p>
        </w:tc>
        <w:tc>
          <w:tcPr>
            <w:tcW w:w="1559"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55799</w:t>
            </w:r>
          </w:p>
        </w:tc>
        <w:tc>
          <w:tcPr>
            <w:tcW w:w="1701" w:type="dxa"/>
          </w:tcPr>
          <w:p w:rsidR="00D00AED" w:rsidRPr="00DE66CF"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DE66CF">
              <w:rPr>
                <w:rFonts w:ascii="Times New Roman" w:eastAsiaTheme="minorHAnsi" w:hAnsi="Times New Roman"/>
                <w:b/>
                <w:sz w:val="20"/>
                <w:szCs w:val="20"/>
              </w:rPr>
              <w:t>$436.00</w:t>
            </w:r>
          </w:p>
        </w:tc>
      </w:tr>
      <w:tr w:rsidR="00D00AED" w:rsidRPr="00D00AED" w:rsidTr="00D00AED">
        <w:trPr>
          <w:jc w:val="center"/>
        </w:trPr>
        <w:tc>
          <w:tcPr>
            <w:tcW w:w="425"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2</w:t>
            </w:r>
          </w:p>
        </w:tc>
        <w:tc>
          <w:tcPr>
            <w:tcW w:w="1310"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54119</w:t>
            </w:r>
          </w:p>
        </w:tc>
        <w:tc>
          <w:tcPr>
            <w:tcW w:w="1809"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      91.50</w:t>
            </w:r>
          </w:p>
        </w:tc>
        <w:tc>
          <w:tcPr>
            <w:tcW w:w="1559"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p>
        </w:tc>
        <w:tc>
          <w:tcPr>
            <w:tcW w:w="1701"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p>
        </w:tc>
      </w:tr>
      <w:tr w:rsidR="00D00AED" w:rsidRPr="00D00AED" w:rsidTr="00D00AED">
        <w:trPr>
          <w:jc w:val="center"/>
        </w:trPr>
        <w:tc>
          <w:tcPr>
            <w:tcW w:w="425"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3</w:t>
            </w:r>
          </w:p>
        </w:tc>
        <w:tc>
          <w:tcPr>
            <w:tcW w:w="1310"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54301</w:t>
            </w:r>
          </w:p>
        </w:tc>
        <w:tc>
          <w:tcPr>
            <w:tcW w:w="1809"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   242.50</w:t>
            </w:r>
          </w:p>
        </w:tc>
        <w:tc>
          <w:tcPr>
            <w:tcW w:w="1559"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p>
        </w:tc>
        <w:tc>
          <w:tcPr>
            <w:tcW w:w="1701"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p>
        </w:tc>
      </w:tr>
      <w:tr w:rsidR="00D00AED" w:rsidRPr="00D00AED" w:rsidTr="00D00AED">
        <w:trPr>
          <w:jc w:val="center"/>
        </w:trPr>
        <w:tc>
          <w:tcPr>
            <w:tcW w:w="425"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4</w:t>
            </w:r>
          </w:p>
        </w:tc>
        <w:tc>
          <w:tcPr>
            <w:tcW w:w="1310"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54107</w:t>
            </w:r>
          </w:p>
        </w:tc>
        <w:tc>
          <w:tcPr>
            <w:tcW w:w="1809"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r w:rsidRPr="00D00AED">
              <w:rPr>
                <w:rFonts w:ascii="Times New Roman" w:eastAsiaTheme="minorHAnsi" w:hAnsi="Times New Roman"/>
                <w:sz w:val="20"/>
                <w:szCs w:val="20"/>
              </w:rPr>
              <w:t>$     18.50</w:t>
            </w:r>
          </w:p>
        </w:tc>
        <w:tc>
          <w:tcPr>
            <w:tcW w:w="1559"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p>
        </w:tc>
        <w:tc>
          <w:tcPr>
            <w:tcW w:w="1701"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p>
        </w:tc>
      </w:tr>
      <w:tr w:rsidR="00D00AED" w:rsidRPr="00D00AED" w:rsidTr="00D00AED">
        <w:trPr>
          <w:jc w:val="center"/>
        </w:trPr>
        <w:tc>
          <w:tcPr>
            <w:tcW w:w="425"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p>
        </w:tc>
        <w:tc>
          <w:tcPr>
            <w:tcW w:w="1310" w:type="dxa"/>
          </w:tcPr>
          <w:p w:rsidR="00D00AED" w:rsidRPr="00DE66CF"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DE66CF">
              <w:rPr>
                <w:rFonts w:ascii="Times New Roman" w:eastAsiaTheme="minorHAnsi" w:hAnsi="Times New Roman"/>
                <w:b/>
                <w:sz w:val="20"/>
                <w:szCs w:val="20"/>
              </w:rPr>
              <w:t>TOTAL</w:t>
            </w:r>
          </w:p>
        </w:tc>
        <w:tc>
          <w:tcPr>
            <w:tcW w:w="1809" w:type="dxa"/>
          </w:tcPr>
          <w:p w:rsidR="00D00AED" w:rsidRPr="00DE66CF"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b/>
                <w:sz w:val="20"/>
                <w:szCs w:val="20"/>
              </w:rPr>
            </w:pPr>
            <w:r w:rsidRPr="00DE66CF">
              <w:rPr>
                <w:rFonts w:ascii="Times New Roman" w:eastAsiaTheme="minorHAnsi" w:hAnsi="Times New Roman"/>
                <w:b/>
                <w:sz w:val="20"/>
                <w:szCs w:val="20"/>
              </w:rPr>
              <w:t>$   436.00</w:t>
            </w:r>
          </w:p>
        </w:tc>
        <w:tc>
          <w:tcPr>
            <w:tcW w:w="1559"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p>
        </w:tc>
        <w:tc>
          <w:tcPr>
            <w:tcW w:w="1701" w:type="dxa"/>
          </w:tcPr>
          <w:p w:rsidR="00D00AED" w:rsidRPr="00D00AED" w:rsidRDefault="00D00AED" w:rsidP="00DE66CF">
            <w:pPr>
              <w:tabs>
                <w:tab w:val="left" w:pos="1244"/>
                <w:tab w:val="left" w:pos="1365"/>
                <w:tab w:val="left" w:pos="2055"/>
                <w:tab w:val="left" w:pos="2265"/>
                <w:tab w:val="left" w:pos="2355"/>
                <w:tab w:val="center" w:pos="4129"/>
                <w:tab w:val="left" w:pos="4800"/>
                <w:tab w:val="left" w:pos="6874"/>
                <w:tab w:val="left" w:pos="7227"/>
              </w:tabs>
              <w:spacing w:line="276" w:lineRule="auto"/>
              <w:jc w:val="center"/>
              <w:rPr>
                <w:rFonts w:ascii="Times New Roman" w:eastAsiaTheme="minorHAnsi" w:hAnsi="Times New Roman"/>
                <w:sz w:val="20"/>
                <w:szCs w:val="20"/>
              </w:rPr>
            </w:pPr>
          </w:p>
        </w:tc>
      </w:tr>
    </w:tbl>
    <w:p w:rsidR="00D00AED" w:rsidRPr="00D00AED" w:rsidRDefault="00D00AED" w:rsidP="00D00AED">
      <w:pPr>
        <w:tabs>
          <w:tab w:val="left" w:pos="1244"/>
          <w:tab w:val="left" w:pos="1365"/>
          <w:tab w:val="left" w:pos="2055"/>
          <w:tab w:val="left" w:pos="2265"/>
          <w:tab w:val="left" w:pos="2355"/>
          <w:tab w:val="center" w:pos="4129"/>
          <w:tab w:val="left" w:pos="4800"/>
          <w:tab w:val="left" w:pos="6874"/>
          <w:tab w:val="left" w:pos="7227"/>
        </w:tabs>
        <w:spacing w:after="0"/>
        <w:jc w:val="center"/>
        <w:outlineLvl w:val="0"/>
        <w:rPr>
          <w:rFonts w:ascii="Times New Roman" w:eastAsiaTheme="minorHAnsi" w:hAnsi="Times New Roman"/>
          <w:sz w:val="24"/>
          <w:szCs w:val="24"/>
        </w:rPr>
      </w:pPr>
    </w:p>
    <w:p w:rsidR="00D00AED" w:rsidRPr="00E50200" w:rsidRDefault="00D00AED" w:rsidP="00D00AED">
      <w:pPr>
        <w:jc w:val="both"/>
        <w:rPr>
          <w:rFonts w:ascii="Times New Roman" w:eastAsiaTheme="minorHAnsi" w:hAnsi="Times New Roman"/>
          <w:b/>
          <w:sz w:val="28"/>
          <w:szCs w:val="28"/>
        </w:rPr>
      </w:pPr>
      <w:r w:rsidRPr="00D00AED">
        <w:rPr>
          <w:rFonts w:ascii="Times New Roman" w:eastAsiaTheme="minorHAnsi" w:hAnsi="Times New Roman"/>
          <w:sz w:val="28"/>
          <w:szCs w:val="28"/>
        </w:rPr>
        <w:t xml:space="preserve">Con el objeto de comprar los materiales que se utilizarán en la reparación de la Cisterna que pertenece al Departamento de Cementerios de la Municipalidad. Fondos con aplicación al específico y expresión presupuestaria  vigente, que se comprobara como lo establece el art. 78 del Código Municipal. </w:t>
      </w:r>
      <w:r w:rsidRPr="00D00AED">
        <w:rPr>
          <w:rFonts w:ascii="Times New Roman" w:eastAsiaTheme="minorHAnsi" w:hAnsi="Times New Roman"/>
          <w:b/>
          <w:sz w:val="28"/>
          <w:szCs w:val="28"/>
        </w:rPr>
        <w:t>CERTIFÍQUESE Y COMUNÍQUESE.-</w:t>
      </w:r>
      <w:r w:rsidRPr="00D00AED">
        <w:rPr>
          <w:rFonts w:ascii="Times New Roman" w:eastAsiaTheme="minorHAnsi" w:hAnsi="Times New Roman"/>
          <w:b/>
        </w:rPr>
        <w:t xml:space="preserve"> </w:t>
      </w:r>
      <w:r w:rsidRPr="00D00AED">
        <w:rPr>
          <w:rFonts w:ascii="Times New Roman" w:eastAsiaTheme="minorHAnsi" w:hAnsi="Times New Roman"/>
          <w:b/>
          <w:bCs/>
          <w:sz w:val="28"/>
          <w:szCs w:val="28"/>
        </w:rPr>
        <w:t xml:space="preserve">“ACUERDO MUNICIPAL NUMERO </w:t>
      </w:r>
      <w:r w:rsidRPr="00D00AED">
        <w:rPr>
          <w:rFonts w:ascii="Times New Roman" w:eastAsiaTheme="minorHAnsi" w:hAnsi="Times New Roman"/>
          <w:b/>
          <w:bCs/>
          <w:sz w:val="28"/>
          <w:szCs w:val="28"/>
          <w:shd w:val="clear" w:color="auto" w:fill="FFFFFF" w:themeFill="background1"/>
        </w:rPr>
        <w:t>CUATRO</w:t>
      </w:r>
      <w:r w:rsidRPr="00D00AED">
        <w:rPr>
          <w:rFonts w:ascii="Times New Roman" w:eastAsiaTheme="minorHAnsi" w:hAnsi="Times New Roman"/>
          <w:b/>
          <w:bCs/>
          <w:sz w:val="28"/>
          <w:szCs w:val="28"/>
        </w:rPr>
        <w:t xml:space="preserve">”.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Lectura y </w:t>
      </w:r>
      <w:r w:rsidRPr="00E50200">
        <w:rPr>
          <w:rFonts w:ascii="Times New Roman" w:eastAsiaTheme="minorHAnsi" w:hAnsi="Times New Roman"/>
          <w:sz w:val="28"/>
          <w:szCs w:val="28"/>
        </w:rPr>
        <w:lastRenderedPageBreak/>
        <w:t xml:space="preserve">Aprobación del Acta Anterior. Por </w:t>
      </w:r>
      <w:r w:rsidRPr="00E50200">
        <w:rPr>
          <w:rFonts w:ascii="Times New Roman" w:eastAsiaTheme="minorHAnsi" w:hAnsi="Times New Roman"/>
          <w:b/>
          <w:sz w:val="28"/>
          <w:szCs w:val="28"/>
        </w:rPr>
        <w:t xml:space="preserve">MAYORÍA </w:t>
      </w:r>
      <w:r w:rsidRPr="00E50200">
        <w:rPr>
          <w:rFonts w:ascii="Times New Roman" w:eastAsiaTheme="minorHAnsi" w:hAnsi="Times New Roman"/>
          <w:sz w:val="28"/>
          <w:szCs w:val="28"/>
        </w:rPr>
        <w:t xml:space="preserve"> de trece votos a favor y una ausencia al momento de esta votación de la Licenciada Silvia Ismenia Ruiz; Sexta Regidora Propietaria. Este Concejo; </w:t>
      </w:r>
      <w:r w:rsidRPr="00E50200">
        <w:rPr>
          <w:rFonts w:ascii="Times New Roman" w:eastAsiaTheme="minorHAnsi" w:hAnsi="Times New Roman"/>
          <w:b/>
          <w:sz w:val="28"/>
          <w:szCs w:val="28"/>
        </w:rPr>
        <w:t>ACUERDA:</w:t>
      </w:r>
      <w:r w:rsidRPr="00E50200">
        <w:rPr>
          <w:rFonts w:ascii="Times New Roman" w:eastAsiaTheme="minorHAnsi" w:hAnsi="Times New Roman"/>
          <w:sz w:val="28"/>
          <w:szCs w:val="28"/>
        </w:rPr>
        <w:t xml:space="preserve"> Aprobar el  </w:t>
      </w:r>
      <w:r w:rsidRPr="00E50200">
        <w:rPr>
          <w:rFonts w:ascii="Times New Roman" w:eastAsiaTheme="minorHAnsi" w:hAnsi="Times New Roman"/>
          <w:b/>
          <w:sz w:val="28"/>
          <w:szCs w:val="28"/>
        </w:rPr>
        <w:t xml:space="preserve">Acta Número Treinta y nueve  </w:t>
      </w:r>
      <w:r w:rsidRPr="00E50200">
        <w:rPr>
          <w:rFonts w:ascii="Times New Roman" w:eastAsiaTheme="minorHAnsi" w:hAnsi="Times New Roman"/>
          <w:sz w:val="28"/>
          <w:szCs w:val="28"/>
        </w:rPr>
        <w:t xml:space="preserve">de la </w:t>
      </w:r>
      <w:r w:rsidRPr="00E50200">
        <w:rPr>
          <w:rFonts w:ascii="Times New Roman" w:eastAsiaTheme="minorHAnsi" w:hAnsi="Times New Roman"/>
          <w:b/>
          <w:sz w:val="28"/>
          <w:szCs w:val="28"/>
        </w:rPr>
        <w:t>Sesión Extraordinaria</w:t>
      </w:r>
      <w:r w:rsidRPr="00E50200">
        <w:rPr>
          <w:rFonts w:ascii="Times New Roman" w:eastAsiaTheme="minorHAnsi" w:hAnsi="Times New Roman"/>
          <w:sz w:val="28"/>
          <w:szCs w:val="28"/>
        </w:rPr>
        <w:t xml:space="preserve"> de fecha </w:t>
      </w:r>
      <w:r w:rsidRPr="00E50200">
        <w:rPr>
          <w:rFonts w:ascii="Times New Roman" w:eastAsiaTheme="minorHAnsi" w:hAnsi="Times New Roman"/>
          <w:b/>
          <w:sz w:val="28"/>
          <w:szCs w:val="28"/>
        </w:rPr>
        <w:t>31/08/2019</w:t>
      </w:r>
      <w:r w:rsidRPr="00E50200">
        <w:rPr>
          <w:rFonts w:ascii="Times New Roman" w:eastAsiaTheme="minorHAnsi" w:hAnsi="Times New Roman"/>
          <w:sz w:val="28"/>
          <w:szCs w:val="28"/>
        </w:rPr>
        <w:t xml:space="preserve">, con </w:t>
      </w:r>
      <w:r w:rsidRPr="00E50200">
        <w:rPr>
          <w:rFonts w:ascii="Times New Roman" w:eastAsiaTheme="minorHAnsi" w:hAnsi="Times New Roman"/>
          <w:b/>
          <w:sz w:val="28"/>
          <w:szCs w:val="28"/>
        </w:rPr>
        <w:t>Cuatro</w:t>
      </w:r>
      <w:r w:rsidRPr="00E50200">
        <w:rPr>
          <w:rFonts w:ascii="Times New Roman" w:eastAsiaTheme="minorHAnsi" w:hAnsi="Times New Roman"/>
          <w:sz w:val="28"/>
          <w:szCs w:val="28"/>
        </w:rPr>
        <w:t xml:space="preserve"> </w:t>
      </w:r>
      <w:r w:rsidRPr="00E50200">
        <w:rPr>
          <w:rFonts w:ascii="Times New Roman" w:eastAsiaTheme="minorHAnsi" w:hAnsi="Times New Roman"/>
          <w:b/>
          <w:sz w:val="28"/>
          <w:szCs w:val="28"/>
        </w:rPr>
        <w:t xml:space="preserve">Acuerdos Municipales. .-CERTIFÍQUESE Y COMUNÍQUESE.- </w:t>
      </w:r>
      <w:r w:rsidRPr="00E50200">
        <w:rPr>
          <w:rFonts w:ascii="Times New Roman" w:hAnsi="Times New Roman"/>
          <w:b/>
          <w:bCs/>
          <w:sz w:val="28"/>
          <w:szCs w:val="28"/>
        </w:rPr>
        <w:t xml:space="preserve"> </w:t>
      </w:r>
      <w:r w:rsidRPr="00E50200">
        <w:rPr>
          <w:rFonts w:ascii="Times New Roman" w:eastAsiaTheme="minorHAnsi" w:hAnsi="Times New Roman"/>
          <w:b/>
          <w:bCs/>
          <w:sz w:val="28"/>
          <w:szCs w:val="28"/>
        </w:rPr>
        <w:t xml:space="preserve">“ACUERDO MUNICIPAL NUMERO </w:t>
      </w:r>
      <w:r w:rsidRPr="00E50200">
        <w:rPr>
          <w:rFonts w:ascii="Times New Roman" w:eastAsiaTheme="minorHAnsi" w:hAnsi="Times New Roman"/>
          <w:b/>
          <w:bCs/>
          <w:sz w:val="28"/>
          <w:szCs w:val="28"/>
          <w:shd w:val="clear" w:color="auto" w:fill="FFFFFF" w:themeFill="background1"/>
        </w:rPr>
        <w:t>CINCO</w:t>
      </w:r>
      <w:r w:rsidRPr="00E50200">
        <w:rPr>
          <w:rFonts w:ascii="Times New Roman" w:eastAsiaTheme="minorHAnsi" w:hAnsi="Times New Roman"/>
          <w:b/>
          <w:bCs/>
          <w:sz w:val="28"/>
          <w:szCs w:val="28"/>
        </w:rPr>
        <w:t xml:space="preserve">”. </w:t>
      </w:r>
      <w:r w:rsidRPr="00E5020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Lectura y Aprobación del Acta Anterior. Por </w:t>
      </w:r>
      <w:r w:rsidRPr="00E50200">
        <w:rPr>
          <w:rFonts w:ascii="Times New Roman" w:eastAsiaTheme="minorHAnsi" w:hAnsi="Times New Roman"/>
          <w:b/>
          <w:sz w:val="28"/>
          <w:szCs w:val="28"/>
        </w:rPr>
        <w:t xml:space="preserve">MAYORÍA </w:t>
      </w:r>
      <w:r w:rsidRPr="00E50200">
        <w:rPr>
          <w:rFonts w:ascii="Times New Roman" w:eastAsiaTheme="minorHAnsi" w:hAnsi="Times New Roman"/>
          <w:sz w:val="28"/>
          <w:szCs w:val="28"/>
        </w:rPr>
        <w:t xml:space="preserve"> de trece votos a favor y una ausencia al momento de esta votación de la Licenciada Silvia Ismenia Ruiz; Sexta Regidora Propietaria. Este Concejo; </w:t>
      </w:r>
      <w:r w:rsidRPr="00E50200">
        <w:rPr>
          <w:rFonts w:ascii="Times New Roman" w:eastAsiaTheme="minorHAnsi" w:hAnsi="Times New Roman"/>
          <w:b/>
          <w:sz w:val="28"/>
          <w:szCs w:val="28"/>
        </w:rPr>
        <w:t>ACUERDA:</w:t>
      </w:r>
      <w:r w:rsidRPr="00E50200">
        <w:rPr>
          <w:rFonts w:ascii="Times New Roman" w:eastAsiaTheme="minorHAnsi" w:hAnsi="Times New Roman"/>
          <w:sz w:val="28"/>
          <w:szCs w:val="28"/>
        </w:rPr>
        <w:t xml:space="preserve"> Aprobar el  </w:t>
      </w:r>
      <w:r w:rsidRPr="00E50200">
        <w:rPr>
          <w:rFonts w:ascii="Times New Roman" w:eastAsiaTheme="minorHAnsi" w:hAnsi="Times New Roman"/>
          <w:b/>
          <w:sz w:val="28"/>
          <w:szCs w:val="28"/>
        </w:rPr>
        <w:t xml:space="preserve">Acta Número Cuarenta y Dos  </w:t>
      </w:r>
      <w:r w:rsidRPr="00E50200">
        <w:rPr>
          <w:rFonts w:ascii="Times New Roman" w:eastAsiaTheme="minorHAnsi" w:hAnsi="Times New Roman"/>
          <w:sz w:val="28"/>
          <w:szCs w:val="28"/>
        </w:rPr>
        <w:t xml:space="preserve">de la </w:t>
      </w:r>
      <w:r w:rsidRPr="00E50200">
        <w:rPr>
          <w:rFonts w:ascii="Times New Roman" w:eastAsiaTheme="minorHAnsi" w:hAnsi="Times New Roman"/>
          <w:b/>
          <w:sz w:val="28"/>
          <w:szCs w:val="28"/>
        </w:rPr>
        <w:t>Sesión Ordinaria</w:t>
      </w:r>
      <w:r w:rsidRPr="00E50200">
        <w:rPr>
          <w:rFonts w:ascii="Times New Roman" w:eastAsiaTheme="minorHAnsi" w:hAnsi="Times New Roman"/>
          <w:sz w:val="28"/>
          <w:szCs w:val="28"/>
        </w:rPr>
        <w:t xml:space="preserve"> de fecha </w:t>
      </w:r>
      <w:r w:rsidRPr="00E50200">
        <w:rPr>
          <w:rFonts w:ascii="Times New Roman" w:eastAsiaTheme="minorHAnsi" w:hAnsi="Times New Roman"/>
          <w:b/>
          <w:sz w:val="28"/>
          <w:szCs w:val="28"/>
        </w:rPr>
        <w:t>16/09/2019</w:t>
      </w:r>
      <w:r w:rsidRPr="00E50200">
        <w:rPr>
          <w:rFonts w:ascii="Times New Roman" w:eastAsiaTheme="minorHAnsi" w:hAnsi="Times New Roman"/>
          <w:sz w:val="28"/>
          <w:szCs w:val="28"/>
        </w:rPr>
        <w:t xml:space="preserve">, con </w:t>
      </w:r>
      <w:r w:rsidRPr="00E50200">
        <w:rPr>
          <w:rFonts w:ascii="Times New Roman" w:eastAsiaTheme="minorHAnsi" w:hAnsi="Times New Roman"/>
          <w:b/>
          <w:sz w:val="28"/>
          <w:szCs w:val="28"/>
        </w:rPr>
        <w:t xml:space="preserve">Veintiún </w:t>
      </w:r>
      <w:r w:rsidRPr="00E50200">
        <w:rPr>
          <w:rFonts w:ascii="Times New Roman" w:eastAsiaTheme="minorHAnsi" w:hAnsi="Times New Roman"/>
          <w:sz w:val="28"/>
          <w:szCs w:val="28"/>
        </w:rPr>
        <w:t xml:space="preserve"> </w:t>
      </w:r>
      <w:r w:rsidRPr="00E50200">
        <w:rPr>
          <w:rFonts w:ascii="Times New Roman" w:eastAsiaTheme="minorHAnsi" w:hAnsi="Times New Roman"/>
          <w:b/>
          <w:sz w:val="28"/>
          <w:szCs w:val="28"/>
        </w:rPr>
        <w:t xml:space="preserve">Acuerdos Municipales.  </w:t>
      </w:r>
      <w:r w:rsidRPr="00E50200">
        <w:rPr>
          <w:rFonts w:ascii="Times New Roman" w:eastAsiaTheme="minorHAnsi" w:hAnsi="Times New Roman"/>
          <w:b/>
          <w:bCs/>
          <w:sz w:val="28"/>
          <w:szCs w:val="28"/>
        </w:rPr>
        <w:t>“</w:t>
      </w:r>
      <w:r w:rsidRPr="00E50200">
        <w:rPr>
          <w:rFonts w:ascii="Times New Roman" w:eastAsiaTheme="minorHAnsi" w:hAnsi="Times New Roman"/>
          <w:b/>
          <w:sz w:val="28"/>
          <w:szCs w:val="28"/>
        </w:rPr>
        <w:t xml:space="preserve">ACUERDO MUNICIPAL NÚMERO SEIS”. </w:t>
      </w:r>
      <w:r w:rsidRPr="00E50200">
        <w:rPr>
          <w:rFonts w:ascii="Times New Roman" w:eastAsiaTheme="minorHAnsi" w:hAnsi="Times New Roman"/>
          <w:sz w:val="28"/>
          <w:szCs w:val="28"/>
        </w:rPr>
        <w:t xml:space="preserve">El Concejo Municipal en uso de sus facultades legales, de conformidad al art. 86 inciso 3º, 203 y 204, de la Constitución de la República. Comprendido dentro del punto número once literal a) de la agenda de esta sesión,  en la participación del Arquitecto Ricardo Ernesto Chávez Alfaro, Jefe de Desarrollo Urbano y Ordenamiento Territorial, dando a conocer al Pleno, el memorándum de fecha diecinueve de septiembre de dos mil diecinueve suscrito por su persona, en el cual consta la Resolución de Solicitud de Revisión de Compatibilidad con El Plan Parcial El Ángel, Municipio de Apopa, San Salvador; a favor del Propietario Señor Edwin Arístides Cardona Escobar, del inmueble ubicado en Lotificación Industrial, Sector El Morro de Hacienda El Ángel Octava Porción “8-A”, Lote 25, Pol. Nº5, Apopa; San Salvador, por lo que realizado el informe técnico y observado los preceptos legales de conformidad a la Ordenanza para la Aplicación del Plan Parcial el Ángel en el Municipio de Apopa, en los artículos 8 y 57. Los cuales expresan lo siguiente: </w:t>
      </w:r>
    </w:p>
    <w:p w:rsidR="00D00AED" w:rsidRPr="00E50200" w:rsidRDefault="00D00AED" w:rsidP="00D00AED">
      <w:pPr>
        <w:spacing w:after="160"/>
        <w:jc w:val="both"/>
        <w:rPr>
          <w:rFonts w:ascii="Times New Roman" w:eastAsia="Times New Roman" w:hAnsi="Times New Roman"/>
          <w:sz w:val="24"/>
          <w:szCs w:val="24"/>
          <w:lang w:eastAsia="es-ES"/>
        </w:rPr>
      </w:pPr>
      <w:r w:rsidRPr="00E50200">
        <w:rPr>
          <w:rFonts w:ascii="Times New Roman" w:eastAsia="Times New Roman" w:hAnsi="Times New Roman"/>
          <w:b/>
          <w:sz w:val="24"/>
          <w:szCs w:val="24"/>
          <w:lang w:eastAsia="es-ES"/>
        </w:rPr>
        <w:t>“Zona Logística Industrial (ZLI)</w:t>
      </w:r>
      <w:r w:rsidRPr="00E50200">
        <w:rPr>
          <w:rFonts w:ascii="Times New Roman" w:eastAsia="Times New Roman" w:hAnsi="Times New Roman"/>
          <w:sz w:val="24"/>
          <w:szCs w:val="24"/>
          <w:lang w:eastAsia="es-ES"/>
        </w:rPr>
        <w:t xml:space="preserve">. </w:t>
      </w:r>
      <w:r w:rsidRPr="00E50200">
        <w:rPr>
          <w:rFonts w:ascii="Times New Roman" w:eastAsia="Times New Roman" w:hAnsi="Times New Roman"/>
          <w:b/>
          <w:sz w:val="24"/>
          <w:szCs w:val="24"/>
          <w:lang w:eastAsia="es-ES"/>
        </w:rPr>
        <w:t>Art. 8</w:t>
      </w:r>
      <w:r w:rsidRPr="00E50200">
        <w:rPr>
          <w:rFonts w:ascii="Times New Roman" w:eastAsia="Times New Roman" w:hAnsi="Times New Roman"/>
          <w:sz w:val="24"/>
          <w:szCs w:val="24"/>
          <w:lang w:eastAsia="es-ES"/>
        </w:rPr>
        <w:t>.- La Zona Logística Industrial es aquella que comprende actividades de producción, procesamiento, almacenamiento y distribución de productos y los servicios de apoyo asociados a estas actividades.</w:t>
      </w:r>
      <w:r w:rsidRPr="00E50200">
        <w:rPr>
          <w:rFonts w:ascii="Times New Roman" w:eastAsiaTheme="minorHAnsi" w:hAnsi="Times New Roman"/>
          <w:b/>
          <w:sz w:val="24"/>
          <w:szCs w:val="24"/>
        </w:rPr>
        <w:t xml:space="preserve"> </w:t>
      </w:r>
      <w:r w:rsidRPr="00E50200">
        <w:rPr>
          <w:rFonts w:ascii="Times New Roman" w:eastAsia="Times New Roman" w:hAnsi="Times New Roman"/>
          <w:b/>
          <w:sz w:val="24"/>
          <w:szCs w:val="24"/>
          <w:lang w:eastAsia="es-ES"/>
        </w:rPr>
        <w:t>Los usos de suelo permitidos</w:t>
      </w:r>
      <w:r w:rsidRPr="00E50200">
        <w:rPr>
          <w:rFonts w:ascii="Times New Roman" w:eastAsia="Times New Roman" w:hAnsi="Times New Roman"/>
          <w:sz w:val="24"/>
          <w:szCs w:val="24"/>
          <w:lang w:eastAsia="es-ES"/>
        </w:rPr>
        <w:t xml:space="preserve"> </w:t>
      </w:r>
      <w:r w:rsidRPr="00E50200">
        <w:rPr>
          <w:rFonts w:ascii="Times New Roman" w:eastAsia="Times New Roman" w:hAnsi="Times New Roman"/>
          <w:b/>
          <w:sz w:val="24"/>
          <w:szCs w:val="24"/>
          <w:lang w:eastAsia="es-ES"/>
        </w:rPr>
        <w:t xml:space="preserve">son: </w:t>
      </w:r>
      <w:r w:rsidRPr="00E50200">
        <w:rPr>
          <w:rFonts w:ascii="Times New Roman" w:eastAsia="Times New Roman" w:hAnsi="Times New Roman"/>
          <w:sz w:val="24"/>
          <w:szCs w:val="24"/>
          <w:lang w:eastAsia="es-ES"/>
        </w:rPr>
        <w:t>a</w:t>
      </w:r>
      <w:r w:rsidRPr="00E50200">
        <w:rPr>
          <w:rFonts w:ascii="Times New Roman" w:eastAsia="Times New Roman" w:hAnsi="Times New Roman"/>
          <w:bCs/>
          <w:sz w:val="24"/>
          <w:szCs w:val="24"/>
          <w:lang w:eastAsia="es-ES"/>
        </w:rPr>
        <w:t>lmacenamiento (ALM), Industrial (IND), transporte (TRA) e infraestructura (INF).</w:t>
      </w:r>
      <w:r w:rsidRPr="00E50200">
        <w:rPr>
          <w:rFonts w:ascii="Times New Roman" w:eastAsia="Times New Roman" w:hAnsi="Times New Roman"/>
          <w:b/>
          <w:bCs/>
          <w:sz w:val="24"/>
          <w:szCs w:val="24"/>
          <w:lang w:eastAsia="es-ES"/>
        </w:rPr>
        <w:t xml:space="preserve"> Los usos del suelo condicionados es: </w:t>
      </w:r>
      <w:r w:rsidRPr="00E50200">
        <w:rPr>
          <w:rFonts w:ascii="Times New Roman" w:eastAsia="Times New Roman" w:hAnsi="Times New Roman"/>
          <w:bCs/>
          <w:sz w:val="24"/>
          <w:szCs w:val="24"/>
          <w:lang w:eastAsia="es-ES"/>
        </w:rPr>
        <w:t xml:space="preserve">comercio y servicio (CYS), institucional (INS) y deporte (DEP). </w:t>
      </w:r>
      <w:r w:rsidRPr="00E50200">
        <w:rPr>
          <w:rFonts w:ascii="Times New Roman" w:eastAsia="Times New Roman" w:hAnsi="Times New Roman"/>
          <w:b/>
          <w:bCs/>
          <w:sz w:val="24"/>
          <w:szCs w:val="24"/>
          <w:lang w:eastAsia="es-ES"/>
        </w:rPr>
        <w:t>Los usos del suelo prohibidos son</w:t>
      </w:r>
      <w:r w:rsidRPr="00E50200">
        <w:rPr>
          <w:rFonts w:ascii="Times New Roman" w:eastAsia="Times New Roman" w:hAnsi="Times New Roman"/>
          <w:bCs/>
          <w:sz w:val="24"/>
          <w:szCs w:val="24"/>
          <w:lang w:eastAsia="es-ES"/>
        </w:rPr>
        <w:t xml:space="preserve">: habitacional (HAB), </w:t>
      </w:r>
      <w:r w:rsidRPr="00E50200">
        <w:rPr>
          <w:rFonts w:ascii="Times New Roman" w:eastAsia="Times New Roman" w:hAnsi="Times New Roman"/>
          <w:bCs/>
          <w:sz w:val="24"/>
          <w:szCs w:val="24"/>
          <w:lang w:eastAsia="es-ES"/>
        </w:rPr>
        <w:lastRenderedPageBreak/>
        <w:t xml:space="preserve">salud (SAS), educación (EDU), recreación (RYE), cultura (CLT), religión (REL), agropecuario (AGR) y espacios abiertos (ESA). </w:t>
      </w:r>
      <w:r w:rsidRPr="00E50200">
        <w:rPr>
          <w:rFonts w:ascii="Times New Roman" w:eastAsia="Times New Roman" w:hAnsi="Times New Roman"/>
          <w:b/>
          <w:sz w:val="24"/>
          <w:szCs w:val="24"/>
          <w:lang w:eastAsia="es-ES"/>
        </w:rPr>
        <w:t>El área permeable mínima permitida</w:t>
      </w:r>
      <w:r w:rsidRPr="00E50200">
        <w:rPr>
          <w:rFonts w:ascii="Times New Roman" w:eastAsia="Times New Roman" w:hAnsi="Times New Roman"/>
          <w:sz w:val="24"/>
          <w:szCs w:val="24"/>
          <w:lang w:eastAsia="es-ES"/>
        </w:rPr>
        <w:t xml:space="preserve"> será del veinte por ciento (20%) del área total del terreno. En esta zona el área del lote mínimo que se autorizará será de 1,500 metros cuadrados.”</w:t>
      </w:r>
    </w:p>
    <w:p w:rsidR="00D00AED" w:rsidRPr="00E50200" w:rsidRDefault="00D00AED" w:rsidP="00D00AED">
      <w:pPr>
        <w:spacing w:after="160"/>
        <w:jc w:val="both"/>
        <w:rPr>
          <w:rFonts w:ascii="Times New Roman" w:eastAsiaTheme="minorHAnsi" w:hAnsi="Times New Roman"/>
          <w:sz w:val="24"/>
          <w:szCs w:val="24"/>
        </w:rPr>
      </w:pPr>
      <w:r w:rsidRPr="00E50200">
        <w:rPr>
          <w:rFonts w:ascii="Times New Roman" w:eastAsiaTheme="minorHAnsi" w:hAnsi="Times New Roman"/>
          <w:b/>
          <w:sz w:val="24"/>
          <w:szCs w:val="24"/>
        </w:rPr>
        <w:t xml:space="preserve">“Revisión de compatibilidad con El Plan Parcial, Art. 57.- </w:t>
      </w:r>
      <w:r w:rsidRPr="00E50200">
        <w:rPr>
          <w:rFonts w:ascii="Times New Roman" w:eastAsiaTheme="minorHAnsi" w:hAnsi="Times New Roman"/>
          <w:sz w:val="24"/>
          <w:szCs w:val="24"/>
        </w:rPr>
        <w:t>Los interesados en desarrollar proyectos de urbanización y/o construcción en la zona solicitaran en primer lugar a la Alcaldía Municipal de Apopa, haciendo previo pago de la tasa correspondiente la revisión de su propuesta general de uso de suelo y densidad para verificar que esta sea compatible con lo establecido en el Plan Parcial.”</w:t>
      </w:r>
    </w:p>
    <w:p w:rsidR="00D00AED" w:rsidRPr="00D00AED" w:rsidRDefault="00D00AED" w:rsidP="00D00AED">
      <w:pPr>
        <w:spacing w:after="160"/>
        <w:contextualSpacing/>
        <w:jc w:val="both"/>
        <w:rPr>
          <w:rFonts w:ascii="Times New Roman" w:eastAsia="Times New Roman" w:hAnsi="Times New Roman"/>
          <w:sz w:val="24"/>
          <w:szCs w:val="24"/>
          <w:lang w:eastAsia="es-ES"/>
        </w:rPr>
      </w:pPr>
      <w:r w:rsidRPr="00D00AED">
        <w:rPr>
          <w:rFonts w:ascii="Times New Roman" w:eastAsiaTheme="minorHAnsi" w:hAnsi="Times New Roman"/>
          <w:sz w:val="24"/>
          <w:szCs w:val="24"/>
        </w:rPr>
        <w:t xml:space="preserve">Por ende, a criterio de la Unidad de Desarrollo Urbano y Ordenamiento Territorial, presidida por el Arq. Ricardo Ernesto Chávez Alfaro, se </w:t>
      </w:r>
      <w:r w:rsidRPr="00D00AED">
        <w:rPr>
          <w:rFonts w:ascii="Times New Roman" w:eastAsiaTheme="minorHAnsi" w:hAnsi="Times New Roman"/>
          <w:b/>
          <w:sz w:val="24"/>
          <w:szCs w:val="24"/>
        </w:rPr>
        <w:t>RESUELVE,</w:t>
      </w:r>
      <w:r w:rsidRPr="00D00AED">
        <w:rPr>
          <w:rFonts w:ascii="Times New Roman" w:eastAsiaTheme="minorHAnsi" w:hAnsi="Times New Roman"/>
          <w:sz w:val="24"/>
          <w:szCs w:val="24"/>
        </w:rPr>
        <w:t xml:space="preserve"> </w:t>
      </w:r>
      <w:r w:rsidRPr="00D00AED">
        <w:rPr>
          <w:rFonts w:ascii="Times New Roman" w:eastAsia="Times New Roman" w:hAnsi="Times New Roman"/>
          <w:bCs/>
          <w:sz w:val="24"/>
          <w:szCs w:val="24"/>
          <w:lang w:eastAsia="es-ES"/>
        </w:rPr>
        <w:t xml:space="preserve">el proyecto propuesto es </w:t>
      </w:r>
      <w:r w:rsidRPr="00D00AED">
        <w:rPr>
          <w:rFonts w:ascii="Times New Roman" w:eastAsia="Times New Roman" w:hAnsi="Times New Roman"/>
          <w:b/>
          <w:bCs/>
          <w:sz w:val="24"/>
          <w:szCs w:val="24"/>
          <w:u w:val="single"/>
          <w:lang w:eastAsia="es-ES"/>
        </w:rPr>
        <w:t>TÉCNICAMENTE</w:t>
      </w:r>
      <w:r w:rsidRPr="00D00AED">
        <w:rPr>
          <w:rFonts w:ascii="Times New Roman" w:eastAsia="Times New Roman" w:hAnsi="Times New Roman"/>
          <w:b/>
          <w:bCs/>
          <w:sz w:val="24"/>
          <w:szCs w:val="24"/>
          <w:lang w:eastAsia="es-ES"/>
        </w:rPr>
        <w:t xml:space="preserve"> </w:t>
      </w:r>
      <w:r w:rsidRPr="00D00AED">
        <w:rPr>
          <w:rFonts w:ascii="Times New Roman" w:eastAsia="Times New Roman" w:hAnsi="Times New Roman"/>
          <w:b/>
          <w:bCs/>
          <w:sz w:val="24"/>
          <w:szCs w:val="24"/>
          <w:u w:val="single"/>
          <w:lang w:eastAsia="es-ES"/>
        </w:rPr>
        <w:t xml:space="preserve">COMPATIBLE </w:t>
      </w:r>
      <w:r w:rsidRPr="00D00AED">
        <w:rPr>
          <w:rFonts w:ascii="Times New Roman" w:eastAsia="Times New Roman" w:hAnsi="Times New Roman"/>
          <w:bCs/>
          <w:sz w:val="24"/>
          <w:szCs w:val="24"/>
          <w:lang w:eastAsia="es-ES"/>
        </w:rPr>
        <w:t xml:space="preserve">con el plano 01 de zonificación de usos de suelo de acuerdo a lo que establece la </w:t>
      </w:r>
      <w:r w:rsidRPr="00D00AED">
        <w:rPr>
          <w:rFonts w:ascii="Times New Roman" w:eastAsia="Times New Roman" w:hAnsi="Times New Roman"/>
          <w:sz w:val="24"/>
          <w:szCs w:val="24"/>
          <w:lang w:eastAsia="es-ES"/>
        </w:rPr>
        <w:t>ordenanza para la aplicación del Plan Parcial El Ángel en el Municipio de Apopa, San Salvador</w:t>
      </w:r>
      <w:r w:rsidRPr="00D00AED">
        <w:rPr>
          <w:rFonts w:ascii="Times New Roman" w:eastAsia="Times New Roman" w:hAnsi="Times New Roman"/>
          <w:bCs/>
          <w:sz w:val="24"/>
          <w:szCs w:val="24"/>
          <w:lang w:eastAsia="es-ES"/>
        </w:rPr>
        <w:t xml:space="preserve">, </w:t>
      </w:r>
      <w:r w:rsidRPr="00D00AED">
        <w:rPr>
          <w:rFonts w:ascii="Times New Roman" w:eastAsiaTheme="minorHAnsi" w:hAnsi="Times New Roman"/>
          <w:sz w:val="24"/>
          <w:szCs w:val="24"/>
        </w:rPr>
        <w:t xml:space="preserve"> ya que el inmueble está ubicado </w:t>
      </w:r>
      <w:r w:rsidRPr="00D00AED">
        <w:rPr>
          <w:rFonts w:ascii="Times New Roman" w:eastAsia="Times New Roman" w:hAnsi="Times New Roman"/>
          <w:sz w:val="24"/>
          <w:szCs w:val="24"/>
          <w:lang w:eastAsia="es-ES"/>
        </w:rPr>
        <w:t xml:space="preserve">en Zona definida como </w:t>
      </w:r>
      <w:r w:rsidRPr="00D00AED">
        <w:rPr>
          <w:rFonts w:ascii="Times New Roman" w:eastAsia="Times New Roman" w:hAnsi="Times New Roman"/>
          <w:b/>
          <w:sz w:val="24"/>
          <w:szCs w:val="24"/>
          <w:lang w:eastAsia="es-ES"/>
        </w:rPr>
        <w:t>Zona Logística Industrial (ZLI)</w:t>
      </w:r>
      <w:r w:rsidRPr="00D00AED">
        <w:rPr>
          <w:rFonts w:ascii="Times New Roman" w:eastAsia="Times New Roman" w:hAnsi="Times New Roman"/>
          <w:sz w:val="24"/>
          <w:szCs w:val="24"/>
          <w:lang w:eastAsia="es-ES"/>
        </w:rPr>
        <w:t xml:space="preserve">. </w:t>
      </w:r>
      <w:r w:rsidRPr="00D00AED">
        <w:rPr>
          <w:rFonts w:ascii="Times New Roman" w:eastAsiaTheme="minorHAnsi" w:hAnsi="Times New Roman"/>
          <w:sz w:val="24"/>
          <w:szCs w:val="24"/>
        </w:rPr>
        <w:t>Por lo que, el referido profesional emite la presente resolución, solicitando al pleno, la emisión del Acuerdo Municipal correspondiente.</w:t>
      </w:r>
    </w:p>
    <w:p w:rsidR="00E50200" w:rsidRDefault="00E50200" w:rsidP="00D00AED">
      <w:pPr>
        <w:spacing w:after="160"/>
        <w:jc w:val="both"/>
        <w:rPr>
          <w:rFonts w:ascii="Times New Roman" w:eastAsiaTheme="minorHAnsi" w:hAnsi="Times New Roman"/>
          <w:sz w:val="24"/>
          <w:szCs w:val="24"/>
        </w:rPr>
      </w:pPr>
    </w:p>
    <w:p w:rsidR="00D00AED" w:rsidRPr="004000C9" w:rsidRDefault="00D00AED" w:rsidP="00D00AED">
      <w:pPr>
        <w:spacing w:after="160"/>
        <w:jc w:val="both"/>
        <w:rPr>
          <w:rFonts w:ascii="Times New Roman" w:eastAsiaTheme="minorHAnsi" w:hAnsi="Times New Roman"/>
          <w:sz w:val="28"/>
          <w:szCs w:val="28"/>
        </w:rPr>
      </w:pPr>
      <w:r w:rsidRPr="00E50200">
        <w:rPr>
          <w:rFonts w:ascii="Times New Roman" w:eastAsiaTheme="minorHAnsi" w:hAnsi="Times New Roman"/>
          <w:sz w:val="28"/>
          <w:szCs w:val="28"/>
        </w:rPr>
        <w:t xml:space="preserve">Este Concejo Municipal Plural, teniendo a la vista la Opinión Técnica por el Jefe de Desarrollo Urbano y Ordenamiento Territorial, emite las siguientes </w:t>
      </w:r>
      <w:r w:rsidRPr="00E50200">
        <w:rPr>
          <w:rFonts w:ascii="Times New Roman" w:eastAsiaTheme="minorHAnsi" w:hAnsi="Times New Roman"/>
          <w:b/>
          <w:sz w:val="28"/>
          <w:szCs w:val="28"/>
          <w:u w:val="single"/>
        </w:rPr>
        <w:t>CONSIDERACIONES</w:t>
      </w:r>
      <w:r w:rsidRPr="00E50200">
        <w:rPr>
          <w:rFonts w:ascii="Times New Roman" w:eastAsiaTheme="minorHAnsi" w:hAnsi="Times New Roman"/>
          <w:b/>
          <w:sz w:val="28"/>
          <w:szCs w:val="28"/>
        </w:rPr>
        <w:t>:</w:t>
      </w:r>
      <w:r w:rsidRPr="00E50200">
        <w:rPr>
          <w:rFonts w:ascii="Times New Roman" w:eastAsiaTheme="minorHAnsi" w:hAnsi="Times New Roman"/>
          <w:sz w:val="28"/>
          <w:szCs w:val="28"/>
        </w:rPr>
        <w:t xml:space="preserve"> </w:t>
      </w:r>
      <w:r w:rsidRPr="00E50200">
        <w:rPr>
          <w:rFonts w:ascii="Times New Roman" w:eastAsiaTheme="minorHAnsi" w:hAnsi="Times New Roman"/>
          <w:b/>
          <w:sz w:val="28"/>
          <w:szCs w:val="28"/>
        </w:rPr>
        <w:t xml:space="preserve">I.- </w:t>
      </w:r>
      <w:r w:rsidRPr="00E50200">
        <w:rPr>
          <w:rFonts w:ascii="Times New Roman" w:eastAsiaTheme="minorHAnsi" w:hAnsi="Times New Roman"/>
          <w:sz w:val="28"/>
          <w:szCs w:val="28"/>
        </w:rPr>
        <w:t xml:space="preserve">Que el artículo 203 de la Constitución de la República de El Salvador, inciso primero, expresa que: “Los Municipios serán autónomos en lo económico, en lo técnico y en lo administrativo, y se regirán por un Código Municipal, que sentara los principios generales para su organización, funcionamiento y ejercicio de sus facultades autónomas. </w:t>
      </w:r>
      <w:r w:rsidRPr="00E50200">
        <w:rPr>
          <w:rFonts w:ascii="Times New Roman" w:eastAsiaTheme="minorHAnsi" w:hAnsi="Times New Roman"/>
          <w:b/>
          <w:sz w:val="28"/>
          <w:szCs w:val="28"/>
        </w:rPr>
        <w:t>II.-</w:t>
      </w:r>
      <w:r w:rsidRPr="00E50200">
        <w:rPr>
          <w:rFonts w:ascii="Times New Roman" w:eastAsiaTheme="minorHAnsi" w:hAnsi="Times New Roman"/>
          <w:sz w:val="28"/>
          <w:szCs w:val="28"/>
        </w:rPr>
        <w:t xml:space="preserve"> Que el artículo 204 de la Constitución de la República, en su ordinal primero expresa: “La autonomía del Municipio comprende: 1º Crear, modificar y suprimir tasas y contribuciones públicas para la realización de obras determinadas dentro de los límites que una ley general establezca. Aprobadas las tasas o contribuciones por el Concejo Municipal se mandara publicar el acuerdo respectivo en el Diario Oficial, y transcurrido que sean ocho días después de su publicación, será obligatorio su cumplimiento.” </w:t>
      </w:r>
      <w:r w:rsidRPr="00E50200">
        <w:rPr>
          <w:rFonts w:ascii="Times New Roman" w:eastAsiaTheme="minorHAnsi" w:hAnsi="Times New Roman"/>
          <w:b/>
          <w:sz w:val="28"/>
          <w:szCs w:val="28"/>
        </w:rPr>
        <w:t xml:space="preserve">III.- </w:t>
      </w:r>
      <w:r w:rsidRPr="00E50200">
        <w:rPr>
          <w:rFonts w:ascii="Times New Roman" w:eastAsiaTheme="minorHAnsi" w:hAnsi="Times New Roman"/>
          <w:sz w:val="28"/>
          <w:szCs w:val="28"/>
        </w:rPr>
        <w:t xml:space="preserve">Que la Ordenanza para la Aplicación del Plan Parcial el Ángel en el Municipio de Apopa, San Salvador, en sus artículos 8 y 57, establecen los requisitos fundamentales para determinar la compatibilidad con el plano 01 de zonificación de usos de suelo. </w:t>
      </w:r>
      <w:r w:rsidRPr="00E50200">
        <w:rPr>
          <w:rFonts w:ascii="Times New Roman" w:eastAsiaTheme="minorHAnsi" w:hAnsi="Times New Roman"/>
          <w:b/>
          <w:sz w:val="28"/>
          <w:szCs w:val="28"/>
        </w:rPr>
        <w:t>IV.-</w:t>
      </w:r>
      <w:r w:rsidRPr="00E50200">
        <w:rPr>
          <w:rFonts w:ascii="Times New Roman" w:eastAsiaTheme="minorHAnsi" w:hAnsi="Times New Roman"/>
          <w:sz w:val="28"/>
          <w:szCs w:val="28"/>
        </w:rPr>
        <w:t xml:space="preserve"> Que el trámite promovido por el Propietario Señor Edwin Arístides Cardona Escobar, a través del Representante Legal </w:t>
      </w:r>
      <w:r w:rsidRPr="00E50200">
        <w:rPr>
          <w:rFonts w:ascii="Times New Roman" w:eastAsia="Times New Roman" w:hAnsi="Times New Roman"/>
          <w:sz w:val="28"/>
          <w:szCs w:val="28"/>
          <w:lang w:eastAsia="es-ES"/>
        </w:rPr>
        <w:t>Yoni Amílcar Cisneros</w:t>
      </w:r>
      <w:r w:rsidRPr="00E50200">
        <w:rPr>
          <w:rFonts w:ascii="Times New Roman" w:eastAsiaTheme="minorHAnsi" w:hAnsi="Times New Roman"/>
          <w:sz w:val="28"/>
          <w:szCs w:val="28"/>
        </w:rPr>
        <w:t xml:space="preserve">; para la revisión de </w:t>
      </w:r>
      <w:r w:rsidRPr="00E50200">
        <w:rPr>
          <w:rFonts w:ascii="Times New Roman" w:eastAsiaTheme="minorHAnsi" w:hAnsi="Times New Roman"/>
          <w:sz w:val="28"/>
          <w:szCs w:val="28"/>
        </w:rPr>
        <w:lastRenderedPageBreak/>
        <w:t xml:space="preserve">compatibilidad con el Plan Parcial El Ángel, se considera </w:t>
      </w:r>
      <w:r w:rsidRPr="00E50200">
        <w:rPr>
          <w:rFonts w:ascii="Times New Roman" w:eastAsiaTheme="minorHAnsi" w:hAnsi="Times New Roman"/>
          <w:b/>
          <w:sz w:val="28"/>
          <w:szCs w:val="28"/>
        </w:rPr>
        <w:t>TECNICAMENTE COMPATIBLE</w:t>
      </w:r>
      <w:r w:rsidRPr="00E50200">
        <w:rPr>
          <w:rFonts w:ascii="Times New Roman" w:eastAsiaTheme="minorHAnsi" w:hAnsi="Times New Roman"/>
          <w:sz w:val="28"/>
          <w:szCs w:val="28"/>
        </w:rPr>
        <w:t xml:space="preserve"> con el plano 01 de zonificación de usos de suelo de conformidad a la Ordenanza para la Aplicación del Plan Parcial el Ángel en el Municipio de Apopa. Para el proyecto Industrias Torre Fuerte, ubicada en Lotificación Industrial, Sector El Morro de Hacienda El Ángel Octava Porción “8-A”, Lote 25, Pol. Nº5, Apopa; San Salvador. Con una extensión de 2,016.20 Mt² en área de inmueble y del proyecto. Por tanto, es Concejo Municipal Plural, en uso de sus facultades legales por </w:t>
      </w:r>
      <w:r w:rsidRPr="00E50200">
        <w:rPr>
          <w:rFonts w:ascii="Times New Roman" w:eastAsiaTheme="minorHAnsi" w:hAnsi="Times New Roman"/>
          <w:b/>
          <w:sz w:val="28"/>
          <w:szCs w:val="28"/>
        </w:rPr>
        <w:t xml:space="preserve">MAYORIA </w:t>
      </w:r>
      <w:r w:rsidRPr="00E50200">
        <w:rPr>
          <w:rFonts w:ascii="Times New Roman" w:eastAsiaTheme="minorHAnsi" w:hAnsi="Times New Roman"/>
          <w:sz w:val="28"/>
          <w:szCs w:val="28"/>
        </w:rPr>
        <w:t xml:space="preserve">de ocho votos a favor, cuatro votos en contra de los </w:t>
      </w:r>
      <w:r w:rsidRPr="00E50200">
        <w:rPr>
          <w:rFonts w:ascii="Times New Roman" w:eastAsiaTheme="minorHAnsi" w:hAnsi="Times New Roman"/>
          <w:sz w:val="28"/>
          <w:szCs w:val="28"/>
          <w:lang w:val="es-SV"/>
        </w:rPr>
        <w:t>señores: José David Recinos Tobar; Séptimo Regidor Propietario, Oscar Adalberto Recinos Martinez; Octavo Regidor Propietario; Ricardo Rubén Barrera Peña, Noveno Regidor Propietario y Rubenia Delfina Mira Hernánd</w:t>
      </w:r>
      <w:r w:rsidRPr="00E50200">
        <w:rPr>
          <w:rFonts w:ascii="Times New Roman" w:eastAsiaTheme="minorHAnsi" w:hAnsi="Times New Roman"/>
          <w:sz w:val="28"/>
          <w:szCs w:val="28"/>
        </w:rPr>
        <w:t>ez, Decima Regidora Propietaria, manifestando que salvan el voto en el acuerdo solicitado para revisión de compatibilidad de la Planta Purificadora y Envasadora de Agua,  ya que  el municipio actualmente pasa por un periodo de estrés hídrico y un déficit en la distribución de agua en las comunidades, lo cual nos obliga a preservar nuestro recurso agua  y dicha empresa estaría asentada sobre zona de recarga hídrica, lo que podría agravar la problemática. Una abstención de la</w:t>
      </w:r>
      <w:r w:rsidRPr="00E50200">
        <w:rPr>
          <w:rFonts w:ascii="Times New Roman" w:eastAsiaTheme="minorHAnsi" w:hAnsi="Times New Roman"/>
          <w:sz w:val="28"/>
          <w:szCs w:val="28"/>
          <w:lang w:val="es-SV"/>
        </w:rPr>
        <w:t xml:space="preserve"> Señora Blanca Lidia Sigüenza de Mejía,</w:t>
      </w:r>
      <w:r w:rsidRPr="00E50200">
        <w:rPr>
          <w:rFonts w:ascii="Times New Roman" w:eastAsiaTheme="minorHAnsi" w:hAnsi="Times New Roman"/>
          <w:sz w:val="28"/>
          <w:szCs w:val="28"/>
        </w:rPr>
        <w:t xml:space="preserve"> Duodécima Regidora propietaria y una ausencia al momento de esta votación de la </w:t>
      </w:r>
      <w:r w:rsidRPr="00E50200">
        <w:rPr>
          <w:rFonts w:ascii="Times New Roman" w:eastAsiaTheme="minorHAnsi" w:hAnsi="Times New Roman"/>
          <w:sz w:val="28"/>
          <w:szCs w:val="28"/>
          <w:lang w:val="es-SV"/>
        </w:rPr>
        <w:t>Licenciada Silvia Ismenia Ruiz, Sexta Regidora Propietaria</w:t>
      </w:r>
      <w:r w:rsidRPr="00E50200">
        <w:rPr>
          <w:rFonts w:ascii="Times New Roman" w:eastAsiaTheme="minorHAnsi" w:hAnsi="Times New Roman"/>
          <w:sz w:val="28"/>
          <w:szCs w:val="28"/>
        </w:rPr>
        <w:t xml:space="preserve">. </w:t>
      </w:r>
      <w:r w:rsidRPr="00E50200">
        <w:rPr>
          <w:rFonts w:ascii="Times New Roman" w:eastAsiaTheme="minorHAnsi" w:hAnsi="Times New Roman"/>
          <w:b/>
          <w:sz w:val="28"/>
          <w:szCs w:val="28"/>
        </w:rPr>
        <w:t xml:space="preserve">ACUERDA: Primero: </w:t>
      </w:r>
      <w:r w:rsidRPr="00E50200">
        <w:rPr>
          <w:rFonts w:ascii="Times New Roman" w:eastAsiaTheme="minorHAnsi" w:hAnsi="Times New Roman"/>
          <w:sz w:val="28"/>
          <w:szCs w:val="28"/>
        </w:rPr>
        <w:t xml:space="preserve">Aprobar la Opinión Técnica emitida por el Arq. Ricardo Ernesto Chávez Alfaro, Jefe de Desarrollo Urbano y Ordenamiento Territorial, en la que se resuelve técnicamente compatible con el plano 01 de Zonificación de usos de suelo, el Proyecto Industria Torres Fuerte; de acuerdo a la Ordenanza para la Aplicación del Plan Parcial el Ángel en el Municipio de Apopa, San Salvador, a favor del Propietario Señor  Edwin Arístides Cardona Escobar, del inmueble ubicado en Lotificación Industrial, Sector El Morro de Hacienda El Ángel Octava Porción “8-A”, Lote 25, Pol. Nº5, Apopa; San Salvador. </w:t>
      </w:r>
      <w:r w:rsidRPr="00E50200">
        <w:rPr>
          <w:rFonts w:ascii="Times New Roman" w:eastAsiaTheme="minorHAnsi" w:hAnsi="Times New Roman"/>
          <w:b/>
          <w:sz w:val="28"/>
          <w:szCs w:val="28"/>
        </w:rPr>
        <w:t>Segundo:</w:t>
      </w:r>
      <w:r w:rsidRPr="00E50200">
        <w:rPr>
          <w:rFonts w:ascii="Times New Roman" w:eastAsiaTheme="minorHAnsi" w:hAnsi="Times New Roman"/>
          <w:sz w:val="28"/>
          <w:szCs w:val="28"/>
        </w:rPr>
        <w:t xml:space="preserve"> Que el Señor Edwin Arístides Cardona Escobar, cancele los tributos correspondientes, de conformidad al mandamiento de pago emitido por la Unidad de Desarrollo Urbano y Ordenamiento Territorial. </w:t>
      </w:r>
      <w:r w:rsidRPr="00E50200">
        <w:rPr>
          <w:rFonts w:ascii="Times New Roman" w:eastAsiaTheme="minorHAnsi" w:hAnsi="Times New Roman"/>
          <w:b/>
          <w:sz w:val="28"/>
          <w:szCs w:val="28"/>
        </w:rPr>
        <w:t>CERTIFÍQUESE Y COMUNIQUESE.-</w:t>
      </w:r>
      <w:r w:rsidRPr="00D00AED">
        <w:rPr>
          <w:rFonts w:ascii="Times New Roman" w:eastAsiaTheme="minorHAnsi" w:hAnsi="Times New Roman"/>
          <w:b/>
          <w:sz w:val="24"/>
          <w:szCs w:val="24"/>
        </w:rPr>
        <w:t xml:space="preserve"> </w:t>
      </w:r>
      <w:r w:rsidRPr="004000C9">
        <w:rPr>
          <w:rFonts w:ascii="Times New Roman" w:eastAsiaTheme="minorHAnsi" w:hAnsi="Times New Roman"/>
          <w:b/>
          <w:sz w:val="28"/>
          <w:szCs w:val="28"/>
        </w:rPr>
        <w:t xml:space="preserve">“ACUERDO MUNICIPAL NÚMERO SIETE”. </w:t>
      </w:r>
      <w:r w:rsidRPr="004000C9">
        <w:rPr>
          <w:rFonts w:ascii="Times New Roman" w:eastAsiaTheme="minorHAnsi" w:hAnsi="Times New Roman"/>
          <w:sz w:val="28"/>
          <w:szCs w:val="28"/>
        </w:rPr>
        <w:t xml:space="preserve">El Concejo Municipal en uso de sus facultades legales, de conformidad al art. 86 inciso 3º, 203 y 204, de la Constitución de la República. Comprendido dentro del punto número once literal c) de la agenda de esta sesión, en la participación </w:t>
      </w:r>
      <w:r w:rsidRPr="004000C9">
        <w:rPr>
          <w:rFonts w:ascii="Times New Roman" w:eastAsiaTheme="minorHAnsi" w:hAnsi="Times New Roman"/>
          <w:sz w:val="28"/>
          <w:szCs w:val="28"/>
        </w:rPr>
        <w:lastRenderedPageBreak/>
        <w:t xml:space="preserve">del Arquitecto Ricardo Ernesto Chávez Alfaro, Jefe de Desarrollo Urbano y Ordenamiento Territorial, dando a conocer al Pleno, el memorándum de fecha veinticinco de septiembre de dos mil diecinueve suscrito por su persona, en el cual consta la Resolución de Solicitud de Revisión de Compatibilidad con El Plan Parcial El Ángel, Municipio de Apopa, San Salvador; a favor de la Sociedad Fomento de Equipos y Construcción S.A. de C.V., ubicada en </w:t>
      </w:r>
      <w:r w:rsidRPr="004000C9">
        <w:rPr>
          <w:rFonts w:ascii="Times New Roman" w:eastAsia="Times New Roman" w:hAnsi="Times New Roman"/>
          <w:sz w:val="28"/>
          <w:szCs w:val="28"/>
          <w:lang w:eastAsia="es-ES"/>
        </w:rPr>
        <w:t>Sector Sur, Carretera a Quezaltepeque y al Poniente de Calle a Mariona Lote No. 2, Porción desmembrada, El Mango I, Apopa, San Salvador.</w:t>
      </w:r>
      <w:r w:rsidRPr="004000C9">
        <w:rPr>
          <w:rFonts w:ascii="Times New Roman" w:eastAsiaTheme="minorHAnsi" w:hAnsi="Times New Roman"/>
          <w:sz w:val="28"/>
          <w:szCs w:val="28"/>
        </w:rPr>
        <w:t xml:space="preserve"> Por lo que realizado el informe técnico y observado los preceptos legales de conformidad a la Ordenanza para la Aplicación del Plan Parcial el Ángel en el Municipio de Apopa, en los artículos 8 y 57. Los cuales expresan lo siguiente: </w:t>
      </w:r>
    </w:p>
    <w:p w:rsidR="00D00AED" w:rsidRPr="00415901" w:rsidRDefault="00D00AED" w:rsidP="00D00AED">
      <w:pPr>
        <w:spacing w:after="0"/>
        <w:jc w:val="both"/>
        <w:rPr>
          <w:rFonts w:ascii="Times New Roman" w:eastAsia="Times New Roman" w:hAnsi="Times New Roman"/>
          <w:bCs/>
          <w:sz w:val="24"/>
          <w:szCs w:val="24"/>
          <w:lang w:eastAsia="es-ES"/>
        </w:rPr>
      </w:pPr>
      <w:r w:rsidRPr="00D00AED">
        <w:rPr>
          <w:rFonts w:ascii="Times New Roman" w:eastAsia="Times New Roman" w:hAnsi="Times New Roman"/>
          <w:b/>
          <w:i/>
          <w:sz w:val="24"/>
          <w:szCs w:val="24"/>
          <w:lang w:eastAsia="es-ES"/>
        </w:rPr>
        <w:t>“</w:t>
      </w:r>
      <w:r w:rsidRPr="00415901">
        <w:rPr>
          <w:rFonts w:ascii="Times New Roman" w:eastAsia="Times New Roman" w:hAnsi="Times New Roman"/>
          <w:b/>
          <w:sz w:val="24"/>
          <w:szCs w:val="24"/>
          <w:lang w:eastAsia="es-ES"/>
        </w:rPr>
        <w:t>Zona Logística Industrial (ZLI)</w:t>
      </w:r>
      <w:r w:rsidRPr="00415901">
        <w:rPr>
          <w:rFonts w:ascii="Times New Roman" w:eastAsia="Times New Roman" w:hAnsi="Times New Roman"/>
          <w:sz w:val="24"/>
          <w:szCs w:val="24"/>
          <w:lang w:eastAsia="es-ES"/>
        </w:rPr>
        <w:t xml:space="preserve">. </w:t>
      </w:r>
      <w:r w:rsidRPr="00415901">
        <w:rPr>
          <w:rFonts w:ascii="Times New Roman" w:eastAsia="Times New Roman" w:hAnsi="Times New Roman"/>
          <w:b/>
          <w:sz w:val="24"/>
          <w:szCs w:val="24"/>
          <w:lang w:eastAsia="es-ES"/>
        </w:rPr>
        <w:t>Art. 8</w:t>
      </w:r>
      <w:r w:rsidRPr="00415901">
        <w:rPr>
          <w:rFonts w:ascii="Times New Roman" w:eastAsia="Times New Roman" w:hAnsi="Times New Roman"/>
          <w:sz w:val="24"/>
          <w:szCs w:val="24"/>
          <w:lang w:eastAsia="es-ES"/>
        </w:rPr>
        <w:t>.-La Zona Logística Industrial es aquella que comprende actividades de producción, procesamiento, almacenamiento y distribución de productos y los servicios de apoyo asociados a estas actividades.</w:t>
      </w:r>
      <w:r w:rsidRPr="00415901">
        <w:rPr>
          <w:rFonts w:ascii="Times New Roman" w:eastAsia="Times New Roman" w:hAnsi="Times New Roman"/>
          <w:b/>
          <w:sz w:val="24"/>
          <w:szCs w:val="24"/>
          <w:lang w:eastAsia="es-ES"/>
        </w:rPr>
        <w:t xml:space="preserve"> Los usos de suelo permitidos</w:t>
      </w:r>
      <w:r w:rsidRPr="00415901">
        <w:rPr>
          <w:rFonts w:ascii="Times New Roman" w:eastAsia="Times New Roman" w:hAnsi="Times New Roman"/>
          <w:sz w:val="24"/>
          <w:szCs w:val="24"/>
          <w:lang w:eastAsia="es-ES"/>
        </w:rPr>
        <w:t xml:space="preserve"> </w:t>
      </w:r>
      <w:r w:rsidRPr="00415901">
        <w:rPr>
          <w:rFonts w:ascii="Times New Roman" w:eastAsia="Times New Roman" w:hAnsi="Times New Roman"/>
          <w:b/>
          <w:sz w:val="24"/>
          <w:szCs w:val="24"/>
          <w:lang w:eastAsia="es-ES"/>
        </w:rPr>
        <w:t xml:space="preserve">son: </w:t>
      </w:r>
      <w:r w:rsidRPr="00415901">
        <w:rPr>
          <w:rFonts w:ascii="Times New Roman" w:eastAsia="Times New Roman" w:hAnsi="Times New Roman"/>
          <w:sz w:val="24"/>
          <w:szCs w:val="24"/>
          <w:lang w:eastAsia="es-ES"/>
        </w:rPr>
        <w:t>a</w:t>
      </w:r>
      <w:r w:rsidRPr="00415901">
        <w:rPr>
          <w:rFonts w:ascii="Times New Roman" w:eastAsia="Times New Roman" w:hAnsi="Times New Roman"/>
          <w:bCs/>
          <w:sz w:val="24"/>
          <w:szCs w:val="24"/>
          <w:lang w:eastAsia="es-ES"/>
        </w:rPr>
        <w:t xml:space="preserve">lmacenamiento (ALM), Industrial (IND), transporte (TRA) e infraestructura (INF). </w:t>
      </w:r>
      <w:r w:rsidRPr="00415901">
        <w:rPr>
          <w:rFonts w:ascii="Times New Roman" w:eastAsia="Times New Roman" w:hAnsi="Times New Roman"/>
          <w:b/>
          <w:bCs/>
          <w:sz w:val="24"/>
          <w:szCs w:val="24"/>
          <w:lang w:eastAsia="es-ES"/>
        </w:rPr>
        <w:t xml:space="preserve">Los usos del suelo condicionados es: </w:t>
      </w:r>
      <w:r w:rsidRPr="00415901">
        <w:rPr>
          <w:rFonts w:ascii="Times New Roman" w:eastAsia="Times New Roman" w:hAnsi="Times New Roman"/>
          <w:bCs/>
          <w:sz w:val="24"/>
          <w:szCs w:val="24"/>
          <w:lang w:eastAsia="es-ES"/>
        </w:rPr>
        <w:t xml:space="preserve">comercio y servicio (CYS), institucional (INS) y deporte (DEP). </w:t>
      </w:r>
      <w:r w:rsidRPr="00415901">
        <w:rPr>
          <w:rFonts w:ascii="Times New Roman" w:eastAsia="Times New Roman" w:hAnsi="Times New Roman"/>
          <w:b/>
          <w:bCs/>
          <w:sz w:val="24"/>
          <w:szCs w:val="24"/>
          <w:lang w:eastAsia="es-ES"/>
        </w:rPr>
        <w:t>Los usos del suelo prohibidos son:</w:t>
      </w:r>
      <w:r w:rsidRPr="00415901">
        <w:rPr>
          <w:rFonts w:ascii="Times New Roman" w:eastAsia="Times New Roman" w:hAnsi="Times New Roman"/>
          <w:bCs/>
          <w:sz w:val="24"/>
          <w:szCs w:val="24"/>
          <w:lang w:eastAsia="es-ES"/>
        </w:rPr>
        <w:t xml:space="preserve"> habitacional (HAB), salud (SAS), educación (EDU), recreación (RYE), cultura (CLT), religión (REL), agropecuario (AGR) y espacios abiertos (ESA). </w:t>
      </w:r>
      <w:r w:rsidRPr="00415901">
        <w:rPr>
          <w:rFonts w:ascii="Times New Roman" w:eastAsia="Times New Roman" w:hAnsi="Times New Roman"/>
          <w:b/>
          <w:bCs/>
          <w:sz w:val="24"/>
          <w:szCs w:val="24"/>
          <w:lang w:eastAsia="es-ES"/>
        </w:rPr>
        <w:t>El área permeable mínima permitida</w:t>
      </w:r>
      <w:r w:rsidRPr="00415901">
        <w:rPr>
          <w:rFonts w:ascii="Times New Roman" w:eastAsia="Times New Roman" w:hAnsi="Times New Roman"/>
          <w:bCs/>
          <w:sz w:val="24"/>
          <w:szCs w:val="24"/>
          <w:lang w:eastAsia="es-ES"/>
        </w:rPr>
        <w:t xml:space="preserve"> será del veinte por ciento (20%) del área total del terreno. </w:t>
      </w:r>
      <w:r w:rsidRPr="00415901">
        <w:rPr>
          <w:rFonts w:ascii="Times New Roman" w:eastAsia="Times New Roman" w:hAnsi="Times New Roman"/>
          <w:sz w:val="24"/>
          <w:szCs w:val="24"/>
          <w:lang w:eastAsia="es-ES"/>
        </w:rPr>
        <w:t>En esta zona el área del lote mínimo que se autorizará será de 1,500 metros cuadrados.</w:t>
      </w:r>
      <w:r w:rsidRPr="00415901">
        <w:rPr>
          <w:rFonts w:ascii="Times New Roman" w:eastAsia="Times New Roman" w:hAnsi="Times New Roman"/>
          <w:bCs/>
          <w:sz w:val="24"/>
          <w:szCs w:val="24"/>
          <w:lang w:eastAsia="es-ES"/>
        </w:rPr>
        <w:t xml:space="preserve"> Así mismo, tomando en consideración que el inmueble se ve afectado por la veda del lugar, establecida según la Ordenanza de la veda total temporal a las actividades de construcción de cualquier tipo del sitio como el Botadero de Mariona de la ciudad de Apopa, estableciendo textualmente lo siguiente: </w:t>
      </w:r>
      <w:r w:rsidRPr="00415901">
        <w:rPr>
          <w:rFonts w:ascii="Times New Roman" w:eastAsia="Times New Roman" w:hAnsi="Times New Roman"/>
          <w:b/>
          <w:bCs/>
          <w:sz w:val="24"/>
          <w:szCs w:val="24"/>
          <w:lang w:eastAsia="es-ES"/>
        </w:rPr>
        <w:t>Art. 1.-</w:t>
      </w:r>
      <w:r w:rsidRPr="00415901">
        <w:rPr>
          <w:rFonts w:ascii="Times New Roman" w:eastAsia="Times New Roman" w:hAnsi="Times New Roman"/>
          <w:bCs/>
          <w:sz w:val="24"/>
          <w:szCs w:val="24"/>
          <w:lang w:eastAsia="es-ES"/>
        </w:rPr>
        <w:t xml:space="preserve"> </w:t>
      </w:r>
      <w:r w:rsidRPr="00415901">
        <w:rPr>
          <w:rFonts w:ascii="Times New Roman" w:eastAsia="Times New Roman" w:hAnsi="Times New Roman"/>
          <w:b/>
          <w:bCs/>
          <w:sz w:val="24"/>
          <w:szCs w:val="24"/>
          <w:lang w:eastAsia="es-ES"/>
        </w:rPr>
        <w:t>USOS QUE PUEDEN FACULTARSE:</w:t>
      </w:r>
      <w:r w:rsidRPr="00415901">
        <w:rPr>
          <w:rFonts w:ascii="Times New Roman" w:eastAsia="Times New Roman" w:hAnsi="Times New Roman"/>
          <w:bCs/>
          <w:sz w:val="24"/>
          <w:szCs w:val="24"/>
          <w:lang w:eastAsia="es-ES"/>
        </w:rPr>
        <w:t xml:space="preserve"> a) Bodegas para materiales de construcción o cualquier otro material inerte que no sea este ni de alimenticios, combustible o químicos. b) Cualquier infraestructura de tratamiento de residuos sólidos tales como estaciones de transbordo o plantas de elaboración de composta.</w:t>
      </w:r>
      <w:r w:rsidR="004000C9" w:rsidRPr="00415901">
        <w:rPr>
          <w:rFonts w:ascii="Times New Roman" w:eastAsia="Times New Roman" w:hAnsi="Times New Roman"/>
          <w:bCs/>
          <w:sz w:val="24"/>
          <w:szCs w:val="24"/>
          <w:lang w:eastAsia="es-ES"/>
        </w:rPr>
        <w:t xml:space="preserve"> </w:t>
      </w:r>
      <w:r w:rsidRPr="00415901">
        <w:rPr>
          <w:rFonts w:ascii="Times New Roman" w:eastAsia="Times New Roman" w:hAnsi="Times New Roman"/>
          <w:bCs/>
          <w:sz w:val="24"/>
          <w:szCs w:val="24"/>
          <w:lang w:eastAsia="es-ES"/>
        </w:rPr>
        <w:t xml:space="preserve">c) Estacionamientos. d) Usos recreativos y/o deportivos incluidos dentro del terreno de ex botadero. e) En ningún momento el uso podrá ser habitacional, educativo o de servicios. y f) Cualquier uso no permitido en esta ordenanza, deberá ser sometido a las evaluaciones técnicas y ambientales que garanticen la viabilidad del proyecto y la seguridad de los habitantes de la zona. </w:t>
      </w:r>
      <w:r w:rsidRPr="00415901">
        <w:rPr>
          <w:rFonts w:ascii="Times New Roman" w:eastAsia="Times New Roman" w:hAnsi="Times New Roman"/>
          <w:sz w:val="24"/>
          <w:szCs w:val="24"/>
          <w:lang w:eastAsia="es-ES"/>
        </w:rPr>
        <w:t xml:space="preserve">Ya que en el proyecto servirá como </w:t>
      </w:r>
      <w:r w:rsidRPr="00415901">
        <w:rPr>
          <w:rFonts w:ascii="Times New Roman" w:eastAsia="Times New Roman" w:hAnsi="Times New Roman"/>
          <w:b/>
          <w:sz w:val="24"/>
          <w:szCs w:val="24"/>
          <w:lang w:eastAsia="es-ES"/>
        </w:rPr>
        <w:t>almacenamiento de cemento</w:t>
      </w:r>
      <w:r w:rsidRPr="00415901">
        <w:rPr>
          <w:rFonts w:ascii="Times New Roman" w:eastAsia="Times New Roman" w:hAnsi="Times New Roman"/>
          <w:sz w:val="24"/>
          <w:szCs w:val="24"/>
          <w:lang w:eastAsia="es-ES"/>
        </w:rPr>
        <w:t xml:space="preserve">, lo cual es un uso permitido, según el artículo antes descrito.” </w:t>
      </w:r>
    </w:p>
    <w:p w:rsidR="00D00AED" w:rsidRPr="00415901" w:rsidRDefault="00D00AED" w:rsidP="00D00AED">
      <w:pPr>
        <w:spacing w:after="0"/>
        <w:jc w:val="both"/>
        <w:rPr>
          <w:rFonts w:ascii="Times New Roman" w:eastAsia="Times New Roman" w:hAnsi="Times New Roman"/>
          <w:sz w:val="24"/>
          <w:szCs w:val="24"/>
          <w:lang w:eastAsia="es-ES"/>
        </w:rPr>
      </w:pPr>
    </w:p>
    <w:p w:rsidR="00D00AED" w:rsidRPr="00415901" w:rsidRDefault="00D00AED" w:rsidP="00D00AED">
      <w:pPr>
        <w:tabs>
          <w:tab w:val="left" w:pos="2552"/>
          <w:tab w:val="left" w:pos="2694"/>
        </w:tabs>
        <w:spacing w:after="0"/>
        <w:contextualSpacing/>
        <w:jc w:val="both"/>
        <w:rPr>
          <w:rFonts w:ascii="Times New Roman" w:eastAsia="Times New Roman" w:hAnsi="Times New Roman"/>
          <w:b/>
          <w:sz w:val="24"/>
          <w:szCs w:val="24"/>
          <w:lang w:eastAsia="es-ES"/>
        </w:rPr>
      </w:pPr>
      <w:r w:rsidRPr="00415901">
        <w:rPr>
          <w:rFonts w:ascii="Times New Roman" w:eastAsia="Times New Roman" w:hAnsi="Times New Roman"/>
          <w:b/>
          <w:sz w:val="24"/>
          <w:szCs w:val="24"/>
          <w:lang w:eastAsia="es-ES"/>
        </w:rPr>
        <w:t>“Revisión de compatibilidad con El Plan Parcial, Art. 57</w:t>
      </w:r>
      <w:r w:rsidRPr="00415901">
        <w:rPr>
          <w:rFonts w:ascii="Times New Roman" w:eastAsia="Times New Roman" w:hAnsi="Times New Roman"/>
          <w:sz w:val="24"/>
          <w:szCs w:val="24"/>
          <w:lang w:eastAsia="es-ES"/>
        </w:rPr>
        <w:t xml:space="preserve">.- Los interesados en desarrollar proyectos de urbanización y/o construcción en la zona solicitarán en primer lugar a la Alcaldía Municipal de Apopa, haciendo previo pago de la tasa correspondiente, la revisión de </w:t>
      </w:r>
      <w:r w:rsidRPr="00415901">
        <w:rPr>
          <w:rFonts w:ascii="Times New Roman" w:eastAsia="Times New Roman" w:hAnsi="Times New Roman"/>
          <w:sz w:val="24"/>
          <w:szCs w:val="24"/>
          <w:lang w:eastAsia="es-ES"/>
        </w:rPr>
        <w:lastRenderedPageBreak/>
        <w:t>su propuesta general de usos de suelo y densidad para verificar que ésta sea compatible con lo establecido en el Plan Parcial”.</w:t>
      </w:r>
    </w:p>
    <w:p w:rsidR="00D00AED" w:rsidRPr="00415901" w:rsidRDefault="00D00AED" w:rsidP="00D00AED">
      <w:pPr>
        <w:tabs>
          <w:tab w:val="left" w:pos="2552"/>
          <w:tab w:val="left" w:pos="2694"/>
        </w:tabs>
        <w:spacing w:after="0"/>
        <w:contextualSpacing/>
        <w:jc w:val="both"/>
        <w:rPr>
          <w:rFonts w:ascii="Times New Roman" w:eastAsia="Times New Roman" w:hAnsi="Times New Roman"/>
          <w:b/>
          <w:sz w:val="24"/>
          <w:szCs w:val="24"/>
          <w:lang w:eastAsia="es-ES"/>
        </w:rPr>
      </w:pPr>
    </w:p>
    <w:p w:rsidR="00D00AED" w:rsidRPr="00415901" w:rsidRDefault="00D00AED" w:rsidP="00D00AED">
      <w:pPr>
        <w:spacing w:after="0"/>
        <w:contextualSpacing/>
        <w:jc w:val="both"/>
        <w:rPr>
          <w:rFonts w:ascii="Times New Roman" w:eastAsia="Times New Roman" w:hAnsi="Times New Roman"/>
          <w:bCs/>
          <w:sz w:val="24"/>
          <w:szCs w:val="24"/>
          <w:lang w:eastAsia="es-ES"/>
        </w:rPr>
      </w:pPr>
      <w:r w:rsidRPr="00415901">
        <w:rPr>
          <w:rFonts w:ascii="Times New Roman" w:eastAsiaTheme="minorHAnsi" w:hAnsi="Times New Roman"/>
          <w:sz w:val="24"/>
          <w:szCs w:val="24"/>
        </w:rPr>
        <w:t xml:space="preserve">Por ende, a criterio de la Unidad de Desarrollo Urbano y Ordenamiento Territorial, presidida por el Arq. Ricardo Ernesto Chávez Alfaro, se </w:t>
      </w:r>
      <w:r w:rsidRPr="00415901">
        <w:rPr>
          <w:rFonts w:ascii="Times New Roman" w:eastAsiaTheme="minorHAnsi" w:hAnsi="Times New Roman"/>
          <w:b/>
          <w:sz w:val="24"/>
          <w:szCs w:val="24"/>
        </w:rPr>
        <w:t>RESUELVE,</w:t>
      </w:r>
      <w:r w:rsidRPr="00415901">
        <w:rPr>
          <w:rFonts w:ascii="Times New Roman" w:eastAsiaTheme="minorHAnsi" w:hAnsi="Times New Roman"/>
          <w:sz w:val="24"/>
          <w:szCs w:val="24"/>
        </w:rPr>
        <w:t xml:space="preserve"> </w:t>
      </w:r>
      <w:r w:rsidRPr="00415901">
        <w:rPr>
          <w:rFonts w:ascii="Times New Roman" w:eastAsia="Times New Roman" w:hAnsi="Times New Roman"/>
          <w:bCs/>
          <w:sz w:val="24"/>
          <w:szCs w:val="24"/>
          <w:lang w:eastAsia="es-ES"/>
        </w:rPr>
        <w:t xml:space="preserve">que el proyecto propuesto es </w:t>
      </w:r>
      <w:r w:rsidRPr="00415901">
        <w:rPr>
          <w:rFonts w:ascii="Times New Roman" w:eastAsia="Times New Roman" w:hAnsi="Times New Roman"/>
          <w:b/>
          <w:bCs/>
          <w:sz w:val="24"/>
          <w:szCs w:val="24"/>
          <w:u w:val="single"/>
          <w:lang w:eastAsia="es-ES"/>
        </w:rPr>
        <w:t>TÉCNICAMENTE</w:t>
      </w:r>
      <w:r w:rsidRPr="00415901">
        <w:rPr>
          <w:rFonts w:ascii="Times New Roman" w:eastAsia="Times New Roman" w:hAnsi="Times New Roman"/>
          <w:b/>
          <w:bCs/>
          <w:sz w:val="24"/>
          <w:szCs w:val="24"/>
          <w:lang w:eastAsia="es-ES"/>
        </w:rPr>
        <w:t xml:space="preserve"> </w:t>
      </w:r>
      <w:r w:rsidRPr="00415901">
        <w:rPr>
          <w:rFonts w:ascii="Times New Roman" w:eastAsia="Times New Roman" w:hAnsi="Times New Roman"/>
          <w:b/>
          <w:bCs/>
          <w:sz w:val="24"/>
          <w:szCs w:val="24"/>
          <w:u w:val="single"/>
          <w:lang w:eastAsia="es-ES"/>
        </w:rPr>
        <w:t xml:space="preserve">COMPATIBLE </w:t>
      </w:r>
      <w:r w:rsidRPr="00415901">
        <w:rPr>
          <w:rFonts w:ascii="Times New Roman" w:eastAsia="Times New Roman" w:hAnsi="Times New Roman"/>
          <w:bCs/>
          <w:sz w:val="24"/>
          <w:szCs w:val="24"/>
          <w:lang w:eastAsia="es-ES"/>
        </w:rPr>
        <w:t xml:space="preserve">con el plano 01 de zonificación de usos de suelo, de acuerdo a lo que establece la </w:t>
      </w:r>
      <w:r w:rsidRPr="00415901">
        <w:rPr>
          <w:rFonts w:ascii="Times New Roman" w:eastAsia="Times New Roman" w:hAnsi="Times New Roman"/>
          <w:sz w:val="24"/>
          <w:szCs w:val="24"/>
          <w:lang w:eastAsia="es-ES"/>
        </w:rPr>
        <w:t>ordenanza para la aplicación del Plan Parcial El Ángel en el Municipio de Apopa, San Salvador</w:t>
      </w:r>
      <w:r w:rsidRPr="00415901">
        <w:rPr>
          <w:rFonts w:ascii="Times New Roman" w:eastAsia="Times New Roman" w:hAnsi="Times New Roman"/>
          <w:bCs/>
          <w:sz w:val="24"/>
          <w:szCs w:val="24"/>
          <w:lang w:eastAsia="es-ES"/>
        </w:rPr>
        <w:t xml:space="preserve"> y la reforma a la Ordenanza de la veda total temporal a las actividades de construcción de cualquier tipo del sitio como el Botadero de Mariona de la ciudad de Apopa,</w:t>
      </w:r>
      <w:r w:rsidRPr="00415901">
        <w:rPr>
          <w:rFonts w:ascii="Times New Roman" w:eastAsiaTheme="minorHAnsi" w:hAnsi="Times New Roman"/>
          <w:sz w:val="24"/>
          <w:szCs w:val="24"/>
        </w:rPr>
        <w:t xml:space="preserve"> ya que el inmueble está ubicado </w:t>
      </w:r>
      <w:r w:rsidRPr="00415901">
        <w:rPr>
          <w:rFonts w:ascii="Times New Roman" w:eastAsia="Times New Roman" w:hAnsi="Times New Roman"/>
          <w:sz w:val="24"/>
          <w:szCs w:val="24"/>
          <w:lang w:eastAsia="es-ES"/>
        </w:rPr>
        <w:t xml:space="preserve">en Zona definida como </w:t>
      </w:r>
      <w:r w:rsidRPr="00415901">
        <w:rPr>
          <w:rFonts w:ascii="Times New Roman" w:eastAsia="Times New Roman" w:hAnsi="Times New Roman"/>
          <w:b/>
          <w:sz w:val="24"/>
          <w:szCs w:val="24"/>
          <w:lang w:eastAsia="es-ES"/>
        </w:rPr>
        <w:t>Zona Logística Industrial (ZLI)</w:t>
      </w:r>
      <w:r w:rsidRPr="00415901">
        <w:rPr>
          <w:rFonts w:ascii="Times New Roman" w:eastAsia="Times New Roman" w:hAnsi="Times New Roman"/>
          <w:sz w:val="24"/>
          <w:szCs w:val="24"/>
          <w:lang w:eastAsia="es-ES"/>
        </w:rPr>
        <w:t xml:space="preserve">. </w:t>
      </w:r>
      <w:r w:rsidRPr="00415901">
        <w:rPr>
          <w:rFonts w:ascii="Times New Roman" w:eastAsiaTheme="minorHAnsi" w:hAnsi="Times New Roman"/>
          <w:sz w:val="24"/>
          <w:szCs w:val="24"/>
        </w:rPr>
        <w:t>Por lo que, el referido profesional emite la presente resolución, solicitando al pleno, la emisión del Acuerdo Municipal correspondiente.</w:t>
      </w:r>
    </w:p>
    <w:p w:rsidR="00D00AED" w:rsidRPr="00D00AED" w:rsidRDefault="00D00AED" w:rsidP="00D00AED">
      <w:pPr>
        <w:tabs>
          <w:tab w:val="left" w:pos="2552"/>
          <w:tab w:val="left" w:pos="2694"/>
        </w:tabs>
        <w:spacing w:after="160"/>
        <w:contextualSpacing/>
        <w:jc w:val="both"/>
        <w:rPr>
          <w:rFonts w:ascii="Times New Roman" w:eastAsia="Times New Roman" w:hAnsi="Times New Roman"/>
          <w:bCs/>
          <w:sz w:val="24"/>
          <w:szCs w:val="24"/>
          <w:lang w:eastAsia="es-ES"/>
        </w:rPr>
      </w:pPr>
    </w:p>
    <w:p w:rsidR="00D00AED" w:rsidRDefault="00D00AED" w:rsidP="007748B8">
      <w:pPr>
        <w:spacing w:after="0"/>
        <w:jc w:val="both"/>
        <w:rPr>
          <w:rFonts w:ascii="Times New Roman" w:eastAsiaTheme="minorHAnsi" w:hAnsi="Times New Roman"/>
          <w:sz w:val="24"/>
          <w:szCs w:val="24"/>
        </w:rPr>
      </w:pPr>
      <w:r w:rsidRPr="00F65D51">
        <w:rPr>
          <w:rFonts w:ascii="Times New Roman" w:eastAsiaTheme="minorHAnsi" w:hAnsi="Times New Roman"/>
          <w:sz w:val="28"/>
          <w:szCs w:val="28"/>
        </w:rPr>
        <w:t xml:space="preserve">Este Concejo Municipal Plural, teniendo a la vista la Opinión Técnica por el Jefe de Desarrollo Urbano y Ordenamiento Territorial, emite las siguientes </w:t>
      </w:r>
      <w:r w:rsidRPr="00F65D51">
        <w:rPr>
          <w:rFonts w:ascii="Times New Roman" w:eastAsiaTheme="minorHAnsi" w:hAnsi="Times New Roman"/>
          <w:b/>
          <w:sz w:val="28"/>
          <w:szCs w:val="28"/>
        </w:rPr>
        <w:t>CONSIDERACIONES:</w:t>
      </w:r>
      <w:r w:rsidRPr="00F65D51">
        <w:rPr>
          <w:rFonts w:ascii="Times New Roman" w:eastAsiaTheme="minorHAnsi" w:hAnsi="Times New Roman"/>
          <w:sz w:val="28"/>
          <w:szCs w:val="28"/>
        </w:rPr>
        <w:t xml:space="preserve"> </w:t>
      </w:r>
      <w:r w:rsidRPr="00F65D51">
        <w:rPr>
          <w:rFonts w:ascii="Times New Roman" w:eastAsiaTheme="minorHAnsi" w:hAnsi="Times New Roman"/>
          <w:b/>
          <w:sz w:val="28"/>
          <w:szCs w:val="28"/>
        </w:rPr>
        <w:t xml:space="preserve">I.- </w:t>
      </w:r>
      <w:r w:rsidRPr="00F65D51">
        <w:rPr>
          <w:rFonts w:ascii="Times New Roman" w:eastAsiaTheme="minorHAnsi" w:hAnsi="Times New Roman"/>
          <w:sz w:val="28"/>
          <w:szCs w:val="28"/>
        </w:rPr>
        <w:t xml:space="preserve">Que el artículo 203 de la Constitución de la República de El Salvador, inciso primero, expresa que: “Los Municipios serán autónomos en lo económico, en lo técnico y en lo administrativo, y se regirán por un Código Municipal, que sentara los principios generales para su organización, funcionamiento y ejercicio de sus facultades autónomas. </w:t>
      </w:r>
      <w:r w:rsidRPr="00F65D51">
        <w:rPr>
          <w:rFonts w:ascii="Times New Roman" w:eastAsiaTheme="minorHAnsi" w:hAnsi="Times New Roman"/>
          <w:b/>
          <w:sz w:val="28"/>
          <w:szCs w:val="28"/>
        </w:rPr>
        <w:t>II.-</w:t>
      </w:r>
      <w:r w:rsidRPr="00F65D51">
        <w:rPr>
          <w:rFonts w:ascii="Times New Roman" w:eastAsiaTheme="minorHAnsi" w:hAnsi="Times New Roman"/>
          <w:sz w:val="28"/>
          <w:szCs w:val="28"/>
        </w:rPr>
        <w:t xml:space="preserve"> Que el artículo 204 de la Constitución de la República, en su ordinal primero expresa: “La autonomía del Municipio comprende: 1º Crear, modificar y suprimir tasas y contribuciones públicas para la realización de obras determinadas dentro de los límites que una ley general establezca. Aprobadas las tasas o contribuciones por el Concejo Municipal se mandara publicar el acuerdo respectivo en el Diario Oficial, y transcurrido que sean ocho días después de su publicación, será obligatorio su cumplimiento.” </w:t>
      </w:r>
      <w:r w:rsidRPr="00F65D51">
        <w:rPr>
          <w:rFonts w:ascii="Times New Roman" w:eastAsiaTheme="minorHAnsi" w:hAnsi="Times New Roman"/>
          <w:b/>
          <w:sz w:val="28"/>
          <w:szCs w:val="28"/>
        </w:rPr>
        <w:t xml:space="preserve">III.- </w:t>
      </w:r>
      <w:r w:rsidRPr="00F65D51">
        <w:rPr>
          <w:rFonts w:ascii="Times New Roman" w:eastAsiaTheme="minorHAnsi" w:hAnsi="Times New Roman"/>
          <w:sz w:val="28"/>
          <w:szCs w:val="28"/>
        </w:rPr>
        <w:t xml:space="preserve">Que la Ordenanza para la Aplicación del Plan Parcial el Ángel en el Municipio de Apopa, San Salvador, en sus artículos 8 y 57, establecen los requisitos fundamentales para determinar la compatibilidad con el plano 01 de zonificación de usos de suelo y </w:t>
      </w:r>
      <w:r w:rsidRPr="00F65D51">
        <w:rPr>
          <w:rFonts w:ascii="Times New Roman" w:eastAsia="Times New Roman" w:hAnsi="Times New Roman"/>
          <w:bCs/>
          <w:sz w:val="28"/>
          <w:szCs w:val="28"/>
          <w:lang w:eastAsia="es-ES"/>
        </w:rPr>
        <w:t xml:space="preserve"> la reforma a la Ordenanza de la veda total temporal a las actividades de construcción de cualquier tipo del sitio como el Botadero de Mariona de la ciudad de Apopa, en el cual establece en el </w:t>
      </w:r>
      <w:r w:rsidRPr="00F65D51">
        <w:rPr>
          <w:rFonts w:ascii="Times New Roman" w:eastAsia="Times New Roman" w:hAnsi="Times New Roman"/>
          <w:b/>
          <w:bCs/>
          <w:sz w:val="28"/>
          <w:szCs w:val="28"/>
          <w:lang w:eastAsia="es-ES"/>
        </w:rPr>
        <w:t>Art.1.-</w:t>
      </w:r>
      <w:r w:rsidRPr="00F65D51">
        <w:rPr>
          <w:rFonts w:ascii="Times New Roman" w:eastAsia="Times New Roman" w:hAnsi="Times New Roman"/>
          <w:bCs/>
          <w:sz w:val="28"/>
          <w:szCs w:val="28"/>
          <w:lang w:eastAsia="es-ES"/>
        </w:rPr>
        <w:t xml:space="preserve"> </w:t>
      </w:r>
      <w:r w:rsidRPr="00F65D51">
        <w:rPr>
          <w:rFonts w:ascii="Times New Roman" w:eastAsia="Times New Roman" w:hAnsi="Times New Roman"/>
          <w:b/>
          <w:bCs/>
          <w:sz w:val="28"/>
          <w:szCs w:val="28"/>
          <w:lang w:eastAsia="es-ES"/>
        </w:rPr>
        <w:t>USOS QUE PUEDEN FACULTARSE:</w:t>
      </w:r>
      <w:r w:rsidRPr="00F65D51">
        <w:rPr>
          <w:rFonts w:ascii="Times New Roman" w:eastAsia="Times New Roman" w:hAnsi="Times New Roman"/>
          <w:bCs/>
          <w:sz w:val="28"/>
          <w:szCs w:val="28"/>
          <w:lang w:eastAsia="es-ES"/>
        </w:rPr>
        <w:t xml:space="preserve"> a) Bodegas para materiales de construcción o cualquier otro material inerte que no sea este ni de alimenticios, combustible o químicos. b) Cualquier infraestructura de tratamiento de residuos sólidos tales como estaciones de transbordo o plantas de elaboración de composta. c) Estacionamientos. d) Usos recreativos y/</w:t>
      </w:r>
      <w:r w:rsidR="007748B8" w:rsidRPr="00F65D51">
        <w:rPr>
          <w:rFonts w:ascii="Times New Roman" w:eastAsia="Times New Roman" w:hAnsi="Times New Roman"/>
          <w:bCs/>
          <w:sz w:val="28"/>
          <w:szCs w:val="28"/>
          <w:lang w:eastAsia="es-ES"/>
        </w:rPr>
        <w:t xml:space="preserve">o </w:t>
      </w:r>
      <w:r w:rsidR="007748B8" w:rsidRPr="00F65D51">
        <w:rPr>
          <w:rFonts w:ascii="Times New Roman" w:eastAsia="Times New Roman" w:hAnsi="Times New Roman"/>
          <w:bCs/>
          <w:sz w:val="28"/>
          <w:szCs w:val="28"/>
          <w:lang w:eastAsia="es-ES"/>
        </w:rPr>
        <w:lastRenderedPageBreak/>
        <w:t xml:space="preserve">deportivos incluidos dentro d </w:t>
      </w:r>
      <w:r w:rsidRPr="00F65D51">
        <w:rPr>
          <w:rFonts w:ascii="Times New Roman" w:eastAsia="Times New Roman" w:hAnsi="Times New Roman"/>
          <w:bCs/>
          <w:sz w:val="28"/>
          <w:szCs w:val="28"/>
          <w:lang w:eastAsia="es-ES"/>
        </w:rPr>
        <w:t xml:space="preserve">el terreno de ex botadero. e) En ningún momento el uso podrá ser habitacional, educativo o de servicios y  f) Cualquier uso no permitido en esta ordenanza, deberá ser sometido a las evaluaciones técnicas y ambientales que garanticen la viabilidad del proyecto y la seguridad de los habitantes de la zona. </w:t>
      </w:r>
      <w:r w:rsidRPr="00F65D51">
        <w:rPr>
          <w:rFonts w:ascii="Times New Roman" w:eastAsia="Times New Roman" w:hAnsi="Times New Roman"/>
          <w:sz w:val="28"/>
          <w:szCs w:val="28"/>
          <w:lang w:eastAsia="es-ES"/>
        </w:rPr>
        <w:t xml:space="preserve">Ya que en el proyecto servirá como </w:t>
      </w:r>
      <w:r w:rsidRPr="00F65D51">
        <w:rPr>
          <w:rFonts w:ascii="Times New Roman" w:eastAsia="Times New Roman" w:hAnsi="Times New Roman"/>
          <w:b/>
          <w:sz w:val="28"/>
          <w:szCs w:val="28"/>
          <w:lang w:eastAsia="es-ES"/>
        </w:rPr>
        <w:t>almacenamiento de cemento</w:t>
      </w:r>
      <w:r w:rsidRPr="00F65D51">
        <w:rPr>
          <w:rFonts w:ascii="Times New Roman" w:eastAsia="Times New Roman" w:hAnsi="Times New Roman"/>
          <w:sz w:val="28"/>
          <w:szCs w:val="28"/>
          <w:lang w:eastAsia="es-ES"/>
        </w:rPr>
        <w:t>, lo cual es un uso permitido, según el artículo antes descrito.</w:t>
      </w:r>
      <w:r w:rsidRPr="00F65D51">
        <w:rPr>
          <w:rFonts w:ascii="Times New Roman" w:eastAsia="Times New Roman" w:hAnsi="Times New Roman"/>
          <w:bCs/>
          <w:sz w:val="28"/>
          <w:szCs w:val="28"/>
          <w:lang w:eastAsia="es-ES"/>
        </w:rPr>
        <w:t xml:space="preserve"> </w:t>
      </w:r>
      <w:r w:rsidRPr="00F65D51">
        <w:rPr>
          <w:rFonts w:ascii="Times New Roman" w:eastAsiaTheme="minorHAnsi" w:hAnsi="Times New Roman"/>
          <w:b/>
          <w:sz w:val="28"/>
          <w:szCs w:val="28"/>
        </w:rPr>
        <w:t>IV.-</w:t>
      </w:r>
      <w:r w:rsidRPr="00F65D51">
        <w:rPr>
          <w:rFonts w:ascii="Times New Roman" w:eastAsiaTheme="minorHAnsi" w:hAnsi="Times New Roman"/>
          <w:sz w:val="28"/>
          <w:szCs w:val="28"/>
        </w:rPr>
        <w:t xml:space="preserve"> Que el trámite promovido por la Sociedad Fomento de Equipos y Construcción S.A. de C.V, a través del Representante Legal Ing. Carlos Enrique Handal Handal; para la revisión de compatibilidad con el Plan Parcial El Ángel, se considera </w:t>
      </w:r>
      <w:r w:rsidRPr="00F65D51">
        <w:rPr>
          <w:rFonts w:ascii="Times New Roman" w:eastAsiaTheme="minorHAnsi" w:hAnsi="Times New Roman"/>
          <w:b/>
          <w:sz w:val="28"/>
          <w:szCs w:val="28"/>
        </w:rPr>
        <w:t>TECNICAMENTE COMPATIBLE</w:t>
      </w:r>
      <w:r w:rsidRPr="00F65D51">
        <w:rPr>
          <w:rFonts w:ascii="Times New Roman" w:eastAsiaTheme="minorHAnsi" w:hAnsi="Times New Roman"/>
          <w:sz w:val="28"/>
          <w:szCs w:val="28"/>
        </w:rPr>
        <w:t>, con el plano 01 de zonificación de usos de suelo de conformidad a la Ordenanza para la Aplicación del Plan Parcial el Ángel en el Municipio de Apopa y la</w:t>
      </w:r>
      <w:r w:rsidRPr="00F65D51">
        <w:rPr>
          <w:rFonts w:ascii="Times New Roman" w:eastAsia="Times New Roman" w:hAnsi="Times New Roman"/>
          <w:bCs/>
          <w:sz w:val="28"/>
          <w:szCs w:val="28"/>
          <w:lang w:eastAsia="es-ES"/>
        </w:rPr>
        <w:t xml:space="preserve"> reforma a la Ordenanza de la veda total temporal a las actividades de construcción de cualquier tipo del sitio como el Botadero de Mariona de la ciudad de Apopa</w:t>
      </w:r>
      <w:r w:rsidRPr="00F65D51">
        <w:rPr>
          <w:rFonts w:ascii="Times New Roman" w:eastAsiaTheme="minorHAnsi" w:hAnsi="Times New Roman"/>
          <w:sz w:val="28"/>
          <w:szCs w:val="28"/>
        </w:rPr>
        <w:t xml:space="preserve">. Para el proyecto Naves Industriales, ubicada en </w:t>
      </w:r>
      <w:r w:rsidRPr="00F65D51">
        <w:rPr>
          <w:rFonts w:ascii="Times New Roman" w:eastAsia="Times New Roman" w:hAnsi="Times New Roman"/>
          <w:sz w:val="28"/>
          <w:szCs w:val="28"/>
          <w:lang w:eastAsia="es-ES"/>
        </w:rPr>
        <w:t>Sector Sur, Carretera a Quezaltepeque y al Poniente de Calle a Mariona Lote No. 2, Porción desmembrada, El Mango I, Apopa, San Salvador.</w:t>
      </w:r>
      <w:r w:rsidRPr="00F65D51">
        <w:rPr>
          <w:rFonts w:ascii="Times New Roman" w:eastAsiaTheme="minorHAnsi" w:hAnsi="Times New Roman"/>
          <w:sz w:val="28"/>
          <w:szCs w:val="28"/>
        </w:rPr>
        <w:t xml:space="preserve"> Con una extensión de </w:t>
      </w:r>
      <w:r w:rsidRPr="00F65D51">
        <w:rPr>
          <w:rFonts w:ascii="Times New Roman" w:eastAsia="Times New Roman" w:hAnsi="Times New Roman"/>
          <w:sz w:val="28"/>
          <w:szCs w:val="28"/>
          <w:lang w:eastAsia="es-ES"/>
        </w:rPr>
        <w:t>10,833.53 Mt</w:t>
      </w:r>
      <w:r w:rsidRPr="00F65D51">
        <w:rPr>
          <w:rFonts w:ascii="Times New Roman" w:eastAsia="Times New Roman" w:hAnsi="Times New Roman"/>
          <w:sz w:val="28"/>
          <w:szCs w:val="28"/>
          <w:vertAlign w:val="superscript"/>
          <w:lang w:eastAsia="es-ES"/>
        </w:rPr>
        <w:t>2</w:t>
      </w:r>
      <w:r w:rsidRPr="00F65D51">
        <w:rPr>
          <w:rFonts w:ascii="Times New Roman" w:eastAsiaTheme="minorHAnsi" w:hAnsi="Times New Roman"/>
          <w:sz w:val="28"/>
          <w:szCs w:val="28"/>
        </w:rPr>
        <w:t xml:space="preserve"> en área de inmueble y del proyecto. Por tanto, este Concejo Municipal Plural, en uso de sus facultades legales por </w:t>
      </w:r>
      <w:r w:rsidRPr="00F65D51">
        <w:rPr>
          <w:rFonts w:ascii="Times New Roman" w:eastAsiaTheme="minorHAnsi" w:hAnsi="Times New Roman"/>
          <w:b/>
          <w:sz w:val="28"/>
          <w:szCs w:val="28"/>
        </w:rPr>
        <w:t xml:space="preserve">MAYORIA </w:t>
      </w:r>
      <w:r w:rsidRPr="00F65D51">
        <w:rPr>
          <w:rFonts w:ascii="Times New Roman" w:eastAsiaTheme="minorHAnsi" w:hAnsi="Times New Roman"/>
          <w:sz w:val="28"/>
          <w:szCs w:val="28"/>
        </w:rPr>
        <w:t xml:space="preserve">de trece votos a favor y una ausencia al momento de esta votación de la </w:t>
      </w:r>
      <w:r w:rsidRPr="00F65D51">
        <w:rPr>
          <w:rFonts w:ascii="Times New Roman" w:eastAsiaTheme="minorHAnsi" w:hAnsi="Times New Roman"/>
          <w:sz w:val="28"/>
          <w:szCs w:val="28"/>
          <w:lang w:val="es-SV"/>
        </w:rPr>
        <w:t>Licenciada Silvia Ismenia Ruiz, Sexta Regidora Propietaria</w:t>
      </w:r>
      <w:r w:rsidRPr="00F65D51">
        <w:rPr>
          <w:rFonts w:ascii="Times New Roman" w:eastAsiaTheme="minorHAnsi" w:hAnsi="Times New Roman"/>
          <w:sz w:val="28"/>
          <w:szCs w:val="28"/>
        </w:rPr>
        <w:t xml:space="preserve">. </w:t>
      </w:r>
      <w:r w:rsidRPr="00F65D51">
        <w:rPr>
          <w:rFonts w:ascii="Times New Roman" w:eastAsiaTheme="minorHAnsi" w:hAnsi="Times New Roman"/>
          <w:b/>
          <w:sz w:val="28"/>
          <w:szCs w:val="28"/>
        </w:rPr>
        <w:t xml:space="preserve">ACUERDA: Primero: </w:t>
      </w:r>
      <w:r w:rsidRPr="00F65D51">
        <w:rPr>
          <w:rFonts w:ascii="Times New Roman" w:eastAsiaTheme="minorHAnsi" w:hAnsi="Times New Roman"/>
          <w:sz w:val="28"/>
          <w:szCs w:val="28"/>
        </w:rPr>
        <w:t xml:space="preserve">Aprobar la Opinión Técnica emitida por el Arq. Ricardo Ernesto Chávez Alfaro, Jefe de Desarrollo Urbano y Ordenamiento Territorial, en la que se resuelve técnicamente compatible con el plano 01 de Zonificación de usos de suelo, el Proyecto Naves Industriales; de acuerdo a la Ordenanza para la Aplicación del Plan Parcial el Ángel en el Municipio de Apopa, San Salvador </w:t>
      </w:r>
      <w:r w:rsidRPr="00F65D51">
        <w:rPr>
          <w:rFonts w:ascii="Times New Roman" w:eastAsia="Times New Roman" w:hAnsi="Times New Roman"/>
          <w:bCs/>
          <w:sz w:val="28"/>
          <w:szCs w:val="28"/>
          <w:lang w:eastAsia="es-ES"/>
        </w:rPr>
        <w:t>y la reforma a la Ordenanza de la veda total temporal a las actividades de construcción de cualquier tipo del sitio como el Botadero de Mariona de la ciudad de Apopa</w:t>
      </w:r>
      <w:r w:rsidRPr="00F65D51">
        <w:rPr>
          <w:rFonts w:ascii="Times New Roman" w:eastAsiaTheme="minorHAnsi" w:hAnsi="Times New Roman"/>
          <w:sz w:val="28"/>
          <w:szCs w:val="28"/>
        </w:rPr>
        <w:t xml:space="preserve">, a favor de la Sociedad Fomento de Equipos y Construcción S.A. de C.V, del inmueble ubicado en </w:t>
      </w:r>
      <w:r w:rsidRPr="00F65D51">
        <w:rPr>
          <w:rFonts w:ascii="Times New Roman" w:eastAsia="Times New Roman" w:hAnsi="Times New Roman"/>
          <w:sz w:val="28"/>
          <w:szCs w:val="28"/>
          <w:lang w:eastAsia="es-ES"/>
        </w:rPr>
        <w:t>Sector Sur, Carretera a Quezaltepeque y al Poniente de Calle a Mariona Lote No. 2, Porción desmembrada, El Mango I, Apopa, San Salvador</w:t>
      </w:r>
      <w:r w:rsidRPr="00F65D51">
        <w:rPr>
          <w:rFonts w:ascii="Times New Roman" w:eastAsiaTheme="minorHAnsi" w:hAnsi="Times New Roman"/>
          <w:sz w:val="28"/>
          <w:szCs w:val="28"/>
        </w:rPr>
        <w:t xml:space="preserve">. </w:t>
      </w:r>
      <w:r w:rsidRPr="00F65D51">
        <w:rPr>
          <w:rFonts w:ascii="Times New Roman" w:eastAsiaTheme="minorHAnsi" w:hAnsi="Times New Roman"/>
          <w:b/>
          <w:sz w:val="28"/>
          <w:szCs w:val="28"/>
        </w:rPr>
        <w:t>Segundo:</w:t>
      </w:r>
      <w:r w:rsidRPr="00F65D51">
        <w:rPr>
          <w:rFonts w:ascii="Times New Roman" w:eastAsiaTheme="minorHAnsi" w:hAnsi="Times New Roman"/>
          <w:sz w:val="28"/>
          <w:szCs w:val="28"/>
        </w:rPr>
        <w:t xml:space="preserve"> Que la Sociedad Fomento de Equipos y Construcción S.A. de C.V., cancele los tributos correspondientes, de conformidad al mandamiento de pago emitido por la Unidad de Desarrollo Urbano y Ordenamiento Territorial. </w:t>
      </w:r>
      <w:r w:rsidRPr="00F65D51">
        <w:rPr>
          <w:rFonts w:ascii="Times New Roman" w:eastAsiaTheme="minorHAnsi" w:hAnsi="Times New Roman"/>
          <w:b/>
          <w:sz w:val="28"/>
          <w:szCs w:val="28"/>
        </w:rPr>
        <w:t>CERTIFÍQUESE Y COMUNIQUESE.</w:t>
      </w:r>
      <w:r w:rsidRPr="00D00AED">
        <w:rPr>
          <w:rFonts w:ascii="Times New Roman" w:eastAsiaTheme="minorHAnsi" w:hAnsi="Times New Roman"/>
          <w:b/>
          <w:sz w:val="24"/>
          <w:szCs w:val="24"/>
        </w:rPr>
        <w:t xml:space="preserve"> ACUERDO MUNICIPAL NÚMERO OCHO. </w:t>
      </w:r>
      <w:r w:rsidRPr="00D00AED">
        <w:rPr>
          <w:rFonts w:ascii="Times New Roman" w:eastAsiaTheme="minorHAnsi" w:hAnsi="Times New Roman"/>
          <w:sz w:val="24"/>
          <w:szCs w:val="24"/>
        </w:rPr>
        <w:t xml:space="preserve">El Concejo Municipal en uso de sus </w:t>
      </w:r>
      <w:r w:rsidRPr="00D00AED">
        <w:rPr>
          <w:rFonts w:ascii="Times New Roman" w:eastAsiaTheme="minorHAnsi" w:hAnsi="Times New Roman"/>
          <w:sz w:val="24"/>
          <w:szCs w:val="24"/>
        </w:rPr>
        <w:lastRenderedPageBreak/>
        <w:t xml:space="preserve">facultades legales, de conformidad al art. 86 inciso 3º, 203 y 204, de la Constitución de la República. Comprendido dentro del punto número once de la agenda de esta sesión,  en la participación del Arquitecto Ricardo Ernesto Chávez Alfaro, Jefe de Desarrollo Urbano y Ordenamiento Territorial, dando a conocer al Pleno, el memorándum de fecha veinticinco de septiembre de dos mil diecinueve suscrito por su persona, en el cual consta la Resolución de Solicitud de Revisión de Compatibilidad con El Plan Parcial El Ángel, Municipio de Apopa, San Salvador; a favor de la Propietaria </w:t>
      </w:r>
      <w:r w:rsidRPr="00D00AED">
        <w:rPr>
          <w:rFonts w:ascii="Times New Roman" w:eastAsia="Times New Roman" w:hAnsi="Times New Roman"/>
          <w:sz w:val="24"/>
          <w:szCs w:val="24"/>
          <w:lang w:eastAsia="es-ES"/>
        </w:rPr>
        <w:t>Claudia Lorena Barrios de Contreras, del inmueble ubicado  al sur de la Carretera a Quezaltepeque y al Oriente de la calle que conduce a Mariona, denominado el Mango II, Apopa, San Salvador.</w:t>
      </w:r>
      <w:r w:rsidRPr="00D00AED">
        <w:rPr>
          <w:rFonts w:ascii="Times New Roman" w:eastAsiaTheme="minorHAnsi" w:hAnsi="Times New Roman"/>
          <w:sz w:val="24"/>
          <w:szCs w:val="24"/>
        </w:rPr>
        <w:t xml:space="preserve"> Por lo que realizado el informe técnico y observado los preceptos legales de conformidad a la Ordenanza para la Aplicación del Plan Parcial el Ángel en el Municipio de Apopa, en los artículos 8 y 57. Los cuales expresan lo siguiente: </w:t>
      </w:r>
    </w:p>
    <w:p w:rsidR="00A65337" w:rsidRPr="007748B8" w:rsidRDefault="00A65337" w:rsidP="007748B8">
      <w:pPr>
        <w:spacing w:after="0"/>
        <w:jc w:val="both"/>
        <w:rPr>
          <w:rFonts w:ascii="Times New Roman" w:eastAsia="Times New Roman" w:hAnsi="Times New Roman"/>
          <w:bCs/>
          <w:sz w:val="24"/>
          <w:szCs w:val="24"/>
          <w:lang w:eastAsia="es-ES"/>
        </w:rPr>
      </w:pPr>
    </w:p>
    <w:p w:rsidR="00D00AED" w:rsidRPr="00ED6FA2" w:rsidRDefault="00D00AED" w:rsidP="00D00AED">
      <w:pPr>
        <w:spacing w:after="0"/>
        <w:jc w:val="both"/>
        <w:rPr>
          <w:rFonts w:ascii="Times New Roman" w:eastAsia="Times New Roman" w:hAnsi="Times New Roman"/>
          <w:sz w:val="24"/>
          <w:szCs w:val="24"/>
          <w:lang w:eastAsia="es-ES"/>
        </w:rPr>
      </w:pPr>
      <w:r w:rsidRPr="00ED6FA2">
        <w:rPr>
          <w:rFonts w:ascii="Times New Roman" w:eastAsia="Times New Roman" w:hAnsi="Times New Roman"/>
          <w:b/>
          <w:sz w:val="24"/>
          <w:szCs w:val="24"/>
          <w:lang w:eastAsia="es-ES"/>
        </w:rPr>
        <w:t>“Zona Logística Industrial (ZLI)</w:t>
      </w:r>
      <w:r w:rsidRPr="00ED6FA2">
        <w:rPr>
          <w:rFonts w:ascii="Times New Roman" w:eastAsia="Times New Roman" w:hAnsi="Times New Roman"/>
          <w:sz w:val="24"/>
          <w:szCs w:val="24"/>
          <w:lang w:eastAsia="es-ES"/>
        </w:rPr>
        <w:t xml:space="preserve">. </w:t>
      </w:r>
      <w:r w:rsidRPr="00ED6FA2">
        <w:rPr>
          <w:rFonts w:ascii="Times New Roman" w:eastAsia="Times New Roman" w:hAnsi="Times New Roman"/>
          <w:b/>
          <w:sz w:val="24"/>
          <w:szCs w:val="24"/>
          <w:lang w:eastAsia="es-ES"/>
        </w:rPr>
        <w:t>Art. 8</w:t>
      </w:r>
      <w:r w:rsidRPr="00ED6FA2">
        <w:rPr>
          <w:rFonts w:ascii="Times New Roman" w:eastAsia="Times New Roman" w:hAnsi="Times New Roman"/>
          <w:sz w:val="24"/>
          <w:szCs w:val="24"/>
          <w:lang w:eastAsia="es-ES"/>
        </w:rPr>
        <w:t>.-</w:t>
      </w:r>
      <w:r w:rsidRPr="00ED6FA2">
        <w:rPr>
          <w:rFonts w:ascii="Times New Roman" w:eastAsia="Times New Roman" w:hAnsi="Times New Roman"/>
          <w:b/>
          <w:sz w:val="24"/>
          <w:szCs w:val="24"/>
          <w:lang w:eastAsia="es-ES"/>
        </w:rPr>
        <w:t xml:space="preserve"> </w:t>
      </w:r>
      <w:r w:rsidRPr="00ED6FA2">
        <w:rPr>
          <w:rFonts w:ascii="Times New Roman" w:eastAsia="Times New Roman" w:hAnsi="Times New Roman"/>
          <w:sz w:val="24"/>
          <w:szCs w:val="24"/>
          <w:lang w:eastAsia="es-ES"/>
        </w:rPr>
        <w:t xml:space="preserve">La Zona Logística Industrial es aquella que comprende actividades de producción, procesamiento, almacenamiento y distribución de productos y los servicios de apoyo asociados a estas actividades. </w:t>
      </w:r>
      <w:r w:rsidRPr="00ED6FA2">
        <w:rPr>
          <w:rFonts w:ascii="Times New Roman" w:eastAsia="Times New Roman" w:hAnsi="Times New Roman"/>
          <w:b/>
          <w:sz w:val="24"/>
          <w:szCs w:val="24"/>
          <w:lang w:eastAsia="es-ES"/>
        </w:rPr>
        <w:t>Los usos de suelo permitidos</w:t>
      </w:r>
      <w:r w:rsidRPr="00ED6FA2">
        <w:rPr>
          <w:rFonts w:ascii="Times New Roman" w:eastAsia="Times New Roman" w:hAnsi="Times New Roman"/>
          <w:sz w:val="24"/>
          <w:szCs w:val="24"/>
          <w:lang w:eastAsia="es-ES"/>
        </w:rPr>
        <w:t xml:space="preserve"> </w:t>
      </w:r>
      <w:r w:rsidRPr="00ED6FA2">
        <w:rPr>
          <w:rFonts w:ascii="Times New Roman" w:eastAsia="Times New Roman" w:hAnsi="Times New Roman"/>
          <w:b/>
          <w:sz w:val="24"/>
          <w:szCs w:val="24"/>
          <w:lang w:eastAsia="es-ES"/>
        </w:rPr>
        <w:t xml:space="preserve">son: </w:t>
      </w:r>
      <w:r w:rsidRPr="00ED6FA2">
        <w:rPr>
          <w:rFonts w:ascii="Times New Roman" w:eastAsia="Times New Roman" w:hAnsi="Times New Roman"/>
          <w:sz w:val="24"/>
          <w:szCs w:val="24"/>
          <w:lang w:eastAsia="es-ES"/>
        </w:rPr>
        <w:t>a</w:t>
      </w:r>
      <w:r w:rsidRPr="00ED6FA2">
        <w:rPr>
          <w:rFonts w:ascii="Times New Roman" w:eastAsia="Times New Roman" w:hAnsi="Times New Roman"/>
          <w:bCs/>
          <w:sz w:val="24"/>
          <w:szCs w:val="24"/>
          <w:lang w:eastAsia="es-ES"/>
        </w:rPr>
        <w:t>lmacenamiento (ALM), Industrial (IND), transporte (TRA) e infraestructura (INF).</w:t>
      </w:r>
      <w:r w:rsidRPr="00ED6FA2">
        <w:rPr>
          <w:rFonts w:ascii="Times New Roman" w:eastAsia="Times New Roman" w:hAnsi="Times New Roman"/>
          <w:sz w:val="24"/>
          <w:szCs w:val="24"/>
          <w:lang w:eastAsia="es-ES"/>
        </w:rPr>
        <w:t xml:space="preserve"> </w:t>
      </w:r>
      <w:r w:rsidRPr="00ED6FA2">
        <w:rPr>
          <w:rFonts w:ascii="Times New Roman" w:eastAsia="Times New Roman" w:hAnsi="Times New Roman"/>
          <w:b/>
          <w:bCs/>
          <w:sz w:val="24"/>
          <w:szCs w:val="24"/>
          <w:lang w:eastAsia="es-ES"/>
        </w:rPr>
        <w:t xml:space="preserve">Los usos del suelo condicionados es: </w:t>
      </w:r>
      <w:r w:rsidRPr="00ED6FA2">
        <w:rPr>
          <w:rFonts w:ascii="Times New Roman" w:eastAsia="Times New Roman" w:hAnsi="Times New Roman"/>
          <w:bCs/>
          <w:sz w:val="24"/>
          <w:szCs w:val="24"/>
          <w:lang w:eastAsia="es-ES"/>
        </w:rPr>
        <w:t>comercio y servicio (CYS), el institucional (INS) y deporte (DEP).</w:t>
      </w:r>
      <w:r w:rsidRPr="00ED6FA2">
        <w:rPr>
          <w:rFonts w:ascii="Times New Roman" w:eastAsia="Times New Roman" w:hAnsi="Times New Roman"/>
          <w:sz w:val="24"/>
          <w:szCs w:val="24"/>
          <w:lang w:eastAsia="es-ES"/>
        </w:rPr>
        <w:t xml:space="preserve"> </w:t>
      </w:r>
      <w:r w:rsidRPr="00ED6FA2">
        <w:rPr>
          <w:rFonts w:ascii="Times New Roman" w:eastAsia="Times New Roman" w:hAnsi="Times New Roman"/>
          <w:b/>
          <w:bCs/>
          <w:sz w:val="24"/>
          <w:szCs w:val="24"/>
          <w:lang w:eastAsia="es-ES"/>
        </w:rPr>
        <w:t>Los usos del suelo prohibidos son</w:t>
      </w:r>
      <w:r w:rsidRPr="00ED6FA2">
        <w:rPr>
          <w:rFonts w:ascii="Times New Roman" w:eastAsia="Times New Roman" w:hAnsi="Times New Roman"/>
          <w:bCs/>
          <w:sz w:val="24"/>
          <w:szCs w:val="24"/>
          <w:lang w:eastAsia="es-ES"/>
        </w:rPr>
        <w:t>: habitacional (HAB), salud (SAS), educación (EDU), recreación (RYE), cultura (CLT), religión (REL), agropecuario (AGR) y espacios abiertos (ESA).</w:t>
      </w:r>
      <w:r w:rsidRPr="00ED6FA2">
        <w:rPr>
          <w:rFonts w:ascii="Times New Roman" w:eastAsia="Times New Roman" w:hAnsi="Times New Roman"/>
          <w:sz w:val="24"/>
          <w:szCs w:val="24"/>
          <w:lang w:eastAsia="es-ES"/>
        </w:rPr>
        <w:t xml:space="preserve"> </w:t>
      </w:r>
      <w:r w:rsidRPr="00ED6FA2">
        <w:rPr>
          <w:rFonts w:ascii="Times New Roman" w:eastAsia="Times New Roman" w:hAnsi="Times New Roman"/>
          <w:b/>
          <w:bCs/>
          <w:sz w:val="24"/>
          <w:szCs w:val="24"/>
          <w:lang w:eastAsia="es-ES"/>
        </w:rPr>
        <w:t>El área permeable mínima permitida</w:t>
      </w:r>
      <w:r w:rsidRPr="00ED6FA2">
        <w:rPr>
          <w:rFonts w:ascii="Times New Roman" w:eastAsia="Times New Roman" w:hAnsi="Times New Roman"/>
          <w:bCs/>
          <w:sz w:val="24"/>
          <w:szCs w:val="24"/>
          <w:lang w:eastAsia="es-ES"/>
        </w:rPr>
        <w:t xml:space="preserve"> será del veinte por ciento (20%) del área total del terreno.</w:t>
      </w:r>
      <w:r w:rsidRPr="00ED6FA2">
        <w:rPr>
          <w:rFonts w:ascii="Times New Roman" w:eastAsia="Times New Roman" w:hAnsi="Times New Roman"/>
          <w:sz w:val="24"/>
          <w:szCs w:val="24"/>
          <w:lang w:eastAsia="es-ES"/>
        </w:rPr>
        <w:t xml:space="preserve"> En esta zona el área del lote mínimo que se autorizará será de 1,500 metros cuadrados.”</w:t>
      </w:r>
    </w:p>
    <w:p w:rsidR="00D00AED" w:rsidRPr="00ED6FA2" w:rsidRDefault="00D00AED" w:rsidP="00D00AED">
      <w:pPr>
        <w:spacing w:after="0"/>
        <w:jc w:val="both"/>
        <w:rPr>
          <w:rFonts w:ascii="Times New Roman" w:eastAsia="Times New Roman" w:hAnsi="Times New Roman"/>
          <w:sz w:val="24"/>
          <w:szCs w:val="24"/>
          <w:lang w:eastAsia="es-ES"/>
        </w:rPr>
      </w:pPr>
    </w:p>
    <w:p w:rsidR="00D00AED" w:rsidRPr="00ED6FA2" w:rsidRDefault="00D00AED" w:rsidP="00D00AED">
      <w:pPr>
        <w:tabs>
          <w:tab w:val="left" w:pos="2552"/>
          <w:tab w:val="left" w:pos="2694"/>
        </w:tabs>
        <w:spacing w:after="0"/>
        <w:contextualSpacing/>
        <w:jc w:val="both"/>
        <w:rPr>
          <w:rFonts w:ascii="Times New Roman" w:eastAsia="Times New Roman" w:hAnsi="Times New Roman"/>
          <w:sz w:val="24"/>
          <w:szCs w:val="24"/>
          <w:lang w:eastAsia="es-ES"/>
        </w:rPr>
      </w:pPr>
      <w:r w:rsidRPr="00ED6FA2">
        <w:rPr>
          <w:rFonts w:ascii="Times New Roman" w:eastAsia="Times New Roman" w:hAnsi="Times New Roman"/>
          <w:b/>
          <w:sz w:val="24"/>
          <w:szCs w:val="24"/>
          <w:lang w:eastAsia="es-ES"/>
        </w:rPr>
        <w:t xml:space="preserve"> “Revisión de compatibilidad con El Plan Parcial, Art. 57</w:t>
      </w:r>
      <w:r w:rsidRPr="00ED6FA2">
        <w:rPr>
          <w:rFonts w:ascii="Times New Roman" w:eastAsia="Times New Roman" w:hAnsi="Times New Roman"/>
          <w:sz w:val="24"/>
          <w:szCs w:val="24"/>
          <w:lang w:eastAsia="es-ES"/>
        </w:rPr>
        <w:t>.- Los interesados en desarrollar proyectos de urbanización y/o construcción en la zona solicitarán en primer lugar a la Alcaldía Municipal de Apopa, haciendo previo pago de la tasa correspondiente, la revisión de su propuesta general de usos de suelo y densidad para verificar que ésta sea compatible con lo establecido en el Plan Parcial.”</w:t>
      </w:r>
    </w:p>
    <w:p w:rsidR="00D00AED" w:rsidRPr="00ED6FA2" w:rsidRDefault="00D00AED" w:rsidP="00D00AED">
      <w:pPr>
        <w:spacing w:after="0"/>
        <w:contextualSpacing/>
        <w:jc w:val="both"/>
        <w:rPr>
          <w:rFonts w:ascii="Times New Roman" w:eastAsiaTheme="minorHAnsi" w:hAnsi="Times New Roman"/>
          <w:sz w:val="24"/>
          <w:szCs w:val="24"/>
        </w:rPr>
      </w:pPr>
    </w:p>
    <w:p w:rsidR="00D00AED" w:rsidRPr="00ED6FA2" w:rsidRDefault="00D00AED" w:rsidP="00D00AED">
      <w:pPr>
        <w:spacing w:after="0"/>
        <w:contextualSpacing/>
        <w:jc w:val="both"/>
        <w:rPr>
          <w:rFonts w:ascii="Times New Roman" w:eastAsiaTheme="minorHAnsi" w:hAnsi="Times New Roman"/>
          <w:sz w:val="24"/>
          <w:szCs w:val="24"/>
        </w:rPr>
      </w:pPr>
      <w:r w:rsidRPr="00ED6FA2">
        <w:rPr>
          <w:rFonts w:ascii="Times New Roman" w:eastAsiaTheme="minorHAnsi" w:hAnsi="Times New Roman"/>
          <w:sz w:val="24"/>
          <w:szCs w:val="24"/>
        </w:rPr>
        <w:t xml:space="preserve">Por ende, a criterio de la Unidad de Desarrollo Urbano y Ordenamiento Territorial, presidida por el Arq. Ricardo Ernesto Chávez Alfaro, se </w:t>
      </w:r>
      <w:r w:rsidRPr="00ED6FA2">
        <w:rPr>
          <w:rFonts w:ascii="Times New Roman" w:eastAsiaTheme="minorHAnsi" w:hAnsi="Times New Roman"/>
          <w:b/>
          <w:sz w:val="24"/>
          <w:szCs w:val="24"/>
        </w:rPr>
        <w:t>RESUELVE,</w:t>
      </w:r>
      <w:r w:rsidRPr="00ED6FA2">
        <w:rPr>
          <w:rFonts w:ascii="Times New Roman" w:eastAsiaTheme="minorHAnsi" w:hAnsi="Times New Roman"/>
          <w:sz w:val="24"/>
          <w:szCs w:val="24"/>
        </w:rPr>
        <w:t xml:space="preserve"> </w:t>
      </w:r>
      <w:r w:rsidRPr="00ED6FA2">
        <w:rPr>
          <w:rFonts w:ascii="Times New Roman" w:eastAsia="Times New Roman" w:hAnsi="Times New Roman"/>
          <w:bCs/>
          <w:sz w:val="24"/>
          <w:szCs w:val="24"/>
          <w:lang w:eastAsia="es-ES"/>
        </w:rPr>
        <w:t xml:space="preserve">que el proyecto propuesto es </w:t>
      </w:r>
      <w:r w:rsidRPr="00ED6FA2">
        <w:rPr>
          <w:rFonts w:ascii="Times New Roman" w:eastAsia="Times New Roman" w:hAnsi="Times New Roman"/>
          <w:b/>
          <w:bCs/>
          <w:sz w:val="24"/>
          <w:szCs w:val="24"/>
          <w:u w:val="single"/>
          <w:lang w:eastAsia="es-ES"/>
        </w:rPr>
        <w:t>TÉCNICAMENTE</w:t>
      </w:r>
      <w:r w:rsidRPr="00ED6FA2">
        <w:rPr>
          <w:rFonts w:ascii="Times New Roman" w:eastAsia="Times New Roman" w:hAnsi="Times New Roman"/>
          <w:b/>
          <w:bCs/>
          <w:sz w:val="24"/>
          <w:szCs w:val="24"/>
          <w:lang w:eastAsia="es-ES"/>
        </w:rPr>
        <w:t xml:space="preserve"> </w:t>
      </w:r>
      <w:r w:rsidRPr="00ED6FA2">
        <w:rPr>
          <w:rFonts w:ascii="Times New Roman" w:eastAsia="Times New Roman" w:hAnsi="Times New Roman"/>
          <w:b/>
          <w:bCs/>
          <w:sz w:val="24"/>
          <w:szCs w:val="24"/>
          <w:u w:val="single"/>
          <w:lang w:eastAsia="es-ES"/>
        </w:rPr>
        <w:t xml:space="preserve">COMPATIBLE </w:t>
      </w:r>
      <w:r w:rsidRPr="00ED6FA2">
        <w:rPr>
          <w:rFonts w:ascii="Times New Roman" w:eastAsia="Times New Roman" w:hAnsi="Times New Roman"/>
          <w:bCs/>
          <w:sz w:val="24"/>
          <w:szCs w:val="24"/>
          <w:lang w:eastAsia="es-ES"/>
        </w:rPr>
        <w:t xml:space="preserve">con el plano 01 de zonificación de usos de suelo, de acuerdo a lo que establece la </w:t>
      </w:r>
      <w:r w:rsidRPr="00ED6FA2">
        <w:rPr>
          <w:rFonts w:ascii="Times New Roman" w:eastAsia="Times New Roman" w:hAnsi="Times New Roman"/>
          <w:sz w:val="24"/>
          <w:szCs w:val="24"/>
          <w:lang w:eastAsia="es-ES"/>
        </w:rPr>
        <w:t>ordenanza para la aplicación del Plan Parcial El Ángel en el Municipio de Apopa</w:t>
      </w:r>
      <w:r w:rsidRPr="00ED6FA2">
        <w:rPr>
          <w:rFonts w:ascii="Times New Roman" w:eastAsia="Times New Roman" w:hAnsi="Times New Roman"/>
          <w:bCs/>
          <w:sz w:val="24"/>
          <w:szCs w:val="24"/>
          <w:lang w:eastAsia="es-ES"/>
        </w:rPr>
        <w:t xml:space="preserve">, San Salvador; </w:t>
      </w:r>
      <w:r w:rsidRPr="00ED6FA2">
        <w:rPr>
          <w:rFonts w:ascii="Times New Roman" w:eastAsiaTheme="minorHAnsi" w:hAnsi="Times New Roman"/>
          <w:sz w:val="24"/>
          <w:szCs w:val="24"/>
        </w:rPr>
        <w:t xml:space="preserve">ya que el inmueble está ubicado </w:t>
      </w:r>
      <w:r w:rsidRPr="00ED6FA2">
        <w:rPr>
          <w:rFonts w:ascii="Times New Roman" w:eastAsia="Times New Roman" w:hAnsi="Times New Roman"/>
          <w:sz w:val="24"/>
          <w:szCs w:val="24"/>
          <w:lang w:eastAsia="es-ES"/>
        </w:rPr>
        <w:t xml:space="preserve">en Zona definida como </w:t>
      </w:r>
      <w:r w:rsidRPr="00ED6FA2">
        <w:rPr>
          <w:rFonts w:ascii="Times New Roman" w:eastAsia="Times New Roman" w:hAnsi="Times New Roman"/>
          <w:b/>
          <w:sz w:val="24"/>
          <w:szCs w:val="24"/>
          <w:lang w:eastAsia="es-ES"/>
        </w:rPr>
        <w:t>Zona Logística Industrial (ZLI)</w:t>
      </w:r>
      <w:r w:rsidRPr="00ED6FA2">
        <w:rPr>
          <w:rFonts w:ascii="Times New Roman" w:eastAsia="Times New Roman" w:hAnsi="Times New Roman"/>
          <w:sz w:val="24"/>
          <w:szCs w:val="24"/>
          <w:lang w:eastAsia="es-ES"/>
        </w:rPr>
        <w:t xml:space="preserve">. </w:t>
      </w:r>
      <w:r w:rsidRPr="00ED6FA2">
        <w:rPr>
          <w:rFonts w:ascii="Times New Roman" w:eastAsiaTheme="minorHAnsi" w:hAnsi="Times New Roman"/>
          <w:sz w:val="24"/>
          <w:szCs w:val="24"/>
        </w:rPr>
        <w:t>Por lo que, el referido profesional emite la presente resolución, solicitando al pleno, la emisión del Acuerdo Municipal correspondiente.</w:t>
      </w:r>
    </w:p>
    <w:p w:rsidR="00D00AED" w:rsidRPr="00D00AED" w:rsidRDefault="00D00AED" w:rsidP="00D00AED">
      <w:pPr>
        <w:spacing w:after="0"/>
        <w:jc w:val="both"/>
        <w:rPr>
          <w:rFonts w:ascii="Times New Roman" w:eastAsiaTheme="minorHAnsi" w:hAnsi="Times New Roman"/>
          <w:sz w:val="24"/>
          <w:szCs w:val="24"/>
        </w:rPr>
      </w:pPr>
    </w:p>
    <w:p w:rsidR="00D00AED" w:rsidRPr="00B65653" w:rsidRDefault="00D00AED" w:rsidP="00D00AED">
      <w:pPr>
        <w:spacing w:after="160"/>
        <w:jc w:val="both"/>
        <w:rPr>
          <w:rFonts w:ascii="Times New Roman" w:eastAsiaTheme="minorHAnsi" w:hAnsi="Times New Roman"/>
          <w:sz w:val="28"/>
          <w:szCs w:val="28"/>
        </w:rPr>
      </w:pPr>
      <w:r w:rsidRPr="00B65653">
        <w:rPr>
          <w:rFonts w:ascii="Times New Roman" w:eastAsiaTheme="minorHAnsi" w:hAnsi="Times New Roman"/>
          <w:sz w:val="28"/>
          <w:szCs w:val="28"/>
        </w:rPr>
        <w:t xml:space="preserve">Este Concejo Municipal Plural, teniendo a la vista la Opinión Técnica por el Jefe de Desarrollo Urbano y Ordenamiento Territorial, emite las siguientes </w:t>
      </w:r>
      <w:r w:rsidRPr="00B65653">
        <w:rPr>
          <w:rFonts w:ascii="Times New Roman" w:eastAsiaTheme="minorHAnsi" w:hAnsi="Times New Roman"/>
          <w:b/>
          <w:sz w:val="28"/>
          <w:szCs w:val="28"/>
        </w:rPr>
        <w:lastRenderedPageBreak/>
        <w:t>CONSIDERACIONES:</w:t>
      </w:r>
      <w:r w:rsidRPr="00B65653">
        <w:rPr>
          <w:rFonts w:ascii="Times New Roman" w:eastAsiaTheme="minorHAnsi" w:hAnsi="Times New Roman"/>
          <w:sz w:val="28"/>
          <w:szCs w:val="28"/>
        </w:rPr>
        <w:t xml:space="preserve"> </w:t>
      </w:r>
      <w:r w:rsidRPr="00B65653">
        <w:rPr>
          <w:rFonts w:ascii="Times New Roman" w:eastAsiaTheme="minorHAnsi" w:hAnsi="Times New Roman"/>
          <w:b/>
          <w:sz w:val="28"/>
          <w:szCs w:val="28"/>
        </w:rPr>
        <w:t xml:space="preserve">I.- </w:t>
      </w:r>
      <w:r w:rsidRPr="00B65653">
        <w:rPr>
          <w:rFonts w:ascii="Times New Roman" w:eastAsiaTheme="minorHAnsi" w:hAnsi="Times New Roman"/>
          <w:sz w:val="28"/>
          <w:szCs w:val="28"/>
        </w:rPr>
        <w:t xml:space="preserve">Que el artículo 203 de la Constitución de la República de El Salvador, inciso primero, expresa que: “Los Municipios serán autónomos en lo económico, en lo técnico y en lo administrativo, y se regirán por un Código Municipal, que sentara los principios generales para su organización, funcionamiento y ejercicio de sus facultades autónomas. </w:t>
      </w:r>
      <w:r w:rsidRPr="00B65653">
        <w:rPr>
          <w:rFonts w:ascii="Times New Roman" w:eastAsiaTheme="minorHAnsi" w:hAnsi="Times New Roman"/>
          <w:b/>
          <w:sz w:val="28"/>
          <w:szCs w:val="28"/>
        </w:rPr>
        <w:t>II.-</w:t>
      </w:r>
      <w:r w:rsidRPr="00B65653">
        <w:rPr>
          <w:rFonts w:ascii="Times New Roman" w:eastAsiaTheme="minorHAnsi" w:hAnsi="Times New Roman"/>
          <w:sz w:val="28"/>
          <w:szCs w:val="28"/>
        </w:rPr>
        <w:t xml:space="preserve"> Que el artículo 204 de la Constitución de la República, en su ordinal primero expresa: “La autonomía del Municipio comprende: 1º Crear, modificar y suprimir tasas y contribuciones públicas para la realización de obras determinadas dentro de los límites que una ley general establezca. Aprobadas las tasas o contribuciones por el Concejo Municipal se mandara publicar el acuerdo respectivo en el Diario Oficial, y transcurrido que sean ocho días después de su publicación, será obligatorio su cumplimiento.” </w:t>
      </w:r>
      <w:r w:rsidRPr="00B65653">
        <w:rPr>
          <w:rFonts w:ascii="Times New Roman" w:eastAsiaTheme="minorHAnsi" w:hAnsi="Times New Roman"/>
          <w:b/>
          <w:sz w:val="28"/>
          <w:szCs w:val="28"/>
        </w:rPr>
        <w:t xml:space="preserve">III.- </w:t>
      </w:r>
      <w:r w:rsidRPr="00B65653">
        <w:rPr>
          <w:rFonts w:ascii="Times New Roman" w:eastAsiaTheme="minorHAnsi" w:hAnsi="Times New Roman"/>
          <w:sz w:val="28"/>
          <w:szCs w:val="28"/>
        </w:rPr>
        <w:t>Que la Ordenanza para la Aplicación del Plan Parcial el Ángel en el Municipio de Apopa, San Salvador, en sus artículos 8 y 57, establecen los requisitos fundamentales para determinar la compatibilidad con el plano 01 de zonificación de usos de suelo</w:t>
      </w:r>
      <w:r w:rsidRPr="00B65653">
        <w:rPr>
          <w:rFonts w:ascii="Times New Roman" w:eastAsia="Times New Roman" w:hAnsi="Times New Roman"/>
          <w:sz w:val="28"/>
          <w:szCs w:val="28"/>
          <w:lang w:eastAsia="es-ES"/>
        </w:rPr>
        <w:t>.</w:t>
      </w:r>
      <w:r w:rsidRPr="00B65653">
        <w:rPr>
          <w:rFonts w:ascii="Times New Roman" w:eastAsia="Times New Roman" w:hAnsi="Times New Roman"/>
          <w:bCs/>
          <w:sz w:val="28"/>
          <w:szCs w:val="28"/>
          <w:lang w:eastAsia="es-ES"/>
        </w:rPr>
        <w:t xml:space="preserve"> </w:t>
      </w:r>
      <w:r w:rsidRPr="00B65653">
        <w:rPr>
          <w:rFonts w:ascii="Times New Roman" w:eastAsiaTheme="minorHAnsi" w:hAnsi="Times New Roman"/>
          <w:b/>
          <w:sz w:val="28"/>
          <w:szCs w:val="28"/>
        </w:rPr>
        <w:t>IV.-</w:t>
      </w:r>
      <w:r w:rsidRPr="00B65653">
        <w:rPr>
          <w:rFonts w:ascii="Times New Roman" w:eastAsiaTheme="minorHAnsi" w:hAnsi="Times New Roman"/>
          <w:sz w:val="28"/>
          <w:szCs w:val="28"/>
        </w:rPr>
        <w:t xml:space="preserve"> Que el trámite promovido por la propietaria </w:t>
      </w:r>
      <w:r w:rsidRPr="00B65653">
        <w:rPr>
          <w:rFonts w:ascii="Times New Roman" w:eastAsia="Times New Roman" w:hAnsi="Times New Roman"/>
          <w:sz w:val="28"/>
          <w:szCs w:val="28"/>
          <w:lang w:eastAsia="es-ES"/>
        </w:rPr>
        <w:t>Claudia Lorena Barrios de Contreras</w:t>
      </w:r>
      <w:r w:rsidRPr="00B65653">
        <w:rPr>
          <w:rFonts w:ascii="Times New Roman" w:eastAsiaTheme="minorHAnsi" w:hAnsi="Times New Roman"/>
          <w:sz w:val="28"/>
          <w:szCs w:val="28"/>
        </w:rPr>
        <w:t xml:space="preserve">; para la revisión de compatibilidad con el Plan Parcial El Ángel, se considera </w:t>
      </w:r>
      <w:r w:rsidRPr="00B65653">
        <w:rPr>
          <w:rFonts w:ascii="Times New Roman" w:eastAsiaTheme="minorHAnsi" w:hAnsi="Times New Roman"/>
          <w:b/>
          <w:sz w:val="28"/>
          <w:szCs w:val="28"/>
        </w:rPr>
        <w:t>TECNICAMENTE COMPATIBLE</w:t>
      </w:r>
      <w:r w:rsidRPr="00B65653">
        <w:rPr>
          <w:rFonts w:ascii="Times New Roman" w:eastAsiaTheme="minorHAnsi" w:hAnsi="Times New Roman"/>
          <w:sz w:val="28"/>
          <w:szCs w:val="28"/>
        </w:rPr>
        <w:t>, con el plano 01 de zonificación de usos de suelo de conformidad a la Ordenanza para la Aplicación del Plan Parcial el Ángel en el Municipio de Apopa. Para el proyecto</w:t>
      </w:r>
      <w:r w:rsidRPr="00B65653">
        <w:rPr>
          <w:rFonts w:ascii="Times New Roman" w:eastAsia="Times New Roman" w:hAnsi="Times New Roman"/>
          <w:sz w:val="28"/>
          <w:szCs w:val="28"/>
          <w:lang w:eastAsia="es-ES"/>
        </w:rPr>
        <w:t xml:space="preserve"> Bodegas para almacenamiento de productos, parqueo y oficinas </w:t>
      </w:r>
      <w:r w:rsidRPr="00B65653">
        <w:rPr>
          <w:rFonts w:ascii="Times New Roman" w:eastAsiaTheme="minorHAnsi" w:hAnsi="Times New Roman"/>
          <w:sz w:val="28"/>
          <w:szCs w:val="28"/>
        </w:rPr>
        <w:t xml:space="preserve">ubicada </w:t>
      </w:r>
      <w:r w:rsidRPr="00B65653">
        <w:rPr>
          <w:rFonts w:ascii="Times New Roman" w:eastAsia="Times New Roman" w:hAnsi="Times New Roman"/>
          <w:sz w:val="28"/>
          <w:szCs w:val="28"/>
          <w:lang w:eastAsia="es-ES"/>
        </w:rPr>
        <w:t>al sur de la Carretera a Quezaltepeque y al Oriente de la calle que conduce a Mariona, denominado el Mango II, Apopa, San Salvador.</w:t>
      </w:r>
      <w:r w:rsidRPr="00B65653">
        <w:rPr>
          <w:rFonts w:ascii="Times New Roman" w:eastAsiaTheme="minorHAnsi" w:hAnsi="Times New Roman"/>
          <w:sz w:val="28"/>
          <w:szCs w:val="28"/>
        </w:rPr>
        <w:t xml:space="preserve"> Considerando </w:t>
      </w:r>
      <w:r w:rsidRPr="00B65653">
        <w:rPr>
          <w:rFonts w:ascii="Times New Roman" w:eastAsia="Times New Roman" w:hAnsi="Times New Roman"/>
          <w:sz w:val="28"/>
          <w:szCs w:val="28"/>
          <w:lang w:eastAsia="es-ES"/>
        </w:rPr>
        <w:t>que el inmueble antes descrito posee una extensión superficial de 1,057.27 Mt</w:t>
      </w:r>
      <w:r w:rsidRPr="00B65653">
        <w:rPr>
          <w:rFonts w:ascii="Times New Roman" w:eastAsia="Times New Roman" w:hAnsi="Times New Roman"/>
          <w:sz w:val="28"/>
          <w:szCs w:val="28"/>
          <w:vertAlign w:val="superscript"/>
          <w:lang w:eastAsia="es-ES"/>
        </w:rPr>
        <w:t>2</w:t>
      </w:r>
      <w:r w:rsidRPr="00B65653">
        <w:rPr>
          <w:rFonts w:ascii="Times New Roman" w:eastAsia="Times New Roman" w:hAnsi="Times New Roman"/>
          <w:sz w:val="28"/>
          <w:szCs w:val="28"/>
          <w:lang w:eastAsia="es-ES"/>
        </w:rPr>
        <w:t xml:space="preserve"> y según valoración técnica manifiestan que es procedente, ya que la Lotificación existe antes de entrar en vigencia la ordenanza para la aplicación del Plan Parcial El Ángel en el Municipio de Apopa, además contiene una extensión de 257.46 Mt</w:t>
      </w:r>
      <w:r w:rsidRPr="00B65653">
        <w:rPr>
          <w:rFonts w:ascii="Times New Roman" w:eastAsia="Times New Roman" w:hAnsi="Times New Roman"/>
          <w:sz w:val="28"/>
          <w:szCs w:val="28"/>
          <w:vertAlign w:val="superscript"/>
          <w:lang w:eastAsia="es-ES"/>
        </w:rPr>
        <w:t>2</w:t>
      </w:r>
      <w:r w:rsidRPr="00B65653">
        <w:rPr>
          <w:rFonts w:ascii="Times New Roman" w:eastAsiaTheme="minorHAnsi" w:hAnsi="Times New Roman"/>
          <w:sz w:val="28"/>
          <w:szCs w:val="28"/>
        </w:rPr>
        <w:t xml:space="preserve"> del proyecto. Por tanto, es Concejo Municipal Plural, en uso de sus facultades legales por </w:t>
      </w:r>
      <w:r w:rsidRPr="00B65653">
        <w:rPr>
          <w:rFonts w:ascii="Times New Roman" w:eastAsiaTheme="minorHAnsi" w:hAnsi="Times New Roman"/>
          <w:b/>
          <w:sz w:val="28"/>
          <w:szCs w:val="28"/>
        </w:rPr>
        <w:t xml:space="preserve">MAYORIA </w:t>
      </w:r>
      <w:r w:rsidRPr="00B65653">
        <w:rPr>
          <w:rFonts w:ascii="Times New Roman" w:eastAsiaTheme="minorHAnsi" w:hAnsi="Times New Roman"/>
          <w:sz w:val="28"/>
          <w:szCs w:val="28"/>
        </w:rPr>
        <w:t xml:space="preserve">de trece votos a favor y una ausencia al momento de esta votación de la </w:t>
      </w:r>
      <w:r w:rsidRPr="00B65653">
        <w:rPr>
          <w:rFonts w:ascii="Times New Roman" w:eastAsiaTheme="minorHAnsi" w:hAnsi="Times New Roman"/>
          <w:sz w:val="28"/>
          <w:szCs w:val="28"/>
          <w:lang w:val="es-SV"/>
        </w:rPr>
        <w:t>Licenciada Silvia Ismenia Ruiz, Sexta Regidora Propietaria</w:t>
      </w:r>
      <w:r w:rsidRPr="00B65653">
        <w:rPr>
          <w:rFonts w:ascii="Times New Roman" w:eastAsiaTheme="minorHAnsi" w:hAnsi="Times New Roman"/>
          <w:sz w:val="28"/>
          <w:szCs w:val="28"/>
        </w:rPr>
        <w:t xml:space="preserve">. </w:t>
      </w:r>
      <w:r w:rsidRPr="00B65653">
        <w:rPr>
          <w:rFonts w:ascii="Times New Roman" w:eastAsiaTheme="minorHAnsi" w:hAnsi="Times New Roman"/>
          <w:b/>
          <w:sz w:val="28"/>
          <w:szCs w:val="28"/>
        </w:rPr>
        <w:t xml:space="preserve">ACUERDA: Primero: </w:t>
      </w:r>
      <w:r w:rsidRPr="00B65653">
        <w:rPr>
          <w:rFonts w:ascii="Times New Roman" w:eastAsiaTheme="minorHAnsi" w:hAnsi="Times New Roman"/>
          <w:sz w:val="28"/>
          <w:szCs w:val="28"/>
        </w:rPr>
        <w:t xml:space="preserve">Aprobar la Opinión Técnica emitida por el Arq. Ricardo Ernesto Chávez Alfaro, Jefe de Desarrollo Urbano y Ordenamiento Territorial, en la que se resuelve técnicamente compatible con el plano 01 de Zonificación de usos de suelo, el Proyecto </w:t>
      </w:r>
      <w:r w:rsidRPr="00B65653">
        <w:rPr>
          <w:rFonts w:ascii="Times New Roman" w:eastAsia="Times New Roman" w:hAnsi="Times New Roman"/>
          <w:sz w:val="28"/>
          <w:szCs w:val="28"/>
          <w:lang w:eastAsia="es-ES"/>
        </w:rPr>
        <w:t>Bodegas para almacenamiento de productos, parqueo y oficinas</w:t>
      </w:r>
      <w:r w:rsidRPr="00B65653">
        <w:rPr>
          <w:rFonts w:ascii="Times New Roman" w:eastAsiaTheme="minorHAnsi" w:hAnsi="Times New Roman"/>
          <w:sz w:val="28"/>
          <w:szCs w:val="28"/>
        </w:rPr>
        <w:t xml:space="preserve">; de acuerdo a la Ordenanza para la Aplicación del Plan </w:t>
      </w:r>
      <w:r w:rsidRPr="00B65653">
        <w:rPr>
          <w:rFonts w:ascii="Times New Roman" w:eastAsiaTheme="minorHAnsi" w:hAnsi="Times New Roman"/>
          <w:sz w:val="28"/>
          <w:szCs w:val="28"/>
        </w:rPr>
        <w:lastRenderedPageBreak/>
        <w:t xml:space="preserve">Parcial el Ángel en el Municipio de Apopa, San Salvador, a favor de la propietaria </w:t>
      </w:r>
      <w:r w:rsidRPr="00B65653">
        <w:rPr>
          <w:rFonts w:ascii="Times New Roman" w:eastAsia="Times New Roman" w:hAnsi="Times New Roman"/>
          <w:sz w:val="28"/>
          <w:szCs w:val="28"/>
          <w:lang w:eastAsia="es-ES"/>
        </w:rPr>
        <w:t>Claudia Lorena Barrios de Contreras</w:t>
      </w:r>
      <w:r w:rsidRPr="00B65653">
        <w:rPr>
          <w:rFonts w:ascii="Times New Roman" w:eastAsiaTheme="minorHAnsi" w:hAnsi="Times New Roman"/>
          <w:sz w:val="28"/>
          <w:szCs w:val="28"/>
        </w:rPr>
        <w:t xml:space="preserve">, del inmueble ubicado </w:t>
      </w:r>
      <w:r w:rsidRPr="00B65653">
        <w:rPr>
          <w:rFonts w:ascii="Times New Roman" w:eastAsia="Times New Roman" w:hAnsi="Times New Roman"/>
          <w:sz w:val="28"/>
          <w:szCs w:val="28"/>
          <w:lang w:eastAsia="es-ES"/>
        </w:rPr>
        <w:t xml:space="preserve"> al sur de la Carretera a Quezaltepeque y al Oriente de la calle que conduce a Mariona, denominado el Mango II, Apopa, San Salvador</w:t>
      </w:r>
      <w:r w:rsidRPr="00B65653">
        <w:rPr>
          <w:rFonts w:ascii="Times New Roman" w:eastAsiaTheme="minorHAnsi" w:hAnsi="Times New Roman"/>
          <w:sz w:val="28"/>
          <w:szCs w:val="28"/>
        </w:rPr>
        <w:t xml:space="preserve">. </w:t>
      </w:r>
      <w:r w:rsidRPr="00B65653">
        <w:rPr>
          <w:rFonts w:ascii="Times New Roman" w:eastAsiaTheme="minorHAnsi" w:hAnsi="Times New Roman"/>
          <w:b/>
          <w:sz w:val="28"/>
          <w:szCs w:val="28"/>
        </w:rPr>
        <w:t>Segundo:</w:t>
      </w:r>
      <w:r w:rsidRPr="00B65653">
        <w:rPr>
          <w:rFonts w:ascii="Times New Roman" w:eastAsiaTheme="minorHAnsi" w:hAnsi="Times New Roman"/>
          <w:sz w:val="28"/>
          <w:szCs w:val="28"/>
        </w:rPr>
        <w:t xml:space="preserve"> Que la señora </w:t>
      </w:r>
      <w:r w:rsidRPr="00B65653">
        <w:rPr>
          <w:rFonts w:ascii="Times New Roman" w:eastAsia="Times New Roman" w:hAnsi="Times New Roman"/>
          <w:sz w:val="28"/>
          <w:szCs w:val="28"/>
          <w:lang w:eastAsia="es-ES"/>
        </w:rPr>
        <w:t>Claudia Lorena Barrios de Contreras</w:t>
      </w:r>
      <w:r w:rsidRPr="00B65653">
        <w:rPr>
          <w:rFonts w:ascii="Times New Roman" w:eastAsiaTheme="minorHAnsi" w:hAnsi="Times New Roman"/>
          <w:sz w:val="28"/>
          <w:szCs w:val="28"/>
        </w:rPr>
        <w:t xml:space="preserve">, cancele los tributos correspondientes, de conformidad al mandamiento de pago emitido por la Unidad de Desarrollo Urbano y Ordenamiento Territorial. </w:t>
      </w:r>
      <w:r w:rsidRPr="00B65653">
        <w:rPr>
          <w:rFonts w:ascii="Times New Roman" w:eastAsiaTheme="minorHAnsi" w:hAnsi="Times New Roman"/>
          <w:b/>
          <w:sz w:val="28"/>
          <w:szCs w:val="28"/>
        </w:rPr>
        <w:t>CERTIFÍQUESE Y COMUNIQUESE.-</w:t>
      </w:r>
      <w:r w:rsidRPr="00D00AED">
        <w:rPr>
          <w:rFonts w:ascii="Times New Roman" w:eastAsiaTheme="minorHAnsi" w:hAnsi="Times New Roman"/>
          <w:b/>
          <w:sz w:val="24"/>
          <w:szCs w:val="24"/>
        </w:rPr>
        <w:t xml:space="preserve"> </w:t>
      </w:r>
      <w:r w:rsidRPr="00B65653">
        <w:rPr>
          <w:rFonts w:ascii="Times New Roman" w:eastAsiaTheme="minorHAnsi" w:hAnsi="Times New Roman"/>
          <w:b/>
          <w:sz w:val="28"/>
          <w:szCs w:val="28"/>
        </w:rPr>
        <w:t xml:space="preserve">“ACUERDO MUNICIPAL NÚMERO NUEVE”. </w:t>
      </w:r>
      <w:r w:rsidRPr="00B65653">
        <w:rPr>
          <w:rFonts w:ascii="Times New Roman" w:eastAsiaTheme="minorHAnsi" w:hAnsi="Times New Roman"/>
          <w:sz w:val="28"/>
          <w:szCs w:val="28"/>
        </w:rPr>
        <w:t>El Concejo Municipal en uso de sus facultades legales, de conformidad al art. 86 inciso 3º, 203 y 204, de la Constitución de la República. Comprendido dentro del punto número once literal b) de la agenda de esta sesión, en la participación del Arquitecto Ricardo Ernesto Chávez Alfaro, Jefe de Desarrollo Urbano y Ordenamiento Territorial, dando a conocer al Pleno, el memorándum de fecha veinticinco de septiembre de dos mil diecinueve suscrito por su persona, en el cual consta la Resolución de Solicitud de Revisión de Compatibilidad con El Plan Parcial El Ángel, Municipio de Apopa, San Salvador; a favor de la Sociedad</w:t>
      </w:r>
      <w:r w:rsidRPr="00B65653">
        <w:rPr>
          <w:rFonts w:ascii="Times New Roman" w:eastAsia="Times New Roman" w:hAnsi="Times New Roman"/>
          <w:sz w:val="28"/>
          <w:szCs w:val="28"/>
          <w:lang w:eastAsia="es-ES"/>
        </w:rPr>
        <w:t xml:space="preserve"> Pavimentos y Construcción S. A. de C. V.</w:t>
      </w:r>
      <w:r w:rsidRPr="00B65653">
        <w:rPr>
          <w:rFonts w:ascii="Times New Roman" w:eastAsiaTheme="minorHAnsi" w:hAnsi="Times New Roman"/>
          <w:sz w:val="28"/>
          <w:szCs w:val="28"/>
        </w:rPr>
        <w:t>, ubicada en</w:t>
      </w:r>
      <w:r w:rsidRPr="00B65653">
        <w:rPr>
          <w:rFonts w:ascii="Times New Roman" w:eastAsia="Times New Roman" w:hAnsi="Times New Roman"/>
          <w:sz w:val="28"/>
          <w:szCs w:val="28"/>
          <w:lang w:eastAsia="es-ES"/>
        </w:rPr>
        <w:t xml:space="preserve"> Lotificación El Mango I, carretera a Quezaltepeque, Jurisdicción de Apopa, San Salvador.</w:t>
      </w:r>
      <w:r w:rsidRPr="00B65653">
        <w:rPr>
          <w:rFonts w:ascii="Times New Roman" w:eastAsiaTheme="minorHAnsi" w:hAnsi="Times New Roman"/>
          <w:sz w:val="28"/>
          <w:szCs w:val="28"/>
        </w:rPr>
        <w:t xml:space="preserve"> Por lo que realizado el informe técnico y observado los preceptos legales de conformidad a la Ordenanza para la Aplicación del Plan Parcial el Ángel en el Municipio de Apopa, en los artículos 8 y 57. Los cuales expresan lo siguiente: </w:t>
      </w:r>
    </w:p>
    <w:p w:rsidR="00D00AED" w:rsidRPr="00B65653" w:rsidRDefault="00D00AED" w:rsidP="00D00AED">
      <w:pPr>
        <w:spacing w:after="0"/>
        <w:jc w:val="both"/>
        <w:rPr>
          <w:rFonts w:ascii="Times New Roman" w:eastAsia="Times New Roman" w:hAnsi="Times New Roman"/>
          <w:sz w:val="24"/>
          <w:szCs w:val="24"/>
          <w:lang w:eastAsia="es-ES"/>
        </w:rPr>
      </w:pPr>
      <w:r w:rsidRPr="00B65653">
        <w:rPr>
          <w:rFonts w:ascii="Times New Roman" w:eastAsia="Times New Roman" w:hAnsi="Times New Roman"/>
          <w:b/>
          <w:sz w:val="24"/>
          <w:szCs w:val="24"/>
          <w:lang w:eastAsia="es-ES"/>
        </w:rPr>
        <w:t>“Zona Logística Industrial (ZLI)</w:t>
      </w:r>
      <w:r w:rsidRPr="00B65653">
        <w:rPr>
          <w:rFonts w:ascii="Times New Roman" w:eastAsia="Times New Roman" w:hAnsi="Times New Roman"/>
          <w:sz w:val="24"/>
          <w:szCs w:val="24"/>
          <w:lang w:eastAsia="es-ES"/>
        </w:rPr>
        <w:t xml:space="preserve">. </w:t>
      </w:r>
      <w:r w:rsidRPr="00B65653">
        <w:rPr>
          <w:rFonts w:ascii="Times New Roman" w:eastAsia="Times New Roman" w:hAnsi="Times New Roman"/>
          <w:b/>
          <w:sz w:val="24"/>
          <w:szCs w:val="24"/>
          <w:lang w:eastAsia="es-ES"/>
        </w:rPr>
        <w:t>Art. 8</w:t>
      </w:r>
      <w:r w:rsidRPr="00B65653">
        <w:rPr>
          <w:rFonts w:ascii="Times New Roman" w:eastAsia="Times New Roman" w:hAnsi="Times New Roman"/>
          <w:sz w:val="24"/>
          <w:szCs w:val="24"/>
          <w:lang w:eastAsia="es-ES"/>
        </w:rPr>
        <w:t xml:space="preserve">.- La Zona Logística Industrial es aquella que comprende actividades de producción, procesamiento, almacenamiento y distribución de productos y los servicios de apoyo asociados a estas actividades. </w:t>
      </w:r>
      <w:r w:rsidRPr="00B65653">
        <w:rPr>
          <w:rFonts w:ascii="Times New Roman" w:eastAsia="Times New Roman" w:hAnsi="Times New Roman"/>
          <w:b/>
          <w:sz w:val="24"/>
          <w:szCs w:val="24"/>
          <w:lang w:eastAsia="es-ES"/>
        </w:rPr>
        <w:t>Los usos de suelo permitidos</w:t>
      </w:r>
      <w:r w:rsidRPr="00B65653">
        <w:rPr>
          <w:rFonts w:ascii="Times New Roman" w:eastAsia="Times New Roman" w:hAnsi="Times New Roman"/>
          <w:sz w:val="24"/>
          <w:szCs w:val="24"/>
          <w:lang w:eastAsia="es-ES"/>
        </w:rPr>
        <w:t xml:space="preserve"> </w:t>
      </w:r>
      <w:r w:rsidRPr="00B65653">
        <w:rPr>
          <w:rFonts w:ascii="Times New Roman" w:eastAsia="Times New Roman" w:hAnsi="Times New Roman"/>
          <w:b/>
          <w:sz w:val="24"/>
          <w:szCs w:val="24"/>
          <w:lang w:eastAsia="es-ES"/>
        </w:rPr>
        <w:t xml:space="preserve">son: </w:t>
      </w:r>
      <w:r w:rsidRPr="00B65653">
        <w:rPr>
          <w:rFonts w:ascii="Times New Roman" w:eastAsia="Times New Roman" w:hAnsi="Times New Roman"/>
          <w:sz w:val="24"/>
          <w:szCs w:val="24"/>
          <w:lang w:eastAsia="es-ES"/>
        </w:rPr>
        <w:t>a</w:t>
      </w:r>
      <w:r w:rsidRPr="00B65653">
        <w:rPr>
          <w:rFonts w:ascii="Times New Roman" w:eastAsia="Times New Roman" w:hAnsi="Times New Roman"/>
          <w:bCs/>
          <w:sz w:val="24"/>
          <w:szCs w:val="24"/>
          <w:lang w:eastAsia="es-ES"/>
        </w:rPr>
        <w:t>lmacenamiento (ALM), Industrial (IND), transporte (TRA) e infraestructura (INF).</w:t>
      </w:r>
      <w:r w:rsidRPr="00B65653">
        <w:rPr>
          <w:rFonts w:ascii="Times New Roman" w:eastAsia="Times New Roman" w:hAnsi="Times New Roman"/>
          <w:sz w:val="24"/>
          <w:szCs w:val="24"/>
          <w:lang w:eastAsia="es-ES"/>
        </w:rPr>
        <w:t xml:space="preserve"> </w:t>
      </w:r>
      <w:r w:rsidRPr="00B65653">
        <w:rPr>
          <w:rFonts w:ascii="Times New Roman" w:eastAsia="Times New Roman" w:hAnsi="Times New Roman"/>
          <w:b/>
          <w:bCs/>
          <w:sz w:val="24"/>
          <w:szCs w:val="24"/>
          <w:lang w:eastAsia="es-ES"/>
        </w:rPr>
        <w:t xml:space="preserve">Los usos del suelo condicionados es: </w:t>
      </w:r>
      <w:r w:rsidRPr="00B65653">
        <w:rPr>
          <w:rFonts w:ascii="Times New Roman" w:eastAsia="Times New Roman" w:hAnsi="Times New Roman"/>
          <w:bCs/>
          <w:sz w:val="24"/>
          <w:szCs w:val="24"/>
          <w:lang w:eastAsia="es-ES"/>
        </w:rPr>
        <w:t>comercio y servicio (CYS), institucional (INS) y deporte (DEP).</w:t>
      </w:r>
      <w:r w:rsidRPr="00B65653">
        <w:rPr>
          <w:rFonts w:ascii="Times New Roman" w:eastAsia="Times New Roman" w:hAnsi="Times New Roman"/>
          <w:sz w:val="24"/>
          <w:szCs w:val="24"/>
          <w:lang w:eastAsia="es-ES"/>
        </w:rPr>
        <w:t xml:space="preserve"> </w:t>
      </w:r>
      <w:r w:rsidRPr="00B65653">
        <w:rPr>
          <w:rFonts w:ascii="Times New Roman" w:eastAsia="Times New Roman" w:hAnsi="Times New Roman"/>
          <w:b/>
          <w:bCs/>
          <w:sz w:val="24"/>
          <w:szCs w:val="24"/>
          <w:lang w:eastAsia="es-ES"/>
        </w:rPr>
        <w:t>Los usos del suelo prohibidos son:</w:t>
      </w:r>
      <w:r w:rsidRPr="00B65653">
        <w:rPr>
          <w:rFonts w:ascii="Times New Roman" w:eastAsia="Times New Roman" w:hAnsi="Times New Roman"/>
          <w:bCs/>
          <w:sz w:val="24"/>
          <w:szCs w:val="24"/>
          <w:lang w:eastAsia="es-ES"/>
        </w:rPr>
        <w:t xml:space="preserve"> habitacional (HAB), salud (SAS), educación (EDU), recreación (RYE), cultura (CLT), religión (REL), agropecuario (AGR) y espacios abiertos (ESA).</w:t>
      </w:r>
      <w:r w:rsidRPr="00B65653">
        <w:rPr>
          <w:rFonts w:ascii="Times New Roman" w:eastAsia="Times New Roman" w:hAnsi="Times New Roman"/>
          <w:sz w:val="24"/>
          <w:szCs w:val="24"/>
          <w:lang w:eastAsia="es-ES"/>
        </w:rPr>
        <w:t xml:space="preserve"> </w:t>
      </w:r>
      <w:r w:rsidRPr="00B65653">
        <w:rPr>
          <w:rFonts w:ascii="Times New Roman" w:eastAsia="Times New Roman" w:hAnsi="Times New Roman"/>
          <w:b/>
          <w:bCs/>
          <w:sz w:val="24"/>
          <w:szCs w:val="24"/>
          <w:lang w:eastAsia="es-ES"/>
        </w:rPr>
        <w:t>El área permeable mínima permitida</w:t>
      </w:r>
      <w:r w:rsidRPr="00B65653">
        <w:rPr>
          <w:rFonts w:ascii="Times New Roman" w:eastAsia="Times New Roman" w:hAnsi="Times New Roman"/>
          <w:bCs/>
          <w:sz w:val="24"/>
          <w:szCs w:val="24"/>
          <w:lang w:eastAsia="es-ES"/>
        </w:rPr>
        <w:t xml:space="preserve"> será del veinte por ciento (20%) del área total del terreno. </w:t>
      </w:r>
      <w:r w:rsidRPr="00B65653">
        <w:rPr>
          <w:rFonts w:ascii="Times New Roman" w:eastAsia="Times New Roman" w:hAnsi="Times New Roman"/>
          <w:sz w:val="24"/>
          <w:szCs w:val="24"/>
          <w:lang w:eastAsia="es-ES"/>
        </w:rPr>
        <w:t xml:space="preserve">En esta zona el área del lote mínimo que se autorizará será de 1,500 metros cuadrados. </w:t>
      </w:r>
      <w:r w:rsidRPr="00B65653">
        <w:rPr>
          <w:rFonts w:ascii="Times New Roman" w:eastAsia="Times New Roman" w:hAnsi="Times New Roman"/>
          <w:bCs/>
          <w:sz w:val="24"/>
          <w:szCs w:val="24"/>
          <w:lang w:eastAsia="es-ES"/>
        </w:rPr>
        <w:t xml:space="preserve">Así mismo, tomando en consideración que el inmueble se ve afectado por la veda del lugar, establecida según la Ordenanza de la veda total temporal a las actividades de construcción de cualquier tipo del sitio como el Botadero de Mariona de la ciudad de Apopa, El cual establece en el </w:t>
      </w:r>
      <w:r w:rsidRPr="00B65653">
        <w:rPr>
          <w:rFonts w:ascii="Times New Roman" w:eastAsia="Times New Roman" w:hAnsi="Times New Roman"/>
          <w:b/>
          <w:bCs/>
          <w:sz w:val="24"/>
          <w:szCs w:val="24"/>
          <w:lang w:eastAsia="es-ES"/>
        </w:rPr>
        <w:t>Art. 1.-</w:t>
      </w:r>
      <w:r w:rsidRPr="00B65653">
        <w:rPr>
          <w:rFonts w:ascii="Times New Roman" w:eastAsia="Times New Roman" w:hAnsi="Times New Roman"/>
          <w:bCs/>
          <w:sz w:val="24"/>
          <w:szCs w:val="24"/>
          <w:lang w:eastAsia="es-ES"/>
        </w:rPr>
        <w:t xml:space="preserve"> </w:t>
      </w:r>
      <w:r w:rsidRPr="00B65653">
        <w:rPr>
          <w:rFonts w:ascii="Times New Roman" w:eastAsia="Times New Roman" w:hAnsi="Times New Roman"/>
          <w:b/>
          <w:bCs/>
          <w:sz w:val="24"/>
          <w:szCs w:val="24"/>
          <w:lang w:eastAsia="es-ES"/>
        </w:rPr>
        <w:t>USOS QUE PUEDEN FACULTARSE:</w:t>
      </w:r>
      <w:r w:rsidRPr="00B65653">
        <w:rPr>
          <w:rFonts w:ascii="Times New Roman" w:eastAsia="Times New Roman" w:hAnsi="Times New Roman"/>
          <w:bCs/>
          <w:sz w:val="24"/>
          <w:szCs w:val="24"/>
          <w:lang w:eastAsia="es-ES"/>
        </w:rPr>
        <w:t xml:space="preserve"> a) Bodegas para materiales de construcción o cualquier otro material inerte que no sea este ni de alimenticios, combustible o químicos. b) Cualquier infraestructura de tratamiento de residuos sólidos tales como estaciones de transbordo o plantas de elaboración </w:t>
      </w:r>
      <w:r w:rsidRPr="00B65653">
        <w:rPr>
          <w:rFonts w:ascii="Times New Roman" w:eastAsia="Times New Roman" w:hAnsi="Times New Roman"/>
          <w:bCs/>
          <w:sz w:val="24"/>
          <w:szCs w:val="24"/>
          <w:lang w:eastAsia="es-ES"/>
        </w:rPr>
        <w:lastRenderedPageBreak/>
        <w:t xml:space="preserve">de composta. c) Estacionamientos. d) Usos recreativos y/o deportivos incluidos dentro del terreno de ex botadero. e) En ningún momento el uso podrá ser habitacional, educativo o de servicios y f) Cualquier uso no permitido en esta ordenanza, deberá ser sometido a las evaluaciones técnicas y ambientales que garanticen la viabilidad del proyecto y la seguridad de los habitantes de la zona. </w:t>
      </w:r>
      <w:r w:rsidRPr="00B65653">
        <w:rPr>
          <w:rFonts w:ascii="Times New Roman" w:eastAsia="Times New Roman" w:hAnsi="Times New Roman"/>
          <w:sz w:val="24"/>
          <w:szCs w:val="24"/>
          <w:lang w:eastAsia="es-ES"/>
        </w:rPr>
        <w:t xml:space="preserve">Ya que en el proyecto se procesará </w:t>
      </w:r>
      <w:r w:rsidRPr="00B65653">
        <w:rPr>
          <w:rFonts w:ascii="Times New Roman" w:eastAsia="Times New Roman" w:hAnsi="Times New Roman"/>
          <w:b/>
          <w:sz w:val="24"/>
          <w:szCs w:val="24"/>
          <w:lang w:eastAsia="es-ES"/>
        </w:rPr>
        <w:t>Concreto Hidráulico</w:t>
      </w:r>
      <w:r w:rsidRPr="00B65653">
        <w:rPr>
          <w:rFonts w:ascii="Times New Roman" w:eastAsia="Times New Roman" w:hAnsi="Times New Roman"/>
          <w:sz w:val="24"/>
          <w:szCs w:val="24"/>
          <w:lang w:eastAsia="es-ES"/>
        </w:rPr>
        <w:t>, lo cual es un uso permitido, según el artículo antes descrito.”</w:t>
      </w:r>
    </w:p>
    <w:p w:rsidR="00D00AED" w:rsidRPr="00B65653" w:rsidRDefault="00D00AED" w:rsidP="00D00AED">
      <w:pPr>
        <w:spacing w:after="0"/>
        <w:jc w:val="both"/>
        <w:rPr>
          <w:rFonts w:ascii="Times New Roman" w:eastAsia="Times New Roman" w:hAnsi="Times New Roman"/>
          <w:b/>
          <w:sz w:val="24"/>
          <w:szCs w:val="24"/>
          <w:lang w:eastAsia="es-ES"/>
        </w:rPr>
      </w:pPr>
      <w:r w:rsidRPr="00B65653">
        <w:rPr>
          <w:rFonts w:ascii="Times New Roman" w:eastAsia="Times New Roman" w:hAnsi="Times New Roman"/>
          <w:b/>
          <w:sz w:val="24"/>
          <w:szCs w:val="24"/>
          <w:lang w:eastAsia="es-ES"/>
        </w:rPr>
        <w:t xml:space="preserve"> </w:t>
      </w:r>
    </w:p>
    <w:p w:rsidR="00D00AED" w:rsidRPr="00B65653" w:rsidRDefault="00D00AED" w:rsidP="00D00AED">
      <w:pPr>
        <w:tabs>
          <w:tab w:val="left" w:pos="2552"/>
          <w:tab w:val="left" w:pos="2694"/>
        </w:tabs>
        <w:spacing w:after="0"/>
        <w:contextualSpacing/>
        <w:jc w:val="both"/>
        <w:rPr>
          <w:rFonts w:ascii="Times New Roman" w:eastAsia="Times New Roman" w:hAnsi="Times New Roman"/>
          <w:b/>
          <w:sz w:val="24"/>
          <w:szCs w:val="24"/>
          <w:lang w:eastAsia="es-ES"/>
        </w:rPr>
      </w:pPr>
      <w:r w:rsidRPr="00B65653">
        <w:rPr>
          <w:rFonts w:ascii="Times New Roman" w:eastAsia="Times New Roman" w:hAnsi="Times New Roman"/>
          <w:b/>
          <w:sz w:val="24"/>
          <w:szCs w:val="24"/>
          <w:lang w:eastAsia="es-ES"/>
        </w:rPr>
        <w:t>“Revisión de compatibilidad con El Plan Parcial. Art. 57</w:t>
      </w:r>
      <w:r w:rsidRPr="00B65653">
        <w:rPr>
          <w:rFonts w:ascii="Times New Roman" w:eastAsia="Times New Roman" w:hAnsi="Times New Roman"/>
          <w:sz w:val="24"/>
          <w:szCs w:val="24"/>
          <w:lang w:eastAsia="es-ES"/>
        </w:rPr>
        <w:t>.- Los interesados en desarrollar proyectos de urbanización y/o construcción en la zona solicitarán en primer lugar a la Alcaldía Municipal de Apopa, haciendo previo pago de la tasa correspondiente, la revisión de su propuesta general de usos de suelo y densidad para verificar que ésta sea compatible con lo establecido en el Plan Parcial”.</w:t>
      </w:r>
    </w:p>
    <w:p w:rsidR="00D00AED" w:rsidRPr="00B65653" w:rsidRDefault="00D00AED" w:rsidP="00D00AED">
      <w:pPr>
        <w:tabs>
          <w:tab w:val="left" w:pos="2552"/>
          <w:tab w:val="left" w:pos="2694"/>
        </w:tabs>
        <w:spacing w:after="0"/>
        <w:contextualSpacing/>
        <w:jc w:val="both"/>
        <w:rPr>
          <w:rFonts w:ascii="Times New Roman" w:eastAsia="Times New Roman" w:hAnsi="Times New Roman"/>
          <w:b/>
          <w:sz w:val="24"/>
          <w:szCs w:val="24"/>
          <w:lang w:eastAsia="es-ES"/>
        </w:rPr>
      </w:pPr>
    </w:p>
    <w:p w:rsidR="00D00AED" w:rsidRPr="00B65653" w:rsidRDefault="00D00AED" w:rsidP="00D00AED">
      <w:pPr>
        <w:spacing w:after="0"/>
        <w:contextualSpacing/>
        <w:jc w:val="both"/>
        <w:rPr>
          <w:rFonts w:ascii="Times New Roman" w:eastAsia="Times New Roman" w:hAnsi="Times New Roman"/>
          <w:sz w:val="24"/>
          <w:szCs w:val="24"/>
          <w:lang w:eastAsia="es-ES"/>
        </w:rPr>
      </w:pPr>
      <w:r w:rsidRPr="00B65653">
        <w:rPr>
          <w:rFonts w:ascii="Times New Roman" w:eastAsiaTheme="minorHAnsi" w:hAnsi="Times New Roman"/>
          <w:sz w:val="24"/>
          <w:szCs w:val="24"/>
        </w:rPr>
        <w:t xml:space="preserve">Por ende, a criterio de la Unidad de Desarrollo Urbano y Ordenamiento Territorial, presidida por el Arq. Ricardo Ernesto Chávez Alfaro, se </w:t>
      </w:r>
      <w:r w:rsidRPr="00B65653">
        <w:rPr>
          <w:rFonts w:ascii="Times New Roman" w:eastAsiaTheme="minorHAnsi" w:hAnsi="Times New Roman"/>
          <w:b/>
          <w:sz w:val="24"/>
          <w:szCs w:val="24"/>
        </w:rPr>
        <w:t>RESUELVE,</w:t>
      </w:r>
      <w:r w:rsidRPr="00B65653">
        <w:rPr>
          <w:rFonts w:ascii="Times New Roman" w:eastAsiaTheme="minorHAnsi" w:hAnsi="Times New Roman"/>
          <w:sz w:val="24"/>
          <w:szCs w:val="24"/>
        </w:rPr>
        <w:t xml:space="preserve"> </w:t>
      </w:r>
      <w:r w:rsidRPr="00B65653">
        <w:rPr>
          <w:rFonts w:ascii="Times New Roman" w:eastAsia="Times New Roman" w:hAnsi="Times New Roman"/>
          <w:bCs/>
          <w:sz w:val="24"/>
          <w:szCs w:val="24"/>
          <w:lang w:eastAsia="es-ES"/>
        </w:rPr>
        <w:t xml:space="preserve">que el proyecto propuesto es </w:t>
      </w:r>
      <w:r w:rsidRPr="00B65653">
        <w:rPr>
          <w:rFonts w:ascii="Times New Roman" w:eastAsia="Times New Roman" w:hAnsi="Times New Roman"/>
          <w:b/>
          <w:bCs/>
          <w:sz w:val="24"/>
          <w:szCs w:val="24"/>
          <w:u w:val="single"/>
          <w:lang w:eastAsia="es-ES"/>
        </w:rPr>
        <w:t>TÉCNICAMENTE</w:t>
      </w:r>
      <w:r w:rsidRPr="00B65653">
        <w:rPr>
          <w:rFonts w:ascii="Times New Roman" w:eastAsia="Times New Roman" w:hAnsi="Times New Roman"/>
          <w:b/>
          <w:bCs/>
          <w:sz w:val="24"/>
          <w:szCs w:val="24"/>
          <w:lang w:eastAsia="es-ES"/>
        </w:rPr>
        <w:t xml:space="preserve"> </w:t>
      </w:r>
      <w:r w:rsidRPr="00B65653">
        <w:rPr>
          <w:rFonts w:ascii="Times New Roman" w:eastAsia="Times New Roman" w:hAnsi="Times New Roman"/>
          <w:b/>
          <w:bCs/>
          <w:sz w:val="24"/>
          <w:szCs w:val="24"/>
          <w:u w:val="single"/>
          <w:lang w:eastAsia="es-ES"/>
        </w:rPr>
        <w:t xml:space="preserve">COMPATIBLE </w:t>
      </w:r>
      <w:r w:rsidRPr="00B65653">
        <w:rPr>
          <w:rFonts w:ascii="Times New Roman" w:eastAsia="Times New Roman" w:hAnsi="Times New Roman"/>
          <w:bCs/>
          <w:sz w:val="24"/>
          <w:szCs w:val="24"/>
          <w:lang w:eastAsia="es-ES"/>
        </w:rPr>
        <w:t xml:space="preserve">con el plano 01 de zonificación de usos de suelo, de acuerdo a lo que establece la </w:t>
      </w:r>
      <w:r w:rsidRPr="00B65653">
        <w:rPr>
          <w:rFonts w:ascii="Times New Roman" w:eastAsia="Times New Roman" w:hAnsi="Times New Roman"/>
          <w:sz w:val="24"/>
          <w:szCs w:val="24"/>
          <w:lang w:eastAsia="es-ES"/>
        </w:rPr>
        <w:t>ordenanza para la aplicación del Plan Parcial El Ángel en el Municipio de Apopa, San Salvador</w:t>
      </w:r>
      <w:r w:rsidRPr="00B65653">
        <w:rPr>
          <w:rFonts w:ascii="Times New Roman" w:eastAsia="Times New Roman" w:hAnsi="Times New Roman"/>
          <w:bCs/>
          <w:sz w:val="24"/>
          <w:szCs w:val="24"/>
          <w:lang w:eastAsia="es-ES"/>
        </w:rPr>
        <w:t xml:space="preserve"> y la reforma a la Ordenanza de la veda total temporal a las actividades de construcción de cualquier tipo del sitio como el Botadero de Mariona de la ciudad de Apopa, ya que el inmueble está </w:t>
      </w:r>
      <w:r w:rsidRPr="00B65653">
        <w:rPr>
          <w:rFonts w:ascii="Times New Roman" w:eastAsia="Times New Roman" w:hAnsi="Times New Roman"/>
          <w:sz w:val="24"/>
          <w:szCs w:val="24"/>
          <w:lang w:eastAsia="es-ES"/>
        </w:rPr>
        <w:t xml:space="preserve">ubicado en Zona definida como </w:t>
      </w:r>
      <w:r w:rsidRPr="00B65653">
        <w:rPr>
          <w:rFonts w:ascii="Times New Roman" w:eastAsia="Times New Roman" w:hAnsi="Times New Roman"/>
          <w:b/>
          <w:sz w:val="24"/>
          <w:szCs w:val="24"/>
          <w:lang w:eastAsia="es-ES"/>
        </w:rPr>
        <w:t>Zona Logística Industrial (ZLI)</w:t>
      </w:r>
      <w:r w:rsidRPr="00B65653">
        <w:rPr>
          <w:rFonts w:ascii="Times New Roman" w:eastAsia="Times New Roman" w:hAnsi="Times New Roman"/>
          <w:sz w:val="24"/>
          <w:szCs w:val="24"/>
          <w:lang w:eastAsia="es-ES"/>
        </w:rPr>
        <w:t xml:space="preserve">. </w:t>
      </w:r>
      <w:r w:rsidRPr="00B65653">
        <w:rPr>
          <w:rFonts w:ascii="Times New Roman" w:eastAsia="Times New Roman" w:hAnsi="Times New Roman"/>
          <w:bCs/>
          <w:sz w:val="24"/>
          <w:szCs w:val="24"/>
          <w:lang w:eastAsia="es-ES"/>
        </w:rPr>
        <w:t xml:space="preserve">Por lo que </w:t>
      </w:r>
      <w:r w:rsidRPr="00B65653">
        <w:rPr>
          <w:rFonts w:ascii="Times New Roman" w:eastAsiaTheme="minorHAnsi" w:hAnsi="Times New Roman"/>
          <w:sz w:val="24"/>
          <w:szCs w:val="24"/>
        </w:rPr>
        <w:t>el referido profesional emite la presente resolución</w:t>
      </w:r>
      <w:r w:rsidRPr="00B65653">
        <w:rPr>
          <w:rFonts w:ascii="Times New Roman" w:eastAsia="Times New Roman" w:hAnsi="Times New Roman"/>
          <w:bCs/>
          <w:sz w:val="24"/>
          <w:szCs w:val="24"/>
          <w:lang w:eastAsia="es-ES"/>
        </w:rPr>
        <w:t xml:space="preserve"> se emite la presente resolución, </w:t>
      </w:r>
      <w:r w:rsidRPr="00B65653">
        <w:rPr>
          <w:rFonts w:ascii="Times New Roman" w:eastAsiaTheme="minorHAnsi" w:hAnsi="Times New Roman"/>
          <w:sz w:val="24"/>
          <w:szCs w:val="24"/>
        </w:rPr>
        <w:t>solicitando al pleno, la emisión del Acuerdo Municipal correspondiente.</w:t>
      </w:r>
    </w:p>
    <w:p w:rsidR="00D00AED" w:rsidRPr="00D00AED" w:rsidRDefault="00D00AED" w:rsidP="00D00AED">
      <w:pPr>
        <w:spacing w:after="0"/>
        <w:contextualSpacing/>
        <w:jc w:val="both"/>
        <w:rPr>
          <w:rFonts w:ascii="Times New Roman" w:eastAsia="Times New Roman" w:hAnsi="Times New Roman"/>
          <w:b/>
          <w:bCs/>
          <w:sz w:val="24"/>
          <w:szCs w:val="24"/>
          <w:u w:val="single"/>
          <w:lang w:eastAsia="es-ES"/>
        </w:rPr>
      </w:pPr>
    </w:p>
    <w:p w:rsidR="00D00AED" w:rsidRPr="00F14270" w:rsidRDefault="00D00AED" w:rsidP="00F14270">
      <w:pPr>
        <w:jc w:val="both"/>
        <w:rPr>
          <w:rFonts w:ascii="Times New Roman" w:eastAsiaTheme="minorHAnsi" w:hAnsi="Times New Roman"/>
          <w:b/>
          <w:bCs/>
          <w:sz w:val="28"/>
          <w:szCs w:val="28"/>
        </w:rPr>
      </w:pPr>
      <w:r w:rsidRPr="00FA4EA8">
        <w:rPr>
          <w:rFonts w:ascii="Times New Roman" w:eastAsiaTheme="minorHAnsi" w:hAnsi="Times New Roman"/>
          <w:sz w:val="28"/>
          <w:szCs w:val="28"/>
        </w:rPr>
        <w:t xml:space="preserve">Este Concejo Municipal Plural, teniendo a la vista la Opinión Técnica por el Jefe de Desarrollo Urbano y Ordenamiento Territorial, emite las siguientes </w:t>
      </w:r>
      <w:r w:rsidRPr="00FA4EA8">
        <w:rPr>
          <w:rFonts w:ascii="Times New Roman" w:eastAsiaTheme="minorHAnsi" w:hAnsi="Times New Roman"/>
          <w:b/>
          <w:sz w:val="28"/>
          <w:szCs w:val="28"/>
        </w:rPr>
        <w:t>CONSIDERACIONES:</w:t>
      </w:r>
      <w:r w:rsidRPr="00FA4EA8">
        <w:rPr>
          <w:rFonts w:ascii="Times New Roman" w:eastAsiaTheme="minorHAnsi" w:hAnsi="Times New Roman"/>
          <w:sz w:val="28"/>
          <w:szCs w:val="28"/>
        </w:rPr>
        <w:t xml:space="preserve"> </w:t>
      </w:r>
      <w:r w:rsidRPr="00FA4EA8">
        <w:rPr>
          <w:rFonts w:ascii="Times New Roman" w:eastAsiaTheme="minorHAnsi" w:hAnsi="Times New Roman"/>
          <w:b/>
          <w:sz w:val="28"/>
          <w:szCs w:val="28"/>
        </w:rPr>
        <w:t xml:space="preserve">I.- </w:t>
      </w:r>
      <w:r w:rsidRPr="00FA4EA8">
        <w:rPr>
          <w:rFonts w:ascii="Times New Roman" w:eastAsiaTheme="minorHAnsi" w:hAnsi="Times New Roman"/>
          <w:sz w:val="28"/>
          <w:szCs w:val="28"/>
        </w:rPr>
        <w:t xml:space="preserve">Que el artículo 203 de la Constitución de la República de El Salvador, inciso primero, expresa que: “Los Municipios serán autónomos en lo económico, en lo técnico y en lo administrativo, y se regirán por un Código Municipal, que sentara los principios generales para su organización, funcionamiento y ejercicio de sus facultades autónomas. </w:t>
      </w:r>
      <w:r w:rsidRPr="00FA4EA8">
        <w:rPr>
          <w:rFonts w:ascii="Times New Roman" w:eastAsiaTheme="minorHAnsi" w:hAnsi="Times New Roman"/>
          <w:b/>
          <w:sz w:val="28"/>
          <w:szCs w:val="28"/>
        </w:rPr>
        <w:t>II.-</w:t>
      </w:r>
      <w:r w:rsidRPr="00FA4EA8">
        <w:rPr>
          <w:rFonts w:ascii="Times New Roman" w:eastAsiaTheme="minorHAnsi" w:hAnsi="Times New Roman"/>
          <w:sz w:val="28"/>
          <w:szCs w:val="28"/>
        </w:rPr>
        <w:t xml:space="preserve"> Que el artículo 204 de la Constitución de la República, en su ordinal primero expresa: “La autonomía del Municipio comprende: 1º Crear, modificar y suprimir tasas y contribuciones públicas para la realización de obras determinadas dentro de los límites que una ley general establezca. Aprobadas las tasas o contribuciones por el Concejo Municipal se mandara publicar el acuerdo respectivo en el Diario Oficial, y transcurrido que sean ocho días después de su publicación, será obligatorio su cumplimiento.” </w:t>
      </w:r>
      <w:r w:rsidRPr="00FA4EA8">
        <w:rPr>
          <w:rFonts w:ascii="Times New Roman" w:eastAsiaTheme="minorHAnsi" w:hAnsi="Times New Roman"/>
          <w:b/>
          <w:sz w:val="28"/>
          <w:szCs w:val="28"/>
        </w:rPr>
        <w:t xml:space="preserve">III.- </w:t>
      </w:r>
      <w:r w:rsidRPr="00FA4EA8">
        <w:rPr>
          <w:rFonts w:ascii="Times New Roman" w:eastAsiaTheme="minorHAnsi" w:hAnsi="Times New Roman"/>
          <w:sz w:val="28"/>
          <w:szCs w:val="28"/>
        </w:rPr>
        <w:t xml:space="preserve">Que la Ordenanza para la Aplicación del Plan Parcial el Ángel en el Municipio de Apopa, San Salvador, </w:t>
      </w:r>
      <w:r w:rsidRPr="00FA4EA8">
        <w:rPr>
          <w:rFonts w:ascii="Times New Roman" w:eastAsiaTheme="minorHAnsi" w:hAnsi="Times New Roman"/>
          <w:sz w:val="28"/>
          <w:szCs w:val="28"/>
        </w:rPr>
        <w:lastRenderedPageBreak/>
        <w:t xml:space="preserve">en sus artículos 8 y 57, establecen los requisitos fundamentales para determinar la compatibilidad con el plano 01 de zonificación de usos de suelo y la reforma a la </w:t>
      </w:r>
      <w:r w:rsidRPr="00FA4EA8">
        <w:rPr>
          <w:rFonts w:ascii="Times New Roman" w:eastAsia="Times New Roman" w:hAnsi="Times New Roman"/>
          <w:bCs/>
          <w:sz w:val="28"/>
          <w:szCs w:val="28"/>
          <w:lang w:eastAsia="es-ES"/>
        </w:rPr>
        <w:t xml:space="preserve">Ordenanza de la veda total temporal a las actividades de construcción de cualquier tipo del sitio como el Botadero de Mariona de la ciudad de Apopa, en el cual se establece en el </w:t>
      </w:r>
      <w:r w:rsidRPr="00FA4EA8">
        <w:rPr>
          <w:rFonts w:ascii="Times New Roman" w:eastAsia="Times New Roman" w:hAnsi="Times New Roman"/>
          <w:b/>
          <w:bCs/>
          <w:sz w:val="28"/>
          <w:szCs w:val="28"/>
          <w:lang w:eastAsia="es-ES"/>
        </w:rPr>
        <w:t>Art.1.-</w:t>
      </w:r>
      <w:r w:rsidRPr="00FA4EA8">
        <w:rPr>
          <w:rFonts w:ascii="Times New Roman" w:eastAsia="Times New Roman" w:hAnsi="Times New Roman"/>
          <w:bCs/>
          <w:sz w:val="28"/>
          <w:szCs w:val="28"/>
          <w:lang w:eastAsia="es-ES"/>
        </w:rPr>
        <w:t xml:space="preserve"> </w:t>
      </w:r>
      <w:r w:rsidRPr="00FA4EA8">
        <w:rPr>
          <w:rFonts w:ascii="Times New Roman" w:eastAsia="Times New Roman" w:hAnsi="Times New Roman"/>
          <w:b/>
          <w:bCs/>
          <w:sz w:val="28"/>
          <w:szCs w:val="28"/>
          <w:lang w:eastAsia="es-ES"/>
        </w:rPr>
        <w:t>USOS QUE PUEDEN FACULTARSE:</w:t>
      </w:r>
      <w:r w:rsidRPr="00FA4EA8">
        <w:rPr>
          <w:rFonts w:ascii="Times New Roman" w:eastAsia="Times New Roman" w:hAnsi="Times New Roman"/>
          <w:bCs/>
          <w:sz w:val="28"/>
          <w:szCs w:val="28"/>
          <w:lang w:eastAsia="es-ES"/>
        </w:rPr>
        <w:t xml:space="preserve"> a) Bodegas para materiales de construcción o cualquier otro material inerte que no sea este ni de alimenticios, combustible o químicos. b) Cualquier infraestructura de tratamiento de residuos sólidos tales como estaciones de transbordo o plantas de elaboración de composta. c) Estacionamientos. d) Usos recreativos y/o deportivos incluidos dentro del terreno de ex botadero. e) En ningún momento el uso podrá ser habitacional, educativo o de servicios y  f) Cualquier uso no permitido en esta ordenanza, deberá ser sometido a las evaluaciones técnicas y ambientales que garanticen la viabilidad del proyecto y la seguridad de los habitantes de la zona. </w:t>
      </w:r>
      <w:r w:rsidRPr="00FA4EA8">
        <w:rPr>
          <w:rFonts w:ascii="Times New Roman" w:eastAsia="Times New Roman" w:hAnsi="Times New Roman"/>
          <w:sz w:val="28"/>
          <w:szCs w:val="28"/>
          <w:lang w:eastAsia="es-ES"/>
        </w:rPr>
        <w:t xml:space="preserve">Ya que en el proyecto se procesara </w:t>
      </w:r>
      <w:r w:rsidRPr="00FA4EA8">
        <w:rPr>
          <w:rFonts w:ascii="Times New Roman" w:eastAsia="Times New Roman" w:hAnsi="Times New Roman"/>
          <w:b/>
          <w:sz w:val="28"/>
          <w:szCs w:val="28"/>
          <w:lang w:eastAsia="es-ES"/>
        </w:rPr>
        <w:t>Concreto Hidráulico</w:t>
      </w:r>
      <w:r w:rsidRPr="00FA4EA8">
        <w:rPr>
          <w:rFonts w:ascii="Times New Roman" w:eastAsia="Times New Roman" w:hAnsi="Times New Roman"/>
          <w:sz w:val="28"/>
          <w:szCs w:val="28"/>
          <w:lang w:eastAsia="es-ES"/>
        </w:rPr>
        <w:t>, lo cual es un uso permitido, según el artículo antes descrito.</w:t>
      </w:r>
      <w:r w:rsidRPr="00FA4EA8">
        <w:rPr>
          <w:rFonts w:ascii="Times New Roman" w:eastAsia="Times New Roman" w:hAnsi="Times New Roman"/>
          <w:bCs/>
          <w:sz w:val="28"/>
          <w:szCs w:val="28"/>
          <w:lang w:eastAsia="es-ES"/>
        </w:rPr>
        <w:t xml:space="preserve"> </w:t>
      </w:r>
      <w:r w:rsidRPr="00FA4EA8">
        <w:rPr>
          <w:rFonts w:ascii="Times New Roman" w:eastAsiaTheme="minorHAnsi" w:hAnsi="Times New Roman"/>
          <w:b/>
          <w:sz w:val="28"/>
          <w:szCs w:val="28"/>
        </w:rPr>
        <w:t>IV.-</w:t>
      </w:r>
      <w:r w:rsidRPr="00FA4EA8">
        <w:rPr>
          <w:rFonts w:ascii="Times New Roman" w:eastAsiaTheme="minorHAnsi" w:hAnsi="Times New Roman"/>
          <w:sz w:val="28"/>
          <w:szCs w:val="28"/>
        </w:rPr>
        <w:t xml:space="preserve"> Que el trámite promovido por la Sociedad </w:t>
      </w:r>
      <w:r w:rsidRPr="00FA4EA8">
        <w:rPr>
          <w:rFonts w:ascii="Times New Roman" w:eastAsia="Times New Roman" w:hAnsi="Times New Roman"/>
          <w:sz w:val="28"/>
          <w:szCs w:val="28"/>
          <w:lang w:eastAsia="es-ES"/>
        </w:rPr>
        <w:t>Pavimentos y Construcción S. A. de C. V</w:t>
      </w:r>
      <w:r w:rsidRPr="00FA4EA8">
        <w:rPr>
          <w:rFonts w:ascii="Times New Roman" w:eastAsiaTheme="minorHAnsi" w:hAnsi="Times New Roman"/>
          <w:sz w:val="28"/>
          <w:szCs w:val="28"/>
        </w:rPr>
        <w:t xml:space="preserve">, a través del Representante Legal Ing. </w:t>
      </w:r>
      <w:r w:rsidRPr="00FA4EA8">
        <w:rPr>
          <w:rFonts w:ascii="Times New Roman" w:eastAsia="Times New Roman" w:hAnsi="Times New Roman"/>
          <w:sz w:val="28"/>
          <w:szCs w:val="28"/>
          <w:lang w:eastAsia="es-ES"/>
        </w:rPr>
        <w:t xml:space="preserve"> Carlos Enrique Handal Handal</w:t>
      </w:r>
      <w:r w:rsidRPr="00FA4EA8">
        <w:rPr>
          <w:rFonts w:ascii="Times New Roman" w:eastAsiaTheme="minorHAnsi" w:hAnsi="Times New Roman"/>
          <w:sz w:val="28"/>
          <w:szCs w:val="28"/>
        </w:rPr>
        <w:t xml:space="preserve">; para la revisión de compatibilidad con el Plan Parcial El Ángel, se considera </w:t>
      </w:r>
      <w:r w:rsidRPr="00FA4EA8">
        <w:rPr>
          <w:rFonts w:ascii="Times New Roman" w:eastAsiaTheme="minorHAnsi" w:hAnsi="Times New Roman"/>
          <w:b/>
          <w:sz w:val="28"/>
          <w:szCs w:val="28"/>
        </w:rPr>
        <w:t>TECNICAMENTE COMPATIBLE</w:t>
      </w:r>
      <w:r w:rsidRPr="00FA4EA8">
        <w:rPr>
          <w:rFonts w:ascii="Times New Roman" w:eastAsiaTheme="minorHAnsi" w:hAnsi="Times New Roman"/>
          <w:sz w:val="28"/>
          <w:szCs w:val="28"/>
        </w:rPr>
        <w:t xml:space="preserve">, con el plano 01 de zonificación de usos de suelo de conformidad a la Ordenanza para la Aplicación del Plan Parcial el Ángel en el Municipio de Apopa </w:t>
      </w:r>
      <w:r w:rsidRPr="00FA4EA8">
        <w:rPr>
          <w:rFonts w:ascii="Times New Roman" w:eastAsia="Times New Roman" w:hAnsi="Times New Roman"/>
          <w:bCs/>
          <w:sz w:val="28"/>
          <w:szCs w:val="28"/>
          <w:lang w:eastAsia="es-ES"/>
        </w:rPr>
        <w:t>y la reforma a la Ordenanza de la veda total temporal a las actividades de construcción de cualquier tipo del sitio como el Botadero de Mariona de la ciudad de Apopa.</w:t>
      </w:r>
      <w:r w:rsidRPr="00FA4EA8">
        <w:rPr>
          <w:rFonts w:ascii="Times New Roman" w:eastAsiaTheme="minorHAnsi" w:hAnsi="Times New Roman"/>
          <w:sz w:val="28"/>
          <w:szCs w:val="28"/>
        </w:rPr>
        <w:t xml:space="preserve"> Para el proyecto</w:t>
      </w:r>
      <w:r w:rsidRPr="00FA4EA8">
        <w:rPr>
          <w:rFonts w:ascii="Times New Roman" w:eastAsia="Times New Roman" w:hAnsi="Times New Roman"/>
          <w:sz w:val="28"/>
          <w:szCs w:val="28"/>
          <w:lang w:eastAsia="es-ES"/>
        </w:rPr>
        <w:t xml:space="preserve"> Plantel Pavicon-Apopa (Plantel San José)</w:t>
      </w:r>
      <w:r w:rsidRPr="00FA4EA8">
        <w:rPr>
          <w:rFonts w:ascii="Times New Roman" w:eastAsiaTheme="minorHAnsi" w:hAnsi="Times New Roman"/>
          <w:sz w:val="28"/>
          <w:szCs w:val="28"/>
        </w:rPr>
        <w:t xml:space="preserve">, ubicada en </w:t>
      </w:r>
      <w:r w:rsidRPr="00FA4EA8">
        <w:rPr>
          <w:rFonts w:ascii="Times New Roman" w:eastAsia="Times New Roman" w:hAnsi="Times New Roman"/>
          <w:sz w:val="28"/>
          <w:szCs w:val="28"/>
          <w:lang w:eastAsia="es-ES"/>
        </w:rPr>
        <w:t>Lotificación El Mango I, carretera a Quezaltepeque, Jurisdicción de Apopa, San Salvador .</w:t>
      </w:r>
      <w:r w:rsidRPr="00FA4EA8">
        <w:rPr>
          <w:rFonts w:ascii="Times New Roman" w:eastAsiaTheme="minorHAnsi" w:hAnsi="Times New Roman"/>
          <w:sz w:val="28"/>
          <w:szCs w:val="28"/>
        </w:rPr>
        <w:t xml:space="preserve"> Con una extensión de </w:t>
      </w:r>
      <w:r w:rsidRPr="00FA4EA8">
        <w:rPr>
          <w:rFonts w:ascii="Times New Roman" w:eastAsia="Times New Roman" w:hAnsi="Times New Roman"/>
          <w:sz w:val="28"/>
          <w:szCs w:val="28"/>
          <w:lang w:eastAsia="es-ES"/>
        </w:rPr>
        <w:t>9,781.10 Mt</w:t>
      </w:r>
      <w:r w:rsidRPr="00FA4EA8">
        <w:rPr>
          <w:rFonts w:ascii="Times New Roman" w:eastAsia="Times New Roman" w:hAnsi="Times New Roman"/>
          <w:sz w:val="28"/>
          <w:szCs w:val="28"/>
          <w:vertAlign w:val="superscript"/>
          <w:lang w:eastAsia="es-ES"/>
        </w:rPr>
        <w:t>2</w:t>
      </w:r>
      <w:r w:rsidRPr="00FA4EA8">
        <w:rPr>
          <w:rFonts w:ascii="Times New Roman" w:eastAsiaTheme="minorHAnsi" w:hAnsi="Times New Roman"/>
          <w:sz w:val="28"/>
          <w:szCs w:val="28"/>
        </w:rPr>
        <w:t xml:space="preserve"> en área de inmueble y del proyecto. Por tanto, este Concejo Municipal Plural, en uso de sus facultades legales por </w:t>
      </w:r>
      <w:r w:rsidRPr="00FA4EA8">
        <w:rPr>
          <w:rFonts w:ascii="Times New Roman" w:eastAsiaTheme="minorHAnsi" w:hAnsi="Times New Roman"/>
          <w:b/>
          <w:sz w:val="28"/>
          <w:szCs w:val="28"/>
        </w:rPr>
        <w:t xml:space="preserve">MAYORIA </w:t>
      </w:r>
      <w:r w:rsidRPr="00FA4EA8">
        <w:rPr>
          <w:rFonts w:ascii="Times New Roman" w:eastAsiaTheme="minorHAnsi" w:hAnsi="Times New Roman"/>
          <w:sz w:val="28"/>
          <w:szCs w:val="28"/>
        </w:rPr>
        <w:t xml:space="preserve">de ocho votos a favor, cuatro votos en contra de los </w:t>
      </w:r>
      <w:r w:rsidRPr="00FA4EA8">
        <w:rPr>
          <w:rFonts w:ascii="Times New Roman" w:eastAsiaTheme="minorHAnsi" w:hAnsi="Times New Roman"/>
          <w:sz w:val="28"/>
          <w:szCs w:val="28"/>
          <w:lang w:val="es-SV"/>
        </w:rPr>
        <w:t>señores: José David Recinos Tobar; Séptimo Regidor Propietario, Oscar Adalberto Recinos Martinez; Octavo Regidor Propietario; Ricardo Rubén Barrera Peña, Noveno Regidor Propietario y Rubenia Delfina Mira Hernánd</w:t>
      </w:r>
      <w:r w:rsidRPr="00FA4EA8">
        <w:rPr>
          <w:rFonts w:ascii="Times New Roman" w:eastAsiaTheme="minorHAnsi" w:hAnsi="Times New Roman"/>
          <w:sz w:val="28"/>
          <w:szCs w:val="28"/>
        </w:rPr>
        <w:t xml:space="preserve">ez, Decima Regidora Propietaria; manifestando que salvan el voto en el acuerdo solicitado para la revisión de compatibilidad de la empresa Pavicon, la cual ya está funcionando sin previa autorización de las entidades correspondientes, por lo tanto consideramos que se debería iniciar un proceso sancionatorio y no solicitar revisión de compatibilidad por parte del área </w:t>
      </w:r>
      <w:r w:rsidRPr="00FA4EA8">
        <w:rPr>
          <w:rFonts w:ascii="Times New Roman" w:eastAsiaTheme="minorHAnsi" w:hAnsi="Times New Roman"/>
          <w:sz w:val="28"/>
          <w:szCs w:val="28"/>
        </w:rPr>
        <w:lastRenderedPageBreak/>
        <w:t xml:space="preserve">técnica de la Municipalidad. Una abstención de la señora </w:t>
      </w:r>
      <w:r w:rsidRPr="00FA4EA8">
        <w:rPr>
          <w:rFonts w:ascii="Times New Roman" w:hAnsi="Times New Roman"/>
          <w:sz w:val="28"/>
          <w:szCs w:val="28"/>
        </w:rPr>
        <w:t xml:space="preserve">Blanca Lidia Sigüenza de Mejía, Duodécima  Regidora Propietaria </w:t>
      </w:r>
      <w:r w:rsidRPr="00FA4EA8">
        <w:rPr>
          <w:rFonts w:ascii="Times New Roman" w:eastAsiaTheme="minorHAnsi" w:hAnsi="Times New Roman"/>
          <w:sz w:val="28"/>
          <w:szCs w:val="28"/>
        </w:rPr>
        <w:t xml:space="preserve">y una ausencia al momento de esta votación de la </w:t>
      </w:r>
      <w:r w:rsidRPr="00FA4EA8">
        <w:rPr>
          <w:rFonts w:ascii="Times New Roman" w:eastAsiaTheme="minorHAnsi" w:hAnsi="Times New Roman"/>
          <w:sz w:val="28"/>
          <w:szCs w:val="28"/>
          <w:lang w:val="es-SV"/>
        </w:rPr>
        <w:t>Licenciada Silvia Ismenia Ruiz, Sexta Regidora Propietaria</w:t>
      </w:r>
      <w:r w:rsidRPr="00FA4EA8">
        <w:rPr>
          <w:rFonts w:ascii="Times New Roman" w:eastAsiaTheme="minorHAnsi" w:hAnsi="Times New Roman"/>
          <w:sz w:val="28"/>
          <w:szCs w:val="28"/>
        </w:rPr>
        <w:t xml:space="preserve">. </w:t>
      </w:r>
      <w:r w:rsidRPr="00FA4EA8">
        <w:rPr>
          <w:rFonts w:ascii="Times New Roman" w:eastAsiaTheme="minorHAnsi" w:hAnsi="Times New Roman"/>
          <w:b/>
          <w:sz w:val="28"/>
          <w:szCs w:val="28"/>
        </w:rPr>
        <w:t xml:space="preserve">ACUERDA: Primero: </w:t>
      </w:r>
      <w:r w:rsidRPr="00FA4EA8">
        <w:rPr>
          <w:rFonts w:ascii="Times New Roman" w:eastAsiaTheme="minorHAnsi" w:hAnsi="Times New Roman"/>
          <w:sz w:val="28"/>
          <w:szCs w:val="28"/>
        </w:rPr>
        <w:t>Aprobar la Opinión Técnica emitida por el Arq. Ricardo Ernesto Chávez Alfaro, Jefe de Desarrollo Urbano y Ordenamiento Territorial, en la que se resuelve técnicamente compatible con el plano 01 de Zonificación de usos de suelo, el Proyecto</w:t>
      </w:r>
      <w:r w:rsidRPr="00FA4EA8">
        <w:rPr>
          <w:rFonts w:ascii="Times New Roman" w:eastAsia="Times New Roman" w:hAnsi="Times New Roman"/>
          <w:sz w:val="28"/>
          <w:szCs w:val="28"/>
          <w:lang w:eastAsia="es-ES"/>
        </w:rPr>
        <w:t xml:space="preserve"> Plantel Pavicon-Apopa (Plantel San José)</w:t>
      </w:r>
      <w:r w:rsidRPr="00FA4EA8">
        <w:rPr>
          <w:rFonts w:ascii="Times New Roman" w:eastAsiaTheme="minorHAnsi" w:hAnsi="Times New Roman"/>
          <w:sz w:val="28"/>
          <w:szCs w:val="28"/>
        </w:rPr>
        <w:t xml:space="preserve">; de acuerdo a la Ordenanza para la Aplicación del Plan Parcial el Ángel en el Municipio de Apopa, San Salvador </w:t>
      </w:r>
      <w:r w:rsidRPr="00FA4EA8">
        <w:rPr>
          <w:rFonts w:ascii="Times New Roman" w:eastAsia="Times New Roman" w:hAnsi="Times New Roman"/>
          <w:bCs/>
          <w:sz w:val="28"/>
          <w:szCs w:val="28"/>
          <w:lang w:eastAsia="es-ES"/>
        </w:rPr>
        <w:t>y la reforma a la Ordenanza de la veda total temporal a las actividades de construcción de cualquier tipo del sitio como el Botadero de Mariona de la ciudad de Apopa,</w:t>
      </w:r>
      <w:r w:rsidRPr="00FA4EA8">
        <w:rPr>
          <w:rFonts w:ascii="Times New Roman" w:eastAsiaTheme="minorHAnsi" w:hAnsi="Times New Roman"/>
          <w:sz w:val="28"/>
          <w:szCs w:val="28"/>
        </w:rPr>
        <w:t xml:space="preserve"> a favor de la Sociedad </w:t>
      </w:r>
      <w:r w:rsidRPr="00FA4EA8">
        <w:rPr>
          <w:rFonts w:ascii="Times New Roman" w:eastAsia="Times New Roman" w:hAnsi="Times New Roman"/>
          <w:sz w:val="28"/>
          <w:szCs w:val="28"/>
          <w:lang w:eastAsia="es-ES"/>
        </w:rPr>
        <w:t>Pavimentos y Construcción S. A. de C. V.</w:t>
      </w:r>
      <w:r w:rsidRPr="00FA4EA8">
        <w:rPr>
          <w:rFonts w:ascii="Times New Roman" w:eastAsiaTheme="minorHAnsi" w:hAnsi="Times New Roman"/>
          <w:sz w:val="28"/>
          <w:szCs w:val="28"/>
        </w:rPr>
        <w:t>, ubicada en</w:t>
      </w:r>
      <w:r w:rsidRPr="00FA4EA8">
        <w:rPr>
          <w:rFonts w:ascii="Times New Roman" w:eastAsia="Times New Roman" w:hAnsi="Times New Roman"/>
          <w:sz w:val="28"/>
          <w:szCs w:val="28"/>
          <w:lang w:eastAsia="es-ES"/>
        </w:rPr>
        <w:t xml:space="preserve"> Lotificación El Mango I, carretera a Quezaltepeque, Jurisdicción de Apopa, San Salvador</w:t>
      </w:r>
      <w:r w:rsidRPr="00FA4EA8">
        <w:rPr>
          <w:rFonts w:ascii="Times New Roman" w:eastAsiaTheme="minorHAnsi" w:hAnsi="Times New Roman"/>
          <w:sz w:val="28"/>
          <w:szCs w:val="28"/>
        </w:rPr>
        <w:t xml:space="preserve">. </w:t>
      </w:r>
      <w:r w:rsidRPr="00FA4EA8">
        <w:rPr>
          <w:rFonts w:ascii="Times New Roman" w:eastAsiaTheme="minorHAnsi" w:hAnsi="Times New Roman"/>
          <w:b/>
          <w:sz w:val="28"/>
          <w:szCs w:val="28"/>
        </w:rPr>
        <w:t>Segundo:</w:t>
      </w:r>
      <w:r w:rsidRPr="00FA4EA8">
        <w:rPr>
          <w:rFonts w:ascii="Times New Roman" w:eastAsiaTheme="minorHAnsi" w:hAnsi="Times New Roman"/>
          <w:sz w:val="28"/>
          <w:szCs w:val="28"/>
        </w:rPr>
        <w:t xml:space="preserve"> Que la Sociedad </w:t>
      </w:r>
      <w:r w:rsidRPr="00FA4EA8">
        <w:rPr>
          <w:rFonts w:ascii="Times New Roman" w:eastAsia="Times New Roman" w:hAnsi="Times New Roman"/>
          <w:sz w:val="28"/>
          <w:szCs w:val="28"/>
          <w:lang w:eastAsia="es-ES"/>
        </w:rPr>
        <w:t>Pavimentos y Construcción S. A. de C. V</w:t>
      </w:r>
      <w:r w:rsidRPr="00FA4EA8">
        <w:rPr>
          <w:rFonts w:ascii="Times New Roman" w:eastAsiaTheme="minorHAnsi" w:hAnsi="Times New Roman"/>
          <w:sz w:val="28"/>
          <w:szCs w:val="28"/>
        </w:rPr>
        <w:t xml:space="preserve">., cancele los tributos correspondientes, de conformidad al mandamiento de pago emitido por la Unidad de Desarrollo Urbano y Ordenamiento Territorial. </w:t>
      </w:r>
      <w:r w:rsidRPr="00FA4EA8">
        <w:rPr>
          <w:rFonts w:ascii="Times New Roman" w:eastAsiaTheme="minorHAnsi" w:hAnsi="Times New Roman"/>
          <w:b/>
          <w:sz w:val="28"/>
          <w:szCs w:val="28"/>
        </w:rPr>
        <w:t>CERTIFÍQUESE Y COMUNIQUESE.-</w:t>
      </w:r>
      <w:r w:rsidRPr="00D00AED">
        <w:rPr>
          <w:rFonts w:ascii="Times New Roman" w:eastAsiaTheme="minorHAnsi" w:hAnsi="Times New Roman"/>
          <w:b/>
          <w:sz w:val="24"/>
          <w:szCs w:val="24"/>
        </w:rPr>
        <w:t xml:space="preserve"> </w:t>
      </w:r>
      <w:r w:rsidRPr="00F14270">
        <w:rPr>
          <w:rFonts w:ascii="Times New Roman" w:eastAsiaTheme="minorHAnsi" w:hAnsi="Times New Roman"/>
          <w:b/>
          <w:bCs/>
          <w:sz w:val="28"/>
          <w:szCs w:val="28"/>
        </w:rPr>
        <w:t xml:space="preserve">“ACUERDO MUNICIPAL NUMERO DIEZ” </w:t>
      </w:r>
      <w:r w:rsidRPr="00F14270">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y</w:t>
      </w:r>
      <w:r w:rsidRPr="00F14270">
        <w:rPr>
          <w:rFonts w:ascii="Times New Roman" w:hAnsi="Times New Roman"/>
          <w:sz w:val="28"/>
          <w:szCs w:val="28"/>
          <w:lang w:val="es-SV"/>
        </w:rPr>
        <w:t xml:space="preserve"> 91, del Código Municipal</w:t>
      </w:r>
      <w:r w:rsidRPr="00F14270">
        <w:rPr>
          <w:rFonts w:ascii="Times New Roman" w:eastAsiaTheme="minorHAnsi" w:hAnsi="Times New Roman"/>
          <w:sz w:val="28"/>
          <w:szCs w:val="28"/>
        </w:rPr>
        <w:t>. Expuesto en el  punto número doce de la Agenda de esta sesión</w:t>
      </w:r>
      <w:r w:rsidRPr="00F14270">
        <w:rPr>
          <w:rFonts w:ascii="Times New Roman" w:hAnsi="Times New Roman"/>
          <w:sz w:val="28"/>
          <w:szCs w:val="28"/>
          <w:lang w:val="es-SV"/>
        </w:rPr>
        <w:t xml:space="preserve">; el cual consiste en solicitud del Señor Alcalde Municipal, Coronel José Santiago Zelaya Domínguez, en la que solicita que se incluya a la planilla del bono de $75.00 al señor Raúl Antonio Guzmán.- </w:t>
      </w:r>
      <w:r w:rsidRPr="00F14270">
        <w:rPr>
          <w:rFonts w:ascii="Times New Roman" w:hAnsi="Times New Roman"/>
          <w:b/>
          <w:sz w:val="28"/>
          <w:szCs w:val="28"/>
          <w:lang w:val="es-SV"/>
        </w:rPr>
        <w:t>CONSIDERANDO:</w:t>
      </w:r>
      <w:r w:rsidRPr="00F14270">
        <w:rPr>
          <w:rFonts w:ascii="Times New Roman" w:hAnsi="Times New Roman"/>
          <w:sz w:val="28"/>
          <w:szCs w:val="28"/>
          <w:lang w:val="es-SV"/>
        </w:rPr>
        <w:t xml:space="preserve"> El trabajo de los empleados, que desempeñan funciones de seguridad del Alcalde Municipal, el cual realizan en horarios ordinarios y extraordinarios, de forma continua  para lo cual no reciben pago de horas extras. Por </w:t>
      </w:r>
      <w:r w:rsidRPr="00F14270">
        <w:rPr>
          <w:rFonts w:ascii="Times New Roman" w:hAnsi="Times New Roman"/>
          <w:b/>
          <w:sz w:val="28"/>
          <w:szCs w:val="28"/>
          <w:lang w:val="es-SV"/>
        </w:rPr>
        <w:t xml:space="preserve">MAYORÍA </w:t>
      </w:r>
      <w:r w:rsidRPr="00F14270">
        <w:rPr>
          <w:rFonts w:ascii="Times New Roman" w:hAnsi="Times New Roman"/>
          <w:sz w:val="28"/>
          <w:szCs w:val="28"/>
          <w:lang w:val="es-SV"/>
        </w:rPr>
        <w:t xml:space="preserve">de ocho votos a favor, cinco abstenciones de </w:t>
      </w:r>
      <w:r w:rsidRPr="00F14270">
        <w:rPr>
          <w:rFonts w:ascii="Times New Roman" w:eastAsiaTheme="minorHAnsi" w:hAnsi="Times New Roman"/>
          <w:sz w:val="28"/>
          <w:szCs w:val="28"/>
        </w:rPr>
        <w:t xml:space="preserve">de los señores José David Recinos Tobar, Séptimo Regidor Propietario, Señor Oscar Adalberto Recinos Martínez, Octavo Regidor Propietario, Señor Ricardo Rubén Barrera Peña, Noveno Regidor Propietario, Señora Rubenia Delfina Mira Hernández, Decima Regidora Propietaria, y de la Sra. Blanca Lidia Sigüenza de Mejía, Duodécima Regidora Propietaria y una ausencia al momento de esta votación de la Licda. Silvia Ismenia Ruiz, Sexta Regidora Propietaria. </w:t>
      </w:r>
      <w:r w:rsidRPr="00F14270">
        <w:rPr>
          <w:rFonts w:ascii="Times New Roman" w:hAnsi="Times New Roman"/>
          <w:b/>
          <w:sz w:val="28"/>
          <w:szCs w:val="28"/>
          <w:lang w:val="es-SV"/>
        </w:rPr>
        <w:t>ACUERDA</w:t>
      </w:r>
      <w:r w:rsidRPr="00F14270">
        <w:rPr>
          <w:rFonts w:ascii="Times New Roman" w:hAnsi="Times New Roman"/>
          <w:sz w:val="28"/>
          <w:szCs w:val="28"/>
          <w:lang w:val="es-SV"/>
        </w:rPr>
        <w:t xml:space="preserve">: </w:t>
      </w:r>
      <w:r w:rsidRPr="00F14270">
        <w:rPr>
          <w:rFonts w:ascii="Times New Roman" w:hAnsi="Times New Roman"/>
          <w:b/>
          <w:sz w:val="28"/>
          <w:szCs w:val="28"/>
          <w:lang w:val="es-SV"/>
        </w:rPr>
        <w:t>Primero:</w:t>
      </w:r>
      <w:r w:rsidRPr="00F14270">
        <w:rPr>
          <w:rFonts w:ascii="Times New Roman" w:hAnsi="Times New Roman"/>
          <w:sz w:val="28"/>
          <w:szCs w:val="28"/>
          <w:lang w:val="es-SV"/>
        </w:rPr>
        <w:t xml:space="preserve"> Aprobar Bonificación por el valor de </w:t>
      </w:r>
      <w:r w:rsidRPr="00F14270">
        <w:rPr>
          <w:rFonts w:ascii="Times New Roman" w:hAnsi="Times New Roman"/>
          <w:b/>
          <w:sz w:val="28"/>
          <w:szCs w:val="28"/>
          <w:lang w:val="es-SV"/>
        </w:rPr>
        <w:t>SETENTA Y CINCO 00/100 DÓLARES DE LOS ESTADO UNIDOS DE AMÉRICA ($75.00)</w:t>
      </w:r>
      <w:r w:rsidRPr="00F14270">
        <w:rPr>
          <w:rFonts w:ascii="Times New Roman" w:hAnsi="Times New Roman"/>
          <w:sz w:val="28"/>
          <w:szCs w:val="28"/>
          <w:lang w:val="es-SV"/>
        </w:rPr>
        <w:t xml:space="preserve"> a nombre </w:t>
      </w:r>
      <w:r w:rsidRPr="00F14270">
        <w:rPr>
          <w:rFonts w:ascii="Times New Roman" w:hAnsi="Times New Roman"/>
          <w:sz w:val="28"/>
          <w:szCs w:val="28"/>
          <w:lang w:val="es-SV"/>
        </w:rPr>
        <w:lastRenderedPageBreak/>
        <w:t xml:space="preserve">del señor: </w:t>
      </w:r>
      <w:r w:rsidRPr="00F14270">
        <w:rPr>
          <w:rFonts w:ascii="Times New Roman" w:hAnsi="Times New Roman"/>
          <w:b/>
          <w:sz w:val="28"/>
          <w:szCs w:val="28"/>
          <w:lang w:val="es-SV"/>
        </w:rPr>
        <w:t xml:space="preserve">RAÚL ANTONIO GUZMÁN, </w:t>
      </w:r>
      <w:r w:rsidRPr="00F14270">
        <w:rPr>
          <w:rFonts w:ascii="Times New Roman" w:hAnsi="Times New Roman"/>
          <w:sz w:val="28"/>
          <w:szCs w:val="28"/>
          <w:lang w:val="es-SV"/>
        </w:rPr>
        <w:t xml:space="preserve">quien desempeña la función de Seguridad del Alcalde Municipal. Durante el periodo comprendido entre el mes de Septiembre a Diciembre del año dos mil diecinueve.- </w:t>
      </w:r>
      <w:r w:rsidRPr="00F14270">
        <w:rPr>
          <w:rFonts w:ascii="Times New Roman" w:hAnsi="Times New Roman"/>
          <w:b/>
          <w:sz w:val="28"/>
          <w:szCs w:val="28"/>
          <w:lang w:val="es-SV"/>
        </w:rPr>
        <w:t>Segundo:</w:t>
      </w:r>
      <w:r w:rsidRPr="00F14270">
        <w:rPr>
          <w:rFonts w:ascii="Times New Roman" w:hAnsi="Times New Roman"/>
          <w:sz w:val="28"/>
          <w:szCs w:val="28"/>
          <w:lang w:val="es-SV"/>
        </w:rPr>
        <w:t xml:space="preserve"> Se Autoriza a la Tesorera Municipal, erogue la cantidad de: </w:t>
      </w:r>
      <w:r w:rsidRPr="00F14270">
        <w:rPr>
          <w:rFonts w:ascii="Times New Roman" w:hAnsi="Times New Roman"/>
          <w:b/>
          <w:sz w:val="28"/>
          <w:szCs w:val="28"/>
          <w:lang w:val="es-SV"/>
        </w:rPr>
        <w:t>SETENTA Y CINCO 00/100 DÓLARES ($75.00)</w:t>
      </w:r>
      <w:r w:rsidRPr="00F14270">
        <w:rPr>
          <w:rFonts w:ascii="Times New Roman" w:hAnsi="Times New Roman"/>
          <w:sz w:val="28"/>
          <w:szCs w:val="28"/>
          <w:lang w:val="es-SV"/>
        </w:rPr>
        <w:t xml:space="preserve"> de forma mensual, fija y sucesiva a partir de este mes al mes de diciembre del año dos mil diecinueve; de la Cuenta Corriente </w:t>
      </w:r>
      <w:r w:rsidRPr="00F14270">
        <w:rPr>
          <w:rFonts w:ascii="Times New Roman" w:hAnsi="Times New Roman"/>
          <w:b/>
          <w:sz w:val="28"/>
          <w:szCs w:val="28"/>
          <w:lang w:val="es-SV"/>
        </w:rPr>
        <w:t>480005924 MUNICIPALIDAD DE APOPA, RECURSOS PROPIOS,</w:t>
      </w:r>
      <w:r w:rsidRPr="00F14270">
        <w:rPr>
          <w:rFonts w:ascii="Times New Roman" w:hAnsi="Times New Roman"/>
          <w:sz w:val="28"/>
          <w:szCs w:val="28"/>
          <w:lang w:val="es-SV"/>
        </w:rPr>
        <w:t xml:space="preserve"> Banco Hipotecario de El Salvador, S.A., y emita cheque a nombre de: </w:t>
      </w:r>
      <w:r w:rsidRPr="00F14270">
        <w:rPr>
          <w:rFonts w:ascii="Times New Roman" w:hAnsi="Times New Roman"/>
          <w:b/>
          <w:sz w:val="28"/>
          <w:szCs w:val="28"/>
          <w:lang w:val="es-SV"/>
        </w:rPr>
        <w:t xml:space="preserve">RAÚL ANTONIO GUZMÁN, </w:t>
      </w:r>
      <w:r w:rsidRPr="00F14270">
        <w:rPr>
          <w:rFonts w:ascii="Times New Roman" w:hAnsi="Times New Roman"/>
          <w:sz w:val="28"/>
          <w:szCs w:val="28"/>
          <w:lang w:val="es-SV"/>
        </w:rPr>
        <w:t xml:space="preserve">en concepto de Bonificación Mensual por funciones desempeñadas como seguridad del Alcalde Municipal. Quedando autorizado al Jefe de Presupuesto elabore la reprogramación presupuestaria si fuera necesaria. Fondos con aplicación al específico y expresión presupuestaria vigente, que se comprobara como lo establece el art. 78 del Código Municipal. </w:t>
      </w:r>
      <w:r w:rsidRPr="00F14270">
        <w:rPr>
          <w:rFonts w:ascii="Times New Roman" w:hAnsi="Times New Roman"/>
          <w:b/>
          <w:sz w:val="28"/>
          <w:szCs w:val="28"/>
          <w:lang w:val="es-SV"/>
        </w:rPr>
        <w:t>CERTIFÍQUESE Y COMUNÍQUESE</w:t>
      </w:r>
      <w:r w:rsidRPr="00F14270">
        <w:rPr>
          <w:rFonts w:ascii="Times New Roman" w:hAnsi="Times New Roman"/>
          <w:sz w:val="28"/>
          <w:szCs w:val="28"/>
          <w:lang w:val="es-SV"/>
        </w:rPr>
        <w:t>.-</w:t>
      </w:r>
      <w:r w:rsidRPr="00F14270">
        <w:rPr>
          <w:rFonts w:ascii="Times New Roman" w:eastAsia="Times New Roman" w:hAnsi="Times New Roman"/>
          <w:sz w:val="28"/>
          <w:szCs w:val="28"/>
          <w:lang w:eastAsia="es-ES"/>
        </w:rPr>
        <w:t xml:space="preserve"> “</w:t>
      </w:r>
      <w:r w:rsidRPr="00F14270">
        <w:rPr>
          <w:rFonts w:ascii="Times New Roman" w:eastAsiaTheme="minorHAnsi" w:hAnsi="Times New Roman"/>
          <w:b/>
          <w:sz w:val="28"/>
          <w:szCs w:val="28"/>
        </w:rPr>
        <w:t>ACUERDO MUNICIPAL NÚMERO ONCE”.</w:t>
      </w:r>
      <w:r w:rsidRPr="00F14270">
        <w:rPr>
          <w:rFonts w:ascii="Times New Roman" w:eastAsiaTheme="minorHAnsi" w:hAnsi="Times New Roman"/>
          <w:sz w:val="28"/>
          <w:szCs w:val="28"/>
        </w:rPr>
        <w:t xml:space="preserve"> El Concejo Municipal en uso de sus facultades legales, de conformidad al art. 86 inciso 3º, 203 y 204 y 235 de la Constitución de la República. Contenido dentro del punto número seis</w:t>
      </w:r>
      <w:r w:rsidRPr="00F14270">
        <w:rPr>
          <w:rFonts w:ascii="Times New Roman" w:eastAsiaTheme="minorHAnsi" w:hAnsi="Times New Roman"/>
          <w:color w:val="FF0000"/>
          <w:sz w:val="28"/>
          <w:szCs w:val="28"/>
        </w:rPr>
        <w:t xml:space="preserve"> </w:t>
      </w:r>
      <w:r w:rsidRPr="00F14270">
        <w:rPr>
          <w:rFonts w:ascii="Times New Roman" w:eastAsiaTheme="minorHAnsi" w:hAnsi="Times New Roman"/>
          <w:sz w:val="28"/>
          <w:szCs w:val="28"/>
        </w:rPr>
        <w:t>de la agenda de esta sesión, en la participación del Licenciado Francisco José Moran Hernández, Gerente General, exponiendo el escrito presentado por la empresa Telefónica Móviles El Salvador SA de CV., en el cual hizo de conocimiento al Pleno la nota remitida al Departamento de Tesorería de fecha diecinueve de septiembre de dos mil diecinueve, en la cual la empresa Telefónica Móviles El Salvador SA de CV, informan sobre las facturas que poseen saldo pendiente a servicios previamente brindados lo cual se detalla a continuación:</w:t>
      </w:r>
    </w:p>
    <w:p w:rsidR="00D00AED" w:rsidRPr="00D00AED" w:rsidRDefault="00D00AED" w:rsidP="00D00AED">
      <w:pPr>
        <w:contextualSpacing/>
        <w:jc w:val="both"/>
        <w:rPr>
          <w:rFonts w:ascii="Times New Roman" w:eastAsiaTheme="minorHAnsi" w:hAnsi="Times New Roman"/>
          <w:sz w:val="24"/>
          <w:szCs w:val="24"/>
        </w:rPr>
      </w:pPr>
      <w:r w:rsidRPr="00D00AED">
        <w:rPr>
          <w:rFonts w:ascii="Times New Roman" w:eastAsiaTheme="minorHAnsi" w:hAnsi="Times New Roman"/>
          <w:noProof/>
          <w:sz w:val="24"/>
          <w:szCs w:val="24"/>
          <w:lang w:eastAsia="es-ES"/>
        </w:rPr>
        <w:drawing>
          <wp:anchor distT="0" distB="0" distL="114300" distR="114300" simplePos="0" relativeHeight="251776000" behindDoc="1" locked="0" layoutInCell="1" allowOverlap="1" wp14:anchorId="0565799D" wp14:editId="20F73A87">
            <wp:simplePos x="0" y="0"/>
            <wp:positionH relativeFrom="column">
              <wp:posOffset>521970</wp:posOffset>
            </wp:positionH>
            <wp:positionV relativeFrom="paragraph">
              <wp:posOffset>21590</wp:posOffset>
            </wp:positionV>
            <wp:extent cx="4681220" cy="1657350"/>
            <wp:effectExtent l="0" t="0" r="5080" b="0"/>
            <wp:wrapThrough wrapText="bothSides">
              <wp:wrapPolygon edited="0">
                <wp:start x="0" y="0"/>
                <wp:lineTo x="0" y="21352"/>
                <wp:lineTo x="21536" y="21352"/>
                <wp:lineTo x="21536" y="0"/>
                <wp:lineTo x="0" y="0"/>
              </wp:wrapPolygon>
            </wp:wrapThrough>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81220" cy="1657350"/>
                    </a:xfrm>
                    <a:prstGeom prst="rect">
                      <a:avLst/>
                    </a:prstGeom>
                    <a:noFill/>
                  </pic:spPr>
                </pic:pic>
              </a:graphicData>
            </a:graphic>
            <wp14:sizeRelH relativeFrom="page">
              <wp14:pctWidth>0</wp14:pctWidth>
            </wp14:sizeRelH>
            <wp14:sizeRelV relativeFrom="page">
              <wp14:pctHeight>0</wp14:pctHeight>
            </wp14:sizeRelV>
          </wp:anchor>
        </w:drawing>
      </w:r>
    </w:p>
    <w:p w:rsidR="00D00AED" w:rsidRPr="00D00AED" w:rsidRDefault="00D00AED" w:rsidP="00D00AED">
      <w:pPr>
        <w:contextualSpacing/>
        <w:jc w:val="both"/>
        <w:rPr>
          <w:rFonts w:ascii="Times New Roman" w:eastAsiaTheme="minorHAnsi" w:hAnsi="Times New Roman"/>
          <w:sz w:val="24"/>
          <w:szCs w:val="24"/>
        </w:rPr>
      </w:pPr>
    </w:p>
    <w:p w:rsidR="00D00AED" w:rsidRPr="00D00AED" w:rsidRDefault="00D00AED" w:rsidP="00D00AED">
      <w:pPr>
        <w:contextualSpacing/>
        <w:jc w:val="both"/>
        <w:rPr>
          <w:rFonts w:ascii="Times New Roman" w:eastAsiaTheme="minorHAnsi" w:hAnsi="Times New Roman"/>
          <w:sz w:val="24"/>
          <w:szCs w:val="24"/>
        </w:rPr>
      </w:pPr>
    </w:p>
    <w:p w:rsidR="00D00AED" w:rsidRPr="00D00AED" w:rsidRDefault="00D00AED" w:rsidP="00D00AED">
      <w:pPr>
        <w:contextualSpacing/>
        <w:jc w:val="both"/>
        <w:rPr>
          <w:rFonts w:ascii="Times New Roman" w:eastAsiaTheme="minorHAnsi" w:hAnsi="Times New Roman"/>
          <w:sz w:val="24"/>
          <w:szCs w:val="24"/>
        </w:rPr>
      </w:pPr>
    </w:p>
    <w:p w:rsidR="00D00AED" w:rsidRPr="00D00AED" w:rsidRDefault="00D00AED" w:rsidP="00D00AED">
      <w:pPr>
        <w:contextualSpacing/>
        <w:jc w:val="both"/>
        <w:rPr>
          <w:rFonts w:ascii="Times New Roman" w:eastAsiaTheme="minorHAnsi" w:hAnsi="Times New Roman"/>
          <w:sz w:val="24"/>
          <w:szCs w:val="24"/>
        </w:rPr>
      </w:pPr>
    </w:p>
    <w:p w:rsidR="00D00AED" w:rsidRPr="00D00AED" w:rsidRDefault="00D00AED" w:rsidP="00D00AED">
      <w:pPr>
        <w:contextualSpacing/>
        <w:jc w:val="both"/>
        <w:rPr>
          <w:rFonts w:ascii="Times New Roman" w:eastAsiaTheme="minorHAnsi" w:hAnsi="Times New Roman"/>
          <w:sz w:val="24"/>
          <w:szCs w:val="24"/>
        </w:rPr>
      </w:pPr>
    </w:p>
    <w:p w:rsidR="00D00AED" w:rsidRPr="00D00AED" w:rsidRDefault="00D00AED" w:rsidP="00D00AED">
      <w:pPr>
        <w:contextualSpacing/>
        <w:jc w:val="both"/>
        <w:rPr>
          <w:rFonts w:ascii="Times New Roman" w:eastAsiaTheme="minorHAnsi" w:hAnsi="Times New Roman"/>
          <w:sz w:val="24"/>
          <w:szCs w:val="24"/>
          <w:highlight w:val="yellow"/>
        </w:rPr>
      </w:pPr>
    </w:p>
    <w:p w:rsidR="00D00AED" w:rsidRPr="00D00AED" w:rsidRDefault="00D00AED" w:rsidP="00D00AED">
      <w:pPr>
        <w:jc w:val="both"/>
        <w:rPr>
          <w:rFonts w:ascii="Times New Roman" w:eastAsiaTheme="minorHAnsi" w:hAnsi="Times New Roman"/>
          <w:sz w:val="24"/>
          <w:szCs w:val="24"/>
        </w:rPr>
      </w:pPr>
    </w:p>
    <w:p w:rsidR="00D00AED" w:rsidRPr="00D00AED" w:rsidRDefault="00D00AED" w:rsidP="00D00AED">
      <w:pPr>
        <w:jc w:val="both"/>
        <w:rPr>
          <w:rFonts w:ascii="Times New Roman" w:eastAsia="Times New Roman" w:hAnsi="Times New Roman"/>
          <w:sz w:val="28"/>
          <w:szCs w:val="28"/>
          <w:lang w:eastAsia="es-ES"/>
        </w:rPr>
      </w:pPr>
      <w:r w:rsidRPr="00902F57">
        <w:rPr>
          <w:rFonts w:ascii="Times New Roman" w:eastAsiaTheme="minorHAnsi" w:hAnsi="Times New Roman"/>
          <w:sz w:val="28"/>
          <w:szCs w:val="28"/>
        </w:rPr>
        <w:t>Con el ánimo de solventar la deuda que existe hacían con ellos solicitan el compromiso del pago total del monto adeudado por la cantidad de:</w:t>
      </w:r>
      <w:r w:rsidRPr="00902F57">
        <w:rPr>
          <w:rFonts w:ascii="Times New Roman" w:eastAsiaTheme="minorHAnsi" w:hAnsi="Times New Roman"/>
          <w:b/>
          <w:sz w:val="28"/>
          <w:szCs w:val="28"/>
        </w:rPr>
        <w:t xml:space="preserve"> TREINTA Y NUEVE MIL NOVECIENTOS NOVENTA Y CINCO  DOLARES CON </w:t>
      </w:r>
      <w:r w:rsidRPr="00902F57">
        <w:rPr>
          <w:rFonts w:ascii="Times New Roman" w:eastAsiaTheme="minorHAnsi" w:hAnsi="Times New Roman"/>
          <w:b/>
          <w:sz w:val="28"/>
          <w:szCs w:val="28"/>
        </w:rPr>
        <w:lastRenderedPageBreak/>
        <w:t>SESENTA Y SEIS CENTAVOS</w:t>
      </w:r>
      <w:r w:rsidRPr="00902F57">
        <w:rPr>
          <w:rFonts w:ascii="Times New Roman" w:eastAsiaTheme="minorHAnsi" w:hAnsi="Times New Roman"/>
          <w:sz w:val="28"/>
          <w:szCs w:val="28"/>
        </w:rPr>
        <w:t xml:space="preserve"> </w:t>
      </w:r>
      <w:r w:rsidRPr="00902F57">
        <w:rPr>
          <w:rFonts w:ascii="Times New Roman" w:eastAsiaTheme="minorHAnsi" w:hAnsi="Times New Roman"/>
          <w:b/>
          <w:sz w:val="28"/>
          <w:szCs w:val="28"/>
        </w:rPr>
        <w:t>DE LOS ESTADOS UNIDOS DE NORTE AMÉRICA</w:t>
      </w:r>
      <w:r w:rsidRPr="00902F57">
        <w:rPr>
          <w:rFonts w:ascii="Times New Roman" w:eastAsiaTheme="minorHAnsi" w:hAnsi="Times New Roman"/>
          <w:sz w:val="28"/>
          <w:szCs w:val="28"/>
        </w:rPr>
        <w:t xml:space="preserve"> (</w:t>
      </w:r>
      <w:r w:rsidRPr="00902F57">
        <w:rPr>
          <w:rFonts w:ascii="Times New Roman" w:eastAsiaTheme="minorHAnsi" w:hAnsi="Times New Roman"/>
          <w:b/>
          <w:sz w:val="28"/>
          <w:szCs w:val="28"/>
        </w:rPr>
        <w:t>$39,995.66)</w:t>
      </w:r>
      <w:r w:rsidRPr="00902F57">
        <w:rPr>
          <w:rFonts w:ascii="Times New Roman" w:eastAsiaTheme="minorHAnsi" w:hAnsi="Times New Roman"/>
          <w:sz w:val="28"/>
          <w:szCs w:val="28"/>
        </w:rPr>
        <w:t>, en tres cuotas mensuales fijas y sucesivas desde el mes de octubre hasta diciembre del presente año por la cantidad de:</w:t>
      </w:r>
      <w:r w:rsidRPr="00902F57">
        <w:rPr>
          <w:rFonts w:ascii="Times New Roman" w:eastAsiaTheme="minorHAnsi" w:hAnsi="Times New Roman"/>
          <w:b/>
          <w:sz w:val="28"/>
          <w:szCs w:val="28"/>
        </w:rPr>
        <w:t xml:space="preserve"> TRECE MIL TRESCIENTOS  TREINTA Y UN DOLARES CON OCHENTA Y OCHO CENTAVOS DE LOS ESTADOS UNIDOS DE AMERICA, ($13,331.88), </w:t>
      </w:r>
      <w:r w:rsidRPr="00902F57">
        <w:rPr>
          <w:rFonts w:ascii="Times New Roman" w:eastAsiaTheme="minorHAnsi" w:hAnsi="Times New Roman"/>
          <w:sz w:val="28"/>
          <w:szCs w:val="28"/>
        </w:rPr>
        <w:t>las cuales deberán ser efectuadas antes del 24 de cada mes</w:t>
      </w:r>
      <w:r w:rsidRPr="00902F57">
        <w:rPr>
          <w:rFonts w:ascii="Times New Roman" w:eastAsiaTheme="minorHAnsi" w:hAnsi="Times New Roman"/>
          <w:b/>
          <w:sz w:val="28"/>
          <w:szCs w:val="28"/>
        </w:rPr>
        <w:t xml:space="preserve">. </w:t>
      </w:r>
      <w:r w:rsidRPr="00902F57">
        <w:rPr>
          <w:rFonts w:ascii="Times New Roman" w:eastAsiaTheme="minorHAnsi" w:hAnsi="Times New Roman"/>
          <w:sz w:val="28"/>
          <w:szCs w:val="28"/>
        </w:rPr>
        <w:t xml:space="preserve">Por lo cual, este Concejo Municipal Plural, </w:t>
      </w:r>
      <w:r w:rsidRPr="00902F57">
        <w:rPr>
          <w:rFonts w:ascii="Times New Roman" w:eastAsiaTheme="minorHAnsi" w:hAnsi="Times New Roman"/>
          <w:b/>
          <w:sz w:val="28"/>
          <w:szCs w:val="28"/>
        </w:rPr>
        <w:t>CONSIDERANDO:</w:t>
      </w:r>
      <w:r w:rsidRPr="00902F57">
        <w:rPr>
          <w:rFonts w:ascii="Times New Roman" w:eastAsiaTheme="minorHAnsi" w:hAnsi="Times New Roman"/>
          <w:sz w:val="28"/>
          <w:szCs w:val="28"/>
        </w:rPr>
        <w:t xml:space="preserve"> La autonomía que tiene el municipio de conformidad al artículo 203 inciso primero de la Constitución de la República, en lo técnico, económico y administrativo; Por tanto, este Concejo Municipal Plural por </w:t>
      </w:r>
      <w:r w:rsidRPr="00902F57">
        <w:rPr>
          <w:rFonts w:ascii="Times New Roman" w:eastAsiaTheme="minorHAnsi" w:hAnsi="Times New Roman"/>
          <w:b/>
          <w:sz w:val="28"/>
          <w:szCs w:val="28"/>
        </w:rPr>
        <w:t>MAYORIA</w:t>
      </w:r>
      <w:r w:rsidRPr="00902F57">
        <w:rPr>
          <w:rFonts w:ascii="Times New Roman" w:eastAsiaTheme="minorHAnsi" w:hAnsi="Times New Roman"/>
          <w:sz w:val="28"/>
          <w:szCs w:val="28"/>
        </w:rPr>
        <w:t xml:space="preserve"> de trece votos a favor y una ausencia al momento de la misma por parte del </w:t>
      </w:r>
      <w:r w:rsidRPr="00902F57">
        <w:rPr>
          <w:rFonts w:ascii="Times New Roman" w:eastAsiaTheme="minorHAnsi" w:hAnsi="Times New Roman"/>
          <w:sz w:val="28"/>
          <w:szCs w:val="28"/>
          <w:lang w:val="es-SV"/>
        </w:rPr>
        <w:t>señor Bayron Eraldo Baltazar Martínez Barahona, Undécimo Regidor Propietario</w:t>
      </w:r>
      <w:r w:rsidRPr="00902F57">
        <w:rPr>
          <w:rFonts w:ascii="Times New Roman" w:eastAsiaTheme="minorHAnsi" w:hAnsi="Times New Roman"/>
          <w:sz w:val="28"/>
          <w:szCs w:val="28"/>
        </w:rPr>
        <w:t xml:space="preserve">. </w:t>
      </w:r>
      <w:r w:rsidRPr="00902F57">
        <w:rPr>
          <w:rFonts w:ascii="Times New Roman" w:eastAsiaTheme="minorHAnsi" w:hAnsi="Times New Roman"/>
          <w:b/>
          <w:sz w:val="28"/>
          <w:szCs w:val="28"/>
        </w:rPr>
        <w:t xml:space="preserve">ACUERDA: </w:t>
      </w:r>
      <w:r w:rsidRPr="00902F57">
        <w:rPr>
          <w:rFonts w:ascii="Times New Roman" w:eastAsiaTheme="minorHAnsi" w:hAnsi="Times New Roman"/>
          <w:sz w:val="28"/>
          <w:szCs w:val="28"/>
        </w:rPr>
        <w:t xml:space="preserve">Autorícese a la Tesorera Municipal para que emita cheque a favor de la empresa Telefónica Móviles El Salvador SA de CV, por  la  cantidad  de: </w:t>
      </w:r>
      <w:r w:rsidRPr="00902F57">
        <w:rPr>
          <w:rFonts w:ascii="Times New Roman" w:eastAsiaTheme="minorHAnsi" w:hAnsi="Times New Roman"/>
          <w:b/>
          <w:sz w:val="28"/>
          <w:szCs w:val="28"/>
        </w:rPr>
        <w:t>TREINTA Y NUEVE MIL NOVECIENTOS NOVENTA Y CINCO  DOLARES CON SESENTA Y SEIS CENTAVOS</w:t>
      </w:r>
      <w:r w:rsidRPr="00902F57">
        <w:rPr>
          <w:rFonts w:ascii="Times New Roman" w:eastAsiaTheme="minorHAnsi" w:hAnsi="Times New Roman"/>
          <w:sz w:val="28"/>
          <w:szCs w:val="28"/>
        </w:rPr>
        <w:t xml:space="preserve"> </w:t>
      </w:r>
      <w:r w:rsidRPr="00902F57">
        <w:rPr>
          <w:rFonts w:ascii="Times New Roman" w:eastAsiaTheme="minorHAnsi" w:hAnsi="Times New Roman"/>
          <w:b/>
          <w:sz w:val="28"/>
          <w:szCs w:val="28"/>
        </w:rPr>
        <w:t>DE LOS ESTADOS UNIDOS DE NORTE AMÉRICA</w:t>
      </w:r>
      <w:r w:rsidRPr="00902F57">
        <w:rPr>
          <w:rFonts w:ascii="Times New Roman" w:eastAsiaTheme="minorHAnsi" w:hAnsi="Times New Roman"/>
          <w:sz w:val="28"/>
          <w:szCs w:val="28"/>
        </w:rPr>
        <w:t xml:space="preserve"> </w:t>
      </w:r>
      <w:r w:rsidRPr="00902F57">
        <w:rPr>
          <w:rFonts w:ascii="Times New Roman" w:eastAsiaTheme="minorHAnsi" w:hAnsi="Times New Roman"/>
          <w:b/>
          <w:sz w:val="28"/>
          <w:szCs w:val="28"/>
        </w:rPr>
        <w:t xml:space="preserve">($39,995.66), </w:t>
      </w:r>
      <w:r w:rsidRPr="00902F57">
        <w:rPr>
          <w:rFonts w:ascii="Times New Roman" w:eastAsiaTheme="minorHAnsi" w:hAnsi="Times New Roman"/>
          <w:sz w:val="28"/>
          <w:szCs w:val="28"/>
        </w:rPr>
        <w:t xml:space="preserve">pagaderos en tres cuotas fijas y sucesivas desde el mes de octubre hasta diciembre del presente año por la cantidad de: </w:t>
      </w:r>
      <w:r w:rsidRPr="00902F57">
        <w:rPr>
          <w:rFonts w:ascii="Times New Roman" w:eastAsiaTheme="minorHAnsi" w:hAnsi="Times New Roman"/>
          <w:b/>
          <w:sz w:val="28"/>
          <w:szCs w:val="28"/>
        </w:rPr>
        <w:t>TRECE MIL TRESCIENTOS  TREINTA Y UN DOLARES CON OCHENTA Y OCHO CENTAVOS DE LOS ESTADOS UNIDOS DE AMERICA, ($13,331.88)</w:t>
      </w:r>
      <w:r w:rsidRPr="00902F57">
        <w:rPr>
          <w:rFonts w:ascii="Times New Roman" w:eastAsiaTheme="minorHAnsi" w:hAnsi="Times New Roman"/>
          <w:sz w:val="28"/>
          <w:szCs w:val="28"/>
        </w:rPr>
        <w:t xml:space="preserve"> de la cuenta</w:t>
      </w:r>
      <w:r w:rsidRPr="00902F57">
        <w:rPr>
          <w:rFonts w:ascii="Times New Roman" w:eastAsiaTheme="minorHAnsi" w:hAnsi="Times New Roman"/>
          <w:b/>
          <w:sz w:val="28"/>
          <w:szCs w:val="28"/>
        </w:rPr>
        <w:t xml:space="preserve"> corriente número </w:t>
      </w:r>
      <w:r w:rsidRPr="00902F57">
        <w:rPr>
          <w:rFonts w:ascii="Times New Roman" w:eastAsiaTheme="minorHAnsi" w:hAnsi="Times New Roman"/>
          <w:b/>
          <w:sz w:val="28"/>
          <w:szCs w:val="28"/>
          <w:lang w:val="es-SV"/>
        </w:rPr>
        <w:t xml:space="preserve">480005924 MUNICIPALIDAD DE APOPA, RECURSOS PROPIOS, Banco Hipotecario de El Salvador S.A. </w:t>
      </w:r>
      <w:r w:rsidRPr="00902F57">
        <w:rPr>
          <w:rFonts w:ascii="Times New Roman" w:eastAsiaTheme="minorHAnsi" w:hAnsi="Times New Roman"/>
          <w:sz w:val="28"/>
          <w:szCs w:val="28"/>
        </w:rPr>
        <w:t>Fondos con aplicación al espe</w:t>
      </w:r>
      <w:r w:rsidRPr="00902F57">
        <w:rPr>
          <w:rFonts w:ascii="Times New Roman" w:eastAsiaTheme="minorHAnsi" w:hAnsi="Times New Roman"/>
          <w:sz w:val="28"/>
          <w:szCs w:val="28"/>
          <w:shd w:val="clear" w:color="auto" w:fill="FFFFFF" w:themeFill="background1"/>
        </w:rPr>
        <w:t>cífico y expresión Presupuestaria Municipal vigente, que</w:t>
      </w:r>
      <w:r w:rsidRPr="00902F57">
        <w:rPr>
          <w:rFonts w:ascii="Times New Roman" w:eastAsiaTheme="minorHAnsi" w:hAnsi="Times New Roman"/>
          <w:sz w:val="28"/>
          <w:szCs w:val="28"/>
        </w:rPr>
        <w:t xml:space="preserve"> se comprobara como lo establece el artículo 78 del Código Municipal. </w:t>
      </w:r>
      <w:r w:rsidRPr="00902F57">
        <w:rPr>
          <w:rFonts w:ascii="Times New Roman" w:eastAsiaTheme="minorHAnsi" w:hAnsi="Times New Roman"/>
          <w:b/>
          <w:sz w:val="28"/>
          <w:szCs w:val="28"/>
        </w:rPr>
        <w:t>CERTIFÍQUESE Y COMUNIQUESE.-</w:t>
      </w:r>
      <w:r w:rsidRPr="00902F57">
        <w:rPr>
          <w:rFonts w:ascii="Times New Roman" w:eastAsia="Times New Roman" w:hAnsi="Times New Roman"/>
          <w:sz w:val="28"/>
          <w:szCs w:val="28"/>
          <w:lang w:eastAsia="es-ES"/>
        </w:rPr>
        <w:t xml:space="preserve"> </w:t>
      </w:r>
      <w:r w:rsidRPr="00D00AED">
        <w:rPr>
          <w:rFonts w:ascii="Times New Roman" w:eastAsiaTheme="minorHAnsi" w:hAnsi="Times New Roman"/>
          <w:b/>
          <w:bCs/>
          <w:sz w:val="28"/>
          <w:szCs w:val="28"/>
        </w:rPr>
        <w:t xml:space="preserve">“ACUERDO MUNICIPAL NUMERO DOCE” </w:t>
      </w:r>
      <w:r w:rsidRPr="00D00AED">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seis de la agenda de esta sesión, que corresponde a la participación del Lcdo. Francisco José Moran Hernández, Gerente General, en la que manifiesta que el día 18 de septiembre del año 2019, día de la Sesión Ordinaria número 42, expuso al Pleno que en vista de la necesidad de resolver los problemas de recolección de Desechos Sólidos que la Municipalidad actualmente tiene, en esa fecha solicitó al Concejo Municipal Plural, la aprobación de la Carpeta para la elaboración de Contenedores, que serían hechos por el personal de la Municipalidad, pero en </w:t>
      </w:r>
      <w:r w:rsidRPr="00D00AED">
        <w:rPr>
          <w:rFonts w:ascii="Times New Roman" w:eastAsiaTheme="minorHAnsi" w:hAnsi="Times New Roman"/>
          <w:sz w:val="28"/>
          <w:szCs w:val="28"/>
        </w:rPr>
        <w:lastRenderedPageBreak/>
        <w:t xml:space="preserve">esa misma sesión de Concejo, se le instruyó que indagara sobre los costos para la compra de contenedores, por lo que cumpliendo la solicitud del Concejo Municipal Plural, hace del conocimiento al Pleno, que se presentaron 3 diferentes propuestas y el costo promedio por contenedor ronda los $1,500.00; para lo cual solicita al Honorable Concejo Municipal Autorización para que el Departamento de Proyectos de la Municipalidad elabore </w:t>
      </w:r>
      <w:r w:rsidRPr="00D00AED">
        <w:rPr>
          <w:rFonts w:ascii="Times New Roman" w:eastAsiaTheme="minorHAnsi" w:hAnsi="Times New Roman"/>
          <w:b/>
          <w:sz w:val="28"/>
          <w:szCs w:val="28"/>
        </w:rPr>
        <w:t>Carpeta Técnica para la compra de 15 contenedores de Desechos Sólidos para el Municipio de Apopa,</w:t>
      </w:r>
      <w:r w:rsidRPr="00D00AED">
        <w:rPr>
          <w:rFonts w:ascii="Times New Roman" w:eastAsiaTheme="minorHAnsi" w:hAnsi="Times New Roman"/>
          <w:sz w:val="28"/>
          <w:szCs w:val="28"/>
        </w:rPr>
        <w:t xml:space="preserve"> por un monto de $23,000.00 con Fuente de Financiamiento de FODES 75%. Por lo tanto, este Concejo Municipal Plural, en uso de sus facultades legales, considerando lo expuesto anteriormente y estando de acuerdo con lo presentado por el Gerente General. Por </w:t>
      </w:r>
      <w:r w:rsidRPr="00D00AED">
        <w:rPr>
          <w:rFonts w:ascii="Times New Roman" w:eastAsiaTheme="minorHAnsi" w:hAnsi="Times New Roman"/>
          <w:b/>
          <w:sz w:val="28"/>
          <w:szCs w:val="28"/>
        </w:rPr>
        <w:t xml:space="preserve">MAYORÍA </w:t>
      </w:r>
      <w:r w:rsidRPr="00D00AED">
        <w:rPr>
          <w:rFonts w:ascii="Times New Roman" w:eastAsiaTheme="minorHAnsi" w:hAnsi="Times New Roman"/>
          <w:sz w:val="28"/>
          <w:szCs w:val="28"/>
        </w:rPr>
        <w:t xml:space="preserve">de doce votos a favor, una abstención de la Sra. Blanca Lidia Sigüenza de Mejía, Duodécima Regidora Propietaria, y una ausencia al momento de esta votación del Señor Bayron Eraldo Baltazar Martínez Barahona, Undécimo Regidor Propietario.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rPr>
        <w:t>Primero:</w:t>
      </w:r>
      <w:r w:rsidRPr="00D00AED">
        <w:rPr>
          <w:rFonts w:ascii="Times New Roman" w:eastAsiaTheme="minorHAnsi" w:hAnsi="Times New Roman"/>
          <w:sz w:val="28"/>
          <w:szCs w:val="28"/>
        </w:rPr>
        <w:t xml:space="preserve"> Instrúyase al Departamento de Proyectos de la Municipalidad para que elabore Carpeta Técnica para la </w:t>
      </w:r>
      <w:r w:rsidRPr="00D00AED">
        <w:rPr>
          <w:rFonts w:ascii="Times New Roman" w:eastAsiaTheme="minorHAnsi" w:hAnsi="Times New Roman"/>
          <w:b/>
          <w:sz w:val="28"/>
          <w:szCs w:val="28"/>
        </w:rPr>
        <w:t>compra de 15 contenedores de Desechos Sólidos para el Municipio de Apopa,</w:t>
      </w:r>
      <w:r w:rsidRPr="00D00AED">
        <w:rPr>
          <w:rFonts w:ascii="Times New Roman" w:eastAsiaTheme="minorHAnsi" w:hAnsi="Times New Roman"/>
          <w:sz w:val="28"/>
          <w:szCs w:val="28"/>
        </w:rPr>
        <w:t xml:space="preserve"> por un monto de </w:t>
      </w:r>
      <w:r w:rsidRPr="00D00AED">
        <w:rPr>
          <w:rFonts w:ascii="Times New Roman" w:eastAsiaTheme="minorHAnsi" w:hAnsi="Times New Roman"/>
          <w:b/>
          <w:sz w:val="28"/>
          <w:szCs w:val="28"/>
        </w:rPr>
        <w:t>$23,000.00</w:t>
      </w:r>
      <w:r w:rsidRPr="00D00AED">
        <w:rPr>
          <w:rFonts w:ascii="Times New Roman" w:eastAsiaTheme="minorHAnsi" w:hAnsi="Times New Roman"/>
          <w:sz w:val="28"/>
          <w:szCs w:val="28"/>
        </w:rPr>
        <w:t xml:space="preserve"> con </w:t>
      </w:r>
      <w:r w:rsidRPr="00D00AED">
        <w:rPr>
          <w:rFonts w:ascii="Times New Roman" w:eastAsiaTheme="minorHAnsi" w:hAnsi="Times New Roman"/>
          <w:b/>
          <w:sz w:val="28"/>
          <w:szCs w:val="28"/>
        </w:rPr>
        <w:t>Fuente de Financiamiento de FODES 75%,</w:t>
      </w:r>
      <w:r w:rsidRPr="00D00AED">
        <w:rPr>
          <w:rFonts w:ascii="Times New Roman" w:eastAsiaTheme="minorHAnsi" w:hAnsi="Times New Roman"/>
          <w:sz w:val="28"/>
          <w:szCs w:val="28"/>
        </w:rPr>
        <w:t xml:space="preserve"> ya que es necesaria para resolver los problemas de recolección de Desechos Sólidos que la Municipalidad actualmente tiene.- </w:t>
      </w:r>
      <w:r w:rsidRPr="00D00AED">
        <w:rPr>
          <w:rFonts w:ascii="Times New Roman" w:eastAsiaTheme="minorHAnsi" w:hAnsi="Times New Roman"/>
          <w:b/>
          <w:sz w:val="28"/>
          <w:szCs w:val="28"/>
        </w:rPr>
        <w:t>Segundo:</w:t>
      </w:r>
      <w:r w:rsidRPr="00D00AED">
        <w:rPr>
          <w:rFonts w:ascii="Times New Roman" w:eastAsiaTheme="minorHAnsi" w:hAnsi="Times New Roman"/>
          <w:sz w:val="28"/>
          <w:szCs w:val="28"/>
        </w:rPr>
        <w:t xml:space="preserve"> Autorícese al Jefe de Presupuesto autorizar las reprogramaciones presupuestarias pertinentes con el objeto de llevar a feliz término el presente Acuerdo Municipal. </w:t>
      </w:r>
      <w:r w:rsidRPr="00D00AED">
        <w:rPr>
          <w:rFonts w:ascii="Times New Roman" w:eastAsiaTheme="minorHAnsi" w:hAnsi="Times New Roman"/>
          <w:b/>
          <w:sz w:val="28"/>
          <w:szCs w:val="28"/>
        </w:rPr>
        <w:t>CERTIFÍQUESE Y COMUNÍQUESE.</w:t>
      </w:r>
      <w:r w:rsidRPr="00D00AED">
        <w:rPr>
          <w:rFonts w:ascii="Times New Roman" w:eastAsiaTheme="minorHAnsi" w:hAnsi="Times New Roman"/>
          <w:b/>
          <w:bCs/>
          <w:sz w:val="28"/>
          <w:szCs w:val="28"/>
        </w:rPr>
        <w:t>-</w:t>
      </w:r>
      <w:r w:rsidRPr="00D00AED">
        <w:rPr>
          <w:rFonts w:ascii="Times New Roman" w:eastAsia="Times New Roman" w:hAnsi="Times New Roman"/>
          <w:sz w:val="28"/>
          <w:szCs w:val="28"/>
          <w:lang w:eastAsia="es-ES"/>
        </w:rPr>
        <w:t xml:space="preserve"> </w:t>
      </w:r>
      <w:r w:rsidRPr="00D00AED">
        <w:rPr>
          <w:rFonts w:ascii="Times New Roman" w:eastAsiaTheme="minorHAnsi" w:hAnsi="Times New Roman"/>
          <w:b/>
          <w:bCs/>
          <w:sz w:val="28"/>
          <w:szCs w:val="28"/>
        </w:rPr>
        <w:t xml:space="preserve">“ACUERDO MUNICIPAL NUMERO TRECE” </w:t>
      </w:r>
      <w:r w:rsidRPr="00D00AED">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del Código Municipal y Articulo 27 de la Ley de la Carrera Administrativa Municipal. Expuesto en el punto numero 06) de la agenda de esta sesión,  el cual consiste en participación del Licenciado Francisco José Moran Hernández, Gerente General de la Municipalidad, en la cual presenta informe emitido por la Comisión de la Ley de la Carrera Administrativa Municipal (LCAM), en respuesta de la evaluación del proceso de terna enviado por el Departamento de Recursos Humanos el 30/07/2019, a la Comisión de Ley de la Carrera Administrativa Municipal, para realizar el proceso de conformidad a la ley de nombramiento, manifiestan que se realizó el proceso de evaluación del perfil de la terna de los empleados que optaron al </w:t>
      </w:r>
      <w:r w:rsidRPr="00D00AED">
        <w:rPr>
          <w:rFonts w:ascii="Times New Roman" w:eastAsiaTheme="minorHAnsi" w:hAnsi="Times New Roman"/>
          <w:sz w:val="28"/>
          <w:szCs w:val="28"/>
        </w:rPr>
        <w:lastRenderedPageBreak/>
        <w:t xml:space="preserve">cargo de </w:t>
      </w:r>
      <w:r w:rsidRPr="00D00AED">
        <w:rPr>
          <w:rFonts w:ascii="Times New Roman" w:eastAsiaTheme="minorHAnsi" w:hAnsi="Times New Roman"/>
          <w:b/>
          <w:sz w:val="28"/>
          <w:szCs w:val="28"/>
        </w:rPr>
        <w:t xml:space="preserve">ADMINISTRADOR DEL DEPARTAMENTO DEL ADULTO MAYOR INTERINO, </w:t>
      </w:r>
      <w:r w:rsidRPr="00D00AED">
        <w:rPr>
          <w:rFonts w:ascii="Times New Roman" w:eastAsiaTheme="minorHAnsi" w:hAnsi="Times New Roman"/>
          <w:sz w:val="28"/>
          <w:szCs w:val="28"/>
        </w:rPr>
        <w:t xml:space="preserve">desarrollándose el proceso preselección en base al art. 27 de la LCAM, aplicando en el proceso de concurso de ascenso de categoría los empleados siguientes: </w:t>
      </w:r>
      <w:r w:rsidRPr="00D00AED">
        <w:rPr>
          <w:rFonts w:ascii="Times New Roman" w:eastAsiaTheme="minorHAnsi" w:hAnsi="Times New Roman"/>
          <w:b/>
          <w:sz w:val="28"/>
          <w:szCs w:val="28"/>
        </w:rPr>
        <w:t>1)</w:t>
      </w:r>
      <w:r w:rsidRPr="00D00AED">
        <w:rPr>
          <w:rFonts w:ascii="Times New Roman" w:eastAsiaTheme="minorHAnsi" w:hAnsi="Times New Roman"/>
          <w:sz w:val="28"/>
          <w:szCs w:val="28"/>
        </w:rPr>
        <w:t xml:space="preserve"> Profe. Jorge Alberto Méndez Barrientos, </w:t>
      </w:r>
      <w:r w:rsidRPr="00D00AED">
        <w:rPr>
          <w:rFonts w:ascii="Times New Roman" w:eastAsiaTheme="minorHAnsi" w:hAnsi="Times New Roman"/>
          <w:b/>
          <w:sz w:val="28"/>
          <w:szCs w:val="28"/>
        </w:rPr>
        <w:t>2)</w:t>
      </w:r>
      <w:r w:rsidRPr="00D00AED">
        <w:rPr>
          <w:rFonts w:ascii="Times New Roman" w:eastAsiaTheme="minorHAnsi" w:hAnsi="Times New Roman"/>
          <w:sz w:val="28"/>
          <w:szCs w:val="28"/>
        </w:rPr>
        <w:t xml:space="preserve"> Sra. Ana Kelly Martínez Arévalo y </w:t>
      </w:r>
      <w:r w:rsidRPr="00D00AED">
        <w:rPr>
          <w:rFonts w:ascii="Times New Roman" w:eastAsiaTheme="minorHAnsi" w:hAnsi="Times New Roman"/>
          <w:b/>
          <w:sz w:val="28"/>
          <w:szCs w:val="28"/>
        </w:rPr>
        <w:t>3)</w:t>
      </w:r>
      <w:r w:rsidRPr="00D00AED">
        <w:rPr>
          <w:rFonts w:ascii="Times New Roman" w:eastAsiaTheme="minorHAnsi" w:hAnsi="Times New Roman"/>
          <w:sz w:val="28"/>
          <w:szCs w:val="28"/>
        </w:rPr>
        <w:t xml:space="preserve"> Lic. Carlos Antonio Gonzales Leiva.- Dentro de la </w:t>
      </w:r>
      <w:r w:rsidRPr="00D00AED">
        <w:rPr>
          <w:rFonts w:ascii="Times New Roman" w:eastAsiaTheme="minorHAnsi" w:hAnsi="Times New Roman"/>
          <w:b/>
          <w:sz w:val="28"/>
          <w:szCs w:val="28"/>
        </w:rPr>
        <w:t>documentación solicitada</w:t>
      </w:r>
      <w:r w:rsidRPr="00D00AED">
        <w:rPr>
          <w:rFonts w:ascii="Times New Roman" w:eastAsiaTheme="minorHAnsi" w:hAnsi="Times New Roman"/>
          <w:sz w:val="28"/>
          <w:szCs w:val="28"/>
        </w:rPr>
        <w:t xml:space="preserve"> se presentó por cada uno de los aspirantes el curriculum, cumpliendo con los criterios académicos correspondientes en base al manual de descriptor de cargos y categorías para que realice las funcione correspondientes al cargo y la </w:t>
      </w:r>
      <w:r w:rsidRPr="00D00AED">
        <w:rPr>
          <w:rFonts w:ascii="Times New Roman" w:eastAsiaTheme="minorHAnsi" w:hAnsi="Times New Roman"/>
          <w:b/>
          <w:sz w:val="28"/>
          <w:szCs w:val="28"/>
        </w:rPr>
        <w:t>evaluación al desempeño laboral</w:t>
      </w:r>
      <w:r w:rsidRPr="00D00AED">
        <w:rPr>
          <w:rFonts w:ascii="Times New Roman" w:eastAsiaTheme="minorHAnsi" w:hAnsi="Times New Roman"/>
          <w:sz w:val="28"/>
          <w:szCs w:val="28"/>
        </w:rPr>
        <w:t xml:space="preserve"> de cada uno de los aspirantes, se procedió a la deliberación correspondiente estando presente los siguientes miembros de la Comisión de la Ley de la Carrera Administrativa Municipal: Sr. Oscar Armando Rivas, Cnel. Ángel Román Sermeño Nieto, Sra. Milma Magdalena Chicas, Tec. Carlos Josué Turcios Santos, Licda. Henia Michelle Recinos Quintanilla; quedando de la siguiente manera la votación: </w:t>
      </w:r>
      <w:r w:rsidRPr="00D00AED">
        <w:rPr>
          <w:rFonts w:ascii="Times New Roman" w:eastAsiaTheme="minorHAnsi" w:hAnsi="Times New Roman"/>
          <w:b/>
          <w:sz w:val="28"/>
          <w:szCs w:val="28"/>
        </w:rPr>
        <w:t>1)</w:t>
      </w:r>
      <w:r w:rsidRPr="00D00AED">
        <w:rPr>
          <w:rFonts w:ascii="Times New Roman" w:eastAsiaTheme="minorHAnsi" w:hAnsi="Times New Roman"/>
          <w:sz w:val="28"/>
          <w:szCs w:val="28"/>
        </w:rPr>
        <w:t xml:space="preserve"> Prof. Jorge Alberto Méndez Barrientos, obtuvo 0 votos; </w:t>
      </w:r>
      <w:r w:rsidRPr="00D00AED">
        <w:rPr>
          <w:rFonts w:ascii="Times New Roman" w:eastAsiaTheme="minorHAnsi" w:hAnsi="Times New Roman"/>
          <w:b/>
          <w:sz w:val="28"/>
          <w:szCs w:val="28"/>
        </w:rPr>
        <w:t>2)</w:t>
      </w:r>
      <w:r w:rsidRPr="00D00AED">
        <w:rPr>
          <w:rFonts w:ascii="Times New Roman" w:eastAsiaTheme="minorHAnsi" w:hAnsi="Times New Roman"/>
          <w:sz w:val="28"/>
          <w:szCs w:val="28"/>
        </w:rPr>
        <w:t xml:space="preserve"> Sra. Ana Kelly Martínez Arévalo, obtuvo 3 votos a favor y 1 en contra y </w:t>
      </w:r>
      <w:r w:rsidRPr="00D00AED">
        <w:rPr>
          <w:rFonts w:ascii="Times New Roman" w:eastAsiaTheme="minorHAnsi" w:hAnsi="Times New Roman"/>
          <w:b/>
          <w:sz w:val="28"/>
          <w:szCs w:val="28"/>
        </w:rPr>
        <w:t>3)</w:t>
      </w:r>
      <w:r w:rsidRPr="00D00AED">
        <w:rPr>
          <w:rFonts w:ascii="Times New Roman" w:eastAsiaTheme="minorHAnsi" w:hAnsi="Times New Roman"/>
          <w:sz w:val="28"/>
          <w:szCs w:val="28"/>
        </w:rPr>
        <w:t xml:space="preserve"> Lic. Carlos Antonio Gonzales Leiva, 0 votos.- Por lo tanto recomiendan por mayoría de votos como Administrador del Departamento del Adulto Mayor Interino a la Sra. Ana Kelly Martínez Arévalo, por cumplir con las condiciones de experiencia laboral en el puesto, por su dinamismo y servicio y por cumplir con el desempeño de evaluación laboral en nivel excelente cumpliendo con mérito propio el ascenso de categoría en base al Art. 10 de LCAM. Este Concejo Municipal Plural teniendo en cuenta el proceso realizado por la Comisión de la Ley de la Carrera Administrativa Municipal. Por </w:t>
      </w:r>
      <w:r w:rsidRPr="00D00AED">
        <w:rPr>
          <w:rFonts w:ascii="Times New Roman" w:eastAsiaTheme="minorHAnsi" w:hAnsi="Times New Roman"/>
          <w:b/>
          <w:sz w:val="28"/>
          <w:szCs w:val="28"/>
        </w:rPr>
        <w:t xml:space="preserve">MAYORIA </w:t>
      </w:r>
      <w:r w:rsidRPr="00D00AED">
        <w:rPr>
          <w:rFonts w:ascii="Times New Roman" w:eastAsiaTheme="minorHAnsi" w:hAnsi="Times New Roman"/>
          <w:sz w:val="28"/>
          <w:szCs w:val="28"/>
        </w:rPr>
        <w:t xml:space="preserve">de Ocho votos a favor y cinco abstenciones de los Señores: Oscar Armando Rivas, Segundo Regidor Propietario, José David Recinos Tobar, Séptimo Regidor Propietario, Señor Oscar Adalberto Recinos Martínez, Octavo Regidor Propietario, Señor Ricardo Rubén Barrera Peña, Noveno Regidor Propietario, Señora Rubenia Delfina Mira Hernández, Decima Regidora Propietaria, y  una ausencia al momento de esta votación del Señor Bayron Eraldo Baltazar Martínez Barahona, Undécimo Regidor Propietario. </w:t>
      </w:r>
      <w:r w:rsidRPr="00D00AED">
        <w:rPr>
          <w:rFonts w:ascii="Times New Roman" w:eastAsiaTheme="minorHAnsi" w:hAnsi="Times New Roman"/>
          <w:b/>
          <w:sz w:val="28"/>
          <w:szCs w:val="28"/>
        </w:rPr>
        <w:t xml:space="preserve">ACUERDA: </w:t>
      </w:r>
      <w:r w:rsidRPr="00D00AED">
        <w:rPr>
          <w:rFonts w:ascii="Times New Roman" w:eastAsiaTheme="minorHAnsi" w:hAnsi="Times New Roman"/>
          <w:b/>
          <w:sz w:val="28"/>
          <w:szCs w:val="28"/>
          <w:u w:val="single"/>
        </w:rPr>
        <w:t>Primero</w:t>
      </w:r>
      <w:r w:rsidRPr="00D00AED">
        <w:rPr>
          <w:rFonts w:ascii="Times New Roman" w:eastAsiaTheme="minorHAnsi" w:hAnsi="Times New Roman"/>
          <w:sz w:val="28"/>
          <w:szCs w:val="28"/>
          <w:u w:val="single"/>
        </w:rPr>
        <w:t>:</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Nombrar a la señora Ana Kelly Martínez Arévalo,</w:t>
      </w:r>
      <w:r w:rsidRPr="00D00AED">
        <w:rPr>
          <w:rFonts w:ascii="Times New Roman" w:eastAsiaTheme="minorHAnsi" w:hAnsi="Times New Roman"/>
          <w:b/>
          <w:sz w:val="28"/>
          <w:szCs w:val="28"/>
        </w:rPr>
        <w:t xml:space="preserve"> COMO ADMINISTRADORA DEL DEPARTAMENTO DEL ADULTO MAYOR INTERINA,</w:t>
      </w:r>
      <w:r w:rsidRPr="00D00AED">
        <w:rPr>
          <w:rFonts w:ascii="Times New Roman" w:eastAsiaTheme="minorHAnsi" w:hAnsi="Times New Roman"/>
          <w:sz w:val="28"/>
          <w:szCs w:val="28"/>
        </w:rPr>
        <w:t xml:space="preserve"> quien obtuvo 3 votos a favor en el Proceso de Evaluación presentado por la Comisión de Ley de la Carrera Administrativa Municipal, por cumplir con las condiciones de experiencia </w:t>
      </w:r>
      <w:r w:rsidRPr="00D00AED">
        <w:rPr>
          <w:rFonts w:ascii="Times New Roman" w:eastAsiaTheme="minorHAnsi" w:hAnsi="Times New Roman"/>
          <w:sz w:val="28"/>
          <w:szCs w:val="28"/>
        </w:rPr>
        <w:lastRenderedPageBreak/>
        <w:t>laboral en el puesto, por su dinamismo y servicio y por cumplir con el desempeño de evaluación laboral en nivel excelente cumpliendo con mérito propio el ascenso de categoría en base al Art. 10 de LCAM, devengando un salario mensual de: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SETECIENTOS CINCUENTA DÓLARES DE LOS ESTADOS UNIDOS DE NORTE AMERICA</w:t>
      </w:r>
      <w:r w:rsidRPr="00D00AED">
        <w:rPr>
          <w:rFonts w:ascii="Times New Roman" w:eastAsiaTheme="minorHAnsi" w:hAnsi="Times New Roman"/>
          <w:b/>
          <w:sz w:val="28"/>
          <w:szCs w:val="28"/>
        </w:rPr>
        <w:t xml:space="preserve">, a partir de esta fecha. </w:t>
      </w:r>
      <w:r w:rsidRPr="00D00AED">
        <w:rPr>
          <w:rFonts w:ascii="Times New Roman" w:eastAsiaTheme="minorHAnsi" w:hAnsi="Times New Roman"/>
          <w:b/>
          <w:sz w:val="28"/>
          <w:szCs w:val="28"/>
          <w:u w:val="single"/>
        </w:rPr>
        <w:t>Segundo:</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Se autoriza al Departamento de Recursos Humanos realice las modificaciones necesarias en la planilla. </w:t>
      </w:r>
      <w:r w:rsidRPr="00D00AED">
        <w:rPr>
          <w:rFonts w:ascii="Times New Roman" w:eastAsiaTheme="minorHAnsi" w:hAnsi="Times New Roman"/>
          <w:b/>
          <w:sz w:val="28"/>
          <w:szCs w:val="28"/>
          <w:u w:val="single"/>
        </w:rPr>
        <w:t>Tercero:</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Se autoriza a la Tesorera Municipal cancele de forma mensual la cantidad: </w:t>
      </w:r>
      <w:r w:rsidRPr="00D00AED">
        <w:rPr>
          <w:rFonts w:ascii="Times New Roman" w:eastAsiaTheme="minorHAnsi" w:hAnsi="Times New Roman"/>
          <w:b/>
          <w:sz w:val="28"/>
          <w:szCs w:val="28"/>
        </w:rPr>
        <w:t xml:space="preserve">SETECIENTOS CINCUENTA DOLARES DE LOS ESTADOS UNIDOS DE NORTE AMERICA, </w:t>
      </w:r>
      <w:r w:rsidRPr="00D00AED">
        <w:rPr>
          <w:rFonts w:ascii="Times New Roman" w:eastAsiaTheme="minorHAnsi" w:hAnsi="Times New Roman"/>
          <w:sz w:val="28"/>
          <w:szCs w:val="28"/>
        </w:rPr>
        <w:t xml:space="preserve">a la señora Ana Kelly Martínez Arévalo, Administradora del Departamento del Adulto Mayor Interina.- </w:t>
      </w:r>
      <w:r w:rsidRPr="00D00AED">
        <w:rPr>
          <w:rFonts w:ascii="Times New Roman" w:eastAsiaTheme="minorHAnsi" w:hAnsi="Times New Roman"/>
          <w:b/>
          <w:sz w:val="28"/>
          <w:szCs w:val="28"/>
        </w:rPr>
        <w:t>CERTIFIQUESE Y COMUNIQUESE.-</w:t>
      </w:r>
      <w:r w:rsidRPr="00D00AED">
        <w:rPr>
          <w:rFonts w:ascii="Times New Roman" w:eastAsia="Times New Roman" w:hAnsi="Times New Roman"/>
          <w:sz w:val="28"/>
          <w:szCs w:val="28"/>
          <w:lang w:eastAsia="es-ES"/>
        </w:rPr>
        <w:t xml:space="preserve"> </w:t>
      </w:r>
      <w:r w:rsidRPr="00D00AED">
        <w:rPr>
          <w:rFonts w:ascii="Times New Roman" w:hAnsi="Times New Roman"/>
          <w:b/>
          <w:bCs/>
          <w:sz w:val="28"/>
          <w:szCs w:val="28"/>
        </w:rPr>
        <w:t xml:space="preserve">“ACUERDO MUNICIPAL NUMERO CATORCE” </w:t>
      </w:r>
      <w:r w:rsidRPr="00D00AED">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D00AED">
        <w:rPr>
          <w:rFonts w:ascii="Times New Roman" w:eastAsiaTheme="minorHAnsi" w:hAnsi="Times New Roman"/>
          <w:sz w:val="28"/>
          <w:szCs w:val="28"/>
        </w:rPr>
        <w:t xml:space="preserve">. Contenido dentro del punto número seis literal d) </w:t>
      </w:r>
      <w:r w:rsidRPr="00D00AED">
        <w:rPr>
          <w:rFonts w:ascii="Times New Roman" w:eastAsiaTheme="minorHAnsi" w:hAnsi="Times New Roman"/>
          <w:color w:val="FF0000"/>
          <w:sz w:val="28"/>
          <w:szCs w:val="28"/>
        </w:rPr>
        <w:t xml:space="preserve"> </w:t>
      </w:r>
      <w:r w:rsidRPr="00D00AED">
        <w:rPr>
          <w:rFonts w:ascii="Times New Roman" w:eastAsiaTheme="minorHAnsi" w:hAnsi="Times New Roman"/>
          <w:sz w:val="28"/>
          <w:szCs w:val="28"/>
        </w:rPr>
        <w:t xml:space="preserve">de la agenda de esta sesión, que consiste en la participación del Licenciado Francisco José Moran Hernández, Gerente General, mediante el cual solicita al Honorable Concejo Municipal Plural, se autorice al personal operativo del Departamento de Cementerio para que a partir del mes de septiembre de 2019, se les paguen horas extras laboradas por trabajos fuera de su horario de trabajo durante los fines de semana, ya que dicha área necesita tener personal de turno para solventar las solicitudes de los usuarios que requieren atención y servicios municipales brindados por dicha área como lo son entierros y traslado de cadáveres entre otros. Dichas horas extras beberán ser justificadas y respaldadas con la documentación pertinente y presentadas en los tiempos debidos para autorización. Por lo tanto este Concejo Municipal </w:t>
      </w:r>
      <w:r w:rsidRPr="00D00AED">
        <w:rPr>
          <w:rFonts w:ascii="Times New Roman" w:hAnsi="Times New Roman"/>
          <w:bCs/>
          <w:sz w:val="28"/>
          <w:szCs w:val="28"/>
        </w:rPr>
        <w:t xml:space="preserve">por </w:t>
      </w:r>
      <w:r w:rsidRPr="00D00AED">
        <w:rPr>
          <w:rFonts w:ascii="Times New Roman" w:hAnsi="Times New Roman"/>
          <w:b/>
          <w:bCs/>
          <w:sz w:val="28"/>
          <w:szCs w:val="28"/>
        </w:rPr>
        <w:t xml:space="preserve">MAYORÍA </w:t>
      </w:r>
      <w:r w:rsidRPr="00D00AED">
        <w:rPr>
          <w:rFonts w:ascii="Times New Roman" w:hAnsi="Times New Roman"/>
          <w:bCs/>
          <w:sz w:val="28"/>
          <w:szCs w:val="28"/>
        </w:rPr>
        <w:t xml:space="preserve">de trece votos a favor y una ausencia al momento de esta votación </w:t>
      </w:r>
      <w:r w:rsidRPr="00D00AED">
        <w:rPr>
          <w:rFonts w:ascii="Times New Roman" w:eastAsiaTheme="minorHAnsi" w:hAnsi="Times New Roman"/>
          <w:sz w:val="28"/>
          <w:szCs w:val="28"/>
        </w:rPr>
        <w:t xml:space="preserve">por parte del </w:t>
      </w:r>
      <w:r w:rsidRPr="00D00AED">
        <w:rPr>
          <w:rFonts w:ascii="Times New Roman" w:eastAsiaTheme="minorHAnsi" w:hAnsi="Times New Roman"/>
          <w:sz w:val="28"/>
          <w:szCs w:val="28"/>
          <w:lang w:val="es-SV"/>
        </w:rPr>
        <w:t>señor Bayron Eraldo Baltazar Martínez Barahona, Undécimo Regidor Propietario</w:t>
      </w:r>
      <w:r w:rsidRPr="00D00AED">
        <w:rPr>
          <w:rFonts w:ascii="Times New Roman" w:hAnsi="Times New Roman"/>
          <w:bCs/>
          <w:sz w:val="28"/>
          <w:szCs w:val="28"/>
        </w:rPr>
        <w:t xml:space="preserve">. </w:t>
      </w:r>
      <w:r w:rsidRPr="00D00AED">
        <w:rPr>
          <w:rFonts w:ascii="Times New Roman" w:hAnsi="Times New Roman"/>
          <w:b/>
          <w:bCs/>
          <w:sz w:val="28"/>
          <w:szCs w:val="28"/>
        </w:rPr>
        <w:t>ACUERDA</w:t>
      </w:r>
      <w:r w:rsidRPr="00D00AED">
        <w:rPr>
          <w:rFonts w:ascii="Times New Roman" w:hAnsi="Times New Roman"/>
          <w:b/>
          <w:sz w:val="28"/>
          <w:szCs w:val="28"/>
        </w:rPr>
        <w:t xml:space="preserve">: </w:t>
      </w:r>
      <w:r w:rsidRPr="00D00AED">
        <w:rPr>
          <w:rFonts w:ascii="Times New Roman" w:hAnsi="Times New Roman"/>
          <w:b/>
          <w:sz w:val="28"/>
          <w:szCs w:val="28"/>
          <w:u w:val="single"/>
        </w:rPr>
        <w:t>Primero:</w:t>
      </w:r>
      <w:r w:rsidRPr="00D00AED">
        <w:rPr>
          <w:rFonts w:ascii="Times New Roman" w:hAnsi="Times New Roman"/>
          <w:b/>
          <w:sz w:val="28"/>
          <w:szCs w:val="28"/>
        </w:rPr>
        <w:t xml:space="preserve"> </w:t>
      </w:r>
      <w:r w:rsidRPr="00D00AED">
        <w:rPr>
          <w:rFonts w:ascii="Times New Roman" w:hAnsi="Times New Roman"/>
          <w:sz w:val="28"/>
          <w:szCs w:val="28"/>
        </w:rPr>
        <w:t xml:space="preserve">Autorizar al personal operativo  del Departamento de Cementerio para que a partir del mes de septiembre de 2019, realicen trabajo fuera de su horario ordinario durante los fines de semana de los cuales se les pagaran horas extras laboradas, dichas horas deberán ser justificadas y respaldadas con la documentación pertinente y presentadas en los tiempos debidos para autorización ya que dicha área necesita tener personal de turno para solventar </w:t>
      </w:r>
      <w:r w:rsidRPr="00D00AED">
        <w:rPr>
          <w:rFonts w:ascii="Times New Roman" w:eastAsiaTheme="minorHAnsi" w:hAnsi="Times New Roman"/>
          <w:sz w:val="28"/>
          <w:szCs w:val="28"/>
        </w:rPr>
        <w:t xml:space="preserve">las solicitudes de los usuarios que requieren atención y </w:t>
      </w:r>
      <w:r w:rsidRPr="00D00AED">
        <w:rPr>
          <w:rFonts w:ascii="Times New Roman" w:eastAsiaTheme="minorHAnsi" w:hAnsi="Times New Roman"/>
          <w:sz w:val="28"/>
          <w:szCs w:val="28"/>
        </w:rPr>
        <w:lastRenderedPageBreak/>
        <w:t xml:space="preserve">servicios municipales brindados por dicha área como lo son entierros y traslado de cadáveres entre otros. </w:t>
      </w:r>
      <w:r w:rsidRPr="00D00AED">
        <w:rPr>
          <w:rFonts w:ascii="Times New Roman" w:eastAsiaTheme="minorHAnsi" w:hAnsi="Times New Roman"/>
          <w:b/>
          <w:sz w:val="28"/>
          <w:szCs w:val="28"/>
          <w:u w:val="single"/>
        </w:rPr>
        <w:t>Segundo:</w:t>
      </w:r>
      <w:r w:rsidRPr="00D00AED">
        <w:rPr>
          <w:rFonts w:ascii="Times New Roman" w:eastAsiaTheme="minorHAnsi" w:hAnsi="Times New Roman"/>
          <w:sz w:val="28"/>
          <w:szCs w:val="28"/>
        </w:rPr>
        <w:t xml:space="preserve"> Autorizar a Departamento de Recursos Humanos para que realice los trámites correspondientes para efectuar el pago de horas extras que realizaran el personal antes descrito, verificando los respaldos con la documentación pertinente que justificarán dicho pago.- Quedando autorizado al Jefe de Presupuesto, elaborar la Reprogramación Presupuestaria si fuere necesario</w:t>
      </w:r>
      <w:r w:rsidRPr="00D00AED">
        <w:rPr>
          <w:rFonts w:ascii="Times New Roman" w:hAnsi="Times New Roman"/>
          <w:sz w:val="28"/>
          <w:szCs w:val="28"/>
        </w:rPr>
        <w:t>.</w:t>
      </w:r>
      <w:r w:rsidRPr="00D00AED">
        <w:rPr>
          <w:rFonts w:ascii="Times New Roman" w:hAnsi="Times New Roman"/>
          <w:b/>
          <w:sz w:val="28"/>
          <w:szCs w:val="28"/>
        </w:rPr>
        <w:t xml:space="preserve"> </w:t>
      </w:r>
      <w:r w:rsidRPr="00D00AED">
        <w:rPr>
          <w:rFonts w:ascii="Times New Roman" w:hAnsi="Times New Roman"/>
          <w:sz w:val="28"/>
          <w:szCs w:val="28"/>
        </w:rPr>
        <w:t>Fondos con aplicación al específico y expresión  presupuestaria  vigente  que  se comprobara como lo establece el Art. 78 del Código Municipal.</w:t>
      </w:r>
      <w:r w:rsidRPr="00D00AED">
        <w:rPr>
          <w:rFonts w:ascii="Times New Roman" w:eastAsiaTheme="minorHAnsi" w:hAnsi="Times New Roman"/>
          <w:sz w:val="28"/>
          <w:szCs w:val="28"/>
        </w:rPr>
        <w:t>-</w:t>
      </w:r>
      <w:r w:rsidRPr="00D00AED">
        <w:rPr>
          <w:rFonts w:ascii="Times New Roman" w:eastAsiaTheme="minorHAnsi" w:hAnsi="Times New Roman"/>
          <w:b/>
          <w:sz w:val="28"/>
          <w:szCs w:val="28"/>
        </w:rPr>
        <w:t>CERTIFÍQUESE Y COMUNIQUESE.-</w:t>
      </w:r>
      <w:r w:rsidRPr="00D00AED">
        <w:rPr>
          <w:rFonts w:ascii="Times New Roman" w:eastAsia="Times New Roman" w:hAnsi="Times New Roman"/>
          <w:sz w:val="28"/>
          <w:szCs w:val="28"/>
          <w:lang w:eastAsia="es-ES"/>
        </w:rPr>
        <w:t xml:space="preserve"> </w:t>
      </w:r>
      <w:r w:rsidRPr="00D00AED">
        <w:rPr>
          <w:rFonts w:ascii="Times New Roman" w:eastAsiaTheme="minorHAnsi" w:hAnsi="Times New Roman"/>
          <w:b/>
          <w:bCs/>
          <w:sz w:val="28"/>
          <w:szCs w:val="28"/>
        </w:rPr>
        <w:t xml:space="preserve">“ACUERDO MUNICIPAL NUMERO QUINCE” </w:t>
      </w:r>
      <w:r w:rsidRPr="00D00AED">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del Código Municipal y Articulo 27 de la Ley de la Carrera Administrativa Municipal. Expuesto en el punto numero 06) de la agenda de esta sesión, el cual consiste en participación del Licenciado Francisco José Moran Hernández, Gerente General de la Municipalidad, en la cual presenta Terna para que el Concejo Municipal Plural seleccione a la persona que ocupara la Plaza de Oficial de Gestión Documental y Archivo, la cual se detalla a continuación: </w:t>
      </w:r>
      <w:r w:rsidRPr="00D00AED">
        <w:rPr>
          <w:rFonts w:ascii="Times New Roman" w:eastAsiaTheme="minorHAnsi" w:hAnsi="Times New Roman"/>
          <w:b/>
          <w:sz w:val="28"/>
          <w:szCs w:val="28"/>
        </w:rPr>
        <w:t>I)</w:t>
      </w:r>
      <w:r w:rsidRPr="00D00AED">
        <w:rPr>
          <w:rFonts w:ascii="Times New Roman" w:eastAsiaTheme="minorHAnsi" w:hAnsi="Times New Roman"/>
          <w:sz w:val="28"/>
          <w:szCs w:val="28"/>
        </w:rPr>
        <w:t xml:space="preserve"> Oscar Antonio Mena Ramos, </w:t>
      </w:r>
      <w:r w:rsidRPr="00D00AED">
        <w:rPr>
          <w:rFonts w:ascii="Times New Roman" w:eastAsiaTheme="minorHAnsi" w:hAnsi="Times New Roman"/>
          <w:b/>
          <w:sz w:val="28"/>
          <w:szCs w:val="28"/>
        </w:rPr>
        <w:t>II)</w:t>
      </w:r>
      <w:r w:rsidRPr="00D00AED">
        <w:rPr>
          <w:rFonts w:ascii="Times New Roman" w:eastAsiaTheme="minorHAnsi" w:hAnsi="Times New Roman"/>
          <w:sz w:val="28"/>
          <w:szCs w:val="28"/>
        </w:rPr>
        <w:t xml:space="preserve"> Elías Flores Portillo y </w:t>
      </w:r>
      <w:r w:rsidRPr="00D00AED">
        <w:rPr>
          <w:rFonts w:ascii="Times New Roman" w:eastAsiaTheme="minorHAnsi" w:hAnsi="Times New Roman"/>
          <w:b/>
          <w:sz w:val="28"/>
          <w:szCs w:val="28"/>
        </w:rPr>
        <w:t>III)</w:t>
      </w:r>
      <w:r w:rsidRPr="00D00AED">
        <w:rPr>
          <w:rFonts w:ascii="Times New Roman" w:eastAsiaTheme="minorHAnsi" w:hAnsi="Times New Roman"/>
          <w:sz w:val="28"/>
          <w:szCs w:val="28"/>
        </w:rPr>
        <w:t xml:space="preserve"> Cristian Armando Vásquez López. Este Concejo Municipal Plural </w:t>
      </w:r>
      <w:r w:rsidRPr="00D00AED">
        <w:rPr>
          <w:rFonts w:ascii="Times New Roman" w:eastAsiaTheme="minorHAnsi" w:hAnsi="Times New Roman"/>
          <w:b/>
          <w:sz w:val="28"/>
          <w:szCs w:val="28"/>
        </w:rPr>
        <w:t>CONSIDERANDO:</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rPr>
        <w:t xml:space="preserve">I) </w:t>
      </w:r>
      <w:r w:rsidRPr="00D00AED">
        <w:rPr>
          <w:rFonts w:ascii="Times New Roman" w:eastAsiaTheme="minorHAnsi" w:hAnsi="Times New Roman"/>
          <w:sz w:val="28"/>
          <w:szCs w:val="28"/>
        </w:rPr>
        <w:t xml:space="preserve">Que el </w:t>
      </w:r>
      <w:r w:rsidRPr="00D00AED">
        <w:rPr>
          <w:rFonts w:ascii="Times New Roman" w:eastAsiaTheme="minorHAnsi" w:hAnsi="Times New Roman"/>
          <w:b/>
          <w:sz w:val="28"/>
          <w:szCs w:val="28"/>
        </w:rPr>
        <w:t xml:space="preserve">ISDEM, </w:t>
      </w:r>
      <w:r w:rsidRPr="00D00AED">
        <w:rPr>
          <w:rFonts w:ascii="Times New Roman" w:eastAsiaTheme="minorHAnsi" w:hAnsi="Times New Roman"/>
          <w:sz w:val="28"/>
          <w:szCs w:val="28"/>
        </w:rPr>
        <w:t xml:space="preserve">envió invitación el día 09/09/2019 para que el personal responsable de la Gestión Documental y Archivo de la Municipalidad participe al </w:t>
      </w:r>
      <w:r w:rsidRPr="00D00AED">
        <w:rPr>
          <w:rFonts w:ascii="Times New Roman" w:eastAsiaTheme="minorHAnsi" w:hAnsi="Times New Roman"/>
          <w:b/>
          <w:sz w:val="28"/>
          <w:szCs w:val="28"/>
        </w:rPr>
        <w:t xml:space="preserve">Diplomado en Gestión Documental y Archivo dirigido a las Municipalidades, </w:t>
      </w:r>
      <w:r w:rsidRPr="00D00AED">
        <w:rPr>
          <w:rFonts w:ascii="Times New Roman" w:eastAsiaTheme="minorHAnsi" w:hAnsi="Times New Roman"/>
          <w:sz w:val="28"/>
          <w:szCs w:val="28"/>
        </w:rPr>
        <w:t xml:space="preserve">en el marco del proyecto </w:t>
      </w:r>
      <w:r w:rsidRPr="00D00AED">
        <w:rPr>
          <w:rFonts w:ascii="Times New Roman" w:eastAsiaTheme="minorHAnsi" w:hAnsi="Times New Roman"/>
          <w:b/>
          <w:sz w:val="28"/>
          <w:szCs w:val="28"/>
        </w:rPr>
        <w:t>“Fortalecimiento a la Gestión Documental y Archivo en las municipalidades”,</w:t>
      </w:r>
      <w:r w:rsidRPr="00D00AED">
        <w:rPr>
          <w:rFonts w:ascii="Times New Roman" w:eastAsiaTheme="minorHAnsi" w:hAnsi="Times New Roman"/>
          <w:sz w:val="28"/>
          <w:szCs w:val="28"/>
        </w:rPr>
        <w:t xml:space="preserve"> ejecutado por el </w:t>
      </w:r>
      <w:r w:rsidRPr="00D00AED">
        <w:rPr>
          <w:rFonts w:ascii="Times New Roman" w:eastAsiaTheme="minorHAnsi" w:hAnsi="Times New Roman"/>
          <w:b/>
          <w:sz w:val="28"/>
          <w:szCs w:val="28"/>
        </w:rPr>
        <w:t>Instituto Salvadoreño de Desarrollo Municipal (ISDEM)</w:t>
      </w:r>
      <w:r w:rsidRPr="00D00AED">
        <w:rPr>
          <w:rFonts w:ascii="Times New Roman" w:eastAsiaTheme="minorHAnsi" w:hAnsi="Times New Roman"/>
          <w:sz w:val="28"/>
          <w:szCs w:val="28"/>
        </w:rPr>
        <w:t xml:space="preserve"> en alianza con el </w:t>
      </w:r>
      <w:r w:rsidRPr="00D00AED">
        <w:rPr>
          <w:rFonts w:ascii="Times New Roman" w:eastAsiaTheme="minorHAnsi" w:hAnsi="Times New Roman"/>
          <w:b/>
          <w:sz w:val="28"/>
          <w:szCs w:val="28"/>
        </w:rPr>
        <w:t xml:space="preserve">Instituto de Acceso a la Información Pública  (IAIP), </w:t>
      </w:r>
      <w:r w:rsidRPr="00D00AED">
        <w:rPr>
          <w:rFonts w:ascii="Times New Roman" w:eastAsiaTheme="minorHAnsi" w:hAnsi="Times New Roman"/>
          <w:sz w:val="28"/>
          <w:szCs w:val="28"/>
        </w:rPr>
        <w:t>con el apoyo técnico y financiero del Proyecto</w:t>
      </w:r>
      <w:r w:rsidRPr="00D00AED">
        <w:rPr>
          <w:rFonts w:ascii="Times New Roman" w:eastAsiaTheme="minorHAnsi" w:hAnsi="Times New Roman"/>
          <w:b/>
          <w:sz w:val="28"/>
          <w:szCs w:val="28"/>
        </w:rPr>
        <w:t xml:space="preserve"> USAID Pro Integridad Pública. </w:t>
      </w:r>
      <w:r w:rsidRPr="00D00AED">
        <w:rPr>
          <w:rFonts w:ascii="Times New Roman" w:eastAsiaTheme="minorHAnsi" w:hAnsi="Times New Roman"/>
          <w:sz w:val="28"/>
          <w:szCs w:val="28"/>
        </w:rPr>
        <w:t>Donde se favorecerán los conocimientos y competencias del personal responsable de la gestión documental y archivo de las municipalidades beneficiarias el cual dará inicio este día miércoles 25 de septiembre del presente año el cual consta de 9 jornadas de formación presencial impartidas en</w:t>
      </w:r>
      <w:r w:rsidRPr="00D00AED">
        <w:rPr>
          <w:rFonts w:ascii="Times New Roman" w:eastAsiaTheme="minorHAnsi" w:hAnsi="Times New Roman"/>
          <w:b/>
          <w:sz w:val="28"/>
          <w:szCs w:val="28"/>
        </w:rPr>
        <w:t xml:space="preserve"> ISDEM. II) </w:t>
      </w:r>
      <w:r w:rsidRPr="00D00AED">
        <w:rPr>
          <w:rFonts w:ascii="Times New Roman" w:eastAsiaTheme="minorHAnsi" w:hAnsi="Times New Roman"/>
          <w:sz w:val="28"/>
          <w:szCs w:val="28"/>
        </w:rPr>
        <w:t xml:space="preserve">Que en Acuerdo Municipal # 17 de Acta # 42 de fecha 18/09/2019, se renombro la Plaza </w:t>
      </w:r>
      <w:r w:rsidRPr="00D00AED">
        <w:rPr>
          <w:rFonts w:ascii="Times New Roman" w:eastAsiaTheme="minorHAnsi" w:hAnsi="Times New Roman"/>
          <w:b/>
          <w:sz w:val="28"/>
          <w:szCs w:val="28"/>
        </w:rPr>
        <w:t>Oficial de Gestión Documental y Archivo, al Departamento de Secretaria Municipal.</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rPr>
        <w:t xml:space="preserve">III) La importancia de tener el personal en la Administración Municipal debidamente preparado y capacitado en este caso el </w:t>
      </w:r>
      <w:r w:rsidRPr="00D00AED">
        <w:rPr>
          <w:rFonts w:ascii="Times New Roman" w:eastAsiaTheme="minorHAnsi" w:hAnsi="Times New Roman"/>
          <w:sz w:val="28"/>
          <w:szCs w:val="28"/>
        </w:rPr>
        <w:t xml:space="preserve">responsable de la </w:t>
      </w:r>
      <w:r w:rsidRPr="00D00AED">
        <w:rPr>
          <w:rFonts w:ascii="Times New Roman" w:eastAsiaTheme="minorHAnsi" w:hAnsi="Times New Roman"/>
          <w:sz w:val="28"/>
          <w:szCs w:val="28"/>
        </w:rPr>
        <w:lastRenderedPageBreak/>
        <w:t xml:space="preserve">Gestión Documental y Archivo de la Municipalidad, </w:t>
      </w:r>
      <w:r w:rsidRPr="00D00AED">
        <w:rPr>
          <w:rFonts w:ascii="Times New Roman" w:eastAsiaTheme="minorHAnsi" w:hAnsi="Times New Roman"/>
          <w:b/>
          <w:sz w:val="28"/>
          <w:szCs w:val="28"/>
        </w:rPr>
        <w:t xml:space="preserve">y aprovechando el Diplomado que impartirá ISDEM, en conjunto con IAIP, y USAID Pro Integridad Pública. IV) </w:t>
      </w:r>
      <w:r w:rsidRPr="00D00AED">
        <w:rPr>
          <w:rFonts w:ascii="Times New Roman" w:eastAsiaTheme="minorHAnsi" w:hAnsi="Times New Roman"/>
          <w:sz w:val="28"/>
          <w:szCs w:val="28"/>
        </w:rPr>
        <w:t xml:space="preserve">No encontrándose nombrado aún la persona que ocupara el cargo de la Unidad de Gestión Documental y Archivo de la Municipalidad. Por lo tanto. Por </w:t>
      </w:r>
      <w:r w:rsidRPr="00D00AED">
        <w:rPr>
          <w:rFonts w:ascii="Times New Roman" w:eastAsiaTheme="minorHAnsi" w:hAnsi="Times New Roman"/>
          <w:b/>
          <w:sz w:val="28"/>
          <w:szCs w:val="28"/>
        </w:rPr>
        <w:t xml:space="preserve">MAYORÍA </w:t>
      </w:r>
      <w:r w:rsidRPr="00D00AED">
        <w:rPr>
          <w:rFonts w:ascii="Times New Roman" w:eastAsiaTheme="minorHAnsi" w:hAnsi="Times New Roman"/>
          <w:sz w:val="28"/>
          <w:szCs w:val="28"/>
        </w:rPr>
        <w:t xml:space="preserve">de trece votos a favor y una ausencia al momento de esta votación del Señor Bayron Eraldo Baltazar Martínez Barahona, Undécimo Regidor Propietario. </w:t>
      </w:r>
      <w:r w:rsidRPr="00D00AED">
        <w:rPr>
          <w:rFonts w:ascii="Times New Roman" w:eastAsiaTheme="minorHAnsi" w:hAnsi="Times New Roman"/>
          <w:b/>
          <w:sz w:val="28"/>
          <w:szCs w:val="28"/>
        </w:rPr>
        <w:t xml:space="preserve">ACUERDA: </w:t>
      </w:r>
      <w:r w:rsidRPr="00D00AED">
        <w:rPr>
          <w:rFonts w:ascii="Times New Roman" w:eastAsiaTheme="minorHAnsi" w:hAnsi="Times New Roman"/>
          <w:b/>
          <w:sz w:val="28"/>
          <w:szCs w:val="28"/>
          <w:u w:val="single"/>
        </w:rPr>
        <w:t>Primero</w:t>
      </w:r>
      <w:r w:rsidRPr="00D00AED">
        <w:rPr>
          <w:rFonts w:ascii="Times New Roman" w:eastAsiaTheme="minorHAnsi" w:hAnsi="Times New Roman"/>
          <w:sz w:val="28"/>
          <w:szCs w:val="28"/>
          <w:u w:val="single"/>
        </w:rPr>
        <w:t>:</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Nombrar al señor </w:t>
      </w:r>
      <w:r w:rsidRPr="00D00AED">
        <w:rPr>
          <w:rFonts w:ascii="Times New Roman" w:eastAsiaTheme="minorHAnsi" w:hAnsi="Times New Roman"/>
          <w:b/>
          <w:sz w:val="28"/>
          <w:szCs w:val="28"/>
          <w:u w:val="single"/>
        </w:rPr>
        <w:t>Cristian Armando Vásquez López,</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que actualmente ocupa la plaza de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Auxiliar Administrativo 1 del Departamento de Presupuesto, </w:t>
      </w:r>
      <w:r w:rsidRPr="00D00AED">
        <w:rPr>
          <w:rFonts w:ascii="Times New Roman" w:eastAsiaTheme="minorHAnsi" w:hAnsi="Times New Roman"/>
          <w:b/>
          <w:sz w:val="28"/>
          <w:szCs w:val="28"/>
        </w:rPr>
        <w:t xml:space="preserve">como Oficial de Gestión Documental y Archivo Interino, en el Departamento de Secretaria Municipal, con una remuneración mensual de $556.40, por un periodo de tres meses a partir de esta fecha. </w:t>
      </w:r>
      <w:r w:rsidRPr="00D00AED">
        <w:rPr>
          <w:rFonts w:ascii="Times New Roman" w:eastAsiaTheme="minorHAnsi" w:hAnsi="Times New Roman"/>
          <w:b/>
          <w:sz w:val="28"/>
          <w:szCs w:val="28"/>
          <w:u w:val="single"/>
        </w:rPr>
        <w:t>Segundo:</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Autorizar al Departamento de Recursos Humanos y la Comisión de la Carrera Administrativa Municipal para que efectúen la selección del concurso de ascenso</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para cubrir la plaza de</w:t>
      </w:r>
      <w:r w:rsidRPr="00D00AED">
        <w:rPr>
          <w:rFonts w:ascii="Times New Roman" w:eastAsiaTheme="minorHAnsi" w:hAnsi="Times New Roman"/>
          <w:b/>
          <w:sz w:val="28"/>
          <w:szCs w:val="28"/>
        </w:rPr>
        <w:t xml:space="preserve"> Oficial de Gestión Documental y Archivo, </w:t>
      </w:r>
      <w:r w:rsidRPr="00D00AED">
        <w:rPr>
          <w:rFonts w:ascii="Times New Roman" w:eastAsiaTheme="minorHAnsi" w:hAnsi="Times New Roman"/>
          <w:sz w:val="28"/>
          <w:szCs w:val="28"/>
        </w:rPr>
        <w:t>de conformidad a la ley, así mismo queda autorizado el Departamento de  Recursos Humanos para que realice los trámites correspondientes, para cancelar al señor</w:t>
      </w:r>
      <w:r w:rsidRPr="00D00AED">
        <w:rPr>
          <w:rFonts w:ascii="Times New Roman" w:eastAsiaTheme="minorHAnsi" w:hAnsi="Times New Roman"/>
          <w:b/>
          <w:sz w:val="28"/>
          <w:szCs w:val="28"/>
        </w:rPr>
        <w:t xml:space="preserve"> </w:t>
      </w:r>
      <w:r w:rsidRPr="00D00AED">
        <w:rPr>
          <w:rFonts w:ascii="Times New Roman" w:eastAsiaTheme="minorHAnsi" w:hAnsi="Times New Roman"/>
          <w:b/>
          <w:sz w:val="28"/>
          <w:szCs w:val="28"/>
          <w:u w:val="single"/>
        </w:rPr>
        <w:t>Cristian Armando Vásquez López.</w:t>
      </w:r>
      <w:r w:rsidRPr="00D00AED">
        <w:rPr>
          <w:rFonts w:ascii="Times New Roman" w:eastAsiaTheme="minorHAnsi" w:hAnsi="Times New Roman"/>
          <w:b/>
          <w:sz w:val="28"/>
          <w:szCs w:val="28"/>
        </w:rPr>
        <w:t xml:space="preserve"> </w:t>
      </w:r>
      <w:r w:rsidRPr="00D00AED">
        <w:rPr>
          <w:rFonts w:ascii="Times New Roman" w:eastAsiaTheme="minorHAnsi" w:hAnsi="Times New Roman"/>
          <w:b/>
          <w:sz w:val="28"/>
          <w:szCs w:val="28"/>
          <w:u w:val="single"/>
        </w:rPr>
        <w:t>Tercero:</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Se autoriza a la Tesorera Municipal cancele de forma mensual la cantidad: </w:t>
      </w:r>
      <w:r w:rsidRPr="00D00AED">
        <w:rPr>
          <w:rFonts w:ascii="Times New Roman" w:eastAsiaTheme="minorHAnsi" w:hAnsi="Times New Roman"/>
          <w:b/>
          <w:sz w:val="28"/>
          <w:szCs w:val="28"/>
        </w:rPr>
        <w:t xml:space="preserve">QUINIENTOS CINCUENTA Y SEIS DOLARES CON CUARENTA CENTAVOS DE LOS ESTADOS UNIDOS DE NORTE AMERICA, </w:t>
      </w:r>
      <w:r w:rsidRPr="00D00AED">
        <w:rPr>
          <w:rFonts w:ascii="Times New Roman" w:eastAsiaTheme="minorHAnsi" w:hAnsi="Times New Roman"/>
          <w:sz w:val="28"/>
          <w:szCs w:val="28"/>
        </w:rPr>
        <w:t>al señor</w:t>
      </w:r>
      <w:r w:rsidRPr="00D00AED">
        <w:rPr>
          <w:rFonts w:ascii="Times New Roman" w:eastAsiaTheme="minorHAnsi" w:hAnsi="Times New Roman"/>
          <w:b/>
          <w:sz w:val="28"/>
          <w:szCs w:val="28"/>
        </w:rPr>
        <w:t xml:space="preserve"> </w:t>
      </w:r>
      <w:r w:rsidRPr="00D00AED">
        <w:rPr>
          <w:rFonts w:ascii="Times New Roman" w:eastAsiaTheme="minorHAnsi" w:hAnsi="Times New Roman"/>
          <w:b/>
          <w:sz w:val="28"/>
          <w:szCs w:val="28"/>
          <w:u w:val="single"/>
        </w:rPr>
        <w:t>Cristian Armando Vásquez López</w:t>
      </w:r>
      <w:r w:rsidRPr="00D00AED">
        <w:rPr>
          <w:rFonts w:ascii="Times New Roman" w:eastAsiaTheme="minorHAnsi" w:hAnsi="Times New Roman"/>
          <w:sz w:val="28"/>
          <w:szCs w:val="28"/>
        </w:rPr>
        <w:t xml:space="preserve">, Oficial de Gestión Documental y Archivo Interino, en base a planilla emitida por Recursos Humanos.  </w:t>
      </w:r>
      <w:r w:rsidRPr="00D00AED">
        <w:rPr>
          <w:rFonts w:ascii="Times New Roman" w:eastAsiaTheme="minorHAnsi" w:hAnsi="Times New Roman"/>
          <w:b/>
          <w:sz w:val="28"/>
          <w:szCs w:val="28"/>
          <w:u w:val="single"/>
        </w:rPr>
        <w:t>Quinto</w:t>
      </w:r>
      <w:r w:rsidRPr="00D00AED">
        <w:rPr>
          <w:rFonts w:ascii="Times New Roman" w:eastAsiaTheme="minorHAnsi" w:hAnsi="Times New Roman"/>
          <w:sz w:val="28"/>
          <w:szCs w:val="28"/>
        </w:rPr>
        <w:t xml:space="preserve"> Se autoriza al Departamento de Presupuesto realizar la reforma presupuestaria pertinente.- </w:t>
      </w:r>
      <w:r w:rsidRPr="00D00AED">
        <w:rPr>
          <w:rFonts w:ascii="Times New Roman" w:eastAsiaTheme="minorHAnsi" w:hAnsi="Times New Roman"/>
          <w:b/>
          <w:sz w:val="28"/>
          <w:szCs w:val="28"/>
        </w:rPr>
        <w:t>CERTIFIQUESE Y COMUNIQUESE.-</w:t>
      </w:r>
      <w:r w:rsidRPr="00D00AED">
        <w:rPr>
          <w:rFonts w:ascii="Times New Roman" w:eastAsia="Times New Roman" w:hAnsi="Times New Roman"/>
          <w:sz w:val="28"/>
          <w:szCs w:val="28"/>
          <w:lang w:eastAsia="es-ES"/>
        </w:rPr>
        <w:t xml:space="preserve"> </w:t>
      </w:r>
      <w:r w:rsidRPr="00D00AED">
        <w:rPr>
          <w:rFonts w:ascii="Times New Roman" w:eastAsiaTheme="minorHAnsi" w:hAnsi="Times New Roman"/>
          <w:b/>
          <w:bCs/>
          <w:sz w:val="28"/>
          <w:szCs w:val="28"/>
        </w:rPr>
        <w:t xml:space="preserve">“ACUERDO MUNICIPAL NUMERO DIECISÉIS” </w:t>
      </w:r>
      <w:r w:rsidRPr="00D00AED">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seis de la agenda de esta sesión, que corresponde a la participación del Lcdo. Francisco José Moran Hernández, Gerente General, en la que expone que a solicitud de forma verbal, por parte de la Comisión encargada del caso de MIDES, solicita al Honorable Concejo Municipal Plural, Autorización para que el Departamento de Proyectos de la Municipalidad elabore </w:t>
      </w:r>
      <w:r w:rsidRPr="00D00AED">
        <w:rPr>
          <w:rFonts w:ascii="Times New Roman" w:eastAsiaTheme="minorHAnsi" w:hAnsi="Times New Roman"/>
          <w:b/>
          <w:sz w:val="28"/>
          <w:szCs w:val="28"/>
        </w:rPr>
        <w:t>Carpeta Técnica para pago de Disposición Final de Desechos Sólidos a la Empresa MIDES SEM de C.V.,</w:t>
      </w:r>
      <w:r w:rsidRPr="00D00AED">
        <w:rPr>
          <w:rFonts w:ascii="Times New Roman" w:eastAsiaTheme="minorHAnsi" w:hAnsi="Times New Roman"/>
          <w:sz w:val="28"/>
          <w:szCs w:val="28"/>
        </w:rPr>
        <w:t xml:space="preserve"> por un monto de </w:t>
      </w:r>
      <w:r w:rsidRPr="00D00AED">
        <w:rPr>
          <w:rFonts w:ascii="Times New Roman" w:eastAsiaTheme="minorHAnsi" w:hAnsi="Times New Roman"/>
          <w:b/>
          <w:sz w:val="28"/>
          <w:szCs w:val="28"/>
        </w:rPr>
        <w:t>$43,620.20,</w:t>
      </w:r>
      <w:r w:rsidRPr="00D00AED">
        <w:rPr>
          <w:rFonts w:ascii="Times New Roman" w:eastAsiaTheme="minorHAnsi" w:hAnsi="Times New Roman"/>
          <w:sz w:val="28"/>
          <w:szCs w:val="28"/>
        </w:rPr>
        <w:t xml:space="preserve"> la cual se realizará con Fuente de Financiamiento 15% de FODES </w:t>
      </w:r>
      <w:r w:rsidRPr="00D00AED">
        <w:rPr>
          <w:rFonts w:ascii="Times New Roman" w:eastAsiaTheme="minorHAnsi" w:hAnsi="Times New Roman"/>
          <w:sz w:val="28"/>
          <w:szCs w:val="28"/>
        </w:rPr>
        <w:lastRenderedPageBreak/>
        <w:t xml:space="preserve">75%. Por lo tanto, este Concejo Municipal Plural, en uso de sus facultades legales por </w:t>
      </w:r>
      <w:r w:rsidRPr="00D00AED">
        <w:rPr>
          <w:rFonts w:ascii="Times New Roman" w:eastAsiaTheme="minorHAnsi" w:hAnsi="Times New Roman"/>
          <w:b/>
          <w:sz w:val="28"/>
          <w:szCs w:val="28"/>
        </w:rPr>
        <w:t xml:space="preserve">MAYORÍA </w:t>
      </w:r>
      <w:r w:rsidRPr="00D00AED">
        <w:rPr>
          <w:rFonts w:ascii="Times New Roman" w:eastAsiaTheme="minorHAnsi" w:hAnsi="Times New Roman"/>
          <w:sz w:val="28"/>
          <w:szCs w:val="28"/>
        </w:rPr>
        <w:t xml:space="preserve">de ocho votos a favor, cinco votos en contra de los señores José David Recinos Tobar, Séptimo Regidor Propietario, Señor Oscar Adalberto Recinos Martínez, Octavo Regidor Propietario, Señor Ricardo Rubén Barrera Peña, Noveno Regidor Propietario, Señora Rubenia Delfina Mira Hernández, Decima Regidora Propietaria, por manifestar que salvan el voto en el acuerdo solicitado para la elaboración de la carpeta de pago de disposición final de los desechos sólidos a la empresa MIDES ya que desde el principio se han opuesto a la concesión del servicio de recolección, traslado y disposición final de los desechos sólidos además que el contrato con MIDES no está finalizado; la Sra. Blanca Lidia Sigüenza de Mejía, Duodécima Regidora Propietaria, por manifestar que es muy alto el monto de la carpeta y una ausencia al momento de esta votación del Señor Bayron Eraldo Baltazar Martínez Barahona, Undécimo Regidor Propietario.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rPr>
        <w:t>Primero:</w:t>
      </w:r>
      <w:r w:rsidRPr="00D00AED">
        <w:rPr>
          <w:rFonts w:ascii="Times New Roman" w:eastAsiaTheme="minorHAnsi" w:hAnsi="Times New Roman"/>
          <w:sz w:val="28"/>
          <w:szCs w:val="28"/>
        </w:rPr>
        <w:t xml:space="preserve"> Instrúyase al Departamento de Proyectos de la Municipalidad para que elabore </w:t>
      </w:r>
      <w:r w:rsidRPr="00D00AED">
        <w:rPr>
          <w:rFonts w:ascii="Times New Roman" w:eastAsiaTheme="minorHAnsi" w:hAnsi="Times New Roman"/>
          <w:b/>
          <w:sz w:val="28"/>
          <w:szCs w:val="28"/>
        </w:rPr>
        <w:t>Carpeta Técnica para pago de Disposición Final de Desechos Sólidos a la Empresa MIDES SEM de C.V.,</w:t>
      </w:r>
      <w:r w:rsidRPr="00D00AED">
        <w:rPr>
          <w:rFonts w:ascii="Times New Roman" w:eastAsiaTheme="minorHAnsi" w:hAnsi="Times New Roman"/>
          <w:sz w:val="28"/>
          <w:szCs w:val="28"/>
        </w:rPr>
        <w:t xml:space="preserve"> por un monto de </w:t>
      </w:r>
      <w:r w:rsidRPr="00D00AED">
        <w:rPr>
          <w:rFonts w:ascii="Times New Roman" w:eastAsiaTheme="minorHAnsi" w:hAnsi="Times New Roman"/>
          <w:b/>
          <w:sz w:val="28"/>
          <w:szCs w:val="28"/>
        </w:rPr>
        <w:t>$43,620.20,</w:t>
      </w:r>
      <w:r w:rsidRPr="00D00AED">
        <w:rPr>
          <w:rFonts w:ascii="Times New Roman" w:eastAsiaTheme="minorHAnsi" w:hAnsi="Times New Roman"/>
          <w:sz w:val="28"/>
          <w:szCs w:val="28"/>
        </w:rPr>
        <w:t xml:space="preserve"> la cual se realizará con Fuente de Financiamiento 15% de FODES 75%, ya que es necesaria para resolver los problemas de recolección de Desechos Sólidos que la Municipalidad actualmente tiene.- </w:t>
      </w:r>
      <w:r w:rsidRPr="00D00AED">
        <w:rPr>
          <w:rFonts w:ascii="Times New Roman" w:eastAsiaTheme="minorHAnsi" w:hAnsi="Times New Roman"/>
          <w:b/>
          <w:sz w:val="28"/>
          <w:szCs w:val="28"/>
        </w:rPr>
        <w:t>Segundo:</w:t>
      </w:r>
      <w:r w:rsidRPr="00D00AED">
        <w:rPr>
          <w:rFonts w:ascii="Times New Roman" w:eastAsiaTheme="minorHAnsi" w:hAnsi="Times New Roman"/>
          <w:sz w:val="28"/>
          <w:szCs w:val="28"/>
        </w:rPr>
        <w:t xml:space="preserve"> Autorícese al Jefe de Presupuesto autorizar las reprogramaciones presupuestarias pertinentes con el objeto de llevar a feliz término el presente Acuerdo Municipal. </w:t>
      </w:r>
      <w:r w:rsidRPr="00D00AED">
        <w:rPr>
          <w:rFonts w:ascii="Times New Roman" w:eastAsiaTheme="minorHAnsi" w:hAnsi="Times New Roman"/>
          <w:b/>
          <w:sz w:val="28"/>
          <w:szCs w:val="28"/>
        </w:rPr>
        <w:t>CERTIFÍQUESE Y COMUNÍQUESE.</w:t>
      </w:r>
      <w:r w:rsidRPr="00D00AED">
        <w:rPr>
          <w:rFonts w:ascii="Times New Roman" w:eastAsiaTheme="minorHAnsi" w:hAnsi="Times New Roman"/>
          <w:b/>
          <w:bCs/>
          <w:sz w:val="28"/>
          <w:szCs w:val="28"/>
        </w:rPr>
        <w:t>-</w:t>
      </w:r>
      <w:r w:rsidRPr="00D00AED">
        <w:rPr>
          <w:rFonts w:ascii="Arial" w:eastAsia="Times New Roman" w:hAnsi="Arial" w:cs="Arial"/>
          <w:lang w:eastAsia="es-ES"/>
        </w:rPr>
        <w:t xml:space="preserve"> </w:t>
      </w:r>
      <w:r w:rsidRPr="00D00AED">
        <w:rPr>
          <w:rFonts w:ascii="Times New Roman" w:eastAsiaTheme="minorHAnsi" w:hAnsi="Times New Roman"/>
          <w:b/>
          <w:bCs/>
          <w:sz w:val="28"/>
          <w:szCs w:val="28"/>
        </w:rPr>
        <w:t xml:space="preserve">“ACUERDO MUNICIPAL NUMERO DIECISIETE” </w:t>
      </w:r>
      <w:r w:rsidRPr="00D00AED">
        <w:rPr>
          <w:rFonts w:ascii="Times New Roman" w:eastAsiaTheme="minorHAnsi" w:hAnsi="Times New Roman"/>
          <w:sz w:val="28"/>
          <w:szCs w:val="28"/>
        </w:rPr>
        <w:t xml:space="preserve">El Concejo Municipal en uso de sus facultades legales, de conformidad al art. 86 inciso 3º, 203 y 204,  de la Constitución de la República, y artículo 31 numeral 4 del Código Municipal. Contenido dentro del punto número seis de la agenda de esta sesión, que corresponde a la participación del Lcdo. Francisco José Moran Hernández, Gerente General, donde manifiesta que a petición del Sr. Alcalde Municipal, en su calidad de Presidente del Comité de Festejos, y en vista que a falta de un mes y medio de dar inicio las Fiestas Patronales del Municipio de Apopa; el Comité de Festejos del año 2019 no está conformado, por lo tanto solicita al Honorable Concejo Municipal Plural, aprobación de la Junta Directiva de Festejos Patronales del Municipio de Apopa, año dos mil diecinueve, la cual estará integrada por los siguientes miembros: José Santiago Zelaya, Presidente Alcalde Municipal; Milagro Elizabeth Valle Bonilla Vicepresidenta, Caserío </w:t>
      </w:r>
      <w:r w:rsidRPr="00D00AED">
        <w:rPr>
          <w:rFonts w:ascii="Times New Roman" w:eastAsiaTheme="minorHAnsi" w:hAnsi="Times New Roman"/>
          <w:sz w:val="28"/>
          <w:szCs w:val="28"/>
        </w:rPr>
        <w:lastRenderedPageBreak/>
        <w:t xml:space="preserve">Brisas de Joya Grande Líder Comunal de Brisas de Joya Grande; Gabriela Melissa Portillo Guevara, Síndico, Col. La Ponderosa, Abogada; Salvador Quintanilla, Secretario, Col. Santa Carina Comerciante y líder Comunal; Vicenta Gamero de Alas Prosecretaria, Barrio San Sebastián Empresaria de transporte; Wendy Tatiana Amaya, </w:t>
      </w:r>
      <w:r w:rsidRPr="00D00AED">
        <w:rPr>
          <w:rFonts w:ascii="Times New Roman" w:eastAsiaTheme="minorHAnsi" w:hAnsi="Times New Roman"/>
          <w:sz w:val="28"/>
          <w:szCs w:val="28"/>
        </w:rPr>
        <w:tab/>
        <w:t>Tesorero</w:t>
      </w:r>
      <w:r w:rsidRPr="00D00AED">
        <w:rPr>
          <w:rFonts w:ascii="Times New Roman" w:eastAsiaTheme="minorHAnsi" w:hAnsi="Times New Roman"/>
          <w:sz w:val="28"/>
          <w:szCs w:val="28"/>
        </w:rPr>
        <w:tab/>
        <w:t>Col. San Carlos Comerciante; Mauricio Armando Cortez, Protesorero Col. Ermita 2</w:t>
      </w:r>
      <w:r w:rsidRPr="00D00AED">
        <w:rPr>
          <w:rFonts w:ascii="Times New Roman" w:eastAsiaTheme="minorHAnsi" w:hAnsi="Times New Roman"/>
          <w:sz w:val="28"/>
          <w:szCs w:val="28"/>
        </w:rPr>
        <w:tab/>
        <w:t xml:space="preserve">Empresario (Librería); Osman Gamero Opico, Vocal 1 Barrio san Sebastián </w:t>
      </w:r>
      <w:r w:rsidRPr="00D00AED">
        <w:rPr>
          <w:rFonts w:ascii="Times New Roman" w:eastAsiaTheme="minorHAnsi" w:hAnsi="Times New Roman"/>
          <w:sz w:val="28"/>
          <w:szCs w:val="28"/>
        </w:rPr>
        <w:tab/>
        <w:t>Presidente de Directiva de Barrio San Sebastián; Cecilio Guzmán Flores,</w:t>
      </w:r>
      <w:r w:rsidRPr="00D00AED">
        <w:rPr>
          <w:rFonts w:ascii="Times New Roman" w:eastAsiaTheme="minorHAnsi" w:hAnsi="Times New Roman"/>
          <w:sz w:val="28"/>
          <w:szCs w:val="28"/>
        </w:rPr>
        <w:tab/>
        <w:t xml:space="preserve">Vocal 2, Comunidad Arenera 2, Presidente de Directiva de Comunidad Arenera 2; Nelson Giovanni Peraza Chiquillo, Vocal 3 Caserío el Sitio, Directivo de Caserío el Sitio; Milton Ortega, Vocal 4 Cantón San Nicolás Comerciante y Líder de Cantón San Nicolás; Luz María Portillo,  Vocal 5 Res. San Gabriel, Reina de las fiestas patronales 2018 y Juan Carlos Espinoza, Vocal 6, Empresario. Por lo tanto este Concejo Municipal Plural, </w:t>
      </w:r>
      <w:r w:rsidRPr="00D00AED">
        <w:rPr>
          <w:rFonts w:ascii="Times New Roman" w:eastAsiaTheme="minorHAnsi" w:hAnsi="Times New Roman"/>
          <w:b/>
          <w:sz w:val="28"/>
          <w:szCs w:val="28"/>
        </w:rPr>
        <w:t>CONSIDERANDO:</w:t>
      </w:r>
      <w:r w:rsidRPr="00D00AED">
        <w:rPr>
          <w:rFonts w:ascii="Times New Roman" w:eastAsiaTheme="minorHAnsi" w:hAnsi="Times New Roman"/>
          <w:sz w:val="28"/>
          <w:szCs w:val="28"/>
        </w:rPr>
        <w:t xml:space="preserve"> Que se acerca la celebración de los festejos patronales del municipio de Apopa, en Honor a SANTA CATARINA DE ALEJANDRIA, VIRGEN Y MARTIR, a celebrarse en el mes de noviembre del corriente año; y con el propósito de dar inicio a los preparativos para la realización de los festejos patronales, considera oportuno dicho nombramiento. Por tanto, este Concejo Municipal Plural en uso de sus facultades legales por </w:t>
      </w:r>
      <w:r w:rsidRPr="00D00AED">
        <w:rPr>
          <w:rFonts w:ascii="Times New Roman" w:eastAsiaTheme="minorHAnsi" w:hAnsi="Times New Roman"/>
          <w:b/>
          <w:sz w:val="28"/>
          <w:szCs w:val="28"/>
        </w:rPr>
        <w:t xml:space="preserve">MAYORIA </w:t>
      </w:r>
      <w:r w:rsidRPr="00D00AED">
        <w:rPr>
          <w:rFonts w:ascii="Times New Roman" w:eastAsiaTheme="minorHAnsi" w:hAnsi="Times New Roman"/>
          <w:sz w:val="28"/>
          <w:szCs w:val="28"/>
        </w:rPr>
        <w:t xml:space="preserve">de </w:t>
      </w:r>
      <w:r w:rsidRPr="00D00AED">
        <w:rPr>
          <w:rFonts w:ascii="Times New Roman" w:hAnsi="Times New Roman"/>
          <w:bCs/>
          <w:sz w:val="28"/>
          <w:szCs w:val="28"/>
        </w:rPr>
        <w:t xml:space="preserve">siete votos a favor, cinco votos en contra por parte de los señores: José David Recinos Tobar, Séptimo Regidor Propietario; Oscar Adalberto Recinos Martínez; Octavo Regidor Propietario; Ricardo Rubén Barrera Peña, Noveno Regidor Propietario; Rubenia Delfina Mira Hernández, Decima Regidora Propietaria; manifestando que salvan su voto en el acuerdo solicitado para la aprobación del Comité de Festejos ya que desconocen el mecanismo utilizado para la elección de los participantes, además que la votación no paso por no alcanzar la mayoría simple, la votación fue de siete votos a favor, cinco salvados y una ausencia del concejal Bayron Martínez; de la señora Blanca Lidia Sigüenza de Mejía, Duodécima Regidora Propietaria, manifestando que no se realizó de acuerdo a la ordenanza la elección, no hubo asamblea y dos ausencias al momento de esta votación del Licenciado Darwin David Maldonado García, Síndico Municipal y el Señor Bayron Eraldo Baltazar Martínez Barahona, Undécimo Regidor Propietario; para lo cual, </w:t>
      </w:r>
      <w:r w:rsidRPr="00D00AED">
        <w:rPr>
          <w:rFonts w:ascii="Times New Roman" w:hAnsi="Times New Roman"/>
          <w:b/>
          <w:bCs/>
          <w:sz w:val="28"/>
          <w:szCs w:val="28"/>
        </w:rPr>
        <w:t>se tomó en cuenta el voto calificado</w:t>
      </w:r>
      <w:r w:rsidRPr="00D00AED">
        <w:rPr>
          <w:rFonts w:ascii="Times New Roman" w:hAnsi="Times New Roman"/>
          <w:bCs/>
          <w:sz w:val="28"/>
          <w:szCs w:val="28"/>
        </w:rPr>
        <w:t xml:space="preserve"> </w:t>
      </w:r>
      <w:r w:rsidRPr="00D00AED">
        <w:rPr>
          <w:rFonts w:ascii="Times New Roman" w:hAnsi="Times New Roman"/>
          <w:b/>
          <w:bCs/>
          <w:sz w:val="28"/>
          <w:szCs w:val="28"/>
        </w:rPr>
        <w:t>asignado al Alcalde Municipal, de conformidad al artículo 43 del Código Municipal,</w:t>
      </w:r>
      <w:r w:rsidRPr="00D00AED">
        <w:rPr>
          <w:rFonts w:ascii="Times New Roman" w:hAnsi="Times New Roman"/>
          <w:bCs/>
          <w:sz w:val="28"/>
          <w:szCs w:val="28"/>
        </w:rPr>
        <w:t xml:space="preserve"> por tanto, este Concejo Municipal </w:t>
      </w:r>
      <w:r w:rsidRPr="00D00AED">
        <w:rPr>
          <w:rFonts w:ascii="Times New Roman" w:eastAsiaTheme="minorHAnsi" w:hAnsi="Times New Roman"/>
          <w:b/>
          <w:sz w:val="28"/>
          <w:szCs w:val="28"/>
        </w:rPr>
        <w:lastRenderedPageBreak/>
        <w:t xml:space="preserve">ACUERDA: </w:t>
      </w:r>
      <w:r w:rsidRPr="00D00AED">
        <w:rPr>
          <w:rFonts w:ascii="Times New Roman" w:eastAsiaTheme="minorHAnsi" w:hAnsi="Times New Roman"/>
          <w:b/>
          <w:sz w:val="28"/>
          <w:szCs w:val="28"/>
          <w:u w:val="single"/>
        </w:rPr>
        <w:t>Primero:</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Nombrar como miembros de la Junta Directiva de Festejos Patronales del Municipio de Apopa, año dos mil diecinueve, a los siguiente integrantes: </w:t>
      </w:r>
    </w:p>
    <w:p w:rsidR="00D00AED" w:rsidRPr="00D00AED" w:rsidRDefault="00D00AED" w:rsidP="003A0F69">
      <w:pPr>
        <w:numPr>
          <w:ilvl w:val="0"/>
          <w:numId w:val="7"/>
        </w:numPr>
        <w:tabs>
          <w:tab w:val="left" w:pos="1244"/>
          <w:tab w:val="left" w:pos="1365"/>
          <w:tab w:val="left" w:pos="2055"/>
          <w:tab w:val="left" w:pos="2265"/>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eastAsiaTheme="minorHAnsi" w:hAnsi="Times New Roman"/>
          <w:b/>
          <w:sz w:val="28"/>
          <w:szCs w:val="28"/>
        </w:rPr>
        <w:t>José Santiago Zelaya, Presidente,</w:t>
      </w:r>
      <w:r w:rsidRPr="00D00AED">
        <w:rPr>
          <w:rFonts w:ascii="Times New Roman" w:eastAsiaTheme="minorHAnsi" w:hAnsi="Times New Roman"/>
          <w:sz w:val="28"/>
          <w:szCs w:val="28"/>
        </w:rPr>
        <w:t xml:space="preserve"> Alcalde Municipal.</w:t>
      </w:r>
    </w:p>
    <w:p w:rsidR="00D00AED" w:rsidRPr="00D00AED" w:rsidRDefault="00D00AED" w:rsidP="003A0F69">
      <w:pPr>
        <w:numPr>
          <w:ilvl w:val="0"/>
          <w:numId w:val="7"/>
        </w:numPr>
        <w:tabs>
          <w:tab w:val="left" w:pos="1244"/>
          <w:tab w:val="left" w:pos="1365"/>
          <w:tab w:val="left" w:pos="2055"/>
          <w:tab w:val="left" w:pos="2265"/>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eastAsiaTheme="minorHAnsi" w:hAnsi="Times New Roman"/>
          <w:b/>
          <w:sz w:val="28"/>
          <w:szCs w:val="28"/>
        </w:rPr>
        <w:t>Milagro Elizabeth Valle Bonilla, Vicepresidenta,</w:t>
      </w:r>
      <w:r w:rsidRPr="00D00AED">
        <w:rPr>
          <w:rFonts w:ascii="Times New Roman" w:eastAsiaTheme="minorHAnsi" w:hAnsi="Times New Roman"/>
          <w:sz w:val="28"/>
          <w:szCs w:val="28"/>
        </w:rPr>
        <w:t xml:space="preserve"> Caserío Brisas de Joya Grande, Líder Comunal de Brisas de Joya Grande.</w:t>
      </w:r>
    </w:p>
    <w:p w:rsidR="00D00AED" w:rsidRPr="00D00AED" w:rsidRDefault="00D00AED" w:rsidP="003A0F69">
      <w:pPr>
        <w:numPr>
          <w:ilvl w:val="0"/>
          <w:numId w:val="7"/>
        </w:numPr>
        <w:tabs>
          <w:tab w:val="left" w:pos="1244"/>
          <w:tab w:val="left" w:pos="1365"/>
          <w:tab w:val="left" w:pos="2055"/>
          <w:tab w:val="left" w:pos="2265"/>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eastAsiaTheme="minorHAnsi" w:hAnsi="Times New Roman"/>
          <w:b/>
          <w:sz w:val="28"/>
          <w:szCs w:val="28"/>
        </w:rPr>
        <w:t>Gabriela Melissa Portillo Guevara, Síndico,</w:t>
      </w:r>
      <w:r w:rsidRPr="00D00AED">
        <w:rPr>
          <w:rFonts w:ascii="Times New Roman" w:eastAsiaTheme="minorHAnsi" w:hAnsi="Times New Roman"/>
          <w:sz w:val="28"/>
          <w:szCs w:val="28"/>
        </w:rPr>
        <w:t xml:space="preserve"> Col. La Ponderosa, Abogada</w:t>
      </w:r>
    </w:p>
    <w:p w:rsidR="00D00AED" w:rsidRPr="00D00AED" w:rsidRDefault="00D00AED" w:rsidP="003A0F69">
      <w:pPr>
        <w:numPr>
          <w:ilvl w:val="0"/>
          <w:numId w:val="7"/>
        </w:numPr>
        <w:tabs>
          <w:tab w:val="left" w:pos="1244"/>
          <w:tab w:val="left" w:pos="1365"/>
          <w:tab w:val="left" w:pos="2055"/>
          <w:tab w:val="left" w:pos="2265"/>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eastAsiaTheme="minorHAnsi" w:hAnsi="Times New Roman"/>
          <w:b/>
          <w:sz w:val="28"/>
          <w:szCs w:val="28"/>
        </w:rPr>
        <w:t xml:space="preserve">Salvador Quintanilla, </w:t>
      </w:r>
      <w:r w:rsidRPr="00D00AED">
        <w:rPr>
          <w:rFonts w:ascii="Times New Roman" w:eastAsiaTheme="minorHAnsi" w:hAnsi="Times New Roman"/>
          <w:b/>
          <w:sz w:val="28"/>
          <w:szCs w:val="28"/>
        </w:rPr>
        <w:tab/>
        <w:t xml:space="preserve">Secretario, </w:t>
      </w:r>
      <w:r w:rsidRPr="00D00AED">
        <w:rPr>
          <w:rFonts w:ascii="Times New Roman" w:eastAsiaTheme="minorHAnsi" w:hAnsi="Times New Roman"/>
          <w:sz w:val="28"/>
          <w:szCs w:val="28"/>
        </w:rPr>
        <w:t>Col. Santa Carina Comerciante y líder Comunal.</w:t>
      </w:r>
    </w:p>
    <w:p w:rsidR="00D00AED" w:rsidRPr="00D00AED" w:rsidRDefault="00D00AED" w:rsidP="003A0F69">
      <w:pPr>
        <w:numPr>
          <w:ilvl w:val="0"/>
          <w:numId w:val="7"/>
        </w:numPr>
        <w:tabs>
          <w:tab w:val="left" w:pos="1244"/>
          <w:tab w:val="left" w:pos="1365"/>
          <w:tab w:val="left" w:pos="2055"/>
          <w:tab w:val="left" w:pos="2265"/>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eastAsiaTheme="minorHAnsi" w:hAnsi="Times New Roman"/>
          <w:b/>
          <w:sz w:val="28"/>
          <w:szCs w:val="28"/>
        </w:rPr>
        <w:t>Vicenta Gamero de Alas, Prosecretaria,</w:t>
      </w:r>
      <w:r w:rsidRPr="00D00AED">
        <w:rPr>
          <w:rFonts w:ascii="Times New Roman" w:eastAsiaTheme="minorHAnsi" w:hAnsi="Times New Roman"/>
          <w:sz w:val="28"/>
          <w:szCs w:val="28"/>
        </w:rPr>
        <w:t xml:space="preserve"> Barrio San Sebastián Empresaria de transporte.</w:t>
      </w:r>
    </w:p>
    <w:p w:rsidR="00D00AED" w:rsidRPr="00D00AED" w:rsidRDefault="00D00AED" w:rsidP="003A0F69">
      <w:pPr>
        <w:numPr>
          <w:ilvl w:val="0"/>
          <w:numId w:val="7"/>
        </w:numPr>
        <w:tabs>
          <w:tab w:val="left" w:pos="1244"/>
          <w:tab w:val="left" w:pos="1365"/>
          <w:tab w:val="left" w:pos="2055"/>
          <w:tab w:val="left" w:pos="2265"/>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eastAsiaTheme="minorHAnsi" w:hAnsi="Times New Roman"/>
          <w:b/>
          <w:sz w:val="28"/>
          <w:szCs w:val="28"/>
        </w:rPr>
        <w:t>Wendy Tatiana Amaya, Tesorero</w:t>
      </w:r>
      <w:r w:rsidRPr="00D00AED">
        <w:rPr>
          <w:rFonts w:ascii="Times New Roman" w:eastAsiaTheme="minorHAnsi" w:hAnsi="Times New Roman"/>
          <w:sz w:val="28"/>
          <w:szCs w:val="28"/>
        </w:rPr>
        <w:t>, Col. San Carlos, Comerciante.</w:t>
      </w:r>
    </w:p>
    <w:p w:rsidR="00D00AED" w:rsidRPr="00D00AED" w:rsidRDefault="00D00AED" w:rsidP="003A0F69">
      <w:pPr>
        <w:numPr>
          <w:ilvl w:val="0"/>
          <w:numId w:val="7"/>
        </w:numPr>
        <w:tabs>
          <w:tab w:val="left" w:pos="1244"/>
          <w:tab w:val="left" w:pos="1365"/>
          <w:tab w:val="left" w:pos="2055"/>
          <w:tab w:val="left" w:pos="2265"/>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eastAsiaTheme="minorHAnsi" w:hAnsi="Times New Roman"/>
          <w:b/>
          <w:sz w:val="28"/>
          <w:szCs w:val="28"/>
        </w:rPr>
        <w:t>Mauricio  Armando Cortez, Protesorero,</w:t>
      </w:r>
      <w:r w:rsidRPr="00D00AED">
        <w:rPr>
          <w:rFonts w:ascii="Times New Roman" w:eastAsiaTheme="minorHAnsi" w:hAnsi="Times New Roman"/>
          <w:sz w:val="28"/>
          <w:szCs w:val="28"/>
        </w:rPr>
        <w:t xml:space="preserve"> Col. Ermita 2, Empresario (Librería).</w:t>
      </w:r>
    </w:p>
    <w:p w:rsidR="00D00AED" w:rsidRPr="00D00AED" w:rsidRDefault="00D00AED" w:rsidP="003A0F69">
      <w:pPr>
        <w:numPr>
          <w:ilvl w:val="0"/>
          <w:numId w:val="7"/>
        </w:numPr>
        <w:tabs>
          <w:tab w:val="left" w:pos="1244"/>
          <w:tab w:val="left" w:pos="1365"/>
          <w:tab w:val="left" w:pos="2055"/>
          <w:tab w:val="left" w:pos="2265"/>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eastAsiaTheme="minorHAnsi" w:hAnsi="Times New Roman"/>
          <w:b/>
          <w:sz w:val="28"/>
          <w:szCs w:val="28"/>
        </w:rPr>
        <w:t>Osman Gamero Opico, Vocal 1,</w:t>
      </w:r>
      <w:r w:rsidRPr="00D00AED">
        <w:rPr>
          <w:rFonts w:ascii="Times New Roman" w:eastAsiaTheme="minorHAnsi" w:hAnsi="Times New Roman"/>
          <w:sz w:val="28"/>
          <w:szCs w:val="28"/>
        </w:rPr>
        <w:t xml:space="preserve"> Barrio san Sebastián, Presidente de Directiva de Barrio San Sebastián.</w:t>
      </w:r>
    </w:p>
    <w:p w:rsidR="00D00AED" w:rsidRPr="00D00AED" w:rsidRDefault="00D00AED" w:rsidP="003A0F69">
      <w:pPr>
        <w:numPr>
          <w:ilvl w:val="0"/>
          <w:numId w:val="7"/>
        </w:numPr>
        <w:tabs>
          <w:tab w:val="left" w:pos="709"/>
          <w:tab w:val="left" w:pos="851"/>
          <w:tab w:val="left" w:pos="1134"/>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eastAsiaTheme="minorHAnsi" w:hAnsi="Times New Roman"/>
          <w:b/>
          <w:sz w:val="28"/>
          <w:szCs w:val="28"/>
        </w:rPr>
        <w:t>Cecilio Guzmán Flores,</w:t>
      </w:r>
      <w:r w:rsidRPr="00D00AED">
        <w:rPr>
          <w:rFonts w:ascii="Times New Roman" w:eastAsiaTheme="minorHAnsi" w:hAnsi="Times New Roman"/>
          <w:b/>
          <w:sz w:val="28"/>
          <w:szCs w:val="28"/>
        </w:rPr>
        <w:tab/>
        <w:t xml:space="preserve"> Vocal 2,</w:t>
      </w:r>
      <w:r w:rsidRPr="00D00AED">
        <w:rPr>
          <w:rFonts w:ascii="Times New Roman" w:eastAsiaTheme="minorHAnsi" w:hAnsi="Times New Roman"/>
          <w:sz w:val="28"/>
          <w:szCs w:val="28"/>
        </w:rPr>
        <w:t xml:space="preserve"> Comunidad Arenera 2, Presidente de Directiva de Comunidad Arenera 2.</w:t>
      </w:r>
    </w:p>
    <w:p w:rsidR="00D00AED" w:rsidRPr="00D00AED" w:rsidRDefault="00D00AED" w:rsidP="003A0F69">
      <w:pPr>
        <w:numPr>
          <w:ilvl w:val="0"/>
          <w:numId w:val="7"/>
        </w:numPr>
        <w:tabs>
          <w:tab w:val="left" w:pos="709"/>
          <w:tab w:val="left" w:pos="851"/>
          <w:tab w:val="left" w:pos="1134"/>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hAnsi="Times New Roman"/>
          <w:b/>
          <w:bCs/>
          <w:sz w:val="28"/>
          <w:szCs w:val="28"/>
        </w:rPr>
        <w:t>Nelson Giovanni Peraza Chiquillo, Vocal 3,</w:t>
      </w:r>
      <w:r w:rsidRPr="00D00AED">
        <w:rPr>
          <w:rFonts w:ascii="Times New Roman" w:hAnsi="Times New Roman"/>
          <w:bCs/>
          <w:sz w:val="28"/>
          <w:szCs w:val="28"/>
        </w:rPr>
        <w:t xml:space="preserve"> Caserío el Sitio, Directivo de Caserío el Sitio.</w:t>
      </w:r>
    </w:p>
    <w:p w:rsidR="00D00AED" w:rsidRPr="00D00AED" w:rsidRDefault="00D00AED" w:rsidP="003A0F69">
      <w:pPr>
        <w:numPr>
          <w:ilvl w:val="0"/>
          <w:numId w:val="7"/>
        </w:numPr>
        <w:tabs>
          <w:tab w:val="left" w:pos="851"/>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hAnsi="Times New Roman"/>
          <w:b/>
          <w:bCs/>
          <w:sz w:val="28"/>
          <w:szCs w:val="28"/>
        </w:rPr>
        <w:t>Milton Ortega, Vocal 4,</w:t>
      </w:r>
      <w:r w:rsidRPr="00D00AED">
        <w:rPr>
          <w:rFonts w:ascii="Times New Roman" w:hAnsi="Times New Roman"/>
          <w:bCs/>
          <w:sz w:val="28"/>
          <w:szCs w:val="28"/>
        </w:rPr>
        <w:t xml:space="preserve"> Cantón San Nicolás Comerciante y Líder de Cantón San Nicolás.</w:t>
      </w:r>
    </w:p>
    <w:p w:rsidR="00D00AED" w:rsidRPr="00D00AED" w:rsidRDefault="00D00AED" w:rsidP="003A0F69">
      <w:pPr>
        <w:numPr>
          <w:ilvl w:val="0"/>
          <w:numId w:val="7"/>
        </w:numPr>
        <w:tabs>
          <w:tab w:val="left" w:pos="851"/>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hAnsi="Times New Roman"/>
          <w:b/>
          <w:bCs/>
          <w:sz w:val="28"/>
          <w:szCs w:val="28"/>
        </w:rPr>
        <w:t>Luz María Portillo, Vocal 5,</w:t>
      </w:r>
      <w:r w:rsidRPr="00D00AED">
        <w:rPr>
          <w:rFonts w:ascii="Times New Roman" w:hAnsi="Times New Roman"/>
          <w:bCs/>
          <w:sz w:val="28"/>
          <w:szCs w:val="28"/>
        </w:rPr>
        <w:t xml:space="preserve"> Res. San Gabriel, Reina de las fiestas patronales 2018.</w:t>
      </w:r>
    </w:p>
    <w:p w:rsidR="00D00AED" w:rsidRPr="00D00AED" w:rsidRDefault="00D00AED" w:rsidP="003A0F69">
      <w:pPr>
        <w:numPr>
          <w:ilvl w:val="0"/>
          <w:numId w:val="7"/>
        </w:numPr>
        <w:tabs>
          <w:tab w:val="left" w:pos="851"/>
          <w:tab w:val="left" w:pos="2355"/>
          <w:tab w:val="center" w:pos="4129"/>
          <w:tab w:val="left" w:pos="4800"/>
          <w:tab w:val="left" w:pos="6874"/>
          <w:tab w:val="left" w:pos="7227"/>
        </w:tabs>
        <w:spacing w:after="0"/>
        <w:contextualSpacing/>
        <w:jc w:val="both"/>
        <w:outlineLvl w:val="0"/>
        <w:rPr>
          <w:rFonts w:ascii="Times New Roman" w:hAnsi="Times New Roman"/>
          <w:bCs/>
          <w:sz w:val="28"/>
          <w:szCs w:val="28"/>
        </w:rPr>
      </w:pPr>
      <w:r w:rsidRPr="00D00AED">
        <w:rPr>
          <w:rFonts w:ascii="Times New Roman" w:hAnsi="Times New Roman"/>
          <w:b/>
          <w:bCs/>
          <w:sz w:val="28"/>
          <w:szCs w:val="28"/>
        </w:rPr>
        <w:t>Juan Carlos Espinoza, Vocal 6,</w:t>
      </w:r>
      <w:r w:rsidRPr="00D00AED">
        <w:rPr>
          <w:rFonts w:ascii="Times New Roman" w:hAnsi="Times New Roman"/>
          <w:bCs/>
          <w:sz w:val="28"/>
          <w:szCs w:val="28"/>
        </w:rPr>
        <w:t xml:space="preserve"> Empresario.</w:t>
      </w:r>
    </w:p>
    <w:p w:rsidR="00D00AED" w:rsidRPr="00D00AED" w:rsidRDefault="00D00AED" w:rsidP="00D00AED">
      <w:pPr>
        <w:tabs>
          <w:tab w:val="left" w:pos="1244"/>
          <w:tab w:val="left" w:pos="1365"/>
          <w:tab w:val="left" w:pos="2055"/>
          <w:tab w:val="left" w:pos="2265"/>
          <w:tab w:val="left" w:pos="2355"/>
          <w:tab w:val="center" w:pos="4129"/>
          <w:tab w:val="left" w:pos="4800"/>
          <w:tab w:val="left" w:pos="6874"/>
          <w:tab w:val="left" w:pos="7227"/>
        </w:tabs>
        <w:spacing w:after="0"/>
        <w:ind w:left="720"/>
        <w:contextualSpacing/>
        <w:jc w:val="both"/>
        <w:outlineLvl w:val="0"/>
        <w:rPr>
          <w:rFonts w:ascii="Times New Roman" w:hAnsi="Times New Roman"/>
          <w:bCs/>
          <w:sz w:val="28"/>
          <w:szCs w:val="28"/>
        </w:rPr>
      </w:pPr>
    </w:p>
    <w:p w:rsidR="00D00AED" w:rsidRPr="00D00AED" w:rsidRDefault="00D00AED" w:rsidP="00D00AED">
      <w:pPr>
        <w:jc w:val="both"/>
        <w:rPr>
          <w:rFonts w:ascii="Times New Roman" w:hAnsi="Times New Roman"/>
          <w:bCs/>
          <w:sz w:val="28"/>
          <w:szCs w:val="28"/>
        </w:rPr>
      </w:pPr>
      <w:r w:rsidRPr="00D00AED">
        <w:rPr>
          <w:rFonts w:ascii="Times New Roman" w:eastAsiaTheme="minorHAnsi" w:hAnsi="Times New Roman"/>
          <w:b/>
          <w:sz w:val="28"/>
          <w:szCs w:val="28"/>
          <w:u w:val="single"/>
        </w:rPr>
        <w:t>Segundo:</w:t>
      </w:r>
      <w:r w:rsidRPr="00D00AED">
        <w:rPr>
          <w:rFonts w:ascii="Times New Roman" w:eastAsiaTheme="minorHAnsi" w:hAnsi="Times New Roman"/>
          <w:sz w:val="28"/>
          <w:szCs w:val="28"/>
        </w:rPr>
        <w:t xml:space="preserve"> Autorizar a la Junta Directiva de Festejos Patronales 2019, antes mencionada, elabore el perfil técnico el cual contenga el presupuesto para la celebración de la Fiestas Patronales del Municipio de Apopa año 2019, e informe a este Concejo para su debida aprobación. </w:t>
      </w:r>
      <w:r w:rsidRPr="00D00AED">
        <w:rPr>
          <w:rFonts w:ascii="Times New Roman" w:eastAsiaTheme="minorHAnsi" w:hAnsi="Times New Roman"/>
          <w:b/>
          <w:sz w:val="28"/>
          <w:szCs w:val="28"/>
        </w:rPr>
        <w:t xml:space="preserve">CERTIFÍQUESE Y COMUNIQUESE.- </w:t>
      </w:r>
      <w:r w:rsidRPr="00D00AED">
        <w:rPr>
          <w:rFonts w:ascii="Times New Roman" w:eastAsiaTheme="minorHAnsi" w:hAnsi="Times New Roman"/>
          <w:b/>
          <w:bCs/>
          <w:sz w:val="28"/>
          <w:szCs w:val="28"/>
        </w:rPr>
        <w:t xml:space="preserve">“ACUERDO MUNICIPAL NUMERO DIECIOCHO”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w:t>
      </w:r>
      <w:r w:rsidRPr="00D00AED">
        <w:rPr>
          <w:rFonts w:ascii="Times New Roman" w:eastAsiaTheme="minorHAnsi" w:hAnsi="Times New Roman"/>
          <w:sz w:val="28"/>
          <w:szCs w:val="28"/>
        </w:rPr>
        <w:lastRenderedPageBreak/>
        <w:t>4) 14) art. 31 numeral 4) y</w:t>
      </w:r>
      <w:r w:rsidRPr="00D00AED">
        <w:rPr>
          <w:rFonts w:ascii="Times New Roman" w:hAnsi="Times New Roman"/>
          <w:sz w:val="28"/>
          <w:szCs w:val="28"/>
          <w:lang w:val="es-SV"/>
        </w:rPr>
        <w:t xml:space="preserve"> 91, del Código Municipal</w:t>
      </w:r>
      <w:r w:rsidRPr="00D00AED">
        <w:rPr>
          <w:rFonts w:ascii="Times New Roman" w:eastAsiaTheme="minorHAnsi" w:hAnsi="Times New Roman"/>
          <w:sz w:val="28"/>
          <w:szCs w:val="28"/>
        </w:rPr>
        <w:t>. Expuesto en el punto número seis de la Agenda de esta sesión</w:t>
      </w:r>
      <w:r w:rsidRPr="00D00AED">
        <w:rPr>
          <w:rFonts w:ascii="Times New Roman" w:hAnsi="Times New Roman"/>
          <w:sz w:val="28"/>
          <w:szCs w:val="28"/>
          <w:lang w:val="es-SV"/>
        </w:rPr>
        <w:t xml:space="preserve">; el cual consiste en la participación del Licenciado Francisco José Moran Hernández, Gerente General de la Municipalidad, en la que manifiesta lo siguiente: </w:t>
      </w:r>
      <w:r w:rsidRPr="00D00AED">
        <w:rPr>
          <w:rFonts w:ascii="Times New Roman" w:hAnsi="Times New Roman"/>
          <w:b/>
          <w:sz w:val="28"/>
          <w:szCs w:val="28"/>
          <w:lang w:val="es-SV"/>
        </w:rPr>
        <w:t>I)</w:t>
      </w:r>
      <w:r w:rsidRPr="00D00AED">
        <w:rPr>
          <w:rFonts w:ascii="Times New Roman" w:hAnsi="Times New Roman"/>
          <w:sz w:val="28"/>
          <w:szCs w:val="28"/>
          <w:lang w:val="es-SV"/>
        </w:rPr>
        <w:t xml:space="preserve"> Se tiene a la vista memorándum de fecha 25/09/2019, suscrito por la Señora Sandra Guadalupe Hernández de Vaquero, Administradora de Contrato de Combustible, en el que informa que mediante memorándum suscrito por el Sr. Alcalde Municipal solicita se proporcione la cantidad de </w:t>
      </w:r>
      <w:smartTag w:uri="urn:schemas-microsoft-com:office:smarttags" w:element="metricconverter">
        <w:smartTagPr>
          <w:attr w:name="ProductID" w:val="40 galones"/>
        </w:smartTagPr>
        <w:r w:rsidRPr="00D00AED">
          <w:rPr>
            <w:rFonts w:ascii="Times New Roman" w:hAnsi="Times New Roman"/>
            <w:sz w:val="28"/>
            <w:szCs w:val="28"/>
            <w:lang w:val="es-SV"/>
          </w:rPr>
          <w:t>40 galones</w:t>
        </w:r>
      </w:smartTag>
      <w:r w:rsidRPr="00D00AED">
        <w:rPr>
          <w:rFonts w:ascii="Times New Roman" w:hAnsi="Times New Roman"/>
          <w:sz w:val="28"/>
          <w:szCs w:val="28"/>
          <w:lang w:val="es-SV"/>
        </w:rPr>
        <w:t xml:space="preserve"> diarios de combustible para los días del 25 de septiembre al 2 de octubre del presente año, que serán utilizados para dos equipos compactadores que han otorgado en calidad de préstamo por parte de Transportes Bonilla a la Municipalidad para la recolección de desechos sólidos en el municipio, haciendo un total de </w:t>
      </w:r>
      <w:smartTag w:uri="urn:schemas-microsoft-com:office:smarttags" w:element="metricconverter">
        <w:smartTagPr>
          <w:attr w:name="ProductID" w:val="320 galones"/>
        </w:smartTagPr>
        <w:r w:rsidRPr="00D00AED">
          <w:rPr>
            <w:rFonts w:ascii="Times New Roman" w:hAnsi="Times New Roman"/>
            <w:sz w:val="28"/>
            <w:szCs w:val="28"/>
            <w:lang w:val="es-SV"/>
          </w:rPr>
          <w:t>320 galones</w:t>
        </w:r>
      </w:smartTag>
      <w:r w:rsidRPr="00D00AED">
        <w:rPr>
          <w:rFonts w:ascii="Times New Roman" w:hAnsi="Times New Roman"/>
          <w:sz w:val="28"/>
          <w:szCs w:val="28"/>
          <w:lang w:val="es-SV"/>
        </w:rPr>
        <w:t xml:space="preserve"> de combustible a  $2.99 c/u; por lo tanto solicita al Honorable Concejo Municipal un monto de $1,000.00, para suministrar el combustible a la empresa que está brindando el apoyo a la Municipalidad, así mismo autorizar a la Tesorera Municipal para que realice la erogación de dichos fondos ya que no se encuentra contemplado en el presupuesto de compra de combustible para el mes. </w:t>
      </w:r>
      <w:r w:rsidRPr="00D00AED">
        <w:rPr>
          <w:rFonts w:ascii="Times New Roman" w:hAnsi="Times New Roman"/>
          <w:b/>
          <w:sz w:val="28"/>
          <w:szCs w:val="28"/>
          <w:lang w:val="es-SV"/>
        </w:rPr>
        <w:t xml:space="preserve">II) </w:t>
      </w:r>
      <w:r w:rsidRPr="00D00AED">
        <w:rPr>
          <w:rFonts w:ascii="Times New Roman" w:hAnsi="Times New Roman"/>
          <w:sz w:val="28"/>
          <w:szCs w:val="28"/>
          <w:lang w:val="es-SV"/>
        </w:rPr>
        <w:t xml:space="preserve">Que a pesar que ya finalizó el período Decretado por Calificación de Urgencia por los problemas de recolección en el Municipio, aprobado según Acuerdo Municipal # 05 de Acta # 33 de fecha 01/08/2019, en vista que la Municipalidad no cuenta con la flota de camiones recolectores necesaria para cumplir con las rutas de recolección de desechos sólidos ya establecidas en el Municipio de Apopa y considerando el beneficio del préstamo de dos camiones recolectores por parte de Transportes Bonilla a la Municipalidad, solicita al Honorable Concejo Municipal se apruebe el aporte de la Municipalidad para ellos por </w:t>
      </w:r>
      <w:smartTag w:uri="urn:schemas-microsoft-com:office:smarttags" w:element="metricconverter">
        <w:smartTagPr>
          <w:attr w:name="ProductID" w:val="20 galones"/>
        </w:smartTagPr>
        <w:r w:rsidRPr="00D00AED">
          <w:rPr>
            <w:rFonts w:ascii="Times New Roman" w:hAnsi="Times New Roman"/>
            <w:sz w:val="28"/>
            <w:szCs w:val="28"/>
            <w:lang w:val="es-SV"/>
          </w:rPr>
          <w:t>20 galones</w:t>
        </w:r>
      </w:smartTag>
      <w:r w:rsidRPr="00D00AED">
        <w:rPr>
          <w:rFonts w:ascii="Times New Roman" w:hAnsi="Times New Roman"/>
          <w:sz w:val="28"/>
          <w:szCs w:val="28"/>
          <w:lang w:val="es-SV"/>
        </w:rPr>
        <w:t xml:space="preserve"> de combustible por cada camión por día, siendo el periodo de préstamo de 8 días hábiles a partir del 25 de septiembre al 2 de octubre del presente año.- Este Concejo Municipal Plural </w:t>
      </w:r>
      <w:r w:rsidRPr="00D00AED">
        <w:rPr>
          <w:rFonts w:ascii="Times New Roman" w:hAnsi="Times New Roman"/>
          <w:b/>
          <w:sz w:val="28"/>
          <w:szCs w:val="28"/>
          <w:u w:val="single"/>
          <w:lang w:val="es-SV"/>
        </w:rPr>
        <w:t>CONSIDERANDO:</w:t>
      </w:r>
      <w:r w:rsidRPr="00D00AED">
        <w:rPr>
          <w:rFonts w:ascii="Times New Roman" w:hAnsi="Times New Roman"/>
          <w:b/>
          <w:sz w:val="28"/>
          <w:szCs w:val="28"/>
          <w:lang w:val="es-SV"/>
        </w:rPr>
        <w:t xml:space="preserve"> I)</w:t>
      </w:r>
      <w:r w:rsidRPr="00D00AED">
        <w:rPr>
          <w:rFonts w:ascii="Times New Roman" w:hAnsi="Times New Roman"/>
          <w:sz w:val="28"/>
          <w:szCs w:val="28"/>
          <w:lang w:val="es-SV"/>
        </w:rPr>
        <w:t xml:space="preserve"> La necesidad de subsanar la continuidad de la problemática de recolección de desechos sólidos en el Municipio, y viendo el beneficio del préstamo de los dos camiones recolectores por parte de Transportes Bonilla y </w:t>
      </w:r>
      <w:r w:rsidRPr="00D00AED">
        <w:rPr>
          <w:rFonts w:ascii="Times New Roman" w:hAnsi="Times New Roman"/>
          <w:b/>
          <w:sz w:val="28"/>
          <w:szCs w:val="28"/>
          <w:lang w:val="es-SV"/>
        </w:rPr>
        <w:t xml:space="preserve">II) </w:t>
      </w:r>
      <w:r w:rsidRPr="00D00AED">
        <w:rPr>
          <w:rFonts w:ascii="Times New Roman" w:hAnsi="Times New Roman"/>
          <w:sz w:val="28"/>
          <w:szCs w:val="28"/>
          <w:lang w:val="es-SV"/>
        </w:rPr>
        <w:t xml:space="preserve">Que la Alcaldía Municipal de Cuscatancingo, proporciona a la Municipalidad, en calidad de préstamo 3 camiones recolectores, según </w:t>
      </w:r>
      <w:r w:rsidRPr="00D00AED">
        <w:rPr>
          <w:rFonts w:ascii="Times New Roman" w:eastAsiaTheme="minorHAnsi" w:hAnsi="Times New Roman"/>
          <w:b/>
          <w:sz w:val="28"/>
          <w:szCs w:val="28"/>
        </w:rPr>
        <w:t xml:space="preserve">“Convenio Marco de Cooperación entre las municipalidades de San Salvador, Cuscatancingo, Apopa, Ayutuxtepeque, Ilopango, San Martin, Tonacatepeque, Soyapango, Santo Tomas, Santiago </w:t>
      </w:r>
      <w:r w:rsidRPr="00D00AED">
        <w:rPr>
          <w:rFonts w:ascii="Times New Roman" w:eastAsiaTheme="minorHAnsi" w:hAnsi="Times New Roman"/>
          <w:b/>
          <w:sz w:val="28"/>
          <w:szCs w:val="28"/>
        </w:rPr>
        <w:lastRenderedPageBreak/>
        <w:t xml:space="preserve">Texacuangos y Ciudad Delgado”, </w:t>
      </w:r>
      <w:r w:rsidRPr="00D00AED">
        <w:rPr>
          <w:rFonts w:ascii="Times New Roman" w:eastAsiaTheme="minorHAnsi" w:hAnsi="Times New Roman"/>
          <w:sz w:val="28"/>
          <w:szCs w:val="28"/>
        </w:rPr>
        <w:t xml:space="preserve">aprobado en Acuerdo Municipal # 10 de Acta # 05 de fecha 04/06/2018. </w:t>
      </w:r>
      <w:r w:rsidRPr="00D00AED">
        <w:rPr>
          <w:rFonts w:ascii="Times New Roman" w:hAnsi="Times New Roman"/>
          <w:sz w:val="28"/>
          <w:szCs w:val="28"/>
          <w:lang w:val="es-SV"/>
        </w:rPr>
        <w:t xml:space="preserve">Por </w:t>
      </w:r>
      <w:r w:rsidRPr="00D00AED">
        <w:rPr>
          <w:rFonts w:ascii="Times New Roman" w:hAnsi="Times New Roman"/>
          <w:b/>
          <w:sz w:val="28"/>
          <w:szCs w:val="28"/>
          <w:lang w:val="es-SV"/>
        </w:rPr>
        <w:t xml:space="preserve">MAYORÍA </w:t>
      </w:r>
      <w:r w:rsidRPr="00D00AED">
        <w:rPr>
          <w:rFonts w:ascii="Times New Roman" w:hAnsi="Times New Roman"/>
          <w:sz w:val="28"/>
          <w:szCs w:val="28"/>
          <w:lang w:val="es-SV"/>
        </w:rPr>
        <w:t xml:space="preserve">de ocho votos a favor, cinco abstenciones de </w:t>
      </w:r>
      <w:r w:rsidRPr="00D00AED">
        <w:rPr>
          <w:rFonts w:ascii="Times New Roman" w:eastAsiaTheme="minorHAnsi" w:hAnsi="Times New Roman"/>
          <w:sz w:val="28"/>
          <w:szCs w:val="28"/>
        </w:rPr>
        <w:t xml:space="preserve">de los señores José David Recinos Tobar, Séptimo Regidor Propietario, Señor Oscar Adalberto Recinos Martínez, Octavo Regidor Propietario, Señor Ricardo Rubén Barrera Peña, Noveno Regidor Propietario, Señora Rubenia Delfina Mira Hernández, Decima Regidora Propietaria, y de la Sra. Blanca Lidia Sigüenza de Mejía, Duodécima Regidora Propietaria y una ausencia al momento de esta votación del Señor Bayron Eraldo Baltazar Martínez Barahona, Undécimo Regidor Propietario. </w:t>
      </w:r>
      <w:r w:rsidRPr="00D00AED">
        <w:rPr>
          <w:rFonts w:ascii="Times New Roman" w:hAnsi="Times New Roman"/>
          <w:b/>
          <w:sz w:val="28"/>
          <w:szCs w:val="28"/>
          <w:lang w:val="es-SV"/>
        </w:rPr>
        <w:t>ACUERDA:</w:t>
      </w:r>
      <w:r w:rsidRPr="00D00AED">
        <w:rPr>
          <w:rFonts w:ascii="Times New Roman" w:hAnsi="Times New Roman"/>
          <w:sz w:val="28"/>
          <w:szCs w:val="28"/>
          <w:lang w:val="es-SV"/>
        </w:rPr>
        <w:t xml:space="preserve"> </w:t>
      </w:r>
      <w:r w:rsidRPr="00D00AED">
        <w:rPr>
          <w:rFonts w:ascii="Times New Roman" w:hAnsi="Times New Roman"/>
          <w:b/>
          <w:sz w:val="28"/>
          <w:szCs w:val="28"/>
          <w:u w:val="single"/>
          <w:lang w:val="es-SV"/>
        </w:rPr>
        <w:t>Primero:</w:t>
      </w:r>
      <w:r w:rsidRPr="00D00AED">
        <w:rPr>
          <w:rFonts w:ascii="Times New Roman" w:hAnsi="Times New Roman"/>
          <w:sz w:val="28"/>
          <w:szCs w:val="28"/>
          <w:lang w:val="es-SV"/>
        </w:rPr>
        <w:t xml:space="preserve"> Autorizar a la señora Sandra Guadalupe Hernández de Vaquero, Administradora de Contrato de Combustible, para que proporcione el monto de $1,500.00 en combustible, los cuales los distribuirá de la siguiente manera: la cantidad de 40 galones de combustible que serán utilizados en dos camiones recolectores que se encuentran en calidad de préstamo por parte de Transportes Bonilla a la Municipalidad, siendo 20 galones de combustible por cada camión por día, en el periodo comprendido de 8 días hábiles a partir del 25 de septiembre al 2 de octubre del presente año, y el resto de combustible para los 3 camiones recolectores que la Alcaldía Municipal de Cuscatancingo, proporciona a la Municipalidad, en calidad de préstamo. </w:t>
      </w:r>
      <w:r w:rsidRPr="00D00AED">
        <w:rPr>
          <w:rFonts w:ascii="Times New Roman" w:hAnsi="Times New Roman"/>
          <w:b/>
          <w:sz w:val="28"/>
          <w:szCs w:val="28"/>
          <w:u w:val="single"/>
          <w:lang w:val="es-SV"/>
        </w:rPr>
        <w:t>Segundo:</w:t>
      </w:r>
      <w:r w:rsidRPr="00D00AED">
        <w:rPr>
          <w:rFonts w:ascii="Times New Roman" w:hAnsi="Times New Roman"/>
          <w:sz w:val="28"/>
          <w:szCs w:val="28"/>
          <w:lang w:val="es-SV"/>
        </w:rPr>
        <w:t xml:space="preserve"> Se Autoriza a la Tesorera Municipal, para que erogue la cantidad de: </w:t>
      </w:r>
      <w:r w:rsidRPr="00D00AED">
        <w:rPr>
          <w:rFonts w:ascii="Times New Roman" w:hAnsi="Times New Roman"/>
          <w:b/>
          <w:sz w:val="28"/>
          <w:szCs w:val="28"/>
          <w:lang w:val="es-SV"/>
        </w:rPr>
        <w:t xml:space="preserve">UN MIL QUINIENTOS DÓLARES EXACTOS ($1,500.00) DE LOS ESTADOS UNIDOS DE NORTE AMÉRICA, </w:t>
      </w:r>
      <w:r w:rsidRPr="00D00AED">
        <w:rPr>
          <w:rFonts w:ascii="Times New Roman" w:hAnsi="Times New Roman"/>
          <w:sz w:val="28"/>
          <w:szCs w:val="28"/>
          <w:lang w:val="es-SV"/>
        </w:rPr>
        <w:t xml:space="preserve">de la cuenta corriente número </w:t>
      </w:r>
      <w:r w:rsidRPr="00D00AED">
        <w:rPr>
          <w:rFonts w:ascii="Times New Roman" w:hAnsi="Times New Roman"/>
          <w:b/>
          <w:sz w:val="28"/>
          <w:szCs w:val="28"/>
          <w:lang w:val="es-SV"/>
        </w:rPr>
        <w:t xml:space="preserve">480008109 </w:t>
      </w:r>
      <w:r w:rsidRPr="00D00AED">
        <w:rPr>
          <w:rFonts w:ascii="Times New Roman" w:hAnsi="Times New Roman"/>
          <w:sz w:val="28"/>
          <w:szCs w:val="28"/>
          <w:lang w:val="es-SV"/>
        </w:rPr>
        <w:t xml:space="preserve">denominada </w:t>
      </w:r>
      <w:r w:rsidRPr="00D00AED">
        <w:rPr>
          <w:rFonts w:ascii="Times New Roman" w:hAnsi="Times New Roman"/>
          <w:b/>
          <w:sz w:val="28"/>
          <w:szCs w:val="28"/>
          <w:lang w:val="es-SV"/>
        </w:rPr>
        <w:t>Suministro de Combustible para la Flota Vehicular de la Alcaldía Municipal de Apopa, año 2019,</w:t>
      </w:r>
      <w:r w:rsidRPr="00D00AED">
        <w:rPr>
          <w:rFonts w:ascii="Times New Roman" w:hAnsi="Times New Roman"/>
          <w:sz w:val="28"/>
          <w:szCs w:val="28"/>
          <w:lang w:val="es-SV"/>
        </w:rPr>
        <w:t xml:space="preserve"> </w:t>
      </w:r>
      <w:r w:rsidRPr="00D00AED">
        <w:rPr>
          <w:rFonts w:ascii="Times New Roman" w:hAnsi="Times New Roman"/>
          <w:b/>
          <w:sz w:val="28"/>
          <w:szCs w:val="28"/>
          <w:lang w:val="es-SV"/>
        </w:rPr>
        <w:t>Banco Hipotecario de El Salvador, S.A.,</w:t>
      </w:r>
      <w:r w:rsidRPr="00D00AED">
        <w:rPr>
          <w:rFonts w:ascii="Times New Roman" w:hAnsi="Times New Roman"/>
          <w:sz w:val="28"/>
          <w:szCs w:val="28"/>
          <w:lang w:val="es-SV"/>
        </w:rPr>
        <w:t xml:space="preserve"> en concepto de combustible, los cuales se distribuirán de la siguiente manera: la cantidad de 40 galones de combustible que serán utilizados en dos camiones recolectores que se encuentran en calidad de préstamo por parte de Transportes Bonilla a la Municipalidad, siendo 20 galones de combustible por cada camión por día, en el periodo comprendido de 8 días hábiles a partir del 25 de septiembre al 2 de octubre del presente año, y el resto de combustible para los 3 camiones recolectores que la Alcaldía Municipal de Cuscatancingo, proporciona a la Municipalidad, en calidad de préstamo. Quedando autorizado al Jefe de Presupuesto elabore la reprogramación presupuestaria si fuera necesaria. Fondos con aplicación al específico y expresión presupuestaria vigente, que se comprobara como lo establece el art. 78 del Código Municipal. </w:t>
      </w:r>
      <w:r w:rsidRPr="00D00AED">
        <w:rPr>
          <w:rFonts w:ascii="Times New Roman" w:hAnsi="Times New Roman"/>
          <w:b/>
          <w:sz w:val="28"/>
          <w:szCs w:val="28"/>
          <w:lang w:val="es-SV"/>
        </w:rPr>
        <w:lastRenderedPageBreak/>
        <w:t>CERTIFÍQUESE Y COMUNÍQUESE</w:t>
      </w:r>
      <w:r w:rsidRPr="00D00AED">
        <w:rPr>
          <w:rFonts w:ascii="Times New Roman" w:hAnsi="Times New Roman"/>
          <w:sz w:val="28"/>
          <w:szCs w:val="28"/>
          <w:lang w:val="es-SV"/>
        </w:rPr>
        <w:t>.</w:t>
      </w:r>
      <w:r w:rsidRPr="00D00AED">
        <w:rPr>
          <w:rFonts w:ascii="Times New Roman" w:eastAsia="Times New Roman" w:hAnsi="Times New Roman"/>
          <w:lang w:eastAsia="es-ES"/>
        </w:rPr>
        <w:t xml:space="preserve"> </w:t>
      </w:r>
      <w:r w:rsidRPr="00D00AED">
        <w:rPr>
          <w:rFonts w:ascii="Times New Roman" w:hAnsi="Times New Roman"/>
          <w:b/>
          <w:bCs/>
          <w:sz w:val="28"/>
          <w:szCs w:val="28"/>
        </w:rPr>
        <w:t xml:space="preserve">“ACUERDO MUNICIPAL NUMERO DIECINUEVE” </w:t>
      </w:r>
      <w:r w:rsidRPr="00D00AED">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D00AED">
        <w:rPr>
          <w:rFonts w:ascii="Times New Roman" w:hAnsi="Times New Roman"/>
          <w:bCs/>
          <w:sz w:val="28"/>
          <w:szCs w:val="28"/>
          <w:lang w:val="es-SV"/>
        </w:rPr>
        <w:t xml:space="preserve">. </w:t>
      </w:r>
      <w:r w:rsidRPr="00D00AED">
        <w:rPr>
          <w:rFonts w:ascii="Times New Roman" w:hAnsi="Times New Roman"/>
          <w:bCs/>
          <w:sz w:val="28"/>
          <w:szCs w:val="28"/>
        </w:rPr>
        <w:t>Expuesto el punto número trece  de la agenda de esta sesión, con la participación del Licenciado Jonathan Antonio Espinoza Salazar/Subgerente Administrativo solicitando aprobación de horas extras,  el cual fue sometido a conocimiento del Honorable Concejo Municipal por un monto de  $</w:t>
      </w:r>
      <w:r w:rsidRPr="00D00AED">
        <w:rPr>
          <w:rFonts w:ascii="Times New Roman" w:hAnsi="Times New Roman"/>
          <w:b/>
          <w:bCs/>
          <w:sz w:val="28"/>
          <w:szCs w:val="28"/>
        </w:rPr>
        <w:t>4,391.42</w:t>
      </w:r>
      <w:r w:rsidRPr="00D00AED">
        <w:rPr>
          <w:rFonts w:ascii="Times New Roman" w:hAnsi="Times New Roman"/>
          <w:bCs/>
          <w:sz w:val="28"/>
          <w:szCs w:val="28"/>
        </w:rPr>
        <w:t xml:space="preserve">, se aprueba. Por </w:t>
      </w:r>
      <w:r w:rsidRPr="00D00AED">
        <w:rPr>
          <w:rFonts w:ascii="Times New Roman" w:hAnsi="Times New Roman"/>
          <w:b/>
          <w:bCs/>
          <w:sz w:val="28"/>
          <w:szCs w:val="28"/>
        </w:rPr>
        <w:t xml:space="preserve">MAYORÍA </w:t>
      </w:r>
      <w:r w:rsidRPr="00D00AED">
        <w:rPr>
          <w:rFonts w:ascii="Times New Roman" w:hAnsi="Times New Roman"/>
          <w:bCs/>
          <w:sz w:val="28"/>
          <w:szCs w:val="28"/>
        </w:rPr>
        <w:t xml:space="preserve">de trece votos a favor y una ausencia al momento de esta votación del señor Bayron  Eraldo Baltazar Martínez Barahona; Undécimo Regidor Propietario. </w:t>
      </w:r>
      <w:r w:rsidRPr="00D00AED">
        <w:rPr>
          <w:rFonts w:ascii="Times New Roman" w:hAnsi="Times New Roman"/>
          <w:b/>
          <w:bCs/>
          <w:sz w:val="28"/>
          <w:szCs w:val="28"/>
        </w:rPr>
        <w:t>ACUERDA</w:t>
      </w:r>
      <w:r w:rsidRPr="00D00AED">
        <w:rPr>
          <w:rFonts w:ascii="Times New Roman" w:hAnsi="Times New Roman"/>
          <w:b/>
          <w:sz w:val="28"/>
          <w:szCs w:val="28"/>
        </w:rPr>
        <w:t xml:space="preserve">: </w:t>
      </w:r>
      <w:r w:rsidRPr="00D00AED">
        <w:rPr>
          <w:rFonts w:ascii="Times New Roman" w:hAnsi="Times New Roman"/>
          <w:b/>
          <w:sz w:val="28"/>
          <w:szCs w:val="28"/>
          <w:u w:val="single"/>
        </w:rPr>
        <w:t>Primero</w:t>
      </w:r>
      <w:r w:rsidRPr="00D00AED">
        <w:rPr>
          <w:rFonts w:ascii="Times New Roman" w:hAnsi="Times New Roman"/>
          <w:sz w:val="28"/>
          <w:szCs w:val="28"/>
          <w:u w:val="single"/>
        </w:rPr>
        <w:t>:</w:t>
      </w:r>
      <w:r w:rsidRPr="00D00AED">
        <w:rPr>
          <w:rFonts w:ascii="Times New Roman" w:hAnsi="Times New Roman"/>
          <w:sz w:val="28"/>
          <w:szCs w:val="28"/>
        </w:rPr>
        <w:t xml:space="preserve"> Autorizar a la Tesorera Municipal,</w:t>
      </w:r>
      <w:r w:rsidRPr="00D00AED">
        <w:rPr>
          <w:rFonts w:ascii="Times New Roman" w:hAnsi="Times New Roman"/>
          <w:bCs/>
          <w:sz w:val="28"/>
          <w:szCs w:val="28"/>
          <w:lang w:val="es-SV"/>
        </w:rPr>
        <w:t xml:space="preserve"> </w:t>
      </w:r>
      <w:r w:rsidRPr="00D00AED">
        <w:rPr>
          <w:rFonts w:ascii="Times New Roman" w:hAnsi="Times New Roman"/>
          <w:sz w:val="28"/>
          <w:szCs w:val="28"/>
        </w:rPr>
        <w:t>Erogue la cantidad de</w:t>
      </w:r>
      <w:r w:rsidRPr="00D00AED">
        <w:rPr>
          <w:rFonts w:ascii="Times New Roman" w:hAnsi="Times New Roman"/>
          <w:sz w:val="28"/>
          <w:szCs w:val="28"/>
          <w:lang w:val="es-SV"/>
        </w:rPr>
        <w:t xml:space="preserve">: </w:t>
      </w:r>
      <w:r w:rsidRPr="00D00AED">
        <w:rPr>
          <w:rFonts w:ascii="Times New Roman" w:hAnsi="Times New Roman"/>
          <w:b/>
          <w:sz w:val="28"/>
          <w:szCs w:val="28"/>
          <w:lang w:val="es-SV"/>
        </w:rPr>
        <w:t xml:space="preserve">$4,391.42 </w:t>
      </w:r>
      <w:r w:rsidRPr="00D00AED">
        <w:rPr>
          <w:rFonts w:ascii="Times New Roman" w:hAnsi="Times New Roman"/>
          <w:sz w:val="28"/>
          <w:szCs w:val="28"/>
          <w:lang w:val="es-SV"/>
        </w:rPr>
        <w:t xml:space="preserve">de la </w:t>
      </w:r>
      <w:r w:rsidRPr="00D00AED">
        <w:rPr>
          <w:rFonts w:ascii="Times New Roman" w:hAnsi="Times New Roman"/>
          <w:sz w:val="28"/>
          <w:szCs w:val="28"/>
          <w:shd w:val="clear" w:color="auto" w:fill="FFFFFF" w:themeFill="background1"/>
          <w:lang w:val="es-SV"/>
        </w:rPr>
        <w:t xml:space="preserve">cuenta </w:t>
      </w:r>
      <w:r w:rsidRPr="00D00AED">
        <w:rPr>
          <w:rFonts w:ascii="Times New Roman" w:hAnsi="Times New Roman"/>
          <w:b/>
          <w:sz w:val="28"/>
          <w:szCs w:val="28"/>
          <w:shd w:val="clear" w:color="auto" w:fill="FFFFFF" w:themeFill="background1"/>
          <w:lang w:val="es-SV"/>
        </w:rPr>
        <w:t xml:space="preserve">480005908 </w:t>
      </w:r>
      <w:r w:rsidRPr="00D00AED">
        <w:rPr>
          <w:rFonts w:ascii="Times New Roman" w:hAnsi="Times New Roman"/>
          <w:sz w:val="28"/>
          <w:szCs w:val="28"/>
          <w:shd w:val="clear" w:color="auto" w:fill="FFFFFF" w:themeFill="background1"/>
          <w:lang w:val="es-SV"/>
        </w:rPr>
        <w:t xml:space="preserve"> </w:t>
      </w:r>
      <w:r w:rsidRPr="00D00AED">
        <w:rPr>
          <w:rFonts w:ascii="Times New Roman" w:hAnsi="Times New Roman"/>
          <w:b/>
          <w:sz w:val="28"/>
          <w:szCs w:val="28"/>
          <w:shd w:val="clear" w:color="auto" w:fill="FFFFFF" w:themeFill="background1"/>
          <w:lang w:val="es-SV"/>
        </w:rPr>
        <w:t>MUNICIPALIDAD DE APOPA/ PLANILLA, Banco Hipotecario de El Salvador</w:t>
      </w:r>
      <w:r w:rsidRPr="00D00AED">
        <w:rPr>
          <w:rFonts w:ascii="Times New Roman" w:hAnsi="Times New Roman"/>
          <w:b/>
          <w:sz w:val="28"/>
          <w:szCs w:val="28"/>
          <w:lang w:val="es-SV"/>
        </w:rPr>
        <w:t xml:space="preserve"> S.A. </w:t>
      </w:r>
      <w:r w:rsidRPr="00D00AED">
        <w:rPr>
          <w:rFonts w:ascii="Times New Roman" w:hAnsi="Times New Roman"/>
          <w:sz w:val="28"/>
          <w:szCs w:val="28"/>
        </w:rPr>
        <w:t>y cancele al personal  que ha  laborado en  horarios extraordinarios  de  las siguientes Unidades según el siguiente cuadro:</w:t>
      </w:r>
    </w:p>
    <w:p w:rsidR="00D00AED" w:rsidRPr="00D00AED" w:rsidRDefault="00D00AED" w:rsidP="00D00AED">
      <w:pPr>
        <w:tabs>
          <w:tab w:val="left" w:pos="3402"/>
        </w:tabs>
        <w:jc w:val="both"/>
        <w:rPr>
          <w:rFonts w:ascii="Times New Roman" w:hAnsi="Times New Roman"/>
          <w:sz w:val="24"/>
          <w:szCs w:val="24"/>
        </w:rPr>
      </w:pPr>
      <w:r w:rsidRPr="00D00AED">
        <w:rPr>
          <w:rFonts w:ascii="Times New Roman" w:eastAsiaTheme="minorHAnsi" w:hAnsi="Times New Roman"/>
          <w:noProof/>
          <w:lang w:eastAsia="es-ES"/>
        </w:rPr>
        <w:drawing>
          <wp:inline distT="0" distB="0" distL="0" distR="0" wp14:anchorId="559B3E8C" wp14:editId="3FBB7094">
            <wp:extent cx="5750393" cy="684325"/>
            <wp:effectExtent l="0" t="0" r="3175" b="19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6910" cy="685101"/>
                    </a:xfrm>
                    <a:prstGeom prst="rect">
                      <a:avLst/>
                    </a:prstGeom>
                    <a:noFill/>
                    <a:ln>
                      <a:noFill/>
                    </a:ln>
                  </pic:spPr>
                </pic:pic>
              </a:graphicData>
            </a:graphic>
          </wp:inline>
        </w:drawing>
      </w:r>
    </w:p>
    <w:p w:rsidR="00D00AED" w:rsidRPr="00D00AED" w:rsidRDefault="00D00AED" w:rsidP="00D00AED">
      <w:pPr>
        <w:tabs>
          <w:tab w:val="left" w:pos="3402"/>
        </w:tabs>
        <w:jc w:val="both"/>
        <w:rPr>
          <w:rFonts w:ascii="Times New Roman" w:hAnsi="Times New Roman"/>
          <w:sz w:val="24"/>
          <w:szCs w:val="24"/>
        </w:rPr>
      </w:pPr>
      <w:r w:rsidRPr="00D00AED">
        <w:rPr>
          <w:rFonts w:ascii="Times New Roman" w:eastAsiaTheme="minorHAnsi" w:hAnsi="Times New Roman"/>
          <w:noProof/>
          <w:lang w:eastAsia="es-ES"/>
        </w:rPr>
        <w:drawing>
          <wp:inline distT="0" distB="0" distL="0" distR="0" wp14:anchorId="24C2B27E" wp14:editId="5C46544D">
            <wp:extent cx="5750393" cy="702023"/>
            <wp:effectExtent l="0" t="0" r="3175" b="317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6910" cy="702819"/>
                    </a:xfrm>
                    <a:prstGeom prst="rect">
                      <a:avLst/>
                    </a:prstGeom>
                    <a:noFill/>
                    <a:ln>
                      <a:noFill/>
                    </a:ln>
                  </pic:spPr>
                </pic:pic>
              </a:graphicData>
            </a:graphic>
          </wp:inline>
        </w:drawing>
      </w:r>
    </w:p>
    <w:p w:rsidR="00D00AED" w:rsidRPr="00D00AED" w:rsidRDefault="00D00AED" w:rsidP="00D00AED">
      <w:pPr>
        <w:tabs>
          <w:tab w:val="left" w:pos="3402"/>
        </w:tabs>
        <w:jc w:val="both"/>
        <w:rPr>
          <w:rFonts w:ascii="Times New Roman" w:hAnsi="Times New Roman"/>
          <w:sz w:val="24"/>
          <w:szCs w:val="24"/>
        </w:rPr>
      </w:pPr>
      <w:r w:rsidRPr="00D00AED">
        <w:rPr>
          <w:rFonts w:ascii="Times New Roman" w:eastAsiaTheme="minorHAnsi" w:hAnsi="Times New Roman"/>
          <w:noProof/>
          <w:lang w:eastAsia="es-ES"/>
        </w:rPr>
        <w:drawing>
          <wp:inline distT="0" distB="0" distL="0" distR="0" wp14:anchorId="21B8B167" wp14:editId="457A80D4">
            <wp:extent cx="5742417" cy="69022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6910" cy="691967"/>
                    </a:xfrm>
                    <a:prstGeom prst="rect">
                      <a:avLst/>
                    </a:prstGeom>
                    <a:noFill/>
                    <a:ln>
                      <a:noFill/>
                    </a:ln>
                  </pic:spPr>
                </pic:pic>
              </a:graphicData>
            </a:graphic>
          </wp:inline>
        </w:drawing>
      </w:r>
    </w:p>
    <w:p w:rsidR="00D00AED" w:rsidRPr="00D00AED" w:rsidRDefault="00D00AED" w:rsidP="00D00AED">
      <w:pPr>
        <w:tabs>
          <w:tab w:val="left" w:pos="3402"/>
        </w:tabs>
        <w:jc w:val="both"/>
        <w:rPr>
          <w:rFonts w:ascii="Times New Roman" w:hAnsi="Times New Roman"/>
          <w:sz w:val="24"/>
          <w:szCs w:val="24"/>
        </w:rPr>
      </w:pPr>
      <w:r w:rsidRPr="00D00AED">
        <w:rPr>
          <w:rFonts w:ascii="Times New Roman" w:eastAsiaTheme="minorHAnsi" w:hAnsi="Times New Roman"/>
          <w:noProof/>
          <w:lang w:eastAsia="es-ES"/>
        </w:rPr>
        <w:drawing>
          <wp:inline distT="0" distB="0" distL="0" distR="0" wp14:anchorId="1696F3F8" wp14:editId="381A20E6">
            <wp:extent cx="5714691" cy="513244"/>
            <wp:effectExtent l="0" t="0" r="635" b="127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14691" cy="513244"/>
                    </a:xfrm>
                    <a:prstGeom prst="rect">
                      <a:avLst/>
                    </a:prstGeom>
                    <a:noFill/>
                    <a:ln>
                      <a:noFill/>
                    </a:ln>
                  </pic:spPr>
                </pic:pic>
              </a:graphicData>
            </a:graphic>
          </wp:inline>
        </w:drawing>
      </w:r>
    </w:p>
    <w:p w:rsidR="00D00AED" w:rsidRPr="00D00AED" w:rsidRDefault="00D00AED" w:rsidP="00D00AED">
      <w:pPr>
        <w:tabs>
          <w:tab w:val="left" w:pos="3402"/>
        </w:tabs>
        <w:jc w:val="both"/>
        <w:rPr>
          <w:rFonts w:ascii="Times New Roman" w:hAnsi="Times New Roman"/>
          <w:sz w:val="24"/>
          <w:szCs w:val="24"/>
        </w:rPr>
      </w:pPr>
      <w:r w:rsidRPr="00D00AED">
        <w:rPr>
          <w:rFonts w:ascii="Times New Roman" w:eastAsiaTheme="minorHAnsi" w:hAnsi="Times New Roman"/>
          <w:noProof/>
          <w:lang w:eastAsia="es-ES"/>
        </w:rPr>
        <w:lastRenderedPageBreak/>
        <w:drawing>
          <wp:inline distT="0" distB="0" distL="0" distR="0" wp14:anchorId="36CEC8DD" wp14:editId="35FCA884">
            <wp:extent cx="5757770" cy="5132439"/>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7770" cy="5132439"/>
                    </a:xfrm>
                    <a:prstGeom prst="rect">
                      <a:avLst/>
                    </a:prstGeom>
                    <a:noFill/>
                    <a:ln>
                      <a:noFill/>
                    </a:ln>
                  </pic:spPr>
                </pic:pic>
              </a:graphicData>
            </a:graphic>
          </wp:inline>
        </w:drawing>
      </w:r>
    </w:p>
    <w:p w:rsidR="00D00AED" w:rsidRPr="00D00AED" w:rsidRDefault="00D00AED" w:rsidP="00D00AED">
      <w:pPr>
        <w:tabs>
          <w:tab w:val="left" w:pos="3402"/>
        </w:tabs>
        <w:jc w:val="both"/>
        <w:rPr>
          <w:rFonts w:ascii="Times New Roman" w:hAnsi="Times New Roman"/>
          <w:sz w:val="24"/>
          <w:szCs w:val="24"/>
        </w:rPr>
      </w:pPr>
      <w:r w:rsidRPr="00D00AED">
        <w:rPr>
          <w:rFonts w:ascii="Times New Roman" w:eastAsiaTheme="minorHAnsi" w:hAnsi="Times New Roman"/>
          <w:noProof/>
          <w:lang w:eastAsia="es-ES"/>
        </w:rPr>
        <w:drawing>
          <wp:inline distT="0" distB="0" distL="0" distR="0" wp14:anchorId="121439C2" wp14:editId="2CF872F0">
            <wp:extent cx="5740072" cy="837708"/>
            <wp:effectExtent l="0" t="0" r="0" b="63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0072" cy="837708"/>
                    </a:xfrm>
                    <a:prstGeom prst="rect">
                      <a:avLst/>
                    </a:prstGeom>
                    <a:noFill/>
                    <a:ln>
                      <a:noFill/>
                    </a:ln>
                  </pic:spPr>
                </pic:pic>
              </a:graphicData>
            </a:graphic>
          </wp:inline>
        </w:drawing>
      </w:r>
    </w:p>
    <w:p w:rsidR="00D00AED" w:rsidRPr="00D00AED" w:rsidRDefault="00D00AED" w:rsidP="00D00AED">
      <w:pPr>
        <w:tabs>
          <w:tab w:val="left" w:pos="3402"/>
        </w:tabs>
        <w:jc w:val="both"/>
        <w:rPr>
          <w:rFonts w:ascii="Times New Roman" w:hAnsi="Times New Roman"/>
          <w:sz w:val="24"/>
          <w:szCs w:val="24"/>
        </w:rPr>
      </w:pPr>
      <w:r w:rsidRPr="00D00AED">
        <w:rPr>
          <w:rFonts w:ascii="Times New Roman" w:eastAsiaTheme="minorHAnsi" w:hAnsi="Times New Roman"/>
          <w:noProof/>
          <w:lang w:eastAsia="es-ES"/>
        </w:rPr>
        <w:drawing>
          <wp:inline distT="0" distB="0" distL="0" distR="0" wp14:anchorId="0050F828" wp14:editId="3D4CBCAC">
            <wp:extent cx="5714673" cy="743319"/>
            <wp:effectExtent l="0" t="0" r="63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6910" cy="748813"/>
                    </a:xfrm>
                    <a:prstGeom prst="rect">
                      <a:avLst/>
                    </a:prstGeom>
                    <a:noFill/>
                    <a:ln>
                      <a:noFill/>
                    </a:ln>
                  </pic:spPr>
                </pic:pic>
              </a:graphicData>
            </a:graphic>
          </wp:inline>
        </w:drawing>
      </w:r>
    </w:p>
    <w:p w:rsidR="00D00AED" w:rsidRPr="00D00AED" w:rsidRDefault="00D00AED" w:rsidP="00D00AED">
      <w:pPr>
        <w:tabs>
          <w:tab w:val="left" w:pos="3402"/>
        </w:tabs>
        <w:jc w:val="both"/>
        <w:rPr>
          <w:rFonts w:ascii="Times New Roman" w:hAnsi="Times New Roman"/>
          <w:sz w:val="24"/>
          <w:szCs w:val="24"/>
        </w:rPr>
      </w:pPr>
      <w:r w:rsidRPr="00D00AED">
        <w:rPr>
          <w:rFonts w:ascii="Times New Roman" w:eastAsiaTheme="minorHAnsi" w:hAnsi="Times New Roman"/>
          <w:noProof/>
          <w:lang w:eastAsia="es-ES"/>
        </w:rPr>
        <w:lastRenderedPageBreak/>
        <w:drawing>
          <wp:inline distT="0" distB="0" distL="0" distR="0" wp14:anchorId="3CCB104B" wp14:editId="553CE0B7">
            <wp:extent cx="5757716" cy="3415727"/>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6910" cy="3415249"/>
                    </a:xfrm>
                    <a:prstGeom prst="rect">
                      <a:avLst/>
                    </a:prstGeom>
                    <a:noFill/>
                    <a:ln>
                      <a:noFill/>
                    </a:ln>
                  </pic:spPr>
                </pic:pic>
              </a:graphicData>
            </a:graphic>
          </wp:inline>
        </w:drawing>
      </w:r>
    </w:p>
    <w:p w:rsidR="00D00AED" w:rsidRPr="00D00AED" w:rsidRDefault="00D00AED" w:rsidP="00D00AED">
      <w:pPr>
        <w:spacing w:after="0"/>
        <w:jc w:val="both"/>
        <w:rPr>
          <w:rFonts w:ascii="Times New Roman" w:eastAsiaTheme="minorHAnsi" w:hAnsi="Times New Roman"/>
          <w:sz w:val="28"/>
          <w:szCs w:val="28"/>
        </w:rPr>
      </w:pPr>
      <w:r w:rsidRPr="00D00AED">
        <w:rPr>
          <w:rFonts w:ascii="Times New Roman" w:hAnsi="Times New Roman"/>
          <w:sz w:val="28"/>
          <w:szCs w:val="28"/>
        </w:rPr>
        <w:t>Fondos con aplicación al específico y expresión  presupuestaria  vigente  que  se comprobara como lo establece el Art.78 del Código Municipal.</w:t>
      </w:r>
      <w:r w:rsidRPr="00D00AED">
        <w:rPr>
          <w:rFonts w:ascii="Times New Roman" w:eastAsiaTheme="minorHAnsi" w:hAnsi="Times New Roman"/>
          <w:sz w:val="28"/>
          <w:szCs w:val="28"/>
        </w:rPr>
        <w:t xml:space="preserve"> </w:t>
      </w:r>
      <w:r w:rsidRPr="00D00AED">
        <w:rPr>
          <w:rFonts w:ascii="Times New Roman" w:hAnsi="Times New Roman"/>
          <w:b/>
          <w:bCs/>
          <w:sz w:val="28"/>
          <w:szCs w:val="28"/>
        </w:rPr>
        <w:t xml:space="preserve">CERTIFÍQUESE Y COMUNÍQUESE. </w:t>
      </w:r>
      <w:r w:rsidRPr="00D00AED">
        <w:rPr>
          <w:rFonts w:ascii="Times New Roman" w:eastAsiaTheme="minorHAnsi" w:hAnsi="Times New Roman"/>
          <w:b/>
          <w:bCs/>
          <w:sz w:val="28"/>
          <w:szCs w:val="28"/>
        </w:rPr>
        <w:t xml:space="preserve">“ACUERDO MUNICIPAL NÚMERO VEINTE”.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D00AED">
        <w:rPr>
          <w:rFonts w:ascii="Times New Roman" w:eastAsiaTheme="minorHAnsi" w:hAnsi="Times New Roman"/>
          <w:sz w:val="28"/>
          <w:szCs w:val="28"/>
          <w:shd w:val="clear" w:color="auto" w:fill="FFFFFF" w:themeFill="background1"/>
        </w:rPr>
        <w:t xml:space="preserve">aprobación de adjudicación de requerimiento correspondiente al DEPARTAMENTO DE PRESUPUESTO, por un monto de </w:t>
      </w:r>
      <w:r w:rsidRPr="00D00AED">
        <w:rPr>
          <w:rFonts w:ascii="Times New Roman" w:eastAsiaTheme="minorHAnsi" w:hAnsi="Times New Roman"/>
          <w:b/>
          <w:sz w:val="28"/>
          <w:szCs w:val="28"/>
          <w:shd w:val="clear" w:color="auto" w:fill="FFFFFF" w:themeFill="background1"/>
        </w:rPr>
        <w:t xml:space="preserve">$279.50, </w:t>
      </w:r>
      <w:r w:rsidRPr="00D00AED">
        <w:rPr>
          <w:rFonts w:ascii="Times New Roman" w:eastAsiaTheme="minorHAnsi" w:hAnsi="Times New Roman"/>
          <w:sz w:val="28"/>
          <w:szCs w:val="28"/>
          <w:shd w:val="clear" w:color="auto" w:fill="FFFFFF" w:themeFill="background1"/>
        </w:rPr>
        <w:t xml:space="preserve">y </w:t>
      </w:r>
      <w:r w:rsidRPr="00D00AED">
        <w:rPr>
          <w:rFonts w:ascii="Times New Roman" w:eastAsiaTheme="minorHAnsi" w:hAnsi="Times New Roman"/>
          <w:sz w:val="28"/>
          <w:szCs w:val="28"/>
        </w:rPr>
        <w:t>proponiendo al administrador de la orden de compra o contrato a: RUTH YESENIA MARTÍNEZ MORÁN.</w:t>
      </w:r>
      <w:r w:rsidRPr="00D00AED">
        <w:rPr>
          <w:rFonts w:ascii="Times New Roman" w:hAnsi="Times New Roman"/>
          <w:bCs/>
          <w:sz w:val="28"/>
          <w:szCs w:val="28"/>
        </w:rPr>
        <w:t xml:space="preserve"> Por </w:t>
      </w:r>
      <w:r w:rsidRPr="00D00AED">
        <w:rPr>
          <w:rFonts w:ascii="Times New Roman" w:hAnsi="Times New Roman"/>
          <w:b/>
          <w:bCs/>
          <w:sz w:val="28"/>
          <w:szCs w:val="28"/>
        </w:rPr>
        <w:t xml:space="preserve">MAYORÍA </w:t>
      </w:r>
      <w:r w:rsidRPr="00D00AED">
        <w:rPr>
          <w:rFonts w:ascii="Times New Roman" w:hAnsi="Times New Roman"/>
          <w:bCs/>
          <w:sz w:val="28"/>
          <w:szCs w:val="28"/>
        </w:rPr>
        <w:t xml:space="preserve">de trece votos a favor y una ausencia al momento de esta votación del señor Bayron Eraldo Baltazar Martínez Barahona; Undécimo Regidor Propietario.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u w:val="single"/>
        </w:rPr>
        <w:t>Primero:</w:t>
      </w:r>
      <w:r w:rsidRPr="00D00AED">
        <w:rPr>
          <w:rFonts w:ascii="Times New Roman" w:eastAsiaTheme="minorHAnsi" w:hAnsi="Times New Roman"/>
          <w:sz w:val="28"/>
          <w:szCs w:val="28"/>
        </w:rPr>
        <w:t xml:space="preserve"> Aprobar adjudicación de requerimiento </w:t>
      </w:r>
      <w:r w:rsidRPr="00D00AED">
        <w:rPr>
          <w:rFonts w:ascii="Times New Roman" w:eastAsiaTheme="minorHAnsi" w:hAnsi="Times New Roman"/>
          <w:sz w:val="28"/>
          <w:szCs w:val="28"/>
          <w:shd w:val="clear" w:color="auto" w:fill="FFFFFF" w:themeFill="background1"/>
        </w:rPr>
        <w:t xml:space="preserve">al DEPARTAMENTO DE PRESUPUESTO, por un monto de </w:t>
      </w:r>
      <w:r w:rsidRPr="00D00AED">
        <w:rPr>
          <w:rFonts w:ascii="Times New Roman" w:eastAsiaTheme="minorHAnsi" w:hAnsi="Times New Roman"/>
          <w:b/>
          <w:sz w:val="28"/>
          <w:szCs w:val="28"/>
          <w:shd w:val="clear" w:color="auto" w:fill="FFFFFF" w:themeFill="background1"/>
        </w:rPr>
        <w:t>$279.50</w:t>
      </w:r>
      <w:r w:rsidRPr="00D00AED">
        <w:rPr>
          <w:rFonts w:ascii="Times New Roman" w:eastAsiaTheme="minorHAnsi" w:hAnsi="Times New Roman"/>
          <w:sz w:val="28"/>
          <w:szCs w:val="28"/>
          <w:shd w:val="clear" w:color="auto" w:fill="FFFFFF" w:themeFill="background1"/>
        </w:rPr>
        <w:t xml:space="preserve">. </w:t>
      </w:r>
      <w:r w:rsidRPr="00D00AED">
        <w:rPr>
          <w:rFonts w:ascii="Times New Roman" w:eastAsiaTheme="minorHAnsi" w:hAnsi="Times New Roman"/>
          <w:b/>
          <w:sz w:val="28"/>
          <w:szCs w:val="28"/>
          <w:u w:val="single"/>
        </w:rPr>
        <w:t>Segundo:</w:t>
      </w:r>
      <w:r w:rsidRPr="00D00AED">
        <w:rPr>
          <w:rFonts w:ascii="Times New Roman" w:eastAsiaTheme="minorHAnsi" w:hAnsi="Times New Roman"/>
          <w:sz w:val="28"/>
          <w:szCs w:val="28"/>
        </w:rPr>
        <w:t xml:space="preserve"> Autorizar a la Tesorera Municipal para que erogue la cantidad de: </w:t>
      </w:r>
      <w:r w:rsidRPr="00D00AED">
        <w:rPr>
          <w:rFonts w:ascii="Times New Roman" w:eastAsiaTheme="minorHAnsi" w:hAnsi="Times New Roman"/>
          <w:b/>
          <w:sz w:val="28"/>
          <w:szCs w:val="28"/>
          <w:shd w:val="clear" w:color="auto" w:fill="FFFFFF" w:themeFill="background1"/>
        </w:rPr>
        <w:t>$279.50</w:t>
      </w:r>
      <w:r w:rsidRPr="00D00AED">
        <w:rPr>
          <w:rFonts w:ascii="Times New Roman" w:eastAsiaTheme="minorHAnsi" w:hAnsi="Times New Roman"/>
          <w:sz w:val="28"/>
          <w:szCs w:val="28"/>
        </w:rPr>
        <w:t xml:space="preserve">,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480005924 MUNICIPALIDAD DE APOPA, RECURSOS PROPIOS, Banco Hipotecario de El Salvador S.A.,</w:t>
      </w:r>
      <w:r w:rsidRPr="00D00AED">
        <w:rPr>
          <w:rFonts w:ascii="Times New Roman" w:eastAsiaTheme="minorHAnsi" w:hAnsi="Times New Roman"/>
          <w:sz w:val="28"/>
          <w:szCs w:val="28"/>
          <w:lang w:val="es-SV"/>
        </w:rPr>
        <w:t xml:space="preserve">   y</w:t>
      </w:r>
      <w:r w:rsidRPr="00D00AED">
        <w:rPr>
          <w:rFonts w:ascii="Times New Roman" w:eastAsiaTheme="minorHAnsi" w:hAnsi="Times New Roman"/>
          <w:sz w:val="28"/>
          <w:szCs w:val="28"/>
        </w:rPr>
        <w:t xml:space="preserve"> emita cheque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a nombre del proveedor  según el siguiente cuadro:</w:t>
      </w:r>
    </w:p>
    <w:p w:rsidR="00D00AED" w:rsidRPr="00D00AED" w:rsidRDefault="00D00AED" w:rsidP="00D00AED">
      <w:pPr>
        <w:spacing w:after="0"/>
        <w:jc w:val="both"/>
        <w:rPr>
          <w:rFonts w:ascii="Times New Roman" w:eastAsiaTheme="minorHAnsi" w:hAnsi="Times New Roman"/>
          <w:b/>
          <w:sz w:val="24"/>
          <w:szCs w:val="24"/>
          <w:shd w:val="clear" w:color="auto" w:fill="FFFFFF" w:themeFill="background1"/>
        </w:rPr>
      </w:pPr>
      <w:r w:rsidRPr="00D00AED">
        <w:rPr>
          <w:rFonts w:ascii="Times New Roman" w:eastAsiaTheme="minorHAnsi" w:hAnsi="Times New Roman"/>
          <w:noProof/>
          <w:lang w:eastAsia="es-ES"/>
        </w:rPr>
        <w:lastRenderedPageBreak/>
        <w:drawing>
          <wp:inline distT="0" distB="0" distL="0" distR="0" wp14:anchorId="7BB24DCB" wp14:editId="025F4F60">
            <wp:extent cx="5750650" cy="3083858"/>
            <wp:effectExtent l="0" t="0" r="2540" b="254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6910" cy="3087215"/>
                    </a:xfrm>
                    <a:prstGeom prst="rect">
                      <a:avLst/>
                    </a:prstGeom>
                    <a:noFill/>
                    <a:ln>
                      <a:noFill/>
                    </a:ln>
                  </pic:spPr>
                </pic:pic>
              </a:graphicData>
            </a:graphic>
          </wp:inline>
        </w:drawing>
      </w:r>
    </w:p>
    <w:p w:rsidR="00D00AED" w:rsidRPr="00D00AED" w:rsidRDefault="00D00AED" w:rsidP="00D00AED">
      <w:pPr>
        <w:tabs>
          <w:tab w:val="left" w:pos="3402"/>
        </w:tabs>
        <w:jc w:val="both"/>
        <w:rPr>
          <w:rFonts w:ascii="Times New Roman" w:eastAsiaTheme="minorHAnsi" w:hAnsi="Times New Roman"/>
          <w:b/>
          <w:color w:val="000000" w:themeColor="text1"/>
          <w:sz w:val="24"/>
          <w:szCs w:val="24"/>
          <w:u w:val="single"/>
        </w:rPr>
      </w:pPr>
    </w:p>
    <w:p w:rsidR="00D00AED" w:rsidRPr="00D00AED" w:rsidRDefault="00D00AED" w:rsidP="00D00AED">
      <w:pPr>
        <w:spacing w:after="0"/>
        <w:jc w:val="both"/>
        <w:rPr>
          <w:rFonts w:ascii="Times New Roman" w:eastAsiaTheme="minorHAnsi" w:hAnsi="Times New Roman"/>
          <w:sz w:val="28"/>
          <w:szCs w:val="28"/>
        </w:rPr>
      </w:pPr>
      <w:r w:rsidRPr="00D00AED">
        <w:rPr>
          <w:rFonts w:ascii="Times New Roman" w:eastAsiaTheme="minorHAnsi" w:hAnsi="Times New Roman"/>
          <w:b/>
          <w:color w:val="000000" w:themeColor="text1"/>
          <w:sz w:val="28"/>
          <w:szCs w:val="28"/>
          <w:u w:val="single"/>
        </w:rPr>
        <w:t>Tercero:</w:t>
      </w:r>
      <w:r w:rsidRPr="00D00AED">
        <w:rPr>
          <w:rFonts w:ascii="Times New Roman" w:eastAsiaTheme="minorHAnsi" w:hAnsi="Times New Roman"/>
          <w:color w:val="000000" w:themeColor="text1"/>
          <w:sz w:val="28"/>
          <w:szCs w:val="28"/>
        </w:rPr>
        <w:t xml:space="preserve"> Nombrar </w:t>
      </w:r>
      <w:r w:rsidRPr="00D00AED">
        <w:rPr>
          <w:rFonts w:ascii="Times New Roman" w:eastAsiaTheme="minorHAnsi" w:hAnsi="Times New Roman"/>
          <w:sz w:val="28"/>
          <w:szCs w:val="28"/>
        </w:rPr>
        <w:t>al administrador de las órdenes de compra o contrato a: RUTH YESENIA MARTÍNEZ MORÁN. Fondos con aplicación al espe</w:t>
      </w:r>
      <w:r w:rsidRPr="00D00AED">
        <w:rPr>
          <w:rFonts w:ascii="Times New Roman" w:eastAsiaTheme="minorHAnsi" w:hAnsi="Times New Roman"/>
          <w:sz w:val="28"/>
          <w:szCs w:val="28"/>
          <w:shd w:val="clear" w:color="auto" w:fill="FFFFFF" w:themeFill="background1"/>
        </w:rPr>
        <w:t>cífico y expresión Presupuestaria Municipal vigente, que</w:t>
      </w:r>
      <w:r w:rsidRPr="00D00AED">
        <w:rPr>
          <w:rFonts w:ascii="Times New Roman" w:eastAsiaTheme="minorHAnsi" w:hAnsi="Times New Roman"/>
          <w:sz w:val="28"/>
          <w:szCs w:val="28"/>
        </w:rPr>
        <w:t xml:space="preserve"> se comprobara como lo establece el artículo 78 del Código Municipal</w:t>
      </w:r>
      <w:r w:rsidRPr="00D00AED">
        <w:rPr>
          <w:rFonts w:ascii="Times New Roman" w:eastAsiaTheme="minorHAnsi" w:hAnsi="Times New Roman"/>
          <w:color w:val="000000" w:themeColor="text1"/>
          <w:sz w:val="28"/>
          <w:szCs w:val="28"/>
          <w:shd w:val="clear" w:color="auto" w:fill="FFFFFF" w:themeFill="background1"/>
        </w:rPr>
        <w:t>.-</w:t>
      </w:r>
      <w:r w:rsidRPr="00D00AED">
        <w:rPr>
          <w:rFonts w:ascii="Times New Roman" w:eastAsiaTheme="minorHAnsi" w:hAnsi="Times New Roman"/>
          <w:b/>
          <w:sz w:val="28"/>
          <w:szCs w:val="28"/>
        </w:rPr>
        <w:t>CERTIFÍQUESE Y COMUNÍQUESE.</w:t>
      </w:r>
      <w:r w:rsidRPr="00D00AED">
        <w:rPr>
          <w:rFonts w:ascii="Times New Roman" w:eastAsiaTheme="minorHAnsi" w:hAnsi="Times New Roman"/>
          <w:sz w:val="28"/>
          <w:szCs w:val="28"/>
        </w:rPr>
        <w:t>-</w:t>
      </w:r>
      <w:r w:rsidRPr="00D00AED">
        <w:rPr>
          <w:rFonts w:ascii="Times New Roman" w:eastAsiaTheme="minorHAnsi" w:hAnsi="Times New Roman"/>
          <w:b/>
          <w:bCs/>
          <w:sz w:val="28"/>
          <w:szCs w:val="28"/>
        </w:rPr>
        <w:t xml:space="preserve"> “ACUERDO MUNICIPAL NÚMERO VEINTIUNO”.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D00AED">
        <w:rPr>
          <w:rFonts w:ascii="Times New Roman" w:eastAsiaTheme="minorHAnsi" w:hAnsi="Times New Roman"/>
          <w:sz w:val="28"/>
          <w:szCs w:val="28"/>
          <w:shd w:val="clear" w:color="auto" w:fill="FFFFFF" w:themeFill="background1"/>
        </w:rPr>
        <w:t xml:space="preserve">aprobación de adjudicación de requerimiento correspondiente a SINDICATURA, por un monto de </w:t>
      </w:r>
      <w:r w:rsidRPr="00D00AED">
        <w:rPr>
          <w:rFonts w:ascii="Times New Roman" w:eastAsiaTheme="minorHAnsi" w:hAnsi="Times New Roman"/>
          <w:b/>
          <w:sz w:val="28"/>
          <w:szCs w:val="28"/>
          <w:shd w:val="clear" w:color="auto" w:fill="FFFFFF" w:themeFill="background1"/>
        </w:rPr>
        <w:t xml:space="preserve">$175.93, </w:t>
      </w:r>
      <w:r w:rsidRPr="00D00AED">
        <w:rPr>
          <w:rFonts w:ascii="Times New Roman" w:eastAsiaTheme="minorHAnsi" w:hAnsi="Times New Roman"/>
          <w:sz w:val="28"/>
          <w:szCs w:val="28"/>
          <w:shd w:val="clear" w:color="auto" w:fill="FFFFFF" w:themeFill="background1"/>
        </w:rPr>
        <w:t xml:space="preserve">y </w:t>
      </w:r>
      <w:r w:rsidRPr="00D00AED">
        <w:rPr>
          <w:rFonts w:ascii="Times New Roman" w:eastAsiaTheme="minorHAnsi" w:hAnsi="Times New Roman"/>
          <w:sz w:val="28"/>
          <w:szCs w:val="28"/>
        </w:rPr>
        <w:t>proponiendo al administrador de la orden de compra o contrato a: JENNY MANELY MATUS JUÁREZ.</w:t>
      </w:r>
      <w:r w:rsidRPr="00D00AED">
        <w:rPr>
          <w:rFonts w:ascii="Times New Roman" w:hAnsi="Times New Roman"/>
          <w:bCs/>
          <w:sz w:val="28"/>
          <w:szCs w:val="28"/>
        </w:rPr>
        <w:t xml:space="preserve"> Por </w:t>
      </w:r>
      <w:r w:rsidRPr="00D00AED">
        <w:rPr>
          <w:rFonts w:ascii="Times New Roman" w:hAnsi="Times New Roman"/>
          <w:b/>
          <w:bCs/>
          <w:sz w:val="28"/>
          <w:szCs w:val="28"/>
        </w:rPr>
        <w:t xml:space="preserve">MAYORÍA </w:t>
      </w:r>
      <w:r w:rsidRPr="00D00AED">
        <w:rPr>
          <w:rFonts w:ascii="Times New Roman" w:hAnsi="Times New Roman"/>
          <w:bCs/>
          <w:sz w:val="28"/>
          <w:szCs w:val="28"/>
        </w:rPr>
        <w:t xml:space="preserve">de trece votos a favor y una ausencia al momento de esta votación del señor Bayron Eraldo Baltazar Martínez Barahona; Undécimo Regidor Propietario.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u w:val="single"/>
        </w:rPr>
        <w:t>Primero:</w:t>
      </w:r>
      <w:r w:rsidRPr="00D00AED">
        <w:rPr>
          <w:rFonts w:ascii="Times New Roman" w:eastAsiaTheme="minorHAnsi" w:hAnsi="Times New Roman"/>
          <w:sz w:val="28"/>
          <w:szCs w:val="28"/>
        </w:rPr>
        <w:t xml:space="preserve"> Aprobar adjudicación de requerimiento </w:t>
      </w:r>
      <w:r w:rsidRPr="00D00AED">
        <w:rPr>
          <w:rFonts w:ascii="Times New Roman" w:eastAsiaTheme="minorHAnsi" w:hAnsi="Times New Roman"/>
          <w:sz w:val="28"/>
          <w:szCs w:val="28"/>
          <w:shd w:val="clear" w:color="auto" w:fill="FFFFFF" w:themeFill="background1"/>
        </w:rPr>
        <w:t xml:space="preserve">a SINDICATURA, por un monto de $175.93. </w:t>
      </w:r>
      <w:r w:rsidRPr="00D00AED">
        <w:rPr>
          <w:rFonts w:ascii="Times New Roman" w:eastAsiaTheme="minorHAnsi" w:hAnsi="Times New Roman"/>
          <w:b/>
          <w:sz w:val="28"/>
          <w:szCs w:val="28"/>
          <w:u w:val="single"/>
        </w:rPr>
        <w:t>Segundo:</w:t>
      </w:r>
      <w:r w:rsidRPr="00D00AED">
        <w:rPr>
          <w:rFonts w:ascii="Times New Roman" w:eastAsiaTheme="minorHAnsi" w:hAnsi="Times New Roman"/>
          <w:sz w:val="28"/>
          <w:szCs w:val="28"/>
        </w:rPr>
        <w:t xml:space="preserve"> Autorizar a la Tesorera Municipal para que erogue la cantidad de: </w:t>
      </w:r>
      <w:r w:rsidRPr="00D00AED">
        <w:rPr>
          <w:rFonts w:ascii="Times New Roman" w:eastAsiaTheme="minorHAnsi" w:hAnsi="Times New Roman"/>
          <w:b/>
          <w:sz w:val="28"/>
          <w:szCs w:val="28"/>
          <w:shd w:val="clear" w:color="auto" w:fill="FFFFFF" w:themeFill="background1"/>
        </w:rPr>
        <w:t>$175.93</w:t>
      </w:r>
      <w:r w:rsidRPr="00D00AED">
        <w:rPr>
          <w:rFonts w:ascii="Times New Roman" w:eastAsiaTheme="minorHAnsi" w:hAnsi="Times New Roman"/>
          <w:sz w:val="28"/>
          <w:szCs w:val="28"/>
        </w:rPr>
        <w:t xml:space="preserve">,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 xml:space="preserve">480005924 MUNICIPALIDAD DE APOPA, RECURSOS PROPIOS, Banco </w:t>
      </w:r>
      <w:r w:rsidRPr="00D00AED">
        <w:rPr>
          <w:rFonts w:ascii="Times New Roman" w:eastAsiaTheme="minorHAnsi" w:hAnsi="Times New Roman"/>
          <w:b/>
          <w:sz w:val="28"/>
          <w:szCs w:val="28"/>
          <w:lang w:val="es-SV"/>
        </w:rPr>
        <w:lastRenderedPageBreak/>
        <w:t>Hipotecario de El Salvador S.A.,</w:t>
      </w:r>
      <w:r w:rsidRPr="00D00AED">
        <w:rPr>
          <w:rFonts w:ascii="Times New Roman" w:eastAsiaTheme="minorHAnsi" w:hAnsi="Times New Roman"/>
          <w:sz w:val="28"/>
          <w:szCs w:val="28"/>
          <w:lang w:val="es-SV"/>
        </w:rPr>
        <w:t xml:space="preserve">   y</w:t>
      </w:r>
      <w:r w:rsidRPr="00D00AED">
        <w:rPr>
          <w:rFonts w:ascii="Times New Roman" w:eastAsiaTheme="minorHAnsi" w:hAnsi="Times New Roman"/>
          <w:sz w:val="28"/>
          <w:szCs w:val="28"/>
        </w:rPr>
        <w:t xml:space="preserve"> emita cheque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a nombre del proveedor  según el siguiente cuadro:</w:t>
      </w:r>
    </w:p>
    <w:p w:rsidR="00D00AED" w:rsidRPr="00D00AED" w:rsidRDefault="00D00AED" w:rsidP="00D00AED">
      <w:pPr>
        <w:spacing w:after="0"/>
        <w:jc w:val="both"/>
        <w:rPr>
          <w:rFonts w:ascii="Times New Roman" w:eastAsiaTheme="minorHAnsi" w:hAnsi="Times New Roman"/>
          <w:b/>
          <w:sz w:val="28"/>
          <w:szCs w:val="28"/>
          <w:shd w:val="clear" w:color="auto" w:fill="FFFFFF" w:themeFill="background1"/>
        </w:rPr>
      </w:pPr>
    </w:p>
    <w:p w:rsidR="00D00AED" w:rsidRPr="00D00AED" w:rsidRDefault="00D00AED" w:rsidP="00D00AED">
      <w:pPr>
        <w:rPr>
          <w:rFonts w:ascii="Times New Roman" w:eastAsiaTheme="minorHAnsi" w:hAnsi="Times New Roman"/>
          <w:sz w:val="24"/>
          <w:szCs w:val="24"/>
        </w:rPr>
      </w:pPr>
      <w:r w:rsidRPr="00D00AED">
        <w:rPr>
          <w:rFonts w:ascii="Times New Roman" w:eastAsiaTheme="minorHAnsi" w:hAnsi="Times New Roman"/>
          <w:noProof/>
          <w:lang w:eastAsia="es-ES"/>
        </w:rPr>
        <w:drawing>
          <wp:inline distT="0" distB="0" distL="0" distR="0" wp14:anchorId="3FFF6CB8" wp14:editId="44FA98A6">
            <wp:extent cx="5753100" cy="2257425"/>
            <wp:effectExtent l="0" t="0" r="0" b="95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56910" cy="2258920"/>
                    </a:xfrm>
                    <a:prstGeom prst="rect">
                      <a:avLst/>
                    </a:prstGeom>
                    <a:noFill/>
                    <a:ln>
                      <a:noFill/>
                    </a:ln>
                  </pic:spPr>
                </pic:pic>
              </a:graphicData>
            </a:graphic>
          </wp:inline>
        </w:drawing>
      </w:r>
    </w:p>
    <w:p w:rsidR="00D00AED" w:rsidRDefault="00D00AED" w:rsidP="00D00AED">
      <w:pPr>
        <w:spacing w:after="0"/>
        <w:jc w:val="both"/>
        <w:rPr>
          <w:rFonts w:ascii="Times New Roman" w:eastAsiaTheme="minorHAnsi" w:hAnsi="Times New Roman"/>
          <w:sz w:val="28"/>
          <w:szCs w:val="28"/>
        </w:rPr>
      </w:pPr>
      <w:r w:rsidRPr="00D00AED">
        <w:rPr>
          <w:rFonts w:ascii="Times New Roman" w:eastAsiaTheme="minorHAnsi" w:hAnsi="Times New Roman"/>
          <w:b/>
          <w:color w:val="000000" w:themeColor="text1"/>
          <w:sz w:val="28"/>
          <w:szCs w:val="28"/>
          <w:u w:val="single"/>
        </w:rPr>
        <w:t>Tercero:</w:t>
      </w:r>
      <w:r w:rsidRPr="00D00AED">
        <w:rPr>
          <w:rFonts w:ascii="Times New Roman" w:eastAsiaTheme="minorHAnsi" w:hAnsi="Times New Roman"/>
          <w:color w:val="000000" w:themeColor="text1"/>
          <w:sz w:val="28"/>
          <w:szCs w:val="28"/>
        </w:rPr>
        <w:t xml:space="preserve"> Nombrar </w:t>
      </w:r>
      <w:r w:rsidRPr="00D00AED">
        <w:rPr>
          <w:rFonts w:ascii="Times New Roman" w:eastAsiaTheme="minorHAnsi" w:hAnsi="Times New Roman"/>
          <w:sz w:val="28"/>
          <w:szCs w:val="28"/>
        </w:rPr>
        <w:t>al administrador de las órdenes de compra o contrato a: JENNY MANELY MATUS JUÁREZ. Fondos con aplicación al espe</w:t>
      </w:r>
      <w:r w:rsidRPr="00D00AED">
        <w:rPr>
          <w:rFonts w:ascii="Times New Roman" w:eastAsiaTheme="minorHAnsi" w:hAnsi="Times New Roman"/>
          <w:sz w:val="28"/>
          <w:szCs w:val="28"/>
          <w:shd w:val="clear" w:color="auto" w:fill="FFFFFF" w:themeFill="background1"/>
        </w:rPr>
        <w:t>cífico y expresión Presupuestaria Municipal vigente, que</w:t>
      </w:r>
      <w:r w:rsidRPr="00D00AED">
        <w:rPr>
          <w:rFonts w:ascii="Times New Roman" w:eastAsiaTheme="minorHAnsi" w:hAnsi="Times New Roman"/>
          <w:sz w:val="28"/>
          <w:szCs w:val="28"/>
        </w:rPr>
        <w:t xml:space="preserve"> se comprobara como lo establece el artículo 78 del Código Municipal</w:t>
      </w:r>
      <w:r w:rsidRPr="00D00AED">
        <w:rPr>
          <w:rFonts w:ascii="Times New Roman" w:eastAsiaTheme="minorHAnsi" w:hAnsi="Times New Roman"/>
          <w:color w:val="000000" w:themeColor="text1"/>
          <w:sz w:val="28"/>
          <w:szCs w:val="28"/>
          <w:shd w:val="clear" w:color="auto" w:fill="FFFFFF" w:themeFill="background1"/>
        </w:rPr>
        <w:t>.-</w:t>
      </w:r>
      <w:r w:rsidRPr="00D00AED">
        <w:rPr>
          <w:rFonts w:ascii="Times New Roman" w:eastAsiaTheme="minorHAnsi" w:hAnsi="Times New Roman"/>
          <w:b/>
          <w:sz w:val="28"/>
          <w:szCs w:val="28"/>
        </w:rPr>
        <w:t>CERTIFÍQUESE Y COMUNÍQUESE.</w:t>
      </w:r>
      <w:r w:rsidRPr="00D00AED">
        <w:rPr>
          <w:rFonts w:ascii="Times New Roman" w:eastAsiaTheme="minorHAnsi" w:hAnsi="Times New Roman"/>
          <w:sz w:val="28"/>
          <w:szCs w:val="28"/>
        </w:rPr>
        <w:t>-</w:t>
      </w:r>
      <w:r w:rsidRPr="00D00AED">
        <w:rPr>
          <w:rFonts w:ascii="Times New Roman" w:eastAsiaTheme="minorHAnsi" w:hAnsi="Times New Roman"/>
          <w:b/>
          <w:bCs/>
          <w:sz w:val="28"/>
          <w:szCs w:val="28"/>
        </w:rPr>
        <w:t xml:space="preserve"> “ACUERDO MUNICIPAL NÚMERO VEINTIDÓS”.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D00AED">
        <w:rPr>
          <w:rFonts w:ascii="Times New Roman" w:eastAsiaTheme="minorHAnsi" w:hAnsi="Times New Roman"/>
          <w:sz w:val="28"/>
          <w:szCs w:val="28"/>
          <w:shd w:val="clear" w:color="auto" w:fill="FFFFFF" w:themeFill="background1"/>
        </w:rPr>
        <w:t xml:space="preserve">aprobación de adjudicación de requerimiento correspondiente al DEPARTAMENTO DE TESORERÍA, por un monto de </w:t>
      </w:r>
      <w:r w:rsidRPr="00D00AED">
        <w:rPr>
          <w:rFonts w:ascii="Times New Roman" w:eastAsiaTheme="minorHAnsi" w:hAnsi="Times New Roman"/>
          <w:b/>
          <w:sz w:val="28"/>
          <w:szCs w:val="28"/>
          <w:shd w:val="clear" w:color="auto" w:fill="FFFFFF" w:themeFill="background1"/>
        </w:rPr>
        <w:t xml:space="preserve">$373.60, </w:t>
      </w:r>
      <w:r w:rsidRPr="00D00AED">
        <w:rPr>
          <w:rFonts w:ascii="Times New Roman" w:eastAsiaTheme="minorHAnsi" w:hAnsi="Times New Roman"/>
          <w:sz w:val="28"/>
          <w:szCs w:val="28"/>
          <w:shd w:val="clear" w:color="auto" w:fill="FFFFFF" w:themeFill="background1"/>
        </w:rPr>
        <w:t xml:space="preserve">y </w:t>
      </w:r>
      <w:r w:rsidRPr="00D00AED">
        <w:rPr>
          <w:rFonts w:ascii="Times New Roman" w:eastAsiaTheme="minorHAnsi" w:hAnsi="Times New Roman"/>
          <w:sz w:val="28"/>
          <w:szCs w:val="28"/>
        </w:rPr>
        <w:t>proponiendo al administrador de la orden de compra o contrato a: ISIS KARINA HERNÁNDEZ.</w:t>
      </w:r>
      <w:r w:rsidRPr="00D00AED">
        <w:rPr>
          <w:rFonts w:ascii="Times New Roman" w:hAnsi="Times New Roman"/>
          <w:bCs/>
          <w:sz w:val="28"/>
          <w:szCs w:val="28"/>
        </w:rPr>
        <w:t xml:space="preserve"> Por </w:t>
      </w:r>
      <w:r w:rsidRPr="00D00AED">
        <w:rPr>
          <w:rFonts w:ascii="Times New Roman" w:hAnsi="Times New Roman"/>
          <w:b/>
          <w:bCs/>
          <w:sz w:val="28"/>
          <w:szCs w:val="28"/>
        </w:rPr>
        <w:t xml:space="preserve">MAYORÍA </w:t>
      </w:r>
      <w:r w:rsidRPr="00D00AED">
        <w:rPr>
          <w:rFonts w:ascii="Times New Roman" w:hAnsi="Times New Roman"/>
          <w:bCs/>
          <w:sz w:val="28"/>
          <w:szCs w:val="28"/>
        </w:rPr>
        <w:t xml:space="preserve">de trece votos a favor y una ausencia al momento de esta votación del señor Bayron Eraldo Baltazar Martínez Barahona; Undécimo Regidor Propietario.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u w:val="single"/>
        </w:rPr>
        <w:t>Primero:</w:t>
      </w:r>
      <w:r w:rsidRPr="00D00AED">
        <w:rPr>
          <w:rFonts w:ascii="Times New Roman" w:eastAsiaTheme="minorHAnsi" w:hAnsi="Times New Roman"/>
          <w:sz w:val="28"/>
          <w:szCs w:val="28"/>
        </w:rPr>
        <w:t xml:space="preserve"> Aprobar adjudicación de requerimiento </w:t>
      </w:r>
      <w:r w:rsidRPr="00D00AED">
        <w:rPr>
          <w:rFonts w:ascii="Times New Roman" w:eastAsiaTheme="minorHAnsi" w:hAnsi="Times New Roman"/>
          <w:sz w:val="28"/>
          <w:szCs w:val="28"/>
          <w:shd w:val="clear" w:color="auto" w:fill="FFFFFF" w:themeFill="background1"/>
        </w:rPr>
        <w:t xml:space="preserve">al DEPARTAMENTO DE TESORERÍA, por un monto de $373.60. </w:t>
      </w:r>
      <w:r w:rsidRPr="00D00AED">
        <w:rPr>
          <w:rFonts w:ascii="Times New Roman" w:eastAsiaTheme="minorHAnsi" w:hAnsi="Times New Roman"/>
          <w:b/>
          <w:sz w:val="28"/>
          <w:szCs w:val="28"/>
          <w:u w:val="single"/>
        </w:rPr>
        <w:t>Segundo:</w:t>
      </w:r>
      <w:r w:rsidRPr="00D00AED">
        <w:rPr>
          <w:rFonts w:ascii="Times New Roman" w:eastAsiaTheme="minorHAnsi" w:hAnsi="Times New Roman"/>
          <w:sz w:val="28"/>
          <w:szCs w:val="28"/>
        </w:rPr>
        <w:t xml:space="preserve"> Autorizar a la Tesorera Municipal para que erogue la cantidad de: </w:t>
      </w:r>
      <w:r w:rsidRPr="00D00AED">
        <w:rPr>
          <w:rFonts w:ascii="Times New Roman" w:eastAsiaTheme="minorHAnsi" w:hAnsi="Times New Roman"/>
          <w:b/>
          <w:sz w:val="28"/>
          <w:szCs w:val="28"/>
          <w:shd w:val="clear" w:color="auto" w:fill="FFFFFF" w:themeFill="background1"/>
        </w:rPr>
        <w:t>$373.60</w:t>
      </w:r>
      <w:r w:rsidRPr="00D00AED">
        <w:rPr>
          <w:rFonts w:ascii="Times New Roman" w:eastAsiaTheme="minorHAnsi" w:hAnsi="Times New Roman"/>
          <w:sz w:val="28"/>
          <w:szCs w:val="28"/>
        </w:rPr>
        <w:t xml:space="preserve">,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 xml:space="preserve">480005924 MUNICIPALIDAD DE APOPA, RECURSOS </w:t>
      </w:r>
      <w:r w:rsidRPr="00D00AED">
        <w:rPr>
          <w:rFonts w:ascii="Times New Roman" w:eastAsiaTheme="minorHAnsi" w:hAnsi="Times New Roman"/>
          <w:b/>
          <w:sz w:val="28"/>
          <w:szCs w:val="28"/>
          <w:lang w:val="es-SV"/>
        </w:rPr>
        <w:lastRenderedPageBreak/>
        <w:t>PROPIOS, Banco Hipotecario de El Salvador S.A.,</w:t>
      </w:r>
      <w:r w:rsidRPr="00D00AED">
        <w:rPr>
          <w:rFonts w:ascii="Times New Roman" w:eastAsiaTheme="minorHAnsi" w:hAnsi="Times New Roman"/>
          <w:sz w:val="28"/>
          <w:szCs w:val="28"/>
          <w:lang w:val="es-SV"/>
        </w:rPr>
        <w:t xml:space="preserve">   y</w:t>
      </w:r>
      <w:r w:rsidRPr="00D00AED">
        <w:rPr>
          <w:rFonts w:ascii="Times New Roman" w:eastAsiaTheme="minorHAnsi" w:hAnsi="Times New Roman"/>
          <w:sz w:val="28"/>
          <w:szCs w:val="28"/>
        </w:rPr>
        <w:t xml:space="preserve"> emita cheque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a nombre del proveedor  según el siguiente cuadro:</w:t>
      </w:r>
    </w:p>
    <w:p w:rsidR="00BC1FD3" w:rsidRPr="00D00AED" w:rsidRDefault="00BC1FD3" w:rsidP="00D00AED">
      <w:pPr>
        <w:spacing w:after="0"/>
        <w:jc w:val="both"/>
        <w:rPr>
          <w:rFonts w:ascii="Times New Roman" w:eastAsiaTheme="minorHAnsi" w:hAnsi="Times New Roman"/>
          <w:sz w:val="28"/>
          <w:szCs w:val="28"/>
        </w:rPr>
      </w:pP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r w:rsidRPr="00D00AED">
        <w:rPr>
          <w:rFonts w:ascii="Times New Roman" w:eastAsiaTheme="minorHAnsi" w:hAnsi="Times New Roman"/>
          <w:noProof/>
          <w:lang w:eastAsia="es-ES"/>
        </w:rPr>
        <w:drawing>
          <wp:inline distT="0" distB="0" distL="0" distR="0" wp14:anchorId="7D4D339F" wp14:editId="15C2659B">
            <wp:extent cx="5753099" cy="2247900"/>
            <wp:effectExtent l="0" t="0" r="63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6910" cy="2249389"/>
                    </a:xfrm>
                    <a:prstGeom prst="rect">
                      <a:avLst/>
                    </a:prstGeom>
                    <a:noFill/>
                    <a:ln>
                      <a:noFill/>
                    </a:ln>
                  </pic:spPr>
                </pic:pic>
              </a:graphicData>
            </a:graphic>
          </wp:inline>
        </w:drawing>
      </w:r>
    </w:p>
    <w:p w:rsidR="00BC1FD3" w:rsidRDefault="00BC1FD3" w:rsidP="00D00AED">
      <w:pPr>
        <w:spacing w:after="0"/>
        <w:jc w:val="both"/>
        <w:rPr>
          <w:rFonts w:ascii="Times New Roman" w:eastAsiaTheme="minorHAnsi" w:hAnsi="Times New Roman"/>
          <w:b/>
          <w:color w:val="000000" w:themeColor="text1"/>
          <w:sz w:val="28"/>
          <w:szCs w:val="28"/>
          <w:u w:val="single"/>
        </w:rPr>
      </w:pPr>
    </w:p>
    <w:p w:rsidR="00D00AED" w:rsidRDefault="00D00AED" w:rsidP="00D00AED">
      <w:pPr>
        <w:spacing w:after="0"/>
        <w:jc w:val="both"/>
        <w:rPr>
          <w:rFonts w:ascii="Times New Roman" w:eastAsiaTheme="minorHAnsi" w:hAnsi="Times New Roman"/>
          <w:sz w:val="28"/>
          <w:szCs w:val="28"/>
        </w:rPr>
      </w:pPr>
      <w:r w:rsidRPr="00D00AED">
        <w:rPr>
          <w:rFonts w:ascii="Times New Roman" w:eastAsiaTheme="minorHAnsi" w:hAnsi="Times New Roman"/>
          <w:b/>
          <w:color w:val="000000" w:themeColor="text1"/>
          <w:sz w:val="28"/>
          <w:szCs w:val="28"/>
          <w:u w:val="single"/>
        </w:rPr>
        <w:t>Tercero:</w:t>
      </w:r>
      <w:r w:rsidRPr="00D00AED">
        <w:rPr>
          <w:rFonts w:ascii="Times New Roman" w:eastAsiaTheme="minorHAnsi" w:hAnsi="Times New Roman"/>
          <w:color w:val="000000" w:themeColor="text1"/>
          <w:sz w:val="28"/>
          <w:szCs w:val="28"/>
        </w:rPr>
        <w:t xml:space="preserve"> Nombrar </w:t>
      </w:r>
      <w:r w:rsidRPr="00D00AED">
        <w:rPr>
          <w:rFonts w:ascii="Times New Roman" w:eastAsiaTheme="minorHAnsi" w:hAnsi="Times New Roman"/>
          <w:sz w:val="28"/>
          <w:szCs w:val="28"/>
        </w:rPr>
        <w:t>al administrador de las órdenes de compra o contrato a: ISIS KARINA HERNÁNDEZ. Fondos con aplicación al espe</w:t>
      </w:r>
      <w:r w:rsidRPr="00D00AED">
        <w:rPr>
          <w:rFonts w:ascii="Times New Roman" w:eastAsiaTheme="minorHAnsi" w:hAnsi="Times New Roman"/>
          <w:sz w:val="28"/>
          <w:szCs w:val="28"/>
          <w:shd w:val="clear" w:color="auto" w:fill="FFFFFF" w:themeFill="background1"/>
        </w:rPr>
        <w:t>cífico y expresión Presupuestaria Municipal vigente, que</w:t>
      </w:r>
      <w:r w:rsidRPr="00D00AED">
        <w:rPr>
          <w:rFonts w:ascii="Times New Roman" w:eastAsiaTheme="minorHAnsi" w:hAnsi="Times New Roman"/>
          <w:sz w:val="28"/>
          <w:szCs w:val="28"/>
        </w:rPr>
        <w:t xml:space="preserve"> se comprobara como lo establece el artículo 78 del Código Municipal</w:t>
      </w:r>
      <w:r w:rsidRPr="00D00AED">
        <w:rPr>
          <w:rFonts w:ascii="Times New Roman" w:eastAsiaTheme="minorHAnsi" w:hAnsi="Times New Roman"/>
          <w:color w:val="000000" w:themeColor="text1"/>
          <w:sz w:val="28"/>
          <w:szCs w:val="28"/>
          <w:shd w:val="clear" w:color="auto" w:fill="FFFFFF" w:themeFill="background1"/>
        </w:rPr>
        <w:t>.-</w:t>
      </w:r>
      <w:r w:rsidRPr="00D00AED">
        <w:rPr>
          <w:rFonts w:ascii="Times New Roman" w:eastAsiaTheme="minorHAnsi" w:hAnsi="Times New Roman"/>
          <w:b/>
          <w:sz w:val="28"/>
          <w:szCs w:val="28"/>
        </w:rPr>
        <w:t>CERTIFÍQUESE Y COMUNÍQUESE.</w:t>
      </w:r>
      <w:r w:rsidRPr="00D00AED">
        <w:rPr>
          <w:rFonts w:ascii="Times New Roman" w:eastAsiaTheme="minorHAnsi" w:hAnsi="Times New Roman"/>
          <w:sz w:val="28"/>
          <w:szCs w:val="28"/>
        </w:rPr>
        <w:t>-</w:t>
      </w:r>
      <w:r w:rsidRPr="00D00AED">
        <w:rPr>
          <w:rFonts w:ascii="Times New Roman" w:eastAsiaTheme="minorHAnsi" w:hAnsi="Times New Roman"/>
          <w:b/>
          <w:bCs/>
          <w:sz w:val="28"/>
          <w:szCs w:val="28"/>
        </w:rPr>
        <w:t xml:space="preserve"> “ACUERDO MUNICIPAL NÚMERO VEINTITRÉS”.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D00AED">
        <w:rPr>
          <w:rFonts w:ascii="Times New Roman" w:eastAsiaTheme="minorHAnsi" w:hAnsi="Times New Roman"/>
          <w:sz w:val="28"/>
          <w:szCs w:val="28"/>
          <w:shd w:val="clear" w:color="auto" w:fill="FFFFFF" w:themeFill="background1"/>
        </w:rPr>
        <w:t xml:space="preserve">aprobación de adjudicación de requerimiento correspondiente al DEPARTAMENTO DE CONTABILIDAD, por un monto de </w:t>
      </w:r>
      <w:r w:rsidRPr="00D00AED">
        <w:rPr>
          <w:rFonts w:ascii="Times New Roman" w:eastAsiaTheme="minorHAnsi" w:hAnsi="Times New Roman"/>
          <w:b/>
          <w:sz w:val="28"/>
          <w:szCs w:val="28"/>
          <w:shd w:val="clear" w:color="auto" w:fill="FFFFFF" w:themeFill="background1"/>
        </w:rPr>
        <w:t xml:space="preserve">$236.16, </w:t>
      </w:r>
      <w:r w:rsidRPr="00D00AED">
        <w:rPr>
          <w:rFonts w:ascii="Times New Roman" w:eastAsiaTheme="minorHAnsi" w:hAnsi="Times New Roman"/>
          <w:sz w:val="28"/>
          <w:szCs w:val="28"/>
          <w:shd w:val="clear" w:color="auto" w:fill="FFFFFF" w:themeFill="background1"/>
        </w:rPr>
        <w:t xml:space="preserve">y </w:t>
      </w:r>
      <w:r w:rsidRPr="00D00AED">
        <w:rPr>
          <w:rFonts w:ascii="Times New Roman" w:eastAsiaTheme="minorHAnsi" w:hAnsi="Times New Roman"/>
          <w:sz w:val="28"/>
          <w:szCs w:val="28"/>
        </w:rPr>
        <w:t>proponiendo al administrador de la orden de compra o contrato a: CARLOS ANDRÉS CORADO GARCÍA.</w:t>
      </w:r>
      <w:r w:rsidRPr="00D00AED">
        <w:rPr>
          <w:rFonts w:ascii="Times New Roman" w:hAnsi="Times New Roman"/>
          <w:bCs/>
          <w:sz w:val="28"/>
          <w:szCs w:val="28"/>
        </w:rPr>
        <w:t xml:space="preserve"> Por </w:t>
      </w:r>
      <w:r w:rsidRPr="00D00AED">
        <w:rPr>
          <w:rFonts w:ascii="Times New Roman" w:hAnsi="Times New Roman"/>
          <w:b/>
          <w:bCs/>
          <w:sz w:val="28"/>
          <w:szCs w:val="28"/>
        </w:rPr>
        <w:t xml:space="preserve">MAYORÍA </w:t>
      </w:r>
      <w:r w:rsidRPr="00D00AED">
        <w:rPr>
          <w:rFonts w:ascii="Times New Roman" w:hAnsi="Times New Roman"/>
          <w:bCs/>
          <w:sz w:val="28"/>
          <w:szCs w:val="28"/>
        </w:rPr>
        <w:t xml:space="preserve">de trece votos a favor y una ausencia al momento de esta votación del señor Bayron Eraldo Baltazar Martínez Barahona; Undécimo Regidor Propietario.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u w:val="single"/>
        </w:rPr>
        <w:t>Primero:</w:t>
      </w:r>
      <w:r w:rsidRPr="00D00AED">
        <w:rPr>
          <w:rFonts w:ascii="Times New Roman" w:eastAsiaTheme="minorHAnsi" w:hAnsi="Times New Roman"/>
          <w:sz w:val="28"/>
          <w:szCs w:val="28"/>
        </w:rPr>
        <w:t xml:space="preserve"> Aprobar adjudicación de requerimiento </w:t>
      </w:r>
      <w:r w:rsidRPr="00D00AED">
        <w:rPr>
          <w:rFonts w:ascii="Times New Roman" w:eastAsiaTheme="minorHAnsi" w:hAnsi="Times New Roman"/>
          <w:sz w:val="28"/>
          <w:szCs w:val="28"/>
          <w:shd w:val="clear" w:color="auto" w:fill="FFFFFF" w:themeFill="background1"/>
        </w:rPr>
        <w:t xml:space="preserve">correspondiente al DEPARTAMENTO DE CONTABILIDAD, por un monto de $236.16. </w:t>
      </w:r>
      <w:r w:rsidRPr="00D00AED">
        <w:rPr>
          <w:rFonts w:ascii="Times New Roman" w:eastAsiaTheme="minorHAnsi" w:hAnsi="Times New Roman"/>
          <w:b/>
          <w:sz w:val="28"/>
          <w:szCs w:val="28"/>
          <w:u w:val="single"/>
        </w:rPr>
        <w:t>Segundo:</w:t>
      </w:r>
      <w:r w:rsidRPr="00D00AED">
        <w:rPr>
          <w:rFonts w:ascii="Times New Roman" w:eastAsiaTheme="minorHAnsi" w:hAnsi="Times New Roman"/>
          <w:sz w:val="28"/>
          <w:szCs w:val="28"/>
        </w:rPr>
        <w:t xml:space="preserve"> Autorizar a la Tesorera Municipal para que erogue la cantidad de: </w:t>
      </w:r>
      <w:r w:rsidRPr="00D00AED">
        <w:rPr>
          <w:rFonts w:ascii="Times New Roman" w:eastAsiaTheme="minorHAnsi" w:hAnsi="Times New Roman"/>
          <w:b/>
          <w:sz w:val="28"/>
          <w:szCs w:val="28"/>
          <w:shd w:val="clear" w:color="auto" w:fill="FFFFFF" w:themeFill="background1"/>
        </w:rPr>
        <w:t>$236.16</w:t>
      </w:r>
      <w:r w:rsidRPr="00D00AED">
        <w:rPr>
          <w:rFonts w:ascii="Times New Roman" w:eastAsiaTheme="minorHAnsi" w:hAnsi="Times New Roman"/>
          <w:sz w:val="28"/>
          <w:szCs w:val="28"/>
        </w:rPr>
        <w:t xml:space="preserve">,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 xml:space="preserve">480005924 MUNICIPALIDAD DE </w:t>
      </w:r>
      <w:r w:rsidRPr="00D00AED">
        <w:rPr>
          <w:rFonts w:ascii="Times New Roman" w:eastAsiaTheme="minorHAnsi" w:hAnsi="Times New Roman"/>
          <w:b/>
          <w:sz w:val="28"/>
          <w:szCs w:val="28"/>
          <w:lang w:val="es-SV"/>
        </w:rPr>
        <w:lastRenderedPageBreak/>
        <w:t>APOPA, RECURSOS PROPIOS, Banco Hipotecario de El Salvador S.A.,</w:t>
      </w:r>
      <w:r w:rsidRPr="00D00AED">
        <w:rPr>
          <w:rFonts w:ascii="Times New Roman" w:eastAsiaTheme="minorHAnsi" w:hAnsi="Times New Roman"/>
          <w:sz w:val="28"/>
          <w:szCs w:val="28"/>
          <w:lang w:val="es-SV"/>
        </w:rPr>
        <w:t xml:space="preserve">   y</w:t>
      </w:r>
      <w:r w:rsidRPr="00D00AED">
        <w:rPr>
          <w:rFonts w:ascii="Times New Roman" w:eastAsiaTheme="minorHAnsi" w:hAnsi="Times New Roman"/>
          <w:sz w:val="28"/>
          <w:szCs w:val="28"/>
        </w:rPr>
        <w:t xml:space="preserve"> emita cheque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a nombre del proveedor  según el siguiente cuadro:</w:t>
      </w:r>
    </w:p>
    <w:p w:rsidR="00BC1FD3" w:rsidRPr="00D00AED" w:rsidRDefault="00BC1FD3" w:rsidP="00D00AED">
      <w:pPr>
        <w:spacing w:after="0"/>
        <w:jc w:val="both"/>
        <w:rPr>
          <w:rFonts w:ascii="Times New Roman" w:eastAsiaTheme="minorHAnsi" w:hAnsi="Times New Roman"/>
          <w:sz w:val="28"/>
          <w:szCs w:val="28"/>
        </w:rPr>
      </w:pP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r w:rsidRPr="00D00AED">
        <w:rPr>
          <w:rFonts w:ascii="Times New Roman" w:eastAsiaTheme="minorHAnsi" w:hAnsi="Times New Roman"/>
          <w:noProof/>
          <w:lang w:eastAsia="es-ES"/>
        </w:rPr>
        <w:drawing>
          <wp:inline distT="0" distB="0" distL="0" distR="0" wp14:anchorId="6A39E11B" wp14:editId="497DB9F3">
            <wp:extent cx="5753100" cy="169545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3100" cy="1695450"/>
                    </a:xfrm>
                    <a:prstGeom prst="rect">
                      <a:avLst/>
                    </a:prstGeom>
                    <a:noFill/>
                    <a:ln>
                      <a:noFill/>
                    </a:ln>
                  </pic:spPr>
                </pic:pic>
              </a:graphicData>
            </a:graphic>
          </wp:inline>
        </w:drawing>
      </w:r>
    </w:p>
    <w:p w:rsidR="00D00AED" w:rsidRPr="00D00AED" w:rsidRDefault="00D00AED" w:rsidP="00D00AED">
      <w:pPr>
        <w:tabs>
          <w:tab w:val="left" w:pos="3402"/>
        </w:tabs>
        <w:jc w:val="both"/>
        <w:rPr>
          <w:rFonts w:ascii="Times New Roman" w:eastAsiaTheme="minorHAnsi" w:hAnsi="Times New Roman"/>
          <w:b/>
          <w:color w:val="000000" w:themeColor="text1"/>
          <w:sz w:val="20"/>
          <w:szCs w:val="20"/>
          <w:u w:val="single"/>
        </w:rPr>
      </w:pPr>
    </w:p>
    <w:p w:rsidR="00D00AED" w:rsidRPr="00D00AED" w:rsidRDefault="00D00AED" w:rsidP="00D00AED">
      <w:pPr>
        <w:spacing w:after="0"/>
        <w:jc w:val="both"/>
        <w:rPr>
          <w:rFonts w:ascii="Times New Roman" w:eastAsiaTheme="minorHAnsi" w:hAnsi="Times New Roman"/>
          <w:sz w:val="28"/>
          <w:szCs w:val="28"/>
        </w:rPr>
      </w:pPr>
      <w:r w:rsidRPr="00D00AED">
        <w:rPr>
          <w:rFonts w:ascii="Times New Roman" w:eastAsiaTheme="minorHAnsi" w:hAnsi="Times New Roman"/>
          <w:b/>
          <w:color w:val="000000" w:themeColor="text1"/>
          <w:sz w:val="28"/>
          <w:szCs w:val="28"/>
          <w:u w:val="single"/>
        </w:rPr>
        <w:t>Tercero:</w:t>
      </w:r>
      <w:r w:rsidRPr="00D00AED">
        <w:rPr>
          <w:rFonts w:ascii="Times New Roman" w:eastAsiaTheme="minorHAnsi" w:hAnsi="Times New Roman"/>
          <w:color w:val="000000" w:themeColor="text1"/>
          <w:sz w:val="28"/>
          <w:szCs w:val="28"/>
        </w:rPr>
        <w:t xml:space="preserve"> Nombrar </w:t>
      </w:r>
      <w:r w:rsidRPr="00D00AED">
        <w:rPr>
          <w:rFonts w:ascii="Times New Roman" w:eastAsiaTheme="minorHAnsi" w:hAnsi="Times New Roman"/>
          <w:sz w:val="28"/>
          <w:szCs w:val="28"/>
        </w:rPr>
        <w:t>al administrador de las órdenes de compra o contrato a: CARLOS ANDRÉS CORADO GARCÍA. Fondos con aplicación al espe</w:t>
      </w:r>
      <w:r w:rsidRPr="00D00AED">
        <w:rPr>
          <w:rFonts w:ascii="Times New Roman" w:eastAsiaTheme="minorHAnsi" w:hAnsi="Times New Roman"/>
          <w:sz w:val="28"/>
          <w:szCs w:val="28"/>
          <w:shd w:val="clear" w:color="auto" w:fill="FFFFFF" w:themeFill="background1"/>
        </w:rPr>
        <w:t>cífico y expresión Presupuestaria Municipal vigente, que</w:t>
      </w:r>
      <w:r w:rsidRPr="00D00AED">
        <w:rPr>
          <w:rFonts w:ascii="Times New Roman" w:eastAsiaTheme="minorHAnsi" w:hAnsi="Times New Roman"/>
          <w:sz w:val="28"/>
          <w:szCs w:val="28"/>
        </w:rPr>
        <w:t xml:space="preserve"> se comprobara como lo establece el artículo 78 del Código Municipal</w:t>
      </w:r>
      <w:r w:rsidRPr="00D00AED">
        <w:rPr>
          <w:rFonts w:ascii="Times New Roman" w:eastAsiaTheme="minorHAnsi" w:hAnsi="Times New Roman"/>
          <w:color w:val="000000" w:themeColor="text1"/>
          <w:sz w:val="28"/>
          <w:szCs w:val="28"/>
          <w:shd w:val="clear" w:color="auto" w:fill="FFFFFF" w:themeFill="background1"/>
        </w:rPr>
        <w:t>.-</w:t>
      </w:r>
      <w:r w:rsidRPr="00D00AED">
        <w:rPr>
          <w:rFonts w:ascii="Times New Roman" w:eastAsiaTheme="minorHAnsi" w:hAnsi="Times New Roman"/>
          <w:b/>
          <w:sz w:val="28"/>
          <w:szCs w:val="28"/>
        </w:rPr>
        <w:t>CERTIFÍQUESE Y COMUNÍQUESE.</w:t>
      </w:r>
      <w:r w:rsidRPr="00D00AED">
        <w:rPr>
          <w:rFonts w:ascii="Times New Roman" w:eastAsiaTheme="minorHAnsi" w:hAnsi="Times New Roman"/>
          <w:sz w:val="28"/>
          <w:szCs w:val="28"/>
        </w:rPr>
        <w:t>-</w:t>
      </w:r>
      <w:r w:rsidRPr="00D00AED">
        <w:rPr>
          <w:rFonts w:ascii="Times New Roman" w:eastAsiaTheme="minorHAnsi" w:hAnsi="Times New Roman"/>
          <w:b/>
          <w:bCs/>
          <w:sz w:val="28"/>
          <w:szCs w:val="28"/>
        </w:rPr>
        <w:t xml:space="preserve"> “ACUERDO MUNICIPAL NÚMERO VEINTICUATRO”.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D00AED">
        <w:rPr>
          <w:rFonts w:ascii="Times New Roman" w:eastAsiaTheme="minorHAnsi" w:hAnsi="Times New Roman"/>
          <w:sz w:val="28"/>
          <w:szCs w:val="28"/>
          <w:shd w:val="clear" w:color="auto" w:fill="FFFFFF" w:themeFill="background1"/>
        </w:rPr>
        <w:t xml:space="preserve">aprobación de adjudicación de requerimiento correspondiente al DEPARTAMENTO DE NIÑEZ, ADOLESCENCIA Y JUVENTUD, por un monto de </w:t>
      </w:r>
      <w:r w:rsidRPr="00D00AED">
        <w:rPr>
          <w:rFonts w:ascii="Times New Roman" w:eastAsiaTheme="minorHAnsi" w:hAnsi="Times New Roman"/>
          <w:b/>
          <w:sz w:val="28"/>
          <w:szCs w:val="28"/>
          <w:shd w:val="clear" w:color="auto" w:fill="FFFFFF" w:themeFill="background1"/>
        </w:rPr>
        <w:t xml:space="preserve">$ 1,816.85, </w:t>
      </w:r>
      <w:r w:rsidRPr="00D00AED">
        <w:rPr>
          <w:rFonts w:ascii="Times New Roman" w:eastAsiaTheme="minorHAnsi" w:hAnsi="Times New Roman"/>
          <w:sz w:val="28"/>
          <w:szCs w:val="28"/>
          <w:shd w:val="clear" w:color="auto" w:fill="FFFFFF" w:themeFill="background1"/>
        </w:rPr>
        <w:t xml:space="preserve">y </w:t>
      </w:r>
      <w:r w:rsidRPr="00D00AED">
        <w:rPr>
          <w:rFonts w:ascii="Times New Roman" w:eastAsiaTheme="minorHAnsi" w:hAnsi="Times New Roman"/>
          <w:sz w:val="28"/>
          <w:szCs w:val="28"/>
        </w:rPr>
        <w:t>proponiendo al administrador de la orden de compra o contrato a: WALTER ERNESTO SALINAS MARTÍNEZ.</w:t>
      </w:r>
      <w:r w:rsidRPr="00D00AED">
        <w:rPr>
          <w:rFonts w:ascii="Times New Roman" w:hAnsi="Times New Roman"/>
          <w:bCs/>
          <w:sz w:val="28"/>
          <w:szCs w:val="28"/>
        </w:rPr>
        <w:t xml:space="preserve"> Por </w:t>
      </w:r>
      <w:r w:rsidRPr="00D00AED">
        <w:rPr>
          <w:rFonts w:ascii="Times New Roman" w:hAnsi="Times New Roman"/>
          <w:b/>
          <w:bCs/>
          <w:sz w:val="28"/>
          <w:szCs w:val="28"/>
        </w:rPr>
        <w:t xml:space="preserve">MAYORÍA </w:t>
      </w:r>
      <w:r w:rsidRPr="00D00AED">
        <w:rPr>
          <w:rFonts w:ascii="Times New Roman" w:hAnsi="Times New Roman"/>
          <w:bCs/>
          <w:sz w:val="28"/>
          <w:szCs w:val="28"/>
        </w:rPr>
        <w:t xml:space="preserve">de trece votos a favor y una ausencia al momento de esta votación del señor Bayron Eraldo Baltazar Martínez Barahona; Undécimo Regidor Propietario.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u w:val="single"/>
        </w:rPr>
        <w:t>Primero:</w:t>
      </w:r>
      <w:r w:rsidRPr="00D00AED">
        <w:rPr>
          <w:rFonts w:ascii="Times New Roman" w:eastAsiaTheme="minorHAnsi" w:hAnsi="Times New Roman"/>
          <w:sz w:val="28"/>
          <w:szCs w:val="28"/>
        </w:rPr>
        <w:t xml:space="preserve"> Aprobar adjudicación de requerimiento </w:t>
      </w:r>
      <w:r w:rsidRPr="00D00AED">
        <w:rPr>
          <w:rFonts w:ascii="Times New Roman" w:eastAsiaTheme="minorHAnsi" w:hAnsi="Times New Roman"/>
          <w:sz w:val="28"/>
          <w:szCs w:val="28"/>
          <w:shd w:val="clear" w:color="auto" w:fill="FFFFFF" w:themeFill="background1"/>
        </w:rPr>
        <w:t xml:space="preserve">correspondiente al DEPARTAMENTO DE NIÑEZ, ADOLESCENCIA Y JUVENTUD, por un monto de </w:t>
      </w:r>
      <w:r w:rsidRPr="00D00AED">
        <w:rPr>
          <w:rFonts w:ascii="Times New Roman" w:eastAsiaTheme="minorHAnsi" w:hAnsi="Times New Roman"/>
          <w:b/>
          <w:sz w:val="28"/>
          <w:szCs w:val="28"/>
          <w:shd w:val="clear" w:color="auto" w:fill="FFFFFF" w:themeFill="background1"/>
        </w:rPr>
        <w:t>$ 1,816.85</w:t>
      </w:r>
      <w:r w:rsidRPr="00D00AED">
        <w:rPr>
          <w:rFonts w:ascii="Times New Roman" w:eastAsiaTheme="minorHAnsi" w:hAnsi="Times New Roman"/>
          <w:sz w:val="28"/>
          <w:szCs w:val="28"/>
          <w:shd w:val="clear" w:color="auto" w:fill="FFFFFF" w:themeFill="background1"/>
        </w:rPr>
        <w:t xml:space="preserve">. </w:t>
      </w:r>
      <w:r w:rsidRPr="00D00AED">
        <w:rPr>
          <w:rFonts w:ascii="Times New Roman" w:eastAsiaTheme="minorHAnsi" w:hAnsi="Times New Roman"/>
          <w:b/>
          <w:sz w:val="28"/>
          <w:szCs w:val="28"/>
          <w:u w:val="single"/>
        </w:rPr>
        <w:t>Segundo:</w:t>
      </w:r>
      <w:r w:rsidRPr="00D00AED">
        <w:rPr>
          <w:rFonts w:ascii="Times New Roman" w:eastAsiaTheme="minorHAnsi" w:hAnsi="Times New Roman"/>
          <w:sz w:val="28"/>
          <w:szCs w:val="28"/>
        </w:rPr>
        <w:t xml:space="preserve"> Autorizar a la Tesorera Municipal para que erogue la cantidad de: </w:t>
      </w:r>
      <w:r w:rsidRPr="00D00AED">
        <w:rPr>
          <w:rFonts w:ascii="Times New Roman" w:eastAsiaTheme="minorHAnsi" w:hAnsi="Times New Roman"/>
          <w:b/>
          <w:sz w:val="28"/>
          <w:szCs w:val="28"/>
          <w:shd w:val="clear" w:color="auto" w:fill="FFFFFF" w:themeFill="background1"/>
        </w:rPr>
        <w:t>$ 1,816.85</w:t>
      </w:r>
      <w:r w:rsidRPr="00D00AED">
        <w:rPr>
          <w:rFonts w:ascii="Times New Roman" w:eastAsiaTheme="minorHAnsi" w:hAnsi="Times New Roman"/>
          <w:sz w:val="28"/>
          <w:szCs w:val="28"/>
        </w:rPr>
        <w:t xml:space="preserve">,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480005924 MUNICIPALIDAD DE APOPA, RECURSOS PROPIOS, Banco Hipotecario de El Salvador S.A.,</w:t>
      </w:r>
      <w:r w:rsidRPr="00D00AED">
        <w:rPr>
          <w:rFonts w:ascii="Times New Roman" w:eastAsiaTheme="minorHAnsi" w:hAnsi="Times New Roman"/>
          <w:sz w:val="28"/>
          <w:szCs w:val="28"/>
          <w:lang w:val="es-SV"/>
        </w:rPr>
        <w:t xml:space="preserve"> y</w:t>
      </w:r>
      <w:r w:rsidRPr="00D00AED">
        <w:rPr>
          <w:rFonts w:ascii="Times New Roman" w:eastAsiaTheme="minorHAnsi" w:hAnsi="Times New Roman"/>
          <w:sz w:val="28"/>
          <w:szCs w:val="28"/>
        </w:rPr>
        <w:t xml:space="preserve"> emita cheque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a nombre del proveedor  según el siguiente cuadro:</w:t>
      </w: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r w:rsidRPr="00D00AED">
        <w:rPr>
          <w:rFonts w:ascii="Times New Roman" w:eastAsiaTheme="minorHAnsi" w:hAnsi="Times New Roman"/>
          <w:noProof/>
          <w:lang w:eastAsia="es-ES"/>
        </w:rPr>
        <w:lastRenderedPageBreak/>
        <w:drawing>
          <wp:inline distT="0" distB="0" distL="0" distR="0" wp14:anchorId="717C85FA" wp14:editId="512CB896">
            <wp:extent cx="5756910" cy="3983289"/>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6910" cy="3983289"/>
                    </a:xfrm>
                    <a:prstGeom prst="rect">
                      <a:avLst/>
                    </a:prstGeom>
                    <a:noFill/>
                    <a:ln>
                      <a:noFill/>
                    </a:ln>
                  </pic:spPr>
                </pic:pic>
              </a:graphicData>
            </a:graphic>
          </wp:inline>
        </w:drawing>
      </w: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r w:rsidRPr="00D00AED">
        <w:rPr>
          <w:rFonts w:ascii="Times New Roman" w:eastAsiaTheme="minorHAnsi" w:hAnsi="Times New Roman"/>
          <w:noProof/>
          <w:lang w:eastAsia="es-ES"/>
        </w:rPr>
        <w:drawing>
          <wp:inline distT="0" distB="0" distL="0" distR="0" wp14:anchorId="5421B3D6" wp14:editId="2BFD07CA">
            <wp:extent cx="5756910" cy="4016225"/>
            <wp:effectExtent l="0" t="0" r="0" b="381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56910" cy="4016225"/>
                    </a:xfrm>
                    <a:prstGeom prst="rect">
                      <a:avLst/>
                    </a:prstGeom>
                    <a:noFill/>
                    <a:ln>
                      <a:noFill/>
                    </a:ln>
                  </pic:spPr>
                </pic:pic>
              </a:graphicData>
            </a:graphic>
          </wp:inline>
        </w:drawing>
      </w: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r w:rsidRPr="00D00AED">
        <w:rPr>
          <w:rFonts w:ascii="Times New Roman" w:eastAsiaTheme="minorHAnsi" w:hAnsi="Times New Roman"/>
          <w:noProof/>
          <w:lang w:eastAsia="es-ES"/>
        </w:rPr>
        <w:drawing>
          <wp:inline distT="0" distB="0" distL="0" distR="0" wp14:anchorId="61CE09E4" wp14:editId="385E62D8">
            <wp:extent cx="5756910" cy="4016225"/>
            <wp:effectExtent l="0" t="0" r="0" b="381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56910" cy="4016225"/>
                    </a:xfrm>
                    <a:prstGeom prst="rect">
                      <a:avLst/>
                    </a:prstGeom>
                    <a:noFill/>
                    <a:ln>
                      <a:noFill/>
                    </a:ln>
                  </pic:spPr>
                </pic:pic>
              </a:graphicData>
            </a:graphic>
          </wp:inline>
        </w:drawing>
      </w: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r w:rsidRPr="00D00AED">
        <w:rPr>
          <w:rFonts w:ascii="Times New Roman" w:eastAsiaTheme="minorHAnsi" w:hAnsi="Times New Roman"/>
          <w:noProof/>
          <w:lang w:eastAsia="es-ES"/>
        </w:rPr>
        <w:drawing>
          <wp:inline distT="0" distB="0" distL="0" distR="0" wp14:anchorId="3E3F9E66" wp14:editId="29AC8812">
            <wp:extent cx="5756910" cy="4016225"/>
            <wp:effectExtent l="0" t="0" r="0" b="381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56910" cy="4016225"/>
                    </a:xfrm>
                    <a:prstGeom prst="rect">
                      <a:avLst/>
                    </a:prstGeom>
                    <a:noFill/>
                    <a:ln>
                      <a:noFill/>
                    </a:ln>
                  </pic:spPr>
                </pic:pic>
              </a:graphicData>
            </a:graphic>
          </wp:inline>
        </w:drawing>
      </w:r>
    </w:p>
    <w:p w:rsidR="00D00AED" w:rsidRPr="00D00AED" w:rsidRDefault="00D00AED" w:rsidP="00D00AED">
      <w:pPr>
        <w:jc w:val="both"/>
        <w:rPr>
          <w:rFonts w:ascii="Times New Roman" w:eastAsiaTheme="minorHAnsi" w:hAnsi="Times New Roman"/>
          <w:sz w:val="28"/>
          <w:szCs w:val="28"/>
        </w:rPr>
      </w:pPr>
      <w:r w:rsidRPr="00D00AED">
        <w:rPr>
          <w:rFonts w:ascii="Times New Roman" w:eastAsiaTheme="minorHAnsi" w:hAnsi="Times New Roman"/>
          <w:b/>
          <w:color w:val="000000" w:themeColor="text1"/>
          <w:sz w:val="28"/>
          <w:szCs w:val="28"/>
          <w:u w:val="single"/>
        </w:rPr>
        <w:lastRenderedPageBreak/>
        <w:t>Tercero:</w:t>
      </w:r>
      <w:r w:rsidRPr="00D00AED">
        <w:rPr>
          <w:rFonts w:ascii="Times New Roman" w:eastAsiaTheme="minorHAnsi" w:hAnsi="Times New Roman"/>
          <w:color w:val="000000" w:themeColor="text1"/>
          <w:sz w:val="28"/>
          <w:szCs w:val="28"/>
        </w:rPr>
        <w:t xml:space="preserve"> Nombrar </w:t>
      </w:r>
      <w:r w:rsidRPr="00D00AED">
        <w:rPr>
          <w:rFonts w:ascii="Times New Roman" w:eastAsiaTheme="minorHAnsi" w:hAnsi="Times New Roman"/>
          <w:sz w:val="28"/>
          <w:szCs w:val="28"/>
        </w:rPr>
        <w:t>al administrador de las órdenes de compra o contrato a: WALTER ERNESTO SALINAS MARTÍNEZ. Fondos con aplicación al espe</w:t>
      </w:r>
      <w:r w:rsidRPr="00D00AED">
        <w:rPr>
          <w:rFonts w:ascii="Times New Roman" w:eastAsiaTheme="minorHAnsi" w:hAnsi="Times New Roman"/>
          <w:sz w:val="28"/>
          <w:szCs w:val="28"/>
          <w:shd w:val="clear" w:color="auto" w:fill="FFFFFF" w:themeFill="background1"/>
        </w:rPr>
        <w:t>cífico y expresión Presupuestaria Municipal vigente, que</w:t>
      </w:r>
      <w:r w:rsidRPr="00D00AED">
        <w:rPr>
          <w:rFonts w:ascii="Times New Roman" w:eastAsiaTheme="minorHAnsi" w:hAnsi="Times New Roman"/>
          <w:sz w:val="28"/>
          <w:szCs w:val="28"/>
        </w:rPr>
        <w:t xml:space="preserve"> se comprobara como lo establece el artículo 78 del Código Municipal</w:t>
      </w:r>
      <w:r w:rsidRPr="00D00AED">
        <w:rPr>
          <w:rFonts w:ascii="Times New Roman" w:eastAsiaTheme="minorHAnsi" w:hAnsi="Times New Roman"/>
          <w:color w:val="000000" w:themeColor="text1"/>
          <w:sz w:val="28"/>
          <w:szCs w:val="28"/>
          <w:shd w:val="clear" w:color="auto" w:fill="FFFFFF" w:themeFill="background1"/>
        </w:rPr>
        <w:t>.-</w:t>
      </w:r>
      <w:r w:rsidRPr="00D00AED">
        <w:rPr>
          <w:rFonts w:ascii="Times New Roman" w:eastAsiaTheme="minorHAnsi" w:hAnsi="Times New Roman"/>
          <w:b/>
          <w:sz w:val="28"/>
          <w:szCs w:val="28"/>
        </w:rPr>
        <w:t>CERTIFÍQUESE Y COMUNÍQUESE.</w:t>
      </w:r>
      <w:r w:rsidRPr="00D00AED">
        <w:rPr>
          <w:rFonts w:ascii="Times New Roman" w:eastAsiaTheme="minorHAnsi" w:hAnsi="Times New Roman"/>
          <w:sz w:val="28"/>
          <w:szCs w:val="28"/>
        </w:rPr>
        <w:t>-</w:t>
      </w:r>
      <w:r w:rsidRPr="00D00AED">
        <w:rPr>
          <w:rFonts w:ascii="Times New Roman" w:eastAsiaTheme="minorHAnsi" w:hAnsi="Times New Roman"/>
          <w:b/>
          <w:bCs/>
          <w:sz w:val="28"/>
          <w:szCs w:val="28"/>
        </w:rPr>
        <w:t xml:space="preserve"> “ACUERDO MUNICIPAL NÚMERO VEINTICINCO”.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ocho  de la agenda de esta sesión, el cual consiste en la participación de la Licda. Ana Fabiola Loucel Bonilla, Jefe Interina de la UACI, solicitando al Honorable Concejo Municipal Plural, </w:t>
      </w:r>
      <w:r w:rsidRPr="00D00AED">
        <w:rPr>
          <w:rFonts w:ascii="Times New Roman" w:eastAsiaTheme="minorHAnsi" w:hAnsi="Times New Roman"/>
          <w:sz w:val="28"/>
          <w:szCs w:val="28"/>
          <w:shd w:val="clear" w:color="auto" w:fill="FFFFFF" w:themeFill="background1"/>
        </w:rPr>
        <w:t xml:space="preserve">aprobación de adjudicación de requerimiento correspondiente a GERENCIA GENERAL, por un monto de </w:t>
      </w:r>
      <w:r w:rsidRPr="00D00AED">
        <w:rPr>
          <w:rFonts w:ascii="Times New Roman" w:eastAsiaTheme="minorHAnsi" w:hAnsi="Times New Roman"/>
          <w:b/>
          <w:sz w:val="28"/>
          <w:szCs w:val="28"/>
          <w:shd w:val="clear" w:color="auto" w:fill="FFFFFF" w:themeFill="background1"/>
        </w:rPr>
        <w:t xml:space="preserve">$1,200.00, </w:t>
      </w:r>
      <w:r w:rsidRPr="00D00AED">
        <w:rPr>
          <w:rFonts w:ascii="Times New Roman" w:eastAsiaTheme="minorHAnsi" w:hAnsi="Times New Roman"/>
          <w:sz w:val="28"/>
          <w:szCs w:val="28"/>
          <w:shd w:val="clear" w:color="auto" w:fill="FFFFFF" w:themeFill="background1"/>
        </w:rPr>
        <w:t xml:space="preserve">y </w:t>
      </w:r>
      <w:r w:rsidRPr="00D00AED">
        <w:rPr>
          <w:rFonts w:ascii="Times New Roman" w:eastAsiaTheme="minorHAnsi" w:hAnsi="Times New Roman"/>
          <w:sz w:val="28"/>
          <w:szCs w:val="28"/>
        </w:rPr>
        <w:t>proponiendo al administrador de la orden de compra o contrato a: OSCAR ANTONIO MENA RAMOS .</w:t>
      </w:r>
      <w:r w:rsidRPr="00D00AED">
        <w:rPr>
          <w:rFonts w:ascii="Times New Roman" w:hAnsi="Times New Roman"/>
          <w:bCs/>
          <w:sz w:val="28"/>
          <w:szCs w:val="28"/>
        </w:rPr>
        <w:t xml:space="preserve"> Por </w:t>
      </w:r>
      <w:r w:rsidRPr="00D00AED">
        <w:rPr>
          <w:rFonts w:ascii="Times New Roman" w:hAnsi="Times New Roman"/>
          <w:b/>
          <w:bCs/>
          <w:sz w:val="28"/>
          <w:szCs w:val="28"/>
        </w:rPr>
        <w:t xml:space="preserve">MAYORÍA </w:t>
      </w:r>
      <w:r w:rsidRPr="00D00AED">
        <w:rPr>
          <w:rFonts w:ascii="Times New Roman" w:hAnsi="Times New Roman"/>
          <w:bCs/>
          <w:sz w:val="28"/>
          <w:szCs w:val="28"/>
        </w:rPr>
        <w:t xml:space="preserve">de trece votos a favor y una ausencia al momento de esta votación del señor Bayron Eraldo Baltazar Martínez Barahona; Undécimo Regidor Propietario.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u w:val="single"/>
        </w:rPr>
        <w:t>Primero:</w:t>
      </w:r>
      <w:r w:rsidRPr="00D00AED">
        <w:rPr>
          <w:rFonts w:ascii="Times New Roman" w:eastAsiaTheme="minorHAnsi" w:hAnsi="Times New Roman"/>
          <w:sz w:val="28"/>
          <w:szCs w:val="28"/>
        </w:rPr>
        <w:t xml:space="preserve"> Aprobar adjudicación de requerimiento </w:t>
      </w:r>
      <w:r w:rsidRPr="00D00AED">
        <w:rPr>
          <w:rFonts w:ascii="Times New Roman" w:eastAsiaTheme="minorHAnsi" w:hAnsi="Times New Roman"/>
          <w:sz w:val="28"/>
          <w:szCs w:val="28"/>
          <w:shd w:val="clear" w:color="auto" w:fill="FFFFFF" w:themeFill="background1"/>
        </w:rPr>
        <w:t xml:space="preserve">correspondiente a GERENCIA GENERAL, por un monto de $1,200.00. </w:t>
      </w:r>
      <w:r w:rsidRPr="00D00AED">
        <w:rPr>
          <w:rFonts w:ascii="Times New Roman" w:eastAsiaTheme="minorHAnsi" w:hAnsi="Times New Roman"/>
          <w:b/>
          <w:sz w:val="28"/>
          <w:szCs w:val="28"/>
          <w:u w:val="single"/>
        </w:rPr>
        <w:t>Segundo:</w:t>
      </w:r>
      <w:r w:rsidRPr="00D00AED">
        <w:rPr>
          <w:rFonts w:ascii="Times New Roman" w:eastAsiaTheme="minorHAnsi" w:hAnsi="Times New Roman"/>
          <w:sz w:val="28"/>
          <w:szCs w:val="28"/>
        </w:rPr>
        <w:t xml:space="preserve"> Autorizar a la Tesorera Municipal para que erogue la cantidad de: </w:t>
      </w:r>
      <w:r w:rsidRPr="00D00AED">
        <w:rPr>
          <w:rFonts w:ascii="Times New Roman" w:eastAsiaTheme="minorHAnsi" w:hAnsi="Times New Roman"/>
          <w:b/>
          <w:sz w:val="28"/>
          <w:szCs w:val="28"/>
          <w:shd w:val="clear" w:color="auto" w:fill="FFFFFF" w:themeFill="background1"/>
        </w:rPr>
        <w:t>$1,200.00</w:t>
      </w:r>
      <w:r w:rsidRPr="00D00AED">
        <w:rPr>
          <w:rFonts w:ascii="Times New Roman" w:eastAsiaTheme="minorHAnsi" w:hAnsi="Times New Roman"/>
          <w:sz w:val="28"/>
          <w:szCs w:val="28"/>
        </w:rPr>
        <w:t xml:space="preserve">,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480005924 MUNICIPALIDAD DE APOPA, RECURSOS PROPIOS, Banco Hipotecario de El Salvador S.A.,</w:t>
      </w:r>
      <w:r w:rsidRPr="00D00AED">
        <w:rPr>
          <w:rFonts w:ascii="Times New Roman" w:eastAsiaTheme="minorHAnsi" w:hAnsi="Times New Roman"/>
          <w:sz w:val="28"/>
          <w:szCs w:val="28"/>
          <w:lang w:val="es-SV"/>
        </w:rPr>
        <w:t xml:space="preserve">   y</w:t>
      </w:r>
      <w:r w:rsidRPr="00D00AED">
        <w:rPr>
          <w:rFonts w:ascii="Times New Roman" w:eastAsiaTheme="minorHAnsi" w:hAnsi="Times New Roman"/>
          <w:sz w:val="28"/>
          <w:szCs w:val="28"/>
        </w:rPr>
        <w:t xml:space="preserve"> emita cheque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a nombre del proveedor  según el siguiente cuadro:</w:t>
      </w: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r w:rsidRPr="00D00AED">
        <w:rPr>
          <w:rFonts w:ascii="Times New Roman" w:eastAsiaTheme="minorHAnsi" w:hAnsi="Times New Roman"/>
          <w:noProof/>
          <w:lang w:eastAsia="es-ES"/>
        </w:rPr>
        <w:drawing>
          <wp:inline distT="0" distB="0" distL="0" distR="0" wp14:anchorId="4F7AF398" wp14:editId="3ADFFD0A">
            <wp:extent cx="5756910" cy="1556847"/>
            <wp:effectExtent l="0" t="0" r="0" b="571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56910" cy="1556847"/>
                    </a:xfrm>
                    <a:prstGeom prst="rect">
                      <a:avLst/>
                    </a:prstGeom>
                    <a:noFill/>
                    <a:ln>
                      <a:noFill/>
                    </a:ln>
                  </pic:spPr>
                </pic:pic>
              </a:graphicData>
            </a:graphic>
          </wp:inline>
        </w:drawing>
      </w:r>
    </w:p>
    <w:p w:rsidR="00D00AED" w:rsidRPr="00D00AED" w:rsidRDefault="00D00AED" w:rsidP="00D00AED">
      <w:pPr>
        <w:spacing w:after="0"/>
        <w:jc w:val="both"/>
        <w:rPr>
          <w:rFonts w:ascii="Times New Roman" w:eastAsiaTheme="minorHAnsi" w:hAnsi="Times New Roman"/>
          <w:b/>
          <w:sz w:val="20"/>
          <w:szCs w:val="20"/>
          <w:shd w:val="clear" w:color="auto" w:fill="FFFFFF" w:themeFill="background1"/>
        </w:rPr>
      </w:pPr>
    </w:p>
    <w:p w:rsidR="00D00AED" w:rsidRPr="00573BE7" w:rsidRDefault="00D00AED" w:rsidP="00D00AED">
      <w:pPr>
        <w:spacing w:after="0"/>
        <w:contextualSpacing/>
        <w:jc w:val="both"/>
        <w:rPr>
          <w:rFonts w:ascii="Times New Roman" w:eastAsiaTheme="minorHAnsi" w:hAnsi="Times New Roman"/>
          <w:sz w:val="28"/>
          <w:szCs w:val="28"/>
        </w:rPr>
      </w:pPr>
      <w:r w:rsidRPr="00573BE7">
        <w:rPr>
          <w:rFonts w:ascii="Times New Roman" w:eastAsiaTheme="minorHAnsi" w:hAnsi="Times New Roman"/>
          <w:b/>
          <w:color w:val="000000" w:themeColor="text1"/>
          <w:sz w:val="28"/>
          <w:szCs w:val="28"/>
          <w:u w:val="single"/>
        </w:rPr>
        <w:t>Tercero:</w:t>
      </w:r>
      <w:r w:rsidRPr="00573BE7">
        <w:rPr>
          <w:rFonts w:ascii="Times New Roman" w:eastAsiaTheme="minorHAnsi" w:hAnsi="Times New Roman"/>
          <w:color w:val="000000" w:themeColor="text1"/>
          <w:sz w:val="28"/>
          <w:szCs w:val="28"/>
        </w:rPr>
        <w:t xml:space="preserve"> Nombrar </w:t>
      </w:r>
      <w:r w:rsidRPr="00573BE7">
        <w:rPr>
          <w:rFonts w:ascii="Times New Roman" w:eastAsiaTheme="minorHAnsi" w:hAnsi="Times New Roman"/>
          <w:sz w:val="28"/>
          <w:szCs w:val="28"/>
        </w:rPr>
        <w:t>al administrador de las órdenes de compra o contrato a: OSCAR ANTONIO MENA RAMOS. Fondos con aplicación al espe</w:t>
      </w:r>
      <w:r w:rsidRPr="00573BE7">
        <w:rPr>
          <w:rFonts w:ascii="Times New Roman" w:eastAsiaTheme="minorHAnsi" w:hAnsi="Times New Roman"/>
          <w:sz w:val="28"/>
          <w:szCs w:val="28"/>
          <w:shd w:val="clear" w:color="auto" w:fill="FFFFFF" w:themeFill="background1"/>
        </w:rPr>
        <w:t>cífico y expresión Presupuestaria Municipal vigente, que</w:t>
      </w:r>
      <w:r w:rsidRPr="00573BE7">
        <w:rPr>
          <w:rFonts w:ascii="Times New Roman" w:eastAsiaTheme="minorHAnsi" w:hAnsi="Times New Roman"/>
          <w:sz w:val="28"/>
          <w:szCs w:val="28"/>
        </w:rPr>
        <w:t xml:space="preserve"> se comprobara como lo establece el artículo 78 del Código Municipal</w:t>
      </w:r>
      <w:r w:rsidRPr="00573BE7">
        <w:rPr>
          <w:rFonts w:ascii="Times New Roman" w:eastAsiaTheme="minorHAnsi" w:hAnsi="Times New Roman"/>
          <w:color w:val="000000" w:themeColor="text1"/>
          <w:sz w:val="28"/>
          <w:szCs w:val="28"/>
          <w:shd w:val="clear" w:color="auto" w:fill="FFFFFF" w:themeFill="background1"/>
        </w:rPr>
        <w:t>.-</w:t>
      </w:r>
      <w:r w:rsidRPr="00573BE7">
        <w:rPr>
          <w:rFonts w:ascii="Times New Roman" w:eastAsiaTheme="minorHAnsi" w:hAnsi="Times New Roman"/>
          <w:b/>
          <w:sz w:val="28"/>
          <w:szCs w:val="28"/>
        </w:rPr>
        <w:t>CERTIFÍQUESE Y COMUNÍQUESE.</w:t>
      </w:r>
      <w:r w:rsidRPr="00573BE7">
        <w:rPr>
          <w:rFonts w:ascii="Times New Roman" w:eastAsiaTheme="minorHAnsi" w:hAnsi="Times New Roman"/>
          <w:sz w:val="28"/>
          <w:szCs w:val="28"/>
        </w:rPr>
        <w:t>-</w:t>
      </w:r>
      <w:r w:rsidRPr="00573BE7">
        <w:rPr>
          <w:rFonts w:ascii="Times New Roman" w:eastAsiaTheme="minorHAnsi" w:hAnsi="Times New Roman"/>
          <w:b/>
          <w:sz w:val="28"/>
          <w:szCs w:val="28"/>
        </w:rPr>
        <w:t xml:space="preserve"> ACUERDO MUNICIPAL NÚMERO VEINTISEIS. </w:t>
      </w:r>
      <w:r w:rsidRPr="00573BE7">
        <w:rPr>
          <w:rFonts w:ascii="Times New Roman" w:eastAsiaTheme="minorHAnsi" w:hAnsi="Times New Roman"/>
          <w:sz w:val="28"/>
          <w:szCs w:val="28"/>
        </w:rPr>
        <w:t xml:space="preserve">El </w:t>
      </w:r>
      <w:r w:rsidRPr="00573BE7">
        <w:rPr>
          <w:rFonts w:ascii="Times New Roman" w:eastAsiaTheme="minorHAnsi" w:hAnsi="Times New Roman"/>
          <w:sz w:val="28"/>
          <w:szCs w:val="28"/>
        </w:rPr>
        <w:lastRenderedPageBreak/>
        <w:t>Concejo</w:t>
      </w:r>
      <w:r w:rsidRPr="00D00AED">
        <w:rPr>
          <w:rFonts w:ascii="Times New Roman" w:eastAsiaTheme="minorHAnsi" w:hAnsi="Times New Roman"/>
          <w:sz w:val="24"/>
          <w:szCs w:val="24"/>
        </w:rPr>
        <w:t xml:space="preserve"> </w:t>
      </w:r>
      <w:r w:rsidRPr="00573BE7">
        <w:rPr>
          <w:rFonts w:ascii="Times New Roman" w:eastAsiaTheme="minorHAnsi" w:hAnsi="Times New Roman"/>
          <w:sz w:val="28"/>
          <w:szCs w:val="28"/>
        </w:rPr>
        <w:t>Municipal en uso de sus facultades legales, de conformidad al art. 86 inciso 3º, 203 y 204 y 235 de la Constitución de la República. Contenido dentro del punto número diez de la agenda de esta sesión, la cual consiste en participación del Licenciado José Antonio Roque Viana, Apoderado General Judicial, haciendo de conocimiento al Pleno la opinión jurídica suscrita por su persona, en relación al escrito presentado  por la Licda. Rocío Guadalupe Brand Peraza, actuando en su calidad de Apoderada General Judicial, del señor José Antonio Chavarría Sorto, quien es el Administrador Único Propietario y Representante Legal de la Sociedad Distribuidora Chavarría S.A. de C.V., la cual dice literalmente de la siguiente manera:</w:t>
      </w:r>
    </w:p>
    <w:p w:rsidR="00D00AED" w:rsidRPr="00D00AED" w:rsidRDefault="00D00AED" w:rsidP="00D00AED">
      <w:pPr>
        <w:spacing w:after="0"/>
        <w:contextualSpacing/>
        <w:jc w:val="both"/>
        <w:rPr>
          <w:rFonts w:ascii="Times New Roman" w:eastAsiaTheme="minorHAnsi" w:hAnsi="Times New Roman"/>
          <w:sz w:val="24"/>
          <w:szCs w:val="24"/>
        </w:rPr>
      </w:pPr>
    </w:p>
    <w:p w:rsidR="00D00AED" w:rsidRPr="00D00AED" w:rsidRDefault="00D00AED" w:rsidP="00D00AED">
      <w:pPr>
        <w:tabs>
          <w:tab w:val="left" w:pos="945"/>
        </w:tabs>
        <w:spacing w:after="0"/>
        <w:jc w:val="both"/>
        <w:rPr>
          <w:rFonts w:ascii="Times New Roman" w:eastAsiaTheme="minorHAnsi" w:hAnsi="Times New Roman"/>
          <w:b/>
          <w:sz w:val="24"/>
          <w:szCs w:val="24"/>
        </w:rPr>
      </w:pPr>
      <w:r w:rsidRPr="00D00AED">
        <w:rPr>
          <w:rFonts w:ascii="Times New Roman" w:eastAsiaTheme="minorHAnsi" w:hAnsi="Times New Roman"/>
          <w:b/>
          <w:sz w:val="24"/>
          <w:szCs w:val="24"/>
        </w:rPr>
        <w:t>ANTECEDENTES:</w:t>
      </w:r>
    </w:p>
    <w:p w:rsidR="00D00AED" w:rsidRPr="00D00AED" w:rsidRDefault="00D00AED" w:rsidP="00D00AED">
      <w:pPr>
        <w:tabs>
          <w:tab w:val="left" w:pos="945"/>
        </w:tabs>
        <w:spacing w:after="0"/>
        <w:jc w:val="both"/>
        <w:rPr>
          <w:rFonts w:ascii="Times New Roman" w:eastAsiaTheme="minorHAnsi" w:hAnsi="Times New Roman"/>
          <w:sz w:val="24"/>
          <w:szCs w:val="24"/>
        </w:rPr>
      </w:pPr>
      <w:r w:rsidRPr="00D00AED">
        <w:rPr>
          <w:rFonts w:ascii="Times New Roman" w:eastAsiaTheme="minorHAnsi" w:hAnsi="Times New Roman"/>
          <w:sz w:val="24"/>
          <w:szCs w:val="24"/>
        </w:rPr>
        <w:t>En relación al escrito presentado en fecha 7 de agosto del corriente año, por la Licda. Rocío Guadalupe Brand Peraza, actuando en su calidad de Apoderada General Judicial, del señor José Antonio Chavarría Sorto, quien es el Administrador Único Propietario y Representante Legal de la Sociedad Distribuidora Chavarría S.A. de C.V. con cuenta comercial Nº 2006787;  escrito en el que dice que por error se omitió informar a esta municipalidad que dicha empresa se trasladaba de jurisdicción, funcionando actualmente en el municipio de Nejapa, por tanto solicita se les condone la deuda de impuestos municipales del periodo veinte de febrero del dos mil dieciocho hasta la fecha.</w:t>
      </w:r>
    </w:p>
    <w:p w:rsidR="00D00AED" w:rsidRPr="00D00AED" w:rsidRDefault="00D00AED" w:rsidP="00D00AED">
      <w:pPr>
        <w:tabs>
          <w:tab w:val="left" w:pos="945"/>
        </w:tabs>
        <w:spacing w:after="0"/>
        <w:jc w:val="both"/>
        <w:rPr>
          <w:rFonts w:ascii="Times New Roman" w:eastAsiaTheme="minorHAnsi" w:hAnsi="Times New Roman"/>
          <w:sz w:val="24"/>
          <w:szCs w:val="24"/>
        </w:rPr>
      </w:pPr>
    </w:p>
    <w:p w:rsidR="00D00AED" w:rsidRPr="00D00AED" w:rsidRDefault="00D00AED" w:rsidP="00D00AED">
      <w:pPr>
        <w:tabs>
          <w:tab w:val="left" w:pos="945"/>
        </w:tabs>
        <w:spacing w:after="0"/>
        <w:jc w:val="both"/>
        <w:rPr>
          <w:rFonts w:ascii="Times New Roman" w:eastAsiaTheme="minorHAnsi" w:hAnsi="Times New Roman"/>
          <w:b/>
          <w:sz w:val="24"/>
          <w:szCs w:val="24"/>
        </w:rPr>
      </w:pPr>
      <w:r w:rsidRPr="00D00AED">
        <w:rPr>
          <w:rFonts w:ascii="Times New Roman" w:eastAsiaTheme="minorHAnsi" w:hAnsi="Times New Roman"/>
          <w:b/>
          <w:sz w:val="24"/>
          <w:szCs w:val="24"/>
        </w:rPr>
        <w:t xml:space="preserve">CONSIDERANDO:   </w:t>
      </w:r>
    </w:p>
    <w:p w:rsidR="00D00AED" w:rsidRPr="00D00AED" w:rsidRDefault="00D00AED" w:rsidP="00D00AED">
      <w:pPr>
        <w:tabs>
          <w:tab w:val="left" w:pos="945"/>
        </w:tabs>
        <w:spacing w:after="0"/>
        <w:jc w:val="both"/>
        <w:rPr>
          <w:rFonts w:ascii="Times New Roman" w:eastAsiaTheme="minorHAnsi" w:hAnsi="Times New Roman"/>
          <w:b/>
          <w:sz w:val="24"/>
          <w:szCs w:val="24"/>
        </w:rPr>
      </w:pPr>
    </w:p>
    <w:p w:rsidR="00D00AED" w:rsidRPr="00D00AED" w:rsidRDefault="00D00AED" w:rsidP="003A0F69">
      <w:pPr>
        <w:numPr>
          <w:ilvl w:val="0"/>
          <w:numId w:val="13"/>
        </w:numPr>
        <w:autoSpaceDE w:val="0"/>
        <w:autoSpaceDN w:val="0"/>
        <w:adjustRightInd w:val="0"/>
        <w:spacing w:after="0"/>
        <w:ind w:left="284" w:hanging="284"/>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El art. 203 de la Constitución de la Republica establece que los municipios serán autónomos en lo económico, en lo técnico y en lo administrativo, y se regirán por un código municipal, que sentara los principios generales para su organización, funcionamiento y ejercicio de sus facultades autónomas.</w:t>
      </w:r>
    </w:p>
    <w:p w:rsidR="00D00AED" w:rsidRPr="00D00AED" w:rsidRDefault="00D00AED" w:rsidP="003A0F69">
      <w:pPr>
        <w:numPr>
          <w:ilvl w:val="0"/>
          <w:numId w:val="13"/>
        </w:numPr>
        <w:tabs>
          <w:tab w:val="left" w:pos="0"/>
        </w:tabs>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La Constitución de la Republica define el alcance que tiene el municipio en cuanto a su autonomía, en su ordinal 1º dice que es "Crear, modificar y suprimir tasas y contribuciones públicas para la realización de obras determinadas dentro de los límites que una ley general establezca".</w:t>
      </w:r>
    </w:p>
    <w:p w:rsidR="00D00AED" w:rsidRPr="00D00AED" w:rsidRDefault="00D00AED" w:rsidP="003A0F69">
      <w:pPr>
        <w:numPr>
          <w:ilvl w:val="0"/>
          <w:numId w:val="13"/>
        </w:numPr>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La Ley General Tributaria Municipal en su art. 21 dispone que "La obligación de los sujetos pasivos consiste en el pago de los tributos, en el cumplimiento de todas las obligaciones tributarias que les correspondan y de los deberes formales contemplados en esta Ley o en disposiciones municipales de carácter tributario.</w:t>
      </w:r>
    </w:p>
    <w:p w:rsidR="00D00AED" w:rsidRPr="00D00AED" w:rsidRDefault="00D00AED" w:rsidP="003A0F69">
      <w:pPr>
        <w:numPr>
          <w:ilvl w:val="0"/>
          <w:numId w:val="13"/>
        </w:numPr>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Asimismo la Ley General Tributaria Municipal determina en su Art. 30, las maneras de extinción de la obligación tributaria, las cuales son: 1º Pago, 2º Compensación, 3º Prescripción.</w:t>
      </w:r>
    </w:p>
    <w:p w:rsidR="00D00AED" w:rsidRPr="00D00AED" w:rsidRDefault="00D00AED" w:rsidP="00D00AED">
      <w:pPr>
        <w:autoSpaceDE w:val="0"/>
        <w:autoSpaceDN w:val="0"/>
        <w:adjustRightInd w:val="0"/>
        <w:spacing w:after="0"/>
        <w:jc w:val="both"/>
        <w:rPr>
          <w:rFonts w:ascii="Times New Roman" w:eastAsiaTheme="minorHAnsi" w:hAnsi="Times New Roman"/>
          <w:sz w:val="24"/>
          <w:szCs w:val="24"/>
        </w:rPr>
      </w:pPr>
    </w:p>
    <w:p w:rsidR="00D00AED" w:rsidRPr="00D00AED" w:rsidRDefault="00D00AED" w:rsidP="00D00AED">
      <w:pPr>
        <w:autoSpaceDE w:val="0"/>
        <w:autoSpaceDN w:val="0"/>
        <w:adjustRightInd w:val="0"/>
        <w:spacing w:after="0"/>
        <w:jc w:val="both"/>
        <w:rPr>
          <w:rFonts w:ascii="Times New Roman" w:eastAsiaTheme="minorHAnsi" w:hAnsi="Times New Roman"/>
          <w:sz w:val="24"/>
          <w:szCs w:val="24"/>
        </w:rPr>
      </w:pPr>
    </w:p>
    <w:p w:rsidR="00D00AED" w:rsidRPr="00D00AED" w:rsidRDefault="00D00AED" w:rsidP="00D00AED">
      <w:pPr>
        <w:autoSpaceDE w:val="0"/>
        <w:autoSpaceDN w:val="0"/>
        <w:adjustRightInd w:val="0"/>
        <w:spacing w:after="0"/>
        <w:jc w:val="both"/>
        <w:rPr>
          <w:rFonts w:ascii="Times New Roman" w:eastAsiaTheme="minorHAnsi" w:hAnsi="Times New Roman"/>
          <w:b/>
          <w:sz w:val="24"/>
          <w:szCs w:val="24"/>
        </w:rPr>
      </w:pPr>
      <w:r w:rsidRPr="00D00AED">
        <w:rPr>
          <w:rFonts w:ascii="Times New Roman" w:eastAsiaTheme="minorHAnsi" w:hAnsi="Times New Roman"/>
          <w:b/>
          <w:sz w:val="24"/>
          <w:szCs w:val="24"/>
        </w:rPr>
        <w:t>CONCLUSIONES:</w:t>
      </w:r>
    </w:p>
    <w:p w:rsidR="00D00AED" w:rsidRPr="00D00AED" w:rsidRDefault="00D00AED" w:rsidP="00D00AED">
      <w:pPr>
        <w:autoSpaceDE w:val="0"/>
        <w:autoSpaceDN w:val="0"/>
        <w:adjustRightInd w:val="0"/>
        <w:spacing w:after="0"/>
        <w:jc w:val="both"/>
        <w:rPr>
          <w:rFonts w:ascii="Times New Roman" w:eastAsiaTheme="minorHAnsi" w:hAnsi="Times New Roman"/>
          <w:b/>
          <w:sz w:val="24"/>
          <w:szCs w:val="24"/>
        </w:rPr>
      </w:pPr>
    </w:p>
    <w:p w:rsidR="00D00AED" w:rsidRPr="00D00AED" w:rsidRDefault="00D00AED" w:rsidP="003A0F69">
      <w:pPr>
        <w:numPr>
          <w:ilvl w:val="0"/>
          <w:numId w:val="14"/>
        </w:numPr>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 xml:space="preserve">Este Concejo Municipal no puede condonar impuestos ni tasas municipales, tal como lo establece nuestra Constitución de la Republica en su Art. 205, que literalmente dice: "Ninguna Ley ni autoridad podrá eximir ni dispensar el pago de las tasas y contribuciones municipales". </w:t>
      </w:r>
    </w:p>
    <w:p w:rsidR="00D00AED" w:rsidRPr="00D00AED" w:rsidRDefault="00D00AED" w:rsidP="003A0F69">
      <w:pPr>
        <w:numPr>
          <w:ilvl w:val="0"/>
          <w:numId w:val="14"/>
        </w:numPr>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En el escrito presentado por la Licenciada Brand Peraza, manifiesta que por un error se omitió dar aviso al Departamento de Catastro sobre el traslado de jurisdicción de la referida empresa, es importante destacar lo que dicta nuestro Código Civil en su art. 8 cuando dice: No podrá alegarse ignorancia de la Ley por ninguna persona después del plazo común o especial.</w:t>
      </w:r>
    </w:p>
    <w:p w:rsidR="00D00AED" w:rsidRPr="00D00AED" w:rsidRDefault="00D00AED" w:rsidP="003A0F69">
      <w:pPr>
        <w:numPr>
          <w:ilvl w:val="0"/>
          <w:numId w:val="14"/>
        </w:numPr>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Así también ya la Ley General Tributaria Municipal, en su art. 90 enumera las obligaciones de los contribuyentes, responsables y terceros; ya que están obligados al cumplimiento de los deberes formales que en la referida Ley se establecen, para el caso el Ord. 3º dispone: Informar sobre los cambios de residencia y sobre cualquier otra circunstancia que modifique o pueda hacer desaparecer las obligaciones tributarias, dentro de los treinta días siguientes a la fecha de tales cambios.</w:t>
      </w:r>
    </w:p>
    <w:p w:rsidR="00D00AED" w:rsidRPr="00D00AED" w:rsidRDefault="00D00AED" w:rsidP="003A0F69">
      <w:pPr>
        <w:numPr>
          <w:ilvl w:val="0"/>
          <w:numId w:val="14"/>
        </w:numPr>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La Ley de Impuestos a la Actividad Económica del Municipio de Apopa también determina las obligaciones formales de los contribuyentes, entre ellos está el deber de aviso, en su art. 17, inc. 1: Toda persona natural o jurídica sujeta al pago de tributos municipales, deberá dar aviso a la Alcaldía Municipal, del cierre, del traspaso, cambio de dirección y de cualquier otro hecho que tenga como consecuencia la cesación o variación de dicho tributo, dentro de los treinta días siguientes al hecho de que se trata. El incumplimiento de esta obligación hará responsable al sujeto del impuesto al pago de los mismos, salvo que hayan sido cubiertos por el adquiriente,  en casos de traspaso.</w:t>
      </w:r>
    </w:p>
    <w:p w:rsidR="00D00AED" w:rsidRPr="00D00AED" w:rsidRDefault="00D00AED" w:rsidP="003A0F69">
      <w:pPr>
        <w:numPr>
          <w:ilvl w:val="0"/>
          <w:numId w:val="14"/>
        </w:numPr>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Es importante mencionar otra de las obligaciones de los contribuyentes que establece la Ley General Tributaria Municipal en su Art. 90, Ord. 7º: "El contribuyente que ponga fin a su negocio o actividad, por cualquier causa, lo informara por escrito, a la autoridad tributaria municipal, dentro de los treinta días siguientes a la fecha de finalización de su negocio o actividad; presentara, al mismo tiempo, las declaraciones pertinentes, el balance o inventario final y efectuara el pago de los tributos adeudados sin perjuicio de que la autoridad tributaria pueda comprobar de oficio, en forma fehaciente, el cierre definitivo de cualquier establecimiento".</w:t>
      </w:r>
    </w:p>
    <w:p w:rsidR="00D00AED" w:rsidRPr="00D00AED" w:rsidRDefault="00D00AED" w:rsidP="003A0F69">
      <w:pPr>
        <w:numPr>
          <w:ilvl w:val="0"/>
          <w:numId w:val="14"/>
        </w:numPr>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Finalmente, la Ley General Tributaria Municipal establece el cumplimiento de las obligaciones en su Art. 91: Los deberes formales deben ser cumplidos, para el caso el Ord. 2º dispone: "En el caso de personas jurídicas, por medio de sus representantes legales o apoderados".</w:t>
      </w:r>
    </w:p>
    <w:p w:rsidR="00D00AED" w:rsidRPr="00D00AED" w:rsidRDefault="00D00AED" w:rsidP="003A0F69">
      <w:pPr>
        <w:numPr>
          <w:ilvl w:val="0"/>
          <w:numId w:val="14"/>
        </w:numPr>
        <w:autoSpaceDE w:val="0"/>
        <w:autoSpaceDN w:val="0"/>
        <w:adjustRightInd w:val="0"/>
        <w:spacing w:after="0"/>
        <w:ind w:left="426" w:hanging="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 xml:space="preserve">Para Concluir, la Licda. Brand Peraza en su escrito alega que si se cancela los impuestos pendientes con esta municipalidad, se estarían cancelando doblemente los impuestos por la actividad comercial de la Empresa a  la que representa, pero dicho alegato es erróneo, </w:t>
      </w:r>
      <w:r w:rsidRPr="00D00AED">
        <w:rPr>
          <w:rFonts w:ascii="Times New Roman" w:eastAsiaTheme="minorHAnsi" w:hAnsi="Times New Roman"/>
          <w:sz w:val="24"/>
          <w:szCs w:val="24"/>
        </w:rPr>
        <w:lastRenderedPageBreak/>
        <w:t>pues los impuestos pendientes con esta municipalidad son desde febrero de 2017 a la fecha, y los impuestos a pagar a futuro serán con la Alcaldía de Nejapa, por tanto en ningún momento existe doble pago de impuestos.</w:t>
      </w:r>
    </w:p>
    <w:p w:rsidR="00D00AED" w:rsidRPr="00D00AED" w:rsidRDefault="00D00AED" w:rsidP="00D00AED">
      <w:pPr>
        <w:autoSpaceDE w:val="0"/>
        <w:autoSpaceDN w:val="0"/>
        <w:adjustRightInd w:val="0"/>
        <w:spacing w:after="0"/>
        <w:jc w:val="both"/>
        <w:rPr>
          <w:rFonts w:ascii="Times New Roman" w:eastAsiaTheme="minorHAnsi" w:hAnsi="Times New Roman"/>
          <w:sz w:val="24"/>
          <w:szCs w:val="24"/>
        </w:rPr>
      </w:pPr>
    </w:p>
    <w:p w:rsidR="00D00AED" w:rsidRPr="00D00AED" w:rsidRDefault="00D00AED" w:rsidP="00D00AED">
      <w:pPr>
        <w:autoSpaceDE w:val="0"/>
        <w:autoSpaceDN w:val="0"/>
        <w:adjustRightInd w:val="0"/>
        <w:spacing w:after="0"/>
        <w:jc w:val="both"/>
        <w:rPr>
          <w:rFonts w:ascii="Times New Roman" w:eastAsiaTheme="minorHAnsi" w:hAnsi="Times New Roman"/>
          <w:b/>
          <w:sz w:val="24"/>
          <w:szCs w:val="24"/>
        </w:rPr>
      </w:pPr>
      <w:r w:rsidRPr="00D00AED">
        <w:rPr>
          <w:rFonts w:ascii="Times New Roman" w:eastAsiaTheme="minorHAnsi" w:hAnsi="Times New Roman"/>
          <w:b/>
          <w:sz w:val="24"/>
          <w:szCs w:val="24"/>
        </w:rPr>
        <w:t xml:space="preserve">RECOMENDACIONES: </w:t>
      </w:r>
    </w:p>
    <w:p w:rsidR="00D00AED" w:rsidRPr="00D00AED" w:rsidRDefault="00D00AED" w:rsidP="00D00AED">
      <w:pPr>
        <w:autoSpaceDE w:val="0"/>
        <w:autoSpaceDN w:val="0"/>
        <w:adjustRightInd w:val="0"/>
        <w:spacing w:after="0"/>
        <w:jc w:val="both"/>
        <w:rPr>
          <w:rFonts w:ascii="Times New Roman" w:eastAsiaTheme="minorHAnsi" w:hAnsi="Times New Roman"/>
          <w:b/>
          <w:sz w:val="24"/>
          <w:szCs w:val="24"/>
        </w:rPr>
      </w:pPr>
    </w:p>
    <w:p w:rsidR="00D00AED" w:rsidRPr="00D00AED" w:rsidRDefault="00D00AED" w:rsidP="003A0F69">
      <w:pPr>
        <w:numPr>
          <w:ilvl w:val="0"/>
          <w:numId w:val="12"/>
        </w:numPr>
        <w:spacing w:after="0"/>
        <w:ind w:left="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Se declare NO ha lugar la petición hecha por la Licda. Rocío Guadalupe Brand Peraza, actuando en su calidad de Apoderada General Judicial, del señor José Antonio Chavarría Sorto, quien es el Administrador Único Propietario y Representante Legal de la Sociedad Distribuidora Chavarría S.A. de C.V. por las obligaciones anteriormente mencionadas que debe cumplir, descritas en los Artículos 90, Ord. 3º, 91, Ord. 2º de la Ley General Tributaria Municipal y 17, Inc. Primero de la Ley de Impuestos a la Actividad Económica del Municipio de Apopa.</w:t>
      </w:r>
    </w:p>
    <w:p w:rsidR="00D00AED" w:rsidRPr="00D00AED" w:rsidRDefault="00D00AED" w:rsidP="003A0F69">
      <w:pPr>
        <w:numPr>
          <w:ilvl w:val="0"/>
          <w:numId w:val="12"/>
        </w:numPr>
        <w:spacing w:after="0"/>
        <w:ind w:left="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Que la Empresa Distribuidora Chavarría S.A. de C.V. realice los trámites pertinentes para realizar el cierre de la actividad comercial de la referida empresa, en vista que su actividad económica ya no la realiza en este municipio. Esto conlleva a que al realizar dicho cierre debe pagar los impuestos adeudados calculados desde febrero de 2017 hasta el mes de septiembre del corriente año, siendo lo adeudado $2,330.64 dólares de los Estados Unidos de América.</w:t>
      </w:r>
    </w:p>
    <w:p w:rsidR="00D00AED" w:rsidRPr="00D00AED" w:rsidRDefault="00D00AED" w:rsidP="003A0F69">
      <w:pPr>
        <w:numPr>
          <w:ilvl w:val="0"/>
          <w:numId w:val="12"/>
        </w:numPr>
        <w:spacing w:after="0"/>
        <w:ind w:left="426"/>
        <w:contextualSpacing/>
        <w:jc w:val="both"/>
        <w:rPr>
          <w:rFonts w:ascii="Times New Roman" w:eastAsiaTheme="minorHAnsi" w:hAnsi="Times New Roman"/>
          <w:sz w:val="24"/>
          <w:szCs w:val="24"/>
        </w:rPr>
      </w:pPr>
      <w:r w:rsidRPr="00D00AED">
        <w:rPr>
          <w:rFonts w:ascii="Times New Roman" w:eastAsiaTheme="minorHAnsi" w:hAnsi="Times New Roman"/>
          <w:sz w:val="24"/>
          <w:szCs w:val="24"/>
        </w:rPr>
        <w:t>Así también, para realizar el cierre de la cuenta comercial deberá presentar los balances correspondientes a la actividad económica del año 2018, es importante mencionar que por la presentación extemporánea, recae sobre dicha deuda una multa, puesto que dichos balances deben presentarse en el periodo de enero a marzo de cada año, tal como lo establece el Art. 90, Ord. 7º, de la Ley General Tributaria Municipal.</w:t>
      </w:r>
    </w:p>
    <w:p w:rsidR="00D00AED" w:rsidRPr="00D00AED" w:rsidRDefault="00D00AED" w:rsidP="00D00AED">
      <w:pPr>
        <w:spacing w:after="0"/>
        <w:contextualSpacing/>
        <w:jc w:val="both"/>
        <w:rPr>
          <w:rFonts w:ascii="Times New Roman" w:eastAsiaTheme="minorHAnsi" w:hAnsi="Times New Roman"/>
          <w:sz w:val="24"/>
          <w:szCs w:val="24"/>
        </w:rPr>
      </w:pPr>
    </w:p>
    <w:p w:rsidR="00D00AED" w:rsidRPr="00D00AED" w:rsidRDefault="00D00AED" w:rsidP="00D00AED">
      <w:pPr>
        <w:jc w:val="both"/>
        <w:rPr>
          <w:rFonts w:ascii="Times New Roman" w:eastAsiaTheme="minorHAnsi" w:hAnsi="Times New Roman"/>
          <w:sz w:val="28"/>
          <w:szCs w:val="28"/>
        </w:rPr>
      </w:pPr>
      <w:r w:rsidRPr="00573BE7">
        <w:rPr>
          <w:rFonts w:ascii="Times New Roman" w:eastAsiaTheme="minorHAnsi" w:hAnsi="Times New Roman"/>
          <w:sz w:val="28"/>
          <w:szCs w:val="28"/>
        </w:rPr>
        <w:t xml:space="preserve">Por lo tanto, este Concejo Municipal Plural, vista y analizada la Opinión Jurídica vertida por el Apoderado General Judicial, por </w:t>
      </w:r>
      <w:r w:rsidRPr="00573BE7">
        <w:rPr>
          <w:rFonts w:ascii="Times New Roman" w:eastAsiaTheme="minorHAnsi" w:hAnsi="Times New Roman"/>
          <w:b/>
          <w:sz w:val="28"/>
          <w:szCs w:val="28"/>
        </w:rPr>
        <w:t xml:space="preserve">MAYORIA </w:t>
      </w:r>
      <w:r w:rsidRPr="00573BE7">
        <w:rPr>
          <w:rFonts w:ascii="Times New Roman" w:eastAsiaTheme="minorHAnsi" w:hAnsi="Times New Roman"/>
          <w:sz w:val="28"/>
          <w:szCs w:val="28"/>
        </w:rPr>
        <w:t>de trece votos a favor y una ausencia al momento de esta votación del</w:t>
      </w:r>
      <w:r w:rsidRPr="00573BE7">
        <w:rPr>
          <w:rFonts w:ascii="Times New Roman" w:eastAsiaTheme="minorHAnsi" w:hAnsi="Times New Roman"/>
          <w:b/>
          <w:sz w:val="28"/>
          <w:szCs w:val="28"/>
        </w:rPr>
        <w:t xml:space="preserve"> </w:t>
      </w:r>
      <w:r w:rsidRPr="00573BE7">
        <w:rPr>
          <w:rFonts w:ascii="Times New Roman" w:eastAsiaTheme="minorHAnsi" w:hAnsi="Times New Roman"/>
          <w:sz w:val="28"/>
          <w:szCs w:val="28"/>
          <w:lang w:val="es-SV"/>
        </w:rPr>
        <w:t xml:space="preserve">señor Bayron Eraldo Baltazar Martínez Barahona, Undécimo Regidor Propietario. </w:t>
      </w:r>
      <w:r w:rsidRPr="00573BE7">
        <w:rPr>
          <w:rFonts w:ascii="Times New Roman" w:eastAsiaTheme="minorHAnsi" w:hAnsi="Times New Roman"/>
          <w:b/>
          <w:sz w:val="28"/>
          <w:szCs w:val="28"/>
        </w:rPr>
        <w:t xml:space="preserve">ACUERDA: </w:t>
      </w:r>
      <w:r w:rsidRPr="00573BE7">
        <w:rPr>
          <w:rFonts w:ascii="Times New Roman" w:eastAsiaTheme="minorHAnsi" w:hAnsi="Times New Roman"/>
          <w:b/>
          <w:sz w:val="28"/>
          <w:szCs w:val="28"/>
          <w:u w:val="single"/>
        </w:rPr>
        <w:t>PRIMERO:</w:t>
      </w:r>
      <w:r w:rsidRPr="00573BE7">
        <w:rPr>
          <w:rFonts w:ascii="Times New Roman" w:eastAsiaTheme="minorHAnsi" w:hAnsi="Times New Roman"/>
          <w:b/>
          <w:sz w:val="28"/>
          <w:szCs w:val="28"/>
        </w:rPr>
        <w:t xml:space="preserve"> </w:t>
      </w:r>
      <w:r w:rsidRPr="00573BE7">
        <w:rPr>
          <w:rFonts w:ascii="Times New Roman" w:eastAsiaTheme="minorHAnsi" w:hAnsi="Times New Roman"/>
          <w:sz w:val="28"/>
          <w:szCs w:val="28"/>
        </w:rPr>
        <w:t xml:space="preserve">Aceptar la opinión jurídica suscrita por el Apoderado General Judicial, en el sentido de: </w:t>
      </w:r>
      <w:r w:rsidRPr="00573BE7">
        <w:rPr>
          <w:rFonts w:ascii="Times New Roman" w:eastAsiaTheme="minorHAnsi" w:hAnsi="Times New Roman"/>
          <w:b/>
          <w:sz w:val="28"/>
          <w:szCs w:val="28"/>
        </w:rPr>
        <w:t>I.-</w:t>
      </w:r>
      <w:r w:rsidRPr="00573BE7">
        <w:rPr>
          <w:rFonts w:ascii="Times New Roman" w:eastAsiaTheme="minorHAnsi" w:hAnsi="Times New Roman"/>
          <w:sz w:val="28"/>
          <w:szCs w:val="28"/>
        </w:rPr>
        <w:t xml:space="preserve"> Se declare NO ha lugar la petición hecha por la Licda. Rocío Guadalupe Brand Peraza, actuando en su calidad de Apoderada General Judicial, del señor José Antonio Chavarría Sorto, quien es el Administrador Único Propietario y Representante Legal de la Sociedad Distribuidora Chavarría S.A. de C.V. por las obligaciones anteriormente mencionadas que debe cumplir, descritas en los Artículos 90, Ord. 3º, 91, Ord. 2º de la Ley General Tributaria Municipal y 17, Inc. Primero de la Ley de Impuestos a la Actividad Económica del Municipio de Apopa</w:t>
      </w:r>
      <w:r w:rsidRPr="00573BE7">
        <w:rPr>
          <w:rFonts w:ascii="Times New Roman" w:eastAsiaTheme="minorHAnsi" w:hAnsi="Times New Roman"/>
          <w:b/>
          <w:sz w:val="28"/>
          <w:szCs w:val="28"/>
        </w:rPr>
        <w:t>. II.-</w:t>
      </w:r>
      <w:r w:rsidRPr="00573BE7">
        <w:rPr>
          <w:rFonts w:ascii="Times New Roman" w:eastAsiaTheme="minorHAnsi" w:hAnsi="Times New Roman"/>
          <w:sz w:val="28"/>
          <w:szCs w:val="28"/>
        </w:rPr>
        <w:t xml:space="preserve"> Que la </w:t>
      </w:r>
      <w:r w:rsidRPr="00573BE7">
        <w:rPr>
          <w:rFonts w:ascii="Times New Roman" w:eastAsiaTheme="minorHAnsi" w:hAnsi="Times New Roman"/>
          <w:sz w:val="28"/>
          <w:szCs w:val="28"/>
        </w:rPr>
        <w:lastRenderedPageBreak/>
        <w:t xml:space="preserve">Empresa Distribuidora Chavarría S.A. de C.V. realice los trámites pertinentes para realizar el cierre de la actividad comercial de la referida empresa, en vista que su actividad económica ya no la realiza en este municipio. Esto conlleva a que al realizar dicho cierre debe pagar los impuestos adeudados calculados desde febrero de 2017 hasta el mes de septiembre del corriente año, siendo lo adeudado $2,330.64 dólares de los Estados Unidos de América. y </w:t>
      </w:r>
      <w:r w:rsidRPr="00573BE7">
        <w:rPr>
          <w:rFonts w:ascii="Times New Roman" w:eastAsiaTheme="minorHAnsi" w:hAnsi="Times New Roman"/>
          <w:b/>
          <w:sz w:val="28"/>
          <w:szCs w:val="28"/>
        </w:rPr>
        <w:t>III.-</w:t>
      </w:r>
      <w:r w:rsidRPr="00573BE7">
        <w:rPr>
          <w:rFonts w:ascii="Times New Roman" w:eastAsiaTheme="minorHAnsi" w:hAnsi="Times New Roman"/>
          <w:sz w:val="28"/>
          <w:szCs w:val="28"/>
        </w:rPr>
        <w:t xml:space="preserve"> Para realizar el cierre de la cuenta comercial deberá presentar los balances correspondientes a la actividad económica del año 2018, es importante mencionar que por la presentación extemporánea, recae sobre dicha deuda una multa, puesto que dichos balances deben presentarse en el periodo de enero a marzo de cada año, tal como lo establece el Art. 90, Ord. 7º, de la Ley General Tributaria Municipal. </w:t>
      </w:r>
      <w:r w:rsidRPr="00573BE7">
        <w:rPr>
          <w:rFonts w:ascii="Times New Roman" w:eastAsiaTheme="minorHAnsi" w:hAnsi="Times New Roman"/>
          <w:b/>
          <w:sz w:val="28"/>
          <w:szCs w:val="28"/>
          <w:u w:val="single"/>
        </w:rPr>
        <w:t>SEGUNDO</w:t>
      </w:r>
      <w:r w:rsidRPr="00573BE7">
        <w:rPr>
          <w:rFonts w:ascii="Times New Roman" w:eastAsiaTheme="minorHAnsi" w:hAnsi="Times New Roman"/>
          <w:b/>
          <w:sz w:val="28"/>
          <w:szCs w:val="28"/>
        </w:rPr>
        <w:t>:</w:t>
      </w:r>
      <w:r w:rsidRPr="00573BE7">
        <w:rPr>
          <w:rFonts w:ascii="Times New Roman" w:eastAsiaTheme="minorHAnsi" w:hAnsi="Times New Roman"/>
          <w:sz w:val="28"/>
          <w:szCs w:val="28"/>
        </w:rPr>
        <w:t xml:space="preserve"> Notifíquese al peticionario sobre lo resuelto.- </w:t>
      </w:r>
      <w:r w:rsidRPr="00573BE7">
        <w:rPr>
          <w:rFonts w:ascii="Times New Roman" w:eastAsiaTheme="minorHAnsi" w:hAnsi="Times New Roman"/>
          <w:b/>
          <w:sz w:val="28"/>
          <w:szCs w:val="28"/>
        </w:rPr>
        <w:t>CERTIFÍQUESE Y COMUNIQUESE.-</w:t>
      </w:r>
      <w:r w:rsidRPr="00D00AED">
        <w:rPr>
          <w:rFonts w:ascii="Times New Roman" w:eastAsiaTheme="minorHAnsi" w:hAnsi="Times New Roman"/>
          <w:sz w:val="28"/>
          <w:szCs w:val="28"/>
        </w:rPr>
        <w:t xml:space="preserve"> </w:t>
      </w:r>
      <w:r w:rsidRPr="00D00AED">
        <w:rPr>
          <w:rFonts w:ascii="Times New Roman" w:eastAsiaTheme="minorHAnsi" w:hAnsi="Times New Roman"/>
          <w:b/>
          <w:bCs/>
          <w:sz w:val="28"/>
          <w:szCs w:val="28"/>
        </w:rPr>
        <w:t>“ACUERDO MUNICIPAL NUMERO VEINTISIETE”</w:t>
      </w:r>
      <w:r w:rsidRPr="00D00AED">
        <w:rPr>
          <w:rFonts w:ascii="Times New Roman" w:eastAsiaTheme="minorHAnsi" w:hAnsi="Times New Roman"/>
          <w:sz w:val="28"/>
          <w:szCs w:val="28"/>
        </w:rPr>
        <w:t xml:space="preserve"> El Concejo Municipal en uso de sus facultades legales, de conformidad al art. 203 y 204 de la Constitución de la República, art. 30 numeral 4) 14) art. 31 numeral 4) y 91) del Código Municipal. Expuesto el punto número diez literal b) de la agenda de esta sesión, el cual consiste en participación del Licdo. José Antonio Roque Viana, Apoderado General Judicial de la Municipalidad, en la que presenta opinión jurídica en base a nota presentada por el "Comité Pro Agua II Fase Colonia Santa Lucia", la cual dice literalmente de la siguiente manera:</w:t>
      </w:r>
    </w:p>
    <w:p w:rsidR="00D00AED" w:rsidRDefault="00D00AED" w:rsidP="00D00AED">
      <w:pPr>
        <w:autoSpaceDE w:val="0"/>
        <w:autoSpaceDN w:val="0"/>
        <w:adjustRightInd w:val="0"/>
        <w:spacing w:after="0"/>
        <w:jc w:val="both"/>
        <w:rPr>
          <w:rFonts w:ascii="Times New Roman" w:eastAsiaTheme="minorHAnsi" w:hAnsi="Times New Roman"/>
          <w:b/>
          <w:color w:val="000000" w:themeColor="text1"/>
          <w:sz w:val="24"/>
          <w:szCs w:val="24"/>
        </w:rPr>
      </w:pPr>
      <w:r w:rsidRPr="00D00AED">
        <w:rPr>
          <w:rFonts w:ascii="Times New Roman" w:eastAsiaTheme="minorHAnsi" w:hAnsi="Times New Roman"/>
          <w:b/>
          <w:color w:val="000000" w:themeColor="text1"/>
          <w:sz w:val="24"/>
          <w:szCs w:val="24"/>
        </w:rPr>
        <w:t>ANTECEDENTES:</w:t>
      </w:r>
    </w:p>
    <w:p w:rsidR="004F3A93" w:rsidRPr="00D00AED" w:rsidRDefault="004F3A93" w:rsidP="00D00AED">
      <w:pPr>
        <w:autoSpaceDE w:val="0"/>
        <w:autoSpaceDN w:val="0"/>
        <w:adjustRightInd w:val="0"/>
        <w:spacing w:after="0"/>
        <w:jc w:val="both"/>
        <w:rPr>
          <w:rFonts w:ascii="Times New Roman" w:eastAsiaTheme="minorHAnsi" w:hAnsi="Times New Roman"/>
          <w:b/>
          <w:color w:val="000000" w:themeColor="text1"/>
          <w:sz w:val="24"/>
          <w:szCs w:val="24"/>
        </w:rPr>
      </w:pPr>
    </w:p>
    <w:p w:rsidR="00D00AED" w:rsidRPr="00D00AED" w:rsidRDefault="00D00AED" w:rsidP="003A0F69">
      <w:pPr>
        <w:numPr>
          <w:ilvl w:val="0"/>
          <w:numId w:val="8"/>
        </w:numPr>
        <w:spacing w:after="0"/>
        <w:contextualSpacing/>
        <w:jc w:val="both"/>
        <w:rPr>
          <w:rFonts w:ascii="Times New Roman" w:eastAsiaTheme="minorHAnsi" w:hAnsi="Times New Roman"/>
          <w:b/>
          <w:sz w:val="24"/>
          <w:szCs w:val="24"/>
          <w:u w:val="single"/>
        </w:rPr>
      </w:pPr>
      <w:r w:rsidRPr="00D00AED">
        <w:rPr>
          <w:rFonts w:ascii="Times New Roman" w:eastAsiaTheme="minorHAnsi" w:hAnsi="Times New Roman"/>
          <w:sz w:val="24"/>
          <w:szCs w:val="24"/>
        </w:rPr>
        <w:t>El día veintidós de agosto del presente año, se recibió nota del "Comité Pro Agua II Fase Colonia Santa Lucia" solicitando la declaratoria de Interés Local al proyecto que se va a ejecutar en dicha comunidad, que consiste en introducción de agua potable y aguas negras.</w:t>
      </w:r>
    </w:p>
    <w:p w:rsidR="00D00AED" w:rsidRPr="00D00AED" w:rsidRDefault="00D00AED" w:rsidP="00D00AED">
      <w:pPr>
        <w:spacing w:after="0"/>
        <w:ind w:left="720"/>
        <w:contextualSpacing/>
        <w:jc w:val="both"/>
        <w:rPr>
          <w:rFonts w:ascii="Times New Roman" w:eastAsiaTheme="minorHAnsi" w:hAnsi="Times New Roman"/>
          <w:b/>
          <w:sz w:val="24"/>
          <w:szCs w:val="24"/>
          <w:u w:val="single"/>
        </w:rPr>
      </w:pPr>
    </w:p>
    <w:p w:rsidR="00D00AED" w:rsidRPr="00D00AED" w:rsidRDefault="00D00AED" w:rsidP="003A0F69">
      <w:pPr>
        <w:numPr>
          <w:ilvl w:val="0"/>
          <w:numId w:val="8"/>
        </w:numPr>
        <w:spacing w:after="0"/>
        <w:contextualSpacing/>
        <w:jc w:val="both"/>
        <w:rPr>
          <w:rFonts w:ascii="Times New Roman" w:eastAsiaTheme="minorHAnsi" w:hAnsi="Times New Roman"/>
          <w:b/>
          <w:sz w:val="24"/>
          <w:szCs w:val="24"/>
          <w:u w:val="single"/>
        </w:rPr>
      </w:pPr>
      <w:r w:rsidRPr="00D00AED">
        <w:rPr>
          <w:rFonts w:ascii="Times New Roman" w:eastAsiaTheme="minorHAnsi" w:hAnsi="Times New Roman"/>
          <w:sz w:val="24"/>
          <w:szCs w:val="24"/>
        </w:rPr>
        <w:t>Es importante mencionar que este Comité es parte de la directiva central, pero solo tendrá vigencia durante la ejecución del proyecto, ya que son un grupo de personas que en la Fase I de dicho proyecto no se tomaron en cuenta.</w:t>
      </w:r>
    </w:p>
    <w:p w:rsidR="00D00AED" w:rsidRPr="00D00AED" w:rsidRDefault="00D00AED" w:rsidP="00D00AED">
      <w:pPr>
        <w:spacing w:after="0"/>
        <w:ind w:left="720"/>
        <w:contextualSpacing/>
        <w:jc w:val="both"/>
        <w:rPr>
          <w:rFonts w:ascii="Times New Roman" w:eastAsiaTheme="minorHAnsi" w:hAnsi="Times New Roman"/>
          <w:b/>
          <w:sz w:val="24"/>
          <w:szCs w:val="24"/>
          <w:u w:val="single"/>
        </w:rPr>
      </w:pPr>
    </w:p>
    <w:p w:rsidR="00D00AED" w:rsidRPr="00D00AED" w:rsidRDefault="00D00AED" w:rsidP="003A0F69">
      <w:pPr>
        <w:numPr>
          <w:ilvl w:val="0"/>
          <w:numId w:val="8"/>
        </w:numPr>
        <w:spacing w:after="0"/>
        <w:contextualSpacing/>
        <w:jc w:val="both"/>
        <w:rPr>
          <w:rFonts w:ascii="Times New Roman" w:eastAsiaTheme="minorHAnsi" w:hAnsi="Times New Roman"/>
          <w:b/>
          <w:sz w:val="24"/>
          <w:szCs w:val="24"/>
          <w:u w:val="single"/>
        </w:rPr>
      </w:pPr>
      <w:r w:rsidRPr="00D00AED">
        <w:rPr>
          <w:rFonts w:ascii="Times New Roman" w:eastAsiaTheme="minorHAnsi" w:hAnsi="Times New Roman"/>
          <w:sz w:val="24"/>
          <w:szCs w:val="24"/>
        </w:rPr>
        <w:t>Dicha carta de solicitud contiene el certificado de factibilidad emitido por ANDA y la nómina de beneficiarios.</w:t>
      </w:r>
    </w:p>
    <w:p w:rsidR="00D00AED" w:rsidRPr="00D00AED" w:rsidRDefault="00D00AED" w:rsidP="00D00AED">
      <w:pPr>
        <w:spacing w:after="0"/>
        <w:jc w:val="both"/>
        <w:rPr>
          <w:rFonts w:ascii="Times New Roman" w:eastAsiaTheme="minorHAnsi" w:hAnsi="Times New Roman"/>
          <w:b/>
          <w:sz w:val="24"/>
          <w:szCs w:val="24"/>
          <w:u w:val="single"/>
        </w:rPr>
      </w:pPr>
    </w:p>
    <w:p w:rsidR="004F3A93" w:rsidRDefault="004F3A93" w:rsidP="00D00AED">
      <w:pPr>
        <w:spacing w:after="0"/>
        <w:jc w:val="both"/>
        <w:rPr>
          <w:rFonts w:ascii="Times New Roman" w:eastAsiaTheme="minorHAnsi" w:hAnsi="Times New Roman"/>
          <w:b/>
          <w:sz w:val="24"/>
          <w:szCs w:val="24"/>
          <w:u w:val="single"/>
        </w:rPr>
      </w:pPr>
    </w:p>
    <w:p w:rsidR="00D00AED" w:rsidRDefault="00D00AED" w:rsidP="00D00AED">
      <w:pPr>
        <w:spacing w:after="0"/>
        <w:jc w:val="both"/>
        <w:rPr>
          <w:rFonts w:ascii="Times New Roman" w:eastAsiaTheme="minorHAnsi" w:hAnsi="Times New Roman"/>
          <w:b/>
          <w:sz w:val="24"/>
          <w:szCs w:val="24"/>
          <w:u w:val="single"/>
        </w:rPr>
      </w:pPr>
      <w:r w:rsidRPr="00D00AED">
        <w:rPr>
          <w:rFonts w:ascii="Times New Roman" w:eastAsiaTheme="minorHAnsi" w:hAnsi="Times New Roman"/>
          <w:b/>
          <w:sz w:val="24"/>
          <w:szCs w:val="24"/>
          <w:u w:val="single"/>
        </w:rPr>
        <w:lastRenderedPageBreak/>
        <w:t>CONSIDERANDOS.</w:t>
      </w:r>
    </w:p>
    <w:p w:rsidR="004F3A93" w:rsidRPr="00D00AED" w:rsidRDefault="004F3A93" w:rsidP="00D00AED">
      <w:pPr>
        <w:spacing w:after="0"/>
        <w:jc w:val="both"/>
        <w:rPr>
          <w:rFonts w:ascii="Times New Roman" w:eastAsiaTheme="minorHAnsi" w:hAnsi="Times New Roman"/>
          <w:b/>
          <w:sz w:val="24"/>
          <w:szCs w:val="24"/>
          <w:u w:val="single"/>
        </w:rPr>
      </w:pPr>
    </w:p>
    <w:p w:rsidR="00D00AED" w:rsidRPr="00D00AED" w:rsidRDefault="00D00AED" w:rsidP="003A0F69">
      <w:pPr>
        <w:numPr>
          <w:ilvl w:val="0"/>
          <w:numId w:val="9"/>
        </w:numPr>
        <w:spacing w:after="0"/>
        <w:contextualSpacing/>
        <w:jc w:val="both"/>
        <w:rPr>
          <w:rFonts w:ascii="Times New Roman" w:eastAsiaTheme="minorHAnsi" w:hAnsi="Times New Roman"/>
          <w:b/>
          <w:sz w:val="24"/>
          <w:szCs w:val="24"/>
          <w:u w:val="single"/>
        </w:rPr>
      </w:pPr>
      <w:r w:rsidRPr="00D00AED">
        <w:rPr>
          <w:rFonts w:ascii="Times New Roman" w:eastAsiaTheme="minorHAnsi" w:hAnsi="Times New Roman"/>
          <w:sz w:val="24"/>
          <w:szCs w:val="24"/>
        </w:rPr>
        <w:t>El artículo 203 de la Constitución de la Republica expresa: “los Municipios serán autónomos en los económico, en lo técnico y en lo administrativo y se regirán por un código Municipal, que sentara los principios generales para su organización, funcionamiento y ejercicio de sus facultades autónomas. Los Municipios estarán obligados a colaborar con otras instituciones públicas en los planes de desarrollo nacional o regional.</w:t>
      </w:r>
    </w:p>
    <w:p w:rsidR="00D00AED" w:rsidRPr="00D00AED" w:rsidRDefault="00D00AED" w:rsidP="00D00AED">
      <w:pPr>
        <w:spacing w:after="0"/>
        <w:ind w:left="720"/>
        <w:contextualSpacing/>
        <w:jc w:val="both"/>
        <w:rPr>
          <w:rFonts w:ascii="Times New Roman" w:eastAsiaTheme="minorHAnsi" w:hAnsi="Times New Roman"/>
          <w:b/>
          <w:sz w:val="24"/>
          <w:szCs w:val="24"/>
          <w:u w:val="single"/>
        </w:rPr>
      </w:pPr>
    </w:p>
    <w:p w:rsidR="00D00AED" w:rsidRPr="00D00AED" w:rsidRDefault="00D00AED" w:rsidP="003A0F69">
      <w:pPr>
        <w:numPr>
          <w:ilvl w:val="0"/>
          <w:numId w:val="9"/>
        </w:numPr>
        <w:spacing w:after="0"/>
        <w:contextualSpacing/>
        <w:jc w:val="both"/>
        <w:rPr>
          <w:rFonts w:ascii="Times New Roman" w:eastAsiaTheme="minorHAnsi" w:hAnsi="Times New Roman"/>
          <w:b/>
          <w:sz w:val="24"/>
          <w:szCs w:val="24"/>
          <w:u w:val="single"/>
        </w:rPr>
      </w:pPr>
      <w:r w:rsidRPr="00D00AED">
        <w:rPr>
          <w:rFonts w:ascii="Times New Roman" w:eastAsiaTheme="minorHAnsi" w:hAnsi="Times New Roman"/>
          <w:sz w:val="24"/>
          <w:szCs w:val="24"/>
        </w:rPr>
        <w:t>El artículo 206 de la Constitución de la Republica, menciona: que los planes de desarrollo local deberán ser aprobados por el Concejo Municipal respectivo; y las Instituciones del Estado deberán colaborar con la Municipalidad en el desarrollo de los mismos.</w:t>
      </w:r>
    </w:p>
    <w:p w:rsidR="00D00AED" w:rsidRPr="00D00AED" w:rsidRDefault="00D00AED" w:rsidP="00D00AED">
      <w:pPr>
        <w:ind w:left="720"/>
        <w:contextualSpacing/>
        <w:rPr>
          <w:rFonts w:ascii="Times New Roman" w:eastAsiaTheme="minorHAnsi" w:hAnsi="Times New Roman"/>
          <w:b/>
          <w:sz w:val="24"/>
          <w:szCs w:val="24"/>
          <w:u w:val="single"/>
        </w:rPr>
      </w:pPr>
    </w:p>
    <w:p w:rsidR="00D00AED" w:rsidRPr="00D00AED" w:rsidRDefault="00D00AED" w:rsidP="003A0F69">
      <w:pPr>
        <w:numPr>
          <w:ilvl w:val="0"/>
          <w:numId w:val="9"/>
        </w:numPr>
        <w:spacing w:after="0"/>
        <w:contextualSpacing/>
        <w:jc w:val="both"/>
        <w:rPr>
          <w:rFonts w:ascii="Times New Roman" w:eastAsiaTheme="minorHAnsi" w:hAnsi="Times New Roman"/>
          <w:b/>
          <w:sz w:val="24"/>
          <w:szCs w:val="24"/>
          <w:u w:val="single"/>
        </w:rPr>
      </w:pPr>
      <w:r w:rsidRPr="00D00AED">
        <w:rPr>
          <w:rFonts w:ascii="Times New Roman" w:eastAsiaTheme="minorHAnsi" w:hAnsi="Times New Roman"/>
          <w:sz w:val="24"/>
          <w:szCs w:val="24"/>
        </w:rPr>
        <w:t>El Código Municipal en su Artículo 30, numeral 21 establece que "una de las facultades del Concejo Municipal es emitir los Acuerdos de creación, modificación y supresión de tasas por servicios y contribuciones  públicas para la realización de obras determinadas de interés local".</w:t>
      </w:r>
    </w:p>
    <w:p w:rsidR="00D00AED" w:rsidRPr="00D00AED" w:rsidRDefault="00D00AED" w:rsidP="00D00AED">
      <w:pPr>
        <w:spacing w:after="0"/>
        <w:ind w:left="720"/>
        <w:contextualSpacing/>
        <w:jc w:val="both"/>
        <w:rPr>
          <w:rFonts w:ascii="Times New Roman" w:eastAsiaTheme="minorHAnsi" w:hAnsi="Times New Roman"/>
          <w:b/>
          <w:sz w:val="24"/>
          <w:szCs w:val="24"/>
          <w:u w:val="single"/>
        </w:rPr>
      </w:pPr>
    </w:p>
    <w:p w:rsidR="00D00AED" w:rsidRPr="00D00AED" w:rsidRDefault="00D00AED" w:rsidP="003A0F69">
      <w:pPr>
        <w:numPr>
          <w:ilvl w:val="0"/>
          <w:numId w:val="9"/>
        </w:numPr>
        <w:spacing w:after="0"/>
        <w:contextualSpacing/>
        <w:jc w:val="both"/>
        <w:rPr>
          <w:rFonts w:ascii="Times New Roman" w:eastAsiaTheme="minorHAnsi" w:hAnsi="Times New Roman"/>
          <w:b/>
          <w:sz w:val="24"/>
          <w:szCs w:val="24"/>
          <w:u w:val="single"/>
        </w:rPr>
      </w:pPr>
      <w:r w:rsidRPr="00D00AED">
        <w:rPr>
          <w:rFonts w:ascii="Times New Roman" w:eastAsiaTheme="minorHAnsi" w:hAnsi="Times New Roman"/>
          <w:sz w:val="24"/>
          <w:szCs w:val="24"/>
        </w:rPr>
        <w:t>La Ordenanza Reguladora de Tasas por la Prestación de Servicios y Usos de Bienes Públicos del Municipio de Apopa, en su ID-1.8 DE OTRAS CONSTRUCCIONES Y LICENCIAS Y 1.8.1. Construcciones de Cualquier Naturaleza, Declaradas o Calificadas de Interés Social Mediante Acuerdo Municipal por Cada M2 $0.10; en el ID-1.8.2, se expresa que por permiso de habitar para nuevas edificaciones declaradas o calificadas de Interés Local mediante acuerdo municipal por cada M2, $0.10.</w:t>
      </w:r>
    </w:p>
    <w:p w:rsidR="00D00AED" w:rsidRPr="00D00AED" w:rsidRDefault="00D00AED" w:rsidP="00D00AED">
      <w:pPr>
        <w:spacing w:after="0"/>
        <w:jc w:val="both"/>
        <w:rPr>
          <w:rFonts w:ascii="Times New Roman" w:eastAsiaTheme="minorHAnsi" w:hAnsi="Times New Roman"/>
          <w:b/>
          <w:sz w:val="24"/>
          <w:szCs w:val="24"/>
          <w:u w:val="single"/>
        </w:rPr>
      </w:pPr>
    </w:p>
    <w:p w:rsidR="00D00AED" w:rsidRDefault="00D00AED" w:rsidP="00D00AED">
      <w:pPr>
        <w:spacing w:after="0"/>
        <w:jc w:val="both"/>
        <w:rPr>
          <w:rFonts w:ascii="Times New Roman" w:eastAsiaTheme="minorHAnsi" w:hAnsi="Times New Roman"/>
          <w:b/>
          <w:sz w:val="24"/>
          <w:szCs w:val="24"/>
          <w:u w:val="single"/>
        </w:rPr>
      </w:pPr>
      <w:r w:rsidRPr="00D00AED">
        <w:rPr>
          <w:rFonts w:ascii="Times New Roman" w:eastAsiaTheme="minorHAnsi" w:hAnsi="Times New Roman"/>
          <w:b/>
          <w:sz w:val="24"/>
          <w:szCs w:val="24"/>
          <w:u w:val="single"/>
        </w:rPr>
        <w:t>CONCLUSIONES.</w:t>
      </w:r>
    </w:p>
    <w:p w:rsidR="004F3A93" w:rsidRPr="00D00AED" w:rsidRDefault="004F3A93" w:rsidP="00D00AED">
      <w:pPr>
        <w:spacing w:after="0"/>
        <w:jc w:val="both"/>
        <w:rPr>
          <w:rFonts w:ascii="Times New Roman" w:eastAsiaTheme="minorHAnsi" w:hAnsi="Times New Roman"/>
          <w:b/>
          <w:sz w:val="24"/>
          <w:szCs w:val="24"/>
          <w:u w:val="single"/>
        </w:rPr>
      </w:pPr>
    </w:p>
    <w:p w:rsidR="00D00AED" w:rsidRPr="00D00AED" w:rsidRDefault="00D00AED" w:rsidP="003A0F69">
      <w:pPr>
        <w:numPr>
          <w:ilvl w:val="0"/>
          <w:numId w:val="10"/>
        </w:numPr>
        <w:spacing w:after="0"/>
        <w:contextualSpacing/>
        <w:jc w:val="both"/>
        <w:rPr>
          <w:rFonts w:ascii="Times New Roman" w:eastAsiaTheme="minorHAnsi" w:hAnsi="Times New Roman"/>
          <w:b/>
          <w:sz w:val="24"/>
          <w:szCs w:val="24"/>
          <w:u w:val="single"/>
        </w:rPr>
      </w:pPr>
      <w:r w:rsidRPr="00D00AED">
        <w:rPr>
          <w:rFonts w:ascii="Times New Roman" w:eastAsiaTheme="minorHAnsi" w:hAnsi="Times New Roman"/>
          <w:sz w:val="24"/>
          <w:szCs w:val="24"/>
        </w:rPr>
        <w:t>La Constitución de la Republica es fundamental para hacer el análisis de declaratoria de Interés Social, y es que los municipios a través del Concejo Municipal están facultados de autonomía para aprobar planes de desarrollo local.</w:t>
      </w:r>
    </w:p>
    <w:p w:rsidR="00D00AED" w:rsidRPr="00D00AED" w:rsidRDefault="00D00AED" w:rsidP="00D00AED">
      <w:pPr>
        <w:spacing w:after="0"/>
        <w:ind w:left="720"/>
        <w:contextualSpacing/>
        <w:jc w:val="both"/>
        <w:rPr>
          <w:rFonts w:ascii="Times New Roman" w:eastAsiaTheme="minorHAnsi" w:hAnsi="Times New Roman"/>
          <w:b/>
          <w:sz w:val="24"/>
          <w:szCs w:val="24"/>
          <w:u w:val="single"/>
        </w:rPr>
      </w:pPr>
    </w:p>
    <w:p w:rsidR="00D00AED" w:rsidRPr="00D00AED" w:rsidRDefault="00D00AED" w:rsidP="003A0F69">
      <w:pPr>
        <w:numPr>
          <w:ilvl w:val="0"/>
          <w:numId w:val="10"/>
        </w:numPr>
        <w:spacing w:after="0"/>
        <w:contextualSpacing/>
        <w:jc w:val="both"/>
        <w:rPr>
          <w:rFonts w:ascii="Times New Roman" w:eastAsiaTheme="minorHAnsi" w:hAnsi="Times New Roman"/>
          <w:b/>
          <w:sz w:val="24"/>
          <w:szCs w:val="24"/>
        </w:rPr>
      </w:pPr>
      <w:r w:rsidRPr="00D00AED">
        <w:rPr>
          <w:rFonts w:ascii="Times New Roman" w:eastAsiaTheme="minorHAnsi" w:hAnsi="Times New Roman"/>
          <w:sz w:val="24"/>
          <w:szCs w:val="24"/>
        </w:rPr>
        <w:t xml:space="preserve">De conformidad a la anterior conclusión y tomando como base el Código Municipal, es procedente realizar la declaratoria de Interés Local para el Proyecto de Introducción de Agua Potable y aguas negras de la Colonia Santa Lucia; así mismo tendrá que pagar en concepto de Tasas Municipales de acuerdo a la Ordenanza Reguladora de Tasas por la Prestación de Servicios y Usos de Bienes Públicos del Municipio de Apopa según lo detalla el </w:t>
      </w:r>
      <w:r w:rsidRPr="00D00AED">
        <w:rPr>
          <w:rFonts w:ascii="Times New Roman" w:eastAsiaTheme="minorHAnsi" w:hAnsi="Times New Roman"/>
          <w:b/>
          <w:sz w:val="24"/>
          <w:szCs w:val="24"/>
        </w:rPr>
        <w:t>ID-1.8 DE OTRAS CONSTRUCCIONES Y LICENCIAS Y 1.8.1. y ID-1.8.2.</w:t>
      </w:r>
    </w:p>
    <w:p w:rsidR="00D00AED" w:rsidRDefault="00D00AED" w:rsidP="00D00AED">
      <w:pPr>
        <w:spacing w:after="0"/>
        <w:jc w:val="both"/>
        <w:rPr>
          <w:rFonts w:ascii="Times New Roman" w:eastAsiaTheme="minorHAnsi" w:hAnsi="Times New Roman"/>
          <w:b/>
          <w:sz w:val="24"/>
          <w:szCs w:val="24"/>
          <w:u w:val="single"/>
        </w:rPr>
      </w:pPr>
    </w:p>
    <w:p w:rsidR="004F3A93" w:rsidRPr="00D00AED" w:rsidRDefault="004F3A93" w:rsidP="00D00AED">
      <w:pPr>
        <w:spacing w:after="0"/>
        <w:jc w:val="both"/>
        <w:rPr>
          <w:rFonts w:ascii="Times New Roman" w:eastAsiaTheme="minorHAnsi" w:hAnsi="Times New Roman"/>
          <w:b/>
          <w:sz w:val="24"/>
          <w:szCs w:val="24"/>
          <w:u w:val="single"/>
        </w:rPr>
      </w:pPr>
    </w:p>
    <w:p w:rsidR="00D00AED" w:rsidRDefault="00D00AED" w:rsidP="00D00AED">
      <w:pPr>
        <w:spacing w:after="0"/>
        <w:jc w:val="both"/>
        <w:rPr>
          <w:rFonts w:ascii="Times New Roman" w:eastAsiaTheme="minorHAnsi" w:hAnsi="Times New Roman"/>
          <w:b/>
          <w:sz w:val="24"/>
          <w:szCs w:val="24"/>
          <w:u w:val="single"/>
        </w:rPr>
      </w:pPr>
      <w:r w:rsidRPr="00D00AED">
        <w:rPr>
          <w:rFonts w:ascii="Times New Roman" w:eastAsiaTheme="minorHAnsi" w:hAnsi="Times New Roman"/>
          <w:b/>
          <w:sz w:val="24"/>
          <w:szCs w:val="24"/>
          <w:u w:val="single"/>
        </w:rPr>
        <w:lastRenderedPageBreak/>
        <w:t>RECOMENDACIONES.</w:t>
      </w:r>
    </w:p>
    <w:p w:rsidR="004F3A93" w:rsidRPr="00D00AED" w:rsidRDefault="004F3A93" w:rsidP="00D00AED">
      <w:pPr>
        <w:spacing w:after="0"/>
        <w:jc w:val="both"/>
        <w:rPr>
          <w:rFonts w:ascii="Times New Roman" w:eastAsiaTheme="minorHAnsi" w:hAnsi="Times New Roman"/>
          <w:b/>
          <w:sz w:val="24"/>
          <w:szCs w:val="24"/>
          <w:u w:val="single"/>
        </w:rPr>
      </w:pPr>
    </w:p>
    <w:p w:rsidR="00D00AED" w:rsidRPr="004F3A93" w:rsidRDefault="00D00AED" w:rsidP="003A0F69">
      <w:pPr>
        <w:numPr>
          <w:ilvl w:val="0"/>
          <w:numId w:val="11"/>
        </w:numPr>
        <w:tabs>
          <w:tab w:val="left" w:pos="2490"/>
        </w:tabs>
        <w:spacing w:after="0"/>
        <w:contextualSpacing/>
        <w:jc w:val="both"/>
        <w:rPr>
          <w:rFonts w:ascii="Times New Roman" w:eastAsiaTheme="minorHAnsi" w:hAnsi="Times New Roman"/>
          <w:b/>
          <w:sz w:val="24"/>
          <w:szCs w:val="24"/>
        </w:rPr>
      </w:pPr>
      <w:r w:rsidRPr="00D00AED">
        <w:rPr>
          <w:rFonts w:ascii="Times New Roman" w:eastAsiaTheme="minorHAnsi" w:hAnsi="Times New Roman"/>
          <w:sz w:val="24"/>
          <w:szCs w:val="24"/>
        </w:rPr>
        <w:t xml:space="preserve">EMITASE, Acuerdo Municipal donde se declare puntualmente que el proyecto: </w:t>
      </w:r>
      <w:r w:rsidRPr="00D00AED">
        <w:rPr>
          <w:rFonts w:ascii="Times New Roman" w:eastAsiaTheme="minorHAnsi" w:hAnsi="Times New Roman"/>
          <w:b/>
          <w:sz w:val="24"/>
          <w:szCs w:val="24"/>
        </w:rPr>
        <w:t xml:space="preserve">"Proyecto de Introducción de Agua Potable y Aguas Negras" </w:t>
      </w:r>
      <w:r w:rsidRPr="00D00AED">
        <w:rPr>
          <w:rFonts w:ascii="Times New Roman" w:eastAsiaTheme="minorHAnsi" w:hAnsi="Times New Roman"/>
          <w:sz w:val="24"/>
          <w:szCs w:val="24"/>
        </w:rPr>
        <w:t>de la Colonia Santa Lucia es de Interés Local.</w:t>
      </w:r>
    </w:p>
    <w:p w:rsidR="004F3A93" w:rsidRPr="00D00AED" w:rsidRDefault="004F3A93" w:rsidP="004F3A93">
      <w:pPr>
        <w:tabs>
          <w:tab w:val="left" w:pos="2490"/>
        </w:tabs>
        <w:spacing w:after="0"/>
        <w:ind w:left="720"/>
        <w:contextualSpacing/>
        <w:jc w:val="both"/>
        <w:rPr>
          <w:rFonts w:ascii="Times New Roman" w:eastAsiaTheme="minorHAnsi" w:hAnsi="Times New Roman"/>
          <w:b/>
          <w:sz w:val="24"/>
          <w:szCs w:val="24"/>
        </w:rPr>
      </w:pPr>
    </w:p>
    <w:p w:rsidR="00D00AED" w:rsidRDefault="00D00AED" w:rsidP="00D00AED">
      <w:pPr>
        <w:jc w:val="both"/>
        <w:rPr>
          <w:rFonts w:ascii="Times New Roman" w:eastAsiaTheme="minorHAnsi" w:hAnsi="Times New Roman"/>
          <w:sz w:val="28"/>
          <w:szCs w:val="28"/>
        </w:rPr>
      </w:pPr>
      <w:r w:rsidRPr="00D00AED">
        <w:rPr>
          <w:rFonts w:ascii="Times New Roman" w:eastAsiaTheme="minorHAnsi" w:hAnsi="Times New Roman"/>
          <w:sz w:val="28"/>
          <w:szCs w:val="28"/>
        </w:rPr>
        <w:t xml:space="preserve">Por </w:t>
      </w:r>
      <w:r w:rsidRPr="00D00AED">
        <w:rPr>
          <w:rFonts w:ascii="Times New Roman" w:eastAsiaTheme="minorHAnsi" w:hAnsi="Times New Roman"/>
          <w:b/>
          <w:sz w:val="28"/>
          <w:szCs w:val="28"/>
        </w:rPr>
        <w:t>MAYORÍA</w:t>
      </w:r>
      <w:r w:rsidRPr="00D00AED">
        <w:rPr>
          <w:rFonts w:ascii="Times New Roman" w:eastAsiaTheme="minorHAnsi" w:hAnsi="Times New Roman"/>
          <w:sz w:val="28"/>
          <w:szCs w:val="28"/>
        </w:rPr>
        <w:t xml:space="preserve"> de trece votos a favor y una ausencia al momento de esta votación del Licdo. Darwin David Maldonado García, Síndico Municipal.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w:t>
      </w:r>
      <w:r w:rsidRPr="00D00AED">
        <w:rPr>
          <w:rFonts w:ascii="Times New Roman" w:eastAsiaTheme="minorHAnsi" w:hAnsi="Times New Roman"/>
          <w:b/>
          <w:sz w:val="28"/>
          <w:szCs w:val="28"/>
        </w:rPr>
        <w:t xml:space="preserve"> Declarar de Interés Local,</w:t>
      </w:r>
      <w:r w:rsidRPr="00D00AED">
        <w:rPr>
          <w:rFonts w:ascii="Times New Roman" w:eastAsiaTheme="minorHAnsi" w:hAnsi="Times New Roman"/>
          <w:sz w:val="28"/>
          <w:szCs w:val="28"/>
        </w:rPr>
        <w:t xml:space="preserve"> el Proyecto denominado </w:t>
      </w:r>
      <w:r w:rsidRPr="00D00AED">
        <w:rPr>
          <w:rFonts w:ascii="Times New Roman" w:eastAsiaTheme="minorHAnsi" w:hAnsi="Times New Roman"/>
          <w:b/>
          <w:sz w:val="28"/>
          <w:szCs w:val="28"/>
        </w:rPr>
        <w:t xml:space="preserve">"Proyecto de Introducción de Agua Potable y Aguas Negras" </w:t>
      </w:r>
      <w:r w:rsidRPr="00D00AED">
        <w:rPr>
          <w:rFonts w:ascii="Times New Roman" w:eastAsiaTheme="minorHAnsi" w:hAnsi="Times New Roman"/>
          <w:sz w:val="28"/>
          <w:szCs w:val="28"/>
        </w:rPr>
        <w:t xml:space="preserve">de la Colonia Santa Lucia </w:t>
      </w:r>
      <w:r w:rsidRPr="00D00AED">
        <w:rPr>
          <w:rFonts w:ascii="Times New Roman" w:eastAsiaTheme="minorHAnsi" w:hAnsi="Times New Roman"/>
          <w:b/>
          <w:sz w:val="28"/>
          <w:szCs w:val="28"/>
        </w:rPr>
        <w:t>CERTIFIQUESE Y COMUNIQUESE.</w:t>
      </w:r>
      <w:r w:rsidRPr="00D00AED">
        <w:rPr>
          <w:rFonts w:ascii="Times New Roman" w:eastAsiaTheme="minorHAnsi" w:hAnsi="Times New Roman"/>
          <w:sz w:val="28"/>
          <w:szCs w:val="28"/>
        </w:rPr>
        <w:t>-</w:t>
      </w:r>
      <w:r w:rsidRPr="00D00AED">
        <w:rPr>
          <w:rFonts w:ascii="Times New Roman" w:eastAsiaTheme="minorHAnsi" w:hAnsi="Times New Roman"/>
          <w:sz w:val="24"/>
          <w:szCs w:val="24"/>
        </w:rPr>
        <w:t xml:space="preserve"> </w:t>
      </w:r>
      <w:r w:rsidRPr="00D00AED">
        <w:rPr>
          <w:rFonts w:ascii="Times New Roman" w:eastAsiaTheme="minorHAnsi" w:hAnsi="Times New Roman"/>
          <w:b/>
          <w:sz w:val="28"/>
          <w:szCs w:val="28"/>
        </w:rPr>
        <w:t xml:space="preserve">ACUERDO MUNICIPAL NÚMERO VEINTIOCHO. </w:t>
      </w:r>
      <w:r w:rsidRPr="00D00AED">
        <w:rPr>
          <w:rFonts w:ascii="Times New Roman" w:eastAsiaTheme="minorHAnsi" w:hAnsi="Times New Roman"/>
          <w:sz w:val="28"/>
          <w:szCs w:val="28"/>
        </w:rPr>
        <w:t xml:space="preserve">El Concejo Municipal en uso de sus facultades legales, de conformidad al art. 86 inciso 3º, 203 y 204 y 235 de la Constitución de la República. Expuesto en el punto número diez literal b), de la agenda de esta sesión, en la participación del Licenciado José Antonio Roque Viana/Apoderado General de la municipalidad, solicitando al Honorable Concejo Municipal Plural, autorización para que el señor Alcalde Municipal, firme convenio con el Centro Nacional de Registro (CNR), el cual brindara el servicio de consultoría catastral-registral por medio de internet el cual tendrá tres usuario, para un plazo de doce meses prorrogables,  con un costo mensual de $162.35. Por tanto, este Concejo Municipal Plural, en uso de sus facultades legales, </w:t>
      </w:r>
      <w:r w:rsidRPr="00D00AED">
        <w:rPr>
          <w:rFonts w:ascii="Times New Roman" w:hAnsi="Times New Roman"/>
          <w:bCs/>
          <w:sz w:val="28"/>
          <w:szCs w:val="28"/>
        </w:rPr>
        <w:t xml:space="preserve">por </w:t>
      </w:r>
      <w:r w:rsidRPr="00D00AED">
        <w:rPr>
          <w:rFonts w:ascii="Times New Roman" w:hAnsi="Times New Roman"/>
          <w:b/>
          <w:bCs/>
          <w:sz w:val="28"/>
          <w:szCs w:val="28"/>
        </w:rPr>
        <w:t>MAYORÍA</w:t>
      </w:r>
      <w:r w:rsidRPr="00D00AED">
        <w:rPr>
          <w:rFonts w:ascii="Times New Roman" w:hAnsi="Times New Roman"/>
          <w:bCs/>
          <w:sz w:val="28"/>
          <w:szCs w:val="28"/>
        </w:rPr>
        <w:t xml:space="preserve"> de trece votos a favor y </w:t>
      </w:r>
      <w:r w:rsidRPr="00D00AED">
        <w:rPr>
          <w:rFonts w:ascii="Times New Roman" w:eastAsiaTheme="minorHAnsi" w:hAnsi="Times New Roman"/>
          <w:sz w:val="28"/>
          <w:szCs w:val="28"/>
        </w:rPr>
        <w:t>una ausencia al momento de esta votación del señor Bayron Eraldo Baltazar Martínez Barahona; Undécimo Regidor Propietario</w:t>
      </w:r>
      <w:r w:rsidRPr="00D00AED">
        <w:rPr>
          <w:rFonts w:ascii="Times New Roman" w:hAnsi="Times New Roman"/>
          <w:bCs/>
          <w:sz w:val="28"/>
          <w:szCs w:val="28"/>
        </w:rPr>
        <w:t xml:space="preserve">. </w:t>
      </w:r>
      <w:r w:rsidRPr="00D00AED">
        <w:rPr>
          <w:rFonts w:ascii="Times New Roman" w:eastAsiaTheme="minorHAnsi" w:hAnsi="Times New Roman"/>
          <w:b/>
          <w:sz w:val="28"/>
          <w:szCs w:val="28"/>
        </w:rPr>
        <w:t xml:space="preserve">ACUERDA: Primero: </w:t>
      </w:r>
      <w:r w:rsidRPr="00D00AED">
        <w:rPr>
          <w:rFonts w:ascii="Times New Roman" w:eastAsiaTheme="minorHAnsi" w:hAnsi="Times New Roman"/>
          <w:sz w:val="28"/>
          <w:szCs w:val="28"/>
        </w:rPr>
        <w:t xml:space="preserve">Autorizar al señor José Santiago Zelaya Domínguez, Alcalde Municipal, para que firme el Convenio con el Centro Nacional de Registro (CNR), el cual brindara el servicio de consultoría catastral-registral por medio de internet, el cual tendrá tres usuario, para un plazo de doce meses prorrogables, con un costo mensual de $162.35. </w:t>
      </w:r>
      <w:r w:rsidRPr="00D00AED">
        <w:rPr>
          <w:rFonts w:ascii="Times New Roman" w:eastAsiaTheme="minorHAnsi" w:hAnsi="Times New Roman"/>
          <w:b/>
          <w:sz w:val="28"/>
          <w:szCs w:val="28"/>
        </w:rPr>
        <w:t xml:space="preserve">Segundo: </w:t>
      </w:r>
      <w:r w:rsidRPr="00D00AED">
        <w:rPr>
          <w:rFonts w:ascii="Times New Roman" w:eastAsiaTheme="minorHAnsi" w:hAnsi="Times New Roman"/>
          <w:sz w:val="28"/>
          <w:szCs w:val="28"/>
        </w:rPr>
        <w:t xml:space="preserve">se autoriza a la Tesorera Municipal erogue la cantidad de $162.35 de forma mensual según lo establecido en el Convenio. Fondos con aplicación al específico y expresión presupuestaria  vigente, que se comprobara como lo establece el art. 78 del Código Municipal.  </w:t>
      </w:r>
      <w:r w:rsidRPr="00D00AED">
        <w:rPr>
          <w:rFonts w:ascii="Times New Roman" w:eastAsiaTheme="minorHAnsi" w:hAnsi="Times New Roman"/>
          <w:b/>
          <w:sz w:val="28"/>
          <w:szCs w:val="28"/>
        </w:rPr>
        <w:t xml:space="preserve">CERTIFÍQUESE Y COMUNÍQUESE.- </w:t>
      </w:r>
      <w:r w:rsidRPr="00D00AED">
        <w:rPr>
          <w:rFonts w:ascii="Times New Roman" w:eastAsiaTheme="minorHAnsi" w:hAnsi="Times New Roman"/>
          <w:b/>
          <w:bCs/>
          <w:sz w:val="28"/>
          <w:szCs w:val="28"/>
        </w:rPr>
        <w:t xml:space="preserve">“ACUERDO MUNICIPAL NUMERO VEINTINUEVE”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w:t>
      </w:r>
      <w:r w:rsidRPr="00D00AED">
        <w:rPr>
          <w:rFonts w:ascii="Times New Roman" w:eastAsiaTheme="minorHAnsi" w:hAnsi="Times New Roman"/>
          <w:sz w:val="28"/>
          <w:szCs w:val="28"/>
        </w:rPr>
        <w:lastRenderedPageBreak/>
        <w:t xml:space="preserve">Expuesto en el punto número diecisiete de la agenda de esta sesión, en el punto denominado notas a conocimiento del Concejo Municipal Plural, se da lectura a solicitud suscrita por el Coreógrafo del grupo de danza The Barbies Evolutions, donde manifiesta que son un grupo coreográfico de aproximadamente 25 niñas estudiantes del municipio de apopa e integrantes del grupo que obtuvo el tercer lugar en la categoría femenino a nivel nacional en la competencia Nacional de Danza “DANCE FEST 2019” representando al Municipio de Apopa a nivel nacional, por lo tanto solicitan al Honorable Concejo Municipal, ayuda económica por la cantidad de $135.00, para la compra de un equipo de sonido para realizar sus ensayos ya que con esfuerzo lo realizan con equipo prestado. Por </w:t>
      </w:r>
      <w:r w:rsidRPr="00D00AED">
        <w:rPr>
          <w:rFonts w:ascii="Times New Roman" w:eastAsiaTheme="minorHAnsi" w:hAnsi="Times New Roman"/>
          <w:b/>
          <w:sz w:val="28"/>
          <w:szCs w:val="28"/>
        </w:rPr>
        <w:t xml:space="preserve">MAYORÍA </w:t>
      </w:r>
      <w:r w:rsidRPr="00D00AED">
        <w:rPr>
          <w:rFonts w:ascii="Times New Roman" w:eastAsiaTheme="minorHAnsi" w:hAnsi="Times New Roman"/>
          <w:sz w:val="28"/>
          <w:szCs w:val="28"/>
        </w:rPr>
        <w:t xml:space="preserve">de trece votos a favor y una ausencia al momento de esta votación del Señor Bayron Eraldo Baltazar Martínez Barahona, Undécimo Regidor Propietario. Este Concejo Municipal Plural.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Autorizar a la Tesorera Municipal, Erogue la cantidad de: </w:t>
      </w:r>
      <w:r w:rsidRPr="00D00AED">
        <w:rPr>
          <w:rFonts w:ascii="Times New Roman" w:eastAsiaTheme="minorHAnsi" w:hAnsi="Times New Roman"/>
          <w:b/>
          <w:sz w:val="28"/>
          <w:szCs w:val="28"/>
        </w:rPr>
        <w:t xml:space="preserve">CIENTO TREINTA Y CINCO DÓLARES DE LOS ESTADOS UNIDOS DE NORTE AMÉRICA ($135.00)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 xml:space="preserve">480005924 MUNICIPALIDAD DE APOPA, RECURSOS PROPIOS, Banco Hipotecario de El Salvador S.A. </w:t>
      </w:r>
      <w:r w:rsidRPr="00D00AED">
        <w:rPr>
          <w:rFonts w:ascii="Times New Roman" w:eastAsiaTheme="minorHAnsi" w:hAnsi="Times New Roman"/>
          <w:sz w:val="28"/>
          <w:szCs w:val="28"/>
        </w:rPr>
        <w:t>Y emita cheque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a nombre de: </w:t>
      </w:r>
      <w:r w:rsidR="006742DF" w:rsidRPr="006742DF">
        <w:rPr>
          <w:rFonts w:ascii="Times New Roman" w:eastAsiaTheme="minorHAnsi" w:hAnsi="Times New Roman"/>
          <w:b/>
          <w:sz w:val="28"/>
          <w:szCs w:val="28"/>
          <w:highlight w:val="black"/>
          <w:u w:val="single"/>
        </w:rPr>
        <w:t>xxxxxxxxxxxxxxxxxx</w:t>
      </w:r>
      <w:r w:rsidRPr="00D00AED">
        <w:rPr>
          <w:rFonts w:ascii="Times New Roman" w:eastAsiaTheme="minorHAnsi" w:hAnsi="Times New Roman"/>
          <w:sz w:val="28"/>
          <w:szCs w:val="28"/>
        </w:rPr>
        <w:t xml:space="preserve"> en concepto de ayuda económica para la compra de un equipo de sonido. Con Documento Único de Identidad número </w:t>
      </w:r>
      <w:r w:rsidR="006742DF" w:rsidRPr="006742DF">
        <w:rPr>
          <w:rFonts w:ascii="Times New Roman" w:eastAsiaTheme="minorHAnsi" w:hAnsi="Times New Roman"/>
          <w:b/>
          <w:sz w:val="28"/>
          <w:szCs w:val="28"/>
          <w:highlight w:val="black"/>
        </w:rPr>
        <w:t>xxxxxxxxxxx</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y Número de Identificación Tributaria </w:t>
      </w:r>
      <w:r w:rsidR="006742DF" w:rsidRPr="006742DF">
        <w:rPr>
          <w:rFonts w:ascii="Times New Roman" w:eastAsiaTheme="minorHAnsi" w:hAnsi="Times New Roman"/>
          <w:b/>
          <w:sz w:val="28"/>
          <w:szCs w:val="28"/>
          <w:highlight w:val="black"/>
        </w:rPr>
        <w:t>xxxxxxxxxxxxx</w:t>
      </w:r>
      <w:r w:rsidRPr="006742DF">
        <w:rPr>
          <w:rFonts w:ascii="Times New Roman" w:eastAsiaTheme="minorHAnsi" w:hAnsi="Times New Roman"/>
          <w:sz w:val="28"/>
          <w:szCs w:val="28"/>
          <w:highlight w:val="black"/>
          <w:lang w:val="es-SV"/>
        </w:rPr>
        <w:t>.</w:t>
      </w:r>
      <w:r w:rsidRPr="00D00AED">
        <w:rPr>
          <w:rFonts w:ascii="Times New Roman" w:eastAsiaTheme="minorHAnsi" w:hAnsi="Times New Roman"/>
          <w:sz w:val="28"/>
          <w:szCs w:val="28"/>
          <w:lang w:val="es-SV"/>
        </w:rPr>
        <w:t xml:space="preserve"> </w:t>
      </w:r>
      <w:r w:rsidRPr="00D00AED">
        <w:rPr>
          <w:rFonts w:ascii="Times New Roman" w:eastAsiaTheme="minorHAnsi" w:hAnsi="Times New Roman"/>
          <w:sz w:val="28"/>
          <w:szCs w:val="28"/>
        </w:rPr>
        <w:t>Fondos con aplicación al espe</w:t>
      </w:r>
      <w:r w:rsidRPr="00D00AED">
        <w:rPr>
          <w:rFonts w:ascii="Times New Roman" w:eastAsiaTheme="minorHAnsi" w:hAnsi="Times New Roman"/>
          <w:sz w:val="28"/>
          <w:szCs w:val="28"/>
          <w:shd w:val="clear" w:color="auto" w:fill="FFFFFF" w:themeFill="background1"/>
        </w:rPr>
        <w:t>cífico y expresión Presupuestaria Municipal vigente, que</w:t>
      </w:r>
      <w:r w:rsidRPr="00D00AED">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fuere necesario</w:t>
      </w:r>
      <w:r w:rsidRPr="00D00AED">
        <w:rPr>
          <w:rFonts w:ascii="Times New Roman" w:hAnsi="Times New Roman"/>
          <w:b/>
          <w:sz w:val="28"/>
          <w:szCs w:val="28"/>
        </w:rPr>
        <w:t xml:space="preserve">.- </w:t>
      </w:r>
      <w:r w:rsidRPr="00D00AED">
        <w:rPr>
          <w:rFonts w:ascii="Times New Roman" w:hAnsi="Times New Roman"/>
          <w:b/>
          <w:bCs/>
          <w:sz w:val="28"/>
          <w:szCs w:val="28"/>
        </w:rPr>
        <w:t xml:space="preserve">CERTIFÍQUESE Y COMUNÍQUESE.- </w:t>
      </w:r>
      <w:r w:rsidRPr="00D00AED">
        <w:rPr>
          <w:rFonts w:ascii="Times New Roman" w:eastAsiaTheme="minorHAnsi" w:hAnsi="Times New Roman"/>
          <w:b/>
          <w:bCs/>
          <w:sz w:val="28"/>
          <w:szCs w:val="28"/>
        </w:rPr>
        <w:t xml:space="preserve">“ACUERDO MUNICIPAL NUMERO TREINTA”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diecisiete de la agenda de esta sesión, en el punto denominado notas a conocimiento del Concejo Municipal Plural, se da lectura a solicitud suscrita por </w:t>
      </w:r>
      <w:r w:rsidR="00430DA4" w:rsidRPr="00430DA4">
        <w:rPr>
          <w:rFonts w:ascii="Times New Roman" w:eastAsiaTheme="minorHAnsi" w:hAnsi="Times New Roman"/>
          <w:sz w:val="28"/>
          <w:szCs w:val="28"/>
          <w:highlight w:val="black"/>
        </w:rPr>
        <w:t>xxxxxxxxxxxxxxxxxxxxxxx</w:t>
      </w:r>
      <w:r w:rsidRPr="00430DA4">
        <w:rPr>
          <w:rFonts w:ascii="Times New Roman" w:eastAsiaTheme="minorHAnsi" w:hAnsi="Times New Roman"/>
          <w:sz w:val="28"/>
          <w:szCs w:val="28"/>
          <w:highlight w:val="black"/>
        </w:rPr>
        <w:t>,</w:t>
      </w:r>
      <w:r w:rsidRPr="00D00AED">
        <w:rPr>
          <w:rFonts w:ascii="Times New Roman" w:eastAsiaTheme="minorHAnsi" w:hAnsi="Times New Roman"/>
          <w:sz w:val="28"/>
          <w:szCs w:val="28"/>
        </w:rPr>
        <w:t xml:space="preserve"> representante de Comandos de Salvamento Popotlan, donde solicitan al Honorable Concejo Municipal, ayuda económica para la adquisición de un repuesto para la reparación de la ambulancia, ya que de esa manera podrán brindar una mejor atención a la población del Municipio de Apopa, de la cual anexan cotización de la empresa ECONO-PARTS, por la </w:t>
      </w:r>
      <w:r w:rsidRPr="00D00AED">
        <w:rPr>
          <w:rFonts w:ascii="Times New Roman" w:eastAsiaTheme="minorHAnsi" w:hAnsi="Times New Roman"/>
          <w:sz w:val="28"/>
          <w:szCs w:val="28"/>
        </w:rPr>
        <w:lastRenderedPageBreak/>
        <w:t xml:space="preserve">cantidad de $62.93.- Por </w:t>
      </w:r>
      <w:r w:rsidRPr="00D00AED">
        <w:rPr>
          <w:rFonts w:ascii="Times New Roman" w:eastAsiaTheme="minorHAnsi" w:hAnsi="Times New Roman"/>
          <w:b/>
          <w:sz w:val="28"/>
          <w:szCs w:val="28"/>
        </w:rPr>
        <w:t xml:space="preserve">MAYORÍA </w:t>
      </w:r>
      <w:r w:rsidRPr="00D00AED">
        <w:rPr>
          <w:rFonts w:ascii="Times New Roman" w:eastAsiaTheme="minorHAnsi" w:hAnsi="Times New Roman"/>
          <w:sz w:val="28"/>
          <w:szCs w:val="28"/>
        </w:rPr>
        <w:t xml:space="preserve">de trece votos a favor y una ausencia al momento de esta votación del Señor Bayron Eraldo Baltazar Martínez Barahona, Undécimo Regidor Propietario. Este Concejo Municipal Plural.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Autorizar a la Tesorera Municipal, Erogue la cantidad de: </w:t>
      </w:r>
      <w:r w:rsidRPr="00D00AED">
        <w:rPr>
          <w:rFonts w:ascii="Times New Roman" w:eastAsiaTheme="minorHAnsi" w:hAnsi="Times New Roman"/>
          <w:b/>
          <w:sz w:val="28"/>
          <w:szCs w:val="28"/>
        </w:rPr>
        <w:t xml:space="preserve">SESENTA Y DOS  DÓLARES CON NOVENTA Y TRES CENTAVOS DE LOS ESTADOS UNIDOS DE NORTE AMÉRICA ($62.93)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 xml:space="preserve">480005924 MUNICIPALIDAD DE APOPA, RECURSOS PROPIOS, Banco Hipotecario de El Salvador S.A. </w:t>
      </w:r>
      <w:r w:rsidRPr="00D00AED">
        <w:rPr>
          <w:rFonts w:ascii="Times New Roman" w:eastAsiaTheme="minorHAnsi" w:hAnsi="Times New Roman"/>
          <w:sz w:val="28"/>
          <w:szCs w:val="28"/>
        </w:rPr>
        <w:t>Y emita cheque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a nombre de: </w:t>
      </w:r>
      <w:r w:rsidR="00430DA4" w:rsidRPr="00430DA4">
        <w:rPr>
          <w:rFonts w:ascii="Times New Roman" w:eastAsiaTheme="minorHAnsi" w:hAnsi="Times New Roman"/>
          <w:b/>
          <w:sz w:val="28"/>
          <w:szCs w:val="28"/>
          <w:highlight w:val="black"/>
          <w:u w:val="single"/>
        </w:rPr>
        <w:t>xxxxxxxxxxxxxxxxxxxxxxxx</w:t>
      </w:r>
      <w:r w:rsidRPr="00430DA4">
        <w:rPr>
          <w:rFonts w:ascii="Times New Roman" w:eastAsiaTheme="minorHAnsi" w:hAnsi="Times New Roman"/>
          <w:b/>
          <w:sz w:val="28"/>
          <w:szCs w:val="28"/>
          <w:highlight w:val="black"/>
          <w:u w:val="single"/>
        </w:rPr>
        <w:t>,</w:t>
      </w:r>
      <w:r w:rsidRPr="00D00AED">
        <w:rPr>
          <w:rFonts w:ascii="Times New Roman" w:eastAsiaTheme="minorHAnsi" w:hAnsi="Times New Roman"/>
          <w:sz w:val="28"/>
          <w:szCs w:val="28"/>
        </w:rPr>
        <w:t xml:space="preserve">  en concepto de ayuda económica para la compra de  un repuesto para la reparación de la ambulancia de Comandos de Salvamento Popotlan, ya que de esa manera podrán brindar una mejor atención a la población del Municipio de Apopa. Con Documento Único de Identidad número </w:t>
      </w:r>
      <w:r w:rsidR="00EE40B7" w:rsidRPr="00EE40B7">
        <w:rPr>
          <w:rFonts w:ascii="Times New Roman" w:eastAsiaTheme="minorHAnsi" w:hAnsi="Times New Roman"/>
          <w:b/>
          <w:sz w:val="28"/>
          <w:szCs w:val="28"/>
          <w:highlight w:val="black"/>
        </w:rPr>
        <w:t>xxxxxxxxxx</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y Número de Identificación Tributaria </w:t>
      </w:r>
      <w:r w:rsidR="00EE40B7" w:rsidRPr="00EE40B7">
        <w:rPr>
          <w:rFonts w:ascii="Times New Roman" w:eastAsiaTheme="minorHAnsi" w:hAnsi="Times New Roman"/>
          <w:b/>
          <w:sz w:val="28"/>
          <w:szCs w:val="28"/>
          <w:highlight w:val="black"/>
        </w:rPr>
        <w:t>xxxxxxxxxxxxxxxx</w:t>
      </w:r>
      <w:r w:rsidRPr="00EE40B7">
        <w:rPr>
          <w:rFonts w:ascii="Times New Roman" w:eastAsiaTheme="minorHAnsi" w:hAnsi="Times New Roman"/>
          <w:sz w:val="28"/>
          <w:szCs w:val="28"/>
          <w:highlight w:val="black"/>
          <w:lang w:val="es-SV"/>
        </w:rPr>
        <w:t>.</w:t>
      </w:r>
      <w:r w:rsidRPr="00D00AED">
        <w:rPr>
          <w:rFonts w:ascii="Times New Roman" w:eastAsiaTheme="minorHAnsi" w:hAnsi="Times New Roman"/>
          <w:sz w:val="28"/>
          <w:szCs w:val="28"/>
          <w:lang w:val="es-SV"/>
        </w:rPr>
        <w:t xml:space="preserve"> </w:t>
      </w:r>
      <w:r w:rsidRPr="00D00AED">
        <w:rPr>
          <w:rFonts w:ascii="Times New Roman" w:eastAsiaTheme="minorHAnsi" w:hAnsi="Times New Roman"/>
          <w:sz w:val="28"/>
          <w:szCs w:val="28"/>
        </w:rPr>
        <w:t>Fondos con aplicación al espe</w:t>
      </w:r>
      <w:r w:rsidRPr="00D00AED">
        <w:rPr>
          <w:rFonts w:ascii="Times New Roman" w:eastAsiaTheme="minorHAnsi" w:hAnsi="Times New Roman"/>
          <w:sz w:val="28"/>
          <w:szCs w:val="28"/>
          <w:shd w:val="clear" w:color="auto" w:fill="FFFFFF" w:themeFill="background1"/>
        </w:rPr>
        <w:t>cífico y expresión Presupuestaria Municipal vigente, que</w:t>
      </w:r>
      <w:r w:rsidRPr="00D00AED">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fuere necesario</w:t>
      </w:r>
      <w:r w:rsidRPr="00D00AED">
        <w:rPr>
          <w:rFonts w:ascii="Times New Roman" w:hAnsi="Times New Roman"/>
          <w:b/>
          <w:sz w:val="28"/>
          <w:szCs w:val="28"/>
        </w:rPr>
        <w:t xml:space="preserve">.- </w:t>
      </w:r>
      <w:r w:rsidRPr="00D00AED">
        <w:rPr>
          <w:rFonts w:ascii="Times New Roman" w:hAnsi="Times New Roman"/>
          <w:b/>
          <w:bCs/>
          <w:sz w:val="28"/>
          <w:szCs w:val="28"/>
        </w:rPr>
        <w:t xml:space="preserve">CERTIFÍQUESE Y COMUNÍQUESE.- </w:t>
      </w:r>
      <w:r w:rsidRPr="00D00AED">
        <w:rPr>
          <w:rFonts w:ascii="Times New Roman" w:eastAsiaTheme="minorHAnsi" w:hAnsi="Times New Roman"/>
          <w:b/>
          <w:bCs/>
          <w:sz w:val="28"/>
          <w:szCs w:val="28"/>
        </w:rPr>
        <w:t xml:space="preserve">“ACUERDO MUNICIPAL NUMERO TREINTA Y UNO” </w:t>
      </w:r>
      <w:r w:rsidRPr="00D00AE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diecisiete de la agenda de esta sesión, en el punto denominado notas a conocimiento del Concejo Municipal Plural, se da lectura a solicitud suscrita por el Comité Deportivo Municipal, en la cual solicitan al Honorable Concejo Municipal ayuda económica para realizar un convivio con los participantes del Torneo Municipal de futbol, el cual tendrá su clausura el día viernes 27 de septiembre del corriente año, desde las 4:30 pm en adelante con la participación de 4 equipos con 20 integrantes cada uno. Por </w:t>
      </w:r>
      <w:r w:rsidRPr="00D00AED">
        <w:rPr>
          <w:rFonts w:ascii="Times New Roman" w:eastAsiaTheme="minorHAnsi" w:hAnsi="Times New Roman"/>
          <w:b/>
          <w:sz w:val="28"/>
          <w:szCs w:val="28"/>
        </w:rPr>
        <w:t xml:space="preserve">MAYORÍA </w:t>
      </w:r>
      <w:r w:rsidRPr="00D00AED">
        <w:rPr>
          <w:rFonts w:ascii="Times New Roman" w:eastAsiaTheme="minorHAnsi" w:hAnsi="Times New Roman"/>
          <w:sz w:val="28"/>
          <w:szCs w:val="28"/>
        </w:rPr>
        <w:t xml:space="preserve">de trece votos a favor y una ausencia al momento de esta votación del Señor Bayron Eraldo Baltazar Martínez Barahona, Undécimo Regidor Propietario. Este Concejo Municipal Plural;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Autorizar a la Tesorera Municipal, Erogue la cantidad de: </w:t>
      </w:r>
      <w:r w:rsidRPr="00D00AED">
        <w:rPr>
          <w:rFonts w:ascii="Times New Roman" w:eastAsiaTheme="minorHAnsi" w:hAnsi="Times New Roman"/>
          <w:b/>
          <w:sz w:val="28"/>
          <w:szCs w:val="28"/>
        </w:rPr>
        <w:t xml:space="preserve">CIEN DÓLARES DE LOS ESTADOS UNIDOS DE NORTE AMÉRICA ($100.00)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 xml:space="preserve">480005924 MUNICIPALIDAD DE APOPA, RECURSOS PROPIOS, Banco Hipotecario de El Salvador S.A. </w:t>
      </w:r>
      <w:r w:rsidRPr="00D00AED">
        <w:rPr>
          <w:rFonts w:ascii="Times New Roman" w:eastAsiaTheme="minorHAnsi" w:hAnsi="Times New Roman"/>
          <w:sz w:val="28"/>
          <w:szCs w:val="28"/>
        </w:rPr>
        <w:t>Y emita cheque</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a nombre de: </w:t>
      </w:r>
      <w:r w:rsidR="00EA4FE2" w:rsidRPr="00EA4FE2">
        <w:rPr>
          <w:rFonts w:ascii="Times New Roman" w:eastAsiaTheme="minorHAnsi" w:hAnsi="Times New Roman"/>
          <w:b/>
          <w:sz w:val="28"/>
          <w:szCs w:val="28"/>
          <w:highlight w:val="black"/>
          <w:u w:val="single"/>
        </w:rPr>
        <w:lastRenderedPageBreak/>
        <w:t>xxxxxxxxxxxxxxxx</w:t>
      </w:r>
      <w:r w:rsidRPr="00D00AED">
        <w:rPr>
          <w:rFonts w:ascii="Times New Roman" w:eastAsiaTheme="minorHAnsi" w:hAnsi="Times New Roman"/>
          <w:sz w:val="28"/>
          <w:szCs w:val="28"/>
        </w:rPr>
        <w:t xml:space="preserve"> con Documento Único de Identidad número </w:t>
      </w:r>
      <w:r w:rsidR="00EA4FE2" w:rsidRPr="00EA4FE2">
        <w:rPr>
          <w:rFonts w:ascii="Times New Roman" w:eastAsiaTheme="minorHAnsi" w:hAnsi="Times New Roman"/>
          <w:b/>
          <w:sz w:val="28"/>
          <w:szCs w:val="28"/>
          <w:highlight w:val="black"/>
        </w:rPr>
        <w:t>xxxxxxxxxxx</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y Número de Identificación Tributaria </w:t>
      </w:r>
      <w:r w:rsidR="00EA4FE2" w:rsidRPr="00EA4FE2">
        <w:rPr>
          <w:rFonts w:ascii="Times New Roman" w:eastAsiaTheme="minorHAnsi" w:hAnsi="Times New Roman"/>
          <w:b/>
          <w:sz w:val="28"/>
          <w:szCs w:val="28"/>
          <w:highlight w:val="black"/>
        </w:rPr>
        <w:t>xxxxxxxxxxxxxxx</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en concepto de ayuda económica para el Comité Deportivo Municipal, ya que realizarán un convivio con los participantes del Torneo Municipal de futbol, el cual tendrá su clausura el día viernes 27 de septiembre del corriente año, Fondos con aplicación al espe</w:t>
      </w:r>
      <w:r w:rsidRPr="00D00AED">
        <w:rPr>
          <w:rFonts w:ascii="Times New Roman" w:eastAsiaTheme="minorHAnsi" w:hAnsi="Times New Roman"/>
          <w:sz w:val="28"/>
          <w:szCs w:val="28"/>
          <w:shd w:val="clear" w:color="auto" w:fill="FFFFFF" w:themeFill="background1"/>
        </w:rPr>
        <w:t>cífico y expresión Presupuestaria Municipal vigente, que</w:t>
      </w:r>
      <w:r w:rsidRPr="00D00AED">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fuere necesario</w:t>
      </w:r>
      <w:r w:rsidRPr="00D00AED">
        <w:rPr>
          <w:rFonts w:ascii="Times New Roman" w:hAnsi="Times New Roman"/>
          <w:b/>
          <w:sz w:val="28"/>
          <w:szCs w:val="28"/>
        </w:rPr>
        <w:t xml:space="preserve">.- </w:t>
      </w:r>
      <w:r w:rsidRPr="00D00AED">
        <w:rPr>
          <w:rFonts w:ascii="Times New Roman" w:hAnsi="Times New Roman"/>
          <w:b/>
          <w:bCs/>
          <w:sz w:val="28"/>
          <w:szCs w:val="28"/>
        </w:rPr>
        <w:t>CERTIFÍQUESE Y COMUNÍQUESE.-</w:t>
      </w:r>
      <w:r w:rsidRPr="00D00AED">
        <w:rPr>
          <w:rFonts w:ascii="Times New Roman" w:hAnsi="Times New Roman"/>
          <w:b/>
          <w:bCs/>
          <w:sz w:val="23"/>
          <w:szCs w:val="23"/>
        </w:rPr>
        <w:t xml:space="preserve"> </w:t>
      </w:r>
      <w:r w:rsidRPr="00D00AED">
        <w:rPr>
          <w:rFonts w:ascii="Times New Roman" w:eastAsiaTheme="minorHAnsi" w:hAnsi="Times New Roman"/>
          <w:b/>
          <w:sz w:val="28"/>
          <w:szCs w:val="28"/>
        </w:rPr>
        <w:t>“ACUERDO NUMERO TREINTA Y DOS”.</w:t>
      </w:r>
      <w:r w:rsidRPr="00D00AED">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diecinueve  de la agenda de esta sesión, varios.  El cual consiste en la participación de la Licenciada Adela María Cortez Coto, Quinta Regidora Propietaria; solicitando realizar los trámites administrativos a fin de cumplir con lo establecido en el Acuerdo Municipal número  Cuatro  de Acta número Treinta y Tres de fecha  01/08/2019, es decir el pago a los motoristas que manejaron los camiones de recolección de desechos sólidos en el municipio de Apopa, en el periodo de declaratoria de Urgencia. </w:t>
      </w:r>
      <w:r w:rsidRPr="00D00AED">
        <w:rPr>
          <w:rFonts w:ascii="Times New Roman" w:hAnsi="Times New Roman"/>
          <w:bCs/>
          <w:sz w:val="28"/>
          <w:szCs w:val="28"/>
        </w:rPr>
        <w:t xml:space="preserve"> Por </w:t>
      </w:r>
      <w:r w:rsidRPr="00D00AED">
        <w:rPr>
          <w:rFonts w:ascii="Times New Roman" w:hAnsi="Times New Roman"/>
          <w:b/>
          <w:bCs/>
          <w:sz w:val="28"/>
          <w:szCs w:val="28"/>
        </w:rPr>
        <w:t>MAYORÍA</w:t>
      </w:r>
      <w:r w:rsidRPr="00D00AED">
        <w:rPr>
          <w:rFonts w:ascii="Times New Roman" w:hAnsi="Times New Roman"/>
          <w:bCs/>
          <w:sz w:val="28"/>
          <w:szCs w:val="28"/>
        </w:rPr>
        <w:t xml:space="preserve"> de trece votos a favor y </w:t>
      </w:r>
      <w:r w:rsidRPr="00D00AED">
        <w:rPr>
          <w:rFonts w:ascii="Times New Roman" w:eastAsiaTheme="minorHAnsi" w:hAnsi="Times New Roman"/>
          <w:sz w:val="28"/>
          <w:szCs w:val="28"/>
        </w:rPr>
        <w:t>una ausencia al momento de esta votación del señor Bayron Eraldo Baltazar Martínez Barahona; Undécimo Regidor Propietario</w:t>
      </w:r>
      <w:r w:rsidRPr="00D00AED">
        <w:rPr>
          <w:rFonts w:ascii="Times New Roman" w:hAnsi="Times New Roman"/>
          <w:bCs/>
          <w:sz w:val="28"/>
          <w:szCs w:val="28"/>
        </w:rPr>
        <w:t>.</w:t>
      </w:r>
      <w:r w:rsidRPr="00D00AED">
        <w:rPr>
          <w:rFonts w:ascii="Times New Roman" w:eastAsiaTheme="minorHAnsi" w:hAnsi="Times New Roman"/>
          <w:sz w:val="28"/>
          <w:szCs w:val="28"/>
        </w:rPr>
        <w:t xml:space="preserve"> Este Concejo, </w:t>
      </w:r>
      <w:r w:rsidRPr="00D00AED">
        <w:rPr>
          <w:rFonts w:ascii="Times New Roman" w:eastAsiaTheme="minorHAnsi" w:hAnsi="Times New Roman"/>
          <w:b/>
          <w:sz w:val="28"/>
          <w:szCs w:val="28"/>
        </w:rPr>
        <w:t>ACUERDA:</w:t>
      </w:r>
      <w:r w:rsidRPr="00D00AED">
        <w:rPr>
          <w:rFonts w:ascii="Times New Roman" w:eastAsiaTheme="minorHAnsi" w:hAnsi="Times New Roman"/>
          <w:sz w:val="28"/>
          <w:szCs w:val="28"/>
        </w:rPr>
        <w:t xml:space="preserve"> autorizar a la Tesorera Municipal erogue la cantidad de por cada: </w:t>
      </w:r>
      <w:r w:rsidRPr="00D00AED">
        <w:rPr>
          <w:rFonts w:ascii="Times New Roman" w:eastAsiaTheme="minorHAnsi" w:hAnsi="Times New Roman"/>
          <w:b/>
          <w:sz w:val="28"/>
          <w:szCs w:val="28"/>
        </w:rPr>
        <w:t>CIENTO TREINTA Y TRES DÓLARES CON TREINTA Y TRES CENTAVOS DE LOS ESTADOS UNIDOS DE NORTE AMÉRICA,  ($133.33),</w:t>
      </w:r>
      <w:r w:rsidRPr="00D00AED">
        <w:rPr>
          <w:rFonts w:ascii="Times New Roman" w:eastAsiaTheme="minorHAnsi" w:hAnsi="Times New Roman"/>
          <w:sz w:val="28"/>
          <w:szCs w:val="28"/>
        </w:rPr>
        <w:t xml:space="preserve"> </w:t>
      </w:r>
      <w:r w:rsidRPr="00D00AED">
        <w:rPr>
          <w:rFonts w:ascii="Times New Roman" w:eastAsiaTheme="minorHAnsi" w:hAnsi="Times New Roman"/>
          <w:sz w:val="28"/>
          <w:szCs w:val="28"/>
          <w:lang w:val="es-SV"/>
        </w:rPr>
        <w:t xml:space="preserve">de la cuenta  corriente número </w:t>
      </w:r>
      <w:r w:rsidRPr="00D00AED">
        <w:rPr>
          <w:rFonts w:ascii="Times New Roman" w:eastAsiaTheme="minorHAnsi" w:hAnsi="Times New Roman"/>
          <w:b/>
          <w:sz w:val="28"/>
          <w:szCs w:val="28"/>
          <w:lang w:val="es-SV"/>
        </w:rPr>
        <w:t>480005924 MUNICIPALIDAD DE APOPA, RECURSOS PROPIOS, Banco Hipotecario de El Salvador S.A.,</w:t>
      </w:r>
      <w:r w:rsidRPr="00D00AED">
        <w:rPr>
          <w:rFonts w:ascii="Times New Roman" w:eastAsiaTheme="minorHAnsi" w:hAnsi="Times New Roman"/>
          <w:sz w:val="28"/>
          <w:szCs w:val="28"/>
          <w:lang w:val="es-SV"/>
        </w:rPr>
        <w:t xml:space="preserve">   y</w:t>
      </w:r>
      <w:r w:rsidRPr="00D00AED">
        <w:rPr>
          <w:rFonts w:ascii="Times New Roman" w:eastAsiaTheme="minorHAnsi" w:hAnsi="Times New Roman"/>
          <w:sz w:val="28"/>
          <w:szCs w:val="28"/>
        </w:rPr>
        <w:t xml:space="preserve"> emita cheque  a los señores Motoristas de los camiones recolectores de desechos sólidos propiedad de la Alcaldía de Cuscatancingo: </w:t>
      </w:r>
      <w:r w:rsidRPr="00D00AED">
        <w:rPr>
          <w:rFonts w:ascii="Times New Roman" w:eastAsiaTheme="minorHAnsi" w:hAnsi="Times New Roman"/>
          <w:b/>
          <w:sz w:val="28"/>
          <w:szCs w:val="28"/>
        </w:rPr>
        <w:t>a)</w:t>
      </w:r>
      <w:r w:rsidRPr="00D00AED">
        <w:rPr>
          <w:rFonts w:ascii="Times New Roman" w:eastAsiaTheme="minorHAnsi" w:hAnsi="Times New Roman"/>
          <w:sz w:val="28"/>
          <w:szCs w:val="28"/>
        </w:rPr>
        <w:t xml:space="preserve"> </w:t>
      </w:r>
      <w:r w:rsidR="00F50590" w:rsidRPr="00F50590">
        <w:rPr>
          <w:rFonts w:ascii="Times New Roman" w:eastAsiaTheme="minorHAnsi" w:hAnsi="Times New Roman"/>
          <w:sz w:val="28"/>
          <w:szCs w:val="28"/>
          <w:highlight w:val="black"/>
          <w:u w:val="single"/>
        </w:rPr>
        <w:t>xxxxxxxxxxxx</w:t>
      </w:r>
      <w:r w:rsidRPr="00D00AED">
        <w:rPr>
          <w:rFonts w:ascii="Times New Roman" w:eastAsiaTheme="minorHAnsi" w:hAnsi="Times New Roman"/>
          <w:sz w:val="28"/>
          <w:szCs w:val="28"/>
        </w:rPr>
        <w:t xml:space="preserve">,  por  $50.00, motorista del camión equipo 44 placas C117054, en los días  04,05 Y 06 de agosto/2019 y  con DUI número </w:t>
      </w:r>
      <w:r w:rsidR="00F50590" w:rsidRPr="00F50590">
        <w:rPr>
          <w:rFonts w:ascii="Times New Roman" w:eastAsiaTheme="minorHAnsi" w:hAnsi="Times New Roman"/>
          <w:sz w:val="28"/>
          <w:szCs w:val="28"/>
          <w:highlight w:val="black"/>
        </w:rPr>
        <w:t>xxxxxxxxxxx</w:t>
      </w:r>
      <w:r w:rsidRPr="00D00AED">
        <w:rPr>
          <w:rFonts w:ascii="Times New Roman" w:eastAsiaTheme="minorHAnsi" w:hAnsi="Times New Roman"/>
          <w:sz w:val="28"/>
          <w:szCs w:val="28"/>
        </w:rPr>
        <w:t xml:space="preserve"> y NIT </w:t>
      </w:r>
      <w:r w:rsidR="00F50590" w:rsidRPr="00F50590">
        <w:rPr>
          <w:rFonts w:ascii="Times New Roman" w:eastAsiaTheme="minorHAnsi" w:hAnsi="Times New Roman"/>
          <w:sz w:val="28"/>
          <w:szCs w:val="28"/>
          <w:highlight w:val="black"/>
        </w:rPr>
        <w:t>xxxxxxxxxxxxxxx</w:t>
      </w:r>
      <w:r w:rsidRPr="00D00AED">
        <w:rPr>
          <w:rFonts w:ascii="Times New Roman" w:eastAsiaTheme="minorHAnsi" w:hAnsi="Times New Roman"/>
          <w:sz w:val="28"/>
          <w:szCs w:val="28"/>
        </w:rPr>
        <w:t xml:space="preserve">. </w:t>
      </w:r>
      <w:r w:rsidRPr="00D00AED">
        <w:rPr>
          <w:rFonts w:ascii="Times New Roman" w:eastAsiaTheme="minorHAnsi" w:hAnsi="Times New Roman"/>
          <w:b/>
          <w:sz w:val="28"/>
          <w:szCs w:val="28"/>
        </w:rPr>
        <w:t>b)</w:t>
      </w:r>
      <w:r w:rsidRPr="00D00AED">
        <w:rPr>
          <w:rFonts w:ascii="Times New Roman" w:eastAsiaTheme="minorHAnsi" w:hAnsi="Times New Roman"/>
          <w:sz w:val="28"/>
          <w:szCs w:val="28"/>
        </w:rPr>
        <w:t xml:space="preserve">  </w:t>
      </w:r>
      <w:r w:rsidR="00F50590" w:rsidRPr="00F50590">
        <w:rPr>
          <w:rFonts w:ascii="Times New Roman" w:eastAsiaTheme="minorHAnsi" w:hAnsi="Times New Roman"/>
          <w:sz w:val="28"/>
          <w:szCs w:val="28"/>
          <w:highlight w:val="black"/>
          <w:u w:val="single"/>
        </w:rPr>
        <w:t>xxxxxxxxxxxxxxxxxxxxx</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por $50.00, motorista del camión equipo 42, placas C117052, con DUI  </w:t>
      </w:r>
      <w:r w:rsidR="00F50590" w:rsidRPr="00F50590">
        <w:rPr>
          <w:rFonts w:ascii="Times New Roman" w:eastAsiaTheme="minorHAnsi" w:hAnsi="Times New Roman"/>
          <w:sz w:val="28"/>
          <w:szCs w:val="28"/>
          <w:highlight w:val="black"/>
        </w:rPr>
        <w:t>xxxxxxxxxx</w:t>
      </w:r>
      <w:r w:rsidRPr="00D00AED">
        <w:rPr>
          <w:rFonts w:ascii="Times New Roman" w:eastAsiaTheme="minorHAnsi" w:hAnsi="Times New Roman"/>
          <w:sz w:val="28"/>
          <w:szCs w:val="28"/>
        </w:rPr>
        <w:t xml:space="preserve"> y NIT </w:t>
      </w:r>
      <w:r w:rsidR="00F50590" w:rsidRPr="00F50590">
        <w:rPr>
          <w:rFonts w:ascii="Times New Roman" w:eastAsiaTheme="minorHAnsi" w:hAnsi="Times New Roman"/>
          <w:sz w:val="28"/>
          <w:szCs w:val="28"/>
          <w:highlight w:val="black"/>
        </w:rPr>
        <w:t>xxxxxxxxxxxxxxxx</w:t>
      </w:r>
      <w:r w:rsidRPr="00D00AED">
        <w:rPr>
          <w:rFonts w:ascii="Times New Roman" w:eastAsiaTheme="minorHAnsi" w:hAnsi="Times New Roman"/>
          <w:sz w:val="28"/>
          <w:szCs w:val="28"/>
        </w:rPr>
        <w:t xml:space="preserve">, en los días  04,05 Y 06 de agosto/2019   y </w:t>
      </w:r>
      <w:r w:rsidRPr="00D00AED">
        <w:rPr>
          <w:rFonts w:ascii="Times New Roman" w:eastAsiaTheme="minorHAnsi" w:hAnsi="Times New Roman"/>
          <w:b/>
          <w:sz w:val="28"/>
          <w:szCs w:val="28"/>
        </w:rPr>
        <w:t>c)</w:t>
      </w:r>
      <w:r w:rsidRPr="00D00AED">
        <w:rPr>
          <w:rFonts w:ascii="Times New Roman" w:eastAsiaTheme="minorHAnsi" w:hAnsi="Times New Roman"/>
          <w:sz w:val="28"/>
          <w:szCs w:val="28"/>
        </w:rPr>
        <w:t xml:space="preserve">  </w:t>
      </w:r>
      <w:r w:rsidR="0092180E" w:rsidRPr="0092180E">
        <w:rPr>
          <w:rFonts w:ascii="Times New Roman" w:eastAsiaTheme="minorHAnsi" w:hAnsi="Times New Roman"/>
          <w:sz w:val="28"/>
          <w:szCs w:val="28"/>
          <w:highlight w:val="black"/>
          <w:u w:val="single"/>
        </w:rPr>
        <w:t>xxxxxxxxxxxxxxxxxx</w:t>
      </w:r>
      <w:r w:rsidRPr="00D00AED">
        <w:rPr>
          <w:rFonts w:ascii="Times New Roman" w:eastAsiaTheme="minorHAnsi" w:hAnsi="Times New Roman"/>
          <w:sz w:val="28"/>
          <w:szCs w:val="28"/>
          <w:u w:val="single"/>
        </w:rPr>
        <w:t>,</w:t>
      </w:r>
      <w:r w:rsidRPr="00D00AED">
        <w:rPr>
          <w:rFonts w:ascii="Times New Roman" w:eastAsiaTheme="minorHAnsi" w:hAnsi="Times New Roman"/>
          <w:b/>
          <w:sz w:val="28"/>
          <w:szCs w:val="28"/>
        </w:rPr>
        <w:t xml:space="preserve"> </w:t>
      </w:r>
      <w:r w:rsidRPr="00D00AED">
        <w:rPr>
          <w:rFonts w:ascii="Times New Roman" w:eastAsiaTheme="minorHAnsi" w:hAnsi="Times New Roman"/>
          <w:sz w:val="28"/>
          <w:szCs w:val="28"/>
        </w:rPr>
        <w:t xml:space="preserve">por $33.33,  motorista del camión equipo 43, placas C117053 con DUI </w:t>
      </w:r>
      <w:r w:rsidR="0092180E" w:rsidRPr="0092180E">
        <w:rPr>
          <w:rFonts w:ascii="Times New Roman" w:eastAsiaTheme="minorHAnsi" w:hAnsi="Times New Roman"/>
          <w:sz w:val="28"/>
          <w:szCs w:val="28"/>
          <w:highlight w:val="black"/>
        </w:rPr>
        <w:t>xxxxxxxxxx</w:t>
      </w:r>
      <w:r w:rsidRPr="00D00AED">
        <w:rPr>
          <w:rFonts w:ascii="Times New Roman" w:eastAsiaTheme="minorHAnsi" w:hAnsi="Times New Roman"/>
          <w:sz w:val="28"/>
          <w:szCs w:val="28"/>
        </w:rPr>
        <w:t xml:space="preserve"> y NIT </w:t>
      </w:r>
      <w:r w:rsidR="0092180E" w:rsidRPr="0092180E">
        <w:rPr>
          <w:rFonts w:ascii="Times New Roman" w:eastAsiaTheme="minorHAnsi" w:hAnsi="Times New Roman"/>
          <w:sz w:val="28"/>
          <w:szCs w:val="28"/>
          <w:highlight w:val="black"/>
        </w:rPr>
        <w:t>xxxxxxxxxxxxxxx</w:t>
      </w:r>
      <w:r w:rsidRPr="00D00AED">
        <w:rPr>
          <w:rFonts w:ascii="Times New Roman" w:eastAsiaTheme="minorHAnsi" w:hAnsi="Times New Roman"/>
          <w:sz w:val="28"/>
          <w:szCs w:val="28"/>
        </w:rPr>
        <w:t xml:space="preserve">, en los días  04 Y 06 </w:t>
      </w:r>
      <w:r w:rsidRPr="00D00AED">
        <w:rPr>
          <w:rFonts w:ascii="Times New Roman" w:eastAsiaTheme="minorHAnsi" w:hAnsi="Times New Roman"/>
          <w:sz w:val="28"/>
          <w:szCs w:val="28"/>
        </w:rPr>
        <w:lastRenderedPageBreak/>
        <w:t xml:space="preserve">de agosto/2019. En concepto de servicios prestados en Declaratoria de Urgencia en el municipio de Apopa. Según lo estipulado en  el Art. III literal h, del </w:t>
      </w:r>
      <w:r w:rsidRPr="00D00AED">
        <w:rPr>
          <w:rFonts w:ascii="Times New Roman" w:eastAsiaTheme="minorHAnsi" w:hAnsi="Times New Roman"/>
          <w:b/>
          <w:sz w:val="28"/>
          <w:szCs w:val="28"/>
        </w:rPr>
        <w:t>“Convenio Marco de Cooperación entre las municipalidades de San Salvador, Cuscatancingo, Apopa, Ayutuxtepeque, Ilopango, San Martin, Tonacatepeque, Soyapango, Santo Tomas, Santiago Texacuangos y Ciudad Delgado”</w:t>
      </w:r>
      <w:r w:rsidRPr="00D00AED">
        <w:rPr>
          <w:rFonts w:ascii="Times New Roman" w:eastAsiaTheme="minorHAnsi" w:hAnsi="Times New Roman"/>
          <w:sz w:val="28"/>
          <w:szCs w:val="28"/>
        </w:rPr>
        <w:t xml:space="preserve">, firmado el cinco de junio del año dos mil dieciocho. Fondos con aplicación al específico y expresión presupuestaria  vigente, que se comprobara como lo establece el art. 78 del Código Municipal. </w:t>
      </w:r>
      <w:r w:rsidRPr="00D00AED">
        <w:rPr>
          <w:rFonts w:ascii="Times New Roman" w:eastAsiaTheme="minorHAnsi" w:hAnsi="Times New Roman"/>
          <w:b/>
          <w:sz w:val="28"/>
          <w:szCs w:val="28"/>
        </w:rPr>
        <w:t>CERTIFÍQUESE Y COMUNÍQUESE.-</w:t>
      </w:r>
      <w:r w:rsidRPr="00D00AED">
        <w:rPr>
          <w:rFonts w:ascii="Times New Roman" w:eastAsia="Times New Roman" w:hAnsi="Times New Roman"/>
          <w:b/>
          <w:sz w:val="28"/>
          <w:szCs w:val="28"/>
        </w:rPr>
        <w:t xml:space="preserve"> </w:t>
      </w:r>
      <w:r w:rsidRPr="00D00AED">
        <w:rPr>
          <w:rFonts w:ascii="Times New Roman" w:eastAsiaTheme="minorHAnsi" w:hAnsi="Times New Roman"/>
          <w:b/>
          <w:sz w:val="28"/>
          <w:szCs w:val="28"/>
        </w:rPr>
        <w:t xml:space="preserve"> </w:t>
      </w:r>
      <w:r w:rsidRPr="003E3B8D">
        <w:rPr>
          <w:rFonts w:ascii="Times New Roman" w:eastAsiaTheme="minorHAnsi" w:hAnsi="Times New Roman"/>
          <w:b/>
          <w:sz w:val="28"/>
          <w:szCs w:val="28"/>
          <w:u w:val="single"/>
        </w:rPr>
        <w:t>HAGO CONSTAR:</w:t>
      </w:r>
      <w:r w:rsidRPr="003E3B8D">
        <w:rPr>
          <w:rFonts w:ascii="Times New Roman" w:eastAsiaTheme="minorHAnsi" w:hAnsi="Times New Roman"/>
          <w:sz w:val="28"/>
          <w:szCs w:val="28"/>
        </w:rPr>
        <w:t xml:space="preserve">  </w:t>
      </w:r>
      <w:r w:rsidRPr="00D00AED">
        <w:rPr>
          <w:rFonts w:ascii="Times New Roman" w:eastAsiaTheme="minorHAnsi" w:hAnsi="Times New Roman"/>
          <w:sz w:val="28"/>
          <w:szCs w:val="28"/>
        </w:rPr>
        <w:t xml:space="preserve"> </w:t>
      </w:r>
      <w:r w:rsidRPr="00D00AED">
        <w:rPr>
          <w:rFonts w:ascii="Times New Roman" w:eastAsiaTheme="minorHAnsi" w:hAnsi="Times New Roman"/>
          <w:b/>
          <w:bCs/>
          <w:sz w:val="28"/>
          <w:szCs w:val="28"/>
        </w:rPr>
        <w:t>I.-</w:t>
      </w:r>
      <w:r w:rsidRPr="00D00AED">
        <w:rPr>
          <w:rFonts w:ascii="Times New Roman" w:eastAsiaTheme="minorHAnsi" w:hAnsi="Times New Roman"/>
          <w:bCs/>
          <w:sz w:val="28"/>
          <w:szCs w:val="28"/>
        </w:rPr>
        <w:t xml:space="preserve"> Que el punto siete de la agenda de esta sesión, participo la Arq. Yolanda Bichara, Directora Ejecutiva de OPAMSS exponiendo  al pleno la importancia de la Derogatoria del actual Decreto de la Ordenanza de Tasas por servicios Prestados por la OPAMSS.       </w:t>
      </w:r>
      <w:r w:rsidRPr="00D00AED">
        <w:rPr>
          <w:rFonts w:ascii="Times New Roman" w:eastAsiaTheme="minorHAnsi" w:hAnsi="Times New Roman"/>
          <w:b/>
          <w:bCs/>
          <w:sz w:val="28"/>
          <w:szCs w:val="28"/>
        </w:rPr>
        <w:t xml:space="preserve">II.- </w:t>
      </w:r>
      <w:r w:rsidRPr="00D00AED">
        <w:rPr>
          <w:rFonts w:ascii="Times New Roman" w:eastAsiaTheme="minorHAnsi" w:hAnsi="Times New Roman"/>
          <w:bCs/>
          <w:sz w:val="28"/>
          <w:szCs w:val="28"/>
        </w:rPr>
        <w:t xml:space="preserve">Que el punto nueve de la agenda de esta sesión, participo la Licenciada Rita Rodríguez, Asesora de Gobiernos del Proyecto de USAID Gobernabilidad municipal, exponiendo al pleno los resultados de la evaluación de la capacidad municipal. </w:t>
      </w:r>
      <w:r w:rsidRPr="00D00AED">
        <w:rPr>
          <w:rFonts w:ascii="Times New Roman" w:eastAsiaTheme="minorHAnsi" w:hAnsi="Times New Roman"/>
          <w:b/>
          <w:bCs/>
          <w:sz w:val="28"/>
          <w:szCs w:val="28"/>
        </w:rPr>
        <w:t xml:space="preserve">III- </w:t>
      </w:r>
      <w:r w:rsidRPr="00D00AED">
        <w:rPr>
          <w:rFonts w:ascii="Times New Roman" w:eastAsiaTheme="minorHAnsi" w:hAnsi="Times New Roman"/>
          <w:bCs/>
          <w:sz w:val="28"/>
          <w:szCs w:val="28"/>
        </w:rPr>
        <w:t xml:space="preserve">Que el punto catorce de la agenda de esta sesión, participo la Arq. Karina Buendía, exponiendo al Pleno  el nuevo proyecto que se construirá en el municipio de Apopa, manifestando que generaran nuevas fuentes de trabajo  directos en la zona, durante el periodo de construcción así como en la etapa  de funcionamiento. </w:t>
      </w:r>
      <w:r w:rsidRPr="00D00AED">
        <w:rPr>
          <w:rFonts w:ascii="Times New Roman" w:eastAsiaTheme="minorHAnsi" w:hAnsi="Times New Roman"/>
          <w:b/>
          <w:bCs/>
          <w:sz w:val="28"/>
          <w:szCs w:val="28"/>
        </w:rPr>
        <w:t>IV.-</w:t>
      </w:r>
      <w:r w:rsidRPr="00D00AED">
        <w:rPr>
          <w:rFonts w:ascii="Times New Roman" w:eastAsiaTheme="minorHAnsi" w:hAnsi="Times New Roman"/>
          <w:bCs/>
          <w:sz w:val="28"/>
          <w:szCs w:val="28"/>
        </w:rPr>
        <w:t xml:space="preserve"> Que el punto ocho de la agenda de esta sesión, en la  participación de  la Jefa de la UACI</w:t>
      </w:r>
      <w:r w:rsidRPr="00D00AED">
        <w:rPr>
          <w:rFonts w:ascii="Times New Roman" w:hAnsi="Times New Roman"/>
          <w:sz w:val="28"/>
          <w:szCs w:val="28"/>
          <w:lang w:val="es-SV"/>
        </w:rPr>
        <w:t xml:space="preserve">, en la cual solicita al Honorable Concejo Municipal la aprobación de adjudicación de requerimiento correspondiente al Departamento de Capacitaciones y Biblioteca Municipal  por un monto de </w:t>
      </w:r>
      <w:r w:rsidRPr="00D00AED">
        <w:rPr>
          <w:rFonts w:ascii="Times New Roman" w:hAnsi="Times New Roman"/>
          <w:b/>
          <w:sz w:val="28"/>
          <w:szCs w:val="28"/>
          <w:lang w:val="es-SV"/>
        </w:rPr>
        <w:t>$305.45</w:t>
      </w:r>
      <w:r w:rsidRPr="00D00AED">
        <w:rPr>
          <w:rFonts w:ascii="Times New Roman" w:hAnsi="Times New Roman"/>
          <w:sz w:val="28"/>
          <w:szCs w:val="28"/>
          <w:lang w:val="es-SV"/>
        </w:rPr>
        <w:t xml:space="preserve"> para realizar  el Convivio  con los niños, niñas que se celebrara el día 04/10/2019, mediante el cual se instruye que le notifique, que por desafíos financieros se ha implementado políticas de austeridad, por tal motivo no se puede adjudicar lo solicitado; no obstante se realizaran las gestiones necesarias con alguna empresa del municipio. </w:t>
      </w:r>
      <w:r w:rsidRPr="00D00AED">
        <w:rPr>
          <w:rFonts w:ascii="Times New Roman" w:eastAsiaTheme="minorHAnsi" w:hAnsi="Times New Roman"/>
          <w:sz w:val="28"/>
          <w:szCs w:val="28"/>
        </w:rPr>
        <w:t xml:space="preserve">Y no habiendo más que hacer constar se cierra la </w:t>
      </w:r>
      <w:r w:rsidRPr="003E3B8D">
        <w:rPr>
          <w:rFonts w:ascii="Times New Roman" w:eastAsiaTheme="minorHAnsi" w:hAnsi="Times New Roman"/>
          <w:sz w:val="28"/>
          <w:szCs w:val="28"/>
        </w:rPr>
        <w:t>sesión a las dieciséis horas</w:t>
      </w:r>
      <w:r w:rsidRPr="00D00AED">
        <w:rPr>
          <w:rFonts w:ascii="Times New Roman" w:eastAsiaTheme="minorHAnsi" w:hAnsi="Times New Roman"/>
          <w:sz w:val="28"/>
          <w:szCs w:val="28"/>
        </w:rPr>
        <w:t xml:space="preserve"> con treinta minutos del día lunes a los veinticinco días del mes de septiembre de dos mil diecinueve. Y para constancia firmamos. </w:t>
      </w:r>
    </w:p>
    <w:p w:rsidR="00B66C3C" w:rsidRDefault="00B66C3C" w:rsidP="00D00AED">
      <w:pPr>
        <w:jc w:val="both"/>
        <w:rPr>
          <w:rFonts w:ascii="Times New Roman" w:eastAsiaTheme="minorHAnsi" w:hAnsi="Times New Roman"/>
          <w:sz w:val="28"/>
          <w:szCs w:val="28"/>
        </w:rPr>
      </w:pPr>
    </w:p>
    <w:p w:rsidR="003E3B8D" w:rsidRDefault="003E3B8D" w:rsidP="00D00AED">
      <w:pPr>
        <w:jc w:val="both"/>
        <w:rPr>
          <w:rFonts w:ascii="Times New Roman" w:eastAsiaTheme="minorHAnsi" w:hAnsi="Times New Roman"/>
          <w:sz w:val="28"/>
          <w:szCs w:val="28"/>
        </w:rPr>
      </w:pPr>
    </w:p>
    <w:p w:rsidR="003E3B8D" w:rsidRDefault="003E3B8D" w:rsidP="00722971">
      <w:pPr>
        <w:tabs>
          <w:tab w:val="left" w:pos="864"/>
        </w:tabs>
        <w:spacing w:after="0" w:line="240" w:lineRule="auto"/>
        <w:rPr>
          <w:rFonts w:ascii="Times New Roman" w:hAnsi="Times New Roman"/>
          <w:b/>
        </w:rPr>
      </w:pPr>
    </w:p>
    <w:p w:rsidR="00722971" w:rsidRDefault="00722971" w:rsidP="00722971">
      <w:pPr>
        <w:tabs>
          <w:tab w:val="left" w:pos="864"/>
        </w:tabs>
        <w:spacing w:after="0" w:line="240" w:lineRule="auto"/>
        <w:rPr>
          <w:rFonts w:ascii="Times New Roman" w:hAnsi="Times New Roman"/>
          <w:b/>
        </w:rPr>
      </w:pPr>
    </w:p>
    <w:p w:rsidR="00B66C3C" w:rsidRPr="00B66C3C" w:rsidRDefault="00B66C3C" w:rsidP="00722971">
      <w:pPr>
        <w:tabs>
          <w:tab w:val="left" w:pos="864"/>
        </w:tabs>
        <w:spacing w:after="0" w:line="240" w:lineRule="auto"/>
        <w:rPr>
          <w:rFonts w:ascii="Times New Roman" w:hAnsi="Times New Roman"/>
          <w:b/>
        </w:rPr>
      </w:pPr>
      <w:r w:rsidRPr="00B66C3C">
        <w:rPr>
          <w:rFonts w:ascii="Times New Roman" w:hAnsi="Times New Roman"/>
          <w:b/>
        </w:rPr>
        <w:t>Cnel. José Santiago Zelaya Domínguez</w:t>
      </w:r>
    </w:p>
    <w:p w:rsidR="00B66C3C" w:rsidRPr="00B66C3C" w:rsidRDefault="00B66C3C" w:rsidP="00722971">
      <w:pPr>
        <w:tabs>
          <w:tab w:val="left" w:pos="864"/>
        </w:tabs>
        <w:spacing w:after="0" w:line="240" w:lineRule="auto"/>
        <w:ind w:firstLine="1"/>
        <w:rPr>
          <w:rFonts w:ascii="Times New Roman" w:hAnsi="Times New Roman"/>
          <w:b/>
        </w:rPr>
      </w:pPr>
      <w:r w:rsidRPr="00B66C3C">
        <w:rPr>
          <w:rFonts w:ascii="Times New Roman" w:hAnsi="Times New Roman"/>
          <w:b/>
        </w:rPr>
        <w:t xml:space="preserve">          Alcalde Municipal.                                               </w:t>
      </w:r>
      <w:r w:rsidR="003E3B8D">
        <w:rPr>
          <w:rFonts w:ascii="Times New Roman" w:hAnsi="Times New Roman"/>
          <w:b/>
        </w:rPr>
        <w:t xml:space="preserve">    </w:t>
      </w:r>
      <w:r w:rsidRPr="00B66C3C">
        <w:rPr>
          <w:rFonts w:ascii="Times New Roman" w:hAnsi="Times New Roman"/>
          <w:b/>
        </w:rPr>
        <w:t>Licdo. Darwin David Maldonado García</w:t>
      </w:r>
    </w:p>
    <w:p w:rsidR="00B66C3C" w:rsidRPr="00B66C3C" w:rsidRDefault="00B66C3C" w:rsidP="00722971">
      <w:pPr>
        <w:tabs>
          <w:tab w:val="left" w:pos="5131"/>
        </w:tabs>
        <w:spacing w:after="0" w:line="240" w:lineRule="auto"/>
        <w:jc w:val="both"/>
        <w:rPr>
          <w:rFonts w:ascii="Times New Roman" w:hAnsi="Times New Roman"/>
          <w:b/>
        </w:rPr>
      </w:pPr>
      <w:r w:rsidRPr="00B66C3C">
        <w:rPr>
          <w:rFonts w:ascii="Times New Roman" w:hAnsi="Times New Roman"/>
          <w:b/>
        </w:rPr>
        <w:t xml:space="preserve"> </w:t>
      </w:r>
      <w:r w:rsidRPr="00B66C3C">
        <w:rPr>
          <w:rFonts w:ascii="Times New Roman" w:hAnsi="Times New Roman"/>
          <w:b/>
        </w:rPr>
        <w:tab/>
        <w:t xml:space="preserve">         </w:t>
      </w:r>
      <w:r w:rsidR="003E3B8D">
        <w:rPr>
          <w:rFonts w:ascii="Times New Roman" w:hAnsi="Times New Roman"/>
          <w:b/>
        </w:rPr>
        <w:t xml:space="preserve">       </w:t>
      </w:r>
      <w:r w:rsidRPr="00B66C3C">
        <w:rPr>
          <w:rFonts w:ascii="Times New Roman" w:hAnsi="Times New Roman"/>
          <w:b/>
        </w:rPr>
        <w:t>Síndico Municipal</w:t>
      </w:r>
    </w:p>
    <w:p w:rsidR="00B66C3C" w:rsidRPr="00B66C3C" w:rsidRDefault="00B66C3C" w:rsidP="00722971">
      <w:pPr>
        <w:tabs>
          <w:tab w:val="left" w:pos="7560"/>
        </w:tabs>
        <w:spacing w:after="0" w:line="240" w:lineRule="auto"/>
        <w:jc w:val="both"/>
        <w:rPr>
          <w:rFonts w:ascii="Times New Roman" w:hAnsi="Times New Roman"/>
          <w:b/>
        </w:rPr>
      </w:pPr>
    </w:p>
    <w:p w:rsidR="00B66C3C" w:rsidRPr="00B66C3C" w:rsidRDefault="00B66C3C" w:rsidP="00722971">
      <w:pPr>
        <w:tabs>
          <w:tab w:val="left" w:pos="7560"/>
        </w:tabs>
        <w:spacing w:after="0" w:line="240" w:lineRule="auto"/>
        <w:jc w:val="both"/>
        <w:rPr>
          <w:rFonts w:ascii="Times New Roman" w:hAnsi="Times New Roman"/>
          <w:b/>
        </w:rPr>
      </w:pPr>
    </w:p>
    <w:p w:rsidR="00B66C3C" w:rsidRPr="00B66C3C" w:rsidRDefault="00B66C3C" w:rsidP="00722971">
      <w:pPr>
        <w:tabs>
          <w:tab w:val="left" w:pos="7560"/>
        </w:tabs>
        <w:spacing w:after="0" w:line="240" w:lineRule="auto"/>
        <w:jc w:val="both"/>
        <w:rPr>
          <w:rFonts w:ascii="Times New Roman" w:hAnsi="Times New Roman"/>
          <w:b/>
        </w:rPr>
      </w:pPr>
    </w:p>
    <w:p w:rsidR="00B66C3C" w:rsidRPr="00B66C3C" w:rsidRDefault="00B66C3C" w:rsidP="00722971">
      <w:pPr>
        <w:tabs>
          <w:tab w:val="left" w:pos="7560"/>
        </w:tabs>
        <w:spacing w:after="0" w:line="240" w:lineRule="auto"/>
        <w:jc w:val="both"/>
        <w:rPr>
          <w:rFonts w:ascii="Times New Roman" w:hAnsi="Times New Roman"/>
          <w:b/>
        </w:rPr>
      </w:pPr>
      <w:r w:rsidRPr="00B66C3C">
        <w:rPr>
          <w:rFonts w:ascii="Times New Roman" w:hAnsi="Times New Roman"/>
          <w:b/>
        </w:rPr>
        <w:t xml:space="preserve">Sra. María del Carmen García                                             Sr. Oscar Armando Rivas                                    </w:t>
      </w:r>
    </w:p>
    <w:p w:rsidR="00B66C3C" w:rsidRPr="00B66C3C" w:rsidRDefault="00B66C3C" w:rsidP="00722971">
      <w:pPr>
        <w:tabs>
          <w:tab w:val="left" w:pos="7560"/>
        </w:tabs>
        <w:spacing w:after="0" w:line="240" w:lineRule="auto"/>
        <w:jc w:val="both"/>
        <w:rPr>
          <w:rFonts w:ascii="Times New Roman" w:hAnsi="Times New Roman"/>
          <w:b/>
        </w:rPr>
      </w:pPr>
      <w:r w:rsidRPr="00B66C3C">
        <w:rPr>
          <w:rFonts w:ascii="Times New Roman" w:hAnsi="Times New Roman"/>
          <w:b/>
        </w:rPr>
        <w:t xml:space="preserve">Primera Regidora Propietaria.                                     </w:t>
      </w:r>
      <w:r w:rsidR="00722971">
        <w:rPr>
          <w:rFonts w:ascii="Times New Roman" w:hAnsi="Times New Roman"/>
          <w:b/>
        </w:rPr>
        <w:t xml:space="preserve">     </w:t>
      </w:r>
      <w:r w:rsidRPr="00B66C3C">
        <w:rPr>
          <w:rFonts w:ascii="Times New Roman" w:hAnsi="Times New Roman"/>
          <w:b/>
        </w:rPr>
        <w:t xml:space="preserve">Segundo Regidor Propietario.           </w:t>
      </w:r>
    </w:p>
    <w:p w:rsidR="00B66C3C" w:rsidRPr="00B66C3C" w:rsidRDefault="00B66C3C" w:rsidP="00722971">
      <w:pPr>
        <w:tabs>
          <w:tab w:val="left" w:pos="7560"/>
        </w:tabs>
        <w:spacing w:after="0" w:line="240" w:lineRule="auto"/>
        <w:jc w:val="both"/>
        <w:rPr>
          <w:rFonts w:ascii="Times New Roman" w:hAnsi="Times New Roman"/>
          <w:b/>
        </w:rPr>
      </w:pPr>
      <w:r w:rsidRPr="00B66C3C">
        <w:rPr>
          <w:rFonts w:ascii="Times New Roman" w:hAnsi="Times New Roman"/>
          <w:b/>
        </w:rPr>
        <w:t xml:space="preserve">                                                                                               </w:t>
      </w:r>
    </w:p>
    <w:p w:rsidR="00B66C3C" w:rsidRPr="00B66C3C" w:rsidRDefault="00B66C3C" w:rsidP="00722971">
      <w:pPr>
        <w:tabs>
          <w:tab w:val="left" w:pos="7560"/>
        </w:tabs>
        <w:spacing w:after="0" w:line="240" w:lineRule="auto"/>
        <w:jc w:val="both"/>
        <w:rPr>
          <w:rFonts w:ascii="Times New Roman" w:hAnsi="Times New Roman"/>
          <w:b/>
        </w:rPr>
      </w:pPr>
    </w:p>
    <w:p w:rsidR="00B66C3C" w:rsidRPr="00B66C3C" w:rsidRDefault="00B66C3C" w:rsidP="00722971">
      <w:pPr>
        <w:tabs>
          <w:tab w:val="left" w:pos="7560"/>
        </w:tabs>
        <w:spacing w:after="0" w:line="240" w:lineRule="auto"/>
        <w:jc w:val="both"/>
        <w:rPr>
          <w:rFonts w:ascii="Times New Roman" w:hAnsi="Times New Roman"/>
          <w:b/>
        </w:rPr>
      </w:pPr>
    </w:p>
    <w:p w:rsidR="00B66C3C" w:rsidRPr="00B66C3C" w:rsidRDefault="00B66C3C" w:rsidP="00722971">
      <w:pPr>
        <w:tabs>
          <w:tab w:val="left" w:pos="864"/>
        </w:tabs>
        <w:spacing w:after="0" w:line="240" w:lineRule="auto"/>
        <w:ind w:firstLine="1"/>
        <w:rPr>
          <w:rFonts w:ascii="Times New Roman" w:hAnsi="Times New Roman"/>
          <w:b/>
        </w:rPr>
      </w:pPr>
      <w:r w:rsidRPr="00B66C3C">
        <w:rPr>
          <w:rFonts w:ascii="Times New Roman" w:hAnsi="Times New Roman"/>
          <w:b/>
        </w:rPr>
        <w:t xml:space="preserve">Cnel. Ángel Román Sermeño Nieto                                    </w:t>
      </w:r>
      <w:r w:rsidR="00722971">
        <w:rPr>
          <w:rFonts w:ascii="Times New Roman" w:hAnsi="Times New Roman"/>
          <w:b/>
        </w:rPr>
        <w:t xml:space="preserve">   </w:t>
      </w:r>
      <w:r w:rsidRPr="00B66C3C">
        <w:rPr>
          <w:rFonts w:ascii="Times New Roman" w:hAnsi="Times New Roman"/>
          <w:b/>
        </w:rPr>
        <w:t xml:space="preserve">Sr. Calixto Henríquez Rodríguez,                                      </w:t>
      </w:r>
    </w:p>
    <w:p w:rsidR="00B66C3C" w:rsidRPr="00B66C3C" w:rsidRDefault="00722971" w:rsidP="00722971">
      <w:pPr>
        <w:tabs>
          <w:tab w:val="center" w:pos="4532"/>
        </w:tabs>
        <w:spacing w:after="0" w:line="240" w:lineRule="auto"/>
        <w:ind w:firstLine="1"/>
        <w:rPr>
          <w:rFonts w:ascii="Times New Roman" w:hAnsi="Times New Roman"/>
          <w:b/>
        </w:rPr>
      </w:pPr>
      <w:r>
        <w:rPr>
          <w:rFonts w:ascii="Times New Roman" w:hAnsi="Times New Roman"/>
          <w:b/>
        </w:rPr>
        <w:t xml:space="preserve">  </w:t>
      </w:r>
      <w:r w:rsidR="00B66C3C" w:rsidRPr="00B66C3C">
        <w:rPr>
          <w:rFonts w:ascii="Times New Roman" w:hAnsi="Times New Roman"/>
          <w:b/>
        </w:rPr>
        <w:t>Tercer Regidor Propietario.</w:t>
      </w:r>
      <w:r w:rsidR="00B66C3C" w:rsidRPr="00B66C3C">
        <w:rPr>
          <w:rFonts w:ascii="Times New Roman" w:hAnsi="Times New Roman"/>
          <w:b/>
        </w:rPr>
        <w:tab/>
        <w:t xml:space="preserve">                                                      Cuarto Regidor Propietario.</w:t>
      </w:r>
    </w:p>
    <w:p w:rsidR="00B66C3C" w:rsidRPr="00B66C3C" w:rsidRDefault="00B66C3C" w:rsidP="00722971">
      <w:pPr>
        <w:tabs>
          <w:tab w:val="left" w:pos="5110"/>
        </w:tabs>
        <w:spacing w:after="0" w:line="240" w:lineRule="auto"/>
        <w:ind w:firstLine="1"/>
        <w:rPr>
          <w:rFonts w:ascii="Times New Roman" w:hAnsi="Times New Roman"/>
          <w:b/>
        </w:rPr>
      </w:pPr>
      <w:r w:rsidRPr="00B66C3C">
        <w:rPr>
          <w:rFonts w:ascii="Times New Roman" w:hAnsi="Times New Roman"/>
          <w:b/>
        </w:rPr>
        <w:tab/>
      </w:r>
    </w:p>
    <w:p w:rsidR="00B66C3C" w:rsidRPr="00B66C3C" w:rsidRDefault="00B66C3C" w:rsidP="00722971">
      <w:pPr>
        <w:tabs>
          <w:tab w:val="left" w:pos="7560"/>
        </w:tabs>
        <w:spacing w:after="0" w:line="240" w:lineRule="auto"/>
        <w:jc w:val="both"/>
        <w:rPr>
          <w:rFonts w:ascii="Times New Roman" w:hAnsi="Times New Roman"/>
          <w:b/>
          <w:highlight w:val="yellow"/>
        </w:rPr>
      </w:pPr>
      <w:r w:rsidRPr="00B66C3C">
        <w:rPr>
          <w:rFonts w:ascii="Times New Roman" w:hAnsi="Times New Roman"/>
          <w:b/>
          <w:highlight w:val="yellow"/>
        </w:rPr>
        <w:t xml:space="preserve">             </w:t>
      </w:r>
    </w:p>
    <w:p w:rsidR="00B66C3C" w:rsidRPr="00B66C3C" w:rsidRDefault="00B66C3C" w:rsidP="00722971">
      <w:pPr>
        <w:tabs>
          <w:tab w:val="left" w:pos="7560"/>
        </w:tabs>
        <w:spacing w:after="0" w:line="240" w:lineRule="auto"/>
        <w:jc w:val="both"/>
        <w:rPr>
          <w:rFonts w:ascii="Times New Roman" w:hAnsi="Times New Roman"/>
          <w:b/>
          <w:highlight w:val="yellow"/>
        </w:rPr>
      </w:pPr>
      <w:r w:rsidRPr="00B66C3C">
        <w:rPr>
          <w:rFonts w:ascii="Times New Roman" w:hAnsi="Times New Roman"/>
          <w:b/>
          <w:highlight w:val="yellow"/>
        </w:rPr>
        <w:t xml:space="preserve">                                     </w:t>
      </w:r>
    </w:p>
    <w:p w:rsidR="00B66C3C" w:rsidRPr="00B66C3C" w:rsidRDefault="00B66C3C" w:rsidP="00722971">
      <w:pPr>
        <w:tabs>
          <w:tab w:val="left" w:pos="7560"/>
        </w:tabs>
        <w:spacing w:after="0" w:line="240" w:lineRule="auto"/>
        <w:rPr>
          <w:rFonts w:ascii="Times New Roman" w:hAnsi="Times New Roman"/>
          <w:b/>
        </w:rPr>
      </w:pPr>
      <w:r w:rsidRPr="00B66C3C">
        <w:rPr>
          <w:rFonts w:ascii="Times New Roman" w:hAnsi="Times New Roman"/>
          <w:b/>
        </w:rPr>
        <w:t xml:space="preserve">Lcda. Adela María Cortez Coto                                                   Licda. Silvia Ismenia Ruiz,                                                 </w:t>
      </w:r>
    </w:p>
    <w:p w:rsidR="00B66C3C" w:rsidRPr="00B66C3C" w:rsidRDefault="00B66C3C" w:rsidP="00722971">
      <w:pPr>
        <w:tabs>
          <w:tab w:val="center" w:pos="4712"/>
        </w:tabs>
        <w:spacing w:after="0" w:line="240" w:lineRule="auto"/>
        <w:rPr>
          <w:rFonts w:ascii="Times New Roman" w:hAnsi="Times New Roman"/>
          <w:b/>
        </w:rPr>
      </w:pPr>
      <w:r w:rsidRPr="00B66C3C">
        <w:rPr>
          <w:rFonts w:ascii="Times New Roman" w:hAnsi="Times New Roman"/>
          <w:b/>
        </w:rPr>
        <w:t xml:space="preserve"> Quinta Regidora Propietaria.                                                     Sexta Regidora Propietaria                    </w:t>
      </w:r>
    </w:p>
    <w:p w:rsidR="00B66C3C" w:rsidRPr="00B66C3C" w:rsidRDefault="00B66C3C" w:rsidP="00722971">
      <w:pPr>
        <w:tabs>
          <w:tab w:val="left" w:pos="5845"/>
        </w:tabs>
        <w:spacing w:after="0" w:line="240" w:lineRule="auto"/>
        <w:ind w:left="360"/>
        <w:rPr>
          <w:rFonts w:ascii="Times New Roman" w:hAnsi="Times New Roman"/>
          <w:b/>
        </w:rPr>
      </w:pPr>
      <w:r w:rsidRPr="00B66C3C">
        <w:rPr>
          <w:rFonts w:ascii="Times New Roman" w:hAnsi="Times New Roman"/>
          <w:b/>
        </w:rPr>
        <w:tab/>
      </w:r>
    </w:p>
    <w:p w:rsidR="00B66C3C" w:rsidRPr="00B66C3C" w:rsidRDefault="00B66C3C" w:rsidP="00722971">
      <w:pPr>
        <w:tabs>
          <w:tab w:val="left" w:pos="7560"/>
        </w:tabs>
        <w:spacing w:after="0" w:line="240" w:lineRule="auto"/>
        <w:jc w:val="both"/>
        <w:rPr>
          <w:rFonts w:ascii="Times New Roman" w:hAnsi="Times New Roman"/>
          <w:b/>
        </w:rPr>
      </w:pPr>
    </w:p>
    <w:p w:rsidR="00B66C3C" w:rsidRPr="00B66C3C" w:rsidRDefault="00B66C3C" w:rsidP="00722971">
      <w:pPr>
        <w:tabs>
          <w:tab w:val="left" w:pos="7560"/>
        </w:tabs>
        <w:spacing w:after="0" w:line="240" w:lineRule="auto"/>
        <w:jc w:val="both"/>
        <w:rPr>
          <w:rFonts w:ascii="Times New Roman" w:hAnsi="Times New Roman"/>
          <w:b/>
        </w:rPr>
      </w:pPr>
    </w:p>
    <w:p w:rsidR="00B66C3C" w:rsidRPr="00B66C3C" w:rsidRDefault="00B66C3C" w:rsidP="00722971">
      <w:pPr>
        <w:tabs>
          <w:tab w:val="left" w:pos="7560"/>
        </w:tabs>
        <w:spacing w:after="0" w:line="240" w:lineRule="auto"/>
        <w:jc w:val="both"/>
        <w:rPr>
          <w:rFonts w:ascii="Times New Roman" w:hAnsi="Times New Roman"/>
          <w:b/>
        </w:rPr>
      </w:pPr>
      <w:r w:rsidRPr="00B66C3C">
        <w:rPr>
          <w:rFonts w:ascii="Times New Roman" w:hAnsi="Times New Roman"/>
          <w:b/>
        </w:rPr>
        <w:t xml:space="preserve"> Sr. José David Recinos Tobar,          </w:t>
      </w:r>
      <w:r>
        <w:rPr>
          <w:rFonts w:ascii="Times New Roman" w:hAnsi="Times New Roman"/>
          <w:b/>
        </w:rPr>
        <w:t xml:space="preserve">                             </w:t>
      </w:r>
      <w:r w:rsidRPr="00B66C3C">
        <w:rPr>
          <w:rFonts w:ascii="Times New Roman" w:hAnsi="Times New Roman"/>
          <w:b/>
        </w:rPr>
        <w:t>Sr. Oscar Adalberto Recinos Martínez,</w:t>
      </w:r>
    </w:p>
    <w:p w:rsidR="00B66C3C" w:rsidRPr="00B66C3C" w:rsidRDefault="00B66C3C" w:rsidP="00722971">
      <w:pPr>
        <w:spacing w:after="0" w:line="240" w:lineRule="auto"/>
        <w:jc w:val="both"/>
        <w:rPr>
          <w:rFonts w:ascii="Times New Roman" w:hAnsi="Times New Roman"/>
          <w:b/>
        </w:rPr>
      </w:pPr>
      <w:r w:rsidRPr="00B66C3C">
        <w:rPr>
          <w:rFonts w:ascii="Times New Roman" w:hAnsi="Times New Roman"/>
          <w:b/>
        </w:rPr>
        <w:t xml:space="preserve">  Séptimo Regidor Propietario.                  </w:t>
      </w:r>
      <w:r w:rsidR="00722971">
        <w:rPr>
          <w:rFonts w:ascii="Times New Roman" w:hAnsi="Times New Roman"/>
          <w:b/>
        </w:rPr>
        <w:t xml:space="preserve">                           </w:t>
      </w:r>
      <w:r w:rsidRPr="00B66C3C">
        <w:rPr>
          <w:rFonts w:ascii="Times New Roman" w:hAnsi="Times New Roman"/>
          <w:b/>
        </w:rPr>
        <w:t xml:space="preserve">Octavo Regidor Propietario.         </w:t>
      </w:r>
    </w:p>
    <w:p w:rsidR="00B66C3C" w:rsidRPr="00B66C3C" w:rsidRDefault="00B66C3C" w:rsidP="00722971">
      <w:pPr>
        <w:tabs>
          <w:tab w:val="left" w:pos="7560"/>
        </w:tabs>
        <w:spacing w:after="0" w:line="240" w:lineRule="auto"/>
        <w:jc w:val="both"/>
        <w:rPr>
          <w:rFonts w:ascii="Times New Roman" w:hAnsi="Times New Roman"/>
          <w:b/>
        </w:rPr>
      </w:pPr>
      <w:r w:rsidRPr="00B66C3C">
        <w:rPr>
          <w:rFonts w:ascii="Times New Roman" w:hAnsi="Times New Roman"/>
          <w:b/>
        </w:rPr>
        <w:t xml:space="preserve">    </w:t>
      </w:r>
    </w:p>
    <w:p w:rsidR="00B66C3C" w:rsidRPr="00B66C3C" w:rsidRDefault="00B66C3C" w:rsidP="00722971">
      <w:pPr>
        <w:tabs>
          <w:tab w:val="left" w:pos="5352"/>
        </w:tabs>
        <w:spacing w:after="0" w:line="240" w:lineRule="auto"/>
        <w:jc w:val="both"/>
        <w:rPr>
          <w:rFonts w:ascii="Times New Roman" w:hAnsi="Times New Roman"/>
          <w:b/>
        </w:rPr>
      </w:pPr>
    </w:p>
    <w:p w:rsidR="00B66C3C" w:rsidRPr="00B66C3C" w:rsidRDefault="00B66C3C" w:rsidP="00722971">
      <w:pPr>
        <w:tabs>
          <w:tab w:val="left" w:pos="7560"/>
        </w:tabs>
        <w:spacing w:after="0" w:line="240" w:lineRule="auto"/>
        <w:jc w:val="both"/>
        <w:rPr>
          <w:rFonts w:ascii="Times New Roman" w:hAnsi="Times New Roman"/>
          <w:b/>
        </w:rPr>
      </w:pPr>
    </w:p>
    <w:p w:rsidR="00B66C3C" w:rsidRPr="00B66C3C" w:rsidRDefault="00B66C3C" w:rsidP="00722971">
      <w:pPr>
        <w:spacing w:after="0" w:line="240" w:lineRule="auto"/>
        <w:rPr>
          <w:rFonts w:ascii="Times New Roman" w:hAnsi="Times New Roman"/>
          <w:b/>
        </w:rPr>
      </w:pPr>
      <w:r w:rsidRPr="00B66C3C">
        <w:rPr>
          <w:rFonts w:ascii="Times New Roman" w:hAnsi="Times New Roman"/>
          <w:b/>
        </w:rPr>
        <w:t xml:space="preserve">Sr. Ricardo Rubén Barrera Peña,      </w:t>
      </w:r>
      <w:r>
        <w:rPr>
          <w:rFonts w:ascii="Times New Roman" w:hAnsi="Times New Roman"/>
          <w:b/>
        </w:rPr>
        <w:t xml:space="preserve">                           </w:t>
      </w:r>
      <w:r w:rsidR="00722971">
        <w:rPr>
          <w:rFonts w:ascii="Times New Roman" w:hAnsi="Times New Roman"/>
          <w:b/>
        </w:rPr>
        <w:t xml:space="preserve">      </w:t>
      </w:r>
      <w:r w:rsidRPr="00B66C3C">
        <w:rPr>
          <w:rFonts w:ascii="Times New Roman" w:hAnsi="Times New Roman"/>
          <w:b/>
        </w:rPr>
        <w:t xml:space="preserve">Sra. Rubenia Delfina Mira Hernández,                                                                                                         </w:t>
      </w:r>
      <w:r w:rsidR="00722971">
        <w:rPr>
          <w:rFonts w:ascii="Times New Roman" w:hAnsi="Times New Roman"/>
          <w:b/>
        </w:rPr>
        <w:t xml:space="preserve">        </w:t>
      </w:r>
      <w:r w:rsidRPr="00B66C3C">
        <w:rPr>
          <w:rFonts w:ascii="Times New Roman" w:hAnsi="Times New Roman"/>
          <w:b/>
        </w:rPr>
        <w:t>Noveno Regidor Propietario.                                                      Decima Regidora Propietaria.</w:t>
      </w:r>
    </w:p>
    <w:p w:rsidR="00B66C3C" w:rsidRPr="00B66C3C" w:rsidRDefault="00B66C3C" w:rsidP="00722971">
      <w:pPr>
        <w:tabs>
          <w:tab w:val="left" w:pos="6181"/>
        </w:tabs>
        <w:spacing w:after="0" w:line="240" w:lineRule="auto"/>
        <w:rPr>
          <w:rFonts w:ascii="Times New Roman" w:hAnsi="Times New Roman"/>
          <w:b/>
        </w:rPr>
      </w:pPr>
      <w:r w:rsidRPr="00B66C3C">
        <w:rPr>
          <w:rFonts w:ascii="Times New Roman" w:hAnsi="Times New Roman"/>
          <w:b/>
        </w:rPr>
        <w:t xml:space="preserve">      </w:t>
      </w:r>
    </w:p>
    <w:p w:rsidR="00B66C3C" w:rsidRPr="00B66C3C" w:rsidRDefault="00B66C3C" w:rsidP="00722971">
      <w:pPr>
        <w:tabs>
          <w:tab w:val="left" w:pos="6181"/>
        </w:tabs>
        <w:spacing w:after="0" w:line="240" w:lineRule="auto"/>
        <w:rPr>
          <w:rFonts w:ascii="Times New Roman" w:hAnsi="Times New Roman"/>
          <w:b/>
        </w:rPr>
      </w:pPr>
    </w:p>
    <w:p w:rsidR="00B66C3C" w:rsidRPr="00B66C3C" w:rsidRDefault="00B66C3C" w:rsidP="00722971">
      <w:pPr>
        <w:tabs>
          <w:tab w:val="left" w:pos="6181"/>
        </w:tabs>
        <w:spacing w:after="0" w:line="240" w:lineRule="auto"/>
        <w:rPr>
          <w:rFonts w:ascii="Times New Roman" w:hAnsi="Times New Roman"/>
          <w:b/>
        </w:rPr>
      </w:pPr>
      <w:r w:rsidRPr="00B66C3C">
        <w:rPr>
          <w:rFonts w:ascii="Times New Roman" w:hAnsi="Times New Roman"/>
          <w:b/>
        </w:rPr>
        <w:tab/>
      </w:r>
    </w:p>
    <w:p w:rsidR="00B66C3C" w:rsidRPr="00B66C3C" w:rsidRDefault="00B66C3C" w:rsidP="00722971">
      <w:pPr>
        <w:tabs>
          <w:tab w:val="left" w:pos="7560"/>
        </w:tabs>
        <w:spacing w:after="0" w:line="240" w:lineRule="auto"/>
        <w:rPr>
          <w:rFonts w:ascii="Times New Roman" w:hAnsi="Times New Roman"/>
          <w:b/>
        </w:rPr>
      </w:pPr>
      <w:r w:rsidRPr="00B66C3C">
        <w:rPr>
          <w:rFonts w:ascii="Times New Roman" w:hAnsi="Times New Roman"/>
          <w:b/>
        </w:rPr>
        <w:t>Sr. Bayron Eraldo Baltazar Ma</w:t>
      </w:r>
      <w:r>
        <w:rPr>
          <w:rFonts w:ascii="Times New Roman" w:hAnsi="Times New Roman"/>
          <w:b/>
        </w:rPr>
        <w:t xml:space="preserve">rtínez Barahona             </w:t>
      </w:r>
      <w:r w:rsidR="00722971">
        <w:rPr>
          <w:rFonts w:ascii="Times New Roman" w:hAnsi="Times New Roman"/>
          <w:b/>
        </w:rPr>
        <w:t xml:space="preserve">    </w:t>
      </w:r>
      <w:r w:rsidRPr="00B66C3C">
        <w:rPr>
          <w:rFonts w:ascii="Times New Roman" w:hAnsi="Times New Roman"/>
          <w:b/>
        </w:rPr>
        <w:t xml:space="preserve">Sra. Blanca Lidia Sigüenza de Mejía,    </w:t>
      </w:r>
    </w:p>
    <w:p w:rsidR="00B66C3C" w:rsidRPr="00B66C3C" w:rsidRDefault="00B66C3C" w:rsidP="00722971">
      <w:pPr>
        <w:tabs>
          <w:tab w:val="left" w:pos="5373"/>
        </w:tabs>
        <w:spacing w:after="0" w:line="240" w:lineRule="auto"/>
        <w:rPr>
          <w:rFonts w:ascii="Times New Roman" w:hAnsi="Times New Roman"/>
          <w:b/>
        </w:rPr>
      </w:pPr>
      <w:r w:rsidRPr="00B66C3C">
        <w:rPr>
          <w:rFonts w:ascii="Times New Roman" w:hAnsi="Times New Roman"/>
          <w:b/>
        </w:rPr>
        <w:t xml:space="preserve">        Undéc</w:t>
      </w:r>
      <w:r>
        <w:rPr>
          <w:rFonts w:ascii="Times New Roman" w:hAnsi="Times New Roman"/>
          <w:b/>
        </w:rPr>
        <w:t>imo Regidor Propietario.</w:t>
      </w:r>
      <w:r>
        <w:rPr>
          <w:rFonts w:ascii="Times New Roman" w:hAnsi="Times New Roman"/>
          <w:b/>
        </w:rPr>
        <w:tab/>
        <w:t xml:space="preserve">  </w:t>
      </w:r>
      <w:r w:rsidR="00722971">
        <w:rPr>
          <w:rFonts w:ascii="Times New Roman" w:hAnsi="Times New Roman"/>
          <w:b/>
        </w:rPr>
        <w:t xml:space="preserve"> </w:t>
      </w:r>
      <w:r w:rsidRPr="00B66C3C">
        <w:rPr>
          <w:rFonts w:ascii="Times New Roman" w:hAnsi="Times New Roman"/>
          <w:b/>
        </w:rPr>
        <w:t>Duodécima  Regidora Propietaria.</w:t>
      </w:r>
    </w:p>
    <w:p w:rsidR="00B66C3C" w:rsidRPr="00B66C3C" w:rsidRDefault="00B66C3C" w:rsidP="00722971">
      <w:pPr>
        <w:tabs>
          <w:tab w:val="left" w:pos="7560"/>
        </w:tabs>
        <w:spacing w:after="0" w:line="240" w:lineRule="auto"/>
        <w:rPr>
          <w:rFonts w:ascii="Times New Roman" w:hAnsi="Times New Roman"/>
          <w:b/>
        </w:rPr>
      </w:pPr>
      <w:r w:rsidRPr="00B66C3C">
        <w:rPr>
          <w:rFonts w:ascii="Times New Roman" w:hAnsi="Times New Roman"/>
          <w:b/>
        </w:rPr>
        <w:t xml:space="preserve"> </w:t>
      </w:r>
    </w:p>
    <w:p w:rsidR="00B66C3C" w:rsidRPr="00B66C3C" w:rsidRDefault="00B66C3C" w:rsidP="00722971">
      <w:pPr>
        <w:tabs>
          <w:tab w:val="left" w:pos="7560"/>
        </w:tabs>
        <w:spacing w:after="0" w:line="240" w:lineRule="auto"/>
        <w:rPr>
          <w:rFonts w:ascii="Times New Roman" w:hAnsi="Times New Roman"/>
          <w:b/>
        </w:rPr>
      </w:pPr>
    </w:p>
    <w:p w:rsidR="00B66C3C" w:rsidRPr="00B66C3C" w:rsidRDefault="00B66C3C" w:rsidP="00722971">
      <w:pPr>
        <w:tabs>
          <w:tab w:val="left" w:pos="5240"/>
        </w:tabs>
        <w:spacing w:after="0" w:line="240" w:lineRule="auto"/>
        <w:jc w:val="both"/>
        <w:rPr>
          <w:rFonts w:ascii="Times New Roman" w:hAnsi="Times New Roman"/>
          <w:b/>
        </w:rPr>
      </w:pPr>
      <w:r w:rsidRPr="00B66C3C">
        <w:rPr>
          <w:rFonts w:ascii="Times New Roman" w:hAnsi="Times New Roman"/>
          <w:b/>
        </w:rPr>
        <w:tab/>
      </w:r>
    </w:p>
    <w:p w:rsidR="00B66C3C" w:rsidRPr="00B66C3C" w:rsidRDefault="00B66C3C" w:rsidP="00722971">
      <w:pPr>
        <w:tabs>
          <w:tab w:val="left" w:pos="5240"/>
        </w:tabs>
        <w:spacing w:after="0" w:line="240" w:lineRule="auto"/>
        <w:jc w:val="both"/>
        <w:rPr>
          <w:rFonts w:ascii="Times New Roman" w:hAnsi="Times New Roman"/>
          <w:b/>
        </w:rPr>
      </w:pPr>
      <w:r w:rsidRPr="00B66C3C">
        <w:rPr>
          <w:rFonts w:ascii="Times New Roman" w:hAnsi="Times New Roman"/>
          <w:b/>
        </w:rPr>
        <w:t xml:space="preserve">Dr. Francisco Manuel Aquino Reyes,    </w:t>
      </w:r>
      <w:r w:rsidRPr="00B66C3C">
        <w:rPr>
          <w:rFonts w:ascii="Times New Roman" w:hAnsi="Times New Roman"/>
          <w:b/>
        </w:rPr>
        <w:tab/>
        <w:t xml:space="preserve">         </w:t>
      </w:r>
      <w:r w:rsidR="00722971">
        <w:rPr>
          <w:rFonts w:ascii="Times New Roman" w:hAnsi="Times New Roman"/>
          <w:b/>
        </w:rPr>
        <w:t xml:space="preserve">    </w:t>
      </w:r>
      <w:r w:rsidRPr="00B66C3C">
        <w:rPr>
          <w:rFonts w:ascii="Times New Roman" w:hAnsi="Times New Roman"/>
          <w:b/>
        </w:rPr>
        <w:t>Sr. Joel Albertico López,</w:t>
      </w:r>
    </w:p>
    <w:p w:rsidR="00B66C3C" w:rsidRPr="00B66C3C" w:rsidRDefault="00B66C3C" w:rsidP="00722971">
      <w:pPr>
        <w:tabs>
          <w:tab w:val="left" w:pos="5240"/>
        </w:tabs>
        <w:spacing w:after="0" w:line="240" w:lineRule="auto"/>
        <w:jc w:val="both"/>
        <w:rPr>
          <w:rFonts w:ascii="Times New Roman" w:hAnsi="Times New Roman"/>
          <w:b/>
        </w:rPr>
      </w:pPr>
      <w:r w:rsidRPr="00B66C3C">
        <w:rPr>
          <w:rFonts w:ascii="Times New Roman" w:hAnsi="Times New Roman"/>
          <w:b/>
        </w:rPr>
        <w:t xml:space="preserve">        Primer Regidor Suplente</w:t>
      </w:r>
      <w:r w:rsidRPr="00B66C3C">
        <w:rPr>
          <w:rFonts w:ascii="Times New Roman" w:hAnsi="Times New Roman"/>
          <w:b/>
        </w:rPr>
        <w:tab/>
        <w:t xml:space="preserve">          </w:t>
      </w:r>
      <w:r w:rsidR="00722971">
        <w:rPr>
          <w:rFonts w:ascii="Times New Roman" w:hAnsi="Times New Roman"/>
          <w:b/>
        </w:rPr>
        <w:t xml:space="preserve">  </w:t>
      </w:r>
      <w:r w:rsidRPr="00B66C3C">
        <w:rPr>
          <w:rFonts w:ascii="Times New Roman" w:hAnsi="Times New Roman"/>
          <w:b/>
        </w:rPr>
        <w:t>Segundo Regidor Suplente.</w:t>
      </w:r>
    </w:p>
    <w:p w:rsidR="00B66C3C" w:rsidRPr="00B66C3C" w:rsidRDefault="00B66C3C" w:rsidP="00722971">
      <w:pPr>
        <w:tabs>
          <w:tab w:val="left" w:pos="5240"/>
        </w:tabs>
        <w:spacing w:after="0" w:line="240" w:lineRule="auto"/>
        <w:jc w:val="both"/>
        <w:rPr>
          <w:rFonts w:ascii="Times New Roman" w:hAnsi="Times New Roman"/>
          <w:b/>
        </w:rPr>
      </w:pPr>
    </w:p>
    <w:p w:rsidR="00B66C3C" w:rsidRPr="00B66C3C" w:rsidRDefault="00B66C3C" w:rsidP="00722971">
      <w:pPr>
        <w:tabs>
          <w:tab w:val="left" w:pos="5240"/>
        </w:tabs>
        <w:spacing w:after="0" w:line="240" w:lineRule="auto"/>
        <w:jc w:val="both"/>
        <w:rPr>
          <w:rFonts w:ascii="Times New Roman" w:hAnsi="Times New Roman"/>
          <w:b/>
        </w:rPr>
      </w:pPr>
    </w:p>
    <w:p w:rsidR="00B66C3C" w:rsidRPr="00B66C3C" w:rsidRDefault="00B66C3C" w:rsidP="00722971">
      <w:pPr>
        <w:tabs>
          <w:tab w:val="left" w:pos="5240"/>
        </w:tabs>
        <w:spacing w:after="0" w:line="240" w:lineRule="auto"/>
        <w:jc w:val="both"/>
        <w:rPr>
          <w:rFonts w:ascii="Times New Roman" w:hAnsi="Times New Roman"/>
          <w:b/>
        </w:rPr>
      </w:pPr>
    </w:p>
    <w:p w:rsidR="00B66C3C" w:rsidRPr="00B66C3C" w:rsidRDefault="00B66C3C" w:rsidP="00722971">
      <w:pPr>
        <w:tabs>
          <w:tab w:val="left" w:pos="7560"/>
        </w:tabs>
        <w:spacing w:after="0" w:line="240" w:lineRule="auto"/>
        <w:rPr>
          <w:rFonts w:ascii="Times New Roman" w:hAnsi="Times New Roman"/>
          <w:b/>
        </w:rPr>
      </w:pPr>
      <w:r w:rsidRPr="00B66C3C">
        <w:rPr>
          <w:rFonts w:ascii="Times New Roman" w:hAnsi="Times New Roman"/>
          <w:b/>
        </w:rPr>
        <w:t xml:space="preserve">Sr. José Asencio Aguilar Granados        </w:t>
      </w:r>
      <w:r>
        <w:rPr>
          <w:rFonts w:ascii="Times New Roman" w:hAnsi="Times New Roman"/>
          <w:b/>
        </w:rPr>
        <w:t xml:space="preserve">                              </w:t>
      </w:r>
      <w:r w:rsidRPr="00B66C3C">
        <w:rPr>
          <w:rFonts w:ascii="Times New Roman" w:hAnsi="Times New Roman"/>
          <w:b/>
        </w:rPr>
        <w:t>Sr. Mario Alberto Tobar Meléndez,</w:t>
      </w:r>
    </w:p>
    <w:p w:rsidR="00B66C3C" w:rsidRPr="00B66C3C" w:rsidRDefault="00722971" w:rsidP="00722971">
      <w:pPr>
        <w:tabs>
          <w:tab w:val="left" w:pos="5155"/>
        </w:tabs>
        <w:spacing w:after="0" w:line="240" w:lineRule="auto"/>
        <w:rPr>
          <w:rFonts w:ascii="Times New Roman" w:hAnsi="Times New Roman"/>
          <w:b/>
        </w:rPr>
      </w:pPr>
      <w:r>
        <w:rPr>
          <w:rFonts w:ascii="Times New Roman" w:hAnsi="Times New Roman"/>
          <w:b/>
        </w:rPr>
        <w:t xml:space="preserve">   </w:t>
      </w:r>
      <w:r w:rsidR="00B66C3C" w:rsidRPr="00B66C3C">
        <w:rPr>
          <w:rFonts w:ascii="Times New Roman" w:hAnsi="Times New Roman"/>
          <w:b/>
        </w:rPr>
        <w:t>Tercer Regidor Suplente.</w:t>
      </w:r>
      <w:r w:rsidR="00B66C3C" w:rsidRPr="00B66C3C">
        <w:rPr>
          <w:rFonts w:ascii="Times New Roman" w:hAnsi="Times New Roman"/>
          <w:b/>
        </w:rPr>
        <w:tab/>
        <w:t xml:space="preserve">         </w:t>
      </w:r>
      <w:r>
        <w:rPr>
          <w:rFonts w:ascii="Times New Roman" w:hAnsi="Times New Roman"/>
          <w:b/>
        </w:rPr>
        <w:t xml:space="preserve">  </w:t>
      </w:r>
      <w:r w:rsidR="00B66C3C" w:rsidRPr="00B66C3C">
        <w:rPr>
          <w:rFonts w:ascii="Times New Roman" w:hAnsi="Times New Roman"/>
          <w:b/>
        </w:rPr>
        <w:t>Cuarto Regidor Suplente.</w:t>
      </w:r>
    </w:p>
    <w:p w:rsidR="00B66C3C" w:rsidRPr="00B66C3C" w:rsidRDefault="00B66C3C" w:rsidP="00722971">
      <w:pPr>
        <w:tabs>
          <w:tab w:val="left" w:pos="4032"/>
        </w:tabs>
        <w:spacing w:after="0" w:line="240" w:lineRule="auto"/>
        <w:jc w:val="both"/>
        <w:rPr>
          <w:rFonts w:ascii="Times New Roman" w:hAnsi="Times New Roman"/>
          <w:b/>
        </w:rPr>
      </w:pPr>
      <w:r w:rsidRPr="00B66C3C">
        <w:rPr>
          <w:rFonts w:ascii="Times New Roman" w:hAnsi="Times New Roman"/>
          <w:b/>
        </w:rPr>
        <w:tab/>
      </w:r>
    </w:p>
    <w:p w:rsidR="00B66C3C" w:rsidRDefault="00B66C3C" w:rsidP="00722971">
      <w:pPr>
        <w:tabs>
          <w:tab w:val="left" w:pos="864"/>
        </w:tabs>
        <w:spacing w:after="0" w:line="240" w:lineRule="auto"/>
        <w:rPr>
          <w:rFonts w:ascii="Times New Roman" w:hAnsi="Times New Roman"/>
          <w:b/>
        </w:rPr>
      </w:pPr>
    </w:p>
    <w:p w:rsidR="00722971" w:rsidRPr="00B66C3C" w:rsidRDefault="00722971" w:rsidP="00722971">
      <w:pPr>
        <w:tabs>
          <w:tab w:val="left" w:pos="864"/>
        </w:tabs>
        <w:spacing w:after="0" w:line="240" w:lineRule="auto"/>
        <w:rPr>
          <w:rFonts w:ascii="Times New Roman" w:hAnsi="Times New Roman"/>
          <w:b/>
        </w:rPr>
      </w:pPr>
    </w:p>
    <w:p w:rsidR="00B66C3C" w:rsidRPr="00B66C3C" w:rsidRDefault="00B66C3C" w:rsidP="00722971">
      <w:pPr>
        <w:tabs>
          <w:tab w:val="left" w:pos="864"/>
        </w:tabs>
        <w:spacing w:after="0" w:line="240" w:lineRule="auto"/>
        <w:rPr>
          <w:rFonts w:ascii="Times New Roman" w:hAnsi="Times New Roman"/>
          <w:b/>
        </w:rPr>
      </w:pPr>
    </w:p>
    <w:p w:rsidR="00B66C3C" w:rsidRPr="00B66C3C" w:rsidRDefault="00B66C3C" w:rsidP="00722971">
      <w:pPr>
        <w:tabs>
          <w:tab w:val="left" w:pos="7560"/>
        </w:tabs>
        <w:spacing w:after="0" w:line="240" w:lineRule="auto"/>
        <w:jc w:val="center"/>
        <w:rPr>
          <w:rFonts w:ascii="Times New Roman" w:hAnsi="Times New Roman"/>
          <w:b/>
        </w:rPr>
      </w:pPr>
      <w:r w:rsidRPr="00B66C3C">
        <w:rPr>
          <w:rFonts w:ascii="Times New Roman" w:hAnsi="Times New Roman"/>
          <w:b/>
        </w:rPr>
        <w:t>Licda. Tania Krissia Portillo Romero.</w:t>
      </w:r>
    </w:p>
    <w:p w:rsidR="00754529" w:rsidRDefault="00B66C3C" w:rsidP="00722971">
      <w:pPr>
        <w:tabs>
          <w:tab w:val="left" w:pos="7560"/>
        </w:tabs>
        <w:spacing w:after="0" w:line="240" w:lineRule="auto"/>
        <w:jc w:val="center"/>
        <w:rPr>
          <w:rFonts w:ascii="Times New Roman" w:hAnsi="Times New Roman"/>
          <w:b/>
        </w:rPr>
      </w:pPr>
      <w:r w:rsidRPr="00B66C3C">
        <w:rPr>
          <w:rFonts w:ascii="Times New Roman" w:hAnsi="Times New Roman"/>
          <w:b/>
        </w:rPr>
        <w:t>Secretaria Municipal.</w:t>
      </w:r>
    </w:p>
    <w:p w:rsidR="00754529" w:rsidRPr="00FC256F" w:rsidRDefault="00754529" w:rsidP="00754529">
      <w:pPr>
        <w:jc w:val="both"/>
        <w:rPr>
          <w:rFonts w:ascii="Times New Roman" w:hAnsi="Times New Roman"/>
          <w:sz w:val="28"/>
          <w:szCs w:val="28"/>
        </w:rPr>
      </w:pPr>
      <w:r w:rsidRPr="00754529">
        <w:rPr>
          <w:rFonts w:ascii="Times New Roman" w:eastAsiaTheme="minorHAnsi" w:hAnsi="Times New Roman"/>
          <w:b/>
          <w:sz w:val="28"/>
          <w:szCs w:val="28"/>
          <w:lang w:val="es-SV"/>
        </w:rPr>
        <w:lastRenderedPageBreak/>
        <w:t xml:space="preserve">ACTA NÚMERO CUARENTA Y CUATRO </w:t>
      </w:r>
      <w:r w:rsidRPr="00754529">
        <w:rPr>
          <w:rFonts w:ascii="Times New Roman" w:eastAsiaTheme="minorHAnsi" w:hAnsi="Times New Roman"/>
          <w:sz w:val="28"/>
          <w:szCs w:val="28"/>
          <w:lang w:val="es-SV"/>
        </w:rPr>
        <w:t xml:space="preserve">de la Sesión Ordinaria celebrada en la Sala de Sesiones de la Alcaldía Municipal de esta Ciudad, de las nueve horas en adelante del día miércoles dos de octubre de dos mil diecinueve, convocada y presidida por el señor Alcalde Municipal de Apopa, Coronel José Santiago Zelaya Domínguez; están presentes los señores: Coronel José Santiago Zelaya Domínguez, Alcalde Municipal; Licenciado </w:t>
      </w:r>
      <w:r w:rsidRPr="00754529">
        <w:rPr>
          <w:rFonts w:ascii="Times New Roman" w:eastAsiaTheme="minorHAnsi" w:hAnsi="Times New Roman"/>
          <w:sz w:val="28"/>
          <w:szCs w:val="28"/>
        </w:rPr>
        <w:t xml:space="preserve">Darwin David Maldonado García, Síndico Municipal; señora María del Carmen García, Primera Regidora Propietaria; </w:t>
      </w:r>
      <w:r w:rsidRPr="00754529">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 señor Bayron Eraldo Baltazar Martínez Barahona, Undécimo Regidor Propietario, Sra. Blanca Lidia Sigüenza de Mejía, Duodécima Regidora propietaria; </w:t>
      </w:r>
      <w:r w:rsidRPr="00754529">
        <w:rPr>
          <w:rFonts w:ascii="Times New Roman" w:eastAsiaTheme="minorHAnsi" w:hAnsi="Times New Roman"/>
          <w:sz w:val="28"/>
          <w:szCs w:val="28"/>
        </w:rPr>
        <w:t xml:space="preserve">Doctor Francisco Manuel Aquino Reyes, Primer Regidor Suplente; </w:t>
      </w:r>
      <w:r w:rsidRPr="00754529">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754529">
        <w:rPr>
          <w:rFonts w:ascii="Times New Roman" w:eastAsiaTheme="minorHAnsi" w:hAnsi="Times New Roman"/>
          <w:b/>
          <w:sz w:val="28"/>
          <w:szCs w:val="28"/>
          <w:lang w:val="es-SV"/>
        </w:rPr>
        <w:t xml:space="preserve">Habiendo Quórum, </w:t>
      </w:r>
      <w:r w:rsidRPr="00754529">
        <w:rPr>
          <w:rFonts w:ascii="Times New Roman" w:eastAsiaTheme="minorHAnsi" w:hAnsi="Times New Roman"/>
          <w:sz w:val="28"/>
          <w:szCs w:val="28"/>
          <w:lang w:val="es-SV"/>
        </w:rPr>
        <w:t xml:space="preserve">se declara abierta la Sesión, </w:t>
      </w:r>
      <w:r w:rsidRPr="00754529">
        <w:rPr>
          <w:rFonts w:ascii="Times New Roman" w:eastAsiaTheme="minorHAnsi" w:hAnsi="Times New Roman"/>
          <w:sz w:val="28"/>
          <w:szCs w:val="28"/>
        </w:rPr>
        <w:t>e</w:t>
      </w:r>
      <w:r w:rsidRPr="00754529">
        <w:rPr>
          <w:rFonts w:ascii="Times New Roman" w:eastAsiaTheme="minorHAnsi" w:hAnsi="Times New Roman"/>
          <w:color w:val="000000" w:themeColor="text1"/>
          <w:sz w:val="28"/>
          <w:szCs w:val="28"/>
          <w:lang w:val="es-SV"/>
        </w:rPr>
        <w:t xml:space="preserve"> </w:t>
      </w:r>
      <w:r w:rsidRPr="00754529">
        <w:rPr>
          <w:rFonts w:ascii="Times New Roman" w:eastAsiaTheme="minorHAnsi" w:hAnsi="Times New Roman"/>
          <w:sz w:val="28"/>
          <w:szCs w:val="28"/>
          <w:lang w:val="es-SV"/>
        </w:rPr>
        <w:t>iniciándose con la aprobación de la Agenda, y desarrollándose los demás numerales de la agenda del numeral uno al quince, incluyendo Varios.</w:t>
      </w:r>
      <w:r w:rsidRPr="00754529">
        <w:rPr>
          <w:rFonts w:ascii="Times New Roman" w:eastAsiaTheme="minorHAnsi" w:hAnsi="Times New Roman"/>
          <w:b/>
          <w:sz w:val="28"/>
          <w:szCs w:val="28"/>
          <w:lang w:val="es-SV"/>
        </w:rPr>
        <w:t xml:space="preserve"> </w:t>
      </w:r>
      <w:r w:rsidRPr="00754529">
        <w:rPr>
          <w:rFonts w:ascii="Times New Roman" w:eastAsiaTheme="minorHAnsi" w:hAnsi="Times New Roman"/>
          <w:b/>
          <w:bCs/>
          <w:sz w:val="28"/>
          <w:szCs w:val="28"/>
        </w:rPr>
        <w:t>Seguidamente se da lectura a los informes del señor Alcalde Municipal:</w:t>
      </w:r>
      <w:r w:rsidRPr="00754529">
        <w:rPr>
          <w:rFonts w:ascii="Times New Roman" w:eastAsiaTheme="minorHAnsi" w:hAnsi="Times New Roman"/>
          <w:b/>
          <w:sz w:val="28"/>
          <w:szCs w:val="28"/>
        </w:rPr>
        <w:t xml:space="preserve"> JUEVES 26 DE SEPTIEMBRE 2019: </w:t>
      </w:r>
      <w:r w:rsidRPr="00754529">
        <w:rPr>
          <w:rFonts w:ascii="Times New Roman" w:eastAsiaTheme="minorHAnsi" w:hAnsi="Times New Roman"/>
          <w:sz w:val="28"/>
          <w:szCs w:val="28"/>
        </w:rPr>
        <w:t xml:space="preserve">Asistió al Taller Internacional de Salud Urbana para América Latina y el Caribe, Reunión de Trabajo con la Sra. Kelly Martínez, Encargada del Adulto Mayor y la Sra. Yanira Janeth Reyes, Encargada del Departamento de Recolección y Aseo Firma y Revisión de Documentos del Despacho y Reunión de Trabajo con el Apoderado Judicial de la Municipalidad, Lic. Roque Viana. </w:t>
      </w:r>
      <w:r w:rsidRPr="00754529">
        <w:rPr>
          <w:rFonts w:ascii="Times New Roman" w:eastAsiaTheme="minorHAnsi" w:hAnsi="Times New Roman"/>
          <w:b/>
          <w:sz w:val="28"/>
          <w:szCs w:val="28"/>
        </w:rPr>
        <w:t xml:space="preserve">VIERNES 27 DE SEPTIEMBRE 2019: </w:t>
      </w:r>
      <w:r w:rsidRPr="00754529">
        <w:rPr>
          <w:rFonts w:ascii="Times New Roman" w:eastAsiaTheme="minorHAnsi" w:hAnsi="Times New Roman"/>
          <w:sz w:val="28"/>
          <w:szCs w:val="28"/>
        </w:rPr>
        <w:t xml:space="preserve">Reunión de trabajo con el Sargento López, Reunión de trabajo con la Jefa de Planificación y Seguimiento, Licda. Sonia Pineda, Reunión de trabajo con el Gerente General, Lic. Francisco Moran, Reunión de trabajo con la Jefa de Catastro, Sra. Roxana Solís, Realización de Bodas Colectivas, y Firma y Revisión de  Documentos del Despacho. </w:t>
      </w:r>
      <w:r w:rsidRPr="00754529">
        <w:rPr>
          <w:rFonts w:ascii="Times New Roman" w:eastAsiaTheme="minorHAnsi" w:hAnsi="Times New Roman"/>
          <w:b/>
          <w:sz w:val="28"/>
          <w:szCs w:val="28"/>
        </w:rPr>
        <w:t xml:space="preserve">LUNES 30 DE SEPTIEMBRE 2019: </w:t>
      </w:r>
      <w:r w:rsidRPr="00754529">
        <w:rPr>
          <w:rFonts w:ascii="Times New Roman" w:eastAsiaTheme="minorHAnsi" w:hAnsi="Times New Roman"/>
          <w:sz w:val="28"/>
          <w:szCs w:val="28"/>
        </w:rPr>
        <w:lastRenderedPageBreak/>
        <w:t xml:space="preserve">Asistió al cierre del Mes Cívico en el Colegio Cnel. Francisco Linares, Recorrido y Supervisión en el local del Adulto Mayor, Recorrido y Supervisión de trabajos de recolección de desechos sólidos por distintas comunidades y colonias del Municipio, Recibió en Audiencia a la Sra. Lidia Ponce, su Representante Legal, junto al Lic. Roque Viana, Apoderado Legal de la Municipalidad y la Sra. Wendy Pineda, de Cuentas Corrientes, Reunión de trabajo con la Jefa de Planificación y Seguimiento, Licda. Sonia Pineda, Reunión de trabajo con la Tesorera Municipal, Licda. Leslie Nuñes, Reunión de trabajo con el Gerente General, Lic. Francisco Moran, Reunión de trabajo con el Jefe de Desarrollo Urbano, Arq. Chávez y Firma y Revisión de Documentos del Despacho. </w:t>
      </w:r>
      <w:r w:rsidRPr="00754529">
        <w:rPr>
          <w:rFonts w:ascii="Times New Roman" w:eastAsiaTheme="minorHAnsi" w:hAnsi="Times New Roman"/>
          <w:b/>
          <w:sz w:val="28"/>
          <w:szCs w:val="28"/>
        </w:rPr>
        <w:t xml:space="preserve">MARTES 1 DE OCTUBRE 2019: </w:t>
      </w:r>
      <w:r w:rsidRPr="00754529">
        <w:rPr>
          <w:rFonts w:ascii="Times New Roman" w:eastAsiaTheme="minorHAnsi" w:hAnsi="Times New Roman"/>
          <w:sz w:val="28"/>
          <w:szCs w:val="28"/>
        </w:rPr>
        <w:t xml:space="preserve">Asistió a la Oración del Primero de Cada Mes en el Parque Central, Reunión de trabajo con la Jefa de Planificación, Licda. Sonia Pineda, Reunión de trabajo con el Arq. Chávez, Jefe de Desarrollo Urbano, Sra. Roxana Solís, Jefa de Catastro, Lic. Francisco, Gerente General y la Licda. Sonia Pineda, Jefa de Planificación y Seguimiento, Reunión de trabajo con el Auditor Interno de la Municipalidad, Reunión de trabajo con la Jefa de la UACI, Licda. Fabiola Loucel y Asistió a la Reunión de Trabajo del Presupuesto 2020. </w:t>
      </w:r>
      <w:r w:rsidRPr="00754529">
        <w:rPr>
          <w:rFonts w:ascii="Times New Roman" w:eastAsiaTheme="minorHAnsi" w:hAnsi="Times New Roman"/>
          <w:b/>
          <w:sz w:val="28"/>
          <w:szCs w:val="28"/>
        </w:rPr>
        <w:t xml:space="preserve">MIERCOLES 2 DE OCTUBRE 2019: </w:t>
      </w:r>
      <w:r w:rsidRPr="00754529">
        <w:rPr>
          <w:rFonts w:ascii="Times New Roman" w:eastAsiaTheme="minorHAnsi" w:hAnsi="Times New Roman"/>
          <w:sz w:val="28"/>
          <w:szCs w:val="28"/>
        </w:rPr>
        <w:t xml:space="preserve">Reunión de trabajo con el Gerente General, Lic. Francisco Moran, Reunión de trabajo con la Jefa de Planificación y Seguimiento, Licda. Sonia Pineda, Firma y Revisión de Documentos del Despacho y Sesión Ordinaria de Concejo Municipal Plural. </w:t>
      </w:r>
      <w:r w:rsidRPr="00754529">
        <w:rPr>
          <w:rFonts w:ascii="Times New Roman" w:eastAsiaTheme="minorHAnsi" w:hAnsi="Times New Roman"/>
          <w:b/>
          <w:bCs/>
          <w:sz w:val="28"/>
          <w:szCs w:val="28"/>
        </w:rPr>
        <w:t xml:space="preserve">Seguidamente se tomaron los siguientes Acuerdos Municipales: “ACUERDO MUNICIPAL NUMERO </w:t>
      </w:r>
      <w:r w:rsidRPr="00754529">
        <w:rPr>
          <w:rFonts w:ascii="Times New Roman" w:eastAsiaTheme="minorHAnsi" w:hAnsi="Times New Roman"/>
          <w:b/>
          <w:bCs/>
          <w:sz w:val="28"/>
          <w:szCs w:val="28"/>
          <w:shd w:val="clear" w:color="auto" w:fill="FFFFFF" w:themeFill="background1"/>
        </w:rPr>
        <w:t>UNO</w:t>
      </w:r>
      <w:r w:rsidRPr="00754529">
        <w:rPr>
          <w:rFonts w:ascii="Times New Roman" w:eastAsiaTheme="minorHAnsi" w:hAnsi="Times New Roman"/>
          <w:b/>
          <w:bCs/>
          <w:sz w:val="28"/>
          <w:szCs w:val="28"/>
        </w:rPr>
        <w:t xml:space="preserve">”.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754529">
        <w:rPr>
          <w:rFonts w:ascii="Times New Roman" w:eastAsiaTheme="minorHAnsi" w:hAnsi="Times New Roman"/>
          <w:b/>
          <w:sz w:val="28"/>
          <w:szCs w:val="28"/>
        </w:rPr>
        <w:t xml:space="preserve"> UNANIMIDAD</w:t>
      </w:r>
      <w:r w:rsidRPr="00754529">
        <w:rPr>
          <w:rFonts w:ascii="Times New Roman" w:eastAsiaTheme="minorHAnsi" w:hAnsi="Times New Roman"/>
          <w:sz w:val="28"/>
          <w:szCs w:val="28"/>
        </w:rPr>
        <w:t xml:space="preserve"> de votos.</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Aprobar la </w:t>
      </w:r>
      <w:r w:rsidRPr="00754529">
        <w:rPr>
          <w:rFonts w:ascii="Times New Roman" w:eastAsiaTheme="minorHAnsi" w:hAnsi="Times New Roman"/>
          <w:b/>
          <w:sz w:val="28"/>
          <w:szCs w:val="28"/>
        </w:rPr>
        <w:t>Agenda de la Sesión Ordinaria  Número Cuarenta y  Cuatro,</w:t>
      </w:r>
      <w:r w:rsidRPr="00754529">
        <w:rPr>
          <w:rFonts w:ascii="Times New Roman" w:eastAsiaTheme="minorHAnsi" w:hAnsi="Times New Roman"/>
          <w:sz w:val="28"/>
          <w:szCs w:val="28"/>
        </w:rPr>
        <w:t xml:space="preserve"> con quince numerales incluyendo varios. .-</w:t>
      </w:r>
      <w:r w:rsidRPr="00754529">
        <w:rPr>
          <w:rFonts w:ascii="Times New Roman" w:eastAsiaTheme="minorHAnsi" w:hAnsi="Times New Roman"/>
          <w:b/>
          <w:sz w:val="28"/>
          <w:szCs w:val="28"/>
        </w:rPr>
        <w:t xml:space="preserve">CERTIFÍQUESE Y COMUNÍQUESE.- </w:t>
      </w:r>
      <w:r w:rsidRPr="00754529">
        <w:rPr>
          <w:rFonts w:ascii="Times New Roman" w:hAnsi="Times New Roman"/>
          <w:b/>
          <w:bCs/>
          <w:sz w:val="28"/>
          <w:szCs w:val="28"/>
        </w:rPr>
        <w:t xml:space="preserve"> </w:t>
      </w:r>
      <w:r w:rsidRPr="00754529">
        <w:rPr>
          <w:rFonts w:ascii="Times New Roman" w:eastAsiaTheme="minorHAnsi" w:hAnsi="Times New Roman"/>
          <w:b/>
          <w:bCs/>
          <w:sz w:val="28"/>
          <w:szCs w:val="28"/>
        </w:rPr>
        <w:t xml:space="preserve">“ACUERDO MUNICIPAL NUMERO </w:t>
      </w:r>
      <w:r w:rsidRPr="00754529">
        <w:rPr>
          <w:rFonts w:ascii="Times New Roman" w:eastAsiaTheme="minorHAnsi" w:hAnsi="Times New Roman"/>
          <w:b/>
          <w:bCs/>
          <w:sz w:val="28"/>
          <w:szCs w:val="28"/>
          <w:shd w:val="clear" w:color="auto" w:fill="FFFFFF" w:themeFill="background1"/>
        </w:rPr>
        <w:t>DOS</w:t>
      </w:r>
      <w:r w:rsidRPr="00754529">
        <w:rPr>
          <w:rFonts w:ascii="Times New Roman" w:eastAsiaTheme="minorHAnsi" w:hAnsi="Times New Roman"/>
          <w:b/>
          <w:bCs/>
          <w:sz w:val="28"/>
          <w:szCs w:val="28"/>
        </w:rPr>
        <w:t xml:space="preserve">”.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Lectura y Aprobación del Acta Anterior. Por </w:t>
      </w:r>
      <w:r w:rsidRPr="00754529">
        <w:rPr>
          <w:rFonts w:ascii="Times New Roman" w:eastAsiaTheme="minorHAnsi" w:hAnsi="Times New Roman"/>
          <w:b/>
          <w:sz w:val="28"/>
          <w:szCs w:val="28"/>
        </w:rPr>
        <w:t xml:space="preserve">MAYORÍA </w:t>
      </w:r>
      <w:r w:rsidRPr="00754529">
        <w:rPr>
          <w:rFonts w:ascii="Times New Roman" w:eastAsiaTheme="minorHAnsi" w:hAnsi="Times New Roman"/>
          <w:sz w:val="28"/>
          <w:szCs w:val="28"/>
        </w:rPr>
        <w:t xml:space="preserve"> de once votos </w:t>
      </w:r>
      <w:r w:rsidRPr="00754529">
        <w:rPr>
          <w:rFonts w:ascii="Times New Roman" w:eastAsiaTheme="minorHAnsi" w:hAnsi="Times New Roman"/>
          <w:sz w:val="28"/>
          <w:szCs w:val="28"/>
        </w:rPr>
        <w:lastRenderedPageBreak/>
        <w:t xml:space="preserve">a favor, un voto en contra de la Licenciada Adela María Cortez Coto, Quinta Regidora Propietaria manifestando literalmente: voto salvado en aprobación del Acta # 40 Acuerdo #17 se establece mayoría de siete votos cuando la votación unánime es 14 votos. Se tomó y certifico Acuerdo siendo el Síndico Municipal Asesor del Concejo por disposición legal el art. 51 del Código Municipal literal e)”, y dos abstenciones de la señora María del Carmen García; Primera Regidora Propietaria y de la señora Blanca Lidia Sigüenza de Mejía; Duodécima Regidora Propietaria. Este Concejo;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Aprobar el  </w:t>
      </w:r>
      <w:r w:rsidRPr="00754529">
        <w:rPr>
          <w:rFonts w:ascii="Times New Roman" w:eastAsiaTheme="minorHAnsi" w:hAnsi="Times New Roman"/>
          <w:b/>
          <w:sz w:val="28"/>
          <w:szCs w:val="28"/>
        </w:rPr>
        <w:t xml:space="preserve">Acta Número Cuarenta  </w:t>
      </w:r>
      <w:r w:rsidRPr="00754529">
        <w:rPr>
          <w:rFonts w:ascii="Times New Roman" w:eastAsiaTheme="minorHAnsi" w:hAnsi="Times New Roman"/>
          <w:sz w:val="28"/>
          <w:szCs w:val="28"/>
        </w:rPr>
        <w:t xml:space="preserve">de la </w:t>
      </w:r>
      <w:r w:rsidRPr="00754529">
        <w:rPr>
          <w:rFonts w:ascii="Times New Roman" w:eastAsiaTheme="minorHAnsi" w:hAnsi="Times New Roman"/>
          <w:b/>
          <w:sz w:val="28"/>
          <w:szCs w:val="28"/>
        </w:rPr>
        <w:t>Sesión Ordinaria</w:t>
      </w:r>
      <w:r w:rsidRPr="00754529">
        <w:rPr>
          <w:rFonts w:ascii="Times New Roman" w:eastAsiaTheme="minorHAnsi" w:hAnsi="Times New Roman"/>
          <w:sz w:val="28"/>
          <w:szCs w:val="28"/>
        </w:rPr>
        <w:t xml:space="preserve"> de fecha </w:t>
      </w:r>
      <w:r w:rsidRPr="00754529">
        <w:rPr>
          <w:rFonts w:ascii="Times New Roman" w:eastAsiaTheme="minorHAnsi" w:hAnsi="Times New Roman"/>
          <w:b/>
          <w:sz w:val="28"/>
          <w:szCs w:val="28"/>
        </w:rPr>
        <w:t>02/09/2019</w:t>
      </w:r>
      <w:r w:rsidRPr="00754529">
        <w:rPr>
          <w:rFonts w:ascii="Times New Roman" w:eastAsiaTheme="minorHAnsi" w:hAnsi="Times New Roman"/>
          <w:sz w:val="28"/>
          <w:szCs w:val="28"/>
        </w:rPr>
        <w:t xml:space="preserve">, con </w:t>
      </w:r>
      <w:r w:rsidRPr="00754529">
        <w:rPr>
          <w:rFonts w:ascii="Times New Roman" w:eastAsiaTheme="minorHAnsi" w:hAnsi="Times New Roman"/>
          <w:b/>
          <w:sz w:val="28"/>
          <w:szCs w:val="28"/>
        </w:rPr>
        <w:t xml:space="preserve"> Veinticinco</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rPr>
        <w:t>Acuerdos Municipales. .-CERTIFÍQUESE Y COMUNÍQUESE.-</w:t>
      </w:r>
      <w:r w:rsidRPr="00754529">
        <w:rPr>
          <w:rFonts w:ascii="Times New Roman" w:eastAsiaTheme="minorHAnsi" w:hAnsi="Times New Roman"/>
          <w:b/>
          <w:bCs/>
          <w:sz w:val="28"/>
          <w:szCs w:val="28"/>
        </w:rPr>
        <w:t xml:space="preserve"> “ACUERDO MUNICIPAL NUMERO </w:t>
      </w:r>
      <w:r w:rsidRPr="00754529">
        <w:rPr>
          <w:rFonts w:ascii="Times New Roman" w:eastAsiaTheme="minorHAnsi" w:hAnsi="Times New Roman"/>
          <w:b/>
          <w:bCs/>
          <w:sz w:val="28"/>
          <w:szCs w:val="28"/>
          <w:shd w:val="clear" w:color="auto" w:fill="FFFFFF" w:themeFill="background1"/>
        </w:rPr>
        <w:t>TRES</w:t>
      </w:r>
      <w:r w:rsidRPr="00754529">
        <w:rPr>
          <w:rFonts w:ascii="Times New Roman" w:eastAsiaTheme="minorHAnsi" w:hAnsi="Times New Roman"/>
          <w:b/>
          <w:bCs/>
          <w:sz w:val="28"/>
          <w:szCs w:val="28"/>
        </w:rPr>
        <w:t xml:space="preserve">”.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Lectura y Aprobación del Acta Anterior. Por </w:t>
      </w:r>
      <w:r w:rsidRPr="00754529">
        <w:rPr>
          <w:rFonts w:ascii="Times New Roman" w:eastAsiaTheme="minorHAnsi" w:hAnsi="Times New Roman"/>
          <w:b/>
          <w:sz w:val="28"/>
          <w:szCs w:val="28"/>
        </w:rPr>
        <w:t xml:space="preserve">MAYORÍA </w:t>
      </w:r>
      <w:r w:rsidRPr="00754529">
        <w:rPr>
          <w:rFonts w:ascii="Times New Roman" w:eastAsiaTheme="minorHAnsi" w:hAnsi="Times New Roman"/>
          <w:sz w:val="28"/>
          <w:szCs w:val="28"/>
        </w:rPr>
        <w:t xml:space="preserve"> de trece votos a favor, un voto en contra de la Licenciada Adela María Cortez Coto, Quinta Regidora Propietaria manifestando literalmente que : “salvo mi voto en la lectura del Acta  en el Acuerdo # 16  de Acta # 43 se hizo notificación algunos Acuerdos se modifican y otros no. La fracción del FMLN, solicito por escrito se consignara y la Secretaria Municipal lo omitió”. Este Concejo;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Aprobar el  </w:t>
      </w:r>
      <w:r w:rsidRPr="00754529">
        <w:rPr>
          <w:rFonts w:ascii="Times New Roman" w:eastAsiaTheme="minorHAnsi" w:hAnsi="Times New Roman"/>
          <w:b/>
          <w:sz w:val="28"/>
          <w:szCs w:val="28"/>
        </w:rPr>
        <w:t xml:space="preserve">Acta Número Cuarenta y Tres </w:t>
      </w:r>
      <w:r w:rsidRPr="00754529">
        <w:rPr>
          <w:rFonts w:ascii="Times New Roman" w:eastAsiaTheme="minorHAnsi" w:hAnsi="Times New Roman"/>
          <w:sz w:val="28"/>
          <w:szCs w:val="28"/>
        </w:rPr>
        <w:t xml:space="preserve">de la </w:t>
      </w:r>
      <w:r w:rsidRPr="00754529">
        <w:rPr>
          <w:rFonts w:ascii="Times New Roman" w:eastAsiaTheme="minorHAnsi" w:hAnsi="Times New Roman"/>
          <w:b/>
          <w:sz w:val="28"/>
          <w:szCs w:val="28"/>
        </w:rPr>
        <w:t>Sesión Extraordinaria</w:t>
      </w:r>
      <w:r w:rsidRPr="00754529">
        <w:rPr>
          <w:rFonts w:ascii="Times New Roman" w:eastAsiaTheme="minorHAnsi" w:hAnsi="Times New Roman"/>
          <w:sz w:val="28"/>
          <w:szCs w:val="28"/>
        </w:rPr>
        <w:t xml:space="preserve"> de fecha </w:t>
      </w:r>
      <w:r w:rsidRPr="00754529">
        <w:rPr>
          <w:rFonts w:ascii="Times New Roman" w:eastAsiaTheme="minorHAnsi" w:hAnsi="Times New Roman"/>
          <w:b/>
          <w:sz w:val="28"/>
          <w:szCs w:val="28"/>
        </w:rPr>
        <w:t>25/09/2019</w:t>
      </w:r>
      <w:r w:rsidRPr="00754529">
        <w:rPr>
          <w:rFonts w:ascii="Times New Roman" w:eastAsiaTheme="minorHAnsi" w:hAnsi="Times New Roman"/>
          <w:sz w:val="28"/>
          <w:szCs w:val="28"/>
        </w:rPr>
        <w:t xml:space="preserve">, con </w:t>
      </w:r>
      <w:r w:rsidRPr="00754529">
        <w:rPr>
          <w:rFonts w:ascii="Times New Roman" w:eastAsiaTheme="minorHAnsi" w:hAnsi="Times New Roman"/>
          <w:b/>
          <w:sz w:val="28"/>
          <w:szCs w:val="28"/>
        </w:rPr>
        <w:t xml:space="preserve"> Treinta y Dos</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rPr>
        <w:t xml:space="preserve">Acuerdos Municipales.  .-CERTIFÍQUESE Y COMUNÍQUESE.- </w:t>
      </w:r>
      <w:r w:rsidRPr="00754529">
        <w:rPr>
          <w:rFonts w:ascii="Times New Roman" w:eastAsiaTheme="minorHAnsi" w:hAnsi="Times New Roman"/>
          <w:b/>
          <w:bCs/>
          <w:sz w:val="28"/>
          <w:szCs w:val="28"/>
        </w:rPr>
        <w:t xml:space="preserve">“ACUERDO MUNICIPAL NUMERO </w:t>
      </w:r>
      <w:r w:rsidRPr="00754529">
        <w:rPr>
          <w:rFonts w:ascii="Times New Roman" w:eastAsiaTheme="minorHAnsi" w:hAnsi="Times New Roman"/>
          <w:b/>
          <w:bCs/>
          <w:sz w:val="28"/>
          <w:szCs w:val="28"/>
          <w:shd w:val="clear" w:color="auto" w:fill="FFFFFF" w:themeFill="background1"/>
        </w:rPr>
        <w:t>CUATRO</w:t>
      </w:r>
      <w:r w:rsidRPr="00754529">
        <w:rPr>
          <w:rFonts w:ascii="Times New Roman" w:eastAsiaTheme="minorHAnsi" w:hAnsi="Times New Roman"/>
          <w:b/>
          <w:bCs/>
          <w:sz w:val="28"/>
          <w:szCs w:val="28"/>
        </w:rPr>
        <w:t xml:space="preserve">”.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siete  literal d) de la Agenda de esta Sesión. Con la Participación del Licenciado Francisco José Moran Hernández/Gerente General, solicitando al Honorable Concejo Municipal Plural aprobación para aperturar  dos cuentas corrientes: una en el Bancos Agrícola S.A., y  la otra en el Banco Davivienda. Por </w:t>
      </w:r>
      <w:r w:rsidRPr="00754529">
        <w:rPr>
          <w:rFonts w:ascii="Times New Roman" w:eastAsiaTheme="minorHAnsi" w:hAnsi="Times New Roman"/>
          <w:b/>
          <w:sz w:val="28"/>
          <w:szCs w:val="28"/>
        </w:rPr>
        <w:t xml:space="preserve">MAYORÍA </w:t>
      </w:r>
      <w:r w:rsidRPr="00754529">
        <w:rPr>
          <w:rFonts w:ascii="Times New Roman" w:eastAsiaTheme="minorHAnsi" w:hAnsi="Times New Roman"/>
          <w:sz w:val="28"/>
          <w:szCs w:val="28"/>
        </w:rPr>
        <w:t xml:space="preserve">de  trece votos a favor y una ausencia al momento de esta votación de la Licenciada Adela María Cortez Coto; Quinta Regidora Propietaria.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Autorizar a la Tesorera Municipal aperturar dos Cuentas Corrientes: una en el Banco Agrícola S.A., y otra en el Banco Davivienda con registro de firmas, siendo la firma </w:t>
      </w:r>
      <w:r w:rsidRPr="00754529">
        <w:rPr>
          <w:rFonts w:ascii="Times New Roman" w:eastAsiaTheme="minorHAnsi" w:hAnsi="Times New Roman"/>
          <w:b/>
          <w:sz w:val="28"/>
          <w:szCs w:val="28"/>
        </w:rPr>
        <w:lastRenderedPageBreak/>
        <w:t>indispensable</w:t>
      </w:r>
      <w:r w:rsidRPr="00754529">
        <w:rPr>
          <w:rFonts w:ascii="Times New Roman" w:eastAsiaTheme="minorHAnsi" w:hAnsi="Times New Roman"/>
          <w:sz w:val="28"/>
          <w:szCs w:val="28"/>
        </w:rPr>
        <w:t xml:space="preserve"> de la  Tesorera Municipal Licenciada </w:t>
      </w:r>
      <w:r w:rsidRPr="00754529">
        <w:rPr>
          <w:rFonts w:ascii="Times New Roman" w:eastAsiaTheme="minorHAnsi" w:hAnsi="Times New Roman"/>
          <w:b/>
          <w:sz w:val="28"/>
          <w:szCs w:val="28"/>
        </w:rPr>
        <w:t>Leslie Melissa Gómez Núñez</w:t>
      </w:r>
      <w:r w:rsidRPr="00754529">
        <w:rPr>
          <w:rFonts w:ascii="Times New Roman" w:eastAsiaTheme="minorHAnsi" w:hAnsi="Times New Roman"/>
          <w:sz w:val="28"/>
          <w:szCs w:val="28"/>
        </w:rPr>
        <w:t xml:space="preserve"> y como </w:t>
      </w:r>
      <w:r w:rsidRPr="00754529">
        <w:rPr>
          <w:rFonts w:ascii="Times New Roman" w:eastAsiaTheme="minorHAnsi" w:hAnsi="Times New Roman"/>
          <w:b/>
          <w:sz w:val="28"/>
          <w:szCs w:val="28"/>
        </w:rPr>
        <w:t>refrendarios de cheques</w:t>
      </w:r>
      <w:r w:rsidRPr="00754529">
        <w:rPr>
          <w:rFonts w:ascii="Times New Roman" w:eastAsiaTheme="minorHAnsi" w:hAnsi="Times New Roman"/>
          <w:sz w:val="28"/>
          <w:szCs w:val="28"/>
        </w:rPr>
        <w:t xml:space="preserve"> a la Lic. Silvia Ismenia Ruiz,  Sexta Regidora Propietaria y el Sr. Calixto Henríquez Rodríguez, Cuarto Regidor Propietario</w:t>
      </w:r>
      <w:r w:rsidRPr="00754529">
        <w:rPr>
          <w:rFonts w:ascii="Times New Roman" w:eastAsiaTheme="minorHAnsi" w:hAnsi="Times New Roman"/>
          <w:b/>
          <w:sz w:val="28"/>
          <w:szCs w:val="28"/>
        </w:rPr>
        <w:t xml:space="preserve">. </w:t>
      </w:r>
      <w:r w:rsidRPr="00754529">
        <w:rPr>
          <w:rFonts w:ascii="Times New Roman" w:eastAsia="Times New Roman" w:hAnsi="Times New Roman"/>
          <w:b/>
          <w:sz w:val="28"/>
          <w:szCs w:val="28"/>
          <w:lang w:eastAsia="es-ES"/>
        </w:rPr>
        <w:t>CERTIFÍQUESE Y COMUNÍQUESE</w:t>
      </w:r>
      <w:r w:rsidRPr="00754529">
        <w:rPr>
          <w:rFonts w:ascii="Times New Roman" w:eastAsia="Times New Roman" w:hAnsi="Times New Roman"/>
          <w:sz w:val="28"/>
          <w:szCs w:val="28"/>
          <w:lang w:eastAsia="es-ES"/>
        </w:rPr>
        <w:t>.</w:t>
      </w:r>
      <w:r w:rsidRPr="00754529">
        <w:rPr>
          <w:rFonts w:ascii="Times New Roman" w:eastAsiaTheme="minorHAnsi" w:hAnsi="Times New Roman"/>
          <w:b/>
          <w:bCs/>
          <w:sz w:val="28"/>
          <w:szCs w:val="28"/>
        </w:rPr>
        <w:t xml:space="preserve"> “ACUERDO MUNICIPAL NUMERO </w:t>
      </w:r>
      <w:r w:rsidRPr="00754529">
        <w:rPr>
          <w:rFonts w:ascii="Times New Roman" w:eastAsiaTheme="minorHAnsi" w:hAnsi="Times New Roman"/>
          <w:b/>
          <w:bCs/>
          <w:sz w:val="28"/>
          <w:szCs w:val="28"/>
          <w:shd w:val="clear" w:color="auto" w:fill="FFFFFF" w:themeFill="background1"/>
        </w:rPr>
        <w:t>CINCO</w:t>
      </w:r>
      <w:r w:rsidRPr="00754529">
        <w:rPr>
          <w:rFonts w:ascii="Times New Roman" w:eastAsiaTheme="minorHAnsi" w:hAnsi="Times New Roman"/>
          <w:b/>
          <w:bCs/>
          <w:sz w:val="28"/>
          <w:szCs w:val="28"/>
        </w:rPr>
        <w:t xml:space="preserve">”.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siete  de la Agenda de esta Sesión. Con la Participación del Licenciado Francisco José Moran Hernández/Gerente General, presentando Memorandum suscrito por el señor Juan Alberto Suria Beltrán/ Técnico Especialista III, de Gestión de Riesgos de Protección Civil, en el que solicita al Honorable Concejo Municipal Plural aprobación para el inicio de trámites para ejecutar  el simulacro de terremoto por un monto de  $471.00.  Por </w:t>
      </w:r>
      <w:r w:rsidRPr="00754529">
        <w:rPr>
          <w:rFonts w:ascii="Times New Roman" w:eastAsiaTheme="minorHAnsi" w:hAnsi="Times New Roman"/>
          <w:b/>
          <w:sz w:val="28"/>
          <w:szCs w:val="28"/>
        </w:rPr>
        <w:t xml:space="preserve">MAYORÍA </w:t>
      </w:r>
      <w:r w:rsidRPr="00754529">
        <w:rPr>
          <w:rFonts w:ascii="Times New Roman" w:eastAsiaTheme="minorHAnsi" w:hAnsi="Times New Roman"/>
          <w:sz w:val="28"/>
          <w:szCs w:val="28"/>
        </w:rPr>
        <w:t xml:space="preserve">de  trece votos a favor y una ausencia al momento de esta votación de la Licenciada Adela María Cortez Coto; Quinta Regidora Propietaria. Este Concejo;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w:t>
      </w:r>
      <w:r w:rsidRPr="00754529">
        <w:rPr>
          <w:rFonts w:ascii="Times New Roman" w:eastAsiaTheme="minorHAnsi" w:hAnsi="Times New Roman"/>
          <w:b/>
          <w:bCs/>
          <w:sz w:val="28"/>
          <w:szCs w:val="28"/>
          <w:u w:val="single"/>
          <w:lang w:val="es-SV"/>
        </w:rPr>
        <w:t>Primero:</w:t>
      </w:r>
      <w:r w:rsidRPr="00754529">
        <w:rPr>
          <w:rFonts w:ascii="Times New Roman" w:eastAsiaTheme="minorHAnsi" w:hAnsi="Times New Roman"/>
          <w:bCs/>
          <w:sz w:val="28"/>
          <w:szCs w:val="28"/>
          <w:lang w:val="es-SV"/>
        </w:rPr>
        <w:t xml:space="preserve"> Autorizar a la Unidad de Adquisiciones y Contrataciones Institucional, (UACI), realice los procesos de compra para la ejecución del simulacro de terremoto de Protección Civil por un monto de $471.00</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u w:val="single"/>
        </w:rPr>
        <w:t>Segundo</w:t>
      </w:r>
      <w:r w:rsidRPr="00754529">
        <w:rPr>
          <w:rFonts w:ascii="Times New Roman" w:eastAsiaTheme="minorHAnsi" w:hAnsi="Times New Roman"/>
          <w:sz w:val="28"/>
          <w:szCs w:val="28"/>
        </w:rPr>
        <w:t>: Se autoriza a la Unidad de Protección Civil,  para que realice los requerimientos correspondientes para el simulacro de terremoto, que se realizaran con fuente de financiamiento de Recursos Propios.  .-</w:t>
      </w:r>
      <w:r w:rsidRPr="00754529">
        <w:rPr>
          <w:rFonts w:ascii="Times New Roman" w:eastAsiaTheme="minorHAnsi" w:hAnsi="Times New Roman"/>
          <w:b/>
          <w:color w:val="000000" w:themeColor="text1"/>
          <w:sz w:val="28"/>
          <w:szCs w:val="28"/>
        </w:rPr>
        <w:t>CERTIFÍQUESE Y COMUNÍQUESE.</w:t>
      </w:r>
      <w:r w:rsidRPr="00754529">
        <w:rPr>
          <w:rFonts w:ascii="Times New Roman" w:eastAsiaTheme="minorHAnsi" w:hAnsi="Times New Roman"/>
          <w:color w:val="000000" w:themeColor="text1"/>
          <w:sz w:val="28"/>
          <w:szCs w:val="28"/>
        </w:rPr>
        <w:t>-</w:t>
      </w:r>
      <w:r w:rsidRPr="00754529">
        <w:rPr>
          <w:rFonts w:ascii="Times New Roman" w:eastAsiaTheme="minorHAnsi" w:hAnsi="Times New Roman"/>
          <w:b/>
          <w:bCs/>
          <w:sz w:val="28"/>
          <w:szCs w:val="28"/>
          <w:lang w:val="es-SV"/>
        </w:rPr>
        <w:t xml:space="preserve"> </w:t>
      </w:r>
      <w:r w:rsidRPr="00754529">
        <w:rPr>
          <w:rFonts w:ascii="Times New Roman" w:eastAsiaTheme="minorHAnsi" w:hAnsi="Times New Roman"/>
          <w:b/>
          <w:bCs/>
          <w:sz w:val="28"/>
          <w:szCs w:val="28"/>
        </w:rPr>
        <w:t xml:space="preserve">“ACUERDO MUNICIPAL NUMERO SEIS”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y art. 5 de la Ley de Creación del Fondo para el Desarrollo Económico y Social de los Municipios (FODES). Expuesto el punto de agenda número siete, de la agenda de esta sesión, que corresponde a la participación del Lcdo. Francisco José Moran Hernández, Gerente General de la Municipalidad, en la que solicita al Honorable Concejo Municipal, aprobación de la Carpeta Técnica denominada </w:t>
      </w:r>
      <w:r w:rsidRPr="00754529">
        <w:rPr>
          <w:rFonts w:ascii="Times New Roman" w:eastAsiaTheme="minorHAnsi" w:hAnsi="Times New Roman"/>
          <w:b/>
          <w:sz w:val="28"/>
          <w:szCs w:val="28"/>
        </w:rPr>
        <w:t xml:space="preserve">“COMPRA DE 15 CONTENEDORES DE DESECHOS SÓLIDOS PARA EL MUNICIPIO DE APOPA.” </w:t>
      </w:r>
      <w:r w:rsidRPr="00754529">
        <w:rPr>
          <w:rFonts w:ascii="Times New Roman" w:eastAsiaTheme="minorHAnsi" w:hAnsi="Times New Roman"/>
          <w:sz w:val="28"/>
          <w:szCs w:val="28"/>
        </w:rPr>
        <w:t xml:space="preserve">Este Concejo Municipal Plural </w:t>
      </w:r>
      <w:r w:rsidRPr="00754529">
        <w:rPr>
          <w:rFonts w:ascii="Times New Roman" w:eastAsiaTheme="minorHAnsi" w:hAnsi="Times New Roman"/>
          <w:b/>
          <w:sz w:val="28"/>
          <w:szCs w:val="28"/>
          <w:u w:val="single"/>
        </w:rPr>
        <w:t>CONSIDERANDO:</w:t>
      </w:r>
      <w:r w:rsidRPr="00754529">
        <w:rPr>
          <w:rFonts w:ascii="Times New Roman" w:eastAsiaTheme="minorHAnsi" w:hAnsi="Times New Roman"/>
          <w:sz w:val="28"/>
          <w:szCs w:val="28"/>
        </w:rPr>
        <w:t xml:space="preserve"> Que en Acuerdo Municipal # 12 de Acta # 43 de fecha 25/09/2019, se autorizó al Departamento de Proyectos de la Municipalidad para que elabore Carpeta Técnica para la </w:t>
      </w:r>
      <w:r w:rsidRPr="00754529">
        <w:rPr>
          <w:rFonts w:ascii="Times New Roman" w:eastAsiaTheme="minorHAnsi" w:hAnsi="Times New Roman"/>
          <w:b/>
          <w:sz w:val="28"/>
          <w:szCs w:val="28"/>
        </w:rPr>
        <w:t xml:space="preserve">compra de 15 contenedores de Desechos </w:t>
      </w:r>
      <w:r w:rsidRPr="00754529">
        <w:rPr>
          <w:rFonts w:ascii="Times New Roman" w:eastAsiaTheme="minorHAnsi" w:hAnsi="Times New Roman"/>
          <w:b/>
          <w:sz w:val="28"/>
          <w:szCs w:val="28"/>
        </w:rPr>
        <w:lastRenderedPageBreak/>
        <w:t>Sólidos para el Municipio de Apopa,</w:t>
      </w:r>
      <w:r w:rsidRPr="00754529">
        <w:rPr>
          <w:rFonts w:ascii="Times New Roman" w:eastAsiaTheme="minorHAnsi" w:hAnsi="Times New Roman"/>
          <w:sz w:val="28"/>
          <w:szCs w:val="28"/>
        </w:rPr>
        <w:t xml:space="preserve"> por un monto de </w:t>
      </w:r>
      <w:r w:rsidRPr="00754529">
        <w:rPr>
          <w:rFonts w:ascii="Times New Roman" w:eastAsiaTheme="minorHAnsi" w:hAnsi="Times New Roman"/>
          <w:b/>
          <w:sz w:val="28"/>
          <w:szCs w:val="28"/>
        </w:rPr>
        <w:t>$23,000.00</w:t>
      </w:r>
      <w:r w:rsidRPr="00754529">
        <w:rPr>
          <w:rFonts w:ascii="Times New Roman" w:eastAsiaTheme="minorHAnsi" w:hAnsi="Times New Roman"/>
          <w:sz w:val="28"/>
          <w:szCs w:val="28"/>
        </w:rPr>
        <w:t xml:space="preserve"> con </w:t>
      </w:r>
      <w:r w:rsidRPr="00754529">
        <w:rPr>
          <w:rFonts w:ascii="Times New Roman" w:eastAsiaTheme="minorHAnsi" w:hAnsi="Times New Roman"/>
          <w:b/>
          <w:sz w:val="28"/>
          <w:szCs w:val="28"/>
        </w:rPr>
        <w:t>Fuente de Financiamiento de FODES 75%,</w:t>
      </w:r>
      <w:r w:rsidRPr="00754529">
        <w:rPr>
          <w:rFonts w:ascii="Times New Roman" w:eastAsiaTheme="minorHAnsi" w:hAnsi="Times New Roman"/>
          <w:sz w:val="28"/>
          <w:szCs w:val="28"/>
        </w:rPr>
        <w:t xml:space="preserve"> ya que es necesaria para resolver los problemas de recolección de Desechos Sólidos que la Municipalidad actualmente tiene. Por </w:t>
      </w:r>
      <w:r w:rsidRPr="00754529">
        <w:rPr>
          <w:rFonts w:ascii="Times New Roman" w:eastAsiaTheme="minorHAnsi" w:hAnsi="Times New Roman"/>
          <w:b/>
          <w:sz w:val="28"/>
          <w:szCs w:val="28"/>
        </w:rPr>
        <w:t xml:space="preserve">MAYORIA </w:t>
      </w:r>
      <w:r w:rsidRPr="00754529">
        <w:rPr>
          <w:rFonts w:ascii="Times New Roman" w:eastAsiaTheme="minorHAnsi" w:hAnsi="Times New Roman"/>
          <w:sz w:val="28"/>
          <w:szCs w:val="28"/>
        </w:rPr>
        <w:t xml:space="preserve">de once votos a favor, dos votos en contra del Licdo. Darwin David Maldonado García, Síndico Municipal, manifestando que salva su voto en el sentido que existen mecánicos de obra de banco que pueden elaborarlos en la administración; y la Sra. Blanca Lidia Sigüenza de Mejía, Duodécima Regidora Propietaria, manifestando que salva su voto por que en la alcaldía contamos con un grupo de mecánicos soldadores los cuales se podrían hacer en nuestra institución y con un costo menos; y una ausencia al momento de esta votación de la Licda. Adela María Cortez Coto, Quinta Regidora Propietaria.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u w:val="single"/>
        </w:rPr>
        <w:t>Primero:</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 xml:space="preserve">Aprobar Carpeta Técnica denominada: </w:t>
      </w:r>
      <w:r w:rsidRPr="00754529">
        <w:rPr>
          <w:rFonts w:ascii="Times New Roman" w:eastAsiaTheme="minorHAnsi" w:hAnsi="Times New Roman"/>
          <w:b/>
          <w:sz w:val="28"/>
          <w:szCs w:val="28"/>
        </w:rPr>
        <w:t xml:space="preserve">“COMPRA DE 15 CONTENEDORES DE DESECHOS SÓLIDOS PARA EL MUNICIPIO DE APOPA”, </w:t>
      </w:r>
      <w:r w:rsidRPr="00754529">
        <w:rPr>
          <w:rFonts w:ascii="Times New Roman" w:eastAsiaTheme="minorHAnsi" w:hAnsi="Times New Roman"/>
          <w:sz w:val="28"/>
          <w:szCs w:val="28"/>
        </w:rPr>
        <w:t>por un monto de</w:t>
      </w:r>
      <w:r w:rsidRPr="00754529">
        <w:rPr>
          <w:rFonts w:ascii="Times New Roman" w:eastAsiaTheme="minorHAnsi" w:hAnsi="Times New Roman"/>
          <w:b/>
          <w:sz w:val="28"/>
          <w:szCs w:val="28"/>
        </w:rPr>
        <w:t xml:space="preserve"> $23,000.00, </w:t>
      </w:r>
      <w:r w:rsidRPr="00754529">
        <w:rPr>
          <w:rFonts w:ascii="Times New Roman" w:eastAsiaTheme="minorHAnsi" w:hAnsi="Times New Roman"/>
          <w:sz w:val="28"/>
          <w:szCs w:val="28"/>
        </w:rPr>
        <w:t>que se realizará con Fuente de Financiamiento</w:t>
      </w:r>
      <w:r w:rsidRPr="00754529">
        <w:rPr>
          <w:rFonts w:ascii="Times New Roman" w:eastAsiaTheme="minorHAnsi" w:hAnsi="Times New Roman"/>
          <w:b/>
          <w:sz w:val="28"/>
          <w:szCs w:val="28"/>
        </w:rPr>
        <w:t xml:space="preserve"> FODES 75%, </w:t>
      </w:r>
      <w:r w:rsidRPr="00754529">
        <w:rPr>
          <w:rFonts w:ascii="Times New Roman" w:eastAsiaTheme="minorHAnsi" w:hAnsi="Times New Roman"/>
          <w:sz w:val="28"/>
          <w:szCs w:val="28"/>
        </w:rPr>
        <w:t>formulada por la</w:t>
      </w:r>
      <w:r w:rsidRPr="00754529">
        <w:rPr>
          <w:rFonts w:ascii="Times New Roman" w:eastAsiaTheme="minorHAnsi" w:hAnsi="Times New Roman"/>
          <w:b/>
          <w:sz w:val="28"/>
          <w:szCs w:val="28"/>
        </w:rPr>
        <w:t xml:space="preserve"> Arquitecta Aminta Cruz de Colocho.</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u w:val="single"/>
        </w:rPr>
        <w:t>Segundo</w:t>
      </w:r>
      <w:r w:rsidRPr="00754529">
        <w:rPr>
          <w:rFonts w:ascii="Times New Roman" w:eastAsiaTheme="minorHAnsi" w:hAnsi="Times New Roman"/>
          <w:b/>
          <w:sz w:val="28"/>
          <w:szCs w:val="28"/>
        </w:rPr>
        <w:t>:</w:t>
      </w:r>
      <w:r w:rsidRPr="00754529">
        <w:rPr>
          <w:rFonts w:ascii="Times New Roman" w:eastAsiaTheme="minorHAnsi" w:hAnsi="Times New Roman"/>
          <w:sz w:val="28"/>
          <w:szCs w:val="28"/>
        </w:rPr>
        <w:t xml:space="preserve"> Se Autoriza a la Unidad de Adquisiciones y Contrataciones Institucionales UACI, realice los procedimientos conforme a lo establecido en</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 xml:space="preserve">la Ley de Adquisiciones y contrataciones de la Administración Publica LACAP, para la ejecución del proyecto antes mencionado e informe al Concejo Municipal. </w:t>
      </w:r>
      <w:r w:rsidRPr="00754529">
        <w:rPr>
          <w:rFonts w:ascii="Times New Roman" w:eastAsiaTheme="minorHAnsi" w:hAnsi="Times New Roman"/>
          <w:b/>
          <w:sz w:val="28"/>
          <w:szCs w:val="28"/>
          <w:u w:val="single"/>
        </w:rPr>
        <w:t>Tercero:</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 xml:space="preserve">Autorizar al Departamento de Recolección y Aseo para realizar los requerimientos correspondientes de todo lo solicitado en la carpeta. </w:t>
      </w:r>
      <w:r w:rsidRPr="00754529">
        <w:rPr>
          <w:rFonts w:ascii="Times New Roman" w:eastAsiaTheme="minorHAnsi" w:hAnsi="Times New Roman"/>
          <w:b/>
          <w:sz w:val="28"/>
          <w:szCs w:val="28"/>
          <w:u w:val="single"/>
        </w:rPr>
        <w:t>Cuarto:</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 xml:space="preserve">Se Autoriza a la Tesorera Municipal para que transfiera fondos de cuenta de ahorro número </w:t>
      </w:r>
      <w:r w:rsidRPr="00754529">
        <w:rPr>
          <w:rFonts w:ascii="Times New Roman" w:eastAsiaTheme="minorHAnsi" w:hAnsi="Times New Roman"/>
          <w:b/>
          <w:sz w:val="28"/>
          <w:szCs w:val="28"/>
        </w:rPr>
        <w:t>01480028798</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rPr>
        <w:t>ALCALDIA MUNICIPAL DE APOPA/MUNICIPALIDAD DE APOPA/ FODES 75%</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rPr>
        <w:t>del Banco Hipotecario de El Salvador, S.A.,</w:t>
      </w:r>
      <w:r w:rsidRPr="00754529">
        <w:rPr>
          <w:rFonts w:ascii="Times New Roman" w:eastAsiaTheme="minorHAnsi" w:hAnsi="Times New Roman"/>
          <w:sz w:val="28"/>
          <w:szCs w:val="28"/>
        </w:rPr>
        <w:t xml:space="preserve"> la cantidad de: </w:t>
      </w:r>
      <w:r w:rsidRPr="00754529">
        <w:rPr>
          <w:rFonts w:ascii="Times New Roman" w:eastAsiaTheme="minorHAnsi" w:hAnsi="Times New Roman"/>
          <w:b/>
          <w:sz w:val="28"/>
          <w:szCs w:val="28"/>
        </w:rPr>
        <w:t xml:space="preserve">VEINTITRÉS MIL DÓLARES DE LOS ESTADOS UNIDOS DE NORTE AMÉRICA ($23,000.00) </w:t>
      </w:r>
      <w:r w:rsidRPr="00754529">
        <w:rPr>
          <w:rFonts w:ascii="Times New Roman" w:eastAsiaTheme="minorHAnsi" w:hAnsi="Times New Roman"/>
          <w:sz w:val="28"/>
          <w:szCs w:val="28"/>
        </w:rPr>
        <w:t xml:space="preserve">y aperture cuenta corriente en el </w:t>
      </w:r>
      <w:r w:rsidRPr="00754529">
        <w:rPr>
          <w:rFonts w:ascii="Times New Roman" w:eastAsiaTheme="minorHAnsi" w:hAnsi="Times New Roman"/>
          <w:b/>
          <w:sz w:val="28"/>
          <w:szCs w:val="28"/>
        </w:rPr>
        <w:t>Banco Hipotecario de El Salvador, S.A.,</w:t>
      </w:r>
      <w:r w:rsidRPr="00754529">
        <w:rPr>
          <w:rFonts w:ascii="Times New Roman" w:eastAsiaTheme="minorHAnsi" w:hAnsi="Times New Roman"/>
          <w:sz w:val="28"/>
          <w:szCs w:val="28"/>
        </w:rPr>
        <w:t xml:space="preserve"> para la ejecución de la Carpeta Técnica denominada: </w:t>
      </w:r>
      <w:r w:rsidRPr="00754529">
        <w:rPr>
          <w:rFonts w:ascii="Times New Roman" w:eastAsiaTheme="minorHAnsi" w:hAnsi="Times New Roman"/>
          <w:b/>
          <w:sz w:val="28"/>
          <w:szCs w:val="28"/>
        </w:rPr>
        <w:t xml:space="preserve">“COMPRA DE 15 CONTENEDORES DE DESECHOS SÓLIDOS PARA EL MUNICIPIO DE APOPA”, </w:t>
      </w:r>
      <w:r w:rsidRPr="00754529">
        <w:rPr>
          <w:rFonts w:ascii="Times New Roman" w:eastAsiaTheme="minorHAnsi" w:hAnsi="Times New Roman"/>
          <w:sz w:val="28"/>
          <w:szCs w:val="28"/>
        </w:rPr>
        <w:t>quedando para tales efectos el registro de firma de refrendarios de cheque de la siguiente manera: Firma Indispensable: Tesorera Municipal Leslie Melissa Gómez Núñez, como Refrendarios Lic. Silvia Ismenia Ruiz, Regidora Propietaria y el Sr. Calixto Henríquez Rodríguez, Regidor Propietario.</w:t>
      </w:r>
      <w:r w:rsidRPr="00754529">
        <w:rPr>
          <w:rFonts w:ascii="Times New Roman" w:eastAsiaTheme="minorHAnsi" w:hAnsi="Times New Roman"/>
          <w:b/>
          <w:sz w:val="28"/>
          <w:szCs w:val="28"/>
        </w:rPr>
        <w:t xml:space="preserve"> </w:t>
      </w:r>
      <w:r w:rsidRPr="00754529">
        <w:rPr>
          <w:rFonts w:ascii="Times New Roman" w:eastAsiaTheme="minorHAnsi" w:hAnsi="Times New Roman"/>
          <w:b/>
          <w:sz w:val="28"/>
          <w:szCs w:val="28"/>
          <w:u w:val="single"/>
        </w:rPr>
        <w:t>Quinto</w:t>
      </w:r>
      <w:r w:rsidRPr="00754529">
        <w:rPr>
          <w:rFonts w:ascii="Times New Roman" w:eastAsiaTheme="minorHAnsi" w:hAnsi="Times New Roman"/>
          <w:b/>
          <w:sz w:val="28"/>
          <w:szCs w:val="28"/>
        </w:rPr>
        <w:t>:</w:t>
      </w:r>
      <w:r w:rsidRPr="00754529">
        <w:rPr>
          <w:rFonts w:ascii="Times New Roman" w:eastAsiaTheme="minorHAnsi" w:hAnsi="Times New Roman"/>
          <w:sz w:val="28"/>
          <w:szCs w:val="28"/>
        </w:rPr>
        <w:t xml:space="preserve"> Nombrar como</w:t>
      </w:r>
      <w:r w:rsidRPr="00754529">
        <w:rPr>
          <w:rFonts w:ascii="Times New Roman" w:eastAsiaTheme="minorHAnsi" w:hAnsi="Times New Roman"/>
          <w:b/>
          <w:sz w:val="28"/>
          <w:szCs w:val="28"/>
        </w:rPr>
        <w:t xml:space="preserve"> Administrador de Contrato</w:t>
      </w:r>
      <w:r w:rsidRPr="00754529">
        <w:rPr>
          <w:rFonts w:ascii="Times New Roman" w:eastAsiaTheme="minorHAnsi" w:hAnsi="Times New Roman"/>
          <w:sz w:val="28"/>
          <w:szCs w:val="28"/>
        </w:rPr>
        <w:t xml:space="preserve"> al</w:t>
      </w:r>
      <w:r w:rsidRPr="00754529">
        <w:rPr>
          <w:rFonts w:ascii="Times New Roman" w:eastAsiaTheme="minorHAnsi" w:hAnsi="Times New Roman"/>
          <w:color w:val="000000" w:themeColor="text1"/>
          <w:sz w:val="28"/>
          <w:szCs w:val="28"/>
        </w:rPr>
        <w:t xml:space="preserve"> </w:t>
      </w:r>
      <w:r w:rsidRPr="00754529">
        <w:rPr>
          <w:rFonts w:ascii="Times New Roman" w:eastAsiaTheme="minorHAnsi" w:hAnsi="Times New Roman"/>
          <w:b/>
          <w:color w:val="000000" w:themeColor="text1"/>
          <w:sz w:val="28"/>
          <w:szCs w:val="28"/>
        </w:rPr>
        <w:t xml:space="preserve">Ingeniero Héctor Armando Paz Aguirre, Sub </w:t>
      </w:r>
      <w:r w:rsidRPr="00754529">
        <w:rPr>
          <w:rFonts w:ascii="Times New Roman" w:eastAsiaTheme="minorHAnsi" w:hAnsi="Times New Roman"/>
          <w:b/>
          <w:color w:val="000000" w:themeColor="text1"/>
          <w:sz w:val="28"/>
          <w:szCs w:val="28"/>
        </w:rPr>
        <w:lastRenderedPageBreak/>
        <w:t>Gerente Ambiental de la Municipalidad.</w:t>
      </w:r>
      <w:r w:rsidRPr="00754529">
        <w:rPr>
          <w:rFonts w:ascii="Times New Roman" w:eastAsiaTheme="minorHAnsi" w:hAnsi="Times New Roman"/>
          <w:b/>
          <w:color w:val="FF0000"/>
          <w:sz w:val="28"/>
          <w:szCs w:val="28"/>
        </w:rPr>
        <w:t xml:space="preserve"> </w:t>
      </w:r>
      <w:r w:rsidRPr="00754529">
        <w:rPr>
          <w:rFonts w:ascii="Times New Roman" w:eastAsiaTheme="minorHAnsi" w:hAnsi="Times New Roman"/>
          <w:b/>
          <w:sz w:val="28"/>
          <w:szCs w:val="28"/>
          <w:u w:val="single"/>
        </w:rPr>
        <w:t>Séptimo:</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Que el Jefe de la Unidad de Contabilidad y Jefe de Presupuesto, elaboren la Programación Presupuestaria para efectos de control y cierre de las cuentas presupuestarias y contables conciliadas, cuando haya terminado el proyecto, para la respectiva liquidación en cumplimiento a la normativa de ley y Manual de Funciones e informen al Concejo Municipal Plural</w:t>
      </w:r>
      <w:r w:rsidRPr="00754529">
        <w:rPr>
          <w:rFonts w:ascii="Times New Roman" w:eastAsiaTheme="minorHAnsi" w:hAnsi="Times New Roman"/>
          <w:b/>
          <w:sz w:val="28"/>
          <w:szCs w:val="28"/>
        </w:rPr>
        <w:t>.</w:t>
      </w:r>
      <w:r w:rsidRPr="00754529">
        <w:rPr>
          <w:rFonts w:ascii="Times New Roman" w:eastAsiaTheme="minorHAnsi" w:hAnsi="Times New Roman"/>
          <w:sz w:val="28"/>
          <w:szCs w:val="28"/>
        </w:rPr>
        <w:t xml:space="preserve"> Fondos con aplicación al específico y expresión presupuestaria vigente que se comprobara como lo establece el Art.78 del Código Municipal.</w:t>
      </w:r>
      <w:r w:rsidRPr="00754529">
        <w:rPr>
          <w:rFonts w:ascii="Times New Roman" w:hAnsi="Times New Roman"/>
          <w:sz w:val="28"/>
          <w:szCs w:val="28"/>
        </w:rPr>
        <w:t xml:space="preserve"> </w:t>
      </w:r>
      <w:r w:rsidRPr="00754529">
        <w:rPr>
          <w:rFonts w:ascii="Times New Roman" w:hAnsi="Times New Roman"/>
          <w:b/>
          <w:sz w:val="28"/>
          <w:szCs w:val="28"/>
        </w:rPr>
        <w:t>CERTIFIQUESE Y COMUNIQUESE.</w:t>
      </w:r>
      <w:r w:rsidRPr="00754529">
        <w:rPr>
          <w:rFonts w:ascii="Times New Roman" w:hAnsi="Times New Roman"/>
          <w:sz w:val="28"/>
          <w:szCs w:val="28"/>
        </w:rPr>
        <w:t>-</w:t>
      </w:r>
      <w:r w:rsidRPr="00754529">
        <w:rPr>
          <w:rFonts w:ascii="Times New Roman" w:eastAsiaTheme="minorHAnsi" w:hAnsi="Times New Roman"/>
          <w:b/>
          <w:bCs/>
          <w:sz w:val="28"/>
          <w:szCs w:val="28"/>
        </w:rPr>
        <w:t xml:space="preserve"> “ACUERDO MUNICIPAL NUMERO </w:t>
      </w:r>
      <w:r w:rsidRPr="00754529">
        <w:rPr>
          <w:rFonts w:ascii="Times New Roman" w:eastAsiaTheme="minorHAnsi" w:hAnsi="Times New Roman"/>
          <w:b/>
          <w:bCs/>
          <w:sz w:val="28"/>
          <w:szCs w:val="28"/>
          <w:shd w:val="clear" w:color="auto" w:fill="FFFFFF" w:themeFill="background1"/>
        </w:rPr>
        <w:t>SIETE</w:t>
      </w:r>
      <w:r w:rsidRPr="00754529">
        <w:rPr>
          <w:rFonts w:ascii="Times New Roman" w:eastAsiaTheme="minorHAnsi" w:hAnsi="Times New Roman"/>
          <w:b/>
          <w:bCs/>
          <w:sz w:val="28"/>
          <w:szCs w:val="28"/>
        </w:rPr>
        <w:t xml:space="preserve">”.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siete  literal c), de la Agenda de esta Sesión. Con la Participación del Licenciado Francisco José Moran Hernández/Gerente General, manifestando que por recomendaciones Técnicas realizadas por el Ministerio de Trabajo,  solicita al Honorable Concejo Municipal Plural aprobación para que el Departamento de Proyectos elabore la Carpeta Técnica para la Remodelación de los inmuebles propiedad de la municipalidad, que funcionan oficinas administrativas.  Por </w:t>
      </w:r>
      <w:r w:rsidRPr="00754529">
        <w:rPr>
          <w:rFonts w:ascii="Times New Roman" w:eastAsiaTheme="minorHAnsi" w:hAnsi="Times New Roman"/>
          <w:b/>
          <w:sz w:val="28"/>
          <w:szCs w:val="28"/>
        </w:rPr>
        <w:t xml:space="preserve">MAYORÍA </w:t>
      </w:r>
      <w:r w:rsidRPr="00754529">
        <w:rPr>
          <w:rFonts w:ascii="Times New Roman" w:eastAsiaTheme="minorHAnsi" w:hAnsi="Times New Roman"/>
          <w:sz w:val="28"/>
          <w:szCs w:val="28"/>
        </w:rPr>
        <w:t xml:space="preserve">de  doce votos a favor y dos ausencias al momento de esta votación de la Licenciada Adela María Cortez Coto; Quinta Regidora Propietaria y de la Licenciada Silvia Ismenia Ruiz; Sexta Regidora Propietaria. Este Concejo;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w:t>
      </w:r>
      <w:r w:rsidRPr="00754529">
        <w:rPr>
          <w:rFonts w:ascii="Times New Roman" w:hAnsi="Times New Roman"/>
          <w:sz w:val="28"/>
          <w:szCs w:val="28"/>
        </w:rPr>
        <w:t>Autorizar</w:t>
      </w:r>
      <w:r w:rsidRPr="00754529">
        <w:rPr>
          <w:rFonts w:ascii="Times New Roman" w:hAnsi="Times New Roman"/>
          <w:b/>
          <w:sz w:val="28"/>
          <w:szCs w:val="28"/>
        </w:rPr>
        <w:t xml:space="preserve"> </w:t>
      </w:r>
      <w:r w:rsidRPr="00754529">
        <w:rPr>
          <w:rFonts w:ascii="Times New Roman" w:hAnsi="Times New Roman"/>
          <w:sz w:val="28"/>
          <w:szCs w:val="28"/>
        </w:rPr>
        <w:t>al</w:t>
      </w:r>
      <w:r w:rsidRPr="00754529">
        <w:rPr>
          <w:rFonts w:ascii="Times New Roman" w:hAnsi="Times New Roman"/>
          <w:b/>
          <w:sz w:val="28"/>
          <w:szCs w:val="28"/>
        </w:rPr>
        <w:t xml:space="preserve"> </w:t>
      </w:r>
      <w:r w:rsidRPr="00754529">
        <w:rPr>
          <w:rFonts w:ascii="Times New Roman" w:hAnsi="Times New Roman"/>
          <w:sz w:val="28"/>
          <w:szCs w:val="28"/>
        </w:rPr>
        <w:t xml:space="preserve">Departamento de Proyectos elabore la </w:t>
      </w:r>
      <w:r w:rsidRPr="00754529">
        <w:rPr>
          <w:rFonts w:ascii="Times New Roman" w:eastAsiaTheme="minorHAnsi" w:hAnsi="Times New Roman"/>
          <w:sz w:val="28"/>
          <w:szCs w:val="28"/>
        </w:rPr>
        <w:t xml:space="preserve">Carpeta Técnica para la Remodelación de los inmuebles propiedad de la municipalidad, que funcionan oficinas administrativas. </w:t>
      </w:r>
      <w:r w:rsidRPr="00754529">
        <w:rPr>
          <w:rFonts w:ascii="Times New Roman" w:eastAsiaTheme="minorHAnsi" w:hAnsi="Times New Roman"/>
          <w:b/>
          <w:sz w:val="28"/>
          <w:szCs w:val="28"/>
        </w:rPr>
        <w:t>CERTIFÍQUESE Y COMUNÍQUESE.-</w:t>
      </w:r>
      <w:r w:rsidRPr="00754529">
        <w:rPr>
          <w:rFonts w:ascii="Arial" w:eastAsiaTheme="minorHAnsi" w:hAnsi="Arial" w:cs="Arial"/>
          <w:b/>
          <w:sz w:val="24"/>
          <w:szCs w:val="24"/>
        </w:rPr>
        <w:t xml:space="preserve"> </w:t>
      </w:r>
      <w:r w:rsidRPr="001C72E1">
        <w:rPr>
          <w:rFonts w:ascii="Times New Roman" w:eastAsiaTheme="minorHAnsi" w:hAnsi="Times New Roman"/>
          <w:b/>
          <w:bCs/>
          <w:sz w:val="28"/>
          <w:szCs w:val="28"/>
        </w:rPr>
        <w:t>“ACUERDO MUNICIPAL NUMERO OCHO”</w:t>
      </w:r>
      <w:r w:rsidRPr="00754529">
        <w:rPr>
          <w:rFonts w:ascii="Times New Roman" w:eastAsiaTheme="minorHAnsi" w:hAnsi="Times New Roman"/>
          <w:b/>
          <w:bCs/>
          <w:sz w:val="28"/>
          <w:szCs w:val="28"/>
        </w:rPr>
        <w:t xml:space="preserve"> </w:t>
      </w:r>
      <w:r w:rsidRPr="00FC256F">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de agenda número siete, de la agenda de esta sesión, que corresponde a la participación del Lcdo. Francisco José Moran Hernández, Gerente General, en la que solicita al Honorable Concejo Municipal aprobación para la modificación y ampliación del Acuerdo Municipal número 18 de Acta número 43 de fecha 25/09/2019, donde se </w:t>
      </w:r>
      <w:r w:rsidRPr="00FC256F">
        <w:rPr>
          <w:rFonts w:ascii="Times New Roman" w:hAnsi="Times New Roman"/>
          <w:sz w:val="28"/>
          <w:szCs w:val="28"/>
          <w:lang w:val="es-SV"/>
        </w:rPr>
        <w:t xml:space="preserve">Autorizo a la señora Sandra Guadalupe Hernández de Vaquero, Administradora de Contrato de Combustible, para que proporcione el monto de $1,500.00 en combustible, los cuales los distribuirá de la siguiente manera: la cantidad de 40 galones de </w:t>
      </w:r>
      <w:r w:rsidRPr="00FC256F">
        <w:rPr>
          <w:rFonts w:ascii="Times New Roman" w:hAnsi="Times New Roman"/>
          <w:sz w:val="28"/>
          <w:szCs w:val="28"/>
          <w:lang w:val="es-SV"/>
        </w:rPr>
        <w:lastRenderedPageBreak/>
        <w:t xml:space="preserve">combustible que serán utilizados en dos camiones recolectores que se encuentran en calidad de préstamo por parte de Transportes Bonilla a la Municipalidad, siendo 20 galones de combustible por cada camión por día, en el periodo comprendido de 8 días hábiles a partir del 25 de septiembre al 2 de octubre del presente año. </w:t>
      </w:r>
      <w:r w:rsidRPr="00FC256F">
        <w:rPr>
          <w:rFonts w:ascii="Times New Roman" w:hAnsi="Times New Roman"/>
          <w:b/>
          <w:sz w:val="28"/>
          <w:szCs w:val="28"/>
          <w:lang w:val="es-SV"/>
        </w:rPr>
        <w:t>En el sentido de:</w:t>
      </w:r>
      <w:r w:rsidRPr="00FC256F">
        <w:rPr>
          <w:rFonts w:ascii="Times New Roman" w:eastAsiaTheme="minorHAnsi" w:hAnsi="Times New Roman"/>
          <w:sz w:val="28"/>
          <w:szCs w:val="28"/>
        </w:rPr>
        <w:t xml:space="preserve"> cambiar el nombre de la empresa que ha prestado los dos camiones a la Municipalidad, siendo lo correcto </w:t>
      </w:r>
      <w:r w:rsidRPr="00FC256F">
        <w:rPr>
          <w:rFonts w:ascii="Times New Roman" w:eastAsiaTheme="minorHAnsi" w:hAnsi="Times New Roman"/>
          <w:b/>
          <w:sz w:val="28"/>
          <w:szCs w:val="28"/>
        </w:rPr>
        <w:t>Inversiones Atardecer</w:t>
      </w:r>
      <w:r w:rsidRPr="00FC256F">
        <w:rPr>
          <w:rFonts w:ascii="Times New Roman" w:eastAsiaTheme="minorHAnsi" w:hAnsi="Times New Roman"/>
          <w:sz w:val="28"/>
          <w:szCs w:val="28"/>
        </w:rPr>
        <w:t>, y ampliar en el sentido de agregar números de placa los cuales son:</w:t>
      </w:r>
      <w:r w:rsidRPr="00FC256F">
        <w:rPr>
          <w:rFonts w:ascii="Times New Roman" w:eastAsiaTheme="minorHAnsi" w:hAnsi="Times New Roman"/>
          <w:b/>
          <w:sz w:val="28"/>
          <w:szCs w:val="28"/>
        </w:rPr>
        <w:t xml:space="preserve"> C67-787 y C108-232. </w:t>
      </w:r>
      <w:r w:rsidRPr="00FC256F">
        <w:rPr>
          <w:rFonts w:ascii="Times New Roman" w:eastAsiaTheme="minorHAnsi" w:hAnsi="Times New Roman"/>
          <w:sz w:val="28"/>
          <w:szCs w:val="28"/>
        </w:rPr>
        <w:t xml:space="preserve">Por </w:t>
      </w:r>
      <w:r w:rsidRPr="00FC256F">
        <w:rPr>
          <w:rFonts w:ascii="Times New Roman" w:eastAsiaTheme="minorHAnsi" w:hAnsi="Times New Roman"/>
          <w:b/>
          <w:sz w:val="28"/>
          <w:szCs w:val="28"/>
        </w:rPr>
        <w:t xml:space="preserve">MAYORIA </w:t>
      </w:r>
      <w:r w:rsidRPr="00FC256F">
        <w:rPr>
          <w:rFonts w:ascii="Times New Roman" w:eastAsiaTheme="minorHAnsi" w:hAnsi="Times New Roman"/>
          <w:sz w:val="28"/>
          <w:szCs w:val="28"/>
        </w:rPr>
        <w:t xml:space="preserve">de diez votos a favor, dos votos en contra de la señora María del Carmen García, Primera Regidora Propietaria, manifestando literalmente: salvo mi voto por no estar de acuerdo a cambiar acuerdo que se tomó en la acta 40 en donde pidieron que votáramos por Transporte Bonilla y solicitan cambio de acuerdo que arrepetidas veces se toman sin ningún respaldo y luego vienen a pedirle a este concejo modificaciones de Acuerdo y de la señora Blanca Lidia Sigüenza de Mejía, Duodécima Regidora Propietaria, manifestando que por la informalidad de cambiar de nombre a la empresa, no le pareció confiable; y dos ausencias al momento de esta votación de la Licda. Adela María Cortez Coto, Quinta Regidora Propietaria y de la Licda. Silvia Ismenia Ruiz, Sexta Regidora Propietaria. </w:t>
      </w:r>
      <w:r w:rsidRPr="00FC256F">
        <w:rPr>
          <w:rFonts w:ascii="Times New Roman" w:eastAsiaTheme="minorHAnsi" w:hAnsi="Times New Roman"/>
          <w:b/>
          <w:sz w:val="28"/>
          <w:szCs w:val="28"/>
        </w:rPr>
        <w:t>ACUERDA:</w:t>
      </w:r>
      <w:r w:rsidRPr="00FC256F">
        <w:rPr>
          <w:rFonts w:ascii="Times New Roman" w:eastAsiaTheme="minorHAnsi" w:hAnsi="Times New Roman"/>
          <w:sz w:val="28"/>
          <w:szCs w:val="28"/>
        </w:rPr>
        <w:t xml:space="preserve"> </w:t>
      </w:r>
      <w:r w:rsidRPr="00FC256F">
        <w:rPr>
          <w:rFonts w:ascii="Times New Roman" w:eastAsiaTheme="minorHAnsi" w:hAnsi="Times New Roman"/>
          <w:b/>
          <w:sz w:val="28"/>
          <w:szCs w:val="28"/>
          <w:u w:val="single"/>
        </w:rPr>
        <w:t>Primero:</w:t>
      </w:r>
      <w:r w:rsidRPr="00FC256F">
        <w:rPr>
          <w:rFonts w:ascii="Times New Roman" w:eastAsiaTheme="minorHAnsi" w:hAnsi="Times New Roman"/>
          <w:sz w:val="28"/>
          <w:szCs w:val="28"/>
        </w:rPr>
        <w:t xml:space="preserve"> Modificar el Acuerdo Municipal número 18 de Acta número 43 de fecha 25/09/2019,</w:t>
      </w:r>
      <w:r w:rsidRPr="00FC256F">
        <w:rPr>
          <w:rFonts w:ascii="Times New Roman" w:hAnsi="Times New Roman"/>
          <w:b/>
          <w:sz w:val="28"/>
          <w:szCs w:val="28"/>
          <w:lang w:val="es-SV"/>
        </w:rPr>
        <w:t xml:space="preserve"> En el sentido de:</w:t>
      </w:r>
      <w:r w:rsidRPr="00FC256F">
        <w:rPr>
          <w:rFonts w:ascii="Times New Roman" w:eastAsiaTheme="minorHAnsi" w:hAnsi="Times New Roman"/>
          <w:sz w:val="28"/>
          <w:szCs w:val="28"/>
        </w:rPr>
        <w:t xml:space="preserve"> cambiar el nombre de la empresa que ha prestado los </w:t>
      </w:r>
      <w:r w:rsidRPr="00FC256F">
        <w:rPr>
          <w:rFonts w:ascii="Times New Roman" w:hAnsi="Times New Roman"/>
          <w:sz w:val="28"/>
          <w:szCs w:val="28"/>
          <w:lang w:val="es-SV"/>
        </w:rPr>
        <w:t xml:space="preserve">dos camiones recolectores a la Municipalidad, que decía que es por parte de Transportes Bonilla, </w:t>
      </w:r>
      <w:r w:rsidRPr="00FC256F">
        <w:rPr>
          <w:rFonts w:ascii="Times New Roman" w:eastAsiaTheme="minorHAnsi" w:hAnsi="Times New Roman"/>
          <w:b/>
          <w:sz w:val="28"/>
          <w:szCs w:val="28"/>
        </w:rPr>
        <w:t xml:space="preserve">siendo lo correcto </w:t>
      </w:r>
      <w:r w:rsidRPr="00FC256F">
        <w:rPr>
          <w:rFonts w:ascii="Times New Roman" w:eastAsiaTheme="minorHAnsi" w:hAnsi="Times New Roman"/>
          <w:b/>
          <w:sz w:val="28"/>
          <w:szCs w:val="28"/>
          <w:u w:val="single"/>
        </w:rPr>
        <w:t>Inversiones Atardecer.</w:t>
      </w:r>
      <w:r w:rsidRPr="00FC256F">
        <w:rPr>
          <w:rFonts w:ascii="Times New Roman" w:eastAsiaTheme="minorHAnsi" w:hAnsi="Times New Roman"/>
          <w:b/>
          <w:sz w:val="28"/>
          <w:szCs w:val="28"/>
        </w:rPr>
        <w:t xml:space="preserve"> </w:t>
      </w:r>
      <w:r w:rsidRPr="00FC256F">
        <w:rPr>
          <w:rFonts w:ascii="Times New Roman" w:eastAsiaTheme="minorHAnsi" w:hAnsi="Times New Roman"/>
          <w:b/>
          <w:sz w:val="28"/>
          <w:szCs w:val="28"/>
          <w:u w:val="single"/>
        </w:rPr>
        <w:t>Segundo:</w:t>
      </w:r>
      <w:r w:rsidRPr="00FC256F">
        <w:rPr>
          <w:rFonts w:ascii="Times New Roman" w:eastAsiaTheme="minorHAnsi" w:hAnsi="Times New Roman"/>
          <w:b/>
          <w:sz w:val="28"/>
          <w:szCs w:val="28"/>
        </w:rPr>
        <w:t xml:space="preserve"> </w:t>
      </w:r>
      <w:r w:rsidRPr="00FC256F">
        <w:rPr>
          <w:rFonts w:ascii="Times New Roman" w:eastAsiaTheme="minorHAnsi" w:hAnsi="Times New Roman"/>
          <w:sz w:val="28"/>
          <w:szCs w:val="28"/>
        </w:rPr>
        <w:t xml:space="preserve">Ampliar el Acuerdo Municipal número 18 de Acta número 43 de fecha 25/09/2019, en el sentido de agregar números de placas de los dos camiones </w:t>
      </w:r>
      <w:r w:rsidRPr="00FC256F">
        <w:rPr>
          <w:rFonts w:ascii="Times New Roman" w:hAnsi="Times New Roman"/>
          <w:sz w:val="28"/>
          <w:szCs w:val="28"/>
          <w:lang w:val="es-SV"/>
        </w:rPr>
        <w:t xml:space="preserve">recolectores que se encuentran en calidad de préstamo por parte de Inversiones Atardecer a la Municipalidad, </w:t>
      </w:r>
      <w:r w:rsidRPr="00FC256F">
        <w:rPr>
          <w:rFonts w:ascii="Times New Roman" w:eastAsiaTheme="minorHAnsi" w:hAnsi="Times New Roman"/>
          <w:sz w:val="28"/>
          <w:szCs w:val="28"/>
        </w:rPr>
        <w:t xml:space="preserve">cuales son: </w:t>
      </w:r>
      <w:r w:rsidRPr="00FC256F">
        <w:rPr>
          <w:rFonts w:ascii="Times New Roman" w:eastAsiaTheme="minorHAnsi" w:hAnsi="Times New Roman"/>
          <w:b/>
          <w:sz w:val="28"/>
          <w:szCs w:val="28"/>
        </w:rPr>
        <w:t>C67-787 y C108-232.</w:t>
      </w:r>
      <w:r w:rsidRPr="00FC256F">
        <w:rPr>
          <w:rFonts w:ascii="Times New Roman" w:eastAsiaTheme="minorHAnsi" w:hAnsi="Times New Roman"/>
          <w:sz w:val="28"/>
          <w:szCs w:val="28"/>
        </w:rPr>
        <w:t xml:space="preserve"> </w:t>
      </w:r>
      <w:r w:rsidRPr="00FC256F">
        <w:rPr>
          <w:rFonts w:ascii="Times New Roman" w:eastAsiaTheme="minorHAnsi" w:hAnsi="Times New Roman"/>
          <w:b/>
          <w:sz w:val="28"/>
          <w:szCs w:val="28"/>
          <w:u w:val="single"/>
        </w:rPr>
        <w:t>Tercero:</w:t>
      </w:r>
      <w:r w:rsidRPr="00FC256F">
        <w:rPr>
          <w:rFonts w:ascii="Times New Roman" w:eastAsiaTheme="minorHAnsi" w:hAnsi="Times New Roman"/>
          <w:sz w:val="28"/>
          <w:szCs w:val="28"/>
        </w:rPr>
        <w:t xml:space="preserve"> Ratificar el Acuerdo Municipal número 18 de Acta número 43 de fecha 25/09/2019, en cada una de sus demás partes. </w:t>
      </w:r>
      <w:r w:rsidRPr="00FC256F">
        <w:rPr>
          <w:rFonts w:ascii="Times New Roman" w:eastAsiaTheme="minorHAnsi" w:hAnsi="Times New Roman"/>
          <w:b/>
          <w:sz w:val="28"/>
          <w:szCs w:val="28"/>
        </w:rPr>
        <w:t>CERTIFÍQUESE Y COMUNÍQUESE.</w:t>
      </w:r>
      <w:r w:rsidRPr="00FC256F">
        <w:rPr>
          <w:rFonts w:ascii="Times New Roman" w:eastAsiaTheme="minorHAnsi" w:hAnsi="Times New Roman"/>
          <w:b/>
          <w:bCs/>
          <w:sz w:val="28"/>
          <w:szCs w:val="28"/>
        </w:rPr>
        <w:t>-</w:t>
      </w:r>
      <w:r w:rsidRPr="00FC256F">
        <w:rPr>
          <w:rFonts w:ascii="Times New Roman" w:eastAsia="Times New Roman" w:hAnsi="Times New Roman"/>
          <w:sz w:val="28"/>
          <w:szCs w:val="28"/>
          <w:lang w:eastAsia="es-ES"/>
        </w:rPr>
        <w:t xml:space="preserve"> </w:t>
      </w:r>
      <w:r w:rsidRPr="00FC256F">
        <w:rPr>
          <w:rFonts w:ascii="Times New Roman" w:eastAsiaTheme="minorHAnsi" w:hAnsi="Times New Roman"/>
          <w:b/>
          <w:bCs/>
          <w:sz w:val="28"/>
          <w:szCs w:val="28"/>
        </w:rPr>
        <w:t xml:space="preserve">“ACUERDO MUNICIPAL NUMERO NUEVE” </w:t>
      </w:r>
      <w:r w:rsidRPr="00FC256F">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del Código Municipal. Expuesto el punto número cuatro de la agenda de esta sesión el cual consiste en la Lectura y Aprobación del Acta Anterior, para lo cual se da lectura para su debida aprobación al Acta número 40 de fecha 02/09/2019 y al momento de la lectura del Acuerdo Municipal número </w:t>
      </w:r>
      <w:r w:rsidRPr="00FC256F">
        <w:rPr>
          <w:rFonts w:ascii="Times New Roman" w:eastAsiaTheme="minorHAnsi" w:hAnsi="Times New Roman"/>
          <w:sz w:val="28"/>
          <w:szCs w:val="28"/>
        </w:rPr>
        <w:lastRenderedPageBreak/>
        <w:t xml:space="preserve">dieciocho, el cual consiste en la aprobación de Crear y conformar la </w:t>
      </w:r>
      <w:r w:rsidRPr="00FC256F">
        <w:rPr>
          <w:rFonts w:ascii="Times New Roman" w:eastAsiaTheme="minorHAnsi" w:hAnsi="Times New Roman"/>
          <w:b/>
          <w:sz w:val="28"/>
          <w:szCs w:val="28"/>
        </w:rPr>
        <w:t>Comisión para la Elaboración del Anteproyecto del Presupuesto Municipal de Ingresos y Egresos por Áreas de Gestión para el Ejercicio Fiscal del Año 2020</w:t>
      </w:r>
      <w:r w:rsidRPr="00FC256F">
        <w:rPr>
          <w:rFonts w:ascii="Times New Roman" w:eastAsiaTheme="minorHAnsi" w:hAnsi="Times New Roman"/>
          <w:sz w:val="28"/>
          <w:szCs w:val="28"/>
        </w:rPr>
        <w:t>, los señores concejales que integran la</w:t>
      </w:r>
      <w:r w:rsidRPr="00FC256F">
        <w:rPr>
          <w:rFonts w:ascii="Times New Roman" w:eastAsiaTheme="minorHAnsi" w:hAnsi="Times New Roman"/>
          <w:b/>
          <w:sz w:val="28"/>
          <w:szCs w:val="28"/>
        </w:rPr>
        <w:t xml:space="preserve"> </w:t>
      </w:r>
      <w:r w:rsidRPr="00FC256F">
        <w:rPr>
          <w:rFonts w:ascii="Times New Roman" w:eastAsiaTheme="minorHAnsi" w:hAnsi="Times New Roman"/>
          <w:sz w:val="28"/>
          <w:szCs w:val="28"/>
        </w:rPr>
        <w:t xml:space="preserve">comisión antes descrita, manifestaron lo siguiente: La Licenciada Adela María Cortez Coto, Quinta Regidora Propietaria; manifestó literalmente: “Hago acuerdo #18 pido modificación del acuerdo porque no estaba al momento de la votación no fui consultada a formar parte de la misma”, Sra. Blanca Lidia Sigüenza de Mejía, Decimo Segunda Regidora Propietaria; Sr. Bayron Eraldo Baltazar Martínez Barahona, Decimo Primer Regidor Propietario y el Sr. José Asencio Aguilar Granados, Tercer Regidor Suplente; manifestaron de forma verbal que no se les consulto a formar parte de la Comisión. Por lo tanto este Concejo Municipal Plural por </w:t>
      </w:r>
      <w:r w:rsidRPr="00FC256F">
        <w:rPr>
          <w:rFonts w:ascii="Times New Roman" w:eastAsiaTheme="minorHAnsi" w:hAnsi="Times New Roman"/>
          <w:b/>
          <w:sz w:val="28"/>
          <w:szCs w:val="28"/>
        </w:rPr>
        <w:t xml:space="preserve">MAYORIA </w:t>
      </w:r>
      <w:r w:rsidRPr="00FC256F">
        <w:rPr>
          <w:rFonts w:ascii="Times New Roman" w:eastAsiaTheme="minorHAnsi" w:hAnsi="Times New Roman"/>
          <w:sz w:val="28"/>
          <w:szCs w:val="28"/>
        </w:rPr>
        <w:t xml:space="preserve">de trece votos a favor y una abstención de la Señora María del Carmen García, Primera Regidora Propietaria. </w:t>
      </w:r>
      <w:r w:rsidRPr="00FC256F">
        <w:rPr>
          <w:rFonts w:ascii="Times New Roman" w:eastAsiaTheme="minorHAnsi" w:hAnsi="Times New Roman"/>
          <w:b/>
          <w:sz w:val="28"/>
          <w:szCs w:val="28"/>
        </w:rPr>
        <w:t xml:space="preserve">ACUERDA: </w:t>
      </w:r>
      <w:r w:rsidRPr="00FC256F">
        <w:rPr>
          <w:rFonts w:ascii="Times New Roman" w:eastAsiaTheme="minorHAnsi" w:hAnsi="Times New Roman"/>
          <w:b/>
          <w:sz w:val="28"/>
          <w:szCs w:val="28"/>
          <w:u w:val="single"/>
        </w:rPr>
        <w:t>Primero:</w:t>
      </w:r>
      <w:r w:rsidRPr="00FC256F">
        <w:rPr>
          <w:rFonts w:ascii="Times New Roman" w:eastAsiaTheme="minorHAnsi" w:hAnsi="Times New Roman"/>
          <w:b/>
          <w:sz w:val="28"/>
          <w:szCs w:val="28"/>
        </w:rPr>
        <w:t xml:space="preserve"> </w:t>
      </w:r>
      <w:r w:rsidRPr="00FC256F">
        <w:rPr>
          <w:rFonts w:ascii="Times New Roman" w:eastAsiaTheme="minorHAnsi" w:hAnsi="Times New Roman"/>
          <w:sz w:val="28"/>
          <w:szCs w:val="28"/>
        </w:rPr>
        <w:t>Modificar el</w:t>
      </w:r>
      <w:r w:rsidRPr="00FC256F">
        <w:rPr>
          <w:rFonts w:ascii="Times New Roman" w:eastAsiaTheme="minorHAnsi" w:hAnsi="Times New Roman"/>
          <w:b/>
          <w:sz w:val="28"/>
          <w:szCs w:val="28"/>
        </w:rPr>
        <w:t xml:space="preserve">  </w:t>
      </w:r>
      <w:r w:rsidRPr="00FC256F">
        <w:rPr>
          <w:rFonts w:ascii="Times New Roman" w:eastAsiaTheme="minorHAnsi" w:hAnsi="Times New Roman"/>
          <w:sz w:val="28"/>
          <w:szCs w:val="28"/>
        </w:rPr>
        <w:t xml:space="preserve">Acuerdo Municipal número dieciocho del Acta  número cuarenta de fecha 02/09/2019, el cual consiste en la aprobación de crear y conformar la </w:t>
      </w:r>
      <w:r w:rsidRPr="00FC256F">
        <w:rPr>
          <w:rFonts w:ascii="Times New Roman" w:eastAsiaTheme="minorHAnsi" w:hAnsi="Times New Roman"/>
          <w:b/>
          <w:sz w:val="28"/>
          <w:szCs w:val="28"/>
        </w:rPr>
        <w:t>Comisión para la Elaboración del Anteproyecto del Presupuesto Municipal de Ingresos y Egresos por Áreas de Gestión para el Ejercicio Fiscal del Año 2020</w:t>
      </w:r>
      <w:r w:rsidRPr="00FC256F">
        <w:rPr>
          <w:rFonts w:ascii="Times New Roman" w:eastAsiaTheme="minorHAnsi" w:hAnsi="Times New Roman"/>
          <w:sz w:val="28"/>
          <w:szCs w:val="28"/>
        </w:rPr>
        <w:t xml:space="preserve">, en el sentido de Reestructurar la Comisión, de la siguiente manera: </w:t>
      </w:r>
      <w:r w:rsidRPr="00FC256F">
        <w:rPr>
          <w:rFonts w:ascii="Times New Roman" w:eastAsiaTheme="minorHAnsi" w:hAnsi="Times New Roman"/>
          <w:b/>
          <w:sz w:val="28"/>
          <w:szCs w:val="28"/>
        </w:rPr>
        <w:t>Excluir</w:t>
      </w:r>
      <w:r w:rsidRPr="00FC256F">
        <w:rPr>
          <w:rFonts w:ascii="Times New Roman" w:eastAsiaTheme="minorHAnsi" w:hAnsi="Times New Roman"/>
          <w:sz w:val="28"/>
          <w:szCs w:val="28"/>
        </w:rPr>
        <w:t xml:space="preserve"> a los Señores Concejales: Licenciada Adela María Cortez Coto, Quinta Regidora Propietaria; Sra. Blanca Lidia Sigüenza de Mejía, Decimo Segunda Regidora Propietaria; Sr. Bayron Eraldo Baltazar Martínez Barahona, Decimo Primer Regidor Propietario y el Sr. José Asencio Aguilar Granados, Tercer Regidor Suplente; </w:t>
      </w:r>
      <w:r w:rsidRPr="00FC256F">
        <w:rPr>
          <w:rFonts w:ascii="Times New Roman" w:eastAsiaTheme="minorHAnsi" w:hAnsi="Times New Roman"/>
          <w:b/>
          <w:sz w:val="28"/>
          <w:szCs w:val="28"/>
        </w:rPr>
        <w:t>asimismo incluir</w:t>
      </w:r>
      <w:r w:rsidRPr="00FC256F">
        <w:rPr>
          <w:rFonts w:ascii="Times New Roman" w:eastAsiaTheme="minorHAnsi" w:hAnsi="Times New Roman"/>
          <w:sz w:val="28"/>
          <w:szCs w:val="28"/>
        </w:rPr>
        <w:t xml:space="preserve"> a los Señores: Licenciada Sonia Guadalupe Pineda González, Jefe de Planificación y Seguimiento; Cnel. Samuel Humberto Castro Vargas, Jefe Unidad de Gestión y Cooperación; Señora Maritsa Elizabeth López de Mejia, Secretaria de Finanzas del Sindicato de los Trabajadores de la Alcaldía Municipal de Apopa (SITAMA) y el Señor Tomas Arnoldo Briseño Fuentes, Secretario General del Sindicato de los Trabajadores de la Alcaldía Municipal de Apopa (SITAMA), para que se incorporen a las Sesiones que posteriormente realizará la Comisión. </w:t>
      </w:r>
      <w:r w:rsidRPr="00FC256F">
        <w:rPr>
          <w:rFonts w:ascii="Times New Roman" w:eastAsiaTheme="minorHAnsi" w:hAnsi="Times New Roman"/>
          <w:b/>
          <w:sz w:val="28"/>
          <w:szCs w:val="28"/>
          <w:u w:val="single"/>
        </w:rPr>
        <w:t>Segundo:</w:t>
      </w:r>
      <w:r w:rsidRPr="00FC256F">
        <w:rPr>
          <w:rFonts w:ascii="Times New Roman" w:eastAsiaTheme="minorHAnsi" w:hAnsi="Times New Roman"/>
          <w:sz w:val="28"/>
          <w:szCs w:val="28"/>
        </w:rPr>
        <w:t xml:space="preserve"> Ratificar el Acuerdo Municipal número dieciocho del Acta número cuarenta de fecha 02/09/2019, en todas sus demás partes.-</w:t>
      </w:r>
      <w:r w:rsidRPr="00FC256F">
        <w:rPr>
          <w:rFonts w:ascii="Times New Roman" w:eastAsiaTheme="minorHAnsi" w:hAnsi="Times New Roman"/>
          <w:b/>
          <w:sz w:val="28"/>
          <w:szCs w:val="28"/>
        </w:rPr>
        <w:t>CERTIFÍQUESE Y COMUNÍQUESE.</w:t>
      </w:r>
      <w:r w:rsidRPr="00FC256F">
        <w:rPr>
          <w:rFonts w:ascii="Times New Roman" w:eastAsiaTheme="minorHAnsi" w:hAnsi="Times New Roman"/>
          <w:sz w:val="28"/>
          <w:szCs w:val="28"/>
        </w:rPr>
        <w:t>-</w:t>
      </w:r>
      <w:r w:rsidRPr="00FC256F">
        <w:rPr>
          <w:rFonts w:ascii="Times New Roman" w:eastAsiaTheme="minorHAnsi" w:hAnsi="Times New Roman"/>
          <w:b/>
          <w:bCs/>
          <w:sz w:val="28"/>
          <w:szCs w:val="28"/>
        </w:rPr>
        <w:t>“ACUERDO MUNICIPAL NUMERO DIEZ</w:t>
      </w:r>
      <w:r w:rsidRPr="00FC256F">
        <w:rPr>
          <w:rFonts w:ascii="Times New Roman" w:eastAsiaTheme="minorHAnsi" w:hAnsi="Times New Roman"/>
          <w:b/>
          <w:bCs/>
          <w:sz w:val="28"/>
          <w:szCs w:val="28"/>
          <w:shd w:val="clear" w:color="auto" w:fill="FFFFFF" w:themeFill="background1"/>
        </w:rPr>
        <w:t xml:space="preserve">”. </w:t>
      </w:r>
      <w:r w:rsidRPr="00FC256F">
        <w:rPr>
          <w:rFonts w:ascii="Times New Roman" w:eastAsiaTheme="minorHAnsi" w:hAnsi="Times New Roman"/>
          <w:sz w:val="28"/>
          <w:szCs w:val="28"/>
        </w:rPr>
        <w:t xml:space="preserve">El Concejo Municipal en uso de sus facultades legales, de conformidad al art. 203 </w:t>
      </w:r>
      <w:r w:rsidRPr="00FC256F">
        <w:rPr>
          <w:rFonts w:ascii="Times New Roman" w:eastAsiaTheme="minorHAnsi" w:hAnsi="Times New Roman"/>
          <w:sz w:val="28"/>
          <w:szCs w:val="28"/>
        </w:rPr>
        <w:lastRenderedPageBreak/>
        <w:t xml:space="preserve">y 204 de la Constitución de la República, art. 30 numeral 4) 14) art. 31 numeral 4) y art. 91 del Código Municipal. Expuesto en el punto número doce, de la agenda de esta sesión; según memorándum de fecha 25/09/2019 suscrito por el  señor Salvador Alex Salazar López, Jefe de Recursos Humanos,  en el que solicita al Honorable Concejo Municipal Plural, aceptación de renuncia voluntaria con base en del Decreto Nº. 594, de la señora Verónica Paola Cortez Hernández, con el cargo de Auxiliar Administrativo I de la Sección de Cuentas Corrientes,  por un monto según </w:t>
      </w:r>
      <w:r w:rsidRPr="00FC256F">
        <w:rPr>
          <w:rFonts w:ascii="Times New Roman" w:eastAsiaTheme="minorHAnsi" w:hAnsi="Times New Roman"/>
          <w:b/>
          <w:sz w:val="28"/>
          <w:szCs w:val="28"/>
        </w:rPr>
        <w:t>Hoja de Liquidación del Ministerio de Trabajo y previsión Social</w:t>
      </w:r>
      <w:r w:rsidRPr="00FC256F">
        <w:rPr>
          <w:rFonts w:ascii="Times New Roman" w:eastAsiaTheme="minorHAnsi" w:hAnsi="Times New Roman"/>
          <w:sz w:val="28"/>
          <w:szCs w:val="28"/>
        </w:rPr>
        <w:t xml:space="preserve"> de fecha 23/09/2019, por $1,510.89 que corresponde al 50%, a partir del 14/01/2013 al 30/09/2019. Y teniendo a la vista Poder Especial, otorgado por  la señora Verónica Paola Cortez Hernández a favor de la señora </w:t>
      </w:r>
      <w:r w:rsidR="006E5508">
        <w:rPr>
          <w:rFonts w:ascii="Times New Roman" w:hAnsi="Times New Roman"/>
          <w:b/>
          <w:sz w:val="28"/>
          <w:szCs w:val="28"/>
        </w:rPr>
        <w:t>XXXXXXXXXXXX</w:t>
      </w:r>
      <w:r w:rsidRPr="00FC256F">
        <w:rPr>
          <w:rFonts w:ascii="Times New Roman" w:eastAsiaTheme="minorHAnsi" w:hAnsi="Times New Roman"/>
          <w:sz w:val="28"/>
          <w:szCs w:val="28"/>
        </w:rPr>
        <w:t xml:space="preserve">, ante los oficios notariales del Licenciado Vicente Antonio Zepeda López en el cual faculta para recibir cheque, endosado y cobrarlo en la Institución Bancaria respectiva. Y nota de fecha 23/09/2019, presentada por la señora </w:t>
      </w:r>
      <w:r w:rsidR="006E5508">
        <w:rPr>
          <w:rFonts w:ascii="Times New Roman" w:hAnsi="Times New Roman"/>
          <w:b/>
          <w:sz w:val="28"/>
          <w:szCs w:val="28"/>
        </w:rPr>
        <w:t>XXXXXXXXXXXX</w:t>
      </w:r>
      <w:r w:rsidRPr="00FC256F">
        <w:rPr>
          <w:rFonts w:ascii="Times New Roman" w:eastAsiaTheme="minorHAnsi" w:hAnsi="Times New Roman"/>
          <w:sz w:val="28"/>
          <w:szCs w:val="28"/>
        </w:rPr>
        <w:t xml:space="preserve">, en la que solicita se le acepte la renuncia irrevocable de la señora Verónica Paola Cortez Hernández hasta el 30/09/2019. Por </w:t>
      </w:r>
      <w:r w:rsidRPr="00FC256F">
        <w:rPr>
          <w:rFonts w:ascii="Times New Roman" w:eastAsiaTheme="minorHAnsi" w:hAnsi="Times New Roman"/>
          <w:b/>
          <w:sz w:val="28"/>
          <w:szCs w:val="28"/>
        </w:rPr>
        <w:t xml:space="preserve">MAYORÍA </w:t>
      </w:r>
      <w:r w:rsidRPr="00FC256F">
        <w:rPr>
          <w:rFonts w:ascii="Times New Roman" w:eastAsiaTheme="minorHAnsi" w:hAnsi="Times New Roman"/>
          <w:sz w:val="28"/>
          <w:szCs w:val="28"/>
        </w:rPr>
        <w:t xml:space="preserve">de trece votos a favor y una ausencia al momento de esta votación de la Licenciada </w:t>
      </w:r>
      <w:r w:rsidRPr="00FC256F">
        <w:rPr>
          <w:rFonts w:ascii="Times New Roman" w:eastAsiaTheme="minorHAnsi" w:hAnsi="Times New Roman"/>
          <w:sz w:val="28"/>
          <w:szCs w:val="28"/>
          <w:lang w:val="es-SV"/>
        </w:rPr>
        <w:t>Adela María Cortez Coto, Quinta Regidora Propietaria</w:t>
      </w:r>
      <w:r w:rsidRPr="00FC256F">
        <w:rPr>
          <w:rFonts w:ascii="Times New Roman" w:eastAsiaTheme="minorHAnsi" w:hAnsi="Times New Roman"/>
          <w:sz w:val="28"/>
          <w:szCs w:val="28"/>
        </w:rPr>
        <w:t xml:space="preserve">. </w:t>
      </w:r>
      <w:r w:rsidRPr="00FC256F">
        <w:rPr>
          <w:rFonts w:ascii="Times New Roman" w:eastAsiaTheme="minorHAnsi" w:hAnsi="Times New Roman"/>
          <w:b/>
          <w:sz w:val="28"/>
          <w:szCs w:val="28"/>
        </w:rPr>
        <w:t xml:space="preserve">ACUERDA: </w:t>
      </w:r>
      <w:r w:rsidRPr="00FC256F">
        <w:rPr>
          <w:rFonts w:ascii="Times New Roman" w:eastAsiaTheme="minorHAnsi" w:hAnsi="Times New Roman"/>
          <w:b/>
          <w:sz w:val="28"/>
          <w:szCs w:val="28"/>
          <w:u w:val="single"/>
        </w:rPr>
        <w:t>Primero:</w:t>
      </w:r>
      <w:r w:rsidRPr="00FC256F">
        <w:rPr>
          <w:rFonts w:ascii="Times New Roman" w:eastAsiaTheme="minorHAnsi" w:hAnsi="Times New Roman"/>
          <w:sz w:val="28"/>
          <w:szCs w:val="28"/>
        </w:rPr>
        <w:t xml:space="preserve"> Aceptar renuncia voluntaria de la empleada señora Verónica Paola Cortez Hernández, con el cargo  de Auxiliar Administrativo I de la Sección de Cuentas Corrientes, por un monto según </w:t>
      </w:r>
      <w:r w:rsidRPr="00FC256F">
        <w:rPr>
          <w:rFonts w:ascii="Times New Roman" w:eastAsiaTheme="minorHAnsi" w:hAnsi="Times New Roman"/>
          <w:b/>
          <w:sz w:val="28"/>
          <w:szCs w:val="28"/>
        </w:rPr>
        <w:t>Hoja de Liquidación del Ministerio de Trabajo y previsión Social</w:t>
      </w:r>
      <w:r w:rsidRPr="00FC256F">
        <w:rPr>
          <w:rFonts w:ascii="Times New Roman" w:eastAsiaTheme="minorHAnsi" w:hAnsi="Times New Roman"/>
          <w:sz w:val="28"/>
          <w:szCs w:val="28"/>
        </w:rPr>
        <w:t xml:space="preserve"> de fecha 23/09/2019, por $1,510.89 que corresponde al 50%, a partir del 14/01/2013 al 30/09/2019. </w:t>
      </w:r>
      <w:r w:rsidRPr="00FC256F">
        <w:rPr>
          <w:rFonts w:ascii="Times New Roman" w:eastAsiaTheme="minorHAnsi" w:hAnsi="Times New Roman"/>
          <w:b/>
          <w:sz w:val="28"/>
          <w:szCs w:val="28"/>
          <w:u w:val="single"/>
        </w:rPr>
        <w:t>Segundo:</w:t>
      </w:r>
      <w:r w:rsidRPr="00FC256F">
        <w:rPr>
          <w:rFonts w:ascii="Times New Roman" w:eastAsiaTheme="minorHAnsi" w:hAnsi="Times New Roman"/>
          <w:sz w:val="28"/>
          <w:szCs w:val="28"/>
        </w:rPr>
        <w:t xml:space="preserve"> Autorizar a la Tesorera Municipal, para que erogue de cuenta corriente </w:t>
      </w:r>
      <w:r w:rsidRPr="00FC256F">
        <w:rPr>
          <w:rFonts w:ascii="Times New Roman" w:eastAsiaTheme="minorHAnsi" w:hAnsi="Times New Roman"/>
          <w:b/>
          <w:sz w:val="28"/>
          <w:szCs w:val="28"/>
        </w:rPr>
        <w:t>480005924 MUNICIPALIDAD DE APOPA, RECURSOS PROPIOS, Banco Hipotecario de El Salvador, S.A.,</w:t>
      </w:r>
      <w:r w:rsidRPr="00FC256F">
        <w:rPr>
          <w:rFonts w:ascii="Times New Roman" w:eastAsiaTheme="minorHAnsi" w:hAnsi="Times New Roman"/>
          <w:sz w:val="28"/>
          <w:szCs w:val="28"/>
        </w:rPr>
        <w:t xml:space="preserve"> la cantidad de: </w:t>
      </w:r>
      <w:r w:rsidRPr="00FC256F">
        <w:rPr>
          <w:rFonts w:ascii="Times New Roman" w:eastAsiaTheme="minorHAnsi" w:hAnsi="Times New Roman"/>
          <w:b/>
          <w:sz w:val="28"/>
          <w:szCs w:val="28"/>
        </w:rPr>
        <w:t>$1,510.89</w:t>
      </w:r>
      <w:r w:rsidRPr="00FC256F">
        <w:rPr>
          <w:rFonts w:ascii="Times New Roman" w:eastAsiaTheme="minorHAnsi" w:hAnsi="Times New Roman"/>
          <w:sz w:val="28"/>
          <w:szCs w:val="28"/>
        </w:rPr>
        <w:t>,</w:t>
      </w:r>
      <w:r w:rsidRPr="00FC256F">
        <w:rPr>
          <w:rFonts w:ascii="Times New Roman" w:eastAsiaTheme="minorHAnsi" w:hAnsi="Times New Roman"/>
          <w:b/>
          <w:sz w:val="28"/>
          <w:szCs w:val="28"/>
        </w:rPr>
        <w:t xml:space="preserve"> </w:t>
      </w:r>
      <w:r w:rsidRPr="00FC256F">
        <w:rPr>
          <w:rFonts w:ascii="Times New Roman" w:eastAsiaTheme="minorHAnsi" w:hAnsi="Times New Roman"/>
          <w:sz w:val="28"/>
          <w:szCs w:val="28"/>
        </w:rPr>
        <w:t xml:space="preserve">y emita cheque según Poder Especial, otorgado por  la señora Verónica Paola Cortez Hernández a nombre de: </w:t>
      </w:r>
      <w:r w:rsidR="006E5508">
        <w:rPr>
          <w:rFonts w:ascii="Times New Roman" w:hAnsi="Times New Roman"/>
          <w:b/>
          <w:sz w:val="28"/>
          <w:szCs w:val="28"/>
        </w:rPr>
        <w:t>XXXXXXXXXXXX</w:t>
      </w:r>
      <w:r w:rsidRPr="00FC256F">
        <w:rPr>
          <w:rFonts w:ascii="Times New Roman" w:eastAsiaTheme="minorHAnsi" w:hAnsi="Times New Roman"/>
          <w:b/>
          <w:sz w:val="28"/>
          <w:szCs w:val="28"/>
        </w:rPr>
        <w:t xml:space="preserve">, </w:t>
      </w:r>
      <w:r w:rsidRPr="00FC256F">
        <w:rPr>
          <w:rFonts w:ascii="Times New Roman" w:eastAsiaTheme="minorHAnsi" w:hAnsi="Times New Roman"/>
          <w:sz w:val="28"/>
          <w:szCs w:val="28"/>
        </w:rPr>
        <w:t>en el cual faculta para recibir cheque, endosado y cobrarlo en la Institución Bancaria respectiva, en concepto de indemnización por retiro voluntario que corresponden al 50%. Fondos con aplicación al específico y expresión presupuestaria vigente que se comprobara como lo establece el art. 78 del Código Municipal</w:t>
      </w:r>
      <w:r w:rsidRPr="00FC256F">
        <w:rPr>
          <w:rFonts w:ascii="Times New Roman" w:eastAsiaTheme="minorHAnsi" w:hAnsi="Times New Roman"/>
          <w:b/>
          <w:sz w:val="28"/>
          <w:szCs w:val="28"/>
        </w:rPr>
        <w:t>.-CERTIFÍQUESE Y COMUNÍQUESE.</w:t>
      </w:r>
      <w:r w:rsidRPr="00FC256F">
        <w:rPr>
          <w:rFonts w:ascii="Times New Roman" w:eastAsiaTheme="minorHAnsi" w:hAnsi="Times New Roman"/>
          <w:sz w:val="28"/>
          <w:szCs w:val="28"/>
        </w:rPr>
        <w:t>-</w:t>
      </w:r>
      <w:r w:rsidRPr="00FC256F">
        <w:rPr>
          <w:rFonts w:ascii="Times New Roman" w:eastAsiaTheme="minorHAnsi" w:hAnsi="Times New Roman"/>
          <w:b/>
          <w:bCs/>
          <w:sz w:val="28"/>
          <w:szCs w:val="28"/>
        </w:rPr>
        <w:t xml:space="preserve"> “ACUERDO MUNICIPAL NUMERO ONCE” </w:t>
      </w:r>
      <w:r w:rsidRPr="00FC256F">
        <w:rPr>
          <w:rFonts w:ascii="Times New Roman" w:eastAsiaTheme="minorHAnsi" w:hAnsi="Times New Roman"/>
          <w:sz w:val="28"/>
          <w:szCs w:val="28"/>
        </w:rPr>
        <w:t xml:space="preserve">El Concejo Municipal en uso de sus facultades legales, de conformidad al art. 86 inciso final, 203, 204 y 235 de la </w:t>
      </w:r>
      <w:r w:rsidRPr="00FC256F">
        <w:rPr>
          <w:rFonts w:ascii="Times New Roman" w:eastAsiaTheme="minorHAnsi" w:hAnsi="Times New Roman"/>
          <w:sz w:val="28"/>
          <w:szCs w:val="28"/>
        </w:rPr>
        <w:lastRenderedPageBreak/>
        <w:t xml:space="preserve">Constitución de la República, art. 30 numeral 4) 14) art. 31 numeral 4) y 91 del Código Municipal. Expuesto el punto de agenda número once, de la agenda de esta sesión que corresponde a memorándum suscrito por el Sr. Jorge Alberto Cincuir, Jefe de Promoción Social de la Municipalidad, en la que solicita al Honorable Concejo Municipal, aprobación de Reprogramación Presupuestaria y autorización para que del presupuesto del Concejo Municipal, se asigne la cantidad de $220.93, para comprar trece almuerzos para celebrar el día del Promotor Social que se llevara a cabo el día 21 de octubre del presente año. Este Concejo Municipal Plural, por </w:t>
      </w:r>
      <w:r w:rsidRPr="00FC256F">
        <w:rPr>
          <w:rFonts w:ascii="Times New Roman" w:eastAsiaTheme="minorHAnsi" w:hAnsi="Times New Roman"/>
          <w:b/>
          <w:sz w:val="28"/>
          <w:szCs w:val="28"/>
        </w:rPr>
        <w:t xml:space="preserve">MAYORIA </w:t>
      </w:r>
      <w:r w:rsidRPr="00FC256F">
        <w:rPr>
          <w:rFonts w:ascii="Times New Roman" w:eastAsiaTheme="minorHAnsi" w:hAnsi="Times New Roman"/>
          <w:sz w:val="28"/>
          <w:szCs w:val="28"/>
        </w:rPr>
        <w:t xml:space="preserve">de trece votos a favor y una ausencia al momento de esta votación de la Licda. Adela María Cortez Coto, Quinta Regidora Propietaria. </w:t>
      </w:r>
      <w:r w:rsidRPr="00FC256F">
        <w:rPr>
          <w:rFonts w:ascii="Times New Roman" w:eastAsiaTheme="minorHAnsi" w:hAnsi="Times New Roman"/>
          <w:b/>
          <w:sz w:val="28"/>
          <w:szCs w:val="28"/>
        </w:rPr>
        <w:t xml:space="preserve">ACUERDA: </w:t>
      </w:r>
      <w:r w:rsidRPr="00FC256F">
        <w:rPr>
          <w:rFonts w:ascii="Times New Roman" w:eastAsiaTheme="minorHAnsi" w:hAnsi="Times New Roman"/>
          <w:b/>
          <w:sz w:val="28"/>
          <w:szCs w:val="28"/>
          <w:u w:val="single"/>
        </w:rPr>
        <w:t>Primero:</w:t>
      </w:r>
      <w:r w:rsidRPr="00FC256F">
        <w:rPr>
          <w:rFonts w:ascii="Times New Roman" w:eastAsiaTheme="minorHAnsi" w:hAnsi="Times New Roman"/>
          <w:sz w:val="28"/>
          <w:szCs w:val="28"/>
        </w:rPr>
        <w:t xml:space="preserve"> Autorícese a la Unidad de Adquisiciones y Contrataciones Institucionales de la Municipalidad, para que inicie los procesos de compra de conformidad a la LACAP. </w:t>
      </w:r>
      <w:r w:rsidRPr="00FC256F">
        <w:rPr>
          <w:rFonts w:ascii="Times New Roman" w:eastAsiaTheme="minorHAnsi" w:hAnsi="Times New Roman"/>
          <w:b/>
          <w:sz w:val="28"/>
          <w:szCs w:val="28"/>
          <w:u w:val="single"/>
        </w:rPr>
        <w:t>Segundo:</w:t>
      </w:r>
      <w:r w:rsidRPr="00FC256F">
        <w:rPr>
          <w:rFonts w:ascii="Times New Roman" w:eastAsiaTheme="minorHAnsi" w:hAnsi="Times New Roman"/>
          <w:sz w:val="28"/>
          <w:szCs w:val="28"/>
        </w:rPr>
        <w:t xml:space="preserve"> Autorícese al Departamento de Promoción social para que elabore requerimientos que deberá presentar a la UACI, para la compra de 13 almuerzos, los cuales serán cargados a la partida del Concejo Municipal.- </w:t>
      </w:r>
      <w:r w:rsidRPr="00FC256F">
        <w:rPr>
          <w:rFonts w:ascii="Times New Roman" w:eastAsiaTheme="minorHAnsi" w:hAnsi="Times New Roman"/>
          <w:b/>
          <w:sz w:val="28"/>
          <w:szCs w:val="28"/>
        </w:rPr>
        <w:t>CERTIFÍQUESE Y COMUNÍQUESE.</w:t>
      </w:r>
      <w:r w:rsidRPr="00FC256F">
        <w:rPr>
          <w:rFonts w:ascii="Times New Roman" w:eastAsiaTheme="minorHAnsi" w:hAnsi="Times New Roman"/>
          <w:b/>
          <w:bCs/>
          <w:sz w:val="28"/>
          <w:szCs w:val="28"/>
        </w:rPr>
        <w:t xml:space="preserve">- </w:t>
      </w:r>
      <w:r w:rsidRPr="005613A3">
        <w:rPr>
          <w:rFonts w:ascii="Times New Roman" w:eastAsiaTheme="minorHAnsi" w:hAnsi="Times New Roman"/>
          <w:b/>
          <w:bCs/>
          <w:sz w:val="28"/>
          <w:szCs w:val="28"/>
        </w:rPr>
        <w:t>“ACUERDO MUNICIPAL NUMERO DOCE”</w:t>
      </w:r>
      <w:r w:rsidRPr="00FC256F">
        <w:rPr>
          <w:rFonts w:ascii="Times New Roman" w:eastAsiaTheme="minorHAnsi" w:hAnsi="Times New Roman"/>
          <w:b/>
          <w:bCs/>
          <w:sz w:val="28"/>
          <w:szCs w:val="28"/>
        </w:rPr>
        <w:t xml:space="preserve"> </w:t>
      </w:r>
      <w:r w:rsidRPr="00FC256F">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de agenda número 15) varios, de la agenda de esta sesión que corresponde a la participación del Ing. Baltazar Cortez Velásquez, Jefe del Departamento de Alumbrado Público de la Municipalidad, en la cual manifiesta al Pleno que por las gestiones realizadas por el Gobierno Municipal Plural presidido por el Cnel. José Santiago Zelaya Domínguez, ante el FISDL y FENADESAL, se ha logrado que CAESS, realice las obras Eléctricas para Introducción de Energía Eléctrica Primaria y Secundaria en las Comunidades: </w:t>
      </w:r>
      <w:r w:rsidRPr="00FC256F">
        <w:rPr>
          <w:rFonts w:ascii="Times New Roman" w:eastAsiaTheme="minorHAnsi" w:hAnsi="Times New Roman"/>
          <w:b/>
          <w:sz w:val="28"/>
          <w:szCs w:val="28"/>
        </w:rPr>
        <w:t>La Esperanza,</w:t>
      </w:r>
      <w:r w:rsidRPr="00FC256F">
        <w:rPr>
          <w:rFonts w:ascii="Times New Roman" w:eastAsiaTheme="minorHAnsi" w:hAnsi="Times New Roman"/>
          <w:sz w:val="28"/>
          <w:szCs w:val="28"/>
        </w:rPr>
        <w:t xml:space="preserve"> donde se beneficiaran a 50 familias de escasos recursos económicos y la Comunidad </w:t>
      </w:r>
      <w:r w:rsidRPr="00FC256F">
        <w:rPr>
          <w:rFonts w:ascii="Times New Roman" w:eastAsiaTheme="minorHAnsi" w:hAnsi="Times New Roman"/>
          <w:b/>
          <w:sz w:val="28"/>
          <w:szCs w:val="28"/>
        </w:rPr>
        <w:t>La Nueva Esperanza,</w:t>
      </w:r>
      <w:r w:rsidRPr="00FC256F">
        <w:rPr>
          <w:rFonts w:ascii="Times New Roman" w:eastAsiaTheme="minorHAnsi" w:hAnsi="Times New Roman"/>
          <w:sz w:val="28"/>
          <w:szCs w:val="28"/>
        </w:rPr>
        <w:t xml:space="preserve"> donde se beneficiaran a 36 familias de escasos recursos económicos; aclara que los Ferrocarriles Nacionales de El Salvador FENADESAL, ya autorizó a las dos comunidades para que CAESS, ejecute ambas Obras Eléctricas, para lo cual comunican que no se responsabilizan por los costos que podrían derivarse si en un futuro el Gobierno Central decidiera reactivar la Línea Férrea, por lo tanto solicita al Honorable Concejo Municipal Plural, emita Acuerdo Municipal donde se responsabiliza </w:t>
      </w:r>
      <w:r w:rsidRPr="00FC256F">
        <w:rPr>
          <w:rFonts w:ascii="Times New Roman" w:eastAsiaTheme="minorHAnsi" w:hAnsi="Times New Roman"/>
          <w:sz w:val="28"/>
          <w:szCs w:val="28"/>
        </w:rPr>
        <w:lastRenderedPageBreak/>
        <w:t xml:space="preserve">por los gastos que podría ocasionar la remodelación de la Línea Eléctrica, a través del Departamento de Alumbrado Público; asimismo aclara que CAESS solo asume los costos totales de materiales y mano de obra por instalación de ambos proyectos, sin costo alguno para Alcaldía y las dos Comunidades beneficiadas. Este Concejo Municipal Plural, </w:t>
      </w:r>
      <w:r w:rsidRPr="00FC256F">
        <w:rPr>
          <w:rFonts w:ascii="Times New Roman" w:eastAsiaTheme="minorHAnsi" w:hAnsi="Times New Roman"/>
          <w:b/>
          <w:sz w:val="28"/>
          <w:szCs w:val="28"/>
        </w:rPr>
        <w:t xml:space="preserve">CONSIDERANDO: I) </w:t>
      </w:r>
      <w:r w:rsidRPr="00FC256F">
        <w:rPr>
          <w:rFonts w:ascii="Times New Roman" w:eastAsiaTheme="minorHAnsi" w:hAnsi="Times New Roman"/>
          <w:sz w:val="28"/>
          <w:szCs w:val="28"/>
        </w:rPr>
        <w:t xml:space="preserve">Que se ha solicitado apoyo al </w:t>
      </w:r>
      <w:r w:rsidRPr="00FC256F">
        <w:rPr>
          <w:rFonts w:ascii="Times New Roman" w:eastAsiaTheme="minorHAnsi" w:hAnsi="Times New Roman"/>
          <w:b/>
          <w:sz w:val="28"/>
          <w:szCs w:val="28"/>
        </w:rPr>
        <w:t>FISDL,</w:t>
      </w:r>
      <w:r w:rsidRPr="00FC256F">
        <w:rPr>
          <w:rFonts w:ascii="Times New Roman" w:eastAsiaTheme="minorHAnsi" w:hAnsi="Times New Roman"/>
          <w:sz w:val="28"/>
          <w:szCs w:val="28"/>
        </w:rPr>
        <w:t xml:space="preserve"> para financiar la ejecución de los proyectos  Introducción de Energía Eléctrica Primaria y Secundaria en las Comunidades: </w:t>
      </w:r>
      <w:r w:rsidRPr="00FC256F">
        <w:rPr>
          <w:rFonts w:ascii="Times New Roman" w:eastAsiaTheme="minorHAnsi" w:hAnsi="Times New Roman"/>
          <w:b/>
          <w:sz w:val="28"/>
          <w:szCs w:val="28"/>
        </w:rPr>
        <w:t>La Esperanza,</w:t>
      </w:r>
      <w:r w:rsidRPr="00FC256F">
        <w:rPr>
          <w:rFonts w:ascii="Times New Roman" w:eastAsiaTheme="minorHAnsi" w:hAnsi="Times New Roman"/>
          <w:sz w:val="28"/>
          <w:szCs w:val="28"/>
        </w:rPr>
        <w:t xml:space="preserve"> y </w:t>
      </w:r>
      <w:r w:rsidRPr="00FC256F">
        <w:rPr>
          <w:rFonts w:ascii="Times New Roman" w:eastAsiaTheme="minorHAnsi" w:hAnsi="Times New Roman"/>
          <w:b/>
          <w:sz w:val="28"/>
          <w:szCs w:val="28"/>
        </w:rPr>
        <w:t xml:space="preserve">La Nueva Esperanza. II) </w:t>
      </w:r>
      <w:r w:rsidRPr="00FC256F">
        <w:rPr>
          <w:rFonts w:ascii="Times New Roman" w:eastAsiaTheme="minorHAnsi" w:hAnsi="Times New Roman"/>
          <w:sz w:val="28"/>
          <w:szCs w:val="28"/>
        </w:rPr>
        <w:t>Teniendo a la vista nota dirigida al señor José Elías Hernández Hernández, de fecha 03/febrero/2016, en esa fecha Alcalde Municipal de Apopa, emitida por</w:t>
      </w:r>
      <w:r w:rsidRPr="00FC256F">
        <w:rPr>
          <w:rFonts w:ascii="Times New Roman" w:eastAsiaTheme="minorHAnsi" w:hAnsi="Times New Roman"/>
          <w:b/>
          <w:sz w:val="28"/>
          <w:szCs w:val="28"/>
        </w:rPr>
        <w:t xml:space="preserve"> Ferrocarriles Nacionales de El Salvador, </w:t>
      </w:r>
      <w:r w:rsidRPr="00FC256F">
        <w:rPr>
          <w:rFonts w:ascii="Times New Roman" w:eastAsiaTheme="minorHAnsi" w:hAnsi="Times New Roman"/>
          <w:sz w:val="28"/>
          <w:szCs w:val="28"/>
        </w:rPr>
        <w:t xml:space="preserve">con REF. </w:t>
      </w:r>
      <w:r w:rsidRPr="00FC256F">
        <w:rPr>
          <w:rFonts w:ascii="Times New Roman" w:eastAsiaTheme="minorHAnsi" w:hAnsi="Times New Roman"/>
          <w:b/>
          <w:sz w:val="28"/>
          <w:szCs w:val="28"/>
        </w:rPr>
        <w:t>No GF-032/16,</w:t>
      </w:r>
      <w:r w:rsidRPr="00FC256F">
        <w:rPr>
          <w:rFonts w:ascii="Times New Roman" w:eastAsiaTheme="minorHAnsi" w:hAnsi="Times New Roman"/>
          <w:sz w:val="28"/>
          <w:szCs w:val="28"/>
        </w:rPr>
        <w:t xml:space="preserve"> firmada por el señor Raúl Ernesto Reyes, Gerente Interino de FENADESAL; donde comunica que se accede a otorgar el permiso para instalar  línea eléctrica de mediana tensión en forma paralela  a la vía férrea en la Comunidad La Esperanza; así mismo el Ing. Baltazar Cortez Velásquez, Jefe de alumbrado público de la Municipalidad, manifestó verbalmente que de igual manera FENADESAL autoriza el permiso, para desarrollar el proyecto de Energía Eléctrica en beneficio de la Comunidad Nueva Esperanza, quedando para tal efecto condiciones plasmadas. </w:t>
      </w:r>
      <w:r w:rsidRPr="00FC256F">
        <w:rPr>
          <w:rFonts w:ascii="Times New Roman" w:eastAsiaTheme="minorHAnsi" w:hAnsi="Times New Roman"/>
          <w:b/>
          <w:sz w:val="28"/>
          <w:szCs w:val="28"/>
        </w:rPr>
        <w:t xml:space="preserve">III) </w:t>
      </w:r>
      <w:r w:rsidRPr="00FC256F">
        <w:rPr>
          <w:rFonts w:ascii="Times New Roman" w:eastAsiaTheme="minorHAnsi" w:hAnsi="Times New Roman"/>
          <w:sz w:val="28"/>
          <w:szCs w:val="28"/>
        </w:rPr>
        <w:t>Que teniendo a la vista nota dirigida a CAESS, emitida por</w:t>
      </w:r>
      <w:r w:rsidRPr="00FC256F">
        <w:rPr>
          <w:rFonts w:ascii="Times New Roman" w:eastAsiaTheme="minorHAnsi" w:hAnsi="Times New Roman"/>
          <w:b/>
          <w:sz w:val="28"/>
          <w:szCs w:val="28"/>
        </w:rPr>
        <w:t xml:space="preserve"> Ferrocarriles Nacionales de El Salvador, </w:t>
      </w:r>
      <w:r w:rsidRPr="00FC256F">
        <w:rPr>
          <w:rFonts w:ascii="Times New Roman" w:eastAsiaTheme="minorHAnsi" w:hAnsi="Times New Roman"/>
          <w:sz w:val="28"/>
          <w:szCs w:val="28"/>
        </w:rPr>
        <w:t xml:space="preserve">de fecha 10/septiembre/2018, con REF. </w:t>
      </w:r>
      <w:r w:rsidRPr="00FC256F">
        <w:rPr>
          <w:rFonts w:ascii="Times New Roman" w:eastAsiaTheme="minorHAnsi" w:hAnsi="Times New Roman"/>
          <w:b/>
          <w:sz w:val="28"/>
          <w:szCs w:val="28"/>
        </w:rPr>
        <w:t>No GF-059/2018,</w:t>
      </w:r>
      <w:r w:rsidRPr="00FC256F">
        <w:rPr>
          <w:rFonts w:ascii="Times New Roman" w:eastAsiaTheme="minorHAnsi" w:hAnsi="Times New Roman"/>
          <w:sz w:val="28"/>
          <w:szCs w:val="28"/>
        </w:rPr>
        <w:t xml:space="preserve"> firmada por el Ingeniero Emérito Velásquez, Gerente Interino de FENADESAL; donde comunica que la Administración Superior de CEPA autoriza a CAESS, para desarrollar el proyecto de Energía Eléctrica en beneficio de la Comunidad Nueva Esperanza, con 31 familias asentadas en el derecho de la vía férrea; la Línea eléctrica que brindará servicio a la comunidad Nueva Esperanza asentada en la línea férrea no pagara ningún canon de arrendamiento como servidumbre en el derecho de la vía férrea. En caso de solicitar la remoción o relocalización de la infraestructura eléctrica, ubicada sobre el derecho del ferrocarril, FENADESAL no cubrirá con los gastos de remoción / relocalización que estos conlleven.- Así mismo el Ing. Baltazar Cortez Velásquez, Jefe de alumbrado público de la Municipalidad, manifestó verbalmente que de igual manera CEPA autoriza a CAESS, para desarrollar el proyecto de Energía Eléctrica en beneficio de la Comunidad La Esperanza, con 50 familias asentadas en el derecho de la vía. </w:t>
      </w:r>
      <w:r w:rsidRPr="00FC256F">
        <w:rPr>
          <w:rFonts w:ascii="Times New Roman" w:eastAsiaTheme="minorHAnsi" w:hAnsi="Times New Roman"/>
          <w:b/>
          <w:sz w:val="28"/>
          <w:szCs w:val="28"/>
        </w:rPr>
        <w:t>IV) a)</w:t>
      </w:r>
      <w:r w:rsidRPr="00FC256F">
        <w:rPr>
          <w:rFonts w:ascii="Times New Roman" w:eastAsiaTheme="minorHAnsi" w:hAnsi="Times New Roman"/>
          <w:sz w:val="28"/>
          <w:szCs w:val="28"/>
        </w:rPr>
        <w:t xml:space="preserve"> Teniendo a la vista nota dirigida al señor Juan Carlos Valencia, Presidente de la Comunidad Nueva </w:t>
      </w:r>
      <w:r w:rsidRPr="00FC256F">
        <w:rPr>
          <w:rFonts w:ascii="Times New Roman" w:eastAsiaTheme="minorHAnsi" w:hAnsi="Times New Roman"/>
          <w:sz w:val="28"/>
          <w:szCs w:val="28"/>
        </w:rPr>
        <w:lastRenderedPageBreak/>
        <w:t>Esperanza, Municipio de Apopa, emitida por</w:t>
      </w:r>
      <w:r w:rsidRPr="00FC256F">
        <w:rPr>
          <w:rFonts w:ascii="Times New Roman" w:eastAsiaTheme="minorHAnsi" w:hAnsi="Times New Roman"/>
          <w:b/>
          <w:sz w:val="28"/>
          <w:szCs w:val="28"/>
        </w:rPr>
        <w:t xml:space="preserve"> la Comisión Ejecutiva Portuaria Autónoma (CEPA), </w:t>
      </w:r>
      <w:r w:rsidRPr="00FC256F">
        <w:rPr>
          <w:rFonts w:ascii="Times New Roman" w:eastAsiaTheme="minorHAnsi" w:hAnsi="Times New Roman"/>
          <w:sz w:val="28"/>
          <w:szCs w:val="28"/>
        </w:rPr>
        <w:t xml:space="preserve">de fecha 07/agosto/2019, con REF. </w:t>
      </w:r>
      <w:r w:rsidRPr="00FC256F">
        <w:rPr>
          <w:rFonts w:ascii="Times New Roman" w:eastAsiaTheme="minorHAnsi" w:hAnsi="Times New Roman"/>
          <w:b/>
          <w:sz w:val="28"/>
          <w:szCs w:val="28"/>
        </w:rPr>
        <w:t>No GG-369/2019,</w:t>
      </w:r>
      <w:r w:rsidRPr="00FC256F">
        <w:rPr>
          <w:rFonts w:ascii="Times New Roman" w:eastAsiaTheme="minorHAnsi" w:hAnsi="Times New Roman"/>
          <w:sz w:val="28"/>
          <w:szCs w:val="28"/>
        </w:rPr>
        <w:t xml:space="preserve"> firmada por el Ingeniero Emérito Velásquez, Gerente General de CEPA; donde autorizan a la Comunidad Nueva Esperanza, sector línea férrea, para instalar el servicio de energía eléctrica de mediana tensión y secundaria en beneficio de 31 familias asentadas en el derecho de la vía férrea; en la cual establece condiciones que la Comunidad Nueva Esperanza debe cumplir y en el literal b) dice literalmente: cancelar o modificar la instalación del servicio de energía eléctrica de mediana tensión monofásico por su cuenta y riesgo, en caso de que FENADESAL así lo requiera para la ejecución de futuros proyectos ferroviarios y </w:t>
      </w:r>
      <w:r w:rsidRPr="00FC256F">
        <w:rPr>
          <w:rFonts w:ascii="Times New Roman" w:eastAsiaTheme="minorHAnsi" w:hAnsi="Times New Roman"/>
          <w:b/>
          <w:sz w:val="28"/>
          <w:szCs w:val="28"/>
        </w:rPr>
        <w:t xml:space="preserve">b) </w:t>
      </w:r>
      <w:r w:rsidRPr="00FC256F">
        <w:rPr>
          <w:rFonts w:ascii="Times New Roman" w:eastAsiaTheme="minorHAnsi" w:hAnsi="Times New Roman"/>
          <w:sz w:val="28"/>
          <w:szCs w:val="28"/>
        </w:rPr>
        <w:t>Teniendo a la vista nota dirigida al Cnel. José Santiago Zelaya Domínguez, de fecha 04/julio/2017, en esa fecha Alcalde Municipal en Funciones de Apopa, emitida por</w:t>
      </w:r>
      <w:r w:rsidRPr="00FC256F">
        <w:rPr>
          <w:rFonts w:ascii="Times New Roman" w:eastAsiaTheme="minorHAnsi" w:hAnsi="Times New Roman"/>
          <w:b/>
          <w:sz w:val="28"/>
          <w:szCs w:val="28"/>
        </w:rPr>
        <w:t xml:space="preserve"> la Comisión Ejecutiva Portuaria Autónoma (CEPA), </w:t>
      </w:r>
      <w:r w:rsidRPr="00FC256F">
        <w:rPr>
          <w:rFonts w:ascii="Times New Roman" w:eastAsiaTheme="minorHAnsi" w:hAnsi="Times New Roman"/>
          <w:sz w:val="28"/>
          <w:szCs w:val="28"/>
        </w:rPr>
        <w:t xml:space="preserve">con REF. </w:t>
      </w:r>
      <w:r w:rsidRPr="00FC256F">
        <w:rPr>
          <w:rFonts w:ascii="Times New Roman" w:eastAsiaTheme="minorHAnsi" w:hAnsi="Times New Roman"/>
          <w:b/>
          <w:sz w:val="28"/>
          <w:szCs w:val="28"/>
        </w:rPr>
        <w:t>PRE EXT-91/2017,</w:t>
      </w:r>
      <w:r w:rsidRPr="00FC256F">
        <w:rPr>
          <w:rFonts w:ascii="Times New Roman" w:eastAsiaTheme="minorHAnsi" w:hAnsi="Times New Roman"/>
          <w:sz w:val="28"/>
          <w:szCs w:val="28"/>
        </w:rPr>
        <w:t xml:space="preserve"> firmada por el Presidente de CEPA; Nelson E. Vanegas R., donde autorizan a la Comunidad La Esperanza, sector vía férrea, para instalar el servicio de energía eléctrica en beneficio de 50 familias asentadas en el derecho de vía; en la cual establece condiciones que la Comunidad La Esperanza debe cumplir y en el literal b) dice literalmente: cancelar o modificar la instalación del servicio de energía eléctrica de mediana tensión de 37.50 Kv y secundaria por su cuenta y riesgo, en caso de que FENADESAL así lo requiera para la ejecución de futuros proyectos ferroviarios; sin embargo FENADESAL no ha informado que tenga proyectado realizar en la zona geográfica del Municipio de Apopa, ningún proyecto ferroviario a futuro, este Concejo Municipal Plural en vista que las familias que habitan en la Comunidad Nueva Esperanza y La Esperanza, son de escasos recursos económicos y teniendo en cuenta el apoyo por parte del FISDL, CEPA y FENADESAL para llevar este beneficio a las familias que más lo necesitan. Por lo tanto por </w:t>
      </w:r>
      <w:r w:rsidRPr="00FC256F">
        <w:rPr>
          <w:rFonts w:ascii="Times New Roman" w:eastAsiaTheme="minorHAnsi" w:hAnsi="Times New Roman"/>
          <w:b/>
          <w:sz w:val="28"/>
          <w:szCs w:val="28"/>
        </w:rPr>
        <w:t>MAYORÍA</w:t>
      </w:r>
      <w:r w:rsidRPr="00FC256F">
        <w:rPr>
          <w:rFonts w:ascii="Times New Roman" w:eastAsiaTheme="minorHAnsi" w:hAnsi="Times New Roman"/>
          <w:sz w:val="28"/>
          <w:szCs w:val="28"/>
        </w:rPr>
        <w:t xml:space="preserve"> de trece votos a favor y una ausencia al momento de esta votación de la señora María del Carmen García, Primera Regidora Propietaria </w:t>
      </w:r>
      <w:r w:rsidRPr="00FC256F">
        <w:rPr>
          <w:rFonts w:ascii="Times New Roman" w:eastAsiaTheme="minorHAnsi" w:hAnsi="Times New Roman"/>
          <w:b/>
          <w:sz w:val="28"/>
          <w:szCs w:val="28"/>
        </w:rPr>
        <w:t xml:space="preserve">ACUERDA: Asumir el compromiso de  </w:t>
      </w:r>
      <w:r w:rsidRPr="00FC256F">
        <w:rPr>
          <w:rFonts w:ascii="Times New Roman" w:eastAsiaTheme="minorHAnsi" w:hAnsi="Times New Roman"/>
          <w:sz w:val="28"/>
          <w:szCs w:val="28"/>
        </w:rPr>
        <w:t>cancelar o modificar a propia cuenta la instalación del servicio de energía eléctrica, en caso de que FENADESAL así lo requiera para la ejecución de futuros proyectos ferroviarios en las Comunidades</w:t>
      </w:r>
      <w:r w:rsidRPr="00FC256F">
        <w:rPr>
          <w:rFonts w:ascii="Times New Roman" w:eastAsiaTheme="minorHAnsi" w:hAnsi="Times New Roman"/>
          <w:b/>
          <w:sz w:val="28"/>
          <w:szCs w:val="28"/>
        </w:rPr>
        <w:t xml:space="preserve"> La Esperanza,</w:t>
      </w:r>
      <w:r w:rsidRPr="00FC256F">
        <w:rPr>
          <w:rFonts w:ascii="Times New Roman" w:eastAsiaTheme="minorHAnsi" w:hAnsi="Times New Roman"/>
          <w:sz w:val="28"/>
          <w:szCs w:val="28"/>
        </w:rPr>
        <w:t xml:space="preserve"> y </w:t>
      </w:r>
      <w:r w:rsidRPr="00FC256F">
        <w:rPr>
          <w:rFonts w:ascii="Times New Roman" w:eastAsiaTheme="minorHAnsi" w:hAnsi="Times New Roman"/>
          <w:b/>
          <w:sz w:val="28"/>
          <w:szCs w:val="28"/>
        </w:rPr>
        <w:t>La Nueva Esperanza del Municipio de Apopa. CERTIFÍQUESE Y COMUNÍQUESE.</w:t>
      </w:r>
      <w:r w:rsidRPr="00FC256F">
        <w:rPr>
          <w:rFonts w:ascii="Times New Roman" w:eastAsiaTheme="minorHAnsi" w:hAnsi="Times New Roman"/>
          <w:b/>
          <w:bCs/>
          <w:sz w:val="28"/>
          <w:szCs w:val="28"/>
        </w:rPr>
        <w:t>-</w:t>
      </w:r>
      <w:r w:rsidRPr="00FC256F">
        <w:rPr>
          <w:rFonts w:ascii="Times New Roman" w:eastAsia="Times New Roman" w:hAnsi="Times New Roman"/>
          <w:sz w:val="28"/>
          <w:szCs w:val="28"/>
          <w:lang w:eastAsia="es-ES"/>
        </w:rPr>
        <w:t xml:space="preserve"> </w:t>
      </w:r>
      <w:r w:rsidRPr="00FC256F">
        <w:rPr>
          <w:rFonts w:ascii="Times New Roman" w:eastAsiaTheme="minorHAnsi" w:hAnsi="Times New Roman"/>
          <w:b/>
          <w:bCs/>
          <w:sz w:val="28"/>
          <w:szCs w:val="28"/>
        </w:rPr>
        <w:t xml:space="preserve">“ACUERDO MUNICIPAL NUMERO TRECE” </w:t>
      </w:r>
      <w:r w:rsidRPr="00FC256F">
        <w:rPr>
          <w:rFonts w:ascii="Times New Roman" w:eastAsiaTheme="minorHAnsi" w:hAnsi="Times New Roman"/>
          <w:sz w:val="28"/>
          <w:szCs w:val="28"/>
        </w:rPr>
        <w:t xml:space="preserve">El Concejo Municipal en uso de sus facultades legales, de conformidad al art. 86 </w:t>
      </w:r>
      <w:r w:rsidRPr="00FC256F">
        <w:rPr>
          <w:rFonts w:ascii="Times New Roman" w:eastAsiaTheme="minorHAnsi" w:hAnsi="Times New Roman"/>
          <w:sz w:val="28"/>
          <w:szCs w:val="28"/>
        </w:rPr>
        <w:lastRenderedPageBreak/>
        <w:t xml:space="preserve">inciso 3º, 203 y 204 y 235 de la Constitución de la República. Contenido dentro del punto número trece de la agenda de esta sesión, el punto denominado notas a conocimiento del Concejo Municipal Plural, se procede a darle lectura a nota suscrita por Alexis Alejandro Urquilla, Técnico de la Unidad de Tecnologías de la Información, en la cual, manifiesta que recibió notificación de Acuerdo número trece de Acta Cuarenta y dos, de la sesión ordinaria celebrada el día miércoles 18/09/2019, en el cual se describe la aprobación del Concejo, donde se le nombró como Administrador de Contrato de Telefonía Móvil para el Concejo y Jefaturas de la Municipalidad de Apopa. Por lo anterior solicita al Honorable Concejo Municipal aceptación de renuncia al nombramiento como Administrador de Contrato, y expone que no cumple con los requisitos y las funciones que se establecen en el art. 82 de la LACAP. Por lo tanto este Concejo Municipal Plural por </w:t>
      </w:r>
      <w:r w:rsidRPr="00FC256F">
        <w:rPr>
          <w:rFonts w:ascii="Times New Roman" w:eastAsiaTheme="minorHAnsi" w:hAnsi="Times New Roman"/>
          <w:b/>
          <w:sz w:val="28"/>
          <w:szCs w:val="28"/>
        </w:rPr>
        <w:t>MAYORIA</w:t>
      </w:r>
      <w:r w:rsidRPr="00FC256F">
        <w:rPr>
          <w:rFonts w:ascii="Times New Roman" w:eastAsiaTheme="minorHAnsi" w:hAnsi="Times New Roman"/>
          <w:sz w:val="28"/>
          <w:szCs w:val="28"/>
        </w:rPr>
        <w:t xml:space="preserve"> de trece votos a favor y una ausencia al momento de esta votación del Señor Oscar Armando Rivas, Segundo Regidor Propietario. </w:t>
      </w:r>
      <w:r w:rsidRPr="00FC256F">
        <w:rPr>
          <w:rFonts w:ascii="Times New Roman" w:eastAsiaTheme="minorHAnsi" w:hAnsi="Times New Roman"/>
          <w:b/>
          <w:sz w:val="28"/>
          <w:szCs w:val="28"/>
        </w:rPr>
        <w:t>ACUERDA:</w:t>
      </w:r>
      <w:r w:rsidRPr="00FC256F">
        <w:rPr>
          <w:rFonts w:ascii="Times New Roman" w:eastAsiaTheme="minorHAnsi" w:hAnsi="Times New Roman"/>
          <w:sz w:val="28"/>
          <w:szCs w:val="28"/>
        </w:rPr>
        <w:t xml:space="preserve"> Aceptar la renuncia de Alexis Alejandro Urquilla, Técnico de la Unidad de Tecnologías de la Información, al nombramiento como Administrador de Contrato de Telefonía Móvil para el Concejo y Jefaturas de la Municipalidad de Apopa.- </w:t>
      </w:r>
      <w:r w:rsidRPr="00FC256F">
        <w:rPr>
          <w:rFonts w:ascii="Times New Roman" w:eastAsiaTheme="minorHAnsi" w:hAnsi="Times New Roman"/>
          <w:b/>
          <w:sz w:val="28"/>
          <w:szCs w:val="28"/>
        </w:rPr>
        <w:t>CERTIFÍQUESE Y COMUNIQUESE.</w:t>
      </w:r>
      <w:r w:rsidRPr="00FC256F">
        <w:rPr>
          <w:rFonts w:ascii="Times New Roman" w:hAnsi="Times New Roman"/>
          <w:sz w:val="28"/>
          <w:szCs w:val="28"/>
        </w:rPr>
        <w:t>-</w:t>
      </w:r>
      <w:r w:rsidRPr="00FC256F">
        <w:rPr>
          <w:rFonts w:ascii="Times New Roman" w:eastAsiaTheme="minorHAnsi" w:hAnsi="Times New Roman"/>
          <w:b/>
          <w:bCs/>
          <w:sz w:val="28"/>
          <w:szCs w:val="28"/>
        </w:rPr>
        <w:t xml:space="preserve"> “ACUERDO MUNICIPAL NUMERO CATORCE” </w:t>
      </w:r>
      <w:r w:rsidRPr="00FC256F">
        <w:rPr>
          <w:rFonts w:ascii="Times New Roman" w:eastAsiaTheme="minorHAnsi" w:hAnsi="Times New Roman"/>
          <w:sz w:val="28"/>
          <w:szCs w:val="28"/>
        </w:rPr>
        <w:t>El Concejo Municipal en uso de sus facultades legales, de conformidad al art. 86 inciso 3º, 203 y 204,  de la Constitución de la República. Expuesto dentro del punto número ocho de la agenda de esta sesión, el cual consiste en memorándum suscrito por el Técnico Rene Edgardo Gamero Miranda, Sub Gerente Financiero y Tributario, en la cual manifiesta que a propuesta realizada por la Coordinadora Tributaria, relacionada con el Decreto u Ordenanza  Transitoria de Estímulo para el pago de Tasas, Derechos e Impuestos, exceptuando el pago de intereses; y con el objeto de incentivar al contribuyente el pago de impuestos, que según datos históricos dichos pagos generan un incremento en ingresos equivalentes al 25% del ingreso corriente, por lo tanto solicita al Honorable Concejo Municipal Plural, la consideración de aprobación del Decreto Municipal Número 03/2019, el cual contiene la “ORDENANZA TRANSITORIA DE ESTIMULO PARA EL PAGO DE EXENCION DE INTERESES GENERADOS POR DEUDAS DE TASAS E IMPUESOS DEL MUNICIPIO DE APOPA”, compuesta por cinco artículos; solicitando además, que dicha ordenanza sea publicada a partir del</w:t>
      </w:r>
      <w:r w:rsidRPr="00FC256F">
        <w:rPr>
          <w:rFonts w:ascii="Times New Roman" w:eastAsiaTheme="minorHAnsi" w:hAnsi="Times New Roman"/>
          <w:color w:val="FF0000"/>
          <w:sz w:val="28"/>
          <w:szCs w:val="28"/>
        </w:rPr>
        <w:t xml:space="preserve"> </w:t>
      </w:r>
      <w:r w:rsidRPr="00FC256F">
        <w:rPr>
          <w:rFonts w:ascii="Times New Roman" w:eastAsiaTheme="minorHAnsi" w:hAnsi="Times New Roman"/>
          <w:sz w:val="28"/>
          <w:szCs w:val="28"/>
        </w:rPr>
        <w:t xml:space="preserve">mes de octubre del presente año, y por un plazo de tres meses contados a partir </w:t>
      </w:r>
      <w:r w:rsidRPr="00FC256F">
        <w:rPr>
          <w:rFonts w:ascii="Times New Roman" w:eastAsiaTheme="minorHAnsi" w:hAnsi="Times New Roman"/>
          <w:sz w:val="28"/>
          <w:szCs w:val="28"/>
        </w:rPr>
        <w:lastRenderedPageBreak/>
        <w:t>de esa fecha, en vista que es conveniente para la administración municipal, generar un marco regulatorio para que los contribuyentes que se encuentren</w:t>
      </w:r>
      <w:r w:rsidRPr="00FC256F">
        <w:rPr>
          <w:rFonts w:ascii="Times New Roman" w:eastAsiaTheme="minorHAnsi" w:hAnsi="Times New Roman"/>
          <w:color w:val="FF0000"/>
          <w:sz w:val="28"/>
          <w:szCs w:val="28"/>
        </w:rPr>
        <w:t xml:space="preserve"> </w:t>
      </w:r>
      <w:r w:rsidRPr="00FC256F">
        <w:rPr>
          <w:rFonts w:ascii="Times New Roman" w:eastAsiaTheme="minorHAnsi" w:hAnsi="Times New Roman"/>
          <w:sz w:val="28"/>
          <w:szCs w:val="28"/>
        </w:rPr>
        <w:t>pendientes con el pago de Impuestos y Tasas Municipales, gocen de la exoneración respecto</w:t>
      </w:r>
      <w:r w:rsidRPr="00FC256F">
        <w:rPr>
          <w:rFonts w:ascii="Times New Roman" w:eastAsiaTheme="minorHAnsi" w:hAnsi="Times New Roman"/>
          <w:color w:val="FF0000"/>
          <w:sz w:val="28"/>
          <w:szCs w:val="28"/>
        </w:rPr>
        <w:t xml:space="preserve"> </w:t>
      </w:r>
      <w:r w:rsidRPr="00FC256F">
        <w:rPr>
          <w:rFonts w:ascii="Times New Roman" w:eastAsiaTheme="minorHAnsi" w:hAnsi="Times New Roman"/>
          <w:sz w:val="28"/>
          <w:szCs w:val="28"/>
        </w:rPr>
        <w:t xml:space="preserve">de los Intereses, de aquellas cuentas que a la fecha de la vigencia de la Ordenanza se encuentran en Mora con la Alcaldía Municipal de Apopa de conformidad al artículo 32 y 71 del Código Municipal. Este Concejo Municipal </w:t>
      </w:r>
      <w:r w:rsidRPr="00FC256F">
        <w:rPr>
          <w:rFonts w:ascii="Times New Roman" w:eastAsiaTheme="minorHAnsi" w:hAnsi="Times New Roman"/>
          <w:b/>
          <w:sz w:val="28"/>
          <w:szCs w:val="28"/>
        </w:rPr>
        <w:t>CONSIDERANDO:</w:t>
      </w:r>
      <w:r w:rsidRPr="00FC256F">
        <w:rPr>
          <w:rFonts w:ascii="Times New Roman" w:eastAsiaTheme="minorHAnsi" w:hAnsi="Times New Roman"/>
          <w:sz w:val="28"/>
          <w:szCs w:val="28"/>
        </w:rPr>
        <w:t xml:space="preserve"> I.- Que la Constitución de la República en su artículo 203, dota de autonomía al Municipio, en lo Económico, Técnico y Administrativo, y en su artículo 204 establece, que la autonomía del Municipio comprenda: “3º Gestionar libremente en las materias de su competencia, 5º Decretar las Ordenanzas y Reglamentos Locales. II.- Que la anterior “ORDENANZA TRANSITORIA DE ESTIMULO PARA EL PAGO DE EXENCION DE INTERESES Y MULTAS PROVENIENTES DE DEUDAS POR IMPUESOS Y TASAS DEL MUNICIPIO DE APOPA”, ha finalizado su vigencia, y se vuelve necesario publicar una nueva, para los intereses del municipio, con el objeto que abarque el último trimestre del año, ya que es durante ese periodo cuando se presenta la mejor oportunidad de pago por parte de los contribuyentes, al incrementarse los ingresos corrientes que perciben. III.- Que es necesario mejorar la tributación percibida por esta comuna, y en aras de que ingresen mayor cantidad de tributos es necesario crear un clima propicio para que los contribuyentes se acerquen a la municipalidad a cancelar los tributos adeudados, otorgándoles para tales efectos el beneficio de exención de intereses provenientes de deudas por impuestos y tasas municipales. Por lo tanto, este Concejo Municipal Plural por </w:t>
      </w:r>
      <w:r w:rsidRPr="00FC256F">
        <w:rPr>
          <w:rFonts w:ascii="Times New Roman" w:eastAsiaTheme="minorHAnsi" w:hAnsi="Times New Roman"/>
          <w:b/>
          <w:sz w:val="28"/>
          <w:szCs w:val="28"/>
        </w:rPr>
        <w:t xml:space="preserve">MAYORIA </w:t>
      </w:r>
      <w:r w:rsidRPr="00FC256F">
        <w:rPr>
          <w:rFonts w:ascii="Times New Roman" w:eastAsiaTheme="minorHAnsi" w:hAnsi="Times New Roman"/>
          <w:sz w:val="28"/>
          <w:szCs w:val="28"/>
        </w:rPr>
        <w:t xml:space="preserve">de trece votos a favor y una ausencia al momento de esta votación del Señor Oscar Armando Rivas, Segundo Regidor Propietario. </w:t>
      </w:r>
      <w:r w:rsidRPr="00FC256F">
        <w:rPr>
          <w:rFonts w:ascii="Times New Roman" w:eastAsiaTheme="minorHAnsi" w:hAnsi="Times New Roman"/>
          <w:b/>
          <w:sz w:val="28"/>
          <w:szCs w:val="28"/>
        </w:rPr>
        <w:t>ACUERDA:</w:t>
      </w:r>
      <w:r w:rsidRPr="00FC256F">
        <w:rPr>
          <w:rFonts w:ascii="Times New Roman" w:eastAsiaTheme="minorHAnsi" w:hAnsi="Times New Roman"/>
          <w:sz w:val="28"/>
          <w:szCs w:val="28"/>
        </w:rPr>
        <w:t xml:space="preserve"> </w:t>
      </w:r>
      <w:r w:rsidRPr="00FC256F">
        <w:rPr>
          <w:rFonts w:ascii="Times New Roman" w:eastAsiaTheme="minorHAnsi" w:hAnsi="Times New Roman"/>
          <w:b/>
          <w:sz w:val="28"/>
          <w:szCs w:val="28"/>
        </w:rPr>
        <w:t>Primero:</w:t>
      </w:r>
      <w:r w:rsidRPr="00FC256F">
        <w:rPr>
          <w:rFonts w:ascii="Times New Roman" w:eastAsiaTheme="minorHAnsi" w:hAnsi="Times New Roman"/>
          <w:sz w:val="28"/>
          <w:szCs w:val="28"/>
        </w:rPr>
        <w:t xml:space="preserve"> Aprobar la “</w:t>
      </w:r>
      <w:r w:rsidRPr="00FC256F">
        <w:rPr>
          <w:rFonts w:ascii="Times New Roman" w:eastAsiaTheme="minorHAnsi" w:hAnsi="Times New Roman"/>
          <w:b/>
          <w:sz w:val="28"/>
          <w:szCs w:val="28"/>
        </w:rPr>
        <w:t>ORDENANZA TRANSITORIA DE ESTIMULO PARA EL PAGO DE EXENCION DE INTERESES GENERADOS POR DEUDAS DE TASAS E IMPUESOS DEL MUNICIPIO DE APOPA”,</w:t>
      </w:r>
      <w:r w:rsidRPr="00FC256F">
        <w:rPr>
          <w:rFonts w:ascii="Times New Roman" w:eastAsiaTheme="minorHAnsi" w:hAnsi="Times New Roman"/>
          <w:sz w:val="28"/>
          <w:szCs w:val="28"/>
        </w:rPr>
        <w:t xml:space="preserve"> que corresponde al Decreto 03/2019, emitido por esta municipalidad, para</w:t>
      </w:r>
      <w:r w:rsidRPr="00FC256F">
        <w:rPr>
          <w:rFonts w:ascii="Times New Roman" w:eastAsiaTheme="minorHAnsi" w:hAnsi="Times New Roman"/>
          <w:color w:val="FF0000"/>
          <w:sz w:val="28"/>
          <w:szCs w:val="28"/>
        </w:rPr>
        <w:t xml:space="preserve"> </w:t>
      </w:r>
      <w:r w:rsidRPr="00FC256F">
        <w:rPr>
          <w:rFonts w:ascii="Times New Roman" w:eastAsiaTheme="minorHAnsi" w:hAnsi="Times New Roman"/>
          <w:sz w:val="28"/>
          <w:szCs w:val="28"/>
        </w:rPr>
        <w:t xml:space="preserve">un periodo de tres meses, que comenzaran a partir de los ochos días después de su publicación en el Diario Oficial, en el entendido que se procurara que esta inicie en el mes de octubre del corriente año. </w:t>
      </w:r>
      <w:r w:rsidRPr="00FC256F">
        <w:rPr>
          <w:rFonts w:ascii="Times New Roman" w:eastAsiaTheme="minorHAnsi" w:hAnsi="Times New Roman"/>
          <w:b/>
          <w:sz w:val="28"/>
          <w:szCs w:val="28"/>
        </w:rPr>
        <w:t>Segundo:</w:t>
      </w:r>
      <w:r w:rsidRPr="00FC256F">
        <w:rPr>
          <w:rFonts w:ascii="Times New Roman" w:eastAsiaTheme="minorHAnsi" w:hAnsi="Times New Roman"/>
          <w:sz w:val="28"/>
          <w:szCs w:val="28"/>
        </w:rPr>
        <w:t xml:space="preserve"> Se autoriza al Departamento de Coordinación Tributaria, realice las gestiones pertinentes para que efectué el correspondiente pago para la publicación de la referida ordenanza, en el Diario Oficial; así </w:t>
      </w:r>
      <w:r w:rsidRPr="00FC256F">
        <w:rPr>
          <w:rFonts w:ascii="Times New Roman" w:eastAsiaTheme="minorHAnsi" w:hAnsi="Times New Roman"/>
          <w:sz w:val="28"/>
          <w:szCs w:val="28"/>
        </w:rPr>
        <w:lastRenderedPageBreak/>
        <w:t>mismo se le</w:t>
      </w:r>
      <w:r w:rsidRPr="00FC256F">
        <w:rPr>
          <w:rFonts w:ascii="Times New Roman" w:eastAsiaTheme="minorHAnsi" w:hAnsi="Times New Roman"/>
          <w:b/>
          <w:sz w:val="28"/>
          <w:szCs w:val="28"/>
        </w:rPr>
        <w:t xml:space="preserve"> </w:t>
      </w:r>
      <w:r w:rsidRPr="00FC256F">
        <w:rPr>
          <w:rFonts w:ascii="Times New Roman" w:eastAsiaTheme="minorHAnsi" w:hAnsi="Times New Roman"/>
          <w:sz w:val="28"/>
          <w:szCs w:val="28"/>
        </w:rPr>
        <w:t>Instrúyase para que coordine acciones con la Unidad de Comunicaciones, para su debida difusión.</w:t>
      </w:r>
      <w:r w:rsidRPr="00FC256F">
        <w:rPr>
          <w:rFonts w:ascii="Times New Roman" w:eastAsiaTheme="minorHAnsi" w:hAnsi="Times New Roman"/>
          <w:b/>
          <w:sz w:val="28"/>
          <w:szCs w:val="28"/>
        </w:rPr>
        <w:t xml:space="preserve"> CERTIFÍQUESE Y COMUNIQUESE.-</w:t>
      </w:r>
      <w:r w:rsidR="00FC256F">
        <w:rPr>
          <w:rFonts w:ascii="Times New Roman" w:eastAsiaTheme="minorHAnsi" w:hAnsi="Times New Roman"/>
          <w:b/>
          <w:sz w:val="28"/>
          <w:szCs w:val="28"/>
        </w:rPr>
        <w:t xml:space="preserve"> </w:t>
      </w:r>
      <w:r w:rsidRPr="00FC256F">
        <w:rPr>
          <w:rFonts w:ascii="Times New Roman" w:eastAsiaTheme="minorHAnsi" w:hAnsi="Times New Roman"/>
          <w:b/>
          <w:bCs/>
          <w:sz w:val="28"/>
          <w:szCs w:val="28"/>
        </w:rPr>
        <w:t xml:space="preserve">“ACUERDO MUNICIPAL NUMERO QUINCE”. </w:t>
      </w:r>
      <w:r w:rsidRPr="00FC256F">
        <w:rPr>
          <w:rFonts w:ascii="Times New Roman" w:eastAsiaTheme="minorHAnsi" w:hAnsi="Times New Roman"/>
          <w:sz w:val="28"/>
          <w:szCs w:val="28"/>
        </w:rPr>
        <w:t xml:space="preserve">El Concejo Municipal en uso de sus facultades legales, de conformidad al art. 86 inciso final, 203, 204 y 235 de la Constitución de la República. Expuesto en el punto número diez literal a) de la agenda de esta sesión, el cual consiste en la participación del Licenciado José Antonio Roque Viana, Apoderado Judicial, solicitando al Honorable Concejo Municipal Plural, la Modificación del Acuerdo Municipal número Ocho, Acta número Ocho de fecha 18/02/2019 en el sentido que se debe suprimir la partícula “La”, dicho Acuerdo solo debe decir: </w:t>
      </w:r>
      <w:r w:rsidRPr="00FC256F">
        <w:rPr>
          <w:rFonts w:ascii="Times New Roman" w:eastAsiaTheme="minorHAnsi" w:hAnsi="Times New Roman"/>
          <w:b/>
          <w:sz w:val="28"/>
          <w:szCs w:val="28"/>
        </w:rPr>
        <w:t>ASOCIACIÓN COMUNAL LOTIFICACIÓN DIVINA PROVIDENCIA</w:t>
      </w:r>
      <w:r w:rsidRPr="00FC256F">
        <w:rPr>
          <w:rFonts w:ascii="Times New Roman" w:eastAsiaTheme="minorHAnsi" w:hAnsi="Times New Roman"/>
          <w:sz w:val="28"/>
          <w:szCs w:val="28"/>
        </w:rPr>
        <w:t>. Asimismo solicita autorización para que se elabore la respectiva “</w:t>
      </w:r>
      <w:r w:rsidRPr="00FC256F">
        <w:rPr>
          <w:rFonts w:ascii="Times New Roman" w:eastAsiaTheme="minorHAnsi" w:hAnsi="Times New Roman"/>
          <w:b/>
          <w:sz w:val="28"/>
          <w:szCs w:val="28"/>
        </w:rPr>
        <w:t>FE DE ERRATA</w:t>
      </w:r>
      <w:r w:rsidRPr="00FC256F">
        <w:rPr>
          <w:rFonts w:ascii="Times New Roman" w:eastAsiaTheme="minorHAnsi" w:hAnsi="Times New Roman"/>
          <w:sz w:val="28"/>
          <w:szCs w:val="28"/>
        </w:rPr>
        <w:t xml:space="preserve">”, para que sea publicada en el Diario Oficial en vista que los estatutos de la Lotificación Divina Providencia ya fueron publicados pero deben ser rectificados de lo contrario no les pondrán extender el NIT de la Asociación. Por lo tanto este Concejo Municipal Plural </w:t>
      </w:r>
      <w:r w:rsidRPr="00FC256F">
        <w:rPr>
          <w:rFonts w:ascii="Times New Roman" w:hAnsi="Times New Roman"/>
          <w:bCs/>
          <w:sz w:val="28"/>
          <w:szCs w:val="28"/>
        </w:rPr>
        <w:t xml:space="preserve">por </w:t>
      </w:r>
      <w:r w:rsidRPr="00FC256F">
        <w:rPr>
          <w:rFonts w:ascii="Times New Roman" w:hAnsi="Times New Roman"/>
          <w:b/>
          <w:bCs/>
          <w:sz w:val="28"/>
          <w:szCs w:val="28"/>
        </w:rPr>
        <w:t xml:space="preserve">UNANIMIDAD </w:t>
      </w:r>
      <w:r w:rsidRPr="00FC256F">
        <w:rPr>
          <w:rFonts w:ascii="Times New Roman" w:hAnsi="Times New Roman"/>
          <w:bCs/>
          <w:sz w:val="28"/>
          <w:szCs w:val="28"/>
        </w:rPr>
        <w:t xml:space="preserve">de votos. </w:t>
      </w:r>
      <w:r w:rsidRPr="00FC256F">
        <w:rPr>
          <w:rFonts w:ascii="Times New Roman" w:eastAsiaTheme="minorHAnsi" w:hAnsi="Times New Roman"/>
          <w:b/>
          <w:sz w:val="28"/>
          <w:szCs w:val="28"/>
        </w:rPr>
        <w:t>ACUERDA:</w:t>
      </w:r>
      <w:r w:rsidRPr="00FC256F">
        <w:rPr>
          <w:rFonts w:ascii="Times New Roman" w:eastAsiaTheme="minorHAnsi" w:hAnsi="Times New Roman"/>
          <w:sz w:val="28"/>
          <w:szCs w:val="28"/>
        </w:rPr>
        <w:t xml:space="preserve"> </w:t>
      </w:r>
      <w:r w:rsidRPr="00FC256F">
        <w:rPr>
          <w:rFonts w:ascii="Times New Roman" w:eastAsiaTheme="minorHAnsi" w:hAnsi="Times New Roman"/>
          <w:b/>
          <w:sz w:val="28"/>
          <w:szCs w:val="28"/>
          <w:u w:val="single"/>
        </w:rPr>
        <w:t>Primero:</w:t>
      </w:r>
      <w:r w:rsidRPr="00FC256F">
        <w:rPr>
          <w:rFonts w:ascii="Times New Roman" w:eastAsiaTheme="minorHAnsi" w:hAnsi="Times New Roman"/>
          <w:sz w:val="28"/>
          <w:szCs w:val="28"/>
        </w:rPr>
        <w:t xml:space="preserve"> </w:t>
      </w:r>
      <w:r w:rsidRPr="00FC256F">
        <w:rPr>
          <w:rFonts w:ascii="Times New Roman" w:eastAsia="Times New Roman" w:hAnsi="Times New Roman"/>
          <w:sz w:val="28"/>
          <w:szCs w:val="28"/>
          <w:lang w:eastAsia="es-ES"/>
        </w:rPr>
        <w:t>Autorizar la modificación del</w:t>
      </w:r>
      <w:r w:rsidRPr="00FC256F">
        <w:rPr>
          <w:rFonts w:ascii="Times New Roman" w:eastAsiaTheme="minorHAnsi" w:hAnsi="Times New Roman"/>
          <w:sz w:val="28"/>
          <w:szCs w:val="28"/>
        </w:rPr>
        <w:t xml:space="preserve"> Acuerdo Municipal número Ocho, Acta número Ocho de fecha 18/02/2019, donde se aprobó otorgarle la personería jurídica a la </w:t>
      </w:r>
      <w:r w:rsidRPr="00FC256F">
        <w:rPr>
          <w:rFonts w:ascii="Times New Roman" w:eastAsiaTheme="minorHAnsi" w:hAnsi="Times New Roman"/>
          <w:b/>
          <w:sz w:val="28"/>
          <w:szCs w:val="28"/>
        </w:rPr>
        <w:t xml:space="preserve">ASOCIACIÓN COMUNAL LOTIFICACIÓN LA DIVINA PROVIDENCIA, </w:t>
      </w:r>
      <w:r w:rsidRPr="00FC256F">
        <w:rPr>
          <w:rFonts w:ascii="Times New Roman" w:eastAsiaTheme="minorHAnsi" w:hAnsi="Times New Roman"/>
          <w:sz w:val="28"/>
          <w:szCs w:val="28"/>
        </w:rPr>
        <w:t xml:space="preserve">en el sentido de suprimir la partícula </w:t>
      </w:r>
      <w:r w:rsidRPr="00FC256F">
        <w:rPr>
          <w:rFonts w:ascii="Times New Roman" w:eastAsiaTheme="minorHAnsi" w:hAnsi="Times New Roman"/>
          <w:b/>
          <w:sz w:val="28"/>
          <w:szCs w:val="28"/>
        </w:rPr>
        <w:t>“LA”,</w:t>
      </w:r>
      <w:r w:rsidRPr="00FC256F">
        <w:rPr>
          <w:rFonts w:ascii="Times New Roman" w:eastAsiaTheme="minorHAnsi" w:hAnsi="Times New Roman"/>
          <w:sz w:val="28"/>
          <w:szCs w:val="28"/>
        </w:rPr>
        <w:t xml:space="preserve"> </w:t>
      </w:r>
      <w:r w:rsidRPr="00FC256F">
        <w:rPr>
          <w:rFonts w:ascii="Times New Roman" w:eastAsiaTheme="minorHAnsi" w:hAnsi="Times New Roman"/>
          <w:b/>
          <w:sz w:val="28"/>
          <w:szCs w:val="28"/>
        </w:rPr>
        <w:t xml:space="preserve">siendo lo correcto: </w:t>
      </w:r>
      <w:r w:rsidRPr="00FC256F">
        <w:rPr>
          <w:rFonts w:ascii="Times New Roman" w:eastAsiaTheme="minorHAnsi" w:hAnsi="Times New Roman"/>
          <w:b/>
          <w:sz w:val="28"/>
          <w:szCs w:val="28"/>
          <w:u w:val="single"/>
        </w:rPr>
        <w:t>ASOCIACIÓN COMUNAL LOTIFICACIÓN DIVINA PROVIDENCIA</w:t>
      </w:r>
      <w:r w:rsidRPr="00FC256F">
        <w:rPr>
          <w:rFonts w:ascii="Times New Roman" w:eastAsiaTheme="minorHAnsi" w:hAnsi="Times New Roman"/>
          <w:sz w:val="28"/>
          <w:szCs w:val="28"/>
        </w:rPr>
        <w:t xml:space="preserve">. </w:t>
      </w:r>
      <w:r w:rsidRPr="00FC256F">
        <w:rPr>
          <w:rFonts w:ascii="Times New Roman" w:hAnsi="Times New Roman"/>
          <w:b/>
          <w:sz w:val="28"/>
          <w:szCs w:val="28"/>
          <w:u w:val="single"/>
          <w:lang w:val="es-SV"/>
        </w:rPr>
        <w:t>Segundo:</w:t>
      </w:r>
      <w:r w:rsidRPr="00FC256F">
        <w:rPr>
          <w:rFonts w:ascii="Times New Roman" w:hAnsi="Times New Roman"/>
          <w:sz w:val="28"/>
          <w:szCs w:val="28"/>
          <w:lang w:val="es-SV"/>
        </w:rPr>
        <w:t xml:space="preserve"> Autorizar la </w:t>
      </w:r>
      <w:r w:rsidRPr="00FC256F">
        <w:rPr>
          <w:rFonts w:ascii="Times New Roman" w:eastAsiaTheme="minorHAnsi" w:hAnsi="Times New Roman"/>
          <w:sz w:val="28"/>
          <w:szCs w:val="28"/>
        </w:rPr>
        <w:t>“</w:t>
      </w:r>
      <w:r w:rsidRPr="00FC256F">
        <w:rPr>
          <w:rFonts w:ascii="Times New Roman" w:eastAsiaTheme="minorHAnsi" w:hAnsi="Times New Roman"/>
          <w:b/>
          <w:sz w:val="28"/>
          <w:szCs w:val="28"/>
        </w:rPr>
        <w:t>FE DE ERRATA</w:t>
      </w:r>
      <w:r w:rsidRPr="00FC256F">
        <w:rPr>
          <w:rFonts w:ascii="Times New Roman" w:eastAsiaTheme="minorHAnsi" w:hAnsi="Times New Roman"/>
          <w:sz w:val="28"/>
          <w:szCs w:val="28"/>
        </w:rPr>
        <w:t xml:space="preserve">”, de los Estatutos de la Lotificación Divina Providencia, para que sea publicado en el Diario Oficial de la manera correcta descrita en el numeral primero. </w:t>
      </w:r>
      <w:r w:rsidRPr="00FC256F">
        <w:rPr>
          <w:rFonts w:ascii="Times New Roman" w:eastAsiaTheme="minorHAnsi" w:hAnsi="Times New Roman"/>
          <w:b/>
          <w:sz w:val="28"/>
          <w:szCs w:val="28"/>
          <w:u w:val="single"/>
        </w:rPr>
        <w:t>TERCERO:</w:t>
      </w:r>
      <w:r w:rsidRPr="00FC256F">
        <w:rPr>
          <w:rFonts w:ascii="Times New Roman" w:eastAsiaTheme="minorHAnsi" w:hAnsi="Times New Roman"/>
          <w:sz w:val="28"/>
          <w:szCs w:val="28"/>
        </w:rPr>
        <w:t xml:space="preserve"> </w:t>
      </w:r>
      <w:r w:rsidRPr="00FC256F">
        <w:rPr>
          <w:rFonts w:ascii="Times New Roman" w:hAnsi="Times New Roman"/>
          <w:sz w:val="28"/>
          <w:szCs w:val="28"/>
          <w:lang w:val="es-SV"/>
        </w:rPr>
        <w:t>Se ratifica el Acuerdo número</w:t>
      </w:r>
      <w:r w:rsidRPr="00FC256F">
        <w:rPr>
          <w:rFonts w:ascii="Times New Roman" w:eastAsiaTheme="minorHAnsi" w:hAnsi="Times New Roman"/>
          <w:sz w:val="28"/>
          <w:szCs w:val="28"/>
        </w:rPr>
        <w:t xml:space="preserve"> Ocho, Acta número Ocho de fecha 18/02/2019</w:t>
      </w:r>
      <w:r w:rsidRPr="00FC256F">
        <w:rPr>
          <w:rFonts w:ascii="Times New Roman" w:hAnsi="Times New Roman"/>
          <w:sz w:val="28"/>
          <w:szCs w:val="28"/>
          <w:lang w:val="es-SV"/>
        </w:rPr>
        <w:t>, en todas sus demás partes</w:t>
      </w:r>
      <w:r w:rsidRPr="00FC256F">
        <w:rPr>
          <w:rFonts w:ascii="Times New Roman" w:eastAsiaTheme="minorHAnsi" w:hAnsi="Times New Roman"/>
          <w:sz w:val="28"/>
          <w:szCs w:val="28"/>
        </w:rPr>
        <w:t xml:space="preserve">.- </w:t>
      </w:r>
      <w:r w:rsidRPr="00FC256F">
        <w:rPr>
          <w:rFonts w:ascii="Times New Roman" w:eastAsiaTheme="minorHAnsi" w:hAnsi="Times New Roman"/>
          <w:b/>
          <w:sz w:val="28"/>
          <w:szCs w:val="28"/>
        </w:rPr>
        <w:t>CERTIFÍQUESE Y COMUNÍQUESE.</w:t>
      </w:r>
      <w:r w:rsidRPr="00FC256F">
        <w:rPr>
          <w:rFonts w:ascii="Times New Roman" w:eastAsiaTheme="minorHAnsi" w:hAnsi="Times New Roman"/>
          <w:sz w:val="28"/>
          <w:szCs w:val="28"/>
        </w:rPr>
        <w:t>-</w:t>
      </w:r>
      <w:r w:rsidRPr="00FC256F">
        <w:rPr>
          <w:rFonts w:ascii="Times New Roman" w:eastAsiaTheme="minorHAnsi" w:hAnsi="Times New Roman"/>
          <w:b/>
          <w:sz w:val="28"/>
          <w:szCs w:val="28"/>
        </w:rPr>
        <w:t xml:space="preserve"> </w:t>
      </w:r>
      <w:r w:rsidRPr="00FC256F">
        <w:rPr>
          <w:rFonts w:ascii="Times New Roman" w:eastAsiaTheme="minorHAnsi" w:hAnsi="Times New Roman"/>
          <w:b/>
          <w:bCs/>
          <w:sz w:val="28"/>
          <w:szCs w:val="28"/>
        </w:rPr>
        <w:t xml:space="preserve">“ACUERDO MUNICIPAL NUMERO DIECISÉIS” </w:t>
      </w:r>
      <w:r w:rsidRPr="00FC256F">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de agenda número diez literal c), de la agenda de esta sesión, que corresponde a la participación del </w:t>
      </w:r>
      <w:r w:rsidRPr="00FC256F">
        <w:rPr>
          <w:rFonts w:ascii="Times New Roman" w:eastAsiaTheme="minorHAnsi" w:hAnsi="Times New Roman"/>
          <w:sz w:val="28"/>
          <w:szCs w:val="28"/>
          <w:lang w:val="es-SV"/>
        </w:rPr>
        <w:t xml:space="preserve">Lic. José Antonio Roque Viena, Apoderado General Judicial Municipal, en el cual solicita al Honorable Concejo Municipal Acuerdo Municipal de autorización para apertura de Libro de Protocolo Municipal para el respectivo registro de los Títulos Municipales, libro correspondiente al período </w:t>
      </w:r>
      <w:r w:rsidRPr="00FC256F">
        <w:rPr>
          <w:rFonts w:ascii="Times New Roman" w:eastAsiaTheme="minorHAnsi" w:hAnsi="Times New Roman"/>
          <w:sz w:val="28"/>
          <w:szCs w:val="28"/>
          <w:lang w:val="es-SV"/>
        </w:rPr>
        <w:lastRenderedPageBreak/>
        <w:t xml:space="preserve">constitucional de tres años de vigencia del 01/05/2018 al 30/04/2021, compuesto por 25 hojas sueltas. Este Concejo Municipal Plural de conformidad al Artículo 8º de la Ley sobre Títulos de Predios Urbanos que literalmente dice: Los títulos expedidos se registrarán en un protocolo que se formará y que se llevará como lo prescribe el decreto legislativo de 27 de marzo de 1897. Por </w:t>
      </w:r>
      <w:r w:rsidRPr="00FC256F">
        <w:rPr>
          <w:rFonts w:ascii="Times New Roman" w:eastAsiaTheme="minorHAnsi" w:hAnsi="Times New Roman"/>
          <w:b/>
          <w:sz w:val="28"/>
          <w:szCs w:val="28"/>
          <w:lang w:val="es-SV"/>
        </w:rPr>
        <w:t>MAYORIA</w:t>
      </w:r>
      <w:r w:rsidRPr="00FC256F">
        <w:rPr>
          <w:rFonts w:ascii="Times New Roman" w:eastAsiaTheme="minorHAnsi" w:hAnsi="Times New Roman"/>
          <w:sz w:val="28"/>
          <w:szCs w:val="28"/>
          <w:lang w:val="es-SV"/>
        </w:rPr>
        <w:t xml:space="preserve"> de once votos a favor, dos votos en contra de la señora María del Carmen García, Primera Regidora Propietaria por manifestar literalmente: voto razonado en la apertura de protocolo por desconocer si se han seguido los procesos de ley en el cumplimiento de ley en las diligencias de títulos</w:t>
      </w:r>
      <w:r w:rsidR="00B80C11">
        <w:rPr>
          <w:rFonts w:ascii="Times New Roman" w:eastAsiaTheme="minorHAnsi" w:hAnsi="Times New Roman"/>
          <w:sz w:val="28"/>
          <w:szCs w:val="28"/>
          <w:lang w:val="es-SV"/>
        </w:rPr>
        <w:t xml:space="preserve"> </w:t>
      </w:r>
      <w:r w:rsidRPr="00FC256F">
        <w:rPr>
          <w:rFonts w:ascii="Times New Roman" w:eastAsiaTheme="minorHAnsi" w:hAnsi="Times New Roman"/>
          <w:sz w:val="28"/>
          <w:szCs w:val="28"/>
          <w:lang w:val="es-SV"/>
        </w:rPr>
        <w:t xml:space="preserve">municipales y la Licda. Adela María Cortez Coto, Quinta Regidora Propietaria, por manifestar literalmente: el voto razonado en la apertura de protocolo salvo mi voto por que es para la emisión de títulos Municipales y desconozco si se realizo el proceso de ley y se ha dado cumplimiento dentro de las diligencias y una ausencia al momento de esta votación de la Señora Blanca Lidia Sigüenza de Mejía, Duodécima Regidora Propietaria.  </w:t>
      </w:r>
      <w:r w:rsidRPr="00FC256F">
        <w:rPr>
          <w:rFonts w:ascii="Times New Roman" w:eastAsiaTheme="minorHAnsi" w:hAnsi="Times New Roman"/>
          <w:b/>
          <w:sz w:val="28"/>
          <w:szCs w:val="28"/>
          <w:lang w:val="es-SV"/>
        </w:rPr>
        <w:t>ACUERDA:</w:t>
      </w:r>
      <w:r w:rsidRPr="00FC256F">
        <w:rPr>
          <w:rFonts w:ascii="Times New Roman" w:eastAsiaTheme="minorHAnsi" w:hAnsi="Times New Roman"/>
          <w:sz w:val="28"/>
          <w:szCs w:val="28"/>
          <w:lang w:val="es-SV"/>
        </w:rPr>
        <w:t xml:space="preserve"> Autorizar la apertura de Libro de Protocolo Municipal para el periodo comprendido a partir del 02/10/2019 al 30/04/2021, compuesto por 25 hojas sueltas. </w:t>
      </w:r>
      <w:r w:rsidRPr="00FC256F">
        <w:rPr>
          <w:rFonts w:ascii="Times New Roman" w:eastAsiaTheme="minorHAnsi" w:hAnsi="Times New Roman"/>
          <w:b/>
          <w:sz w:val="28"/>
          <w:szCs w:val="28"/>
        </w:rPr>
        <w:t>CERTIFÍQUESE Y COMUNÍQUESE.</w:t>
      </w:r>
      <w:r w:rsidRPr="00FC256F">
        <w:rPr>
          <w:rFonts w:ascii="Times New Roman" w:eastAsiaTheme="minorHAnsi" w:hAnsi="Times New Roman"/>
          <w:b/>
          <w:bCs/>
          <w:sz w:val="28"/>
          <w:szCs w:val="28"/>
        </w:rPr>
        <w:t xml:space="preserve">- “ACUERDO MUNICIPAL NUMERO </w:t>
      </w:r>
      <w:r w:rsidRPr="00FC256F">
        <w:rPr>
          <w:rFonts w:ascii="Times New Roman" w:eastAsiaTheme="minorHAnsi" w:hAnsi="Times New Roman"/>
          <w:b/>
          <w:bCs/>
          <w:sz w:val="28"/>
          <w:szCs w:val="28"/>
          <w:shd w:val="clear" w:color="auto" w:fill="FFFFFF" w:themeFill="background1"/>
        </w:rPr>
        <w:t>DIECISIETE</w:t>
      </w:r>
      <w:r w:rsidRPr="00FC256F">
        <w:rPr>
          <w:rFonts w:ascii="Times New Roman" w:eastAsiaTheme="minorHAnsi" w:hAnsi="Times New Roman"/>
          <w:b/>
          <w:bCs/>
          <w:sz w:val="28"/>
          <w:szCs w:val="28"/>
        </w:rPr>
        <w:t xml:space="preserve">”. </w:t>
      </w:r>
      <w:r w:rsidRPr="00FC256F">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siete  de la Agenda de esta Sesión. Con la Participación del Licenciado Francisco José Moran Hernández/Gerente General, presentando Memorandum suscrito por el Licenciado José Antonio Roque Viana/Apoderado General y Judicial, solicitando al Honorable Concejo Municipal Plural aprobación para gestionar un vehículo techado con capacidad de ocho toneladas, para  el día martes ocho de octubre del presente año, a partir de las ocho horas con treinta minutos, esto en razón que la Fiscalía General de la Republica, entregara la documentación que fue incautada bajo orden de allanamiento en junio del año dos mil dieciséis.  Por </w:t>
      </w:r>
      <w:r w:rsidRPr="00FC256F">
        <w:rPr>
          <w:rFonts w:ascii="Times New Roman" w:eastAsiaTheme="minorHAnsi" w:hAnsi="Times New Roman"/>
          <w:b/>
          <w:sz w:val="28"/>
          <w:szCs w:val="28"/>
        </w:rPr>
        <w:t xml:space="preserve">UNANIMIDAD </w:t>
      </w:r>
      <w:r w:rsidRPr="00FC256F">
        <w:rPr>
          <w:rFonts w:ascii="Times New Roman" w:eastAsiaTheme="minorHAnsi" w:hAnsi="Times New Roman"/>
          <w:sz w:val="28"/>
          <w:szCs w:val="28"/>
        </w:rPr>
        <w:t xml:space="preserve">de  votos. Este Concejo; </w:t>
      </w:r>
      <w:r w:rsidRPr="00FC256F">
        <w:rPr>
          <w:rFonts w:ascii="Times New Roman" w:eastAsiaTheme="minorHAnsi" w:hAnsi="Times New Roman"/>
          <w:b/>
          <w:sz w:val="28"/>
          <w:szCs w:val="28"/>
        </w:rPr>
        <w:t>ACUERDA:</w:t>
      </w:r>
      <w:r w:rsidRPr="00FC256F">
        <w:rPr>
          <w:rFonts w:ascii="Times New Roman" w:eastAsiaTheme="minorHAnsi" w:hAnsi="Times New Roman"/>
          <w:sz w:val="28"/>
          <w:szCs w:val="28"/>
        </w:rPr>
        <w:t xml:space="preserve"> </w:t>
      </w:r>
      <w:r w:rsidRPr="00FC256F">
        <w:rPr>
          <w:rFonts w:ascii="Times New Roman" w:eastAsiaTheme="minorHAnsi" w:hAnsi="Times New Roman"/>
          <w:b/>
          <w:bCs/>
          <w:sz w:val="28"/>
          <w:szCs w:val="28"/>
          <w:u w:val="single"/>
          <w:lang w:val="es-SV"/>
        </w:rPr>
        <w:t>Primero:</w:t>
      </w:r>
      <w:r w:rsidRPr="00FC256F">
        <w:rPr>
          <w:rFonts w:ascii="Times New Roman" w:eastAsiaTheme="minorHAnsi" w:hAnsi="Times New Roman"/>
          <w:bCs/>
          <w:sz w:val="28"/>
          <w:szCs w:val="28"/>
          <w:lang w:val="es-SV"/>
        </w:rPr>
        <w:t xml:space="preserve"> Autorizar a la Unidad de Adquisiciones y Contrataciones Institucional, (UACI), realice los procesos para el servicio del alquiler de </w:t>
      </w:r>
      <w:r w:rsidRPr="00FC256F">
        <w:rPr>
          <w:rFonts w:ascii="Times New Roman" w:eastAsiaTheme="minorHAnsi" w:hAnsi="Times New Roman"/>
          <w:sz w:val="28"/>
          <w:szCs w:val="28"/>
        </w:rPr>
        <w:t xml:space="preserve">un vehículo techado con capacidad de ocho toneladas, para  el día martes ocho de octubre del presente año, a partir de las ocho horas con treinta minutos, esto en razón que la Fiscalía General de la Republica, entregara la documentación que fue incautada bajo orden de </w:t>
      </w:r>
      <w:r w:rsidRPr="00FC256F">
        <w:rPr>
          <w:rFonts w:ascii="Times New Roman" w:eastAsiaTheme="minorHAnsi" w:hAnsi="Times New Roman"/>
          <w:sz w:val="28"/>
          <w:szCs w:val="28"/>
        </w:rPr>
        <w:lastRenderedPageBreak/>
        <w:t xml:space="preserve">allanamiento en junio del año dos mil dieciséis. </w:t>
      </w:r>
      <w:r w:rsidRPr="00FC256F">
        <w:rPr>
          <w:rFonts w:ascii="Times New Roman" w:eastAsiaTheme="minorHAnsi" w:hAnsi="Times New Roman"/>
          <w:b/>
          <w:sz w:val="28"/>
          <w:szCs w:val="28"/>
          <w:u w:val="single"/>
        </w:rPr>
        <w:t>Segundo</w:t>
      </w:r>
      <w:r w:rsidRPr="00FC256F">
        <w:rPr>
          <w:rFonts w:ascii="Times New Roman" w:eastAsiaTheme="minorHAnsi" w:hAnsi="Times New Roman"/>
          <w:sz w:val="28"/>
          <w:szCs w:val="28"/>
        </w:rPr>
        <w:t>: Se autoriza a la Unidad de Secretaría Municipal,  para que realice los requerimientos correspondientes para la contratación del alquiler de un vehículo de ocho toneladas con fuente de financiamiento de recursos propios. .-</w:t>
      </w:r>
      <w:r w:rsidRPr="00FC256F">
        <w:rPr>
          <w:rFonts w:ascii="Times New Roman" w:eastAsiaTheme="minorHAnsi" w:hAnsi="Times New Roman"/>
          <w:b/>
          <w:color w:val="000000" w:themeColor="text1"/>
          <w:sz w:val="28"/>
          <w:szCs w:val="28"/>
        </w:rPr>
        <w:t>CERTIFÍQUESE Y COMUNÍQUESE.</w:t>
      </w:r>
      <w:r w:rsidRPr="00FC256F">
        <w:rPr>
          <w:rFonts w:ascii="Times New Roman" w:eastAsiaTheme="minorHAnsi" w:hAnsi="Times New Roman"/>
          <w:color w:val="000000" w:themeColor="text1"/>
          <w:sz w:val="28"/>
          <w:szCs w:val="28"/>
        </w:rPr>
        <w:t>-</w:t>
      </w:r>
      <w:r w:rsidRPr="00FC256F">
        <w:rPr>
          <w:rFonts w:ascii="Times New Roman" w:eastAsiaTheme="minorHAnsi" w:hAnsi="Times New Roman"/>
          <w:b/>
          <w:bCs/>
          <w:sz w:val="28"/>
          <w:szCs w:val="28"/>
          <w:lang w:val="es-SV"/>
        </w:rPr>
        <w:t xml:space="preserve"> </w:t>
      </w:r>
      <w:r w:rsidRPr="00FC256F">
        <w:rPr>
          <w:rFonts w:ascii="Times New Roman" w:eastAsiaTheme="minorHAnsi" w:hAnsi="Times New Roman"/>
          <w:b/>
          <w:bCs/>
          <w:sz w:val="28"/>
          <w:szCs w:val="28"/>
        </w:rPr>
        <w:t>“ACUERDO MUNICIPAL NUMERO</w:t>
      </w:r>
      <w:r w:rsidRPr="00FC256F">
        <w:rPr>
          <w:rFonts w:ascii="Times New Roman" w:eastAsiaTheme="minorHAnsi" w:hAnsi="Times New Roman"/>
          <w:b/>
          <w:bCs/>
          <w:sz w:val="28"/>
          <w:szCs w:val="28"/>
          <w:shd w:val="clear" w:color="auto" w:fill="FFFFFF" w:themeFill="background1"/>
        </w:rPr>
        <w:t xml:space="preserve"> DIECIOCHO”</w:t>
      </w:r>
      <w:r w:rsidRPr="00FC256F">
        <w:rPr>
          <w:rFonts w:ascii="Times New Roman" w:eastAsiaTheme="minorHAnsi" w:hAnsi="Times New Roman"/>
          <w:b/>
          <w:sz w:val="28"/>
          <w:szCs w:val="28"/>
        </w:rPr>
        <w:t>.</w:t>
      </w:r>
      <w:r w:rsidRPr="00FC256F">
        <w:rPr>
          <w:rFonts w:ascii="Times New Roman" w:eastAsiaTheme="minorHAnsi" w:hAnsi="Times New Roman"/>
          <w:sz w:val="28"/>
          <w:szCs w:val="28"/>
        </w:rPr>
        <w:t xml:space="preserve"> El Concejo Municipal en uso de sus facultades legales, de conformidad al art. 86 inciso 3º, 203 y 204 y 235, art. 31 numeral 14) del Código Municipal. Contenido dentro del punto número seis de la agenda de esta sesión, la cual consiste en la participación del Lic. Darwin David Maldonado García, Síndico Municipal, en la que manifiesta que el día 01/10/2019 la Unidad de Secretaria Municipal, recibió escrito de Recurso de Apelación de la Resolución con número de Ref. 02-ps-05-2019 por parte del Lic. Carlos Rene Morales Quintanilla Apoderado Legal de la Compañía de Alumbrado Eléctrico de San Salvador, Sociedad Anónima de Capital Variable (CAESS), asimismo se le remitió al Licenciado Willian Balmore Orellana Gutiérrez, Delegado Municipal Contravencional del cual el referido profesional emitió resolución, el día 02/10/2019 manifestando que según Decreto Legislativo número 344 de fecha 29 de mayo de 2019, publicado en el Diario Oficial número 99, tomo 423 de fecha 31 de mayo de 2019, en el cual se llevó a cabo la reforma del Código Municipal en cuanto al art. 30 numeral 15 en el cual se extienden las facultades del Concejo  en cuanto  a los recursos de Apelación  estableciendo lo siguiente: </w:t>
      </w:r>
      <w:r w:rsidRPr="00FC256F">
        <w:rPr>
          <w:rFonts w:ascii="Times New Roman" w:eastAsiaTheme="minorHAnsi" w:hAnsi="Times New Roman"/>
          <w:sz w:val="28"/>
          <w:szCs w:val="28"/>
          <w:u w:val="single"/>
        </w:rPr>
        <w:t>Conocer en apelación de toda resolución administrativas, de carácter sancionatorio o no pronunciada por el Alcalde o funcionario delegado que causare agravio al administrador;</w:t>
      </w:r>
      <w:r w:rsidRPr="00FC256F">
        <w:rPr>
          <w:rFonts w:ascii="Times New Roman" w:eastAsiaTheme="minorHAnsi" w:hAnsi="Times New Roman"/>
          <w:sz w:val="28"/>
          <w:szCs w:val="28"/>
        </w:rPr>
        <w:t xml:space="preserve"> asimismo la reforma  antes  citada establece en el art. 137, que </w:t>
      </w:r>
      <w:r w:rsidRPr="00FC256F">
        <w:rPr>
          <w:rFonts w:ascii="Times New Roman" w:eastAsiaTheme="minorHAnsi" w:hAnsi="Times New Roman"/>
          <w:sz w:val="28"/>
          <w:szCs w:val="28"/>
          <w:u w:val="single"/>
        </w:rPr>
        <w:t>todas las resolución administrativa, de carácter  sancionatorio o no, pronunciada por el Alcalde o funcionario delegado que cause agravio al administrado, se admitirá recurso de apelación para ante el Concejo, conforme a los plazos y procedimientos establecidos  en la Ley de Procedimientos Administrativos,</w:t>
      </w:r>
      <w:r w:rsidRPr="00FC256F">
        <w:rPr>
          <w:rFonts w:ascii="Times New Roman" w:eastAsiaTheme="minorHAnsi" w:hAnsi="Times New Roman"/>
          <w:sz w:val="28"/>
          <w:szCs w:val="28"/>
        </w:rPr>
        <w:t xml:space="preserve"> con el objetivo que sea el Concejo Municipal Plural, el encargado de conocer y dar trámite legal correspondiente, no obstante recomienda  conocer del presente recurso en el plazo de cinco días contados a partir del día siguiente a la fecha de ingreso de conformidad al art. 135 inciso tercero de la Ley de Procedimientos Administrativos. Por lo tanto, este Concejo Municipal Plural, en uso de sus facultades legales por </w:t>
      </w:r>
      <w:r w:rsidRPr="00FC256F">
        <w:rPr>
          <w:rFonts w:ascii="Times New Roman" w:eastAsiaTheme="minorHAnsi" w:hAnsi="Times New Roman"/>
          <w:b/>
          <w:sz w:val="28"/>
          <w:szCs w:val="28"/>
        </w:rPr>
        <w:t>UNANIMIDAD</w:t>
      </w:r>
      <w:r w:rsidRPr="00FC256F">
        <w:rPr>
          <w:rFonts w:ascii="Times New Roman" w:eastAsiaTheme="minorHAnsi" w:hAnsi="Times New Roman"/>
          <w:sz w:val="28"/>
          <w:szCs w:val="28"/>
        </w:rPr>
        <w:t xml:space="preserve"> de votos </w:t>
      </w:r>
      <w:r w:rsidRPr="00FC256F">
        <w:rPr>
          <w:rFonts w:ascii="Times New Roman" w:eastAsiaTheme="minorHAnsi" w:hAnsi="Times New Roman"/>
          <w:b/>
          <w:sz w:val="28"/>
          <w:szCs w:val="28"/>
        </w:rPr>
        <w:t xml:space="preserve">ACUERDA: Primero: </w:t>
      </w:r>
      <w:r w:rsidRPr="00FC256F">
        <w:rPr>
          <w:rFonts w:ascii="Times New Roman" w:eastAsiaTheme="minorHAnsi" w:hAnsi="Times New Roman"/>
          <w:sz w:val="28"/>
          <w:szCs w:val="28"/>
        </w:rPr>
        <w:t xml:space="preserve">Acéptese el Recurso de Apelación interpuesto por el </w:t>
      </w:r>
      <w:r w:rsidRPr="00FC256F">
        <w:rPr>
          <w:rFonts w:ascii="Times New Roman" w:eastAsiaTheme="minorHAnsi" w:hAnsi="Times New Roman"/>
          <w:sz w:val="28"/>
          <w:szCs w:val="28"/>
        </w:rPr>
        <w:lastRenderedPageBreak/>
        <w:t xml:space="preserve">Licenciado Carlos Rene Morales Quintanilla Apoderado Legal de la Compañía de Alumbrado Eléctrico de San Salvador, Sociedad Anónima de Capital Variable (CAESS), en contra de la resolución emitida por el Delegado Municipal Contravencional. </w:t>
      </w:r>
      <w:r w:rsidRPr="00FC256F">
        <w:rPr>
          <w:rFonts w:ascii="Times New Roman" w:eastAsiaTheme="minorHAnsi" w:hAnsi="Times New Roman"/>
          <w:b/>
          <w:sz w:val="28"/>
          <w:szCs w:val="28"/>
        </w:rPr>
        <w:t xml:space="preserve">Segundo: </w:t>
      </w:r>
      <w:r w:rsidRPr="00FC256F">
        <w:rPr>
          <w:rFonts w:ascii="Times New Roman" w:eastAsiaTheme="minorHAnsi" w:hAnsi="Times New Roman"/>
          <w:sz w:val="28"/>
          <w:szCs w:val="28"/>
        </w:rPr>
        <w:t xml:space="preserve">Instrúyase al Apoderado General Judicial de la Municipalidad a recabar la información relacionada al caso y emita opinión jurídica sobre el Recurso de Apelación interpuesto, e informe al Concejo Municipal Plural.- </w:t>
      </w:r>
      <w:r w:rsidRPr="00FC256F">
        <w:rPr>
          <w:rFonts w:ascii="Times New Roman" w:eastAsiaTheme="minorHAnsi" w:hAnsi="Times New Roman"/>
          <w:b/>
          <w:sz w:val="28"/>
          <w:szCs w:val="28"/>
        </w:rPr>
        <w:t>CERTIFÍQUESE Y COMUNÍQUESE.</w:t>
      </w:r>
      <w:r w:rsidRPr="00FC256F">
        <w:rPr>
          <w:rFonts w:ascii="Times New Roman" w:eastAsiaTheme="minorHAnsi" w:hAnsi="Times New Roman"/>
          <w:sz w:val="28"/>
          <w:szCs w:val="28"/>
        </w:rPr>
        <w:t>-</w:t>
      </w:r>
      <w:r w:rsidRPr="00FC256F">
        <w:rPr>
          <w:rFonts w:ascii="Times New Roman" w:eastAsiaTheme="minorHAnsi" w:hAnsi="Times New Roman"/>
          <w:b/>
          <w:bCs/>
          <w:sz w:val="28"/>
          <w:szCs w:val="28"/>
        </w:rPr>
        <w:t xml:space="preserve">“ACUERDO MUNICIPAL NUMERO DIECINUEVE” </w:t>
      </w:r>
      <w:r w:rsidRPr="00FC256F">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de agenda número nueve, de la agenda de esta sesión, que corresponde a la participación de la </w:t>
      </w:r>
      <w:r w:rsidRPr="00FC256F">
        <w:rPr>
          <w:rFonts w:ascii="Times New Roman" w:eastAsiaTheme="minorHAnsi" w:hAnsi="Times New Roman"/>
          <w:sz w:val="28"/>
          <w:szCs w:val="28"/>
          <w:lang w:val="es-SV"/>
        </w:rPr>
        <w:t>Licda. Ana Fabiola Loucel Bonilla, Jefe de la UACI Interina de la Municipal, en el cual manifiesta literalmente lo siguiente:</w:t>
      </w:r>
    </w:p>
    <w:p w:rsidR="00754529" w:rsidRPr="00754529" w:rsidRDefault="00754529" w:rsidP="003A0F69">
      <w:pPr>
        <w:numPr>
          <w:ilvl w:val="0"/>
          <w:numId w:val="15"/>
        </w:numPr>
        <w:suppressAutoHyphens/>
        <w:jc w:val="both"/>
        <w:rPr>
          <w:rFonts w:ascii="Arial" w:hAnsi="Arial" w:cs="Arial"/>
          <w:sz w:val="18"/>
          <w:szCs w:val="18"/>
          <w:lang w:val="es-SV" w:eastAsia="ar-SA"/>
        </w:rPr>
      </w:pPr>
      <w:r w:rsidRPr="00754529">
        <w:rPr>
          <w:rFonts w:ascii="Arial" w:hAnsi="Arial" w:cs="Arial"/>
          <w:sz w:val="18"/>
          <w:szCs w:val="18"/>
          <w:lang w:val="es-SV" w:eastAsia="ar-SA"/>
        </w:rPr>
        <w:t>QUE EN FECHA 18 DE SEPTIEMBRE DE 2019, SE RECIBIO DE PARTE DE LA SEÑORA ROXANA MARIBEL SOLIS GONZALEZ, INFORME REFERENTE A LA ORDEN DE COMPRA 00138 A NOMBRE DE LA SOCIEDAD ROTULACION DIGITAL, S.A. DE C.V., POR UN MONTO DE $3,018.12 A QUIEN SE LE ADJUDICARON 24 SEÑALES DE TIPO RESTRICTIVA ELABORADOS EN LAMINA LISA GALANIZADA CALIBRE 16, VINIL REFLECTIVO ALTA INTENSIDAD, RESISTENTE A LA INTEMPERIE CON TECNOLOGIA UV ANTI VANDALICO, BAJO LA NORMA SIECA EN MEDIDAS DE 0.91X0.61.</w:t>
      </w:r>
    </w:p>
    <w:p w:rsidR="00754529" w:rsidRPr="00754529" w:rsidRDefault="00754529" w:rsidP="003A0F69">
      <w:pPr>
        <w:numPr>
          <w:ilvl w:val="0"/>
          <w:numId w:val="15"/>
        </w:numPr>
        <w:suppressAutoHyphens/>
        <w:jc w:val="both"/>
        <w:rPr>
          <w:rFonts w:ascii="Arial" w:hAnsi="Arial" w:cs="Arial"/>
          <w:sz w:val="18"/>
          <w:szCs w:val="18"/>
          <w:lang w:val="es-SV" w:eastAsia="ar-SA"/>
        </w:rPr>
      </w:pPr>
      <w:r w:rsidRPr="00754529">
        <w:rPr>
          <w:rFonts w:ascii="Arial" w:hAnsi="Arial" w:cs="Arial"/>
          <w:sz w:val="18"/>
          <w:szCs w:val="18"/>
          <w:lang w:val="es-SV" w:eastAsia="ar-SA"/>
        </w:rPr>
        <w:t>QUE EL INFORME ESTABLECE QUE LA EMPRESA EN REFERENCIA NO CUMPLIO CON LO REQUERIDO YA QUE LO ENTREGADO FUE UN ROTULO EN VINIL GRADO INGENIERIA FLEXIBLE Y NO COMO SE SOLICITO EN LAS ESPECIFICACIONES TECNICAS DE LA REFERIDA ORDEN DE COMPRA.</w:t>
      </w:r>
    </w:p>
    <w:p w:rsidR="00754529" w:rsidRPr="00754529" w:rsidRDefault="00754529" w:rsidP="003A0F69">
      <w:pPr>
        <w:numPr>
          <w:ilvl w:val="0"/>
          <w:numId w:val="15"/>
        </w:numPr>
        <w:suppressAutoHyphens/>
        <w:jc w:val="both"/>
        <w:rPr>
          <w:rFonts w:ascii="Arial" w:hAnsi="Arial" w:cs="Arial"/>
          <w:sz w:val="18"/>
          <w:szCs w:val="18"/>
          <w:lang w:val="es-SV" w:eastAsia="ar-SA"/>
        </w:rPr>
      </w:pPr>
      <w:r w:rsidRPr="00754529">
        <w:rPr>
          <w:rFonts w:ascii="Arial" w:hAnsi="Arial" w:cs="Arial"/>
          <w:sz w:val="18"/>
          <w:szCs w:val="18"/>
          <w:lang w:val="es-SV" w:eastAsia="ar-SA"/>
        </w:rPr>
        <w:t>QUE LA ADMINISTRADORA MANIFIESTA EN SU INFORME QUE SOSTUVIERON REUNIONES CON LOS MIEMBROS DE DICHA EMPRESA Y NO SE LLEGO A NINGUN ACUERDO, PARA QUE ASUMIERAN LOS COSTOS PARA ENTREGAR LO SOLICITADO.</w:t>
      </w:r>
    </w:p>
    <w:p w:rsidR="00754529" w:rsidRPr="00754529" w:rsidRDefault="00754529" w:rsidP="003A0F69">
      <w:pPr>
        <w:numPr>
          <w:ilvl w:val="0"/>
          <w:numId w:val="15"/>
        </w:numPr>
        <w:suppressAutoHyphens/>
        <w:jc w:val="both"/>
        <w:rPr>
          <w:rFonts w:ascii="Arial" w:hAnsi="Arial" w:cs="Arial"/>
          <w:sz w:val="18"/>
          <w:szCs w:val="18"/>
          <w:lang w:val="es-SV" w:eastAsia="ar-SA"/>
        </w:rPr>
      </w:pPr>
      <w:r w:rsidRPr="00754529">
        <w:rPr>
          <w:rFonts w:ascii="Arial" w:hAnsi="Arial" w:cs="Arial"/>
          <w:sz w:val="18"/>
          <w:szCs w:val="18"/>
          <w:lang w:val="es-SV" w:eastAsia="ar-SA"/>
        </w:rPr>
        <w:t>QUE EN EL INFORME SE ESTABLECE QUE LA COMISION DE SEGURIDAD VIAL RECOMENDÓ SE REALICE LOS PROCEDIMIENTOS CORRESPONDIENTES PARA DESISTIR DE LA COMPRA A DICHO PROVEEDOR Y SE AGILICE LA ADQUISICION CON LOS PROVEEDORES QUE CUMPLAN CON LO REQUERIDO; POR LO TANTO SE SOLICITO SE DEJE SIN EFECTO LA ORDEN DE COMPRA QUE CORRESPONDE AL PRODUCTO CON REFERENCIA ARRIBA DESCRITA.</w:t>
      </w:r>
    </w:p>
    <w:p w:rsidR="00754529" w:rsidRPr="00754529" w:rsidRDefault="00754529" w:rsidP="003A0F69">
      <w:pPr>
        <w:numPr>
          <w:ilvl w:val="0"/>
          <w:numId w:val="15"/>
        </w:numPr>
        <w:suppressAutoHyphens/>
        <w:jc w:val="both"/>
        <w:rPr>
          <w:rFonts w:ascii="Arial" w:hAnsi="Arial" w:cs="Arial"/>
          <w:sz w:val="18"/>
          <w:szCs w:val="18"/>
          <w:lang w:val="es-SV" w:eastAsia="ar-SA"/>
        </w:rPr>
      </w:pPr>
      <w:r w:rsidRPr="00754529">
        <w:rPr>
          <w:rFonts w:ascii="Arial" w:hAnsi="Arial" w:cs="Arial"/>
          <w:sz w:val="18"/>
          <w:szCs w:val="18"/>
          <w:lang w:val="es-SV" w:eastAsia="ar-SA"/>
        </w:rPr>
        <w:t>QUE LA COMISION DE SEGURIDAD VIAL EN EL INFORME DE SEÑALIZACION VIAL DE CALIDAD DE SEÑALES VERTICALES RESTRICTIVAS ESTABLECE QUE LAS ESPECIFICACIONES FUERON CLARAS YA QUE LOS TIPOS DE SEÑALES QUE EXISTEN, INFORMATIVAS, RESTRICTIVAS Y PREVENTIVAS, QUE PARA EL CASO DEL PROYECTO A REALIZARSE CORRESPONDEN A ESPECIFICACIONES NORMADAS EN EL MANUAL CENTROAMERICANO DE DISPOSITIVOS UNIFORMES PARA EL CONTROL DEL TRANSITO.</w:t>
      </w:r>
    </w:p>
    <w:p w:rsidR="00754529" w:rsidRPr="00754529" w:rsidRDefault="00754529" w:rsidP="003A0F69">
      <w:pPr>
        <w:numPr>
          <w:ilvl w:val="0"/>
          <w:numId w:val="15"/>
        </w:numPr>
        <w:suppressAutoHyphens/>
        <w:jc w:val="both"/>
        <w:rPr>
          <w:rFonts w:ascii="Arial" w:hAnsi="Arial" w:cs="Arial"/>
          <w:sz w:val="18"/>
          <w:szCs w:val="18"/>
          <w:lang w:val="es-SV" w:eastAsia="ar-SA"/>
        </w:rPr>
      </w:pPr>
      <w:r w:rsidRPr="00754529">
        <w:rPr>
          <w:rFonts w:ascii="Arial" w:hAnsi="Arial" w:cs="Arial"/>
          <w:sz w:val="18"/>
          <w:szCs w:val="18"/>
          <w:lang w:val="es-SV" w:eastAsia="ar-SA"/>
        </w:rPr>
        <w:t xml:space="preserve">QUE EN EL INFORME LA COMISION DE SEGURIDAD VIAL MANIFIESTA QUE SE PACTO UNA REUNION CON LA EMPRESA EN LA CUAL DEBIAN PRESENTAR UNA MUESTRA DE UNA SEÑAL </w:t>
      </w:r>
      <w:r w:rsidRPr="00754529">
        <w:rPr>
          <w:rFonts w:ascii="Arial" w:hAnsi="Arial" w:cs="Arial"/>
          <w:sz w:val="18"/>
          <w:szCs w:val="18"/>
          <w:lang w:val="es-SV" w:eastAsia="ar-SA"/>
        </w:rPr>
        <w:lastRenderedPageBreak/>
        <w:t>TERMINADA PARA VERIFICAR LA CALIDAD Y TIPO DE MATERIALES SOLICITADO, DE IGUAL FORMA DEBIAN PRESENTAR LA FICHA TECNICA DEL VINIL QUE SE UTILIZARIA EN DICHAS SEÑALES, SIENDO EL PRESENTADO EN LA MUESTRA UN VINIL GRADO INGENIERIA FLEXIBLE, PARA LO CUAL SE LE INFORMO A LA EMPRESA QUE EL VINIL PRESENTADO SE ENCUENTRA CLASIFICADO DENTRO DEL REFERIDO MANUAL AL TIPO I (CONOCIDO COMO GRADO INGENIERIA), SIENDO EL SOLICITADO DE ACUERDO A LAS ESPECIFICACIONES QUE SE ENMARCAN EN EL MANUAL, DEL TIPO III QUE TEXTUALMENTE DICE (CONOCIDO COMO ALTA INTENSIDAD) HECHO DE DOS CAPAS, UNA EXTERIOR PIGMENTADA Y TRASLUCIDA Y UNA INTERIOR COMPUESTA POR PEQUEÑOS REFLECTORES PRIMÁTICOS. LAS DOS CAPAS ESTAN UNIDAS POR UNA CELOSIA (ENREJADO), HEXAGONAL, QUE LE DA SU DISTINTIVA APARIENCIA DE PANAL DE ABEJA. ES AROXIMADAMENTE VECES MÁS BRILLANTE Y MÁS CARO QUE EL TIPO I (VIDA UTIL  10 AÑOS).</w:t>
      </w:r>
    </w:p>
    <w:p w:rsidR="00754529" w:rsidRPr="00754529" w:rsidRDefault="00754529" w:rsidP="003A0F69">
      <w:pPr>
        <w:numPr>
          <w:ilvl w:val="0"/>
          <w:numId w:val="15"/>
        </w:numPr>
        <w:suppressAutoHyphens/>
        <w:jc w:val="both"/>
        <w:rPr>
          <w:rFonts w:ascii="Arial" w:hAnsi="Arial" w:cs="Arial"/>
          <w:sz w:val="18"/>
          <w:szCs w:val="18"/>
          <w:lang w:val="es-SV" w:eastAsia="ar-SA"/>
        </w:rPr>
      </w:pPr>
      <w:r w:rsidRPr="00754529">
        <w:rPr>
          <w:rFonts w:ascii="Arial" w:hAnsi="Arial" w:cs="Arial"/>
          <w:sz w:val="18"/>
          <w:szCs w:val="18"/>
          <w:lang w:val="es-SV" w:eastAsia="ar-SA"/>
        </w:rPr>
        <w:t>EN EL INFORME LA COMISION NO ACEPTO LA MUESTRA PRESENTADA POR LA EMPRESA, YA QUE MANIFIESTAN QUE LAS SEÑALES SON MONITOREADAS POR EL VMT, A LO QUE LA EMPRESA RESPONDIO TENER CONOCIMIENTO, SIN EMBARGO EL TIPO DE VINIL MOSTRADO NO REUNE LAS CONDICIONES DE CALIDAD SOLICITADOS.</w:t>
      </w:r>
    </w:p>
    <w:p w:rsidR="00754529" w:rsidRPr="00754529" w:rsidRDefault="00754529" w:rsidP="003A0F69">
      <w:pPr>
        <w:numPr>
          <w:ilvl w:val="0"/>
          <w:numId w:val="15"/>
        </w:numPr>
        <w:suppressAutoHyphens/>
        <w:jc w:val="both"/>
        <w:rPr>
          <w:rFonts w:ascii="Arial" w:hAnsi="Arial" w:cs="Arial"/>
          <w:sz w:val="18"/>
          <w:szCs w:val="18"/>
          <w:lang w:val="es-SV" w:eastAsia="ar-SA"/>
        </w:rPr>
      </w:pPr>
      <w:r w:rsidRPr="00754529">
        <w:rPr>
          <w:rFonts w:ascii="Arial" w:hAnsi="Arial" w:cs="Arial"/>
          <w:sz w:val="18"/>
          <w:szCs w:val="18"/>
          <w:lang w:val="es-SV" w:eastAsia="ar-SA"/>
        </w:rPr>
        <w:t>EN EL INFORME SE EXPRESO QUE SE HARIA UNA REUNION COMO COMISION DE SEGURIDAD VIAL PARA ANALIZAR LAS MUESTRAS PRESENTADAS Y SI LA EMPRESA PODIA MEJORAR EL TIPO DE VINIL Y QUE SE APEGARA A LAS ESPECIFICACIONES SOLICITADAS POR LO QUE PRESENTARON UN NUEVO MATERIAL PERO NO ENTREGARON LA FICHA TECNICA Y SE OBSERVO QUE TAMPOCO CUMPLIA CON LAS ESPECIFICACIONES REQUERIDAS, DE IGUAL FORMA SE LE INFORMO A LA EMPRESA QUE EN DICHA COMISION SE TOMARIA LA DECISION SI EL PROCESO DE ADJUDICACION QUEDABA SIN EFECTO.</w:t>
      </w:r>
    </w:p>
    <w:p w:rsidR="00754529" w:rsidRPr="00754529" w:rsidRDefault="00754529" w:rsidP="003A0F69">
      <w:pPr>
        <w:numPr>
          <w:ilvl w:val="0"/>
          <w:numId w:val="15"/>
        </w:numPr>
        <w:suppressAutoHyphens/>
        <w:jc w:val="both"/>
        <w:rPr>
          <w:rFonts w:ascii="Arial" w:hAnsi="Arial" w:cs="Arial"/>
          <w:sz w:val="18"/>
          <w:szCs w:val="18"/>
          <w:lang w:val="es-SV" w:eastAsia="ar-SA"/>
        </w:rPr>
      </w:pPr>
      <w:r w:rsidRPr="00754529">
        <w:rPr>
          <w:rFonts w:ascii="Arial" w:hAnsi="Arial" w:cs="Arial"/>
          <w:sz w:val="18"/>
          <w:szCs w:val="18"/>
          <w:lang w:val="es-SV" w:eastAsia="ar-SA"/>
        </w:rPr>
        <w:t>LA COMISION RECOMENDO EN SU INFORME QUE SE REALICE EL PROCESO RESPECTIVO A TRAVES DE LA UACI SEGÚN CORRESPONDA; PARA INICIOR OTRO PROCESO INCLUYENDO A LAS EMPRESAS PARTICIPANTES QUE INICIALMENTE SE ENCONTRABAN EN EL CUADRO COMPARATIVO, ASIMISMO, INFORMAN QUE SE CUENTA CON UNA DISPONIBILIDAD FINANCIERA EN DICHO PROYECTO DE $2,455.06 PARA EL SUMINISTRO Y COLOCACION DE 24 SEÑALES RESTRICTIVAS DE 0.91X0.61MTS</w:t>
      </w:r>
    </w:p>
    <w:p w:rsidR="00754529" w:rsidRPr="00754529" w:rsidRDefault="00754529" w:rsidP="00754529">
      <w:pPr>
        <w:jc w:val="both"/>
        <w:rPr>
          <w:rFonts w:ascii="Arial" w:hAnsi="Arial" w:cs="Arial"/>
          <w:sz w:val="18"/>
          <w:szCs w:val="18"/>
        </w:rPr>
      </w:pPr>
      <w:r w:rsidRPr="00754529">
        <w:rPr>
          <w:rFonts w:ascii="Arial" w:hAnsi="Arial" w:cs="Arial"/>
          <w:sz w:val="18"/>
          <w:szCs w:val="18"/>
        </w:rPr>
        <w:t>POR TANTO Y HABIENDOSE IDENTIFICADO LA FALTA COMETIDA TAL COMO SE ESTABLECE EN EL NUMERAL 6.8 INHABILITACION A PARTICULARES QUE VA DE LA PAG. 64 A LA 66 DEL MANUAL DE PROCEDIMIENTOS PARA EL CICLO DE GESTION DE ADQUISICIONES  Y CONTRATACIONES DE LAS INSTITUCIONES DE LA ADMINISTRACION PUBLICA / 2014 Y EN RELACION AL ARTÍCULO 158 ROMANO II LITERAL C) DE LA LACAP, SE SOLICITA COMISIONAR A LA UNIDAD JURIDICA PARA QUE INICIE EL PROCEDIMIENTO DE INHABILITACION, SIGUIENDO PARA ELLO LOS PROCEDIMIENTOS ESTABLECIDOS EN EL ARTÍCULO 160 DE LA LACAP, LO ESTABLECIDO EN EL MANUAL DE PROCEDIMIENTOS PARA EL CICLO DE GESTION DE ADQUISICIONES  Y CONTRATACIONES DE LAS INSTITUCIONES DE LA ADMINISTRACIÓN PUBLICA / 2014 Y LO ESTABLECIDO EN LA LEY DE PROCEDIMIENTOS ADMINISTRATIVOS.</w:t>
      </w:r>
    </w:p>
    <w:p w:rsidR="00754529" w:rsidRPr="00754529" w:rsidRDefault="00754529" w:rsidP="00754529">
      <w:pPr>
        <w:jc w:val="both"/>
        <w:rPr>
          <w:rFonts w:ascii="Times New Roman" w:eastAsiaTheme="minorHAnsi" w:hAnsi="Times New Roman"/>
          <w:sz w:val="28"/>
          <w:szCs w:val="28"/>
        </w:rPr>
      </w:pPr>
      <w:r w:rsidRPr="00754529">
        <w:rPr>
          <w:rFonts w:ascii="Times New Roman" w:hAnsi="Times New Roman"/>
          <w:sz w:val="28"/>
          <w:szCs w:val="28"/>
        </w:rPr>
        <w:t>Este Concejo Municipal Plural de conformidad a lo establecido en el informe antes detallado y teniendo en cuenta la base legal de dicho informe</w:t>
      </w:r>
      <w:r w:rsidRPr="00754529">
        <w:rPr>
          <w:rFonts w:ascii="Times New Roman" w:eastAsiaTheme="minorHAnsi" w:hAnsi="Times New Roman"/>
          <w:sz w:val="28"/>
          <w:szCs w:val="28"/>
          <w:lang w:val="es-SV"/>
        </w:rPr>
        <w:t xml:space="preserve">. Por </w:t>
      </w:r>
      <w:r w:rsidRPr="00754529">
        <w:rPr>
          <w:rFonts w:ascii="Times New Roman" w:eastAsiaTheme="minorHAnsi" w:hAnsi="Times New Roman"/>
          <w:b/>
          <w:sz w:val="28"/>
          <w:szCs w:val="28"/>
        </w:rPr>
        <w:t>UNANIMIDAD</w:t>
      </w:r>
      <w:r w:rsidRPr="00754529">
        <w:rPr>
          <w:rFonts w:ascii="Times New Roman" w:eastAsiaTheme="minorHAnsi" w:hAnsi="Times New Roman"/>
          <w:sz w:val="28"/>
          <w:szCs w:val="28"/>
        </w:rPr>
        <w:t xml:space="preserve"> </w:t>
      </w:r>
      <w:r w:rsidRPr="00754529">
        <w:rPr>
          <w:rFonts w:ascii="Times New Roman" w:eastAsiaTheme="minorHAnsi" w:hAnsi="Times New Roman"/>
          <w:sz w:val="28"/>
          <w:szCs w:val="28"/>
          <w:lang w:val="es-SV"/>
        </w:rPr>
        <w:t xml:space="preserve">de votos </w:t>
      </w:r>
      <w:r w:rsidRPr="00754529">
        <w:rPr>
          <w:rFonts w:ascii="Times New Roman" w:eastAsiaTheme="minorHAnsi" w:hAnsi="Times New Roman"/>
          <w:b/>
          <w:sz w:val="28"/>
          <w:szCs w:val="28"/>
          <w:lang w:val="es-SV"/>
        </w:rPr>
        <w:t xml:space="preserve">ACUERDA: </w:t>
      </w:r>
      <w:r w:rsidRPr="00754529">
        <w:rPr>
          <w:rFonts w:ascii="Times New Roman" w:eastAsiaTheme="minorHAnsi" w:hAnsi="Times New Roman"/>
          <w:b/>
          <w:sz w:val="28"/>
          <w:szCs w:val="28"/>
          <w:u w:val="single"/>
          <w:lang w:val="es-SV"/>
        </w:rPr>
        <w:t>Primero:</w:t>
      </w:r>
      <w:r w:rsidRPr="00754529">
        <w:rPr>
          <w:rFonts w:ascii="Times New Roman" w:eastAsiaTheme="minorHAnsi" w:hAnsi="Times New Roman"/>
          <w:b/>
          <w:sz w:val="28"/>
          <w:szCs w:val="28"/>
          <w:lang w:val="es-SV"/>
        </w:rPr>
        <w:t xml:space="preserve"> </w:t>
      </w:r>
      <w:r w:rsidRPr="00754529">
        <w:rPr>
          <w:rFonts w:ascii="Times New Roman" w:eastAsiaTheme="minorHAnsi" w:hAnsi="Times New Roman"/>
          <w:sz w:val="28"/>
          <w:szCs w:val="28"/>
          <w:lang w:val="es-SV"/>
        </w:rPr>
        <w:t>Autorícese al Apoderado General Judicial de la Municipalidad para que en base a lo establecido</w:t>
      </w:r>
      <w:r w:rsidRPr="00754529">
        <w:rPr>
          <w:rFonts w:ascii="Times New Roman" w:eastAsiaTheme="minorHAnsi" w:hAnsi="Times New Roman"/>
          <w:b/>
          <w:sz w:val="28"/>
          <w:szCs w:val="28"/>
          <w:lang w:val="es-SV"/>
        </w:rPr>
        <w:t xml:space="preserve"> </w:t>
      </w:r>
      <w:r w:rsidRPr="00754529">
        <w:rPr>
          <w:rFonts w:ascii="Times New Roman" w:hAnsi="Times New Roman"/>
          <w:sz w:val="28"/>
          <w:szCs w:val="28"/>
        </w:rPr>
        <w:t xml:space="preserve">en el numeral 6.8 inhabilitación a particulares que va de la pág. 64 a la 66 del manual de procedimientos para el Ciclo de Gestión de Adquisiciones y Contrataciones de las Instituciones de la Administración Pública / 2014 y en relación al artículo </w:t>
      </w:r>
      <w:r w:rsidRPr="00754529">
        <w:rPr>
          <w:rFonts w:ascii="Times New Roman" w:hAnsi="Times New Roman"/>
          <w:sz w:val="28"/>
          <w:szCs w:val="28"/>
        </w:rPr>
        <w:lastRenderedPageBreak/>
        <w:t xml:space="preserve">158 Romano II literal c) de la LACAP, inicie el procedimiento de inhabilitación, en contra de la </w:t>
      </w:r>
      <w:r w:rsidRPr="00754529">
        <w:rPr>
          <w:rFonts w:ascii="Times New Roman" w:hAnsi="Times New Roman"/>
          <w:sz w:val="28"/>
          <w:szCs w:val="28"/>
          <w:lang w:val="es-SV" w:eastAsia="ar-SA"/>
        </w:rPr>
        <w:t xml:space="preserve">SOCIEDAD ROTULACIÓN DIGITAL, S.A. de C.V., a quien en base a Acuerdo Municipal # 12 de Acta # 31 de fecha 22/07/2019, se le adjudicaron 24 señales de tipo restrictiva elaborados en lámina lisa galvanizada calibre 16, vinil reflectivo alta intensidad, resistente a la intemperie con tecnología </w:t>
      </w:r>
      <w:r w:rsidRPr="00754529">
        <w:rPr>
          <w:rFonts w:ascii="Times New Roman" w:hAnsi="Times New Roman"/>
          <w:sz w:val="28"/>
          <w:szCs w:val="28"/>
          <w:lang w:eastAsia="ar-SA"/>
        </w:rPr>
        <w:t>u</w:t>
      </w:r>
      <w:r w:rsidRPr="00754529">
        <w:rPr>
          <w:rFonts w:ascii="Times New Roman" w:hAnsi="Times New Roman"/>
          <w:sz w:val="28"/>
          <w:szCs w:val="28"/>
          <w:lang w:val="es-SV" w:eastAsia="ar-SA"/>
        </w:rPr>
        <w:t xml:space="preserve">v anti vandálico, bajo la norma sueca en medidas de 0.91x0.61, por un monto de $3,018.12, </w:t>
      </w:r>
      <w:r w:rsidRPr="00754529">
        <w:rPr>
          <w:rFonts w:ascii="Times New Roman" w:hAnsi="Times New Roman"/>
          <w:sz w:val="28"/>
          <w:szCs w:val="28"/>
          <w:lang w:eastAsia="ar-SA"/>
        </w:rPr>
        <w:t>y</w:t>
      </w:r>
      <w:r w:rsidRPr="00754529">
        <w:rPr>
          <w:rFonts w:ascii="Times New Roman" w:hAnsi="Times New Roman"/>
          <w:sz w:val="28"/>
          <w:szCs w:val="28"/>
          <w:lang w:val="es-SV" w:eastAsia="ar-SA"/>
        </w:rPr>
        <w:t xml:space="preserve"> la empresa en referencia no cumplió con lo requerido en las especificaciones técnicas de la referida orden de compra; </w:t>
      </w:r>
      <w:r w:rsidRPr="00754529">
        <w:rPr>
          <w:rFonts w:ascii="Times New Roman" w:hAnsi="Times New Roman"/>
          <w:sz w:val="28"/>
          <w:szCs w:val="28"/>
        </w:rPr>
        <w:t xml:space="preserve">siguiendo para ello los procedimientos establecidos en el artículo 160 de la LACAP, lo establecido en el manual de procedimientos para el Ciclo de Gestión de Adquisiciones  y Contrataciones de las Instituciones de la Administración Pública / 2014 y lo establecido en la Ley de Procedimientos Administrativos. </w:t>
      </w:r>
      <w:r w:rsidRPr="00754529">
        <w:rPr>
          <w:rFonts w:ascii="Times New Roman" w:hAnsi="Times New Roman"/>
          <w:b/>
          <w:sz w:val="28"/>
          <w:szCs w:val="28"/>
          <w:u w:val="single"/>
        </w:rPr>
        <w:t>Segundo:</w:t>
      </w:r>
      <w:r w:rsidRPr="00754529">
        <w:rPr>
          <w:rFonts w:ascii="Times New Roman" w:eastAsiaTheme="minorHAnsi" w:hAnsi="Times New Roman"/>
          <w:sz w:val="28"/>
          <w:szCs w:val="28"/>
          <w:lang w:val="es-SV"/>
        </w:rPr>
        <w:t xml:space="preserve"> Autorícese a la Unidad de Adquisiciones y Contrataciones Institucionales de</w:t>
      </w:r>
      <w:r w:rsidRPr="00754529">
        <w:rPr>
          <w:rFonts w:ascii="Times New Roman" w:eastAsiaTheme="minorHAnsi" w:hAnsi="Times New Roman"/>
          <w:sz w:val="28"/>
          <w:szCs w:val="28"/>
        </w:rPr>
        <w:t xml:space="preserve"> </w:t>
      </w:r>
      <w:r w:rsidRPr="00754529">
        <w:rPr>
          <w:rFonts w:ascii="Times New Roman" w:eastAsiaTheme="minorHAnsi" w:hAnsi="Times New Roman"/>
          <w:sz w:val="28"/>
          <w:szCs w:val="28"/>
          <w:lang w:val="es-SV"/>
        </w:rPr>
        <w:t xml:space="preserve">la Municipalidad, para </w:t>
      </w:r>
      <w:r w:rsidRPr="00754529">
        <w:rPr>
          <w:rFonts w:ascii="Times New Roman" w:hAnsi="Times New Roman"/>
          <w:sz w:val="28"/>
          <w:szCs w:val="28"/>
          <w:lang w:val="es-SV" w:eastAsia="ar-SA"/>
        </w:rPr>
        <w:t>iniciar otro proceso incluyendo a las empresas participantes que inicialmente se encontrab</w:t>
      </w:r>
      <w:r w:rsidRPr="00754529">
        <w:rPr>
          <w:rFonts w:ascii="Times New Roman" w:hAnsi="Times New Roman"/>
          <w:sz w:val="28"/>
          <w:szCs w:val="28"/>
          <w:lang w:eastAsia="ar-SA"/>
        </w:rPr>
        <w:t>an en el cuadro comparativo</w:t>
      </w:r>
      <w:r w:rsidRPr="00754529">
        <w:rPr>
          <w:rFonts w:ascii="Times New Roman" w:hAnsi="Times New Roman"/>
          <w:sz w:val="28"/>
          <w:szCs w:val="28"/>
          <w:lang w:val="es-SV" w:eastAsia="ar-SA"/>
        </w:rPr>
        <w:t xml:space="preserve"> </w:t>
      </w:r>
      <w:r w:rsidRPr="00754529">
        <w:rPr>
          <w:rFonts w:ascii="Times New Roman" w:hAnsi="Times New Roman"/>
          <w:sz w:val="28"/>
          <w:szCs w:val="28"/>
          <w:lang w:eastAsia="ar-SA"/>
        </w:rPr>
        <w:t xml:space="preserve">para la </w:t>
      </w:r>
      <w:r w:rsidRPr="00754529">
        <w:rPr>
          <w:rFonts w:ascii="Times New Roman" w:hAnsi="Times New Roman"/>
          <w:sz w:val="28"/>
          <w:szCs w:val="28"/>
          <w:lang w:val="es-SV" w:eastAsia="ar-SA"/>
        </w:rPr>
        <w:t xml:space="preserve">adjudicaron 24 señales de tipo restrictiva elaborados en lámina lisa galvanizada calibre 16, vinil reflectivo alta intensidad, resistente a la intemperie con tecnología </w:t>
      </w:r>
      <w:r w:rsidRPr="00754529">
        <w:rPr>
          <w:rFonts w:ascii="Times New Roman" w:hAnsi="Times New Roman"/>
          <w:sz w:val="28"/>
          <w:szCs w:val="28"/>
          <w:lang w:eastAsia="ar-SA"/>
        </w:rPr>
        <w:t>u</w:t>
      </w:r>
      <w:r w:rsidRPr="00754529">
        <w:rPr>
          <w:rFonts w:ascii="Times New Roman" w:hAnsi="Times New Roman"/>
          <w:sz w:val="28"/>
          <w:szCs w:val="28"/>
          <w:lang w:val="es-SV" w:eastAsia="ar-SA"/>
        </w:rPr>
        <w:t>v anti vandálico, bajo la norma sueca en medidas de 0.91x0.61.</w:t>
      </w:r>
      <w:r w:rsidRPr="00754529">
        <w:rPr>
          <w:rFonts w:ascii="Times New Roman" w:hAnsi="Times New Roman"/>
          <w:sz w:val="28"/>
          <w:szCs w:val="28"/>
          <w:lang w:eastAsia="ar-SA"/>
        </w:rPr>
        <w:t xml:space="preserve"> </w:t>
      </w:r>
      <w:r w:rsidRPr="00754529">
        <w:rPr>
          <w:rFonts w:ascii="Times New Roman" w:eastAsiaTheme="minorHAnsi" w:hAnsi="Times New Roman"/>
          <w:b/>
          <w:sz w:val="28"/>
          <w:szCs w:val="28"/>
        </w:rPr>
        <w:t>CERTIFÍQUESE Y COMUNÍQUESE.</w:t>
      </w:r>
      <w:r w:rsidRPr="00754529">
        <w:rPr>
          <w:rFonts w:ascii="Times New Roman" w:eastAsiaTheme="minorHAnsi" w:hAnsi="Times New Roman"/>
          <w:b/>
          <w:bCs/>
          <w:sz w:val="28"/>
          <w:szCs w:val="28"/>
        </w:rPr>
        <w:t xml:space="preserve">- “ACUERDO MUNICIPAL NÚMERO VEINTE”.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nueve  de la agenda de esta sesión, el cual consiste en la participación de la Licda. Ana Fabiola Loucel Bonilla, Jefe Interina de la UACI, solicitando al Honorable Concejo Municipal Plural, </w:t>
      </w:r>
      <w:r w:rsidRPr="00754529">
        <w:rPr>
          <w:rFonts w:ascii="Times New Roman" w:eastAsiaTheme="minorHAnsi" w:hAnsi="Times New Roman"/>
          <w:sz w:val="28"/>
          <w:szCs w:val="28"/>
          <w:shd w:val="clear" w:color="auto" w:fill="FFFFFF" w:themeFill="background1"/>
        </w:rPr>
        <w:t xml:space="preserve">aprobación de adjudicación de requerimiento correspondiente a AUDITORIA INTERNA, por un monto de </w:t>
      </w:r>
      <w:r w:rsidRPr="00754529">
        <w:rPr>
          <w:rFonts w:ascii="Times New Roman" w:eastAsiaTheme="minorHAnsi" w:hAnsi="Times New Roman"/>
          <w:b/>
          <w:sz w:val="28"/>
          <w:szCs w:val="28"/>
          <w:shd w:val="clear" w:color="auto" w:fill="FFFFFF" w:themeFill="background1"/>
        </w:rPr>
        <w:t xml:space="preserve">$474.40, </w:t>
      </w:r>
      <w:r w:rsidRPr="00754529">
        <w:rPr>
          <w:rFonts w:ascii="Times New Roman" w:eastAsiaTheme="minorHAnsi" w:hAnsi="Times New Roman"/>
          <w:sz w:val="28"/>
          <w:szCs w:val="28"/>
          <w:shd w:val="clear" w:color="auto" w:fill="FFFFFF" w:themeFill="background1"/>
        </w:rPr>
        <w:t xml:space="preserve">y </w:t>
      </w:r>
      <w:r w:rsidRPr="00754529">
        <w:rPr>
          <w:rFonts w:ascii="Times New Roman" w:eastAsiaTheme="minorHAnsi" w:hAnsi="Times New Roman"/>
          <w:sz w:val="28"/>
          <w:szCs w:val="28"/>
        </w:rPr>
        <w:t>proponiendo al administrador de la orden de compra o contrato a: CECIA BETSABÉ LINARES MANCÍA.</w:t>
      </w:r>
      <w:r w:rsidRPr="00754529">
        <w:rPr>
          <w:rFonts w:ascii="Times New Roman" w:hAnsi="Times New Roman"/>
          <w:bCs/>
          <w:sz w:val="28"/>
          <w:szCs w:val="28"/>
        </w:rPr>
        <w:t xml:space="preserve"> Por </w:t>
      </w:r>
      <w:r w:rsidRPr="00754529">
        <w:rPr>
          <w:rFonts w:ascii="Times New Roman" w:hAnsi="Times New Roman"/>
          <w:b/>
          <w:bCs/>
          <w:sz w:val="28"/>
          <w:szCs w:val="28"/>
        </w:rPr>
        <w:t xml:space="preserve">MAYORÍA </w:t>
      </w:r>
      <w:r w:rsidRPr="00754529">
        <w:rPr>
          <w:rFonts w:ascii="Times New Roman" w:hAnsi="Times New Roman"/>
          <w:bCs/>
          <w:sz w:val="28"/>
          <w:szCs w:val="28"/>
        </w:rPr>
        <w:t xml:space="preserve">de trece votos a favor y una ausencia al momento de esta votación del señor Bayron Eraldo Baltazar Martínez Barahona; Undécimo Regidor Propietario.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u w:val="single"/>
        </w:rPr>
        <w:t>Primero:</w:t>
      </w:r>
      <w:r w:rsidRPr="00754529">
        <w:rPr>
          <w:rFonts w:ascii="Times New Roman" w:eastAsiaTheme="minorHAnsi" w:hAnsi="Times New Roman"/>
          <w:sz w:val="28"/>
          <w:szCs w:val="28"/>
        </w:rPr>
        <w:t xml:space="preserve"> Aprobar adjudicación de requerimiento </w:t>
      </w:r>
      <w:r w:rsidRPr="00754529">
        <w:rPr>
          <w:rFonts w:ascii="Times New Roman" w:eastAsiaTheme="minorHAnsi" w:hAnsi="Times New Roman"/>
          <w:sz w:val="28"/>
          <w:szCs w:val="28"/>
          <w:shd w:val="clear" w:color="auto" w:fill="FFFFFF" w:themeFill="background1"/>
        </w:rPr>
        <w:t xml:space="preserve">a AUDITORIA INTERNA, por un monto de </w:t>
      </w:r>
      <w:r w:rsidRPr="00754529">
        <w:rPr>
          <w:rFonts w:ascii="Times New Roman" w:eastAsiaTheme="minorHAnsi" w:hAnsi="Times New Roman"/>
          <w:b/>
          <w:sz w:val="28"/>
          <w:szCs w:val="28"/>
          <w:shd w:val="clear" w:color="auto" w:fill="FFFFFF" w:themeFill="background1"/>
        </w:rPr>
        <w:t>$474.40</w:t>
      </w:r>
      <w:r w:rsidRPr="00754529">
        <w:rPr>
          <w:rFonts w:ascii="Times New Roman" w:eastAsiaTheme="minorHAnsi" w:hAnsi="Times New Roman"/>
          <w:sz w:val="28"/>
          <w:szCs w:val="28"/>
          <w:shd w:val="clear" w:color="auto" w:fill="FFFFFF" w:themeFill="background1"/>
        </w:rPr>
        <w:t xml:space="preserve">. </w:t>
      </w:r>
      <w:r w:rsidRPr="00754529">
        <w:rPr>
          <w:rFonts w:ascii="Times New Roman" w:eastAsiaTheme="minorHAnsi" w:hAnsi="Times New Roman"/>
          <w:b/>
          <w:sz w:val="28"/>
          <w:szCs w:val="28"/>
          <w:u w:val="single"/>
        </w:rPr>
        <w:t>Segundo:</w:t>
      </w:r>
      <w:r w:rsidRPr="00754529">
        <w:rPr>
          <w:rFonts w:ascii="Times New Roman" w:eastAsiaTheme="minorHAnsi" w:hAnsi="Times New Roman"/>
          <w:sz w:val="28"/>
          <w:szCs w:val="28"/>
        </w:rPr>
        <w:t xml:space="preserve"> Autorizar a la Tesorera Municipal para que erogue la cantidad de: </w:t>
      </w:r>
      <w:r w:rsidRPr="00754529">
        <w:rPr>
          <w:rFonts w:ascii="Times New Roman" w:eastAsiaTheme="minorHAnsi" w:hAnsi="Times New Roman"/>
          <w:b/>
          <w:sz w:val="28"/>
          <w:szCs w:val="28"/>
          <w:shd w:val="clear" w:color="auto" w:fill="FFFFFF" w:themeFill="background1"/>
        </w:rPr>
        <w:t>$474.40</w:t>
      </w:r>
      <w:r w:rsidRPr="00754529">
        <w:rPr>
          <w:rFonts w:ascii="Times New Roman" w:eastAsiaTheme="minorHAnsi" w:hAnsi="Times New Roman"/>
          <w:sz w:val="28"/>
          <w:szCs w:val="28"/>
        </w:rPr>
        <w:t xml:space="preserve"> </w:t>
      </w:r>
      <w:r w:rsidRPr="00754529">
        <w:rPr>
          <w:rFonts w:ascii="Times New Roman" w:eastAsiaTheme="minorHAnsi" w:hAnsi="Times New Roman"/>
          <w:sz w:val="28"/>
          <w:szCs w:val="28"/>
          <w:lang w:val="es-SV"/>
        </w:rPr>
        <w:t xml:space="preserve">de la cuenta  corriente número </w:t>
      </w:r>
      <w:r w:rsidRPr="00754529">
        <w:rPr>
          <w:rFonts w:ascii="Times New Roman" w:eastAsiaTheme="minorHAnsi" w:hAnsi="Times New Roman"/>
          <w:b/>
          <w:sz w:val="28"/>
          <w:szCs w:val="28"/>
          <w:lang w:val="es-SV"/>
        </w:rPr>
        <w:t xml:space="preserve">480005924 MUNICIPALIDAD DE </w:t>
      </w:r>
      <w:r w:rsidRPr="00754529">
        <w:rPr>
          <w:rFonts w:ascii="Times New Roman" w:eastAsiaTheme="minorHAnsi" w:hAnsi="Times New Roman"/>
          <w:b/>
          <w:sz w:val="28"/>
          <w:szCs w:val="28"/>
          <w:lang w:val="es-SV"/>
        </w:rPr>
        <w:lastRenderedPageBreak/>
        <w:t>APOPA, RECURSOS PROPIOS, Banco Hipotecario de El Salvador S.A.,</w:t>
      </w:r>
      <w:r w:rsidRPr="00754529">
        <w:rPr>
          <w:rFonts w:ascii="Times New Roman" w:eastAsiaTheme="minorHAnsi" w:hAnsi="Times New Roman"/>
          <w:sz w:val="28"/>
          <w:szCs w:val="28"/>
          <w:lang w:val="es-SV"/>
        </w:rPr>
        <w:t xml:space="preserve">   y</w:t>
      </w:r>
      <w:r w:rsidRPr="00754529">
        <w:rPr>
          <w:rFonts w:ascii="Times New Roman" w:eastAsiaTheme="minorHAnsi" w:hAnsi="Times New Roman"/>
          <w:sz w:val="28"/>
          <w:szCs w:val="28"/>
        </w:rPr>
        <w:t xml:space="preserve"> emita cheque</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a nombre del proveedor  según el siguiente cuadro:</w:t>
      </w:r>
    </w:p>
    <w:p w:rsidR="00754529" w:rsidRPr="00754529" w:rsidRDefault="00754529" w:rsidP="00754529">
      <w:pPr>
        <w:jc w:val="both"/>
        <w:rPr>
          <w:rFonts w:ascii="Arial" w:eastAsiaTheme="minorHAnsi" w:hAnsi="Arial" w:cs="Arial"/>
          <w:sz w:val="24"/>
          <w:szCs w:val="24"/>
        </w:rPr>
      </w:pPr>
    </w:p>
    <w:p w:rsidR="00754529" w:rsidRPr="00754529" w:rsidRDefault="00754529" w:rsidP="00754529">
      <w:pPr>
        <w:spacing w:line="360" w:lineRule="auto"/>
        <w:rPr>
          <w:rFonts w:asciiTheme="minorHAnsi" w:eastAsiaTheme="minorHAnsi" w:hAnsiTheme="minorHAnsi" w:cstheme="minorBidi"/>
          <w:noProof/>
          <w:lang w:eastAsia="es-ES"/>
        </w:rPr>
      </w:pPr>
      <w:r w:rsidRPr="00754529">
        <w:rPr>
          <w:rFonts w:asciiTheme="minorHAnsi" w:eastAsiaTheme="minorHAnsi" w:hAnsiTheme="minorHAnsi" w:cstheme="minorBidi"/>
          <w:noProof/>
          <w:lang w:eastAsia="es-ES"/>
        </w:rPr>
        <w:drawing>
          <wp:inline distT="0" distB="0" distL="0" distR="0" wp14:anchorId="6E68B715" wp14:editId="4244948B">
            <wp:extent cx="5740044" cy="2330824"/>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56910" cy="2337673"/>
                    </a:xfrm>
                    <a:prstGeom prst="rect">
                      <a:avLst/>
                    </a:prstGeom>
                    <a:noFill/>
                    <a:ln>
                      <a:noFill/>
                    </a:ln>
                  </pic:spPr>
                </pic:pic>
              </a:graphicData>
            </a:graphic>
          </wp:inline>
        </w:drawing>
      </w:r>
    </w:p>
    <w:p w:rsidR="00754529" w:rsidRPr="00754529" w:rsidRDefault="00754529" w:rsidP="00754529">
      <w:pPr>
        <w:jc w:val="both"/>
        <w:rPr>
          <w:rFonts w:ascii="Times New Roman" w:eastAsiaTheme="minorHAnsi" w:hAnsi="Times New Roman"/>
          <w:sz w:val="28"/>
          <w:szCs w:val="28"/>
        </w:rPr>
      </w:pPr>
      <w:r w:rsidRPr="00754529">
        <w:rPr>
          <w:rFonts w:ascii="Times New Roman" w:eastAsiaTheme="minorHAnsi" w:hAnsi="Times New Roman"/>
          <w:b/>
          <w:color w:val="000000" w:themeColor="text1"/>
          <w:sz w:val="28"/>
          <w:szCs w:val="28"/>
          <w:u w:val="single"/>
        </w:rPr>
        <w:t>Tercero:</w:t>
      </w:r>
      <w:r w:rsidRPr="00754529">
        <w:rPr>
          <w:rFonts w:ascii="Times New Roman" w:eastAsiaTheme="minorHAnsi" w:hAnsi="Times New Roman"/>
          <w:color w:val="000000" w:themeColor="text1"/>
          <w:sz w:val="28"/>
          <w:szCs w:val="28"/>
        </w:rPr>
        <w:t xml:space="preserve"> Nombrar </w:t>
      </w:r>
      <w:r w:rsidRPr="00754529">
        <w:rPr>
          <w:rFonts w:ascii="Times New Roman" w:eastAsiaTheme="minorHAnsi" w:hAnsi="Times New Roman"/>
          <w:sz w:val="28"/>
          <w:szCs w:val="28"/>
        </w:rPr>
        <w:t>al administrador de las órdenes de compra o contrato a: CECIA BETSABÉ LINARES MANCÍA.  Fondos con aplicación al espe</w:t>
      </w:r>
      <w:r w:rsidRPr="00754529">
        <w:rPr>
          <w:rFonts w:ascii="Times New Roman" w:eastAsiaTheme="minorHAnsi" w:hAnsi="Times New Roman"/>
          <w:sz w:val="28"/>
          <w:szCs w:val="28"/>
          <w:shd w:val="clear" w:color="auto" w:fill="FFFFFF" w:themeFill="background1"/>
        </w:rPr>
        <w:t>cífico y expresión Presupuestaria Municipal vigente, que</w:t>
      </w:r>
      <w:r w:rsidRPr="00754529">
        <w:rPr>
          <w:rFonts w:ascii="Times New Roman" w:eastAsiaTheme="minorHAnsi" w:hAnsi="Times New Roman"/>
          <w:sz w:val="28"/>
          <w:szCs w:val="28"/>
        </w:rPr>
        <w:t xml:space="preserve"> se comprobara como lo establece el artículo 78 del Código Municipal</w:t>
      </w:r>
      <w:r w:rsidRPr="00754529">
        <w:rPr>
          <w:rFonts w:ascii="Times New Roman" w:eastAsiaTheme="minorHAnsi" w:hAnsi="Times New Roman"/>
          <w:color w:val="000000" w:themeColor="text1"/>
          <w:sz w:val="28"/>
          <w:szCs w:val="28"/>
          <w:shd w:val="clear" w:color="auto" w:fill="FFFFFF" w:themeFill="background1"/>
        </w:rPr>
        <w:t>.-</w:t>
      </w:r>
      <w:r w:rsidRPr="00754529">
        <w:rPr>
          <w:rFonts w:ascii="Times New Roman" w:eastAsiaTheme="minorHAnsi" w:hAnsi="Times New Roman"/>
          <w:b/>
          <w:sz w:val="28"/>
          <w:szCs w:val="28"/>
        </w:rPr>
        <w:t>CERTIFÍQUESE Y COMUNÍQUESE.</w:t>
      </w:r>
      <w:r w:rsidRPr="00754529">
        <w:rPr>
          <w:rFonts w:ascii="Times New Roman" w:eastAsiaTheme="minorHAnsi" w:hAnsi="Times New Roman"/>
          <w:sz w:val="28"/>
          <w:szCs w:val="28"/>
        </w:rPr>
        <w:t>-</w:t>
      </w:r>
      <w:r w:rsidRPr="00754529">
        <w:rPr>
          <w:rFonts w:ascii="Times New Roman" w:eastAsiaTheme="minorHAnsi" w:hAnsi="Times New Roman"/>
          <w:b/>
          <w:bCs/>
          <w:sz w:val="28"/>
          <w:szCs w:val="28"/>
        </w:rPr>
        <w:t xml:space="preserve"> “ACUERDO MUNICIPAL NÚMERO VEINTIUNO”.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nueve  de la agenda de esta sesión, el cual consiste en la participación de la Licda. Ana Fabiola Loucel Bonilla, Jefe Interina de la UACI, solicitando al Honorable Concejo Municipal Plural, </w:t>
      </w:r>
      <w:r w:rsidRPr="00754529">
        <w:rPr>
          <w:rFonts w:ascii="Times New Roman" w:eastAsiaTheme="minorHAnsi" w:hAnsi="Times New Roman"/>
          <w:sz w:val="28"/>
          <w:szCs w:val="28"/>
          <w:shd w:val="clear" w:color="auto" w:fill="FFFFFF" w:themeFill="background1"/>
        </w:rPr>
        <w:t xml:space="preserve">aprobación de adjudicación de requerimiento correspondiente al DEPARTAMENTO AMBIENTAL Y AGROPECUARIA, por un monto de </w:t>
      </w:r>
      <w:r w:rsidRPr="00754529">
        <w:rPr>
          <w:rFonts w:ascii="Times New Roman" w:eastAsiaTheme="minorHAnsi" w:hAnsi="Times New Roman"/>
          <w:b/>
          <w:sz w:val="28"/>
          <w:szCs w:val="28"/>
          <w:shd w:val="clear" w:color="auto" w:fill="FFFFFF" w:themeFill="background1"/>
        </w:rPr>
        <w:t xml:space="preserve">$384.80, </w:t>
      </w:r>
      <w:r w:rsidRPr="00754529">
        <w:rPr>
          <w:rFonts w:ascii="Times New Roman" w:eastAsiaTheme="minorHAnsi" w:hAnsi="Times New Roman"/>
          <w:sz w:val="28"/>
          <w:szCs w:val="28"/>
          <w:shd w:val="clear" w:color="auto" w:fill="FFFFFF" w:themeFill="background1"/>
        </w:rPr>
        <w:t xml:space="preserve">y </w:t>
      </w:r>
      <w:r w:rsidRPr="00754529">
        <w:rPr>
          <w:rFonts w:ascii="Times New Roman" w:eastAsiaTheme="minorHAnsi" w:hAnsi="Times New Roman"/>
          <w:sz w:val="28"/>
          <w:szCs w:val="28"/>
        </w:rPr>
        <w:t>proponiendo al administrador de la orden de compra o contrato a: CARLOS IVÁN TORRES.</w:t>
      </w:r>
      <w:r w:rsidRPr="00754529">
        <w:rPr>
          <w:rFonts w:ascii="Times New Roman" w:hAnsi="Times New Roman"/>
          <w:bCs/>
          <w:sz w:val="28"/>
          <w:szCs w:val="28"/>
        </w:rPr>
        <w:t xml:space="preserve"> Por </w:t>
      </w:r>
      <w:r w:rsidRPr="00754529">
        <w:rPr>
          <w:rFonts w:ascii="Times New Roman" w:hAnsi="Times New Roman"/>
          <w:b/>
          <w:bCs/>
          <w:sz w:val="28"/>
          <w:szCs w:val="28"/>
        </w:rPr>
        <w:t xml:space="preserve">MAYORÍA </w:t>
      </w:r>
      <w:r w:rsidRPr="00754529">
        <w:rPr>
          <w:rFonts w:ascii="Times New Roman" w:hAnsi="Times New Roman"/>
          <w:bCs/>
          <w:sz w:val="28"/>
          <w:szCs w:val="28"/>
        </w:rPr>
        <w:t xml:space="preserve">de doce votos a favor y dos ausencia al momento de esta votación de la señora Rubenia Delfina Mira Hernández; Decima Regidora Propietaria y del señor Bayron Eraldo Baltazar Martínez Barahona; Undécimo Regidor Propietario.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u w:val="single"/>
        </w:rPr>
        <w:t>Primero:</w:t>
      </w:r>
      <w:r w:rsidRPr="00754529">
        <w:rPr>
          <w:rFonts w:ascii="Times New Roman" w:eastAsiaTheme="minorHAnsi" w:hAnsi="Times New Roman"/>
          <w:sz w:val="28"/>
          <w:szCs w:val="28"/>
        </w:rPr>
        <w:t xml:space="preserve"> Aprobar adjudicación de requerimiento </w:t>
      </w:r>
      <w:r w:rsidRPr="00754529">
        <w:rPr>
          <w:rFonts w:ascii="Times New Roman" w:eastAsiaTheme="minorHAnsi" w:hAnsi="Times New Roman"/>
          <w:sz w:val="28"/>
          <w:szCs w:val="28"/>
          <w:shd w:val="clear" w:color="auto" w:fill="FFFFFF" w:themeFill="background1"/>
        </w:rPr>
        <w:t xml:space="preserve">al DEPARTAMENTO AMBIENTAL Y AGROPECUARIA, por un monto de </w:t>
      </w:r>
      <w:r w:rsidRPr="00754529">
        <w:rPr>
          <w:rFonts w:ascii="Times New Roman" w:eastAsiaTheme="minorHAnsi" w:hAnsi="Times New Roman"/>
          <w:b/>
          <w:sz w:val="28"/>
          <w:szCs w:val="28"/>
          <w:shd w:val="clear" w:color="auto" w:fill="FFFFFF" w:themeFill="background1"/>
        </w:rPr>
        <w:t xml:space="preserve">$384.80. </w:t>
      </w:r>
      <w:r w:rsidRPr="00754529">
        <w:rPr>
          <w:rFonts w:ascii="Times New Roman" w:eastAsiaTheme="minorHAnsi" w:hAnsi="Times New Roman"/>
          <w:sz w:val="28"/>
          <w:szCs w:val="28"/>
          <w:shd w:val="clear" w:color="auto" w:fill="FFFFFF" w:themeFill="background1"/>
        </w:rPr>
        <w:t xml:space="preserve"> </w:t>
      </w:r>
      <w:r w:rsidRPr="00754529">
        <w:rPr>
          <w:rFonts w:ascii="Times New Roman" w:eastAsiaTheme="minorHAnsi" w:hAnsi="Times New Roman"/>
          <w:b/>
          <w:sz w:val="28"/>
          <w:szCs w:val="28"/>
          <w:u w:val="single"/>
        </w:rPr>
        <w:t>Segundo:</w:t>
      </w:r>
      <w:r w:rsidRPr="00754529">
        <w:rPr>
          <w:rFonts w:ascii="Times New Roman" w:eastAsiaTheme="minorHAnsi" w:hAnsi="Times New Roman"/>
          <w:sz w:val="28"/>
          <w:szCs w:val="28"/>
        </w:rPr>
        <w:t xml:space="preserve"> Autorizar a la Tesorera Municipal para que erogue la </w:t>
      </w:r>
      <w:r w:rsidRPr="00754529">
        <w:rPr>
          <w:rFonts w:ascii="Times New Roman" w:eastAsiaTheme="minorHAnsi" w:hAnsi="Times New Roman"/>
          <w:sz w:val="28"/>
          <w:szCs w:val="28"/>
        </w:rPr>
        <w:lastRenderedPageBreak/>
        <w:t xml:space="preserve">cantidad de: </w:t>
      </w:r>
      <w:r w:rsidRPr="00754529">
        <w:rPr>
          <w:rFonts w:ascii="Times New Roman" w:eastAsiaTheme="minorHAnsi" w:hAnsi="Times New Roman"/>
          <w:b/>
          <w:sz w:val="28"/>
          <w:szCs w:val="28"/>
          <w:shd w:val="clear" w:color="auto" w:fill="FFFFFF" w:themeFill="background1"/>
        </w:rPr>
        <w:t>$384.80,</w:t>
      </w:r>
      <w:r w:rsidRPr="00754529">
        <w:rPr>
          <w:rFonts w:ascii="Times New Roman" w:eastAsiaTheme="minorHAnsi" w:hAnsi="Times New Roman"/>
          <w:sz w:val="28"/>
          <w:szCs w:val="28"/>
        </w:rPr>
        <w:t xml:space="preserve"> </w:t>
      </w:r>
      <w:r w:rsidRPr="00754529">
        <w:rPr>
          <w:rFonts w:ascii="Times New Roman" w:eastAsiaTheme="minorHAnsi" w:hAnsi="Times New Roman"/>
          <w:sz w:val="28"/>
          <w:szCs w:val="28"/>
          <w:lang w:val="es-SV"/>
        </w:rPr>
        <w:t xml:space="preserve">de la cuenta  corriente número </w:t>
      </w:r>
      <w:r w:rsidRPr="00754529">
        <w:rPr>
          <w:rFonts w:ascii="Times New Roman" w:eastAsiaTheme="minorHAnsi" w:hAnsi="Times New Roman"/>
          <w:b/>
          <w:sz w:val="28"/>
          <w:szCs w:val="28"/>
          <w:lang w:val="es-SV"/>
        </w:rPr>
        <w:t>480005924 MUNICIPALIDAD DE APOPA, RECURSOS PROPIOS, Banco Hipotecario de El Salvador S.A.,</w:t>
      </w:r>
      <w:r w:rsidRPr="00754529">
        <w:rPr>
          <w:rFonts w:ascii="Times New Roman" w:eastAsiaTheme="minorHAnsi" w:hAnsi="Times New Roman"/>
          <w:sz w:val="28"/>
          <w:szCs w:val="28"/>
          <w:lang w:val="es-SV"/>
        </w:rPr>
        <w:t xml:space="preserve">   y</w:t>
      </w:r>
      <w:r w:rsidRPr="00754529">
        <w:rPr>
          <w:rFonts w:ascii="Times New Roman" w:eastAsiaTheme="minorHAnsi" w:hAnsi="Times New Roman"/>
          <w:sz w:val="28"/>
          <w:szCs w:val="28"/>
        </w:rPr>
        <w:t xml:space="preserve"> emita cheque</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a nombre de los proveedor  según el siguiente cuadro:</w:t>
      </w:r>
    </w:p>
    <w:p w:rsidR="00754529" w:rsidRPr="00754529" w:rsidRDefault="00754529" w:rsidP="00754529">
      <w:pPr>
        <w:spacing w:after="0"/>
        <w:jc w:val="both"/>
        <w:rPr>
          <w:rFonts w:ascii="Arial" w:eastAsiaTheme="minorHAnsi" w:hAnsi="Arial" w:cs="Arial"/>
          <w:b/>
          <w:sz w:val="24"/>
          <w:szCs w:val="24"/>
          <w:shd w:val="clear" w:color="auto" w:fill="FFFFFF" w:themeFill="background1"/>
        </w:rPr>
      </w:pPr>
    </w:p>
    <w:p w:rsidR="00754529" w:rsidRPr="00754529" w:rsidRDefault="00754529" w:rsidP="00754529">
      <w:pPr>
        <w:spacing w:line="360" w:lineRule="auto"/>
        <w:rPr>
          <w:rFonts w:asciiTheme="minorHAnsi" w:eastAsiaTheme="minorHAnsi" w:hAnsiTheme="minorHAnsi" w:cstheme="minorBidi"/>
          <w:noProof/>
          <w:lang w:eastAsia="es-ES"/>
        </w:rPr>
      </w:pPr>
      <w:r w:rsidRPr="00754529">
        <w:rPr>
          <w:rFonts w:asciiTheme="minorHAnsi" w:eastAsiaTheme="minorHAnsi" w:hAnsiTheme="minorHAnsi" w:cstheme="minorBidi"/>
          <w:noProof/>
          <w:lang w:eastAsia="es-ES"/>
        </w:rPr>
        <w:drawing>
          <wp:inline distT="0" distB="0" distL="0" distR="0" wp14:anchorId="5C037255" wp14:editId="0B461EEB">
            <wp:extent cx="5750377" cy="1927412"/>
            <wp:effectExtent l="0" t="0" r="317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6910" cy="1929602"/>
                    </a:xfrm>
                    <a:prstGeom prst="rect">
                      <a:avLst/>
                    </a:prstGeom>
                    <a:noFill/>
                    <a:ln>
                      <a:noFill/>
                    </a:ln>
                  </pic:spPr>
                </pic:pic>
              </a:graphicData>
            </a:graphic>
          </wp:inline>
        </w:drawing>
      </w:r>
    </w:p>
    <w:p w:rsidR="00754529" w:rsidRPr="00754529" w:rsidRDefault="00754529" w:rsidP="00754529">
      <w:pPr>
        <w:spacing w:line="360" w:lineRule="auto"/>
        <w:rPr>
          <w:rFonts w:asciiTheme="minorHAnsi" w:eastAsiaTheme="minorHAnsi" w:hAnsiTheme="minorHAnsi" w:cstheme="minorBidi"/>
          <w:noProof/>
          <w:lang w:eastAsia="es-ES"/>
        </w:rPr>
      </w:pPr>
      <w:r w:rsidRPr="00754529">
        <w:rPr>
          <w:rFonts w:asciiTheme="minorHAnsi" w:eastAsiaTheme="minorHAnsi" w:hAnsiTheme="minorHAnsi" w:cstheme="minorBidi"/>
          <w:noProof/>
          <w:lang w:eastAsia="es-ES"/>
        </w:rPr>
        <w:drawing>
          <wp:inline distT="0" distB="0" distL="0" distR="0" wp14:anchorId="1C1CD066" wp14:editId="1873A748">
            <wp:extent cx="5755341" cy="1559858"/>
            <wp:effectExtent l="0" t="0" r="0" b="254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56910" cy="1560283"/>
                    </a:xfrm>
                    <a:prstGeom prst="rect">
                      <a:avLst/>
                    </a:prstGeom>
                    <a:noFill/>
                    <a:ln>
                      <a:noFill/>
                    </a:ln>
                  </pic:spPr>
                </pic:pic>
              </a:graphicData>
            </a:graphic>
          </wp:inline>
        </w:drawing>
      </w:r>
    </w:p>
    <w:p w:rsidR="00754529" w:rsidRPr="00754529" w:rsidRDefault="00754529" w:rsidP="00754529">
      <w:pPr>
        <w:spacing w:after="0"/>
        <w:jc w:val="both"/>
        <w:rPr>
          <w:rFonts w:ascii="Times New Roman" w:eastAsiaTheme="minorHAnsi" w:hAnsi="Times New Roman"/>
          <w:sz w:val="28"/>
          <w:szCs w:val="28"/>
        </w:rPr>
      </w:pPr>
      <w:r w:rsidRPr="00754529">
        <w:rPr>
          <w:rFonts w:ascii="Times New Roman" w:eastAsiaTheme="minorHAnsi" w:hAnsi="Times New Roman"/>
          <w:b/>
          <w:color w:val="000000" w:themeColor="text1"/>
          <w:sz w:val="28"/>
          <w:szCs w:val="28"/>
          <w:u w:val="single"/>
        </w:rPr>
        <w:t>Tercero:</w:t>
      </w:r>
      <w:r w:rsidRPr="00754529">
        <w:rPr>
          <w:rFonts w:ascii="Times New Roman" w:eastAsiaTheme="minorHAnsi" w:hAnsi="Times New Roman"/>
          <w:color w:val="000000" w:themeColor="text1"/>
          <w:sz w:val="28"/>
          <w:szCs w:val="28"/>
        </w:rPr>
        <w:t xml:space="preserve"> Nombrar </w:t>
      </w:r>
      <w:r w:rsidRPr="00754529">
        <w:rPr>
          <w:rFonts w:ascii="Times New Roman" w:eastAsiaTheme="minorHAnsi" w:hAnsi="Times New Roman"/>
          <w:sz w:val="28"/>
          <w:szCs w:val="28"/>
        </w:rPr>
        <w:t>al administrador de las órdenes de compra o contrato a: CARLOS IVÁN TORRES. Fondos con aplicación al espe</w:t>
      </w:r>
      <w:r w:rsidRPr="00754529">
        <w:rPr>
          <w:rFonts w:ascii="Times New Roman" w:eastAsiaTheme="minorHAnsi" w:hAnsi="Times New Roman"/>
          <w:sz w:val="28"/>
          <w:szCs w:val="28"/>
          <w:shd w:val="clear" w:color="auto" w:fill="FFFFFF" w:themeFill="background1"/>
        </w:rPr>
        <w:t>cífico y expresión Presupuestaria Municipal vigente, que</w:t>
      </w:r>
      <w:r w:rsidRPr="00754529">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fuera necesaria. </w:t>
      </w:r>
      <w:r w:rsidRPr="00754529">
        <w:rPr>
          <w:rFonts w:ascii="Times New Roman" w:eastAsiaTheme="minorHAnsi" w:hAnsi="Times New Roman"/>
          <w:color w:val="000000" w:themeColor="text1"/>
          <w:sz w:val="28"/>
          <w:szCs w:val="28"/>
          <w:shd w:val="clear" w:color="auto" w:fill="FFFFFF" w:themeFill="background1"/>
        </w:rPr>
        <w:t>.-</w:t>
      </w:r>
      <w:r w:rsidRPr="00754529">
        <w:rPr>
          <w:rFonts w:ascii="Times New Roman" w:eastAsiaTheme="minorHAnsi" w:hAnsi="Times New Roman"/>
          <w:b/>
          <w:sz w:val="28"/>
          <w:szCs w:val="28"/>
        </w:rPr>
        <w:t>CERTIFÍQUESE Y COMUNÍQUESE.</w:t>
      </w:r>
      <w:r w:rsidRPr="00754529">
        <w:rPr>
          <w:rFonts w:ascii="Times New Roman" w:eastAsiaTheme="minorHAnsi" w:hAnsi="Times New Roman"/>
          <w:sz w:val="28"/>
          <w:szCs w:val="28"/>
        </w:rPr>
        <w:t xml:space="preserve">- </w:t>
      </w:r>
      <w:r w:rsidRPr="00754529">
        <w:rPr>
          <w:rFonts w:ascii="Times New Roman" w:eastAsiaTheme="minorHAnsi" w:hAnsi="Times New Roman"/>
          <w:b/>
          <w:bCs/>
          <w:sz w:val="28"/>
          <w:szCs w:val="28"/>
        </w:rPr>
        <w:t xml:space="preserve">“ACUERDO MUNICIPAL NÚMERO VEINTIDÓS”. </w:t>
      </w:r>
      <w:r w:rsidRPr="0075452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nueve  de la agenda de esta sesión, el cual consiste en la participación de la Licda. Ana Fabiola Loucel Bonilla, Jefe Interina de la UACI, solicitando al Honorable Concejo Municipal Plural, </w:t>
      </w:r>
      <w:r w:rsidRPr="00754529">
        <w:rPr>
          <w:rFonts w:ascii="Times New Roman" w:eastAsiaTheme="minorHAnsi" w:hAnsi="Times New Roman"/>
          <w:sz w:val="28"/>
          <w:szCs w:val="28"/>
          <w:shd w:val="clear" w:color="auto" w:fill="FFFFFF" w:themeFill="background1"/>
        </w:rPr>
        <w:t xml:space="preserve">aprobación de adjudicación de requerimiento correspondiente al DEPARTAMENTO DE  </w:t>
      </w:r>
      <w:r w:rsidRPr="00754529">
        <w:rPr>
          <w:rFonts w:ascii="Times New Roman" w:eastAsiaTheme="minorHAnsi" w:hAnsi="Times New Roman"/>
          <w:sz w:val="28"/>
          <w:szCs w:val="28"/>
          <w:shd w:val="clear" w:color="auto" w:fill="FFFFFF" w:themeFill="background1"/>
        </w:rPr>
        <w:lastRenderedPageBreak/>
        <w:t xml:space="preserve">IDENTIDAD CULTURAL por un monto de </w:t>
      </w:r>
      <w:r w:rsidRPr="00754529">
        <w:rPr>
          <w:rFonts w:ascii="Times New Roman" w:eastAsiaTheme="minorHAnsi" w:hAnsi="Times New Roman"/>
          <w:b/>
          <w:sz w:val="28"/>
          <w:szCs w:val="28"/>
          <w:shd w:val="clear" w:color="auto" w:fill="FFFFFF" w:themeFill="background1"/>
        </w:rPr>
        <w:t xml:space="preserve">$97.00, </w:t>
      </w:r>
      <w:r w:rsidRPr="00754529">
        <w:rPr>
          <w:rFonts w:ascii="Times New Roman" w:eastAsiaTheme="minorHAnsi" w:hAnsi="Times New Roman"/>
          <w:sz w:val="28"/>
          <w:szCs w:val="28"/>
          <w:shd w:val="clear" w:color="auto" w:fill="FFFFFF" w:themeFill="background1"/>
        </w:rPr>
        <w:t xml:space="preserve">y </w:t>
      </w:r>
      <w:r w:rsidRPr="00754529">
        <w:rPr>
          <w:rFonts w:ascii="Times New Roman" w:eastAsiaTheme="minorHAnsi" w:hAnsi="Times New Roman"/>
          <w:sz w:val="28"/>
          <w:szCs w:val="28"/>
        </w:rPr>
        <w:t>proponiendo al administrador de la orden de compra o contrato a: WALTER ERNESTO SALINAS MARTÍNEZ.</w:t>
      </w:r>
      <w:r w:rsidRPr="00754529">
        <w:rPr>
          <w:rFonts w:ascii="Times New Roman" w:hAnsi="Times New Roman"/>
          <w:bCs/>
          <w:sz w:val="28"/>
          <w:szCs w:val="28"/>
        </w:rPr>
        <w:t xml:space="preserve"> Por </w:t>
      </w:r>
      <w:r w:rsidRPr="00754529">
        <w:rPr>
          <w:rFonts w:ascii="Times New Roman" w:hAnsi="Times New Roman"/>
          <w:b/>
          <w:bCs/>
          <w:sz w:val="28"/>
          <w:szCs w:val="28"/>
        </w:rPr>
        <w:t xml:space="preserve">MAYORÍA </w:t>
      </w:r>
      <w:r w:rsidRPr="00754529">
        <w:rPr>
          <w:rFonts w:ascii="Times New Roman" w:hAnsi="Times New Roman"/>
          <w:bCs/>
          <w:sz w:val="28"/>
          <w:szCs w:val="28"/>
        </w:rPr>
        <w:t xml:space="preserve">de doce votos a favor y dos ausencia al momento de esta votación de la señora Rubenia Delfina Mira Hernández; Decima Regidora Propietaria y del señor Bayron Eraldo Baltazar Martínez Barahona; Undécimo Regidor Propietario.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u w:val="single"/>
        </w:rPr>
        <w:t>Primero:</w:t>
      </w:r>
      <w:r w:rsidRPr="00754529">
        <w:rPr>
          <w:rFonts w:ascii="Times New Roman" w:eastAsiaTheme="minorHAnsi" w:hAnsi="Times New Roman"/>
          <w:sz w:val="28"/>
          <w:szCs w:val="28"/>
        </w:rPr>
        <w:t xml:space="preserve"> Aprobar adjudicación de requerimiento </w:t>
      </w:r>
      <w:r w:rsidRPr="00754529">
        <w:rPr>
          <w:rFonts w:ascii="Times New Roman" w:eastAsiaTheme="minorHAnsi" w:hAnsi="Times New Roman"/>
          <w:sz w:val="28"/>
          <w:szCs w:val="28"/>
          <w:shd w:val="clear" w:color="auto" w:fill="FFFFFF" w:themeFill="background1"/>
        </w:rPr>
        <w:t xml:space="preserve">al DEPARTAMENTO DE IDENTIDAD CULTURAL, por un monto de </w:t>
      </w:r>
      <w:r w:rsidRPr="00754529">
        <w:rPr>
          <w:rFonts w:ascii="Times New Roman" w:eastAsiaTheme="minorHAnsi" w:hAnsi="Times New Roman"/>
          <w:b/>
          <w:sz w:val="28"/>
          <w:szCs w:val="28"/>
          <w:shd w:val="clear" w:color="auto" w:fill="FFFFFF" w:themeFill="background1"/>
        </w:rPr>
        <w:t>$97.00</w:t>
      </w:r>
      <w:r w:rsidRPr="00754529">
        <w:rPr>
          <w:rFonts w:ascii="Times New Roman" w:eastAsiaTheme="minorHAnsi" w:hAnsi="Times New Roman"/>
          <w:sz w:val="28"/>
          <w:szCs w:val="28"/>
          <w:shd w:val="clear" w:color="auto" w:fill="FFFFFF" w:themeFill="background1"/>
        </w:rPr>
        <w:t xml:space="preserve">. </w:t>
      </w:r>
      <w:r w:rsidRPr="00754529">
        <w:rPr>
          <w:rFonts w:ascii="Times New Roman" w:eastAsiaTheme="minorHAnsi" w:hAnsi="Times New Roman"/>
          <w:b/>
          <w:sz w:val="28"/>
          <w:szCs w:val="28"/>
          <w:u w:val="single"/>
        </w:rPr>
        <w:t>Segundo:</w:t>
      </w:r>
      <w:r w:rsidRPr="00754529">
        <w:rPr>
          <w:rFonts w:ascii="Times New Roman" w:eastAsiaTheme="minorHAnsi" w:hAnsi="Times New Roman"/>
          <w:sz w:val="28"/>
          <w:szCs w:val="28"/>
        </w:rPr>
        <w:t xml:space="preserve"> Autorizar a la Tesorera Municipal para que erogue la cantidad de: </w:t>
      </w:r>
      <w:r w:rsidRPr="00754529">
        <w:rPr>
          <w:rFonts w:ascii="Times New Roman" w:eastAsiaTheme="minorHAnsi" w:hAnsi="Times New Roman"/>
          <w:b/>
          <w:sz w:val="28"/>
          <w:szCs w:val="28"/>
          <w:shd w:val="clear" w:color="auto" w:fill="FFFFFF" w:themeFill="background1"/>
        </w:rPr>
        <w:t>$97.00</w:t>
      </w:r>
      <w:r w:rsidRPr="00754529">
        <w:rPr>
          <w:rFonts w:ascii="Times New Roman" w:eastAsiaTheme="minorHAnsi" w:hAnsi="Times New Roman"/>
          <w:sz w:val="28"/>
          <w:szCs w:val="28"/>
        </w:rPr>
        <w:t xml:space="preserve"> </w:t>
      </w:r>
      <w:r w:rsidRPr="00754529">
        <w:rPr>
          <w:rFonts w:ascii="Times New Roman" w:eastAsiaTheme="minorHAnsi" w:hAnsi="Times New Roman"/>
          <w:sz w:val="28"/>
          <w:szCs w:val="28"/>
          <w:lang w:val="es-SV"/>
        </w:rPr>
        <w:t xml:space="preserve">de la cuenta  corriente número </w:t>
      </w:r>
      <w:r w:rsidRPr="00754529">
        <w:rPr>
          <w:rFonts w:ascii="Times New Roman" w:eastAsiaTheme="minorHAnsi" w:hAnsi="Times New Roman"/>
          <w:b/>
          <w:sz w:val="28"/>
          <w:szCs w:val="28"/>
          <w:lang w:val="es-SV"/>
        </w:rPr>
        <w:t>480005924 MUNICIPALIDAD DE APOPA, RECURSOS PROPIOS, Banco Hipotecario de El Salvador S.A.,</w:t>
      </w:r>
      <w:r w:rsidRPr="00754529">
        <w:rPr>
          <w:rFonts w:ascii="Times New Roman" w:eastAsiaTheme="minorHAnsi" w:hAnsi="Times New Roman"/>
          <w:sz w:val="28"/>
          <w:szCs w:val="28"/>
          <w:lang w:val="es-SV"/>
        </w:rPr>
        <w:t xml:space="preserve">   y</w:t>
      </w:r>
      <w:r w:rsidRPr="00754529">
        <w:rPr>
          <w:rFonts w:ascii="Times New Roman" w:eastAsiaTheme="minorHAnsi" w:hAnsi="Times New Roman"/>
          <w:sz w:val="28"/>
          <w:szCs w:val="28"/>
        </w:rPr>
        <w:t xml:space="preserve"> emita cheque</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a nombre del proveedor  según el siguiente cuadro:</w:t>
      </w:r>
    </w:p>
    <w:p w:rsidR="00754529" w:rsidRPr="00754529" w:rsidRDefault="00754529" w:rsidP="00754529">
      <w:pPr>
        <w:spacing w:line="360" w:lineRule="auto"/>
        <w:rPr>
          <w:rFonts w:asciiTheme="minorHAnsi" w:eastAsiaTheme="minorHAnsi" w:hAnsiTheme="minorHAnsi" w:cstheme="minorBidi"/>
          <w:noProof/>
          <w:sz w:val="20"/>
          <w:szCs w:val="20"/>
          <w:lang w:eastAsia="es-ES"/>
        </w:rPr>
      </w:pPr>
      <w:r w:rsidRPr="00754529">
        <w:rPr>
          <w:rFonts w:asciiTheme="minorHAnsi" w:eastAsiaTheme="minorHAnsi" w:hAnsiTheme="minorHAnsi" w:cstheme="minorBidi"/>
          <w:noProof/>
          <w:sz w:val="20"/>
          <w:szCs w:val="20"/>
          <w:lang w:eastAsia="es-ES"/>
        </w:rPr>
        <w:drawing>
          <wp:inline distT="0" distB="0" distL="0" distR="0" wp14:anchorId="27E540E9" wp14:editId="20F7F6A0">
            <wp:extent cx="5755341" cy="2034988"/>
            <wp:effectExtent l="0" t="0" r="0" b="381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56910" cy="2035543"/>
                    </a:xfrm>
                    <a:prstGeom prst="rect">
                      <a:avLst/>
                    </a:prstGeom>
                    <a:noFill/>
                    <a:ln>
                      <a:noFill/>
                    </a:ln>
                  </pic:spPr>
                </pic:pic>
              </a:graphicData>
            </a:graphic>
          </wp:inline>
        </w:drawing>
      </w:r>
    </w:p>
    <w:p w:rsidR="00754529" w:rsidRPr="00754529" w:rsidRDefault="00754529" w:rsidP="00754529">
      <w:pPr>
        <w:jc w:val="both"/>
        <w:rPr>
          <w:rFonts w:ascii="Times New Roman" w:eastAsiaTheme="minorHAnsi" w:hAnsi="Times New Roman"/>
          <w:b/>
          <w:bCs/>
          <w:sz w:val="28"/>
          <w:szCs w:val="28"/>
        </w:rPr>
      </w:pPr>
      <w:r w:rsidRPr="00754529">
        <w:rPr>
          <w:rFonts w:ascii="Times New Roman" w:eastAsiaTheme="minorHAnsi" w:hAnsi="Times New Roman"/>
          <w:b/>
          <w:color w:val="000000" w:themeColor="text1"/>
          <w:sz w:val="28"/>
          <w:szCs w:val="28"/>
          <w:u w:val="single"/>
        </w:rPr>
        <w:t>Tercero:</w:t>
      </w:r>
      <w:r w:rsidRPr="00754529">
        <w:rPr>
          <w:rFonts w:ascii="Times New Roman" w:eastAsiaTheme="minorHAnsi" w:hAnsi="Times New Roman"/>
          <w:color w:val="000000" w:themeColor="text1"/>
          <w:sz w:val="28"/>
          <w:szCs w:val="28"/>
        </w:rPr>
        <w:t xml:space="preserve"> Nombrar </w:t>
      </w:r>
      <w:r w:rsidRPr="00754529">
        <w:rPr>
          <w:rFonts w:ascii="Times New Roman" w:eastAsiaTheme="minorHAnsi" w:hAnsi="Times New Roman"/>
          <w:sz w:val="28"/>
          <w:szCs w:val="28"/>
        </w:rPr>
        <w:t>al administrador de las órdenes de compra o contrato a: WALTER ERNESTO SALINAS MARTÍNEZ. Fondos con aplicación al espe</w:t>
      </w:r>
      <w:r w:rsidRPr="00754529">
        <w:rPr>
          <w:rFonts w:ascii="Times New Roman" w:eastAsiaTheme="minorHAnsi" w:hAnsi="Times New Roman"/>
          <w:sz w:val="28"/>
          <w:szCs w:val="28"/>
          <w:shd w:val="clear" w:color="auto" w:fill="FFFFFF" w:themeFill="background1"/>
        </w:rPr>
        <w:t>cífico y expresión Presupuestaria Municipal vigente, que</w:t>
      </w:r>
      <w:r w:rsidRPr="00754529">
        <w:rPr>
          <w:rFonts w:ascii="Times New Roman" w:eastAsiaTheme="minorHAnsi" w:hAnsi="Times New Roman"/>
          <w:sz w:val="28"/>
          <w:szCs w:val="28"/>
        </w:rPr>
        <w:t xml:space="preserve"> se comprobara como lo establece el artículo 78 del Código Municipal</w:t>
      </w:r>
      <w:r w:rsidRPr="00754529">
        <w:rPr>
          <w:rFonts w:ascii="Times New Roman" w:eastAsiaTheme="minorHAnsi" w:hAnsi="Times New Roman"/>
          <w:color w:val="000000" w:themeColor="text1"/>
          <w:sz w:val="28"/>
          <w:szCs w:val="28"/>
          <w:shd w:val="clear" w:color="auto" w:fill="FFFFFF" w:themeFill="background1"/>
        </w:rPr>
        <w:t>.-</w:t>
      </w:r>
      <w:r w:rsidRPr="00754529">
        <w:rPr>
          <w:rFonts w:ascii="Times New Roman" w:eastAsiaTheme="minorHAnsi" w:hAnsi="Times New Roman"/>
          <w:b/>
          <w:sz w:val="28"/>
          <w:szCs w:val="28"/>
        </w:rPr>
        <w:t>CERTIFÍQUESE Y COMUNÍQUESE.</w:t>
      </w:r>
      <w:r w:rsidRPr="00754529">
        <w:rPr>
          <w:rFonts w:ascii="Times New Roman" w:eastAsiaTheme="minorHAnsi" w:hAnsi="Times New Roman"/>
          <w:sz w:val="28"/>
          <w:szCs w:val="28"/>
        </w:rPr>
        <w:t>-</w:t>
      </w:r>
      <w:r w:rsidRPr="00754529">
        <w:rPr>
          <w:rFonts w:ascii="Times New Roman" w:eastAsiaTheme="minorHAnsi" w:hAnsi="Times New Roman"/>
          <w:b/>
          <w:bCs/>
          <w:sz w:val="28"/>
          <w:szCs w:val="28"/>
        </w:rPr>
        <w:t xml:space="preserve">“ACUERDO MUNICIPAL NUMERO VEINTITRÉS” </w:t>
      </w:r>
      <w:r w:rsidRPr="00754529">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Fabiola Loucel Bonilla, Jefe Interina de la UACI, en la que solicita al Honorable Concejo Municipal Plural, lo siguiente: </w:t>
      </w:r>
      <w:r w:rsidRPr="00754529">
        <w:rPr>
          <w:rFonts w:ascii="Times New Roman" w:eastAsiaTheme="minorHAnsi" w:hAnsi="Times New Roman"/>
          <w:b/>
          <w:sz w:val="28"/>
          <w:szCs w:val="28"/>
        </w:rPr>
        <w:t>I)</w:t>
      </w:r>
      <w:r w:rsidRPr="00754529">
        <w:rPr>
          <w:rFonts w:ascii="Times New Roman" w:eastAsiaTheme="minorHAnsi" w:hAnsi="Times New Roman"/>
          <w:sz w:val="28"/>
          <w:szCs w:val="28"/>
        </w:rPr>
        <w:t xml:space="preserve"> aprobación de adjudicación de requerimientos solicitados por el </w:t>
      </w:r>
      <w:r w:rsidRPr="00754529">
        <w:rPr>
          <w:rFonts w:ascii="Times New Roman" w:eastAsiaTheme="minorHAnsi" w:hAnsi="Times New Roman"/>
          <w:b/>
          <w:sz w:val="28"/>
          <w:szCs w:val="28"/>
        </w:rPr>
        <w:t xml:space="preserve">Departamento de Cuentas Corrientes, </w:t>
      </w:r>
      <w:r w:rsidRPr="00754529">
        <w:rPr>
          <w:rFonts w:ascii="Times New Roman" w:eastAsiaTheme="minorHAnsi" w:hAnsi="Times New Roman"/>
          <w:sz w:val="28"/>
          <w:szCs w:val="28"/>
        </w:rPr>
        <w:t xml:space="preserve">por la cantidad de </w:t>
      </w:r>
      <w:r w:rsidRPr="00754529">
        <w:rPr>
          <w:rFonts w:ascii="Times New Roman" w:eastAsiaTheme="minorHAnsi" w:hAnsi="Times New Roman"/>
          <w:b/>
          <w:sz w:val="28"/>
          <w:szCs w:val="28"/>
        </w:rPr>
        <w:t xml:space="preserve">$427.44, </w:t>
      </w:r>
      <w:r w:rsidRPr="00754529">
        <w:rPr>
          <w:rFonts w:ascii="Times New Roman" w:eastAsiaTheme="minorHAnsi" w:hAnsi="Times New Roman"/>
          <w:sz w:val="28"/>
          <w:szCs w:val="28"/>
        </w:rPr>
        <w:t>con</w:t>
      </w:r>
      <w:r w:rsidRPr="00754529">
        <w:rPr>
          <w:rFonts w:ascii="Times New Roman" w:eastAsiaTheme="minorHAnsi" w:hAnsi="Times New Roman"/>
          <w:b/>
          <w:sz w:val="28"/>
          <w:szCs w:val="28"/>
        </w:rPr>
        <w:t xml:space="preserve"> FUENTE DE </w:t>
      </w:r>
      <w:r w:rsidRPr="00754529">
        <w:rPr>
          <w:rFonts w:ascii="Times New Roman" w:eastAsiaTheme="minorHAnsi" w:hAnsi="Times New Roman"/>
          <w:b/>
          <w:sz w:val="28"/>
          <w:szCs w:val="28"/>
        </w:rPr>
        <w:lastRenderedPageBreak/>
        <w:t>FINANCIAMIENTO: RECURSOS PROPIOS</w:t>
      </w:r>
      <w:r w:rsidRPr="00754529">
        <w:rPr>
          <w:rFonts w:ascii="Times New Roman" w:eastAsiaTheme="minorHAnsi" w:hAnsi="Times New Roman"/>
          <w:sz w:val="28"/>
          <w:szCs w:val="28"/>
        </w:rPr>
        <w:t xml:space="preserve"> y </w:t>
      </w:r>
      <w:r w:rsidRPr="00754529">
        <w:rPr>
          <w:rFonts w:ascii="Times New Roman" w:eastAsiaTheme="minorHAnsi" w:hAnsi="Times New Roman"/>
          <w:b/>
          <w:sz w:val="28"/>
          <w:szCs w:val="28"/>
        </w:rPr>
        <w:t>II)</w:t>
      </w:r>
      <w:r w:rsidRPr="00754529">
        <w:rPr>
          <w:rFonts w:ascii="Times New Roman" w:eastAsiaTheme="minorHAnsi" w:hAnsi="Times New Roman"/>
          <w:sz w:val="28"/>
          <w:szCs w:val="28"/>
        </w:rPr>
        <w:t xml:space="preserve"> autorización del nombramiento para el cargo de Administrador de Orden de Compra o Contrato de los requerimientos antes mencionados, en el cual propone </w:t>
      </w:r>
      <w:r w:rsidRPr="00754529">
        <w:rPr>
          <w:rFonts w:ascii="Times New Roman" w:eastAsiaTheme="minorHAnsi" w:hAnsi="Times New Roman"/>
          <w:b/>
          <w:color w:val="000000" w:themeColor="text1"/>
          <w:sz w:val="28"/>
          <w:szCs w:val="28"/>
        </w:rPr>
        <w:t xml:space="preserve">JHONNY REDANI GUILLÉN CÁRCAMO, </w:t>
      </w:r>
      <w:r w:rsidRPr="00754529">
        <w:rPr>
          <w:rFonts w:ascii="Times New Roman" w:eastAsiaTheme="minorHAnsi" w:hAnsi="Times New Roman"/>
          <w:sz w:val="28"/>
          <w:szCs w:val="28"/>
        </w:rPr>
        <w:t xml:space="preserve">Por </w:t>
      </w:r>
      <w:r w:rsidRPr="00754529">
        <w:rPr>
          <w:rFonts w:ascii="Times New Roman" w:eastAsiaTheme="minorHAnsi" w:hAnsi="Times New Roman"/>
          <w:b/>
          <w:sz w:val="28"/>
          <w:szCs w:val="28"/>
        </w:rPr>
        <w:t>MAYORÍA</w:t>
      </w:r>
      <w:r w:rsidRPr="00754529">
        <w:rPr>
          <w:rFonts w:ascii="Times New Roman" w:eastAsiaTheme="minorHAnsi" w:hAnsi="Times New Roman"/>
          <w:sz w:val="28"/>
          <w:szCs w:val="28"/>
        </w:rPr>
        <w:t xml:space="preserve"> de trece votos a favor y una ausencia al momento de esta votación del Señor Bayron Eraldo Baltazar Martínez Barahona, Undécimo Regidor Propietario.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u w:val="single"/>
        </w:rPr>
        <w:t>Primero:</w:t>
      </w:r>
      <w:r w:rsidRPr="00754529">
        <w:rPr>
          <w:rFonts w:ascii="Times New Roman" w:eastAsiaTheme="minorHAnsi" w:hAnsi="Times New Roman"/>
          <w:sz w:val="28"/>
          <w:szCs w:val="28"/>
        </w:rPr>
        <w:t xml:space="preserve"> Aprobar adjudicación de requerimientos solicitados por el </w:t>
      </w:r>
      <w:r w:rsidRPr="00754529">
        <w:rPr>
          <w:rFonts w:ascii="Times New Roman" w:eastAsiaTheme="minorHAnsi" w:hAnsi="Times New Roman"/>
          <w:b/>
          <w:sz w:val="28"/>
          <w:szCs w:val="28"/>
        </w:rPr>
        <w:t xml:space="preserve">Departamento de Cuentas Corrientes, </w:t>
      </w:r>
      <w:r w:rsidRPr="00754529">
        <w:rPr>
          <w:rFonts w:ascii="Times New Roman" w:eastAsiaTheme="minorHAnsi" w:hAnsi="Times New Roman"/>
          <w:sz w:val="28"/>
          <w:szCs w:val="28"/>
        </w:rPr>
        <w:t xml:space="preserve">por la cantidad de </w:t>
      </w:r>
      <w:r w:rsidRPr="00754529">
        <w:rPr>
          <w:rFonts w:ascii="Times New Roman" w:eastAsiaTheme="minorHAnsi" w:hAnsi="Times New Roman"/>
          <w:b/>
          <w:sz w:val="28"/>
          <w:szCs w:val="28"/>
        </w:rPr>
        <w:t xml:space="preserve">$427.44, </w:t>
      </w:r>
      <w:r w:rsidRPr="00754529">
        <w:rPr>
          <w:rFonts w:ascii="Times New Roman" w:eastAsiaTheme="minorHAnsi" w:hAnsi="Times New Roman"/>
          <w:sz w:val="28"/>
          <w:szCs w:val="28"/>
        </w:rPr>
        <w:t>con</w:t>
      </w:r>
      <w:r w:rsidRPr="00754529">
        <w:rPr>
          <w:rFonts w:ascii="Times New Roman" w:eastAsiaTheme="minorHAnsi" w:hAnsi="Times New Roman"/>
          <w:b/>
          <w:sz w:val="28"/>
          <w:szCs w:val="28"/>
        </w:rPr>
        <w:t xml:space="preserve"> FUENTE DE FINANCIAMIENTO: RECURSOS PROPIOS,</w:t>
      </w:r>
      <w:r w:rsidRPr="00754529">
        <w:rPr>
          <w:rFonts w:ascii="Times New Roman" w:eastAsiaTheme="minorHAnsi" w:hAnsi="Times New Roman"/>
          <w:sz w:val="28"/>
          <w:szCs w:val="28"/>
        </w:rPr>
        <w:t xml:space="preserve"> según el </w:t>
      </w:r>
      <w:r w:rsidRPr="00754529">
        <w:rPr>
          <w:rFonts w:ascii="Times New Roman" w:hAnsi="Times New Roman"/>
          <w:sz w:val="28"/>
          <w:szCs w:val="28"/>
        </w:rPr>
        <w:t>siguiente cuadro, que se detallan a continuación:</w:t>
      </w:r>
    </w:p>
    <w:p w:rsidR="005613A3" w:rsidRDefault="00754529" w:rsidP="005613A3">
      <w:pPr>
        <w:jc w:val="both"/>
        <w:rPr>
          <w:rFonts w:ascii="Times New Roman" w:eastAsiaTheme="minorHAnsi" w:hAnsi="Times New Roman"/>
          <w:b/>
          <w:bCs/>
          <w:sz w:val="28"/>
          <w:szCs w:val="28"/>
        </w:rPr>
      </w:pPr>
      <w:r w:rsidRPr="00754529">
        <w:rPr>
          <w:rFonts w:asciiTheme="minorHAnsi" w:eastAsiaTheme="minorHAnsi" w:hAnsiTheme="minorHAnsi" w:cstheme="minorBidi"/>
          <w:noProof/>
          <w:lang w:eastAsia="es-ES"/>
        </w:rPr>
        <w:drawing>
          <wp:anchor distT="0" distB="0" distL="114300" distR="114300" simplePos="0" relativeHeight="251778048" behindDoc="0" locked="0" layoutInCell="1" allowOverlap="1" wp14:anchorId="608B100B" wp14:editId="51F36304">
            <wp:simplePos x="0" y="0"/>
            <wp:positionH relativeFrom="column">
              <wp:posOffset>31115</wp:posOffset>
            </wp:positionH>
            <wp:positionV relativeFrom="paragraph">
              <wp:posOffset>117475</wp:posOffset>
            </wp:positionV>
            <wp:extent cx="5758815" cy="1828800"/>
            <wp:effectExtent l="19050" t="19050" r="13335" b="19050"/>
            <wp:wrapSquare wrapText="bothSides"/>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biLevel thresh="75000"/>
                      <a:extLst>
                        <a:ext uri="{28A0092B-C50C-407E-A947-70E740481C1C}">
                          <a14:useLocalDpi xmlns:a14="http://schemas.microsoft.com/office/drawing/2010/main" val="0"/>
                        </a:ext>
                      </a:extLst>
                    </a:blip>
                    <a:srcRect/>
                    <a:stretch>
                      <a:fillRect/>
                    </a:stretch>
                  </pic:blipFill>
                  <pic:spPr bwMode="auto">
                    <a:xfrm>
                      <a:off x="0" y="0"/>
                      <a:ext cx="5758815" cy="18288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54529" w:rsidRPr="005613A3" w:rsidRDefault="00754529" w:rsidP="005613A3">
      <w:pPr>
        <w:jc w:val="both"/>
        <w:rPr>
          <w:rFonts w:ascii="Times New Roman" w:eastAsiaTheme="minorHAnsi" w:hAnsi="Times New Roman"/>
          <w:b/>
          <w:bCs/>
          <w:sz w:val="28"/>
          <w:szCs w:val="28"/>
        </w:rPr>
      </w:pPr>
      <w:r w:rsidRPr="00754529">
        <w:rPr>
          <w:rFonts w:ascii="Times New Roman" w:eastAsiaTheme="minorHAnsi" w:hAnsi="Times New Roman"/>
          <w:b/>
          <w:sz w:val="28"/>
          <w:szCs w:val="28"/>
          <w:u w:val="single"/>
        </w:rPr>
        <w:t>Segundo:</w:t>
      </w:r>
      <w:r w:rsidRPr="00754529">
        <w:rPr>
          <w:rFonts w:ascii="Times New Roman" w:eastAsiaTheme="minorHAnsi" w:hAnsi="Times New Roman"/>
          <w:sz w:val="28"/>
          <w:szCs w:val="28"/>
        </w:rPr>
        <w:t xml:space="preserve"> Autorizar a la Tesorera Municipal para que erogue la cantidad de: </w:t>
      </w:r>
      <w:r w:rsidRPr="00754529">
        <w:rPr>
          <w:rFonts w:ascii="Times New Roman" w:eastAsiaTheme="minorHAnsi" w:hAnsi="Times New Roman"/>
          <w:b/>
          <w:sz w:val="28"/>
          <w:szCs w:val="28"/>
        </w:rPr>
        <w:t xml:space="preserve">CUATROCIENTOS VEINTISIETE DÓLARES CON CUARENTA Y CUATRO CENTAVOS, DE LOS ESTADOS UNIDOS DE NORTE AMERICA ($427.44), </w:t>
      </w:r>
      <w:r w:rsidRPr="00754529">
        <w:rPr>
          <w:rFonts w:ascii="Times New Roman" w:eastAsiaTheme="minorHAnsi" w:hAnsi="Times New Roman"/>
          <w:sz w:val="28"/>
          <w:szCs w:val="28"/>
          <w:lang w:val="es-SV"/>
        </w:rPr>
        <w:t xml:space="preserve">de la cuenta corriente número </w:t>
      </w:r>
      <w:r w:rsidRPr="00754529">
        <w:rPr>
          <w:rFonts w:ascii="Times New Roman" w:eastAsiaTheme="minorHAnsi" w:hAnsi="Times New Roman"/>
          <w:b/>
          <w:sz w:val="28"/>
          <w:szCs w:val="28"/>
          <w:lang w:val="es-SV"/>
        </w:rPr>
        <w:t xml:space="preserve">480005924 MUNICIPALIDAD DE APOPA, RECURSOS PROPIOS, Banco Hipotecario de El Salvador S.A. </w:t>
      </w:r>
      <w:r w:rsidRPr="00754529">
        <w:rPr>
          <w:rFonts w:ascii="Times New Roman" w:eastAsiaTheme="minorHAnsi" w:hAnsi="Times New Roman"/>
          <w:sz w:val="28"/>
          <w:szCs w:val="28"/>
        </w:rPr>
        <w:t>y cancele según Orden de Compra de Bienes y Servicios emitida por la UACI</w:t>
      </w:r>
      <w:r w:rsidRPr="00754529">
        <w:rPr>
          <w:rFonts w:ascii="Times New Roman" w:eastAsiaTheme="minorHAnsi" w:hAnsi="Times New Roman"/>
          <w:b/>
          <w:sz w:val="28"/>
          <w:szCs w:val="28"/>
          <w:lang w:val="es-SV"/>
        </w:rPr>
        <w:t xml:space="preserve"> </w:t>
      </w:r>
      <w:r w:rsidRPr="00754529">
        <w:rPr>
          <w:rFonts w:ascii="Times New Roman" w:eastAsiaTheme="minorHAnsi" w:hAnsi="Times New Roman"/>
          <w:sz w:val="28"/>
          <w:szCs w:val="28"/>
          <w:lang w:val="es-SV"/>
        </w:rPr>
        <w:t>y</w:t>
      </w:r>
      <w:r w:rsidRPr="00754529">
        <w:rPr>
          <w:rFonts w:ascii="Times New Roman" w:eastAsiaTheme="minorHAnsi" w:hAnsi="Times New Roman"/>
          <w:sz w:val="28"/>
          <w:szCs w:val="28"/>
        </w:rPr>
        <w:t xml:space="preserve"> emita cheque</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 xml:space="preserve">a nombre del proveedor en base al cuadro antes detallado. </w:t>
      </w:r>
      <w:r w:rsidRPr="00754529">
        <w:rPr>
          <w:rFonts w:ascii="Times New Roman" w:eastAsiaTheme="minorHAnsi" w:hAnsi="Times New Roman"/>
          <w:b/>
          <w:sz w:val="28"/>
          <w:szCs w:val="28"/>
          <w:u w:val="single"/>
        </w:rPr>
        <w:t>Tercero:</w:t>
      </w:r>
      <w:r w:rsidRPr="00754529">
        <w:rPr>
          <w:rFonts w:ascii="Times New Roman" w:eastAsiaTheme="minorHAnsi" w:hAnsi="Times New Roman"/>
          <w:b/>
          <w:color w:val="000000" w:themeColor="text1"/>
          <w:sz w:val="28"/>
          <w:szCs w:val="28"/>
        </w:rPr>
        <w:t xml:space="preserve"> </w:t>
      </w:r>
      <w:r w:rsidRPr="00754529">
        <w:rPr>
          <w:rFonts w:ascii="Times New Roman" w:eastAsiaTheme="minorHAnsi" w:hAnsi="Times New Roman"/>
          <w:color w:val="000000" w:themeColor="text1"/>
          <w:sz w:val="28"/>
          <w:szCs w:val="28"/>
        </w:rPr>
        <w:t xml:space="preserve">Nombrar como Administrador </w:t>
      </w:r>
      <w:r w:rsidRPr="00754529">
        <w:rPr>
          <w:rFonts w:ascii="Times New Roman" w:eastAsiaTheme="minorHAnsi" w:hAnsi="Times New Roman"/>
          <w:sz w:val="28"/>
          <w:szCs w:val="28"/>
        </w:rPr>
        <w:t xml:space="preserve">de orden de compra o contrato del requerimiento que corresponde al </w:t>
      </w:r>
      <w:r w:rsidRPr="00754529">
        <w:rPr>
          <w:rFonts w:ascii="Times New Roman" w:eastAsiaTheme="minorHAnsi" w:hAnsi="Times New Roman"/>
          <w:b/>
          <w:sz w:val="28"/>
          <w:szCs w:val="28"/>
        </w:rPr>
        <w:t>Departamento de Cuentas Corrientes, de la Municipalidad,</w:t>
      </w:r>
      <w:r w:rsidRPr="00754529">
        <w:rPr>
          <w:rFonts w:ascii="Times New Roman" w:eastAsiaTheme="minorHAnsi" w:hAnsi="Times New Roman"/>
          <w:sz w:val="28"/>
          <w:szCs w:val="28"/>
        </w:rPr>
        <w:t xml:space="preserve"> a </w:t>
      </w:r>
      <w:r w:rsidRPr="00754529">
        <w:rPr>
          <w:rFonts w:ascii="Times New Roman" w:eastAsiaTheme="minorHAnsi" w:hAnsi="Times New Roman"/>
          <w:b/>
          <w:color w:val="000000" w:themeColor="text1"/>
          <w:sz w:val="28"/>
          <w:szCs w:val="28"/>
        </w:rPr>
        <w:t>JHONNY REDANI GUILLÉN CÁRCAMO.-</w:t>
      </w:r>
      <w:r w:rsidRPr="00754529">
        <w:rPr>
          <w:rFonts w:ascii="Times New Roman" w:eastAsiaTheme="minorHAnsi" w:hAnsi="Times New Roman"/>
          <w:color w:val="000000" w:themeColor="text1"/>
          <w:sz w:val="28"/>
          <w:szCs w:val="28"/>
        </w:rPr>
        <w:t xml:space="preserve"> </w:t>
      </w:r>
      <w:r w:rsidRPr="00754529">
        <w:rPr>
          <w:rFonts w:ascii="Times New Roman" w:eastAsiaTheme="minorHAnsi" w:hAnsi="Times New Roman"/>
          <w:sz w:val="28"/>
          <w:szCs w:val="28"/>
        </w:rPr>
        <w:t>Fondos con aplicación al espe</w:t>
      </w:r>
      <w:r w:rsidRPr="00754529">
        <w:rPr>
          <w:rFonts w:ascii="Times New Roman" w:eastAsiaTheme="minorHAnsi" w:hAnsi="Times New Roman"/>
          <w:sz w:val="28"/>
          <w:szCs w:val="28"/>
          <w:shd w:val="clear" w:color="auto" w:fill="FFFFFF" w:themeFill="background1"/>
        </w:rPr>
        <w:t>cífico y expresión Presupuestaria Municipal vigente, que</w:t>
      </w:r>
      <w:r w:rsidRPr="00754529">
        <w:rPr>
          <w:rFonts w:ascii="Times New Roman" w:eastAsiaTheme="minorHAnsi" w:hAnsi="Times New Roman"/>
          <w:sz w:val="28"/>
          <w:szCs w:val="28"/>
        </w:rPr>
        <w:t xml:space="preserve"> se comprobara como lo establece el artículo 78 del Código Municipal.-</w:t>
      </w:r>
      <w:r w:rsidRPr="00754529">
        <w:rPr>
          <w:rFonts w:ascii="Times New Roman" w:eastAsiaTheme="minorHAnsi" w:hAnsi="Times New Roman"/>
          <w:color w:val="000000" w:themeColor="text1"/>
          <w:sz w:val="28"/>
          <w:szCs w:val="28"/>
          <w:shd w:val="clear" w:color="auto" w:fill="FFFFFF" w:themeFill="background1"/>
        </w:rPr>
        <w:t xml:space="preserve"> </w:t>
      </w:r>
      <w:r w:rsidRPr="00754529">
        <w:rPr>
          <w:rFonts w:ascii="Times New Roman" w:eastAsiaTheme="minorHAnsi" w:hAnsi="Times New Roman"/>
          <w:b/>
          <w:sz w:val="28"/>
          <w:szCs w:val="28"/>
        </w:rPr>
        <w:t>CERTIFÍQUESE Y COMUNIQUESE.</w:t>
      </w:r>
      <w:r w:rsidRPr="00754529">
        <w:rPr>
          <w:rFonts w:ascii="Times New Roman" w:eastAsiaTheme="minorHAnsi" w:hAnsi="Times New Roman"/>
          <w:sz w:val="28"/>
          <w:szCs w:val="28"/>
        </w:rPr>
        <w:t>-</w:t>
      </w:r>
      <w:r w:rsidRPr="00754529">
        <w:rPr>
          <w:rFonts w:ascii="Times New Roman" w:eastAsiaTheme="minorHAnsi" w:hAnsi="Times New Roman"/>
          <w:b/>
          <w:bCs/>
          <w:sz w:val="28"/>
          <w:szCs w:val="28"/>
        </w:rPr>
        <w:t xml:space="preserve"> “ACUERDO MUNICIPAL NUMERO VEINTICUATRO” </w:t>
      </w:r>
      <w:r w:rsidRPr="00754529">
        <w:rPr>
          <w:rFonts w:ascii="Times New Roman" w:eastAsiaTheme="minorHAnsi" w:hAnsi="Times New Roman"/>
          <w:sz w:val="28"/>
          <w:szCs w:val="28"/>
        </w:rPr>
        <w:t xml:space="preserve">El Concejo Municipal en uso </w:t>
      </w:r>
      <w:r w:rsidRPr="00754529">
        <w:rPr>
          <w:rFonts w:ascii="Times New Roman" w:eastAsiaTheme="minorHAnsi" w:hAnsi="Times New Roman"/>
          <w:sz w:val="28"/>
          <w:szCs w:val="28"/>
        </w:rPr>
        <w:lastRenderedPageBreak/>
        <w:t xml:space="preserve">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Fabiola Loucel Bonilla, Jefe Interina de la UACI, en la que solicita al Honorable Concejo Municipal Plural, lo siguiente: </w:t>
      </w:r>
      <w:r w:rsidRPr="00754529">
        <w:rPr>
          <w:rFonts w:ascii="Times New Roman" w:eastAsiaTheme="minorHAnsi" w:hAnsi="Times New Roman"/>
          <w:b/>
          <w:sz w:val="28"/>
          <w:szCs w:val="28"/>
        </w:rPr>
        <w:t>I)</w:t>
      </w:r>
      <w:r w:rsidRPr="00754529">
        <w:rPr>
          <w:rFonts w:ascii="Times New Roman" w:eastAsiaTheme="minorHAnsi" w:hAnsi="Times New Roman"/>
          <w:sz w:val="28"/>
          <w:szCs w:val="28"/>
        </w:rPr>
        <w:t xml:space="preserve"> aprobación de adjudicación de requerimientos solicitados por el </w:t>
      </w:r>
      <w:r w:rsidRPr="00754529">
        <w:rPr>
          <w:rFonts w:ascii="Times New Roman" w:eastAsiaTheme="minorHAnsi" w:hAnsi="Times New Roman"/>
          <w:b/>
          <w:sz w:val="28"/>
          <w:szCs w:val="28"/>
        </w:rPr>
        <w:t xml:space="preserve">Departamento de Recuperación de Mora, </w:t>
      </w:r>
      <w:r w:rsidRPr="00754529">
        <w:rPr>
          <w:rFonts w:ascii="Times New Roman" w:eastAsiaTheme="minorHAnsi" w:hAnsi="Times New Roman"/>
          <w:sz w:val="28"/>
          <w:szCs w:val="28"/>
        </w:rPr>
        <w:t xml:space="preserve">por la cantidad de </w:t>
      </w:r>
      <w:r w:rsidRPr="00754529">
        <w:rPr>
          <w:rFonts w:ascii="Times New Roman" w:eastAsiaTheme="minorHAnsi" w:hAnsi="Times New Roman"/>
          <w:b/>
          <w:sz w:val="28"/>
          <w:szCs w:val="28"/>
        </w:rPr>
        <w:t xml:space="preserve">$832.80, </w:t>
      </w:r>
      <w:r w:rsidRPr="00754529">
        <w:rPr>
          <w:rFonts w:ascii="Times New Roman" w:eastAsiaTheme="minorHAnsi" w:hAnsi="Times New Roman"/>
          <w:sz w:val="28"/>
          <w:szCs w:val="28"/>
        </w:rPr>
        <w:t>con</w:t>
      </w:r>
      <w:r w:rsidRPr="00754529">
        <w:rPr>
          <w:rFonts w:ascii="Times New Roman" w:eastAsiaTheme="minorHAnsi" w:hAnsi="Times New Roman"/>
          <w:b/>
          <w:sz w:val="28"/>
          <w:szCs w:val="28"/>
        </w:rPr>
        <w:t xml:space="preserve"> FUENTE DE FINANCIAMIENTO: RECURSOS PROPIOS</w:t>
      </w:r>
      <w:r w:rsidRPr="00754529">
        <w:rPr>
          <w:rFonts w:ascii="Times New Roman" w:eastAsiaTheme="minorHAnsi" w:hAnsi="Times New Roman"/>
          <w:sz w:val="28"/>
          <w:szCs w:val="28"/>
        </w:rPr>
        <w:t xml:space="preserve"> y </w:t>
      </w:r>
      <w:r w:rsidRPr="00754529">
        <w:rPr>
          <w:rFonts w:ascii="Times New Roman" w:eastAsiaTheme="minorHAnsi" w:hAnsi="Times New Roman"/>
          <w:b/>
          <w:sz w:val="28"/>
          <w:szCs w:val="28"/>
        </w:rPr>
        <w:t>II)</w:t>
      </w:r>
      <w:r w:rsidRPr="00754529">
        <w:rPr>
          <w:rFonts w:ascii="Times New Roman" w:eastAsiaTheme="minorHAnsi" w:hAnsi="Times New Roman"/>
          <w:sz w:val="28"/>
          <w:szCs w:val="28"/>
        </w:rPr>
        <w:t xml:space="preserve"> autorización del nombramiento para el cargo de Administrador de Orden de Compra o Contrato de los requerimientos antes mencionados, en el cual propone a </w:t>
      </w:r>
      <w:r w:rsidRPr="00754529">
        <w:rPr>
          <w:rFonts w:ascii="Times New Roman" w:eastAsiaTheme="minorHAnsi" w:hAnsi="Times New Roman"/>
          <w:b/>
          <w:color w:val="000000" w:themeColor="text1"/>
          <w:sz w:val="28"/>
          <w:szCs w:val="28"/>
        </w:rPr>
        <w:t xml:space="preserve">LYNDA CRISTINA ESTRADA CARDOZA. </w:t>
      </w:r>
      <w:r w:rsidRPr="00754529">
        <w:rPr>
          <w:rFonts w:ascii="Times New Roman" w:eastAsiaTheme="minorHAnsi" w:hAnsi="Times New Roman"/>
          <w:sz w:val="28"/>
          <w:szCs w:val="28"/>
        </w:rPr>
        <w:t xml:space="preserve">Por </w:t>
      </w:r>
      <w:r w:rsidRPr="00754529">
        <w:rPr>
          <w:rFonts w:ascii="Times New Roman" w:eastAsiaTheme="minorHAnsi" w:hAnsi="Times New Roman"/>
          <w:b/>
          <w:sz w:val="28"/>
          <w:szCs w:val="28"/>
        </w:rPr>
        <w:t>MAYORÍA</w:t>
      </w:r>
      <w:r w:rsidRPr="00754529">
        <w:rPr>
          <w:rFonts w:ascii="Times New Roman" w:eastAsiaTheme="minorHAnsi" w:hAnsi="Times New Roman"/>
          <w:sz w:val="28"/>
          <w:szCs w:val="28"/>
        </w:rPr>
        <w:t xml:space="preserve"> de once votos a favor y tres ausencias al momento de esta votación del Señor Calixto Henríquez Rodríguez, Cuarto Regidor Propietario; la Señora Rubenia Delfina Mira Hernández, Decima Regidora Propietaria y el Señor Bayron Eraldo Baltazar Martínez Barahona, Undécimo Regidor Propietario. </w:t>
      </w:r>
      <w:r w:rsidRPr="00754529">
        <w:rPr>
          <w:rFonts w:ascii="Times New Roman" w:eastAsiaTheme="minorHAnsi" w:hAnsi="Times New Roman"/>
          <w:b/>
          <w:sz w:val="28"/>
          <w:szCs w:val="28"/>
        </w:rPr>
        <w:t>ACUERDA</w:t>
      </w:r>
      <w:r w:rsidRPr="00754529">
        <w:rPr>
          <w:rFonts w:ascii="Times New Roman" w:eastAsiaTheme="minorHAnsi" w:hAnsi="Times New Roman"/>
          <w:sz w:val="28"/>
          <w:szCs w:val="28"/>
        </w:rPr>
        <w:t xml:space="preserve">: </w:t>
      </w:r>
      <w:r w:rsidRPr="00754529">
        <w:rPr>
          <w:rFonts w:ascii="Times New Roman" w:eastAsiaTheme="minorHAnsi" w:hAnsi="Times New Roman"/>
          <w:b/>
          <w:sz w:val="28"/>
          <w:szCs w:val="28"/>
          <w:u w:val="single"/>
        </w:rPr>
        <w:t>Primero:</w:t>
      </w:r>
      <w:r w:rsidRPr="00754529">
        <w:rPr>
          <w:rFonts w:ascii="Times New Roman" w:eastAsiaTheme="minorHAnsi" w:hAnsi="Times New Roman"/>
          <w:sz w:val="28"/>
          <w:szCs w:val="28"/>
        </w:rPr>
        <w:t xml:space="preserve"> Aprobar adjudicación de requerimientos solicitados por el </w:t>
      </w:r>
      <w:r w:rsidRPr="00754529">
        <w:rPr>
          <w:rFonts w:ascii="Times New Roman" w:eastAsiaTheme="minorHAnsi" w:hAnsi="Times New Roman"/>
          <w:b/>
          <w:sz w:val="28"/>
          <w:szCs w:val="28"/>
        </w:rPr>
        <w:t xml:space="preserve">Departamento de Recuperación de Mora, </w:t>
      </w:r>
      <w:r w:rsidRPr="00754529">
        <w:rPr>
          <w:rFonts w:ascii="Times New Roman" w:eastAsiaTheme="minorHAnsi" w:hAnsi="Times New Roman"/>
          <w:sz w:val="28"/>
          <w:szCs w:val="28"/>
        </w:rPr>
        <w:t xml:space="preserve">por la cantidad de </w:t>
      </w:r>
      <w:r w:rsidRPr="00754529">
        <w:rPr>
          <w:rFonts w:ascii="Times New Roman" w:eastAsiaTheme="minorHAnsi" w:hAnsi="Times New Roman"/>
          <w:b/>
          <w:sz w:val="28"/>
          <w:szCs w:val="28"/>
        </w:rPr>
        <w:t xml:space="preserve">$832.80, </w:t>
      </w:r>
      <w:r w:rsidRPr="00754529">
        <w:rPr>
          <w:rFonts w:ascii="Times New Roman" w:eastAsiaTheme="minorHAnsi" w:hAnsi="Times New Roman"/>
          <w:sz w:val="28"/>
          <w:szCs w:val="28"/>
        </w:rPr>
        <w:t>con</w:t>
      </w:r>
      <w:r w:rsidRPr="00754529">
        <w:rPr>
          <w:rFonts w:ascii="Times New Roman" w:eastAsiaTheme="minorHAnsi" w:hAnsi="Times New Roman"/>
          <w:b/>
          <w:sz w:val="28"/>
          <w:szCs w:val="28"/>
        </w:rPr>
        <w:t xml:space="preserve"> FUENTE DE FINANCIAMIENTO: RECURSOS PROPIOS</w:t>
      </w:r>
      <w:r w:rsidRPr="00754529">
        <w:rPr>
          <w:rFonts w:ascii="Times New Roman" w:eastAsiaTheme="minorHAnsi" w:hAnsi="Times New Roman"/>
          <w:sz w:val="28"/>
          <w:szCs w:val="28"/>
        </w:rPr>
        <w:t xml:space="preserve"> según el </w:t>
      </w:r>
      <w:r w:rsidRPr="00754529">
        <w:rPr>
          <w:rFonts w:ascii="Times New Roman" w:hAnsi="Times New Roman"/>
          <w:sz w:val="28"/>
          <w:szCs w:val="28"/>
        </w:rPr>
        <w:t>siguiente cuadro, que se detallan a continuación:</w:t>
      </w:r>
    </w:p>
    <w:p w:rsidR="00754529" w:rsidRPr="00754529" w:rsidRDefault="00754529" w:rsidP="00754529">
      <w:pPr>
        <w:jc w:val="both"/>
        <w:rPr>
          <w:rFonts w:ascii="Times New Roman" w:eastAsiaTheme="minorHAnsi" w:hAnsi="Times New Roman"/>
          <w:b/>
          <w:bCs/>
          <w:sz w:val="28"/>
          <w:szCs w:val="28"/>
        </w:rPr>
      </w:pPr>
      <w:r w:rsidRPr="00754529">
        <w:rPr>
          <w:rFonts w:asciiTheme="minorHAnsi" w:eastAsiaTheme="minorHAnsi" w:hAnsiTheme="minorHAnsi" w:cstheme="minorBidi"/>
          <w:noProof/>
          <w:lang w:eastAsia="es-ES"/>
        </w:rPr>
        <w:drawing>
          <wp:anchor distT="0" distB="0" distL="114300" distR="114300" simplePos="0" relativeHeight="251779072" behindDoc="0" locked="0" layoutInCell="1" allowOverlap="1" wp14:anchorId="5E943C82" wp14:editId="77E238AA">
            <wp:simplePos x="0" y="0"/>
            <wp:positionH relativeFrom="column">
              <wp:posOffset>40640</wp:posOffset>
            </wp:positionH>
            <wp:positionV relativeFrom="paragraph">
              <wp:posOffset>168275</wp:posOffset>
            </wp:positionV>
            <wp:extent cx="5755640" cy="2406650"/>
            <wp:effectExtent l="19050" t="19050" r="16510" b="12700"/>
            <wp:wrapSquare wrapText="bothSides"/>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55640" cy="24066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heme="minorHAnsi" w:hAnsi="Times New Roman" w:cs="Trade Gothic"/>
          <w:color w:val="000000"/>
          <w:sz w:val="28"/>
          <w:szCs w:val="28"/>
          <w:lang w:val="es-SV" w:eastAsia="es-ES"/>
        </w:rPr>
      </w:pPr>
      <w:r w:rsidRPr="00754529">
        <w:rPr>
          <w:rFonts w:ascii="Times New Roman" w:eastAsia="Times New Roman" w:hAnsi="Times New Roman"/>
          <w:b/>
          <w:color w:val="000000"/>
          <w:sz w:val="28"/>
          <w:szCs w:val="28"/>
          <w:u w:val="single"/>
          <w:lang w:eastAsia="es-ES"/>
        </w:rPr>
        <w:t>Segundo:</w:t>
      </w:r>
      <w:r w:rsidRPr="00754529">
        <w:rPr>
          <w:rFonts w:ascii="Times New Roman" w:eastAsia="Times New Roman" w:hAnsi="Times New Roman"/>
          <w:color w:val="000000"/>
          <w:sz w:val="28"/>
          <w:szCs w:val="28"/>
          <w:lang w:eastAsia="es-ES"/>
        </w:rPr>
        <w:t xml:space="preserve"> Autorizar a la Tesorera Municipal para que erogue la cantidad de: </w:t>
      </w:r>
      <w:r w:rsidRPr="00754529">
        <w:rPr>
          <w:rFonts w:ascii="Times New Roman" w:eastAsia="Times New Roman" w:hAnsi="Times New Roman"/>
          <w:b/>
          <w:color w:val="000000"/>
          <w:sz w:val="28"/>
          <w:szCs w:val="28"/>
          <w:lang w:eastAsia="es-ES"/>
        </w:rPr>
        <w:t xml:space="preserve">OCHOCIENTOS TREINTA Y DOS DÓLARES CON OCHENTA </w:t>
      </w:r>
      <w:r w:rsidRPr="00754529">
        <w:rPr>
          <w:rFonts w:ascii="Times New Roman" w:eastAsia="Times New Roman" w:hAnsi="Times New Roman"/>
          <w:b/>
          <w:color w:val="000000"/>
          <w:sz w:val="28"/>
          <w:szCs w:val="28"/>
          <w:lang w:eastAsia="es-ES"/>
        </w:rPr>
        <w:lastRenderedPageBreak/>
        <w:t xml:space="preserve">CENTAVOS, DE LOS ESTADOS UNIDOS DE NORTE AMERICA ($832.80), </w:t>
      </w:r>
      <w:r w:rsidRPr="00754529">
        <w:rPr>
          <w:rFonts w:ascii="Times New Roman" w:eastAsia="Times New Roman" w:hAnsi="Times New Roman"/>
          <w:color w:val="000000"/>
          <w:sz w:val="28"/>
          <w:szCs w:val="28"/>
          <w:lang w:val="es-SV" w:eastAsia="es-ES"/>
        </w:rPr>
        <w:t xml:space="preserve">de la cuenta corriente número </w:t>
      </w:r>
      <w:r w:rsidRPr="00754529">
        <w:rPr>
          <w:rFonts w:ascii="Times New Roman" w:eastAsia="Times New Roman" w:hAnsi="Times New Roman"/>
          <w:b/>
          <w:color w:val="000000"/>
          <w:sz w:val="28"/>
          <w:szCs w:val="28"/>
          <w:lang w:val="es-SV" w:eastAsia="es-ES"/>
        </w:rPr>
        <w:t xml:space="preserve">480005924 MUNICIPALIDAD DE APOPA, RECURSOS PROPIOS, Banco Hipotecario de El Salvador S.A. </w:t>
      </w:r>
      <w:r w:rsidRPr="00754529">
        <w:rPr>
          <w:rFonts w:ascii="Times New Roman" w:eastAsia="Times New Roman" w:hAnsi="Times New Roman"/>
          <w:color w:val="000000"/>
          <w:sz w:val="28"/>
          <w:szCs w:val="28"/>
          <w:lang w:eastAsia="es-ES"/>
        </w:rPr>
        <w:t>y cancele según Orden de Compra de Bienes y Servicios emitida por la UACI</w:t>
      </w:r>
      <w:r w:rsidRPr="00754529">
        <w:rPr>
          <w:rFonts w:ascii="Times New Roman" w:eastAsia="Times New Roman" w:hAnsi="Times New Roman"/>
          <w:b/>
          <w:color w:val="000000"/>
          <w:sz w:val="28"/>
          <w:szCs w:val="28"/>
          <w:lang w:val="es-SV" w:eastAsia="es-ES"/>
        </w:rPr>
        <w:t xml:space="preserve"> </w:t>
      </w:r>
      <w:r w:rsidRPr="00754529">
        <w:rPr>
          <w:rFonts w:ascii="Times New Roman" w:eastAsia="Times New Roman" w:hAnsi="Times New Roman"/>
          <w:color w:val="000000"/>
          <w:sz w:val="28"/>
          <w:szCs w:val="28"/>
          <w:lang w:val="es-SV" w:eastAsia="es-ES"/>
        </w:rPr>
        <w:t>y</w:t>
      </w:r>
      <w:r w:rsidRPr="00754529">
        <w:rPr>
          <w:rFonts w:ascii="Times New Roman" w:eastAsia="Times New Roman" w:hAnsi="Times New Roman"/>
          <w:color w:val="000000"/>
          <w:sz w:val="28"/>
          <w:szCs w:val="28"/>
          <w:lang w:eastAsia="es-ES"/>
        </w:rPr>
        <w:t xml:space="preserve"> emita cheque</w:t>
      </w:r>
      <w:r w:rsidRPr="00754529">
        <w:rPr>
          <w:rFonts w:ascii="Times New Roman" w:eastAsia="Times New Roman" w:hAnsi="Times New Roman"/>
          <w:b/>
          <w:color w:val="000000"/>
          <w:sz w:val="28"/>
          <w:szCs w:val="28"/>
          <w:lang w:eastAsia="es-ES"/>
        </w:rPr>
        <w:t xml:space="preserve"> </w:t>
      </w:r>
      <w:r w:rsidRPr="00754529">
        <w:rPr>
          <w:rFonts w:ascii="Times New Roman" w:eastAsia="Times New Roman" w:hAnsi="Times New Roman"/>
          <w:color w:val="000000"/>
          <w:sz w:val="28"/>
          <w:szCs w:val="28"/>
          <w:lang w:eastAsia="es-ES"/>
        </w:rPr>
        <w:t xml:space="preserve">a nombre de los proveedores en base al cuadro antes detallado. </w:t>
      </w:r>
      <w:r w:rsidRPr="00754529">
        <w:rPr>
          <w:rFonts w:ascii="Times New Roman" w:eastAsia="Times New Roman" w:hAnsi="Times New Roman"/>
          <w:b/>
          <w:color w:val="000000"/>
          <w:sz w:val="28"/>
          <w:szCs w:val="28"/>
          <w:u w:val="single"/>
          <w:lang w:eastAsia="es-ES"/>
        </w:rPr>
        <w:t>Tercero:</w:t>
      </w:r>
      <w:r w:rsidRPr="00754529">
        <w:rPr>
          <w:rFonts w:ascii="Times New Roman" w:eastAsia="Times New Roman" w:hAnsi="Times New Roman"/>
          <w:b/>
          <w:color w:val="000000" w:themeColor="text1"/>
          <w:sz w:val="28"/>
          <w:szCs w:val="28"/>
          <w:lang w:eastAsia="es-ES"/>
        </w:rPr>
        <w:t xml:space="preserve"> </w:t>
      </w:r>
      <w:r w:rsidRPr="00754529">
        <w:rPr>
          <w:rFonts w:ascii="Times New Roman" w:eastAsia="Times New Roman" w:hAnsi="Times New Roman"/>
          <w:color w:val="000000" w:themeColor="text1"/>
          <w:sz w:val="28"/>
          <w:szCs w:val="28"/>
          <w:lang w:eastAsia="es-ES"/>
        </w:rPr>
        <w:t xml:space="preserve">Nombrar como Administrador </w:t>
      </w:r>
      <w:r w:rsidRPr="00754529">
        <w:rPr>
          <w:rFonts w:ascii="Times New Roman" w:eastAsia="Times New Roman" w:hAnsi="Times New Roman"/>
          <w:color w:val="000000"/>
          <w:sz w:val="28"/>
          <w:szCs w:val="28"/>
          <w:lang w:eastAsia="es-ES"/>
        </w:rPr>
        <w:t xml:space="preserve">de orden de compra o contrato del requerimiento que corresponden al </w:t>
      </w:r>
      <w:r w:rsidRPr="00754529">
        <w:rPr>
          <w:rFonts w:ascii="Times New Roman" w:eastAsia="Times New Roman" w:hAnsi="Times New Roman"/>
          <w:b/>
          <w:color w:val="000000"/>
          <w:sz w:val="28"/>
          <w:szCs w:val="28"/>
          <w:lang w:eastAsia="es-ES"/>
        </w:rPr>
        <w:t>Departamento de Recuperación de Mora, de la Municipalidad,</w:t>
      </w:r>
      <w:r w:rsidRPr="00754529">
        <w:rPr>
          <w:rFonts w:ascii="Times New Roman" w:eastAsia="Times New Roman" w:hAnsi="Times New Roman"/>
          <w:color w:val="000000"/>
          <w:sz w:val="28"/>
          <w:szCs w:val="28"/>
          <w:lang w:eastAsia="es-ES"/>
        </w:rPr>
        <w:t xml:space="preserve"> </w:t>
      </w:r>
      <w:r w:rsidRPr="00754529">
        <w:rPr>
          <w:rFonts w:ascii="Times New Roman" w:eastAsia="Times New Roman" w:hAnsi="Times New Roman"/>
          <w:b/>
          <w:color w:val="000000" w:themeColor="text1"/>
          <w:sz w:val="28"/>
          <w:szCs w:val="28"/>
          <w:lang w:eastAsia="es-ES"/>
        </w:rPr>
        <w:t>a LYNDA CRISTINA ESTRADA CARDOZA.</w:t>
      </w:r>
      <w:r w:rsidRPr="00754529">
        <w:rPr>
          <w:rFonts w:ascii="Times New Roman" w:eastAsia="Times New Roman" w:hAnsi="Times New Roman"/>
          <w:color w:val="000000" w:themeColor="text1"/>
          <w:sz w:val="28"/>
          <w:szCs w:val="28"/>
          <w:lang w:eastAsia="es-ES"/>
        </w:rPr>
        <w:t xml:space="preserve"> </w:t>
      </w:r>
      <w:r w:rsidRPr="00754529">
        <w:rPr>
          <w:rFonts w:ascii="Times New Roman" w:eastAsia="Times New Roman" w:hAnsi="Times New Roman"/>
          <w:color w:val="000000"/>
          <w:sz w:val="28"/>
          <w:szCs w:val="28"/>
          <w:lang w:eastAsia="es-ES"/>
        </w:rPr>
        <w:t>Fondos con aplicación al espe</w:t>
      </w:r>
      <w:r w:rsidRPr="00754529">
        <w:rPr>
          <w:rFonts w:ascii="Times New Roman" w:eastAsia="Times New Roman" w:hAnsi="Times New Roman"/>
          <w:color w:val="000000"/>
          <w:sz w:val="28"/>
          <w:szCs w:val="28"/>
          <w:shd w:val="clear" w:color="auto" w:fill="FFFFFF" w:themeFill="background1"/>
          <w:lang w:eastAsia="es-ES"/>
        </w:rPr>
        <w:t>cífico y expresión Presupuestaria Municipal vigente, que</w:t>
      </w:r>
      <w:r w:rsidRPr="00754529">
        <w:rPr>
          <w:rFonts w:ascii="Times New Roman" w:eastAsia="Times New Roman" w:hAnsi="Times New Roman"/>
          <w:color w:val="000000"/>
          <w:sz w:val="28"/>
          <w:szCs w:val="28"/>
          <w:lang w:eastAsia="es-ES"/>
        </w:rPr>
        <w:t xml:space="preserve"> se comprobara como lo establece el artículo 78 del Código Municipal.-</w:t>
      </w:r>
      <w:r w:rsidRPr="00754529">
        <w:rPr>
          <w:rFonts w:ascii="Times New Roman" w:eastAsia="Times New Roman" w:hAnsi="Times New Roman"/>
          <w:color w:val="000000" w:themeColor="text1"/>
          <w:sz w:val="28"/>
          <w:szCs w:val="28"/>
          <w:shd w:val="clear" w:color="auto" w:fill="FFFFFF" w:themeFill="background1"/>
          <w:lang w:eastAsia="es-ES"/>
        </w:rPr>
        <w:t xml:space="preserve"> </w:t>
      </w:r>
      <w:r w:rsidRPr="00754529">
        <w:rPr>
          <w:rFonts w:ascii="Times New Roman" w:eastAsia="Times New Roman" w:hAnsi="Times New Roman"/>
          <w:b/>
          <w:color w:val="000000"/>
          <w:sz w:val="28"/>
          <w:szCs w:val="28"/>
          <w:lang w:eastAsia="es-ES"/>
        </w:rPr>
        <w:t>CERTIFÍQUESE Y COMUNÍQUESE.</w:t>
      </w:r>
      <w:r w:rsidRPr="00754529">
        <w:rPr>
          <w:rFonts w:ascii="Times New Roman" w:eastAsia="Times New Roman" w:hAnsi="Times New Roman"/>
          <w:b/>
          <w:bCs/>
          <w:color w:val="000000"/>
          <w:sz w:val="28"/>
          <w:szCs w:val="28"/>
          <w:lang w:eastAsia="es-ES"/>
        </w:rPr>
        <w:t xml:space="preserve">- “ACUERDO MUNICIPAL NUMERO VEINTICINCO” </w:t>
      </w:r>
      <w:r w:rsidRPr="00754529">
        <w:rPr>
          <w:rFonts w:ascii="Times New Roman" w:eastAsia="Times New Roman" w:hAnsi="Times New Roman"/>
          <w:color w:val="000000"/>
          <w:sz w:val="28"/>
          <w:szCs w:val="28"/>
          <w:lang w:eastAsia="es-ES"/>
        </w:rPr>
        <w:t xml:space="preserve">El Concejo Municipal en uso de sus facultades legales, de conformidad al art. 203 y 204 de la Constitución de la República, art. 30 numeral 4) y 14) art. 31 numeral 4) del Código Municipal. Expuesto dentro del punto número 13) de la agenda de esta sesión, el cual corresponde a notas a conocimiento del Concejo Municipal, se procede a dar lectura a memorando presentado por la Sra. Ana Lidia García de Leiva, Jefe del Centro de Capacitaciones y Biblioteca Municipal, de fecha </w:t>
      </w:r>
      <w:r w:rsidRPr="00754529">
        <w:rPr>
          <w:rFonts w:ascii="Times New Roman" w:eastAsia="Times New Roman" w:hAnsi="Times New Roman"/>
          <w:b/>
          <w:color w:val="000000"/>
          <w:sz w:val="28"/>
          <w:szCs w:val="28"/>
          <w:lang w:eastAsia="es-ES"/>
        </w:rPr>
        <w:t xml:space="preserve">30/09/2019, </w:t>
      </w:r>
      <w:r w:rsidRPr="00754529">
        <w:rPr>
          <w:rFonts w:ascii="Times New Roman" w:eastAsia="Times New Roman" w:hAnsi="Times New Roman"/>
          <w:color w:val="000000"/>
          <w:sz w:val="28"/>
          <w:szCs w:val="28"/>
          <w:lang w:eastAsia="es-ES"/>
        </w:rPr>
        <w:t xml:space="preserve">en el cual manifiesta que el día 25 de septiembre del corriente, se presentó la señora </w:t>
      </w:r>
      <w:r w:rsidR="00DD7CFF">
        <w:rPr>
          <w:rFonts w:ascii="Times New Roman" w:hAnsi="Times New Roman"/>
          <w:b/>
          <w:sz w:val="28"/>
          <w:szCs w:val="28"/>
        </w:rPr>
        <w:t>XXXXXXXXXXXX</w:t>
      </w:r>
      <w:r w:rsidRPr="00754529">
        <w:rPr>
          <w:rFonts w:ascii="Times New Roman" w:eastAsia="Times New Roman" w:hAnsi="Times New Roman"/>
          <w:color w:val="000000"/>
          <w:sz w:val="28"/>
          <w:szCs w:val="28"/>
          <w:lang w:eastAsia="es-ES"/>
        </w:rPr>
        <w:t xml:space="preserve">, madre de la beneficiada </w:t>
      </w:r>
      <w:r w:rsidR="00B87955">
        <w:rPr>
          <w:rFonts w:ascii="Times New Roman" w:hAnsi="Times New Roman"/>
          <w:b/>
          <w:sz w:val="28"/>
          <w:szCs w:val="28"/>
        </w:rPr>
        <w:t>XXXXXXXXXXXX</w:t>
      </w:r>
      <w:r w:rsidRPr="00754529">
        <w:rPr>
          <w:rFonts w:ascii="Times New Roman" w:eastAsia="Times New Roman" w:hAnsi="Times New Roman"/>
          <w:color w:val="000000"/>
          <w:sz w:val="28"/>
          <w:szCs w:val="28"/>
          <w:lang w:eastAsia="es-ES"/>
        </w:rPr>
        <w:t xml:space="preserve">, quien ha cambiado su estado familiar de casada a soltera, siendo antes su nombre </w:t>
      </w:r>
      <w:r w:rsidR="00B87955">
        <w:rPr>
          <w:rFonts w:ascii="Times New Roman" w:hAnsi="Times New Roman"/>
          <w:b/>
          <w:sz w:val="28"/>
          <w:szCs w:val="28"/>
        </w:rPr>
        <w:t>XXXXXXXXXXXX</w:t>
      </w:r>
      <w:r w:rsidR="00B87955">
        <w:rPr>
          <w:rFonts w:ascii="Times New Roman" w:hAnsi="Times New Roman"/>
          <w:b/>
          <w:sz w:val="28"/>
          <w:szCs w:val="28"/>
        </w:rPr>
        <w:t xml:space="preserve"> </w:t>
      </w:r>
      <w:r w:rsidRPr="00754529">
        <w:rPr>
          <w:rFonts w:ascii="Times New Roman" w:eastAsia="Times New Roman" w:hAnsi="Times New Roman"/>
          <w:color w:val="000000"/>
          <w:sz w:val="28"/>
          <w:szCs w:val="28"/>
          <w:lang w:eastAsia="es-ES"/>
        </w:rPr>
        <w:t>por lo que Solicita al Honorable Concejo Municipal Plural, se elabore el cheque del tercer desembolso con el nombre que aparece en su nuevo Documento de Identidad Personal, el cual es</w:t>
      </w:r>
      <w:r w:rsidRPr="00754529">
        <w:rPr>
          <w:rFonts w:ascii="Times New Roman" w:eastAsia="Times New Roman" w:hAnsi="Times New Roman"/>
          <w:b/>
          <w:color w:val="000000"/>
          <w:sz w:val="28"/>
          <w:szCs w:val="28"/>
          <w:lang w:eastAsia="es-ES"/>
        </w:rPr>
        <w:t xml:space="preserve"> </w:t>
      </w:r>
      <w:r w:rsidR="00B87955">
        <w:rPr>
          <w:rFonts w:ascii="Times New Roman" w:hAnsi="Times New Roman"/>
          <w:b/>
          <w:sz w:val="28"/>
          <w:szCs w:val="28"/>
        </w:rPr>
        <w:t>XXXXXXXXXXXX</w:t>
      </w:r>
      <w:r w:rsidRPr="00754529">
        <w:rPr>
          <w:rFonts w:ascii="Times New Roman" w:eastAsia="Times New Roman" w:hAnsi="Times New Roman"/>
          <w:color w:val="000000"/>
          <w:sz w:val="28"/>
          <w:szCs w:val="28"/>
          <w:lang w:eastAsia="es-ES"/>
        </w:rPr>
        <w:t xml:space="preserve">. </w:t>
      </w:r>
      <w:r w:rsidRPr="00754529">
        <w:rPr>
          <w:rFonts w:ascii="Times New Roman" w:eastAsia="Times New Roman" w:hAnsi="Times New Roman"/>
          <w:bCs/>
          <w:color w:val="000000"/>
          <w:sz w:val="28"/>
          <w:szCs w:val="28"/>
          <w:lang w:eastAsia="es-ES"/>
        </w:rPr>
        <w:t xml:space="preserve">Por lo tanto Este Concejo Municipal Plural por </w:t>
      </w:r>
      <w:r w:rsidRPr="00754529">
        <w:rPr>
          <w:rFonts w:ascii="Times New Roman" w:eastAsia="Times New Roman" w:hAnsi="Times New Roman"/>
          <w:b/>
          <w:bCs/>
          <w:color w:val="000000"/>
          <w:sz w:val="28"/>
          <w:szCs w:val="28"/>
          <w:lang w:eastAsia="es-ES"/>
        </w:rPr>
        <w:t xml:space="preserve">MAYORIA </w:t>
      </w:r>
      <w:r w:rsidRPr="00754529">
        <w:rPr>
          <w:rFonts w:ascii="Times New Roman" w:eastAsia="Times New Roman" w:hAnsi="Times New Roman"/>
          <w:bCs/>
          <w:color w:val="000000"/>
          <w:sz w:val="28"/>
          <w:szCs w:val="28"/>
          <w:lang w:eastAsia="es-ES"/>
        </w:rPr>
        <w:t>de once votos a favor y tres ausencias al momento de esta votación de la Señora Rubenia Delfina Mira Hernández, Decima Regidora Propietaria; Señor Bayron Eraldo Baltazar Martínez Barahona, Undécimo Regidor Propietario y la Señora Blanca Lidia Sigüenza de Mejía, Duodécima Regidora Propietaria.</w:t>
      </w:r>
      <w:r w:rsidRPr="00754529">
        <w:rPr>
          <w:rFonts w:ascii="Times New Roman" w:eastAsia="Times New Roman" w:hAnsi="Times New Roman"/>
          <w:color w:val="000000"/>
          <w:sz w:val="28"/>
          <w:szCs w:val="28"/>
          <w:lang w:eastAsia="es-ES"/>
        </w:rPr>
        <w:t xml:space="preserve"> </w:t>
      </w:r>
      <w:r w:rsidRPr="00754529">
        <w:rPr>
          <w:rFonts w:ascii="Times New Roman" w:eastAsia="Times New Roman" w:hAnsi="Times New Roman"/>
          <w:b/>
          <w:color w:val="000000"/>
          <w:sz w:val="28"/>
          <w:szCs w:val="28"/>
          <w:lang w:eastAsia="es-ES"/>
        </w:rPr>
        <w:t xml:space="preserve">ACUERDA: </w:t>
      </w:r>
      <w:r w:rsidRPr="00754529">
        <w:rPr>
          <w:rFonts w:ascii="Times New Roman" w:eastAsia="Times New Roman" w:hAnsi="Times New Roman"/>
          <w:color w:val="000000"/>
          <w:sz w:val="28"/>
          <w:szCs w:val="28"/>
          <w:lang w:eastAsia="es-ES"/>
        </w:rPr>
        <w:t xml:space="preserve">Autorizar a la Tesorera Municipal, para que elabore el cheque que correspondía a nombre de la señora </w:t>
      </w:r>
      <w:r w:rsidR="00B87955">
        <w:rPr>
          <w:rFonts w:ascii="Times New Roman" w:hAnsi="Times New Roman"/>
          <w:b/>
          <w:sz w:val="28"/>
          <w:szCs w:val="28"/>
        </w:rPr>
        <w:t>XXXXXXXXXXXX</w:t>
      </w:r>
      <w:r w:rsidRPr="00754529">
        <w:rPr>
          <w:rFonts w:ascii="Times New Roman" w:eastAsia="Times New Roman" w:hAnsi="Times New Roman"/>
          <w:b/>
          <w:color w:val="000000"/>
          <w:sz w:val="28"/>
          <w:szCs w:val="28"/>
          <w:lang w:eastAsia="es-ES"/>
        </w:rPr>
        <w:t>,</w:t>
      </w:r>
      <w:r w:rsidRPr="00754529">
        <w:rPr>
          <w:rFonts w:ascii="Times New Roman" w:eastAsia="Times New Roman" w:hAnsi="Times New Roman"/>
          <w:color w:val="000000"/>
          <w:sz w:val="28"/>
          <w:szCs w:val="28"/>
          <w:lang w:eastAsia="es-ES"/>
        </w:rPr>
        <w:t xml:space="preserve"> madre de </w:t>
      </w:r>
      <w:r w:rsidR="00B87955">
        <w:rPr>
          <w:rFonts w:ascii="Times New Roman" w:hAnsi="Times New Roman"/>
          <w:b/>
          <w:sz w:val="28"/>
          <w:szCs w:val="28"/>
        </w:rPr>
        <w:t>XXXXXXXXXXXX</w:t>
      </w:r>
      <w:r w:rsidRPr="00754529">
        <w:rPr>
          <w:rFonts w:ascii="Times New Roman" w:eastAsia="Times New Roman" w:hAnsi="Times New Roman"/>
          <w:b/>
          <w:color w:val="000000"/>
          <w:sz w:val="28"/>
          <w:szCs w:val="28"/>
          <w:lang w:eastAsia="es-ES"/>
        </w:rPr>
        <w:t xml:space="preserve">, </w:t>
      </w:r>
      <w:r w:rsidRPr="00754529">
        <w:rPr>
          <w:rFonts w:ascii="Times New Roman" w:eastAsia="Times New Roman" w:hAnsi="Times New Roman"/>
          <w:color w:val="000000"/>
          <w:sz w:val="28"/>
          <w:szCs w:val="28"/>
          <w:lang w:eastAsia="es-ES"/>
        </w:rPr>
        <w:t xml:space="preserve">el cual se aprobó según Acuerdo Municipal # 02 de Acta # 43 de fecha 25/09/2019, que corresponde al pago del tercer desembolso del Proyecto denominado: </w:t>
      </w:r>
      <w:r w:rsidRPr="00754529">
        <w:rPr>
          <w:rFonts w:ascii="Times New Roman" w:eastAsia="Times New Roman" w:hAnsi="Times New Roman"/>
          <w:b/>
          <w:color w:val="000000"/>
          <w:sz w:val="28"/>
          <w:szCs w:val="28"/>
          <w:lang w:eastAsia="es-ES"/>
        </w:rPr>
        <w:t xml:space="preserve">“Apoyo Económico a la Educación en los Niveles Primaria, Básica, Media y Superior para estudiantes de Escasos Recursos, Educación 2019, En el </w:t>
      </w:r>
      <w:r w:rsidRPr="00754529">
        <w:rPr>
          <w:rFonts w:ascii="Times New Roman" w:eastAsia="Times New Roman" w:hAnsi="Times New Roman"/>
          <w:b/>
          <w:color w:val="000000"/>
          <w:sz w:val="28"/>
          <w:szCs w:val="28"/>
          <w:lang w:eastAsia="es-ES"/>
        </w:rPr>
        <w:lastRenderedPageBreak/>
        <w:t>Municipio de Apopa”,</w:t>
      </w:r>
      <w:r w:rsidRPr="00754529">
        <w:rPr>
          <w:rFonts w:ascii="Times New Roman" w:eastAsia="Times New Roman" w:hAnsi="Times New Roman"/>
          <w:color w:val="000000"/>
          <w:sz w:val="28"/>
          <w:szCs w:val="28"/>
          <w:lang w:eastAsia="es-ES"/>
        </w:rPr>
        <w:t xml:space="preserve"> ya que ha modificado su estado familiar de casada a soltera, siendo lo correcto según el nombre que aparece en su nuevo Documento de Identidad Personal, el cual es</w:t>
      </w:r>
      <w:r w:rsidRPr="00754529">
        <w:rPr>
          <w:rFonts w:ascii="Times New Roman" w:eastAsia="Times New Roman" w:hAnsi="Times New Roman"/>
          <w:b/>
          <w:color w:val="000000"/>
          <w:sz w:val="28"/>
          <w:szCs w:val="28"/>
          <w:lang w:eastAsia="es-ES"/>
        </w:rPr>
        <w:t xml:space="preserve"> </w:t>
      </w:r>
      <w:r w:rsidR="00B87955">
        <w:rPr>
          <w:rFonts w:ascii="Times New Roman" w:hAnsi="Times New Roman"/>
          <w:b/>
          <w:sz w:val="28"/>
          <w:szCs w:val="28"/>
        </w:rPr>
        <w:t>XXXXXXXXXXXX</w:t>
      </w:r>
      <w:r w:rsidRPr="00754529">
        <w:rPr>
          <w:rFonts w:ascii="Times New Roman" w:eastAsia="Times New Roman" w:hAnsi="Times New Roman"/>
          <w:b/>
          <w:color w:val="000000"/>
          <w:sz w:val="28"/>
          <w:szCs w:val="28"/>
          <w:lang w:eastAsia="es-ES"/>
        </w:rPr>
        <w:t>.- CERTIFÍQUESE Y COMUNÍQUESE.</w:t>
      </w:r>
      <w:r w:rsidRPr="00754529">
        <w:rPr>
          <w:rFonts w:ascii="Times New Roman" w:eastAsia="Times New Roman" w:hAnsi="Times New Roman"/>
          <w:b/>
          <w:bCs/>
          <w:color w:val="000000"/>
          <w:sz w:val="28"/>
          <w:szCs w:val="28"/>
          <w:lang w:eastAsia="es-ES"/>
        </w:rPr>
        <w:t xml:space="preserve">-“ACUERDO MUNICIPAL NUMERO VEINTISEIS” </w:t>
      </w:r>
      <w:r w:rsidRPr="00754529">
        <w:rPr>
          <w:rFonts w:ascii="Times New Roman" w:eastAsia="Times New Roman" w:hAnsi="Times New Roman"/>
          <w:color w:val="000000"/>
          <w:sz w:val="28"/>
          <w:szCs w:val="28"/>
          <w:lang w:eastAsia="es-ES"/>
        </w:rPr>
        <w:t>El Concejo Municipal en uso de sus facultades legales, de conformidad al art. 203 y 204 de la Constitución de la República, art. 30 numeral 4) 14) art. 31 numeral 4) del Código Municipal. Contenido dentro del punto número seis de la agenda de esta sesión, en la participación del Lic. Darwin David Maldonado García, Síndico Municipal, en la cual manifiesta de forma verbal, que con el propósito de brindar respuestas en tiempo a los usuarios de esta Municipalidad recomienda se delegue a la Unidad de Secretaria Municipal la remisión de peticiones a las Unidades competentes, de conformidad al art. 10 de Ley de Procedimientos Administrativos. Por lo tanto este Concejo Municipal por</w:t>
      </w:r>
      <w:r w:rsidRPr="00754529">
        <w:rPr>
          <w:rFonts w:ascii="Times New Roman" w:eastAsia="Times New Roman" w:hAnsi="Times New Roman"/>
          <w:b/>
          <w:color w:val="000000"/>
          <w:sz w:val="28"/>
          <w:szCs w:val="28"/>
          <w:lang w:eastAsia="es-ES"/>
        </w:rPr>
        <w:t xml:space="preserve"> MAYORIA</w:t>
      </w:r>
      <w:r w:rsidRPr="00754529">
        <w:rPr>
          <w:rFonts w:ascii="Times New Roman" w:eastAsia="Times New Roman" w:hAnsi="Times New Roman"/>
          <w:color w:val="000000"/>
          <w:sz w:val="28"/>
          <w:szCs w:val="28"/>
          <w:lang w:eastAsia="es-ES"/>
        </w:rPr>
        <w:t xml:space="preserve"> de trece votos a favor y una ausencia al momento de esta votación del </w:t>
      </w:r>
      <w:r w:rsidRPr="00754529">
        <w:rPr>
          <w:rFonts w:ascii="Times New Roman" w:eastAsia="Times New Roman" w:hAnsi="Times New Roman"/>
          <w:color w:val="000000"/>
          <w:sz w:val="28"/>
          <w:szCs w:val="28"/>
          <w:lang w:val="es-SV" w:eastAsia="es-ES"/>
        </w:rPr>
        <w:t xml:space="preserve">señor Bayron Eraldo Baltazar Martínez Barahona, Undécimo Regidor Propietario. </w:t>
      </w:r>
      <w:r w:rsidRPr="00754529">
        <w:rPr>
          <w:rFonts w:ascii="Times New Roman" w:eastAsia="Times New Roman" w:hAnsi="Times New Roman"/>
          <w:b/>
          <w:color w:val="000000"/>
          <w:sz w:val="28"/>
          <w:szCs w:val="28"/>
          <w:lang w:eastAsia="es-ES"/>
        </w:rPr>
        <w:t xml:space="preserve">ACUERDA: </w:t>
      </w:r>
      <w:r w:rsidRPr="00754529">
        <w:rPr>
          <w:rFonts w:ascii="Times New Roman" w:eastAsia="Times New Roman" w:hAnsi="Times New Roman"/>
          <w:b/>
          <w:color w:val="000000"/>
          <w:sz w:val="28"/>
          <w:szCs w:val="28"/>
          <w:u w:val="single"/>
          <w:lang w:eastAsia="es-ES"/>
        </w:rPr>
        <w:t>Primero:</w:t>
      </w:r>
      <w:r w:rsidRPr="00754529">
        <w:rPr>
          <w:rFonts w:ascii="Times New Roman" w:eastAsia="Times New Roman" w:hAnsi="Times New Roman"/>
          <w:b/>
          <w:color w:val="000000"/>
          <w:sz w:val="28"/>
          <w:szCs w:val="28"/>
          <w:lang w:eastAsia="es-ES"/>
        </w:rPr>
        <w:t xml:space="preserve"> </w:t>
      </w:r>
      <w:r w:rsidRPr="00754529">
        <w:rPr>
          <w:rFonts w:ascii="Times New Roman" w:eastAsia="Times New Roman" w:hAnsi="Times New Roman"/>
          <w:color w:val="000000"/>
          <w:sz w:val="28"/>
          <w:szCs w:val="28"/>
          <w:lang w:eastAsia="es-ES"/>
        </w:rPr>
        <w:t xml:space="preserve">Autorizar  a la Unidad de Secretaria Municipal remitir las peticiones que el usuario dirige al Concejo  Municipal a las unidades competentes. </w:t>
      </w:r>
      <w:r w:rsidRPr="00754529">
        <w:rPr>
          <w:rFonts w:ascii="Times New Roman" w:eastAsia="Times New Roman" w:hAnsi="Times New Roman"/>
          <w:b/>
          <w:color w:val="000000"/>
          <w:sz w:val="28"/>
          <w:szCs w:val="28"/>
          <w:u w:val="single"/>
          <w:lang w:eastAsia="es-ES"/>
        </w:rPr>
        <w:t>Segundo:</w:t>
      </w:r>
      <w:r w:rsidRPr="00754529">
        <w:rPr>
          <w:rFonts w:ascii="Times New Roman" w:eastAsia="Times New Roman" w:hAnsi="Times New Roman"/>
          <w:color w:val="000000"/>
          <w:sz w:val="28"/>
          <w:szCs w:val="28"/>
          <w:lang w:eastAsia="es-ES"/>
        </w:rPr>
        <w:t xml:space="preserve"> Informe al Concejo Municipal en cada Sesión, las solicitudes recibidas y a la unidad a la que fue remitida. </w:t>
      </w:r>
      <w:r w:rsidRPr="00754529">
        <w:rPr>
          <w:rFonts w:ascii="Times New Roman" w:eastAsia="Times New Roman" w:hAnsi="Times New Roman"/>
          <w:b/>
          <w:color w:val="000000"/>
          <w:sz w:val="28"/>
          <w:szCs w:val="28"/>
          <w:u w:val="single"/>
          <w:lang w:eastAsia="es-ES"/>
        </w:rPr>
        <w:t>Tercero:</w:t>
      </w:r>
      <w:r w:rsidRPr="00754529">
        <w:rPr>
          <w:rFonts w:ascii="Times New Roman" w:eastAsia="Times New Roman" w:hAnsi="Times New Roman"/>
          <w:color w:val="000000"/>
          <w:sz w:val="28"/>
          <w:szCs w:val="28"/>
          <w:lang w:eastAsia="es-ES"/>
        </w:rPr>
        <w:t xml:space="preserve"> Notifique al usuario en el término máximo de cinco días  hábiles a la Unidad a la cual fue remitida su petición. </w:t>
      </w:r>
      <w:r w:rsidRPr="00754529">
        <w:rPr>
          <w:rFonts w:ascii="Times New Roman" w:eastAsia="Times New Roman" w:hAnsi="Times New Roman"/>
          <w:b/>
          <w:color w:val="000000"/>
          <w:sz w:val="28"/>
          <w:szCs w:val="28"/>
          <w:u w:val="single"/>
          <w:lang w:eastAsia="es-ES"/>
        </w:rPr>
        <w:t>Cuarto:</w:t>
      </w:r>
      <w:r w:rsidRPr="00754529">
        <w:rPr>
          <w:rFonts w:ascii="Times New Roman" w:eastAsia="Times New Roman" w:hAnsi="Times New Roman"/>
          <w:color w:val="000000"/>
          <w:sz w:val="28"/>
          <w:szCs w:val="28"/>
          <w:lang w:eastAsia="es-ES"/>
        </w:rPr>
        <w:t xml:space="preserve"> Devuelva la petición dentro del término de ley al peticionario, cuando lo solicitado sea competencia de una autoridad de Órgano o Institución distinta a la Municipalidad de Conformidad al art. 10 de Ley de Procedimientos Administrativos.-</w:t>
      </w:r>
      <w:r w:rsidRPr="00754529">
        <w:rPr>
          <w:rFonts w:ascii="Times New Roman" w:eastAsia="Times New Roman" w:hAnsi="Times New Roman"/>
          <w:b/>
          <w:color w:val="000000"/>
          <w:sz w:val="28"/>
          <w:szCs w:val="28"/>
          <w:lang w:eastAsia="es-ES"/>
        </w:rPr>
        <w:t>CERTIFÍQUESE Y COMUNÍQUESE.</w:t>
      </w:r>
      <w:r w:rsidRPr="00754529">
        <w:rPr>
          <w:rFonts w:ascii="Times New Roman" w:eastAsia="Times New Roman" w:hAnsi="Times New Roman"/>
          <w:color w:val="000000"/>
          <w:sz w:val="28"/>
          <w:szCs w:val="28"/>
          <w:lang w:eastAsia="es-ES"/>
        </w:rPr>
        <w:t>-</w:t>
      </w:r>
      <w:r w:rsidRPr="00754529">
        <w:rPr>
          <w:rFonts w:ascii="Times New Roman" w:eastAsia="Times New Roman" w:hAnsi="Times New Roman"/>
          <w:b/>
          <w:color w:val="000000"/>
          <w:sz w:val="28"/>
          <w:szCs w:val="28"/>
          <w:lang w:eastAsia="es-ES"/>
        </w:rPr>
        <w:t xml:space="preserve">HAGO CONSTAR: </w:t>
      </w:r>
      <w:r w:rsidRPr="00754529">
        <w:rPr>
          <w:rFonts w:ascii="Times New Roman" w:eastAsia="Times New Roman" w:hAnsi="Times New Roman" w:cs="Trade Gothic"/>
          <w:b/>
          <w:bCs/>
          <w:color w:val="000000"/>
          <w:sz w:val="28"/>
          <w:szCs w:val="28"/>
          <w:lang w:eastAsia="es-ES"/>
        </w:rPr>
        <w:t xml:space="preserve">I.- </w:t>
      </w:r>
      <w:r w:rsidRPr="00754529">
        <w:rPr>
          <w:rFonts w:ascii="Times New Roman" w:eastAsia="Times New Roman" w:hAnsi="Times New Roman"/>
          <w:bCs/>
          <w:color w:val="000000"/>
          <w:sz w:val="28"/>
          <w:szCs w:val="28"/>
          <w:lang w:eastAsia="es-ES"/>
        </w:rPr>
        <w:t>Que en el punto número cinco de la Agenda de esta sesión, la cual consiste en la participación del Licenciado Darwin David Maldonado García, Síndico Municipal; el cual solicita al pleno que se cumpla con el articulo 44 y 45 del Código Municipal en lo relativo al sistema de votación</w:t>
      </w:r>
      <w:r w:rsidRPr="00754529">
        <w:rPr>
          <w:rFonts w:ascii="Times New Roman" w:eastAsia="Times New Roman" w:hAnsi="Times New Roman"/>
          <w:b/>
          <w:bCs/>
          <w:color w:val="000000"/>
          <w:sz w:val="28"/>
          <w:szCs w:val="28"/>
          <w:lang w:eastAsia="es-ES"/>
        </w:rPr>
        <w:t>. II</w:t>
      </w:r>
      <w:r w:rsidRPr="00754529">
        <w:rPr>
          <w:rFonts w:ascii="Times New Roman" w:hAnsi="Times New Roman"/>
          <w:b/>
          <w:color w:val="000000"/>
          <w:sz w:val="28"/>
          <w:szCs w:val="28"/>
          <w:lang w:val="es-SV" w:eastAsia="es-ES"/>
        </w:rPr>
        <w:t>.</w:t>
      </w:r>
      <w:r w:rsidRPr="00754529">
        <w:rPr>
          <w:rFonts w:ascii="Times New Roman" w:hAnsi="Times New Roman"/>
          <w:color w:val="000000"/>
          <w:sz w:val="28"/>
          <w:szCs w:val="28"/>
          <w:lang w:val="es-SV" w:eastAsia="es-ES"/>
        </w:rPr>
        <w:t xml:space="preserve"> Que en el punto número  cuatro la cual consiste en Lectura y Aprobación del Acta Anterior al momento de dar lectura al Acta numero Cuarenta y Tres, Acuerdo Municipal número Diecisiete de fecha 25/09/2019, en el cual se nombra como Miembros de la Junta Directiva de Festejos Patronales del Municipio de Apopa, año dos mil diecinueve; los señores Concejales: </w:t>
      </w:r>
      <w:r w:rsidRPr="00754529">
        <w:rPr>
          <w:rFonts w:ascii="Times New Roman" w:eastAsiaTheme="minorHAnsi" w:hAnsi="Times New Roman" w:cs="Trade Gothic"/>
          <w:color w:val="000000"/>
          <w:sz w:val="28"/>
          <w:szCs w:val="28"/>
          <w:lang w:val="es-SV" w:eastAsia="es-ES"/>
        </w:rPr>
        <w:t xml:space="preserve">José David Recinos Tobar; Séptimo Regidor Propietario, Oscar Adalberto Recinos Martinez; Octavo Regidor Propietario; Ricardo Rubén Barrera Peña, Noveno </w:t>
      </w:r>
      <w:r w:rsidRPr="00754529">
        <w:rPr>
          <w:rFonts w:ascii="Times New Roman" w:eastAsiaTheme="minorHAnsi" w:hAnsi="Times New Roman" w:cs="Trade Gothic"/>
          <w:color w:val="000000"/>
          <w:sz w:val="28"/>
          <w:szCs w:val="28"/>
          <w:lang w:val="es-SV" w:eastAsia="es-ES"/>
        </w:rPr>
        <w:lastRenderedPageBreak/>
        <w:t xml:space="preserve">Regidor Propietario; y Rubenia Delfina Mira Hernández, Decima Regidora Propietaria; manifestaron que no se plasmó en el Acuerdo lo que ostentaron literalmente, es decir que se plasmó lo siguiente: “manifestando que desconocen el mecanismo utilizado para la elección de los participantes además que la votación no paso por no alcanzar la mayoría simple de votación de siete votos a favor cinco salvados”; Lo cual manifiesto que la Unidad de Secretaria Municipal por error involuntario no se plasmó literalmente lo manifestado por los señores Concejales antes descritos, por tal razón a solicitud de los señores: Coronel José Santiago Zelaya Domínguez, Alcalde Municipal; Licenciado </w:t>
      </w:r>
      <w:r w:rsidRPr="00754529">
        <w:rPr>
          <w:rFonts w:ascii="Times New Roman" w:eastAsiaTheme="minorHAnsi" w:hAnsi="Times New Roman" w:cs="Trade Gothic"/>
          <w:color w:val="000000"/>
          <w:sz w:val="28"/>
          <w:szCs w:val="28"/>
          <w:lang w:eastAsia="es-ES"/>
        </w:rPr>
        <w:t xml:space="preserve">Darwin David Maldonado García, Síndico Municipal; señora María del Carmen García, Primera Regidora Propietaria; </w:t>
      </w:r>
      <w:r w:rsidRPr="00754529">
        <w:rPr>
          <w:rFonts w:ascii="Times New Roman" w:eastAsiaTheme="minorHAnsi" w:hAnsi="Times New Roman" w:cs="Trade Gothic"/>
          <w:color w:val="000000"/>
          <w:sz w:val="28"/>
          <w:szCs w:val="28"/>
          <w:lang w:val="es-SV" w:eastAsia="es-ES"/>
        </w:rPr>
        <w:t>señor Oscar Armando Rivas, segundo Regidor Propietario; Cnel. Ángel Román Sermeño Nieto, Tercer Regidor Propietario; Señor Calixto Henríquez Rodríguez, Cuarto Regidor Propietario, señor José David Recinos Tobar; Séptimo Regidor Propietario, señor Oscar Adalberto Recinos Martinez; Octavo Regidor Propietario; señor  Ricardo Rubén Barrera Peña, Noveno Regidor Propietario; señora Rubenia Delfina Mira Hernández, Decima Regidora Propietaria; señor Bayron Eraldo Baltazar Martínez Barahona, Undécimo Regidor Propietario y señora Blanca Lidia Sigüenza de Mejía, Duodécima Regidora Propietaria, se modificó el Acuerdo número dieciséis, Acta numero Cuarenta y Tres de fecha 25/09/2019, en el sentido de añadir literalmente lo que manifestaron los Señores Concejales</w:t>
      </w:r>
      <w:r w:rsidRPr="00754529">
        <w:rPr>
          <w:rFonts w:ascii="Times New Roman" w:eastAsiaTheme="minorHAnsi" w:hAnsi="Times New Roman" w:cs="Trade Gothic"/>
          <w:b/>
          <w:color w:val="000000"/>
          <w:sz w:val="28"/>
          <w:szCs w:val="28"/>
          <w:lang w:val="es-SV" w:eastAsia="es-ES"/>
        </w:rPr>
        <w:t>:</w:t>
      </w:r>
      <w:r w:rsidRPr="00754529">
        <w:rPr>
          <w:rFonts w:ascii="Times New Roman" w:eastAsiaTheme="minorHAnsi" w:hAnsi="Times New Roman" w:cs="Trade Gothic"/>
          <w:color w:val="000000"/>
          <w:sz w:val="28"/>
          <w:szCs w:val="28"/>
          <w:lang w:val="es-SV" w:eastAsia="es-ES"/>
        </w:rPr>
        <w:t xml:space="preserve"> “ que salvan su voto en el acuerdo solicitado  para la aprobación del Comité de Festejos que desconocen el mecanismo utilizado para la elección de los participantes además que la votación no paso por no alcanzar la mayoría simple de votación de siete votos a favor cinco salvados”. Asimismo se modificó el Acuerdo número diecisiete  del Acta numero Cuarenta y Tres de fecha 25/09/2019 referente a la Elaboración de Carpeta  Técnica para pago de Disposición Final de Desechos Sólidos a la Empresa MIDES SEM de C.V. en el sentido que por error involuntario de la Unidad de Secretaria Municipal no se consignó literalmente lo manifestado por los señores Concejales: José David Recinos Tobar; Séptimo Regidor Propietario, Oscar Adalberto Recinos Martinez; Octavo Regidor Propietario; Ricardo Rubén Barrera Peña, Noveno Regidor Propietario; y Rubenia Delfina Mira Hernández, Decima Regidora Propietaria es decir que se plasmó lo siguiente: “que desde el principio  se han opuesto  a la concesión del servicio de recolección, traslado y disposición final de los desechos sólidos  además que el </w:t>
      </w:r>
      <w:r w:rsidRPr="00754529">
        <w:rPr>
          <w:rFonts w:ascii="Times New Roman" w:eastAsiaTheme="minorHAnsi" w:hAnsi="Times New Roman" w:cs="Trade Gothic"/>
          <w:color w:val="000000"/>
          <w:sz w:val="28"/>
          <w:szCs w:val="28"/>
          <w:lang w:val="es-SV" w:eastAsia="es-ES"/>
        </w:rPr>
        <w:lastRenderedPageBreak/>
        <w:t xml:space="preserve">contrato  con MIDES no está finalizado. Por tal razón a solicitud de los señores: Coronel José Santiago Zelaya Domínguez, Alcalde Municipal; Licenciado </w:t>
      </w:r>
      <w:r w:rsidRPr="00754529">
        <w:rPr>
          <w:rFonts w:ascii="Times New Roman" w:eastAsiaTheme="minorHAnsi" w:hAnsi="Times New Roman" w:cs="Trade Gothic"/>
          <w:color w:val="000000"/>
          <w:sz w:val="28"/>
          <w:szCs w:val="28"/>
          <w:lang w:eastAsia="es-ES"/>
        </w:rPr>
        <w:t xml:space="preserve">Darwin David Maldonado García, Síndico Municipal; señora María del Carmen García, Primera Regidora Propietaria; </w:t>
      </w:r>
      <w:r w:rsidRPr="00754529">
        <w:rPr>
          <w:rFonts w:ascii="Times New Roman" w:eastAsiaTheme="minorHAnsi" w:hAnsi="Times New Roman" w:cs="Trade Gothic"/>
          <w:color w:val="000000"/>
          <w:sz w:val="28"/>
          <w:szCs w:val="28"/>
          <w:lang w:val="es-SV" w:eastAsia="es-ES"/>
        </w:rPr>
        <w:t>señor Oscar Armando Rivas, segundo Regidor Propietario; Cnel. Ángel Román Sermeño Nieto, Tercer Regidor Propietario; Señor Calixto Henríquez Rodríguez, Cuarto Regidor Propietario, señor José David Recinos Tobar; Séptimo Regidor Propietario, señor Oscar Adalberto Recinos Martinez; Octavo Regidor Propietario; señor  Ricardo Rubén Barrera Peña, Noveno Regidor Propietario; señora Rubenia Delfina Mira Hernández, Decima Regidora Propietaria; señor Bayron Eraldo Baltazar Martínez Barahona, Undécimo Regidor Propietario y señora Blanca Lidia Sigüenza de Mejía, Duodécima Regidora Propietaria, se modificó el Acuerdo número diecisiete, Acta numero Cuarenta y Tres de fecha 25/09/2019, en el sentido de añadir literalmente lo que manifestaron los Señores Concejales antes descritos</w:t>
      </w:r>
      <w:r w:rsidRPr="00754529">
        <w:rPr>
          <w:rFonts w:ascii="Times New Roman" w:eastAsiaTheme="minorHAnsi" w:hAnsi="Times New Roman" w:cs="Trade Gothic"/>
          <w:b/>
          <w:color w:val="000000"/>
          <w:sz w:val="28"/>
          <w:szCs w:val="28"/>
          <w:lang w:val="es-SV" w:eastAsia="es-ES"/>
        </w:rPr>
        <w:t>:</w:t>
      </w:r>
      <w:r w:rsidRPr="00754529">
        <w:rPr>
          <w:rFonts w:ascii="Times New Roman" w:eastAsiaTheme="minorHAnsi" w:hAnsi="Times New Roman" w:cs="Trade Gothic"/>
          <w:color w:val="000000"/>
          <w:sz w:val="28"/>
          <w:szCs w:val="28"/>
          <w:lang w:val="es-SV" w:eastAsia="es-ES"/>
        </w:rPr>
        <w:t xml:space="preserve"> “que salvan el voto en el acuerdo solicitado para la elaboración de la carpeta de pago de disposición final  de los desechos sólidos  a la empresa MIDES ya que desde el principio se  han opuesto a la concesión del servicio de recolección, traslado y disposición final de los desechos sólidos  además que el contrato  con MIDES  no está finalizado”. </w:t>
      </w:r>
      <w:r w:rsidRPr="00754529">
        <w:rPr>
          <w:rFonts w:ascii="Times New Roman" w:eastAsia="Times New Roman" w:hAnsi="Times New Roman"/>
          <w:b/>
          <w:bCs/>
          <w:color w:val="000000"/>
          <w:sz w:val="28"/>
          <w:szCs w:val="28"/>
          <w:lang w:eastAsia="es-ES"/>
        </w:rPr>
        <w:t>III</w:t>
      </w:r>
      <w:r w:rsidRPr="00754529">
        <w:rPr>
          <w:rFonts w:ascii="Times New Roman" w:hAnsi="Times New Roman"/>
          <w:b/>
          <w:color w:val="000000"/>
          <w:sz w:val="28"/>
          <w:szCs w:val="28"/>
          <w:lang w:val="es-SV" w:eastAsia="es-ES"/>
        </w:rPr>
        <w:t>.</w:t>
      </w:r>
      <w:r w:rsidRPr="00754529">
        <w:rPr>
          <w:rFonts w:ascii="Times New Roman" w:hAnsi="Times New Roman"/>
          <w:color w:val="000000"/>
          <w:sz w:val="28"/>
          <w:szCs w:val="28"/>
          <w:lang w:val="es-SV" w:eastAsia="es-ES"/>
        </w:rPr>
        <w:t xml:space="preserve"> Que en el punto número  quince la cual consiste en puntos Varios, en la participación de la Licenciada Adela </w:t>
      </w:r>
      <w:r w:rsidRPr="00754529">
        <w:rPr>
          <w:rFonts w:ascii="Times New Roman" w:eastAsia="Times New Roman" w:hAnsi="Times New Roman"/>
          <w:color w:val="000000"/>
          <w:sz w:val="28"/>
          <w:szCs w:val="28"/>
          <w:lang w:val="es-SV" w:eastAsia="es-ES"/>
        </w:rPr>
        <w:t xml:space="preserve">María Cortez Coto, Quinta Regidora Propietaria, mediante el cual manifiesta literalmente “Hago constar que en sesiones anteriores a través del punto varios solicite ejecución del Plan  de Auditoria Interna año 2019, informe de Jefe de Alumbrado Público contenga lámparas dañadas en el Municipio, informe de avances de Normas Técnicas de Control Interno Especifica que vence en Diciembre prorroga se dio largas para incluirlo  en agenda formal y a esta fecha no se ha realizado. Por lo que una vez más lo solicito e incorpore  en el punto 15 varios. Lamentando que no se ha cumplido a lo solicitado como Derecho de Información y como Regidora  en base al art. 30 numeral 4 del Código Municipal”. En base a lo antes descrito se hace constar que lo solicitado por  la Licenciada Adela María Cortez Coto, se dio respuesta lo cual detallo a continuación: 1) Participación del </w:t>
      </w:r>
      <w:r w:rsidRPr="00754529">
        <w:rPr>
          <w:rFonts w:ascii="Times New Roman" w:eastAsia="Times New Roman" w:hAnsi="Times New Roman" w:cs="Trade Gothic"/>
          <w:bCs/>
          <w:color w:val="000000"/>
          <w:sz w:val="28"/>
          <w:szCs w:val="28"/>
          <w:lang w:eastAsia="es-ES"/>
        </w:rPr>
        <w:t>Licenciado</w:t>
      </w:r>
      <w:r w:rsidRPr="00754529">
        <w:rPr>
          <w:rFonts w:ascii="Times New Roman" w:hAnsi="Times New Roman"/>
          <w:color w:val="000000"/>
          <w:sz w:val="28"/>
          <w:szCs w:val="28"/>
          <w:lang w:val="es-SV" w:eastAsia="es-ES"/>
        </w:rPr>
        <w:t xml:space="preserve"> Salvador Fuentes Escobar, Auditor Interno; exponiendo al pleno </w:t>
      </w:r>
      <w:r w:rsidRPr="00754529">
        <w:rPr>
          <w:rFonts w:ascii="Times New Roman" w:eastAsia="Times New Roman" w:hAnsi="Times New Roman" w:cs="Trade Gothic"/>
          <w:bCs/>
          <w:color w:val="000000"/>
          <w:sz w:val="28"/>
          <w:szCs w:val="28"/>
          <w:lang w:eastAsia="es-ES"/>
        </w:rPr>
        <w:t xml:space="preserve">informe de la Ejecución del </w:t>
      </w:r>
      <w:r w:rsidRPr="00754529">
        <w:rPr>
          <w:rFonts w:ascii="Times New Roman" w:hAnsi="Times New Roman"/>
          <w:color w:val="000000"/>
          <w:sz w:val="28"/>
          <w:szCs w:val="28"/>
          <w:lang w:val="es-SV" w:eastAsia="es-ES"/>
        </w:rPr>
        <w:t xml:space="preserve"> Plan Anual de la Unidad de Auditoria Interna</w:t>
      </w:r>
      <w:r w:rsidRPr="00754529">
        <w:rPr>
          <w:rFonts w:ascii="Times New Roman" w:eastAsia="Times New Roman" w:hAnsi="Times New Roman" w:cs="Trade Gothic"/>
          <w:bCs/>
          <w:color w:val="000000"/>
          <w:sz w:val="28"/>
          <w:szCs w:val="28"/>
          <w:lang w:eastAsia="es-ES"/>
        </w:rPr>
        <w:t xml:space="preserve"> 2,019, asimismo manifestó que dará seguimiento  a las observaciones realizadas por la Corte de Cuenta, se detalla a continuación </w:t>
      </w:r>
      <w:r w:rsidRPr="00754529">
        <w:rPr>
          <w:rFonts w:ascii="Times New Roman" w:eastAsia="Times New Roman" w:hAnsi="Times New Roman" w:cs="Trade Gothic"/>
          <w:bCs/>
          <w:color w:val="000000"/>
          <w:sz w:val="28"/>
          <w:szCs w:val="28"/>
          <w:lang w:eastAsia="es-ES"/>
        </w:rPr>
        <w:lastRenderedPageBreak/>
        <w:t>lo que expuso al Pleno:</w:t>
      </w: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r w:rsidRPr="00754529">
        <w:rPr>
          <w:rFonts w:ascii="Trade Gothic" w:eastAsia="Times New Roman" w:hAnsi="Trade Gothic" w:cs="Trade Gothic"/>
          <w:noProof/>
          <w:color w:val="000000"/>
          <w:sz w:val="24"/>
          <w:szCs w:val="24"/>
          <w:lang w:eastAsia="es-ES"/>
        </w:rPr>
        <w:drawing>
          <wp:anchor distT="0" distB="0" distL="114300" distR="114300" simplePos="0" relativeHeight="251781120" behindDoc="1" locked="0" layoutInCell="1" allowOverlap="1" wp14:anchorId="3CA4D21C" wp14:editId="1A1D5BDC">
            <wp:simplePos x="0" y="0"/>
            <wp:positionH relativeFrom="column">
              <wp:posOffset>262255</wp:posOffset>
            </wp:positionH>
            <wp:positionV relativeFrom="paragraph">
              <wp:posOffset>73025</wp:posOffset>
            </wp:positionV>
            <wp:extent cx="4895850" cy="2933700"/>
            <wp:effectExtent l="0" t="0" r="0" b="0"/>
            <wp:wrapThrough wrapText="bothSides">
              <wp:wrapPolygon edited="0">
                <wp:start x="0" y="0"/>
                <wp:lineTo x="0" y="21460"/>
                <wp:lineTo x="21516" y="21460"/>
                <wp:lineTo x="21516" y="0"/>
                <wp:lineTo x="0" y="0"/>
              </wp:wrapPolygon>
            </wp:wrapThrough>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extLst>
                        <a:ext uri="{28A0092B-C50C-407E-A947-70E740481C1C}">
                          <a14:useLocalDpi xmlns:a14="http://schemas.microsoft.com/office/drawing/2010/main" val="0"/>
                        </a:ext>
                      </a:extLst>
                    </a:blip>
                    <a:srcRect l="2296" t="16115" r="6891" b="15847"/>
                    <a:stretch/>
                  </pic:blipFill>
                  <pic:spPr bwMode="auto">
                    <a:xfrm>
                      <a:off x="0" y="0"/>
                      <a:ext cx="4895850" cy="2933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r w:rsidRPr="00754529">
        <w:rPr>
          <w:rFonts w:ascii="Trade Gothic" w:eastAsia="Times New Roman" w:hAnsi="Trade Gothic" w:cs="Trade Gothic"/>
          <w:noProof/>
          <w:color w:val="000000"/>
          <w:sz w:val="24"/>
          <w:szCs w:val="24"/>
          <w:lang w:eastAsia="es-ES"/>
        </w:rPr>
        <w:drawing>
          <wp:anchor distT="0" distB="0" distL="114300" distR="114300" simplePos="0" relativeHeight="251780096" behindDoc="1" locked="0" layoutInCell="1" allowOverlap="1" wp14:anchorId="7359B8AC" wp14:editId="540E8FB3">
            <wp:simplePos x="0" y="0"/>
            <wp:positionH relativeFrom="column">
              <wp:posOffset>445770</wp:posOffset>
            </wp:positionH>
            <wp:positionV relativeFrom="paragraph">
              <wp:posOffset>79375</wp:posOffset>
            </wp:positionV>
            <wp:extent cx="4657090" cy="2719705"/>
            <wp:effectExtent l="0" t="0" r="0" b="4445"/>
            <wp:wrapThrough wrapText="bothSides">
              <wp:wrapPolygon edited="0">
                <wp:start x="0" y="0"/>
                <wp:lineTo x="0" y="21484"/>
                <wp:lineTo x="21470" y="21484"/>
                <wp:lineTo x="21470" y="0"/>
                <wp:lineTo x="0" y="0"/>
              </wp:wrapPolygon>
            </wp:wrapThrough>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cstate="print">
                      <a:extLst>
                        <a:ext uri="{28A0092B-C50C-407E-A947-70E740481C1C}">
                          <a14:useLocalDpi xmlns:a14="http://schemas.microsoft.com/office/drawing/2010/main" val="0"/>
                        </a:ext>
                      </a:extLst>
                    </a:blip>
                    <a:srcRect l="2650" t="15452" r="6891" b="18511"/>
                    <a:stretch/>
                  </pic:blipFill>
                  <pic:spPr bwMode="auto">
                    <a:xfrm>
                      <a:off x="0" y="0"/>
                      <a:ext cx="4657090" cy="2719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s="Trade Gothic"/>
          <w:bCs/>
          <w:color w:val="000000"/>
          <w:sz w:val="28"/>
          <w:szCs w:val="28"/>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E73F20"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r w:rsidRPr="00754529">
        <w:rPr>
          <w:rFonts w:ascii="Trade Gothic" w:eastAsia="Times New Roman" w:hAnsi="Trade Gothic" w:cs="Trade Gothic"/>
          <w:noProof/>
          <w:color w:val="000000"/>
          <w:sz w:val="24"/>
          <w:szCs w:val="24"/>
          <w:lang w:eastAsia="es-ES"/>
        </w:rPr>
        <w:drawing>
          <wp:anchor distT="0" distB="0" distL="114300" distR="114300" simplePos="0" relativeHeight="251782144" behindDoc="1" locked="0" layoutInCell="1" allowOverlap="1" wp14:anchorId="7E66122B" wp14:editId="2CD3F9F4">
            <wp:simplePos x="0" y="0"/>
            <wp:positionH relativeFrom="column">
              <wp:posOffset>267335</wp:posOffset>
            </wp:positionH>
            <wp:positionV relativeFrom="paragraph">
              <wp:posOffset>89535</wp:posOffset>
            </wp:positionV>
            <wp:extent cx="4836795" cy="2101850"/>
            <wp:effectExtent l="0" t="0" r="1905" b="0"/>
            <wp:wrapThrough wrapText="bothSides">
              <wp:wrapPolygon edited="0">
                <wp:start x="0" y="0"/>
                <wp:lineTo x="0" y="21339"/>
                <wp:lineTo x="21523" y="21339"/>
                <wp:lineTo x="21523" y="0"/>
                <wp:lineTo x="0" y="0"/>
              </wp:wrapPolygon>
            </wp:wrapThrough>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extLst>
                        <a:ext uri="{28A0092B-C50C-407E-A947-70E740481C1C}">
                          <a14:useLocalDpi xmlns:a14="http://schemas.microsoft.com/office/drawing/2010/main" val="0"/>
                        </a:ext>
                      </a:extLst>
                    </a:blip>
                    <a:srcRect l="10366" t="23810" r="15244" b="29313"/>
                    <a:stretch/>
                  </pic:blipFill>
                  <pic:spPr bwMode="auto">
                    <a:xfrm>
                      <a:off x="0" y="0"/>
                      <a:ext cx="4836795" cy="2101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4F0675" w:rsidRDefault="0079329F" w:rsidP="00754529">
      <w:pPr>
        <w:widowControl w:val="0"/>
        <w:autoSpaceDE w:val="0"/>
        <w:autoSpaceDN w:val="0"/>
        <w:adjustRightInd w:val="0"/>
        <w:spacing w:after="0"/>
        <w:jc w:val="both"/>
        <w:rPr>
          <w:noProof/>
          <w:lang w:eastAsia="es-ES"/>
        </w:rPr>
      </w:pPr>
      <w:r>
        <w:rPr>
          <w:noProof/>
          <w:lang w:eastAsia="es-ES"/>
        </w:rPr>
        <w:drawing>
          <wp:anchor distT="0" distB="0" distL="114300" distR="114300" simplePos="0" relativeHeight="251843584" behindDoc="0" locked="0" layoutInCell="1" allowOverlap="1" wp14:anchorId="7D275DB6" wp14:editId="6A42FA43">
            <wp:simplePos x="0" y="0"/>
            <wp:positionH relativeFrom="column">
              <wp:posOffset>448945</wp:posOffset>
            </wp:positionH>
            <wp:positionV relativeFrom="paragraph">
              <wp:posOffset>33020</wp:posOffset>
            </wp:positionV>
            <wp:extent cx="4229100" cy="272415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extLst>
                        <a:ext uri="{28A0092B-C50C-407E-A947-70E740481C1C}">
                          <a14:useLocalDpi xmlns:a14="http://schemas.microsoft.com/office/drawing/2010/main" val="0"/>
                        </a:ext>
                      </a:extLst>
                    </a:blip>
                    <a:srcRect l="14601" t="21050" r="21222" b="18513"/>
                    <a:stretch/>
                  </pic:blipFill>
                  <pic:spPr bwMode="auto">
                    <a:xfrm>
                      <a:off x="0" y="0"/>
                      <a:ext cx="4229100" cy="2724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329F" w:rsidRDefault="0079329F" w:rsidP="00754529">
      <w:pPr>
        <w:widowControl w:val="0"/>
        <w:autoSpaceDE w:val="0"/>
        <w:autoSpaceDN w:val="0"/>
        <w:adjustRightInd w:val="0"/>
        <w:spacing w:after="0"/>
        <w:jc w:val="both"/>
        <w:rPr>
          <w:noProof/>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BC567E" w:rsidRDefault="00BC567E" w:rsidP="00754529">
      <w:pPr>
        <w:widowControl w:val="0"/>
        <w:autoSpaceDE w:val="0"/>
        <w:autoSpaceDN w:val="0"/>
        <w:adjustRightInd w:val="0"/>
        <w:spacing w:after="0"/>
        <w:jc w:val="both"/>
        <w:rPr>
          <w:noProof/>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96318F"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r>
        <w:rPr>
          <w:noProof/>
          <w:lang w:eastAsia="es-ES"/>
        </w:rPr>
        <w:drawing>
          <wp:anchor distT="0" distB="0" distL="114300" distR="114300" simplePos="0" relativeHeight="251844608" behindDoc="0" locked="0" layoutInCell="1" allowOverlap="1" wp14:anchorId="18A4C744" wp14:editId="047D401E">
            <wp:simplePos x="0" y="0"/>
            <wp:positionH relativeFrom="column">
              <wp:posOffset>448945</wp:posOffset>
            </wp:positionH>
            <wp:positionV relativeFrom="paragraph">
              <wp:posOffset>156210</wp:posOffset>
            </wp:positionV>
            <wp:extent cx="4229100" cy="1562100"/>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extLst>
                        <a:ext uri="{28A0092B-C50C-407E-A947-70E740481C1C}">
                          <a14:useLocalDpi xmlns:a14="http://schemas.microsoft.com/office/drawing/2010/main" val="0"/>
                        </a:ext>
                      </a:extLst>
                    </a:blip>
                    <a:srcRect l="16469" t="22862" r="18505" b="42279"/>
                    <a:stretch/>
                  </pic:blipFill>
                  <pic:spPr bwMode="auto">
                    <a:xfrm>
                      <a:off x="0" y="0"/>
                      <a:ext cx="4229100" cy="156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96318F" w:rsidRDefault="0096318F" w:rsidP="00754529">
      <w:pPr>
        <w:widowControl w:val="0"/>
        <w:autoSpaceDE w:val="0"/>
        <w:autoSpaceDN w:val="0"/>
        <w:adjustRightInd w:val="0"/>
        <w:spacing w:after="0"/>
        <w:jc w:val="both"/>
        <w:rPr>
          <w:noProof/>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12F67" w:rsidRDefault="00712F6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4A4947"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r>
        <w:rPr>
          <w:noProof/>
          <w:lang w:eastAsia="es-ES"/>
        </w:rPr>
        <w:drawing>
          <wp:anchor distT="0" distB="0" distL="114300" distR="114300" simplePos="0" relativeHeight="251845632" behindDoc="0" locked="0" layoutInCell="1" allowOverlap="1" wp14:anchorId="146411B3" wp14:editId="5E07B23A">
            <wp:simplePos x="0" y="0"/>
            <wp:positionH relativeFrom="column">
              <wp:posOffset>525145</wp:posOffset>
            </wp:positionH>
            <wp:positionV relativeFrom="paragraph">
              <wp:posOffset>17780</wp:posOffset>
            </wp:positionV>
            <wp:extent cx="4229100" cy="2790825"/>
            <wp:effectExtent l="0" t="0" r="0" b="9525"/>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extLst>
                        <a:ext uri="{28A0092B-C50C-407E-A947-70E740481C1C}">
                          <a14:useLocalDpi xmlns:a14="http://schemas.microsoft.com/office/drawing/2010/main" val="0"/>
                        </a:ext>
                      </a:extLst>
                    </a:blip>
                    <a:srcRect l="12394" t="22183" r="12224" b="11496"/>
                    <a:stretch/>
                  </pic:blipFill>
                  <pic:spPr bwMode="auto">
                    <a:xfrm>
                      <a:off x="0" y="0"/>
                      <a:ext cx="4229100" cy="279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4947" w:rsidRDefault="004A4947" w:rsidP="00754529">
      <w:pPr>
        <w:widowControl w:val="0"/>
        <w:autoSpaceDE w:val="0"/>
        <w:autoSpaceDN w:val="0"/>
        <w:adjustRightInd w:val="0"/>
        <w:spacing w:after="0"/>
        <w:jc w:val="both"/>
        <w:rPr>
          <w:noProof/>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Default="00754529"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12F67" w:rsidRDefault="00712F6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12F67" w:rsidRDefault="00712F6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12F67" w:rsidRDefault="00712F6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5B070F" w:rsidRDefault="005B070F"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5B070F" w:rsidRDefault="005B070F"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12F67" w:rsidRDefault="00712F6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12F67" w:rsidRDefault="00712F6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12F67" w:rsidRDefault="00712F6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12F67" w:rsidRDefault="004A494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r w:rsidRPr="00754529">
        <w:rPr>
          <w:rFonts w:ascii="Trade Gothic" w:eastAsia="Times New Roman" w:hAnsi="Trade Gothic" w:cs="Trade Gothic"/>
          <w:noProof/>
          <w:color w:val="000000"/>
          <w:sz w:val="24"/>
          <w:szCs w:val="24"/>
          <w:lang w:eastAsia="es-ES"/>
        </w:rPr>
        <w:drawing>
          <wp:anchor distT="0" distB="0" distL="114300" distR="114300" simplePos="0" relativeHeight="251786240" behindDoc="1" locked="0" layoutInCell="1" allowOverlap="1" wp14:anchorId="5EC602E2" wp14:editId="6D698160">
            <wp:simplePos x="0" y="0"/>
            <wp:positionH relativeFrom="column">
              <wp:posOffset>419735</wp:posOffset>
            </wp:positionH>
            <wp:positionV relativeFrom="paragraph">
              <wp:posOffset>-92075</wp:posOffset>
            </wp:positionV>
            <wp:extent cx="4896485" cy="2033270"/>
            <wp:effectExtent l="0" t="0" r="0" b="5080"/>
            <wp:wrapThrough wrapText="bothSides">
              <wp:wrapPolygon edited="0">
                <wp:start x="0" y="0"/>
                <wp:lineTo x="0" y="21452"/>
                <wp:lineTo x="21513" y="21452"/>
                <wp:lineTo x="21513" y="0"/>
                <wp:lineTo x="0" y="0"/>
              </wp:wrapPolygon>
            </wp:wrapThrough>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extLst>
                        <a:ext uri="{28A0092B-C50C-407E-A947-70E740481C1C}">
                          <a14:useLocalDpi xmlns:a14="http://schemas.microsoft.com/office/drawing/2010/main" val="0"/>
                        </a:ext>
                      </a:extLst>
                    </a:blip>
                    <a:srcRect l="10248" t="22296" r="15194" b="40158"/>
                    <a:stretch/>
                  </pic:blipFill>
                  <pic:spPr bwMode="auto">
                    <a:xfrm>
                      <a:off x="0" y="0"/>
                      <a:ext cx="4896485" cy="2033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2F67" w:rsidRDefault="00712F6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12F67" w:rsidRDefault="00712F67"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0B0281"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r w:rsidRPr="00754529">
        <w:rPr>
          <w:rFonts w:ascii="Trade Gothic" w:eastAsia="Times New Roman" w:hAnsi="Trade Gothic" w:cs="Trade Gothic"/>
          <w:noProof/>
          <w:color w:val="000000"/>
          <w:sz w:val="24"/>
          <w:szCs w:val="24"/>
          <w:lang w:eastAsia="es-ES"/>
        </w:rPr>
        <w:drawing>
          <wp:anchor distT="0" distB="0" distL="114300" distR="114300" simplePos="0" relativeHeight="251785216" behindDoc="1" locked="0" layoutInCell="1" allowOverlap="1" wp14:anchorId="4ED6D77A" wp14:editId="231541CF">
            <wp:simplePos x="0" y="0"/>
            <wp:positionH relativeFrom="column">
              <wp:posOffset>421005</wp:posOffset>
            </wp:positionH>
            <wp:positionV relativeFrom="paragraph">
              <wp:posOffset>10160</wp:posOffset>
            </wp:positionV>
            <wp:extent cx="4904740" cy="2700020"/>
            <wp:effectExtent l="0" t="0" r="0" b="5080"/>
            <wp:wrapThrough wrapText="bothSides">
              <wp:wrapPolygon edited="0">
                <wp:start x="0" y="0"/>
                <wp:lineTo x="0" y="21488"/>
                <wp:lineTo x="21477" y="21488"/>
                <wp:lineTo x="21477" y="0"/>
                <wp:lineTo x="0" y="0"/>
              </wp:wrapPolygon>
            </wp:wrapThrough>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extLst>
                        <a:ext uri="{28A0092B-C50C-407E-A947-70E740481C1C}">
                          <a14:useLocalDpi xmlns:a14="http://schemas.microsoft.com/office/drawing/2010/main" val="0"/>
                        </a:ext>
                      </a:extLst>
                    </a:blip>
                    <a:srcRect l="15547" t="23179" r="19965" b="28882"/>
                    <a:stretch/>
                  </pic:blipFill>
                  <pic:spPr bwMode="auto">
                    <a:xfrm>
                      <a:off x="0" y="0"/>
                      <a:ext cx="4904740" cy="2700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r w:rsidRPr="00754529">
        <w:rPr>
          <w:rFonts w:ascii="Times New Roman" w:eastAsia="Times New Roman" w:hAnsi="Times New Roman"/>
          <w:color w:val="000000"/>
          <w:sz w:val="28"/>
          <w:szCs w:val="28"/>
          <w:lang w:val="es-SV" w:eastAsia="es-ES"/>
        </w:rPr>
        <w:t>2) Participación del Ing. Baltazar Cortez/Jefe de Alumbrado Público brindo al Pleno informe de las lámparas dañadas solicitado por la Licenciada Adela María Cortez,  el cual detalla lo siguiente:</w:t>
      </w: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r w:rsidRPr="00754529">
        <w:rPr>
          <w:rFonts w:ascii="Trade Gothic" w:eastAsia="Times New Roman" w:hAnsi="Trade Gothic" w:cs="Trade Gothic"/>
          <w:noProof/>
          <w:color w:val="000000"/>
          <w:sz w:val="24"/>
          <w:szCs w:val="24"/>
          <w:lang w:eastAsia="es-ES"/>
        </w:rPr>
        <w:drawing>
          <wp:anchor distT="0" distB="0" distL="114300" distR="114300" simplePos="0" relativeHeight="251788288" behindDoc="1" locked="0" layoutInCell="1" allowOverlap="1" wp14:anchorId="743874F6" wp14:editId="34EC077D">
            <wp:simplePos x="0" y="0"/>
            <wp:positionH relativeFrom="column">
              <wp:posOffset>274320</wp:posOffset>
            </wp:positionH>
            <wp:positionV relativeFrom="paragraph">
              <wp:posOffset>11430</wp:posOffset>
            </wp:positionV>
            <wp:extent cx="5178425" cy="2442845"/>
            <wp:effectExtent l="0" t="0" r="3175" b="0"/>
            <wp:wrapThrough wrapText="bothSides">
              <wp:wrapPolygon edited="0">
                <wp:start x="0" y="0"/>
                <wp:lineTo x="0" y="21392"/>
                <wp:lineTo x="21534" y="21392"/>
                <wp:lineTo x="21534" y="0"/>
                <wp:lineTo x="0" y="0"/>
              </wp:wrapPolygon>
            </wp:wrapThrough>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extLst>
                        <a:ext uri="{28A0092B-C50C-407E-A947-70E740481C1C}">
                          <a14:useLocalDpi xmlns:a14="http://schemas.microsoft.com/office/drawing/2010/main" val="0"/>
                        </a:ext>
                      </a:extLst>
                    </a:blip>
                    <a:srcRect l="1676" t="20000" r="36585" b="42079"/>
                    <a:stretch/>
                  </pic:blipFill>
                  <pic:spPr bwMode="auto">
                    <a:xfrm>
                      <a:off x="0" y="0"/>
                      <a:ext cx="5178425" cy="2442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37B9E"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r w:rsidRPr="00754529">
        <w:rPr>
          <w:rFonts w:ascii="Trade Gothic" w:eastAsia="Times New Roman" w:hAnsi="Trade Gothic" w:cs="Trade Gothic"/>
          <w:noProof/>
          <w:color w:val="000000"/>
          <w:sz w:val="24"/>
          <w:szCs w:val="24"/>
          <w:lang w:eastAsia="es-ES"/>
        </w:rPr>
        <w:drawing>
          <wp:anchor distT="0" distB="0" distL="114300" distR="114300" simplePos="0" relativeHeight="251789312" behindDoc="1" locked="0" layoutInCell="1" allowOverlap="1" wp14:anchorId="21AE021E" wp14:editId="2B9404F4">
            <wp:simplePos x="0" y="0"/>
            <wp:positionH relativeFrom="column">
              <wp:posOffset>457835</wp:posOffset>
            </wp:positionH>
            <wp:positionV relativeFrom="paragraph">
              <wp:posOffset>-97790</wp:posOffset>
            </wp:positionV>
            <wp:extent cx="4819650" cy="1409700"/>
            <wp:effectExtent l="0" t="0" r="0" b="0"/>
            <wp:wrapThrough wrapText="bothSides">
              <wp:wrapPolygon edited="0">
                <wp:start x="0" y="0"/>
                <wp:lineTo x="0" y="21308"/>
                <wp:lineTo x="21515" y="21308"/>
                <wp:lineTo x="21515" y="0"/>
                <wp:lineTo x="0" y="0"/>
              </wp:wrapPolygon>
            </wp:wrapThrough>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extLst>
                        <a:ext uri="{28A0092B-C50C-407E-A947-70E740481C1C}">
                          <a14:useLocalDpi xmlns:a14="http://schemas.microsoft.com/office/drawing/2010/main" val="0"/>
                        </a:ext>
                      </a:extLst>
                    </a:blip>
                    <a:srcRect l="1784" t="27238" r="54878" b="51118"/>
                    <a:stretch/>
                  </pic:blipFill>
                  <pic:spPr bwMode="auto">
                    <a:xfrm>
                      <a:off x="0" y="0"/>
                      <a:ext cx="4819650"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37B9E"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r w:rsidRPr="00754529">
        <w:rPr>
          <w:rFonts w:ascii="Trade Gothic" w:eastAsia="Times New Roman" w:hAnsi="Trade Gothic" w:cs="Trade Gothic"/>
          <w:noProof/>
          <w:color w:val="000000"/>
          <w:sz w:val="24"/>
          <w:szCs w:val="24"/>
          <w:lang w:eastAsia="es-ES"/>
        </w:rPr>
        <w:drawing>
          <wp:anchor distT="0" distB="0" distL="114300" distR="114300" simplePos="0" relativeHeight="251791360" behindDoc="1" locked="0" layoutInCell="1" allowOverlap="1" wp14:anchorId="7D3BFEDC" wp14:editId="01AD2E8B">
            <wp:simplePos x="0" y="0"/>
            <wp:positionH relativeFrom="column">
              <wp:posOffset>356235</wp:posOffset>
            </wp:positionH>
            <wp:positionV relativeFrom="paragraph">
              <wp:posOffset>31115</wp:posOffset>
            </wp:positionV>
            <wp:extent cx="4827905" cy="1290320"/>
            <wp:effectExtent l="0" t="0" r="0" b="5080"/>
            <wp:wrapThrough wrapText="bothSides">
              <wp:wrapPolygon edited="0">
                <wp:start x="0" y="0"/>
                <wp:lineTo x="0" y="21366"/>
                <wp:lineTo x="21478" y="21366"/>
                <wp:lineTo x="21478" y="0"/>
                <wp:lineTo x="0" y="0"/>
              </wp:wrapPolygon>
            </wp:wrapThrough>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7">
                      <a:extLst>
                        <a:ext uri="{28A0092B-C50C-407E-A947-70E740481C1C}">
                          <a14:useLocalDpi xmlns:a14="http://schemas.microsoft.com/office/drawing/2010/main" val="0"/>
                        </a:ext>
                      </a:extLst>
                    </a:blip>
                    <a:srcRect b="9568"/>
                    <a:stretch/>
                  </pic:blipFill>
                  <pic:spPr bwMode="auto">
                    <a:xfrm>
                      <a:off x="0" y="0"/>
                      <a:ext cx="4827905" cy="1290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rade Gothic" w:eastAsia="Times New Roman" w:hAnsi="Trade Gothic" w:cs="Trade Gothic"/>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54529" w:rsidP="00754529">
      <w:pPr>
        <w:widowControl w:val="0"/>
        <w:autoSpaceDE w:val="0"/>
        <w:autoSpaceDN w:val="0"/>
        <w:adjustRightInd w:val="0"/>
        <w:spacing w:after="0"/>
        <w:jc w:val="both"/>
        <w:rPr>
          <w:rFonts w:ascii="Trade Gothic" w:eastAsia="Times New Roman" w:hAnsi="Trade Gothic" w:cs="Trade Gothic"/>
          <w:noProof/>
          <w:color w:val="000000"/>
          <w:sz w:val="24"/>
          <w:szCs w:val="24"/>
          <w:lang w:eastAsia="es-ES"/>
        </w:rPr>
      </w:pPr>
    </w:p>
    <w:p w:rsidR="00754529" w:rsidRPr="00754529" w:rsidRDefault="00737B9E"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r w:rsidRPr="00754529">
        <w:rPr>
          <w:rFonts w:ascii="Trade Gothic" w:eastAsia="Times New Roman" w:hAnsi="Trade Gothic" w:cs="Trade Gothic"/>
          <w:noProof/>
          <w:color w:val="000000"/>
          <w:sz w:val="24"/>
          <w:szCs w:val="24"/>
          <w:lang w:eastAsia="es-ES"/>
        </w:rPr>
        <w:drawing>
          <wp:anchor distT="0" distB="0" distL="114300" distR="114300" simplePos="0" relativeHeight="251790336" behindDoc="1" locked="0" layoutInCell="1" allowOverlap="1" wp14:anchorId="31DFE0D5" wp14:editId="74C127B0">
            <wp:simplePos x="0" y="0"/>
            <wp:positionH relativeFrom="column">
              <wp:posOffset>355600</wp:posOffset>
            </wp:positionH>
            <wp:positionV relativeFrom="paragraph">
              <wp:posOffset>38100</wp:posOffset>
            </wp:positionV>
            <wp:extent cx="4828540" cy="1743075"/>
            <wp:effectExtent l="0" t="0" r="0" b="9525"/>
            <wp:wrapThrough wrapText="bothSides">
              <wp:wrapPolygon edited="0">
                <wp:start x="0" y="0"/>
                <wp:lineTo x="0" y="21482"/>
                <wp:lineTo x="21475" y="21482"/>
                <wp:lineTo x="21475" y="0"/>
                <wp:lineTo x="0" y="0"/>
              </wp:wrapPolygon>
            </wp:wrapThrough>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2854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widowControl w:val="0"/>
        <w:autoSpaceDE w:val="0"/>
        <w:autoSpaceDN w:val="0"/>
        <w:adjustRightInd w:val="0"/>
        <w:spacing w:after="0"/>
        <w:jc w:val="both"/>
        <w:rPr>
          <w:rFonts w:ascii="Times New Roman" w:eastAsia="Times New Roman" w:hAnsi="Times New Roman"/>
          <w:color w:val="000000"/>
          <w:sz w:val="28"/>
          <w:szCs w:val="28"/>
          <w:lang w:val="es-SV" w:eastAsia="es-ES"/>
        </w:rPr>
      </w:pPr>
    </w:p>
    <w:p w:rsidR="00754529" w:rsidRPr="00754529" w:rsidRDefault="00754529" w:rsidP="00754529">
      <w:pPr>
        <w:spacing w:after="0" w:line="240" w:lineRule="auto"/>
        <w:jc w:val="both"/>
        <w:rPr>
          <w:rFonts w:ascii="Times New Roman" w:eastAsiaTheme="minorHAnsi" w:hAnsi="Times New Roman"/>
          <w:sz w:val="28"/>
          <w:szCs w:val="28"/>
          <w:lang w:val="es-SV"/>
        </w:rPr>
      </w:pPr>
    </w:p>
    <w:p w:rsidR="00754529" w:rsidRPr="00754529" w:rsidRDefault="00754529" w:rsidP="00754529">
      <w:pPr>
        <w:spacing w:after="0" w:line="240" w:lineRule="auto"/>
        <w:jc w:val="both"/>
        <w:rPr>
          <w:rFonts w:ascii="Times New Roman" w:eastAsiaTheme="minorHAnsi" w:hAnsi="Times New Roman"/>
          <w:sz w:val="28"/>
          <w:szCs w:val="28"/>
          <w:lang w:val="es-SV"/>
        </w:rPr>
      </w:pPr>
    </w:p>
    <w:p w:rsidR="00754529" w:rsidRPr="00754529" w:rsidRDefault="00754529" w:rsidP="00754529">
      <w:pPr>
        <w:spacing w:after="0" w:line="240" w:lineRule="auto"/>
        <w:jc w:val="both"/>
        <w:rPr>
          <w:rFonts w:ascii="Times New Roman" w:eastAsiaTheme="minorHAnsi" w:hAnsi="Times New Roman"/>
          <w:sz w:val="28"/>
          <w:szCs w:val="28"/>
          <w:lang w:val="es-SV"/>
        </w:rPr>
      </w:pPr>
    </w:p>
    <w:p w:rsidR="00754529" w:rsidRPr="00754529" w:rsidRDefault="00754529" w:rsidP="00737B9E">
      <w:pPr>
        <w:spacing w:after="0"/>
        <w:jc w:val="both"/>
        <w:rPr>
          <w:rFonts w:ascii="Times New Roman" w:eastAsiaTheme="minorHAnsi" w:hAnsi="Times New Roman"/>
          <w:sz w:val="28"/>
          <w:szCs w:val="28"/>
          <w:lang w:val="es-SV"/>
        </w:rPr>
      </w:pPr>
      <w:r w:rsidRPr="00754529">
        <w:rPr>
          <w:rFonts w:ascii="Times New Roman" w:eastAsiaTheme="minorHAnsi" w:hAnsi="Times New Roman"/>
          <w:b/>
          <w:sz w:val="28"/>
          <w:szCs w:val="28"/>
          <w:lang w:val="es-SV"/>
        </w:rPr>
        <w:t>3)</w:t>
      </w:r>
      <w:r w:rsidRPr="00754529">
        <w:rPr>
          <w:rFonts w:ascii="Times New Roman" w:eastAsiaTheme="minorHAnsi" w:hAnsi="Times New Roman"/>
          <w:sz w:val="28"/>
          <w:szCs w:val="28"/>
          <w:lang w:val="es-SV"/>
        </w:rPr>
        <w:t xml:space="preserve"> Participación del Tec. Rene Gamero/Subgerente Financiero y Tributario presentó al pleno los avances de las Normas Técnicas Específicas. III. </w:t>
      </w:r>
      <w:r w:rsidRPr="00754529">
        <w:rPr>
          <w:rFonts w:ascii="Times New Roman" w:hAnsi="Times New Roman"/>
          <w:sz w:val="28"/>
          <w:szCs w:val="28"/>
          <w:lang w:val="es-SV"/>
        </w:rPr>
        <w:t xml:space="preserve">Que en el punto número  quince la cual consiste en puntos Varios, en la participación de la Licenciada Adela </w:t>
      </w:r>
      <w:r w:rsidRPr="00754529">
        <w:rPr>
          <w:rFonts w:ascii="Times New Roman" w:eastAsiaTheme="minorHAnsi" w:hAnsi="Times New Roman"/>
          <w:sz w:val="28"/>
          <w:szCs w:val="28"/>
          <w:lang w:val="es-SV"/>
        </w:rPr>
        <w:t xml:space="preserve">María Cortez Coto, Quinta Regidora Propietaria mediante el cual manifiesta literalmente. </w:t>
      </w:r>
      <w:r w:rsidRPr="00754529">
        <w:rPr>
          <w:rFonts w:ascii="Times New Roman" w:eastAsiaTheme="minorHAnsi" w:hAnsi="Times New Roman"/>
          <w:b/>
          <w:sz w:val="28"/>
          <w:szCs w:val="28"/>
          <w:lang w:val="es-SV"/>
        </w:rPr>
        <w:t>IV.-</w:t>
      </w:r>
      <w:r w:rsidRPr="00754529">
        <w:rPr>
          <w:rFonts w:ascii="Times New Roman" w:hAnsi="Times New Roman"/>
          <w:sz w:val="28"/>
          <w:szCs w:val="28"/>
          <w:lang w:val="es-SV"/>
        </w:rPr>
        <w:t xml:space="preserve"> Que en el punto número  siete la cual consiste en la participación del Gerente General, los Señores Concejales:</w:t>
      </w:r>
      <w:r w:rsidRPr="00754529">
        <w:rPr>
          <w:rFonts w:ascii="Times New Roman" w:eastAsiaTheme="minorHAnsi" w:hAnsi="Times New Roman" w:cstheme="minorBidi"/>
          <w:sz w:val="28"/>
          <w:szCs w:val="28"/>
          <w:lang w:val="es-SV"/>
        </w:rPr>
        <w:t xml:space="preserve"> Rubenia Delfina </w:t>
      </w:r>
      <w:r w:rsidRPr="00754529">
        <w:rPr>
          <w:rFonts w:ascii="Times New Roman" w:eastAsiaTheme="minorHAnsi" w:hAnsi="Times New Roman"/>
          <w:sz w:val="28"/>
          <w:szCs w:val="28"/>
          <w:lang w:val="es-SV"/>
        </w:rPr>
        <w:t>Mira Hernández, Decima Regidora Propietaria; Blanca Lidia Sigüenza de Mejía, Duodécima Regidora Propietaria y</w:t>
      </w:r>
      <w:r w:rsidRPr="00754529">
        <w:rPr>
          <w:rFonts w:ascii="Times New Roman" w:eastAsiaTheme="minorHAnsi" w:hAnsi="Times New Roman" w:cstheme="minorBidi"/>
          <w:sz w:val="28"/>
          <w:szCs w:val="28"/>
          <w:lang w:val="es-SV"/>
        </w:rPr>
        <w:t xml:space="preserve"> Bayron Eraldo Baltazar Martínez Barahona, Undécimo Regidor Propietario</w:t>
      </w:r>
      <w:r w:rsidRPr="00754529">
        <w:rPr>
          <w:rFonts w:ascii="Times New Roman" w:eastAsiaTheme="minorHAnsi" w:hAnsi="Times New Roman"/>
          <w:sz w:val="28"/>
          <w:szCs w:val="28"/>
          <w:lang w:val="es-SV"/>
        </w:rPr>
        <w:t xml:space="preserve">, </w:t>
      </w:r>
      <w:r w:rsidRPr="00DA197F">
        <w:rPr>
          <w:rFonts w:ascii="Times New Roman" w:eastAsiaTheme="minorHAnsi" w:hAnsi="Times New Roman"/>
          <w:sz w:val="28"/>
          <w:szCs w:val="28"/>
          <w:lang w:val="es-SV"/>
        </w:rPr>
        <w:t>le consultaron al Gerente General, referente al traslado del Jefe de Recolección y Aseo, en el cual  manifestó que el Lic. Jonathan Antonio Espinoza, Subgerente Administrativo</w:t>
      </w:r>
      <w:r w:rsidR="005F2AEF">
        <w:rPr>
          <w:rFonts w:ascii="Times New Roman" w:eastAsiaTheme="minorHAnsi" w:hAnsi="Times New Roman"/>
          <w:sz w:val="28"/>
          <w:szCs w:val="28"/>
          <w:lang w:val="es-SV"/>
        </w:rPr>
        <w:t>,</w:t>
      </w:r>
      <w:r w:rsidRPr="00DA197F">
        <w:rPr>
          <w:rFonts w:ascii="Times New Roman" w:eastAsiaTheme="minorHAnsi" w:hAnsi="Times New Roman"/>
          <w:sz w:val="28"/>
          <w:szCs w:val="28"/>
          <w:lang w:val="es-SV"/>
        </w:rPr>
        <w:t xml:space="preserve"> remitió memorándum manifestando que no se puede realizar el traslado porque la plaza que ostenta es Jefatura y no administrativa, asimismo los señores concejales antes descritos expresaron que si la enfermedad del Sr. Moran se agudiza el </w:t>
      </w:r>
      <w:r w:rsidRPr="00DA197F">
        <w:rPr>
          <w:rFonts w:ascii="Times New Roman" w:eastAsiaTheme="minorHAnsi" w:hAnsi="Times New Roman"/>
          <w:sz w:val="28"/>
          <w:szCs w:val="28"/>
          <w:lang w:val="es-SV"/>
        </w:rPr>
        <w:lastRenderedPageBreak/>
        <w:t>Concejo Municipal se exonera de toda responsabilidad.</w:t>
      </w:r>
      <w:r w:rsidR="00DA197F">
        <w:rPr>
          <w:rFonts w:ascii="Times New Roman" w:eastAsiaTheme="minorHAnsi" w:hAnsi="Times New Roman"/>
          <w:sz w:val="28"/>
          <w:szCs w:val="28"/>
          <w:lang w:val="es-SV"/>
        </w:rPr>
        <w:t xml:space="preserve"> </w:t>
      </w:r>
      <w:r w:rsidRPr="00754529">
        <w:rPr>
          <w:rFonts w:ascii="Times New Roman" w:eastAsiaTheme="minorHAnsi" w:hAnsi="Times New Roman"/>
          <w:b/>
          <w:sz w:val="28"/>
          <w:szCs w:val="28"/>
          <w:lang w:val="es-SV"/>
        </w:rPr>
        <w:t>V.-</w:t>
      </w:r>
      <w:r w:rsidRPr="00754529">
        <w:rPr>
          <w:rFonts w:ascii="Times New Roman" w:eastAsiaTheme="minorHAnsi" w:hAnsi="Times New Roman"/>
          <w:sz w:val="28"/>
          <w:szCs w:val="28"/>
          <w:lang w:val="es-SV"/>
        </w:rPr>
        <w:t xml:space="preserve"> </w:t>
      </w:r>
      <w:r w:rsidRPr="00754529">
        <w:rPr>
          <w:rFonts w:ascii="Times New Roman" w:hAnsi="Times New Roman"/>
          <w:sz w:val="28"/>
          <w:szCs w:val="28"/>
          <w:lang w:val="es-SV"/>
        </w:rPr>
        <w:t xml:space="preserve">Que en el punto número  quince la cual consiste en puntos Varios, a petición de la Señora </w:t>
      </w:r>
      <w:r w:rsidRPr="00754529">
        <w:rPr>
          <w:rFonts w:ascii="Times New Roman" w:eastAsiaTheme="minorHAnsi" w:hAnsi="Times New Roman"/>
          <w:sz w:val="28"/>
          <w:szCs w:val="28"/>
        </w:rPr>
        <w:t xml:space="preserve">María del Carmen García, Primera Regidora Propietaria; se instruye al Licenciado Salvador Fuentes/Auditor Interno que realice un examen especial de las Carpetas de Deporte que se detallan a continuación: </w:t>
      </w:r>
      <w:r w:rsidRPr="00754529">
        <w:rPr>
          <w:rFonts w:ascii="Times New Roman" w:eastAsiaTheme="minorHAnsi" w:hAnsi="Times New Roman"/>
          <w:b/>
          <w:sz w:val="28"/>
          <w:szCs w:val="28"/>
        </w:rPr>
        <w:t xml:space="preserve">1) </w:t>
      </w:r>
      <w:r w:rsidRPr="00754529">
        <w:rPr>
          <w:rFonts w:ascii="Times New Roman" w:eastAsiaTheme="minorHAnsi" w:hAnsi="Times New Roman"/>
          <w:sz w:val="28"/>
          <w:szCs w:val="28"/>
        </w:rPr>
        <w:t>Fortalecimiento al Deporte a las Escuelas  de Deporte Municipal para el Fomento de la Convivencia Social año 2018, en el Municipio de Apopa, la cual fue aprobada por un monto de $17,192.99, según Acuerdo Municipal # 28, Acta # 7 de fecha 12/02/2018.</w:t>
      </w:r>
      <w:r w:rsidRPr="00754529">
        <w:rPr>
          <w:rFonts w:ascii="Times New Roman" w:eastAsiaTheme="minorHAnsi" w:hAnsi="Times New Roman"/>
          <w:b/>
          <w:sz w:val="28"/>
          <w:szCs w:val="28"/>
        </w:rPr>
        <w:t xml:space="preserve"> y 2) </w:t>
      </w:r>
      <w:r w:rsidRPr="00754529">
        <w:rPr>
          <w:rFonts w:ascii="Times New Roman" w:eastAsiaTheme="minorHAnsi" w:hAnsi="Times New Roman"/>
          <w:sz w:val="28"/>
          <w:szCs w:val="28"/>
        </w:rPr>
        <w:t xml:space="preserve">Fortalecimiento al Deporte Comunitario para la Convivencia Social en el Municipio de Apopa para los meses de abril a septiembre del año 2018 la cual fue aprobada por un monto de $29,510.00, según Acuerdo Municipal # 28, Acta # 7 de fecha 12/02/2018, según Acuerdo Municipal # 4, Acta # 12 de fecha 21/03/2018. Asimismo, a petición de la </w:t>
      </w:r>
      <w:r w:rsidRPr="00754529">
        <w:rPr>
          <w:rFonts w:ascii="Times New Roman" w:hAnsi="Times New Roman"/>
          <w:sz w:val="28"/>
          <w:szCs w:val="28"/>
          <w:lang w:val="es-SV"/>
        </w:rPr>
        <w:t xml:space="preserve">Licenciada Adela </w:t>
      </w:r>
      <w:r w:rsidRPr="00754529">
        <w:rPr>
          <w:rFonts w:ascii="Times New Roman" w:eastAsiaTheme="minorHAnsi" w:hAnsi="Times New Roman"/>
          <w:sz w:val="28"/>
          <w:szCs w:val="28"/>
          <w:lang w:val="es-SV"/>
        </w:rPr>
        <w:t xml:space="preserve">María Cortez Coto, Quinta Regidora Propietaria, </w:t>
      </w:r>
      <w:r w:rsidRPr="00754529">
        <w:rPr>
          <w:rFonts w:ascii="Times New Roman" w:eastAsiaTheme="minorHAnsi" w:hAnsi="Times New Roman"/>
          <w:sz w:val="28"/>
          <w:szCs w:val="28"/>
        </w:rPr>
        <w:t>se instruye al Licenciado Salvador Fuentes/Auditor interno, que solicite por escrito a la Comisión Municipal para elaboración del Proyecto de Normas Técnicas de Control Interno Específica</w:t>
      </w:r>
      <w:r w:rsidRPr="00754529">
        <w:rPr>
          <w:rFonts w:ascii="Times New Roman" w:eastAsiaTheme="minorHAnsi" w:hAnsi="Times New Roman"/>
          <w:b/>
          <w:sz w:val="28"/>
          <w:szCs w:val="28"/>
        </w:rPr>
        <w:t xml:space="preserve">, </w:t>
      </w:r>
      <w:r w:rsidRPr="00754529">
        <w:rPr>
          <w:rFonts w:ascii="Times New Roman" w:eastAsiaTheme="minorHAnsi" w:hAnsi="Times New Roman"/>
          <w:sz w:val="28"/>
          <w:szCs w:val="28"/>
        </w:rPr>
        <w:t xml:space="preserve">el avance de la elaboración  de las Normas Técnicas de Control Interno. Y no habiendo más que hacer constar se cierra la sesión a las dieciocho horas del día miércoles a los dieciocho días del mes de septiembre de dos mil diecinueve. Y para constancia firmamos. </w:t>
      </w:r>
    </w:p>
    <w:p w:rsidR="00754529" w:rsidRPr="00754529" w:rsidRDefault="00754529" w:rsidP="00754529">
      <w:pPr>
        <w:tabs>
          <w:tab w:val="left" w:pos="864"/>
        </w:tabs>
        <w:spacing w:after="0"/>
        <w:rPr>
          <w:rFonts w:ascii="Times New Roman" w:hAnsi="Times New Roman"/>
          <w:b/>
        </w:rPr>
      </w:pPr>
    </w:p>
    <w:p w:rsidR="00754529" w:rsidRPr="00754529" w:rsidRDefault="00754529" w:rsidP="00754529">
      <w:pPr>
        <w:tabs>
          <w:tab w:val="left" w:pos="864"/>
        </w:tabs>
        <w:spacing w:after="0"/>
        <w:rPr>
          <w:rFonts w:ascii="Times New Roman" w:hAnsi="Times New Roman"/>
          <w:b/>
        </w:rPr>
      </w:pPr>
    </w:p>
    <w:p w:rsidR="00754529" w:rsidRPr="00754529" w:rsidRDefault="00754529" w:rsidP="00754529">
      <w:pPr>
        <w:tabs>
          <w:tab w:val="left" w:pos="864"/>
        </w:tabs>
        <w:spacing w:after="0"/>
        <w:rPr>
          <w:rFonts w:ascii="Times New Roman" w:hAnsi="Times New Roman"/>
          <w:b/>
        </w:rPr>
      </w:pPr>
    </w:p>
    <w:p w:rsidR="00754529" w:rsidRPr="00754529" w:rsidRDefault="00754529" w:rsidP="00754529">
      <w:pPr>
        <w:tabs>
          <w:tab w:val="left" w:pos="864"/>
        </w:tabs>
        <w:spacing w:after="0" w:line="240" w:lineRule="auto"/>
        <w:rPr>
          <w:rFonts w:ascii="Times New Roman" w:hAnsi="Times New Roman"/>
          <w:b/>
        </w:rPr>
      </w:pPr>
      <w:r w:rsidRPr="00754529">
        <w:rPr>
          <w:rFonts w:ascii="Times New Roman" w:hAnsi="Times New Roman"/>
          <w:b/>
        </w:rPr>
        <w:t>Cnel. José Santiago Zelaya Domínguez</w:t>
      </w:r>
    </w:p>
    <w:p w:rsidR="00754529" w:rsidRPr="00754529" w:rsidRDefault="00754529" w:rsidP="00754529">
      <w:pPr>
        <w:tabs>
          <w:tab w:val="left" w:pos="864"/>
        </w:tabs>
        <w:spacing w:after="0" w:line="240" w:lineRule="auto"/>
        <w:ind w:firstLine="1"/>
        <w:rPr>
          <w:rFonts w:ascii="Times New Roman" w:hAnsi="Times New Roman"/>
          <w:b/>
        </w:rPr>
      </w:pPr>
      <w:r w:rsidRPr="00754529">
        <w:rPr>
          <w:rFonts w:ascii="Times New Roman" w:hAnsi="Times New Roman"/>
          <w:b/>
        </w:rPr>
        <w:t xml:space="preserve">          Alcalde Municipal.                                               Licdo. Darwin David Maldonado García</w:t>
      </w:r>
    </w:p>
    <w:p w:rsidR="00754529" w:rsidRPr="00754529" w:rsidRDefault="00754529" w:rsidP="00754529">
      <w:pPr>
        <w:tabs>
          <w:tab w:val="left" w:pos="5131"/>
        </w:tabs>
        <w:spacing w:after="0" w:line="240" w:lineRule="auto"/>
        <w:jc w:val="both"/>
        <w:rPr>
          <w:rFonts w:ascii="Times New Roman" w:hAnsi="Times New Roman"/>
          <w:b/>
        </w:rPr>
      </w:pPr>
      <w:r w:rsidRPr="00754529">
        <w:rPr>
          <w:rFonts w:ascii="Times New Roman" w:hAnsi="Times New Roman"/>
          <w:b/>
        </w:rPr>
        <w:t xml:space="preserve"> </w:t>
      </w:r>
      <w:r w:rsidRPr="00754529">
        <w:rPr>
          <w:rFonts w:ascii="Times New Roman" w:hAnsi="Times New Roman"/>
          <w:b/>
        </w:rPr>
        <w:tab/>
        <w:t xml:space="preserve">         Síndico Municipal</w:t>
      </w:r>
    </w:p>
    <w:p w:rsidR="00754529" w:rsidRPr="00754529" w:rsidRDefault="00754529" w:rsidP="00754529">
      <w:pPr>
        <w:tabs>
          <w:tab w:val="left" w:pos="7560"/>
        </w:tabs>
        <w:spacing w:after="0" w:line="240" w:lineRule="auto"/>
        <w:jc w:val="both"/>
        <w:rPr>
          <w:rFonts w:ascii="Times New Roman" w:hAnsi="Times New Roman"/>
          <w:b/>
        </w:rPr>
      </w:pPr>
    </w:p>
    <w:p w:rsidR="00754529" w:rsidRPr="00754529" w:rsidRDefault="00754529" w:rsidP="00754529">
      <w:pPr>
        <w:tabs>
          <w:tab w:val="left" w:pos="7560"/>
        </w:tabs>
        <w:spacing w:after="0" w:line="240" w:lineRule="auto"/>
        <w:jc w:val="both"/>
        <w:rPr>
          <w:rFonts w:ascii="Times New Roman" w:hAnsi="Times New Roman"/>
          <w:b/>
        </w:rPr>
      </w:pPr>
    </w:p>
    <w:p w:rsidR="00754529" w:rsidRPr="00754529" w:rsidRDefault="00754529" w:rsidP="00754529">
      <w:pPr>
        <w:tabs>
          <w:tab w:val="left" w:pos="7560"/>
        </w:tabs>
        <w:spacing w:after="0" w:line="240" w:lineRule="auto"/>
        <w:jc w:val="both"/>
        <w:rPr>
          <w:rFonts w:ascii="Times New Roman" w:hAnsi="Times New Roman"/>
          <w:b/>
        </w:rPr>
      </w:pPr>
    </w:p>
    <w:p w:rsidR="00754529" w:rsidRPr="00754529" w:rsidRDefault="00754529" w:rsidP="00754529">
      <w:pPr>
        <w:tabs>
          <w:tab w:val="left" w:pos="7560"/>
        </w:tabs>
        <w:spacing w:after="0" w:line="240" w:lineRule="auto"/>
        <w:jc w:val="both"/>
        <w:rPr>
          <w:rFonts w:ascii="Times New Roman" w:hAnsi="Times New Roman"/>
          <w:b/>
        </w:rPr>
      </w:pPr>
      <w:r w:rsidRPr="00754529">
        <w:rPr>
          <w:rFonts w:ascii="Times New Roman" w:hAnsi="Times New Roman"/>
          <w:b/>
        </w:rPr>
        <w:t xml:space="preserve">Sra. María del Carmen García                                             Sr. Oscar Armando Rivas                                    </w:t>
      </w:r>
    </w:p>
    <w:p w:rsidR="00754529" w:rsidRPr="00754529" w:rsidRDefault="00754529" w:rsidP="00754529">
      <w:pPr>
        <w:tabs>
          <w:tab w:val="left" w:pos="7560"/>
        </w:tabs>
        <w:spacing w:after="0" w:line="240" w:lineRule="auto"/>
        <w:jc w:val="both"/>
        <w:rPr>
          <w:rFonts w:ascii="Times New Roman" w:hAnsi="Times New Roman"/>
          <w:b/>
        </w:rPr>
      </w:pPr>
      <w:r w:rsidRPr="00754529">
        <w:rPr>
          <w:rFonts w:ascii="Times New Roman" w:hAnsi="Times New Roman"/>
          <w:b/>
        </w:rPr>
        <w:t xml:space="preserve">    Primera Regidora Propietaria.                                     Segundo Regidor Propietario.           </w:t>
      </w:r>
    </w:p>
    <w:p w:rsidR="00754529" w:rsidRPr="00754529" w:rsidRDefault="00754529" w:rsidP="00754529">
      <w:pPr>
        <w:tabs>
          <w:tab w:val="left" w:pos="7560"/>
        </w:tabs>
        <w:spacing w:after="0" w:line="240" w:lineRule="auto"/>
        <w:jc w:val="both"/>
        <w:rPr>
          <w:rFonts w:ascii="Times New Roman" w:hAnsi="Times New Roman"/>
          <w:b/>
        </w:rPr>
      </w:pPr>
      <w:r w:rsidRPr="00754529">
        <w:rPr>
          <w:rFonts w:ascii="Times New Roman" w:hAnsi="Times New Roman"/>
          <w:b/>
        </w:rPr>
        <w:t xml:space="preserve">                                                                                               </w:t>
      </w:r>
    </w:p>
    <w:p w:rsidR="00754529" w:rsidRPr="00754529" w:rsidRDefault="00754529" w:rsidP="00754529">
      <w:pPr>
        <w:tabs>
          <w:tab w:val="left" w:pos="7560"/>
        </w:tabs>
        <w:spacing w:after="0" w:line="240" w:lineRule="auto"/>
        <w:jc w:val="both"/>
        <w:rPr>
          <w:rFonts w:ascii="Times New Roman" w:hAnsi="Times New Roman"/>
          <w:b/>
        </w:rPr>
      </w:pPr>
    </w:p>
    <w:p w:rsidR="00754529" w:rsidRPr="00754529" w:rsidRDefault="00754529" w:rsidP="00754529">
      <w:pPr>
        <w:tabs>
          <w:tab w:val="left" w:pos="7560"/>
        </w:tabs>
        <w:spacing w:after="0" w:line="240" w:lineRule="auto"/>
        <w:jc w:val="both"/>
        <w:rPr>
          <w:rFonts w:ascii="Times New Roman" w:hAnsi="Times New Roman"/>
          <w:b/>
        </w:rPr>
      </w:pPr>
    </w:p>
    <w:p w:rsidR="00754529" w:rsidRPr="00754529" w:rsidRDefault="00754529" w:rsidP="00754529">
      <w:pPr>
        <w:tabs>
          <w:tab w:val="left" w:pos="864"/>
        </w:tabs>
        <w:spacing w:after="0" w:line="240" w:lineRule="auto"/>
        <w:ind w:firstLine="1"/>
        <w:rPr>
          <w:rFonts w:ascii="Times New Roman" w:hAnsi="Times New Roman"/>
          <w:b/>
        </w:rPr>
      </w:pPr>
      <w:r w:rsidRPr="00754529">
        <w:rPr>
          <w:rFonts w:ascii="Times New Roman" w:hAnsi="Times New Roman"/>
          <w:b/>
        </w:rPr>
        <w:t xml:space="preserve">Cnel. Ángel Román Sermeño Nieto                                    Sr. Calixto Henríquez Rodríguez,                                      </w:t>
      </w:r>
    </w:p>
    <w:p w:rsidR="00754529" w:rsidRPr="00754529" w:rsidRDefault="00754529" w:rsidP="00754529">
      <w:pPr>
        <w:tabs>
          <w:tab w:val="center" w:pos="4532"/>
        </w:tabs>
        <w:spacing w:after="0" w:line="240" w:lineRule="auto"/>
        <w:ind w:firstLine="1"/>
        <w:rPr>
          <w:rFonts w:ascii="Times New Roman" w:hAnsi="Times New Roman"/>
          <w:b/>
        </w:rPr>
      </w:pPr>
      <w:r w:rsidRPr="00754529">
        <w:rPr>
          <w:rFonts w:ascii="Times New Roman" w:hAnsi="Times New Roman"/>
          <w:b/>
        </w:rPr>
        <w:t>Tercer Regidor Propietario.</w:t>
      </w:r>
      <w:r w:rsidRPr="00754529">
        <w:rPr>
          <w:rFonts w:ascii="Times New Roman" w:hAnsi="Times New Roman"/>
          <w:b/>
        </w:rPr>
        <w:tab/>
        <w:t xml:space="preserve">                                                      Cuarto Regidor Propietario.</w:t>
      </w:r>
    </w:p>
    <w:p w:rsidR="00754529" w:rsidRPr="00754529" w:rsidRDefault="00754529" w:rsidP="00754529">
      <w:pPr>
        <w:tabs>
          <w:tab w:val="left" w:pos="5110"/>
        </w:tabs>
        <w:spacing w:after="0" w:line="240" w:lineRule="auto"/>
        <w:ind w:firstLine="1"/>
        <w:rPr>
          <w:rFonts w:ascii="Times New Roman" w:hAnsi="Times New Roman"/>
          <w:b/>
        </w:rPr>
      </w:pPr>
      <w:r w:rsidRPr="00754529">
        <w:rPr>
          <w:rFonts w:ascii="Times New Roman" w:hAnsi="Times New Roman"/>
          <w:b/>
        </w:rPr>
        <w:tab/>
      </w:r>
    </w:p>
    <w:p w:rsidR="00754529" w:rsidRPr="00754529" w:rsidRDefault="00754529" w:rsidP="00754529">
      <w:pPr>
        <w:tabs>
          <w:tab w:val="left" w:pos="7560"/>
        </w:tabs>
        <w:spacing w:after="0" w:line="240" w:lineRule="auto"/>
        <w:jc w:val="both"/>
        <w:rPr>
          <w:rFonts w:ascii="Times New Roman" w:hAnsi="Times New Roman"/>
          <w:b/>
          <w:highlight w:val="yellow"/>
        </w:rPr>
      </w:pPr>
      <w:r w:rsidRPr="00754529">
        <w:rPr>
          <w:rFonts w:ascii="Times New Roman" w:hAnsi="Times New Roman"/>
          <w:b/>
          <w:highlight w:val="yellow"/>
        </w:rPr>
        <w:t xml:space="preserve">                           </w:t>
      </w:r>
    </w:p>
    <w:p w:rsidR="00754529" w:rsidRDefault="00754529" w:rsidP="00754529">
      <w:pPr>
        <w:tabs>
          <w:tab w:val="left" w:pos="7560"/>
        </w:tabs>
        <w:spacing w:after="0" w:line="240" w:lineRule="auto"/>
        <w:jc w:val="both"/>
        <w:rPr>
          <w:rFonts w:ascii="Times New Roman" w:hAnsi="Times New Roman"/>
          <w:b/>
          <w:highlight w:val="yellow"/>
        </w:rPr>
      </w:pPr>
      <w:r w:rsidRPr="00754529">
        <w:rPr>
          <w:rFonts w:ascii="Times New Roman" w:hAnsi="Times New Roman"/>
          <w:b/>
          <w:highlight w:val="yellow"/>
        </w:rPr>
        <w:t xml:space="preserve">                       </w:t>
      </w:r>
    </w:p>
    <w:p w:rsidR="00880067" w:rsidRDefault="00880067" w:rsidP="00754529">
      <w:pPr>
        <w:tabs>
          <w:tab w:val="left" w:pos="7560"/>
        </w:tabs>
        <w:spacing w:after="0" w:line="240" w:lineRule="auto"/>
        <w:jc w:val="both"/>
        <w:rPr>
          <w:rFonts w:ascii="Times New Roman" w:hAnsi="Times New Roman"/>
          <w:b/>
          <w:highlight w:val="yellow"/>
        </w:rPr>
      </w:pPr>
    </w:p>
    <w:p w:rsidR="00880067" w:rsidRPr="00754529" w:rsidRDefault="00880067" w:rsidP="00754529">
      <w:pPr>
        <w:tabs>
          <w:tab w:val="left" w:pos="7560"/>
        </w:tabs>
        <w:spacing w:after="0" w:line="240" w:lineRule="auto"/>
        <w:jc w:val="both"/>
        <w:rPr>
          <w:rFonts w:ascii="Times New Roman" w:hAnsi="Times New Roman"/>
          <w:b/>
          <w:highlight w:val="yellow"/>
        </w:rPr>
      </w:pPr>
    </w:p>
    <w:p w:rsidR="00754529" w:rsidRPr="00754529" w:rsidRDefault="00754529" w:rsidP="00754529">
      <w:pPr>
        <w:tabs>
          <w:tab w:val="left" w:pos="7560"/>
        </w:tabs>
        <w:spacing w:after="0" w:line="240" w:lineRule="auto"/>
        <w:rPr>
          <w:rFonts w:ascii="Times New Roman" w:hAnsi="Times New Roman"/>
          <w:b/>
        </w:rPr>
      </w:pPr>
      <w:r w:rsidRPr="00754529">
        <w:rPr>
          <w:rFonts w:ascii="Times New Roman" w:hAnsi="Times New Roman"/>
          <w:b/>
        </w:rPr>
        <w:lastRenderedPageBreak/>
        <w:t xml:space="preserve">Lcda. Adela María Cortez Coto                                                   Licda. Silvia Ismenia Ruiz,                                                 </w:t>
      </w:r>
    </w:p>
    <w:p w:rsidR="00754529" w:rsidRPr="00754529" w:rsidRDefault="00754529" w:rsidP="00754529">
      <w:pPr>
        <w:tabs>
          <w:tab w:val="center" w:pos="4712"/>
        </w:tabs>
        <w:spacing w:after="0" w:line="240" w:lineRule="auto"/>
        <w:rPr>
          <w:rFonts w:ascii="Times New Roman" w:hAnsi="Times New Roman"/>
          <w:b/>
        </w:rPr>
      </w:pPr>
      <w:r w:rsidRPr="00754529">
        <w:rPr>
          <w:rFonts w:ascii="Times New Roman" w:hAnsi="Times New Roman"/>
          <w:b/>
        </w:rPr>
        <w:t xml:space="preserve"> Quinta Regidora Propietaria.                                                     Sexta Regidora Propietaria                    </w:t>
      </w:r>
    </w:p>
    <w:p w:rsidR="00754529" w:rsidRPr="00754529" w:rsidRDefault="00754529" w:rsidP="00754529">
      <w:pPr>
        <w:tabs>
          <w:tab w:val="left" w:pos="5845"/>
        </w:tabs>
        <w:spacing w:after="0" w:line="240" w:lineRule="auto"/>
        <w:ind w:left="360"/>
        <w:rPr>
          <w:rFonts w:ascii="Times New Roman" w:hAnsi="Times New Roman"/>
          <w:b/>
        </w:rPr>
      </w:pPr>
      <w:r w:rsidRPr="00754529">
        <w:rPr>
          <w:rFonts w:ascii="Times New Roman" w:hAnsi="Times New Roman"/>
          <w:b/>
        </w:rPr>
        <w:tab/>
      </w:r>
    </w:p>
    <w:p w:rsidR="00754529" w:rsidRPr="00754529" w:rsidRDefault="00754529" w:rsidP="00754529">
      <w:pPr>
        <w:tabs>
          <w:tab w:val="left" w:pos="7560"/>
        </w:tabs>
        <w:spacing w:after="0" w:line="240" w:lineRule="auto"/>
        <w:jc w:val="both"/>
        <w:rPr>
          <w:rFonts w:ascii="Times New Roman" w:hAnsi="Times New Roman"/>
          <w:b/>
        </w:rPr>
      </w:pPr>
    </w:p>
    <w:p w:rsidR="00754529" w:rsidRPr="00754529" w:rsidRDefault="00754529" w:rsidP="00754529">
      <w:pPr>
        <w:tabs>
          <w:tab w:val="left" w:pos="7560"/>
        </w:tabs>
        <w:spacing w:after="0" w:line="240" w:lineRule="auto"/>
        <w:jc w:val="both"/>
        <w:rPr>
          <w:rFonts w:ascii="Times New Roman" w:hAnsi="Times New Roman"/>
          <w:b/>
        </w:rPr>
      </w:pPr>
    </w:p>
    <w:p w:rsidR="00754529" w:rsidRPr="00754529" w:rsidRDefault="00754529" w:rsidP="00754529">
      <w:pPr>
        <w:tabs>
          <w:tab w:val="left" w:pos="7560"/>
        </w:tabs>
        <w:spacing w:after="0" w:line="240" w:lineRule="auto"/>
        <w:jc w:val="both"/>
        <w:rPr>
          <w:rFonts w:ascii="Times New Roman" w:hAnsi="Times New Roman"/>
          <w:b/>
        </w:rPr>
      </w:pPr>
      <w:r w:rsidRPr="00754529">
        <w:rPr>
          <w:rFonts w:ascii="Times New Roman" w:hAnsi="Times New Roman"/>
          <w:b/>
        </w:rPr>
        <w:t xml:space="preserve"> Sr. José David Recinos Tobar,                                     </w:t>
      </w:r>
      <w:r>
        <w:rPr>
          <w:rFonts w:ascii="Times New Roman" w:hAnsi="Times New Roman"/>
          <w:b/>
        </w:rPr>
        <w:t xml:space="preserve"> </w:t>
      </w:r>
      <w:r w:rsidRPr="00754529">
        <w:rPr>
          <w:rFonts w:ascii="Times New Roman" w:hAnsi="Times New Roman"/>
          <w:b/>
        </w:rPr>
        <w:t>Sr. Oscar Adalberto Recinos Martínez,</w:t>
      </w:r>
    </w:p>
    <w:p w:rsidR="00754529" w:rsidRPr="00754529" w:rsidRDefault="00754529" w:rsidP="00754529">
      <w:pPr>
        <w:spacing w:after="0" w:line="240" w:lineRule="auto"/>
        <w:jc w:val="both"/>
        <w:rPr>
          <w:rFonts w:ascii="Times New Roman" w:hAnsi="Times New Roman"/>
          <w:b/>
        </w:rPr>
      </w:pPr>
      <w:r w:rsidRPr="00754529">
        <w:rPr>
          <w:rFonts w:ascii="Times New Roman" w:hAnsi="Times New Roman"/>
          <w:b/>
        </w:rPr>
        <w:t xml:space="preserve">  Séptimo Regidor Propietario.                                                  Octavo Regidor Propietario.         </w:t>
      </w:r>
    </w:p>
    <w:p w:rsidR="00754529" w:rsidRPr="00754529" w:rsidRDefault="00754529" w:rsidP="00754529">
      <w:pPr>
        <w:tabs>
          <w:tab w:val="left" w:pos="7560"/>
        </w:tabs>
        <w:spacing w:after="0" w:line="240" w:lineRule="auto"/>
        <w:jc w:val="both"/>
        <w:rPr>
          <w:rFonts w:ascii="Times New Roman" w:hAnsi="Times New Roman"/>
          <w:b/>
        </w:rPr>
      </w:pPr>
      <w:r w:rsidRPr="00754529">
        <w:rPr>
          <w:rFonts w:ascii="Times New Roman" w:hAnsi="Times New Roman"/>
          <w:b/>
        </w:rPr>
        <w:t xml:space="preserve">    </w:t>
      </w:r>
    </w:p>
    <w:p w:rsidR="00754529" w:rsidRPr="00754529" w:rsidRDefault="00754529" w:rsidP="00754529">
      <w:pPr>
        <w:tabs>
          <w:tab w:val="left" w:pos="5352"/>
        </w:tabs>
        <w:spacing w:after="0" w:line="240" w:lineRule="auto"/>
        <w:jc w:val="both"/>
        <w:rPr>
          <w:rFonts w:ascii="Times New Roman" w:hAnsi="Times New Roman"/>
          <w:b/>
        </w:rPr>
      </w:pPr>
    </w:p>
    <w:p w:rsidR="00754529" w:rsidRPr="00754529" w:rsidRDefault="00754529" w:rsidP="00754529">
      <w:pPr>
        <w:tabs>
          <w:tab w:val="left" w:pos="7560"/>
        </w:tabs>
        <w:spacing w:after="0" w:line="240" w:lineRule="auto"/>
        <w:jc w:val="both"/>
        <w:rPr>
          <w:rFonts w:ascii="Times New Roman" w:hAnsi="Times New Roman"/>
          <w:b/>
        </w:rPr>
      </w:pPr>
    </w:p>
    <w:p w:rsidR="00754529" w:rsidRPr="00754529" w:rsidRDefault="00754529" w:rsidP="00754529">
      <w:pPr>
        <w:spacing w:after="0" w:line="240" w:lineRule="auto"/>
        <w:rPr>
          <w:rFonts w:ascii="Times New Roman" w:hAnsi="Times New Roman"/>
          <w:b/>
        </w:rPr>
      </w:pPr>
      <w:r w:rsidRPr="00754529">
        <w:rPr>
          <w:rFonts w:ascii="Times New Roman" w:hAnsi="Times New Roman"/>
          <w:b/>
        </w:rPr>
        <w:t>Sr. Ricardo Rubén Barrera Peña,                                 Sra. Rubenia Delfina Mira Hernández,                                                                                                         Noveno Regidor Propietario.                                                      Decima Regidora Propietaria.</w:t>
      </w:r>
    </w:p>
    <w:p w:rsidR="00754529" w:rsidRPr="00754529" w:rsidRDefault="00754529" w:rsidP="00754529">
      <w:pPr>
        <w:tabs>
          <w:tab w:val="left" w:pos="6181"/>
        </w:tabs>
        <w:spacing w:after="0" w:line="240" w:lineRule="auto"/>
        <w:rPr>
          <w:rFonts w:ascii="Times New Roman" w:hAnsi="Times New Roman"/>
          <w:b/>
        </w:rPr>
      </w:pPr>
      <w:r w:rsidRPr="00754529">
        <w:rPr>
          <w:rFonts w:ascii="Times New Roman" w:hAnsi="Times New Roman"/>
          <w:b/>
        </w:rPr>
        <w:t xml:space="preserve">      </w:t>
      </w:r>
    </w:p>
    <w:p w:rsidR="00754529" w:rsidRPr="00754529" w:rsidRDefault="00754529" w:rsidP="00754529">
      <w:pPr>
        <w:tabs>
          <w:tab w:val="left" w:pos="6181"/>
        </w:tabs>
        <w:spacing w:after="0" w:line="240" w:lineRule="auto"/>
        <w:rPr>
          <w:rFonts w:ascii="Times New Roman" w:hAnsi="Times New Roman"/>
          <w:b/>
        </w:rPr>
      </w:pPr>
    </w:p>
    <w:p w:rsidR="00754529" w:rsidRPr="00754529" w:rsidRDefault="00754529" w:rsidP="00754529">
      <w:pPr>
        <w:tabs>
          <w:tab w:val="left" w:pos="6181"/>
        </w:tabs>
        <w:spacing w:after="0" w:line="240" w:lineRule="auto"/>
        <w:rPr>
          <w:rFonts w:ascii="Times New Roman" w:hAnsi="Times New Roman"/>
          <w:b/>
        </w:rPr>
      </w:pPr>
      <w:r w:rsidRPr="00754529">
        <w:rPr>
          <w:rFonts w:ascii="Times New Roman" w:hAnsi="Times New Roman"/>
          <w:b/>
        </w:rPr>
        <w:tab/>
      </w:r>
    </w:p>
    <w:p w:rsidR="00754529" w:rsidRPr="00754529" w:rsidRDefault="00754529" w:rsidP="00754529">
      <w:pPr>
        <w:tabs>
          <w:tab w:val="left" w:pos="7560"/>
        </w:tabs>
        <w:spacing w:after="0" w:line="240" w:lineRule="auto"/>
        <w:rPr>
          <w:rFonts w:ascii="Times New Roman" w:hAnsi="Times New Roman"/>
          <w:b/>
        </w:rPr>
      </w:pPr>
      <w:r w:rsidRPr="00754529">
        <w:rPr>
          <w:rFonts w:ascii="Times New Roman" w:hAnsi="Times New Roman"/>
          <w:b/>
        </w:rPr>
        <w:t xml:space="preserve">Sr. Bayron Eraldo Baltazar Martínez Barahona           </w:t>
      </w:r>
      <w:r>
        <w:rPr>
          <w:rFonts w:ascii="Times New Roman" w:hAnsi="Times New Roman"/>
          <w:b/>
        </w:rPr>
        <w:t xml:space="preserve"> </w:t>
      </w:r>
      <w:r w:rsidRPr="00754529">
        <w:rPr>
          <w:rFonts w:ascii="Times New Roman" w:hAnsi="Times New Roman"/>
          <w:b/>
        </w:rPr>
        <w:t xml:space="preserve"> Sra. Blanca Lidia Sigüenza de Mejía,    </w:t>
      </w:r>
    </w:p>
    <w:p w:rsidR="00754529" w:rsidRPr="00754529" w:rsidRDefault="00754529" w:rsidP="00754529">
      <w:pPr>
        <w:tabs>
          <w:tab w:val="left" w:pos="5373"/>
        </w:tabs>
        <w:spacing w:after="0" w:line="240" w:lineRule="auto"/>
        <w:rPr>
          <w:rFonts w:ascii="Times New Roman" w:hAnsi="Times New Roman"/>
          <w:b/>
        </w:rPr>
      </w:pPr>
      <w:r w:rsidRPr="00754529">
        <w:rPr>
          <w:rFonts w:ascii="Times New Roman" w:hAnsi="Times New Roman"/>
          <w:b/>
        </w:rPr>
        <w:t xml:space="preserve">        Undécimo Regidor Propietario.</w:t>
      </w:r>
      <w:r w:rsidRPr="00754529">
        <w:rPr>
          <w:rFonts w:ascii="Times New Roman" w:hAnsi="Times New Roman"/>
          <w:b/>
        </w:rPr>
        <w:tab/>
        <w:t xml:space="preserve">       Duodécima  Regidora Propietaria.</w:t>
      </w:r>
    </w:p>
    <w:p w:rsidR="00754529" w:rsidRPr="00754529" w:rsidRDefault="00754529" w:rsidP="00754529">
      <w:pPr>
        <w:tabs>
          <w:tab w:val="left" w:pos="7560"/>
        </w:tabs>
        <w:spacing w:after="0" w:line="240" w:lineRule="auto"/>
        <w:rPr>
          <w:rFonts w:ascii="Times New Roman" w:hAnsi="Times New Roman"/>
          <w:b/>
        </w:rPr>
      </w:pPr>
      <w:r w:rsidRPr="00754529">
        <w:rPr>
          <w:rFonts w:ascii="Times New Roman" w:hAnsi="Times New Roman"/>
          <w:b/>
        </w:rPr>
        <w:t xml:space="preserve"> </w:t>
      </w:r>
    </w:p>
    <w:p w:rsidR="00754529" w:rsidRPr="00754529" w:rsidRDefault="00754529" w:rsidP="00754529">
      <w:pPr>
        <w:tabs>
          <w:tab w:val="left" w:pos="7560"/>
        </w:tabs>
        <w:spacing w:after="0" w:line="240" w:lineRule="auto"/>
        <w:rPr>
          <w:rFonts w:ascii="Times New Roman" w:hAnsi="Times New Roman"/>
          <w:b/>
        </w:rPr>
      </w:pPr>
    </w:p>
    <w:p w:rsidR="00754529" w:rsidRPr="00754529" w:rsidRDefault="00754529" w:rsidP="00754529">
      <w:pPr>
        <w:tabs>
          <w:tab w:val="left" w:pos="5240"/>
        </w:tabs>
        <w:spacing w:after="0" w:line="240" w:lineRule="auto"/>
        <w:jc w:val="both"/>
        <w:rPr>
          <w:rFonts w:ascii="Times New Roman" w:hAnsi="Times New Roman"/>
          <w:b/>
        </w:rPr>
      </w:pPr>
      <w:r w:rsidRPr="00754529">
        <w:rPr>
          <w:rFonts w:ascii="Times New Roman" w:hAnsi="Times New Roman"/>
          <w:b/>
        </w:rPr>
        <w:tab/>
      </w:r>
    </w:p>
    <w:p w:rsidR="00754529" w:rsidRPr="00754529" w:rsidRDefault="00754529" w:rsidP="00754529">
      <w:pPr>
        <w:tabs>
          <w:tab w:val="left" w:pos="5240"/>
        </w:tabs>
        <w:spacing w:after="0" w:line="240" w:lineRule="auto"/>
        <w:jc w:val="both"/>
        <w:rPr>
          <w:rFonts w:ascii="Times New Roman" w:hAnsi="Times New Roman"/>
          <w:b/>
        </w:rPr>
      </w:pPr>
      <w:r w:rsidRPr="00754529">
        <w:rPr>
          <w:rFonts w:ascii="Times New Roman" w:hAnsi="Times New Roman"/>
          <w:b/>
        </w:rPr>
        <w:t xml:space="preserve">Dr. Francisco Manuel Aquino Reyes,    </w:t>
      </w:r>
      <w:r w:rsidRPr="00754529">
        <w:rPr>
          <w:rFonts w:ascii="Times New Roman" w:hAnsi="Times New Roman"/>
          <w:b/>
        </w:rPr>
        <w:tab/>
        <w:t xml:space="preserve">         Sr. Joel Albertico López,</w:t>
      </w:r>
    </w:p>
    <w:p w:rsidR="00754529" w:rsidRPr="00754529" w:rsidRDefault="00754529" w:rsidP="00754529">
      <w:pPr>
        <w:tabs>
          <w:tab w:val="left" w:pos="5240"/>
        </w:tabs>
        <w:spacing w:after="0" w:line="240" w:lineRule="auto"/>
        <w:jc w:val="both"/>
        <w:rPr>
          <w:rFonts w:ascii="Times New Roman" w:hAnsi="Times New Roman"/>
          <w:b/>
        </w:rPr>
      </w:pPr>
      <w:r w:rsidRPr="00754529">
        <w:rPr>
          <w:rFonts w:ascii="Times New Roman" w:hAnsi="Times New Roman"/>
          <w:b/>
        </w:rPr>
        <w:t xml:space="preserve">        Primer Regidor Suplente</w:t>
      </w:r>
      <w:r w:rsidRPr="00754529">
        <w:rPr>
          <w:rFonts w:ascii="Times New Roman" w:hAnsi="Times New Roman"/>
          <w:b/>
        </w:rPr>
        <w:tab/>
        <w:t xml:space="preserve">          Segundo Regidor Suplente.</w:t>
      </w:r>
    </w:p>
    <w:p w:rsidR="00754529" w:rsidRPr="00754529" w:rsidRDefault="00754529" w:rsidP="00754529">
      <w:pPr>
        <w:tabs>
          <w:tab w:val="left" w:pos="5240"/>
        </w:tabs>
        <w:spacing w:after="0" w:line="240" w:lineRule="auto"/>
        <w:jc w:val="both"/>
        <w:rPr>
          <w:rFonts w:ascii="Times New Roman" w:hAnsi="Times New Roman"/>
          <w:b/>
        </w:rPr>
      </w:pPr>
    </w:p>
    <w:p w:rsidR="00754529" w:rsidRPr="00754529" w:rsidRDefault="00754529" w:rsidP="00754529">
      <w:pPr>
        <w:tabs>
          <w:tab w:val="left" w:pos="5240"/>
        </w:tabs>
        <w:spacing w:after="0" w:line="240" w:lineRule="auto"/>
        <w:jc w:val="both"/>
        <w:rPr>
          <w:rFonts w:ascii="Times New Roman" w:hAnsi="Times New Roman"/>
          <w:b/>
        </w:rPr>
      </w:pPr>
    </w:p>
    <w:p w:rsidR="00754529" w:rsidRPr="00754529" w:rsidRDefault="00754529" w:rsidP="00754529">
      <w:pPr>
        <w:tabs>
          <w:tab w:val="left" w:pos="5240"/>
        </w:tabs>
        <w:spacing w:after="0" w:line="240" w:lineRule="auto"/>
        <w:jc w:val="both"/>
        <w:rPr>
          <w:rFonts w:ascii="Times New Roman" w:hAnsi="Times New Roman"/>
          <w:b/>
        </w:rPr>
      </w:pPr>
    </w:p>
    <w:p w:rsidR="00754529" w:rsidRPr="00754529" w:rsidRDefault="00754529" w:rsidP="00754529">
      <w:pPr>
        <w:tabs>
          <w:tab w:val="left" w:pos="7560"/>
        </w:tabs>
        <w:spacing w:after="0" w:line="240" w:lineRule="auto"/>
        <w:rPr>
          <w:rFonts w:ascii="Times New Roman" w:hAnsi="Times New Roman"/>
          <w:b/>
        </w:rPr>
      </w:pPr>
      <w:r w:rsidRPr="00754529">
        <w:rPr>
          <w:rFonts w:ascii="Times New Roman" w:hAnsi="Times New Roman"/>
          <w:b/>
        </w:rPr>
        <w:t xml:space="preserve">Sr. José Asencio Aguilar Granados        </w:t>
      </w:r>
      <w:r>
        <w:rPr>
          <w:rFonts w:ascii="Times New Roman" w:hAnsi="Times New Roman"/>
          <w:b/>
        </w:rPr>
        <w:t xml:space="preserve">                              </w:t>
      </w:r>
      <w:r w:rsidRPr="00754529">
        <w:rPr>
          <w:rFonts w:ascii="Times New Roman" w:hAnsi="Times New Roman"/>
          <w:b/>
        </w:rPr>
        <w:t>Sr. Mario Alberto Tobar Meléndez,</w:t>
      </w:r>
    </w:p>
    <w:p w:rsidR="00754529" w:rsidRPr="00754529" w:rsidRDefault="00754529" w:rsidP="00754529">
      <w:pPr>
        <w:tabs>
          <w:tab w:val="left" w:pos="5155"/>
        </w:tabs>
        <w:spacing w:after="0" w:line="240" w:lineRule="auto"/>
        <w:rPr>
          <w:rFonts w:ascii="Times New Roman" w:hAnsi="Times New Roman"/>
          <w:b/>
        </w:rPr>
      </w:pPr>
      <w:r w:rsidRPr="00754529">
        <w:rPr>
          <w:rFonts w:ascii="Times New Roman" w:hAnsi="Times New Roman"/>
          <w:b/>
        </w:rPr>
        <w:t>Tercer Regidor Suplente.</w:t>
      </w:r>
      <w:r w:rsidRPr="00754529">
        <w:rPr>
          <w:rFonts w:ascii="Times New Roman" w:hAnsi="Times New Roman"/>
          <w:b/>
        </w:rPr>
        <w:tab/>
        <w:t xml:space="preserve">         Cuarto Regidor Suplente.</w:t>
      </w:r>
    </w:p>
    <w:p w:rsidR="00754529" w:rsidRPr="00754529" w:rsidRDefault="00754529" w:rsidP="00754529">
      <w:pPr>
        <w:tabs>
          <w:tab w:val="left" w:pos="5505"/>
        </w:tabs>
        <w:spacing w:after="0" w:line="240" w:lineRule="auto"/>
        <w:jc w:val="center"/>
        <w:rPr>
          <w:rFonts w:ascii="Times New Roman" w:hAnsi="Times New Roman"/>
          <w:b/>
        </w:rPr>
      </w:pPr>
    </w:p>
    <w:p w:rsidR="00754529" w:rsidRPr="00754529" w:rsidRDefault="00754529" w:rsidP="00754529">
      <w:pPr>
        <w:tabs>
          <w:tab w:val="left" w:pos="5101"/>
        </w:tabs>
        <w:spacing w:after="0" w:line="240" w:lineRule="auto"/>
        <w:jc w:val="both"/>
        <w:rPr>
          <w:rFonts w:ascii="Times New Roman" w:hAnsi="Times New Roman"/>
          <w:b/>
        </w:rPr>
      </w:pPr>
    </w:p>
    <w:p w:rsidR="00754529" w:rsidRPr="00754529" w:rsidRDefault="00754529" w:rsidP="00754529">
      <w:pPr>
        <w:tabs>
          <w:tab w:val="left" w:pos="7560"/>
        </w:tabs>
        <w:spacing w:after="0" w:line="240" w:lineRule="auto"/>
        <w:rPr>
          <w:rFonts w:ascii="Times New Roman" w:hAnsi="Times New Roman"/>
          <w:b/>
        </w:rPr>
      </w:pPr>
    </w:p>
    <w:p w:rsidR="00754529" w:rsidRPr="00754529" w:rsidRDefault="00754529" w:rsidP="00754529">
      <w:pPr>
        <w:tabs>
          <w:tab w:val="left" w:pos="7560"/>
        </w:tabs>
        <w:spacing w:after="0"/>
        <w:jc w:val="center"/>
        <w:rPr>
          <w:rFonts w:ascii="Times New Roman" w:hAnsi="Times New Roman"/>
          <w:b/>
        </w:rPr>
      </w:pPr>
    </w:p>
    <w:p w:rsidR="00754529" w:rsidRPr="00754529" w:rsidRDefault="00754529" w:rsidP="00754529">
      <w:pPr>
        <w:tabs>
          <w:tab w:val="left" w:pos="7560"/>
        </w:tabs>
        <w:spacing w:after="0"/>
        <w:jc w:val="center"/>
        <w:rPr>
          <w:rFonts w:ascii="Times New Roman" w:hAnsi="Times New Roman"/>
          <w:b/>
        </w:rPr>
      </w:pPr>
      <w:r w:rsidRPr="00754529">
        <w:rPr>
          <w:rFonts w:ascii="Times New Roman" w:hAnsi="Times New Roman"/>
          <w:b/>
        </w:rPr>
        <w:t>Licda. Tania Krissia Portillo Romero</w:t>
      </w:r>
    </w:p>
    <w:p w:rsidR="00754529" w:rsidRDefault="00754529" w:rsidP="00754529">
      <w:pPr>
        <w:tabs>
          <w:tab w:val="left" w:pos="7560"/>
        </w:tabs>
        <w:spacing w:after="0"/>
        <w:jc w:val="center"/>
        <w:rPr>
          <w:rFonts w:ascii="Times New Roman" w:hAnsi="Times New Roman"/>
          <w:b/>
        </w:rPr>
      </w:pPr>
      <w:r w:rsidRPr="00754529">
        <w:rPr>
          <w:rFonts w:ascii="Times New Roman" w:hAnsi="Times New Roman"/>
          <w:b/>
        </w:rPr>
        <w:t>Secretaria Municipal.</w:t>
      </w:r>
    </w:p>
    <w:p w:rsidR="00B457AE" w:rsidRDefault="00B457AE" w:rsidP="00754529">
      <w:pPr>
        <w:tabs>
          <w:tab w:val="left" w:pos="7560"/>
        </w:tabs>
        <w:spacing w:after="0"/>
        <w:jc w:val="center"/>
        <w:rPr>
          <w:rFonts w:ascii="Times New Roman" w:hAnsi="Times New Roman"/>
          <w:b/>
        </w:rPr>
      </w:pPr>
    </w:p>
    <w:p w:rsidR="00B457AE" w:rsidRDefault="00B457AE" w:rsidP="00754529">
      <w:pPr>
        <w:tabs>
          <w:tab w:val="left" w:pos="7560"/>
        </w:tabs>
        <w:spacing w:after="0"/>
        <w:jc w:val="center"/>
        <w:rPr>
          <w:rFonts w:ascii="Times New Roman" w:hAnsi="Times New Roman"/>
          <w:b/>
        </w:rPr>
      </w:pPr>
    </w:p>
    <w:p w:rsidR="00A36B98" w:rsidRPr="00A36B98" w:rsidRDefault="00A36B98" w:rsidP="00A36B98">
      <w:pPr>
        <w:jc w:val="both"/>
        <w:rPr>
          <w:rFonts w:ascii="Times New Roman" w:hAnsi="Times New Roman"/>
          <w:b/>
          <w:bCs/>
          <w:sz w:val="28"/>
          <w:szCs w:val="28"/>
        </w:rPr>
      </w:pPr>
      <w:r w:rsidRPr="00A36B98">
        <w:rPr>
          <w:rFonts w:ascii="Times New Roman" w:eastAsiaTheme="minorHAnsi" w:hAnsi="Times New Roman"/>
          <w:b/>
          <w:sz w:val="28"/>
          <w:szCs w:val="28"/>
          <w:lang w:val="es-SV"/>
        </w:rPr>
        <w:t xml:space="preserve">ACTA NÚMERO CUARENTA Y CINCO </w:t>
      </w:r>
      <w:r w:rsidRPr="00A36B98">
        <w:rPr>
          <w:rFonts w:ascii="Times New Roman" w:eastAsiaTheme="minorHAnsi" w:hAnsi="Times New Roman"/>
          <w:sz w:val="28"/>
          <w:szCs w:val="28"/>
          <w:lang w:val="es-SV"/>
        </w:rPr>
        <w:t>de la Sesión Extraordinaria celebrada en la Sala de Sesiones de la Alcaldía Municipal de esta Ciudad, de las catorce horas en adelante del día jueves diez de octubre de dos mil diecinueve, convocada y presidida por el señor Alcalde Municipal de Apopa, Coronel José Santiago Zelaya Domínguez; están presentes los señores: Coronel José Santiago Zelaya Domínguez, Alcalde Municipal;</w:t>
      </w:r>
      <w:r w:rsidRPr="00A36B98">
        <w:rPr>
          <w:rFonts w:ascii="Times New Roman" w:eastAsiaTheme="minorHAnsi" w:hAnsi="Times New Roman"/>
          <w:sz w:val="28"/>
          <w:szCs w:val="28"/>
        </w:rPr>
        <w:t xml:space="preserve"> señora María del Carmen García, Primera Regidora Propietaria; </w:t>
      </w:r>
      <w:r w:rsidRPr="00A36B98">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Licenciada Silvia </w:t>
      </w:r>
      <w:r w:rsidRPr="00A36B98">
        <w:rPr>
          <w:rFonts w:ascii="Times New Roman" w:eastAsiaTheme="minorHAnsi" w:hAnsi="Times New Roman"/>
          <w:sz w:val="28"/>
          <w:szCs w:val="28"/>
          <w:lang w:val="es-SV"/>
        </w:rPr>
        <w:lastRenderedPageBreak/>
        <w:t xml:space="preserve">Ismenia Ruiz, Sexta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 señor Bayron Eraldo Baltazar Martínez Barahona, Undécimo Regidor Propietario, Sra. Blanca Lidia Sigüenza de Mejía, Duodécima Regidora propietaria; </w:t>
      </w:r>
      <w:r w:rsidRPr="00A36B98">
        <w:rPr>
          <w:rFonts w:ascii="Times New Roman" w:eastAsiaTheme="minorHAnsi" w:hAnsi="Times New Roman"/>
          <w:sz w:val="28"/>
          <w:szCs w:val="28"/>
        </w:rPr>
        <w:t xml:space="preserve">Doctor Francisco Manuel Aquino Reyes, Primer Regidor Suplente; </w:t>
      </w:r>
      <w:r w:rsidRPr="00A36B98">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A36B98">
        <w:rPr>
          <w:rFonts w:ascii="Times New Roman" w:eastAsiaTheme="minorHAnsi" w:hAnsi="Times New Roman"/>
          <w:b/>
          <w:sz w:val="28"/>
          <w:szCs w:val="28"/>
          <w:lang w:val="es-SV"/>
        </w:rPr>
        <w:t>Habiendo Quórum.</w:t>
      </w:r>
      <w:r w:rsidRPr="00A36B98">
        <w:rPr>
          <w:rFonts w:ascii="Times New Roman" w:eastAsiaTheme="minorHAnsi" w:hAnsi="Times New Roman"/>
          <w:sz w:val="28"/>
          <w:szCs w:val="28"/>
          <w:lang w:val="es-SV"/>
        </w:rPr>
        <w:t xml:space="preserve"> Y se declara abierta la Sesión, en ausencia del Licenciado </w:t>
      </w:r>
      <w:r w:rsidRPr="00A36B98">
        <w:rPr>
          <w:rFonts w:ascii="Times New Roman" w:eastAsiaTheme="minorHAnsi" w:hAnsi="Times New Roman"/>
          <w:sz w:val="28"/>
          <w:szCs w:val="28"/>
        </w:rPr>
        <w:t>Darwin David Maldonado García, Síndico Municipal</w:t>
      </w:r>
      <w:r w:rsidRPr="00A36B98">
        <w:rPr>
          <w:rFonts w:ascii="Times New Roman" w:eastAsiaTheme="minorHAnsi" w:hAnsi="Times New Roman"/>
          <w:sz w:val="28"/>
          <w:szCs w:val="28"/>
          <w:lang w:val="es-SV"/>
        </w:rPr>
        <w:t xml:space="preserve"> </w:t>
      </w:r>
      <w:r w:rsidRPr="00A36B98">
        <w:rPr>
          <w:rFonts w:ascii="Times New Roman" w:eastAsiaTheme="minorHAnsi" w:hAnsi="Times New Roman"/>
          <w:sz w:val="28"/>
          <w:szCs w:val="28"/>
        </w:rPr>
        <w:t>e</w:t>
      </w:r>
      <w:r w:rsidRPr="00A36B98">
        <w:rPr>
          <w:rFonts w:ascii="Times New Roman" w:eastAsiaTheme="minorHAnsi" w:hAnsi="Times New Roman"/>
          <w:color w:val="000000" w:themeColor="text1"/>
          <w:sz w:val="28"/>
          <w:szCs w:val="28"/>
          <w:lang w:val="es-SV"/>
        </w:rPr>
        <w:t xml:space="preserve"> </w:t>
      </w:r>
      <w:r w:rsidRPr="00A36B98">
        <w:rPr>
          <w:rFonts w:ascii="Times New Roman" w:eastAsiaTheme="minorHAnsi" w:hAnsi="Times New Roman"/>
          <w:sz w:val="28"/>
          <w:szCs w:val="28"/>
          <w:lang w:val="es-SV"/>
        </w:rPr>
        <w:t>iniciándose con la aprobación de la Agenda, y desarrollándose los demás numerales de la agenda del numeral uno al catorce, incluyendo Varios.</w:t>
      </w:r>
      <w:r w:rsidRPr="00A36B98">
        <w:rPr>
          <w:rFonts w:ascii="Times New Roman" w:eastAsiaTheme="minorHAnsi" w:hAnsi="Times New Roman"/>
          <w:b/>
          <w:sz w:val="28"/>
          <w:szCs w:val="28"/>
          <w:lang w:val="es-SV"/>
        </w:rPr>
        <w:t xml:space="preserve"> </w:t>
      </w:r>
      <w:r w:rsidRPr="00A36B98">
        <w:rPr>
          <w:rFonts w:ascii="Times New Roman" w:eastAsiaTheme="minorHAnsi" w:hAnsi="Times New Roman"/>
          <w:sz w:val="28"/>
          <w:szCs w:val="28"/>
        </w:rPr>
        <w:t xml:space="preserve"> </w:t>
      </w:r>
      <w:r w:rsidRPr="00A36B98">
        <w:rPr>
          <w:rFonts w:ascii="Times New Roman" w:eastAsiaTheme="minorHAnsi" w:hAnsi="Times New Roman"/>
          <w:b/>
          <w:bCs/>
          <w:sz w:val="28"/>
          <w:szCs w:val="28"/>
        </w:rPr>
        <w:t xml:space="preserve">Seguidamente se tomaron los siguientes Acuerdos Municipales: “ACUERDO MUNICIPAL NUMERO </w:t>
      </w:r>
      <w:r w:rsidRPr="00A36B98">
        <w:rPr>
          <w:rFonts w:ascii="Times New Roman" w:eastAsiaTheme="minorHAnsi" w:hAnsi="Times New Roman"/>
          <w:b/>
          <w:bCs/>
          <w:sz w:val="28"/>
          <w:szCs w:val="28"/>
          <w:shd w:val="clear" w:color="auto" w:fill="FFFFFF" w:themeFill="background1"/>
        </w:rPr>
        <w:t>UNO</w:t>
      </w:r>
      <w:r w:rsidRPr="00A36B98">
        <w:rPr>
          <w:rFonts w:ascii="Times New Roman" w:eastAsiaTheme="minorHAnsi" w:hAnsi="Times New Roman"/>
          <w:b/>
          <w:bCs/>
          <w:sz w:val="28"/>
          <w:szCs w:val="28"/>
        </w:rPr>
        <w:t xml:space="preserve">”.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A36B98">
        <w:rPr>
          <w:rFonts w:ascii="Times New Roman" w:eastAsiaTheme="minorHAnsi" w:hAnsi="Times New Roman"/>
          <w:b/>
          <w:sz w:val="28"/>
          <w:szCs w:val="28"/>
        </w:rPr>
        <w:t xml:space="preserve">MAYORÍA </w:t>
      </w:r>
      <w:r w:rsidRPr="00A36B98">
        <w:rPr>
          <w:rFonts w:ascii="Times New Roman" w:eastAsiaTheme="minorHAnsi" w:hAnsi="Times New Roman"/>
          <w:sz w:val="28"/>
          <w:szCs w:val="28"/>
        </w:rPr>
        <w:t>de trece votos a favor una ausencia al momento de esta votación del Licenciado Darwin David Maldonado García, Síndico Municipal.</w:t>
      </w:r>
      <w:r w:rsidRPr="00A36B98">
        <w:rPr>
          <w:rFonts w:ascii="Times New Roman" w:eastAsiaTheme="minorHAnsi" w:hAnsi="Times New Roman"/>
          <w:b/>
          <w:sz w:val="28"/>
          <w:szCs w:val="28"/>
        </w:rPr>
        <w:t xml:space="preserve"> ACUERDA:</w:t>
      </w:r>
      <w:r w:rsidRPr="00A36B98">
        <w:rPr>
          <w:rFonts w:ascii="Times New Roman" w:eastAsiaTheme="minorHAnsi" w:hAnsi="Times New Roman"/>
          <w:sz w:val="28"/>
          <w:szCs w:val="28"/>
        </w:rPr>
        <w:t xml:space="preserve"> Aprobar la </w:t>
      </w:r>
      <w:r w:rsidRPr="00A36B98">
        <w:rPr>
          <w:rFonts w:ascii="Times New Roman" w:eastAsiaTheme="minorHAnsi" w:hAnsi="Times New Roman"/>
          <w:b/>
          <w:sz w:val="28"/>
          <w:szCs w:val="28"/>
        </w:rPr>
        <w:t xml:space="preserve">Agenda de la Sesión Extraordinaria  Número Cuarenta y  Cinco, </w:t>
      </w:r>
      <w:r w:rsidRPr="00A36B98">
        <w:rPr>
          <w:rFonts w:ascii="Times New Roman" w:eastAsiaTheme="minorHAnsi" w:hAnsi="Times New Roman"/>
          <w:sz w:val="28"/>
          <w:szCs w:val="28"/>
        </w:rPr>
        <w:t>con quince numerales incluyendo varios. .-</w:t>
      </w:r>
      <w:r w:rsidRPr="00A36B98">
        <w:rPr>
          <w:rFonts w:ascii="Times New Roman" w:eastAsiaTheme="minorHAnsi" w:hAnsi="Times New Roman"/>
          <w:b/>
          <w:sz w:val="28"/>
          <w:szCs w:val="28"/>
        </w:rPr>
        <w:t xml:space="preserve">CERTIFÍQUESE Y COMUNÍQUESE.- </w:t>
      </w:r>
      <w:r w:rsidRPr="00A36B98">
        <w:rPr>
          <w:rFonts w:ascii="Times New Roman" w:hAnsi="Times New Roman"/>
          <w:b/>
          <w:bCs/>
          <w:sz w:val="28"/>
          <w:szCs w:val="28"/>
        </w:rPr>
        <w:t xml:space="preserve"> </w:t>
      </w:r>
      <w:r w:rsidRPr="00A36B98">
        <w:rPr>
          <w:rFonts w:ascii="Times New Roman" w:hAnsi="Times New Roman"/>
          <w:b/>
          <w:bCs/>
          <w:color w:val="000000"/>
          <w:sz w:val="28"/>
          <w:szCs w:val="28"/>
          <w:lang w:eastAsia="es-ES"/>
        </w:rPr>
        <w:t xml:space="preserve">“ACUERDO MUNICIPAL NUMERO DOS” </w:t>
      </w:r>
      <w:r w:rsidRPr="00A36B98">
        <w:rPr>
          <w:rFonts w:ascii="Times New Roman" w:hAnsi="Times New Roman"/>
          <w:color w:val="000000"/>
          <w:sz w:val="28"/>
          <w:szCs w:val="28"/>
          <w:lang w:eastAsia="es-ES"/>
        </w:rPr>
        <w:t xml:space="preserve">El Concejo Municipal en uso de sus facultades legales, de conformidad al art. 86 inciso final, 203, 204 y 235 de la Constitución de la República, art. 30 numeral 4) 14) art. 31 numeral 4) del Código Municipal. Expuesto dentro del punto número cinco de la agenda de esta sesión el cual consiste en la participación de la Unidad de Adquisiciones y Contrataciones Institucionales UACI, en la cual solicitan al Honorable Concejo Municipal Plural Aprobación de </w:t>
      </w:r>
      <w:r w:rsidRPr="00A36B98">
        <w:rPr>
          <w:rFonts w:ascii="Times New Roman" w:hAnsi="Times New Roman"/>
          <w:b/>
          <w:color w:val="000000"/>
          <w:sz w:val="28"/>
          <w:szCs w:val="28"/>
          <w:u w:val="single"/>
          <w:lang w:val="es-SV" w:eastAsia="es-ES"/>
        </w:rPr>
        <w:t>ESPECIFICACIONES TÉCNICAS DE LA LIBRE GESTIÓN DENOMINADA LG 5/2019 SUMINISTRO DE CALZADO PARA LA MUNICIPALIDAD AÑO 2019 (SEGUNDO PROCESO).</w:t>
      </w:r>
      <w:r w:rsidRPr="00A36B98">
        <w:rPr>
          <w:rFonts w:ascii="Times New Roman" w:hAnsi="Times New Roman"/>
          <w:color w:val="000000"/>
          <w:sz w:val="28"/>
          <w:szCs w:val="28"/>
          <w:lang w:eastAsia="es-ES"/>
        </w:rPr>
        <w:t xml:space="preserve">  </w:t>
      </w:r>
      <w:r w:rsidRPr="00A36B98">
        <w:rPr>
          <w:rFonts w:ascii="Times New Roman" w:hAnsi="Times New Roman"/>
          <w:bCs/>
          <w:color w:val="000000"/>
          <w:sz w:val="28"/>
          <w:szCs w:val="28"/>
          <w:lang w:eastAsia="es-ES"/>
        </w:rPr>
        <w:t>SEGÚN DETALLE:</w:t>
      </w:r>
    </w:p>
    <w:p w:rsidR="00A36B98" w:rsidRPr="00A36B98" w:rsidRDefault="00A36B98" w:rsidP="00A36B98">
      <w:pPr>
        <w:jc w:val="both"/>
        <w:rPr>
          <w:rFonts w:ascii="Arial" w:hAnsi="Arial" w:cs="Arial"/>
          <w:b/>
          <w:sz w:val="24"/>
          <w:szCs w:val="24"/>
          <w:lang w:val="es-MX"/>
        </w:rPr>
      </w:pPr>
      <w:r w:rsidRPr="00A36B98">
        <w:rPr>
          <w:rFonts w:asciiTheme="minorHAnsi" w:eastAsiaTheme="minorHAnsi" w:hAnsiTheme="minorHAnsi" w:cstheme="minorBidi"/>
          <w:noProof/>
          <w:lang w:eastAsia="es-ES"/>
        </w:rPr>
        <w:lastRenderedPageBreak/>
        <w:drawing>
          <wp:anchor distT="0" distB="0" distL="114300" distR="114300" simplePos="0" relativeHeight="251793408" behindDoc="1" locked="0" layoutInCell="1" allowOverlap="1" wp14:anchorId="3F56A430" wp14:editId="79E5A27F">
            <wp:simplePos x="0" y="0"/>
            <wp:positionH relativeFrom="column">
              <wp:posOffset>474345</wp:posOffset>
            </wp:positionH>
            <wp:positionV relativeFrom="paragraph">
              <wp:posOffset>-52705</wp:posOffset>
            </wp:positionV>
            <wp:extent cx="4874260" cy="3949700"/>
            <wp:effectExtent l="19050" t="19050" r="21590" b="12700"/>
            <wp:wrapSquare wrapText="bothSides"/>
            <wp:docPr id="111" name="Imagen 111" descr="kyoS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kyoScan-‎10‎"/>
                    <pic:cNvPicPr>
                      <a:picLocks noChangeAspect="1" noChangeArrowheads="1"/>
                    </pic:cNvPicPr>
                  </pic:nvPicPr>
                  <pic:blipFill>
                    <a:blip r:embed="rId119" cstate="print">
                      <a:clrChange>
                        <a:clrFrom>
                          <a:srgbClr val="B8B8B8"/>
                        </a:clrFrom>
                        <a:clrTo>
                          <a:srgbClr val="B8B8B8">
                            <a:alpha val="0"/>
                          </a:srgbClr>
                        </a:clrTo>
                      </a:clrChange>
                      <a:grayscl/>
                      <a:biLevel thresh="50000"/>
                      <a:extLst>
                        <a:ext uri="{28A0092B-C50C-407E-A947-70E740481C1C}">
                          <a14:useLocalDpi xmlns:a14="http://schemas.microsoft.com/office/drawing/2010/main" val="0"/>
                        </a:ext>
                      </a:extLst>
                    </a:blip>
                    <a:srcRect l="8127" t="9995" r="11070" b="16718"/>
                    <a:stretch>
                      <a:fillRect/>
                    </a:stretch>
                  </pic:blipFill>
                  <pic:spPr bwMode="auto">
                    <a:xfrm>
                      <a:off x="0" y="0"/>
                      <a:ext cx="4874260" cy="394970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A36B98" w:rsidRPr="00A36B98" w:rsidRDefault="00A36B98" w:rsidP="00A36B98">
      <w:pPr>
        <w:jc w:val="both"/>
        <w:rPr>
          <w:rFonts w:ascii="Arial" w:hAnsi="Arial" w:cs="Arial"/>
          <w:b/>
          <w:sz w:val="24"/>
          <w:szCs w:val="24"/>
          <w:lang w:val="es-MX"/>
        </w:rPr>
      </w:pPr>
    </w:p>
    <w:p w:rsidR="002F2BF8" w:rsidRPr="00A36B98" w:rsidRDefault="00A36B98" w:rsidP="00A36B98">
      <w:pPr>
        <w:jc w:val="both"/>
        <w:rPr>
          <w:rFonts w:ascii="Times New Roman" w:hAnsi="Times New Roman"/>
          <w:sz w:val="28"/>
          <w:szCs w:val="28"/>
          <w:lang w:val="es-MX"/>
        </w:rPr>
      </w:pPr>
      <w:r w:rsidRPr="00A36B98">
        <w:rPr>
          <w:rFonts w:ascii="Times New Roman" w:hAnsi="Times New Roman"/>
          <w:b/>
          <w:sz w:val="28"/>
          <w:szCs w:val="28"/>
          <w:lang w:val="es-MX"/>
        </w:rPr>
        <w:t xml:space="preserve">Para lo cual expone que el PLAZO DE ENTREGA </w:t>
      </w:r>
      <w:r w:rsidRPr="00A36B98">
        <w:rPr>
          <w:rFonts w:ascii="Times New Roman" w:hAnsi="Times New Roman"/>
          <w:sz w:val="28"/>
          <w:szCs w:val="28"/>
          <w:lang w:val="es-MX"/>
        </w:rPr>
        <w:t xml:space="preserve">será total 30 días calendario después de la toma de tallas de la jornada ordinaria y extraordinaria; la </w:t>
      </w:r>
      <w:r w:rsidRPr="00A36B98">
        <w:rPr>
          <w:rFonts w:ascii="Times New Roman" w:hAnsi="Times New Roman"/>
          <w:b/>
          <w:sz w:val="28"/>
          <w:szCs w:val="28"/>
          <w:lang w:val="es-MX"/>
        </w:rPr>
        <w:t xml:space="preserve">PRESENTACIÓN DE OFERTAS </w:t>
      </w:r>
      <w:r w:rsidRPr="00A36B98">
        <w:rPr>
          <w:rFonts w:ascii="Times New Roman" w:hAnsi="Times New Roman"/>
          <w:sz w:val="28"/>
          <w:szCs w:val="28"/>
          <w:lang w:val="es-MX"/>
        </w:rPr>
        <w:t xml:space="preserve">Los documentos de oferta deberán presentarse en físico, en las instalaciones de la UACI de la Alcaldía Municipal de Apopa, ubicada en 2ª. Calle Poniente y 2ª Avenida Sur Nº 2, Apopa, San Salvador, el </w:t>
      </w:r>
      <w:r w:rsidRPr="00A36B98">
        <w:rPr>
          <w:rFonts w:ascii="Times New Roman" w:hAnsi="Times New Roman"/>
          <w:b/>
          <w:sz w:val="28"/>
          <w:szCs w:val="28"/>
          <w:lang w:val="es-MX"/>
        </w:rPr>
        <w:t>veintiuno de octubre de 2019</w:t>
      </w:r>
      <w:r w:rsidRPr="00A36B98">
        <w:rPr>
          <w:rFonts w:ascii="Times New Roman" w:hAnsi="Times New Roman"/>
          <w:sz w:val="28"/>
          <w:szCs w:val="28"/>
          <w:lang w:val="es-MX"/>
        </w:rPr>
        <w:t xml:space="preserve"> en horario de 8:00am hasta las 3:30pm. Después de las 3:30pm no se recibirán ofertas. Es requisito indispensable que las empresas participantes presenten la muestra de los calzados propuestos en su oferta, de no cumplir con este requisito, las empresas quedarán descalificadas para participar en el proceso de evaluación; la </w:t>
      </w:r>
      <w:r w:rsidRPr="00A36B98">
        <w:rPr>
          <w:rFonts w:ascii="Times New Roman" w:hAnsi="Times New Roman"/>
          <w:b/>
          <w:sz w:val="28"/>
          <w:szCs w:val="28"/>
          <w:lang w:val="es-MX"/>
        </w:rPr>
        <w:t xml:space="preserve">EVALUACION DE OFERTAS: </w:t>
      </w:r>
      <w:r w:rsidRPr="00A36B98">
        <w:rPr>
          <w:rFonts w:ascii="Times New Roman" w:hAnsi="Times New Roman"/>
          <w:sz w:val="28"/>
          <w:szCs w:val="28"/>
          <w:lang w:val="es-MX"/>
        </w:rPr>
        <w:t xml:space="preserve">El proceso para la evaluación de ofertas será el siguiente: </w:t>
      </w:r>
    </w:p>
    <w:tbl>
      <w:tblPr>
        <w:tblW w:w="0" w:type="auto"/>
        <w:tblInd w:w="108" w:type="dxa"/>
        <w:tblBorders>
          <w:top w:val="single" w:sz="4" w:space="0" w:color="8EAADB"/>
          <w:left w:val="single" w:sz="4" w:space="0" w:color="8EAADB"/>
          <w:bottom w:val="single" w:sz="4" w:space="0" w:color="8EAADB"/>
          <w:right w:val="single" w:sz="4" w:space="0" w:color="8EAADB"/>
          <w:insideH w:val="single" w:sz="4" w:space="0" w:color="8EAADB"/>
        </w:tblBorders>
        <w:shd w:val="clear" w:color="auto" w:fill="FFFFFF" w:themeFill="background1"/>
        <w:tblLook w:val="04A0" w:firstRow="1" w:lastRow="0" w:firstColumn="1" w:lastColumn="0" w:noHBand="0" w:noVBand="1"/>
      </w:tblPr>
      <w:tblGrid>
        <w:gridCol w:w="3828"/>
        <w:gridCol w:w="2116"/>
        <w:gridCol w:w="3113"/>
      </w:tblGrid>
      <w:tr w:rsidR="00A36B98" w:rsidRPr="00A36B98" w:rsidTr="00A62A1E">
        <w:trPr>
          <w:trHeight w:val="336"/>
        </w:trPr>
        <w:tc>
          <w:tcPr>
            <w:tcW w:w="3828" w:type="dxa"/>
            <w:tcBorders>
              <w:top w:val="single" w:sz="12" w:space="0" w:color="auto"/>
              <w:left w:val="single" w:sz="12" w:space="0" w:color="auto"/>
              <w:bottom w:val="dashSmallGap" w:sz="4" w:space="0" w:color="auto"/>
              <w:right w:val="single" w:sz="12"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b/>
                <w:bCs/>
                <w:sz w:val="20"/>
                <w:szCs w:val="20"/>
                <w:lang w:val="es-MX"/>
              </w:rPr>
            </w:pPr>
            <w:r w:rsidRPr="00A36B98">
              <w:rPr>
                <w:rFonts w:ascii="Arial" w:hAnsi="Arial" w:cs="Arial"/>
                <w:b/>
                <w:bCs/>
                <w:sz w:val="20"/>
                <w:szCs w:val="20"/>
                <w:lang w:val="es-MX"/>
              </w:rPr>
              <w:t>ETAPA</w:t>
            </w:r>
          </w:p>
        </w:tc>
        <w:tc>
          <w:tcPr>
            <w:tcW w:w="2116" w:type="dxa"/>
            <w:tcBorders>
              <w:top w:val="single" w:sz="12" w:space="0" w:color="auto"/>
              <w:left w:val="single" w:sz="12" w:space="0" w:color="auto"/>
              <w:bottom w:val="dashSmallGap" w:sz="4" w:space="0" w:color="auto"/>
              <w:right w:val="single" w:sz="12"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b/>
                <w:bCs/>
                <w:sz w:val="20"/>
                <w:szCs w:val="20"/>
                <w:lang w:val="es-MX"/>
              </w:rPr>
            </w:pPr>
            <w:r w:rsidRPr="00A36B98">
              <w:rPr>
                <w:rFonts w:ascii="Arial" w:hAnsi="Arial" w:cs="Arial"/>
                <w:b/>
                <w:bCs/>
                <w:sz w:val="20"/>
                <w:szCs w:val="20"/>
                <w:lang w:val="es-MX"/>
              </w:rPr>
              <w:t>PUNTAJE MINIMO</w:t>
            </w:r>
          </w:p>
        </w:tc>
        <w:tc>
          <w:tcPr>
            <w:tcW w:w="3113" w:type="dxa"/>
            <w:tcBorders>
              <w:top w:val="single" w:sz="12" w:space="0" w:color="auto"/>
              <w:left w:val="single" w:sz="12" w:space="0" w:color="auto"/>
              <w:bottom w:val="dashSmallGap" w:sz="4" w:space="0" w:color="auto"/>
              <w:right w:val="single" w:sz="12"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b/>
                <w:bCs/>
                <w:sz w:val="20"/>
                <w:szCs w:val="20"/>
                <w:lang w:val="es-MX"/>
              </w:rPr>
            </w:pPr>
            <w:r w:rsidRPr="00A36B98">
              <w:rPr>
                <w:rFonts w:ascii="Arial" w:hAnsi="Arial" w:cs="Arial"/>
                <w:b/>
                <w:bCs/>
                <w:sz w:val="20"/>
                <w:szCs w:val="20"/>
                <w:lang w:val="es-MX"/>
              </w:rPr>
              <w:t>PUNTAJE MÁXIMO</w:t>
            </w:r>
          </w:p>
        </w:tc>
      </w:tr>
      <w:tr w:rsidR="00A36B98" w:rsidRPr="00A36B98" w:rsidTr="00A62A1E">
        <w:trPr>
          <w:trHeight w:val="186"/>
        </w:trPr>
        <w:tc>
          <w:tcPr>
            <w:tcW w:w="3828" w:type="dxa"/>
            <w:tcBorders>
              <w:top w:val="dashSmallGap"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b/>
                <w:bCs/>
                <w:sz w:val="20"/>
                <w:szCs w:val="20"/>
                <w:lang w:val="es-MX"/>
              </w:rPr>
            </w:pPr>
            <w:r w:rsidRPr="00A36B98">
              <w:rPr>
                <w:rFonts w:ascii="Arial" w:hAnsi="Arial" w:cs="Arial"/>
                <w:b/>
                <w:bCs/>
                <w:sz w:val="20"/>
                <w:szCs w:val="20"/>
                <w:lang w:val="es-MX"/>
              </w:rPr>
              <w:t>DOCUMENTOS LEGALES</w:t>
            </w:r>
          </w:p>
        </w:tc>
        <w:tc>
          <w:tcPr>
            <w:tcW w:w="5229" w:type="dxa"/>
            <w:gridSpan w:val="2"/>
            <w:tcBorders>
              <w:top w:val="dashSmallGap"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sz w:val="20"/>
                <w:szCs w:val="20"/>
                <w:lang w:val="es-MX"/>
              </w:rPr>
            </w:pPr>
            <w:r w:rsidRPr="00A36B98">
              <w:rPr>
                <w:rFonts w:ascii="Arial" w:hAnsi="Arial" w:cs="Arial"/>
                <w:sz w:val="20"/>
                <w:szCs w:val="20"/>
                <w:lang w:val="es-MX"/>
              </w:rPr>
              <w:t>CUMPLE/NO CUMPLE</w:t>
            </w:r>
          </w:p>
        </w:tc>
      </w:tr>
      <w:tr w:rsidR="00A36B98" w:rsidRPr="00A36B98" w:rsidTr="00A62A1E">
        <w:trPr>
          <w:trHeight w:val="186"/>
        </w:trPr>
        <w:tc>
          <w:tcPr>
            <w:tcW w:w="3828" w:type="dxa"/>
            <w:tcBorders>
              <w:top w:val="dashSmallGap"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A36B98" w:rsidRDefault="00A36B98" w:rsidP="00A36B98">
            <w:pPr>
              <w:spacing w:after="0" w:line="240" w:lineRule="auto"/>
              <w:rPr>
                <w:rFonts w:ascii="Arial" w:hAnsi="Arial" w:cs="Arial"/>
                <w:b/>
                <w:bCs/>
                <w:sz w:val="20"/>
                <w:szCs w:val="20"/>
                <w:lang w:val="es-MX"/>
              </w:rPr>
            </w:pPr>
            <w:r w:rsidRPr="00A36B98">
              <w:rPr>
                <w:rFonts w:ascii="Arial" w:hAnsi="Arial" w:cs="Arial"/>
                <w:b/>
                <w:bCs/>
                <w:sz w:val="20"/>
                <w:szCs w:val="20"/>
                <w:lang w:val="es-MX"/>
              </w:rPr>
              <w:t>DOCUMENTOS FINANCIEROS</w:t>
            </w:r>
          </w:p>
        </w:tc>
        <w:tc>
          <w:tcPr>
            <w:tcW w:w="2116" w:type="dxa"/>
            <w:tcBorders>
              <w:top w:val="dashSmallGap" w:sz="4" w:space="0" w:color="auto"/>
              <w:left w:val="dashSmallGap" w:sz="4" w:space="0" w:color="auto"/>
              <w:bottom w:val="dashSmallGap" w:sz="4" w:space="0" w:color="auto"/>
              <w:right w:val="single" w:sz="4"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sz w:val="20"/>
                <w:szCs w:val="20"/>
                <w:lang w:val="es-MX"/>
              </w:rPr>
            </w:pPr>
            <w:r w:rsidRPr="00A36B98">
              <w:rPr>
                <w:rFonts w:ascii="Arial" w:hAnsi="Arial" w:cs="Arial"/>
                <w:sz w:val="20"/>
                <w:szCs w:val="20"/>
                <w:lang w:val="es-MX"/>
              </w:rPr>
              <w:t>85</w:t>
            </w:r>
          </w:p>
        </w:tc>
        <w:tc>
          <w:tcPr>
            <w:tcW w:w="3113" w:type="dxa"/>
            <w:tcBorders>
              <w:top w:val="dashSmallGap" w:sz="4" w:space="0" w:color="auto"/>
              <w:left w:val="single" w:sz="4" w:space="0" w:color="auto"/>
              <w:bottom w:val="dashSmallGap" w:sz="4" w:space="0" w:color="auto"/>
              <w:right w:val="dashSmallGap" w:sz="4"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sz w:val="20"/>
                <w:szCs w:val="20"/>
                <w:lang w:val="es-MX"/>
              </w:rPr>
            </w:pPr>
            <w:r w:rsidRPr="00A36B98">
              <w:rPr>
                <w:rFonts w:ascii="Arial" w:hAnsi="Arial" w:cs="Arial"/>
                <w:sz w:val="20"/>
                <w:szCs w:val="20"/>
                <w:lang w:val="es-MX"/>
              </w:rPr>
              <w:t>100</w:t>
            </w:r>
          </w:p>
        </w:tc>
      </w:tr>
      <w:tr w:rsidR="00A36B98" w:rsidRPr="00A36B98" w:rsidTr="00A62A1E">
        <w:trPr>
          <w:trHeight w:val="372"/>
        </w:trPr>
        <w:tc>
          <w:tcPr>
            <w:tcW w:w="3828" w:type="dxa"/>
            <w:tcBorders>
              <w:top w:val="single" w:sz="4" w:space="0" w:color="auto"/>
              <w:left w:val="dashSmallGap" w:sz="4" w:space="0" w:color="auto"/>
              <w:bottom w:val="single" w:sz="4" w:space="0" w:color="auto"/>
              <w:right w:val="dashSmallGap" w:sz="4" w:space="0" w:color="auto"/>
            </w:tcBorders>
            <w:shd w:val="clear" w:color="auto" w:fill="FFFFFF" w:themeFill="background1"/>
            <w:vAlign w:val="center"/>
          </w:tcPr>
          <w:p w:rsidR="00A36B98" w:rsidRPr="00A36B98" w:rsidRDefault="00A36B98" w:rsidP="00A36B98">
            <w:pPr>
              <w:spacing w:after="0" w:line="240" w:lineRule="auto"/>
              <w:rPr>
                <w:rFonts w:ascii="Arial" w:hAnsi="Arial" w:cs="Arial"/>
                <w:b/>
                <w:bCs/>
                <w:sz w:val="20"/>
                <w:szCs w:val="20"/>
                <w:lang w:val="es-MX"/>
              </w:rPr>
            </w:pPr>
            <w:r w:rsidRPr="00A36B98">
              <w:rPr>
                <w:rFonts w:ascii="Arial" w:hAnsi="Arial" w:cs="Arial"/>
                <w:b/>
                <w:bCs/>
                <w:sz w:val="20"/>
                <w:szCs w:val="20"/>
                <w:lang w:val="es-MX"/>
              </w:rPr>
              <w:t>DOCUMENTOS DE OFERTA TÉCNICA</w:t>
            </w:r>
          </w:p>
        </w:tc>
        <w:tc>
          <w:tcPr>
            <w:tcW w:w="2116" w:type="dxa"/>
            <w:tcBorders>
              <w:top w:val="single" w:sz="4" w:space="0" w:color="auto"/>
              <w:left w:val="dashSmallGap" w:sz="4" w:space="0" w:color="auto"/>
              <w:bottom w:val="single" w:sz="4" w:space="0" w:color="auto"/>
              <w:right w:val="single" w:sz="4"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sz w:val="20"/>
                <w:szCs w:val="20"/>
                <w:lang w:val="es-MX"/>
              </w:rPr>
            </w:pPr>
            <w:r w:rsidRPr="00A36B98">
              <w:rPr>
                <w:rFonts w:ascii="Arial" w:hAnsi="Arial" w:cs="Arial"/>
                <w:sz w:val="20"/>
                <w:szCs w:val="20"/>
                <w:lang w:val="es-MX"/>
              </w:rPr>
              <w:t>60</w:t>
            </w:r>
          </w:p>
        </w:tc>
        <w:tc>
          <w:tcPr>
            <w:tcW w:w="3113" w:type="dxa"/>
            <w:tcBorders>
              <w:top w:val="single" w:sz="4" w:space="0" w:color="auto"/>
              <w:left w:val="single" w:sz="4" w:space="0" w:color="auto"/>
              <w:bottom w:val="single" w:sz="4" w:space="0" w:color="auto"/>
              <w:right w:val="dashSmallGap" w:sz="4"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sz w:val="20"/>
                <w:szCs w:val="20"/>
                <w:lang w:val="es-MX"/>
              </w:rPr>
            </w:pPr>
            <w:r w:rsidRPr="00A36B98">
              <w:rPr>
                <w:rFonts w:ascii="Arial" w:hAnsi="Arial" w:cs="Arial"/>
                <w:sz w:val="20"/>
                <w:szCs w:val="20"/>
                <w:lang w:val="es-MX"/>
              </w:rPr>
              <w:t>100</w:t>
            </w:r>
          </w:p>
        </w:tc>
      </w:tr>
      <w:tr w:rsidR="00A36B98" w:rsidRPr="00A36B98" w:rsidTr="00A62A1E">
        <w:trPr>
          <w:trHeight w:val="385"/>
        </w:trPr>
        <w:tc>
          <w:tcPr>
            <w:tcW w:w="3828" w:type="dxa"/>
            <w:tcBorders>
              <w:top w:val="single"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A36B98" w:rsidRDefault="00A36B98" w:rsidP="00A36B98">
            <w:pPr>
              <w:spacing w:after="0" w:line="240" w:lineRule="auto"/>
              <w:rPr>
                <w:rFonts w:ascii="Arial" w:hAnsi="Arial" w:cs="Arial"/>
                <w:b/>
                <w:bCs/>
                <w:sz w:val="20"/>
                <w:szCs w:val="20"/>
                <w:lang w:val="es-MX"/>
              </w:rPr>
            </w:pPr>
            <w:r w:rsidRPr="00A36B98">
              <w:rPr>
                <w:rFonts w:ascii="Arial" w:hAnsi="Arial" w:cs="Arial"/>
                <w:b/>
                <w:bCs/>
                <w:sz w:val="20"/>
                <w:szCs w:val="20"/>
                <w:lang w:val="es-MX"/>
              </w:rPr>
              <w:t>DOCUMENTOS DE OFERTA TÉCNICA</w:t>
            </w:r>
          </w:p>
        </w:tc>
        <w:tc>
          <w:tcPr>
            <w:tcW w:w="5229" w:type="dxa"/>
            <w:gridSpan w:val="2"/>
            <w:tcBorders>
              <w:top w:val="single"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A36B98" w:rsidRDefault="00A36B98" w:rsidP="00A36B98">
            <w:pPr>
              <w:spacing w:after="0" w:line="240" w:lineRule="auto"/>
              <w:jc w:val="center"/>
              <w:rPr>
                <w:rFonts w:ascii="Arial" w:hAnsi="Arial" w:cs="Arial"/>
                <w:sz w:val="20"/>
                <w:szCs w:val="20"/>
                <w:lang w:val="es-MX"/>
              </w:rPr>
            </w:pPr>
            <w:r w:rsidRPr="00A36B98">
              <w:rPr>
                <w:rFonts w:ascii="Arial" w:hAnsi="Arial" w:cs="Arial"/>
                <w:sz w:val="20"/>
                <w:szCs w:val="20"/>
                <w:lang w:val="es-MX"/>
              </w:rPr>
              <w:t>PRECIO MAS CONVENIENTE PARA LA INSTITUCIÓN</w:t>
            </w:r>
          </w:p>
        </w:tc>
      </w:tr>
    </w:tbl>
    <w:p w:rsidR="00A36B98" w:rsidRPr="00A36B98" w:rsidRDefault="00A36B98" w:rsidP="00A36B98">
      <w:pPr>
        <w:jc w:val="both"/>
        <w:rPr>
          <w:rFonts w:ascii="Arial" w:hAnsi="Arial" w:cs="Arial"/>
          <w:sz w:val="24"/>
          <w:szCs w:val="24"/>
          <w:lang w:val="es-MX"/>
        </w:rPr>
      </w:pPr>
    </w:p>
    <w:p w:rsidR="00A36B98" w:rsidRPr="00A36B98" w:rsidRDefault="00A36B98" w:rsidP="00A36B98">
      <w:pPr>
        <w:widowControl w:val="0"/>
        <w:autoSpaceDE w:val="0"/>
        <w:autoSpaceDN w:val="0"/>
        <w:adjustRightInd w:val="0"/>
        <w:spacing w:after="0"/>
        <w:jc w:val="both"/>
        <w:rPr>
          <w:rFonts w:ascii="Times New Roman" w:hAnsi="Times New Roman"/>
          <w:color w:val="000000"/>
          <w:sz w:val="28"/>
          <w:szCs w:val="28"/>
          <w:lang w:eastAsia="es-ES"/>
        </w:rPr>
      </w:pPr>
      <w:r w:rsidRPr="00A36B98">
        <w:rPr>
          <w:rFonts w:ascii="Times New Roman" w:hAnsi="Times New Roman"/>
          <w:color w:val="000000"/>
          <w:sz w:val="28"/>
          <w:szCs w:val="28"/>
          <w:lang w:val="es-MX" w:eastAsia="es-ES"/>
        </w:rPr>
        <w:lastRenderedPageBreak/>
        <w:t xml:space="preserve">Si dentro de la evaluación de los documentos financieros se concluye que los ofertantes no poseen la capacidad para contraer obligaciones contractuales con la municipalidad se considerara </w:t>
      </w:r>
      <w:r w:rsidRPr="00A36B98">
        <w:rPr>
          <w:rFonts w:ascii="Times New Roman" w:hAnsi="Times New Roman"/>
          <w:b/>
          <w:color w:val="000000"/>
          <w:sz w:val="28"/>
          <w:szCs w:val="28"/>
          <w:lang w:val="es-MX" w:eastAsia="es-ES"/>
        </w:rPr>
        <w:t>NO ELEGIBLE</w:t>
      </w:r>
      <w:r w:rsidRPr="00A36B98">
        <w:rPr>
          <w:rFonts w:ascii="Times New Roman" w:hAnsi="Times New Roman"/>
          <w:color w:val="000000"/>
          <w:sz w:val="28"/>
          <w:szCs w:val="28"/>
          <w:lang w:val="es-MX" w:eastAsia="es-ES"/>
        </w:rPr>
        <w:t xml:space="preserve"> para la recomendación de adjudicación; la </w:t>
      </w:r>
      <w:r w:rsidRPr="00A36B98">
        <w:rPr>
          <w:rFonts w:ascii="Times New Roman" w:hAnsi="Times New Roman"/>
          <w:b/>
          <w:color w:val="000000"/>
          <w:sz w:val="28"/>
          <w:szCs w:val="28"/>
          <w:lang w:val="es-MX" w:eastAsia="es-ES"/>
        </w:rPr>
        <w:t xml:space="preserve">ADJUDICACIÓN: </w:t>
      </w:r>
      <w:r w:rsidRPr="00A36B98">
        <w:rPr>
          <w:rFonts w:ascii="Times New Roman" w:hAnsi="Times New Roman"/>
          <w:color w:val="000000"/>
          <w:sz w:val="28"/>
          <w:szCs w:val="28"/>
          <w:lang w:val="es-MX" w:eastAsia="es-ES"/>
        </w:rPr>
        <w:t xml:space="preserve">será total; </w:t>
      </w:r>
      <w:r w:rsidRPr="00A36B98">
        <w:rPr>
          <w:rFonts w:ascii="Times New Roman" w:hAnsi="Times New Roman"/>
          <w:b/>
          <w:color w:val="000000"/>
          <w:sz w:val="28"/>
          <w:szCs w:val="28"/>
          <w:lang w:val="es-MX" w:eastAsia="es-ES"/>
        </w:rPr>
        <w:t xml:space="preserve">GARANTIAS A REQUERIR </w:t>
      </w:r>
      <w:r w:rsidRPr="00A36B98">
        <w:rPr>
          <w:rFonts w:ascii="Times New Roman" w:hAnsi="Times New Roman"/>
          <w:color w:val="000000"/>
          <w:sz w:val="28"/>
          <w:szCs w:val="28"/>
          <w:lang w:val="es-MX" w:eastAsia="es-ES"/>
        </w:rPr>
        <w:t xml:space="preserve">Garantía cumplimiento de contrato por el 10% del monto total adjudicado, con un periodo de validez de tres meses; </w:t>
      </w:r>
      <w:r w:rsidRPr="00A36B98">
        <w:rPr>
          <w:rFonts w:ascii="Times New Roman" w:hAnsi="Times New Roman"/>
          <w:b/>
          <w:color w:val="000000"/>
          <w:sz w:val="28"/>
          <w:szCs w:val="28"/>
          <w:lang w:val="es-MX" w:eastAsia="es-ES"/>
        </w:rPr>
        <w:t xml:space="preserve">FONDOS A UTILIZAR </w:t>
      </w:r>
      <w:r w:rsidRPr="00A36B98">
        <w:rPr>
          <w:rFonts w:ascii="Times New Roman" w:hAnsi="Times New Roman"/>
          <w:color w:val="000000"/>
          <w:sz w:val="28"/>
          <w:szCs w:val="28"/>
          <w:lang w:val="es-MX" w:eastAsia="es-ES"/>
        </w:rPr>
        <w:t xml:space="preserve">Fondos Propios; </w:t>
      </w:r>
      <w:r w:rsidRPr="00A36B98">
        <w:rPr>
          <w:rFonts w:ascii="Times New Roman" w:hAnsi="Times New Roman"/>
          <w:b/>
          <w:color w:val="000000"/>
          <w:sz w:val="28"/>
          <w:szCs w:val="28"/>
          <w:lang w:val="es-MX" w:eastAsia="es-ES"/>
        </w:rPr>
        <w:t xml:space="preserve">MONTO PRESUPUESTADO; </w:t>
      </w:r>
      <w:r w:rsidRPr="00A36B98">
        <w:rPr>
          <w:rFonts w:ascii="Times New Roman" w:hAnsi="Times New Roman"/>
          <w:color w:val="000000"/>
          <w:sz w:val="28"/>
          <w:szCs w:val="28"/>
          <w:lang w:val="es-MX" w:eastAsia="es-ES"/>
        </w:rPr>
        <w:t xml:space="preserve">$22,100.00; </w:t>
      </w:r>
      <w:r w:rsidRPr="00A36B98">
        <w:rPr>
          <w:rFonts w:ascii="Times New Roman" w:hAnsi="Times New Roman"/>
          <w:b/>
          <w:color w:val="000000"/>
          <w:sz w:val="28"/>
          <w:szCs w:val="28"/>
          <w:lang w:val="es-MX" w:eastAsia="es-ES"/>
        </w:rPr>
        <w:t xml:space="preserve">PROPUESTA DEL ADMINISTRADOR DE CONTRATO: </w:t>
      </w:r>
      <w:r w:rsidRPr="00A36B98">
        <w:rPr>
          <w:rFonts w:ascii="Times New Roman" w:hAnsi="Times New Roman"/>
          <w:color w:val="000000"/>
          <w:sz w:val="28"/>
          <w:szCs w:val="28"/>
          <w:lang w:val="es-MX" w:eastAsia="es-ES"/>
        </w:rPr>
        <w:t xml:space="preserve">Rosa Amelia Pérez Argueta; </w:t>
      </w:r>
      <w:r w:rsidRPr="00A36B98">
        <w:rPr>
          <w:rFonts w:ascii="Times New Roman" w:hAnsi="Times New Roman"/>
          <w:b/>
          <w:color w:val="000000"/>
          <w:sz w:val="28"/>
          <w:szCs w:val="28"/>
          <w:lang w:val="es-MX" w:eastAsia="es-ES"/>
        </w:rPr>
        <w:t xml:space="preserve">PROPUESTA COMISION EVALUADORA DE OFERTAS: </w:t>
      </w:r>
      <w:r w:rsidRPr="00A36B98">
        <w:rPr>
          <w:rFonts w:ascii="Times New Roman" w:hAnsi="Times New Roman"/>
          <w:color w:val="000000"/>
          <w:sz w:val="28"/>
          <w:szCs w:val="28"/>
          <w:lang w:val="es-MX" w:eastAsia="ar-SA"/>
        </w:rPr>
        <w:t xml:space="preserve">Salvador Alex Salazar, Unidad Solicitante, Miguel Ángel Moran, Experto en la materia, Sara Guadalupe Cardoza de Escalante, asesor legal, Soyla Betzabet García Serrano, Analista Financiero y Ana Fabiola Loucel Bonilla, UACI.- </w:t>
      </w:r>
      <w:r w:rsidRPr="00A36B98">
        <w:rPr>
          <w:rFonts w:ascii="Times New Roman" w:hAnsi="Times New Roman"/>
          <w:b/>
          <w:color w:val="000000"/>
          <w:sz w:val="28"/>
          <w:szCs w:val="28"/>
          <w:lang w:eastAsia="es-ES"/>
        </w:rPr>
        <w:t xml:space="preserve">FORMA DE PAGO </w:t>
      </w:r>
      <w:r w:rsidRPr="00A36B98">
        <w:rPr>
          <w:rFonts w:ascii="Times New Roman" w:hAnsi="Times New Roman"/>
          <w:color w:val="000000"/>
          <w:sz w:val="28"/>
          <w:szCs w:val="28"/>
          <w:lang w:eastAsia="es-ES"/>
        </w:rPr>
        <w:t>crédito 30 días hábiles contados a partir de la recepción final del suministro. Este Concejo Municipal Plural de conformidad al Art. 41 de la Ley de Adquisiciones y Contrataciones de la Administración Pública (LACAP) y en base a lo anterior expuesto p</w:t>
      </w:r>
      <w:r w:rsidRPr="00A36B98">
        <w:rPr>
          <w:rFonts w:ascii="Times New Roman" w:eastAsia="Times New Roman" w:hAnsi="Times New Roman"/>
          <w:color w:val="000000"/>
          <w:sz w:val="28"/>
          <w:szCs w:val="28"/>
          <w:lang w:eastAsia="es-ES"/>
        </w:rPr>
        <w:t xml:space="preserve">or </w:t>
      </w:r>
      <w:r w:rsidRPr="00A36B98">
        <w:rPr>
          <w:rFonts w:ascii="Times New Roman" w:eastAsia="Times New Roman" w:hAnsi="Times New Roman"/>
          <w:b/>
          <w:color w:val="000000"/>
          <w:sz w:val="28"/>
          <w:szCs w:val="28"/>
          <w:lang w:eastAsia="es-ES"/>
        </w:rPr>
        <w:t xml:space="preserve">UNANIMIDAD </w:t>
      </w:r>
      <w:r w:rsidRPr="00A36B98">
        <w:rPr>
          <w:rFonts w:ascii="Times New Roman" w:eastAsia="Times New Roman" w:hAnsi="Times New Roman"/>
          <w:color w:val="000000"/>
          <w:sz w:val="28"/>
          <w:szCs w:val="28"/>
          <w:lang w:eastAsia="es-ES"/>
        </w:rPr>
        <w:t>de votos</w:t>
      </w:r>
      <w:r w:rsidRPr="00A36B98">
        <w:rPr>
          <w:rFonts w:ascii="Times New Roman" w:eastAsia="Times New Roman" w:hAnsi="Times New Roman"/>
          <w:b/>
          <w:color w:val="000000"/>
          <w:sz w:val="28"/>
          <w:szCs w:val="28"/>
          <w:lang w:eastAsia="es-ES"/>
        </w:rPr>
        <w:t xml:space="preserve"> ACUERDA:</w:t>
      </w:r>
      <w:r w:rsidRPr="00A36B98">
        <w:rPr>
          <w:rFonts w:ascii="Times New Roman" w:eastAsia="Times New Roman" w:hAnsi="Times New Roman"/>
          <w:color w:val="000000"/>
          <w:sz w:val="28"/>
          <w:szCs w:val="28"/>
          <w:lang w:eastAsia="es-ES"/>
        </w:rPr>
        <w:t xml:space="preserve"> </w:t>
      </w:r>
      <w:r w:rsidRPr="00A36B98">
        <w:rPr>
          <w:rFonts w:ascii="Times New Roman" w:eastAsia="Times New Roman" w:hAnsi="Times New Roman"/>
          <w:b/>
          <w:color w:val="000000"/>
          <w:sz w:val="28"/>
          <w:szCs w:val="28"/>
          <w:u w:val="single"/>
          <w:lang w:eastAsia="es-ES"/>
        </w:rPr>
        <w:t>Primero:</w:t>
      </w:r>
      <w:r w:rsidRPr="00A36B98">
        <w:rPr>
          <w:rFonts w:ascii="Times New Roman" w:eastAsia="Times New Roman" w:hAnsi="Times New Roman"/>
          <w:color w:val="000000"/>
          <w:sz w:val="28"/>
          <w:szCs w:val="28"/>
          <w:lang w:eastAsia="es-ES"/>
        </w:rPr>
        <w:t xml:space="preserve"> Aprobar las Especificaciones detalladas anteriormente y presentadas a este pleno, por la UACI de la municipalidad, para la contratación  </w:t>
      </w:r>
      <w:r w:rsidRPr="00A36B98">
        <w:rPr>
          <w:rFonts w:ascii="Times New Roman" w:eastAsia="Times New Roman" w:hAnsi="Times New Roman"/>
          <w:color w:val="000000"/>
          <w:sz w:val="28"/>
          <w:szCs w:val="28"/>
          <w:shd w:val="clear" w:color="auto" w:fill="FFFFFF"/>
          <w:lang w:eastAsia="es-ES"/>
        </w:rPr>
        <w:t>de la LG 5/2019 denominada:</w:t>
      </w:r>
      <w:r w:rsidRPr="00A36B98">
        <w:rPr>
          <w:rFonts w:ascii="Times New Roman" w:eastAsia="Times New Roman" w:hAnsi="Times New Roman"/>
          <w:b/>
          <w:color w:val="000000"/>
          <w:sz w:val="28"/>
          <w:szCs w:val="28"/>
          <w:shd w:val="clear" w:color="auto" w:fill="FFFFFF"/>
          <w:lang w:eastAsia="es-ES"/>
        </w:rPr>
        <w:t xml:space="preserve"> </w:t>
      </w:r>
      <w:r w:rsidRPr="00A36B98">
        <w:rPr>
          <w:rFonts w:ascii="Times New Roman" w:eastAsia="Times New Roman" w:hAnsi="Times New Roman"/>
          <w:b/>
          <w:color w:val="000000"/>
          <w:sz w:val="28"/>
          <w:szCs w:val="28"/>
          <w:u w:val="single"/>
          <w:lang w:val="es-SV" w:eastAsia="es-ES"/>
        </w:rPr>
        <w:t>ESPECIFICACIONES TÉCNICAS DE LA LIBRE GESTIÓN DENOMINADA LG 5/2019 SUMINISTRO DE CALZADO PARA LA MUNICIPALIDAD AÑO 2019 (SEGUNDO PROCESO).</w:t>
      </w:r>
      <w:r w:rsidRPr="00A36B98">
        <w:rPr>
          <w:rFonts w:ascii="Times New Roman" w:eastAsia="Times New Roman" w:hAnsi="Times New Roman"/>
          <w:color w:val="000000"/>
          <w:sz w:val="28"/>
          <w:szCs w:val="28"/>
          <w:lang w:eastAsia="es-ES"/>
        </w:rPr>
        <w:t xml:space="preserve"> </w:t>
      </w:r>
      <w:r w:rsidRPr="00A36B98">
        <w:rPr>
          <w:rFonts w:ascii="Times New Roman" w:eastAsia="Times New Roman" w:hAnsi="Times New Roman"/>
          <w:b/>
          <w:color w:val="000000"/>
          <w:sz w:val="28"/>
          <w:szCs w:val="28"/>
          <w:u w:val="single"/>
          <w:lang w:eastAsia="es-ES"/>
        </w:rPr>
        <w:t>Segundo:</w:t>
      </w:r>
      <w:r w:rsidRPr="00A36B98">
        <w:rPr>
          <w:rFonts w:ascii="Times New Roman" w:eastAsia="Times New Roman" w:hAnsi="Times New Roman"/>
          <w:color w:val="000000"/>
          <w:sz w:val="28"/>
          <w:szCs w:val="28"/>
          <w:lang w:eastAsia="es-ES"/>
        </w:rPr>
        <w:t xml:space="preserve"> Autorizar a la Unidad de Adquisiciones y Contrataciones Institucional, UACI, siga con el procedimiento de conformidad a Ley LACAP y su Reglamento. </w:t>
      </w:r>
      <w:r w:rsidRPr="00A36B98">
        <w:rPr>
          <w:rFonts w:ascii="Times New Roman" w:eastAsia="Times New Roman" w:hAnsi="Times New Roman"/>
          <w:b/>
          <w:color w:val="000000"/>
          <w:sz w:val="28"/>
          <w:szCs w:val="28"/>
          <w:u w:val="single"/>
          <w:lang w:eastAsia="es-ES"/>
        </w:rPr>
        <w:t>Tercero:</w:t>
      </w:r>
      <w:r w:rsidRPr="00A36B98">
        <w:rPr>
          <w:rFonts w:ascii="Times New Roman" w:eastAsia="Times New Roman" w:hAnsi="Times New Roman"/>
          <w:color w:val="000000"/>
          <w:sz w:val="28"/>
          <w:szCs w:val="28"/>
          <w:lang w:eastAsia="es-ES"/>
        </w:rPr>
        <w:t xml:space="preserve"> </w:t>
      </w:r>
      <w:r w:rsidRPr="00A36B98">
        <w:rPr>
          <w:rFonts w:ascii="Times New Roman" w:hAnsi="Times New Roman"/>
          <w:b/>
          <w:color w:val="000000"/>
          <w:sz w:val="28"/>
          <w:szCs w:val="28"/>
          <w:lang w:val="es-MX" w:eastAsia="es-ES"/>
        </w:rPr>
        <w:t xml:space="preserve">Nombrar como Administradora de Contrato a </w:t>
      </w:r>
      <w:r w:rsidRPr="00A36B98">
        <w:rPr>
          <w:rFonts w:ascii="Times New Roman" w:hAnsi="Times New Roman"/>
          <w:color w:val="000000"/>
          <w:sz w:val="28"/>
          <w:szCs w:val="28"/>
          <w:lang w:val="es-MX" w:eastAsia="es-ES"/>
        </w:rPr>
        <w:t xml:space="preserve">Rosa Amelia Pérez Argueta. </w:t>
      </w:r>
      <w:r w:rsidRPr="00A36B98">
        <w:rPr>
          <w:rFonts w:ascii="Times New Roman" w:hAnsi="Times New Roman"/>
          <w:b/>
          <w:color w:val="000000"/>
          <w:sz w:val="28"/>
          <w:szCs w:val="28"/>
          <w:u w:val="single"/>
          <w:lang w:val="es-MX" w:eastAsia="es-ES"/>
        </w:rPr>
        <w:t>Cuarto:</w:t>
      </w:r>
      <w:r w:rsidRPr="00A36B98">
        <w:rPr>
          <w:rFonts w:ascii="Times New Roman" w:hAnsi="Times New Roman"/>
          <w:color w:val="000000"/>
          <w:sz w:val="28"/>
          <w:szCs w:val="28"/>
          <w:lang w:val="es-MX" w:eastAsia="es-ES"/>
        </w:rPr>
        <w:t xml:space="preserve"> Nombrar la </w:t>
      </w:r>
      <w:r w:rsidRPr="00A36B98">
        <w:rPr>
          <w:rFonts w:ascii="Times New Roman" w:hAnsi="Times New Roman"/>
          <w:b/>
          <w:color w:val="000000"/>
          <w:sz w:val="28"/>
          <w:szCs w:val="28"/>
          <w:lang w:val="es-MX" w:eastAsia="es-ES"/>
        </w:rPr>
        <w:t xml:space="preserve">Comisión Evaluadora de Ofertas quedando conformada por: </w:t>
      </w:r>
      <w:r w:rsidRPr="00A36B98">
        <w:rPr>
          <w:rFonts w:ascii="Times New Roman" w:hAnsi="Times New Roman"/>
          <w:color w:val="000000"/>
          <w:sz w:val="28"/>
          <w:szCs w:val="28"/>
          <w:lang w:val="es-MX" w:eastAsia="ar-SA"/>
        </w:rPr>
        <w:t xml:space="preserve">Salvador Alex Salazar López, Unidad Solicitante, Miguel Ángel Moran, Experto en la materia, Sara Guadalupe Cardoza de Escalante, asesor legal, Soyla Betzabet García Serrano, Analista Financiero y Licda. Ana Fabiola Loucel Bonilla, UACI.- </w:t>
      </w:r>
      <w:r w:rsidRPr="00A36B98">
        <w:rPr>
          <w:rFonts w:ascii="Times New Roman" w:eastAsia="Times New Roman" w:hAnsi="Times New Roman"/>
          <w:b/>
          <w:color w:val="000000"/>
          <w:sz w:val="28"/>
          <w:szCs w:val="28"/>
          <w:lang w:eastAsia="es-ES"/>
        </w:rPr>
        <w:t>CERTIFÍQUESE Y COMUNÍQUESE.</w:t>
      </w:r>
      <w:r w:rsidRPr="00A36B98">
        <w:rPr>
          <w:rFonts w:ascii="Times New Roman" w:hAnsi="Times New Roman"/>
          <w:b/>
          <w:bCs/>
          <w:color w:val="000000"/>
          <w:sz w:val="28"/>
          <w:szCs w:val="28"/>
          <w:lang w:eastAsia="es-ES"/>
        </w:rPr>
        <w:t>-</w:t>
      </w:r>
      <w:r w:rsidRPr="00A36B98">
        <w:rPr>
          <w:rFonts w:ascii="Times New Roman" w:eastAsia="Times New Roman" w:hAnsi="Times New Roman"/>
          <w:color w:val="000000"/>
          <w:sz w:val="28"/>
          <w:szCs w:val="28"/>
          <w:lang w:eastAsia="es-ES"/>
        </w:rPr>
        <w:t xml:space="preserve"> </w:t>
      </w:r>
      <w:r w:rsidRPr="00A36B98">
        <w:rPr>
          <w:rFonts w:ascii="Times New Roman" w:hAnsi="Times New Roman"/>
          <w:b/>
          <w:bCs/>
          <w:color w:val="000000"/>
          <w:sz w:val="28"/>
          <w:szCs w:val="28"/>
          <w:lang w:eastAsia="es-ES"/>
        </w:rPr>
        <w:t xml:space="preserve">“ACUERDO MUNICIPAL NUMERO TRES” </w:t>
      </w:r>
      <w:r w:rsidRPr="00A36B98">
        <w:rPr>
          <w:rFonts w:ascii="Times New Roman" w:hAnsi="Times New Roman"/>
          <w:color w:val="000000"/>
          <w:sz w:val="28"/>
          <w:szCs w:val="28"/>
          <w:lang w:eastAsia="es-ES"/>
        </w:rPr>
        <w:t xml:space="preserve">El Concejo Municipal en uso de sus facultades legales, de conformidad al art. 86 inciso final, 203, 204 y 235 de la Constitución de la República, art. 30 numeral 4) 14) art. 31 numeral 4) del Código Municipal. Expuesto dentro del punto número cinco de la agenda de esta sesión el cual consiste en la participación de la Unidad de Adquisiciones y Contrataciones Institucionales UACI, en la cual </w:t>
      </w:r>
      <w:r w:rsidRPr="00A36B98">
        <w:rPr>
          <w:rFonts w:ascii="Times New Roman" w:hAnsi="Times New Roman"/>
          <w:color w:val="000000"/>
          <w:sz w:val="28"/>
          <w:szCs w:val="28"/>
          <w:lang w:eastAsia="es-ES"/>
        </w:rPr>
        <w:lastRenderedPageBreak/>
        <w:t xml:space="preserve">solicita al Honorable Concejo Municipal Plural Aprobación de </w:t>
      </w:r>
      <w:r w:rsidRPr="00A36B98">
        <w:rPr>
          <w:rFonts w:ascii="Times New Roman" w:eastAsia="Times New Roman" w:hAnsi="Times New Roman"/>
          <w:b/>
          <w:color w:val="000000"/>
          <w:sz w:val="28"/>
          <w:szCs w:val="28"/>
          <w:u w:val="single"/>
          <w:lang w:val="es-SV" w:eastAsia="es-ES"/>
        </w:rPr>
        <w:t xml:space="preserve">ESPECIFICACIONES TÉCNICAS DE LA LIBRE GESTIÓN DENOMINADA LG 1/2019 ADQUISICIÓN </w:t>
      </w:r>
      <w:r w:rsidRPr="00A36B98">
        <w:rPr>
          <w:rFonts w:ascii="Times New Roman" w:eastAsia="Times New Roman" w:hAnsi="Times New Roman"/>
          <w:b/>
          <w:bCs/>
          <w:color w:val="000000"/>
          <w:sz w:val="28"/>
          <w:szCs w:val="28"/>
          <w:u w:val="single"/>
          <w:lang w:eastAsia="es-ES"/>
        </w:rPr>
        <w:t xml:space="preserve"> </w:t>
      </w:r>
      <w:r w:rsidRPr="00A36B98">
        <w:rPr>
          <w:rFonts w:ascii="Times New Roman" w:eastAsia="Times New Roman" w:hAnsi="Times New Roman"/>
          <w:b/>
          <w:color w:val="000000"/>
          <w:sz w:val="28"/>
          <w:szCs w:val="28"/>
          <w:u w:val="single"/>
          <w:lang w:eastAsia="es-ES"/>
        </w:rPr>
        <w:t xml:space="preserve">MEZCLA ASFALTICA EN CALIENTE Y EMULSIÓN ASFALTICA INCLUYENDO FLETE </w:t>
      </w:r>
      <w:r w:rsidRPr="00A36B98">
        <w:rPr>
          <w:rFonts w:ascii="Times New Roman" w:eastAsia="Times New Roman" w:hAnsi="Times New Roman"/>
          <w:b/>
          <w:bCs/>
          <w:color w:val="000000"/>
          <w:sz w:val="28"/>
          <w:szCs w:val="28"/>
          <w:u w:val="single"/>
          <w:lang w:eastAsia="es-ES"/>
        </w:rPr>
        <w:t>SEGÚN DETALLE:</w:t>
      </w:r>
      <w:r w:rsidRPr="00A36B98">
        <w:rPr>
          <w:rFonts w:ascii="Arial" w:eastAsia="Times New Roman" w:hAnsi="Arial" w:cs="Arial"/>
          <w:b/>
          <w:bCs/>
          <w:color w:val="000000"/>
          <w:sz w:val="24"/>
          <w:szCs w:val="24"/>
          <w:lang w:eastAsia="es-ES"/>
        </w:rPr>
        <w:t xml:space="preserve"> </w:t>
      </w:r>
      <w:r w:rsidRPr="00A36B98">
        <w:rPr>
          <w:rFonts w:ascii="Times New Roman" w:hAnsi="Times New Roman"/>
          <w:b/>
          <w:color w:val="000000"/>
          <w:sz w:val="28"/>
          <w:szCs w:val="28"/>
          <w:lang w:eastAsia="es-ES"/>
        </w:rPr>
        <w:t xml:space="preserve">OFERENTES ELEGIBLES: </w:t>
      </w:r>
      <w:r w:rsidRPr="00A36B98">
        <w:rPr>
          <w:rFonts w:ascii="Times New Roman" w:hAnsi="Times New Roman"/>
          <w:color w:val="000000"/>
          <w:sz w:val="28"/>
          <w:szCs w:val="28"/>
          <w:lang w:eastAsia="es-ES"/>
        </w:rPr>
        <w:t xml:space="preserve">Podrán participar en el presente proceso de contratación únicamente personas naturales o jurídicas legalmente establecidas que posean planta asfáltica o en su defecto que posean convenios de venta con las mismas (situación que deberá ser comprobada mediante nota emitida por el gerente de operaciones de la planta o cualquier otra persona que tenga representación), quedan excluidos del presente proceso aquellas personas naturales o jurídicas que con el objeto de elevar costos de venta subcontraten el suministro objeto de la presente contratación. Oferentes que se tomaran en cuenta únicamente que se encuentren ubicadas en la zona central de El Salvador. </w:t>
      </w:r>
    </w:p>
    <w:p w:rsidR="00A36B98" w:rsidRPr="00A36B98" w:rsidRDefault="00A36B98" w:rsidP="00A36B98">
      <w:pPr>
        <w:autoSpaceDE w:val="0"/>
        <w:autoSpaceDN w:val="0"/>
        <w:adjustRightInd w:val="0"/>
        <w:spacing w:after="0"/>
        <w:jc w:val="both"/>
        <w:rPr>
          <w:rFonts w:ascii="Times New Roman" w:hAnsi="Times New Roman"/>
          <w:color w:val="000000"/>
          <w:sz w:val="28"/>
          <w:szCs w:val="28"/>
          <w:lang w:eastAsia="es-ES"/>
        </w:rPr>
      </w:pPr>
    </w:p>
    <w:p w:rsidR="00A36B98" w:rsidRPr="00A36B98" w:rsidRDefault="00A36B98" w:rsidP="00A36B98">
      <w:pPr>
        <w:autoSpaceDE w:val="0"/>
        <w:autoSpaceDN w:val="0"/>
        <w:adjustRightInd w:val="0"/>
        <w:spacing w:after="0"/>
        <w:jc w:val="both"/>
        <w:rPr>
          <w:rFonts w:ascii="Times New Roman" w:hAnsi="Times New Roman"/>
          <w:b/>
          <w:bCs/>
          <w:color w:val="000000"/>
          <w:sz w:val="28"/>
          <w:szCs w:val="28"/>
          <w:lang w:eastAsia="es-ES"/>
        </w:rPr>
      </w:pPr>
      <w:r w:rsidRPr="00A36B98">
        <w:rPr>
          <w:rFonts w:ascii="Times New Roman" w:hAnsi="Times New Roman"/>
          <w:b/>
          <w:bCs/>
          <w:color w:val="000000"/>
          <w:sz w:val="28"/>
          <w:szCs w:val="28"/>
          <w:lang w:eastAsia="es-ES"/>
        </w:rPr>
        <w:t>ESPECIFICACIONES TÉCNICAS:</w:t>
      </w:r>
    </w:p>
    <w:p w:rsidR="00A36B98" w:rsidRPr="00A36B98" w:rsidRDefault="00A36B98" w:rsidP="00A36B98">
      <w:pPr>
        <w:autoSpaceDE w:val="0"/>
        <w:autoSpaceDN w:val="0"/>
        <w:adjustRightInd w:val="0"/>
        <w:spacing w:after="0"/>
        <w:jc w:val="both"/>
        <w:rPr>
          <w:rFonts w:ascii="Arial" w:hAnsi="Arial" w:cs="Arial"/>
          <w:b/>
          <w:bCs/>
          <w:color w:val="000000"/>
          <w:sz w:val="24"/>
          <w:szCs w:val="24"/>
          <w:lang w:eastAsia="es-ES"/>
        </w:rPr>
      </w:pPr>
      <w:r w:rsidRPr="00A36B98">
        <w:rPr>
          <w:rFonts w:ascii="Arial" w:hAnsi="Arial" w:cs="Arial"/>
          <w:b/>
          <w:bCs/>
          <w:color w:val="000000"/>
          <w:sz w:val="24"/>
          <w:szCs w:val="24"/>
          <w:lang w:eastAsia="es-ES"/>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880"/>
        <w:gridCol w:w="1701"/>
        <w:gridCol w:w="2268"/>
        <w:gridCol w:w="4223"/>
      </w:tblGrid>
      <w:tr w:rsidR="00A36B98" w:rsidRPr="00A36B98" w:rsidTr="005A3522">
        <w:tc>
          <w:tcPr>
            <w:tcW w:w="880"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b/>
                <w:bCs/>
                <w:sz w:val="20"/>
                <w:szCs w:val="20"/>
                <w:lang w:eastAsia="es-ES"/>
              </w:rPr>
            </w:pPr>
            <w:r w:rsidRPr="00A36B98">
              <w:rPr>
                <w:rFonts w:ascii="Arial" w:hAnsi="Arial" w:cs="Arial"/>
                <w:b/>
                <w:bCs/>
                <w:sz w:val="20"/>
                <w:szCs w:val="20"/>
                <w:lang w:eastAsia="es-ES"/>
              </w:rPr>
              <w:t>ITEM</w:t>
            </w:r>
          </w:p>
        </w:tc>
        <w:tc>
          <w:tcPr>
            <w:tcW w:w="1701"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b/>
                <w:bCs/>
                <w:sz w:val="20"/>
                <w:szCs w:val="20"/>
                <w:lang w:eastAsia="es-ES"/>
              </w:rPr>
            </w:pPr>
            <w:r w:rsidRPr="00A36B98">
              <w:rPr>
                <w:rFonts w:ascii="Arial" w:hAnsi="Arial" w:cs="Arial"/>
                <w:b/>
                <w:bCs/>
                <w:sz w:val="20"/>
                <w:szCs w:val="20"/>
                <w:lang w:eastAsia="es-ES"/>
              </w:rPr>
              <w:t>CANTIDAD</w:t>
            </w:r>
          </w:p>
        </w:tc>
        <w:tc>
          <w:tcPr>
            <w:tcW w:w="2268"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b/>
                <w:bCs/>
                <w:sz w:val="20"/>
                <w:szCs w:val="20"/>
                <w:lang w:eastAsia="es-ES"/>
              </w:rPr>
            </w:pPr>
            <w:r w:rsidRPr="00A36B98">
              <w:rPr>
                <w:rFonts w:ascii="Arial" w:hAnsi="Arial" w:cs="Arial"/>
                <w:b/>
                <w:bCs/>
                <w:sz w:val="20"/>
                <w:szCs w:val="20"/>
                <w:lang w:eastAsia="es-ES"/>
              </w:rPr>
              <w:t>UNIDAD DE MEDIDA</w:t>
            </w:r>
          </w:p>
        </w:tc>
        <w:tc>
          <w:tcPr>
            <w:tcW w:w="4223"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b/>
                <w:bCs/>
                <w:sz w:val="20"/>
                <w:szCs w:val="20"/>
                <w:lang w:eastAsia="es-ES"/>
              </w:rPr>
            </w:pPr>
            <w:r w:rsidRPr="00A36B98">
              <w:rPr>
                <w:rFonts w:ascii="Arial" w:hAnsi="Arial" w:cs="Arial"/>
                <w:b/>
                <w:bCs/>
                <w:sz w:val="20"/>
                <w:szCs w:val="20"/>
                <w:lang w:eastAsia="es-ES"/>
              </w:rPr>
              <w:t>DESCRIPCIÓN</w:t>
            </w:r>
          </w:p>
        </w:tc>
      </w:tr>
      <w:tr w:rsidR="00A36B98" w:rsidRPr="00A36B98" w:rsidTr="005A3522">
        <w:tc>
          <w:tcPr>
            <w:tcW w:w="880"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b/>
                <w:bCs/>
                <w:sz w:val="20"/>
                <w:szCs w:val="20"/>
                <w:lang w:eastAsia="es-ES"/>
              </w:rPr>
            </w:pPr>
            <w:r w:rsidRPr="00A36B98">
              <w:rPr>
                <w:rFonts w:ascii="Arial" w:hAnsi="Arial" w:cs="Arial"/>
                <w:b/>
                <w:bCs/>
                <w:sz w:val="20"/>
                <w:szCs w:val="20"/>
                <w:lang w:eastAsia="es-ES"/>
              </w:rPr>
              <w:t>1</w:t>
            </w:r>
          </w:p>
        </w:tc>
        <w:tc>
          <w:tcPr>
            <w:tcW w:w="1701"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sz w:val="20"/>
                <w:szCs w:val="20"/>
                <w:lang w:eastAsia="es-ES"/>
              </w:rPr>
            </w:pPr>
            <w:r w:rsidRPr="00A36B98">
              <w:rPr>
                <w:rFonts w:ascii="Arial" w:hAnsi="Arial" w:cs="Arial"/>
                <w:sz w:val="20"/>
                <w:szCs w:val="20"/>
                <w:lang w:eastAsia="es-ES"/>
              </w:rPr>
              <w:t>425</w:t>
            </w:r>
          </w:p>
        </w:tc>
        <w:tc>
          <w:tcPr>
            <w:tcW w:w="2268"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sz w:val="20"/>
                <w:szCs w:val="20"/>
                <w:lang w:eastAsia="es-ES"/>
              </w:rPr>
            </w:pPr>
            <w:r w:rsidRPr="00A36B98">
              <w:rPr>
                <w:rFonts w:ascii="Arial" w:hAnsi="Arial" w:cs="Arial"/>
                <w:sz w:val="20"/>
                <w:szCs w:val="20"/>
                <w:lang w:eastAsia="es-ES"/>
              </w:rPr>
              <w:t>TONELADAS</w:t>
            </w:r>
          </w:p>
        </w:tc>
        <w:tc>
          <w:tcPr>
            <w:tcW w:w="4223" w:type="dxa"/>
            <w:shd w:val="clear" w:color="auto" w:fill="FFFFFF" w:themeFill="background1"/>
            <w:vAlign w:val="center"/>
          </w:tcPr>
          <w:p w:rsidR="00A36B98" w:rsidRPr="00A36B98" w:rsidRDefault="00A36B98" w:rsidP="00A36B98">
            <w:pPr>
              <w:autoSpaceDE w:val="0"/>
              <w:autoSpaceDN w:val="0"/>
              <w:adjustRightInd w:val="0"/>
              <w:spacing w:after="0"/>
              <w:jc w:val="both"/>
              <w:rPr>
                <w:rFonts w:ascii="Arial" w:hAnsi="Arial" w:cs="Arial"/>
                <w:sz w:val="20"/>
                <w:szCs w:val="20"/>
                <w:lang w:eastAsia="es-ES"/>
              </w:rPr>
            </w:pPr>
            <w:r w:rsidRPr="00A36B98">
              <w:rPr>
                <w:rFonts w:ascii="Arial" w:hAnsi="Arial" w:cs="Arial"/>
                <w:sz w:val="20"/>
                <w:szCs w:val="20"/>
                <w:lang w:eastAsia="es-ES"/>
              </w:rPr>
              <w:t>MEZCLA ASFÁLTICA EN CALIENTE DE ½” GRADUACIÓN C, CON FLETE INCLUIDO</w:t>
            </w:r>
          </w:p>
        </w:tc>
      </w:tr>
      <w:tr w:rsidR="00A36B98" w:rsidRPr="00A36B98" w:rsidTr="005A3522">
        <w:tc>
          <w:tcPr>
            <w:tcW w:w="880"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b/>
                <w:bCs/>
                <w:sz w:val="20"/>
                <w:szCs w:val="20"/>
                <w:lang w:eastAsia="es-ES"/>
              </w:rPr>
            </w:pPr>
            <w:r w:rsidRPr="00A36B98">
              <w:rPr>
                <w:rFonts w:ascii="Arial" w:hAnsi="Arial" w:cs="Arial"/>
                <w:b/>
                <w:bCs/>
                <w:sz w:val="20"/>
                <w:szCs w:val="20"/>
                <w:lang w:eastAsia="es-ES"/>
              </w:rPr>
              <w:t>2</w:t>
            </w:r>
          </w:p>
        </w:tc>
        <w:tc>
          <w:tcPr>
            <w:tcW w:w="1701"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sz w:val="20"/>
                <w:szCs w:val="20"/>
                <w:lang w:eastAsia="es-ES"/>
              </w:rPr>
            </w:pPr>
            <w:r w:rsidRPr="00A36B98">
              <w:rPr>
                <w:rFonts w:ascii="Arial" w:hAnsi="Arial" w:cs="Arial"/>
                <w:sz w:val="20"/>
                <w:szCs w:val="20"/>
                <w:lang w:eastAsia="es-ES"/>
              </w:rPr>
              <w:t>840</w:t>
            </w:r>
          </w:p>
        </w:tc>
        <w:tc>
          <w:tcPr>
            <w:tcW w:w="2268" w:type="dxa"/>
            <w:shd w:val="clear" w:color="auto" w:fill="FFFFFF" w:themeFill="background1"/>
            <w:vAlign w:val="center"/>
          </w:tcPr>
          <w:p w:rsidR="00A36B98" w:rsidRPr="00A36B98" w:rsidRDefault="00A36B98" w:rsidP="00A36B98">
            <w:pPr>
              <w:autoSpaceDE w:val="0"/>
              <w:autoSpaceDN w:val="0"/>
              <w:adjustRightInd w:val="0"/>
              <w:spacing w:after="0"/>
              <w:jc w:val="center"/>
              <w:rPr>
                <w:rFonts w:ascii="Arial" w:hAnsi="Arial" w:cs="Arial"/>
                <w:sz w:val="20"/>
                <w:szCs w:val="20"/>
                <w:lang w:eastAsia="es-ES"/>
              </w:rPr>
            </w:pPr>
            <w:r w:rsidRPr="00A36B98">
              <w:rPr>
                <w:rFonts w:ascii="Arial" w:hAnsi="Arial" w:cs="Arial"/>
                <w:sz w:val="20"/>
                <w:szCs w:val="20"/>
                <w:lang w:eastAsia="es-ES"/>
              </w:rPr>
              <w:t>GALONES</w:t>
            </w:r>
          </w:p>
        </w:tc>
        <w:tc>
          <w:tcPr>
            <w:tcW w:w="4223" w:type="dxa"/>
            <w:shd w:val="clear" w:color="auto" w:fill="FFFFFF" w:themeFill="background1"/>
            <w:vAlign w:val="center"/>
          </w:tcPr>
          <w:p w:rsidR="00A36B98" w:rsidRPr="00A36B98" w:rsidRDefault="00A36B98" w:rsidP="00A36B98">
            <w:pPr>
              <w:autoSpaceDE w:val="0"/>
              <w:autoSpaceDN w:val="0"/>
              <w:adjustRightInd w:val="0"/>
              <w:spacing w:after="0"/>
              <w:jc w:val="both"/>
              <w:rPr>
                <w:rFonts w:ascii="Arial" w:hAnsi="Arial" w:cs="Arial"/>
                <w:sz w:val="20"/>
                <w:szCs w:val="20"/>
                <w:lang w:eastAsia="es-ES"/>
              </w:rPr>
            </w:pPr>
            <w:r w:rsidRPr="00A36B98">
              <w:rPr>
                <w:rFonts w:ascii="Arial" w:hAnsi="Arial" w:cs="Arial"/>
                <w:sz w:val="20"/>
                <w:szCs w:val="20"/>
                <w:lang w:eastAsia="es-ES"/>
              </w:rPr>
              <w:t>EMULSIÓN ASFÁLTICA CSS-1H DE ROMPIMIENTO LENTO, CON FLETE INCLUIDO</w:t>
            </w:r>
          </w:p>
        </w:tc>
      </w:tr>
    </w:tbl>
    <w:p w:rsidR="00A36B98" w:rsidRPr="00A36B98" w:rsidRDefault="00A36B98" w:rsidP="00A36B98">
      <w:pPr>
        <w:autoSpaceDE w:val="0"/>
        <w:autoSpaceDN w:val="0"/>
        <w:adjustRightInd w:val="0"/>
        <w:spacing w:after="0"/>
        <w:jc w:val="both"/>
        <w:rPr>
          <w:rFonts w:ascii="Times New Roman" w:hAnsi="Times New Roman" w:cs="Calibri"/>
          <w:color w:val="000000"/>
          <w:sz w:val="24"/>
          <w:szCs w:val="24"/>
          <w:lang w:eastAsia="es-ES"/>
        </w:rPr>
      </w:pPr>
    </w:p>
    <w:p w:rsidR="00A36B98" w:rsidRPr="00A36B98" w:rsidRDefault="00A36B98" w:rsidP="00A36B98">
      <w:pPr>
        <w:suppressAutoHyphens/>
        <w:jc w:val="both"/>
        <w:rPr>
          <w:rFonts w:ascii="Times New Roman" w:hAnsi="Times New Roman"/>
          <w:sz w:val="28"/>
          <w:szCs w:val="28"/>
        </w:rPr>
      </w:pPr>
      <w:r w:rsidRPr="00A36B98">
        <w:rPr>
          <w:rFonts w:ascii="Times New Roman" w:hAnsi="Times New Roman"/>
          <w:b/>
          <w:sz w:val="28"/>
          <w:szCs w:val="28"/>
          <w:lang w:val="es-SV" w:eastAsia="ar-SA"/>
        </w:rPr>
        <w:t xml:space="preserve">ESPECIFICACIONES ADICIONALES AL SUMINISTRO: 1) </w:t>
      </w:r>
      <w:r w:rsidRPr="00A36B98">
        <w:rPr>
          <w:rFonts w:ascii="Times New Roman" w:hAnsi="Times New Roman"/>
          <w:sz w:val="28"/>
          <w:szCs w:val="28"/>
          <w:lang w:val="es-SV" w:eastAsia="ar-SA"/>
        </w:rPr>
        <w:t xml:space="preserve">Las entregas se realizarán conforme así lo requiera el administrador del contrato, para lo cual se solicitará la entrega de entre 15 a 20 toneladas diarias para el renglón 1 y semanalmente (lunes-viernes) serán 4 barriles para el renglón 2. (Dicha programación deberá estar establecida dentro de los documentos técnicos a presentar para cada renglón). </w:t>
      </w:r>
      <w:r w:rsidRPr="00A36B98">
        <w:rPr>
          <w:rFonts w:ascii="Times New Roman" w:hAnsi="Times New Roman"/>
          <w:b/>
          <w:sz w:val="28"/>
          <w:szCs w:val="28"/>
          <w:lang w:val="es-SV" w:eastAsia="ar-SA"/>
        </w:rPr>
        <w:t>2)</w:t>
      </w:r>
      <w:r w:rsidRPr="00A36B98">
        <w:rPr>
          <w:rFonts w:ascii="Times New Roman" w:hAnsi="Times New Roman"/>
          <w:sz w:val="28"/>
          <w:szCs w:val="28"/>
          <w:lang w:val="es-SV" w:eastAsia="ar-SA"/>
        </w:rPr>
        <w:t xml:space="preserve"> Deberán presentar carta de certificación de la emulsión asfáltica diseño Marshall de mezcla asfáltica según normativa SIECA. </w:t>
      </w:r>
      <w:r w:rsidRPr="00A36B98">
        <w:rPr>
          <w:rFonts w:ascii="Times New Roman" w:hAnsi="Times New Roman"/>
          <w:b/>
          <w:sz w:val="28"/>
          <w:szCs w:val="28"/>
          <w:lang w:val="es-SV" w:eastAsia="ar-SA"/>
        </w:rPr>
        <w:t>3)</w:t>
      </w:r>
      <w:r w:rsidRPr="00A36B98">
        <w:rPr>
          <w:rFonts w:ascii="Times New Roman" w:hAnsi="Times New Roman"/>
          <w:sz w:val="28"/>
          <w:szCs w:val="28"/>
          <w:lang w:val="es-SV" w:eastAsia="ar-SA"/>
        </w:rPr>
        <w:t xml:space="preserve"> Para cada entrega tanto del renglón 1 y 2 se solicita remitir notas de envío. </w:t>
      </w:r>
      <w:r w:rsidRPr="00A36B98">
        <w:rPr>
          <w:rFonts w:ascii="Times New Roman" w:hAnsi="Times New Roman"/>
          <w:b/>
          <w:sz w:val="28"/>
          <w:szCs w:val="28"/>
          <w:lang w:val="es-SV" w:eastAsia="ar-SA"/>
        </w:rPr>
        <w:t>4)</w:t>
      </w:r>
      <w:r w:rsidRPr="00A36B98">
        <w:rPr>
          <w:rFonts w:ascii="Times New Roman" w:hAnsi="Times New Roman"/>
          <w:sz w:val="28"/>
          <w:szCs w:val="28"/>
          <w:lang w:val="es-SV" w:eastAsia="ar-SA"/>
        </w:rPr>
        <w:t xml:space="preserve"> Dentro de los documentos técnicos se solicita detallar la distancia de la planta asfáltica al municipio de Apopa. </w:t>
      </w:r>
      <w:r w:rsidRPr="00A36B98">
        <w:rPr>
          <w:rFonts w:ascii="Times New Roman" w:hAnsi="Times New Roman"/>
          <w:b/>
          <w:sz w:val="28"/>
          <w:szCs w:val="28"/>
          <w:lang w:val="es-SV" w:eastAsia="ar-SA"/>
        </w:rPr>
        <w:t>5)</w:t>
      </w:r>
      <w:r w:rsidRPr="00A36B98">
        <w:rPr>
          <w:rFonts w:ascii="Times New Roman" w:hAnsi="Times New Roman"/>
          <w:sz w:val="28"/>
          <w:szCs w:val="28"/>
          <w:lang w:val="es-SV" w:eastAsia="ar-SA"/>
        </w:rPr>
        <w:t xml:space="preserve"> Las entregas para el renglón 1 deberán realizarse en un rango de horarios de 10:30am a 1:00pm y </w:t>
      </w:r>
      <w:r w:rsidRPr="00A36B98">
        <w:rPr>
          <w:rFonts w:ascii="Times New Roman" w:hAnsi="Times New Roman"/>
          <w:b/>
          <w:sz w:val="28"/>
          <w:szCs w:val="28"/>
          <w:lang w:val="es-SV" w:eastAsia="ar-SA"/>
        </w:rPr>
        <w:t>6)</w:t>
      </w:r>
      <w:r w:rsidRPr="00A36B98">
        <w:rPr>
          <w:rFonts w:ascii="Times New Roman" w:hAnsi="Times New Roman"/>
          <w:sz w:val="28"/>
          <w:szCs w:val="28"/>
          <w:lang w:val="es-SV" w:eastAsia="ar-SA"/>
        </w:rPr>
        <w:t xml:space="preserve"> La planta asfáltica deberá estar ubicada en la zona central de El Salvador. </w:t>
      </w:r>
      <w:r w:rsidRPr="00A36B98">
        <w:rPr>
          <w:rFonts w:ascii="Times New Roman" w:hAnsi="Times New Roman"/>
          <w:b/>
          <w:sz w:val="28"/>
          <w:szCs w:val="28"/>
          <w:lang w:val="es-MX"/>
        </w:rPr>
        <w:t xml:space="preserve">PLAZO, FORMA Y LUGAR DE ENTREGA DEL SUMINISTRO: </w:t>
      </w:r>
      <w:r w:rsidRPr="00A36B98">
        <w:rPr>
          <w:rFonts w:ascii="Times New Roman" w:hAnsi="Times New Roman"/>
          <w:sz w:val="28"/>
          <w:szCs w:val="28"/>
        </w:rPr>
        <w:t>Las entregas serán parciales de la siguiente forma: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272"/>
        <w:gridCol w:w="4521"/>
        <w:gridCol w:w="3249"/>
      </w:tblGrid>
      <w:tr w:rsidR="00A36B98" w:rsidRPr="00907BB1" w:rsidTr="00907BB1">
        <w:trPr>
          <w:trHeight w:val="222"/>
        </w:trPr>
        <w:tc>
          <w:tcPr>
            <w:tcW w:w="1272" w:type="dxa"/>
            <w:tcBorders>
              <w:top w:val="single" w:sz="4" w:space="0" w:color="auto"/>
              <w:left w:val="single" w:sz="4" w:space="0" w:color="auto"/>
              <w:bottom w:val="single" w:sz="4" w:space="0" w:color="auto"/>
              <w:right w:val="single" w:sz="4" w:space="0" w:color="auto"/>
            </w:tcBorders>
            <w:shd w:val="clear" w:color="auto" w:fill="FFFFFF" w:themeFill="background1"/>
          </w:tcPr>
          <w:p w:rsidR="00A36B98" w:rsidRPr="00907BB1" w:rsidRDefault="00A36B98" w:rsidP="00A36B98">
            <w:pPr>
              <w:spacing w:after="0"/>
              <w:jc w:val="center"/>
              <w:rPr>
                <w:rFonts w:ascii="Arial" w:hAnsi="Arial" w:cs="Arial"/>
                <w:b/>
                <w:bCs/>
                <w:sz w:val="14"/>
                <w:szCs w:val="14"/>
              </w:rPr>
            </w:pPr>
            <w:r w:rsidRPr="00907BB1">
              <w:rPr>
                <w:rFonts w:ascii="Arial" w:hAnsi="Arial" w:cs="Arial"/>
                <w:b/>
                <w:bCs/>
                <w:sz w:val="14"/>
                <w:szCs w:val="14"/>
              </w:rPr>
              <w:lastRenderedPageBreak/>
              <w:t>RENGLÓN</w:t>
            </w:r>
          </w:p>
        </w:tc>
        <w:tc>
          <w:tcPr>
            <w:tcW w:w="4521" w:type="dxa"/>
            <w:tcBorders>
              <w:top w:val="single" w:sz="4" w:space="0" w:color="auto"/>
              <w:left w:val="single" w:sz="4" w:space="0" w:color="auto"/>
              <w:bottom w:val="single" w:sz="4" w:space="0" w:color="auto"/>
              <w:right w:val="single" w:sz="4" w:space="0" w:color="auto"/>
            </w:tcBorders>
            <w:shd w:val="clear" w:color="auto" w:fill="FFFFFF" w:themeFill="background1"/>
          </w:tcPr>
          <w:p w:rsidR="00A36B98" w:rsidRPr="00907BB1" w:rsidRDefault="00A36B98" w:rsidP="00A36B98">
            <w:pPr>
              <w:spacing w:after="0"/>
              <w:jc w:val="center"/>
              <w:rPr>
                <w:rFonts w:ascii="Arial" w:hAnsi="Arial" w:cs="Arial"/>
                <w:b/>
                <w:bCs/>
                <w:sz w:val="14"/>
                <w:szCs w:val="14"/>
              </w:rPr>
            </w:pPr>
            <w:r w:rsidRPr="00907BB1">
              <w:rPr>
                <w:rFonts w:ascii="Arial" w:hAnsi="Arial" w:cs="Arial"/>
                <w:b/>
                <w:bCs/>
                <w:sz w:val="14"/>
                <w:szCs w:val="14"/>
              </w:rPr>
              <w:t>DESCRIPCIÓN</w:t>
            </w:r>
          </w:p>
        </w:tc>
        <w:tc>
          <w:tcPr>
            <w:tcW w:w="3249" w:type="dxa"/>
            <w:tcBorders>
              <w:top w:val="single" w:sz="4" w:space="0" w:color="auto"/>
              <w:left w:val="single" w:sz="4" w:space="0" w:color="auto"/>
              <w:bottom w:val="single" w:sz="4" w:space="0" w:color="auto"/>
              <w:right w:val="single" w:sz="4" w:space="0" w:color="auto"/>
            </w:tcBorders>
            <w:shd w:val="clear" w:color="auto" w:fill="FFFFFF" w:themeFill="background1"/>
          </w:tcPr>
          <w:p w:rsidR="00A36B98" w:rsidRPr="00907BB1" w:rsidRDefault="00A36B98" w:rsidP="00A36B98">
            <w:pPr>
              <w:spacing w:after="0"/>
              <w:jc w:val="center"/>
              <w:rPr>
                <w:rFonts w:ascii="Arial" w:hAnsi="Arial" w:cs="Arial"/>
                <w:b/>
                <w:bCs/>
                <w:sz w:val="14"/>
                <w:szCs w:val="14"/>
              </w:rPr>
            </w:pPr>
            <w:r w:rsidRPr="00907BB1">
              <w:rPr>
                <w:rFonts w:ascii="Arial" w:hAnsi="Arial" w:cs="Arial"/>
                <w:b/>
                <w:bCs/>
                <w:sz w:val="14"/>
                <w:szCs w:val="14"/>
              </w:rPr>
              <w:t>PLAZO DE ENTREGA</w:t>
            </w:r>
          </w:p>
        </w:tc>
      </w:tr>
      <w:tr w:rsidR="00A36B98" w:rsidRPr="00907BB1" w:rsidTr="00907BB1">
        <w:trPr>
          <w:trHeight w:val="895"/>
        </w:trPr>
        <w:tc>
          <w:tcPr>
            <w:tcW w:w="1272" w:type="dxa"/>
            <w:tcBorders>
              <w:top w:val="single" w:sz="4" w:space="0" w:color="auto"/>
            </w:tcBorders>
            <w:shd w:val="clear" w:color="auto" w:fill="FFFFFF" w:themeFill="background1"/>
            <w:vAlign w:val="center"/>
          </w:tcPr>
          <w:p w:rsidR="00A36B98" w:rsidRPr="00907BB1" w:rsidRDefault="00A36B98" w:rsidP="00A36B98">
            <w:pPr>
              <w:spacing w:after="0"/>
              <w:jc w:val="center"/>
              <w:rPr>
                <w:rFonts w:ascii="Arial" w:hAnsi="Arial" w:cs="Arial"/>
                <w:b/>
                <w:bCs/>
                <w:sz w:val="14"/>
                <w:szCs w:val="14"/>
              </w:rPr>
            </w:pPr>
            <w:r w:rsidRPr="00907BB1">
              <w:rPr>
                <w:rFonts w:ascii="Arial" w:hAnsi="Arial" w:cs="Arial"/>
                <w:b/>
                <w:bCs/>
                <w:sz w:val="14"/>
                <w:szCs w:val="14"/>
              </w:rPr>
              <w:t>1</w:t>
            </w:r>
          </w:p>
        </w:tc>
        <w:tc>
          <w:tcPr>
            <w:tcW w:w="4521" w:type="dxa"/>
            <w:tcBorders>
              <w:top w:val="single" w:sz="4" w:space="0" w:color="auto"/>
            </w:tcBorders>
            <w:shd w:val="clear" w:color="auto" w:fill="FFFFFF" w:themeFill="background1"/>
            <w:vAlign w:val="center"/>
          </w:tcPr>
          <w:p w:rsidR="00A36B98" w:rsidRPr="00907BB1" w:rsidRDefault="00A36B98" w:rsidP="00A36B98">
            <w:pPr>
              <w:autoSpaceDE w:val="0"/>
              <w:autoSpaceDN w:val="0"/>
              <w:adjustRightInd w:val="0"/>
              <w:spacing w:after="0"/>
              <w:jc w:val="both"/>
              <w:rPr>
                <w:rFonts w:ascii="Arial" w:hAnsi="Arial" w:cs="Arial"/>
                <w:sz w:val="14"/>
                <w:szCs w:val="14"/>
                <w:lang w:eastAsia="es-ES"/>
              </w:rPr>
            </w:pPr>
            <w:r w:rsidRPr="00907BB1">
              <w:rPr>
                <w:rFonts w:ascii="Arial" w:hAnsi="Arial" w:cs="Arial"/>
                <w:sz w:val="14"/>
                <w:szCs w:val="14"/>
                <w:lang w:eastAsia="es-ES"/>
              </w:rPr>
              <w:t>MEZCLA ASFÁLTICA EN CALIENTE DE ½” GRADUACIÓN C, CON FLETE INCLUIDO</w:t>
            </w:r>
          </w:p>
        </w:tc>
        <w:tc>
          <w:tcPr>
            <w:tcW w:w="3249" w:type="dxa"/>
            <w:tcBorders>
              <w:top w:val="single" w:sz="4" w:space="0" w:color="auto"/>
            </w:tcBorders>
            <w:shd w:val="clear" w:color="auto" w:fill="FFFFFF" w:themeFill="background1"/>
            <w:vAlign w:val="center"/>
          </w:tcPr>
          <w:p w:rsidR="00A36B98" w:rsidRPr="00907BB1" w:rsidRDefault="00A36B98" w:rsidP="00A36B98">
            <w:pPr>
              <w:spacing w:after="0"/>
              <w:rPr>
                <w:rFonts w:ascii="Arial" w:hAnsi="Arial" w:cs="Arial"/>
                <w:sz w:val="14"/>
                <w:szCs w:val="14"/>
              </w:rPr>
            </w:pPr>
            <w:r w:rsidRPr="00907BB1">
              <w:rPr>
                <w:rFonts w:ascii="Arial" w:hAnsi="Arial" w:cs="Arial"/>
                <w:sz w:val="14"/>
                <w:szCs w:val="14"/>
              </w:rPr>
              <w:t>SEGÚN LA NECESIDAD DEL ADMINISTRADOR DEL CONTRATO DIARIAMENTE EN HORARIO DE 10:30AM A 1:00PM</w:t>
            </w:r>
          </w:p>
        </w:tc>
      </w:tr>
      <w:tr w:rsidR="00A36B98" w:rsidRPr="00907BB1" w:rsidTr="00907BB1">
        <w:trPr>
          <w:trHeight w:val="695"/>
        </w:trPr>
        <w:tc>
          <w:tcPr>
            <w:tcW w:w="1272" w:type="dxa"/>
            <w:shd w:val="clear" w:color="auto" w:fill="FFFFFF" w:themeFill="background1"/>
            <w:vAlign w:val="center"/>
          </w:tcPr>
          <w:p w:rsidR="00A36B98" w:rsidRPr="00907BB1" w:rsidRDefault="00A36B98" w:rsidP="00A36B98">
            <w:pPr>
              <w:spacing w:after="0"/>
              <w:jc w:val="center"/>
              <w:rPr>
                <w:rFonts w:ascii="Arial" w:hAnsi="Arial" w:cs="Arial"/>
                <w:b/>
                <w:bCs/>
                <w:sz w:val="14"/>
                <w:szCs w:val="14"/>
              </w:rPr>
            </w:pPr>
            <w:r w:rsidRPr="00907BB1">
              <w:rPr>
                <w:rFonts w:ascii="Arial" w:hAnsi="Arial" w:cs="Arial"/>
                <w:b/>
                <w:bCs/>
                <w:sz w:val="14"/>
                <w:szCs w:val="14"/>
              </w:rPr>
              <w:t>2</w:t>
            </w:r>
          </w:p>
        </w:tc>
        <w:tc>
          <w:tcPr>
            <w:tcW w:w="4521" w:type="dxa"/>
            <w:shd w:val="clear" w:color="auto" w:fill="FFFFFF" w:themeFill="background1"/>
            <w:vAlign w:val="center"/>
          </w:tcPr>
          <w:p w:rsidR="00A36B98" w:rsidRPr="00907BB1" w:rsidRDefault="00A36B98" w:rsidP="00A36B98">
            <w:pPr>
              <w:autoSpaceDE w:val="0"/>
              <w:autoSpaceDN w:val="0"/>
              <w:adjustRightInd w:val="0"/>
              <w:spacing w:after="0"/>
              <w:jc w:val="both"/>
              <w:rPr>
                <w:rFonts w:ascii="Arial" w:hAnsi="Arial" w:cs="Arial"/>
                <w:sz w:val="14"/>
                <w:szCs w:val="14"/>
                <w:lang w:eastAsia="es-ES"/>
              </w:rPr>
            </w:pPr>
            <w:r w:rsidRPr="00907BB1">
              <w:rPr>
                <w:rFonts w:ascii="Arial" w:hAnsi="Arial" w:cs="Arial"/>
                <w:sz w:val="14"/>
                <w:szCs w:val="14"/>
                <w:lang w:eastAsia="es-ES"/>
              </w:rPr>
              <w:t>EMULSIÓN ASFÁLTICA CSS-1H DE ROMPIMIENTO LENTO, CON FLETE INCLUIDO</w:t>
            </w:r>
          </w:p>
        </w:tc>
        <w:tc>
          <w:tcPr>
            <w:tcW w:w="3249" w:type="dxa"/>
            <w:shd w:val="clear" w:color="auto" w:fill="FFFFFF" w:themeFill="background1"/>
            <w:vAlign w:val="center"/>
          </w:tcPr>
          <w:p w:rsidR="00A36B98" w:rsidRPr="00907BB1" w:rsidRDefault="00A36B98" w:rsidP="00A36B98">
            <w:pPr>
              <w:spacing w:after="0"/>
              <w:rPr>
                <w:rFonts w:ascii="Arial" w:hAnsi="Arial" w:cs="Arial"/>
                <w:sz w:val="14"/>
                <w:szCs w:val="14"/>
              </w:rPr>
            </w:pPr>
            <w:r w:rsidRPr="00907BB1">
              <w:rPr>
                <w:rFonts w:ascii="Arial" w:hAnsi="Arial" w:cs="Arial"/>
                <w:sz w:val="14"/>
                <w:szCs w:val="14"/>
              </w:rPr>
              <w:t xml:space="preserve">SEGÚN NECESIDAD DEL ADMINISTRADOR DEL CONTRATO, SEMANALMENTE A ENTREGAR 4 BARRILES </w:t>
            </w:r>
          </w:p>
        </w:tc>
      </w:tr>
    </w:tbl>
    <w:p w:rsidR="00A36B98" w:rsidRPr="00A36B98" w:rsidRDefault="00A36B98" w:rsidP="00A36B98">
      <w:pPr>
        <w:spacing w:after="0"/>
        <w:jc w:val="both"/>
        <w:rPr>
          <w:rFonts w:ascii="Times New Roman" w:hAnsi="Times New Roman"/>
          <w:sz w:val="24"/>
        </w:rPr>
      </w:pPr>
    </w:p>
    <w:p w:rsidR="00A36B98" w:rsidRPr="00A36B98" w:rsidRDefault="00A36B98" w:rsidP="00A36B98">
      <w:pPr>
        <w:jc w:val="both"/>
        <w:rPr>
          <w:rFonts w:ascii="Times New Roman" w:hAnsi="Times New Roman"/>
          <w:sz w:val="28"/>
          <w:szCs w:val="28"/>
          <w:lang w:val="es-MX"/>
        </w:rPr>
      </w:pPr>
      <w:r w:rsidRPr="00A36B98">
        <w:rPr>
          <w:rFonts w:ascii="Times New Roman" w:hAnsi="Times New Roman"/>
          <w:sz w:val="28"/>
          <w:szCs w:val="28"/>
        </w:rPr>
        <w:t xml:space="preserve">Es importante mencionar que para cada entrega deberán remitir al administrador una nota de envío que ampare la cantidad y descripción de lo entregado o cualquier otra información que respalde la entrega. El lugar de entrega será el pactado por el administrador de contrato dentro del municipio de Apopa. </w:t>
      </w:r>
      <w:r w:rsidRPr="00A36B98">
        <w:rPr>
          <w:rFonts w:ascii="Times New Roman" w:hAnsi="Times New Roman"/>
          <w:b/>
          <w:sz w:val="28"/>
          <w:szCs w:val="28"/>
        </w:rPr>
        <w:t xml:space="preserve">PRESENTACIÓN DE OFERTAS </w:t>
      </w:r>
      <w:r w:rsidRPr="00A36B98">
        <w:rPr>
          <w:rFonts w:ascii="Times New Roman" w:hAnsi="Times New Roman"/>
          <w:sz w:val="28"/>
          <w:szCs w:val="28"/>
        </w:rPr>
        <w:t xml:space="preserve">Los Documentos de Oferta deberán presentarse por escrito en las instalaciones de la UACI de la Alcaldía Municipal ubicada en </w:t>
      </w:r>
      <w:r w:rsidRPr="00A36B98">
        <w:rPr>
          <w:rFonts w:ascii="Times New Roman" w:hAnsi="Times New Roman"/>
          <w:sz w:val="28"/>
          <w:szCs w:val="28"/>
          <w:lang w:val="es-MX"/>
        </w:rPr>
        <w:t>ubicada en 2ª. Calle Poniente y 2ª Avenida Sur Nº 2, Apopa, San Salvador</w:t>
      </w:r>
      <w:r w:rsidRPr="00A36B98">
        <w:rPr>
          <w:rFonts w:ascii="Times New Roman" w:hAnsi="Times New Roman"/>
          <w:sz w:val="28"/>
          <w:szCs w:val="28"/>
        </w:rPr>
        <w:t xml:space="preserve">, el 21 de octubre de 2019 a las 14:00hrs. Después de las 14:00hrs. No se recibirán ofertas. Documentos de Oferta presentados en otro lugar o después de la hora y fecha señaladas no se darán por recibidos. </w:t>
      </w:r>
      <w:r w:rsidRPr="00A36B98">
        <w:rPr>
          <w:rFonts w:ascii="Times New Roman" w:hAnsi="Times New Roman"/>
          <w:b/>
          <w:sz w:val="28"/>
          <w:szCs w:val="28"/>
          <w:lang w:val="es-MX"/>
        </w:rPr>
        <w:t xml:space="preserve">EVALUACIÓN DE OFERTAS </w:t>
      </w:r>
      <w:r w:rsidRPr="00A36B98">
        <w:rPr>
          <w:rFonts w:ascii="Times New Roman" w:hAnsi="Times New Roman"/>
          <w:sz w:val="28"/>
          <w:szCs w:val="28"/>
          <w:lang w:val="es-MX"/>
        </w:rPr>
        <w:t xml:space="preserve">El proceso para la evaluación de ofertas será el siguiente: </w:t>
      </w:r>
    </w:p>
    <w:tbl>
      <w:tblPr>
        <w:tblW w:w="0" w:type="auto"/>
        <w:tblInd w:w="108" w:type="dxa"/>
        <w:tblBorders>
          <w:top w:val="single" w:sz="4" w:space="0" w:color="8EAADB"/>
          <w:left w:val="single" w:sz="4" w:space="0" w:color="8EAADB"/>
          <w:bottom w:val="single" w:sz="4" w:space="0" w:color="8EAADB"/>
          <w:right w:val="single" w:sz="4" w:space="0" w:color="8EAADB"/>
          <w:insideH w:val="single" w:sz="4" w:space="0" w:color="8EAADB"/>
        </w:tblBorders>
        <w:shd w:val="clear" w:color="auto" w:fill="FFFFFF" w:themeFill="background1"/>
        <w:tblLook w:val="04A0" w:firstRow="1" w:lastRow="0" w:firstColumn="1" w:lastColumn="0" w:noHBand="0" w:noVBand="1"/>
      </w:tblPr>
      <w:tblGrid>
        <w:gridCol w:w="3261"/>
        <w:gridCol w:w="2835"/>
        <w:gridCol w:w="2976"/>
      </w:tblGrid>
      <w:tr w:rsidR="00A36B98" w:rsidRPr="00907BB1" w:rsidTr="005A3522">
        <w:trPr>
          <w:trHeight w:val="405"/>
        </w:trPr>
        <w:tc>
          <w:tcPr>
            <w:tcW w:w="3261" w:type="dxa"/>
            <w:tcBorders>
              <w:top w:val="single" w:sz="12" w:space="0" w:color="auto"/>
              <w:left w:val="single" w:sz="12" w:space="0" w:color="auto"/>
              <w:bottom w:val="dashSmallGap" w:sz="4" w:space="0" w:color="auto"/>
              <w:right w:val="single" w:sz="12" w:space="0" w:color="auto"/>
            </w:tcBorders>
            <w:shd w:val="clear" w:color="auto" w:fill="FFFFFF" w:themeFill="background1"/>
            <w:vAlign w:val="center"/>
          </w:tcPr>
          <w:p w:rsidR="00A36B98" w:rsidRPr="00907BB1" w:rsidRDefault="00A36B98" w:rsidP="00A36B98">
            <w:pPr>
              <w:spacing w:after="0"/>
              <w:jc w:val="center"/>
              <w:rPr>
                <w:rFonts w:ascii="Arial" w:hAnsi="Arial" w:cs="Arial"/>
                <w:b/>
                <w:bCs/>
                <w:sz w:val="14"/>
                <w:szCs w:val="14"/>
                <w:lang w:val="es-MX"/>
              </w:rPr>
            </w:pPr>
            <w:r w:rsidRPr="00907BB1">
              <w:rPr>
                <w:rFonts w:ascii="Arial" w:hAnsi="Arial" w:cs="Arial"/>
                <w:b/>
                <w:bCs/>
                <w:sz w:val="14"/>
                <w:szCs w:val="14"/>
                <w:lang w:val="es-MX"/>
              </w:rPr>
              <w:t>ETAPA</w:t>
            </w:r>
          </w:p>
        </w:tc>
        <w:tc>
          <w:tcPr>
            <w:tcW w:w="2835" w:type="dxa"/>
            <w:tcBorders>
              <w:top w:val="single" w:sz="12" w:space="0" w:color="auto"/>
              <w:left w:val="single" w:sz="12" w:space="0" w:color="auto"/>
              <w:bottom w:val="dashSmallGap" w:sz="4" w:space="0" w:color="auto"/>
              <w:right w:val="single" w:sz="12" w:space="0" w:color="auto"/>
            </w:tcBorders>
            <w:shd w:val="clear" w:color="auto" w:fill="FFFFFF" w:themeFill="background1"/>
            <w:vAlign w:val="center"/>
          </w:tcPr>
          <w:p w:rsidR="00A36B98" w:rsidRPr="00907BB1" w:rsidRDefault="00A36B98" w:rsidP="00A36B98">
            <w:pPr>
              <w:spacing w:after="0"/>
              <w:jc w:val="center"/>
              <w:rPr>
                <w:rFonts w:ascii="Arial" w:hAnsi="Arial" w:cs="Arial"/>
                <w:b/>
                <w:bCs/>
                <w:sz w:val="14"/>
                <w:szCs w:val="14"/>
                <w:lang w:val="es-MX"/>
              </w:rPr>
            </w:pPr>
            <w:r w:rsidRPr="00907BB1">
              <w:rPr>
                <w:rFonts w:ascii="Arial" w:hAnsi="Arial" w:cs="Arial"/>
                <w:b/>
                <w:bCs/>
                <w:sz w:val="14"/>
                <w:szCs w:val="14"/>
                <w:lang w:val="es-MX"/>
              </w:rPr>
              <w:t>PUNTAJE MINIMO</w:t>
            </w:r>
          </w:p>
        </w:tc>
        <w:tc>
          <w:tcPr>
            <w:tcW w:w="2976" w:type="dxa"/>
            <w:tcBorders>
              <w:top w:val="single" w:sz="12" w:space="0" w:color="auto"/>
              <w:left w:val="single" w:sz="12" w:space="0" w:color="auto"/>
              <w:bottom w:val="dashSmallGap" w:sz="4" w:space="0" w:color="auto"/>
              <w:right w:val="single" w:sz="12" w:space="0" w:color="auto"/>
            </w:tcBorders>
            <w:shd w:val="clear" w:color="auto" w:fill="FFFFFF" w:themeFill="background1"/>
            <w:vAlign w:val="center"/>
          </w:tcPr>
          <w:p w:rsidR="00A36B98" w:rsidRPr="00907BB1" w:rsidRDefault="00A36B98" w:rsidP="00A36B98">
            <w:pPr>
              <w:spacing w:after="0"/>
              <w:jc w:val="center"/>
              <w:rPr>
                <w:rFonts w:ascii="Arial" w:hAnsi="Arial" w:cs="Arial"/>
                <w:b/>
                <w:bCs/>
                <w:sz w:val="14"/>
                <w:szCs w:val="14"/>
                <w:lang w:val="es-MX"/>
              </w:rPr>
            </w:pPr>
            <w:r w:rsidRPr="00907BB1">
              <w:rPr>
                <w:rFonts w:ascii="Arial" w:hAnsi="Arial" w:cs="Arial"/>
                <w:b/>
                <w:bCs/>
                <w:sz w:val="14"/>
                <w:szCs w:val="14"/>
                <w:lang w:val="es-MX"/>
              </w:rPr>
              <w:t>PUNTAJE MÁXIMO</w:t>
            </w:r>
          </w:p>
        </w:tc>
      </w:tr>
      <w:tr w:rsidR="00A36B98" w:rsidRPr="00907BB1" w:rsidTr="005A3522">
        <w:tc>
          <w:tcPr>
            <w:tcW w:w="3261" w:type="dxa"/>
            <w:tcBorders>
              <w:top w:val="dashSmallGap"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907BB1" w:rsidRDefault="00A36B98" w:rsidP="00A36B98">
            <w:pPr>
              <w:spacing w:after="0"/>
              <w:jc w:val="center"/>
              <w:rPr>
                <w:rFonts w:ascii="Arial" w:hAnsi="Arial" w:cs="Arial"/>
                <w:b/>
                <w:bCs/>
                <w:sz w:val="14"/>
                <w:szCs w:val="14"/>
                <w:lang w:val="es-MX"/>
              </w:rPr>
            </w:pPr>
            <w:r w:rsidRPr="00907BB1">
              <w:rPr>
                <w:rFonts w:ascii="Arial" w:hAnsi="Arial" w:cs="Arial"/>
                <w:b/>
                <w:bCs/>
                <w:sz w:val="14"/>
                <w:szCs w:val="14"/>
                <w:lang w:val="es-MX"/>
              </w:rPr>
              <w:t>DOCUMENTOS LEGALES</w:t>
            </w:r>
          </w:p>
        </w:tc>
        <w:tc>
          <w:tcPr>
            <w:tcW w:w="5811" w:type="dxa"/>
            <w:gridSpan w:val="2"/>
            <w:tcBorders>
              <w:top w:val="dashSmallGap"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907BB1" w:rsidRDefault="00A36B98" w:rsidP="00A36B98">
            <w:pPr>
              <w:spacing w:after="0"/>
              <w:jc w:val="center"/>
              <w:rPr>
                <w:rFonts w:ascii="Arial" w:hAnsi="Arial" w:cs="Arial"/>
                <w:sz w:val="14"/>
                <w:szCs w:val="14"/>
                <w:lang w:val="es-MX"/>
              </w:rPr>
            </w:pPr>
            <w:r w:rsidRPr="00907BB1">
              <w:rPr>
                <w:rFonts w:ascii="Arial" w:hAnsi="Arial" w:cs="Arial"/>
                <w:sz w:val="14"/>
                <w:szCs w:val="14"/>
                <w:lang w:val="es-MX"/>
              </w:rPr>
              <w:t>NO TIENE PUNTAJE</w:t>
            </w:r>
          </w:p>
        </w:tc>
      </w:tr>
      <w:tr w:rsidR="00A36B98" w:rsidRPr="00907BB1" w:rsidTr="005A3522">
        <w:tc>
          <w:tcPr>
            <w:tcW w:w="3261" w:type="dxa"/>
            <w:tcBorders>
              <w:top w:val="single"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907BB1" w:rsidRDefault="00A36B98" w:rsidP="00A36B98">
            <w:pPr>
              <w:spacing w:after="0"/>
              <w:rPr>
                <w:rFonts w:ascii="Arial" w:hAnsi="Arial" w:cs="Arial"/>
                <w:b/>
                <w:bCs/>
                <w:sz w:val="14"/>
                <w:szCs w:val="14"/>
                <w:lang w:val="es-MX"/>
              </w:rPr>
            </w:pPr>
            <w:r w:rsidRPr="00907BB1">
              <w:rPr>
                <w:rFonts w:ascii="Arial" w:hAnsi="Arial" w:cs="Arial"/>
                <w:b/>
                <w:bCs/>
                <w:sz w:val="14"/>
                <w:szCs w:val="14"/>
                <w:lang w:val="es-MX"/>
              </w:rPr>
              <w:t>DOCUMENTOS DE OFERTA TÉCNICA</w:t>
            </w:r>
          </w:p>
        </w:tc>
        <w:tc>
          <w:tcPr>
            <w:tcW w:w="2835" w:type="dxa"/>
            <w:tcBorders>
              <w:top w:val="single" w:sz="4" w:space="0" w:color="auto"/>
              <w:left w:val="dashSmallGap" w:sz="4" w:space="0" w:color="auto"/>
              <w:bottom w:val="dashSmallGap" w:sz="4" w:space="0" w:color="auto"/>
              <w:right w:val="single" w:sz="4" w:space="0" w:color="auto"/>
            </w:tcBorders>
            <w:shd w:val="clear" w:color="auto" w:fill="FFFFFF" w:themeFill="background1"/>
            <w:vAlign w:val="center"/>
          </w:tcPr>
          <w:p w:rsidR="00A36B98" w:rsidRPr="00907BB1" w:rsidRDefault="00A36B98" w:rsidP="00A36B98">
            <w:pPr>
              <w:spacing w:after="0"/>
              <w:jc w:val="center"/>
              <w:rPr>
                <w:rFonts w:ascii="Arial" w:hAnsi="Arial" w:cs="Arial"/>
                <w:sz w:val="14"/>
                <w:szCs w:val="14"/>
                <w:lang w:val="es-MX"/>
              </w:rPr>
            </w:pPr>
            <w:r w:rsidRPr="00907BB1">
              <w:rPr>
                <w:rFonts w:ascii="Arial" w:hAnsi="Arial" w:cs="Arial"/>
                <w:sz w:val="14"/>
                <w:szCs w:val="14"/>
                <w:lang w:val="es-MX"/>
              </w:rPr>
              <w:t>70</w:t>
            </w:r>
          </w:p>
        </w:tc>
        <w:tc>
          <w:tcPr>
            <w:tcW w:w="2976" w:type="dxa"/>
            <w:tcBorders>
              <w:top w:val="single" w:sz="4" w:space="0" w:color="auto"/>
              <w:left w:val="single" w:sz="4" w:space="0" w:color="auto"/>
              <w:bottom w:val="dashSmallGap" w:sz="4" w:space="0" w:color="auto"/>
              <w:right w:val="dashSmallGap" w:sz="4" w:space="0" w:color="auto"/>
            </w:tcBorders>
            <w:shd w:val="clear" w:color="auto" w:fill="FFFFFF" w:themeFill="background1"/>
            <w:vAlign w:val="center"/>
          </w:tcPr>
          <w:p w:rsidR="00A36B98" w:rsidRPr="00907BB1" w:rsidRDefault="00A36B98" w:rsidP="00A36B98">
            <w:pPr>
              <w:spacing w:after="0"/>
              <w:jc w:val="center"/>
              <w:rPr>
                <w:rFonts w:ascii="Arial" w:hAnsi="Arial" w:cs="Arial"/>
                <w:sz w:val="14"/>
                <w:szCs w:val="14"/>
                <w:lang w:val="es-MX"/>
              </w:rPr>
            </w:pPr>
            <w:r w:rsidRPr="00907BB1">
              <w:rPr>
                <w:rFonts w:ascii="Arial" w:hAnsi="Arial" w:cs="Arial"/>
                <w:sz w:val="14"/>
                <w:szCs w:val="14"/>
                <w:lang w:val="es-MX"/>
              </w:rPr>
              <w:t>100</w:t>
            </w:r>
          </w:p>
        </w:tc>
      </w:tr>
      <w:tr w:rsidR="00A36B98" w:rsidRPr="00907BB1" w:rsidTr="005A3522">
        <w:tc>
          <w:tcPr>
            <w:tcW w:w="3261" w:type="dxa"/>
            <w:tcBorders>
              <w:top w:val="single"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907BB1" w:rsidRDefault="00A36B98" w:rsidP="00A36B98">
            <w:pPr>
              <w:spacing w:after="0" w:line="240" w:lineRule="auto"/>
              <w:rPr>
                <w:rFonts w:ascii="Arial" w:hAnsi="Arial" w:cs="Arial"/>
                <w:b/>
                <w:bCs/>
                <w:sz w:val="14"/>
                <w:szCs w:val="14"/>
                <w:lang w:val="es-MX"/>
              </w:rPr>
            </w:pPr>
            <w:r w:rsidRPr="00907BB1">
              <w:rPr>
                <w:rFonts w:ascii="Arial" w:hAnsi="Arial" w:cs="Arial"/>
                <w:b/>
                <w:bCs/>
                <w:sz w:val="14"/>
                <w:szCs w:val="14"/>
                <w:lang w:val="es-MX"/>
              </w:rPr>
              <w:t>DOCUMENTOS FINANCIEROS</w:t>
            </w:r>
          </w:p>
        </w:tc>
        <w:tc>
          <w:tcPr>
            <w:tcW w:w="2835" w:type="dxa"/>
            <w:tcBorders>
              <w:top w:val="single" w:sz="4" w:space="0" w:color="auto"/>
              <w:left w:val="dashSmallGap" w:sz="4" w:space="0" w:color="auto"/>
              <w:bottom w:val="dashSmallGap" w:sz="4" w:space="0" w:color="auto"/>
              <w:right w:val="single" w:sz="4" w:space="0" w:color="auto"/>
            </w:tcBorders>
            <w:shd w:val="clear" w:color="auto" w:fill="FFFFFF" w:themeFill="background1"/>
            <w:vAlign w:val="center"/>
          </w:tcPr>
          <w:p w:rsidR="00A36B98" w:rsidRPr="00907BB1" w:rsidRDefault="00A36B98" w:rsidP="00A36B98">
            <w:pPr>
              <w:spacing w:after="0" w:line="240" w:lineRule="auto"/>
              <w:jc w:val="center"/>
              <w:rPr>
                <w:rFonts w:ascii="Arial" w:hAnsi="Arial" w:cs="Arial"/>
                <w:sz w:val="14"/>
                <w:szCs w:val="14"/>
                <w:lang w:val="es-MX"/>
              </w:rPr>
            </w:pPr>
            <w:r w:rsidRPr="00907BB1">
              <w:rPr>
                <w:rFonts w:ascii="Arial" w:hAnsi="Arial" w:cs="Arial"/>
                <w:sz w:val="14"/>
                <w:szCs w:val="14"/>
                <w:lang w:val="es-MX"/>
              </w:rPr>
              <w:t>85</w:t>
            </w:r>
          </w:p>
        </w:tc>
        <w:tc>
          <w:tcPr>
            <w:tcW w:w="2976" w:type="dxa"/>
            <w:tcBorders>
              <w:top w:val="single" w:sz="4" w:space="0" w:color="auto"/>
              <w:left w:val="single" w:sz="4" w:space="0" w:color="auto"/>
              <w:bottom w:val="dashSmallGap" w:sz="4" w:space="0" w:color="auto"/>
              <w:right w:val="dashSmallGap" w:sz="4" w:space="0" w:color="auto"/>
            </w:tcBorders>
            <w:shd w:val="clear" w:color="auto" w:fill="FFFFFF" w:themeFill="background1"/>
            <w:vAlign w:val="center"/>
          </w:tcPr>
          <w:p w:rsidR="00A36B98" w:rsidRPr="00907BB1" w:rsidRDefault="00A36B98" w:rsidP="00A36B98">
            <w:pPr>
              <w:spacing w:after="0" w:line="240" w:lineRule="auto"/>
              <w:jc w:val="center"/>
              <w:rPr>
                <w:rFonts w:ascii="Arial" w:hAnsi="Arial" w:cs="Arial"/>
                <w:sz w:val="14"/>
                <w:szCs w:val="14"/>
                <w:lang w:val="es-MX"/>
              </w:rPr>
            </w:pPr>
            <w:r w:rsidRPr="00907BB1">
              <w:rPr>
                <w:rFonts w:ascii="Arial" w:hAnsi="Arial" w:cs="Arial"/>
                <w:sz w:val="14"/>
                <w:szCs w:val="14"/>
                <w:lang w:val="es-MX"/>
              </w:rPr>
              <w:t>100</w:t>
            </w:r>
          </w:p>
        </w:tc>
      </w:tr>
      <w:tr w:rsidR="00A36B98" w:rsidRPr="00907BB1" w:rsidTr="005A3522">
        <w:tc>
          <w:tcPr>
            <w:tcW w:w="3261" w:type="dxa"/>
            <w:tcBorders>
              <w:top w:val="single"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907BB1" w:rsidRDefault="00A36B98" w:rsidP="00A36B98">
            <w:pPr>
              <w:spacing w:after="0"/>
              <w:rPr>
                <w:rFonts w:ascii="Arial" w:hAnsi="Arial" w:cs="Arial"/>
                <w:b/>
                <w:bCs/>
                <w:sz w:val="14"/>
                <w:szCs w:val="14"/>
                <w:lang w:val="es-MX"/>
              </w:rPr>
            </w:pPr>
            <w:r w:rsidRPr="00907BB1">
              <w:rPr>
                <w:rFonts w:ascii="Arial" w:hAnsi="Arial" w:cs="Arial"/>
                <w:b/>
                <w:bCs/>
                <w:sz w:val="14"/>
                <w:szCs w:val="14"/>
                <w:lang w:val="es-MX"/>
              </w:rPr>
              <w:t xml:space="preserve">DOCUMENTOS DE OFERTA ECONOMICA </w:t>
            </w:r>
          </w:p>
        </w:tc>
        <w:tc>
          <w:tcPr>
            <w:tcW w:w="5811" w:type="dxa"/>
            <w:gridSpan w:val="2"/>
            <w:tcBorders>
              <w:top w:val="single" w:sz="4" w:space="0" w:color="auto"/>
              <w:left w:val="dashSmallGap" w:sz="4" w:space="0" w:color="auto"/>
              <w:bottom w:val="dashSmallGap" w:sz="4" w:space="0" w:color="auto"/>
              <w:right w:val="dashSmallGap" w:sz="4" w:space="0" w:color="auto"/>
            </w:tcBorders>
            <w:shd w:val="clear" w:color="auto" w:fill="FFFFFF" w:themeFill="background1"/>
            <w:vAlign w:val="center"/>
          </w:tcPr>
          <w:p w:rsidR="00A36B98" w:rsidRPr="00907BB1" w:rsidRDefault="00A36B98" w:rsidP="00A36B98">
            <w:pPr>
              <w:spacing w:after="0"/>
              <w:jc w:val="center"/>
              <w:rPr>
                <w:rFonts w:ascii="Arial" w:hAnsi="Arial" w:cs="Arial"/>
                <w:sz w:val="14"/>
                <w:szCs w:val="14"/>
                <w:lang w:val="es-MX"/>
              </w:rPr>
            </w:pPr>
            <w:r w:rsidRPr="00907BB1">
              <w:rPr>
                <w:rFonts w:ascii="Arial" w:hAnsi="Arial" w:cs="Arial"/>
                <w:sz w:val="14"/>
                <w:szCs w:val="14"/>
                <w:lang w:val="es-MX"/>
              </w:rPr>
              <w:t>SE ASIGNARÁ A QUIEN OFERTE LOS PRECIOS MAS CONVENIENTES PARA LA INSTITUCIÓN</w:t>
            </w:r>
          </w:p>
        </w:tc>
      </w:tr>
    </w:tbl>
    <w:p w:rsidR="00A36B98" w:rsidRPr="00A36B98" w:rsidRDefault="00A36B98" w:rsidP="00A36B98">
      <w:pPr>
        <w:spacing w:after="0"/>
        <w:jc w:val="both"/>
        <w:rPr>
          <w:rFonts w:ascii="Times New Roman" w:hAnsi="Times New Roman"/>
          <w:sz w:val="24"/>
          <w:szCs w:val="24"/>
          <w:lang w:val="es-MX"/>
        </w:rPr>
      </w:pPr>
    </w:p>
    <w:p w:rsidR="00A36B98" w:rsidRPr="00A36B98" w:rsidRDefault="00A36B98" w:rsidP="00A36B98">
      <w:pPr>
        <w:jc w:val="both"/>
        <w:rPr>
          <w:rFonts w:ascii="Times New Roman" w:eastAsiaTheme="minorHAnsi" w:hAnsi="Times New Roman"/>
          <w:sz w:val="28"/>
          <w:szCs w:val="28"/>
        </w:rPr>
      </w:pPr>
      <w:r w:rsidRPr="00A36B98">
        <w:rPr>
          <w:rFonts w:ascii="Times New Roman" w:hAnsi="Times New Roman"/>
          <w:sz w:val="28"/>
          <w:szCs w:val="28"/>
          <w:lang w:val="es-MX"/>
        </w:rPr>
        <w:t xml:space="preserve">Los oferentes que no obtengan el puntaje mínimo requerido en la Evaluación Técnica serán considerados NO ELEGIBLES para continuar con la evaluación económica. </w:t>
      </w:r>
      <w:r w:rsidRPr="00A36B98">
        <w:rPr>
          <w:rFonts w:ascii="Times New Roman" w:hAnsi="Times New Roman"/>
          <w:b/>
          <w:sz w:val="28"/>
          <w:szCs w:val="28"/>
          <w:lang w:val="es-MX"/>
        </w:rPr>
        <w:t xml:space="preserve">ADJUDICACIÓN: </w:t>
      </w:r>
      <w:r w:rsidRPr="00A36B98">
        <w:rPr>
          <w:rFonts w:ascii="Times New Roman" w:hAnsi="Times New Roman"/>
          <w:sz w:val="28"/>
          <w:szCs w:val="28"/>
          <w:lang w:val="es-MX"/>
        </w:rPr>
        <w:t xml:space="preserve">La adjudicación será total. </w:t>
      </w:r>
      <w:r w:rsidRPr="00A36B98">
        <w:rPr>
          <w:rFonts w:ascii="Times New Roman" w:hAnsi="Times New Roman"/>
          <w:b/>
          <w:sz w:val="28"/>
          <w:szCs w:val="28"/>
          <w:lang w:val="es-MX"/>
        </w:rPr>
        <w:t xml:space="preserve">GARANTIAS A REQUERIR: </w:t>
      </w:r>
      <w:r w:rsidRPr="00A36B98">
        <w:rPr>
          <w:rFonts w:ascii="Times New Roman" w:hAnsi="Times New Roman"/>
          <w:sz w:val="28"/>
          <w:szCs w:val="28"/>
          <w:lang w:val="es-MX"/>
        </w:rPr>
        <w:t xml:space="preserve">Garantía cumplimiento de contrato por el 10% del monto total adjudicado, con un periodo de validez de seis meses. Garantía buena calidad por el 10% del monto total adjudicado, con un periodo de validez de un año. </w:t>
      </w:r>
      <w:r w:rsidRPr="00A36B98">
        <w:rPr>
          <w:rFonts w:ascii="Times New Roman" w:hAnsi="Times New Roman"/>
          <w:b/>
          <w:sz w:val="28"/>
          <w:szCs w:val="28"/>
          <w:lang w:val="es-MX"/>
        </w:rPr>
        <w:t xml:space="preserve">FONDOS A UTILIZAR: </w:t>
      </w:r>
      <w:r w:rsidRPr="00A36B98">
        <w:rPr>
          <w:rFonts w:ascii="Times New Roman" w:hAnsi="Times New Roman"/>
          <w:sz w:val="28"/>
          <w:szCs w:val="28"/>
          <w:lang w:val="es-MX"/>
        </w:rPr>
        <w:t xml:space="preserve">Fondos FODES 75%. </w:t>
      </w:r>
      <w:r w:rsidRPr="00A36B98">
        <w:rPr>
          <w:rFonts w:ascii="Times New Roman" w:hAnsi="Times New Roman"/>
          <w:b/>
          <w:sz w:val="28"/>
          <w:szCs w:val="28"/>
          <w:lang w:val="es-MX"/>
        </w:rPr>
        <w:t xml:space="preserve">MONTO PRESUPUESTADO </w:t>
      </w:r>
      <w:r w:rsidRPr="00A36B98">
        <w:rPr>
          <w:rFonts w:ascii="Times New Roman" w:hAnsi="Times New Roman"/>
          <w:sz w:val="28"/>
          <w:szCs w:val="28"/>
          <w:lang w:val="es-MX"/>
        </w:rPr>
        <w:t xml:space="preserve">$44,130.00. </w:t>
      </w:r>
      <w:r w:rsidRPr="00A36B98">
        <w:rPr>
          <w:rFonts w:ascii="Times New Roman" w:hAnsi="Times New Roman"/>
          <w:b/>
          <w:sz w:val="28"/>
          <w:szCs w:val="28"/>
          <w:lang w:val="es-MX"/>
        </w:rPr>
        <w:t xml:space="preserve">PROPUESTA DEL ADMINISTRADOR DE CONTRATO </w:t>
      </w:r>
      <w:r w:rsidRPr="00A36B98">
        <w:rPr>
          <w:rFonts w:ascii="Times New Roman" w:hAnsi="Times New Roman"/>
          <w:sz w:val="28"/>
          <w:szCs w:val="28"/>
          <w:lang w:val="es-MX"/>
        </w:rPr>
        <w:t xml:space="preserve">Yenci Sibrian </w:t>
      </w:r>
      <w:r w:rsidRPr="00A36B98">
        <w:rPr>
          <w:rFonts w:ascii="Times New Roman" w:hAnsi="Times New Roman"/>
          <w:b/>
          <w:sz w:val="28"/>
          <w:szCs w:val="28"/>
          <w:lang w:val="es-MX"/>
        </w:rPr>
        <w:t xml:space="preserve">PROPUESTA COMISION EVALUADORA DE OFERTAS: </w:t>
      </w:r>
      <w:r w:rsidRPr="00A36B98">
        <w:rPr>
          <w:rFonts w:ascii="Times New Roman" w:hAnsi="Times New Roman"/>
          <w:sz w:val="28"/>
          <w:szCs w:val="28"/>
          <w:lang w:val="es-MX" w:eastAsia="ar-SA"/>
        </w:rPr>
        <w:t xml:space="preserve">Yenci Sibrian, Experto en la materia, Walter Alfredo Guerra, Experto en la materia y unidad solicitante, Sara Guadalupe Cardoza de Escalante, asesor legal, René Edgardo Gamero Miranda, analista financiero y Ana Fabiola Loucel Bonilla, UACI. </w:t>
      </w:r>
      <w:r w:rsidRPr="00A36B98">
        <w:rPr>
          <w:rFonts w:ascii="Times New Roman" w:hAnsi="Times New Roman"/>
          <w:sz w:val="28"/>
          <w:szCs w:val="28"/>
        </w:rPr>
        <w:t xml:space="preserve">Este Concejo Municipal Plural </w:t>
      </w:r>
      <w:r w:rsidRPr="00A36B98">
        <w:rPr>
          <w:rFonts w:ascii="Times New Roman" w:hAnsi="Times New Roman"/>
          <w:sz w:val="28"/>
          <w:szCs w:val="28"/>
        </w:rPr>
        <w:lastRenderedPageBreak/>
        <w:t>de conformidad al Art. 41 de la Ley de Adquisiciones y Contrataciones de la Administración Pública (LACAP) y en base a lo anterior expuesto p</w:t>
      </w:r>
      <w:r w:rsidRPr="00A36B98">
        <w:rPr>
          <w:rFonts w:ascii="Times New Roman" w:eastAsiaTheme="minorHAnsi" w:hAnsi="Times New Roman"/>
          <w:sz w:val="28"/>
          <w:szCs w:val="28"/>
        </w:rPr>
        <w:t xml:space="preserve">or </w:t>
      </w:r>
      <w:r w:rsidRPr="00A36B98">
        <w:rPr>
          <w:rFonts w:ascii="Times New Roman" w:eastAsiaTheme="minorHAnsi" w:hAnsi="Times New Roman"/>
          <w:b/>
          <w:sz w:val="28"/>
          <w:szCs w:val="28"/>
        </w:rPr>
        <w:t xml:space="preserve">UNANIMIDAD </w:t>
      </w:r>
      <w:r w:rsidRPr="00A36B98">
        <w:rPr>
          <w:rFonts w:ascii="Times New Roman" w:eastAsiaTheme="minorHAnsi" w:hAnsi="Times New Roman"/>
          <w:sz w:val="28"/>
          <w:szCs w:val="28"/>
        </w:rPr>
        <w:t>de votos</w:t>
      </w:r>
      <w:r w:rsidRPr="00A36B98">
        <w:rPr>
          <w:rFonts w:ascii="Times New Roman" w:eastAsiaTheme="minorHAnsi" w:hAnsi="Times New Roman"/>
          <w:b/>
          <w:sz w:val="28"/>
          <w:szCs w:val="28"/>
        </w:rPr>
        <w:t xml:space="preserve"> 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las Especificaciones detalladas anteriormente y presentadas a este pleno, por la UACI de la municipalidad, para la contratación  </w:t>
      </w:r>
      <w:r w:rsidRPr="00A36B98">
        <w:rPr>
          <w:rFonts w:ascii="Times New Roman" w:eastAsiaTheme="minorHAnsi" w:hAnsi="Times New Roman"/>
          <w:color w:val="000000"/>
          <w:sz w:val="28"/>
          <w:szCs w:val="28"/>
          <w:shd w:val="clear" w:color="auto" w:fill="FFFFFF"/>
        </w:rPr>
        <w:t>de la LG 1/2019 denominada:</w:t>
      </w:r>
      <w:r w:rsidRPr="00A36B98">
        <w:rPr>
          <w:rFonts w:ascii="Times New Roman" w:eastAsiaTheme="minorHAnsi" w:hAnsi="Times New Roman"/>
          <w:b/>
          <w:color w:val="000000"/>
          <w:sz w:val="28"/>
          <w:szCs w:val="28"/>
          <w:shd w:val="clear" w:color="auto" w:fill="FFFFFF"/>
        </w:rPr>
        <w:t xml:space="preserve"> </w:t>
      </w:r>
      <w:r w:rsidRPr="00A36B98">
        <w:rPr>
          <w:rFonts w:ascii="Times New Roman" w:eastAsiaTheme="minorHAnsi" w:hAnsi="Times New Roman"/>
          <w:b/>
          <w:sz w:val="28"/>
          <w:szCs w:val="28"/>
          <w:u w:val="single"/>
          <w:lang w:val="es-SV"/>
        </w:rPr>
        <w:t xml:space="preserve">ESPECIFICACIONES TÉCNICAS DE LA LIBRE GESTIÓN DENOMINADA LG 1/2019 ADQUISICIÓN </w:t>
      </w:r>
      <w:r w:rsidRPr="00A36B98">
        <w:rPr>
          <w:rFonts w:ascii="Times New Roman" w:eastAsiaTheme="minorHAnsi" w:hAnsi="Times New Roman"/>
          <w:b/>
          <w:bCs/>
          <w:sz w:val="28"/>
          <w:szCs w:val="28"/>
          <w:u w:val="single"/>
        </w:rPr>
        <w:t xml:space="preserve"> </w:t>
      </w:r>
      <w:r w:rsidRPr="00A36B98">
        <w:rPr>
          <w:rFonts w:ascii="Times New Roman" w:eastAsiaTheme="minorHAnsi" w:hAnsi="Times New Roman"/>
          <w:b/>
          <w:sz w:val="28"/>
          <w:szCs w:val="28"/>
          <w:u w:val="single"/>
        </w:rPr>
        <w:t>MEZCLA ASFALTICA EN CALIENTE Y EMULSIÓN ASFALTICA INCLUYENDO FLETE.</w:t>
      </w:r>
      <w:r w:rsidRPr="00A36B98">
        <w:rPr>
          <w:rFonts w:ascii="Arial" w:eastAsiaTheme="minorHAnsi" w:hAnsi="Arial" w:cs="Arial"/>
          <w:b/>
          <w:bCs/>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Unidad de Adquisiciones y Contrataciones Institucional, UACI, siga con el procedimiento de conformidad a Ley LACAP y su Reglamento. </w:t>
      </w:r>
      <w:r w:rsidRPr="00A36B98">
        <w:rPr>
          <w:rFonts w:ascii="Times New Roman" w:eastAsiaTheme="minorHAnsi" w:hAnsi="Times New Roman"/>
          <w:b/>
          <w:sz w:val="28"/>
          <w:szCs w:val="28"/>
          <w:u w:val="single"/>
        </w:rPr>
        <w:t>Tercero:</w:t>
      </w:r>
      <w:r w:rsidRPr="00A36B98">
        <w:rPr>
          <w:rFonts w:ascii="Times New Roman" w:eastAsiaTheme="minorHAnsi" w:hAnsi="Times New Roman"/>
          <w:sz w:val="28"/>
          <w:szCs w:val="28"/>
        </w:rPr>
        <w:t xml:space="preserve"> </w:t>
      </w:r>
      <w:r w:rsidRPr="00A36B98">
        <w:rPr>
          <w:rFonts w:ascii="Times New Roman" w:hAnsi="Times New Roman"/>
          <w:b/>
          <w:sz w:val="28"/>
          <w:szCs w:val="28"/>
          <w:lang w:val="es-MX"/>
        </w:rPr>
        <w:t xml:space="preserve">Nombrar como Administradora de Contrato a la </w:t>
      </w:r>
      <w:r w:rsidRPr="00A36B98">
        <w:rPr>
          <w:rFonts w:ascii="Times New Roman" w:eastAsiaTheme="minorHAnsi" w:hAnsi="Times New Roman"/>
          <w:b/>
          <w:sz w:val="28"/>
          <w:szCs w:val="28"/>
        </w:rPr>
        <w:t>Ingeniera</w:t>
      </w:r>
      <w:r w:rsidRPr="00A36B98">
        <w:rPr>
          <w:rFonts w:ascii="Times New Roman" w:eastAsia="Times New Roman" w:hAnsi="Times New Roman"/>
          <w:color w:val="000000"/>
          <w:sz w:val="28"/>
          <w:szCs w:val="28"/>
          <w:lang w:eastAsia="es-ES"/>
        </w:rPr>
        <w:t xml:space="preserve"> </w:t>
      </w:r>
      <w:r w:rsidRPr="00A36B98">
        <w:rPr>
          <w:rFonts w:ascii="Times New Roman" w:eastAsia="Times New Roman" w:hAnsi="Times New Roman"/>
          <w:b/>
          <w:color w:val="000000"/>
          <w:sz w:val="28"/>
          <w:szCs w:val="28"/>
          <w:lang w:eastAsia="es-ES"/>
        </w:rPr>
        <w:t>Yenci Raquel Sibrian Hernández,</w:t>
      </w:r>
      <w:r w:rsidRPr="00A36B98">
        <w:rPr>
          <w:rFonts w:ascii="Times New Roman" w:hAnsi="Times New Roman"/>
          <w:sz w:val="28"/>
          <w:szCs w:val="28"/>
          <w:lang w:val="es-MX"/>
        </w:rPr>
        <w:t xml:space="preserve">. </w:t>
      </w:r>
      <w:r w:rsidRPr="00A36B98">
        <w:rPr>
          <w:rFonts w:ascii="Times New Roman" w:hAnsi="Times New Roman"/>
          <w:b/>
          <w:sz w:val="28"/>
          <w:szCs w:val="28"/>
          <w:u w:val="single"/>
          <w:lang w:val="es-MX"/>
        </w:rPr>
        <w:t>Cuarto:</w:t>
      </w:r>
      <w:r w:rsidRPr="00A36B98">
        <w:rPr>
          <w:rFonts w:ascii="Times New Roman" w:hAnsi="Times New Roman"/>
          <w:sz w:val="28"/>
          <w:szCs w:val="28"/>
          <w:lang w:val="es-MX"/>
        </w:rPr>
        <w:t xml:space="preserve"> Nombrar la </w:t>
      </w:r>
      <w:r w:rsidRPr="00A36B98">
        <w:rPr>
          <w:rFonts w:ascii="Times New Roman" w:hAnsi="Times New Roman"/>
          <w:b/>
          <w:sz w:val="28"/>
          <w:szCs w:val="28"/>
          <w:lang w:val="es-MX"/>
        </w:rPr>
        <w:t xml:space="preserve">Comisión Evaluadora de Ofertas quedando conformada por: </w:t>
      </w:r>
      <w:r w:rsidRPr="00A36B98">
        <w:rPr>
          <w:rFonts w:ascii="Times New Roman" w:eastAsiaTheme="minorHAnsi" w:hAnsi="Times New Roman"/>
          <w:sz w:val="28"/>
          <w:szCs w:val="28"/>
        </w:rPr>
        <w:t>Ingeniera</w:t>
      </w:r>
      <w:r w:rsidRPr="00A36B98">
        <w:rPr>
          <w:rFonts w:ascii="Times New Roman" w:eastAsia="Times New Roman" w:hAnsi="Times New Roman"/>
          <w:color w:val="000000"/>
          <w:sz w:val="28"/>
          <w:szCs w:val="28"/>
          <w:lang w:eastAsia="es-ES"/>
        </w:rPr>
        <w:t xml:space="preserve"> Yenci Raquel Sibrian Hernández,</w:t>
      </w:r>
      <w:r w:rsidRPr="00A36B98">
        <w:rPr>
          <w:rFonts w:ascii="Times New Roman" w:hAnsi="Times New Roman"/>
          <w:sz w:val="28"/>
          <w:szCs w:val="28"/>
          <w:lang w:val="es-MX"/>
        </w:rPr>
        <w:t xml:space="preserve"> </w:t>
      </w:r>
      <w:r w:rsidRPr="00A36B98">
        <w:rPr>
          <w:rFonts w:ascii="Times New Roman" w:hAnsi="Times New Roman"/>
          <w:sz w:val="28"/>
          <w:szCs w:val="28"/>
          <w:lang w:val="es-MX" w:eastAsia="ar-SA"/>
        </w:rPr>
        <w:t xml:space="preserve">Experto en la materia, Ingeniero Walter Alfredo Guerra Carbajal, Experto en la materia y unidad solicitante, Sara Guadalupe Cardoza de Escalante, asesor legal, Tec. René Edgardo Gamero Miranda, analista financiero y Licda. Ana Fabiola Loucel Bonilla, UACI. </w:t>
      </w:r>
      <w:r w:rsidRPr="00A36B98">
        <w:rPr>
          <w:rFonts w:ascii="Times New Roman" w:eastAsiaTheme="minorHAnsi" w:hAnsi="Times New Roman"/>
          <w:b/>
          <w:sz w:val="28"/>
          <w:szCs w:val="28"/>
        </w:rPr>
        <w:t>CERTIFÍQUESE Y COMUNÍQUESE.</w:t>
      </w:r>
      <w:r w:rsidRPr="00A36B98">
        <w:rPr>
          <w:rFonts w:ascii="Times New Roman" w:hAnsi="Times New Roman"/>
          <w:b/>
          <w:bCs/>
          <w:sz w:val="28"/>
          <w:szCs w:val="28"/>
        </w:rPr>
        <w:t xml:space="preserve">- </w:t>
      </w:r>
      <w:r w:rsidRPr="00A36B98">
        <w:rPr>
          <w:rFonts w:ascii="Times New Roman" w:eastAsiaTheme="minorHAnsi" w:hAnsi="Times New Roman"/>
          <w:b/>
          <w:bCs/>
          <w:sz w:val="28"/>
          <w:szCs w:val="28"/>
        </w:rPr>
        <w:t xml:space="preserve">“ACUERDO MUNICIPAL NUMERO CUATRO”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dentro del punto número cinco de la agenda de esta sesión el cual consiste en la participación de la Unidad de Adquisiciones y Contrataciones Institucionales UACI, en la cual solicita al Honorable Concejo Municipal Plural Aprobación para la </w:t>
      </w:r>
      <w:r w:rsidRPr="00A36B98">
        <w:rPr>
          <w:rFonts w:ascii="Times New Roman" w:eastAsia="+mn-ea" w:hAnsi="Times New Roman"/>
          <w:color w:val="000000"/>
          <w:kern w:val="24"/>
          <w:sz w:val="28"/>
          <w:szCs w:val="28"/>
          <w:lang w:val="es-SV"/>
        </w:rPr>
        <w:t xml:space="preserve">modificación del Acuerdo Municipal número </w:t>
      </w:r>
      <w:r w:rsidRPr="00A36B98">
        <w:rPr>
          <w:rFonts w:ascii="Times New Roman" w:eastAsia="+mn-ea" w:hAnsi="Times New Roman"/>
          <w:iCs/>
          <w:color w:val="000000"/>
          <w:kern w:val="24"/>
          <w:sz w:val="28"/>
          <w:szCs w:val="28"/>
          <w:lang w:val="es-SV"/>
        </w:rPr>
        <w:t>diecinueve</w:t>
      </w:r>
      <w:r w:rsidRPr="00A36B98">
        <w:rPr>
          <w:rFonts w:ascii="Times New Roman" w:eastAsia="+mn-ea" w:hAnsi="Times New Roman"/>
          <w:color w:val="000000"/>
          <w:kern w:val="24"/>
          <w:sz w:val="28"/>
          <w:szCs w:val="28"/>
          <w:lang w:val="es-SV"/>
        </w:rPr>
        <w:t>, Acta número</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iCs/>
          <w:color w:val="000000"/>
          <w:kern w:val="24"/>
          <w:sz w:val="28"/>
          <w:szCs w:val="28"/>
          <w:lang w:val="es-SV"/>
        </w:rPr>
        <w:t>cuarenta y cuatro</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color w:val="000000"/>
          <w:kern w:val="24"/>
          <w:sz w:val="28"/>
          <w:szCs w:val="28"/>
          <w:lang w:val="es-SV"/>
        </w:rPr>
        <w:t xml:space="preserve">de fecha 02/10//2019 en el sentido de modificar el monto que se estableció en la orden de compra a nombre de Rotulación Digital, S.A. DE C.V., siendo el correcto de $1,800.00 y no de $3,018.12, ya que ese monto plasmado en el acuerdo en referencia corresponde al monto global del proyecto. </w:t>
      </w:r>
      <w:r w:rsidRPr="00A36B98">
        <w:rPr>
          <w:rFonts w:ascii="Times New Roman" w:hAnsi="Times New Roman"/>
          <w:sz w:val="28"/>
          <w:szCs w:val="28"/>
        </w:rPr>
        <w:t>Por</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 xml:space="preserve">UNANIMIDAD </w:t>
      </w:r>
      <w:r w:rsidRPr="00A36B98">
        <w:rPr>
          <w:rFonts w:ascii="Times New Roman" w:eastAsiaTheme="minorHAnsi" w:hAnsi="Times New Roman"/>
          <w:sz w:val="28"/>
          <w:szCs w:val="28"/>
        </w:rPr>
        <w:t>de votos</w:t>
      </w:r>
      <w:r w:rsidRPr="00A36B98">
        <w:rPr>
          <w:rFonts w:ascii="Times New Roman" w:eastAsiaTheme="minorHAnsi" w:hAnsi="Times New Roman"/>
          <w:b/>
          <w:sz w:val="28"/>
          <w:szCs w:val="28"/>
        </w:rPr>
        <w:t xml:space="preserve"> 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Modificar el </w:t>
      </w:r>
      <w:r w:rsidRPr="00A36B98">
        <w:rPr>
          <w:rFonts w:ascii="Times New Roman" w:eastAsia="+mn-ea" w:hAnsi="Times New Roman"/>
          <w:color w:val="000000"/>
          <w:kern w:val="24"/>
          <w:sz w:val="28"/>
          <w:szCs w:val="28"/>
          <w:lang w:val="es-SV"/>
        </w:rPr>
        <w:t xml:space="preserve">Acuerdo Municipal número </w:t>
      </w:r>
      <w:r w:rsidRPr="00A36B98">
        <w:rPr>
          <w:rFonts w:ascii="Times New Roman" w:eastAsia="+mn-ea" w:hAnsi="Times New Roman"/>
          <w:iCs/>
          <w:color w:val="000000"/>
          <w:kern w:val="24"/>
          <w:sz w:val="28"/>
          <w:szCs w:val="28"/>
          <w:lang w:val="es-SV"/>
        </w:rPr>
        <w:t>diecinueve</w:t>
      </w:r>
      <w:r w:rsidRPr="00A36B98">
        <w:rPr>
          <w:rFonts w:ascii="Times New Roman" w:eastAsia="+mn-ea" w:hAnsi="Times New Roman"/>
          <w:color w:val="000000"/>
          <w:kern w:val="24"/>
          <w:sz w:val="28"/>
          <w:szCs w:val="28"/>
          <w:lang w:val="es-SV"/>
        </w:rPr>
        <w:t>, Acta número</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iCs/>
          <w:color w:val="000000"/>
          <w:kern w:val="24"/>
          <w:sz w:val="28"/>
          <w:szCs w:val="28"/>
          <w:lang w:val="es-SV"/>
        </w:rPr>
        <w:t>cuarenta y cuatro</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color w:val="000000"/>
          <w:kern w:val="24"/>
          <w:sz w:val="28"/>
          <w:szCs w:val="28"/>
          <w:lang w:val="es-SV"/>
        </w:rPr>
        <w:t xml:space="preserve">de fecha 02/10//2019 en el sentido de modificar el monto que se estableció en la orden de compra a nombre de Rotulación Digital, S.A. DE C.V., siendo el correcto de $1,800.00 y no de $3,018.12. </w:t>
      </w:r>
      <w:r w:rsidRPr="00A36B98">
        <w:rPr>
          <w:rFonts w:ascii="Times New Roman" w:eastAsia="+mn-ea" w:hAnsi="Times New Roman"/>
          <w:b/>
          <w:color w:val="000000"/>
          <w:kern w:val="24"/>
          <w:sz w:val="28"/>
          <w:szCs w:val="28"/>
          <w:u w:val="single"/>
          <w:lang w:val="es-SV"/>
        </w:rPr>
        <w:t>Segundo:</w:t>
      </w:r>
      <w:r w:rsidRPr="00A36B98">
        <w:rPr>
          <w:rFonts w:ascii="Times New Roman" w:eastAsia="+mn-ea" w:hAnsi="Times New Roman"/>
          <w:color w:val="000000"/>
          <w:kern w:val="24"/>
          <w:sz w:val="28"/>
          <w:szCs w:val="28"/>
          <w:lang w:val="es-SV"/>
        </w:rPr>
        <w:t xml:space="preserve"> Ratificar </w:t>
      </w:r>
      <w:r w:rsidRPr="00A36B98">
        <w:rPr>
          <w:rFonts w:ascii="Times New Roman" w:eastAsiaTheme="minorHAnsi" w:hAnsi="Times New Roman"/>
          <w:sz w:val="28"/>
          <w:szCs w:val="28"/>
        </w:rPr>
        <w:t xml:space="preserve">el </w:t>
      </w:r>
      <w:r w:rsidRPr="00A36B98">
        <w:rPr>
          <w:rFonts w:ascii="Times New Roman" w:eastAsia="+mn-ea" w:hAnsi="Times New Roman"/>
          <w:color w:val="000000"/>
          <w:kern w:val="24"/>
          <w:sz w:val="28"/>
          <w:szCs w:val="28"/>
          <w:lang w:val="es-SV"/>
        </w:rPr>
        <w:t xml:space="preserve">Acuerdo Municipal número </w:t>
      </w:r>
      <w:r w:rsidRPr="00A36B98">
        <w:rPr>
          <w:rFonts w:ascii="Times New Roman" w:eastAsia="+mn-ea" w:hAnsi="Times New Roman"/>
          <w:iCs/>
          <w:color w:val="000000"/>
          <w:kern w:val="24"/>
          <w:sz w:val="28"/>
          <w:szCs w:val="28"/>
          <w:lang w:val="es-SV"/>
        </w:rPr>
        <w:t>diecinueve</w:t>
      </w:r>
      <w:r w:rsidRPr="00A36B98">
        <w:rPr>
          <w:rFonts w:ascii="Times New Roman" w:eastAsia="+mn-ea" w:hAnsi="Times New Roman"/>
          <w:color w:val="000000"/>
          <w:kern w:val="24"/>
          <w:sz w:val="28"/>
          <w:szCs w:val="28"/>
          <w:lang w:val="es-SV"/>
        </w:rPr>
        <w:t>, Acta número</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iCs/>
          <w:color w:val="000000"/>
          <w:kern w:val="24"/>
          <w:sz w:val="28"/>
          <w:szCs w:val="28"/>
          <w:lang w:val="es-SV"/>
        </w:rPr>
        <w:t>cuarenta y cuatro</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color w:val="000000"/>
          <w:kern w:val="24"/>
          <w:sz w:val="28"/>
          <w:szCs w:val="28"/>
          <w:lang w:val="es-SV"/>
        </w:rPr>
        <w:t xml:space="preserve">de fecha 02/10//2019, en todas sus </w:t>
      </w:r>
      <w:r w:rsidRPr="00A36B98">
        <w:rPr>
          <w:rFonts w:ascii="Times New Roman" w:eastAsia="+mn-ea" w:hAnsi="Times New Roman"/>
          <w:color w:val="000000"/>
          <w:kern w:val="24"/>
          <w:sz w:val="28"/>
          <w:szCs w:val="28"/>
          <w:lang w:val="es-SV"/>
        </w:rPr>
        <w:lastRenderedPageBreak/>
        <w:t xml:space="preserve">demás partes. </w:t>
      </w:r>
      <w:r w:rsidRPr="00A36B98">
        <w:rPr>
          <w:rFonts w:ascii="Times New Roman" w:eastAsiaTheme="minorHAnsi" w:hAnsi="Times New Roman"/>
          <w:b/>
          <w:sz w:val="28"/>
          <w:szCs w:val="28"/>
        </w:rPr>
        <w:t>CERTIFÍQUESE Y COMUNÍQUESE.</w:t>
      </w:r>
      <w:r w:rsidRPr="00A36B98">
        <w:rPr>
          <w:rFonts w:ascii="Times New Roman" w:hAnsi="Times New Roman"/>
          <w:b/>
          <w:bCs/>
          <w:sz w:val="28"/>
          <w:szCs w:val="28"/>
        </w:rPr>
        <w:t>-</w:t>
      </w:r>
      <w:r w:rsidRPr="00A36B98">
        <w:rPr>
          <w:rFonts w:ascii="Arial" w:hAnsi="Arial" w:cs="Arial"/>
          <w:b/>
          <w:bCs/>
        </w:rPr>
        <w:t xml:space="preserve"> </w:t>
      </w:r>
      <w:r w:rsidRPr="00A36B98">
        <w:rPr>
          <w:rFonts w:ascii="Times New Roman" w:hAnsi="Times New Roman"/>
          <w:b/>
          <w:bCs/>
          <w:sz w:val="28"/>
          <w:szCs w:val="28"/>
        </w:rPr>
        <w:t xml:space="preserve">“ACUERDO MUNICIPAL NUMERO CINCO” </w:t>
      </w:r>
      <w:r w:rsidRPr="00A36B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número cinco de la agenda de esta sesión, con la participación de la UACI. </w:t>
      </w:r>
      <w:r w:rsidRPr="00A36B98">
        <w:rPr>
          <w:rFonts w:ascii="Times New Roman" w:eastAsiaTheme="minorHAnsi" w:hAnsi="Times New Roman"/>
          <w:sz w:val="28"/>
          <w:szCs w:val="28"/>
        </w:rPr>
        <w:t xml:space="preserve">Solicitando al Honorable Concejo Municipal Plural, </w:t>
      </w:r>
      <w:r w:rsidRPr="00A36B98">
        <w:rPr>
          <w:rFonts w:ascii="Times New Roman" w:eastAsiaTheme="minorHAnsi" w:hAnsi="Times New Roman"/>
          <w:sz w:val="28"/>
          <w:szCs w:val="28"/>
          <w:shd w:val="clear" w:color="auto" w:fill="FFFFFF" w:themeFill="background1"/>
        </w:rPr>
        <w:t xml:space="preserve">aprobación de adjudicación de requerimiento correspondiente al DEPARTAMENTO DE ALUMBRADO PÚBLICO, por un monto de  </w:t>
      </w:r>
      <w:r w:rsidRPr="00A36B98">
        <w:rPr>
          <w:rFonts w:ascii="Times New Roman" w:eastAsiaTheme="minorHAnsi" w:hAnsi="Times New Roman"/>
          <w:b/>
          <w:sz w:val="28"/>
          <w:szCs w:val="28"/>
          <w:shd w:val="clear" w:color="auto" w:fill="FFFFFF" w:themeFill="background1"/>
        </w:rPr>
        <w:t>$974.70,</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sz w:val="28"/>
          <w:szCs w:val="28"/>
          <w:lang w:val="es-SV"/>
        </w:rPr>
        <w:t>para el PROYECTO 704: ELECTRIFICACIÓN DE ENERGÍA ELÉCTRICA PRIMARIA EN CANTÓN SUCHINANGÓN, MUNICIPIO DE APOPA,</w:t>
      </w:r>
      <w:r w:rsidRPr="00A36B98">
        <w:rPr>
          <w:rFonts w:ascii="Times New Roman" w:eastAsiaTheme="minorHAnsi" w:hAnsi="Times New Roman"/>
          <w:b/>
          <w:sz w:val="28"/>
          <w:szCs w:val="28"/>
          <w:shd w:val="clear" w:color="auto" w:fill="FFFFFF" w:themeFill="background1"/>
        </w:rPr>
        <w:t xml:space="preserve"> </w:t>
      </w:r>
      <w:r w:rsidRPr="00A36B98">
        <w:rPr>
          <w:rFonts w:ascii="Times New Roman" w:eastAsiaTheme="minorHAnsi" w:hAnsi="Times New Roman"/>
          <w:sz w:val="28"/>
          <w:szCs w:val="28"/>
        </w:rPr>
        <w:t>y proponiendo al  administrador de las órdenes de compra o contrato al señor  OSCAR RENÉ REYES TORRES.</w:t>
      </w:r>
      <w:r w:rsidRPr="00A36B98">
        <w:rPr>
          <w:rFonts w:ascii="Times New Roman" w:hAnsi="Times New Roman"/>
          <w:bCs/>
          <w:sz w:val="28"/>
          <w:szCs w:val="28"/>
        </w:rPr>
        <w:t xml:space="preserve"> Por </w:t>
      </w:r>
      <w:r w:rsidRPr="00A36B98">
        <w:rPr>
          <w:rFonts w:ascii="Times New Roman" w:hAnsi="Times New Roman"/>
          <w:b/>
          <w:bCs/>
          <w:sz w:val="28"/>
          <w:szCs w:val="28"/>
        </w:rPr>
        <w:t xml:space="preserve">UNANIMIDAD </w:t>
      </w:r>
      <w:r w:rsidRPr="00A36B98">
        <w:rPr>
          <w:rFonts w:ascii="Times New Roman" w:hAnsi="Times New Roman"/>
          <w:bCs/>
          <w:sz w:val="28"/>
          <w:szCs w:val="28"/>
        </w:rPr>
        <w:t xml:space="preserve">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requerimientos </w:t>
      </w:r>
      <w:r w:rsidRPr="00A36B98">
        <w:rPr>
          <w:rFonts w:ascii="Times New Roman" w:eastAsiaTheme="minorHAnsi" w:hAnsi="Times New Roman"/>
          <w:sz w:val="28"/>
          <w:szCs w:val="28"/>
          <w:shd w:val="clear" w:color="auto" w:fill="FFFFFF" w:themeFill="background1"/>
        </w:rPr>
        <w:t>al DEPARTAMENTO DE ALUMBRADO PÚBLICO, por un monto de  $974.70</w:t>
      </w:r>
      <w:r w:rsidRPr="00A36B98">
        <w:rPr>
          <w:rFonts w:ascii="Times New Roman" w:eastAsiaTheme="minorHAnsi" w:hAnsi="Times New Roman"/>
          <w:b/>
          <w:sz w:val="28"/>
          <w:szCs w:val="28"/>
          <w:shd w:val="clear" w:color="auto" w:fill="FFFFFF" w:themeFill="background1"/>
        </w:rPr>
        <w:t>.</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NOVECIENTOS SETENTA Y CUATRO DÓLARES CON SETENTA  CENTAVOS  DE LOS ESTADOS UNIDOS DE NORTE AMÉRICA, </w:t>
      </w:r>
      <w:r w:rsidRPr="00A36B98">
        <w:rPr>
          <w:rFonts w:ascii="Times New Roman" w:eastAsiaTheme="minorHAnsi" w:hAnsi="Times New Roman"/>
          <w:b/>
          <w:sz w:val="28"/>
          <w:szCs w:val="28"/>
        </w:rPr>
        <w:t>(</w:t>
      </w:r>
      <w:r w:rsidRPr="00A36B98">
        <w:rPr>
          <w:rFonts w:ascii="Times New Roman" w:eastAsiaTheme="minorHAnsi" w:hAnsi="Times New Roman"/>
          <w:b/>
          <w:sz w:val="28"/>
          <w:szCs w:val="28"/>
          <w:shd w:val="clear" w:color="auto" w:fill="FFFFFF" w:themeFill="background1"/>
        </w:rPr>
        <w:t xml:space="preserve">$974.70), </w:t>
      </w:r>
      <w:r w:rsidRPr="00A36B98">
        <w:rPr>
          <w:rFonts w:ascii="Times New Roman" w:eastAsiaTheme="minorHAnsi" w:hAnsi="Times New Roman"/>
          <w:sz w:val="28"/>
          <w:szCs w:val="28"/>
          <w:lang w:val="es-SV"/>
        </w:rPr>
        <w:t xml:space="preserve">de la cuenta  aperturada para el PROYECTO 704: ELECTRIFICACIÓN DE ENERGÍA ELÉCTRICA PRIMARIA EN CANTÓN SUCHINANGÓN, MUNICIPIO DE APOPA, con fuente de financiamiento </w:t>
      </w:r>
      <w:r w:rsidRPr="00A36B98">
        <w:rPr>
          <w:rFonts w:ascii="Times New Roman" w:eastAsiaTheme="minorHAnsi" w:hAnsi="Times New Roman"/>
          <w:b/>
          <w:sz w:val="28"/>
          <w:szCs w:val="28"/>
          <w:lang w:val="es-SV"/>
        </w:rPr>
        <w:t>FODES 75%</w:t>
      </w:r>
      <w:r w:rsidRPr="00A36B98">
        <w:rPr>
          <w:rFonts w:ascii="Times New Roman" w:eastAsiaTheme="minorHAnsi" w:hAnsi="Times New Roman"/>
          <w:b/>
          <w:sz w:val="28"/>
          <w:szCs w:val="28"/>
          <w:lang w:val="es-SV"/>
        </w:rPr>
        <w:tab/>
      </w:r>
      <w:r w:rsidRPr="00A36B98">
        <w:rPr>
          <w:rFonts w:ascii="Times New Roman" w:eastAsiaTheme="minorHAnsi" w:hAnsi="Times New Roman"/>
          <w:sz w:val="28"/>
          <w:szCs w:val="28"/>
          <w:lang w:val="es-SV"/>
        </w:rPr>
        <w:t>y e</w:t>
      </w:r>
      <w:r w:rsidRPr="00A36B98">
        <w:rPr>
          <w:rFonts w:ascii="Times New Roman" w:eastAsiaTheme="minorHAnsi" w:hAnsi="Times New Roman"/>
          <w:sz w:val="28"/>
          <w:szCs w:val="28"/>
        </w:rPr>
        <w:t xml:space="preserve">mita cheque a nombre del proveedor según el siguiente </w:t>
      </w:r>
      <w:r w:rsidR="00907BB1" w:rsidRPr="00A36B98">
        <w:rPr>
          <w:rFonts w:asciiTheme="minorHAnsi" w:eastAsiaTheme="minorHAnsi" w:hAnsiTheme="minorHAnsi" w:cstheme="minorBidi"/>
          <w:noProof/>
          <w:lang w:eastAsia="es-ES"/>
        </w:rPr>
        <w:drawing>
          <wp:anchor distT="0" distB="0" distL="114300" distR="114300" simplePos="0" relativeHeight="251846656" behindDoc="0" locked="0" layoutInCell="1" allowOverlap="1" wp14:anchorId="30017E2C" wp14:editId="445222D8">
            <wp:simplePos x="0" y="0"/>
            <wp:positionH relativeFrom="column">
              <wp:posOffset>1270</wp:posOffset>
            </wp:positionH>
            <wp:positionV relativeFrom="paragraph">
              <wp:posOffset>5347970</wp:posOffset>
            </wp:positionV>
            <wp:extent cx="5761990" cy="2933700"/>
            <wp:effectExtent l="0" t="0" r="0" b="0"/>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6199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6B98">
        <w:rPr>
          <w:rFonts w:ascii="Times New Roman" w:eastAsiaTheme="minorHAnsi" w:hAnsi="Times New Roman"/>
          <w:sz w:val="28"/>
          <w:szCs w:val="28"/>
        </w:rPr>
        <w:t xml:space="preserve">cuadro: </w:t>
      </w:r>
    </w:p>
    <w:p w:rsidR="00A36B98" w:rsidRPr="00A36B98" w:rsidRDefault="00A36B98" w:rsidP="00A36B98">
      <w:pPr>
        <w:jc w:val="both"/>
        <w:rPr>
          <w:rFonts w:ascii="Times New Roman" w:eastAsiaTheme="minorHAnsi" w:hAnsi="Times New Roman"/>
          <w:sz w:val="28"/>
          <w:szCs w:val="28"/>
        </w:rPr>
      </w:pPr>
      <w:r w:rsidRPr="00A36B98">
        <w:rPr>
          <w:rFonts w:ascii="Times New Roman" w:eastAsiaTheme="minorHAnsi" w:hAnsi="Times New Roman"/>
          <w:b/>
          <w:color w:val="000000" w:themeColor="text1"/>
          <w:sz w:val="28"/>
          <w:szCs w:val="28"/>
          <w:u w:val="single"/>
        </w:rPr>
        <w:lastRenderedPageBreak/>
        <w:t>Tercero:</w:t>
      </w:r>
      <w:r w:rsidRPr="00A36B98">
        <w:rPr>
          <w:rFonts w:ascii="Times New Roman" w:eastAsiaTheme="minorHAnsi" w:hAnsi="Times New Roman"/>
          <w:color w:val="000000" w:themeColor="text1"/>
          <w:sz w:val="28"/>
          <w:szCs w:val="28"/>
        </w:rPr>
        <w:t xml:space="preserve"> Nombrar </w:t>
      </w:r>
      <w:r w:rsidRPr="00A36B98">
        <w:rPr>
          <w:rFonts w:ascii="Times New Roman" w:eastAsiaTheme="minorHAnsi" w:hAnsi="Times New Roman"/>
          <w:sz w:val="28"/>
          <w:szCs w:val="28"/>
        </w:rPr>
        <w:t>al administrador de las órdenes de compra o contrato al señor  OSCAR RENÉ REYES TORRES. 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w:t>
      </w:r>
      <w:r w:rsidRPr="00A36B98">
        <w:rPr>
          <w:rFonts w:ascii="Times New Roman" w:eastAsiaTheme="minorHAnsi" w:hAnsi="Times New Roman"/>
          <w:color w:val="000000" w:themeColor="text1"/>
          <w:sz w:val="28"/>
          <w:szCs w:val="28"/>
          <w:shd w:val="clear" w:color="auto" w:fill="FFFFFF" w:themeFill="background1"/>
        </w:rPr>
        <w:t>.-</w:t>
      </w:r>
      <w:r w:rsidRPr="00A36B98">
        <w:rPr>
          <w:rFonts w:ascii="Times New Roman" w:eastAsiaTheme="minorHAnsi" w:hAnsi="Times New Roman"/>
          <w:b/>
          <w:sz w:val="28"/>
          <w:szCs w:val="28"/>
        </w:rPr>
        <w:t>CERTIFÍQUESE Y COMUNÍQUESE.</w:t>
      </w:r>
      <w:r w:rsidRPr="00A36B98">
        <w:rPr>
          <w:rFonts w:ascii="Times New Roman" w:eastAsiaTheme="minorHAnsi" w:hAnsi="Times New Roman"/>
          <w:sz w:val="28"/>
          <w:szCs w:val="28"/>
        </w:rPr>
        <w:t xml:space="preserve">-  </w:t>
      </w:r>
      <w:r w:rsidRPr="00A36B98">
        <w:rPr>
          <w:rFonts w:ascii="Times New Roman" w:hAnsi="Times New Roman"/>
          <w:b/>
          <w:bCs/>
          <w:sz w:val="28"/>
          <w:szCs w:val="28"/>
        </w:rPr>
        <w:t xml:space="preserve">“ACUERDO MUNICIPAL NUMERO SEIS” </w:t>
      </w:r>
      <w:r w:rsidRPr="00A36B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número cinco de la agenda de esta sesión, con la participación de la UACI. </w:t>
      </w:r>
      <w:r w:rsidRPr="00A36B98">
        <w:rPr>
          <w:rFonts w:ascii="Times New Roman" w:eastAsiaTheme="minorHAnsi" w:hAnsi="Times New Roman"/>
          <w:sz w:val="28"/>
          <w:szCs w:val="28"/>
        </w:rPr>
        <w:t xml:space="preserve">Solicitando al Honorable Concejo Municipal Plural, </w:t>
      </w:r>
      <w:r w:rsidRPr="00A36B98">
        <w:rPr>
          <w:rFonts w:ascii="Times New Roman" w:eastAsiaTheme="minorHAnsi" w:hAnsi="Times New Roman"/>
          <w:sz w:val="28"/>
          <w:szCs w:val="28"/>
          <w:shd w:val="clear" w:color="auto" w:fill="FFFFFF" w:themeFill="background1"/>
        </w:rPr>
        <w:t xml:space="preserve">aprobación de adjudicación de requerimiento correspondiente al DEPARTAMENTO DE IDENTIDAD CULTURAL, por un monto de  </w:t>
      </w:r>
      <w:r w:rsidRPr="00A36B98">
        <w:rPr>
          <w:rFonts w:ascii="Times New Roman" w:eastAsiaTheme="minorHAnsi" w:hAnsi="Times New Roman"/>
          <w:b/>
          <w:sz w:val="28"/>
          <w:szCs w:val="28"/>
          <w:shd w:val="clear" w:color="auto" w:fill="FFFFFF" w:themeFill="background1"/>
        </w:rPr>
        <w:t>$69.00,</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sz w:val="28"/>
          <w:szCs w:val="28"/>
        </w:rPr>
        <w:t>y proponiendo al  administrador de las órdenes de compra o contrato al señor WALTER ERNESTO SALINAS MARTÍNEZ.</w:t>
      </w:r>
      <w:r w:rsidRPr="00A36B98">
        <w:rPr>
          <w:rFonts w:ascii="Times New Roman" w:hAnsi="Times New Roman"/>
          <w:bCs/>
          <w:sz w:val="28"/>
          <w:szCs w:val="28"/>
        </w:rPr>
        <w:t xml:space="preserve"> Por </w:t>
      </w:r>
      <w:r w:rsidRPr="00A36B98">
        <w:rPr>
          <w:rFonts w:ascii="Times New Roman" w:hAnsi="Times New Roman"/>
          <w:b/>
          <w:bCs/>
          <w:sz w:val="28"/>
          <w:szCs w:val="28"/>
        </w:rPr>
        <w:t xml:space="preserve">UNANIMIDAD </w:t>
      </w:r>
      <w:r w:rsidRPr="00A36B98">
        <w:rPr>
          <w:rFonts w:ascii="Times New Roman" w:hAnsi="Times New Roman"/>
          <w:bCs/>
          <w:sz w:val="28"/>
          <w:szCs w:val="28"/>
        </w:rPr>
        <w:t xml:space="preserve">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requerimientos </w:t>
      </w:r>
      <w:r w:rsidRPr="00A36B98">
        <w:rPr>
          <w:rFonts w:ascii="Times New Roman" w:eastAsiaTheme="minorHAnsi" w:hAnsi="Times New Roman"/>
          <w:sz w:val="28"/>
          <w:szCs w:val="28"/>
          <w:shd w:val="clear" w:color="auto" w:fill="FFFFFF" w:themeFill="background1"/>
        </w:rPr>
        <w:t xml:space="preserve">al DEPARTAMENTO DE IDENTIDAD CULTURAL, por un monto de  </w:t>
      </w:r>
      <w:r w:rsidRPr="00A36B98">
        <w:rPr>
          <w:rFonts w:ascii="Times New Roman" w:eastAsiaTheme="minorHAnsi" w:hAnsi="Times New Roman"/>
          <w:b/>
          <w:sz w:val="28"/>
          <w:szCs w:val="28"/>
          <w:shd w:val="clear" w:color="auto" w:fill="FFFFFF" w:themeFill="background1"/>
        </w:rPr>
        <w:t>$69.00.</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SESENTA Y NUEVE DÓLARES  DE LOS ESTADOS UNIDOS DE NORTE AMÉRICA, (</w:t>
      </w:r>
      <w:r w:rsidRPr="00A36B98">
        <w:rPr>
          <w:rFonts w:ascii="Times New Roman" w:eastAsiaTheme="minorHAnsi" w:hAnsi="Times New Roman"/>
          <w:b/>
          <w:sz w:val="28"/>
          <w:szCs w:val="28"/>
          <w:shd w:val="clear" w:color="auto" w:fill="FFFFFF" w:themeFill="background1"/>
        </w:rPr>
        <w:t>$69.00),</w:t>
      </w:r>
      <w:r w:rsidRPr="00A36B98">
        <w:rPr>
          <w:rFonts w:ascii="Times New Roman" w:eastAsiaTheme="minorHAnsi" w:hAnsi="Times New Roman"/>
          <w:sz w:val="28"/>
          <w:szCs w:val="28"/>
          <w:lang w:val="es-SV"/>
        </w:rPr>
        <w:t xml:space="preserve"> de la cuenta  corriente número </w:t>
      </w:r>
      <w:r w:rsidRPr="00A36B98">
        <w:rPr>
          <w:rFonts w:ascii="Times New Roman" w:eastAsiaTheme="minorHAnsi" w:hAnsi="Times New Roman"/>
          <w:b/>
          <w:sz w:val="28"/>
          <w:szCs w:val="28"/>
          <w:lang w:val="es-SV"/>
        </w:rPr>
        <w:t>480005924 MUNICIPALIDAD DE APOPA, RECURSOS PROPIOS, Banco Hipotecario de El Salvador S.A.,</w:t>
      </w:r>
      <w:r w:rsidRPr="00A36B98">
        <w:rPr>
          <w:rFonts w:ascii="Times New Roman" w:eastAsiaTheme="minorHAnsi" w:hAnsi="Times New Roman"/>
          <w:b/>
          <w:sz w:val="28"/>
          <w:szCs w:val="28"/>
          <w:lang w:val="es-SV"/>
        </w:rPr>
        <w:tab/>
      </w:r>
      <w:r w:rsidRPr="00A36B98">
        <w:rPr>
          <w:rFonts w:ascii="Times New Roman" w:eastAsiaTheme="minorHAnsi" w:hAnsi="Times New Roman"/>
          <w:sz w:val="28"/>
          <w:szCs w:val="28"/>
          <w:lang w:val="es-SV"/>
        </w:rPr>
        <w:t>y e</w:t>
      </w:r>
      <w:r w:rsidRPr="00A36B98">
        <w:rPr>
          <w:rFonts w:ascii="Times New Roman" w:eastAsiaTheme="minorHAnsi" w:hAnsi="Times New Roman"/>
          <w:sz w:val="28"/>
          <w:szCs w:val="28"/>
        </w:rPr>
        <w:t xml:space="preserve">mita cheque a nombre del proveedor según el siguiente cuadro: </w:t>
      </w:r>
    </w:p>
    <w:p w:rsidR="00A36B98" w:rsidRPr="00A36B98" w:rsidRDefault="00A36B98" w:rsidP="00A36B98">
      <w:pPr>
        <w:spacing w:line="360" w:lineRule="auto"/>
        <w:jc w:val="both"/>
        <w:rPr>
          <w:rFonts w:ascii="Arial" w:eastAsiaTheme="minorHAnsi" w:hAnsi="Arial" w:cs="Arial"/>
          <w:sz w:val="24"/>
          <w:szCs w:val="24"/>
        </w:rPr>
      </w:pPr>
      <w:r w:rsidRPr="00A36B98">
        <w:rPr>
          <w:rFonts w:asciiTheme="minorHAnsi" w:eastAsiaTheme="minorHAnsi" w:hAnsiTheme="minorHAnsi" w:cstheme="minorBidi"/>
          <w:noProof/>
          <w:lang w:eastAsia="es-ES"/>
        </w:rPr>
        <w:drawing>
          <wp:inline distT="0" distB="0" distL="0" distR="0" wp14:anchorId="59611E94" wp14:editId="7DDEEF06">
            <wp:extent cx="5759777" cy="2960017"/>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56910" cy="2958544"/>
                    </a:xfrm>
                    <a:prstGeom prst="rect">
                      <a:avLst/>
                    </a:prstGeom>
                    <a:noFill/>
                    <a:ln>
                      <a:noFill/>
                    </a:ln>
                  </pic:spPr>
                </pic:pic>
              </a:graphicData>
            </a:graphic>
          </wp:inline>
        </w:drawing>
      </w:r>
    </w:p>
    <w:p w:rsidR="00A36B98" w:rsidRPr="00A36B98" w:rsidRDefault="00A36B98" w:rsidP="00A36B98">
      <w:pPr>
        <w:spacing w:after="0"/>
        <w:jc w:val="both"/>
        <w:rPr>
          <w:rFonts w:ascii="Times New Roman" w:eastAsiaTheme="minorHAnsi" w:hAnsi="Times New Roman"/>
          <w:sz w:val="28"/>
          <w:szCs w:val="28"/>
        </w:rPr>
      </w:pPr>
      <w:r w:rsidRPr="00A36B98">
        <w:rPr>
          <w:rFonts w:ascii="Times New Roman" w:eastAsiaTheme="minorHAnsi" w:hAnsi="Times New Roman"/>
          <w:b/>
          <w:color w:val="000000" w:themeColor="text1"/>
          <w:sz w:val="28"/>
          <w:szCs w:val="28"/>
          <w:u w:val="single"/>
        </w:rPr>
        <w:lastRenderedPageBreak/>
        <w:t>Tercero:</w:t>
      </w:r>
      <w:r w:rsidRPr="00A36B98">
        <w:rPr>
          <w:rFonts w:ascii="Times New Roman" w:eastAsiaTheme="minorHAnsi" w:hAnsi="Times New Roman"/>
          <w:color w:val="000000" w:themeColor="text1"/>
          <w:sz w:val="28"/>
          <w:szCs w:val="28"/>
        </w:rPr>
        <w:t xml:space="preserve"> Nombrar </w:t>
      </w:r>
      <w:r w:rsidRPr="00A36B98">
        <w:rPr>
          <w:rFonts w:ascii="Times New Roman" w:eastAsiaTheme="minorHAnsi" w:hAnsi="Times New Roman"/>
          <w:sz w:val="28"/>
          <w:szCs w:val="28"/>
        </w:rPr>
        <w:t>al administrador de las órdenes de compra o contrato al señor WALTER ERNESTO SALINAS MARTÍNEZ. 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w:t>
      </w:r>
      <w:r w:rsidRPr="00A36B98">
        <w:rPr>
          <w:rFonts w:ascii="Times New Roman" w:eastAsiaTheme="minorHAnsi" w:hAnsi="Times New Roman"/>
          <w:color w:val="000000" w:themeColor="text1"/>
          <w:sz w:val="28"/>
          <w:szCs w:val="28"/>
          <w:shd w:val="clear" w:color="auto" w:fill="FFFFFF" w:themeFill="background1"/>
        </w:rPr>
        <w:t>.-</w:t>
      </w:r>
      <w:r w:rsidRPr="00A36B98">
        <w:rPr>
          <w:rFonts w:ascii="Times New Roman" w:eastAsiaTheme="minorHAnsi" w:hAnsi="Times New Roman"/>
          <w:b/>
          <w:sz w:val="28"/>
          <w:szCs w:val="28"/>
        </w:rPr>
        <w:t>CERTIFÍQUESE Y COMUNÍQUESE.</w:t>
      </w:r>
      <w:r w:rsidRPr="00A36B98">
        <w:rPr>
          <w:rFonts w:ascii="Times New Roman" w:eastAsiaTheme="minorHAnsi" w:hAnsi="Times New Roman"/>
          <w:sz w:val="28"/>
          <w:szCs w:val="28"/>
        </w:rPr>
        <w:t xml:space="preserve">-  </w:t>
      </w:r>
      <w:r w:rsidRPr="00A36B98">
        <w:rPr>
          <w:rFonts w:ascii="Times New Roman" w:hAnsi="Times New Roman"/>
          <w:b/>
          <w:bCs/>
          <w:sz w:val="28"/>
          <w:szCs w:val="28"/>
        </w:rPr>
        <w:t xml:space="preserve">“ACUERDO MUNICIPAL NUMERO SIETE” </w:t>
      </w:r>
      <w:r w:rsidRPr="00A36B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número cinco de la agenda de esta sesión, con la participación de la UACI. </w:t>
      </w:r>
      <w:r w:rsidRPr="00A36B98">
        <w:rPr>
          <w:rFonts w:ascii="Times New Roman" w:eastAsiaTheme="minorHAnsi" w:hAnsi="Times New Roman"/>
          <w:sz w:val="28"/>
          <w:szCs w:val="28"/>
        </w:rPr>
        <w:t xml:space="preserve">Solicitando al Honorable Concejo Municipal Plural, </w:t>
      </w:r>
      <w:r w:rsidRPr="00A36B98">
        <w:rPr>
          <w:rFonts w:ascii="Times New Roman" w:eastAsiaTheme="minorHAnsi" w:hAnsi="Times New Roman"/>
          <w:sz w:val="28"/>
          <w:szCs w:val="28"/>
          <w:shd w:val="clear" w:color="auto" w:fill="FFFFFF" w:themeFill="background1"/>
        </w:rPr>
        <w:t xml:space="preserve">aprobación de adjudicación de requerimiento correspondiente al UNIDAD MUNICIPAL DE LA MUJER, por un monto de  </w:t>
      </w:r>
      <w:r w:rsidRPr="00A36B98">
        <w:rPr>
          <w:rFonts w:ascii="Times New Roman" w:eastAsiaTheme="minorHAnsi" w:hAnsi="Times New Roman"/>
          <w:b/>
          <w:sz w:val="28"/>
          <w:szCs w:val="28"/>
          <w:shd w:val="clear" w:color="auto" w:fill="FFFFFF" w:themeFill="background1"/>
        </w:rPr>
        <w:t>$238.80,</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sz w:val="28"/>
          <w:szCs w:val="28"/>
        </w:rPr>
        <w:t>y proponiendo al  administrador de las órdenes de compra o contrato a la señora SARA RAQUEL CORNEJO MUÑOZ.</w:t>
      </w:r>
      <w:r w:rsidRPr="00A36B98">
        <w:rPr>
          <w:rFonts w:ascii="Times New Roman" w:hAnsi="Times New Roman"/>
          <w:bCs/>
          <w:sz w:val="28"/>
          <w:szCs w:val="28"/>
        </w:rPr>
        <w:t xml:space="preserve"> Por </w:t>
      </w:r>
      <w:r w:rsidRPr="00A36B98">
        <w:rPr>
          <w:rFonts w:ascii="Times New Roman" w:hAnsi="Times New Roman"/>
          <w:b/>
          <w:bCs/>
          <w:sz w:val="28"/>
          <w:szCs w:val="28"/>
        </w:rPr>
        <w:t xml:space="preserve">UNANIMIDAD </w:t>
      </w:r>
      <w:r w:rsidRPr="00A36B98">
        <w:rPr>
          <w:rFonts w:ascii="Times New Roman" w:hAnsi="Times New Roman"/>
          <w:bCs/>
          <w:sz w:val="28"/>
          <w:szCs w:val="28"/>
        </w:rPr>
        <w:t xml:space="preserve">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requerimientos </w:t>
      </w:r>
      <w:r w:rsidRPr="00A36B98">
        <w:rPr>
          <w:rFonts w:ascii="Times New Roman" w:eastAsiaTheme="minorHAnsi" w:hAnsi="Times New Roman"/>
          <w:sz w:val="28"/>
          <w:szCs w:val="28"/>
          <w:shd w:val="clear" w:color="auto" w:fill="FFFFFF" w:themeFill="background1"/>
        </w:rPr>
        <w:t xml:space="preserve">al UNIDAD MUNICIPAL DE LA MUJER, por un monto de  </w:t>
      </w:r>
      <w:r w:rsidRPr="00A36B98">
        <w:rPr>
          <w:rFonts w:ascii="Times New Roman" w:eastAsiaTheme="minorHAnsi" w:hAnsi="Times New Roman"/>
          <w:b/>
          <w:sz w:val="28"/>
          <w:szCs w:val="28"/>
          <w:shd w:val="clear" w:color="auto" w:fill="FFFFFF" w:themeFill="background1"/>
        </w:rPr>
        <w:t xml:space="preserve">$238.80. </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DOSCIENTOS TREINTA Y OCHO DÓLARES CON OCHENTA CENTAVOS  DE LOS ESTADOS UNIDOS DE NORTE AMÉRICA, ($238.80)</w:t>
      </w:r>
      <w:r w:rsidRPr="00A36B98">
        <w:rPr>
          <w:rFonts w:ascii="Times New Roman" w:eastAsiaTheme="minorHAnsi" w:hAnsi="Times New Roman"/>
          <w:b/>
          <w:sz w:val="28"/>
          <w:szCs w:val="28"/>
          <w:shd w:val="clear" w:color="auto" w:fill="FFFFFF" w:themeFill="background1"/>
        </w:rPr>
        <w:t>,</w:t>
      </w:r>
      <w:r w:rsidRPr="00A36B98">
        <w:rPr>
          <w:rFonts w:ascii="Times New Roman" w:eastAsiaTheme="minorHAnsi" w:hAnsi="Times New Roman"/>
          <w:sz w:val="28"/>
          <w:szCs w:val="28"/>
          <w:lang w:val="es-SV"/>
        </w:rPr>
        <w:t xml:space="preserve"> de la cuenta  corriente número </w:t>
      </w:r>
      <w:r w:rsidRPr="00A36B98">
        <w:rPr>
          <w:rFonts w:ascii="Times New Roman" w:eastAsiaTheme="minorHAnsi" w:hAnsi="Times New Roman"/>
          <w:b/>
          <w:sz w:val="28"/>
          <w:szCs w:val="28"/>
          <w:lang w:val="es-SV"/>
        </w:rPr>
        <w:t>480005924 MUNICIPALIDAD DE APOPA, RECURSOS PROPIOS, Banco Hipotecario de El Salvador S.A.,</w:t>
      </w:r>
      <w:r w:rsidRPr="00A36B98">
        <w:rPr>
          <w:rFonts w:ascii="Times New Roman" w:eastAsiaTheme="minorHAnsi" w:hAnsi="Times New Roman"/>
          <w:sz w:val="28"/>
          <w:szCs w:val="28"/>
          <w:lang w:val="es-SV"/>
        </w:rPr>
        <w:t xml:space="preserve"> y e</w:t>
      </w:r>
      <w:r w:rsidRPr="00A36B98">
        <w:rPr>
          <w:rFonts w:ascii="Times New Roman" w:eastAsiaTheme="minorHAnsi" w:hAnsi="Times New Roman"/>
          <w:sz w:val="28"/>
          <w:szCs w:val="28"/>
        </w:rPr>
        <w:t xml:space="preserve">mita cheque a nombre del proveedor según el siguiente cuadro: </w:t>
      </w:r>
    </w:p>
    <w:p w:rsidR="00A36B98" w:rsidRPr="00A36B98" w:rsidRDefault="00A36B98" w:rsidP="00A36B98">
      <w:pPr>
        <w:spacing w:line="360" w:lineRule="auto"/>
        <w:jc w:val="center"/>
        <w:rPr>
          <w:rFonts w:ascii="Arial" w:eastAsiaTheme="minorHAnsi" w:hAnsi="Arial" w:cs="Arial"/>
          <w:sz w:val="24"/>
          <w:szCs w:val="24"/>
        </w:rPr>
      </w:pPr>
      <w:r w:rsidRPr="00A36B98">
        <w:rPr>
          <w:rFonts w:asciiTheme="minorHAnsi" w:eastAsiaTheme="minorHAnsi" w:hAnsiTheme="minorHAnsi" w:cstheme="minorBidi"/>
          <w:noProof/>
          <w:lang w:eastAsia="es-ES"/>
        </w:rPr>
        <w:drawing>
          <wp:inline distT="0" distB="0" distL="0" distR="0" wp14:anchorId="4E96CB6D" wp14:editId="0A06ED04">
            <wp:extent cx="5829300" cy="310515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35192" cy="3108289"/>
                    </a:xfrm>
                    <a:prstGeom prst="rect">
                      <a:avLst/>
                    </a:prstGeom>
                    <a:noFill/>
                    <a:ln>
                      <a:noFill/>
                    </a:ln>
                  </pic:spPr>
                </pic:pic>
              </a:graphicData>
            </a:graphic>
          </wp:inline>
        </w:drawing>
      </w:r>
    </w:p>
    <w:p w:rsidR="00A36B98" w:rsidRPr="00A36B98" w:rsidRDefault="00A36B98" w:rsidP="00A36B98">
      <w:pPr>
        <w:spacing w:after="0"/>
        <w:jc w:val="both"/>
        <w:rPr>
          <w:rFonts w:ascii="Times New Roman" w:eastAsiaTheme="minorHAnsi" w:hAnsi="Times New Roman"/>
          <w:sz w:val="28"/>
          <w:szCs w:val="28"/>
        </w:rPr>
      </w:pPr>
      <w:r w:rsidRPr="00A36B98">
        <w:rPr>
          <w:rFonts w:ascii="Times New Roman" w:eastAsiaTheme="minorHAnsi" w:hAnsi="Times New Roman"/>
          <w:b/>
          <w:color w:val="000000" w:themeColor="text1"/>
          <w:sz w:val="28"/>
          <w:szCs w:val="28"/>
          <w:u w:val="single"/>
        </w:rPr>
        <w:lastRenderedPageBreak/>
        <w:t>Tercero:</w:t>
      </w:r>
      <w:r w:rsidRPr="00A36B98">
        <w:rPr>
          <w:rFonts w:ascii="Times New Roman" w:eastAsiaTheme="minorHAnsi" w:hAnsi="Times New Roman"/>
          <w:color w:val="000000" w:themeColor="text1"/>
          <w:sz w:val="28"/>
          <w:szCs w:val="28"/>
        </w:rPr>
        <w:t xml:space="preserve"> Nombrar </w:t>
      </w:r>
      <w:r w:rsidRPr="00A36B98">
        <w:rPr>
          <w:rFonts w:ascii="Times New Roman" w:eastAsiaTheme="minorHAnsi" w:hAnsi="Times New Roman"/>
          <w:sz w:val="28"/>
          <w:szCs w:val="28"/>
        </w:rPr>
        <w:t>al administrador de las órdenes de compra o contrato a la señora SARA RAQUEL CORNEJO MUÑOZ. 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w:t>
      </w:r>
      <w:r w:rsidRPr="00A36B98">
        <w:rPr>
          <w:rFonts w:ascii="Times New Roman" w:eastAsiaTheme="minorHAnsi" w:hAnsi="Times New Roman"/>
          <w:color w:val="000000" w:themeColor="text1"/>
          <w:sz w:val="28"/>
          <w:szCs w:val="28"/>
          <w:shd w:val="clear" w:color="auto" w:fill="FFFFFF" w:themeFill="background1"/>
        </w:rPr>
        <w:t>.-</w:t>
      </w:r>
      <w:r w:rsidRPr="00A36B98">
        <w:rPr>
          <w:rFonts w:ascii="Times New Roman" w:eastAsiaTheme="minorHAnsi" w:hAnsi="Times New Roman"/>
          <w:b/>
          <w:sz w:val="28"/>
          <w:szCs w:val="28"/>
        </w:rPr>
        <w:t>CERTIFÍQUESE Y COMUNÍQUESE.</w:t>
      </w:r>
      <w:r w:rsidRPr="00A36B98">
        <w:rPr>
          <w:rFonts w:ascii="Times New Roman" w:eastAsiaTheme="minorHAnsi" w:hAnsi="Times New Roman"/>
          <w:sz w:val="28"/>
          <w:szCs w:val="28"/>
        </w:rPr>
        <w:t xml:space="preserve">-  </w:t>
      </w:r>
      <w:r w:rsidRPr="00A36B98">
        <w:rPr>
          <w:rFonts w:ascii="Times New Roman" w:hAnsi="Times New Roman"/>
          <w:b/>
          <w:bCs/>
          <w:sz w:val="28"/>
          <w:szCs w:val="28"/>
        </w:rPr>
        <w:t xml:space="preserve">“ACUERDO MUNICIPAL NUMERO OCHO” </w:t>
      </w:r>
      <w:r w:rsidRPr="00A36B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número cinco de la agenda de esta sesión, con la participación de la UACI. </w:t>
      </w:r>
      <w:r w:rsidRPr="00A36B98">
        <w:rPr>
          <w:rFonts w:ascii="Times New Roman" w:eastAsiaTheme="minorHAnsi" w:hAnsi="Times New Roman"/>
          <w:sz w:val="28"/>
          <w:szCs w:val="28"/>
        </w:rPr>
        <w:t xml:space="preserve">Solicitando al Honorable Concejo Municipal Plural, </w:t>
      </w:r>
      <w:r w:rsidRPr="00A36B98">
        <w:rPr>
          <w:rFonts w:ascii="Times New Roman" w:eastAsiaTheme="minorHAnsi" w:hAnsi="Times New Roman"/>
          <w:sz w:val="28"/>
          <w:szCs w:val="28"/>
          <w:shd w:val="clear" w:color="auto" w:fill="FFFFFF" w:themeFill="background1"/>
        </w:rPr>
        <w:t xml:space="preserve">aprobación de adjudicación de requerimiento correspondiente al CONCEJO MUNICIPAL, por un monto de  </w:t>
      </w:r>
      <w:r w:rsidRPr="00A36B98">
        <w:rPr>
          <w:rFonts w:ascii="Times New Roman" w:eastAsiaTheme="minorHAnsi" w:hAnsi="Times New Roman"/>
          <w:b/>
          <w:sz w:val="28"/>
          <w:szCs w:val="28"/>
          <w:shd w:val="clear" w:color="auto" w:fill="FFFFFF" w:themeFill="background1"/>
        </w:rPr>
        <w:t>$220.93,</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sz w:val="28"/>
          <w:szCs w:val="28"/>
        </w:rPr>
        <w:t>y proponiendo al  administrador de las órdenes de compra o contrato a la señora JEIMY ELIZABETH SERRANO MARTÍNEZ.</w:t>
      </w:r>
      <w:r w:rsidRPr="00A36B98">
        <w:rPr>
          <w:rFonts w:ascii="Times New Roman" w:hAnsi="Times New Roman"/>
          <w:bCs/>
          <w:sz w:val="28"/>
          <w:szCs w:val="28"/>
        </w:rPr>
        <w:t xml:space="preserve"> Por </w:t>
      </w:r>
      <w:r w:rsidRPr="00A36B98">
        <w:rPr>
          <w:rFonts w:ascii="Times New Roman" w:hAnsi="Times New Roman"/>
          <w:b/>
          <w:bCs/>
          <w:sz w:val="28"/>
          <w:szCs w:val="28"/>
        </w:rPr>
        <w:t xml:space="preserve">UNANIMIDAD </w:t>
      </w:r>
      <w:r w:rsidRPr="00A36B98">
        <w:rPr>
          <w:rFonts w:ascii="Times New Roman" w:hAnsi="Times New Roman"/>
          <w:bCs/>
          <w:sz w:val="28"/>
          <w:szCs w:val="28"/>
        </w:rPr>
        <w:t xml:space="preserve">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w:t>
      </w:r>
      <w:r w:rsidRPr="00A36B98">
        <w:rPr>
          <w:rFonts w:ascii="Times New Roman" w:hAnsi="Times New Roman"/>
          <w:bCs/>
          <w:sz w:val="28"/>
          <w:szCs w:val="28"/>
        </w:rPr>
        <w:t xml:space="preserve">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requerimientos </w:t>
      </w:r>
      <w:r w:rsidRPr="00A36B98">
        <w:rPr>
          <w:rFonts w:ascii="Times New Roman" w:eastAsiaTheme="minorHAnsi" w:hAnsi="Times New Roman"/>
          <w:sz w:val="28"/>
          <w:szCs w:val="28"/>
          <w:shd w:val="clear" w:color="auto" w:fill="FFFFFF" w:themeFill="background1"/>
        </w:rPr>
        <w:t xml:space="preserve">al CONCEJO MUNICIPAL, por un monto de  </w:t>
      </w:r>
      <w:r w:rsidRPr="00A36B98">
        <w:rPr>
          <w:rFonts w:ascii="Times New Roman" w:eastAsiaTheme="minorHAnsi" w:hAnsi="Times New Roman"/>
          <w:b/>
          <w:sz w:val="28"/>
          <w:szCs w:val="28"/>
          <w:shd w:val="clear" w:color="auto" w:fill="FFFFFF" w:themeFill="background1"/>
        </w:rPr>
        <w:t xml:space="preserve">$220.93. </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DOSCIENTOS VEINTE DÓLARES CON NOVENTA Y TRES CENTAVOS DE LOS ESTADOS UNIDOS DE NORTE AMÉRICA, (</w:t>
      </w:r>
      <w:r w:rsidRPr="00A36B98">
        <w:rPr>
          <w:rFonts w:ascii="Times New Roman" w:eastAsiaTheme="minorHAnsi" w:hAnsi="Times New Roman"/>
          <w:b/>
          <w:sz w:val="28"/>
          <w:szCs w:val="28"/>
          <w:shd w:val="clear" w:color="auto" w:fill="FFFFFF" w:themeFill="background1"/>
        </w:rPr>
        <w:t>$220.93</w:t>
      </w:r>
      <w:r w:rsidRPr="00A36B98">
        <w:rPr>
          <w:rFonts w:ascii="Times New Roman" w:eastAsiaTheme="minorHAnsi" w:hAnsi="Times New Roman"/>
          <w:sz w:val="28"/>
          <w:szCs w:val="28"/>
        </w:rPr>
        <w:t>)</w:t>
      </w:r>
      <w:r w:rsidRPr="00A36B98">
        <w:rPr>
          <w:rFonts w:ascii="Times New Roman" w:eastAsiaTheme="minorHAnsi" w:hAnsi="Times New Roman"/>
          <w:b/>
          <w:sz w:val="28"/>
          <w:szCs w:val="28"/>
          <w:shd w:val="clear" w:color="auto" w:fill="FFFFFF" w:themeFill="background1"/>
        </w:rPr>
        <w:t>,</w:t>
      </w:r>
      <w:r w:rsidRPr="00A36B98">
        <w:rPr>
          <w:rFonts w:ascii="Times New Roman" w:eastAsiaTheme="minorHAnsi" w:hAnsi="Times New Roman"/>
          <w:sz w:val="28"/>
          <w:szCs w:val="28"/>
          <w:lang w:val="es-SV"/>
        </w:rPr>
        <w:t xml:space="preserve"> de la cuenta  corriente número </w:t>
      </w:r>
      <w:r w:rsidRPr="00A36B98">
        <w:rPr>
          <w:rFonts w:ascii="Times New Roman" w:eastAsiaTheme="minorHAnsi" w:hAnsi="Times New Roman"/>
          <w:b/>
          <w:sz w:val="28"/>
          <w:szCs w:val="28"/>
          <w:lang w:val="es-SV"/>
        </w:rPr>
        <w:t>480005924 MUNICIPALIDAD DE APOPA, RECURSOS PROPIOS, Banco Hipotecario de El Salvador S.A.,</w:t>
      </w:r>
      <w:r w:rsidRPr="00A36B98">
        <w:rPr>
          <w:rFonts w:ascii="Times New Roman" w:eastAsiaTheme="minorHAnsi" w:hAnsi="Times New Roman"/>
          <w:sz w:val="28"/>
          <w:szCs w:val="28"/>
          <w:lang w:val="es-SV"/>
        </w:rPr>
        <w:t xml:space="preserve"> y e</w:t>
      </w:r>
      <w:r w:rsidRPr="00A36B98">
        <w:rPr>
          <w:rFonts w:ascii="Times New Roman" w:eastAsiaTheme="minorHAnsi" w:hAnsi="Times New Roman"/>
          <w:sz w:val="28"/>
          <w:szCs w:val="28"/>
        </w:rPr>
        <w:t xml:space="preserve">mita cheque a nombre del proveedor según el siguiente cuadro: </w:t>
      </w:r>
    </w:p>
    <w:p w:rsidR="00A36B98" w:rsidRPr="00A36B98" w:rsidRDefault="00A36B98" w:rsidP="00A36B98">
      <w:pPr>
        <w:spacing w:after="0"/>
        <w:jc w:val="both"/>
        <w:rPr>
          <w:rFonts w:ascii="Arial" w:eastAsiaTheme="minorHAnsi" w:hAnsi="Arial" w:cs="Arial"/>
          <w:sz w:val="24"/>
          <w:szCs w:val="24"/>
        </w:rPr>
      </w:pPr>
      <w:r w:rsidRPr="00A36B98">
        <w:rPr>
          <w:rFonts w:asciiTheme="minorHAnsi" w:eastAsiaTheme="minorHAnsi" w:hAnsiTheme="minorHAnsi" w:cstheme="minorBidi"/>
          <w:noProof/>
          <w:lang w:eastAsia="es-ES"/>
        </w:rPr>
        <w:drawing>
          <wp:inline distT="0" distB="0" distL="0" distR="0" wp14:anchorId="7A3D6FEF" wp14:editId="21FC0C20">
            <wp:extent cx="5756910" cy="1524463"/>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56910" cy="1524463"/>
                    </a:xfrm>
                    <a:prstGeom prst="rect">
                      <a:avLst/>
                    </a:prstGeom>
                    <a:noFill/>
                    <a:ln>
                      <a:noFill/>
                    </a:ln>
                  </pic:spPr>
                </pic:pic>
              </a:graphicData>
            </a:graphic>
          </wp:inline>
        </w:drawing>
      </w:r>
    </w:p>
    <w:p w:rsidR="00A36B98" w:rsidRPr="00A36B98" w:rsidRDefault="00A36B98" w:rsidP="00A36B98">
      <w:pPr>
        <w:tabs>
          <w:tab w:val="left" w:pos="3402"/>
        </w:tabs>
        <w:spacing w:after="0"/>
        <w:jc w:val="both"/>
        <w:rPr>
          <w:rFonts w:ascii="Times New Roman" w:eastAsiaTheme="minorHAnsi" w:hAnsi="Times New Roman"/>
          <w:sz w:val="28"/>
          <w:szCs w:val="28"/>
        </w:rPr>
      </w:pPr>
      <w:r w:rsidRPr="00A36B98">
        <w:rPr>
          <w:rFonts w:ascii="Times New Roman" w:eastAsiaTheme="minorHAnsi" w:hAnsi="Times New Roman"/>
          <w:b/>
          <w:color w:val="000000" w:themeColor="text1"/>
          <w:sz w:val="28"/>
          <w:szCs w:val="28"/>
          <w:u w:val="single"/>
        </w:rPr>
        <w:t>Tercero:</w:t>
      </w:r>
      <w:r w:rsidRPr="00A36B98">
        <w:rPr>
          <w:rFonts w:ascii="Times New Roman" w:eastAsiaTheme="minorHAnsi" w:hAnsi="Times New Roman"/>
          <w:color w:val="000000" w:themeColor="text1"/>
          <w:sz w:val="28"/>
          <w:szCs w:val="28"/>
        </w:rPr>
        <w:t xml:space="preserve"> Nombrar </w:t>
      </w:r>
      <w:r w:rsidRPr="00A36B98">
        <w:rPr>
          <w:rFonts w:ascii="Times New Roman" w:eastAsiaTheme="minorHAnsi" w:hAnsi="Times New Roman"/>
          <w:sz w:val="28"/>
          <w:szCs w:val="28"/>
        </w:rPr>
        <w:t>al administrador de las órdenes de compra o contrato a la señora JEIMY ELIZABETH SERRANO MARTÍNEZ. 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w:t>
      </w:r>
      <w:r w:rsidRPr="00A36B98">
        <w:rPr>
          <w:rFonts w:ascii="Times New Roman" w:eastAsiaTheme="minorHAnsi" w:hAnsi="Times New Roman"/>
          <w:color w:val="000000" w:themeColor="text1"/>
          <w:sz w:val="28"/>
          <w:szCs w:val="28"/>
          <w:shd w:val="clear" w:color="auto" w:fill="FFFFFF" w:themeFill="background1"/>
        </w:rPr>
        <w:t>.-</w:t>
      </w:r>
      <w:r w:rsidRPr="00A36B98">
        <w:rPr>
          <w:rFonts w:ascii="Times New Roman" w:eastAsiaTheme="minorHAnsi" w:hAnsi="Times New Roman"/>
          <w:b/>
          <w:sz w:val="28"/>
          <w:szCs w:val="28"/>
        </w:rPr>
        <w:t>CERTIFÍQUESE Y COMUNÍQUESE.</w:t>
      </w:r>
      <w:r w:rsidRPr="00A36B98">
        <w:rPr>
          <w:rFonts w:ascii="Times New Roman" w:eastAsiaTheme="minorHAnsi" w:hAnsi="Times New Roman"/>
          <w:sz w:val="28"/>
          <w:szCs w:val="28"/>
        </w:rPr>
        <w:t xml:space="preserve">-  </w:t>
      </w:r>
      <w:r w:rsidRPr="00A36B98">
        <w:rPr>
          <w:rFonts w:ascii="Times New Roman" w:hAnsi="Times New Roman"/>
          <w:b/>
          <w:bCs/>
          <w:sz w:val="28"/>
          <w:szCs w:val="28"/>
        </w:rPr>
        <w:t xml:space="preserve">“ACUERDO MUNICIPAL NUMERO NUEVE” </w:t>
      </w:r>
      <w:r w:rsidRPr="00A36B98">
        <w:rPr>
          <w:rFonts w:ascii="Times New Roman" w:hAnsi="Times New Roman"/>
          <w:sz w:val="28"/>
          <w:szCs w:val="28"/>
        </w:rPr>
        <w:t xml:space="preserve">El Concejo Municipal en uso de sus facultades legales, de conformidad al art. 86 inciso final, 203, 204 y 235 de la Constitución de la República, art. 30 numeral </w:t>
      </w:r>
      <w:r w:rsidRPr="00A36B98">
        <w:rPr>
          <w:rFonts w:ascii="Times New Roman" w:hAnsi="Times New Roman"/>
          <w:sz w:val="28"/>
          <w:szCs w:val="28"/>
        </w:rPr>
        <w:lastRenderedPageBreak/>
        <w:t>4) 14) art. 31 numeral 4) y art. 91 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número cinco de la agenda de esta sesión, con la participación de la UACI. </w:t>
      </w:r>
      <w:r w:rsidRPr="00A36B98">
        <w:rPr>
          <w:rFonts w:ascii="Times New Roman" w:eastAsiaTheme="minorHAnsi" w:hAnsi="Times New Roman"/>
          <w:sz w:val="28"/>
          <w:szCs w:val="28"/>
        </w:rPr>
        <w:t xml:space="preserve">Solicitando al Honorable Concejo Municipal Plural, </w:t>
      </w:r>
      <w:r w:rsidRPr="00A36B98">
        <w:rPr>
          <w:rFonts w:ascii="Times New Roman" w:eastAsiaTheme="minorHAnsi" w:hAnsi="Times New Roman"/>
          <w:sz w:val="28"/>
          <w:szCs w:val="28"/>
          <w:shd w:val="clear" w:color="auto" w:fill="FFFFFF" w:themeFill="background1"/>
        </w:rPr>
        <w:t xml:space="preserve">aprobación de adjudicación de requerimiento correspondiente al DEPARTAMENTO DE GESTIÓN DEL RIESGO Y ADAPTACIÓN AL CAMBIO CLIMÁTICO, por un monto de  </w:t>
      </w:r>
      <w:r w:rsidRPr="00A36B98">
        <w:rPr>
          <w:rFonts w:ascii="Times New Roman" w:eastAsiaTheme="minorHAnsi" w:hAnsi="Times New Roman"/>
          <w:b/>
          <w:sz w:val="28"/>
          <w:szCs w:val="28"/>
          <w:shd w:val="clear" w:color="auto" w:fill="FFFFFF" w:themeFill="background1"/>
        </w:rPr>
        <w:t>$470.00,</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sz w:val="28"/>
          <w:szCs w:val="28"/>
        </w:rPr>
        <w:t>y proponiendo al  administrador de las órdenes de compra o contrato al señor JUAN ALBERTO SURIA BELTRÁN.</w:t>
      </w:r>
      <w:r w:rsidRPr="00A36B98">
        <w:rPr>
          <w:rFonts w:ascii="Times New Roman" w:hAnsi="Times New Roman"/>
          <w:bCs/>
          <w:sz w:val="28"/>
          <w:szCs w:val="28"/>
        </w:rPr>
        <w:t xml:space="preserve"> Por </w:t>
      </w:r>
      <w:r w:rsidRPr="00A36B98">
        <w:rPr>
          <w:rFonts w:ascii="Times New Roman" w:hAnsi="Times New Roman"/>
          <w:b/>
          <w:bCs/>
          <w:sz w:val="28"/>
          <w:szCs w:val="28"/>
        </w:rPr>
        <w:t xml:space="preserve">UNANIMIDAD </w:t>
      </w:r>
      <w:r w:rsidRPr="00A36B98">
        <w:rPr>
          <w:rFonts w:ascii="Times New Roman" w:hAnsi="Times New Roman"/>
          <w:bCs/>
          <w:sz w:val="28"/>
          <w:szCs w:val="28"/>
        </w:rPr>
        <w:t xml:space="preserve">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w:t>
      </w:r>
      <w:r w:rsidRPr="00A36B98">
        <w:rPr>
          <w:rFonts w:ascii="Times New Roman" w:eastAsiaTheme="minorHAnsi" w:hAnsi="Times New Roman"/>
          <w:sz w:val="28"/>
          <w:szCs w:val="28"/>
          <w:shd w:val="clear" w:color="auto" w:fill="FFFFFF" w:themeFill="background1"/>
        </w:rPr>
        <w:t xml:space="preserve">al DEPARTAMENTO DE GESTIÓN DEL RIESGO Y ADAPTACIÓN AL CAMBIO CLIMÁTICO, por un monto de  </w:t>
      </w:r>
      <w:r w:rsidRPr="00A36B98">
        <w:rPr>
          <w:rFonts w:ascii="Times New Roman" w:eastAsiaTheme="minorHAnsi" w:hAnsi="Times New Roman"/>
          <w:b/>
          <w:sz w:val="28"/>
          <w:szCs w:val="28"/>
          <w:shd w:val="clear" w:color="auto" w:fill="FFFFFF" w:themeFill="background1"/>
        </w:rPr>
        <w:t xml:space="preserve">$470.00.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CUATROCIENTOS SETENTA DÓLARES  DE LOS ESTADOS UNIDOS DE NORTE AMÉRICA, ($470.00)</w:t>
      </w:r>
      <w:r w:rsidRPr="00A36B98">
        <w:rPr>
          <w:rFonts w:ascii="Times New Roman" w:eastAsiaTheme="minorHAnsi" w:hAnsi="Times New Roman"/>
          <w:b/>
          <w:sz w:val="28"/>
          <w:szCs w:val="28"/>
          <w:shd w:val="clear" w:color="auto" w:fill="FFFFFF" w:themeFill="background1"/>
        </w:rPr>
        <w:t>,</w:t>
      </w:r>
      <w:r w:rsidRPr="00A36B98">
        <w:rPr>
          <w:rFonts w:ascii="Times New Roman" w:eastAsiaTheme="minorHAnsi" w:hAnsi="Times New Roman"/>
          <w:sz w:val="28"/>
          <w:szCs w:val="28"/>
          <w:lang w:val="es-SV"/>
        </w:rPr>
        <w:t xml:space="preserve"> de la cuenta  corriente número </w:t>
      </w:r>
      <w:r w:rsidRPr="00A36B98">
        <w:rPr>
          <w:rFonts w:ascii="Times New Roman" w:eastAsiaTheme="minorHAnsi" w:hAnsi="Times New Roman"/>
          <w:b/>
          <w:sz w:val="28"/>
          <w:szCs w:val="28"/>
          <w:lang w:val="es-SV"/>
        </w:rPr>
        <w:t>480005924 MUNICIPALIDAD DE APOPA, RECURSOS PROPIOS, Banco Hipotecario de El Salvador S.A.,</w:t>
      </w:r>
      <w:r w:rsidRPr="00A36B98">
        <w:rPr>
          <w:rFonts w:ascii="Times New Roman" w:eastAsiaTheme="minorHAnsi" w:hAnsi="Times New Roman"/>
          <w:sz w:val="28"/>
          <w:szCs w:val="28"/>
          <w:lang w:val="es-SV"/>
        </w:rPr>
        <w:t xml:space="preserve"> y e</w:t>
      </w:r>
      <w:r w:rsidRPr="00A36B98">
        <w:rPr>
          <w:rFonts w:ascii="Times New Roman" w:eastAsiaTheme="minorHAnsi" w:hAnsi="Times New Roman"/>
          <w:sz w:val="28"/>
          <w:szCs w:val="28"/>
        </w:rPr>
        <w:t xml:space="preserve">mita cheque a nombre del proveedor según los siguientes cuadros: </w:t>
      </w:r>
    </w:p>
    <w:p w:rsidR="00A36B98" w:rsidRPr="00A36B98" w:rsidRDefault="00A36B98" w:rsidP="00A36B98">
      <w:pPr>
        <w:spacing w:line="360" w:lineRule="auto"/>
        <w:jc w:val="both"/>
        <w:rPr>
          <w:rFonts w:ascii="Arial" w:eastAsiaTheme="minorHAnsi" w:hAnsi="Arial" w:cs="Arial"/>
          <w:sz w:val="24"/>
          <w:szCs w:val="24"/>
        </w:rPr>
      </w:pPr>
      <w:r w:rsidRPr="00A36B98">
        <w:rPr>
          <w:rFonts w:asciiTheme="minorHAnsi" w:eastAsiaTheme="minorHAnsi" w:hAnsiTheme="minorHAnsi" w:cstheme="minorBidi"/>
          <w:noProof/>
          <w:lang w:eastAsia="es-ES"/>
        </w:rPr>
        <w:drawing>
          <wp:inline distT="0" distB="0" distL="0" distR="0" wp14:anchorId="65EC770D" wp14:editId="3BA02AB4">
            <wp:extent cx="5756910" cy="1202484"/>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56910" cy="1202484"/>
                    </a:xfrm>
                    <a:prstGeom prst="rect">
                      <a:avLst/>
                    </a:prstGeom>
                    <a:noFill/>
                    <a:ln>
                      <a:noFill/>
                    </a:ln>
                  </pic:spPr>
                </pic:pic>
              </a:graphicData>
            </a:graphic>
          </wp:inline>
        </w:drawing>
      </w:r>
    </w:p>
    <w:p w:rsidR="00A36B98" w:rsidRPr="00A36B98" w:rsidRDefault="00A36B98" w:rsidP="00A36B98">
      <w:pPr>
        <w:spacing w:line="360" w:lineRule="auto"/>
        <w:jc w:val="both"/>
        <w:rPr>
          <w:rFonts w:ascii="Arial" w:eastAsiaTheme="minorHAnsi" w:hAnsi="Arial" w:cs="Arial"/>
          <w:sz w:val="24"/>
          <w:szCs w:val="24"/>
        </w:rPr>
      </w:pPr>
      <w:r w:rsidRPr="00A36B98">
        <w:rPr>
          <w:rFonts w:asciiTheme="minorHAnsi" w:eastAsiaTheme="minorHAnsi" w:hAnsiTheme="minorHAnsi" w:cstheme="minorBidi"/>
          <w:noProof/>
          <w:lang w:eastAsia="es-ES"/>
        </w:rPr>
        <w:drawing>
          <wp:inline distT="0" distB="0" distL="0" distR="0" wp14:anchorId="477FCBA8" wp14:editId="0CB4D083">
            <wp:extent cx="5756910" cy="1699114"/>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56910" cy="1699114"/>
                    </a:xfrm>
                    <a:prstGeom prst="rect">
                      <a:avLst/>
                    </a:prstGeom>
                    <a:noFill/>
                    <a:ln>
                      <a:noFill/>
                    </a:ln>
                  </pic:spPr>
                </pic:pic>
              </a:graphicData>
            </a:graphic>
          </wp:inline>
        </w:drawing>
      </w:r>
    </w:p>
    <w:p w:rsidR="00A36B98" w:rsidRPr="00A36B98" w:rsidRDefault="00907BB1" w:rsidP="00A36B98">
      <w:pPr>
        <w:spacing w:after="0"/>
        <w:ind w:hanging="283"/>
        <w:jc w:val="both"/>
        <w:rPr>
          <w:rFonts w:ascii="Times New Roman" w:eastAsiaTheme="minorHAnsi" w:hAnsi="Times New Roman"/>
          <w:sz w:val="28"/>
          <w:szCs w:val="28"/>
        </w:rPr>
      </w:pPr>
      <w:r w:rsidRPr="00907BB1">
        <w:rPr>
          <w:rFonts w:ascii="Times New Roman" w:eastAsiaTheme="minorHAnsi" w:hAnsi="Times New Roman"/>
          <w:b/>
          <w:color w:val="000000" w:themeColor="text1"/>
          <w:sz w:val="28"/>
          <w:szCs w:val="28"/>
        </w:rPr>
        <w:t xml:space="preserve">   </w:t>
      </w:r>
      <w:r w:rsidR="00A36B98" w:rsidRPr="00A36B98">
        <w:rPr>
          <w:rFonts w:ascii="Times New Roman" w:eastAsiaTheme="minorHAnsi" w:hAnsi="Times New Roman"/>
          <w:b/>
          <w:color w:val="000000" w:themeColor="text1"/>
          <w:sz w:val="28"/>
          <w:szCs w:val="28"/>
          <w:u w:val="single"/>
        </w:rPr>
        <w:t>Tercero:</w:t>
      </w:r>
      <w:r w:rsidR="00A36B98" w:rsidRPr="00A36B98">
        <w:rPr>
          <w:rFonts w:ascii="Times New Roman" w:eastAsiaTheme="minorHAnsi" w:hAnsi="Times New Roman"/>
          <w:color w:val="000000" w:themeColor="text1"/>
          <w:sz w:val="28"/>
          <w:szCs w:val="28"/>
        </w:rPr>
        <w:t xml:space="preserve"> Nombrar </w:t>
      </w:r>
      <w:r w:rsidR="00A36B98" w:rsidRPr="00A36B98">
        <w:rPr>
          <w:rFonts w:ascii="Times New Roman" w:eastAsiaTheme="minorHAnsi" w:hAnsi="Times New Roman"/>
          <w:sz w:val="28"/>
          <w:szCs w:val="28"/>
        </w:rPr>
        <w:t>al administrador de las órdenes de compra o contrato al señor JUAN ALBERTO SURIA BELTRÁN. Fondos con aplicación al espe</w:t>
      </w:r>
      <w:r w:rsidR="00A36B98" w:rsidRPr="00A36B98">
        <w:rPr>
          <w:rFonts w:ascii="Times New Roman" w:eastAsiaTheme="minorHAnsi" w:hAnsi="Times New Roman"/>
          <w:sz w:val="28"/>
          <w:szCs w:val="28"/>
          <w:shd w:val="clear" w:color="auto" w:fill="FFFFFF" w:themeFill="background1"/>
        </w:rPr>
        <w:t>cífico y expresión Presupuestaria Municipal vigente, que</w:t>
      </w:r>
      <w:r w:rsidR="00A36B98" w:rsidRPr="00A36B98">
        <w:rPr>
          <w:rFonts w:ascii="Times New Roman" w:eastAsiaTheme="minorHAnsi" w:hAnsi="Times New Roman"/>
          <w:sz w:val="28"/>
          <w:szCs w:val="28"/>
        </w:rPr>
        <w:t xml:space="preserve"> se comprobara como lo establece el artículo 78 del Código Municipal.   </w:t>
      </w:r>
      <w:r w:rsidR="00A36B98" w:rsidRPr="00A36B98">
        <w:rPr>
          <w:rFonts w:ascii="Times New Roman" w:eastAsiaTheme="minorHAnsi" w:hAnsi="Times New Roman"/>
          <w:color w:val="000000" w:themeColor="text1"/>
          <w:sz w:val="28"/>
          <w:szCs w:val="28"/>
          <w:shd w:val="clear" w:color="auto" w:fill="FFFFFF" w:themeFill="background1"/>
        </w:rPr>
        <w:t>.-</w:t>
      </w:r>
      <w:r w:rsidR="00A36B98" w:rsidRPr="00A36B98">
        <w:rPr>
          <w:rFonts w:ascii="Times New Roman" w:eastAsiaTheme="minorHAnsi" w:hAnsi="Times New Roman"/>
          <w:b/>
          <w:sz w:val="28"/>
          <w:szCs w:val="28"/>
        </w:rPr>
        <w:t>CERTIFÍQUESE Y COMUNÍQUESE.</w:t>
      </w:r>
      <w:r w:rsidR="00A36B98" w:rsidRPr="00A36B98">
        <w:rPr>
          <w:rFonts w:ascii="Times New Roman" w:eastAsiaTheme="minorHAnsi" w:hAnsi="Times New Roman"/>
          <w:sz w:val="28"/>
          <w:szCs w:val="28"/>
        </w:rPr>
        <w:t xml:space="preserve">- </w:t>
      </w:r>
      <w:r w:rsidR="00A36B98" w:rsidRPr="00A36B98">
        <w:rPr>
          <w:rFonts w:ascii="Arial" w:eastAsiaTheme="minorHAnsi" w:hAnsi="Arial" w:cs="Arial"/>
        </w:rPr>
        <w:t>“</w:t>
      </w:r>
      <w:r w:rsidR="00A36B98" w:rsidRPr="00A36B98">
        <w:rPr>
          <w:rFonts w:ascii="Times New Roman" w:eastAsiaTheme="minorHAnsi" w:hAnsi="Times New Roman"/>
          <w:b/>
          <w:sz w:val="28"/>
          <w:szCs w:val="28"/>
        </w:rPr>
        <w:t xml:space="preserve">ACUERDO MUNICIPAL NÚMERO DIEZ”. </w:t>
      </w:r>
      <w:r w:rsidR="00A36B98" w:rsidRPr="00A36B98">
        <w:rPr>
          <w:rFonts w:ascii="Times New Roman" w:eastAsiaTheme="minorHAnsi" w:hAnsi="Times New Roman"/>
          <w:sz w:val="28"/>
          <w:szCs w:val="28"/>
        </w:rPr>
        <w:t xml:space="preserve">El Concejo Municipal en uso de sus facultades legales, de conformidad al art. 86 </w:t>
      </w:r>
      <w:r w:rsidR="00A36B98" w:rsidRPr="00A36B98">
        <w:rPr>
          <w:rFonts w:ascii="Times New Roman" w:eastAsiaTheme="minorHAnsi" w:hAnsi="Times New Roman"/>
          <w:sz w:val="28"/>
          <w:szCs w:val="28"/>
        </w:rPr>
        <w:lastRenderedPageBreak/>
        <w:t xml:space="preserve">inciso 3º, 203 y 204 y 235 de la Constitución de la República. Contenido dentro del punto número siete numeral 2) de la agenda de esta sesión, la cual consiste en participación del Licenciado José Antonio Roque Viana, Apoderado General Judicial, haciendo de conocimiento al Pleno la opinión jurídica suscrita por su persona, en relación al escrito de Recurso de Reconsideración presentado  por </w:t>
      </w:r>
      <w:r w:rsidR="00A36B98" w:rsidRPr="00A36B98">
        <w:rPr>
          <w:rFonts w:ascii="Times New Roman" w:eastAsiaTheme="minorHAnsi" w:hAnsi="Times New Roman"/>
          <w:color w:val="000000" w:themeColor="text1"/>
          <w:sz w:val="28"/>
          <w:szCs w:val="28"/>
        </w:rPr>
        <w:t xml:space="preserve">el Licenciado Juan Miguel González Viale, Apoderado de Inversiones el Roble, S.A de C.V., </w:t>
      </w:r>
      <w:r w:rsidR="00A36B98" w:rsidRPr="00A36B98">
        <w:rPr>
          <w:rFonts w:ascii="Times New Roman" w:eastAsiaTheme="minorHAnsi" w:hAnsi="Times New Roman"/>
          <w:sz w:val="28"/>
          <w:szCs w:val="28"/>
        </w:rPr>
        <w:t xml:space="preserve">la cual dice literalmente de la siguiente manera: </w:t>
      </w:r>
    </w:p>
    <w:p w:rsidR="00A36B98" w:rsidRPr="00A36B98" w:rsidRDefault="00A36B98" w:rsidP="00A36B98">
      <w:pPr>
        <w:spacing w:after="0"/>
        <w:ind w:hanging="283"/>
        <w:jc w:val="both"/>
        <w:rPr>
          <w:rFonts w:ascii="Times New Roman" w:eastAsiaTheme="minorHAnsi" w:hAnsi="Times New Roman"/>
          <w:sz w:val="28"/>
          <w:szCs w:val="28"/>
        </w:rPr>
      </w:pPr>
    </w:p>
    <w:p w:rsidR="00A36B98" w:rsidRPr="00A36B98" w:rsidRDefault="00A36B98" w:rsidP="00A36B98">
      <w:pPr>
        <w:autoSpaceDE w:val="0"/>
        <w:autoSpaceDN w:val="0"/>
        <w:adjustRightInd w:val="0"/>
        <w:spacing w:after="0"/>
        <w:jc w:val="both"/>
        <w:rPr>
          <w:rFonts w:ascii="Times New Roman" w:eastAsiaTheme="minorHAnsi" w:hAnsi="Times New Roman"/>
          <w:b/>
          <w:color w:val="000000" w:themeColor="text1"/>
          <w:sz w:val="28"/>
          <w:szCs w:val="28"/>
        </w:rPr>
      </w:pPr>
      <w:r w:rsidRPr="00A36B98">
        <w:rPr>
          <w:rFonts w:ascii="Times New Roman" w:eastAsiaTheme="minorHAnsi" w:hAnsi="Times New Roman"/>
          <w:b/>
          <w:color w:val="000000" w:themeColor="text1"/>
          <w:sz w:val="28"/>
          <w:szCs w:val="28"/>
        </w:rPr>
        <w:t xml:space="preserve">ANTECEDENTES: </w:t>
      </w:r>
    </w:p>
    <w:p w:rsidR="00A36B98" w:rsidRPr="00A36B98" w:rsidRDefault="00A36B98" w:rsidP="003A0F69">
      <w:pPr>
        <w:numPr>
          <w:ilvl w:val="0"/>
          <w:numId w:val="6"/>
        </w:numPr>
        <w:autoSpaceDE w:val="0"/>
        <w:autoSpaceDN w:val="0"/>
        <w:adjustRightInd w:val="0"/>
        <w:spacing w:after="0"/>
        <w:ind w:left="502"/>
        <w:contextualSpacing/>
        <w:jc w:val="both"/>
        <w:rPr>
          <w:rFonts w:ascii="Times New Roman" w:eastAsiaTheme="minorHAnsi" w:hAnsi="Times New Roman"/>
          <w:b/>
          <w:sz w:val="28"/>
          <w:szCs w:val="28"/>
        </w:rPr>
      </w:pPr>
      <w:r w:rsidRPr="00A36B98">
        <w:rPr>
          <w:rFonts w:ascii="Times New Roman" w:eastAsiaTheme="minorHAnsi" w:hAnsi="Times New Roman"/>
          <w:color w:val="000000" w:themeColor="text1"/>
          <w:sz w:val="28"/>
          <w:szCs w:val="28"/>
        </w:rPr>
        <w:t xml:space="preserve"> En fecha veintisiete de Septiembre  del dos mil diecinueve, el Apoderado de Inversiones el Roble, S.A de C.V., el Licenciado Juan Miguel González Viale,  presento Recurso de Reconsideración de acuerdo al artículo 132 y 133 de la Ley de Procedimientos Administrativos.</w:t>
      </w:r>
    </w:p>
    <w:p w:rsidR="00A36B98" w:rsidRPr="00A36B98" w:rsidRDefault="00A36B98" w:rsidP="00A36B98">
      <w:pPr>
        <w:autoSpaceDE w:val="0"/>
        <w:autoSpaceDN w:val="0"/>
        <w:adjustRightInd w:val="0"/>
        <w:spacing w:after="0"/>
        <w:ind w:left="502"/>
        <w:contextualSpacing/>
        <w:jc w:val="both"/>
        <w:rPr>
          <w:rFonts w:ascii="Times New Roman" w:eastAsiaTheme="minorHAnsi" w:hAnsi="Times New Roman"/>
          <w:b/>
          <w:sz w:val="28"/>
          <w:szCs w:val="28"/>
        </w:rPr>
      </w:pPr>
      <w:r w:rsidRPr="00A36B98">
        <w:rPr>
          <w:rFonts w:ascii="Times New Roman" w:eastAsiaTheme="minorHAnsi" w:hAnsi="Times New Roman"/>
          <w:color w:val="000000" w:themeColor="text1"/>
          <w:sz w:val="28"/>
          <w:szCs w:val="28"/>
        </w:rPr>
        <w:t xml:space="preserve"> </w:t>
      </w:r>
    </w:p>
    <w:p w:rsidR="00A36B98" w:rsidRPr="00A36B98" w:rsidRDefault="00A36B98" w:rsidP="00A36B98">
      <w:pPr>
        <w:tabs>
          <w:tab w:val="left" w:pos="3520"/>
        </w:tabs>
        <w:autoSpaceDE w:val="0"/>
        <w:autoSpaceDN w:val="0"/>
        <w:adjustRightInd w:val="0"/>
        <w:spacing w:after="0"/>
        <w:jc w:val="both"/>
        <w:rPr>
          <w:rFonts w:ascii="Times New Roman" w:eastAsiaTheme="minorHAnsi" w:hAnsi="Times New Roman"/>
          <w:b/>
          <w:sz w:val="28"/>
          <w:szCs w:val="28"/>
        </w:rPr>
      </w:pPr>
      <w:r w:rsidRPr="00A36B98">
        <w:rPr>
          <w:rFonts w:ascii="Times New Roman" w:eastAsiaTheme="minorHAnsi" w:hAnsi="Times New Roman"/>
          <w:b/>
          <w:sz w:val="28"/>
          <w:szCs w:val="28"/>
        </w:rPr>
        <w:t xml:space="preserve">CONSIDERANDOS: </w:t>
      </w:r>
    </w:p>
    <w:p w:rsidR="00A36B98" w:rsidRPr="00A36B98" w:rsidRDefault="00A36B98" w:rsidP="003A0F69">
      <w:pPr>
        <w:numPr>
          <w:ilvl w:val="0"/>
          <w:numId w:val="16"/>
        </w:numPr>
        <w:spacing w:after="0"/>
        <w:jc w:val="both"/>
        <w:rPr>
          <w:rFonts w:ascii="Times New Roman" w:eastAsiaTheme="minorHAnsi" w:hAnsi="Times New Roman"/>
          <w:sz w:val="28"/>
          <w:szCs w:val="28"/>
          <w:lang w:val="es-SV"/>
        </w:rPr>
      </w:pPr>
      <w:r w:rsidRPr="00A36B98">
        <w:rPr>
          <w:rFonts w:ascii="Times New Roman" w:eastAsiaTheme="minorHAnsi" w:hAnsi="Times New Roman"/>
          <w:sz w:val="28"/>
          <w:szCs w:val="28"/>
        </w:rPr>
        <w:t xml:space="preserve"> Que la Constitución de la Republica en el artículo 203 expresa lo siguiente los Municipios serán autónomos en lo económico, en lo técnico y en lo administrativo, y se regirán por un código Municipal </w:t>
      </w:r>
      <w:r w:rsidRPr="00A36B98">
        <w:rPr>
          <w:rFonts w:ascii="Times New Roman" w:eastAsiaTheme="minorHAnsi" w:hAnsi="Times New Roman"/>
          <w:sz w:val="28"/>
          <w:szCs w:val="28"/>
          <w:lang w:val="es-SV"/>
        </w:rPr>
        <w:t>que sentara los principios generales para su organización, funcionamiento y ejercicio de sus facultades autónomas. Los Municipios estarán obligados a colaborar con otras instituciones públicas en los planes de desarrollo nacional o regional.”</w:t>
      </w:r>
    </w:p>
    <w:p w:rsidR="00A36B98" w:rsidRPr="00A36B98" w:rsidRDefault="00A36B98" w:rsidP="00A36B98">
      <w:pPr>
        <w:ind w:left="720"/>
        <w:contextualSpacing/>
        <w:rPr>
          <w:rFonts w:ascii="Times New Roman" w:eastAsiaTheme="minorHAnsi" w:hAnsi="Times New Roman"/>
          <w:sz w:val="28"/>
          <w:szCs w:val="28"/>
          <w:lang w:val="es-SV"/>
        </w:rPr>
      </w:pPr>
    </w:p>
    <w:p w:rsidR="00A36B98" w:rsidRPr="00A36B98" w:rsidRDefault="00A36B98" w:rsidP="003A0F69">
      <w:pPr>
        <w:numPr>
          <w:ilvl w:val="0"/>
          <w:numId w:val="16"/>
        </w:numPr>
        <w:spacing w:after="0"/>
        <w:jc w:val="both"/>
        <w:rPr>
          <w:rFonts w:ascii="Times New Roman" w:eastAsiaTheme="minorHAnsi" w:hAnsi="Times New Roman"/>
          <w:sz w:val="28"/>
          <w:szCs w:val="28"/>
          <w:lang w:val="es-SV"/>
        </w:rPr>
      </w:pPr>
      <w:r w:rsidRPr="00A36B98">
        <w:rPr>
          <w:rFonts w:ascii="Times New Roman" w:eastAsiaTheme="minorHAnsi" w:hAnsi="Times New Roman"/>
          <w:sz w:val="28"/>
          <w:szCs w:val="28"/>
          <w:lang w:val="es-SV"/>
        </w:rPr>
        <w:t>.Artículo 132 de la LPA la cual establece que podrá interponerse recurso de reconsideración contra los actos definitivos, el cual se interpondrá  ante el mismo órgano que los hubiera dictado.</w:t>
      </w:r>
    </w:p>
    <w:p w:rsidR="00A36B98" w:rsidRPr="00A36B98" w:rsidRDefault="00A36B98" w:rsidP="00A36B98">
      <w:pPr>
        <w:ind w:left="720"/>
        <w:contextualSpacing/>
        <w:jc w:val="both"/>
        <w:rPr>
          <w:rFonts w:ascii="Times New Roman" w:eastAsiaTheme="minorHAnsi" w:hAnsi="Times New Roman"/>
          <w:sz w:val="28"/>
          <w:szCs w:val="28"/>
          <w:lang w:val="es-SV"/>
        </w:rPr>
      </w:pPr>
    </w:p>
    <w:p w:rsidR="00A36B98" w:rsidRPr="00A36B98" w:rsidRDefault="00A36B98" w:rsidP="003A0F69">
      <w:pPr>
        <w:numPr>
          <w:ilvl w:val="0"/>
          <w:numId w:val="16"/>
        </w:numPr>
        <w:spacing w:after="0"/>
        <w:jc w:val="both"/>
        <w:rPr>
          <w:rFonts w:ascii="Times New Roman" w:eastAsiaTheme="minorHAnsi" w:hAnsi="Times New Roman"/>
          <w:sz w:val="28"/>
          <w:szCs w:val="28"/>
        </w:rPr>
      </w:pPr>
      <w:r w:rsidRPr="00A36B98">
        <w:rPr>
          <w:rFonts w:ascii="Times New Roman" w:eastAsiaTheme="minorHAnsi" w:hAnsi="Times New Roman"/>
          <w:sz w:val="28"/>
          <w:szCs w:val="28"/>
        </w:rPr>
        <w:t xml:space="preserve">Art. 133 De la Ley de Procedimientos Administrativos el cual establece, que si el acto fuera expreso, el plazo para interponer el recurso de Reconsideración será de diez días contados a partir del día siguiente a la fecha de notificación. Si se tratase </w:t>
      </w:r>
    </w:p>
    <w:p w:rsidR="00A36B98" w:rsidRPr="00A36B98" w:rsidRDefault="00A36B98" w:rsidP="00A36B98">
      <w:pPr>
        <w:spacing w:after="0"/>
        <w:ind w:left="851"/>
        <w:jc w:val="both"/>
        <w:rPr>
          <w:rFonts w:ascii="Times New Roman" w:eastAsiaTheme="minorHAnsi" w:hAnsi="Times New Roman"/>
          <w:sz w:val="28"/>
          <w:szCs w:val="28"/>
        </w:rPr>
      </w:pPr>
    </w:p>
    <w:p w:rsidR="00A36B98" w:rsidRPr="00A36B98" w:rsidRDefault="00A36B98" w:rsidP="00A36B98">
      <w:pPr>
        <w:spacing w:after="0"/>
        <w:ind w:left="851"/>
        <w:jc w:val="both"/>
        <w:rPr>
          <w:rFonts w:ascii="Times New Roman" w:eastAsiaTheme="minorHAnsi" w:hAnsi="Times New Roman"/>
          <w:sz w:val="28"/>
          <w:szCs w:val="28"/>
        </w:rPr>
      </w:pPr>
      <w:r w:rsidRPr="00A36B98">
        <w:rPr>
          <w:rFonts w:ascii="Times New Roman" w:eastAsiaTheme="minorHAnsi" w:hAnsi="Times New Roman"/>
          <w:sz w:val="28"/>
          <w:szCs w:val="28"/>
        </w:rPr>
        <w:t>de un acto presunto, el plazo será de un mes y se contara a partir del día siguiente en que se produzca los efectos del silencio administrativo.</w:t>
      </w:r>
    </w:p>
    <w:p w:rsidR="00A36B98" w:rsidRPr="00A36B98" w:rsidRDefault="00A36B98" w:rsidP="00A36B98">
      <w:pPr>
        <w:spacing w:after="0"/>
        <w:ind w:left="851"/>
        <w:jc w:val="both"/>
        <w:rPr>
          <w:rFonts w:ascii="Times New Roman" w:eastAsiaTheme="minorHAnsi" w:hAnsi="Times New Roman"/>
          <w:sz w:val="28"/>
          <w:szCs w:val="28"/>
        </w:rPr>
      </w:pPr>
      <w:r w:rsidRPr="00A36B98">
        <w:rPr>
          <w:rFonts w:ascii="Times New Roman" w:eastAsiaTheme="minorHAnsi" w:hAnsi="Times New Roman"/>
          <w:sz w:val="28"/>
          <w:szCs w:val="28"/>
        </w:rPr>
        <w:lastRenderedPageBreak/>
        <w:t>El plazo para resolver el recurso y notificar la resolución será de un mes; contra lo resuelto no podrá interponerse nuevo recurso de reconsideración.</w:t>
      </w:r>
    </w:p>
    <w:p w:rsidR="00A36B98" w:rsidRPr="00A36B98" w:rsidRDefault="00A36B98" w:rsidP="00A36B98">
      <w:pPr>
        <w:shd w:val="clear" w:color="auto" w:fill="FFFFFF"/>
        <w:spacing w:before="100" w:after="0"/>
        <w:ind w:left="851"/>
        <w:contextualSpacing/>
        <w:jc w:val="both"/>
        <w:rPr>
          <w:rFonts w:ascii="Times New Roman" w:eastAsia="Times New Roman" w:hAnsi="Times New Roman"/>
          <w:sz w:val="28"/>
          <w:szCs w:val="28"/>
          <w:lang w:eastAsia="es-ES"/>
        </w:rPr>
      </w:pPr>
    </w:p>
    <w:p w:rsidR="00A36B98" w:rsidRPr="00A36B98" w:rsidRDefault="00A36B98" w:rsidP="00A36B98">
      <w:pPr>
        <w:spacing w:after="0"/>
        <w:ind w:left="131"/>
        <w:jc w:val="both"/>
        <w:rPr>
          <w:rFonts w:ascii="Times New Roman" w:eastAsiaTheme="minorHAnsi" w:hAnsi="Times New Roman"/>
          <w:b/>
          <w:sz w:val="28"/>
          <w:szCs w:val="28"/>
        </w:rPr>
      </w:pPr>
    </w:p>
    <w:p w:rsidR="00A36B98" w:rsidRPr="00A36B98" w:rsidRDefault="00A36B98" w:rsidP="00A36B98">
      <w:pPr>
        <w:spacing w:after="0"/>
        <w:ind w:left="131"/>
        <w:jc w:val="both"/>
        <w:rPr>
          <w:rFonts w:ascii="Times New Roman" w:eastAsiaTheme="minorHAnsi" w:hAnsi="Times New Roman"/>
          <w:b/>
          <w:sz w:val="28"/>
          <w:szCs w:val="28"/>
        </w:rPr>
      </w:pPr>
      <w:r w:rsidRPr="00A36B98">
        <w:rPr>
          <w:rFonts w:ascii="Times New Roman" w:eastAsiaTheme="minorHAnsi" w:hAnsi="Times New Roman"/>
          <w:b/>
          <w:sz w:val="28"/>
          <w:szCs w:val="28"/>
        </w:rPr>
        <w:t>RECOMENDACIONES:</w:t>
      </w:r>
    </w:p>
    <w:p w:rsidR="00A36B98" w:rsidRPr="00A36B98" w:rsidRDefault="00A36B98" w:rsidP="003A0F69">
      <w:pPr>
        <w:numPr>
          <w:ilvl w:val="0"/>
          <w:numId w:val="17"/>
        </w:numPr>
        <w:spacing w:after="0"/>
        <w:ind w:left="360"/>
        <w:jc w:val="both"/>
        <w:rPr>
          <w:rFonts w:ascii="Times New Roman" w:eastAsiaTheme="minorHAnsi" w:hAnsi="Times New Roman"/>
          <w:b/>
          <w:sz w:val="28"/>
          <w:szCs w:val="28"/>
          <w:u w:val="single"/>
          <w:lang w:val="es-SV"/>
        </w:rPr>
      </w:pPr>
      <w:r w:rsidRPr="00A36B98">
        <w:rPr>
          <w:rFonts w:ascii="Times New Roman" w:eastAsiaTheme="minorHAnsi" w:hAnsi="Times New Roman"/>
          <w:sz w:val="28"/>
          <w:szCs w:val="28"/>
          <w:lang w:val="es-SV"/>
        </w:rPr>
        <w:t>Seguir con el trámite correspondiente, solicitando al Honorable Concejo Municipal que de conformidad al artículo 132 y 133 de la Ley de Procedimientos Administrativos, admita el recurso de Reconsideración ya que cumple con las formalidades de Ley.</w:t>
      </w:r>
    </w:p>
    <w:p w:rsidR="00A36B98" w:rsidRPr="00A36B98" w:rsidRDefault="00A36B98" w:rsidP="00A36B98">
      <w:pPr>
        <w:spacing w:after="0"/>
        <w:ind w:hanging="283"/>
        <w:jc w:val="both"/>
        <w:rPr>
          <w:rFonts w:ascii="Times New Roman" w:eastAsiaTheme="minorHAnsi" w:hAnsi="Times New Roman"/>
          <w:sz w:val="28"/>
          <w:szCs w:val="28"/>
          <w:lang w:val="es-SV"/>
        </w:rPr>
      </w:pPr>
    </w:p>
    <w:p w:rsidR="00A36B98" w:rsidRPr="00A36B98" w:rsidRDefault="00A36B98" w:rsidP="00A36B98">
      <w:pPr>
        <w:spacing w:after="0"/>
        <w:jc w:val="both"/>
        <w:rPr>
          <w:rFonts w:ascii="Times New Roman" w:eastAsiaTheme="minorHAnsi" w:hAnsi="Times New Roman"/>
          <w:sz w:val="28"/>
          <w:szCs w:val="28"/>
        </w:rPr>
      </w:pPr>
      <w:r w:rsidRPr="00A36B98">
        <w:rPr>
          <w:rFonts w:ascii="Times New Roman" w:eastAsiaTheme="minorHAnsi" w:hAnsi="Times New Roman"/>
          <w:sz w:val="28"/>
          <w:szCs w:val="28"/>
        </w:rPr>
        <w:t xml:space="preserve">Por lo tanto, este Concejo Municipal Plural, vista y analizada la Opinión Jurídica vertida por el Apoderado General Judicial, por </w:t>
      </w:r>
      <w:r w:rsidRPr="00A36B98">
        <w:rPr>
          <w:rFonts w:ascii="Times New Roman" w:eastAsiaTheme="minorHAnsi" w:hAnsi="Times New Roman"/>
          <w:b/>
          <w:sz w:val="28"/>
          <w:szCs w:val="28"/>
        </w:rPr>
        <w:t xml:space="preserve">MAYORIA </w:t>
      </w:r>
      <w:r w:rsidRPr="00A36B98">
        <w:rPr>
          <w:rFonts w:ascii="Times New Roman" w:eastAsiaTheme="minorHAnsi" w:hAnsi="Times New Roman"/>
          <w:sz w:val="28"/>
          <w:szCs w:val="28"/>
        </w:rPr>
        <w:t xml:space="preserve">de diez votos a favor, tres votos en contra de los Señores: </w:t>
      </w:r>
      <w:r w:rsidRPr="00A36B98">
        <w:rPr>
          <w:rFonts w:ascii="Times New Roman" w:eastAsiaTheme="minorHAnsi" w:hAnsi="Times New Roman"/>
          <w:sz w:val="28"/>
          <w:szCs w:val="28"/>
          <w:lang w:val="es-SV"/>
        </w:rPr>
        <w:t>Licenciada Adela María Cortez Coto, Quinta Regidora Propietaria</w:t>
      </w:r>
      <w:r w:rsidRPr="00A36B98">
        <w:rPr>
          <w:rFonts w:ascii="Times New Roman" w:eastAsiaTheme="minorHAnsi" w:hAnsi="Times New Roman"/>
          <w:sz w:val="28"/>
          <w:szCs w:val="28"/>
        </w:rPr>
        <w:t xml:space="preserve">, manifestando literalmente: “Salvo mi voto objeto de la reconsideración 1) No estuve presente al momento que se vio el punto 2) La empresa ya desarrolla la 1ª fase en el municipio y no se ha visto el cumplimiento de la zona verde 3) Si tiene solvencia en cuanto a pagos y cumplimiento de obligaciones para con la municipalidad para esta petición de sometimiento al Régimen Especial”, </w:t>
      </w:r>
      <w:r w:rsidRPr="00A36B98">
        <w:rPr>
          <w:rFonts w:ascii="Times New Roman" w:eastAsiaTheme="minorHAnsi" w:hAnsi="Times New Roman"/>
          <w:sz w:val="28"/>
          <w:szCs w:val="28"/>
          <w:lang w:val="es-SV"/>
        </w:rPr>
        <w:t xml:space="preserve">señor Bayron Eraldo Baltazar Martínez Barahona, Undécimo Regidor Propietario manifestando literalmente: “La empresa ya ejecuto una fase  del proyecto y no posee la solvencia en pago de obligaciones tributarias” </w:t>
      </w:r>
      <w:r w:rsidRPr="00A36B98">
        <w:rPr>
          <w:rFonts w:ascii="Times New Roman" w:eastAsiaTheme="minorHAnsi" w:hAnsi="Times New Roman"/>
          <w:sz w:val="28"/>
          <w:szCs w:val="28"/>
        </w:rPr>
        <w:t xml:space="preserve">y la </w:t>
      </w:r>
      <w:r w:rsidRPr="00A36B98">
        <w:rPr>
          <w:rFonts w:ascii="Times New Roman" w:eastAsiaTheme="minorHAnsi" w:hAnsi="Times New Roman"/>
          <w:sz w:val="28"/>
          <w:szCs w:val="28"/>
          <w:lang w:val="es-SV"/>
        </w:rPr>
        <w:t xml:space="preserve">señora Blanca Lidia Sigüenza de Mejía, Duodécima Regidora Propietaria; manifestando literalmente: “No se ha visto aun lo de la zona verde; falta de información” y una abstención de la </w:t>
      </w:r>
      <w:r w:rsidRPr="00A36B98">
        <w:rPr>
          <w:rFonts w:ascii="Times New Roman" w:eastAsiaTheme="minorHAnsi" w:hAnsi="Times New Roman"/>
          <w:sz w:val="28"/>
          <w:szCs w:val="28"/>
        </w:rPr>
        <w:t xml:space="preserve">señora María del Carmen García, Primera Regidora Propietaria. </w:t>
      </w:r>
      <w:r w:rsidRPr="00A36B98">
        <w:rPr>
          <w:rFonts w:ascii="Times New Roman" w:eastAsiaTheme="minorHAnsi" w:hAnsi="Times New Roman"/>
          <w:b/>
          <w:sz w:val="28"/>
          <w:szCs w:val="28"/>
        </w:rPr>
        <w:t xml:space="preserve">ACUERDA: </w:t>
      </w:r>
      <w:r w:rsidRPr="00A36B98">
        <w:rPr>
          <w:rFonts w:ascii="Times New Roman" w:eastAsiaTheme="minorHAnsi" w:hAnsi="Times New Roman"/>
          <w:b/>
          <w:sz w:val="28"/>
          <w:szCs w:val="28"/>
          <w:u w:val="single"/>
        </w:rPr>
        <w:t>Primero: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Aceptar la opinión jurídica suscrita por el Apoderado General Judicial, en el sentido de </w:t>
      </w:r>
      <w:r w:rsidRPr="00A36B98">
        <w:rPr>
          <w:rFonts w:ascii="Times New Roman" w:eastAsiaTheme="minorHAnsi" w:hAnsi="Times New Roman"/>
          <w:sz w:val="28"/>
          <w:szCs w:val="28"/>
          <w:lang w:val="es-SV"/>
        </w:rPr>
        <w:t xml:space="preserve">admitir el Recurso de Reconsideración </w:t>
      </w:r>
      <w:r w:rsidRPr="00A36B98">
        <w:rPr>
          <w:rFonts w:ascii="Times New Roman" w:eastAsiaTheme="minorHAnsi" w:hAnsi="Times New Roman"/>
          <w:sz w:val="28"/>
          <w:szCs w:val="28"/>
        </w:rPr>
        <w:t xml:space="preserve">presentado por </w:t>
      </w:r>
      <w:r w:rsidRPr="00A36B98">
        <w:rPr>
          <w:rFonts w:ascii="Times New Roman" w:eastAsiaTheme="minorHAnsi" w:hAnsi="Times New Roman"/>
          <w:color w:val="000000" w:themeColor="text1"/>
          <w:sz w:val="28"/>
          <w:szCs w:val="28"/>
        </w:rPr>
        <w:t xml:space="preserve">el Licenciado Juan Miguel </w:t>
      </w:r>
      <w:r w:rsidRPr="005538F5">
        <w:rPr>
          <w:rFonts w:ascii="Times New Roman" w:eastAsiaTheme="minorHAnsi" w:hAnsi="Times New Roman"/>
          <w:color w:val="000000" w:themeColor="text1"/>
          <w:sz w:val="28"/>
          <w:szCs w:val="28"/>
        </w:rPr>
        <w:t>González Viale</w:t>
      </w:r>
      <w:r w:rsidRPr="00A36B98">
        <w:rPr>
          <w:rFonts w:ascii="Times New Roman" w:eastAsiaTheme="minorHAnsi" w:hAnsi="Times New Roman"/>
          <w:color w:val="000000" w:themeColor="text1"/>
          <w:sz w:val="28"/>
          <w:szCs w:val="28"/>
        </w:rPr>
        <w:t>, Apoderado de Inversiones el Roble, S.A de C.V.</w:t>
      </w:r>
      <w:r w:rsidRPr="00A36B98">
        <w:rPr>
          <w:rFonts w:ascii="Times New Roman" w:eastAsiaTheme="minorHAnsi" w:hAnsi="Times New Roman"/>
          <w:sz w:val="28"/>
          <w:szCs w:val="28"/>
        </w:rPr>
        <w:t xml:space="preserve"> </w:t>
      </w:r>
      <w:r w:rsidRPr="00A36B98">
        <w:rPr>
          <w:rFonts w:ascii="Times New Roman" w:eastAsiaTheme="minorHAnsi" w:hAnsi="Times New Roman"/>
          <w:sz w:val="28"/>
          <w:szCs w:val="28"/>
          <w:lang w:val="es-SV"/>
        </w:rPr>
        <w:t>ya que cumple con las formalidades de Ley de conformidad al artículo 132 y 133 de la Ley de Procedimientos Administrativos.</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b/>
          <w:sz w:val="28"/>
          <w:szCs w:val="28"/>
        </w:rPr>
        <w:t>:</w:t>
      </w:r>
      <w:r w:rsidRPr="00A36B98">
        <w:rPr>
          <w:rFonts w:ascii="Times New Roman" w:eastAsiaTheme="minorHAnsi" w:hAnsi="Times New Roman"/>
          <w:sz w:val="28"/>
          <w:szCs w:val="28"/>
        </w:rPr>
        <w:t xml:space="preserve"> Notifíquese al peticionario sobre lo resuelto.-</w:t>
      </w:r>
      <w:r w:rsidRPr="00A36B98">
        <w:rPr>
          <w:rFonts w:ascii="Times New Roman" w:eastAsiaTheme="minorHAnsi" w:hAnsi="Times New Roman"/>
          <w:b/>
          <w:sz w:val="28"/>
          <w:szCs w:val="28"/>
        </w:rPr>
        <w:t xml:space="preserve"> CERTIFIQUESE Y COMUNIQUESE.- </w:t>
      </w:r>
      <w:r w:rsidRPr="00A36B98">
        <w:rPr>
          <w:rFonts w:ascii="Times New Roman" w:eastAsiaTheme="minorHAnsi" w:hAnsi="Times New Roman"/>
          <w:b/>
          <w:bCs/>
          <w:sz w:val="28"/>
          <w:szCs w:val="28"/>
        </w:rPr>
        <w:t xml:space="preserve">“ACUERDO MUNICIPAL NUMERO ONCE”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w:t>
      </w:r>
      <w:r w:rsidRPr="00A36B98">
        <w:rPr>
          <w:rFonts w:ascii="Times New Roman" w:eastAsiaTheme="minorHAnsi" w:hAnsi="Times New Roman"/>
          <w:sz w:val="28"/>
          <w:szCs w:val="28"/>
        </w:rPr>
        <w:lastRenderedPageBreak/>
        <w:t xml:space="preserve">4) 14) art. 31 numeral 4) del Código Municipal. Expuesto dentro del punto número siete de la agenda de esta sesión el cual consiste en la participación del Lic. José Antonio Roque Viana, Apoderado General Judicial de la Municipalidad, en la cual solicita al Honorable Concejo Municipal Plural Aprobación para la </w:t>
      </w:r>
      <w:r w:rsidRPr="00A36B98">
        <w:rPr>
          <w:rFonts w:ascii="Times New Roman" w:eastAsia="+mn-ea" w:hAnsi="Times New Roman"/>
          <w:color w:val="000000"/>
          <w:kern w:val="24"/>
          <w:sz w:val="28"/>
          <w:szCs w:val="28"/>
          <w:lang w:val="es-SV"/>
        </w:rPr>
        <w:t xml:space="preserve">modificación del Acuerdo Municipal número </w:t>
      </w:r>
      <w:r w:rsidRPr="00A36B98">
        <w:rPr>
          <w:rFonts w:ascii="Times New Roman" w:eastAsia="+mn-ea" w:hAnsi="Times New Roman"/>
          <w:iCs/>
          <w:color w:val="000000"/>
          <w:kern w:val="24"/>
          <w:sz w:val="28"/>
          <w:szCs w:val="28"/>
          <w:lang w:val="es-SV"/>
        </w:rPr>
        <w:t>veintiuno,</w:t>
      </w:r>
      <w:r w:rsidRPr="00A36B98">
        <w:rPr>
          <w:rFonts w:ascii="Times New Roman" w:eastAsia="+mn-ea" w:hAnsi="Times New Roman"/>
          <w:color w:val="000000"/>
          <w:kern w:val="24"/>
          <w:sz w:val="28"/>
          <w:szCs w:val="28"/>
          <w:lang w:val="es-SV"/>
        </w:rPr>
        <w:t xml:space="preserve"> Acta número</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iCs/>
          <w:color w:val="000000"/>
          <w:kern w:val="24"/>
          <w:sz w:val="28"/>
          <w:szCs w:val="28"/>
          <w:lang w:val="es-SV"/>
        </w:rPr>
        <w:t>cuarenta y dos</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color w:val="000000"/>
          <w:kern w:val="24"/>
          <w:sz w:val="28"/>
          <w:szCs w:val="28"/>
          <w:lang w:val="es-SV"/>
        </w:rPr>
        <w:t>de Sesión Ordinaria de fecha 18/09/2019, el cual corresponde a aprobación de opinión jurídica sobre</w:t>
      </w:r>
      <w:r w:rsidRPr="00A36B98">
        <w:rPr>
          <w:rFonts w:ascii="Times New Roman" w:eastAsiaTheme="minorHAnsi" w:hAnsi="Times New Roman"/>
          <w:color w:val="231F20"/>
          <w:sz w:val="28"/>
          <w:szCs w:val="28"/>
          <w:lang w:val="es-SV"/>
        </w:rPr>
        <w:t xml:space="preserve"> el pago de $506.94, al señor José Napoleón Cerón, por haber prestado sus servicios como agente del CAM, durante el periodo del 07 al 31 de mayo y del 01 al 25 julio del año 2019, </w:t>
      </w:r>
      <w:r w:rsidRPr="00A36B98">
        <w:rPr>
          <w:rFonts w:ascii="Times New Roman" w:eastAsia="+mn-ea" w:hAnsi="Times New Roman"/>
          <w:color w:val="000000"/>
          <w:kern w:val="24"/>
          <w:sz w:val="28"/>
          <w:szCs w:val="28"/>
          <w:lang w:val="es-SV"/>
        </w:rPr>
        <w:t>en el sentido de que la fecha correcta es del 0</w:t>
      </w:r>
      <w:r w:rsidRPr="00A36B98">
        <w:rPr>
          <w:rFonts w:ascii="Times New Roman" w:eastAsiaTheme="minorHAnsi" w:hAnsi="Times New Roman"/>
          <w:color w:val="231F20"/>
          <w:sz w:val="28"/>
          <w:szCs w:val="28"/>
          <w:lang w:val="es-SV"/>
        </w:rPr>
        <w:t>7 al 31 de mayo y del 01 al 28 junio del año 2019</w:t>
      </w:r>
      <w:r w:rsidRPr="00A36B98">
        <w:rPr>
          <w:rFonts w:ascii="Times New Roman" w:eastAsia="+mn-ea" w:hAnsi="Times New Roman"/>
          <w:color w:val="000000"/>
          <w:kern w:val="24"/>
          <w:sz w:val="28"/>
          <w:szCs w:val="28"/>
          <w:lang w:val="es-SV"/>
        </w:rPr>
        <w:t xml:space="preserve">. </w:t>
      </w:r>
      <w:r w:rsidRPr="00A36B98">
        <w:rPr>
          <w:rFonts w:ascii="Times New Roman" w:hAnsi="Times New Roman"/>
          <w:sz w:val="28"/>
          <w:szCs w:val="28"/>
        </w:rPr>
        <w:t>Por</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 xml:space="preserve">UNANIMIDAD </w:t>
      </w:r>
      <w:r w:rsidRPr="00A36B98">
        <w:rPr>
          <w:rFonts w:ascii="Times New Roman" w:eastAsiaTheme="minorHAnsi" w:hAnsi="Times New Roman"/>
          <w:sz w:val="28"/>
          <w:szCs w:val="28"/>
        </w:rPr>
        <w:t>de votos</w:t>
      </w:r>
      <w:r w:rsidRPr="00A36B98">
        <w:rPr>
          <w:rFonts w:ascii="Times New Roman" w:eastAsiaTheme="minorHAnsi" w:hAnsi="Times New Roman"/>
          <w:b/>
          <w:sz w:val="28"/>
          <w:szCs w:val="28"/>
        </w:rPr>
        <w:t xml:space="preserve"> 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w:t>
      </w:r>
      <w:r w:rsidRPr="00A36B98">
        <w:rPr>
          <w:rFonts w:ascii="Times New Roman" w:eastAsia="+mn-ea" w:hAnsi="Times New Roman"/>
          <w:color w:val="000000"/>
          <w:kern w:val="24"/>
          <w:sz w:val="28"/>
          <w:szCs w:val="28"/>
          <w:lang w:val="es-SV"/>
        </w:rPr>
        <w:t xml:space="preserve">Acuerdo Municipal número </w:t>
      </w:r>
      <w:r w:rsidRPr="00A36B98">
        <w:rPr>
          <w:rFonts w:ascii="Times New Roman" w:eastAsia="+mn-ea" w:hAnsi="Times New Roman"/>
          <w:iCs/>
          <w:color w:val="000000"/>
          <w:kern w:val="24"/>
          <w:sz w:val="28"/>
          <w:szCs w:val="28"/>
          <w:lang w:val="es-SV"/>
        </w:rPr>
        <w:t>veintiuno,</w:t>
      </w:r>
      <w:r w:rsidRPr="00A36B98">
        <w:rPr>
          <w:rFonts w:ascii="Times New Roman" w:eastAsia="+mn-ea" w:hAnsi="Times New Roman"/>
          <w:color w:val="000000"/>
          <w:kern w:val="24"/>
          <w:sz w:val="28"/>
          <w:szCs w:val="28"/>
          <w:lang w:val="es-SV"/>
        </w:rPr>
        <w:t xml:space="preserve"> Acta número</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iCs/>
          <w:color w:val="000000"/>
          <w:kern w:val="24"/>
          <w:sz w:val="28"/>
          <w:szCs w:val="28"/>
          <w:lang w:val="es-SV"/>
        </w:rPr>
        <w:t>cuarenta y dos</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color w:val="000000"/>
          <w:kern w:val="24"/>
          <w:sz w:val="28"/>
          <w:szCs w:val="28"/>
          <w:lang w:val="es-SV"/>
        </w:rPr>
        <w:t>de Sesión Ordinaria de fecha 18/09/2019, el cual corresponde a aprobación de opinión jurídica sobre</w:t>
      </w:r>
      <w:r w:rsidRPr="00A36B98">
        <w:rPr>
          <w:rFonts w:ascii="Times New Roman" w:eastAsiaTheme="minorHAnsi" w:hAnsi="Times New Roman"/>
          <w:color w:val="231F20"/>
          <w:sz w:val="28"/>
          <w:szCs w:val="28"/>
          <w:lang w:val="es-SV"/>
        </w:rPr>
        <w:t xml:space="preserve"> el pago de $506.94, al señor José Napoleón Cerón, por haber prestado sus servicios como agente del CAM, durante el periodo del 07 al 31 de mayo y del 01 al 25 julio del año 2019, </w:t>
      </w:r>
      <w:r w:rsidRPr="00A36B98">
        <w:rPr>
          <w:rFonts w:ascii="Times New Roman" w:eastAsia="+mn-ea" w:hAnsi="Times New Roman"/>
          <w:b/>
          <w:color w:val="000000"/>
          <w:kern w:val="24"/>
          <w:sz w:val="28"/>
          <w:szCs w:val="28"/>
          <w:lang w:val="es-SV"/>
        </w:rPr>
        <w:t xml:space="preserve">en el sentido de </w:t>
      </w:r>
      <w:r w:rsidRPr="00A36B98">
        <w:rPr>
          <w:rFonts w:ascii="Times New Roman" w:eastAsia="+mn-ea" w:hAnsi="Times New Roman"/>
          <w:color w:val="000000"/>
          <w:kern w:val="24"/>
          <w:sz w:val="28"/>
          <w:szCs w:val="28"/>
          <w:lang w:val="es-SV"/>
        </w:rPr>
        <w:t>que la fecha correcta es del 0</w:t>
      </w:r>
      <w:r w:rsidRPr="00A36B98">
        <w:rPr>
          <w:rFonts w:ascii="Times New Roman" w:eastAsiaTheme="minorHAnsi" w:hAnsi="Times New Roman"/>
          <w:color w:val="231F20"/>
          <w:sz w:val="28"/>
          <w:szCs w:val="28"/>
          <w:lang w:val="es-SV"/>
        </w:rPr>
        <w:t>7 al 31 de mayo y del 01 al 28 junio del año 2019</w:t>
      </w:r>
      <w:r w:rsidRPr="00A36B98">
        <w:rPr>
          <w:rFonts w:ascii="Times New Roman" w:eastAsia="+mn-ea" w:hAnsi="Times New Roman"/>
          <w:color w:val="000000"/>
          <w:kern w:val="24"/>
          <w:sz w:val="28"/>
          <w:szCs w:val="28"/>
          <w:lang w:val="es-SV"/>
        </w:rPr>
        <w:t xml:space="preserve">. </w:t>
      </w:r>
      <w:r w:rsidRPr="00A36B98">
        <w:rPr>
          <w:rFonts w:ascii="Times New Roman" w:eastAsia="+mn-ea" w:hAnsi="Times New Roman"/>
          <w:b/>
          <w:color w:val="000000"/>
          <w:kern w:val="24"/>
          <w:sz w:val="28"/>
          <w:szCs w:val="28"/>
          <w:u w:val="single"/>
          <w:lang w:val="es-SV"/>
        </w:rPr>
        <w:t>Segundo:</w:t>
      </w:r>
      <w:r w:rsidRPr="00A36B98">
        <w:rPr>
          <w:rFonts w:ascii="Times New Roman" w:eastAsia="+mn-ea" w:hAnsi="Times New Roman"/>
          <w:color w:val="000000"/>
          <w:kern w:val="24"/>
          <w:sz w:val="28"/>
          <w:szCs w:val="28"/>
          <w:lang w:val="es-SV"/>
        </w:rPr>
        <w:t xml:space="preserve"> Ratificar </w:t>
      </w:r>
      <w:r w:rsidRPr="00A36B98">
        <w:rPr>
          <w:rFonts w:ascii="Times New Roman" w:eastAsiaTheme="minorHAnsi" w:hAnsi="Times New Roman"/>
          <w:sz w:val="28"/>
          <w:szCs w:val="28"/>
        </w:rPr>
        <w:t xml:space="preserve">el </w:t>
      </w:r>
      <w:r w:rsidRPr="00A36B98">
        <w:rPr>
          <w:rFonts w:ascii="Times New Roman" w:eastAsia="+mn-ea" w:hAnsi="Times New Roman"/>
          <w:color w:val="000000"/>
          <w:kern w:val="24"/>
          <w:sz w:val="28"/>
          <w:szCs w:val="28"/>
          <w:lang w:val="es-SV"/>
        </w:rPr>
        <w:t xml:space="preserve">Acuerdo Municipal número </w:t>
      </w:r>
      <w:r w:rsidRPr="00A36B98">
        <w:rPr>
          <w:rFonts w:ascii="Times New Roman" w:eastAsia="+mn-ea" w:hAnsi="Times New Roman"/>
          <w:iCs/>
          <w:color w:val="000000"/>
          <w:kern w:val="24"/>
          <w:sz w:val="28"/>
          <w:szCs w:val="28"/>
          <w:lang w:val="es-SV"/>
        </w:rPr>
        <w:t>veintiuno,</w:t>
      </w:r>
      <w:r w:rsidRPr="00A36B98">
        <w:rPr>
          <w:rFonts w:ascii="Times New Roman" w:eastAsia="+mn-ea" w:hAnsi="Times New Roman"/>
          <w:color w:val="000000"/>
          <w:kern w:val="24"/>
          <w:sz w:val="28"/>
          <w:szCs w:val="28"/>
          <w:lang w:val="es-SV"/>
        </w:rPr>
        <w:t xml:space="preserve"> Acta número</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iCs/>
          <w:color w:val="000000"/>
          <w:kern w:val="24"/>
          <w:sz w:val="28"/>
          <w:szCs w:val="28"/>
          <w:lang w:val="es-SV"/>
        </w:rPr>
        <w:t>cuarenta y dos</w:t>
      </w:r>
      <w:r w:rsidRPr="00A36B98">
        <w:rPr>
          <w:rFonts w:ascii="Times New Roman" w:eastAsia="+mn-ea" w:hAnsi="Times New Roman"/>
          <w:i/>
          <w:iCs/>
          <w:color w:val="000000"/>
          <w:kern w:val="24"/>
          <w:sz w:val="28"/>
          <w:szCs w:val="28"/>
          <w:lang w:val="es-SV"/>
        </w:rPr>
        <w:t xml:space="preserve"> </w:t>
      </w:r>
      <w:r w:rsidRPr="00A36B98">
        <w:rPr>
          <w:rFonts w:ascii="Times New Roman" w:eastAsia="+mn-ea" w:hAnsi="Times New Roman"/>
          <w:color w:val="000000"/>
          <w:kern w:val="24"/>
          <w:sz w:val="28"/>
          <w:szCs w:val="28"/>
          <w:lang w:val="es-SV"/>
        </w:rPr>
        <w:t xml:space="preserve">de Sesión Ordinaria de fecha 18/09/2019, en todas sus demás partes. </w:t>
      </w:r>
      <w:r w:rsidRPr="00A36B98">
        <w:rPr>
          <w:rFonts w:ascii="Times New Roman" w:eastAsiaTheme="minorHAnsi" w:hAnsi="Times New Roman"/>
          <w:b/>
          <w:sz w:val="28"/>
          <w:szCs w:val="28"/>
        </w:rPr>
        <w:t>CERTIFÍQUESE Y COMUNÍQUESE.</w:t>
      </w:r>
      <w:r w:rsidRPr="00A36B98">
        <w:rPr>
          <w:rFonts w:ascii="Times New Roman" w:hAnsi="Times New Roman"/>
          <w:b/>
          <w:bCs/>
          <w:sz w:val="28"/>
          <w:szCs w:val="28"/>
        </w:rPr>
        <w:t>-</w:t>
      </w:r>
      <w:r w:rsidRPr="00A36B98">
        <w:rPr>
          <w:rFonts w:ascii="Arial" w:eastAsiaTheme="minorHAnsi" w:hAnsi="Arial" w:cs="Arial"/>
          <w:sz w:val="23"/>
          <w:szCs w:val="23"/>
        </w:rPr>
        <w:t xml:space="preserve"> </w:t>
      </w:r>
      <w:r w:rsidRPr="00A36B98">
        <w:rPr>
          <w:rFonts w:ascii="Times New Roman" w:eastAsiaTheme="minorHAnsi" w:hAnsi="Times New Roman"/>
          <w:sz w:val="28"/>
          <w:szCs w:val="28"/>
        </w:rPr>
        <w:t>“</w:t>
      </w:r>
      <w:r w:rsidRPr="00A36B98">
        <w:rPr>
          <w:rFonts w:ascii="Times New Roman" w:eastAsiaTheme="minorHAnsi" w:hAnsi="Times New Roman"/>
          <w:b/>
          <w:sz w:val="28"/>
          <w:szCs w:val="28"/>
        </w:rPr>
        <w:t>ACUERDO MUNICIPAL NÚMERO DOCE”.</w:t>
      </w:r>
      <w:r w:rsidRPr="00A36B98">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w:t>
      </w:r>
      <w:r w:rsidRPr="00A36B98">
        <w:rPr>
          <w:rFonts w:ascii="Times New Roman" w:hAnsi="Times New Roman"/>
          <w:bCs/>
          <w:sz w:val="28"/>
          <w:szCs w:val="28"/>
        </w:rPr>
        <w:t xml:space="preserve"> Expuesto el punto número ocho de la agenda de esta sesión, el cual consiste en Memorándum de fecha 07/10/2019, suscrito por el Licenciado Jonathan Antonio Espinoza; Subgerente Administrativo, en el que solicita se nombre Jefe Interino del Registro del Estado Familiar para cubrir en ausencia justificada a la Jefa Titular de dicho Departamento. Asimismo la </w:t>
      </w:r>
      <w:r w:rsidRPr="00A36B98">
        <w:rPr>
          <w:rFonts w:ascii="Times New Roman" w:eastAsiaTheme="minorHAnsi" w:hAnsi="Times New Roman"/>
          <w:sz w:val="28"/>
          <w:szCs w:val="28"/>
        </w:rPr>
        <w:t>Licenciada Paz de los Ángeles Lima de Torres,</w:t>
      </w:r>
      <w:r w:rsidRPr="00A36B98">
        <w:rPr>
          <w:rFonts w:ascii="Times New Roman" w:hAnsi="Times New Roman"/>
          <w:bCs/>
          <w:sz w:val="28"/>
          <w:szCs w:val="28"/>
        </w:rPr>
        <w:t xml:space="preserve"> Jefe del Registro del Estado Familiar</w:t>
      </w:r>
      <w:r w:rsidRPr="00A36B98">
        <w:rPr>
          <w:rFonts w:ascii="Times New Roman" w:eastAsiaTheme="minorHAnsi" w:hAnsi="Times New Roman"/>
          <w:sz w:val="28"/>
          <w:szCs w:val="28"/>
        </w:rPr>
        <w:t xml:space="preserve">; </w:t>
      </w:r>
      <w:r w:rsidRPr="00A36B98">
        <w:rPr>
          <w:rFonts w:ascii="Times New Roman" w:hAnsi="Times New Roman"/>
          <w:bCs/>
          <w:sz w:val="28"/>
          <w:szCs w:val="28"/>
        </w:rPr>
        <w:t xml:space="preserve">recomienda al Señor </w:t>
      </w:r>
      <w:r w:rsidRPr="00A36B98">
        <w:rPr>
          <w:rFonts w:ascii="Times New Roman" w:hAnsi="Times New Roman"/>
          <w:b/>
          <w:bCs/>
          <w:sz w:val="28"/>
          <w:szCs w:val="28"/>
        </w:rPr>
        <w:t>Juan Francisco de Asís Argueta Zelaya</w:t>
      </w:r>
      <w:r w:rsidRPr="00A36B98">
        <w:rPr>
          <w:rFonts w:ascii="Times New Roman" w:eastAsiaTheme="minorHAnsi" w:hAnsi="Times New Roman"/>
          <w:sz w:val="28"/>
          <w:szCs w:val="28"/>
        </w:rPr>
        <w:t xml:space="preserve"> por su </w:t>
      </w:r>
      <w:r w:rsidRPr="00A36B98">
        <w:rPr>
          <w:rFonts w:ascii="Times New Roman" w:hAnsi="Times New Roman"/>
          <w:bCs/>
          <w:sz w:val="28"/>
          <w:szCs w:val="28"/>
        </w:rPr>
        <w:t>experiencia, capacidad y conocimientos para desempeñarse en el cargo. El Concejo Municipal Plural Considerando: I- Que en fecha</w:t>
      </w:r>
      <w:r w:rsidRPr="00A36B98">
        <w:rPr>
          <w:rFonts w:ascii="Times New Roman" w:eastAsiaTheme="minorHAnsi" w:hAnsi="Times New Roman"/>
          <w:bCs/>
          <w:sz w:val="28"/>
          <w:szCs w:val="28"/>
        </w:rPr>
        <w:t xml:space="preserve"> 22/08/2018</w:t>
      </w:r>
      <w:r w:rsidRPr="00A36B98">
        <w:rPr>
          <w:rFonts w:ascii="Times New Roman" w:eastAsiaTheme="minorHAnsi" w:hAnsi="Times New Roman"/>
          <w:sz w:val="28"/>
          <w:szCs w:val="28"/>
          <w:lang w:val="es-SV"/>
        </w:rPr>
        <w:t xml:space="preserve">, en </w:t>
      </w:r>
      <w:r w:rsidRPr="00A36B98">
        <w:rPr>
          <w:rFonts w:ascii="Times New Roman" w:eastAsiaTheme="minorHAnsi" w:hAnsi="Times New Roman"/>
          <w:bCs/>
          <w:sz w:val="28"/>
          <w:szCs w:val="28"/>
        </w:rPr>
        <w:t>Acuerdo Municipal Número Once, Acta</w:t>
      </w:r>
      <w:r w:rsidRPr="00A36B98">
        <w:rPr>
          <w:rFonts w:ascii="Times New Roman" w:hAnsi="Times New Roman"/>
          <w:bCs/>
          <w:sz w:val="28"/>
          <w:szCs w:val="28"/>
        </w:rPr>
        <w:t xml:space="preserve"> </w:t>
      </w:r>
      <w:r w:rsidRPr="00A36B98">
        <w:rPr>
          <w:rFonts w:ascii="Times New Roman" w:eastAsiaTheme="minorHAnsi" w:hAnsi="Times New Roman"/>
          <w:sz w:val="28"/>
          <w:szCs w:val="28"/>
          <w:lang w:val="es-SV"/>
        </w:rPr>
        <w:t xml:space="preserve">Número Dieciséis, se </w:t>
      </w:r>
      <w:r w:rsidRPr="00A36B98">
        <w:rPr>
          <w:rFonts w:ascii="Times New Roman" w:eastAsiaTheme="minorHAnsi" w:hAnsi="Times New Roman"/>
          <w:sz w:val="28"/>
          <w:szCs w:val="28"/>
        </w:rPr>
        <w:t xml:space="preserve">nombro a </w:t>
      </w:r>
      <w:r w:rsidRPr="00A36B98">
        <w:rPr>
          <w:rFonts w:ascii="Times New Roman" w:hAnsi="Times New Roman"/>
          <w:bCs/>
          <w:sz w:val="28"/>
          <w:szCs w:val="28"/>
        </w:rPr>
        <w:t xml:space="preserve">la Licenciada </w:t>
      </w:r>
      <w:r w:rsidRPr="00A36B98">
        <w:rPr>
          <w:rFonts w:ascii="Times New Roman" w:eastAsiaTheme="minorHAnsi" w:hAnsi="Times New Roman"/>
          <w:sz w:val="28"/>
          <w:szCs w:val="28"/>
        </w:rPr>
        <w:t xml:space="preserve">Tania Krissia Portillo Romero, para que fungiera como Jefe Interino del Registro del Estado Familiar y en la actualidad ostenta el cargo de Secretaria Municipal, </w:t>
      </w:r>
      <w:r w:rsidRPr="00A36B98">
        <w:rPr>
          <w:rFonts w:ascii="Times New Roman" w:hAnsi="Times New Roman"/>
          <w:bCs/>
          <w:sz w:val="28"/>
          <w:szCs w:val="28"/>
        </w:rPr>
        <w:t xml:space="preserve">por tal motivo, debe nombrarse a otra </w:t>
      </w:r>
      <w:r w:rsidRPr="00A36B98">
        <w:rPr>
          <w:rFonts w:ascii="Times New Roman" w:hAnsi="Times New Roman"/>
          <w:bCs/>
          <w:sz w:val="28"/>
          <w:szCs w:val="28"/>
        </w:rPr>
        <w:lastRenderedPageBreak/>
        <w:t>persona para que cubra a la Jefe del Registro del Estado Familiar</w:t>
      </w:r>
      <w:r w:rsidRPr="00A36B98">
        <w:rPr>
          <w:rFonts w:ascii="Times New Roman" w:eastAsiaTheme="minorHAnsi" w:hAnsi="Times New Roman"/>
          <w:sz w:val="28"/>
          <w:szCs w:val="28"/>
        </w:rPr>
        <w:t xml:space="preserve"> cuando se ausente justificadamente. Por lo tanto este Concejo Municipal Plural por </w:t>
      </w:r>
      <w:r w:rsidRPr="00A36B98">
        <w:rPr>
          <w:rFonts w:ascii="Times New Roman" w:eastAsiaTheme="minorHAnsi" w:hAnsi="Times New Roman"/>
          <w:b/>
          <w:sz w:val="28"/>
          <w:szCs w:val="28"/>
        </w:rPr>
        <w:t xml:space="preserve">UNANIMIDAD </w:t>
      </w:r>
      <w:r w:rsidRPr="00A36B98">
        <w:rPr>
          <w:rFonts w:ascii="Times New Roman" w:eastAsiaTheme="minorHAnsi" w:hAnsi="Times New Roman"/>
          <w:sz w:val="28"/>
          <w:szCs w:val="28"/>
        </w:rPr>
        <w:t xml:space="preserve">de  votos. </w:t>
      </w:r>
      <w:r w:rsidRPr="00A36B98">
        <w:rPr>
          <w:rFonts w:ascii="Times New Roman" w:eastAsiaTheme="minorHAnsi" w:hAnsi="Times New Roman"/>
          <w:b/>
          <w:sz w:val="28"/>
          <w:szCs w:val="28"/>
        </w:rPr>
        <w:t xml:space="preserve">ACUERDA: </w:t>
      </w:r>
      <w:r w:rsidRPr="00A36B98">
        <w:rPr>
          <w:rFonts w:ascii="Times New Roman" w:eastAsiaTheme="minorHAnsi" w:hAnsi="Times New Roman"/>
          <w:b/>
          <w:sz w:val="28"/>
          <w:szCs w:val="28"/>
          <w:u w:val="single"/>
        </w:rPr>
        <w:t>Primero: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Nombrar Jefe Interino del Registro del Estado Familiar al Señor </w:t>
      </w:r>
      <w:r w:rsidRPr="00A36B98">
        <w:rPr>
          <w:rFonts w:ascii="Times New Roman" w:eastAsiaTheme="minorHAnsi" w:hAnsi="Times New Roman"/>
          <w:b/>
          <w:sz w:val="28"/>
          <w:szCs w:val="28"/>
        </w:rPr>
        <w:t>Juan Francisco de Asís Argueta Zelaya</w:t>
      </w:r>
      <w:r w:rsidRPr="00A36B98">
        <w:rPr>
          <w:rFonts w:ascii="Times New Roman" w:eastAsiaTheme="minorHAnsi" w:hAnsi="Times New Roman"/>
          <w:sz w:val="28"/>
          <w:szCs w:val="28"/>
        </w:rPr>
        <w:t xml:space="preserve"> por su </w:t>
      </w:r>
      <w:r w:rsidRPr="00A36B98">
        <w:rPr>
          <w:rFonts w:ascii="Times New Roman" w:hAnsi="Times New Roman"/>
          <w:bCs/>
          <w:sz w:val="28"/>
          <w:szCs w:val="28"/>
        </w:rPr>
        <w:t>experiencia, capacidad y conocimientos para desempeñarse en el cargo</w:t>
      </w:r>
      <w:r w:rsidRPr="00A36B98">
        <w:rPr>
          <w:rFonts w:ascii="Times New Roman" w:eastAsiaTheme="minorHAnsi" w:hAnsi="Times New Roman"/>
          <w:sz w:val="28"/>
          <w:szCs w:val="28"/>
        </w:rPr>
        <w:t xml:space="preserve"> de la Licenciada Paz de los Ángeles Lima de Torres</w:t>
      </w:r>
      <w:r w:rsidRPr="00A36B98">
        <w:rPr>
          <w:rFonts w:ascii="Times New Roman" w:hAnsi="Times New Roman"/>
          <w:bCs/>
          <w:sz w:val="28"/>
          <w:szCs w:val="28"/>
        </w:rPr>
        <w:t>; Jefe de Registro del Estado Familiar</w:t>
      </w:r>
      <w:r w:rsidRPr="00A36B98">
        <w:rPr>
          <w:rFonts w:ascii="Times New Roman" w:eastAsiaTheme="minorHAnsi" w:hAnsi="Times New Roman"/>
          <w:sz w:val="28"/>
          <w:szCs w:val="28"/>
        </w:rPr>
        <w:t>, en los casos que se ausente justificadamente</w:t>
      </w:r>
      <w:r w:rsidRPr="00A36B98">
        <w:rPr>
          <w:rFonts w:ascii="Times New Roman" w:hAnsi="Times New Roman"/>
          <w:bCs/>
          <w:sz w:val="28"/>
          <w:szCs w:val="28"/>
        </w:rPr>
        <w:t xml:space="preserve">. </w:t>
      </w:r>
      <w:r w:rsidRPr="00A36B98">
        <w:rPr>
          <w:rFonts w:ascii="Times New Roman" w:hAnsi="Times New Roman"/>
          <w:b/>
          <w:bCs/>
          <w:sz w:val="28"/>
          <w:szCs w:val="28"/>
          <w:u w:val="single"/>
        </w:rPr>
        <w:t>Segundo:</w:t>
      </w:r>
      <w:r w:rsidRPr="00A36B98">
        <w:rPr>
          <w:rFonts w:ascii="Times New Roman" w:hAnsi="Times New Roman"/>
          <w:bCs/>
          <w:sz w:val="28"/>
          <w:szCs w:val="28"/>
        </w:rPr>
        <w:t xml:space="preserve"> Autorizar a la Unidad de Tecnologías de Información y Comunicaciones, para que realice los cambios pertinentes en el Sistema, en los casos que el Señor</w:t>
      </w:r>
      <w:r w:rsidRPr="00A36B98">
        <w:rPr>
          <w:rFonts w:ascii="Times New Roman" w:hAnsi="Times New Roman"/>
          <w:b/>
          <w:bCs/>
          <w:sz w:val="28"/>
          <w:szCs w:val="28"/>
        </w:rPr>
        <w:t xml:space="preserve"> Juan Francisco de Asís Argueta Zelaya, </w:t>
      </w:r>
      <w:r w:rsidRPr="00A36B98">
        <w:rPr>
          <w:rFonts w:ascii="Times New Roman" w:hAnsi="Times New Roman"/>
          <w:bCs/>
          <w:sz w:val="28"/>
          <w:szCs w:val="28"/>
        </w:rPr>
        <w:t xml:space="preserve">desempeñe el cargo de </w:t>
      </w:r>
      <w:r w:rsidRPr="00A36B98">
        <w:rPr>
          <w:rFonts w:ascii="Times New Roman" w:eastAsiaTheme="minorHAnsi" w:hAnsi="Times New Roman"/>
          <w:sz w:val="28"/>
          <w:szCs w:val="28"/>
        </w:rPr>
        <w:t>Jefe Interino del Registro del Estado Familiar.-</w:t>
      </w:r>
      <w:r w:rsidRPr="00A36B98">
        <w:rPr>
          <w:rFonts w:ascii="Times New Roman" w:eastAsiaTheme="minorHAnsi" w:hAnsi="Times New Roman"/>
          <w:b/>
          <w:sz w:val="28"/>
          <w:szCs w:val="28"/>
        </w:rPr>
        <w:t xml:space="preserve">CERTIFIQUESE Y COMUNIQUESE.- </w:t>
      </w:r>
      <w:r w:rsidRPr="00A36B98">
        <w:rPr>
          <w:rFonts w:ascii="Times New Roman" w:eastAsiaTheme="minorHAnsi" w:hAnsi="Times New Roman"/>
          <w:sz w:val="28"/>
          <w:szCs w:val="28"/>
        </w:rPr>
        <w:t>“</w:t>
      </w:r>
      <w:r w:rsidRPr="00A36B98">
        <w:rPr>
          <w:rFonts w:ascii="Times New Roman" w:eastAsiaTheme="minorHAnsi" w:hAnsi="Times New Roman"/>
          <w:b/>
          <w:sz w:val="28"/>
          <w:szCs w:val="28"/>
        </w:rPr>
        <w:t>ACUERDO MUNICIPAL NÚMERO TRECE”.</w:t>
      </w:r>
      <w:r w:rsidRPr="00A36B98">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punto de agenda número diez, de la agenda de esta sesión, que consiste en Memorándum suscrito por la Ing. Blanca Esther Machado, Coordinadora Tributaria, de fecha 07/10/2019, en el cual </w:t>
      </w:r>
      <w:r w:rsidRPr="00A36B98">
        <w:rPr>
          <w:rFonts w:ascii="Times New Roman" w:hAnsi="Times New Roman"/>
          <w:sz w:val="28"/>
          <w:szCs w:val="28"/>
        </w:rPr>
        <w:t xml:space="preserve">solicita al Honorable Concejo Municipal Plural la aprobación de Reprogramación Presupuestaria: Disminución del especifico </w:t>
      </w:r>
      <w:r w:rsidRPr="00A36B98">
        <w:rPr>
          <w:rFonts w:ascii="Times New Roman" w:hAnsi="Times New Roman"/>
          <w:b/>
          <w:sz w:val="28"/>
          <w:szCs w:val="28"/>
        </w:rPr>
        <w:t>54507</w:t>
      </w:r>
      <w:r w:rsidRPr="00A36B98">
        <w:rPr>
          <w:rFonts w:ascii="Times New Roman" w:hAnsi="Times New Roman"/>
          <w:sz w:val="28"/>
          <w:szCs w:val="28"/>
        </w:rPr>
        <w:t xml:space="preserve"> que consiste en Desarrollos Informáticos por la cantidad de </w:t>
      </w:r>
      <w:r w:rsidRPr="00A36B98">
        <w:rPr>
          <w:rFonts w:ascii="Times New Roman" w:hAnsi="Times New Roman"/>
          <w:b/>
          <w:sz w:val="28"/>
          <w:szCs w:val="28"/>
        </w:rPr>
        <w:t xml:space="preserve">$500.00 </w:t>
      </w:r>
      <w:r w:rsidRPr="00A36B98">
        <w:rPr>
          <w:rFonts w:ascii="Times New Roman" w:hAnsi="Times New Roman"/>
          <w:sz w:val="28"/>
          <w:szCs w:val="28"/>
        </w:rPr>
        <w:t>y Aumento al Especifico</w:t>
      </w:r>
      <w:r w:rsidRPr="00A36B98">
        <w:rPr>
          <w:rFonts w:ascii="Times New Roman" w:hAnsi="Times New Roman"/>
          <w:b/>
          <w:sz w:val="28"/>
          <w:szCs w:val="28"/>
        </w:rPr>
        <w:t xml:space="preserve"> 54115, </w:t>
      </w:r>
      <w:r w:rsidRPr="00A36B98">
        <w:rPr>
          <w:rFonts w:ascii="Times New Roman" w:hAnsi="Times New Roman"/>
          <w:sz w:val="28"/>
          <w:szCs w:val="28"/>
        </w:rPr>
        <w:t xml:space="preserve">que consiste en Materiales Informáticos, por la cantidad de </w:t>
      </w:r>
      <w:r w:rsidRPr="00A36B98">
        <w:rPr>
          <w:rFonts w:ascii="Times New Roman" w:hAnsi="Times New Roman"/>
          <w:b/>
          <w:sz w:val="28"/>
          <w:szCs w:val="28"/>
        </w:rPr>
        <w:t>$500.00;</w:t>
      </w:r>
      <w:r w:rsidRPr="00A36B98">
        <w:rPr>
          <w:rFonts w:ascii="Times New Roman" w:hAnsi="Times New Roman"/>
          <w:sz w:val="28"/>
          <w:szCs w:val="28"/>
        </w:rPr>
        <w:t xml:space="preserve"> que será utilizado para la compra de </w:t>
      </w:r>
      <w:r w:rsidRPr="00A36B98">
        <w:rPr>
          <w:rFonts w:ascii="Times New Roman" w:hAnsi="Times New Roman"/>
          <w:b/>
          <w:sz w:val="28"/>
          <w:szCs w:val="28"/>
        </w:rPr>
        <w:t>2 CAJA DE 4 UNIDADES DE TONER PARA IMPRESORA HP LASER JET PRO MFP M180NW Nº 204A</w:t>
      </w:r>
      <w:r w:rsidRPr="00A36B98">
        <w:rPr>
          <w:rFonts w:ascii="Times New Roman" w:hAnsi="Times New Roman"/>
          <w:sz w:val="28"/>
          <w:szCs w:val="28"/>
        </w:rPr>
        <w:t xml:space="preserve">. Por lo tanto, este Concejo Municipal Plural por </w:t>
      </w:r>
      <w:r w:rsidRPr="00A36B98">
        <w:rPr>
          <w:rFonts w:ascii="Times New Roman" w:hAnsi="Times New Roman"/>
          <w:b/>
          <w:sz w:val="28"/>
          <w:szCs w:val="28"/>
        </w:rPr>
        <w:t xml:space="preserve">UNANIMIDAD </w:t>
      </w:r>
      <w:r w:rsidRPr="00A36B98">
        <w:rPr>
          <w:rFonts w:ascii="Times New Roman" w:hAnsi="Times New Roman"/>
          <w:sz w:val="28"/>
          <w:szCs w:val="28"/>
        </w:rPr>
        <w:t xml:space="preserve">de votos </w:t>
      </w:r>
      <w:r w:rsidRPr="00A36B98">
        <w:rPr>
          <w:rFonts w:ascii="Times New Roman" w:hAnsi="Times New Roman"/>
          <w:b/>
          <w:sz w:val="28"/>
          <w:szCs w:val="28"/>
        </w:rPr>
        <w:t>ACUERDA:</w:t>
      </w:r>
      <w:r w:rsidRPr="00A36B98">
        <w:rPr>
          <w:rFonts w:ascii="Times New Roman" w:hAnsi="Times New Roman"/>
          <w:sz w:val="28"/>
          <w:szCs w:val="28"/>
        </w:rPr>
        <w:t xml:space="preserve"> Autorizar al Jefe de Presupuesto realizar Reprogramación Presupuestaria, la cual consiste en la Disminución del especifico </w:t>
      </w:r>
      <w:r w:rsidRPr="00A36B98">
        <w:rPr>
          <w:rFonts w:ascii="Times New Roman" w:hAnsi="Times New Roman"/>
          <w:b/>
          <w:sz w:val="28"/>
          <w:szCs w:val="28"/>
        </w:rPr>
        <w:t>54507</w:t>
      </w:r>
      <w:r w:rsidRPr="00A36B98">
        <w:rPr>
          <w:rFonts w:ascii="Times New Roman" w:hAnsi="Times New Roman"/>
          <w:sz w:val="28"/>
          <w:szCs w:val="28"/>
        </w:rPr>
        <w:t xml:space="preserve"> que consiste en Desarrollos Informáticos por la cantidad de </w:t>
      </w:r>
      <w:r w:rsidRPr="00A36B98">
        <w:rPr>
          <w:rFonts w:ascii="Times New Roman" w:hAnsi="Times New Roman"/>
          <w:b/>
          <w:sz w:val="28"/>
          <w:szCs w:val="28"/>
        </w:rPr>
        <w:t xml:space="preserve">$500.00 </w:t>
      </w:r>
      <w:r w:rsidRPr="00A36B98">
        <w:rPr>
          <w:rFonts w:ascii="Times New Roman" w:hAnsi="Times New Roman"/>
          <w:sz w:val="28"/>
          <w:szCs w:val="28"/>
        </w:rPr>
        <w:t>y Aumento al Especifico</w:t>
      </w:r>
      <w:r w:rsidRPr="00A36B98">
        <w:rPr>
          <w:rFonts w:ascii="Times New Roman" w:hAnsi="Times New Roman"/>
          <w:b/>
          <w:sz w:val="28"/>
          <w:szCs w:val="28"/>
        </w:rPr>
        <w:t xml:space="preserve"> 54115, </w:t>
      </w:r>
      <w:r w:rsidRPr="00A36B98">
        <w:rPr>
          <w:rFonts w:ascii="Times New Roman" w:hAnsi="Times New Roman"/>
          <w:sz w:val="28"/>
          <w:szCs w:val="28"/>
        </w:rPr>
        <w:t xml:space="preserve">que consiste en Materiales Informáticos, por la cantidad de </w:t>
      </w:r>
      <w:r w:rsidRPr="00A36B98">
        <w:rPr>
          <w:rFonts w:ascii="Times New Roman" w:hAnsi="Times New Roman"/>
          <w:b/>
          <w:sz w:val="28"/>
          <w:szCs w:val="28"/>
        </w:rPr>
        <w:t>$500.00;</w:t>
      </w:r>
      <w:r w:rsidRPr="00A36B98">
        <w:rPr>
          <w:rFonts w:ascii="Times New Roman" w:hAnsi="Times New Roman"/>
          <w:sz w:val="28"/>
          <w:szCs w:val="28"/>
        </w:rPr>
        <w:t xml:space="preserve"> que será utilizado para la compra de </w:t>
      </w:r>
      <w:r w:rsidRPr="00A36B98">
        <w:rPr>
          <w:rFonts w:ascii="Times New Roman" w:hAnsi="Times New Roman"/>
          <w:b/>
          <w:sz w:val="28"/>
          <w:szCs w:val="28"/>
        </w:rPr>
        <w:t>2 CAJA DE 4 UNIDADES DE TONER PARA IMPRESORA HP LASER JET PRO MFP M180NW Nº 204A</w:t>
      </w:r>
      <w:r w:rsidRPr="00A36B98">
        <w:rPr>
          <w:rFonts w:ascii="Times New Roman" w:hAnsi="Times New Roman"/>
          <w:sz w:val="28"/>
          <w:szCs w:val="28"/>
        </w:rPr>
        <w:t>. Fondos con aplicación al espe</w:t>
      </w:r>
      <w:r w:rsidRPr="00A36B98">
        <w:rPr>
          <w:rFonts w:ascii="Times New Roman" w:hAnsi="Times New Roman"/>
          <w:sz w:val="28"/>
          <w:szCs w:val="28"/>
          <w:shd w:val="clear" w:color="auto" w:fill="FFFFFF"/>
        </w:rPr>
        <w:t>cífico y expresión Presupuestaria Municipal vigente, que</w:t>
      </w:r>
      <w:r w:rsidRPr="00A36B98">
        <w:rPr>
          <w:rFonts w:ascii="Times New Roman" w:hAnsi="Times New Roman"/>
          <w:sz w:val="28"/>
          <w:szCs w:val="28"/>
        </w:rPr>
        <w:t xml:space="preserve"> se comprobara como lo establece el artículo 78 del Código Municipal.</w:t>
      </w:r>
      <w:r w:rsidRPr="00A36B98">
        <w:rPr>
          <w:rFonts w:ascii="Times New Roman" w:eastAsiaTheme="minorHAnsi" w:hAnsi="Times New Roman"/>
          <w:sz w:val="28"/>
          <w:szCs w:val="28"/>
        </w:rPr>
        <w:t>-</w:t>
      </w:r>
      <w:r w:rsidRPr="00A36B98">
        <w:rPr>
          <w:rFonts w:ascii="Times New Roman" w:eastAsiaTheme="minorHAnsi" w:hAnsi="Times New Roman"/>
          <w:b/>
          <w:sz w:val="28"/>
          <w:szCs w:val="28"/>
        </w:rPr>
        <w:t xml:space="preserve"> CERTIFIQUESE Y COMUNIQUESE.- </w:t>
      </w:r>
      <w:r w:rsidRPr="00A36B98">
        <w:rPr>
          <w:rFonts w:ascii="Times New Roman" w:eastAsiaTheme="minorHAnsi" w:hAnsi="Times New Roman"/>
          <w:sz w:val="28"/>
          <w:szCs w:val="28"/>
        </w:rPr>
        <w:t>“</w:t>
      </w:r>
      <w:r w:rsidRPr="00A36B98">
        <w:rPr>
          <w:rFonts w:ascii="Times New Roman" w:eastAsiaTheme="minorHAnsi" w:hAnsi="Times New Roman"/>
          <w:b/>
          <w:sz w:val="28"/>
          <w:szCs w:val="28"/>
        </w:rPr>
        <w:t>ACUERDO MUNICIPAL NÚMERO CATORCE”.</w:t>
      </w:r>
      <w:r w:rsidRPr="00A36B98">
        <w:rPr>
          <w:rFonts w:ascii="Times New Roman" w:eastAsiaTheme="minorHAnsi" w:hAnsi="Times New Roman"/>
          <w:sz w:val="28"/>
          <w:szCs w:val="28"/>
        </w:rPr>
        <w:t xml:space="preserve"> El Concejo Municipal en uso de sus facultades legales, de conformidad al art. 86 inciso final, 203, 204 y 235 de la Constitución </w:t>
      </w:r>
      <w:r w:rsidRPr="00A36B98">
        <w:rPr>
          <w:rFonts w:ascii="Times New Roman" w:eastAsiaTheme="minorHAnsi" w:hAnsi="Times New Roman"/>
          <w:sz w:val="28"/>
          <w:szCs w:val="28"/>
        </w:rPr>
        <w:lastRenderedPageBreak/>
        <w:t xml:space="preserve">de la República, art. 30 numeral 4) 14) art. 31 numeral 4) del Código Municipal. Expuesto el punto de agenda número nueve, de la agenda de esta sesión, que consiste en Memorándum suscrito por la Tec. Roxana Maribel Solis González, Jefa de Catastro y Registro Tributario, de fecha 04/10/2019, en el cual </w:t>
      </w:r>
      <w:r w:rsidRPr="00A36B98">
        <w:rPr>
          <w:rFonts w:ascii="Times New Roman" w:hAnsi="Times New Roman"/>
          <w:sz w:val="28"/>
          <w:szCs w:val="28"/>
        </w:rPr>
        <w:t xml:space="preserve">solicita al Honorable Concejo Municipal Plural la aprobación de Reprogramación  Presupuestaria: Disminución del especifico </w:t>
      </w:r>
      <w:r w:rsidRPr="00A36B98">
        <w:rPr>
          <w:rFonts w:ascii="Times New Roman" w:hAnsi="Times New Roman"/>
          <w:b/>
          <w:sz w:val="28"/>
          <w:szCs w:val="28"/>
        </w:rPr>
        <w:t>61104</w:t>
      </w:r>
      <w:r w:rsidRPr="00A36B98">
        <w:rPr>
          <w:rFonts w:ascii="Times New Roman" w:hAnsi="Times New Roman"/>
          <w:sz w:val="28"/>
          <w:szCs w:val="28"/>
        </w:rPr>
        <w:t xml:space="preserve"> que consiste en Equipos Informáticos por la cantidad de </w:t>
      </w:r>
      <w:r w:rsidRPr="00A36B98">
        <w:rPr>
          <w:rFonts w:ascii="Times New Roman" w:hAnsi="Times New Roman"/>
          <w:b/>
          <w:sz w:val="28"/>
          <w:szCs w:val="28"/>
        </w:rPr>
        <w:t xml:space="preserve">$600.00 </w:t>
      </w:r>
      <w:r w:rsidRPr="00A36B98">
        <w:rPr>
          <w:rFonts w:ascii="Times New Roman" w:hAnsi="Times New Roman"/>
          <w:sz w:val="28"/>
          <w:szCs w:val="28"/>
        </w:rPr>
        <w:t>y Aumento al Especifico</w:t>
      </w:r>
      <w:r w:rsidRPr="00A36B98">
        <w:rPr>
          <w:rFonts w:ascii="Times New Roman" w:hAnsi="Times New Roman"/>
          <w:b/>
          <w:sz w:val="28"/>
          <w:szCs w:val="28"/>
        </w:rPr>
        <w:t xml:space="preserve"> 54115, </w:t>
      </w:r>
      <w:r w:rsidRPr="00A36B98">
        <w:rPr>
          <w:rFonts w:ascii="Times New Roman" w:hAnsi="Times New Roman"/>
          <w:sz w:val="28"/>
          <w:szCs w:val="28"/>
        </w:rPr>
        <w:t xml:space="preserve">que consiste en Materiales Informáticos, por la cantidad de </w:t>
      </w:r>
      <w:r w:rsidRPr="00A36B98">
        <w:rPr>
          <w:rFonts w:ascii="Times New Roman" w:hAnsi="Times New Roman"/>
          <w:b/>
          <w:sz w:val="28"/>
          <w:szCs w:val="28"/>
        </w:rPr>
        <w:t>$600;</w:t>
      </w:r>
      <w:r w:rsidRPr="00A36B98">
        <w:rPr>
          <w:rFonts w:ascii="Times New Roman" w:hAnsi="Times New Roman"/>
          <w:sz w:val="28"/>
          <w:szCs w:val="28"/>
        </w:rPr>
        <w:t xml:space="preserve"> que será utilizado para la compra de toner. Por lo tanto, este Concejo Municipal Plural por </w:t>
      </w:r>
      <w:r w:rsidRPr="00A36B98">
        <w:rPr>
          <w:rFonts w:ascii="Times New Roman" w:hAnsi="Times New Roman"/>
          <w:b/>
          <w:sz w:val="28"/>
          <w:szCs w:val="28"/>
        </w:rPr>
        <w:t xml:space="preserve">UNANIMIDAD </w:t>
      </w:r>
      <w:r w:rsidRPr="00A36B98">
        <w:rPr>
          <w:rFonts w:ascii="Times New Roman" w:hAnsi="Times New Roman"/>
          <w:sz w:val="28"/>
          <w:szCs w:val="28"/>
        </w:rPr>
        <w:t xml:space="preserve">de votos </w:t>
      </w:r>
      <w:r w:rsidRPr="00A36B98">
        <w:rPr>
          <w:rFonts w:ascii="Times New Roman" w:hAnsi="Times New Roman"/>
          <w:b/>
          <w:sz w:val="28"/>
          <w:szCs w:val="28"/>
        </w:rPr>
        <w:t>ACUERDA:</w:t>
      </w:r>
      <w:r w:rsidRPr="00A36B98">
        <w:rPr>
          <w:rFonts w:ascii="Times New Roman" w:hAnsi="Times New Roman"/>
          <w:sz w:val="28"/>
          <w:szCs w:val="28"/>
        </w:rPr>
        <w:t xml:space="preserve"> Autorizar al Jefe de Presupuesto realizar Reprogramación Presupuestaria, la cual consiste en la Disminución del especifico </w:t>
      </w:r>
      <w:r w:rsidRPr="00A36B98">
        <w:rPr>
          <w:rFonts w:ascii="Times New Roman" w:hAnsi="Times New Roman"/>
          <w:b/>
          <w:sz w:val="28"/>
          <w:szCs w:val="28"/>
        </w:rPr>
        <w:t>61104</w:t>
      </w:r>
      <w:r w:rsidRPr="00A36B98">
        <w:rPr>
          <w:rFonts w:ascii="Times New Roman" w:hAnsi="Times New Roman"/>
          <w:sz w:val="28"/>
          <w:szCs w:val="28"/>
        </w:rPr>
        <w:t xml:space="preserve"> que consiste en Equipos Informáticos por la cantidad de </w:t>
      </w:r>
      <w:r w:rsidRPr="00A36B98">
        <w:rPr>
          <w:rFonts w:ascii="Times New Roman" w:hAnsi="Times New Roman"/>
          <w:b/>
          <w:sz w:val="28"/>
          <w:szCs w:val="28"/>
        </w:rPr>
        <w:t xml:space="preserve">$600.00 </w:t>
      </w:r>
      <w:r w:rsidRPr="00A36B98">
        <w:rPr>
          <w:rFonts w:ascii="Times New Roman" w:hAnsi="Times New Roman"/>
          <w:sz w:val="28"/>
          <w:szCs w:val="28"/>
        </w:rPr>
        <w:t>y Aumento al Especifico</w:t>
      </w:r>
      <w:r w:rsidRPr="00A36B98">
        <w:rPr>
          <w:rFonts w:ascii="Times New Roman" w:hAnsi="Times New Roman"/>
          <w:b/>
          <w:sz w:val="28"/>
          <w:szCs w:val="28"/>
        </w:rPr>
        <w:t xml:space="preserve"> 54115, </w:t>
      </w:r>
      <w:r w:rsidRPr="00A36B98">
        <w:rPr>
          <w:rFonts w:ascii="Times New Roman" w:hAnsi="Times New Roman"/>
          <w:sz w:val="28"/>
          <w:szCs w:val="28"/>
        </w:rPr>
        <w:t xml:space="preserve">que consiste en Materiales Informáticos, por la cantidad de </w:t>
      </w:r>
      <w:r w:rsidRPr="00A36B98">
        <w:rPr>
          <w:rFonts w:ascii="Times New Roman" w:hAnsi="Times New Roman"/>
          <w:b/>
          <w:sz w:val="28"/>
          <w:szCs w:val="28"/>
        </w:rPr>
        <w:t>$600;</w:t>
      </w:r>
      <w:r w:rsidRPr="00A36B98">
        <w:rPr>
          <w:rFonts w:ascii="Times New Roman" w:hAnsi="Times New Roman"/>
          <w:sz w:val="28"/>
          <w:szCs w:val="28"/>
        </w:rPr>
        <w:t xml:space="preserve"> que será utilizado para la compra de toner. Fondos con aplicación al espe</w:t>
      </w:r>
      <w:r w:rsidRPr="00A36B98">
        <w:rPr>
          <w:rFonts w:ascii="Times New Roman" w:hAnsi="Times New Roman"/>
          <w:sz w:val="28"/>
          <w:szCs w:val="28"/>
          <w:shd w:val="clear" w:color="auto" w:fill="FFFFFF"/>
        </w:rPr>
        <w:t>cífico y expresión Presupuestaria Municipal vigente, que</w:t>
      </w:r>
      <w:r w:rsidRPr="00A36B98">
        <w:rPr>
          <w:rFonts w:ascii="Times New Roman" w:hAnsi="Times New Roman"/>
          <w:sz w:val="28"/>
          <w:szCs w:val="28"/>
        </w:rPr>
        <w:t xml:space="preserve"> se comprobara como lo establece el artículo 78 del Código Municipal.</w:t>
      </w:r>
      <w:r w:rsidRPr="00A36B98">
        <w:rPr>
          <w:rFonts w:ascii="Times New Roman" w:eastAsiaTheme="minorHAnsi" w:hAnsi="Times New Roman"/>
          <w:sz w:val="28"/>
          <w:szCs w:val="28"/>
        </w:rPr>
        <w:t>-</w:t>
      </w:r>
      <w:r w:rsidRPr="00A36B98">
        <w:rPr>
          <w:rFonts w:ascii="Times New Roman" w:eastAsiaTheme="minorHAnsi" w:hAnsi="Times New Roman"/>
          <w:b/>
          <w:sz w:val="28"/>
          <w:szCs w:val="28"/>
        </w:rPr>
        <w:t xml:space="preserve"> CERTIFIQUESE Y COMUNIQUESE</w:t>
      </w:r>
      <w:r w:rsidRPr="00A36B98">
        <w:rPr>
          <w:rFonts w:ascii="Arial" w:eastAsiaTheme="minorHAnsi" w:hAnsi="Arial" w:cs="Arial"/>
          <w:b/>
          <w:sz w:val="24"/>
          <w:szCs w:val="24"/>
        </w:rPr>
        <w:t xml:space="preserve">.- </w:t>
      </w:r>
      <w:r w:rsidRPr="00A36B98">
        <w:rPr>
          <w:rFonts w:ascii="Times New Roman" w:eastAsiaTheme="minorHAnsi" w:hAnsi="Times New Roman"/>
          <w:b/>
          <w:bCs/>
          <w:sz w:val="28"/>
          <w:szCs w:val="28"/>
        </w:rPr>
        <w:t xml:space="preserve">“ACUERDO MUNICIPAL NUMERO QUINCE”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de agenda número once, de la agenda de esta sesión, que consiste en Memorandum suscrito por Señor Marco Antonio Pérez Castillo, Sub Gerente de Desarrollo Social, de fecha 09/10/2019, en el cual solicita al Honorable Concejo Municipal, aprobación de la Reprogramación Presupuestaria del presupuesto 2019, del Departamento del Adulto Mayor, para la adquisición de 12 tambos de Gas con carga e insumos varios. Por </w:t>
      </w:r>
      <w:r w:rsidRPr="00A36B98">
        <w:rPr>
          <w:rFonts w:ascii="Times New Roman" w:eastAsiaTheme="minorHAnsi" w:hAnsi="Times New Roman"/>
          <w:b/>
          <w:sz w:val="28"/>
          <w:szCs w:val="28"/>
        </w:rPr>
        <w:t>UNANIMIDAD</w:t>
      </w:r>
      <w:r w:rsidRPr="00A36B98">
        <w:rPr>
          <w:rFonts w:ascii="Times New Roman" w:eastAsiaTheme="minorHAnsi" w:hAnsi="Times New Roman"/>
          <w:sz w:val="28"/>
          <w:szCs w:val="28"/>
        </w:rPr>
        <w:t xml:space="preserve"> 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Autorícese al Jefe de Presupuesto de la Municipalidad, para que realice la Reprogramación Presupuestaria, en el Departamento del Adulto Mayor, según detalle:</w:t>
      </w:r>
    </w:p>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spacing w:after="0" w:line="240" w:lineRule="auto"/>
        <w:jc w:val="both"/>
        <w:outlineLvl w:val="0"/>
        <w:rPr>
          <w:rFonts w:ascii="Arial" w:eastAsiaTheme="minorHAnsi" w:hAnsi="Arial" w:cs="Arial"/>
          <w:sz w:val="23"/>
          <w:szCs w:val="23"/>
        </w:rPr>
      </w:pPr>
    </w:p>
    <w:tbl>
      <w:tblPr>
        <w:tblStyle w:val="Tablaconcuadrcula"/>
        <w:tblW w:w="4751" w:type="pct"/>
        <w:jc w:val="center"/>
        <w:tblLook w:val="04A0" w:firstRow="1" w:lastRow="0" w:firstColumn="1" w:lastColumn="0" w:noHBand="0" w:noVBand="1"/>
      </w:tblPr>
      <w:tblGrid>
        <w:gridCol w:w="1907"/>
        <w:gridCol w:w="1346"/>
        <w:gridCol w:w="1134"/>
        <w:gridCol w:w="1548"/>
        <w:gridCol w:w="1548"/>
        <w:gridCol w:w="1335"/>
      </w:tblGrid>
      <w:tr w:rsidR="00A36B98" w:rsidRPr="00A36B98" w:rsidTr="005A3522">
        <w:trPr>
          <w:jc w:val="center"/>
        </w:trPr>
        <w:tc>
          <w:tcPr>
            <w:tcW w:w="1081"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Disminución de Partida</w:t>
            </w:r>
          </w:p>
        </w:tc>
        <w:tc>
          <w:tcPr>
            <w:tcW w:w="763"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Cantidad</w:t>
            </w:r>
          </w:p>
        </w:tc>
        <w:tc>
          <w:tcPr>
            <w:tcW w:w="643"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Crear Partida</w:t>
            </w:r>
          </w:p>
        </w:tc>
        <w:tc>
          <w:tcPr>
            <w:tcW w:w="878"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Cantidad</w:t>
            </w:r>
          </w:p>
        </w:tc>
        <w:tc>
          <w:tcPr>
            <w:tcW w:w="878"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Aumentar o Reformar</w:t>
            </w:r>
          </w:p>
        </w:tc>
        <w:tc>
          <w:tcPr>
            <w:tcW w:w="757"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Cantidad</w:t>
            </w:r>
          </w:p>
        </w:tc>
      </w:tr>
      <w:tr w:rsidR="00A36B98" w:rsidRPr="00A36B98" w:rsidTr="005A3522">
        <w:trPr>
          <w:trHeight w:val="397"/>
          <w:jc w:val="center"/>
        </w:trPr>
        <w:tc>
          <w:tcPr>
            <w:tcW w:w="1081"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54107</w:t>
            </w:r>
          </w:p>
        </w:tc>
        <w:tc>
          <w:tcPr>
            <w:tcW w:w="763"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$1,000.00</w:t>
            </w:r>
          </w:p>
        </w:tc>
        <w:tc>
          <w:tcPr>
            <w:tcW w:w="643"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61110</w:t>
            </w:r>
          </w:p>
        </w:tc>
        <w:tc>
          <w:tcPr>
            <w:tcW w:w="878"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$1,000.00</w:t>
            </w:r>
          </w:p>
        </w:tc>
        <w:tc>
          <w:tcPr>
            <w:tcW w:w="878"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p>
        </w:tc>
        <w:tc>
          <w:tcPr>
            <w:tcW w:w="757"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p>
        </w:tc>
      </w:tr>
      <w:tr w:rsidR="00A36B98" w:rsidRPr="00A36B98" w:rsidTr="005A3522">
        <w:trPr>
          <w:trHeight w:val="397"/>
          <w:jc w:val="center"/>
        </w:trPr>
        <w:tc>
          <w:tcPr>
            <w:tcW w:w="1081"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54115</w:t>
            </w:r>
          </w:p>
        </w:tc>
        <w:tc>
          <w:tcPr>
            <w:tcW w:w="763"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$200.00</w:t>
            </w:r>
          </w:p>
        </w:tc>
        <w:tc>
          <w:tcPr>
            <w:tcW w:w="643"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p>
        </w:tc>
        <w:tc>
          <w:tcPr>
            <w:tcW w:w="878"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p>
        </w:tc>
        <w:tc>
          <w:tcPr>
            <w:tcW w:w="878"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54104</w:t>
            </w:r>
          </w:p>
        </w:tc>
        <w:tc>
          <w:tcPr>
            <w:tcW w:w="757" w:type="pct"/>
            <w:vAlign w:val="center"/>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$200.00</w:t>
            </w:r>
          </w:p>
        </w:tc>
      </w:tr>
      <w:tr w:rsidR="00A36B98" w:rsidRPr="00A36B98" w:rsidTr="005A3522">
        <w:trPr>
          <w:jc w:val="center"/>
        </w:trPr>
        <w:tc>
          <w:tcPr>
            <w:tcW w:w="1081" w:type="pct"/>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Total</w:t>
            </w:r>
          </w:p>
        </w:tc>
        <w:tc>
          <w:tcPr>
            <w:tcW w:w="1406" w:type="pct"/>
            <w:gridSpan w:val="2"/>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$1,200.00</w:t>
            </w:r>
          </w:p>
        </w:tc>
        <w:tc>
          <w:tcPr>
            <w:tcW w:w="2512" w:type="pct"/>
            <w:gridSpan w:val="3"/>
          </w:tcPr>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rPr>
                <w:rFonts w:ascii="Arial" w:eastAsiaTheme="minorHAnsi" w:hAnsi="Arial" w:cs="Arial"/>
                <w:sz w:val="20"/>
                <w:szCs w:val="20"/>
              </w:rPr>
            </w:pPr>
            <w:r w:rsidRPr="00A36B98">
              <w:rPr>
                <w:rFonts w:ascii="Arial" w:eastAsiaTheme="minorHAnsi" w:hAnsi="Arial" w:cs="Arial"/>
                <w:sz w:val="20"/>
                <w:szCs w:val="20"/>
              </w:rPr>
              <w:t>$1,200.00</w:t>
            </w:r>
          </w:p>
        </w:tc>
      </w:tr>
    </w:tbl>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spacing w:after="0"/>
        <w:jc w:val="center"/>
        <w:outlineLvl w:val="0"/>
        <w:rPr>
          <w:rFonts w:ascii="Arial" w:eastAsiaTheme="minorHAnsi" w:hAnsi="Arial" w:cs="Arial"/>
          <w:sz w:val="24"/>
          <w:szCs w:val="24"/>
        </w:rPr>
      </w:pPr>
    </w:p>
    <w:p w:rsidR="00A36B98" w:rsidRPr="00A36B98" w:rsidRDefault="00A36B98" w:rsidP="00907BB1">
      <w:pPr>
        <w:spacing w:line="360" w:lineRule="auto"/>
        <w:jc w:val="both"/>
        <w:rPr>
          <w:rFonts w:ascii="Times New Roman" w:eastAsiaTheme="minorHAnsi" w:hAnsi="Times New Roman"/>
          <w:sz w:val="28"/>
          <w:szCs w:val="28"/>
          <w:lang w:val="es-SV"/>
        </w:rPr>
      </w:pPr>
      <w:r w:rsidRPr="00A36B98">
        <w:rPr>
          <w:rFonts w:ascii="Times New Roman" w:eastAsiaTheme="minorHAnsi" w:hAnsi="Times New Roman"/>
          <w:sz w:val="28"/>
          <w:szCs w:val="28"/>
        </w:rPr>
        <w:lastRenderedPageBreak/>
        <w:t xml:space="preserve">Con el objeto de comprar 12 tambos de Gas con carga e insumos varios. Fondos con aplicación al específico y expresión presupuestaria  vigente, que se comprobara como lo establece el art. 78 del Código Municipal. </w:t>
      </w:r>
      <w:r w:rsidRPr="00A36B98">
        <w:rPr>
          <w:rFonts w:ascii="Times New Roman" w:eastAsiaTheme="minorHAnsi" w:hAnsi="Times New Roman"/>
          <w:b/>
          <w:sz w:val="28"/>
          <w:szCs w:val="28"/>
        </w:rPr>
        <w:t>CERTIFÍQUESE Y COMUNÍQUESE.-</w:t>
      </w:r>
      <w:r w:rsidRPr="00A36B98">
        <w:rPr>
          <w:rFonts w:ascii="Arial" w:eastAsiaTheme="minorHAnsi" w:hAnsi="Arial" w:cs="Arial"/>
        </w:rPr>
        <w:t xml:space="preserve"> </w:t>
      </w:r>
      <w:r w:rsidRPr="00A36B98">
        <w:rPr>
          <w:rFonts w:ascii="Times New Roman" w:eastAsiaTheme="minorHAnsi" w:hAnsi="Times New Roman"/>
          <w:b/>
          <w:bCs/>
          <w:sz w:val="28"/>
          <w:szCs w:val="28"/>
        </w:rPr>
        <w:t>“ACUERDO MUNICIPAL NUMERO DIECISÉIS”</w:t>
      </w:r>
      <w:r w:rsidRPr="00A36B98">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y 91) del Código Municipal. Expuesto en el punto número doce de la agenda de esta sesión, en el punto denominado notas a conocimiento del Concejo Municipal Plural, se da lectura a solicitud suscrita por </w:t>
      </w:r>
      <w:r w:rsidR="00CB4076" w:rsidRPr="00CB4076">
        <w:rPr>
          <w:rFonts w:ascii="Times New Roman" w:eastAsiaTheme="minorHAnsi" w:hAnsi="Times New Roman"/>
          <w:sz w:val="28"/>
          <w:szCs w:val="28"/>
          <w:highlight w:val="black"/>
        </w:rPr>
        <w:t>xxxxxxxxxxxxxxxxxxxxxxxxxx</w:t>
      </w:r>
      <w:r w:rsidRPr="00A36B98">
        <w:rPr>
          <w:rFonts w:ascii="Times New Roman" w:eastAsiaTheme="minorHAnsi" w:hAnsi="Times New Roman"/>
          <w:sz w:val="28"/>
          <w:szCs w:val="28"/>
        </w:rPr>
        <w:t xml:space="preserve">, Secretaria General y </w:t>
      </w:r>
      <w:r w:rsidR="00CB4076" w:rsidRPr="00722814">
        <w:rPr>
          <w:rFonts w:ascii="Times New Roman" w:eastAsiaTheme="minorHAnsi" w:hAnsi="Times New Roman"/>
          <w:sz w:val="28"/>
          <w:szCs w:val="28"/>
          <w:highlight w:val="black"/>
        </w:rPr>
        <w:t>xxxxxxxxxxxxxxxxxx</w:t>
      </w:r>
      <w:r w:rsidRPr="00A36B98">
        <w:rPr>
          <w:rFonts w:ascii="Times New Roman" w:eastAsiaTheme="minorHAnsi" w:hAnsi="Times New Roman"/>
          <w:sz w:val="28"/>
          <w:szCs w:val="28"/>
        </w:rPr>
        <w:t xml:space="preserve">, Secretaria de Asuntos Legales, ambos de la Asociación de Desarrollo Comunal Colonia Nueva Apopa, San Salvador, donde manifiesta que planifican una actividad para el día domingo 20 de octubre del presente año, donde realizaran una asamblea general y tendrán una pequeña celebración para los niños de la Comunidad, por lo tanto solicitan al Honorable Concejo Municipal, ayuda económica por la cantidad de $100.00, para gastos relacionados para llevar a cabo dicha actividad. Este Concejo Municipal Plural por </w:t>
      </w:r>
      <w:r w:rsidRPr="00A36B98">
        <w:rPr>
          <w:rFonts w:ascii="Times New Roman" w:eastAsiaTheme="minorHAnsi" w:hAnsi="Times New Roman"/>
          <w:b/>
          <w:sz w:val="28"/>
          <w:szCs w:val="28"/>
        </w:rPr>
        <w:t xml:space="preserve">MAYORÍA </w:t>
      </w:r>
      <w:r w:rsidRPr="00A36B98">
        <w:rPr>
          <w:rFonts w:ascii="Times New Roman" w:eastAsiaTheme="minorHAnsi" w:hAnsi="Times New Roman"/>
          <w:sz w:val="28"/>
          <w:szCs w:val="28"/>
        </w:rPr>
        <w:t xml:space="preserve">de trece votos a favor y un voto en contra del Lic. Darwin David Maldonado García, Síndico Municipal, por manifestar literalmente lo siguiente: Salvo mi voto en el sentido siguiente: No contamos con liquides para cumplir con las obligaciones establecidas en el Art. 4, del C.M, así mismo existen prioridades con nuestros empleados que cumplir.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Autorizar a la Tesorera Municipal, Erogue la cantidad de: </w:t>
      </w:r>
      <w:r w:rsidRPr="00A36B98">
        <w:rPr>
          <w:rFonts w:ascii="Times New Roman" w:eastAsiaTheme="minorHAnsi" w:hAnsi="Times New Roman"/>
          <w:b/>
          <w:sz w:val="28"/>
          <w:szCs w:val="28"/>
        </w:rPr>
        <w:t xml:space="preserve">CIEN DÓLARES EXACTOS DE LOS ESTADOS UNIDOS DE NORTE AMÉRICA ($100.00) </w:t>
      </w:r>
      <w:r w:rsidRPr="00A36B98">
        <w:rPr>
          <w:rFonts w:ascii="Times New Roman" w:eastAsiaTheme="minorHAnsi" w:hAnsi="Times New Roman"/>
          <w:sz w:val="28"/>
          <w:szCs w:val="28"/>
          <w:lang w:val="es-SV"/>
        </w:rPr>
        <w:t xml:space="preserve">de la cuenta corriente número </w:t>
      </w:r>
      <w:r w:rsidRPr="00A36B98">
        <w:rPr>
          <w:rFonts w:ascii="Times New Roman" w:eastAsiaTheme="minorHAnsi" w:hAnsi="Times New Roman"/>
          <w:b/>
          <w:sz w:val="28"/>
          <w:szCs w:val="28"/>
          <w:lang w:val="es-SV"/>
        </w:rPr>
        <w:t xml:space="preserve">480005924 MUNICIPALIDAD DE APOPA, RECURSOS PROPIOS, Banco Hipotecario de El Salvador S.A. </w:t>
      </w:r>
      <w:r w:rsidRPr="00A36B98">
        <w:rPr>
          <w:rFonts w:ascii="Times New Roman" w:eastAsiaTheme="minorHAnsi" w:hAnsi="Times New Roman"/>
          <w:sz w:val="28"/>
          <w:szCs w:val="28"/>
        </w:rPr>
        <w:t>Y emita cheque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 nombre de: </w:t>
      </w:r>
      <w:r w:rsidR="00722814" w:rsidRPr="00722814">
        <w:rPr>
          <w:rFonts w:ascii="Times New Roman" w:eastAsiaTheme="minorHAnsi" w:hAnsi="Times New Roman"/>
          <w:b/>
          <w:sz w:val="28"/>
          <w:szCs w:val="28"/>
          <w:highlight w:val="black"/>
          <w:u w:val="single"/>
        </w:rPr>
        <w:t>xxxxxxxxxxxxxxxxxxxxxx</w:t>
      </w:r>
      <w:r w:rsidRPr="00A36B98">
        <w:rPr>
          <w:rFonts w:ascii="Times New Roman" w:eastAsiaTheme="minorHAnsi" w:hAnsi="Times New Roman"/>
          <w:b/>
          <w:sz w:val="28"/>
          <w:szCs w:val="28"/>
          <w:u w:val="single"/>
        </w:rPr>
        <w:t xml:space="preserve"> </w:t>
      </w:r>
      <w:r w:rsidRPr="00A36B98">
        <w:rPr>
          <w:rFonts w:ascii="Times New Roman" w:eastAsiaTheme="minorHAnsi" w:hAnsi="Times New Roman"/>
          <w:sz w:val="28"/>
          <w:szCs w:val="28"/>
        </w:rPr>
        <w:t xml:space="preserve">en concepto de ayuda </w:t>
      </w:r>
      <w:r w:rsidRPr="00A36B98">
        <w:rPr>
          <w:rFonts w:ascii="Times New Roman" w:eastAsiaTheme="minorHAnsi" w:hAnsi="Times New Roman"/>
          <w:sz w:val="28"/>
          <w:szCs w:val="28"/>
        </w:rPr>
        <w:lastRenderedPageBreak/>
        <w:t xml:space="preserve">económica para cubrir gastos relacionados para llevar a cabo actividad para los niños de la Comunidad Nueva Apopa. Con Documento Único de Identidad número </w:t>
      </w:r>
      <w:r w:rsidR="00722814" w:rsidRPr="00722814">
        <w:rPr>
          <w:rFonts w:ascii="Times New Roman" w:eastAsiaTheme="minorHAnsi" w:hAnsi="Times New Roman"/>
          <w:b/>
          <w:sz w:val="28"/>
          <w:szCs w:val="28"/>
          <w:highlight w:val="black"/>
        </w:rPr>
        <w:t>xxxxxxxxx</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y Número de Identificación Tributaria </w:t>
      </w:r>
      <w:r w:rsidR="00722814" w:rsidRPr="00722814">
        <w:rPr>
          <w:rFonts w:ascii="Times New Roman" w:eastAsiaTheme="minorHAnsi" w:hAnsi="Times New Roman"/>
          <w:b/>
          <w:sz w:val="28"/>
          <w:szCs w:val="28"/>
          <w:highlight w:val="black"/>
        </w:rPr>
        <w:t>xxxxxxxxxxxxxxxxx</w:t>
      </w:r>
      <w:r w:rsidRPr="00722814">
        <w:rPr>
          <w:rFonts w:ascii="Times New Roman" w:eastAsiaTheme="minorHAnsi" w:hAnsi="Times New Roman"/>
          <w:sz w:val="28"/>
          <w:szCs w:val="28"/>
          <w:highlight w:val="black"/>
          <w:lang w:val="es-SV"/>
        </w:rPr>
        <w:t>.</w:t>
      </w:r>
      <w:r w:rsidRPr="00A36B98">
        <w:rPr>
          <w:rFonts w:ascii="Times New Roman" w:eastAsiaTheme="minorHAnsi" w:hAnsi="Times New Roman"/>
          <w:sz w:val="28"/>
          <w:szCs w:val="28"/>
          <w:lang w:val="es-SV"/>
        </w:rPr>
        <w:t xml:space="preserve"> </w:t>
      </w:r>
      <w:r w:rsidRPr="00A36B98">
        <w:rPr>
          <w:rFonts w:ascii="Times New Roman" w:eastAsiaTheme="minorHAnsi" w:hAnsi="Times New Roman"/>
          <w:sz w:val="28"/>
          <w:szCs w:val="28"/>
        </w:rPr>
        <w:t>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fuere necesario</w:t>
      </w:r>
      <w:r w:rsidRPr="00A36B98">
        <w:rPr>
          <w:rFonts w:ascii="Times New Roman" w:hAnsi="Times New Roman"/>
          <w:b/>
          <w:sz w:val="28"/>
          <w:szCs w:val="28"/>
        </w:rPr>
        <w:t xml:space="preserve">.- </w:t>
      </w:r>
      <w:r w:rsidRPr="00A36B98">
        <w:rPr>
          <w:rFonts w:ascii="Times New Roman" w:hAnsi="Times New Roman"/>
          <w:b/>
          <w:bCs/>
          <w:sz w:val="28"/>
          <w:szCs w:val="28"/>
        </w:rPr>
        <w:t xml:space="preserve">CERTIFÍQUESE Y COMUNÍQUESE.- </w:t>
      </w:r>
      <w:r w:rsidRPr="00A36B98">
        <w:rPr>
          <w:rFonts w:ascii="Times New Roman" w:eastAsiaTheme="minorHAnsi" w:hAnsi="Times New Roman" w:cstheme="minorBidi"/>
          <w:b/>
          <w:sz w:val="28"/>
          <w:szCs w:val="28"/>
        </w:rPr>
        <w:t>Se incorpora durante el desarrollo de la sesión</w:t>
      </w:r>
      <w:r w:rsidRPr="00A36B98">
        <w:rPr>
          <w:rFonts w:ascii="Times New Roman" w:eastAsiaTheme="minorHAnsi" w:hAnsi="Times New Roman"/>
          <w:sz w:val="28"/>
          <w:szCs w:val="28"/>
          <w:lang w:val="es-SV"/>
        </w:rPr>
        <w:t xml:space="preserve"> el Licenciado </w:t>
      </w:r>
      <w:r w:rsidRPr="00A36B98">
        <w:rPr>
          <w:rFonts w:ascii="Times New Roman" w:eastAsiaTheme="minorHAnsi" w:hAnsi="Times New Roman"/>
          <w:sz w:val="28"/>
          <w:szCs w:val="28"/>
        </w:rPr>
        <w:t>Darwin David Maldonado García, Síndico Municipal.</w:t>
      </w:r>
      <w:r w:rsidRPr="00A36B98">
        <w:rPr>
          <w:rFonts w:ascii="Times New Roman" w:eastAsiaTheme="minorHAnsi" w:hAnsi="Times New Roman"/>
          <w:sz w:val="28"/>
          <w:szCs w:val="28"/>
          <w:lang w:val="es-SV"/>
        </w:rPr>
        <w:t xml:space="preserve"> </w:t>
      </w:r>
      <w:r w:rsidRPr="00A36B98">
        <w:rPr>
          <w:rFonts w:ascii="Times New Roman" w:eastAsiaTheme="minorHAnsi" w:hAnsi="Times New Roman"/>
          <w:b/>
          <w:sz w:val="28"/>
          <w:szCs w:val="28"/>
        </w:rPr>
        <w:t>HAGO CONSTAR:</w:t>
      </w:r>
      <w:r w:rsidRPr="00A36B98">
        <w:rPr>
          <w:rFonts w:ascii="Times New Roman" w:eastAsiaTheme="minorHAnsi" w:hAnsi="Times New Roman"/>
          <w:b/>
          <w:sz w:val="28"/>
          <w:szCs w:val="28"/>
          <w:lang w:val="es-SV"/>
        </w:rPr>
        <w:t xml:space="preserve"> I. </w:t>
      </w:r>
      <w:r w:rsidRPr="00A36B98">
        <w:rPr>
          <w:rFonts w:ascii="Times New Roman" w:hAnsi="Times New Roman"/>
          <w:sz w:val="28"/>
          <w:szCs w:val="28"/>
          <w:lang w:val="es-SV"/>
        </w:rPr>
        <w:t>Que en el punto número  catorce la cual consiste en puntos Varios, la Señora</w:t>
      </w:r>
      <w:r w:rsidRPr="00A36B98">
        <w:rPr>
          <w:rFonts w:ascii="Times New Roman" w:eastAsiaTheme="minorHAnsi" w:hAnsi="Times New Roman"/>
          <w:sz w:val="28"/>
          <w:szCs w:val="28"/>
          <w:lang w:val="es-SV"/>
        </w:rPr>
        <w:t xml:space="preserve"> Blanca Lidia Sigüenza de Mejía, Duodécima Regidora propietaria; solicito la participación de la Tec. Roxana Maribel Solis, Jefe de Catastro; referente al tema de las ventas, en la cual  manifestó que las ventas de telefonía que se instalan en el  Parque Central ya se retiraron,  asimismo manifiesto que se exonera de toda responsabilidad porque las ventas de telefonía se están instalando los fines de semana sin autorización,  alguna, además expreso  que la Lotificación San Andrés solicitan el no cobro del servicio de recolección y desechos sólidos, debido que no se realizado el proceso debido desde el inicio. Asimismo ostento que  la Coordinadora Tributaria mediante  memorándum  informo  a la Unidad de Catastro que  según memorándum remitido del Jefe de Recolección y Aseo  en el cual manifiesta que el servicio de recolección y aseo en dicha Lotificación se le brinda el servicio de recolección y aseo  a partir del año 2013.</w:t>
      </w:r>
      <w:r w:rsidRPr="00A36B98">
        <w:rPr>
          <w:rFonts w:ascii="Times New Roman" w:eastAsiaTheme="minorHAnsi" w:hAnsi="Times New Roman"/>
          <w:b/>
          <w:sz w:val="28"/>
          <w:szCs w:val="28"/>
          <w:lang w:val="es-SV"/>
        </w:rPr>
        <w:t>II.-</w:t>
      </w:r>
      <w:r w:rsidRPr="00A36B98">
        <w:rPr>
          <w:rFonts w:ascii="Times New Roman" w:eastAsiaTheme="minorHAnsi" w:hAnsi="Times New Roman"/>
          <w:sz w:val="28"/>
          <w:szCs w:val="28"/>
          <w:lang w:val="es-SV"/>
        </w:rPr>
        <w:t xml:space="preserve"> </w:t>
      </w:r>
      <w:r w:rsidRPr="00A36B98">
        <w:rPr>
          <w:rFonts w:ascii="Times New Roman" w:hAnsi="Times New Roman"/>
          <w:sz w:val="28"/>
          <w:szCs w:val="28"/>
          <w:lang w:val="es-SV"/>
        </w:rPr>
        <w:t xml:space="preserve">Que en el punto número  catorce la cual consiste en puntos Varios, la Licenciada </w:t>
      </w:r>
      <w:r w:rsidRPr="00A36B98">
        <w:rPr>
          <w:rFonts w:ascii="Times New Roman" w:eastAsiaTheme="minorHAnsi" w:hAnsi="Times New Roman"/>
          <w:sz w:val="28"/>
          <w:szCs w:val="28"/>
          <w:lang w:val="es-SV"/>
        </w:rPr>
        <w:t xml:space="preserve"> Adela María Cortez Coto, Quinta Regidora Propietaria, manifestó Literalmente: “Presente informe de examen especial a la Municipalidad de Apopa, departamento de San Salvador originado por denuncia nº 81-2017 referente a supuestas irregularidades en la suscripción de contrato </w:t>
      </w:r>
      <w:r w:rsidRPr="00A36B98">
        <w:rPr>
          <w:rFonts w:ascii="Times New Roman" w:eastAsiaTheme="minorHAnsi" w:hAnsi="Times New Roman"/>
          <w:sz w:val="28"/>
          <w:szCs w:val="28"/>
          <w:lang w:val="es-SV"/>
        </w:rPr>
        <w:lastRenderedPageBreak/>
        <w:t xml:space="preserve">con la empresa Manejo Integral de Desechos Sólidos Sociedad por acciones de Economía Mixta de Capital variable (MIDES, SEM de C.V) y todos los demás hechos relacionados en dicha denuncia, por el periodo del 01/08/2014 al 30/06/2018. Pido de seguimiento por mandato de ley el alcalde y Síndico Municipal y de forma administrativa el Auditor Interno y Apoderado Judicial”. </w:t>
      </w:r>
      <w:r w:rsidRPr="00A36B98">
        <w:rPr>
          <w:rFonts w:ascii="Times New Roman" w:eastAsiaTheme="minorHAnsi" w:hAnsi="Times New Roman"/>
          <w:b/>
          <w:sz w:val="28"/>
          <w:szCs w:val="28"/>
          <w:lang w:val="es-SV"/>
        </w:rPr>
        <w:t>III.</w:t>
      </w:r>
      <w:r w:rsidRPr="00A36B98">
        <w:rPr>
          <w:rFonts w:ascii="Times New Roman" w:eastAsiaTheme="minorHAnsi" w:hAnsi="Times New Roman"/>
          <w:sz w:val="28"/>
          <w:szCs w:val="28"/>
          <w:lang w:val="es-SV"/>
        </w:rPr>
        <w:t xml:space="preserve"> Asimismo en </w:t>
      </w:r>
      <w:r w:rsidRPr="00A36B98">
        <w:rPr>
          <w:rFonts w:ascii="Times New Roman" w:hAnsi="Times New Roman"/>
          <w:sz w:val="28"/>
          <w:szCs w:val="28"/>
          <w:lang w:val="es-SV"/>
        </w:rPr>
        <w:t>el punto número  catorce la cual consiste en puntos Varios,</w:t>
      </w:r>
      <w:r w:rsidRPr="00A36B98">
        <w:rPr>
          <w:rFonts w:ascii="Times New Roman" w:eastAsiaTheme="minorHAnsi" w:hAnsi="Times New Roman"/>
          <w:sz w:val="28"/>
          <w:szCs w:val="28"/>
          <w:lang w:val="es-SV"/>
        </w:rPr>
        <w:t xml:space="preserve"> el Cnel. José Santiago Zelaya Domínguez, Alcalde Municipal, hace de conocimiento al pleno que por segunda ocasión  ha manifestado las observaciones realizadas por la Corte de Cuentas el cual  ostenta  literalmente: “</w:t>
      </w:r>
      <w:r w:rsidRPr="00A36B98">
        <w:rPr>
          <w:rFonts w:ascii="Times New Roman" w:eastAsiaTheme="minorHAnsi" w:hAnsi="Times New Roman"/>
          <w:b/>
          <w:sz w:val="28"/>
          <w:szCs w:val="28"/>
        </w:rPr>
        <w:t xml:space="preserve">CASO: JUICIO DE CUENTAS MIDES.- </w:t>
      </w:r>
      <w:r w:rsidRPr="00A36B98">
        <w:rPr>
          <w:rFonts w:ascii="Times New Roman" w:eastAsiaTheme="minorHAnsi" w:hAnsi="Times New Roman"/>
          <w:sz w:val="28"/>
          <w:szCs w:val="28"/>
        </w:rPr>
        <w:t xml:space="preserve">Respecto a este caso la Cámara que se encuentra conociendo del presente Juicio de Cuentas, al momento de proceder a elaborar el correspondiente Pliego de Reparos, base legal del presente juicio de cuentas, no incluyó como responsables de los hallazgos elaborados por los señores auditores de la Corte de Cuentas de la República a los Miembros del Concejo Municipal, por lo tanto se debe entender que al no tener participación en dicho juicio se encuentran libres de cualquier responsabilidad, </w:t>
      </w:r>
      <w:r w:rsidRPr="00A36B98">
        <w:rPr>
          <w:rFonts w:ascii="Times New Roman" w:eastAsiaTheme="minorHAnsi" w:hAnsi="Times New Roman"/>
          <w:sz w:val="28"/>
          <w:szCs w:val="28"/>
          <w:u w:val="single"/>
        </w:rPr>
        <w:t>entendiéndose que la participación de los involucrados en el relacionado juicio de cuentas es de carácter personal y no institucional,</w:t>
      </w:r>
      <w:r w:rsidRPr="00A36B98">
        <w:rPr>
          <w:rFonts w:ascii="Times New Roman" w:eastAsiaTheme="minorHAnsi" w:hAnsi="Times New Roman"/>
          <w:sz w:val="28"/>
          <w:szCs w:val="28"/>
        </w:rPr>
        <w:t xml:space="preserve"> según lo disponen los artículos  66 y 67 de la Ley de la Corte de Cuentas de la República, y como prueba de ello es que las personas reparadas aunque se encuentren fungiendo aún dentro de la institución pública donde les fueron determinados los reparos, su representación ante la Cámara que conoce únicamente la pueden ejercitar de manera Personal o por medio de un Apoderado General Judicial particular, más no de ningún Abogado que preste sus servicios para esa institución nombrado con plaza permanente, ya que de hacerlo, podrían ser objeto de cuestionamiento por parte de la Corte de Cuentas de la República. Por otra parte aclarar que dicha información en cuanto al contenido del juicio </w:t>
      </w:r>
      <w:r w:rsidRPr="00A36B98">
        <w:rPr>
          <w:rFonts w:ascii="Times New Roman" w:eastAsiaTheme="minorHAnsi" w:hAnsi="Times New Roman"/>
          <w:sz w:val="28"/>
          <w:szCs w:val="28"/>
        </w:rPr>
        <w:lastRenderedPageBreak/>
        <w:t xml:space="preserve">únicamente le compete a las personas reparadas, por lo tanto desde el punto de vista institucional si las personas aún laboran para la institución donde fueron reparados dicha documentación no es vinculante con las actividades de carácter institucional, </w:t>
      </w:r>
      <w:r w:rsidRPr="00A36B98">
        <w:rPr>
          <w:rFonts w:ascii="Times New Roman" w:eastAsiaTheme="minorHAnsi" w:hAnsi="Times New Roman"/>
          <w:sz w:val="28"/>
          <w:szCs w:val="28"/>
          <w:u w:val="single"/>
        </w:rPr>
        <w:t>pues su relación en cuanto a ese tipo de información les fue entregada y conocida durante el desarrollo de la auditoria o sea dentro de la etapa administrativa</w:t>
      </w:r>
      <w:r w:rsidRPr="00A36B98">
        <w:rPr>
          <w:rFonts w:ascii="Times New Roman" w:eastAsiaTheme="minorHAnsi" w:hAnsi="Times New Roman"/>
          <w:sz w:val="28"/>
          <w:szCs w:val="28"/>
        </w:rPr>
        <w:t xml:space="preserve">,  fuera de esa etapa, el juicio de cuentas es de carácter personal para cada una de las personas reparadas, quienes no se encuentran obligadas a divulgar detalles sobre el desarrollo del juicio de cuentas, </w:t>
      </w:r>
      <w:r w:rsidRPr="00A36B98">
        <w:rPr>
          <w:rFonts w:ascii="Times New Roman" w:eastAsiaTheme="minorHAnsi" w:hAnsi="Times New Roman"/>
          <w:sz w:val="28"/>
          <w:szCs w:val="28"/>
          <w:u w:val="single"/>
        </w:rPr>
        <w:t>pues al final, cuando la Cámara que conoce del juicio emita la correspondiente sentencia, esta será notificada única y exclusivamente a las personas que figuran como responsables dentro del Pliego de Reparos, mas nunca a la institución donde prestaron sus servicios laborales o por cargos de  elección popular</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IV.</w:t>
      </w:r>
      <w:r w:rsidRPr="00A36B98">
        <w:rPr>
          <w:rFonts w:ascii="Times New Roman" w:eastAsiaTheme="minorHAnsi" w:hAnsi="Times New Roman"/>
          <w:sz w:val="28"/>
          <w:szCs w:val="28"/>
        </w:rPr>
        <w:t xml:space="preserve"> Posteriormente </w:t>
      </w:r>
      <w:r w:rsidRPr="00A36B98">
        <w:rPr>
          <w:rFonts w:ascii="Times New Roman" w:hAnsi="Times New Roman"/>
          <w:sz w:val="28"/>
          <w:szCs w:val="28"/>
          <w:lang w:val="es-SV"/>
        </w:rPr>
        <w:t xml:space="preserve"> en el punto número  catorce la cual consiste en puntos Varios, el Señor </w:t>
      </w:r>
      <w:r w:rsidRPr="00A36B98">
        <w:rPr>
          <w:rFonts w:ascii="Times New Roman" w:eastAsiaTheme="minorHAnsi" w:hAnsi="Times New Roman"/>
          <w:sz w:val="28"/>
          <w:szCs w:val="28"/>
          <w:lang w:val="es-SV"/>
        </w:rPr>
        <w:t>Bayron Eraldo Baltazar Martínez Barahona, Undécimo Regidor Propietario, manifiesto literalmente: “Hago constar que todas las Orquestas y Discomóviles que oferten para las próximas Fiestas Patronales se cotejen con la petición de CAESS en cuanto al cobro de la facturación de energía de año 2018, ya que no han pagado todas las Orquestas y Discomóviles y la factura la están trasladando a la comuna, de estar pendiente de pago no se autorice a UACI recibir la cotización”.</w:t>
      </w:r>
      <w:r w:rsidR="00907BB1">
        <w:rPr>
          <w:rFonts w:ascii="Times New Roman" w:eastAsiaTheme="minorHAnsi" w:hAnsi="Times New Roman"/>
          <w:sz w:val="28"/>
          <w:szCs w:val="28"/>
          <w:lang w:val="es-SV"/>
        </w:rPr>
        <w:t xml:space="preserve"> </w:t>
      </w:r>
      <w:r w:rsidRPr="00A36B98">
        <w:rPr>
          <w:rFonts w:ascii="Times New Roman" w:eastAsiaTheme="minorHAnsi" w:hAnsi="Times New Roman"/>
          <w:sz w:val="28"/>
          <w:szCs w:val="28"/>
        </w:rPr>
        <w:t xml:space="preserve">Y no habiendo más que hacer constar se cierra la sesión a las dieciséis horas con treinta minutos del día jueves diez de octubre de dos mil diecinueve. Y para constancia firmamos. </w:t>
      </w:r>
    </w:p>
    <w:p w:rsidR="00A36B98" w:rsidRPr="00A36B98" w:rsidRDefault="00A36B98" w:rsidP="00A36B98">
      <w:pPr>
        <w:tabs>
          <w:tab w:val="left" w:pos="4032"/>
        </w:tabs>
        <w:spacing w:after="0"/>
        <w:jc w:val="both"/>
        <w:rPr>
          <w:rFonts w:ascii="Times New Roman" w:hAnsi="Times New Roman"/>
          <w:b/>
        </w:rPr>
      </w:pPr>
      <w:r w:rsidRPr="00A36B98">
        <w:rPr>
          <w:rFonts w:ascii="Times New Roman" w:hAnsi="Times New Roman"/>
          <w:b/>
        </w:rPr>
        <w:tab/>
      </w:r>
    </w:p>
    <w:p w:rsidR="00A36B98" w:rsidRPr="00A36B98" w:rsidRDefault="00A36B98" w:rsidP="00A36B98">
      <w:pPr>
        <w:tabs>
          <w:tab w:val="left" w:pos="864"/>
        </w:tabs>
        <w:spacing w:after="0"/>
        <w:rPr>
          <w:rFonts w:ascii="Times New Roman" w:hAnsi="Times New Roman"/>
          <w:b/>
        </w:rPr>
      </w:pPr>
    </w:p>
    <w:p w:rsidR="00A36B98" w:rsidRPr="00A36B98" w:rsidRDefault="00A36B98" w:rsidP="00A36B98">
      <w:pPr>
        <w:tabs>
          <w:tab w:val="left" w:pos="864"/>
        </w:tabs>
        <w:spacing w:after="0"/>
        <w:rPr>
          <w:rFonts w:ascii="Times New Roman" w:hAnsi="Times New Roman"/>
          <w:b/>
        </w:rPr>
      </w:pPr>
    </w:p>
    <w:p w:rsidR="00A36B98" w:rsidRPr="00A36B98" w:rsidRDefault="00A36B98" w:rsidP="00A36B98">
      <w:pPr>
        <w:tabs>
          <w:tab w:val="left" w:pos="864"/>
        </w:tabs>
        <w:spacing w:after="0" w:line="240" w:lineRule="auto"/>
        <w:rPr>
          <w:rFonts w:ascii="Times New Roman" w:hAnsi="Times New Roman"/>
          <w:b/>
        </w:rPr>
      </w:pPr>
      <w:r w:rsidRPr="00A36B98">
        <w:rPr>
          <w:rFonts w:ascii="Times New Roman" w:hAnsi="Times New Roman"/>
          <w:b/>
        </w:rPr>
        <w:t>Cnel. José Santiago Zelaya Domínguez</w:t>
      </w:r>
    </w:p>
    <w:p w:rsidR="00A36B98" w:rsidRPr="00A36B98" w:rsidRDefault="00A36B98" w:rsidP="00A36B98">
      <w:pPr>
        <w:tabs>
          <w:tab w:val="left" w:pos="864"/>
        </w:tabs>
        <w:spacing w:after="0" w:line="240" w:lineRule="auto"/>
        <w:ind w:firstLine="1"/>
        <w:rPr>
          <w:rFonts w:ascii="Times New Roman" w:hAnsi="Times New Roman"/>
          <w:b/>
        </w:rPr>
      </w:pPr>
      <w:r w:rsidRPr="00A36B98">
        <w:rPr>
          <w:rFonts w:ascii="Times New Roman" w:hAnsi="Times New Roman"/>
          <w:b/>
        </w:rPr>
        <w:t xml:space="preserve">          Alcalde Municipal.                                               Licdo. Darwin David Maldonado García</w:t>
      </w:r>
    </w:p>
    <w:p w:rsidR="00A36B98" w:rsidRPr="00A36B98" w:rsidRDefault="00A36B98" w:rsidP="00A36B98">
      <w:pPr>
        <w:tabs>
          <w:tab w:val="left" w:pos="5131"/>
        </w:tabs>
        <w:spacing w:after="0" w:line="240" w:lineRule="auto"/>
        <w:jc w:val="both"/>
        <w:rPr>
          <w:rFonts w:ascii="Times New Roman" w:hAnsi="Times New Roman"/>
          <w:b/>
        </w:rPr>
      </w:pPr>
      <w:r w:rsidRPr="00A36B98">
        <w:rPr>
          <w:rFonts w:ascii="Times New Roman" w:hAnsi="Times New Roman"/>
          <w:b/>
        </w:rPr>
        <w:t xml:space="preserve"> </w:t>
      </w:r>
      <w:r w:rsidRPr="00A36B98">
        <w:rPr>
          <w:rFonts w:ascii="Times New Roman" w:hAnsi="Times New Roman"/>
          <w:b/>
        </w:rPr>
        <w:tab/>
        <w:t xml:space="preserve">         Síndico Municipal</w:t>
      </w: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Default="00A36B98" w:rsidP="00A36B98">
      <w:pPr>
        <w:tabs>
          <w:tab w:val="left" w:pos="7560"/>
        </w:tabs>
        <w:spacing w:after="0" w:line="240" w:lineRule="auto"/>
        <w:jc w:val="both"/>
        <w:rPr>
          <w:rFonts w:ascii="Times New Roman" w:hAnsi="Times New Roman"/>
          <w:b/>
        </w:rPr>
      </w:pPr>
    </w:p>
    <w:p w:rsidR="00907BB1" w:rsidRDefault="00907BB1" w:rsidP="00A36B98">
      <w:pPr>
        <w:tabs>
          <w:tab w:val="left" w:pos="7560"/>
        </w:tabs>
        <w:spacing w:after="0" w:line="240" w:lineRule="auto"/>
        <w:jc w:val="both"/>
        <w:rPr>
          <w:rFonts w:ascii="Times New Roman" w:hAnsi="Times New Roman"/>
          <w:b/>
        </w:rPr>
      </w:pPr>
    </w:p>
    <w:p w:rsidR="00907BB1" w:rsidRPr="00A36B98" w:rsidRDefault="00907BB1"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Sra. María del Carmen García                                             Sr. Oscar Armando Rivas                                    </w:t>
      </w: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Primera Regidora Propietaria.                                     </w:t>
      </w:r>
      <w:r w:rsidR="00907BB1">
        <w:rPr>
          <w:rFonts w:ascii="Times New Roman" w:hAnsi="Times New Roman"/>
          <w:b/>
        </w:rPr>
        <w:t xml:space="preserve">    </w:t>
      </w:r>
      <w:r w:rsidRPr="00A36B98">
        <w:rPr>
          <w:rFonts w:ascii="Times New Roman" w:hAnsi="Times New Roman"/>
          <w:b/>
        </w:rPr>
        <w:t xml:space="preserve">Segundo Regidor Propietario.           </w:t>
      </w: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864"/>
        </w:tabs>
        <w:spacing w:after="0" w:line="240" w:lineRule="auto"/>
        <w:ind w:firstLine="1"/>
        <w:rPr>
          <w:rFonts w:ascii="Times New Roman" w:hAnsi="Times New Roman"/>
          <w:b/>
        </w:rPr>
      </w:pPr>
      <w:r w:rsidRPr="00A36B98">
        <w:rPr>
          <w:rFonts w:ascii="Times New Roman" w:hAnsi="Times New Roman"/>
          <w:b/>
        </w:rPr>
        <w:t xml:space="preserve">Cnel. Ángel Román Sermeño Nieto                                    Sr. Calixto Henríquez Rodríguez,                                      </w:t>
      </w:r>
    </w:p>
    <w:p w:rsidR="00A36B98" w:rsidRPr="00A36B98" w:rsidRDefault="00A36B98" w:rsidP="00A36B98">
      <w:pPr>
        <w:tabs>
          <w:tab w:val="center" w:pos="4532"/>
        </w:tabs>
        <w:spacing w:after="0" w:line="240" w:lineRule="auto"/>
        <w:ind w:firstLine="1"/>
        <w:rPr>
          <w:rFonts w:ascii="Times New Roman" w:hAnsi="Times New Roman"/>
          <w:b/>
        </w:rPr>
      </w:pPr>
      <w:r w:rsidRPr="00A36B98">
        <w:rPr>
          <w:rFonts w:ascii="Times New Roman" w:hAnsi="Times New Roman"/>
          <w:b/>
        </w:rPr>
        <w:t>Tercer Regidor Propietario.</w:t>
      </w:r>
      <w:r w:rsidRPr="00A36B98">
        <w:rPr>
          <w:rFonts w:ascii="Times New Roman" w:hAnsi="Times New Roman"/>
          <w:b/>
        </w:rPr>
        <w:tab/>
        <w:t xml:space="preserve">                                                      Cuarto Regidor Propietario.</w:t>
      </w:r>
    </w:p>
    <w:p w:rsidR="00A36B98" w:rsidRPr="00A36B98" w:rsidRDefault="00A36B98" w:rsidP="00A36B98">
      <w:pPr>
        <w:tabs>
          <w:tab w:val="left" w:pos="5110"/>
        </w:tabs>
        <w:spacing w:after="0" w:line="240" w:lineRule="auto"/>
        <w:ind w:firstLine="1"/>
        <w:rPr>
          <w:rFonts w:ascii="Times New Roman" w:hAnsi="Times New Roman"/>
          <w:b/>
        </w:rPr>
      </w:pPr>
      <w:r w:rsidRPr="00A36B98">
        <w:rPr>
          <w:rFonts w:ascii="Times New Roman" w:hAnsi="Times New Roman"/>
          <w:b/>
        </w:rPr>
        <w:tab/>
      </w:r>
    </w:p>
    <w:p w:rsidR="00A36B98" w:rsidRPr="00A36B98" w:rsidRDefault="00A36B98" w:rsidP="00A36B98">
      <w:pPr>
        <w:tabs>
          <w:tab w:val="left" w:pos="7560"/>
        </w:tabs>
        <w:spacing w:after="0" w:line="240" w:lineRule="auto"/>
        <w:jc w:val="both"/>
        <w:rPr>
          <w:rFonts w:ascii="Times New Roman" w:hAnsi="Times New Roman"/>
          <w:b/>
          <w:highlight w:val="yellow"/>
        </w:rPr>
      </w:pPr>
      <w:r w:rsidRPr="00A36B98">
        <w:rPr>
          <w:rFonts w:ascii="Times New Roman" w:hAnsi="Times New Roman"/>
          <w:b/>
          <w:highlight w:val="yellow"/>
        </w:rPr>
        <w:t xml:space="preserve">                           </w:t>
      </w:r>
    </w:p>
    <w:p w:rsidR="00A36B98" w:rsidRPr="00A36B98" w:rsidRDefault="00A36B98" w:rsidP="00A36B98">
      <w:pPr>
        <w:tabs>
          <w:tab w:val="left" w:pos="7560"/>
        </w:tabs>
        <w:spacing w:after="0" w:line="240" w:lineRule="auto"/>
        <w:jc w:val="both"/>
        <w:rPr>
          <w:rFonts w:ascii="Times New Roman" w:hAnsi="Times New Roman"/>
          <w:b/>
          <w:highlight w:val="yellow"/>
        </w:rPr>
      </w:pPr>
      <w:r w:rsidRPr="00A36B98">
        <w:rPr>
          <w:rFonts w:ascii="Times New Roman" w:hAnsi="Times New Roman"/>
          <w:b/>
          <w:highlight w:val="yellow"/>
        </w:rPr>
        <w:t xml:space="preserve">                       </w:t>
      </w: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Lcda. Adela María Cortez Coto                                                   Licda. Silvia Ismenia Ruiz,                                                 </w:t>
      </w:r>
    </w:p>
    <w:p w:rsidR="00A36B98" w:rsidRPr="00A36B98" w:rsidRDefault="00A36B98" w:rsidP="00A36B98">
      <w:pPr>
        <w:tabs>
          <w:tab w:val="center" w:pos="4712"/>
        </w:tabs>
        <w:spacing w:after="0" w:line="240" w:lineRule="auto"/>
        <w:rPr>
          <w:rFonts w:ascii="Times New Roman" w:hAnsi="Times New Roman"/>
          <w:b/>
        </w:rPr>
      </w:pPr>
      <w:r w:rsidRPr="00A36B98">
        <w:rPr>
          <w:rFonts w:ascii="Times New Roman" w:hAnsi="Times New Roman"/>
          <w:b/>
        </w:rPr>
        <w:t xml:space="preserve"> Quinta Regidora Propietaria.                                                     Sexta Regidora Propietaria                    </w:t>
      </w:r>
    </w:p>
    <w:p w:rsidR="00A36B98" w:rsidRPr="00A36B98" w:rsidRDefault="00A36B98" w:rsidP="00A36B98">
      <w:pPr>
        <w:tabs>
          <w:tab w:val="left" w:pos="5845"/>
        </w:tabs>
        <w:spacing w:after="0" w:line="240" w:lineRule="auto"/>
        <w:ind w:left="360"/>
        <w:rPr>
          <w:rFonts w:ascii="Times New Roman" w:hAnsi="Times New Roman"/>
          <w:b/>
        </w:rPr>
      </w:pPr>
      <w:r w:rsidRPr="00A36B98">
        <w:rPr>
          <w:rFonts w:ascii="Times New Roman" w:hAnsi="Times New Roman"/>
          <w:b/>
        </w:rPr>
        <w:tab/>
      </w: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Sr. José David Recinos Tobar,                                          Sr. Oscar Adalberto Recinos Martínez,</w:t>
      </w:r>
    </w:p>
    <w:p w:rsidR="00A36B98" w:rsidRPr="00A36B98" w:rsidRDefault="00A36B98" w:rsidP="00A36B98">
      <w:pPr>
        <w:spacing w:after="0" w:line="240" w:lineRule="auto"/>
        <w:jc w:val="both"/>
        <w:rPr>
          <w:rFonts w:ascii="Times New Roman" w:hAnsi="Times New Roman"/>
          <w:b/>
        </w:rPr>
      </w:pPr>
      <w:r w:rsidRPr="00A36B98">
        <w:rPr>
          <w:rFonts w:ascii="Times New Roman" w:hAnsi="Times New Roman"/>
          <w:b/>
        </w:rPr>
        <w:t xml:space="preserve">  Séptimo Regidor Propietario.                                                  Octavo Regidor Propietario.         </w:t>
      </w: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5352"/>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spacing w:after="0" w:line="240" w:lineRule="auto"/>
        <w:rPr>
          <w:rFonts w:ascii="Times New Roman" w:hAnsi="Times New Roman"/>
          <w:b/>
        </w:rPr>
      </w:pPr>
      <w:r w:rsidRPr="00A36B98">
        <w:rPr>
          <w:rFonts w:ascii="Times New Roman" w:hAnsi="Times New Roman"/>
          <w:b/>
        </w:rPr>
        <w:t>Sr. Ricardo Rubén Barrera Peña,                                     Sra. Rubenia Delfina Mira Hernández,                                                                                                         Noveno Regidor Propietario.                                                      Decima Regidora Propietaria.</w:t>
      </w:r>
    </w:p>
    <w:p w:rsidR="00A36B98" w:rsidRPr="00A36B98" w:rsidRDefault="00A36B98" w:rsidP="00A36B98">
      <w:pPr>
        <w:tabs>
          <w:tab w:val="left" w:pos="6181"/>
        </w:tabs>
        <w:spacing w:after="0" w:line="240" w:lineRule="auto"/>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6181"/>
        </w:tabs>
        <w:spacing w:after="0" w:line="240" w:lineRule="auto"/>
        <w:rPr>
          <w:rFonts w:ascii="Times New Roman" w:hAnsi="Times New Roman"/>
          <w:b/>
        </w:rPr>
      </w:pPr>
    </w:p>
    <w:p w:rsidR="00A36B98" w:rsidRPr="00A36B98" w:rsidRDefault="00A36B98" w:rsidP="00A36B98">
      <w:pPr>
        <w:tabs>
          <w:tab w:val="left" w:pos="6181"/>
        </w:tabs>
        <w:spacing w:after="0" w:line="240" w:lineRule="auto"/>
        <w:rPr>
          <w:rFonts w:ascii="Times New Roman" w:hAnsi="Times New Roman"/>
          <w:b/>
        </w:rPr>
      </w:pPr>
      <w:r w:rsidRPr="00A36B98">
        <w:rPr>
          <w:rFonts w:ascii="Times New Roman" w:hAnsi="Times New Roman"/>
          <w:b/>
        </w:rPr>
        <w:tab/>
      </w: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Sr. Bayron Eraldo Baltazar Martínez Barahona                 Sra. Blanca Lidia Sigüenza de Mejía,    </w:t>
      </w:r>
    </w:p>
    <w:p w:rsidR="00A36B98" w:rsidRPr="00A36B98" w:rsidRDefault="00A36B98" w:rsidP="00A36B98">
      <w:pPr>
        <w:tabs>
          <w:tab w:val="left" w:pos="5373"/>
        </w:tabs>
        <w:spacing w:after="0" w:line="240" w:lineRule="auto"/>
        <w:rPr>
          <w:rFonts w:ascii="Times New Roman" w:hAnsi="Times New Roman"/>
          <w:b/>
        </w:rPr>
      </w:pPr>
      <w:r w:rsidRPr="00A36B98">
        <w:rPr>
          <w:rFonts w:ascii="Times New Roman" w:hAnsi="Times New Roman"/>
          <w:b/>
        </w:rPr>
        <w:t xml:space="preserve">        Undécimo Regidor Propietario.</w:t>
      </w:r>
      <w:r w:rsidRPr="00A36B98">
        <w:rPr>
          <w:rFonts w:ascii="Times New Roman" w:hAnsi="Times New Roman"/>
          <w:b/>
        </w:rPr>
        <w:tab/>
        <w:t xml:space="preserve">       Duodécima  Regidora Propietaria.</w:t>
      </w: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7560"/>
        </w:tabs>
        <w:spacing w:after="0" w:line="240" w:lineRule="auto"/>
        <w:rPr>
          <w:rFonts w:ascii="Times New Roman" w:hAnsi="Times New Roman"/>
          <w:b/>
        </w:rPr>
      </w:pPr>
    </w:p>
    <w:p w:rsidR="00A36B98" w:rsidRPr="00A36B98" w:rsidRDefault="00A36B98" w:rsidP="00A36B98">
      <w:pPr>
        <w:tabs>
          <w:tab w:val="left" w:pos="5240"/>
        </w:tabs>
        <w:spacing w:after="0" w:line="240" w:lineRule="auto"/>
        <w:jc w:val="both"/>
        <w:rPr>
          <w:rFonts w:ascii="Times New Roman" w:hAnsi="Times New Roman"/>
          <w:b/>
        </w:rPr>
      </w:pPr>
      <w:r w:rsidRPr="00A36B98">
        <w:rPr>
          <w:rFonts w:ascii="Times New Roman" w:hAnsi="Times New Roman"/>
          <w:b/>
        </w:rPr>
        <w:tab/>
      </w:r>
    </w:p>
    <w:p w:rsidR="00A36B98" w:rsidRPr="00A36B98" w:rsidRDefault="00A36B98" w:rsidP="00A36B98">
      <w:pPr>
        <w:tabs>
          <w:tab w:val="left" w:pos="5240"/>
        </w:tabs>
        <w:spacing w:after="0" w:line="240" w:lineRule="auto"/>
        <w:jc w:val="both"/>
        <w:rPr>
          <w:rFonts w:ascii="Times New Roman" w:hAnsi="Times New Roman"/>
          <w:b/>
        </w:rPr>
      </w:pPr>
      <w:r w:rsidRPr="00A36B98">
        <w:rPr>
          <w:rFonts w:ascii="Times New Roman" w:hAnsi="Times New Roman"/>
          <w:b/>
        </w:rPr>
        <w:t xml:space="preserve">Dr. Francisco Manuel Aquino Reyes,    </w:t>
      </w:r>
      <w:r w:rsidRPr="00A36B98">
        <w:rPr>
          <w:rFonts w:ascii="Times New Roman" w:hAnsi="Times New Roman"/>
          <w:b/>
        </w:rPr>
        <w:tab/>
        <w:t xml:space="preserve">         Sr. Joel Albertico López,</w:t>
      </w:r>
    </w:p>
    <w:p w:rsidR="00A36B98" w:rsidRPr="00A36B98" w:rsidRDefault="00A36B98" w:rsidP="00A36B98">
      <w:pPr>
        <w:tabs>
          <w:tab w:val="left" w:pos="5240"/>
        </w:tabs>
        <w:spacing w:after="0" w:line="240" w:lineRule="auto"/>
        <w:jc w:val="both"/>
        <w:rPr>
          <w:rFonts w:ascii="Times New Roman" w:hAnsi="Times New Roman"/>
          <w:b/>
        </w:rPr>
      </w:pPr>
      <w:r w:rsidRPr="00A36B98">
        <w:rPr>
          <w:rFonts w:ascii="Times New Roman" w:hAnsi="Times New Roman"/>
          <w:b/>
        </w:rPr>
        <w:t xml:space="preserve">        Primer Regidor Suplente</w:t>
      </w:r>
      <w:r w:rsidRPr="00A36B98">
        <w:rPr>
          <w:rFonts w:ascii="Times New Roman" w:hAnsi="Times New Roman"/>
          <w:b/>
        </w:rPr>
        <w:tab/>
        <w:t xml:space="preserve">          Segundo Regidor Suplente.</w:t>
      </w:r>
    </w:p>
    <w:p w:rsidR="00A36B98" w:rsidRPr="00A36B98" w:rsidRDefault="00A36B98" w:rsidP="00A36B98">
      <w:pPr>
        <w:tabs>
          <w:tab w:val="left" w:pos="5240"/>
        </w:tabs>
        <w:spacing w:after="0" w:line="240" w:lineRule="auto"/>
        <w:jc w:val="both"/>
        <w:rPr>
          <w:rFonts w:ascii="Times New Roman" w:hAnsi="Times New Roman"/>
          <w:b/>
        </w:rPr>
      </w:pPr>
    </w:p>
    <w:p w:rsidR="00A36B98" w:rsidRPr="00A36B98" w:rsidRDefault="00A36B98" w:rsidP="00A36B98">
      <w:pPr>
        <w:tabs>
          <w:tab w:val="left" w:pos="5240"/>
        </w:tabs>
        <w:spacing w:after="0" w:line="240" w:lineRule="auto"/>
        <w:jc w:val="both"/>
        <w:rPr>
          <w:rFonts w:ascii="Times New Roman" w:hAnsi="Times New Roman"/>
          <w:b/>
        </w:rPr>
      </w:pPr>
    </w:p>
    <w:p w:rsidR="00A36B98" w:rsidRPr="00A36B98" w:rsidRDefault="00A36B98" w:rsidP="00A36B98">
      <w:pPr>
        <w:tabs>
          <w:tab w:val="left" w:pos="524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Sr. José Asencio Aguilar Granados                                        Sr. Mario Alberto Tobar Meléndez,</w:t>
      </w:r>
    </w:p>
    <w:p w:rsidR="00A36B98" w:rsidRPr="00A36B98" w:rsidRDefault="00A36B98" w:rsidP="00A36B98">
      <w:pPr>
        <w:tabs>
          <w:tab w:val="left" w:pos="5155"/>
        </w:tabs>
        <w:spacing w:after="0" w:line="240" w:lineRule="auto"/>
        <w:rPr>
          <w:rFonts w:ascii="Times New Roman" w:hAnsi="Times New Roman"/>
          <w:b/>
        </w:rPr>
      </w:pPr>
      <w:r w:rsidRPr="00A36B98">
        <w:rPr>
          <w:rFonts w:ascii="Times New Roman" w:hAnsi="Times New Roman"/>
          <w:b/>
        </w:rPr>
        <w:t>Tercer Regidor Suplente.</w:t>
      </w:r>
      <w:r w:rsidRPr="00A36B98">
        <w:rPr>
          <w:rFonts w:ascii="Times New Roman" w:hAnsi="Times New Roman"/>
          <w:b/>
        </w:rPr>
        <w:tab/>
        <w:t xml:space="preserve">         Cuarto Regidor Suplente.</w:t>
      </w:r>
    </w:p>
    <w:p w:rsidR="00A36B98" w:rsidRPr="00A36B98" w:rsidRDefault="00A36B98" w:rsidP="00A36B98">
      <w:pPr>
        <w:tabs>
          <w:tab w:val="left" w:pos="5505"/>
        </w:tabs>
        <w:spacing w:after="0" w:line="240" w:lineRule="auto"/>
        <w:jc w:val="center"/>
        <w:rPr>
          <w:rFonts w:ascii="Times New Roman" w:hAnsi="Times New Roman"/>
          <w:b/>
        </w:rPr>
      </w:pPr>
    </w:p>
    <w:p w:rsidR="00A36B98" w:rsidRPr="00A36B98" w:rsidRDefault="00A36B98" w:rsidP="00A36B98">
      <w:pPr>
        <w:tabs>
          <w:tab w:val="left" w:pos="5101"/>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rPr>
          <w:rFonts w:ascii="Times New Roman" w:hAnsi="Times New Roman"/>
          <w:b/>
        </w:rPr>
      </w:pPr>
    </w:p>
    <w:p w:rsidR="00A36B98" w:rsidRPr="00A36B98" w:rsidRDefault="00A36B98" w:rsidP="00A36B98">
      <w:pPr>
        <w:tabs>
          <w:tab w:val="left" w:pos="7560"/>
        </w:tabs>
        <w:spacing w:after="0" w:line="240" w:lineRule="auto"/>
        <w:rPr>
          <w:rFonts w:ascii="Times New Roman" w:hAnsi="Times New Roman"/>
          <w:b/>
        </w:rPr>
      </w:pPr>
    </w:p>
    <w:p w:rsidR="00A36B98" w:rsidRPr="00A36B98" w:rsidRDefault="00A36B98" w:rsidP="00A36B98">
      <w:pPr>
        <w:tabs>
          <w:tab w:val="left" w:pos="7560"/>
        </w:tabs>
        <w:spacing w:after="0"/>
        <w:jc w:val="center"/>
        <w:rPr>
          <w:rFonts w:ascii="Times New Roman" w:hAnsi="Times New Roman"/>
          <w:b/>
        </w:rPr>
      </w:pPr>
    </w:p>
    <w:p w:rsidR="00A36B98" w:rsidRPr="00A36B98" w:rsidRDefault="00A36B98" w:rsidP="00A36B98">
      <w:pPr>
        <w:tabs>
          <w:tab w:val="left" w:pos="7560"/>
        </w:tabs>
        <w:spacing w:after="0"/>
        <w:jc w:val="center"/>
        <w:rPr>
          <w:rFonts w:ascii="Times New Roman" w:hAnsi="Times New Roman"/>
          <w:b/>
        </w:rPr>
      </w:pPr>
      <w:r w:rsidRPr="00A36B98">
        <w:rPr>
          <w:rFonts w:ascii="Times New Roman" w:hAnsi="Times New Roman"/>
          <w:b/>
        </w:rPr>
        <w:t>Licda. Tania Krissia Portillo Romero</w:t>
      </w:r>
    </w:p>
    <w:p w:rsidR="00A36B98" w:rsidRDefault="00A36B98" w:rsidP="00A36B98">
      <w:pPr>
        <w:tabs>
          <w:tab w:val="left" w:pos="7560"/>
        </w:tabs>
        <w:spacing w:after="0"/>
        <w:jc w:val="center"/>
        <w:rPr>
          <w:rFonts w:ascii="Times New Roman" w:hAnsi="Times New Roman"/>
          <w:b/>
        </w:rPr>
      </w:pPr>
      <w:r w:rsidRPr="00A36B98">
        <w:rPr>
          <w:rFonts w:ascii="Times New Roman" w:hAnsi="Times New Roman"/>
          <w:b/>
        </w:rPr>
        <w:t>Secretaria Municipal.</w:t>
      </w:r>
    </w:p>
    <w:p w:rsidR="00A36B98" w:rsidRDefault="00A36B98" w:rsidP="00A36B98">
      <w:pPr>
        <w:tabs>
          <w:tab w:val="left" w:pos="7560"/>
        </w:tabs>
        <w:spacing w:after="0"/>
        <w:jc w:val="center"/>
        <w:rPr>
          <w:rFonts w:ascii="Times New Roman" w:hAnsi="Times New Roman"/>
          <w:b/>
        </w:rPr>
      </w:pPr>
    </w:p>
    <w:p w:rsidR="00A36B98" w:rsidRDefault="00A36B98" w:rsidP="00A36B98">
      <w:pPr>
        <w:tabs>
          <w:tab w:val="left" w:pos="7560"/>
        </w:tabs>
        <w:spacing w:after="0"/>
        <w:jc w:val="center"/>
        <w:rPr>
          <w:rFonts w:ascii="Times New Roman" w:hAnsi="Times New Roman"/>
          <w:b/>
        </w:rPr>
      </w:pPr>
    </w:p>
    <w:p w:rsidR="00A36B98" w:rsidRDefault="00A36B98" w:rsidP="00A36B98">
      <w:pPr>
        <w:spacing w:after="0"/>
        <w:jc w:val="both"/>
        <w:rPr>
          <w:rFonts w:ascii="Times New Roman" w:eastAsiaTheme="minorHAnsi" w:hAnsi="Times New Roman"/>
          <w:sz w:val="28"/>
          <w:szCs w:val="28"/>
        </w:rPr>
      </w:pPr>
      <w:r w:rsidRPr="00A36B98">
        <w:rPr>
          <w:rFonts w:ascii="Times New Roman" w:eastAsiaTheme="minorHAnsi" w:hAnsi="Times New Roman"/>
          <w:b/>
          <w:sz w:val="28"/>
          <w:szCs w:val="28"/>
          <w:lang w:val="es-SV"/>
        </w:rPr>
        <w:lastRenderedPageBreak/>
        <w:t xml:space="preserve">ACTA NÚMERO CUARENTA Y SEIS </w:t>
      </w:r>
      <w:r w:rsidRPr="00A36B98">
        <w:rPr>
          <w:rFonts w:ascii="Times New Roman" w:eastAsiaTheme="minorHAnsi" w:hAnsi="Times New Roman"/>
          <w:sz w:val="28"/>
          <w:szCs w:val="28"/>
          <w:lang w:val="es-SV"/>
        </w:rPr>
        <w:t xml:space="preserve">de la Sesión Extraordinaria celebrada en la Sala de Sesiones de la Alcaldía Municipal de esta Ciudad, de las nueve horas en adelante del día lunes catorce de octubre de dos mil diecinueve, convocada y presidida por el señor Alcalde Municipal de Apopa, Coronel José Santiago Zelaya Domínguez; están presentes los señores: Coronel José Santiago Zelaya Domínguez, Alcalde Municipal; Licenciado </w:t>
      </w:r>
      <w:r w:rsidRPr="00A36B98">
        <w:rPr>
          <w:rFonts w:ascii="Times New Roman" w:eastAsiaTheme="minorHAnsi" w:hAnsi="Times New Roman"/>
          <w:sz w:val="28"/>
          <w:szCs w:val="28"/>
        </w:rPr>
        <w:t xml:space="preserve">Darwin David Maldonado García, Síndico Municipal; señora María del Carmen García, Primera Regidora Propietaria; </w:t>
      </w:r>
      <w:r w:rsidRPr="00A36B98">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 señor Bayron Eraldo Baltazar Martínez Barahona, Undécimo Regidor Propietario, </w:t>
      </w:r>
      <w:r w:rsidRPr="00A36B98">
        <w:rPr>
          <w:rFonts w:ascii="Times New Roman" w:eastAsiaTheme="minorHAnsi" w:hAnsi="Times New Roman"/>
          <w:sz w:val="28"/>
          <w:szCs w:val="28"/>
        </w:rPr>
        <w:t xml:space="preserve">Doctor Francisco Manuel Aquino Reyes, Primer Regidor Suplente; </w:t>
      </w:r>
      <w:r w:rsidRPr="00A36B98">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A36B98">
        <w:rPr>
          <w:rFonts w:ascii="Times New Roman" w:eastAsiaTheme="minorHAnsi" w:hAnsi="Times New Roman"/>
          <w:b/>
          <w:sz w:val="28"/>
          <w:szCs w:val="28"/>
          <w:lang w:val="es-SV"/>
        </w:rPr>
        <w:t xml:space="preserve">Habiendo Quórum, </w:t>
      </w:r>
      <w:r w:rsidRPr="00A36B98">
        <w:rPr>
          <w:rFonts w:ascii="Times New Roman" w:eastAsiaTheme="minorHAnsi" w:hAnsi="Times New Roman"/>
          <w:sz w:val="28"/>
          <w:szCs w:val="28"/>
          <w:lang w:val="es-SV"/>
        </w:rPr>
        <w:t>en ausencia de la</w:t>
      </w:r>
      <w:r w:rsidRPr="00A36B98">
        <w:rPr>
          <w:rFonts w:ascii="Times New Roman" w:eastAsiaTheme="minorHAnsi" w:hAnsi="Times New Roman"/>
          <w:b/>
          <w:sz w:val="28"/>
          <w:szCs w:val="28"/>
          <w:lang w:val="es-SV"/>
        </w:rPr>
        <w:t xml:space="preserve"> </w:t>
      </w:r>
      <w:r w:rsidRPr="00A36B98">
        <w:rPr>
          <w:rFonts w:ascii="Times New Roman" w:eastAsiaTheme="minorHAnsi" w:hAnsi="Times New Roman"/>
          <w:sz w:val="28"/>
          <w:szCs w:val="28"/>
          <w:lang w:val="es-SV"/>
        </w:rPr>
        <w:t xml:space="preserve">Sra. Blanca Lidia Sigüenza de Mejía, Duodécima Regidora propietaria; por permiso concedido para asistir a cita médica en el Seguro Social. Se declara abierta la Sesión, </w:t>
      </w:r>
      <w:r w:rsidRPr="00A36B98">
        <w:rPr>
          <w:rFonts w:ascii="Times New Roman" w:eastAsiaTheme="minorHAnsi" w:hAnsi="Times New Roman"/>
          <w:sz w:val="28"/>
          <w:szCs w:val="28"/>
        </w:rPr>
        <w:t>e</w:t>
      </w:r>
      <w:r w:rsidRPr="00A36B98">
        <w:rPr>
          <w:rFonts w:ascii="Times New Roman" w:eastAsiaTheme="minorHAnsi" w:hAnsi="Times New Roman"/>
          <w:color w:val="000000" w:themeColor="text1"/>
          <w:sz w:val="28"/>
          <w:szCs w:val="28"/>
          <w:lang w:val="es-SV"/>
        </w:rPr>
        <w:t xml:space="preserve"> </w:t>
      </w:r>
      <w:r w:rsidRPr="00A36B98">
        <w:rPr>
          <w:rFonts w:ascii="Times New Roman" w:eastAsiaTheme="minorHAnsi" w:hAnsi="Times New Roman"/>
          <w:sz w:val="28"/>
          <w:szCs w:val="28"/>
          <w:lang w:val="es-SV"/>
        </w:rPr>
        <w:t>iniciándose con la aprobación de la Agenda, y desarrollándose los demás numerales de la agenda del numeral uno al once.</w:t>
      </w:r>
      <w:r w:rsidRPr="00A36B98">
        <w:rPr>
          <w:rFonts w:ascii="Times New Roman" w:eastAsiaTheme="minorHAnsi" w:hAnsi="Times New Roman"/>
          <w:b/>
          <w:sz w:val="28"/>
          <w:szCs w:val="28"/>
          <w:lang w:val="es-SV"/>
        </w:rPr>
        <w:t xml:space="preserve"> </w:t>
      </w:r>
      <w:r w:rsidRPr="00A36B98">
        <w:rPr>
          <w:rFonts w:ascii="Times New Roman" w:eastAsiaTheme="minorHAnsi" w:hAnsi="Times New Roman"/>
          <w:b/>
          <w:bCs/>
          <w:sz w:val="28"/>
          <w:szCs w:val="28"/>
        </w:rPr>
        <w:t>Seguidamente se da lectura a los informes del señor Alcalde Municipal:</w:t>
      </w:r>
      <w:r w:rsidRPr="00A36B98">
        <w:rPr>
          <w:rFonts w:ascii="Times New Roman" w:eastAsiaTheme="minorHAnsi" w:hAnsi="Times New Roman"/>
          <w:b/>
          <w:sz w:val="28"/>
          <w:szCs w:val="28"/>
        </w:rPr>
        <w:t xml:space="preserve"> JUEVES 10 DE OCTUBRE 2019. </w:t>
      </w:r>
      <w:r w:rsidRPr="00A36B98">
        <w:rPr>
          <w:rFonts w:ascii="Times New Roman" w:eastAsiaTheme="minorHAnsi" w:hAnsi="Times New Roman"/>
          <w:sz w:val="28"/>
          <w:szCs w:val="28"/>
        </w:rPr>
        <w:t xml:space="preserve">Firma y revisión de documentos del despacho. Concejo Municipal. </w:t>
      </w:r>
      <w:r w:rsidRPr="00A36B98">
        <w:rPr>
          <w:rFonts w:ascii="Times New Roman" w:eastAsiaTheme="minorHAnsi" w:hAnsi="Times New Roman"/>
          <w:b/>
          <w:sz w:val="28"/>
          <w:szCs w:val="28"/>
        </w:rPr>
        <w:t xml:space="preserve">VIERNES 11 DE OCTUBRE 2019. </w:t>
      </w:r>
      <w:r w:rsidRPr="00A36B98">
        <w:rPr>
          <w:rFonts w:ascii="Times New Roman" w:eastAsiaTheme="minorHAnsi" w:hAnsi="Times New Roman"/>
          <w:sz w:val="28"/>
          <w:szCs w:val="28"/>
        </w:rPr>
        <w:t xml:space="preserve">Firma de convenio entre la Alcaldía y el Ministerio de Obras Públicas. Entrega de Cheques a estudiantes de escasos recursos. Entrega de Lámparas a Directiva del Pasaje Melara de Comunidad Las Cañas I. Reunión de trabajo con la secretaria Municipal. Firma y revisión de documentos del despacho. </w:t>
      </w:r>
      <w:r w:rsidRPr="00A36B98">
        <w:rPr>
          <w:rFonts w:ascii="Times New Roman" w:eastAsiaTheme="minorHAnsi" w:hAnsi="Times New Roman"/>
          <w:b/>
          <w:sz w:val="28"/>
          <w:szCs w:val="28"/>
        </w:rPr>
        <w:t xml:space="preserve">SÁBADO 12 DE OCTUBRE 2019. </w:t>
      </w:r>
      <w:r w:rsidRPr="00A36B98">
        <w:rPr>
          <w:rFonts w:ascii="Times New Roman" w:eastAsiaTheme="minorHAnsi" w:hAnsi="Times New Roman"/>
          <w:sz w:val="28"/>
          <w:szCs w:val="28"/>
        </w:rPr>
        <w:t xml:space="preserve">Reunión con el comité de festejos. </w:t>
      </w:r>
      <w:r w:rsidRPr="00A36B98">
        <w:rPr>
          <w:rFonts w:ascii="Times New Roman" w:eastAsiaTheme="minorHAnsi" w:hAnsi="Times New Roman"/>
          <w:b/>
          <w:bCs/>
          <w:sz w:val="28"/>
          <w:szCs w:val="28"/>
        </w:rPr>
        <w:t xml:space="preserve">Seguidamente se tomaron los siguientes Acuerdos Municipales: “ACUERDO MUNICIPAL NUMERO </w:t>
      </w:r>
      <w:r w:rsidRPr="00A36B98">
        <w:rPr>
          <w:rFonts w:ascii="Times New Roman" w:eastAsiaTheme="minorHAnsi" w:hAnsi="Times New Roman"/>
          <w:b/>
          <w:bCs/>
          <w:sz w:val="28"/>
          <w:szCs w:val="28"/>
          <w:shd w:val="clear" w:color="auto" w:fill="FFFFFF" w:themeFill="background1"/>
        </w:rPr>
        <w:t>UNO</w:t>
      </w:r>
      <w:r w:rsidRPr="00A36B98">
        <w:rPr>
          <w:rFonts w:ascii="Times New Roman" w:eastAsiaTheme="minorHAnsi" w:hAnsi="Times New Roman"/>
          <w:b/>
          <w:bCs/>
          <w:sz w:val="28"/>
          <w:szCs w:val="28"/>
        </w:rPr>
        <w:t xml:space="preserve">”.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w:t>
      </w:r>
      <w:r w:rsidRPr="00A36B98">
        <w:rPr>
          <w:rFonts w:ascii="Times New Roman" w:eastAsiaTheme="minorHAnsi" w:hAnsi="Times New Roman"/>
          <w:sz w:val="28"/>
          <w:szCs w:val="28"/>
        </w:rPr>
        <w:lastRenderedPageBreak/>
        <w:t xml:space="preserve">4) 14) art. 31 numeral 4) del Código Municipal. Expuesto en el  punto número tres de la Agenda de esta Sesión, la cual contiene Aprobación de la Agenda. Por </w:t>
      </w:r>
      <w:r w:rsidRPr="00A36B98">
        <w:rPr>
          <w:rFonts w:ascii="Times New Roman" w:eastAsiaTheme="minorHAnsi" w:hAnsi="Times New Roman"/>
          <w:b/>
          <w:sz w:val="28"/>
          <w:szCs w:val="28"/>
        </w:rPr>
        <w:t xml:space="preserve">MAYORÍA </w:t>
      </w:r>
      <w:r w:rsidRPr="00A36B98">
        <w:rPr>
          <w:rFonts w:ascii="Times New Roman" w:eastAsiaTheme="minorHAnsi" w:hAnsi="Times New Roman"/>
          <w:sz w:val="28"/>
          <w:szCs w:val="28"/>
        </w:rPr>
        <w:t>de trece votos a favor una ausencia al momento de esta votación, por permiso concedido por cita médica en el Seguro Social, a la señora Blanca Lidia Sigüenza de Mejía; Duodécima Regidora Propietaria.</w:t>
      </w:r>
      <w:r w:rsidRPr="00A36B98">
        <w:rPr>
          <w:rFonts w:ascii="Times New Roman" w:eastAsiaTheme="minorHAnsi" w:hAnsi="Times New Roman"/>
          <w:b/>
          <w:sz w:val="28"/>
          <w:szCs w:val="28"/>
        </w:rPr>
        <w:t xml:space="preserve"> ACUERDA:</w:t>
      </w:r>
      <w:r w:rsidRPr="00A36B98">
        <w:rPr>
          <w:rFonts w:ascii="Times New Roman" w:eastAsiaTheme="minorHAnsi" w:hAnsi="Times New Roman"/>
          <w:sz w:val="28"/>
          <w:szCs w:val="28"/>
        </w:rPr>
        <w:t xml:space="preserve"> Aprobar la </w:t>
      </w:r>
      <w:r w:rsidRPr="00A36B98">
        <w:rPr>
          <w:rFonts w:ascii="Times New Roman" w:eastAsiaTheme="minorHAnsi" w:hAnsi="Times New Roman"/>
          <w:b/>
          <w:sz w:val="28"/>
          <w:szCs w:val="28"/>
        </w:rPr>
        <w:t xml:space="preserve">Agenda de la Sesión Extraordinaria  Número Cuarenta y  Seis, </w:t>
      </w:r>
      <w:r w:rsidRPr="00A36B98">
        <w:rPr>
          <w:rFonts w:ascii="Times New Roman" w:eastAsiaTheme="minorHAnsi" w:hAnsi="Times New Roman"/>
          <w:sz w:val="28"/>
          <w:szCs w:val="28"/>
        </w:rPr>
        <w:t xml:space="preserve">con once numerales incluyendo varios. </w:t>
      </w:r>
      <w:r w:rsidRPr="00A36B98">
        <w:rPr>
          <w:rFonts w:ascii="Times New Roman" w:eastAsiaTheme="minorHAnsi" w:hAnsi="Times New Roman"/>
          <w:b/>
          <w:sz w:val="28"/>
          <w:szCs w:val="28"/>
        </w:rPr>
        <w:t>.-CERTIFÍQUESE Y COMUNÍQUESE.-</w:t>
      </w:r>
      <w:r w:rsidRPr="00A36B98">
        <w:rPr>
          <w:rFonts w:ascii="Arial" w:eastAsiaTheme="minorHAnsi" w:hAnsi="Arial" w:cs="Arial"/>
          <w:sz w:val="24"/>
          <w:szCs w:val="24"/>
        </w:rPr>
        <w:t xml:space="preserve"> </w:t>
      </w:r>
      <w:r w:rsidRPr="00A36B98">
        <w:rPr>
          <w:rFonts w:ascii="Times New Roman" w:eastAsiaTheme="minorHAnsi" w:hAnsi="Times New Roman"/>
          <w:b/>
          <w:bCs/>
          <w:sz w:val="28"/>
          <w:szCs w:val="28"/>
        </w:rPr>
        <w:t xml:space="preserve">“ACUERDO MUNICIPAL NUMERO DOS”.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la participación del Licenciado Darwin David Maldonado García, Síndico Municipal;  en la cual procede a dar lectura a nota de fecha 30/09/2019, suscrita por  la señora María del Carmen García, Primera Regidora Propietaria, en la cual manifiesta que el día tres de agosto del año en curso, el señor Julio Flores, encargado de la Maquinaria pesada de la Alcaldía Municipal de Apopa, le manifestó lo siguiente: I- que el mini cargador  marca Bobcat, de esta municipalidad, necesitaba una válvula de control de  bloqueo y desbloqueo de pedales; II- Que dicho repuesto solo lo proveía  Construmarket; y que el pago era al contado; III- Que el mencionado repuesto tenía un costo de </w:t>
      </w:r>
      <w:r w:rsidRPr="00A36B98">
        <w:rPr>
          <w:rFonts w:ascii="Times New Roman" w:eastAsiaTheme="minorHAnsi" w:hAnsi="Times New Roman"/>
          <w:b/>
          <w:sz w:val="28"/>
          <w:szCs w:val="28"/>
        </w:rPr>
        <w:t>DOSCIENTOS VEINTISÉIS DÓLARES DE LOS ESTADOS UNIDOS DE AMERICA,</w:t>
      </w:r>
      <w:r w:rsidRPr="00A36B98">
        <w:rPr>
          <w:rFonts w:ascii="Times New Roman" w:eastAsiaTheme="minorHAnsi" w:hAnsi="Times New Roman"/>
          <w:sz w:val="28"/>
          <w:szCs w:val="28"/>
        </w:rPr>
        <w:t xml:space="preserve"> IV- Que por dicho motivo se estaba agravando la situación de la basura, ya que era indispensable la reparación del mini cargador, teniendo a consideración la suscrita lo siguiente:  A- Que en el Acta número 33, Acuerdo 5 de fecha uno de agosto del año en curso, se acordó declarar calificación de urgencia de conformidad al Art.73 de la Ley de Adquisiciones y Contrataciones  de la Administración Publica; B- Que al no comprar el repuesto se agravaría la situación de la basura, C- Que se consultó a la empresa Construmarket, la existencia y se obtuvo una respuesta positiva, ratificando el vendedor que únicamente procedía  la compra en efectivo, D- que la compra del repuesto era de urgencia y en efectivo, por lo que procedí a entregar en efectivo la cantidad de </w:t>
      </w:r>
      <w:r w:rsidRPr="00A36B98">
        <w:rPr>
          <w:rFonts w:ascii="Times New Roman" w:eastAsiaTheme="minorHAnsi" w:hAnsi="Times New Roman"/>
          <w:b/>
          <w:sz w:val="28"/>
          <w:szCs w:val="28"/>
        </w:rPr>
        <w:t xml:space="preserve">DOSCIENTOS VEINTISÉIS DÓLARES DE LOS ESTADOS UNIDOS DE AMERICA, </w:t>
      </w:r>
      <w:r w:rsidRPr="00A36B98">
        <w:rPr>
          <w:rFonts w:ascii="Times New Roman" w:eastAsiaTheme="minorHAnsi" w:hAnsi="Times New Roman"/>
          <w:sz w:val="28"/>
          <w:szCs w:val="28"/>
        </w:rPr>
        <w:t xml:space="preserve">al Señor Julio Flores, a fin de que se comprara dicho repuesto.- En base a lo antes descrito el Síndico Municipal estudio el caso por lo tanto </w:t>
      </w:r>
      <w:r w:rsidRPr="00A36B98">
        <w:rPr>
          <w:rFonts w:ascii="Times New Roman" w:eastAsiaTheme="minorHAnsi" w:hAnsi="Times New Roman"/>
          <w:b/>
          <w:sz w:val="28"/>
          <w:szCs w:val="28"/>
        </w:rPr>
        <w:lastRenderedPageBreak/>
        <w:t>RESUELVE:</w:t>
      </w:r>
      <w:r w:rsidRPr="00A36B98">
        <w:rPr>
          <w:rFonts w:ascii="Times New Roman" w:eastAsiaTheme="minorHAnsi" w:hAnsi="Times New Roman"/>
          <w:sz w:val="28"/>
          <w:szCs w:val="28"/>
        </w:rPr>
        <w:t xml:space="preserve"> Córrasele de traslado a la Tesorera Municipal, a fin de que informe en un plazo de tres días NO PRORROGABLES, I- si existe factura emitida por construmarket en concepto de electroválvulas de control de bloqueo y desbloqueo de pedales; II- si se ha emitido cheque a favor de construmarket, y en caso de ser positiva la respuesta, establezca si este ya fue retirado y cobrado. III- si existe orden de compra que ampare la emisión del cheque. IV- si no se vulnera ningún derecho al anular el procedimiento si existiré; V- si no se vulnera ningún derecho al anular el cheque si existiré. Por lo tanto manifiesta que tuvo respuesta por parte de la Tesorera Municipal en donde le remite contestación de la siguiente manera: que no existe factura en esta municipalidad emitida por la empresa Construmarket, que si existe cheque a favor de Construmarket, pero a la fecha no ha sido retirado, además de considerar que no vulneraria ningún derecho anulando el procedimiento de compra ni el cheque.- continuando con la indagación, el Síndico Municipal hace del conocimiento al pleno, que se realizaron las consultas pertinentes a la empresa construmarket, vía telefónica, de la cual le manifestaron que se acercó el señor Julio Flores, a la empresa, preguntando si la empresa tenía en existencia una electroválvula de control de bloque y desbloqueo de pedales, para mini cargador, siendo la respuesta positiva, y continuaron manifestando que él llevaba el dinero en efectivo para la compra pero lo había conseguido prestado, proponiéndoles que los $ 226.00 que era el valor de la electroválvula, se tuvieran en depósito, mientras se realizaban los procedimientos en la Alcaldía, propuesta que fue aceptada, dando un término el vendedor de 5 días para que se llevara el cheque mencionado en este procedimiento, lo cual por los trámites engorrosos no fue posible cumplir durante los 5 días, razón por la cual el vendedor facturo y cancelo la factura con el dinero en efectivo que entrego el señor Julio Flores. Por lo que el suscrito Considera: que hay elementos de prueba idóneos para determinar que efectivamente el dinero entregado por la señora María del Carmen García, a Julio Flores, se utilizó para solventar la factura de la electroválvula, con el fin de que fuera entregada, la cual era de vital importancia en el momento, debido a los problemas de basura que tenía la Alcaldía, atenuándose con esa acción/reparación de mini cargador/el problema. Por lo tanto este Concejo Municipal Plural por</w:t>
      </w:r>
      <w:r w:rsidRPr="00A36B98">
        <w:rPr>
          <w:rFonts w:ascii="Times New Roman" w:eastAsiaTheme="minorHAnsi" w:hAnsi="Times New Roman"/>
          <w:b/>
          <w:sz w:val="28"/>
          <w:szCs w:val="28"/>
        </w:rPr>
        <w:t xml:space="preserve"> MAYORIA</w:t>
      </w:r>
      <w:r w:rsidRPr="00A36B98">
        <w:rPr>
          <w:rFonts w:ascii="Times New Roman" w:eastAsiaTheme="minorHAnsi" w:hAnsi="Times New Roman"/>
          <w:sz w:val="28"/>
          <w:szCs w:val="28"/>
        </w:rPr>
        <w:t xml:space="preserve"> de doce votos a favor, una abstención de la  Señora María del Carmen García, Primera Regidora Propietaria y una ausencia al momento de esta votación, por permiso concedido por cita médica en el </w:t>
      </w:r>
      <w:r w:rsidRPr="00A36B98">
        <w:rPr>
          <w:rFonts w:ascii="Times New Roman" w:eastAsiaTheme="minorHAnsi" w:hAnsi="Times New Roman"/>
          <w:sz w:val="28"/>
          <w:szCs w:val="28"/>
        </w:rPr>
        <w:lastRenderedPageBreak/>
        <w:t>Seguro Social, a la señora Blanca Lidia Sigüenza de Mejía; Duodécima Regidora Propietaria</w:t>
      </w:r>
      <w:r w:rsidRPr="00A36B98">
        <w:rPr>
          <w:rFonts w:ascii="Times New Roman" w:eastAsiaTheme="minorHAnsi" w:hAnsi="Times New Roman"/>
          <w:sz w:val="28"/>
          <w:szCs w:val="28"/>
          <w:lang w:val="es-SV"/>
        </w:rPr>
        <w:t xml:space="preserve">. </w:t>
      </w:r>
      <w:r w:rsidRPr="00A36B98">
        <w:rPr>
          <w:rFonts w:ascii="Times New Roman" w:eastAsiaTheme="minorHAnsi" w:hAnsi="Times New Roman"/>
          <w:b/>
          <w:sz w:val="28"/>
          <w:szCs w:val="28"/>
        </w:rPr>
        <w:t xml:space="preserve">ACUERDA: </w:t>
      </w:r>
      <w:r w:rsidRPr="00A36B98">
        <w:rPr>
          <w:rFonts w:ascii="Times New Roman" w:eastAsiaTheme="minorHAnsi" w:hAnsi="Times New Roman"/>
          <w:sz w:val="28"/>
          <w:szCs w:val="28"/>
        </w:rPr>
        <w:t xml:space="preserve">Autorizar  a la Tesorera Municipal para que realice las siguientes acciones: </w:t>
      </w:r>
      <w:r w:rsidRPr="00A36B98">
        <w:rPr>
          <w:rFonts w:ascii="Times New Roman" w:eastAsiaTheme="minorHAnsi" w:hAnsi="Times New Roman"/>
          <w:b/>
          <w:sz w:val="28"/>
          <w:szCs w:val="28"/>
        </w:rPr>
        <w:t>I)</w:t>
      </w:r>
      <w:r w:rsidRPr="00A36B98">
        <w:rPr>
          <w:rFonts w:ascii="Times New Roman" w:eastAsiaTheme="minorHAnsi" w:hAnsi="Times New Roman"/>
          <w:sz w:val="28"/>
          <w:szCs w:val="28"/>
        </w:rPr>
        <w:t xml:space="preserve"> anule el cheque número 7869, que fue emitido a nombre de </w:t>
      </w:r>
      <w:r w:rsidRPr="00A36B98">
        <w:rPr>
          <w:rFonts w:ascii="Times New Roman" w:eastAsiaTheme="minorHAnsi" w:hAnsi="Times New Roman"/>
          <w:b/>
          <w:sz w:val="28"/>
          <w:szCs w:val="28"/>
        </w:rPr>
        <w:t>CONSTRUMARKET, S.A DE C.V</w:t>
      </w:r>
      <w:r w:rsidRPr="00A36B98">
        <w:rPr>
          <w:rFonts w:ascii="Times New Roman" w:eastAsiaTheme="minorHAnsi" w:hAnsi="Times New Roman"/>
          <w:sz w:val="28"/>
          <w:szCs w:val="28"/>
        </w:rPr>
        <w:t xml:space="preserve">., por la cantidad de </w:t>
      </w:r>
      <w:r w:rsidRPr="00A36B98">
        <w:rPr>
          <w:rFonts w:ascii="Times New Roman" w:eastAsiaTheme="minorHAnsi" w:hAnsi="Times New Roman"/>
          <w:b/>
          <w:sz w:val="28"/>
          <w:szCs w:val="28"/>
        </w:rPr>
        <w:t>DOSCIENTOS VEINTISÉIS DÓLARES DE LOS ESTADOS UNIDOS DE AMERICA ($226.00) y II)</w:t>
      </w:r>
      <w:r w:rsidRPr="00A36B98">
        <w:rPr>
          <w:rFonts w:ascii="Times New Roman" w:eastAsiaTheme="minorHAnsi" w:hAnsi="Times New Roman"/>
          <w:sz w:val="28"/>
          <w:szCs w:val="28"/>
        </w:rPr>
        <w:t xml:space="preserve">  erogue la cantidad de: </w:t>
      </w:r>
      <w:r w:rsidRPr="00A36B98">
        <w:rPr>
          <w:rFonts w:ascii="Times New Roman" w:eastAsiaTheme="minorHAnsi" w:hAnsi="Times New Roman"/>
          <w:b/>
          <w:sz w:val="28"/>
          <w:szCs w:val="28"/>
        </w:rPr>
        <w:t>DOSCIENTOS VEINTISÉIS DÓLARES DE LOS ESTADOS UNIDOS DE AMERICA ($226.00)</w:t>
      </w:r>
      <w:r w:rsidRPr="00A36B98">
        <w:rPr>
          <w:rFonts w:ascii="Times New Roman" w:eastAsiaTheme="minorHAnsi" w:hAnsi="Times New Roman"/>
          <w:sz w:val="28"/>
          <w:szCs w:val="28"/>
        </w:rPr>
        <w:t xml:space="preserve"> </w:t>
      </w:r>
      <w:r w:rsidRPr="00A36B98">
        <w:rPr>
          <w:rFonts w:ascii="Times New Roman" w:eastAsiaTheme="minorHAnsi" w:hAnsi="Times New Roman"/>
          <w:sz w:val="28"/>
          <w:szCs w:val="28"/>
          <w:lang w:val="es-SV"/>
        </w:rPr>
        <w:t xml:space="preserve">de la cuenta corriente número </w:t>
      </w:r>
      <w:r w:rsidRPr="00A36B98">
        <w:rPr>
          <w:rFonts w:ascii="Times New Roman" w:eastAsiaTheme="minorHAnsi" w:hAnsi="Times New Roman"/>
          <w:b/>
          <w:sz w:val="28"/>
          <w:szCs w:val="28"/>
          <w:lang w:val="es-SV"/>
        </w:rPr>
        <w:t xml:space="preserve">480005924 MUNICIPALIDAD DE APOPA, RECURSOS PROPIOS, Banco Hipotecario de El Salvador S.A. </w:t>
      </w:r>
      <w:r w:rsidRPr="00A36B98">
        <w:rPr>
          <w:rFonts w:ascii="Times New Roman" w:eastAsiaTheme="minorHAnsi" w:hAnsi="Times New Roman"/>
          <w:sz w:val="28"/>
          <w:szCs w:val="28"/>
        </w:rPr>
        <w:t>Y emita cheque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 nombre de: </w:t>
      </w:r>
      <w:r w:rsidR="00E51776" w:rsidRPr="00E51776">
        <w:rPr>
          <w:rFonts w:ascii="Times New Roman" w:eastAsiaTheme="minorHAnsi" w:hAnsi="Times New Roman"/>
          <w:b/>
          <w:sz w:val="28"/>
          <w:szCs w:val="28"/>
          <w:highlight w:val="black"/>
          <w:u w:val="single"/>
        </w:rPr>
        <w:t>xxxxxxxxxxxxxxxxxx</w:t>
      </w:r>
      <w:r w:rsidRPr="00A36B98">
        <w:rPr>
          <w:rFonts w:ascii="Times New Roman" w:eastAsiaTheme="minorHAnsi" w:hAnsi="Times New Roman"/>
          <w:b/>
          <w:sz w:val="28"/>
          <w:szCs w:val="28"/>
        </w:rPr>
        <w:t>,</w:t>
      </w:r>
      <w:r w:rsidRPr="00A36B98">
        <w:rPr>
          <w:rFonts w:ascii="Times New Roman" w:eastAsiaTheme="minorHAnsi" w:hAnsi="Times New Roman"/>
          <w:sz w:val="28"/>
          <w:szCs w:val="28"/>
        </w:rPr>
        <w:t xml:space="preserve"> en concepto de reintegro por compra de electroválvula de control de bloqueo y desbloqueo de pedales</w:t>
      </w:r>
      <w:r w:rsidRPr="00A36B98">
        <w:rPr>
          <w:rFonts w:ascii="Times New Roman" w:eastAsiaTheme="minorHAnsi" w:hAnsi="Times New Roman"/>
          <w:sz w:val="28"/>
          <w:szCs w:val="28"/>
          <w:lang w:val="es-SV"/>
        </w:rPr>
        <w:t>, portadora de</w:t>
      </w:r>
      <w:r w:rsidRPr="00A36B98">
        <w:rPr>
          <w:rFonts w:ascii="Times New Roman" w:eastAsiaTheme="minorHAnsi" w:hAnsi="Times New Roman"/>
          <w:sz w:val="28"/>
          <w:szCs w:val="28"/>
        </w:rPr>
        <w:t xml:space="preserve"> Documento Único de Identidad número </w:t>
      </w:r>
      <w:r w:rsidR="00E51776" w:rsidRPr="00E51776">
        <w:rPr>
          <w:rFonts w:ascii="Times New Roman" w:eastAsiaTheme="minorHAnsi" w:hAnsi="Times New Roman"/>
          <w:b/>
          <w:sz w:val="28"/>
          <w:szCs w:val="28"/>
          <w:highlight w:val="black"/>
        </w:rPr>
        <w:t>xxxxxxxxxx</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y Número de Identificación Tributaria </w:t>
      </w:r>
      <w:r w:rsidR="00E51776" w:rsidRPr="00E51776">
        <w:rPr>
          <w:rFonts w:ascii="Times New Roman" w:eastAsiaTheme="minorHAnsi" w:hAnsi="Times New Roman"/>
          <w:b/>
          <w:sz w:val="28"/>
          <w:szCs w:val="28"/>
          <w:highlight w:val="black"/>
        </w:rPr>
        <w:t>xxxxxxxxxxxxxxxxxxx</w:t>
      </w:r>
      <w:r w:rsidRPr="00A36B98">
        <w:rPr>
          <w:rFonts w:ascii="Times New Roman" w:eastAsiaTheme="minorHAnsi" w:hAnsi="Times New Roman"/>
          <w:sz w:val="28"/>
          <w:szCs w:val="28"/>
          <w:lang w:val="es-SV"/>
        </w:rPr>
        <w:t xml:space="preserve">. </w:t>
      </w:r>
      <w:r w:rsidRPr="00A36B98">
        <w:rPr>
          <w:rFonts w:ascii="Times New Roman" w:eastAsiaTheme="minorHAnsi" w:hAnsi="Times New Roman"/>
          <w:sz w:val="28"/>
          <w:szCs w:val="28"/>
        </w:rPr>
        <w:t>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fuere necesario</w:t>
      </w:r>
      <w:r w:rsidRPr="00A36B98">
        <w:rPr>
          <w:rFonts w:ascii="Times New Roman" w:hAnsi="Times New Roman"/>
          <w:b/>
          <w:sz w:val="28"/>
          <w:szCs w:val="28"/>
        </w:rPr>
        <w:t>.-</w:t>
      </w:r>
      <w:r w:rsidRPr="00A36B98">
        <w:rPr>
          <w:rFonts w:ascii="Times New Roman" w:eastAsiaTheme="minorHAnsi" w:hAnsi="Times New Roman"/>
          <w:b/>
          <w:sz w:val="28"/>
          <w:szCs w:val="28"/>
        </w:rPr>
        <w:t>CERTIFÍQUESE Y COMUNÍQUESE.</w:t>
      </w:r>
      <w:r w:rsidRPr="00A36B98">
        <w:rPr>
          <w:rFonts w:ascii="Times New Roman" w:eastAsiaTheme="minorHAnsi" w:hAnsi="Times New Roman"/>
          <w:sz w:val="28"/>
          <w:szCs w:val="28"/>
        </w:rPr>
        <w:t>-</w:t>
      </w:r>
      <w:r w:rsidRPr="00A36B98">
        <w:rPr>
          <w:rFonts w:ascii="Times New Roman" w:eastAsiaTheme="minorHAnsi" w:hAnsi="Times New Roman"/>
          <w:b/>
          <w:sz w:val="28"/>
          <w:szCs w:val="28"/>
        </w:rPr>
        <w:t xml:space="preserve">“ACUERDO MUNICIPAL NÚMERO TRES”. </w:t>
      </w:r>
      <w:r w:rsidRPr="00A36B98">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cinco de la agenda de esta sesión, con la participación de la señora Vicenta Gamero de Alas Prosecretaria del Comité de Festejos Patronales de Apopa, presentando el presupuesto para las Fiestas Patronales en Honor a la Virgen de Santa Catarina de Alejandría 2019, por un monto de: CIENTO DIEZ MIL CIENTO SESENTA DÓLARES DE LOS ESTADOS UNIDOS DE AMÉRICA, ($ 110,160.00),  con el objeto que este sea aprobado. Por lo cual, este Concejo Municipal Plural </w:t>
      </w:r>
      <w:r w:rsidRPr="00A36B98">
        <w:rPr>
          <w:rFonts w:ascii="Times New Roman" w:eastAsiaTheme="minorHAnsi" w:hAnsi="Times New Roman"/>
          <w:b/>
          <w:sz w:val="28"/>
          <w:szCs w:val="28"/>
        </w:rPr>
        <w:t xml:space="preserve">CONSIDERANDO: </w:t>
      </w:r>
      <w:r w:rsidRPr="00A36B98">
        <w:rPr>
          <w:rFonts w:ascii="Times New Roman" w:eastAsiaTheme="minorHAnsi" w:hAnsi="Times New Roman"/>
          <w:sz w:val="28"/>
          <w:szCs w:val="28"/>
        </w:rPr>
        <w:t xml:space="preserve">Que la Constitución de la Republica dota a los municipios de autonomía en lo económico, técnico y administrativo; Por tanto, este Concejo Municipal Plural por </w:t>
      </w:r>
      <w:r w:rsidRPr="00A36B98">
        <w:rPr>
          <w:rFonts w:ascii="Times New Roman" w:eastAsiaTheme="minorHAnsi" w:hAnsi="Times New Roman"/>
          <w:b/>
          <w:sz w:val="28"/>
          <w:szCs w:val="28"/>
        </w:rPr>
        <w:t>MAYORÍA</w:t>
      </w:r>
      <w:r w:rsidRPr="00A36B98">
        <w:rPr>
          <w:rFonts w:ascii="Times New Roman" w:eastAsiaTheme="minorHAnsi" w:hAnsi="Times New Roman"/>
          <w:sz w:val="28"/>
          <w:szCs w:val="28"/>
        </w:rPr>
        <w:t xml:space="preserve"> de trece votos a favor y una ausencia al momento de esta votación, por permiso concedido por cita médica en el Seguro Social, a la señora Blanca Lidia Sigüenza de Mejía; Duodécima Regidora Propietaria; </w:t>
      </w:r>
      <w:r w:rsidRPr="00A36B98">
        <w:rPr>
          <w:rFonts w:ascii="Times New Roman" w:eastAsiaTheme="minorHAnsi" w:hAnsi="Times New Roman"/>
          <w:b/>
          <w:sz w:val="28"/>
          <w:szCs w:val="28"/>
        </w:rPr>
        <w:t xml:space="preserve">ACUERDA: Primero: </w:t>
      </w:r>
      <w:r w:rsidRPr="00A36B98">
        <w:rPr>
          <w:rFonts w:ascii="Times New Roman" w:eastAsiaTheme="minorHAnsi" w:hAnsi="Times New Roman"/>
          <w:sz w:val="28"/>
          <w:szCs w:val="28"/>
        </w:rPr>
        <w:t xml:space="preserve">Aprobar como presupuesto la cantidad de </w:t>
      </w:r>
      <w:r w:rsidRPr="00A36B98">
        <w:rPr>
          <w:rFonts w:ascii="Times New Roman" w:eastAsiaTheme="minorHAnsi" w:hAnsi="Times New Roman"/>
          <w:b/>
          <w:sz w:val="28"/>
          <w:szCs w:val="28"/>
        </w:rPr>
        <w:t>CIENTO DIEZ MIL CIENTO SESENTA DÓLARES DE LOS ESTADOS UNIDOS DE AMÉRICA, ($110,160.00),</w:t>
      </w:r>
      <w:r w:rsidRPr="00A36B98">
        <w:rPr>
          <w:rFonts w:ascii="Times New Roman" w:eastAsiaTheme="minorHAnsi" w:hAnsi="Times New Roman"/>
          <w:sz w:val="28"/>
          <w:szCs w:val="28"/>
        </w:rPr>
        <w:t xml:space="preserve">   para la realización de los Festejos Patronales del municipio de Apopa 2019, en Honor a la Virgen y Mártir Santa </w:t>
      </w:r>
      <w:r w:rsidRPr="00A36B98">
        <w:rPr>
          <w:rFonts w:ascii="Times New Roman" w:eastAsiaTheme="minorHAnsi" w:hAnsi="Times New Roman"/>
          <w:sz w:val="28"/>
          <w:szCs w:val="28"/>
        </w:rPr>
        <w:lastRenderedPageBreak/>
        <w:t xml:space="preserve">Catarina de Alejandría; con fuente de Financiamiento Recursos Propios. Fondos con aplicación al específico y expresión presupuestaria vigente que se comprobara como lo establece el art. 78 del Código Municipal. </w:t>
      </w:r>
      <w:r w:rsidRPr="00A36B98">
        <w:rPr>
          <w:rFonts w:ascii="Times New Roman" w:eastAsiaTheme="minorHAnsi" w:hAnsi="Times New Roman"/>
          <w:b/>
          <w:sz w:val="28"/>
          <w:szCs w:val="28"/>
        </w:rPr>
        <w:t xml:space="preserve">Segundo: </w:t>
      </w:r>
      <w:r w:rsidRPr="00A36B98">
        <w:rPr>
          <w:rFonts w:ascii="Times New Roman" w:eastAsiaTheme="minorHAnsi" w:hAnsi="Times New Roman"/>
          <w:sz w:val="28"/>
          <w:szCs w:val="28"/>
        </w:rPr>
        <w:t xml:space="preserve">Autorícese a la Unidad de Adquisiciones y Contrataciones Institucional inicie los procedimientos de contratación y de compra para la ejecución del presupuesto aprobado. </w:t>
      </w:r>
      <w:r w:rsidRPr="00A36B98">
        <w:rPr>
          <w:rFonts w:ascii="Times New Roman" w:eastAsiaTheme="minorHAnsi" w:hAnsi="Times New Roman"/>
          <w:b/>
          <w:sz w:val="28"/>
          <w:szCs w:val="28"/>
        </w:rPr>
        <w:t>Tercero:</w:t>
      </w:r>
      <w:r w:rsidRPr="00A36B98">
        <w:rPr>
          <w:rFonts w:ascii="Times New Roman" w:eastAsiaTheme="minorHAnsi" w:hAnsi="Times New Roman"/>
          <w:sz w:val="28"/>
          <w:szCs w:val="28"/>
        </w:rPr>
        <w:t xml:space="preserve"> Instrúyase a la Junta Directiva del Comité de Festejos Patronales rinda informe de la ejecución presupuestaria quince días después de finalizado el evento de los Festejos Patronales. </w:t>
      </w:r>
      <w:r w:rsidRPr="00A36B98">
        <w:rPr>
          <w:rFonts w:ascii="Times New Roman" w:eastAsiaTheme="minorHAnsi" w:hAnsi="Times New Roman"/>
          <w:b/>
          <w:sz w:val="28"/>
          <w:szCs w:val="28"/>
        </w:rPr>
        <w:t xml:space="preserve">CERTIFÍQUESE Y COMUNÍQUESE. </w:t>
      </w:r>
      <w:r w:rsidRPr="00A36B98">
        <w:rPr>
          <w:rFonts w:ascii="Times New Roman" w:eastAsiaTheme="minorHAnsi" w:hAnsi="Times New Roman"/>
          <w:b/>
          <w:bCs/>
          <w:sz w:val="28"/>
          <w:szCs w:val="28"/>
        </w:rPr>
        <w:t xml:space="preserve">“ACUERDO MUNICIPAL NUMERO CUATRO” </w:t>
      </w:r>
      <w:r w:rsidRPr="00A36B98">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del Código Municipal. Expuesto en el punto número siete de la agenda de esta sesión, el consiste en la participación del Licenciado Francisco José Moran Hernández, Gerente General de la Municipalidad en el cual manifiesta literalmente: Por este medio y en vista de anomalías encontradas en el área de recolección y Aseo y Subgerencia Ambiental que denotan una falta de Idoneidad en el cargo de dicha subgerencia, se solicita se delegue al Apoderado General Judicial de la Municipalidad Lic. José Antonio Roque Viana, para que investigue ese tipo de situaciones y que de ser pertinente proceda a realizar los trámites para el Despido del Ing. Héctor Paz, Subgerente de Medio Ambiente de la Alcaldía Municipal de Apopa. </w:t>
      </w:r>
      <w:r w:rsidRPr="00A36B98">
        <w:rPr>
          <w:rFonts w:ascii="Times New Roman" w:eastAsiaTheme="minorHAnsi" w:hAnsi="Times New Roman"/>
          <w:b/>
          <w:sz w:val="28"/>
          <w:szCs w:val="28"/>
          <w:u w:val="single"/>
        </w:rPr>
        <w:t>Considerando:</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I)</w:t>
      </w:r>
      <w:r w:rsidRPr="00A36B98">
        <w:rPr>
          <w:rFonts w:ascii="Times New Roman" w:eastAsiaTheme="minorHAnsi" w:hAnsi="Times New Roman"/>
          <w:sz w:val="28"/>
          <w:szCs w:val="28"/>
        </w:rPr>
        <w:t xml:space="preserve"> Que en el Art. 3, de la Ley Reguladora de la Garantía de Audiencia de los Empleados Públicos no comprendidos en la Carrera Administrativa, literalmente dice: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“Nadie puede ser privado de su cargo o empleo, sino por causa legal. Se considera como tal, además de los señalados para despido o destitución del cargo en la Ley del Servicio Civil, toda la que basada en elementos objetivos conduzca razonablemente a la pérdida de confianza o a no dar garantía de acierto y eficiencia en el desempeño del cargo o empleo, para establecer lo anterior se aplicará la sana crítica.”</w:t>
      </w:r>
      <w:r w:rsidRPr="00A36B98">
        <w:rPr>
          <w:rFonts w:ascii="Times New Roman" w:eastAsiaTheme="minorHAnsi" w:hAnsi="Times New Roman"/>
          <w:b/>
          <w:sz w:val="28"/>
          <w:szCs w:val="28"/>
        </w:rPr>
        <w:t xml:space="preserve"> II) </w:t>
      </w:r>
      <w:r w:rsidRPr="00A36B98">
        <w:rPr>
          <w:rFonts w:ascii="Times New Roman" w:eastAsiaTheme="minorHAnsi" w:hAnsi="Times New Roman"/>
          <w:sz w:val="28"/>
          <w:szCs w:val="28"/>
        </w:rPr>
        <w:t>Que en el Art.- 48 numeral 5 literalmente dice: “Ejercer las funciones de gobierno y administración municipales expidiendo al efecto, los Acuerdos, Ordenes e Instrucciones necesarias y dictando las medidas que fueren convenientes a la buena marcha del Municipio y a las políticas emanadas del Concejo;”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 Por lo tanto este Concejo Municipal Plural por </w:t>
      </w:r>
      <w:r w:rsidRPr="00A36B98">
        <w:rPr>
          <w:rFonts w:ascii="Times New Roman" w:eastAsiaTheme="minorHAnsi" w:hAnsi="Times New Roman"/>
          <w:b/>
          <w:sz w:val="28"/>
          <w:szCs w:val="28"/>
        </w:rPr>
        <w:t xml:space="preserve">MAYORIA </w:t>
      </w:r>
      <w:r w:rsidRPr="00A36B98">
        <w:rPr>
          <w:rFonts w:ascii="Times New Roman" w:eastAsiaTheme="minorHAnsi" w:hAnsi="Times New Roman"/>
          <w:sz w:val="28"/>
          <w:szCs w:val="28"/>
        </w:rPr>
        <w:t>de doce votos a favor y dos ausencias al momento de esta votación de la Licenciada Silvia Ismenia Ticas,</w:t>
      </w:r>
      <w:r w:rsidRPr="00A36B98">
        <w:rPr>
          <w:rFonts w:ascii="Times New Roman" w:eastAsiaTheme="minorHAnsi" w:hAnsi="Times New Roman"/>
          <w:sz w:val="28"/>
          <w:szCs w:val="28"/>
          <w:lang w:val="es-SV"/>
        </w:rPr>
        <w:t xml:space="preserve"> Licenciada Silvia Ismenia Ruiz, Sexta </w:t>
      </w:r>
      <w:r w:rsidRPr="00A36B98">
        <w:rPr>
          <w:rFonts w:ascii="Times New Roman" w:eastAsiaTheme="minorHAnsi" w:hAnsi="Times New Roman"/>
          <w:sz w:val="28"/>
          <w:szCs w:val="28"/>
          <w:lang w:val="es-SV"/>
        </w:rPr>
        <w:lastRenderedPageBreak/>
        <w:t>Regidora Propietaria,</w:t>
      </w:r>
      <w:r w:rsidRPr="00A36B98">
        <w:rPr>
          <w:rFonts w:ascii="Times New Roman" w:eastAsiaTheme="minorHAnsi" w:hAnsi="Times New Roman"/>
          <w:sz w:val="28"/>
          <w:szCs w:val="28"/>
        </w:rPr>
        <w:t xml:space="preserve"> Señora Blanca Lidia Sigüenza de Mejía, Duodécima Regidora Propietaria, por permiso concedido para asistir a cita médica en el Seguro Social. </w:t>
      </w:r>
      <w:r w:rsidRPr="00A36B98">
        <w:rPr>
          <w:rFonts w:ascii="Times New Roman" w:eastAsiaTheme="minorHAnsi" w:hAnsi="Times New Roman"/>
          <w:b/>
          <w:sz w:val="28"/>
          <w:szCs w:val="28"/>
        </w:rPr>
        <w:t xml:space="preserve">ACUERDA: </w:t>
      </w:r>
      <w:r w:rsidRPr="00A36B98">
        <w:rPr>
          <w:rFonts w:ascii="Times New Roman" w:eastAsiaTheme="minorHAnsi" w:hAnsi="Times New Roman"/>
          <w:sz w:val="28"/>
          <w:szCs w:val="28"/>
        </w:rPr>
        <w:t>Autorizar al Licenciado José Antonio Roque Viana, Apoderado General y Judicial de la Municipalidad, gestione con las unidades pertinentes los documentos y pruebas que afirmen faltas cometidas por el empleado Ingeniero Héctor Armando Paz, Sub Gerente Ambiental y de afirmar dichas faltas se autoriza para que inicie el proceso de despido ante el juzgado competente</w:t>
      </w:r>
      <w:r w:rsidRPr="00A36B98">
        <w:rPr>
          <w:rFonts w:ascii="Times New Roman" w:hAnsi="Times New Roman"/>
          <w:sz w:val="28"/>
          <w:szCs w:val="28"/>
        </w:rPr>
        <w:t xml:space="preserve"> para continuar con el debido proceso. </w:t>
      </w:r>
      <w:r w:rsidRPr="00A36B98">
        <w:rPr>
          <w:rFonts w:ascii="Times New Roman" w:eastAsiaTheme="minorHAnsi" w:hAnsi="Times New Roman"/>
          <w:b/>
          <w:sz w:val="28"/>
          <w:szCs w:val="28"/>
        </w:rPr>
        <w:t>CERTIFIQUESE Y COMUNIQUESE.</w:t>
      </w:r>
      <w:r w:rsidRPr="00A36B98">
        <w:rPr>
          <w:rFonts w:ascii="Times New Roman" w:eastAsiaTheme="minorHAnsi" w:hAnsi="Times New Roman"/>
          <w:sz w:val="28"/>
          <w:szCs w:val="28"/>
        </w:rPr>
        <w:t>-</w:t>
      </w:r>
      <w:r w:rsidRPr="00A36B98">
        <w:rPr>
          <w:rFonts w:ascii="Arial" w:eastAsia="Times New Roman" w:hAnsi="Arial" w:cs="Arial"/>
          <w:sz w:val="24"/>
          <w:szCs w:val="24"/>
        </w:rPr>
        <w:t xml:space="preserve"> </w:t>
      </w:r>
      <w:r w:rsidRPr="00A36B98">
        <w:rPr>
          <w:rFonts w:ascii="Times New Roman" w:eastAsiaTheme="minorHAnsi" w:hAnsi="Times New Roman"/>
          <w:b/>
          <w:bCs/>
          <w:sz w:val="28"/>
          <w:szCs w:val="28"/>
        </w:rPr>
        <w:t xml:space="preserve">“ACUERDO MUNICIPAL NUMERO CINCO”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siete de la agenda de esta sesión, el cual consiste en la participación del Licenciado Francisco José Moran Hernández, Gerente General, exponiendo que según memorándum suscrito por el Licenciado Jonathan Antonio Espinoza Salazar, Sub Gerente Administrativo, de fecha 17/09/2019, donde manifiesta literalmente lo siguiente:  </w:t>
      </w:r>
    </w:p>
    <w:p w:rsidR="00907BB1" w:rsidRPr="00A36B98" w:rsidRDefault="00907BB1" w:rsidP="00A36B98">
      <w:pPr>
        <w:spacing w:after="0"/>
        <w:jc w:val="both"/>
        <w:rPr>
          <w:rFonts w:ascii="Times New Roman" w:eastAsiaTheme="minorHAnsi" w:hAnsi="Times New Roman"/>
          <w:sz w:val="28"/>
          <w:szCs w:val="28"/>
        </w:rPr>
      </w:pPr>
    </w:p>
    <w:p w:rsidR="00A36B98" w:rsidRPr="00A36B98" w:rsidRDefault="00A36B98" w:rsidP="00A36B98">
      <w:pPr>
        <w:jc w:val="both"/>
        <w:rPr>
          <w:rFonts w:ascii="Times New Roman" w:eastAsiaTheme="minorHAnsi" w:hAnsi="Times New Roman"/>
          <w:sz w:val="28"/>
          <w:szCs w:val="28"/>
        </w:rPr>
      </w:pPr>
      <w:r w:rsidRPr="00A36B98">
        <w:rPr>
          <w:rFonts w:ascii="Times New Roman" w:eastAsiaTheme="minorHAnsi" w:hAnsi="Times New Roman"/>
          <w:sz w:val="28"/>
          <w:szCs w:val="28"/>
        </w:rPr>
        <w:t>En razón de solicitud de recomendación sobre nota suscrita por el Sr. Roberto Moran Aguirre Jefe de Departamento de Recolección y Aseo de la Alcaldía Municipal de Apopa en la que solicita Traslado para el CAM u otra dependencia motivado por su estado de salud con diagnóstico de PRESION ARTERIAL ALTA Y ENFERMEDAD RENAL CRONICA, situación por tener contacto con desecho solidos comunes según lo manifiesta en interesado, EXPRESO:</w:t>
      </w:r>
    </w:p>
    <w:p w:rsidR="00A36B98" w:rsidRPr="00A36B98" w:rsidRDefault="00A36B98" w:rsidP="003A0F69">
      <w:pPr>
        <w:numPr>
          <w:ilvl w:val="0"/>
          <w:numId w:val="18"/>
        </w:numPr>
        <w:contextualSpacing/>
        <w:jc w:val="both"/>
        <w:rPr>
          <w:rFonts w:ascii="Times New Roman" w:eastAsiaTheme="minorHAnsi" w:hAnsi="Times New Roman"/>
          <w:sz w:val="28"/>
          <w:szCs w:val="28"/>
        </w:rPr>
      </w:pPr>
      <w:r w:rsidRPr="00A36B98">
        <w:rPr>
          <w:rFonts w:ascii="Times New Roman" w:eastAsiaTheme="minorHAnsi" w:hAnsi="Times New Roman"/>
          <w:sz w:val="28"/>
          <w:szCs w:val="28"/>
          <w:shd w:val="clear" w:color="auto" w:fill="FFFFFF"/>
        </w:rPr>
        <w:t>El acto administrativo se define como un acto jurídico cuya características principales son que constituyen una manifestación o declaración de voluntad, unilateral, potestativa y ejecutoria, que tiene por objeto crear, reconocer, modificar o extinguir una situación jurídica individual. Es una declaración unilateral realizada en ejercicio de la función administrativa, que produce efectos jurídicos individuales en forma inmediata.</w:t>
      </w:r>
    </w:p>
    <w:p w:rsidR="00A36B98" w:rsidRPr="00A36B98" w:rsidRDefault="00A36B98" w:rsidP="003A0F69">
      <w:pPr>
        <w:numPr>
          <w:ilvl w:val="0"/>
          <w:numId w:val="18"/>
        </w:numPr>
        <w:shd w:val="clear" w:color="auto" w:fill="FFFFFF"/>
        <w:spacing w:before="135" w:after="135"/>
        <w:jc w:val="both"/>
        <w:rPr>
          <w:rFonts w:ascii="Times New Roman" w:eastAsia="Times New Roman" w:hAnsi="Times New Roman"/>
          <w:sz w:val="28"/>
          <w:szCs w:val="28"/>
          <w:lang w:eastAsia="es-ES"/>
        </w:rPr>
      </w:pPr>
      <w:r w:rsidRPr="00A36B98">
        <w:rPr>
          <w:rFonts w:ascii="Times New Roman" w:eastAsia="Times New Roman" w:hAnsi="Times New Roman"/>
          <w:sz w:val="28"/>
          <w:szCs w:val="28"/>
          <w:lang w:eastAsia="es-ES"/>
        </w:rPr>
        <w:t xml:space="preserve">Características de los actos administrativos: Es un acto jurídico que se expresa en una declaración de voluntad. b) Es un acto de derecho público. c) Lo dicta la administración pública o algún otro órgano </w:t>
      </w:r>
      <w:r w:rsidRPr="00A36B98">
        <w:rPr>
          <w:rFonts w:ascii="Times New Roman" w:eastAsia="Times New Roman" w:hAnsi="Times New Roman"/>
          <w:sz w:val="28"/>
          <w:szCs w:val="28"/>
          <w:lang w:eastAsia="es-ES"/>
        </w:rPr>
        <w:lastRenderedPageBreak/>
        <w:t>estatal en ejercicio de la función administrativa. d) Persigue de manera directa o indirecta, mediata o inmediata, el interés público. e) Está destinado a producir efectos jurídicos, es decir crear, modificar o extinguir situaciones jurídicas concretas. f) De manera general su forma es escrita. g) Son ejecutivos y ejecutorios; Son impugnables en sede administrativa y jurisdiccional.</w:t>
      </w:r>
    </w:p>
    <w:p w:rsidR="00A36B98" w:rsidRPr="00A36B98" w:rsidRDefault="00A36B98" w:rsidP="003A0F69">
      <w:pPr>
        <w:numPr>
          <w:ilvl w:val="0"/>
          <w:numId w:val="18"/>
        </w:numPr>
        <w:shd w:val="clear" w:color="auto" w:fill="FFFFFF"/>
        <w:spacing w:before="135" w:after="135"/>
        <w:jc w:val="both"/>
        <w:rPr>
          <w:rFonts w:ascii="Times New Roman" w:eastAsia="Times New Roman" w:hAnsi="Times New Roman"/>
          <w:color w:val="445555"/>
          <w:sz w:val="28"/>
          <w:szCs w:val="28"/>
          <w:lang w:eastAsia="es-ES"/>
        </w:rPr>
      </w:pPr>
      <w:r w:rsidRPr="00A36B98">
        <w:rPr>
          <w:rFonts w:ascii="Times New Roman" w:eastAsia="Times New Roman" w:hAnsi="Times New Roman"/>
          <w:sz w:val="28"/>
          <w:szCs w:val="28"/>
          <w:lang w:eastAsia="es-ES"/>
        </w:rPr>
        <w:t>Que el articulo cuarenta de la Ley de La Carrera Administrativa Municipal “Los funcionarios y empleados de carrera pueden ser trasladados dentro del mismo municipio o entidad municipal, de una plaza a otra, de forma provisional o definitiva, siempre que dicho traslado no signifique rebaja de categoría o nivel y no implique disminución de condiciones de trabajo, de salario o de cualquier otro derecho. El traslado puede realizarse por razones de conveniencia para la administración municipal, de reorganización de la institución, por necesidades eventuales de reforzamiento en áreas determinadas, o por solicitud del funcionario o empleado.</w:t>
      </w:r>
    </w:p>
    <w:p w:rsidR="00A36B98" w:rsidRPr="00A36B98" w:rsidRDefault="00A36B98" w:rsidP="003A0F69">
      <w:pPr>
        <w:numPr>
          <w:ilvl w:val="0"/>
          <w:numId w:val="18"/>
        </w:numPr>
        <w:shd w:val="clear" w:color="auto" w:fill="FFFFFF"/>
        <w:spacing w:before="135" w:after="135"/>
        <w:jc w:val="both"/>
        <w:rPr>
          <w:rFonts w:ascii="Times New Roman" w:eastAsia="Times New Roman" w:hAnsi="Times New Roman"/>
          <w:color w:val="445555"/>
          <w:sz w:val="28"/>
          <w:szCs w:val="28"/>
          <w:lang w:eastAsia="es-ES"/>
        </w:rPr>
      </w:pPr>
      <w:r w:rsidRPr="00A36B98">
        <w:rPr>
          <w:rFonts w:ascii="Times New Roman" w:eastAsia="Times New Roman" w:hAnsi="Times New Roman"/>
          <w:sz w:val="28"/>
          <w:szCs w:val="28"/>
          <w:lang w:eastAsia="es-ES"/>
        </w:rPr>
        <w:t>Que en la actualidad solo se encuentran vacantes las siguientes plazas:</w:t>
      </w:r>
    </w:p>
    <w:p w:rsidR="00A36B98" w:rsidRPr="00A36B98" w:rsidRDefault="00A36B98" w:rsidP="00A36B98">
      <w:pPr>
        <w:shd w:val="clear" w:color="auto" w:fill="FFFFFF"/>
        <w:spacing w:before="135" w:after="135" w:line="240" w:lineRule="auto"/>
        <w:jc w:val="both"/>
        <w:rPr>
          <w:rFonts w:asciiTheme="minorHAnsi" w:eastAsia="Times New Roman" w:hAnsiTheme="minorHAnsi"/>
          <w:color w:val="445555"/>
          <w:lang w:eastAsia="es-ES"/>
        </w:rPr>
      </w:pPr>
      <w:r w:rsidRPr="00A36B98">
        <w:rPr>
          <w:rFonts w:asciiTheme="minorHAnsi" w:eastAsia="Times New Roman" w:hAnsiTheme="minorHAnsi"/>
          <w:noProof/>
          <w:lang w:eastAsia="es-ES"/>
        </w:rPr>
        <w:drawing>
          <wp:anchor distT="0" distB="0" distL="114300" distR="114300" simplePos="0" relativeHeight="251795456" behindDoc="0" locked="0" layoutInCell="1" allowOverlap="1" wp14:anchorId="35B4097F" wp14:editId="56DD100C">
            <wp:simplePos x="0" y="0"/>
            <wp:positionH relativeFrom="column">
              <wp:posOffset>1820545</wp:posOffset>
            </wp:positionH>
            <wp:positionV relativeFrom="paragraph">
              <wp:posOffset>71755</wp:posOffset>
            </wp:positionV>
            <wp:extent cx="2456815" cy="2005965"/>
            <wp:effectExtent l="0" t="0" r="635" b="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26" cstate="print">
                      <a:extLst>
                        <a:ext uri="{28A0092B-C50C-407E-A947-70E740481C1C}">
                          <a14:useLocalDpi xmlns:a14="http://schemas.microsoft.com/office/drawing/2010/main" val="0"/>
                        </a:ext>
                      </a:extLst>
                    </a:blip>
                    <a:srcRect l="1387" t="23259" r="54768" b="12881"/>
                    <a:stretch>
                      <a:fillRect/>
                    </a:stretch>
                  </pic:blipFill>
                  <pic:spPr bwMode="auto">
                    <a:xfrm>
                      <a:off x="0" y="0"/>
                      <a:ext cx="2456815" cy="2005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B98" w:rsidRPr="00A36B98" w:rsidRDefault="00A36B98" w:rsidP="00A36B98">
      <w:pPr>
        <w:shd w:val="clear" w:color="auto" w:fill="FFFFFF"/>
        <w:spacing w:before="135" w:after="135" w:line="240" w:lineRule="auto"/>
        <w:jc w:val="both"/>
        <w:rPr>
          <w:rFonts w:asciiTheme="minorHAnsi" w:eastAsia="Times New Roman" w:hAnsiTheme="minorHAnsi"/>
          <w:color w:val="445555"/>
          <w:lang w:eastAsia="es-ES"/>
        </w:rPr>
      </w:pPr>
    </w:p>
    <w:p w:rsidR="00A36B98" w:rsidRPr="00A36B98" w:rsidRDefault="00A36B98" w:rsidP="00A36B98">
      <w:pPr>
        <w:shd w:val="clear" w:color="auto" w:fill="FFFFFF"/>
        <w:spacing w:before="135" w:after="135" w:line="240" w:lineRule="auto"/>
        <w:jc w:val="both"/>
        <w:rPr>
          <w:rFonts w:asciiTheme="minorHAnsi" w:eastAsia="Times New Roman" w:hAnsiTheme="minorHAnsi"/>
          <w:color w:val="445555"/>
          <w:lang w:eastAsia="es-ES"/>
        </w:rPr>
      </w:pPr>
    </w:p>
    <w:p w:rsidR="00A36B98" w:rsidRPr="00A36B98" w:rsidRDefault="00A36B98" w:rsidP="00A36B98">
      <w:pPr>
        <w:shd w:val="clear" w:color="auto" w:fill="FFFFFF"/>
        <w:spacing w:before="135" w:after="135" w:line="240" w:lineRule="auto"/>
        <w:jc w:val="both"/>
        <w:rPr>
          <w:rFonts w:asciiTheme="minorHAnsi" w:eastAsia="Times New Roman" w:hAnsiTheme="minorHAnsi"/>
          <w:color w:val="445555"/>
          <w:lang w:eastAsia="es-ES"/>
        </w:rPr>
      </w:pPr>
    </w:p>
    <w:p w:rsidR="00A36B98" w:rsidRPr="00A36B98" w:rsidRDefault="00A36B98" w:rsidP="00A36B98">
      <w:pPr>
        <w:shd w:val="clear" w:color="auto" w:fill="FFFFFF"/>
        <w:spacing w:before="135" w:after="135" w:line="240" w:lineRule="auto"/>
        <w:jc w:val="both"/>
        <w:rPr>
          <w:rFonts w:asciiTheme="minorHAnsi" w:eastAsia="Times New Roman" w:hAnsiTheme="minorHAnsi"/>
          <w:color w:val="445555"/>
          <w:lang w:eastAsia="es-ES"/>
        </w:rPr>
      </w:pPr>
    </w:p>
    <w:p w:rsidR="00A36B98" w:rsidRPr="00A36B98" w:rsidRDefault="00A36B98" w:rsidP="00A36B98">
      <w:pPr>
        <w:shd w:val="clear" w:color="auto" w:fill="FFFFFF"/>
        <w:spacing w:before="135" w:after="135" w:line="240" w:lineRule="auto"/>
        <w:jc w:val="both"/>
        <w:rPr>
          <w:rFonts w:asciiTheme="minorHAnsi" w:eastAsia="Times New Roman" w:hAnsiTheme="minorHAnsi"/>
          <w:color w:val="445555"/>
          <w:lang w:eastAsia="es-ES"/>
        </w:rPr>
      </w:pPr>
    </w:p>
    <w:p w:rsidR="00A36B98" w:rsidRPr="00A36B98" w:rsidRDefault="00A36B98" w:rsidP="00A36B98">
      <w:pPr>
        <w:shd w:val="clear" w:color="auto" w:fill="FFFFFF"/>
        <w:spacing w:before="135" w:after="135" w:line="240" w:lineRule="auto"/>
        <w:jc w:val="both"/>
        <w:rPr>
          <w:rFonts w:asciiTheme="minorHAnsi" w:eastAsia="Times New Roman" w:hAnsiTheme="minorHAnsi"/>
          <w:color w:val="445555"/>
          <w:lang w:eastAsia="es-ES"/>
        </w:rPr>
      </w:pPr>
    </w:p>
    <w:p w:rsidR="00A36B98" w:rsidRPr="00A36B98" w:rsidRDefault="00A36B98" w:rsidP="00A36B98">
      <w:pPr>
        <w:shd w:val="clear" w:color="auto" w:fill="FFFFFF"/>
        <w:spacing w:before="135" w:after="135" w:line="240" w:lineRule="auto"/>
        <w:jc w:val="both"/>
        <w:rPr>
          <w:rFonts w:asciiTheme="minorHAnsi" w:eastAsia="Times New Roman" w:hAnsiTheme="minorHAnsi"/>
          <w:color w:val="445555"/>
          <w:lang w:eastAsia="es-ES"/>
        </w:rPr>
      </w:pPr>
    </w:p>
    <w:p w:rsidR="00A36B98" w:rsidRPr="00A36B98" w:rsidRDefault="00A36B98" w:rsidP="00A36B98">
      <w:pPr>
        <w:shd w:val="clear" w:color="auto" w:fill="FFFFFF"/>
        <w:spacing w:before="135" w:after="135" w:line="240" w:lineRule="auto"/>
        <w:jc w:val="both"/>
        <w:rPr>
          <w:rFonts w:asciiTheme="minorHAnsi" w:eastAsia="Times New Roman" w:hAnsiTheme="minorHAnsi"/>
          <w:color w:val="445555"/>
          <w:lang w:eastAsia="es-ES"/>
        </w:rPr>
      </w:pPr>
    </w:p>
    <w:p w:rsidR="00A36B98" w:rsidRPr="00A36B98" w:rsidRDefault="00A36B98" w:rsidP="00A36B98">
      <w:pPr>
        <w:shd w:val="clear" w:color="auto" w:fill="FFFFFF"/>
        <w:spacing w:before="135" w:after="135"/>
        <w:jc w:val="both"/>
        <w:rPr>
          <w:rFonts w:ascii="Times New Roman" w:eastAsia="Times New Roman" w:hAnsi="Times New Roman"/>
          <w:sz w:val="28"/>
          <w:szCs w:val="28"/>
          <w:lang w:eastAsia="es-ES"/>
        </w:rPr>
      </w:pPr>
      <w:r w:rsidRPr="00A36B98">
        <w:rPr>
          <w:rFonts w:ascii="Times New Roman" w:eastAsia="Times New Roman" w:hAnsi="Times New Roman"/>
          <w:sz w:val="28"/>
          <w:szCs w:val="28"/>
          <w:lang w:eastAsia="es-ES"/>
        </w:rPr>
        <w:t>En ese sentido RECOMIENDO:</w:t>
      </w:r>
    </w:p>
    <w:p w:rsidR="00A36B98" w:rsidRPr="00A36B98" w:rsidRDefault="00A36B98" w:rsidP="003A0F69">
      <w:pPr>
        <w:numPr>
          <w:ilvl w:val="0"/>
          <w:numId w:val="19"/>
        </w:numPr>
        <w:shd w:val="clear" w:color="auto" w:fill="FFFFFF"/>
        <w:spacing w:before="135" w:after="135"/>
        <w:jc w:val="both"/>
        <w:rPr>
          <w:rFonts w:ascii="Times New Roman" w:eastAsia="Times New Roman" w:hAnsi="Times New Roman"/>
          <w:sz w:val="28"/>
          <w:szCs w:val="28"/>
          <w:lang w:eastAsia="es-ES"/>
        </w:rPr>
      </w:pPr>
      <w:r w:rsidRPr="00A36B98">
        <w:rPr>
          <w:rFonts w:ascii="Times New Roman" w:eastAsia="Times New Roman" w:hAnsi="Times New Roman"/>
          <w:sz w:val="28"/>
          <w:szCs w:val="28"/>
          <w:lang w:eastAsia="es-ES"/>
        </w:rPr>
        <w:t>RENOMBRESE plaza vacante de ENCARGADO de departamento de Transporte Administrativo a JEFE de Departamento de Transporte Administrativo.</w:t>
      </w:r>
    </w:p>
    <w:p w:rsidR="00A36B98" w:rsidRPr="00A36B98" w:rsidRDefault="00A36B98" w:rsidP="003A0F69">
      <w:pPr>
        <w:numPr>
          <w:ilvl w:val="0"/>
          <w:numId w:val="19"/>
        </w:numPr>
        <w:shd w:val="clear" w:color="auto" w:fill="FFFFFF"/>
        <w:spacing w:before="135" w:after="135"/>
        <w:jc w:val="both"/>
        <w:rPr>
          <w:rFonts w:ascii="Times New Roman" w:eastAsia="Times New Roman" w:hAnsi="Times New Roman"/>
          <w:sz w:val="28"/>
          <w:szCs w:val="28"/>
          <w:lang w:eastAsia="es-ES"/>
        </w:rPr>
      </w:pPr>
      <w:r w:rsidRPr="00A36B98">
        <w:rPr>
          <w:rFonts w:ascii="Times New Roman" w:eastAsia="Times New Roman" w:hAnsi="Times New Roman"/>
          <w:sz w:val="28"/>
          <w:szCs w:val="28"/>
          <w:lang w:eastAsia="es-ES"/>
        </w:rPr>
        <w:lastRenderedPageBreak/>
        <w:t>Trasládese al Empleado Roberto Moran Aguirre al Departamento de Transporte Administrativo con cargo de Jefe, respetando su salario actual de $556.40</w:t>
      </w:r>
    </w:p>
    <w:p w:rsidR="00A36B98" w:rsidRPr="00A36B98" w:rsidRDefault="00A36B98" w:rsidP="003A0F69">
      <w:pPr>
        <w:numPr>
          <w:ilvl w:val="0"/>
          <w:numId w:val="19"/>
        </w:numPr>
        <w:shd w:val="clear" w:color="auto" w:fill="FFFFFF"/>
        <w:spacing w:before="135" w:after="135"/>
        <w:jc w:val="both"/>
        <w:rPr>
          <w:rFonts w:ascii="Times New Roman" w:eastAsia="Times New Roman" w:hAnsi="Times New Roman"/>
          <w:sz w:val="28"/>
          <w:szCs w:val="28"/>
          <w:lang w:eastAsia="es-ES"/>
        </w:rPr>
      </w:pPr>
      <w:r w:rsidRPr="00A36B98">
        <w:rPr>
          <w:rFonts w:ascii="Times New Roman" w:eastAsia="Times New Roman" w:hAnsi="Times New Roman"/>
          <w:sz w:val="28"/>
          <w:szCs w:val="28"/>
          <w:lang w:eastAsia="es-ES"/>
        </w:rPr>
        <w:t>Autorice la respectiva reprogramación presupuestaria al detalle de plazas.</w:t>
      </w:r>
    </w:p>
    <w:p w:rsidR="00A36B98" w:rsidRPr="00A36B98" w:rsidRDefault="00A36B98" w:rsidP="00A36B98">
      <w:pPr>
        <w:jc w:val="both"/>
        <w:rPr>
          <w:rFonts w:ascii="Times New Roman" w:eastAsiaTheme="minorHAnsi" w:hAnsi="Times New Roman"/>
          <w:sz w:val="28"/>
          <w:szCs w:val="28"/>
        </w:rPr>
      </w:pPr>
      <w:r w:rsidRPr="00A36B98">
        <w:rPr>
          <w:rFonts w:ascii="Times New Roman" w:eastAsiaTheme="minorHAnsi" w:hAnsi="Times New Roman"/>
          <w:sz w:val="28"/>
          <w:szCs w:val="28"/>
        </w:rPr>
        <w:t xml:space="preserve">Por lo tanto este Concejo Municipal Plural </w:t>
      </w:r>
      <w:r w:rsidRPr="00A36B98">
        <w:rPr>
          <w:rFonts w:ascii="Times New Roman" w:eastAsiaTheme="minorHAnsi" w:hAnsi="Times New Roman"/>
          <w:b/>
          <w:sz w:val="28"/>
          <w:szCs w:val="28"/>
        </w:rPr>
        <w:t>CONSIDERANDO</w:t>
      </w:r>
      <w:r w:rsidRPr="00A36B98">
        <w:rPr>
          <w:rFonts w:ascii="Times New Roman" w:eastAsiaTheme="minorHAnsi" w:hAnsi="Times New Roman"/>
          <w:sz w:val="28"/>
          <w:szCs w:val="28"/>
        </w:rPr>
        <w:t xml:space="preserve">: I) Que en Acuerdo Municipal número 16 de Acta número 40 de fecha 02/09/2019, se aprobó delegar al Gerente General de la Municipalidad para que realice procedimientos correspondientes de traslado del Señor Roberto Moran Aguirre, Jefe de Recolección y Aseo. II) Teniendo en cuenta el recomendable anteriormente descrito, emitido por el Licdo. Jonathan Antonio Espinoza Salazar, Sub Gerente Administrativo de la Municipalidad, conociendo la base legal para realizar dicho traslado.  Por </w:t>
      </w:r>
      <w:r w:rsidRPr="00A36B98">
        <w:rPr>
          <w:rFonts w:ascii="Times New Roman" w:eastAsiaTheme="minorHAnsi" w:hAnsi="Times New Roman"/>
          <w:b/>
          <w:sz w:val="28"/>
          <w:szCs w:val="28"/>
        </w:rPr>
        <w:t xml:space="preserve">MAYORIA </w:t>
      </w:r>
      <w:r w:rsidRPr="00A36B98">
        <w:rPr>
          <w:rFonts w:ascii="Times New Roman" w:eastAsiaTheme="minorHAnsi" w:hAnsi="Times New Roman"/>
          <w:sz w:val="28"/>
          <w:szCs w:val="28"/>
        </w:rPr>
        <w:t xml:space="preserve">de nueve votos a favor, cuatro votos en contra de los señores </w:t>
      </w:r>
      <w:r w:rsidRPr="00A36B98">
        <w:rPr>
          <w:rFonts w:ascii="Times New Roman" w:eastAsiaTheme="minorHAnsi" w:hAnsi="Times New Roman"/>
          <w:sz w:val="28"/>
          <w:szCs w:val="28"/>
          <w:lang w:val="es-SV"/>
        </w:rPr>
        <w:t xml:space="preserve">José David Recinos Tobar; Séptimo Regidor Propietario, señor Oscar Adalberto Recinos Martínez; Octavo Regidor Propietario; señor  Ricardo Rubén Barrera Peña, Noveno Regidor Propietario; señora Rubenia Delfina Mira Hernández, Decima Regidora Propietaria; </w:t>
      </w:r>
      <w:r w:rsidRPr="00A36B98">
        <w:rPr>
          <w:rFonts w:ascii="Times New Roman" w:eastAsiaTheme="minorHAnsi" w:hAnsi="Times New Roman"/>
          <w:b/>
          <w:sz w:val="28"/>
          <w:szCs w:val="28"/>
          <w:lang w:val="es-SV"/>
        </w:rPr>
        <w:t>manifestando literalmente</w:t>
      </w:r>
      <w:r w:rsidRPr="00A36B98">
        <w:rPr>
          <w:rFonts w:ascii="Times New Roman" w:eastAsiaTheme="minorHAnsi" w:hAnsi="Times New Roman"/>
          <w:sz w:val="28"/>
          <w:szCs w:val="28"/>
          <w:lang w:val="es-SV"/>
        </w:rPr>
        <w:t xml:space="preserve">: “salvamos el voto en el acuerdo solicitado para trasladar al sr. Morán, jefe de recolección, debido a que en fecha 13 de 08 de 2019 se acordó traslado al CAM tomando en cuenta la nota presentada por él mismo, en el que argumentaba problemas de salud, en dicho acuerdo se delegó al subgerente administrativo cuyo acuerdo no fue ejecutado”; y una ausencia al momento de esta votación de la Señora Blanca Lidia Sigüenza de Mejía, Duodécima Regidora Propietaria, por permiso concedido para asistir a cita médica en el Seguro Social. </w:t>
      </w:r>
      <w:r w:rsidRPr="00A36B98">
        <w:rPr>
          <w:rFonts w:ascii="Times New Roman" w:eastAsiaTheme="minorHAnsi" w:hAnsi="Times New Roman"/>
          <w:b/>
          <w:sz w:val="28"/>
          <w:szCs w:val="28"/>
          <w:lang w:val="es-SV"/>
        </w:rPr>
        <w:t xml:space="preserve">ACUERDA: </w:t>
      </w:r>
      <w:r w:rsidRPr="00A36B98">
        <w:rPr>
          <w:rFonts w:ascii="Times New Roman" w:eastAsiaTheme="minorHAnsi" w:hAnsi="Times New Roman"/>
          <w:b/>
          <w:sz w:val="28"/>
          <w:szCs w:val="28"/>
          <w:u w:val="single"/>
          <w:lang w:val="es-SV"/>
        </w:rPr>
        <w:t>Primero:</w:t>
      </w:r>
      <w:r w:rsidRPr="00A36B98">
        <w:rPr>
          <w:rFonts w:ascii="Times New Roman" w:eastAsiaTheme="minorHAnsi" w:hAnsi="Times New Roman"/>
          <w:b/>
          <w:sz w:val="28"/>
          <w:szCs w:val="28"/>
          <w:lang w:val="es-SV"/>
        </w:rPr>
        <w:t xml:space="preserve"> </w:t>
      </w:r>
      <w:r w:rsidRPr="00A36B98">
        <w:rPr>
          <w:rFonts w:ascii="Times New Roman" w:eastAsiaTheme="minorHAnsi" w:hAnsi="Times New Roman"/>
          <w:sz w:val="28"/>
          <w:szCs w:val="28"/>
          <w:lang w:val="es-SV"/>
        </w:rPr>
        <w:t xml:space="preserve">Renombrar la plaza vacante de </w:t>
      </w:r>
      <w:r w:rsidRPr="00A36B98">
        <w:rPr>
          <w:rFonts w:ascii="Times New Roman" w:eastAsiaTheme="minorHAnsi" w:hAnsi="Times New Roman"/>
          <w:b/>
          <w:sz w:val="28"/>
          <w:szCs w:val="28"/>
          <w:lang w:val="es-SV"/>
        </w:rPr>
        <w:t>ENCARGADO</w:t>
      </w:r>
      <w:r w:rsidRPr="00A36B98">
        <w:rPr>
          <w:rFonts w:ascii="Times New Roman" w:eastAsiaTheme="minorHAnsi" w:hAnsi="Times New Roman"/>
          <w:sz w:val="28"/>
          <w:szCs w:val="28"/>
          <w:lang w:val="es-SV"/>
        </w:rPr>
        <w:t xml:space="preserve"> de Departamento de Transporte Administrativo </w:t>
      </w:r>
      <w:r w:rsidRPr="00A36B98">
        <w:rPr>
          <w:rFonts w:ascii="Times New Roman" w:eastAsiaTheme="minorHAnsi" w:hAnsi="Times New Roman"/>
          <w:b/>
          <w:sz w:val="28"/>
          <w:szCs w:val="28"/>
          <w:lang w:val="es-SV"/>
        </w:rPr>
        <w:t>a JEFE</w:t>
      </w:r>
      <w:r w:rsidRPr="00A36B98">
        <w:rPr>
          <w:rFonts w:ascii="Times New Roman" w:eastAsiaTheme="minorHAnsi" w:hAnsi="Times New Roman"/>
          <w:sz w:val="28"/>
          <w:szCs w:val="28"/>
          <w:lang w:val="es-SV"/>
        </w:rPr>
        <w:t xml:space="preserve"> de Departamento de Transporte Administrativo, con un salario mensual de $556.40. </w:t>
      </w:r>
      <w:r w:rsidRPr="00A36B98">
        <w:rPr>
          <w:rFonts w:ascii="Times New Roman" w:eastAsiaTheme="minorHAnsi" w:hAnsi="Times New Roman"/>
          <w:b/>
          <w:sz w:val="28"/>
          <w:szCs w:val="28"/>
          <w:u w:val="single"/>
          <w:lang w:val="es-SV"/>
        </w:rPr>
        <w:t>Segundo:</w:t>
      </w:r>
      <w:r w:rsidRPr="00A36B98">
        <w:rPr>
          <w:rFonts w:ascii="Times New Roman" w:eastAsiaTheme="minorHAnsi" w:hAnsi="Times New Roman"/>
          <w:sz w:val="28"/>
          <w:szCs w:val="28"/>
          <w:lang w:val="es-SV"/>
        </w:rPr>
        <w:t xml:space="preserve"> Autorizar el traslado del empleado Roberto Moran Aguirre, al Departamento de Transporte Administrativo con el cargo de JEFE, respetando su salario de $556.40. </w:t>
      </w:r>
      <w:r w:rsidRPr="00A36B98">
        <w:rPr>
          <w:rFonts w:ascii="Times New Roman" w:eastAsiaTheme="minorHAnsi" w:hAnsi="Times New Roman"/>
          <w:b/>
          <w:sz w:val="28"/>
          <w:szCs w:val="28"/>
          <w:u w:val="single"/>
          <w:lang w:val="es-SV"/>
        </w:rPr>
        <w:t>Tercero:</w:t>
      </w:r>
      <w:r w:rsidRPr="00A36B98">
        <w:rPr>
          <w:rFonts w:ascii="Times New Roman" w:eastAsiaTheme="minorHAnsi" w:hAnsi="Times New Roman"/>
          <w:sz w:val="28"/>
          <w:szCs w:val="28"/>
          <w:lang w:val="es-SV"/>
        </w:rPr>
        <w:t xml:space="preserve"> Autorizar al Jefe de Recursos Humanos, para que realice las modificaciones necesarias al detalle de plazas. </w:t>
      </w:r>
      <w:r w:rsidRPr="00A36B98">
        <w:rPr>
          <w:rFonts w:ascii="Times New Roman" w:eastAsiaTheme="minorHAnsi" w:hAnsi="Times New Roman"/>
          <w:b/>
          <w:sz w:val="28"/>
          <w:szCs w:val="28"/>
          <w:u w:val="single"/>
          <w:lang w:val="es-SV"/>
        </w:rPr>
        <w:t>Cuarto:</w:t>
      </w:r>
      <w:r w:rsidRPr="00A36B98">
        <w:rPr>
          <w:rFonts w:ascii="Times New Roman" w:eastAsiaTheme="minorHAnsi" w:hAnsi="Times New Roman"/>
          <w:sz w:val="28"/>
          <w:szCs w:val="28"/>
          <w:lang w:val="es-SV"/>
        </w:rPr>
        <w:t xml:space="preserve"> Autorizar al Jefe de Presupuesto para que efectué la respectiva reprogramación presupuestaria al detalle de plazas</w:t>
      </w:r>
      <w:r w:rsidRPr="00A36B98">
        <w:rPr>
          <w:rFonts w:ascii="Times New Roman" w:eastAsiaTheme="minorHAnsi" w:hAnsi="Times New Roman"/>
          <w:b/>
          <w:sz w:val="28"/>
          <w:szCs w:val="28"/>
        </w:rPr>
        <w:t xml:space="preserve">.- </w:t>
      </w:r>
      <w:r w:rsidRPr="00A36B98">
        <w:rPr>
          <w:rFonts w:ascii="Times New Roman" w:eastAsiaTheme="minorHAnsi" w:hAnsi="Times New Roman"/>
          <w:b/>
          <w:bCs/>
          <w:sz w:val="28"/>
          <w:szCs w:val="28"/>
        </w:rPr>
        <w:t>CERTIFÍQUESE Y COMUNÍQUESE.-</w:t>
      </w:r>
      <w:r w:rsidRPr="00A36B98">
        <w:rPr>
          <w:rFonts w:ascii="Times New Roman" w:hAnsi="Times New Roman"/>
          <w:b/>
          <w:sz w:val="28"/>
          <w:szCs w:val="28"/>
        </w:rPr>
        <w:t xml:space="preserve"> ACUERDO MUNICIPAL NÚMERO SEIS.</w:t>
      </w:r>
      <w:r w:rsidRPr="00A36B98">
        <w:rPr>
          <w:rFonts w:ascii="Times New Roman" w:hAnsi="Times New Roman"/>
          <w:sz w:val="28"/>
          <w:szCs w:val="28"/>
        </w:rPr>
        <w:t xml:space="preserve"> El Concejo Municipal en uso de sus facultades legales, de conformidad al art. 86 inciso 3º, 203 y 204 y 235 de la </w:t>
      </w:r>
      <w:r w:rsidRPr="00A36B98">
        <w:rPr>
          <w:rFonts w:ascii="Times New Roman" w:hAnsi="Times New Roman"/>
          <w:sz w:val="28"/>
          <w:szCs w:val="28"/>
        </w:rPr>
        <w:lastRenderedPageBreak/>
        <w:t xml:space="preserve">Constitución de la República. </w:t>
      </w:r>
      <w:r w:rsidRPr="00A36B98">
        <w:rPr>
          <w:rFonts w:ascii="Times New Roman" w:hAnsi="Times New Roman"/>
          <w:bCs/>
          <w:sz w:val="28"/>
          <w:szCs w:val="28"/>
        </w:rPr>
        <w:t>Expuesto el punto número</w:t>
      </w:r>
      <w:r w:rsidRPr="00A36B98">
        <w:rPr>
          <w:rFonts w:ascii="Times New Roman" w:hAnsi="Times New Roman"/>
          <w:sz w:val="28"/>
          <w:szCs w:val="28"/>
        </w:rPr>
        <w:t xml:space="preserve"> siete de la agenda de esta sesión, con la participación del Licenciado Francisco José Moran Hernández, Gerente General, solicitando al pleno  se nombre como Jefe de Recolección y Aseo al señor Julio Cesar Flores Pérez. Por lo cual, este Concejo Municipal Plural, </w:t>
      </w:r>
      <w:r w:rsidRPr="00A36B98">
        <w:rPr>
          <w:rFonts w:ascii="Times New Roman" w:hAnsi="Times New Roman"/>
          <w:b/>
          <w:sz w:val="28"/>
          <w:szCs w:val="28"/>
        </w:rPr>
        <w:t xml:space="preserve">CONSIDERANDO: I- </w:t>
      </w:r>
      <w:r w:rsidRPr="00A36B98">
        <w:rPr>
          <w:rFonts w:ascii="Times New Roman" w:hAnsi="Times New Roman"/>
          <w:sz w:val="28"/>
          <w:szCs w:val="28"/>
        </w:rPr>
        <w:t>Que el artículo 40 inciso primero de la Ley de la Carrera Administrativa Municipal dispone lo siguiente: “De los traslados: Los funcionarios y empleados de carrera pueden ser trasladados dentro del mismo municipio o entidad municipal, de una plaza a otra, de forma provisional o definitiva, siempre que dicho traslado no signifique rebaja de categoría o nivel y no implique disminución de condiciones de trabajo, de salario o cualquier otro derecho.” II</w:t>
      </w:r>
      <w:r w:rsidRPr="00A36B98">
        <w:rPr>
          <w:rFonts w:ascii="Times New Roman" w:hAnsi="Times New Roman"/>
          <w:b/>
          <w:sz w:val="28"/>
          <w:szCs w:val="28"/>
        </w:rPr>
        <w:t xml:space="preserve">.- </w:t>
      </w:r>
      <w:r w:rsidRPr="00A36B98">
        <w:rPr>
          <w:rFonts w:ascii="Times New Roman" w:hAnsi="Times New Roman"/>
          <w:sz w:val="28"/>
          <w:szCs w:val="28"/>
        </w:rPr>
        <w:t xml:space="preserve">Que en Acuerdo Municipal número Cinco de esta Acta se ha renombrado al señor Roberto Moran Aguirre como Jefe del Departamento de Transporte Administrativo quedando vacante la plaza de Jefe de Recolección y Aseo. Por tanto, este Concejo Municipal Plural, por </w:t>
      </w:r>
      <w:r w:rsidRPr="00A36B98">
        <w:rPr>
          <w:rFonts w:ascii="Times New Roman" w:hAnsi="Times New Roman"/>
          <w:b/>
          <w:sz w:val="28"/>
          <w:szCs w:val="28"/>
        </w:rPr>
        <w:t xml:space="preserve">MAYORÍA </w:t>
      </w:r>
      <w:r w:rsidRPr="00A36B98">
        <w:rPr>
          <w:rFonts w:ascii="Times New Roman" w:eastAsiaTheme="minorHAnsi" w:hAnsi="Times New Roman"/>
          <w:sz w:val="28"/>
          <w:szCs w:val="28"/>
        </w:rPr>
        <w:t>de trece votos a favor y una ausencia al momento de esta votación, por permiso concedido por cita médica en el Seguro Social, a la señora Blanca Lidia Sigüenza de Mejía; Duodécima Regidora Propietaria.</w:t>
      </w:r>
      <w:r w:rsidRPr="00A36B98">
        <w:rPr>
          <w:rFonts w:ascii="Times New Roman" w:hAnsi="Times New Roman"/>
          <w:sz w:val="28"/>
          <w:szCs w:val="28"/>
        </w:rPr>
        <w:t xml:space="preserve"> </w:t>
      </w:r>
      <w:r w:rsidRPr="00A36B98">
        <w:rPr>
          <w:rFonts w:ascii="Times New Roman" w:hAnsi="Times New Roman"/>
          <w:b/>
          <w:sz w:val="28"/>
          <w:szCs w:val="28"/>
        </w:rPr>
        <w:t>ACUERDA:</w:t>
      </w:r>
      <w:r w:rsidRPr="00A36B98">
        <w:rPr>
          <w:rFonts w:ascii="Times New Roman" w:hAnsi="Times New Roman"/>
          <w:sz w:val="28"/>
          <w:szCs w:val="28"/>
        </w:rPr>
        <w:t xml:space="preserve"> </w:t>
      </w:r>
      <w:r w:rsidRPr="00A36B98">
        <w:rPr>
          <w:rFonts w:ascii="Times New Roman" w:hAnsi="Times New Roman"/>
          <w:b/>
          <w:sz w:val="28"/>
          <w:szCs w:val="28"/>
          <w:u w:val="single"/>
        </w:rPr>
        <w:t>Primero:</w:t>
      </w:r>
      <w:r w:rsidRPr="00A36B98">
        <w:rPr>
          <w:rFonts w:ascii="Times New Roman" w:hAnsi="Times New Roman"/>
          <w:sz w:val="28"/>
          <w:szCs w:val="28"/>
        </w:rPr>
        <w:t xml:space="preserve"> </w:t>
      </w:r>
      <w:r w:rsidRPr="00A36B98">
        <w:rPr>
          <w:rFonts w:ascii="Times New Roman" w:hAnsi="Times New Roman"/>
          <w:b/>
          <w:sz w:val="28"/>
          <w:szCs w:val="28"/>
        </w:rPr>
        <w:t>Nombrar al señor Julio Cesar Flores Pérez; Jefe del Departamento de Recolección y Aseo Interino,</w:t>
      </w:r>
      <w:r w:rsidRPr="00A36B98">
        <w:rPr>
          <w:rFonts w:ascii="Times New Roman" w:hAnsi="Times New Roman"/>
          <w:sz w:val="28"/>
          <w:szCs w:val="28"/>
        </w:rPr>
        <w:t xml:space="preserve"> por un periodo de tres meses a partir de esta fecha, devengando un salario de $556.40, mensuales. </w:t>
      </w:r>
      <w:r w:rsidRPr="00A36B98">
        <w:rPr>
          <w:rFonts w:ascii="Times New Roman" w:hAnsi="Times New Roman"/>
          <w:b/>
          <w:sz w:val="28"/>
          <w:szCs w:val="28"/>
          <w:u w:val="single"/>
        </w:rPr>
        <w:t>Segundo</w:t>
      </w:r>
      <w:r w:rsidRPr="00A36B98">
        <w:rPr>
          <w:rFonts w:ascii="Times New Roman" w:hAnsi="Times New Roman"/>
          <w:b/>
          <w:sz w:val="28"/>
          <w:szCs w:val="28"/>
        </w:rPr>
        <w:t xml:space="preserve">: </w:t>
      </w:r>
      <w:r w:rsidRPr="00A36B98">
        <w:rPr>
          <w:rFonts w:ascii="Times New Roman" w:hAnsi="Times New Roman"/>
          <w:sz w:val="28"/>
          <w:szCs w:val="28"/>
        </w:rPr>
        <w:t xml:space="preserve">Que con el objeto de dinamizar el presente Acuerdo Municipal, se instruye al Jefe de Recursos Humanos realice las acciones pertinentes para modificar el detalle de plaza de las jefaturas. </w:t>
      </w:r>
      <w:r w:rsidRPr="00A36B98">
        <w:rPr>
          <w:rFonts w:ascii="Times New Roman" w:hAnsi="Times New Roman"/>
          <w:b/>
          <w:sz w:val="28"/>
          <w:szCs w:val="28"/>
          <w:u w:val="single"/>
        </w:rPr>
        <w:t>Tercera</w:t>
      </w:r>
      <w:r w:rsidRPr="00A36B98">
        <w:rPr>
          <w:rFonts w:ascii="Times New Roman" w:hAnsi="Times New Roman"/>
          <w:b/>
          <w:sz w:val="28"/>
          <w:szCs w:val="28"/>
        </w:rPr>
        <w:t>:</w:t>
      </w:r>
      <w:r w:rsidRPr="00A36B98">
        <w:rPr>
          <w:rFonts w:ascii="Times New Roman" w:hAnsi="Times New Roman"/>
          <w:sz w:val="28"/>
          <w:szCs w:val="28"/>
        </w:rPr>
        <w:t xml:space="preserve"> Se autoriza al Jefe de Presupuesto, realice las reformas presupuestarias correspondientes.  </w:t>
      </w:r>
      <w:r w:rsidRPr="00A36B98">
        <w:rPr>
          <w:rFonts w:ascii="Times New Roman" w:eastAsia="Times New Roman" w:hAnsi="Times New Roman"/>
          <w:sz w:val="28"/>
          <w:szCs w:val="28"/>
          <w:lang w:eastAsia="es-ES"/>
        </w:rPr>
        <w:t xml:space="preserve">Fondos con aplicación al específico y expresión Presupuestaria Municipal vigente, que se comprobara como lo establece el artículo 78 del Código Municipal. </w:t>
      </w:r>
      <w:r w:rsidRPr="00A36B98">
        <w:rPr>
          <w:rFonts w:ascii="Times New Roman" w:eastAsia="Times New Roman" w:hAnsi="Times New Roman"/>
          <w:b/>
          <w:sz w:val="28"/>
          <w:szCs w:val="28"/>
          <w:lang w:eastAsia="es-ES"/>
        </w:rPr>
        <w:t>.-</w:t>
      </w:r>
      <w:r w:rsidRPr="00A36B98">
        <w:rPr>
          <w:rFonts w:ascii="Times New Roman" w:hAnsi="Times New Roman"/>
          <w:b/>
          <w:sz w:val="28"/>
          <w:szCs w:val="28"/>
        </w:rPr>
        <w:t>CERTIFÍQUESE Y COMUNÍQUESE.</w:t>
      </w:r>
      <w:r w:rsidRPr="00A36B98">
        <w:rPr>
          <w:rFonts w:ascii="Times New Roman" w:hAnsi="Times New Roman"/>
          <w:sz w:val="28"/>
          <w:szCs w:val="28"/>
        </w:rPr>
        <w:t>-</w:t>
      </w:r>
      <w:r w:rsidRPr="00A36B98">
        <w:rPr>
          <w:rFonts w:ascii="Times New Roman" w:eastAsiaTheme="minorHAnsi" w:hAnsi="Times New Roman"/>
          <w:b/>
          <w:bCs/>
          <w:sz w:val="28"/>
          <w:szCs w:val="28"/>
        </w:rPr>
        <w:t xml:space="preserve"> “ACUERDO MUNICIPAL NUMERO SIETE”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siete de la agenda de esta sesión, el cual consiste en la participación del Licenciado Francisco José Moran Hernández, Gerente General, en la cual solicita al Honorable Concejo Municipal Plural, reestructurar la Comisión de Ética Gubernamental, para lo cual es necesario sustituir al Lic. Werner Vitelio García Elías y al Lic. Edwin Alberto Lizano Guevara por los empleados Sandra </w:t>
      </w:r>
      <w:r w:rsidRPr="00A36B98">
        <w:rPr>
          <w:rFonts w:ascii="Times New Roman" w:eastAsiaTheme="minorHAnsi" w:hAnsi="Times New Roman"/>
          <w:sz w:val="28"/>
          <w:szCs w:val="28"/>
        </w:rPr>
        <w:lastRenderedPageBreak/>
        <w:t xml:space="preserve">Guadalupe Hernández de Vaquero y Salvador Alex Salazar López; como miembros de la Comisión de Ética. Este Concejo Municipal Plural </w:t>
      </w:r>
      <w:r w:rsidRPr="00A36B98">
        <w:rPr>
          <w:rFonts w:ascii="Times New Roman" w:eastAsiaTheme="minorHAnsi" w:hAnsi="Times New Roman"/>
          <w:b/>
          <w:sz w:val="28"/>
          <w:szCs w:val="28"/>
          <w:u w:val="single"/>
        </w:rPr>
        <w:t>Considerando:</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I)</w:t>
      </w:r>
      <w:r w:rsidRPr="00A36B98">
        <w:rPr>
          <w:rFonts w:ascii="Times New Roman" w:eastAsiaTheme="minorHAnsi" w:hAnsi="Times New Roman"/>
          <w:sz w:val="28"/>
          <w:szCs w:val="28"/>
        </w:rPr>
        <w:t xml:space="preserve"> Que en Acuerdo Municipal # 03 de Acta # 15 de fecha 17/08/2018, se Conformó la Comisión de Ética Gubernamental, y dos de los miembros que la representan son: el Licdo. Edwin Alberto Lizano Guevara, Jefe de Recursos Humanos, como  Miembro Propietario y uno de los Miembros que designó este Concejo Municipal Plural obedece a: el Licdo. Werner Vitelio García Elías, quien se desempeña en la municipalidad con la plaza</w:t>
      </w:r>
      <w:r w:rsidRPr="00A36B98">
        <w:rPr>
          <w:rFonts w:ascii="Times New Roman" w:eastAsiaTheme="minorHAnsi" w:hAnsi="Times New Roman"/>
          <w:color w:val="FF0000"/>
          <w:sz w:val="28"/>
          <w:szCs w:val="28"/>
        </w:rPr>
        <w:t xml:space="preserve"> </w:t>
      </w:r>
      <w:r w:rsidRPr="00A36B98">
        <w:rPr>
          <w:rFonts w:ascii="Times New Roman" w:eastAsiaTheme="minorHAnsi" w:hAnsi="Times New Roman"/>
          <w:sz w:val="28"/>
          <w:szCs w:val="28"/>
        </w:rPr>
        <w:t>Secretario Municipal, como Miembro Propietario</w:t>
      </w:r>
      <w:r w:rsidRPr="00A36B98">
        <w:rPr>
          <w:rFonts w:ascii="Times New Roman" w:eastAsiaTheme="minorHAnsi" w:hAnsi="Times New Roman"/>
          <w:b/>
          <w:sz w:val="28"/>
          <w:szCs w:val="28"/>
        </w:rPr>
        <w:t>. II)</w:t>
      </w:r>
      <w:r w:rsidRPr="00A36B98">
        <w:rPr>
          <w:rFonts w:ascii="Times New Roman" w:eastAsiaTheme="minorHAnsi" w:hAnsi="Times New Roman"/>
          <w:sz w:val="28"/>
          <w:szCs w:val="28"/>
        </w:rPr>
        <w:t xml:space="preserve"> Que en Acuerdo Municipal # 31 de Acta # 17 de fecha 25/04/2019, se acordó Aceptar renuncia voluntaria del empleado </w:t>
      </w:r>
      <w:r w:rsidRPr="00A36B98">
        <w:rPr>
          <w:rFonts w:ascii="Times New Roman" w:eastAsiaTheme="minorHAnsi" w:hAnsi="Times New Roman"/>
          <w:b/>
          <w:sz w:val="28"/>
          <w:szCs w:val="28"/>
        </w:rPr>
        <w:t>Licenciado Edwin Alberto Lizano Guevara,</w:t>
      </w:r>
      <w:r w:rsidRPr="00A36B98">
        <w:rPr>
          <w:rFonts w:ascii="Times New Roman" w:eastAsiaTheme="minorHAnsi" w:hAnsi="Times New Roman"/>
          <w:sz w:val="28"/>
          <w:szCs w:val="28"/>
        </w:rPr>
        <w:t xml:space="preserve"> con el cargo de Jefe del Departamento de Recursos Humanos y en Acuerdo Municipal # 06 de Acta # 29 de fecha 08/07/2019, se acordó Aceptar renuncia voluntaria del empleado </w:t>
      </w:r>
      <w:r w:rsidRPr="00A36B98">
        <w:rPr>
          <w:rFonts w:ascii="Times New Roman" w:eastAsiaTheme="minorHAnsi" w:hAnsi="Times New Roman"/>
          <w:b/>
          <w:sz w:val="28"/>
          <w:szCs w:val="28"/>
        </w:rPr>
        <w:t>Licenciado Werner Vitelio García Elías</w:t>
      </w:r>
      <w:r w:rsidRPr="00A36B98">
        <w:rPr>
          <w:rFonts w:ascii="Times New Roman" w:eastAsiaTheme="minorHAnsi" w:hAnsi="Times New Roman"/>
          <w:sz w:val="28"/>
          <w:szCs w:val="28"/>
        </w:rPr>
        <w:t xml:space="preserve">, con el cargo de Secretario Municipal de Secretaria Municipal. Por tanto este Concejo Municipal Plural, en uso de sus facultades legales que le confieren los artículos 25 literal “m”  y  26  de la Ley de Ética Gubernamental, en relación a los artículos 31 y 32 del Reglamento de la Ley de Ética Gubernamental, por </w:t>
      </w:r>
      <w:r w:rsidRPr="00A36B98">
        <w:rPr>
          <w:rFonts w:ascii="Times New Roman" w:eastAsiaTheme="minorHAnsi" w:hAnsi="Times New Roman"/>
          <w:b/>
          <w:sz w:val="28"/>
          <w:szCs w:val="28"/>
        </w:rPr>
        <w:t xml:space="preserve">MAYORIA </w:t>
      </w:r>
      <w:r w:rsidRPr="00A36B98">
        <w:rPr>
          <w:rFonts w:ascii="Times New Roman" w:eastAsiaTheme="minorHAnsi" w:hAnsi="Times New Roman"/>
          <w:sz w:val="28"/>
          <w:szCs w:val="28"/>
        </w:rPr>
        <w:t xml:space="preserve">de trece votos a favor </w:t>
      </w:r>
      <w:r w:rsidRPr="00A36B98">
        <w:rPr>
          <w:rFonts w:ascii="Times New Roman" w:eastAsiaTheme="minorHAnsi" w:hAnsi="Times New Roman"/>
          <w:sz w:val="28"/>
          <w:szCs w:val="28"/>
          <w:lang w:val="es-SV"/>
        </w:rPr>
        <w:t xml:space="preserve">y una ausencia al momento de esta votación de la Señora Blanca Lidia Sigüenza de Mejía, Duodécima Regidora Propietaria, por permiso concedido para asistir a cita médica en el Seguro Social. </w:t>
      </w:r>
      <w:r w:rsidRPr="00A36B98">
        <w:rPr>
          <w:rFonts w:ascii="Times New Roman" w:eastAsiaTheme="minorHAnsi" w:hAnsi="Times New Roman"/>
          <w:b/>
          <w:sz w:val="28"/>
          <w:szCs w:val="28"/>
          <w:lang w:val="es-SV"/>
        </w:rPr>
        <w:t xml:space="preserve">ACUERDA: </w:t>
      </w:r>
      <w:r w:rsidRPr="00A36B98">
        <w:rPr>
          <w:rFonts w:ascii="Times New Roman" w:eastAsiaTheme="minorHAnsi" w:hAnsi="Times New Roman"/>
          <w:b/>
          <w:sz w:val="28"/>
          <w:szCs w:val="28"/>
          <w:u w:val="single"/>
          <w:lang w:val="es-SV"/>
        </w:rPr>
        <w:t>Primero:</w:t>
      </w:r>
      <w:r w:rsidRPr="00A36B98">
        <w:rPr>
          <w:rFonts w:ascii="Times New Roman" w:eastAsiaTheme="minorHAnsi" w:hAnsi="Times New Roman"/>
          <w:sz w:val="28"/>
          <w:szCs w:val="28"/>
          <w:lang w:val="es-SV"/>
        </w:rPr>
        <w:t xml:space="preserve"> Reestructurar la Comisión de Ética Gubernamental, aprobada </w:t>
      </w:r>
      <w:r w:rsidRPr="00A36B98">
        <w:rPr>
          <w:rFonts w:ascii="Times New Roman" w:eastAsiaTheme="minorHAnsi" w:hAnsi="Times New Roman"/>
          <w:sz w:val="28"/>
          <w:szCs w:val="28"/>
        </w:rPr>
        <w:t xml:space="preserve">en Acuerdo Municipal # 03 de Acta # 15 de fecha 17/08/2018, quedando de la siguiente manera: sustituir al Lic. Werner Vitelio García Elías, por la Señora Sandra Guadalupe Hernández de Vaquero, Asistente de Recursos Humanos, como  Miembro Propietario y sustituir al Lic. Edwin Alberto Lizano Guevara, por el Señor Salvador Alex Salazar López, Jefe de Recursos Humanos, como miembro propietario.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Ratificar el Acuerdo Municipal # 03 de Acta # 15 de fecha 17/08/2018, en todas sus demás partes.-  </w:t>
      </w:r>
      <w:r w:rsidRPr="00A36B98">
        <w:rPr>
          <w:rFonts w:ascii="Times New Roman" w:eastAsiaTheme="minorHAnsi" w:hAnsi="Times New Roman"/>
          <w:b/>
          <w:bCs/>
          <w:sz w:val="28"/>
          <w:szCs w:val="28"/>
        </w:rPr>
        <w:t xml:space="preserve">CERTIFÍQUESE Y COMUNÍQUESE.- “ACUERDO MUNICIPAL NUMERO OCHO”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y art. 5 de la Ley de Creación del Fondo para el Desarrollo Económico y Social de los Municipios (FODES). Expuesto el punto de agenda número siete, de la agenda de esta sesión, que </w:t>
      </w:r>
      <w:r w:rsidRPr="00A36B98">
        <w:rPr>
          <w:rFonts w:ascii="Times New Roman" w:eastAsiaTheme="minorHAnsi" w:hAnsi="Times New Roman"/>
          <w:sz w:val="28"/>
          <w:szCs w:val="28"/>
        </w:rPr>
        <w:lastRenderedPageBreak/>
        <w:t xml:space="preserve">corresponde a la participación del Lcdo. Francisco José Moran Hernández, Gerente General de la Municipalidad, en la que solicita al Honorable Concejo Municipal, aprobación de la Carpeta Técnica denominada </w:t>
      </w:r>
      <w:r w:rsidRPr="00A36B98">
        <w:rPr>
          <w:rFonts w:ascii="Times New Roman" w:eastAsiaTheme="minorHAnsi" w:hAnsi="Times New Roman"/>
          <w:b/>
          <w:sz w:val="28"/>
          <w:szCs w:val="28"/>
        </w:rPr>
        <w:t xml:space="preserve">“PAGO DE DISPOSICIÓN FINAL DE DESECHOS SÓLIDOS A LA EMPRESA MIDES SEM DE C.V.”, </w:t>
      </w:r>
      <w:r w:rsidRPr="00A36B98">
        <w:rPr>
          <w:rFonts w:ascii="Times New Roman" w:eastAsiaTheme="minorHAnsi" w:hAnsi="Times New Roman"/>
          <w:sz w:val="28"/>
          <w:szCs w:val="28"/>
        </w:rPr>
        <w:t xml:space="preserve">así mismo manifiesta que a solicitud realizada al Jefe de Presupuesto sobre la disponibilidad presupuestaria en la Fuente de Financiamiento del 15% de FODES 75%, para lo cual informa que a esta fecha 14/10/2019, dicha disponibilidad financiera ha incrementado, por tal motivo el monto de la Carpeta </w:t>
      </w:r>
      <w:r w:rsidRPr="00A36B98">
        <w:rPr>
          <w:rFonts w:ascii="Times New Roman" w:eastAsiaTheme="minorHAnsi" w:hAnsi="Times New Roman"/>
          <w:b/>
          <w:sz w:val="28"/>
          <w:szCs w:val="28"/>
        </w:rPr>
        <w:t>para pago de Disposición Final de Desechos Sólidos a la Empresa MIDES SEM de C.V.,</w:t>
      </w:r>
      <w:r w:rsidRPr="00A36B98">
        <w:rPr>
          <w:rFonts w:ascii="Times New Roman" w:eastAsiaTheme="minorHAnsi" w:hAnsi="Times New Roman"/>
          <w:sz w:val="28"/>
          <w:szCs w:val="28"/>
        </w:rPr>
        <w:t xml:space="preserve"> se aumenta de $43,620.20 a $58,620.20, debido a que existe un remanente de disponibilidad presupuestaria de la Carpeta Técnica denominada </w:t>
      </w:r>
      <w:r w:rsidRPr="00A36B98">
        <w:rPr>
          <w:rFonts w:ascii="Times New Roman" w:eastAsiaTheme="minorHAnsi" w:hAnsi="Times New Roman"/>
          <w:b/>
          <w:sz w:val="28"/>
          <w:szCs w:val="28"/>
        </w:rPr>
        <w:t>Compra y Contrataciones de emergencia por calificación de urgencia en el área de recolección de desechos sólidos, del municipio, declarada en el municipio de apopa en el mes de agosto 2019, por un monto de $110,823.91.</w:t>
      </w:r>
      <w:r w:rsidRPr="00A36B98">
        <w:rPr>
          <w:rFonts w:ascii="Times New Roman" w:eastAsiaTheme="minorHAnsi" w:hAnsi="Times New Roman"/>
          <w:sz w:val="28"/>
          <w:szCs w:val="28"/>
        </w:rPr>
        <w:t xml:space="preserve"> Este Concejo Municipal Plural </w:t>
      </w:r>
      <w:r w:rsidRPr="00A36B98">
        <w:rPr>
          <w:rFonts w:ascii="Times New Roman" w:eastAsiaTheme="minorHAnsi" w:hAnsi="Times New Roman"/>
          <w:b/>
          <w:sz w:val="28"/>
          <w:szCs w:val="28"/>
          <w:u w:val="single"/>
        </w:rPr>
        <w:t>CONSIDERANDO:</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I)</w:t>
      </w:r>
      <w:r w:rsidRPr="00A36B98">
        <w:rPr>
          <w:rFonts w:ascii="Times New Roman" w:eastAsiaTheme="minorHAnsi" w:hAnsi="Times New Roman"/>
          <w:sz w:val="28"/>
          <w:szCs w:val="28"/>
        </w:rPr>
        <w:t xml:space="preserve"> Que en Acuerdo Municipal # 16 de Acta # 43 de fecha 25/09/2019, se autorizó al Departamento de Proyectos de la Municipalidad para que elabore Carpeta Técnica </w:t>
      </w:r>
      <w:r w:rsidRPr="00A36B98">
        <w:rPr>
          <w:rFonts w:ascii="Times New Roman" w:eastAsiaTheme="minorHAnsi" w:hAnsi="Times New Roman"/>
          <w:b/>
          <w:sz w:val="28"/>
          <w:szCs w:val="28"/>
        </w:rPr>
        <w:t>para pago de Disposición Final de Desechos Sólidos a la Empresa MIDES SEM de C.V.,</w:t>
      </w:r>
      <w:r w:rsidRPr="00A36B98">
        <w:rPr>
          <w:rFonts w:ascii="Times New Roman" w:eastAsiaTheme="minorHAnsi" w:hAnsi="Times New Roman"/>
          <w:sz w:val="28"/>
          <w:szCs w:val="28"/>
        </w:rPr>
        <w:t xml:space="preserve"> por un monto de </w:t>
      </w:r>
      <w:r w:rsidRPr="00A36B98">
        <w:rPr>
          <w:rFonts w:ascii="Times New Roman" w:eastAsiaTheme="minorHAnsi" w:hAnsi="Times New Roman"/>
          <w:b/>
          <w:sz w:val="28"/>
          <w:szCs w:val="28"/>
        </w:rPr>
        <w:t>$43,620.20,</w:t>
      </w:r>
      <w:r w:rsidRPr="00A36B98">
        <w:rPr>
          <w:rFonts w:ascii="Times New Roman" w:eastAsiaTheme="minorHAnsi" w:hAnsi="Times New Roman"/>
          <w:sz w:val="28"/>
          <w:szCs w:val="28"/>
        </w:rPr>
        <w:t xml:space="preserve"> la cual se realizará con Fuente de Financiamiento 15% de FODES 75%. Según Decreto Legislativo número 121, Diario Oficial 181, Tomo 420, de fecha 28/09/2018 y </w:t>
      </w:r>
      <w:r w:rsidRPr="00A36B98">
        <w:rPr>
          <w:rFonts w:ascii="Times New Roman" w:eastAsiaTheme="minorHAnsi" w:hAnsi="Times New Roman"/>
          <w:b/>
          <w:sz w:val="28"/>
          <w:szCs w:val="28"/>
        </w:rPr>
        <w:t xml:space="preserve">II) </w:t>
      </w:r>
      <w:r w:rsidRPr="00A36B98">
        <w:rPr>
          <w:rFonts w:ascii="Times New Roman" w:eastAsiaTheme="minorHAnsi" w:hAnsi="Times New Roman"/>
          <w:sz w:val="28"/>
          <w:szCs w:val="28"/>
        </w:rPr>
        <w:t xml:space="preserve">Teniendo en cuenta lo manifestado por el Gerente General y el Jefe de Presupuesto, referente al remanente de disponibilidad financiera existente para la Fuente de Financiamiento del 15% del FODES 75%. Por </w:t>
      </w:r>
      <w:r w:rsidRPr="00A36B98">
        <w:rPr>
          <w:rFonts w:ascii="Times New Roman" w:eastAsiaTheme="minorHAnsi" w:hAnsi="Times New Roman"/>
          <w:b/>
          <w:sz w:val="28"/>
          <w:szCs w:val="28"/>
        </w:rPr>
        <w:t xml:space="preserve">UNANIMIDAD </w:t>
      </w:r>
      <w:r w:rsidRPr="00A36B98">
        <w:rPr>
          <w:rFonts w:ascii="Times New Roman" w:eastAsiaTheme="minorHAnsi" w:hAnsi="Times New Roman"/>
          <w:sz w:val="28"/>
          <w:szCs w:val="28"/>
        </w:rPr>
        <w:t xml:space="preserve">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Aprobar Carpeta Técnica denominada: </w:t>
      </w:r>
      <w:r w:rsidRPr="00A36B98">
        <w:rPr>
          <w:rFonts w:ascii="Times New Roman" w:eastAsiaTheme="minorHAnsi" w:hAnsi="Times New Roman"/>
          <w:b/>
          <w:sz w:val="28"/>
          <w:szCs w:val="28"/>
        </w:rPr>
        <w:t xml:space="preserve">“PAGO DE DISPOSICIÓN FINAL DE DESECHOS SÓLIDOS A LA EMPRESA MIDES SEM DE C.V.”, </w:t>
      </w:r>
      <w:r w:rsidRPr="00A36B98">
        <w:rPr>
          <w:rFonts w:ascii="Times New Roman" w:eastAsiaTheme="minorHAnsi" w:hAnsi="Times New Roman"/>
          <w:sz w:val="28"/>
          <w:szCs w:val="28"/>
        </w:rPr>
        <w:t>por un monto de</w:t>
      </w:r>
      <w:r w:rsidRPr="00A36B98">
        <w:rPr>
          <w:rFonts w:ascii="Times New Roman" w:eastAsiaTheme="minorHAnsi" w:hAnsi="Times New Roman"/>
          <w:b/>
          <w:sz w:val="28"/>
          <w:szCs w:val="28"/>
        </w:rPr>
        <w:t xml:space="preserve"> $58,620.20, </w:t>
      </w:r>
      <w:r w:rsidRPr="00A36B98">
        <w:rPr>
          <w:rFonts w:ascii="Times New Roman" w:eastAsiaTheme="minorHAnsi" w:hAnsi="Times New Roman"/>
          <w:sz w:val="28"/>
          <w:szCs w:val="28"/>
        </w:rPr>
        <w:t>que se realizará con Fuente de Financiamiento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de </w:t>
      </w:r>
      <w:r w:rsidRPr="00A36B98">
        <w:rPr>
          <w:rFonts w:ascii="Times New Roman" w:eastAsiaTheme="minorHAnsi" w:hAnsi="Times New Roman"/>
          <w:b/>
          <w:sz w:val="28"/>
          <w:szCs w:val="28"/>
        </w:rPr>
        <w:t xml:space="preserve">FODES 75%, </w:t>
      </w:r>
      <w:r w:rsidRPr="00A36B98">
        <w:rPr>
          <w:rFonts w:ascii="Times New Roman" w:eastAsiaTheme="minorHAnsi" w:hAnsi="Times New Roman"/>
          <w:sz w:val="28"/>
          <w:szCs w:val="28"/>
        </w:rPr>
        <w:t>el cual se utilizara el 15% del 75%, formulada por la</w:t>
      </w:r>
      <w:r w:rsidRPr="00A36B98">
        <w:rPr>
          <w:rFonts w:ascii="Times New Roman" w:eastAsiaTheme="minorHAnsi" w:hAnsi="Times New Roman"/>
          <w:b/>
          <w:sz w:val="28"/>
          <w:szCs w:val="28"/>
        </w:rPr>
        <w:t xml:space="preserve"> Arquitecta Aminta Cruz de Colocho.</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b/>
          <w:sz w:val="28"/>
          <w:szCs w:val="28"/>
        </w:rPr>
        <w:t>:</w:t>
      </w:r>
      <w:r w:rsidRPr="00A36B98">
        <w:rPr>
          <w:rFonts w:ascii="Times New Roman" w:eastAsiaTheme="minorHAnsi" w:hAnsi="Times New Roman"/>
          <w:sz w:val="28"/>
          <w:szCs w:val="28"/>
        </w:rPr>
        <w:t xml:space="preserve"> Se Autoriza a la Tesorera Municipal para que transfiera fondos de cuenta de ahorro número </w:t>
      </w:r>
      <w:r w:rsidRPr="00A36B98">
        <w:rPr>
          <w:rFonts w:ascii="Times New Roman" w:eastAsiaTheme="minorHAnsi" w:hAnsi="Times New Roman"/>
          <w:b/>
          <w:sz w:val="28"/>
          <w:szCs w:val="28"/>
        </w:rPr>
        <w:t>01480028798</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ALCALDIA MUNICIPAL DE APOPA/MUNICIPALIDAD DE APOPA/ FODES 75%</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del Banco Hipotecario de El Salvador, S.A.,</w:t>
      </w:r>
      <w:r w:rsidRPr="00A36B98">
        <w:rPr>
          <w:rFonts w:ascii="Times New Roman" w:eastAsiaTheme="minorHAnsi" w:hAnsi="Times New Roman"/>
          <w:sz w:val="28"/>
          <w:szCs w:val="28"/>
        </w:rPr>
        <w:t xml:space="preserve"> la cantidad de: </w:t>
      </w:r>
      <w:r w:rsidRPr="00A36B98">
        <w:rPr>
          <w:rFonts w:ascii="Times New Roman" w:eastAsiaTheme="minorHAnsi" w:hAnsi="Times New Roman"/>
          <w:b/>
          <w:sz w:val="28"/>
          <w:szCs w:val="28"/>
        </w:rPr>
        <w:t xml:space="preserve">CINCUENTA Y OCHO MIL SEISCIENTOS VEINTE DÓLARES CON VEINTE CENTAVOS DE LOS ESTADOS UNIDOS DE NORTE AMÉRICA ($58,620.20) </w:t>
      </w:r>
      <w:r w:rsidRPr="00A36B98">
        <w:rPr>
          <w:rFonts w:ascii="Times New Roman" w:eastAsiaTheme="minorHAnsi" w:hAnsi="Times New Roman"/>
          <w:sz w:val="28"/>
          <w:szCs w:val="28"/>
        </w:rPr>
        <w:t xml:space="preserve">y aperture </w:t>
      </w:r>
      <w:r w:rsidRPr="00A36B98">
        <w:rPr>
          <w:rFonts w:ascii="Times New Roman" w:eastAsiaTheme="minorHAnsi" w:hAnsi="Times New Roman"/>
          <w:sz w:val="28"/>
          <w:szCs w:val="28"/>
        </w:rPr>
        <w:lastRenderedPageBreak/>
        <w:t xml:space="preserve">cuenta corriente en el </w:t>
      </w:r>
      <w:r w:rsidRPr="00A36B98">
        <w:rPr>
          <w:rFonts w:ascii="Times New Roman" w:eastAsiaTheme="minorHAnsi" w:hAnsi="Times New Roman"/>
          <w:b/>
          <w:sz w:val="28"/>
          <w:szCs w:val="28"/>
        </w:rPr>
        <w:t>Banco Hipotecario de El Salvador, S.A.,</w:t>
      </w:r>
      <w:r w:rsidRPr="00A36B98">
        <w:rPr>
          <w:rFonts w:ascii="Times New Roman" w:eastAsiaTheme="minorHAnsi" w:hAnsi="Times New Roman"/>
          <w:sz w:val="28"/>
          <w:szCs w:val="28"/>
        </w:rPr>
        <w:t xml:space="preserve"> para la ejecución de la Carpeta Técnica denominada: </w:t>
      </w:r>
      <w:r w:rsidRPr="00A36B98">
        <w:rPr>
          <w:rFonts w:ascii="Times New Roman" w:eastAsiaTheme="minorHAnsi" w:hAnsi="Times New Roman"/>
          <w:b/>
          <w:sz w:val="28"/>
          <w:szCs w:val="28"/>
        </w:rPr>
        <w:t xml:space="preserve">“PAGO DE DISPOSICIÓN FINAL DE DESECHOS SÓLIDOS A LA EMPRESA MIDES SEM DE C.V.”, </w:t>
      </w:r>
      <w:r w:rsidRPr="00A36B98">
        <w:rPr>
          <w:rFonts w:ascii="Times New Roman" w:eastAsiaTheme="minorHAnsi" w:hAnsi="Times New Roman"/>
          <w:sz w:val="28"/>
          <w:szCs w:val="28"/>
        </w:rPr>
        <w:t xml:space="preserve">quedando para tales efectos el registro de firma de refrendarios de cheque de la siguiente manera: Firma Indispensable: Tesorera Municipal Leslie Melissa Gómez Núñez, como Refrendarios Lic. Silvia Ismenia Ruiz, Regidora Propietaria y el Sr. Calixto Henríquez Rodríguez, Regidor Propietario, así mismo queda autorizada para que efectué los pagos contra facturas emitidas por la empresa MIDES SEM DE C.V., de la disposición final, realizada a partir del 01 de agosto de 2019, aclarando que las facturas a cancelar serán únicamente de los meses de agosto a septiembre del presente año. </w:t>
      </w:r>
      <w:r w:rsidRPr="00A36B98">
        <w:rPr>
          <w:rFonts w:ascii="Times New Roman" w:eastAsiaTheme="minorHAnsi" w:hAnsi="Times New Roman"/>
          <w:b/>
          <w:sz w:val="28"/>
          <w:szCs w:val="28"/>
          <w:u w:val="single"/>
        </w:rPr>
        <w:t>Tercero: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Nombrar como</w:t>
      </w:r>
      <w:r w:rsidRPr="00A36B98">
        <w:rPr>
          <w:rFonts w:ascii="Times New Roman" w:eastAsiaTheme="minorHAnsi" w:hAnsi="Times New Roman"/>
          <w:b/>
          <w:sz w:val="28"/>
          <w:szCs w:val="28"/>
        </w:rPr>
        <w:t xml:space="preserve"> Administrador de Contrato</w:t>
      </w:r>
      <w:r w:rsidRPr="00A36B98">
        <w:rPr>
          <w:rFonts w:ascii="Times New Roman" w:eastAsiaTheme="minorHAnsi" w:hAnsi="Times New Roman"/>
          <w:sz w:val="28"/>
          <w:szCs w:val="28"/>
        </w:rPr>
        <w:t xml:space="preserve"> al</w:t>
      </w:r>
      <w:r w:rsidRPr="00A36B98">
        <w:rPr>
          <w:rFonts w:ascii="Times New Roman" w:eastAsiaTheme="minorHAnsi" w:hAnsi="Times New Roman"/>
          <w:color w:val="000000" w:themeColor="text1"/>
          <w:sz w:val="28"/>
          <w:szCs w:val="28"/>
        </w:rPr>
        <w:t xml:space="preserve"> </w:t>
      </w:r>
      <w:r w:rsidRPr="00A36B98">
        <w:rPr>
          <w:rFonts w:ascii="Times New Roman" w:eastAsiaTheme="minorHAnsi" w:hAnsi="Times New Roman"/>
          <w:b/>
          <w:color w:val="000000" w:themeColor="text1"/>
          <w:sz w:val="28"/>
          <w:szCs w:val="28"/>
        </w:rPr>
        <w:t>Tec. René Edgardo Gamero Miranda, Sub Gerente Financiero y Tributario.</w:t>
      </w:r>
      <w:r w:rsidRPr="00A36B98">
        <w:rPr>
          <w:rFonts w:ascii="Times New Roman" w:eastAsiaTheme="minorHAnsi" w:hAnsi="Times New Roman"/>
          <w:b/>
          <w:color w:val="FF0000"/>
          <w:sz w:val="28"/>
          <w:szCs w:val="28"/>
        </w:rPr>
        <w:t xml:space="preserve"> </w:t>
      </w:r>
      <w:r w:rsidRPr="00A36B98">
        <w:rPr>
          <w:rFonts w:ascii="Times New Roman" w:eastAsiaTheme="minorHAnsi" w:hAnsi="Times New Roman"/>
          <w:b/>
          <w:sz w:val="28"/>
          <w:szCs w:val="28"/>
          <w:u w:val="single"/>
        </w:rPr>
        <w:t>Cuarto: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Que el Jefe de la Unidad de Contabilidad y Jefe de Presupuesto, elaboren la Programación Presupuestaria para efectos de control y cierre de las cuentas presupuestarias y contables conciliadas, cuando haya terminado el proyecto, para la respectiva liquidación en cumplimiento a la normativa de ley y Manual de Funciones e informen al Concejo Municipal Plural</w:t>
      </w:r>
      <w:r w:rsidRPr="00A36B98">
        <w:rPr>
          <w:rFonts w:ascii="Times New Roman" w:eastAsiaTheme="minorHAnsi" w:hAnsi="Times New Roman"/>
          <w:b/>
          <w:sz w:val="28"/>
          <w:szCs w:val="28"/>
        </w:rPr>
        <w:t>.</w:t>
      </w:r>
      <w:r w:rsidRPr="00A36B98">
        <w:rPr>
          <w:rFonts w:ascii="Times New Roman" w:eastAsiaTheme="minorHAnsi" w:hAnsi="Times New Roman"/>
          <w:sz w:val="28"/>
          <w:szCs w:val="28"/>
        </w:rPr>
        <w:t xml:space="preserve"> Fondos con aplicación al específico y expresión presupuestaria vigente que se comprobara como lo establece el Art.78 del Código Municipal.</w:t>
      </w:r>
      <w:r w:rsidRPr="00A36B98">
        <w:rPr>
          <w:rFonts w:ascii="Times New Roman" w:hAnsi="Times New Roman"/>
          <w:sz w:val="28"/>
          <w:szCs w:val="28"/>
        </w:rPr>
        <w:t xml:space="preserve"> </w:t>
      </w:r>
      <w:r w:rsidRPr="00A36B98">
        <w:rPr>
          <w:rFonts w:ascii="Times New Roman" w:hAnsi="Times New Roman"/>
          <w:b/>
          <w:sz w:val="28"/>
          <w:szCs w:val="28"/>
        </w:rPr>
        <w:t>CERTIFIQUESE Y COMUNIQUESE.</w:t>
      </w:r>
      <w:r w:rsidRPr="00A36B98">
        <w:rPr>
          <w:rFonts w:ascii="Times New Roman" w:hAnsi="Times New Roman"/>
          <w:sz w:val="28"/>
          <w:szCs w:val="28"/>
        </w:rPr>
        <w:t>-</w:t>
      </w:r>
      <w:r w:rsidRPr="00A36B98">
        <w:rPr>
          <w:rFonts w:ascii="Arial" w:hAnsi="Arial" w:cs="Arial"/>
          <w:sz w:val="24"/>
          <w:szCs w:val="24"/>
        </w:rPr>
        <w:t xml:space="preserve"> </w:t>
      </w:r>
      <w:r w:rsidRPr="00A36B98">
        <w:rPr>
          <w:rFonts w:ascii="Times New Roman" w:hAnsi="Times New Roman"/>
          <w:b/>
          <w:bCs/>
          <w:sz w:val="28"/>
          <w:szCs w:val="28"/>
        </w:rPr>
        <w:t xml:space="preserve">“ACUERDO MUNICIPAL NUMERO NUEVE” </w:t>
      </w:r>
      <w:r w:rsidRPr="00A36B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número siete  de la agenda de esta sesión, participación del Licenciado Francisco José Moran Hernández/Gerente General.  Exponiendo la señora Zenayda Yaneth Alas/ Jefe del Departamento de Gestión del Riesgo y Adaptación al Cambio Climático, solicitando al Honorable Concejo Municipal Plural, aprobación para el presupuesto del </w:t>
      </w:r>
      <w:r w:rsidRPr="00A36B98">
        <w:rPr>
          <w:rFonts w:ascii="Times New Roman" w:hAnsi="Times New Roman"/>
          <w:b/>
          <w:bCs/>
          <w:sz w:val="28"/>
          <w:szCs w:val="28"/>
        </w:rPr>
        <w:t>PLAN “CEMENTERIOS SEGUROS APOPA 2019”</w:t>
      </w:r>
      <w:r w:rsidRPr="00A36B98">
        <w:rPr>
          <w:rFonts w:ascii="Times New Roman" w:hAnsi="Times New Roman"/>
          <w:bCs/>
          <w:sz w:val="28"/>
          <w:szCs w:val="28"/>
        </w:rPr>
        <w:t xml:space="preserve">, por  un monto de $1,260.00. </w:t>
      </w:r>
      <w:r w:rsidRPr="00A36B98">
        <w:rPr>
          <w:rFonts w:ascii="Times New Roman" w:eastAsia="Times New Roman" w:hAnsi="Times New Roman"/>
          <w:sz w:val="28"/>
          <w:szCs w:val="28"/>
          <w:lang w:eastAsia="es-ES"/>
        </w:rPr>
        <w:t xml:space="preserve">Por </w:t>
      </w:r>
      <w:r w:rsidRPr="00A36B98">
        <w:rPr>
          <w:rFonts w:ascii="Times New Roman" w:eastAsia="Times New Roman" w:hAnsi="Times New Roman"/>
          <w:b/>
          <w:sz w:val="28"/>
          <w:szCs w:val="28"/>
          <w:lang w:eastAsia="es-ES"/>
        </w:rPr>
        <w:t xml:space="preserve">MAYORÍA </w:t>
      </w:r>
      <w:r w:rsidRPr="00A36B98">
        <w:rPr>
          <w:rFonts w:ascii="Times New Roman" w:eastAsia="Times New Roman" w:hAnsi="Times New Roman"/>
          <w:sz w:val="28"/>
          <w:szCs w:val="28"/>
          <w:lang w:eastAsia="es-ES"/>
        </w:rPr>
        <w:t xml:space="preserve"> de trece votos a favor y una ausencia al momento de esta votación del señor  Bayron Eraldo  Baltazar Martínez Barahona; Undécimo Regidor Propietario. </w:t>
      </w:r>
      <w:r w:rsidRPr="00A36B98">
        <w:rPr>
          <w:rFonts w:ascii="Times New Roman" w:eastAsia="Times New Roman" w:hAnsi="Times New Roman"/>
          <w:b/>
          <w:sz w:val="28"/>
          <w:szCs w:val="28"/>
          <w:lang w:eastAsia="es-ES"/>
        </w:rPr>
        <w:t>ACUERDA</w:t>
      </w:r>
      <w:r w:rsidRPr="00A36B98">
        <w:rPr>
          <w:rFonts w:ascii="Times New Roman" w:eastAsia="Times New Roman" w:hAnsi="Times New Roman"/>
          <w:sz w:val="28"/>
          <w:szCs w:val="28"/>
          <w:lang w:eastAsia="es-ES"/>
        </w:rPr>
        <w:t xml:space="preserve">: </w:t>
      </w:r>
      <w:r w:rsidRPr="00A36B98">
        <w:rPr>
          <w:rFonts w:ascii="Times New Roman" w:eastAsia="Times New Roman" w:hAnsi="Times New Roman"/>
          <w:b/>
          <w:color w:val="000000" w:themeColor="text1"/>
          <w:sz w:val="28"/>
          <w:szCs w:val="28"/>
          <w:u w:val="single"/>
          <w:lang w:eastAsia="es-ES"/>
        </w:rPr>
        <w:t>PRIMERO</w:t>
      </w:r>
      <w:r w:rsidRPr="00A36B98">
        <w:rPr>
          <w:rFonts w:ascii="Times New Roman" w:eastAsia="Times New Roman" w:hAnsi="Times New Roman"/>
          <w:b/>
          <w:color w:val="000000" w:themeColor="text1"/>
          <w:sz w:val="28"/>
          <w:szCs w:val="28"/>
          <w:lang w:eastAsia="es-ES"/>
        </w:rPr>
        <w:t>:</w:t>
      </w:r>
      <w:r w:rsidRPr="00A36B98">
        <w:rPr>
          <w:rFonts w:ascii="Times New Roman" w:eastAsia="Times New Roman" w:hAnsi="Times New Roman"/>
          <w:color w:val="000000" w:themeColor="text1"/>
          <w:sz w:val="28"/>
          <w:szCs w:val="28"/>
          <w:lang w:eastAsia="es-ES"/>
        </w:rPr>
        <w:t xml:space="preserve"> </w:t>
      </w:r>
      <w:r w:rsidRPr="00A36B98">
        <w:rPr>
          <w:rFonts w:ascii="Times New Roman" w:eastAsiaTheme="majorEastAsia" w:hAnsi="Times New Roman"/>
          <w:color w:val="000000" w:themeColor="text1"/>
          <w:spacing w:val="5"/>
          <w:kern w:val="28"/>
          <w:sz w:val="28"/>
          <w:szCs w:val="28"/>
          <w:lang w:eastAsia="es-ES"/>
        </w:rPr>
        <w:t>Aprobar</w:t>
      </w:r>
      <w:r w:rsidRPr="00A36B98">
        <w:rPr>
          <w:rFonts w:ascii="Times New Roman" w:eastAsia="Times New Roman" w:hAnsi="Times New Roman"/>
          <w:color w:val="000000" w:themeColor="text1"/>
          <w:sz w:val="28"/>
          <w:szCs w:val="28"/>
          <w:lang w:eastAsia="es-ES"/>
        </w:rPr>
        <w:t xml:space="preserve"> Presupuesto </w:t>
      </w:r>
      <w:r w:rsidRPr="00A36B98">
        <w:rPr>
          <w:rFonts w:ascii="Times New Roman" w:eastAsia="Times New Roman" w:hAnsi="Times New Roman"/>
          <w:sz w:val="28"/>
          <w:szCs w:val="28"/>
          <w:lang w:eastAsia="es-ES"/>
        </w:rPr>
        <w:t xml:space="preserve">para </w:t>
      </w:r>
      <w:r w:rsidRPr="00A36B98">
        <w:rPr>
          <w:rFonts w:ascii="Times New Roman" w:eastAsiaTheme="minorHAnsi" w:hAnsi="Times New Roman"/>
          <w:sz w:val="28"/>
          <w:szCs w:val="28"/>
          <w:lang w:val="es-SV"/>
        </w:rPr>
        <w:t xml:space="preserve">la ejecución del </w:t>
      </w:r>
      <w:r w:rsidRPr="00A36B98">
        <w:rPr>
          <w:rFonts w:ascii="Times New Roman" w:hAnsi="Times New Roman"/>
          <w:b/>
          <w:bCs/>
          <w:sz w:val="28"/>
          <w:szCs w:val="28"/>
        </w:rPr>
        <w:t>PLAN “CEMENTERIOS SEGUROS APOPA 2019”</w:t>
      </w:r>
      <w:r w:rsidRPr="00A36B98">
        <w:rPr>
          <w:rFonts w:ascii="Times New Roman" w:hAnsi="Times New Roman"/>
          <w:bCs/>
          <w:sz w:val="28"/>
          <w:szCs w:val="28"/>
        </w:rPr>
        <w:t>, por  un monto de $1,260.00, con fuente de financiamiento de Recursos Propios</w:t>
      </w:r>
      <w:r w:rsidRPr="00A36B98">
        <w:rPr>
          <w:rFonts w:ascii="Times New Roman" w:eastAsia="Times New Roman" w:hAnsi="Times New Roman"/>
          <w:b/>
          <w:sz w:val="28"/>
          <w:szCs w:val="28"/>
          <w:lang w:eastAsia="es-ES"/>
        </w:rPr>
        <w:t xml:space="preserve">. </w:t>
      </w:r>
      <w:r w:rsidRPr="00A36B98">
        <w:rPr>
          <w:rFonts w:ascii="Times New Roman" w:eastAsia="Times New Roman" w:hAnsi="Times New Roman"/>
          <w:b/>
          <w:sz w:val="28"/>
          <w:szCs w:val="28"/>
          <w:u w:val="single"/>
          <w:lang w:eastAsia="es-ES"/>
        </w:rPr>
        <w:t>SEGUNDO</w:t>
      </w:r>
      <w:r w:rsidRPr="00A36B98">
        <w:rPr>
          <w:rFonts w:ascii="Times New Roman" w:eastAsia="Times New Roman" w:hAnsi="Times New Roman"/>
          <w:sz w:val="28"/>
          <w:szCs w:val="28"/>
          <w:lang w:eastAsia="es-ES"/>
        </w:rPr>
        <w:t xml:space="preserve">: Autorizar a la UACI realice los procedimientos de compras para la </w:t>
      </w:r>
      <w:r w:rsidRPr="00A36B98">
        <w:rPr>
          <w:rFonts w:ascii="Times New Roman" w:eastAsia="Times New Roman" w:hAnsi="Times New Roman"/>
          <w:sz w:val="28"/>
          <w:szCs w:val="28"/>
          <w:lang w:eastAsia="es-ES"/>
        </w:rPr>
        <w:lastRenderedPageBreak/>
        <w:t xml:space="preserve">Ejecución del presupuesto </w:t>
      </w:r>
      <w:r w:rsidRPr="00A36B98">
        <w:rPr>
          <w:rFonts w:ascii="Times New Roman" w:eastAsiaTheme="minorHAnsi" w:hAnsi="Times New Roman"/>
          <w:sz w:val="28"/>
          <w:szCs w:val="28"/>
          <w:lang w:val="es-SV"/>
        </w:rPr>
        <w:t xml:space="preserve">del </w:t>
      </w:r>
      <w:r w:rsidRPr="00A36B98">
        <w:rPr>
          <w:rFonts w:ascii="Times New Roman" w:hAnsi="Times New Roman"/>
          <w:b/>
          <w:bCs/>
          <w:sz w:val="28"/>
          <w:szCs w:val="28"/>
        </w:rPr>
        <w:t>PLAN “CEMENTERIOS SEGUROS APOPA 2019”</w:t>
      </w:r>
      <w:r w:rsidRPr="00A36B98">
        <w:rPr>
          <w:rFonts w:ascii="Times New Roman" w:hAnsi="Times New Roman"/>
          <w:bCs/>
          <w:sz w:val="28"/>
          <w:szCs w:val="28"/>
        </w:rPr>
        <w:t xml:space="preserve">, </w:t>
      </w:r>
      <w:r w:rsidRPr="00A36B98">
        <w:rPr>
          <w:rFonts w:ascii="Times New Roman" w:eastAsiaTheme="minorHAnsi" w:hAnsi="Times New Roman"/>
          <w:b/>
          <w:sz w:val="28"/>
          <w:szCs w:val="28"/>
          <w:lang w:val="es-SV"/>
        </w:rPr>
        <w:t xml:space="preserve"> </w:t>
      </w:r>
      <w:r w:rsidRPr="00A36B98">
        <w:rPr>
          <w:rFonts w:ascii="Times New Roman" w:eastAsia="Times New Roman" w:hAnsi="Times New Roman"/>
          <w:sz w:val="28"/>
          <w:szCs w:val="28"/>
          <w:lang w:eastAsia="es-ES"/>
        </w:rPr>
        <w:t xml:space="preserve">de conformidad a la Ley de Adquisiciones y Contrataciones de la Administración Publica LACAP. </w:t>
      </w:r>
      <w:r w:rsidRPr="00A36B98">
        <w:rPr>
          <w:rFonts w:ascii="Times New Roman" w:eastAsia="Times New Roman" w:hAnsi="Times New Roman"/>
          <w:b/>
          <w:sz w:val="28"/>
          <w:szCs w:val="28"/>
          <w:u w:val="single"/>
          <w:lang w:eastAsia="es-ES"/>
        </w:rPr>
        <w:t>TERCERO</w:t>
      </w:r>
      <w:r w:rsidRPr="00A36B98">
        <w:rPr>
          <w:rFonts w:ascii="Times New Roman" w:eastAsia="Times New Roman" w:hAnsi="Times New Roman"/>
          <w:sz w:val="28"/>
          <w:szCs w:val="28"/>
          <w:u w:val="single"/>
          <w:lang w:eastAsia="es-ES"/>
        </w:rPr>
        <w:t>:</w:t>
      </w:r>
      <w:r w:rsidRPr="00A36B98">
        <w:rPr>
          <w:rFonts w:ascii="Times New Roman" w:eastAsia="Times New Roman" w:hAnsi="Times New Roman"/>
          <w:sz w:val="28"/>
          <w:szCs w:val="28"/>
          <w:lang w:eastAsia="es-ES"/>
        </w:rPr>
        <w:t xml:space="preserve"> </w:t>
      </w:r>
      <w:r w:rsidRPr="00A36B98">
        <w:rPr>
          <w:rFonts w:ascii="Times New Roman" w:eastAsiaTheme="minorHAnsi" w:hAnsi="Times New Roman"/>
          <w:sz w:val="28"/>
          <w:szCs w:val="28"/>
        </w:rPr>
        <w:t>Autorizar a la Tesorera Municipal,</w:t>
      </w:r>
      <w:r w:rsidRPr="00A36B98">
        <w:rPr>
          <w:rFonts w:ascii="Times New Roman" w:eastAsiaTheme="minorHAnsi" w:hAnsi="Times New Roman"/>
          <w:bCs/>
          <w:sz w:val="28"/>
          <w:szCs w:val="28"/>
          <w:lang w:val="es-SV"/>
        </w:rPr>
        <w:t xml:space="preserve"> </w:t>
      </w:r>
      <w:r w:rsidRPr="00A36B98">
        <w:rPr>
          <w:rFonts w:ascii="Times New Roman" w:eastAsiaTheme="minorHAnsi" w:hAnsi="Times New Roman"/>
          <w:sz w:val="28"/>
          <w:szCs w:val="28"/>
        </w:rPr>
        <w:t>Erogue la cantidad de</w:t>
      </w:r>
      <w:r w:rsidRPr="00A36B98">
        <w:rPr>
          <w:rFonts w:ascii="Times New Roman" w:eastAsiaTheme="minorHAnsi" w:hAnsi="Times New Roman"/>
          <w:sz w:val="28"/>
          <w:szCs w:val="28"/>
          <w:lang w:val="es-SV"/>
        </w:rPr>
        <w:t xml:space="preserve">: </w:t>
      </w:r>
      <w:r w:rsidRPr="00A36B98">
        <w:rPr>
          <w:rFonts w:ascii="Times New Roman" w:eastAsia="Times New Roman" w:hAnsi="Times New Roman"/>
          <w:b/>
          <w:sz w:val="28"/>
          <w:szCs w:val="28"/>
          <w:lang w:eastAsia="es-ES"/>
        </w:rPr>
        <w:t>UN MIL DOSCIENTOS SESENTA  DÓLARES DE LOS ESTADOS UNIDOS DE NORTE AMÉRICA ($1,260.00),</w:t>
      </w:r>
      <w:r w:rsidRPr="00A36B98">
        <w:rPr>
          <w:rFonts w:ascii="Times New Roman" w:eastAsiaTheme="minorHAnsi" w:hAnsi="Times New Roman"/>
          <w:b/>
          <w:sz w:val="28"/>
          <w:szCs w:val="28"/>
          <w:lang w:val="es-SV"/>
        </w:rPr>
        <w:t xml:space="preserve"> </w:t>
      </w:r>
      <w:r w:rsidRPr="00A36B98">
        <w:rPr>
          <w:rFonts w:ascii="Times New Roman" w:eastAsiaTheme="minorHAnsi" w:hAnsi="Times New Roman"/>
          <w:sz w:val="28"/>
          <w:szCs w:val="28"/>
          <w:lang w:val="es-SV"/>
        </w:rPr>
        <w:t xml:space="preserve">de la cuenta corriente número </w:t>
      </w:r>
      <w:r w:rsidRPr="00A36B98">
        <w:rPr>
          <w:rFonts w:ascii="Times New Roman" w:eastAsiaTheme="minorHAnsi" w:hAnsi="Times New Roman"/>
          <w:b/>
          <w:sz w:val="28"/>
          <w:szCs w:val="28"/>
          <w:lang w:val="es-SV"/>
        </w:rPr>
        <w:t>480005924 MUNICIPALIDAD DE APOPA, RECURSOS PROPIOS, Banco Hipotecario de El Salvador S.A.</w:t>
      </w:r>
      <w:r w:rsidRPr="00A36B98">
        <w:rPr>
          <w:rFonts w:ascii="Times New Roman" w:eastAsia="Times New Roman" w:hAnsi="Times New Roman"/>
          <w:sz w:val="28"/>
          <w:szCs w:val="28"/>
          <w:lang w:eastAsia="es-ES"/>
        </w:rPr>
        <w:t>, para la ejecución del presupuesto antes mencionado</w:t>
      </w:r>
      <w:r w:rsidRPr="00A36B98">
        <w:rPr>
          <w:rFonts w:ascii="Times New Roman" w:eastAsia="Times New Roman" w:hAnsi="Times New Roman"/>
          <w:b/>
          <w:sz w:val="28"/>
          <w:szCs w:val="28"/>
          <w:lang w:eastAsia="es-ES"/>
        </w:rPr>
        <w:t xml:space="preserve">. </w:t>
      </w:r>
      <w:r w:rsidRPr="00A36B98">
        <w:rPr>
          <w:rFonts w:ascii="Times New Roman" w:eastAsia="Times New Roman" w:hAnsi="Times New Roman"/>
          <w:b/>
          <w:sz w:val="28"/>
          <w:szCs w:val="28"/>
          <w:u w:val="single"/>
          <w:lang w:eastAsia="es-ES"/>
        </w:rPr>
        <w:t>CUARTO:</w:t>
      </w:r>
      <w:r w:rsidRPr="00A36B98">
        <w:rPr>
          <w:rFonts w:ascii="Times New Roman" w:eastAsia="Times New Roman" w:hAnsi="Times New Roman"/>
          <w:b/>
          <w:sz w:val="28"/>
          <w:szCs w:val="28"/>
          <w:lang w:eastAsia="es-ES"/>
        </w:rPr>
        <w:t xml:space="preserve"> </w:t>
      </w:r>
      <w:r w:rsidRPr="00A36B98">
        <w:rPr>
          <w:rFonts w:ascii="Times New Roman" w:eastAsia="Times New Roman" w:hAnsi="Times New Roman"/>
          <w:sz w:val="28"/>
          <w:szCs w:val="28"/>
          <w:lang w:eastAsia="es-ES"/>
        </w:rPr>
        <w:t xml:space="preserve">Queda autorizado el Jefe de Presupuesto realizar la reforma presupuestaria para la ejecución del </w:t>
      </w:r>
      <w:r w:rsidRPr="00A36B98">
        <w:rPr>
          <w:rFonts w:ascii="Times New Roman" w:hAnsi="Times New Roman"/>
          <w:b/>
          <w:bCs/>
          <w:sz w:val="28"/>
          <w:szCs w:val="28"/>
        </w:rPr>
        <w:t>PLAN “CEMENTERIOS SEGUROS APOPA 2019”</w:t>
      </w:r>
      <w:r w:rsidRPr="00A36B98">
        <w:rPr>
          <w:rFonts w:ascii="Times New Roman" w:hAnsi="Times New Roman"/>
          <w:bCs/>
          <w:sz w:val="28"/>
          <w:szCs w:val="28"/>
        </w:rPr>
        <w:t xml:space="preserve">. </w:t>
      </w:r>
      <w:r w:rsidRPr="00A36B98">
        <w:rPr>
          <w:rFonts w:ascii="Times New Roman" w:eastAsia="Times New Roman" w:hAnsi="Times New Roman"/>
          <w:sz w:val="28"/>
          <w:szCs w:val="28"/>
          <w:lang w:eastAsia="es-ES"/>
        </w:rPr>
        <w:t xml:space="preserve">Fondos con aplicación al específico y expresión Presupuestaria Municipal vigente, que se comprobara como lo establece el artículo 78 del Código Municipal. .- </w:t>
      </w:r>
      <w:r w:rsidRPr="00A36B98">
        <w:rPr>
          <w:rFonts w:ascii="Times New Roman" w:eastAsia="Times New Roman" w:hAnsi="Times New Roman"/>
          <w:b/>
          <w:sz w:val="28"/>
          <w:szCs w:val="28"/>
          <w:lang w:eastAsia="es-ES"/>
        </w:rPr>
        <w:t>CERTIFÍQUESE Y COMUNÍQUESE.-</w:t>
      </w:r>
      <w:r w:rsidRPr="00A36B98">
        <w:rPr>
          <w:rFonts w:ascii="Times New Roman" w:eastAsiaTheme="minorHAnsi" w:hAnsi="Times New Roman"/>
          <w:b/>
          <w:bCs/>
          <w:sz w:val="28"/>
          <w:szCs w:val="28"/>
        </w:rPr>
        <w:t xml:space="preserve"> “ACUERDO MUNICIPAL NUMERO DIEZ.” </w:t>
      </w:r>
      <w:r w:rsidRPr="00A36B98">
        <w:rPr>
          <w:rFonts w:ascii="Times New Roman" w:hAnsi="Times New Roman"/>
          <w:sz w:val="28"/>
          <w:szCs w:val="28"/>
        </w:rPr>
        <w:t xml:space="preserve">El Concejo Municipal en uso de sus facultades legales, de conformidad al art. 86 inciso 3º, 203 y 204 y 235 de la Constitución de la República. </w:t>
      </w:r>
      <w:r w:rsidRPr="00A36B98">
        <w:rPr>
          <w:rFonts w:ascii="Times New Roman" w:hAnsi="Times New Roman"/>
          <w:bCs/>
          <w:sz w:val="28"/>
          <w:szCs w:val="28"/>
        </w:rPr>
        <w:t>Expuesto el punto número</w:t>
      </w:r>
      <w:r w:rsidRPr="00A36B98">
        <w:rPr>
          <w:rFonts w:ascii="Times New Roman" w:hAnsi="Times New Roman"/>
          <w:sz w:val="28"/>
          <w:szCs w:val="28"/>
        </w:rPr>
        <w:t xml:space="preserve"> siete de la agenda de esta sesión, con la participación del Licenciado Francisco José Moran Hernández, Gerente General, presentando Memorandum suscrito por el Tec. René Edgardo Gamero Miranda/Subgerente Financiero y Tributario en donde solicita al Honorable Concejo Municipal Plural aprobación para realizar el pago de la deuda que la municipalidad posee con la empresa CAESS</w:t>
      </w:r>
      <w:r w:rsidRPr="00A36B98">
        <w:rPr>
          <w:rFonts w:ascii="Times New Roman" w:eastAsiaTheme="minorHAnsi" w:hAnsi="Times New Roman"/>
          <w:sz w:val="28"/>
          <w:szCs w:val="28"/>
        </w:rPr>
        <w:t xml:space="preserve">,  por un monto de $4,099.99, en concepto de energía eléctrica consumida y no facturada en suministros monofásicos provisionales a 120/240 V, en el marco de celebración de los festejos patronales del año 2018, incluyendo fiestas bailables navideña del mismo año. Por lo antes expuesto la Coordinadora Tributaria de la municipalidad ha gestionado para que la empresa distribuidora de energía  eléctrica permita cancelar dicha deuda en seis cuotas mensuales, para evitar la suspensión del servicio de energía eléctrica en el edificio municipal.  Por </w:t>
      </w:r>
      <w:r w:rsidRPr="00A36B98">
        <w:rPr>
          <w:rFonts w:ascii="Times New Roman" w:eastAsiaTheme="minorHAnsi" w:hAnsi="Times New Roman"/>
          <w:b/>
          <w:sz w:val="28"/>
          <w:szCs w:val="28"/>
        </w:rPr>
        <w:t xml:space="preserve">MAYORÍA </w:t>
      </w:r>
      <w:r w:rsidRPr="00A36B98">
        <w:rPr>
          <w:rFonts w:ascii="Times New Roman" w:eastAsiaTheme="minorHAnsi" w:hAnsi="Times New Roman"/>
          <w:sz w:val="28"/>
          <w:szCs w:val="28"/>
        </w:rPr>
        <w:t xml:space="preserve">de nueve votos a favor y cinco votos en contra de los señores: José David Recinos Tobar, Séptimo Regidor Propietario; Oscar Adalberto Recinos Martínez, Octavo Regidor Propietario, Ricardo Rubén Barrera Peña, Noveno Regidor Propietario; Rubenia Delfina Mira Hernández, Decima Regidora Propietaria; manifestando literalmente: “Los concejales David Recinos, Oscar Recinos, Ricardo Barrera y Rubenia Mira, salvamos el voto en el acuerdo solicitado para CAESS, por un valor de $4,099.99 por gastos de energía </w:t>
      </w:r>
      <w:r w:rsidRPr="00A36B98">
        <w:rPr>
          <w:rFonts w:ascii="Times New Roman" w:eastAsiaTheme="minorHAnsi" w:hAnsi="Times New Roman"/>
          <w:sz w:val="28"/>
          <w:szCs w:val="28"/>
        </w:rPr>
        <w:lastRenderedPageBreak/>
        <w:t xml:space="preserve">consumida y no facturada en eventos de celebración de fiestas patronales año 2018 ya que como concejo desconocíamos esa deuda cuyo cobro fue recibido en recepción y gerencia en fecha 15 de mayo 2019 según expuso el gerente general y que ha concejo ha sido presentada de forma vencida hasta el dia 14 de octubre de 2019.” y la señora Blanca Lidia Sigüenza de Mejía; Duodécima Regidora Propietaria; por manifestar literalmente: “ porque la factura vino en el mes de mayo y no tuvimos conocimiento hasta el mes de octubre”. Por lo tanto, este Concejo Municipal Plural;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Autorizar a la Tesorera Municipal, Erogue la cantidad de: </w:t>
      </w:r>
      <w:r w:rsidRPr="00A36B98">
        <w:rPr>
          <w:rFonts w:ascii="Times New Roman" w:eastAsiaTheme="minorHAnsi" w:hAnsi="Times New Roman"/>
          <w:b/>
          <w:sz w:val="28"/>
          <w:szCs w:val="28"/>
        </w:rPr>
        <w:t xml:space="preserve">CUATRO MIL NOVENTA Y NUEVE DÓLARES CON NOVENTA Y NUEVE CENTAVOS DE LOS ESTADOS UNIDOS DE NORTE AMÉRICA ($4,099.99) </w:t>
      </w:r>
      <w:r w:rsidRPr="00A36B98">
        <w:rPr>
          <w:rFonts w:ascii="Times New Roman" w:eastAsiaTheme="minorHAnsi" w:hAnsi="Times New Roman"/>
          <w:sz w:val="28"/>
          <w:szCs w:val="28"/>
          <w:lang w:val="es-SV"/>
        </w:rPr>
        <w:t xml:space="preserve">de la cuenta corriente número </w:t>
      </w:r>
      <w:r w:rsidRPr="00A36B98">
        <w:rPr>
          <w:rFonts w:ascii="Times New Roman" w:eastAsiaTheme="minorHAnsi" w:hAnsi="Times New Roman"/>
          <w:b/>
          <w:sz w:val="28"/>
          <w:szCs w:val="28"/>
          <w:lang w:val="es-SV"/>
        </w:rPr>
        <w:t xml:space="preserve">480005924 MUNICIPALIDAD DE APOPA, RECURSOS PROPIOS, Banco Hipotecario de El Salvador S.A. </w:t>
      </w:r>
      <w:r w:rsidRPr="00A36B98">
        <w:rPr>
          <w:rFonts w:ascii="Times New Roman" w:eastAsiaTheme="minorHAnsi" w:hAnsi="Times New Roman"/>
          <w:sz w:val="28"/>
          <w:szCs w:val="28"/>
          <w:lang w:val="es-SV"/>
        </w:rPr>
        <w:t>en seis cuotas de forma  mensual y</w:t>
      </w:r>
      <w:r w:rsidRPr="00A36B98">
        <w:rPr>
          <w:rFonts w:ascii="Times New Roman" w:eastAsiaTheme="minorHAnsi" w:hAnsi="Times New Roman"/>
          <w:sz w:val="28"/>
          <w:szCs w:val="28"/>
        </w:rPr>
        <w:t xml:space="preserve"> emita cheque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 nombre de: </w:t>
      </w:r>
      <w:r w:rsidRPr="00A36B98">
        <w:rPr>
          <w:rFonts w:ascii="Times New Roman" w:eastAsiaTheme="minorHAnsi" w:hAnsi="Times New Roman"/>
          <w:b/>
          <w:sz w:val="28"/>
          <w:szCs w:val="28"/>
          <w:u w:val="single"/>
        </w:rPr>
        <w:t xml:space="preserve">CAESS, </w:t>
      </w:r>
      <w:r w:rsidRPr="00A36B98">
        <w:rPr>
          <w:rFonts w:ascii="Times New Roman" w:eastAsiaTheme="minorHAnsi" w:hAnsi="Times New Roman"/>
          <w:sz w:val="28"/>
          <w:szCs w:val="28"/>
        </w:rPr>
        <w:t>en concepto de energía eléctrica consumida y no facturada en suministros monofásicos provisionales a 120/240 V, en el marco de celebración de los festejos patronales del año 2018, incluyendo fiestas bailables navideña del mismo año</w:t>
      </w:r>
      <w:r w:rsidRPr="00A36B98">
        <w:rPr>
          <w:rFonts w:ascii="Times New Roman" w:eastAsiaTheme="minorHAnsi" w:hAnsi="Times New Roman"/>
          <w:b/>
          <w:sz w:val="28"/>
          <w:szCs w:val="28"/>
          <w:shd w:val="clear" w:color="auto" w:fill="FFFFFF" w:themeFill="background1"/>
        </w:rPr>
        <w:t>.</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imes New Roman" w:hAnsi="Times New Roman"/>
          <w:sz w:val="28"/>
          <w:szCs w:val="28"/>
          <w:lang w:eastAsia="es-ES"/>
        </w:rPr>
        <w:t xml:space="preserve">Fondos con aplicación al específico y expresión Presupuestaria Municipal vigente, que se comprobara como lo establece el artículo 78 del Código Municipal. </w:t>
      </w:r>
      <w:r w:rsidRPr="00A36B98">
        <w:rPr>
          <w:rFonts w:ascii="Times New Roman" w:eastAsiaTheme="minorHAnsi" w:hAnsi="Times New Roman"/>
          <w:sz w:val="28"/>
          <w:szCs w:val="28"/>
          <w:shd w:val="clear" w:color="auto" w:fill="FFFFFF" w:themeFill="background1"/>
        </w:rPr>
        <w:t>Quedando autorizado el señor Edwin Abdiel Vásquez Echegoyen, Jefe de Presupuesto elaborar</w:t>
      </w:r>
      <w:r w:rsidRPr="00A36B98">
        <w:rPr>
          <w:rFonts w:ascii="Times New Roman" w:eastAsiaTheme="minorHAnsi" w:hAnsi="Times New Roman"/>
          <w:sz w:val="28"/>
          <w:szCs w:val="28"/>
        </w:rPr>
        <w:t xml:space="preserve"> la reprogramación presupuestaria si fuere necesario.  </w:t>
      </w:r>
      <w:r w:rsidRPr="00A36B98">
        <w:rPr>
          <w:rFonts w:ascii="Times New Roman" w:hAnsi="Times New Roman"/>
          <w:b/>
          <w:sz w:val="28"/>
          <w:szCs w:val="28"/>
          <w:shd w:val="clear" w:color="auto" w:fill="FFFFFF" w:themeFill="background1"/>
        </w:rPr>
        <w:t>.-</w:t>
      </w:r>
      <w:r w:rsidRPr="00A36B98">
        <w:rPr>
          <w:rFonts w:ascii="Times New Roman" w:hAnsi="Times New Roman"/>
          <w:b/>
          <w:sz w:val="28"/>
          <w:szCs w:val="28"/>
        </w:rPr>
        <w:t>CERTIFÍQUESE Y COMUNÍQUESE.</w:t>
      </w:r>
      <w:r w:rsidRPr="00A36B98">
        <w:rPr>
          <w:rFonts w:ascii="Times New Roman" w:eastAsiaTheme="minorHAnsi" w:hAnsi="Times New Roman"/>
          <w:b/>
          <w:bCs/>
          <w:sz w:val="28"/>
          <w:szCs w:val="28"/>
        </w:rPr>
        <w:t xml:space="preserve"> “ACUERDO MUNICIPAL NUMERO ONCE” </w:t>
      </w:r>
      <w:r w:rsidRPr="00A36B98">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del Código Municipal. Expuesto el punto número diez de la agenda de esta sesión, el cual consiste en participación del Licdo. José Antonio Roque Viana, Apoderado General Judicial de la Municipalidad, en la que presenta opinión jurídica en base a </w:t>
      </w:r>
      <w:r w:rsidRPr="00A36B98">
        <w:rPr>
          <w:rFonts w:ascii="Times New Roman" w:eastAsiaTheme="minorHAnsi" w:hAnsi="Times New Roman"/>
          <w:color w:val="000000" w:themeColor="text1"/>
          <w:sz w:val="28"/>
          <w:szCs w:val="28"/>
        </w:rPr>
        <w:t xml:space="preserve">Recurso de Apelación interpuesto JOSE ALEXANDER LAZO ALONZO </w:t>
      </w:r>
      <w:r w:rsidRPr="00A36B98">
        <w:rPr>
          <w:rFonts w:ascii="Times New Roman" w:eastAsiaTheme="minorHAnsi" w:hAnsi="Times New Roman"/>
          <w:sz w:val="28"/>
          <w:szCs w:val="28"/>
        </w:rPr>
        <w:t>la cual dice literalmente de la siguiente manera:</w:t>
      </w:r>
    </w:p>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Arial" w:eastAsiaTheme="minorHAnsi" w:hAnsi="Arial" w:cs="Arial"/>
          <w:b/>
          <w:bCs/>
        </w:rPr>
      </w:pPr>
    </w:p>
    <w:p w:rsidR="00A36B98" w:rsidRPr="00A36B98" w:rsidRDefault="00A36B98" w:rsidP="00A36B98">
      <w:pPr>
        <w:autoSpaceDE w:val="0"/>
        <w:autoSpaceDN w:val="0"/>
        <w:adjustRightInd w:val="0"/>
        <w:spacing w:after="0"/>
        <w:jc w:val="both"/>
        <w:rPr>
          <w:rFonts w:ascii="Times New Roman" w:eastAsiaTheme="minorHAnsi" w:hAnsi="Times New Roman"/>
          <w:b/>
          <w:color w:val="000000" w:themeColor="text1"/>
          <w:sz w:val="24"/>
          <w:szCs w:val="24"/>
        </w:rPr>
      </w:pPr>
      <w:r w:rsidRPr="00A36B98">
        <w:rPr>
          <w:rFonts w:ascii="Times New Roman" w:eastAsiaTheme="minorHAnsi" w:hAnsi="Times New Roman"/>
          <w:b/>
          <w:color w:val="000000" w:themeColor="text1"/>
          <w:sz w:val="24"/>
          <w:szCs w:val="24"/>
        </w:rPr>
        <w:t xml:space="preserve">ANTECEDENTES: </w:t>
      </w:r>
    </w:p>
    <w:p w:rsidR="00A36B98" w:rsidRPr="00A36B98" w:rsidRDefault="00A36B98" w:rsidP="003A0F69">
      <w:pPr>
        <w:numPr>
          <w:ilvl w:val="0"/>
          <w:numId w:val="21"/>
        </w:numPr>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 xml:space="preserve">En fecha veinticuatro de mayo del presente año, se presentó escrito en la Unidad de Desarrollo Urbano y Ordenamiento Territorial, por parte del señor JOSE ALEXANDER LAZO ALONZO, en calidad de titular del inmueble ubicado en Parcelación El Mango, Polígono A, lote #5 y 6 en el que expresa que interpone </w:t>
      </w:r>
      <w:r w:rsidRPr="00A36B98">
        <w:rPr>
          <w:rFonts w:ascii="Times New Roman" w:eastAsiaTheme="minorHAnsi" w:hAnsi="Times New Roman"/>
          <w:sz w:val="24"/>
          <w:szCs w:val="24"/>
          <w:lang w:val="es-SV"/>
        </w:rPr>
        <w:lastRenderedPageBreak/>
        <w:t>Recurso de Apelación por no estar de acuerdo con el mandamiento de pago a cancelar a la municipalidad por un monto de $ 36,202.76, en concepto de permiso solicitado para realizar obras de cierre perimetral y terracería, suscrito por el Jefe de Desarrollo Urbano y Ordenamiento Territorial, y no estando conforme con dicho mandamiento interpone Recurso de Apelación de conformidad al artículo  123 de la Ley General Tributaria Municipal, el cual se admitió y fue notificado para que presentara la prueba pertinente.</w:t>
      </w:r>
    </w:p>
    <w:p w:rsidR="00A36B98" w:rsidRPr="00A36B98" w:rsidRDefault="00A36B98" w:rsidP="00A36B98">
      <w:pPr>
        <w:spacing w:after="0"/>
        <w:ind w:left="720"/>
        <w:jc w:val="both"/>
        <w:rPr>
          <w:rFonts w:ascii="Times New Roman" w:eastAsiaTheme="minorHAnsi" w:hAnsi="Times New Roman"/>
          <w:sz w:val="24"/>
          <w:szCs w:val="24"/>
          <w:lang w:val="es-SV"/>
        </w:rPr>
      </w:pPr>
    </w:p>
    <w:p w:rsidR="00A36B98" w:rsidRPr="00A36B98" w:rsidRDefault="00A36B98" w:rsidP="003A0F69">
      <w:pPr>
        <w:numPr>
          <w:ilvl w:val="0"/>
          <w:numId w:val="21"/>
        </w:numPr>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En fecha tres de junio  de dos mil diecinueve, el  señor JOSE ALEXANDER LAZO ALONZO, presento agravios, de conformidad a las reglas de la Ley General Tributaria Municipal, en su Artículo 123. por tanto, esta Unidad Jurídica realizara las consideraciones en cuanto a la utilidad y pertinencia de la prueba.</w:t>
      </w:r>
    </w:p>
    <w:p w:rsidR="00A36B98" w:rsidRPr="00A36B98" w:rsidRDefault="00A36B98" w:rsidP="00A36B98">
      <w:pPr>
        <w:spacing w:after="0"/>
        <w:ind w:left="720"/>
        <w:jc w:val="both"/>
        <w:rPr>
          <w:rFonts w:ascii="Times New Roman" w:eastAsiaTheme="minorHAnsi" w:hAnsi="Times New Roman"/>
          <w:sz w:val="24"/>
          <w:szCs w:val="24"/>
          <w:lang w:val="es-SV"/>
        </w:rPr>
      </w:pPr>
    </w:p>
    <w:p w:rsidR="00A36B98" w:rsidRPr="00A36B98" w:rsidRDefault="00A36B98" w:rsidP="00A36B98">
      <w:pPr>
        <w:tabs>
          <w:tab w:val="left" w:pos="3027"/>
        </w:tabs>
        <w:autoSpaceDE w:val="0"/>
        <w:autoSpaceDN w:val="0"/>
        <w:adjustRightInd w:val="0"/>
        <w:spacing w:after="0"/>
        <w:jc w:val="both"/>
        <w:rPr>
          <w:rFonts w:ascii="Times New Roman" w:eastAsiaTheme="minorHAnsi" w:hAnsi="Times New Roman"/>
          <w:b/>
          <w:sz w:val="24"/>
          <w:szCs w:val="24"/>
        </w:rPr>
      </w:pPr>
      <w:r w:rsidRPr="00A36B98">
        <w:rPr>
          <w:rFonts w:ascii="Times New Roman" w:eastAsiaTheme="minorHAnsi" w:hAnsi="Times New Roman"/>
          <w:b/>
          <w:sz w:val="24"/>
          <w:szCs w:val="24"/>
        </w:rPr>
        <w:t xml:space="preserve">CONSIDERANDOS: </w:t>
      </w:r>
    </w:p>
    <w:p w:rsidR="00A36B98" w:rsidRPr="00A36B98" w:rsidRDefault="00A36B98" w:rsidP="003A0F69">
      <w:pPr>
        <w:numPr>
          <w:ilvl w:val="0"/>
          <w:numId w:val="5"/>
        </w:numPr>
        <w:autoSpaceDE w:val="0"/>
        <w:autoSpaceDN w:val="0"/>
        <w:adjustRightInd w:val="0"/>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El art. 203 de la Constitución de la Republica, establece que los municipios serán autónomos en lo económico técnico y en lo administrativo y se regirá por un Código Municipal, que sentara los principios generales para para su organización, funcionamiento y ejercicio de sus facultades autónomas. Los Municipios estarán obligados a colaborar con otras instituciones públicas en los planes de Desarrollo Nacional o Regional.</w:t>
      </w:r>
    </w:p>
    <w:p w:rsidR="00A36B98" w:rsidRPr="00A36B98" w:rsidRDefault="00A36B98" w:rsidP="00A36B98">
      <w:pPr>
        <w:autoSpaceDE w:val="0"/>
        <w:autoSpaceDN w:val="0"/>
        <w:adjustRightInd w:val="0"/>
        <w:spacing w:after="0"/>
        <w:ind w:left="864"/>
        <w:jc w:val="both"/>
        <w:rPr>
          <w:rFonts w:ascii="Times New Roman" w:eastAsiaTheme="minorHAnsi" w:hAnsi="Times New Roman"/>
          <w:sz w:val="24"/>
          <w:szCs w:val="24"/>
          <w:lang w:val="es-SV"/>
        </w:rPr>
      </w:pPr>
    </w:p>
    <w:p w:rsidR="00A36B98" w:rsidRPr="00A36B98" w:rsidRDefault="00A36B98" w:rsidP="003A0F69">
      <w:pPr>
        <w:numPr>
          <w:ilvl w:val="0"/>
          <w:numId w:val="5"/>
        </w:numPr>
        <w:autoSpaceDE w:val="0"/>
        <w:autoSpaceDN w:val="0"/>
        <w:adjustRightInd w:val="0"/>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Art. 204 de la Constitución de la Republica establece que la autonomía del Municipio comprende 1ª Crear, modificar y suprimir tasas y Contribuciones Publicas para la realización de obras determinadas dentro de los límites que una Ley establezca. Aprobadas las tasas o Contribuciones del Concejo Municipal se mandara a publicar el acuerdo respectivo en el Diario Oficial, y transcurridos que sean ocho días  después de su publicación, será obligatorio su cumplimiento; 5ª Decretar Ordenanzas y Reglamentos Locales.</w:t>
      </w:r>
    </w:p>
    <w:p w:rsidR="00A36B98" w:rsidRPr="00A36B98" w:rsidRDefault="00A36B98" w:rsidP="00A36B98">
      <w:pPr>
        <w:spacing w:after="0"/>
        <w:ind w:left="864"/>
        <w:jc w:val="both"/>
        <w:rPr>
          <w:rFonts w:ascii="Times New Roman" w:eastAsiaTheme="minorHAnsi" w:hAnsi="Times New Roman"/>
          <w:sz w:val="24"/>
          <w:szCs w:val="24"/>
          <w:lang w:val="es-SV"/>
        </w:rPr>
      </w:pPr>
    </w:p>
    <w:p w:rsidR="00A36B98" w:rsidRPr="00A36B98" w:rsidRDefault="00A36B98" w:rsidP="003A0F69">
      <w:pPr>
        <w:numPr>
          <w:ilvl w:val="0"/>
          <w:numId w:val="5"/>
        </w:numPr>
        <w:spacing w:after="0"/>
        <w:jc w:val="both"/>
        <w:rPr>
          <w:rFonts w:ascii="Times New Roman" w:eastAsiaTheme="minorHAnsi" w:hAnsi="Times New Roman"/>
          <w:sz w:val="24"/>
          <w:szCs w:val="24"/>
          <w:lang w:val="es-SV"/>
        </w:rPr>
      </w:pPr>
      <w:r w:rsidRPr="00A36B98">
        <w:rPr>
          <w:rFonts w:ascii="Times New Roman" w:eastAsiaTheme="minorHAnsi" w:hAnsi="Times New Roman"/>
          <w:iCs/>
          <w:sz w:val="24"/>
          <w:szCs w:val="24"/>
          <w:lang w:val="es-SV"/>
        </w:rPr>
        <w:t xml:space="preserve">Art. </w:t>
      </w:r>
      <w:r w:rsidRPr="00A36B98">
        <w:rPr>
          <w:rFonts w:ascii="Times New Roman" w:eastAsiaTheme="minorHAnsi" w:hAnsi="Times New Roman"/>
          <w:sz w:val="24"/>
          <w:szCs w:val="24"/>
          <w:lang w:val="es-SV"/>
        </w:rPr>
        <w:t>235 de la Constitución de la Republica, el cual, establece lo siguiente: “todo funcionario civil o militar; antes de toma posesión de su cargo, protestara bajo su palabra de honor, ser fiel a la Republica, cumplir y hacer cumplir la Constitución, ateniéndonos a su texto cualesquiera que fueren las leyes, decretos, ordenes o resoluciones que la contraríen, prometiendo, además, el exacto cumplimiento de los deberes que el cargo le imponga, por cuya infracción será responsable conforme a las leyes.</w:t>
      </w:r>
    </w:p>
    <w:p w:rsidR="00A36B98" w:rsidRPr="00A36B98" w:rsidRDefault="00A36B98" w:rsidP="00A36B98">
      <w:pPr>
        <w:autoSpaceDE w:val="0"/>
        <w:autoSpaceDN w:val="0"/>
        <w:adjustRightInd w:val="0"/>
        <w:spacing w:after="0"/>
        <w:jc w:val="both"/>
        <w:rPr>
          <w:rFonts w:ascii="Times New Roman" w:eastAsiaTheme="minorHAnsi" w:hAnsi="Times New Roman"/>
          <w:sz w:val="24"/>
          <w:szCs w:val="24"/>
          <w:lang w:val="es-SV"/>
        </w:rPr>
      </w:pPr>
    </w:p>
    <w:p w:rsidR="00A36B98" w:rsidRPr="00A36B98" w:rsidRDefault="00A36B98" w:rsidP="003A0F69">
      <w:pPr>
        <w:numPr>
          <w:ilvl w:val="0"/>
          <w:numId w:val="5"/>
        </w:numPr>
        <w:autoSpaceDE w:val="0"/>
        <w:autoSpaceDN w:val="0"/>
        <w:adjustRightInd w:val="0"/>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 xml:space="preserve">El Artículo 123 de la LGTM, menciona que: “de la calificación de contribuyentes,  de la determinación de tributos, de la resolución del Alcalde en el procedimiento de repetición del pago de lo no debido y de la aplicación de sanciones hechas por la administración tributaria municipal, se admitirá recurso de apelación para ante el </w:t>
      </w:r>
      <w:r w:rsidRPr="00A36B98">
        <w:rPr>
          <w:rFonts w:ascii="Times New Roman" w:eastAsiaTheme="minorHAnsi" w:hAnsi="Times New Roman"/>
          <w:sz w:val="24"/>
          <w:szCs w:val="24"/>
          <w:lang w:val="es-SV"/>
        </w:rPr>
        <w:lastRenderedPageBreak/>
        <w:t>Concejo Municipal respectivo, el cual deberá interponerse ante el funcionario que haya hecho la calificación o pronunciada la resolución correspondiente, en el plazo de tres días después de su notificación. ”</w:t>
      </w:r>
      <w:r w:rsidRPr="00A36B98">
        <w:rPr>
          <w:rFonts w:ascii="Times New Roman" w:eastAsia="Batang" w:hAnsi="Times New Roman"/>
          <w:sz w:val="24"/>
          <w:szCs w:val="24"/>
        </w:rPr>
        <w:t xml:space="preserve">Cuando de las situaciones previstas en el Art. 108 de la presente Ley, surja la emisión de mandamientos de ingreso, el contribuyente o responsable también podrá interponer recurso de apelación, y el término de tres días a que se refiere el inciso anterior, se contará a partir del día siguiente al de la entrega del mandamiento respectivo. </w:t>
      </w:r>
      <w:r w:rsidRPr="00A36B98">
        <w:rPr>
          <w:rFonts w:ascii="Times New Roman" w:eastAsiaTheme="minorHAnsi" w:hAnsi="Times New Roman"/>
          <w:sz w:val="24"/>
          <w:szCs w:val="24"/>
          <w:lang w:val="es-SV"/>
        </w:rPr>
        <w:t>Dicho recurso se tramitara de la forma siguiente: Interpuesto el recurso, el funcionario resolutor lo admitirá en ambos efectos, emplazara al recurrente para que, en el término de tres días, comparezca ante el Concejo Municipal a hacer uso de sus derechos, a quien remitirá las diligencias originales. Si el apelante dejare transcurrir el término del emplazamiento sin mostrarse parte, el Concejo Municipal declarara desierto el recurso. Si el apelante hubiere comparecido en tiempo, se le mandara oír dentro del tercer día, para que exprese todos sus agravios, presente la prueba instrumental de descargo y ofrezca cualquier otra prueba. La prueba testimonial se tomara en cuenta si hubiere principio de prueba de otra naturaleza. Si el apelante ofreciere prueba distinta a la instrumental, el Concejo abrirá a prueba por ocho días para recibirla y recoger de oficio la que estime necesaria. Vencido el término probatorio o el de audiencia de expresión de agravio, cuando no se diere la apertura a prueba, el Concejo, dentro del término de ocho días, pronunciara la resolución correspondiente.</w:t>
      </w:r>
    </w:p>
    <w:p w:rsidR="00A36B98" w:rsidRPr="00A36B98" w:rsidRDefault="00A36B98" w:rsidP="003A0F69">
      <w:pPr>
        <w:numPr>
          <w:ilvl w:val="0"/>
          <w:numId w:val="5"/>
        </w:numPr>
        <w:autoSpaceDE w:val="0"/>
        <w:autoSpaceDN w:val="0"/>
        <w:adjustRightInd w:val="0"/>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 xml:space="preserve">En el Artículo 7  de nuestra Ordenanza Reguladora de Tasas por la Prestación de Servicios y Usos de Bienes Públicos expresa que: Se establecen las siguientes tasas por servicios, de la manera que se detalla a continuación: Código, Concepto, Valor en dólares de los Estados Unidos de América, así: ID  1.9.18 Tasa por Trámite de Aval del Municipio en la Revisión Vial y Zonificación, por M2. Del área total del Inmueble que este en trámite. $0.17.       </w:t>
      </w:r>
    </w:p>
    <w:p w:rsidR="00A36B98" w:rsidRPr="00A36B98" w:rsidRDefault="00A36B98" w:rsidP="00A36B98">
      <w:pPr>
        <w:autoSpaceDE w:val="0"/>
        <w:autoSpaceDN w:val="0"/>
        <w:adjustRightInd w:val="0"/>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 xml:space="preserve">                                                                                                                                </w:t>
      </w:r>
    </w:p>
    <w:p w:rsidR="00A36B98" w:rsidRPr="00A36B98" w:rsidRDefault="00A36B98" w:rsidP="003A0F69">
      <w:pPr>
        <w:numPr>
          <w:ilvl w:val="0"/>
          <w:numId w:val="5"/>
        </w:numPr>
        <w:autoSpaceDE w:val="0"/>
        <w:autoSpaceDN w:val="0"/>
        <w:adjustRightInd w:val="0"/>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En el Artículo 7  de nuestra Ordenanza Reguladora de Tasas por la Prestación de Servicios y Usos de Bienes Públicos expresa que: Se establecen las siguientes tasas por servicios, de la manera que se detalla a continuación: Código, Concepto, Valor en dólares de los Estados Unidos de América, así: ID                                                                                                                                              1.10.2  Por Revisión de Compatibilidad con el Plan Parcial el Ángel, por M2. Del área total del Terreno donde se realizara el proyecto $1.25</w:t>
      </w:r>
    </w:p>
    <w:p w:rsidR="00A36B98" w:rsidRPr="00A36B98" w:rsidRDefault="00A36B98" w:rsidP="00A36B98">
      <w:pPr>
        <w:autoSpaceDE w:val="0"/>
        <w:autoSpaceDN w:val="0"/>
        <w:adjustRightInd w:val="0"/>
        <w:spacing w:after="0"/>
        <w:jc w:val="both"/>
        <w:rPr>
          <w:rFonts w:ascii="Times New Roman" w:eastAsiaTheme="minorHAnsi" w:hAnsi="Times New Roman"/>
          <w:sz w:val="24"/>
          <w:szCs w:val="24"/>
          <w:lang w:val="es-SV"/>
        </w:rPr>
      </w:pPr>
    </w:p>
    <w:p w:rsidR="00A36B98" w:rsidRPr="00A36B98" w:rsidRDefault="00A36B98" w:rsidP="003A0F69">
      <w:pPr>
        <w:numPr>
          <w:ilvl w:val="0"/>
          <w:numId w:val="5"/>
        </w:numPr>
        <w:autoSpaceDE w:val="0"/>
        <w:autoSpaceDN w:val="0"/>
        <w:adjustRightInd w:val="0"/>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 xml:space="preserve">Art. 57 de la Ordenanza para la Aplicación del Plan Parcial el Ángel en el Municipio de Apopa, el cual establece los interesados en desarrollar proyectos y/o construcción en la zona solicitaran en primer lugar a la Alcaldía Municipal de Apopa, haciendo previo el pago de la correspondiente, la revisión de la propuesta general del uso de suelo y densidad para verificar que sea compatible con lo establecido en el plan parcial. Esta resolución emitida mediante acuerdo municipal, tendrá vigencia de un año, después del cual si no hubiese iniciado los trámites en la OPAMSS, el </w:t>
      </w:r>
      <w:r w:rsidRPr="00A36B98">
        <w:rPr>
          <w:rFonts w:ascii="Times New Roman" w:eastAsiaTheme="minorHAnsi" w:hAnsi="Times New Roman"/>
          <w:sz w:val="24"/>
          <w:szCs w:val="24"/>
          <w:lang w:val="es-SV"/>
        </w:rPr>
        <w:lastRenderedPageBreak/>
        <w:t>interesado deberá solicitarlo nuevamente, si el proyecto es declarado compatible se procederá al trámite de calificación del lugar en la OPAMSS tal como se describe en el artículo 59 de la presente Ordenanza. Si el proyecto o una porción del proyecto fuera declarado incompatible  con el Plan Parcial el Ángel, la Alcaldía Municipal lo consignara como tal. El interesado podrá solicitar variación del plan parcial según lo establecido en el artículo 58 de la Ordenanza.</w:t>
      </w:r>
    </w:p>
    <w:p w:rsidR="00A36B98" w:rsidRPr="00A36B98" w:rsidRDefault="00A36B98" w:rsidP="00A36B98">
      <w:pPr>
        <w:ind w:left="720"/>
        <w:contextualSpacing/>
        <w:rPr>
          <w:rFonts w:ascii="Times New Roman" w:eastAsiaTheme="minorHAnsi" w:hAnsi="Times New Roman"/>
          <w:sz w:val="24"/>
          <w:szCs w:val="24"/>
          <w:lang w:val="es-SV"/>
        </w:rPr>
      </w:pPr>
    </w:p>
    <w:p w:rsidR="00A36B98" w:rsidRPr="00A36B98" w:rsidRDefault="00A36B98" w:rsidP="003A0F69">
      <w:pPr>
        <w:numPr>
          <w:ilvl w:val="0"/>
          <w:numId w:val="5"/>
        </w:numPr>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Art. 1 de la Ordenanza Veda Total Temporal a las actividades de Construcción de cualquier tipo en el Sitio Conocido como el Botadero de Mariona Usos que pueden facultarse: a) Bodegas para materiales de Construcción o cualquier otro material inerte que no sea este ni de alimentos, combustibles o químicos; b) Cualquier infraestructura de tratamiento de residuos sólidos tales como estaciones de trasbordo o plantas de elaboración de composta; c) Estacionamiento; d) Usos Recreativos y/o deportivos incluso dentro del terreno de ex botadero; e) En ningún momento el uso podrá ser habitacional, educativo o de servicios ; f) Cualquier uso no permitido en esta ordenanza, deberá ser sometido a las evaluaciones técnicas y ambientales que garanticen la viabilidad del proyecto y la seguridad de los habitantes de la zona.</w:t>
      </w:r>
    </w:p>
    <w:p w:rsidR="00A36B98" w:rsidRPr="00A36B98" w:rsidRDefault="00A36B98" w:rsidP="00A36B98">
      <w:pPr>
        <w:ind w:left="720"/>
        <w:contextualSpacing/>
        <w:rPr>
          <w:rFonts w:ascii="Times New Roman" w:eastAsiaTheme="minorHAnsi" w:hAnsi="Times New Roman"/>
          <w:sz w:val="24"/>
          <w:szCs w:val="24"/>
          <w:lang w:val="es-SV"/>
        </w:rPr>
      </w:pPr>
    </w:p>
    <w:p w:rsidR="00A36B98" w:rsidRPr="00A36B98" w:rsidRDefault="00A36B98" w:rsidP="003A0F69">
      <w:pPr>
        <w:numPr>
          <w:ilvl w:val="0"/>
          <w:numId w:val="5"/>
        </w:numPr>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Art.5 de la Ordenanza de Contribución Especial para Proyectos y Programas Eco-ambientalistas para la Protección, Conservación, Rescate, Mantenimiento y Mejora del Medio Ambiente del Municipio de Apopa. establece que la base imponible de Contribución Especial, se establece en base a tramites que el sujeto pasivo realice ante el Consejo Municipal y/o la Oficina de Planificación del Área Metropolitana de San Salvador, OPAMSS, para la obtención de permisos por: 1-Cambio de Suelo; 2- Calificación del Lugar; 3- Revisión Vial. Ya sea para realizar o no obras físicas de parcelación y/o construcción en este Municipio, aplicándose una Contribución de $ 1.00 por metro cuadrado del área resultante del inmueble a desarrollar. Dicha contribución será pagada por el sujeto pasivo únicamente por uno de los tramites antes descritos, debiendo respetar el orden numérico de los mismos que se establece en este Artículo, es decir que el sujeto pasivo debe pagar por el tramite próximo a realizar a la entrada en vigencia de la presente ordenanza, caso contrario no podrá continuar con el siguiente tramite. Los trámites para los cuales se solicite cambio de uso de suelo, deberá adecuarse y cumplir con lo establecido en la Ley y Reglamento de Desarrollo y Ordenamiento Territorial del Área Metropolitana de San Salvador y de los Municipios Aledaños.</w:t>
      </w:r>
    </w:p>
    <w:p w:rsidR="00A36B98" w:rsidRPr="00A36B98" w:rsidRDefault="00A36B98" w:rsidP="00A36B98">
      <w:pPr>
        <w:ind w:left="720"/>
        <w:contextualSpacing/>
        <w:rPr>
          <w:rFonts w:ascii="Times New Roman" w:eastAsiaTheme="minorHAnsi" w:hAnsi="Times New Roman"/>
          <w:sz w:val="24"/>
          <w:szCs w:val="24"/>
          <w:lang w:val="es-SV"/>
        </w:rPr>
      </w:pPr>
    </w:p>
    <w:p w:rsidR="00A36B98" w:rsidRPr="00A36B98" w:rsidRDefault="00A36B98" w:rsidP="003A0F69">
      <w:pPr>
        <w:numPr>
          <w:ilvl w:val="0"/>
          <w:numId w:val="5"/>
        </w:numPr>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 xml:space="preserve">Art. 11 de la Ley de Desarrollo y Ordenamiento Territorial del Área Metropolitana de San Salvador y de los Municipios Aledaños la cual establece que la OPAMSS, en concordancia con los fines y atribuciones en su acuerdo de creación deberá:; literal f) Dar curso legal a los trámites necesarios para: calificar el uso del suelo en áreas permitidas, vedadas o restringidas; el otorgamiento del permiso de parcelación o </w:t>
      </w:r>
      <w:r w:rsidRPr="00A36B98">
        <w:rPr>
          <w:rFonts w:ascii="Times New Roman" w:eastAsiaTheme="minorHAnsi" w:hAnsi="Times New Roman"/>
          <w:sz w:val="24"/>
          <w:szCs w:val="24"/>
          <w:lang w:val="es-SV"/>
        </w:rPr>
        <w:lastRenderedPageBreak/>
        <w:t>Construcción; definir alineamientos viales y zonas de retiro; obtener el aval del municipio para la realización de proyectos, mediante el trámite de revisión vial y zonificación; y efectuar recepciones de obras a todo proyecto a realizar en el AMSS que cumpla con los requerimientos mencionados en el literal anterior.</w:t>
      </w:r>
    </w:p>
    <w:p w:rsidR="00A36B98" w:rsidRPr="00A36B98" w:rsidRDefault="00A36B98" w:rsidP="00A36B98">
      <w:pPr>
        <w:ind w:left="720"/>
        <w:contextualSpacing/>
        <w:rPr>
          <w:rFonts w:ascii="Times New Roman" w:eastAsiaTheme="minorHAnsi" w:hAnsi="Times New Roman"/>
          <w:sz w:val="24"/>
          <w:szCs w:val="24"/>
          <w:lang w:val="es-SV"/>
        </w:rPr>
      </w:pPr>
    </w:p>
    <w:p w:rsidR="00A36B98" w:rsidRPr="00A36B98" w:rsidRDefault="00A36B98" w:rsidP="003A0F69">
      <w:pPr>
        <w:numPr>
          <w:ilvl w:val="0"/>
          <w:numId w:val="5"/>
        </w:numPr>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Amparo 624-2013 de la Sala de Constitucional, en el cual en su fallo establece  ha lugar el amparo solicitado por la panadería el rosario S.A DE C.V, en contra del Consejo Municipal de Apopa, por la vulneración al Derecho de la Propiedad, por la Inobservancia del principio de Reserva de Ley en Materia Tributaria en virtud de la emisión de los artículos. Y en su literal d) dejase sin efecto la aplicación de los artículos 1,4 inc.1 y 5 de la  Ordenanza de Contribución Especial para Proyectos y Programas eco-ambientalistas para la Protección, Conservación, Rescate, Mantenimiento y Mejora del Medio Ambiente del Municipio de Apopa.</w:t>
      </w:r>
    </w:p>
    <w:p w:rsidR="00A36B98" w:rsidRPr="00A36B98" w:rsidRDefault="00A36B98" w:rsidP="00A36B98">
      <w:pPr>
        <w:ind w:left="720"/>
        <w:contextualSpacing/>
        <w:rPr>
          <w:rFonts w:ascii="Times New Roman" w:eastAsiaTheme="minorHAnsi" w:hAnsi="Times New Roman"/>
          <w:sz w:val="24"/>
          <w:szCs w:val="24"/>
          <w:lang w:val="es-SV"/>
        </w:rPr>
      </w:pPr>
    </w:p>
    <w:p w:rsidR="00A36B98" w:rsidRPr="00A36B98" w:rsidRDefault="00A36B98" w:rsidP="003A0F69">
      <w:pPr>
        <w:numPr>
          <w:ilvl w:val="0"/>
          <w:numId w:val="5"/>
        </w:numPr>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Amparo 303-2016 de la Sala de lo Constitucional, en el cual en su fallo establece en su literal c) déjese sin efecto la Aplicación del art. 5 de la Ordenanza de Contribución Especial para Proyectos y Programas eco-ambientalistas para la Protección, Conservación, Rescate, Mantenimiento y Mejora del Medio Ambiente del Municipio de Apopa.</w:t>
      </w:r>
    </w:p>
    <w:p w:rsidR="00A36B98" w:rsidRPr="00A36B98" w:rsidRDefault="00A36B98" w:rsidP="00A36B98">
      <w:pPr>
        <w:spacing w:after="0"/>
        <w:jc w:val="both"/>
        <w:rPr>
          <w:rFonts w:ascii="Times New Roman" w:eastAsiaTheme="minorHAnsi" w:hAnsi="Times New Roman"/>
          <w:sz w:val="24"/>
          <w:szCs w:val="24"/>
          <w:lang w:val="es-SV"/>
        </w:rPr>
      </w:pPr>
    </w:p>
    <w:p w:rsidR="00A36B98" w:rsidRPr="00A36B98" w:rsidRDefault="00A36B98" w:rsidP="003A0F69">
      <w:pPr>
        <w:numPr>
          <w:ilvl w:val="0"/>
          <w:numId w:val="5"/>
        </w:numPr>
        <w:spacing w:after="0"/>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Que el amparo es un recurso que se tramita de oficio, pero se inicia a petición de parte, y puede ser de hecho o de mero derecho. La acción para acudir en amparo al Tribunal Constitucional es personalísima, lo que impide que sea ejercida por personas diversas a la de su titular, salvo en los casos de representación.</w:t>
      </w:r>
    </w:p>
    <w:p w:rsidR="00907BB1" w:rsidRDefault="00907BB1" w:rsidP="00A36B98">
      <w:pPr>
        <w:jc w:val="both"/>
        <w:rPr>
          <w:rFonts w:ascii="Times New Roman" w:eastAsiaTheme="minorHAnsi" w:hAnsi="Times New Roman"/>
          <w:b/>
          <w:sz w:val="24"/>
          <w:szCs w:val="24"/>
        </w:rPr>
      </w:pPr>
    </w:p>
    <w:p w:rsidR="00A36B98" w:rsidRPr="00A36B98" w:rsidRDefault="00A36B98" w:rsidP="00A36B98">
      <w:pPr>
        <w:jc w:val="both"/>
        <w:rPr>
          <w:rFonts w:ascii="Times New Roman" w:eastAsiaTheme="minorHAnsi" w:hAnsi="Times New Roman"/>
          <w:b/>
          <w:sz w:val="24"/>
          <w:szCs w:val="24"/>
        </w:rPr>
      </w:pPr>
      <w:r w:rsidRPr="00A36B98">
        <w:rPr>
          <w:rFonts w:ascii="Times New Roman" w:eastAsiaTheme="minorHAnsi" w:hAnsi="Times New Roman"/>
          <w:b/>
          <w:sz w:val="24"/>
          <w:szCs w:val="24"/>
        </w:rPr>
        <w:t>CONCLUSIONES:</w:t>
      </w:r>
    </w:p>
    <w:p w:rsidR="00A36B98" w:rsidRPr="00A36B98" w:rsidRDefault="00A36B98" w:rsidP="003A0F69">
      <w:pPr>
        <w:numPr>
          <w:ilvl w:val="0"/>
          <w:numId w:val="4"/>
        </w:numPr>
        <w:spacing w:after="0"/>
        <w:ind w:left="709" w:hanging="407"/>
        <w:jc w:val="both"/>
        <w:rPr>
          <w:rFonts w:ascii="Times New Roman" w:eastAsiaTheme="minorHAnsi" w:hAnsi="Times New Roman"/>
          <w:b/>
          <w:sz w:val="24"/>
          <w:szCs w:val="24"/>
          <w:u w:val="single"/>
          <w:lang w:val="es-SV"/>
        </w:rPr>
      </w:pPr>
      <w:r w:rsidRPr="00A36B98">
        <w:rPr>
          <w:rFonts w:ascii="Times New Roman" w:eastAsiaTheme="minorHAnsi" w:hAnsi="Times New Roman"/>
          <w:sz w:val="24"/>
          <w:szCs w:val="24"/>
          <w:lang w:val="es-SV"/>
        </w:rPr>
        <w:t>Es pertinente mencionar que existen dos mandamientos de pago preliminares emitidos por Desarrollo Urbano,  el primer mandamiento de pago fue emitido en fecha 11 de Abril del presente año por un saldo total de $24,868.54, el segundo mandamiento de pago de fecha 13 de mayo del presente año por un saldo total de $39,545.33. Es conveniente mencionar que tanto el mandamiento de pago de fecha 11 de abril  y de fecha de 13 de mayo del presente año, no han sido cancelados a esta municipalidad; ya que el sujeto pasivo alega la vulneración del derecho de propiedad.</w:t>
      </w:r>
    </w:p>
    <w:p w:rsidR="00A36B98" w:rsidRPr="00A36B98" w:rsidRDefault="00A36B98" w:rsidP="00A36B98">
      <w:pPr>
        <w:spacing w:after="0"/>
        <w:ind w:left="709"/>
        <w:jc w:val="both"/>
        <w:rPr>
          <w:rFonts w:ascii="Times New Roman" w:eastAsiaTheme="minorHAnsi" w:hAnsi="Times New Roman"/>
          <w:sz w:val="24"/>
          <w:szCs w:val="24"/>
          <w:u w:val="single"/>
          <w:lang w:val="es-SV"/>
        </w:rPr>
      </w:pPr>
    </w:p>
    <w:p w:rsidR="00A36B98" w:rsidRPr="00A36B98" w:rsidRDefault="00A36B98" w:rsidP="003A0F69">
      <w:pPr>
        <w:numPr>
          <w:ilvl w:val="0"/>
          <w:numId w:val="4"/>
        </w:numPr>
        <w:spacing w:after="0"/>
        <w:ind w:left="709" w:hanging="407"/>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 xml:space="preserve">En cuanto a la Revisión de Compatibilidad que establece el art. 57 de la Ordenanza para la Aplicación del plan Parcial el Ángel, en El Municipio de Apopa, Departamento de San Salvador, el cual manifiesta que los interesados en desarrollar proyectos de urbanización y/o </w:t>
      </w:r>
      <w:r w:rsidRPr="00A36B98">
        <w:rPr>
          <w:rFonts w:ascii="Times New Roman" w:eastAsiaTheme="minorHAnsi" w:hAnsi="Times New Roman"/>
          <w:b/>
          <w:sz w:val="24"/>
          <w:szCs w:val="24"/>
          <w:lang w:val="es-SV"/>
        </w:rPr>
        <w:t>Construcción</w:t>
      </w:r>
      <w:r w:rsidRPr="00A36B98">
        <w:rPr>
          <w:rFonts w:ascii="Times New Roman" w:eastAsiaTheme="minorHAnsi" w:hAnsi="Times New Roman"/>
          <w:sz w:val="24"/>
          <w:szCs w:val="24"/>
          <w:lang w:val="es-SV"/>
        </w:rPr>
        <w:t xml:space="preserve"> en la zona solicitaran en primer lugar a la Alcaldía Municipal de Apopa, haciendo previo el pago de las tasa correspondiente, la revisión </w:t>
      </w:r>
      <w:r w:rsidRPr="00A36B98">
        <w:rPr>
          <w:rFonts w:ascii="Times New Roman" w:eastAsiaTheme="minorHAnsi" w:hAnsi="Times New Roman"/>
          <w:sz w:val="24"/>
          <w:szCs w:val="24"/>
          <w:lang w:val="es-SV"/>
        </w:rPr>
        <w:lastRenderedPageBreak/>
        <w:t>de su propuesta general de usos de suelo y densidad para verificar  que esta sea compatible con lo establecido en el plan parcial. Es pertinente aclarar que si bien es cierto no desarrollara un proyecto, pero si habrá una  modificación; ya que se construirá un muro perimetral en el terreno el cual será utilizado exclusivamente para parqueo de furgones; y considerando la ordenanza de Veda Total Temporal a la Actividades de Construcción de cualquier Tipo en Sitio conocido Como El Botadero de Mariona, en los términos siguientes: Art. 1. Usos que pueden facultarse: según literal c) nos establece que puede ser utilizado para estacionamiento. Por lo que al hacer el análisis de la solicitud de parte del sujeto pasivo en la  Revisión de Compatibilidad del suelo, se puede establecer que la Construcción de un muro perimetral es compatible. Ya que existe en un cuerpo normativo donde regula los usos que pueden facultarse en el sitio conocido como el Botadero de Mariona, en vista que la  ubicación del inmueble es en el antiguo Botadero de Mariona, puesto que existe un cuerpo normativo  y haciendo el análisis de  la base legal mencionada se puede establecer que lo solicitado por el sujeto pasivo, es procedente.</w:t>
      </w:r>
    </w:p>
    <w:p w:rsidR="00A36B98" w:rsidRPr="00A36B98" w:rsidRDefault="00A36B98" w:rsidP="00A36B98">
      <w:pPr>
        <w:spacing w:after="0"/>
        <w:ind w:left="709"/>
        <w:jc w:val="both"/>
        <w:rPr>
          <w:rFonts w:ascii="Times New Roman" w:eastAsiaTheme="minorHAnsi" w:hAnsi="Times New Roman"/>
          <w:sz w:val="24"/>
          <w:szCs w:val="24"/>
          <w:lang w:val="es-SV"/>
        </w:rPr>
      </w:pPr>
    </w:p>
    <w:p w:rsidR="00A36B98" w:rsidRPr="00A36B98" w:rsidRDefault="00A36B98" w:rsidP="003A0F69">
      <w:pPr>
        <w:numPr>
          <w:ilvl w:val="0"/>
          <w:numId w:val="4"/>
        </w:numPr>
        <w:spacing w:after="0"/>
        <w:ind w:left="709" w:hanging="407"/>
        <w:jc w:val="both"/>
        <w:rPr>
          <w:rFonts w:ascii="Times New Roman" w:eastAsiaTheme="minorHAnsi" w:hAnsi="Times New Roman"/>
          <w:sz w:val="24"/>
          <w:szCs w:val="24"/>
          <w:lang w:val="es-SV"/>
        </w:rPr>
      </w:pPr>
      <w:r w:rsidRPr="00A36B98">
        <w:rPr>
          <w:rFonts w:ascii="Times New Roman" w:eastAsiaTheme="minorHAnsi" w:hAnsi="Times New Roman"/>
          <w:sz w:val="24"/>
          <w:szCs w:val="24"/>
          <w:lang w:val="es-SV"/>
        </w:rPr>
        <w:t>Sobre la base de lo que establece nuestra Ordenanza Reguladora de Tasas Por la Prestación de Servicios y Uso de Bienes Públicos, al analizar la base legal antes mencionada se concluye que para el caso en particular el señor Lazo está solicitando un permiso para la construcción de un muro perimetral. Por tanto, con lo antes mencionado se debe aplicar dicho cobro, pues está regulado ya en nuestra Ordenanza.</w:t>
      </w:r>
    </w:p>
    <w:p w:rsidR="00A36B98" w:rsidRPr="00A36B98" w:rsidRDefault="00A36B98" w:rsidP="00A36B98">
      <w:pPr>
        <w:spacing w:after="0"/>
        <w:jc w:val="both"/>
        <w:rPr>
          <w:rFonts w:ascii="Times New Roman" w:eastAsiaTheme="minorHAnsi" w:hAnsi="Times New Roman"/>
          <w:sz w:val="24"/>
          <w:szCs w:val="24"/>
          <w:lang w:val="es-SV"/>
        </w:rPr>
      </w:pPr>
    </w:p>
    <w:p w:rsidR="00A36B98" w:rsidRPr="00A36B98" w:rsidRDefault="00A36B98" w:rsidP="003A0F69">
      <w:pPr>
        <w:numPr>
          <w:ilvl w:val="0"/>
          <w:numId w:val="4"/>
        </w:numPr>
        <w:spacing w:after="0"/>
        <w:ind w:left="709" w:hanging="407"/>
        <w:jc w:val="both"/>
        <w:rPr>
          <w:rFonts w:ascii="Times New Roman" w:eastAsiaTheme="minorHAnsi" w:hAnsi="Times New Roman"/>
          <w:b/>
          <w:sz w:val="24"/>
          <w:szCs w:val="24"/>
        </w:rPr>
      </w:pPr>
      <w:r w:rsidRPr="00A36B98">
        <w:rPr>
          <w:rFonts w:ascii="Times New Roman" w:eastAsiaTheme="minorHAnsi" w:hAnsi="Times New Roman"/>
          <w:sz w:val="24"/>
          <w:szCs w:val="24"/>
          <w:lang w:val="es-SV"/>
        </w:rPr>
        <w:t xml:space="preserve">En cuanto el Art. 5 de la Ordenanza de Contribuciones Especiales para Proyectos y Programas Eco-Ambientalistas para la Protección, Conservación, Rescate, Mantenimiento y Mejora del Medio Ambiente del Municipio de Apopa, se puede mencionar que la máxima autoridad del municipio de Apopa tiene la facultad de inaplicar el cobro de Contribuciones Especiales, teniendo como antecedente de la Sala de lo Constitucional donde ha decretado la Inconstitucionalidad de dicho tributo, ya que cualquier empresa puede impugnar dicha normativa, </w:t>
      </w:r>
      <w:r w:rsidRPr="00A36B98">
        <w:rPr>
          <w:rFonts w:ascii="Times New Roman" w:eastAsiaTheme="minorHAnsi" w:hAnsi="Times New Roman"/>
          <w:iCs/>
          <w:sz w:val="24"/>
          <w:szCs w:val="24"/>
        </w:rPr>
        <w:t xml:space="preserve">además es importante que como funcionarios consideren la aplicación del </w:t>
      </w:r>
      <w:r w:rsidRPr="00A36B98">
        <w:rPr>
          <w:rFonts w:ascii="Times New Roman" w:eastAsiaTheme="minorHAnsi" w:hAnsi="Times New Roman"/>
          <w:iCs/>
          <w:sz w:val="24"/>
          <w:szCs w:val="24"/>
          <w:lang w:val="es-SV"/>
        </w:rPr>
        <w:t xml:space="preserve">artículo </w:t>
      </w:r>
      <w:r w:rsidRPr="00A36B98">
        <w:rPr>
          <w:rFonts w:ascii="Times New Roman" w:eastAsiaTheme="minorHAnsi" w:hAnsi="Times New Roman"/>
          <w:sz w:val="24"/>
          <w:szCs w:val="24"/>
          <w:lang w:val="es-SV"/>
        </w:rPr>
        <w:t xml:space="preserve">235 de la Constitución de la Republica, el cual, establece lo siguiente: “todo funcionario civil o militar; antes de toma posesión de su cargo, protestara bajo su palabra de honor, ser fiel a la Republica, cumplir y hacer cumplir la Constitución, ateniéndonos a su texto cualesquiera que fueren las leyes, decretos, ordenes o resoluciones que la contraríen, prometiendo, además, el exacto cumplimiento de los deberes que el cargo le imponga, por cuya infracción será responsable conforme a las leyes. </w:t>
      </w:r>
    </w:p>
    <w:p w:rsidR="00A36B98" w:rsidRPr="00A36B98" w:rsidRDefault="00A36B98" w:rsidP="00A36B98">
      <w:pPr>
        <w:spacing w:after="0"/>
        <w:jc w:val="both"/>
        <w:rPr>
          <w:rFonts w:ascii="Times New Roman" w:eastAsiaTheme="minorHAnsi" w:hAnsi="Times New Roman"/>
          <w:b/>
          <w:sz w:val="24"/>
          <w:szCs w:val="24"/>
        </w:rPr>
      </w:pPr>
    </w:p>
    <w:p w:rsidR="00907BB1" w:rsidRDefault="00907BB1" w:rsidP="00A36B98">
      <w:pPr>
        <w:jc w:val="both"/>
        <w:rPr>
          <w:rFonts w:ascii="Times New Roman" w:eastAsiaTheme="minorHAnsi" w:hAnsi="Times New Roman"/>
          <w:b/>
          <w:sz w:val="24"/>
          <w:szCs w:val="24"/>
        </w:rPr>
      </w:pPr>
    </w:p>
    <w:p w:rsidR="00907BB1" w:rsidRDefault="00907BB1" w:rsidP="00A36B98">
      <w:pPr>
        <w:jc w:val="both"/>
        <w:rPr>
          <w:rFonts w:ascii="Times New Roman" w:eastAsiaTheme="minorHAnsi" w:hAnsi="Times New Roman"/>
          <w:b/>
          <w:sz w:val="24"/>
          <w:szCs w:val="24"/>
        </w:rPr>
      </w:pPr>
    </w:p>
    <w:p w:rsidR="00A36B98" w:rsidRPr="00A36B98" w:rsidRDefault="00A36B98" w:rsidP="00A36B98">
      <w:pPr>
        <w:jc w:val="both"/>
        <w:rPr>
          <w:rFonts w:ascii="Times New Roman" w:eastAsiaTheme="minorHAnsi" w:hAnsi="Times New Roman"/>
          <w:sz w:val="24"/>
          <w:szCs w:val="24"/>
        </w:rPr>
      </w:pPr>
      <w:r w:rsidRPr="00A36B98">
        <w:rPr>
          <w:rFonts w:ascii="Times New Roman" w:eastAsiaTheme="minorHAnsi" w:hAnsi="Times New Roman"/>
          <w:b/>
          <w:sz w:val="24"/>
          <w:szCs w:val="24"/>
        </w:rPr>
        <w:lastRenderedPageBreak/>
        <w:t>RECOMENDACIONES:</w:t>
      </w:r>
    </w:p>
    <w:p w:rsidR="00A36B98" w:rsidRPr="00A36B98" w:rsidRDefault="00A36B98" w:rsidP="003A0F69">
      <w:pPr>
        <w:numPr>
          <w:ilvl w:val="0"/>
          <w:numId w:val="20"/>
        </w:numPr>
        <w:contextualSpacing/>
        <w:jc w:val="both"/>
        <w:rPr>
          <w:rFonts w:ascii="Times New Roman" w:eastAsiaTheme="minorHAnsi" w:hAnsi="Times New Roman"/>
          <w:sz w:val="24"/>
          <w:szCs w:val="24"/>
        </w:rPr>
      </w:pPr>
      <w:r w:rsidRPr="00A36B98">
        <w:rPr>
          <w:rFonts w:ascii="Times New Roman" w:eastAsiaTheme="minorHAnsi" w:hAnsi="Times New Roman"/>
          <w:sz w:val="24"/>
          <w:szCs w:val="24"/>
        </w:rPr>
        <w:t>Que este Concejo Municipal Plural admita los agravios presentados por el señor José Alexander Lazo Alonzo, pues fueron presentados en tiempo y forma como la Ley General Tributaria Municipal lo establece.</w:t>
      </w:r>
    </w:p>
    <w:p w:rsidR="00A36B98" w:rsidRPr="00A36B98" w:rsidRDefault="00A36B98" w:rsidP="00A36B98">
      <w:pPr>
        <w:ind w:left="720"/>
        <w:contextualSpacing/>
        <w:jc w:val="both"/>
        <w:rPr>
          <w:rFonts w:ascii="Times New Roman" w:eastAsiaTheme="minorHAnsi" w:hAnsi="Times New Roman"/>
          <w:sz w:val="24"/>
          <w:szCs w:val="24"/>
        </w:rPr>
      </w:pPr>
    </w:p>
    <w:p w:rsidR="00A36B98" w:rsidRPr="00A36B98" w:rsidRDefault="00A36B98" w:rsidP="003A0F69">
      <w:pPr>
        <w:numPr>
          <w:ilvl w:val="0"/>
          <w:numId w:val="20"/>
        </w:numPr>
        <w:contextualSpacing/>
        <w:jc w:val="both"/>
        <w:rPr>
          <w:rFonts w:ascii="Times New Roman" w:eastAsiaTheme="minorHAnsi" w:hAnsi="Times New Roman"/>
          <w:sz w:val="24"/>
          <w:szCs w:val="24"/>
        </w:rPr>
      </w:pPr>
      <w:r w:rsidRPr="00A36B98">
        <w:rPr>
          <w:rFonts w:ascii="Times New Roman" w:eastAsiaTheme="minorHAnsi" w:hAnsi="Times New Roman"/>
          <w:sz w:val="24"/>
          <w:szCs w:val="24"/>
        </w:rPr>
        <w:t xml:space="preserve">Declárese no ha lugar la petición del señor JOSE ALEXANDER LAZO ALFONZO, en cuanto a dejar sin efecto el mandamiento de pago de  trece de mayo del presente año en su ítem numeral 1 de Revisión de Compatibilidad, por lo que se ha establecido en el art. 57 </w:t>
      </w:r>
      <w:r w:rsidRPr="00A36B98">
        <w:rPr>
          <w:rFonts w:ascii="Times New Roman" w:eastAsiaTheme="minorHAnsi" w:hAnsi="Times New Roman"/>
          <w:sz w:val="24"/>
          <w:szCs w:val="24"/>
          <w:lang w:val="es-SV"/>
        </w:rPr>
        <w:t>de la Ordenanza para la Aplicación del plan Parcial el Ángel, en El Municipio de Apopa, Departamento de San Salvador, los interesados a desarrollar una construcción en la zona deben solicitar permiso en primer lugar a la municipalidad, la revisión de su propuesta general de usos de suelo y densidad para verificar que esta sea compatible con lo establecido en el plan parcial. Así mismo lo establecido  la  ordenanza de Veda Total Temporal a la Actividades de Construcción de cualquier Tipo en Sitio conocido Como El Botadero de Mariona, en su artículo 1 da las facultades de cuáles pueden ser su uso, para el caso en concreto se aplica el literal “c” que será utilizado para estacionamiento; por lo consiguiente le corresponde al Sujeto Pasivo  efectuar el pago.</w:t>
      </w:r>
    </w:p>
    <w:p w:rsidR="00A36B98" w:rsidRPr="00A36B98" w:rsidRDefault="00A36B98" w:rsidP="00A36B98">
      <w:pPr>
        <w:ind w:left="720"/>
        <w:contextualSpacing/>
        <w:jc w:val="both"/>
        <w:rPr>
          <w:rFonts w:ascii="Times New Roman" w:eastAsiaTheme="minorHAnsi" w:hAnsi="Times New Roman"/>
          <w:sz w:val="24"/>
          <w:szCs w:val="24"/>
        </w:rPr>
      </w:pPr>
    </w:p>
    <w:p w:rsidR="00A36B98" w:rsidRPr="00A36B98" w:rsidRDefault="00A36B98" w:rsidP="003A0F69">
      <w:pPr>
        <w:numPr>
          <w:ilvl w:val="0"/>
          <w:numId w:val="20"/>
        </w:numPr>
        <w:contextualSpacing/>
        <w:jc w:val="both"/>
        <w:rPr>
          <w:rFonts w:ascii="Times New Roman" w:eastAsiaTheme="minorHAnsi" w:hAnsi="Times New Roman"/>
          <w:sz w:val="24"/>
          <w:szCs w:val="24"/>
        </w:rPr>
      </w:pPr>
      <w:r w:rsidRPr="00A36B98">
        <w:rPr>
          <w:rFonts w:ascii="Times New Roman" w:eastAsiaTheme="minorHAnsi" w:hAnsi="Times New Roman"/>
          <w:sz w:val="24"/>
          <w:szCs w:val="24"/>
        </w:rPr>
        <w:t>Declárese no ha lugar la solicitud del impetrante señor Lazo Alonzo, en cuanto al pago por el Ítem número 3 del mandamiento de pago de fecha 13 de mayo, correspondiente a Revisión Vial y Zonificación; así mismo el contribuyente  previo al mandamiento de pago sobre dicho tributo, deberá realizar gestiones ante OPAMSS, para solicitar los permisos de calificación del  lugar y línea de construcción; posteriormente deberá presentarse al Departamento de Desarrollo Urbano para continuar con los trámites correspondientes.</w:t>
      </w:r>
    </w:p>
    <w:p w:rsidR="00A36B98" w:rsidRPr="00A36B98" w:rsidRDefault="00A36B98" w:rsidP="00A36B98">
      <w:pPr>
        <w:ind w:left="720"/>
        <w:contextualSpacing/>
        <w:jc w:val="both"/>
        <w:rPr>
          <w:rFonts w:ascii="Times New Roman" w:eastAsiaTheme="minorHAnsi" w:hAnsi="Times New Roman"/>
          <w:sz w:val="24"/>
          <w:szCs w:val="24"/>
        </w:rPr>
      </w:pPr>
    </w:p>
    <w:p w:rsidR="00A36B98" w:rsidRPr="00A36B98" w:rsidRDefault="00A36B98" w:rsidP="003A0F69">
      <w:pPr>
        <w:numPr>
          <w:ilvl w:val="0"/>
          <w:numId w:val="20"/>
        </w:numPr>
        <w:contextualSpacing/>
        <w:jc w:val="both"/>
        <w:rPr>
          <w:rFonts w:ascii="Times New Roman" w:eastAsiaTheme="minorHAnsi" w:hAnsi="Times New Roman"/>
          <w:sz w:val="24"/>
          <w:szCs w:val="24"/>
        </w:rPr>
      </w:pPr>
      <w:r w:rsidRPr="00A36B98">
        <w:rPr>
          <w:rFonts w:ascii="Times New Roman" w:eastAsiaTheme="minorHAnsi" w:hAnsi="Times New Roman"/>
          <w:sz w:val="24"/>
          <w:szCs w:val="24"/>
        </w:rPr>
        <w:t xml:space="preserve">Declárese no ha lugar la petición del  Contribuyente  José Alexander Lazo Alonzo, en cuanto  al pago de las Contribuciones Especiales, ya que estas contribuciones especiales se establece en base a los tramites que en este caso el Sujeto Pasivo realice ante el Concejo Municipal, para lograr obtener un permiso,  el cual el artículo 5 de la referida Ordenanza de Contribuciones Especiales es claro donde literalmente dice que ya sea para realizar  o no obras físicas de parcelación y/o construcción en el municipio. </w:t>
      </w:r>
    </w:p>
    <w:p w:rsidR="00A36B98" w:rsidRPr="00A36B98" w:rsidRDefault="00A36B98" w:rsidP="00A36B98">
      <w:pPr>
        <w:ind w:left="720"/>
        <w:contextualSpacing/>
        <w:jc w:val="both"/>
        <w:rPr>
          <w:rFonts w:ascii="Times New Roman" w:eastAsiaTheme="minorHAnsi" w:hAnsi="Times New Roman"/>
          <w:sz w:val="24"/>
          <w:szCs w:val="24"/>
        </w:rPr>
      </w:pPr>
    </w:p>
    <w:p w:rsidR="00A36B98" w:rsidRPr="00A36B98" w:rsidRDefault="00A36B98" w:rsidP="003A0F69">
      <w:pPr>
        <w:numPr>
          <w:ilvl w:val="0"/>
          <w:numId w:val="20"/>
        </w:numPr>
        <w:contextualSpacing/>
        <w:jc w:val="both"/>
        <w:rPr>
          <w:rFonts w:ascii="Times New Roman" w:eastAsiaTheme="minorHAnsi" w:hAnsi="Times New Roman"/>
          <w:sz w:val="24"/>
          <w:szCs w:val="24"/>
        </w:rPr>
      </w:pPr>
      <w:r w:rsidRPr="00A36B98">
        <w:rPr>
          <w:rFonts w:ascii="Times New Roman" w:eastAsiaTheme="minorHAnsi" w:hAnsi="Times New Roman"/>
          <w:sz w:val="24"/>
          <w:szCs w:val="24"/>
        </w:rPr>
        <w:t>Que el Departamento de Desarrollo Urbano y Ordenamiento Territorial aplique los cobros de tributos apegados a lo que está establecido en nuestra Ordenanza Reguladora de Tasas</w:t>
      </w:r>
      <w:r w:rsidRPr="00A36B98">
        <w:rPr>
          <w:rFonts w:ascii="Times New Roman" w:eastAsiaTheme="minorHAnsi" w:hAnsi="Times New Roman"/>
          <w:sz w:val="24"/>
          <w:szCs w:val="24"/>
          <w:lang w:val="es-SV"/>
        </w:rPr>
        <w:t xml:space="preserve"> Por la Prestación de Servicios y Uso de Bienes Públicos y demás leyes pertinentes</w:t>
      </w:r>
      <w:r w:rsidRPr="00A36B98">
        <w:rPr>
          <w:rFonts w:ascii="Times New Roman" w:eastAsiaTheme="minorHAnsi" w:hAnsi="Times New Roman"/>
          <w:sz w:val="24"/>
          <w:szCs w:val="24"/>
        </w:rPr>
        <w:t>.</w:t>
      </w:r>
    </w:p>
    <w:p w:rsidR="00A36B98" w:rsidRPr="00A36B98" w:rsidRDefault="00A36B98" w:rsidP="00A36B98">
      <w:pPr>
        <w:ind w:left="720"/>
        <w:contextualSpacing/>
        <w:rPr>
          <w:rFonts w:asciiTheme="majorHAnsi" w:eastAsiaTheme="minorHAnsi" w:hAnsiTheme="majorHAnsi" w:cs="Arial"/>
        </w:rPr>
      </w:pPr>
    </w:p>
    <w:p w:rsidR="00A36B98" w:rsidRPr="00907BB1" w:rsidRDefault="00A36B98" w:rsidP="00907BB1">
      <w:pPr>
        <w:jc w:val="both"/>
        <w:rPr>
          <w:rFonts w:ascii="Times New Roman" w:eastAsiaTheme="minorHAnsi" w:hAnsi="Times New Roman"/>
          <w:sz w:val="28"/>
          <w:szCs w:val="28"/>
        </w:rPr>
      </w:pPr>
      <w:r w:rsidRPr="00907BB1">
        <w:rPr>
          <w:rFonts w:ascii="Times New Roman" w:eastAsiaTheme="minorHAnsi" w:hAnsi="Times New Roman"/>
          <w:sz w:val="28"/>
          <w:szCs w:val="28"/>
        </w:rPr>
        <w:lastRenderedPageBreak/>
        <w:t xml:space="preserve">Este Concejo Municipal Plural, en base a la opinión jurídica emitida por el Apoderado General Judicial, por </w:t>
      </w:r>
      <w:r w:rsidRPr="00907BB1">
        <w:rPr>
          <w:rFonts w:ascii="Times New Roman" w:eastAsiaTheme="minorHAnsi" w:hAnsi="Times New Roman"/>
          <w:b/>
          <w:sz w:val="28"/>
          <w:szCs w:val="28"/>
        </w:rPr>
        <w:t xml:space="preserve">MAYORIA </w:t>
      </w:r>
      <w:r w:rsidRPr="00907BB1">
        <w:rPr>
          <w:rFonts w:ascii="Times New Roman" w:eastAsiaTheme="minorHAnsi" w:hAnsi="Times New Roman"/>
          <w:sz w:val="28"/>
          <w:szCs w:val="28"/>
        </w:rPr>
        <w:t xml:space="preserve">de trece votos a favor y una ausencia al momento de esta votación de la Señora Blanca Lidia Sigüenza de Mejía, Duodécima Regidora Propietaria, por permiso concedido para asistir a cita médica en el Seguro Social. </w:t>
      </w:r>
      <w:r w:rsidRPr="00907BB1">
        <w:rPr>
          <w:rFonts w:ascii="Times New Roman" w:eastAsiaTheme="minorHAnsi" w:hAnsi="Times New Roman"/>
          <w:b/>
          <w:sz w:val="28"/>
          <w:szCs w:val="28"/>
        </w:rPr>
        <w:t xml:space="preserve">ACUERDA: </w:t>
      </w:r>
      <w:r w:rsidRPr="00907BB1">
        <w:rPr>
          <w:rFonts w:ascii="Times New Roman" w:eastAsiaTheme="minorHAnsi" w:hAnsi="Times New Roman"/>
          <w:b/>
          <w:sz w:val="28"/>
          <w:szCs w:val="28"/>
          <w:u w:val="single"/>
        </w:rPr>
        <w:t>Primero:</w:t>
      </w:r>
      <w:r w:rsidRPr="00907BB1">
        <w:rPr>
          <w:rFonts w:ascii="Times New Roman" w:eastAsiaTheme="minorHAnsi" w:hAnsi="Times New Roman"/>
          <w:sz w:val="28"/>
          <w:szCs w:val="28"/>
        </w:rPr>
        <w:t xml:space="preserve"> Admítase los agravios presentados por el señor José Alexander Lazo Alonzo, pues fueron presentados en tiempo y forma como la Ley General Tributaria Municipal lo establece. </w:t>
      </w:r>
      <w:r w:rsidRPr="00907BB1">
        <w:rPr>
          <w:rFonts w:ascii="Times New Roman" w:eastAsiaTheme="minorHAnsi" w:hAnsi="Times New Roman"/>
          <w:b/>
          <w:sz w:val="28"/>
          <w:szCs w:val="28"/>
          <w:u w:val="single"/>
        </w:rPr>
        <w:t>Segundo:</w:t>
      </w:r>
      <w:r w:rsidRPr="00907BB1">
        <w:rPr>
          <w:rFonts w:ascii="Times New Roman" w:eastAsiaTheme="minorHAnsi" w:hAnsi="Times New Roman"/>
          <w:sz w:val="28"/>
          <w:szCs w:val="28"/>
        </w:rPr>
        <w:t xml:space="preserve"> Declárese NO ha lugar la petición del señor JOSE ALEXANDER LAZO ALFONZO, en cuanto a lo siguiente: </w:t>
      </w:r>
    </w:p>
    <w:p w:rsidR="00A36B98" w:rsidRPr="00907BB1" w:rsidRDefault="00A36B98" w:rsidP="003A0F69">
      <w:pPr>
        <w:numPr>
          <w:ilvl w:val="0"/>
          <w:numId w:val="22"/>
        </w:numPr>
        <w:contextualSpacing/>
        <w:jc w:val="both"/>
        <w:rPr>
          <w:rFonts w:ascii="Times New Roman" w:eastAsiaTheme="minorHAnsi" w:hAnsi="Times New Roman"/>
          <w:sz w:val="28"/>
          <w:szCs w:val="28"/>
        </w:rPr>
      </w:pPr>
      <w:r w:rsidRPr="00907BB1">
        <w:rPr>
          <w:rFonts w:ascii="Times New Roman" w:eastAsiaTheme="minorHAnsi" w:hAnsi="Times New Roman"/>
          <w:sz w:val="28"/>
          <w:szCs w:val="28"/>
        </w:rPr>
        <w:t>Declárese no ha lugar la petición del señor JOSE ALEXANDER LAZO ALFONZO, en cuanto a dejar sin efecto el mandamiento de pago de  trece de mayo del presente año en su ítem numeral 1 de Revisión de Compatibilidad, por lo que se ha establecido en el art. 57 de la Ordenanza para la Aplicación del plan Parcial el Ángel, en El Municipio de Apopa, Departamento de San Salvador, los interesados a desarrollar una construcción en la zona deben solicitar permiso en primer lugar a la municipalidad, la revisión de su propuesta general de usos de suelo y densidad para verificar que esta sea compatible con lo establecido en el plan parcial. Así mismo lo establecido  la  ordenanza de Veda Total Temporal a la Actividades de Construcción de cualquier Tipo en Sitio conocido Como El Botadero de Mariona, en su artículo 1 da las facultades de cuáles pueden ser su uso, para el caso en concreto se aplica el literal “c” que será utilizado para estacionamiento; por lo consiguiente le corresponde al Sujeto Pasivo  efectuar el pago.</w:t>
      </w:r>
    </w:p>
    <w:p w:rsidR="00A36B98" w:rsidRPr="00907BB1" w:rsidRDefault="00A36B98" w:rsidP="00907BB1">
      <w:pPr>
        <w:ind w:left="720"/>
        <w:contextualSpacing/>
        <w:jc w:val="both"/>
        <w:rPr>
          <w:rFonts w:ascii="Times New Roman" w:eastAsiaTheme="minorHAnsi" w:hAnsi="Times New Roman"/>
          <w:sz w:val="28"/>
          <w:szCs w:val="28"/>
        </w:rPr>
      </w:pPr>
    </w:p>
    <w:p w:rsidR="00A36B98" w:rsidRPr="00907BB1" w:rsidRDefault="00A36B98" w:rsidP="003A0F69">
      <w:pPr>
        <w:numPr>
          <w:ilvl w:val="0"/>
          <w:numId w:val="22"/>
        </w:numPr>
        <w:contextualSpacing/>
        <w:jc w:val="both"/>
        <w:rPr>
          <w:rFonts w:ascii="Times New Roman" w:eastAsiaTheme="minorHAnsi" w:hAnsi="Times New Roman"/>
          <w:sz w:val="28"/>
          <w:szCs w:val="28"/>
        </w:rPr>
      </w:pPr>
      <w:r w:rsidRPr="00907BB1">
        <w:rPr>
          <w:rFonts w:ascii="Times New Roman" w:eastAsiaTheme="minorHAnsi" w:hAnsi="Times New Roman"/>
          <w:sz w:val="28"/>
          <w:szCs w:val="28"/>
        </w:rPr>
        <w:t>Declárese no ha lugar la solicitud del impetrante señor Lazo Alonzo, en cuanto al pago por el Ítem número 3 del mandamiento de pago de fecha 13 de mayo, correspondiente a Revisión Vial y Zonificación; así mismo el contribuyente  previo al mandamiento de pago sobre dicho tributo, deberá realizar gestiones ante OPAMSS, para solicitar los permisos de calificación del  lugar y línea de construcción; posteriormente deberá presentarse al Departamento de Desarrollo Urbano para continuar con los trámites correspondientes.</w:t>
      </w:r>
    </w:p>
    <w:p w:rsidR="00A36B98" w:rsidRPr="00907BB1" w:rsidRDefault="00A36B98" w:rsidP="00907BB1">
      <w:pPr>
        <w:ind w:left="720"/>
        <w:contextualSpacing/>
        <w:rPr>
          <w:rFonts w:ascii="Times New Roman" w:eastAsiaTheme="minorHAnsi" w:hAnsi="Times New Roman"/>
          <w:sz w:val="28"/>
          <w:szCs w:val="28"/>
        </w:rPr>
      </w:pPr>
    </w:p>
    <w:p w:rsidR="00A36B98" w:rsidRPr="00907BB1" w:rsidRDefault="00A36B98" w:rsidP="003A0F69">
      <w:pPr>
        <w:numPr>
          <w:ilvl w:val="0"/>
          <w:numId w:val="22"/>
        </w:numPr>
        <w:contextualSpacing/>
        <w:jc w:val="both"/>
        <w:rPr>
          <w:rFonts w:ascii="Times New Roman" w:eastAsiaTheme="minorHAnsi" w:hAnsi="Times New Roman"/>
          <w:sz w:val="28"/>
          <w:szCs w:val="28"/>
        </w:rPr>
      </w:pPr>
      <w:r w:rsidRPr="00907BB1">
        <w:rPr>
          <w:rFonts w:ascii="Times New Roman" w:eastAsiaTheme="minorHAnsi" w:hAnsi="Times New Roman"/>
          <w:sz w:val="28"/>
          <w:szCs w:val="28"/>
        </w:rPr>
        <w:lastRenderedPageBreak/>
        <w:t xml:space="preserve">Declárese no ha lugar la petición del  Contribuyente  José Alexander Lazo Alonzo, en cuanto  al pago de las Contribuciones Especiales, ya que estas contribuciones especiales se establece en base a los tramites que en este caso el Sujeto Pasivo realice ante el Concejo Municipal, para lograr obtener un permiso,  el cual el artículo 5 de la referida Ordenanza de Contribuciones Especiales es claro donde literalmente dice que ya sea para realizar  o no obras físicas de parcelación y/o construcción en el municipio. </w:t>
      </w:r>
    </w:p>
    <w:p w:rsidR="00A36B98" w:rsidRPr="00907BB1" w:rsidRDefault="00A36B98" w:rsidP="00907BB1">
      <w:pPr>
        <w:ind w:left="720"/>
        <w:contextualSpacing/>
        <w:rPr>
          <w:rFonts w:ascii="Times New Roman" w:eastAsiaTheme="minorHAnsi" w:hAnsi="Times New Roman"/>
          <w:sz w:val="28"/>
          <w:szCs w:val="28"/>
        </w:rPr>
      </w:pPr>
    </w:p>
    <w:p w:rsidR="00A36B98" w:rsidRPr="00907BB1" w:rsidRDefault="00A36B98" w:rsidP="00907BB1">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b/>
          <w:sz w:val="28"/>
          <w:szCs w:val="28"/>
        </w:rPr>
      </w:pPr>
      <w:r w:rsidRPr="00907BB1">
        <w:rPr>
          <w:rFonts w:ascii="Times New Roman" w:eastAsiaTheme="minorHAnsi" w:hAnsi="Times New Roman"/>
          <w:b/>
          <w:sz w:val="28"/>
          <w:szCs w:val="28"/>
          <w:u w:val="single"/>
        </w:rPr>
        <w:t>Tercero:</w:t>
      </w:r>
      <w:r w:rsidRPr="00907BB1">
        <w:rPr>
          <w:rFonts w:ascii="Times New Roman" w:eastAsiaTheme="minorHAnsi" w:hAnsi="Times New Roman"/>
          <w:sz w:val="28"/>
          <w:szCs w:val="28"/>
        </w:rPr>
        <w:t xml:space="preserve"> Autorícese al Departamento de Desarrollo Urbano y Ordenamiento Territorial para que aplique los cobros de tributos al </w:t>
      </w:r>
      <w:r w:rsidRPr="00907BB1">
        <w:rPr>
          <w:rFonts w:ascii="Times New Roman" w:eastAsiaTheme="minorHAnsi" w:hAnsi="Times New Roman"/>
          <w:sz w:val="28"/>
          <w:szCs w:val="28"/>
          <w:lang w:val="es-SV"/>
        </w:rPr>
        <w:t>señor JOSE ALEXANDER LAZO ALONZO,</w:t>
      </w:r>
      <w:r w:rsidRPr="00907BB1">
        <w:rPr>
          <w:rFonts w:ascii="Times New Roman" w:eastAsiaTheme="minorHAnsi" w:hAnsi="Times New Roman"/>
          <w:sz w:val="28"/>
          <w:szCs w:val="28"/>
        </w:rPr>
        <w:t xml:space="preserve"> apegados a lo que está establecido en nuestra Ordenanza Reguladora de Tasas por la Prestación de Servicios y Uso de Bienes Públicos y demás leyes pertinentes</w:t>
      </w:r>
      <w:r w:rsidRPr="00907BB1">
        <w:rPr>
          <w:rFonts w:ascii="Times New Roman" w:eastAsiaTheme="minorHAnsi" w:hAnsi="Times New Roman"/>
          <w:b/>
          <w:sz w:val="28"/>
          <w:szCs w:val="28"/>
        </w:rPr>
        <w:t xml:space="preserve">. </w:t>
      </w:r>
      <w:r w:rsidRPr="00907BB1">
        <w:rPr>
          <w:rFonts w:ascii="Times New Roman" w:eastAsiaTheme="minorHAnsi" w:hAnsi="Times New Roman"/>
          <w:b/>
          <w:sz w:val="28"/>
          <w:szCs w:val="28"/>
          <w:u w:val="single"/>
        </w:rPr>
        <w:t>Cuarto:</w:t>
      </w:r>
      <w:r w:rsidRPr="00907BB1">
        <w:rPr>
          <w:rFonts w:ascii="Times New Roman" w:eastAsiaTheme="minorHAnsi" w:hAnsi="Times New Roman"/>
          <w:sz w:val="28"/>
          <w:szCs w:val="28"/>
        </w:rPr>
        <w:t xml:space="preserve"> Autorizar al Departamento Jurídico para que </w:t>
      </w:r>
      <w:r w:rsidRPr="00907BB1">
        <w:rPr>
          <w:rFonts w:ascii="Times New Roman" w:eastAsiaTheme="minorHAnsi" w:hAnsi="Times New Roman"/>
          <w:b/>
          <w:sz w:val="28"/>
          <w:szCs w:val="28"/>
        </w:rPr>
        <w:t xml:space="preserve">NOTIFIQUE </w:t>
      </w:r>
      <w:r w:rsidRPr="00907BB1">
        <w:rPr>
          <w:rFonts w:ascii="Times New Roman" w:eastAsiaTheme="minorHAnsi" w:hAnsi="Times New Roman"/>
          <w:sz w:val="28"/>
          <w:szCs w:val="28"/>
        </w:rPr>
        <w:t xml:space="preserve">al peticionario sobre lo resuelto.- </w:t>
      </w:r>
      <w:r w:rsidRPr="00907BB1">
        <w:rPr>
          <w:rFonts w:ascii="Times New Roman" w:eastAsiaTheme="minorHAnsi" w:hAnsi="Times New Roman"/>
          <w:b/>
          <w:bCs/>
          <w:sz w:val="28"/>
          <w:szCs w:val="28"/>
        </w:rPr>
        <w:t xml:space="preserve">CERTIFÍQUESE Y COMUNÍQUESE“ACUERDO MUNICIPAL NUMERO DOCE”. </w:t>
      </w:r>
      <w:r w:rsidRPr="00907BB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nueve  de la agenda de esta sesión, el cual consiste en la participación de la Licda. Ana Fabiola Loucel Bonilla, Jefe Interina de la UACI, solicitando al Honorable Concejo Municipal Plural, </w:t>
      </w:r>
      <w:r w:rsidRPr="00907BB1">
        <w:rPr>
          <w:rFonts w:ascii="Times New Roman" w:eastAsiaTheme="minorHAnsi" w:hAnsi="Times New Roman"/>
          <w:sz w:val="28"/>
          <w:szCs w:val="28"/>
          <w:shd w:val="clear" w:color="auto" w:fill="FFFFFF" w:themeFill="background1"/>
        </w:rPr>
        <w:t xml:space="preserve">aprobación de adjudicación de requerimientos correspondiente al DEPARTAMENTO DE CEMENTERIOS, por un monto de </w:t>
      </w:r>
      <w:r w:rsidRPr="00907BB1">
        <w:rPr>
          <w:rFonts w:ascii="Times New Roman" w:eastAsiaTheme="minorHAnsi" w:hAnsi="Times New Roman"/>
          <w:b/>
          <w:sz w:val="28"/>
          <w:szCs w:val="28"/>
          <w:shd w:val="clear" w:color="auto" w:fill="FFFFFF" w:themeFill="background1"/>
        </w:rPr>
        <w:t xml:space="preserve">$1,667.60, </w:t>
      </w:r>
      <w:r w:rsidRPr="00907BB1">
        <w:rPr>
          <w:rFonts w:ascii="Times New Roman" w:eastAsiaTheme="minorHAnsi" w:hAnsi="Times New Roman"/>
          <w:sz w:val="28"/>
          <w:szCs w:val="28"/>
          <w:shd w:val="clear" w:color="auto" w:fill="FFFFFF" w:themeFill="background1"/>
        </w:rPr>
        <w:t xml:space="preserve">y </w:t>
      </w:r>
      <w:r w:rsidRPr="00907BB1">
        <w:rPr>
          <w:rFonts w:ascii="Times New Roman" w:eastAsiaTheme="minorHAnsi" w:hAnsi="Times New Roman"/>
          <w:sz w:val="28"/>
          <w:szCs w:val="28"/>
        </w:rPr>
        <w:t>proponiendo al administrador de la orden de compra o contrato a: JOSÉ JOEL SOSA MELGAR.</w:t>
      </w:r>
      <w:r w:rsidRPr="00907BB1">
        <w:rPr>
          <w:rFonts w:ascii="Times New Roman" w:hAnsi="Times New Roman"/>
          <w:bCs/>
          <w:sz w:val="28"/>
          <w:szCs w:val="28"/>
        </w:rPr>
        <w:t xml:space="preserve"> Por </w:t>
      </w:r>
      <w:r w:rsidRPr="00907BB1">
        <w:rPr>
          <w:rFonts w:ascii="Times New Roman" w:hAnsi="Times New Roman"/>
          <w:b/>
          <w:bCs/>
          <w:sz w:val="28"/>
          <w:szCs w:val="28"/>
        </w:rPr>
        <w:t xml:space="preserve">MAYORÍA </w:t>
      </w:r>
      <w:r w:rsidRPr="00907BB1">
        <w:rPr>
          <w:rFonts w:ascii="Times New Roman" w:hAnsi="Times New Roman"/>
          <w:bCs/>
          <w:sz w:val="28"/>
          <w:szCs w:val="28"/>
        </w:rPr>
        <w:t>de doce votos a favor y dos ausencias al momento de esta votación de  la s</w:t>
      </w:r>
      <w:r w:rsidRPr="00907BB1">
        <w:rPr>
          <w:rFonts w:ascii="Times New Roman" w:eastAsiaTheme="minorHAnsi" w:hAnsi="Times New Roman"/>
          <w:sz w:val="28"/>
          <w:szCs w:val="28"/>
        </w:rPr>
        <w:t xml:space="preserve">eñora María del Carmen García, Primera Regidora Propietaria </w:t>
      </w:r>
      <w:r w:rsidRPr="00907BB1">
        <w:rPr>
          <w:rFonts w:ascii="Times New Roman" w:hAnsi="Times New Roman"/>
          <w:bCs/>
          <w:sz w:val="28"/>
          <w:szCs w:val="28"/>
        </w:rPr>
        <w:t xml:space="preserve">y de la señora  </w:t>
      </w:r>
      <w:r w:rsidRPr="00907BB1">
        <w:rPr>
          <w:rFonts w:ascii="Times New Roman" w:eastAsiaTheme="minorHAnsi" w:hAnsi="Times New Roman"/>
          <w:sz w:val="28"/>
          <w:szCs w:val="28"/>
          <w:lang w:val="es-SV"/>
        </w:rPr>
        <w:t>Blanca Lidia Sigüenza de Mejía, Duodécima Regidora propietaria</w:t>
      </w:r>
      <w:r w:rsidRPr="00907BB1">
        <w:rPr>
          <w:rFonts w:ascii="Times New Roman" w:hAnsi="Times New Roman"/>
          <w:bCs/>
          <w:sz w:val="28"/>
          <w:szCs w:val="28"/>
        </w:rPr>
        <w:t xml:space="preserve">. </w:t>
      </w:r>
      <w:r w:rsidRPr="00907BB1">
        <w:rPr>
          <w:rFonts w:ascii="Times New Roman" w:eastAsiaTheme="minorHAnsi" w:hAnsi="Times New Roman"/>
          <w:b/>
          <w:sz w:val="28"/>
          <w:szCs w:val="28"/>
        </w:rPr>
        <w:t>ACUERDA:</w:t>
      </w:r>
      <w:r w:rsidRPr="00907BB1">
        <w:rPr>
          <w:rFonts w:ascii="Times New Roman" w:eastAsiaTheme="minorHAnsi" w:hAnsi="Times New Roman"/>
          <w:sz w:val="28"/>
          <w:szCs w:val="28"/>
        </w:rPr>
        <w:t xml:space="preserve"> </w:t>
      </w:r>
      <w:r w:rsidRPr="00907BB1">
        <w:rPr>
          <w:rFonts w:ascii="Times New Roman" w:eastAsiaTheme="minorHAnsi" w:hAnsi="Times New Roman"/>
          <w:b/>
          <w:sz w:val="28"/>
          <w:szCs w:val="28"/>
          <w:u w:val="single"/>
        </w:rPr>
        <w:t>Primero:</w:t>
      </w:r>
      <w:r w:rsidRPr="00907BB1">
        <w:rPr>
          <w:rFonts w:ascii="Times New Roman" w:eastAsiaTheme="minorHAnsi" w:hAnsi="Times New Roman"/>
          <w:sz w:val="28"/>
          <w:szCs w:val="28"/>
        </w:rPr>
        <w:t xml:space="preserve"> Aprobar adjudicación de requerimientos solicitados </w:t>
      </w:r>
      <w:r w:rsidRPr="00907BB1">
        <w:rPr>
          <w:rFonts w:ascii="Times New Roman" w:eastAsiaTheme="minorHAnsi" w:hAnsi="Times New Roman"/>
          <w:sz w:val="28"/>
          <w:szCs w:val="28"/>
          <w:shd w:val="clear" w:color="auto" w:fill="FFFFFF" w:themeFill="background1"/>
        </w:rPr>
        <w:t xml:space="preserve">del DEPARTAMENTO DE CEMENTERIOS, por un monto de </w:t>
      </w:r>
      <w:r w:rsidRPr="00907BB1">
        <w:rPr>
          <w:rFonts w:ascii="Times New Roman" w:eastAsiaTheme="minorHAnsi" w:hAnsi="Times New Roman"/>
          <w:b/>
          <w:sz w:val="28"/>
          <w:szCs w:val="28"/>
          <w:shd w:val="clear" w:color="auto" w:fill="FFFFFF" w:themeFill="background1"/>
        </w:rPr>
        <w:t>$1,667.60</w:t>
      </w:r>
      <w:r w:rsidRPr="00907BB1">
        <w:rPr>
          <w:rFonts w:ascii="Times New Roman" w:eastAsiaTheme="minorHAnsi" w:hAnsi="Times New Roman"/>
          <w:sz w:val="28"/>
          <w:szCs w:val="28"/>
          <w:shd w:val="clear" w:color="auto" w:fill="FFFFFF" w:themeFill="background1"/>
        </w:rPr>
        <w:t xml:space="preserve">. </w:t>
      </w:r>
      <w:r w:rsidRPr="00907BB1">
        <w:rPr>
          <w:rFonts w:ascii="Times New Roman" w:eastAsiaTheme="minorHAnsi" w:hAnsi="Times New Roman"/>
          <w:b/>
          <w:sz w:val="28"/>
          <w:szCs w:val="28"/>
          <w:u w:val="single"/>
        </w:rPr>
        <w:t>Segundo:</w:t>
      </w:r>
      <w:r w:rsidRPr="00907BB1">
        <w:rPr>
          <w:rFonts w:ascii="Times New Roman" w:eastAsiaTheme="minorHAnsi" w:hAnsi="Times New Roman"/>
          <w:sz w:val="28"/>
          <w:szCs w:val="28"/>
        </w:rPr>
        <w:t xml:space="preserve"> Autorizar a la Tesorera Municipal para que erogue la cantidad de: </w:t>
      </w:r>
      <w:r w:rsidRPr="00907BB1">
        <w:rPr>
          <w:rFonts w:ascii="Times New Roman" w:eastAsiaTheme="minorHAnsi" w:hAnsi="Times New Roman"/>
          <w:b/>
          <w:sz w:val="28"/>
          <w:szCs w:val="28"/>
        </w:rPr>
        <w:t>UN MIL SEISCIENTOS  SESENTA Y SIETE DOLARES CON SESENTA CENTAVOS ($</w:t>
      </w:r>
      <w:r w:rsidRPr="00907BB1">
        <w:rPr>
          <w:rFonts w:ascii="Times New Roman" w:eastAsiaTheme="minorHAnsi" w:hAnsi="Times New Roman"/>
          <w:b/>
          <w:sz w:val="28"/>
          <w:szCs w:val="28"/>
          <w:shd w:val="clear" w:color="auto" w:fill="FFFFFF" w:themeFill="background1"/>
        </w:rPr>
        <w:t>1,667.60</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lang w:val="es-SV"/>
        </w:rPr>
        <w:t xml:space="preserve">de la cuenta corriente número </w:t>
      </w:r>
      <w:r w:rsidRPr="00907BB1">
        <w:rPr>
          <w:rFonts w:ascii="Times New Roman" w:eastAsiaTheme="minorHAnsi" w:hAnsi="Times New Roman"/>
          <w:b/>
          <w:sz w:val="28"/>
          <w:szCs w:val="28"/>
          <w:lang w:val="es-SV"/>
        </w:rPr>
        <w:t xml:space="preserve">480005924 MUNICIPALIDAD DE APOPA, RECURSOS PROPIOS, Banco Hipotecario de El Salvador S.A. </w:t>
      </w:r>
      <w:r w:rsidRPr="00907BB1">
        <w:rPr>
          <w:rFonts w:ascii="Times New Roman" w:eastAsiaTheme="minorHAnsi" w:hAnsi="Times New Roman"/>
          <w:sz w:val="28"/>
          <w:szCs w:val="28"/>
        </w:rPr>
        <w:t xml:space="preserve">y cancele </w:t>
      </w:r>
      <w:r w:rsidRPr="00907BB1">
        <w:rPr>
          <w:rFonts w:ascii="Times New Roman" w:eastAsiaTheme="minorHAnsi" w:hAnsi="Times New Roman"/>
          <w:sz w:val="28"/>
          <w:szCs w:val="28"/>
        </w:rPr>
        <w:lastRenderedPageBreak/>
        <w:t>según Orden de Compra de Bienes y Servicios emitida por la UACI</w:t>
      </w:r>
      <w:r w:rsidRPr="00907BB1">
        <w:rPr>
          <w:rFonts w:ascii="Times New Roman" w:eastAsiaTheme="minorHAnsi" w:hAnsi="Times New Roman"/>
          <w:b/>
          <w:sz w:val="28"/>
          <w:szCs w:val="28"/>
          <w:lang w:val="es-SV"/>
        </w:rPr>
        <w:t xml:space="preserve"> </w:t>
      </w:r>
      <w:r w:rsidRPr="00907BB1">
        <w:rPr>
          <w:rFonts w:ascii="Times New Roman" w:eastAsiaTheme="minorHAnsi" w:hAnsi="Times New Roman"/>
          <w:sz w:val="28"/>
          <w:szCs w:val="28"/>
          <w:lang w:val="es-SV"/>
        </w:rPr>
        <w:t>y</w:t>
      </w:r>
      <w:r w:rsidRPr="00907BB1">
        <w:rPr>
          <w:rFonts w:ascii="Times New Roman" w:eastAsiaTheme="minorHAnsi" w:hAnsi="Times New Roman"/>
          <w:sz w:val="28"/>
          <w:szCs w:val="28"/>
        </w:rPr>
        <w:t xml:space="preserve"> emita cheque</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a nombre de los proveedores en base al cuadro antes detallado:</w:t>
      </w:r>
    </w:p>
    <w:p w:rsidR="00A36B98" w:rsidRPr="00A36B98" w:rsidRDefault="00A36B98" w:rsidP="00A36B98">
      <w:pPr>
        <w:jc w:val="both"/>
        <w:rPr>
          <w:rFonts w:ascii="Arial" w:eastAsiaTheme="minorHAnsi" w:hAnsi="Arial" w:cs="Arial"/>
          <w:sz w:val="24"/>
          <w:szCs w:val="24"/>
        </w:rPr>
      </w:pPr>
    </w:p>
    <w:p w:rsidR="00A36B98" w:rsidRPr="00A36B98" w:rsidRDefault="00A36B98" w:rsidP="00A36B98">
      <w:pPr>
        <w:jc w:val="both"/>
        <w:rPr>
          <w:rFonts w:ascii="Times New Roman" w:eastAsiaTheme="minorHAnsi" w:hAnsi="Times New Roman"/>
          <w:sz w:val="28"/>
          <w:szCs w:val="28"/>
        </w:rPr>
      </w:pPr>
      <w:r w:rsidRPr="00A36B98">
        <w:rPr>
          <w:rFonts w:ascii="Times New Roman" w:eastAsiaTheme="minorHAnsi" w:hAnsi="Times New Roman"/>
          <w:noProof/>
          <w:sz w:val="28"/>
          <w:szCs w:val="28"/>
          <w:lang w:eastAsia="es-ES"/>
        </w:rPr>
        <w:drawing>
          <wp:inline distT="0" distB="0" distL="0" distR="0" wp14:anchorId="213E625A" wp14:editId="714FDB7A">
            <wp:extent cx="5756910" cy="3952546"/>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6910" cy="3952546"/>
                    </a:xfrm>
                    <a:prstGeom prst="rect">
                      <a:avLst/>
                    </a:prstGeom>
                    <a:noFill/>
                    <a:ln>
                      <a:noFill/>
                    </a:ln>
                  </pic:spPr>
                </pic:pic>
              </a:graphicData>
            </a:graphic>
          </wp:inline>
        </w:drawing>
      </w:r>
    </w:p>
    <w:p w:rsidR="00A36B98" w:rsidRPr="00B93EBE" w:rsidRDefault="00A36B98" w:rsidP="00A36B98">
      <w:pPr>
        <w:jc w:val="both"/>
        <w:rPr>
          <w:rFonts w:ascii="Times New Roman" w:eastAsiaTheme="minorHAnsi" w:hAnsi="Times New Roman"/>
          <w:b/>
          <w:bCs/>
          <w:sz w:val="28"/>
          <w:szCs w:val="28"/>
        </w:rPr>
      </w:pPr>
      <w:r w:rsidRPr="00A36B98">
        <w:rPr>
          <w:rFonts w:ascii="Times New Roman" w:eastAsiaTheme="minorHAnsi" w:hAnsi="Times New Roman"/>
          <w:b/>
          <w:color w:val="000000" w:themeColor="text1"/>
          <w:sz w:val="28"/>
          <w:szCs w:val="28"/>
          <w:u w:val="single"/>
        </w:rPr>
        <w:t>Tercero:</w:t>
      </w:r>
      <w:r w:rsidRPr="00A36B98">
        <w:rPr>
          <w:rFonts w:ascii="Times New Roman" w:eastAsiaTheme="minorHAnsi" w:hAnsi="Times New Roman"/>
          <w:color w:val="000000" w:themeColor="text1"/>
          <w:sz w:val="28"/>
          <w:szCs w:val="28"/>
        </w:rPr>
        <w:t xml:space="preserve"> Nombrar </w:t>
      </w:r>
      <w:r w:rsidRPr="00A36B98">
        <w:rPr>
          <w:rFonts w:ascii="Times New Roman" w:eastAsiaTheme="minorHAnsi" w:hAnsi="Times New Roman"/>
          <w:sz w:val="28"/>
          <w:szCs w:val="28"/>
        </w:rPr>
        <w:t>al administrador de las órdenes de compra o contrato a: JOSÉ JOEL SOSA MELGAR. 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w:t>
      </w:r>
      <w:r w:rsidRPr="00A36B98">
        <w:rPr>
          <w:rFonts w:ascii="Times New Roman" w:eastAsiaTheme="minorHAnsi" w:hAnsi="Times New Roman"/>
          <w:color w:val="000000" w:themeColor="text1"/>
          <w:sz w:val="28"/>
          <w:szCs w:val="28"/>
          <w:shd w:val="clear" w:color="auto" w:fill="FFFFFF" w:themeFill="background1"/>
        </w:rPr>
        <w:t>.-</w:t>
      </w:r>
      <w:r w:rsidRPr="00A36B98">
        <w:rPr>
          <w:rFonts w:ascii="Times New Roman" w:eastAsiaTheme="minorHAnsi" w:hAnsi="Times New Roman"/>
          <w:b/>
          <w:sz w:val="28"/>
          <w:szCs w:val="28"/>
        </w:rPr>
        <w:t>CERTIFÍQUESE Y COMUNÍQUESE.</w:t>
      </w:r>
      <w:r w:rsidRPr="00A36B98">
        <w:rPr>
          <w:rFonts w:ascii="Times New Roman" w:eastAsiaTheme="minorHAnsi" w:hAnsi="Times New Roman"/>
          <w:sz w:val="28"/>
          <w:szCs w:val="28"/>
        </w:rPr>
        <w:t>-</w:t>
      </w:r>
      <w:r w:rsidRPr="00A36B98">
        <w:rPr>
          <w:rFonts w:ascii="Times New Roman" w:eastAsiaTheme="minorHAnsi" w:hAnsi="Times New Roman"/>
          <w:b/>
          <w:bCs/>
          <w:sz w:val="28"/>
          <w:szCs w:val="28"/>
        </w:rPr>
        <w:t xml:space="preserve">“ACUERDO MUNICIPAL NUMERO TRECE”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once de la agenda de esta sesión, el punto denominado notas a conocimiento del Concejo Municipal Plural, leyéndose para tal efecto la suscrita por la Empleada Municipal la señora Ana Ruth Ramírez, asignada en la Cuadrilla Municipal, donde expone que en fecha 8 de octubre del presente año falleció su madre </w:t>
      </w:r>
      <w:r w:rsidR="007A6CC3" w:rsidRPr="007A6CC3">
        <w:rPr>
          <w:rFonts w:ascii="Times New Roman" w:eastAsiaTheme="minorHAnsi" w:hAnsi="Times New Roman"/>
          <w:sz w:val="28"/>
          <w:szCs w:val="28"/>
          <w:highlight w:val="black"/>
        </w:rPr>
        <w:t>xxxxxxxxxxxxxxxx</w:t>
      </w:r>
      <w:r w:rsidRPr="007A6CC3">
        <w:rPr>
          <w:rFonts w:ascii="Times New Roman" w:eastAsiaTheme="minorHAnsi" w:hAnsi="Times New Roman"/>
          <w:sz w:val="28"/>
          <w:szCs w:val="28"/>
          <w:highlight w:val="black"/>
        </w:rPr>
        <w:t>,</w:t>
      </w:r>
      <w:r w:rsidRPr="00A36B98">
        <w:rPr>
          <w:rFonts w:ascii="Times New Roman" w:eastAsiaTheme="minorHAnsi" w:hAnsi="Times New Roman"/>
          <w:sz w:val="28"/>
          <w:szCs w:val="28"/>
        </w:rPr>
        <w:t xml:space="preserve"> a consecuencia de </w:t>
      </w:r>
      <w:r w:rsidR="007A6CC3" w:rsidRPr="007A6CC3">
        <w:rPr>
          <w:rFonts w:ascii="Times New Roman" w:eastAsiaTheme="minorHAnsi" w:hAnsi="Times New Roman"/>
          <w:sz w:val="28"/>
          <w:szCs w:val="28"/>
          <w:highlight w:val="black"/>
        </w:rPr>
        <w:t>xxxxxxxxxx</w:t>
      </w:r>
      <w:r w:rsidRPr="00A36B98">
        <w:rPr>
          <w:rFonts w:ascii="Times New Roman" w:eastAsiaTheme="minorHAnsi" w:hAnsi="Times New Roman"/>
          <w:sz w:val="28"/>
          <w:szCs w:val="28"/>
        </w:rPr>
        <w:t xml:space="preserve"> lo cual consta en partida de defunción número cincuenta y uno, serie B número 431521 del libro de defunción 27, de fecha 9 de </w:t>
      </w:r>
      <w:r w:rsidRPr="00A36B98">
        <w:rPr>
          <w:rFonts w:ascii="Times New Roman" w:eastAsiaTheme="minorHAnsi" w:hAnsi="Times New Roman"/>
          <w:sz w:val="28"/>
          <w:szCs w:val="28"/>
        </w:rPr>
        <w:lastRenderedPageBreak/>
        <w:t xml:space="preserve">octubre del año dos mil diecinueve, así mismo solicita ayuda económica para sufragar gastos por servicios fúnebres por el fallecimiento de su madre, ya que no cuenta con los recursos económicos para cubrir dichos gastos, por lo antes expuesto. Este Concejo Municipal Plural de conformidad al </w:t>
      </w:r>
      <w:r w:rsidRPr="00A36B98">
        <w:rPr>
          <w:rFonts w:ascii="Times New Roman" w:eastAsiaTheme="minorHAnsi" w:hAnsi="Times New Roman"/>
          <w:b/>
          <w:sz w:val="28"/>
          <w:szCs w:val="28"/>
        </w:rPr>
        <w:t xml:space="preserve">Art. 60 </w:t>
      </w:r>
      <w:r w:rsidRPr="00A36B98">
        <w:rPr>
          <w:rFonts w:ascii="Times New Roman" w:eastAsiaTheme="minorHAnsi" w:hAnsi="Times New Roman"/>
          <w:b/>
          <w:sz w:val="28"/>
          <w:szCs w:val="28"/>
          <w:lang w:val="es-SV"/>
        </w:rPr>
        <w:t xml:space="preserve">inciso primero, </w:t>
      </w:r>
      <w:r w:rsidRPr="00A36B98">
        <w:rPr>
          <w:rFonts w:ascii="Times New Roman" w:eastAsiaTheme="minorHAnsi" w:hAnsi="Times New Roman"/>
          <w:b/>
          <w:sz w:val="28"/>
          <w:szCs w:val="28"/>
        </w:rPr>
        <w:t xml:space="preserve">de </w:t>
      </w:r>
      <w:r w:rsidRPr="00A36B98">
        <w:rPr>
          <w:rFonts w:ascii="Times New Roman" w:eastAsiaTheme="minorHAnsi" w:hAnsi="Times New Roman"/>
          <w:b/>
          <w:sz w:val="28"/>
          <w:szCs w:val="28"/>
          <w:lang w:val="es-SV"/>
        </w:rPr>
        <w:t>las Disposiciones Generales del Presupuesto General de esta Municipalidad.</w:t>
      </w:r>
      <w:r w:rsidRPr="00A36B98">
        <w:rPr>
          <w:rFonts w:ascii="Times New Roman" w:eastAsiaTheme="minorHAnsi" w:hAnsi="Times New Roman"/>
          <w:sz w:val="28"/>
          <w:szCs w:val="28"/>
          <w:lang w:val="es-SV"/>
        </w:rPr>
        <w:t xml:space="preserve"> </w:t>
      </w:r>
      <w:r w:rsidRPr="00A36B98">
        <w:rPr>
          <w:rFonts w:ascii="Times New Roman" w:eastAsiaTheme="minorHAnsi" w:hAnsi="Times New Roman"/>
          <w:sz w:val="28"/>
          <w:szCs w:val="28"/>
        </w:rPr>
        <w:t xml:space="preserve">Por </w:t>
      </w:r>
      <w:r w:rsidRPr="00A36B98">
        <w:rPr>
          <w:rFonts w:ascii="Times New Roman" w:eastAsiaTheme="minorHAnsi" w:hAnsi="Times New Roman"/>
          <w:b/>
          <w:sz w:val="28"/>
          <w:szCs w:val="28"/>
        </w:rPr>
        <w:t xml:space="preserve">UNANIMIDAD </w:t>
      </w:r>
      <w:r w:rsidRPr="00A36B98">
        <w:rPr>
          <w:rFonts w:ascii="Times New Roman" w:eastAsiaTheme="minorHAnsi" w:hAnsi="Times New Roman"/>
          <w:sz w:val="28"/>
          <w:szCs w:val="28"/>
        </w:rPr>
        <w:t xml:space="preserve">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Autorizar a la Tesorera Municipal, Erogue la cantidad de: </w:t>
      </w:r>
      <w:r w:rsidRPr="00A36B98">
        <w:rPr>
          <w:rFonts w:ascii="Times New Roman" w:eastAsiaTheme="minorHAnsi" w:hAnsi="Times New Roman"/>
          <w:b/>
          <w:sz w:val="28"/>
          <w:szCs w:val="28"/>
        </w:rPr>
        <w:t xml:space="preserve">DOSCIENTOS DÓLARES DE LOS ESTADOS UNIDOS DE NORTE AMÉRICA ($200.00) </w:t>
      </w:r>
      <w:r w:rsidRPr="00A36B98">
        <w:rPr>
          <w:rFonts w:ascii="Times New Roman" w:eastAsiaTheme="minorHAnsi" w:hAnsi="Times New Roman"/>
          <w:sz w:val="28"/>
          <w:szCs w:val="28"/>
          <w:lang w:val="es-SV"/>
        </w:rPr>
        <w:t xml:space="preserve">de la cuenta corriente número </w:t>
      </w:r>
      <w:r w:rsidRPr="00A36B98">
        <w:rPr>
          <w:rFonts w:ascii="Times New Roman" w:eastAsiaTheme="minorHAnsi" w:hAnsi="Times New Roman"/>
          <w:b/>
          <w:sz w:val="28"/>
          <w:szCs w:val="28"/>
          <w:lang w:val="es-SV"/>
        </w:rPr>
        <w:t xml:space="preserve">480005924 MUNICIPALIDAD DE APOPA, RECURSOS PROPIOS, Banco Hipotecario de El Salvador S.A. </w:t>
      </w:r>
      <w:r w:rsidRPr="00A36B98">
        <w:rPr>
          <w:rFonts w:ascii="Times New Roman" w:eastAsiaTheme="minorHAnsi" w:hAnsi="Times New Roman"/>
          <w:sz w:val="28"/>
          <w:szCs w:val="28"/>
        </w:rPr>
        <w:t>Y emita cheque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 nombre de: </w:t>
      </w:r>
      <w:r w:rsidR="00E51776" w:rsidRPr="00E51776">
        <w:rPr>
          <w:rFonts w:ascii="Times New Roman" w:eastAsiaTheme="minorHAnsi" w:hAnsi="Times New Roman"/>
          <w:b/>
          <w:sz w:val="28"/>
          <w:szCs w:val="28"/>
          <w:highlight w:val="black"/>
          <w:u w:val="single"/>
        </w:rPr>
        <w:t>xxxxxxxxxxxxxxxxxx</w:t>
      </w:r>
      <w:r w:rsidRPr="00E51776">
        <w:rPr>
          <w:rFonts w:ascii="Times New Roman" w:eastAsiaTheme="minorHAnsi" w:hAnsi="Times New Roman"/>
          <w:b/>
          <w:sz w:val="28"/>
          <w:szCs w:val="28"/>
          <w:highlight w:val="black"/>
          <w:u w:val="single"/>
        </w:rPr>
        <w:t>,</w:t>
      </w:r>
      <w:r w:rsidRPr="00A36B98">
        <w:rPr>
          <w:rFonts w:ascii="Times New Roman" w:eastAsiaTheme="minorHAnsi" w:hAnsi="Times New Roman"/>
          <w:sz w:val="28"/>
          <w:szCs w:val="28"/>
        </w:rPr>
        <w:t xml:space="preserve"> Con Documento Único de Identidad número </w:t>
      </w:r>
      <w:r w:rsidR="007A6CC3" w:rsidRPr="007A6CC3">
        <w:rPr>
          <w:rFonts w:ascii="Times New Roman" w:eastAsiaTheme="minorHAnsi" w:hAnsi="Times New Roman"/>
          <w:b/>
          <w:sz w:val="28"/>
          <w:szCs w:val="28"/>
          <w:highlight w:val="black"/>
        </w:rPr>
        <w:t>xxxxxxxxxx</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y Número de Identificación Tributaria </w:t>
      </w:r>
      <w:r w:rsidR="007A6CC3" w:rsidRPr="007A6CC3">
        <w:rPr>
          <w:rFonts w:ascii="Times New Roman" w:eastAsiaTheme="minorHAnsi" w:hAnsi="Times New Roman"/>
          <w:b/>
          <w:sz w:val="28"/>
          <w:szCs w:val="28"/>
          <w:highlight w:val="black"/>
        </w:rPr>
        <w:t>xxxxxxxxxxxxxxxxxx</w:t>
      </w:r>
      <w:r w:rsidRPr="007A6CC3">
        <w:rPr>
          <w:rFonts w:ascii="Times New Roman" w:eastAsiaTheme="minorHAnsi" w:hAnsi="Times New Roman"/>
          <w:b/>
          <w:sz w:val="28"/>
          <w:szCs w:val="28"/>
          <w:highlight w:val="black"/>
        </w:rPr>
        <w:t>,</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en concepto de ayuda económica para sufragar  gastos funerarios por el fallecimiento de su madre </w:t>
      </w:r>
      <w:r w:rsidR="002C3A3A" w:rsidRPr="002C3A3A">
        <w:rPr>
          <w:rFonts w:ascii="Times New Roman" w:eastAsiaTheme="minorHAnsi" w:hAnsi="Times New Roman"/>
          <w:sz w:val="28"/>
          <w:szCs w:val="28"/>
          <w:highlight w:val="black"/>
        </w:rPr>
        <w:t>xxxxxxxxxxxxxx</w:t>
      </w:r>
      <w:r w:rsidRPr="002C3A3A">
        <w:rPr>
          <w:rFonts w:ascii="Times New Roman" w:eastAsiaTheme="minorHAnsi" w:hAnsi="Times New Roman"/>
          <w:sz w:val="28"/>
          <w:szCs w:val="28"/>
          <w:highlight w:val="black"/>
        </w:rPr>
        <w:t>,</w:t>
      </w:r>
      <w:r w:rsidRPr="00A36B98">
        <w:rPr>
          <w:rFonts w:ascii="Times New Roman" w:eastAsiaTheme="minorHAnsi" w:hAnsi="Times New Roman"/>
          <w:sz w:val="28"/>
          <w:szCs w:val="28"/>
        </w:rPr>
        <w:t xml:space="preserve"> el día 08/10/2019</w:t>
      </w:r>
      <w:r w:rsidRPr="00A36B98">
        <w:rPr>
          <w:rFonts w:ascii="Times New Roman" w:eastAsiaTheme="minorHAnsi" w:hAnsi="Times New Roman"/>
          <w:sz w:val="28"/>
          <w:szCs w:val="28"/>
          <w:lang w:val="es-SV"/>
        </w:rPr>
        <w:t xml:space="preserve">. </w:t>
      </w:r>
      <w:r w:rsidRPr="00A36B98">
        <w:rPr>
          <w:rFonts w:ascii="Times New Roman" w:eastAsiaTheme="minorHAnsi" w:hAnsi="Times New Roman"/>
          <w:sz w:val="28"/>
          <w:szCs w:val="28"/>
        </w:rPr>
        <w:t>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w:t>
      </w:r>
      <w:r w:rsidRPr="00B93EBE">
        <w:rPr>
          <w:rFonts w:ascii="Times New Roman" w:eastAsiaTheme="minorHAnsi" w:hAnsi="Times New Roman"/>
          <w:sz w:val="28"/>
          <w:szCs w:val="28"/>
        </w:rPr>
        <w:t>fuere necesario</w:t>
      </w:r>
      <w:r w:rsidRPr="00B93EBE">
        <w:rPr>
          <w:rFonts w:ascii="Times New Roman" w:eastAsiaTheme="minorHAnsi" w:hAnsi="Times New Roman"/>
          <w:b/>
          <w:sz w:val="28"/>
          <w:szCs w:val="28"/>
        </w:rPr>
        <w:t xml:space="preserve">.- </w:t>
      </w:r>
      <w:r w:rsidRPr="00B93EBE">
        <w:rPr>
          <w:rFonts w:ascii="Times New Roman" w:eastAsiaTheme="minorHAnsi" w:hAnsi="Times New Roman"/>
          <w:b/>
          <w:bCs/>
          <w:sz w:val="28"/>
          <w:szCs w:val="28"/>
        </w:rPr>
        <w:t>CERTIFÍQUESE Y COMUNÍQUESE.-</w:t>
      </w:r>
      <w:r w:rsidR="00B93EBE" w:rsidRPr="00B93EBE">
        <w:rPr>
          <w:rFonts w:ascii="Times New Roman" w:hAnsi="Times New Roman"/>
          <w:b/>
          <w:bCs/>
          <w:sz w:val="28"/>
          <w:szCs w:val="28"/>
        </w:rPr>
        <w:t xml:space="preserve"> “ACUERDO MUNICIPAL</w:t>
      </w:r>
      <w:r w:rsidR="00B93EBE" w:rsidRPr="00B93EBE">
        <w:rPr>
          <w:rFonts w:ascii="Times New Roman" w:hAnsi="Times New Roman"/>
          <w:b/>
          <w:bCs/>
          <w:color w:val="000000" w:themeColor="text1"/>
          <w:sz w:val="28"/>
          <w:szCs w:val="28"/>
        </w:rPr>
        <w:t xml:space="preserve">  NUMERO CATORCE” </w:t>
      </w:r>
      <w:r w:rsidR="00B93EBE" w:rsidRPr="00B93EBE">
        <w:rPr>
          <w:rFonts w:ascii="Times New Roman" w:hAnsi="Times New Roman"/>
          <w:color w:val="000000" w:themeColor="text1"/>
          <w:sz w:val="28"/>
          <w:szCs w:val="28"/>
          <w:shd w:val="clear" w:color="auto" w:fill="FFFFFF" w:themeFill="background1"/>
          <w:lang w:val="es-SV"/>
        </w:rPr>
        <w:t xml:space="preserve">El Concejo Municipal en uso de sus facultades legales y de conformidad a los </w:t>
      </w:r>
      <w:r w:rsidR="00B93EBE" w:rsidRPr="00B93EBE">
        <w:rPr>
          <w:rFonts w:ascii="Times New Roman" w:hAnsi="Times New Roman"/>
          <w:bCs/>
          <w:color w:val="000000" w:themeColor="text1"/>
          <w:sz w:val="28"/>
          <w:szCs w:val="28"/>
          <w:shd w:val="clear" w:color="auto" w:fill="FFFFFF" w:themeFill="background1"/>
        </w:rPr>
        <w:t>art</w:t>
      </w:r>
      <w:r w:rsidR="00B93EBE" w:rsidRPr="00B93EBE">
        <w:rPr>
          <w:rFonts w:ascii="Times New Roman" w:hAnsi="Times New Roman"/>
          <w:bCs/>
          <w:color w:val="000000" w:themeColor="text1"/>
          <w:sz w:val="28"/>
          <w:szCs w:val="28"/>
        </w:rPr>
        <w:t>. 203 y 204 de la Constitución de la República de El  Salvador, art.</w:t>
      </w:r>
      <w:r w:rsidR="00B93EBE" w:rsidRPr="00B93EBE">
        <w:rPr>
          <w:rFonts w:ascii="Times New Roman" w:hAnsi="Times New Roman"/>
          <w:color w:val="000000" w:themeColor="text1"/>
          <w:sz w:val="28"/>
          <w:szCs w:val="28"/>
        </w:rPr>
        <w:t xml:space="preserve"> 30 numeral  4) y 14 del Código Municipal</w:t>
      </w:r>
      <w:r w:rsidR="00B93EBE" w:rsidRPr="00B93EBE">
        <w:rPr>
          <w:rFonts w:ascii="Times New Roman" w:hAnsi="Times New Roman"/>
          <w:color w:val="000000" w:themeColor="text1"/>
          <w:sz w:val="28"/>
          <w:szCs w:val="28"/>
          <w:lang w:val="es-SV"/>
        </w:rPr>
        <w:t xml:space="preserve">. </w:t>
      </w:r>
      <w:r w:rsidR="00B93EBE" w:rsidRPr="00B93EBE">
        <w:rPr>
          <w:rFonts w:ascii="Times New Roman" w:hAnsi="Times New Roman"/>
          <w:color w:val="000000" w:themeColor="text1"/>
          <w:sz w:val="28"/>
          <w:szCs w:val="28"/>
        </w:rPr>
        <w:t>Expuesto el punto número once denominada notas de conocimiento al Concejo Municipal de la  agenda de esta sesión, el cual consiste en solicitud presentada por la Licenciada Tania Krissia Portillo Romero, Secretaria Municipal, que al dar lectura a dicha solicitud de fecha 10/10/2019, la peticionaria por medio de dicho documento hace del conocimiento de este pleno,</w:t>
      </w:r>
      <w:r w:rsidR="00B93EBE" w:rsidRPr="00B93EBE">
        <w:rPr>
          <w:rFonts w:ascii="Times New Roman" w:hAnsi="Times New Roman"/>
          <w:sz w:val="28"/>
          <w:szCs w:val="28"/>
        </w:rPr>
        <w:t xml:space="preserve"> que según Acuerdo Municipal número cinco de Acta Numero Treinta y Cinco de fecha 12/08/2019, fue nombrada para el cargo de  Secretaria Municipal a partir del trece de agosto del presente año y que anteriormente ostentaba el cargo de Asistente de Sindicatura de esta Municipalidad, y con el fin de no contradecir lo que establece la Ley solicita  </w:t>
      </w:r>
      <w:r w:rsidR="00B93EBE" w:rsidRPr="00B93EBE">
        <w:rPr>
          <w:rFonts w:ascii="Times New Roman" w:hAnsi="Times New Roman"/>
          <w:b/>
          <w:sz w:val="28"/>
          <w:szCs w:val="28"/>
        </w:rPr>
        <w:t>LICENCIA SIN GOCE DE SUELDO,</w:t>
      </w:r>
      <w:r w:rsidR="00B93EBE" w:rsidRPr="00B93EBE">
        <w:rPr>
          <w:rFonts w:ascii="Times New Roman" w:hAnsi="Times New Roman"/>
          <w:sz w:val="28"/>
          <w:szCs w:val="28"/>
        </w:rPr>
        <w:t xml:space="preserve"> para ejercer la función como Secretaria Municipal en el periodo comprendido desde el día trece de agosto hasta que el Pleno considere conveniente, asimismo después de ejercer el cargo que actualmente ostenta, </w:t>
      </w:r>
      <w:r w:rsidR="00B93EBE" w:rsidRPr="00B93EBE">
        <w:rPr>
          <w:rFonts w:ascii="Times New Roman" w:hAnsi="Times New Roman"/>
          <w:color w:val="000000" w:themeColor="text1"/>
          <w:sz w:val="28"/>
          <w:szCs w:val="28"/>
        </w:rPr>
        <w:t xml:space="preserve">le será restituida nuevamente, el derecho que le asiste de continuar laborando como Empleada Municipal de esta </w:t>
      </w:r>
      <w:r w:rsidR="00B93EBE" w:rsidRPr="00B93EBE">
        <w:rPr>
          <w:rFonts w:ascii="Times New Roman" w:hAnsi="Times New Roman"/>
          <w:color w:val="000000" w:themeColor="text1"/>
          <w:sz w:val="28"/>
          <w:szCs w:val="28"/>
        </w:rPr>
        <w:lastRenderedPageBreak/>
        <w:t xml:space="preserve">comuna y </w:t>
      </w:r>
      <w:r w:rsidR="00B93EBE" w:rsidRPr="00B93EBE">
        <w:rPr>
          <w:rFonts w:ascii="Times New Roman" w:hAnsi="Times New Roman"/>
          <w:sz w:val="28"/>
          <w:szCs w:val="28"/>
        </w:rPr>
        <w:t>poder volver a ejercer las funciones que había venido desarrollando como Asistente de Sindicatura</w:t>
      </w:r>
      <w:r w:rsidR="00B93EBE" w:rsidRPr="00B93EBE">
        <w:rPr>
          <w:rFonts w:ascii="Times New Roman" w:hAnsi="Times New Roman"/>
          <w:color w:val="000000" w:themeColor="text1"/>
          <w:sz w:val="28"/>
          <w:szCs w:val="28"/>
        </w:rPr>
        <w:t xml:space="preserve">. Por lo tanto, este Concejo Municipal Plural, </w:t>
      </w:r>
      <w:r w:rsidR="00B93EBE" w:rsidRPr="00B93EBE">
        <w:rPr>
          <w:rFonts w:ascii="Times New Roman" w:hAnsi="Times New Roman"/>
          <w:b/>
          <w:color w:val="000000" w:themeColor="text1"/>
          <w:sz w:val="28"/>
          <w:szCs w:val="28"/>
        </w:rPr>
        <w:t>CONSIDERANDO:</w:t>
      </w:r>
      <w:r w:rsidR="00B93EBE" w:rsidRPr="00B93EBE">
        <w:rPr>
          <w:rFonts w:ascii="Times New Roman" w:hAnsi="Times New Roman"/>
          <w:color w:val="000000" w:themeColor="text1"/>
          <w:sz w:val="28"/>
          <w:szCs w:val="28"/>
        </w:rPr>
        <w:t xml:space="preserve"> I.- Que en Acuerdo Municipal número cinco de Acta numero treinta y cinco de fecha 12/08/2019  se nombró </w:t>
      </w:r>
      <w:r w:rsidR="00B93EBE" w:rsidRPr="00B93EBE">
        <w:rPr>
          <w:rFonts w:ascii="Times New Roman" w:hAnsi="Times New Roman"/>
          <w:b/>
          <w:sz w:val="28"/>
          <w:szCs w:val="28"/>
        </w:rPr>
        <w:t xml:space="preserve"> </w:t>
      </w:r>
      <w:r w:rsidR="00B93EBE" w:rsidRPr="00B93EBE">
        <w:rPr>
          <w:rFonts w:ascii="Times New Roman" w:hAnsi="Times New Roman"/>
          <w:sz w:val="28"/>
          <w:szCs w:val="28"/>
        </w:rPr>
        <w:t xml:space="preserve">a la Licenciada Tania  Krissia Portillo Romero, para el cargo de Secretaria Municipal, a partir del trece de agosto del presente año. Asimismo, </w:t>
      </w:r>
      <w:r w:rsidR="00B93EBE" w:rsidRPr="00B93EBE">
        <w:rPr>
          <w:rFonts w:ascii="Times New Roman" w:hAnsi="Times New Roman"/>
          <w:color w:val="000000" w:themeColor="text1"/>
          <w:sz w:val="28"/>
          <w:szCs w:val="28"/>
        </w:rPr>
        <w:t xml:space="preserve">este Pleno considera autorizar Licencia sin goce de sueldo, porque está dentro del término expuesto por la citada Profesional solicitante. Por </w:t>
      </w:r>
      <w:r w:rsidR="00B93EBE" w:rsidRPr="00B93EBE">
        <w:rPr>
          <w:rFonts w:ascii="Times New Roman" w:hAnsi="Times New Roman"/>
          <w:b/>
          <w:color w:val="000000" w:themeColor="text1"/>
          <w:sz w:val="28"/>
          <w:szCs w:val="28"/>
        </w:rPr>
        <w:t xml:space="preserve">MAYORIA </w:t>
      </w:r>
      <w:r w:rsidR="00B93EBE" w:rsidRPr="00B93EBE">
        <w:rPr>
          <w:rFonts w:ascii="Times New Roman" w:hAnsi="Times New Roman"/>
          <w:color w:val="000000" w:themeColor="text1"/>
          <w:sz w:val="28"/>
          <w:szCs w:val="28"/>
        </w:rPr>
        <w:t>de trece votos a favor y una abstención de la Licenciada</w:t>
      </w:r>
      <w:r w:rsidR="00B93EBE" w:rsidRPr="00B93EBE">
        <w:rPr>
          <w:rFonts w:ascii="Times New Roman" w:hAnsi="Times New Roman"/>
          <w:sz w:val="28"/>
          <w:szCs w:val="28"/>
          <w:lang w:val="es-SV"/>
        </w:rPr>
        <w:t xml:space="preserve"> Adela María Cortez Coto, Quinta Regidora Propietaria</w:t>
      </w:r>
      <w:r w:rsidR="00B93EBE" w:rsidRPr="00B93EBE">
        <w:rPr>
          <w:rFonts w:ascii="Times New Roman" w:hAnsi="Times New Roman"/>
          <w:color w:val="000000" w:themeColor="text1"/>
          <w:sz w:val="28"/>
          <w:szCs w:val="28"/>
        </w:rPr>
        <w:t xml:space="preserve">. </w:t>
      </w:r>
      <w:r w:rsidR="00B93EBE" w:rsidRPr="00B93EBE">
        <w:rPr>
          <w:rFonts w:ascii="Times New Roman" w:hAnsi="Times New Roman"/>
          <w:b/>
          <w:color w:val="000000" w:themeColor="text1"/>
          <w:sz w:val="28"/>
          <w:szCs w:val="28"/>
        </w:rPr>
        <w:t>ACUERDA: primero:</w:t>
      </w:r>
      <w:r w:rsidR="00B93EBE" w:rsidRPr="00B93EBE">
        <w:rPr>
          <w:rFonts w:ascii="Times New Roman" w:hAnsi="Times New Roman"/>
          <w:color w:val="000000" w:themeColor="text1"/>
          <w:sz w:val="28"/>
          <w:szCs w:val="28"/>
        </w:rPr>
        <w:t xml:space="preserve"> </w:t>
      </w:r>
      <w:r w:rsidR="00B93EBE" w:rsidRPr="00B93EBE">
        <w:rPr>
          <w:rFonts w:ascii="Times New Roman" w:hAnsi="Times New Roman"/>
          <w:b/>
          <w:color w:val="000000" w:themeColor="text1"/>
          <w:sz w:val="28"/>
          <w:szCs w:val="28"/>
          <w:u w:val="single"/>
        </w:rPr>
        <w:t>Conceder Licencia sin goce de sueldo a favor de la Licenciada Tania Krissia Portillo Romero,</w:t>
      </w:r>
      <w:r w:rsidR="00B93EBE" w:rsidRPr="00B93EBE">
        <w:rPr>
          <w:rFonts w:ascii="Times New Roman" w:hAnsi="Times New Roman"/>
          <w:color w:val="000000" w:themeColor="text1"/>
          <w:sz w:val="28"/>
          <w:szCs w:val="28"/>
        </w:rPr>
        <w:t xml:space="preserve"> quien se encuentra nombrada con la plaza de Asistente de Sindicatura de esta Alcaldía Municipal y por tener que atender funciones propias de su cargo para el cual fue nombrada como Secretaria Municipal; que comprenderá a partir del día trece de agosto del año 2019 hasta que el pleno considere conveniente; </w:t>
      </w:r>
      <w:r w:rsidR="00B93EBE" w:rsidRPr="00B93EBE">
        <w:rPr>
          <w:rFonts w:ascii="Times New Roman" w:hAnsi="Times New Roman"/>
          <w:sz w:val="28"/>
          <w:szCs w:val="28"/>
        </w:rPr>
        <w:t xml:space="preserve">asimismo después de ejercer el cargo de Secretaria Municipal, </w:t>
      </w:r>
      <w:r w:rsidR="00B93EBE" w:rsidRPr="00B93EBE">
        <w:rPr>
          <w:rFonts w:ascii="Times New Roman" w:hAnsi="Times New Roman"/>
          <w:color w:val="000000" w:themeColor="text1"/>
          <w:sz w:val="28"/>
          <w:szCs w:val="28"/>
        </w:rPr>
        <w:t>le será restituida nuevamente, el derecho que le asiste de continuar laborando como Empleada Municipal de esta comuna y</w:t>
      </w:r>
      <w:r w:rsidR="00B93EBE" w:rsidRPr="00B93EBE">
        <w:rPr>
          <w:rFonts w:ascii="Times New Roman" w:hAnsi="Times New Roman"/>
          <w:sz w:val="28"/>
          <w:szCs w:val="28"/>
        </w:rPr>
        <w:t xml:space="preserve"> volver a ejercer las funciones que había venido desarrollando como Asistente de Sindicatura</w:t>
      </w:r>
      <w:r w:rsidR="00B93EBE" w:rsidRPr="00B93EBE">
        <w:rPr>
          <w:rFonts w:ascii="Times New Roman" w:hAnsi="Times New Roman"/>
          <w:color w:val="000000" w:themeColor="text1"/>
          <w:sz w:val="28"/>
          <w:szCs w:val="28"/>
        </w:rPr>
        <w:t>.-</w:t>
      </w:r>
      <w:r w:rsidR="00B93EBE" w:rsidRPr="00B93EBE">
        <w:rPr>
          <w:rFonts w:ascii="Times New Roman" w:hAnsi="Times New Roman"/>
          <w:b/>
          <w:sz w:val="28"/>
          <w:szCs w:val="28"/>
        </w:rPr>
        <w:t>CERTIFÍQUESE Y COMUNÍQUESE.</w:t>
      </w:r>
      <w:r w:rsidR="00B93EBE" w:rsidRPr="00B93EBE">
        <w:rPr>
          <w:rFonts w:ascii="Times New Roman" w:hAnsi="Times New Roman"/>
          <w:sz w:val="28"/>
          <w:szCs w:val="28"/>
        </w:rPr>
        <w:t>-</w:t>
      </w:r>
      <w:r w:rsidRPr="00B93EBE">
        <w:rPr>
          <w:rFonts w:ascii="Times New Roman" w:eastAsiaTheme="minorHAnsi" w:hAnsi="Times New Roman"/>
          <w:b/>
          <w:bCs/>
          <w:sz w:val="28"/>
          <w:szCs w:val="28"/>
        </w:rPr>
        <w:t>“</w:t>
      </w:r>
      <w:r w:rsidRPr="00A36B98">
        <w:rPr>
          <w:rFonts w:ascii="Times New Roman" w:eastAsiaTheme="minorHAnsi" w:hAnsi="Times New Roman"/>
          <w:b/>
          <w:bCs/>
          <w:sz w:val="28"/>
          <w:szCs w:val="28"/>
        </w:rPr>
        <w:t xml:space="preserve">ACUERDO MUNICIPAL NUMERO QUINCE”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once de la agenda de esta sesión, el punto denominado notas a conocimiento del Concejo Municipal Plural, expuesto por la Licda. Adela María Cortez Coto, Quinta Regidora Propietaria presentando nota suscrita por el Ing. Oscar Moran, Jefe de Acacypac Apopa, de fecha 24/09/2019, en la que manifiesta que la Cooperativa pretende desarrollar en el marco del mes mundial de la lucha contra el cáncer de mama actividad denominada </w:t>
      </w:r>
      <w:r w:rsidRPr="00A36B98">
        <w:rPr>
          <w:rFonts w:ascii="Times New Roman" w:eastAsiaTheme="minorHAnsi" w:hAnsi="Times New Roman"/>
          <w:b/>
          <w:sz w:val="28"/>
          <w:szCs w:val="28"/>
        </w:rPr>
        <w:t>1ra. Caminata “Juntos contra el cáncer de mama”;</w:t>
      </w:r>
      <w:r w:rsidRPr="00A36B98">
        <w:rPr>
          <w:rFonts w:ascii="Times New Roman" w:eastAsiaTheme="minorHAnsi" w:hAnsi="Times New Roman"/>
          <w:sz w:val="28"/>
          <w:szCs w:val="28"/>
        </w:rPr>
        <w:t xml:space="preserve"> a llevarse a cabo el día sábado 19 de octubre de 2019, a partir de las 8:00 am, frente a Agencia ACACYPAC DE RL, APOPA, con un costo de inscripción con camiseta alusiva al evento de $6.00, con la cual se estará ayudando al Hospital La Divina Providencia de San Salvador, sin camiseta es gratis, razones por las cuales solicitan que haya participación de la Alcaldía Municipal de Apopa. Teniendo a la vista memorándum presentado por la Ingeniera Claudia Beatriz </w:t>
      </w:r>
      <w:r w:rsidRPr="00A36B98">
        <w:rPr>
          <w:rFonts w:ascii="Times New Roman" w:eastAsiaTheme="minorHAnsi" w:hAnsi="Times New Roman"/>
          <w:sz w:val="28"/>
          <w:szCs w:val="28"/>
        </w:rPr>
        <w:lastRenderedPageBreak/>
        <w:t xml:space="preserve">Ticas Juárez, Jefa de la Unidad Municipal de la Mujer, en el cual solicita colaboración con el pago de la inscripción  con camiseta para 5 miembros del Concejo Municipal, y 10 empleados de la Unidad Municipal de la Mujer, para participar en la actividad denominada </w:t>
      </w:r>
      <w:r w:rsidRPr="00A36B98">
        <w:rPr>
          <w:rFonts w:ascii="Times New Roman" w:eastAsiaTheme="minorHAnsi" w:hAnsi="Times New Roman"/>
          <w:b/>
          <w:sz w:val="28"/>
          <w:szCs w:val="28"/>
        </w:rPr>
        <w:t>1ra. Caminata “Juntos contra el cáncer de mama”;</w:t>
      </w:r>
      <w:r w:rsidRPr="00A36B98">
        <w:rPr>
          <w:rFonts w:ascii="Times New Roman" w:eastAsiaTheme="minorHAnsi" w:hAnsi="Times New Roman"/>
          <w:sz w:val="28"/>
          <w:szCs w:val="28"/>
        </w:rPr>
        <w:t xml:space="preserve"> que desarrollará Acacypac Apopa. Este Concejo Municipal Plural por </w:t>
      </w:r>
      <w:r w:rsidRPr="00A36B98">
        <w:rPr>
          <w:rFonts w:ascii="Times New Roman" w:eastAsiaTheme="minorHAnsi" w:hAnsi="Times New Roman"/>
          <w:b/>
          <w:sz w:val="28"/>
          <w:szCs w:val="28"/>
        </w:rPr>
        <w:t xml:space="preserve">UNANIMIDAD </w:t>
      </w:r>
      <w:r w:rsidRPr="00A36B98">
        <w:rPr>
          <w:rFonts w:ascii="Times New Roman" w:eastAsiaTheme="minorHAnsi" w:hAnsi="Times New Roman"/>
          <w:sz w:val="28"/>
          <w:szCs w:val="28"/>
        </w:rPr>
        <w:t xml:space="preserve">de votos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Autorizar a la Tesorera Municipal, para que erogue la cantidad de: </w:t>
      </w:r>
      <w:r w:rsidRPr="00A36B98">
        <w:rPr>
          <w:rFonts w:ascii="Times New Roman" w:eastAsiaTheme="minorHAnsi" w:hAnsi="Times New Roman"/>
          <w:b/>
          <w:sz w:val="28"/>
          <w:szCs w:val="28"/>
        </w:rPr>
        <w:t xml:space="preserve">NOVENTA DÓLARES DE LOS ESTADOS UNIDOS DE NORTE AMÉRICA ($90.00) </w:t>
      </w:r>
      <w:r w:rsidRPr="00A36B98">
        <w:rPr>
          <w:rFonts w:ascii="Times New Roman" w:eastAsiaTheme="minorHAnsi" w:hAnsi="Times New Roman"/>
          <w:sz w:val="28"/>
          <w:szCs w:val="28"/>
          <w:lang w:val="es-SV"/>
        </w:rPr>
        <w:t xml:space="preserve">de la cuenta corriente número </w:t>
      </w:r>
      <w:r w:rsidRPr="00A36B98">
        <w:rPr>
          <w:rFonts w:ascii="Times New Roman" w:eastAsiaTheme="minorHAnsi" w:hAnsi="Times New Roman"/>
          <w:b/>
          <w:sz w:val="28"/>
          <w:szCs w:val="28"/>
          <w:lang w:val="es-SV"/>
        </w:rPr>
        <w:t xml:space="preserve">480005924 MUNICIPALIDAD DE APOPA, RECURSOS PROPIOS, Banco Hipotecario de El Salvador S.A., </w:t>
      </w:r>
      <w:r w:rsidRPr="00A36B98">
        <w:rPr>
          <w:rFonts w:ascii="Times New Roman" w:eastAsiaTheme="minorHAnsi" w:hAnsi="Times New Roman"/>
          <w:sz w:val="28"/>
          <w:szCs w:val="28"/>
          <w:lang w:val="es-SV"/>
        </w:rPr>
        <w:t>y</w:t>
      </w:r>
      <w:r w:rsidRPr="00A36B98">
        <w:rPr>
          <w:rFonts w:ascii="Times New Roman" w:eastAsiaTheme="minorHAnsi" w:hAnsi="Times New Roman"/>
          <w:sz w:val="28"/>
          <w:szCs w:val="28"/>
        </w:rPr>
        <w:t xml:space="preserve"> emita cheque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 nombre de: </w:t>
      </w:r>
      <w:r w:rsidRPr="00A36B98">
        <w:rPr>
          <w:rFonts w:ascii="Times New Roman" w:eastAsiaTheme="minorHAnsi" w:hAnsi="Times New Roman"/>
          <w:b/>
          <w:sz w:val="28"/>
          <w:szCs w:val="28"/>
          <w:u w:val="single"/>
        </w:rPr>
        <w:t>ACACYPAC DE R.L.,</w:t>
      </w:r>
      <w:r w:rsidRPr="00A36B98">
        <w:rPr>
          <w:rFonts w:ascii="Times New Roman" w:eastAsiaTheme="minorHAnsi" w:hAnsi="Times New Roman"/>
          <w:sz w:val="28"/>
          <w:szCs w:val="28"/>
        </w:rPr>
        <w:t xml:space="preserve"> con Número de Identificación Tributaria 0416-250471-001-8, en concepto de pago de inscripción con camiseta para 5 miembros del Concejo Municipal y 10 empleados de la Unidad Municipal de la Mujer, para participar en la actividad denominada  </w:t>
      </w:r>
      <w:r w:rsidRPr="00A36B98">
        <w:rPr>
          <w:rFonts w:ascii="Times New Roman" w:eastAsiaTheme="minorHAnsi" w:hAnsi="Times New Roman"/>
          <w:b/>
          <w:sz w:val="28"/>
          <w:szCs w:val="28"/>
        </w:rPr>
        <w:t>1ra. Caminata “Juntos contra el cáncer de mama”;</w:t>
      </w:r>
      <w:r w:rsidRPr="00A36B98">
        <w:rPr>
          <w:rFonts w:ascii="Times New Roman" w:eastAsiaTheme="minorHAnsi" w:hAnsi="Times New Roman"/>
          <w:sz w:val="28"/>
          <w:szCs w:val="28"/>
        </w:rPr>
        <w:t xml:space="preserve"> que desarrollará Acacypac Apopa con la cual se estará ayudando al Hospital La Divina Providencia de San Salvador</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fuere necesario</w:t>
      </w:r>
      <w:r w:rsidRPr="00A36B98">
        <w:rPr>
          <w:rFonts w:ascii="Times New Roman" w:eastAsiaTheme="minorHAnsi" w:hAnsi="Times New Roman"/>
          <w:b/>
          <w:sz w:val="28"/>
          <w:szCs w:val="28"/>
        </w:rPr>
        <w:t xml:space="preserve">.- </w:t>
      </w:r>
      <w:r w:rsidRPr="00A36B98">
        <w:rPr>
          <w:rFonts w:ascii="Times New Roman" w:eastAsiaTheme="minorHAnsi" w:hAnsi="Times New Roman"/>
          <w:b/>
          <w:bCs/>
          <w:sz w:val="28"/>
          <w:szCs w:val="28"/>
        </w:rPr>
        <w:t>CERTIFÍQUESE Y COMUNÍQUESE.-</w:t>
      </w:r>
      <w:r w:rsidRPr="00A36B98">
        <w:rPr>
          <w:rFonts w:ascii="Arial" w:eastAsiaTheme="minorHAnsi" w:hAnsi="Arial" w:cs="Arial"/>
          <w:b/>
          <w:bCs/>
          <w:sz w:val="24"/>
          <w:szCs w:val="24"/>
        </w:rPr>
        <w:t xml:space="preserve"> </w:t>
      </w:r>
      <w:r w:rsidRPr="00A36B98">
        <w:rPr>
          <w:rFonts w:ascii="Times New Roman" w:eastAsiaTheme="minorHAnsi" w:hAnsi="Times New Roman"/>
          <w:b/>
          <w:bCs/>
          <w:sz w:val="28"/>
          <w:szCs w:val="28"/>
        </w:rPr>
        <w:t xml:space="preserve"> </w:t>
      </w:r>
      <w:r w:rsidRPr="00A36B98">
        <w:rPr>
          <w:rFonts w:ascii="Times New Roman" w:eastAsiaTheme="minorHAnsi" w:hAnsi="Times New Roman"/>
          <w:b/>
          <w:sz w:val="28"/>
          <w:szCs w:val="28"/>
        </w:rPr>
        <w:t>Se incorpora durante el desarrollo de la sesión</w:t>
      </w:r>
      <w:r w:rsidRPr="00A36B98">
        <w:rPr>
          <w:rFonts w:ascii="Times New Roman" w:eastAsiaTheme="minorHAnsi" w:hAnsi="Times New Roman"/>
          <w:sz w:val="28"/>
          <w:szCs w:val="28"/>
          <w:lang w:val="es-SV"/>
        </w:rPr>
        <w:t xml:space="preserve"> la</w:t>
      </w:r>
      <w:r w:rsidRPr="00A36B98">
        <w:rPr>
          <w:rFonts w:ascii="Times New Roman" w:eastAsiaTheme="minorHAnsi" w:hAnsi="Times New Roman"/>
          <w:b/>
          <w:sz w:val="28"/>
          <w:szCs w:val="28"/>
          <w:lang w:val="es-SV"/>
        </w:rPr>
        <w:t xml:space="preserve"> </w:t>
      </w:r>
      <w:r w:rsidRPr="00A36B98">
        <w:rPr>
          <w:rFonts w:ascii="Times New Roman" w:eastAsiaTheme="minorHAnsi" w:hAnsi="Times New Roman"/>
          <w:sz w:val="28"/>
          <w:szCs w:val="28"/>
          <w:lang w:val="es-SV"/>
        </w:rPr>
        <w:t>Sra. Blanca Lidia Sigüenza de Mejía, Duodécima Regidora propietaria.-</w:t>
      </w:r>
      <w:r w:rsidRPr="00A36B98">
        <w:rPr>
          <w:rFonts w:ascii="Times New Roman" w:eastAsiaTheme="minorHAnsi" w:hAnsi="Times New Roman"/>
          <w:b/>
          <w:sz w:val="28"/>
          <w:szCs w:val="28"/>
        </w:rPr>
        <w:t>HAGO CONSTAR: I.-</w:t>
      </w:r>
      <w:r w:rsidRPr="00A36B98">
        <w:rPr>
          <w:rFonts w:ascii="Times New Roman" w:hAnsi="Times New Roman"/>
          <w:sz w:val="28"/>
          <w:szCs w:val="28"/>
          <w:lang w:val="es-SV"/>
        </w:rPr>
        <w:t xml:space="preserve"> </w:t>
      </w:r>
      <w:r w:rsidR="008A45D9" w:rsidRPr="00A36B98">
        <w:rPr>
          <w:rFonts w:ascii="Times New Roman" w:eastAsiaTheme="minorHAnsi" w:hAnsi="Times New Roman"/>
          <w:bCs/>
          <w:sz w:val="28"/>
          <w:szCs w:val="28"/>
        </w:rPr>
        <w:t>La Licenciada Adela María Cortez Coto</w:t>
      </w:r>
      <w:r w:rsidR="008A45D9" w:rsidRPr="00A36B98">
        <w:rPr>
          <w:rFonts w:ascii="Times New Roman" w:eastAsiaTheme="minorHAnsi" w:hAnsi="Times New Roman"/>
          <w:sz w:val="28"/>
          <w:szCs w:val="28"/>
          <w:lang w:val="es-SV"/>
        </w:rPr>
        <w:t>, Quinta Regidora Propietaria</w:t>
      </w:r>
      <w:r w:rsidR="008A45D9" w:rsidRPr="00A36B98">
        <w:rPr>
          <w:rFonts w:ascii="Times New Roman" w:eastAsiaTheme="minorHAnsi" w:hAnsi="Times New Roman"/>
          <w:bCs/>
          <w:sz w:val="28"/>
          <w:szCs w:val="28"/>
        </w:rPr>
        <w:t xml:space="preserve"> </w:t>
      </w:r>
      <w:r w:rsidR="008A45D9">
        <w:rPr>
          <w:rFonts w:ascii="Times New Roman" w:eastAsiaTheme="minorHAnsi" w:hAnsi="Times New Roman"/>
          <w:bCs/>
          <w:sz w:val="28"/>
          <w:szCs w:val="28"/>
        </w:rPr>
        <w:t>manifiesta</w:t>
      </w:r>
      <w:r w:rsidR="008A45D9" w:rsidRPr="00A36B98">
        <w:rPr>
          <w:rFonts w:ascii="Times New Roman" w:eastAsiaTheme="minorHAnsi" w:hAnsi="Times New Roman"/>
          <w:bCs/>
          <w:sz w:val="28"/>
          <w:szCs w:val="28"/>
        </w:rPr>
        <w:t xml:space="preserve"> literalmente</w:t>
      </w:r>
      <w:r w:rsidR="008A45D9">
        <w:rPr>
          <w:rFonts w:ascii="Times New Roman" w:eastAsiaTheme="minorHAnsi" w:hAnsi="Times New Roman"/>
          <w:bCs/>
          <w:sz w:val="28"/>
          <w:szCs w:val="28"/>
        </w:rPr>
        <w:t xml:space="preserve"> lo siguiente: “Solicito a Síndico Municipal que está en estudio de Ordenanzas que convoque a la Comisión de Asuntos Jurídicos para ver las leyes, ordenanzas para mejorar las finanzas”. </w:t>
      </w:r>
      <w:r w:rsidR="008A45D9" w:rsidRPr="008A45D9">
        <w:rPr>
          <w:rFonts w:ascii="Times New Roman" w:eastAsiaTheme="minorHAnsi" w:hAnsi="Times New Roman"/>
          <w:b/>
          <w:bCs/>
          <w:sz w:val="28"/>
          <w:szCs w:val="28"/>
        </w:rPr>
        <w:t xml:space="preserve">II.- </w:t>
      </w:r>
      <w:r w:rsidRPr="00A36B98">
        <w:rPr>
          <w:rFonts w:ascii="Times New Roman" w:hAnsi="Times New Roman"/>
          <w:sz w:val="28"/>
          <w:szCs w:val="28"/>
          <w:lang w:val="es-SV"/>
        </w:rPr>
        <w:t xml:space="preserve">Que en el punto número  ocho la cual consiste en la participación del Técnico Rene Edgardo Gamero Miranda/Subgerente Financiero y Tributario, expuso al Pleno  el reporte semanal de ingresos y gastos corrientes correspondiente al periodo comprendido del 01/10/2019 al 11/10/2019. </w:t>
      </w:r>
      <w:r w:rsidRPr="00A36B98">
        <w:rPr>
          <w:rFonts w:ascii="Times New Roman" w:eastAsiaTheme="minorHAnsi" w:hAnsi="Times New Roman"/>
          <w:sz w:val="28"/>
          <w:szCs w:val="28"/>
        </w:rPr>
        <w:t xml:space="preserve">Y no habiendo más que hacer constar se cierra la sesión a las dieciséis horas con treinta minutos del día lunes a los catorce días del mes de octubre de dos mil diecinueve. Y para constancia firmamos. </w:t>
      </w:r>
    </w:p>
    <w:p w:rsidR="00A36B98" w:rsidRPr="00A36B98" w:rsidRDefault="00A36B98" w:rsidP="00A36B98">
      <w:pPr>
        <w:tabs>
          <w:tab w:val="left" w:pos="864"/>
        </w:tabs>
        <w:spacing w:after="0"/>
        <w:rPr>
          <w:rFonts w:ascii="Times New Roman" w:hAnsi="Times New Roman"/>
          <w:b/>
        </w:rPr>
      </w:pPr>
    </w:p>
    <w:p w:rsidR="00A36B98" w:rsidRPr="00A36B98" w:rsidRDefault="00A36B98" w:rsidP="00A36B98">
      <w:pPr>
        <w:tabs>
          <w:tab w:val="left" w:pos="864"/>
        </w:tabs>
        <w:spacing w:after="0"/>
        <w:rPr>
          <w:rFonts w:ascii="Times New Roman" w:hAnsi="Times New Roman"/>
          <w:b/>
        </w:rPr>
      </w:pPr>
    </w:p>
    <w:p w:rsidR="00A36B98" w:rsidRPr="00A36B98" w:rsidRDefault="00A36B98" w:rsidP="00A36B98">
      <w:pPr>
        <w:tabs>
          <w:tab w:val="left" w:pos="864"/>
        </w:tabs>
        <w:spacing w:after="0"/>
        <w:rPr>
          <w:rFonts w:ascii="Times New Roman" w:hAnsi="Times New Roman"/>
          <w:b/>
        </w:rPr>
      </w:pPr>
    </w:p>
    <w:p w:rsidR="00907BB1" w:rsidRDefault="00907BB1" w:rsidP="00A36B98">
      <w:pPr>
        <w:tabs>
          <w:tab w:val="left" w:pos="864"/>
        </w:tabs>
        <w:spacing w:after="0" w:line="240" w:lineRule="auto"/>
        <w:rPr>
          <w:rFonts w:ascii="Times New Roman" w:hAnsi="Times New Roman"/>
          <w:b/>
        </w:rPr>
      </w:pPr>
    </w:p>
    <w:p w:rsidR="00A36B98" w:rsidRPr="00A36B98" w:rsidRDefault="00A36B98" w:rsidP="00A36B98">
      <w:pPr>
        <w:tabs>
          <w:tab w:val="left" w:pos="864"/>
        </w:tabs>
        <w:spacing w:after="0" w:line="240" w:lineRule="auto"/>
        <w:rPr>
          <w:rFonts w:ascii="Times New Roman" w:hAnsi="Times New Roman"/>
          <w:b/>
        </w:rPr>
      </w:pPr>
      <w:r w:rsidRPr="00A36B98">
        <w:rPr>
          <w:rFonts w:ascii="Times New Roman" w:hAnsi="Times New Roman"/>
          <w:b/>
        </w:rPr>
        <w:t>Cnel. José Santiago Zelaya Domínguez</w:t>
      </w:r>
    </w:p>
    <w:p w:rsidR="00A36B98" w:rsidRPr="00A36B98" w:rsidRDefault="00A36B98" w:rsidP="00A36B98">
      <w:pPr>
        <w:tabs>
          <w:tab w:val="left" w:pos="864"/>
        </w:tabs>
        <w:spacing w:after="0" w:line="240" w:lineRule="auto"/>
        <w:ind w:firstLine="1"/>
        <w:rPr>
          <w:rFonts w:ascii="Times New Roman" w:hAnsi="Times New Roman"/>
          <w:b/>
        </w:rPr>
      </w:pPr>
      <w:r w:rsidRPr="00A36B98">
        <w:rPr>
          <w:rFonts w:ascii="Times New Roman" w:hAnsi="Times New Roman"/>
          <w:b/>
        </w:rPr>
        <w:t xml:space="preserve">          Alcalde Municipal.                                               Licdo. Darwin David Maldonado García</w:t>
      </w:r>
    </w:p>
    <w:p w:rsidR="00A36B98" w:rsidRPr="00A36B98" w:rsidRDefault="00A36B98" w:rsidP="00A36B98">
      <w:pPr>
        <w:tabs>
          <w:tab w:val="left" w:pos="5131"/>
        </w:tabs>
        <w:spacing w:after="0" w:line="240" w:lineRule="auto"/>
        <w:jc w:val="both"/>
        <w:rPr>
          <w:rFonts w:ascii="Times New Roman" w:hAnsi="Times New Roman"/>
          <w:b/>
        </w:rPr>
      </w:pPr>
      <w:r w:rsidRPr="00A36B98">
        <w:rPr>
          <w:rFonts w:ascii="Times New Roman" w:hAnsi="Times New Roman"/>
          <w:b/>
        </w:rPr>
        <w:t xml:space="preserve"> </w:t>
      </w:r>
      <w:r w:rsidRPr="00A36B98">
        <w:rPr>
          <w:rFonts w:ascii="Times New Roman" w:hAnsi="Times New Roman"/>
          <w:b/>
        </w:rPr>
        <w:tab/>
        <w:t xml:space="preserve">         Síndico Municipal</w:t>
      </w: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Sra. María del Carmen García                                             Sr. Oscar Armando Rivas                                    </w:t>
      </w: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Primera Regidora Propietaria.                                     Segundo Regidor Propietario.           </w:t>
      </w: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864"/>
        </w:tabs>
        <w:spacing w:after="0" w:line="240" w:lineRule="auto"/>
        <w:ind w:firstLine="1"/>
        <w:rPr>
          <w:rFonts w:ascii="Times New Roman" w:hAnsi="Times New Roman"/>
          <w:b/>
        </w:rPr>
      </w:pPr>
      <w:r w:rsidRPr="00A36B98">
        <w:rPr>
          <w:rFonts w:ascii="Times New Roman" w:hAnsi="Times New Roman"/>
          <w:b/>
        </w:rPr>
        <w:t xml:space="preserve">Cnel. Ángel Román Sermeño Nieto                                    Sr. Calixto Henríquez Rodríguez,                                      </w:t>
      </w:r>
    </w:p>
    <w:p w:rsidR="00A36B98" w:rsidRPr="00A36B98" w:rsidRDefault="00A36B98" w:rsidP="00A36B98">
      <w:pPr>
        <w:tabs>
          <w:tab w:val="center" w:pos="4532"/>
        </w:tabs>
        <w:spacing w:after="0" w:line="240" w:lineRule="auto"/>
        <w:ind w:firstLine="1"/>
        <w:rPr>
          <w:rFonts w:ascii="Times New Roman" w:hAnsi="Times New Roman"/>
          <w:b/>
        </w:rPr>
      </w:pPr>
      <w:r w:rsidRPr="00A36B98">
        <w:rPr>
          <w:rFonts w:ascii="Times New Roman" w:hAnsi="Times New Roman"/>
          <w:b/>
        </w:rPr>
        <w:t>Tercer Regidor Propietario.</w:t>
      </w:r>
      <w:r w:rsidRPr="00A36B98">
        <w:rPr>
          <w:rFonts w:ascii="Times New Roman" w:hAnsi="Times New Roman"/>
          <w:b/>
        </w:rPr>
        <w:tab/>
        <w:t xml:space="preserve">                                                      Cuarto Regidor Propietario.</w:t>
      </w:r>
    </w:p>
    <w:p w:rsidR="00A36B98" w:rsidRPr="00A36B98" w:rsidRDefault="00A36B98" w:rsidP="00A36B98">
      <w:pPr>
        <w:tabs>
          <w:tab w:val="left" w:pos="5110"/>
        </w:tabs>
        <w:spacing w:after="0" w:line="240" w:lineRule="auto"/>
        <w:ind w:firstLine="1"/>
        <w:rPr>
          <w:rFonts w:ascii="Times New Roman" w:hAnsi="Times New Roman"/>
          <w:b/>
        </w:rPr>
      </w:pPr>
      <w:r w:rsidRPr="00A36B98">
        <w:rPr>
          <w:rFonts w:ascii="Times New Roman" w:hAnsi="Times New Roman"/>
          <w:b/>
        </w:rPr>
        <w:tab/>
      </w:r>
    </w:p>
    <w:p w:rsidR="00A36B98" w:rsidRPr="00A36B98" w:rsidRDefault="00A36B98" w:rsidP="00A36B98">
      <w:pPr>
        <w:tabs>
          <w:tab w:val="left" w:pos="7560"/>
        </w:tabs>
        <w:spacing w:after="0" w:line="240" w:lineRule="auto"/>
        <w:jc w:val="both"/>
        <w:rPr>
          <w:rFonts w:ascii="Times New Roman" w:hAnsi="Times New Roman"/>
          <w:b/>
          <w:highlight w:val="yellow"/>
        </w:rPr>
      </w:pPr>
      <w:r w:rsidRPr="00A36B98">
        <w:rPr>
          <w:rFonts w:ascii="Times New Roman" w:hAnsi="Times New Roman"/>
          <w:b/>
          <w:highlight w:val="yellow"/>
        </w:rPr>
        <w:t xml:space="preserve">                           </w:t>
      </w:r>
    </w:p>
    <w:p w:rsidR="00A36B98" w:rsidRPr="00A36B98" w:rsidRDefault="00A36B98" w:rsidP="00A36B98">
      <w:pPr>
        <w:tabs>
          <w:tab w:val="left" w:pos="7560"/>
        </w:tabs>
        <w:spacing w:after="0" w:line="240" w:lineRule="auto"/>
        <w:jc w:val="both"/>
        <w:rPr>
          <w:rFonts w:ascii="Times New Roman" w:hAnsi="Times New Roman"/>
          <w:b/>
          <w:highlight w:val="yellow"/>
        </w:rPr>
      </w:pPr>
      <w:r w:rsidRPr="00A36B98">
        <w:rPr>
          <w:rFonts w:ascii="Times New Roman" w:hAnsi="Times New Roman"/>
          <w:b/>
          <w:highlight w:val="yellow"/>
        </w:rPr>
        <w:t xml:space="preserve">                       </w:t>
      </w: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Lcda. Adela María Cortez Coto                                                   Licda. Silvia Ismenia Ruiz,                                                 </w:t>
      </w:r>
    </w:p>
    <w:p w:rsidR="00A36B98" w:rsidRPr="00A36B98" w:rsidRDefault="00A36B98" w:rsidP="00A36B98">
      <w:pPr>
        <w:tabs>
          <w:tab w:val="center" w:pos="4712"/>
        </w:tabs>
        <w:spacing w:after="0" w:line="240" w:lineRule="auto"/>
        <w:rPr>
          <w:rFonts w:ascii="Times New Roman" w:hAnsi="Times New Roman"/>
          <w:b/>
        </w:rPr>
      </w:pPr>
      <w:r w:rsidRPr="00A36B98">
        <w:rPr>
          <w:rFonts w:ascii="Times New Roman" w:hAnsi="Times New Roman"/>
          <w:b/>
        </w:rPr>
        <w:t xml:space="preserve"> Quinta Regidora Propietaria.                                                     Sexta Regidora Propietaria                    </w:t>
      </w:r>
    </w:p>
    <w:p w:rsidR="00A36B98" w:rsidRPr="00A36B98" w:rsidRDefault="00A36B98" w:rsidP="00A36B98">
      <w:pPr>
        <w:tabs>
          <w:tab w:val="left" w:pos="5845"/>
        </w:tabs>
        <w:spacing w:after="0" w:line="240" w:lineRule="auto"/>
        <w:ind w:left="360"/>
        <w:rPr>
          <w:rFonts w:ascii="Times New Roman" w:hAnsi="Times New Roman"/>
          <w:b/>
        </w:rPr>
      </w:pPr>
      <w:r w:rsidRPr="00A36B98">
        <w:rPr>
          <w:rFonts w:ascii="Times New Roman" w:hAnsi="Times New Roman"/>
          <w:b/>
        </w:rPr>
        <w:tab/>
      </w: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Sr. José David Recinos Tobar,                                          Sr. Oscar Adalberto Recinos Martínez,</w:t>
      </w:r>
    </w:p>
    <w:p w:rsidR="00A36B98" w:rsidRPr="00A36B98" w:rsidRDefault="00A36B98" w:rsidP="00A36B98">
      <w:pPr>
        <w:spacing w:after="0" w:line="240" w:lineRule="auto"/>
        <w:jc w:val="both"/>
        <w:rPr>
          <w:rFonts w:ascii="Times New Roman" w:hAnsi="Times New Roman"/>
          <w:b/>
        </w:rPr>
      </w:pPr>
      <w:r w:rsidRPr="00A36B98">
        <w:rPr>
          <w:rFonts w:ascii="Times New Roman" w:hAnsi="Times New Roman"/>
          <w:b/>
        </w:rPr>
        <w:t xml:space="preserve">  Séptimo Regidor Propietario.                                                  Octavo Regidor Propietario.         </w:t>
      </w: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5352"/>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spacing w:after="0" w:line="240" w:lineRule="auto"/>
        <w:rPr>
          <w:rFonts w:ascii="Times New Roman" w:hAnsi="Times New Roman"/>
          <w:b/>
        </w:rPr>
      </w:pPr>
      <w:r w:rsidRPr="00A36B98">
        <w:rPr>
          <w:rFonts w:ascii="Times New Roman" w:hAnsi="Times New Roman"/>
          <w:b/>
        </w:rPr>
        <w:t>Sr. Ricardo Rubén Barrera Peña,                                     Sra. Rubenia Delfina Mira Hernández,                                                                                                         Noveno Regidor Propietario.                                                      Decima Regidora Propietaria.</w:t>
      </w:r>
    </w:p>
    <w:p w:rsidR="00A36B98" w:rsidRPr="00A36B98" w:rsidRDefault="00A36B98" w:rsidP="00A36B98">
      <w:pPr>
        <w:tabs>
          <w:tab w:val="left" w:pos="6181"/>
        </w:tabs>
        <w:spacing w:after="0" w:line="240" w:lineRule="auto"/>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6181"/>
        </w:tabs>
        <w:spacing w:after="0" w:line="240" w:lineRule="auto"/>
        <w:rPr>
          <w:rFonts w:ascii="Times New Roman" w:hAnsi="Times New Roman"/>
          <w:b/>
        </w:rPr>
      </w:pPr>
    </w:p>
    <w:p w:rsidR="00A36B98" w:rsidRPr="00A36B98" w:rsidRDefault="00A36B98" w:rsidP="00A36B98">
      <w:pPr>
        <w:tabs>
          <w:tab w:val="left" w:pos="6181"/>
        </w:tabs>
        <w:spacing w:after="0" w:line="240" w:lineRule="auto"/>
        <w:rPr>
          <w:rFonts w:ascii="Times New Roman" w:hAnsi="Times New Roman"/>
          <w:b/>
        </w:rPr>
      </w:pPr>
    </w:p>
    <w:p w:rsidR="00A36B98" w:rsidRPr="00A36B98" w:rsidRDefault="00A36B98" w:rsidP="00A36B98">
      <w:pPr>
        <w:tabs>
          <w:tab w:val="left" w:pos="6181"/>
        </w:tabs>
        <w:spacing w:after="0" w:line="240" w:lineRule="auto"/>
        <w:rPr>
          <w:rFonts w:ascii="Times New Roman" w:hAnsi="Times New Roman"/>
          <w:b/>
        </w:rPr>
      </w:pPr>
      <w:r w:rsidRPr="00A36B98">
        <w:rPr>
          <w:rFonts w:ascii="Times New Roman" w:hAnsi="Times New Roman"/>
          <w:b/>
        </w:rPr>
        <w:tab/>
      </w: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Sr. Bayron Eraldo Baltazar Martínez Barahona                 Sra. Blanca Lidia Sigüenza de Mejía,    </w:t>
      </w:r>
    </w:p>
    <w:p w:rsidR="00A36B98" w:rsidRPr="00A36B98" w:rsidRDefault="00A36B98" w:rsidP="00A36B98">
      <w:pPr>
        <w:tabs>
          <w:tab w:val="left" w:pos="5373"/>
        </w:tabs>
        <w:spacing w:after="0" w:line="240" w:lineRule="auto"/>
        <w:rPr>
          <w:rFonts w:ascii="Times New Roman" w:hAnsi="Times New Roman"/>
          <w:b/>
        </w:rPr>
      </w:pPr>
      <w:r w:rsidRPr="00A36B98">
        <w:rPr>
          <w:rFonts w:ascii="Times New Roman" w:hAnsi="Times New Roman"/>
          <w:b/>
        </w:rPr>
        <w:t xml:space="preserve">        Undécimo Regidor Propietario.</w:t>
      </w:r>
      <w:r w:rsidRPr="00A36B98">
        <w:rPr>
          <w:rFonts w:ascii="Times New Roman" w:hAnsi="Times New Roman"/>
          <w:b/>
        </w:rPr>
        <w:tab/>
        <w:t xml:space="preserve">       Duodécima  Regidora Propietaria.</w:t>
      </w: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7560"/>
        </w:tabs>
        <w:spacing w:after="0" w:line="240" w:lineRule="auto"/>
        <w:rPr>
          <w:rFonts w:ascii="Times New Roman" w:hAnsi="Times New Roman"/>
          <w:b/>
        </w:rPr>
      </w:pPr>
    </w:p>
    <w:p w:rsidR="00A36B98" w:rsidRPr="00A36B98" w:rsidRDefault="00A36B98" w:rsidP="00A36B98">
      <w:pPr>
        <w:tabs>
          <w:tab w:val="left" w:pos="5240"/>
        </w:tabs>
        <w:spacing w:after="0" w:line="240" w:lineRule="auto"/>
        <w:jc w:val="both"/>
        <w:rPr>
          <w:rFonts w:ascii="Times New Roman" w:hAnsi="Times New Roman"/>
          <w:b/>
        </w:rPr>
      </w:pPr>
      <w:r w:rsidRPr="00A36B98">
        <w:rPr>
          <w:rFonts w:ascii="Times New Roman" w:hAnsi="Times New Roman"/>
          <w:b/>
        </w:rPr>
        <w:tab/>
      </w:r>
    </w:p>
    <w:p w:rsidR="00A36B98" w:rsidRPr="00A36B98" w:rsidRDefault="00A36B98" w:rsidP="00A36B98">
      <w:pPr>
        <w:tabs>
          <w:tab w:val="left" w:pos="5240"/>
        </w:tabs>
        <w:spacing w:after="0" w:line="240" w:lineRule="auto"/>
        <w:jc w:val="both"/>
        <w:rPr>
          <w:rFonts w:ascii="Times New Roman" w:hAnsi="Times New Roman"/>
          <w:b/>
        </w:rPr>
      </w:pPr>
      <w:r w:rsidRPr="00A36B98">
        <w:rPr>
          <w:rFonts w:ascii="Times New Roman" w:hAnsi="Times New Roman"/>
          <w:b/>
        </w:rPr>
        <w:t xml:space="preserve">Dr. Francisco Manuel Aquino Reyes,    </w:t>
      </w:r>
      <w:r w:rsidRPr="00A36B98">
        <w:rPr>
          <w:rFonts w:ascii="Times New Roman" w:hAnsi="Times New Roman"/>
          <w:b/>
        </w:rPr>
        <w:tab/>
        <w:t xml:space="preserve">         Sr. Joel Albertico López,</w:t>
      </w:r>
    </w:p>
    <w:p w:rsidR="00A36B98" w:rsidRPr="00A36B98" w:rsidRDefault="00A36B98" w:rsidP="00A36B98">
      <w:pPr>
        <w:tabs>
          <w:tab w:val="left" w:pos="5240"/>
        </w:tabs>
        <w:spacing w:after="0" w:line="240" w:lineRule="auto"/>
        <w:jc w:val="both"/>
        <w:rPr>
          <w:rFonts w:ascii="Times New Roman" w:hAnsi="Times New Roman"/>
          <w:b/>
        </w:rPr>
      </w:pPr>
      <w:r w:rsidRPr="00A36B98">
        <w:rPr>
          <w:rFonts w:ascii="Times New Roman" w:hAnsi="Times New Roman"/>
          <w:b/>
        </w:rPr>
        <w:t xml:space="preserve">        Primer Regidor Suplente</w:t>
      </w:r>
      <w:r w:rsidRPr="00A36B98">
        <w:rPr>
          <w:rFonts w:ascii="Times New Roman" w:hAnsi="Times New Roman"/>
          <w:b/>
        </w:rPr>
        <w:tab/>
        <w:t xml:space="preserve">          Segundo Regidor Suplente.</w:t>
      </w:r>
    </w:p>
    <w:p w:rsidR="00A36B98" w:rsidRPr="00A36B98" w:rsidRDefault="00A36B98" w:rsidP="00A36B98">
      <w:pPr>
        <w:tabs>
          <w:tab w:val="left" w:pos="5240"/>
        </w:tabs>
        <w:spacing w:after="0" w:line="240" w:lineRule="auto"/>
        <w:jc w:val="both"/>
        <w:rPr>
          <w:rFonts w:ascii="Times New Roman" w:hAnsi="Times New Roman"/>
          <w:b/>
        </w:rPr>
      </w:pPr>
    </w:p>
    <w:p w:rsidR="00A36B98" w:rsidRPr="00A36B98" w:rsidRDefault="00A36B98" w:rsidP="00A36B98">
      <w:pPr>
        <w:tabs>
          <w:tab w:val="left" w:pos="5240"/>
        </w:tabs>
        <w:spacing w:after="0" w:line="240" w:lineRule="auto"/>
        <w:jc w:val="both"/>
        <w:rPr>
          <w:rFonts w:ascii="Times New Roman" w:hAnsi="Times New Roman"/>
          <w:b/>
        </w:rPr>
      </w:pPr>
    </w:p>
    <w:p w:rsidR="00A36B98" w:rsidRPr="00A36B98" w:rsidRDefault="00A36B98" w:rsidP="00A36B98">
      <w:pPr>
        <w:tabs>
          <w:tab w:val="left" w:pos="524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Sr. José Asencio Aguilar Granados                                        Sr. Mario Alberto Tobar Meléndez,</w:t>
      </w:r>
    </w:p>
    <w:p w:rsidR="00A36B98" w:rsidRPr="00A36B98" w:rsidRDefault="00A36B98" w:rsidP="00A36B98">
      <w:pPr>
        <w:tabs>
          <w:tab w:val="left" w:pos="5155"/>
        </w:tabs>
        <w:spacing w:after="0" w:line="240" w:lineRule="auto"/>
        <w:rPr>
          <w:rFonts w:ascii="Times New Roman" w:hAnsi="Times New Roman"/>
          <w:b/>
        </w:rPr>
      </w:pPr>
      <w:r w:rsidRPr="00A36B98">
        <w:rPr>
          <w:rFonts w:ascii="Times New Roman" w:hAnsi="Times New Roman"/>
          <w:b/>
        </w:rPr>
        <w:t>Tercer Regidor Suplente.</w:t>
      </w:r>
      <w:r w:rsidRPr="00A36B98">
        <w:rPr>
          <w:rFonts w:ascii="Times New Roman" w:hAnsi="Times New Roman"/>
          <w:b/>
        </w:rPr>
        <w:tab/>
        <w:t xml:space="preserve">         Cuarto Regidor Suplente.</w:t>
      </w:r>
    </w:p>
    <w:p w:rsidR="00A36B98" w:rsidRPr="00A36B98" w:rsidRDefault="00A36B98" w:rsidP="00A36B98">
      <w:pPr>
        <w:tabs>
          <w:tab w:val="left" w:pos="5505"/>
        </w:tabs>
        <w:spacing w:after="0" w:line="240" w:lineRule="auto"/>
        <w:jc w:val="center"/>
        <w:rPr>
          <w:rFonts w:ascii="Times New Roman" w:hAnsi="Times New Roman"/>
          <w:b/>
        </w:rPr>
      </w:pPr>
    </w:p>
    <w:p w:rsidR="00A36B98" w:rsidRPr="00A36B98" w:rsidRDefault="00A36B98" w:rsidP="00A36B98">
      <w:pPr>
        <w:tabs>
          <w:tab w:val="left" w:pos="5101"/>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rPr>
          <w:rFonts w:ascii="Times New Roman" w:hAnsi="Times New Roman"/>
          <w:b/>
        </w:rPr>
      </w:pPr>
    </w:p>
    <w:p w:rsidR="00A36B98" w:rsidRPr="00A36B98" w:rsidRDefault="00A36B98" w:rsidP="00A36B98">
      <w:pPr>
        <w:tabs>
          <w:tab w:val="left" w:pos="7560"/>
        </w:tabs>
        <w:spacing w:after="0"/>
        <w:jc w:val="center"/>
        <w:rPr>
          <w:rFonts w:ascii="Times New Roman" w:hAnsi="Times New Roman"/>
          <w:b/>
        </w:rPr>
      </w:pPr>
    </w:p>
    <w:p w:rsidR="00A36B98" w:rsidRPr="00A36B98" w:rsidRDefault="00A36B98" w:rsidP="00A36B98">
      <w:pPr>
        <w:tabs>
          <w:tab w:val="left" w:pos="7560"/>
        </w:tabs>
        <w:spacing w:after="0"/>
        <w:jc w:val="center"/>
        <w:rPr>
          <w:rFonts w:ascii="Times New Roman" w:hAnsi="Times New Roman"/>
          <w:b/>
        </w:rPr>
      </w:pPr>
      <w:r w:rsidRPr="00A36B98">
        <w:rPr>
          <w:rFonts w:ascii="Times New Roman" w:hAnsi="Times New Roman"/>
          <w:b/>
        </w:rPr>
        <w:t>Licda. Tania Krissia Portillo Romero</w:t>
      </w:r>
    </w:p>
    <w:p w:rsidR="00A36B98" w:rsidRPr="00A36B98" w:rsidRDefault="00A36B98" w:rsidP="00A36B98">
      <w:pPr>
        <w:tabs>
          <w:tab w:val="left" w:pos="7560"/>
        </w:tabs>
        <w:spacing w:after="0"/>
        <w:jc w:val="center"/>
        <w:rPr>
          <w:rFonts w:ascii="Times New Roman" w:hAnsi="Times New Roman"/>
          <w:b/>
        </w:rPr>
      </w:pPr>
      <w:r w:rsidRPr="00A36B98">
        <w:rPr>
          <w:rFonts w:ascii="Times New Roman" w:hAnsi="Times New Roman"/>
          <w:b/>
        </w:rPr>
        <w:t>Secretaria Municipal.</w:t>
      </w:r>
    </w:p>
    <w:p w:rsidR="00A36B98" w:rsidRPr="00A36B98" w:rsidRDefault="00A36B98" w:rsidP="00A36B98">
      <w:pPr>
        <w:jc w:val="both"/>
        <w:rPr>
          <w:rFonts w:ascii="Times New Roman" w:eastAsiaTheme="minorHAnsi" w:hAnsi="Times New Roman"/>
          <w:b/>
          <w:sz w:val="28"/>
          <w:szCs w:val="28"/>
          <w:u w:val="single"/>
        </w:rPr>
      </w:pPr>
      <w:r w:rsidRPr="00907BB1">
        <w:rPr>
          <w:rFonts w:ascii="Times New Roman" w:eastAsiaTheme="minorHAnsi" w:hAnsi="Times New Roman"/>
          <w:b/>
          <w:sz w:val="28"/>
          <w:szCs w:val="28"/>
          <w:lang w:val="es-SV"/>
        </w:rPr>
        <w:lastRenderedPageBreak/>
        <w:t xml:space="preserve">ACTA NÚMERO CUARENTA Y SIETE </w:t>
      </w:r>
      <w:r w:rsidRPr="00907BB1">
        <w:rPr>
          <w:rFonts w:ascii="Times New Roman" w:eastAsiaTheme="minorHAnsi" w:hAnsi="Times New Roman"/>
          <w:sz w:val="28"/>
          <w:szCs w:val="28"/>
          <w:lang w:val="es-SV"/>
        </w:rPr>
        <w:t xml:space="preserve">de la Sesión Ordinaria celebrada en la Sala de Sesiones de la Alcaldía Municipal de esta Ciudad, de las nueve horas en adelante del día sábado diecinueve de octubre de dos mil diecinueve, convocada y presidida por el señor Alcalde Municipal de Apopa, Coronel José Santiago Zelaya Domínguez; están presentes los señores: Coronel José Santiago Zelaya Domínguez, Alcalde Municipal; Licenciado </w:t>
      </w:r>
      <w:r w:rsidRPr="00907BB1">
        <w:rPr>
          <w:rFonts w:ascii="Times New Roman" w:eastAsiaTheme="minorHAnsi" w:hAnsi="Times New Roman"/>
          <w:sz w:val="28"/>
          <w:szCs w:val="28"/>
        </w:rPr>
        <w:t xml:space="preserve">Darwin David Maldonado García, Síndico Municipal; Propietaria; </w:t>
      </w:r>
      <w:r w:rsidRPr="00907BB1">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señor José David Recinos Tobar; Séptimo Regidor Propietario, señor Oscar Adalberto Recinos Martínez; Octavo Regidor Propietario; señor Ricardo Rubén Barrera Peña, Noveno Regidor Propietario; señora Rubenia Delfina Mira Hernández, Decima Regidora Propietaria; señor Bayron Eraldo Baltazar Martínez Barahona, Undécimo Regidor Propietario, </w:t>
      </w:r>
      <w:r w:rsidRPr="00907BB1">
        <w:rPr>
          <w:rFonts w:ascii="Times New Roman" w:eastAsiaTheme="minorHAnsi" w:hAnsi="Times New Roman"/>
          <w:sz w:val="28"/>
          <w:szCs w:val="28"/>
        </w:rPr>
        <w:t xml:space="preserve">Doctor Francisco Manuel Aquino Reyes, Primer Regidor Suplente; </w:t>
      </w:r>
      <w:r w:rsidRPr="00907BB1">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907BB1">
        <w:rPr>
          <w:rFonts w:ascii="Times New Roman" w:eastAsiaTheme="minorHAnsi" w:hAnsi="Times New Roman"/>
          <w:b/>
          <w:sz w:val="28"/>
          <w:szCs w:val="28"/>
          <w:lang w:val="es-SV"/>
        </w:rPr>
        <w:t xml:space="preserve">Habiendo Quórum, </w:t>
      </w:r>
      <w:r w:rsidRPr="00907BB1">
        <w:rPr>
          <w:rFonts w:ascii="Times New Roman" w:eastAsiaTheme="minorHAnsi" w:hAnsi="Times New Roman"/>
          <w:sz w:val="28"/>
          <w:szCs w:val="28"/>
          <w:lang w:val="es-SV"/>
        </w:rPr>
        <w:t xml:space="preserve">en ausencia de la </w:t>
      </w:r>
      <w:r w:rsidRPr="00907BB1">
        <w:rPr>
          <w:rFonts w:ascii="Times New Roman" w:eastAsiaTheme="minorHAnsi" w:hAnsi="Times New Roman"/>
          <w:sz w:val="28"/>
          <w:szCs w:val="28"/>
        </w:rPr>
        <w:t xml:space="preserve">señora María del Carmen García, Primera Regidora, </w:t>
      </w:r>
      <w:r w:rsidRPr="00907BB1">
        <w:rPr>
          <w:rFonts w:ascii="Times New Roman" w:eastAsiaTheme="minorHAnsi" w:hAnsi="Times New Roman"/>
          <w:sz w:val="28"/>
          <w:szCs w:val="28"/>
          <w:lang w:val="es-SV"/>
        </w:rPr>
        <w:t xml:space="preserve">Licenciada Adela María Cortez Coto, Quinta Regidora Propietaria; Licenciada Silvia Ismenia Ruiz, Sexta Regidora Propietaria y la señora Blanca Lidia Sigüenza de Mejía, Duodécima Regidora propietaria. Se declara abierta la Sesión, </w:t>
      </w:r>
      <w:r w:rsidRPr="00907BB1">
        <w:rPr>
          <w:rFonts w:ascii="Times New Roman" w:eastAsiaTheme="minorHAnsi" w:hAnsi="Times New Roman"/>
          <w:sz w:val="28"/>
          <w:szCs w:val="28"/>
        </w:rPr>
        <w:t>e</w:t>
      </w:r>
      <w:r w:rsidRPr="00907BB1">
        <w:rPr>
          <w:rFonts w:ascii="Times New Roman" w:eastAsiaTheme="minorHAnsi" w:hAnsi="Times New Roman"/>
          <w:color w:val="000000" w:themeColor="text1"/>
          <w:sz w:val="28"/>
          <w:szCs w:val="28"/>
          <w:lang w:val="es-SV"/>
        </w:rPr>
        <w:t xml:space="preserve"> </w:t>
      </w:r>
      <w:r w:rsidRPr="00907BB1">
        <w:rPr>
          <w:rFonts w:ascii="Times New Roman" w:eastAsiaTheme="minorHAnsi" w:hAnsi="Times New Roman"/>
          <w:sz w:val="28"/>
          <w:szCs w:val="28"/>
          <w:lang w:val="es-SV"/>
        </w:rPr>
        <w:t>iniciándose con la aprobación de la Agenda, y desarrollándose los demás numerales de la agenda del numeral uno al trece.</w:t>
      </w:r>
      <w:r w:rsidRPr="00907BB1">
        <w:rPr>
          <w:rFonts w:ascii="Times New Roman" w:eastAsiaTheme="minorHAnsi" w:hAnsi="Times New Roman"/>
          <w:b/>
          <w:sz w:val="28"/>
          <w:szCs w:val="28"/>
          <w:lang w:val="es-SV"/>
        </w:rPr>
        <w:t xml:space="preserve"> </w:t>
      </w:r>
      <w:r w:rsidRPr="00907BB1">
        <w:rPr>
          <w:rFonts w:ascii="Times New Roman" w:eastAsiaTheme="minorHAnsi" w:hAnsi="Times New Roman"/>
          <w:b/>
          <w:bCs/>
          <w:sz w:val="28"/>
          <w:szCs w:val="28"/>
        </w:rPr>
        <w:t>Seguidamente se da lectura a los informes del señor Alcalde Municipal:</w:t>
      </w:r>
      <w:r w:rsidRPr="00907BB1">
        <w:rPr>
          <w:rFonts w:ascii="Times New Roman" w:eastAsiaTheme="minorHAnsi" w:hAnsi="Times New Roman"/>
          <w:b/>
          <w:sz w:val="28"/>
          <w:szCs w:val="28"/>
        </w:rPr>
        <w:t xml:space="preserve"> </w:t>
      </w:r>
      <w:r w:rsidRPr="00907BB1">
        <w:rPr>
          <w:rFonts w:ascii="Times New Roman" w:hAnsi="Times New Roman"/>
          <w:b/>
          <w:sz w:val="28"/>
          <w:szCs w:val="28"/>
        </w:rPr>
        <w:t xml:space="preserve">LUNES 14 DE OCTUBRE 2019. </w:t>
      </w:r>
      <w:r w:rsidRPr="00907BB1">
        <w:rPr>
          <w:rFonts w:ascii="Times New Roman" w:hAnsi="Times New Roman"/>
          <w:sz w:val="28"/>
          <w:szCs w:val="28"/>
        </w:rPr>
        <w:t xml:space="preserve">Firma y revisión de documentos del despacho. Reunión con alumnos del 9ª grado del centro Escolar La Ermita. Sesión del Concejo Municipal Plural. </w:t>
      </w:r>
      <w:r w:rsidRPr="00907BB1">
        <w:rPr>
          <w:rFonts w:ascii="Times New Roman" w:hAnsi="Times New Roman"/>
          <w:b/>
          <w:sz w:val="28"/>
          <w:szCs w:val="28"/>
        </w:rPr>
        <w:t xml:space="preserve">MARTES 15 DE OCTUBRE 2019. </w:t>
      </w:r>
      <w:r w:rsidRPr="00907BB1">
        <w:rPr>
          <w:rFonts w:ascii="Times New Roman" w:hAnsi="Times New Roman"/>
          <w:sz w:val="28"/>
          <w:szCs w:val="28"/>
        </w:rPr>
        <w:t xml:space="preserve">Firma y revisión de documentos del despacho. Audiencia con el Lic. Julio Ramírez de ACACYPAC.  Reunión de trabajo con el Apoderado Judicial, Lic. Roque Viana. Reunión de trabajo con la Secretaria Municipal, Licda. Tania Portillo. Reunión de trabajo con el Cnel. Castro Vargas. Reunión de trabajo con el Gerente General, Lic. Francisco Moran. Firma de documentos a la UACI. Reunión de trabajo con el jefe de desarrollo Urbano, Arq. Chávez. Reunión de trabajo con la Jefa de Catastro, Sra. Roxana Solís. Reunión de trabajo con la Jefa de Planificación y seguimiento, Licda. Sonia Pineda. Audiencia con representantes de grupo Solid. </w:t>
      </w:r>
      <w:r w:rsidRPr="00907BB1">
        <w:rPr>
          <w:rFonts w:ascii="Times New Roman" w:hAnsi="Times New Roman"/>
          <w:b/>
          <w:sz w:val="28"/>
          <w:szCs w:val="28"/>
        </w:rPr>
        <w:lastRenderedPageBreak/>
        <w:t xml:space="preserve">MIÉRCOLES 16 DE OCTUBRE 2019. </w:t>
      </w:r>
      <w:r w:rsidRPr="00907BB1">
        <w:rPr>
          <w:rFonts w:ascii="Times New Roman" w:hAnsi="Times New Roman"/>
          <w:sz w:val="28"/>
          <w:szCs w:val="28"/>
        </w:rPr>
        <w:t xml:space="preserve">Reunión de trabajo con la Tesorera Municipal, Licda. Leslie Muñes. Reunión de trabajo con la Jefa de Planificación y Seguimiento, Licda. Sonia Pineda. Reunión de trabajo con el Cnel. Castro Vargas. Reunión de trabajo con el Apoderado Judicial, Lic. Roque Viana. Reunión de trabajo con el Gerente General, Lic. Francisco Morán. Reunión de trabajo con el jefe de desarrollo Urbano, Arq. Chávez. Reunión de trabajo con el Auditor Interno de la Municipalidad. Reunión de trabajo con el Síndico Municipal. Reunión de trabajo con el Sargento Moran. Audiencia con Jefa de los CDI, Licda. Diana con dos Colaboradoras. Firma y revisión de documentos del despacho.  </w:t>
      </w:r>
      <w:r w:rsidRPr="00907BB1">
        <w:rPr>
          <w:rFonts w:ascii="Times New Roman" w:hAnsi="Times New Roman"/>
          <w:b/>
          <w:sz w:val="28"/>
          <w:szCs w:val="28"/>
        </w:rPr>
        <w:t xml:space="preserve">JUEVES 17 DE OCTUBRE 2019. </w:t>
      </w:r>
      <w:r w:rsidRPr="00907BB1">
        <w:rPr>
          <w:rFonts w:ascii="Times New Roman" w:hAnsi="Times New Roman"/>
          <w:sz w:val="28"/>
          <w:szCs w:val="28"/>
        </w:rPr>
        <w:t xml:space="preserve">Reunión de trabajo con el Apoderado Judicial, Lic. Roque Viana. Reunión de trabajo con el Gerente General, Lic. Francisco Moran. Reunión de trabajo  con la Jefa de Planificación y Seguimiento, Licda. Sonia Pineda. Reunión de trabajo con la Tesorera Municipal, Licda. Leslie Nuñes. Reunión de trabajo con el Cnel. Castro Vargas. Firma y revisión de documentos del despacho. </w:t>
      </w:r>
      <w:r w:rsidRPr="00907BB1">
        <w:rPr>
          <w:rFonts w:ascii="Times New Roman" w:hAnsi="Times New Roman"/>
          <w:b/>
          <w:sz w:val="28"/>
          <w:szCs w:val="28"/>
        </w:rPr>
        <w:t xml:space="preserve">VIERNES 18 DE OCTUBRE 2019. </w:t>
      </w:r>
      <w:r w:rsidRPr="00907BB1">
        <w:rPr>
          <w:rFonts w:ascii="Times New Roman" w:hAnsi="Times New Roman"/>
          <w:sz w:val="28"/>
          <w:szCs w:val="28"/>
        </w:rPr>
        <w:t xml:space="preserve">Reunión con la Intersectorial de la colonia Popotlan. Firma y revisión de documentos del despacho. Firma de Convenio con el Ministerio de Obras Públicas. Reunión con el Decano de la facultad de economía y la Directora de la Escuela de relaciones Internacionales de la UES, junto al Cnel. Castro Vargas. </w:t>
      </w:r>
      <w:r w:rsidRPr="00907BB1">
        <w:rPr>
          <w:rFonts w:ascii="Times New Roman" w:hAnsi="Times New Roman"/>
          <w:b/>
          <w:sz w:val="28"/>
          <w:szCs w:val="28"/>
        </w:rPr>
        <w:t xml:space="preserve">SÁBADO 19 DE OCTUBRE 2019. </w:t>
      </w:r>
      <w:r w:rsidRPr="00907BB1">
        <w:rPr>
          <w:rFonts w:ascii="Times New Roman" w:hAnsi="Times New Roman"/>
          <w:sz w:val="28"/>
          <w:szCs w:val="28"/>
        </w:rPr>
        <w:t xml:space="preserve">Participó en la Caminata “Juntos contra el cáncer de mama”. Sesión Ordinaria del Concejo Municipal Plural. </w:t>
      </w:r>
      <w:r w:rsidRPr="00907BB1">
        <w:rPr>
          <w:rFonts w:ascii="Times New Roman" w:eastAsiaTheme="minorHAnsi" w:hAnsi="Times New Roman"/>
          <w:b/>
          <w:bCs/>
          <w:sz w:val="28"/>
          <w:szCs w:val="28"/>
        </w:rPr>
        <w:t xml:space="preserve">Seguidamente se tomaron los siguientes Acuerdos Municipales: “ACUERDO MUNICIPAL NUMERO </w:t>
      </w:r>
      <w:r w:rsidRPr="00907BB1">
        <w:rPr>
          <w:rFonts w:ascii="Times New Roman" w:eastAsiaTheme="minorHAnsi" w:hAnsi="Times New Roman"/>
          <w:b/>
          <w:bCs/>
          <w:sz w:val="28"/>
          <w:szCs w:val="28"/>
          <w:shd w:val="clear" w:color="auto" w:fill="FFFFFF" w:themeFill="background1"/>
        </w:rPr>
        <w:t>UNO</w:t>
      </w:r>
      <w:r w:rsidRPr="00907BB1">
        <w:rPr>
          <w:rFonts w:ascii="Times New Roman" w:eastAsiaTheme="minorHAnsi" w:hAnsi="Times New Roman"/>
          <w:b/>
          <w:bCs/>
          <w:sz w:val="28"/>
          <w:szCs w:val="28"/>
        </w:rPr>
        <w:t xml:space="preserve">”. </w:t>
      </w:r>
      <w:r w:rsidRPr="00907BB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907BB1">
        <w:rPr>
          <w:rFonts w:ascii="Times New Roman" w:eastAsiaTheme="minorHAnsi" w:hAnsi="Times New Roman"/>
          <w:b/>
          <w:sz w:val="28"/>
          <w:szCs w:val="28"/>
        </w:rPr>
        <w:t xml:space="preserve">MAYORÍA </w:t>
      </w:r>
      <w:r w:rsidRPr="00907BB1">
        <w:rPr>
          <w:rFonts w:ascii="Times New Roman" w:eastAsiaTheme="minorHAnsi" w:hAnsi="Times New Roman"/>
          <w:sz w:val="28"/>
          <w:szCs w:val="28"/>
        </w:rPr>
        <w:t>de diez votos a favor y cuatro ausencias al momento de esta votación de la señora María del Carmen García; Primera Regidora Propietaria, Licenciada Adela María Cortez Coto; Quinta Regidora Propietaria, Licenciada Silvia Ismenia Ruiz; Sexta Regidora Propietaria y la señora Blanca  Lidia Sigüenza de Mejía; Duodécima Regidora Propietaria. Este Concejo Municipal Plural</w:t>
      </w:r>
      <w:r w:rsidRPr="00907BB1">
        <w:rPr>
          <w:rFonts w:ascii="Times New Roman" w:eastAsiaTheme="minorHAnsi" w:hAnsi="Times New Roman"/>
          <w:b/>
          <w:sz w:val="28"/>
          <w:szCs w:val="28"/>
        </w:rPr>
        <w:t xml:space="preserve"> ACUERDA:</w:t>
      </w:r>
      <w:r w:rsidRPr="00907BB1">
        <w:rPr>
          <w:rFonts w:ascii="Times New Roman" w:eastAsiaTheme="minorHAnsi" w:hAnsi="Times New Roman"/>
          <w:sz w:val="28"/>
          <w:szCs w:val="28"/>
        </w:rPr>
        <w:t xml:space="preserve"> Aprobar la </w:t>
      </w:r>
      <w:r w:rsidRPr="00907BB1">
        <w:rPr>
          <w:rFonts w:ascii="Times New Roman" w:eastAsiaTheme="minorHAnsi" w:hAnsi="Times New Roman"/>
          <w:b/>
          <w:sz w:val="28"/>
          <w:szCs w:val="28"/>
        </w:rPr>
        <w:t xml:space="preserve">Agenda de la Sesión Ordinaria  Número Cuarenta y  Siete, </w:t>
      </w:r>
      <w:r w:rsidRPr="00907BB1">
        <w:rPr>
          <w:rFonts w:ascii="Times New Roman" w:eastAsiaTheme="minorHAnsi" w:hAnsi="Times New Roman"/>
          <w:sz w:val="28"/>
          <w:szCs w:val="28"/>
        </w:rPr>
        <w:t xml:space="preserve">con trece numerales incluyendo varios.   </w:t>
      </w:r>
      <w:r w:rsidRPr="00907BB1">
        <w:rPr>
          <w:rFonts w:ascii="Times New Roman" w:eastAsiaTheme="minorHAnsi" w:hAnsi="Times New Roman"/>
          <w:b/>
          <w:sz w:val="28"/>
          <w:szCs w:val="28"/>
        </w:rPr>
        <w:t xml:space="preserve">.-CERTIFÍQUESE Y COMUNÍQUESE.- </w:t>
      </w:r>
      <w:r w:rsidRPr="00907BB1">
        <w:rPr>
          <w:rFonts w:ascii="Times New Roman" w:hAnsi="Times New Roman"/>
          <w:b/>
          <w:bCs/>
          <w:sz w:val="28"/>
          <w:szCs w:val="28"/>
        </w:rPr>
        <w:t xml:space="preserve"> </w:t>
      </w:r>
      <w:r w:rsidRPr="00907BB1">
        <w:rPr>
          <w:rFonts w:ascii="Times New Roman" w:eastAsiaTheme="minorHAnsi" w:hAnsi="Times New Roman"/>
          <w:b/>
          <w:bCs/>
          <w:sz w:val="28"/>
          <w:szCs w:val="28"/>
        </w:rPr>
        <w:t xml:space="preserve">“ACUERDO MUNICIPAL NUMERO </w:t>
      </w:r>
      <w:r w:rsidRPr="00907BB1">
        <w:rPr>
          <w:rFonts w:ascii="Times New Roman" w:eastAsiaTheme="minorHAnsi" w:hAnsi="Times New Roman"/>
          <w:b/>
          <w:bCs/>
          <w:sz w:val="28"/>
          <w:szCs w:val="28"/>
          <w:shd w:val="clear" w:color="auto" w:fill="FFFFFF" w:themeFill="background1"/>
        </w:rPr>
        <w:t>DOS</w:t>
      </w:r>
      <w:r w:rsidRPr="00907BB1">
        <w:rPr>
          <w:rFonts w:ascii="Times New Roman" w:eastAsiaTheme="minorHAnsi" w:hAnsi="Times New Roman"/>
          <w:b/>
          <w:bCs/>
          <w:sz w:val="28"/>
          <w:szCs w:val="28"/>
        </w:rPr>
        <w:t xml:space="preserve">”. </w:t>
      </w:r>
      <w:r w:rsidRPr="00907BB1">
        <w:rPr>
          <w:rFonts w:ascii="Times New Roman" w:eastAsiaTheme="minorHAnsi" w:hAnsi="Times New Roman"/>
          <w:sz w:val="28"/>
          <w:szCs w:val="28"/>
        </w:rPr>
        <w:t xml:space="preserve">El Concejo Municipal en uso </w:t>
      </w:r>
      <w:r w:rsidRPr="00907BB1">
        <w:rPr>
          <w:rFonts w:ascii="Times New Roman" w:eastAsiaTheme="minorHAnsi" w:hAnsi="Times New Roman"/>
          <w:sz w:val="28"/>
          <w:szCs w:val="28"/>
        </w:rPr>
        <w:lastRenderedPageBreak/>
        <w:t xml:space="preserve">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del Acta Anterior. Por </w:t>
      </w:r>
      <w:r w:rsidRPr="00907BB1">
        <w:rPr>
          <w:rFonts w:ascii="Times New Roman" w:eastAsiaTheme="minorHAnsi" w:hAnsi="Times New Roman"/>
          <w:b/>
          <w:sz w:val="28"/>
          <w:szCs w:val="28"/>
        </w:rPr>
        <w:t xml:space="preserve">UNANIMIDAD </w:t>
      </w:r>
      <w:r w:rsidRPr="00907BB1">
        <w:rPr>
          <w:rFonts w:ascii="Times New Roman" w:eastAsiaTheme="minorHAnsi" w:hAnsi="Times New Roman"/>
          <w:sz w:val="28"/>
          <w:szCs w:val="28"/>
        </w:rPr>
        <w:t xml:space="preserve">de votos. </w:t>
      </w:r>
      <w:r w:rsidRPr="00907BB1">
        <w:rPr>
          <w:rFonts w:ascii="Times New Roman" w:eastAsiaTheme="minorHAnsi" w:hAnsi="Times New Roman"/>
          <w:b/>
          <w:sz w:val="28"/>
          <w:szCs w:val="28"/>
        </w:rPr>
        <w:t>ACUERDA:</w:t>
      </w:r>
      <w:r w:rsidRPr="00907BB1">
        <w:rPr>
          <w:rFonts w:ascii="Times New Roman" w:eastAsiaTheme="minorHAnsi" w:hAnsi="Times New Roman"/>
          <w:sz w:val="28"/>
          <w:szCs w:val="28"/>
        </w:rPr>
        <w:t xml:space="preserve"> Aprobar la </w:t>
      </w:r>
      <w:r w:rsidRPr="00907BB1">
        <w:rPr>
          <w:rFonts w:ascii="Times New Roman" w:eastAsiaTheme="minorHAnsi" w:hAnsi="Times New Roman"/>
          <w:b/>
          <w:sz w:val="28"/>
          <w:szCs w:val="28"/>
        </w:rPr>
        <w:t xml:space="preserve">Agenda de la Sesión Ordinaria  Número Cuarenta y  Cuatro, </w:t>
      </w:r>
      <w:r w:rsidRPr="00907BB1">
        <w:rPr>
          <w:rFonts w:ascii="Times New Roman" w:eastAsiaTheme="minorHAnsi" w:hAnsi="Times New Roman"/>
          <w:sz w:val="28"/>
          <w:szCs w:val="28"/>
        </w:rPr>
        <w:t xml:space="preserve">con Veintiséis numerales incluyendo varios. </w:t>
      </w:r>
      <w:r w:rsidRPr="00907BB1">
        <w:rPr>
          <w:rFonts w:ascii="Times New Roman" w:eastAsiaTheme="minorHAnsi" w:hAnsi="Times New Roman"/>
          <w:b/>
          <w:sz w:val="28"/>
          <w:szCs w:val="28"/>
        </w:rPr>
        <w:t xml:space="preserve">.-CERTIFÍQUESE Y COMUNÍQUESE.- </w:t>
      </w:r>
      <w:r w:rsidRPr="00907BB1">
        <w:rPr>
          <w:rFonts w:ascii="Times New Roman" w:eastAsiaTheme="minorHAnsi" w:hAnsi="Times New Roman"/>
          <w:b/>
          <w:bCs/>
          <w:sz w:val="28"/>
          <w:szCs w:val="28"/>
        </w:rPr>
        <w:t xml:space="preserve">“ACUERDO MUNICIPAL NUMERO </w:t>
      </w:r>
      <w:r w:rsidRPr="00907BB1">
        <w:rPr>
          <w:rFonts w:ascii="Times New Roman" w:eastAsiaTheme="minorHAnsi" w:hAnsi="Times New Roman"/>
          <w:b/>
          <w:bCs/>
          <w:sz w:val="28"/>
          <w:szCs w:val="28"/>
          <w:shd w:val="clear" w:color="auto" w:fill="FFFFFF" w:themeFill="background1"/>
        </w:rPr>
        <w:t>TRES</w:t>
      </w:r>
      <w:r w:rsidRPr="00907BB1">
        <w:rPr>
          <w:rFonts w:ascii="Times New Roman" w:eastAsiaTheme="minorHAnsi" w:hAnsi="Times New Roman"/>
          <w:b/>
          <w:bCs/>
          <w:sz w:val="28"/>
          <w:szCs w:val="28"/>
        </w:rPr>
        <w:t xml:space="preserve">”. </w:t>
      </w:r>
      <w:r w:rsidRPr="00907BB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Lectura y Aprobación de Acta Anterior. Por </w:t>
      </w:r>
      <w:r w:rsidRPr="00907BB1">
        <w:rPr>
          <w:rFonts w:ascii="Times New Roman" w:eastAsiaTheme="minorHAnsi" w:hAnsi="Times New Roman"/>
          <w:b/>
          <w:sz w:val="28"/>
          <w:szCs w:val="28"/>
        </w:rPr>
        <w:t>UNANIMIDAD</w:t>
      </w:r>
      <w:r w:rsidRPr="00907BB1">
        <w:rPr>
          <w:rFonts w:ascii="Times New Roman" w:eastAsiaTheme="minorHAnsi" w:hAnsi="Times New Roman"/>
          <w:sz w:val="28"/>
          <w:szCs w:val="28"/>
        </w:rPr>
        <w:t xml:space="preserve"> de votos.</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 xml:space="preserve"> Este Concejo; </w:t>
      </w:r>
      <w:r w:rsidRPr="00907BB1">
        <w:rPr>
          <w:rFonts w:ascii="Times New Roman" w:eastAsiaTheme="minorHAnsi" w:hAnsi="Times New Roman"/>
          <w:b/>
          <w:sz w:val="28"/>
          <w:szCs w:val="28"/>
        </w:rPr>
        <w:t>ACUERDA:</w:t>
      </w:r>
      <w:r w:rsidRPr="00907BB1">
        <w:rPr>
          <w:rFonts w:ascii="Times New Roman" w:eastAsiaTheme="minorHAnsi" w:hAnsi="Times New Roman"/>
          <w:sz w:val="28"/>
          <w:szCs w:val="28"/>
        </w:rPr>
        <w:t xml:space="preserve"> Aprobar el  </w:t>
      </w:r>
      <w:r w:rsidRPr="00907BB1">
        <w:rPr>
          <w:rFonts w:ascii="Times New Roman" w:eastAsiaTheme="minorHAnsi" w:hAnsi="Times New Roman"/>
          <w:b/>
          <w:sz w:val="28"/>
          <w:szCs w:val="28"/>
        </w:rPr>
        <w:t xml:space="preserve">Acta Número Cuarenta y Cinco  </w:t>
      </w:r>
      <w:r w:rsidRPr="00907BB1">
        <w:rPr>
          <w:rFonts w:ascii="Times New Roman" w:eastAsiaTheme="minorHAnsi" w:hAnsi="Times New Roman"/>
          <w:sz w:val="28"/>
          <w:szCs w:val="28"/>
        </w:rPr>
        <w:t xml:space="preserve">de la </w:t>
      </w:r>
      <w:r w:rsidRPr="00907BB1">
        <w:rPr>
          <w:rFonts w:ascii="Times New Roman" w:eastAsiaTheme="minorHAnsi" w:hAnsi="Times New Roman"/>
          <w:b/>
          <w:sz w:val="28"/>
          <w:szCs w:val="28"/>
        </w:rPr>
        <w:t>Sesión Extraordinaria</w:t>
      </w:r>
      <w:r w:rsidRPr="00907BB1">
        <w:rPr>
          <w:rFonts w:ascii="Times New Roman" w:eastAsiaTheme="minorHAnsi" w:hAnsi="Times New Roman"/>
          <w:sz w:val="28"/>
          <w:szCs w:val="28"/>
        </w:rPr>
        <w:t xml:space="preserve"> de fecha </w:t>
      </w:r>
      <w:r w:rsidRPr="00907BB1">
        <w:rPr>
          <w:rFonts w:ascii="Times New Roman" w:eastAsiaTheme="minorHAnsi" w:hAnsi="Times New Roman"/>
          <w:b/>
          <w:sz w:val="28"/>
          <w:szCs w:val="28"/>
        </w:rPr>
        <w:t>10/10/2019</w:t>
      </w:r>
      <w:r w:rsidRPr="00907BB1">
        <w:rPr>
          <w:rFonts w:ascii="Times New Roman" w:eastAsiaTheme="minorHAnsi" w:hAnsi="Times New Roman"/>
          <w:sz w:val="28"/>
          <w:szCs w:val="28"/>
        </w:rPr>
        <w:t xml:space="preserve">, con </w:t>
      </w:r>
      <w:r w:rsidRPr="00907BB1">
        <w:rPr>
          <w:rFonts w:ascii="Times New Roman" w:eastAsiaTheme="minorHAnsi" w:hAnsi="Times New Roman"/>
          <w:b/>
          <w:sz w:val="28"/>
          <w:szCs w:val="28"/>
        </w:rPr>
        <w:t xml:space="preserve">dieciséis Acuerdos Municipales.  CERTIFÍQUESE Y COMUNÍQUESE.  </w:t>
      </w:r>
      <w:r w:rsidRPr="00907BB1">
        <w:rPr>
          <w:rFonts w:ascii="Times New Roman" w:hAnsi="Times New Roman"/>
          <w:b/>
          <w:bCs/>
          <w:sz w:val="28"/>
          <w:szCs w:val="28"/>
        </w:rPr>
        <w:t xml:space="preserve"> </w:t>
      </w:r>
      <w:r w:rsidRPr="00907BB1">
        <w:rPr>
          <w:rFonts w:ascii="Times New Roman" w:eastAsiaTheme="minorHAnsi" w:hAnsi="Times New Roman"/>
          <w:b/>
          <w:bCs/>
          <w:sz w:val="28"/>
          <w:szCs w:val="28"/>
        </w:rPr>
        <w:t xml:space="preserve">“ACUERDO MUNICIPAL NUMERO </w:t>
      </w:r>
      <w:r w:rsidRPr="00907BB1">
        <w:rPr>
          <w:rFonts w:ascii="Times New Roman" w:eastAsiaTheme="minorHAnsi" w:hAnsi="Times New Roman"/>
          <w:b/>
          <w:bCs/>
          <w:sz w:val="28"/>
          <w:szCs w:val="28"/>
          <w:shd w:val="clear" w:color="auto" w:fill="FFFFFF" w:themeFill="background1"/>
        </w:rPr>
        <w:t>CUATRO</w:t>
      </w:r>
      <w:r w:rsidRPr="00907BB1">
        <w:rPr>
          <w:rFonts w:ascii="Times New Roman" w:eastAsiaTheme="minorHAnsi" w:hAnsi="Times New Roman"/>
          <w:b/>
          <w:bCs/>
          <w:sz w:val="28"/>
          <w:szCs w:val="28"/>
        </w:rPr>
        <w:t xml:space="preserve">”. </w:t>
      </w:r>
      <w:r w:rsidRPr="00907BB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Lectura y Aprobación de Acta Anterior. Por </w:t>
      </w:r>
      <w:r w:rsidRPr="00907BB1">
        <w:rPr>
          <w:rFonts w:ascii="Times New Roman" w:eastAsiaTheme="minorHAnsi" w:hAnsi="Times New Roman"/>
          <w:b/>
          <w:sz w:val="28"/>
          <w:szCs w:val="28"/>
        </w:rPr>
        <w:t xml:space="preserve">MAYORÍA </w:t>
      </w:r>
      <w:r w:rsidRPr="00907BB1">
        <w:rPr>
          <w:rFonts w:ascii="Times New Roman" w:eastAsiaTheme="minorHAnsi" w:hAnsi="Times New Roman"/>
          <w:sz w:val="28"/>
          <w:szCs w:val="28"/>
        </w:rPr>
        <w:t>de trece votos a favor y una ausencia del señor Oscar Adalberto Recinos Martínez; Octavo Regidor Propietario.</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 xml:space="preserve"> Este Concejo; </w:t>
      </w:r>
      <w:r w:rsidRPr="00907BB1">
        <w:rPr>
          <w:rFonts w:ascii="Times New Roman" w:eastAsiaTheme="minorHAnsi" w:hAnsi="Times New Roman"/>
          <w:b/>
          <w:sz w:val="28"/>
          <w:szCs w:val="28"/>
        </w:rPr>
        <w:t>ACUERDA:</w:t>
      </w:r>
      <w:r w:rsidRPr="00907BB1">
        <w:rPr>
          <w:rFonts w:ascii="Times New Roman" w:eastAsiaTheme="minorHAnsi" w:hAnsi="Times New Roman"/>
          <w:sz w:val="28"/>
          <w:szCs w:val="28"/>
        </w:rPr>
        <w:t xml:space="preserve"> Aprobar el  </w:t>
      </w:r>
      <w:r w:rsidRPr="00907BB1">
        <w:rPr>
          <w:rFonts w:ascii="Times New Roman" w:eastAsiaTheme="minorHAnsi" w:hAnsi="Times New Roman"/>
          <w:b/>
          <w:sz w:val="28"/>
          <w:szCs w:val="28"/>
        </w:rPr>
        <w:t xml:space="preserve">Acta Número Cuarenta y Seis  </w:t>
      </w:r>
      <w:r w:rsidRPr="00907BB1">
        <w:rPr>
          <w:rFonts w:ascii="Times New Roman" w:eastAsiaTheme="minorHAnsi" w:hAnsi="Times New Roman"/>
          <w:sz w:val="28"/>
          <w:szCs w:val="28"/>
        </w:rPr>
        <w:t xml:space="preserve">de la </w:t>
      </w:r>
      <w:r w:rsidRPr="00907BB1">
        <w:rPr>
          <w:rFonts w:ascii="Times New Roman" w:eastAsiaTheme="minorHAnsi" w:hAnsi="Times New Roman"/>
          <w:b/>
          <w:sz w:val="28"/>
          <w:szCs w:val="28"/>
        </w:rPr>
        <w:t>Sesión Extraordinaria</w:t>
      </w:r>
      <w:r w:rsidRPr="00907BB1">
        <w:rPr>
          <w:rFonts w:ascii="Times New Roman" w:eastAsiaTheme="minorHAnsi" w:hAnsi="Times New Roman"/>
          <w:sz w:val="28"/>
          <w:szCs w:val="28"/>
        </w:rPr>
        <w:t xml:space="preserve"> de fecha </w:t>
      </w:r>
      <w:r w:rsidRPr="00907BB1">
        <w:rPr>
          <w:rFonts w:ascii="Times New Roman" w:eastAsiaTheme="minorHAnsi" w:hAnsi="Times New Roman"/>
          <w:b/>
          <w:sz w:val="28"/>
          <w:szCs w:val="28"/>
        </w:rPr>
        <w:t>14/10/2019</w:t>
      </w:r>
      <w:r w:rsidRPr="00907BB1">
        <w:rPr>
          <w:rFonts w:ascii="Times New Roman" w:eastAsiaTheme="minorHAnsi" w:hAnsi="Times New Roman"/>
          <w:sz w:val="28"/>
          <w:szCs w:val="28"/>
        </w:rPr>
        <w:t xml:space="preserve">, con </w:t>
      </w:r>
      <w:r w:rsidRPr="00907BB1">
        <w:rPr>
          <w:rFonts w:ascii="Times New Roman" w:eastAsiaTheme="minorHAnsi" w:hAnsi="Times New Roman"/>
          <w:b/>
          <w:sz w:val="28"/>
          <w:szCs w:val="28"/>
        </w:rPr>
        <w:t xml:space="preserve">Quince Acuerdos Municipales.  CERTIFÍQUESE Y COMUNÍQUESE. </w:t>
      </w:r>
      <w:r w:rsidRPr="00907BB1">
        <w:rPr>
          <w:rFonts w:ascii="Times New Roman" w:eastAsiaTheme="minorHAnsi" w:hAnsi="Times New Roman"/>
          <w:b/>
          <w:bCs/>
          <w:sz w:val="28"/>
          <w:szCs w:val="28"/>
        </w:rPr>
        <w:t xml:space="preserve">“ACUERDO MUNICIPAL NUMERO CINCO” </w:t>
      </w:r>
      <w:r w:rsidRPr="00907BB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once de la agenda de esta sesión, el cual consiste en la participación del Levyn Ernesto Vásquez Alvarado, Encargado de la Casa de la Juventud, en conjunto con el </w:t>
      </w:r>
      <w:r w:rsidRPr="00907BB1">
        <w:rPr>
          <w:rFonts w:ascii="Times New Roman" w:eastAsiaTheme="minorHAnsi" w:hAnsi="Times New Roman"/>
          <w:b/>
          <w:sz w:val="28"/>
          <w:szCs w:val="28"/>
        </w:rPr>
        <w:t>Grupo Bettle Of The Year Central,</w:t>
      </w:r>
      <w:r w:rsidRPr="00907BB1">
        <w:rPr>
          <w:rFonts w:ascii="Times New Roman" w:eastAsiaTheme="minorHAnsi" w:hAnsi="Times New Roman"/>
          <w:sz w:val="28"/>
          <w:szCs w:val="28"/>
        </w:rPr>
        <w:t xml:space="preserve"> en la cual exponen ante el Pleno que son tres jóvenes habitantes del Municipio de Apopa, los cuales forman parte de una selección nacional, ganadora del evento denominada </w:t>
      </w:r>
      <w:r w:rsidRPr="00907BB1">
        <w:rPr>
          <w:rFonts w:ascii="Times New Roman" w:eastAsiaTheme="minorHAnsi" w:hAnsi="Times New Roman"/>
          <w:b/>
          <w:sz w:val="28"/>
          <w:szCs w:val="28"/>
        </w:rPr>
        <w:t>Battle Of The Year Central América 2019,</w:t>
      </w:r>
      <w:r w:rsidRPr="00907BB1">
        <w:rPr>
          <w:rFonts w:ascii="Times New Roman" w:eastAsiaTheme="minorHAnsi" w:hAnsi="Times New Roman"/>
          <w:sz w:val="28"/>
          <w:szCs w:val="28"/>
        </w:rPr>
        <w:t xml:space="preserve"> cuyo evento se llevó a cabo en las Instalaciones del CIFCO, los días 28 y 29 de Septiembre, teniendo una participación de </w:t>
      </w:r>
      <w:r w:rsidRPr="00907BB1">
        <w:rPr>
          <w:rFonts w:ascii="Times New Roman" w:eastAsiaTheme="minorHAnsi" w:hAnsi="Times New Roman"/>
          <w:b/>
          <w:sz w:val="28"/>
          <w:szCs w:val="28"/>
        </w:rPr>
        <w:t xml:space="preserve">Panamá, </w:t>
      </w:r>
      <w:r w:rsidRPr="00907BB1">
        <w:rPr>
          <w:rFonts w:ascii="Times New Roman" w:eastAsiaTheme="minorHAnsi" w:hAnsi="Times New Roman"/>
          <w:b/>
          <w:sz w:val="28"/>
          <w:szCs w:val="28"/>
        </w:rPr>
        <w:lastRenderedPageBreak/>
        <w:t>México, Texas, Guatemala, Honduras, Nicaragua, Costa Rica y El Salvador,</w:t>
      </w:r>
      <w:r w:rsidRPr="00907BB1">
        <w:rPr>
          <w:rFonts w:ascii="Times New Roman" w:eastAsiaTheme="minorHAnsi" w:hAnsi="Times New Roman"/>
          <w:sz w:val="28"/>
          <w:szCs w:val="28"/>
        </w:rPr>
        <w:t xml:space="preserve"> siendo nuestros jóvenes salvadoreños los que destacaron obteniendo el primer lugar en la categoría  </w:t>
      </w:r>
      <w:r w:rsidRPr="00907BB1">
        <w:rPr>
          <w:rFonts w:ascii="Times New Roman" w:eastAsiaTheme="minorHAnsi" w:hAnsi="Times New Roman"/>
          <w:b/>
          <w:sz w:val="28"/>
          <w:szCs w:val="28"/>
        </w:rPr>
        <w:t>Crew vs Crew,</w:t>
      </w:r>
      <w:r w:rsidRPr="00907BB1">
        <w:rPr>
          <w:rFonts w:ascii="Times New Roman" w:eastAsiaTheme="minorHAnsi" w:hAnsi="Times New Roman"/>
          <w:sz w:val="28"/>
          <w:szCs w:val="28"/>
        </w:rPr>
        <w:t xml:space="preserve"> Haciéndose acreditadores de un viaje a </w:t>
      </w:r>
      <w:r w:rsidRPr="00907BB1">
        <w:rPr>
          <w:rFonts w:ascii="Times New Roman" w:eastAsiaTheme="minorHAnsi" w:hAnsi="Times New Roman"/>
          <w:b/>
          <w:sz w:val="28"/>
          <w:szCs w:val="28"/>
        </w:rPr>
        <w:t>SUD DE FRANCIA ARENA MONTPELLIER,</w:t>
      </w:r>
      <w:r w:rsidRPr="00907BB1">
        <w:rPr>
          <w:rFonts w:ascii="Times New Roman" w:eastAsiaTheme="minorHAnsi" w:hAnsi="Times New Roman"/>
          <w:sz w:val="28"/>
          <w:szCs w:val="28"/>
        </w:rPr>
        <w:t xml:space="preserve"> a representar toda nuestra región en el </w:t>
      </w:r>
      <w:r w:rsidRPr="00907BB1">
        <w:rPr>
          <w:rFonts w:ascii="Times New Roman" w:eastAsiaTheme="minorHAnsi" w:hAnsi="Times New Roman"/>
          <w:b/>
          <w:sz w:val="28"/>
          <w:szCs w:val="28"/>
        </w:rPr>
        <w:t>evento Mundial Battle Of The Year Final Francia 2019,</w:t>
      </w:r>
      <w:r w:rsidRPr="00907BB1">
        <w:rPr>
          <w:rFonts w:ascii="Times New Roman" w:eastAsiaTheme="minorHAnsi" w:hAnsi="Times New Roman"/>
          <w:sz w:val="28"/>
          <w:szCs w:val="28"/>
        </w:rPr>
        <w:t xml:space="preserve"> a realizarse en las siguientes fechas 26 y 27 de octubre; cabe mencionar que los jóvenes son pertenecientes al grupo </w:t>
      </w:r>
      <w:r w:rsidRPr="00907BB1">
        <w:rPr>
          <w:rFonts w:ascii="Times New Roman" w:eastAsiaTheme="minorHAnsi" w:hAnsi="Times New Roman"/>
          <w:b/>
          <w:sz w:val="28"/>
          <w:szCs w:val="28"/>
        </w:rPr>
        <w:t>Aliens Force Krew,.</w:t>
      </w:r>
      <w:r w:rsidRPr="00907BB1">
        <w:rPr>
          <w:rFonts w:ascii="Times New Roman" w:eastAsiaTheme="minorHAnsi" w:hAnsi="Times New Roman"/>
          <w:sz w:val="28"/>
          <w:szCs w:val="28"/>
        </w:rPr>
        <w:t xml:space="preserve"> En la actualidad son los acreditadores de numerosos títulos tanto a nivel nacional como internacional, entre los más relevantes se encuentran; Campeones Centro Americano en los años 2017, 2018 y 2019 en el evento Festival de la Juventud realizado en la Ciudad de Guatemala, Súper Natural realizado en la Ciudad de Santa Tecla, King Of The Cities, SUMA-T, Aniversario Escuela Opico entre otros.- Por lo antes expuesto solicitan al Honorable Concejo Municipal Plural, ayuda económica de $200.00 por persona en concepto de viáticos para participar en el </w:t>
      </w:r>
      <w:r w:rsidRPr="00907BB1">
        <w:rPr>
          <w:rFonts w:ascii="Times New Roman" w:eastAsiaTheme="minorHAnsi" w:hAnsi="Times New Roman"/>
          <w:b/>
          <w:sz w:val="28"/>
          <w:szCs w:val="28"/>
        </w:rPr>
        <w:t xml:space="preserve">evento Mundial Battle Of The Year Final Francia 2019. </w:t>
      </w:r>
      <w:r w:rsidRPr="00907BB1">
        <w:rPr>
          <w:rFonts w:ascii="Times New Roman" w:eastAsiaTheme="minorHAnsi" w:hAnsi="Times New Roman"/>
          <w:sz w:val="28"/>
          <w:szCs w:val="28"/>
        </w:rPr>
        <w:t xml:space="preserve">Este Concejo Municipal Plural por </w:t>
      </w:r>
      <w:r w:rsidRPr="00907BB1">
        <w:rPr>
          <w:rFonts w:ascii="Times New Roman" w:eastAsiaTheme="minorHAnsi" w:hAnsi="Times New Roman"/>
          <w:b/>
          <w:sz w:val="28"/>
          <w:szCs w:val="28"/>
        </w:rPr>
        <w:t>MAYORIA</w:t>
      </w:r>
      <w:r w:rsidRPr="00907BB1">
        <w:rPr>
          <w:rFonts w:ascii="Times New Roman" w:eastAsiaTheme="minorHAnsi" w:hAnsi="Times New Roman"/>
          <w:sz w:val="28"/>
          <w:szCs w:val="28"/>
        </w:rPr>
        <w:t xml:space="preserve"> de trece votos a favor y una ausencia al momento de esta votación del Señor Oscar Adalberto Recinos Martínez, Octavo Regidor Propietario. </w:t>
      </w:r>
      <w:r w:rsidRPr="00907BB1">
        <w:rPr>
          <w:rFonts w:ascii="Times New Roman" w:eastAsiaTheme="minorHAnsi" w:hAnsi="Times New Roman"/>
          <w:b/>
          <w:sz w:val="28"/>
          <w:szCs w:val="28"/>
        </w:rPr>
        <w:t>ACUERDA:</w:t>
      </w:r>
      <w:r w:rsidRPr="00907BB1">
        <w:rPr>
          <w:rFonts w:ascii="Times New Roman" w:eastAsiaTheme="minorHAnsi" w:hAnsi="Times New Roman"/>
          <w:sz w:val="28"/>
          <w:szCs w:val="28"/>
        </w:rPr>
        <w:t xml:space="preserve"> Autorizar a la Tesorera Municipal para que erogue la cantidad de </w:t>
      </w:r>
      <w:r w:rsidRPr="00907BB1">
        <w:rPr>
          <w:rFonts w:ascii="Times New Roman" w:eastAsiaTheme="minorHAnsi" w:hAnsi="Times New Roman"/>
          <w:b/>
          <w:sz w:val="28"/>
          <w:szCs w:val="28"/>
        </w:rPr>
        <w:t>SEISCIENTOS DÓLARES EXACTOS DE LOS ESTADOS UNIDOS DE AMÉRICA,</w:t>
      </w:r>
      <w:r w:rsidRPr="00907BB1">
        <w:rPr>
          <w:rFonts w:ascii="Times New Roman" w:eastAsiaTheme="minorHAnsi" w:hAnsi="Times New Roman"/>
          <w:sz w:val="28"/>
          <w:szCs w:val="28"/>
        </w:rPr>
        <w:t xml:space="preserve"> </w:t>
      </w:r>
      <w:r w:rsidRPr="00907BB1">
        <w:rPr>
          <w:rFonts w:ascii="Times New Roman" w:eastAsiaTheme="minorHAnsi" w:hAnsi="Times New Roman"/>
          <w:sz w:val="28"/>
          <w:szCs w:val="28"/>
          <w:lang w:val="es-SV"/>
        </w:rPr>
        <w:t xml:space="preserve">de la cuenta corriente número </w:t>
      </w:r>
      <w:r w:rsidRPr="00907BB1">
        <w:rPr>
          <w:rFonts w:ascii="Times New Roman" w:eastAsiaTheme="minorHAnsi" w:hAnsi="Times New Roman"/>
          <w:b/>
          <w:sz w:val="28"/>
          <w:szCs w:val="28"/>
          <w:lang w:val="es-SV"/>
        </w:rPr>
        <w:t xml:space="preserve">480005924 MUNICIPALIDAD DE APOPA, RECURSOS PROPIOS, Banco Hipotecario de El Salvador S.A. </w:t>
      </w:r>
      <w:r w:rsidRPr="00907BB1">
        <w:rPr>
          <w:rFonts w:ascii="Times New Roman" w:eastAsiaTheme="minorHAnsi" w:hAnsi="Times New Roman"/>
          <w:sz w:val="28"/>
          <w:szCs w:val="28"/>
        </w:rPr>
        <w:t>Y emita cheques de la siguiente manera:</w:t>
      </w:r>
      <w:r w:rsidRPr="00907BB1">
        <w:rPr>
          <w:rFonts w:ascii="Times New Roman" w:eastAsiaTheme="minorHAnsi" w:hAnsi="Times New Roman"/>
          <w:b/>
          <w:sz w:val="28"/>
          <w:szCs w:val="28"/>
        </w:rPr>
        <w:t xml:space="preserve"> 1) </w:t>
      </w:r>
      <w:r w:rsidRPr="00907BB1">
        <w:rPr>
          <w:rFonts w:ascii="Times New Roman" w:eastAsiaTheme="minorHAnsi" w:hAnsi="Times New Roman"/>
          <w:sz w:val="28"/>
          <w:szCs w:val="28"/>
        </w:rPr>
        <w:t xml:space="preserve">a nombre de: </w:t>
      </w:r>
      <w:r w:rsidR="002C3A3A" w:rsidRPr="002C3A3A">
        <w:rPr>
          <w:rFonts w:ascii="Times New Roman" w:eastAsiaTheme="minorHAnsi" w:hAnsi="Times New Roman"/>
          <w:b/>
          <w:sz w:val="28"/>
          <w:szCs w:val="28"/>
          <w:highlight w:val="black"/>
          <w:u w:val="single"/>
        </w:rPr>
        <w:t>xxxxxxxxxxxxxxxxxxxxxxxxxxxx</w:t>
      </w:r>
      <w:r w:rsidRPr="002C3A3A">
        <w:rPr>
          <w:rFonts w:ascii="Times New Roman" w:eastAsiaTheme="minorHAnsi" w:hAnsi="Times New Roman"/>
          <w:b/>
          <w:sz w:val="28"/>
          <w:szCs w:val="28"/>
          <w:highlight w:val="black"/>
          <w:u w:val="single"/>
        </w:rPr>
        <w:t>,</w:t>
      </w:r>
      <w:r w:rsidRPr="00907BB1">
        <w:rPr>
          <w:rFonts w:ascii="Times New Roman" w:eastAsiaTheme="minorHAnsi" w:hAnsi="Times New Roman"/>
          <w:sz w:val="28"/>
          <w:szCs w:val="28"/>
        </w:rPr>
        <w:t xml:space="preserve"> con Documento Único de Identidad número </w:t>
      </w:r>
      <w:r w:rsidR="002C3A3A" w:rsidRPr="002C3A3A">
        <w:rPr>
          <w:rFonts w:ascii="Times New Roman" w:eastAsiaTheme="minorHAnsi" w:hAnsi="Times New Roman"/>
          <w:b/>
          <w:sz w:val="28"/>
          <w:szCs w:val="28"/>
          <w:highlight w:val="black"/>
        </w:rPr>
        <w:t>xxxxxxxxxxx</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 xml:space="preserve">y Número de Identificación Tributaria </w:t>
      </w:r>
      <w:r w:rsidR="002C3A3A" w:rsidRPr="002C3A3A">
        <w:rPr>
          <w:rFonts w:ascii="Times New Roman" w:eastAsiaTheme="minorHAnsi" w:hAnsi="Times New Roman"/>
          <w:b/>
          <w:sz w:val="28"/>
          <w:szCs w:val="28"/>
          <w:highlight w:val="black"/>
        </w:rPr>
        <w:t>xxxxxxxxxxxxxxxxxx</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la cantidad de</w:t>
      </w:r>
      <w:r w:rsidRPr="00907BB1">
        <w:rPr>
          <w:rFonts w:ascii="Times New Roman" w:eastAsiaTheme="minorHAnsi" w:hAnsi="Times New Roman"/>
          <w:b/>
          <w:sz w:val="28"/>
          <w:szCs w:val="28"/>
        </w:rPr>
        <w:t xml:space="preserve"> $200.00. 2) </w:t>
      </w:r>
      <w:r w:rsidRPr="00907BB1">
        <w:rPr>
          <w:rFonts w:ascii="Times New Roman" w:eastAsiaTheme="minorHAnsi" w:hAnsi="Times New Roman"/>
          <w:sz w:val="28"/>
          <w:szCs w:val="28"/>
        </w:rPr>
        <w:t xml:space="preserve">a nombre de: </w:t>
      </w:r>
      <w:r w:rsidR="00632C29" w:rsidRPr="00632C29">
        <w:rPr>
          <w:rFonts w:ascii="Times New Roman" w:eastAsiaTheme="minorHAnsi" w:hAnsi="Times New Roman"/>
          <w:b/>
          <w:sz w:val="28"/>
          <w:szCs w:val="28"/>
          <w:highlight w:val="black"/>
          <w:u w:val="single"/>
        </w:rPr>
        <w:t>xxxxxxxxxxxxxxxxxxxxxxxxx</w:t>
      </w:r>
      <w:r w:rsidRPr="00907BB1">
        <w:rPr>
          <w:rFonts w:ascii="Times New Roman" w:eastAsiaTheme="minorHAnsi" w:hAnsi="Times New Roman"/>
          <w:sz w:val="28"/>
          <w:szCs w:val="28"/>
        </w:rPr>
        <w:t xml:space="preserve"> con Documento Único de Identidad número </w:t>
      </w:r>
      <w:r w:rsidR="00632C29" w:rsidRPr="00632C29">
        <w:rPr>
          <w:rFonts w:ascii="Times New Roman" w:eastAsiaTheme="minorHAnsi" w:hAnsi="Times New Roman"/>
          <w:b/>
          <w:sz w:val="28"/>
          <w:szCs w:val="28"/>
          <w:highlight w:val="black"/>
        </w:rPr>
        <w:t>xxxxxxxxxxxx</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 xml:space="preserve">y Número de Identificación Tributaria </w:t>
      </w:r>
      <w:r w:rsidR="00632C29" w:rsidRPr="00632C29">
        <w:rPr>
          <w:rFonts w:ascii="Times New Roman" w:eastAsiaTheme="minorHAnsi" w:hAnsi="Times New Roman"/>
          <w:b/>
          <w:sz w:val="28"/>
          <w:szCs w:val="28"/>
          <w:highlight w:val="black"/>
        </w:rPr>
        <w:t>xxxxxxxxxxxxxxxxxx</w:t>
      </w:r>
      <w:r w:rsidRPr="00632C29">
        <w:rPr>
          <w:rFonts w:ascii="Times New Roman" w:eastAsiaTheme="minorHAnsi" w:hAnsi="Times New Roman"/>
          <w:b/>
          <w:sz w:val="28"/>
          <w:szCs w:val="28"/>
          <w:highlight w:val="black"/>
        </w:rPr>
        <w:t>,</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la cantidad de</w:t>
      </w:r>
      <w:r w:rsidRPr="00907BB1">
        <w:rPr>
          <w:rFonts w:ascii="Times New Roman" w:eastAsiaTheme="minorHAnsi" w:hAnsi="Times New Roman"/>
          <w:b/>
          <w:sz w:val="28"/>
          <w:szCs w:val="28"/>
        </w:rPr>
        <w:t xml:space="preserve"> $200.00 </w:t>
      </w:r>
      <w:r w:rsidRPr="00907BB1">
        <w:rPr>
          <w:rFonts w:ascii="Times New Roman" w:eastAsiaTheme="minorHAnsi" w:hAnsi="Times New Roman"/>
          <w:sz w:val="28"/>
          <w:szCs w:val="28"/>
        </w:rPr>
        <w:t>y</w:t>
      </w:r>
      <w:r w:rsidRPr="00907BB1">
        <w:rPr>
          <w:rFonts w:ascii="Times New Roman" w:eastAsiaTheme="minorHAnsi" w:hAnsi="Times New Roman"/>
          <w:b/>
          <w:sz w:val="28"/>
          <w:szCs w:val="28"/>
        </w:rPr>
        <w:t xml:space="preserve"> 3) </w:t>
      </w:r>
      <w:r w:rsidRPr="00907BB1">
        <w:rPr>
          <w:rFonts w:ascii="Times New Roman" w:eastAsiaTheme="minorHAnsi" w:hAnsi="Times New Roman"/>
          <w:sz w:val="28"/>
          <w:szCs w:val="28"/>
        </w:rPr>
        <w:t xml:space="preserve">a nombre de: </w:t>
      </w:r>
      <w:r w:rsidR="00632C29" w:rsidRPr="00632C29">
        <w:rPr>
          <w:rFonts w:ascii="Times New Roman" w:eastAsiaTheme="minorHAnsi" w:hAnsi="Times New Roman"/>
          <w:b/>
          <w:sz w:val="28"/>
          <w:szCs w:val="28"/>
          <w:highlight w:val="black"/>
          <w:u w:val="single"/>
        </w:rPr>
        <w:t>xxxxxxxxxxxxxxxxxxxxxxxx</w:t>
      </w:r>
      <w:r w:rsidRPr="00907BB1">
        <w:rPr>
          <w:rFonts w:ascii="Times New Roman" w:eastAsiaTheme="minorHAnsi" w:hAnsi="Times New Roman"/>
          <w:sz w:val="28"/>
          <w:szCs w:val="28"/>
        </w:rPr>
        <w:t xml:space="preserve"> con Documento Único de Identidad número </w:t>
      </w:r>
      <w:r w:rsidR="00632C29" w:rsidRPr="00632C29">
        <w:rPr>
          <w:rFonts w:ascii="Times New Roman" w:eastAsiaTheme="minorHAnsi" w:hAnsi="Times New Roman"/>
          <w:b/>
          <w:sz w:val="28"/>
          <w:szCs w:val="28"/>
          <w:highlight w:val="black"/>
        </w:rPr>
        <w:t>xxxxxxxxx</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 xml:space="preserve">y Número de Identificación Tributaria </w:t>
      </w:r>
      <w:r w:rsidR="00632C29" w:rsidRPr="00632C29">
        <w:rPr>
          <w:rFonts w:ascii="Times New Roman" w:eastAsiaTheme="minorHAnsi" w:hAnsi="Times New Roman"/>
          <w:b/>
          <w:sz w:val="28"/>
          <w:szCs w:val="28"/>
          <w:highlight w:val="black"/>
        </w:rPr>
        <w:t>xxxxxxxxxxxxxxx</w:t>
      </w:r>
      <w:r w:rsidRPr="00632C29">
        <w:rPr>
          <w:rFonts w:ascii="Times New Roman" w:eastAsiaTheme="minorHAnsi" w:hAnsi="Times New Roman"/>
          <w:b/>
          <w:sz w:val="28"/>
          <w:szCs w:val="28"/>
          <w:highlight w:val="black"/>
        </w:rPr>
        <w:t>,</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la cantidad de</w:t>
      </w:r>
      <w:r w:rsidRPr="00907BB1">
        <w:rPr>
          <w:rFonts w:ascii="Times New Roman" w:eastAsiaTheme="minorHAnsi" w:hAnsi="Times New Roman"/>
          <w:b/>
          <w:sz w:val="28"/>
          <w:szCs w:val="28"/>
        </w:rPr>
        <w:t xml:space="preserve"> $200.00. </w:t>
      </w:r>
      <w:r w:rsidRPr="00907BB1">
        <w:rPr>
          <w:rFonts w:ascii="Times New Roman" w:eastAsiaTheme="minorHAnsi" w:hAnsi="Times New Roman"/>
          <w:sz w:val="28"/>
          <w:szCs w:val="28"/>
        </w:rPr>
        <w:t>Los tres</w:t>
      </w:r>
      <w:r w:rsidRPr="00907BB1">
        <w:rPr>
          <w:rFonts w:ascii="Times New Roman" w:eastAsiaTheme="minorHAnsi" w:hAnsi="Times New Roman"/>
          <w:b/>
          <w:sz w:val="28"/>
          <w:szCs w:val="28"/>
        </w:rPr>
        <w:t xml:space="preserve"> </w:t>
      </w:r>
      <w:r w:rsidRPr="00907BB1">
        <w:rPr>
          <w:rFonts w:ascii="Times New Roman" w:eastAsiaTheme="minorHAnsi" w:hAnsi="Times New Roman"/>
          <w:sz w:val="28"/>
          <w:szCs w:val="28"/>
        </w:rPr>
        <w:t xml:space="preserve">en concepto de ayuda económica para sufragar gastos de un viaje que realizaran a </w:t>
      </w:r>
      <w:r w:rsidRPr="00907BB1">
        <w:rPr>
          <w:rFonts w:ascii="Times New Roman" w:eastAsiaTheme="minorHAnsi" w:hAnsi="Times New Roman"/>
          <w:b/>
          <w:sz w:val="28"/>
          <w:szCs w:val="28"/>
        </w:rPr>
        <w:t>SUD DE FRANCIA ARENA MONTPELLIER,</w:t>
      </w:r>
      <w:r w:rsidRPr="00907BB1">
        <w:rPr>
          <w:rFonts w:ascii="Times New Roman" w:eastAsiaTheme="minorHAnsi" w:hAnsi="Times New Roman"/>
          <w:sz w:val="28"/>
          <w:szCs w:val="28"/>
        </w:rPr>
        <w:t xml:space="preserve"> a representar toda nuestra región en el </w:t>
      </w:r>
      <w:r w:rsidRPr="00907BB1">
        <w:rPr>
          <w:rFonts w:ascii="Times New Roman" w:eastAsiaTheme="minorHAnsi" w:hAnsi="Times New Roman"/>
          <w:b/>
          <w:sz w:val="28"/>
          <w:szCs w:val="28"/>
        </w:rPr>
        <w:t>evento Mundial Battle Of The Year Final Francia 2019,</w:t>
      </w:r>
      <w:r w:rsidRPr="00907BB1">
        <w:rPr>
          <w:rFonts w:ascii="Times New Roman" w:eastAsiaTheme="minorHAnsi" w:hAnsi="Times New Roman"/>
          <w:sz w:val="28"/>
          <w:szCs w:val="28"/>
        </w:rPr>
        <w:t xml:space="preserve"> a realizarse en las siguientes fechas 26 y 27 de octubre.- Fondos con aplicación al espe</w:t>
      </w:r>
      <w:r w:rsidRPr="00907BB1">
        <w:rPr>
          <w:rFonts w:ascii="Times New Roman" w:eastAsiaTheme="minorHAnsi" w:hAnsi="Times New Roman"/>
          <w:sz w:val="28"/>
          <w:szCs w:val="28"/>
          <w:shd w:val="clear" w:color="auto" w:fill="FFFFFF" w:themeFill="background1"/>
        </w:rPr>
        <w:t>cífico y expresión Presupuestaria Municipal vigente, que</w:t>
      </w:r>
      <w:r w:rsidRPr="00907BB1">
        <w:rPr>
          <w:rFonts w:ascii="Times New Roman" w:eastAsiaTheme="minorHAnsi" w:hAnsi="Times New Roman"/>
          <w:sz w:val="28"/>
          <w:szCs w:val="28"/>
        </w:rPr>
        <w:t xml:space="preserve"> se comprobara como lo </w:t>
      </w:r>
      <w:r w:rsidRPr="00907BB1">
        <w:rPr>
          <w:rFonts w:ascii="Times New Roman" w:eastAsiaTheme="minorHAnsi" w:hAnsi="Times New Roman"/>
          <w:sz w:val="28"/>
          <w:szCs w:val="28"/>
        </w:rPr>
        <w:lastRenderedPageBreak/>
        <w:t>establece el artículo 78 del Código Municipal. Quedando autorizado el Jefe de Presupuesto, Elaborar la Reprogramación Presupuestaria si fuere necesario.-</w:t>
      </w:r>
      <w:r w:rsidRPr="00907BB1">
        <w:rPr>
          <w:rFonts w:ascii="Times New Roman" w:eastAsiaTheme="minorHAnsi" w:hAnsi="Times New Roman"/>
          <w:b/>
          <w:bCs/>
          <w:sz w:val="28"/>
          <w:szCs w:val="28"/>
        </w:rPr>
        <w:t xml:space="preserve"> CERTIFÍQUESE Y COMUNÍQUESE.- “ACUERDO MUNICIPAL NUMERO SEIS” </w:t>
      </w:r>
      <w:r w:rsidRPr="00907BB1">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06) de la agenda de esta sesión, el cual consiste en la participación de la Licda. Ana Fabiola Loucel Bonilla, Jefe Interina de la UACI, en la que solicita al Honorable Concejo Municipal Plural, lo siguiente: </w:t>
      </w:r>
      <w:r w:rsidRPr="00907BB1">
        <w:rPr>
          <w:rFonts w:ascii="Times New Roman" w:eastAsiaTheme="minorHAnsi" w:hAnsi="Times New Roman"/>
          <w:b/>
          <w:sz w:val="28"/>
          <w:szCs w:val="28"/>
        </w:rPr>
        <w:t>I)</w:t>
      </w:r>
      <w:r w:rsidRPr="00907BB1">
        <w:rPr>
          <w:rFonts w:ascii="Times New Roman" w:eastAsiaTheme="minorHAnsi" w:hAnsi="Times New Roman"/>
          <w:sz w:val="28"/>
          <w:szCs w:val="28"/>
        </w:rPr>
        <w:t xml:space="preserve"> aprobación de adjudicación de requerimiento solicitado por el </w:t>
      </w:r>
      <w:r w:rsidRPr="00907BB1">
        <w:rPr>
          <w:rFonts w:ascii="Times New Roman" w:eastAsiaTheme="minorHAnsi" w:hAnsi="Times New Roman"/>
          <w:b/>
          <w:sz w:val="28"/>
          <w:szCs w:val="28"/>
        </w:rPr>
        <w:t xml:space="preserve">Departamento del Adulto Mayor, </w:t>
      </w:r>
      <w:r w:rsidRPr="00907BB1">
        <w:rPr>
          <w:rFonts w:ascii="Times New Roman" w:eastAsiaTheme="minorHAnsi" w:hAnsi="Times New Roman"/>
          <w:sz w:val="28"/>
          <w:szCs w:val="28"/>
        </w:rPr>
        <w:t xml:space="preserve">por la cantidad de </w:t>
      </w:r>
      <w:r w:rsidRPr="00907BB1">
        <w:rPr>
          <w:rFonts w:ascii="Times New Roman" w:eastAsiaTheme="minorHAnsi" w:hAnsi="Times New Roman"/>
          <w:b/>
          <w:sz w:val="28"/>
          <w:szCs w:val="28"/>
        </w:rPr>
        <w:t xml:space="preserve">$161.10, </w:t>
      </w:r>
      <w:r w:rsidRPr="00907BB1">
        <w:rPr>
          <w:rFonts w:ascii="Times New Roman" w:eastAsiaTheme="minorHAnsi" w:hAnsi="Times New Roman"/>
          <w:sz w:val="28"/>
          <w:szCs w:val="28"/>
        </w:rPr>
        <w:t>con</w:t>
      </w:r>
      <w:r w:rsidRPr="00907BB1">
        <w:rPr>
          <w:rFonts w:ascii="Times New Roman" w:eastAsiaTheme="minorHAnsi" w:hAnsi="Times New Roman"/>
          <w:b/>
          <w:sz w:val="28"/>
          <w:szCs w:val="28"/>
        </w:rPr>
        <w:t xml:space="preserve"> FUENTE DE FINANCIAMIENTO: RECURSOS PROPIOS</w:t>
      </w:r>
      <w:r w:rsidRPr="00907BB1">
        <w:rPr>
          <w:rFonts w:ascii="Times New Roman" w:eastAsiaTheme="minorHAnsi" w:hAnsi="Times New Roman"/>
          <w:sz w:val="28"/>
          <w:szCs w:val="28"/>
        </w:rPr>
        <w:t xml:space="preserve"> y </w:t>
      </w:r>
      <w:r w:rsidRPr="00907BB1">
        <w:rPr>
          <w:rFonts w:ascii="Times New Roman" w:eastAsiaTheme="minorHAnsi" w:hAnsi="Times New Roman"/>
          <w:b/>
          <w:sz w:val="28"/>
          <w:szCs w:val="28"/>
        </w:rPr>
        <w:t>II)</w:t>
      </w:r>
      <w:r w:rsidRPr="00907BB1">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w:t>
      </w:r>
      <w:r w:rsidRPr="00907BB1">
        <w:rPr>
          <w:rFonts w:ascii="Times New Roman" w:eastAsiaTheme="minorHAnsi" w:hAnsi="Times New Roman"/>
          <w:b/>
          <w:color w:val="000000" w:themeColor="text1"/>
          <w:sz w:val="28"/>
          <w:szCs w:val="28"/>
        </w:rPr>
        <w:t xml:space="preserve">WALTER ERNESTO SALINAS MARTINEZ, </w:t>
      </w:r>
      <w:r w:rsidRPr="00907BB1">
        <w:rPr>
          <w:rFonts w:ascii="Times New Roman" w:eastAsiaTheme="minorHAnsi" w:hAnsi="Times New Roman"/>
          <w:sz w:val="28"/>
          <w:szCs w:val="28"/>
        </w:rPr>
        <w:t xml:space="preserve">por </w:t>
      </w:r>
      <w:r w:rsidRPr="00907BB1">
        <w:rPr>
          <w:rFonts w:ascii="Times New Roman" w:eastAsiaTheme="minorHAnsi" w:hAnsi="Times New Roman"/>
          <w:b/>
          <w:sz w:val="28"/>
          <w:szCs w:val="28"/>
        </w:rPr>
        <w:t>MAYORIA</w:t>
      </w:r>
      <w:r w:rsidRPr="00907BB1">
        <w:rPr>
          <w:rFonts w:ascii="Times New Roman" w:eastAsiaTheme="minorHAnsi" w:hAnsi="Times New Roman"/>
          <w:sz w:val="28"/>
          <w:szCs w:val="28"/>
        </w:rPr>
        <w:t xml:space="preserve"> de trece votos a favor y una ausencia al momento de esta votación del Señor Oscar Adalberto Recinos Martínez, Octavo Regidor Propietario. </w:t>
      </w:r>
      <w:r w:rsidRPr="00907BB1">
        <w:rPr>
          <w:rFonts w:ascii="Times New Roman" w:eastAsiaTheme="minorHAnsi" w:hAnsi="Times New Roman"/>
          <w:b/>
          <w:sz w:val="28"/>
          <w:szCs w:val="28"/>
        </w:rPr>
        <w:t>ACUERDA</w:t>
      </w:r>
      <w:r w:rsidRPr="00907BB1">
        <w:rPr>
          <w:rFonts w:ascii="Times New Roman" w:eastAsiaTheme="minorHAnsi" w:hAnsi="Times New Roman"/>
          <w:sz w:val="28"/>
          <w:szCs w:val="28"/>
        </w:rPr>
        <w:t xml:space="preserve">: </w:t>
      </w:r>
      <w:r w:rsidRPr="00907BB1">
        <w:rPr>
          <w:rFonts w:ascii="Times New Roman" w:eastAsiaTheme="minorHAnsi" w:hAnsi="Times New Roman"/>
          <w:b/>
          <w:sz w:val="28"/>
          <w:szCs w:val="28"/>
          <w:u w:val="single"/>
        </w:rPr>
        <w:t>Primero:</w:t>
      </w:r>
      <w:r w:rsidRPr="00907BB1">
        <w:rPr>
          <w:rFonts w:ascii="Times New Roman" w:eastAsiaTheme="minorHAnsi" w:hAnsi="Times New Roman"/>
          <w:sz w:val="28"/>
          <w:szCs w:val="28"/>
        </w:rPr>
        <w:t xml:space="preserve"> Aprobar adjudicación de requerimiento solicitado por el </w:t>
      </w:r>
      <w:r w:rsidRPr="00907BB1">
        <w:rPr>
          <w:rFonts w:ascii="Times New Roman" w:eastAsiaTheme="minorHAnsi" w:hAnsi="Times New Roman"/>
          <w:b/>
          <w:sz w:val="28"/>
          <w:szCs w:val="28"/>
        </w:rPr>
        <w:t xml:space="preserve">Departamento del Adulto Mayor, </w:t>
      </w:r>
      <w:r w:rsidRPr="00907BB1">
        <w:rPr>
          <w:rFonts w:ascii="Times New Roman" w:eastAsiaTheme="minorHAnsi" w:hAnsi="Times New Roman"/>
          <w:sz w:val="28"/>
          <w:szCs w:val="28"/>
        </w:rPr>
        <w:t xml:space="preserve">por la cantidad de </w:t>
      </w:r>
      <w:r w:rsidRPr="00907BB1">
        <w:rPr>
          <w:rFonts w:ascii="Times New Roman" w:eastAsiaTheme="minorHAnsi" w:hAnsi="Times New Roman"/>
          <w:b/>
          <w:sz w:val="28"/>
          <w:szCs w:val="28"/>
        </w:rPr>
        <w:t xml:space="preserve">$161.10, </w:t>
      </w:r>
      <w:r w:rsidRPr="00907BB1">
        <w:rPr>
          <w:rFonts w:ascii="Times New Roman" w:eastAsiaTheme="minorHAnsi" w:hAnsi="Times New Roman"/>
          <w:sz w:val="28"/>
          <w:szCs w:val="28"/>
        </w:rPr>
        <w:t>con</w:t>
      </w:r>
      <w:r w:rsidRPr="00907BB1">
        <w:rPr>
          <w:rFonts w:ascii="Times New Roman" w:eastAsiaTheme="minorHAnsi" w:hAnsi="Times New Roman"/>
          <w:b/>
          <w:sz w:val="28"/>
          <w:szCs w:val="28"/>
        </w:rPr>
        <w:t xml:space="preserve"> FUENTE DE FINANCIAMIENTO: </w:t>
      </w:r>
      <w:r w:rsidR="00907BB1" w:rsidRPr="00A36B98">
        <w:rPr>
          <w:rFonts w:asciiTheme="minorHAnsi" w:eastAsiaTheme="minorHAnsi" w:hAnsiTheme="minorHAnsi" w:cstheme="minorBidi"/>
          <w:noProof/>
          <w:lang w:eastAsia="es-ES"/>
        </w:rPr>
        <w:drawing>
          <wp:anchor distT="0" distB="0" distL="114300" distR="114300" simplePos="0" relativeHeight="251797504" behindDoc="0" locked="0" layoutInCell="1" allowOverlap="1" wp14:anchorId="75B434A7" wp14:editId="1D54D897">
            <wp:simplePos x="0" y="0"/>
            <wp:positionH relativeFrom="column">
              <wp:posOffset>-27940</wp:posOffset>
            </wp:positionH>
            <wp:positionV relativeFrom="paragraph">
              <wp:posOffset>5109210</wp:posOffset>
            </wp:positionV>
            <wp:extent cx="5625465" cy="1847850"/>
            <wp:effectExtent l="19050" t="19050" r="13335" b="1905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25465" cy="18478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907BB1">
        <w:rPr>
          <w:rFonts w:ascii="Times New Roman" w:eastAsiaTheme="minorHAnsi" w:hAnsi="Times New Roman"/>
          <w:b/>
          <w:sz w:val="28"/>
          <w:szCs w:val="28"/>
        </w:rPr>
        <w:t>RECURSOS PROPIOS,</w:t>
      </w:r>
      <w:r w:rsidRPr="00907BB1">
        <w:rPr>
          <w:rFonts w:ascii="Times New Roman" w:eastAsiaTheme="minorHAnsi" w:hAnsi="Times New Roman"/>
          <w:sz w:val="28"/>
          <w:szCs w:val="28"/>
        </w:rPr>
        <w:t xml:space="preserve"> según el </w:t>
      </w:r>
      <w:r w:rsidRPr="00907BB1">
        <w:rPr>
          <w:rFonts w:ascii="Times New Roman" w:hAnsi="Times New Roman"/>
          <w:sz w:val="28"/>
          <w:szCs w:val="28"/>
        </w:rPr>
        <w:t>siguiente cuadro, que se detallan a continuación:</w:t>
      </w:r>
    </w:p>
    <w:p w:rsidR="00A36B98" w:rsidRPr="00A36B98" w:rsidRDefault="00A36B98" w:rsidP="00A36B98">
      <w:pPr>
        <w:jc w:val="both"/>
        <w:rPr>
          <w:rFonts w:ascii="Arial" w:hAnsi="Arial" w:cs="Arial"/>
          <w:sz w:val="24"/>
          <w:szCs w:val="24"/>
        </w:rPr>
      </w:pP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w:t>
      </w:r>
      <w:r w:rsidRPr="00A36B98">
        <w:rPr>
          <w:rFonts w:ascii="Times New Roman" w:eastAsiaTheme="minorHAnsi" w:hAnsi="Times New Roman"/>
          <w:b/>
          <w:sz w:val="28"/>
          <w:szCs w:val="28"/>
        </w:rPr>
        <w:t xml:space="preserve">SIENTO SESENTA Y UNO DÓLARES CON DIEZ CENTAVOS, DE LOS ESTADOS UNIDOS DE NORTE AMERICA ($161.10), </w:t>
      </w:r>
      <w:r w:rsidRPr="00A36B98">
        <w:rPr>
          <w:rFonts w:ascii="Times New Roman" w:eastAsiaTheme="minorHAnsi" w:hAnsi="Times New Roman"/>
          <w:sz w:val="28"/>
          <w:szCs w:val="28"/>
          <w:lang w:val="es-SV"/>
        </w:rPr>
        <w:t xml:space="preserve">de la cuenta corriente número </w:t>
      </w:r>
      <w:r w:rsidRPr="00A36B98">
        <w:rPr>
          <w:rFonts w:ascii="Times New Roman" w:eastAsiaTheme="minorHAnsi" w:hAnsi="Times New Roman"/>
          <w:b/>
          <w:sz w:val="28"/>
          <w:szCs w:val="28"/>
          <w:lang w:val="es-SV"/>
        </w:rPr>
        <w:t xml:space="preserve">480005924 MUNICIPALIDAD DE APOPA, RECURSOS PROPIOS, Banco Hipotecario de El Salvador S.A. </w:t>
      </w:r>
      <w:r w:rsidRPr="00A36B98">
        <w:rPr>
          <w:rFonts w:ascii="Times New Roman" w:eastAsiaTheme="minorHAnsi" w:hAnsi="Times New Roman"/>
          <w:sz w:val="28"/>
          <w:szCs w:val="28"/>
        </w:rPr>
        <w:t xml:space="preserve">y cancele según Orden de </w:t>
      </w:r>
      <w:r w:rsidRPr="00A36B98">
        <w:rPr>
          <w:rFonts w:ascii="Times New Roman" w:eastAsiaTheme="minorHAnsi" w:hAnsi="Times New Roman"/>
          <w:sz w:val="28"/>
          <w:szCs w:val="28"/>
        </w:rPr>
        <w:lastRenderedPageBreak/>
        <w:t>Compra de Bienes y Servicios emitida por la UACI</w:t>
      </w:r>
      <w:r w:rsidRPr="00A36B98">
        <w:rPr>
          <w:rFonts w:ascii="Times New Roman" w:eastAsiaTheme="minorHAnsi" w:hAnsi="Times New Roman"/>
          <w:b/>
          <w:sz w:val="28"/>
          <w:szCs w:val="28"/>
          <w:lang w:val="es-SV"/>
        </w:rPr>
        <w:t xml:space="preserve"> </w:t>
      </w:r>
      <w:r w:rsidRPr="00A36B98">
        <w:rPr>
          <w:rFonts w:ascii="Times New Roman" w:eastAsiaTheme="minorHAnsi" w:hAnsi="Times New Roman"/>
          <w:sz w:val="28"/>
          <w:szCs w:val="28"/>
          <w:lang w:val="es-SV"/>
        </w:rPr>
        <w:t>y</w:t>
      </w:r>
      <w:r w:rsidRPr="00A36B98">
        <w:rPr>
          <w:rFonts w:ascii="Times New Roman" w:eastAsiaTheme="minorHAnsi" w:hAnsi="Times New Roman"/>
          <w:sz w:val="28"/>
          <w:szCs w:val="28"/>
        </w:rPr>
        <w:t xml:space="preserve"> emita cheque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 nombre del proveedor en base al cuadro antes detallado. </w:t>
      </w:r>
      <w:r w:rsidRPr="00A36B98">
        <w:rPr>
          <w:rFonts w:ascii="Times New Roman" w:eastAsiaTheme="minorHAnsi" w:hAnsi="Times New Roman"/>
          <w:b/>
          <w:sz w:val="28"/>
          <w:szCs w:val="28"/>
          <w:u w:val="single"/>
        </w:rPr>
        <w:t>Tercero:</w:t>
      </w:r>
      <w:r w:rsidRPr="00A36B98">
        <w:rPr>
          <w:rFonts w:ascii="Times New Roman" w:eastAsiaTheme="minorHAnsi" w:hAnsi="Times New Roman"/>
          <w:b/>
          <w:color w:val="000000" w:themeColor="text1"/>
          <w:sz w:val="28"/>
          <w:szCs w:val="28"/>
        </w:rPr>
        <w:t xml:space="preserve"> </w:t>
      </w:r>
      <w:r w:rsidRPr="00A36B98">
        <w:rPr>
          <w:rFonts w:ascii="Times New Roman" w:eastAsiaTheme="minorHAnsi" w:hAnsi="Times New Roman"/>
          <w:color w:val="000000" w:themeColor="text1"/>
          <w:sz w:val="28"/>
          <w:szCs w:val="28"/>
        </w:rPr>
        <w:t xml:space="preserve">Nombrar como Administrador </w:t>
      </w:r>
      <w:r w:rsidRPr="00A36B98">
        <w:rPr>
          <w:rFonts w:ascii="Times New Roman" w:eastAsiaTheme="minorHAnsi" w:hAnsi="Times New Roman"/>
          <w:sz w:val="28"/>
          <w:szCs w:val="28"/>
        </w:rPr>
        <w:t xml:space="preserve">de orden de compra o contrato del requerimiento que corresponde al </w:t>
      </w:r>
      <w:r w:rsidRPr="00A36B98">
        <w:rPr>
          <w:rFonts w:ascii="Times New Roman" w:eastAsiaTheme="minorHAnsi" w:hAnsi="Times New Roman"/>
          <w:b/>
          <w:sz w:val="28"/>
          <w:szCs w:val="28"/>
        </w:rPr>
        <w:t>Departamento del Adulto Mayor, de la Municipalidad,</w:t>
      </w:r>
      <w:r w:rsidRPr="00A36B98">
        <w:rPr>
          <w:rFonts w:ascii="Times New Roman" w:eastAsiaTheme="minorHAnsi" w:hAnsi="Times New Roman"/>
          <w:sz w:val="28"/>
          <w:szCs w:val="28"/>
        </w:rPr>
        <w:t xml:space="preserve"> a </w:t>
      </w:r>
      <w:r w:rsidRPr="00A36B98">
        <w:rPr>
          <w:rFonts w:ascii="Times New Roman" w:eastAsiaTheme="minorHAnsi" w:hAnsi="Times New Roman"/>
          <w:b/>
          <w:color w:val="000000" w:themeColor="text1"/>
          <w:sz w:val="28"/>
          <w:szCs w:val="28"/>
        </w:rPr>
        <w:t>WALTER ERNESTO SALINAS MARTINEZ.-</w:t>
      </w:r>
      <w:r w:rsidRPr="00A36B98">
        <w:rPr>
          <w:rFonts w:ascii="Times New Roman" w:eastAsiaTheme="minorHAnsi" w:hAnsi="Times New Roman"/>
          <w:color w:val="000000" w:themeColor="text1"/>
          <w:sz w:val="28"/>
          <w:szCs w:val="28"/>
        </w:rPr>
        <w:t xml:space="preserve"> </w:t>
      </w:r>
      <w:r w:rsidRPr="00A36B98">
        <w:rPr>
          <w:rFonts w:ascii="Times New Roman" w:eastAsiaTheme="minorHAnsi" w:hAnsi="Times New Roman"/>
          <w:sz w:val="28"/>
          <w:szCs w:val="28"/>
        </w:rPr>
        <w:t>Fondos con aplicación al espe</w:t>
      </w:r>
      <w:r w:rsidRPr="00A36B98">
        <w:rPr>
          <w:rFonts w:ascii="Times New Roman" w:eastAsiaTheme="minorHAnsi" w:hAnsi="Times New Roman"/>
          <w:sz w:val="28"/>
          <w:szCs w:val="28"/>
          <w:shd w:val="clear" w:color="auto" w:fill="FFFFFF" w:themeFill="background1"/>
        </w:rPr>
        <w:t>cífico y expresión Presupuestaria Municipal</w:t>
      </w:r>
      <w:r w:rsidRPr="00A36B98">
        <w:rPr>
          <w:rFonts w:ascii="Arial" w:eastAsiaTheme="minorHAnsi" w:hAnsi="Arial" w:cs="Arial"/>
          <w:shd w:val="clear" w:color="auto" w:fill="FFFFFF" w:themeFill="background1"/>
        </w:rPr>
        <w:t xml:space="preserve"> </w:t>
      </w:r>
      <w:r w:rsidRPr="00A36B98">
        <w:rPr>
          <w:rFonts w:ascii="Times New Roman" w:eastAsiaTheme="minorHAnsi" w:hAnsi="Times New Roman"/>
          <w:sz w:val="28"/>
          <w:szCs w:val="28"/>
          <w:shd w:val="clear" w:color="auto" w:fill="FFFFFF" w:themeFill="background1"/>
        </w:rPr>
        <w:t>vigente, que</w:t>
      </w:r>
      <w:r w:rsidRPr="00A36B98">
        <w:rPr>
          <w:rFonts w:ascii="Times New Roman" w:eastAsiaTheme="minorHAnsi" w:hAnsi="Times New Roman"/>
          <w:sz w:val="28"/>
          <w:szCs w:val="28"/>
        </w:rPr>
        <w:t xml:space="preserve"> se comprobara como lo establece el artículo 78 del Código Municipal.-</w:t>
      </w:r>
      <w:r w:rsidRPr="00A36B98">
        <w:rPr>
          <w:rFonts w:ascii="Times New Roman" w:eastAsiaTheme="minorHAnsi" w:hAnsi="Times New Roman"/>
          <w:color w:val="000000" w:themeColor="text1"/>
          <w:sz w:val="28"/>
          <w:szCs w:val="28"/>
          <w:shd w:val="clear" w:color="auto" w:fill="FFFFFF" w:themeFill="background1"/>
        </w:rPr>
        <w:t xml:space="preserve"> </w:t>
      </w:r>
      <w:r w:rsidRPr="00A36B98">
        <w:rPr>
          <w:rFonts w:ascii="Times New Roman" w:eastAsiaTheme="minorHAnsi" w:hAnsi="Times New Roman"/>
          <w:b/>
          <w:sz w:val="28"/>
          <w:szCs w:val="28"/>
        </w:rPr>
        <w:t>CERTIFÍQUESE Y COMUNIQUESE.</w:t>
      </w:r>
      <w:r w:rsidRPr="00A36B98">
        <w:rPr>
          <w:rFonts w:ascii="Times New Roman" w:eastAsiaTheme="minorHAnsi" w:hAnsi="Times New Roman"/>
          <w:sz w:val="28"/>
          <w:szCs w:val="28"/>
        </w:rPr>
        <w:t>-</w:t>
      </w:r>
      <w:r w:rsidRPr="00A36B98">
        <w:rPr>
          <w:rFonts w:ascii="Times New Roman" w:eastAsiaTheme="minorHAnsi" w:hAnsi="Times New Roman"/>
          <w:b/>
          <w:bCs/>
          <w:sz w:val="28"/>
          <w:szCs w:val="28"/>
        </w:rPr>
        <w:t xml:space="preserve"> “ACUERDO MUNICIPAL NUMERO SIETE” </w:t>
      </w:r>
      <w:r w:rsidRPr="00A36B98">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06) de la agenda de esta sesión, el cual consiste en la participación de la Licda. Ana Fabiola Loucel Bonilla, Jefe Interina de la UACI, en la que solicita al Honorable Concejo Municipal Plural, lo siguiente: </w:t>
      </w:r>
      <w:r w:rsidRPr="00A36B98">
        <w:rPr>
          <w:rFonts w:ascii="Times New Roman" w:eastAsiaTheme="minorHAnsi" w:hAnsi="Times New Roman"/>
          <w:b/>
          <w:sz w:val="28"/>
          <w:szCs w:val="28"/>
        </w:rPr>
        <w:t>I)</w:t>
      </w:r>
      <w:r w:rsidRPr="00A36B98">
        <w:rPr>
          <w:rFonts w:ascii="Times New Roman" w:eastAsiaTheme="minorHAnsi" w:hAnsi="Times New Roman"/>
          <w:sz w:val="28"/>
          <w:szCs w:val="28"/>
        </w:rPr>
        <w:t xml:space="preserve"> aprobación de adjudicación de requerimiento solicitado por el </w:t>
      </w:r>
      <w:r w:rsidRPr="00A36B98">
        <w:rPr>
          <w:rFonts w:ascii="Times New Roman" w:eastAsiaTheme="minorHAnsi" w:hAnsi="Times New Roman"/>
          <w:b/>
          <w:sz w:val="28"/>
          <w:szCs w:val="28"/>
        </w:rPr>
        <w:t xml:space="preserve">Departamento Municipal De Prevención De La Violencia, </w:t>
      </w:r>
      <w:r w:rsidRPr="00A36B98">
        <w:rPr>
          <w:rFonts w:ascii="Times New Roman" w:eastAsiaTheme="minorHAnsi" w:hAnsi="Times New Roman"/>
          <w:sz w:val="28"/>
          <w:szCs w:val="28"/>
        </w:rPr>
        <w:t xml:space="preserve">por la cantidad de </w:t>
      </w:r>
      <w:r w:rsidRPr="00A36B98">
        <w:rPr>
          <w:rFonts w:ascii="Times New Roman" w:eastAsiaTheme="minorHAnsi" w:hAnsi="Times New Roman"/>
          <w:b/>
          <w:sz w:val="28"/>
          <w:szCs w:val="28"/>
        </w:rPr>
        <w:t xml:space="preserve">$387.00, </w:t>
      </w:r>
      <w:r w:rsidRPr="00A36B98">
        <w:rPr>
          <w:rFonts w:ascii="Times New Roman" w:eastAsiaTheme="minorHAnsi" w:hAnsi="Times New Roman"/>
          <w:sz w:val="28"/>
          <w:szCs w:val="28"/>
        </w:rPr>
        <w:t>con</w:t>
      </w:r>
      <w:r w:rsidRPr="00A36B98">
        <w:rPr>
          <w:rFonts w:ascii="Times New Roman" w:eastAsiaTheme="minorHAnsi" w:hAnsi="Times New Roman"/>
          <w:b/>
          <w:sz w:val="28"/>
          <w:szCs w:val="28"/>
        </w:rPr>
        <w:t xml:space="preserve"> FUENTE DE FINANCIAMIENTO: FODES 75%</w:t>
      </w:r>
      <w:r w:rsidRPr="00A36B98">
        <w:rPr>
          <w:rFonts w:ascii="Times New Roman" w:eastAsiaTheme="minorHAnsi" w:hAnsi="Times New Roman"/>
          <w:sz w:val="28"/>
          <w:szCs w:val="28"/>
        </w:rPr>
        <w:t xml:space="preserve"> y </w:t>
      </w:r>
      <w:r w:rsidRPr="00A36B98">
        <w:rPr>
          <w:rFonts w:ascii="Times New Roman" w:eastAsiaTheme="minorHAnsi" w:hAnsi="Times New Roman"/>
          <w:b/>
          <w:sz w:val="28"/>
          <w:szCs w:val="28"/>
        </w:rPr>
        <w:t>II)</w:t>
      </w:r>
      <w:r w:rsidRPr="00A36B98">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w:t>
      </w:r>
      <w:r w:rsidRPr="00A36B98">
        <w:rPr>
          <w:rFonts w:ascii="Times New Roman" w:eastAsiaTheme="minorHAnsi" w:hAnsi="Times New Roman"/>
          <w:b/>
          <w:color w:val="000000" w:themeColor="text1"/>
          <w:sz w:val="28"/>
          <w:szCs w:val="28"/>
        </w:rPr>
        <w:t xml:space="preserve">JUAN CARLOS SORIANO LÓPEZ, </w:t>
      </w:r>
      <w:r w:rsidRPr="00A36B98">
        <w:rPr>
          <w:rFonts w:ascii="Times New Roman" w:eastAsiaTheme="minorHAnsi" w:hAnsi="Times New Roman"/>
          <w:sz w:val="28"/>
          <w:szCs w:val="28"/>
        </w:rPr>
        <w:t xml:space="preserve">por </w:t>
      </w:r>
      <w:r w:rsidRPr="00A36B98">
        <w:rPr>
          <w:rFonts w:ascii="Times New Roman" w:eastAsiaTheme="minorHAnsi" w:hAnsi="Times New Roman"/>
          <w:b/>
          <w:sz w:val="28"/>
          <w:szCs w:val="28"/>
        </w:rPr>
        <w:t>MAYORIA</w:t>
      </w:r>
      <w:r w:rsidRPr="00A36B98">
        <w:rPr>
          <w:rFonts w:ascii="Times New Roman" w:eastAsiaTheme="minorHAnsi" w:hAnsi="Times New Roman"/>
          <w:sz w:val="28"/>
          <w:szCs w:val="28"/>
        </w:rPr>
        <w:t xml:space="preserve"> de trece votos a favor y una ausencia al momento de esta votación del Señor Oscar Adalberto Recinos Martínez, Octavo Regidor Propietario.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requerimiento solicitado por el </w:t>
      </w:r>
      <w:r w:rsidRPr="00A36B98">
        <w:rPr>
          <w:rFonts w:ascii="Times New Roman" w:eastAsiaTheme="minorHAnsi" w:hAnsi="Times New Roman"/>
          <w:b/>
          <w:sz w:val="28"/>
          <w:szCs w:val="28"/>
        </w:rPr>
        <w:t xml:space="preserve">Departamento Municipal De Prevención De La Violencia, </w:t>
      </w:r>
      <w:r w:rsidR="00907BB1" w:rsidRPr="00A36B98">
        <w:rPr>
          <w:rFonts w:ascii="Times New Roman" w:eastAsiaTheme="minorHAnsi" w:hAnsi="Times New Roman"/>
          <w:noProof/>
          <w:sz w:val="28"/>
          <w:szCs w:val="28"/>
          <w:lang w:eastAsia="es-ES"/>
        </w:rPr>
        <w:drawing>
          <wp:anchor distT="0" distB="0" distL="114300" distR="114300" simplePos="0" relativeHeight="251798528" behindDoc="0" locked="0" layoutInCell="1" allowOverlap="1" wp14:anchorId="63479864" wp14:editId="4CAE2A91">
            <wp:simplePos x="0" y="0"/>
            <wp:positionH relativeFrom="column">
              <wp:posOffset>-39370</wp:posOffset>
            </wp:positionH>
            <wp:positionV relativeFrom="paragraph">
              <wp:posOffset>6148705</wp:posOffset>
            </wp:positionV>
            <wp:extent cx="5750560" cy="2002790"/>
            <wp:effectExtent l="19050" t="19050" r="21590" b="1651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50560" cy="200279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A36B98">
        <w:rPr>
          <w:rFonts w:ascii="Times New Roman" w:eastAsiaTheme="minorHAnsi" w:hAnsi="Times New Roman"/>
          <w:sz w:val="28"/>
          <w:szCs w:val="28"/>
        </w:rPr>
        <w:t>por la cantidad de</w:t>
      </w:r>
      <w:r w:rsidRPr="00A36B98">
        <w:rPr>
          <w:rFonts w:ascii="Arial" w:eastAsiaTheme="minorHAnsi" w:hAnsi="Arial" w:cs="Arial"/>
          <w:sz w:val="24"/>
          <w:szCs w:val="24"/>
        </w:rPr>
        <w:t xml:space="preserve"> </w:t>
      </w:r>
      <w:r w:rsidRPr="00A36B98">
        <w:rPr>
          <w:rFonts w:ascii="Times New Roman" w:eastAsiaTheme="minorHAnsi" w:hAnsi="Times New Roman"/>
          <w:b/>
          <w:sz w:val="28"/>
          <w:szCs w:val="28"/>
        </w:rPr>
        <w:t xml:space="preserve">$387.00, </w:t>
      </w:r>
      <w:r w:rsidRPr="00A36B98">
        <w:rPr>
          <w:rFonts w:ascii="Times New Roman" w:eastAsiaTheme="minorHAnsi" w:hAnsi="Times New Roman"/>
          <w:sz w:val="28"/>
          <w:szCs w:val="28"/>
        </w:rPr>
        <w:t>con</w:t>
      </w:r>
      <w:r w:rsidRPr="00A36B98">
        <w:rPr>
          <w:rFonts w:ascii="Times New Roman" w:eastAsiaTheme="minorHAnsi" w:hAnsi="Times New Roman"/>
          <w:b/>
          <w:sz w:val="28"/>
          <w:szCs w:val="28"/>
        </w:rPr>
        <w:t xml:space="preserve"> FUENTE DE FINANCIAMIENTO: FODES 75%,</w:t>
      </w:r>
      <w:r w:rsidRPr="00A36B98">
        <w:rPr>
          <w:rFonts w:ascii="Times New Roman" w:eastAsiaTheme="minorHAnsi" w:hAnsi="Times New Roman"/>
          <w:sz w:val="28"/>
          <w:szCs w:val="28"/>
        </w:rPr>
        <w:t xml:space="preserve"> según el </w:t>
      </w:r>
      <w:r w:rsidRPr="00A36B98">
        <w:rPr>
          <w:rFonts w:ascii="Times New Roman" w:hAnsi="Times New Roman"/>
          <w:sz w:val="28"/>
          <w:szCs w:val="28"/>
        </w:rPr>
        <w:t>siguiente cuadro, que se detallan a continuación:</w:t>
      </w:r>
    </w:p>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hAnsi="Times New Roman"/>
          <w:bCs/>
          <w:sz w:val="28"/>
          <w:szCs w:val="28"/>
        </w:rPr>
      </w:pPr>
      <w:r w:rsidRPr="00A36B98">
        <w:rPr>
          <w:rFonts w:ascii="Times New Roman" w:eastAsiaTheme="minorHAnsi" w:hAnsi="Times New Roman"/>
          <w:b/>
          <w:sz w:val="28"/>
          <w:szCs w:val="28"/>
          <w:u w:val="single"/>
        </w:rPr>
        <w:lastRenderedPageBreak/>
        <w:t>Segundo:</w:t>
      </w:r>
      <w:r w:rsidRPr="00A36B98">
        <w:rPr>
          <w:rFonts w:ascii="Times New Roman" w:eastAsiaTheme="minorHAnsi" w:hAnsi="Times New Roman"/>
          <w:sz w:val="28"/>
          <w:szCs w:val="28"/>
        </w:rPr>
        <w:t xml:space="preserve"> Autorizar a la Tesorera Municipal para que erogue la cantidad de: </w:t>
      </w:r>
      <w:r w:rsidRPr="00A36B98">
        <w:rPr>
          <w:rFonts w:ascii="Times New Roman" w:eastAsiaTheme="minorHAnsi" w:hAnsi="Times New Roman"/>
          <w:b/>
          <w:sz w:val="28"/>
          <w:szCs w:val="28"/>
        </w:rPr>
        <w:t xml:space="preserve">TRESCIENTOS OCHENTA Y SIETE DÓLARES EXACTOS, DE LOS ESTADOS UNIDOS DE NORTE AMERICA ($387.00), </w:t>
      </w:r>
      <w:r w:rsidRPr="00A36B98">
        <w:rPr>
          <w:rFonts w:ascii="Times New Roman" w:eastAsiaTheme="minorHAnsi" w:hAnsi="Times New Roman"/>
          <w:sz w:val="28"/>
          <w:szCs w:val="28"/>
        </w:rPr>
        <w:t>con</w:t>
      </w:r>
      <w:r w:rsidRPr="00A36B98">
        <w:rPr>
          <w:rFonts w:ascii="Times New Roman" w:eastAsiaTheme="minorHAnsi" w:hAnsi="Times New Roman"/>
          <w:b/>
          <w:sz w:val="28"/>
          <w:szCs w:val="28"/>
        </w:rPr>
        <w:t xml:space="preserve"> FUENTE DE FINANCIAMIENTO: FODES 75%, </w:t>
      </w:r>
      <w:r w:rsidRPr="00A36B98">
        <w:rPr>
          <w:rFonts w:ascii="Times New Roman" w:eastAsiaTheme="minorHAnsi" w:hAnsi="Times New Roman"/>
          <w:sz w:val="28"/>
          <w:szCs w:val="28"/>
          <w:lang w:val="es-SV"/>
        </w:rPr>
        <w:t xml:space="preserve">de la cuenta aperturada </w:t>
      </w:r>
      <w:r w:rsidRPr="00A36B98">
        <w:rPr>
          <w:rFonts w:ascii="Times New Roman" w:eastAsiaTheme="minorHAnsi" w:hAnsi="Times New Roman"/>
          <w:sz w:val="28"/>
          <w:szCs w:val="28"/>
        </w:rPr>
        <w:t xml:space="preserve">para la ejecución del </w:t>
      </w:r>
      <w:r w:rsidRPr="00A36B98">
        <w:rPr>
          <w:rFonts w:ascii="Times New Roman" w:eastAsiaTheme="minorHAnsi" w:hAnsi="Times New Roman"/>
          <w:b/>
          <w:sz w:val="28"/>
          <w:szCs w:val="28"/>
        </w:rPr>
        <w:t xml:space="preserve">“PROGRAMA MUNICIPAL DE PREVENCIÓN DE LA VIOLENCIA 2019, DEL MUNICIPIO DE APOPA” </w:t>
      </w:r>
      <w:r w:rsidRPr="00A36B98">
        <w:rPr>
          <w:rFonts w:ascii="Times New Roman" w:eastAsiaTheme="minorHAnsi" w:hAnsi="Times New Roman"/>
          <w:sz w:val="28"/>
          <w:szCs w:val="28"/>
        </w:rPr>
        <w:t>y cancele según Orden de Compra de Bienes y Servicios emitida por la UACI</w:t>
      </w:r>
      <w:r w:rsidRPr="00A36B98">
        <w:rPr>
          <w:rFonts w:ascii="Times New Roman" w:eastAsiaTheme="minorHAnsi" w:hAnsi="Times New Roman"/>
          <w:b/>
          <w:sz w:val="28"/>
          <w:szCs w:val="28"/>
          <w:lang w:val="es-SV"/>
        </w:rPr>
        <w:t xml:space="preserve"> </w:t>
      </w:r>
      <w:r w:rsidRPr="00A36B98">
        <w:rPr>
          <w:rFonts w:ascii="Times New Roman" w:eastAsiaTheme="minorHAnsi" w:hAnsi="Times New Roman"/>
          <w:sz w:val="28"/>
          <w:szCs w:val="28"/>
          <w:lang w:val="es-SV"/>
        </w:rPr>
        <w:t>y</w:t>
      </w:r>
      <w:r w:rsidRPr="00A36B98">
        <w:rPr>
          <w:rFonts w:ascii="Times New Roman" w:eastAsiaTheme="minorHAnsi" w:hAnsi="Times New Roman"/>
          <w:sz w:val="28"/>
          <w:szCs w:val="28"/>
        </w:rPr>
        <w:t xml:space="preserve"> emita cheque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 nombre del proveedor en base al cuadro antes detallado. </w:t>
      </w:r>
      <w:r w:rsidRPr="00A36B98">
        <w:rPr>
          <w:rFonts w:ascii="Times New Roman" w:eastAsiaTheme="minorHAnsi" w:hAnsi="Times New Roman"/>
          <w:b/>
          <w:sz w:val="28"/>
          <w:szCs w:val="28"/>
          <w:u w:val="single"/>
        </w:rPr>
        <w:t>Tercero:</w:t>
      </w:r>
      <w:r w:rsidRPr="00A36B98">
        <w:rPr>
          <w:rFonts w:ascii="Times New Roman" w:eastAsiaTheme="minorHAnsi" w:hAnsi="Times New Roman"/>
          <w:b/>
          <w:color w:val="000000" w:themeColor="text1"/>
          <w:sz w:val="28"/>
          <w:szCs w:val="28"/>
        </w:rPr>
        <w:t xml:space="preserve"> </w:t>
      </w:r>
      <w:r w:rsidRPr="00A36B98">
        <w:rPr>
          <w:rFonts w:ascii="Times New Roman" w:eastAsiaTheme="minorHAnsi" w:hAnsi="Times New Roman"/>
          <w:color w:val="000000" w:themeColor="text1"/>
          <w:sz w:val="28"/>
          <w:szCs w:val="28"/>
        </w:rPr>
        <w:t xml:space="preserve">Nombrar como Administrador </w:t>
      </w:r>
      <w:r w:rsidRPr="00A36B98">
        <w:rPr>
          <w:rFonts w:ascii="Times New Roman" w:eastAsiaTheme="minorHAnsi" w:hAnsi="Times New Roman"/>
          <w:sz w:val="28"/>
          <w:szCs w:val="28"/>
        </w:rPr>
        <w:t xml:space="preserve">de orden de compra o contrato del requerimiento que corresponde al </w:t>
      </w:r>
      <w:r w:rsidRPr="00A36B98">
        <w:rPr>
          <w:rFonts w:ascii="Times New Roman" w:eastAsiaTheme="minorHAnsi" w:hAnsi="Times New Roman"/>
          <w:b/>
          <w:sz w:val="28"/>
          <w:szCs w:val="28"/>
        </w:rPr>
        <w:t>Departamento Municipal De Prevención De La Violencia, de la Municipalidad,</w:t>
      </w:r>
      <w:r w:rsidRPr="00A36B98">
        <w:rPr>
          <w:rFonts w:ascii="Times New Roman" w:eastAsiaTheme="minorHAnsi" w:hAnsi="Times New Roman"/>
          <w:sz w:val="28"/>
          <w:szCs w:val="28"/>
        </w:rPr>
        <w:t xml:space="preserve"> a </w:t>
      </w:r>
      <w:r w:rsidRPr="00A36B98">
        <w:rPr>
          <w:rFonts w:ascii="Times New Roman" w:eastAsiaTheme="minorHAnsi" w:hAnsi="Times New Roman"/>
          <w:b/>
          <w:color w:val="000000" w:themeColor="text1"/>
          <w:sz w:val="28"/>
          <w:szCs w:val="28"/>
        </w:rPr>
        <w:t>JUAN CARLOS SORIANO LÓPEZ.-</w:t>
      </w:r>
      <w:r w:rsidRPr="00A36B98">
        <w:rPr>
          <w:rFonts w:ascii="Times New Roman" w:eastAsiaTheme="minorHAnsi" w:hAnsi="Times New Roman"/>
          <w:color w:val="000000" w:themeColor="text1"/>
          <w:sz w:val="28"/>
          <w:szCs w:val="28"/>
        </w:rPr>
        <w:t xml:space="preserve"> </w:t>
      </w:r>
      <w:r w:rsidRPr="00A36B98">
        <w:rPr>
          <w:rFonts w:ascii="Times New Roman" w:eastAsiaTheme="minorHAnsi" w:hAnsi="Times New Roman"/>
          <w:sz w:val="28"/>
          <w:szCs w:val="28"/>
        </w:rPr>
        <w:t>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w:t>
      </w:r>
      <w:r w:rsidRPr="00A36B98">
        <w:rPr>
          <w:rFonts w:ascii="Times New Roman" w:eastAsiaTheme="minorHAnsi" w:hAnsi="Times New Roman"/>
          <w:color w:val="000000" w:themeColor="text1"/>
          <w:sz w:val="28"/>
          <w:szCs w:val="28"/>
          <w:shd w:val="clear" w:color="auto" w:fill="FFFFFF" w:themeFill="background1"/>
        </w:rPr>
        <w:t xml:space="preserve"> </w:t>
      </w:r>
      <w:r w:rsidRPr="00A36B98">
        <w:rPr>
          <w:rFonts w:ascii="Times New Roman" w:eastAsiaTheme="minorHAnsi" w:hAnsi="Times New Roman"/>
          <w:b/>
          <w:sz w:val="28"/>
          <w:szCs w:val="28"/>
        </w:rPr>
        <w:t>CERTIFÍQUESE Y COMUNIQUESE.</w:t>
      </w:r>
      <w:r w:rsidRPr="00A36B98">
        <w:rPr>
          <w:rFonts w:ascii="Times New Roman" w:eastAsiaTheme="minorHAnsi" w:hAnsi="Times New Roman"/>
          <w:sz w:val="28"/>
          <w:szCs w:val="28"/>
        </w:rPr>
        <w:t>-</w:t>
      </w:r>
      <w:r w:rsidRPr="00A36B98">
        <w:rPr>
          <w:rFonts w:ascii="Arial" w:eastAsiaTheme="minorHAnsi" w:hAnsi="Arial" w:cs="Arial"/>
          <w:b/>
          <w:bCs/>
          <w:sz w:val="24"/>
          <w:szCs w:val="24"/>
        </w:rPr>
        <w:t xml:space="preserve"> </w:t>
      </w:r>
      <w:r w:rsidRPr="00A36B98">
        <w:rPr>
          <w:rFonts w:ascii="Times New Roman" w:eastAsiaTheme="minorHAnsi" w:hAnsi="Times New Roman"/>
          <w:b/>
          <w:bCs/>
          <w:sz w:val="28"/>
          <w:szCs w:val="28"/>
        </w:rPr>
        <w:t>“ACUERDO MUNICIPAL NUMERO OCHO”</w:t>
      </w:r>
      <w:r w:rsidRPr="00A36B98">
        <w:rPr>
          <w:rFonts w:ascii="Times New Roman" w:eastAsiaTheme="minorHAnsi" w:hAnsi="Times New Roman"/>
          <w:b/>
          <w:sz w:val="28"/>
          <w:szCs w:val="28"/>
        </w:rPr>
        <w:t xml:space="preserve"> </w:t>
      </w:r>
      <w:r w:rsidRPr="00A36B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número seis de la agenda de esta sesión, </w:t>
      </w:r>
      <w:r w:rsidRPr="00A36B98">
        <w:rPr>
          <w:rFonts w:ascii="Times New Roman" w:eastAsiaTheme="minorHAnsi" w:hAnsi="Times New Roman"/>
          <w:sz w:val="28"/>
          <w:szCs w:val="28"/>
        </w:rPr>
        <w:t>el cual consiste en la participación de la Licda. Ana Fabiola Loucel Bonilla, Jefe Interina de la UACI</w:t>
      </w:r>
      <w:r w:rsidRPr="00A36B98">
        <w:rPr>
          <w:rFonts w:ascii="Times New Roman" w:hAnsi="Times New Roman"/>
          <w:bCs/>
          <w:sz w:val="28"/>
          <w:szCs w:val="28"/>
        </w:rPr>
        <w:t xml:space="preserve">. </w:t>
      </w:r>
      <w:r w:rsidRPr="00A36B98">
        <w:rPr>
          <w:rFonts w:ascii="Times New Roman" w:eastAsiaTheme="minorHAnsi" w:hAnsi="Times New Roman"/>
          <w:sz w:val="28"/>
          <w:szCs w:val="28"/>
        </w:rPr>
        <w:t xml:space="preserve">Solicitando al Honorable Concejo Municipal Plural, </w:t>
      </w:r>
      <w:r w:rsidRPr="00A36B98">
        <w:rPr>
          <w:rFonts w:ascii="Times New Roman" w:eastAsiaTheme="minorHAnsi" w:hAnsi="Times New Roman"/>
          <w:sz w:val="28"/>
          <w:szCs w:val="28"/>
          <w:shd w:val="clear" w:color="auto" w:fill="FFFFFF" w:themeFill="background1"/>
        </w:rPr>
        <w:t xml:space="preserve">aprobación de adjudicación de requerimiento correspondiente a GERENCIA GENERAL, por un monto de </w:t>
      </w:r>
      <w:r w:rsidRPr="00A36B98">
        <w:rPr>
          <w:rFonts w:ascii="Times New Roman" w:eastAsiaTheme="minorHAnsi" w:hAnsi="Times New Roman"/>
          <w:b/>
          <w:sz w:val="28"/>
          <w:szCs w:val="28"/>
          <w:shd w:val="clear" w:color="auto" w:fill="FFFFFF" w:themeFill="background1"/>
        </w:rPr>
        <w:t>$5,096.00,</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sz w:val="28"/>
          <w:szCs w:val="28"/>
        </w:rPr>
        <w:t>y proponiendo al  administrador de las órdenes de compra o contrato al Señor CARLOS IVAN TORRES.</w:t>
      </w:r>
      <w:r w:rsidRPr="00A36B98">
        <w:rPr>
          <w:rFonts w:ascii="Times New Roman" w:hAnsi="Times New Roman"/>
          <w:bCs/>
          <w:sz w:val="28"/>
          <w:szCs w:val="28"/>
        </w:rPr>
        <w:t xml:space="preserve"> Por </w:t>
      </w:r>
      <w:r w:rsidRPr="00A36B98">
        <w:rPr>
          <w:rFonts w:ascii="Times New Roman" w:hAnsi="Times New Roman"/>
          <w:b/>
          <w:bCs/>
          <w:sz w:val="28"/>
          <w:szCs w:val="28"/>
        </w:rPr>
        <w:t xml:space="preserve">MAYORIA </w:t>
      </w:r>
      <w:r w:rsidRPr="00A36B98">
        <w:rPr>
          <w:rFonts w:ascii="Times New Roman" w:hAnsi="Times New Roman"/>
          <w:bCs/>
          <w:sz w:val="28"/>
          <w:szCs w:val="28"/>
        </w:rPr>
        <w:t xml:space="preserve">de diez votos a favor, tres votos en contra de los Señores: </w:t>
      </w:r>
      <w:r w:rsidRPr="00A36B98">
        <w:rPr>
          <w:rFonts w:ascii="Times New Roman" w:eastAsiaTheme="minorHAnsi" w:hAnsi="Times New Roman"/>
          <w:sz w:val="28"/>
          <w:szCs w:val="28"/>
        </w:rPr>
        <w:t xml:space="preserve">María del Carmen García, Primera Regidora Propietaria; manifestando literalmente: </w:t>
      </w:r>
      <w:r w:rsidRPr="00A36B98">
        <w:rPr>
          <w:rFonts w:ascii="Times New Roman" w:eastAsiaTheme="minorHAnsi" w:hAnsi="Times New Roman"/>
          <w:sz w:val="28"/>
          <w:szCs w:val="28"/>
          <w:lang w:val="es-SV"/>
        </w:rPr>
        <w:t>“ Salvo mi voto por no estar de acuerdo que autoricen sin adjudicar y presentar cotización única favoreciendo  a la Empresa cuando ya habían recibido el producto y vienen a este Pleno del Concejo Plural a presentar la adjudicación a la Empresa Continental Autopart”</w:t>
      </w:r>
      <w:r w:rsidRPr="00A36B98">
        <w:rPr>
          <w:rFonts w:ascii="Times New Roman" w:hAnsi="Times New Roman"/>
          <w:bCs/>
          <w:sz w:val="28"/>
          <w:szCs w:val="28"/>
        </w:rPr>
        <w:t xml:space="preserve">, </w:t>
      </w:r>
      <w:r w:rsidRPr="00A36B98">
        <w:rPr>
          <w:rFonts w:ascii="Times New Roman" w:eastAsiaTheme="minorHAnsi" w:hAnsi="Times New Roman"/>
          <w:sz w:val="28"/>
          <w:szCs w:val="28"/>
          <w:lang w:val="es-SV"/>
        </w:rPr>
        <w:t>Licenciada Adela María Cortez Coto, Quinta Regidora Propietaria; manifestando literalmente</w:t>
      </w:r>
      <w:r w:rsidRPr="005538F5">
        <w:rPr>
          <w:rFonts w:ascii="Times New Roman" w:eastAsiaTheme="minorHAnsi" w:hAnsi="Times New Roman"/>
          <w:sz w:val="28"/>
          <w:szCs w:val="28"/>
          <w:lang w:val="es-SV"/>
        </w:rPr>
        <w:t>: “Voto salvado en los barriles de aceite porque primero se pidieron sin aprobación de concejo se presento oferta única a continental auto parts con un monto elevado no hay más ofertas para comparar precio y calidad”, y el seño</w:t>
      </w:r>
      <w:r w:rsidRPr="00A36B98">
        <w:rPr>
          <w:rFonts w:ascii="Times New Roman" w:eastAsiaTheme="minorHAnsi" w:hAnsi="Times New Roman"/>
          <w:sz w:val="28"/>
          <w:szCs w:val="28"/>
          <w:lang w:val="es-SV"/>
        </w:rPr>
        <w:t xml:space="preserve">r Bayron Eraldo Baltazar Martínez Barahona, Undécimo Regidor Propietario, manifestando literalmente: “1) Porque se contaba solo con oferta única y 2) Porque ya se había solicitado una </w:t>
      </w:r>
      <w:r w:rsidRPr="00A36B98">
        <w:rPr>
          <w:rFonts w:ascii="Times New Roman" w:eastAsiaTheme="minorHAnsi" w:hAnsi="Times New Roman"/>
          <w:sz w:val="28"/>
          <w:szCs w:val="28"/>
          <w:lang w:val="es-SV"/>
        </w:rPr>
        <w:lastRenderedPageBreak/>
        <w:t xml:space="preserve">entrega de los mismos antes de hacer los procesos de compra” </w:t>
      </w:r>
      <w:r w:rsidRPr="00A36B98">
        <w:rPr>
          <w:rFonts w:ascii="Times New Roman" w:eastAsiaTheme="minorHAnsi" w:hAnsi="Times New Roman"/>
          <w:sz w:val="28"/>
          <w:szCs w:val="28"/>
        </w:rPr>
        <w:t xml:space="preserve">y </w:t>
      </w:r>
      <w:r w:rsidRPr="00A36B98">
        <w:rPr>
          <w:rFonts w:ascii="Times New Roman" w:eastAsiaTheme="minorHAnsi" w:hAnsi="Times New Roman"/>
          <w:sz w:val="28"/>
          <w:szCs w:val="28"/>
          <w:lang w:val="es-SV"/>
        </w:rPr>
        <w:t xml:space="preserve">una ausencia al momento de la votación del señor Oscar Adalberto Recinos Martínez; Octavo Regidor Propietario.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requerimientos </w:t>
      </w:r>
      <w:r w:rsidRPr="00A36B98">
        <w:rPr>
          <w:rFonts w:ascii="Times New Roman" w:eastAsiaTheme="minorHAnsi" w:hAnsi="Times New Roman"/>
          <w:sz w:val="28"/>
          <w:szCs w:val="28"/>
          <w:shd w:val="clear" w:color="auto" w:fill="FFFFFF" w:themeFill="background1"/>
        </w:rPr>
        <w:t xml:space="preserve">a GERENCIA GENERAL, por un monto de  </w:t>
      </w:r>
      <w:r w:rsidRPr="00A36B98">
        <w:rPr>
          <w:rFonts w:ascii="Times New Roman" w:eastAsiaTheme="minorHAnsi" w:hAnsi="Times New Roman"/>
          <w:b/>
          <w:sz w:val="28"/>
          <w:szCs w:val="28"/>
          <w:shd w:val="clear" w:color="auto" w:fill="FFFFFF" w:themeFill="background1"/>
        </w:rPr>
        <w:t xml:space="preserve">$5,096.00. </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w:t>
      </w:r>
      <w:r w:rsidRPr="00A36B98">
        <w:rPr>
          <w:rFonts w:ascii="Times New Roman" w:eastAsiaTheme="minorHAnsi" w:hAnsi="Times New Roman"/>
          <w:b/>
          <w:sz w:val="28"/>
          <w:szCs w:val="28"/>
        </w:rPr>
        <w:t>CINCO MIL NOVENTA Y SEIS DOLARES EXACTOS DE LOS ESTADOS UNIDOS DE NORTE AMÉRICA</w:t>
      </w:r>
      <w:r w:rsidRPr="00A36B98">
        <w:rPr>
          <w:rFonts w:ascii="Times New Roman" w:eastAsiaTheme="minorHAnsi" w:hAnsi="Times New Roman"/>
          <w:sz w:val="28"/>
          <w:szCs w:val="28"/>
        </w:rPr>
        <w:t>, (</w:t>
      </w:r>
      <w:r w:rsidRPr="00A36B98">
        <w:rPr>
          <w:rFonts w:ascii="Times New Roman" w:eastAsiaTheme="minorHAnsi" w:hAnsi="Times New Roman"/>
          <w:b/>
          <w:sz w:val="28"/>
          <w:szCs w:val="28"/>
          <w:shd w:val="clear" w:color="auto" w:fill="FFFFFF" w:themeFill="background1"/>
        </w:rPr>
        <w:t>$5,096.00</w:t>
      </w:r>
      <w:r w:rsidRPr="00A36B98">
        <w:rPr>
          <w:rFonts w:ascii="Times New Roman" w:eastAsiaTheme="minorHAnsi" w:hAnsi="Times New Roman"/>
          <w:sz w:val="28"/>
          <w:szCs w:val="28"/>
        </w:rPr>
        <w:t>)</w:t>
      </w:r>
      <w:r w:rsidRPr="00A36B98">
        <w:rPr>
          <w:rFonts w:ascii="Times New Roman" w:eastAsiaTheme="minorHAnsi" w:hAnsi="Times New Roman"/>
          <w:b/>
          <w:sz w:val="28"/>
          <w:szCs w:val="28"/>
          <w:shd w:val="clear" w:color="auto" w:fill="FFFFFF" w:themeFill="background1"/>
        </w:rPr>
        <w:t>,</w:t>
      </w:r>
      <w:r w:rsidRPr="00A36B98">
        <w:rPr>
          <w:rFonts w:ascii="Times New Roman" w:eastAsiaTheme="minorHAnsi" w:hAnsi="Times New Roman"/>
          <w:sz w:val="28"/>
          <w:szCs w:val="28"/>
          <w:lang w:val="es-SV"/>
        </w:rPr>
        <w:t xml:space="preserve"> de la cuenta  corriente número </w:t>
      </w:r>
      <w:r w:rsidRPr="00A36B98">
        <w:rPr>
          <w:rFonts w:ascii="Times New Roman" w:eastAsiaTheme="minorHAnsi" w:hAnsi="Times New Roman"/>
          <w:b/>
          <w:sz w:val="28"/>
          <w:szCs w:val="28"/>
          <w:lang w:val="es-SV"/>
        </w:rPr>
        <w:t>480005924 MUNICIPALIDAD DE APOPA, RECURSOS PROPIOS, Banco Hipotecario de El Salvador S.A.,</w:t>
      </w:r>
      <w:r w:rsidRPr="00A36B98">
        <w:rPr>
          <w:rFonts w:ascii="Times New Roman" w:eastAsiaTheme="minorHAnsi" w:hAnsi="Times New Roman"/>
          <w:sz w:val="28"/>
          <w:szCs w:val="28"/>
          <w:lang w:val="es-SV"/>
        </w:rPr>
        <w:t xml:space="preserve"> y e</w:t>
      </w:r>
      <w:r w:rsidRPr="00A36B98">
        <w:rPr>
          <w:rFonts w:ascii="Times New Roman" w:eastAsiaTheme="minorHAnsi" w:hAnsi="Times New Roman"/>
          <w:sz w:val="28"/>
          <w:szCs w:val="28"/>
        </w:rPr>
        <w:t xml:space="preserve">mita cheque a nombre del proveedor según el siguiente cuadro: </w:t>
      </w:r>
    </w:p>
    <w:p w:rsidR="00A36B98" w:rsidRPr="00A36B98" w:rsidRDefault="00A36B98" w:rsidP="00A36B98">
      <w:pPr>
        <w:spacing w:after="0"/>
        <w:jc w:val="both"/>
        <w:rPr>
          <w:rFonts w:ascii="Times New Roman" w:eastAsiaTheme="minorHAnsi" w:hAnsi="Times New Roman"/>
          <w:noProof/>
          <w:sz w:val="28"/>
          <w:szCs w:val="28"/>
          <w:lang w:eastAsia="es-ES"/>
        </w:rPr>
      </w:pPr>
      <w:r w:rsidRPr="00A36B98">
        <w:rPr>
          <w:rFonts w:ascii="Times New Roman" w:eastAsiaTheme="minorHAnsi" w:hAnsi="Times New Roman"/>
          <w:noProof/>
          <w:sz w:val="28"/>
          <w:szCs w:val="28"/>
          <w:lang w:eastAsia="es-ES"/>
        </w:rPr>
        <w:drawing>
          <wp:inline distT="0" distB="0" distL="0" distR="0" wp14:anchorId="07FF4A59" wp14:editId="67D3DAF2">
            <wp:extent cx="5756910" cy="1796396"/>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6910" cy="1796396"/>
                    </a:xfrm>
                    <a:prstGeom prst="rect">
                      <a:avLst/>
                    </a:prstGeom>
                    <a:noFill/>
                    <a:ln>
                      <a:noFill/>
                    </a:ln>
                  </pic:spPr>
                </pic:pic>
              </a:graphicData>
            </a:graphic>
          </wp:inline>
        </w:drawing>
      </w:r>
    </w:p>
    <w:p w:rsidR="00A36B98" w:rsidRPr="00A36B98" w:rsidRDefault="00A36B98" w:rsidP="00A36B98">
      <w:pPr>
        <w:spacing w:after="0"/>
        <w:jc w:val="both"/>
        <w:rPr>
          <w:rFonts w:ascii="Times New Roman" w:eastAsiaTheme="minorHAnsi" w:hAnsi="Times New Roman"/>
          <w:noProof/>
          <w:sz w:val="28"/>
          <w:szCs w:val="28"/>
          <w:lang w:eastAsia="es-ES"/>
        </w:rPr>
      </w:pPr>
    </w:p>
    <w:p w:rsidR="00A36B98" w:rsidRPr="00A36B98" w:rsidRDefault="00A36B98" w:rsidP="00A36B98">
      <w:pPr>
        <w:jc w:val="both"/>
        <w:rPr>
          <w:rFonts w:ascii="Times New Roman" w:eastAsiaTheme="minorHAnsi" w:hAnsi="Times New Roman"/>
          <w:sz w:val="28"/>
          <w:szCs w:val="28"/>
        </w:rPr>
      </w:pPr>
      <w:r w:rsidRPr="00A36B98">
        <w:rPr>
          <w:rFonts w:ascii="Times New Roman" w:eastAsiaTheme="minorHAnsi" w:hAnsi="Times New Roman"/>
          <w:b/>
          <w:color w:val="000000" w:themeColor="text1"/>
          <w:sz w:val="28"/>
          <w:szCs w:val="28"/>
          <w:u w:val="single"/>
        </w:rPr>
        <w:t>Tercero:</w:t>
      </w:r>
      <w:r w:rsidRPr="00A36B98">
        <w:rPr>
          <w:rFonts w:ascii="Times New Roman" w:eastAsiaTheme="minorHAnsi" w:hAnsi="Times New Roman"/>
          <w:color w:val="000000" w:themeColor="text1"/>
          <w:sz w:val="28"/>
          <w:szCs w:val="28"/>
        </w:rPr>
        <w:t xml:space="preserve"> Nombrar </w:t>
      </w:r>
      <w:r w:rsidRPr="00A36B98">
        <w:rPr>
          <w:rFonts w:ascii="Times New Roman" w:eastAsiaTheme="minorHAnsi" w:hAnsi="Times New Roman"/>
          <w:sz w:val="28"/>
          <w:szCs w:val="28"/>
        </w:rPr>
        <w:t>al administrador de las órdenes de compra o contrato al Señor CARLOS IVAN TORRES. 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w:t>
      </w:r>
      <w:r w:rsidRPr="00A36B98">
        <w:rPr>
          <w:rFonts w:ascii="Times New Roman" w:eastAsiaTheme="minorHAnsi" w:hAnsi="Times New Roman"/>
          <w:color w:val="000000" w:themeColor="text1"/>
          <w:sz w:val="28"/>
          <w:szCs w:val="28"/>
          <w:shd w:val="clear" w:color="auto" w:fill="FFFFFF" w:themeFill="background1"/>
        </w:rPr>
        <w:t>.-</w:t>
      </w:r>
      <w:r w:rsidRPr="00A36B98">
        <w:rPr>
          <w:rFonts w:ascii="Times New Roman" w:eastAsiaTheme="minorHAnsi" w:hAnsi="Times New Roman"/>
          <w:b/>
          <w:sz w:val="28"/>
          <w:szCs w:val="28"/>
        </w:rPr>
        <w:t xml:space="preserve">CERTIFÍQUESE Y COMUNÍQUESE. </w:t>
      </w:r>
      <w:r w:rsidRPr="00A36B98">
        <w:rPr>
          <w:rFonts w:ascii="Times New Roman" w:eastAsiaTheme="minorHAnsi" w:hAnsi="Times New Roman"/>
          <w:b/>
          <w:bCs/>
          <w:sz w:val="28"/>
          <w:szCs w:val="28"/>
        </w:rPr>
        <w:t xml:space="preserve">“ACUERDO MUNICIPAL NUMERO NUEVE” </w:t>
      </w:r>
      <w:r w:rsidRPr="00A36B98">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06) de la agenda de esta sesión, el cual consiste en la participación de la Licda. Ana Fabiola Loucel Bonilla, Jefe Interina de la UACI, en la que solicita al Honorable Concejo Municipal Plural, lo siguiente: </w:t>
      </w:r>
      <w:r w:rsidRPr="00A36B98">
        <w:rPr>
          <w:rFonts w:ascii="Times New Roman" w:eastAsiaTheme="minorHAnsi" w:hAnsi="Times New Roman"/>
          <w:b/>
          <w:sz w:val="28"/>
          <w:szCs w:val="28"/>
        </w:rPr>
        <w:t>I)</w:t>
      </w:r>
      <w:r w:rsidRPr="00A36B98">
        <w:rPr>
          <w:rFonts w:ascii="Times New Roman" w:eastAsiaTheme="minorHAnsi" w:hAnsi="Times New Roman"/>
          <w:sz w:val="28"/>
          <w:szCs w:val="28"/>
        </w:rPr>
        <w:t xml:space="preserve"> aprobación de adjudicación de requerimiento solicitado por el </w:t>
      </w:r>
      <w:r w:rsidRPr="00A36B98">
        <w:rPr>
          <w:rFonts w:ascii="Times New Roman" w:eastAsiaTheme="minorHAnsi" w:hAnsi="Times New Roman"/>
          <w:b/>
          <w:sz w:val="28"/>
          <w:szCs w:val="28"/>
        </w:rPr>
        <w:t xml:space="preserve">Departamento de Proyectos, </w:t>
      </w:r>
      <w:r w:rsidRPr="00A36B98">
        <w:rPr>
          <w:rFonts w:ascii="Times New Roman" w:eastAsiaTheme="minorHAnsi" w:hAnsi="Times New Roman"/>
          <w:sz w:val="28"/>
          <w:szCs w:val="28"/>
        </w:rPr>
        <w:t xml:space="preserve">por la cantidad de </w:t>
      </w:r>
      <w:r w:rsidRPr="00A36B98">
        <w:rPr>
          <w:rFonts w:ascii="Times New Roman" w:eastAsiaTheme="minorHAnsi" w:hAnsi="Times New Roman"/>
          <w:b/>
          <w:sz w:val="28"/>
          <w:szCs w:val="28"/>
        </w:rPr>
        <w:t xml:space="preserve">$2,211.60, </w:t>
      </w:r>
      <w:r w:rsidRPr="00A36B98">
        <w:rPr>
          <w:rFonts w:ascii="Times New Roman" w:eastAsiaTheme="minorHAnsi" w:hAnsi="Times New Roman"/>
          <w:sz w:val="28"/>
          <w:szCs w:val="28"/>
        </w:rPr>
        <w:t>con</w:t>
      </w:r>
      <w:r w:rsidRPr="00A36B98">
        <w:rPr>
          <w:rFonts w:ascii="Times New Roman" w:eastAsiaTheme="minorHAnsi" w:hAnsi="Times New Roman"/>
          <w:b/>
          <w:sz w:val="28"/>
          <w:szCs w:val="28"/>
        </w:rPr>
        <w:t xml:space="preserve"> FUENTE DE FINANCIAMIENTO: FODES 75%</w:t>
      </w:r>
      <w:r w:rsidRPr="00A36B98">
        <w:rPr>
          <w:rFonts w:ascii="Times New Roman" w:eastAsiaTheme="minorHAnsi" w:hAnsi="Times New Roman"/>
          <w:sz w:val="28"/>
          <w:szCs w:val="28"/>
        </w:rPr>
        <w:t xml:space="preserve"> y </w:t>
      </w:r>
      <w:r w:rsidRPr="00A36B98">
        <w:rPr>
          <w:rFonts w:ascii="Times New Roman" w:eastAsiaTheme="minorHAnsi" w:hAnsi="Times New Roman"/>
          <w:b/>
          <w:sz w:val="28"/>
          <w:szCs w:val="28"/>
        </w:rPr>
        <w:t>II)</w:t>
      </w:r>
      <w:r w:rsidRPr="00A36B98">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la </w:t>
      </w:r>
      <w:r w:rsidRPr="00A36B98">
        <w:rPr>
          <w:rFonts w:ascii="Times New Roman" w:eastAsiaTheme="minorHAnsi" w:hAnsi="Times New Roman"/>
          <w:b/>
          <w:color w:val="000000" w:themeColor="text1"/>
          <w:sz w:val="28"/>
          <w:szCs w:val="28"/>
        </w:rPr>
        <w:t xml:space="preserve">TEC. ROXANA MARIBEL SOLIS </w:t>
      </w:r>
      <w:r w:rsidRPr="00A36B98">
        <w:rPr>
          <w:rFonts w:ascii="Times New Roman" w:eastAsiaTheme="minorHAnsi" w:hAnsi="Times New Roman"/>
          <w:b/>
          <w:color w:val="000000" w:themeColor="text1"/>
          <w:sz w:val="28"/>
          <w:szCs w:val="28"/>
        </w:rPr>
        <w:lastRenderedPageBreak/>
        <w:t xml:space="preserve">GONZÁLES, </w:t>
      </w:r>
      <w:r w:rsidRPr="00A36B98">
        <w:rPr>
          <w:rFonts w:ascii="Times New Roman" w:eastAsiaTheme="minorHAnsi" w:hAnsi="Times New Roman"/>
          <w:sz w:val="28"/>
          <w:szCs w:val="28"/>
        </w:rPr>
        <w:t xml:space="preserve">por </w:t>
      </w:r>
      <w:r w:rsidRPr="00A36B98">
        <w:rPr>
          <w:rFonts w:ascii="Times New Roman" w:eastAsiaTheme="minorHAnsi" w:hAnsi="Times New Roman"/>
          <w:b/>
          <w:sz w:val="28"/>
          <w:szCs w:val="28"/>
        </w:rPr>
        <w:t>MAYORIA</w:t>
      </w:r>
      <w:r w:rsidRPr="00A36B98">
        <w:rPr>
          <w:rFonts w:ascii="Times New Roman" w:eastAsiaTheme="minorHAnsi" w:hAnsi="Times New Roman"/>
          <w:sz w:val="28"/>
          <w:szCs w:val="28"/>
        </w:rPr>
        <w:t xml:space="preserve"> de trece votos a favor y una ausencia al momento de esta votación del Señor Oscar Adalberto Recinos Martínez, Octavo Regidor Propietario.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requerimiento solicitado por el </w:t>
      </w:r>
      <w:r w:rsidRPr="00A36B98">
        <w:rPr>
          <w:rFonts w:ascii="Times New Roman" w:eastAsiaTheme="minorHAnsi" w:hAnsi="Times New Roman"/>
          <w:b/>
          <w:sz w:val="28"/>
          <w:szCs w:val="28"/>
        </w:rPr>
        <w:t xml:space="preserve">Departamento de Proyectos, </w:t>
      </w:r>
      <w:r w:rsidRPr="00A36B98">
        <w:rPr>
          <w:rFonts w:ascii="Times New Roman" w:eastAsiaTheme="minorHAnsi" w:hAnsi="Times New Roman"/>
          <w:sz w:val="28"/>
          <w:szCs w:val="28"/>
        </w:rPr>
        <w:t xml:space="preserve">por la cantidad de </w:t>
      </w:r>
      <w:r w:rsidRPr="00A36B98">
        <w:rPr>
          <w:rFonts w:ascii="Times New Roman" w:eastAsiaTheme="minorHAnsi" w:hAnsi="Times New Roman"/>
          <w:b/>
          <w:sz w:val="28"/>
          <w:szCs w:val="28"/>
        </w:rPr>
        <w:t xml:space="preserve">$2,211.60, </w:t>
      </w:r>
      <w:r w:rsidRPr="00A36B98">
        <w:rPr>
          <w:rFonts w:ascii="Times New Roman" w:eastAsiaTheme="minorHAnsi" w:hAnsi="Times New Roman"/>
          <w:sz w:val="28"/>
          <w:szCs w:val="28"/>
        </w:rPr>
        <w:t>con</w:t>
      </w:r>
      <w:r w:rsidRPr="00A36B98">
        <w:rPr>
          <w:rFonts w:ascii="Times New Roman" w:eastAsiaTheme="minorHAnsi" w:hAnsi="Times New Roman"/>
          <w:b/>
          <w:sz w:val="28"/>
          <w:szCs w:val="28"/>
        </w:rPr>
        <w:t xml:space="preserve"> FUENTE DE FINANCIAMIENTO: FODES 75%,</w:t>
      </w:r>
      <w:r w:rsidRPr="00A36B98">
        <w:rPr>
          <w:rFonts w:ascii="Times New Roman" w:eastAsiaTheme="minorHAnsi" w:hAnsi="Times New Roman"/>
          <w:sz w:val="28"/>
          <w:szCs w:val="28"/>
        </w:rPr>
        <w:t xml:space="preserve"> según el </w:t>
      </w:r>
      <w:r w:rsidRPr="00A36B98">
        <w:rPr>
          <w:rFonts w:ascii="Times New Roman" w:hAnsi="Times New Roman"/>
          <w:sz w:val="28"/>
          <w:szCs w:val="28"/>
        </w:rPr>
        <w:t>siguiente cuadro, que se detallan a continuación:</w:t>
      </w:r>
    </w:p>
    <w:p w:rsidR="00A36B98" w:rsidRPr="00A36B98" w:rsidRDefault="00A36B98" w:rsidP="00A36B98">
      <w:pPr>
        <w:jc w:val="both"/>
        <w:rPr>
          <w:rFonts w:ascii="Times New Roman" w:eastAsiaTheme="minorHAnsi" w:hAnsi="Times New Roman"/>
          <w:b/>
          <w:sz w:val="28"/>
          <w:szCs w:val="28"/>
        </w:rPr>
      </w:pPr>
      <w:r w:rsidRPr="00A36B98">
        <w:rPr>
          <w:rFonts w:asciiTheme="minorHAnsi" w:eastAsiaTheme="minorHAnsi" w:hAnsiTheme="minorHAnsi" w:cstheme="minorBidi"/>
          <w:noProof/>
          <w:lang w:eastAsia="es-ES"/>
        </w:rPr>
        <w:drawing>
          <wp:anchor distT="0" distB="0" distL="114300" distR="114300" simplePos="0" relativeHeight="251799552" behindDoc="0" locked="0" layoutInCell="1" allowOverlap="1" wp14:anchorId="458372F8" wp14:editId="5EDE7400">
            <wp:simplePos x="0" y="0"/>
            <wp:positionH relativeFrom="column">
              <wp:posOffset>10795</wp:posOffset>
            </wp:positionH>
            <wp:positionV relativeFrom="paragraph">
              <wp:posOffset>111125</wp:posOffset>
            </wp:positionV>
            <wp:extent cx="5755640" cy="2005330"/>
            <wp:effectExtent l="19050" t="19050" r="16510" b="13970"/>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55640" cy="200533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sz w:val="28"/>
          <w:szCs w:val="28"/>
        </w:rPr>
      </w:pP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w:t>
      </w:r>
      <w:r w:rsidRPr="00A36B98">
        <w:rPr>
          <w:rFonts w:ascii="Times New Roman" w:eastAsiaTheme="minorHAnsi" w:hAnsi="Times New Roman"/>
          <w:b/>
          <w:sz w:val="28"/>
          <w:szCs w:val="28"/>
        </w:rPr>
        <w:t xml:space="preserve">DOS MIL DOSCIENTOS ONCE DÓLARES CON SESENTA CENTAVOS, DE LOS ESTADOS UNIDOS DE NORTE AMERICA ($2,211.60), </w:t>
      </w:r>
      <w:r w:rsidRPr="00A36B98">
        <w:rPr>
          <w:rFonts w:ascii="Times New Roman" w:eastAsiaTheme="minorHAnsi" w:hAnsi="Times New Roman"/>
          <w:sz w:val="28"/>
          <w:szCs w:val="28"/>
        </w:rPr>
        <w:t>con</w:t>
      </w:r>
      <w:r w:rsidRPr="00A36B98">
        <w:rPr>
          <w:rFonts w:ascii="Times New Roman" w:eastAsiaTheme="minorHAnsi" w:hAnsi="Times New Roman"/>
          <w:b/>
          <w:sz w:val="28"/>
          <w:szCs w:val="28"/>
        </w:rPr>
        <w:t xml:space="preserve"> FUENTE DE FINANCIAMIENTO: FODES 75%, </w:t>
      </w:r>
      <w:r w:rsidRPr="00A36B98">
        <w:rPr>
          <w:rFonts w:ascii="Times New Roman" w:eastAsiaTheme="minorHAnsi" w:hAnsi="Times New Roman"/>
          <w:sz w:val="28"/>
          <w:szCs w:val="28"/>
          <w:lang w:val="es-SV"/>
        </w:rPr>
        <w:t xml:space="preserve">de la cuenta aperturada </w:t>
      </w:r>
      <w:r w:rsidRPr="00A36B98">
        <w:rPr>
          <w:rFonts w:ascii="Times New Roman" w:eastAsiaTheme="minorHAnsi" w:hAnsi="Times New Roman"/>
          <w:sz w:val="28"/>
          <w:szCs w:val="28"/>
        </w:rPr>
        <w:t>para la ejecución del proyecto:</w:t>
      </w:r>
      <w:r w:rsidRPr="00A36B98">
        <w:rPr>
          <w:rFonts w:ascii="Times New Roman" w:eastAsiaTheme="minorHAnsi" w:hAnsi="Times New Roman"/>
          <w:b/>
          <w:sz w:val="28"/>
          <w:szCs w:val="28"/>
        </w:rPr>
        <w:t xml:space="preserve"> “SEÑALIZACIÓN VERTICAL PRIMERA FASE. UBICADA EN PRINCIPALES CALLES Y AVENIDAS DEL CASCO URBANO DEL MUNICIPIO DE APOPA AÑO 2019”, </w:t>
      </w:r>
      <w:r w:rsidRPr="00A36B98">
        <w:rPr>
          <w:rFonts w:ascii="Times New Roman" w:eastAsiaTheme="minorHAnsi" w:hAnsi="Times New Roman"/>
          <w:sz w:val="28"/>
          <w:szCs w:val="28"/>
        </w:rPr>
        <w:t>y cancele según Orden de Compra de Bienes y Servicios emitida por la UACI</w:t>
      </w:r>
      <w:r w:rsidRPr="00A36B98">
        <w:rPr>
          <w:rFonts w:ascii="Times New Roman" w:eastAsiaTheme="minorHAnsi" w:hAnsi="Times New Roman"/>
          <w:b/>
          <w:sz w:val="28"/>
          <w:szCs w:val="28"/>
          <w:lang w:val="es-SV"/>
        </w:rPr>
        <w:t xml:space="preserve"> </w:t>
      </w:r>
      <w:r w:rsidRPr="00A36B98">
        <w:rPr>
          <w:rFonts w:ascii="Times New Roman" w:eastAsiaTheme="minorHAnsi" w:hAnsi="Times New Roman"/>
          <w:sz w:val="28"/>
          <w:szCs w:val="28"/>
          <w:lang w:val="es-SV"/>
        </w:rPr>
        <w:t>y</w:t>
      </w:r>
      <w:r w:rsidRPr="00A36B98">
        <w:rPr>
          <w:rFonts w:ascii="Times New Roman" w:eastAsiaTheme="minorHAnsi" w:hAnsi="Times New Roman"/>
          <w:sz w:val="28"/>
          <w:szCs w:val="28"/>
        </w:rPr>
        <w:t xml:space="preserve"> emita cheque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 nombre del proveedor en base al cuadro antes detallado. </w:t>
      </w:r>
      <w:r w:rsidRPr="00A36B98">
        <w:rPr>
          <w:rFonts w:ascii="Times New Roman" w:eastAsiaTheme="minorHAnsi" w:hAnsi="Times New Roman"/>
          <w:b/>
          <w:sz w:val="28"/>
          <w:szCs w:val="28"/>
          <w:u w:val="single"/>
        </w:rPr>
        <w:t>Tercero:</w:t>
      </w:r>
      <w:r w:rsidRPr="00A36B98">
        <w:rPr>
          <w:rFonts w:ascii="Times New Roman" w:eastAsiaTheme="minorHAnsi" w:hAnsi="Times New Roman"/>
          <w:b/>
          <w:color w:val="000000" w:themeColor="text1"/>
          <w:sz w:val="28"/>
          <w:szCs w:val="28"/>
        </w:rPr>
        <w:t xml:space="preserve"> </w:t>
      </w:r>
      <w:r w:rsidRPr="00A36B98">
        <w:rPr>
          <w:rFonts w:ascii="Times New Roman" w:eastAsiaTheme="minorHAnsi" w:hAnsi="Times New Roman"/>
          <w:color w:val="000000" w:themeColor="text1"/>
          <w:sz w:val="28"/>
          <w:szCs w:val="28"/>
        </w:rPr>
        <w:t xml:space="preserve">Nombrar como Administrador </w:t>
      </w:r>
      <w:r w:rsidRPr="00A36B98">
        <w:rPr>
          <w:rFonts w:ascii="Times New Roman" w:eastAsiaTheme="minorHAnsi" w:hAnsi="Times New Roman"/>
          <w:sz w:val="28"/>
          <w:szCs w:val="28"/>
        </w:rPr>
        <w:t xml:space="preserve">de orden de compra o contrato del requerimiento que corresponde al </w:t>
      </w:r>
      <w:r w:rsidRPr="00A36B98">
        <w:rPr>
          <w:rFonts w:ascii="Times New Roman" w:eastAsiaTheme="minorHAnsi" w:hAnsi="Times New Roman"/>
          <w:b/>
          <w:sz w:val="28"/>
          <w:szCs w:val="28"/>
        </w:rPr>
        <w:t>Departamento de proyectos, de la Municipalidad,</w:t>
      </w:r>
      <w:r w:rsidRPr="00A36B98">
        <w:rPr>
          <w:rFonts w:ascii="Times New Roman" w:eastAsiaTheme="minorHAnsi" w:hAnsi="Times New Roman"/>
          <w:sz w:val="28"/>
          <w:szCs w:val="28"/>
        </w:rPr>
        <w:t xml:space="preserve"> a la </w:t>
      </w:r>
      <w:r w:rsidRPr="00A36B98">
        <w:rPr>
          <w:rFonts w:ascii="Times New Roman" w:eastAsiaTheme="minorHAnsi" w:hAnsi="Times New Roman"/>
          <w:b/>
          <w:color w:val="000000" w:themeColor="text1"/>
          <w:sz w:val="28"/>
          <w:szCs w:val="28"/>
        </w:rPr>
        <w:t>TEC. ROXANA MARIBEL SOLIS GONZÁLES.-</w:t>
      </w:r>
      <w:r w:rsidRPr="00A36B98">
        <w:rPr>
          <w:rFonts w:ascii="Times New Roman" w:eastAsiaTheme="minorHAnsi" w:hAnsi="Times New Roman"/>
          <w:color w:val="000000" w:themeColor="text1"/>
          <w:sz w:val="28"/>
          <w:szCs w:val="28"/>
        </w:rPr>
        <w:t xml:space="preserve"> </w:t>
      </w:r>
      <w:r w:rsidRPr="00A36B98">
        <w:rPr>
          <w:rFonts w:ascii="Times New Roman" w:eastAsiaTheme="minorHAnsi" w:hAnsi="Times New Roman"/>
          <w:sz w:val="28"/>
          <w:szCs w:val="28"/>
        </w:rPr>
        <w:t>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w:t>
      </w:r>
      <w:r w:rsidRPr="00A36B98">
        <w:rPr>
          <w:rFonts w:ascii="Times New Roman" w:eastAsiaTheme="minorHAnsi" w:hAnsi="Times New Roman"/>
          <w:color w:val="000000" w:themeColor="text1"/>
          <w:sz w:val="28"/>
          <w:szCs w:val="28"/>
          <w:shd w:val="clear" w:color="auto" w:fill="FFFFFF" w:themeFill="background1"/>
        </w:rPr>
        <w:t xml:space="preserve"> </w:t>
      </w:r>
      <w:r w:rsidRPr="00A36B98">
        <w:rPr>
          <w:rFonts w:ascii="Times New Roman" w:eastAsiaTheme="minorHAnsi" w:hAnsi="Times New Roman"/>
          <w:b/>
          <w:sz w:val="28"/>
          <w:szCs w:val="28"/>
        </w:rPr>
        <w:t>CERTIFÍQUESE Y COMUNIQUESE.</w:t>
      </w:r>
      <w:r w:rsidRPr="00A36B98">
        <w:rPr>
          <w:rFonts w:ascii="Times New Roman" w:eastAsiaTheme="minorHAnsi" w:hAnsi="Times New Roman"/>
          <w:sz w:val="28"/>
          <w:szCs w:val="28"/>
        </w:rPr>
        <w:t>-</w:t>
      </w:r>
      <w:r w:rsidRPr="00A36B98">
        <w:rPr>
          <w:rFonts w:ascii="Times New Roman" w:eastAsiaTheme="minorHAnsi" w:hAnsi="Times New Roman"/>
          <w:b/>
          <w:bCs/>
          <w:sz w:val="28"/>
          <w:szCs w:val="28"/>
        </w:rPr>
        <w:t xml:space="preserve"> “ACUERDO MUNICIPAL NUMERO DIEZ”</w:t>
      </w:r>
      <w:r w:rsidRPr="00A36B98">
        <w:rPr>
          <w:rFonts w:ascii="Times New Roman" w:eastAsiaTheme="minorHAnsi" w:hAnsi="Times New Roman"/>
          <w:b/>
          <w:sz w:val="28"/>
          <w:szCs w:val="28"/>
        </w:rPr>
        <w:t xml:space="preserve"> </w:t>
      </w:r>
      <w:r w:rsidRPr="00A36B98">
        <w:rPr>
          <w:rFonts w:ascii="Times New Roman" w:hAnsi="Times New Roman"/>
          <w:sz w:val="28"/>
          <w:szCs w:val="28"/>
        </w:rPr>
        <w:t xml:space="preserve">El Concejo Municipal en uso de sus facultades legales, de conformidad al art. 86 inciso final, 203, 204 y 235 de la Constitución de la República, art. 30 numeral 4) 14) art. 31 numeral 4) y art. 91 </w:t>
      </w:r>
      <w:r w:rsidRPr="00A36B98">
        <w:rPr>
          <w:rFonts w:ascii="Times New Roman" w:hAnsi="Times New Roman"/>
          <w:sz w:val="28"/>
          <w:szCs w:val="28"/>
        </w:rPr>
        <w:lastRenderedPageBreak/>
        <w:t>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número seis de la agenda de esta sesión, </w:t>
      </w:r>
      <w:r w:rsidRPr="00A36B98">
        <w:rPr>
          <w:rFonts w:ascii="Times New Roman" w:eastAsiaTheme="minorHAnsi" w:hAnsi="Times New Roman"/>
          <w:sz w:val="28"/>
          <w:szCs w:val="28"/>
        </w:rPr>
        <w:t>el cual consiste en la participación de la Licda. Ana Fabiola Loucel Bonilla, Jefe Interina de la UACI</w:t>
      </w:r>
      <w:r w:rsidRPr="00A36B98">
        <w:rPr>
          <w:rFonts w:ascii="Times New Roman" w:hAnsi="Times New Roman"/>
          <w:bCs/>
          <w:sz w:val="28"/>
          <w:szCs w:val="28"/>
        </w:rPr>
        <w:t xml:space="preserve">. </w:t>
      </w:r>
      <w:r w:rsidRPr="00A36B98">
        <w:rPr>
          <w:rFonts w:ascii="Times New Roman" w:eastAsiaTheme="minorHAnsi" w:hAnsi="Times New Roman"/>
          <w:sz w:val="28"/>
          <w:szCs w:val="28"/>
        </w:rPr>
        <w:t xml:space="preserve">Solicitando al Honorable Concejo Municipal Plural, </w:t>
      </w:r>
      <w:r w:rsidRPr="00A36B98">
        <w:rPr>
          <w:rFonts w:ascii="Times New Roman" w:eastAsiaTheme="minorHAnsi" w:hAnsi="Times New Roman"/>
          <w:sz w:val="28"/>
          <w:szCs w:val="28"/>
          <w:shd w:val="clear" w:color="auto" w:fill="FFFFFF" w:themeFill="background1"/>
        </w:rPr>
        <w:t xml:space="preserve">aprobación de adjudicación de requerimiento correspondiente al DEPARTAMENTO DE SERVICIOS GENERALES Y MANTENIMIENTO DE PARQUES Y ZONAS VERDES, por un monto de </w:t>
      </w:r>
      <w:r w:rsidRPr="00A36B98">
        <w:rPr>
          <w:rFonts w:ascii="Times New Roman" w:eastAsiaTheme="minorHAnsi" w:hAnsi="Times New Roman"/>
          <w:b/>
          <w:sz w:val="28"/>
          <w:szCs w:val="28"/>
          <w:shd w:val="clear" w:color="auto" w:fill="FFFFFF" w:themeFill="background1"/>
        </w:rPr>
        <w:t>$426.00,</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sz w:val="28"/>
          <w:szCs w:val="28"/>
        </w:rPr>
        <w:t>y proponiendo al  administrador de las órdenes de compra o contrato a la Señora CLAUDIA ELIZABETH PEREZ.</w:t>
      </w:r>
      <w:r w:rsidRPr="00A36B98">
        <w:rPr>
          <w:rFonts w:ascii="Times New Roman" w:hAnsi="Times New Roman"/>
          <w:bCs/>
          <w:sz w:val="28"/>
          <w:szCs w:val="28"/>
        </w:rPr>
        <w:t xml:space="preserve"> Por </w:t>
      </w:r>
      <w:r w:rsidRPr="00A36B98">
        <w:rPr>
          <w:rFonts w:ascii="Times New Roman" w:hAnsi="Times New Roman"/>
          <w:b/>
          <w:bCs/>
          <w:sz w:val="28"/>
          <w:szCs w:val="28"/>
        </w:rPr>
        <w:t xml:space="preserve">MAYORIA </w:t>
      </w:r>
      <w:r w:rsidRPr="00A36B98">
        <w:rPr>
          <w:rFonts w:ascii="Times New Roman" w:hAnsi="Times New Roman"/>
          <w:bCs/>
          <w:sz w:val="28"/>
          <w:szCs w:val="28"/>
        </w:rPr>
        <w:t xml:space="preserve">de trece votos a favor </w:t>
      </w:r>
      <w:r w:rsidRPr="00A36B98">
        <w:rPr>
          <w:rFonts w:ascii="Times New Roman" w:eastAsiaTheme="minorHAnsi" w:hAnsi="Times New Roman"/>
          <w:sz w:val="28"/>
          <w:szCs w:val="28"/>
        </w:rPr>
        <w:t xml:space="preserve">y </w:t>
      </w:r>
      <w:r w:rsidRPr="00A36B98">
        <w:rPr>
          <w:rFonts w:ascii="Times New Roman" w:eastAsiaTheme="minorHAnsi" w:hAnsi="Times New Roman"/>
          <w:sz w:val="28"/>
          <w:szCs w:val="28"/>
          <w:lang w:val="es-SV"/>
        </w:rPr>
        <w:t xml:space="preserve">una ausencia al momento de la votación del señor Oscar Adalberto Recinos Martínez; Octavo Regidor Propietario.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requerimientos </w:t>
      </w:r>
      <w:r w:rsidRPr="00A36B98">
        <w:rPr>
          <w:rFonts w:ascii="Times New Roman" w:eastAsiaTheme="minorHAnsi" w:hAnsi="Times New Roman"/>
          <w:sz w:val="28"/>
          <w:szCs w:val="28"/>
          <w:shd w:val="clear" w:color="auto" w:fill="FFFFFF" w:themeFill="background1"/>
        </w:rPr>
        <w:t xml:space="preserve">al DEPARTAMENTO DE SERVICIOS GENERALES Y MANTENIMIENTO DE PARQUES Y ZONAS VERDES, por un monto de  </w:t>
      </w:r>
      <w:r w:rsidRPr="00A36B98">
        <w:rPr>
          <w:rFonts w:ascii="Times New Roman" w:eastAsiaTheme="minorHAnsi" w:hAnsi="Times New Roman"/>
          <w:b/>
          <w:sz w:val="28"/>
          <w:szCs w:val="28"/>
          <w:shd w:val="clear" w:color="auto" w:fill="FFFFFF" w:themeFill="background1"/>
        </w:rPr>
        <w:t xml:space="preserve">$426.00. </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w:t>
      </w:r>
      <w:r w:rsidRPr="00A36B98">
        <w:rPr>
          <w:rFonts w:ascii="Times New Roman" w:eastAsiaTheme="minorHAnsi" w:hAnsi="Times New Roman"/>
          <w:b/>
          <w:sz w:val="28"/>
          <w:szCs w:val="28"/>
        </w:rPr>
        <w:t>CUATROCIENTOS VEINTISÉIS DOLARES EXACTOS</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DE LOS ESTADOS UNIDOS DE NORTE AMÉRICA</w:t>
      </w:r>
      <w:r w:rsidRPr="00A36B98">
        <w:rPr>
          <w:rFonts w:ascii="Times New Roman" w:eastAsiaTheme="minorHAnsi" w:hAnsi="Times New Roman"/>
          <w:sz w:val="28"/>
          <w:szCs w:val="28"/>
        </w:rPr>
        <w:t>, (</w:t>
      </w:r>
      <w:r w:rsidRPr="00A36B98">
        <w:rPr>
          <w:rFonts w:ascii="Times New Roman" w:eastAsiaTheme="minorHAnsi" w:hAnsi="Times New Roman"/>
          <w:b/>
          <w:sz w:val="28"/>
          <w:szCs w:val="28"/>
          <w:shd w:val="clear" w:color="auto" w:fill="FFFFFF" w:themeFill="background1"/>
        </w:rPr>
        <w:t>$426.00</w:t>
      </w:r>
      <w:r w:rsidRPr="00A36B98">
        <w:rPr>
          <w:rFonts w:ascii="Times New Roman" w:eastAsiaTheme="minorHAnsi" w:hAnsi="Times New Roman"/>
          <w:sz w:val="28"/>
          <w:szCs w:val="28"/>
        </w:rPr>
        <w:t>)</w:t>
      </w:r>
      <w:r w:rsidRPr="00A36B98">
        <w:rPr>
          <w:rFonts w:ascii="Times New Roman" w:eastAsiaTheme="minorHAnsi" w:hAnsi="Times New Roman"/>
          <w:b/>
          <w:sz w:val="28"/>
          <w:szCs w:val="28"/>
          <w:shd w:val="clear" w:color="auto" w:fill="FFFFFF" w:themeFill="background1"/>
        </w:rPr>
        <w:t>,</w:t>
      </w:r>
      <w:r w:rsidRPr="00A36B98">
        <w:rPr>
          <w:rFonts w:ascii="Times New Roman" w:eastAsiaTheme="minorHAnsi" w:hAnsi="Times New Roman"/>
          <w:sz w:val="28"/>
          <w:szCs w:val="28"/>
          <w:lang w:val="es-SV"/>
        </w:rPr>
        <w:t xml:space="preserve"> de la cuenta  corriente número </w:t>
      </w:r>
      <w:r w:rsidRPr="00A36B98">
        <w:rPr>
          <w:rFonts w:ascii="Times New Roman" w:eastAsiaTheme="minorHAnsi" w:hAnsi="Times New Roman"/>
          <w:b/>
          <w:sz w:val="28"/>
          <w:szCs w:val="28"/>
          <w:lang w:val="es-SV"/>
        </w:rPr>
        <w:t>480005924 MUNICIPALIDAD DE APOPA, RECURSOS PROPIOS, Banco Hipotecario de El Salvador S.A.,</w:t>
      </w:r>
      <w:r w:rsidRPr="00A36B98">
        <w:rPr>
          <w:rFonts w:ascii="Times New Roman" w:eastAsiaTheme="minorHAnsi" w:hAnsi="Times New Roman"/>
          <w:sz w:val="28"/>
          <w:szCs w:val="28"/>
          <w:lang w:val="es-SV"/>
        </w:rPr>
        <w:t xml:space="preserve"> y e</w:t>
      </w:r>
      <w:r w:rsidRPr="00A36B98">
        <w:rPr>
          <w:rFonts w:ascii="Times New Roman" w:eastAsiaTheme="minorHAnsi" w:hAnsi="Times New Roman"/>
          <w:sz w:val="28"/>
          <w:szCs w:val="28"/>
        </w:rPr>
        <w:t xml:space="preserve">mita cheque a nombre del proveedor según el siguiente cuadro: </w:t>
      </w:r>
    </w:p>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sz w:val="28"/>
          <w:szCs w:val="28"/>
        </w:rPr>
      </w:pPr>
    </w:p>
    <w:p w:rsidR="00A36B98" w:rsidRPr="00A36B98" w:rsidRDefault="00A36B98" w:rsidP="00A36B98">
      <w:pPr>
        <w:spacing w:after="0"/>
        <w:jc w:val="both"/>
        <w:rPr>
          <w:rFonts w:ascii="Times New Roman" w:eastAsiaTheme="minorHAnsi" w:hAnsi="Times New Roman"/>
          <w:sz w:val="28"/>
          <w:szCs w:val="28"/>
        </w:rPr>
      </w:pPr>
      <w:r w:rsidRPr="00A36B98">
        <w:rPr>
          <w:rFonts w:ascii="Times New Roman" w:eastAsiaTheme="minorHAnsi" w:hAnsi="Times New Roman"/>
          <w:noProof/>
          <w:sz w:val="28"/>
          <w:szCs w:val="28"/>
          <w:lang w:eastAsia="es-ES"/>
        </w:rPr>
        <w:drawing>
          <wp:inline distT="0" distB="0" distL="0" distR="0" wp14:anchorId="17151106" wp14:editId="1E3AD1AC">
            <wp:extent cx="5756910" cy="1502112"/>
            <wp:effectExtent l="0" t="0" r="0" b="317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56910" cy="1502112"/>
                    </a:xfrm>
                    <a:prstGeom prst="rect">
                      <a:avLst/>
                    </a:prstGeom>
                    <a:noFill/>
                    <a:ln>
                      <a:noFill/>
                    </a:ln>
                  </pic:spPr>
                </pic:pic>
              </a:graphicData>
            </a:graphic>
          </wp:inline>
        </w:drawing>
      </w:r>
    </w:p>
    <w:p w:rsidR="00A36B98" w:rsidRPr="00A36B98" w:rsidRDefault="00A36B98" w:rsidP="00A36B98">
      <w:pPr>
        <w:spacing w:after="0"/>
        <w:jc w:val="both"/>
        <w:rPr>
          <w:rFonts w:ascii="Times New Roman" w:eastAsiaTheme="minorHAnsi" w:hAnsi="Times New Roman"/>
          <w:sz w:val="28"/>
          <w:szCs w:val="28"/>
        </w:rPr>
      </w:pPr>
    </w:p>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sz w:val="28"/>
          <w:szCs w:val="28"/>
        </w:rPr>
      </w:pPr>
      <w:r w:rsidRPr="00A36B98">
        <w:rPr>
          <w:rFonts w:ascii="Times New Roman" w:eastAsiaTheme="minorHAnsi" w:hAnsi="Times New Roman"/>
          <w:b/>
          <w:color w:val="000000" w:themeColor="text1"/>
          <w:sz w:val="28"/>
          <w:szCs w:val="28"/>
          <w:u w:val="single"/>
        </w:rPr>
        <w:t>Tercero:</w:t>
      </w:r>
      <w:r w:rsidRPr="00A36B98">
        <w:rPr>
          <w:rFonts w:ascii="Times New Roman" w:eastAsiaTheme="minorHAnsi" w:hAnsi="Times New Roman"/>
          <w:color w:val="000000" w:themeColor="text1"/>
          <w:sz w:val="28"/>
          <w:szCs w:val="28"/>
        </w:rPr>
        <w:t xml:space="preserve"> Nombrar </w:t>
      </w:r>
      <w:r w:rsidRPr="00A36B98">
        <w:rPr>
          <w:rFonts w:ascii="Times New Roman" w:eastAsiaTheme="minorHAnsi" w:hAnsi="Times New Roman"/>
          <w:sz w:val="28"/>
          <w:szCs w:val="28"/>
        </w:rPr>
        <w:t>al administrador de las órdenes de compra o contrato a la señora CLAUDIA ELIZABETH PEREZ. 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w:t>
      </w:r>
      <w:r w:rsidRPr="00A36B98">
        <w:rPr>
          <w:rFonts w:ascii="Times New Roman" w:eastAsiaTheme="minorHAnsi" w:hAnsi="Times New Roman"/>
          <w:color w:val="000000" w:themeColor="text1"/>
          <w:sz w:val="28"/>
          <w:szCs w:val="28"/>
          <w:shd w:val="clear" w:color="auto" w:fill="FFFFFF" w:themeFill="background1"/>
        </w:rPr>
        <w:t>.-</w:t>
      </w:r>
      <w:r w:rsidRPr="00A36B98">
        <w:rPr>
          <w:rFonts w:ascii="Times New Roman" w:eastAsiaTheme="minorHAnsi" w:hAnsi="Times New Roman"/>
          <w:b/>
          <w:sz w:val="28"/>
          <w:szCs w:val="28"/>
        </w:rPr>
        <w:t>CERTIFÍQUESE Y COMUNÍQUESE.</w:t>
      </w:r>
      <w:r w:rsidRPr="00A36B98">
        <w:rPr>
          <w:rFonts w:ascii="Times New Roman" w:eastAsiaTheme="minorHAnsi" w:hAnsi="Times New Roman"/>
          <w:sz w:val="28"/>
          <w:szCs w:val="28"/>
        </w:rPr>
        <w:t>-</w:t>
      </w:r>
      <w:r w:rsidRPr="00A36B98">
        <w:rPr>
          <w:rFonts w:ascii="Times New Roman" w:eastAsiaTheme="minorHAnsi" w:hAnsi="Times New Roman"/>
          <w:b/>
          <w:bCs/>
          <w:sz w:val="28"/>
          <w:szCs w:val="28"/>
        </w:rPr>
        <w:t xml:space="preserve"> “ACUERDO MUNICIPAL NUMERO ONCE”</w:t>
      </w:r>
      <w:r w:rsidRPr="00A36B98">
        <w:rPr>
          <w:rFonts w:ascii="Times New Roman" w:eastAsiaTheme="minorHAnsi" w:hAnsi="Times New Roman"/>
          <w:b/>
          <w:sz w:val="28"/>
          <w:szCs w:val="28"/>
        </w:rPr>
        <w:t xml:space="preserve"> </w:t>
      </w:r>
      <w:r w:rsidRPr="00A36B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w:t>
      </w:r>
      <w:r w:rsidRPr="00A36B98">
        <w:rPr>
          <w:rFonts w:ascii="Times New Roman" w:hAnsi="Times New Roman"/>
          <w:bCs/>
          <w:sz w:val="28"/>
          <w:szCs w:val="28"/>
        </w:rPr>
        <w:lastRenderedPageBreak/>
        <w:t xml:space="preserve">número seis de la agenda de esta sesión, </w:t>
      </w:r>
      <w:r w:rsidRPr="00A36B98">
        <w:rPr>
          <w:rFonts w:ascii="Times New Roman" w:eastAsiaTheme="minorHAnsi" w:hAnsi="Times New Roman"/>
          <w:sz w:val="28"/>
          <w:szCs w:val="28"/>
        </w:rPr>
        <w:t>el cual consiste en la participación de la Licda. Ana Fabiola Loucel Bonilla, Jefe Interina de la UACI</w:t>
      </w:r>
      <w:r w:rsidRPr="00A36B98">
        <w:rPr>
          <w:rFonts w:ascii="Times New Roman" w:hAnsi="Times New Roman"/>
          <w:bCs/>
          <w:sz w:val="28"/>
          <w:szCs w:val="28"/>
        </w:rPr>
        <w:t xml:space="preserve">. </w:t>
      </w:r>
      <w:r w:rsidRPr="00A36B98">
        <w:rPr>
          <w:rFonts w:ascii="Times New Roman" w:eastAsiaTheme="minorHAnsi" w:hAnsi="Times New Roman"/>
          <w:sz w:val="28"/>
          <w:szCs w:val="28"/>
        </w:rPr>
        <w:t xml:space="preserve">Solicitando al Honorable Concejo Municipal Plural, </w:t>
      </w:r>
      <w:r w:rsidRPr="00A36B98">
        <w:rPr>
          <w:rFonts w:ascii="Times New Roman" w:eastAsiaTheme="minorHAnsi" w:hAnsi="Times New Roman"/>
          <w:sz w:val="28"/>
          <w:szCs w:val="28"/>
          <w:shd w:val="clear" w:color="auto" w:fill="FFFFFF" w:themeFill="background1"/>
        </w:rPr>
        <w:t xml:space="preserve">aprobación de adjudicación de requerimiento correspondiente al DEPARTAMENTO DE TALLERES, por un monto de </w:t>
      </w:r>
      <w:r w:rsidRPr="00A36B98">
        <w:rPr>
          <w:rFonts w:ascii="Times New Roman" w:eastAsiaTheme="minorHAnsi" w:hAnsi="Times New Roman"/>
          <w:b/>
          <w:sz w:val="28"/>
          <w:szCs w:val="28"/>
          <w:shd w:val="clear" w:color="auto" w:fill="FFFFFF" w:themeFill="background1"/>
        </w:rPr>
        <w:t>$366.00,</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sz w:val="28"/>
          <w:szCs w:val="28"/>
        </w:rPr>
        <w:t>y proponiendo al  administrador de las órdenes de compra o contrato al señor CARLOS IVAN TORRES AGUILAR.</w:t>
      </w:r>
      <w:r w:rsidRPr="00A36B98">
        <w:rPr>
          <w:rFonts w:ascii="Times New Roman" w:hAnsi="Times New Roman"/>
          <w:bCs/>
          <w:sz w:val="28"/>
          <w:szCs w:val="28"/>
        </w:rPr>
        <w:t xml:space="preserve"> Por </w:t>
      </w:r>
      <w:r w:rsidRPr="00A36B98">
        <w:rPr>
          <w:rFonts w:ascii="Times New Roman" w:hAnsi="Times New Roman"/>
          <w:b/>
          <w:bCs/>
          <w:sz w:val="28"/>
          <w:szCs w:val="28"/>
        </w:rPr>
        <w:t xml:space="preserve">MAYORIA </w:t>
      </w:r>
      <w:r w:rsidRPr="00A36B98">
        <w:rPr>
          <w:rFonts w:ascii="Times New Roman" w:hAnsi="Times New Roman"/>
          <w:bCs/>
          <w:sz w:val="28"/>
          <w:szCs w:val="28"/>
        </w:rPr>
        <w:t xml:space="preserve">de trece votos a favor </w:t>
      </w:r>
      <w:r w:rsidRPr="00A36B98">
        <w:rPr>
          <w:rFonts w:ascii="Times New Roman" w:eastAsiaTheme="minorHAnsi" w:hAnsi="Times New Roman"/>
          <w:sz w:val="28"/>
          <w:szCs w:val="28"/>
        </w:rPr>
        <w:t xml:space="preserve">y </w:t>
      </w:r>
      <w:r w:rsidRPr="00A36B98">
        <w:rPr>
          <w:rFonts w:ascii="Times New Roman" w:eastAsiaTheme="minorHAnsi" w:hAnsi="Times New Roman"/>
          <w:sz w:val="28"/>
          <w:szCs w:val="28"/>
          <w:lang w:val="es-SV"/>
        </w:rPr>
        <w:t xml:space="preserve">una ausencia al momento de la votación del señor Oscar Adalberto Recinos Martínez; Octavo Regidor Propietario.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Primero:</w:t>
      </w:r>
      <w:r w:rsidRPr="00A36B98">
        <w:rPr>
          <w:rFonts w:ascii="Times New Roman" w:eastAsiaTheme="minorHAnsi" w:hAnsi="Times New Roman"/>
          <w:sz w:val="28"/>
          <w:szCs w:val="28"/>
        </w:rPr>
        <w:t xml:space="preserve"> Aprobar adjudicación de requerimientos </w:t>
      </w:r>
      <w:r w:rsidRPr="00A36B98">
        <w:rPr>
          <w:rFonts w:ascii="Times New Roman" w:eastAsiaTheme="minorHAnsi" w:hAnsi="Times New Roman"/>
          <w:sz w:val="28"/>
          <w:szCs w:val="28"/>
          <w:shd w:val="clear" w:color="auto" w:fill="FFFFFF" w:themeFill="background1"/>
        </w:rPr>
        <w:t xml:space="preserve">al DEPARTAMENTO DE TALLERES, por un monto de  </w:t>
      </w:r>
      <w:r w:rsidRPr="00A36B98">
        <w:rPr>
          <w:rFonts w:ascii="Times New Roman" w:eastAsiaTheme="minorHAnsi" w:hAnsi="Times New Roman"/>
          <w:b/>
          <w:sz w:val="28"/>
          <w:szCs w:val="28"/>
          <w:shd w:val="clear" w:color="auto" w:fill="FFFFFF" w:themeFill="background1"/>
        </w:rPr>
        <w:t xml:space="preserve">$366.00. </w:t>
      </w:r>
      <w:r w:rsidRPr="00A36B98">
        <w:rPr>
          <w:rFonts w:ascii="Times New Roman" w:eastAsiaTheme="minorHAnsi" w:hAnsi="Times New Roman"/>
          <w:sz w:val="28"/>
          <w:szCs w:val="28"/>
          <w:shd w:val="clear" w:color="auto" w:fill="FFFFFF" w:themeFill="background1"/>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 la Tesorera Municipal para que erogue la cantidad de: </w:t>
      </w:r>
      <w:r w:rsidRPr="00A36B98">
        <w:rPr>
          <w:rFonts w:ascii="Times New Roman" w:eastAsiaTheme="minorHAnsi" w:hAnsi="Times New Roman"/>
          <w:b/>
          <w:sz w:val="28"/>
          <w:szCs w:val="28"/>
        </w:rPr>
        <w:t>TRESCIENTOS SESENTA Y SEIS</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DOLARES</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EXACTOS DE LOS ESTADOS UNIDOS DE NORTE AMÉRICA</w:t>
      </w:r>
      <w:r w:rsidRPr="00A36B98">
        <w:rPr>
          <w:rFonts w:ascii="Times New Roman" w:eastAsiaTheme="minorHAnsi" w:hAnsi="Times New Roman"/>
          <w:sz w:val="28"/>
          <w:szCs w:val="28"/>
        </w:rPr>
        <w:t>, (</w:t>
      </w:r>
      <w:r w:rsidRPr="00A36B98">
        <w:rPr>
          <w:rFonts w:ascii="Times New Roman" w:eastAsiaTheme="minorHAnsi" w:hAnsi="Times New Roman"/>
          <w:b/>
          <w:sz w:val="28"/>
          <w:szCs w:val="28"/>
          <w:shd w:val="clear" w:color="auto" w:fill="FFFFFF" w:themeFill="background1"/>
        </w:rPr>
        <w:t>$366.00</w:t>
      </w:r>
      <w:r w:rsidRPr="00A36B98">
        <w:rPr>
          <w:rFonts w:ascii="Times New Roman" w:eastAsiaTheme="minorHAnsi" w:hAnsi="Times New Roman"/>
          <w:sz w:val="28"/>
          <w:szCs w:val="28"/>
        </w:rPr>
        <w:t>)</w:t>
      </w:r>
      <w:r w:rsidRPr="00A36B98">
        <w:rPr>
          <w:rFonts w:ascii="Times New Roman" w:eastAsiaTheme="minorHAnsi" w:hAnsi="Times New Roman"/>
          <w:b/>
          <w:sz w:val="28"/>
          <w:szCs w:val="28"/>
          <w:shd w:val="clear" w:color="auto" w:fill="FFFFFF" w:themeFill="background1"/>
        </w:rPr>
        <w:t>,</w:t>
      </w:r>
      <w:r w:rsidRPr="00A36B98">
        <w:rPr>
          <w:rFonts w:ascii="Times New Roman" w:eastAsiaTheme="minorHAnsi" w:hAnsi="Times New Roman"/>
          <w:sz w:val="28"/>
          <w:szCs w:val="28"/>
          <w:lang w:val="es-SV"/>
        </w:rPr>
        <w:t xml:space="preserve"> de la cuenta  corriente número </w:t>
      </w:r>
      <w:r w:rsidRPr="00A36B98">
        <w:rPr>
          <w:rFonts w:ascii="Times New Roman" w:eastAsiaTheme="minorHAnsi" w:hAnsi="Times New Roman"/>
          <w:b/>
          <w:sz w:val="28"/>
          <w:szCs w:val="28"/>
          <w:lang w:val="es-SV"/>
        </w:rPr>
        <w:t>480005924 MUNICIPALIDAD DE APOPA, RECURSOS PROPIOS, Banco Hipotecario de El Salvador S.A.,</w:t>
      </w:r>
      <w:r w:rsidRPr="00A36B98">
        <w:rPr>
          <w:rFonts w:ascii="Times New Roman" w:eastAsiaTheme="minorHAnsi" w:hAnsi="Times New Roman"/>
          <w:sz w:val="28"/>
          <w:szCs w:val="28"/>
          <w:lang w:val="es-SV"/>
        </w:rPr>
        <w:t xml:space="preserve"> y e</w:t>
      </w:r>
      <w:r w:rsidRPr="00A36B98">
        <w:rPr>
          <w:rFonts w:ascii="Times New Roman" w:eastAsiaTheme="minorHAnsi" w:hAnsi="Times New Roman"/>
          <w:sz w:val="28"/>
          <w:szCs w:val="28"/>
        </w:rPr>
        <w:t xml:space="preserve">mita cheque a nombre del proveedor según el siguiente cuadro: </w:t>
      </w:r>
    </w:p>
    <w:p w:rsidR="00A36B98" w:rsidRPr="00A36B98" w:rsidRDefault="00A36B98" w:rsidP="00A36B98">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sz w:val="28"/>
          <w:szCs w:val="28"/>
        </w:rPr>
      </w:pPr>
    </w:p>
    <w:p w:rsidR="00A36B98" w:rsidRPr="00A36B98" w:rsidRDefault="00A36B98" w:rsidP="00A36B98">
      <w:pPr>
        <w:spacing w:after="0"/>
        <w:jc w:val="both"/>
        <w:rPr>
          <w:rFonts w:ascii="Times New Roman" w:eastAsiaTheme="minorHAnsi" w:hAnsi="Times New Roman"/>
          <w:sz w:val="28"/>
          <w:szCs w:val="28"/>
        </w:rPr>
      </w:pPr>
      <w:r w:rsidRPr="00A36B98">
        <w:rPr>
          <w:rFonts w:ascii="Times New Roman" w:eastAsiaTheme="minorHAnsi" w:hAnsi="Times New Roman"/>
          <w:noProof/>
          <w:sz w:val="28"/>
          <w:szCs w:val="28"/>
          <w:lang w:eastAsia="es-ES"/>
        </w:rPr>
        <w:drawing>
          <wp:inline distT="0" distB="0" distL="0" distR="0" wp14:anchorId="518A79B1" wp14:editId="486B5CB5">
            <wp:extent cx="5759999" cy="156960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56910" cy="1568758"/>
                    </a:xfrm>
                    <a:prstGeom prst="rect">
                      <a:avLst/>
                    </a:prstGeom>
                    <a:noFill/>
                    <a:ln>
                      <a:noFill/>
                    </a:ln>
                  </pic:spPr>
                </pic:pic>
              </a:graphicData>
            </a:graphic>
          </wp:inline>
        </w:drawing>
      </w:r>
    </w:p>
    <w:p w:rsidR="00A36B98" w:rsidRPr="00A36B98" w:rsidRDefault="00A36B98" w:rsidP="00A36B98">
      <w:pPr>
        <w:spacing w:after="0"/>
        <w:jc w:val="both"/>
        <w:rPr>
          <w:rFonts w:ascii="Times New Roman" w:eastAsiaTheme="minorHAnsi" w:hAnsi="Times New Roman"/>
          <w:sz w:val="28"/>
          <w:szCs w:val="28"/>
        </w:rPr>
      </w:pPr>
    </w:p>
    <w:p w:rsidR="00A36B98" w:rsidRPr="00A36B98" w:rsidRDefault="00A36B98" w:rsidP="00A36B98">
      <w:pPr>
        <w:jc w:val="both"/>
        <w:rPr>
          <w:rFonts w:ascii="Times New Roman" w:eastAsiaTheme="minorHAnsi" w:hAnsi="Times New Roman"/>
          <w:sz w:val="28"/>
          <w:szCs w:val="28"/>
        </w:rPr>
      </w:pPr>
      <w:r w:rsidRPr="00A36B98">
        <w:rPr>
          <w:rFonts w:ascii="Times New Roman" w:eastAsiaTheme="minorHAnsi" w:hAnsi="Times New Roman"/>
          <w:b/>
          <w:color w:val="000000" w:themeColor="text1"/>
          <w:sz w:val="28"/>
          <w:szCs w:val="28"/>
          <w:u w:val="single"/>
        </w:rPr>
        <w:t>Tercero:</w:t>
      </w:r>
      <w:r w:rsidRPr="00A36B98">
        <w:rPr>
          <w:rFonts w:ascii="Times New Roman" w:eastAsiaTheme="minorHAnsi" w:hAnsi="Times New Roman"/>
          <w:color w:val="000000" w:themeColor="text1"/>
          <w:sz w:val="28"/>
          <w:szCs w:val="28"/>
        </w:rPr>
        <w:t xml:space="preserve"> Nombrar </w:t>
      </w:r>
      <w:r w:rsidRPr="00A36B98">
        <w:rPr>
          <w:rFonts w:ascii="Times New Roman" w:eastAsiaTheme="minorHAnsi" w:hAnsi="Times New Roman"/>
          <w:sz w:val="28"/>
          <w:szCs w:val="28"/>
        </w:rPr>
        <w:t>al administrador de las órdenes de compra o contrato al señor CARLOS IVAN TORRES AGUILAR. Fondos con aplicación al espe</w:t>
      </w:r>
      <w:r w:rsidRPr="00A36B98">
        <w:rPr>
          <w:rFonts w:ascii="Times New Roman" w:eastAsiaTheme="minorHAnsi" w:hAnsi="Times New Roman"/>
          <w:sz w:val="28"/>
          <w:szCs w:val="28"/>
          <w:shd w:val="clear" w:color="auto" w:fill="FFFFFF" w:themeFill="background1"/>
        </w:rPr>
        <w:t>cífico y expresión Presupuestaria Municipal vigente, que</w:t>
      </w:r>
      <w:r w:rsidRPr="00A36B98">
        <w:rPr>
          <w:rFonts w:ascii="Times New Roman" w:eastAsiaTheme="minorHAnsi" w:hAnsi="Times New Roman"/>
          <w:sz w:val="28"/>
          <w:szCs w:val="28"/>
        </w:rPr>
        <w:t xml:space="preserve"> se comprobara como lo establece el artículo 78 del Código Municipal. </w:t>
      </w:r>
      <w:r w:rsidRPr="00A36B98">
        <w:rPr>
          <w:rFonts w:ascii="Times New Roman" w:eastAsiaTheme="minorHAnsi" w:hAnsi="Times New Roman"/>
          <w:color w:val="000000" w:themeColor="text1"/>
          <w:sz w:val="28"/>
          <w:szCs w:val="28"/>
          <w:shd w:val="clear" w:color="auto" w:fill="FFFFFF" w:themeFill="background1"/>
        </w:rPr>
        <w:t>.-</w:t>
      </w:r>
      <w:r w:rsidRPr="00A36B98">
        <w:rPr>
          <w:rFonts w:ascii="Times New Roman" w:eastAsiaTheme="minorHAnsi" w:hAnsi="Times New Roman"/>
          <w:b/>
          <w:sz w:val="28"/>
          <w:szCs w:val="28"/>
        </w:rPr>
        <w:t>CERTIFÍQUESE Y COMUNÍQUESE.</w:t>
      </w:r>
      <w:r w:rsidRPr="00A36B98">
        <w:rPr>
          <w:rFonts w:ascii="Times New Roman" w:eastAsiaTheme="minorHAnsi" w:hAnsi="Times New Roman"/>
          <w:sz w:val="28"/>
          <w:szCs w:val="28"/>
        </w:rPr>
        <w:t>-</w:t>
      </w:r>
      <w:r w:rsidRPr="00A36B98">
        <w:rPr>
          <w:rFonts w:ascii="Times New Roman" w:hAnsi="Times New Roman"/>
          <w:b/>
          <w:bCs/>
          <w:sz w:val="28"/>
          <w:szCs w:val="28"/>
        </w:rPr>
        <w:t>“</w:t>
      </w:r>
      <w:r w:rsidRPr="00A36B98">
        <w:rPr>
          <w:rFonts w:ascii="Times New Roman" w:eastAsiaTheme="minorHAnsi" w:hAnsi="Times New Roman"/>
          <w:b/>
          <w:sz w:val="28"/>
          <w:szCs w:val="28"/>
        </w:rPr>
        <w:t>ACUERDO NUMERO DOCE”.</w:t>
      </w:r>
      <w:r w:rsidRPr="00A36B98">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trece  de la agenda de esta sesión, Informes del señor Alcalde Municipal.  El cual consiste en la participación del señor José Santiago Zelaya Domínguez; Alcalde Municipal </w:t>
      </w:r>
      <w:r w:rsidRPr="00A36B98">
        <w:rPr>
          <w:rFonts w:ascii="Times New Roman" w:eastAsiaTheme="minorHAnsi" w:hAnsi="Times New Roman"/>
          <w:sz w:val="28"/>
          <w:szCs w:val="28"/>
        </w:rPr>
        <w:lastRenderedPageBreak/>
        <w:t xml:space="preserve">solicitando realizar los trámites administrativos a fin de cumplir con lo establecido en el Acuerdo Municipal número  Veinte  de Acta número Cuarenta y Dos de fecha  18/09/2019, en relación al a lo establecido en el Convenio con el Ministerio de Obras Públicas (MOP), y teniendo a la vista el informe de fecha 19/10/2019, suscrito por el señor Julio Cesar Flores Pérez/Jefe de Recolección y Aseo Interino, donde presenta detalle de los días que trabajaron los motoristas de los camiones propiedad del  Ministerio de Obras Públicas, que cubrieron las rutas de Valle Verde 1,2,3,4 Popotlan 1 y 2, Santa Teresa, Jacarandas y Col. Los Naranjos en los días 19 y 20 de octubre del presente año, para que se realice los pagos correspondientes. Este Concejo </w:t>
      </w:r>
      <w:r w:rsidRPr="00A36B98">
        <w:rPr>
          <w:rFonts w:ascii="Times New Roman" w:eastAsiaTheme="minorHAnsi" w:hAnsi="Times New Roman"/>
          <w:b/>
          <w:sz w:val="28"/>
          <w:szCs w:val="28"/>
        </w:rPr>
        <w:t>Considerando</w:t>
      </w:r>
      <w:r w:rsidRPr="00A36B98">
        <w:rPr>
          <w:rFonts w:ascii="Times New Roman" w:eastAsiaTheme="minorHAnsi" w:hAnsi="Times New Roman"/>
          <w:sz w:val="28"/>
          <w:szCs w:val="28"/>
        </w:rPr>
        <w:t xml:space="preserve"> la referencia </w:t>
      </w:r>
      <w:r w:rsidRPr="00A36B98">
        <w:rPr>
          <w:rFonts w:ascii="Times New Roman" w:eastAsiaTheme="minorHAnsi" w:hAnsi="Times New Roman"/>
          <w:b/>
          <w:sz w:val="28"/>
          <w:szCs w:val="28"/>
        </w:rPr>
        <w:t>Nº CEN-10/2019 del “Convenio Marco de Cooperación Interinstitucional para la Ejecución de Proyectos de Infraestructura Vial, Infraestructura Comunitaria, Obras de Mitigación y Obras de Drenaje”</w:t>
      </w:r>
      <w:r w:rsidRPr="00A36B98">
        <w:rPr>
          <w:rFonts w:ascii="Times New Roman" w:eastAsiaTheme="minorHAnsi" w:hAnsi="Times New Roman"/>
          <w:sz w:val="28"/>
          <w:szCs w:val="28"/>
        </w:rPr>
        <w:t xml:space="preserve">, suscrito entre el Ministerio de Obras Públicas y de Transporte y el Municipio de Apopa, de acuerdo a la Cláusula A del Ministerio numeral uno y cláusula B del municipio numeral tres. Por </w:t>
      </w:r>
      <w:r w:rsidRPr="00A36B98">
        <w:rPr>
          <w:rFonts w:ascii="Times New Roman" w:eastAsiaTheme="minorHAnsi" w:hAnsi="Times New Roman"/>
          <w:b/>
          <w:sz w:val="28"/>
          <w:szCs w:val="28"/>
        </w:rPr>
        <w:t xml:space="preserve">MAYORÍA </w:t>
      </w:r>
      <w:r w:rsidRPr="00A36B98">
        <w:rPr>
          <w:rFonts w:ascii="Times New Roman" w:eastAsiaTheme="minorHAnsi" w:hAnsi="Times New Roman"/>
          <w:sz w:val="28"/>
          <w:szCs w:val="28"/>
        </w:rPr>
        <w:t xml:space="preserve">de trece votos a favor y una ausencia del señor Oscar Adalberto Recinos Martínez; Octavo Regidor Propietario. </w:t>
      </w:r>
      <w:r w:rsidRPr="00A36B98">
        <w:rPr>
          <w:rFonts w:ascii="Times New Roman" w:eastAsiaTheme="minorHAnsi" w:hAnsi="Times New Roman"/>
          <w:b/>
          <w:sz w:val="28"/>
          <w:szCs w:val="28"/>
        </w:rPr>
        <w:t xml:space="preserve">ACUERDA: </w:t>
      </w:r>
      <w:r w:rsidRPr="00A36B98">
        <w:rPr>
          <w:rFonts w:ascii="Times New Roman" w:eastAsiaTheme="minorHAnsi" w:hAnsi="Times New Roman"/>
          <w:b/>
          <w:sz w:val="28"/>
          <w:szCs w:val="28"/>
          <w:u w:val="single"/>
        </w:rPr>
        <w:t>Primero</w:t>
      </w:r>
      <w:r w:rsidRPr="00A36B98">
        <w:rPr>
          <w:rFonts w:ascii="Times New Roman" w:eastAsiaTheme="minorHAnsi" w:hAnsi="Times New Roman"/>
          <w:b/>
          <w:sz w:val="28"/>
          <w:szCs w:val="28"/>
        </w:rPr>
        <w:t>:</w:t>
      </w:r>
      <w:r w:rsidRPr="00A36B98">
        <w:rPr>
          <w:rFonts w:ascii="Times New Roman" w:eastAsiaTheme="minorHAnsi" w:hAnsi="Times New Roman"/>
          <w:sz w:val="28"/>
          <w:szCs w:val="28"/>
        </w:rPr>
        <w:t xml:space="preserve"> autorizar a la Tesorera Municipal erogue la cantidad de: </w:t>
      </w:r>
      <w:r w:rsidRPr="00A36B98">
        <w:rPr>
          <w:rFonts w:ascii="Times New Roman" w:eastAsiaTheme="minorHAnsi" w:hAnsi="Times New Roman"/>
          <w:b/>
          <w:sz w:val="28"/>
          <w:szCs w:val="28"/>
        </w:rPr>
        <w:t xml:space="preserve">UN MIL QUINIENTOS DÓLARES DE LOS ESTADOS UNIDOS DE NORTE AMÉRICA (1,500.00), </w:t>
      </w:r>
      <w:r w:rsidRPr="00A36B98">
        <w:rPr>
          <w:rFonts w:ascii="Times New Roman" w:eastAsiaTheme="minorHAnsi" w:hAnsi="Times New Roman"/>
          <w:sz w:val="28"/>
          <w:szCs w:val="28"/>
        </w:rPr>
        <w:t xml:space="preserve">de la cuenta corriente numero </w:t>
      </w:r>
      <w:r w:rsidRPr="00A36B98">
        <w:rPr>
          <w:rFonts w:ascii="Times New Roman" w:eastAsiaTheme="minorHAnsi" w:hAnsi="Times New Roman"/>
          <w:b/>
          <w:sz w:val="28"/>
          <w:szCs w:val="28"/>
        </w:rPr>
        <w:t xml:space="preserve">480005924 MUNICIPALIDAD DE APOPA, RECURSOS PROPIOS, Banco Hipotecario de El Salvador S.A., </w:t>
      </w:r>
      <w:r w:rsidRPr="00A36B98">
        <w:rPr>
          <w:rFonts w:ascii="Times New Roman" w:eastAsiaTheme="minorHAnsi" w:hAnsi="Times New Roman"/>
          <w:sz w:val="28"/>
          <w:szCs w:val="28"/>
        </w:rPr>
        <w:t xml:space="preserve">y emita cheque: </w:t>
      </w:r>
      <w:r w:rsidRPr="00A36B98">
        <w:rPr>
          <w:rFonts w:ascii="Times New Roman" w:eastAsiaTheme="minorHAnsi" w:hAnsi="Times New Roman"/>
          <w:b/>
          <w:sz w:val="28"/>
          <w:szCs w:val="28"/>
        </w:rPr>
        <w:t>a)</w:t>
      </w:r>
      <w:r w:rsidRPr="00A36B98">
        <w:rPr>
          <w:rFonts w:ascii="Times New Roman" w:eastAsiaTheme="minorHAnsi" w:hAnsi="Times New Roman"/>
          <w:sz w:val="28"/>
          <w:szCs w:val="28"/>
        </w:rPr>
        <w:t xml:space="preserve"> por $500.00 a nombre de los señores motoristas de los camiones propiedad del MOP, según el siguiente </w:t>
      </w:r>
      <w:r w:rsidR="00907BB1" w:rsidRPr="00A36B98">
        <w:rPr>
          <w:rFonts w:asciiTheme="minorHAnsi" w:eastAsiaTheme="minorHAnsi" w:hAnsiTheme="minorHAnsi" w:cstheme="minorBidi"/>
          <w:noProof/>
          <w:lang w:eastAsia="es-ES"/>
        </w:rPr>
        <w:drawing>
          <wp:anchor distT="0" distB="0" distL="114300" distR="114300" simplePos="0" relativeHeight="251847680" behindDoc="0" locked="0" layoutInCell="1" allowOverlap="1" wp14:anchorId="01520FAB" wp14:editId="442FC313">
            <wp:simplePos x="0" y="0"/>
            <wp:positionH relativeFrom="column">
              <wp:posOffset>47625</wp:posOffset>
            </wp:positionH>
            <wp:positionV relativeFrom="paragraph">
              <wp:posOffset>6177280</wp:posOffset>
            </wp:positionV>
            <wp:extent cx="5738495" cy="2112010"/>
            <wp:effectExtent l="19050" t="19050" r="14605" b="21590"/>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8495" cy="21120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36B98">
        <w:rPr>
          <w:rFonts w:ascii="Times New Roman" w:eastAsiaTheme="minorHAnsi" w:hAnsi="Times New Roman"/>
          <w:sz w:val="28"/>
          <w:szCs w:val="28"/>
        </w:rPr>
        <w:t>detalle, de acuerdo a la Cláusula A, del Ministerio numeral uno del convenio antes descrito:</w:t>
      </w:r>
    </w:p>
    <w:p w:rsidR="00A36B98" w:rsidRPr="00A36B98" w:rsidRDefault="00A36B98" w:rsidP="00A36B98">
      <w:pPr>
        <w:jc w:val="both"/>
        <w:rPr>
          <w:rFonts w:ascii="Times New Roman" w:hAnsi="Times New Roman"/>
          <w:bCs/>
          <w:sz w:val="28"/>
          <w:szCs w:val="28"/>
        </w:rPr>
      </w:pPr>
      <w:r w:rsidRPr="00A36B98">
        <w:rPr>
          <w:rFonts w:ascii="Times New Roman" w:eastAsiaTheme="minorHAnsi" w:hAnsi="Times New Roman"/>
          <w:b/>
          <w:sz w:val="28"/>
          <w:szCs w:val="28"/>
        </w:rPr>
        <w:lastRenderedPageBreak/>
        <w:t xml:space="preserve">b) </w:t>
      </w:r>
      <w:r w:rsidRPr="00A36B98">
        <w:rPr>
          <w:rFonts w:ascii="Times New Roman" w:eastAsiaTheme="minorHAnsi" w:hAnsi="Times New Roman"/>
          <w:sz w:val="28"/>
          <w:szCs w:val="28"/>
        </w:rPr>
        <w:t xml:space="preserve">por $1,000.00 en concepto de reparación de maquinaria así como lo estipula en la cláusula B, del municipio numeral tres; de la referencia Nº CEN-10/2019 del “Convenio Marco de Cooperación Interinstitucional para la Ejecución de Proyectos de Infraestructura Vial, Infraestructura Comunitaria, Obras de Mitigación y Obras de Drenaje”, firmado el 30/09/2019. </w:t>
      </w:r>
      <w:r w:rsidRPr="00A36B98">
        <w:rPr>
          <w:rFonts w:ascii="Times New Roman" w:eastAsiaTheme="minorHAnsi" w:hAnsi="Times New Roman"/>
          <w:b/>
          <w:sz w:val="28"/>
          <w:szCs w:val="28"/>
          <w:u w:val="single"/>
        </w:rPr>
        <w:t>Segundo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Quedando autorizado el Jefe de Recolección y Aseo Interino, realizar los requerimientos correspondiente. </w:t>
      </w:r>
      <w:r w:rsidRPr="00A36B98">
        <w:rPr>
          <w:rFonts w:ascii="Times New Roman" w:eastAsiaTheme="minorHAnsi" w:hAnsi="Times New Roman"/>
          <w:b/>
          <w:sz w:val="28"/>
          <w:szCs w:val="28"/>
          <w:u w:val="single"/>
        </w:rPr>
        <w:t>Tercero</w:t>
      </w:r>
      <w:r w:rsidRPr="00A36B98">
        <w:rPr>
          <w:rFonts w:ascii="Times New Roman" w:eastAsiaTheme="minorHAnsi" w:hAnsi="Times New Roman"/>
          <w:sz w:val="28"/>
          <w:szCs w:val="28"/>
          <w:u w:val="single"/>
        </w:rPr>
        <w:t xml:space="preserve">: </w:t>
      </w:r>
      <w:r w:rsidRPr="00A36B98">
        <w:rPr>
          <w:rFonts w:ascii="Times New Roman" w:eastAsiaTheme="minorHAnsi" w:hAnsi="Times New Roman"/>
          <w:sz w:val="28"/>
          <w:szCs w:val="28"/>
        </w:rPr>
        <w:t xml:space="preserve">Autorizar a la UACI realice los procedimientos, de conformidad a la Ley de Adquisiciones y Contrataciones de la Administración Publica LACAP.  Fondos con aplicación al específico y expresión presupuestaria  vigente, que se comprobara como lo establece el art. 78 del Código Municipal. Quedando autorizado el Jefe de Presupuesto elaborar la reprogramación presupuestaria si fuera necesaria. </w:t>
      </w:r>
      <w:r w:rsidRPr="00A36B98">
        <w:rPr>
          <w:rFonts w:ascii="Times New Roman" w:eastAsiaTheme="minorHAnsi" w:hAnsi="Times New Roman"/>
          <w:b/>
          <w:sz w:val="28"/>
          <w:szCs w:val="28"/>
        </w:rPr>
        <w:t>CERTIFÍQUESE Y COMUNÍQUESE.-</w:t>
      </w:r>
      <w:r w:rsidRPr="00A36B98">
        <w:rPr>
          <w:rFonts w:ascii="Arial" w:eastAsiaTheme="minorHAnsi" w:hAnsi="Arial" w:cs="Arial"/>
          <w:b/>
          <w:bCs/>
          <w:sz w:val="23"/>
          <w:szCs w:val="23"/>
        </w:rPr>
        <w:t xml:space="preserve"> </w:t>
      </w:r>
      <w:r w:rsidRPr="00A36B98">
        <w:rPr>
          <w:rFonts w:ascii="Times New Roman" w:eastAsiaTheme="minorHAnsi" w:hAnsi="Times New Roman"/>
          <w:b/>
          <w:bCs/>
          <w:sz w:val="28"/>
          <w:szCs w:val="28"/>
        </w:rPr>
        <w:t xml:space="preserve">“ACUERDO MUNICIPAL NUMERO TRECE” </w:t>
      </w:r>
      <w:r w:rsidRPr="00A36B9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Teniendo participación del Licenciado Francisco José Moran Hernández, Gerente General, en el cual solicita al Honorable Concejo Municipal, autorización para inicio de trámite para la compra de materiales, herramientas e insumos para la elaboración de 10 carretillas que serán usados por el personal de Barrido Nocturno, el total asciende a un monto de </w:t>
      </w:r>
      <w:r w:rsidRPr="00A36B98">
        <w:rPr>
          <w:rFonts w:ascii="Times New Roman" w:eastAsiaTheme="minorHAnsi" w:hAnsi="Times New Roman"/>
          <w:b/>
          <w:sz w:val="28"/>
          <w:szCs w:val="28"/>
        </w:rPr>
        <w:t xml:space="preserve">$1,675.75, </w:t>
      </w:r>
      <w:r w:rsidRPr="00A36B98">
        <w:rPr>
          <w:rFonts w:ascii="Times New Roman" w:eastAsiaTheme="minorHAnsi" w:hAnsi="Times New Roman"/>
          <w:sz w:val="28"/>
          <w:szCs w:val="28"/>
        </w:rPr>
        <w:t xml:space="preserve">así mismo, se solicita se autoricen las reformas presupuestarias de Gerencia General para realizar dicho trámite.- Este Concejo Municipal Plural por </w:t>
      </w:r>
      <w:r w:rsidRPr="00A36B98">
        <w:rPr>
          <w:rFonts w:ascii="Times New Roman" w:eastAsiaTheme="minorHAnsi" w:hAnsi="Times New Roman"/>
          <w:b/>
          <w:sz w:val="28"/>
          <w:szCs w:val="28"/>
        </w:rPr>
        <w:t>MAYORIA</w:t>
      </w:r>
      <w:r w:rsidRPr="00A36B98">
        <w:rPr>
          <w:rFonts w:ascii="Times New Roman" w:eastAsiaTheme="minorHAnsi" w:hAnsi="Times New Roman"/>
          <w:sz w:val="28"/>
          <w:szCs w:val="28"/>
        </w:rPr>
        <w:t xml:space="preserve"> de trece votos a favor y una ausencia al momento de esta votación del Señor Oscar Adalberto Recinos Martínez, Octavo Regidor Propietario. </w:t>
      </w:r>
      <w:r w:rsidRPr="00A36B98">
        <w:rPr>
          <w:rFonts w:ascii="Times New Roman" w:eastAsiaTheme="minorHAnsi" w:hAnsi="Times New Roman"/>
          <w:b/>
          <w:sz w:val="28"/>
          <w:szCs w:val="28"/>
        </w:rPr>
        <w:t>ACUERDA:</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 xml:space="preserve">Primero: </w:t>
      </w:r>
      <w:r w:rsidRPr="00A36B98">
        <w:rPr>
          <w:rFonts w:ascii="Times New Roman" w:eastAsiaTheme="minorHAnsi" w:hAnsi="Times New Roman"/>
          <w:sz w:val="28"/>
          <w:szCs w:val="28"/>
        </w:rPr>
        <w:t xml:space="preserve">Autorizar a la Unidad de Adquisiciones y Contrataciones Institucionales UACI, para que de conformidad a la Ley LACAP, inicie los procedimientos necesarios para la compra de materiales, herramientas e insumos para la elaboración de 10 carretillas que serán usados por el personal de Barrido Nocturno, con un monto de </w:t>
      </w:r>
      <w:r w:rsidRPr="00A36B98">
        <w:rPr>
          <w:rFonts w:ascii="Times New Roman" w:eastAsiaTheme="minorHAnsi" w:hAnsi="Times New Roman"/>
          <w:b/>
          <w:sz w:val="28"/>
          <w:szCs w:val="28"/>
        </w:rPr>
        <w:t>$1,675.75,</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u w:val="single"/>
        </w:rPr>
        <w:t>Segundo:</w:t>
      </w:r>
      <w:r w:rsidRPr="00A36B98">
        <w:rPr>
          <w:rFonts w:ascii="Times New Roman" w:eastAsiaTheme="minorHAnsi" w:hAnsi="Times New Roman"/>
          <w:sz w:val="28"/>
          <w:szCs w:val="28"/>
        </w:rPr>
        <w:t xml:space="preserve"> Autorizar al Departamento de Proyectos para que realicen el requerimiento correspondiente, para la compra de materiales, herramientas e insumos para la elaboración de 10 carretillas, la cual será cargada al presupuesto de Gerencia General,  con Fuente de Financiamiento de Recursos Propios. </w:t>
      </w:r>
      <w:r w:rsidRPr="00A36B98">
        <w:rPr>
          <w:rFonts w:ascii="Times New Roman" w:eastAsiaTheme="minorHAnsi" w:hAnsi="Times New Roman"/>
          <w:b/>
          <w:sz w:val="28"/>
          <w:szCs w:val="28"/>
          <w:u w:val="single"/>
        </w:rPr>
        <w:t>Tercero:</w:t>
      </w:r>
      <w:r w:rsidRPr="00A36B98">
        <w:rPr>
          <w:rFonts w:ascii="Times New Roman" w:eastAsiaTheme="minorHAnsi" w:hAnsi="Times New Roman"/>
          <w:sz w:val="28"/>
          <w:szCs w:val="28"/>
        </w:rPr>
        <w:t xml:space="preserve"> Autorizar al Jefe del Departamento de Presupuesto para que realice la Reprogramación Presupuestaria para Gerencia General, necesarias para realizar </w:t>
      </w:r>
      <w:r w:rsidRPr="00A36B98">
        <w:rPr>
          <w:rFonts w:ascii="Times New Roman" w:eastAsiaTheme="minorHAnsi" w:hAnsi="Times New Roman"/>
          <w:sz w:val="28"/>
          <w:szCs w:val="28"/>
        </w:rPr>
        <w:lastRenderedPageBreak/>
        <w:t xml:space="preserve">dicha compra.- </w:t>
      </w:r>
      <w:r w:rsidRPr="00A36B98">
        <w:rPr>
          <w:rFonts w:ascii="Times New Roman" w:eastAsiaTheme="minorHAnsi" w:hAnsi="Times New Roman"/>
          <w:b/>
          <w:sz w:val="28"/>
          <w:szCs w:val="28"/>
        </w:rPr>
        <w:t>CERTIFÍQUESE Y COMUNIQUESE.</w:t>
      </w:r>
      <w:r w:rsidRPr="00A36B98">
        <w:rPr>
          <w:rFonts w:ascii="Times New Roman" w:eastAsiaTheme="minorHAnsi" w:hAnsi="Times New Roman"/>
          <w:sz w:val="28"/>
          <w:szCs w:val="28"/>
        </w:rPr>
        <w:t>-</w:t>
      </w:r>
      <w:r w:rsidRPr="00A36B98">
        <w:rPr>
          <w:rFonts w:ascii="Arial" w:eastAsiaTheme="minorHAnsi" w:hAnsi="Arial" w:cs="Arial"/>
          <w:sz w:val="23"/>
          <w:szCs w:val="23"/>
        </w:rPr>
        <w:t xml:space="preserve"> </w:t>
      </w:r>
      <w:r w:rsidRPr="00A36B98">
        <w:rPr>
          <w:rFonts w:ascii="Times New Roman" w:hAnsi="Times New Roman"/>
          <w:b/>
          <w:bCs/>
          <w:sz w:val="28"/>
          <w:szCs w:val="28"/>
        </w:rPr>
        <w:t xml:space="preserve">“ACUERDO MUNICIPAL NUMERO CATORCE” </w:t>
      </w:r>
      <w:r w:rsidRPr="00A36B9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36B98">
        <w:rPr>
          <w:rFonts w:ascii="Times New Roman" w:hAnsi="Times New Roman"/>
          <w:bCs/>
          <w:sz w:val="28"/>
          <w:szCs w:val="28"/>
          <w:lang w:val="es-SV"/>
        </w:rPr>
        <w:t xml:space="preserve">. </w:t>
      </w:r>
      <w:r w:rsidRPr="00A36B98">
        <w:rPr>
          <w:rFonts w:ascii="Times New Roman" w:hAnsi="Times New Roman"/>
          <w:bCs/>
          <w:sz w:val="28"/>
          <w:szCs w:val="28"/>
        </w:rPr>
        <w:t xml:space="preserve">Expuesto el punto número siete  de la agenda de esta sesión, con la participación del Licenciado Jonathan Antonio Espinoza Salazar/Subgerente Administrativo solicitando aprobación de horas extras correspondiente al mes de septiembre del presente año, el cual fue sometido a conocimiento del Honorable Concejo Municipal Plural por un monto de </w:t>
      </w:r>
      <w:r w:rsidRPr="00A36B98">
        <w:rPr>
          <w:rFonts w:ascii="Times New Roman" w:hAnsi="Times New Roman"/>
          <w:b/>
          <w:bCs/>
          <w:sz w:val="28"/>
          <w:szCs w:val="28"/>
        </w:rPr>
        <w:t>$4,258.51</w:t>
      </w:r>
      <w:r w:rsidRPr="00A36B98">
        <w:rPr>
          <w:rFonts w:ascii="Times New Roman" w:hAnsi="Times New Roman"/>
          <w:bCs/>
          <w:sz w:val="28"/>
          <w:szCs w:val="28"/>
        </w:rPr>
        <w:t xml:space="preserve">. Por </w:t>
      </w:r>
      <w:r w:rsidRPr="00A36B98">
        <w:rPr>
          <w:rFonts w:ascii="Times New Roman" w:hAnsi="Times New Roman"/>
          <w:b/>
          <w:bCs/>
          <w:sz w:val="28"/>
          <w:szCs w:val="28"/>
        </w:rPr>
        <w:t>MAYORÍA</w:t>
      </w:r>
      <w:r w:rsidRPr="00A36B98">
        <w:rPr>
          <w:rFonts w:ascii="Times New Roman" w:hAnsi="Times New Roman"/>
          <w:bCs/>
          <w:sz w:val="28"/>
          <w:szCs w:val="28"/>
        </w:rPr>
        <w:t xml:space="preserve"> de </w:t>
      </w:r>
      <w:r w:rsidRPr="00A36B98">
        <w:rPr>
          <w:rFonts w:ascii="Times New Roman" w:eastAsiaTheme="minorHAnsi" w:hAnsi="Times New Roman"/>
          <w:sz w:val="28"/>
          <w:szCs w:val="28"/>
        </w:rPr>
        <w:t xml:space="preserve"> trece votos a favor y una ausencia del señor Oscar Adalberto Recinos Martínez; Octavo Regidor Propietario. </w:t>
      </w:r>
      <w:r w:rsidRPr="00A36B98">
        <w:rPr>
          <w:rFonts w:ascii="Times New Roman" w:eastAsiaTheme="minorHAnsi" w:hAnsi="Times New Roman"/>
          <w:b/>
          <w:sz w:val="28"/>
          <w:szCs w:val="28"/>
        </w:rPr>
        <w:t xml:space="preserve">ACUERDA: </w:t>
      </w:r>
      <w:r w:rsidRPr="00A36B98">
        <w:rPr>
          <w:rFonts w:ascii="Times New Roman" w:eastAsiaTheme="minorHAnsi" w:hAnsi="Times New Roman"/>
          <w:b/>
          <w:sz w:val="28"/>
          <w:szCs w:val="28"/>
          <w:u w:val="single"/>
        </w:rPr>
        <w:t>Primero: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Autorizar a la Tesorera Municipal, erogue la cantidad de: CUATRO MIL DOSCIENTOS CINCUENTA Y OCHO DÓLARES CON CINCUENTA Y UN CENTAVOS DE LOS ESTADOS UNIDOS DE NORTE AMÉRICA</w:t>
      </w:r>
      <w:r w:rsidRPr="00A36B98">
        <w:rPr>
          <w:rFonts w:ascii="Times New Roman" w:eastAsiaTheme="minorHAnsi" w:hAnsi="Times New Roman"/>
          <w:b/>
          <w:sz w:val="28"/>
          <w:szCs w:val="28"/>
        </w:rPr>
        <w:t xml:space="preserve">, (4,258.51), </w:t>
      </w:r>
      <w:r w:rsidRPr="00A36B98">
        <w:rPr>
          <w:rFonts w:ascii="Times New Roman" w:eastAsiaTheme="minorHAnsi" w:hAnsi="Times New Roman"/>
          <w:sz w:val="28"/>
          <w:szCs w:val="28"/>
        </w:rPr>
        <w:t xml:space="preserve">de la cuenta </w:t>
      </w:r>
      <w:r w:rsidRPr="00A36B98">
        <w:rPr>
          <w:rFonts w:ascii="Times New Roman" w:eastAsiaTheme="minorHAnsi" w:hAnsi="Times New Roman"/>
          <w:b/>
          <w:sz w:val="28"/>
          <w:szCs w:val="28"/>
        </w:rPr>
        <w:t xml:space="preserve">480005908  MUNICIPALIDAD DE APOPA/PLANILLA, Banco Hipotecario de El Salvador S.A., </w:t>
      </w:r>
      <w:r w:rsidRPr="00A36B98">
        <w:rPr>
          <w:rFonts w:ascii="Times New Roman" w:eastAsiaTheme="minorHAnsi" w:hAnsi="Times New Roman"/>
          <w:sz w:val="28"/>
          <w:szCs w:val="28"/>
        </w:rPr>
        <w:t xml:space="preserve">y cancele al personal que ha laborado en horarios extraordinarios de las siguientes Unidades según el siguiente cuadro: </w:t>
      </w:r>
    </w:p>
    <w:p w:rsidR="00A36B98" w:rsidRPr="00A36B98" w:rsidRDefault="00A36B98" w:rsidP="00A36B98">
      <w:pPr>
        <w:tabs>
          <w:tab w:val="left" w:pos="3402"/>
        </w:tabs>
        <w:spacing w:line="360" w:lineRule="auto"/>
        <w:jc w:val="center"/>
        <w:rPr>
          <w:rFonts w:ascii="Arial" w:hAnsi="Arial" w:cs="Arial"/>
          <w:sz w:val="24"/>
          <w:szCs w:val="24"/>
        </w:rPr>
      </w:pPr>
      <w:r w:rsidRPr="00A36B98">
        <w:rPr>
          <w:rFonts w:asciiTheme="minorHAnsi" w:eastAsiaTheme="minorHAnsi" w:hAnsiTheme="minorHAnsi" w:cstheme="minorBidi"/>
          <w:noProof/>
          <w:lang w:eastAsia="es-ES"/>
        </w:rPr>
        <w:drawing>
          <wp:inline distT="0" distB="0" distL="0" distR="0" wp14:anchorId="4491A9C8" wp14:editId="232B455C">
            <wp:extent cx="5759777" cy="1310325"/>
            <wp:effectExtent l="0" t="0" r="0" b="444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56910" cy="1309673"/>
                    </a:xfrm>
                    <a:prstGeom prst="rect">
                      <a:avLst/>
                    </a:prstGeom>
                    <a:noFill/>
                    <a:ln>
                      <a:noFill/>
                    </a:ln>
                  </pic:spPr>
                </pic:pic>
              </a:graphicData>
            </a:graphic>
          </wp:inline>
        </w:drawing>
      </w:r>
    </w:p>
    <w:p w:rsidR="00A36B98" w:rsidRPr="00A36B98" w:rsidRDefault="00A36B98" w:rsidP="00A36B98">
      <w:pPr>
        <w:tabs>
          <w:tab w:val="left" w:pos="3402"/>
        </w:tabs>
        <w:spacing w:line="360" w:lineRule="auto"/>
        <w:jc w:val="center"/>
        <w:rPr>
          <w:rFonts w:ascii="Arial" w:hAnsi="Arial" w:cs="Arial"/>
          <w:sz w:val="24"/>
          <w:szCs w:val="24"/>
        </w:rPr>
      </w:pPr>
      <w:r w:rsidRPr="00A36B98">
        <w:rPr>
          <w:rFonts w:asciiTheme="minorHAnsi" w:eastAsiaTheme="minorHAnsi" w:hAnsiTheme="minorHAnsi" w:cstheme="minorBidi"/>
          <w:noProof/>
          <w:lang w:eastAsia="es-ES"/>
        </w:rPr>
        <w:drawing>
          <wp:inline distT="0" distB="0" distL="0" distR="0" wp14:anchorId="4E109CE2" wp14:editId="6E5F685C">
            <wp:extent cx="5759777" cy="1809947"/>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6910" cy="1809046"/>
                    </a:xfrm>
                    <a:prstGeom prst="rect">
                      <a:avLst/>
                    </a:prstGeom>
                    <a:noFill/>
                    <a:ln>
                      <a:noFill/>
                    </a:ln>
                  </pic:spPr>
                </pic:pic>
              </a:graphicData>
            </a:graphic>
          </wp:inline>
        </w:drawing>
      </w:r>
    </w:p>
    <w:p w:rsidR="00A36B98" w:rsidRPr="00A36B98" w:rsidRDefault="00A36B98" w:rsidP="00A36B98">
      <w:pPr>
        <w:tabs>
          <w:tab w:val="left" w:pos="3402"/>
        </w:tabs>
        <w:spacing w:line="360" w:lineRule="auto"/>
        <w:jc w:val="center"/>
        <w:rPr>
          <w:rFonts w:ascii="Arial" w:hAnsi="Arial" w:cs="Arial"/>
          <w:sz w:val="24"/>
          <w:szCs w:val="24"/>
        </w:rPr>
      </w:pPr>
      <w:r w:rsidRPr="00A36B98">
        <w:rPr>
          <w:rFonts w:asciiTheme="minorHAnsi" w:eastAsiaTheme="minorHAnsi" w:hAnsiTheme="minorHAnsi" w:cstheme="minorBidi"/>
          <w:noProof/>
          <w:lang w:eastAsia="es-ES"/>
        </w:rPr>
        <w:lastRenderedPageBreak/>
        <w:drawing>
          <wp:inline distT="0" distB="0" distL="0" distR="0" wp14:anchorId="5D337E97" wp14:editId="1B8C59B9">
            <wp:extent cx="5731497" cy="1432875"/>
            <wp:effectExtent l="0" t="0" r="317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6910" cy="1439228"/>
                    </a:xfrm>
                    <a:prstGeom prst="rect">
                      <a:avLst/>
                    </a:prstGeom>
                    <a:noFill/>
                    <a:ln>
                      <a:noFill/>
                    </a:ln>
                  </pic:spPr>
                </pic:pic>
              </a:graphicData>
            </a:graphic>
          </wp:inline>
        </w:drawing>
      </w:r>
    </w:p>
    <w:p w:rsidR="00A36B98" w:rsidRPr="00A36B98" w:rsidRDefault="00A36B98" w:rsidP="00A36B98">
      <w:pPr>
        <w:tabs>
          <w:tab w:val="left" w:pos="3402"/>
        </w:tabs>
        <w:spacing w:line="360" w:lineRule="auto"/>
        <w:jc w:val="center"/>
        <w:rPr>
          <w:rFonts w:ascii="Arial" w:hAnsi="Arial" w:cs="Arial"/>
          <w:sz w:val="24"/>
          <w:szCs w:val="24"/>
        </w:rPr>
      </w:pPr>
      <w:r w:rsidRPr="00A36B98">
        <w:rPr>
          <w:rFonts w:asciiTheme="minorHAnsi" w:eastAsiaTheme="minorHAnsi" w:hAnsiTheme="minorHAnsi" w:cstheme="minorBidi"/>
          <w:noProof/>
          <w:lang w:eastAsia="es-ES"/>
        </w:rPr>
        <w:drawing>
          <wp:inline distT="0" distB="0" distL="0" distR="0" wp14:anchorId="725AD323" wp14:editId="2162EA1E">
            <wp:extent cx="5759777" cy="4562573"/>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6910" cy="4560302"/>
                    </a:xfrm>
                    <a:prstGeom prst="rect">
                      <a:avLst/>
                    </a:prstGeom>
                    <a:noFill/>
                    <a:ln>
                      <a:noFill/>
                    </a:ln>
                  </pic:spPr>
                </pic:pic>
              </a:graphicData>
            </a:graphic>
          </wp:inline>
        </w:drawing>
      </w:r>
    </w:p>
    <w:p w:rsidR="00A36B98" w:rsidRPr="00A36B98" w:rsidRDefault="00A36B98" w:rsidP="00A36B98">
      <w:pPr>
        <w:tabs>
          <w:tab w:val="left" w:pos="3402"/>
        </w:tabs>
        <w:spacing w:line="360" w:lineRule="auto"/>
        <w:rPr>
          <w:rFonts w:ascii="Arial" w:hAnsi="Arial" w:cs="Arial"/>
          <w:sz w:val="24"/>
          <w:szCs w:val="24"/>
        </w:rPr>
      </w:pPr>
      <w:r w:rsidRPr="00A36B98">
        <w:rPr>
          <w:rFonts w:asciiTheme="minorHAnsi" w:eastAsiaTheme="minorHAnsi" w:hAnsiTheme="minorHAnsi" w:cstheme="minorBidi"/>
          <w:noProof/>
          <w:lang w:eastAsia="es-ES"/>
        </w:rPr>
        <w:lastRenderedPageBreak/>
        <w:drawing>
          <wp:inline distT="0" distB="0" distL="0" distR="0" wp14:anchorId="6ABC32E0" wp14:editId="50F89B22">
            <wp:extent cx="5756910" cy="8368333"/>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56910" cy="8368333"/>
                    </a:xfrm>
                    <a:prstGeom prst="rect">
                      <a:avLst/>
                    </a:prstGeom>
                    <a:noFill/>
                    <a:ln>
                      <a:noFill/>
                    </a:ln>
                  </pic:spPr>
                </pic:pic>
              </a:graphicData>
            </a:graphic>
          </wp:inline>
        </w:drawing>
      </w:r>
    </w:p>
    <w:p w:rsidR="00A36B98" w:rsidRPr="00A36B98" w:rsidRDefault="00A36B98" w:rsidP="00A36B98">
      <w:pPr>
        <w:tabs>
          <w:tab w:val="left" w:pos="3402"/>
        </w:tabs>
        <w:spacing w:line="360" w:lineRule="auto"/>
        <w:jc w:val="center"/>
        <w:rPr>
          <w:rFonts w:ascii="Arial" w:hAnsi="Arial" w:cs="Arial"/>
          <w:sz w:val="24"/>
          <w:szCs w:val="24"/>
        </w:rPr>
      </w:pPr>
      <w:r w:rsidRPr="00A36B98">
        <w:rPr>
          <w:rFonts w:asciiTheme="minorHAnsi" w:eastAsiaTheme="minorHAnsi" w:hAnsiTheme="minorHAnsi" w:cstheme="minorBidi"/>
          <w:noProof/>
          <w:lang w:eastAsia="es-ES"/>
        </w:rPr>
        <w:lastRenderedPageBreak/>
        <w:drawing>
          <wp:inline distT="0" distB="0" distL="0" distR="0" wp14:anchorId="6C64466F" wp14:editId="5DEEFD6B">
            <wp:extent cx="5756390" cy="4977353"/>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6910" cy="4977803"/>
                    </a:xfrm>
                    <a:prstGeom prst="rect">
                      <a:avLst/>
                    </a:prstGeom>
                    <a:noFill/>
                    <a:ln>
                      <a:noFill/>
                    </a:ln>
                  </pic:spPr>
                </pic:pic>
              </a:graphicData>
            </a:graphic>
          </wp:inline>
        </w:drawing>
      </w:r>
    </w:p>
    <w:p w:rsidR="00A36B98" w:rsidRPr="00A36B98" w:rsidRDefault="00A36B98" w:rsidP="00A36B98">
      <w:pPr>
        <w:jc w:val="both"/>
        <w:rPr>
          <w:rFonts w:ascii="Times New Roman" w:eastAsiaTheme="minorHAnsi" w:hAnsi="Times New Roman"/>
          <w:b/>
          <w:bCs/>
          <w:sz w:val="28"/>
          <w:szCs w:val="28"/>
        </w:rPr>
      </w:pPr>
      <w:r w:rsidRPr="00A36B98">
        <w:rPr>
          <w:rFonts w:ascii="Times New Roman" w:hAnsi="Times New Roman"/>
          <w:sz w:val="28"/>
          <w:szCs w:val="28"/>
        </w:rPr>
        <w:t>Fondos con aplicación al específico y expresión  presupuestaria  vigente  que  se comprobara como lo establece el Art.78 del Código Municipal.</w:t>
      </w:r>
      <w:r w:rsidRPr="00A36B98">
        <w:rPr>
          <w:rFonts w:ascii="Times New Roman" w:eastAsiaTheme="minorHAnsi" w:hAnsi="Times New Roman"/>
          <w:sz w:val="28"/>
          <w:szCs w:val="28"/>
        </w:rPr>
        <w:t xml:space="preserve"> </w:t>
      </w:r>
      <w:r w:rsidRPr="00A36B98">
        <w:rPr>
          <w:rFonts w:ascii="Times New Roman" w:hAnsi="Times New Roman"/>
          <w:b/>
          <w:bCs/>
          <w:sz w:val="28"/>
          <w:szCs w:val="28"/>
        </w:rPr>
        <w:t xml:space="preserve">CERTIFÍQUESE Y COMUNÍQUESE. </w:t>
      </w:r>
      <w:r w:rsidRPr="00A36B98">
        <w:rPr>
          <w:rFonts w:ascii="Times New Roman" w:eastAsiaTheme="minorHAnsi" w:hAnsi="Times New Roman"/>
          <w:b/>
          <w:bCs/>
          <w:sz w:val="28"/>
          <w:szCs w:val="28"/>
        </w:rPr>
        <w:t xml:space="preserve">“ACUERDO MUNICIPAL NUMERO QUINCE” </w:t>
      </w:r>
      <w:r w:rsidRPr="00A36B98">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siete de la agenda de esta sesión, el cual consiste en Memorándum presentado por el Licenciado Jonathan Antonio Espinoza Salazar, Sub Gerente Administrativo, en el cual manifiesta que en razón que la partida de remuneraciones en la Municipalidad de Apopa representa aproximadamente el 59% del presupuesto anual, es así como debe hacerse un esfuerzo por disminuir la cantidad de empleados pero también la cantidad de plazas existentes, sobre todo aquellas plazas que por su naturaleza, función o exceso de personal se consideren PLAZAS NO NECESARIAS para el </w:t>
      </w:r>
      <w:r w:rsidRPr="00A36B98">
        <w:rPr>
          <w:rFonts w:ascii="Times New Roman" w:eastAsiaTheme="minorHAnsi" w:hAnsi="Times New Roman"/>
          <w:sz w:val="28"/>
          <w:szCs w:val="28"/>
        </w:rPr>
        <w:lastRenderedPageBreak/>
        <w:t xml:space="preserve">normal funcionamiento municipal.- En este sentido habiendo hecho un análisis de la Plaza de ENCARGADO, con remuneración de $500.00 CORRELATIVO 132; del detalle de plazas vigente al año 2019, actualmente ocupada por el señor </w:t>
      </w:r>
      <w:r w:rsidRPr="00A36B98">
        <w:rPr>
          <w:rFonts w:ascii="Times New Roman" w:eastAsiaTheme="minorHAnsi" w:hAnsi="Times New Roman"/>
          <w:b/>
          <w:sz w:val="28"/>
          <w:szCs w:val="28"/>
        </w:rPr>
        <w:t>MANUEL ANTONIO TEVEZ CRUZ</w:t>
      </w:r>
      <w:r w:rsidRPr="00A36B98">
        <w:rPr>
          <w:rFonts w:ascii="Times New Roman" w:eastAsiaTheme="minorHAnsi" w:hAnsi="Times New Roman"/>
          <w:sz w:val="28"/>
          <w:szCs w:val="28"/>
        </w:rPr>
        <w:t xml:space="preserve"> ID 10083, de la cual presupuestariamente está en el Departamento de</w:t>
      </w:r>
      <w:r w:rsidRPr="00A36B98">
        <w:rPr>
          <w:rFonts w:ascii="Times New Roman" w:eastAsiaTheme="minorHAnsi" w:hAnsi="Times New Roman"/>
          <w:sz w:val="28"/>
          <w:szCs w:val="28"/>
        </w:rPr>
        <w:tab/>
        <w:t xml:space="preserve">Registro del Estado Familiar, Sub Gerencia Administrativa, esta Sub Gerencia la declara </w:t>
      </w:r>
      <w:r w:rsidRPr="00A36B98">
        <w:rPr>
          <w:rFonts w:ascii="Times New Roman" w:eastAsiaTheme="minorHAnsi" w:hAnsi="Times New Roman"/>
          <w:b/>
          <w:sz w:val="28"/>
          <w:szCs w:val="28"/>
        </w:rPr>
        <w:t xml:space="preserve">NO NECESARIA, </w:t>
      </w:r>
      <w:r w:rsidRPr="00A36B98">
        <w:rPr>
          <w:rFonts w:ascii="Times New Roman" w:eastAsiaTheme="minorHAnsi" w:hAnsi="Times New Roman"/>
          <w:sz w:val="28"/>
          <w:szCs w:val="28"/>
        </w:rPr>
        <w:t xml:space="preserve">para el normal funcionamiento de la institución, en tal sentido recomienda el referido profesional lo siguiente: </w:t>
      </w:r>
      <w:r w:rsidRPr="00A36B98">
        <w:rPr>
          <w:rFonts w:ascii="Times New Roman" w:eastAsiaTheme="minorHAnsi" w:hAnsi="Times New Roman"/>
          <w:b/>
          <w:sz w:val="28"/>
          <w:szCs w:val="28"/>
        </w:rPr>
        <w:t>I.</w:t>
      </w:r>
      <w:r w:rsidRPr="00A36B98">
        <w:rPr>
          <w:rFonts w:ascii="Times New Roman" w:eastAsiaTheme="minorHAnsi" w:hAnsi="Times New Roman"/>
          <w:sz w:val="28"/>
          <w:szCs w:val="28"/>
        </w:rPr>
        <w:t xml:space="preserve"> Suprímase del Presupuesto Anual Vigente la Plaza de ENCARGADO correlativo 132; del detalle de plazas. </w:t>
      </w:r>
      <w:r w:rsidRPr="00A36B98">
        <w:rPr>
          <w:rFonts w:ascii="Times New Roman" w:eastAsiaTheme="minorHAnsi" w:hAnsi="Times New Roman"/>
          <w:b/>
          <w:sz w:val="28"/>
          <w:szCs w:val="28"/>
        </w:rPr>
        <w:t xml:space="preserve">II. </w:t>
      </w:r>
      <w:r w:rsidRPr="00A36B98">
        <w:rPr>
          <w:rFonts w:ascii="Times New Roman" w:eastAsiaTheme="minorHAnsi" w:hAnsi="Times New Roman"/>
          <w:sz w:val="28"/>
          <w:szCs w:val="28"/>
        </w:rPr>
        <w:t>Indemnícese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al empleado Manuel Antonio Tevez Cruz.</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Teniendo a la vista</w:t>
      </w:r>
      <w:r w:rsidRPr="00A36B98">
        <w:rPr>
          <w:rFonts w:ascii="Times New Roman" w:eastAsiaTheme="minorHAnsi" w:hAnsi="Times New Roman"/>
          <w:b/>
          <w:sz w:val="28"/>
          <w:szCs w:val="28"/>
        </w:rPr>
        <w:t xml:space="preserve"> Hoja de Liquidación del Ministerio de Trabajo y Previsión Social, </w:t>
      </w:r>
      <w:r w:rsidRPr="00A36B98">
        <w:rPr>
          <w:rFonts w:ascii="Times New Roman" w:eastAsiaTheme="minorHAnsi" w:hAnsi="Times New Roman"/>
          <w:sz w:val="28"/>
          <w:szCs w:val="28"/>
        </w:rPr>
        <w:t xml:space="preserve">de fecha 09 de octubre de 2019, que contiene cálculo de indemnización total que es por la cantidad de </w:t>
      </w:r>
      <w:r w:rsidRPr="00A36B98">
        <w:rPr>
          <w:rFonts w:ascii="Times New Roman" w:eastAsiaTheme="minorHAnsi" w:hAnsi="Times New Roman"/>
          <w:b/>
          <w:sz w:val="28"/>
          <w:szCs w:val="28"/>
        </w:rPr>
        <w:t xml:space="preserve">$3,342.47, </w:t>
      </w:r>
      <w:r w:rsidRPr="00A36B98">
        <w:rPr>
          <w:rFonts w:ascii="Times New Roman" w:eastAsiaTheme="minorHAnsi" w:hAnsi="Times New Roman"/>
          <w:sz w:val="28"/>
          <w:szCs w:val="28"/>
        </w:rPr>
        <w:t>y</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según memorándum emitido por el Sub Gerente Administrativo, haciendo un total de indemnización de </w:t>
      </w:r>
      <w:r w:rsidRPr="00A36B98">
        <w:rPr>
          <w:rFonts w:ascii="Times New Roman" w:eastAsiaTheme="minorHAnsi" w:hAnsi="Times New Roman"/>
          <w:b/>
          <w:sz w:val="28"/>
          <w:szCs w:val="28"/>
        </w:rPr>
        <w:t xml:space="preserve">$3,342.47. </w:t>
      </w:r>
      <w:r w:rsidRPr="00A36B98">
        <w:rPr>
          <w:rFonts w:ascii="Times New Roman" w:eastAsiaTheme="minorHAnsi" w:hAnsi="Times New Roman"/>
          <w:sz w:val="28"/>
          <w:szCs w:val="28"/>
        </w:rPr>
        <w:t xml:space="preserve">Por lo cual, este Concejo Municipal Plural, considerando lo manifestado por el señor Sub Gerente Administrativo, y conociendo que al suprimirse dicha plaza no afectaran la operatividad de la municipalidad, por </w:t>
      </w:r>
      <w:r w:rsidRPr="00A36B98">
        <w:rPr>
          <w:rFonts w:ascii="Times New Roman" w:eastAsiaTheme="minorHAnsi" w:hAnsi="Times New Roman"/>
          <w:b/>
          <w:sz w:val="28"/>
          <w:szCs w:val="28"/>
        </w:rPr>
        <w:t>MAYORIA</w:t>
      </w:r>
      <w:r w:rsidRPr="00A36B98">
        <w:rPr>
          <w:rFonts w:ascii="Times New Roman" w:eastAsiaTheme="minorHAnsi" w:hAnsi="Times New Roman"/>
          <w:sz w:val="28"/>
          <w:szCs w:val="28"/>
        </w:rPr>
        <w:t xml:space="preserve"> de trece votos a favor y una ausencia al momento de la votación del Señor Sr. Oscar Adalberto Recinos Martínez, Octavo Regidor Propietario. </w:t>
      </w:r>
      <w:r w:rsidRPr="00A36B98">
        <w:rPr>
          <w:rFonts w:ascii="Times New Roman" w:eastAsiaTheme="minorHAnsi" w:hAnsi="Times New Roman"/>
          <w:b/>
          <w:sz w:val="28"/>
          <w:szCs w:val="28"/>
        </w:rPr>
        <w:t xml:space="preserve">ACUERDA: Primero: </w:t>
      </w:r>
      <w:r w:rsidRPr="00A36B98">
        <w:rPr>
          <w:rFonts w:ascii="Times New Roman" w:eastAsiaTheme="minorHAnsi" w:hAnsi="Times New Roman"/>
          <w:sz w:val="28"/>
          <w:szCs w:val="28"/>
        </w:rPr>
        <w:t>Autorícese al Jefe de Presupuesto</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y Recursos Humanos, a realizar las reformas pertinentes para Suprimir del Presupuesto Anual Vigente la Plaza de ENCARGADO con remuneración de $500.00 CORRELATIVO 132; del detalle de plazas vigente al año 2019, actualmente ocupada por el señor  Manuel Antonio Tevez Cruz ID 10083. </w:t>
      </w:r>
      <w:r w:rsidRPr="00A36B98">
        <w:rPr>
          <w:rFonts w:ascii="Times New Roman" w:eastAsiaTheme="minorHAnsi" w:hAnsi="Times New Roman"/>
          <w:b/>
          <w:sz w:val="28"/>
          <w:szCs w:val="28"/>
        </w:rPr>
        <w:t>Segundo:</w:t>
      </w:r>
      <w:r w:rsidRPr="00A36B98">
        <w:rPr>
          <w:rFonts w:ascii="Times New Roman" w:eastAsiaTheme="minorHAnsi" w:hAnsi="Times New Roman"/>
          <w:sz w:val="28"/>
          <w:szCs w:val="28"/>
        </w:rPr>
        <w:t xml:space="preserve"> Indemnícese</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al empleado Manuel Antonio Tevez Cruz, quedando autorizada la Tesorera Municipal para que erogue de cuenta corriente </w:t>
      </w:r>
      <w:r w:rsidRPr="00A36B98">
        <w:rPr>
          <w:rFonts w:ascii="Times New Roman" w:eastAsiaTheme="minorHAnsi" w:hAnsi="Times New Roman"/>
          <w:b/>
          <w:sz w:val="28"/>
          <w:szCs w:val="28"/>
        </w:rPr>
        <w:t>480005924 MUNICIPALIDAD DE APOPA, RECURSOS PROPIOS, Banco Hipotecario de El Salvador, S.A.,</w:t>
      </w:r>
      <w:r w:rsidRPr="00A36B98">
        <w:rPr>
          <w:rFonts w:ascii="Times New Roman" w:eastAsiaTheme="minorHAnsi" w:hAnsi="Times New Roman"/>
          <w:sz w:val="28"/>
          <w:szCs w:val="28"/>
        </w:rPr>
        <w:t xml:space="preserve"> la cantidad de </w:t>
      </w:r>
      <w:r w:rsidRPr="00A36B98">
        <w:rPr>
          <w:rFonts w:ascii="Times New Roman" w:eastAsiaTheme="minorHAnsi" w:hAnsi="Times New Roman"/>
          <w:b/>
          <w:sz w:val="28"/>
          <w:szCs w:val="28"/>
        </w:rPr>
        <w:t>TRES MIL TRESCIENTOS CUARENTA Y DOS DOLARES CON CUARENTA Y SIETE CENTAVOS, DE LOS ESTADOS UNIDOS DE AMERICA ($3,342.47)</w:t>
      </w:r>
      <w:r w:rsidRPr="00A36B98">
        <w:rPr>
          <w:rFonts w:ascii="Times New Roman" w:eastAsiaTheme="minorHAnsi" w:hAnsi="Times New Roman"/>
          <w:sz w:val="28"/>
          <w:szCs w:val="28"/>
        </w:rPr>
        <w:t xml:space="preserve"> y emita cheque a nombre de: </w:t>
      </w:r>
      <w:r w:rsidRPr="00A36B98">
        <w:rPr>
          <w:rFonts w:ascii="Times New Roman" w:eastAsiaTheme="minorHAnsi" w:hAnsi="Times New Roman"/>
          <w:b/>
          <w:sz w:val="28"/>
          <w:szCs w:val="28"/>
          <w:u w:val="single"/>
        </w:rPr>
        <w:t>MANUEL ANTONIO TEVEZ CRUZ</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con el cargo de ENCARGADO del Departamento de Registro del Estado Familiar</w:t>
      </w:r>
      <w:r w:rsidRPr="00A36B98">
        <w:rPr>
          <w:rFonts w:ascii="Times New Roman" w:eastAsiaTheme="minorHAnsi" w:hAnsi="Times New Roman"/>
          <w:b/>
          <w:sz w:val="28"/>
          <w:szCs w:val="28"/>
        </w:rPr>
        <w:t xml:space="preserve">, </w:t>
      </w:r>
      <w:r w:rsidRPr="00A36B98">
        <w:rPr>
          <w:rFonts w:ascii="Times New Roman" w:eastAsiaTheme="minorHAnsi" w:hAnsi="Times New Roman"/>
          <w:sz w:val="28"/>
          <w:szCs w:val="28"/>
        </w:rPr>
        <w:t xml:space="preserve">a partir del </w:t>
      </w:r>
      <w:r w:rsidRPr="00A36B98">
        <w:rPr>
          <w:rFonts w:ascii="Times New Roman" w:eastAsiaTheme="minorHAnsi" w:hAnsi="Times New Roman"/>
          <w:b/>
          <w:sz w:val="28"/>
          <w:szCs w:val="28"/>
        </w:rPr>
        <w:t>07/01/2013 al 12/09/2019,</w:t>
      </w:r>
      <w:r w:rsidRPr="00A36B98">
        <w:rPr>
          <w:rFonts w:ascii="Times New Roman" w:eastAsiaTheme="minorHAnsi" w:hAnsi="Times New Roman"/>
          <w:sz w:val="28"/>
          <w:szCs w:val="28"/>
        </w:rPr>
        <w:t xml:space="preserve"> en concepto de indemnización por supresión de plaza correspondiente al monto total. Fondos con aplicación al específico y expresión presupuestaria vigente que se comprobara como lo establece el art. 78 del Código Municipal.- </w:t>
      </w:r>
      <w:r w:rsidRPr="00A36B98">
        <w:rPr>
          <w:rFonts w:ascii="Times New Roman" w:eastAsiaTheme="minorHAnsi" w:hAnsi="Times New Roman"/>
          <w:b/>
          <w:sz w:val="28"/>
          <w:szCs w:val="28"/>
        </w:rPr>
        <w:lastRenderedPageBreak/>
        <w:t>CERTIFIQUESE Y COMUNIQUESE.</w:t>
      </w:r>
      <w:r w:rsidRPr="00A36B98">
        <w:rPr>
          <w:rFonts w:ascii="Times New Roman" w:eastAsiaTheme="minorHAnsi" w:hAnsi="Times New Roman"/>
          <w:sz w:val="28"/>
          <w:szCs w:val="28"/>
        </w:rPr>
        <w:t xml:space="preserve">- </w:t>
      </w:r>
      <w:r w:rsidRPr="00A36B98">
        <w:rPr>
          <w:rFonts w:ascii="Times New Roman" w:eastAsiaTheme="minorHAnsi" w:hAnsi="Times New Roman"/>
          <w:b/>
          <w:sz w:val="28"/>
          <w:szCs w:val="28"/>
        </w:rPr>
        <w:t>Se incorpora durante el desarrollo de la sesión</w:t>
      </w:r>
      <w:r w:rsidRPr="00A36B98">
        <w:rPr>
          <w:rFonts w:ascii="Times New Roman" w:eastAsiaTheme="minorHAnsi" w:hAnsi="Times New Roman"/>
          <w:sz w:val="28"/>
          <w:szCs w:val="28"/>
          <w:lang w:val="es-SV"/>
        </w:rPr>
        <w:t xml:space="preserve"> la </w:t>
      </w:r>
      <w:r w:rsidRPr="00A36B98">
        <w:rPr>
          <w:rFonts w:ascii="Times New Roman" w:eastAsiaTheme="minorHAnsi" w:hAnsi="Times New Roman"/>
          <w:sz w:val="28"/>
          <w:szCs w:val="28"/>
        </w:rPr>
        <w:t xml:space="preserve">señora María del Carmen García, Primera Regidora, </w:t>
      </w:r>
      <w:r w:rsidRPr="00A36B98">
        <w:rPr>
          <w:rFonts w:ascii="Times New Roman" w:eastAsiaTheme="minorHAnsi" w:hAnsi="Times New Roman"/>
          <w:sz w:val="28"/>
          <w:szCs w:val="28"/>
          <w:lang w:val="es-SV"/>
        </w:rPr>
        <w:t>Licenciada Adela María Cortez Coto, Quinta Regidora Propietaria; Licenciada Silvia Ismenia Ruiz, Sexta Regidora Propietaria y la señora Blanca Lidia Sigüenza de Mejía, Duodécima Regidora propietaria.-</w:t>
      </w:r>
      <w:r w:rsidRPr="00A36B98">
        <w:rPr>
          <w:rFonts w:ascii="Times New Roman" w:eastAsiaTheme="minorHAnsi" w:hAnsi="Times New Roman"/>
          <w:b/>
          <w:sz w:val="28"/>
          <w:szCs w:val="28"/>
        </w:rPr>
        <w:t xml:space="preserve">HAGO CONSTAR: </w:t>
      </w:r>
      <w:r w:rsidRPr="00A36B98">
        <w:rPr>
          <w:rFonts w:ascii="Times New Roman" w:eastAsiaTheme="minorHAnsi" w:hAnsi="Times New Roman" w:cstheme="minorBidi"/>
          <w:b/>
          <w:bCs/>
          <w:sz w:val="28"/>
          <w:szCs w:val="28"/>
        </w:rPr>
        <w:t xml:space="preserve">I.- </w:t>
      </w:r>
      <w:r w:rsidRPr="00A36B98">
        <w:rPr>
          <w:rFonts w:ascii="Times New Roman" w:hAnsi="Times New Roman"/>
          <w:sz w:val="28"/>
          <w:szCs w:val="28"/>
          <w:lang w:val="es-SV"/>
        </w:rPr>
        <w:t xml:space="preserve">Que en el punto número  ocho tuvo participación  la  Asociación Comunal de la Colonia Suchinango, en la </w:t>
      </w:r>
      <w:r w:rsidRPr="00A36B98">
        <w:rPr>
          <w:rFonts w:ascii="Times New Roman" w:eastAsiaTheme="minorHAnsi" w:hAnsi="Times New Roman"/>
          <w:sz w:val="28"/>
          <w:szCs w:val="28"/>
          <w:lang w:val="es-SV"/>
        </w:rPr>
        <w:t xml:space="preserve">cual solicita al pleno el apoyo de diversas necesidades las cuales se detallan: 1) Necesidad de una zona verde, ya que a 60 metros al poniente  del Centro Escolar se encuentra terrenos de Salazar Romero y además a 200 metros al norte existen dos manzanas  de terreno propiedad de la Cooperativa El Ángel conocida como Cooperativa las ventanas. 2) El Alumbrado Público, solicitan que un delegado de la municipalidad verifique el estado deplorable en que se encuentra  dicha comunidad 3) Campaña de Salud (Brigadas Médicas), ostentan que se desarrollen dos veces por mes; además solicitan un promotor de Salud y 4) Ayuda para compra de un terreno para construir una casa comuna ya que a siete metros del Centro Escolar existe un lote disponible. </w:t>
      </w:r>
      <w:r w:rsidRPr="00A36B98">
        <w:rPr>
          <w:rFonts w:ascii="Times New Roman" w:eastAsiaTheme="minorHAnsi" w:hAnsi="Times New Roman"/>
          <w:b/>
          <w:sz w:val="28"/>
          <w:szCs w:val="28"/>
          <w:lang w:val="es-SV"/>
        </w:rPr>
        <w:t xml:space="preserve">II.-  </w:t>
      </w:r>
      <w:r w:rsidRPr="00A36B98">
        <w:rPr>
          <w:rFonts w:ascii="Times New Roman" w:hAnsi="Times New Roman"/>
          <w:sz w:val="28"/>
          <w:szCs w:val="28"/>
          <w:lang w:val="es-SV"/>
        </w:rPr>
        <w:t xml:space="preserve">Que en el punto número  nueve la cual consiste en la participación del Señor Juan Fernando Paredes Marín en calidad de Presidente del Club Deportivo Vendaval, exponiendo al pleno que el equipo actualmente se encuentra compitiendo en la Segunda División de Futbol Profesional e informan que entre los compromisos de la nueva Junta Directiva, están el de crear  escuelas de futbol del Club Social </w:t>
      </w:r>
      <w:r w:rsidRPr="00A36B98">
        <w:rPr>
          <w:rFonts w:ascii="Times New Roman" w:hAnsi="Times New Roman"/>
          <w:sz w:val="28"/>
          <w:szCs w:val="28"/>
          <w:lang w:val="es-SV"/>
        </w:rPr>
        <w:tab/>
        <w:t xml:space="preserve">Deportivo Vendaval, desde  los niveles infantiles hasta juveniles, siendo de vital importancia para todos los jóvenes que están en las edades de tomar decisiones erróneas y no tomen el camino equivocado y así contribuir a la prevención de la violencia, no solo del municipio sino del país entero. También solicitan el apoyo de la municipalidad para el día 24 de noviembre del corriente año para realizar la actividad que cada año realizan en las fiestas Patronales del municipio; además requieren el apoyo económico de la municipalidad para el diseño del uniforme  que utiliza el equipo de segunda división. </w:t>
      </w:r>
      <w:r w:rsidRPr="00A36B98">
        <w:rPr>
          <w:rFonts w:ascii="Times New Roman" w:hAnsi="Times New Roman"/>
          <w:b/>
          <w:sz w:val="28"/>
          <w:szCs w:val="28"/>
          <w:lang w:val="es-SV"/>
        </w:rPr>
        <w:t>III.-</w:t>
      </w:r>
      <w:r w:rsidRPr="00A36B98">
        <w:rPr>
          <w:rFonts w:ascii="Times New Roman" w:hAnsi="Times New Roman"/>
          <w:sz w:val="28"/>
          <w:szCs w:val="28"/>
          <w:lang w:val="es-SV"/>
        </w:rPr>
        <w:t xml:space="preserve"> Que en el punto número  diez consiste en la participación de Zenayda Yaneth Alas, Jefe de Gestión de Riesgos y Cambio Climático, exponiendo al Pleno informe de emergencias  ocasionadas por diversas lluvias en las comunidades: Suchinangon, Castillo II, Olivos y Menjivar (Calle a la Arenera) y San Carlos. </w:t>
      </w:r>
      <w:r w:rsidRPr="00A36B98">
        <w:rPr>
          <w:rFonts w:ascii="Times New Roman" w:hAnsi="Times New Roman"/>
          <w:b/>
          <w:sz w:val="28"/>
          <w:szCs w:val="28"/>
          <w:lang w:val="es-SV"/>
        </w:rPr>
        <w:t>IV.-</w:t>
      </w:r>
      <w:r w:rsidRPr="00A36B98">
        <w:rPr>
          <w:rFonts w:ascii="Times New Roman" w:hAnsi="Times New Roman"/>
          <w:sz w:val="28"/>
          <w:szCs w:val="28"/>
          <w:lang w:val="es-SV"/>
        </w:rPr>
        <w:t xml:space="preserve"> </w:t>
      </w:r>
      <w:r w:rsidRPr="00A36B98">
        <w:rPr>
          <w:rFonts w:ascii="Times New Roman" w:eastAsiaTheme="minorHAnsi" w:hAnsi="Times New Roman"/>
          <w:bCs/>
          <w:sz w:val="28"/>
          <w:szCs w:val="28"/>
        </w:rPr>
        <w:t>La Licenciada Adela María Cortez Coto</w:t>
      </w:r>
      <w:r w:rsidRPr="00A36B98">
        <w:rPr>
          <w:rFonts w:ascii="Times New Roman" w:eastAsiaTheme="minorHAnsi" w:hAnsi="Times New Roman"/>
          <w:sz w:val="28"/>
          <w:szCs w:val="28"/>
          <w:lang w:val="es-SV"/>
        </w:rPr>
        <w:t>, Quinta Regidora Propietaria</w:t>
      </w:r>
      <w:r w:rsidRPr="00A36B98">
        <w:rPr>
          <w:rFonts w:ascii="Times New Roman" w:eastAsiaTheme="minorHAnsi" w:hAnsi="Times New Roman"/>
          <w:bCs/>
          <w:sz w:val="28"/>
          <w:szCs w:val="28"/>
        </w:rPr>
        <w:t xml:space="preserve"> expuso al pleno lo siguiente </w:t>
      </w:r>
      <w:r w:rsidRPr="00A36B98">
        <w:rPr>
          <w:rFonts w:ascii="Times New Roman" w:eastAsiaTheme="minorHAnsi" w:hAnsi="Times New Roman"/>
          <w:bCs/>
          <w:sz w:val="28"/>
          <w:szCs w:val="28"/>
        </w:rPr>
        <w:lastRenderedPageBreak/>
        <w:t>manifestando literalmente: “En esta sesión presente Opinión Jurídica de la Corte de Cuentas de la Republica de El Salvador, sobre consulta que realice como Quinta Regidora. Para conocimiento de Concejo de la forma de votación en las deliberaciones para acuerdos y evitar cometer errores”. Además, solicito que el Síndico Municipal de seguimiento de conformidad al art. 51 numeral b) del Código Municipal vea el contrato de compra de los 5 camiones usados. Se desconoce las cláusulas de ese contrato.</w:t>
      </w:r>
      <w:r w:rsidR="00907BB1">
        <w:rPr>
          <w:rFonts w:ascii="Times New Roman" w:eastAsiaTheme="minorHAnsi" w:hAnsi="Times New Roman"/>
          <w:bCs/>
          <w:sz w:val="28"/>
          <w:szCs w:val="28"/>
        </w:rPr>
        <w:t xml:space="preserve"> </w:t>
      </w:r>
      <w:r w:rsidRPr="00A36B98">
        <w:rPr>
          <w:rFonts w:ascii="Times New Roman" w:eastAsiaTheme="minorHAnsi" w:hAnsi="Times New Roman"/>
          <w:sz w:val="28"/>
          <w:szCs w:val="28"/>
        </w:rPr>
        <w:t xml:space="preserve">Y no habiendo más que hacer constar se cierra la sesión a las dieciséis horas con veinte minutos del día sábado a los diecinueve días del mes de octubre de dos mil diecinueve. Y para constancia firmamos. </w:t>
      </w:r>
    </w:p>
    <w:p w:rsidR="00A36B98" w:rsidRPr="00A36B98" w:rsidRDefault="00A36B98" w:rsidP="00A36B98">
      <w:pPr>
        <w:tabs>
          <w:tab w:val="left" w:pos="864"/>
        </w:tabs>
        <w:spacing w:after="0"/>
        <w:rPr>
          <w:rFonts w:ascii="Times New Roman" w:hAnsi="Times New Roman"/>
          <w:b/>
        </w:rPr>
      </w:pPr>
    </w:p>
    <w:p w:rsidR="00A36B98" w:rsidRPr="00A36B98" w:rsidRDefault="00A36B98" w:rsidP="00A36B98">
      <w:pPr>
        <w:tabs>
          <w:tab w:val="left" w:pos="864"/>
        </w:tabs>
        <w:spacing w:after="0"/>
        <w:rPr>
          <w:rFonts w:ascii="Times New Roman" w:hAnsi="Times New Roman"/>
          <w:b/>
        </w:rPr>
      </w:pPr>
    </w:p>
    <w:p w:rsidR="00A36B98" w:rsidRPr="00A36B98" w:rsidRDefault="00A36B98" w:rsidP="00A36B98">
      <w:pPr>
        <w:tabs>
          <w:tab w:val="left" w:pos="864"/>
        </w:tabs>
        <w:spacing w:after="0"/>
        <w:rPr>
          <w:rFonts w:ascii="Times New Roman" w:hAnsi="Times New Roman"/>
          <w:b/>
        </w:rPr>
      </w:pPr>
    </w:p>
    <w:p w:rsidR="00A36B98" w:rsidRPr="00A36B98" w:rsidRDefault="00A36B98" w:rsidP="00A36B98">
      <w:pPr>
        <w:tabs>
          <w:tab w:val="left" w:pos="864"/>
        </w:tabs>
        <w:spacing w:after="0" w:line="240" w:lineRule="auto"/>
        <w:rPr>
          <w:rFonts w:ascii="Times New Roman" w:hAnsi="Times New Roman"/>
          <w:b/>
        </w:rPr>
      </w:pPr>
      <w:r w:rsidRPr="00A36B98">
        <w:rPr>
          <w:rFonts w:ascii="Times New Roman" w:hAnsi="Times New Roman"/>
          <w:b/>
        </w:rPr>
        <w:t>Cnel. José Santiago Zelaya Domínguez</w:t>
      </w:r>
    </w:p>
    <w:p w:rsidR="00A36B98" w:rsidRPr="00A36B98" w:rsidRDefault="00A36B98" w:rsidP="00A36B98">
      <w:pPr>
        <w:tabs>
          <w:tab w:val="left" w:pos="864"/>
        </w:tabs>
        <w:spacing w:after="0" w:line="240" w:lineRule="auto"/>
        <w:ind w:firstLine="1"/>
        <w:rPr>
          <w:rFonts w:ascii="Times New Roman" w:hAnsi="Times New Roman"/>
          <w:b/>
        </w:rPr>
      </w:pPr>
      <w:r w:rsidRPr="00A36B98">
        <w:rPr>
          <w:rFonts w:ascii="Times New Roman" w:hAnsi="Times New Roman"/>
          <w:b/>
        </w:rPr>
        <w:t xml:space="preserve">          Alcalde Municipal.                                               </w:t>
      </w:r>
      <w:r w:rsidR="00907BB1">
        <w:rPr>
          <w:rFonts w:ascii="Times New Roman" w:hAnsi="Times New Roman"/>
          <w:b/>
        </w:rPr>
        <w:t xml:space="preserve">      </w:t>
      </w:r>
      <w:r w:rsidRPr="00A36B98">
        <w:rPr>
          <w:rFonts w:ascii="Times New Roman" w:hAnsi="Times New Roman"/>
          <w:b/>
        </w:rPr>
        <w:t>Licdo. Darwin David Maldonado García</w:t>
      </w:r>
    </w:p>
    <w:p w:rsidR="00A36B98" w:rsidRPr="00A36B98" w:rsidRDefault="00A36B98" w:rsidP="00A36B98">
      <w:pPr>
        <w:tabs>
          <w:tab w:val="left" w:pos="5131"/>
        </w:tabs>
        <w:spacing w:after="0" w:line="240" w:lineRule="auto"/>
        <w:jc w:val="both"/>
        <w:rPr>
          <w:rFonts w:ascii="Times New Roman" w:hAnsi="Times New Roman"/>
          <w:b/>
        </w:rPr>
      </w:pPr>
      <w:r w:rsidRPr="00A36B98">
        <w:rPr>
          <w:rFonts w:ascii="Times New Roman" w:hAnsi="Times New Roman"/>
          <w:b/>
        </w:rPr>
        <w:t xml:space="preserve"> </w:t>
      </w:r>
      <w:r w:rsidRPr="00A36B98">
        <w:rPr>
          <w:rFonts w:ascii="Times New Roman" w:hAnsi="Times New Roman"/>
          <w:b/>
        </w:rPr>
        <w:tab/>
        <w:t xml:space="preserve">  </w:t>
      </w:r>
      <w:r w:rsidR="00907BB1">
        <w:rPr>
          <w:rFonts w:ascii="Times New Roman" w:hAnsi="Times New Roman"/>
          <w:b/>
        </w:rPr>
        <w:t xml:space="preserve">        </w:t>
      </w:r>
      <w:r w:rsidRPr="00A36B98">
        <w:rPr>
          <w:rFonts w:ascii="Times New Roman" w:hAnsi="Times New Roman"/>
          <w:b/>
        </w:rPr>
        <w:t xml:space="preserve">       Síndico Municipal</w:t>
      </w: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Sra. María del Carmen García                                             </w:t>
      </w:r>
      <w:r w:rsidR="00907BB1">
        <w:rPr>
          <w:rFonts w:ascii="Times New Roman" w:hAnsi="Times New Roman"/>
          <w:b/>
        </w:rPr>
        <w:t xml:space="preserve">   </w:t>
      </w:r>
      <w:r w:rsidRPr="00A36B98">
        <w:rPr>
          <w:rFonts w:ascii="Times New Roman" w:hAnsi="Times New Roman"/>
          <w:b/>
        </w:rPr>
        <w:t xml:space="preserve">Sr. Oscar Armando Rivas                                    </w:t>
      </w: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Primera Regidora Propietaria.                                     </w:t>
      </w:r>
      <w:r w:rsidR="00907BB1">
        <w:rPr>
          <w:rFonts w:ascii="Times New Roman" w:hAnsi="Times New Roman"/>
          <w:b/>
        </w:rPr>
        <w:t xml:space="preserve">     </w:t>
      </w:r>
      <w:r w:rsidRPr="00A36B98">
        <w:rPr>
          <w:rFonts w:ascii="Times New Roman" w:hAnsi="Times New Roman"/>
          <w:b/>
        </w:rPr>
        <w:t xml:space="preserve">Segundo Regidor Propietario.           </w:t>
      </w: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864"/>
        </w:tabs>
        <w:spacing w:after="0" w:line="240" w:lineRule="auto"/>
        <w:ind w:firstLine="1"/>
        <w:rPr>
          <w:rFonts w:ascii="Times New Roman" w:hAnsi="Times New Roman"/>
          <w:b/>
        </w:rPr>
      </w:pPr>
      <w:r w:rsidRPr="00A36B98">
        <w:rPr>
          <w:rFonts w:ascii="Times New Roman" w:hAnsi="Times New Roman"/>
          <w:b/>
        </w:rPr>
        <w:t xml:space="preserve">Cnel. Ángel Román Sermeño Nieto                                    </w:t>
      </w:r>
      <w:r w:rsidR="00907BB1">
        <w:rPr>
          <w:rFonts w:ascii="Times New Roman" w:hAnsi="Times New Roman"/>
          <w:b/>
        </w:rPr>
        <w:t xml:space="preserve">    </w:t>
      </w:r>
      <w:r w:rsidRPr="00A36B98">
        <w:rPr>
          <w:rFonts w:ascii="Times New Roman" w:hAnsi="Times New Roman"/>
          <w:b/>
        </w:rPr>
        <w:t xml:space="preserve">Sr. Calixto Henríquez Rodríguez,                                      </w:t>
      </w:r>
    </w:p>
    <w:p w:rsidR="00A36B98" w:rsidRPr="00A36B98" w:rsidRDefault="00A36B98" w:rsidP="00A36B98">
      <w:pPr>
        <w:tabs>
          <w:tab w:val="center" w:pos="4532"/>
        </w:tabs>
        <w:spacing w:after="0" w:line="240" w:lineRule="auto"/>
        <w:ind w:firstLine="1"/>
        <w:rPr>
          <w:rFonts w:ascii="Times New Roman" w:hAnsi="Times New Roman"/>
          <w:b/>
        </w:rPr>
      </w:pPr>
      <w:r w:rsidRPr="00A36B98">
        <w:rPr>
          <w:rFonts w:ascii="Times New Roman" w:hAnsi="Times New Roman"/>
          <w:b/>
        </w:rPr>
        <w:t>Tercer Regidor Propietario.</w:t>
      </w:r>
      <w:r w:rsidRPr="00A36B98">
        <w:rPr>
          <w:rFonts w:ascii="Times New Roman" w:hAnsi="Times New Roman"/>
          <w:b/>
        </w:rPr>
        <w:tab/>
        <w:t xml:space="preserve">                                                      Cuarto Regidor Propietario.</w:t>
      </w:r>
    </w:p>
    <w:p w:rsidR="00A36B98" w:rsidRPr="00A36B98" w:rsidRDefault="00A36B98" w:rsidP="00A36B98">
      <w:pPr>
        <w:tabs>
          <w:tab w:val="left" w:pos="5110"/>
        </w:tabs>
        <w:spacing w:after="0" w:line="240" w:lineRule="auto"/>
        <w:ind w:firstLine="1"/>
        <w:rPr>
          <w:rFonts w:ascii="Times New Roman" w:hAnsi="Times New Roman"/>
          <w:b/>
        </w:rPr>
      </w:pPr>
      <w:r w:rsidRPr="00A36B98">
        <w:rPr>
          <w:rFonts w:ascii="Times New Roman" w:hAnsi="Times New Roman"/>
          <w:b/>
        </w:rPr>
        <w:tab/>
      </w:r>
    </w:p>
    <w:p w:rsidR="00A36B98" w:rsidRPr="00A36B98" w:rsidRDefault="00A36B98" w:rsidP="00A36B98">
      <w:pPr>
        <w:tabs>
          <w:tab w:val="left" w:pos="7560"/>
        </w:tabs>
        <w:spacing w:after="0" w:line="240" w:lineRule="auto"/>
        <w:jc w:val="both"/>
        <w:rPr>
          <w:rFonts w:ascii="Times New Roman" w:hAnsi="Times New Roman"/>
          <w:b/>
          <w:highlight w:val="yellow"/>
        </w:rPr>
      </w:pPr>
      <w:r w:rsidRPr="00A36B98">
        <w:rPr>
          <w:rFonts w:ascii="Times New Roman" w:hAnsi="Times New Roman"/>
          <w:b/>
          <w:highlight w:val="yellow"/>
        </w:rPr>
        <w:t xml:space="preserve">                           </w:t>
      </w:r>
    </w:p>
    <w:p w:rsidR="00A36B98" w:rsidRPr="00A36B98" w:rsidRDefault="00A36B98" w:rsidP="00A36B98">
      <w:pPr>
        <w:tabs>
          <w:tab w:val="left" w:pos="7560"/>
        </w:tabs>
        <w:spacing w:after="0" w:line="240" w:lineRule="auto"/>
        <w:jc w:val="both"/>
        <w:rPr>
          <w:rFonts w:ascii="Times New Roman" w:hAnsi="Times New Roman"/>
          <w:b/>
          <w:highlight w:val="yellow"/>
        </w:rPr>
      </w:pPr>
      <w:r w:rsidRPr="00A36B98">
        <w:rPr>
          <w:rFonts w:ascii="Times New Roman" w:hAnsi="Times New Roman"/>
          <w:b/>
          <w:highlight w:val="yellow"/>
        </w:rPr>
        <w:t xml:space="preserve">                       </w:t>
      </w: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Lcda. Adela María Cortez Coto                                                   </w:t>
      </w:r>
      <w:r w:rsidR="00907BB1">
        <w:rPr>
          <w:rFonts w:ascii="Times New Roman" w:hAnsi="Times New Roman"/>
          <w:b/>
        </w:rPr>
        <w:t xml:space="preserve">  </w:t>
      </w:r>
      <w:r w:rsidRPr="00A36B98">
        <w:rPr>
          <w:rFonts w:ascii="Times New Roman" w:hAnsi="Times New Roman"/>
          <w:b/>
        </w:rPr>
        <w:t xml:space="preserve">Licda. Silvia Ismenia Ruiz,                                                 </w:t>
      </w:r>
    </w:p>
    <w:p w:rsidR="00A36B98" w:rsidRPr="00A36B98" w:rsidRDefault="00A36B98" w:rsidP="00A36B98">
      <w:pPr>
        <w:tabs>
          <w:tab w:val="center" w:pos="4712"/>
        </w:tabs>
        <w:spacing w:after="0" w:line="240" w:lineRule="auto"/>
        <w:rPr>
          <w:rFonts w:ascii="Times New Roman" w:hAnsi="Times New Roman"/>
          <w:b/>
        </w:rPr>
      </w:pPr>
      <w:r w:rsidRPr="00A36B98">
        <w:rPr>
          <w:rFonts w:ascii="Times New Roman" w:hAnsi="Times New Roman"/>
          <w:b/>
        </w:rPr>
        <w:t xml:space="preserve"> Quinta Regidora Propietaria.                                                     </w:t>
      </w:r>
      <w:r w:rsidR="00907BB1">
        <w:rPr>
          <w:rFonts w:ascii="Times New Roman" w:hAnsi="Times New Roman"/>
          <w:b/>
        </w:rPr>
        <w:t xml:space="preserve">  </w:t>
      </w:r>
      <w:r w:rsidRPr="00A36B98">
        <w:rPr>
          <w:rFonts w:ascii="Times New Roman" w:hAnsi="Times New Roman"/>
          <w:b/>
        </w:rPr>
        <w:t xml:space="preserve">Sexta Regidora Propietaria                    </w:t>
      </w:r>
    </w:p>
    <w:p w:rsidR="00A36B98" w:rsidRPr="00A36B98" w:rsidRDefault="00A36B98" w:rsidP="00A36B98">
      <w:pPr>
        <w:tabs>
          <w:tab w:val="left" w:pos="5845"/>
        </w:tabs>
        <w:spacing w:after="0" w:line="240" w:lineRule="auto"/>
        <w:ind w:left="360"/>
        <w:rPr>
          <w:rFonts w:ascii="Times New Roman" w:hAnsi="Times New Roman"/>
          <w:b/>
        </w:rPr>
      </w:pPr>
      <w:r w:rsidRPr="00A36B98">
        <w:rPr>
          <w:rFonts w:ascii="Times New Roman" w:hAnsi="Times New Roman"/>
          <w:b/>
        </w:rPr>
        <w:tab/>
      </w: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Sr. José David Recinos Tobar,                                     </w:t>
      </w:r>
      <w:r>
        <w:rPr>
          <w:rFonts w:ascii="Times New Roman" w:hAnsi="Times New Roman"/>
          <w:b/>
        </w:rPr>
        <w:t xml:space="preserve">  </w:t>
      </w:r>
      <w:r w:rsidRPr="00A36B98">
        <w:rPr>
          <w:rFonts w:ascii="Times New Roman" w:hAnsi="Times New Roman"/>
          <w:b/>
        </w:rPr>
        <w:t>Sr. Oscar Adalberto Recinos Martínez,</w:t>
      </w:r>
    </w:p>
    <w:p w:rsidR="00A36B98" w:rsidRPr="00A36B98" w:rsidRDefault="00A36B98" w:rsidP="00A36B98">
      <w:pPr>
        <w:spacing w:after="0" w:line="240" w:lineRule="auto"/>
        <w:jc w:val="both"/>
        <w:rPr>
          <w:rFonts w:ascii="Times New Roman" w:hAnsi="Times New Roman"/>
          <w:b/>
        </w:rPr>
      </w:pPr>
      <w:r w:rsidRPr="00A36B98">
        <w:rPr>
          <w:rFonts w:ascii="Times New Roman" w:hAnsi="Times New Roman"/>
          <w:b/>
        </w:rPr>
        <w:t xml:space="preserve">  Séptimo Regidor Propietario.                                             Octavo Regidor Propietario.         </w:t>
      </w:r>
    </w:p>
    <w:p w:rsidR="00A36B98" w:rsidRPr="00A36B98" w:rsidRDefault="00A36B98" w:rsidP="00A36B98">
      <w:pPr>
        <w:tabs>
          <w:tab w:val="left" w:pos="7560"/>
        </w:tabs>
        <w:spacing w:after="0" w:line="240" w:lineRule="auto"/>
        <w:jc w:val="both"/>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5352"/>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jc w:val="both"/>
        <w:rPr>
          <w:rFonts w:ascii="Times New Roman" w:hAnsi="Times New Roman"/>
          <w:b/>
        </w:rPr>
      </w:pPr>
    </w:p>
    <w:p w:rsidR="00A36B98" w:rsidRPr="00A36B98" w:rsidRDefault="00A36B98" w:rsidP="00A36B98">
      <w:pPr>
        <w:spacing w:after="0" w:line="240" w:lineRule="auto"/>
        <w:rPr>
          <w:rFonts w:ascii="Times New Roman" w:hAnsi="Times New Roman"/>
          <w:b/>
        </w:rPr>
      </w:pPr>
      <w:r w:rsidRPr="00A36B98">
        <w:rPr>
          <w:rFonts w:ascii="Times New Roman" w:hAnsi="Times New Roman"/>
          <w:b/>
        </w:rPr>
        <w:t xml:space="preserve">Sr. Ricardo Rubén Barrera Peña,                                 </w:t>
      </w:r>
      <w:r>
        <w:rPr>
          <w:rFonts w:ascii="Times New Roman" w:hAnsi="Times New Roman"/>
          <w:b/>
        </w:rPr>
        <w:t xml:space="preserve"> </w:t>
      </w:r>
      <w:r w:rsidR="00907BB1">
        <w:rPr>
          <w:rFonts w:ascii="Times New Roman" w:hAnsi="Times New Roman"/>
          <w:b/>
        </w:rPr>
        <w:t xml:space="preserve">    </w:t>
      </w:r>
      <w:r w:rsidRPr="00A36B98">
        <w:rPr>
          <w:rFonts w:ascii="Times New Roman" w:hAnsi="Times New Roman"/>
          <w:b/>
        </w:rPr>
        <w:t>Sra. Rubenia Delfina Mira Hernández,                                                                                                         Noveno Regidor Propietario.                                                      Decima Regidora Propietaria.</w:t>
      </w:r>
    </w:p>
    <w:p w:rsidR="00A36B98" w:rsidRPr="00A36B98" w:rsidRDefault="00A36B98" w:rsidP="00A36B98">
      <w:pPr>
        <w:tabs>
          <w:tab w:val="left" w:pos="6181"/>
        </w:tabs>
        <w:spacing w:after="0" w:line="240" w:lineRule="auto"/>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6181"/>
        </w:tabs>
        <w:spacing w:after="0" w:line="240" w:lineRule="auto"/>
        <w:rPr>
          <w:rFonts w:ascii="Times New Roman" w:hAnsi="Times New Roman"/>
          <w:b/>
        </w:rPr>
      </w:pPr>
    </w:p>
    <w:p w:rsidR="00A36B98" w:rsidRPr="00A36B98" w:rsidRDefault="00A36B98" w:rsidP="00A36B98">
      <w:pPr>
        <w:tabs>
          <w:tab w:val="left" w:pos="6181"/>
        </w:tabs>
        <w:spacing w:after="0" w:line="240" w:lineRule="auto"/>
        <w:rPr>
          <w:rFonts w:ascii="Times New Roman" w:hAnsi="Times New Roman"/>
          <w:b/>
        </w:rPr>
      </w:pPr>
    </w:p>
    <w:p w:rsidR="00907BB1" w:rsidRDefault="00907BB1" w:rsidP="00A36B98">
      <w:pPr>
        <w:tabs>
          <w:tab w:val="left" w:pos="6181"/>
        </w:tabs>
        <w:spacing w:after="0" w:line="240" w:lineRule="auto"/>
        <w:rPr>
          <w:rFonts w:ascii="Times New Roman" w:hAnsi="Times New Roman"/>
          <w:b/>
        </w:rPr>
      </w:pPr>
    </w:p>
    <w:p w:rsidR="00907BB1" w:rsidRDefault="00907BB1" w:rsidP="00A36B98">
      <w:pPr>
        <w:tabs>
          <w:tab w:val="left" w:pos="6181"/>
        </w:tabs>
        <w:spacing w:after="0" w:line="240" w:lineRule="auto"/>
        <w:rPr>
          <w:rFonts w:ascii="Times New Roman" w:hAnsi="Times New Roman"/>
          <w:b/>
        </w:rPr>
      </w:pPr>
    </w:p>
    <w:p w:rsidR="00A36B98" w:rsidRPr="00A36B98" w:rsidRDefault="00A36B98" w:rsidP="00A36B98">
      <w:pPr>
        <w:tabs>
          <w:tab w:val="left" w:pos="6181"/>
        </w:tabs>
        <w:spacing w:after="0" w:line="240" w:lineRule="auto"/>
        <w:rPr>
          <w:rFonts w:ascii="Times New Roman" w:hAnsi="Times New Roman"/>
          <w:b/>
        </w:rPr>
      </w:pPr>
      <w:r w:rsidRPr="00A36B98">
        <w:rPr>
          <w:rFonts w:ascii="Times New Roman" w:hAnsi="Times New Roman"/>
          <w:b/>
        </w:rPr>
        <w:tab/>
      </w: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Sr. Bayron Eraldo Baltazar Martínez Barahona           </w:t>
      </w:r>
      <w:r>
        <w:rPr>
          <w:rFonts w:ascii="Times New Roman" w:hAnsi="Times New Roman"/>
          <w:b/>
        </w:rPr>
        <w:t xml:space="preserve"> </w:t>
      </w:r>
      <w:r w:rsidRPr="00A36B98">
        <w:rPr>
          <w:rFonts w:ascii="Times New Roman" w:hAnsi="Times New Roman"/>
          <w:b/>
        </w:rPr>
        <w:t xml:space="preserve">Sra. Blanca Lidia Sigüenza de Mejía,    </w:t>
      </w:r>
    </w:p>
    <w:p w:rsidR="00A36B98" w:rsidRPr="00A36B98" w:rsidRDefault="00A36B98" w:rsidP="00A36B98">
      <w:pPr>
        <w:tabs>
          <w:tab w:val="left" w:pos="5373"/>
        </w:tabs>
        <w:spacing w:after="0" w:line="240" w:lineRule="auto"/>
        <w:rPr>
          <w:rFonts w:ascii="Times New Roman" w:hAnsi="Times New Roman"/>
          <w:b/>
        </w:rPr>
      </w:pPr>
      <w:r w:rsidRPr="00A36B98">
        <w:rPr>
          <w:rFonts w:ascii="Times New Roman" w:hAnsi="Times New Roman"/>
          <w:b/>
        </w:rPr>
        <w:t xml:space="preserve">        Undéc</w:t>
      </w:r>
      <w:r>
        <w:rPr>
          <w:rFonts w:ascii="Times New Roman" w:hAnsi="Times New Roman"/>
          <w:b/>
        </w:rPr>
        <w:t>imo Regidor Propietario.</w:t>
      </w:r>
      <w:r>
        <w:rPr>
          <w:rFonts w:ascii="Times New Roman" w:hAnsi="Times New Roman"/>
          <w:b/>
        </w:rPr>
        <w:tab/>
        <w:t xml:space="preserve">  </w:t>
      </w:r>
      <w:r w:rsidRPr="00A36B98">
        <w:rPr>
          <w:rFonts w:ascii="Times New Roman" w:hAnsi="Times New Roman"/>
          <w:b/>
        </w:rPr>
        <w:t>Duodécima  Regidora Propietaria.</w:t>
      </w: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 </w:t>
      </w:r>
    </w:p>
    <w:p w:rsidR="00A36B98" w:rsidRPr="00A36B98" w:rsidRDefault="00A36B98" w:rsidP="00A36B98">
      <w:pPr>
        <w:tabs>
          <w:tab w:val="left" w:pos="7560"/>
        </w:tabs>
        <w:spacing w:after="0" w:line="240" w:lineRule="auto"/>
        <w:rPr>
          <w:rFonts w:ascii="Times New Roman" w:hAnsi="Times New Roman"/>
          <w:b/>
        </w:rPr>
      </w:pPr>
    </w:p>
    <w:p w:rsidR="00A36B98" w:rsidRPr="00A36B98" w:rsidRDefault="00A36B98" w:rsidP="00A36B98">
      <w:pPr>
        <w:tabs>
          <w:tab w:val="left" w:pos="5240"/>
        </w:tabs>
        <w:spacing w:after="0" w:line="240" w:lineRule="auto"/>
        <w:jc w:val="both"/>
        <w:rPr>
          <w:rFonts w:ascii="Times New Roman" w:hAnsi="Times New Roman"/>
          <w:b/>
        </w:rPr>
      </w:pPr>
      <w:r w:rsidRPr="00A36B98">
        <w:rPr>
          <w:rFonts w:ascii="Times New Roman" w:hAnsi="Times New Roman"/>
          <w:b/>
        </w:rPr>
        <w:tab/>
      </w:r>
    </w:p>
    <w:p w:rsidR="00A36B98" w:rsidRPr="00A36B98" w:rsidRDefault="00A36B98" w:rsidP="00A36B98">
      <w:pPr>
        <w:tabs>
          <w:tab w:val="left" w:pos="5240"/>
        </w:tabs>
        <w:spacing w:after="0" w:line="240" w:lineRule="auto"/>
        <w:jc w:val="both"/>
        <w:rPr>
          <w:rFonts w:ascii="Times New Roman" w:hAnsi="Times New Roman"/>
          <w:b/>
        </w:rPr>
      </w:pPr>
      <w:r w:rsidRPr="00A36B98">
        <w:rPr>
          <w:rFonts w:ascii="Times New Roman" w:hAnsi="Times New Roman"/>
          <w:b/>
        </w:rPr>
        <w:t xml:space="preserve">Dr. Francisco Manuel Aquino Reyes,    </w:t>
      </w:r>
      <w:r w:rsidRPr="00A36B98">
        <w:rPr>
          <w:rFonts w:ascii="Times New Roman" w:hAnsi="Times New Roman"/>
          <w:b/>
        </w:rPr>
        <w:tab/>
        <w:t xml:space="preserve">         Sr. Joel Albertico López,</w:t>
      </w:r>
    </w:p>
    <w:p w:rsidR="00A36B98" w:rsidRPr="00A36B98" w:rsidRDefault="00A36B98" w:rsidP="00A36B98">
      <w:pPr>
        <w:tabs>
          <w:tab w:val="left" w:pos="5240"/>
        </w:tabs>
        <w:spacing w:after="0" w:line="240" w:lineRule="auto"/>
        <w:jc w:val="both"/>
        <w:rPr>
          <w:rFonts w:ascii="Times New Roman" w:hAnsi="Times New Roman"/>
          <w:b/>
        </w:rPr>
      </w:pPr>
      <w:r w:rsidRPr="00A36B98">
        <w:rPr>
          <w:rFonts w:ascii="Times New Roman" w:hAnsi="Times New Roman"/>
          <w:b/>
        </w:rPr>
        <w:t xml:space="preserve">        Primer Regidor Suplente</w:t>
      </w:r>
      <w:r w:rsidRPr="00A36B98">
        <w:rPr>
          <w:rFonts w:ascii="Times New Roman" w:hAnsi="Times New Roman"/>
          <w:b/>
        </w:rPr>
        <w:tab/>
        <w:t xml:space="preserve">          Segundo Regidor Suplente.</w:t>
      </w:r>
    </w:p>
    <w:p w:rsidR="00A36B98" w:rsidRPr="00A36B98" w:rsidRDefault="00A36B98" w:rsidP="00A36B98">
      <w:pPr>
        <w:tabs>
          <w:tab w:val="left" w:pos="5240"/>
        </w:tabs>
        <w:spacing w:after="0" w:line="240" w:lineRule="auto"/>
        <w:jc w:val="both"/>
        <w:rPr>
          <w:rFonts w:ascii="Times New Roman" w:hAnsi="Times New Roman"/>
          <w:b/>
        </w:rPr>
      </w:pPr>
    </w:p>
    <w:p w:rsidR="00A36B98" w:rsidRPr="00A36B98" w:rsidRDefault="00A36B98" w:rsidP="00A36B98">
      <w:pPr>
        <w:tabs>
          <w:tab w:val="left" w:pos="5240"/>
        </w:tabs>
        <w:spacing w:after="0" w:line="240" w:lineRule="auto"/>
        <w:jc w:val="both"/>
        <w:rPr>
          <w:rFonts w:ascii="Times New Roman" w:hAnsi="Times New Roman"/>
          <w:b/>
        </w:rPr>
      </w:pPr>
    </w:p>
    <w:p w:rsidR="00A36B98" w:rsidRPr="00A36B98" w:rsidRDefault="00A36B98" w:rsidP="00A36B98">
      <w:pPr>
        <w:tabs>
          <w:tab w:val="left" w:pos="5240"/>
        </w:tabs>
        <w:spacing w:after="0" w:line="240" w:lineRule="auto"/>
        <w:jc w:val="both"/>
        <w:rPr>
          <w:rFonts w:ascii="Times New Roman" w:hAnsi="Times New Roman"/>
          <w:b/>
        </w:rPr>
      </w:pPr>
    </w:p>
    <w:p w:rsidR="00A36B98" w:rsidRPr="00A36B98" w:rsidRDefault="00A36B98" w:rsidP="00A36B98">
      <w:pPr>
        <w:tabs>
          <w:tab w:val="left" w:pos="7560"/>
        </w:tabs>
        <w:spacing w:after="0" w:line="240" w:lineRule="auto"/>
        <w:rPr>
          <w:rFonts w:ascii="Times New Roman" w:hAnsi="Times New Roman"/>
          <w:b/>
        </w:rPr>
      </w:pPr>
      <w:r w:rsidRPr="00A36B98">
        <w:rPr>
          <w:rFonts w:ascii="Times New Roman" w:hAnsi="Times New Roman"/>
          <w:b/>
        </w:rPr>
        <w:t xml:space="preserve">Sr. José Asencio Aguilar Granados        </w:t>
      </w:r>
      <w:r>
        <w:rPr>
          <w:rFonts w:ascii="Times New Roman" w:hAnsi="Times New Roman"/>
          <w:b/>
        </w:rPr>
        <w:t xml:space="preserve">                            </w:t>
      </w:r>
      <w:r w:rsidRPr="00A36B98">
        <w:rPr>
          <w:rFonts w:ascii="Times New Roman" w:hAnsi="Times New Roman"/>
          <w:b/>
        </w:rPr>
        <w:t>Sr. Mario Alberto Tobar Meléndez,</w:t>
      </w:r>
    </w:p>
    <w:p w:rsidR="00A36B98" w:rsidRPr="00A36B98" w:rsidRDefault="00A36B98" w:rsidP="00A36B98">
      <w:pPr>
        <w:tabs>
          <w:tab w:val="left" w:pos="5155"/>
        </w:tabs>
        <w:spacing w:after="0" w:line="240" w:lineRule="auto"/>
        <w:rPr>
          <w:rFonts w:ascii="Times New Roman" w:hAnsi="Times New Roman"/>
          <w:b/>
        </w:rPr>
      </w:pPr>
      <w:r w:rsidRPr="00A36B98">
        <w:rPr>
          <w:rFonts w:ascii="Times New Roman" w:hAnsi="Times New Roman"/>
          <w:b/>
        </w:rPr>
        <w:t>Tercer Regidor Suplente.</w:t>
      </w:r>
      <w:r w:rsidRPr="00A36B98">
        <w:rPr>
          <w:rFonts w:ascii="Times New Roman" w:hAnsi="Times New Roman"/>
          <w:b/>
        </w:rPr>
        <w:tab/>
        <w:t xml:space="preserve">         Cuarto Regidor Suplente.</w:t>
      </w:r>
    </w:p>
    <w:p w:rsidR="00A36B98" w:rsidRPr="00A36B98" w:rsidRDefault="00A36B98" w:rsidP="00A36B98">
      <w:pPr>
        <w:tabs>
          <w:tab w:val="left" w:pos="5505"/>
        </w:tabs>
        <w:spacing w:after="0" w:line="240" w:lineRule="auto"/>
        <w:jc w:val="center"/>
        <w:rPr>
          <w:rFonts w:ascii="Times New Roman" w:hAnsi="Times New Roman"/>
          <w:b/>
        </w:rPr>
      </w:pPr>
    </w:p>
    <w:p w:rsidR="00A36B98" w:rsidRDefault="00A36B98" w:rsidP="00A36B98">
      <w:pPr>
        <w:tabs>
          <w:tab w:val="left" w:pos="7560"/>
        </w:tabs>
        <w:spacing w:after="0" w:line="240" w:lineRule="auto"/>
        <w:rPr>
          <w:rFonts w:ascii="Times New Roman" w:hAnsi="Times New Roman"/>
          <w:b/>
        </w:rPr>
      </w:pPr>
    </w:p>
    <w:p w:rsidR="00907BB1" w:rsidRPr="00A36B98" w:rsidRDefault="00907BB1" w:rsidP="00A36B98">
      <w:pPr>
        <w:tabs>
          <w:tab w:val="left" w:pos="7560"/>
        </w:tabs>
        <w:spacing w:after="0" w:line="240" w:lineRule="auto"/>
        <w:rPr>
          <w:rFonts w:ascii="Times New Roman" w:hAnsi="Times New Roman"/>
          <w:b/>
        </w:rPr>
      </w:pPr>
    </w:p>
    <w:p w:rsidR="00A36B98" w:rsidRPr="00A36B98" w:rsidRDefault="00A36B98" w:rsidP="00A36B98">
      <w:pPr>
        <w:tabs>
          <w:tab w:val="left" w:pos="7560"/>
        </w:tabs>
        <w:spacing w:after="0"/>
        <w:jc w:val="center"/>
        <w:rPr>
          <w:rFonts w:ascii="Times New Roman" w:hAnsi="Times New Roman"/>
          <w:b/>
        </w:rPr>
      </w:pPr>
    </w:p>
    <w:p w:rsidR="00A36B98" w:rsidRPr="00A36B98" w:rsidRDefault="00A36B98" w:rsidP="00A36B98">
      <w:pPr>
        <w:tabs>
          <w:tab w:val="left" w:pos="7560"/>
        </w:tabs>
        <w:spacing w:after="0"/>
        <w:jc w:val="center"/>
        <w:rPr>
          <w:rFonts w:ascii="Times New Roman" w:hAnsi="Times New Roman"/>
          <w:b/>
        </w:rPr>
      </w:pPr>
      <w:r w:rsidRPr="00A36B98">
        <w:rPr>
          <w:rFonts w:ascii="Times New Roman" w:hAnsi="Times New Roman"/>
          <w:b/>
        </w:rPr>
        <w:t>Licda. Tania Krissia Portillo Romero</w:t>
      </w:r>
    </w:p>
    <w:p w:rsidR="00A36B98" w:rsidRPr="00A36B98" w:rsidRDefault="00A36B98" w:rsidP="00A36B98">
      <w:pPr>
        <w:tabs>
          <w:tab w:val="left" w:pos="7560"/>
        </w:tabs>
        <w:spacing w:after="0"/>
        <w:jc w:val="center"/>
        <w:rPr>
          <w:rFonts w:ascii="Times New Roman" w:hAnsi="Times New Roman"/>
          <w:b/>
        </w:rPr>
      </w:pPr>
      <w:r w:rsidRPr="00A36B98">
        <w:rPr>
          <w:rFonts w:ascii="Times New Roman" w:hAnsi="Times New Roman"/>
          <w:b/>
        </w:rPr>
        <w:t>Secretaria Municipal.</w:t>
      </w:r>
    </w:p>
    <w:p w:rsidR="00A36B98" w:rsidRPr="00A36B98" w:rsidRDefault="00A36B98" w:rsidP="00A36B98">
      <w:pPr>
        <w:tabs>
          <w:tab w:val="left" w:pos="864"/>
        </w:tabs>
        <w:spacing w:after="0"/>
        <w:rPr>
          <w:rFonts w:ascii="Times New Roman" w:hAnsi="Times New Roman"/>
          <w:b/>
        </w:rPr>
      </w:pPr>
    </w:p>
    <w:p w:rsidR="00A36B98" w:rsidRPr="00A36B98" w:rsidRDefault="00A36B98" w:rsidP="00A36B98">
      <w:pPr>
        <w:tabs>
          <w:tab w:val="left" w:pos="864"/>
        </w:tabs>
        <w:spacing w:after="0"/>
        <w:rPr>
          <w:rFonts w:ascii="Times New Roman" w:hAnsi="Times New Roman"/>
          <w:b/>
        </w:rPr>
      </w:pPr>
    </w:p>
    <w:p w:rsidR="009E1423" w:rsidRPr="009E1423" w:rsidRDefault="009E1423" w:rsidP="009E1423">
      <w:pPr>
        <w:jc w:val="both"/>
        <w:rPr>
          <w:rFonts w:ascii="Times New Roman" w:eastAsiaTheme="minorHAnsi" w:hAnsi="Times New Roman"/>
          <w:sz w:val="28"/>
          <w:szCs w:val="28"/>
        </w:rPr>
      </w:pPr>
      <w:r w:rsidRPr="009E1423">
        <w:rPr>
          <w:rFonts w:ascii="Times New Roman" w:eastAsiaTheme="minorHAnsi" w:hAnsi="Times New Roman"/>
          <w:b/>
          <w:sz w:val="28"/>
          <w:szCs w:val="28"/>
          <w:lang w:val="es-SV"/>
        </w:rPr>
        <w:t xml:space="preserve">ACTA NÚMERO CUARENTA Y OCHO </w:t>
      </w:r>
      <w:r w:rsidRPr="009E1423">
        <w:rPr>
          <w:rFonts w:ascii="Times New Roman" w:eastAsiaTheme="minorHAnsi" w:hAnsi="Times New Roman"/>
          <w:sz w:val="28"/>
          <w:szCs w:val="28"/>
          <w:lang w:val="es-SV"/>
        </w:rPr>
        <w:t xml:space="preserve">de la Sesión Extraordinaria celebrada en la Sala de Sesiones de la Alcaldía Municipal de esta Ciudad, de las diez horas en adelante del día miércoles veintitrés de octubre de dos mil diecinueve, convocada y presidida por el señor Alcalde Municipal de Apopa, Coronel José Santiago Zelaya Domínguez; están presentes los señores: Coronel José Santiago Zelaya Domínguez, Alcalde Municipal; Licenciado </w:t>
      </w:r>
      <w:r w:rsidRPr="009E1423">
        <w:rPr>
          <w:rFonts w:ascii="Times New Roman" w:eastAsiaTheme="minorHAnsi" w:hAnsi="Times New Roman"/>
          <w:sz w:val="28"/>
          <w:szCs w:val="28"/>
        </w:rPr>
        <w:t xml:space="preserve">Darwin David Maldonado García, Síndico Municipal; señora María del Carmen García, Primera Regidora Propietaria; </w:t>
      </w:r>
      <w:r w:rsidRPr="009E1423">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señor José David Recinos Tobar; Séptimo Regidor Propietario, señor Oscar Adalberto Recinos Martínez; Octavo Regidor Propietario; señor  Ricardo Rubén Barrera Peña, Noveno Regidor Propietario; señor Bayron Eraldo Baltazar Martínez Barahona, Undécimo Regidor Propietario, </w:t>
      </w:r>
      <w:r w:rsidRPr="009E1423">
        <w:rPr>
          <w:rFonts w:ascii="Times New Roman" w:eastAsiaTheme="minorHAnsi" w:hAnsi="Times New Roman"/>
          <w:sz w:val="28"/>
          <w:szCs w:val="28"/>
        </w:rPr>
        <w:t xml:space="preserve">Doctor Francisco Manuel Aquino Reyes, Primer Regidor Suplente; </w:t>
      </w:r>
      <w:r w:rsidRPr="009E1423">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9E1423">
        <w:rPr>
          <w:rFonts w:ascii="Times New Roman" w:eastAsiaTheme="minorHAnsi" w:hAnsi="Times New Roman"/>
          <w:b/>
          <w:sz w:val="28"/>
          <w:szCs w:val="28"/>
          <w:lang w:val="es-SV"/>
        </w:rPr>
        <w:t>Habiendo Quórum.</w:t>
      </w:r>
      <w:r w:rsidRPr="009E1423">
        <w:rPr>
          <w:rFonts w:ascii="Times New Roman" w:eastAsiaTheme="minorHAnsi" w:hAnsi="Times New Roman"/>
          <w:sz w:val="28"/>
          <w:szCs w:val="28"/>
          <w:lang w:val="es-SV"/>
        </w:rPr>
        <w:t xml:space="preserve"> </w:t>
      </w:r>
      <w:r w:rsidRPr="009E1423">
        <w:rPr>
          <w:rFonts w:ascii="Times New Roman" w:eastAsiaTheme="minorHAnsi" w:hAnsi="Times New Roman"/>
          <w:b/>
          <w:sz w:val="28"/>
          <w:szCs w:val="28"/>
          <w:lang w:val="es-SV"/>
        </w:rPr>
        <w:t>En ausencia de los señores:</w:t>
      </w:r>
      <w:r w:rsidRPr="009E1423">
        <w:rPr>
          <w:rFonts w:ascii="Times New Roman" w:eastAsiaTheme="minorHAnsi" w:hAnsi="Times New Roman"/>
          <w:sz w:val="28"/>
          <w:szCs w:val="28"/>
        </w:rPr>
        <w:t xml:space="preserve"> señora Rubenia Delfina Mira Hernández; Decima </w:t>
      </w:r>
      <w:r w:rsidRPr="009E1423">
        <w:rPr>
          <w:rFonts w:ascii="Times New Roman" w:eastAsiaTheme="minorHAnsi" w:hAnsi="Times New Roman"/>
          <w:sz w:val="28"/>
          <w:szCs w:val="28"/>
        </w:rPr>
        <w:lastRenderedPageBreak/>
        <w:t>Regidora Propietaria, por permiso concedido para solventar asuntos laborales, señora Blanca Lidia Sigüenza de Mejía; Duodécima Regidora Propietaria y no haciéndose presente a esta Sesión la</w:t>
      </w:r>
      <w:r w:rsidRPr="009E1423">
        <w:rPr>
          <w:rFonts w:ascii="Times New Roman" w:eastAsiaTheme="minorHAnsi" w:hAnsi="Times New Roman"/>
          <w:sz w:val="28"/>
          <w:szCs w:val="28"/>
          <w:lang w:val="es-SV"/>
        </w:rPr>
        <w:t xml:space="preserve"> Licenciada Silvia Ismenia Ruiz, Sexta Regidora Propietaria. Y se declara abierta la Sesión, </w:t>
      </w:r>
      <w:r w:rsidRPr="009E1423">
        <w:rPr>
          <w:rFonts w:ascii="Times New Roman" w:eastAsiaTheme="minorHAnsi" w:hAnsi="Times New Roman"/>
          <w:sz w:val="28"/>
          <w:szCs w:val="28"/>
        </w:rPr>
        <w:t>e</w:t>
      </w:r>
      <w:r w:rsidRPr="009E1423">
        <w:rPr>
          <w:rFonts w:ascii="Times New Roman" w:eastAsiaTheme="minorHAnsi" w:hAnsi="Times New Roman"/>
          <w:color w:val="000000" w:themeColor="text1"/>
          <w:sz w:val="28"/>
          <w:szCs w:val="28"/>
          <w:lang w:val="es-SV"/>
        </w:rPr>
        <w:t xml:space="preserve"> </w:t>
      </w:r>
      <w:r w:rsidRPr="009E1423">
        <w:rPr>
          <w:rFonts w:ascii="Times New Roman" w:eastAsiaTheme="minorHAnsi" w:hAnsi="Times New Roman"/>
          <w:sz w:val="28"/>
          <w:szCs w:val="28"/>
          <w:lang w:val="es-SV"/>
        </w:rPr>
        <w:t xml:space="preserve">iniciándose con la aprobación de la Agenda, y desarrollándose los demás numerales de la agenda del numeral uno al catorce. </w:t>
      </w:r>
      <w:r w:rsidRPr="009E1423">
        <w:rPr>
          <w:rFonts w:ascii="Times New Roman" w:eastAsiaTheme="minorHAnsi" w:hAnsi="Times New Roman"/>
          <w:b/>
          <w:sz w:val="28"/>
          <w:szCs w:val="28"/>
          <w:lang w:val="es-SV"/>
        </w:rPr>
        <w:t xml:space="preserve"> </w:t>
      </w:r>
      <w:r w:rsidRPr="009E1423">
        <w:rPr>
          <w:rFonts w:ascii="Times New Roman" w:eastAsiaTheme="minorHAnsi" w:hAnsi="Times New Roman"/>
          <w:b/>
          <w:bCs/>
          <w:sz w:val="28"/>
          <w:szCs w:val="28"/>
        </w:rPr>
        <w:t>Seguidamente se da lectura a los informes del señor Alcalde Municipal:</w:t>
      </w:r>
      <w:r w:rsidRPr="009E1423">
        <w:rPr>
          <w:rFonts w:ascii="Times New Roman" w:eastAsiaTheme="minorHAnsi" w:hAnsi="Times New Roman"/>
          <w:b/>
          <w:sz w:val="28"/>
          <w:szCs w:val="28"/>
        </w:rPr>
        <w:t xml:space="preserve"> SABADO 19 DE OCTUBRE 2019: </w:t>
      </w:r>
      <w:r w:rsidRPr="009E1423">
        <w:rPr>
          <w:rFonts w:ascii="Times New Roman" w:eastAsiaTheme="minorHAnsi" w:hAnsi="Times New Roman"/>
          <w:sz w:val="28"/>
          <w:szCs w:val="28"/>
        </w:rPr>
        <w:t xml:space="preserve">Participó en la Caminata “Juntos contra el cáncer de mama” y Sesión Ordinaria del Concejo Municipal Plural. </w:t>
      </w:r>
      <w:r w:rsidRPr="009E1423">
        <w:rPr>
          <w:rFonts w:ascii="Times New Roman" w:eastAsiaTheme="minorHAnsi" w:hAnsi="Times New Roman"/>
          <w:b/>
          <w:sz w:val="28"/>
          <w:szCs w:val="28"/>
        </w:rPr>
        <w:t xml:space="preserve">DOMINGO 20 DE OCTUBRE 2019: </w:t>
      </w:r>
      <w:r w:rsidRPr="009E1423">
        <w:rPr>
          <w:rFonts w:ascii="Times New Roman" w:eastAsiaTheme="minorHAnsi" w:hAnsi="Times New Roman"/>
          <w:sz w:val="28"/>
          <w:szCs w:val="28"/>
        </w:rPr>
        <w:t xml:space="preserve">Recorrido e inspección sobre recolección de Desechos Sólidos en Valle Verde, Nuevo Amanecer, Las Jacarandas, Tikal, Santa Teresa de las Flores &amp; Valle del Sol, en el Marco del Plan Operación Limpieza. </w:t>
      </w:r>
      <w:r w:rsidRPr="009E1423">
        <w:rPr>
          <w:rFonts w:ascii="Times New Roman" w:eastAsiaTheme="minorHAnsi" w:hAnsi="Times New Roman"/>
          <w:b/>
          <w:sz w:val="28"/>
          <w:szCs w:val="28"/>
        </w:rPr>
        <w:t xml:space="preserve">LUNES 21 DE OCTUBRE 2019: </w:t>
      </w:r>
      <w:r w:rsidRPr="009E1423">
        <w:rPr>
          <w:rFonts w:ascii="Times New Roman" w:eastAsiaTheme="minorHAnsi" w:hAnsi="Times New Roman"/>
          <w:sz w:val="28"/>
          <w:szCs w:val="28"/>
        </w:rPr>
        <w:t xml:space="preserve">Firma y revisión de documentos del despacho y Audiencia con la Directiva de la comunidad las Victorias 2, junto a la Licda. Sonia Pineda, Jefa de Planificación y Seguimiento, Firma de documentos a la unidad de Tesorería, Reunión de Trabajo con el Síndico Municipal, Lic. Darwin Maldonado, Reunión de Trabajo con el Jefe de Recursos Humanos, Reunión de Trabajo con el Jefe de Desarrollo Urbano, Arq. Chávez,  Reunión de Trabajo con el Gerente General, Lic. Francisco Moran, Reunión de Trabajo con el Cnel. Castro Vargas y Firma de documentos a la UACI. </w:t>
      </w:r>
      <w:r w:rsidRPr="009E1423">
        <w:rPr>
          <w:rFonts w:ascii="Times New Roman" w:eastAsiaTheme="minorHAnsi" w:hAnsi="Times New Roman"/>
          <w:b/>
          <w:sz w:val="28"/>
          <w:szCs w:val="28"/>
        </w:rPr>
        <w:t xml:space="preserve">MARTES 22DE OCTUBRE 2019: </w:t>
      </w:r>
      <w:r w:rsidRPr="009E1423">
        <w:rPr>
          <w:rFonts w:ascii="Times New Roman" w:eastAsiaTheme="minorHAnsi" w:hAnsi="Times New Roman"/>
          <w:sz w:val="28"/>
          <w:szCs w:val="28"/>
        </w:rPr>
        <w:t xml:space="preserve">Firma y revisión de documentos del despacho, Reunión de Trabajo con el Gerente General, Lic. Francisco Moran y Asistió al evento “Asocio Público-Privado” de FUSADE, en el Hotel Sheraton. </w:t>
      </w:r>
      <w:r w:rsidRPr="009E1423">
        <w:rPr>
          <w:rFonts w:ascii="Times New Roman" w:eastAsiaTheme="minorHAnsi" w:hAnsi="Times New Roman"/>
          <w:b/>
          <w:bCs/>
          <w:sz w:val="28"/>
          <w:szCs w:val="28"/>
        </w:rPr>
        <w:t xml:space="preserve">Seguidamente se tomaron los siguientes Acuerdos Municipales: “ACUERDO MUNICIPAL NUMERO </w:t>
      </w:r>
      <w:r w:rsidRPr="009E1423">
        <w:rPr>
          <w:rFonts w:ascii="Times New Roman" w:eastAsiaTheme="minorHAnsi" w:hAnsi="Times New Roman"/>
          <w:b/>
          <w:bCs/>
          <w:sz w:val="28"/>
          <w:szCs w:val="28"/>
          <w:shd w:val="clear" w:color="auto" w:fill="FFFFFF" w:themeFill="background1"/>
        </w:rPr>
        <w:t>UNO</w:t>
      </w:r>
      <w:r w:rsidRPr="009E1423">
        <w:rPr>
          <w:rFonts w:ascii="Times New Roman" w:eastAsiaTheme="minorHAnsi" w:hAnsi="Times New Roman"/>
          <w:b/>
          <w:bCs/>
          <w:sz w:val="28"/>
          <w:szCs w:val="28"/>
        </w:rPr>
        <w:t xml:space="preserve">”. </w:t>
      </w:r>
      <w:r w:rsidRPr="009E1423">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9E1423">
        <w:rPr>
          <w:rFonts w:ascii="Times New Roman" w:eastAsiaTheme="minorHAnsi" w:hAnsi="Times New Roman"/>
          <w:b/>
          <w:sz w:val="28"/>
          <w:szCs w:val="28"/>
        </w:rPr>
        <w:t xml:space="preserve">MAYORÍA </w:t>
      </w:r>
      <w:r w:rsidRPr="009E1423">
        <w:rPr>
          <w:rFonts w:ascii="Times New Roman" w:eastAsiaTheme="minorHAnsi" w:hAnsi="Times New Roman"/>
          <w:sz w:val="28"/>
          <w:szCs w:val="28"/>
        </w:rPr>
        <w:t>de once votos a favor  y no haciéndose presente a esta Sesión  la Licenciada Silvia Ismenia Ruiz; Sexta Regidora Propietaria, una ausencia de la señora Rubenia Delfina Mira Hernández; Decima Regidora Propietaria, por permiso concedido para solventar asuntos laborales y una ausencia al momento de esta votación de la señora Blanca Lidia Sigüenza de Mejía; Duodécima Regidora Propietaria. Este Concejo Municipal Plural</w:t>
      </w:r>
      <w:r w:rsidRPr="009E1423">
        <w:rPr>
          <w:rFonts w:ascii="Times New Roman" w:eastAsiaTheme="minorHAnsi" w:hAnsi="Times New Roman"/>
          <w:b/>
          <w:sz w:val="28"/>
          <w:szCs w:val="28"/>
        </w:rPr>
        <w:t xml:space="preserve"> ACUERDA:</w:t>
      </w:r>
      <w:r w:rsidRPr="009E1423">
        <w:rPr>
          <w:rFonts w:ascii="Times New Roman" w:eastAsiaTheme="minorHAnsi" w:hAnsi="Times New Roman"/>
          <w:sz w:val="28"/>
          <w:szCs w:val="28"/>
        </w:rPr>
        <w:t xml:space="preserve"> Aprobar la </w:t>
      </w:r>
      <w:r w:rsidRPr="009E1423">
        <w:rPr>
          <w:rFonts w:ascii="Times New Roman" w:eastAsiaTheme="minorHAnsi" w:hAnsi="Times New Roman"/>
          <w:b/>
          <w:sz w:val="28"/>
          <w:szCs w:val="28"/>
        </w:rPr>
        <w:t xml:space="preserve">Agenda de la Sesión Extraordinaria  Número Cuarenta y  Ocho, </w:t>
      </w:r>
      <w:r w:rsidRPr="009E1423">
        <w:rPr>
          <w:rFonts w:ascii="Times New Roman" w:eastAsiaTheme="minorHAnsi" w:hAnsi="Times New Roman"/>
          <w:sz w:val="28"/>
          <w:szCs w:val="28"/>
        </w:rPr>
        <w:t xml:space="preserve">con catorce </w:t>
      </w:r>
      <w:r w:rsidRPr="009E1423">
        <w:rPr>
          <w:rFonts w:ascii="Times New Roman" w:eastAsiaTheme="minorHAnsi" w:hAnsi="Times New Roman"/>
          <w:sz w:val="28"/>
          <w:szCs w:val="28"/>
        </w:rPr>
        <w:lastRenderedPageBreak/>
        <w:t xml:space="preserve">numerales. </w:t>
      </w:r>
      <w:r w:rsidRPr="009E1423">
        <w:rPr>
          <w:rFonts w:ascii="Times New Roman" w:eastAsiaTheme="minorHAnsi" w:hAnsi="Times New Roman"/>
          <w:b/>
          <w:sz w:val="28"/>
          <w:szCs w:val="28"/>
        </w:rPr>
        <w:t>.-CERTIFÍQUESE Y COMUNÍQUESE.-</w:t>
      </w:r>
      <w:r w:rsidRPr="009E1423">
        <w:rPr>
          <w:rFonts w:ascii="Times New Roman" w:eastAsiaTheme="minorHAnsi" w:hAnsi="Times New Roman"/>
          <w:b/>
          <w:bCs/>
          <w:sz w:val="28"/>
          <w:szCs w:val="28"/>
        </w:rPr>
        <w:t xml:space="preserve"> “ACUERDO MUNICIPAL NUMERO </w:t>
      </w:r>
      <w:r w:rsidRPr="009E1423">
        <w:rPr>
          <w:rFonts w:ascii="Times New Roman" w:eastAsiaTheme="minorHAnsi" w:hAnsi="Times New Roman"/>
          <w:b/>
          <w:bCs/>
          <w:sz w:val="28"/>
          <w:szCs w:val="28"/>
          <w:shd w:val="clear" w:color="auto" w:fill="FFFFFF" w:themeFill="background1"/>
        </w:rPr>
        <w:t>DOS</w:t>
      </w:r>
      <w:r w:rsidRPr="009E1423">
        <w:rPr>
          <w:rFonts w:ascii="Times New Roman" w:eastAsiaTheme="minorHAnsi" w:hAnsi="Times New Roman"/>
          <w:b/>
          <w:bCs/>
          <w:sz w:val="28"/>
          <w:szCs w:val="28"/>
        </w:rPr>
        <w:t xml:space="preserve">”. </w:t>
      </w:r>
      <w:r w:rsidRPr="009E1423">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del Acta Anterior. Por </w:t>
      </w:r>
      <w:r w:rsidRPr="009E1423">
        <w:rPr>
          <w:rFonts w:ascii="Times New Roman" w:eastAsiaTheme="minorHAnsi" w:hAnsi="Times New Roman"/>
          <w:b/>
          <w:sz w:val="28"/>
          <w:szCs w:val="28"/>
        </w:rPr>
        <w:t xml:space="preserve">Mayoría </w:t>
      </w:r>
      <w:r w:rsidRPr="009E1423">
        <w:rPr>
          <w:rFonts w:ascii="Times New Roman" w:eastAsiaTheme="minorHAnsi" w:hAnsi="Times New Roman"/>
          <w:sz w:val="28"/>
          <w:szCs w:val="28"/>
        </w:rPr>
        <w:t xml:space="preserve">de doce votos a favor y  no haciéndose presente a esta Sesión la Licenciada Silvia Ismenia Ruiz; Sexta Regidora Propietaria y una ausencia de la señora Rubenia Delfina Mira Hernández; Decima Regidora Propietaria, por permiso concedido para solventar asuntos laborales. Este Concejo Municipal Plural. </w:t>
      </w:r>
      <w:r w:rsidRPr="009E1423">
        <w:rPr>
          <w:rFonts w:ascii="Times New Roman" w:eastAsiaTheme="minorHAnsi" w:hAnsi="Times New Roman"/>
          <w:b/>
          <w:sz w:val="28"/>
          <w:szCs w:val="28"/>
        </w:rPr>
        <w:t>ACUERDA:</w:t>
      </w:r>
      <w:r w:rsidRPr="009E1423">
        <w:rPr>
          <w:rFonts w:ascii="Times New Roman" w:eastAsiaTheme="minorHAnsi" w:hAnsi="Times New Roman"/>
          <w:sz w:val="28"/>
          <w:szCs w:val="28"/>
        </w:rPr>
        <w:t xml:space="preserve"> Aprobar el </w:t>
      </w:r>
      <w:r w:rsidRPr="009E1423">
        <w:rPr>
          <w:rFonts w:ascii="Times New Roman" w:eastAsiaTheme="minorHAnsi" w:hAnsi="Times New Roman"/>
          <w:b/>
          <w:sz w:val="28"/>
          <w:szCs w:val="28"/>
        </w:rPr>
        <w:t>Acta</w:t>
      </w:r>
      <w:r w:rsidRPr="009E1423">
        <w:rPr>
          <w:rFonts w:ascii="Times New Roman" w:eastAsiaTheme="minorHAnsi" w:hAnsi="Times New Roman"/>
          <w:sz w:val="28"/>
          <w:szCs w:val="28"/>
        </w:rPr>
        <w:t xml:space="preserve">  </w:t>
      </w:r>
      <w:r w:rsidRPr="009E1423">
        <w:rPr>
          <w:rFonts w:ascii="Times New Roman" w:eastAsiaTheme="minorHAnsi" w:hAnsi="Times New Roman"/>
          <w:b/>
          <w:sz w:val="28"/>
          <w:szCs w:val="28"/>
        </w:rPr>
        <w:t>de la Sesión Ordinaria de fecha  diecinueve de octubre del año dos mil diecinueve con quince Acuerdos</w:t>
      </w:r>
      <w:r w:rsidRPr="009E1423">
        <w:rPr>
          <w:rFonts w:ascii="Times New Roman" w:eastAsiaTheme="minorHAnsi" w:hAnsi="Times New Roman"/>
          <w:sz w:val="28"/>
          <w:szCs w:val="28"/>
        </w:rPr>
        <w:t xml:space="preserve"> Municipales. </w:t>
      </w:r>
      <w:r w:rsidRPr="009E1423">
        <w:rPr>
          <w:rFonts w:ascii="Times New Roman" w:eastAsiaTheme="minorHAnsi" w:hAnsi="Times New Roman"/>
          <w:b/>
          <w:sz w:val="28"/>
          <w:szCs w:val="28"/>
        </w:rPr>
        <w:t xml:space="preserve">.-CERTIFÍQUESE Y COMUNÍQUESE.- </w:t>
      </w:r>
      <w:r w:rsidRPr="009E1423">
        <w:rPr>
          <w:rFonts w:ascii="Times New Roman" w:eastAsiaTheme="minorHAnsi" w:hAnsi="Times New Roman"/>
          <w:b/>
          <w:bCs/>
          <w:sz w:val="28"/>
          <w:szCs w:val="28"/>
        </w:rPr>
        <w:t xml:space="preserve">“ACUERDO MUNICIPAL NUMERO TRES” </w:t>
      </w:r>
      <w:r w:rsidRPr="009E1423">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cinco de la agenda de esta sesión, el cual consiste en la participación del Licenciado Darwin David Maldonado García, Síndico Municipal, en la cual presenta escrito suscrito por el Licenciado José Adán Lemus Valle, mayor de edad, abogado y notario, con tarjeta de identificación profesional numero veinticinco mil quinientos setenta y ocho, y Numero de identificación Tributaria cero cuatrocientos dieciséis - ciento noventa mil cuatrocientos ochenta y nueve- ciento dos – siete, actuando en calidad de apoderado especial administrativo y judicial de </w:t>
      </w:r>
      <w:r w:rsidRPr="009E1423">
        <w:rPr>
          <w:rFonts w:ascii="Times New Roman" w:eastAsiaTheme="minorHAnsi" w:hAnsi="Times New Roman"/>
          <w:b/>
          <w:sz w:val="28"/>
          <w:szCs w:val="28"/>
        </w:rPr>
        <w:t>BANCO ATLÁNTIDA EL SALVADOR, SOCIEDAD ANÓNIMA,</w:t>
      </w:r>
      <w:r w:rsidRPr="009E1423">
        <w:rPr>
          <w:rFonts w:ascii="Times New Roman" w:eastAsiaTheme="minorHAnsi" w:hAnsi="Times New Roman"/>
          <w:sz w:val="28"/>
          <w:szCs w:val="28"/>
        </w:rPr>
        <w:t xml:space="preserve"> que puede abreviarse </w:t>
      </w:r>
      <w:r w:rsidRPr="009E1423">
        <w:rPr>
          <w:rFonts w:ascii="Times New Roman" w:eastAsiaTheme="minorHAnsi" w:hAnsi="Times New Roman"/>
          <w:b/>
          <w:sz w:val="28"/>
          <w:szCs w:val="28"/>
        </w:rPr>
        <w:t xml:space="preserve">BANCO ATLÁNTIDA EL SALVADOR, S.A., </w:t>
      </w:r>
      <w:r w:rsidRPr="009E1423">
        <w:rPr>
          <w:rFonts w:ascii="Times New Roman" w:eastAsiaTheme="minorHAnsi" w:hAnsi="Times New Roman"/>
          <w:sz w:val="28"/>
          <w:szCs w:val="28"/>
        </w:rPr>
        <w:t xml:space="preserve">en la cual expone lo siguiente: </w:t>
      </w:r>
    </w:p>
    <w:p w:rsidR="009E1423" w:rsidRPr="009E1423" w:rsidRDefault="009E1423" w:rsidP="009E1423">
      <w:pPr>
        <w:tabs>
          <w:tab w:val="left" w:pos="3480"/>
        </w:tabs>
        <w:jc w:val="both"/>
        <w:rPr>
          <w:rFonts w:ascii="Times New Roman" w:eastAsiaTheme="minorHAnsi" w:hAnsi="Times New Roman"/>
          <w:sz w:val="28"/>
          <w:szCs w:val="28"/>
        </w:rPr>
      </w:pPr>
      <w:r w:rsidRPr="009E1423">
        <w:rPr>
          <w:rFonts w:ascii="Times New Roman" w:eastAsiaTheme="minorHAnsi" w:hAnsi="Times New Roman"/>
          <w:b/>
          <w:sz w:val="28"/>
          <w:szCs w:val="28"/>
        </w:rPr>
        <w:t>ANTECEDENTES:</w:t>
      </w:r>
      <w:r w:rsidRPr="009E1423">
        <w:rPr>
          <w:rFonts w:ascii="Times New Roman" w:eastAsiaTheme="minorHAnsi" w:hAnsi="Times New Roman"/>
          <w:sz w:val="28"/>
          <w:szCs w:val="28"/>
        </w:rPr>
        <w:t xml:space="preserve"> </w:t>
      </w:r>
    </w:p>
    <w:p w:rsidR="009E1423" w:rsidRPr="009E1423" w:rsidRDefault="009E1423" w:rsidP="009E1423">
      <w:pPr>
        <w:tabs>
          <w:tab w:val="left" w:pos="3480"/>
        </w:tabs>
        <w:jc w:val="both"/>
        <w:rPr>
          <w:rFonts w:ascii="Times New Roman" w:eastAsiaTheme="minorHAnsi" w:hAnsi="Times New Roman"/>
          <w:b/>
          <w:sz w:val="28"/>
          <w:szCs w:val="28"/>
        </w:rPr>
      </w:pPr>
      <w:r w:rsidRPr="009E1423">
        <w:rPr>
          <w:rFonts w:ascii="Times New Roman" w:eastAsiaTheme="minorHAnsi" w:hAnsi="Times New Roman"/>
          <w:sz w:val="28"/>
          <w:szCs w:val="28"/>
        </w:rPr>
        <w:t xml:space="preserve">Mi representada fue notificada el 21 de mayo de 2019 del siguiente acto: Acto administrativo de determinación de tributos municipales emitido por el Encargado de Empresas y el Jefe de Catastro Tributario, ambos de esa Municipalidad, el cual está contenido en la parte reservada a la Municipalidad del documento “Declaración del Impuesto Municipal”. De conformidad con este acto administrativo, se resolvió que mi mandante deberá pagar mensualmente a </w:t>
      </w:r>
      <w:r w:rsidRPr="009E1423">
        <w:rPr>
          <w:rFonts w:ascii="Times New Roman" w:eastAsiaTheme="minorHAnsi" w:hAnsi="Times New Roman"/>
          <w:sz w:val="28"/>
          <w:szCs w:val="28"/>
        </w:rPr>
        <w:lastRenderedPageBreak/>
        <w:t>partir del mes de enero a diciembre de 2019 la cantidad de $1,189.97, en concepto de impuestos por actividad económica y 5% de fiestas patronales.</w:t>
      </w:r>
      <w:r w:rsidRPr="009E1423">
        <w:rPr>
          <w:rFonts w:ascii="Times New Roman" w:eastAsiaTheme="minorHAnsi" w:hAnsi="Times New Roman"/>
          <w:b/>
          <w:sz w:val="28"/>
          <w:szCs w:val="28"/>
        </w:rPr>
        <w:t xml:space="preserve"> </w:t>
      </w:r>
    </w:p>
    <w:p w:rsidR="009E1423" w:rsidRPr="009E1423" w:rsidRDefault="009E1423" w:rsidP="009E1423">
      <w:pPr>
        <w:tabs>
          <w:tab w:val="left" w:pos="3480"/>
        </w:tabs>
        <w:jc w:val="both"/>
        <w:rPr>
          <w:rFonts w:ascii="Times New Roman" w:eastAsiaTheme="minorHAnsi" w:hAnsi="Times New Roman"/>
          <w:b/>
          <w:sz w:val="28"/>
          <w:szCs w:val="28"/>
        </w:rPr>
      </w:pPr>
      <w:r w:rsidRPr="009E1423">
        <w:rPr>
          <w:rFonts w:ascii="Times New Roman" w:eastAsiaTheme="minorHAnsi" w:hAnsi="Times New Roman"/>
          <w:b/>
          <w:sz w:val="28"/>
          <w:szCs w:val="28"/>
        </w:rPr>
        <w:t>SOLICITUD DE NULIDAD ABSOLUTA DE PLENO DERECHO:</w:t>
      </w:r>
    </w:p>
    <w:p w:rsidR="009E1423" w:rsidRPr="009E1423" w:rsidRDefault="009E1423" w:rsidP="009E1423">
      <w:pPr>
        <w:tabs>
          <w:tab w:val="left" w:pos="3480"/>
        </w:tabs>
        <w:jc w:val="both"/>
        <w:rPr>
          <w:rFonts w:ascii="Times New Roman" w:eastAsiaTheme="minorHAnsi" w:hAnsi="Times New Roman"/>
          <w:sz w:val="28"/>
          <w:szCs w:val="28"/>
        </w:rPr>
      </w:pPr>
      <w:r w:rsidRPr="009E1423">
        <w:rPr>
          <w:rFonts w:ascii="Times New Roman" w:eastAsiaTheme="minorHAnsi" w:hAnsi="Times New Roman"/>
          <w:sz w:val="28"/>
          <w:szCs w:val="28"/>
        </w:rPr>
        <w:t xml:space="preserve">El artículo 36 de la Ley de Procesos Administrativos que establece: </w:t>
      </w:r>
    </w:p>
    <w:p w:rsidR="009E1423" w:rsidRPr="009E1423" w:rsidRDefault="009E1423" w:rsidP="009E1423">
      <w:pPr>
        <w:tabs>
          <w:tab w:val="left" w:pos="3480"/>
        </w:tabs>
        <w:jc w:val="both"/>
        <w:rPr>
          <w:rFonts w:ascii="Times New Roman" w:eastAsiaTheme="minorHAnsi" w:hAnsi="Times New Roman"/>
          <w:b/>
          <w:sz w:val="28"/>
          <w:szCs w:val="28"/>
        </w:rPr>
      </w:pPr>
      <w:r w:rsidRPr="009E1423">
        <w:rPr>
          <w:rFonts w:ascii="Times New Roman" w:eastAsiaTheme="minorHAnsi" w:hAnsi="Times New Roman"/>
          <w:b/>
          <w:sz w:val="28"/>
          <w:szCs w:val="28"/>
        </w:rPr>
        <w:t xml:space="preserve">“Nulidad Absoluta o de Pleno Derecho </w:t>
      </w:r>
    </w:p>
    <w:p w:rsidR="009E1423" w:rsidRPr="009E1423" w:rsidRDefault="009E1423" w:rsidP="009E1423">
      <w:pPr>
        <w:tabs>
          <w:tab w:val="left" w:pos="3480"/>
        </w:tabs>
        <w:jc w:val="both"/>
        <w:rPr>
          <w:rFonts w:ascii="Times New Roman" w:eastAsiaTheme="minorHAnsi" w:hAnsi="Times New Roman"/>
          <w:sz w:val="28"/>
          <w:szCs w:val="28"/>
        </w:rPr>
      </w:pPr>
      <w:r w:rsidRPr="009E1423">
        <w:rPr>
          <w:rFonts w:ascii="Times New Roman" w:eastAsiaTheme="minorHAnsi" w:hAnsi="Times New Roman"/>
          <w:sz w:val="28"/>
          <w:szCs w:val="28"/>
        </w:rPr>
        <w:t xml:space="preserve">Art. 36.- Los actos administrativos incurren en nulidad absoluta o de pleno derecho, cuando: </w:t>
      </w:r>
    </w:p>
    <w:p w:rsidR="009E1423" w:rsidRPr="009E1423" w:rsidRDefault="009E1423" w:rsidP="009E1423">
      <w:pPr>
        <w:tabs>
          <w:tab w:val="left" w:pos="3480"/>
        </w:tabs>
        <w:jc w:val="both"/>
        <w:rPr>
          <w:rFonts w:ascii="Times New Roman" w:eastAsiaTheme="minorHAnsi" w:hAnsi="Times New Roman"/>
          <w:sz w:val="28"/>
          <w:szCs w:val="28"/>
        </w:rPr>
      </w:pPr>
      <w:r w:rsidRPr="009E1423">
        <w:rPr>
          <w:rFonts w:ascii="Times New Roman" w:eastAsiaTheme="minorHAnsi" w:hAnsi="Times New Roman"/>
          <w:b/>
          <w:sz w:val="28"/>
          <w:szCs w:val="28"/>
        </w:rPr>
        <w:t xml:space="preserve">a) </w:t>
      </w:r>
      <w:r w:rsidRPr="009E1423">
        <w:rPr>
          <w:rFonts w:ascii="Times New Roman" w:eastAsiaTheme="minorHAnsi" w:hAnsi="Times New Roman"/>
          <w:sz w:val="28"/>
          <w:szCs w:val="28"/>
        </w:rPr>
        <w:t>Sean dictados por autoridad manifiestamente incompetente por razón de la materia o del territorio;</w:t>
      </w:r>
    </w:p>
    <w:p w:rsidR="009E1423" w:rsidRPr="009E1423" w:rsidRDefault="009E1423" w:rsidP="009E1423">
      <w:pPr>
        <w:tabs>
          <w:tab w:val="left" w:pos="3480"/>
        </w:tabs>
        <w:jc w:val="both"/>
        <w:rPr>
          <w:rFonts w:ascii="Times New Roman" w:eastAsiaTheme="minorHAnsi" w:hAnsi="Times New Roman"/>
          <w:sz w:val="28"/>
          <w:szCs w:val="28"/>
        </w:rPr>
      </w:pPr>
      <w:r w:rsidRPr="009E1423">
        <w:rPr>
          <w:rFonts w:ascii="Times New Roman" w:eastAsiaTheme="minorHAnsi" w:hAnsi="Times New Roman"/>
          <w:b/>
          <w:sz w:val="28"/>
          <w:szCs w:val="28"/>
        </w:rPr>
        <w:t xml:space="preserve">b) </w:t>
      </w:r>
      <w:r w:rsidRPr="009E1423">
        <w:rPr>
          <w:rFonts w:ascii="Times New Roman" w:eastAsiaTheme="minorHAnsi" w:hAnsi="Times New Roman"/>
          <w:sz w:val="28"/>
          <w:szCs w:val="28"/>
        </w:rPr>
        <w:t xml:space="preserve">Se dicten prescindiendo absolutamente del procedimiento legalmente establecido; se utilice uno distinto al fijado por la Ley, o se adopten en ausencia de fases esenciales del procedimiento previsto o de aquellas que garantizan el derecho a la defensa de los interesados;(…)” </w:t>
      </w:r>
    </w:p>
    <w:p w:rsidR="009E1423" w:rsidRPr="009E1423" w:rsidRDefault="009E1423" w:rsidP="009E1423">
      <w:pPr>
        <w:tabs>
          <w:tab w:val="left" w:pos="3480"/>
        </w:tabs>
        <w:jc w:val="both"/>
        <w:rPr>
          <w:rFonts w:ascii="Times New Roman" w:eastAsiaTheme="minorHAnsi" w:hAnsi="Times New Roman"/>
          <w:sz w:val="28"/>
          <w:szCs w:val="28"/>
        </w:rPr>
      </w:pPr>
      <w:r w:rsidRPr="009E1423">
        <w:rPr>
          <w:rFonts w:ascii="Times New Roman" w:eastAsiaTheme="minorHAnsi" w:hAnsi="Times New Roman"/>
          <w:sz w:val="28"/>
          <w:szCs w:val="28"/>
        </w:rPr>
        <w:t xml:space="preserve">En complemento de la citada disposición, la Ley de Procedimientos Administrativos regula la habilitación especial para la revisión de actos viciados de nulidad absoluta o pleno derecho en los artículos 118 y 119.- Ellos ya ha sido reconocido por la Sala de lo Contencioso Administrativo en la resolución de fecha 28 de junio de 2019, dada en el proceso con referencia 16-19-PC-SCA, en la cual expresó: </w:t>
      </w:r>
    </w:p>
    <w:p w:rsidR="009E1423" w:rsidRPr="009E1423" w:rsidRDefault="009E1423" w:rsidP="009E1423">
      <w:pPr>
        <w:tabs>
          <w:tab w:val="left" w:pos="3480"/>
        </w:tabs>
        <w:jc w:val="both"/>
        <w:rPr>
          <w:rFonts w:ascii="Times New Roman" w:eastAsiaTheme="minorHAnsi" w:hAnsi="Times New Roman"/>
          <w:sz w:val="28"/>
          <w:szCs w:val="28"/>
        </w:rPr>
      </w:pPr>
      <w:r w:rsidRPr="009E1423">
        <w:rPr>
          <w:rFonts w:ascii="Times New Roman" w:eastAsiaTheme="minorHAnsi" w:hAnsi="Times New Roman"/>
          <w:sz w:val="28"/>
          <w:szCs w:val="28"/>
        </w:rPr>
        <w:t xml:space="preserve">“(…) se colige que la habilitación especial para la revisión de actos viciados de nulidad absoluta o de pleno derecho, ahora ha sido ubicada por el legislador en la sede administrativa, dejando a la autoridad jurisdiccional el juzgamiento de la decisión de la Administración respecto a la pretensión de nulidad que se le presentó”.  </w:t>
      </w:r>
    </w:p>
    <w:p w:rsidR="009E1423" w:rsidRPr="009E1423" w:rsidRDefault="009E1423" w:rsidP="009E1423">
      <w:pPr>
        <w:tabs>
          <w:tab w:val="left" w:pos="3480"/>
        </w:tabs>
        <w:jc w:val="both"/>
        <w:rPr>
          <w:rFonts w:ascii="Times New Roman" w:eastAsiaTheme="minorHAnsi" w:hAnsi="Times New Roman"/>
          <w:sz w:val="28"/>
          <w:szCs w:val="28"/>
        </w:rPr>
      </w:pPr>
      <w:r w:rsidRPr="009E1423">
        <w:rPr>
          <w:rFonts w:ascii="Times New Roman" w:eastAsiaTheme="minorHAnsi" w:hAnsi="Times New Roman"/>
          <w:sz w:val="28"/>
          <w:szCs w:val="28"/>
        </w:rPr>
        <w:t>En ese sentido y dado que el articulo 119 numeral 1 Ley de Procedimientos Administrativos, establece que “La competencia para tramitar y resolver [la revisión de un acto que adolezca de nulidad absoluta] corresponderá al órgano de máxima jerarquía dentro de la institución en la que se ha producido el acto o la norma que se pretende revocar (…)”, venimos ante esa autoridad a solicitar declare nulo de pleno derecho el acto administrativo siguiente:</w:t>
      </w:r>
    </w:p>
    <w:p w:rsidR="009E1423" w:rsidRPr="009E1423" w:rsidRDefault="009E1423" w:rsidP="003A0F69">
      <w:pPr>
        <w:numPr>
          <w:ilvl w:val="0"/>
          <w:numId w:val="25"/>
        </w:numPr>
        <w:tabs>
          <w:tab w:val="left" w:pos="3480"/>
        </w:tabs>
        <w:contextualSpacing/>
        <w:jc w:val="both"/>
        <w:rPr>
          <w:rFonts w:ascii="Times New Roman" w:eastAsiaTheme="minorHAnsi" w:hAnsi="Times New Roman"/>
          <w:sz w:val="28"/>
          <w:szCs w:val="28"/>
        </w:rPr>
      </w:pPr>
      <w:r w:rsidRPr="009E1423">
        <w:rPr>
          <w:rFonts w:ascii="Times New Roman" w:eastAsiaTheme="minorHAnsi" w:hAnsi="Times New Roman"/>
          <w:sz w:val="28"/>
          <w:szCs w:val="28"/>
        </w:rPr>
        <w:lastRenderedPageBreak/>
        <w:t>Acto administrativo de determinación de tributos municipales emitido por el Encargado de Empresas y el Jefe de Catastro Tributario, ambos de esa Municipalidad, el cual está contenido en la parte reservada a la Municipalidad del documento “Declaración del Impuesto Municipal”. De conformidad con este acto administrativo, se resolvió que mi mandante deberá pagar mensualmente a partir del mes de enero a diciembre de 2019 la cantidad de $1,189.97, en concepto de impuestos por actividad económica y 5% de fiestas patronales.</w:t>
      </w:r>
    </w:p>
    <w:p w:rsidR="009E1423" w:rsidRPr="009E1423" w:rsidRDefault="009E1423" w:rsidP="009E1423">
      <w:pPr>
        <w:jc w:val="both"/>
        <w:rPr>
          <w:rFonts w:ascii="Times New Roman" w:eastAsiaTheme="minorHAnsi" w:hAnsi="Times New Roman"/>
          <w:sz w:val="28"/>
          <w:szCs w:val="28"/>
        </w:rPr>
      </w:pPr>
      <w:r w:rsidRPr="009E1423">
        <w:rPr>
          <w:rFonts w:ascii="Times New Roman" w:eastAsiaTheme="minorHAnsi" w:hAnsi="Times New Roman"/>
          <w:b/>
          <w:sz w:val="28"/>
          <w:szCs w:val="28"/>
        </w:rPr>
        <w:t>PETITORIO</w:t>
      </w:r>
      <w:r w:rsidRPr="009E1423">
        <w:rPr>
          <w:rFonts w:ascii="Times New Roman" w:eastAsiaTheme="minorHAnsi" w:hAnsi="Times New Roman"/>
          <w:sz w:val="28"/>
          <w:szCs w:val="28"/>
        </w:rPr>
        <w:t xml:space="preserve">: en virtud de lo expuesto y sobre la base de los artículos 36 letras a) y b), 118 y 119 de la Ley de Procedimientos Administrativos, solicita al Honorable Concejo Municipal Plural lo siguiente: </w:t>
      </w:r>
      <w:r w:rsidRPr="009E1423">
        <w:rPr>
          <w:rFonts w:ascii="Times New Roman" w:eastAsiaTheme="minorHAnsi" w:hAnsi="Times New Roman"/>
          <w:b/>
          <w:sz w:val="28"/>
          <w:szCs w:val="28"/>
        </w:rPr>
        <w:t>a)</w:t>
      </w:r>
      <w:r w:rsidRPr="009E1423">
        <w:rPr>
          <w:rFonts w:ascii="Times New Roman" w:eastAsiaTheme="minorHAnsi" w:hAnsi="Times New Roman"/>
          <w:sz w:val="28"/>
          <w:szCs w:val="28"/>
        </w:rPr>
        <w:t xml:space="preserve"> Admita el presente escrito, </w:t>
      </w:r>
      <w:r w:rsidRPr="009E1423">
        <w:rPr>
          <w:rFonts w:ascii="Times New Roman" w:eastAsiaTheme="minorHAnsi" w:hAnsi="Times New Roman"/>
          <w:b/>
          <w:sz w:val="28"/>
          <w:szCs w:val="28"/>
        </w:rPr>
        <w:t>b)</w:t>
      </w:r>
      <w:r w:rsidRPr="009E1423">
        <w:rPr>
          <w:rFonts w:ascii="Times New Roman" w:eastAsiaTheme="minorHAnsi" w:hAnsi="Times New Roman"/>
          <w:sz w:val="28"/>
          <w:szCs w:val="28"/>
        </w:rPr>
        <w:t xml:space="preserve"> me tenga por parte en la calidad que comparezco; y </w:t>
      </w:r>
      <w:r w:rsidRPr="009E1423">
        <w:rPr>
          <w:rFonts w:ascii="Times New Roman" w:eastAsiaTheme="minorHAnsi" w:hAnsi="Times New Roman"/>
          <w:b/>
          <w:sz w:val="28"/>
          <w:szCs w:val="28"/>
        </w:rPr>
        <w:t>c)</w:t>
      </w:r>
      <w:r w:rsidRPr="009E1423">
        <w:rPr>
          <w:rFonts w:ascii="Times New Roman" w:eastAsiaTheme="minorHAnsi" w:hAnsi="Times New Roman"/>
          <w:sz w:val="28"/>
          <w:szCs w:val="28"/>
        </w:rPr>
        <w:t xml:space="preserve"> Declare la nulidad absoluta del acto administrativo que ahora impugnamos, y en consecuencia revoque el mismo, de conformidad a la Jurisprudencia de la Sala de lo Contencioso Administrativo y a los artículos 36 letras a) y b), 118 y 119 de la Ley de Procedimientos Administrativos. </w:t>
      </w:r>
    </w:p>
    <w:p w:rsidR="009E1423" w:rsidRPr="009E1423" w:rsidRDefault="009E1423" w:rsidP="009E1423">
      <w:pPr>
        <w:jc w:val="both"/>
        <w:rPr>
          <w:rFonts w:ascii="Times New Roman" w:eastAsiaTheme="minorHAnsi" w:hAnsi="Times New Roman"/>
          <w:sz w:val="28"/>
          <w:szCs w:val="28"/>
        </w:rPr>
      </w:pPr>
      <w:r w:rsidRPr="009E1423">
        <w:rPr>
          <w:rFonts w:ascii="Times New Roman" w:eastAsiaTheme="minorHAnsi" w:hAnsi="Times New Roman"/>
          <w:sz w:val="28"/>
          <w:szCs w:val="28"/>
        </w:rPr>
        <w:t xml:space="preserve">Este Concejo Municipal Plural por </w:t>
      </w:r>
      <w:r w:rsidRPr="009E1423">
        <w:rPr>
          <w:rFonts w:ascii="Times New Roman" w:eastAsiaTheme="minorHAnsi" w:hAnsi="Times New Roman"/>
          <w:b/>
          <w:sz w:val="28"/>
          <w:szCs w:val="28"/>
        </w:rPr>
        <w:t>MAYORIA</w:t>
      </w:r>
      <w:r w:rsidRPr="009E1423">
        <w:rPr>
          <w:rFonts w:ascii="Times New Roman" w:eastAsiaTheme="minorHAnsi" w:hAnsi="Times New Roman"/>
          <w:sz w:val="28"/>
          <w:szCs w:val="28"/>
        </w:rPr>
        <w:t xml:space="preserve"> de doce votos a favor, una ausencia de la Señora Rubenia Delfina Mira Hernández, Decima Regidora Propietaria, por permiso concedido para resolver asuntos laborales; no haciéndose presente a esta sesión la Licenciada Silvia Ismenia Ruiz, Sexta Regidora Propietaria. </w:t>
      </w:r>
      <w:r w:rsidRPr="009E1423">
        <w:rPr>
          <w:rFonts w:ascii="Times New Roman" w:eastAsiaTheme="minorHAnsi" w:hAnsi="Times New Roman"/>
          <w:b/>
          <w:sz w:val="28"/>
          <w:szCs w:val="28"/>
        </w:rPr>
        <w:t xml:space="preserve">ACUERDA: </w:t>
      </w:r>
      <w:r w:rsidRPr="009E1423">
        <w:rPr>
          <w:rFonts w:ascii="Times New Roman" w:eastAsiaTheme="minorHAnsi" w:hAnsi="Times New Roman"/>
          <w:b/>
          <w:sz w:val="28"/>
          <w:szCs w:val="28"/>
          <w:u w:val="single"/>
        </w:rPr>
        <w:t>Primero:</w:t>
      </w:r>
      <w:r w:rsidRPr="009E1423">
        <w:rPr>
          <w:rFonts w:ascii="Times New Roman" w:eastAsiaTheme="minorHAnsi" w:hAnsi="Times New Roman"/>
          <w:b/>
          <w:sz w:val="28"/>
          <w:szCs w:val="28"/>
        </w:rPr>
        <w:t xml:space="preserve"> </w:t>
      </w:r>
      <w:r w:rsidRPr="009E1423">
        <w:rPr>
          <w:rFonts w:ascii="Times New Roman" w:eastAsiaTheme="minorHAnsi" w:hAnsi="Times New Roman"/>
          <w:sz w:val="28"/>
          <w:szCs w:val="28"/>
        </w:rPr>
        <w:t>Admítase el escrito presentado por</w:t>
      </w:r>
      <w:r w:rsidRPr="009E1423">
        <w:rPr>
          <w:rFonts w:ascii="Times New Roman" w:eastAsiaTheme="minorHAnsi" w:hAnsi="Times New Roman"/>
          <w:b/>
          <w:sz w:val="28"/>
          <w:szCs w:val="28"/>
        </w:rPr>
        <w:t xml:space="preserve"> </w:t>
      </w:r>
      <w:r w:rsidRPr="009E1423">
        <w:rPr>
          <w:rFonts w:ascii="Times New Roman" w:eastAsiaTheme="minorHAnsi" w:hAnsi="Times New Roman"/>
          <w:sz w:val="28"/>
          <w:szCs w:val="28"/>
        </w:rPr>
        <w:t xml:space="preserve"> el Licenciado José Adán Lemus Valle, actuando en calidad de apoderado especial administrativo y judicial de </w:t>
      </w:r>
      <w:r w:rsidRPr="009E1423">
        <w:rPr>
          <w:rFonts w:ascii="Times New Roman" w:eastAsiaTheme="minorHAnsi" w:hAnsi="Times New Roman"/>
          <w:b/>
          <w:sz w:val="28"/>
          <w:szCs w:val="28"/>
        </w:rPr>
        <w:t>BANCO ATLÁNTIDA EL SALVADOR, SOCIEDAD ANÓNIMA,</w:t>
      </w:r>
      <w:r w:rsidRPr="009E1423">
        <w:rPr>
          <w:rFonts w:ascii="Times New Roman" w:eastAsiaTheme="minorHAnsi" w:hAnsi="Times New Roman"/>
          <w:sz w:val="28"/>
          <w:szCs w:val="28"/>
        </w:rPr>
        <w:t xml:space="preserve"> que puede abreviarse </w:t>
      </w:r>
      <w:r w:rsidRPr="009E1423">
        <w:rPr>
          <w:rFonts w:ascii="Times New Roman" w:eastAsiaTheme="minorHAnsi" w:hAnsi="Times New Roman"/>
          <w:b/>
          <w:sz w:val="28"/>
          <w:szCs w:val="28"/>
        </w:rPr>
        <w:t xml:space="preserve">BANCO ATLÁNTIDA EL SALVADOR, S.A. </w:t>
      </w:r>
      <w:r w:rsidRPr="009E1423">
        <w:rPr>
          <w:rFonts w:ascii="Times New Roman" w:eastAsiaTheme="minorHAnsi" w:hAnsi="Times New Roman"/>
          <w:b/>
          <w:sz w:val="28"/>
          <w:szCs w:val="28"/>
          <w:u w:val="single"/>
        </w:rPr>
        <w:t>Segundo:</w:t>
      </w:r>
      <w:r w:rsidRPr="009E1423">
        <w:rPr>
          <w:rFonts w:ascii="Times New Roman" w:eastAsiaTheme="minorHAnsi" w:hAnsi="Times New Roman"/>
          <w:sz w:val="28"/>
          <w:szCs w:val="28"/>
        </w:rPr>
        <w:t xml:space="preserve"> Deléguese al Apoderado General Judicial de la Municipalidad, para que emita Opinión Jurídica sobre la petición del Licenciado Lemus Valle, e informe al Concejo Municipal Plural; asimismo Notifique este Acuerdo Municipal al Licenciado Lemus Valle</w:t>
      </w:r>
      <w:r w:rsidRPr="009E1423">
        <w:rPr>
          <w:rFonts w:ascii="Times New Roman" w:eastAsiaTheme="minorHAnsi" w:hAnsi="Times New Roman"/>
          <w:b/>
          <w:sz w:val="28"/>
          <w:szCs w:val="28"/>
        </w:rPr>
        <w:t>.</w:t>
      </w:r>
      <w:r w:rsidRPr="009E1423">
        <w:rPr>
          <w:rFonts w:ascii="Times New Roman" w:eastAsiaTheme="minorHAnsi" w:hAnsi="Times New Roman"/>
          <w:sz w:val="28"/>
          <w:szCs w:val="28"/>
        </w:rPr>
        <w:t xml:space="preserve">- </w:t>
      </w:r>
      <w:r w:rsidRPr="009E1423">
        <w:rPr>
          <w:rFonts w:ascii="Times New Roman" w:eastAsiaTheme="minorHAnsi" w:hAnsi="Times New Roman"/>
          <w:b/>
          <w:bCs/>
          <w:sz w:val="28"/>
          <w:szCs w:val="28"/>
        </w:rPr>
        <w:t>CERTIFÍQUESE Y COMUNÍQUESE.- “ACUERDO MUNICIPAL NUMERO CUATRO</w:t>
      </w:r>
      <w:r w:rsidRPr="009E1423">
        <w:rPr>
          <w:rFonts w:ascii="Times New Roman" w:eastAsiaTheme="minorHAnsi" w:hAnsi="Times New Roman"/>
          <w:b/>
          <w:bCs/>
          <w:sz w:val="28"/>
          <w:szCs w:val="28"/>
          <w:shd w:val="clear" w:color="auto" w:fill="FFFFFF" w:themeFill="background1"/>
        </w:rPr>
        <w:t>”</w:t>
      </w:r>
      <w:r w:rsidRPr="009E1423">
        <w:rPr>
          <w:rFonts w:ascii="Times New Roman" w:eastAsiaTheme="minorHAnsi" w:hAnsi="Times New Roman"/>
          <w:b/>
          <w:sz w:val="28"/>
          <w:szCs w:val="28"/>
        </w:rPr>
        <w:t>.</w:t>
      </w:r>
      <w:r w:rsidRPr="009E1423">
        <w:rPr>
          <w:rFonts w:ascii="Times New Roman" w:eastAsiaTheme="minorHAnsi" w:hAnsi="Times New Roman"/>
          <w:sz w:val="28"/>
          <w:szCs w:val="28"/>
        </w:rPr>
        <w:t xml:space="preserve"> El Concejo Municipal en uso de sus facultades legales, de conformidad al art. 86 inciso 3º, 203 y 204 de la Constitución de la República, art. 30 numeral 4) y 14) art. 31 numeral 4) y 91 del Código Municipal. Contenido dentro del punto número seis de la agenda de esta sesión, la cual consiste en la participación del Lic. Darwin David Maldonado García, Síndico Municipal, haciendo de </w:t>
      </w:r>
      <w:r w:rsidRPr="009E1423">
        <w:rPr>
          <w:rFonts w:ascii="Times New Roman" w:eastAsiaTheme="minorHAnsi" w:hAnsi="Times New Roman"/>
          <w:sz w:val="28"/>
          <w:szCs w:val="28"/>
        </w:rPr>
        <w:lastRenderedPageBreak/>
        <w:t>conocimiento al Pleno que el día siete de octubre del corriente año, la Sección de Recuperación de Mora, recibió Recurso de Apelación interpuesto por el Lic. Henry Salvador Orellana Sánchez y Lic. José Adán Lemus Valle, quienes actúan como Apoderados Generales Judiciales del Banco Agrícola, Sociedad Anónima; posteriormente el Jefe de Sección de Recuperación de Mora remite resolución de fecha 09/10/2019 dirigida al Banco Agrícola S. A., con número de Referencia Nº001/2019, la cual dice literalmente de la siguiente manera:</w:t>
      </w:r>
    </w:p>
    <w:p w:rsidR="009E1423" w:rsidRPr="009E1423" w:rsidRDefault="009E1423" w:rsidP="009E1423">
      <w:pPr>
        <w:rPr>
          <w:rFonts w:ascii="Times New Roman" w:eastAsiaTheme="minorHAnsi" w:hAnsi="Times New Roman"/>
          <w:b/>
          <w:sz w:val="28"/>
          <w:szCs w:val="28"/>
        </w:rPr>
      </w:pPr>
      <w:r w:rsidRPr="009E1423">
        <w:rPr>
          <w:rFonts w:ascii="Times New Roman" w:eastAsiaTheme="minorHAnsi" w:hAnsi="Times New Roman"/>
          <w:b/>
          <w:sz w:val="28"/>
          <w:szCs w:val="28"/>
        </w:rPr>
        <w:t>ANTECEDENTES:</w:t>
      </w:r>
    </w:p>
    <w:p w:rsidR="009E1423" w:rsidRPr="009E1423" w:rsidRDefault="009E1423" w:rsidP="009E1423">
      <w:pPr>
        <w:jc w:val="both"/>
        <w:rPr>
          <w:rFonts w:ascii="Times New Roman" w:eastAsiaTheme="minorHAnsi" w:hAnsi="Times New Roman"/>
          <w:sz w:val="28"/>
          <w:szCs w:val="28"/>
        </w:rPr>
      </w:pPr>
      <w:r w:rsidRPr="009E1423">
        <w:rPr>
          <w:rFonts w:ascii="Times New Roman" w:eastAsiaTheme="minorHAnsi" w:hAnsi="Times New Roman"/>
          <w:sz w:val="28"/>
          <w:szCs w:val="28"/>
        </w:rPr>
        <w:t>Con fecha siete de los corrientes, se recibe en la Sección de Recuperación de Mora, Recurso de Apelación interpuesto por el Lic. Henry Salvador Orellana Sánchez y Lic. José Adán Lemus Valle, quienes actúan como Apoderados Generales Judiciales del Banco Agrícola, S.A., relativo a que se revoque la resolución por medio de la cual, se ha notificado la mora pendiente de pago, del Banco Agrícola, S.A.</w:t>
      </w:r>
    </w:p>
    <w:p w:rsidR="009E1423" w:rsidRPr="009E1423" w:rsidRDefault="009E1423" w:rsidP="009E1423">
      <w:pPr>
        <w:jc w:val="both"/>
        <w:rPr>
          <w:rFonts w:ascii="Times New Roman" w:eastAsiaTheme="minorHAnsi" w:hAnsi="Times New Roman"/>
          <w:b/>
          <w:sz w:val="28"/>
          <w:szCs w:val="28"/>
        </w:rPr>
      </w:pPr>
      <w:r w:rsidRPr="009E1423">
        <w:rPr>
          <w:rFonts w:ascii="Times New Roman" w:eastAsiaTheme="minorHAnsi" w:hAnsi="Times New Roman"/>
          <w:b/>
          <w:sz w:val="28"/>
          <w:szCs w:val="28"/>
        </w:rPr>
        <w:t>CONSIDERANDO:</w:t>
      </w:r>
    </w:p>
    <w:p w:rsidR="009E1423" w:rsidRPr="009E1423" w:rsidRDefault="009E1423" w:rsidP="003A0F69">
      <w:pPr>
        <w:numPr>
          <w:ilvl w:val="0"/>
          <w:numId w:val="24"/>
        </w:numPr>
        <w:contextualSpacing/>
        <w:jc w:val="both"/>
        <w:rPr>
          <w:rFonts w:ascii="Times New Roman" w:eastAsiaTheme="minorHAnsi" w:hAnsi="Times New Roman"/>
          <w:sz w:val="28"/>
          <w:szCs w:val="28"/>
        </w:rPr>
      </w:pPr>
      <w:r w:rsidRPr="009E1423">
        <w:rPr>
          <w:rFonts w:ascii="Times New Roman" w:eastAsiaTheme="minorHAnsi" w:hAnsi="Times New Roman"/>
          <w:sz w:val="28"/>
          <w:szCs w:val="28"/>
        </w:rPr>
        <w:t>Que  la notificación remitida al Banco Agrícola, S.A. con fecha tres de los corrientes no debe considerarse una determinación de la Obligación Tributaria Municipal, en razón a que dicho procedimiento debió llevarlo a cabo la Sección de Catastro Tributario y además no cumple con las condiciones de una determinación conforme al Art. 100 de la ley General Tributaria Municipal, tomando en cuenta que las obligaciones en la Sección de Recuperación de Mora, se centran en notificar o comunicar a los contribuyentes las deudas contraídas conforme al Sistema Informático.</w:t>
      </w:r>
    </w:p>
    <w:p w:rsidR="009E1423" w:rsidRPr="009E1423" w:rsidRDefault="009E1423" w:rsidP="003A0F69">
      <w:pPr>
        <w:numPr>
          <w:ilvl w:val="0"/>
          <w:numId w:val="24"/>
        </w:numPr>
        <w:contextualSpacing/>
        <w:jc w:val="both"/>
        <w:rPr>
          <w:rFonts w:ascii="Times New Roman" w:eastAsiaTheme="minorHAnsi" w:hAnsi="Times New Roman"/>
          <w:sz w:val="28"/>
          <w:szCs w:val="28"/>
        </w:rPr>
      </w:pPr>
      <w:r w:rsidRPr="009E1423">
        <w:rPr>
          <w:rFonts w:ascii="Times New Roman" w:eastAsiaTheme="minorHAnsi" w:hAnsi="Times New Roman"/>
          <w:sz w:val="28"/>
          <w:szCs w:val="28"/>
        </w:rPr>
        <w:t>Que de conformidad con el Art. 123, de la Ley General Tributaria Municipal, se admitirá Recurso de Apelación para ante el Concejo Municipal respectivo, el cual deberá interponerse ante el funcionario que haya hecho la calificación o pronunciado la Resolución correspondiente.</w:t>
      </w:r>
    </w:p>
    <w:p w:rsidR="009E1423" w:rsidRPr="009E1423" w:rsidRDefault="009E1423" w:rsidP="003A0F69">
      <w:pPr>
        <w:numPr>
          <w:ilvl w:val="0"/>
          <w:numId w:val="24"/>
        </w:numPr>
        <w:contextualSpacing/>
        <w:jc w:val="both"/>
        <w:rPr>
          <w:rFonts w:ascii="Times New Roman" w:eastAsiaTheme="minorHAnsi" w:hAnsi="Times New Roman"/>
          <w:sz w:val="28"/>
          <w:szCs w:val="28"/>
        </w:rPr>
      </w:pPr>
      <w:r w:rsidRPr="009E1423">
        <w:rPr>
          <w:rFonts w:ascii="Times New Roman" w:eastAsiaTheme="minorHAnsi" w:hAnsi="Times New Roman"/>
          <w:sz w:val="28"/>
          <w:szCs w:val="28"/>
        </w:rPr>
        <w:t xml:space="preserve">Que el Sistema Informático Municipal, cuando el contribuyente no ha presentado la información completa referente a sus estados financieros,  o han sido presentados en forma incompleta, como en el presente caso, éste automáticamente calcula los Impuestos  conforme </w:t>
      </w:r>
      <w:r w:rsidRPr="009E1423">
        <w:rPr>
          <w:rFonts w:ascii="Times New Roman" w:eastAsiaTheme="minorHAnsi" w:hAnsi="Times New Roman"/>
          <w:sz w:val="28"/>
          <w:szCs w:val="28"/>
        </w:rPr>
        <w:lastRenderedPageBreak/>
        <w:t>al último Balance presentado; en esta situación  el sistema ha utilizado el balance del año 2016, para el cálculo de los impuestos.</w:t>
      </w:r>
    </w:p>
    <w:p w:rsidR="009E1423" w:rsidRPr="009E1423" w:rsidRDefault="009E1423" w:rsidP="009E1423">
      <w:pPr>
        <w:jc w:val="both"/>
        <w:rPr>
          <w:rFonts w:ascii="Times New Roman" w:eastAsiaTheme="minorHAnsi" w:hAnsi="Times New Roman"/>
          <w:sz w:val="28"/>
          <w:szCs w:val="28"/>
        </w:rPr>
      </w:pPr>
      <w:r w:rsidRPr="009E1423">
        <w:rPr>
          <w:rFonts w:ascii="Times New Roman" w:eastAsiaTheme="minorHAnsi" w:hAnsi="Times New Roman"/>
          <w:sz w:val="28"/>
          <w:szCs w:val="28"/>
        </w:rPr>
        <w:t>Seguidamente el día 23/10/2019 la Unidad de Secretaria recibió escrito presentado por el Licenciado José Adán Lemus Valle, actuando en calidad de Apoderado General Judicial del Banco Agrícola, Sociedad Anónima; mostrándose parte en Recurso de Apelación, en la cual expone lo siguiente:</w:t>
      </w:r>
    </w:p>
    <w:p w:rsidR="009E1423" w:rsidRPr="009E1423" w:rsidRDefault="009E1423" w:rsidP="009E1423">
      <w:pPr>
        <w:jc w:val="both"/>
        <w:rPr>
          <w:rFonts w:ascii="Times New Roman" w:eastAsiaTheme="minorHAnsi" w:hAnsi="Times New Roman"/>
          <w:b/>
          <w:sz w:val="28"/>
          <w:szCs w:val="28"/>
        </w:rPr>
      </w:pPr>
      <w:r w:rsidRPr="009E1423">
        <w:rPr>
          <w:rFonts w:ascii="Times New Roman" w:eastAsiaTheme="minorHAnsi" w:hAnsi="Times New Roman"/>
          <w:b/>
          <w:sz w:val="28"/>
          <w:szCs w:val="28"/>
        </w:rPr>
        <w:t>ANTECEDENTES:</w:t>
      </w:r>
    </w:p>
    <w:p w:rsidR="009E1423" w:rsidRPr="009E1423" w:rsidRDefault="009E1423" w:rsidP="009E1423">
      <w:pPr>
        <w:jc w:val="both"/>
        <w:rPr>
          <w:rFonts w:ascii="Times New Roman" w:eastAsiaTheme="minorHAnsi" w:hAnsi="Times New Roman"/>
          <w:sz w:val="28"/>
          <w:szCs w:val="28"/>
        </w:rPr>
      </w:pPr>
      <w:r w:rsidRPr="009E1423">
        <w:rPr>
          <w:rFonts w:ascii="Times New Roman" w:eastAsiaTheme="minorHAnsi" w:hAnsi="Times New Roman"/>
          <w:sz w:val="28"/>
          <w:szCs w:val="28"/>
        </w:rPr>
        <w:t>Mi mandante fue notificada de la resolución de fecha 09 de octubre de 2019, emitida por el Jefe Sección de Recuperación de Mora del Municipio de Apopa, en relación al recurso interpuesto en contra del acto siguiente:</w:t>
      </w:r>
    </w:p>
    <w:p w:rsidR="009E1423" w:rsidRPr="009E1423" w:rsidRDefault="009E1423" w:rsidP="003A0F69">
      <w:pPr>
        <w:numPr>
          <w:ilvl w:val="0"/>
          <w:numId w:val="23"/>
        </w:numPr>
        <w:contextualSpacing/>
        <w:jc w:val="both"/>
        <w:rPr>
          <w:rFonts w:ascii="Times New Roman" w:eastAsiaTheme="minorHAnsi" w:hAnsi="Times New Roman"/>
          <w:sz w:val="28"/>
          <w:szCs w:val="28"/>
        </w:rPr>
      </w:pPr>
      <w:r w:rsidRPr="009E1423">
        <w:rPr>
          <w:rFonts w:ascii="Times New Roman" w:eastAsiaTheme="minorHAnsi" w:hAnsi="Times New Roman"/>
          <w:sz w:val="28"/>
          <w:szCs w:val="28"/>
        </w:rPr>
        <w:t>Acto administrativo tácito de determinación de tributos manifestando a través del documento denominado “Estado de Cuenta” de fecha 03 de octubre de 2019, correspondiente a la cuenta Nº 2000391. De conformidad con este acto administrativo, se determinó que mi mandante deberá pagar a cantidad de $22,083.52 en concepto de impuesto a la actividad económica, fiestas e intereses, correspondiente al periodo de marzo de 2018 a octubre de 2019. A dicho documento se anexa nota de fecha 3 de octubre de 2019, emitida por el Jefe de Recuperación de Mora del Municipio de Apopa.</w:t>
      </w:r>
    </w:p>
    <w:p w:rsidR="009E1423" w:rsidRPr="009E1423" w:rsidRDefault="009E1423" w:rsidP="009E1423">
      <w:pPr>
        <w:jc w:val="both"/>
        <w:rPr>
          <w:rFonts w:ascii="Times New Roman" w:eastAsiaTheme="minorHAnsi" w:hAnsi="Times New Roman"/>
          <w:sz w:val="28"/>
          <w:szCs w:val="28"/>
        </w:rPr>
      </w:pPr>
      <w:r w:rsidRPr="009E1423">
        <w:rPr>
          <w:rFonts w:ascii="Times New Roman" w:eastAsiaTheme="minorHAnsi" w:hAnsi="Times New Roman"/>
          <w:sz w:val="28"/>
          <w:szCs w:val="28"/>
        </w:rPr>
        <w:t xml:space="preserve">En virtud de lo anterior y al amparo del art. 123 inciso 4º de la Ley General Tributaria Municipal, venimos en tiempo y forma a hacer uso de los derechos que nos asisten, </w:t>
      </w:r>
      <w:r w:rsidRPr="009E1423">
        <w:rPr>
          <w:rFonts w:ascii="Times New Roman" w:eastAsiaTheme="minorHAnsi" w:hAnsi="Times New Roman"/>
          <w:b/>
          <w:sz w:val="28"/>
          <w:szCs w:val="28"/>
        </w:rPr>
        <w:t>MOSTRÁNDONOS PARTE</w:t>
      </w:r>
      <w:r w:rsidRPr="009E1423">
        <w:rPr>
          <w:rFonts w:ascii="Times New Roman" w:eastAsiaTheme="minorHAnsi" w:hAnsi="Times New Roman"/>
          <w:sz w:val="28"/>
          <w:szCs w:val="28"/>
        </w:rPr>
        <w:t xml:space="preserve"> ante ese Honorable Concejo en la presente instancia administrativa, para los efectos de ley.</w:t>
      </w:r>
    </w:p>
    <w:p w:rsidR="009E1423" w:rsidRPr="009E1423" w:rsidRDefault="009E1423" w:rsidP="009E1423">
      <w:pPr>
        <w:jc w:val="both"/>
        <w:rPr>
          <w:rFonts w:ascii="Times New Roman" w:eastAsiaTheme="minorHAnsi" w:hAnsi="Times New Roman"/>
          <w:sz w:val="28"/>
          <w:szCs w:val="28"/>
        </w:rPr>
      </w:pPr>
      <w:r w:rsidRPr="009E1423">
        <w:rPr>
          <w:rFonts w:ascii="Times New Roman" w:eastAsiaTheme="minorHAnsi" w:hAnsi="Times New Roman"/>
          <w:sz w:val="28"/>
          <w:szCs w:val="28"/>
        </w:rPr>
        <w:t>Ratificamos todos los argumentos vertidos en el Recurso de Apelación presentado el 7 de octubre de 2019, ante el Jefe de Recuperación de Mora del Municipio de Apopa.</w:t>
      </w:r>
    </w:p>
    <w:p w:rsidR="009E1423" w:rsidRPr="009E1423" w:rsidRDefault="009E1423" w:rsidP="009E1423">
      <w:pPr>
        <w:jc w:val="both"/>
        <w:rPr>
          <w:rFonts w:ascii="Times New Roman" w:eastAsiaTheme="minorHAnsi" w:hAnsi="Times New Roman"/>
          <w:sz w:val="28"/>
          <w:szCs w:val="28"/>
        </w:rPr>
      </w:pPr>
      <w:r w:rsidRPr="009E1423">
        <w:rPr>
          <w:rFonts w:ascii="Times New Roman" w:eastAsiaTheme="minorHAnsi" w:hAnsi="Times New Roman"/>
          <w:b/>
          <w:sz w:val="28"/>
          <w:szCs w:val="28"/>
        </w:rPr>
        <w:t>PETITORIO:</w:t>
      </w:r>
      <w:r w:rsidRPr="009E1423">
        <w:rPr>
          <w:rFonts w:ascii="Times New Roman" w:eastAsiaTheme="minorHAnsi" w:hAnsi="Times New Roman"/>
          <w:sz w:val="28"/>
          <w:szCs w:val="28"/>
        </w:rPr>
        <w:t xml:space="preserve"> En consecuencia, de lo expuesto, solicita al Honorable Concejo Municipal lo siguiente: a) Admita el presente escrito, b) Me tenga por parte en la presente instancia; c) brinden al presente procedimiento el trámite de ley correspondiente; d) Revoque el acto administrativo apelado y e) tenga por ratificado lo expuesto en el Recurso de Apelación.</w:t>
      </w:r>
    </w:p>
    <w:p w:rsidR="00A36B98" w:rsidRPr="00A36B98" w:rsidRDefault="009E1423" w:rsidP="0021426A">
      <w:pPr>
        <w:tabs>
          <w:tab w:val="left" w:pos="864"/>
        </w:tabs>
        <w:spacing w:after="0"/>
        <w:jc w:val="both"/>
        <w:rPr>
          <w:rFonts w:ascii="Times New Roman" w:hAnsi="Times New Roman"/>
          <w:b/>
        </w:rPr>
      </w:pPr>
      <w:r w:rsidRPr="009E1423">
        <w:rPr>
          <w:rFonts w:ascii="Times New Roman" w:eastAsiaTheme="minorHAnsi" w:hAnsi="Times New Roman"/>
          <w:sz w:val="28"/>
          <w:szCs w:val="28"/>
        </w:rPr>
        <w:lastRenderedPageBreak/>
        <w:t xml:space="preserve">Por lo tanto, este Concejo Municipal Plural, en uso de sus facultades legales por </w:t>
      </w:r>
      <w:r w:rsidRPr="009E1423">
        <w:rPr>
          <w:rFonts w:ascii="Times New Roman" w:eastAsiaTheme="minorHAnsi" w:hAnsi="Times New Roman"/>
          <w:b/>
          <w:sz w:val="28"/>
          <w:szCs w:val="28"/>
        </w:rPr>
        <w:t xml:space="preserve"> MAYORIA</w:t>
      </w:r>
      <w:r w:rsidRPr="009E1423">
        <w:rPr>
          <w:rFonts w:ascii="Times New Roman" w:eastAsiaTheme="minorHAnsi" w:hAnsi="Times New Roman"/>
          <w:sz w:val="28"/>
          <w:szCs w:val="28"/>
        </w:rPr>
        <w:t xml:space="preserve"> de doce votos a favor y no haciéndose presente a esta Sesión la Licenciada Silvia Ismenia Ruiz, Sexta Regidora Propietaria y una ausencia  de la señora</w:t>
      </w:r>
      <w:r w:rsidRPr="009E1423">
        <w:rPr>
          <w:rFonts w:ascii="Times New Roman" w:eastAsiaTheme="minorHAnsi" w:hAnsi="Times New Roman"/>
          <w:sz w:val="28"/>
          <w:szCs w:val="28"/>
          <w:lang w:val="es-SV"/>
        </w:rPr>
        <w:t xml:space="preserve"> Rubenia Delfina Mira Hernández, Decima Regidora Propietaria; por permiso concedido para solventar asuntos laborales.</w:t>
      </w:r>
      <w:r w:rsidRPr="009E1423">
        <w:rPr>
          <w:rFonts w:ascii="Times New Roman" w:eastAsiaTheme="minorHAnsi" w:hAnsi="Times New Roman"/>
          <w:sz w:val="28"/>
          <w:szCs w:val="28"/>
        </w:rPr>
        <w:t xml:space="preserve"> </w:t>
      </w:r>
      <w:r w:rsidRPr="009E1423">
        <w:rPr>
          <w:rFonts w:ascii="Times New Roman" w:eastAsiaTheme="minorHAnsi" w:hAnsi="Times New Roman"/>
          <w:b/>
          <w:sz w:val="28"/>
          <w:szCs w:val="28"/>
        </w:rPr>
        <w:t>ACUERDA:</w:t>
      </w:r>
      <w:r w:rsidRPr="009E1423">
        <w:rPr>
          <w:rFonts w:ascii="Times New Roman" w:eastAsiaTheme="minorHAnsi" w:hAnsi="Times New Roman"/>
          <w:sz w:val="28"/>
          <w:szCs w:val="28"/>
        </w:rPr>
        <w:t xml:space="preserve"> </w:t>
      </w:r>
      <w:r w:rsidRPr="009E1423">
        <w:rPr>
          <w:rFonts w:ascii="Times New Roman" w:eastAsiaTheme="minorHAnsi" w:hAnsi="Times New Roman"/>
          <w:b/>
          <w:sz w:val="28"/>
          <w:szCs w:val="28"/>
          <w:u w:val="single"/>
        </w:rPr>
        <w:t>Primero:</w:t>
      </w:r>
      <w:r w:rsidRPr="009E1423">
        <w:rPr>
          <w:rFonts w:ascii="Times New Roman" w:eastAsiaTheme="minorHAnsi" w:hAnsi="Times New Roman"/>
          <w:sz w:val="28"/>
          <w:szCs w:val="28"/>
        </w:rPr>
        <w:t xml:space="preserve"> Admítase el escrito presentado por el Licenciado José Adán Lemus Valle, actuando en calidad de Apoderado General Judicial del Banco Agrícola, Sociedad Anónima y téngase por parte. </w:t>
      </w:r>
      <w:r w:rsidRPr="009E1423">
        <w:rPr>
          <w:rFonts w:ascii="Times New Roman" w:eastAsiaTheme="minorHAnsi" w:hAnsi="Times New Roman"/>
          <w:b/>
          <w:sz w:val="28"/>
          <w:szCs w:val="28"/>
          <w:u w:val="single"/>
        </w:rPr>
        <w:t>Segundo:</w:t>
      </w:r>
      <w:r w:rsidRPr="009E1423">
        <w:rPr>
          <w:rFonts w:ascii="Times New Roman" w:eastAsiaTheme="minorHAnsi" w:hAnsi="Times New Roman"/>
          <w:sz w:val="28"/>
          <w:szCs w:val="28"/>
        </w:rPr>
        <w:t xml:space="preserve"> Deléguese al Apoderado Judicial de la Municipalidad, para que emita Opinión Jurídica sobre el escrito presentado por el Licenciado Lemus Valle e informe al Pleno en el momento oportuno; asimismo notifique al Licenciado antes mencionado.-</w:t>
      </w:r>
      <w:r w:rsidRPr="009E1423">
        <w:rPr>
          <w:rFonts w:ascii="Times New Roman" w:eastAsiaTheme="minorHAnsi" w:hAnsi="Times New Roman"/>
          <w:b/>
          <w:sz w:val="28"/>
          <w:szCs w:val="28"/>
        </w:rPr>
        <w:t>CERTIFÍQUESE Y COMUNÍQUESE.</w:t>
      </w:r>
      <w:r w:rsidRPr="009E1423">
        <w:rPr>
          <w:rFonts w:ascii="Times New Roman" w:eastAsiaTheme="minorHAnsi" w:hAnsi="Times New Roman"/>
          <w:sz w:val="28"/>
          <w:szCs w:val="28"/>
        </w:rPr>
        <w:t xml:space="preserve">- </w:t>
      </w:r>
      <w:r w:rsidRPr="009E1423">
        <w:rPr>
          <w:rFonts w:ascii="Times New Roman" w:eastAsiaTheme="minorHAnsi" w:hAnsi="Times New Roman"/>
          <w:b/>
          <w:bCs/>
          <w:sz w:val="28"/>
          <w:szCs w:val="28"/>
        </w:rPr>
        <w:t xml:space="preserve">“ACUERDO MUNICIPAL NÚMERO CINCO”. </w:t>
      </w:r>
      <w:r w:rsidRPr="009E1423">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la participación de la Licda. Ana Fabiola Loucel Bonilla, Jefe Interina de la UACI, solicitando al Honorable Concejo Municipal Plural, </w:t>
      </w:r>
      <w:r w:rsidRPr="009E1423">
        <w:rPr>
          <w:rFonts w:ascii="Times New Roman" w:eastAsiaTheme="minorHAnsi" w:hAnsi="Times New Roman"/>
          <w:sz w:val="28"/>
          <w:szCs w:val="28"/>
          <w:shd w:val="clear" w:color="auto" w:fill="FFFFFF" w:themeFill="background1"/>
        </w:rPr>
        <w:t xml:space="preserve">aprobación de adjudicación de requerimientos correspondiente al COMITÉ DE FESTEJOS PATRONALES, por un monto de </w:t>
      </w:r>
      <w:r w:rsidRPr="009E1423">
        <w:rPr>
          <w:rFonts w:ascii="Times New Roman" w:eastAsiaTheme="minorHAnsi" w:hAnsi="Times New Roman"/>
          <w:b/>
          <w:sz w:val="28"/>
          <w:szCs w:val="28"/>
          <w:shd w:val="clear" w:color="auto" w:fill="FFFFFF" w:themeFill="background1"/>
        </w:rPr>
        <w:t xml:space="preserve">$5,296.80, </w:t>
      </w:r>
      <w:r w:rsidRPr="009E1423">
        <w:rPr>
          <w:rFonts w:ascii="Times New Roman" w:eastAsiaTheme="minorHAnsi" w:hAnsi="Times New Roman"/>
          <w:sz w:val="28"/>
          <w:szCs w:val="28"/>
          <w:shd w:val="clear" w:color="auto" w:fill="FFFFFF" w:themeFill="background1"/>
        </w:rPr>
        <w:t xml:space="preserve">y </w:t>
      </w:r>
      <w:r w:rsidRPr="009E1423">
        <w:rPr>
          <w:rFonts w:ascii="Times New Roman" w:eastAsiaTheme="minorHAnsi" w:hAnsi="Times New Roman"/>
          <w:sz w:val="28"/>
          <w:szCs w:val="28"/>
        </w:rPr>
        <w:t>proponiendo a la administradora de la orden de compra o contrato a: ZENAYDA YANETH ALAS.</w:t>
      </w:r>
      <w:r w:rsidRPr="009E1423">
        <w:rPr>
          <w:rFonts w:ascii="Times New Roman" w:hAnsi="Times New Roman"/>
          <w:bCs/>
          <w:sz w:val="28"/>
          <w:szCs w:val="28"/>
        </w:rPr>
        <w:t xml:space="preserve"> Por </w:t>
      </w:r>
      <w:r w:rsidRPr="009E1423">
        <w:rPr>
          <w:rFonts w:ascii="Times New Roman" w:hAnsi="Times New Roman"/>
          <w:b/>
          <w:bCs/>
          <w:sz w:val="28"/>
          <w:szCs w:val="28"/>
        </w:rPr>
        <w:t xml:space="preserve">MAYORÍA </w:t>
      </w:r>
      <w:r w:rsidRPr="009E1423">
        <w:rPr>
          <w:rFonts w:ascii="Times New Roman" w:hAnsi="Times New Roman"/>
          <w:bCs/>
          <w:sz w:val="28"/>
          <w:szCs w:val="28"/>
        </w:rPr>
        <w:t xml:space="preserve">de doce votos a favor, </w:t>
      </w:r>
      <w:r w:rsidRPr="009E1423">
        <w:rPr>
          <w:rFonts w:ascii="Times New Roman" w:eastAsiaTheme="minorHAnsi" w:hAnsi="Times New Roman"/>
          <w:sz w:val="28"/>
          <w:szCs w:val="28"/>
        </w:rPr>
        <w:t>no haciéndose presente a esta Sesión</w:t>
      </w:r>
      <w:r w:rsidRPr="009E1423">
        <w:rPr>
          <w:rFonts w:ascii="Times New Roman" w:hAnsi="Times New Roman"/>
          <w:bCs/>
          <w:sz w:val="28"/>
          <w:szCs w:val="28"/>
        </w:rPr>
        <w:t xml:space="preserve"> la Licenciada Silvia Ismenia Ruiz; Sexta Regidora Propietaria y un voto en contra de la señora Blanca Lidia Sigüenza de Mejía; Duodécima Regidora Propietaria manifestando literalmente: “Salvo mi voto porque no aprobé presupuesto de fiestas patronales, que me pareció muy alto el monto y estamos en austeridad”. </w:t>
      </w:r>
      <w:r w:rsidRPr="009E1423">
        <w:rPr>
          <w:rFonts w:ascii="Times New Roman" w:eastAsiaTheme="minorHAnsi" w:hAnsi="Times New Roman"/>
          <w:b/>
          <w:sz w:val="28"/>
          <w:szCs w:val="28"/>
        </w:rPr>
        <w:t>ACUERDA:</w:t>
      </w:r>
      <w:r w:rsidRPr="009E1423">
        <w:rPr>
          <w:rFonts w:ascii="Times New Roman" w:eastAsiaTheme="minorHAnsi" w:hAnsi="Times New Roman"/>
          <w:sz w:val="28"/>
          <w:szCs w:val="28"/>
        </w:rPr>
        <w:t xml:space="preserve"> </w:t>
      </w:r>
      <w:r w:rsidRPr="009E1423">
        <w:rPr>
          <w:rFonts w:ascii="Times New Roman" w:eastAsiaTheme="minorHAnsi" w:hAnsi="Times New Roman"/>
          <w:b/>
          <w:sz w:val="28"/>
          <w:szCs w:val="28"/>
          <w:u w:val="single"/>
        </w:rPr>
        <w:t>Primero:</w:t>
      </w:r>
      <w:r w:rsidRPr="009E1423">
        <w:rPr>
          <w:rFonts w:ascii="Times New Roman" w:eastAsiaTheme="minorHAnsi" w:hAnsi="Times New Roman"/>
          <w:sz w:val="28"/>
          <w:szCs w:val="28"/>
        </w:rPr>
        <w:t xml:space="preserve"> Aprobar adjudicación de requerimientos </w:t>
      </w:r>
      <w:r w:rsidRPr="009E1423">
        <w:rPr>
          <w:rFonts w:ascii="Times New Roman" w:eastAsiaTheme="minorHAnsi" w:hAnsi="Times New Roman"/>
          <w:sz w:val="28"/>
          <w:szCs w:val="28"/>
          <w:shd w:val="clear" w:color="auto" w:fill="FFFFFF" w:themeFill="background1"/>
        </w:rPr>
        <w:t xml:space="preserve">al COMITÉ DE FESTEJOS PATRONALES, por un monto de </w:t>
      </w:r>
      <w:r w:rsidRPr="009E1423">
        <w:rPr>
          <w:rFonts w:ascii="Times New Roman" w:eastAsiaTheme="minorHAnsi" w:hAnsi="Times New Roman"/>
          <w:b/>
          <w:sz w:val="28"/>
          <w:szCs w:val="28"/>
          <w:shd w:val="clear" w:color="auto" w:fill="FFFFFF" w:themeFill="background1"/>
        </w:rPr>
        <w:t>$5,296.80</w:t>
      </w:r>
      <w:r w:rsidRPr="009E1423">
        <w:rPr>
          <w:rFonts w:ascii="Times New Roman" w:eastAsiaTheme="minorHAnsi" w:hAnsi="Times New Roman"/>
          <w:sz w:val="28"/>
          <w:szCs w:val="28"/>
          <w:shd w:val="clear" w:color="auto" w:fill="FFFFFF" w:themeFill="background1"/>
        </w:rPr>
        <w:t xml:space="preserve">. </w:t>
      </w:r>
      <w:r w:rsidRPr="009E1423">
        <w:rPr>
          <w:rFonts w:ascii="Times New Roman" w:eastAsiaTheme="minorHAnsi" w:hAnsi="Times New Roman"/>
          <w:b/>
          <w:sz w:val="28"/>
          <w:szCs w:val="28"/>
          <w:u w:val="single"/>
        </w:rPr>
        <w:t>Segundo:</w:t>
      </w:r>
      <w:r w:rsidRPr="009E1423">
        <w:rPr>
          <w:rFonts w:ascii="Times New Roman" w:eastAsiaTheme="minorHAnsi" w:hAnsi="Times New Roman"/>
          <w:sz w:val="28"/>
          <w:szCs w:val="28"/>
        </w:rPr>
        <w:t xml:space="preserve"> Autorizar a la Tesorera Municipal para que erogue la cantidad de: </w:t>
      </w:r>
      <w:r w:rsidRPr="009E1423">
        <w:rPr>
          <w:rFonts w:ascii="Times New Roman" w:eastAsiaTheme="minorHAnsi" w:hAnsi="Times New Roman"/>
          <w:b/>
          <w:sz w:val="28"/>
          <w:szCs w:val="28"/>
          <w:shd w:val="clear" w:color="auto" w:fill="FFFFFF" w:themeFill="background1"/>
        </w:rPr>
        <w:t>$5,296.80</w:t>
      </w:r>
      <w:r w:rsidRPr="009E1423">
        <w:rPr>
          <w:rFonts w:ascii="Times New Roman" w:eastAsiaTheme="minorHAnsi" w:hAnsi="Times New Roman"/>
          <w:sz w:val="28"/>
          <w:szCs w:val="28"/>
        </w:rPr>
        <w:t xml:space="preserve">, </w:t>
      </w:r>
      <w:r w:rsidRPr="009E1423">
        <w:rPr>
          <w:rFonts w:ascii="Times New Roman" w:eastAsiaTheme="minorHAnsi" w:hAnsi="Times New Roman"/>
          <w:sz w:val="28"/>
          <w:szCs w:val="28"/>
          <w:lang w:val="es-SV"/>
        </w:rPr>
        <w:t xml:space="preserve">de la </w:t>
      </w:r>
      <w:r w:rsidRPr="009E1423">
        <w:rPr>
          <w:rFonts w:ascii="Times New Roman" w:eastAsiaTheme="minorHAnsi" w:hAnsi="Times New Roman"/>
          <w:b/>
          <w:sz w:val="28"/>
          <w:szCs w:val="28"/>
        </w:rPr>
        <w:t>cuenta corriente número 480005916 MUNICIPALIDAD DE</w:t>
      </w:r>
      <w:r w:rsidR="0021426A" w:rsidRPr="0021426A">
        <w:rPr>
          <w:rFonts w:ascii="Times New Roman" w:hAnsi="Times New Roman"/>
          <w:b/>
          <w:sz w:val="28"/>
          <w:szCs w:val="28"/>
        </w:rPr>
        <w:t xml:space="preserve"> </w:t>
      </w:r>
      <w:r w:rsidR="0021426A" w:rsidRPr="006917E7">
        <w:rPr>
          <w:rFonts w:ascii="Times New Roman" w:hAnsi="Times New Roman"/>
          <w:b/>
          <w:sz w:val="28"/>
          <w:szCs w:val="28"/>
        </w:rPr>
        <w:t>APOPA/FIESTAS PATRONALES BANCO HIPOTECARIO DE EL</w:t>
      </w:r>
      <w:r w:rsidR="0021426A">
        <w:rPr>
          <w:rFonts w:ascii="Times New Roman" w:hAnsi="Times New Roman"/>
          <w:b/>
          <w:sz w:val="28"/>
          <w:szCs w:val="28"/>
        </w:rPr>
        <w:t xml:space="preserve"> </w:t>
      </w:r>
      <w:r w:rsidR="0021426A" w:rsidRPr="006917E7">
        <w:rPr>
          <w:rFonts w:ascii="Times New Roman" w:hAnsi="Times New Roman"/>
          <w:b/>
          <w:sz w:val="28"/>
          <w:szCs w:val="28"/>
        </w:rPr>
        <w:t>SALVADOR S.A.</w:t>
      </w:r>
      <w:r w:rsidR="0021426A" w:rsidRPr="006917E7">
        <w:rPr>
          <w:rFonts w:ascii="Times New Roman" w:hAnsi="Times New Roman"/>
          <w:b/>
          <w:sz w:val="28"/>
          <w:szCs w:val="28"/>
          <w:lang w:val="es-SV"/>
        </w:rPr>
        <w:t>,</w:t>
      </w:r>
      <w:r w:rsidR="0021426A" w:rsidRPr="006917E7">
        <w:rPr>
          <w:rFonts w:ascii="Times New Roman" w:hAnsi="Times New Roman"/>
          <w:sz w:val="28"/>
          <w:szCs w:val="28"/>
          <w:lang w:val="es-SV"/>
        </w:rPr>
        <w:t xml:space="preserve">   y</w:t>
      </w:r>
      <w:r w:rsidR="0021426A" w:rsidRPr="006917E7">
        <w:rPr>
          <w:rFonts w:ascii="Times New Roman" w:hAnsi="Times New Roman"/>
          <w:sz w:val="28"/>
          <w:szCs w:val="28"/>
        </w:rPr>
        <w:t xml:space="preserve"> emita cheque</w:t>
      </w:r>
      <w:r w:rsidR="0021426A" w:rsidRPr="006917E7">
        <w:rPr>
          <w:rFonts w:ascii="Times New Roman" w:hAnsi="Times New Roman"/>
          <w:b/>
          <w:sz w:val="28"/>
          <w:szCs w:val="28"/>
        </w:rPr>
        <w:t xml:space="preserve"> </w:t>
      </w:r>
      <w:r w:rsidR="0021426A" w:rsidRPr="006917E7">
        <w:rPr>
          <w:rFonts w:ascii="Times New Roman" w:hAnsi="Times New Roman"/>
          <w:sz w:val="28"/>
          <w:szCs w:val="28"/>
        </w:rPr>
        <w:t>a nombre de los proveedores  según los siguientes cuadros:</w:t>
      </w:r>
    </w:p>
    <w:p w:rsidR="00A36B98" w:rsidRPr="00A36B98" w:rsidRDefault="00A36B98" w:rsidP="00A36B98">
      <w:pPr>
        <w:tabs>
          <w:tab w:val="left" w:pos="864"/>
        </w:tabs>
        <w:spacing w:after="0"/>
        <w:rPr>
          <w:rFonts w:ascii="Times New Roman" w:hAnsi="Times New Roman"/>
          <w:b/>
        </w:rPr>
      </w:pPr>
    </w:p>
    <w:p w:rsidR="00D00AED" w:rsidRPr="00D00AED" w:rsidRDefault="0021426A" w:rsidP="0021426A">
      <w:pPr>
        <w:tabs>
          <w:tab w:val="left" w:pos="7560"/>
        </w:tabs>
        <w:spacing w:after="0"/>
        <w:jc w:val="center"/>
        <w:rPr>
          <w:rFonts w:ascii="Times New Roman" w:hAnsi="Times New Roman"/>
          <w:b/>
        </w:rPr>
      </w:pPr>
      <w:r w:rsidRPr="00595283">
        <w:rPr>
          <w:noProof/>
          <w:lang w:eastAsia="es-ES"/>
        </w:rPr>
        <w:lastRenderedPageBreak/>
        <w:drawing>
          <wp:anchor distT="0" distB="0" distL="114300" distR="114300" simplePos="0" relativeHeight="251849728" behindDoc="0" locked="0" layoutInCell="1" allowOverlap="1" wp14:anchorId="27FB79B7" wp14:editId="75793074">
            <wp:simplePos x="0" y="0"/>
            <wp:positionH relativeFrom="column">
              <wp:posOffset>39370</wp:posOffset>
            </wp:positionH>
            <wp:positionV relativeFrom="paragraph">
              <wp:posOffset>-5080</wp:posOffset>
            </wp:positionV>
            <wp:extent cx="5744210" cy="1467485"/>
            <wp:effectExtent l="0" t="0" r="889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44210" cy="1467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0AED" w:rsidRPr="00D00AED" w:rsidRDefault="00D00AED" w:rsidP="00D00AED">
      <w:pPr>
        <w:tabs>
          <w:tab w:val="left" w:pos="5101"/>
        </w:tabs>
        <w:spacing w:after="0"/>
        <w:jc w:val="both"/>
        <w:rPr>
          <w:rFonts w:ascii="Times New Roman" w:hAnsi="Times New Roman"/>
          <w:b/>
        </w:rPr>
      </w:pPr>
    </w:p>
    <w:p w:rsidR="00D00AED" w:rsidRPr="00D00AED" w:rsidRDefault="0021426A" w:rsidP="00D00AED">
      <w:pPr>
        <w:tabs>
          <w:tab w:val="left" w:pos="7560"/>
        </w:tabs>
        <w:spacing w:after="0"/>
        <w:rPr>
          <w:rFonts w:ascii="Times New Roman" w:hAnsi="Times New Roman"/>
          <w:b/>
        </w:rPr>
      </w:pPr>
      <w:r w:rsidRPr="00692BBB">
        <w:rPr>
          <w:noProof/>
          <w:lang w:eastAsia="es-ES"/>
        </w:rPr>
        <w:drawing>
          <wp:anchor distT="0" distB="0" distL="114300" distR="114300" simplePos="0" relativeHeight="251851776" behindDoc="0" locked="0" layoutInCell="1" allowOverlap="1" wp14:anchorId="6FA2471D" wp14:editId="3F8F13DA">
            <wp:simplePos x="0" y="0"/>
            <wp:positionH relativeFrom="column">
              <wp:posOffset>29845</wp:posOffset>
            </wp:positionH>
            <wp:positionV relativeFrom="paragraph">
              <wp:posOffset>58420</wp:posOffset>
            </wp:positionV>
            <wp:extent cx="5753100" cy="2571750"/>
            <wp:effectExtent l="0" t="0" r="0"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5310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0AED" w:rsidRPr="00D00AED" w:rsidRDefault="00FE0E7F" w:rsidP="00D00AED">
      <w:pPr>
        <w:tabs>
          <w:tab w:val="left" w:pos="864"/>
        </w:tabs>
        <w:spacing w:after="0"/>
        <w:rPr>
          <w:rFonts w:ascii="Times New Roman" w:hAnsi="Times New Roman"/>
          <w:b/>
        </w:rPr>
      </w:pPr>
      <w:r w:rsidRPr="000B7E2D">
        <w:rPr>
          <w:noProof/>
          <w:lang w:eastAsia="es-ES"/>
        </w:rPr>
        <w:drawing>
          <wp:anchor distT="0" distB="0" distL="114300" distR="114300" simplePos="0" relativeHeight="251853824" behindDoc="0" locked="0" layoutInCell="1" allowOverlap="1" wp14:anchorId="276DCE70" wp14:editId="3A956F16">
            <wp:simplePos x="0" y="0"/>
            <wp:positionH relativeFrom="column">
              <wp:posOffset>29845</wp:posOffset>
            </wp:positionH>
            <wp:positionV relativeFrom="paragraph">
              <wp:posOffset>253365</wp:posOffset>
            </wp:positionV>
            <wp:extent cx="5753100" cy="3324225"/>
            <wp:effectExtent l="0" t="0" r="0" b="952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53100" cy="3324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0AED" w:rsidRPr="00D00AED" w:rsidRDefault="00FE0E7F" w:rsidP="00D00AED">
      <w:pPr>
        <w:jc w:val="both"/>
        <w:rPr>
          <w:rFonts w:ascii="Times New Roman" w:eastAsia="Times New Roman" w:hAnsi="Times New Roman"/>
          <w:sz w:val="24"/>
          <w:szCs w:val="24"/>
        </w:rPr>
      </w:pPr>
      <w:r w:rsidRPr="000B7E2D">
        <w:rPr>
          <w:noProof/>
          <w:lang w:eastAsia="es-ES"/>
        </w:rPr>
        <w:lastRenderedPageBreak/>
        <w:drawing>
          <wp:anchor distT="0" distB="0" distL="114300" distR="114300" simplePos="0" relativeHeight="251855872" behindDoc="0" locked="0" layoutInCell="1" allowOverlap="1" wp14:anchorId="3EBBD608" wp14:editId="470EB910">
            <wp:simplePos x="0" y="0"/>
            <wp:positionH relativeFrom="column">
              <wp:posOffset>1270</wp:posOffset>
            </wp:positionH>
            <wp:positionV relativeFrom="paragraph">
              <wp:posOffset>3490595</wp:posOffset>
            </wp:positionV>
            <wp:extent cx="5755005" cy="2204720"/>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5005" cy="2204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7E2D">
        <w:rPr>
          <w:noProof/>
          <w:lang w:eastAsia="es-ES"/>
        </w:rPr>
        <w:drawing>
          <wp:anchor distT="0" distB="0" distL="114300" distR="114300" simplePos="0" relativeHeight="251854848" behindDoc="0" locked="0" layoutInCell="1" allowOverlap="1" wp14:anchorId="1B52B17F" wp14:editId="4E702157">
            <wp:simplePos x="0" y="0"/>
            <wp:positionH relativeFrom="column">
              <wp:posOffset>29845</wp:posOffset>
            </wp:positionH>
            <wp:positionV relativeFrom="paragraph">
              <wp:posOffset>33020</wp:posOffset>
            </wp:positionV>
            <wp:extent cx="5755005" cy="3334385"/>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5005" cy="3334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0AED" w:rsidRPr="00724F98" w:rsidRDefault="00FE0E7F" w:rsidP="00724F98">
      <w:pPr>
        <w:tabs>
          <w:tab w:val="left" w:pos="7560"/>
        </w:tabs>
        <w:spacing w:after="0"/>
        <w:jc w:val="center"/>
        <w:rPr>
          <w:rFonts w:ascii="Times New Roman" w:hAnsi="Times New Roman"/>
          <w:b/>
        </w:rPr>
      </w:pPr>
      <w:r w:rsidRPr="009E6DA0">
        <w:rPr>
          <w:noProof/>
          <w:lang w:eastAsia="es-ES"/>
        </w:rPr>
        <w:drawing>
          <wp:inline distT="0" distB="0" distL="0" distR="0" wp14:anchorId="5339C9BB" wp14:editId="6AFCDF60">
            <wp:extent cx="5753100" cy="18859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6910" cy="1887199"/>
                    </a:xfrm>
                    <a:prstGeom prst="rect">
                      <a:avLst/>
                    </a:prstGeom>
                    <a:noFill/>
                    <a:ln>
                      <a:noFill/>
                    </a:ln>
                  </pic:spPr>
                </pic:pic>
              </a:graphicData>
            </a:graphic>
          </wp:inline>
        </w:drawing>
      </w:r>
    </w:p>
    <w:p w:rsidR="00724F98" w:rsidRPr="00724F98" w:rsidRDefault="00724F98" w:rsidP="00724F98">
      <w:pPr>
        <w:tabs>
          <w:tab w:val="left" w:pos="864"/>
        </w:tabs>
        <w:spacing w:after="0"/>
        <w:rPr>
          <w:rFonts w:ascii="Times New Roman" w:hAnsi="Times New Roman"/>
          <w:b/>
        </w:rPr>
      </w:pPr>
    </w:p>
    <w:p w:rsidR="00724F98" w:rsidRPr="00724F98" w:rsidRDefault="00FE0E7F" w:rsidP="00724F98">
      <w:pPr>
        <w:tabs>
          <w:tab w:val="left" w:pos="864"/>
        </w:tabs>
        <w:spacing w:after="0"/>
        <w:rPr>
          <w:rFonts w:ascii="Times New Roman" w:hAnsi="Times New Roman"/>
          <w:b/>
        </w:rPr>
      </w:pPr>
      <w:r w:rsidRPr="00784A04">
        <w:rPr>
          <w:noProof/>
          <w:lang w:eastAsia="es-ES"/>
        </w:rPr>
        <w:lastRenderedPageBreak/>
        <w:drawing>
          <wp:anchor distT="0" distB="0" distL="114300" distR="114300" simplePos="0" relativeHeight="251856896" behindDoc="0" locked="0" layoutInCell="1" allowOverlap="1" wp14:anchorId="26937784" wp14:editId="025CC3EC">
            <wp:simplePos x="0" y="0"/>
            <wp:positionH relativeFrom="column">
              <wp:posOffset>1270</wp:posOffset>
            </wp:positionH>
            <wp:positionV relativeFrom="paragraph">
              <wp:posOffset>-62230</wp:posOffset>
            </wp:positionV>
            <wp:extent cx="5755005" cy="3265170"/>
            <wp:effectExtent l="0" t="0" r="0" b="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55005" cy="3265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4F98" w:rsidRPr="00724F98" w:rsidRDefault="000A5D18" w:rsidP="00724F98">
      <w:pPr>
        <w:tabs>
          <w:tab w:val="left" w:pos="864"/>
        </w:tabs>
        <w:spacing w:after="0"/>
        <w:rPr>
          <w:rFonts w:ascii="Times New Roman" w:hAnsi="Times New Roman"/>
          <w:b/>
        </w:rPr>
      </w:pPr>
      <w:r w:rsidRPr="00784A04">
        <w:rPr>
          <w:noProof/>
          <w:lang w:eastAsia="es-ES"/>
        </w:rPr>
        <w:drawing>
          <wp:anchor distT="0" distB="0" distL="114300" distR="114300" simplePos="0" relativeHeight="251857920" behindDoc="0" locked="0" layoutInCell="1" allowOverlap="1" wp14:anchorId="3E447EB6" wp14:editId="64BDF431">
            <wp:simplePos x="0" y="0"/>
            <wp:positionH relativeFrom="column">
              <wp:posOffset>9525</wp:posOffset>
            </wp:positionH>
            <wp:positionV relativeFrom="paragraph">
              <wp:posOffset>7620</wp:posOffset>
            </wp:positionV>
            <wp:extent cx="5755005" cy="2089785"/>
            <wp:effectExtent l="0" t="0" r="0" b="5715"/>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55005" cy="2089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4F98" w:rsidRPr="00724F98" w:rsidRDefault="000A5D18" w:rsidP="00724F98">
      <w:pPr>
        <w:tabs>
          <w:tab w:val="left" w:pos="5505"/>
        </w:tabs>
        <w:spacing w:after="0" w:line="240" w:lineRule="auto"/>
        <w:jc w:val="center"/>
        <w:rPr>
          <w:rFonts w:ascii="Times New Roman" w:hAnsi="Times New Roman"/>
          <w:b/>
        </w:rPr>
      </w:pPr>
      <w:r w:rsidRPr="0048068F">
        <w:rPr>
          <w:noProof/>
          <w:lang w:eastAsia="es-ES"/>
        </w:rPr>
        <w:drawing>
          <wp:inline distT="0" distB="0" distL="0" distR="0" wp14:anchorId="510075A1" wp14:editId="19AD866B">
            <wp:extent cx="5755342" cy="2289842"/>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6910" cy="2290466"/>
                    </a:xfrm>
                    <a:prstGeom prst="rect">
                      <a:avLst/>
                    </a:prstGeom>
                    <a:noFill/>
                    <a:ln>
                      <a:noFill/>
                    </a:ln>
                  </pic:spPr>
                </pic:pic>
              </a:graphicData>
            </a:graphic>
          </wp:inline>
        </w:drawing>
      </w:r>
    </w:p>
    <w:p w:rsidR="00724F98" w:rsidRPr="00724F98" w:rsidRDefault="00724F98" w:rsidP="00724F98">
      <w:pPr>
        <w:tabs>
          <w:tab w:val="left" w:pos="5101"/>
        </w:tabs>
        <w:spacing w:after="0" w:line="240" w:lineRule="auto"/>
        <w:jc w:val="both"/>
        <w:rPr>
          <w:rFonts w:ascii="Times New Roman" w:hAnsi="Times New Roman"/>
          <w:b/>
        </w:rPr>
      </w:pPr>
    </w:p>
    <w:p w:rsidR="00724F98" w:rsidRPr="00724F98" w:rsidRDefault="000A5D18" w:rsidP="00724F98">
      <w:pPr>
        <w:tabs>
          <w:tab w:val="left" w:pos="864"/>
        </w:tabs>
        <w:spacing w:after="0"/>
        <w:rPr>
          <w:rFonts w:ascii="Times New Roman" w:hAnsi="Times New Roman"/>
          <w:b/>
          <w:sz w:val="28"/>
          <w:szCs w:val="28"/>
        </w:rPr>
      </w:pPr>
      <w:r w:rsidRPr="00784A04">
        <w:rPr>
          <w:noProof/>
          <w:lang w:eastAsia="es-ES"/>
        </w:rPr>
        <w:lastRenderedPageBreak/>
        <w:drawing>
          <wp:anchor distT="0" distB="0" distL="114300" distR="114300" simplePos="0" relativeHeight="251858944" behindDoc="0" locked="0" layoutInCell="1" allowOverlap="1" wp14:anchorId="4D47C794" wp14:editId="55C055D3">
            <wp:simplePos x="0" y="0"/>
            <wp:positionH relativeFrom="column">
              <wp:posOffset>10795</wp:posOffset>
            </wp:positionH>
            <wp:positionV relativeFrom="paragraph">
              <wp:posOffset>-90805</wp:posOffset>
            </wp:positionV>
            <wp:extent cx="5740400" cy="1800225"/>
            <wp:effectExtent l="0" t="0" r="0" b="9525"/>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4040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5D18" w:rsidRPr="000A5D18" w:rsidRDefault="000A5D18" w:rsidP="000A5D18">
      <w:pPr>
        <w:spacing w:after="0"/>
        <w:jc w:val="both"/>
        <w:rPr>
          <w:rFonts w:ascii="Times New Roman" w:eastAsiaTheme="minorHAnsi" w:hAnsi="Times New Roman"/>
          <w:sz w:val="28"/>
          <w:szCs w:val="28"/>
        </w:rPr>
      </w:pPr>
      <w:r w:rsidRPr="000A5D18">
        <w:rPr>
          <w:rFonts w:ascii="Times New Roman" w:eastAsiaTheme="minorHAnsi" w:hAnsi="Times New Roman"/>
          <w:b/>
          <w:color w:val="000000" w:themeColor="text1"/>
          <w:sz w:val="28"/>
          <w:szCs w:val="28"/>
          <w:u w:val="single"/>
        </w:rPr>
        <w:t>Tercero:</w:t>
      </w:r>
      <w:r w:rsidRPr="000A5D18">
        <w:rPr>
          <w:rFonts w:ascii="Times New Roman" w:eastAsiaTheme="minorHAnsi" w:hAnsi="Times New Roman"/>
          <w:color w:val="000000" w:themeColor="text1"/>
          <w:sz w:val="28"/>
          <w:szCs w:val="28"/>
        </w:rPr>
        <w:t xml:space="preserve"> Nombrar </w:t>
      </w:r>
      <w:r w:rsidRPr="000A5D18">
        <w:rPr>
          <w:rFonts w:ascii="Times New Roman" w:eastAsiaTheme="minorHAnsi" w:hAnsi="Times New Roman"/>
          <w:sz w:val="28"/>
          <w:szCs w:val="28"/>
        </w:rPr>
        <w:t>al administrador de las órdenes de compra o contrato a: a: ZENAYDA YANETH ALAS.  Fondos con aplicación al espe</w:t>
      </w:r>
      <w:r w:rsidRPr="000A5D18">
        <w:rPr>
          <w:rFonts w:ascii="Times New Roman" w:eastAsiaTheme="minorHAnsi" w:hAnsi="Times New Roman"/>
          <w:sz w:val="28"/>
          <w:szCs w:val="28"/>
          <w:shd w:val="clear" w:color="auto" w:fill="FFFFFF" w:themeFill="background1"/>
        </w:rPr>
        <w:t>cífico y expresión Presupuestaria Municipal vigente, que</w:t>
      </w:r>
      <w:r w:rsidRPr="000A5D18">
        <w:rPr>
          <w:rFonts w:ascii="Times New Roman" w:eastAsiaTheme="minorHAnsi" w:hAnsi="Times New Roman"/>
          <w:sz w:val="28"/>
          <w:szCs w:val="28"/>
        </w:rPr>
        <w:t xml:space="preserve"> se comprobara como lo establece el artículo 78 del Código Municipal. </w:t>
      </w:r>
      <w:r w:rsidRPr="000A5D18">
        <w:rPr>
          <w:rFonts w:ascii="Times New Roman" w:eastAsiaTheme="minorHAnsi" w:hAnsi="Times New Roman"/>
          <w:color w:val="000000" w:themeColor="text1"/>
          <w:sz w:val="28"/>
          <w:szCs w:val="28"/>
          <w:shd w:val="clear" w:color="auto" w:fill="FFFFFF" w:themeFill="background1"/>
        </w:rPr>
        <w:t>.-</w:t>
      </w:r>
      <w:r w:rsidRPr="000A5D18">
        <w:rPr>
          <w:rFonts w:ascii="Times New Roman" w:eastAsiaTheme="minorHAnsi" w:hAnsi="Times New Roman"/>
          <w:b/>
          <w:sz w:val="28"/>
          <w:szCs w:val="28"/>
        </w:rPr>
        <w:t>CERTIFÍQUESE Y COMUNÍQUESE.</w:t>
      </w:r>
      <w:r w:rsidRPr="000A5D18">
        <w:rPr>
          <w:rFonts w:ascii="Times New Roman" w:eastAsiaTheme="minorHAnsi" w:hAnsi="Times New Roman"/>
          <w:sz w:val="28"/>
          <w:szCs w:val="28"/>
        </w:rPr>
        <w:t>-</w:t>
      </w:r>
      <w:r w:rsidRPr="000A5D18">
        <w:rPr>
          <w:rFonts w:ascii="Times New Roman" w:eastAsiaTheme="minorHAnsi" w:hAnsi="Times New Roman"/>
          <w:b/>
          <w:bCs/>
          <w:sz w:val="28"/>
          <w:szCs w:val="28"/>
        </w:rPr>
        <w:t xml:space="preserve"> </w:t>
      </w:r>
      <w:r w:rsidRPr="000A5D18">
        <w:rPr>
          <w:rFonts w:ascii="Times New Roman" w:hAnsi="Times New Roman"/>
          <w:b/>
          <w:bCs/>
          <w:sz w:val="28"/>
          <w:szCs w:val="28"/>
        </w:rPr>
        <w:t xml:space="preserve">“ACUERDO MUNICIPAL NUMERO SEIS” </w:t>
      </w:r>
      <w:r w:rsidRPr="000A5D18">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0A5D18">
        <w:rPr>
          <w:rFonts w:ascii="Times New Roman" w:hAnsi="Times New Roman"/>
          <w:bCs/>
          <w:sz w:val="28"/>
          <w:szCs w:val="28"/>
          <w:lang w:val="es-SV"/>
        </w:rPr>
        <w:t xml:space="preserve">. </w:t>
      </w:r>
      <w:r w:rsidRPr="000A5D18">
        <w:rPr>
          <w:rFonts w:ascii="Times New Roman" w:hAnsi="Times New Roman"/>
          <w:bCs/>
          <w:sz w:val="28"/>
          <w:szCs w:val="28"/>
        </w:rPr>
        <w:t>Expuesto el punto número seis de la agenda de esta sesión, con la participación de la</w:t>
      </w:r>
      <w:r w:rsidRPr="000A5D18">
        <w:rPr>
          <w:rFonts w:ascii="Times New Roman" w:eastAsiaTheme="minorHAnsi" w:hAnsi="Times New Roman"/>
          <w:sz w:val="28"/>
          <w:szCs w:val="28"/>
        </w:rPr>
        <w:t xml:space="preserve"> Licda. Ana Fabiola Loucel Bonilla, Jefe Interina de la UACI.</w:t>
      </w:r>
      <w:r w:rsidRPr="000A5D18">
        <w:rPr>
          <w:rFonts w:ascii="Times New Roman" w:hAnsi="Times New Roman"/>
          <w:bCs/>
          <w:sz w:val="28"/>
          <w:szCs w:val="28"/>
        </w:rPr>
        <w:t xml:space="preserve">  </w:t>
      </w:r>
      <w:r w:rsidRPr="000A5D18">
        <w:rPr>
          <w:rFonts w:ascii="Times New Roman" w:eastAsiaTheme="minorHAnsi" w:hAnsi="Times New Roman"/>
          <w:sz w:val="28"/>
          <w:szCs w:val="28"/>
        </w:rPr>
        <w:t xml:space="preserve">Solicitando al Honorable Concejo Municipal Plural, </w:t>
      </w:r>
      <w:r w:rsidRPr="000A5D18">
        <w:rPr>
          <w:rFonts w:ascii="Times New Roman" w:eastAsiaTheme="minorHAnsi" w:hAnsi="Times New Roman"/>
          <w:sz w:val="28"/>
          <w:szCs w:val="28"/>
          <w:shd w:val="clear" w:color="auto" w:fill="FFFFFF" w:themeFill="background1"/>
        </w:rPr>
        <w:t xml:space="preserve">aprobación de adjudicación de requerimiento correspondiente al DEPARTAMENTO DE SERVICIOS GENERALES Y MTTO. DE PARQUES Y ZONAS VERDES, por un monto de  </w:t>
      </w:r>
      <w:r w:rsidRPr="000A5D18">
        <w:rPr>
          <w:rFonts w:ascii="Times New Roman" w:eastAsiaTheme="minorHAnsi" w:hAnsi="Times New Roman"/>
          <w:b/>
          <w:sz w:val="28"/>
          <w:szCs w:val="28"/>
          <w:shd w:val="clear" w:color="auto" w:fill="FFFFFF" w:themeFill="background1"/>
        </w:rPr>
        <w:t>$84.75,</w:t>
      </w:r>
      <w:r w:rsidRPr="000A5D18">
        <w:rPr>
          <w:rFonts w:ascii="Times New Roman" w:eastAsiaTheme="minorHAnsi" w:hAnsi="Times New Roman"/>
          <w:sz w:val="28"/>
          <w:szCs w:val="28"/>
          <w:shd w:val="clear" w:color="auto" w:fill="FFFFFF" w:themeFill="background1"/>
        </w:rPr>
        <w:t xml:space="preserve"> </w:t>
      </w:r>
      <w:r w:rsidRPr="000A5D18">
        <w:rPr>
          <w:rFonts w:ascii="Times New Roman" w:eastAsiaTheme="minorHAnsi" w:hAnsi="Times New Roman"/>
          <w:sz w:val="28"/>
          <w:szCs w:val="28"/>
        </w:rPr>
        <w:t>y proponiendo al  administrador de las órdenes de compra o contrato a: CLAUDIA  ELIZABETH PÉREZ.</w:t>
      </w:r>
      <w:r w:rsidRPr="000A5D18">
        <w:rPr>
          <w:rFonts w:ascii="Times New Roman" w:hAnsi="Times New Roman"/>
          <w:bCs/>
          <w:sz w:val="28"/>
          <w:szCs w:val="28"/>
        </w:rPr>
        <w:t xml:space="preserve"> Por </w:t>
      </w:r>
      <w:r w:rsidRPr="000A5D18">
        <w:rPr>
          <w:rFonts w:ascii="Times New Roman" w:hAnsi="Times New Roman"/>
          <w:b/>
          <w:bCs/>
          <w:sz w:val="28"/>
          <w:szCs w:val="28"/>
        </w:rPr>
        <w:t xml:space="preserve">MAYORÍA </w:t>
      </w:r>
      <w:r w:rsidRPr="000A5D18">
        <w:rPr>
          <w:rFonts w:ascii="Times New Roman" w:hAnsi="Times New Roman"/>
          <w:bCs/>
          <w:sz w:val="28"/>
          <w:szCs w:val="28"/>
        </w:rPr>
        <w:t xml:space="preserve">de trece votos a favor. No haciéndose presente a esta Sesión la Licenciada Silvia Ismenia Ruiz; Sexta Regidora Propietaria. </w:t>
      </w:r>
      <w:r w:rsidRPr="000A5D18">
        <w:rPr>
          <w:rFonts w:ascii="Times New Roman" w:eastAsiaTheme="minorHAnsi" w:hAnsi="Times New Roman"/>
          <w:b/>
          <w:sz w:val="28"/>
          <w:szCs w:val="28"/>
        </w:rPr>
        <w:t>ACUERDA:</w:t>
      </w:r>
      <w:r w:rsidRPr="000A5D18">
        <w:rPr>
          <w:rFonts w:ascii="Times New Roman" w:eastAsiaTheme="minorHAnsi" w:hAnsi="Times New Roman"/>
          <w:sz w:val="28"/>
          <w:szCs w:val="28"/>
        </w:rPr>
        <w:t xml:space="preserve"> </w:t>
      </w:r>
      <w:r w:rsidRPr="000A5D18">
        <w:rPr>
          <w:rFonts w:ascii="Times New Roman" w:eastAsiaTheme="minorHAnsi" w:hAnsi="Times New Roman"/>
          <w:b/>
          <w:sz w:val="28"/>
          <w:szCs w:val="28"/>
          <w:u w:val="single"/>
        </w:rPr>
        <w:t>Primero:</w:t>
      </w:r>
      <w:r w:rsidRPr="000A5D18">
        <w:rPr>
          <w:rFonts w:ascii="Times New Roman" w:eastAsiaTheme="minorHAnsi" w:hAnsi="Times New Roman"/>
          <w:sz w:val="28"/>
          <w:szCs w:val="28"/>
        </w:rPr>
        <w:t xml:space="preserve"> Aprobar adjudicación de requerimientos </w:t>
      </w:r>
      <w:r w:rsidRPr="000A5D18">
        <w:rPr>
          <w:rFonts w:ascii="Times New Roman" w:eastAsiaTheme="minorHAnsi" w:hAnsi="Times New Roman"/>
          <w:sz w:val="28"/>
          <w:szCs w:val="28"/>
          <w:shd w:val="clear" w:color="auto" w:fill="FFFFFF" w:themeFill="background1"/>
        </w:rPr>
        <w:t xml:space="preserve">al DEPARTAMENTO DE SERVICIOS GENERALES Y MTTO. DE PARQUES Y ZONAS VERDES, por un monto de  </w:t>
      </w:r>
      <w:r w:rsidRPr="000A5D18">
        <w:rPr>
          <w:rFonts w:ascii="Times New Roman" w:eastAsiaTheme="minorHAnsi" w:hAnsi="Times New Roman"/>
          <w:b/>
          <w:sz w:val="28"/>
          <w:szCs w:val="28"/>
          <w:shd w:val="clear" w:color="auto" w:fill="FFFFFF" w:themeFill="background1"/>
        </w:rPr>
        <w:t>$84.75.</w:t>
      </w:r>
      <w:r w:rsidRPr="000A5D18">
        <w:rPr>
          <w:rFonts w:ascii="Times New Roman" w:eastAsiaTheme="minorHAnsi" w:hAnsi="Times New Roman"/>
          <w:sz w:val="28"/>
          <w:szCs w:val="28"/>
          <w:shd w:val="clear" w:color="auto" w:fill="FFFFFF" w:themeFill="background1"/>
        </w:rPr>
        <w:t xml:space="preserve">  </w:t>
      </w:r>
      <w:r w:rsidRPr="000A5D18">
        <w:rPr>
          <w:rFonts w:ascii="Times New Roman" w:eastAsiaTheme="minorHAnsi" w:hAnsi="Times New Roman"/>
          <w:b/>
          <w:sz w:val="28"/>
          <w:szCs w:val="28"/>
          <w:u w:val="single"/>
        </w:rPr>
        <w:t>Segundo:</w:t>
      </w:r>
      <w:r w:rsidRPr="000A5D18">
        <w:rPr>
          <w:rFonts w:ascii="Times New Roman" w:eastAsiaTheme="minorHAnsi" w:hAnsi="Times New Roman"/>
          <w:sz w:val="28"/>
          <w:szCs w:val="28"/>
        </w:rPr>
        <w:t xml:space="preserve"> Autorizar a la Tesorera Municipal para que erogue la cantidad de: OCHENTA Y CUATRO DOLARES CON SETENTA Y CINCO CENTAVOS  DE LOS ESTADOS UNIDOS DE NORTE AMÉRICA, </w:t>
      </w:r>
      <w:r w:rsidRPr="000A5D18">
        <w:rPr>
          <w:rFonts w:ascii="Times New Roman" w:eastAsiaTheme="minorHAnsi" w:hAnsi="Times New Roman"/>
          <w:b/>
          <w:sz w:val="28"/>
          <w:szCs w:val="28"/>
        </w:rPr>
        <w:t>(</w:t>
      </w:r>
      <w:r w:rsidRPr="000A5D18">
        <w:rPr>
          <w:rFonts w:ascii="Times New Roman" w:eastAsiaTheme="minorHAnsi" w:hAnsi="Times New Roman"/>
          <w:b/>
          <w:sz w:val="28"/>
          <w:szCs w:val="28"/>
          <w:shd w:val="clear" w:color="auto" w:fill="FFFFFF" w:themeFill="background1"/>
        </w:rPr>
        <w:t xml:space="preserve">$84.75), </w:t>
      </w:r>
      <w:r w:rsidRPr="000A5D18">
        <w:rPr>
          <w:rFonts w:ascii="Times New Roman" w:eastAsiaTheme="minorHAnsi" w:hAnsi="Times New Roman"/>
          <w:sz w:val="28"/>
          <w:szCs w:val="28"/>
          <w:lang w:val="es-SV"/>
        </w:rPr>
        <w:t xml:space="preserve">de la cuenta  de la cuenta  corriente número </w:t>
      </w:r>
      <w:r w:rsidRPr="000A5D18">
        <w:rPr>
          <w:rFonts w:ascii="Times New Roman" w:eastAsiaTheme="minorHAnsi" w:hAnsi="Times New Roman"/>
          <w:b/>
          <w:sz w:val="28"/>
          <w:szCs w:val="28"/>
          <w:lang w:val="es-SV"/>
        </w:rPr>
        <w:t>480005924 MUNICIPALIDAD DE APOPA, RECURSOS PROPIOS, Banco Hipotecario de El Salvador S.A.</w:t>
      </w:r>
      <w:r w:rsidRPr="000A5D18">
        <w:rPr>
          <w:rFonts w:ascii="Times New Roman" w:eastAsiaTheme="minorHAnsi" w:hAnsi="Times New Roman"/>
          <w:b/>
          <w:sz w:val="28"/>
          <w:szCs w:val="28"/>
          <w:lang w:val="es-SV"/>
        </w:rPr>
        <w:tab/>
      </w:r>
      <w:r w:rsidRPr="000A5D18">
        <w:rPr>
          <w:rFonts w:ascii="Times New Roman" w:eastAsiaTheme="minorHAnsi" w:hAnsi="Times New Roman"/>
          <w:sz w:val="28"/>
          <w:szCs w:val="28"/>
          <w:lang w:val="es-SV"/>
        </w:rPr>
        <w:t>y e</w:t>
      </w:r>
      <w:r w:rsidRPr="000A5D18">
        <w:rPr>
          <w:rFonts w:ascii="Times New Roman" w:eastAsiaTheme="minorHAnsi" w:hAnsi="Times New Roman"/>
          <w:sz w:val="28"/>
          <w:szCs w:val="28"/>
        </w:rPr>
        <w:t xml:space="preserve">mita cheque a nombre del proveedor según el siguiente cuadro: </w:t>
      </w:r>
    </w:p>
    <w:p w:rsidR="00724F98" w:rsidRPr="00724F98" w:rsidRDefault="00067839" w:rsidP="00724F98">
      <w:pPr>
        <w:tabs>
          <w:tab w:val="left" w:pos="864"/>
        </w:tabs>
        <w:spacing w:after="0"/>
        <w:rPr>
          <w:rFonts w:ascii="Times New Roman" w:hAnsi="Times New Roman"/>
          <w:b/>
          <w:sz w:val="28"/>
          <w:szCs w:val="28"/>
        </w:rPr>
      </w:pPr>
      <w:r w:rsidRPr="005513D0">
        <w:rPr>
          <w:noProof/>
          <w:sz w:val="20"/>
          <w:szCs w:val="20"/>
          <w:lang w:eastAsia="es-ES"/>
        </w:rPr>
        <w:lastRenderedPageBreak/>
        <w:drawing>
          <wp:anchor distT="0" distB="0" distL="114300" distR="114300" simplePos="0" relativeHeight="251859968" behindDoc="0" locked="0" layoutInCell="1" allowOverlap="1">
            <wp:simplePos x="0" y="0"/>
            <wp:positionH relativeFrom="column">
              <wp:posOffset>-55880</wp:posOffset>
            </wp:positionH>
            <wp:positionV relativeFrom="paragraph">
              <wp:posOffset>-100330</wp:posOffset>
            </wp:positionV>
            <wp:extent cx="5755640" cy="1262380"/>
            <wp:effectExtent l="0" t="0" r="0" b="0"/>
            <wp:wrapSquare wrapText="bothSides"/>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55640" cy="1262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7839" w:rsidRPr="00067839" w:rsidRDefault="00067839" w:rsidP="00067839">
      <w:pPr>
        <w:tabs>
          <w:tab w:val="left" w:pos="3402"/>
        </w:tabs>
        <w:spacing w:after="0"/>
        <w:jc w:val="both"/>
        <w:rPr>
          <w:rFonts w:ascii="Times New Roman" w:eastAsiaTheme="minorHAnsi" w:hAnsi="Times New Roman"/>
          <w:sz w:val="28"/>
          <w:szCs w:val="28"/>
        </w:rPr>
      </w:pPr>
      <w:r w:rsidRPr="00067839">
        <w:rPr>
          <w:rFonts w:ascii="Times New Roman" w:eastAsiaTheme="minorHAnsi" w:hAnsi="Times New Roman"/>
          <w:b/>
          <w:color w:val="000000" w:themeColor="text1"/>
          <w:sz w:val="28"/>
          <w:szCs w:val="28"/>
          <w:u w:val="single"/>
        </w:rPr>
        <w:t>Tercero:</w:t>
      </w:r>
      <w:r w:rsidRPr="00067839">
        <w:rPr>
          <w:rFonts w:ascii="Times New Roman" w:eastAsiaTheme="minorHAnsi" w:hAnsi="Times New Roman"/>
          <w:color w:val="000000" w:themeColor="text1"/>
          <w:sz w:val="28"/>
          <w:szCs w:val="28"/>
        </w:rPr>
        <w:t xml:space="preserve"> Nombrar </w:t>
      </w:r>
      <w:r w:rsidRPr="00067839">
        <w:rPr>
          <w:rFonts w:ascii="Times New Roman" w:eastAsiaTheme="minorHAnsi" w:hAnsi="Times New Roman"/>
          <w:sz w:val="28"/>
          <w:szCs w:val="28"/>
        </w:rPr>
        <w:t>al administrador de las órdenes de compra o contrato a: CLAUDIA  ELIZABETH PÉREZ.  Fondos con aplicación al espe</w:t>
      </w:r>
      <w:r w:rsidRPr="00067839">
        <w:rPr>
          <w:rFonts w:ascii="Times New Roman" w:eastAsiaTheme="minorHAnsi" w:hAnsi="Times New Roman"/>
          <w:sz w:val="28"/>
          <w:szCs w:val="28"/>
          <w:shd w:val="clear" w:color="auto" w:fill="FFFFFF" w:themeFill="background1"/>
        </w:rPr>
        <w:t>cífico y expresión Presupuestaria Municipal vigente, que</w:t>
      </w:r>
      <w:r w:rsidRPr="00067839">
        <w:rPr>
          <w:rFonts w:ascii="Times New Roman" w:eastAsiaTheme="minorHAnsi" w:hAnsi="Times New Roman"/>
          <w:sz w:val="28"/>
          <w:szCs w:val="28"/>
        </w:rPr>
        <w:t xml:space="preserve"> se comprobara como lo establece el artículo 78 del Código Municipal. </w:t>
      </w:r>
      <w:r w:rsidRPr="00067839">
        <w:rPr>
          <w:rFonts w:ascii="Times New Roman" w:eastAsiaTheme="minorHAnsi" w:hAnsi="Times New Roman"/>
          <w:color w:val="000000" w:themeColor="text1"/>
          <w:sz w:val="28"/>
          <w:szCs w:val="28"/>
          <w:shd w:val="clear" w:color="auto" w:fill="FFFFFF" w:themeFill="background1"/>
        </w:rPr>
        <w:t>.-</w:t>
      </w:r>
      <w:r w:rsidRPr="00067839">
        <w:rPr>
          <w:rFonts w:ascii="Times New Roman" w:eastAsiaTheme="minorHAnsi" w:hAnsi="Times New Roman"/>
          <w:b/>
          <w:sz w:val="28"/>
          <w:szCs w:val="28"/>
        </w:rPr>
        <w:t>CERTIFÍQUESE Y COMUNÍQUESE.</w:t>
      </w:r>
      <w:r w:rsidRPr="00067839">
        <w:rPr>
          <w:rFonts w:ascii="Times New Roman" w:eastAsiaTheme="minorHAnsi" w:hAnsi="Times New Roman"/>
          <w:sz w:val="28"/>
          <w:szCs w:val="28"/>
        </w:rPr>
        <w:t>-</w:t>
      </w:r>
      <w:r w:rsidRPr="00067839">
        <w:rPr>
          <w:rFonts w:ascii="Times New Roman" w:eastAsiaTheme="minorHAnsi" w:hAnsi="Times New Roman"/>
          <w:b/>
          <w:bCs/>
          <w:sz w:val="28"/>
          <w:szCs w:val="28"/>
        </w:rPr>
        <w:t xml:space="preserve">“ACUERDO MUNICIPAL NÚMERO SIETE” </w:t>
      </w:r>
      <w:r w:rsidRPr="00067839">
        <w:rPr>
          <w:rFonts w:ascii="Times New Roman" w:eastAsiaTheme="minorHAnsi" w:hAnsi="Times New Roman"/>
          <w:sz w:val="28"/>
          <w:szCs w:val="28"/>
        </w:rPr>
        <w:t xml:space="preserve">el Concejo Municipal en uso de sus facultades legales y de conformidad  al art. 86 inciso 3º, 203 y 204 y 235 de la Constitución de la República. Expuesto en el punto número ocho numeral 8) de la agenda de esta sesión, el cual consiste en la participación del Licenciado José Antonio Roque Viana, Apoderado General Judicial; en la cual presenta escrito  suscrito por parte de la </w:t>
      </w:r>
      <w:r w:rsidRPr="00067839">
        <w:rPr>
          <w:rFonts w:ascii="Times New Roman" w:eastAsiaTheme="minorHAnsi" w:hAnsi="Times New Roman"/>
          <w:b/>
          <w:sz w:val="28"/>
          <w:szCs w:val="28"/>
        </w:rPr>
        <w:t xml:space="preserve">JUNTA DIRECTIVA INTERCLUSTER DE METROPOLI SAN GABRIEL </w:t>
      </w:r>
      <w:r w:rsidRPr="00067839">
        <w:rPr>
          <w:rFonts w:ascii="Times New Roman" w:eastAsiaTheme="minorHAnsi" w:hAnsi="Times New Roman"/>
          <w:sz w:val="28"/>
          <w:szCs w:val="28"/>
        </w:rPr>
        <w:t xml:space="preserve">de fecha 18/10/2019,en el cual expone lo siguiente: Que desde el día dieciséis y el día treinta de agosto del presente año, presentaron  dos peticiones dirigidas al Señor Alcalde y con copia al Departamento de Catastro, Desarrollo Urbano y Departamento Legal  y hasta la fecha no han recibido respuesta de las peticiones solicitadas referente a la Recolección de Desechos Sólidos en la Residencial San Gabriel Norte y Sur; por tal motivo solicitan lo siguiente: a) Se cumpla con la prestación del Servicio de Recolección de desechos sólidos en el horario establecido lunes, miércoles y viernes, ya que hasta la presente fecha no se está realizando de esa manera en Metrópoli San Gabriel, b) Se pronuncie el Ente Municipal sobre los  otros como alumbrado público, barrido de calles y pavimentación, c) Que se concesione el servicio de recolección de desechos sólidos, alumbrado público, barrido de calles a cualquier empresa que cumpla los requisitos para prestar el servicio de forma continua y profesional, d) Se revoque la decisión tomada por la Municipalidad respecto de que el servicio sea proporcionado de forma directa y proponen que temporalmente se contrate a una empresa ya sea natural o jurídica, que haga la recolección de basura o Desechos Sólidos en toda la Metrópoli San Gabriel e) Proponen que se les permita contratar directamente como Junta Directiva a la empresa natural o jurídica que </w:t>
      </w:r>
      <w:r w:rsidRPr="00067839">
        <w:rPr>
          <w:rFonts w:ascii="Times New Roman" w:eastAsiaTheme="minorHAnsi" w:hAnsi="Times New Roman"/>
          <w:sz w:val="28"/>
          <w:szCs w:val="28"/>
        </w:rPr>
        <w:lastRenderedPageBreak/>
        <w:t xml:space="preserve">tienen los camiones compactadores adecuados de forma temporal y se autorice la recolección y entrega de la basura y por ende en el relleno sanitario (MIDES); asimismo establezcan en Acuerdo Municipal que mientras no se organice la recolección y los demás servicios para el Proyecto Metrópolis San Gabriel por parte de la Alcaldía, No se les genere cobro alguno a los habitantes de la Metrópoli San Gabriel f) Recomiendan que se emitan solvencias municipales a favor de cada uno de los propietarios y residentes que se les haya cobrado servicios antes del mes de julio del año dos mil diecinueve es decir que se abonen dichas cantidades con solvencias municipales por cada inmueble a futuro, y g) Solicitan que en próxima reunión de Concejo les den participación para exponer de forma breve y precisa las peticiones solicitadas antes descritas. Por lo tanto, este Concejo Municipal Plural, en uso de sus facultades legales por </w:t>
      </w:r>
      <w:r w:rsidRPr="00067839">
        <w:rPr>
          <w:rFonts w:ascii="Times New Roman" w:eastAsiaTheme="minorHAnsi" w:hAnsi="Times New Roman"/>
          <w:b/>
          <w:sz w:val="28"/>
          <w:szCs w:val="28"/>
        </w:rPr>
        <w:t xml:space="preserve">MAYORIA </w:t>
      </w:r>
      <w:r w:rsidRPr="00067839">
        <w:rPr>
          <w:rFonts w:ascii="Times New Roman" w:eastAsiaTheme="minorHAnsi" w:hAnsi="Times New Roman"/>
          <w:sz w:val="28"/>
          <w:szCs w:val="28"/>
        </w:rPr>
        <w:t>de doce votos a favor, un ausencia al momento de esta votación de la Señora María del Carmen García, Primera Regidora Propietaria y no haciéndose presente en esta Sesión la</w:t>
      </w:r>
      <w:r w:rsidRPr="00067839">
        <w:rPr>
          <w:rFonts w:ascii="Times New Roman" w:eastAsiaTheme="minorHAnsi" w:hAnsi="Times New Roman"/>
          <w:sz w:val="28"/>
          <w:szCs w:val="28"/>
          <w:lang w:val="es-SV"/>
        </w:rPr>
        <w:t xml:space="preserve"> Licenciada Silvia Ismenia Ruiz, Sexta Regidora Propietaria </w:t>
      </w:r>
      <w:r w:rsidRPr="00067839">
        <w:rPr>
          <w:rFonts w:ascii="Times New Roman" w:eastAsiaTheme="minorHAnsi" w:hAnsi="Times New Roman"/>
          <w:b/>
          <w:sz w:val="28"/>
          <w:szCs w:val="28"/>
        </w:rPr>
        <w:t xml:space="preserve">ACUERDA: </w:t>
      </w:r>
      <w:r w:rsidRPr="00067839">
        <w:rPr>
          <w:rFonts w:ascii="Times New Roman" w:eastAsiaTheme="minorHAnsi" w:hAnsi="Times New Roman"/>
          <w:b/>
          <w:sz w:val="28"/>
          <w:szCs w:val="28"/>
          <w:u w:val="single"/>
        </w:rPr>
        <w:t>Primero</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Admítase el escrito presentado por la </w:t>
      </w:r>
      <w:r w:rsidRPr="00067839">
        <w:rPr>
          <w:rFonts w:ascii="Times New Roman" w:eastAsiaTheme="minorHAnsi" w:hAnsi="Times New Roman"/>
          <w:b/>
          <w:sz w:val="28"/>
          <w:szCs w:val="28"/>
        </w:rPr>
        <w:t xml:space="preserve">JUNTA DIRECTIVA INTERCLUSTER DE METROPOLI SAN GABRIEL. </w:t>
      </w:r>
      <w:r w:rsidRPr="00067839">
        <w:rPr>
          <w:rFonts w:ascii="Times New Roman" w:eastAsiaTheme="minorHAnsi" w:hAnsi="Times New Roman"/>
          <w:b/>
          <w:sz w:val="28"/>
          <w:szCs w:val="28"/>
          <w:u w:val="single"/>
        </w:rPr>
        <w:t>Segundo:</w:t>
      </w:r>
      <w:r w:rsidRPr="00067839">
        <w:rPr>
          <w:rFonts w:ascii="Times New Roman" w:eastAsiaTheme="minorHAnsi" w:hAnsi="Times New Roman"/>
          <w:sz w:val="28"/>
          <w:szCs w:val="28"/>
        </w:rPr>
        <w:t xml:space="preserve"> Deléguese al Apoderado Judicial  de la Municipalidad, realice las diligencias pertinentes  a fin de dar respuesta a lo solicitado por la </w:t>
      </w:r>
      <w:r w:rsidRPr="00067839">
        <w:rPr>
          <w:rFonts w:ascii="Times New Roman" w:eastAsiaTheme="minorHAnsi" w:hAnsi="Times New Roman"/>
          <w:b/>
          <w:sz w:val="28"/>
          <w:szCs w:val="28"/>
        </w:rPr>
        <w:t>JUNTA DIRECTIVA INTERCLUSTER DE METROPOLI SAN GABRIEL</w:t>
      </w:r>
      <w:r w:rsidRPr="00067839">
        <w:rPr>
          <w:rFonts w:ascii="Times New Roman" w:eastAsiaTheme="minorHAnsi" w:hAnsi="Times New Roman"/>
          <w:sz w:val="28"/>
          <w:szCs w:val="28"/>
        </w:rPr>
        <w:t xml:space="preserve">  y les notifique en el plazo legal según el art. 10 de la Ley de Procedimientos Administrativos; asimismo informe al Concejo Municipal Plural.- </w:t>
      </w:r>
      <w:r w:rsidRPr="00067839">
        <w:rPr>
          <w:rFonts w:ascii="Times New Roman" w:eastAsiaTheme="minorHAnsi" w:hAnsi="Times New Roman"/>
          <w:b/>
          <w:sz w:val="28"/>
          <w:szCs w:val="28"/>
        </w:rPr>
        <w:t>CERTIFÍQUESE Y COMUNIQUESE.-“ACUERDO NUMERO OCHO”.</w:t>
      </w:r>
      <w:r w:rsidRPr="00067839">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once  de la agenda de esta sesión,  El cual consiste en la participación de la Licenciada Adela María Cortez Coto, Quinta Regidora Propietaria; solicitando realizar los trámites administrativos, para el pago a los motoristas que manejaron los camiones de recolección de desechos sólidos en el municipio de Apopa propiedad de la Alcaldía de Cuscatancingo y Memorandum de fecha 21/10/2019  suscrito por el señor Roberto Moran Aguirre/ Jefe de Recolección y Aseo, donde remite informe de operaciones realizadas con los dos camiones placa C-117053 y C-117054 propiedad de la Alcaldía de Cuacatancingo.  </w:t>
      </w:r>
      <w:r w:rsidRPr="00067839">
        <w:rPr>
          <w:rFonts w:ascii="Times New Roman" w:hAnsi="Times New Roman"/>
          <w:bCs/>
          <w:sz w:val="28"/>
          <w:szCs w:val="28"/>
        </w:rPr>
        <w:t xml:space="preserve">Por </w:t>
      </w:r>
      <w:r w:rsidRPr="00067839">
        <w:rPr>
          <w:rFonts w:ascii="Times New Roman" w:hAnsi="Times New Roman"/>
          <w:b/>
          <w:bCs/>
          <w:sz w:val="28"/>
          <w:szCs w:val="28"/>
        </w:rPr>
        <w:t>MAYORÍA</w:t>
      </w:r>
      <w:r w:rsidRPr="00067839">
        <w:rPr>
          <w:rFonts w:ascii="Times New Roman" w:hAnsi="Times New Roman"/>
          <w:bCs/>
          <w:sz w:val="28"/>
          <w:szCs w:val="28"/>
        </w:rPr>
        <w:t xml:space="preserve"> de doce votos a favor, </w:t>
      </w:r>
      <w:r w:rsidRPr="00067839">
        <w:rPr>
          <w:rFonts w:ascii="Times New Roman" w:eastAsiaTheme="minorHAnsi" w:hAnsi="Times New Roman"/>
          <w:sz w:val="28"/>
          <w:szCs w:val="28"/>
        </w:rPr>
        <w:t xml:space="preserve">una ausencia al </w:t>
      </w:r>
      <w:r w:rsidRPr="00067839">
        <w:rPr>
          <w:rFonts w:ascii="Times New Roman" w:eastAsiaTheme="minorHAnsi" w:hAnsi="Times New Roman"/>
          <w:sz w:val="28"/>
          <w:szCs w:val="28"/>
        </w:rPr>
        <w:lastRenderedPageBreak/>
        <w:t xml:space="preserve">momento de esta votación  de la señora María del Carmen García, Primera Regidora Propietaria y no haciéndose presente a esta Sesión la Licenciada Silvia Ismenia Ruiz; Sexta Regidora Propietaria. Este Concejo, </w:t>
      </w:r>
      <w:r w:rsidRPr="00067839">
        <w:rPr>
          <w:rFonts w:ascii="Times New Roman" w:eastAsiaTheme="minorHAnsi" w:hAnsi="Times New Roman"/>
          <w:b/>
          <w:sz w:val="28"/>
          <w:szCs w:val="28"/>
        </w:rPr>
        <w:t>ACUERDA:</w:t>
      </w:r>
      <w:r w:rsidRPr="00067839">
        <w:rPr>
          <w:rFonts w:ascii="Times New Roman" w:eastAsiaTheme="minorHAnsi" w:hAnsi="Times New Roman"/>
          <w:sz w:val="28"/>
          <w:szCs w:val="28"/>
        </w:rPr>
        <w:t xml:space="preserve"> autorizar a la Tesorera Municipal erogue la cantidad de por cada: </w:t>
      </w:r>
      <w:r w:rsidRPr="00067839">
        <w:rPr>
          <w:rFonts w:ascii="Times New Roman" w:eastAsiaTheme="minorHAnsi" w:hAnsi="Times New Roman"/>
          <w:b/>
          <w:sz w:val="28"/>
          <w:szCs w:val="28"/>
        </w:rPr>
        <w:t>DOSCIENTOS DÓLARES DE LOS ESTADOS UNIDOS DE NORTE AMÉRICA,  ($200.00),</w:t>
      </w:r>
      <w:r w:rsidRPr="00067839">
        <w:rPr>
          <w:rFonts w:ascii="Times New Roman" w:eastAsiaTheme="minorHAnsi" w:hAnsi="Times New Roman"/>
          <w:sz w:val="28"/>
          <w:szCs w:val="28"/>
        </w:rPr>
        <w:t xml:space="preserve"> </w:t>
      </w:r>
      <w:r w:rsidRPr="00067839">
        <w:rPr>
          <w:rFonts w:ascii="Times New Roman" w:eastAsiaTheme="minorHAnsi" w:hAnsi="Times New Roman"/>
          <w:sz w:val="28"/>
          <w:szCs w:val="28"/>
          <w:lang w:val="es-SV"/>
        </w:rPr>
        <w:t xml:space="preserve">de la cuenta  corriente número </w:t>
      </w:r>
      <w:r w:rsidRPr="00067839">
        <w:rPr>
          <w:rFonts w:ascii="Times New Roman" w:eastAsiaTheme="minorHAnsi" w:hAnsi="Times New Roman"/>
          <w:b/>
          <w:sz w:val="28"/>
          <w:szCs w:val="28"/>
          <w:lang w:val="es-SV"/>
        </w:rPr>
        <w:t>480005924 MUNICIPALIDAD DE APOPA, RECURSOS PROPIOS, Banco Hipotecario de El Salvador S.A.,</w:t>
      </w:r>
      <w:r w:rsidRPr="00067839">
        <w:rPr>
          <w:rFonts w:ascii="Times New Roman" w:eastAsiaTheme="minorHAnsi" w:hAnsi="Times New Roman"/>
          <w:sz w:val="28"/>
          <w:szCs w:val="28"/>
          <w:lang w:val="es-SV"/>
        </w:rPr>
        <w:t xml:space="preserve">   y</w:t>
      </w:r>
      <w:r w:rsidRPr="00067839">
        <w:rPr>
          <w:rFonts w:ascii="Times New Roman" w:eastAsiaTheme="minorHAnsi" w:hAnsi="Times New Roman"/>
          <w:sz w:val="28"/>
          <w:szCs w:val="28"/>
        </w:rPr>
        <w:t xml:space="preserve"> emita cheque  a los señores Motoristas de los camiones recolectores de desechos sólidos propiedad de la Alcaldía de Cuscatancingo: </w:t>
      </w:r>
      <w:r w:rsidRPr="00067839">
        <w:rPr>
          <w:rFonts w:ascii="Times New Roman" w:eastAsiaTheme="minorHAnsi" w:hAnsi="Times New Roman"/>
          <w:b/>
          <w:sz w:val="28"/>
          <w:szCs w:val="28"/>
        </w:rPr>
        <w:t>a)</w:t>
      </w:r>
      <w:r w:rsidRPr="00067839">
        <w:rPr>
          <w:rFonts w:ascii="Times New Roman" w:eastAsiaTheme="minorHAnsi" w:hAnsi="Times New Roman"/>
          <w:sz w:val="28"/>
          <w:szCs w:val="28"/>
        </w:rPr>
        <w:t xml:space="preserve"> </w:t>
      </w:r>
      <w:r w:rsidR="00227662" w:rsidRPr="00227662">
        <w:rPr>
          <w:rFonts w:ascii="Times New Roman" w:eastAsiaTheme="minorHAnsi" w:hAnsi="Times New Roman"/>
          <w:sz w:val="28"/>
          <w:szCs w:val="28"/>
          <w:highlight w:val="black"/>
          <w:u w:val="single"/>
        </w:rPr>
        <w:t>xxxxxxxxxxxxxxx</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por $100.00, motorista del camión, placas C-117054, con DUI  </w:t>
      </w:r>
      <w:r w:rsidR="00227662" w:rsidRPr="00227662">
        <w:rPr>
          <w:rFonts w:ascii="Times New Roman" w:eastAsiaTheme="minorHAnsi" w:hAnsi="Times New Roman"/>
          <w:sz w:val="28"/>
          <w:szCs w:val="28"/>
          <w:highlight w:val="black"/>
        </w:rPr>
        <w:t>xxxxxxxxxxxxx</w:t>
      </w:r>
      <w:r w:rsidRPr="00067839">
        <w:rPr>
          <w:rFonts w:ascii="Times New Roman" w:eastAsiaTheme="minorHAnsi" w:hAnsi="Times New Roman"/>
          <w:sz w:val="28"/>
          <w:szCs w:val="28"/>
        </w:rPr>
        <w:t xml:space="preserve"> y NIT </w:t>
      </w:r>
      <w:r w:rsidR="00227662" w:rsidRPr="00227662">
        <w:rPr>
          <w:rFonts w:ascii="Times New Roman" w:eastAsiaTheme="minorHAnsi" w:hAnsi="Times New Roman"/>
          <w:sz w:val="28"/>
          <w:szCs w:val="28"/>
          <w:highlight w:val="black"/>
        </w:rPr>
        <w:t>xxxxxxxxxxxxxx</w:t>
      </w:r>
      <w:r w:rsidRPr="00067839">
        <w:rPr>
          <w:rFonts w:ascii="Times New Roman" w:eastAsiaTheme="minorHAnsi" w:hAnsi="Times New Roman"/>
          <w:sz w:val="28"/>
          <w:szCs w:val="28"/>
        </w:rPr>
        <w:t xml:space="preserve">, en los días  03,10,10,11,18 y 19 de octubre del presente año y  </w:t>
      </w:r>
      <w:r w:rsidRPr="00067839">
        <w:rPr>
          <w:rFonts w:ascii="Times New Roman" w:eastAsiaTheme="minorHAnsi" w:hAnsi="Times New Roman"/>
          <w:b/>
          <w:sz w:val="28"/>
          <w:szCs w:val="28"/>
        </w:rPr>
        <w:t>b)</w:t>
      </w:r>
      <w:r w:rsidRPr="00067839">
        <w:rPr>
          <w:rFonts w:ascii="Times New Roman" w:eastAsiaTheme="minorHAnsi" w:hAnsi="Times New Roman"/>
          <w:sz w:val="28"/>
          <w:szCs w:val="28"/>
        </w:rPr>
        <w:t xml:space="preserve">  </w:t>
      </w:r>
      <w:r w:rsidR="00227662" w:rsidRPr="00227662">
        <w:rPr>
          <w:rFonts w:ascii="Times New Roman" w:eastAsiaTheme="minorHAnsi" w:hAnsi="Times New Roman"/>
          <w:sz w:val="28"/>
          <w:szCs w:val="28"/>
          <w:highlight w:val="black"/>
          <w:u w:val="single"/>
        </w:rPr>
        <w:t>xxxxxxxxxxxxxxx</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por $100.00,  motorista del camión placas C-117053 con DUI </w:t>
      </w:r>
      <w:r w:rsidR="00227662" w:rsidRPr="00227662">
        <w:rPr>
          <w:rFonts w:ascii="Times New Roman" w:eastAsiaTheme="minorHAnsi" w:hAnsi="Times New Roman"/>
          <w:sz w:val="28"/>
          <w:szCs w:val="28"/>
          <w:highlight w:val="black"/>
        </w:rPr>
        <w:t>xxxxxxxxxx</w:t>
      </w:r>
      <w:r w:rsidRPr="00067839">
        <w:rPr>
          <w:rFonts w:ascii="Times New Roman" w:eastAsiaTheme="minorHAnsi" w:hAnsi="Times New Roman"/>
          <w:sz w:val="28"/>
          <w:szCs w:val="28"/>
        </w:rPr>
        <w:t xml:space="preserve"> y NIT </w:t>
      </w:r>
      <w:r w:rsidR="00227662" w:rsidRPr="00227662">
        <w:rPr>
          <w:rFonts w:ascii="Times New Roman" w:eastAsiaTheme="minorHAnsi" w:hAnsi="Times New Roman"/>
          <w:sz w:val="28"/>
          <w:szCs w:val="28"/>
          <w:highlight w:val="black"/>
        </w:rPr>
        <w:t>xxxxxxxxxxxxxxx</w:t>
      </w:r>
      <w:r w:rsidRPr="00067839">
        <w:rPr>
          <w:rFonts w:ascii="Times New Roman" w:eastAsiaTheme="minorHAnsi" w:hAnsi="Times New Roman"/>
          <w:sz w:val="28"/>
          <w:szCs w:val="28"/>
        </w:rPr>
        <w:t xml:space="preserve">, en los días  03,10,10,11,18 y 19 de octubre del presente año. En concepto de servicios prestados en el municipio de Apopa. Según lo estipulado en  el Art. III literal h, del </w:t>
      </w:r>
      <w:r w:rsidRPr="00067839">
        <w:rPr>
          <w:rFonts w:ascii="Times New Roman" w:eastAsiaTheme="minorHAnsi" w:hAnsi="Times New Roman"/>
          <w:b/>
          <w:sz w:val="28"/>
          <w:szCs w:val="28"/>
        </w:rPr>
        <w:t>“Convenio Marco de Cooperación entre las municipalidades de San Salvador, Cuscatancingo, Apopa, Ayutuxtepeque, Ilopango, San Martin, Tonacatepeque, Soyapango, Santo Tomas, Santiago Texacuangos y Ciudad Delgado”</w:t>
      </w:r>
      <w:r w:rsidRPr="00067839">
        <w:rPr>
          <w:rFonts w:ascii="Times New Roman" w:eastAsiaTheme="minorHAnsi" w:hAnsi="Times New Roman"/>
          <w:sz w:val="28"/>
          <w:szCs w:val="28"/>
        </w:rPr>
        <w:t xml:space="preserve">, firmado el cinco de junio del año dos mil dieciocho. Fondos con aplicación al específico y expresión presupuestaria  vigente, que se comprobara como lo establece el art. 78 del Código Municipal. </w:t>
      </w:r>
      <w:r w:rsidRPr="00067839">
        <w:rPr>
          <w:rFonts w:ascii="Times New Roman" w:eastAsiaTheme="minorHAnsi" w:hAnsi="Times New Roman"/>
          <w:b/>
          <w:sz w:val="28"/>
          <w:szCs w:val="28"/>
        </w:rPr>
        <w:t xml:space="preserve">CERTIFÍQUESE Y COMUNÍQUESE.- </w:t>
      </w:r>
      <w:r w:rsidRPr="00067839">
        <w:rPr>
          <w:rFonts w:ascii="Times New Roman" w:eastAsiaTheme="minorHAnsi" w:hAnsi="Times New Roman"/>
          <w:b/>
          <w:bCs/>
          <w:sz w:val="28"/>
          <w:szCs w:val="28"/>
        </w:rPr>
        <w:t xml:space="preserve">“ACUERDO MUNICIPAL NUMERO NUEVE” </w:t>
      </w:r>
      <w:r w:rsidRPr="0006783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nueve de la agenda de esta sesión, el cual consiste en nota suscrita por el Señor Julio Cesar Flores Pérez, empleado municipal,  de fecha 22/10/2019, en la cual expone que debido a problemas de salud que se ha encontrado padeciendo desde algunos meses atrás, no puede aceptar el cargo que El Concejo Municipal Plural, le encomendó el cual es asumir la jefatura Interina del Departamento de Recolección y Aseo de la Municipalidad, manifiesta que es un trabajo demasiado demandante y teme que se agudice mucho más el problema de salud que posee, debido a las preocupaciones propias del cargo. Este Concejo Municipal Plural por </w:t>
      </w:r>
      <w:r w:rsidRPr="00067839">
        <w:rPr>
          <w:rFonts w:ascii="Times New Roman" w:eastAsiaTheme="minorHAnsi" w:hAnsi="Times New Roman"/>
          <w:b/>
          <w:sz w:val="28"/>
          <w:szCs w:val="28"/>
        </w:rPr>
        <w:t>MAYORÍA</w:t>
      </w:r>
      <w:r w:rsidRPr="00067839">
        <w:rPr>
          <w:rFonts w:ascii="Times New Roman" w:eastAsiaTheme="minorHAnsi" w:hAnsi="Times New Roman"/>
          <w:sz w:val="28"/>
          <w:szCs w:val="28"/>
        </w:rPr>
        <w:t xml:space="preserve"> de once votos a favor un voto en contra de la Señora Blanca Lidia Sigüenza de Mejía, Duodécima Regidora Propietaria, </w:t>
      </w:r>
      <w:r w:rsidRPr="00067839">
        <w:rPr>
          <w:rFonts w:ascii="Times New Roman" w:eastAsiaTheme="minorHAnsi" w:hAnsi="Times New Roman"/>
          <w:sz w:val="28"/>
          <w:szCs w:val="28"/>
        </w:rPr>
        <w:lastRenderedPageBreak/>
        <w:t xml:space="preserve">manifestando literalmente lo siguiente: “Salvo mi voto porque no vote a favor del nombramiento del Señor Julio Cesar Flores Pérez, como Jefe del Departamento de Recolección y Aseo Interino, por encontrarme ausente al momento de esa votación”; una ausencia al momento de esta votación del Señor Calixto Henríquez Rodríguez, Cuarto Regidor Propietario,  no haciéndose presente a esta sesión la Licenciada Silvia Ismenia Ruiz, Sexta Regidora Propietaria. </w:t>
      </w:r>
      <w:r w:rsidRPr="00067839">
        <w:rPr>
          <w:rFonts w:ascii="Times New Roman" w:eastAsiaTheme="minorHAnsi" w:hAnsi="Times New Roman"/>
          <w:b/>
          <w:sz w:val="28"/>
          <w:szCs w:val="28"/>
        </w:rPr>
        <w:t xml:space="preserve">ACUERDA: </w:t>
      </w:r>
      <w:r w:rsidRPr="00067839">
        <w:rPr>
          <w:rFonts w:ascii="Times New Roman" w:eastAsiaTheme="minorHAnsi" w:hAnsi="Times New Roman"/>
          <w:sz w:val="28"/>
          <w:szCs w:val="28"/>
        </w:rPr>
        <w:t>Aceptar Renuncia del Señor</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Julio Cesar Flores Pérez, al cargo de Jefe del Departamento de Recolección y Aseo Interino.- </w:t>
      </w:r>
      <w:r w:rsidRPr="00067839">
        <w:rPr>
          <w:rFonts w:ascii="Times New Roman" w:eastAsiaTheme="minorHAnsi" w:hAnsi="Times New Roman"/>
          <w:b/>
          <w:bCs/>
          <w:sz w:val="28"/>
          <w:szCs w:val="28"/>
        </w:rPr>
        <w:t>CERTIFÍQUESE Y COMUNÍQUESE.-</w:t>
      </w:r>
      <w:r w:rsidRPr="00067839">
        <w:rPr>
          <w:rFonts w:ascii="Arial" w:eastAsiaTheme="minorHAnsi" w:hAnsi="Arial" w:cs="Arial"/>
          <w:b/>
          <w:bCs/>
          <w:sz w:val="24"/>
          <w:szCs w:val="24"/>
        </w:rPr>
        <w:t xml:space="preserve"> </w:t>
      </w:r>
      <w:r w:rsidRPr="00067839">
        <w:rPr>
          <w:rFonts w:ascii="Times New Roman" w:eastAsiaTheme="minorHAnsi" w:hAnsi="Times New Roman"/>
          <w:sz w:val="28"/>
          <w:szCs w:val="28"/>
        </w:rPr>
        <w:t>“</w:t>
      </w:r>
      <w:r w:rsidRPr="00067839">
        <w:rPr>
          <w:rFonts w:ascii="Times New Roman" w:hAnsi="Times New Roman"/>
          <w:b/>
          <w:sz w:val="28"/>
          <w:szCs w:val="28"/>
        </w:rPr>
        <w:t>ACUERDO MUNICIPAL NÚMERO DIEZ”.</w:t>
      </w:r>
      <w:r w:rsidRPr="00067839">
        <w:rPr>
          <w:rFonts w:ascii="Times New Roman" w:eastAsiaTheme="minorHAnsi" w:hAnsi="Times New Roman"/>
          <w:sz w:val="28"/>
          <w:szCs w:val="28"/>
        </w:rPr>
        <w:t xml:space="preserve"> El Concejo Municipal en uso de sus facultades legales, de conformidad al art. 203 y 204 de la Constitución de la República, art. 30 numeral 4) 14) art. 31 numeral 4) del Código Municipal y Articulo 27 de la Ley de la Carrera Administrativa Municipal</w:t>
      </w:r>
      <w:r w:rsidRPr="00067839">
        <w:rPr>
          <w:rFonts w:ascii="Times New Roman" w:hAnsi="Times New Roman"/>
          <w:sz w:val="28"/>
          <w:szCs w:val="28"/>
        </w:rPr>
        <w:t xml:space="preserve">. </w:t>
      </w:r>
      <w:r w:rsidRPr="00067839">
        <w:rPr>
          <w:rFonts w:ascii="Times New Roman" w:hAnsi="Times New Roman"/>
          <w:bCs/>
          <w:sz w:val="28"/>
          <w:szCs w:val="28"/>
        </w:rPr>
        <w:t>Expuesto el punto número</w:t>
      </w:r>
      <w:r w:rsidRPr="00067839">
        <w:rPr>
          <w:rFonts w:ascii="Times New Roman" w:hAnsi="Times New Roman"/>
          <w:sz w:val="28"/>
          <w:szCs w:val="28"/>
        </w:rPr>
        <w:t xml:space="preserve"> diez de la agenda de esta sesión, con la participación del Cnel. José Santiago Zelaya Domínguez, Alcalde Municipal; solicitando al pleno se nombre como Jefe del Departamento de Recolección y Aseo Interino al señor Héctor Antonio Sánchez Manzano. Por lo cual, este Concejo Municipal Plural, </w:t>
      </w:r>
      <w:r w:rsidRPr="00067839">
        <w:rPr>
          <w:rFonts w:ascii="Times New Roman" w:hAnsi="Times New Roman"/>
          <w:b/>
          <w:sz w:val="28"/>
          <w:szCs w:val="28"/>
        </w:rPr>
        <w:t xml:space="preserve">CONSIDERANDO: I- </w:t>
      </w:r>
      <w:r w:rsidRPr="00067839">
        <w:rPr>
          <w:rFonts w:ascii="Times New Roman" w:hAnsi="Times New Roman"/>
          <w:sz w:val="28"/>
          <w:szCs w:val="28"/>
        </w:rPr>
        <w:t>Que el artículo 40 inciso primero de la Ley de la Carrera Administrativa Municipal dispone lo siguiente: “De los traslados: Los funcionarios y empleados de carrera pueden ser trasladados dentro del mismo municipio o entidad municipal, de una plaza a otra, de forma provisional o definitiva, siempre que dicho traslado no signifique rebaja de categoría o nivel y no implique disminución de condiciones de trabajo, de salario o cualquier otro derecho.” II</w:t>
      </w:r>
      <w:r w:rsidRPr="00067839">
        <w:rPr>
          <w:rFonts w:ascii="Times New Roman" w:hAnsi="Times New Roman"/>
          <w:b/>
          <w:sz w:val="28"/>
          <w:szCs w:val="28"/>
        </w:rPr>
        <w:t xml:space="preserve">.- </w:t>
      </w:r>
      <w:r w:rsidRPr="00067839">
        <w:rPr>
          <w:rFonts w:ascii="Times New Roman" w:hAnsi="Times New Roman"/>
          <w:sz w:val="28"/>
          <w:szCs w:val="28"/>
        </w:rPr>
        <w:t xml:space="preserve">Que en Acuerdo Municipal número Nueve de esta Acta se aprobó aceptación de Renuncia del señor Julio Cesar Flores Pérez al cargo de Jefe del Departamento de Recolección y Aseo Interino, quedando vacante la plaza de Jefe del Departamento de Recolección y Aseo. Por tanto, este Concejo Municipal Plural, por </w:t>
      </w:r>
      <w:r w:rsidRPr="00067839">
        <w:rPr>
          <w:rFonts w:ascii="Times New Roman" w:hAnsi="Times New Roman"/>
          <w:b/>
          <w:sz w:val="28"/>
          <w:szCs w:val="28"/>
        </w:rPr>
        <w:t xml:space="preserve">MAYORÍA </w:t>
      </w:r>
      <w:r w:rsidRPr="00067839">
        <w:rPr>
          <w:rFonts w:ascii="Times New Roman" w:eastAsiaTheme="minorHAnsi" w:hAnsi="Times New Roman"/>
          <w:sz w:val="28"/>
          <w:szCs w:val="28"/>
        </w:rPr>
        <w:t>de trece votos a favor y no haciéndose presente en esta Sesión la</w:t>
      </w:r>
      <w:r w:rsidRPr="00067839">
        <w:rPr>
          <w:rFonts w:ascii="Times New Roman" w:eastAsiaTheme="minorHAnsi" w:hAnsi="Times New Roman"/>
          <w:sz w:val="28"/>
          <w:szCs w:val="28"/>
          <w:lang w:val="es-SV"/>
        </w:rPr>
        <w:t xml:space="preserve"> Licenciada Silvia Ismenia Ruiz, Sexta Regidora Propietaria</w:t>
      </w:r>
      <w:r w:rsidRPr="00067839">
        <w:rPr>
          <w:rFonts w:ascii="Times New Roman" w:eastAsiaTheme="minorHAnsi" w:hAnsi="Times New Roman"/>
          <w:sz w:val="28"/>
          <w:szCs w:val="28"/>
        </w:rPr>
        <w:t xml:space="preserve"> </w:t>
      </w:r>
      <w:r w:rsidRPr="00067839">
        <w:rPr>
          <w:rFonts w:ascii="Times New Roman" w:hAnsi="Times New Roman"/>
          <w:b/>
          <w:sz w:val="28"/>
          <w:szCs w:val="28"/>
        </w:rPr>
        <w:t>ACUERDA:</w:t>
      </w:r>
      <w:r w:rsidRPr="00067839">
        <w:rPr>
          <w:rFonts w:ascii="Times New Roman" w:hAnsi="Times New Roman"/>
          <w:sz w:val="28"/>
          <w:szCs w:val="28"/>
        </w:rPr>
        <w:t xml:space="preserve"> </w:t>
      </w:r>
      <w:r w:rsidRPr="00067839">
        <w:rPr>
          <w:rFonts w:ascii="Times New Roman" w:hAnsi="Times New Roman"/>
          <w:b/>
          <w:sz w:val="28"/>
          <w:szCs w:val="28"/>
          <w:u w:val="single"/>
        </w:rPr>
        <w:t>Primero:</w:t>
      </w:r>
      <w:r w:rsidRPr="00067839">
        <w:rPr>
          <w:rFonts w:ascii="Times New Roman" w:hAnsi="Times New Roman"/>
          <w:sz w:val="28"/>
          <w:szCs w:val="28"/>
        </w:rPr>
        <w:t xml:space="preserve"> </w:t>
      </w:r>
      <w:r w:rsidRPr="00067839">
        <w:rPr>
          <w:rFonts w:ascii="Times New Roman" w:eastAsiaTheme="minorHAnsi" w:hAnsi="Times New Roman"/>
          <w:sz w:val="28"/>
          <w:szCs w:val="28"/>
        </w:rPr>
        <w:t xml:space="preserve">Nombrar al señor </w:t>
      </w:r>
      <w:r w:rsidRPr="00067839">
        <w:rPr>
          <w:rFonts w:ascii="Times New Roman" w:eastAsiaTheme="minorHAnsi" w:hAnsi="Times New Roman"/>
          <w:b/>
          <w:sz w:val="28"/>
          <w:szCs w:val="28"/>
          <w:u w:val="single"/>
        </w:rPr>
        <w:t>Héctor Antonio Sánchez Manzano,</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que actualmente ocupa la plaza de</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Motorista I del Departamento de Recolección y Aseo, como </w:t>
      </w:r>
      <w:r w:rsidRPr="00067839">
        <w:rPr>
          <w:rFonts w:ascii="Times New Roman" w:eastAsiaTheme="minorHAnsi" w:hAnsi="Times New Roman"/>
          <w:b/>
          <w:sz w:val="28"/>
          <w:szCs w:val="28"/>
        </w:rPr>
        <w:t>JEFE DEL DEPARTAMENTO DE RECOLECCIÓN Y ASEO INTERINO</w:t>
      </w:r>
      <w:r w:rsidRPr="00067839">
        <w:rPr>
          <w:rFonts w:ascii="Times New Roman" w:eastAsiaTheme="minorHAnsi" w:hAnsi="Times New Roman"/>
          <w:sz w:val="28"/>
          <w:szCs w:val="28"/>
        </w:rPr>
        <w:t xml:space="preserve">, con una remuneración mensual de </w:t>
      </w:r>
      <w:r w:rsidRPr="00067839">
        <w:rPr>
          <w:rFonts w:ascii="Times New Roman" w:eastAsiaTheme="minorHAnsi" w:hAnsi="Times New Roman"/>
          <w:b/>
          <w:sz w:val="28"/>
          <w:szCs w:val="28"/>
        </w:rPr>
        <w:t>$556.40</w:t>
      </w:r>
      <w:r w:rsidRPr="00067839">
        <w:rPr>
          <w:rFonts w:ascii="Times New Roman" w:eastAsiaTheme="minorHAnsi" w:hAnsi="Times New Roman"/>
          <w:sz w:val="28"/>
          <w:szCs w:val="28"/>
        </w:rPr>
        <w:t>, por un periodo de tres meses a partir de esta fecha.</w:t>
      </w:r>
      <w:r w:rsidRPr="00067839">
        <w:rPr>
          <w:rFonts w:ascii="Times New Roman" w:hAnsi="Times New Roman"/>
          <w:sz w:val="28"/>
          <w:szCs w:val="28"/>
        </w:rPr>
        <w:t xml:space="preserve"> </w:t>
      </w:r>
      <w:r w:rsidRPr="00067839">
        <w:rPr>
          <w:rFonts w:ascii="Times New Roman" w:eastAsiaTheme="minorHAnsi" w:hAnsi="Times New Roman"/>
          <w:b/>
          <w:sz w:val="28"/>
          <w:szCs w:val="28"/>
          <w:u w:val="single"/>
        </w:rPr>
        <w:t>Segundo:</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Autorizar al Departamento de Recursos Humanos y la Comisión de la Carrera Administrativa Municipal para que </w:t>
      </w:r>
      <w:r w:rsidRPr="00067839">
        <w:rPr>
          <w:rFonts w:ascii="Times New Roman" w:eastAsiaTheme="minorHAnsi" w:hAnsi="Times New Roman"/>
          <w:sz w:val="28"/>
          <w:szCs w:val="28"/>
        </w:rPr>
        <w:lastRenderedPageBreak/>
        <w:t>efectúen la selección del concurso de ascenso</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para cubrir la plaza de Jefe del Departamento de Recolección y Aseo</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de conformidad a la ley, así mismo queda autorizado el Departamento de Recursos Humanos para que realice los trámites correspondientes, para cancelar al señor</w:t>
      </w:r>
      <w:r w:rsidRPr="00067839">
        <w:rPr>
          <w:rFonts w:ascii="Times New Roman" w:eastAsiaTheme="minorHAnsi" w:hAnsi="Times New Roman"/>
          <w:b/>
          <w:sz w:val="28"/>
          <w:szCs w:val="28"/>
        </w:rPr>
        <w:t xml:space="preserve"> </w:t>
      </w:r>
      <w:r w:rsidRPr="00067839">
        <w:rPr>
          <w:rFonts w:ascii="Times New Roman" w:eastAsiaTheme="minorHAnsi" w:hAnsi="Times New Roman"/>
          <w:b/>
          <w:sz w:val="28"/>
          <w:szCs w:val="28"/>
          <w:u w:val="single"/>
        </w:rPr>
        <w:t>Héctor Antonio Sánchez Manzano.</w:t>
      </w:r>
      <w:r w:rsidRPr="00067839">
        <w:rPr>
          <w:rFonts w:ascii="Times New Roman" w:eastAsiaTheme="minorHAnsi" w:hAnsi="Times New Roman"/>
          <w:b/>
          <w:sz w:val="28"/>
          <w:szCs w:val="28"/>
        </w:rPr>
        <w:t xml:space="preserve"> </w:t>
      </w:r>
      <w:r w:rsidRPr="00067839">
        <w:rPr>
          <w:rFonts w:ascii="Times New Roman" w:eastAsiaTheme="minorHAnsi" w:hAnsi="Times New Roman"/>
          <w:b/>
          <w:sz w:val="28"/>
          <w:szCs w:val="28"/>
          <w:u w:val="single"/>
        </w:rPr>
        <w:t>Tercero:</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Se autoriza a la Tesorera Municipal cancele de forma mensual la cantidad de: </w:t>
      </w:r>
      <w:r w:rsidRPr="00067839">
        <w:rPr>
          <w:rFonts w:ascii="Times New Roman" w:eastAsiaTheme="minorHAnsi" w:hAnsi="Times New Roman"/>
          <w:b/>
          <w:sz w:val="28"/>
          <w:szCs w:val="28"/>
        </w:rPr>
        <w:t xml:space="preserve">QUINIENTOS CINCUENTA Y SEIS DOLARES CON CUARENTA CENTAVOS DE LOS ESTADOS UNIDOS DE NORTE AMERICA, </w:t>
      </w:r>
      <w:r w:rsidRPr="00067839">
        <w:rPr>
          <w:rFonts w:ascii="Times New Roman" w:eastAsiaTheme="minorHAnsi" w:hAnsi="Times New Roman"/>
          <w:sz w:val="28"/>
          <w:szCs w:val="28"/>
        </w:rPr>
        <w:t>al señor</w:t>
      </w:r>
      <w:r w:rsidRPr="00067839">
        <w:rPr>
          <w:rFonts w:ascii="Times New Roman" w:eastAsiaTheme="minorHAnsi" w:hAnsi="Times New Roman"/>
          <w:b/>
          <w:sz w:val="28"/>
          <w:szCs w:val="28"/>
        </w:rPr>
        <w:t xml:space="preserve"> </w:t>
      </w:r>
      <w:r w:rsidRPr="00067839">
        <w:rPr>
          <w:rFonts w:ascii="Times New Roman" w:eastAsiaTheme="minorHAnsi" w:hAnsi="Times New Roman"/>
          <w:b/>
          <w:sz w:val="28"/>
          <w:szCs w:val="28"/>
          <w:u w:val="single"/>
        </w:rPr>
        <w:t>Héctor Antonio Sánchez Manzano</w:t>
      </w:r>
      <w:r w:rsidRPr="00067839">
        <w:rPr>
          <w:rFonts w:ascii="Times New Roman" w:eastAsiaTheme="minorHAnsi" w:hAnsi="Times New Roman"/>
          <w:sz w:val="28"/>
          <w:szCs w:val="28"/>
        </w:rPr>
        <w:t xml:space="preserve">, Jefe del Departamento de Recolección y Aseo Interino, en base a planilla emitida por Recursos Humanos. </w:t>
      </w:r>
      <w:r w:rsidRPr="00067839">
        <w:rPr>
          <w:rFonts w:ascii="Times New Roman" w:eastAsiaTheme="minorHAnsi" w:hAnsi="Times New Roman"/>
          <w:b/>
          <w:sz w:val="28"/>
          <w:szCs w:val="28"/>
          <w:u w:val="single"/>
        </w:rPr>
        <w:t>Quinto</w:t>
      </w:r>
      <w:r w:rsidRPr="00067839">
        <w:rPr>
          <w:rFonts w:ascii="Times New Roman" w:eastAsiaTheme="minorHAnsi" w:hAnsi="Times New Roman"/>
          <w:sz w:val="28"/>
          <w:szCs w:val="28"/>
        </w:rPr>
        <w:t xml:space="preserve"> Se autoriza al Departamento de Presupuesto realizar la reforma presupuestaria pertinente.- </w:t>
      </w:r>
      <w:r w:rsidRPr="00067839">
        <w:rPr>
          <w:rFonts w:ascii="Times New Roman" w:eastAsiaTheme="minorHAnsi" w:hAnsi="Times New Roman"/>
          <w:b/>
          <w:sz w:val="28"/>
          <w:szCs w:val="28"/>
        </w:rPr>
        <w:t xml:space="preserve">CERTIFIQUESE Y COMUNIQUESE.- </w:t>
      </w:r>
      <w:r w:rsidRPr="00067839">
        <w:rPr>
          <w:rFonts w:ascii="Times New Roman" w:eastAsiaTheme="minorHAnsi" w:hAnsi="Times New Roman"/>
          <w:b/>
          <w:bCs/>
          <w:sz w:val="28"/>
          <w:szCs w:val="28"/>
        </w:rPr>
        <w:t xml:space="preserve">“ACUERDO MUNICIPAL NUMERO ONCE” </w:t>
      </w:r>
      <w:r w:rsidRPr="0006783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catorce de la agenda de esta sesión, el cual consiste en Informes del Señor Alcalde Municipal, procede a dar lectura a memorándum suscrito por el Ing. Héctor Paz, Sub Gerente de Medio Ambiente en donde hace del conocimiento al Concejo Municipal Plural, lo siguiente: </w:t>
      </w:r>
      <w:r w:rsidRPr="00067839">
        <w:rPr>
          <w:rFonts w:ascii="Times New Roman" w:eastAsiaTheme="minorHAnsi" w:hAnsi="Times New Roman"/>
          <w:b/>
          <w:sz w:val="28"/>
          <w:szCs w:val="28"/>
        </w:rPr>
        <w:t>1)</w:t>
      </w:r>
      <w:r w:rsidRPr="00067839">
        <w:rPr>
          <w:rFonts w:ascii="Times New Roman" w:eastAsiaTheme="minorHAnsi" w:hAnsi="Times New Roman"/>
          <w:sz w:val="28"/>
          <w:szCs w:val="28"/>
        </w:rPr>
        <w:t xml:space="preserve"> </w:t>
      </w:r>
      <w:r w:rsidRPr="00067839">
        <w:rPr>
          <w:rFonts w:ascii="Times New Roman" w:eastAsiaTheme="minorHAnsi" w:hAnsi="Times New Roman"/>
          <w:b/>
          <w:sz w:val="28"/>
          <w:szCs w:val="28"/>
        </w:rPr>
        <w:t>El problema de la acumulación de los desechos sólidos en el municipio se debe a lo siguiente:</w:t>
      </w:r>
      <w:r w:rsidRPr="00067839">
        <w:rPr>
          <w:rFonts w:ascii="Times New Roman" w:eastAsiaTheme="minorHAnsi" w:hAnsi="Times New Roman"/>
          <w:sz w:val="28"/>
          <w:szCs w:val="28"/>
        </w:rPr>
        <w:t xml:space="preserve"> a) La cantidad de camiones compactadores es insuficiente para cubrir las rutas actuales, (7 equipos para cubrir 15 rutas) y b) Las condiciones mecánicas operativas de los equipos son deplorables ya que son modelos viejos y en mal estado, debido a la falta de mantenimiento por falta de repuesto. </w:t>
      </w:r>
      <w:r w:rsidRPr="00067839">
        <w:rPr>
          <w:rFonts w:ascii="Times New Roman" w:eastAsiaTheme="minorHAnsi" w:hAnsi="Times New Roman"/>
          <w:b/>
          <w:sz w:val="28"/>
          <w:szCs w:val="28"/>
        </w:rPr>
        <w:t>2)</w:t>
      </w:r>
      <w:r w:rsidRPr="00067839">
        <w:rPr>
          <w:rFonts w:ascii="Times New Roman" w:eastAsiaTheme="minorHAnsi" w:hAnsi="Times New Roman"/>
          <w:sz w:val="28"/>
          <w:szCs w:val="28"/>
        </w:rPr>
        <w:t xml:space="preserve"> </w:t>
      </w:r>
      <w:r w:rsidRPr="00067839">
        <w:rPr>
          <w:rFonts w:ascii="Times New Roman" w:eastAsiaTheme="minorHAnsi" w:hAnsi="Times New Roman"/>
          <w:b/>
          <w:sz w:val="28"/>
          <w:szCs w:val="28"/>
        </w:rPr>
        <w:t>En la compra de los 5 equipos compactadores adquiridos recientemente</w:t>
      </w:r>
      <w:r w:rsidRPr="00067839">
        <w:rPr>
          <w:rFonts w:ascii="Times New Roman" w:eastAsiaTheme="minorHAnsi" w:hAnsi="Times New Roman"/>
          <w:sz w:val="28"/>
          <w:szCs w:val="28"/>
        </w:rPr>
        <w:t xml:space="preserve"> a) en el proceso de dicha adquisición no se tomó en cuenta al Sr. Roberto Moran, Jefe de Recolección, en ese momento ni a él como Sub Gerente de Medio Ambiente, b) De los equipos adquiridos hasta esta fecha solo se han recibido en el área de Recolección 3 equipos c) Los equipos adquiridos en su mayoría no reúnen las condiciones ya que no cuenta son el sistema de winch para cargar contenedores y d) Aclara que los 3 equipos entregados en recolección (de 5 equipos adquiridos por la comuna) son usados y presentan fallas mecánicas, además en uno las fallas son recurrentes y a diario, por lo cual no abona en ningún momento a solventar la problemática de enbasuramiento y </w:t>
      </w:r>
      <w:r w:rsidRPr="00067839">
        <w:rPr>
          <w:rFonts w:ascii="Times New Roman" w:eastAsiaTheme="minorHAnsi" w:hAnsi="Times New Roman"/>
          <w:b/>
          <w:sz w:val="28"/>
          <w:szCs w:val="28"/>
        </w:rPr>
        <w:t xml:space="preserve">3) Contenedores </w:t>
      </w:r>
      <w:r w:rsidRPr="00067839">
        <w:rPr>
          <w:rFonts w:ascii="Times New Roman" w:eastAsiaTheme="minorHAnsi" w:hAnsi="Times New Roman"/>
          <w:sz w:val="28"/>
          <w:szCs w:val="28"/>
        </w:rPr>
        <w:t xml:space="preserve">a) de un total de 60 contenedores en todo el municipio en la actualidad solo existen 20 </w:t>
      </w:r>
      <w:r w:rsidRPr="00067839">
        <w:rPr>
          <w:rFonts w:ascii="Times New Roman" w:eastAsiaTheme="minorHAnsi" w:hAnsi="Times New Roman"/>
          <w:sz w:val="28"/>
          <w:szCs w:val="28"/>
        </w:rPr>
        <w:lastRenderedPageBreak/>
        <w:t xml:space="preserve">aproximadamente de los cuales el 50% están en condiciones no aptas para depositar desechos, b) la Sub Gerencia de Medio Ambiente, presento en 2 ocasiones petición, para la adquisición de material para reparar dichos contenedores y c) con la adquisición de contenedores se solventaría en gran parte el problema de los desechos sólidos, ya que evitaría que las personas coloquen en el piso dichos desechos, el cual causa contaminación y a la vez los animales no la riegan. De lo antes expuesto </w:t>
      </w:r>
      <w:r w:rsidRPr="00067839">
        <w:rPr>
          <w:rFonts w:ascii="Times New Roman" w:eastAsiaTheme="minorHAnsi" w:hAnsi="Times New Roman"/>
          <w:b/>
          <w:sz w:val="28"/>
          <w:szCs w:val="28"/>
          <w:u w:val="single"/>
        </w:rPr>
        <w:t>Recomienda:</w:t>
      </w:r>
      <w:r w:rsidRPr="00067839">
        <w:rPr>
          <w:rFonts w:ascii="Times New Roman" w:eastAsiaTheme="minorHAnsi" w:hAnsi="Times New Roman"/>
          <w:sz w:val="28"/>
          <w:szCs w:val="28"/>
        </w:rPr>
        <w:t xml:space="preserve">  I) Es necesario agilizar la compra de contenedores con capacidad y adecuados para ser funcionales, II) Que a los equipos adquiridos recientemente (5 unidades) se les haga un examen mecánico por un perito experto y competente en dicha área, III) Que a los equipos que presentan fallas recurrentes sean devueltos y que se proporcionen equipos en buen estado, que reúnan las condiciones necesarias para su uso, tanto mecánicas como operativas IV) Agilizar la compra de repuestos para los equipos compactadores, tanto para mantener en bodega como para reparar los ya existentes, y que se encuentran fuera de uso y V) Que se le proporcione al personal su herramienta adecuada y en el tiempo oportuno. Por lo antes expuesto el Cnel. José Santiago Zelaya Domínguez, Alcalde Municipal, solicita al Honorable Concejo Municipal Plural, autorización para que se inicien los trámites para el arrendamiento de 2 camiones recolectores de basura. Por </w:t>
      </w:r>
      <w:r w:rsidRPr="00067839">
        <w:rPr>
          <w:rFonts w:ascii="Times New Roman" w:eastAsiaTheme="minorHAnsi" w:hAnsi="Times New Roman"/>
          <w:b/>
          <w:sz w:val="28"/>
          <w:szCs w:val="28"/>
        </w:rPr>
        <w:t>MAYORÍA</w:t>
      </w:r>
      <w:r w:rsidRPr="00067839">
        <w:rPr>
          <w:rFonts w:ascii="Times New Roman" w:eastAsiaTheme="minorHAnsi" w:hAnsi="Times New Roman"/>
          <w:sz w:val="28"/>
          <w:szCs w:val="28"/>
        </w:rPr>
        <w:t xml:space="preserve"> de ocho votos a favor, cinco votos en contra de lo señores José David Recinos Tobar, Séptimo Regidor Propietario; Sr. Oscar Adalberto Recinos Martínez, Octavo Regidor Propietario; Sr. Ricardo Rubén Barrera Peña, Noveno Regidor Propietario; Sra. Rubenia Delfina Mira Hernández, Decima Regidora Propietaria, manifestando literalmente lo siguiente: “salvamos el voto en el acuerdo solicitado por el Alcalde para alquiler de 2 camiones recolectores de basura, eso debido a que la solicitud de respaldo es un informe defasado ya que hasta el jefe de ese momento el Sr. Moran fue trasladado a otra área, a demás que ya se realizaron procesos de compras y alquiler de camiones reparaciones de camiones y otros que son prestados por otras instituciones, por lo cual consideramos que con la cantidad de camiones que se tienen se lograría solventar la dificultad si fueran bien administrados los camiones”. Sra. Blanca Lidia Sigüenza de Mejía, Duodécima Regidora Propietaria, manifestando literalmente lo siguiente: “Salvo mi voto porque desde el inicio dije que estamos gastando más en rentar camiones y el municipio sigue con basura, y con todo lo que se ha gastado en rentar camiones hubiésemos pagado a MIDES la deuda que </w:t>
      </w:r>
      <w:r w:rsidRPr="00067839">
        <w:rPr>
          <w:rFonts w:ascii="Times New Roman" w:eastAsiaTheme="minorHAnsi" w:hAnsi="Times New Roman"/>
          <w:sz w:val="28"/>
          <w:szCs w:val="28"/>
        </w:rPr>
        <w:lastRenderedPageBreak/>
        <w:t xml:space="preserve">tenemos con ellos”; no haciéndose presente a esta sesión la Licda. Silvia Ismenia Ruiz, Sexta Regidora Propietaria. </w:t>
      </w:r>
      <w:r w:rsidRPr="00067839">
        <w:rPr>
          <w:rFonts w:ascii="Times New Roman" w:eastAsiaTheme="minorHAnsi" w:hAnsi="Times New Roman"/>
          <w:b/>
          <w:sz w:val="28"/>
          <w:szCs w:val="28"/>
        </w:rPr>
        <w:t>ACUERDA</w:t>
      </w:r>
      <w:r w:rsidRPr="00067839">
        <w:rPr>
          <w:rFonts w:ascii="Times New Roman" w:eastAsiaTheme="minorHAnsi" w:hAnsi="Times New Roman"/>
          <w:sz w:val="28"/>
          <w:szCs w:val="28"/>
        </w:rPr>
        <w:t xml:space="preserve">: </w:t>
      </w:r>
      <w:r w:rsidRPr="00067839">
        <w:rPr>
          <w:rFonts w:ascii="Times New Roman" w:eastAsiaTheme="minorHAnsi" w:hAnsi="Times New Roman"/>
          <w:b/>
          <w:sz w:val="28"/>
          <w:szCs w:val="28"/>
          <w:u w:val="single"/>
        </w:rPr>
        <w:t>Primero:</w:t>
      </w:r>
      <w:r w:rsidRPr="00067839">
        <w:rPr>
          <w:rFonts w:ascii="Times New Roman" w:eastAsiaTheme="minorHAnsi" w:hAnsi="Times New Roman"/>
          <w:sz w:val="28"/>
          <w:szCs w:val="28"/>
        </w:rPr>
        <w:t xml:space="preserve"> Autorizar a la Unidad de Adquisiciones y Contrataciones Institucionales UACI, para que inicie los trámites para el arrendamiento de 2 camiones recolectores de basura. </w:t>
      </w:r>
      <w:r w:rsidRPr="00067839">
        <w:rPr>
          <w:rFonts w:ascii="Times New Roman" w:eastAsiaTheme="minorHAnsi" w:hAnsi="Times New Roman"/>
          <w:b/>
          <w:sz w:val="28"/>
          <w:szCs w:val="28"/>
          <w:u w:val="single"/>
        </w:rPr>
        <w:t>Segundo:</w:t>
      </w:r>
      <w:r w:rsidRPr="00067839">
        <w:rPr>
          <w:rFonts w:ascii="Times New Roman" w:eastAsiaTheme="minorHAnsi" w:hAnsi="Times New Roman"/>
          <w:sz w:val="28"/>
          <w:szCs w:val="28"/>
        </w:rPr>
        <w:t xml:space="preserve"> Autorizar a la Sub Gerencia de Medio Ambiente para que realice el requerimiento correspondiente.- </w:t>
      </w:r>
      <w:r w:rsidRPr="00067839">
        <w:rPr>
          <w:rFonts w:ascii="Times New Roman" w:eastAsiaTheme="minorHAnsi" w:hAnsi="Times New Roman"/>
          <w:b/>
          <w:bCs/>
          <w:sz w:val="28"/>
          <w:szCs w:val="28"/>
        </w:rPr>
        <w:t xml:space="preserve">CERTIFÍQUESE Y COMUNÍQUESE.- “ACUERDO MUNICIPAL NUMERO DOCE” </w:t>
      </w:r>
      <w:r w:rsidRPr="00067839">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trece de la agenda de esta sesión, el cual corresponde a Notas a Conocimiento del Concejo Municipal, para lo cual se da lectura a nota suscrita por el Señor </w:t>
      </w:r>
      <w:r w:rsidR="00E51776" w:rsidRPr="00E51776">
        <w:rPr>
          <w:rFonts w:ascii="Times New Roman" w:eastAsiaTheme="minorHAnsi" w:hAnsi="Times New Roman"/>
          <w:sz w:val="28"/>
          <w:szCs w:val="28"/>
          <w:highlight w:val="black"/>
        </w:rPr>
        <w:t>xxxxxxxxxxxxxxxxxxxx</w:t>
      </w:r>
      <w:r w:rsidRPr="00067839">
        <w:rPr>
          <w:rFonts w:ascii="Times New Roman" w:eastAsiaTheme="minorHAnsi" w:hAnsi="Times New Roman"/>
          <w:sz w:val="28"/>
          <w:szCs w:val="28"/>
        </w:rPr>
        <w:t xml:space="preserve">, portador de Documento Unido de Identidad Personal número </w:t>
      </w:r>
      <w:r w:rsidR="00E51776" w:rsidRPr="00E51776">
        <w:rPr>
          <w:rFonts w:ascii="Times New Roman" w:eastAsiaTheme="minorHAnsi" w:hAnsi="Times New Roman"/>
          <w:sz w:val="28"/>
          <w:szCs w:val="28"/>
          <w:highlight w:val="black"/>
        </w:rPr>
        <w:t>xxxxxxxxxxxx</w:t>
      </w:r>
      <w:r w:rsidRPr="00067839">
        <w:rPr>
          <w:rFonts w:ascii="Times New Roman" w:eastAsiaTheme="minorHAnsi" w:hAnsi="Times New Roman"/>
          <w:sz w:val="28"/>
          <w:szCs w:val="28"/>
        </w:rPr>
        <w:t xml:space="preserve">, en donde solicita se le contrate nuevamente como Empleado Municipal, ya que por razones de fuerza mayor renuncio el día 01 de noviembre del año 2016.- Por lo tanto Este Concejo Municipal Plural </w:t>
      </w:r>
      <w:r w:rsidRPr="00067839">
        <w:rPr>
          <w:rFonts w:ascii="Times New Roman" w:eastAsiaTheme="minorHAnsi" w:hAnsi="Times New Roman"/>
          <w:b/>
          <w:sz w:val="28"/>
          <w:szCs w:val="28"/>
        </w:rPr>
        <w:t>CONSIDERANDO: I)</w:t>
      </w:r>
      <w:r w:rsidRPr="00067839">
        <w:rPr>
          <w:rFonts w:ascii="Times New Roman" w:eastAsiaTheme="minorHAnsi" w:hAnsi="Times New Roman"/>
          <w:sz w:val="28"/>
          <w:szCs w:val="28"/>
        </w:rPr>
        <w:t xml:space="preserve"> Que el presupuesto se utiliza en un gran porcentaje, para el pago de la planilla de empleados, </w:t>
      </w:r>
      <w:r w:rsidRPr="00067839">
        <w:rPr>
          <w:rFonts w:ascii="Times New Roman" w:eastAsiaTheme="minorHAnsi" w:hAnsi="Times New Roman"/>
          <w:b/>
          <w:sz w:val="28"/>
          <w:szCs w:val="28"/>
        </w:rPr>
        <w:t>II)</w:t>
      </w:r>
      <w:r w:rsidRPr="00067839">
        <w:rPr>
          <w:rFonts w:ascii="Times New Roman" w:eastAsiaTheme="minorHAnsi" w:hAnsi="Times New Roman"/>
          <w:sz w:val="28"/>
          <w:szCs w:val="28"/>
        </w:rPr>
        <w:t xml:space="preserve"> Que los ingresos por tributos, ha disminuido severamente y </w:t>
      </w:r>
      <w:r w:rsidRPr="00067839">
        <w:rPr>
          <w:rFonts w:ascii="Times New Roman" w:eastAsiaTheme="minorHAnsi" w:hAnsi="Times New Roman"/>
          <w:b/>
          <w:sz w:val="28"/>
          <w:szCs w:val="28"/>
        </w:rPr>
        <w:t>III)</w:t>
      </w:r>
      <w:r w:rsidRPr="00067839">
        <w:rPr>
          <w:rFonts w:ascii="Times New Roman" w:eastAsiaTheme="minorHAnsi" w:hAnsi="Times New Roman"/>
          <w:sz w:val="28"/>
          <w:szCs w:val="28"/>
        </w:rPr>
        <w:t xml:space="preserve"> debido a los romanos I y II, se han realizado procedimientos de supresión de plazas de conformidad al artículo 53 de la Ley de la Carrera Administrativa Municipal. Por </w:t>
      </w:r>
      <w:r w:rsidRPr="00067839">
        <w:rPr>
          <w:rFonts w:ascii="Times New Roman" w:eastAsiaTheme="minorHAnsi" w:hAnsi="Times New Roman"/>
          <w:b/>
          <w:sz w:val="28"/>
          <w:szCs w:val="28"/>
        </w:rPr>
        <w:t>MAYORÍA</w:t>
      </w:r>
      <w:r w:rsidRPr="00067839">
        <w:rPr>
          <w:rFonts w:ascii="Times New Roman" w:eastAsiaTheme="minorHAnsi" w:hAnsi="Times New Roman"/>
          <w:sz w:val="28"/>
          <w:szCs w:val="28"/>
        </w:rPr>
        <w:t xml:space="preserve"> de doce votos a favor, una ausencia al momento de esta votación de la Licenciada Adela María Cortez Coto, Quinta Regidora Propietaria y no haciéndose presente a esta sesión la Licenciada Silvia Ismenia Ruiz, Sexta Regidora Propietaria. </w:t>
      </w:r>
      <w:r w:rsidRPr="00067839">
        <w:rPr>
          <w:rFonts w:ascii="Times New Roman" w:eastAsiaTheme="minorHAnsi" w:hAnsi="Times New Roman"/>
          <w:b/>
          <w:sz w:val="28"/>
          <w:szCs w:val="28"/>
        </w:rPr>
        <w:t xml:space="preserve">ACUERDA: </w:t>
      </w:r>
      <w:r w:rsidRPr="00067839">
        <w:rPr>
          <w:rFonts w:ascii="Times New Roman" w:eastAsiaTheme="minorHAnsi" w:hAnsi="Times New Roman"/>
          <w:sz w:val="28"/>
          <w:szCs w:val="28"/>
        </w:rPr>
        <w:t>No ha lugar lo solicitado por el</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Señor </w:t>
      </w:r>
      <w:r w:rsidR="00E51776" w:rsidRPr="00E51776">
        <w:rPr>
          <w:rFonts w:ascii="Times New Roman" w:eastAsiaTheme="minorHAnsi" w:hAnsi="Times New Roman"/>
          <w:sz w:val="28"/>
          <w:szCs w:val="28"/>
          <w:highlight w:val="black"/>
        </w:rPr>
        <w:t>xxxxxxxxxxxxxxxxx</w:t>
      </w:r>
      <w:r w:rsidRPr="00067839">
        <w:rPr>
          <w:rFonts w:ascii="Times New Roman" w:eastAsiaTheme="minorHAnsi" w:hAnsi="Times New Roman"/>
          <w:sz w:val="28"/>
          <w:szCs w:val="28"/>
        </w:rPr>
        <w:t xml:space="preserve">.- </w:t>
      </w:r>
      <w:r w:rsidRPr="00067839">
        <w:rPr>
          <w:rFonts w:ascii="Times New Roman" w:eastAsiaTheme="minorHAnsi" w:hAnsi="Times New Roman"/>
          <w:b/>
          <w:bCs/>
          <w:sz w:val="28"/>
          <w:szCs w:val="28"/>
        </w:rPr>
        <w:t xml:space="preserve">CERTIFÍQUESE Y COMUNÍQUESE.- “ACUERDO MUNICIPAL NUMERO TRECE” </w:t>
      </w:r>
      <w:r w:rsidRPr="00067839">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y 91 del Código Municipal. Expuesto en el punto número trece de la agenda de esta sesión, el punto denominado notas a conocimiento del Concejo Municipal Plural, leyéndose para tal efecto la  suscrita por el Empleado Municipal señor</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Oscar Armando Pineda, donde expone que en fecha 21 de octubre del presente año falleció su hermano </w:t>
      </w:r>
      <w:r w:rsidR="00B425B2" w:rsidRPr="00B425B2">
        <w:rPr>
          <w:rFonts w:ascii="Times New Roman" w:eastAsiaTheme="minorHAnsi" w:hAnsi="Times New Roman"/>
          <w:sz w:val="28"/>
          <w:szCs w:val="28"/>
          <w:highlight w:val="black"/>
        </w:rPr>
        <w:t>xxxxxxxxxxxxxxxxxxxxx</w:t>
      </w:r>
      <w:r w:rsidRPr="00067839">
        <w:rPr>
          <w:rFonts w:ascii="Times New Roman" w:eastAsiaTheme="minorHAnsi" w:hAnsi="Times New Roman"/>
          <w:sz w:val="28"/>
          <w:szCs w:val="28"/>
        </w:rPr>
        <w:t xml:space="preserve">, a consecuencia de </w:t>
      </w:r>
      <w:r w:rsidR="00C94011" w:rsidRPr="00C94011">
        <w:rPr>
          <w:rFonts w:ascii="Times New Roman" w:eastAsiaTheme="minorHAnsi" w:hAnsi="Times New Roman"/>
          <w:sz w:val="28"/>
          <w:szCs w:val="28"/>
          <w:highlight w:val="black"/>
        </w:rPr>
        <w:t>xxxxxxxxxxxxxxxxxxxxxxxxxx</w:t>
      </w:r>
      <w:r w:rsidRPr="00C94011">
        <w:rPr>
          <w:rFonts w:ascii="Times New Roman" w:eastAsiaTheme="minorHAnsi" w:hAnsi="Times New Roman"/>
          <w:sz w:val="28"/>
          <w:szCs w:val="28"/>
          <w:highlight w:val="black"/>
        </w:rPr>
        <w:t>,</w:t>
      </w:r>
      <w:r w:rsidRPr="00067839">
        <w:rPr>
          <w:rFonts w:ascii="Times New Roman" w:eastAsiaTheme="minorHAnsi" w:hAnsi="Times New Roman"/>
          <w:sz w:val="28"/>
          <w:szCs w:val="28"/>
        </w:rPr>
        <w:t xml:space="preserve"> lo cual consta en Certificación de Partida de Defunción número cuatrocientos quince, Folio cuatrocientos quince, del Libro </w:t>
      </w:r>
      <w:r w:rsidRPr="00067839">
        <w:rPr>
          <w:rFonts w:ascii="Times New Roman" w:eastAsiaTheme="minorHAnsi" w:hAnsi="Times New Roman"/>
          <w:sz w:val="28"/>
          <w:szCs w:val="28"/>
        </w:rPr>
        <w:lastRenderedPageBreak/>
        <w:t xml:space="preserve">de Defunción número catorce, que la Alcaldía Municipal de la Ciudad de San Salvador, Departamento de San Salvador, llevo en el año dos mil diecinueve, dicho documento fue expedido por el Jefe del Registro del Estado Familiar Licenciado Juan José Armando Azucena  Catan el día veintitrés de octubre del año dos mil diecinueve; asimismo solicita ayuda económica para sufragar gastos funerales por el fallecimiento de su hermano, ya que no cuenta con los recursos económicos para cubrir dichos gastos, por lo antes expuesto. Este Concejo Municipal Plural de conformidad al </w:t>
      </w:r>
      <w:r w:rsidRPr="00067839">
        <w:rPr>
          <w:rFonts w:ascii="Times New Roman" w:eastAsiaTheme="minorHAnsi" w:hAnsi="Times New Roman"/>
          <w:b/>
          <w:sz w:val="28"/>
          <w:szCs w:val="28"/>
        </w:rPr>
        <w:t xml:space="preserve">Art. 60 </w:t>
      </w:r>
      <w:r w:rsidRPr="00067839">
        <w:rPr>
          <w:rFonts w:ascii="Times New Roman" w:eastAsiaTheme="minorHAnsi" w:hAnsi="Times New Roman"/>
          <w:b/>
          <w:sz w:val="28"/>
          <w:szCs w:val="28"/>
          <w:lang w:val="es-SV"/>
        </w:rPr>
        <w:t xml:space="preserve">inciso primero, </w:t>
      </w:r>
      <w:r w:rsidRPr="00067839">
        <w:rPr>
          <w:rFonts w:ascii="Times New Roman" w:eastAsiaTheme="minorHAnsi" w:hAnsi="Times New Roman"/>
          <w:b/>
          <w:sz w:val="28"/>
          <w:szCs w:val="28"/>
        </w:rPr>
        <w:t xml:space="preserve">de </w:t>
      </w:r>
      <w:r w:rsidRPr="00067839">
        <w:rPr>
          <w:rFonts w:ascii="Times New Roman" w:eastAsiaTheme="minorHAnsi" w:hAnsi="Times New Roman"/>
          <w:b/>
          <w:sz w:val="28"/>
          <w:szCs w:val="28"/>
          <w:lang w:val="es-SV"/>
        </w:rPr>
        <w:t>las Disposiciones Generales del Presupuesto General de esta Municipalidad.</w:t>
      </w:r>
      <w:r w:rsidRPr="00067839">
        <w:rPr>
          <w:rFonts w:ascii="Times New Roman" w:eastAsiaTheme="minorHAnsi" w:hAnsi="Times New Roman"/>
          <w:sz w:val="28"/>
          <w:szCs w:val="28"/>
          <w:lang w:val="es-SV"/>
        </w:rPr>
        <w:t xml:space="preserve"> </w:t>
      </w:r>
      <w:r w:rsidRPr="00067839">
        <w:rPr>
          <w:rFonts w:ascii="Times New Roman" w:eastAsiaTheme="minorHAnsi" w:hAnsi="Times New Roman"/>
          <w:sz w:val="28"/>
          <w:szCs w:val="28"/>
        </w:rPr>
        <w:t xml:space="preserve">Por </w:t>
      </w:r>
      <w:r w:rsidRPr="00067839">
        <w:rPr>
          <w:rFonts w:ascii="Times New Roman" w:eastAsiaTheme="minorHAnsi" w:hAnsi="Times New Roman"/>
          <w:b/>
          <w:sz w:val="28"/>
          <w:szCs w:val="28"/>
        </w:rPr>
        <w:t xml:space="preserve">MAYORIA </w:t>
      </w:r>
      <w:r w:rsidRPr="00067839">
        <w:rPr>
          <w:rFonts w:ascii="Times New Roman" w:eastAsiaTheme="minorHAnsi" w:hAnsi="Times New Roman"/>
          <w:sz w:val="28"/>
          <w:szCs w:val="28"/>
        </w:rPr>
        <w:t>de trece votos a favor y no haciéndose presente en esta Sesión la</w:t>
      </w:r>
      <w:r w:rsidRPr="00067839">
        <w:rPr>
          <w:rFonts w:ascii="Times New Roman" w:eastAsiaTheme="minorHAnsi" w:hAnsi="Times New Roman"/>
          <w:sz w:val="28"/>
          <w:szCs w:val="28"/>
          <w:lang w:val="es-SV"/>
        </w:rPr>
        <w:t xml:space="preserve"> Licenciada Silvia Ismenia Ruiz, Sexta Regidora Propietaria</w:t>
      </w:r>
      <w:r w:rsidRPr="00067839">
        <w:rPr>
          <w:rFonts w:ascii="Times New Roman" w:eastAsiaTheme="minorHAnsi" w:hAnsi="Times New Roman"/>
          <w:sz w:val="28"/>
          <w:szCs w:val="28"/>
        </w:rPr>
        <w:t xml:space="preserve">. </w:t>
      </w:r>
      <w:r w:rsidRPr="00067839">
        <w:rPr>
          <w:rFonts w:ascii="Times New Roman" w:eastAsiaTheme="minorHAnsi" w:hAnsi="Times New Roman"/>
          <w:b/>
          <w:sz w:val="28"/>
          <w:szCs w:val="28"/>
        </w:rPr>
        <w:t>ACUERDA</w:t>
      </w:r>
      <w:r w:rsidRPr="00067839">
        <w:rPr>
          <w:rFonts w:ascii="Times New Roman" w:eastAsiaTheme="minorHAnsi" w:hAnsi="Times New Roman"/>
          <w:sz w:val="28"/>
          <w:szCs w:val="28"/>
        </w:rPr>
        <w:t xml:space="preserve">: Autorizar a la Tesorera Municipal, Erogue la cantidad de: </w:t>
      </w:r>
      <w:r w:rsidRPr="00067839">
        <w:rPr>
          <w:rFonts w:ascii="Times New Roman" w:eastAsiaTheme="minorHAnsi" w:hAnsi="Times New Roman"/>
          <w:b/>
          <w:sz w:val="28"/>
          <w:szCs w:val="28"/>
        </w:rPr>
        <w:t xml:space="preserve">CIEN DOLARES EXACTOS DE LOS ESTADOS UNIDOS DE NORTE AMÉRICA ($100.00) </w:t>
      </w:r>
      <w:r w:rsidRPr="00067839">
        <w:rPr>
          <w:rFonts w:ascii="Times New Roman" w:eastAsiaTheme="minorHAnsi" w:hAnsi="Times New Roman"/>
          <w:sz w:val="28"/>
          <w:szCs w:val="28"/>
          <w:lang w:val="es-SV"/>
        </w:rPr>
        <w:t xml:space="preserve">de la cuenta corriente número </w:t>
      </w:r>
      <w:r w:rsidRPr="00067839">
        <w:rPr>
          <w:rFonts w:ascii="Times New Roman" w:eastAsiaTheme="minorHAnsi" w:hAnsi="Times New Roman"/>
          <w:b/>
          <w:sz w:val="28"/>
          <w:szCs w:val="28"/>
          <w:lang w:val="es-SV"/>
        </w:rPr>
        <w:t xml:space="preserve">480005924 MUNICIPALIDAD DE APOPA, RECURSOS PROPIOS, Banco Hipotecario de El Salvador S.A. </w:t>
      </w:r>
      <w:r w:rsidRPr="00067839">
        <w:rPr>
          <w:rFonts w:ascii="Times New Roman" w:eastAsiaTheme="minorHAnsi" w:hAnsi="Times New Roman"/>
          <w:sz w:val="28"/>
          <w:szCs w:val="28"/>
        </w:rPr>
        <w:t>Y emita cheque</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a nombre de: </w:t>
      </w:r>
      <w:r w:rsidRPr="00E360AD">
        <w:rPr>
          <w:rFonts w:ascii="Times New Roman" w:eastAsiaTheme="minorHAnsi" w:hAnsi="Times New Roman"/>
          <w:b/>
          <w:sz w:val="28"/>
          <w:szCs w:val="28"/>
          <w:highlight w:val="black"/>
          <w:u w:val="single"/>
        </w:rPr>
        <w:t>Oscar Armando Pineda,</w:t>
      </w:r>
      <w:r w:rsidRPr="00067839">
        <w:rPr>
          <w:rFonts w:ascii="Times New Roman" w:eastAsiaTheme="minorHAnsi" w:hAnsi="Times New Roman"/>
          <w:sz w:val="28"/>
          <w:szCs w:val="28"/>
        </w:rPr>
        <w:t xml:space="preserve"> Con Documento Único de Identidad número </w:t>
      </w:r>
      <w:r w:rsidR="00186A70" w:rsidRPr="00186A70">
        <w:rPr>
          <w:rFonts w:ascii="Times New Roman" w:eastAsiaTheme="minorHAnsi" w:hAnsi="Times New Roman"/>
          <w:b/>
          <w:sz w:val="28"/>
          <w:szCs w:val="28"/>
          <w:highlight w:val="black"/>
        </w:rPr>
        <w:t>xxxxxxxxx</w:t>
      </w:r>
      <w:r w:rsidRPr="00067839">
        <w:rPr>
          <w:rFonts w:ascii="Times New Roman" w:eastAsiaTheme="minorHAnsi" w:hAnsi="Times New Roman"/>
          <w:sz w:val="28"/>
          <w:szCs w:val="28"/>
        </w:rPr>
        <w:t xml:space="preserve"> y Número de Identificación Tributaria </w:t>
      </w:r>
      <w:r w:rsidR="00186A70" w:rsidRPr="00186A70">
        <w:rPr>
          <w:rFonts w:ascii="Times New Roman" w:eastAsiaTheme="minorHAnsi" w:hAnsi="Times New Roman"/>
          <w:b/>
          <w:sz w:val="28"/>
          <w:szCs w:val="28"/>
          <w:highlight w:val="black"/>
        </w:rPr>
        <w:t>xxxxxxxxxxxxxxxx</w:t>
      </w:r>
      <w:r w:rsidRPr="00186A70">
        <w:rPr>
          <w:rFonts w:ascii="Times New Roman" w:eastAsiaTheme="minorHAnsi" w:hAnsi="Times New Roman"/>
          <w:b/>
          <w:sz w:val="28"/>
          <w:szCs w:val="28"/>
          <w:highlight w:val="black"/>
        </w:rPr>
        <w:t>,</w:t>
      </w:r>
      <w:r w:rsidRPr="00067839">
        <w:rPr>
          <w:rFonts w:ascii="Times New Roman" w:eastAsiaTheme="minorHAnsi" w:hAnsi="Times New Roman"/>
          <w:b/>
          <w:sz w:val="28"/>
          <w:szCs w:val="28"/>
        </w:rPr>
        <w:t xml:space="preserve"> </w:t>
      </w:r>
      <w:r w:rsidRPr="00067839">
        <w:rPr>
          <w:rFonts w:ascii="Times New Roman" w:eastAsiaTheme="minorHAnsi" w:hAnsi="Times New Roman"/>
          <w:sz w:val="28"/>
          <w:szCs w:val="28"/>
        </w:rPr>
        <w:t xml:space="preserve">en concepto de ayuda económica para sufragar  gastos funerarios por el fallecimiento de su hermano </w:t>
      </w:r>
      <w:r w:rsidR="00186A70" w:rsidRPr="00186A70">
        <w:rPr>
          <w:rFonts w:ascii="Times New Roman" w:eastAsiaTheme="minorHAnsi" w:hAnsi="Times New Roman"/>
          <w:sz w:val="28"/>
          <w:szCs w:val="28"/>
          <w:highlight w:val="black"/>
        </w:rPr>
        <w:t>xxxxxxxxxxxxxxxxxxxxx</w:t>
      </w:r>
      <w:r w:rsidRPr="00186A70">
        <w:rPr>
          <w:rFonts w:ascii="Times New Roman" w:eastAsiaTheme="minorHAnsi" w:hAnsi="Times New Roman"/>
          <w:sz w:val="28"/>
          <w:szCs w:val="28"/>
          <w:highlight w:val="black"/>
        </w:rPr>
        <w:t>,</w:t>
      </w:r>
      <w:r w:rsidRPr="00067839">
        <w:rPr>
          <w:rFonts w:ascii="Times New Roman" w:eastAsiaTheme="minorHAnsi" w:hAnsi="Times New Roman"/>
          <w:sz w:val="28"/>
          <w:szCs w:val="28"/>
        </w:rPr>
        <w:t xml:space="preserve"> el día 21/10/2019</w:t>
      </w:r>
      <w:r w:rsidRPr="00067839">
        <w:rPr>
          <w:rFonts w:ascii="Times New Roman" w:eastAsiaTheme="minorHAnsi" w:hAnsi="Times New Roman"/>
          <w:sz w:val="28"/>
          <w:szCs w:val="28"/>
          <w:lang w:val="es-SV"/>
        </w:rPr>
        <w:t xml:space="preserve">. </w:t>
      </w:r>
      <w:r w:rsidRPr="00067839">
        <w:rPr>
          <w:rFonts w:ascii="Times New Roman" w:eastAsiaTheme="minorHAnsi" w:hAnsi="Times New Roman"/>
          <w:sz w:val="28"/>
          <w:szCs w:val="28"/>
        </w:rPr>
        <w:t>Fondos con aplicación al espe</w:t>
      </w:r>
      <w:r w:rsidRPr="00067839">
        <w:rPr>
          <w:rFonts w:ascii="Times New Roman" w:eastAsiaTheme="minorHAnsi" w:hAnsi="Times New Roman"/>
          <w:sz w:val="28"/>
          <w:szCs w:val="28"/>
          <w:shd w:val="clear" w:color="auto" w:fill="FFFFFF" w:themeFill="background1"/>
        </w:rPr>
        <w:t>cífico y expresión Presupuestaria Municipal vigente, que</w:t>
      </w:r>
      <w:r w:rsidRPr="00067839">
        <w:rPr>
          <w:rFonts w:ascii="Times New Roman" w:eastAsiaTheme="minorHAnsi" w:hAnsi="Times New Roman"/>
          <w:sz w:val="28"/>
          <w:szCs w:val="28"/>
        </w:rPr>
        <w:t xml:space="preserve"> se comprobara como lo establece el artículo 78 del Código Municipal. Quedando autorizado el Jefe de Presupuesto, Elaborar la Reprogramación Presupuestaria si fuere necesario</w:t>
      </w:r>
      <w:r w:rsidRPr="00067839">
        <w:rPr>
          <w:rFonts w:ascii="Times New Roman" w:eastAsiaTheme="minorHAnsi" w:hAnsi="Times New Roman"/>
          <w:b/>
          <w:sz w:val="28"/>
          <w:szCs w:val="28"/>
        </w:rPr>
        <w:t>.- CERTIFÍQUESE Y COMUNÍQUESE.</w:t>
      </w:r>
      <w:r w:rsidRPr="00067839">
        <w:rPr>
          <w:rFonts w:ascii="Times New Roman" w:eastAsiaTheme="minorHAnsi" w:hAnsi="Times New Roman"/>
          <w:sz w:val="28"/>
          <w:szCs w:val="28"/>
        </w:rPr>
        <w:t xml:space="preserve">- </w:t>
      </w:r>
      <w:r w:rsidRPr="00067839">
        <w:rPr>
          <w:rFonts w:ascii="Times New Roman" w:eastAsiaTheme="minorHAnsi" w:hAnsi="Times New Roman"/>
          <w:b/>
          <w:bCs/>
          <w:sz w:val="28"/>
          <w:szCs w:val="28"/>
        </w:rPr>
        <w:t xml:space="preserve">Se incorporan a la sesión, </w:t>
      </w:r>
      <w:r w:rsidRPr="00067839">
        <w:rPr>
          <w:rFonts w:ascii="Times New Roman" w:eastAsiaTheme="minorHAnsi" w:hAnsi="Times New Roman"/>
          <w:sz w:val="28"/>
          <w:szCs w:val="28"/>
        </w:rPr>
        <w:t>la señora Rubenia Delfina Mira Hernández; Decima Regidora Propietaria, la señora Blanca Lidia Sigüenza de Mejía; Duodécima Regidora Propietaria y no haciéndose presente a esta sesión la Licenciada Silvia Ismenia Ruiz; Sexta Regidora Propietaria.</w:t>
      </w:r>
      <w:r w:rsidRPr="00067839">
        <w:rPr>
          <w:rFonts w:ascii="Times New Roman" w:eastAsiaTheme="minorHAnsi" w:hAnsi="Times New Roman"/>
          <w:b/>
          <w:bCs/>
          <w:sz w:val="28"/>
          <w:szCs w:val="28"/>
        </w:rPr>
        <w:t xml:space="preserve">- </w:t>
      </w:r>
      <w:r w:rsidRPr="00067839">
        <w:rPr>
          <w:rFonts w:ascii="Times New Roman" w:eastAsiaTheme="minorHAnsi" w:hAnsi="Times New Roman"/>
          <w:b/>
          <w:sz w:val="28"/>
          <w:szCs w:val="28"/>
        </w:rPr>
        <w:t>HAGO CONSTAR</w:t>
      </w:r>
      <w:r w:rsidRPr="00067839">
        <w:rPr>
          <w:rFonts w:ascii="Times New Roman" w:eastAsiaTheme="minorHAnsi" w:hAnsi="Times New Roman"/>
          <w:sz w:val="28"/>
          <w:szCs w:val="28"/>
        </w:rPr>
        <w:t xml:space="preserve">: </w:t>
      </w:r>
      <w:r w:rsidRPr="00067839">
        <w:rPr>
          <w:rFonts w:ascii="Times New Roman" w:eastAsiaTheme="minorHAnsi" w:hAnsi="Times New Roman"/>
          <w:b/>
          <w:sz w:val="28"/>
          <w:szCs w:val="28"/>
        </w:rPr>
        <w:t>I.-</w:t>
      </w:r>
      <w:r w:rsidRPr="00067839">
        <w:rPr>
          <w:rFonts w:ascii="Times New Roman" w:hAnsi="Times New Roman"/>
          <w:sz w:val="28"/>
          <w:szCs w:val="28"/>
          <w:lang w:val="es-SV"/>
        </w:rPr>
        <w:t xml:space="preserve"> Que en el punto número siete la cual consiste en la participación del Técnico Rene Edgardo Gamero Miranda/Subgerente Financiero y Tributario, expuso al Pleno  el reporte semanal de ingresos y gastos corrientes correspondiente al periodo comprendido del 14/10/2019 al 22/10/2019. </w:t>
      </w:r>
      <w:r w:rsidRPr="00067839">
        <w:rPr>
          <w:rFonts w:ascii="Times New Roman" w:eastAsiaTheme="minorHAnsi" w:hAnsi="Times New Roman"/>
          <w:sz w:val="28"/>
          <w:szCs w:val="28"/>
        </w:rPr>
        <w:t xml:space="preserve">Y no habiendo más que hacer constar se cierra la sesión a las trece horas con treinta minutos del día miércoles veintitrés de octubre de dos mil diecinueve. Y para constancia firmamos. </w:t>
      </w:r>
    </w:p>
    <w:p w:rsidR="00067839" w:rsidRPr="00067839" w:rsidRDefault="00067839" w:rsidP="00067839">
      <w:pPr>
        <w:tabs>
          <w:tab w:val="left" w:pos="4032"/>
        </w:tabs>
        <w:spacing w:after="0"/>
        <w:jc w:val="both"/>
        <w:rPr>
          <w:rFonts w:ascii="Times New Roman" w:hAnsi="Times New Roman"/>
          <w:b/>
        </w:rPr>
      </w:pPr>
      <w:r w:rsidRPr="00067839">
        <w:rPr>
          <w:rFonts w:ascii="Times New Roman" w:hAnsi="Times New Roman"/>
          <w:b/>
        </w:rPr>
        <w:tab/>
      </w:r>
    </w:p>
    <w:p w:rsidR="00067839" w:rsidRPr="00067839" w:rsidRDefault="00067839" w:rsidP="00067839">
      <w:pPr>
        <w:tabs>
          <w:tab w:val="left" w:pos="864"/>
        </w:tabs>
        <w:spacing w:after="0"/>
        <w:rPr>
          <w:rFonts w:ascii="Times New Roman" w:hAnsi="Times New Roman"/>
          <w:b/>
        </w:rPr>
      </w:pPr>
    </w:p>
    <w:p w:rsidR="00067839" w:rsidRPr="00067839" w:rsidRDefault="00067839" w:rsidP="00067839">
      <w:pPr>
        <w:tabs>
          <w:tab w:val="left" w:pos="864"/>
        </w:tabs>
        <w:spacing w:after="0" w:line="240" w:lineRule="auto"/>
        <w:rPr>
          <w:rFonts w:ascii="Times New Roman" w:hAnsi="Times New Roman"/>
          <w:b/>
        </w:rPr>
      </w:pPr>
      <w:r w:rsidRPr="00067839">
        <w:rPr>
          <w:rFonts w:ascii="Times New Roman" w:hAnsi="Times New Roman"/>
          <w:b/>
        </w:rPr>
        <w:t>Cnel. José Santiago Zelaya Domínguez</w:t>
      </w:r>
    </w:p>
    <w:p w:rsidR="00067839" w:rsidRPr="00067839" w:rsidRDefault="00067839" w:rsidP="00067839">
      <w:pPr>
        <w:tabs>
          <w:tab w:val="left" w:pos="864"/>
        </w:tabs>
        <w:spacing w:after="0" w:line="240" w:lineRule="auto"/>
        <w:ind w:firstLine="1"/>
        <w:rPr>
          <w:rFonts w:ascii="Times New Roman" w:hAnsi="Times New Roman"/>
          <w:b/>
        </w:rPr>
      </w:pPr>
      <w:r w:rsidRPr="00067839">
        <w:rPr>
          <w:rFonts w:ascii="Times New Roman" w:hAnsi="Times New Roman"/>
          <w:b/>
        </w:rPr>
        <w:t xml:space="preserve">          Alcalde Municipal.                                                     Licdo. Darwin David Maldonado García</w:t>
      </w:r>
    </w:p>
    <w:p w:rsidR="00067839" w:rsidRPr="00067839" w:rsidRDefault="00067839" w:rsidP="00067839">
      <w:pPr>
        <w:tabs>
          <w:tab w:val="left" w:pos="5131"/>
        </w:tabs>
        <w:spacing w:after="0" w:line="240" w:lineRule="auto"/>
        <w:jc w:val="both"/>
        <w:rPr>
          <w:rFonts w:ascii="Times New Roman" w:hAnsi="Times New Roman"/>
          <w:b/>
        </w:rPr>
      </w:pPr>
      <w:r w:rsidRPr="00067839">
        <w:rPr>
          <w:rFonts w:ascii="Times New Roman" w:hAnsi="Times New Roman"/>
          <w:b/>
        </w:rPr>
        <w:t xml:space="preserve"> </w:t>
      </w:r>
      <w:r w:rsidRPr="00067839">
        <w:rPr>
          <w:rFonts w:ascii="Times New Roman" w:hAnsi="Times New Roman"/>
          <w:b/>
        </w:rPr>
        <w:tab/>
        <w:t xml:space="preserve">                 Síndico Municipal</w:t>
      </w:r>
    </w:p>
    <w:p w:rsidR="00067839" w:rsidRPr="00067839" w:rsidRDefault="00067839" w:rsidP="00067839">
      <w:pPr>
        <w:tabs>
          <w:tab w:val="left" w:pos="7560"/>
        </w:tabs>
        <w:spacing w:after="0" w:line="240" w:lineRule="auto"/>
        <w:jc w:val="both"/>
        <w:rPr>
          <w:rFonts w:ascii="Times New Roman" w:hAnsi="Times New Roman"/>
          <w:b/>
        </w:rPr>
      </w:pPr>
    </w:p>
    <w:p w:rsidR="00067839" w:rsidRPr="00067839" w:rsidRDefault="00067839" w:rsidP="00067839">
      <w:pPr>
        <w:tabs>
          <w:tab w:val="left" w:pos="7560"/>
        </w:tabs>
        <w:spacing w:after="0" w:line="240" w:lineRule="auto"/>
        <w:jc w:val="both"/>
        <w:rPr>
          <w:rFonts w:ascii="Times New Roman" w:hAnsi="Times New Roman"/>
          <w:b/>
        </w:rPr>
      </w:pPr>
    </w:p>
    <w:p w:rsidR="00067839" w:rsidRPr="00067839" w:rsidRDefault="00067839" w:rsidP="00067839">
      <w:pPr>
        <w:tabs>
          <w:tab w:val="left" w:pos="7560"/>
        </w:tabs>
        <w:spacing w:after="0" w:line="240" w:lineRule="auto"/>
        <w:jc w:val="both"/>
        <w:rPr>
          <w:rFonts w:ascii="Times New Roman" w:hAnsi="Times New Roman"/>
          <w:b/>
        </w:rPr>
      </w:pPr>
      <w:r w:rsidRPr="00067839">
        <w:rPr>
          <w:rFonts w:ascii="Times New Roman" w:hAnsi="Times New Roman"/>
          <w:b/>
        </w:rPr>
        <w:t xml:space="preserve">Sra. María del Carmen García                                              Sr. Oscar Armando Rivas                                    </w:t>
      </w:r>
    </w:p>
    <w:p w:rsidR="00067839" w:rsidRPr="00067839" w:rsidRDefault="00067839" w:rsidP="00067839">
      <w:pPr>
        <w:tabs>
          <w:tab w:val="left" w:pos="7560"/>
        </w:tabs>
        <w:spacing w:after="0" w:line="240" w:lineRule="auto"/>
        <w:jc w:val="both"/>
        <w:rPr>
          <w:rFonts w:ascii="Times New Roman" w:hAnsi="Times New Roman"/>
          <w:b/>
        </w:rPr>
      </w:pPr>
      <w:r w:rsidRPr="00067839">
        <w:rPr>
          <w:rFonts w:ascii="Times New Roman" w:hAnsi="Times New Roman"/>
          <w:b/>
        </w:rPr>
        <w:t xml:space="preserve">    Primera Regidora Propietaria.                                       Segundo Regidor Propietario.           </w:t>
      </w:r>
    </w:p>
    <w:p w:rsidR="00067839" w:rsidRPr="00067839" w:rsidRDefault="00067839" w:rsidP="00067839">
      <w:pPr>
        <w:tabs>
          <w:tab w:val="left" w:pos="7560"/>
        </w:tabs>
        <w:spacing w:after="0" w:line="240" w:lineRule="auto"/>
        <w:jc w:val="both"/>
        <w:rPr>
          <w:rFonts w:ascii="Times New Roman" w:hAnsi="Times New Roman"/>
          <w:b/>
        </w:rPr>
      </w:pPr>
      <w:r w:rsidRPr="00067839">
        <w:rPr>
          <w:rFonts w:ascii="Times New Roman" w:hAnsi="Times New Roman"/>
          <w:b/>
        </w:rPr>
        <w:t xml:space="preserve">                                                                                               </w:t>
      </w:r>
    </w:p>
    <w:p w:rsidR="00067839" w:rsidRPr="00067839" w:rsidRDefault="00067839" w:rsidP="00067839">
      <w:pPr>
        <w:tabs>
          <w:tab w:val="left" w:pos="7560"/>
        </w:tabs>
        <w:spacing w:after="0" w:line="240" w:lineRule="auto"/>
        <w:jc w:val="both"/>
        <w:rPr>
          <w:rFonts w:ascii="Times New Roman" w:hAnsi="Times New Roman"/>
          <w:b/>
        </w:rPr>
      </w:pPr>
    </w:p>
    <w:p w:rsidR="00067839" w:rsidRPr="00067839" w:rsidRDefault="00067839" w:rsidP="00067839">
      <w:pPr>
        <w:tabs>
          <w:tab w:val="left" w:pos="7560"/>
        </w:tabs>
        <w:spacing w:after="0" w:line="240" w:lineRule="auto"/>
        <w:jc w:val="both"/>
        <w:rPr>
          <w:rFonts w:ascii="Times New Roman" w:hAnsi="Times New Roman"/>
          <w:b/>
        </w:rPr>
      </w:pPr>
    </w:p>
    <w:p w:rsidR="00067839" w:rsidRPr="00067839" w:rsidRDefault="00067839" w:rsidP="00067839">
      <w:pPr>
        <w:tabs>
          <w:tab w:val="left" w:pos="864"/>
        </w:tabs>
        <w:spacing w:after="0" w:line="240" w:lineRule="auto"/>
        <w:ind w:firstLine="1"/>
        <w:rPr>
          <w:rFonts w:ascii="Times New Roman" w:hAnsi="Times New Roman"/>
          <w:b/>
        </w:rPr>
      </w:pPr>
      <w:r w:rsidRPr="00067839">
        <w:rPr>
          <w:rFonts w:ascii="Times New Roman" w:hAnsi="Times New Roman"/>
          <w:b/>
        </w:rPr>
        <w:t xml:space="preserve">Cnel. Ángel Román Sermeño Nieto                                    Sr. Calixto Henríquez Rodríguez,                                      </w:t>
      </w:r>
    </w:p>
    <w:p w:rsidR="00067839" w:rsidRPr="00067839" w:rsidRDefault="00067839" w:rsidP="00067839">
      <w:pPr>
        <w:tabs>
          <w:tab w:val="center" w:pos="4532"/>
        </w:tabs>
        <w:spacing w:after="0" w:line="240" w:lineRule="auto"/>
        <w:ind w:firstLine="1"/>
        <w:rPr>
          <w:rFonts w:ascii="Times New Roman" w:hAnsi="Times New Roman"/>
          <w:b/>
        </w:rPr>
      </w:pPr>
      <w:r w:rsidRPr="00067839">
        <w:rPr>
          <w:rFonts w:ascii="Times New Roman" w:hAnsi="Times New Roman"/>
          <w:b/>
        </w:rPr>
        <w:t>Tercer Regidor Propietario.</w:t>
      </w:r>
      <w:r w:rsidRPr="00067839">
        <w:rPr>
          <w:rFonts w:ascii="Times New Roman" w:hAnsi="Times New Roman"/>
          <w:b/>
        </w:rPr>
        <w:tab/>
        <w:t xml:space="preserve">                                                      Cuarto Regidor Propietario.</w:t>
      </w:r>
    </w:p>
    <w:p w:rsidR="00067839" w:rsidRPr="00067839" w:rsidRDefault="00067839" w:rsidP="00067839">
      <w:pPr>
        <w:tabs>
          <w:tab w:val="left" w:pos="5110"/>
        </w:tabs>
        <w:spacing w:after="0" w:line="240" w:lineRule="auto"/>
        <w:ind w:firstLine="1"/>
        <w:rPr>
          <w:rFonts w:ascii="Times New Roman" w:hAnsi="Times New Roman"/>
          <w:b/>
        </w:rPr>
      </w:pPr>
      <w:r w:rsidRPr="00067839">
        <w:rPr>
          <w:rFonts w:ascii="Times New Roman" w:hAnsi="Times New Roman"/>
          <w:b/>
        </w:rPr>
        <w:tab/>
      </w:r>
    </w:p>
    <w:p w:rsidR="00067839" w:rsidRPr="00067839" w:rsidRDefault="00067839" w:rsidP="00067839">
      <w:pPr>
        <w:tabs>
          <w:tab w:val="left" w:pos="7560"/>
        </w:tabs>
        <w:spacing w:after="0" w:line="240" w:lineRule="auto"/>
        <w:jc w:val="both"/>
        <w:rPr>
          <w:rFonts w:ascii="Times New Roman" w:hAnsi="Times New Roman"/>
          <w:b/>
          <w:highlight w:val="yellow"/>
        </w:rPr>
      </w:pPr>
      <w:r w:rsidRPr="00067839">
        <w:rPr>
          <w:rFonts w:ascii="Times New Roman" w:hAnsi="Times New Roman"/>
          <w:b/>
          <w:highlight w:val="yellow"/>
        </w:rPr>
        <w:t xml:space="preserve">               </w:t>
      </w:r>
    </w:p>
    <w:p w:rsidR="00067839" w:rsidRPr="00067839" w:rsidRDefault="00067839" w:rsidP="00067839">
      <w:pPr>
        <w:tabs>
          <w:tab w:val="left" w:pos="7560"/>
        </w:tabs>
        <w:spacing w:after="0" w:line="240" w:lineRule="auto"/>
        <w:jc w:val="both"/>
        <w:rPr>
          <w:rFonts w:ascii="Times New Roman" w:hAnsi="Times New Roman"/>
          <w:b/>
          <w:highlight w:val="yellow"/>
        </w:rPr>
      </w:pPr>
      <w:r w:rsidRPr="00067839">
        <w:rPr>
          <w:rFonts w:ascii="Times New Roman" w:hAnsi="Times New Roman"/>
          <w:b/>
          <w:highlight w:val="yellow"/>
        </w:rPr>
        <w:t xml:space="preserve">                                   </w:t>
      </w:r>
    </w:p>
    <w:p w:rsidR="00067839" w:rsidRPr="00067839" w:rsidRDefault="00067839" w:rsidP="00067839">
      <w:pPr>
        <w:tabs>
          <w:tab w:val="left" w:pos="7560"/>
        </w:tabs>
        <w:spacing w:after="0" w:line="240" w:lineRule="auto"/>
        <w:rPr>
          <w:rFonts w:ascii="Times New Roman" w:hAnsi="Times New Roman"/>
          <w:b/>
        </w:rPr>
      </w:pPr>
      <w:r w:rsidRPr="00067839">
        <w:rPr>
          <w:rFonts w:ascii="Times New Roman" w:hAnsi="Times New Roman"/>
          <w:b/>
        </w:rPr>
        <w:t xml:space="preserve">Lcda. Adela María Cortez Coto                                                   Licda. Silvia Ismenia Ruiz,                                                 </w:t>
      </w:r>
    </w:p>
    <w:p w:rsidR="00067839" w:rsidRPr="00067839" w:rsidRDefault="00067839" w:rsidP="00067839">
      <w:pPr>
        <w:tabs>
          <w:tab w:val="center" w:pos="4712"/>
        </w:tabs>
        <w:spacing w:after="0" w:line="240" w:lineRule="auto"/>
        <w:rPr>
          <w:rFonts w:ascii="Times New Roman" w:hAnsi="Times New Roman"/>
          <w:b/>
        </w:rPr>
      </w:pPr>
      <w:r w:rsidRPr="00067839">
        <w:rPr>
          <w:rFonts w:ascii="Times New Roman" w:hAnsi="Times New Roman"/>
          <w:b/>
        </w:rPr>
        <w:t xml:space="preserve"> Quinta Regidora Propietaria.                                                     Sexta Regidora Propietaria                    </w:t>
      </w:r>
    </w:p>
    <w:p w:rsidR="00067839" w:rsidRPr="00067839" w:rsidRDefault="00067839" w:rsidP="00067839">
      <w:pPr>
        <w:tabs>
          <w:tab w:val="left" w:pos="5845"/>
        </w:tabs>
        <w:spacing w:after="0" w:line="240" w:lineRule="auto"/>
        <w:ind w:left="360"/>
        <w:rPr>
          <w:rFonts w:ascii="Times New Roman" w:hAnsi="Times New Roman"/>
          <w:b/>
        </w:rPr>
      </w:pPr>
      <w:r w:rsidRPr="00067839">
        <w:rPr>
          <w:rFonts w:ascii="Times New Roman" w:hAnsi="Times New Roman"/>
          <w:b/>
        </w:rPr>
        <w:tab/>
      </w:r>
    </w:p>
    <w:p w:rsidR="00067839" w:rsidRPr="00067839" w:rsidRDefault="00067839" w:rsidP="00067839">
      <w:pPr>
        <w:tabs>
          <w:tab w:val="left" w:pos="7560"/>
        </w:tabs>
        <w:spacing w:after="0" w:line="240" w:lineRule="auto"/>
        <w:jc w:val="both"/>
        <w:rPr>
          <w:rFonts w:ascii="Times New Roman" w:hAnsi="Times New Roman"/>
          <w:b/>
        </w:rPr>
      </w:pPr>
    </w:p>
    <w:p w:rsidR="00067839" w:rsidRPr="00067839" w:rsidRDefault="00067839" w:rsidP="00067839">
      <w:pPr>
        <w:tabs>
          <w:tab w:val="left" w:pos="7560"/>
        </w:tabs>
        <w:spacing w:after="0" w:line="240" w:lineRule="auto"/>
        <w:jc w:val="both"/>
        <w:rPr>
          <w:rFonts w:ascii="Times New Roman" w:hAnsi="Times New Roman"/>
          <w:b/>
        </w:rPr>
      </w:pPr>
    </w:p>
    <w:p w:rsidR="00067839" w:rsidRPr="00067839" w:rsidRDefault="00067839" w:rsidP="00067839">
      <w:pPr>
        <w:tabs>
          <w:tab w:val="left" w:pos="7560"/>
        </w:tabs>
        <w:spacing w:after="0" w:line="240" w:lineRule="auto"/>
        <w:jc w:val="both"/>
        <w:rPr>
          <w:rFonts w:ascii="Times New Roman" w:hAnsi="Times New Roman"/>
          <w:b/>
        </w:rPr>
      </w:pPr>
      <w:r w:rsidRPr="00067839">
        <w:rPr>
          <w:rFonts w:ascii="Times New Roman" w:hAnsi="Times New Roman"/>
          <w:b/>
        </w:rPr>
        <w:t xml:space="preserve"> Sr. José David Recinos Tobar,                                             Sr. Oscar Adalberto Recinos Martínez,</w:t>
      </w:r>
    </w:p>
    <w:p w:rsidR="00067839" w:rsidRPr="00067839" w:rsidRDefault="00067839" w:rsidP="00067839">
      <w:pPr>
        <w:spacing w:after="0" w:line="240" w:lineRule="auto"/>
        <w:jc w:val="both"/>
        <w:rPr>
          <w:rFonts w:ascii="Times New Roman" w:hAnsi="Times New Roman"/>
          <w:b/>
        </w:rPr>
      </w:pPr>
      <w:r w:rsidRPr="00067839">
        <w:rPr>
          <w:rFonts w:ascii="Times New Roman" w:hAnsi="Times New Roman"/>
          <w:b/>
        </w:rPr>
        <w:t xml:space="preserve">  Séptimo Regidor Propietario.                                                Octavo Regidor Propietario.         </w:t>
      </w:r>
    </w:p>
    <w:p w:rsidR="00067839" w:rsidRPr="00067839" w:rsidRDefault="00067839" w:rsidP="00067839">
      <w:pPr>
        <w:tabs>
          <w:tab w:val="left" w:pos="7560"/>
        </w:tabs>
        <w:spacing w:after="0" w:line="240" w:lineRule="auto"/>
        <w:jc w:val="both"/>
        <w:rPr>
          <w:rFonts w:ascii="Times New Roman" w:hAnsi="Times New Roman"/>
          <w:b/>
        </w:rPr>
      </w:pPr>
      <w:r w:rsidRPr="00067839">
        <w:rPr>
          <w:rFonts w:ascii="Times New Roman" w:hAnsi="Times New Roman"/>
          <w:b/>
        </w:rPr>
        <w:t xml:space="preserve">    </w:t>
      </w:r>
    </w:p>
    <w:p w:rsidR="00067839" w:rsidRPr="00067839" w:rsidRDefault="00067839" w:rsidP="00067839">
      <w:pPr>
        <w:tabs>
          <w:tab w:val="left" w:pos="5352"/>
        </w:tabs>
        <w:spacing w:after="0" w:line="240" w:lineRule="auto"/>
        <w:jc w:val="both"/>
        <w:rPr>
          <w:rFonts w:ascii="Times New Roman" w:hAnsi="Times New Roman"/>
          <w:b/>
        </w:rPr>
      </w:pPr>
    </w:p>
    <w:p w:rsidR="00067839" w:rsidRPr="00067839" w:rsidRDefault="00067839" w:rsidP="00067839">
      <w:pPr>
        <w:tabs>
          <w:tab w:val="left" w:pos="7560"/>
        </w:tabs>
        <w:spacing w:after="0" w:line="240" w:lineRule="auto"/>
        <w:jc w:val="both"/>
        <w:rPr>
          <w:rFonts w:ascii="Times New Roman" w:hAnsi="Times New Roman"/>
          <w:b/>
        </w:rPr>
      </w:pPr>
    </w:p>
    <w:p w:rsidR="00067839" w:rsidRPr="00067839" w:rsidRDefault="00067839" w:rsidP="00067839">
      <w:pPr>
        <w:spacing w:after="0" w:line="240" w:lineRule="auto"/>
        <w:rPr>
          <w:rFonts w:ascii="Times New Roman" w:hAnsi="Times New Roman"/>
          <w:b/>
        </w:rPr>
      </w:pPr>
      <w:r w:rsidRPr="00067839">
        <w:rPr>
          <w:rFonts w:ascii="Times New Roman" w:hAnsi="Times New Roman"/>
          <w:b/>
        </w:rPr>
        <w:t>Sr. Ricardo Rubén Barrera Peña,                                         Sra. Rubenia Delfina Mira Hernández,                                                                                                         Noveno Regidor Propietario.                                                       Decima Regidora Propietaria.</w:t>
      </w:r>
    </w:p>
    <w:p w:rsidR="00067839" w:rsidRPr="00067839" w:rsidRDefault="00067839" w:rsidP="00067839">
      <w:pPr>
        <w:tabs>
          <w:tab w:val="left" w:pos="6181"/>
        </w:tabs>
        <w:spacing w:after="0" w:line="240" w:lineRule="auto"/>
        <w:rPr>
          <w:rFonts w:ascii="Times New Roman" w:hAnsi="Times New Roman"/>
          <w:b/>
        </w:rPr>
      </w:pPr>
      <w:r w:rsidRPr="00067839">
        <w:rPr>
          <w:rFonts w:ascii="Times New Roman" w:hAnsi="Times New Roman"/>
          <w:b/>
        </w:rPr>
        <w:t xml:space="preserve">      </w:t>
      </w:r>
    </w:p>
    <w:p w:rsidR="00067839" w:rsidRPr="00067839" w:rsidRDefault="00067839" w:rsidP="00067839">
      <w:pPr>
        <w:tabs>
          <w:tab w:val="left" w:pos="6181"/>
        </w:tabs>
        <w:spacing w:after="0" w:line="240" w:lineRule="auto"/>
        <w:rPr>
          <w:rFonts w:ascii="Times New Roman" w:hAnsi="Times New Roman"/>
          <w:b/>
        </w:rPr>
      </w:pPr>
    </w:p>
    <w:p w:rsidR="00067839" w:rsidRPr="00067839" w:rsidRDefault="00067839" w:rsidP="00067839">
      <w:pPr>
        <w:tabs>
          <w:tab w:val="left" w:pos="6181"/>
        </w:tabs>
        <w:spacing w:after="0" w:line="240" w:lineRule="auto"/>
        <w:rPr>
          <w:rFonts w:ascii="Times New Roman" w:hAnsi="Times New Roman"/>
          <w:b/>
        </w:rPr>
      </w:pPr>
      <w:r w:rsidRPr="00067839">
        <w:rPr>
          <w:rFonts w:ascii="Times New Roman" w:hAnsi="Times New Roman"/>
          <w:b/>
        </w:rPr>
        <w:tab/>
      </w:r>
    </w:p>
    <w:p w:rsidR="00067839" w:rsidRPr="00067839" w:rsidRDefault="00067839" w:rsidP="00067839">
      <w:pPr>
        <w:tabs>
          <w:tab w:val="left" w:pos="7560"/>
        </w:tabs>
        <w:spacing w:after="0" w:line="240" w:lineRule="auto"/>
        <w:rPr>
          <w:rFonts w:ascii="Times New Roman" w:hAnsi="Times New Roman"/>
          <w:b/>
        </w:rPr>
      </w:pPr>
      <w:r w:rsidRPr="00067839">
        <w:rPr>
          <w:rFonts w:ascii="Times New Roman" w:hAnsi="Times New Roman"/>
          <w:b/>
        </w:rPr>
        <w:t xml:space="preserve">Sr. Bayron Eraldo Baltazar Martínez Barahona                 Sra. Blanca Lidia Sigüenza de Mejía,    </w:t>
      </w:r>
    </w:p>
    <w:p w:rsidR="00067839" w:rsidRPr="00067839" w:rsidRDefault="00067839" w:rsidP="00067839">
      <w:pPr>
        <w:tabs>
          <w:tab w:val="left" w:pos="5373"/>
        </w:tabs>
        <w:spacing w:after="0" w:line="240" w:lineRule="auto"/>
        <w:rPr>
          <w:rFonts w:ascii="Times New Roman" w:hAnsi="Times New Roman"/>
          <w:b/>
        </w:rPr>
      </w:pPr>
      <w:r w:rsidRPr="00067839">
        <w:rPr>
          <w:rFonts w:ascii="Times New Roman" w:hAnsi="Times New Roman"/>
          <w:b/>
        </w:rPr>
        <w:t xml:space="preserve">        Undécimo Regidor Propietario.</w:t>
      </w:r>
      <w:r w:rsidRPr="00067839">
        <w:rPr>
          <w:rFonts w:ascii="Times New Roman" w:hAnsi="Times New Roman"/>
          <w:b/>
        </w:rPr>
        <w:tab/>
        <w:t xml:space="preserve">    Duodécima  Regidora Propietaria.</w:t>
      </w:r>
    </w:p>
    <w:p w:rsidR="00067839" w:rsidRPr="00067839" w:rsidRDefault="00067839" w:rsidP="00067839">
      <w:pPr>
        <w:tabs>
          <w:tab w:val="left" w:pos="7560"/>
        </w:tabs>
        <w:spacing w:after="0" w:line="240" w:lineRule="auto"/>
        <w:rPr>
          <w:rFonts w:ascii="Times New Roman" w:hAnsi="Times New Roman"/>
          <w:b/>
        </w:rPr>
      </w:pPr>
      <w:r w:rsidRPr="00067839">
        <w:rPr>
          <w:rFonts w:ascii="Times New Roman" w:hAnsi="Times New Roman"/>
          <w:b/>
        </w:rPr>
        <w:t xml:space="preserve"> </w:t>
      </w:r>
    </w:p>
    <w:p w:rsidR="00067839" w:rsidRPr="00067839" w:rsidRDefault="00067839" w:rsidP="00067839">
      <w:pPr>
        <w:tabs>
          <w:tab w:val="left" w:pos="7560"/>
        </w:tabs>
        <w:spacing w:after="0" w:line="240" w:lineRule="auto"/>
        <w:rPr>
          <w:rFonts w:ascii="Times New Roman" w:hAnsi="Times New Roman"/>
          <w:b/>
        </w:rPr>
      </w:pPr>
    </w:p>
    <w:p w:rsidR="00067839" w:rsidRPr="00067839" w:rsidRDefault="00067839" w:rsidP="00067839">
      <w:pPr>
        <w:tabs>
          <w:tab w:val="left" w:pos="5240"/>
        </w:tabs>
        <w:spacing w:after="0" w:line="240" w:lineRule="auto"/>
        <w:jc w:val="both"/>
        <w:rPr>
          <w:rFonts w:ascii="Times New Roman" w:hAnsi="Times New Roman"/>
          <w:b/>
        </w:rPr>
      </w:pPr>
      <w:r w:rsidRPr="00067839">
        <w:rPr>
          <w:rFonts w:ascii="Times New Roman" w:hAnsi="Times New Roman"/>
          <w:b/>
        </w:rPr>
        <w:tab/>
      </w:r>
    </w:p>
    <w:p w:rsidR="00067839" w:rsidRPr="00067839" w:rsidRDefault="00067839" w:rsidP="00067839">
      <w:pPr>
        <w:tabs>
          <w:tab w:val="left" w:pos="5240"/>
        </w:tabs>
        <w:spacing w:after="0" w:line="240" w:lineRule="auto"/>
        <w:jc w:val="both"/>
        <w:rPr>
          <w:rFonts w:ascii="Times New Roman" w:hAnsi="Times New Roman"/>
          <w:b/>
        </w:rPr>
      </w:pPr>
      <w:r w:rsidRPr="00067839">
        <w:rPr>
          <w:rFonts w:ascii="Times New Roman" w:hAnsi="Times New Roman"/>
          <w:b/>
        </w:rPr>
        <w:t xml:space="preserve">Dr. Francisco Manuel Aquino Reyes,    </w:t>
      </w:r>
      <w:r w:rsidRPr="00067839">
        <w:rPr>
          <w:rFonts w:ascii="Times New Roman" w:hAnsi="Times New Roman"/>
          <w:b/>
        </w:rPr>
        <w:tab/>
        <w:t xml:space="preserve">            Sr. Joel Albertico López,</w:t>
      </w:r>
    </w:p>
    <w:p w:rsidR="00067839" w:rsidRPr="00067839" w:rsidRDefault="00067839" w:rsidP="00067839">
      <w:pPr>
        <w:tabs>
          <w:tab w:val="left" w:pos="5240"/>
        </w:tabs>
        <w:spacing w:after="0" w:line="240" w:lineRule="auto"/>
        <w:jc w:val="both"/>
        <w:rPr>
          <w:rFonts w:ascii="Times New Roman" w:hAnsi="Times New Roman"/>
          <w:b/>
        </w:rPr>
      </w:pPr>
      <w:r w:rsidRPr="00067839">
        <w:rPr>
          <w:rFonts w:ascii="Times New Roman" w:hAnsi="Times New Roman"/>
          <w:b/>
        </w:rPr>
        <w:t xml:space="preserve">        Primer Regidor Suplente</w:t>
      </w:r>
      <w:r w:rsidRPr="00067839">
        <w:rPr>
          <w:rFonts w:ascii="Times New Roman" w:hAnsi="Times New Roman"/>
          <w:b/>
        </w:rPr>
        <w:tab/>
        <w:t xml:space="preserve">           Segundo Regidor Suplente.</w:t>
      </w:r>
    </w:p>
    <w:p w:rsidR="00067839" w:rsidRPr="00067839" w:rsidRDefault="00067839" w:rsidP="00067839">
      <w:pPr>
        <w:tabs>
          <w:tab w:val="left" w:pos="5240"/>
        </w:tabs>
        <w:spacing w:after="0" w:line="240" w:lineRule="auto"/>
        <w:jc w:val="both"/>
        <w:rPr>
          <w:rFonts w:ascii="Times New Roman" w:hAnsi="Times New Roman"/>
          <w:b/>
        </w:rPr>
      </w:pPr>
    </w:p>
    <w:p w:rsidR="00067839" w:rsidRPr="00067839" w:rsidRDefault="00067839" w:rsidP="00067839">
      <w:pPr>
        <w:tabs>
          <w:tab w:val="left" w:pos="5240"/>
        </w:tabs>
        <w:spacing w:after="0" w:line="240" w:lineRule="auto"/>
        <w:jc w:val="both"/>
        <w:rPr>
          <w:rFonts w:ascii="Times New Roman" w:hAnsi="Times New Roman"/>
          <w:b/>
        </w:rPr>
      </w:pPr>
    </w:p>
    <w:p w:rsidR="00067839" w:rsidRPr="00067839" w:rsidRDefault="00067839" w:rsidP="00067839">
      <w:pPr>
        <w:tabs>
          <w:tab w:val="left" w:pos="5240"/>
        </w:tabs>
        <w:spacing w:after="0" w:line="240" w:lineRule="auto"/>
        <w:jc w:val="both"/>
        <w:rPr>
          <w:rFonts w:ascii="Times New Roman" w:hAnsi="Times New Roman"/>
          <w:b/>
        </w:rPr>
      </w:pPr>
    </w:p>
    <w:p w:rsidR="00067839" w:rsidRPr="00067839" w:rsidRDefault="00067839" w:rsidP="00067839">
      <w:pPr>
        <w:tabs>
          <w:tab w:val="left" w:pos="7560"/>
        </w:tabs>
        <w:spacing w:after="0" w:line="240" w:lineRule="auto"/>
        <w:rPr>
          <w:rFonts w:ascii="Times New Roman" w:hAnsi="Times New Roman"/>
          <w:b/>
        </w:rPr>
      </w:pPr>
      <w:r w:rsidRPr="00067839">
        <w:rPr>
          <w:rFonts w:ascii="Times New Roman" w:hAnsi="Times New Roman"/>
          <w:b/>
        </w:rPr>
        <w:t>Sr. José Asencio Aguilar Granados                                        Sr. Mario Alberto Tobar Meléndez,</w:t>
      </w:r>
    </w:p>
    <w:p w:rsidR="00067839" w:rsidRPr="00067839" w:rsidRDefault="00067839" w:rsidP="00067839">
      <w:pPr>
        <w:tabs>
          <w:tab w:val="left" w:pos="5155"/>
        </w:tabs>
        <w:spacing w:after="0" w:line="240" w:lineRule="auto"/>
        <w:rPr>
          <w:rFonts w:ascii="Times New Roman" w:hAnsi="Times New Roman"/>
          <w:b/>
        </w:rPr>
      </w:pPr>
      <w:r w:rsidRPr="00067839">
        <w:rPr>
          <w:rFonts w:ascii="Times New Roman" w:hAnsi="Times New Roman"/>
          <w:b/>
        </w:rPr>
        <w:t>Tercer Regidor Suplente.</w:t>
      </w:r>
      <w:r w:rsidRPr="00067839">
        <w:rPr>
          <w:rFonts w:ascii="Times New Roman" w:hAnsi="Times New Roman"/>
          <w:b/>
        </w:rPr>
        <w:tab/>
        <w:t xml:space="preserve">           Cuarto Regidor Suplente.</w:t>
      </w:r>
    </w:p>
    <w:p w:rsidR="00067839" w:rsidRPr="00067839" w:rsidRDefault="00067839" w:rsidP="00067839">
      <w:pPr>
        <w:tabs>
          <w:tab w:val="left" w:pos="5505"/>
        </w:tabs>
        <w:spacing w:after="0" w:line="240" w:lineRule="auto"/>
        <w:jc w:val="center"/>
        <w:rPr>
          <w:rFonts w:ascii="Times New Roman" w:hAnsi="Times New Roman"/>
          <w:b/>
        </w:rPr>
      </w:pPr>
    </w:p>
    <w:p w:rsidR="00067839" w:rsidRPr="00067839" w:rsidRDefault="00067839" w:rsidP="00067839">
      <w:pPr>
        <w:tabs>
          <w:tab w:val="left" w:pos="5101"/>
        </w:tabs>
        <w:spacing w:after="0" w:line="240" w:lineRule="auto"/>
        <w:jc w:val="both"/>
        <w:rPr>
          <w:rFonts w:ascii="Times New Roman" w:hAnsi="Times New Roman"/>
          <w:b/>
        </w:rPr>
      </w:pPr>
    </w:p>
    <w:p w:rsidR="00067839" w:rsidRDefault="00067839" w:rsidP="00067839">
      <w:pPr>
        <w:tabs>
          <w:tab w:val="left" w:pos="7560"/>
        </w:tabs>
        <w:spacing w:after="0"/>
        <w:jc w:val="center"/>
        <w:rPr>
          <w:rFonts w:ascii="Times New Roman" w:hAnsi="Times New Roman"/>
          <w:b/>
        </w:rPr>
      </w:pPr>
    </w:p>
    <w:p w:rsidR="00067839" w:rsidRDefault="00067839" w:rsidP="00067839">
      <w:pPr>
        <w:tabs>
          <w:tab w:val="left" w:pos="7560"/>
        </w:tabs>
        <w:spacing w:after="0"/>
        <w:jc w:val="center"/>
        <w:rPr>
          <w:rFonts w:ascii="Times New Roman" w:hAnsi="Times New Roman"/>
          <w:b/>
        </w:rPr>
      </w:pPr>
    </w:p>
    <w:p w:rsidR="00067839" w:rsidRPr="00067839" w:rsidRDefault="00067839" w:rsidP="00067839">
      <w:pPr>
        <w:tabs>
          <w:tab w:val="left" w:pos="7560"/>
        </w:tabs>
        <w:spacing w:after="0"/>
        <w:jc w:val="center"/>
        <w:rPr>
          <w:rFonts w:ascii="Times New Roman" w:hAnsi="Times New Roman"/>
          <w:b/>
        </w:rPr>
      </w:pPr>
      <w:r w:rsidRPr="00067839">
        <w:rPr>
          <w:rFonts w:ascii="Times New Roman" w:hAnsi="Times New Roman"/>
          <w:b/>
        </w:rPr>
        <w:t>Licda. Tania Krissia Portillo Romero</w:t>
      </w:r>
    </w:p>
    <w:p w:rsidR="00067839" w:rsidRPr="00067839" w:rsidRDefault="00067839" w:rsidP="00067839">
      <w:pPr>
        <w:tabs>
          <w:tab w:val="left" w:pos="7560"/>
        </w:tabs>
        <w:spacing w:after="0"/>
        <w:jc w:val="center"/>
        <w:rPr>
          <w:rFonts w:ascii="Times New Roman" w:hAnsi="Times New Roman"/>
          <w:b/>
        </w:rPr>
      </w:pPr>
      <w:r w:rsidRPr="00067839">
        <w:rPr>
          <w:rFonts w:ascii="Times New Roman" w:hAnsi="Times New Roman"/>
          <w:b/>
        </w:rPr>
        <w:t>Secretaria Municipal.</w:t>
      </w:r>
    </w:p>
    <w:p w:rsidR="00F92990" w:rsidRPr="00F92990" w:rsidRDefault="00F92990" w:rsidP="00F92990">
      <w:pPr>
        <w:jc w:val="both"/>
        <w:rPr>
          <w:rFonts w:ascii="Times New Roman" w:eastAsiaTheme="minorHAnsi" w:hAnsi="Times New Roman"/>
          <w:sz w:val="28"/>
          <w:szCs w:val="28"/>
        </w:rPr>
      </w:pPr>
      <w:r w:rsidRPr="00F92990">
        <w:rPr>
          <w:rFonts w:ascii="Times New Roman" w:eastAsiaTheme="minorHAnsi" w:hAnsi="Times New Roman"/>
          <w:b/>
          <w:sz w:val="28"/>
          <w:szCs w:val="28"/>
          <w:lang w:val="es-SV"/>
        </w:rPr>
        <w:lastRenderedPageBreak/>
        <w:t xml:space="preserve">ACTA NÚMERO CUARENTA Y NUEVE </w:t>
      </w:r>
      <w:r w:rsidRPr="00F92990">
        <w:rPr>
          <w:rFonts w:ascii="Times New Roman" w:eastAsiaTheme="minorHAnsi" w:hAnsi="Times New Roman"/>
          <w:sz w:val="28"/>
          <w:szCs w:val="28"/>
          <w:lang w:val="es-SV"/>
        </w:rPr>
        <w:t xml:space="preserve">de la Sesión Extraordinaria celebrada en la Sala de Sesiones de la Alcaldía Municipal de esta Ciudad, de las nueve horas en adelante del día miércoles treinta de dos mil diecinueve, convocada y presidida por el señor Alcalde Municipal de Apopa, Coronel José Santiago Zelaya Domínguez; están presentes los señores: Coronel José Santiago Zelaya Domínguez, Alcalde Municipal; Licenciado </w:t>
      </w:r>
      <w:r w:rsidRPr="00F92990">
        <w:rPr>
          <w:rFonts w:ascii="Times New Roman" w:eastAsiaTheme="minorHAnsi" w:hAnsi="Times New Roman"/>
          <w:sz w:val="28"/>
          <w:szCs w:val="28"/>
        </w:rPr>
        <w:t xml:space="preserve">Darwin David Maldonado García, Síndico Municipal; </w:t>
      </w:r>
      <w:r w:rsidRPr="00F92990">
        <w:rPr>
          <w:rFonts w:ascii="Times New Roman" w:eastAsiaTheme="minorHAnsi" w:hAnsi="Times New Roman"/>
          <w:sz w:val="28"/>
          <w:szCs w:val="28"/>
          <w:lang w:val="es-SV"/>
        </w:rPr>
        <w:t xml:space="preserve">Cnel. Ángel Román Sermeño Nieto, Tercer Regidor Propietario; Señor Calixto Henríquez Rodríguez, Cuarto Regidor Propietario, Licenciada Adela María Cortez Coto, Quinta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 señor Bayron Eraldo Baltazar Martínez Barahona, Undécimo Regidor Propietario, Sra. Blanca Lidia Sigüenza de Mejía, Duodécima Regidora propietaria; </w:t>
      </w:r>
      <w:r w:rsidRPr="00F92990">
        <w:rPr>
          <w:rFonts w:ascii="Times New Roman" w:eastAsiaTheme="minorHAnsi" w:hAnsi="Times New Roman"/>
          <w:sz w:val="28"/>
          <w:szCs w:val="28"/>
        </w:rPr>
        <w:t xml:space="preserve">Doctor Francisco Manuel Aquino Reyes, Primer Regidor Suplente; </w:t>
      </w:r>
      <w:r w:rsidRPr="00F92990">
        <w:rPr>
          <w:rFonts w:ascii="Times New Roman" w:eastAsiaTheme="minorHAnsi" w:hAnsi="Times New Roman"/>
          <w:sz w:val="28"/>
          <w:szCs w:val="28"/>
          <w:lang w:val="es-SV"/>
        </w:rPr>
        <w:t xml:space="preserve">señor José Asencio Aguilar Granados, Tercer Regidor Suplente y el señor Mario Alberto Tobar Meléndez Cuarto Regidor Suplente. </w:t>
      </w:r>
      <w:r w:rsidRPr="00F92990">
        <w:rPr>
          <w:rFonts w:ascii="Times New Roman" w:eastAsiaTheme="minorHAnsi" w:hAnsi="Times New Roman"/>
          <w:b/>
          <w:sz w:val="28"/>
          <w:szCs w:val="28"/>
          <w:lang w:val="es-SV"/>
        </w:rPr>
        <w:t xml:space="preserve">Habiendo Quórum. En ausencia </w:t>
      </w:r>
      <w:r w:rsidRPr="00F92990">
        <w:rPr>
          <w:rFonts w:ascii="Times New Roman" w:eastAsiaTheme="minorHAnsi" w:hAnsi="Times New Roman"/>
          <w:sz w:val="28"/>
          <w:szCs w:val="28"/>
          <w:lang w:val="es-SV"/>
        </w:rPr>
        <w:t xml:space="preserve">de los concejales </w:t>
      </w:r>
      <w:r w:rsidRPr="00F92990">
        <w:rPr>
          <w:rFonts w:ascii="Times New Roman" w:eastAsiaTheme="minorHAnsi" w:hAnsi="Times New Roman"/>
          <w:sz w:val="28"/>
          <w:szCs w:val="28"/>
        </w:rPr>
        <w:t>señora María del Carmen García; Primera Regidora Propietaria, señor Oscar Armando Rivas; Segundo Regidor Propietario y por permiso concedido a la Licenciada Silvia Ismenia Ruiz; Sexta Regidora Propietaria, para solventar asuntos laborales</w:t>
      </w:r>
      <w:r w:rsidRPr="00F92990">
        <w:rPr>
          <w:rFonts w:ascii="Times New Roman" w:eastAsiaTheme="minorHAnsi" w:hAnsi="Times New Roman"/>
          <w:sz w:val="28"/>
          <w:szCs w:val="28"/>
          <w:lang w:val="es-SV"/>
        </w:rPr>
        <w:t xml:space="preserve">;  Y se declara abierta la Sesión, </w:t>
      </w:r>
      <w:r w:rsidRPr="00F92990">
        <w:rPr>
          <w:rFonts w:ascii="Times New Roman" w:eastAsiaTheme="minorHAnsi" w:hAnsi="Times New Roman"/>
          <w:sz w:val="28"/>
          <w:szCs w:val="28"/>
        </w:rPr>
        <w:t>e</w:t>
      </w:r>
      <w:r w:rsidRPr="00F92990">
        <w:rPr>
          <w:rFonts w:ascii="Times New Roman" w:eastAsiaTheme="minorHAnsi" w:hAnsi="Times New Roman"/>
          <w:color w:val="000000" w:themeColor="text1"/>
          <w:sz w:val="28"/>
          <w:szCs w:val="28"/>
          <w:lang w:val="es-SV"/>
        </w:rPr>
        <w:t xml:space="preserve"> </w:t>
      </w:r>
      <w:r w:rsidRPr="00F92990">
        <w:rPr>
          <w:rFonts w:ascii="Times New Roman" w:eastAsiaTheme="minorHAnsi" w:hAnsi="Times New Roman"/>
          <w:sz w:val="28"/>
          <w:szCs w:val="28"/>
          <w:lang w:val="es-SV"/>
        </w:rPr>
        <w:t>iniciándose con la aprobación de la Agenda, y desarrollándose los demás numerales de la agenda del numeral uno al diecisiete, incluyendo Varios.</w:t>
      </w:r>
      <w:r w:rsidRPr="00F92990">
        <w:rPr>
          <w:rFonts w:ascii="Times New Roman" w:eastAsiaTheme="minorHAnsi" w:hAnsi="Times New Roman"/>
          <w:b/>
          <w:sz w:val="28"/>
          <w:szCs w:val="28"/>
          <w:lang w:val="es-SV"/>
        </w:rPr>
        <w:t xml:space="preserve"> </w:t>
      </w:r>
      <w:r w:rsidRPr="00F92990">
        <w:rPr>
          <w:rFonts w:ascii="Times New Roman" w:eastAsiaTheme="minorHAnsi" w:hAnsi="Times New Roman"/>
          <w:b/>
          <w:bCs/>
          <w:sz w:val="28"/>
          <w:szCs w:val="28"/>
        </w:rPr>
        <w:t xml:space="preserve">Seguidamente se tomaron los siguientes Acuerdos Municipales: “ACUERDO MUNICIPAL NUMERO </w:t>
      </w:r>
      <w:r w:rsidRPr="00F92990">
        <w:rPr>
          <w:rFonts w:ascii="Times New Roman" w:eastAsiaTheme="minorHAnsi" w:hAnsi="Times New Roman"/>
          <w:b/>
          <w:bCs/>
          <w:sz w:val="28"/>
          <w:szCs w:val="28"/>
          <w:shd w:val="clear" w:color="auto" w:fill="FFFFFF" w:themeFill="background1"/>
        </w:rPr>
        <w:t>UNO</w:t>
      </w:r>
      <w:r w:rsidRPr="00F92990">
        <w:rPr>
          <w:rFonts w:ascii="Times New Roman" w:eastAsiaTheme="minorHAnsi" w:hAnsi="Times New Roman"/>
          <w:b/>
          <w:bCs/>
          <w:sz w:val="28"/>
          <w:szCs w:val="28"/>
        </w:rPr>
        <w:t xml:space="preserve">”. </w:t>
      </w:r>
      <w:r w:rsidRPr="00F9299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F92990">
        <w:rPr>
          <w:rFonts w:ascii="Times New Roman" w:eastAsiaTheme="minorHAnsi" w:hAnsi="Times New Roman"/>
          <w:b/>
          <w:sz w:val="28"/>
          <w:szCs w:val="28"/>
        </w:rPr>
        <w:t xml:space="preserve">MAYORÍA </w:t>
      </w:r>
      <w:r w:rsidRPr="00F92990">
        <w:rPr>
          <w:rFonts w:ascii="Times New Roman" w:eastAsiaTheme="minorHAnsi" w:hAnsi="Times New Roman"/>
          <w:sz w:val="28"/>
          <w:szCs w:val="28"/>
        </w:rPr>
        <w:t>de once votos a favor  y tres ausencias al momento de esta votación de la señora María del Carmen García; Primera Regidora Propietaria, señor Oscar Armando Rivas; Segundo Regidor Propietario y por permiso concedido a la Licenciada Silvia Ismenia Ruiz; Sexta Regidora Propietaria, para solventar asuntos laborales. Este Concejo Municipal Plural</w:t>
      </w:r>
      <w:r w:rsidRPr="00F92990">
        <w:rPr>
          <w:rFonts w:ascii="Times New Roman" w:eastAsiaTheme="minorHAnsi" w:hAnsi="Times New Roman"/>
          <w:b/>
          <w:sz w:val="28"/>
          <w:szCs w:val="28"/>
        </w:rPr>
        <w:t xml:space="preserve"> ACUERDA:</w:t>
      </w:r>
      <w:r w:rsidRPr="00F92990">
        <w:rPr>
          <w:rFonts w:ascii="Times New Roman" w:eastAsiaTheme="minorHAnsi" w:hAnsi="Times New Roman"/>
          <w:sz w:val="28"/>
          <w:szCs w:val="28"/>
        </w:rPr>
        <w:t xml:space="preserve"> Aprobar la </w:t>
      </w:r>
      <w:r w:rsidRPr="00F92990">
        <w:rPr>
          <w:rFonts w:ascii="Times New Roman" w:eastAsiaTheme="minorHAnsi" w:hAnsi="Times New Roman"/>
          <w:b/>
          <w:sz w:val="28"/>
          <w:szCs w:val="28"/>
        </w:rPr>
        <w:t xml:space="preserve">Agenda de la Sesión Extraordinaria  Número Cuarenta y  Nueve, </w:t>
      </w:r>
      <w:r w:rsidRPr="00F92990">
        <w:rPr>
          <w:rFonts w:ascii="Times New Roman" w:eastAsiaTheme="minorHAnsi" w:hAnsi="Times New Roman"/>
          <w:sz w:val="28"/>
          <w:szCs w:val="28"/>
        </w:rPr>
        <w:t xml:space="preserve">con trece </w:t>
      </w:r>
      <w:r w:rsidRPr="00F92990">
        <w:rPr>
          <w:rFonts w:ascii="Times New Roman" w:eastAsiaTheme="minorHAnsi" w:hAnsi="Times New Roman"/>
          <w:sz w:val="28"/>
          <w:szCs w:val="28"/>
        </w:rPr>
        <w:lastRenderedPageBreak/>
        <w:t>numerales</w:t>
      </w:r>
      <w:r w:rsidRPr="00F92990">
        <w:rPr>
          <w:rFonts w:ascii="Times New Roman" w:eastAsiaTheme="minorHAnsi" w:hAnsi="Times New Roman"/>
          <w:b/>
          <w:sz w:val="28"/>
          <w:szCs w:val="28"/>
        </w:rPr>
        <w:t xml:space="preserve">.- CERTIFÍQUESE Y COMUNÍQUESE.- </w:t>
      </w:r>
      <w:r w:rsidRPr="00F92990">
        <w:rPr>
          <w:rFonts w:ascii="Times New Roman" w:hAnsi="Times New Roman"/>
          <w:b/>
          <w:bCs/>
          <w:sz w:val="28"/>
          <w:szCs w:val="28"/>
        </w:rPr>
        <w:t xml:space="preserve"> </w:t>
      </w:r>
      <w:r w:rsidRPr="00F92990">
        <w:rPr>
          <w:rFonts w:ascii="Times New Roman" w:eastAsiaTheme="minorHAnsi" w:hAnsi="Times New Roman"/>
          <w:b/>
          <w:bCs/>
          <w:sz w:val="28"/>
          <w:szCs w:val="28"/>
        </w:rPr>
        <w:t xml:space="preserve">“ACUERDO MUNICIPAL NUMERO </w:t>
      </w:r>
      <w:r w:rsidRPr="00F92990">
        <w:rPr>
          <w:rFonts w:ascii="Times New Roman" w:eastAsiaTheme="minorHAnsi" w:hAnsi="Times New Roman"/>
          <w:b/>
          <w:bCs/>
          <w:sz w:val="28"/>
          <w:szCs w:val="28"/>
          <w:shd w:val="clear" w:color="auto" w:fill="FFFFFF" w:themeFill="background1"/>
        </w:rPr>
        <w:t>DOS</w:t>
      </w:r>
      <w:r w:rsidRPr="00F92990">
        <w:rPr>
          <w:rFonts w:ascii="Times New Roman" w:eastAsiaTheme="minorHAnsi" w:hAnsi="Times New Roman"/>
          <w:b/>
          <w:bCs/>
          <w:sz w:val="28"/>
          <w:szCs w:val="28"/>
        </w:rPr>
        <w:t xml:space="preserve">”. </w:t>
      </w:r>
      <w:r w:rsidRPr="00F9299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del Acta Anterior. Por </w:t>
      </w:r>
      <w:r w:rsidRPr="00F92990">
        <w:rPr>
          <w:rFonts w:ascii="Times New Roman" w:eastAsiaTheme="minorHAnsi" w:hAnsi="Times New Roman"/>
          <w:b/>
          <w:sz w:val="28"/>
          <w:szCs w:val="28"/>
        </w:rPr>
        <w:t xml:space="preserve">Mayoría </w:t>
      </w:r>
      <w:r w:rsidRPr="00F92990">
        <w:rPr>
          <w:rFonts w:ascii="Times New Roman" w:eastAsiaTheme="minorHAnsi" w:hAnsi="Times New Roman"/>
          <w:sz w:val="28"/>
          <w:szCs w:val="28"/>
        </w:rPr>
        <w:t xml:space="preserve">de trece votos a favor y una ausencia al momento de esta votación por permiso concedido a la Licenciada Silvia Ismenia Ruiz; Sexta Regidora Propietaria, para solventar asuntos laborales. Este Concejo Municipal Plural. </w:t>
      </w:r>
      <w:r w:rsidRPr="00F92990">
        <w:rPr>
          <w:rFonts w:ascii="Times New Roman" w:eastAsiaTheme="minorHAnsi" w:hAnsi="Times New Roman"/>
          <w:b/>
          <w:sz w:val="28"/>
          <w:szCs w:val="28"/>
        </w:rPr>
        <w:t>ACUERDA:</w:t>
      </w:r>
      <w:r w:rsidRPr="00F92990">
        <w:rPr>
          <w:rFonts w:ascii="Times New Roman" w:eastAsiaTheme="minorHAnsi" w:hAnsi="Times New Roman"/>
          <w:sz w:val="28"/>
          <w:szCs w:val="28"/>
        </w:rPr>
        <w:t xml:space="preserve"> Aprobar el </w:t>
      </w:r>
      <w:r w:rsidRPr="00F92990">
        <w:rPr>
          <w:rFonts w:ascii="Times New Roman" w:eastAsiaTheme="minorHAnsi" w:hAnsi="Times New Roman"/>
          <w:b/>
          <w:sz w:val="28"/>
          <w:szCs w:val="28"/>
        </w:rPr>
        <w:t>Acta</w:t>
      </w:r>
      <w:r w:rsidRPr="00F92990">
        <w:rPr>
          <w:rFonts w:ascii="Times New Roman" w:eastAsiaTheme="minorHAnsi" w:hAnsi="Times New Roman"/>
          <w:sz w:val="28"/>
          <w:szCs w:val="28"/>
        </w:rPr>
        <w:t xml:space="preserve">  </w:t>
      </w:r>
      <w:r w:rsidRPr="00F92990">
        <w:rPr>
          <w:rFonts w:ascii="Times New Roman" w:eastAsiaTheme="minorHAnsi" w:hAnsi="Times New Roman"/>
          <w:b/>
          <w:sz w:val="28"/>
          <w:szCs w:val="28"/>
        </w:rPr>
        <w:t xml:space="preserve">de la Sesión Extraordinaria de fecha  veintitrés de octubre del año dos mil diecinueve </w:t>
      </w:r>
      <w:r w:rsidRPr="00F92990">
        <w:rPr>
          <w:rFonts w:ascii="Times New Roman" w:eastAsiaTheme="minorHAnsi" w:hAnsi="Times New Roman"/>
          <w:sz w:val="28"/>
          <w:szCs w:val="28"/>
        </w:rPr>
        <w:t>con</w:t>
      </w:r>
      <w:r w:rsidRPr="00F92990">
        <w:rPr>
          <w:rFonts w:ascii="Times New Roman" w:eastAsiaTheme="minorHAnsi" w:hAnsi="Times New Roman"/>
          <w:b/>
          <w:sz w:val="28"/>
          <w:szCs w:val="28"/>
        </w:rPr>
        <w:t xml:space="preserve"> Trece Acuerdos</w:t>
      </w:r>
      <w:r w:rsidRPr="00F92990">
        <w:rPr>
          <w:rFonts w:ascii="Times New Roman" w:eastAsiaTheme="minorHAnsi" w:hAnsi="Times New Roman"/>
          <w:sz w:val="28"/>
          <w:szCs w:val="28"/>
        </w:rPr>
        <w:t xml:space="preserve"> Municipales</w:t>
      </w:r>
      <w:r w:rsidRPr="00F92990">
        <w:rPr>
          <w:rFonts w:ascii="Times New Roman" w:eastAsiaTheme="minorHAnsi" w:hAnsi="Times New Roman"/>
          <w:b/>
          <w:sz w:val="28"/>
          <w:szCs w:val="28"/>
        </w:rPr>
        <w:t xml:space="preserve">.- CERTIFÍQUESE Y COMUNÍQUESE.- </w:t>
      </w:r>
      <w:r w:rsidRPr="00F92990">
        <w:rPr>
          <w:rFonts w:ascii="Times New Roman" w:hAnsi="Times New Roman"/>
          <w:b/>
          <w:bCs/>
          <w:sz w:val="28"/>
          <w:szCs w:val="28"/>
        </w:rPr>
        <w:t xml:space="preserve"> </w:t>
      </w:r>
      <w:r w:rsidRPr="00F92990">
        <w:rPr>
          <w:rFonts w:ascii="Times New Roman" w:eastAsiaTheme="minorHAnsi" w:hAnsi="Times New Roman"/>
          <w:b/>
          <w:bCs/>
          <w:sz w:val="28"/>
          <w:szCs w:val="28"/>
        </w:rPr>
        <w:t xml:space="preserve">“ACUERDO MUNICIPAL NUMERO TRES”  </w:t>
      </w:r>
      <w:r w:rsidRPr="00F9299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cinco de la agenda de esta sesión, el cual consiste en la participación del Licenciado Darwin David Maldonado García, Síndico Municipal, en la cual presenta informe de fecha 30/10/2019, el cual se inserta a este Acuerdo literalmente de la siguiente manera: </w:t>
      </w:r>
    </w:p>
    <w:p w:rsidR="00F92990" w:rsidRPr="00F92990" w:rsidRDefault="00F92990" w:rsidP="00F92990">
      <w:pPr>
        <w:jc w:val="both"/>
        <w:rPr>
          <w:rFonts w:ascii="Times New Roman" w:hAnsi="Times New Roman"/>
          <w:sz w:val="28"/>
          <w:szCs w:val="28"/>
          <w:lang w:val="es-SV"/>
        </w:rPr>
      </w:pPr>
      <w:r w:rsidRPr="00F92990">
        <w:rPr>
          <w:rFonts w:ascii="Times New Roman" w:hAnsi="Times New Roman"/>
          <w:sz w:val="28"/>
          <w:szCs w:val="28"/>
          <w:lang w:val="es-SV"/>
        </w:rPr>
        <w:t xml:space="preserve">El suscrito Síndico Municipal, hace de conocimiento por este medio al Honorable Concejo Municipal Plural, que conformidad a los art. 52 literal “A” Código Municipal, el cual establecen la competencia del Síndico Municipal para procurar en los asuntos propios del municipio, y el Art.117 Ley General Tributaria Municipal el cual establece que el Síndico Municipal corresponde la competencia proceder ante las autoridades judiciales respectivas, los procedimientos de cobros de los créditos tributarios municipales; esta Municipalidad realizó el procedimiento administrativo de cobro extrajudicial, establecido en los art.115, 116, 118 LGTM, por lo consiguiente y con el objetivo de iniciar acción judicial de cobro, por medio de la presente hago del conocimiento la identidad de las personas que serán procesadas en el procedimiento de cobro judicial correspondiente de los cuales ya se tienen informe del Tesorero Municipal debidamente certificada conforme a derecho. </w:t>
      </w:r>
    </w:p>
    <w:p w:rsidR="00067839" w:rsidRPr="00067839" w:rsidRDefault="00067839" w:rsidP="00067839">
      <w:pPr>
        <w:tabs>
          <w:tab w:val="left" w:pos="2340"/>
        </w:tabs>
        <w:spacing w:after="0"/>
        <w:rPr>
          <w:rFonts w:ascii="Times New Roman" w:hAnsi="Times New Roman"/>
          <w:b/>
          <w:lang w:val="es-SV"/>
        </w:rPr>
      </w:pPr>
    </w:p>
    <w:p w:rsidR="00067839" w:rsidRPr="00067839" w:rsidRDefault="00067839" w:rsidP="00067839">
      <w:pPr>
        <w:tabs>
          <w:tab w:val="left" w:pos="864"/>
        </w:tabs>
        <w:spacing w:after="0"/>
        <w:rPr>
          <w:rFonts w:ascii="Times New Roman" w:hAnsi="Times New Roman"/>
          <w:b/>
        </w:rPr>
      </w:pPr>
    </w:p>
    <w:tbl>
      <w:tblPr>
        <w:tblStyle w:val="Tablaconcuadrcula"/>
        <w:tblW w:w="9072" w:type="dxa"/>
        <w:tblInd w:w="108" w:type="dxa"/>
        <w:tblLook w:val="04A0" w:firstRow="1" w:lastRow="0" w:firstColumn="1" w:lastColumn="0" w:noHBand="0" w:noVBand="1"/>
      </w:tblPr>
      <w:tblGrid>
        <w:gridCol w:w="3715"/>
        <w:gridCol w:w="1247"/>
        <w:gridCol w:w="4110"/>
      </w:tblGrid>
      <w:tr w:rsidR="00F92990" w:rsidRPr="00F92990" w:rsidTr="0039190B">
        <w:trPr>
          <w:trHeight w:val="258"/>
        </w:trPr>
        <w:tc>
          <w:tcPr>
            <w:tcW w:w="3715" w:type="dxa"/>
            <w:vAlign w:val="center"/>
          </w:tcPr>
          <w:p w:rsidR="00F92990" w:rsidRPr="00F92990" w:rsidRDefault="00F92990" w:rsidP="00F92990">
            <w:pPr>
              <w:rPr>
                <w:sz w:val="18"/>
                <w:szCs w:val="18"/>
              </w:rPr>
            </w:pPr>
            <w:r w:rsidRPr="00F92990">
              <w:rPr>
                <w:sz w:val="18"/>
                <w:szCs w:val="18"/>
              </w:rPr>
              <w:lastRenderedPageBreak/>
              <w:t>Titular</w:t>
            </w:r>
          </w:p>
        </w:tc>
        <w:tc>
          <w:tcPr>
            <w:tcW w:w="1247" w:type="dxa"/>
            <w:vAlign w:val="center"/>
          </w:tcPr>
          <w:p w:rsidR="00F92990" w:rsidRPr="00F92990" w:rsidRDefault="00F92990" w:rsidP="00F92990">
            <w:pPr>
              <w:rPr>
                <w:sz w:val="18"/>
                <w:szCs w:val="18"/>
              </w:rPr>
            </w:pPr>
            <w:r w:rsidRPr="00F92990">
              <w:rPr>
                <w:sz w:val="18"/>
                <w:szCs w:val="18"/>
              </w:rPr>
              <w:t>Número de cuenta</w:t>
            </w:r>
          </w:p>
        </w:tc>
        <w:tc>
          <w:tcPr>
            <w:tcW w:w="4110" w:type="dxa"/>
            <w:vAlign w:val="center"/>
          </w:tcPr>
          <w:p w:rsidR="00F92990" w:rsidRPr="00F92990" w:rsidRDefault="00F92990" w:rsidP="00F92990">
            <w:pPr>
              <w:rPr>
                <w:sz w:val="18"/>
                <w:szCs w:val="18"/>
              </w:rPr>
            </w:pPr>
            <w:r w:rsidRPr="00F92990">
              <w:rPr>
                <w:sz w:val="18"/>
                <w:szCs w:val="18"/>
              </w:rPr>
              <w:t>Monto de la deuda</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Condominio Centro Comercial Peri Plaza Apopa.</w:t>
            </w:r>
          </w:p>
        </w:tc>
        <w:tc>
          <w:tcPr>
            <w:tcW w:w="1247" w:type="dxa"/>
            <w:vAlign w:val="center"/>
          </w:tcPr>
          <w:p w:rsidR="00F92990" w:rsidRPr="00F92990" w:rsidRDefault="00F92990" w:rsidP="00F92990">
            <w:pPr>
              <w:rPr>
                <w:sz w:val="18"/>
                <w:szCs w:val="18"/>
              </w:rPr>
            </w:pPr>
            <w:r w:rsidRPr="00F92990">
              <w:rPr>
                <w:sz w:val="18"/>
                <w:szCs w:val="18"/>
              </w:rPr>
              <w:t>1043000</w:t>
            </w:r>
          </w:p>
        </w:tc>
        <w:tc>
          <w:tcPr>
            <w:tcW w:w="4110" w:type="dxa"/>
            <w:vAlign w:val="center"/>
          </w:tcPr>
          <w:p w:rsidR="00F92990" w:rsidRPr="00F92990" w:rsidRDefault="00F92990" w:rsidP="00F92990">
            <w:pPr>
              <w:rPr>
                <w:sz w:val="18"/>
                <w:szCs w:val="18"/>
              </w:rPr>
            </w:pPr>
            <w:r w:rsidRPr="00F92990">
              <w:rPr>
                <w:sz w:val="18"/>
                <w:szCs w:val="18"/>
              </w:rPr>
              <w:t>Diecisiete mil seiscientos noventa y nueve  67/100 dólares ($17,699.67).</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Construmas S.A De C.V.</w:t>
            </w:r>
          </w:p>
        </w:tc>
        <w:tc>
          <w:tcPr>
            <w:tcW w:w="1247" w:type="dxa"/>
            <w:vAlign w:val="center"/>
          </w:tcPr>
          <w:p w:rsidR="00F92990" w:rsidRPr="00F92990" w:rsidRDefault="00F92990" w:rsidP="00F92990">
            <w:pPr>
              <w:rPr>
                <w:sz w:val="18"/>
                <w:szCs w:val="18"/>
              </w:rPr>
            </w:pPr>
            <w:r w:rsidRPr="00F92990">
              <w:rPr>
                <w:sz w:val="18"/>
                <w:szCs w:val="18"/>
              </w:rPr>
              <w:t>2006944</w:t>
            </w:r>
          </w:p>
        </w:tc>
        <w:tc>
          <w:tcPr>
            <w:tcW w:w="4110" w:type="dxa"/>
            <w:vAlign w:val="center"/>
          </w:tcPr>
          <w:p w:rsidR="00F92990" w:rsidRPr="00F92990" w:rsidRDefault="00F92990" w:rsidP="00F92990">
            <w:pPr>
              <w:rPr>
                <w:sz w:val="18"/>
                <w:szCs w:val="18"/>
              </w:rPr>
            </w:pPr>
            <w:r w:rsidRPr="00F92990">
              <w:rPr>
                <w:sz w:val="18"/>
                <w:szCs w:val="18"/>
              </w:rPr>
              <w:t>Veintiséis mil trescientos setenta y tres 26/100 ($26,373.26)</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Club Social Deportivo Vendaval.</w:t>
            </w:r>
          </w:p>
        </w:tc>
        <w:tc>
          <w:tcPr>
            <w:tcW w:w="1247" w:type="dxa"/>
            <w:vAlign w:val="center"/>
          </w:tcPr>
          <w:p w:rsidR="00F92990" w:rsidRPr="00F92990" w:rsidRDefault="00F92990" w:rsidP="00F92990">
            <w:pPr>
              <w:rPr>
                <w:sz w:val="18"/>
                <w:szCs w:val="18"/>
              </w:rPr>
            </w:pPr>
            <w:r w:rsidRPr="00F92990">
              <w:rPr>
                <w:sz w:val="18"/>
                <w:szCs w:val="18"/>
              </w:rPr>
              <w:t>1015872</w:t>
            </w:r>
          </w:p>
        </w:tc>
        <w:tc>
          <w:tcPr>
            <w:tcW w:w="4110" w:type="dxa"/>
            <w:vAlign w:val="center"/>
          </w:tcPr>
          <w:p w:rsidR="00F92990" w:rsidRPr="00F92990" w:rsidRDefault="00F92990" w:rsidP="00F92990">
            <w:pPr>
              <w:rPr>
                <w:sz w:val="18"/>
                <w:szCs w:val="18"/>
              </w:rPr>
            </w:pPr>
            <w:r w:rsidRPr="00F92990">
              <w:rPr>
                <w:sz w:val="18"/>
                <w:szCs w:val="18"/>
              </w:rPr>
              <w:t>Diez mil doscientos cincuenta y ocho 32/100 ($10,258.32)</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Condominio Centro Comercial Peri Centro Apopa.</w:t>
            </w:r>
          </w:p>
        </w:tc>
        <w:tc>
          <w:tcPr>
            <w:tcW w:w="1247" w:type="dxa"/>
            <w:vAlign w:val="center"/>
          </w:tcPr>
          <w:p w:rsidR="00F92990" w:rsidRPr="00F92990" w:rsidRDefault="00F92990" w:rsidP="00F92990">
            <w:pPr>
              <w:rPr>
                <w:sz w:val="18"/>
                <w:szCs w:val="18"/>
              </w:rPr>
            </w:pPr>
            <w:r w:rsidRPr="00F92990">
              <w:rPr>
                <w:sz w:val="18"/>
                <w:szCs w:val="18"/>
              </w:rPr>
              <w:t>1042999</w:t>
            </w:r>
          </w:p>
        </w:tc>
        <w:tc>
          <w:tcPr>
            <w:tcW w:w="4110" w:type="dxa"/>
            <w:vAlign w:val="center"/>
          </w:tcPr>
          <w:p w:rsidR="00F92990" w:rsidRPr="00F92990" w:rsidRDefault="00F92990" w:rsidP="00F92990">
            <w:pPr>
              <w:rPr>
                <w:sz w:val="18"/>
                <w:szCs w:val="18"/>
              </w:rPr>
            </w:pPr>
            <w:r w:rsidRPr="00F92990">
              <w:rPr>
                <w:sz w:val="18"/>
                <w:szCs w:val="18"/>
              </w:rPr>
              <w:t>Dieciocho mil cuatrocientos cuarenta y uno 31/100 dólares ($18,441.31).</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Universal Cable, S.A De .C.V.</w:t>
            </w:r>
          </w:p>
        </w:tc>
        <w:tc>
          <w:tcPr>
            <w:tcW w:w="1247" w:type="dxa"/>
            <w:vAlign w:val="center"/>
          </w:tcPr>
          <w:p w:rsidR="00F92990" w:rsidRPr="00F92990" w:rsidRDefault="00F92990" w:rsidP="00F92990">
            <w:pPr>
              <w:rPr>
                <w:sz w:val="18"/>
                <w:szCs w:val="18"/>
              </w:rPr>
            </w:pPr>
            <w:r w:rsidRPr="00F92990">
              <w:rPr>
                <w:sz w:val="18"/>
                <w:szCs w:val="18"/>
              </w:rPr>
              <w:t>2004161</w:t>
            </w:r>
          </w:p>
        </w:tc>
        <w:tc>
          <w:tcPr>
            <w:tcW w:w="4110" w:type="dxa"/>
            <w:vAlign w:val="center"/>
          </w:tcPr>
          <w:p w:rsidR="00F92990" w:rsidRPr="00F92990" w:rsidRDefault="00F92990" w:rsidP="00F92990">
            <w:pPr>
              <w:rPr>
                <w:sz w:val="18"/>
                <w:szCs w:val="18"/>
              </w:rPr>
            </w:pPr>
            <w:r w:rsidRPr="00F92990">
              <w:rPr>
                <w:sz w:val="18"/>
                <w:szCs w:val="18"/>
              </w:rPr>
              <w:t>Trecientos veintiocho mil cincuenta y tres  67/100 dólares ($328,053.67).</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Roger Arnoldo Medrano Escobar.</w:t>
            </w:r>
          </w:p>
        </w:tc>
        <w:tc>
          <w:tcPr>
            <w:tcW w:w="1247" w:type="dxa"/>
            <w:vAlign w:val="center"/>
          </w:tcPr>
          <w:p w:rsidR="00F92990" w:rsidRPr="00F92990" w:rsidRDefault="00F92990" w:rsidP="00F92990">
            <w:pPr>
              <w:rPr>
                <w:sz w:val="18"/>
                <w:szCs w:val="18"/>
              </w:rPr>
            </w:pPr>
            <w:r w:rsidRPr="00F92990">
              <w:rPr>
                <w:sz w:val="18"/>
                <w:szCs w:val="18"/>
              </w:rPr>
              <w:t>2003145</w:t>
            </w:r>
          </w:p>
        </w:tc>
        <w:tc>
          <w:tcPr>
            <w:tcW w:w="4110" w:type="dxa"/>
            <w:vAlign w:val="center"/>
          </w:tcPr>
          <w:p w:rsidR="00F92990" w:rsidRPr="00F92990" w:rsidRDefault="00F92990" w:rsidP="00F92990">
            <w:pPr>
              <w:rPr>
                <w:sz w:val="18"/>
                <w:szCs w:val="18"/>
              </w:rPr>
            </w:pPr>
            <w:r w:rsidRPr="00F92990">
              <w:rPr>
                <w:sz w:val="18"/>
                <w:szCs w:val="18"/>
              </w:rPr>
              <w:t>Cinco mil trescientos treinta y dos  27/100 dólares ($ 5,332.27 ).</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Sociedad  Agropecuaria, Inmobiliaria Y Comercializadora Solórzano.</w:t>
            </w:r>
          </w:p>
        </w:tc>
        <w:tc>
          <w:tcPr>
            <w:tcW w:w="1247" w:type="dxa"/>
            <w:vAlign w:val="center"/>
          </w:tcPr>
          <w:p w:rsidR="00F92990" w:rsidRPr="00F92990" w:rsidRDefault="00F92990" w:rsidP="00F92990">
            <w:pPr>
              <w:rPr>
                <w:sz w:val="18"/>
                <w:szCs w:val="18"/>
              </w:rPr>
            </w:pPr>
            <w:r w:rsidRPr="00F92990">
              <w:rPr>
                <w:sz w:val="18"/>
                <w:szCs w:val="18"/>
              </w:rPr>
              <w:t>2003550</w:t>
            </w:r>
          </w:p>
        </w:tc>
        <w:tc>
          <w:tcPr>
            <w:tcW w:w="4110" w:type="dxa"/>
            <w:vAlign w:val="center"/>
          </w:tcPr>
          <w:p w:rsidR="00F92990" w:rsidRPr="00F92990" w:rsidRDefault="00F92990" w:rsidP="00F92990">
            <w:pPr>
              <w:rPr>
                <w:sz w:val="18"/>
                <w:szCs w:val="18"/>
              </w:rPr>
            </w:pPr>
            <w:r w:rsidRPr="00F92990">
              <w:rPr>
                <w:sz w:val="18"/>
                <w:szCs w:val="18"/>
              </w:rPr>
              <w:t>Cincuenta y ocho mil seiscientos dos 07/100 dólares ($58,602.07).</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Sonia Salguero Moreno.</w:t>
            </w:r>
          </w:p>
        </w:tc>
        <w:tc>
          <w:tcPr>
            <w:tcW w:w="1247" w:type="dxa"/>
            <w:vAlign w:val="center"/>
          </w:tcPr>
          <w:p w:rsidR="00F92990" w:rsidRPr="00F92990" w:rsidRDefault="00F92990" w:rsidP="00F92990">
            <w:pPr>
              <w:rPr>
                <w:sz w:val="18"/>
                <w:szCs w:val="18"/>
              </w:rPr>
            </w:pPr>
            <w:r w:rsidRPr="00F92990">
              <w:rPr>
                <w:sz w:val="18"/>
                <w:szCs w:val="18"/>
              </w:rPr>
              <w:t>2003526</w:t>
            </w:r>
          </w:p>
        </w:tc>
        <w:tc>
          <w:tcPr>
            <w:tcW w:w="4110" w:type="dxa"/>
            <w:vAlign w:val="center"/>
          </w:tcPr>
          <w:p w:rsidR="00F92990" w:rsidRPr="00F92990" w:rsidRDefault="00F92990" w:rsidP="00F92990">
            <w:pPr>
              <w:rPr>
                <w:sz w:val="18"/>
                <w:szCs w:val="18"/>
              </w:rPr>
            </w:pPr>
            <w:r w:rsidRPr="00F92990">
              <w:rPr>
                <w:sz w:val="18"/>
                <w:szCs w:val="18"/>
              </w:rPr>
              <w:t>Diez mil 98/100 dólares ($10,000.98).</w:t>
            </w:r>
          </w:p>
        </w:tc>
      </w:tr>
      <w:tr w:rsidR="00F92990" w:rsidRPr="00F92990" w:rsidTr="0039190B">
        <w:tc>
          <w:tcPr>
            <w:tcW w:w="3715" w:type="dxa"/>
            <w:vAlign w:val="center"/>
          </w:tcPr>
          <w:p w:rsidR="00F92990" w:rsidRPr="00F92990" w:rsidRDefault="00F92990" w:rsidP="00F92990">
            <w:pPr>
              <w:tabs>
                <w:tab w:val="left" w:pos="1530"/>
              </w:tabs>
              <w:rPr>
                <w:sz w:val="18"/>
                <w:szCs w:val="18"/>
              </w:rPr>
            </w:pPr>
            <w:r w:rsidRPr="00F92990">
              <w:rPr>
                <w:sz w:val="18"/>
                <w:szCs w:val="18"/>
              </w:rPr>
              <w:t>Manuel Alfredo Mejía Carballo.</w:t>
            </w:r>
          </w:p>
        </w:tc>
        <w:tc>
          <w:tcPr>
            <w:tcW w:w="1247" w:type="dxa"/>
            <w:vAlign w:val="center"/>
          </w:tcPr>
          <w:p w:rsidR="00F92990" w:rsidRPr="00F92990" w:rsidRDefault="00F92990" w:rsidP="00F92990">
            <w:pPr>
              <w:rPr>
                <w:sz w:val="18"/>
                <w:szCs w:val="18"/>
              </w:rPr>
            </w:pPr>
            <w:r w:rsidRPr="00F92990">
              <w:rPr>
                <w:sz w:val="18"/>
                <w:szCs w:val="18"/>
              </w:rPr>
              <w:t>2002105</w:t>
            </w:r>
          </w:p>
        </w:tc>
        <w:tc>
          <w:tcPr>
            <w:tcW w:w="4110" w:type="dxa"/>
            <w:vAlign w:val="center"/>
          </w:tcPr>
          <w:p w:rsidR="00F92990" w:rsidRPr="00F92990" w:rsidRDefault="00F92990" w:rsidP="00F92990">
            <w:pPr>
              <w:rPr>
                <w:sz w:val="18"/>
                <w:szCs w:val="18"/>
              </w:rPr>
            </w:pPr>
            <w:r w:rsidRPr="00F92990">
              <w:rPr>
                <w:sz w:val="18"/>
                <w:szCs w:val="18"/>
              </w:rPr>
              <w:t>Treinta y ocho mil seiscientos cuarenta y cuatro 33/100 dólares ($38,644.33).</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Teodoro Tinetti Montesino.</w:t>
            </w:r>
          </w:p>
        </w:tc>
        <w:tc>
          <w:tcPr>
            <w:tcW w:w="1247" w:type="dxa"/>
            <w:vAlign w:val="center"/>
          </w:tcPr>
          <w:p w:rsidR="00F92990" w:rsidRPr="00F92990" w:rsidRDefault="00F92990" w:rsidP="00F92990">
            <w:pPr>
              <w:rPr>
                <w:sz w:val="18"/>
                <w:szCs w:val="18"/>
              </w:rPr>
            </w:pPr>
            <w:r w:rsidRPr="00F92990">
              <w:rPr>
                <w:sz w:val="18"/>
                <w:szCs w:val="18"/>
              </w:rPr>
              <w:t>2004599</w:t>
            </w:r>
          </w:p>
        </w:tc>
        <w:tc>
          <w:tcPr>
            <w:tcW w:w="4110" w:type="dxa"/>
            <w:vAlign w:val="center"/>
          </w:tcPr>
          <w:p w:rsidR="00F92990" w:rsidRPr="00F92990" w:rsidRDefault="00F92990" w:rsidP="00F92990">
            <w:pPr>
              <w:rPr>
                <w:sz w:val="18"/>
                <w:szCs w:val="18"/>
              </w:rPr>
            </w:pPr>
            <w:r w:rsidRPr="00F92990">
              <w:rPr>
                <w:sz w:val="18"/>
                <w:szCs w:val="18"/>
              </w:rPr>
              <w:t>Trece mil doscientos veintidós 77/100 ($13,222.77).</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Jorge Alberto Martínez Y Luz Moran De M.</w:t>
            </w:r>
          </w:p>
        </w:tc>
        <w:tc>
          <w:tcPr>
            <w:tcW w:w="1247" w:type="dxa"/>
            <w:vAlign w:val="center"/>
          </w:tcPr>
          <w:p w:rsidR="00F92990" w:rsidRPr="00F92990" w:rsidRDefault="00F92990" w:rsidP="00F92990">
            <w:pPr>
              <w:rPr>
                <w:sz w:val="18"/>
                <w:szCs w:val="18"/>
              </w:rPr>
            </w:pPr>
            <w:r w:rsidRPr="00F92990">
              <w:rPr>
                <w:sz w:val="18"/>
                <w:szCs w:val="18"/>
              </w:rPr>
              <w:t>2002212</w:t>
            </w:r>
          </w:p>
        </w:tc>
        <w:tc>
          <w:tcPr>
            <w:tcW w:w="4110" w:type="dxa"/>
            <w:vAlign w:val="center"/>
          </w:tcPr>
          <w:p w:rsidR="00F92990" w:rsidRPr="00F92990" w:rsidRDefault="00F92990" w:rsidP="00F92990">
            <w:pPr>
              <w:rPr>
                <w:sz w:val="18"/>
                <w:szCs w:val="18"/>
              </w:rPr>
            </w:pPr>
            <w:r w:rsidRPr="00F92990">
              <w:rPr>
                <w:sz w:val="18"/>
                <w:szCs w:val="18"/>
              </w:rPr>
              <w:t>Trece mil setecientos sesenta y siete 30/100 ($3,767.30).</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Benjamín López Quiñonez.</w:t>
            </w:r>
          </w:p>
        </w:tc>
        <w:tc>
          <w:tcPr>
            <w:tcW w:w="1247" w:type="dxa"/>
            <w:vAlign w:val="center"/>
          </w:tcPr>
          <w:p w:rsidR="00F92990" w:rsidRPr="00F92990" w:rsidRDefault="00F92990" w:rsidP="00F92990">
            <w:pPr>
              <w:rPr>
                <w:sz w:val="18"/>
                <w:szCs w:val="18"/>
              </w:rPr>
            </w:pPr>
            <w:r w:rsidRPr="00F92990">
              <w:rPr>
                <w:sz w:val="18"/>
                <w:szCs w:val="18"/>
              </w:rPr>
              <w:t>2001895</w:t>
            </w:r>
          </w:p>
        </w:tc>
        <w:tc>
          <w:tcPr>
            <w:tcW w:w="4110" w:type="dxa"/>
            <w:vAlign w:val="center"/>
          </w:tcPr>
          <w:p w:rsidR="00F92990" w:rsidRPr="00F92990" w:rsidRDefault="00F92990" w:rsidP="00F92990">
            <w:pPr>
              <w:rPr>
                <w:sz w:val="18"/>
                <w:szCs w:val="18"/>
              </w:rPr>
            </w:pPr>
            <w:r w:rsidRPr="00F92990">
              <w:rPr>
                <w:sz w:val="18"/>
                <w:szCs w:val="18"/>
              </w:rPr>
              <w:t>Siete mil quinientos setenta y cuatro 06/100 dólares ($7,574.06).</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Uniserfa S.A De C.V.</w:t>
            </w:r>
          </w:p>
        </w:tc>
        <w:tc>
          <w:tcPr>
            <w:tcW w:w="1247" w:type="dxa"/>
            <w:vAlign w:val="center"/>
          </w:tcPr>
          <w:p w:rsidR="00F92990" w:rsidRPr="00F92990" w:rsidRDefault="00F92990" w:rsidP="00F92990">
            <w:pPr>
              <w:rPr>
                <w:sz w:val="18"/>
                <w:szCs w:val="18"/>
              </w:rPr>
            </w:pPr>
            <w:r w:rsidRPr="00F92990">
              <w:rPr>
                <w:sz w:val="18"/>
                <w:szCs w:val="18"/>
              </w:rPr>
              <w:t>2004415</w:t>
            </w:r>
          </w:p>
        </w:tc>
        <w:tc>
          <w:tcPr>
            <w:tcW w:w="4110" w:type="dxa"/>
            <w:vAlign w:val="center"/>
          </w:tcPr>
          <w:p w:rsidR="00F92990" w:rsidRPr="00F92990" w:rsidRDefault="00F92990" w:rsidP="00F92990">
            <w:pPr>
              <w:rPr>
                <w:sz w:val="18"/>
                <w:szCs w:val="18"/>
              </w:rPr>
            </w:pPr>
            <w:r w:rsidRPr="00F92990">
              <w:rPr>
                <w:sz w:val="18"/>
                <w:szCs w:val="18"/>
              </w:rPr>
              <w:t>Dieciséis mil seiscientos veintiocho 31/100 dólares ($16,628.31)</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Uniserfa, S.A De C.V.</w:t>
            </w:r>
          </w:p>
        </w:tc>
        <w:tc>
          <w:tcPr>
            <w:tcW w:w="1247" w:type="dxa"/>
            <w:vAlign w:val="center"/>
          </w:tcPr>
          <w:p w:rsidR="00F92990" w:rsidRPr="00F92990" w:rsidRDefault="00F92990" w:rsidP="00F92990">
            <w:pPr>
              <w:rPr>
                <w:sz w:val="18"/>
                <w:szCs w:val="18"/>
              </w:rPr>
            </w:pPr>
            <w:r w:rsidRPr="00F92990">
              <w:rPr>
                <w:sz w:val="18"/>
                <w:szCs w:val="18"/>
              </w:rPr>
              <w:t>2005127</w:t>
            </w:r>
          </w:p>
        </w:tc>
        <w:tc>
          <w:tcPr>
            <w:tcW w:w="4110" w:type="dxa"/>
            <w:vAlign w:val="center"/>
          </w:tcPr>
          <w:p w:rsidR="00F92990" w:rsidRPr="00F92990" w:rsidRDefault="00F92990" w:rsidP="00F92990">
            <w:pPr>
              <w:rPr>
                <w:sz w:val="18"/>
                <w:szCs w:val="18"/>
              </w:rPr>
            </w:pPr>
            <w:r w:rsidRPr="00F92990">
              <w:rPr>
                <w:sz w:val="18"/>
                <w:szCs w:val="18"/>
              </w:rPr>
              <w:t>Cuatro mil ochocientos trece 85/100 dólares ($4,813.85)</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Geo Crisday, S.A De C.V.</w:t>
            </w:r>
          </w:p>
        </w:tc>
        <w:tc>
          <w:tcPr>
            <w:tcW w:w="1247" w:type="dxa"/>
            <w:vAlign w:val="center"/>
          </w:tcPr>
          <w:p w:rsidR="00F92990" w:rsidRPr="00F92990" w:rsidRDefault="00F92990" w:rsidP="00F92990">
            <w:pPr>
              <w:rPr>
                <w:sz w:val="18"/>
                <w:szCs w:val="18"/>
              </w:rPr>
            </w:pPr>
            <w:r w:rsidRPr="00F92990">
              <w:rPr>
                <w:sz w:val="18"/>
                <w:szCs w:val="18"/>
              </w:rPr>
              <w:t>2005448</w:t>
            </w:r>
          </w:p>
        </w:tc>
        <w:tc>
          <w:tcPr>
            <w:tcW w:w="4110" w:type="dxa"/>
            <w:vAlign w:val="center"/>
          </w:tcPr>
          <w:p w:rsidR="00F92990" w:rsidRPr="00F92990" w:rsidRDefault="00F92990" w:rsidP="00F92990">
            <w:pPr>
              <w:rPr>
                <w:sz w:val="18"/>
                <w:szCs w:val="18"/>
              </w:rPr>
            </w:pPr>
            <w:r w:rsidRPr="00F92990">
              <w:rPr>
                <w:sz w:val="18"/>
                <w:szCs w:val="18"/>
              </w:rPr>
              <w:t>Cuatro mil novecientos cincuenta 70/100 dólares ($4,950.70 )</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Geo Crisday S.A De C.V.</w:t>
            </w:r>
          </w:p>
        </w:tc>
        <w:tc>
          <w:tcPr>
            <w:tcW w:w="1247" w:type="dxa"/>
            <w:vAlign w:val="center"/>
          </w:tcPr>
          <w:p w:rsidR="00F92990" w:rsidRPr="00F92990" w:rsidRDefault="00F92990" w:rsidP="00F92990">
            <w:pPr>
              <w:rPr>
                <w:sz w:val="18"/>
                <w:szCs w:val="18"/>
              </w:rPr>
            </w:pPr>
            <w:r w:rsidRPr="00F92990">
              <w:rPr>
                <w:sz w:val="18"/>
                <w:szCs w:val="18"/>
              </w:rPr>
              <w:t>2005449</w:t>
            </w:r>
          </w:p>
        </w:tc>
        <w:tc>
          <w:tcPr>
            <w:tcW w:w="4110" w:type="dxa"/>
            <w:vAlign w:val="center"/>
          </w:tcPr>
          <w:p w:rsidR="00F92990" w:rsidRPr="00F92990" w:rsidRDefault="00F92990" w:rsidP="00F92990">
            <w:pPr>
              <w:rPr>
                <w:sz w:val="18"/>
                <w:szCs w:val="18"/>
              </w:rPr>
            </w:pPr>
            <w:r w:rsidRPr="00F92990">
              <w:rPr>
                <w:sz w:val="18"/>
                <w:szCs w:val="18"/>
              </w:rPr>
              <w:t>Cinco mil dos 21/100 dólares  ($ 5002.21).</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Sociedad Corte Y Metal, S.A De C.V.</w:t>
            </w:r>
          </w:p>
        </w:tc>
        <w:tc>
          <w:tcPr>
            <w:tcW w:w="1247" w:type="dxa"/>
            <w:vAlign w:val="center"/>
          </w:tcPr>
          <w:p w:rsidR="00F92990" w:rsidRPr="00F92990" w:rsidRDefault="00F92990" w:rsidP="00F92990">
            <w:pPr>
              <w:rPr>
                <w:sz w:val="18"/>
                <w:szCs w:val="18"/>
              </w:rPr>
            </w:pPr>
            <w:r w:rsidRPr="00F92990">
              <w:rPr>
                <w:sz w:val="18"/>
                <w:szCs w:val="18"/>
              </w:rPr>
              <w:t>2003595</w:t>
            </w:r>
          </w:p>
        </w:tc>
        <w:tc>
          <w:tcPr>
            <w:tcW w:w="4110" w:type="dxa"/>
            <w:vAlign w:val="center"/>
          </w:tcPr>
          <w:p w:rsidR="00F92990" w:rsidRPr="00F92990" w:rsidRDefault="00F92990" w:rsidP="00F92990">
            <w:pPr>
              <w:rPr>
                <w:sz w:val="18"/>
                <w:szCs w:val="18"/>
              </w:rPr>
            </w:pPr>
            <w:r w:rsidRPr="00F92990">
              <w:rPr>
                <w:sz w:val="18"/>
                <w:szCs w:val="18"/>
              </w:rPr>
              <w:t>Cuarenta y tres mil doscientos cincuenta y ocho 15/100 dólares. ($43,258.15).</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Poscret El Salvador, S.A De C.V.</w:t>
            </w:r>
          </w:p>
        </w:tc>
        <w:tc>
          <w:tcPr>
            <w:tcW w:w="1247" w:type="dxa"/>
            <w:vAlign w:val="center"/>
          </w:tcPr>
          <w:p w:rsidR="00F92990" w:rsidRPr="00F92990" w:rsidRDefault="00F92990" w:rsidP="00F92990">
            <w:pPr>
              <w:rPr>
                <w:sz w:val="18"/>
                <w:szCs w:val="18"/>
              </w:rPr>
            </w:pPr>
            <w:r w:rsidRPr="00F92990">
              <w:rPr>
                <w:sz w:val="18"/>
                <w:szCs w:val="18"/>
              </w:rPr>
              <w:t>2002866</w:t>
            </w:r>
          </w:p>
        </w:tc>
        <w:tc>
          <w:tcPr>
            <w:tcW w:w="4110" w:type="dxa"/>
            <w:vAlign w:val="center"/>
          </w:tcPr>
          <w:p w:rsidR="00F92990" w:rsidRPr="00F92990" w:rsidRDefault="00F92990" w:rsidP="00F92990">
            <w:pPr>
              <w:rPr>
                <w:sz w:val="18"/>
                <w:szCs w:val="18"/>
              </w:rPr>
            </w:pPr>
            <w:r w:rsidRPr="00F92990">
              <w:rPr>
                <w:sz w:val="18"/>
                <w:szCs w:val="18"/>
              </w:rPr>
              <w:t>Noventa y ocho mil cuatrocientos veintiuno 49/100 dólares ($98,421.49)</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Gruposcret, S. A De C.V.</w:t>
            </w:r>
          </w:p>
        </w:tc>
        <w:tc>
          <w:tcPr>
            <w:tcW w:w="1247" w:type="dxa"/>
            <w:vAlign w:val="center"/>
          </w:tcPr>
          <w:p w:rsidR="00F92990" w:rsidRPr="00F92990" w:rsidRDefault="00F92990" w:rsidP="00F92990">
            <w:pPr>
              <w:rPr>
                <w:sz w:val="18"/>
                <w:szCs w:val="18"/>
              </w:rPr>
            </w:pPr>
            <w:r w:rsidRPr="00F92990">
              <w:rPr>
                <w:sz w:val="18"/>
                <w:szCs w:val="18"/>
              </w:rPr>
              <w:t>2006273</w:t>
            </w:r>
          </w:p>
        </w:tc>
        <w:tc>
          <w:tcPr>
            <w:tcW w:w="4110" w:type="dxa"/>
            <w:vAlign w:val="center"/>
          </w:tcPr>
          <w:p w:rsidR="00F92990" w:rsidRPr="00F92990" w:rsidRDefault="00F92990" w:rsidP="00F92990">
            <w:pPr>
              <w:rPr>
                <w:sz w:val="18"/>
                <w:szCs w:val="18"/>
              </w:rPr>
            </w:pPr>
            <w:r w:rsidRPr="00F92990">
              <w:rPr>
                <w:sz w:val="18"/>
                <w:szCs w:val="18"/>
              </w:rPr>
              <w:t>Cinco mil trescientos treinta y nueve 59/100 dólares ($5,339.59).</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Alineado Lasser Tres –D, S.A De C.V.</w:t>
            </w:r>
          </w:p>
        </w:tc>
        <w:tc>
          <w:tcPr>
            <w:tcW w:w="1247" w:type="dxa"/>
            <w:vAlign w:val="center"/>
          </w:tcPr>
          <w:p w:rsidR="00F92990" w:rsidRPr="00F92990" w:rsidRDefault="00F92990" w:rsidP="00F92990">
            <w:pPr>
              <w:rPr>
                <w:sz w:val="18"/>
                <w:szCs w:val="18"/>
              </w:rPr>
            </w:pPr>
            <w:r w:rsidRPr="00F92990">
              <w:rPr>
                <w:sz w:val="18"/>
                <w:szCs w:val="18"/>
              </w:rPr>
              <w:t>2006626</w:t>
            </w:r>
          </w:p>
        </w:tc>
        <w:tc>
          <w:tcPr>
            <w:tcW w:w="4110" w:type="dxa"/>
            <w:vAlign w:val="center"/>
          </w:tcPr>
          <w:p w:rsidR="00F92990" w:rsidRPr="00F92990" w:rsidRDefault="00F92990" w:rsidP="00F92990">
            <w:pPr>
              <w:rPr>
                <w:sz w:val="18"/>
                <w:szCs w:val="18"/>
              </w:rPr>
            </w:pPr>
            <w:r w:rsidRPr="00F92990">
              <w:rPr>
                <w:sz w:val="18"/>
                <w:szCs w:val="18"/>
              </w:rPr>
              <w:t>Setenta mil setecientos noventa y ocho 67/100 dólares ($70,798.67).</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Maria Guadalupe Gonzalez Escobar.</w:t>
            </w:r>
          </w:p>
        </w:tc>
        <w:tc>
          <w:tcPr>
            <w:tcW w:w="1247" w:type="dxa"/>
            <w:vAlign w:val="center"/>
          </w:tcPr>
          <w:p w:rsidR="00F92990" w:rsidRPr="00F92990" w:rsidRDefault="00F92990" w:rsidP="00F92990">
            <w:pPr>
              <w:rPr>
                <w:sz w:val="18"/>
                <w:szCs w:val="18"/>
              </w:rPr>
            </w:pPr>
            <w:r w:rsidRPr="00F92990">
              <w:rPr>
                <w:sz w:val="18"/>
                <w:szCs w:val="18"/>
              </w:rPr>
              <w:t>2001499</w:t>
            </w:r>
          </w:p>
        </w:tc>
        <w:tc>
          <w:tcPr>
            <w:tcW w:w="4110" w:type="dxa"/>
            <w:vAlign w:val="center"/>
          </w:tcPr>
          <w:p w:rsidR="00F92990" w:rsidRPr="00F92990" w:rsidRDefault="00F92990" w:rsidP="00F92990">
            <w:pPr>
              <w:rPr>
                <w:sz w:val="18"/>
                <w:szCs w:val="18"/>
              </w:rPr>
            </w:pPr>
            <w:r w:rsidRPr="00F92990">
              <w:rPr>
                <w:sz w:val="18"/>
                <w:szCs w:val="18"/>
              </w:rPr>
              <w:t>Mil cuatrocientos cuarenta y uno 95/100 dólares ($ 1,441.95).</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Motorcars, S.A De C.V.</w:t>
            </w:r>
          </w:p>
        </w:tc>
        <w:tc>
          <w:tcPr>
            <w:tcW w:w="1247" w:type="dxa"/>
            <w:vAlign w:val="center"/>
          </w:tcPr>
          <w:p w:rsidR="00F92990" w:rsidRPr="00F92990" w:rsidRDefault="00F92990" w:rsidP="00F92990">
            <w:pPr>
              <w:rPr>
                <w:sz w:val="18"/>
                <w:szCs w:val="18"/>
              </w:rPr>
            </w:pPr>
            <w:r w:rsidRPr="00F92990">
              <w:rPr>
                <w:sz w:val="18"/>
                <w:szCs w:val="18"/>
              </w:rPr>
              <w:t>2006882</w:t>
            </w:r>
          </w:p>
        </w:tc>
        <w:tc>
          <w:tcPr>
            <w:tcW w:w="4110" w:type="dxa"/>
            <w:vAlign w:val="center"/>
          </w:tcPr>
          <w:p w:rsidR="00F92990" w:rsidRPr="00F92990" w:rsidRDefault="00F92990" w:rsidP="00F92990">
            <w:pPr>
              <w:tabs>
                <w:tab w:val="left" w:pos="915"/>
              </w:tabs>
              <w:rPr>
                <w:sz w:val="18"/>
                <w:szCs w:val="18"/>
              </w:rPr>
            </w:pPr>
            <w:r w:rsidRPr="00F92990">
              <w:rPr>
                <w:sz w:val="18"/>
                <w:szCs w:val="18"/>
              </w:rPr>
              <w:t>Ocho mil ochenta y uno 25/100 dólares ($8,081.25).</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Antonia Ruano Roque.</w:t>
            </w:r>
          </w:p>
        </w:tc>
        <w:tc>
          <w:tcPr>
            <w:tcW w:w="1247" w:type="dxa"/>
            <w:vAlign w:val="center"/>
          </w:tcPr>
          <w:p w:rsidR="00F92990" w:rsidRPr="00F92990" w:rsidRDefault="00F92990" w:rsidP="00F92990">
            <w:pPr>
              <w:rPr>
                <w:sz w:val="18"/>
                <w:szCs w:val="18"/>
              </w:rPr>
            </w:pPr>
            <w:r w:rsidRPr="00F92990">
              <w:rPr>
                <w:sz w:val="18"/>
                <w:szCs w:val="18"/>
              </w:rPr>
              <w:t>2004390</w:t>
            </w:r>
          </w:p>
        </w:tc>
        <w:tc>
          <w:tcPr>
            <w:tcW w:w="4110" w:type="dxa"/>
            <w:vAlign w:val="center"/>
          </w:tcPr>
          <w:p w:rsidR="00F92990" w:rsidRPr="00F92990" w:rsidRDefault="00F92990" w:rsidP="00F92990">
            <w:pPr>
              <w:rPr>
                <w:sz w:val="18"/>
                <w:szCs w:val="18"/>
              </w:rPr>
            </w:pPr>
            <w:r w:rsidRPr="00F92990">
              <w:rPr>
                <w:sz w:val="18"/>
                <w:szCs w:val="18"/>
              </w:rPr>
              <w:t>Doce mil doscientos sesenta y cuatro 49/100 dólares ($12,264.49).</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Antonio Ruano Roque.</w:t>
            </w:r>
          </w:p>
        </w:tc>
        <w:tc>
          <w:tcPr>
            <w:tcW w:w="1247" w:type="dxa"/>
            <w:vAlign w:val="center"/>
          </w:tcPr>
          <w:p w:rsidR="00F92990" w:rsidRPr="00F92990" w:rsidRDefault="00F92990" w:rsidP="00F92990">
            <w:pPr>
              <w:tabs>
                <w:tab w:val="left" w:pos="885"/>
              </w:tabs>
              <w:rPr>
                <w:sz w:val="18"/>
                <w:szCs w:val="18"/>
              </w:rPr>
            </w:pPr>
            <w:r w:rsidRPr="00F92990">
              <w:rPr>
                <w:sz w:val="18"/>
                <w:szCs w:val="18"/>
              </w:rPr>
              <w:t>1022494</w:t>
            </w:r>
          </w:p>
        </w:tc>
        <w:tc>
          <w:tcPr>
            <w:tcW w:w="4110" w:type="dxa"/>
            <w:vAlign w:val="center"/>
          </w:tcPr>
          <w:p w:rsidR="00F92990" w:rsidRPr="00F92990" w:rsidRDefault="00F92990" w:rsidP="00F92990">
            <w:pPr>
              <w:rPr>
                <w:sz w:val="18"/>
                <w:szCs w:val="18"/>
              </w:rPr>
            </w:pPr>
            <w:r w:rsidRPr="00F92990">
              <w:rPr>
                <w:sz w:val="18"/>
                <w:szCs w:val="18"/>
              </w:rPr>
              <w:t>Catorce mil diez 78/100 dólares ($14,010.78).</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Ruben Antonio Galan Rodriguez.</w:t>
            </w:r>
          </w:p>
        </w:tc>
        <w:tc>
          <w:tcPr>
            <w:tcW w:w="1247" w:type="dxa"/>
            <w:vAlign w:val="center"/>
          </w:tcPr>
          <w:p w:rsidR="00F92990" w:rsidRPr="00F92990" w:rsidRDefault="00F92990" w:rsidP="00F92990">
            <w:pPr>
              <w:rPr>
                <w:sz w:val="18"/>
                <w:szCs w:val="18"/>
              </w:rPr>
            </w:pPr>
            <w:r w:rsidRPr="00F92990">
              <w:rPr>
                <w:sz w:val="18"/>
                <w:szCs w:val="18"/>
              </w:rPr>
              <w:t>1040251</w:t>
            </w:r>
          </w:p>
        </w:tc>
        <w:tc>
          <w:tcPr>
            <w:tcW w:w="4110" w:type="dxa"/>
            <w:vAlign w:val="center"/>
          </w:tcPr>
          <w:p w:rsidR="00F92990" w:rsidRPr="00F92990" w:rsidRDefault="00F92990" w:rsidP="00F92990">
            <w:pPr>
              <w:rPr>
                <w:sz w:val="18"/>
                <w:szCs w:val="18"/>
              </w:rPr>
            </w:pPr>
            <w:r w:rsidRPr="00F92990">
              <w:rPr>
                <w:sz w:val="18"/>
                <w:szCs w:val="18"/>
              </w:rPr>
              <w:t>Dos mil setecientos cuarenta y siete 57/10 dólares ($2,747.57).</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Ruben Antonio Galan Gonzalez.</w:t>
            </w:r>
          </w:p>
        </w:tc>
        <w:tc>
          <w:tcPr>
            <w:tcW w:w="1247" w:type="dxa"/>
            <w:vAlign w:val="center"/>
          </w:tcPr>
          <w:p w:rsidR="00F92990" w:rsidRPr="00F92990" w:rsidRDefault="00F92990" w:rsidP="00F92990">
            <w:pPr>
              <w:rPr>
                <w:sz w:val="18"/>
                <w:szCs w:val="18"/>
              </w:rPr>
            </w:pPr>
            <w:r w:rsidRPr="00F92990">
              <w:rPr>
                <w:sz w:val="18"/>
                <w:szCs w:val="18"/>
              </w:rPr>
              <w:t>2001303</w:t>
            </w:r>
          </w:p>
        </w:tc>
        <w:tc>
          <w:tcPr>
            <w:tcW w:w="4110" w:type="dxa"/>
            <w:vAlign w:val="center"/>
          </w:tcPr>
          <w:p w:rsidR="00F92990" w:rsidRPr="00F92990" w:rsidRDefault="00F92990" w:rsidP="00F92990">
            <w:pPr>
              <w:rPr>
                <w:sz w:val="18"/>
                <w:szCs w:val="18"/>
              </w:rPr>
            </w:pPr>
            <w:r w:rsidRPr="00F92990">
              <w:rPr>
                <w:sz w:val="18"/>
                <w:szCs w:val="18"/>
              </w:rPr>
              <w:t>Ocho mil ochocientos veinticinco 79/100 dólares ($8,825.79).</w:t>
            </w:r>
          </w:p>
        </w:tc>
      </w:tr>
      <w:tr w:rsidR="00F92990" w:rsidRPr="00F92990" w:rsidTr="00F92990">
        <w:trPr>
          <w:trHeight w:val="438"/>
        </w:trPr>
        <w:tc>
          <w:tcPr>
            <w:tcW w:w="3715" w:type="dxa"/>
            <w:vAlign w:val="center"/>
          </w:tcPr>
          <w:p w:rsidR="00F92990" w:rsidRPr="00F92990" w:rsidRDefault="00F92990" w:rsidP="00F92990">
            <w:pPr>
              <w:rPr>
                <w:sz w:val="18"/>
                <w:szCs w:val="18"/>
              </w:rPr>
            </w:pPr>
            <w:r w:rsidRPr="00F92990">
              <w:rPr>
                <w:sz w:val="18"/>
                <w:szCs w:val="18"/>
              </w:rPr>
              <w:t>Ruben Antonio Galan Rodriguez.</w:t>
            </w:r>
          </w:p>
        </w:tc>
        <w:tc>
          <w:tcPr>
            <w:tcW w:w="1247" w:type="dxa"/>
            <w:vAlign w:val="center"/>
          </w:tcPr>
          <w:p w:rsidR="00F92990" w:rsidRPr="00F92990" w:rsidRDefault="00F92990" w:rsidP="00F92990">
            <w:pPr>
              <w:rPr>
                <w:sz w:val="18"/>
                <w:szCs w:val="18"/>
              </w:rPr>
            </w:pPr>
            <w:r w:rsidRPr="00F92990">
              <w:rPr>
                <w:sz w:val="18"/>
                <w:szCs w:val="18"/>
              </w:rPr>
              <w:t>1007865</w:t>
            </w:r>
          </w:p>
        </w:tc>
        <w:tc>
          <w:tcPr>
            <w:tcW w:w="4110" w:type="dxa"/>
            <w:vAlign w:val="center"/>
          </w:tcPr>
          <w:p w:rsidR="00F92990" w:rsidRPr="00F92990" w:rsidRDefault="00F92990" w:rsidP="00F92990">
            <w:pPr>
              <w:rPr>
                <w:sz w:val="18"/>
                <w:szCs w:val="18"/>
              </w:rPr>
            </w:pPr>
            <w:r w:rsidRPr="00F92990">
              <w:rPr>
                <w:sz w:val="18"/>
                <w:szCs w:val="18"/>
              </w:rPr>
              <w:t>Dos mil ciento veintitrés 16/100 dólares ($2,123.16).</w:t>
            </w:r>
          </w:p>
        </w:tc>
      </w:tr>
      <w:tr w:rsidR="00F92990" w:rsidRPr="00F92990" w:rsidTr="0039190B">
        <w:tc>
          <w:tcPr>
            <w:tcW w:w="3715" w:type="dxa"/>
            <w:vAlign w:val="center"/>
          </w:tcPr>
          <w:p w:rsidR="00F92990" w:rsidRPr="00F92990" w:rsidRDefault="00F92990" w:rsidP="00F92990">
            <w:pPr>
              <w:rPr>
                <w:sz w:val="18"/>
                <w:szCs w:val="18"/>
              </w:rPr>
            </w:pPr>
            <w:r w:rsidRPr="00F92990">
              <w:rPr>
                <w:sz w:val="18"/>
                <w:szCs w:val="18"/>
              </w:rPr>
              <w:t>Total</w:t>
            </w:r>
          </w:p>
        </w:tc>
        <w:tc>
          <w:tcPr>
            <w:tcW w:w="1247" w:type="dxa"/>
            <w:vAlign w:val="center"/>
          </w:tcPr>
          <w:p w:rsidR="00F92990" w:rsidRPr="00F92990" w:rsidRDefault="00F92990" w:rsidP="00F92990">
            <w:pPr>
              <w:rPr>
                <w:sz w:val="18"/>
                <w:szCs w:val="18"/>
              </w:rPr>
            </w:pPr>
          </w:p>
        </w:tc>
        <w:tc>
          <w:tcPr>
            <w:tcW w:w="4110" w:type="dxa"/>
            <w:vAlign w:val="center"/>
          </w:tcPr>
          <w:p w:rsidR="00F92990" w:rsidRPr="00F92990" w:rsidRDefault="00F92990" w:rsidP="00F92990">
            <w:pPr>
              <w:rPr>
                <w:sz w:val="18"/>
                <w:szCs w:val="18"/>
              </w:rPr>
            </w:pPr>
            <w:r w:rsidRPr="00F92990">
              <w:rPr>
                <w:sz w:val="18"/>
                <w:szCs w:val="18"/>
              </w:rPr>
              <w:t>Ochocientos treinta y ocho mil setecientos ochenta y uno 13/100 ($838,781.13).</w:t>
            </w:r>
          </w:p>
        </w:tc>
      </w:tr>
    </w:tbl>
    <w:p w:rsidR="00724F98" w:rsidRPr="00724F98" w:rsidRDefault="00724F98" w:rsidP="00724F98">
      <w:pPr>
        <w:tabs>
          <w:tab w:val="left" w:pos="864"/>
        </w:tabs>
        <w:spacing w:after="0"/>
        <w:rPr>
          <w:rFonts w:ascii="Times New Roman" w:hAnsi="Times New Roman"/>
          <w:b/>
          <w:sz w:val="28"/>
          <w:szCs w:val="28"/>
        </w:rPr>
      </w:pPr>
    </w:p>
    <w:p w:rsidR="00724F98" w:rsidRPr="00724F98" w:rsidRDefault="00724F98" w:rsidP="00724F98">
      <w:pPr>
        <w:tabs>
          <w:tab w:val="left" w:pos="864"/>
        </w:tabs>
        <w:spacing w:after="0"/>
        <w:rPr>
          <w:rFonts w:ascii="Times New Roman" w:hAnsi="Times New Roman"/>
          <w:b/>
          <w:sz w:val="28"/>
          <w:szCs w:val="28"/>
        </w:rPr>
      </w:pPr>
    </w:p>
    <w:p w:rsidR="00F92990" w:rsidRPr="00F92990" w:rsidRDefault="00F92990" w:rsidP="00F92990">
      <w:pPr>
        <w:jc w:val="both"/>
        <w:rPr>
          <w:rFonts w:ascii="Times New Roman" w:hAnsi="Times New Roman"/>
          <w:sz w:val="28"/>
          <w:szCs w:val="28"/>
        </w:rPr>
      </w:pPr>
      <w:r w:rsidRPr="00F92990">
        <w:rPr>
          <w:rFonts w:ascii="Times New Roman" w:hAnsi="Times New Roman"/>
          <w:sz w:val="28"/>
          <w:szCs w:val="28"/>
        </w:rPr>
        <w:lastRenderedPageBreak/>
        <w:t>En todo caso y sin perjuicio de lo anterior, se aclara que será el Honorable Concejo Municipal, quien decidirá la vía más conveniente para la aplicación del cobro judicial, con forme a derecho corresponda.</w:t>
      </w:r>
    </w:p>
    <w:p w:rsidR="00F92990" w:rsidRPr="00F92990" w:rsidRDefault="00F92990" w:rsidP="00F92990">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sz w:val="28"/>
          <w:szCs w:val="28"/>
        </w:rPr>
      </w:pPr>
      <w:r w:rsidRPr="00F92990">
        <w:rPr>
          <w:rFonts w:ascii="Times New Roman" w:hAnsi="Times New Roman"/>
          <w:sz w:val="28"/>
          <w:szCs w:val="28"/>
        </w:rPr>
        <w:t xml:space="preserve">Por lo tanto este Concejo Municipal Plural, en base al informe emitido por el Síndico Municipal, considera procedente contratar Recuperadores de mora, por </w:t>
      </w:r>
      <w:r w:rsidRPr="00F92990">
        <w:rPr>
          <w:rFonts w:ascii="Times New Roman" w:eastAsiaTheme="minorHAnsi" w:hAnsi="Times New Roman"/>
          <w:b/>
          <w:sz w:val="28"/>
          <w:szCs w:val="28"/>
        </w:rPr>
        <w:t>MAYORIA</w:t>
      </w:r>
      <w:r w:rsidRPr="00F92990">
        <w:rPr>
          <w:rFonts w:ascii="Times New Roman" w:eastAsiaTheme="minorHAnsi" w:hAnsi="Times New Roman"/>
          <w:sz w:val="28"/>
          <w:szCs w:val="28"/>
        </w:rPr>
        <w:t xml:space="preserve"> de once  votos a favor, dos votos en contra de la Licenciada Adela María Cortez Coto, Quinta Regidora Propietaria, manifestando literalmente: “Art. 31 numeral 4 código municipal realizar la administración municipal con transparencia, austeridad, eficiencia y eficacia ya que existe un departamento Jco. Con abogados contratados por la municipalidad. La contratación externa se pagara fondos que se necesitan por la situación financiera que atraviesa esta municipalidad”. Señora Blanca Lidia Sigüenza de Mejía, Duodécima Regidora Propietaria, manifestando literalmente lo siguiente: “Salvo mi voto porque contamos con un departamento jurídico y porque no tenemos solvencia económica, y se ha venido solicitando austeridad”, y una ausencia por permiso concedido a la Licenciada Silvia Ismenia Ruiz, para solventar asuntos laborales. </w:t>
      </w:r>
      <w:r w:rsidRPr="00F92990">
        <w:rPr>
          <w:rFonts w:ascii="Times New Roman" w:eastAsiaTheme="minorHAnsi" w:hAnsi="Times New Roman"/>
          <w:b/>
          <w:sz w:val="28"/>
          <w:szCs w:val="28"/>
        </w:rPr>
        <w:t xml:space="preserve">ACUERDA: </w:t>
      </w:r>
      <w:r w:rsidRPr="00F92990">
        <w:rPr>
          <w:rFonts w:ascii="Times New Roman" w:eastAsiaTheme="minorHAnsi" w:hAnsi="Times New Roman"/>
          <w:b/>
          <w:sz w:val="28"/>
          <w:szCs w:val="28"/>
          <w:u w:val="single"/>
        </w:rPr>
        <w:t>Primero:</w:t>
      </w:r>
      <w:r w:rsidRPr="00F92990">
        <w:rPr>
          <w:rFonts w:ascii="Times New Roman" w:eastAsiaTheme="minorHAnsi" w:hAnsi="Times New Roman"/>
          <w:b/>
          <w:sz w:val="28"/>
          <w:szCs w:val="28"/>
        </w:rPr>
        <w:t xml:space="preserve"> </w:t>
      </w:r>
      <w:r w:rsidRPr="00F92990">
        <w:rPr>
          <w:rFonts w:ascii="Times New Roman" w:eastAsiaTheme="minorHAnsi" w:hAnsi="Times New Roman"/>
          <w:sz w:val="28"/>
          <w:szCs w:val="28"/>
        </w:rPr>
        <w:t xml:space="preserve">Autorizar a la Unidad de Adquisiciones y Contrataciones Institucionales para que inicie trámites para contratar Recuperadores de mora, de la cartera antes mencionada. </w:t>
      </w:r>
      <w:r w:rsidRPr="00F92990">
        <w:rPr>
          <w:rFonts w:ascii="Times New Roman" w:eastAsiaTheme="minorHAnsi" w:hAnsi="Times New Roman"/>
          <w:b/>
          <w:sz w:val="28"/>
          <w:szCs w:val="28"/>
          <w:u w:val="single"/>
        </w:rPr>
        <w:t>Segundo:</w:t>
      </w:r>
      <w:r w:rsidRPr="00F92990">
        <w:rPr>
          <w:rFonts w:ascii="Times New Roman" w:eastAsiaTheme="minorHAnsi" w:hAnsi="Times New Roman"/>
          <w:sz w:val="28"/>
          <w:szCs w:val="28"/>
        </w:rPr>
        <w:t xml:space="preserve"> Autorizar al Departamento de Sindicatura Municipal para que elabore requerimiento para contratar Recuperadores de mora, el cual será cargado a la partida presupuestaria del Concejo Municipal</w:t>
      </w:r>
      <w:r w:rsidRPr="00F92990">
        <w:rPr>
          <w:rFonts w:ascii="Times New Roman" w:eastAsiaTheme="minorHAnsi" w:hAnsi="Times New Roman"/>
          <w:b/>
          <w:sz w:val="28"/>
          <w:szCs w:val="28"/>
        </w:rPr>
        <w:t>.</w:t>
      </w:r>
      <w:r w:rsidRPr="00F92990">
        <w:rPr>
          <w:rFonts w:ascii="Times New Roman" w:eastAsiaTheme="minorHAnsi" w:hAnsi="Times New Roman"/>
          <w:sz w:val="28"/>
          <w:szCs w:val="28"/>
        </w:rPr>
        <w:t xml:space="preserve">- </w:t>
      </w:r>
      <w:r w:rsidRPr="00F92990">
        <w:rPr>
          <w:rFonts w:ascii="Times New Roman" w:eastAsiaTheme="minorHAnsi" w:hAnsi="Times New Roman"/>
          <w:b/>
          <w:bCs/>
          <w:sz w:val="28"/>
          <w:szCs w:val="28"/>
        </w:rPr>
        <w:t>CERTIFÍQUESE Y COMUNÍQUESE.-</w:t>
      </w:r>
      <w:r w:rsidRPr="00F92990">
        <w:rPr>
          <w:rFonts w:ascii="Arial" w:eastAsiaTheme="minorHAnsi" w:hAnsi="Arial" w:cs="Arial"/>
          <w:sz w:val="24"/>
          <w:szCs w:val="24"/>
        </w:rPr>
        <w:t xml:space="preserve"> </w:t>
      </w:r>
      <w:r w:rsidRPr="00F92990">
        <w:rPr>
          <w:rFonts w:ascii="Times New Roman" w:eastAsiaTheme="minorHAnsi" w:hAnsi="Times New Roman"/>
          <w:b/>
          <w:bCs/>
          <w:sz w:val="28"/>
          <w:szCs w:val="28"/>
        </w:rPr>
        <w:t xml:space="preserve">“ACUERDO MUNICIPAL NUMERO CUATRO” </w:t>
      </w:r>
      <w:r w:rsidRPr="00F92990">
        <w:rPr>
          <w:rFonts w:ascii="Times New Roman" w:eastAsiaTheme="minorHAnsi" w:hAnsi="Times New Roman"/>
          <w:sz w:val="28"/>
          <w:szCs w:val="28"/>
        </w:rPr>
        <w:t xml:space="preserve">El Concejo Municipal en uso de sus facultades legales, de conformidad al art. 86 inciso final, 203, 204 y 235 de la Constitución de la República. Expuesto en el punto número siete numeral 2) de la agenda de esta sesión, el cual consiste en la participación del Licenciado José Antonio Roque Viana, Apoderado General de la Municipalidad, haciendo de conocimiento al Pleno Opinión Jurídica referente al </w:t>
      </w:r>
      <w:r w:rsidRPr="00F92990">
        <w:rPr>
          <w:rFonts w:ascii="Times New Roman" w:eastAsiaTheme="minorHAnsi" w:hAnsi="Times New Roman"/>
          <w:color w:val="000000" w:themeColor="text1"/>
          <w:sz w:val="28"/>
          <w:szCs w:val="28"/>
        </w:rPr>
        <w:t xml:space="preserve">Recurso de Apelación interpuesto </w:t>
      </w:r>
      <w:r w:rsidRPr="00F92990">
        <w:rPr>
          <w:rFonts w:ascii="Times New Roman" w:eastAsiaTheme="minorHAnsi" w:hAnsi="Times New Roman"/>
          <w:sz w:val="28"/>
          <w:szCs w:val="28"/>
        </w:rPr>
        <w:t xml:space="preserve">por el </w:t>
      </w:r>
      <w:r w:rsidRPr="00F92990">
        <w:rPr>
          <w:rFonts w:ascii="Times New Roman" w:eastAsiaTheme="minorHAnsi" w:hAnsi="Times New Roman"/>
          <w:color w:val="000000" w:themeColor="text1"/>
          <w:sz w:val="28"/>
          <w:szCs w:val="28"/>
        </w:rPr>
        <w:t>Licenciado José Adán Lemus Valle en calidad de Apoderado del Banco Davivienda Salvadoreño, S.A, el cual se inserta de la siguiente manera:</w:t>
      </w:r>
    </w:p>
    <w:p w:rsidR="00F92990" w:rsidRPr="00F92990" w:rsidRDefault="00F92990" w:rsidP="00F92990">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sz w:val="28"/>
          <w:szCs w:val="28"/>
        </w:rPr>
      </w:pPr>
    </w:p>
    <w:p w:rsidR="00F92990" w:rsidRPr="00F92990" w:rsidRDefault="00F92990" w:rsidP="00F92990">
      <w:pPr>
        <w:autoSpaceDE w:val="0"/>
        <w:autoSpaceDN w:val="0"/>
        <w:adjustRightInd w:val="0"/>
        <w:spacing w:after="0"/>
        <w:jc w:val="both"/>
        <w:rPr>
          <w:rFonts w:ascii="Times New Roman" w:eastAsiaTheme="minorHAnsi" w:hAnsi="Times New Roman"/>
          <w:b/>
          <w:color w:val="000000" w:themeColor="text1"/>
        </w:rPr>
      </w:pPr>
      <w:r w:rsidRPr="00F92990">
        <w:rPr>
          <w:rFonts w:ascii="Times New Roman" w:eastAsiaTheme="minorHAnsi" w:hAnsi="Times New Roman"/>
          <w:b/>
          <w:color w:val="000000" w:themeColor="text1"/>
        </w:rPr>
        <w:t xml:space="preserve">ANTECEDENTES: </w:t>
      </w:r>
    </w:p>
    <w:p w:rsidR="00F92990" w:rsidRPr="00F92990" w:rsidRDefault="00F92990" w:rsidP="003A0F69">
      <w:pPr>
        <w:numPr>
          <w:ilvl w:val="0"/>
          <w:numId w:val="6"/>
        </w:numPr>
        <w:autoSpaceDE w:val="0"/>
        <w:autoSpaceDN w:val="0"/>
        <w:adjustRightInd w:val="0"/>
        <w:spacing w:after="0"/>
        <w:contextualSpacing/>
        <w:jc w:val="both"/>
        <w:rPr>
          <w:rFonts w:ascii="Times New Roman" w:eastAsiaTheme="minorHAnsi" w:hAnsi="Times New Roman"/>
          <w:b/>
        </w:rPr>
      </w:pPr>
      <w:r w:rsidRPr="00F92990">
        <w:rPr>
          <w:rFonts w:ascii="Times New Roman" w:eastAsiaTheme="minorHAnsi" w:hAnsi="Times New Roman"/>
          <w:color w:val="000000" w:themeColor="text1"/>
        </w:rPr>
        <w:t xml:space="preserve"> En fecha quince de agosto del dos mil diecinueve, el Apoderado del Banco Davivienda Salvadoreño, S.A  el Licenciado José Adán Lemus Valle, presento Recurso de Apelación, </w:t>
      </w:r>
      <w:r w:rsidRPr="00F92990">
        <w:rPr>
          <w:rFonts w:ascii="Times New Roman" w:eastAsiaTheme="minorHAnsi" w:hAnsi="Times New Roman"/>
          <w:color w:val="000000" w:themeColor="text1"/>
        </w:rPr>
        <w:lastRenderedPageBreak/>
        <w:t>dirigido al jefe del Departamento de Recuperación de Mora, de conformidad al artículo 123 de la Ley  General Tributaria Municipal.</w:t>
      </w:r>
    </w:p>
    <w:p w:rsidR="00F92990" w:rsidRPr="00F92990" w:rsidRDefault="00F92990" w:rsidP="00F92990">
      <w:pPr>
        <w:autoSpaceDE w:val="0"/>
        <w:autoSpaceDN w:val="0"/>
        <w:adjustRightInd w:val="0"/>
        <w:spacing w:after="0"/>
        <w:ind w:left="502"/>
        <w:jc w:val="both"/>
        <w:rPr>
          <w:rFonts w:ascii="Times New Roman" w:eastAsiaTheme="minorHAnsi" w:hAnsi="Times New Roman"/>
          <w:b/>
        </w:rPr>
      </w:pPr>
    </w:p>
    <w:p w:rsidR="00F92990" w:rsidRPr="00F92990" w:rsidRDefault="00F92990" w:rsidP="00F92990">
      <w:pPr>
        <w:tabs>
          <w:tab w:val="left" w:pos="3520"/>
        </w:tabs>
        <w:autoSpaceDE w:val="0"/>
        <w:autoSpaceDN w:val="0"/>
        <w:adjustRightInd w:val="0"/>
        <w:spacing w:after="0"/>
        <w:jc w:val="both"/>
        <w:rPr>
          <w:rFonts w:ascii="Times New Roman" w:eastAsiaTheme="minorHAnsi" w:hAnsi="Times New Roman"/>
          <w:b/>
        </w:rPr>
      </w:pPr>
      <w:r w:rsidRPr="00F92990">
        <w:rPr>
          <w:rFonts w:ascii="Times New Roman" w:eastAsiaTheme="minorHAnsi" w:hAnsi="Times New Roman"/>
          <w:b/>
        </w:rPr>
        <w:t xml:space="preserve">CONSIDERANDOS: </w:t>
      </w:r>
    </w:p>
    <w:p w:rsidR="00F92990" w:rsidRPr="00F92990" w:rsidRDefault="00F92990" w:rsidP="00F92990">
      <w:pPr>
        <w:tabs>
          <w:tab w:val="left" w:pos="3520"/>
        </w:tabs>
        <w:autoSpaceDE w:val="0"/>
        <w:autoSpaceDN w:val="0"/>
        <w:adjustRightInd w:val="0"/>
        <w:spacing w:after="0"/>
        <w:jc w:val="both"/>
        <w:rPr>
          <w:rFonts w:ascii="Times New Roman" w:eastAsiaTheme="minorHAnsi" w:hAnsi="Times New Roman"/>
          <w:color w:val="000000" w:themeColor="text1"/>
        </w:rPr>
      </w:pPr>
      <w:r w:rsidRPr="00F92990">
        <w:rPr>
          <w:rFonts w:ascii="Times New Roman" w:eastAsiaTheme="minorHAnsi" w:hAnsi="Times New Roman"/>
          <w:b/>
        </w:rPr>
        <w:tab/>
      </w:r>
    </w:p>
    <w:p w:rsidR="00F92990" w:rsidRPr="00F92990" w:rsidRDefault="00F92990" w:rsidP="003A0F69">
      <w:pPr>
        <w:numPr>
          <w:ilvl w:val="0"/>
          <w:numId w:val="16"/>
        </w:numPr>
        <w:spacing w:after="0"/>
        <w:jc w:val="both"/>
        <w:rPr>
          <w:rFonts w:ascii="Times New Roman" w:eastAsiaTheme="minorHAnsi" w:hAnsi="Times New Roman"/>
          <w:lang w:val="es-SV"/>
        </w:rPr>
      </w:pPr>
      <w:r w:rsidRPr="00F92990">
        <w:rPr>
          <w:rFonts w:ascii="Times New Roman" w:eastAsiaTheme="minorHAnsi" w:hAnsi="Times New Roman"/>
        </w:rPr>
        <w:t>Art. 11  de la Constitución de la Republica, establece que ninguna persona puede ser privada del derecho a la vida, a la libertad, a la propiedad y posesión, ni de cualquier otro de sus derechos sin ser previamente oída y vencida en juicio con  arreglo a las leyes; ni puede ser enjuiciada dos veces por la misma causa. “La persona tiene derecho al Habeas Corpus cuando cualquier individuo o autoridad restrinja ilegal o arbitrariamente su libertad. También procederá el Habeas Corpus cuando cualquier autoridad atente contra la dignidad o integridad física, psíquica o moral de las personas detenidas”.</w:t>
      </w:r>
    </w:p>
    <w:p w:rsidR="00F92990" w:rsidRPr="00F92990" w:rsidRDefault="00F92990" w:rsidP="003A0F69">
      <w:pPr>
        <w:numPr>
          <w:ilvl w:val="0"/>
          <w:numId w:val="16"/>
        </w:numPr>
        <w:spacing w:after="0"/>
        <w:jc w:val="both"/>
        <w:rPr>
          <w:rFonts w:ascii="Times New Roman" w:eastAsiaTheme="minorHAnsi" w:hAnsi="Times New Roman"/>
          <w:lang w:val="es-SV"/>
        </w:rPr>
      </w:pPr>
      <w:r w:rsidRPr="00F92990">
        <w:rPr>
          <w:rFonts w:ascii="Times New Roman" w:eastAsiaTheme="minorHAnsi" w:hAnsi="Times New Roman"/>
          <w:lang w:val="es-SV"/>
        </w:rPr>
        <w:t>El Art. 12 de la Constitución de la Republica de El Salvador, el cual establece que toda persona a quien se impute un delito, se presumirá inocente mientras no se pruebe su culpabilidad conforme a la ley y en juicio público, en el que se aseguren todas las garantías necesarias para su defensa. La persona detenida debe ser informada de manera inmediata y comprensible, de sus derechos y de las razones de su detención, no pudiendo ser obligada a declarar. Se garantiza al detenido la asistencia de defensor en las diligencias de los órganos auxiliares de la administración de Justicia y en los procesos judiciales, en los términos que la ley establezca. Las declaraciones que se obtengan sin voluntad de la persona carecen de valor; quien así las obtuviere y empleare incurrirá  en responsabilidad penal.</w:t>
      </w:r>
    </w:p>
    <w:p w:rsidR="00F92990" w:rsidRPr="00F92990" w:rsidRDefault="00F92990" w:rsidP="00F92990">
      <w:pPr>
        <w:spacing w:after="0"/>
        <w:ind w:left="788"/>
        <w:jc w:val="both"/>
        <w:rPr>
          <w:rFonts w:ascii="Times New Roman" w:eastAsiaTheme="minorHAnsi" w:hAnsi="Times New Roman"/>
          <w:lang w:val="es-SV"/>
        </w:rPr>
      </w:pPr>
    </w:p>
    <w:p w:rsidR="00F92990" w:rsidRPr="00F92990" w:rsidRDefault="00F92990" w:rsidP="003A0F69">
      <w:pPr>
        <w:numPr>
          <w:ilvl w:val="0"/>
          <w:numId w:val="16"/>
        </w:numPr>
        <w:spacing w:after="0"/>
        <w:jc w:val="both"/>
        <w:rPr>
          <w:rFonts w:ascii="Times New Roman" w:eastAsiaTheme="minorHAnsi" w:hAnsi="Times New Roman"/>
          <w:lang w:val="es-SV"/>
        </w:rPr>
      </w:pPr>
      <w:r w:rsidRPr="00F92990">
        <w:rPr>
          <w:rFonts w:ascii="Times New Roman" w:eastAsiaTheme="minorHAnsi" w:hAnsi="Times New Roman"/>
        </w:rPr>
        <w:t xml:space="preserve">Que la Constitución de la Republica que el artículo 203 expresa lo siguiente los Municipios serán autónomos en lo económico, en lo técnico y en lo administrativo, y se regirán por un código Municipal </w:t>
      </w:r>
      <w:r w:rsidRPr="00F92990">
        <w:rPr>
          <w:rFonts w:ascii="Times New Roman" w:eastAsiaTheme="minorHAnsi" w:hAnsi="Times New Roman"/>
          <w:lang w:val="es-SV"/>
        </w:rPr>
        <w:t>que sentara los principios generales para su organización, funcionamiento y ejercicio de sus facultades autónomas. Los Municipios estarán obligados a colaborar con otras instituciones públicas en los planes de desarrollo nacional o regional.”</w:t>
      </w:r>
    </w:p>
    <w:p w:rsidR="00F92990" w:rsidRPr="00F92990" w:rsidRDefault="00F92990" w:rsidP="00F92990">
      <w:pPr>
        <w:ind w:left="720"/>
        <w:contextualSpacing/>
        <w:rPr>
          <w:rFonts w:ascii="Times New Roman" w:eastAsiaTheme="minorHAnsi" w:hAnsi="Times New Roman"/>
          <w:lang w:val="es-SV"/>
        </w:rPr>
      </w:pPr>
    </w:p>
    <w:p w:rsidR="00F92990" w:rsidRPr="00F92990" w:rsidRDefault="00F92990" w:rsidP="003A0F69">
      <w:pPr>
        <w:numPr>
          <w:ilvl w:val="0"/>
          <w:numId w:val="16"/>
        </w:numPr>
        <w:spacing w:after="0"/>
        <w:jc w:val="both"/>
        <w:rPr>
          <w:rFonts w:ascii="Times New Roman" w:eastAsiaTheme="minorHAnsi" w:hAnsi="Times New Roman"/>
          <w:lang w:val="es-SV"/>
        </w:rPr>
      </w:pPr>
      <w:r w:rsidRPr="00F92990">
        <w:rPr>
          <w:rFonts w:ascii="Times New Roman" w:eastAsiaTheme="minorHAnsi" w:hAnsi="Times New Roman"/>
          <w:lang w:val="es-SV"/>
        </w:rPr>
        <w:t>También la Ley General Tributaria Municipal en su Art. 123.- expresa que “De la calificación de contribuyentes, de la determinación de tributos, de la resolución del Alcalde en el procedimiento de repetición del pago de lo no debido, y de la aplicación de sanciones hecha por la administración tributaria municipal, se admitirá recurso de apelación para ante el Concejo Municipal respectivo, el cual deberá interponerse ante el funcionario que haya hecho la calificación o pronunciada la resolución correspondiente, en el plazo de tres días después de su notificación. Cuando de las situaciones previstas en el Art. 108 de la presente Ley, surja la emisión de mandamientos de ingreso, el contribuyente o responsable también podrá interponer recurso de apelación, y el término de tres días a que se refiere el inciso anterior, se contará a partir del día siguiente al de la entrega del mandamiento respectivo. Dicho recurso se tramitará de la forma siguiente: Interpuesto el recurso, el funcionario resolutor lo admitirá en ambos efectos, emplazará al recurrente para que, en el término de tres días, comparezca ante el Concejo Municipal a hacer uso de sus derechos, a quien remitirá las diligencias originales. Si el apelante dejare transcurrir el término del emplazamiento sin mostrarse parte, el Concejo Municipal declarará desierto el recurso.</w:t>
      </w:r>
    </w:p>
    <w:p w:rsidR="00F92990" w:rsidRPr="00F92990" w:rsidRDefault="00F92990" w:rsidP="00F92990">
      <w:pPr>
        <w:spacing w:after="0"/>
        <w:ind w:left="788"/>
        <w:jc w:val="both"/>
        <w:rPr>
          <w:rFonts w:ascii="Times New Roman" w:eastAsiaTheme="minorHAnsi" w:hAnsi="Times New Roman"/>
          <w:lang w:val="es-SV"/>
        </w:rPr>
      </w:pPr>
    </w:p>
    <w:p w:rsidR="00F92990" w:rsidRPr="00F92990" w:rsidRDefault="00F92990" w:rsidP="00F92990">
      <w:pPr>
        <w:spacing w:after="0"/>
        <w:ind w:left="788"/>
        <w:jc w:val="both"/>
        <w:rPr>
          <w:rFonts w:ascii="Times New Roman" w:eastAsiaTheme="minorHAnsi" w:hAnsi="Times New Roman"/>
          <w:lang w:val="es-SV"/>
        </w:rPr>
      </w:pPr>
      <w:r w:rsidRPr="00F92990">
        <w:rPr>
          <w:rFonts w:ascii="Times New Roman" w:eastAsiaTheme="minorHAnsi" w:hAnsi="Times New Roman"/>
          <w:lang w:val="es-SV"/>
        </w:rPr>
        <w:lastRenderedPageBreak/>
        <w:t>Si el apelante hubiere comparecido en tiempo, se le mandará oír dentro de tercero día, para que exprese todos sus agravios, presente la prueba instrumental de descargo y ofrezca cualquier otra prueba. La prueba testimonial se tomará en cuenta si hubiere principio de prueba de otra naturaleza. Si el apelante ofreciere prueba distinta a la instrumental, el Concejo abrirá a prueba por ocho días para recibirla y recoger de oficio la que estime necesaria. Vencido el término probatorio o el de la audiencia de expresión de agravio, cuando no se diere la apertura a prueba, el Concejo, dentro del término de ocho días, pronunciará la resolución correspondiente.”</w:t>
      </w:r>
    </w:p>
    <w:p w:rsidR="00F92990" w:rsidRPr="00F92990" w:rsidRDefault="00F92990" w:rsidP="00F92990">
      <w:pPr>
        <w:shd w:val="clear" w:color="auto" w:fill="FFFFFF"/>
        <w:spacing w:before="100" w:after="0"/>
        <w:ind w:left="720"/>
        <w:contextualSpacing/>
        <w:jc w:val="both"/>
        <w:rPr>
          <w:rFonts w:ascii="Times New Roman" w:eastAsia="Times New Roman" w:hAnsi="Times New Roman"/>
          <w:lang w:eastAsia="es-ES"/>
        </w:rPr>
      </w:pPr>
    </w:p>
    <w:p w:rsidR="00F92990" w:rsidRPr="00F92990" w:rsidRDefault="00F92990" w:rsidP="00F92990">
      <w:pPr>
        <w:jc w:val="both"/>
        <w:rPr>
          <w:rFonts w:ascii="Times New Roman" w:eastAsiaTheme="minorHAnsi" w:hAnsi="Times New Roman"/>
          <w:b/>
        </w:rPr>
      </w:pPr>
      <w:r w:rsidRPr="00F92990">
        <w:rPr>
          <w:rFonts w:ascii="Times New Roman" w:eastAsiaTheme="minorHAnsi" w:hAnsi="Times New Roman"/>
          <w:b/>
        </w:rPr>
        <w:t>CONCLUSIONES:</w:t>
      </w:r>
    </w:p>
    <w:p w:rsidR="00F92990" w:rsidRPr="00F92990" w:rsidRDefault="00F92990" w:rsidP="003A0F69">
      <w:pPr>
        <w:numPr>
          <w:ilvl w:val="0"/>
          <w:numId w:val="4"/>
        </w:numPr>
        <w:spacing w:after="0"/>
        <w:ind w:left="851"/>
        <w:jc w:val="both"/>
        <w:rPr>
          <w:rFonts w:ascii="Times New Roman" w:eastAsiaTheme="minorHAnsi" w:hAnsi="Times New Roman"/>
          <w:b/>
        </w:rPr>
      </w:pPr>
      <w:r w:rsidRPr="00F92990">
        <w:rPr>
          <w:rFonts w:ascii="Times New Roman" w:eastAsiaTheme="minorHAnsi" w:hAnsi="Times New Roman"/>
        </w:rPr>
        <w:t>En fecha 12 de marzo del presente año se recibe memorándum de parte del Arquitecto Ricardo Ernesto Chávez Alfaro, Jefe de Desarrollo Urbano y Ordenamiento Territorial , en el cual remiten 13 casos, por pago de Licencia Anual pendientes según la Ordenanza Reguladora de Rótulos Comerciales y Publicitarios en el Municipio de Apopa. Dentro de los cuales viene incluido Banco Davivienda Salvadoreño S.A.</w:t>
      </w:r>
    </w:p>
    <w:p w:rsidR="00F92990" w:rsidRPr="00F92990" w:rsidRDefault="00F92990" w:rsidP="003A0F69">
      <w:pPr>
        <w:numPr>
          <w:ilvl w:val="0"/>
          <w:numId w:val="4"/>
        </w:numPr>
        <w:spacing w:after="0"/>
        <w:ind w:left="851"/>
        <w:jc w:val="both"/>
        <w:rPr>
          <w:rFonts w:ascii="Times New Roman" w:eastAsiaTheme="minorHAnsi" w:hAnsi="Times New Roman"/>
          <w:b/>
        </w:rPr>
      </w:pPr>
      <w:r w:rsidRPr="00F92990">
        <w:rPr>
          <w:rFonts w:ascii="Times New Roman" w:eastAsiaTheme="minorHAnsi" w:hAnsi="Times New Roman"/>
        </w:rPr>
        <w:t>En fecha 03 de Abril del presente año se envía Opinión Jurídica, en relación al pago extemporáneo de Licencia Anual de Banco Davivienda Salvadoreño S.A, dirigida al señor Rolando Antonio Aguilar jefe de Recuperación de Mora, al  arquitecto Ricardo Ernesto Chávez Jefe de Desarrollo Urbano y Ordenamiento Territorial.</w:t>
      </w:r>
    </w:p>
    <w:p w:rsidR="00F92990" w:rsidRPr="00F92990" w:rsidRDefault="00F92990" w:rsidP="003A0F69">
      <w:pPr>
        <w:numPr>
          <w:ilvl w:val="0"/>
          <w:numId w:val="4"/>
        </w:numPr>
        <w:spacing w:after="0"/>
        <w:ind w:left="851"/>
        <w:jc w:val="both"/>
        <w:rPr>
          <w:rFonts w:ascii="Times New Roman" w:eastAsiaTheme="minorHAnsi" w:hAnsi="Times New Roman"/>
          <w:b/>
        </w:rPr>
      </w:pPr>
      <w:r w:rsidRPr="00F92990">
        <w:rPr>
          <w:rFonts w:ascii="Times New Roman" w:eastAsiaTheme="minorHAnsi" w:hAnsi="Times New Roman"/>
        </w:rPr>
        <w:t>Se logró determinar que la Unidad de Desarrollo Urbano, en fecha 10 de abril del 2018 envía nota al Ingeniero Bladimir Hernández,  Gerente de Bienes Raíces Corporativos y Adquisiciones de Davivienda, que en relación al pago de la Licencia Anual  que establece el art. 7 ID 1.4.9 de la Ordenanza Reguladora de Tasas por la Prestación de Servicios y Uso de Bienes Públicos del Municipio de Apopa, en la cual le informa que debido a la actividad a que se dedica la Institución, a criterio del suscrito  es IMPROCEDENTE APLICARLE ESE REFERIDO ARANCEL.</w:t>
      </w:r>
    </w:p>
    <w:p w:rsidR="00F92990" w:rsidRPr="00F92990" w:rsidRDefault="00F92990" w:rsidP="00F92990">
      <w:pPr>
        <w:spacing w:after="0"/>
        <w:ind w:left="851"/>
        <w:jc w:val="both"/>
        <w:rPr>
          <w:rFonts w:ascii="Times New Roman" w:eastAsiaTheme="minorHAnsi" w:hAnsi="Times New Roman"/>
          <w:b/>
        </w:rPr>
      </w:pPr>
    </w:p>
    <w:p w:rsidR="00F92990" w:rsidRPr="00F92990" w:rsidRDefault="00F92990" w:rsidP="003A0F69">
      <w:pPr>
        <w:numPr>
          <w:ilvl w:val="0"/>
          <w:numId w:val="4"/>
        </w:numPr>
        <w:spacing w:after="0"/>
        <w:ind w:left="851"/>
        <w:jc w:val="both"/>
        <w:rPr>
          <w:rFonts w:ascii="Times New Roman" w:eastAsiaTheme="minorHAnsi" w:hAnsi="Times New Roman"/>
        </w:rPr>
      </w:pPr>
      <w:r w:rsidRPr="00F92990">
        <w:rPr>
          <w:rFonts w:ascii="Times New Roman" w:eastAsiaTheme="minorHAnsi" w:hAnsi="Times New Roman"/>
        </w:rPr>
        <w:t>Es preciso señalar, que el Concejo Municipal Plural, en acta número treinta y siete, Acuerdo Municipal Número siete, en el cual admiten Recurso de Apelación, y en fecha 21 de agosto del presente año se Notificó a Banco Davivienda.</w:t>
      </w:r>
    </w:p>
    <w:p w:rsidR="00F92990" w:rsidRPr="00F92990" w:rsidRDefault="00F92990" w:rsidP="00F92990">
      <w:pPr>
        <w:spacing w:after="0"/>
        <w:ind w:left="851"/>
        <w:jc w:val="both"/>
        <w:rPr>
          <w:rFonts w:ascii="Times New Roman" w:eastAsiaTheme="minorHAnsi" w:hAnsi="Times New Roman"/>
        </w:rPr>
      </w:pPr>
    </w:p>
    <w:p w:rsidR="00F92990" w:rsidRPr="00F92990" w:rsidRDefault="00F92990" w:rsidP="003A0F69">
      <w:pPr>
        <w:numPr>
          <w:ilvl w:val="0"/>
          <w:numId w:val="4"/>
        </w:numPr>
        <w:spacing w:after="0"/>
        <w:ind w:left="851"/>
        <w:jc w:val="both"/>
        <w:rPr>
          <w:rFonts w:ascii="Times New Roman" w:eastAsiaTheme="minorHAnsi" w:hAnsi="Times New Roman"/>
        </w:rPr>
      </w:pPr>
      <w:r w:rsidRPr="00F92990">
        <w:rPr>
          <w:rFonts w:ascii="Times New Roman" w:eastAsiaTheme="minorHAnsi" w:hAnsi="Times New Roman"/>
        </w:rPr>
        <w:t xml:space="preserve">Cabe mencionar que el Sujeto Pasivo  menciona que se le ha vulnerado el derecho  del debido proceso es una categoría genérica identificada con proceso constitucionalmente configurado, tal como lo ha establecido jurisprudencialmente, el cual incluye una serie de derechos conectados entre si, audiencia, defensa, a presunción de inocencia que configuran el debido proceso, por lo expuesto en el presente caso representa la violación de los derechos </w:t>
      </w:r>
    </w:p>
    <w:p w:rsidR="00F92990" w:rsidRPr="00F92990" w:rsidRDefault="00F92990" w:rsidP="00F92990">
      <w:pPr>
        <w:spacing w:after="0"/>
        <w:ind w:left="851"/>
        <w:jc w:val="both"/>
        <w:rPr>
          <w:rFonts w:ascii="Times New Roman" w:eastAsiaTheme="minorHAnsi" w:hAnsi="Times New Roman"/>
        </w:rPr>
      </w:pPr>
    </w:p>
    <w:p w:rsidR="00F92990" w:rsidRPr="00F92990" w:rsidRDefault="00F92990" w:rsidP="003A0F69">
      <w:pPr>
        <w:numPr>
          <w:ilvl w:val="0"/>
          <w:numId w:val="4"/>
        </w:numPr>
        <w:spacing w:after="0"/>
        <w:ind w:left="851"/>
        <w:jc w:val="both"/>
        <w:rPr>
          <w:rFonts w:ascii="Times New Roman" w:eastAsiaTheme="minorHAnsi" w:hAnsi="Times New Roman"/>
          <w:b/>
        </w:rPr>
      </w:pPr>
      <w:r w:rsidRPr="00F92990">
        <w:rPr>
          <w:rFonts w:ascii="Times New Roman" w:eastAsiaTheme="minorHAnsi" w:hAnsi="Times New Roman"/>
        </w:rPr>
        <w:t xml:space="preserve">Teniendo a la vista el Recurso de Apelación por parte del Lic. José Adán Lemus Valle, en calidad de Apoderado General  de Banco Davivienda de El Salvador,  esta Unidad Jurídica considera pertinente expresarse sobre el marco legal, y la aplicación del mismo del  art. 123 de la Ley General Tributaria en su inc.4ª el cual establece </w:t>
      </w:r>
      <w:r w:rsidRPr="00F92990">
        <w:rPr>
          <w:rFonts w:ascii="Times New Roman" w:eastAsiaTheme="minorHAnsi" w:hAnsi="Times New Roman"/>
          <w:u w:val="single"/>
        </w:rPr>
        <w:t>si el apelante dejare de transcurrir el termino de emplazamiento sin mostrarse parte, el concejo Municipal declarará  desierto el recurso</w:t>
      </w:r>
      <w:r w:rsidRPr="00F92990">
        <w:rPr>
          <w:rFonts w:ascii="Times New Roman" w:eastAsiaTheme="minorHAnsi" w:hAnsi="Times New Roman"/>
        </w:rPr>
        <w:t>.</w:t>
      </w:r>
    </w:p>
    <w:p w:rsidR="00F92990" w:rsidRPr="00F92990" w:rsidRDefault="00F92990" w:rsidP="00F92990">
      <w:pPr>
        <w:ind w:left="720"/>
        <w:contextualSpacing/>
        <w:rPr>
          <w:rFonts w:ascii="Times New Roman" w:eastAsiaTheme="minorHAnsi" w:hAnsi="Times New Roman"/>
          <w:b/>
        </w:rPr>
      </w:pPr>
    </w:p>
    <w:p w:rsidR="00F92990" w:rsidRPr="00F92990" w:rsidRDefault="00F92990" w:rsidP="003A0F69">
      <w:pPr>
        <w:numPr>
          <w:ilvl w:val="0"/>
          <w:numId w:val="4"/>
        </w:numPr>
        <w:spacing w:after="0"/>
        <w:ind w:left="851"/>
        <w:jc w:val="both"/>
        <w:rPr>
          <w:rFonts w:ascii="Times New Roman" w:eastAsiaTheme="minorHAnsi" w:hAnsi="Times New Roman"/>
        </w:rPr>
      </w:pPr>
      <w:r w:rsidRPr="00F92990">
        <w:rPr>
          <w:rFonts w:ascii="Times New Roman" w:eastAsiaTheme="minorHAnsi" w:hAnsi="Times New Roman"/>
        </w:rPr>
        <w:lastRenderedPageBreak/>
        <w:t>En vista, que  a Banco Davivienda tenía 3 días para presentar sus agravios, los cuales  en fecha 26 de agosto del presente año, debió  presentar los respectivos  agravios los cuales hasta la fecha no han sido presentados ante esta Municipalidad.</w:t>
      </w:r>
    </w:p>
    <w:p w:rsidR="00F92990" w:rsidRPr="00F92990" w:rsidRDefault="00F92990" w:rsidP="00F92990">
      <w:pPr>
        <w:spacing w:after="0"/>
        <w:jc w:val="both"/>
        <w:rPr>
          <w:rFonts w:ascii="Times New Roman" w:eastAsiaTheme="minorHAnsi" w:hAnsi="Times New Roman"/>
          <w:b/>
        </w:rPr>
      </w:pPr>
    </w:p>
    <w:p w:rsidR="00F92990" w:rsidRPr="00F92990" w:rsidRDefault="00F92990" w:rsidP="00F92990">
      <w:pPr>
        <w:spacing w:after="0"/>
        <w:ind w:left="131"/>
        <w:jc w:val="both"/>
        <w:rPr>
          <w:rFonts w:ascii="Times New Roman" w:eastAsiaTheme="minorHAnsi" w:hAnsi="Times New Roman"/>
          <w:b/>
        </w:rPr>
      </w:pPr>
      <w:r w:rsidRPr="00F92990">
        <w:rPr>
          <w:rFonts w:ascii="Times New Roman" w:eastAsiaTheme="minorHAnsi" w:hAnsi="Times New Roman"/>
          <w:b/>
        </w:rPr>
        <w:t>RECOMENDACIONES:</w:t>
      </w:r>
    </w:p>
    <w:p w:rsidR="00F92990" w:rsidRPr="00F92990" w:rsidRDefault="00F92990" w:rsidP="00F92990">
      <w:pPr>
        <w:spacing w:after="0"/>
        <w:ind w:left="131"/>
        <w:jc w:val="both"/>
        <w:rPr>
          <w:rFonts w:ascii="Times New Roman" w:eastAsiaTheme="minorHAnsi" w:hAnsi="Times New Roman"/>
          <w:b/>
        </w:rPr>
      </w:pPr>
    </w:p>
    <w:p w:rsidR="00F92990" w:rsidRPr="00F92990" w:rsidRDefault="00F92990" w:rsidP="003A0F69">
      <w:pPr>
        <w:numPr>
          <w:ilvl w:val="0"/>
          <w:numId w:val="17"/>
        </w:numPr>
        <w:tabs>
          <w:tab w:val="left" w:pos="2490"/>
        </w:tabs>
        <w:spacing w:after="0"/>
        <w:jc w:val="both"/>
        <w:rPr>
          <w:rFonts w:ascii="Times New Roman" w:eastAsiaTheme="minorHAnsi" w:hAnsi="Times New Roman"/>
          <w:b/>
          <w:lang w:val="es-SV"/>
        </w:rPr>
      </w:pPr>
      <w:r w:rsidRPr="00F92990">
        <w:rPr>
          <w:rFonts w:ascii="Times New Roman" w:eastAsiaTheme="minorHAnsi" w:hAnsi="Times New Roman"/>
          <w:lang w:val="es-SV"/>
        </w:rPr>
        <w:t>Por lo tanto  es  Procedente que el Concejo Municipal Plural de acuerdo al 123 de la Ley General Tributaria  inc. 4ª</w:t>
      </w:r>
      <w:r w:rsidRPr="00F92990">
        <w:rPr>
          <w:rFonts w:ascii="Times New Roman" w:eastAsiaTheme="minorHAnsi" w:hAnsi="Times New Roman"/>
          <w:b/>
          <w:lang w:val="es-SV"/>
        </w:rPr>
        <w:t xml:space="preserve">  </w:t>
      </w:r>
      <w:r w:rsidRPr="00F92990">
        <w:rPr>
          <w:rFonts w:ascii="Times New Roman" w:eastAsiaTheme="minorHAnsi" w:hAnsi="Times New Roman"/>
          <w:lang w:val="es-SV"/>
        </w:rPr>
        <w:t>se Declare Desierto el Recurso de Apelación Interpuesto por el Licenciado José Adán Lemus Valle en calidad de Apoderado General Judicial de Banco Davivienda.</w:t>
      </w:r>
    </w:p>
    <w:p w:rsidR="00F92990" w:rsidRPr="00F92990" w:rsidRDefault="00F92990" w:rsidP="00F92990">
      <w:pPr>
        <w:tabs>
          <w:tab w:val="left" w:pos="2490"/>
        </w:tabs>
        <w:spacing w:after="0"/>
        <w:ind w:left="720"/>
        <w:jc w:val="both"/>
        <w:rPr>
          <w:rFonts w:ascii="Times New Roman" w:eastAsiaTheme="minorHAnsi" w:hAnsi="Times New Roman"/>
          <w:b/>
          <w:lang w:val="es-SV"/>
        </w:rPr>
      </w:pPr>
    </w:p>
    <w:p w:rsidR="00F92990" w:rsidRPr="00F92990" w:rsidRDefault="00F92990" w:rsidP="003A0F69">
      <w:pPr>
        <w:numPr>
          <w:ilvl w:val="0"/>
          <w:numId w:val="17"/>
        </w:numPr>
        <w:tabs>
          <w:tab w:val="left" w:pos="2490"/>
        </w:tabs>
        <w:spacing w:after="0"/>
        <w:jc w:val="both"/>
        <w:rPr>
          <w:rFonts w:ascii="Times New Roman" w:eastAsiaTheme="minorHAnsi" w:hAnsi="Times New Roman"/>
          <w:b/>
          <w:lang w:val="es-SV"/>
        </w:rPr>
      </w:pPr>
      <w:r w:rsidRPr="00F92990">
        <w:rPr>
          <w:rFonts w:ascii="Times New Roman" w:eastAsiaTheme="minorHAnsi" w:hAnsi="Times New Roman"/>
          <w:lang w:val="es-SV"/>
        </w:rPr>
        <w:t xml:space="preserve">Se le Ordena al Jefe de la Unidad de Desarrollo Urbano y Territorial que realice los actos administrativos correspondiente a efecto de no vulnerar derechos constitucionales, por lo cual deberá coordinar con el Delegado Contravencional. </w:t>
      </w:r>
    </w:p>
    <w:p w:rsidR="00F92990" w:rsidRPr="00F92990" w:rsidRDefault="00F92990" w:rsidP="00F92990">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sz w:val="28"/>
          <w:szCs w:val="28"/>
          <w:lang w:val="es-SV"/>
        </w:rPr>
      </w:pPr>
    </w:p>
    <w:p w:rsidR="00F92990" w:rsidRPr="00F92990" w:rsidRDefault="00F92990" w:rsidP="00F92990">
      <w:pPr>
        <w:jc w:val="both"/>
        <w:rPr>
          <w:rFonts w:ascii="Times New Roman" w:eastAsiaTheme="minorHAnsi" w:hAnsi="Times New Roman"/>
          <w:b/>
          <w:bCs/>
          <w:sz w:val="28"/>
          <w:szCs w:val="28"/>
        </w:rPr>
      </w:pPr>
      <w:r w:rsidRPr="00F92990">
        <w:rPr>
          <w:rFonts w:ascii="Times New Roman" w:eastAsiaTheme="minorHAnsi" w:hAnsi="Times New Roman"/>
          <w:sz w:val="28"/>
          <w:szCs w:val="28"/>
          <w:lang w:val="es-SV"/>
        </w:rPr>
        <w:t xml:space="preserve">Por lo tanto, </w:t>
      </w:r>
      <w:r w:rsidRPr="00F92990">
        <w:rPr>
          <w:rFonts w:ascii="Times New Roman" w:eastAsiaTheme="minorHAnsi" w:hAnsi="Times New Roman"/>
          <w:sz w:val="28"/>
          <w:szCs w:val="28"/>
        </w:rPr>
        <w:t xml:space="preserve">este Concejo Municipal Plural en base a la opinión jurídica emitida por el Apoderado General de la Municipalidad, por </w:t>
      </w:r>
      <w:r w:rsidRPr="00F92990">
        <w:rPr>
          <w:rFonts w:ascii="Times New Roman" w:eastAsiaTheme="minorHAnsi" w:hAnsi="Times New Roman"/>
          <w:b/>
          <w:sz w:val="28"/>
          <w:szCs w:val="28"/>
        </w:rPr>
        <w:t>MAYORIA</w:t>
      </w:r>
      <w:r w:rsidRPr="00F92990">
        <w:rPr>
          <w:rFonts w:ascii="Times New Roman" w:eastAsiaTheme="minorHAnsi" w:hAnsi="Times New Roman"/>
          <w:sz w:val="28"/>
          <w:szCs w:val="28"/>
        </w:rPr>
        <w:t xml:space="preserve"> de trece votos a favor, una ausencia por permiso concedido a la Licenciada Silvia Ismenia Ruiz; Sexta Regidora Propietaria, para solventar asuntos laborales. </w:t>
      </w:r>
      <w:r w:rsidRPr="00F92990">
        <w:rPr>
          <w:rFonts w:ascii="Times New Roman" w:eastAsiaTheme="minorHAnsi" w:hAnsi="Times New Roman"/>
          <w:b/>
          <w:sz w:val="28"/>
          <w:szCs w:val="28"/>
        </w:rPr>
        <w:t xml:space="preserve">ACUERDA: </w:t>
      </w:r>
      <w:r w:rsidRPr="00F92990">
        <w:rPr>
          <w:rFonts w:ascii="Times New Roman" w:eastAsiaTheme="minorHAnsi" w:hAnsi="Times New Roman"/>
          <w:b/>
          <w:sz w:val="28"/>
          <w:szCs w:val="28"/>
          <w:u w:val="single"/>
        </w:rPr>
        <w:t>Primero:</w:t>
      </w:r>
      <w:r w:rsidRPr="00F92990">
        <w:rPr>
          <w:rFonts w:ascii="Times New Roman" w:eastAsiaTheme="minorHAnsi" w:hAnsi="Times New Roman"/>
          <w:b/>
          <w:sz w:val="28"/>
          <w:szCs w:val="28"/>
        </w:rPr>
        <w:t xml:space="preserve"> </w:t>
      </w:r>
      <w:r w:rsidRPr="00F92990">
        <w:rPr>
          <w:rFonts w:ascii="Times New Roman" w:eastAsiaTheme="minorHAnsi" w:hAnsi="Times New Roman"/>
          <w:sz w:val="28"/>
          <w:szCs w:val="28"/>
          <w:lang w:val="es-SV"/>
        </w:rPr>
        <w:t>Declare Desierto el Recurso de Apelación Interpuesto por el Licenciado José Adán Lemus Valle en calidad de Apoderado General Judicial de Banco Davivienda</w:t>
      </w:r>
      <w:r w:rsidRPr="00F92990">
        <w:rPr>
          <w:rFonts w:ascii="Times New Roman" w:eastAsiaTheme="minorHAnsi" w:hAnsi="Times New Roman"/>
          <w:color w:val="000000" w:themeColor="text1"/>
          <w:sz w:val="28"/>
          <w:szCs w:val="28"/>
        </w:rPr>
        <w:t xml:space="preserve"> S.A</w:t>
      </w:r>
      <w:r w:rsidRPr="00F92990">
        <w:rPr>
          <w:rFonts w:ascii="Times New Roman" w:eastAsiaTheme="minorHAnsi" w:hAnsi="Times New Roman"/>
          <w:sz w:val="28"/>
          <w:szCs w:val="28"/>
          <w:lang w:val="es-SV"/>
        </w:rPr>
        <w:t>.</w:t>
      </w:r>
      <w:r w:rsidRPr="00F92990">
        <w:rPr>
          <w:rFonts w:ascii="Times New Roman" w:eastAsiaTheme="minorHAnsi" w:hAnsi="Times New Roman"/>
          <w:b/>
          <w:sz w:val="28"/>
          <w:szCs w:val="28"/>
          <w:u w:val="single"/>
          <w:lang w:val="es-SV"/>
        </w:rPr>
        <w:t xml:space="preserve"> Segundo:</w:t>
      </w:r>
      <w:r w:rsidRPr="00F92990">
        <w:rPr>
          <w:rFonts w:ascii="Times New Roman" w:eastAsiaTheme="minorHAnsi" w:hAnsi="Times New Roman"/>
          <w:sz w:val="28"/>
          <w:szCs w:val="28"/>
          <w:lang w:val="es-SV"/>
        </w:rPr>
        <w:t xml:space="preserve"> </w:t>
      </w:r>
      <w:r w:rsidRPr="00F92990">
        <w:rPr>
          <w:rFonts w:ascii="Times New Roman" w:eastAsiaTheme="minorHAnsi" w:hAnsi="Times New Roman"/>
          <w:sz w:val="28"/>
          <w:szCs w:val="28"/>
        </w:rPr>
        <w:t xml:space="preserve">Autorícese al </w:t>
      </w:r>
      <w:r w:rsidRPr="00F92990">
        <w:rPr>
          <w:rFonts w:ascii="Times New Roman" w:eastAsiaTheme="minorHAnsi" w:hAnsi="Times New Roman"/>
          <w:sz w:val="28"/>
          <w:szCs w:val="28"/>
          <w:lang w:val="es-SV"/>
        </w:rPr>
        <w:t xml:space="preserve">Jefe de la Unidad de Desarrollo Urbano y Ordenamiento Territorial que realice los actos administrativos correspondiente a efecto de no vulnerar derechos constitucionales, por lo cual deberá coordinar con el Delegado Contravencional. </w:t>
      </w:r>
      <w:r w:rsidRPr="00F92990">
        <w:rPr>
          <w:rFonts w:ascii="Times New Roman" w:eastAsiaTheme="minorHAnsi" w:hAnsi="Times New Roman"/>
          <w:b/>
          <w:sz w:val="28"/>
          <w:szCs w:val="28"/>
          <w:u w:val="single"/>
          <w:lang w:val="es-SV"/>
        </w:rPr>
        <w:t>Tercero:</w:t>
      </w:r>
      <w:r w:rsidRPr="00F92990">
        <w:rPr>
          <w:rFonts w:ascii="Times New Roman" w:eastAsiaTheme="minorHAnsi" w:hAnsi="Times New Roman"/>
          <w:b/>
          <w:sz w:val="28"/>
          <w:szCs w:val="28"/>
          <w:lang w:val="es-SV"/>
        </w:rPr>
        <w:t xml:space="preserve"> Autorizar</w:t>
      </w:r>
      <w:r w:rsidRPr="00F92990">
        <w:rPr>
          <w:rFonts w:ascii="Times New Roman" w:eastAsiaTheme="minorHAnsi" w:hAnsi="Times New Roman"/>
          <w:b/>
          <w:sz w:val="28"/>
          <w:szCs w:val="28"/>
        </w:rPr>
        <w:t xml:space="preserve"> </w:t>
      </w:r>
      <w:r w:rsidRPr="00F92990">
        <w:rPr>
          <w:rFonts w:ascii="Times New Roman" w:eastAsiaTheme="minorHAnsi" w:hAnsi="Times New Roman"/>
          <w:sz w:val="28"/>
          <w:szCs w:val="28"/>
        </w:rPr>
        <w:t xml:space="preserve">al Departamento Jurídico para que </w:t>
      </w:r>
      <w:r w:rsidRPr="00F92990">
        <w:rPr>
          <w:rFonts w:ascii="Times New Roman" w:eastAsiaTheme="minorHAnsi" w:hAnsi="Times New Roman"/>
          <w:b/>
          <w:sz w:val="28"/>
          <w:szCs w:val="28"/>
        </w:rPr>
        <w:t xml:space="preserve">NOTIFIQUE </w:t>
      </w:r>
      <w:r w:rsidRPr="00F92990">
        <w:rPr>
          <w:rFonts w:ascii="Times New Roman" w:eastAsiaTheme="minorHAnsi" w:hAnsi="Times New Roman"/>
          <w:sz w:val="28"/>
          <w:szCs w:val="28"/>
        </w:rPr>
        <w:t>al peticionario sobre lo resuelto.</w:t>
      </w:r>
      <w:r w:rsidRPr="00F92990">
        <w:rPr>
          <w:rFonts w:ascii="Times New Roman" w:eastAsiaTheme="minorHAnsi" w:hAnsi="Times New Roman"/>
          <w:color w:val="000000" w:themeColor="text1"/>
          <w:sz w:val="28"/>
          <w:szCs w:val="28"/>
          <w:shd w:val="clear" w:color="auto" w:fill="FFFFFF" w:themeFill="background1"/>
        </w:rPr>
        <w:t>-</w:t>
      </w:r>
      <w:r w:rsidRPr="00F92990">
        <w:rPr>
          <w:rFonts w:ascii="Times New Roman" w:eastAsiaTheme="minorHAnsi" w:hAnsi="Times New Roman"/>
          <w:b/>
          <w:sz w:val="28"/>
          <w:szCs w:val="28"/>
        </w:rPr>
        <w:t>CERTIFÍQUESE Y COMUNÍQUESE.</w:t>
      </w:r>
      <w:r w:rsidRPr="00F92990">
        <w:rPr>
          <w:rFonts w:ascii="Times New Roman" w:eastAsiaTheme="minorHAnsi" w:hAnsi="Times New Roman"/>
          <w:sz w:val="28"/>
          <w:szCs w:val="28"/>
        </w:rPr>
        <w:t>-</w:t>
      </w:r>
      <w:r w:rsidRPr="00F92990">
        <w:rPr>
          <w:rFonts w:ascii="Times New Roman" w:eastAsiaTheme="minorHAnsi" w:hAnsi="Times New Roman"/>
          <w:b/>
          <w:bCs/>
          <w:sz w:val="28"/>
          <w:szCs w:val="28"/>
        </w:rPr>
        <w:t xml:space="preserve">“ACUERDO MUNICIPAL NUMERO CINCO” </w:t>
      </w:r>
      <w:r w:rsidRPr="00F9299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seis de la agenda de esta sesión, el cual consiste en la participación de la Licenciada Ana Fabiola Loucel Bonilla, Jefe UACI Interino, en la que remite al Honorable Concejo Municipal Plural, </w:t>
      </w:r>
      <w:r w:rsidRPr="00F92990">
        <w:rPr>
          <w:rFonts w:ascii="Times New Roman" w:eastAsia="Times New Roman" w:hAnsi="Times New Roman"/>
          <w:b/>
          <w:sz w:val="28"/>
          <w:szCs w:val="28"/>
          <w:u w:val="single"/>
          <w:lang w:eastAsia="es-ES"/>
        </w:rPr>
        <w:t xml:space="preserve">INFORME DE EVALUACIÓN DE OFERTAS </w:t>
      </w:r>
      <w:r w:rsidRPr="00F92990">
        <w:rPr>
          <w:rFonts w:ascii="Times New Roman" w:eastAsia="Times New Roman" w:hAnsi="Times New Roman"/>
          <w:b/>
          <w:sz w:val="28"/>
          <w:szCs w:val="28"/>
          <w:lang w:eastAsia="es-ES"/>
        </w:rPr>
        <w:t xml:space="preserve">LG No.  5-2019 “SUMINISTRO DE CALZADO PARA EL PERSONAL DE LA MUNICIPALIDAD AÑO 2019 (SEGUNDO PROCESO)”, </w:t>
      </w:r>
      <w:r w:rsidRPr="00F92990">
        <w:rPr>
          <w:rFonts w:ascii="Times New Roman" w:eastAsia="Times New Roman" w:hAnsi="Times New Roman"/>
          <w:sz w:val="28"/>
          <w:szCs w:val="28"/>
          <w:lang w:eastAsia="es-ES"/>
        </w:rPr>
        <w:t>el cual se inserta a este Acuerdo literalmente de la siguiente manera:</w:t>
      </w:r>
    </w:p>
    <w:p w:rsidR="00F92990" w:rsidRPr="00F92990" w:rsidRDefault="00F92990" w:rsidP="003A0F69">
      <w:pPr>
        <w:numPr>
          <w:ilvl w:val="0"/>
          <w:numId w:val="26"/>
        </w:numPr>
        <w:spacing w:after="0" w:line="240" w:lineRule="auto"/>
        <w:ind w:left="426"/>
        <w:contextualSpacing/>
        <w:jc w:val="both"/>
        <w:rPr>
          <w:rFonts w:ascii="Times New Roman" w:eastAsia="Times New Roman" w:hAnsi="Times New Roman"/>
          <w:b/>
          <w:color w:val="000000"/>
          <w:sz w:val="24"/>
          <w:szCs w:val="24"/>
          <w:lang w:val="es-SV" w:eastAsia="es-ES"/>
        </w:rPr>
      </w:pPr>
      <w:r w:rsidRPr="00F92990">
        <w:rPr>
          <w:rFonts w:ascii="Times New Roman" w:eastAsia="Times New Roman" w:hAnsi="Times New Roman"/>
          <w:b/>
          <w:color w:val="000000"/>
          <w:sz w:val="24"/>
          <w:szCs w:val="24"/>
          <w:lang w:val="es-SV" w:eastAsia="es-ES"/>
        </w:rPr>
        <w:lastRenderedPageBreak/>
        <w:t>ANTECEDENTES</w:t>
      </w:r>
    </w:p>
    <w:p w:rsidR="00F92990" w:rsidRPr="00F92990" w:rsidRDefault="00F92990" w:rsidP="00F92990">
      <w:pPr>
        <w:spacing w:after="0" w:line="240" w:lineRule="auto"/>
        <w:ind w:left="426"/>
        <w:contextualSpacing/>
        <w:jc w:val="both"/>
        <w:rPr>
          <w:rFonts w:ascii="Times New Roman" w:eastAsia="Times New Roman" w:hAnsi="Times New Roman"/>
          <w:b/>
          <w:color w:val="000000"/>
          <w:sz w:val="24"/>
          <w:szCs w:val="24"/>
          <w:lang w:val="es-SV" w:eastAsia="es-ES"/>
        </w:rPr>
      </w:pPr>
    </w:p>
    <w:p w:rsidR="00F92990" w:rsidRPr="00F92990" w:rsidRDefault="00F92990" w:rsidP="00F92990">
      <w:pPr>
        <w:spacing w:line="240" w:lineRule="auto"/>
        <w:jc w:val="both"/>
        <w:rPr>
          <w:rFonts w:eastAsia="Times New Roman" w:cs="Calibri"/>
          <w:color w:val="000000"/>
          <w:sz w:val="24"/>
          <w:szCs w:val="24"/>
          <w:lang w:val="es-SV" w:eastAsia="es-ES"/>
        </w:rPr>
      </w:pPr>
      <w:r w:rsidRPr="00F92990">
        <w:rPr>
          <w:rFonts w:ascii="Times New Roman" w:eastAsia="Times New Roman" w:hAnsi="Times New Roman"/>
          <w:color w:val="000000"/>
          <w:sz w:val="24"/>
          <w:szCs w:val="24"/>
          <w:lang w:val="es-SV" w:eastAsia="es-ES"/>
        </w:rPr>
        <w:t>El inicio del proceso administrativo y las especificaciones técnicas de la Libre Gestión No. 5</w:t>
      </w:r>
      <w:r w:rsidRPr="00F92990">
        <w:rPr>
          <w:rFonts w:ascii="Times New Roman" w:eastAsia="Times New Roman" w:hAnsi="Times New Roman"/>
          <w:sz w:val="24"/>
          <w:szCs w:val="24"/>
          <w:lang w:val="es-SV" w:eastAsia="es-ES"/>
        </w:rPr>
        <w:t xml:space="preserve">/2019 denominada </w:t>
      </w:r>
      <w:r w:rsidRPr="00F92990">
        <w:rPr>
          <w:rFonts w:ascii="Times New Roman" w:eastAsia="Times New Roman" w:hAnsi="Times New Roman"/>
          <w:sz w:val="24"/>
          <w:szCs w:val="24"/>
          <w:lang w:eastAsia="es-ES"/>
        </w:rPr>
        <w:t>“</w:t>
      </w:r>
      <w:r w:rsidRPr="00F92990">
        <w:rPr>
          <w:rFonts w:ascii="Times New Roman" w:eastAsia="Times New Roman" w:hAnsi="Times New Roman"/>
          <w:b/>
          <w:sz w:val="24"/>
          <w:szCs w:val="24"/>
          <w:lang w:eastAsia="es-ES"/>
        </w:rPr>
        <w:t>SUMINISTRO DE CALZADO PARA EL PERSONAL DE LA MUNICIPALIDAD AÑO 2019 (SEGUNDO PROCESO)</w:t>
      </w:r>
      <w:r w:rsidRPr="00F92990">
        <w:rPr>
          <w:rFonts w:ascii="Times New Roman" w:eastAsia="Times New Roman" w:hAnsi="Times New Roman"/>
          <w:sz w:val="24"/>
          <w:szCs w:val="24"/>
          <w:lang w:eastAsia="es-ES"/>
        </w:rPr>
        <w:t>”</w:t>
      </w:r>
      <w:r w:rsidRPr="00F92990">
        <w:rPr>
          <w:rFonts w:ascii="Times New Roman" w:eastAsia="Times New Roman" w:hAnsi="Times New Roman"/>
          <w:b/>
          <w:sz w:val="24"/>
          <w:szCs w:val="24"/>
          <w:lang w:eastAsia="es-ES"/>
        </w:rPr>
        <w:t xml:space="preserve">, </w:t>
      </w:r>
      <w:r w:rsidRPr="00F92990">
        <w:rPr>
          <w:rFonts w:ascii="Times New Roman" w:eastAsia="Times New Roman" w:hAnsi="Times New Roman"/>
          <w:color w:val="000000"/>
          <w:sz w:val="24"/>
          <w:szCs w:val="24"/>
          <w:lang w:val="es-SV" w:eastAsia="es-ES"/>
        </w:rPr>
        <w:t>fueron aprobados por Concejo Municipal Plural el día 10 de octubre de 2019, según acuerdo municipal número dos del acta numero cuarenta y cinco de la sesión extraordinaria, en la mismo se nombró la Comisión de Evaluación de Ofertas integrada por:</w:t>
      </w:r>
    </w:p>
    <w:p w:rsidR="00F92990" w:rsidRPr="00F92990" w:rsidRDefault="00F92990" w:rsidP="003A0F69">
      <w:pPr>
        <w:numPr>
          <w:ilvl w:val="0"/>
          <w:numId w:val="27"/>
        </w:numPr>
        <w:spacing w:after="0" w:line="240" w:lineRule="auto"/>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b/>
          <w:sz w:val="24"/>
          <w:szCs w:val="24"/>
          <w:lang w:val="es-SV" w:eastAsia="es-ES"/>
        </w:rPr>
        <w:t>Salvador Alex Salazar</w:t>
      </w:r>
      <w:r w:rsidRPr="00F92990">
        <w:rPr>
          <w:rFonts w:ascii="Times New Roman" w:eastAsia="Times New Roman" w:hAnsi="Times New Roman"/>
          <w:sz w:val="24"/>
          <w:szCs w:val="24"/>
          <w:lang w:val="es-SV" w:eastAsia="es-ES"/>
        </w:rPr>
        <w:t xml:space="preserve">, Solicitante del Suministro </w:t>
      </w:r>
    </w:p>
    <w:p w:rsidR="00F92990" w:rsidRPr="00F92990" w:rsidRDefault="00F92990" w:rsidP="003A0F69">
      <w:pPr>
        <w:numPr>
          <w:ilvl w:val="0"/>
          <w:numId w:val="27"/>
        </w:numPr>
        <w:spacing w:after="0" w:line="240" w:lineRule="auto"/>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b/>
          <w:sz w:val="24"/>
          <w:szCs w:val="24"/>
          <w:lang w:val="es-SV" w:eastAsia="es-ES"/>
        </w:rPr>
        <w:t>Soyla Betzabet García Serrano,</w:t>
      </w:r>
      <w:r w:rsidRPr="00F92990">
        <w:rPr>
          <w:rFonts w:ascii="Times New Roman" w:eastAsia="Times New Roman" w:hAnsi="Times New Roman"/>
          <w:sz w:val="24"/>
          <w:szCs w:val="24"/>
          <w:lang w:val="es-SV" w:eastAsia="es-ES"/>
        </w:rPr>
        <w:t xml:space="preserve"> Analista Financiero</w:t>
      </w:r>
    </w:p>
    <w:p w:rsidR="00F92990" w:rsidRPr="00F92990" w:rsidRDefault="00F92990" w:rsidP="003A0F69">
      <w:pPr>
        <w:numPr>
          <w:ilvl w:val="0"/>
          <w:numId w:val="27"/>
        </w:numPr>
        <w:spacing w:after="0" w:line="240" w:lineRule="auto"/>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b/>
          <w:sz w:val="24"/>
          <w:szCs w:val="24"/>
          <w:lang w:val="es-SV" w:eastAsia="es-ES"/>
        </w:rPr>
        <w:t xml:space="preserve">Miguel Ángel Morán, </w:t>
      </w:r>
      <w:r w:rsidRPr="00F92990">
        <w:rPr>
          <w:rFonts w:ascii="Times New Roman" w:eastAsia="Times New Roman" w:hAnsi="Times New Roman"/>
          <w:sz w:val="24"/>
          <w:szCs w:val="24"/>
          <w:lang w:val="es-SV" w:eastAsia="es-ES"/>
        </w:rPr>
        <w:t xml:space="preserve">Experto en la materia </w:t>
      </w:r>
    </w:p>
    <w:p w:rsidR="00F92990" w:rsidRPr="00F92990" w:rsidRDefault="00F92990" w:rsidP="003A0F69">
      <w:pPr>
        <w:numPr>
          <w:ilvl w:val="0"/>
          <w:numId w:val="27"/>
        </w:numPr>
        <w:spacing w:after="0" w:line="240" w:lineRule="auto"/>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b/>
          <w:sz w:val="24"/>
          <w:szCs w:val="24"/>
          <w:lang w:val="es-SV" w:eastAsia="es-ES"/>
        </w:rPr>
        <w:t>Sara Guadalupe Cardoza de Escalante</w:t>
      </w:r>
      <w:r w:rsidRPr="00F92990">
        <w:rPr>
          <w:rFonts w:ascii="Times New Roman" w:eastAsia="Times New Roman" w:hAnsi="Times New Roman"/>
          <w:sz w:val="24"/>
          <w:szCs w:val="24"/>
          <w:lang w:val="es-SV" w:eastAsia="es-ES"/>
        </w:rPr>
        <w:t>, colaborador jurídico</w:t>
      </w:r>
    </w:p>
    <w:p w:rsidR="00F92990" w:rsidRPr="00F92990" w:rsidRDefault="00F92990" w:rsidP="003A0F69">
      <w:pPr>
        <w:numPr>
          <w:ilvl w:val="0"/>
          <w:numId w:val="27"/>
        </w:numPr>
        <w:spacing w:after="0" w:line="240" w:lineRule="auto"/>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b/>
          <w:sz w:val="24"/>
          <w:szCs w:val="24"/>
          <w:lang w:val="es-SV" w:eastAsia="es-ES"/>
        </w:rPr>
        <w:t>Ana Fabiola Loucel Bonilla</w:t>
      </w:r>
      <w:r w:rsidRPr="00F92990">
        <w:rPr>
          <w:rFonts w:ascii="Times New Roman" w:eastAsia="Times New Roman" w:hAnsi="Times New Roman"/>
          <w:sz w:val="24"/>
          <w:szCs w:val="24"/>
          <w:lang w:val="es-SV" w:eastAsia="es-ES"/>
        </w:rPr>
        <w:t>, Jefe UACI Interina</w:t>
      </w:r>
    </w:p>
    <w:p w:rsidR="00F92990" w:rsidRPr="00F92990" w:rsidRDefault="00F92990" w:rsidP="00F92990">
      <w:pPr>
        <w:spacing w:after="0" w:line="240" w:lineRule="auto"/>
        <w:ind w:left="720"/>
        <w:contextualSpacing/>
        <w:jc w:val="both"/>
        <w:rPr>
          <w:rFonts w:eastAsia="Times New Roman" w:cs="Calibri"/>
          <w:sz w:val="24"/>
          <w:szCs w:val="24"/>
          <w:lang w:val="es-SV" w:eastAsia="es-ES"/>
        </w:rPr>
      </w:pPr>
    </w:p>
    <w:p w:rsidR="00F92990" w:rsidRPr="00F92990" w:rsidRDefault="00F92990" w:rsidP="003A0F69">
      <w:pPr>
        <w:numPr>
          <w:ilvl w:val="0"/>
          <w:numId w:val="26"/>
        </w:numPr>
        <w:spacing w:line="240" w:lineRule="auto"/>
        <w:jc w:val="both"/>
        <w:rPr>
          <w:rFonts w:ascii="Times New Roman" w:eastAsia="Times New Roman" w:hAnsi="Times New Roman"/>
          <w:b/>
          <w:sz w:val="24"/>
          <w:szCs w:val="24"/>
          <w:lang w:val="es-SV" w:eastAsia="es-ES"/>
        </w:rPr>
      </w:pPr>
      <w:r w:rsidRPr="00F92990">
        <w:rPr>
          <w:rFonts w:ascii="Times New Roman" w:eastAsia="Times New Roman" w:hAnsi="Times New Roman"/>
          <w:b/>
          <w:sz w:val="24"/>
          <w:szCs w:val="24"/>
          <w:lang w:val="es-SV" w:eastAsia="es-ES"/>
        </w:rPr>
        <w:t>DISPONIBILIDAD PRESUPUESTARIA</w:t>
      </w:r>
    </w:p>
    <w:p w:rsidR="00F92990" w:rsidRPr="00F92990" w:rsidRDefault="00F92990" w:rsidP="00F92990">
      <w:pPr>
        <w:spacing w:line="240" w:lineRule="auto"/>
        <w:jc w:val="both"/>
        <w:rPr>
          <w:rFonts w:ascii="Times New Roman" w:eastAsia="Times New Roman" w:hAnsi="Times New Roman"/>
          <w:sz w:val="24"/>
          <w:szCs w:val="24"/>
          <w:lang w:val="es-SV" w:eastAsia="es-ES"/>
        </w:rPr>
      </w:pPr>
      <w:r w:rsidRPr="00F92990">
        <w:rPr>
          <w:rFonts w:ascii="Times New Roman" w:eastAsia="Times New Roman" w:hAnsi="Times New Roman"/>
          <w:sz w:val="24"/>
          <w:szCs w:val="24"/>
          <w:lang w:val="es-SV" w:eastAsia="es-ES"/>
        </w:rPr>
        <w:t>Que el Departamento de Presupuesto certificó que se cuenta con disponibilidad presupuestaria de $22,100.00 para esta compra en el específico de gasto 54104 de fondos propios.</w:t>
      </w:r>
    </w:p>
    <w:p w:rsidR="00F92990" w:rsidRPr="00F92990" w:rsidRDefault="00F92990" w:rsidP="003A0F69">
      <w:pPr>
        <w:numPr>
          <w:ilvl w:val="0"/>
          <w:numId w:val="26"/>
        </w:numPr>
        <w:spacing w:line="240" w:lineRule="auto"/>
        <w:jc w:val="both"/>
        <w:rPr>
          <w:rFonts w:ascii="Times New Roman" w:eastAsia="Times New Roman" w:hAnsi="Times New Roman"/>
          <w:sz w:val="24"/>
          <w:szCs w:val="24"/>
          <w:lang w:val="es-SV" w:eastAsia="es-ES"/>
        </w:rPr>
      </w:pPr>
      <w:r w:rsidRPr="00F92990">
        <w:rPr>
          <w:rFonts w:ascii="Times New Roman" w:eastAsia="Times New Roman" w:hAnsi="Times New Roman"/>
          <w:b/>
          <w:sz w:val="24"/>
          <w:szCs w:val="24"/>
          <w:lang w:val="es-SV" w:eastAsia="es-ES"/>
        </w:rPr>
        <w:t xml:space="preserve">PUBLICACIÓN E INVITACIONES A PARTICIPAR </w:t>
      </w:r>
    </w:p>
    <w:p w:rsidR="00F92990" w:rsidRPr="00F92990" w:rsidRDefault="00F92990" w:rsidP="00F92990">
      <w:pPr>
        <w:spacing w:line="240" w:lineRule="auto"/>
        <w:jc w:val="both"/>
        <w:rPr>
          <w:rFonts w:ascii="Times New Roman" w:eastAsia="Times New Roman" w:hAnsi="Times New Roman"/>
          <w:sz w:val="24"/>
          <w:szCs w:val="24"/>
          <w:lang w:val="es-SV" w:eastAsia="es-ES"/>
        </w:rPr>
      </w:pPr>
      <w:r w:rsidRPr="00F92990">
        <w:rPr>
          <w:rFonts w:ascii="Times New Roman" w:eastAsia="Times New Roman" w:hAnsi="Times New Roman"/>
          <w:sz w:val="24"/>
          <w:szCs w:val="24"/>
          <w:lang w:val="es-SV" w:eastAsia="es-ES"/>
        </w:rPr>
        <w:t>El  11 de octubre de 2019, se publicó la convocatoria de la Libre Gestión No. 5-2019 en el sitio electrónico de compras públicas del Ministerio de Hacienda (COMPRASAL) y en la misma fecha se invitó a participar en dicho proceso a las siguientes empresas:</w:t>
      </w:r>
    </w:p>
    <w:p w:rsidR="00F92990" w:rsidRPr="00F92990" w:rsidRDefault="00F92990" w:rsidP="00F92990">
      <w:pPr>
        <w:spacing w:line="240" w:lineRule="auto"/>
        <w:ind w:left="644"/>
        <w:jc w:val="both"/>
        <w:rPr>
          <w:rFonts w:ascii="Times New Roman" w:eastAsia="Times New Roman" w:hAnsi="Times New Roman"/>
          <w:sz w:val="24"/>
          <w:szCs w:val="24"/>
          <w:lang w:val="es-SV" w:eastAsia="es-ES"/>
        </w:rPr>
      </w:pPr>
    </w:p>
    <w:p w:rsidR="00F92990" w:rsidRPr="00F92990" w:rsidRDefault="00F92990" w:rsidP="003A0F69">
      <w:pPr>
        <w:numPr>
          <w:ilvl w:val="0"/>
          <w:numId w:val="28"/>
        </w:numPr>
        <w:spacing w:after="0" w:line="240" w:lineRule="auto"/>
        <w:ind w:left="1276"/>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sz w:val="24"/>
          <w:szCs w:val="24"/>
          <w:lang w:val="es-SV" w:eastAsia="es-ES"/>
        </w:rPr>
        <w:t>INFRA DE EL SALVADOR, S.A. DE C.V.</w:t>
      </w:r>
    </w:p>
    <w:p w:rsidR="00F92990" w:rsidRPr="00F92990" w:rsidRDefault="00F92990" w:rsidP="003A0F69">
      <w:pPr>
        <w:numPr>
          <w:ilvl w:val="0"/>
          <w:numId w:val="28"/>
        </w:numPr>
        <w:spacing w:after="0" w:line="240" w:lineRule="auto"/>
        <w:ind w:left="1276"/>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sz w:val="24"/>
          <w:szCs w:val="24"/>
          <w:lang w:val="es-SV" w:eastAsia="es-ES"/>
        </w:rPr>
        <w:t>INDUSTRIAS CARICIA, S.A. DE C.V. (LEE SHOES).</w:t>
      </w:r>
    </w:p>
    <w:p w:rsidR="00F92990" w:rsidRPr="00F92990" w:rsidRDefault="00F92990" w:rsidP="003A0F69">
      <w:pPr>
        <w:numPr>
          <w:ilvl w:val="0"/>
          <w:numId w:val="28"/>
        </w:numPr>
        <w:spacing w:after="0" w:line="240" w:lineRule="auto"/>
        <w:ind w:left="1276"/>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sz w:val="24"/>
          <w:szCs w:val="24"/>
          <w:lang w:val="es-SV" w:eastAsia="es-ES"/>
        </w:rPr>
        <w:t>FONDO DE ACTIVIDADES ESPECIALES DEL COMANDO DE APOYO LOGISTICO DE LA FUERZA ARMADA (FAE-CALFA).</w:t>
      </w:r>
    </w:p>
    <w:p w:rsidR="00F92990" w:rsidRPr="00F92990" w:rsidRDefault="00F92990" w:rsidP="003A0F69">
      <w:pPr>
        <w:numPr>
          <w:ilvl w:val="0"/>
          <w:numId w:val="28"/>
        </w:numPr>
        <w:spacing w:after="0" w:line="240" w:lineRule="auto"/>
        <w:ind w:left="1276"/>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sz w:val="24"/>
          <w:szCs w:val="24"/>
          <w:lang w:val="es-SV" w:eastAsia="es-ES"/>
        </w:rPr>
        <w:t>JAM INDUSTRIAL, S.A. DE C.V.</w:t>
      </w:r>
    </w:p>
    <w:p w:rsidR="00F92990" w:rsidRPr="00F92990" w:rsidRDefault="00F92990" w:rsidP="003A0F69">
      <w:pPr>
        <w:numPr>
          <w:ilvl w:val="0"/>
          <w:numId w:val="28"/>
        </w:numPr>
        <w:spacing w:after="0" w:line="240" w:lineRule="auto"/>
        <w:ind w:left="1276"/>
        <w:contextualSpacing/>
        <w:jc w:val="both"/>
        <w:rPr>
          <w:rFonts w:ascii="Times New Roman" w:eastAsia="Times New Roman" w:hAnsi="Times New Roman"/>
          <w:sz w:val="24"/>
          <w:szCs w:val="24"/>
          <w:lang w:val="es-SV" w:eastAsia="es-ES"/>
        </w:rPr>
      </w:pPr>
      <w:r w:rsidRPr="00F92990">
        <w:rPr>
          <w:rFonts w:ascii="Times New Roman" w:eastAsia="Times New Roman" w:hAnsi="Times New Roman"/>
          <w:sz w:val="24"/>
          <w:szCs w:val="24"/>
          <w:lang w:val="es-SV" w:eastAsia="es-ES"/>
        </w:rPr>
        <w:t>EMPRESAS ADOC, S.A. DE C.V.</w:t>
      </w:r>
    </w:p>
    <w:p w:rsidR="00F92990" w:rsidRPr="00F92990" w:rsidRDefault="00F92990" w:rsidP="00F92990">
      <w:pPr>
        <w:spacing w:after="0" w:line="240" w:lineRule="auto"/>
        <w:jc w:val="both"/>
        <w:rPr>
          <w:rFonts w:ascii="Times New Roman" w:eastAsia="Times New Roman" w:hAnsi="Times New Roman"/>
          <w:sz w:val="24"/>
          <w:szCs w:val="24"/>
          <w:lang w:val="es-SV" w:eastAsia="es-ES"/>
        </w:rPr>
      </w:pPr>
    </w:p>
    <w:p w:rsidR="00F92990" w:rsidRPr="00F92990" w:rsidRDefault="00F92990" w:rsidP="003A0F69">
      <w:pPr>
        <w:numPr>
          <w:ilvl w:val="0"/>
          <w:numId w:val="26"/>
        </w:numPr>
        <w:spacing w:line="240" w:lineRule="auto"/>
        <w:jc w:val="both"/>
        <w:rPr>
          <w:rFonts w:ascii="Times New Roman" w:eastAsia="Times New Roman" w:hAnsi="Times New Roman"/>
          <w:b/>
          <w:caps/>
          <w:sz w:val="24"/>
          <w:szCs w:val="24"/>
          <w:lang w:eastAsia="es-ES"/>
        </w:rPr>
      </w:pPr>
      <w:r w:rsidRPr="00F92990">
        <w:rPr>
          <w:rFonts w:ascii="Times New Roman" w:eastAsia="Times New Roman" w:hAnsi="Times New Roman"/>
          <w:b/>
          <w:caps/>
          <w:sz w:val="24"/>
          <w:szCs w:val="24"/>
          <w:lang w:eastAsia="es-ES"/>
        </w:rPr>
        <w:t>RECEPCIÓN DE OFERTAS</w:t>
      </w:r>
    </w:p>
    <w:p w:rsidR="00F92990" w:rsidRPr="00F92990" w:rsidRDefault="00F92990" w:rsidP="00F92990">
      <w:pPr>
        <w:spacing w:line="240" w:lineRule="auto"/>
        <w:jc w:val="both"/>
        <w:rPr>
          <w:rFonts w:ascii="Times New Roman" w:eastAsia="Times New Roman" w:hAnsi="Times New Roman"/>
          <w:sz w:val="24"/>
          <w:szCs w:val="24"/>
          <w:lang w:val="es-SV" w:eastAsia="es-ES"/>
        </w:rPr>
      </w:pPr>
      <w:r w:rsidRPr="00F92990">
        <w:rPr>
          <w:rFonts w:ascii="Times New Roman" w:eastAsia="Times New Roman" w:hAnsi="Times New Roman"/>
          <w:sz w:val="24"/>
          <w:szCs w:val="24"/>
          <w:lang w:val="es-SV" w:eastAsia="es-ES"/>
        </w:rPr>
        <w:t>La recepción de ofertas se realizó el día 21 de octubre de 2019, presentándose un (1) oferente, según detalle siguiente:</w:t>
      </w:r>
    </w:p>
    <w:p w:rsidR="00F92990" w:rsidRPr="00F92990" w:rsidRDefault="00F92990" w:rsidP="00F92990">
      <w:pPr>
        <w:spacing w:line="240" w:lineRule="auto"/>
        <w:jc w:val="both"/>
        <w:rPr>
          <w:rFonts w:eastAsia="Times New Roman" w:cs="Calibri"/>
          <w:sz w:val="8"/>
          <w:szCs w:val="10"/>
          <w:lang w:val="es-SV" w:eastAsia="es-ES"/>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1"/>
        <w:gridCol w:w="3119"/>
        <w:gridCol w:w="1843"/>
        <w:gridCol w:w="3089"/>
      </w:tblGrid>
      <w:tr w:rsidR="00F92990" w:rsidRPr="00F92990" w:rsidTr="0039190B">
        <w:trPr>
          <w:trHeight w:val="351"/>
        </w:trPr>
        <w:tc>
          <w:tcPr>
            <w:tcW w:w="1021" w:type="dxa"/>
            <w:shd w:val="clear" w:color="auto" w:fill="auto"/>
            <w:vAlign w:val="center"/>
          </w:tcPr>
          <w:p w:rsidR="00F92990" w:rsidRPr="00F92990" w:rsidRDefault="00F92990" w:rsidP="00F92990">
            <w:pPr>
              <w:widowControl w:val="0"/>
              <w:spacing w:after="0"/>
              <w:jc w:val="center"/>
              <w:rPr>
                <w:rFonts w:ascii="Times New Roman" w:eastAsia="Times New Roman" w:hAnsi="Times New Roman"/>
                <w:b/>
                <w:sz w:val="20"/>
                <w:szCs w:val="24"/>
                <w:lang w:eastAsia="es-ES"/>
              </w:rPr>
            </w:pPr>
            <w:r w:rsidRPr="00F92990">
              <w:rPr>
                <w:rFonts w:ascii="Times New Roman" w:eastAsia="Times New Roman" w:hAnsi="Times New Roman"/>
                <w:b/>
                <w:sz w:val="20"/>
                <w:szCs w:val="24"/>
                <w:lang w:eastAsia="es-ES"/>
              </w:rPr>
              <w:t>No.</w:t>
            </w:r>
          </w:p>
        </w:tc>
        <w:tc>
          <w:tcPr>
            <w:tcW w:w="3119" w:type="dxa"/>
            <w:shd w:val="clear" w:color="auto" w:fill="auto"/>
            <w:vAlign w:val="center"/>
          </w:tcPr>
          <w:p w:rsidR="00F92990" w:rsidRPr="00F92990" w:rsidRDefault="00F92990" w:rsidP="00F92990">
            <w:pPr>
              <w:widowControl w:val="0"/>
              <w:spacing w:after="0"/>
              <w:jc w:val="center"/>
              <w:rPr>
                <w:rFonts w:ascii="Times New Roman" w:eastAsia="Times New Roman" w:hAnsi="Times New Roman"/>
                <w:b/>
                <w:sz w:val="20"/>
                <w:szCs w:val="24"/>
                <w:lang w:eastAsia="es-ES"/>
              </w:rPr>
            </w:pPr>
            <w:r w:rsidRPr="00F92990">
              <w:rPr>
                <w:rFonts w:ascii="Times New Roman" w:eastAsia="Times New Roman" w:hAnsi="Times New Roman"/>
                <w:b/>
                <w:sz w:val="20"/>
                <w:szCs w:val="24"/>
                <w:lang w:eastAsia="es-ES"/>
              </w:rPr>
              <w:t>OFERENTE</w:t>
            </w:r>
          </w:p>
        </w:tc>
        <w:tc>
          <w:tcPr>
            <w:tcW w:w="1843" w:type="dxa"/>
            <w:shd w:val="clear" w:color="auto" w:fill="auto"/>
            <w:vAlign w:val="center"/>
          </w:tcPr>
          <w:p w:rsidR="00F92990" w:rsidRPr="00F92990" w:rsidRDefault="00F92990" w:rsidP="00F92990">
            <w:pPr>
              <w:widowControl w:val="0"/>
              <w:spacing w:after="0"/>
              <w:jc w:val="center"/>
              <w:rPr>
                <w:rFonts w:ascii="Times New Roman" w:eastAsia="Times New Roman" w:hAnsi="Times New Roman"/>
                <w:b/>
                <w:sz w:val="20"/>
                <w:szCs w:val="24"/>
                <w:lang w:eastAsia="es-ES"/>
              </w:rPr>
            </w:pPr>
            <w:r w:rsidRPr="00F92990">
              <w:rPr>
                <w:rFonts w:ascii="Times New Roman" w:eastAsia="Times New Roman" w:hAnsi="Times New Roman"/>
                <w:b/>
                <w:sz w:val="20"/>
                <w:szCs w:val="24"/>
                <w:lang w:eastAsia="es-ES"/>
              </w:rPr>
              <w:t>MONTO OFERTADO</w:t>
            </w:r>
          </w:p>
        </w:tc>
        <w:tc>
          <w:tcPr>
            <w:tcW w:w="3089" w:type="dxa"/>
            <w:shd w:val="clear" w:color="auto" w:fill="auto"/>
            <w:vAlign w:val="center"/>
          </w:tcPr>
          <w:p w:rsidR="00F92990" w:rsidRPr="00F92990" w:rsidRDefault="00F92990" w:rsidP="00F92990">
            <w:pPr>
              <w:widowControl w:val="0"/>
              <w:spacing w:after="0"/>
              <w:jc w:val="center"/>
              <w:rPr>
                <w:rFonts w:ascii="Times New Roman" w:eastAsia="Times New Roman" w:hAnsi="Times New Roman"/>
                <w:b/>
                <w:sz w:val="20"/>
                <w:szCs w:val="24"/>
                <w:lang w:eastAsia="es-ES"/>
              </w:rPr>
            </w:pPr>
            <w:r w:rsidRPr="00F92990">
              <w:rPr>
                <w:rFonts w:ascii="Times New Roman" w:eastAsia="Times New Roman" w:hAnsi="Times New Roman"/>
                <w:b/>
                <w:sz w:val="20"/>
                <w:szCs w:val="24"/>
                <w:lang w:eastAsia="es-ES"/>
              </w:rPr>
              <w:t>RENGLONES OFERTADOS</w:t>
            </w:r>
          </w:p>
        </w:tc>
      </w:tr>
      <w:tr w:rsidR="00F92990" w:rsidRPr="00F92990" w:rsidTr="0039190B">
        <w:trPr>
          <w:trHeight w:val="247"/>
        </w:trPr>
        <w:tc>
          <w:tcPr>
            <w:tcW w:w="1021" w:type="dxa"/>
            <w:shd w:val="clear" w:color="auto" w:fill="auto"/>
            <w:vAlign w:val="center"/>
          </w:tcPr>
          <w:p w:rsidR="00F92990" w:rsidRPr="00F92990" w:rsidRDefault="00F92990" w:rsidP="00F92990">
            <w:pPr>
              <w:widowControl w:val="0"/>
              <w:spacing w:after="0"/>
              <w:jc w:val="center"/>
              <w:rPr>
                <w:rFonts w:ascii="Times New Roman" w:eastAsia="Times New Roman" w:hAnsi="Times New Roman"/>
                <w:b/>
                <w:sz w:val="20"/>
                <w:szCs w:val="24"/>
                <w:lang w:eastAsia="es-ES"/>
              </w:rPr>
            </w:pPr>
            <w:r w:rsidRPr="00F92990">
              <w:rPr>
                <w:rFonts w:ascii="Times New Roman" w:eastAsia="Times New Roman" w:hAnsi="Times New Roman"/>
                <w:b/>
                <w:sz w:val="20"/>
                <w:szCs w:val="24"/>
                <w:lang w:eastAsia="es-ES"/>
              </w:rPr>
              <w:t>1</w:t>
            </w:r>
          </w:p>
        </w:tc>
        <w:tc>
          <w:tcPr>
            <w:tcW w:w="3119" w:type="dxa"/>
            <w:shd w:val="clear" w:color="auto" w:fill="auto"/>
            <w:vAlign w:val="center"/>
          </w:tcPr>
          <w:p w:rsidR="00F92990" w:rsidRPr="00F92990" w:rsidRDefault="00F92990" w:rsidP="00F92990">
            <w:pPr>
              <w:widowControl w:val="0"/>
              <w:spacing w:after="0"/>
              <w:jc w:val="center"/>
              <w:rPr>
                <w:rFonts w:ascii="Times New Roman" w:eastAsia="Times New Roman" w:hAnsi="Times New Roman"/>
                <w:b/>
                <w:sz w:val="20"/>
                <w:szCs w:val="24"/>
                <w:lang w:eastAsia="es-ES"/>
              </w:rPr>
            </w:pPr>
            <w:r w:rsidRPr="00F92990">
              <w:rPr>
                <w:rFonts w:ascii="Times New Roman" w:eastAsia="Times New Roman" w:hAnsi="Times New Roman"/>
                <w:b/>
                <w:sz w:val="20"/>
                <w:szCs w:val="24"/>
                <w:lang w:eastAsia="es-ES"/>
              </w:rPr>
              <w:t>CONTINENTAL AUTOPARTS, S.A. DE C.V.</w:t>
            </w:r>
          </w:p>
        </w:tc>
        <w:tc>
          <w:tcPr>
            <w:tcW w:w="1843" w:type="dxa"/>
            <w:shd w:val="clear" w:color="auto" w:fill="auto"/>
            <w:vAlign w:val="center"/>
          </w:tcPr>
          <w:p w:rsidR="00F92990" w:rsidRPr="00F92990" w:rsidRDefault="00F92990" w:rsidP="00F92990">
            <w:pPr>
              <w:widowControl w:val="0"/>
              <w:spacing w:after="0"/>
              <w:jc w:val="center"/>
              <w:rPr>
                <w:rFonts w:ascii="Times New Roman" w:eastAsia="Times New Roman" w:hAnsi="Times New Roman"/>
                <w:b/>
                <w:sz w:val="20"/>
                <w:szCs w:val="24"/>
                <w:lang w:eastAsia="es-ES"/>
              </w:rPr>
            </w:pPr>
            <w:r w:rsidRPr="00F92990">
              <w:rPr>
                <w:rFonts w:ascii="Times New Roman" w:eastAsia="Times New Roman" w:hAnsi="Times New Roman"/>
                <w:b/>
                <w:sz w:val="20"/>
                <w:szCs w:val="24"/>
                <w:lang w:eastAsia="es-ES"/>
              </w:rPr>
              <w:t>$21,614.00</w:t>
            </w:r>
          </w:p>
        </w:tc>
        <w:tc>
          <w:tcPr>
            <w:tcW w:w="3089" w:type="dxa"/>
            <w:shd w:val="clear" w:color="auto" w:fill="auto"/>
            <w:vAlign w:val="center"/>
          </w:tcPr>
          <w:p w:rsidR="00F92990" w:rsidRPr="00F92990" w:rsidRDefault="00F92990" w:rsidP="00F92990">
            <w:pPr>
              <w:widowControl w:val="0"/>
              <w:spacing w:after="0"/>
              <w:jc w:val="center"/>
              <w:rPr>
                <w:rFonts w:ascii="Times New Roman" w:eastAsia="Times New Roman" w:hAnsi="Times New Roman"/>
                <w:b/>
                <w:sz w:val="20"/>
                <w:szCs w:val="24"/>
                <w:lang w:eastAsia="es-ES"/>
              </w:rPr>
            </w:pPr>
            <w:r w:rsidRPr="00F92990">
              <w:rPr>
                <w:rFonts w:ascii="Times New Roman" w:eastAsia="Times New Roman" w:hAnsi="Times New Roman"/>
                <w:b/>
                <w:sz w:val="20"/>
                <w:szCs w:val="24"/>
                <w:lang w:eastAsia="es-ES"/>
              </w:rPr>
              <w:t>1, 2, 3 y 4</w:t>
            </w:r>
          </w:p>
        </w:tc>
      </w:tr>
    </w:tbl>
    <w:p w:rsidR="00F92990" w:rsidRPr="00F92990" w:rsidRDefault="00F92990" w:rsidP="00F92990">
      <w:pPr>
        <w:spacing w:after="0" w:line="360" w:lineRule="auto"/>
        <w:jc w:val="both"/>
        <w:rPr>
          <w:rFonts w:ascii="Times New Roman" w:hAnsi="Times New Roman"/>
          <w:lang w:val="es-ES_tradnl"/>
        </w:rPr>
      </w:pPr>
    </w:p>
    <w:p w:rsidR="00F92990" w:rsidRPr="00F92990" w:rsidRDefault="00F92990" w:rsidP="00F92990">
      <w:pPr>
        <w:spacing w:after="0" w:line="360" w:lineRule="auto"/>
        <w:jc w:val="both"/>
        <w:rPr>
          <w:noProof/>
          <w:lang w:eastAsia="es-ES"/>
        </w:rPr>
      </w:pPr>
    </w:p>
    <w:p w:rsidR="00F92990" w:rsidRPr="00F92990" w:rsidRDefault="00F92990" w:rsidP="00F92990">
      <w:pPr>
        <w:spacing w:after="0" w:line="360" w:lineRule="auto"/>
        <w:jc w:val="both"/>
        <w:rPr>
          <w:noProof/>
          <w:lang w:eastAsia="es-ES"/>
        </w:rPr>
      </w:pPr>
    </w:p>
    <w:p w:rsidR="00724F98" w:rsidRPr="00724F98" w:rsidRDefault="0039190B" w:rsidP="00F12D93">
      <w:pPr>
        <w:spacing w:after="0" w:line="360" w:lineRule="auto"/>
        <w:jc w:val="both"/>
        <w:rPr>
          <w:rFonts w:ascii="Times New Roman" w:hAnsi="Times New Roman"/>
          <w:b/>
          <w:sz w:val="28"/>
          <w:szCs w:val="28"/>
        </w:rPr>
      </w:pPr>
      <w:r>
        <w:rPr>
          <w:noProof/>
          <w:lang w:eastAsia="es-ES"/>
        </w:rPr>
        <w:lastRenderedPageBreak/>
        <w:drawing>
          <wp:anchor distT="0" distB="0" distL="114300" distR="114300" simplePos="0" relativeHeight="251862016" behindDoc="0" locked="0" layoutInCell="1" allowOverlap="1" wp14:anchorId="2CB380BA" wp14:editId="7D5E2626">
            <wp:simplePos x="0" y="0"/>
            <wp:positionH relativeFrom="column">
              <wp:posOffset>58420</wp:posOffset>
            </wp:positionH>
            <wp:positionV relativeFrom="paragraph">
              <wp:posOffset>194945</wp:posOffset>
            </wp:positionV>
            <wp:extent cx="5755640" cy="3458845"/>
            <wp:effectExtent l="0" t="0" r="0" b="8255"/>
            <wp:wrapSquare wrapText="bothSides"/>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5640" cy="3458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190B" w:rsidRPr="0052666D" w:rsidRDefault="0039190B" w:rsidP="003A0F69">
      <w:pPr>
        <w:numPr>
          <w:ilvl w:val="0"/>
          <w:numId w:val="26"/>
        </w:numPr>
        <w:spacing w:line="240" w:lineRule="auto"/>
        <w:jc w:val="both"/>
        <w:rPr>
          <w:rFonts w:ascii="Times New Roman" w:eastAsia="Times New Roman" w:hAnsi="Times New Roman"/>
          <w:b/>
          <w:sz w:val="24"/>
          <w:szCs w:val="24"/>
          <w:lang w:val="es-SV" w:eastAsia="es-ES"/>
        </w:rPr>
      </w:pPr>
      <w:r w:rsidRPr="0052666D">
        <w:rPr>
          <w:rFonts w:ascii="Times New Roman" w:eastAsia="Times New Roman" w:hAnsi="Times New Roman"/>
          <w:b/>
          <w:sz w:val="24"/>
          <w:szCs w:val="24"/>
          <w:lang w:val="es-SV" w:eastAsia="es-ES"/>
        </w:rPr>
        <w:t>VERIFICACIÓN DE DOCUMENTOS DE OFERTA</w:t>
      </w:r>
    </w:p>
    <w:p w:rsidR="0039190B" w:rsidRPr="0052666D" w:rsidRDefault="0039190B" w:rsidP="0039190B">
      <w:pPr>
        <w:tabs>
          <w:tab w:val="left" w:pos="3720"/>
        </w:tabs>
        <w:spacing w:line="240" w:lineRule="auto"/>
        <w:jc w:val="both"/>
        <w:rPr>
          <w:rFonts w:ascii="Times New Roman" w:eastAsia="Times New Roman" w:hAnsi="Times New Roman"/>
          <w:kern w:val="28"/>
          <w:sz w:val="24"/>
          <w:szCs w:val="24"/>
          <w:lang w:val="es-SV" w:eastAsia="es-ES"/>
        </w:rPr>
      </w:pPr>
      <w:r w:rsidRPr="0052666D">
        <w:rPr>
          <w:rFonts w:ascii="Times New Roman" w:eastAsia="Times New Roman" w:hAnsi="Times New Roman"/>
          <w:sz w:val="24"/>
          <w:szCs w:val="24"/>
          <w:lang w:val="es-SV" w:eastAsia="es-ES"/>
        </w:rPr>
        <w:t xml:space="preserve">La Comisión de Evaluación de Ofertas según su especialidad, inició el proceso el día 28 de octubre de 2019, realizando una revisión general a la documentación, técnica y económica, legal y financiera; con </w:t>
      </w:r>
      <w:r w:rsidRPr="0052666D">
        <w:rPr>
          <w:rFonts w:ascii="Times New Roman" w:eastAsia="Times New Roman" w:hAnsi="Times New Roman"/>
          <w:kern w:val="28"/>
          <w:sz w:val="24"/>
          <w:szCs w:val="24"/>
          <w:lang w:val="es-SV" w:eastAsia="es-ES"/>
        </w:rPr>
        <w:t xml:space="preserve">el objetivo de verificar que la presentación de ofertas sea de conformidad a lo establecido en las Especificaciones Técnicas de la Libre Gestión No. 5/2019. </w:t>
      </w:r>
    </w:p>
    <w:p w:rsidR="0039190B" w:rsidRPr="0039190B" w:rsidRDefault="0039190B" w:rsidP="0039190B">
      <w:pPr>
        <w:tabs>
          <w:tab w:val="left" w:pos="3720"/>
        </w:tabs>
        <w:spacing w:line="240" w:lineRule="auto"/>
        <w:rPr>
          <w:rFonts w:ascii="Times New Roman" w:eastAsia="Times New Roman" w:hAnsi="Times New Roman"/>
          <w:sz w:val="20"/>
          <w:lang w:val="es-SV" w:eastAsia="es-ES"/>
        </w:rPr>
      </w:pPr>
      <w:r w:rsidRPr="0052666D">
        <w:rPr>
          <w:rFonts w:ascii="Times New Roman" w:eastAsia="Times New Roman" w:hAnsi="Times New Roman"/>
          <w:kern w:val="28"/>
          <w:sz w:val="24"/>
          <w:szCs w:val="24"/>
          <w:lang w:val="es-SV" w:eastAsia="es-ES"/>
        </w:rPr>
        <w:t>D</w:t>
      </w:r>
      <w:r w:rsidRPr="0052666D">
        <w:rPr>
          <w:rFonts w:ascii="Times New Roman" w:eastAsia="Times New Roman" w:hAnsi="Times New Roman"/>
          <w:sz w:val="24"/>
          <w:szCs w:val="24"/>
          <w:lang w:val="es-SV" w:eastAsia="es-ES"/>
        </w:rPr>
        <w:t>e acuerdo al romano IX. ASPECTOS DE LA CONTRATACIÓN</w:t>
      </w:r>
      <w:r w:rsidRPr="0052666D">
        <w:rPr>
          <w:rFonts w:ascii="Times New Roman" w:eastAsia="Times New Roman" w:hAnsi="Times New Roman"/>
          <w:kern w:val="28"/>
          <w:sz w:val="24"/>
          <w:szCs w:val="24"/>
          <w:lang w:val="es-SV" w:eastAsia="es-ES"/>
        </w:rPr>
        <w:t xml:space="preserve"> se procedió a verificar que la oferta presentada por el participante se encontrará d</w:t>
      </w:r>
      <w:r w:rsidRPr="0052666D">
        <w:rPr>
          <w:rFonts w:ascii="Times New Roman" w:eastAsia="Times New Roman" w:hAnsi="Times New Roman"/>
          <w:sz w:val="24"/>
          <w:szCs w:val="24"/>
          <w:lang w:val="es-SV" w:eastAsia="es-ES"/>
        </w:rPr>
        <w:t>e conformidad a lo estipulado en el numeral I. ESPECIFICACIONES DEL SUMINISTRO:</w:t>
      </w:r>
    </w:p>
    <w:tbl>
      <w:tblPr>
        <w:tblW w:w="9067" w:type="dxa"/>
        <w:tblInd w:w="75" w:type="dxa"/>
        <w:tblCellMar>
          <w:left w:w="70" w:type="dxa"/>
          <w:right w:w="70" w:type="dxa"/>
        </w:tblCellMar>
        <w:tblLook w:val="04A0" w:firstRow="1" w:lastRow="0" w:firstColumn="1" w:lastColumn="0" w:noHBand="0" w:noVBand="1"/>
      </w:tblPr>
      <w:tblGrid>
        <w:gridCol w:w="1096"/>
        <w:gridCol w:w="1185"/>
        <w:gridCol w:w="1245"/>
        <w:gridCol w:w="5541"/>
      </w:tblGrid>
      <w:tr w:rsidR="0039190B" w:rsidRPr="0039190B" w:rsidTr="0039190B">
        <w:trPr>
          <w:trHeight w:val="533"/>
        </w:trPr>
        <w:tc>
          <w:tcPr>
            <w:tcW w:w="10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 xml:space="preserve">RENGLON </w:t>
            </w:r>
          </w:p>
        </w:tc>
        <w:tc>
          <w:tcPr>
            <w:tcW w:w="1185" w:type="dxa"/>
            <w:tcBorders>
              <w:top w:val="single" w:sz="4" w:space="0" w:color="auto"/>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CANTIDAD</w:t>
            </w:r>
          </w:p>
        </w:tc>
        <w:tc>
          <w:tcPr>
            <w:tcW w:w="1245" w:type="dxa"/>
            <w:tcBorders>
              <w:top w:val="single" w:sz="4" w:space="0" w:color="auto"/>
              <w:left w:val="nil"/>
              <w:bottom w:val="single" w:sz="4" w:space="0" w:color="auto"/>
              <w:right w:val="single" w:sz="4" w:space="0" w:color="auto"/>
            </w:tcBorders>
            <w:shd w:val="clear" w:color="auto" w:fill="auto"/>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 xml:space="preserve">UNIDAD DE MEDIDA </w:t>
            </w:r>
          </w:p>
        </w:tc>
        <w:tc>
          <w:tcPr>
            <w:tcW w:w="5541" w:type="dxa"/>
            <w:tcBorders>
              <w:top w:val="single" w:sz="4" w:space="0" w:color="auto"/>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 xml:space="preserve">DESCRIPCION </w:t>
            </w:r>
          </w:p>
        </w:tc>
      </w:tr>
      <w:tr w:rsidR="0039190B" w:rsidRPr="0039190B" w:rsidTr="0039190B">
        <w:trPr>
          <w:trHeight w:val="533"/>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1</w:t>
            </w:r>
          </w:p>
        </w:tc>
        <w:tc>
          <w:tcPr>
            <w:tcW w:w="118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176</w:t>
            </w:r>
          </w:p>
        </w:tc>
        <w:tc>
          <w:tcPr>
            <w:tcW w:w="124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 xml:space="preserve">Pares </w:t>
            </w:r>
          </w:p>
        </w:tc>
        <w:tc>
          <w:tcPr>
            <w:tcW w:w="5541" w:type="dxa"/>
            <w:tcBorders>
              <w:top w:val="nil"/>
              <w:left w:val="nil"/>
              <w:bottom w:val="single" w:sz="4" w:space="0" w:color="auto"/>
              <w:right w:val="single" w:sz="4" w:space="0" w:color="auto"/>
            </w:tcBorders>
            <w:shd w:val="clear" w:color="auto" w:fill="auto"/>
            <w:vAlign w:val="center"/>
            <w:hideMark/>
          </w:tcPr>
          <w:p w:rsidR="0039190B" w:rsidRPr="0039190B" w:rsidRDefault="0039190B" w:rsidP="0039190B">
            <w:pPr>
              <w:spacing w:after="0" w:line="240" w:lineRule="auto"/>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Calzado de seguridad semi industrial media bota de amarrar con cubo de acero, color café.</w:t>
            </w:r>
          </w:p>
        </w:tc>
      </w:tr>
      <w:tr w:rsidR="0039190B" w:rsidRPr="0039190B" w:rsidTr="0039190B">
        <w:trPr>
          <w:trHeight w:val="533"/>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2</w:t>
            </w:r>
          </w:p>
        </w:tc>
        <w:tc>
          <w:tcPr>
            <w:tcW w:w="118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5</w:t>
            </w:r>
          </w:p>
        </w:tc>
        <w:tc>
          <w:tcPr>
            <w:tcW w:w="124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 xml:space="preserve">Pares </w:t>
            </w:r>
          </w:p>
        </w:tc>
        <w:tc>
          <w:tcPr>
            <w:tcW w:w="5541" w:type="dxa"/>
            <w:tcBorders>
              <w:top w:val="nil"/>
              <w:left w:val="nil"/>
              <w:bottom w:val="single" w:sz="4" w:space="0" w:color="auto"/>
              <w:right w:val="single" w:sz="4" w:space="0" w:color="auto"/>
            </w:tcBorders>
            <w:shd w:val="clear" w:color="auto" w:fill="auto"/>
            <w:vAlign w:val="center"/>
            <w:hideMark/>
          </w:tcPr>
          <w:p w:rsidR="0039190B" w:rsidRPr="0039190B" w:rsidRDefault="0039190B" w:rsidP="0039190B">
            <w:pPr>
              <w:spacing w:after="0" w:line="240" w:lineRule="auto"/>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Calzado de seguridad semi industrial media bota de amarrar con cubo de composite para electricista, color café</w:t>
            </w:r>
          </w:p>
        </w:tc>
      </w:tr>
      <w:tr w:rsidR="0039190B" w:rsidRPr="0039190B" w:rsidTr="0039190B">
        <w:trPr>
          <w:trHeight w:val="533"/>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3</w:t>
            </w:r>
          </w:p>
        </w:tc>
        <w:tc>
          <w:tcPr>
            <w:tcW w:w="118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83</w:t>
            </w:r>
          </w:p>
        </w:tc>
        <w:tc>
          <w:tcPr>
            <w:tcW w:w="124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 xml:space="preserve">Pares </w:t>
            </w:r>
          </w:p>
        </w:tc>
        <w:tc>
          <w:tcPr>
            <w:tcW w:w="5541" w:type="dxa"/>
            <w:tcBorders>
              <w:top w:val="nil"/>
              <w:left w:val="nil"/>
              <w:bottom w:val="single" w:sz="4" w:space="0" w:color="auto"/>
              <w:right w:val="single" w:sz="4" w:space="0" w:color="auto"/>
            </w:tcBorders>
            <w:shd w:val="clear" w:color="auto" w:fill="auto"/>
            <w:vAlign w:val="center"/>
            <w:hideMark/>
          </w:tcPr>
          <w:p w:rsidR="0039190B" w:rsidRPr="0039190B" w:rsidRDefault="0039190B" w:rsidP="0039190B">
            <w:pPr>
              <w:spacing w:after="0" w:line="240" w:lineRule="auto"/>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Calzado de seguridad semi industrial media bota de amarrar sin cubo de composite para electricista, color café.</w:t>
            </w:r>
          </w:p>
        </w:tc>
      </w:tr>
      <w:tr w:rsidR="0039190B" w:rsidRPr="0039190B" w:rsidTr="0039190B">
        <w:trPr>
          <w:trHeight w:val="533"/>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4</w:t>
            </w:r>
          </w:p>
        </w:tc>
        <w:tc>
          <w:tcPr>
            <w:tcW w:w="118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98</w:t>
            </w:r>
          </w:p>
        </w:tc>
        <w:tc>
          <w:tcPr>
            <w:tcW w:w="124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 xml:space="preserve">Pares </w:t>
            </w:r>
          </w:p>
        </w:tc>
        <w:tc>
          <w:tcPr>
            <w:tcW w:w="5541" w:type="dxa"/>
            <w:tcBorders>
              <w:top w:val="nil"/>
              <w:left w:val="nil"/>
              <w:bottom w:val="single" w:sz="4" w:space="0" w:color="auto"/>
              <w:right w:val="single" w:sz="4" w:space="0" w:color="auto"/>
            </w:tcBorders>
            <w:shd w:val="clear" w:color="auto" w:fill="auto"/>
            <w:vAlign w:val="center"/>
            <w:hideMark/>
          </w:tcPr>
          <w:p w:rsidR="0039190B" w:rsidRPr="0039190B" w:rsidRDefault="0039190B" w:rsidP="0039190B">
            <w:pPr>
              <w:spacing w:after="0" w:line="240" w:lineRule="auto"/>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Calzado de seguridad, color negro</w:t>
            </w:r>
          </w:p>
        </w:tc>
      </w:tr>
      <w:tr w:rsidR="0039190B" w:rsidRPr="0039190B" w:rsidTr="0039190B">
        <w:trPr>
          <w:trHeight w:val="533"/>
        </w:trPr>
        <w:tc>
          <w:tcPr>
            <w:tcW w:w="1096" w:type="dxa"/>
            <w:tcBorders>
              <w:top w:val="nil"/>
              <w:left w:val="single" w:sz="4" w:space="0" w:color="auto"/>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5</w:t>
            </w:r>
          </w:p>
        </w:tc>
        <w:tc>
          <w:tcPr>
            <w:tcW w:w="118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11</w:t>
            </w:r>
          </w:p>
        </w:tc>
        <w:tc>
          <w:tcPr>
            <w:tcW w:w="1245" w:type="dxa"/>
            <w:tcBorders>
              <w:top w:val="nil"/>
              <w:left w:val="nil"/>
              <w:bottom w:val="single" w:sz="4" w:space="0" w:color="auto"/>
              <w:right w:val="single" w:sz="4" w:space="0" w:color="auto"/>
            </w:tcBorders>
            <w:shd w:val="clear" w:color="auto" w:fill="auto"/>
            <w:noWrap/>
            <w:vAlign w:val="center"/>
            <w:hideMark/>
          </w:tcPr>
          <w:p w:rsidR="0039190B" w:rsidRPr="0039190B" w:rsidRDefault="0039190B" w:rsidP="0039190B">
            <w:pPr>
              <w:spacing w:after="0" w:line="240" w:lineRule="auto"/>
              <w:jc w:val="center"/>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 xml:space="preserve">Pares </w:t>
            </w:r>
          </w:p>
        </w:tc>
        <w:tc>
          <w:tcPr>
            <w:tcW w:w="5541" w:type="dxa"/>
            <w:tcBorders>
              <w:top w:val="nil"/>
              <w:left w:val="nil"/>
              <w:bottom w:val="single" w:sz="4" w:space="0" w:color="auto"/>
              <w:right w:val="single" w:sz="4" w:space="0" w:color="auto"/>
            </w:tcBorders>
            <w:shd w:val="clear" w:color="auto" w:fill="auto"/>
            <w:vAlign w:val="center"/>
            <w:hideMark/>
          </w:tcPr>
          <w:p w:rsidR="0039190B" w:rsidRPr="0039190B" w:rsidRDefault="0039190B" w:rsidP="0039190B">
            <w:pPr>
              <w:spacing w:after="0" w:line="240" w:lineRule="auto"/>
              <w:rPr>
                <w:rFonts w:ascii="Times New Roman" w:eastAsia="Times New Roman" w:hAnsi="Times New Roman"/>
                <w:sz w:val="20"/>
                <w:szCs w:val="24"/>
                <w:lang w:eastAsia="es-ES"/>
              </w:rPr>
            </w:pPr>
            <w:r w:rsidRPr="0039190B">
              <w:rPr>
                <w:rFonts w:ascii="Times New Roman" w:eastAsia="Times New Roman" w:hAnsi="Times New Roman"/>
                <w:sz w:val="20"/>
                <w:szCs w:val="24"/>
                <w:lang w:eastAsia="es-ES"/>
              </w:rPr>
              <w:t>Calzado deportivo, color azul</w:t>
            </w:r>
          </w:p>
        </w:tc>
      </w:tr>
    </w:tbl>
    <w:p w:rsidR="0039190B" w:rsidRPr="00F12D93" w:rsidRDefault="0039190B" w:rsidP="003A0F69">
      <w:pPr>
        <w:numPr>
          <w:ilvl w:val="0"/>
          <w:numId w:val="26"/>
        </w:numPr>
        <w:spacing w:line="240" w:lineRule="auto"/>
        <w:contextualSpacing/>
        <w:jc w:val="both"/>
        <w:rPr>
          <w:rFonts w:ascii="Times New Roman" w:eastAsia="Times New Roman" w:hAnsi="Times New Roman"/>
          <w:b/>
          <w:sz w:val="24"/>
          <w:szCs w:val="24"/>
          <w:lang w:val="es-SV" w:eastAsia="es-ES"/>
        </w:rPr>
      </w:pPr>
      <w:r w:rsidRPr="00F12D93">
        <w:rPr>
          <w:rFonts w:ascii="Times New Roman" w:eastAsia="Times New Roman" w:hAnsi="Times New Roman"/>
          <w:b/>
          <w:sz w:val="24"/>
          <w:szCs w:val="24"/>
          <w:lang w:val="es-SV" w:eastAsia="es-ES"/>
        </w:rPr>
        <w:lastRenderedPageBreak/>
        <w:t>PROCESO DE EVALUACIÓN DE OFERTAS</w:t>
      </w:r>
    </w:p>
    <w:p w:rsidR="0039190B" w:rsidRPr="00F12D93" w:rsidRDefault="0039190B" w:rsidP="0039190B">
      <w:pPr>
        <w:spacing w:line="240" w:lineRule="auto"/>
        <w:jc w:val="both"/>
        <w:rPr>
          <w:rFonts w:ascii="Times New Roman" w:eastAsia="Times New Roman" w:hAnsi="Times New Roman"/>
          <w:sz w:val="24"/>
          <w:szCs w:val="24"/>
          <w:lang w:val="es-SV" w:eastAsia="es-ES"/>
        </w:rPr>
      </w:pPr>
      <w:r w:rsidRPr="00F12D93">
        <w:rPr>
          <w:rFonts w:ascii="Times New Roman" w:eastAsia="Times New Roman" w:hAnsi="Times New Roman"/>
          <w:sz w:val="24"/>
          <w:szCs w:val="24"/>
          <w:lang w:eastAsia="es-ES"/>
        </w:rPr>
        <w:t xml:space="preserve">De conformidad a lo estipulado en el romano VII. EVALUACIÓN DE OFERTAS de las </w:t>
      </w:r>
      <w:r w:rsidRPr="00F12D93">
        <w:rPr>
          <w:rFonts w:ascii="Times New Roman" w:eastAsia="Times New Roman" w:hAnsi="Times New Roman"/>
          <w:sz w:val="24"/>
          <w:szCs w:val="24"/>
          <w:lang w:val="es-SV" w:eastAsia="es-ES"/>
        </w:rPr>
        <w:t>especificaciones técnicas de la Libre Gestión No. 5/2019</w:t>
      </w:r>
      <w:r w:rsidRPr="00F12D93">
        <w:rPr>
          <w:rFonts w:ascii="Times New Roman" w:eastAsia="Times New Roman" w:hAnsi="Times New Roman"/>
          <w:sz w:val="24"/>
          <w:szCs w:val="24"/>
          <w:lang w:eastAsia="es-ES"/>
        </w:rPr>
        <w:t>, cada miembro de la comisión de evaluación de ofertas según su especialidad, procedió a realizar la evaluación con el objeto de establecer si el ofertante cumple con las especificaciones técnicas requeridas. La evaluación de ofertas se divide en cuatro etapas, las cuales se detallan a continuación:</w:t>
      </w:r>
      <w:r w:rsidRPr="00F12D93">
        <w:rPr>
          <w:rFonts w:ascii="Times New Roman" w:eastAsia="Times New Roman" w:hAnsi="Times New Roman"/>
          <w:sz w:val="24"/>
          <w:szCs w:val="24"/>
          <w:lang w:val="es-SV" w:eastAsia="es-ES"/>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2110"/>
        <w:gridCol w:w="3418"/>
      </w:tblGrid>
      <w:tr w:rsidR="0039190B" w:rsidRPr="0039190B" w:rsidTr="0039190B">
        <w:trPr>
          <w:trHeight w:val="405"/>
        </w:trPr>
        <w:tc>
          <w:tcPr>
            <w:tcW w:w="3652" w:type="dxa"/>
            <w:shd w:val="clear" w:color="auto" w:fill="auto"/>
            <w:vAlign w:val="center"/>
          </w:tcPr>
          <w:p w:rsidR="0039190B" w:rsidRPr="0039190B" w:rsidRDefault="0039190B" w:rsidP="0039190B">
            <w:pPr>
              <w:spacing w:after="0" w:line="240" w:lineRule="auto"/>
              <w:jc w:val="center"/>
              <w:rPr>
                <w:rFonts w:ascii="Times New Roman" w:eastAsia="Times New Roman" w:hAnsi="Times New Roman"/>
                <w:b/>
                <w:bCs/>
                <w:sz w:val="20"/>
                <w:szCs w:val="24"/>
                <w:lang w:val="es-MX" w:eastAsia="es-ES"/>
              </w:rPr>
            </w:pPr>
            <w:r w:rsidRPr="0039190B">
              <w:rPr>
                <w:rFonts w:ascii="Times New Roman" w:eastAsia="Times New Roman" w:hAnsi="Times New Roman"/>
                <w:b/>
                <w:bCs/>
                <w:sz w:val="20"/>
                <w:szCs w:val="24"/>
                <w:lang w:val="es-MX" w:eastAsia="es-ES"/>
              </w:rPr>
              <w:t>ETAPA</w:t>
            </w:r>
          </w:p>
        </w:tc>
        <w:tc>
          <w:tcPr>
            <w:tcW w:w="2110" w:type="dxa"/>
            <w:shd w:val="clear" w:color="auto" w:fill="auto"/>
            <w:vAlign w:val="center"/>
          </w:tcPr>
          <w:p w:rsidR="0039190B" w:rsidRPr="0039190B" w:rsidRDefault="0039190B" w:rsidP="0039190B">
            <w:pPr>
              <w:spacing w:after="0" w:line="240" w:lineRule="auto"/>
              <w:jc w:val="center"/>
              <w:rPr>
                <w:rFonts w:ascii="Times New Roman" w:eastAsia="Times New Roman" w:hAnsi="Times New Roman"/>
                <w:b/>
                <w:bCs/>
                <w:sz w:val="20"/>
                <w:szCs w:val="24"/>
                <w:lang w:val="es-MX" w:eastAsia="es-ES"/>
              </w:rPr>
            </w:pPr>
            <w:r w:rsidRPr="0039190B">
              <w:rPr>
                <w:rFonts w:ascii="Times New Roman" w:eastAsia="Times New Roman" w:hAnsi="Times New Roman"/>
                <w:b/>
                <w:bCs/>
                <w:sz w:val="20"/>
                <w:szCs w:val="24"/>
                <w:lang w:val="es-MX" w:eastAsia="es-ES"/>
              </w:rPr>
              <w:t>PUNTAJE MINIMO</w:t>
            </w:r>
          </w:p>
        </w:tc>
        <w:tc>
          <w:tcPr>
            <w:tcW w:w="3418" w:type="dxa"/>
            <w:shd w:val="clear" w:color="auto" w:fill="auto"/>
            <w:vAlign w:val="center"/>
          </w:tcPr>
          <w:p w:rsidR="0039190B" w:rsidRPr="0039190B" w:rsidRDefault="0039190B" w:rsidP="0039190B">
            <w:pPr>
              <w:spacing w:after="0" w:line="240" w:lineRule="auto"/>
              <w:jc w:val="center"/>
              <w:rPr>
                <w:rFonts w:ascii="Times New Roman" w:eastAsia="Times New Roman" w:hAnsi="Times New Roman"/>
                <w:b/>
                <w:bCs/>
                <w:sz w:val="20"/>
                <w:szCs w:val="24"/>
                <w:lang w:val="es-MX" w:eastAsia="es-ES"/>
              </w:rPr>
            </w:pPr>
            <w:r w:rsidRPr="0039190B">
              <w:rPr>
                <w:rFonts w:ascii="Times New Roman" w:eastAsia="Times New Roman" w:hAnsi="Times New Roman"/>
                <w:b/>
                <w:bCs/>
                <w:sz w:val="20"/>
                <w:szCs w:val="24"/>
                <w:lang w:val="es-MX" w:eastAsia="es-ES"/>
              </w:rPr>
              <w:t>PUNTAJE MÁXIMO</w:t>
            </w:r>
          </w:p>
        </w:tc>
      </w:tr>
      <w:tr w:rsidR="0039190B" w:rsidRPr="0039190B" w:rsidTr="0039190B">
        <w:tc>
          <w:tcPr>
            <w:tcW w:w="3652" w:type="dxa"/>
            <w:shd w:val="clear" w:color="auto" w:fill="auto"/>
            <w:vAlign w:val="center"/>
          </w:tcPr>
          <w:p w:rsidR="0039190B" w:rsidRPr="0039190B" w:rsidRDefault="0039190B" w:rsidP="0039190B">
            <w:pPr>
              <w:spacing w:after="0" w:line="240" w:lineRule="auto"/>
              <w:jc w:val="center"/>
              <w:rPr>
                <w:rFonts w:ascii="Times New Roman" w:eastAsia="Times New Roman" w:hAnsi="Times New Roman"/>
                <w:b/>
                <w:bCs/>
                <w:sz w:val="20"/>
                <w:szCs w:val="24"/>
                <w:lang w:val="es-MX" w:eastAsia="es-ES"/>
              </w:rPr>
            </w:pPr>
            <w:r w:rsidRPr="0039190B">
              <w:rPr>
                <w:rFonts w:ascii="Times New Roman" w:eastAsia="Times New Roman" w:hAnsi="Times New Roman"/>
                <w:b/>
                <w:bCs/>
                <w:sz w:val="20"/>
                <w:szCs w:val="24"/>
                <w:lang w:val="es-MX" w:eastAsia="es-ES"/>
              </w:rPr>
              <w:t>DOCUMENTOS LEGALES</w:t>
            </w:r>
          </w:p>
        </w:tc>
        <w:tc>
          <w:tcPr>
            <w:tcW w:w="5528" w:type="dxa"/>
            <w:gridSpan w:val="2"/>
            <w:shd w:val="clear" w:color="auto" w:fill="auto"/>
            <w:vAlign w:val="center"/>
          </w:tcPr>
          <w:p w:rsidR="0039190B" w:rsidRPr="0039190B" w:rsidRDefault="0039190B" w:rsidP="0039190B">
            <w:pPr>
              <w:spacing w:after="0" w:line="240" w:lineRule="auto"/>
              <w:jc w:val="center"/>
              <w:rPr>
                <w:rFonts w:ascii="Times New Roman" w:eastAsia="Times New Roman" w:hAnsi="Times New Roman"/>
                <w:sz w:val="20"/>
                <w:szCs w:val="24"/>
                <w:lang w:val="es-MX" w:eastAsia="es-ES"/>
              </w:rPr>
            </w:pPr>
            <w:r w:rsidRPr="0039190B">
              <w:rPr>
                <w:rFonts w:ascii="Times New Roman" w:eastAsia="Times New Roman" w:hAnsi="Times New Roman"/>
                <w:sz w:val="20"/>
                <w:szCs w:val="24"/>
                <w:lang w:val="es-MX" w:eastAsia="es-ES"/>
              </w:rPr>
              <w:t>CUMPLE/NO CUMPLE</w:t>
            </w:r>
          </w:p>
        </w:tc>
      </w:tr>
      <w:tr w:rsidR="0039190B" w:rsidRPr="0039190B" w:rsidTr="0039190B">
        <w:tc>
          <w:tcPr>
            <w:tcW w:w="3652" w:type="dxa"/>
            <w:shd w:val="clear" w:color="auto" w:fill="auto"/>
            <w:vAlign w:val="center"/>
          </w:tcPr>
          <w:p w:rsidR="0039190B" w:rsidRPr="0039190B" w:rsidRDefault="0039190B" w:rsidP="0039190B">
            <w:pPr>
              <w:spacing w:after="0" w:line="240" w:lineRule="auto"/>
              <w:rPr>
                <w:rFonts w:ascii="Times New Roman" w:eastAsia="Times New Roman" w:hAnsi="Times New Roman"/>
                <w:b/>
                <w:bCs/>
                <w:sz w:val="20"/>
                <w:szCs w:val="24"/>
                <w:lang w:val="es-MX" w:eastAsia="es-ES"/>
              </w:rPr>
            </w:pPr>
            <w:r w:rsidRPr="0039190B">
              <w:rPr>
                <w:rFonts w:ascii="Times New Roman" w:eastAsia="Times New Roman" w:hAnsi="Times New Roman"/>
                <w:b/>
                <w:bCs/>
                <w:sz w:val="20"/>
                <w:szCs w:val="24"/>
                <w:lang w:val="es-MX" w:eastAsia="es-ES"/>
              </w:rPr>
              <w:t>DOCUMENTOS FINANCIEROS</w:t>
            </w:r>
          </w:p>
        </w:tc>
        <w:tc>
          <w:tcPr>
            <w:tcW w:w="2110" w:type="dxa"/>
            <w:shd w:val="clear" w:color="auto" w:fill="auto"/>
            <w:vAlign w:val="center"/>
          </w:tcPr>
          <w:p w:rsidR="0039190B" w:rsidRPr="0039190B" w:rsidRDefault="0039190B" w:rsidP="0039190B">
            <w:pPr>
              <w:spacing w:after="0" w:line="240" w:lineRule="auto"/>
              <w:jc w:val="center"/>
              <w:rPr>
                <w:rFonts w:ascii="Times New Roman" w:eastAsia="Times New Roman" w:hAnsi="Times New Roman"/>
                <w:sz w:val="20"/>
                <w:szCs w:val="24"/>
                <w:lang w:val="es-MX" w:eastAsia="es-ES"/>
              </w:rPr>
            </w:pPr>
            <w:r w:rsidRPr="0039190B">
              <w:rPr>
                <w:rFonts w:ascii="Times New Roman" w:eastAsia="Times New Roman" w:hAnsi="Times New Roman"/>
                <w:sz w:val="20"/>
                <w:szCs w:val="24"/>
                <w:lang w:val="es-MX" w:eastAsia="es-ES"/>
              </w:rPr>
              <w:t>85</w:t>
            </w:r>
          </w:p>
        </w:tc>
        <w:tc>
          <w:tcPr>
            <w:tcW w:w="3418" w:type="dxa"/>
            <w:shd w:val="clear" w:color="auto" w:fill="auto"/>
            <w:vAlign w:val="center"/>
          </w:tcPr>
          <w:p w:rsidR="0039190B" w:rsidRPr="0039190B" w:rsidRDefault="0039190B" w:rsidP="0039190B">
            <w:pPr>
              <w:spacing w:after="0" w:line="240" w:lineRule="auto"/>
              <w:jc w:val="center"/>
              <w:rPr>
                <w:rFonts w:ascii="Times New Roman" w:eastAsia="Times New Roman" w:hAnsi="Times New Roman"/>
                <w:sz w:val="20"/>
                <w:szCs w:val="24"/>
                <w:lang w:val="es-MX" w:eastAsia="es-ES"/>
              </w:rPr>
            </w:pPr>
            <w:r w:rsidRPr="0039190B">
              <w:rPr>
                <w:rFonts w:ascii="Times New Roman" w:eastAsia="Times New Roman" w:hAnsi="Times New Roman"/>
                <w:sz w:val="20"/>
                <w:szCs w:val="24"/>
                <w:lang w:val="es-MX" w:eastAsia="es-ES"/>
              </w:rPr>
              <w:t>100</w:t>
            </w:r>
          </w:p>
        </w:tc>
      </w:tr>
      <w:tr w:rsidR="0039190B" w:rsidRPr="0039190B" w:rsidTr="0039190B">
        <w:tc>
          <w:tcPr>
            <w:tcW w:w="3652" w:type="dxa"/>
            <w:shd w:val="clear" w:color="auto" w:fill="auto"/>
            <w:vAlign w:val="center"/>
          </w:tcPr>
          <w:p w:rsidR="0039190B" w:rsidRPr="0039190B" w:rsidRDefault="0039190B" w:rsidP="0039190B">
            <w:pPr>
              <w:spacing w:after="0" w:line="240" w:lineRule="auto"/>
              <w:rPr>
                <w:rFonts w:ascii="Times New Roman" w:eastAsia="Times New Roman" w:hAnsi="Times New Roman"/>
                <w:b/>
                <w:bCs/>
                <w:sz w:val="20"/>
                <w:szCs w:val="24"/>
                <w:lang w:val="es-MX" w:eastAsia="es-ES"/>
              </w:rPr>
            </w:pPr>
            <w:r w:rsidRPr="0039190B">
              <w:rPr>
                <w:rFonts w:ascii="Times New Roman" w:eastAsia="Times New Roman" w:hAnsi="Times New Roman"/>
                <w:b/>
                <w:bCs/>
                <w:sz w:val="20"/>
                <w:szCs w:val="24"/>
                <w:lang w:val="es-MX" w:eastAsia="es-ES"/>
              </w:rPr>
              <w:t>DOCUMENTOS DE OFERTA TÉCNICA</w:t>
            </w:r>
          </w:p>
        </w:tc>
        <w:tc>
          <w:tcPr>
            <w:tcW w:w="2110" w:type="dxa"/>
            <w:shd w:val="clear" w:color="auto" w:fill="auto"/>
            <w:vAlign w:val="center"/>
          </w:tcPr>
          <w:p w:rsidR="0039190B" w:rsidRPr="0039190B" w:rsidRDefault="0039190B" w:rsidP="0039190B">
            <w:pPr>
              <w:spacing w:after="0" w:line="240" w:lineRule="auto"/>
              <w:jc w:val="center"/>
              <w:rPr>
                <w:rFonts w:ascii="Times New Roman" w:eastAsia="Times New Roman" w:hAnsi="Times New Roman"/>
                <w:sz w:val="20"/>
                <w:szCs w:val="24"/>
                <w:lang w:val="es-MX" w:eastAsia="es-ES"/>
              </w:rPr>
            </w:pPr>
            <w:r w:rsidRPr="0039190B">
              <w:rPr>
                <w:rFonts w:ascii="Times New Roman" w:eastAsia="Times New Roman" w:hAnsi="Times New Roman"/>
                <w:sz w:val="20"/>
                <w:szCs w:val="24"/>
                <w:lang w:val="es-MX" w:eastAsia="es-ES"/>
              </w:rPr>
              <w:t>60</w:t>
            </w:r>
          </w:p>
        </w:tc>
        <w:tc>
          <w:tcPr>
            <w:tcW w:w="3418" w:type="dxa"/>
            <w:shd w:val="clear" w:color="auto" w:fill="auto"/>
            <w:vAlign w:val="center"/>
          </w:tcPr>
          <w:p w:rsidR="0039190B" w:rsidRPr="0039190B" w:rsidRDefault="0039190B" w:rsidP="0039190B">
            <w:pPr>
              <w:spacing w:after="0" w:line="240" w:lineRule="auto"/>
              <w:jc w:val="center"/>
              <w:rPr>
                <w:rFonts w:ascii="Times New Roman" w:eastAsia="Times New Roman" w:hAnsi="Times New Roman"/>
                <w:sz w:val="20"/>
                <w:szCs w:val="24"/>
                <w:lang w:val="es-MX" w:eastAsia="es-ES"/>
              </w:rPr>
            </w:pPr>
            <w:r w:rsidRPr="0039190B">
              <w:rPr>
                <w:rFonts w:ascii="Times New Roman" w:eastAsia="Times New Roman" w:hAnsi="Times New Roman"/>
                <w:sz w:val="20"/>
                <w:szCs w:val="24"/>
                <w:lang w:val="es-MX" w:eastAsia="es-ES"/>
              </w:rPr>
              <w:t>100</w:t>
            </w:r>
          </w:p>
        </w:tc>
      </w:tr>
      <w:tr w:rsidR="0039190B" w:rsidRPr="0039190B" w:rsidTr="0039190B">
        <w:tc>
          <w:tcPr>
            <w:tcW w:w="3652" w:type="dxa"/>
            <w:shd w:val="clear" w:color="auto" w:fill="auto"/>
            <w:vAlign w:val="center"/>
          </w:tcPr>
          <w:p w:rsidR="0039190B" w:rsidRPr="0039190B" w:rsidRDefault="0039190B" w:rsidP="0039190B">
            <w:pPr>
              <w:spacing w:after="0" w:line="240" w:lineRule="auto"/>
              <w:rPr>
                <w:rFonts w:ascii="Times New Roman" w:eastAsia="Times New Roman" w:hAnsi="Times New Roman"/>
                <w:b/>
                <w:bCs/>
                <w:sz w:val="20"/>
                <w:szCs w:val="24"/>
                <w:lang w:val="es-MX" w:eastAsia="es-ES"/>
              </w:rPr>
            </w:pPr>
            <w:r w:rsidRPr="0039190B">
              <w:rPr>
                <w:rFonts w:ascii="Times New Roman" w:eastAsia="Times New Roman" w:hAnsi="Times New Roman"/>
                <w:b/>
                <w:bCs/>
                <w:sz w:val="20"/>
                <w:szCs w:val="24"/>
                <w:lang w:val="es-MX" w:eastAsia="es-ES"/>
              </w:rPr>
              <w:t xml:space="preserve">DOCUMENTOS DE OFERTA </w:t>
            </w:r>
          </w:p>
        </w:tc>
        <w:tc>
          <w:tcPr>
            <w:tcW w:w="5528" w:type="dxa"/>
            <w:gridSpan w:val="2"/>
            <w:shd w:val="clear" w:color="auto" w:fill="auto"/>
            <w:vAlign w:val="center"/>
          </w:tcPr>
          <w:p w:rsidR="0039190B" w:rsidRPr="0039190B" w:rsidRDefault="0039190B" w:rsidP="0039190B">
            <w:pPr>
              <w:spacing w:after="0" w:line="240" w:lineRule="auto"/>
              <w:jc w:val="center"/>
              <w:rPr>
                <w:rFonts w:ascii="Times New Roman" w:eastAsia="Times New Roman" w:hAnsi="Times New Roman"/>
                <w:sz w:val="20"/>
                <w:szCs w:val="24"/>
                <w:lang w:val="es-MX" w:eastAsia="es-ES"/>
              </w:rPr>
            </w:pPr>
            <w:r w:rsidRPr="0039190B">
              <w:rPr>
                <w:rFonts w:ascii="Times New Roman" w:eastAsia="Times New Roman" w:hAnsi="Times New Roman"/>
                <w:sz w:val="20"/>
                <w:szCs w:val="24"/>
                <w:lang w:val="es-MX" w:eastAsia="es-ES"/>
              </w:rPr>
              <w:t>PRECIO MAS CONVENIENTE PARA LA INSTITUCIÓN</w:t>
            </w:r>
          </w:p>
        </w:tc>
      </w:tr>
    </w:tbl>
    <w:p w:rsidR="0039190B" w:rsidRPr="0039190B" w:rsidRDefault="0039190B" w:rsidP="0039190B">
      <w:pPr>
        <w:spacing w:after="0" w:line="240" w:lineRule="auto"/>
        <w:jc w:val="both"/>
        <w:rPr>
          <w:rFonts w:ascii="Times New Roman" w:eastAsia="Times New Roman" w:hAnsi="Times New Roman"/>
          <w:b/>
          <w:sz w:val="20"/>
          <w:szCs w:val="20"/>
          <w:lang w:val="es-SV" w:eastAsia="es-ES"/>
        </w:rPr>
      </w:pPr>
    </w:p>
    <w:p w:rsidR="0039190B" w:rsidRPr="00F12D93" w:rsidRDefault="0039190B" w:rsidP="0039190B">
      <w:pPr>
        <w:spacing w:after="0" w:line="240" w:lineRule="auto"/>
        <w:jc w:val="both"/>
        <w:rPr>
          <w:rFonts w:ascii="Times New Roman" w:eastAsia="Times New Roman" w:hAnsi="Times New Roman"/>
          <w:b/>
          <w:sz w:val="24"/>
          <w:szCs w:val="24"/>
          <w:lang w:val="es-SV" w:eastAsia="es-ES"/>
        </w:rPr>
      </w:pPr>
      <w:r w:rsidRPr="0039190B">
        <w:rPr>
          <w:rFonts w:ascii="Times New Roman" w:eastAsia="Times New Roman" w:hAnsi="Times New Roman"/>
          <w:b/>
          <w:sz w:val="20"/>
          <w:szCs w:val="20"/>
          <w:lang w:val="es-SV" w:eastAsia="es-ES"/>
        </w:rPr>
        <w:t xml:space="preserve">6.1. </w:t>
      </w:r>
      <w:r w:rsidRPr="00F12D93">
        <w:rPr>
          <w:rFonts w:ascii="Times New Roman" w:eastAsia="Times New Roman" w:hAnsi="Times New Roman"/>
          <w:b/>
          <w:sz w:val="24"/>
          <w:szCs w:val="24"/>
          <w:lang w:val="es-SV" w:eastAsia="es-ES"/>
        </w:rPr>
        <w:t xml:space="preserve">PRIMERA ETAPA: DOCUMENTOS LEGALES </w:t>
      </w:r>
    </w:p>
    <w:p w:rsidR="0039190B" w:rsidRPr="00F12D93" w:rsidRDefault="0039190B" w:rsidP="0039190B">
      <w:pPr>
        <w:spacing w:after="0" w:line="240" w:lineRule="auto"/>
        <w:ind w:left="720"/>
        <w:jc w:val="both"/>
        <w:rPr>
          <w:rFonts w:ascii="Times New Roman" w:eastAsia="Times New Roman" w:hAnsi="Times New Roman"/>
          <w:b/>
          <w:sz w:val="24"/>
          <w:szCs w:val="24"/>
          <w:lang w:val="es-SV" w:eastAsia="es-ES"/>
        </w:rPr>
      </w:pPr>
    </w:p>
    <w:p w:rsidR="0039190B" w:rsidRPr="00F12D93" w:rsidRDefault="0039190B" w:rsidP="0039190B">
      <w:pPr>
        <w:spacing w:line="240" w:lineRule="auto"/>
        <w:jc w:val="both"/>
        <w:rPr>
          <w:rFonts w:ascii="Times New Roman" w:eastAsia="Times New Roman" w:hAnsi="Times New Roman"/>
          <w:b/>
          <w:sz w:val="24"/>
          <w:szCs w:val="24"/>
          <w:lang w:val="es-SV" w:eastAsia="es-ES"/>
        </w:rPr>
      </w:pPr>
      <w:r w:rsidRPr="00F12D93">
        <w:rPr>
          <w:rFonts w:ascii="Times New Roman" w:eastAsia="Times New Roman" w:hAnsi="Times New Roman"/>
          <w:sz w:val="24"/>
          <w:szCs w:val="24"/>
          <w:lang w:val="es-SV" w:eastAsia="es-ES"/>
        </w:rPr>
        <w:t>Como Experto en la materia, en esta etapa se evaluaron los documentos legales</w:t>
      </w:r>
      <w:r w:rsidRPr="00F12D93">
        <w:rPr>
          <w:rFonts w:ascii="Times New Roman" w:eastAsia="Times New Roman" w:hAnsi="Times New Roman"/>
          <w:i/>
          <w:sz w:val="24"/>
          <w:szCs w:val="24"/>
          <w:lang w:val="es-SV" w:eastAsia="es-ES"/>
        </w:rPr>
        <w:t xml:space="preserve">, </w:t>
      </w:r>
      <w:r w:rsidRPr="00F12D93">
        <w:rPr>
          <w:rFonts w:ascii="Times New Roman" w:eastAsia="Times New Roman" w:hAnsi="Times New Roman"/>
          <w:sz w:val="24"/>
          <w:szCs w:val="24"/>
          <w:lang w:val="es-SV" w:eastAsia="es-ES"/>
        </w:rPr>
        <w:t xml:space="preserve">de acuerdo con lo estipulado en el romano IX. EVALUACIÓN DE OFERTAS. Literal A. DOCUMENTOS LEGALES de la Libre Gestión No. 5/2019 y se determinó que la sociedad </w:t>
      </w:r>
      <w:r w:rsidRPr="00F12D93">
        <w:rPr>
          <w:rFonts w:ascii="Times New Roman" w:eastAsia="Times New Roman" w:hAnsi="Times New Roman"/>
          <w:b/>
          <w:sz w:val="24"/>
          <w:szCs w:val="24"/>
          <w:lang w:eastAsia="es-ES"/>
        </w:rPr>
        <w:t xml:space="preserve">CONTINENTAL AUTOPARTS. S.A. DE C.V., </w:t>
      </w:r>
      <w:r w:rsidRPr="00F12D93">
        <w:rPr>
          <w:rFonts w:ascii="Times New Roman" w:eastAsia="Times New Roman" w:hAnsi="Times New Roman"/>
          <w:sz w:val="24"/>
          <w:szCs w:val="24"/>
          <w:lang w:val="es-SV" w:eastAsia="es-ES"/>
        </w:rPr>
        <w:t xml:space="preserve">CUMPLE con la documentación legal. Por lo que se considera </w:t>
      </w:r>
      <w:r w:rsidRPr="00F12D93">
        <w:rPr>
          <w:rFonts w:ascii="Times New Roman" w:eastAsia="Times New Roman" w:hAnsi="Times New Roman"/>
          <w:b/>
          <w:sz w:val="24"/>
          <w:szCs w:val="24"/>
          <w:lang w:val="es-SV" w:eastAsia="es-ES"/>
        </w:rPr>
        <w:t xml:space="preserve">ELEGIBLE </w:t>
      </w:r>
      <w:r w:rsidRPr="00F12D93">
        <w:rPr>
          <w:rFonts w:ascii="Times New Roman" w:eastAsia="Times New Roman" w:hAnsi="Times New Roman"/>
          <w:sz w:val="24"/>
          <w:szCs w:val="24"/>
          <w:lang w:val="es-SV" w:eastAsia="es-ES"/>
        </w:rPr>
        <w:t xml:space="preserve">para continuar con la siguiente etapa de evaluación. </w:t>
      </w:r>
    </w:p>
    <w:p w:rsidR="0039190B" w:rsidRPr="00F12D93" w:rsidRDefault="0039190B" w:rsidP="0039190B">
      <w:pPr>
        <w:spacing w:after="0" w:line="240" w:lineRule="auto"/>
        <w:jc w:val="both"/>
        <w:rPr>
          <w:rFonts w:ascii="Times New Roman" w:eastAsia="Times New Roman" w:hAnsi="Times New Roman"/>
          <w:b/>
          <w:sz w:val="24"/>
          <w:szCs w:val="24"/>
          <w:lang w:val="es-SV" w:eastAsia="es-ES"/>
        </w:rPr>
      </w:pPr>
      <w:r w:rsidRPr="00F12D93">
        <w:rPr>
          <w:rFonts w:ascii="Times New Roman" w:eastAsia="Times New Roman" w:hAnsi="Times New Roman"/>
          <w:b/>
          <w:sz w:val="24"/>
          <w:szCs w:val="24"/>
          <w:lang w:val="es-SV" w:eastAsia="es-ES"/>
        </w:rPr>
        <w:t xml:space="preserve">6.2. SEGUNDA ETAPA: OFERTA TECNICA </w:t>
      </w:r>
    </w:p>
    <w:p w:rsidR="0039190B" w:rsidRPr="00F12D93" w:rsidRDefault="0039190B" w:rsidP="0039190B">
      <w:pPr>
        <w:spacing w:after="0" w:line="240" w:lineRule="auto"/>
        <w:ind w:left="720"/>
        <w:jc w:val="both"/>
        <w:rPr>
          <w:rFonts w:ascii="Times New Roman" w:eastAsia="Times New Roman" w:hAnsi="Times New Roman"/>
          <w:b/>
          <w:sz w:val="24"/>
          <w:szCs w:val="24"/>
          <w:lang w:val="es-SV" w:eastAsia="es-ES"/>
        </w:rPr>
      </w:pPr>
    </w:p>
    <w:p w:rsidR="0039190B" w:rsidRPr="00F12D93" w:rsidRDefault="0039190B" w:rsidP="0039190B">
      <w:pPr>
        <w:spacing w:line="240" w:lineRule="auto"/>
        <w:jc w:val="both"/>
        <w:rPr>
          <w:rFonts w:ascii="Times New Roman" w:eastAsia="Times New Roman" w:hAnsi="Times New Roman"/>
          <w:sz w:val="24"/>
          <w:szCs w:val="24"/>
          <w:lang w:val="es-SV" w:eastAsia="es-ES"/>
        </w:rPr>
      </w:pPr>
      <w:r w:rsidRPr="00F12D93">
        <w:rPr>
          <w:rFonts w:ascii="Times New Roman" w:eastAsia="Times New Roman" w:hAnsi="Times New Roman"/>
          <w:sz w:val="24"/>
          <w:szCs w:val="24"/>
          <w:lang w:val="es-SV" w:eastAsia="es-ES"/>
        </w:rPr>
        <w:t>Como Experto en la materia, en esta etapa se evaluaron los documentos de oferta técnica presentados por el oferente,</w:t>
      </w:r>
      <w:r w:rsidRPr="00F12D93">
        <w:rPr>
          <w:rFonts w:ascii="Times New Roman" w:eastAsia="Times New Roman" w:hAnsi="Times New Roman"/>
          <w:i/>
          <w:sz w:val="24"/>
          <w:szCs w:val="24"/>
          <w:lang w:val="es-SV" w:eastAsia="es-ES"/>
        </w:rPr>
        <w:t xml:space="preserve"> </w:t>
      </w:r>
      <w:r w:rsidRPr="00F12D93">
        <w:rPr>
          <w:rFonts w:ascii="Times New Roman" w:eastAsia="Times New Roman" w:hAnsi="Times New Roman"/>
          <w:sz w:val="24"/>
          <w:szCs w:val="24"/>
          <w:lang w:val="es-SV" w:eastAsia="es-ES"/>
        </w:rPr>
        <w:t xml:space="preserve">de acuerdo con lo estipulado en el romano IX. EVALUACIÓN DE LA OFERTA, literal B. EVALUACIÓN TÉCNICA de </w:t>
      </w:r>
      <w:r w:rsidRPr="00F12D93">
        <w:rPr>
          <w:rFonts w:ascii="Times New Roman" w:eastAsia="Times New Roman" w:hAnsi="Times New Roman"/>
          <w:sz w:val="24"/>
          <w:szCs w:val="24"/>
          <w:lang w:eastAsia="es-ES"/>
        </w:rPr>
        <w:t xml:space="preserve">las </w:t>
      </w:r>
      <w:r w:rsidRPr="00F12D93">
        <w:rPr>
          <w:rFonts w:ascii="Times New Roman" w:eastAsia="Times New Roman" w:hAnsi="Times New Roman"/>
          <w:sz w:val="24"/>
          <w:szCs w:val="24"/>
          <w:lang w:val="es-SV" w:eastAsia="es-ES"/>
        </w:rPr>
        <w:t xml:space="preserve">especificaciones técnicas de la Libre Gestión No. 5/2019 y se determinó que la sociedad </w:t>
      </w:r>
      <w:r w:rsidRPr="00F12D93">
        <w:rPr>
          <w:rFonts w:ascii="Times New Roman" w:eastAsia="Times New Roman" w:hAnsi="Times New Roman"/>
          <w:b/>
          <w:sz w:val="24"/>
          <w:szCs w:val="24"/>
          <w:lang w:eastAsia="es-ES"/>
        </w:rPr>
        <w:t xml:space="preserve">CONTINENTAL AUTOPARTS, S.A. DE C.V., </w:t>
      </w:r>
      <w:r w:rsidRPr="00F12D93">
        <w:rPr>
          <w:rFonts w:ascii="Times New Roman" w:eastAsia="Times New Roman" w:hAnsi="Times New Roman"/>
          <w:sz w:val="24"/>
          <w:szCs w:val="24"/>
          <w:lang w:eastAsia="es-ES"/>
        </w:rPr>
        <w:t>alcanzó el puntaje mínimo requerido en</w:t>
      </w:r>
      <w:r w:rsidRPr="00F12D93">
        <w:rPr>
          <w:rFonts w:ascii="Times New Roman" w:eastAsia="Times New Roman" w:hAnsi="Times New Roman"/>
          <w:sz w:val="24"/>
          <w:szCs w:val="24"/>
          <w:lang w:val="es-SV" w:eastAsia="es-ES"/>
        </w:rPr>
        <w:t xml:space="preserve"> las especificaciones técnicas. Por lo que se considera </w:t>
      </w:r>
      <w:r w:rsidRPr="00F12D93">
        <w:rPr>
          <w:rFonts w:ascii="Times New Roman" w:eastAsia="Times New Roman" w:hAnsi="Times New Roman"/>
          <w:b/>
          <w:sz w:val="24"/>
          <w:szCs w:val="24"/>
          <w:lang w:val="es-SV" w:eastAsia="es-ES"/>
        </w:rPr>
        <w:t xml:space="preserve">ELEGIBLE </w:t>
      </w:r>
      <w:r w:rsidRPr="00F12D93">
        <w:rPr>
          <w:rFonts w:ascii="Times New Roman" w:eastAsia="Times New Roman" w:hAnsi="Times New Roman"/>
          <w:sz w:val="24"/>
          <w:szCs w:val="24"/>
          <w:lang w:val="es-SV" w:eastAsia="es-ES"/>
        </w:rPr>
        <w:t xml:space="preserve">para continuar con la siguiente etapa de evaluación. No obstante en la oferta la sociedad en mención para el renglón 1 ofertan un cubo que no es el requerido, el experto en la materia en su informe establece lo siguiente. </w:t>
      </w:r>
    </w:p>
    <w:p w:rsidR="0039190B" w:rsidRPr="00F12D93" w:rsidRDefault="0039190B" w:rsidP="0039190B">
      <w:pPr>
        <w:spacing w:line="240" w:lineRule="auto"/>
        <w:jc w:val="both"/>
        <w:rPr>
          <w:rFonts w:ascii="Times New Roman" w:eastAsia="Times New Roman" w:hAnsi="Times New Roman"/>
          <w:sz w:val="24"/>
          <w:szCs w:val="24"/>
          <w:lang w:eastAsia="es-ES"/>
        </w:rPr>
      </w:pPr>
      <w:r w:rsidRPr="00F12D93">
        <w:rPr>
          <w:rFonts w:ascii="Times New Roman" w:eastAsia="Times New Roman" w:hAnsi="Times New Roman"/>
          <w:sz w:val="24"/>
          <w:szCs w:val="24"/>
          <w:lang w:eastAsia="es-ES"/>
        </w:rPr>
        <w:t>Se sugiere la recomendación de adjudicación en base a lo expuesto a continuación:</w:t>
      </w:r>
    </w:p>
    <w:p w:rsidR="0039190B" w:rsidRPr="00F12D93" w:rsidRDefault="0039190B" w:rsidP="003A0F69">
      <w:pPr>
        <w:numPr>
          <w:ilvl w:val="0"/>
          <w:numId w:val="30"/>
        </w:numPr>
        <w:shd w:val="clear" w:color="auto" w:fill="FFFFFF"/>
        <w:spacing w:after="0" w:line="240" w:lineRule="auto"/>
        <w:jc w:val="both"/>
        <w:rPr>
          <w:rFonts w:ascii="Times New Roman" w:eastAsia="Times New Roman" w:hAnsi="Times New Roman"/>
          <w:sz w:val="24"/>
          <w:szCs w:val="24"/>
          <w:lang w:val="es-SV" w:eastAsia="es-SV"/>
        </w:rPr>
      </w:pPr>
      <w:r w:rsidRPr="00F12D93">
        <w:rPr>
          <w:rFonts w:ascii="Times New Roman" w:eastAsia="Times New Roman" w:hAnsi="Times New Roman"/>
          <w:b/>
          <w:sz w:val="24"/>
          <w:szCs w:val="24"/>
          <w:lang w:val="es-SV" w:eastAsia="es-SV"/>
        </w:rPr>
        <w:t>Impacto:</w:t>
      </w:r>
      <w:r w:rsidRPr="00F12D93">
        <w:rPr>
          <w:rFonts w:ascii="Times New Roman" w:eastAsia="Times New Roman" w:hAnsi="Times New Roman"/>
          <w:sz w:val="24"/>
          <w:szCs w:val="24"/>
          <w:lang w:val="es-SV" w:eastAsia="es-SV"/>
        </w:rPr>
        <w:t xml:space="preserve"> Cuando el casco es impactado el acero se deforma, esa es la forma en que la energía del impacto es absorbida. Un casco de poliamida no se deforma como el casco de acero. </w:t>
      </w:r>
    </w:p>
    <w:p w:rsidR="0039190B" w:rsidRPr="00F12D93" w:rsidRDefault="0039190B" w:rsidP="0039190B">
      <w:pPr>
        <w:shd w:val="clear" w:color="auto" w:fill="FFFFFF"/>
        <w:spacing w:after="0" w:line="240" w:lineRule="auto"/>
        <w:ind w:left="720"/>
        <w:jc w:val="both"/>
        <w:rPr>
          <w:rFonts w:ascii="Times New Roman" w:eastAsia="Times New Roman" w:hAnsi="Times New Roman"/>
          <w:sz w:val="24"/>
          <w:szCs w:val="24"/>
          <w:lang w:val="es-SV" w:eastAsia="es-SV"/>
        </w:rPr>
      </w:pPr>
    </w:p>
    <w:p w:rsidR="0039190B" w:rsidRPr="00F12D93" w:rsidRDefault="0039190B" w:rsidP="003A0F69">
      <w:pPr>
        <w:numPr>
          <w:ilvl w:val="0"/>
          <w:numId w:val="30"/>
        </w:numPr>
        <w:shd w:val="clear" w:color="auto" w:fill="FFFFFF"/>
        <w:spacing w:after="0" w:line="240" w:lineRule="auto"/>
        <w:jc w:val="both"/>
        <w:rPr>
          <w:rFonts w:ascii="Times New Roman" w:eastAsia="Times New Roman" w:hAnsi="Times New Roman"/>
          <w:sz w:val="24"/>
          <w:szCs w:val="24"/>
          <w:lang w:val="es-SV" w:eastAsia="es-SV"/>
        </w:rPr>
      </w:pPr>
      <w:r w:rsidRPr="00F12D93">
        <w:rPr>
          <w:rFonts w:ascii="Times New Roman" w:hAnsi="Times New Roman"/>
          <w:b/>
          <w:bCs/>
          <w:sz w:val="24"/>
          <w:szCs w:val="24"/>
          <w:lang w:val="es-SV" w:eastAsia="es-SV"/>
        </w:rPr>
        <w:t xml:space="preserve">Transferencia de calor: </w:t>
      </w:r>
      <w:r w:rsidRPr="00F12D93">
        <w:rPr>
          <w:rFonts w:ascii="Times New Roman" w:eastAsia="Times New Roman" w:hAnsi="Times New Roman"/>
          <w:sz w:val="24"/>
          <w:szCs w:val="24"/>
          <w:lang w:val="es-SV" w:eastAsia="es-SV"/>
        </w:rPr>
        <w:t>un casco de poliamida no transfiere tanto el calor y el frío, mientras que un casco de acero se va a calentar en el sol, un casco de poliamida es mucho más fresco.</w:t>
      </w:r>
    </w:p>
    <w:p w:rsidR="0039190B" w:rsidRPr="00F12D93" w:rsidRDefault="0039190B" w:rsidP="0039190B">
      <w:pPr>
        <w:shd w:val="clear" w:color="auto" w:fill="FFFFFF"/>
        <w:spacing w:after="0" w:line="240" w:lineRule="auto"/>
        <w:jc w:val="both"/>
        <w:rPr>
          <w:rFonts w:ascii="Times New Roman" w:eastAsia="Times New Roman" w:hAnsi="Times New Roman"/>
          <w:sz w:val="24"/>
          <w:szCs w:val="24"/>
          <w:lang w:val="es-SV" w:eastAsia="es-SV"/>
        </w:rPr>
      </w:pPr>
    </w:p>
    <w:p w:rsidR="0039190B" w:rsidRPr="00F12D93" w:rsidRDefault="0039190B" w:rsidP="003A0F69">
      <w:pPr>
        <w:numPr>
          <w:ilvl w:val="0"/>
          <w:numId w:val="30"/>
        </w:numPr>
        <w:shd w:val="clear" w:color="auto" w:fill="FFFFFF"/>
        <w:spacing w:after="0" w:line="240" w:lineRule="auto"/>
        <w:jc w:val="both"/>
        <w:rPr>
          <w:rFonts w:ascii="Times New Roman" w:eastAsia="Times New Roman" w:hAnsi="Times New Roman"/>
          <w:sz w:val="24"/>
          <w:szCs w:val="24"/>
          <w:lang w:val="es-SV" w:eastAsia="es-SV"/>
        </w:rPr>
      </w:pPr>
      <w:r w:rsidRPr="00F12D93">
        <w:rPr>
          <w:rFonts w:ascii="Times New Roman" w:hAnsi="Times New Roman"/>
          <w:b/>
          <w:bCs/>
          <w:sz w:val="24"/>
          <w:szCs w:val="24"/>
          <w:lang w:val="es-SV" w:eastAsia="es-SV"/>
        </w:rPr>
        <w:t xml:space="preserve">Peso: </w:t>
      </w:r>
      <w:r w:rsidRPr="00F12D93">
        <w:rPr>
          <w:rFonts w:ascii="Times New Roman" w:eastAsia="Times New Roman" w:hAnsi="Times New Roman"/>
          <w:sz w:val="24"/>
          <w:szCs w:val="24"/>
          <w:lang w:val="es-SV" w:eastAsia="es-SV"/>
        </w:rPr>
        <w:t>la poliamida es más ligera que el acero, concretamente en los cascos de seguridad, el de poliamida tiene un porcentaje más liviano que el de acero. Teniendo en cuenta que son igual de resistentes, un casco de poliamida hará que la bota de seguridad se sienta menos pesada.</w:t>
      </w:r>
    </w:p>
    <w:p w:rsidR="0039190B" w:rsidRPr="00F12D93" w:rsidRDefault="0039190B" w:rsidP="0039190B">
      <w:pPr>
        <w:spacing w:after="0" w:line="240" w:lineRule="auto"/>
        <w:jc w:val="both"/>
        <w:rPr>
          <w:rFonts w:ascii="Times New Roman" w:eastAsia="Times New Roman" w:hAnsi="Times New Roman"/>
          <w:b/>
          <w:sz w:val="24"/>
          <w:szCs w:val="24"/>
          <w:lang w:val="es-SV" w:eastAsia="es-ES"/>
        </w:rPr>
      </w:pPr>
    </w:p>
    <w:p w:rsidR="0039190B" w:rsidRPr="00F12D93" w:rsidRDefault="0039190B" w:rsidP="0039190B">
      <w:pPr>
        <w:spacing w:after="0" w:line="240" w:lineRule="auto"/>
        <w:jc w:val="both"/>
        <w:rPr>
          <w:rFonts w:ascii="Times New Roman" w:eastAsia="Times New Roman" w:hAnsi="Times New Roman"/>
          <w:b/>
          <w:sz w:val="24"/>
          <w:szCs w:val="24"/>
          <w:lang w:val="es-SV" w:eastAsia="es-ES"/>
        </w:rPr>
      </w:pPr>
      <w:r w:rsidRPr="00F12D93">
        <w:rPr>
          <w:rFonts w:ascii="Times New Roman" w:eastAsia="Times New Roman" w:hAnsi="Times New Roman"/>
          <w:b/>
          <w:sz w:val="24"/>
          <w:szCs w:val="24"/>
          <w:lang w:val="es-SV" w:eastAsia="es-ES"/>
        </w:rPr>
        <w:lastRenderedPageBreak/>
        <w:t xml:space="preserve">6.3. SEGUNDA ETAPA: OFERTA ECONÓMICA </w:t>
      </w:r>
    </w:p>
    <w:p w:rsidR="0039190B" w:rsidRPr="00F12D93" w:rsidRDefault="0039190B" w:rsidP="0039190B">
      <w:pPr>
        <w:spacing w:after="0" w:line="240" w:lineRule="auto"/>
        <w:ind w:left="720"/>
        <w:jc w:val="both"/>
        <w:rPr>
          <w:rFonts w:ascii="Times New Roman" w:eastAsia="Times New Roman" w:hAnsi="Times New Roman"/>
          <w:b/>
          <w:sz w:val="24"/>
          <w:szCs w:val="24"/>
          <w:lang w:val="es-SV" w:eastAsia="es-ES"/>
        </w:rPr>
      </w:pPr>
    </w:p>
    <w:p w:rsidR="0039190B" w:rsidRPr="00F12D93" w:rsidRDefault="0039190B" w:rsidP="0039190B">
      <w:pPr>
        <w:spacing w:line="240" w:lineRule="auto"/>
        <w:jc w:val="both"/>
        <w:rPr>
          <w:rFonts w:ascii="Times New Roman" w:eastAsia="Times New Roman" w:hAnsi="Times New Roman"/>
          <w:sz w:val="24"/>
          <w:szCs w:val="24"/>
          <w:lang w:val="es-SV" w:eastAsia="es-ES"/>
        </w:rPr>
      </w:pPr>
      <w:r w:rsidRPr="00F12D93">
        <w:rPr>
          <w:rFonts w:ascii="Times New Roman" w:eastAsia="Times New Roman" w:hAnsi="Times New Roman"/>
          <w:sz w:val="24"/>
          <w:szCs w:val="24"/>
          <w:lang w:val="es-SV" w:eastAsia="es-ES"/>
        </w:rPr>
        <w:t xml:space="preserve">En esta etapa habiéndose superado las etapas anteriores y de acuerdo con lo estipulado en el romano IX. EVALUACIÓN DE LA OFERTA, literal C. EVALUACIÓN ECONÓMICA de </w:t>
      </w:r>
      <w:r w:rsidRPr="00F12D93">
        <w:rPr>
          <w:rFonts w:ascii="Times New Roman" w:eastAsia="Times New Roman" w:hAnsi="Times New Roman"/>
          <w:sz w:val="24"/>
          <w:szCs w:val="24"/>
          <w:lang w:eastAsia="es-ES"/>
        </w:rPr>
        <w:t xml:space="preserve">las </w:t>
      </w:r>
      <w:r w:rsidRPr="00F12D93">
        <w:rPr>
          <w:rFonts w:ascii="Times New Roman" w:eastAsia="Times New Roman" w:hAnsi="Times New Roman"/>
          <w:sz w:val="24"/>
          <w:szCs w:val="24"/>
          <w:lang w:val="es-SV" w:eastAsia="es-ES"/>
        </w:rPr>
        <w:t xml:space="preserve">especificaciones técnicas de la Libre Gestión No. 5/2019 y se determinó que la sociedad </w:t>
      </w:r>
      <w:r w:rsidRPr="00F12D93">
        <w:rPr>
          <w:rFonts w:ascii="Times New Roman" w:eastAsia="Times New Roman" w:hAnsi="Times New Roman"/>
          <w:b/>
          <w:sz w:val="24"/>
          <w:szCs w:val="24"/>
          <w:lang w:eastAsia="es-ES"/>
        </w:rPr>
        <w:t xml:space="preserve">CONTINENTAL AUTOPARTS, S.A. DE C.V., en su oferta económica </w:t>
      </w:r>
      <w:r w:rsidRPr="00F12D93">
        <w:rPr>
          <w:rFonts w:ascii="Times New Roman" w:eastAsia="Times New Roman" w:hAnsi="Times New Roman"/>
          <w:sz w:val="24"/>
          <w:szCs w:val="24"/>
          <w:lang w:val="es-SV" w:eastAsia="es-ES"/>
        </w:rPr>
        <w:t xml:space="preserve">se apega a los precios del mercado, asimismo se encuentra dentro de lo presupuestado para adquirir dichos insumos. </w:t>
      </w:r>
    </w:p>
    <w:p w:rsidR="0039190B" w:rsidRPr="00F12D93" w:rsidRDefault="0039190B" w:rsidP="0039190B">
      <w:pPr>
        <w:spacing w:after="0" w:line="240" w:lineRule="auto"/>
        <w:jc w:val="both"/>
        <w:rPr>
          <w:rFonts w:ascii="Times New Roman" w:eastAsia="Times New Roman" w:hAnsi="Times New Roman"/>
          <w:b/>
          <w:sz w:val="24"/>
          <w:szCs w:val="24"/>
          <w:lang w:val="es-SV" w:eastAsia="es-ES"/>
        </w:rPr>
      </w:pPr>
      <w:r w:rsidRPr="00F12D93">
        <w:rPr>
          <w:rFonts w:ascii="Times New Roman" w:eastAsia="Times New Roman" w:hAnsi="Times New Roman"/>
          <w:b/>
          <w:sz w:val="24"/>
          <w:szCs w:val="24"/>
          <w:lang w:val="es-SV" w:eastAsia="es-ES"/>
        </w:rPr>
        <w:t xml:space="preserve">6.4. SEGUNDA ETAPA: CAPACIDAD FINANCIERA </w:t>
      </w:r>
    </w:p>
    <w:p w:rsidR="0039190B" w:rsidRPr="00F12D93" w:rsidRDefault="0039190B" w:rsidP="0039190B">
      <w:pPr>
        <w:spacing w:after="0" w:line="240" w:lineRule="auto"/>
        <w:ind w:left="720"/>
        <w:jc w:val="both"/>
        <w:rPr>
          <w:rFonts w:ascii="Times New Roman" w:eastAsia="Times New Roman" w:hAnsi="Times New Roman"/>
          <w:b/>
          <w:sz w:val="24"/>
          <w:szCs w:val="24"/>
          <w:lang w:val="es-SV" w:eastAsia="es-ES"/>
        </w:rPr>
      </w:pPr>
    </w:p>
    <w:p w:rsidR="0039190B" w:rsidRPr="00F12D93" w:rsidRDefault="0039190B" w:rsidP="0039190B">
      <w:pPr>
        <w:spacing w:line="240" w:lineRule="auto"/>
        <w:jc w:val="both"/>
        <w:rPr>
          <w:rFonts w:ascii="Times New Roman" w:eastAsia="Times New Roman" w:hAnsi="Times New Roman"/>
          <w:b/>
          <w:sz w:val="24"/>
          <w:szCs w:val="24"/>
          <w:lang w:eastAsia="es-ES"/>
        </w:rPr>
      </w:pPr>
      <w:r w:rsidRPr="00F12D93">
        <w:rPr>
          <w:rFonts w:ascii="Times New Roman" w:eastAsia="Times New Roman" w:hAnsi="Times New Roman"/>
          <w:sz w:val="24"/>
          <w:szCs w:val="24"/>
          <w:lang w:val="es-SV" w:eastAsia="es-ES"/>
        </w:rPr>
        <w:t xml:space="preserve">Como Experto en la materia, en esta etapa se evaluaron los documentos financieros presentados por el oferente y de acuerdo con lo estipulado en el romano IX. EVALUACIÓN DE LA OFERTA, literal D. EVALUACIÓN DE LA CAPACIDAD FINANCIERA de </w:t>
      </w:r>
      <w:r w:rsidRPr="00F12D93">
        <w:rPr>
          <w:rFonts w:ascii="Times New Roman" w:eastAsia="Times New Roman" w:hAnsi="Times New Roman"/>
          <w:sz w:val="24"/>
          <w:szCs w:val="24"/>
          <w:lang w:eastAsia="es-ES"/>
        </w:rPr>
        <w:t xml:space="preserve">las </w:t>
      </w:r>
      <w:r w:rsidRPr="00F12D93">
        <w:rPr>
          <w:rFonts w:ascii="Times New Roman" w:eastAsia="Times New Roman" w:hAnsi="Times New Roman"/>
          <w:sz w:val="24"/>
          <w:szCs w:val="24"/>
          <w:lang w:val="es-SV" w:eastAsia="es-ES"/>
        </w:rPr>
        <w:t xml:space="preserve">especificaciones técnicas de la Libre Gestión No. 5/2019 y se determinó que la sociedad </w:t>
      </w:r>
      <w:r w:rsidRPr="00F12D93">
        <w:rPr>
          <w:rFonts w:ascii="Times New Roman" w:eastAsia="Times New Roman" w:hAnsi="Times New Roman"/>
          <w:b/>
          <w:sz w:val="24"/>
          <w:szCs w:val="24"/>
          <w:lang w:eastAsia="es-ES"/>
        </w:rPr>
        <w:t>CONTINENTAL AUTOPARTS, S.A. DE C.V., alcanzó el puntaje requerido según detalle a continuación:</w:t>
      </w:r>
    </w:p>
    <w:p w:rsidR="0039190B" w:rsidRPr="00F12D93" w:rsidRDefault="0039190B" w:rsidP="0039190B">
      <w:pPr>
        <w:spacing w:line="240" w:lineRule="auto"/>
        <w:jc w:val="both"/>
        <w:rPr>
          <w:rFonts w:ascii="Times New Roman" w:eastAsia="Times New Roman" w:hAnsi="Times New Roman"/>
          <w:sz w:val="24"/>
          <w:szCs w:val="24"/>
          <w:lang w:eastAsia="es-ES"/>
        </w:rPr>
      </w:pPr>
      <w:r w:rsidRPr="00F12D93">
        <w:rPr>
          <w:rFonts w:ascii="Times New Roman" w:eastAsia="Times New Roman" w:hAnsi="Times New Roman"/>
          <w:sz w:val="24"/>
          <w:szCs w:val="24"/>
          <w:lang w:eastAsia="es-ES"/>
        </w:rPr>
        <w:t>De acuerdo al romano VII de los Términos de Referencia del “SUMINISTRO DE CALZADO PARA EL PERSONAL DE LA MUNICIPALIDAD AÑO 2019 (SEGUNDO PROCESO)”, se informa que el ofertante CONTINENTAL AUTOPARTS, S.A. DE C.V.; cuya oferta ha cumplido con lo documentación financiera siguiente:</w:t>
      </w:r>
    </w:p>
    <w:p w:rsidR="0039190B" w:rsidRPr="00F12D93" w:rsidRDefault="0039190B" w:rsidP="003A0F69">
      <w:pPr>
        <w:numPr>
          <w:ilvl w:val="0"/>
          <w:numId w:val="29"/>
        </w:numPr>
        <w:spacing w:line="240" w:lineRule="auto"/>
        <w:ind w:left="1134"/>
        <w:contextualSpacing/>
        <w:jc w:val="both"/>
        <w:rPr>
          <w:rFonts w:ascii="Times New Roman" w:eastAsia="Times New Roman" w:hAnsi="Times New Roman"/>
          <w:sz w:val="24"/>
          <w:szCs w:val="24"/>
          <w:lang w:eastAsia="es-ES"/>
        </w:rPr>
      </w:pPr>
      <w:r w:rsidRPr="00F12D93">
        <w:rPr>
          <w:rFonts w:ascii="Times New Roman" w:eastAsia="Times New Roman" w:hAnsi="Times New Roman"/>
          <w:sz w:val="24"/>
          <w:szCs w:val="24"/>
          <w:lang w:eastAsia="es-ES"/>
        </w:rPr>
        <w:t>Copia certificada por Notario de: Declaraciones del IVA, correspondientes a los dos (2) meses anteriores a la recepción  de ofertas.</w:t>
      </w:r>
    </w:p>
    <w:p w:rsidR="0039190B" w:rsidRPr="00F12D93" w:rsidRDefault="0039190B" w:rsidP="0039190B">
      <w:pPr>
        <w:spacing w:line="240" w:lineRule="auto"/>
        <w:ind w:left="1134"/>
        <w:contextualSpacing/>
        <w:jc w:val="both"/>
        <w:rPr>
          <w:rFonts w:ascii="Times New Roman" w:eastAsia="Times New Roman" w:hAnsi="Times New Roman"/>
          <w:sz w:val="24"/>
          <w:szCs w:val="24"/>
          <w:lang w:eastAsia="es-ES"/>
        </w:rPr>
      </w:pPr>
    </w:p>
    <w:p w:rsidR="0039190B" w:rsidRPr="00F12D93" w:rsidRDefault="0039190B" w:rsidP="003A0F69">
      <w:pPr>
        <w:numPr>
          <w:ilvl w:val="0"/>
          <w:numId w:val="29"/>
        </w:numPr>
        <w:spacing w:line="240" w:lineRule="auto"/>
        <w:ind w:left="1134"/>
        <w:contextualSpacing/>
        <w:jc w:val="both"/>
        <w:rPr>
          <w:rFonts w:ascii="Times New Roman" w:eastAsia="Times New Roman" w:hAnsi="Times New Roman"/>
          <w:sz w:val="24"/>
          <w:szCs w:val="24"/>
          <w:lang w:eastAsia="es-ES"/>
        </w:rPr>
      </w:pPr>
      <w:r w:rsidRPr="00F12D93">
        <w:rPr>
          <w:rFonts w:ascii="Times New Roman" w:eastAsia="Times New Roman" w:hAnsi="Times New Roman"/>
          <w:sz w:val="24"/>
          <w:szCs w:val="24"/>
          <w:lang w:eastAsia="es-ES"/>
        </w:rPr>
        <w:t>Copia certificada por Notario de: Estados Financieros Básicos y sus notas (Estado de Situación Financiera, Estado de Resultados y Estado de Cambios en el Patrimonio), firmados por los responsables de su elaboración y autorización, debidamente auditados por Auditor Externo autorizado por el Consejo de Vigilancia de la Profesión de Contaduría Pública y Auditoria, adjuntando el dictamen e informe financiero de Auditoría, firmado y sellado por Auditor Externo. Además presentar constancia de resolución de aceptado los documentos en el Centro Nacional de Registro. Todo lo anterior debe ser presentado para el período del uno de enero al treinta y uno de diciembre del año 2018 o correspondiente al tiempo que tenga de operar el Ofertante, según fecha de creación. Tomando en cuenta lo anterior, se procede a la evaluación de la capacidad financiera de dicho ofertante según lo descrito en las Especificaciones Técnicas:</w:t>
      </w:r>
    </w:p>
    <w:p w:rsidR="0039190B" w:rsidRPr="00F12D93" w:rsidRDefault="0039190B" w:rsidP="0039190B">
      <w:pPr>
        <w:spacing w:line="240" w:lineRule="auto"/>
        <w:ind w:left="1134"/>
        <w:contextualSpacing/>
        <w:jc w:val="both"/>
        <w:rPr>
          <w:rFonts w:ascii="Times New Roman" w:eastAsia="Times New Roman" w:hAnsi="Times New Roman"/>
          <w:sz w:val="24"/>
          <w:szCs w:val="24"/>
          <w:lang w:eastAsia="es-ES"/>
        </w:rPr>
      </w:pPr>
    </w:p>
    <w:p w:rsidR="0039190B" w:rsidRPr="0039190B" w:rsidRDefault="0039190B" w:rsidP="0039190B">
      <w:pPr>
        <w:tabs>
          <w:tab w:val="left" w:pos="2410"/>
        </w:tabs>
        <w:ind w:left="1134"/>
        <w:contextualSpacing/>
        <w:jc w:val="center"/>
        <w:rPr>
          <w:rFonts w:ascii="Times New Roman" w:eastAsia="Times New Roman" w:hAnsi="Times New Roman"/>
          <w:lang w:eastAsia="es-ES"/>
        </w:rPr>
      </w:pPr>
      <w:r w:rsidRPr="0039190B">
        <w:rPr>
          <w:rFonts w:ascii="Times New Roman" w:eastAsia="Times New Roman" w:hAnsi="Times New Roman"/>
          <w:lang w:eastAsia="es-ES"/>
        </w:rPr>
        <w:object w:dxaOrig="4804" w:dyaOrig="15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5.85pt;height:87.05pt" o:ole="">
            <v:imagedata r:id="rId153" o:title=""/>
          </v:shape>
          <o:OLEObject Type="Embed" ProgID="Excel.Sheet.12" ShapeID="_x0000_i1025" DrawAspect="Content" ObjectID="_1655801832" r:id="rId154"/>
        </w:object>
      </w:r>
    </w:p>
    <w:p w:rsidR="00724F98" w:rsidRPr="00724F98" w:rsidRDefault="00724F98" w:rsidP="00724F98">
      <w:pPr>
        <w:tabs>
          <w:tab w:val="left" w:pos="5101"/>
        </w:tabs>
        <w:spacing w:after="0" w:line="240" w:lineRule="auto"/>
        <w:jc w:val="both"/>
        <w:rPr>
          <w:rFonts w:ascii="Times New Roman" w:hAnsi="Times New Roman"/>
          <w:b/>
          <w:sz w:val="28"/>
          <w:szCs w:val="28"/>
        </w:rPr>
      </w:pPr>
    </w:p>
    <w:p w:rsidR="00724F98" w:rsidRPr="00724F98" w:rsidRDefault="00724F98" w:rsidP="00724F98">
      <w:pPr>
        <w:tabs>
          <w:tab w:val="left" w:pos="7560"/>
        </w:tabs>
        <w:spacing w:after="0" w:line="240" w:lineRule="auto"/>
        <w:rPr>
          <w:rFonts w:ascii="Times New Roman" w:hAnsi="Times New Roman"/>
          <w:b/>
          <w:sz w:val="28"/>
          <w:szCs w:val="28"/>
        </w:rPr>
      </w:pPr>
    </w:p>
    <w:tbl>
      <w:tblPr>
        <w:tblW w:w="92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8" w:type="dxa"/>
          <w:right w:w="68" w:type="dxa"/>
        </w:tblCellMar>
        <w:tblLook w:val="0000" w:firstRow="0" w:lastRow="0" w:firstColumn="0" w:lastColumn="0" w:noHBand="0" w:noVBand="0"/>
      </w:tblPr>
      <w:tblGrid>
        <w:gridCol w:w="1702"/>
        <w:gridCol w:w="5516"/>
        <w:gridCol w:w="2050"/>
      </w:tblGrid>
      <w:tr w:rsidR="0052666D" w:rsidRPr="0052666D" w:rsidTr="00515A80">
        <w:trPr>
          <w:trHeight w:val="265"/>
          <w:tblHeader/>
          <w:jc w:val="center"/>
        </w:trPr>
        <w:tc>
          <w:tcPr>
            <w:tcW w:w="1702" w:type="dxa"/>
            <w:shd w:val="clear" w:color="auto" w:fill="auto"/>
            <w:vAlign w:val="center"/>
          </w:tcPr>
          <w:p w:rsidR="0052666D" w:rsidRPr="0052666D" w:rsidRDefault="0052666D" w:rsidP="0052666D">
            <w:pPr>
              <w:jc w:val="center"/>
              <w:rPr>
                <w:rFonts w:ascii="Times New Roman" w:eastAsia="Times New Roman" w:hAnsi="Times New Roman"/>
                <w:b/>
                <w:bCs/>
                <w:sz w:val="20"/>
                <w:szCs w:val="20"/>
                <w:lang w:eastAsia="es-ES"/>
              </w:rPr>
            </w:pPr>
            <w:r w:rsidRPr="0052666D">
              <w:rPr>
                <w:rFonts w:ascii="Times New Roman" w:eastAsia="Times New Roman" w:hAnsi="Times New Roman"/>
                <w:b/>
                <w:bCs/>
                <w:sz w:val="20"/>
                <w:szCs w:val="20"/>
                <w:lang w:eastAsia="es-ES"/>
              </w:rPr>
              <w:t>CONCEPTO</w:t>
            </w:r>
          </w:p>
        </w:tc>
        <w:tc>
          <w:tcPr>
            <w:tcW w:w="5516" w:type="dxa"/>
            <w:shd w:val="clear" w:color="auto" w:fill="auto"/>
            <w:vAlign w:val="center"/>
          </w:tcPr>
          <w:p w:rsidR="0052666D" w:rsidRPr="0052666D" w:rsidRDefault="0052666D" w:rsidP="0052666D">
            <w:pPr>
              <w:jc w:val="center"/>
              <w:rPr>
                <w:rFonts w:ascii="Times New Roman" w:eastAsia="Times New Roman" w:hAnsi="Times New Roman"/>
                <w:b/>
                <w:bCs/>
                <w:sz w:val="20"/>
                <w:szCs w:val="20"/>
                <w:lang w:eastAsia="es-ES"/>
              </w:rPr>
            </w:pPr>
            <w:r w:rsidRPr="0052666D">
              <w:rPr>
                <w:rFonts w:ascii="Times New Roman" w:eastAsia="Times New Roman" w:hAnsi="Times New Roman"/>
                <w:b/>
                <w:bCs/>
                <w:sz w:val="20"/>
                <w:szCs w:val="20"/>
                <w:lang w:eastAsia="es-ES"/>
              </w:rPr>
              <w:t>FACTOR DE EVALUACIÓN</w:t>
            </w:r>
          </w:p>
        </w:tc>
        <w:tc>
          <w:tcPr>
            <w:tcW w:w="2050" w:type="dxa"/>
            <w:shd w:val="clear" w:color="auto" w:fill="auto"/>
            <w:vAlign w:val="center"/>
          </w:tcPr>
          <w:p w:rsidR="0052666D" w:rsidRPr="0052666D" w:rsidRDefault="0052666D" w:rsidP="0052666D">
            <w:pPr>
              <w:spacing w:before="240" w:after="60"/>
              <w:ind w:left="235"/>
              <w:outlineLvl w:val="6"/>
              <w:rPr>
                <w:rFonts w:ascii="Times New Roman" w:eastAsia="Times New Roman" w:hAnsi="Times New Roman"/>
                <w:b/>
                <w:iCs/>
                <w:sz w:val="20"/>
                <w:szCs w:val="20"/>
                <w:lang w:eastAsia="es-ES"/>
              </w:rPr>
            </w:pPr>
            <w:r w:rsidRPr="0052666D">
              <w:rPr>
                <w:rFonts w:ascii="Times New Roman" w:eastAsia="Times New Roman" w:hAnsi="Times New Roman"/>
                <w:b/>
                <w:sz w:val="20"/>
                <w:szCs w:val="20"/>
                <w:lang w:eastAsia="es-ES"/>
              </w:rPr>
              <w:t>PONDERACIÓN</w:t>
            </w:r>
          </w:p>
        </w:tc>
      </w:tr>
      <w:tr w:rsidR="0052666D" w:rsidRPr="0052666D" w:rsidTr="00515A80">
        <w:trPr>
          <w:trHeight w:val="972"/>
          <w:jc w:val="center"/>
        </w:trPr>
        <w:tc>
          <w:tcPr>
            <w:tcW w:w="1702" w:type="dxa"/>
            <w:shd w:val="clear" w:color="auto" w:fill="auto"/>
            <w:vAlign w:val="center"/>
          </w:tcPr>
          <w:p w:rsidR="0052666D" w:rsidRPr="0052666D" w:rsidRDefault="0052666D" w:rsidP="0052666D">
            <w:pPr>
              <w:jc w:val="center"/>
              <w:rPr>
                <w:rFonts w:ascii="Times New Roman" w:eastAsia="Times New Roman" w:hAnsi="Times New Roman"/>
                <w:b/>
                <w:lang w:eastAsia="es-ES"/>
              </w:rPr>
            </w:pPr>
          </w:p>
          <w:p w:rsidR="0052666D" w:rsidRPr="0052666D" w:rsidRDefault="0052666D" w:rsidP="0052666D">
            <w:pPr>
              <w:jc w:val="center"/>
              <w:rPr>
                <w:rFonts w:ascii="Times New Roman" w:eastAsia="Times New Roman" w:hAnsi="Times New Roman"/>
                <w:b/>
                <w:sz w:val="20"/>
                <w:szCs w:val="20"/>
                <w:lang w:eastAsia="es-ES"/>
              </w:rPr>
            </w:pPr>
            <w:r w:rsidRPr="0052666D">
              <w:rPr>
                <w:rFonts w:ascii="Times New Roman" w:eastAsia="Times New Roman" w:hAnsi="Times New Roman"/>
                <w:b/>
                <w:sz w:val="20"/>
                <w:szCs w:val="20"/>
                <w:lang w:eastAsia="es-ES"/>
              </w:rPr>
              <w:t>Índice de Solvencia</w:t>
            </w:r>
          </w:p>
        </w:tc>
        <w:tc>
          <w:tcPr>
            <w:tcW w:w="5516" w:type="dxa"/>
            <w:shd w:val="clear" w:color="auto" w:fill="auto"/>
            <w:vAlign w:val="center"/>
          </w:tcPr>
          <w:p w:rsidR="0052666D" w:rsidRPr="0052666D" w:rsidRDefault="0052666D" w:rsidP="0052666D">
            <w:pPr>
              <w:jc w:val="both"/>
              <w:rPr>
                <w:rFonts w:ascii="Times New Roman" w:eastAsia="Times New Roman" w:hAnsi="Times New Roman"/>
                <w:sz w:val="20"/>
                <w:szCs w:val="20"/>
                <w:lang w:eastAsia="es-ES"/>
              </w:rPr>
            </w:pPr>
            <w:r w:rsidRPr="0052666D">
              <w:rPr>
                <w:rFonts w:ascii="Times New Roman" w:eastAsia="Times New Roman" w:hAnsi="Times New Roman"/>
                <w:sz w:val="20"/>
                <w:szCs w:val="20"/>
                <w:lang w:eastAsia="es-ES"/>
              </w:rPr>
              <w:t>Se obtiene de dividir el activo circulante entre el pasivo circulante, obteniéndose una razón financiera  que debe ser mayor o igual que uno.</w:t>
            </w:r>
          </w:p>
        </w:tc>
        <w:tc>
          <w:tcPr>
            <w:tcW w:w="2050" w:type="dxa"/>
            <w:shd w:val="clear" w:color="auto" w:fill="auto"/>
          </w:tcPr>
          <w:tbl>
            <w:tblPr>
              <w:tblpPr w:leftFromText="141" w:rightFromText="141" w:vertAnchor="page" w:horzAnchor="margin" w:tblpXSpec="center" w:tblpY="149"/>
              <w:tblOverlap w:val="never"/>
              <w:tblW w:w="1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6"/>
              <w:gridCol w:w="751"/>
            </w:tblGrid>
            <w:tr w:rsidR="0052666D" w:rsidRPr="0052666D" w:rsidTr="00515A80">
              <w:trPr>
                <w:trHeight w:val="329"/>
              </w:trPr>
              <w:tc>
                <w:tcPr>
                  <w:tcW w:w="1196" w:type="dxa"/>
                  <w:vAlign w:val="center"/>
                </w:tcPr>
                <w:p w:rsidR="0052666D" w:rsidRPr="0052666D" w:rsidRDefault="0052666D" w:rsidP="0052666D">
                  <w:pPr>
                    <w:jc w:val="center"/>
                    <w:rPr>
                      <w:rFonts w:ascii="Times New Roman" w:eastAsia="Times New Roman" w:hAnsi="Times New Roman"/>
                      <w:sz w:val="16"/>
                      <w:szCs w:val="16"/>
                      <w:lang w:eastAsia="es-ES"/>
                    </w:rPr>
                  </w:pPr>
                </w:p>
              </w:tc>
              <w:tc>
                <w:tcPr>
                  <w:tcW w:w="751" w:type="dxa"/>
                  <w:vAlign w:val="center"/>
                </w:tcPr>
                <w:p w:rsidR="0052666D" w:rsidRPr="0052666D" w:rsidRDefault="0052666D" w:rsidP="0052666D">
                  <w:pPr>
                    <w:jc w:val="center"/>
                    <w:rPr>
                      <w:rFonts w:ascii="Times New Roman" w:eastAsia="Times New Roman" w:hAnsi="Times New Roman"/>
                      <w:b/>
                      <w:lang w:eastAsia="es-ES"/>
                    </w:rPr>
                  </w:pPr>
                </w:p>
              </w:tc>
            </w:tr>
            <w:tr w:rsidR="0052666D" w:rsidRPr="0052666D" w:rsidTr="00515A80">
              <w:trPr>
                <w:trHeight w:val="164"/>
              </w:trPr>
              <w:tc>
                <w:tcPr>
                  <w:tcW w:w="1196" w:type="dxa"/>
                  <w:vAlign w:val="center"/>
                </w:tcPr>
                <w:p w:rsidR="0052666D" w:rsidRPr="0052666D" w:rsidRDefault="0052666D" w:rsidP="0052666D">
                  <w:pPr>
                    <w:jc w:val="center"/>
                    <w:rPr>
                      <w:rFonts w:ascii="Times New Roman" w:eastAsia="Times New Roman" w:hAnsi="Times New Roman"/>
                      <w:sz w:val="16"/>
                      <w:szCs w:val="16"/>
                      <w:lang w:eastAsia="es-ES"/>
                    </w:rPr>
                  </w:pPr>
                </w:p>
              </w:tc>
              <w:tc>
                <w:tcPr>
                  <w:tcW w:w="751" w:type="dxa"/>
                  <w:vAlign w:val="center"/>
                </w:tcPr>
                <w:p w:rsidR="0052666D" w:rsidRPr="0052666D" w:rsidRDefault="0052666D" w:rsidP="0052666D">
                  <w:pPr>
                    <w:jc w:val="center"/>
                    <w:rPr>
                      <w:rFonts w:ascii="Times New Roman" w:eastAsia="Times New Roman" w:hAnsi="Times New Roman"/>
                      <w:b/>
                      <w:lang w:eastAsia="es-ES"/>
                    </w:rPr>
                  </w:pPr>
                </w:p>
              </w:tc>
            </w:tr>
            <w:tr w:rsidR="0052666D" w:rsidRPr="0052666D" w:rsidTr="00515A80">
              <w:trPr>
                <w:trHeight w:val="203"/>
              </w:trPr>
              <w:tc>
                <w:tcPr>
                  <w:tcW w:w="1196" w:type="dxa"/>
                  <w:vAlign w:val="center"/>
                </w:tcPr>
                <w:p w:rsidR="0052666D" w:rsidRPr="0052666D" w:rsidRDefault="0052666D" w:rsidP="0052666D">
                  <w:pPr>
                    <w:jc w:val="center"/>
                    <w:rPr>
                      <w:rFonts w:ascii="Times New Roman" w:eastAsia="Times New Roman" w:hAnsi="Times New Roman"/>
                      <w:sz w:val="16"/>
                      <w:szCs w:val="16"/>
                      <w:lang w:eastAsia="es-ES"/>
                    </w:rPr>
                  </w:pPr>
                  <w:r w:rsidRPr="0052666D">
                    <w:rPr>
                      <w:rFonts w:ascii="Times New Roman" w:eastAsia="Times New Roman" w:hAnsi="Times New Roman"/>
                      <w:sz w:val="16"/>
                      <w:szCs w:val="16"/>
                      <w:lang w:eastAsia="es-ES"/>
                    </w:rPr>
                    <w:t>mayor que 1</w:t>
                  </w:r>
                </w:p>
              </w:tc>
              <w:tc>
                <w:tcPr>
                  <w:tcW w:w="751" w:type="dxa"/>
                  <w:vAlign w:val="center"/>
                </w:tcPr>
                <w:p w:rsidR="0052666D" w:rsidRPr="0052666D" w:rsidRDefault="0052666D" w:rsidP="0052666D">
                  <w:pPr>
                    <w:jc w:val="center"/>
                    <w:rPr>
                      <w:rFonts w:ascii="Times New Roman" w:eastAsia="Times New Roman" w:hAnsi="Times New Roman"/>
                      <w:b/>
                      <w:lang w:eastAsia="es-ES"/>
                    </w:rPr>
                  </w:pPr>
                  <w:r w:rsidRPr="0052666D">
                    <w:rPr>
                      <w:rFonts w:ascii="Times New Roman" w:eastAsia="Times New Roman" w:hAnsi="Times New Roman"/>
                      <w:b/>
                      <w:lang w:eastAsia="es-ES"/>
                    </w:rPr>
                    <w:t>45</w:t>
                  </w:r>
                </w:p>
              </w:tc>
            </w:tr>
          </w:tbl>
          <w:p w:rsidR="0052666D" w:rsidRPr="0052666D" w:rsidRDefault="0052666D" w:rsidP="0052666D">
            <w:pPr>
              <w:jc w:val="center"/>
              <w:rPr>
                <w:rFonts w:ascii="Times New Roman" w:eastAsia="Times New Roman" w:hAnsi="Times New Roman"/>
                <w:lang w:eastAsia="es-ES"/>
              </w:rPr>
            </w:pPr>
          </w:p>
        </w:tc>
      </w:tr>
      <w:tr w:rsidR="0052666D" w:rsidRPr="0052666D" w:rsidTr="00515A80">
        <w:trPr>
          <w:trHeight w:val="3526"/>
          <w:jc w:val="center"/>
        </w:trPr>
        <w:tc>
          <w:tcPr>
            <w:tcW w:w="1702" w:type="dxa"/>
            <w:shd w:val="clear" w:color="auto" w:fill="auto"/>
            <w:vAlign w:val="center"/>
          </w:tcPr>
          <w:p w:rsidR="0052666D" w:rsidRPr="0052666D" w:rsidRDefault="0052666D" w:rsidP="0052666D">
            <w:pPr>
              <w:jc w:val="center"/>
              <w:rPr>
                <w:rFonts w:ascii="Times New Roman" w:eastAsia="Times New Roman" w:hAnsi="Times New Roman"/>
                <w:b/>
                <w:sz w:val="20"/>
                <w:szCs w:val="20"/>
                <w:lang w:eastAsia="es-ES"/>
              </w:rPr>
            </w:pPr>
            <w:r w:rsidRPr="0052666D">
              <w:rPr>
                <w:rFonts w:ascii="Times New Roman" w:eastAsia="Times New Roman" w:hAnsi="Times New Roman"/>
                <w:b/>
                <w:sz w:val="20"/>
                <w:szCs w:val="20"/>
                <w:lang w:eastAsia="es-ES"/>
              </w:rPr>
              <w:t>Referencias Bancarias o Constancia Bancaria</w:t>
            </w:r>
          </w:p>
        </w:tc>
        <w:tc>
          <w:tcPr>
            <w:tcW w:w="5516" w:type="dxa"/>
            <w:shd w:val="clear" w:color="auto" w:fill="auto"/>
            <w:vAlign w:val="center"/>
          </w:tcPr>
          <w:p w:rsidR="0052666D" w:rsidRPr="0052666D" w:rsidRDefault="0052666D" w:rsidP="0052666D">
            <w:pPr>
              <w:jc w:val="both"/>
              <w:rPr>
                <w:rFonts w:ascii="Times New Roman" w:eastAsia="Times New Roman" w:hAnsi="Times New Roman"/>
                <w:b/>
                <w:bCs/>
                <w:sz w:val="20"/>
                <w:szCs w:val="20"/>
                <w:lang w:eastAsia="es-ES"/>
              </w:rPr>
            </w:pPr>
            <w:r w:rsidRPr="0052666D">
              <w:rPr>
                <w:rFonts w:ascii="Times New Roman" w:eastAsia="Times New Roman" w:hAnsi="Times New Roman"/>
                <w:spacing w:val="-3"/>
                <w:sz w:val="20"/>
                <w:szCs w:val="20"/>
                <w:u w:val="single"/>
                <w:lang w:eastAsia="es-ES"/>
              </w:rPr>
              <w:t>Presentar una referencia estrictamente Bancaria en ORIGINAL</w:t>
            </w:r>
            <w:r w:rsidRPr="0052666D">
              <w:rPr>
                <w:rFonts w:ascii="Times New Roman" w:eastAsia="Times New Roman" w:hAnsi="Times New Roman"/>
                <w:spacing w:val="-3"/>
                <w:sz w:val="20"/>
                <w:szCs w:val="20"/>
                <w:lang w:eastAsia="es-ES"/>
              </w:rPr>
              <w:t>, que haga constar que a la fecha es cliente actual de operaciones crediticias en el Sistema Financiero y donde certifique la categoría de cliente “</w:t>
            </w:r>
            <w:r w:rsidRPr="0052666D">
              <w:rPr>
                <w:rFonts w:ascii="Times New Roman" w:eastAsia="Times New Roman" w:hAnsi="Times New Roman"/>
                <w:spacing w:val="-3"/>
                <w:sz w:val="20"/>
                <w:szCs w:val="20"/>
                <w:u w:val="single"/>
                <w:lang w:eastAsia="es-ES"/>
              </w:rPr>
              <w:t>A o B”</w:t>
            </w:r>
            <w:r w:rsidRPr="0052666D">
              <w:rPr>
                <w:rFonts w:ascii="Times New Roman" w:eastAsia="Times New Roman" w:hAnsi="Times New Roman"/>
                <w:spacing w:val="-3"/>
                <w:sz w:val="20"/>
                <w:szCs w:val="20"/>
                <w:lang w:eastAsia="es-ES"/>
              </w:rPr>
              <w:t xml:space="preserve">. En caso de no poseer historial crediticio bancario, se deberá presentar al menos una constancia emitida por el banco con calificación de categoría de cliente “A o B” que refleje saldos promedios de cargos y abonos de los últimos tres meses previos a la fecha de publicación de la convocatoria de esta licitación. Ambos documentos deben ser originales y emitidos a nombre de la </w:t>
            </w:r>
            <w:r w:rsidRPr="0052666D">
              <w:rPr>
                <w:rFonts w:ascii="Times New Roman" w:eastAsia="Times New Roman" w:hAnsi="Times New Roman"/>
                <w:b/>
                <w:spacing w:val="-3"/>
                <w:sz w:val="20"/>
                <w:szCs w:val="20"/>
                <w:u w:val="single"/>
                <w:lang w:eastAsia="es-ES"/>
              </w:rPr>
              <w:t>Alcaldía Municipal de Apopa</w:t>
            </w:r>
            <w:r w:rsidRPr="0052666D">
              <w:rPr>
                <w:rFonts w:ascii="Times New Roman" w:eastAsia="Times New Roman" w:hAnsi="Times New Roman"/>
                <w:spacing w:val="-3"/>
                <w:sz w:val="20"/>
                <w:szCs w:val="20"/>
                <w:lang w:eastAsia="es-ES"/>
              </w:rPr>
              <w:t xml:space="preserve"> con fecha posterior a la convocatoria de esta licitación.</w:t>
            </w:r>
          </w:p>
        </w:tc>
        <w:tc>
          <w:tcPr>
            <w:tcW w:w="2050" w:type="dxa"/>
            <w:shd w:val="clear" w:color="auto" w:fill="auto"/>
          </w:tcPr>
          <w:p w:rsidR="0052666D" w:rsidRPr="0052666D" w:rsidRDefault="0052666D" w:rsidP="0052666D">
            <w:pPr>
              <w:jc w:val="center"/>
              <w:rPr>
                <w:rFonts w:ascii="Times New Roman" w:eastAsia="Times New Roman" w:hAnsi="Times New Roman"/>
                <w:b/>
                <w:sz w:val="20"/>
                <w:szCs w:val="20"/>
                <w:lang w:eastAsia="es-ES"/>
              </w:rPr>
            </w:pPr>
            <w:r w:rsidRPr="0052666D">
              <w:rPr>
                <w:rFonts w:ascii="Times New Roman" w:eastAsia="Times New Roman" w:hAnsi="Times New Roman"/>
                <w:b/>
                <w:sz w:val="20"/>
                <w:szCs w:val="20"/>
                <w:lang w:eastAsia="es-ES"/>
              </w:rPr>
              <w:t>Referencia Bancaria</w:t>
            </w:r>
          </w:p>
          <w:tbl>
            <w:tblPr>
              <w:tblpPr w:leftFromText="141" w:rightFromText="141" w:vertAnchor="page" w:horzAnchor="margin" w:tblpY="449"/>
              <w:tblOverlap w:val="never"/>
              <w:tblW w:w="1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6"/>
              <w:gridCol w:w="751"/>
            </w:tblGrid>
            <w:tr w:rsidR="0052666D" w:rsidRPr="0052666D" w:rsidTr="00515A80">
              <w:trPr>
                <w:trHeight w:val="265"/>
              </w:trPr>
              <w:tc>
                <w:tcPr>
                  <w:tcW w:w="1196" w:type="dxa"/>
                  <w:vAlign w:val="center"/>
                </w:tcPr>
                <w:p w:rsidR="0052666D" w:rsidRPr="0052666D" w:rsidRDefault="0052666D" w:rsidP="0052666D">
                  <w:pPr>
                    <w:rPr>
                      <w:rFonts w:ascii="Times New Roman" w:eastAsia="Times New Roman" w:hAnsi="Times New Roman"/>
                      <w:sz w:val="16"/>
                      <w:szCs w:val="16"/>
                      <w:lang w:eastAsia="es-ES"/>
                    </w:rPr>
                  </w:pPr>
                </w:p>
              </w:tc>
              <w:tc>
                <w:tcPr>
                  <w:tcW w:w="751" w:type="dxa"/>
                  <w:vAlign w:val="center"/>
                </w:tcPr>
                <w:p w:rsidR="0052666D" w:rsidRPr="0052666D" w:rsidRDefault="0052666D" w:rsidP="0052666D">
                  <w:pPr>
                    <w:jc w:val="center"/>
                    <w:rPr>
                      <w:rFonts w:ascii="Times New Roman" w:eastAsia="Times New Roman" w:hAnsi="Times New Roman"/>
                      <w:b/>
                      <w:lang w:eastAsia="es-ES"/>
                    </w:rPr>
                  </w:pPr>
                </w:p>
              </w:tc>
            </w:tr>
            <w:tr w:rsidR="0052666D" w:rsidRPr="0052666D" w:rsidTr="00515A80">
              <w:trPr>
                <w:trHeight w:val="265"/>
              </w:trPr>
              <w:tc>
                <w:tcPr>
                  <w:tcW w:w="1196" w:type="dxa"/>
                  <w:vAlign w:val="center"/>
                </w:tcPr>
                <w:p w:rsidR="0052666D" w:rsidRPr="0052666D" w:rsidRDefault="0052666D" w:rsidP="0052666D">
                  <w:pPr>
                    <w:rPr>
                      <w:rFonts w:ascii="Times New Roman" w:eastAsia="Times New Roman" w:hAnsi="Times New Roman"/>
                      <w:sz w:val="16"/>
                      <w:szCs w:val="16"/>
                      <w:lang w:eastAsia="es-ES"/>
                    </w:rPr>
                  </w:pPr>
                </w:p>
              </w:tc>
              <w:tc>
                <w:tcPr>
                  <w:tcW w:w="751" w:type="dxa"/>
                  <w:vAlign w:val="center"/>
                </w:tcPr>
                <w:p w:rsidR="0052666D" w:rsidRPr="0052666D" w:rsidRDefault="0052666D" w:rsidP="0052666D">
                  <w:pPr>
                    <w:jc w:val="center"/>
                    <w:rPr>
                      <w:rFonts w:ascii="Times New Roman" w:eastAsia="Times New Roman" w:hAnsi="Times New Roman"/>
                      <w:b/>
                      <w:lang w:eastAsia="es-ES"/>
                    </w:rPr>
                  </w:pPr>
                </w:p>
              </w:tc>
            </w:tr>
            <w:tr w:rsidR="0052666D" w:rsidRPr="0052666D" w:rsidTr="00515A80">
              <w:trPr>
                <w:trHeight w:val="265"/>
              </w:trPr>
              <w:tc>
                <w:tcPr>
                  <w:tcW w:w="1196" w:type="dxa"/>
                  <w:vAlign w:val="center"/>
                </w:tcPr>
                <w:p w:rsidR="0052666D" w:rsidRPr="0052666D" w:rsidRDefault="0052666D" w:rsidP="0052666D">
                  <w:pPr>
                    <w:jc w:val="center"/>
                    <w:rPr>
                      <w:rFonts w:ascii="Times New Roman" w:eastAsia="Times New Roman" w:hAnsi="Times New Roman"/>
                      <w:sz w:val="16"/>
                      <w:szCs w:val="16"/>
                      <w:lang w:eastAsia="es-ES"/>
                    </w:rPr>
                  </w:pPr>
                  <w:r w:rsidRPr="0052666D">
                    <w:rPr>
                      <w:rFonts w:ascii="Times New Roman" w:eastAsia="Times New Roman" w:hAnsi="Times New Roman"/>
                      <w:sz w:val="16"/>
                      <w:szCs w:val="16"/>
                      <w:lang w:eastAsia="es-ES"/>
                    </w:rPr>
                    <w:t>Categoría    “A”</w:t>
                  </w:r>
                </w:p>
              </w:tc>
              <w:tc>
                <w:tcPr>
                  <w:tcW w:w="751" w:type="dxa"/>
                  <w:vAlign w:val="center"/>
                </w:tcPr>
                <w:p w:rsidR="0052666D" w:rsidRPr="0052666D" w:rsidRDefault="0052666D" w:rsidP="0052666D">
                  <w:pPr>
                    <w:jc w:val="center"/>
                    <w:rPr>
                      <w:rFonts w:ascii="Times New Roman" w:eastAsia="Times New Roman" w:hAnsi="Times New Roman"/>
                      <w:b/>
                      <w:lang w:eastAsia="es-ES"/>
                    </w:rPr>
                  </w:pPr>
                  <w:r w:rsidRPr="0052666D">
                    <w:rPr>
                      <w:rFonts w:ascii="Times New Roman" w:eastAsia="Times New Roman" w:hAnsi="Times New Roman"/>
                      <w:b/>
                      <w:lang w:eastAsia="es-ES"/>
                    </w:rPr>
                    <w:t>20</w:t>
                  </w:r>
                </w:p>
              </w:tc>
            </w:tr>
          </w:tbl>
          <w:p w:rsidR="0052666D" w:rsidRPr="0052666D" w:rsidRDefault="0052666D" w:rsidP="0052666D">
            <w:pPr>
              <w:jc w:val="center"/>
              <w:rPr>
                <w:rFonts w:ascii="Times New Roman" w:eastAsia="Times New Roman" w:hAnsi="Times New Roman"/>
                <w:b/>
                <w:sz w:val="20"/>
                <w:lang w:eastAsia="es-ES"/>
              </w:rPr>
            </w:pPr>
            <w:r w:rsidRPr="0052666D">
              <w:rPr>
                <w:rFonts w:ascii="Times New Roman" w:eastAsia="Times New Roman" w:hAnsi="Times New Roman"/>
                <w:b/>
                <w:sz w:val="20"/>
                <w:lang w:eastAsia="es-ES"/>
              </w:rPr>
              <w:t>Constancia Bancaria</w:t>
            </w:r>
          </w:p>
          <w:tbl>
            <w:tblPr>
              <w:tblpPr w:leftFromText="141" w:rightFromText="141" w:vertAnchor="page" w:horzAnchor="margin" w:tblpY="1981"/>
              <w:tblOverlap w:val="never"/>
              <w:tblW w:w="1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2"/>
              <w:gridCol w:w="575"/>
            </w:tblGrid>
            <w:tr w:rsidR="0052666D" w:rsidRPr="0052666D" w:rsidTr="00515A80">
              <w:trPr>
                <w:trHeight w:val="325"/>
              </w:trPr>
              <w:tc>
                <w:tcPr>
                  <w:tcW w:w="1372" w:type="dxa"/>
                  <w:vAlign w:val="center"/>
                </w:tcPr>
                <w:p w:rsidR="0052666D" w:rsidRPr="0052666D" w:rsidRDefault="0052666D" w:rsidP="0052666D">
                  <w:pPr>
                    <w:jc w:val="center"/>
                    <w:rPr>
                      <w:rFonts w:ascii="Times New Roman" w:eastAsia="Times New Roman" w:hAnsi="Times New Roman"/>
                      <w:sz w:val="16"/>
                      <w:szCs w:val="16"/>
                      <w:lang w:eastAsia="es-ES"/>
                    </w:rPr>
                  </w:pPr>
                </w:p>
              </w:tc>
              <w:tc>
                <w:tcPr>
                  <w:tcW w:w="575" w:type="dxa"/>
                  <w:vAlign w:val="center"/>
                </w:tcPr>
                <w:p w:rsidR="0052666D" w:rsidRPr="0052666D" w:rsidRDefault="0052666D" w:rsidP="0052666D">
                  <w:pPr>
                    <w:jc w:val="center"/>
                    <w:rPr>
                      <w:rFonts w:ascii="Times New Roman" w:eastAsia="Times New Roman" w:hAnsi="Times New Roman"/>
                      <w:b/>
                      <w:lang w:eastAsia="es-ES"/>
                    </w:rPr>
                  </w:pPr>
                </w:p>
              </w:tc>
            </w:tr>
            <w:tr w:rsidR="0052666D" w:rsidRPr="0052666D" w:rsidTr="00515A80">
              <w:trPr>
                <w:trHeight w:val="325"/>
              </w:trPr>
              <w:tc>
                <w:tcPr>
                  <w:tcW w:w="1372" w:type="dxa"/>
                  <w:vAlign w:val="center"/>
                </w:tcPr>
                <w:p w:rsidR="0052666D" w:rsidRPr="0052666D" w:rsidRDefault="0052666D" w:rsidP="0052666D">
                  <w:pPr>
                    <w:jc w:val="center"/>
                    <w:rPr>
                      <w:rFonts w:ascii="Times New Roman" w:eastAsia="Times New Roman" w:hAnsi="Times New Roman"/>
                      <w:sz w:val="16"/>
                      <w:szCs w:val="16"/>
                      <w:lang w:eastAsia="es-ES"/>
                    </w:rPr>
                  </w:pPr>
                </w:p>
              </w:tc>
              <w:tc>
                <w:tcPr>
                  <w:tcW w:w="575" w:type="dxa"/>
                  <w:vAlign w:val="center"/>
                </w:tcPr>
                <w:p w:rsidR="0052666D" w:rsidRPr="0052666D" w:rsidRDefault="0052666D" w:rsidP="0052666D">
                  <w:pPr>
                    <w:jc w:val="center"/>
                    <w:rPr>
                      <w:rFonts w:ascii="Times New Roman" w:eastAsia="Times New Roman" w:hAnsi="Times New Roman"/>
                      <w:b/>
                      <w:lang w:eastAsia="es-ES"/>
                    </w:rPr>
                  </w:pPr>
                </w:p>
              </w:tc>
            </w:tr>
            <w:tr w:rsidR="0052666D" w:rsidRPr="0052666D" w:rsidTr="00515A80">
              <w:trPr>
                <w:trHeight w:val="428"/>
              </w:trPr>
              <w:tc>
                <w:tcPr>
                  <w:tcW w:w="1372" w:type="dxa"/>
                  <w:vAlign w:val="center"/>
                </w:tcPr>
                <w:p w:rsidR="0052666D" w:rsidRPr="0052666D" w:rsidRDefault="0052666D" w:rsidP="0052666D">
                  <w:pPr>
                    <w:jc w:val="center"/>
                    <w:rPr>
                      <w:rFonts w:ascii="Times New Roman" w:eastAsia="Times New Roman" w:hAnsi="Times New Roman"/>
                      <w:sz w:val="16"/>
                      <w:szCs w:val="16"/>
                      <w:lang w:eastAsia="es-ES"/>
                    </w:rPr>
                  </w:pPr>
                  <w:r w:rsidRPr="0052666D">
                    <w:rPr>
                      <w:rFonts w:ascii="Times New Roman" w:eastAsia="Times New Roman" w:hAnsi="Times New Roman"/>
                      <w:sz w:val="16"/>
                      <w:szCs w:val="16"/>
                      <w:lang w:eastAsia="es-ES"/>
                    </w:rPr>
                    <w:t>Con categoría y saldos promedios</w:t>
                  </w:r>
                </w:p>
              </w:tc>
              <w:tc>
                <w:tcPr>
                  <w:tcW w:w="575" w:type="dxa"/>
                  <w:vAlign w:val="center"/>
                </w:tcPr>
                <w:p w:rsidR="0052666D" w:rsidRPr="0052666D" w:rsidRDefault="0052666D" w:rsidP="0052666D">
                  <w:pPr>
                    <w:jc w:val="center"/>
                    <w:rPr>
                      <w:rFonts w:ascii="Times New Roman" w:eastAsia="Times New Roman" w:hAnsi="Times New Roman"/>
                      <w:b/>
                      <w:lang w:eastAsia="es-ES"/>
                    </w:rPr>
                  </w:pPr>
                  <w:r w:rsidRPr="0052666D">
                    <w:rPr>
                      <w:rFonts w:ascii="Times New Roman" w:eastAsia="Times New Roman" w:hAnsi="Times New Roman"/>
                      <w:b/>
                      <w:lang w:eastAsia="es-ES"/>
                    </w:rPr>
                    <w:t>25</w:t>
                  </w:r>
                </w:p>
              </w:tc>
            </w:tr>
          </w:tbl>
          <w:p w:rsidR="0052666D" w:rsidRPr="0052666D" w:rsidRDefault="0052666D" w:rsidP="0052666D">
            <w:pPr>
              <w:jc w:val="center"/>
              <w:rPr>
                <w:rFonts w:ascii="Times New Roman" w:eastAsia="Times New Roman" w:hAnsi="Times New Roman"/>
                <w:lang w:eastAsia="es-ES"/>
              </w:rPr>
            </w:pPr>
          </w:p>
        </w:tc>
      </w:tr>
      <w:tr w:rsidR="0052666D" w:rsidRPr="0052666D" w:rsidTr="00515A80">
        <w:trPr>
          <w:trHeight w:val="208"/>
          <w:jc w:val="center"/>
        </w:trPr>
        <w:tc>
          <w:tcPr>
            <w:tcW w:w="1702" w:type="dxa"/>
            <w:shd w:val="clear" w:color="auto" w:fill="auto"/>
          </w:tcPr>
          <w:p w:rsidR="0052666D" w:rsidRPr="0052666D" w:rsidRDefault="0052666D" w:rsidP="0052666D">
            <w:pPr>
              <w:rPr>
                <w:rFonts w:ascii="Times New Roman" w:eastAsia="Times New Roman" w:hAnsi="Times New Roman"/>
                <w:b/>
                <w:bCs/>
                <w:lang w:eastAsia="es-ES"/>
              </w:rPr>
            </w:pPr>
          </w:p>
        </w:tc>
        <w:tc>
          <w:tcPr>
            <w:tcW w:w="5516" w:type="dxa"/>
            <w:shd w:val="clear" w:color="auto" w:fill="auto"/>
            <w:vAlign w:val="center"/>
          </w:tcPr>
          <w:p w:rsidR="0052666D" w:rsidRPr="0052666D" w:rsidRDefault="0052666D" w:rsidP="0052666D">
            <w:pPr>
              <w:widowControl w:val="0"/>
              <w:jc w:val="both"/>
              <w:rPr>
                <w:rFonts w:ascii="Times New Roman" w:eastAsia="Times New Roman" w:hAnsi="Times New Roman"/>
                <w:spacing w:val="-3"/>
                <w:sz w:val="20"/>
                <w:szCs w:val="20"/>
                <w:lang w:eastAsia="es-ES"/>
              </w:rPr>
            </w:pPr>
            <w:r w:rsidRPr="0052666D">
              <w:rPr>
                <w:rFonts w:ascii="Times New Roman" w:eastAsia="Times New Roman" w:hAnsi="Times New Roman"/>
                <w:b/>
                <w:bCs/>
                <w:sz w:val="20"/>
                <w:szCs w:val="20"/>
                <w:lang w:eastAsia="es-ES"/>
              </w:rPr>
              <w:t>Puntuación Máxima Obtenida</w:t>
            </w:r>
          </w:p>
        </w:tc>
        <w:tc>
          <w:tcPr>
            <w:tcW w:w="2050" w:type="dxa"/>
            <w:shd w:val="clear" w:color="auto" w:fill="auto"/>
            <w:vAlign w:val="center"/>
          </w:tcPr>
          <w:p w:rsidR="0052666D" w:rsidRPr="0052666D" w:rsidRDefault="0052666D" w:rsidP="0052666D">
            <w:pPr>
              <w:jc w:val="center"/>
              <w:rPr>
                <w:rFonts w:ascii="Times New Roman" w:eastAsia="Times New Roman" w:hAnsi="Times New Roman"/>
                <w:b/>
                <w:sz w:val="20"/>
                <w:szCs w:val="20"/>
                <w:lang w:eastAsia="es-ES"/>
              </w:rPr>
            </w:pPr>
            <w:r w:rsidRPr="0052666D">
              <w:rPr>
                <w:rFonts w:ascii="Times New Roman" w:eastAsia="Times New Roman" w:hAnsi="Times New Roman"/>
                <w:b/>
                <w:bCs/>
                <w:sz w:val="20"/>
                <w:szCs w:val="20"/>
                <w:lang w:eastAsia="es-ES"/>
              </w:rPr>
              <w:t>90</w:t>
            </w:r>
          </w:p>
        </w:tc>
      </w:tr>
    </w:tbl>
    <w:p w:rsidR="00724F98" w:rsidRPr="00724F98" w:rsidRDefault="00724F98" w:rsidP="00724F98">
      <w:pPr>
        <w:tabs>
          <w:tab w:val="left" w:pos="7560"/>
        </w:tabs>
        <w:spacing w:after="0" w:line="240" w:lineRule="auto"/>
        <w:rPr>
          <w:rFonts w:ascii="Times New Roman" w:hAnsi="Times New Roman"/>
          <w:b/>
          <w:sz w:val="28"/>
          <w:szCs w:val="28"/>
        </w:rPr>
      </w:pPr>
    </w:p>
    <w:p w:rsidR="00F12D93" w:rsidRPr="00F12D93" w:rsidRDefault="00F12D93" w:rsidP="00F12D93">
      <w:pPr>
        <w:spacing w:line="240" w:lineRule="auto"/>
        <w:jc w:val="both"/>
        <w:rPr>
          <w:rFonts w:ascii="Times New Roman" w:eastAsia="Times New Roman" w:hAnsi="Times New Roman"/>
          <w:b/>
          <w:sz w:val="24"/>
          <w:szCs w:val="24"/>
          <w:lang w:eastAsia="es-ES"/>
        </w:rPr>
      </w:pPr>
      <w:r w:rsidRPr="00F12D93">
        <w:rPr>
          <w:rFonts w:ascii="Times New Roman" w:eastAsia="Times New Roman" w:hAnsi="Times New Roman"/>
          <w:b/>
          <w:sz w:val="24"/>
          <w:szCs w:val="24"/>
          <w:lang w:val="es-SV" w:eastAsia="es-ES"/>
        </w:rPr>
        <w:t>Se hace constar que el análisis y la evaluación de cada etapa es responsabilidad de cada miembro designado en la Comisión de Evaluación de Ofertas, según su especialidad.</w:t>
      </w:r>
    </w:p>
    <w:p w:rsidR="00F12D93" w:rsidRPr="00F12D93" w:rsidRDefault="00F12D93" w:rsidP="00F12D93">
      <w:pPr>
        <w:spacing w:line="240" w:lineRule="auto"/>
        <w:jc w:val="both"/>
        <w:rPr>
          <w:rFonts w:ascii="Times New Roman" w:eastAsia="Times New Roman" w:hAnsi="Times New Roman"/>
          <w:sz w:val="24"/>
          <w:szCs w:val="24"/>
          <w:lang w:val="es-SV" w:eastAsia="es-ES"/>
        </w:rPr>
      </w:pPr>
      <w:r w:rsidRPr="00F12D93">
        <w:rPr>
          <w:rFonts w:ascii="Times New Roman" w:eastAsia="Times New Roman" w:hAnsi="Times New Roman"/>
          <w:sz w:val="24"/>
          <w:szCs w:val="24"/>
          <w:lang w:val="es-SV" w:eastAsia="es-ES"/>
        </w:rPr>
        <w:t xml:space="preserve">La Comisión de Evaluación de Ofertas, de acuerdo a lo estipulado en las especificaciones técnicas de la Libre Gestión No. 5/2019 </w:t>
      </w:r>
      <w:r w:rsidRPr="00F12D93">
        <w:rPr>
          <w:rFonts w:ascii="Times New Roman" w:eastAsia="Times New Roman" w:hAnsi="Times New Roman"/>
          <w:sz w:val="24"/>
          <w:szCs w:val="24"/>
          <w:lang w:eastAsia="es-ES"/>
        </w:rPr>
        <w:t>“</w:t>
      </w:r>
      <w:r w:rsidRPr="00F12D93">
        <w:rPr>
          <w:rFonts w:ascii="Times New Roman" w:eastAsia="Times New Roman" w:hAnsi="Times New Roman"/>
          <w:b/>
          <w:sz w:val="24"/>
          <w:szCs w:val="24"/>
          <w:lang w:eastAsia="es-ES"/>
        </w:rPr>
        <w:t>SUMINISTRO DE CALZADO PARA EL PERSONAL DE LA MUNICIPALIDAD AÑO 2019”</w:t>
      </w:r>
      <w:r w:rsidRPr="00F12D93">
        <w:rPr>
          <w:rFonts w:eastAsia="Times New Roman" w:cs="Calibri"/>
          <w:sz w:val="24"/>
          <w:szCs w:val="24"/>
          <w:lang w:val="es-SV" w:eastAsia="es-ES"/>
        </w:rPr>
        <w:t xml:space="preserve"> </w:t>
      </w:r>
      <w:r w:rsidRPr="00F12D93">
        <w:rPr>
          <w:rFonts w:ascii="Times New Roman" w:eastAsia="Times New Roman" w:hAnsi="Times New Roman"/>
          <w:sz w:val="24"/>
          <w:szCs w:val="24"/>
          <w:lang w:val="es-SV" w:eastAsia="es-ES"/>
        </w:rPr>
        <w:t xml:space="preserve">documento legal que regula el presente proceso de Contratación, </w:t>
      </w:r>
      <w:r w:rsidRPr="00F12D93">
        <w:rPr>
          <w:rFonts w:ascii="Times New Roman" w:eastAsia="Times New Roman" w:hAnsi="Times New Roman"/>
          <w:b/>
          <w:sz w:val="24"/>
          <w:szCs w:val="24"/>
          <w:lang w:val="es-SV" w:eastAsia="es-ES"/>
        </w:rPr>
        <w:t>RECOMIENDA</w:t>
      </w:r>
      <w:r w:rsidRPr="00F12D93">
        <w:rPr>
          <w:rFonts w:ascii="Times New Roman" w:eastAsia="Times New Roman" w:hAnsi="Times New Roman"/>
          <w:sz w:val="24"/>
          <w:szCs w:val="24"/>
          <w:lang w:val="es-SV" w:eastAsia="es-ES"/>
        </w:rPr>
        <w:t xml:space="preserve"> al Concejo Municipal Plural: </w:t>
      </w:r>
    </w:p>
    <w:p w:rsidR="00F12D93" w:rsidRPr="00F12D93" w:rsidRDefault="00F12D93" w:rsidP="003A0F69">
      <w:pPr>
        <w:numPr>
          <w:ilvl w:val="0"/>
          <w:numId w:val="31"/>
        </w:numPr>
        <w:suppressAutoHyphens/>
        <w:spacing w:after="0" w:line="240" w:lineRule="auto"/>
        <w:ind w:left="284" w:firstLine="0"/>
        <w:jc w:val="both"/>
        <w:rPr>
          <w:rFonts w:ascii="Times New Roman" w:eastAsia="Times New Roman" w:hAnsi="Times New Roman"/>
          <w:sz w:val="24"/>
          <w:szCs w:val="24"/>
          <w:lang w:eastAsia="ar-SA"/>
        </w:rPr>
      </w:pPr>
      <w:r w:rsidRPr="00F12D93">
        <w:rPr>
          <w:rFonts w:ascii="Times New Roman" w:eastAsia="Times New Roman" w:hAnsi="Times New Roman"/>
          <w:sz w:val="24"/>
          <w:szCs w:val="24"/>
          <w:lang w:val="es-SV" w:eastAsia="ar-SA"/>
        </w:rPr>
        <w:t>ADJUDICAR de forma TOTAL</w:t>
      </w:r>
      <w:r w:rsidRPr="00F12D93">
        <w:rPr>
          <w:rFonts w:ascii="Times New Roman" w:eastAsia="Times New Roman" w:hAnsi="Times New Roman"/>
          <w:b/>
          <w:sz w:val="24"/>
          <w:szCs w:val="24"/>
          <w:lang w:val="es-SV" w:eastAsia="ar-SA"/>
        </w:rPr>
        <w:t xml:space="preserve"> </w:t>
      </w:r>
      <w:r w:rsidRPr="00F12D93">
        <w:rPr>
          <w:rFonts w:ascii="Times New Roman" w:eastAsia="Times New Roman" w:hAnsi="Times New Roman"/>
          <w:sz w:val="24"/>
          <w:szCs w:val="24"/>
          <w:lang w:val="es-SV" w:eastAsia="ar-SA"/>
        </w:rPr>
        <w:t>los renglones 1, 2, 3 y 4 del proceso de</w:t>
      </w:r>
      <w:r w:rsidRPr="00F12D93">
        <w:rPr>
          <w:rFonts w:ascii="Times New Roman" w:eastAsia="Times New Roman" w:hAnsi="Times New Roman"/>
          <w:b/>
          <w:sz w:val="24"/>
          <w:szCs w:val="24"/>
          <w:lang w:val="es-SV" w:eastAsia="ar-SA"/>
        </w:rPr>
        <w:t xml:space="preserve"> </w:t>
      </w:r>
      <w:r w:rsidRPr="00F12D93">
        <w:rPr>
          <w:rFonts w:ascii="Times New Roman" w:eastAsia="Times New Roman" w:hAnsi="Times New Roman"/>
          <w:sz w:val="24"/>
          <w:szCs w:val="24"/>
          <w:lang w:val="es-SV" w:eastAsia="ar-SA"/>
        </w:rPr>
        <w:t xml:space="preserve">Libre Gestión No. 5/2019 </w:t>
      </w:r>
      <w:r w:rsidRPr="00F12D93">
        <w:rPr>
          <w:rFonts w:ascii="Times New Roman" w:eastAsia="Times New Roman" w:hAnsi="Times New Roman"/>
          <w:sz w:val="24"/>
          <w:szCs w:val="24"/>
          <w:lang w:eastAsia="ar-SA"/>
        </w:rPr>
        <w:t>“</w:t>
      </w:r>
      <w:r w:rsidRPr="00F12D93">
        <w:rPr>
          <w:rFonts w:ascii="Times New Roman" w:eastAsia="Times New Roman" w:hAnsi="Times New Roman"/>
          <w:b/>
          <w:sz w:val="24"/>
          <w:szCs w:val="24"/>
          <w:lang w:eastAsia="ar-SA"/>
        </w:rPr>
        <w:t xml:space="preserve">SUMINISTRO DE CALZADO PARA EL PERSONAL DE LA MUNICIPALIDAD AÑO 2019” </w:t>
      </w:r>
      <w:r w:rsidRPr="00F12D93">
        <w:rPr>
          <w:rFonts w:ascii="Times New Roman" w:eastAsia="Times New Roman" w:hAnsi="Times New Roman"/>
          <w:sz w:val="24"/>
          <w:szCs w:val="24"/>
          <w:lang w:eastAsia="ar-SA"/>
        </w:rPr>
        <w:t>por un monto total de VEINTIUN MIL SEISCIENTOS CATORCE CON 00/100 DOLARES DE LOS ESTADOS UNIDOS DE AMERICA ($21,614.00) IVA incluido, ya que superó todas y cada una de las etapas de evaluación requeridas en el documento de especificaciones técnicas.</w:t>
      </w:r>
    </w:p>
    <w:p w:rsidR="00F12D93" w:rsidRPr="00F12D93" w:rsidRDefault="00F12D93" w:rsidP="00F12D93">
      <w:pPr>
        <w:suppressAutoHyphens/>
        <w:spacing w:after="0" w:line="240" w:lineRule="auto"/>
        <w:ind w:left="284"/>
        <w:jc w:val="both"/>
        <w:rPr>
          <w:rFonts w:ascii="Times New Roman" w:eastAsia="Times New Roman" w:hAnsi="Times New Roman"/>
          <w:sz w:val="24"/>
          <w:szCs w:val="24"/>
          <w:lang w:eastAsia="ar-SA"/>
        </w:rPr>
      </w:pPr>
    </w:p>
    <w:p w:rsidR="00F12D93" w:rsidRPr="00F12D93" w:rsidRDefault="00F12D93" w:rsidP="003A0F69">
      <w:pPr>
        <w:numPr>
          <w:ilvl w:val="0"/>
          <w:numId w:val="31"/>
        </w:numPr>
        <w:suppressAutoHyphens/>
        <w:spacing w:after="0" w:line="240" w:lineRule="auto"/>
        <w:ind w:left="284" w:firstLine="0"/>
        <w:jc w:val="both"/>
        <w:rPr>
          <w:rFonts w:ascii="Times New Roman" w:eastAsia="Times New Roman" w:hAnsi="Times New Roman"/>
          <w:sz w:val="24"/>
          <w:szCs w:val="24"/>
          <w:lang w:eastAsia="ar-SA"/>
        </w:rPr>
      </w:pPr>
      <w:r w:rsidRPr="00F12D93">
        <w:rPr>
          <w:rFonts w:ascii="Times New Roman" w:eastAsia="Times New Roman" w:hAnsi="Times New Roman"/>
          <w:sz w:val="24"/>
          <w:szCs w:val="24"/>
          <w:lang w:eastAsia="ar-SA"/>
        </w:rPr>
        <w:t xml:space="preserve">Declarar desierto el renglón 5 por no haberse recibido ninguna oferta, debiendo autorizarse la contratación de dicho renglón en un nuevo requerimiento el cual deberá </w:t>
      </w:r>
      <w:r w:rsidRPr="00F12D93">
        <w:rPr>
          <w:rFonts w:ascii="Times New Roman" w:eastAsia="Times New Roman" w:hAnsi="Times New Roman"/>
          <w:sz w:val="24"/>
          <w:szCs w:val="24"/>
          <w:lang w:eastAsia="ar-SA"/>
        </w:rPr>
        <w:lastRenderedPageBreak/>
        <w:t>elaborar el departamento de recursos humanos por un monto de $486.00 en el específico de gasto 54104.</w:t>
      </w:r>
    </w:p>
    <w:p w:rsidR="00F12D93" w:rsidRPr="00F12D93" w:rsidRDefault="00F12D93" w:rsidP="00F12D93">
      <w:pPr>
        <w:suppressAutoHyphens/>
        <w:spacing w:after="0" w:line="240" w:lineRule="auto"/>
        <w:jc w:val="both"/>
        <w:rPr>
          <w:rFonts w:ascii="Times New Roman" w:eastAsia="Times New Roman" w:hAnsi="Times New Roman"/>
          <w:sz w:val="20"/>
          <w:szCs w:val="20"/>
          <w:lang w:eastAsia="ar-SA"/>
        </w:rPr>
      </w:pPr>
    </w:p>
    <w:p w:rsidR="00F12D93" w:rsidRPr="00F12D93" w:rsidRDefault="00F12D93" w:rsidP="00F12D93">
      <w:pPr>
        <w:jc w:val="both"/>
        <w:rPr>
          <w:rFonts w:ascii="Times New Roman" w:eastAsia="Times New Roman" w:hAnsi="Times New Roman"/>
          <w:sz w:val="28"/>
          <w:szCs w:val="28"/>
          <w:lang w:eastAsia="es-ES"/>
        </w:rPr>
      </w:pPr>
      <w:r w:rsidRPr="00F12D93">
        <w:rPr>
          <w:rFonts w:ascii="Times New Roman" w:eastAsiaTheme="minorHAnsi" w:hAnsi="Times New Roman"/>
          <w:sz w:val="28"/>
          <w:szCs w:val="28"/>
        </w:rPr>
        <w:t xml:space="preserve">Por lo tanto este Concejo Municipal Plural </w:t>
      </w:r>
      <w:r w:rsidRPr="00F12D93">
        <w:rPr>
          <w:rFonts w:ascii="Times New Roman" w:eastAsiaTheme="minorHAnsi" w:hAnsi="Times New Roman"/>
          <w:b/>
          <w:sz w:val="28"/>
          <w:szCs w:val="28"/>
          <w:u w:val="single"/>
        </w:rPr>
        <w:t>Considerando</w:t>
      </w:r>
      <w:r w:rsidRPr="00F12D93">
        <w:rPr>
          <w:rFonts w:ascii="Times New Roman" w:eastAsiaTheme="minorHAnsi" w:hAnsi="Times New Roman"/>
          <w:sz w:val="28"/>
          <w:szCs w:val="28"/>
        </w:rPr>
        <w:t xml:space="preserve"> que en Acuerdo Municipal número TRES de Acta número CUARENTA Y DOS de la Sesión Ordinaria de fecha dieciocho de septiembre del año dos mil diecinueve, se aprobó </w:t>
      </w:r>
      <w:r w:rsidRPr="00F12D93">
        <w:rPr>
          <w:rFonts w:ascii="Times New Roman" w:hAnsi="Times New Roman"/>
          <w:b/>
          <w:color w:val="000000" w:themeColor="text1"/>
          <w:sz w:val="28"/>
          <w:szCs w:val="28"/>
        </w:rPr>
        <w:t xml:space="preserve">declarar “DESIERTO”, por primera vez </w:t>
      </w:r>
      <w:r w:rsidRPr="00F12D93">
        <w:rPr>
          <w:rFonts w:ascii="Times New Roman" w:eastAsiaTheme="minorHAnsi" w:hAnsi="Times New Roman"/>
          <w:sz w:val="28"/>
          <w:szCs w:val="28"/>
        </w:rPr>
        <w:t>el proceso de</w:t>
      </w:r>
      <w:r w:rsidRPr="00F12D93">
        <w:rPr>
          <w:rFonts w:ascii="Times New Roman" w:eastAsiaTheme="minorHAnsi" w:hAnsi="Times New Roman"/>
          <w:b/>
          <w:sz w:val="28"/>
          <w:szCs w:val="28"/>
        </w:rPr>
        <w:t xml:space="preserve"> </w:t>
      </w:r>
      <w:r w:rsidRPr="00F12D93">
        <w:rPr>
          <w:rFonts w:ascii="Times New Roman" w:eastAsiaTheme="minorHAnsi" w:hAnsi="Times New Roman"/>
          <w:sz w:val="28"/>
          <w:szCs w:val="28"/>
        </w:rPr>
        <w:t>Libre Gestión No. 5/2019</w:t>
      </w:r>
      <w:r w:rsidRPr="00F12D93">
        <w:rPr>
          <w:rFonts w:ascii="Times New Roman" w:eastAsiaTheme="minorHAnsi" w:hAnsi="Times New Roman"/>
          <w:b/>
          <w:sz w:val="28"/>
          <w:szCs w:val="28"/>
        </w:rPr>
        <w:t xml:space="preserve"> </w:t>
      </w:r>
      <w:r w:rsidRPr="00F12D93">
        <w:rPr>
          <w:rFonts w:ascii="Times New Roman" w:eastAsiaTheme="minorHAnsi" w:hAnsi="Times New Roman"/>
          <w:sz w:val="28"/>
          <w:szCs w:val="28"/>
        </w:rPr>
        <w:t>denominado “</w:t>
      </w:r>
      <w:r w:rsidRPr="00F12D93">
        <w:rPr>
          <w:rFonts w:ascii="Times New Roman" w:eastAsiaTheme="minorHAnsi" w:hAnsi="Times New Roman"/>
          <w:b/>
          <w:sz w:val="28"/>
          <w:szCs w:val="28"/>
        </w:rPr>
        <w:t>SUMINISTRO DE CALZADO PARA EL PERSONAL DE LA MUNICIPALIDAD AÑO 2019”,</w:t>
      </w:r>
      <w:r w:rsidRPr="00F12D93">
        <w:rPr>
          <w:rFonts w:ascii="Times New Roman" w:hAnsi="Times New Roman"/>
          <w:color w:val="000000" w:themeColor="text1"/>
          <w:sz w:val="28"/>
          <w:szCs w:val="28"/>
        </w:rPr>
        <w:t xml:space="preserve"> por no obtener ningún resultado o participante en el proceso antes mencionado</w:t>
      </w:r>
      <w:r w:rsidRPr="00F12D93">
        <w:rPr>
          <w:rFonts w:ascii="Times New Roman" w:eastAsiaTheme="minorHAnsi" w:hAnsi="Times New Roman"/>
          <w:sz w:val="28"/>
          <w:szCs w:val="28"/>
        </w:rPr>
        <w:t>, y en uso de las facultades legales</w:t>
      </w:r>
      <w:r w:rsidRPr="00F12D93">
        <w:rPr>
          <w:rFonts w:ascii="Times New Roman" w:eastAsiaTheme="minorHAnsi" w:hAnsi="Times New Roman"/>
          <w:b/>
          <w:sz w:val="28"/>
          <w:szCs w:val="28"/>
        </w:rPr>
        <w:t xml:space="preserve"> </w:t>
      </w:r>
      <w:r w:rsidRPr="00F12D93">
        <w:rPr>
          <w:rFonts w:ascii="Times New Roman" w:eastAsiaTheme="minorHAnsi" w:hAnsi="Times New Roman"/>
          <w:sz w:val="28"/>
          <w:szCs w:val="28"/>
        </w:rPr>
        <w:t xml:space="preserve">por </w:t>
      </w:r>
      <w:r w:rsidRPr="00F12D93">
        <w:rPr>
          <w:rFonts w:ascii="Times New Roman" w:eastAsiaTheme="minorHAnsi" w:hAnsi="Times New Roman"/>
          <w:b/>
          <w:sz w:val="28"/>
          <w:szCs w:val="28"/>
        </w:rPr>
        <w:t>UNANIMIDAD</w:t>
      </w:r>
      <w:r w:rsidRPr="00F12D93">
        <w:rPr>
          <w:rFonts w:ascii="Times New Roman" w:eastAsiaTheme="minorHAnsi" w:hAnsi="Times New Roman"/>
          <w:sz w:val="28"/>
          <w:szCs w:val="28"/>
        </w:rPr>
        <w:t xml:space="preserve"> de votos </w:t>
      </w:r>
      <w:r w:rsidRPr="00F12D93">
        <w:rPr>
          <w:rFonts w:ascii="Times New Roman" w:eastAsiaTheme="minorHAnsi" w:hAnsi="Times New Roman"/>
          <w:b/>
          <w:sz w:val="28"/>
          <w:szCs w:val="28"/>
        </w:rPr>
        <w:t>ACUERDA</w:t>
      </w:r>
      <w:r w:rsidRPr="00F12D93">
        <w:rPr>
          <w:rFonts w:ascii="Times New Roman" w:eastAsiaTheme="minorHAnsi" w:hAnsi="Times New Roman"/>
          <w:sz w:val="28"/>
          <w:szCs w:val="28"/>
        </w:rPr>
        <w:t xml:space="preserve">: </w:t>
      </w:r>
      <w:r w:rsidRPr="00F12D93">
        <w:rPr>
          <w:rFonts w:ascii="Times New Roman" w:eastAsiaTheme="minorHAnsi" w:hAnsi="Times New Roman"/>
          <w:b/>
          <w:sz w:val="28"/>
          <w:szCs w:val="28"/>
          <w:u w:val="single"/>
        </w:rPr>
        <w:t>Primero:</w:t>
      </w:r>
      <w:r w:rsidRPr="00F12D93">
        <w:rPr>
          <w:rFonts w:ascii="Times New Roman" w:eastAsiaTheme="minorHAnsi" w:hAnsi="Times New Roman"/>
          <w:sz w:val="28"/>
          <w:szCs w:val="28"/>
        </w:rPr>
        <w:t xml:space="preserve"> </w:t>
      </w:r>
      <w:r w:rsidRPr="00F12D93">
        <w:rPr>
          <w:rFonts w:ascii="Times New Roman" w:eastAsiaTheme="minorHAnsi" w:hAnsi="Times New Roman"/>
          <w:b/>
          <w:sz w:val="28"/>
          <w:szCs w:val="28"/>
        </w:rPr>
        <w:t>ADJUDICAR</w:t>
      </w:r>
      <w:r w:rsidRPr="00F12D93">
        <w:rPr>
          <w:rFonts w:ascii="Times New Roman" w:eastAsiaTheme="minorHAnsi" w:hAnsi="Times New Roman"/>
          <w:sz w:val="28"/>
          <w:szCs w:val="28"/>
        </w:rPr>
        <w:t xml:space="preserve"> de forma TOTAL los renglones 1, 2, 3 y 4 del proceso de Libre Gestión No. 5/2019 “</w:t>
      </w:r>
      <w:r w:rsidRPr="00F12D93">
        <w:rPr>
          <w:rFonts w:ascii="Times New Roman" w:eastAsiaTheme="minorHAnsi" w:hAnsi="Times New Roman"/>
          <w:b/>
          <w:sz w:val="28"/>
          <w:szCs w:val="28"/>
        </w:rPr>
        <w:t>SUMINISTRO DE CALZADO PARA EL PERSONAL DE LA MUNICIPALIDAD AÑO 2019</w:t>
      </w:r>
      <w:r w:rsidRPr="00F12D93">
        <w:rPr>
          <w:rFonts w:ascii="Times New Roman" w:eastAsia="Times New Roman" w:hAnsi="Times New Roman"/>
          <w:b/>
          <w:sz w:val="28"/>
          <w:szCs w:val="28"/>
          <w:lang w:eastAsia="es-ES"/>
        </w:rPr>
        <w:t xml:space="preserve"> (SEGUNDO PROCESO)”, </w:t>
      </w:r>
      <w:r w:rsidRPr="00F12D93">
        <w:rPr>
          <w:rFonts w:ascii="Times New Roman" w:eastAsiaTheme="minorHAnsi" w:hAnsi="Times New Roman"/>
          <w:sz w:val="28"/>
          <w:szCs w:val="28"/>
        </w:rPr>
        <w:t xml:space="preserve">por un monto total de </w:t>
      </w:r>
      <w:r w:rsidRPr="00F12D93">
        <w:rPr>
          <w:rFonts w:ascii="Times New Roman" w:eastAsiaTheme="minorHAnsi" w:hAnsi="Times New Roman"/>
          <w:b/>
          <w:sz w:val="28"/>
          <w:szCs w:val="28"/>
        </w:rPr>
        <w:t>VEINTIUN MIL SEISCIENTOS CATORCE CON 00/100 DOLARES DE LOS ESTADOS UNIDOS DE AMERICA ($21,614.00)</w:t>
      </w:r>
      <w:r w:rsidRPr="00F12D93">
        <w:rPr>
          <w:rFonts w:ascii="Times New Roman" w:eastAsiaTheme="minorHAnsi" w:hAnsi="Times New Roman"/>
          <w:sz w:val="28"/>
          <w:szCs w:val="28"/>
        </w:rPr>
        <w:t xml:space="preserve"> IVA incluido, ya que superó todas y cada una de las etapas de evaluación requeridas en el documento de especificaciones técnicas, según el Informe presentado por la UACI, antes detallado. </w:t>
      </w:r>
      <w:r w:rsidRPr="00F12D93">
        <w:rPr>
          <w:rFonts w:ascii="Times New Roman" w:eastAsiaTheme="minorHAnsi" w:hAnsi="Times New Roman"/>
          <w:b/>
          <w:sz w:val="28"/>
          <w:szCs w:val="28"/>
          <w:u w:val="single"/>
        </w:rPr>
        <w:t>Segundo:</w:t>
      </w:r>
      <w:r w:rsidRPr="00F12D93">
        <w:rPr>
          <w:rFonts w:ascii="Times New Roman" w:eastAsiaTheme="minorHAnsi" w:hAnsi="Times New Roman"/>
          <w:b/>
          <w:sz w:val="28"/>
          <w:szCs w:val="28"/>
        </w:rPr>
        <w:t xml:space="preserve"> </w:t>
      </w:r>
      <w:r w:rsidRPr="00F12D93">
        <w:rPr>
          <w:rFonts w:ascii="Times New Roman" w:eastAsiaTheme="minorHAnsi" w:hAnsi="Times New Roman"/>
          <w:sz w:val="28"/>
          <w:szCs w:val="28"/>
        </w:rPr>
        <w:t xml:space="preserve">Declarar </w:t>
      </w:r>
      <w:r w:rsidRPr="00F12D93">
        <w:rPr>
          <w:rFonts w:ascii="Times New Roman" w:eastAsiaTheme="minorHAnsi" w:hAnsi="Times New Roman"/>
          <w:b/>
          <w:sz w:val="28"/>
          <w:szCs w:val="28"/>
        </w:rPr>
        <w:t xml:space="preserve">DESIERTO </w:t>
      </w:r>
      <w:r w:rsidRPr="00F12D93">
        <w:rPr>
          <w:rFonts w:ascii="Times New Roman" w:eastAsiaTheme="minorHAnsi" w:hAnsi="Times New Roman"/>
          <w:sz w:val="28"/>
          <w:szCs w:val="28"/>
        </w:rPr>
        <w:t xml:space="preserve">el renglón 5, según el numeral </w:t>
      </w:r>
      <w:r w:rsidRPr="00F12D93">
        <w:rPr>
          <w:rFonts w:ascii="Times New Roman" w:eastAsiaTheme="minorHAnsi" w:hAnsi="Times New Roman"/>
          <w:b/>
          <w:sz w:val="28"/>
          <w:szCs w:val="28"/>
        </w:rPr>
        <w:t>4) RECEPCIÓN DE OFERTAS</w:t>
      </w:r>
      <w:r w:rsidRPr="00F12D93">
        <w:rPr>
          <w:rFonts w:ascii="Times New Roman" w:eastAsiaTheme="minorHAnsi" w:hAnsi="Times New Roman"/>
          <w:sz w:val="28"/>
          <w:szCs w:val="28"/>
        </w:rPr>
        <w:t xml:space="preserve"> del Informe presentado por la UACI, antes detallado, por no haberse recibido ninguna oferta. </w:t>
      </w:r>
      <w:r w:rsidRPr="00F12D93">
        <w:rPr>
          <w:rFonts w:ascii="Times New Roman" w:eastAsiaTheme="minorHAnsi" w:hAnsi="Times New Roman"/>
          <w:b/>
          <w:sz w:val="28"/>
          <w:szCs w:val="28"/>
          <w:u w:val="single"/>
        </w:rPr>
        <w:t>Tercero:</w:t>
      </w:r>
      <w:r w:rsidRPr="00F12D93">
        <w:rPr>
          <w:rFonts w:ascii="Times New Roman" w:eastAsiaTheme="minorHAnsi" w:hAnsi="Times New Roman"/>
          <w:sz w:val="28"/>
          <w:szCs w:val="28"/>
        </w:rPr>
        <w:t xml:space="preserve"> </w:t>
      </w:r>
      <w:r w:rsidRPr="00F12D93">
        <w:rPr>
          <w:rFonts w:ascii="Times New Roman" w:hAnsi="Times New Roman"/>
          <w:color w:val="000000" w:themeColor="text1"/>
          <w:sz w:val="28"/>
          <w:szCs w:val="28"/>
        </w:rPr>
        <w:t xml:space="preserve">Autorizar al Departamento de Recursos Humanos para que continúe con el procedimiento realizando el </w:t>
      </w:r>
      <w:r w:rsidRPr="00F12D93">
        <w:rPr>
          <w:rFonts w:ascii="Times New Roman" w:eastAsiaTheme="minorHAnsi" w:hAnsi="Times New Roman"/>
          <w:sz w:val="28"/>
          <w:szCs w:val="28"/>
        </w:rPr>
        <w:t xml:space="preserve">requerimiento para la contratación de 11 Pares de Calzado deportivo, color azul, según el numeral </w:t>
      </w:r>
      <w:r w:rsidRPr="00F12D93">
        <w:rPr>
          <w:rFonts w:ascii="Times New Roman" w:eastAsiaTheme="minorHAnsi" w:hAnsi="Times New Roman"/>
          <w:b/>
          <w:sz w:val="28"/>
          <w:szCs w:val="28"/>
        </w:rPr>
        <w:t>4) RECEPCIÓN DE OFERTAS</w:t>
      </w:r>
      <w:r w:rsidRPr="00F12D93">
        <w:rPr>
          <w:rFonts w:ascii="Times New Roman" w:eastAsiaTheme="minorHAnsi" w:hAnsi="Times New Roman"/>
          <w:sz w:val="28"/>
          <w:szCs w:val="28"/>
        </w:rPr>
        <w:t xml:space="preserve"> del Informe presentado por la UACI, antes detallado, por un monto de $486.00 en el específico de gasto 54104. </w:t>
      </w:r>
      <w:r w:rsidRPr="00F12D93">
        <w:rPr>
          <w:rFonts w:ascii="Times New Roman" w:eastAsiaTheme="minorHAnsi" w:hAnsi="Times New Roman"/>
          <w:b/>
          <w:sz w:val="28"/>
          <w:szCs w:val="28"/>
          <w:u w:val="single"/>
        </w:rPr>
        <w:t>Cuarto:</w:t>
      </w:r>
      <w:r w:rsidRPr="00F12D93">
        <w:rPr>
          <w:rFonts w:ascii="Times New Roman" w:eastAsiaTheme="minorHAnsi" w:hAnsi="Times New Roman"/>
          <w:sz w:val="28"/>
          <w:szCs w:val="28"/>
        </w:rPr>
        <w:t xml:space="preserve"> Autorizar a la Tesorera Municipal para que erogue la cantidad de: </w:t>
      </w:r>
      <w:r w:rsidRPr="00F12D93">
        <w:rPr>
          <w:rFonts w:ascii="Times New Roman" w:eastAsiaTheme="minorHAnsi" w:hAnsi="Times New Roman"/>
          <w:b/>
          <w:sz w:val="28"/>
          <w:szCs w:val="28"/>
        </w:rPr>
        <w:t xml:space="preserve">VEINTIÚN MIL SEISCIENTOS CATORCE DÓLARES EXACTOS, DE LOS ESTADOS UNIDOS DE NORTE AMERICA ($21,614.00), </w:t>
      </w:r>
      <w:r w:rsidRPr="00F12D93">
        <w:rPr>
          <w:rFonts w:ascii="Times New Roman" w:eastAsiaTheme="minorHAnsi" w:hAnsi="Times New Roman"/>
          <w:sz w:val="28"/>
          <w:szCs w:val="28"/>
          <w:lang w:val="es-SV"/>
        </w:rPr>
        <w:t xml:space="preserve">de la cuenta corriente número </w:t>
      </w:r>
      <w:r w:rsidRPr="00F12D93">
        <w:rPr>
          <w:rFonts w:ascii="Times New Roman" w:eastAsiaTheme="minorHAnsi" w:hAnsi="Times New Roman"/>
          <w:b/>
          <w:sz w:val="28"/>
          <w:szCs w:val="28"/>
          <w:lang w:val="es-SV"/>
        </w:rPr>
        <w:t xml:space="preserve">480005924 MUNICIPALIDAD DE APOPA, RECURSOS PROPIOS, Banco Hipotecario de El Salvador S.A., </w:t>
      </w:r>
      <w:r w:rsidRPr="00F12D93">
        <w:rPr>
          <w:rFonts w:ascii="Times New Roman" w:eastAsiaTheme="minorHAnsi" w:hAnsi="Times New Roman"/>
          <w:sz w:val="28"/>
          <w:szCs w:val="28"/>
        </w:rPr>
        <w:t xml:space="preserve">cancele según contrato </w:t>
      </w:r>
      <w:r w:rsidRPr="00F12D93">
        <w:rPr>
          <w:rFonts w:ascii="Times New Roman" w:eastAsiaTheme="minorHAnsi" w:hAnsi="Times New Roman"/>
          <w:sz w:val="28"/>
          <w:szCs w:val="28"/>
          <w:lang w:val="es-SV"/>
        </w:rPr>
        <w:t>y</w:t>
      </w:r>
      <w:r w:rsidRPr="00F12D93">
        <w:rPr>
          <w:rFonts w:ascii="Times New Roman" w:eastAsiaTheme="minorHAnsi" w:hAnsi="Times New Roman"/>
          <w:sz w:val="28"/>
          <w:szCs w:val="28"/>
        </w:rPr>
        <w:t xml:space="preserve"> emita cheque</w:t>
      </w:r>
      <w:r w:rsidRPr="00F12D93">
        <w:rPr>
          <w:rFonts w:ascii="Times New Roman" w:eastAsiaTheme="minorHAnsi" w:hAnsi="Times New Roman"/>
          <w:b/>
          <w:sz w:val="28"/>
          <w:szCs w:val="28"/>
        </w:rPr>
        <w:t xml:space="preserve"> </w:t>
      </w:r>
      <w:r w:rsidRPr="00F12D93">
        <w:rPr>
          <w:rFonts w:ascii="Times New Roman" w:eastAsiaTheme="minorHAnsi" w:hAnsi="Times New Roman"/>
          <w:sz w:val="28"/>
          <w:szCs w:val="28"/>
        </w:rPr>
        <w:t xml:space="preserve">a nombre del proveedor </w:t>
      </w:r>
      <w:r w:rsidRPr="00F12D93">
        <w:rPr>
          <w:rFonts w:ascii="Times New Roman" w:eastAsia="Times New Roman" w:hAnsi="Times New Roman"/>
          <w:b/>
          <w:sz w:val="28"/>
          <w:szCs w:val="28"/>
          <w:u w:val="single"/>
          <w:lang w:eastAsia="es-ES"/>
        </w:rPr>
        <w:t>CONTINENTAL AUTOPARTS, S.A. DE C.V.,</w:t>
      </w:r>
      <w:r w:rsidRPr="00F12D93">
        <w:rPr>
          <w:rFonts w:ascii="Times New Roman" w:eastAsia="Times New Roman" w:hAnsi="Times New Roman"/>
          <w:b/>
          <w:sz w:val="28"/>
          <w:szCs w:val="28"/>
          <w:lang w:eastAsia="es-ES"/>
        </w:rPr>
        <w:t xml:space="preserve">  </w:t>
      </w:r>
      <w:r w:rsidRPr="00F12D93">
        <w:rPr>
          <w:rFonts w:ascii="Times New Roman" w:eastAsia="Times New Roman" w:hAnsi="Times New Roman"/>
          <w:sz w:val="28"/>
          <w:szCs w:val="28"/>
          <w:lang w:eastAsia="es-ES"/>
        </w:rPr>
        <w:t>para la ejecución de</w:t>
      </w:r>
      <w:r w:rsidRPr="00F12D93">
        <w:rPr>
          <w:rFonts w:ascii="Times New Roman" w:eastAsia="Times New Roman" w:hAnsi="Times New Roman"/>
          <w:b/>
          <w:sz w:val="28"/>
          <w:szCs w:val="28"/>
          <w:lang w:eastAsia="es-ES"/>
        </w:rPr>
        <w:t xml:space="preserve"> </w:t>
      </w:r>
      <w:r w:rsidRPr="00F12D93">
        <w:rPr>
          <w:rFonts w:ascii="Times New Roman" w:eastAsiaTheme="minorHAnsi" w:hAnsi="Times New Roman"/>
          <w:sz w:val="28"/>
          <w:szCs w:val="28"/>
        </w:rPr>
        <w:t>los renglones 1, 2, 3 y 4 del proceso de Libre Gestión No. 5/2019 “</w:t>
      </w:r>
      <w:r w:rsidRPr="00F12D93">
        <w:rPr>
          <w:rFonts w:ascii="Times New Roman" w:eastAsiaTheme="minorHAnsi" w:hAnsi="Times New Roman"/>
          <w:b/>
          <w:sz w:val="28"/>
          <w:szCs w:val="28"/>
        </w:rPr>
        <w:t>SUMINISTRO DE CALZADO PARA EL PERSONAL DE LA MUNICIPALIDAD AÑO 2019</w:t>
      </w:r>
      <w:r w:rsidRPr="00F12D93">
        <w:rPr>
          <w:rFonts w:ascii="Times New Roman" w:eastAsiaTheme="minorHAnsi" w:hAnsi="Times New Roman"/>
          <w:sz w:val="28"/>
          <w:szCs w:val="28"/>
        </w:rPr>
        <w:t xml:space="preserve"> </w:t>
      </w:r>
      <w:r w:rsidRPr="00F12D93">
        <w:rPr>
          <w:rFonts w:ascii="Times New Roman" w:eastAsia="Times New Roman" w:hAnsi="Times New Roman"/>
          <w:b/>
          <w:sz w:val="28"/>
          <w:szCs w:val="28"/>
          <w:lang w:eastAsia="es-ES"/>
        </w:rPr>
        <w:t xml:space="preserve">(SEGUNDO PROCESO)”, </w:t>
      </w:r>
      <w:r w:rsidRPr="00F12D93">
        <w:rPr>
          <w:rFonts w:ascii="Times New Roman" w:eastAsiaTheme="minorHAnsi" w:hAnsi="Times New Roman"/>
          <w:sz w:val="28"/>
          <w:szCs w:val="28"/>
        </w:rPr>
        <w:t xml:space="preserve">según el numeral </w:t>
      </w:r>
      <w:r w:rsidRPr="00F12D93">
        <w:rPr>
          <w:rFonts w:ascii="Times New Roman" w:eastAsiaTheme="minorHAnsi" w:hAnsi="Times New Roman"/>
          <w:b/>
          <w:sz w:val="28"/>
          <w:szCs w:val="28"/>
        </w:rPr>
        <w:t>4) RECEPCIÓN DE OFERTAS</w:t>
      </w:r>
      <w:r w:rsidRPr="00F12D93">
        <w:rPr>
          <w:rFonts w:ascii="Times New Roman" w:eastAsiaTheme="minorHAnsi" w:hAnsi="Times New Roman"/>
          <w:sz w:val="28"/>
          <w:szCs w:val="28"/>
        </w:rPr>
        <w:t xml:space="preserve"> del Informe presentado por la UACI, antes </w:t>
      </w:r>
      <w:r w:rsidRPr="00F12D93">
        <w:rPr>
          <w:rFonts w:ascii="Times New Roman" w:eastAsiaTheme="minorHAnsi" w:hAnsi="Times New Roman"/>
          <w:sz w:val="28"/>
          <w:szCs w:val="28"/>
        </w:rPr>
        <w:lastRenderedPageBreak/>
        <w:t xml:space="preserve">detallado. </w:t>
      </w:r>
      <w:r w:rsidRPr="00F12D93">
        <w:rPr>
          <w:rFonts w:ascii="Times New Roman" w:eastAsiaTheme="minorHAnsi" w:hAnsi="Times New Roman"/>
          <w:b/>
          <w:sz w:val="28"/>
          <w:szCs w:val="28"/>
          <w:u w:val="single"/>
        </w:rPr>
        <w:t>Quinto:</w:t>
      </w:r>
      <w:r w:rsidRPr="00F12D93">
        <w:rPr>
          <w:rFonts w:ascii="Times New Roman" w:eastAsiaTheme="minorHAnsi" w:hAnsi="Times New Roman"/>
          <w:b/>
          <w:sz w:val="28"/>
          <w:szCs w:val="28"/>
        </w:rPr>
        <w:t xml:space="preserve"> </w:t>
      </w:r>
      <w:r w:rsidRPr="00F12D93">
        <w:rPr>
          <w:rFonts w:ascii="Times New Roman" w:eastAsiaTheme="minorHAnsi" w:hAnsi="Times New Roman"/>
          <w:sz w:val="28"/>
          <w:szCs w:val="28"/>
        </w:rPr>
        <w:t>Autorizar al Apoderado General Judicial de la Municipalidad, para que elabore el contrato correspondiente, con sus respectivas clausulas, que deberá firmar el Cnel. José Santiago Zelaya Domínguez, Alcalde Municipal, de conformidad al Art. 47 del Código Municipal</w:t>
      </w:r>
      <w:r w:rsidRPr="00F12D93">
        <w:rPr>
          <w:rFonts w:ascii="Times New Roman" w:eastAsiaTheme="minorHAnsi" w:hAnsi="Times New Roman"/>
          <w:b/>
          <w:sz w:val="28"/>
          <w:szCs w:val="28"/>
        </w:rPr>
        <w:t>.</w:t>
      </w:r>
      <w:r w:rsidRPr="00F12D93">
        <w:rPr>
          <w:rFonts w:ascii="Times New Roman" w:eastAsiaTheme="minorHAnsi" w:hAnsi="Times New Roman"/>
          <w:sz w:val="28"/>
          <w:szCs w:val="28"/>
        </w:rPr>
        <w:t xml:space="preserve">- </w:t>
      </w:r>
      <w:r w:rsidRPr="00F12D93">
        <w:rPr>
          <w:rFonts w:ascii="Times New Roman" w:eastAsiaTheme="minorHAnsi" w:hAnsi="Times New Roman"/>
          <w:b/>
          <w:bCs/>
          <w:sz w:val="28"/>
          <w:szCs w:val="28"/>
        </w:rPr>
        <w:t xml:space="preserve">CERTIFÍQUESE Y COMUNÍQUESE.- “ACUERDO MUNICIPAL NUMERO SEIS” </w:t>
      </w:r>
      <w:r w:rsidRPr="00F12D93">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seis de la agenda de esta sesión, el cual consiste en la participación de la Licenciada Ana Fabiola Loucel Bonilla, Jefe UACI Interino, en la que remite al Honorable Concejo Municipal Plural, </w:t>
      </w:r>
      <w:r w:rsidRPr="00F12D93">
        <w:rPr>
          <w:rFonts w:ascii="Times New Roman" w:eastAsia="Times New Roman" w:hAnsi="Times New Roman"/>
          <w:b/>
          <w:sz w:val="28"/>
          <w:szCs w:val="28"/>
          <w:u w:val="single"/>
          <w:lang w:eastAsia="es-ES"/>
        </w:rPr>
        <w:t>ACTA DE EVALUACIÓN DE OFERTAS</w:t>
      </w:r>
      <w:r w:rsidRPr="00F12D93">
        <w:rPr>
          <w:rFonts w:ascii="Times New Roman" w:eastAsia="Times New Roman" w:hAnsi="Times New Roman"/>
          <w:b/>
          <w:sz w:val="28"/>
          <w:szCs w:val="28"/>
          <w:lang w:eastAsia="es-ES"/>
        </w:rPr>
        <w:t xml:space="preserve"> LG No. 1-2019 “PROYECTO 728: MEJORAMIENTO DE CALLES INTERNAS CON MEZCLA ASFALTICA EN CALIENTE UBICADO EN DIFERENTES COLONIAS DEL MUNICIPIO DE APOPA” </w:t>
      </w:r>
      <w:r w:rsidRPr="00F12D93">
        <w:rPr>
          <w:rFonts w:ascii="Times New Roman" w:eastAsia="Times New Roman" w:hAnsi="Times New Roman"/>
          <w:sz w:val="28"/>
          <w:szCs w:val="28"/>
          <w:lang w:eastAsia="es-ES"/>
        </w:rPr>
        <w:t>el cual se inserta a este Acuerdo literalmente de la siguiente manera:</w:t>
      </w:r>
    </w:p>
    <w:p w:rsidR="00F12D93" w:rsidRPr="00F12D93" w:rsidRDefault="00F12D93" w:rsidP="003A0F69">
      <w:pPr>
        <w:numPr>
          <w:ilvl w:val="0"/>
          <w:numId w:val="32"/>
        </w:numPr>
        <w:spacing w:after="0" w:line="240" w:lineRule="auto"/>
        <w:contextualSpacing/>
        <w:jc w:val="both"/>
        <w:rPr>
          <w:rFonts w:ascii="Times New Roman" w:eastAsia="Times New Roman" w:hAnsi="Times New Roman"/>
          <w:b/>
          <w:color w:val="000000"/>
          <w:sz w:val="20"/>
          <w:szCs w:val="20"/>
          <w:lang w:eastAsia="es-ES"/>
        </w:rPr>
      </w:pPr>
      <w:r w:rsidRPr="00F12D93">
        <w:rPr>
          <w:rFonts w:ascii="Times New Roman" w:eastAsia="Times New Roman" w:hAnsi="Times New Roman"/>
          <w:b/>
          <w:color w:val="000000"/>
          <w:sz w:val="20"/>
          <w:szCs w:val="20"/>
          <w:lang w:eastAsia="es-ES"/>
        </w:rPr>
        <w:t>ANTECEDENTES</w:t>
      </w:r>
    </w:p>
    <w:p w:rsidR="00F12D93" w:rsidRPr="00F12D93" w:rsidRDefault="00F12D93" w:rsidP="00F12D93">
      <w:pPr>
        <w:spacing w:after="0" w:line="240" w:lineRule="auto"/>
        <w:jc w:val="both"/>
        <w:rPr>
          <w:rFonts w:ascii="Times New Roman" w:eastAsia="Times New Roman" w:hAnsi="Times New Roman"/>
          <w:b/>
          <w:color w:val="000000"/>
          <w:sz w:val="20"/>
          <w:szCs w:val="20"/>
          <w:lang w:val="es-SV" w:eastAsia="es-ES"/>
        </w:rPr>
      </w:pPr>
    </w:p>
    <w:p w:rsidR="00F12D93" w:rsidRPr="00F12D93" w:rsidRDefault="00F12D93" w:rsidP="00F12D93">
      <w:pPr>
        <w:spacing w:after="0" w:line="240" w:lineRule="auto"/>
        <w:jc w:val="both"/>
        <w:rPr>
          <w:rFonts w:ascii="Times New Roman" w:eastAsia="Times New Roman" w:hAnsi="Times New Roman"/>
          <w:color w:val="000000"/>
          <w:sz w:val="20"/>
          <w:szCs w:val="20"/>
          <w:lang w:val="es-SV" w:eastAsia="es-ES"/>
        </w:rPr>
      </w:pPr>
      <w:r w:rsidRPr="00F12D93">
        <w:rPr>
          <w:rFonts w:ascii="Times New Roman" w:eastAsia="Times New Roman" w:hAnsi="Times New Roman"/>
          <w:color w:val="000000"/>
          <w:sz w:val="20"/>
          <w:szCs w:val="20"/>
          <w:lang w:val="es-SV" w:eastAsia="es-ES"/>
        </w:rPr>
        <w:t>El inicio del proceso administrativo y las especificaciones técnicas de la Libre Gestión No. 1-</w:t>
      </w:r>
      <w:r w:rsidRPr="00F12D93">
        <w:rPr>
          <w:rFonts w:ascii="Times New Roman" w:eastAsia="Times New Roman" w:hAnsi="Times New Roman"/>
          <w:sz w:val="20"/>
          <w:szCs w:val="20"/>
          <w:lang w:val="es-SV" w:eastAsia="es-ES"/>
        </w:rPr>
        <w:t xml:space="preserve">2019 denominada </w:t>
      </w:r>
      <w:r w:rsidRPr="00F12D93">
        <w:rPr>
          <w:rFonts w:ascii="Times New Roman" w:eastAsia="Times New Roman" w:hAnsi="Times New Roman"/>
          <w:b/>
          <w:sz w:val="20"/>
          <w:szCs w:val="20"/>
          <w:lang w:eastAsia="es-ES"/>
        </w:rPr>
        <w:t xml:space="preserve">MEZCLA ASFALTICA EN CALIENTE Y EMULSION ASFALTICA INCLUYENDO FLETE., </w:t>
      </w:r>
      <w:r w:rsidRPr="00F12D93">
        <w:rPr>
          <w:rFonts w:ascii="Times New Roman" w:eastAsia="Times New Roman" w:hAnsi="Times New Roman"/>
          <w:color w:val="000000"/>
          <w:sz w:val="20"/>
          <w:szCs w:val="20"/>
          <w:lang w:val="es-SV" w:eastAsia="es-ES"/>
        </w:rPr>
        <w:t>fueron aprobados por Concejo Municipal Plural el día 10 de octubre de 2019, según acuerdo municipal número tres del acta número cuarenta y cinco de la sesión extraordinaria, en la misma se nombró la Comisión de Evaluación de Ofertas integrada por:</w:t>
      </w:r>
    </w:p>
    <w:p w:rsidR="00F12D93" w:rsidRPr="00F12D93" w:rsidRDefault="00F12D93" w:rsidP="00F12D93">
      <w:pPr>
        <w:spacing w:after="0" w:line="240" w:lineRule="auto"/>
        <w:jc w:val="both"/>
        <w:rPr>
          <w:rFonts w:ascii="Times New Roman" w:eastAsia="Times New Roman" w:hAnsi="Times New Roman"/>
          <w:b/>
          <w:sz w:val="20"/>
          <w:szCs w:val="20"/>
          <w:lang w:val="es-SV" w:eastAsia="es-ES"/>
        </w:rPr>
      </w:pPr>
    </w:p>
    <w:p w:rsidR="00F12D93" w:rsidRPr="00F12D93" w:rsidRDefault="00F12D93" w:rsidP="003A0F69">
      <w:pPr>
        <w:numPr>
          <w:ilvl w:val="0"/>
          <w:numId w:val="27"/>
        </w:numPr>
        <w:spacing w:after="0" w:line="240" w:lineRule="auto"/>
        <w:contextualSpacing/>
        <w:jc w:val="both"/>
        <w:rPr>
          <w:rFonts w:ascii="Times New Roman" w:eastAsia="Times New Roman" w:hAnsi="Times New Roman"/>
          <w:sz w:val="20"/>
          <w:szCs w:val="20"/>
          <w:lang w:val="es-SV" w:eastAsia="es-ES"/>
        </w:rPr>
      </w:pPr>
      <w:r w:rsidRPr="00F12D93">
        <w:rPr>
          <w:rFonts w:ascii="Times New Roman" w:eastAsia="Times New Roman" w:hAnsi="Times New Roman"/>
          <w:b/>
          <w:sz w:val="20"/>
          <w:szCs w:val="20"/>
          <w:lang w:val="es-SV" w:eastAsia="es-ES"/>
        </w:rPr>
        <w:t>Walter Alfredo Guerra</w:t>
      </w:r>
      <w:r w:rsidRPr="00F12D93">
        <w:rPr>
          <w:rFonts w:ascii="Times New Roman" w:eastAsia="Times New Roman" w:hAnsi="Times New Roman"/>
          <w:sz w:val="20"/>
          <w:szCs w:val="20"/>
          <w:lang w:val="es-SV" w:eastAsia="es-ES"/>
        </w:rPr>
        <w:t xml:space="preserve">, Experto en la materia y solicitante del Suministro </w:t>
      </w:r>
    </w:p>
    <w:p w:rsidR="00F12D93" w:rsidRPr="00F12D93" w:rsidRDefault="00F12D93" w:rsidP="003A0F69">
      <w:pPr>
        <w:numPr>
          <w:ilvl w:val="0"/>
          <w:numId w:val="27"/>
        </w:numPr>
        <w:spacing w:after="0" w:line="240" w:lineRule="auto"/>
        <w:contextualSpacing/>
        <w:jc w:val="both"/>
        <w:rPr>
          <w:rFonts w:ascii="Times New Roman" w:eastAsia="Times New Roman" w:hAnsi="Times New Roman"/>
          <w:sz w:val="20"/>
          <w:szCs w:val="20"/>
          <w:lang w:val="es-SV" w:eastAsia="es-ES"/>
        </w:rPr>
      </w:pPr>
      <w:r w:rsidRPr="00F12D93">
        <w:rPr>
          <w:rFonts w:ascii="Times New Roman" w:eastAsia="Times New Roman" w:hAnsi="Times New Roman"/>
          <w:b/>
          <w:sz w:val="20"/>
          <w:szCs w:val="20"/>
          <w:lang w:val="es-SV" w:eastAsia="es-ES"/>
        </w:rPr>
        <w:t xml:space="preserve">Yenci Sibrián, </w:t>
      </w:r>
      <w:r w:rsidRPr="00F12D93">
        <w:rPr>
          <w:rFonts w:ascii="Times New Roman" w:eastAsia="Times New Roman" w:hAnsi="Times New Roman"/>
          <w:sz w:val="20"/>
          <w:szCs w:val="20"/>
          <w:lang w:val="es-SV" w:eastAsia="es-ES"/>
        </w:rPr>
        <w:t>Experto en la materia</w:t>
      </w:r>
    </w:p>
    <w:p w:rsidR="00F12D93" w:rsidRPr="00F12D93" w:rsidRDefault="00F12D93" w:rsidP="003A0F69">
      <w:pPr>
        <w:numPr>
          <w:ilvl w:val="0"/>
          <w:numId w:val="27"/>
        </w:numPr>
        <w:spacing w:after="0" w:line="240" w:lineRule="auto"/>
        <w:contextualSpacing/>
        <w:jc w:val="both"/>
        <w:rPr>
          <w:rFonts w:ascii="Times New Roman" w:eastAsia="Times New Roman" w:hAnsi="Times New Roman"/>
          <w:sz w:val="20"/>
          <w:szCs w:val="20"/>
          <w:lang w:val="es-SV" w:eastAsia="es-ES"/>
        </w:rPr>
      </w:pPr>
      <w:r w:rsidRPr="00F12D93">
        <w:rPr>
          <w:rFonts w:ascii="Times New Roman" w:eastAsia="Times New Roman" w:hAnsi="Times New Roman"/>
          <w:b/>
          <w:sz w:val="20"/>
          <w:szCs w:val="20"/>
          <w:lang w:val="es-SV" w:eastAsia="es-ES"/>
        </w:rPr>
        <w:t>René Edgardo Gamero Miranda,</w:t>
      </w:r>
      <w:r w:rsidRPr="00F12D93">
        <w:rPr>
          <w:rFonts w:ascii="Times New Roman" w:eastAsia="Times New Roman" w:hAnsi="Times New Roman"/>
          <w:sz w:val="20"/>
          <w:szCs w:val="20"/>
          <w:lang w:val="es-SV" w:eastAsia="es-ES"/>
        </w:rPr>
        <w:t xml:space="preserve"> Analista Financiero</w:t>
      </w:r>
    </w:p>
    <w:p w:rsidR="00F12D93" w:rsidRPr="00F12D93" w:rsidRDefault="00F12D93" w:rsidP="003A0F69">
      <w:pPr>
        <w:numPr>
          <w:ilvl w:val="0"/>
          <w:numId w:val="27"/>
        </w:numPr>
        <w:spacing w:after="0" w:line="240" w:lineRule="auto"/>
        <w:contextualSpacing/>
        <w:jc w:val="both"/>
        <w:rPr>
          <w:rFonts w:ascii="Times New Roman" w:eastAsia="Times New Roman" w:hAnsi="Times New Roman"/>
          <w:sz w:val="20"/>
          <w:szCs w:val="20"/>
          <w:lang w:val="es-SV" w:eastAsia="es-ES"/>
        </w:rPr>
      </w:pPr>
      <w:r w:rsidRPr="00F12D93">
        <w:rPr>
          <w:rFonts w:ascii="Times New Roman" w:eastAsia="Times New Roman" w:hAnsi="Times New Roman"/>
          <w:b/>
          <w:sz w:val="20"/>
          <w:szCs w:val="20"/>
          <w:lang w:val="es-SV" w:eastAsia="es-ES"/>
        </w:rPr>
        <w:t>Sara Guadalupe Cardoza de Escalante</w:t>
      </w:r>
      <w:r w:rsidRPr="00F12D93">
        <w:rPr>
          <w:rFonts w:ascii="Times New Roman" w:eastAsia="Times New Roman" w:hAnsi="Times New Roman"/>
          <w:sz w:val="20"/>
          <w:szCs w:val="20"/>
          <w:lang w:val="es-SV" w:eastAsia="es-ES"/>
        </w:rPr>
        <w:t>, colaborador jurídico</w:t>
      </w:r>
    </w:p>
    <w:p w:rsidR="00F12D93" w:rsidRPr="00F12D93" w:rsidRDefault="00F12D93" w:rsidP="003A0F69">
      <w:pPr>
        <w:numPr>
          <w:ilvl w:val="0"/>
          <w:numId w:val="27"/>
        </w:numPr>
        <w:spacing w:after="0" w:line="240" w:lineRule="auto"/>
        <w:contextualSpacing/>
        <w:jc w:val="both"/>
        <w:rPr>
          <w:rFonts w:ascii="Times New Roman" w:eastAsia="Times New Roman" w:hAnsi="Times New Roman"/>
          <w:sz w:val="20"/>
          <w:szCs w:val="20"/>
          <w:lang w:val="es-SV" w:eastAsia="es-ES"/>
        </w:rPr>
      </w:pPr>
      <w:r w:rsidRPr="00F12D93">
        <w:rPr>
          <w:rFonts w:ascii="Times New Roman" w:eastAsia="Times New Roman" w:hAnsi="Times New Roman"/>
          <w:b/>
          <w:sz w:val="20"/>
          <w:szCs w:val="20"/>
          <w:lang w:val="es-SV" w:eastAsia="es-ES"/>
        </w:rPr>
        <w:t>Ana Fabiola Loucel Bonilla</w:t>
      </w:r>
      <w:r w:rsidRPr="00F12D93">
        <w:rPr>
          <w:rFonts w:ascii="Times New Roman" w:eastAsia="Times New Roman" w:hAnsi="Times New Roman"/>
          <w:sz w:val="20"/>
          <w:szCs w:val="20"/>
          <w:lang w:val="es-SV" w:eastAsia="es-ES"/>
        </w:rPr>
        <w:t>, Jefe UACI Interina</w:t>
      </w:r>
    </w:p>
    <w:p w:rsidR="00F12D93" w:rsidRPr="00F12D93" w:rsidRDefault="00F12D93" w:rsidP="00F12D93">
      <w:pPr>
        <w:spacing w:after="0" w:line="240" w:lineRule="auto"/>
        <w:ind w:left="720"/>
        <w:contextualSpacing/>
        <w:jc w:val="both"/>
        <w:rPr>
          <w:rFonts w:ascii="Times New Roman" w:eastAsia="Times New Roman" w:hAnsi="Times New Roman"/>
          <w:sz w:val="20"/>
          <w:szCs w:val="20"/>
          <w:lang w:val="es-SV" w:eastAsia="es-ES"/>
        </w:rPr>
      </w:pPr>
    </w:p>
    <w:p w:rsidR="00F12D93" w:rsidRPr="00F12D93" w:rsidRDefault="00F12D93" w:rsidP="003A0F69">
      <w:pPr>
        <w:numPr>
          <w:ilvl w:val="0"/>
          <w:numId w:val="32"/>
        </w:numPr>
        <w:spacing w:line="240" w:lineRule="auto"/>
        <w:jc w:val="both"/>
        <w:rPr>
          <w:rFonts w:ascii="Times New Roman" w:eastAsia="Times New Roman" w:hAnsi="Times New Roman"/>
          <w:b/>
          <w:sz w:val="20"/>
          <w:szCs w:val="20"/>
          <w:lang w:val="es-SV" w:eastAsia="es-ES"/>
        </w:rPr>
      </w:pPr>
      <w:r w:rsidRPr="00F12D93">
        <w:rPr>
          <w:rFonts w:ascii="Times New Roman" w:eastAsia="Times New Roman" w:hAnsi="Times New Roman"/>
          <w:b/>
          <w:sz w:val="20"/>
          <w:szCs w:val="20"/>
          <w:lang w:val="es-SV" w:eastAsia="es-ES"/>
        </w:rPr>
        <w:t>DISPONIBILIDAD PRESUPUESTARIA</w:t>
      </w:r>
    </w:p>
    <w:p w:rsidR="00F12D93" w:rsidRPr="00F12D93" w:rsidRDefault="00F12D93" w:rsidP="00F12D93">
      <w:pPr>
        <w:spacing w:line="240" w:lineRule="auto"/>
        <w:jc w:val="both"/>
        <w:rPr>
          <w:rFonts w:ascii="Times New Roman" w:eastAsia="Times New Roman" w:hAnsi="Times New Roman"/>
          <w:sz w:val="20"/>
          <w:szCs w:val="20"/>
          <w:lang w:val="es-SV" w:eastAsia="es-ES"/>
        </w:rPr>
      </w:pPr>
      <w:r w:rsidRPr="00F12D93">
        <w:rPr>
          <w:rFonts w:ascii="Times New Roman" w:eastAsia="Times New Roman" w:hAnsi="Times New Roman"/>
          <w:sz w:val="20"/>
          <w:szCs w:val="20"/>
          <w:lang w:val="es-SV" w:eastAsia="es-ES"/>
        </w:rPr>
        <w:t>Que el Departamento de Presupuesto certificó que se cuenta con disponibilidad presupuestaria de $44,130.00 para esta compra en el específico de gasto 54110 de fondos FODES 75%.</w:t>
      </w:r>
    </w:p>
    <w:p w:rsidR="00F12D93" w:rsidRPr="00F12D93" w:rsidRDefault="00F12D93" w:rsidP="003A0F69">
      <w:pPr>
        <w:numPr>
          <w:ilvl w:val="0"/>
          <w:numId w:val="32"/>
        </w:numPr>
        <w:spacing w:line="240" w:lineRule="auto"/>
        <w:jc w:val="both"/>
        <w:rPr>
          <w:rFonts w:ascii="Times New Roman" w:eastAsia="Times New Roman" w:hAnsi="Times New Roman"/>
          <w:b/>
          <w:sz w:val="20"/>
          <w:szCs w:val="20"/>
          <w:lang w:val="es-SV" w:eastAsia="es-ES"/>
        </w:rPr>
      </w:pPr>
      <w:r w:rsidRPr="00F12D93">
        <w:rPr>
          <w:rFonts w:ascii="Times New Roman" w:eastAsia="Times New Roman" w:hAnsi="Times New Roman"/>
          <w:b/>
          <w:sz w:val="20"/>
          <w:szCs w:val="20"/>
          <w:lang w:val="es-SV" w:eastAsia="es-ES"/>
        </w:rPr>
        <w:t xml:space="preserve">PUBLICACIÓN E INVITACIONES A PARTICIPAR </w:t>
      </w:r>
    </w:p>
    <w:p w:rsidR="00F12D93" w:rsidRPr="00F12D93" w:rsidRDefault="00F12D93" w:rsidP="00F12D93">
      <w:pPr>
        <w:spacing w:after="0" w:line="240" w:lineRule="auto"/>
        <w:jc w:val="both"/>
        <w:rPr>
          <w:rFonts w:ascii="Times New Roman" w:eastAsia="Times New Roman" w:hAnsi="Times New Roman"/>
          <w:sz w:val="20"/>
          <w:szCs w:val="20"/>
          <w:lang w:val="es-SV" w:eastAsia="es-ES"/>
        </w:rPr>
      </w:pPr>
      <w:r w:rsidRPr="00F12D93">
        <w:rPr>
          <w:rFonts w:ascii="Times New Roman" w:eastAsia="Times New Roman" w:hAnsi="Times New Roman"/>
          <w:sz w:val="20"/>
          <w:szCs w:val="20"/>
          <w:lang w:val="es-SV" w:eastAsia="es-ES"/>
        </w:rPr>
        <w:t>El  11 de octubre de 2019, se publicó la convocatoria de la Libre Gestión No. 1-2019 en el sitio electrónico de compras públicas del Ministerio de Hacienda (COMPRASAL) y en la misma fecha se invitó a participar en dicho proceso a las siguientes empresas:</w:t>
      </w:r>
    </w:p>
    <w:p w:rsidR="00F12D93" w:rsidRPr="00F12D93" w:rsidRDefault="00F12D93" w:rsidP="003A0F69">
      <w:pPr>
        <w:numPr>
          <w:ilvl w:val="0"/>
          <w:numId w:val="28"/>
        </w:numPr>
        <w:spacing w:after="0" w:line="240" w:lineRule="auto"/>
        <w:ind w:left="1276"/>
        <w:contextualSpacing/>
        <w:jc w:val="both"/>
        <w:rPr>
          <w:rFonts w:ascii="Times New Roman" w:eastAsia="Times New Roman" w:hAnsi="Times New Roman"/>
          <w:sz w:val="20"/>
          <w:szCs w:val="20"/>
          <w:lang w:val="es-SV" w:eastAsia="es-ES"/>
        </w:rPr>
      </w:pPr>
      <w:r w:rsidRPr="00F12D93">
        <w:rPr>
          <w:rFonts w:ascii="Times New Roman" w:eastAsia="Times New Roman" w:hAnsi="Times New Roman"/>
          <w:sz w:val="20"/>
          <w:szCs w:val="20"/>
          <w:lang w:val="es-SV" w:eastAsia="es-ES"/>
        </w:rPr>
        <w:t>PAVYMAS, S.A. DE C.V.</w:t>
      </w:r>
    </w:p>
    <w:p w:rsidR="00F12D93" w:rsidRPr="00F12D93" w:rsidRDefault="00F12D93" w:rsidP="003A0F69">
      <w:pPr>
        <w:numPr>
          <w:ilvl w:val="0"/>
          <w:numId w:val="28"/>
        </w:numPr>
        <w:spacing w:after="0" w:line="240" w:lineRule="auto"/>
        <w:ind w:left="1276"/>
        <w:contextualSpacing/>
        <w:jc w:val="both"/>
        <w:rPr>
          <w:rFonts w:ascii="Times New Roman" w:eastAsia="Times New Roman" w:hAnsi="Times New Roman"/>
          <w:sz w:val="20"/>
          <w:szCs w:val="20"/>
          <w:lang w:val="es-SV" w:eastAsia="es-ES"/>
        </w:rPr>
      </w:pPr>
      <w:r w:rsidRPr="00F12D93">
        <w:rPr>
          <w:rFonts w:ascii="Times New Roman" w:eastAsia="Times New Roman" w:hAnsi="Times New Roman"/>
          <w:sz w:val="20"/>
          <w:szCs w:val="20"/>
          <w:lang w:val="es-SV" w:eastAsia="es-ES"/>
        </w:rPr>
        <w:t>ASFALCA, S.A. DE C.V.</w:t>
      </w:r>
    </w:p>
    <w:p w:rsidR="00F12D93" w:rsidRPr="00F12D93" w:rsidRDefault="00F12D93" w:rsidP="003A0F69">
      <w:pPr>
        <w:numPr>
          <w:ilvl w:val="0"/>
          <w:numId w:val="28"/>
        </w:numPr>
        <w:spacing w:after="0" w:line="240" w:lineRule="auto"/>
        <w:ind w:left="1276"/>
        <w:contextualSpacing/>
        <w:jc w:val="both"/>
        <w:rPr>
          <w:rFonts w:ascii="Times New Roman" w:eastAsia="Times New Roman" w:hAnsi="Times New Roman"/>
          <w:sz w:val="20"/>
          <w:szCs w:val="20"/>
          <w:lang w:val="es-SV" w:eastAsia="es-ES"/>
        </w:rPr>
      </w:pPr>
      <w:r w:rsidRPr="00F12D93">
        <w:rPr>
          <w:rFonts w:ascii="Times New Roman" w:eastAsia="Times New Roman" w:hAnsi="Times New Roman"/>
          <w:sz w:val="20"/>
          <w:szCs w:val="20"/>
          <w:lang w:val="es-SV" w:eastAsia="es-ES"/>
        </w:rPr>
        <w:t>PAVICON, S.A. DE C.V.</w:t>
      </w:r>
    </w:p>
    <w:p w:rsidR="00F12D93" w:rsidRPr="00F12D93" w:rsidRDefault="00F12D93" w:rsidP="003A0F69">
      <w:pPr>
        <w:numPr>
          <w:ilvl w:val="0"/>
          <w:numId w:val="28"/>
        </w:numPr>
        <w:spacing w:after="0" w:line="240" w:lineRule="auto"/>
        <w:ind w:left="1276"/>
        <w:contextualSpacing/>
        <w:jc w:val="both"/>
        <w:rPr>
          <w:rFonts w:ascii="Times New Roman" w:eastAsia="Times New Roman" w:hAnsi="Times New Roman"/>
          <w:sz w:val="20"/>
          <w:szCs w:val="20"/>
          <w:lang w:val="es-SV" w:eastAsia="es-ES"/>
        </w:rPr>
      </w:pPr>
      <w:r w:rsidRPr="00F12D93">
        <w:rPr>
          <w:rFonts w:ascii="Times New Roman" w:eastAsia="Times New Roman" w:hAnsi="Times New Roman"/>
          <w:sz w:val="20"/>
          <w:szCs w:val="20"/>
          <w:lang w:val="es-SV" w:eastAsia="es-ES"/>
        </w:rPr>
        <w:t>TEDCAL, S.A. DE C.V.</w:t>
      </w:r>
    </w:p>
    <w:p w:rsidR="00F12D93" w:rsidRPr="00F12D93" w:rsidRDefault="00F12D93" w:rsidP="00F12D93">
      <w:pPr>
        <w:spacing w:after="0" w:line="240" w:lineRule="auto"/>
        <w:ind w:left="1276"/>
        <w:contextualSpacing/>
        <w:jc w:val="both"/>
        <w:rPr>
          <w:rFonts w:ascii="Times New Roman" w:eastAsia="Times New Roman" w:hAnsi="Times New Roman"/>
          <w:sz w:val="20"/>
          <w:szCs w:val="20"/>
          <w:lang w:val="es-SV" w:eastAsia="es-ES"/>
        </w:rPr>
      </w:pPr>
    </w:p>
    <w:p w:rsidR="00F12D93" w:rsidRPr="00F12D93" w:rsidRDefault="00F12D93" w:rsidP="003A0F69">
      <w:pPr>
        <w:numPr>
          <w:ilvl w:val="0"/>
          <w:numId w:val="32"/>
        </w:numPr>
        <w:spacing w:line="240" w:lineRule="auto"/>
        <w:jc w:val="both"/>
        <w:rPr>
          <w:rFonts w:ascii="Times New Roman" w:eastAsia="Times New Roman" w:hAnsi="Times New Roman"/>
          <w:b/>
          <w:caps/>
          <w:sz w:val="20"/>
          <w:szCs w:val="20"/>
          <w:lang w:eastAsia="es-ES"/>
        </w:rPr>
      </w:pPr>
      <w:r w:rsidRPr="00F12D93">
        <w:rPr>
          <w:rFonts w:ascii="Times New Roman" w:eastAsia="Times New Roman" w:hAnsi="Times New Roman"/>
          <w:b/>
          <w:caps/>
          <w:sz w:val="20"/>
          <w:szCs w:val="20"/>
          <w:lang w:eastAsia="es-ES"/>
        </w:rPr>
        <w:lastRenderedPageBreak/>
        <w:t>RECEPCIÓN DE OFERTAS</w:t>
      </w:r>
    </w:p>
    <w:p w:rsidR="00F12D93" w:rsidRPr="00F12D93" w:rsidRDefault="00F12D93" w:rsidP="00F12D93">
      <w:pPr>
        <w:spacing w:line="240" w:lineRule="auto"/>
        <w:jc w:val="both"/>
        <w:rPr>
          <w:rFonts w:ascii="Times New Roman" w:eastAsia="Times New Roman" w:hAnsi="Times New Roman"/>
          <w:sz w:val="20"/>
          <w:szCs w:val="20"/>
          <w:lang w:val="es-SV" w:eastAsia="es-ES"/>
        </w:rPr>
      </w:pPr>
      <w:r w:rsidRPr="00F12D93">
        <w:rPr>
          <w:rFonts w:ascii="Times New Roman" w:eastAsia="Times New Roman" w:hAnsi="Times New Roman"/>
          <w:sz w:val="20"/>
          <w:szCs w:val="20"/>
          <w:lang w:val="es-SV" w:eastAsia="es-ES"/>
        </w:rPr>
        <w:t>La recepción de ofertas se realizó el día 22 de octubre de 2019, presentándose un (1) oferente, según detalle siguiente:</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1"/>
        <w:gridCol w:w="3119"/>
        <w:gridCol w:w="1843"/>
        <w:gridCol w:w="3089"/>
      </w:tblGrid>
      <w:tr w:rsidR="00F12D93" w:rsidRPr="00F12D93" w:rsidTr="00515A80">
        <w:trPr>
          <w:trHeight w:val="351"/>
        </w:trPr>
        <w:tc>
          <w:tcPr>
            <w:tcW w:w="1021" w:type="dxa"/>
            <w:shd w:val="clear" w:color="auto" w:fill="auto"/>
            <w:vAlign w:val="center"/>
          </w:tcPr>
          <w:p w:rsidR="00F12D93" w:rsidRPr="00F12D93" w:rsidRDefault="00F12D93" w:rsidP="00F12D93">
            <w:pPr>
              <w:widowControl w:val="0"/>
              <w:spacing w:after="0"/>
              <w:jc w:val="center"/>
              <w:rPr>
                <w:rFonts w:ascii="Times New Roman" w:eastAsia="Times New Roman" w:hAnsi="Times New Roman"/>
                <w:b/>
                <w:color w:val="000000" w:themeColor="text1"/>
                <w:sz w:val="18"/>
                <w:szCs w:val="18"/>
                <w:lang w:eastAsia="es-ES"/>
              </w:rPr>
            </w:pPr>
            <w:r w:rsidRPr="00F12D93">
              <w:rPr>
                <w:rFonts w:ascii="Times New Roman" w:eastAsia="Times New Roman" w:hAnsi="Times New Roman"/>
                <w:b/>
                <w:color w:val="000000" w:themeColor="text1"/>
                <w:sz w:val="18"/>
                <w:szCs w:val="18"/>
                <w:lang w:eastAsia="es-ES"/>
              </w:rPr>
              <w:t>No.</w:t>
            </w:r>
          </w:p>
        </w:tc>
        <w:tc>
          <w:tcPr>
            <w:tcW w:w="3119" w:type="dxa"/>
            <w:shd w:val="clear" w:color="auto" w:fill="auto"/>
            <w:vAlign w:val="center"/>
          </w:tcPr>
          <w:p w:rsidR="00F12D93" w:rsidRPr="00F12D93" w:rsidRDefault="00F12D93" w:rsidP="00F12D93">
            <w:pPr>
              <w:widowControl w:val="0"/>
              <w:spacing w:after="0"/>
              <w:jc w:val="center"/>
              <w:rPr>
                <w:rFonts w:ascii="Times New Roman" w:eastAsia="Times New Roman" w:hAnsi="Times New Roman"/>
                <w:b/>
                <w:color w:val="000000" w:themeColor="text1"/>
                <w:sz w:val="18"/>
                <w:szCs w:val="18"/>
                <w:lang w:eastAsia="es-ES"/>
              </w:rPr>
            </w:pPr>
            <w:r w:rsidRPr="00F12D93">
              <w:rPr>
                <w:rFonts w:ascii="Times New Roman" w:eastAsia="Times New Roman" w:hAnsi="Times New Roman"/>
                <w:b/>
                <w:color w:val="000000" w:themeColor="text1"/>
                <w:sz w:val="18"/>
                <w:szCs w:val="18"/>
                <w:lang w:eastAsia="es-ES"/>
              </w:rPr>
              <w:t>OFERENTE</w:t>
            </w:r>
          </w:p>
        </w:tc>
        <w:tc>
          <w:tcPr>
            <w:tcW w:w="1843" w:type="dxa"/>
            <w:shd w:val="clear" w:color="auto" w:fill="auto"/>
            <w:vAlign w:val="center"/>
          </w:tcPr>
          <w:p w:rsidR="00F12D93" w:rsidRPr="00F12D93" w:rsidRDefault="00F12D93" w:rsidP="00F12D93">
            <w:pPr>
              <w:widowControl w:val="0"/>
              <w:spacing w:after="0"/>
              <w:jc w:val="center"/>
              <w:rPr>
                <w:rFonts w:ascii="Times New Roman" w:eastAsia="Times New Roman" w:hAnsi="Times New Roman"/>
                <w:b/>
                <w:color w:val="000000" w:themeColor="text1"/>
                <w:sz w:val="18"/>
                <w:szCs w:val="18"/>
                <w:lang w:eastAsia="es-ES"/>
              </w:rPr>
            </w:pPr>
            <w:r w:rsidRPr="00F12D93">
              <w:rPr>
                <w:rFonts w:ascii="Times New Roman" w:eastAsia="Times New Roman" w:hAnsi="Times New Roman"/>
                <w:b/>
                <w:color w:val="000000" w:themeColor="text1"/>
                <w:sz w:val="18"/>
                <w:szCs w:val="18"/>
                <w:lang w:eastAsia="es-ES"/>
              </w:rPr>
              <w:t>MONTO OFERTADO</w:t>
            </w:r>
          </w:p>
        </w:tc>
        <w:tc>
          <w:tcPr>
            <w:tcW w:w="3089" w:type="dxa"/>
            <w:shd w:val="clear" w:color="auto" w:fill="auto"/>
            <w:vAlign w:val="center"/>
          </w:tcPr>
          <w:p w:rsidR="00F12D93" w:rsidRPr="00F12D93" w:rsidRDefault="00F12D93" w:rsidP="00F12D93">
            <w:pPr>
              <w:widowControl w:val="0"/>
              <w:spacing w:after="0"/>
              <w:jc w:val="center"/>
              <w:rPr>
                <w:rFonts w:ascii="Times New Roman" w:eastAsia="Times New Roman" w:hAnsi="Times New Roman"/>
                <w:b/>
                <w:color w:val="000000" w:themeColor="text1"/>
                <w:sz w:val="18"/>
                <w:szCs w:val="18"/>
                <w:lang w:eastAsia="es-ES"/>
              </w:rPr>
            </w:pPr>
            <w:r w:rsidRPr="00F12D93">
              <w:rPr>
                <w:rFonts w:ascii="Times New Roman" w:eastAsia="Times New Roman" w:hAnsi="Times New Roman"/>
                <w:b/>
                <w:color w:val="000000" w:themeColor="text1"/>
                <w:sz w:val="18"/>
                <w:szCs w:val="18"/>
                <w:lang w:eastAsia="es-ES"/>
              </w:rPr>
              <w:t>RENGLONES OFERTADOS</w:t>
            </w:r>
          </w:p>
        </w:tc>
      </w:tr>
      <w:tr w:rsidR="00F12D93" w:rsidRPr="00F12D93" w:rsidTr="00515A80">
        <w:trPr>
          <w:trHeight w:val="247"/>
        </w:trPr>
        <w:tc>
          <w:tcPr>
            <w:tcW w:w="1021" w:type="dxa"/>
            <w:shd w:val="clear" w:color="auto" w:fill="auto"/>
            <w:vAlign w:val="center"/>
          </w:tcPr>
          <w:p w:rsidR="00F12D93" w:rsidRPr="00F12D93" w:rsidRDefault="00F12D93" w:rsidP="00F12D93">
            <w:pPr>
              <w:widowControl w:val="0"/>
              <w:spacing w:after="0"/>
              <w:jc w:val="center"/>
              <w:rPr>
                <w:rFonts w:ascii="Times New Roman" w:eastAsia="Times New Roman" w:hAnsi="Times New Roman"/>
                <w:b/>
                <w:color w:val="000000" w:themeColor="text1"/>
                <w:sz w:val="18"/>
                <w:szCs w:val="18"/>
                <w:lang w:eastAsia="es-ES"/>
              </w:rPr>
            </w:pPr>
            <w:r w:rsidRPr="00F12D93">
              <w:rPr>
                <w:rFonts w:ascii="Times New Roman" w:eastAsia="Times New Roman" w:hAnsi="Times New Roman"/>
                <w:b/>
                <w:color w:val="000000" w:themeColor="text1"/>
                <w:sz w:val="18"/>
                <w:szCs w:val="18"/>
                <w:lang w:eastAsia="es-ES"/>
              </w:rPr>
              <w:t>1</w:t>
            </w:r>
          </w:p>
        </w:tc>
        <w:tc>
          <w:tcPr>
            <w:tcW w:w="3119" w:type="dxa"/>
            <w:shd w:val="clear" w:color="auto" w:fill="auto"/>
            <w:vAlign w:val="center"/>
          </w:tcPr>
          <w:p w:rsidR="00F12D93" w:rsidRPr="00F12D93" w:rsidRDefault="00F12D93" w:rsidP="00F12D93">
            <w:pPr>
              <w:widowControl w:val="0"/>
              <w:spacing w:after="0"/>
              <w:jc w:val="center"/>
              <w:rPr>
                <w:rFonts w:ascii="Times New Roman" w:eastAsia="Times New Roman" w:hAnsi="Times New Roman"/>
                <w:b/>
                <w:color w:val="000000" w:themeColor="text1"/>
                <w:sz w:val="18"/>
                <w:szCs w:val="18"/>
                <w:lang w:eastAsia="es-ES"/>
              </w:rPr>
            </w:pPr>
            <w:r w:rsidRPr="00F12D93">
              <w:rPr>
                <w:rFonts w:ascii="Times New Roman" w:eastAsia="Times New Roman" w:hAnsi="Times New Roman"/>
                <w:b/>
                <w:color w:val="000000" w:themeColor="text1"/>
                <w:sz w:val="18"/>
                <w:szCs w:val="18"/>
                <w:lang w:eastAsia="es-ES"/>
              </w:rPr>
              <w:t>GRUPO ECON, S.A. DE C.V.</w:t>
            </w:r>
          </w:p>
        </w:tc>
        <w:tc>
          <w:tcPr>
            <w:tcW w:w="1843" w:type="dxa"/>
            <w:shd w:val="clear" w:color="auto" w:fill="auto"/>
            <w:vAlign w:val="center"/>
          </w:tcPr>
          <w:p w:rsidR="00F12D93" w:rsidRPr="00F12D93" w:rsidRDefault="00F12D93" w:rsidP="00F12D93">
            <w:pPr>
              <w:widowControl w:val="0"/>
              <w:spacing w:after="0"/>
              <w:jc w:val="center"/>
              <w:rPr>
                <w:rFonts w:ascii="Times New Roman" w:eastAsia="Times New Roman" w:hAnsi="Times New Roman"/>
                <w:b/>
                <w:color w:val="000000" w:themeColor="text1"/>
                <w:sz w:val="18"/>
                <w:szCs w:val="18"/>
                <w:lang w:eastAsia="es-ES"/>
              </w:rPr>
            </w:pPr>
            <w:r w:rsidRPr="00F12D93">
              <w:rPr>
                <w:rFonts w:ascii="Times New Roman" w:eastAsia="Times New Roman" w:hAnsi="Times New Roman"/>
                <w:b/>
                <w:color w:val="000000" w:themeColor="text1"/>
                <w:sz w:val="18"/>
                <w:szCs w:val="18"/>
                <w:lang w:eastAsia="es-ES"/>
              </w:rPr>
              <w:t>$40,596.10</w:t>
            </w:r>
          </w:p>
        </w:tc>
        <w:tc>
          <w:tcPr>
            <w:tcW w:w="3089" w:type="dxa"/>
            <w:shd w:val="clear" w:color="auto" w:fill="auto"/>
            <w:vAlign w:val="center"/>
          </w:tcPr>
          <w:p w:rsidR="00F12D93" w:rsidRPr="00F12D93" w:rsidRDefault="00F12D93" w:rsidP="00F12D93">
            <w:pPr>
              <w:widowControl w:val="0"/>
              <w:spacing w:after="0"/>
              <w:jc w:val="center"/>
              <w:rPr>
                <w:rFonts w:ascii="Times New Roman" w:eastAsia="Times New Roman" w:hAnsi="Times New Roman"/>
                <w:b/>
                <w:color w:val="000000" w:themeColor="text1"/>
                <w:sz w:val="18"/>
                <w:szCs w:val="18"/>
                <w:lang w:eastAsia="es-ES"/>
              </w:rPr>
            </w:pPr>
            <w:r w:rsidRPr="00F12D93">
              <w:rPr>
                <w:rFonts w:ascii="Times New Roman" w:eastAsia="Times New Roman" w:hAnsi="Times New Roman"/>
                <w:b/>
                <w:color w:val="000000" w:themeColor="text1"/>
                <w:sz w:val="18"/>
                <w:szCs w:val="18"/>
                <w:lang w:eastAsia="es-ES"/>
              </w:rPr>
              <w:t>1 y 2</w:t>
            </w:r>
          </w:p>
        </w:tc>
      </w:tr>
    </w:tbl>
    <w:p w:rsidR="00724F98" w:rsidRPr="00F12D93" w:rsidRDefault="00724F98" w:rsidP="00724F98">
      <w:pPr>
        <w:tabs>
          <w:tab w:val="left" w:pos="7560"/>
        </w:tabs>
        <w:spacing w:after="0"/>
        <w:jc w:val="center"/>
        <w:rPr>
          <w:rFonts w:ascii="Times New Roman" w:hAnsi="Times New Roman"/>
          <w:b/>
          <w:sz w:val="24"/>
          <w:szCs w:val="24"/>
          <w:lang w:val="es-SV"/>
        </w:rPr>
      </w:pPr>
    </w:p>
    <w:tbl>
      <w:tblPr>
        <w:tblW w:w="9209" w:type="dxa"/>
        <w:tblInd w:w="75" w:type="dxa"/>
        <w:tblCellMar>
          <w:left w:w="70" w:type="dxa"/>
          <w:right w:w="70" w:type="dxa"/>
        </w:tblCellMar>
        <w:tblLook w:val="04A0" w:firstRow="1" w:lastRow="0" w:firstColumn="1" w:lastColumn="0" w:noHBand="0" w:noVBand="1"/>
      </w:tblPr>
      <w:tblGrid>
        <w:gridCol w:w="704"/>
        <w:gridCol w:w="1002"/>
        <w:gridCol w:w="1408"/>
        <w:gridCol w:w="2410"/>
        <w:gridCol w:w="992"/>
        <w:gridCol w:w="1417"/>
        <w:gridCol w:w="1276"/>
      </w:tblGrid>
      <w:tr w:rsidR="00F12D93" w:rsidRPr="00F12D93" w:rsidTr="00515A80">
        <w:trPr>
          <w:trHeight w:val="300"/>
        </w:trPr>
        <w:tc>
          <w:tcPr>
            <w:tcW w:w="70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 xml:space="preserve">ITEM </w:t>
            </w:r>
          </w:p>
        </w:tc>
        <w:tc>
          <w:tcPr>
            <w:tcW w:w="4820" w:type="dxa"/>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b/>
                <w:bCs/>
                <w:color w:val="000000"/>
                <w:sz w:val="14"/>
                <w:szCs w:val="14"/>
                <w:lang w:val="es-SV" w:eastAsia="es-SV"/>
              </w:rPr>
            </w:pPr>
            <w:r w:rsidRPr="00F12D93">
              <w:rPr>
                <w:rFonts w:ascii="Times New Roman" w:eastAsia="Times New Roman" w:hAnsi="Times New Roman"/>
                <w:b/>
                <w:bCs/>
                <w:color w:val="000000"/>
                <w:sz w:val="14"/>
                <w:szCs w:val="14"/>
                <w:lang w:val="es-SV" w:eastAsia="es-SV"/>
              </w:rPr>
              <w:t>DESCRIPCIÓN</w:t>
            </w:r>
          </w:p>
        </w:tc>
        <w:tc>
          <w:tcPr>
            <w:tcW w:w="3685" w:type="dxa"/>
            <w:gridSpan w:val="3"/>
            <w:tcBorders>
              <w:top w:val="single" w:sz="4" w:space="0" w:color="auto"/>
              <w:left w:val="nil"/>
              <w:bottom w:val="single" w:sz="4" w:space="0" w:color="auto"/>
              <w:right w:val="single" w:sz="4" w:space="0" w:color="auto"/>
            </w:tcBorders>
            <w:shd w:val="clear" w:color="auto" w:fill="auto"/>
            <w:noWrap/>
            <w:vAlign w:val="bottom"/>
            <w:hideMark/>
          </w:tcPr>
          <w:p w:rsidR="00F12D93" w:rsidRPr="00F12D93" w:rsidRDefault="00F12D93" w:rsidP="00F12D93">
            <w:pPr>
              <w:spacing w:after="0" w:line="240" w:lineRule="auto"/>
              <w:jc w:val="center"/>
              <w:rPr>
                <w:rFonts w:ascii="Times New Roman" w:eastAsia="Times New Roman" w:hAnsi="Times New Roman"/>
                <w:b/>
                <w:bCs/>
                <w:color w:val="000000"/>
                <w:sz w:val="14"/>
                <w:szCs w:val="14"/>
                <w:lang w:val="es-SV" w:eastAsia="es-SV"/>
              </w:rPr>
            </w:pPr>
            <w:r w:rsidRPr="00F12D93">
              <w:rPr>
                <w:rFonts w:ascii="Times New Roman" w:eastAsia="Times New Roman" w:hAnsi="Times New Roman"/>
                <w:b/>
                <w:bCs/>
                <w:color w:val="000000"/>
                <w:sz w:val="14"/>
                <w:szCs w:val="14"/>
                <w:lang w:val="es-SV" w:eastAsia="es-SV"/>
              </w:rPr>
              <w:t>OFERTAS RECIBIDAS</w:t>
            </w:r>
          </w:p>
        </w:tc>
      </w:tr>
      <w:tr w:rsidR="00F12D93" w:rsidRPr="00F12D93" w:rsidTr="00515A80">
        <w:trPr>
          <w:trHeight w:val="300"/>
        </w:trPr>
        <w:tc>
          <w:tcPr>
            <w:tcW w:w="70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F12D93" w:rsidRPr="00F12D93" w:rsidRDefault="00F12D93" w:rsidP="00F12D93">
            <w:pPr>
              <w:spacing w:after="0" w:line="240" w:lineRule="auto"/>
              <w:rPr>
                <w:rFonts w:ascii="Times New Roman" w:eastAsia="Times New Roman" w:hAnsi="Times New Roman"/>
                <w:color w:val="000000"/>
                <w:sz w:val="14"/>
                <w:szCs w:val="14"/>
                <w:lang w:val="es-SV" w:eastAsia="es-SV"/>
              </w:rPr>
            </w:pPr>
          </w:p>
        </w:tc>
        <w:tc>
          <w:tcPr>
            <w:tcW w:w="4820" w:type="dxa"/>
            <w:gridSpan w:val="3"/>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F12D93" w:rsidRPr="00F12D93" w:rsidRDefault="00F12D93" w:rsidP="00F12D93">
            <w:pPr>
              <w:spacing w:after="0" w:line="240" w:lineRule="auto"/>
              <w:rPr>
                <w:rFonts w:ascii="Times New Roman" w:eastAsia="Times New Roman" w:hAnsi="Times New Roman"/>
                <w:b/>
                <w:bCs/>
                <w:color w:val="000000"/>
                <w:sz w:val="14"/>
                <w:szCs w:val="14"/>
                <w:lang w:val="es-SV" w:eastAsia="es-SV"/>
              </w:rPr>
            </w:pPr>
          </w:p>
        </w:tc>
        <w:tc>
          <w:tcPr>
            <w:tcW w:w="3685" w:type="dxa"/>
            <w:gridSpan w:val="3"/>
            <w:tcBorders>
              <w:top w:val="single" w:sz="4" w:space="0" w:color="auto"/>
              <w:left w:val="nil"/>
              <w:bottom w:val="single" w:sz="4" w:space="0" w:color="auto"/>
              <w:right w:val="single" w:sz="4" w:space="0" w:color="auto"/>
            </w:tcBorders>
            <w:shd w:val="clear" w:color="auto" w:fill="auto"/>
            <w:vAlign w:val="center"/>
            <w:hideMark/>
          </w:tcPr>
          <w:p w:rsidR="00F12D93" w:rsidRPr="00F12D93" w:rsidRDefault="00F12D93" w:rsidP="00F12D93">
            <w:pPr>
              <w:spacing w:after="0" w:line="240" w:lineRule="auto"/>
              <w:jc w:val="center"/>
              <w:rPr>
                <w:rFonts w:ascii="Times New Roman" w:eastAsia="Times New Roman" w:hAnsi="Times New Roman"/>
                <w:b/>
                <w:bCs/>
                <w:color w:val="000000"/>
                <w:sz w:val="14"/>
                <w:szCs w:val="14"/>
                <w:lang w:val="es-SV" w:eastAsia="es-SV"/>
              </w:rPr>
            </w:pPr>
            <w:r w:rsidRPr="00F12D93">
              <w:rPr>
                <w:rFonts w:ascii="Times New Roman" w:eastAsia="Times New Roman" w:hAnsi="Times New Roman"/>
                <w:b/>
                <w:bCs/>
                <w:color w:val="000000"/>
                <w:sz w:val="14"/>
                <w:szCs w:val="14"/>
                <w:lang w:val="es-SV" w:eastAsia="es-SV"/>
              </w:rPr>
              <w:t>GRUPO, S.A. DE C.V.</w:t>
            </w:r>
          </w:p>
        </w:tc>
      </w:tr>
      <w:tr w:rsidR="00F12D93" w:rsidRPr="00F12D93" w:rsidTr="00515A80">
        <w:trPr>
          <w:trHeight w:val="510"/>
        </w:trPr>
        <w:tc>
          <w:tcPr>
            <w:tcW w:w="704"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F12D93" w:rsidRPr="00F12D93" w:rsidRDefault="00F12D93" w:rsidP="00F12D93">
            <w:pPr>
              <w:spacing w:after="0" w:line="240" w:lineRule="auto"/>
              <w:rPr>
                <w:rFonts w:ascii="Times New Roman" w:eastAsia="Times New Roman" w:hAnsi="Times New Roman"/>
                <w:color w:val="000000"/>
                <w:sz w:val="14"/>
                <w:szCs w:val="14"/>
                <w:lang w:val="es-SV" w:eastAsia="es-SV"/>
              </w:rPr>
            </w:pPr>
          </w:p>
        </w:tc>
        <w:tc>
          <w:tcPr>
            <w:tcW w:w="1002" w:type="dxa"/>
            <w:tcBorders>
              <w:top w:val="nil"/>
              <w:left w:val="nil"/>
              <w:bottom w:val="nil"/>
              <w:right w:val="nil"/>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CANTIDAD</w:t>
            </w:r>
          </w:p>
        </w:tc>
        <w:tc>
          <w:tcPr>
            <w:tcW w:w="1408" w:type="dxa"/>
            <w:tcBorders>
              <w:top w:val="nil"/>
              <w:left w:val="single" w:sz="4" w:space="0" w:color="auto"/>
              <w:bottom w:val="single" w:sz="4" w:space="0" w:color="auto"/>
              <w:right w:val="single" w:sz="4" w:space="0" w:color="auto"/>
            </w:tcBorders>
            <w:shd w:val="clear" w:color="auto" w:fill="auto"/>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UNIDAD DE MEDIDA</w:t>
            </w:r>
          </w:p>
        </w:tc>
        <w:tc>
          <w:tcPr>
            <w:tcW w:w="2410" w:type="dxa"/>
            <w:tcBorders>
              <w:top w:val="single" w:sz="4" w:space="0" w:color="auto"/>
              <w:left w:val="nil"/>
              <w:bottom w:val="single" w:sz="4" w:space="0" w:color="auto"/>
              <w:right w:val="single" w:sz="4" w:space="0" w:color="000000"/>
            </w:tcBorders>
            <w:shd w:val="clear" w:color="auto" w:fill="auto"/>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 xml:space="preserve">DESCRIPCION </w:t>
            </w:r>
          </w:p>
        </w:tc>
        <w:tc>
          <w:tcPr>
            <w:tcW w:w="992" w:type="dxa"/>
            <w:tcBorders>
              <w:top w:val="nil"/>
              <w:left w:val="nil"/>
              <w:bottom w:val="single" w:sz="4" w:space="0" w:color="auto"/>
              <w:right w:val="single" w:sz="4" w:space="0" w:color="auto"/>
            </w:tcBorders>
            <w:shd w:val="clear" w:color="auto" w:fill="auto"/>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MARCA</w:t>
            </w:r>
          </w:p>
        </w:tc>
        <w:tc>
          <w:tcPr>
            <w:tcW w:w="1417" w:type="dxa"/>
            <w:tcBorders>
              <w:top w:val="nil"/>
              <w:left w:val="nil"/>
              <w:bottom w:val="single" w:sz="4" w:space="0" w:color="auto"/>
              <w:right w:val="single" w:sz="4" w:space="0" w:color="auto"/>
            </w:tcBorders>
            <w:shd w:val="clear" w:color="auto" w:fill="auto"/>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PRECIO UNITARIO</w:t>
            </w:r>
          </w:p>
        </w:tc>
        <w:tc>
          <w:tcPr>
            <w:tcW w:w="1276" w:type="dxa"/>
            <w:tcBorders>
              <w:top w:val="nil"/>
              <w:left w:val="nil"/>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TOTAL</w:t>
            </w:r>
          </w:p>
        </w:tc>
      </w:tr>
      <w:tr w:rsidR="00F12D93" w:rsidRPr="00F12D93" w:rsidTr="00515A80">
        <w:trPr>
          <w:trHeight w:val="540"/>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1</w:t>
            </w:r>
          </w:p>
        </w:tc>
        <w:tc>
          <w:tcPr>
            <w:tcW w:w="1002" w:type="dxa"/>
            <w:tcBorders>
              <w:top w:val="single" w:sz="4" w:space="0" w:color="auto"/>
              <w:left w:val="nil"/>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425</w:t>
            </w:r>
          </w:p>
        </w:tc>
        <w:tc>
          <w:tcPr>
            <w:tcW w:w="1408" w:type="dxa"/>
            <w:tcBorders>
              <w:top w:val="nil"/>
              <w:left w:val="nil"/>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TONELADAS</w:t>
            </w:r>
          </w:p>
        </w:tc>
        <w:tc>
          <w:tcPr>
            <w:tcW w:w="2410" w:type="dxa"/>
            <w:tcBorders>
              <w:top w:val="single" w:sz="4" w:space="0" w:color="auto"/>
              <w:left w:val="nil"/>
              <w:bottom w:val="single" w:sz="4" w:space="0" w:color="auto"/>
              <w:right w:val="single" w:sz="4" w:space="0" w:color="000000"/>
            </w:tcBorders>
            <w:shd w:val="clear" w:color="auto" w:fill="auto"/>
            <w:vAlign w:val="center"/>
            <w:hideMark/>
          </w:tcPr>
          <w:p w:rsidR="00F12D93" w:rsidRPr="00F12D93" w:rsidRDefault="00F12D93" w:rsidP="00F12D93">
            <w:pPr>
              <w:spacing w:after="0" w:line="240" w:lineRule="auto"/>
              <w:rPr>
                <w:rFonts w:ascii="Times New Roman" w:eastAsia="Times New Roman" w:hAnsi="Times New Roman"/>
                <w:sz w:val="14"/>
                <w:szCs w:val="14"/>
                <w:lang w:val="es-SV" w:eastAsia="es-SV"/>
              </w:rPr>
            </w:pPr>
            <w:r w:rsidRPr="00F12D93">
              <w:rPr>
                <w:rFonts w:ascii="Times New Roman" w:eastAsia="Times New Roman" w:hAnsi="Times New Roman"/>
                <w:sz w:val="14"/>
                <w:szCs w:val="14"/>
                <w:lang w:val="es-SV" w:eastAsia="es-SV"/>
              </w:rPr>
              <w:t>MEZCLA ASFALTICA EN CALIENTE DE 1/2" CON FLETE INCLUIDO</w:t>
            </w:r>
          </w:p>
        </w:tc>
        <w:tc>
          <w:tcPr>
            <w:tcW w:w="992" w:type="dxa"/>
            <w:tcBorders>
              <w:top w:val="nil"/>
              <w:left w:val="nil"/>
              <w:bottom w:val="single" w:sz="4" w:space="0" w:color="auto"/>
              <w:right w:val="single" w:sz="4" w:space="0" w:color="auto"/>
            </w:tcBorders>
            <w:shd w:val="clear" w:color="auto" w:fill="auto"/>
            <w:vAlign w:val="center"/>
            <w:hideMark/>
          </w:tcPr>
          <w:p w:rsidR="00F12D93" w:rsidRPr="00F12D93" w:rsidRDefault="00F12D93" w:rsidP="00F12D93">
            <w:pPr>
              <w:spacing w:after="0" w:line="240" w:lineRule="auto"/>
              <w:jc w:val="center"/>
              <w:rPr>
                <w:rFonts w:ascii="Times New Roman" w:eastAsia="Times New Roman" w:hAnsi="Times New Roman"/>
                <w:sz w:val="14"/>
                <w:szCs w:val="14"/>
                <w:lang w:val="es-SV" w:eastAsia="es-SV"/>
              </w:rPr>
            </w:pPr>
            <w:r w:rsidRPr="00F12D93">
              <w:rPr>
                <w:rFonts w:ascii="Times New Roman" w:eastAsia="Times New Roman" w:hAnsi="Times New Roman"/>
                <w:sz w:val="14"/>
                <w:szCs w:val="14"/>
                <w:lang w:val="es-SV" w:eastAsia="es-SV"/>
              </w:rPr>
              <w:t>N/A</w:t>
            </w:r>
          </w:p>
        </w:tc>
        <w:tc>
          <w:tcPr>
            <w:tcW w:w="1417" w:type="dxa"/>
            <w:tcBorders>
              <w:top w:val="nil"/>
              <w:left w:val="nil"/>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 xml:space="preserve"> $          90.50 </w:t>
            </w:r>
          </w:p>
        </w:tc>
        <w:tc>
          <w:tcPr>
            <w:tcW w:w="1276" w:type="dxa"/>
            <w:tcBorders>
              <w:top w:val="nil"/>
              <w:left w:val="nil"/>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 xml:space="preserve"> $  38,462.50 </w:t>
            </w:r>
          </w:p>
        </w:tc>
      </w:tr>
      <w:tr w:rsidR="00F12D93" w:rsidRPr="00F12D93" w:rsidTr="00444606">
        <w:trPr>
          <w:trHeight w:val="301"/>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2</w:t>
            </w:r>
          </w:p>
        </w:tc>
        <w:tc>
          <w:tcPr>
            <w:tcW w:w="1002" w:type="dxa"/>
            <w:tcBorders>
              <w:top w:val="nil"/>
              <w:left w:val="nil"/>
              <w:bottom w:val="single" w:sz="8" w:space="0" w:color="auto"/>
              <w:right w:val="single" w:sz="8"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840</w:t>
            </w:r>
          </w:p>
        </w:tc>
        <w:tc>
          <w:tcPr>
            <w:tcW w:w="1408" w:type="dxa"/>
            <w:tcBorders>
              <w:top w:val="nil"/>
              <w:left w:val="single" w:sz="4" w:space="0" w:color="auto"/>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GALONES</w:t>
            </w:r>
          </w:p>
        </w:tc>
        <w:tc>
          <w:tcPr>
            <w:tcW w:w="2410" w:type="dxa"/>
            <w:tcBorders>
              <w:top w:val="single" w:sz="4" w:space="0" w:color="auto"/>
              <w:left w:val="nil"/>
              <w:bottom w:val="single" w:sz="4" w:space="0" w:color="auto"/>
              <w:right w:val="single" w:sz="4" w:space="0" w:color="000000"/>
            </w:tcBorders>
            <w:shd w:val="clear" w:color="auto" w:fill="auto"/>
            <w:vAlign w:val="center"/>
            <w:hideMark/>
          </w:tcPr>
          <w:p w:rsidR="00F12D93" w:rsidRPr="00F12D93" w:rsidRDefault="00F12D93" w:rsidP="00F12D93">
            <w:pPr>
              <w:spacing w:after="0" w:line="240" w:lineRule="auto"/>
              <w:rPr>
                <w:rFonts w:ascii="Times New Roman" w:eastAsia="Times New Roman" w:hAnsi="Times New Roman"/>
                <w:sz w:val="14"/>
                <w:szCs w:val="14"/>
                <w:lang w:val="es-SV" w:eastAsia="es-SV"/>
              </w:rPr>
            </w:pPr>
            <w:r w:rsidRPr="00F12D93">
              <w:rPr>
                <w:rFonts w:ascii="Times New Roman" w:eastAsia="Times New Roman" w:hAnsi="Times New Roman"/>
                <w:sz w:val="14"/>
                <w:szCs w:val="14"/>
                <w:lang w:val="es-SV" w:eastAsia="es-SV"/>
              </w:rPr>
              <w:t>EMULSIÓN ASFÁLTICA CCS 1H</w:t>
            </w:r>
          </w:p>
        </w:tc>
        <w:tc>
          <w:tcPr>
            <w:tcW w:w="992" w:type="dxa"/>
            <w:tcBorders>
              <w:top w:val="nil"/>
              <w:left w:val="nil"/>
              <w:bottom w:val="single" w:sz="4" w:space="0" w:color="auto"/>
              <w:right w:val="single" w:sz="4" w:space="0" w:color="auto"/>
            </w:tcBorders>
            <w:shd w:val="clear" w:color="auto" w:fill="auto"/>
            <w:vAlign w:val="center"/>
            <w:hideMark/>
          </w:tcPr>
          <w:p w:rsidR="00F12D93" w:rsidRPr="00F12D93" w:rsidRDefault="00F12D93" w:rsidP="00F12D93">
            <w:pPr>
              <w:spacing w:after="0" w:line="240" w:lineRule="auto"/>
              <w:jc w:val="center"/>
              <w:rPr>
                <w:rFonts w:ascii="Times New Roman" w:eastAsia="Times New Roman" w:hAnsi="Times New Roman"/>
                <w:sz w:val="14"/>
                <w:szCs w:val="14"/>
                <w:lang w:val="es-SV" w:eastAsia="es-SV"/>
              </w:rPr>
            </w:pPr>
            <w:r w:rsidRPr="00F12D93">
              <w:rPr>
                <w:rFonts w:ascii="Times New Roman" w:eastAsia="Times New Roman" w:hAnsi="Times New Roman"/>
                <w:sz w:val="14"/>
                <w:szCs w:val="14"/>
                <w:lang w:val="es-SV" w:eastAsia="es-SV"/>
              </w:rPr>
              <w:t>N/A</w:t>
            </w:r>
          </w:p>
        </w:tc>
        <w:tc>
          <w:tcPr>
            <w:tcW w:w="1417" w:type="dxa"/>
            <w:tcBorders>
              <w:top w:val="nil"/>
              <w:left w:val="nil"/>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 xml:space="preserve"> $            2.54 </w:t>
            </w:r>
          </w:p>
        </w:tc>
        <w:tc>
          <w:tcPr>
            <w:tcW w:w="1276" w:type="dxa"/>
            <w:tcBorders>
              <w:top w:val="nil"/>
              <w:left w:val="nil"/>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rPr>
                <w:rFonts w:ascii="Times New Roman" w:eastAsia="Times New Roman" w:hAnsi="Times New Roman"/>
                <w:color w:val="000000"/>
                <w:sz w:val="14"/>
                <w:szCs w:val="14"/>
                <w:lang w:val="es-SV" w:eastAsia="es-SV"/>
              </w:rPr>
            </w:pPr>
            <w:r w:rsidRPr="00F12D93">
              <w:rPr>
                <w:rFonts w:ascii="Times New Roman" w:eastAsia="Times New Roman" w:hAnsi="Times New Roman"/>
                <w:color w:val="000000"/>
                <w:sz w:val="14"/>
                <w:szCs w:val="14"/>
                <w:lang w:val="es-SV" w:eastAsia="es-SV"/>
              </w:rPr>
              <w:t xml:space="preserve"> $    2,133.60 </w:t>
            </w:r>
          </w:p>
        </w:tc>
      </w:tr>
      <w:tr w:rsidR="00F12D93" w:rsidRPr="00F12D93" w:rsidTr="00515A80">
        <w:trPr>
          <w:trHeight w:val="300"/>
        </w:trPr>
        <w:tc>
          <w:tcPr>
            <w:tcW w:w="5524"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12D93" w:rsidRPr="00F12D93" w:rsidRDefault="00F12D93" w:rsidP="00F12D93">
            <w:pPr>
              <w:spacing w:after="0" w:line="240" w:lineRule="auto"/>
              <w:rPr>
                <w:rFonts w:ascii="Times New Roman" w:eastAsia="Times New Roman" w:hAnsi="Times New Roman"/>
                <w:b/>
                <w:bCs/>
                <w:color w:val="000000"/>
                <w:sz w:val="14"/>
                <w:szCs w:val="14"/>
                <w:lang w:val="es-SV" w:eastAsia="es-SV"/>
              </w:rPr>
            </w:pPr>
            <w:r w:rsidRPr="00F12D93">
              <w:rPr>
                <w:rFonts w:ascii="Times New Roman" w:eastAsia="Times New Roman" w:hAnsi="Times New Roman"/>
                <w:b/>
                <w:bCs/>
                <w:color w:val="000000"/>
                <w:sz w:val="14"/>
                <w:szCs w:val="14"/>
                <w:lang w:val="es-SV" w:eastAsia="es-SV"/>
              </w:rPr>
              <w:t>TOTAL OFERTA:</w:t>
            </w:r>
          </w:p>
        </w:tc>
        <w:tc>
          <w:tcPr>
            <w:tcW w:w="3685" w:type="dxa"/>
            <w:gridSpan w:val="3"/>
            <w:tcBorders>
              <w:top w:val="single" w:sz="4" w:space="0" w:color="auto"/>
              <w:left w:val="nil"/>
              <w:bottom w:val="single" w:sz="4" w:space="0" w:color="auto"/>
              <w:right w:val="single" w:sz="4" w:space="0" w:color="auto"/>
            </w:tcBorders>
            <w:shd w:val="clear" w:color="auto" w:fill="auto"/>
            <w:noWrap/>
            <w:vAlign w:val="center"/>
            <w:hideMark/>
          </w:tcPr>
          <w:p w:rsidR="00F12D93" w:rsidRPr="00F12D93" w:rsidRDefault="00F12D93" w:rsidP="00F12D93">
            <w:pPr>
              <w:spacing w:after="0" w:line="240" w:lineRule="auto"/>
              <w:jc w:val="center"/>
              <w:rPr>
                <w:rFonts w:ascii="Times New Roman" w:eastAsia="Times New Roman" w:hAnsi="Times New Roman"/>
                <w:b/>
                <w:bCs/>
                <w:color w:val="000000"/>
                <w:sz w:val="14"/>
                <w:szCs w:val="14"/>
                <w:lang w:val="es-SV" w:eastAsia="es-SV"/>
              </w:rPr>
            </w:pPr>
            <w:r w:rsidRPr="00F12D93">
              <w:rPr>
                <w:rFonts w:ascii="Times New Roman" w:eastAsia="Times New Roman" w:hAnsi="Times New Roman"/>
                <w:b/>
                <w:bCs/>
                <w:color w:val="000000"/>
                <w:sz w:val="14"/>
                <w:szCs w:val="14"/>
                <w:lang w:val="es-SV" w:eastAsia="es-SV"/>
              </w:rPr>
              <w:t>$40,596.10</w:t>
            </w:r>
          </w:p>
        </w:tc>
      </w:tr>
    </w:tbl>
    <w:p w:rsidR="00724F98" w:rsidRPr="00724F98" w:rsidRDefault="00724F98" w:rsidP="00724F98">
      <w:pPr>
        <w:tabs>
          <w:tab w:val="left" w:pos="864"/>
        </w:tabs>
        <w:spacing w:after="0"/>
        <w:rPr>
          <w:rFonts w:ascii="Times New Roman" w:hAnsi="Times New Roman"/>
          <w:b/>
          <w:sz w:val="28"/>
          <w:szCs w:val="28"/>
        </w:rPr>
      </w:pPr>
    </w:p>
    <w:p w:rsidR="000D1689" w:rsidRPr="000D1689" w:rsidRDefault="000D1689" w:rsidP="003A0F69">
      <w:pPr>
        <w:pStyle w:val="Prrafodelista"/>
        <w:numPr>
          <w:ilvl w:val="0"/>
          <w:numId w:val="32"/>
        </w:numPr>
        <w:spacing w:after="0" w:line="240" w:lineRule="auto"/>
        <w:jc w:val="both"/>
        <w:rPr>
          <w:rFonts w:ascii="Times New Roman" w:eastAsia="Times New Roman" w:hAnsi="Times New Roman"/>
          <w:b/>
          <w:sz w:val="20"/>
          <w:szCs w:val="20"/>
          <w:lang w:val="es-SV" w:eastAsia="es-ES"/>
        </w:rPr>
      </w:pPr>
      <w:r w:rsidRPr="000D1689">
        <w:rPr>
          <w:rFonts w:ascii="Times New Roman" w:eastAsia="Times New Roman" w:hAnsi="Times New Roman"/>
          <w:b/>
          <w:sz w:val="20"/>
          <w:szCs w:val="20"/>
          <w:lang w:val="es-SV" w:eastAsia="es-ES"/>
        </w:rPr>
        <w:t>VERIFICACIÓN DE DOCUMENTOS DE OFERTA</w:t>
      </w:r>
    </w:p>
    <w:p w:rsidR="000D1689" w:rsidRPr="000D1689" w:rsidRDefault="000D1689" w:rsidP="000D1689">
      <w:pPr>
        <w:spacing w:after="0" w:line="240" w:lineRule="auto"/>
        <w:ind w:left="786"/>
        <w:jc w:val="both"/>
        <w:rPr>
          <w:rFonts w:ascii="Times New Roman" w:eastAsia="Times New Roman" w:hAnsi="Times New Roman"/>
          <w:b/>
          <w:sz w:val="20"/>
          <w:szCs w:val="20"/>
          <w:lang w:val="es-SV" w:eastAsia="es-ES"/>
        </w:rPr>
      </w:pPr>
    </w:p>
    <w:p w:rsidR="000D1689" w:rsidRPr="000D1689" w:rsidRDefault="000D1689" w:rsidP="000D1689">
      <w:pPr>
        <w:keepNext/>
        <w:spacing w:after="0" w:line="240" w:lineRule="auto"/>
        <w:jc w:val="both"/>
        <w:outlineLvl w:val="0"/>
        <w:rPr>
          <w:rFonts w:ascii="Times New Roman" w:eastAsia="Times New Roman" w:hAnsi="Times New Roman"/>
          <w:kern w:val="28"/>
          <w:sz w:val="20"/>
          <w:szCs w:val="20"/>
          <w:lang w:val="es-SV" w:eastAsia="es-ES"/>
        </w:rPr>
      </w:pPr>
      <w:r w:rsidRPr="000D1689">
        <w:rPr>
          <w:rFonts w:ascii="Times New Roman" w:eastAsia="Times New Roman" w:hAnsi="Times New Roman"/>
          <w:sz w:val="20"/>
          <w:szCs w:val="20"/>
          <w:lang w:val="es-SV" w:eastAsia="es-ES"/>
        </w:rPr>
        <w:t xml:space="preserve">La Comisión de Evaluación de Ofertas según su especialidad, inició el proceso el día 28 de octubre de 2019, realizando una revisión general a la documentación, técnica y económica, legal y financiera; con </w:t>
      </w:r>
      <w:r w:rsidRPr="000D1689">
        <w:rPr>
          <w:rFonts w:ascii="Times New Roman" w:eastAsia="Times New Roman" w:hAnsi="Times New Roman"/>
          <w:kern w:val="28"/>
          <w:sz w:val="20"/>
          <w:szCs w:val="20"/>
          <w:lang w:val="es-SV" w:eastAsia="es-ES"/>
        </w:rPr>
        <w:t xml:space="preserve">el objetivo de verificar que la presentación de ofertas sea de conformidad a lo establecido en las Especificaciones Técnicas de la Libre Gestión No. 1-2019. </w:t>
      </w:r>
    </w:p>
    <w:p w:rsidR="000D1689" w:rsidRPr="000D1689" w:rsidRDefault="000D1689" w:rsidP="000D1689">
      <w:pPr>
        <w:keepNext/>
        <w:spacing w:after="0" w:line="240" w:lineRule="auto"/>
        <w:jc w:val="both"/>
        <w:outlineLvl w:val="0"/>
        <w:rPr>
          <w:rFonts w:ascii="Times New Roman" w:eastAsia="Times New Roman" w:hAnsi="Times New Roman"/>
          <w:sz w:val="20"/>
          <w:szCs w:val="20"/>
          <w:lang w:eastAsia="es-ES"/>
        </w:rPr>
      </w:pPr>
    </w:p>
    <w:p w:rsidR="000D1689" w:rsidRPr="000D1689" w:rsidRDefault="000D1689" w:rsidP="000D1689">
      <w:pPr>
        <w:keepNext/>
        <w:spacing w:after="0" w:line="240" w:lineRule="auto"/>
        <w:jc w:val="both"/>
        <w:outlineLvl w:val="0"/>
        <w:rPr>
          <w:rFonts w:ascii="Times New Roman" w:eastAsia="Times New Roman" w:hAnsi="Times New Roman"/>
          <w:sz w:val="20"/>
          <w:szCs w:val="20"/>
          <w:lang w:val="es-SV" w:eastAsia="es-ES"/>
        </w:rPr>
      </w:pPr>
      <w:r w:rsidRPr="000D1689">
        <w:rPr>
          <w:rFonts w:ascii="Times New Roman" w:eastAsia="Times New Roman" w:hAnsi="Times New Roman"/>
          <w:kern w:val="28"/>
          <w:sz w:val="20"/>
          <w:szCs w:val="20"/>
          <w:lang w:val="es-SV" w:eastAsia="es-ES"/>
        </w:rPr>
        <w:t>D</w:t>
      </w:r>
      <w:r w:rsidRPr="000D1689">
        <w:rPr>
          <w:rFonts w:ascii="Times New Roman" w:eastAsia="Times New Roman" w:hAnsi="Times New Roman"/>
          <w:sz w:val="20"/>
          <w:szCs w:val="20"/>
          <w:lang w:val="es-SV" w:eastAsia="es-ES"/>
        </w:rPr>
        <w:t>e acuerdo al romano IX. EVALUACIÓN DE OFERTAS</w:t>
      </w:r>
      <w:r w:rsidRPr="000D1689">
        <w:rPr>
          <w:rFonts w:ascii="Times New Roman" w:eastAsia="Times New Roman" w:hAnsi="Times New Roman"/>
          <w:kern w:val="28"/>
          <w:sz w:val="20"/>
          <w:szCs w:val="20"/>
          <w:lang w:val="es-SV" w:eastAsia="es-ES"/>
        </w:rPr>
        <w:t xml:space="preserve"> se procedió a verificar que las ofertas presentadas por los participantes se encontraran d</w:t>
      </w:r>
      <w:r w:rsidRPr="000D1689">
        <w:rPr>
          <w:rFonts w:ascii="Times New Roman" w:eastAsia="Times New Roman" w:hAnsi="Times New Roman"/>
          <w:sz w:val="20"/>
          <w:szCs w:val="20"/>
          <w:lang w:val="es-SV" w:eastAsia="es-ES"/>
        </w:rPr>
        <w:t>e conformidad a lo estipulado en el romano I. ESPECIFICACIONES TÉCNICAS DEL SUMINISTRO A REQUERIR, SEGÚN DETALLE:</w:t>
      </w:r>
    </w:p>
    <w:p w:rsidR="000D1689" w:rsidRPr="000D1689" w:rsidRDefault="000D1689" w:rsidP="000D1689">
      <w:pPr>
        <w:keepNext/>
        <w:spacing w:after="0" w:line="240" w:lineRule="auto"/>
        <w:jc w:val="both"/>
        <w:outlineLvl w:val="0"/>
        <w:rPr>
          <w:rFonts w:ascii="Times New Roman" w:eastAsia="Times New Roman" w:hAnsi="Times New Roman"/>
          <w:sz w:val="20"/>
          <w:szCs w:val="20"/>
          <w:lang w:val="es-SV" w:eastAsia="es-ES"/>
        </w:rPr>
      </w:pPr>
    </w:p>
    <w:tbl>
      <w:tblPr>
        <w:tblW w:w="8901" w:type="dxa"/>
        <w:jc w:val="center"/>
        <w:tblCellMar>
          <w:left w:w="70" w:type="dxa"/>
          <w:right w:w="70" w:type="dxa"/>
        </w:tblCellMar>
        <w:tblLook w:val="04A0" w:firstRow="1" w:lastRow="0" w:firstColumn="1" w:lastColumn="0" w:noHBand="0" w:noVBand="1"/>
      </w:tblPr>
      <w:tblGrid>
        <w:gridCol w:w="1238"/>
        <w:gridCol w:w="1173"/>
        <w:gridCol w:w="1245"/>
        <w:gridCol w:w="5245"/>
      </w:tblGrid>
      <w:tr w:rsidR="000D1689" w:rsidRPr="000D1689" w:rsidTr="00515A80">
        <w:trPr>
          <w:trHeight w:val="533"/>
          <w:jc w:val="center"/>
        </w:trPr>
        <w:tc>
          <w:tcPr>
            <w:tcW w:w="12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 xml:space="preserve">RENGLON </w:t>
            </w:r>
          </w:p>
        </w:tc>
        <w:tc>
          <w:tcPr>
            <w:tcW w:w="1173" w:type="dxa"/>
            <w:tcBorders>
              <w:top w:val="single" w:sz="4" w:space="0" w:color="auto"/>
              <w:left w:val="nil"/>
              <w:bottom w:val="single" w:sz="4" w:space="0" w:color="auto"/>
              <w:right w:val="single" w:sz="4" w:space="0" w:color="auto"/>
            </w:tcBorders>
            <w:shd w:val="clear" w:color="auto" w:fill="auto"/>
            <w:noWrap/>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CANTIDAD</w:t>
            </w:r>
          </w:p>
        </w:tc>
        <w:tc>
          <w:tcPr>
            <w:tcW w:w="1245" w:type="dxa"/>
            <w:tcBorders>
              <w:top w:val="single" w:sz="4" w:space="0" w:color="auto"/>
              <w:left w:val="nil"/>
              <w:bottom w:val="single" w:sz="4" w:space="0" w:color="auto"/>
              <w:right w:val="single" w:sz="4" w:space="0" w:color="auto"/>
            </w:tcBorders>
            <w:shd w:val="clear" w:color="auto" w:fill="auto"/>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 xml:space="preserve">UNIDAD DE MEDIDA </w:t>
            </w:r>
          </w:p>
        </w:tc>
        <w:tc>
          <w:tcPr>
            <w:tcW w:w="5245" w:type="dxa"/>
            <w:tcBorders>
              <w:top w:val="single" w:sz="4" w:space="0" w:color="auto"/>
              <w:left w:val="nil"/>
              <w:bottom w:val="single" w:sz="4" w:space="0" w:color="auto"/>
              <w:right w:val="single" w:sz="4" w:space="0" w:color="auto"/>
            </w:tcBorders>
            <w:shd w:val="clear" w:color="auto" w:fill="auto"/>
            <w:noWrap/>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 xml:space="preserve">DESCRIPCION </w:t>
            </w:r>
          </w:p>
        </w:tc>
      </w:tr>
      <w:tr w:rsidR="000D1689" w:rsidRPr="000D1689" w:rsidTr="00515A80">
        <w:trPr>
          <w:trHeight w:val="229"/>
          <w:jc w:val="center"/>
        </w:trPr>
        <w:tc>
          <w:tcPr>
            <w:tcW w:w="1238" w:type="dxa"/>
            <w:tcBorders>
              <w:top w:val="nil"/>
              <w:left w:val="single" w:sz="4" w:space="0" w:color="auto"/>
              <w:bottom w:val="single" w:sz="4" w:space="0" w:color="auto"/>
              <w:right w:val="single" w:sz="4" w:space="0" w:color="auto"/>
            </w:tcBorders>
            <w:shd w:val="clear" w:color="auto" w:fill="auto"/>
            <w:noWrap/>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1</w:t>
            </w:r>
          </w:p>
        </w:tc>
        <w:tc>
          <w:tcPr>
            <w:tcW w:w="1173" w:type="dxa"/>
            <w:tcBorders>
              <w:top w:val="nil"/>
              <w:left w:val="nil"/>
              <w:bottom w:val="single" w:sz="4" w:space="0" w:color="auto"/>
              <w:right w:val="single" w:sz="4" w:space="0" w:color="auto"/>
            </w:tcBorders>
            <w:shd w:val="clear" w:color="auto" w:fill="auto"/>
            <w:noWrap/>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425</w:t>
            </w:r>
          </w:p>
        </w:tc>
        <w:tc>
          <w:tcPr>
            <w:tcW w:w="1245" w:type="dxa"/>
            <w:tcBorders>
              <w:top w:val="nil"/>
              <w:left w:val="nil"/>
              <w:bottom w:val="single" w:sz="4" w:space="0" w:color="auto"/>
              <w:right w:val="single" w:sz="4" w:space="0" w:color="auto"/>
            </w:tcBorders>
            <w:shd w:val="clear" w:color="auto" w:fill="auto"/>
            <w:noWrap/>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 xml:space="preserve">Toneladas </w:t>
            </w:r>
          </w:p>
        </w:tc>
        <w:tc>
          <w:tcPr>
            <w:tcW w:w="5245" w:type="dxa"/>
            <w:tcBorders>
              <w:top w:val="nil"/>
              <w:left w:val="nil"/>
              <w:bottom w:val="single" w:sz="4" w:space="0" w:color="auto"/>
              <w:right w:val="single" w:sz="4" w:space="0" w:color="auto"/>
            </w:tcBorders>
            <w:shd w:val="clear" w:color="auto" w:fill="auto"/>
            <w:vAlign w:val="center"/>
          </w:tcPr>
          <w:p w:rsidR="000D1689" w:rsidRPr="000D1689" w:rsidRDefault="000D1689" w:rsidP="000D1689">
            <w:pPr>
              <w:spacing w:after="0" w:line="240" w:lineRule="auto"/>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Mezcla asfáltica en caliente de ½” graduación C, con flete incluido</w:t>
            </w:r>
          </w:p>
        </w:tc>
      </w:tr>
      <w:tr w:rsidR="000D1689" w:rsidRPr="000D1689" w:rsidTr="00515A80">
        <w:trPr>
          <w:trHeight w:val="277"/>
          <w:jc w:val="center"/>
        </w:trPr>
        <w:tc>
          <w:tcPr>
            <w:tcW w:w="1238" w:type="dxa"/>
            <w:tcBorders>
              <w:top w:val="nil"/>
              <w:left w:val="single" w:sz="4" w:space="0" w:color="auto"/>
              <w:bottom w:val="single" w:sz="4" w:space="0" w:color="auto"/>
              <w:right w:val="single" w:sz="4" w:space="0" w:color="auto"/>
            </w:tcBorders>
            <w:shd w:val="clear" w:color="auto" w:fill="auto"/>
            <w:noWrap/>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2</w:t>
            </w:r>
          </w:p>
        </w:tc>
        <w:tc>
          <w:tcPr>
            <w:tcW w:w="1173" w:type="dxa"/>
            <w:tcBorders>
              <w:top w:val="nil"/>
              <w:left w:val="nil"/>
              <w:bottom w:val="single" w:sz="4" w:space="0" w:color="auto"/>
              <w:right w:val="single" w:sz="4" w:space="0" w:color="auto"/>
            </w:tcBorders>
            <w:shd w:val="clear" w:color="auto" w:fill="auto"/>
            <w:noWrap/>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840</w:t>
            </w:r>
          </w:p>
        </w:tc>
        <w:tc>
          <w:tcPr>
            <w:tcW w:w="1245" w:type="dxa"/>
            <w:tcBorders>
              <w:top w:val="nil"/>
              <w:left w:val="nil"/>
              <w:bottom w:val="single" w:sz="4" w:space="0" w:color="auto"/>
              <w:right w:val="single" w:sz="4" w:space="0" w:color="auto"/>
            </w:tcBorders>
            <w:shd w:val="clear" w:color="auto" w:fill="auto"/>
            <w:noWrap/>
            <w:vAlign w:val="center"/>
            <w:hideMark/>
          </w:tcPr>
          <w:p w:rsidR="000D1689" w:rsidRPr="000D1689" w:rsidRDefault="000D1689" w:rsidP="000D1689">
            <w:pPr>
              <w:spacing w:after="0" w:line="240" w:lineRule="auto"/>
              <w:jc w:val="center"/>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 xml:space="preserve">Galones  </w:t>
            </w:r>
          </w:p>
        </w:tc>
        <w:tc>
          <w:tcPr>
            <w:tcW w:w="5245" w:type="dxa"/>
            <w:tcBorders>
              <w:top w:val="nil"/>
              <w:left w:val="nil"/>
              <w:bottom w:val="single" w:sz="4" w:space="0" w:color="auto"/>
              <w:right w:val="single" w:sz="4" w:space="0" w:color="auto"/>
            </w:tcBorders>
            <w:shd w:val="clear" w:color="auto" w:fill="auto"/>
            <w:vAlign w:val="center"/>
          </w:tcPr>
          <w:p w:rsidR="000D1689" w:rsidRPr="000D1689" w:rsidRDefault="000D1689" w:rsidP="000D1689">
            <w:pPr>
              <w:spacing w:after="0" w:line="240" w:lineRule="auto"/>
              <w:rPr>
                <w:rFonts w:ascii="Times New Roman" w:eastAsia="Times New Roman" w:hAnsi="Times New Roman"/>
                <w:color w:val="000000" w:themeColor="text1"/>
                <w:sz w:val="18"/>
                <w:szCs w:val="18"/>
                <w:lang w:eastAsia="es-ES"/>
              </w:rPr>
            </w:pPr>
            <w:r w:rsidRPr="000D1689">
              <w:rPr>
                <w:rFonts w:ascii="Times New Roman" w:eastAsia="Times New Roman" w:hAnsi="Times New Roman"/>
                <w:color w:val="000000" w:themeColor="text1"/>
                <w:sz w:val="18"/>
                <w:szCs w:val="18"/>
                <w:lang w:eastAsia="es-ES"/>
              </w:rPr>
              <w:t>Emulsión asfáltica CSS-1H de rompimiento lento, con flete incluido.</w:t>
            </w:r>
          </w:p>
        </w:tc>
      </w:tr>
    </w:tbl>
    <w:p w:rsidR="0058577F" w:rsidRPr="0058577F" w:rsidRDefault="0058577F" w:rsidP="003A0F69">
      <w:pPr>
        <w:pStyle w:val="Prrafodelista"/>
        <w:numPr>
          <w:ilvl w:val="0"/>
          <w:numId w:val="32"/>
        </w:numPr>
        <w:spacing w:line="240" w:lineRule="auto"/>
        <w:jc w:val="both"/>
        <w:rPr>
          <w:rFonts w:ascii="Times New Roman" w:eastAsia="Times New Roman" w:hAnsi="Times New Roman"/>
          <w:sz w:val="20"/>
          <w:szCs w:val="20"/>
          <w:lang w:val="es-SV" w:eastAsia="es-ES"/>
        </w:rPr>
      </w:pPr>
      <w:r w:rsidRPr="0058577F">
        <w:rPr>
          <w:rFonts w:ascii="Times New Roman" w:eastAsia="Times New Roman" w:hAnsi="Times New Roman"/>
          <w:b/>
          <w:sz w:val="20"/>
          <w:szCs w:val="20"/>
          <w:lang w:val="es-SV" w:eastAsia="es-ES"/>
        </w:rPr>
        <w:t>PROCESO DE EVALUACIÓN DE OFERTAS</w:t>
      </w:r>
    </w:p>
    <w:p w:rsidR="0058577F" w:rsidRPr="0058577F" w:rsidRDefault="0058577F" w:rsidP="0058577F">
      <w:pPr>
        <w:spacing w:line="240" w:lineRule="auto"/>
        <w:jc w:val="both"/>
        <w:rPr>
          <w:rFonts w:ascii="Times New Roman" w:eastAsia="Times New Roman" w:hAnsi="Times New Roman"/>
          <w:sz w:val="20"/>
          <w:szCs w:val="20"/>
          <w:lang w:val="es-SV" w:eastAsia="es-ES"/>
        </w:rPr>
      </w:pPr>
      <w:r w:rsidRPr="0058577F">
        <w:rPr>
          <w:rFonts w:ascii="Times New Roman" w:eastAsia="Times New Roman" w:hAnsi="Times New Roman"/>
          <w:sz w:val="20"/>
          <w:szCs w:val="20"/>
          <w:lang w:eastAsia="es-ES"/>
        </w:rPr>
        <w:t xml:space="preserve">De conformidad a lo estipulado en el romano VII. EVALUACIÓN DE OFERTAS de las </w:t>
      </w:r>
      <w:r w:rsidRPr="0058577F">
        <w:rPr>
          <w:rFonts w:ascii="Times New Roman" w:eastAsia="Times New Roman" w:hAnsi="Times New Roman"/>
          <w:sz w:val="20"/>
          <w:szCs w:val="20"/>
          <w:lang w:val="es-SV" w:eastAsia="es-ES"/>
        </w:rPr>
        <w:t>especificaciones técnicas de la Libre Gestión No. 1-2019</w:t>
      </w:r>
      <w:r w:rsidRPr="0058577F">
        <w:rPr>
          <w:rFonts w:ascii="Times New Roman" w:eastAsia="Times New Roman" w:hAnsi="Times New Roman"/>
          <w:sz w:val="20"/>
          <w:szCs w:val="20"/>
          <w:lang w:eastAsia="es-ES"/>
        </w:rPr>
        <w:t>, cada miembro de la comisión de evaluación de ofertas según su especialidad, procedió a realizar la evaluación con el objeto de establecer si el ofertante cumple con las especificaciones técnicas requeridas. La evaluación de ofertas se divide en tres etapas, las cuales se detallan a continuación:</w:t>
      </w:r>
      <w:r w:rsidRPr="0058577F">
        <w:rPr>
          <w:rFonts w:ascii="Times New Roman" w:eastAsia="Times New Roman" w:hAnsi="Times New Roman"/>
          <w:sz w:val="20"/>
          <w:szCs w:val="20"/>
          <w:lang w:val="es-SV" w:eastAsia="es-ES"/>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6"/>
        <w:gridCol w:w="2977"/>
        <w:gridCol w:w="2935"/>
      </w:tblGrid>
      <w:tr w:rsidR="0058577F" w:rsidRPr="0058577F" w:rsidTr="00515A80">
        <w:trPr>
          <w:trHeight w:val="253"/>
          <w:jc w:val="center"/>
        </w:trPr>
        <w:tc>
          <w:tcPr>
            <w:tcW w:w="3086"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b/>
                <w:color w:val="000000" w:themeColor="text1"/>
                <w:sz w:val="18"/>
                <w:szCs w:val="18"/>
                <w:lang w:eastAsia="es-ES"/>
              </w:rPr>
            </w:pPr>
            <w:r w:rsidRPr="0058577F">
              <w:rPr>
                <w:rFonts w:ascii="Times New Roman" w:eastAsia="Times New Roman" w:hAnsi="Times New Roman"/>
                <w:b/>
                <w:color w:val="000000" w:themeColor="text1"/>
                <w:sz w:val="18"/>
                <w:szCs w:val="18"/>
                <w:lang w:eastAsia="es-ES"/>
              </w:rPr>
              <w:t>ETAPAS</w:t>
            </w:r>
          </w:p>
        </w:tc>
        <w:tc>
          <w:tcPr>
            <w:tcW w:w="2977"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b/>
                <w:color w:val="000000" w:themeColor="text1"/>
                <w:sz w:val="18"/>
                <w:szCs w:val="18"/>
                <w:lang w:eastAsia="es-ES"/>
              </w:rPr>
            </w:pPr>
            <w:r w:rsidRPr="0058577F">
              <w:rPr>
                <w:rFonts w:ascii="Times New Roman" w:eastAsia="Times New Roman" w:hAnsi="Times New Roman"/>
                <w:b/>
                <w:color w:val="000000" w:themeColor="text1"/>
                <w:sz w:val="18"/>
                <w:szCs w:val="18"/>
                <w:lang w:eastAsia="es-ES"/>
              </w:rPr>
              <w:t>PUNTAJE MÍNIMO</w:t>
            </w:r>
          </w:p>
        </w:tc>
        <w:tc>
          <w:tcPr>
            <w:tcW w:w="2935"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b/>
                <w:color w:val="000000" w:themeColor="text1"/>
                <w:sz w:val="18"/>
                <w:szCs w:val="18"/>
                <w:lang w:eastAsia="es-ES"/>
              </w:rPr>
            </w:pPr>
            <w:r w:rsidRPr="0058577F">
              <w:rPr>
                <w:rFonts w:ascii="Times New Roman" w:eastAsia="Times New Roman" w:hAnsi="Times New Roman"/>
                <w:b/>
                <w:color w:val="000000" w:themeColor="text1"/>
                <w:sz w:val="18"/>
                <w:szCs w:val="18"/>
                <w:lang w:eastAsia="es-ES"/>
              </w:rPr>
              <w:t>PUNTAJE MÁXIMO</w:t>
            </w:r>
          </w:p>
        </w:tc>
      </w:tr>
      <w:tr w:rsidR="0058577F" w:rsidRPr="0058577F" w:rsidTr="00515A80">
        <w:trPr>
          <w:trHeight w:val="331"/>
          <w:jc w:val="center"/>
        </w:trPr>
        <w:tc>
          <w:tcPr>
            <w:tcW w:w="3086" w:type="dxa"/>
            <w:shd w:val="clear" w:color="auto" w:fill="auto"/>
            <w:vAlign w:val="center"/>
          </w:tcPr>
          <w:p w:rsidR="0058577F" w:rsidRPr="0058577F" w:rsidRDefault="0058577F" w:rsidP="0058577F">
            <w:pPr>
              <w:spacing w:after="0" w:line="240" w:lineRule="auto"/>
              <w:rPr>
                <w:rFonts w:ascii="Times New Roman" w:eastAsia="Times New Roman" w:hAnsi="Times New Roman"/>
                <w:color w:val="000000" w:themeColor="text1"/>
                <w:sz w:val="18"/>
                <w:szCs w:val="18"/>
                <w:lang w:eastAsia="es-ES"/>
              </w:rPr>
            </w:pPr>
            <w:r w:rsidRPr="0058577F">
              <w:rPr>
                <w:rFonts w:ascii="Times New Roman" w:eastAsia="Times New Roman" w:hAnsi="Times New Roman"/>
                <w:color w:val="000000" w:themeColor="text1"/>
                <w:sz w:val="18"/>
                <w:szCs w:val="18"/>
                <w:lang w:eastAsia="es-ES"/>
              </w:rPr>
              <w:t>DCUMENTOS LEGALES</w:t>
            </w:r>
          </w:p>
        </w:tc>
        <w:tc>
          <w:tcPr>
            <w:tcW w:w="2977"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color w:val="000000" w:themeColor="text1"/>
                <w:sz w:val="18"/>
                <w:szCs w:val="18"/>
                <w:lang w:val="es-MX" w:eastAsia="es-ES"/>
              </w:rPr>
            </w:pPr>
            <w:r w:rsidRPr="0058577F">
              <w:rPr>
                <w:rFonts w:ascii="Times New Roman" w:eastAsia="Times New Roman" w:hAnsi="Times New Roman"/>
                <w:color w:val="000000" w:themeColor="text1"/>
                <w:sz w:val="18"/>
                <w:szCs w:val="18"/>
                <w:lang w:val="es-MX" w:eastAsia="es-ES"/>
              </w:rPr>
              <w:t>NO TIENE PUNTAJE</w:t>
            </w:r>
          </w:p>
        </w:tc>
        <w:tc>
          <w:tcPr>
            <w:tcW w:w="2935"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color w:val="000000" w:themeColor="text1"/>
                <w:sz w:val="18"/>
                <w:szCs w:val="18"/>
                <w:lang w:val="es-MX" w:eastAsia="es-ES"/>
              </w:rPr>
            </w:pPr>
            <w:r w:rsidRPr="0058577F">
              <w:rPr>
                <w:rFonts w:ascii="Times New Roman" w:eastAsia="Times New Roman" w:hAnsi="Times New Roman"/>
                <w:color w:val="000000" w:themeColor="text1"/>
                <w:sz w:val="18"/>
                <w:szCs w:val="18"/>
                <w:lang w:val="es-MX" w:eastAsia="es-ES"/>
              </w:rPr>
              <w:t>NO TIENE PUNTAJE</w:t>
            </w:r>
          </w:p>
        </w:tc>
      </w:tr>
      <w:tr w:rsidR="0058577F" w:rsidRPr="0058577F" w:rsidTr="00515A80">
        <w:trPr>
          <w:trHeight w:val="206"/>
          <w:jc w:val="center"/>
        </w:trPr>
        <w:tc>
          <w:tcPr>
            <w:tcW w:w="3086" w:type="dxa"/>
            <w:shd w:val="clear" w:color="auto" w:fill="auto"/>
            <w:vAlign w:val="center"/>
          </w:tcPr>
          <w:p w:rsidR="0058577F" w:rsidRPr="0058577F" w:rsidRDefault="0058577F" w:rsidP="0058577F">
            <w:pPr>
              <w:spacing w:after="0" w:line="240" w:lineRule="auto"/>
              <w:rPr>
                <w:rFonts w:ascii="Times New Roman" w:eastAsia="Times New Roman" w:hAnsi="Times New Roman"/>
                <w:color w:val="000000" w:themeColor="text1"/>
                <w:sz w:val="18"/>
                <w:szCs w:val="18"/>
                <w:lang w:eastAsia="es-ES"/>
              </w:rPr>
            </w:pPr>
            <w:r w:rsidRPr="0058577F">
              <w:rPr>
                <w:rFonts w:ascii="Times New Roman" w:eastAsia="Times New Roman" w:hAnsi="Times New Roman"/>
                <w:color w:val="000000" w:themeColor="text1"/>
                <w:sz w:val="18"/>
                <w:szCs w:val="18"/>
                <w:lang w:eastAsia="es-ES"/>
              </w:rPr>
              <w:t>DOCUMENTOS DE OFERTA TÉCNICA</w:t>
            </w:r>
          </w:p>
        </w:tc>
        <w:tc>
          <w:tcPr>
            <w:tcW w:w="2977"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color w:val="000000" w:themeColor="text1"/>
                <w:sz w:val="18"/>
                <w:szCs w:val="18"/>
                <w:lang w:val="es-MX" w:eastAsia="es-ES"/>
              </w:rPr>
            </w:pPr>
            <w:r w:rsidRPr="0058577F">
              <w:rPr>
                <w:rFonts w:ascii="Times New Roman" w:eastAsia="Times New Roman" w:hAnsi="Times New Roman"/>
                <w:color w:val="000000" w:themeColor="text1"/>
                <w:sz w:val="18"/>
                <w:szCs w:val="18"/>
                <w:lang w:val="es-MX" w:eastAsia="es-ES"/>
              </w:rPr>
              <w:t>70</w:t>
            </w:r>
          </w:p>
        </w:tc>
        <w:tc>
          <w:tcPr>
            <w:tcW w:w="2935"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color w:val="000000" w:themeColor="text1"/>
                <w:sz w:val="18"/>
                <w:szCs w:val="18"/>
                <w:lang w:val="es-MX" w:eastAsia="es-ES"/>
              </w:rPr>
            </w:pPr>
            <w:r w:rsidRPr="0058577F">
              <w:rPr>
                <w:rFonts w:ascii="Times New Roman" w:eastAsia="Times New Roman" w:hAnsi="Times New Roman"/>
                <w:color w:val="000000" w:themeColor="text1"/>
                <w:sz w:val="18"/>
                <w:szCs w:val="18"/>
                <w:lang w:val="es-MX" w:eastAsia="es-ES"/>
              </w:rPr>
              <w:t>70</w:t>
            </w:r>
          </w:p>
        </w:tc>
      </w:tr>
      <w:tr w:rsidR="0058577F" w:rsidRPr="0058577F" w:rsidTr="00515A80">
        <w:trPr>
          <w:trHeight w:val="206"/>
          <w:jc w:val="center"/>
        </w:trPr>
        <w:tc>
          <w:tcPr>
            <w:tcW w:w="3086" w:type="dxa"/>
            <w:shd w:val="clear" w:color="auto" w:fill="auto"/>
            <w:vAlign w:val="center"/>
          </w:tcPr>
          <w:p w:rsidR="0058577F" w:rsidRPr="0058577F" w:rsidRDefault="0058577F" w:rsidP="0058577F">
            <w:pPr>
              <w:spacing w:after="0" w:line="240" w:lineRule="auto"/>
              <w:rPr>
                <w:rFonts w:ascii="Times New Roman" w:eastAsia="Times New Roman" w:hAnsi="Times New Roman"/>
                <w:color w:val="000000" w:themeColor="text1"/>
                <w:sz w:val="18"/>
                <w:szCs w:val="18"/>
                <w:lang w:eastAsia="es-ES"/>
              </w:rPr>
            </w:pPr>
            <w:r w:rsidRPr="0058577F">
              <w:rPr>
                <w:rFonts w:ascii="Times New Roman" w:eastAsia="Times New Roman" w:hAnsi="Times New Roman"/>
                <w:color w:val="000000" w:themeColor="text1"/>
                <w:sz w:val="18"/>
                <w:szCs w:val="18"/>
                <w:lang w:eastAsia="es-ES"/>
              </w:rPr>
              <w:t>DOCUMENTOS ECONÓMICA</w:t>
            </w:r>
          </w:p>
        </w:tc>
        <w:tc>
          <w:tcPr>
            <w:tcW w:w="2977"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color w:val="000000" w:themeColor="text1"/>
                <w:sz w:val="18"/>
                <w:szCs w:val="18"/>
                <w:lang w:val="es-MX" w:eastAsia="es-ES"/>
              </w:rPr>
            </w:pPr>
            <w:r w:rsidRPr="0058577F">
              <w:rPr>
                <w:rFonts w:ascii="Times New Roman" w:eastAsia="Times New Roman" w:hAnsi="Times New Roman"/>
                <w:color w:val="000000" w:themeColor="text1"/>
                <w:sz w:val="18"/>
                <w:szCs w:val="18"/>
                <w:lang w:val="es-MX" w:eastAsia="es-ES"/>
              </w:rPr>
              <w:t>SE ASIGNARÁ A QUIEN OFERTE LOS PRECIOS MAS CONVENIENTES PARA LA INSTITUCIÓN</w:t>
            </w:r>
          </w:p>
        </w:tc>
        <w:tc>
          <w:tcPr>
            <w:tcW w:w="2935"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color w:val="000000" w:themeColor="text1"/>
                <w:sz w:val="18"/>
                <w:szCs w:val="18"/>
                <w:lang w:val="es-MX" w:eastAsia="es-ES"/>
              </w:rPr>
            </w:pPr>
            <w:r w:rsidRPr="0058577F">
              <w:rPr>
                <w:rFonts w:ascii="Times New Roman" w:eastAsia="Times New Roman" w:hAnsi="Times New Roman"/>
                <w:color w:val="000000" w:themeColor="text1"/>
                <w:sz w:val="18"/>
                <w:szCs w:val="18"/>
                <w:lang w:val="es-MX" w:eastAsia="es-ES"/>
              </w:rPr>
              <w:t>SE ASIGNARÁ A QUIEN OFERTE LOS PRECIOS MAS CONVENIENTES PARA LA INSTITUCIÓN</w:t>
            </w:r>
          </w:p>
        </w:tc>
      </w:tr>
      <w:tr w:rsidR="0058577F" w:rsidRPr="0058577F" w:rsidTr="00515A80">
        <w:trPr>
          <w:trHeight w:val="206"/>
          <w:jc w:val="center"/>
        </w:trPr>
        <w:tc>
          <w:tcPr>
            <w:tcW w:w="3086" w:type="dxa"/>
            <w:shd w:val="clear" w:color="auto" w:fill="auto"/>
            <w:vAlign w:val="center"/>
          </w:tcPr>
          <w:p w:rsidR="0058577F" w:rsidRPr="0058577F" w:rsidRDefault="0058577F" w:rsidP="0058577F">
            <w:pPr>
              <w:spacing w:after="0" w:line="240" w:lineRule="auto"/>
              <w:rPr>
                <w:rFonts w:ascii="Times New Roman" w:eastAsia="Times New Roman" w:hAnsi="Times New Roman"/>
                <w:color w:val="000000" w:themeColor="text1"/>
                <w:sz w:val="18"/>
                <w:szCs w:val="18"/>
                <w:lang w:eastAsia="es-ES"/>
              </w:rPr>
            </w:pPr>
            <w:r w:rsidRPr="0058577F">
              <w:rPr>
                <w:rFonts w:ascii="Times New Roman" w:eastAsia="Times New Roman" w:hAnsi="Times New Roman"/>
                <w:color w:val="000000" w:themeColor="text1"/>
                <w:sz w:val="18"/>
                <w:szCs w:val="18"/>
                <w:lang w:eastAsia="es-ES"/>
              </w:rPr>
              <w:t>DOCUMENTACIÓN FINANCIERA</w:t>
            </w:r>
          </w:p>
        </w:tc>
        <w:tc>
          <w:tcPr>
            <w:tcW w:w="2977"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color w:val="000000" w:themeColor="text1"/>
                <w:sz w:val="18"/>
                <w:szCs w:val="18"/>
                <w:lang w:val="es-MX" w:eastAsia="es-ES"/>
              </w:rPr>
            </w:pPr>
            <w:r w:rsidRPr="0058577F">
              <w:rPr>
                <w:rFonts w:ascii="Times New Roman" w:eastAsia="Times New Roman" w:hAnsi="Times New Roman"/>
                <w:color w:val="000000" w:themeColor="text1"/>
                <w:sz w:val="18"/>
                <w:szCs w:val="18"/>
                <w:lang w:val="es-MX" w:eastAsia="es-ES"/>
              </w:rPr>
              <w:t>85</w:t>
            </w:r>
          </w:p>
        </w:tc>
        <w:tc>
          <w:tcPr>
            <w:tcW w:w="2935" w:type="dxa"/>
            <w:shd w:val="clear" w:color="auto" w:fill="auto"/>
            <w:vAlign w:val="center"/>
          </w:tcPr>
          <w:p w:rsidR="0058577F" w:rsidRPr="0058577F" w:rsidRDefault="0058577F" w:rsidP="0058577F">
            <w:pPr>
              <w:spacing w:after="0" w:line="240" w:lineRule="auto"/>
              <w:jc w:val="center"/>
              <w:rPr>
                <w:rFonts w:ascii="Times New Roman" w:eastAsia="Times New Roman" w:hAnsi="Times New Roman"/>
                <w:color w:val="000000" w:themeColor="text1"/>
                <w:sz w:val="18"/>
                <w:szCs w:val="18"/>
                <w:lang w:val="es-MX" w:eastAsia="es-ES"/>
              </w:rPr>
            </w:pPr>
            <w:r w:rsidRPr="0058577F">
              <w:rPr>
                <w:rFonts w:ascii="Times New Roman" w:eastAsia="Times New Roman" w:hAnsi="Times New Roman"/>
                <w:color w:val="000000" w:themeColor="text1"/>
                <w:sz w:val="18"/>
                <w:szCs w:val="18"/>
                <w:lang w:val="es-MX" w:eastAsia="es-ES"/>
              </w:rPr>
              <w:t>85</w:t>
            </w:r>
          </w:p>
        </w:tc>
      </w:tr>
    </w:tbl>
    <w:p w:rsidR="00A434A9" w:rsidRDefault="00A434A9" w:rsidP="00A434A9">
      <w:pPr>
        <w:tabs>
          <w:tab w:val="left" w:pos="864"/>
        </w:tabs>
        <w:spacing w:line="360" w:lineRule="auto"/>
        <w:jc w:val="both"/>
        <w:rPr>
          <w:rFonts w:ascii="Times New Roman" w:hAnsi="Times New Roman"/>
          <w:b/>
          <w:sz w:val="28"/>
          <w:szCs w:val="28"/>
          <w:lang w:val="es-SV"/>
        </w:rPr>
      </w:pPr>
    </w:p>
    <w:p w:rsidR="0058577F" w:rsidRPr="0058577F" w:rsidRDefault="0058577F" w:rsidP="0058577F">
      <w:pPr>
        <w:spacing w:after="0" w:line="240" w:lineRule="auto"/>
        <w:jc w:val="both"/>
        <w:rPr>
          <w:rFonts w:ascii="Times New Roman" w:eastAsia="Times New Roman" w:hAnsi="Times New Roman"/>
          <w:b/>
          <w:sz w:val="20"/>
          <w:szCs w:val="20"/>
          <w:lang w:val="es-SV" w:eastAsia="es-ES"/>
        </w:rPr>
      </w:pPr>
      <w:r w:rsidRPr="0058577F">
        <w:rPr>
          <w:rFonts w:ascii="Times New Roman" w:eastAsia="Times New Roman" w:hAnsi="Times New Roman"/>
          <w:b/>
          <w:sz w:val="20"/>
          <w:szCs w:val="20"/>
          <w:lang w:val="es-SV" w:eastAsia="es-ES"/>
        </w:rPr>
        <w:lastRenderedPageBreak/>
        <w:t xml:space="preserve">6.1. PRIMERA ETAPA: DOCUMENTOS LEGALES </w:t>
      </w:r>
    </w:p>
    <w:p w:rsidR="0058577F" w:rsidRPr="0058577F" w:rsidRDefault="0058577F" w:rsidP="0058577F">
      <w:pPr>
        <w:spacing w:after="0" w:line="240" w:lineRule="auto"/>
        <w:ind w:left="720"/>
        <w:jc w:val="both"/>
        <w:rPr>
          <w:rFonts w:ascii="Times New Roman" w:eastAsia="Times New Roman" w:hAnsi="Times New Roman"/>
          <w:b/>
          <w:sz w:val="20"/>
          <w:szCs w:val="20"/>
          <w:lang w:val="es-SV" w:eastAsia="es-ES"/>
        </w:rPr>
      </w:pPr>
    </w:p>
    <w:p w:rsidR="0058577F" w:rsidRPr="0058577F" w:rsidRDefault="0058577F" w:rsidP="0058577F">
      <w:pPr>
        <w:spacing w:line="240" w:lineRule="auto"/>
        <w:jc w:val="both"/>
        <w:rPr>
          <w:rFonts w:ascii="Times New Roman" w:eastAsia="Times New Roman" w:hAnsi="Times New Roman"/>
          <w:b/>
          <w:sz w:val="20"/>
          <w:szCs w:val="20"/>
          <w:lang w:val="es-SV" w:eastAsia="es-ES"/>
        </w:rPr>
      </w:pPr>
      <w:r w:rsidRPr="0058577F">
        <w:rPr>
          <w:rFonts w:ascii="Times New Roman" w:eastAsia="Times New Roman" w:hAnsi="Times New Roman"/>
          <w:sz w:val="20"/>
          <w:szCs w:val="20"/>
          <w:lang w:val="es-SV" w:eastAsia="es-ES"/>
        </w:rPr>
        <w:t>Como Experto en la materia, en esta etapa se evaluaron los documentos legales</w:t>
      </w:r>
      <w:r w:rsidRPr="0058577F">
        <w:rPr>
          <w:rFonts w:ascii="Times New Roman" w:eastAsia="Times New Roman" w:hAnsi="Times New Roman"/>
          <w:i/>
          <w:sz w:val="20"/>
          <w:szCs w:val="20"/>
          <w:lang w:val="es-SV" w:eastAsia="es-ES"/>
        </w:rPr>
        <w:t xml:space="preserve">, </w:t>
      </w:r>
      <w:r w:rsidRPr="0058577F">
        <w:rPr>
          <w:rFonts w:ascii="Times New Roman" w:eastAsia="Times New Roman" w:hAnsi="Times New Roman"/>
          <w:sz w:val="20"/>
          <w:szCs w:val="20"/>
          <w:lang w:val="es-SV" w:eastAsia="es-ES"/>
        </w:rPr>
        <w:t xml:space="preserve">de acuerdo con lo estipulado en el romano IX. EVALUACIÓN DE OFERTAS. Literal A. DOCUMENTOS LEGALES de la Libre Gestión No. 1-2019 y se determinó que la sociedad </w:t>
      </w:r>
      <w:r w:rsidRPr="0058577F">
        <w:rPr>
          <w:rFonts w:ascii="Times New Roman" w:eastAsia="Times New Roman" w:hAnsi="Times New Roman"/>
          <w:b/>
          <w:sz w:val="20"/>
          <w:szCs w:val="20"/>
          <w:lang w:eastAsia="es-ES"/>
        </w:rPr>
        <w:t xml:space="preserve">GRUPO ECON, S.A. DE C.V., </w:t>
      </w:r>
      <w:r w:rsidRPr="0058577F">
        <w:rPr>
          <w:rFonts w:ascii="Times New Roman" w:eastAsia="Times New Roman" w:hAnsi="Times New Roman"/>
          <w:sz w:val="20"/>
          <w:szCs w:val="20"/>
          <w:lang w:val="es-SV" w:eastAsia="es-ES"/>
        </w:rPr>
        <w:t xml:space="preserve">CUMPLE con la documentación legal. Por lo que se considera </w:t>
      </w:r>
      <w:r w:rsidRPr="0058577F">
        <w:rPr>
          <w:rFonts w:ascii="Times New Roman" w:eastAsia="Times New Roman" w:hAnsi="Times New Roman"/>
          <w:b/>
          <w:sz w:val="20"/>
          <w:szCs w:val="20"/>
          <w:lang w:val="es-SV" w:eastAsia="es-ES"/>
        </w:rPr>
        <w:t xml:space="preserve">ELEGIBLE </w:t>
      </w:r>
      <w:r w:rsidRPr="0058577F">
        <w:rPr>
          <w:rFonts w:ascii="Times New Roman" w:eastAsia="Times New Roman" w:hAnsi="Times New Roman"/>
          <w:sz w:val="20"/>
          <w:szCs w:val="20"/>
          <w:lang w:val="es-SV" w:eastAsia="es-ES"/>
        </w:rPr>
        <w:t xml:space="preserve">para continuar con la siguiente etapa de evaluación. </w:t>
      </w:r>
    </w:p>
    <w:p w:rsidR="0058577F" w:rsidRPr="0058577F" w:rsidRDefault="0058577F" w:rsidP="0058577F">
      <w:pPr>
        <w:spacing w:after="0" w:line="240" w:lineRule="auto"/>
        <w:jc w:val="both"/>
        <w:rPr>
          <w:rFonts w:ascii="Times New Roman" w:eastAsia="Times New Roman" w:hAnsi="Times New Roman"/>
          <w:b/>
          <w:sz w:val="20"/>
          <w:szCs w:val="20"/>
          <w:lang w:val="es-SV" w:eastAsia="es-ES"/>
        </w:rPr>
      </w:pPr>
      <w:r w:rsidRPr="0058577F">
        <w:rPr>
          <w:rFonts w:ascii="Times New Roman" w:eastAsia="Times New Roman" w:hAnsi="Times New Roman"/>
          <w:b/>
          <w:sz w:val="20"/>
          <w:szCs w:val="20"/>
          <w:lang w:val="es-SV" w:eastAsia="es-ES"/>
        </w:rPr>
        <w:t xml:space="preserve">6.2. SEGUNDA ETAPA: OFERTA TECNICA </w:t>
      </w:r>
    </w:p>
    <w:p w:rsidR="0058577F" w:rsidRPr="0058577F" w:rsidRDefault="0058577F" w:rsidP="0058577F">
      <w:pPr>
        <w:spacing w:after="0" w:line="240" w:lineRule="auto"/>
        <w:ind w:left="720"/>
        <w:jc w:val="both"/>
        <w:rPr>
          <w:rFonts w:ascii="Times New Roman" w:eastAsia="Times New Roman" w:hAnsi="Times New Roman"/>
          <w:b/>
          <w:sz w:val="20"/>
          <w:szCs w:val="20"/>
          <w:lang w:val="es-SV" w:eastAsia="es-ES"/>
        </w:rPr>
      </w:pPr>
    </w:p>
    <w:p w:rsidR="0058577F" w:rsidRPr="0058577F" w:rsidRDefault="0058577F" w:rsidP="0058577F">
      <w:pPr>
        <w:spacing w:line="240" w:lineRule="auto"/>
        <w:jc w:val="both"/>
        <w:rPr>
          <w:rFonts w:ascii="Times New Roman" w:eastAsia="Times New Roman" w:hAnsi="Times New Roman"/>
          <w:b/>
          <w:sz w:val="20"/>
          <w:szCs w:val="20"/>
          <w:lang w:val="es-SV" w:eastAsia="es-ES"/>
        </w:rPr>
      </w:pPr>
      <w:r w:rsidRPr="0058577F">
        <w:rPr>
          <w:rFonts w:ascii="Times New Roman" w:eastAsia="Times New Roman" w:hAnsi="Times New Roman"/>
          <w:sz w:val="20"/>
          <w:szCs w:val="20"/>
          <w:lang w:val="es-SV" w:eastAsia="es-ES"/>
        </w:rPr>
        <w:t>Como Experto en la materia, en esta etapa se evaluaron los documentos de oferta técnica presentados por el oferente,</w:t>
      </w:r>
      <w:r w:rsidRPr="0058577F">
        <w:rPr>
          <w:rFonts w:ascii="Times New Roman" w:eastAsia="Times New Roman" w:hAnsi="Times New Roman"/>
          <w:i/>
          <w:sz w:val="20"/>
          <w:szCs w:val="20"/>
          <w:lang w:val="es-SV" w:eastAsia="es-ES"/>
        </w:rPr>
        <w:t xml:space="preserve"> </w:t>
      </w:r>
      <w:r w:rsidRPr="0058577F">
        <w:rPr>
          <w:rFonts w:ascii="Times New Roman" w:eastAsia="Times New Roman" w:hAnsi="Times New Roman"/>
          <w:sz w:val="20"/>
          <w:szCs w:val="20"/>
          <w:lang w:val="es-SV" w:eastAsia="es-ES"/>
        </w:rPr>
        <w:t xml:space="preserve">de acuerdo con lo estipulado en el romano IX. EVALUACIÓN DE LA OFERTA, literal B. EVALUACIÓN TÉCNICA de </w:t>
      </w:r>
      <w:r w:rsidRPr="0058577F">
        <w:rPr>
          <w:rFonts w:ascii="Times New Roman" w:eastAsia="Times New Roman" w:hAnsi="Times New Roman"/>
          <w:sz w:val="20"/>
          <w:szCs w:val="20"/>
          <w:lang w:eastAsia="es-ES"/>
        </w:rPr>
        <w:t xml:space="preserve">las </w:t>
      </w:r>
      <w:r w:rsidRPr="0058577F">
        <w:rPr>
          <w:rFonts w:ascii="Times New Roman" w:eastAsia="Times New Roman" w:hAnsi="Times New Roman"/>
          <w:sz w:val="20"/>
          <w:szCs w:val="20"/>
          <w:lang w:val="es-SV" w:eastAsia="es-ES"/>
        </w:rPr>
        <w:t xml:space="preserve">especificaciones técnicas de la Libre Gestión No. 1-2019 y se determinó que la sociedad </w:t>
      </w:r>
      <w:r w:rsidRPr="0058577F">
        <w:rPr>
          <w:rFonts w:ascii="Times New Roman" w:eastAsia="Times New Roman" w:hAnsi="Times New Roman"/>
          <w:b/>
          <w:sz w:val="20"/>
          <w:szCs w:val="20"/>
          <w:lang w:eastAsia="es-ES"/>
        </w:rPr>
        <w:t xml:space="preserve">GRUPO ECON, S.A. DE C.V., </w:t>
      </w:r>
      <w:r w:rsidRPr="0058577F">
        <w:rPr>
          <w:rFonts w:ascii="Times New Roman" w:eastAsia="Times New Roman" w:hAnsi="Times New Roman"/>
          <w:sz w:val="20"/>
          <w:szCs w:val="20"/>
          <w:lang w:val="es-SV" w:eastAsia="es-ES"/>
        </w:rPr>
        <w:t xml:space="preserve">CUMPLE con las especificaciones técnicas requeridas. Por lo que se considera </w:t>
      </w:r>
      <w:r w:rsidRPr="0058577F">
        <w:rPr>
          <w:rFonts w:ascii="Times New Roman" w:eastAsia="Times New Roman" w:hAnsi="Times New Roman"/>
          <w:b/>
          <w:sz w:val="20"/>
          <w:szCs w:val="20"/>
          <w:lang w:val="es-SV" w:eastAsia="es-ES"/>
        </w:rPr>
        <w:t xml:space="preserve">ELEGIBLE </w:t>
      </w:r>
      <w:r w:rsidRPr="0058577F">
        <w:rPr>
          <w:rFonts w:ascii="Times New Roman" w:eastAsia="Times New Roman" w:hAnsi="Times New Roman"/>
          <w:sz w:val="20"/>
          <w:szCs w:val="20"/>
          <w:lang w:val="es-SV" w:eastAsia="es-ES"/>
        </w:rPr>
        <w:t xml:space="preserve">para continuar con la siguiente etapa de evaluación. </w:t>
      </w:r>
    </w:p>
    <w:p w:rsidR="0058577F" w:rsidRPr="0058577F" w:rsidRDefault="0058577F" w:rsidP="0058577F">
      <w:pPr>
        <w:spacing w:after="0" w:line="240" w:lineRule="auto"/>
        <w:jc w:val="both"/>
        <w:rPr>
          <w:rFonts w:ascii="Times New Roman" w:eastAsia="Times New Roman" w:hAnsi="Times New Roman"/>
          <w:b/>
          <w:sz w:val="20"/>
          <w:szCs w:val="20"/>
          <w:lang w:val="es-SV" w:eastAsia="es-ES"/>
        </w:rPr>
      </w:pPr>
      <w:r w:rsidRPr="0058577F">
        <w:rPr>
          <w:rFonts w:ascii="Times New Roman" w:eastAsia="Times New Roman" w:hAnsi="Times New Roman"/>
          <w:b/>
          <w:sz w:val="20"/>
          <w:szCs w:val="20"/>
          <w:lang w:val="es-SV" w:eastAsia="es-ES"/>
        </w:rPr>
        <w:t xml:space="preserve">6.3. SEGUNDA ETAPA: OFERTA ECONÓMICA </w:t>
      </w:r>
    </w:p>
    <w:p w:rsidR="0058577F" w:rsidRPr="0058577F" w:rsidRDefault="0058577F" w:rsidP="0058577F">
      <w:pPr>
        <w:spacing w:after="0" w:line="240" w:lineRule="auto"/>
        <w:ind w:left="720"/>
        <w:jc w:val="both"/>
        <w:rPr>
          <w:rFonts w:ascii="Times New Roman" w:eastAsia="Times New Roman" w:hAnsi="Times New Roman"/>
          <w:b/>
          <w:sz w:val="20"/>
          <w:szCs w:val="20"/>
          <w:lang w:val="es-SV" w:eastAsia="es-ES"/>
        </w:rPr>
      </w:pPr>
    </w:p>
    <w:p w:rsidR="0058577F" w:rsidRPr="0058577F" w:rsidRDefault="0058577F" w:rsidP="0058577F">
      <w:pPr>
        <w:spacing w:line="240" w:lineRule="auto"/>
        <w:jc w:val="both"/>
        <w:rPr>
          <w:rFonts w:ascii="Times New Roman" w:eastAsia="Times New Roman" w:hAnsi="Times New Roman"/>
          <w:sz w:val="20"/>
          <w:szCs w:val="20"/>
          <w:lang w:val="es-SV" w:eastAsia="es-ES"/>
        </w:rPr>
      </w:pPr>
      <w:r w:rsidRPr="0058577F">
        <w:rPr>
          <w:rFonts w:ascii="Times New Roman" w:eastAsia="Times New Roman" w:hAnsi="Times New Roman"/>
          <w:sz w:val="20"/>
          <w:szCs w:val="20"/>
          <w:lang w:val="es-SV" w:eastAsia="es-ES"/>
        </w:rPr>
        <w:t xml:space="preserve">En esta etapa habiéndose superado las etapas anteriores y de acuerdo con lo estipulado en el romano IX. EVALUACIÓN DE LA OFERTA, literal C. EVALUACIÓN ECONÓMICA de </w:t>
      </w:r>
      <w:r w:rsidRPr="0058577F">
        <w:rPr>
          <w:rFonts w:ascii="Times New Roman" w:eastAsia="Times New Roman" w:hAnsi="Times New Roman"/>
          <w:sz w:val="20"/>
          <w:szCs w:val="20"/>
          <w:lang w:eastAsia="es-ES"/>
        </w:rPr>
        <w:t xml:space="preserve">las </w:t>
      </w:r>
      <w:r w:rsidRPr="0058577F">
        <w:rPr>
          <w:rFonts w:ascii="Times New Roman" w:eastAsia="Times New Roman" w:hAnsi="Times New Roman"/>
          <w:sz w:val="20"/>
          <w:szCs w:val="20"/>
          <w:lang w:val="es-SV" w:eastAsia="es-ES"/>
        </w:rPr>
        <w:t xml:space="preserve">especificaciones técnicas de la Libre Gestión No. 1-2019 y se determinó que la sociedad </w:t>
      </w:r>
      <w:r w:rsidRPr="0058577F">
        <w:rPr>
          <w:rFonts w:ascii="Times New Roman" w:eastAsia="Times New Roman" w:hAnsi="Times New Roman"/>
          <w:b/>
          <w:sz w:val="20"/>
          <w:szCs w:val="20"/>
          <w:lang w:eastAsia="es-ES"/>
        </w:rPr>
        <w:t xml:space="preserve">GRUPO ECON, S.A. DE C.V., en su oferta económica </w:t>
      </w:r>
      <w:r w:rsidRPr="0058577F">
        <w:rPr>
          <w:rFonts w:ascii="Times New Roman" w:eastAsia="Times New Roman" w:hAnsi="Times New Roman"/>
          <w:sz w:val="20"/>
          <w:szCs w:val="20"/>
          <w:lang w:val="es-SV" w:eastAsia="es-ES"/>
        </w:rPr>
        <w:t xml:space="preserve">se apega a los precios del mercado, asimismo se encuentra dentro del presupuesto certificado para adquirir dichos insumos. </w:t>
      </w:r>
    </w:p>
    <w:p w:rsidR="0058577F" w:rsidRPr="0058577F" w:rsidRDefault="0058577F" w:rsidP="0058577F">
      <w:pPr>
        <w:spacing w:after="0" w:line="240" w:lineRule="auto"/>
        <w:jc w:val="both"/>
        <w:rPr>
          <w:rFonts w:ascii="Times New Roman" w:eastAsia="Times New Roman" w:hAnsi="Times New Roman"/>
          <w:b/>
          <w:sz w:val="20"/>
          <w:szCs w:val="20"/>
          <w:lang w:val="es-SV" w:eastAsia="es-ES"/>
        </w:rPr>
      </w:pPr>
      <w:r w:rsidRPr="0058577F">
        <w:rPr>
          <w:rFonts w:ascii="Times New Roman" w:eastAsia="Times New Roman" w:hAnsi="Times New Roman"/>
          <w:b/>
          <w:sz w:val="20"/>
          <w:szCs w:val="20"/>
          <w:lang w:val="es-SV" w:eastAsia="es-ES"/>
        </w:rPr>
        <w:t xml:space="preserve">6.4. SEGUNDA ETAPA: CAPACIDAD FINANCIERA </w:t>
      </w:r>
    </w:p>
    <w:p w:rsidR="0058577F" w:rsidRPr="0058577F" w:rsidRDefault="0058577F" w:rsidP="0058577F">
      <w:pPr>
        <w:spacing w:after="0" w:line="240" w:lineRule="auto"/>
        <w:ind w:left="720"/>
        <w:jc w:val="both"/>
        <w:rPr>
          <w:rFonts w:ascii="Times New Roman" w:eastAsia="Times New Roman" w:hAnsi="Times New Roman"/>
          <w:b/>
          <w:sz w:val="20"/>
          <w:szCs w:val="20"/>
          <w:lang w:val="es-SV" w:eastAsia="es-ES"/>
        </w:rPr>
      </w:pPr>
    </w:p>
    <w:p w:rsidR="0058577F" w:rsidRPr="0058577F" w:rsidRDefault="0058577F" w:rsidP="0058577F">
      <w:pPr>
        <w:spacing w:line="240" w:lineRule="auto"/>
        <w:jc w:val="both"/>
        <w:rPr>
          <w:rFonts w:ascii="Times New Roman" w:eastAsia="Times New Roman" w:hAnsi="Times New Roman"/>
          <w:b/>
          <w:sz w:val="20"/>
          <w:szCs w:val="20"/>
          <w:lang w:eastAsia="es-ES"/>
        </w:rPr>
      </w:pPr>
      <w:r w:rsidRPr="0058577F">
        <w:rPr>
          <w:rFonts w:ascii="Times New Roman" w:eastAsia="Times New Roman" w:hAnsi="Times New Roman"/>
          <w:sz w:val="20"/>
          <w:szCs w:val="20"/>
          <w:lang w:val="es-SV" w:eastAsia="es-ES"/>
        </w:rPr>
        <w:t xml:space="preserve">E Como Experto en la materia, en esta etapa se evaluaron los documentos financieros presentados por el oferente y de acuerdo con lo estipulado en el romano IX. EVALUACIÓN DE LA OFERTA, literal D. EVALUACIÓN DE LA CAPACIDAD FINANCIERA de </w:t>
      </w:r>
      <w:r w:rsidRPr="0058577F">
        <w:rPr>
          <w:rFonts w:ascii="Times New Roman" w:eastAsia="Times New Roman" w:hAnsi="Times New Roman"/>
          <w:sz w:val="20"/>
          <w:szCs w:val="20"/>
          <w:lang w:eastAsia="es-ES"/>
        </w:rPr>
        <w:t xml:space="preserve">las </w:t>
      </w:r>
      <w:r w:rsidRPr="0058577F">
        <w:rPr>
          <w:rFonts w:ascii="Times New Roman" w:eastAsia="Times New Roman" w:hAnsi="Times New Roman"/>
          <w:sz w:val="20"/>
          <w:szCs w:val="20"/>
          <w:lang w:val="es-SV" w:eastAsia="es-ES"/>
        </w:rPr>
        <w:t xml:space="preserve">especificaciones técnicas de la Libre Gestión No. 1-2019 y se determinó que la sociedad </w:t>
      </w:r>
      <w:r w:rsidRPr="0058577F">
        <w:rPr>
          <w:rFonts w:ascii="Times New Roman" w:eastAsia="Times New Roman" w:hAnsi="Times New Roman"/>
          <w:b/>
          <w:sz w:val="20"/>
          <w:szCs w:val="20"/>
          <w:lang w:eastAsia="es-ES"/>
        </w:rPr>
        <w:t>GRUPO ECON, S.A. DE C.V., alcanzo el puntaje requerido según detalle a continuación:</w:t>
      </w:r>
    </w:p>
    <w:p w:rsidR="0058577F" w:rsidRPr="0058577F" w:rsidRDefault="0058577F" w:rsidP="0058577F">
      <w:pPr>
        <w:spacing w:line="240" w:lineRule="auto"/>
        <w:jc w:val="both"/>
        <w:rPr>
          <w:rFonts w:ascii="Times New Roman" w:eastAsia="Times New Roman" w:hAnsi="Times New Roman"/>
          <w:sz w:val="20"/>
          <w:szCs w:val="20"/>
          <w:lang w:eastAsia="es-ES"/>
        </w:rPr>
      </w:pPr>
      <w:r w:rsidRPr="0058577F">
        <w:rPr>
          <w:rFonts w:ascii="Times New Roman" w:eastAsia="Times New Roman" w:hAnsi="Times New Roman"/>
          <w:sz w:val="20"/>
          <w:szCs w:val="20"/>
          <w:lang w:eastAsia="es-ES"/>
        </w:rPr>
        <w:t>De acuerdo al romano VII de los Términos de Referencia del PROYECTO 728 MEJORAMIENTO DE CALLES INTERNAS CON MEZCLA ASFALTICA EN CALIENTE UBICADO EN DIFERENTES COLONIAS DEL MUNICIPIO DE APOPA AÑO 2019 - 1/2019, se informa que el ofertante GRUPO ECON, S.A. DE C.V.; cuya oferta ha cumplido con lo documentación financiera siguiente:</w:t>
      </w:r>
    </w:p>
    <w:p w:rsidR="0058577F" w:rsidRPr="0058577F" w:rsidRDefault="0058577F" w:rsidP="003A0F69">
      <w:pPr>
        <w:numPr>
          <w:ilvl w:val="0"/>
          <w:numId w:val="33"/>
        </w:numPr>
        <w:spacing w:line="240" w:lineRule="auto"/>
        <w:contextualSpacing/>
        <w:jc w:val="both"/>
        <w:rPr>
          <w:rFonts w:ascii="Times New Roman" w:eastAsia="Times New Roman" w:hAnsi="Times New Roman"/>
          <w:sz w:val="20"/>
          <w:szCs w:val="20"/>
          <w:lang w:eastAsia="es-ES"/>
        </w:rPr>
      </w:pPr>
      <w:r w:rsidRPr="0058577F">
        <w:rPr>
          <w:rFonts w:ascii="Times New Roman" w:eastAsia="Times New Roman" w:hAnsi="Times New Roman"/>
          <w:sz w:val="20"/>
          <w:szCs w:val="20"/>
          <w:lang w:eastAsia="es-ES"/>
        </w:rPr>
        <w:t>Copia certificada por Notario de: Declaraciones del IVA, correspondientes a los dos (2) meses anteriores a la recepción  de ofertas.</w:t>
      </w:r>
    </w:p>
    <w:p w:rsidR="0058577F" w:rsidRPr="0058577F" w:rsidRDefault="0058577F" w:rsidP="0058577F">
      <w:pPr>
        <w:spacing w:line="240" w:lineRule="auto"/>
        <w:ind w:left="1494"/>
        <w:contextualSpacing/>
        <w:jc w:val="both"/>
        <w:rPr>
          <w:rFonts w:ascii="Times New Roman" w:eastAsia="Times New Roman" w:hAnsi="Times New Roman"/>
          <w:sz w:val="20"/>
          <w:szCs w:val="20"/>
          <w:lang w:eastAsia="es-ES"/>
        </w:rPr>
      </w:pPr>
    </w:p>
    <w:p w:rsidR="0058577F" w:rsidRPr="0058577F" w:rsidRDefault="0058577F" w:rsidP="003A0F69">
      <w:pPr>
        <w:numPr>
          <w:ilvl w:val="0"/>
          <w:numId w:val="33"/>
        </w:numPr>
        <w:spacing w:line="240" w:lineRule="auto"/>
        <w:contextualSpacing/>
        <w:jc w:val="both"/>
        <w:rPr>
          <w:rFonts w:ascii="Times New Roman" w:eastAsia="Times New Roman" w:hAnsi="Times New Roman"/>
          <w:sz w:val="20"/>
          <w:szCs w:val="20"/>
          <w:lang w:eastAsia="es-ES"/>
        </w:rPr>
      </w:pPr>
      <w:r w:rsidRPr="0058577F">
        <w:rPr>
          <w:rFonts w:ascii="Times New Roman" w:eastAsia="Times New Roman" w:hAnsi="Times New Roman"/>
          <w:sz w:val="20"/>
          <w:szCs w:val="20"/>
          <w:lang w:eastAsia="es-ES"/>
        </w:rPr>
        <w:t>Copia certificada por Notario de: Estados Financieros Básicos y sus notas (Estado de Situación Financiera, Estado de Resultados y Estado de Cambios en el Patrimonio), firmados por los responsables de su elaboración y autorización, debidamente auditados por Auditor Externo autorizado por el Consejo de Vigilancia de la Profesión de Contaduría Pública y Auditoria, adjuntando el dictamen e informe financiero de Auditoría, firmado y sellado por Auditor Externo. Además presentar constancia de resolución de aceptado los documentos en el Centro Nacional de Registro. Todo lo anterior debe ser presentado para el período del uno de enero al treinta y uno de diciembre del año 2018 o correspondiente al tiempo que tenga de operar el Ofertante, según fecha de creación. Tomando en cuenta lo anterior, se procede a la evaluación de la capacidad financiera de dicho ofertante según lo descrito en las Especificaciones Técnicas:</w:t>
      </w:r>
    </w:p>
    <w:p w:rsidR="0058577F" w:rsidRPr="0058577F" w:rsidRDefault="0058577F" w:rsidP="0058577F">
      <w:pPr>
        <w:spacing w:line="240" w:lineRule="auto"/>
        <w:jc w:val="both"/>
        <w:rPr>
          <w:rFonts w:ascii="Times New Roman" w:eastAsia="Times New Roman" w:hAnsi="Times New Roman"/>
          <w:sz w:val="20"/>
          <w:szCs w:val="20"/>
          <w:lang w:eastAsia="es-ES"/>
        </w:rPr>
      </w:pPr>
    </w:p>
    <w:p w:rsidR="0058577F" w:rsidRDefault="0058577F" w:rsidP="0058577F">
      <w:pPr>
        <w:spacing w:line="240" w:lineRule="auto"/>
        <w:jc w:val="both"/>
        <w:rPr>
          <w:rFonts w:ascii="Times New Roman" w:eastAsia="Times New Roman" w:hAnsi="Times New Roman"/>
          <w:sz w:val="20"/>
          <w:szCs w:val="20"/>
          <w:lang w:eastAsia="es-ES"/>
        </w:rPr>
      </w:pPr>
      <w:r w:rsidRPr="0058577F">
        <w:rPr>
          <w:rFonts w:ascii="Times New Roman" w:eastAsia="Times New Roman" w:hAnsi="Times New Roman"/>
          <w:sz w:val="20"/>
          <w:szCs w:val="20"/>
          <w:lang w:eastAsia="es-ES"/>
        </w:rPr>
        <w:object w:dxaOrig="8914" w:dyaOrig="1556">
          <v:shape id="_x0000_i1026" type="#_x0000_t75" style="width:477.1pt;height:78.35pt" o:ole="">
            <v:imagedata r:id="rId155" o:title=""/>
          </v:shape>
          <o:OLEObject Type="Embed" ProgID="Excel.Sheet.12" ShapeID="_x0000_i1026" DrawAspect="Content" ObjectID="_1655801833" r:id="rId156"/>
        </w:object>
      </w:r>
    </w:p>
    <w:p w:rsidR="007077F5" w:rsidRPr="0058577F" w:rsidRDefault="007077F5" w:rsidP="0058577F">
      <w:pPr>
        <w:spacing w:line="240" w:lineRule="auto"/>
        <w:jc w:val="both"/>
        <w:rPr>
          <w:rFonts w:ascii="Times New Roman" w:eastAsia="Times New Roman" w:hAnsi="Times New Roman"/>
          <w:sz w:val="20"/>
          <w:szCs w:val="20"/>
          <w:lang w:eastAsia="es-ES"/>
        </w:rPr>
      </w:pPr>
    </w:p>
    <w:tbl>
      <w:tblPr>
        <w:tblW w:w="9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8" w:type="dxa"/>
          <w:right w:w="68" w:type="dxa"/>
        </w:tblCellMar>
        <w:tblLook w:val="0000" w:firstRow="0" w:lastRow="0" w:firstColumn="0" w:lastColumn="0" w:noHBand="0" w:noVBand="0"/>
      </w:tblPr>
      <w:tblGrid>
        <w:gridCol w:w="1702"/>
        <w:gridCol w:w="5516"/>
        <w:gridCol w:w="2238"/>
      </w:tblGrid>
      <w:tr w:rsidR="002251AC" w:rsidRPr="002251AC" w:rsidTr="00515A80">
        <w:trPr>
          <w:trHeight w:val="340"/>
          <w:tblHeader/>
          <w:jc w:val="center"/>
        </w:trPr>
        <w:tc>
          <w:tcPr>
            <w:tcW w:w="1702" w:type="dxa"/>
            <w:shd w:val="clear" w:color="auto" w:fill="auto"/>
            <w:vAlign w:val="center"/>
          </w:tcPr>
          <w:p w:rsidR="002251AC" w:rsidRPr="002251AC" w:rsidRDefault="002251AC" w:rsidP="002251AC">
            <w:pPr>
              <w:jc w:val="center"/>
              <w:rPr>
                <w:rFonts w:ascii="Times New Roman" w:eastAsia="Times New Roman" w:hAnsi="Times New Roman"/>
                <w:b/>
                <w:bCs/>
                <w:color w:val="000000" w:themeColor="text1"/>
                <w:sz w:val="20"/>
                <w:szCs w:val="20"/>
                <w:lang w:eastAsia="es-ES"/>
              </w:rPr>
            </w:pPr>
            <w:r w:rsidRPr="002251AC">
              <w:rPr>
                <w:rFonts w:ascii="Times New Roman" w:eastAsia="Times New Roman" w:hAnsi="Times New Roman"/>
                <w:b/>
                <w:bCs/>
                <w:color w:val="000000" w:themeColor="text1"/>
                <w:sz w:val="20"/>
                <w:szCs w:val="20"/>
                <w:lang w:eastAsia="es-ES"/>
              </w:rPr>
              <w:t>CONCEPTO</w:t>
            </w:r>
          </w:p>
        </w:tc>
        <w:tc>
          <w:tcPr>
            <w:tcW w:w="5516" w:type="dxa"/>
            <w:shd w:val="clear" w:color="auto" w:fill="auto"/>
            <w:vAlign w:val="center"/>
          </w:tcPr>
          <w:p w:rsidR="002251AC" w:rsidRPr="002251AC" w:rsidRDefault="002251AC" w:rsidP="002251AC">
            <w:pPr>
              <w:jc w:val="center"/>
              <w:rPr>
                <w:rFonts w:ascii="Times New Roman" w:eastAsia="Times New Roman" w:hAnsi="Times New Roman"/>
                <w:b/>
                <w:bCs/>
                <w:color w:val="000000" w:themeColor="text1"/>
                <w:sz w:val="20"/>
                <w:szCs w:val="20"/>
                <w:lang w:eastAsia="es-ES"/>
              </w:rPr>
            </w:pPr>
            <w:r w:rsidRPr="002251AC">
              <w:rPr>
                <w:rFonts w:ascii="Times New Roman" w:eastAsia="Times New Roman" w:hAnsi="Times New Roman"/>
                <w:b/>
                <w:bCs/>
                <w:color w:val="000000" w:themeColor="text1"/>
                <w:sz w:val="20"/>
                <w:szCs w:val="20"/>
                <w:lang w:eastAsia="es-ES"/>
              </w:rPr>
              <w:t>FACTOR DE EVALUACIÓN</w:t>
            </w:r>
          </w:p>
        </w:tc>
        <w:tc>
          <w:tcPr>
            <w:tcW w:w="2238" w:type="dxa"/>
            <w:shd w:val="clear" w:color="auto" w:fill="auto"/>
            <w:vAlign w:val="center"/>
          </w:tcPr>
          <w:p w:rsidR="002251AC" w:rsidRPr="002251AC" w:rsidRDefault="002251AC" w:rsidP="002251AC">
            <w:pPr>
              <w:spacing w:before="240" w:after="60"/>
              <w:ind w:left="235"/>
              <w:outlineLvl w:val="6"/>
              <w:rPr>
                <w:rFonts w:ascii="Times New Roman" w:eastAsia="Times New Roman" w:hAnsi="Times New Roman"/>
                <w:b/>
                <w:iCs/>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PONDERACIÓN</w:t>
            </w:r>
          </w:p>
        </w:tc>
      </w:tr>
      <w:tr w:rsidR="002251AC" w:rsidRPr="002251AC" w:rsidTr="00515A80">
        <w:trPr>
          <w:trHeight w:val="1247"/>
          <w:jc w:val="center"/>
        </w:trPr>
        <w:tc>
          <w:tcPr>
            <w:tcW w:w="1702" w:type="dxa"/>
            <w:shd w:val="clear" w:color="auto" w:fill="auto"/>
            <w:vAlign w:val="center"/>
          </w:tcPr>
          <w:p w:rsidR="002251AC" w:rsidRPr="002251AC" w:rsidRDefault="002251AC" w:rsidP="002251AC">
            <w:pPr>
              <w:jc w:val="center"/>
              <w:rPr>
                <w:rFonts w:ascii="Times New Roman" w:eastAsia="Times New Roman" w:hAnsi="Times New Roman"/>
                <w:b/>
                <w:color w:val="000000" w:themeColor="text1"/>
                <w:sz w:val="20"/>
                <w:szCs w:val="20"/>
                <w:lang w:eastAsia="es-ES"/>
              </w:rPr>
            </w:pPr>
          </w:p>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Índice de Solvencia</w:t>
            </w:r>
          </w:p>
        </w:tc>
        <w:tc>
          <w:tcPr>
            <w:tcW w:w="5516" w:type="dxa"/>
            <w:shd w:val="clear" w:color="auto" w:fill="auto"/>
            <w:vAlign w:val="center"/>
          </w:tcPr>
          <w:p w:rsidR="002251AC" w:rsidRPr="002251AC" w:rsidRDefault="002251AC" w:rsidP="002251AC">
            <w:pPr>
              <w:spacing w:after="0" w:line="240" w:lineRule="auto"/>
              <w:jc w:val="both"/>
              <w:rPr>
                <w:rFonts w:ascii="Times New Roman" w:eastAsia="Times New Roman" w:hAnsi="Times New Roman"/>
                <w:color w:val="000000" w:themeColor="text1"/>
                <w:sz w:val="20"/>
                <w:szCs w:val="20"/>
                <w:lang w:eastAsia="es-ES"/>
              </w:rPr>
            </w:pPr>
            <w:r w:rsidRPr="002251AC">
              <w:rPr>
                <w:rFonts w:ascii="Times New Roman" w:eastAsia="Times New Roman" w:hAnsi="Times New Roman"/>
                <w:color w:val="000000" w:themeColor="text1"/>
                <w:sz w:val="20"/>
                <w:szCs w:val="20"/>
                <w:lang w:eastAsia="es-ES"/>
              </w:rPr>
              <w:t>Se obtiene de dividir el activo circulante entre el pasivo circulante, obteniéndose una razón financiera  que debe ser mayor o igual que uno.</w:t>
            </w:r>
          </w:p>
        </w:tc>
        <w:tc>
          <w:tcPr>
            <w:tcW w:w="2238" w:type="dxa"/>
            <w:shd w:val="clear" w:color="auto" w:fill="auto"/>
          </w:tcPr>
          <w:tbl>
            <w:tblPr>
              <w:tblpPr w:leftFromText="141" w:rightFromText="141" w:vertAnchor="page" w:horzAnchor="margin" w:tblpXSpec="center" w:tblpY="149"/>
              <w:tblOverlap w:val="never"/>
              <w:tblW w:w="1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6"/>
              <w:gridCol w:w="751"/>
            </w:tblGrid>
            <w:tr w:rsidR="002251AC" w:rsidRPr="002251AC" w:rsidTr="00515A80">
              <w:trPr>
                <w:trHeight w:val="422"/>
              </w:trPr>
              <w:tc>
                <w:tcPr>
                  <w:tcW w:w="1196" w:type="dxa"/>
                  <w:vAlign w:val="center"/>
                </w:tcPr>
                <w:p w:rsidR="002251AC" w:rsidRPr="002251AC" w:rsidRDefault="002251AC" w:rsidP="002251AC">
                  <w:pPr>
                    <w:jc w:val="center"/>
                    <w:rPr>
                      <w:rFonts w:ascii="Times New Roman" w:eastAsia="Times New Roman" w:hAnsi="Times New Roman"/>
                      <w:color w:val="000000" w:themeColor="text1"/>
                      <w:sz w:val="20"/>
                      <w:szCs w:val="20"/>
                      <w:lang w:eastAsia="es-ES"/>
                    </w:rPr>
                  </w:pPr>
                </w:p>
              </w:tc>
              <w:tc>
                <w:tcPr>
                  <w:tcW w:w="751" w:type="dxa"/>
                  <w:vAlign w:val="center"/>
                </w:tcPr>
                <w:p w:rsidR="002251AC" w:rsidRPr="002251AC" w:rsidRDefault="002251AC" w:rsidP="002251AC">
                  <w:pPr>
                    <w:jc w:val="center"/>
                    <w:rPr>
                      <w:rFonts w:ascii="Times New Roman" w:eastAsia="Times New Roman" w:hAnsi="Times New Roman"/>
                      <w:b/>
                      <w:color w:val="000000" w:themeColor="text1"/>
                      <w:sz w:val="20"/>
                      <w:szCs w:val="20"/>
                      <w:lang w:eastAsia="es-ES"/>
                    </w:rPr>
                  </w:pPr>
                </w:p>
              </w:tc>
            </w:tr>
            <w:tr w:rsidR="002251AC" w:rsidRPr="002251AC" w:rsidTr="00515A80">
              <w:trPr>
                <w:trHeight w:val="374"/>
              </w:trPr>
              <w:tc>
                <w:tcPr>
                  <w:tcW w:w="1196" w:type="dxa"/>
                  <w:vAlign w:val="center"/>
                </w:tcPr>
                <w:p w:rsidR="002251AC" w:rsidRPr="002251AC" w:rsidRDefault="002251AC" w:rsidP="002251AC">
                  <w:pPr>
                    <w:jc w:val="center"/>
                    <w:rPr>
                      <w:rFonts w:ascii="Times New Roman" w:eastAsia="Times New Roman" w:hAnsi="Times New Roman"/>
                      <w:color w:val="000000" w:themeColor="text1"/>
                      <w:sz w:val="20"/>
                      <w:szCs w:val="20"/>
                      <w:lang w:eastAsia="es-ES"/>
                    </w:rPr>
                  </w:pPr>
                </w:p>
              </w:tc>
              <w:tc>
                <w:tcPr>
                  <w:tcW w:w="751" w:type="dxa"/>
                  <w:vAlign w:val="center"/>
                </w:tcPr>
                <w:p w:rsidR="002251AC" w:rsidRPr="002251AC" w:rsidRDefault="002251AC" w:rsidP="002251AC">
                  <w:pPr>
                    <w:jc w:val="center"/>
                    <w:rPr>
                      <w:rFonts w:ascii="Times New Roman" w:eastAsia="Times New Roman" w:hAnsi="Times New Roman"/>
                      <w:b/>
                      <w:color w:val="000000" w:themeColor="text1"/>
                      <w:sz w:val="20"/>
                      <w:szCs w:val="20"/>
                      <w:lang w:eastAsia="es-ES"/>
                    </w:rPr>
                  </w:pPr>
                </w:p>
              </w:tc>
            </w:tr>
            <w:tr w:rsidR="002251AC" w:rsidRPr="002251AC" w:rsidTr="00515A80">
              <w:trPr>
                <w:trHeight w:val="607"/>
              </w:trPr>
              <w:tc>
                <w:tcPr>
                  <w:tcW w:w="1196" w:type="dxa"/>
                  <w:vAlign w:val="center"/>
                </w:tcPr>
                <w:p w:rsidR="002251AC" w:rsidRPr="002251AC" w:rsidRDefault="002251AC" w:rsidP="002251AC">
                  <w:pPr>
                    <w:jc w:val="center"/>
                    <w:rPr>
                      <w:rFonts w:ascii="Times New Roman" w:eastAsia="Times New Roman" w:hAnsi="Times New Roman"/>
                      <w:color w:val="000000" w:themeColor="text1"/>
                      <w:sz w:val="20"/>
                      <w:szCs w:val="20"/>
                      <w:lang w:eastAsia="es-ES"/>
                    </w:rPr>
                  </w:pPr>
                  <w:r w:rsidRPr="002251AC">
                    <w:rPr>
                      <w:rFonts w:ascii="Times New Roman" w:eastAsia="Times New Roman" w:hAnsi="Times New Roman"/>
                      <w:color w:val="000000" w:themeColor="text1"/>
                      <w:sz w:val="20"/>
                      <w:szCs w:val="20"/>
                      <w:lang w:eastAsia="es-ES"/>
                    </w:rPr>
                    <w:t>mayor que 1</w:t>
                  </w:r>
                </w:p>
              </w:tc>
              <w:tc>
                <w:tcPr>
                  <w:tcW w:w="751" w:type="dxa"/>
                  <w:vAlign w:val="center"/>
                </w:tcPr>
                <w:p w:rsidR="002251AC" w:rsidRPr="002251AC" w:rsidRDefault="002251AC" w:rsidP="002251AC">
                  <w:pPr>
                    <w:jc w:val="center"/>
                    <w:rPr>
                      <w:rFonts w:ascii="Times New Roman" w:eastAsia="Times New Roman" w:hAnsi="Times New Roman"/>
                      <w:b/>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35</w:t>
                  </w:r>
                </w:p>
              </w:tc>
            </w:tr>
          </w:tbl>
          <w:p w:rsidR="002251AC" w:rsidRPr="002251AC" w:rsidRDefault="002251AC" w:rsidP="002251AC">
            <w:pPr>
              <w:jc w:val="center"/>
              <w:rPr>
                <w:rFonts w:ascii="Times New Roman" w:eastAsia="Times New Roman" w:hAnsi="Times New Roman"/>
                <w:color w:val="000000" w:themeColor="text1"/>
                <w:sz w:val="20"/>
                <w:szCs w:val="20"/>
                <w:lang w:eastAsia="es-ES"/>
              </w:rPr>
            </w:pPr>
          </w:p>
        </w:tc>
      </w:tr>
      <w:tr w:rsidR="002251AC" w:rsidRPr="002251AC" w:rsidTr="00515A80">
        <w:trPr>
          <w:trHeight w:val="1304"/>
          <w:jc w:val="center"/>
        </w:trPr>
        <w:tc>
          <w:tcPr>
            <w:tcW w:w="1702" w:type="dxa"/>
            <w:shd w:val="clear" w:color="auto" w:fill="auto"/>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Índice de Endeudamiento</w:t>
            </w:r>
          </w:p>
        </w:tc>
        <w:tc>
          <w:tcPr>
            <w:tcW w:w="5516" w:type="dxa"/>
            <w:shd w:val="clear" w:color="auto" w:fill="auto"/>
            <w:vAlign w:val="center"/>
          </w:tcPr>
          <w:p w:rsidR="002251AC" w:rsidRPr="002251AC" w:rsidRDefault="002251AC" w:rsidP="002251AC">
            <w:pPr>
              <w:spacing w:after="0"/>
              <w:rPr>
                <w:rFonts w:ascii="Times New Roman" w:eastAsia="Times New Roman" w:hAnsi="Times New Roman"/>
                <w:b/>
                <w:bCs/>
                <w:color w:val="000000" w:themeColor="text1"/>
                <w:sz w:val="20"/>
                <w:szCs w:val="20"/>
                <w:lang w:eastAsia="es-ES"/>
              </w:rPr>
            </w:pPr>
            <w:r w:rsidRPr="002251AC">
              <w:rPr>
                <w:rFonts w:ascii="Times New Roman" w:eastAsia="Times New Roman" w:hAnsi="Times New Roman"/>
                <w:color w:val="000000" w:themeColor="text1"/>
                <w:sz w:val="20"/>
                <w:szCs w:val="20"/>
                <w:lang w:eastAsia="es-ES"/>
              </w:rPr>
              <w:t xml:space="preserve">Se obtiene de dividir el pasivo total entre el activo total y el resultado </w:t>
            </w:r>
            <w:r w:rsidRPr="002251AC">
              <w:rPr>
                <w:rFonts w:ascii="Times New Roman" w:eastAsia="Times New Roman" w:hAnsi="Times New Roman"/>
                <w:bCs/>
                <w:color w:val="000000" w:themeColor="text1"/>
                <w:sz w:val="20"/>
                <w:szCs w:val="20"/>
                <w:lang w:eastAsia="es-ES"/>
              </w:rPr>
              <w:t>deberá ser menor o igual que uno.</w:t>
            </w:r>
          </w:p>
        </w:tc>
        <w:tc>
          <w:tcPr>
            <w:tcW w:w="2238" w:type="dxa"/>
            <w:shd w:val="clear" w:color="auto" w:fill="auto"/>
          </w:tcPr>
          <w:tbl>
            <w:tblPr>
              <w:tblpPr w:leftFromText="141" w:rightFromText="141" w:vertAnchor="page" w:horzAnchor="margin" w:tblpXSpec="center" w:tblpY="91"/>
              <w:tblOverlap w:val="never"/>
              <w:tblW w:w="1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6"/>
              <w:gridCol w:w="751"/>
            </w:tblGrid>
            <w:tr w:rsidR="002251AC" w:rsidRPr="002251AC" w:rsidTr="00515A80">
              <w:trPr>
                <w:trHeight w:val="422"/>
              </w:trPr>
              <w:tc>
                <w:tcPr>
                  <w:tcW w:w="1196" w:type="dxa"/>
                  <w:vAlign w:val="center"/>
                </w:tcPr>
                <w:p w:rsidR="002251AC" w:rsidRPr="002251AC" w:rsidRDefault="002251AC" w:rsidP="002251AC">
                  <w:pPr>
                    <w:spacing w:after="0"/>
                    <w:jc w:val="center"/>
                    <w:rPr>
                      <w:rFonts w:ascii="Times New Roman" w:eastAsia="Times New Roman" w:hAnsi="Times New Roman"/>
                      <w:color w:val="000000" w:themeColor="text1"/>
                      <w:sz w:val="20"/>
                      <w:szCs w:val="20"/>
                      <w:lang w:eastAsia="es-ES"/>
                    </w:rPr>
                  </w:pPr>
                  <w:r w:rsidRPr="002251AC">
                    <w:rPr>
                      <w:rFonts w:ascii="Times New Roman" w:eastAsia="Times New Roman" w:hAnsi="Times New Roman"/>
                      <w:color w:val="000000" w:themeColor="text1"/>
                      <w:sz w:val="20"/>
                      <w:szCs w:val="20"/>
                      <w:lang w:eastAsia="es-ES"/>
                    </w:rPr>
                    <w:t>menor que 1</w:t>
                  </w:r>
                </w:p>
              </w:tc>
              <w:tc>
                <w:tcPr>
                  <w:tcW w:w="751" w:type="dxa"/>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35</w:t>
                  </w:r>
                </w:p>
              </w:tc>
            </w:tr>
            <w:tr w:rsidR="002251AC" w:rsidRPr="002251AC" w:rsidTr="00515A80">
              <w:trPr>
                <w:trHeight w:val="211"/>
              </w:trPr>
              <w:tc>
                <w:tcPr>
                  <w:tcW w:w="1196" w:type="dxa"/>
                  <w:vAlign w:val="center"/>
                </w:tcPr>
                <w:p w:rsidR="002251AC" w:rsidRPr="002251AC" w:rsidRDefault="002251AC" w:rsidP="002251AC">
                  <w:pPr>
                    <w:spacing w:after="0"/>
                    <w:jc w:val="center"/>
                    <w:rPr>
                      <w:rFonts w:ascii="Times New Roman" w:eastAsia="Times New Roman" w:hAnsi="Times New Roman"/>
                      <w:color w:val="000000" w:themeColor="text1"/>
                      <w:sz w:val="20"/>
                      <w:szCs w:val="20"/>
                      <w:lang w:eastAsia="es-ES"/>
                    </w:rPr>
                  </w:pPr>
                </w:p>
              </w:tc>
              <w:tc>
                <w:tcPr>
                  <w:tcW w:w="751" w:type="dxa"/>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p>
              </w:tc>
            </w:tr>
            <w:tr w:rsidR="002251AC" w:rsidRPr="002251AC" w:rsidTr="00515A80">
              <w:trPr>
                <w:trHeight w:val="433"/>
              </w:trPr>
              <w:tc>
                <w:tcPr>
                  <w:tcW w:w="1196" w:type="dxa"/>
                  <w:vAlign w:val="center"/>
                </w:tcPr>
                <w:p w:rsidR="002251AC" w:rsidRPr="002251AC" w:rsidRDefault="002251AC" w:rsidP="002251AC">
                  <w:pPr>
                    <w:spacing w:after="0"/>
                    <w:jc w:val="center"/>
                    <w:rPr>
                      <w:rFonts w:ascii="Times New Roman" w:eastAsia="Times New Roman" w:hAnsi="Times New Roman"/>
                      <w:color w:val="000000" w:themeColor="text1"/>
                      <w:sz w:val="20"/>
                      <w:szCs w:val="20"/>
                      <w:lang w:eastAsia="es-ES"/>
                    </w:rPr>
                  </w:pPr>
                </w:p>
              </w:tc>
              <w:tc>
                <w:tcPr>
                  <w:tcW w:w="751" w:type="dxa"/>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p>
              </w:tc>
            </w:tr>
          </w:tbl>
          <w:p w:rsidR="002251AC" w:rsidRPr="002251AC" w:rsidRDefault="002251AC" w:rsidP="002251AC">
            <w:pPr>
              <w:spacing w:after="0"/>
              <w:jc w:val="center"/>
              <w:rPr>
                <w:rFonts w:ascii="Times New Roman" w:eastAsia="Times New Roman" w:hAnsi="Times New Roman"/>
                <w:color w:val="000000" w:themeColor="text1"/>
                <w:sz w:val="20"/>
                <w:szCs w:val="20"/>
                <w:lang w:eastAsia="es-ES"/>
              </w:rPr>
            </w:pPr>
          </w:p>
        </w:tc>
      </w:tr>
      <w:tr w:rsidR="002251AC" w:rsidRPr="002251AC" w:rsidTr="002251AC">
        <w:trPr>
          <w:trHeight w:val="3958"/>
          <w:jc w:val="center"/>
        </w:trPr>
        <w:tc>
          <w:tcPr>
            <w:tcW w:w="1702" w:type="dxa"/>
            <w:shd w:val="clear" w:color="auto" w:fill="auto"/>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Referencias Bancarias o Constancia Bancaria</w:t>
            </w:r>
          </w:p>
        </w:tc>
        <w:tc>
          <w:tcPr>
            <w:tcW w:w="5516" w:type="dxa"/>
            <w:shd w:val="clear" w:color="auto" w:fill="auto"/>
            <w:vAlign w:val="center"/>
          </w:tcPr>
          <w:p w:rsidR="002251AC" w:rsidRPr="002251AC" w:rsidRDefault="002251AC" w:rsidP="002251AC">
            <w:pPr>
              <w:widowControl w:val="0"/>
              <w:spacing w:after="0"/>
              <w:jc w:val="both"/>
              <w:rPr>
                <w:rFonts w:ascii="Times New Roman" w:eastAsia="Times New Roman" w:hAnsi="Times New Roman"/>
                <w:color w:val="000000" w:themeColor="text1"/>
                <w:spacing w:val="-3"/>
                <w:sz w:val="20"/>
                <w:szCs w:val="20"/>
                <w:lang w:eastAsia="es-ES"/>
              </w:rPr>
            </w:pPr>
            <w:r w:rsidRPr="002251AC">
              <w:rPr>
                <w:rFonts w:ascii="Times New Roman" w:eastAsia="Times New Roman" w:hAnsi="Times New Roman"/>
                <w:color w:val="000000" w:themeColor="text1"/>
                <w:spacing w:val="-3"/>
                <w:sz w:val="20"/>
                <w:szCs w:val="20"/>
                <w:u w:val="single"/>
                <w:lang w:eastAsia="es-ES"/>
              </w:rPr>
              <w:t>Presentar una referencia estrictamente Bancaria en ORIGINAL</w:t>
            </w:r>
            <w:r w:rsidRPr="002251AC">
              <w:rPr>
                <w:rFonts w:ascii="Times New Roman" w:eastAsia="Times New Roman" w:hAnsi="Times New Roman"/>
                <w:color w:val="000000" w:themeColor="text1"/>
                <w:spacing w:val="-3"/>
                <w:sz w:val="20"/>
                <w:szCs w:val="20"/>
                <w:lang w:eastAsia="es-ES"/>
              </w:rPr>
              <w:t>, que haga constar que a la fecha es cliente actual de operaciones crediticias en el Sistema Financiero y donde certifique la categoría de cliente “</w:t>
            </w:r>
            <w:r w:rsidRPr="002251AC">
              <w:rPr>
                <w:rFonts w:ascii="Times New Roman" w:eastAsia="Times New Roman" w:hAnsi="Times New Roman"/>
                <w:color w:val="000000" w:themeColor="text1"/>
                <w:spacing w:val="-3"/>
                <w:sz w:val="20"/>
                <w:szCs w:val="20"/>
                <w:u w:val="single"/>
                <w:lang w:eastAsia="es-ES"/>
              </w:rPr>
              <w:t>A o B”</w:t>
            </w:r>
            <w:r w:rsidRPr="002251AC">
              <w:rPr>
                <w:rFonts w:ascii="Times New Roman" w:eastAsia="Times New Roman" w:hAnsi="Times New Roman"/>
                <w:color w:val="000000" w:themeColor="text1"/>
                <w:spacing w:val="-3"/>
                <w:sz w:val="20"/>
                <w:szCs w:val="20"/>
                <w:lang w:eastAsia="es-ES"/>
              </w:rPr>
              <w:t xml:space="preserve">. En caso de no poseer historial crediticio bancario, se deberá presentar al menos una constancia emitida por el banco con calificación de categoría de cliente “A o B” que refleje saldos promedios de cargos y abonos de los últimos tres meses previos a la fecha de publicación de la convocatoria de esta licitación. Ambos documentos deben ser originales y emitidos a nombre de la </w:t>
            </w:r>
            <w:r w:rsidRPr="002251AC">
              <w:rPr>
                <w:rFonts w:ascii="Times New Roman" w:eastAsia="Times New Roman" w:hAnsi="Times New Roman"/>
                <w:b/>
                <w:color w:val="000000" w:themeColor="text1"/>
                <w:spacing w:val="-3"/>
                <w:sz w:val="20"/>
                <w:szCs w:val="20"/>
                <w:u w:val="single"/>
                <w:lang w:eastAsia="es-ES"/>
              </w:rPr>
              <w:t>Alcaldía Municipal de Apopa</w:t>
            </w:r>
            <w:r w:rsidRPr="002251AC">
              <w:rPr>
                <w:rFonts w:ascii="Times New Roman" w:eastAsia="Times New Roman" w:hAnsi="Times New Roman"/>
                <w:color w:val="000000" w:themeColor="text1"/>
                <w:spacing w:val="-3"/>
                <w:sz w:val="20"/>
                <w:szCs w:val="20"/>
                <w:lang w:eastAsia="es-ES"/>
              </w:rPr>
              <w:t xml:space="preserve"> con fecha posterior a la convocatoria de esta licitación.</w:t>
            </w:r>
          </w:p>
        </w:tc>
        <w:tc>
          <w:tcPr>
            <w:tcW w:w="2238" w:type="dxa"/>
            <w:shd w:val="clear" w:color="auto" w:fill="auto"/>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p>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p>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p>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Referencia Bancaria</w:t>
            </w:r>
          </w:p>
          <w:tbl>
            <w:tblPr>
              <w:tblpPr w:leftFromText="141" w:rightFromText="141" w:vertAnchor="page" w:horzAnchor="margin" w:tblpY="449"/>
              <w:tblOverlap w:val="never"/>
              <w:tblW w:w="1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6"/>
              <w:gridCol w:w="751"/>
            </w:tblGrid>
            <w:tr w:rsidR="002251AC" w:rsidRPr="002251AC" w:rsidTr="00515A80">
              <w:trPr>
                <w:trHeight w:val="340"/>
              </w:trPr>
              <w:tc>
                <w:tcPr>
                  <w:tcW w:w="1196" w:type="dxa"/>
                  <w:vAlign w:val="center"/>
                </w:tcPr>
                <w:p w:rsidR="002251AC" w:rsidRPr="002251AC" w:rsidRDefault="002251AC" w:rsidP="002251AC">
                  <w:pPr>
                    <w:spacing w:after="0"/>
                    <w:rPr>
                      <w:rFonts w:ascii="Times New Roman" w:eastAsia="Times New Roman" w:hAnsi="Times New Roman"/>
                      <w:color w:val="000000" w:themeColor="text1"/>
                      <w:sz w:val="20"/>
                      <w:szCs w:val="20"/>
                      <w:lang w:eastAsia="es-ES"/>
                    </w:rPr>
                  </w:pPr>
                </w:p>
              </w:tc>
              <w:tc>
                <w:tcPr>
                  <w:tcW w:w="751" w:type="dxa"/>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p>
              </w:tc>
            </w:tr>
            <w:tr w:rsidR="002251AC" w:rsidRPr="002251AC" w:rsidTr="00515A80">
              <w:trPr>
                <w:trHeight w:val="340"/>
              </w:trPr>
              <w:tc>
                <w:tcPr>
                  <w:tcW w:w="1196" w:type="dxa"/>
                  <w:vAlign w:val="center"/>
                </w:tcPr>
                <w:p w:rsidR="002251AC" w:rsidRPr="002251AC" w:rsidRDefault="002251AC" w:rsidP="002251AC">
                  <w:pPr>
                    <w:spacing w:after="0"/>
                    <w:rPr>
                      <w:rFonts w:ascii="Times New Roman" w:eastAsia="Times New Roman" w:hAnsi="Times New Roman"/>
                      <w:color w:val="000000" w:themeColor="text1"/>
                      <w:sz w:val="20"/>
                      <w:szCs w:val="20"/>
                      <w:lang w:eastAsia="es-ES"/>
                    </w:rPr>
                  </w:pPr>
                </w:p>
              </w:tc>
              <w:tc>
                <w:tcPr>
                  <w:tcW w:w="751" w:type="dxa"/>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p>
              </w:tc>
            </w:tr>
            <w:tr w:rsidR="002251AC" w:rsidRPr="002251AC" w:rsidTr="00515A80">
              <w:trPr>
                <w:trHeight w:val="340"/>
              </w:trPr>
              <w:tc>
                <w:tcPr>
                  <w:tcW w:w="1196" w:type="dxa"/>
                  <w:vAlign w:val="center"/>
                </w:tcPr>
                <w:p w:rsidR="002251AC" w:rsidRPr="002251AC" w:rsidRDefault="002251AC" w:rsidP="002251AC">
                  <w:pPr>
                    <w:spacing w:after="0"/>
                    <w:jc w:val="center"/>
                    <w:rPr>
                      <w:rFonts w:ascii="Times New Roman" w:eastAsia="Times New Roman" w:hAnsi="Times New Roman"/>
                      <w:color w:val="000000" w:themeColor="text1"/>
                      <w:sz w:val="20"/>
                      <w:szCs w:val="20"/>
                      <w:lang w:eastAsia="es-ES"/>
                    </w:rPr>
                  </w:pPr>
                  <w:r w:rsidRPr="002251AC">
                    <w:rPr>
                      <w:rFonts w:ascii="Times New Roman" w:eastAsia="Times New Roman" w:hAnsi="Times New Roman"/>
                      <w:color w:val="000000" w:themeColor="text1"/>
                      <w:sz w:val="20"/>
                      <w:szCs w:val="20"/>
                      <w:lang w:eastAsia="es-ES"/>
                    </w:rPr>
                    <w:t>Categoría    “A”</w:t>
                  </w:r>
                </w:p>
              </w:tc>
              <w:tc>
                <w:tcPr>
                  <w:tcW w:w="751" w:type="dxa"/>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15</w:t>
                  </w:r>
                </w:p>
              </w:tc>
            </w:tr>
          </w:tbl>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Constancia Bancaria</w:t>
            </w:r>
          </w:p>
          <w:tbl>
            <w:tblPr>
              <w:tblpPr w:leftFromText="141" w:rightFromText="141" w:vertAnchor="page" w:horzAnchor="margin" w:tblpY="1981"/>
              <w:tblOverlap w:val="never"/>
              <w:tblW w:w="1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2"/>
              <w:gridCol w:w="575"/>
            </w:tblGrid>
            <w:tr w:rsidR="002251AC" w:rsidRPr="002251AC" w:rsidTr="00515A80">
              <w:trPr>
                <w:trHeight w:val="417"/>
              </w:trPr>
              <w:tc>
                <w:tcPr>
                  <w:tcW w:w="1372" w:type="dxa"/>
                  <w:vAlign w:val="center"/>
                </w:tcPr>
                <w:p w:rsidR="002251AC" w:rsidRPr="002251AC" w:rsidRDefault="002251AC" w:rsidP="002251AC">
                  <w:pPr>
                    <w:spacing w:after="0"/>
                    <w:jc w:val="center"/>
                    <w:rPr>
                      <w:rFonts w:ascii="Times New Roman" w:eastAsia="Times New Roman" w:hAnsi="Times New Roman"/>
                      <w:color w:val="000000" w:themeColor="text1"/>
                      <w:sz w:val="20"/>
                      <w:szCs w:val="20"/>
                      <w:lang w:eastAsia="es-ES"/>
                    </w:rPr>
                  </w:pPr>
                </w:p>
              </w:tc>
              <w:tc>
                <w:tcPr>
                  <w:tcW w:w="575" w:type="dxa"/>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p>
              </w:tc>
            </w:tr>
            <w:tr w:rsidR="002251AC" w:rsidRPr="002251AC" w:rsidTr="00515A80">
              <w:trPr>
                <w:trHeight w:val="417"/>
              </w:trPr>
              <w:tc>
                <w:tcPr>
                  <w:tcW w:w="1372" w:type="dxa"/>
                  <w:vAlign w:val="center"/>
                </w:tcPr>
                <w:p w:rsidR="002251AC" w:rsidRPr="002251AC" w:rsidRDefault="002251AC" w:rsidP="002251AC">
                  <w:pPr>
                    <w:spacing w:after="0"/>
                    <w:jc w:val="center"/>
                    <w:rPr>
                      <w:rFonts w:ascii="Times New Roman" w:eastAsia="Times New Roman" w:hAnsi="Times New Roman"/>
                      <w:color w:val="000000" w:themeColor="text1"/>
                      <w:sz w:val="20"/>
                      <w:szCs w:val="20"/>
                      <w:lang w:eastAsia="es-ES"/>
                    </w:rPr>
                  </w:pPr>
                </w:p>
              </w:tc>
              <w:tc>
                <w:tcPr>
                  <w:tcW w:w="575" w:type="dxa"/>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p>
              </w:tc>
            </w:tr>
            <w:tr w:rsidR="002251AC" w:rsidRPr="002251AC" w:rsidTr="00515A80">
              <w:trPr>
                <w:trHeight w:val="549"/>
              </w:trPr>
              <w:tc>
                <w:tcPr>
                  <w:tcW w:w="1372" w:type="dxa"/>
                  <w:vAlign w:val="center"/>
                </w:tcPr>
                <w:p w:rsidR="002251AC" w:rsidRPr="002251AC" w:rsidRDefault="002251AC" w:rsidP="002251AC">
                  <w:pPr>
                    <w:spacing w:after="0"/>
                    <w:jc w:val="center"/>
                    <w:rPr>
                      <w:rFonts w:ascii="Times New Roman" w:eastAsia="Times New Roman" w:hAnsi="Times New Roman"/>
                      <w:color w:val="000000" w:themeColor="text1"/>
                      <w:sz w:val="20"/>
                      <w:szCs w:val="20"/>
                      <w:lang w:eastAsia="es-ES"/>
                    </w:rPr>
                  </w:pPr>
                  <w:r w:rsidRPr="002251AC">
                    <w:rPr>
                      <w:rFonts w:ascii="Times New Roman" w:eastAsia="Times New Roman" w:hAnsi="Times New Roman"/>
                      <w:color w:val="000000" w:themeColor="text1"/>
                      <w:sz w:val="20"/>
                      <w:szCs w:val="20"/>
                      <w:lang w:eastAsia="es-ES"/>
                    </w:rPr>
                    <w:t>Con categoría y saldos promedios</w:t>
                  </w:r>
                </w:p>
              </w:tc>
              <w:tc>
                <w:tcPr>
                  <w:tcW w:w="575" w:type="dxa"/>
                  <w:vAlign w:val="center"/>
                </w:tcPr>
                <w:p w:rsidR="002251AC" w:rsidRPr="002251AC" w:rsidRDefault="002251AC" w:rsidP="002251AC">
                  <w:pPr>
                    <w:spacing w:after="0"/>
                    <w:jc w:val="center"/>
                    <w:rPr>
                      <w:rFonts w:ascii="Times New Roman" w:eastAsia="Times New Roman" w:hAnsi="Times New Roman"/>
                      <w:b/>
                      <w:color w:val="000000" w:themeColor="text1"/>
                      <w:sz w:val="20"/>
                      <w:szCs w:val="20"/>
                      <w:lang w:eastAsia="es-ES"/>
                    </w:rPr>
                  </w:pPr>
                  <w:r w:rsidRPr="002251AC">
                    <w:rPr>
                      <w:rFonts w:ascii="Times New Roman" w:eastAsia="Times New Roman" w:hAnsi="Times New Roman"/>
                      <w:b/>
                      <w:color w:val="000000" w:themeColor="text1"/>
                      <w:sz w:val="20"/>
                      <w:szCs w:val="20"/>
                      <w:lang w:eastAsia="es-ES"/>
                    </w:rPr>
                    <w:t>15</w:t>
                  </w:r>
                </w:p>
              </w:tc>
            </w:tr>
          </w:tbl>
          <w:p w:rsidR="002251AC" w:rsidRPr="002251AC" w:rsidRDefault="002251AC" w:rsidP="002251AC">
            <w:pPr>
              <w:spacing w:after="0"/>
              <w:rPr>
                <w:rFonts w:ascii="Times New Roman" w:eastAsia="Times New Roman" w:hAnsi="Times New Roman"/>
                <w:b/>
                <w:color w:val="000000" w:themeColor="text1"/>
                <w:sz w:val="20"/>
                <w:szCs w:val="20"/>
                <w:lang w:eastAsia="es-ES"/>
              </w:rPr>
            </w:pPr>
          </w:p>
        </w:tc>
      </w:tr>
      <w:tr w:rsidR="002251AC" w:rsidRPr="002251AC" w:rsidTr="00515A80">
        <w:trPr>
          <w:trHeight w:val="487"/>
          <w:jc w:val="center"/>
        </w:trPr>
        <w:tc>
          <w:tcPr>
            <w:tcW w:w="1702" w:type="dxa"/>
            <w:shd w:val="clear" w:color="auto" w:fill="auto"/>
          </w:tcPr>
          <w:p w:rsidR="002251AC" w:rsidRPr="002251AC" w:rsidRDefault="002251AC" w:rsidP="002251AC">
            <w:pPr>
              <w:spacing w:after="0"/>
              <w:rPr>
                <w:rFonts w:ascii="Times New Roman" w:eastAsia="Times New Roman" w:hAnsi="Times New Roman"/>
                <w:b/>
                <w:bCs/>
                <w:color w:val="000000" w:themeColor="text1"/>
                <w:sz w:val="20"/>
                <w:szCs w:val="20"/>
                <w:lang w:eastAsia="es-ES"/>
              </w:rPr>
            </w:pPr>
          </w:p>
        </w:tc>
        <w:tc>
          <w:tcPr>
            <w:tcW w:w="5516" w:type="dxa"/>
            <w:shd w:val="clear" w:color="auto" w:fill="auto"/>
            <w:vAlign w:val="center"/>
          </w:tcPr>
          <w:p w:rsidR="002251AC" w:rsidRPr="002251AC" w:rsidRDefault="002251AC" w:rsidP="002251AC">
            <w:pPr>
              <w:spacing w:after="0"/>
              <w:jc w:val="center"/>
              <w:rPr>
                <w:rFonts w:ascii="Times New Roman" w:eastAsia="Times New Roman" w:hAnsi="Times New Roman"/>
                <w:b/>
                <w:bCs/>
                <w:color w:val="000000" w:themeColor="text1"/>
                <w:sz w:val="20"/>
                <w:szCs w:val="20"/>
                <w:lang w:eastAsia="es-ES"/>
              </w:rPr>
            </w:pPr>
            <w:r w:rsidRPr="002251AC">
              <w:rPr>
                <w:rFonts w:ascii="Times New Roman" w:eastAsia="Times New Roman" w:hAnsi="Times New Roman"/>
                <w:b/>
                <w:bCs/>
                <w:color w:val="000000" w:themeColor="text1"/>
                <w:sz w:val="20"/>
                <w:szCs w:val="20"/>
                <w:lang w:eastAsia="es-ES"/>
              </w:rPr>
              <w:t>Puntuación Máxima</w:t>
            </w:r>
          </w:p>
        </w:tc>
        <w:tc>
          <w:tcPr>
            <w:tcW w:w="2238" w:type="dxa"/>
            <w:shd w:val="clear" w:color="auto" w:fill="auto"/>
            <w:vAlign w:val="center"/>
          </w:tcPr>
          <w:p w:rsidR="002251AC" w:rsidRPr="002251AC" w:rsidRDefault="002251AC" w:rsidP="002251AC">
            <w:pPr>
              <w:spacing w:after="0"/>
              <w:jc w:val="center"/>
              <w:rPr>
                <w:rFonts w:ascii="Times New Roman" w:eastAsia="Times New Roman" w:hAnsi="Times New Roman"/>
                <w:b/>
                <w:bCs/>
                <w:color w:val="000000" w:themeColor="text1"/>
                <w:sz w:val="20"/>
                <w:szCs w:val="20"/>
                <w:lang w:eastAsia="es-ES"/>
              </w:rPr>
            </w:pPr>
            <w:r w:rsidRPr="002251AC">
              <w:rPr>
                <w:rFonts w:ascii="Times New Roman" w:eastAsia="Times New Roman" w:hAnsi="Times New Roman"/>
                <w:b/>
                <w:bCs/>
                <w:color w:val="000000" w:themeColor="text1"/>
                <w:sz w:val="20"/>
                <w:szCs w:val="20"/>
                <w:lang w:eastAsia="es-ES"/>
              </w:rPr>
              <w:t>100</w:t>
            </w:r>
          </w:p>
        </w:tc>
      </w:tr>
    </w:tbl>
    <w:p w:rsidR="0058577F" w:rsidRPr="0058577F" w:rsidRDefault="0058577F" w:rsidP="00A434A9">
      <w:pPr>
        <w:tabs>
          <w:tab w:val="left" w:pos="864"/>
        </w:tabs>
        <w:spacing w:line="360" w:lineRule="auto"/>
        <w:jc w:val="both"/>
        <w:rPr>
          <w:rFonts w:ascii="Times New Roman" w:hAnsi="Times New Roman"/>
          <w:b/>
          <w:sz w:val="28"/>
          <w:szCs w:val="28"/>
          <w:lang w:val="es-SV"/>
        </w:rPr>
      </w:pPr>
    </w:p>
    <w:p w:rsidR="007077F5" w:rsidRPr="007077F5" w:rsidRDefault="007077F5" w:rsidP="007077F5">
      <w:pPr>
        <w:spacing w:after="0" w:line="240" w:lineRule="auto"/>
        <w:jc w:val="both"/>
        <w:rPr>
          <w:rFonts w:ascii="Times New Roman" w:eastAsia="Times New Roman" w:hAnsi="Times New Roman"/>
          <w:b/>
          <w:sz w:val="20"/>
          <w:szCs w:val="20"/>
          <w:lang w:val="es-SV" w:eastAsia="es-ES"/>
        </w:rPr>
      </w:pPr>
      <w:r w:rsidRPr="007077F5">
        <w:rPr>
          <w:rFonts w:ascii="Times New Roman" w:eastAsia="Times New Roman" w:hAnsi="Times New Roman"/>
          <w:b/>
          <w:sz w:val="20"/>
          <w:szCs w:val="20"/>
          <w:lang w:val="es-SV" w:eastAsia="es-ES"/>
        </w:rPr>
        <w:t>Se hace constar que el análisis y la evaluación de cada etapa es responsabilidad de cada miembro designado en la Comisión de Evaluación de Ofertas, según su especialidad.</w:t>
      </w:r>
    </w:p>
    <w:p w:rsidR="007077F5" w:rsidRPr="007077F5" w:rsidRDefault="007077F5" w:rsidP="007077F5">
      <w:pPr>
        <w:spacing w:after="0" w:line="240" w:lineRule="auto"/>
        <w:jc w:val="both"/>
        <w:rPr>
          <w:rFonts w:ascii="Times New Roman" w:eastAsia="Times New Roman" w:hAnsi="Times New Roman"/>
          <w:b/>
          <w:sz w:val="20"/>
          <w:szCs w:val="20"/>
          <w:lang w:eastAsia="es-ES"/>
        </w:rPr>
      </w:pPr>
    </w:p>
    <w:p w:rsidR="007077F5" w:rsidRPr="007077F5" w:rsidRDefault="007077F5" w:rsidP="007077F5">
      <w:pPr>
        <w:spacing w:after="0" w:line="240" w:lineRule="auto"/>
        <w:jc w:val="both"/>
        <w:rPr>
          <w:rFonts w:ascii="Times New Roman" w:eastAsia="Times New Roman" w:hAnsi="Times New Roman"/>
          <w:sz w:val="20"/>
          <w:szCs w:val="20"/>
          <w:lang w:val="es-SV" w:eastAsia="es-ES"/>
        </w:rPr>
      </w:pPr>
      <w:r w:rsidRPr="007077F5">
        <w:rPr>
          <w:rFonts w:ascii="Times New Roman" w:eastAsia="Times New Roman" w:hAnsi="Times New Roman"/>
          <w:sz w:val="20"/>
          <w:szCs w:val="20"/>
          <w:lang w:val="es-SV" w:eastAsia="es-ES"/>
        </w:rPr>
        <w:lastRenderedPageBreak/>
        <w:t xml:space="preserve">La Comisión de Evaluación de Ofertas, de acuerdo a lo estipulado en las especificaciones técnicas de la Libre Gestión No. </w:t>
      </w:r>
      <w:r w:rsidRPr="007077F5">
        <w:rPr>
          <w:rFonts w:ascii="Times New Roman" w:eastAsia="Times New Roman" w:hAnsi="Times New Roman"/>
          <w:color w:val="000000"/>
          <w:sz w:val="20"/>
          <w:szCs w:val="20"/>
          <w:lang w:val="es-SV" w:eastAsia="es-ES"/>
        </w:rPr>
        <w:t>No. 1-</w:t>
      </w:r>
      <w:r w:rsidRPr="007077F5">
        <w:rPr>
          <w:rFonts w:ascii="Times New Roman" w:eastAsia="Times New Roman" w:hAnsi="Times New Roman"/>
          <w:sz w:val="20"/>
          <w:szCs w:val="20"/>
          <w:lang w:val="es-SV" w:eastAsia="es-ES"/>
        </w:rPr>
        <w:t xml:space="preserve">2019 denominada </w:t>
      </w:r>
      <w:r w:rsidRPr="007077F5">
        <w:rPr>
          <w:rFonts w:ascii="Times New Roman" w:eastAsia="Times New Roman" w:hAnsi="Times New Roman"/>
          <w:b/>
          <w:sz w:val="20"/>
          <w:szCs w:val="20"/>
          <w:lang w:eastAsia="es-ES"/>
        </w:rPr>
        <w:t xml:space="preserve">MEZCLA ASFALTICA EN CALIENTE Y EMULSION ASFALTICA INCLUYENDO FLETE, </w:t>
      </w:r>
      <w:r w:rsidRPr="007077F5">
        <w:rPr>
          <w:rFonts w:ascii="Times New Roman" w:eastAsia="Times New Roman" w:hAnsi="Times New Roman"/>
          <w:sz w:val="20"/>
          <w:szCs w:val="20"/>
          <w:lang w:val="es-SV" w:eastAsia="es-ES"/>
        </w:rPr>
        <w:t xml:space="preserve">documento legal que regula el presente proceso de Contratación, </w:t>
      </w:r>
      <w:r w:rsidRPr="007077F5">
        <w:rPr>
          <w:rFonts w:ascii="Times New Roman" w:eastAsia="Times New Roman" w:hAnsi="Times New Roman"/>
          <w:b/>
          <w:sz w:val="20"/>
          <w:szCs w:val="20"/>
          <w:lang w:val="es-SV" w:eastAsia="es-ES"/>
        </w:rPr>
        <w:t>RECOMIENDA</w:t>
      </w:r>
      <w:r w:rsidRPr="007077F5">
        <w:rPr>
          <w:rFonts w:ascii="Times New Roman" w:eastAsia="Times New Roman" w:hAnsi="Times New Roman"/>
          <w:sz w:val="20"/>
          <w:szCs w:val="20"/>
          <w:lang w:val="es-SV" w:eastAsia="es-ES"/>
        </w:rPr>
        <w:t xml:space="preserve"> al Concejo Municipal Plural: </w:t>
      </w:r>
    </w:p>
    <w:p w:rsidR="007077F5" w:rsidRPr="007077F5" w:rsidRDefault="007077F5" w:rsidP="007077F5">
      <w:pPr>
        <w:spacing w:after="0" w:line="240" w:lineRule="auto"/>
        <w:jc w:val="both"/>
        <w:rPr>
          <w:rFonts w:ascii="Times New Roman" w:eastAsia="Times New Roman" w:hAnsi="Times New Roman"/>
          <w:sz w:val="20"/>
          <w:szCs w:val="20"/>
          <w:lang w:val="es-SV" w:eastAsia="es-ES"/>
        </w:rPr>
      </w:pPr>
    </w:p>
    <w:p w:rsidR="007077F5" w:rsidRPr="007077F5" w:rsidRDefault="007077F5" w:rsidP="003A0F69">
      <w:pPr>
        <w:numPr>
          <w:ilvl w:val="0"/>
          <w:numId w:val="34"/>
        </w:numPr>
        <w:spacing w:after="0" w:line="240" w:lineRule="auto"/>
        <w:ind w:left="567"/>
        <w:contextualSpacing/>
        <w:jc w:val="both"/>
        <w:rPr>
          <w:rFonts w:ascii="Times New Roman" w:eastAsia="Times New Roman" w:hAnsi="Times New Roman"/>
          <w:sz w:val="20"/>
          <w:szCs w:val="20"/>
          <w:lang w:eastAsia="es-ES"/>
        </w:rPr>
      </w:pPr>
      <w:r w:rsidRPr="007077F5">
        <w:rPr>
          <w:rFonts w:ascii="Times New Roman" w:eastAsia="Times New Roman" w:hAnsi="Times New Roman"/>
          <w:sz w:val="20"/>
          <w:szCs w:val="20"/>
          <w:lang w:val="es-SV" w:eastAsia="es-ES"/>
        </w:rPr>
        <w:t>ADJUDICAR de forma TOTAL</w:t>
      </w:r>
      <w:r w:rsidRPr="007077F5">
        <w:rPr>
          <w:rFonts w:ascii="Times New Roman" w:eastAsia="Times New Roman" w:hAnsi="Times New Roman"/>
          <w:b/>
          <w:sz w:val="20"/>
          <w:szCs w:val="20"/>
          <w:lang w:val="es-SV" w:eastAsia="es-ES"/>
        </w:rPr>
        <w:t xml:space="preserve"> </w:t>
      </w:r>
      <w:r w:rsidRPr="007077F5">
        <w:rPr>
          <w:rFonts w:ascii="Times New Roman" w:eastAsia="Times New Roman" w:hAnsi="Times New Roman"/>
          <w:sz w:val="20"/>
          <w:szCs w:val="20"/>
          <w:lang w:val="es-SV" w:eastAsia="es-ES"/>
        </w:rPr>
        <w:t>los renglones 1 y 2 del proceso de</w:t>
      </w:r>
      <w:r w:rsidRPr="007077F5">
        <w:rPr>
          <w:rFonts w:ascii="Times New Roman" w:eastAsia="Times New Roman" w:hAnsi="Times New Roman"/>
          <w:b/>
          <w:sz w:val="20"/>
          <w:szCs w:val="20"/>
          <w:lang w:val="es-SV" w:eastAsia="es-ES"/>
        </w:rPr>
        <w:t xml:space="preserve"> </w:t>
      </w:r>
      <w:r w:rsidRPr="007077F5">
        <w:rPr>
          <w:rFonts w:ascii="Times New Roman" w:eastAsia="Times New Roman" w:hAnsi="Times New Roman"/>
          <w:sz w:val="20"/>
          <w:szCs w:val="20"/>
          <w:lang w:val="es-SV" w:eastAsia="es-ES"/>
        </w:rPr>
        <w:t xml:space="preserve">Libre Gestión </w:t>
      </w:r>
      <w:r w:rsidRPr="007077F5">
        <w:rPr>
          <w:rFonts w:ascii="Times New Roman" w:eastAsia="Times New Roman" w:hAnsi="Times New Roman"/>
          <w:color w:val="000000"/>
          <w:sz w:val="20"/>
          <w:szCs w:val="20"/>
          <w:lang w:val="es-SV" w:eastAsia="es-ES"/>
        </w:rPr>
        <w:t>No. 1-</w:t>
      </w:r>
      <w:r w:rsidRPr="007077F5">
        <w:rPr>
          <w:rFonts w:ascii="Times New Roman" w:eastAsia="Times New Roman" w:hAnsi="Times New Roman"/>
          <w:sz w:val="20"/>
          <w:szCs w:val="20"/>
          <w:lang w:val="es-SV" w:eastAsia="es-ES"/>
        </w:rPr>
        <w:t xml:space="preserve">2019 denominada </w:t>
      </w:r>
      <w:r w:rsidRPr="007077F5">
        <w:rPr>
          <w:rFonts w:ascii="Times New Roman" w:eastAsia="Times New Roman" w:hAnsi="Times New Roman"/>
          <w:b/>
          <w:sz w:val="20"/>
          <w:szCs w:val="20"/>
          <w:lang w:eastAsia="es-ES"/>
        </w:rPr>
        <w:t xml:space="preserve">MEZCLA ASFALTICA EN CALIENTE Y EMULSION ASFALTICA INCLUYENDO FLETE., </w:t>
      </w:r>
      <w:r w:rsidRPr="007077F5">
        <w:rPr>
          <w:rFonts w:ascii="Times New Roman" w:eastAsia="Times New Roman" w:hAnsi="Times New Roman"/>
          <w:sz w:val="20"/>
          <w:szCs w:val="20"/>
          <w:lang w:eastAsia="es-ES"/>
        </w:rPr>
        <w:t>por un monto total de CUARENTA MIL QUINIENTOS NOVENTA Y SEIS CON 10/100 DOLARES DE LOS ESTADOS UNIDOS DE AMERICA ($40,596.10)  ya que superó todas y cada una de las etapas de evaluación requeridas en el documento de especificaciones técnicas.</w:t>
      </w:r>
    </w:p>
    <w:p w:rsidR="007077F5" w:rsidRPr="007077F5" w:rsidRDefault="007077F5" w:rsidP="007077F5">
      <w:pPr>
        <w:tabs>
          <w:tab w:val="left" w:pos="3480"/>
        </w:tabs>
        <w:spacing w:after="0"/>
        <w:jc w:val="both"/>
        <w:rPr>
          <w:rFonts w:ascii="Times New Roman" w:eastAsiaTheme="minorHAnsi" w:hAnsi="Times New Roman"/>
          <w:sz w:val="28"/>
          <w:szCs w:val="28"/>
        </w:rPr>
      </w:pPr>
    </w:p>
    <w:p w:rsidR="007077F5" w:rsidRPr="007077F5" w:rsidRDefault="007077F5" w:rsidP="007077F5">
      <w:pPr>
        <w:tabs>
          <w:tab w:val="left" w:pos="3402"/>
        </w:tabs>
        <w:jc w:val="both"/>
        <w:rPr>
          <w:rFonts w:ascii="Arial" w:eastAsiaTheme="minorHAnsi" w:hAnsi="Arial" w:cs="Arial"/>
        </w:rPr>
      </w:pPr>
      <w:r w:rsidRPr="007077F5">
        <w:rPr>
          <w:rFonts w:ascii="Times New Roman" w:eastAsiaTheme="minorHAnsi" w:hAnsi="Times New Roman"/>
          <w:sz w:val="28"/>
          <w:szCs w:val="28"/>
        </w:rPr>
        <w:t xml:space="preserve">Por lo tanto este Concejo Municipal Plural </w:t>
      </w:r>
      <w:r w:rsidRPr="007077F5">
        <w:rPr>
          <w:rFonts w:ascii="Times New Roman" w:eastAsiaTheme="minorHAnsi" w:hAnsi="Times New Roman"/>
          <w:b/>
          <w:sz w:val="28"/>
          <w:szCs w:val="28"/>
          <w:u w:val="single"/>
        </w:rPr>
        <w:t>Considerando</w:t>
      </w:r>
      <w:r w:rsidRPr="007077F5">
        <w:rPr>
          <w:rFonts w:ascii="Times New Roman" w:eastAsiaTheme="minorHAnsi" w:hAnsi="Times New Roman"/>
          <w:sz w:val="28"/>
          <w:szCs w:val="28"/>
        </w:rPr>
        <w:t xml:space="preserve"> que en Acuerdo Municipal número TRES de Acta número CUARENTA Y CINCO de la Sesión Extraordinaria de fecha diez de octubre del año dos mil diecinueve, se aprobaron las Especificaciones para la contratación  </w:t>
      </w:r>
      <w:r w:rsidRPr="007077F5">
        <w:rPr>
          <w:rFonts w:ascii="Times New Roman" w:eastAsiaTheme="minorHAnsi" w:hAnsi="Times New Roman"/>
          <w:color w:val="000000"/>
          <w:sz w:val="28"/>
          <w:szCs w:val="28"/>
          <w:shd w:val="clear" w:color="auto" w:fill="FFFFFF"/>
        </w:rPr>
        <w:t>de la LG 1/2019 denominada:</w:t>
      </w:r>
      <w:r w:rsidRPr="007077F5">
        <w:rPr>
          <w:rFonts w:ascii="Times New Roman" w:eastAsiaTheme="minorHAnsi" w:hAnsi="Times New Roman"/>
          <w:b/>
          <w:color w:val="000000"/>
          <w:sz w:val="28"/>
          <w:szCs w:val="28"/>
          <w:shd w:val="clear" w:color="auto" w:fill="FFFFFF"/>
        </w:rPr>
        <w:t xml:space="preserve"> </w:t>
      </w:r>
      <w:r w:rsidRPr="007077F5">
        <w:rPr>
          <w:rFonts w:ascii="Times New Roman" w:eastAsiaTheme="minorHAnsi" w:hAnsi="Times New Roman"/>
          <w:b/>
          <w:sz w:val="28"/>
          <w:szCs w:val="28"/>
          <w:u w:val="single"/>
          <w:lang w:val="es-SV"/>
        </w:rPr>
        <w:t xml:space="preserve">ESPECIFICACIONES TÉCNICAS DE LA LIBRE GESTIÓN DENOMINADA LG 1/2019 ADQUISICIÓN </w:t>
      </w:r>
      <w:r w:rsidRPr="007077F5">
        <w:rPr>
          <w:rFonts w:ascii="Times New Roman" w:eastAsiaTheme="minorHAnsi" w:hAnsi="Times New Roman"/>
          <w:b/>
          <w:bCs/>
          <w:sz w:val="28"/>
          <w:szCs w:val="28"/>
          <w:u w:val="single"/>
        </w:rPr>
        <w:t xml:space="preserve"> </w:t>
      </w:r>
      <w:r w:rsidRPr="007077F5">
        <w:rPr>
          <w:rFonts w:ascii="Times New Roman" w:eastAsiaTheme="minorHAnsi" w:hAnsi="Times New Roman"/>
          <w:b/>
          <w:sz w:val="28"/>
          <w:szCs w:val="28"/>
          <w:u w:val="single"/>
        </w:rPr>
        <w:t>MEZCLA ASFALTICA EN CALIENTE Y EMULSIÓN ASFALTICA INCLUYENDO FLETE.</w:t>
      </w:r>
      <w:r w:rsidRPr="007077F5">
        <w:rPr>
          <w:rFonts w:ascii="Times New Roman" w:eastAsiaTheme="minorHAnsi" w:hAnsi="Times New Roman"/>
          <w:b/>
          <w:bCs/>
          <w:sz w:val="28"/>
          <w:szCs w:val="28"/>
        </w:rPr>
        <w:t xml:space="preserve"> </w:t>
      </w:r>
      <w:r w:rsidRPr="007077F5">
        <w:rPr>
          <w:rFonts w:ascii="Times New Roman" w:eastAsiaTheme="minorHAnsi" w:hAnsi="Times New Roman"/>
          <w:sz w:val="28"/>
          <w:szCs w:val="28"/>
        </w:rPr>
        <w:t xml:space="preserve"> y en uso de las facultades legales por </w:t>
      </w:r>
      <w:r w:rsidRPr="007077F5">
        <w:rPr>
          <w:rFonts w:ascii="Times New Roman" w:eastAsiaTheme="minorHAnsi" w:hAnsi="Times New Roman"/>
          <w:b/>
          <w:sz w:val="28"/>
          <w:szCs w:val="28"/>
        </w:rPr>
        <w:t>MAYORIA</w:t>
      </w:r>
      <w:r w:rsidRPr="007077F5">
        <w:rPr>
          <w:rFonts w:ascii="Times New Roman" w:eastAsiaTheme="minorHAnsi" w:hAnsi="Times New Roman"/>
          <w:sz w:val="28"/>
          <w:szCs w:val="28"/>
        </w:rPr>
        <w:t xml:space="preserve"> de trece  votos a favor, y una abstención del Señor Oscar Armando Rivas, Segundo Regidor Propietario </w:t>
      </w:r>
      <w:r w:rsidRPr="007077F5">
        <w:rPr>
          <w:rFonts w:ascii="Times New Roman" w:eastAsiaTheme="minorHAnsi" w:hAnsi="Times New Roman"/>
          <w:b/>
          <w:sz w:val="28"/>
          <w:szCs w:val="28"/>
        </w:rPr>
        <w:t xml:space="preserve">ACUERDA: </w:t>
      </w:r>
      <w:r w:rsidRPr="007077F5">
        <w:rPr>
          <w:rFonts w:ascii="Times New Roman" w:eastAsiaTheme="minorHAnsi" w:hAnsi="Times New Roman"/>
          <w:b/>
          <w:sz w:val="28"/>
          <w:szCs w:val="28"/>
          <w:u w:val="single"/>
        </w:rPr>
        <w:t>Primero:</w:t>
      </w:r>
      <w:r w:rsidRPr="007077F5">
        <w:rPr>
          <w:rFonts w:ascii="Times New Roman" w:eastAsiaTheme="minorHAnsi" w:hAnsi="Times New Roman"/>
          <w:sz w:val="28"/>
          <w:szCs w:val="28"/>
        </w:rPr>
        <w:t xml:space="preserve"> </w:t>
      </w:r>
      <w:r w:rsidRPr="007077F5">
        <w:rPr>
          <w:rFonts w:ascii="Times New Roman" w:eastAsiaTheme="minorHAnsi" w:hAnsi="Times New Roman"/>
          <w:b/>
          <w:sz w:val="28"/>
          <w:szCs w:val="28"/>
        </w:rPr>
        <w:t xml:space="preserve">ADJUDICAR </w:t>
      </w:r>
      <w:r w:rsidRPr="007077F5">
        <w:rPr>
          <w:rFonts w:ascii="Times New Roman" w:eastAsiaTheme="minorHAnsi" w:hAnsi="Times New Roman"/>
          <w:sz w:val="28"/>
          <w:szCs w:val="28"/>
        </w:rPr>
        <w:t xml:space="preserve">de forma TOTAL los renglones 1 y 2 del proceso de </w:t>
      </w:r>
      <w:r w:rsidRPr="007077F5">
        <w:rPr>
          <w:rFonts w:ascii="Times New Roman" w:eastAsiaTheme="minorHAnsi" w:hAnsi="Times New Roman"/>
          <w:b/>
          <w:sz w:val="28"/>
          <w:szCs w:val="28"/>
        </w:rPr>
        <w:t xml:space="preserve">Libre Gestión No. 1-2019 </w:t>
      </w:r>
      <w:r w:rsidRPr="007077F5">
        <w:rPr>
          <w:rFonts w:ascii="Times New Roman" w:eastAsiaTheme="minorHAnsi" w:hAnsi="Times New Roman"/>
          <w:sz w:val="28"/>
          <w:szCs w:val="28"/>
        </w:rPr>
        <w:t xml:space="preserve">denominada </w:t>
      </w:r>
      <w:r w:rsidRPr="007077F5">
        <w:rPr>
          <w:rFonts w:ascii="Times New Roman" w:eastAsiaTheme="minorHAnsi" w:hAnsi="Times New Roman"/>
          <w:b/>
          <w:sz w:val="28"/>
          <w:szCs w:val="28"/>
        </w:rPr>
        <w:t xml:space="preserve">MEZCLA ASFALTICA EN CALIENTE Y EMULSION ASFALTICA INCLUYENDO FLETE., </w:t>
      </w:r>
      <w:r w:rsidRPr="007077F5">
        <w:rPr>
          <w:rFonts w:ascii="Times New Roman" w:eastAsiaTheme="minorHAnsi" w:hAnsi="Times New Roman"/>
          <w:sz w:val="28"/>
          <w:szCs w:val="28"/>
        </w:rPr>
        <w:t>por un monto total de</w:t>
      </w:r>
      <w:r w:rsidRPr="007077F5">
        <w:rPr>
          <w:rFonts w:ascii="Times New Roman" w:eastAsiaTheme="minorHAnsi" w:hAnsi="Times New Roman"/>
          <w:b/>
          <w:sz w:val="28"/>
          <w:szCs w:val="28"/>
        </w:rPr>
        <w:t xml:space="preserve"> CUARENTA MIL QUINIENTOS NOVENTA Y SEIS CON 10/100 DOLARES DE LOS ESTADOS UNIDOS DE AMERICA ($40,596.10)</w:t>
      </w:r>
      <w:r w:rsidRPr="007077F5">
        <w:rPr>
          <w:rFonts w:ascii="Times New Roman" w:eastAsiaTheme="minorHAnsi" w:hAnsi="Times New Roman"/>
          <w:sz w:val="28"/>
          <w:szCs w:val="28"/>
        </w:rPr>
        <w:t xml:space="preserve">  ya que superó todas y cada una de las etapas de evaluación requeridas en el documento de especificaciones técnicas, según el Informe presentado por la UACI, antes detallado. </w:t>
      </w:r>
      <w:r w:rsidRPr="007077F5">
        <w:rPr>
          <w:rFonts w:ascii="Times New Roman" w:eastAsiaTheme="minorHAnsi" w:hAnsi="Times New Roman"/>
          <w:b/>
          <w:sz w:val="28"/>
          <w:szCs w:val="28"/>
          <w:u w:val="single"/>
        </w:rPr>
        <w:t>Segundo:</w:t>
      </w:r>
      <w:r w:rsidRPr="007077F5">
        <w:rPr>
          <w:rFonts w:ascii="Times New Roman" w:eastAsiaTheme="minorHAnsi" w:hAnsi="Times New Roman"/>
          <w:b/>
          <w:sz w:val="28"/>
          <w:szCs w:val="28"/>
        </w:rPr>
        <w:t xml:space="preserve"> </w:t>
      </w:r>
      <w:r w:rsidRPr="007077F5">
        <w:rPr>
          <w:rFonts w:ascii="Times New Roman" w:eastAsiaTheme="minorHAnsi" w:hAnsi="Times New Roman"/>
          <w:sz w:val="28"/>
          <w:szCs w:val="28"/>
        </w:rPr>
        <w:t xml:space="preserve">Autorizar a la Tesorera Municipal para que erogue la cantidad de: </w:t>
      </w:r>
      <w:r w:rsidRPr="007077F5">
        <w:rPr>
          <w:rFonts w:ascii="Times New Roman" w:eastAsiaTheme="minorHAnsi" w:hAnsi="Times New Roman"/>
          <w:b/>
          <w:sz w:val="28"/>
          <w:szCs w:val="28"/>
        </w:rPr>
        <w:t xml:space="preserve">CUARENTA MIL QUINIENTOS NOVENTA Y SEIS DÓLARES CON DIEZ CENTAVOS, DE LOS ESTADOS UNIDOS DE NORTE AMERICA ($40,596.10), </w:t>
      </w:r>
      <w:r w:rsidRPr="007077F5">
        <w:rPr>
          <w:rFonts w:ascii="Times New Roman" w:eastAsiaTheme="minorHAnsi" w:hAnsi="Times New Roman"/>
          <w:sz w:val="28"/>
          <w:szCs w:val="28"/>
          <w:lang w:val="es-SV"/>
        </w:rPr>
        <w:t xml:space="preserve">de la cuenta aperturada para la ejecución del proyecto </w:t>
      </w:r>
      <w:r w:rsidRPr="007077F5">
        <w:rPr>
          <w:rFonts w:ascii="Times New Roman" w:eastAsiaTheme="minorHAnsi" w:hAnsi="Times New Roman"/>
          <w:sz w:val="28"/>
          <w:szCs w:val="28"/>
        </w:rPr>
        <w:t>denominado</w:t>
      </w:r>
      <w:r w:rsidRPr="007077F5">
        <w:rPr>
          <w:rFonts w:ascii="Times New Roman" w:eastAsiaTheme="minorHAnsi" w:hAnsi="Times New Roman"/>
          <w:b/>
          <w:sz w:val="28"/>
          <w:szCs w:val="28"/>
        </w:rPr>
        <w:t xml:space="preserve"> “MEZCLA ASFALTICA EN CALIENTE Y EMULSION ASFALTICA INCLUYENDO FLETE”, </w:t>
      </w:r>
      <w:r w:rsidRPr="007077F5">
        <w:rPr>
          <w:rFonts w:ascii="Times New Roman" w:eastAsiaTheme="minorHAnsi" w:hAnsi="Times New Roman"/>
          <w:sz w:val="28"/>
          <w:szCs w:val="28"/>
        </w:rPr>
        <w:t xml:space="preserve">cancele según contrato </w:t>
      </w:r>
      <w:r w:rsidRPr="007077F5">
        <w:rPr>
          <w:rFonts w:ascii="Times New Roman" w:eastAsiaTheme="minorHAnsi" w:hAnsi="Times New Roman"/>
          <w:sz w:val="28"/>
          <w:szCs w:val="28"/>
          <w:lang w:val="es-SV"/>
        </w:rPr>
        <w:t>y</w:t>
      </w:r>
      <w:r w:rsidRPr="007077F5">
        <w:rPr>
          <w:rFonts w:ascii="Times New Roman" w:eastAsiaTheme="minorHAnsi" w:hAnsi="Times New Roman"/>
          <w:sz w:val="28"/>
          <w:szCs w:val="28"/>
        </w:rPr>
        <w:t xml:space="preserve"> emita cheque</w:t>
      </w:r>
      <w:r w:rsidRPr="007077F5">
        <w:rPr>
          <w:rFonts w:ascii="Times New Roman" w:eastAsiaTheme="minorHAnsi" w:hAnsi="Times New Roman"/>
          <w:b/>
          <w:sz w:val="28"/>
          <w:szCs w:val="28"/>
        </w:rPr>
        <w:t xml:space="preserve"> </w:t>
      </w:r>
      <w:r w:rsidRPr="007077F5">
        <w:rPr>
          <w:rFonts w:ascii="Times New Roman" w:eastAsiaTheme="minorHAnsi" w:hAnsi="Times New Roman"/>
          <w:sz w:val="28"/>
          <w:szCs w:val="28"/>
        </w:rPr>
        <w:t xml:space="preserve">a nombre del proveedor </w:t>
      </w:r>
      <w:r w:rsidRPr="007077F5">
        <w:rPr>
          <w:rFonts w:ascii="Times New Roman" w:eastAsia="Times New Roman" w:hAnsi="Times New Roman"/>
          <w:b/>
          <w:color w:val="000000" w:themeColor="text1"/>
          <w:sz w:val="28"/>
          <w:szCs w:val="28"/>
          <w:lang w:eastAsia="es-ES"/>
        </w:rPr>
        <w:t xml:space="preserve">GRUPO ECON, S.A. DE C.V., </w:t>
      </w:r>
      <w:r w:rsidRPr="007077F5">
        <w:rPr>
          <w:rFonts w:ascii="Times New Roman" w:eastAsia="Times New Roman" w:hAnsi="Times New Roman"/>
          <w:sz w:val="28"/>
          <w:szCs w:val="28"/>
          <w:lang w:eastAsia="es-ES"/>
        </w:rPr>
        <w:t>para la ejecución de</w:t>
      </w:r>
      <w:r w:rsidRPr="007077F5">
        <w:rPr>
          <w:rFonts w:ascii="Times New Roman" w:eastAsia="Times New Roman" w:hAnsi="Times New Roman"/>
          <w:b/>
          <w:sz w:val="28"/>
          <w:szCs w:val="28"/>
          <w:lang w:eastAsia="es-ES"/>
        </w:rPr>
        <w:t xml:space="preserve"> </w:t>
      </w:r>
      <w:r w:rsidRPr="007077F5">
        <w:rPr>
          <w:rFonts w:ascii="Times New Roman" w:eastAsiaTheme="minorHAnsi" w:hAnsi="Times New Roman"/>
          <w:sz w:val="28"/>
          <w:szCs w:val="28"/>
        </w:rPr>
        <w:t xml:space="preserve">los renglones 1 y 2 del proceso de </w:t>
      </w:r>
      <w:r w:rsidRPr="007077F5">
        <w:rPr>
          <w:rFonts w:ascii="Times New Roman" w:eastAsiaTheme="minorHAnsi" w:hAnsi="Times New Roman"/>
          <w:b/>
          <w:sz w:val="28"/>
          <w:szCs w:val="28"/>
        </w:rPr>
        <w:t>Libre Gestión No. 1/2019,</w:t>
      </w:r>
      <w:r w:rsidRPr="007077F5">
        <w:rPr>
          <w:rFonts w:ascii="Times New Roman" w:eastAsiaTheme="minorHAnsi" w:hAnsi="Times New Roman"/>
          <w:sz w:val="28"/>
          <w:szCs w:val="28"/>
        </w:rPr>
        <w:t xml:space="preserve"> según el numeral </w:t>
      </w:r>
      <w:r w:rsidRPr="007077F5">
        <w:rPr>
          <w:rFonts w:ascii="Times New Roman" w:eastAsiaTheme="minorHAnsi" w:hAnsi="Times New Roman"/>
          <w:b/>
          <w:sz w:val="28"/>
          <w:szCs w:val="28"/>
        </w:rPr>
        <w:t>4) RECEPCIÓN DE OFERTAS</w:t>
      </w:r>
      <w:r w:rsidRPr="007077F5">
        <w:rPr>
          <w:rFonts w:ascii="Times New Roman" w:eastAsiaTheme="minorHAnsi" w:hAnsi="Times New Roman"/>
          <w:sz w:val="28"/>
          <w:szCs w:val="28"/>
        </w:rPr>
        <w:t xml:space="preserve"> del Informe presentado por la UACI, antes detallado. </w:t>
      </w:r>
      <w:r w:rsidRPr="007077F5">
        <w:rPr>
          <w:rFonts w:ascii="Times New Roman" w:eastAsiaTheme="minorHAnsi" w:hAnsi="Times New Roman"/>
          <w:b/>
          <w:sz w:val="28"/>
          <w:szCs w:val="28"/>
          <w:u w:val="single"/>
        </w:rPr>
        <w:t>Tercero:</w:t>
      </w:r>
      <w:r w:rsidRPr="007077F5">
        <w:rPr>
          <w:rFonts w:ascii="Times New Roman" w:eastAsiaTheme="minorHAnsi" w:hAnsi="Times New Roman"/>
          <w:sz w:val="28"/>
          <w:szCs w:val="28"/>
        </w:rPr>
        <w:t xml:space="preserve"> Autorizar al Apoderado General Judicial de la Municipalidad, para que elabore el contrato correspondiente, con sus respectivas </w:t>
      </w:r>
      <w:r w:rsidRPr="007077F5">
        <w:rPr>
          <w:rFonts w:ascii="Times New Roman" w:eastAsiaTheme="minorHAnsi" w:hAnsi="Times New Roman"/>
          <w:sz w:val="28"/>
          <w:szCs w:val="28"/>
        </w:rPr>
        <w:lastRenderedPageBreak/>
        <w:t>clausulas, que deberá firmar el Cnel. José Santiago Zelaya Domínguez, Alcalde Municipal, de conformidad al Art. 47 del Código Municipal</w:t>
      </w:r>
      <w:r w:rsidRPr="007077F5">
        <w:rPr>
          <w:rFonts w:ascii="Times New Roman" w:eastAsiaTheme="minorHAnsi" w:hAnsi="Times New Roman"/>
          <w:b/>
          <w:sz w:val="28"/>
          <w:szCs w:val="28"/>
        </w:rPr>
        <w:t>.</w:t>
      </w:r>
      <w:r w:rsidRPr="007077F5">
        <w:rPr>
          <w:rFonts w:ascii="Times New Roman" w:eastAsiaTheme="minorHAnsi" w:hAnsi="Times New Roman"/>
          <w:sz w:val="28"/>
          <w:szCs w:val="28"/>
        </w:rPr>
        <w:t xml:space="preserve">- </w:t>
      </w:r>
      <w:r w:rsidRPr="007077F5">
        <w:rPr>
          <w:rFonts w:ascii="Times New Roman" w:eastAsiaTheme="minorHAnsi" w:hAnsi="Times New Roman"/>
          <w:b/>
          <w:bCs/>
          <w:sz w:val="28"/>
          <w:szCs w:val="28"/>
        </w:rPr>
        <w:t>CERTIFÍQUESE Y COMUNÍQUESE.-</w:t>
      </w:r>
      <w:r w:rsidRPr="007077F5">
        <w:rPr>
          <w:rFonts w:ascii="Arial" w:eastAsiaTheme="minorHAnsi" w:hAnsi="Arial" w:cs="Arial"/>
          <w:b/>
          <w:bCs/>
          <w:sz w:val="23"/>
          <w:szCs w:val="23"/>
        </w:rPr>
        <w:t xml:space="preserve"> </w:t>
      </w:r>
      <w:r w:rsidRPr="007077F5">
        <w:rPr>
          <w:rFonts w:ascii="Times New Roman" w:eastAsiaTheme="minorHAnsi" w:hAnsi="Times New Roman"/>
          <w:b/>
          <w:bCs/>
          <w:sz w:val="28"/>
          <w:szCs w:val="28"/>
        </w:rPr>
        <w:t xml:space="preserve">“ACUERDO MUNICIPAL NÚMERO SIETE”. </w:t>
      </w:r>
      <w:r w:rsidRPr="007077F5">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la participación de la Licda. Ana Fabiola Loucel Bonilla, Jefe Interina de la UACI, solicitando al Honorable Concejo Municipal Plural, </w:t>
      </w:r>
      <w:r w:rsidRPr="007077F5">
        <w:rPr>
          <w:rFonts w:ascii="Times New Roman" w:eastAsiaTheme="minorHAnsi" w:hAnsi="Times New Roman"/>
          <w:sz w:val="28"/>
          <w:szCs w:val="28"/>
          <w:shd w:val="clear" w:color="auto" w:fill="FFFFFF" w:themeFill="background1"/>
        </w:rPr>
        <w:t xml:space="preserve">aprobación de adjudicación de requerimientos correspondiente al COMITÉ DE FESTEJOS PATRONALES, por un monto de </w:t>
      </w:r>
      <w:r w:rsidRPr="007077F5">
        <w:rPr>
          <w:rFonts w:ascii="Times New Roman" w:eastAsiaTheme="minorHAnsi" w:hAnsi="Times New Roman"/>
          <w:b/>
          <w:sz w:val="28"/>
          <w:szCs w:val="28"/>
          <w:shd w:val="clear" w:color="auto" w:fill="FFFFFF" w:themeFill="background1"/>
        </w:rPr>
        <w:t xml:space="preserve">$4,483.01, </w:t>
      </w:r>
      <w:r w:rsidRPr="007077F5">
        <w:rPr>
          <w:rFonts w:ascii="Times New Roman" w:eastAsiaTheme="minorHAnsi" w:hAnsi="Times New Roman"/>
          <w:sz w:val="28"/>
          <w:szCs w:val="28"/>
          <w:shd w:val="clear" w:color="auto" w:fill="FFFFFF" w:themeFill="background1"/>
        </w:rPr>
        <w:t xml:space="preserve">y </w:t>
      </w:r>
      <w:r w:rsidRPr="007077F5">
        <w:rPr>
          <w:rFonts w:ascii="Times New Roman" w:eastAsiaTheme="minorHAnsi" w:hAnsi="Times New Roman"/>
          <w:sz w:val="28"/>
          <w:szCs w:val="28"/>
        </w:rPr>
        <w:t>proponiendo a los administradores de las órdenes de compra o contrato a: ZENAYDA YANETH ALAS y el Ing. BALTAZAR CORTEZ VELÁSQUEZ.</w:t>
      </w:r>
      <w:r w:rsidRPr="007077F5">
        <w:rPr>
          <w:rFonts w:ascii="Times New Roman" w:hAnsi="Times New Roman"/>
          <w:bCs/>
          <w:sz w:val="28"/>
          <w:szCs w:val="28"/>
        </w:rPr>
        <w:t xml:space="preserve"> Por </w:t>
      </w:r>
      <w:r w:rsidRPr="007077F5">
        <w:rPr>
          <w:rFonts w:ascii="Times New Roman" w:hAnsi="Times New Roman"/>
          <w:b/>
          <w:bCs/>
          <w:sz w:val="28"/>
          <w:szCs w:val="28"/>
        </w:rPr>
        <w:t xml:space="preserve">MAYORÍA </w:t>
      </w:r>
      <w:r w:rsidRPr="007077F5">
        <w:rPr>
          <w:rFonts w:ascii="Times New Roman" w:hAnsi="Times New Roman"/>
          <w:bCs/>
          <w:sz w:val="28"/>
          <w:szCs w:val="28"/>
        </w:rPr>
        <w:t xml:space="preserve">de trece votos a favor y una abstención al momento de esta votación de la señora Blanca Lidia Sigüenza de Mejía; Duodécima Regidora Propietaria. </w:t>
      </w:r>
      <w:r w:rsidRPr="007077F5">
        <w:rPr>
          <w:rFonts w:ascii="Times New Roman" w:eastAsiaTheme="minorHAnsi" w:hAnsi="Times New Roman"/>
          <w:b/>
          <w:sz w:val="28"/>
          <w:szCs w:val="28"/>
        </w:rPr>
        <w:t>ACUERDA:</w:t>
      </w:r>
      <w:r w:rsidRPr="007077F5">
        <w:rPr>
          <w:rFonts w:ascii="Times New Roman" w:eastAsiaTheme="minorHAnsi" w:hAnsi="Times New Roman"/>
          <w:sz w:val="28"/>
          <w:szCs w:val="28"/>
        </w:rPr>
        <w:t xml:space="preserve"> </w:t>
      </w:r>
      <w:r w:rsidRPr="007077F5">
        <w:rPr>
          <w:rFonts w:ascii="Times New Roman" w:eastAsiaTheme="minorHAnsi" w:hAnsi="Times New Roman"/>
          <w:b/>
          <w:sz w:val="28"/>
          <w:szCs w:val="28"/>
          <w:u w:val="single"/>
        </w:rPr>
        <w:t>Primero:</w:t>
      </w:r>
      <w:r w:rsidRPr="007077F5">
        <w:rPr>
          <w:rFonts w:ascii="Times New Roman" w:eastAsiaTheme="minorHAnsi" w:hAnsi="Times New Roman"/>
          <w:sz w:val="28"/>
          <w:szCs w:val="28"/>
        </w:rPr>
        <w:t xml:space="preserve"> Aprobar adjudicación de requerimientos </w:t>
      </w:r>
      <w:r w:rsidRPr="007077F5">
        <w:rPr>
          <w:rFonts w:ascii="Times New Roman" w:eastAsiaTheme="minorHAnsi" w:hAnsi="Times New Roman"/>
          <w:sz w:val="28"/>
          <w:szCs w:val="28"/>
          <w:shd w:val="clear" w:color="auto" w:fill="FFFFFF" w:themeFill="background1"/>
        </w:rPr>
        <w:t xml:space="preserve">al COMITÉ DE FESTEJOS PATRONALES, por un monto de </w:t>
      </w:r>
      <w:r w:rsidRPr="007077F5">
        <w:rPr>
          <w:rFonts w:ascii="Times New Roman" w:eastAsiaTheme="minorHAnsi" w:hAnsi="Times New Roman"/>
          <w:b/>
          <w:sz w:val="28"/>
          <w:szCs w:val="28"/>
          <w:shd w:val="clear" w:color="auto" w:fill="FFFFFF" w:themeFill="background1"/>
        </w:rPr>
        <w:t>$4,483.01</w:t>
      </w:r>
      <w:r w:rsidRPr="007077F5">
        <w:rPr>
          <w:rFonts w:ascii="Times New Roman" w:eastAsiaTheme="minorHAnsi" w:hAnsi="Times New Roman"/>
          <w:sz w:val="28"/>
          <w:szCs w:val="28"/>
          <w:shd w:val="clear" w:color="auto" w:fill="FFFFFF" w:themeFill="background1"/>
        </w:rPr>
        <w:t xml:space="preserve">. </w:t>
      </w:r>
      <w:r w:rsidRPr="007077F5">
        <w:rPr>
          <w:rFonts w:ascii="Times New Roman" w:eastAsiaTheme="minorHAnsi" w:hAnsi="Times New Roman"/>
          <w:b/>
          <w:sz w:val="28"/>
          <w:szCs w:val="28"/>
          <w:u w:val="single"/>
        </w:rPr>
        <w:t>Segundo:</w:t>
      </w:r>
      <w:r w:rsidRPr="007077F5">
        <w:rPr>
          <w:rFonts w:ascii="Times New Roman" w:eastAsiaTheme="minorHAnsi" w:hAnsi="Times New Roman"/>
          <w:sz w:val="28"/>
          <w:szCs w:val="28"/>
        </w:rPr>
        <w:t xml:space="preserve"> Autorizar a la Tesorera Municipal para que erogue la cantidad de: </w:t>
      </w:r>
      <w:r w:rsidRPr="007077F5">
        <w:rPr>
          <w:rFonts w:ascii="Times New Roman" w:eastAsiaTheme="minorHAnsi" w:hAnsi="Times New Roman"/>
          <w:b/>
          <w:sz w:val="28"/>
          <w:szCs w:val="28"/>
          <w:shd w:val="clear" w:color="auto" w:fill="FFFFFF" w:themeFill="background1"/>
        </w:rPr>
        <w:t xml:space="preserve">$4,483.01 </w:t>
      </w:r>
      <w:r w:rsidRPr="007077F5">
        <w:rPr>
          <w:rFonts w:ascii="Times New Roman" w:eastAsiaTheme="minorHAnsi" w:hAnsi="Times New Roman"/>
          <w:sz w:val="28"/>
          <w:szCs w:val="28"/>
          <w:lang w:val="es-SV"/>
        </w:rPr>
        <w:t xml:space="preserve">de la </w:t>
      </w:r>
      <w:r w:rsidRPr="007077F5">
        <w:rPr>
          <w:rFonts w:ascii="Times New Roman" w:eastAsiaTheme="minorHAnsi" w:hAnsi="Times New Roman"/>
          <w:b/>
          <w:sz w:val="28"/>
          <w:szCs w:val="28"/>
        </w:rPr>
        <w:t xml:space="preserve">cuenta corriente número 480005916 MUNICIPALIDAD DE APOPA/FIESTAS </w:t>
      </w:r>
      <w:r w:rsidR="00400B1D" w:rsidRPr="001104E6">
        <w:rPr>
          <w:noProof/>
          <w:lang w:eastAsia="es-ES"/>
        </w:rPr>
        <w:drawing>
          <wp:anchor distT="0" distB="0" distL="114300" distR="114300" simplePos="0" relativeHeight="251863040" behindDoc="0" locked="0" layoutInCell="1" allowOverlap="1" wp14:anchorId="3193938B" wp14:editId="058FFB90">
            <wp:simplePos x="0" y="0"/>
            <wp:positionH relativeFrom="column">
              <wp:posOffset>7620</wp:posOffset>
            </wp:positionH>
            <wp:positionV relativeFrom="paragraph">
              <wp:posOffset>5300345</wp:posOffset>
            </wp:positionV>
            <wp:extent cx="5754370" cy="2298700"/>
            <wp:effectExtent l="0" t="0" r="0" b="6350"/>
            <wp:wrapSquare wrapText="bothSides"/>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4370" cy="229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77F5">
        <w:rPr>
          <w:rFonts w:ascii="Times New Roman" w:eastAsiaTheme="minorHAnsi" w:hAnsi="Times New Roman"/>
          <w:b/>
          <w:sz w:val="28"/>
          <w:szCs w:val="28"/>
        </w:rPr>
        <w:t>PATRONALES BANCO HIPOTECARIO DE EL SALVADOR S.A.</w:t>
      </w:r>
      <w:r w:rsidRPr="007077F5">
        <w:rPr>
          <w:rFonts w:ascii="Times New Roman" w:eastAsiaTheme="minorHAnsi" w:hAnsi="Times New Roman"/>
          <w:b/>
          <w:sz w:val="28"/>
          <w:szCs w:val="28"/>
          <w:lang w:val="es-SV"/>
        </w:rPr>
        <w:t>,</w:t>
      </w:r>
      <w:r w:rsidRPr="007077F5">
        <w:rPr>
          <w:rFonts w:ascii="Times New Roman" w:eastAsiaTheme="minorHAnsi" w:hAnsi="Times New Roman"/>
          <w:sz w:val="28"/>
          <w:szCs w:val="28"/>
          <w:lang w:val="es-SV"/>
        </w:rPr>
        <w:t xml:space="preserve">   y</w:t>
      </w:r>
      <w:r w:rsidRPr="007077F5">
        <w:rPr>
          <w:rFonts w:ascii="Times New Roman" w:eastAsiaTheme="minorHAnsi" w:hAnsi="Times New Roman"/>
          <w:sz w:val="28"/>
          <w:szCs w:val="28"/>
        </w:rPr>
        <w:t xml:space="preserve"> emita cheque</w:t>
      </w:r>
      <w:r w:rsidRPr="007077F5">
        <w:rPr>
          <w:rFonts w:ascii="Times New Roman" w:eastAsiaTheme="minorHAnsi" w:hAnsi="Times New Roman"/>
          <w:b/>
          <w:sz w:val="28"/>
          <w:szCs w:val="28"/>
        </w:rPr>
        <w:t xml:space="preserve"> </w:t>
      </w:r>
      <w:r w:rsidRPr="007077F5">
        <w:rPr>
          <w:rFonts w:ascii="Times New Roman" w:eastAsiaTheme="minorHAnsi" w:hAnsi="Times New Roman"/>
          <w:sz w:val="28"/>
          <w:szCs w:val="28"/>
        </w:rPr>
        <w:t>a nombre de los proveedores  según los siguientes cuadros:</w:t>
      </w:r>
    </w:p>
    <w:p w:rsidR="00A434A9" w:rsidRPr="00A434A9" w:rsidRDefault="00A434A9" w:rsidP="00A434A9">
      <w:pPr>
        <w:tabs>
          <w:tab w:val="left" w:pos="864"/>
        </w:tabs>
        <w:spacing w:line="360" w:lineRule="auto"/>
        <w:jc w:val="both"/>
        <w:rPr>
          <w:rFonts w:ascii="Times New Roman" w:hAnsi="Times New Roman"/>
          <w:b/>
          <w:sz w:val="28"/>
          <w:szCs w:val="28"/>
        </w:rPr>
      </w:pPr>
    </w:p>
    <w:p w:rsidR="00A434A9" w:rsidRPr="00A434A9" w:rsidRDefault="00A434A9" w:rsidP="00A434A9">
      <w:pPr>
        <w:tabs>
          <w:tab w:val="left" w:pos="5505"/>
        </w:tabs>
        <w:spacing w:line="360" w:lineRule="auto"/>
        <w:jc w:val="both"/>
        <w:rPr>
          <w:rFonts w:ascii="Times New Roman" w:hAnsi="Times New Roman"/>
          <w:b/>
          <w:sz w:val="28"/>
          <w:szCs w:val="28"/>
        </w:rPr>
      </w:pPr>
    </w:p>
    <w:p w:rsidR="00A434A9" w:rsidRPr="00A434A9" w:rsidRDefault="00400B1D" w:rsidP="00A434A9">
      <w:pPr>
        <w:tabs>
          <w:tab w:val="left" w:pos="5101"/>
        </w:tabs>
        <w:spacing w:line="360" w:lineRule="auto"/>
        <w:jc w:val="both"/>
        <w:rPr>
          <w:rFonts w:ascii="Times New Roman" w:hAnsi="Times New Roman"/>
          <w:b/>
          <w:sz w:val="28"/>
          <w:szCs w:val="28"/>
        </w:rPr>
      </w:pPr>
      <w:r w:rsidRPr="0057434F">
        <w:rPr>
          <w:noProof/>
          <w:lang w:eastAsia="es-ES"/>
        </w:rPr>
        <w:lastRenderedPageBreak/>
        <w:drawing>
          <wp:inline distT="0" distB="0" distL="0" distR="0" wp14:anchorId="03BE53DC" wp14:editId="37A3D8C4">
            <wp:extent cx="5755640" cy="1998292"/>
            <wp:effectExtent l="0" t="0" r="0" b="254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5640" cy="1998292"/>
                    </a:xfrm>
                    <a:prstGeom prst="rect">
                      <a:avLst/>
                    </a:prstGeom>
                    <a:noFill/>
                    <a:ln>
                      <a:noFill/>
                    </a:ln>
                  </pic:spPr>
                </pic:pic>
              </a:graphicData>
            </a:graphic>
          </wp:inline>
        </w:drawing>
      </w:r>
    </w:p>
    <w:p w:rsidR="00A434A9" w:rsidRPr="00A434A9" w:rsidRDefault="00400B1D" w:rsidP="00A434A9">
      <w:pPr>
        <w:tabs>
          <w:tab w:val="left" w:pos="7560"/>
        </w:tabs>
        <w:spacing w:line="360" w:lineRule="auto"/>
        <w:jc w:val="both"/>
        <w:rPr>
          <w:rFonts w:ascii="Times New Roman" w:hAnsi="Times New Roman"/>
          <w:b/>
          <w:sz w:val="28"/>
          <w:szCs w:val="28"/>
        </w:rPr>
      </w:pPr>
      <w:r w:rsidRPr="0057434F">
        <w:rPr>
          <w:noProof/>
          <w:lang w:eastAsia="es-ES"/>
        </w:rPr>
        <w:drawing>
          <wp:inline distT="0" distB="0" distL="0" distR="0" wp14:anchorId="0A27F633" wp14:editId="3A1CAE10">
            <wp:extent cx="5743182" cy="260985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6910" cy="2616088"/>
                    </a:xfrm>
                    <a:prstGeom prst="rect">
                      <a:avLst/>
                    </a:prstGeom>
                    <a:noFill/>
                    <a:ln>
                      <a:noFill/>
                    </a:ln>
                  </pic:spPr>
                </pic:pic>
              </a:graphicData>
            </a:graphic>
          </wp:inline>
        </w:drawing>
      </w:r>
    </w:p>
    <w:p w:rsidR="00A434A9" w:rsidRPr="00A434A9" w:rsidRDefault="00400B1D" w:rsidP="00A434A9">
      <w:pPr>
        <w:tabs>
          <w:tab w:val="left" w:pos="7560"/>
        </w:tabs>
        <w:spacing w:line="360" w:lineRule="auto"/>
        <w:jc w:val="both"/>
        <w:rPr>
          <w:rFonts w:ascii="Times New Roman" w:hAnsi="Times New Roman"/>
          <w:b/>
          <w:sz w:val="28"/>
          <w:szCs w:val="28"/>
        </w:rPr>
      </w:pPr>
      <w:r w:rsidRPr="0057434F">
        <w:rPr>
          <w:noProof/>
          <w:lang w:eastAsia="es-ES"/>
        </w:rPr>
        <w:drawing>
          <wp:inline distT="0" distB="0" distL="0" distR="0" wp14:anchorId="1618A803" wp14:editId="4AF22F64">
            <wp:extent cx="5752301" cy="3067940"/>
            <wp:effectExtent l="0" t="0" r="127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6910" cy="3070398"/>
                    </a:xfrm>
                    <a:prstGeom prst="rect">
                      <a:avLst/>
                    </a:prstGeom>
                    <a:noFill/>
                    <a:ln>
                      <a:noFill/>
                    </a:ln>
                  </pic:spPr>
                </pic:pic>
              </a:graphicData>
            </a:graphic>
          </wp:inline>
        </w:drawing>
      </w:r>
    </w:p>
    <w:p w:rsidR="00A434A9" w:rsidRDefault="00400B1D" w:rsidP="00A434A9">
      <w:r w:rsidRPr="00950EBB">
        <w:rPr>
          <w:noProof/>
          <w:lang w:eastAsia="es-ES"/>
        </w:rPr>
        <w:lastRenderedPageBreak/>
        <w:drawing>
          <wp:anchor distT="0" distB="0" distL="114300" distR="114300" simplePos="0" relativeHeight="251864064" behindDoc="0" locked="0" layoutInCell="1" allowOverlap="1" wp14:anchorId="50CA2FA2" wp14:editId="77924B11">
            <wp:simplePos x="0" y="0"/>
            <wp:positionH relativeFrom="column">
              <wp:posOffset>1270</wp:posOffset>
            </wp:positionH>
            <wp:positionV relativeFrom="paragraph">
              <wp:posOffset>2604770</wp:posOffset>
            </wp:positionV>
            <wp:extent cx="5747385" cy="2726055"/>
            <wp:effectExtent l="0" t="0" r="5715" b="0"/>
            <wp:wrapSquare wrapText="bothSides"/>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47385" cy="272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EBB">
        <w:rPr>
          <w:noProof/>
          <w:lang w:eastAsia="es-ES"/>
        </w:rPr>
        <w:drawing>
          <wp:inline distT="0" distB="0" distL="0" distR="0" wp14:anchorId="6373D462" wp14:editId="6DA79348">
            <wp:extent cx="5755640" cy="2382476"/>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55640" cy="2382476"/>
                    </a:xfrm>
                    <a:prstGeom prst="rect">
                      <a:avLst/>
                    </a:prstGeom>
                    <a:noFill/>
                    <a:ln>
                      <a:noFill/>
                    </a:ln>
                  </pic:spPr>
                </pic:pic>
              </a:graphicData>
            </a:graphic>
          </wp:inline>
        </w:drawing>
      </w:r>
    </w:p>
    <w:p w:rsidR="00A434A9" w:rsidRDefault="00400B1D" w:rsidP="00A434A9">
      <w:r w:rsidRPr="00950EBB">
        <w:rPr>
          <w:noProof/>
          <w:lang w:eastAsia="es-ES"/>
        </w:rPr>
        <w:drawing>
          <wp:anchor distT="0" distB="0" distL="114300" distR="114300" simplePos="0" relativeHeight="251865088" behindDoc="0" locked="0" layoutInCell="1" allowOverlap="1" wp14:anchorId="10A95871" wp14:editId="4BB2A52B">
            <wp:simplePos x="0" y="0"/>
            <wp:positionH relativeFrom="column">
              <wp:posOffset>12065</wp:posOffset>
            </wp:positionH>
            <wp:positionV relativeFrom="paragraph">
              <wp:posOffset>2918460</wp:posOffset>
            </wp:positionV>
            <wp:extent cx="5745480" cy="2477770"/>
            <wp:effectExtent l="0" t="0" r="7620" b="0"/>
            <wp:wrapSquare wrapText="bothSides"/>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45480" cy="2477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5591" w:rsidRDefault="00355591" w:rsidP="00A434A9">
      <w:r w:rsidRPr="00E1514B">
        <w:rPr>
          <w:noProof/>
          <w:lang w:eastAsia="es-ES"/>
        </w:rPr>
        <w:lastRenderedPageBreak/>
        <w:drawing>
          <wp:inline distT="0" distB="0" distL="0" distR="0" wp14:anchorId="69BF8EF2" wp14:editId="74DBBE04">
            <wp:extent cx="5742477" cy="3230310"/>
            <wp:effectExtent l="0" t="0" r="0" b="825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6910" cy="3238429"/>
                    </a:xfrm>
                    <a:prstGeom prst="rect">
                      <a:avLst/>
                    </a:prstGeom>
                    <a:noFill/>
                    <a:ln>
                      <a:noFill/>
                    </a:ln>
                  </pic:spPr>
                </pic:pic>
              </a:graphicData>
            </a:graphic>
          </wp:inline>
        </w:drawing>
      </w:r>
    </w:p>
    <w:p w:rsidR="00355591" w:rsidRDefault="00355591" w:rsidP="00355591">
      <w:r w:rsidRPr="00E1514B">
        <w:rPr>
          <w:noProof/>
          <w:lang w:eastAsia="es-ES"/>
        </w:rPr>
        <w:drawing>
          <wp:inline distT="0" distB="0" distL="0" distR="0" wp14:anchorId="1F55158E" wp14:editId="1E28BC82">
            <wp:extent cx="5740810" cy="2221906"/>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40812" cy="2221907"/>
                    </a:xfrm>
                    <a:prstGeom prst="rect">
                      <a:avLst/>
                    </a:prstGeom>
                    <a:noFill/>
                    <a:ln>
                      <a:noFill/>
                    </a:ln>
                  </pic:spPr>
                </pic:pic>
              </a:graphicData>
            </a:graphic>
          </wp:inline>
        </w:drawing>
      </w:r>
    </w:p>
    <w:p w:rsidR="00A434A9" w:rsidRDefault="00355591" w:rsidP="00355591">
      <w:r w:rsidRPr="00E1514B">
        <w:rPr>
          <w:noProof/>
          <w:lang w:eastAsia="es-ES"/>
        </w:rPr>
        <w:drawing>
          <wp:inline distT="0" distB="0" distL="0" distR="0" wp14:anchorId="69CE1D5E" wp14:editId="234980C8">
            <wp:extent cx="5755640" cy="2417013"/>
            <wp:effectExtent l="0" t="0" r="0" b="254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5640" cy="2417013"/>
                    </a:xfrm>
                    <a:prstGeom prst="rect">
                      <a:avLst/>
                    </a:prstGeom>
                    <a:noFill/>
                    <a:ln>
                      <a:noFill/>
                    </a:ln>
                  </pic:spPr>
                </pic:pic>
              </a:graphicData>
            </a:graphic>
          </wp:inline>
        </w:drawing>
      </w:r>
    </w:p>
    <w:p w:rsidR="00355591" w:rsidRDefault="00355591" w:rsidP="00355591">
      <w:r w:rsidRPr="00E1514B">
        <w:rPr>
          <w:noProof/>
          <w:lang w:eastAsia="es-ES"/>
        </w:rPr>
        <w:lastRenderedPageBreak/>
        <w:drawing>
          <wp:inline distT="0" distB="0" distL="0" distR="0" wp14:anchorId="28D3AE5F" wp14:editId="5BD54143">
            <wp:extent cx="5751148" cy="3837062"/>
            <wp:effectExtent l="0" t="0" r="254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56910" cy="3840906"/>
                    </a:xfrm>
                    <a:prstGeom prst="rect">
                      <a:avLst/>
                    </a:prstGeom>
                    <a:noFill/>
                    <a:ln>
                      <a:noFill/>
                    </a:ln>
                  </pic:spPr>
                </pic:pic>
              </a:graphicData>
            </a:graphic>
          </wp:inline>
        </w:drawing>
      </w:r>
    </w:p>
    <w:p w:rsidR="00355591" w:rsidRPr="00355591" w:rsidRDefault="00355591" w:rsidP="00355591">
      <w:pPr>
        <w:tabs>
          <w:tab w:val="left" w:pos="3402"/>
        </w:tabs>
        <w:jc w:val="both"/>
        <w:rPr>
          <w:rFonts w:ascii="Times New Roman" w:eastAsiaTheme="minorHAnsi" w:hAnsi="Times New Roman"/>
          <w:b/>
          <w:bCs/>
          <w:sz w:val="28"/>
          <w:szCs w:val="28"/>
        </w:rPr>
      </w:pPr>
      <w:r w:rsidRPr="00355591">
        <w:rPr>
          <w:rFonts w:ascii="Times New Roman" w:eastAsiaTheme="minorHAnsi" w:hAnsi="Times New Roman"/>
          <w:b/>
          <w:color w:val="000000" w:themeColor="text1"/>
          <w:sz w:val="28"/>
          <w:szCs w:val="28"/>
          <w:u w:val="single"/>
        </w:rPr>
        <w:t>Tercero:</w:t>
      </w:r>
      <w:r w:rsidRPr="00355591">
        <w:rPr>
          <w:rFonts w:ascii="Times New Roman" w:eastAsiaTheme="minorHAnsi" w:hAnsi="Times New Roman"/>
          <w:color w:val="000000" w:themeColor="text1"/>
          <w:sz w:val="28"/>
          <w:szCs w:val="28"/>
        </w:rPr>
        <w:t xml:space="preserve"> Nombrar </w:t>
      </w:r>
      <w:r w:rsidRPr="00355591">
        <w:rPr>
          <w:rFonts w:ascii="Times New Roman" w:eastAsiaTheme="minorHAnsi" w:hAnsi="Times New Roman"/>
          <w:sz w:val="28"/>
          <w:szCs w:val="28"/>
        </w:rPr>
        <w:t>a los administradores de las órdenes de compra o contrato a: ZENAYDA YANETH ALAS y el Ing. BALTAZAR CORTEZ VELÁSQUEZ.  Fondos con aplicación al espe</w:t>
      </w:r>
      <w:r w:rsidRPr="00355591">
        <w:rPr>
          <w:rFonts w:ascii="Times New Roman" w:eastAsiaTheme="minorHAnsi" w:hAnsi="Times New Roman"/>
          <w:sz w:val="28"/>
          <w:szCs w:val="28"/>
          <w:shd w:val="clear" w:color="auto" w:fill="FFFFFF" w:themeFill="background1"/>
        </w:rPr>
        <w:t>cífico y expresión Presupuestaria Municipal vigente, que</w:t>
      </w:r>
      <w:r w:rsidRPr="00355591">
        <w:rPr>
          <w:rFonts w:ascii="Times New Roman" w:eastAsiaTheme="minorHAnsi" w:hAnsi="Times New Roman"/>
          <w:sz w:val="28"/>
          <w:szCs w:val="28"/>
        </w:rPr>
        <w:t xml:space="preserve"> se comprobara como lo establece el artículo 78 del Código Municipal. </w:t>
      </w:r>
      <w:r w:rsidRPr="00355591">
        <w:rPr>
          <w:rFonts w:ascii="Times New Roman" w:eastAsiaTheme="minorHAnsi" w:hAnsi="Times New Roman"/>
          <w:color w:val="000000" w:themeColor="text1"/>
          <w:sz w:val="28"/>
          <w:szCs w:val="28"/>
          <w:shd w:val="clear" w:color="auto" w:fill="FFFFFF" w:themeFill="background1"/>
        </w:rPr>
        <w:t>.-</w:t>
      </w:r>
      <w:r w:rsidRPr="00355591">
        <w:rPr>
          <w:rFonts w:ascii="Times New Roman" w:eastAsiaTheme="minorHAnsi" w:hAnsi="Times New Roman"/>
          <w:b/>
          <w:sz w:val="28"/>
          <w:szCs w:val="28"/>
        </w:rPr>
        <w:t>CERTIFÍQUESE Y COMUNÍQUESE.</w:t>
      </w:r>
      <w:r w:rsidRPr="00355591">
        <w:rPr>
          <w:rFonts w:ascii="Times New Roman" w:eastAsiaTheme="minorHAnsi" w:hAnsi="Times New Roman"/>
          <w:sz w:val="28"/>
          <w:szCs w:val="28"/>
        </w:rPr>
        <w:t>-</w:t>
      </w:r>
      <w:r w:rsidRPr="00355591">
        <w:rPr>
          <w:rFonts w:ascii="Times New Roman" w:eastAsiaTheme="minorHAnsi" w:hAnsi="Times New Roman"/>
          <w:b/>
          <w:bCs/>
          <w:sz w:val="28"/>
          <w:szCs w:val="28"/>
        </w:rPr>
        <w:t>“ACUERDO MUNICIPAL NUMERO OCHO”</w:t>
      </w:r>
      <w:r w:rsidRPr="00355591">
        <w:rPr>
          <w:rFonts w:ascii="Times New Roman" w:eastAsiaTheme="minorHAnsi" w:hAnsi="Times New Roman"/>
          <w:b/>
          <w:sz w:val="28"/>
          <w:szCs w:val="28"/>
        </w:rPr>
        <w:t xml:space="preserve"> </w:t>
      </w:r>
      <w:r w:rsidRPr="00355591">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355591">
        <w:rPr>
          <w:rFonts w:ascii="Times New Roman" w:hAnsi="Times New Roman"/>
          <w:bCs/>
          <w:sz w:val="28"/>
          <w:szCs w:val="28"/>
          <w:lang w:val="es-SV"/>
        </w:rPr>
        <w:t xml:space="preserve">. </w:t>
      </w:r>
      <w:r w:rsidRPr="00355591">
        <w:rPr>
          <w:rFonts w:ascii="Times New Roman" w:hAnsi="Times New Roman"/>
          <w:bCs/>
          <w:sz w:val="28"/>
          <w:szCs w:val="28"/>
        </w:rPr>
        <w:t xml:space="preserve">Expuesto el punto número seis de la agenda de esta sesión, </w:t>
      </w:r>
      <w:r w:rsidRPr="00355591">
        <w:rPr>
          <w:rFonts w:ascii="Times New Roman" w:eastAsiaTheme="minorHAnsi" w:hAnsi="Times New Roman"/>
          <w:sz w:val="28"/>
          <w:szCs w:val="28"/>
        </w:rPr>
        <w:t>el cual consiste en la participación de la Licda. Ana Fabiola Loucel Bonilla, Jefe Interina de la UACI</w:t>
      </w:r>
      <w:r w:rsidRPr="00355591">
        <w:rPr>
          <w:rFonts w:ascii="Times New Roman" w:hAnsi="Times New Roman"/>
          <w:bCs/>
          <w:sz w:val="28"/>
          <w:szCs w:val="28"/>
        </w:rPr>
        <w:t xml:space="preserve">. </w:t>
      </w:r>
      <w:r w:rsidRPr="00355591">
        <w:rPr>
          <w:rFonts w:ascii="Times New Roman" w:eastAsiaTheme="minorHAnsi" w:hAnsi="Times New Roman"/>
          <w:sz w:val="28"/>
          <w:szCs w:val="28"/>
        </w:rPr>
        <w:t xml:space="preserve">Solicitando al Honorable Concejo Municipal Plural, </w:t>
      </w:r>
      <w:r w:rsidRPr="00355591">
        <w:rPr>
          <w:rFonts w:ascii="Times New Roman" w:eastAsiaTheme="minorHAnsi" w:hAnsi="Times New Roman"/>
          <w:sz w:val="28"/>
          <w:szCs w:val="28"/>
          <w:shd w:val="clear" w:color="auto" w:fill="FFFFFF" w:themeFill="background1"/>
        </w:rPr>
        <w:t xml:space="preserve">aprobación de adjudicación de requerimientos correspondiente al DEPARTAMENTO DE GESTION DEL RIESGO Y ADAPTACION AL CAMBIO CLIMATICO, por un monto de </w:t>
      </w:r>
      <w:r w:rsidRPr="00355591">
        <w:rPr>
          <w:rFonts w:ascii="Times New Roman" w:eastAsiaTheme="minorHAnsi" w:hAnsi="Times New Roman"/>
          <w:b/>
          <w:sz w:val="28"/>
          <w:szCs w:val="28"/>
          <w:shd w:val="clear" w:color="auto" w:fill="FFFFFF" w:themeFill="background1"/>
        </w:rPr>
        <w:t>$1,209.20,</w:t>
      </w:r>
      <w:r w:rsidRPr="00355591">
        <w:rPr>
          <w:rFonts w:ascii="Times New Roman" w:eastAsiaTheme="minorHAnsi" w:hAnsi="Times New Roman"/>
          <w:sz w:val="28"/>
          <w:szCs w:val="28"/>
          <w:shd w:val="clear" w:color="auto" w:fill="FFFFFF" w:themeFill="background1"/>
        </w:rPr>
        <w:t xml:space="preserve"> </w:t>
      </w:r>
      <w:r w:rsidRPr="00355591">
        <w:rPr>
          <w:rFonts w:ascii="Times New Roman" w:eastAsiaTheme="minorHAnsi" w:hAnsi="Times New Roman"/>
          <w:sz w:val="28"/>
          <w:szCs w:val="28"/>
        </w:rPr>
        <w:t>y proponiendo al  administrador de las órdenes de compra o contrato al Señor JUAN ALBERTO SURIA BELTRAN.</w:t>
      </w:r>
      <w:r w:rsidRPr="00355591">
        <w:rPr>
          <w:rFonts w:ascii="Times New Roman" w:hAnsi="Times New Roman"/>
          <w:bCs/>
          <w:sz w:val="28"/>
          <w:szCs w:val="28"/>
        </w:rPr>
        <w:t xml:space="preserve"> Por </w:t>
      </w:r>
      <w:r w:rsidRPr="00355591">
        <w:rPr>
          <w:rFonts w:ascii="Times New Roman" w:hAnsi="Times New Roman"/>
          <w:b/>
          <w:bCs/>
          <w:sz w:val="28"/>
          <w:szCs w:val="28"/>
        </w:rPr>
        <w:t xml:space="preserve">MAYORIA </w:t>
      </w:r>
      <w:r w:rsidRPr="00355591">
        <w:rPr>
          <w:rFonts w:ascii="Times New Roman" w:hAnsi="Times New Roman"/>
          <w:bCs/>
          <w:sz w:val="28"/>
          <w:szCs w:val="28"/>
        </w:rPr>
        <w:t xml:space="preserve">de trece votos a favor </w:t>
      </w:r>
      <w:r w:rsidRPr="00355591">
        <w:rPr>
          <w:rFonts w:ascii="Times New Roman" w:eastAsiaTheme="minorHAnsi" w:hAnsi="Times New Roman"/>
          <w:sz w:val="28"/>
          <w:szCs w:val="28"/>
        </w:rPr>
        <w:t xml:space="preserve">y </w:t>
      </w:r>
      <w:r w:rsidRPr="00355591">
        <w:rPr>
          <w:rFonts w:ascii="Times New Roman" w:eastAsiaTheme="minorHAnsi" w:hAnsi="Times New Roman"/>
          <w:sz w:val="28"/>
          <w:szCs w:val="28"/>
          <w:lang w:val="es-SV"/>
        </w:rPr>
        <w:t xml:space="preserve">una abstención al momento de esta votación de la señora Blanca Lidia Sigüenza de Mejía, Duodécima Regidora Propietaria. </w:t>
      </w:r>
      <w:r w:rsidRPr="00355591">
        <w:rPr>
          <w:rFonts w:ascii="Times New Roman" w:eastAsiaTheme="minorHAnsi" w:hAnsi="Times New Roman"/>
          <w:b/>
          <w:sz w:val="28"/>
          <w:szCs w:val="28"/>
        </w:rPr>
        <w:t>ACUERDA:</w:t>
      </w:r>
      <w:r w:rsidRPr="00355591">
        <w:rPr>
          <w:rFonts w:ascii="Times New Roman" w:eastAsiaTheme="minorHAnsi" w:hAnsi="Times New Roman"/>
          <w:sz w:val="28"/>
          <w:szCs w:val="28"/>
        </w:rPr>
        <w:t xml:space="preserve"> </w:t>
      </w:r>
      <w:r w:rsidRPr="00355591">
        <w:rPr>
          <w:rFonts w:ascii="Times New Roman" w:eastAsiaTheme="minorHAnsi" w:hAnsi="Times New Roman"/>
          <w:b/>
          <w:sz w:val="28"/>
          <w:szCs w:val="28"/>
          <w:u w:val="single"/>
        </w:rPr>
        <w:t>Primero:</w:t>
      </w:r>
      <w:r w:rsidRPr="00355591">
        <w:rPr>
          <w:rFonts w:ascii="Times New Roman" w:eastAsiaTheme="minorHAnsi" w:hAnsi="Times New Roman"/>
          <w:sz w:val="28"/>
          <w:szCs w:val="28"/>
        </w:rPr>
        <w:t xml:space="preserve"> Aprobar adjudicación </w:t>
      </w:r>
      <w:r w:rsidRPr="00355591">
        <w:rPr>
          <w:rFonts w:ascii="Times New Roman" w:eastAsiaTheme="minorHAnsi" w:hAnsi="Times New Roman"/>
          <w:sz w:val="28"/>
          <w:szCs w:val="28"/>
        </w:rPr>
        <w:lastRenderedPageBreak/>
        <w:t xml:space="preserve">de requerimientos </w:t>
      </w:r>
      <w:r w:rsidRPr="00355591">
        <w:rPr>
          <w:rFonts w:ascii="Times New Roman" w:eastAsiaTheme="minorHAnsi" w:hAnsi="Times New Roman"/>
          <w:sz w:val="28"/>
          <w:szCs w:val="28"/>
          <w:shd w:val="clear" w:color="auto" w:fill="FFFFFF" w:themeFill="background1"/>
        </w:rPr>
        <w:t xml:space="preserve">al DEPARTAMENTO DE GESTION DEL RIESGO Y ADAPTACION AL CAMBIO CLIMATICO, por un monto de </w:t>
      </w:r>
      <w:r w:rsidRPr="00355591">
        <w:rPr>
          <w:rFonts w:ascii="Times New Roman" w:eastAsiaTheme="minorHAnsi" w:hAnsi="Times New Roman"/>
          <w:b/>
          <w:sz w:val="28"/>
          <w:szCs w:val="28"/>
          <w:shd w:val="clear" w:color="auto" w:fill="FFFFFF" w:themeFill="background1"/>
        </w:rPr>
        <w:t xml:space="preserve">$1,209.20. </w:t>
      </w:r>
      <w:r w:rsidRPr="00355591">
        <w:rPr>
          <w:rFonts w:ascii="Times New Roman" w:eastAsiaTheme="minorHAnsi" w:hAnsi="Times New Roman"/>
          <w:sz w:val="28"/>
          <w:szCs w:val="28"/>
          <w:shd w:val="clear" w:color="auto" w:fill="FFFFFF" w:themeFill="background1"/>
        </w:rPr>
        <w:t xml:space="preserve"> </w:t>
      </w:r>
      <w:r w:rsidRPr="00355591">
        <w:rPr>
          <w:rFonts w:ascii="Times New Roman" w:eastAsiaTheme="minorHAnsi" w:hAnsi="Times New Roman"/>
          <w:b/>
          <w:sz w:val="28"/>
          <w:szCs w:val="28"/>
          <w:u w:val="single"/>
        </w:rPr>
        <w:t>Segundo:</w:t>
      </w:r>
      <w:r w:rsidRPr="00355591">
        <w:rPr>
          <w:rFonts w:ascii="Times New Roman" w:eastAsiaTheme="minorHAnsi" w:hAnsi="Times New Roman"/>
          <w:sz w:val="28"/>
          <w:szCs w:val="28"/>
        </w:rPr>
        <w:t xml:space="preserve"> Autorizar a la Tesorera Municipal para que erogue la cantidad de: </w:t>
      </w:r>
      <w:r w:rsidRPr="00355591">
        <w:rPr>
          <w:rFonts w:ascii="Times New Roman" w:eastAsiaTheme="minorHAnsi" w:hAnsi="Times New Roman"/>
          <w:b/>
          <w:sz w:val="28"/>
          <w:szCs w:val="28"/>
        </w:rPr>
        <w:t>UN MIL DOSCIENTOS NUEVE DOLARES CON VEINTE CENTAVOS DE LOS ESTADOS UNIDOS DE NORTE AMÉRICA</w:t>
      </w:r>
      <w:r w:rsidRPr="00355591">
        <w:rPr>
          <w:rFonts w:ascii="Times New Roman" w:eastAsiaTheme="minorHAnsi" w:hAnsi="Times New Roman"/>
          <w:sz w:val="28"/>
          <w:szCs w:val="28"/>
        </w:rPr>
        <w:t xml:space="preserve"> </w:t>
      </w:r>
      <w:r w:rsidRPr="00355591">
        <w:rPr>
          <w:rFonts w:ascii="Times New Roman" w:eastAsiaTheme="minorHAnsi" w:hAnsi="Times New Roman"/>
          <w:b/>
          <w:sz w:val="28"/>
          <w:szCs w:val="28"/>
        </w:rPr>
        <w:t>(</w:t>
      </w:r>
      <w:r w:rsidRPr="00355591">
        <w:rPr>
          <w:rFonts w:ascii="Times New Roman" w:eastAsiaTheme="minorHAnsi" w:hAnsi="Times New Roman"/>
          <w:b/>
          <w:sz w:val="28"/>
          <w:szCs w:val="28"/>
          <w:shd w:val="clear" w:color="auto" w:fill="FFFFFF" w:themeFill="background1"/>
        </w:rPr>
        <w:t>$1,209.20),</w:t>
      </w:r>
      <w:r w:rsidRPr="00355591">
        <w:rPr>
          <w:rFonts w:ascii="Times New Roman" w:eastAsiaTheme="minorHAnsi" w:hAnsi="Times New Roman"/>
          <w:sz w:val="28"/>
          <w:szCs w:val="28"/>
          <w:lang w:val="es-SV"/>
        </w:rPr>
        <w:t xml:space="preserve"> de la cuenta  corriente número </w:t>
      </w:r>
      <w:r w:rsidRPr="00355591">
        <w:rPr>
          <w:rFonts w:ascii="Times New Roman" w:eastAsiaTheme="minorHAnsi" w:hAnsi="Times New Roman"/>
          <w:b/>
          <w:sz w:val="28"/>
          <w:szCs w:val="28"/>
          <w:lang w:val="es-SV"/>
        </w:rPr>
        <w:t>480005924 MUNICIPALIDAD DE APOPA, RECURSOS PROPIOS, Banco Hipotecario de El Salvador S.A.,</w:t>
      </w:r>
      <w:r w:rsidRPr="00355591">
        <w:rPr>
          <w:rFonts w:ascii="Times New Roman" w:eastAsiaTheme="minorHAnsi" w:hAnsi="Times New Roman"/>
          <w:sz w:val="28"/>
          <w:szCs w:val="28"/>
          <w:lang w:val="es-SV"/>
        </w:rPr>
        <w:t xml:space="preserve"> y e</w:t>
      </w:r>
      <w:r w:rsidRPr="00355591">
        <w:rPr>
          <w:rFonts w:ascii="Times New Roman" w:eastAsiaTheme="minorHAnsi" w:hAnsi="Times New Roman"/>
          <w:sz w:val="28"/>
          <w:szCs w:val="28"/>
        </w:rPr>
        <w:t xml:space="preserve">mita cheque a nombre de los proveedores según los siguientes cuadros: </w:t>
      </w:r>
    </w:p>
    <w:p w:rsidR="00355591" w:rsidRDefault="00355591" w:rsidP="00355591">
      <w:r w:rsidRPr="00D31E56">
        <w:rPr>
          <w:noProof/>
          <w:lang w:eastAsia="es-ES"/>
        </w:rPr>
        <w:drawing>
          <wp:inline distT="0" distB="0" distL="0" distR="0" wp14:anchorId="796A0482" wp14:editId="733BDB1F">
            <wp:extent cx="5755640" cy="1389073"/>
            <wp:effectExtent l="0" t="0" r="0" b="190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5640" cy="1389073"/>
                    </a:xfrm>
                    <a:prstGeom prst="rect">
                      <a:avLst/>
                    </a:prstGeom>
                    <a:noFill/>
                    <a:ln>
                      <a:noFill/>
                    </a:ln>
                  </pic:spPr>
                </pic:pic>
              </a:graphicData>
            </a:graphic>
          </wp:inline>
        </w:drawing>
      </w:r>
    </w:p>
    <w:p w:rsidR="00355591" w:rsidRDefault="00355591" w:rsidP="00355591">
      <w:r w:rsidRPr="00D31E56">
        <w:rPr>
          <w:noProof/>
          <w:lang w:eastAsia="es-ES"/>
        </w:rPr>
        <w:drawing>
          <wp:inline distT="0" distB="0" distL="0" distR="0" wp14:anchorId="62D26210" wp14:editId="3C08F5C0">
            <wp:extent cx="5755640" cy="1686188"/>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55640" cy="1686188"/>
                    </a:xfrm>
                    <a:prstGeom prst="rect">
                      <a:avLst/>
                    </a:prstGeom>
                    <a:noFill/>
                    <a:ln>
                      <a:noFill/>
                    </a:ln>
                  </pic:spPr>
                </pic:pic>
              </a:graphicData>
            </a:graphic>
          </wp:inline>
        </w:drawing>
      </w:r>
    </w:p>
    <w:p w:rsidR="00355591" w:rsidRPr="00355591" w:rsidRDefault="00355591" w:rsidP="00355591">
      <w:pPr>
        <w:jc w:val="both"/>
        <w:rPr>
          <w:rFonts w:ascii="Times New Roman" w:eastAsiaTheme="minorHAnsi" w:hAnsi="Times New Roman"/>
          <w:b/>
          <w:bCs/>
          <w:sz w:val="28"/>
          <w:szCs w:val="28"/>
        </w:rPr>
      </w:pPr>
      <w:r w:rsidRPr="00355591">
        <w:rPr>
          <w:rFonts w:ascii="Times New Roman" w:eastAsiaTheme="minorHAnsi" w:hAnsi="Times New Roman"/>
          <w:b/>
          <w:color w:val="000000" w:themeColor="text1"/>
          <w:sz w:val="28"/>
          <w:szCs w:val="28"/>
          <w:u w:val="single"/>
        </w:rPr>
        <w:t>Tercero:</w:t>
      </w:r>
      <w:r w:rsidRPr="00355591">
        <w:rPr>
          <w:rFonts w:ascii="Times New Roman" w:eastAsiaTheme="minorHAnsi" w:hAnsi="Times New Roman"/>
          <w:color w:val="000000" w:themeColor="text1"/>
          <w:sz w:val="28"/>
          <w:szCs w:val="28"/>
        </w:rPr>
        <w:t xml:space="preserve"> Nombrar </w:t>
      </w:r>
      <w:r w:rsidRPr="00355591">
        <w:rPr>
          <w:rFonts w:ascii="Times New Roman" w:eastAsiaTheme="minorHAnsi" w:hAnsi="Times New Roman"/>
          <w:sz w:val="28"/>
          <w:szCs w:val="28"/>
        </w:rPr>
        <w:t>al administrador de las órdenes de compra o contrato al señor JUAN ALBERTO SURIA BELTRAN. Fondos con aplicación al espe</w:t>
      </w:r>
      <w:r w:rsidRPr="00355591">
        <w:rPr>
          <w:rFonts w:ascii="Times New Roman" w:eastAsiaTheme="minorHAnsi" w:hAnsi="Times New Roman"/>
          <w:sz w:val="28"/>
          <w:szCs w:val="28"/>
          <w:shd w:val="clear" w:color="auto" w:fill="FFFFFF" w:themeFill="background1"/>
        </w:rPr>
        <w:t>cífico y expresión Presupuestaria Municipal vigente, que</w:t>
      </w:r>
      <w:r w:rsidRPr="00355591">
        <w:rPr>
          <w:rFonts w:ascii="Times New Roman" w:eastAsiaTheme="minorHAnsi" w:hAnsi="Times New Roman"/>
          <w:sz w:val="28"/>
          <w:szCs w:val="28"/>
        </w:rPr>
        <w:t xml:space="preserve"> se comprobara como lo establece el artículo 78 del Código Municipal.</w:t>
      </w:r>
      <w:r w:rsidRPr="00355591">
        <w:rPr>
          <w:rFonts w:ascii="Times New Roman" w:eastAsiaTheme="minorHAnsi" w:hAnsi="Times New Roman"/>
          <w:color w:val="000000" w:themeColor="text1"/>
          <w:sz w:val="28"/>
          <w:szCs w:val="28"/>
          <w:shd w:val="clear" w:color="auto" w:fill="FFFFFF" w:themeFill="background1"/>
        </w:rPr>
        <w:t>-</w:t>
      </w:r>
      <w:r w:rsidRPr="00355591">
        <w:rPr>
          <w:rFonts w:ascii="Times New Roman" w:eastAsiaTheme="minorHAnsi" w:hAnsi="Times New Roman"/>
          <w:b/>
          <w:sz w:val="28"/>
          <w:szCs w:val="28"/>
        </w:rPr>
        <w:t>CERTIFÍQUESE Y COMUNÍQUESE.</w:t>
      </w:r>
      <w:r w:rsidRPr="00355591">
        <w:rPr>
          <w:rFonts w:ascii="Times New Roman" w:eastAsiaTheme="minorHAnsi" w:hAnsi="Times New Roman"/>
          <w:sz w:val="28"/>
          <w:szCs w:val="28"/>
        </w:rPr>
        <w:t>-</w:t>
      </w:r>
      <w:r w:rsidRPr="00355591">
        <w:rPr>
          <w:rFonts w:ascii="Times New Roman" w:eastAsiaTheme="minorHAnsi" w:hAnsi="Times New Roman"/>
          <w:b/>
          <w:bCs/>
          <w:sz w:val="28"/>
          <w:szCs w:val="28"/>
        </w:rPr>
        <w:t>“ACUERDO MUNICIPAL NUMERO NUEVE”</w:t>
      </w:r>
      <w:r w:rsidRPr="00355591">
        <w:rPr>
          <w:rFonts w:ascii="Times New Roman" w:eastAsiaTheme="minorHAnsi" w:hAnsi="Times New Roman"/>
          <w:b/>
          <w:sz w:val="28"/>
          <w:szCs w:val="28"/>
        </w:rPr>
        <w:t xml:space="preserve"> </w:t>
      </w:r>
      <w:r w:rsidRPr="00355591">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355591">
        <w:rPr>
          <w:rFonts w:ascii="Times New Roman" w:eastAsiaTheme="minorHAnsi" w:hAnsi="Times New Roman"/>
          <w:sz w:val="28"/>
          <w:szCs w:val="28"/>
        </w:rPr>
        <w:t xml:space="preserve">. Expuesto dentro del punto número seis de la agenda de esta sesión, el cual consiste en la participación de la Licda. Ana Fabiola Loucel Bonilla, Jefe Interina de la UACI, en la que solicita al Honorable Concejo Municipal Plural, lo siguiente: </w:t>
      </w:r>
      <w:r w:rsidRPr="00355591">
        <w:rPr>
          <w:rFonts w:ascii="Times New Roman" w:eastAsiaTheme="minorHAnsi" w:hAnsi="Times New Roman"/>
          <w:b/>
          <w:sz w:val="28"/>
          <w:szCs w:val="28"/>
        </w:rPr>
        <w:t>I)</w:t>
      </w:r>
      <w:r w:rsidRPr="00355591">
        <w:rPr>
          <w:rFonts w:ascii="Times New Roman" w:eastAsiaTheme="minorHAnsi" w:hAnsi="Times New Roman"/>
          <w:sz w:val="28"/>
          <w:szCs w:val="28"/>
        </w:rPr>
        <w:t xml:space="preserve"> aprobación de adjudicación de requerimiento solicitado por el </w:t>
      </w:r>
      <w:r w:rsidRPr="00355591">
        <w:rPr>
          <w:rFonts w:ascii="Times New Roman" w:eastAsiaTheme="minorHAnsi" w:hAnsi="Times New Roman"/>
          <w:sz w:val="28"/>
          <w:szCs w:val="28"/>
        </w:rPr>
        <w:lastRenderedPageBreak/>
        <w:t>DEPARTAMENTO DE PROYECTOS</w:t>
      </w:r>
      <w:r w:rsidRPr="00355591">
        <w:rPr>
          <w:rFonts w:ascii="Times New Roman" w:eastAsiaTheme="minorHAnsi" w:hAnsi="Times New Roman"/>
          <w:b/>
          <w:sz w:val="28"/>
          <w:szCs w:val="28"/>
        </w:rPr>
        <w:t xml:space="preserve">, </w:t>
      </w:r>
      <w:r w:rsidRPr="00355591">
        <w:rPr>
          <w:rFonts w:ascii="Times New Roman" w:eastAsiaTheme="minorHAnsi" w:hAnsi="Times New Roman"/>
          <w:sz w:val="28"/>
          <w:szCs w:val="28"/>
        </w:rPr>
        <w:t xml:space="preserve">por la cantidad de </w:t>
      </w:r>
      <w:r w:rsidRPr="00355591">
        <w:rPr>
          <w:rFonts w:ascii="Times New Roman" w:eastAsiaTheme="minorHAnsi" w:hAnsi="Times New Roman"/>
          <w:b/>
          <w:sz w:val="28"/>
          <w:szCs w:val="28"/>
        </w:rPr>
        <w:t xml:space="preserve">$180.00, </w:t>
      </w:r>
      <w:r w:rsidRPr="00355591">
        <w:rPr>
          <w:rFonts w:ascii="Times New Roman" w:eastAsiaTheme="minorHAnsi" w:hAnsi="Times New Roman"/>
          <w:sz w:val="28"/>
          <w:szCs w:val="28"/>
        </w:rPr>
        <w:t>con</w:t>
      </w:r>
      <w:r w:rsidRPr="00355591">
        <w:rPr>
          <w:rFonts w:ascii="Times New Roman" w:eastAsiaTheme="minorHAnsi" w:hAnsi="Times New Roman"/>
          <w:b/>
          <w:sz w:val="28"/>
          <w:szCs w:val="28"/>
        </w:rPr>
        <w:t xml:space="preserve"> FUENTE DE FINANCIAMIENTO: FODES 75%</w:t>
      </w:r>
      <w:r w:rsidRPr="00355591">
        <w:rPr>
          <w:rFonts w:ascii="Times New Roman" w:eastAsiaTheme="minorHAnsi" w:hAnsi="Times New Roman"/>
          <w:sz w:val="28"/>
          <w:szCs w:val="28"/>
        </w:rPr>
        <w:t xml:space="preserve"> y </w:t>
      </w:r>
      <w:r w:rsidRPr="00355591">
        <w:rPr>
          <w:rFonts w:ascii="Times New Roman" w:eastAsiaTheme="minorHAnsi" w:hAnsi="Times New Roman"/>
          <w:b/>
          <w:sz w:val="28"/>
          <w:szCs w:val="28"/>
        </w:rPr>
        <w:t>II)</w:t>
      </w:r>
      <w:r w:rsidRPr="00355591">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la ING. YENCI RAQUEL SIBRIÁN HERNÁNDEZ</w:t>
      </w:r>
      <w:r w:rsidRPr="00355591">
        <w:rPr>
          <w:rFonts w:ascii="Times New Roman" w:eastAsiaTheme="minorHAnsi" w:hAnsi="Times New Roman"/>
          <w:b/>
          <w:color w:val="000000" w:themeColor="text1"/>
          <w:sz w:val="28"/>
          <w:szCs w:val="28"/>
        </w:rPr>
        <w:t xml:space="preserve">. </w:t>
      </w:r>
      <w:r w:rsidRPr="00355591">
        <w:rPr>
          <w:rFonts w:ascii="Times New Roman" w:eastAsiaTheme="minorHAnsi" w:hAnsi="Times New Roman"/>
          <w:sz w:val="28"/>
          <w:szCs w:val="28"/>
        </w:rPr>
        <w:t>Por</w:t>
      </w:r>
      <w:r w:rsidRPr="00355591">
        <w:rPr>
          <w:rFonts w:ascii="Times New Roman" w:eastAsiaTheme="minorHAnsi" w:hAnsi="Times New Roman"/>
          <w:color w:val="000000" w:themeColor="text1"/>
          <w:sz w:val="28"/>
          <w:szCs w:val="28"/>
        </w:rPr>
        <w:t xml:space="preserve"> lo tanto</w:t>
      </w:r>
      <w:r w:rsidRPr="00355591">
        <w:rPr>
          <w:rFonts w:ascii="Times New Roman" w:eastAsiaTheme="minorHAnsi" w:hAnsi="Times New Roman"/>
          <w:b/>
          <w:color w:val="000000" w:themeColor="text1"/>
          <w:sz w:val="28"/>
          <w:szCs w:val="28"/>
        </w:rPr>
        <w:t xml:space="preserve"> </w:t>
      </w:r>
      <w:r w:rsidRPr="00355591">
        <w:rPr>
          <w:rFonts w:ascii="Times New Roman" w:eastAsiaTheme="minorHAnsi" w:hAnsi="Times New Roman"/>
          <w:color w:val="000000" w:themeColor="text1"/>
          <w:sz w:val="28"/>
          <w:szCs w:val="28"/>
        </w:rPr>
        <w:t>este Concejo Municipal Plural</w:t>
      </w:r>
      <w:r w:rsidRPr="00355591">
        <w:rPr>
          <w:rFonts w:ascii="Times New Roman" w:eastAsiaTheme="minorHAnsi" w:hAnsi="Times New Roman"/>
          <w:b/>
          <w:color w:val="000000" w:themeColor="text1"/>
          <w:sz w:val="28"/>
          <w:szCs w:val="28"/>
        </w:rPr>
        <w:t xml:space="preserve"> </w:t>
      </w:r>
      <w:r w:rsidRPr="00355591">
        <w:rPr>
          <w:rFonts w:ascii="Times New Roman" w:eastAsiaTheme="minorHAnsi" w:hAnsi="Times New Roman"/>
          <w:sz w:val="28"/>
          <w:szCs w:val="28"/>
        </w:rPr>
        <w:t xml:space="preserve">por </w:t>
      </w:r>
      <w:r w:rsidRPr="00355591">
        <w:rPr>
          <w:rFonts w:ascii="Times New Roman" w:eastAsiaTheme="minorHAnsi" w:hAnsi="Times New Roman"/>
          <w:b/>
          <w:sz w:val="28"/>
          <w:szCs w:val="28"/>
        </w:rPr>
        <w:t xml:space="preserve">UNANIMIDAD </w:t>
      </w:r>
      <w:r w:rsidRPr="00355591">
        <w:rPr>
          <w:rFonts w:ascii="Times New Roman" w:eastAsiaTheme="minorHAnsi" w:hAnsi="Times New Roman"/>
          <w:sz w:val="28"/>
          <w:szCs w:val="28"/>
        </w:rPr>
        <w:t xml:space="preserve">de votos </w:t>
      </w:r>
      <w:r w:rsidRPr="00355591">
        <w:rPr>
          <w:rFonts w:ascii="Times New Roman" w:eastAsiaTheme="minorHAnsi" w:hAnsi="Times New Roman"/>
          <w:b/>
          <w:sz w:val="28"/>
          <w:szCs w:val="28"/>
        </w:rPr>
        <w:t>ACUERDA</w:t>
      </w:r>
      <w:r w:rsidRPr="00355591">
        <w:rPr>
          <w:rFonts w:ascii="Times New Roman" w:eastAsiaTheme="minorHAnsi" w:hAnsi="Times New Roman"/>
          <w:sz w:val="28"/>
          <w:szCs w:val="28"/>
        </w:rPr>
        <w:t xml:space="preserve">: </w:t>
      </w:r>
      <w:r w:rsidRPr="00355591">
        <w:rPr>
          <w:rFonts w:ascii="Times New Roman" w:eastAsiaTheme="minorHAnsi" w:hAnsi="Times New Roman"/>
          <w:b/>
          <w:sz w:val="28"/>
          <w:szCs w:val="28"/>
          <w:u w:val="single"/>
        </w:rPr>
        <w:t>Primero:</w:t>
      </w:r>
      <w:r w:rsidRPr="00355591">
        <w:rPr>
          <w:rFonts w:ascii="Times New Roman" w:eastAsiaTheme="minorHAnsi" w:hAnsi="Times New Roman"/>
          <w:sz w:val="28"/>
          <w:szCs w:val="28"/>
        </w:rPr>
        <w:t xml:space="preserve"> Aprobar adjudicación de requerimiento solicitado por el DEPARTAMENTO DE PROYECTOS</w:t>
      </w:r>
      <w:r w:rsidRPr="00355591">
        <w:rPr>
          <w:rFonts w:ascii="Times New Roman" w:eastAsiaTheme="minorHAnsi" w:hAnsi="Times New Roman"/>
          <w:b/>
          <w:sz w:val="28"/>
          <w:szCs w:val="28"/>
        </w:rPr>
        <w:t xml:space="preserve">, </w:t>
      </w:r>
      <w:r w:rsidRPr="00355591">
        <w:rPr>
          <w:rFonts w:ascii="Times New Roman" w:eastAsiaTheme="minorHAnsi" w:hAnsi="Times New Roman"/>
          <w:sz w:val="28"/>
          <w:szCs w:val="28"/>
        </w:rPr>
        <w:t xml:space="preserve">por la cantidad de </w:t>
      </w:r>
      <w:r w:rsidRPr="00355591">
        <w:rPr>
          <w:rFonts w:ascii="Times New Roman" w:eastAsiaTheme="minorHAnsi" w:hAnsi="Times New Roman"/>
          <w:b/>
          <w:sz w:val="28"/>
          <w:szCs w:val="28"/>
        </w:rPr>
        <w:t xml:space="preserve">$180.00, </w:t>
      </w:r>
      <w:r w:rsidRPr="00355591">
        <w:rPr>
          <w:rFonts w:ascii="Times New Roman" w:eastAsiaTheme="minorHAnsi" w:hAnsi="Times New Roman"/>
          <w:sz w:val="28"/>
          <w:szCs w:val="28"/>
        </w:rPr>
        <w:t>con</w:t>
      </w:r>
      <w:r w:rsidRPr="00355591">
        <w:rPr>
          <w:rFonts w:ascii="Times New Roman" w:eastAsiaTheme="minorHAnsi" w:hAnsi="Times New Roman"/>
          <w:b/>
          <w:sz w:val="28"/>
          <w:szCs w:val="28"/>
        </w:rPr>
        <w:t xml:space="preserve"> FUENTE DE FINANCIAMIENTO: FODES 75%,</w:t>
      </w:r>
      <w:r w:rsidRPr="00355591">
        <w:rPr>
          <w:rFonts w:ascii="Times New Roman" w:eastAsiaTheme="minorHAnsi" w:hAnsi="Times New Roman"/>
          <w:sz w:val="28"/>
          <w:szCs w:val="28"/>
        </w:rPr>
        <w:t xml:space="preserve"> según el </w:t>
      </w:r>
      <w:r w:rsidRPr="00355591">
        <w:rPr>
          <w:rFonts w:ascii="Times New Roman" w:hAnsi="Times New Roman"/>
          <w:sz w:val="28"/>
          <w:szCs w:val="28"/>
        </w:rPr>
        <w:t>siguiente cuadro, que se detallan a continuación:</w:t>
      </w:r>
    </w:p>
    <w:p w:rsidR="00355591" w:rsidRDefault="00355591" w:rsidP="00355591">
      <w:r w:rsidRPr="00BA7B0C">
        <w:rPr>
          <w:noProof/>
          <w:lang w:eastAsia="es-ES"/>
        </w:rPr>
        <w:drawing>
          <wp:inline distT="0" distB="0" distL="0" distR="0" wp14:anchorId="1A52F83D" wp14:editId="7C09FC72">
            <wp:extent cx="5755640" cy="143002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55640" cy="1430020"/>
                    </a:xfrm>
                    <a:prstGeom prst="rect">
                      <a:avLst/>
                    </a:prstGeom>
                    <a:noFill/>
                    <a:ln>
                      <a:noFill/>
                    </a:ln>
                  </pic:spPr>
                </pic:pic>
              </a:graphicData>
            </a:graphic>
          </wp:inline>
        </w:drawing>
      </w:r>
    </w:p>
    <w:p w:rsidR="00EA4D71" w:rsidRDefault="00EA4D71" w:rsidP="00EA4D71">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sz w:val="28"/>
          <w:szCs w:val="28"/>
          <w:lang w:val="es-SV"/>
        </w:rPr>
      </w:pPr>
      <w:r w:rsidRPr="00EA4D71">
        <w:rPr>
          <w:rFonts w:ascii="Times New Roman" w:eastAsiaTheme="minorHAnsi" w:hAnsi="Times New Roman"/>
          <w:b/>
          <w:sz w:val="28"/>
          <w:szCs w:val="28"/>
          <w:u w:val="single"/>
        </w:rPr>
        <w:t>Segundo:</w:t>
      </w:r>
      <w:r w:rsidRPr="00EA4D71">
        <w:rPr>
          <w:rFonts w:ascii="Times New Roman" w:eastAsiaTheme="minorHAnsi" w:hAnsi="Times New Roman"/>
          <w:sz w:val="28"/>
          <w:szCs w:val="28"/>
        </w:rPr>
        <w:t xml:space="preserve"> Autorizar a la Tesorera Municipal para que erogue la cantidad de: </w:t>
      </w:r>
      <w:r w:rsidRPr="00EA4D71">
        <w:rPr>
          <w:rFonts w:ascii="Times New Roman" w:eastAsiaTheme="minorHAnsi" w:hAnsi="Times New Roman"/>
          <w:b/>
          <w:sz w:val="28"/>
          <w:szCs w:val="28"/>
        </w:rPr>
        <w:t xml:space="preserve">CIENTO OCHENTA DOLARES EXACTOS DE LOS ESTADOS UNIDOS DE NORTE AMERICA ($180.00), </w:t>
      </w:r>
      <w:r w:rsidRPr="00EA4D71">
        <w:rPr>
          <w:rFonts w:ascii="Times New Roman" w:eastAsiaTheme="minorHAnsi" w:hAnsi="Times New Roman"/>
          <w:sz w:val="28"/>
          <w:szCs w:val="28"/>
        </w:rPr>
        <w:t>con</w:t>
      </w:r>
      <w:r w:rsidRPr="00EA4D71">
        <w:rPr>
          <w:rFonts w:ascii="Times New Roman" w:eastAsiaTheme="minorHAnsi" w:hAnsi="Times New Roman"/>
          <w:b/>
          <w:sz w:val="28"/>
          <w:szCs w:val="28"/>
        </w:rPr>
        <w:t xml:space="preserve"> FUENTE DE FINANCIAMIENTO: FODES 75%, </w:t>
      </w:r>
      <w:r w:rsidRPr="00EA4D71">
        <w:rPr>
          <w:rFonts w:ascii="Times New Roman" w:eastAsiaTheme="minorHAnsi" w:hAnsi="Times New Roman"/>
          <w:sz w:val="28"/>
          <w:szCs w:val="28"/>
          <w:lang w:val="es-SV"/>
        </w:rPr>
        <w:t xml:space="preserve">de la cuenta aperturada </w:t>
      </w:r>
      <w:r w:rsidRPr="00EA4D71">
        <w:rPr>
          <w:rFonts w:ascii="Times New Roman" w:eastAsiaTheme="minorHAnsi" w:hAnsi="Times New Roman"/>
          <w:sz w:val="28"/>
          <w:szCs w:val="28"/>
        </w:rPr>
        <w:t xml:space="preserve">para la ejecución del </w:t>
      </w:r>
      <w:r w:rsidRPr="00EA4D71">
        <w:rPr>
          <w:rFonts w:ascii="Times New Roman" w:eastAsiaTheme="minorHAnsi" w:hAnsi="Times New Roman"/>
          <w:b/>
          <w:sz w:val="28"/>
          <w:szCs w:val="28"/>
        </w:rPr>
        <w:t xml:space="preserve">PROYECTO 728: “MEJORAMIENTO DE CALLES INTERNAS CON MEZCLA ASFALTICA EN CALIENTE UBICADO EN DIFERENTES COLONIAS DEL MUNICIPIO DE APOPA, AÑO 2019”, </w:t>
      </w:r>
      <w:r w:rsidRPr="00EA4D71">
        <w:rPr>
          <w:rFonts w:ascii="Times New Roman" w:eastAsiaTheme="minorHAnsi" w:hAnsi="Times New Roman"/>
          <w:sz w:val="28"/>
          <w:szCs w:val="28"/>
        </w:rPr>
        <w:t>y cancele según Orden de Compra de Bienes y Servicios emitida por la UACI</w:t>
      </w:r>
      <w:r w:rsidRPr="00EA4D71">
        <w:rPr>
          <w:rFonts w:ascii="Times New Roman" w:eastAsiaTheme="minorHAnsi" w:hAnsi="Times New Roman"/>
          <w:b/>
          <w:sz w:val="28"/>
          <w:szCs w:val="28"/>
          <w:lang w:val="es-SV"/>
        </w:rPr>
        <w:t xml:space="preserve"> </w:t>
      </w:r>
      <w:r w:rsidRPr="00EA4D71">
        <w:rPr>
          <w:rFonts w:ascii="Times New Roman" w:eastAsiaTheme="minorHAnsi" w:hAnsi="Times New Roman"/>
          <w:sz w:val="28"/>
          <w:szCs w:val="28"/>
          <w:lang w:val="es-SV"/>
        </w:rPr>
        <w:t>y</w:t>
      </w:r>
      <w:r w:rsidRPr="00EA4D71">
        <w:rPr>
          <w:rFonts w:ascii="Times New Roman" w:eastAsiaTheme="minorHAnsi" w:hAnsi="Times New Roman"/>
          <w:sz w:val="28"/>
          <w:szCs w:val="28"/>
        </w:rPr>
        <w:t xml:space="preserve"> emita cheque</w:t>
      </w:r>
      <w:r w:rsidRPr="00EA4D71">
        <w:rPr>
          <w:rFonts w:ascii="Times New Roman" w:eastAsiaTheme="minorHAnsi" w:hAnsi="Times New Roman"/>
          <w:b/>
          <w:sz w:val="28"/>
          <w:szCs w:val="28"/>
        </w:rPr>
        <w:t xml:space="preserve"> </w:t>
      </w:r>
      <w:r w:rsidRPr="00EA4D71">
        <w:rPr>
          <w:rFonts w:ascii="Times New Roman" w:eastAsiaTheme="minorHAnsi" w:hAnsi="Times New Roman"/>
          <w:sz w:val="28"/>
          <w:szCs w:val="28"/>
        </w:rPr>
        <w:t xml:space="preserve">a nombre del proveedor en base al cuadro antes detallado. </w:t>
      </w:r>
      <w:r w:rsidRPr="00EA4D71">
        <w:rPr>
          <w:rFonts w:ascii="Times New Roman" w:eastAsiaTheme="minorHAnsi" w:hAnsi="Times New Roman"/>
          <w:b/>
          <w:sz w:val="28"/>
          <w:szCs w:val="28"/>
          <w:u w:val="single"/>
        </w:rPr>
        <w:t>Tercero:</w:t>
      </w:r>
      <w:r w:rsidRPr="00EA4D71">
        <w:rPr>
          <w:rFonts w:ascii="Times New Roman" w:eastAsiaTheme="minorHAnsi" w:hAnsi="Times New Roman"/>
          <w:b/>
          <w:color w:val="000000" w:themeColor="text1"/>
          <w:sz w:val="28"/>
          <w:szCs w:val="28"/>
        </w:rPr>
        <w:t xml:space="preserve"> </w:t>
      </w:r>
      <w:r w:rsidRPr="00EA4D71">
        <w:rPr>
          <w:rFonts w:ascii="Times New Roman" w:eastAsiaTheme="minorHAnsi" w:hAnsi="Times New Roman"/>
          <w:color w:val="000000" w:themeColor="text1"/>
          <w:sz w:val="28"/>
          <w:szCs w:val="28"/>
        </w:rPr>
        <w:t xml:space="preserve">Nombrar como Administrador </w:t>
      </w:r>
      <w:r w:rsidRPr="00EA4D71">
        <w:rPr>
          <w:rFonts w:ascii="Times New Roman" w:eastAsiaTheme="minorHAnsi" w:hAnsi="Times New Roman"/>
          <w:sz w:val="28"/>
          <w:szCs w:val="28"/>
        </w:rPr>
        <w:t>de orden de compra o contrato del requerimiento que corresponde al DEPARTAMENTO DE PROYECTOS</w:t>
      </w:r>
      <w:r w:rsidRPr="00EA4D71">
        <w:rPr>
          <w:rFonts w:ascii="Times New Roman" w:eastAsiaTheme="minorHAnsi" w:hAnsi="Times New Roman"/>
          <w:b/>
          <w:sz w:val="28"/>
          <w:szCs w:val="28"/>
        </w:rPr>
        <w:t>,</w:t>
      </w:r>
      <w:r w:rsidRPr="00EA4D71">
        <w:rPr>
          <w:rFonts w:ascii="Times New Roman" w:eastAsiaTheme="minorHAnsi" w:hAnsi="Times New Roman"/>
          <w:sz w:val="28"/>
          <w:szCs w:val="28"/>
        </w:rPr>
        <w:t xml:space="preserve"> a la ING. YENCI RAQUEL SIBRIÁN HERNÁNDEZ</w:t>
      </w:r>
      <w:r w:rsidRPr="00EA4D71">
        <w:rPr>
          <w:rFonts w:ascii="Times New Roman" w:eastAsiaTheme="minorHAnsi" w:hAnsi="Times New Roman"/>
          <w:b/>
          <w:color w:val="000000" w:themeColor="text1"/>
          <w:sz w:val="28"/>
          <w:szCs w:val="28"/>
        </w:rPr>
        <w:t>.-</w:t>
      </w:r>
      <w:r w:rsidRPr="00EA4D71">
        <w:rPr>
          <w:rFonts w:ascii="Times New Roman" w:eastAsiaTheme="minorHAnsi" w:hAnsi="Times New Roman"/>
          <w:color w:val="000000" w:themeColor="text1"/>
          <w:sz w:val="28"/>
          <w:szCs w:val="28"/>
        </w:rPr>
        <w:t xml:space="preserve"> </w:t>
      </w:r>
      <w:r w:rsidRPr="00EA4D71">
        <w:rPr>
          <w:rFonts w:ascii="Times New Roman" w:eastAsiaTheme="minorHAnsi" w:hAnsi="Times New Roman"/>
          <w:sz w:val="28"/>
          <w:szCs w:val="28"/>
        </w:rPr>
        <w:t>Fondos con aplicación al espe</w:t>
      </w:r>
      <w:r w:rsidRPr="00EA4D71">
        <w:rPr>
          <w:rFonts w:ascii="Times New Roman" w:eastAsiaTheme="minorHAnsi" w:hAnsi="Times New Roman"/>
          <w:sz w:val="28"/>
          <w:szCs w:val="28"/>
          <w:shd w:val="clear" w:color="auto" w:fill="FFFFFF" w:themeFill="background1"/>
        </w:rPr>
        <w:t>cífico y expresión Presupuestaria Municipal vigente, que</w:t>
      </w:r>
      <w:r w:rsidRPr="00EA4D71">
        <w:rPr>
          <w:rFonts w:ascii="Times New Roman" w:eastAsiaTheme="minorHAnsi" w:hAnsi="Times New Roman"/>
          <w:sz w:val="28"/>
          <w:szCs w:val="28"/>
        </w:rPr>
        <w:t xml:space="preserve"> se comprobara como lo establece el artículo 78 del Código Municipal.</w:t>
      </w:r>
      <w:r w:rsidRPr="00EA4D71">
        <w:rPr>
          <w:rFonts w:ascii="Times New Roman" w:eastAsiaTheme="minorHAnsi" w:hAnsi="Times New Roman"/>
          <w:color w:val="000000" w:themeColor="text1"/>
          <w:sz w:val="28"/>
          <w:szCs w:val="28"/>
          <w:shd w:val="clear" w:color="auto" w:fill="FFFFFF" w:themeFill="background1"/>
        </w:rPr>
        <w:t>-</w:t>
      </w:r>
      <w:r w:rsidRPr="00EA4D71">
        <w:rPr>
          <w:rFonts w:ascii="Times New Roman" w:eastAsiaTheme="minorHAnsi" w:hAnsi="Times New Roman"/>
          <w:b/>
          <w:sz w:val="28"/>
          <w:szCs w:val="28"/>
        </w:rPr>
        <w:t>CERTIFÍQUESE Y COMUNÍQUESE.</w:t>
      </w:r>
      <w:r w:rsidRPr="00EA4D71">
        <w:rPr>
          <w:rFonts w:ascii="Times New Roman" w:eastAsiaTheme="minorHAnsi" w:hAnsi="Times New Roman"/>
          <w:sz w:val="28"/>
          <w:szCs w:val="28"/>
        </w:rPr>
        <w:t xml:space="preserve">- </w:t>
      </w:r>
      <w:r w:rsidRPr="00EA4D71">
        <w:rPr>
          <w:rFonts w:ascii="Times New Roman" w:eastAsiaTheme="minorHAnsi" w:hAnsi="Times New Roman"/>
          <w:b/>
          <w:bCs/>
          <w:sz w:val="28"/>
          <w:szCs w:val="28"/>
        </w:rPr>
        <w:t xml:space="preserve">Se incorporan a la Sesión los Concejales: </w:t>
      </w:r>
      <w:r w:rsidRPr="00EA4D71">
        <w:rPr>
          <w:rFonts w:ascii="Times New Roman" w:eastAsiaTheme="minorHAnsi" w:hAnsi="Times New Roman"/>
          <w:sz w:val="28"/>
          <w:szCs w:val="28"/>
        </w:rPr>
        <w:t xml:space="preserve">señora María del Carmen García; Primera Regidora Propietaria, señor Oscar Armando Rivas; Segundo Regidor Propietario y la Licenciada Silvia Ismenia Ruiz; Sexta Regidora Propietaria.- </w:t>
      </w:r>
      <w:r w:rsidRPr="00EA4D71">
        <w:rPr>
          <w:rFonts w:ascii="Times New Roman" w:eastAsiaTheme="minorHAnsi" w:hAnsi="Times New Roman"/>
          <w:b/>
          <w:sz w:val="28"/>
          <w:szCs w:val="28"/>
        </w:rPr>
        <w:t>HAGO CONSTAR</w:t>
      </w:r>
      <w:r w:rsidRPr="00EA4D71">
        <w:rPr>
          <w:rFonts w:ascii="Times New Roman" w:eastAsiaTheme="minorHAnsi" w:hAnsi="Times New Roman"/>
          <w:sz w:val="28"/>
          <w:szCs w:val="28"/>
        </w:rPr>
        <w:t xml:space="preserve">: </w:t>
      </w:r>
      <w:r w:rsidRPr="00EA4D71">
        <w:rPr>
          <w:rFonts w:ascii="Times New Roman" w:eastAsiaTheme="minorHAnsi" w:hAnsi="Times New Roman"/>
          <w:b/>
          <w:sz w:val="28"/>
          <w:szCs w:val="28"/>
        </w:rPr>
        <w:t>I.-</w:t>
      </w:r>
      <w:r w:rsidRPr="00EA4D71">
        <w:rPr>
          <w:rFonts w:ascii="Times New Roman" w:hAnsi="Times New Roman"/>
          <w:sz w:val="28"/>
          <w:szCs w:val="28"/>
          <w:lang w:val="es-SV"/>
        </w:rPr>
        <w:t xml:space="preserve"> </w:t>
      </w:r>
      <w:r w:rsidRPr="00EA4D71">
        <w:rPr>
          <w:rFonts w:ascii="Times New Roman" w:eastAsia="Times New Roman" w:hAnsi="Times New Roman"/>
          <w:sz w:val="28"/>
          <w:szCs w:val="28"/>
          <w:lang w:val="es-SV" w:eastAsia="es-ES"/>
        </w:rPr>
        <w:t xml:space="preserve">La </w:t>
      </w:r>
      <w:r w:rsidRPr="00EA4D71">
        <w:rPr>
          <w:rFonts w:ascii="Times New Roman" w:eastAsiaTheme="minorHAnsi" w:hAnsi="Times New Roman"/>
          <w:sz w:val="28"/>
          <w:szCs w:val="28"/>
          <w:lang w:val="es-SV"/>
        </w:rPr>
        <w:t xml:space="preserve">Licenciada Adela María </w:t>
      </w:r>
      <w:r w:rsidRPr="00EA4D71">
        <w:rPr>
          <w:rFonts w:ascii="Times New Roman" w:eastAsiaTheme="minorHAnsi" w:hAnsi="Times New Roman"/>
          <w:sz w:val="28"/>
          <w:szCs w:val="28"/>
          <w:lang w:val="es-SV"/>
        </w:rPr>
        <w:lastRenderedPageBreak/>
        <w:t>Cortez Coto, Quinta Regidora Propietaria; solicita se priorice los pagos de los recursos de la Unidad de Secretaria como papelería para impresión de actas y otros para ejercer los actos de comunicación</w:t>
      </w:r>
      <w:r w:rsidRPr="00EA4D71">
        <w:rPr>
          <w:rFonts w:ascii="Times New Roman" w:hAnsi="Times New Roman"/>
          <w:sz w:val="28"/>
          <w:szCs w:val="28"/>
          <w:lang w:val="es-SV"/>
        </w:rPr>
        <w:t xml:space="preserve">. </w:t>
      </w:r>
      <w:r w:rsidRPr="00EA4D71">
        <w:rPr>
          <w:rFonts w:ascii="Times New Roman" w:hAnsi="Times New Roman"/>
          <w:b/>
          <w:sz w:val="28"/>
          <w:szCs w:val="28"/>
          <w:lang w:val="es-SV"/>
        </w:rPr>
        <w:t>II.-</w:t>
      </w:r>
      <w:r w:rsidRPr="00EA4D71">
        <w:rPr>
          <w:rFonts w:ascii="Times New Roman" w:hAnsi="Times New Roman"/>
          <w:sz w:val="28"/>
          <w:szCs w:val="28"/>
          <w:lang w:val="es-SV"/>
        </w:rPr>
        <w:t xml:space="preserve"> Que en el punto número cinco la cual consiste en la participación del Licenciado Darwin David Maldonado García, Síndico Municipal; hace de conocimiento al Pleno lo siguiente: </w:t>
      </w:r>
      <w:r w:rsidRPr="00EA4D71">
        <w:rPr>
          <w:rFonts w:ascii="Times New Roman" w:hAnsi="Times New Roman"/>
          <w:b/>
          <w:sz w:val="28"/>
          <w:szCs w:val="28"/>
          <w:lang w:val="es-SV"/>
        </w:rPr>
        <w:t>a)</w:t>
      </w:r>
      <w:r w:rsidRPr="00EA4D71">
        <w:rPr>
          <w:rFonts w:ascii="Times New Roman" w:hAnsi="Times New Roman"/>
          <w:sz w:val="28"/>
          <w:szCs w:val="28"/>
          <w:lang w:val="es-SV"/>
        </w:rPr>
        <w:t xml:space="preserve"> Que en el próxima Sesión de Concejo solicita la participación del Licenciado Jonathan Antonio Espinoza Salazar, Subgerente Administrativo, para que exponga puntos relacionados a capacitaciones financiadas por INSAFORP. </w:t>
      </w:r>
      <w:r w:rsidRPr="00EA4D71">
        <w:rPr>
          <w:rFonts w:ascii="Times New Roman" w:hAnsi="Times New Roman"/>
          <w:b/>
          <w:sz w:val="28"/>
          <w:szCs w:val="28"/>
          <w:lang w:val="es-SV"/>
        </w:rPr>
        <w:t xml:space="preserve">b) </w:t>
      </w:r>
      <w:r w:rsidRPr="00EA4D71">
        <w:rPr>
          <w:rFonts w:ascii="Times New Roman" w:hAnsi="Times New Roman"/>
          <w:sz w:val="28"/>
          <w:szCs w:val="28"/>
          <w:lang w:val="es-SV"/>
        </w:rPr>
        <w:t xml:space="preserve">Solicita la participación del Licenciado Cristian Armando Vásquez  López, Oficial de Gestión Documental y Archivo Interino. </w:t>
      </w:r>
      <w:r w:rsidRPr="00EA4D71">
        <w:rPr>
          <w:rFonts w:ascii="Times New Roman" w:hAnsi="Times New Roman"/>
          <w:b/>
          <w:sz w:val="28"/>
          <w:szCs w:val="28"/>
          <w:lang w:val="es-SV"/>
        </w:rPr>
        <w:t>c)</w:t>
      </w:r>
      <w:r w:rsidRPr="00EA4D71">
        <w:rPr>
          <w:rFonts w:ascii="Times New Roman" w:hAnsi="Times New Roman"/>
          <w:sz w:val="28"/>
          <w:szCs w:val="28"/>
          <w:lang w:val="es-SV"/>
        </w:rPr>
        <w:t xml:space="preserve"> Solicita a la Coordinadora de la Comisión de Asuntos Jurídicos a fin  de que se señale día, lugar y hora para la presentación del Anteproyecto de: Ordenanza Reguladora de Tasas por Prestación de Servicio y Uso de Bienes Públicos en el municipio de Apopa, Departamento de San Salvador , Ordenanza de Contribuciones Especiales para Programas Eco Ambientalistas así como la Ley de Impuesto a la Actividad Económica del municipio de Apopa, Departamento de San Salvador </w:t>
      </w:r>
      <w:r w:rsidRPr="00EA4D71">
        <w:rPr>
          <w:rFonts w:ascii="Times New Roman" w:hAnsi="Times New Roman"/>
          <w:b/>
          <w:sz w:val="28"/>
          <w:szCs w:val="28"/>
          <w:lang w:val="es-SV"/>
        </w:rPr>
        <w:t>d)</w:t>
      </w:r>
      <w:r w:rsidRPr="00EA4D71">
        <w:rPr>
          <w:rFonts w:ascii="Times New Roman" w:hAnsi="Times New Roman"/>
          <w:sz w:val="28"/>
          <w:szCs w:val="28"/>
          <w:lang w:val="es-SV"/>
        </w:rPr>
        <w:t xml:space="preserve"> Informa que remitió memorándum el día 29/10/2019 a la Comisión de la Ley de la Carrera Administrativa, manifestando que notifico a todas las unidades por medio de memorándum de fecha 02 de octubre del presente año en el cual se informaba que se estaría trabajando en el presupuesto 2020, por lo tanto se requería presentar </w:t>
      </w:r>
      <w:r w:rsidRPr="00EA4D71">
        <w:rPr>
          <w:rFonts w:ascii="Times New Roman" w:hAnsi="Times New Roman"/>
          <w:b/>
          <w:sz w:val="28"/>
          <w:szCs w:val="28"/>
          <w:lang w:val="es-SV"/>
        </w:rPr>
        <w:t>PLAN OPERATIVO ANUAL Y PRESUPUESTO PARA EL AÑO FISCAL 2020</w:t>
      </w:r>
      <w:r w:rsidRPr="00EA4D71">
        <w:rPr>
          <w:rFonts w:ascii="Times New Roman" w:hAnsi="Times New Roman"/>
          <w:sz w:val="28"/>
          <w:szCs w:val="28"/>
          <w:lang w:val="es-SV"/>
        </w:rPr>
        <w:t xml:space="preserve">, el cual tenían fecha límite de entrega el día 18 de octubre del presente año. Además establece que la Unidad de Sindicatura viendo el cumplimiento al plazo establecido en memorándum antes mencionado, tomo a bien otorgar prorroga a las unidades que así se lo solicitaron en tiempo y que hasta la fecha  algunas Unidades no han solicitado prorroga, ni han presentado dicho Plan las cuales son: Gerencia General y Departamento de Niñez y Adolescencia y Juventud.  </w:t>
      </w:r>
      <w:r w:rsidRPr="00EA4D71">
        <w:rPr>
          <w:rFonts w:ascii="Times New Roman" w:hAnsi="Times New Roman"/>
          <w:b/>
          <w:sz w:val="28"/>
          <w:szCs w:val="28"/>
          <w:lang w:val="es-SV"/>
        </w:rPr>
        <w:t>e)</w:t>
      </w:r>
      <w:r w:rsidRPr="00EA4D71">
        <w:rPr>
          <w:rFonts w:ascii="Times New Roman" w:hAnsi="Times New Roman"/>
          <w:sz w:val="28"/>
          <w:szCs w:val="28"/>
          <w:lang w:val="es-SV"/>
        </w:rPr>
        <w:t xml:space="preserve"> Asimismo solicito la participación del Arq.</w:t>
      </w:r>
      <w:r w:rsidRPr="00EA4D71">
        <w:rPr>
          <w:rFonts w:ascii="Times New Roman" w:eastAsia="Times New Roman" w:hAnsi="Times New Roman"/>
          <w:sz w:val="28"/>
          <w:szCs w:val="28"/>
          <w:lang w:val="es-SV" w:eastAsia="es-ES"/>
        </w:rPr>
        <w:t xml:space="preserve"> Ricardo Ernesto Chávez, Jefe de Desarrollo Urbano y Ordenamiento Territorial previo a la participación de la Empresa INMOBILIARI, S.A DE C.V.  con el objeto de dar a conocer al Pleno Opinión Técnica  </w:t>
      </w:r>
      <w:r w:rsidRPr="00EA4D71">
        <w:rPr>
          <w:rFonts w:ascii="Times New Roman" w:eastAsiaTheme="minorHAnsi" w:hAnsi="Times New Roman"/>
          <w:sz w:val="28"/>
          <w:szCs w:val="28"/>
          <w:lang w:val="es-SV"/>
        </w:rPr>
        <w:t xml:space="preserve">en atención a petición presentada por la empresa INMOBILIARI S.A. de C.V., de fecha 22/08/2019, lo cual se inserta literalmente de la siguiente manera: </w:t>
      </w:r>
    </w:p>
    <w:p w:rsidR="00EA4D71" w:rsidRPr="00EA4D71" w:rsidRDefault="00EA4D71" w:rsidP="00EA4D71">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hAnsi="Times New Roman"/>
          <w:sz w:val="28"/>
          <w:szCs w:val="28"/>
          <w:lang w:val="es-SV"/>
        </w:rPr>
      </w:pPr>
    </w:p>
    <w:tbl>
      <w:tblPr>
        <w:tblStyle w:val="Tablaconcuadrcula"/>
        <w:tblW w:w="0" w:type="auto"/>
        <w:tblInd w:w="108" w:type="dxa"/>
        <w:tblLook w:val="04A0" w:firstRow="1" w:lastRow="0" w:firstColumn="1" w:lastColumn="0" w:noHBand="0" w:noVBand="1"/>
      </w:tblPr>
      <w:tblGrid>
        <w:gridCol w:w="2694"/>
        <w:gridCol w:w="6381"/>
      </w:tblGrid>
      <w:tr w:rsidR="00EA4D71" w:rsidRPr="00EA4D71" w:rsidTr="00515A80">
        <w:trPr>
          <w:trHeight w:val="620"/>
        </w:trPr>
        <w:tc>
          <w:tcPr>
            <w:tcW w:w="2694" w:type="dxa"/>
            <w:tcBorders>
              <w:right w:val="nil"/>
            </w:tcBorders>
          </w:tcPr>
          <w:p w:rsidR="00EA4D71" w:rsidRPr="00EA4D71" w:rsidRDefault="00EA4D71" w:rsidP="00EA4D71">
            <w:pPr>
              <w:jc w:val="both"/>
              <w:rPr>
                <w:rFonts w:ascii="Times New Roman" w:eastAsiaTheme="minorHAnsi" w:hAnsi="Times New Roman"/>
                <w:sz w:val="28"/>
              </w:rPr>
            </w:pPr>
          </w:p>
        </w:tc>
        <w:tc>
          <w:tcPr>
            <w:tcW w:w="6381" w:type="dxa"/>
            <w:tcBorders>
              <w:left w:val="nil"/>
            </w:tcBorders>
          </w:tcPr>
          <w:p w:rsidR="00EA4D71" w:rsidRPr="00EA4D71" w:rsidRDefault="00EA4D71" w:rsidP="00EA4D71">
            <w:pPr>
              <w:rPr>
                <w:rFonts w:ascii="Times New Roman" w:eastAsiaTheme="minorHAnsi" w:hAnsi="Times New Roman"/>
                <w:sz w:val="28"/>
              </w:rPr>
            </w:pPr>
            <w:r w:rsidRPr="00EA4D71">
              <w:rPr>
                <w:rFonts w:ascii="Times New Roman" w:eastAsiaTheme="minorHAnsi" w:hAnsi="Times New Roman"/>
                <w:sz w:val="28"/>
              </w:rPr>
              <w:t xml:space="preserve">       GENERALES</w:t>
            </w:r>
          </w:p>
        </w:tc>
      </w:tr>
      <w:tr w:rsidR="00EA4D71" w:rsidRPr="00EA4D71" w:rsidTr="00515A80">
        <w:tc>
          <w:tcPr>
            <w:tcW w:w="2694" w:type="dxa"/>
          </w:tcPr>
          <w:p w:rsidR="00EA4D71" w:rsidRPr="00EA4D71" w:rsidRDefault="00EA4D71" w:rsidP="00EA4D71">
            <w:pPr>
              <w:jc w:val="both"/>
              <w:rPr>
                <w:rFonts w:ascii="Times New Roman" w:eastAsiaTheme="minorHAnsi" w:hAnsi="Times New Roman"/>
                <w:sz w:val="28"/>
              </w:rPr>
            </w:pPr>
            <w:r w:rsidRPr="00EA4D71">
              <w:rPr>
                <w:rFonts w:ascii="Times New Roman" w:eastAsiaTheme="minorHAnsi" w:hAnsi="Times New Roman"/>
                <w:sz w:val="28"/>
              </w:rPr>
              <w:t xml:space="preserve">Trámite           </w:t>
            </w:r>
          </w:p>
        </w:tc>
        <w:tc>
          <w:tcPr>
            <w:tcW w:w="6381" w:type="dxa"/>
          </w:tcPr>
          <w:p w:rsidR="00EA4D71" w:rsidRPr="00EA4D71" w:rsidRDefault="00EA4D71" w:rsidP="00EA4D71">
            <w:pPr>
              <w:jc w:val="both"/>
              <w:rPr>
                <w:rFonts w:ascii="Times New Roman" w:eastAsiaTheme="minorHAnsi" w:hAnsi="Times New Roman"/>
                <w:sz w:val="28"/>
              </w:rPr>
            </w:pPr>
            <w:r w:rsidRPr="00EA4D71">
              <w:rPr>
                <w:rFonts w:ascii="Times New Roman" w:eastAsiaTheme="minorHAnsi" w:hAnsi="Times New Roman"/>
                <w:sz w:val="28"/>
              </w:rPr>
              <w:t>Solicitud de firma de convenio</w:t>
            </w:r>
          </w:p>
        </w:tc>
      </w:tr>
      <w:tr w:rsidR="00EA4D71" w:rsidRPr="00EA4D71" w:rsidTr="00515A80">
        <w:tc>
          <w:tcPr>
            <w:tcW w:w="2694" w:type="dxa"/>
          </w:tcPr>
          <w:p w:rsidR="00EA4D71" w:rsidRPr="00EA4D71" w:rsidRDefault="00EA4D71" w:rsidP="00EA4D71">
            <w:pPr>
              <w:jc w:val="both"/>
              <w:rPr>
                <w:rFonts w:ascii="Times New Roman" w:eastAsiaTheme="minorHAnsi" w:hAnsi="Times New Roman"/>
                <w:sz w:val="28"/>
              </w:rPr>
            </w:pPr>
            <w:r w:rsidRPr="00EA4D71">
              <w:rPr>
                <w:rFonts w:ascii="Times New Roman" w:eastAsiaTheme="minorHAnsi" w:hAnsi="Times New Roman"/>
                <w:sz w:val="28"/>
              </w:rPr>
              <w:t xml:space="preserve">Proyecto         </w:t>
            </w:r>
          </w:p>
        </w:tc>
        <w:tc>
          <w:tcPr>
            <w:tcW w:w="6381" w:type="dxa"/>
          </w:tcPr>
          <w:p w:rsidR="00EA4D71" w:rsidRPr="00EA4D71" w:rsidRDefault="00EA4D71" w:rsidP="00EA4D71">
            <w:pPr>
              <w:jc w:val="both"/>
              <w:rPr>
                <w:rFonts w:ascii="Times New Roman" w:eastAsiaTheme="minorHAnsi" w:hAnsi="Times New Roman"/>
                <w:sz w:val="28"/>
              </w:rPr>
            </w:pPr>
            <w:r w:rsidRPr="00EA4D71">
              <w:rPr>
                <w:rFonts w:ascii="Times New Roman" w:eastAsiaTheme="minorHAnsi" w:hAnsi="Times New Roman"/>
                <w:sz w:val="28"/>
              </w:rPr>
              <w:t>“OFIBODEGAS APOPA”</w:t>
            </w:r>
          </w:p>
        </w:tc>
      </w:tr>
      <w:tr w:rsidR="00EA4D71" w:rsidRPr="00EA4D71" w:rsidTr="00515A80">
        <w:tc>
          <w:tcPr>
            <w:tcW w:w="2694" w:type="dxa"/>
          </w:tcPr>
          <w:p w:rsidR="00EA4D71" w:rsidRPr="00EA4D71" w:rsidRDefault="00EA4D71" w:rsidP="00EA4D71">
            <w:pPr>
              <w:rPr>
                <w:rFonts w:ascii="Times New Roman" w:eastAsiaTheme="minorHAnsi" w:hAnsi="Times New Roman"/>
                <w:sz w:val="28"/>
              </w:rPr>
            </w:pPr>
            <w:r w:rsidRPr="00EA4D71">
              <w:rPr>
                <w:rFonts w:ascii="Times New Roman" w:eastAsiaTheme="minorHAnsi" w:hAnsi="Times New Roman"/>
                <w:sz w:val="28"/>
              </w:rPr>
              <w:t>Propietario del proyecto</w:t>
            </w:r>
          </w:p>
        </w:tc>
        <w:tc>
          <w:tcPr>
            <w:tcW w:w="6381" w:type="dxa"/>
          </w:tcPr>
          <w:p w:rsidR="00EA4D71" w:rsidRPr="00EA4D71" w:rsidRDefault="00EA4D71" w:rsidP="00EA4D71">
            <w:pPr>
              <w:jc w:val="both"/>
              <w:rPr>
                <w:rFonts w:ascii="Times New Roman" w:eastAsiaTheme="minorHAnsi" w:hAnsi="Times New Roman"/>
                <w:sz w:val="28"/>
              </w:rPr>
            </w:pPr>
            <w:r w:rsidRPr="00EA4D71">
              <w:rPr>
                <w:rFonts w:ascii="Times New Roman" w:eastAsiaTheme="minorHAnsi" w:hAnsi="Times New Roman"/>
                <w:sz w:val="28"/>
              </w:rPr>
              <w:t>INMOBILIARI, S.A. DE C.V.</w:t>
            </w:r>
          </w:p>
        </w:tc>
      </w:tr>
      <w:tr w:rsidR="00EA4D71" w:rsidRPr="00EA4D71" w:rsidTr="00515A80">
        <w:tc>
          <w:tcPr>
            <w:tcW w:w="2694" w:type="dxa"/>
          </w:tcPr>
          <w:p w:rsidR="00EA4D71" w:rsidRPr="00EA4D71" w:rsidRDefault="00EA4D71" w:rsidP="00EA4D71">
            <w:pPr>
              <w:rPr>
                <w:rFonts w:ascii="Times New Roman" w:eastAsiaTheme="minorHAnsi" w:hAnsi="Times New Roman"/>
                <w:sz w:val="28"/>
              </w:rPr>
            </w:pPr>
            <w:r w:rsidRPr="00EA4D71">
              <w:rPr>
                <w:rFonts w:ascii="Times New Roman" w:eastAsiaTheme="minorHAnsi" w:hAnsi="Times New Roman"/>
                <w:sz w:val="28"/>
              </w:rPr>
              <w:t xml:space="preserve">Solicitante (s) </w:t>
            </w:r>
          </w:p>
        </w:tc>
        <w:tc>
          <w:tcPr>
            <w:tcW w:w="6381" w:type="dxa"/>
          </w:tcPr>
          <w:p w:rsidR="00EA4D71" w:rsidRPr="00EA4D71" w:rsidRDefault="00EA4D71" w:rsidP="00EA4D71">
            <w:pPr>
              <w:jc w:val="both"/>
              <w:rPr>
                <w:rFonts w:ascii="Times New Roman" w:eastAsiaTheme="minorHAnsi" w:hAnsi="Times New Roman"/>
                <w:sz w:val="28"/>
              </w:rPr>
            </w:pPr>
            <w:r w:rsidRPr="00EA4D71">
              <w:rPr>
                <w:rFonts w:ascii="Times New Roman" w:eastAsiaTheme="minorHAnsi" w:hAnsi="Times New Roman"/>
                <w:sz w:val="28"/>
              </w:rPr>
              <w:t xml:space="preserve">Ing. Gustavo Edgardo Melgar Molina, Apoderado General del propietario del proyecto. </w:t>
            </w:r>
          </w:p>
        </w:tc>
      </w:tr>
      <w:tr w:rsidR="00EA4D71" w:rsidRPr="00EA4D71" w:rsidTr="00515A80">
        <w:tc>
          <w:tcPr>
            <w:tcW w:w="2694" w:type="dxa"/>
          </w:tcPr>
          <w:p w:rsidR="00EA4D71" w:rsidRPr="00EA4D71" w:rsidRDefault="00EA4D71" w:rsidP="00EA4D71">
            <w:pPr>
              <w:rPr>
                <w:rFonts w:ascii="Times New Roman" w:eastAsiaTheme="minorHAnsi" w:hAnsi="Times New Roman"/>
                <w:sz w:val="28"/>
              </w:rPr>
            </w:pPr>
            <w:r w:rsidRPr="00EA4D71">
              <w:rPr>
                <w:rFonts w:ascii="Times New Roman" w:eastAsiaTheme="minorHAnsi" w:hAnsi="Times New Roman"/>
                <w:sz w:val="28"/>
              </w:rPr>
              <w:t xml:space="preserve">Ubicación del Proyecto </w:t>
            </w:r>
          </w:p>
        </w:tc>
        <w:tc>
          <w:tcPr>
            <w:tcW w:w="6381" w:type="dxa"/>
          </w:tcPr>
          <w:p w:rsidR="00EA4D71" w:rsidRPr="00EA4D71" w:rsidRDefault="00EA4D71" w:rsidP="00EA4D71">
            <w:pPr>
              <w:jc w:val="both"/>
              <w:rPr>
                <w:rFonts w:ascii="Times New Roman" w:eastAsiaTheme="minorHAnsi" w:hAnsi="Times New Roman"/>
                <w:sz w:val="28"/>
              </w:rPr>
            </w:pPr>
            <w:r w:rsidRPr="00EA4D71">
              <w:rPr>
                <w:rFonts w:ascii="Times New Roman" w:eastAsiaTheme="minorHAnsi" w:hAnsi="Times New Roman"/>
                <w:sz w:val="28"/>
              </w:rPr>
              <w:t xml:space="preserve">Cantón Joya Galana, Hacienda El Ángel, Porción B, Polígono 2, lote 4 </w:t>
            </w:r>
          </w:p>
        </w:tc>
      </w:tr>
    </w:tbl>
    <w:p w:rsidR="00EA4D71" w:rsidRPr="00EA4D71" w:rsidRDefault="00EA4D71" w:rsidP="00EA4D71">
      <w:pPr>
        <w:spacing w:after="0" w:line="240" w:lineRule="auto"/>
        <w:rPr>
          <w:rFonts w:ascii="Times New Roman" w:eastAsiaTheme="minorHAnsi" w:hAnsi="Times New Roman"/>
          <w:sz w:val="28"/>
          <w:szCs w:val="28"/>
          <w:lang w:val="es-SV"/>
        </w:rPr>
      </w:pPr>
    </w:p>
    <w:p w:rsidR="00EA4D71" w:rsidRPr="00EA4D71" w:rsidRDefault="00EA4D71" w:rsidP="00EA4D71">
      <w:pPr>
        <w:spacing w:after="0" w:line="240" w:lineRule="auto"/>
        <w:jc w:val="both"/>
        <w:rPr>
          <w:rFonts w:ascii="Times New Roman" w:eastAsiaTheme="minorHAnsi" w:hAnsi="Times New Roman"/>
          <w:b/>
          <w:sz w:val="28"/>
          <w:szCs w:val="28"/>
          <w:lang w:val="es-SV"/>
        </w:rPr>
      </w:pPr>
      <w:r w:rsidRPr="00EA4D71">
        <w:rPr>
          <w:rFonts w:ascii="Times New Roman" w:eastAsiaTheme="minorHAnsi" w:hAnsi="Times New Roman"/>
          <w:b/>
          <w:sz w:val="28"/>
          <w:szCs w:val="28"/>
          <w:lang w:val="es-SV"/>
        </w:rPr>
        <w:t>Antecedentes</w:t>
      </w:r>
    </w:p>
    <w:p w:rsidR="00EA4D71" w:rsidRPr="00EA4D71" w:rsidRDefault="00EA4D71" w:rsidP="00EA4D71">
      <w:pPr>
        <w:spacing w:after="0" w:line="240" w:lineRule="auto"/>
        <w:jc w:val="both"/>
        <w:rPr>
          <w:rFonts w:ascii="Times New Roman" w:eastAsiaTheme="minorHAnsi" w:hAnsi="Times New Roman"/>
          <w:b/>
          <w:sz w:val="28"/>
          <w:szCs w:val="28"/>
          <w:lang w:val="es-SV"/>
        </w:rPr>
      </w:pPr>
    </w:p>
    <w:p w:rsidR="00EA4D71" w:rsidRPr="00EA4D71" w:rsidRDefault="00EA4D71" w:rsidP="003A0F69">
      <w:pPr>
        <w:numPr>
          <w:ilvl w:val="0"/>
          <w:numId w:val="35"/>
        </w:numPr>
        <w:tabs>
          <w:tab w:val="left" w:pos="567"/>
        </w:tabs>
        <w:spacing w:after="0" w:line="240" w:lineRule="auto"/>
        <w:ind w:left="0" w:firstLine="0"/>
        <w:jc w:val="both"/>
        <w:rPr>
          <w:rFonts w:ascii="Times New Roman" w:eastAsiaTheme="minorHAnsi" w:hAnsi="Times New Roman"/>
          <w:sz w:val="28"/>
          <w:szCs w:val="28"/>
          <w:lang w:val="es-SV"/>
        </w:rPr>
      </w:pPr>
      <w:r w:rsidRPr="00EA4D71">
        <w:rPr>
          <w:rFonts w:ascii="Times New Roman" w:eastAsiaTheme="minorHAnsi" w:hAnsi="Times New Roman"/>
          <w:sz w:val="28"/>
          <w:szCs w:val="28"/>
          <w:lang w:val="es-SV"/>
        </w:rPr>
        <w:t>El 24/05/2019 OPAMSS devuelve a la INMOBILIARI S.A. de C.V., expediente por medio de memorándum, posterior a la recepción de obras (ver anexo No. 2). Este memorando, es un documento que consta de dos hojas frente y reverso, en el cual OPAMSS, le establece nueve numerales que debe cumplir para la recepción de obra final.</w:t>
      </w:r>
    </w:p>
    <w:p w:rsidR="00EA4D71" w:rsidRPr="00EA4D71" w:rsidRDefault="00EA4D71" w:rsidP="003A0F69">
      <w:pPr>
        <w:numPr>
          <w:ilvl w:val="0"/>
          <w:numId w:val="35"/>
        </w:numPr>
        <w:tabs>
          <w:tab w:val="left" w:pos="567"/>
        </w:tabs>
        <w:spacing w:after="0" w:line="240" w:lineRule="auto"/>
        <w:ind w:left="0" w:firstLine="0"/>
        <w:jc w:val="both"/>
        <w:rPr>
          <w:rFonts w:ascii="Times New Roman" w:eastAsiaTheme="minorHAnsi" w:hAnsi="Times New Roman"/>
          <w:sz w:val="28"/>
          <w:szCs w:val="28"/>
          <w:lang w:val="es-SV"/>
        </w:rPr>
      </w:pPr>
      <w:r w:rsidRPr="00EA4D71">
        <w:rPr>
          <w:rFonts w:ascii="Times New Roman" w:eastAsiaTheme="minorHAnsi" w:hAnsi="Times New Roman"/>
          <w:sz w:val="28"/>
          <w:szCs w:val="28"/>
          <w:lang w:val="es-SV"/>
        </w:rPr>
        <w:t xml:space="preserve"> El 22/08/2019, INMOBILIARI S.A. de C.V., presenta a esta Alcaldía, solicitud de la firma de un convenio para realizar las obras viales, en un plazo no mayor 60 días luego de construido el boulevard diseñado en la zona (ver Anexo No. 1). </w:t>
      </w:r>
    </w:p>
    <w:p w:rsidR="00EA4D71" w:rsidRPr="00EA4D71" w:rsidRDefault="00EA4D71" w:rsidP="00EA4D71">
      <w:pPr>
        <w:tabs>
          <w:tab w:val="left" w:pos="567"/>
        </w:tabs>
        <w:spacing w:after="0" w:line="240" w:lineRule="auto"/>
        <w:jc w:val="both"/>
        <w:rPr>
          <w:rFonts w:ascii="Times New Roman" w:eastAsiaTheme="minorHAnsi" w:hAnsi="Times New Roman"/>
          <w:sz w:val="28"/>
          <w:szCs w:val="28"/>
          <w:lang w:val="es-SV"/>
        </w:rPr>
      </w:pPr>
    </w:p>
    <w:p w:rsidR="00EA4D71" w:rsidRPr="00EA4D71" w:rsidRDefault="00EA4D71" w:rsidP="00EA4D71">
      <w:pPr>
        <w:tabs>
          <w:tab w:val="left" w:pos="567"/>
        </w:tabs>
        <w:spacing w:after="0" w:line="240" w:lineRule="auto"/>
        <w:jc w:val="both"/>
        <w:rPr>
          <w:rFonts w:ascii="Times New Roman" w:eastAsiaTheme="minorHAnsi" w:hAnsi="Times New Roman"/>
          <w:b/>
          <w:sz w:val="28"/>
          <w:szCs w:val="28"/>
          <w:u w:val="single"/>
          <w:lang w:val="es-SV"/>
        </w:rPr>
      </w:pPr>
      <w:r w:rsidRPr="00EA4D71">
        <w:rPr>
          <w:rFonts w:ascii="Times New Roman" w:eastAsiaTheme="minorHAnsi" w:hAnsi="Times New Roman"/>
          <w:b/>
          <w:sz w:val="28"/>
          <w:szCs w:val="28"/>
          <w:lang w:val="es-SV"/>
        </w:rPr>
        <w:t>Marco Normativo</w:t>
      </w:r>
    </w:p>
    <w:p w:rsidR="00EA4D71" w:rsidRPr="00EA4D71" w:rsidRDefault="00EA4D71" w:rsidP="00EA4D71">
      <w:pPr>
        <w:spacing w:after="0" w:line="240" w:lineRule="auto"/>
        <w:jc w:val="both"/>
        <w:rPr>
          <w:rFonts w:ascii="Times New Roman" w:eastAsiaTheme="minorHAnsi" w:hAnsi="Times New Roman"/>
          <w:sz w:val="28"/>
          <w:szCs w:val="28"/>
          <w:lang w:val="es-SV"/>
        </w:rPr>
      </w:pPr>
    </w:p>
    <w:p w:rsidR="00EA4D71" w:rsidRPr="00EA4D71" w:rsidRDefault="00EA4D71" w:rsidP="00EA4D71">
      <w:pPr>
        <w:spacing w:after="0" w:line="240" w:lineRule="auto"/>
        <w:jc w:val="both"/>
        <w:rPr>
          <w:rFonts w:ascii="Times New Roman" w:eastAsiaTheme="minorHAnsi" w:hAnsi="Times New Roman"/>
          <w:sz w:val="28"/>
          <w:szCs w:val="28"/>
          <w:lang w:val="es-SV"/>
        </w:rPr>
      </w:pPr>
      <w:r w:rsidRPr="00EA4D71">
        <w:rPr>
          <w:rFonts w:ascii="Times New Roman" w:eastAsiaTheme="minorHAnsi" w:hAnsi="Times New Roman"/>
          <w:sz w:val="28"/>
          <w:szCs w:val="28"/>
          <w:lang w:val="es-SV"/>
        </w:rPr>
        <w:t>Art. 30, inciso 2 de la Ordenanza para la aplicación del Plan Parcial El Ángel, Gestión de Red. Establece: Toda persona natural o jurídica que pretenda realizar un proyecto o construcción en la zona El Ángel y que colinde con las vías previstas en el artículo siguiente de esta ordenanza y en el plano 07 de vías, deberá construir, de forma individual o compartida, según la contribución especial decretada por la municipalidad a la construcción de estas vías y reservará los derechos de vía respectiva.</w:t>
      </w:r>
    </w:p>
    <w:p w:rsidR="00EA4D71" w:rsidRPr="00EA4D71" w:rsidRDefault="00EA4D71" w:rsidP="00EA4D71">
      <w:pPr>
        <w:spacing w:after="0" w:line="240" w:lineRule="auto"/>
        <w:jc w:val="both"/>
        <w:rPr>
          <w:rFonts w:ascii="Times New Roman" w:eastAsiaTheme="minorHAnsi" w:hAnsi="Times New Roman"/>
          <w:sz w:val="28"/>
          <w:szCs w:val="28"/>
          <w:lang w:val="es-SV"/>
        </w:rPr>
      </w:pPr>
    </w:p>
    <w:p w:rsidR="00EA4D71" w:rsidRPr="00EA4D71" w:rsidRDefault="00EA4D71" w:rsidP="00EA4D71">
      <w:pPr>
        <w:spacing w:after="0" w:line="240" w:lineRule="auto"/>
        <w:jc w:val="both"/>
        <w:rPr>
          <w:rFonts w:ascii="Times New Roman" w:eastAsiaTheme="minorHAnsi" w:hAnsi="Times New Roman"/>
          <w:sz w:val="28"/>
          <w:szCs w:val="28"/>
          <w:lang w:val="es-SV"/>
        </w:rPr>
      </w:pPr>
      <w:r w:rsidRPr="00EA4D71">
        <w:rPr>
          <w:rFonts w:ascii="Times New Roman" w:eastAsiaTheme="minorHAnsi" w:hAnsi="Times New Roman"/>
          <w:sz w:val="28"/>
          <w:szCs w:val="28"/>
          <w:lang w:val="es-SV"/>
        </w:rPr>
        <w:t>Art. 31 de la Ordenanza para la aplicación del Plan Parcial El Ángel, Red de infraestructura Vial, establece: El sistema vial en Bulevares: con 40 metros de derecho de vía y 10.00 metros de zona de retiro a ambos lados.</w:t>
      </w:r>
    </w:p>
    <w:p w:rsidR="00EA4D71" w:rsidRPr="00EA4D71" w:rsidRDefault="00EA4D71" w:rsidP="00EA4D71">
      <w:pPr>
        <w:spacing w:after="0" w:line="240" w:lineRule="auto"/>
        <w:jc w:val="both"/>
        <w:rPr>
          <w:rFonts w:ascii="Times New Roman" w:eastAsiaTheme="minorHAnsi" w:hAnsi="Times New Roman"/>
          <w:sz w:val="28"/>
          <w:szCs w:val="28"/>
          <w:lang w:val="es-SV"/>
        </w:rPr>
      </w:pPr>
    </w:p>
    <w:p w:rsidR="00EA4D71" w:rsidRPr="00EA4D71" w:rsidRDefault="00EA4D71" w:rsidP="00EA4D71">
      <w:pPr>
        <w:jc w:val="both"/>
        <w:rPr>
          <w:rFonts w:ascii="Times New Roman" w:eastAsiaTheme="minorHAnsi" w:hAnsi="Times New Roman"/>
          <w:sz w:val="28"/>
          <w:szCs w:val="28"/>
          <w:lang w:val="es-SV"/>
        </w:rPr>
      </w:pPr>
      <w:r w:rsidRPr="00EA4D71">
        <w:rPr>
          <w:rFonts w:ascii="Times New Roman" w:eastAsiaTheme="minorHAnsi" w:hAnsi="Times New Roman"/>
          <w:sz w:val="28"/>
          <w:szCs w:val="28"/>
          <w:lang w:val="es-SV"/>
        </w:rPr>
        <w:t xml:space="preserve">Art. V.37- Reglamento a la ley de desarrollo y ordenamiento territorial del área metropolitana de San Salvador (RLDOT-AMSS). Vías de Circulación Mayor </w:t>
      </w:r>
      <w:r w:rsidRPr="00EA4D71">
        <w:rPr>
          <w:rFonts w:ascii="Times New Roman" w:eastAsiaTheme="minorHAnsi" w:hAnsi="Times New Roman"/>
          <w:sz w:val="28"/>
          <w:szCs w:val="28"/>
          <w:lang w:val="es-SV"/>
        </w:rPr>
        <w:lastRenderedPageBreak/>
        <w:t>(reformada). Establece</w:t>
      </w:r>
      <w:r w:rsidRPr="00EA4D71">
        <w:rPr>
          <w:rFonts w:ascii="Times New Roman" w:eastAsiaTheme="minorHAnsi" w:hAnsi="Times New Roman"/>
          <w:b/>
          <w:sz w:val="28"/>
          <w:szCs w:val="28"/>
          <w:lang w:val="es-SV"/>
        </w:rPr>
        <w:t xml:space="preserve">: </w:t>
      </w:r>
      <w:r w:rsidRPr="00EA4D71">
        <w:rPr>
          <w:rFonts w:ascii="Times New Roman" w:eastAsiaTheme="minorHAnsi" w:hAnsi="Times New Roman"/>
          <w:sz w:val="28"/>
          <w:szCs w:val="28"/>
          <w:lang w:val="es-SV"/>
        </w:rPr>
        <w:t>Todo Proyecto de desarrollo urbano deberá mantener los derechos de vía, zonas de retiro y trazado de las vías de circulación mayor existente y proyectada, definida en el mapa de jerarquía vial del AMSS, lo cual será definido en la resolución al trámite de línea de construcción correspondiente.</w:t>
      </w:r>
    </w:p>
    <w:p w:rsidR="00EA4D71" w:rsidRPr="00EA4D71" w:rsidRDefault="00EA4D71" w:rsidP="00EA4D71">
      <w:pPr>
        <w:jc w:val="both"/>
        <w:rPr>
          <w:rFonts w:ascii="Times New Roman" w:eastAsiaTheme="minorHAnsi" w:hAnsi="Times New Roman"/>
          <w:sz w:val="28"/>
          <w:szCs w:val="28"/>
          <w:lang w:val="es-SV"/>
        </w:rPr>
      </w:pPr>
      <w:r w:rsidRPr="00EA4D71">
        <w:rPr>
          <w:rFonts w:ascii="Times New Roman" w:eastAsiaTheme="minorHAnsi" w:hAnsi="Times New Roman"/>
          <w:sz w:val="28"/>
          <w:szCs w:val="28"/>
          <w:lang w:val="es-SV"/>
        </w:rPr>
        <w:t xml:space="preserve">Los sistemas viales proyectados en Planes de Ordenamiento Territorial deberán integrarse al sistema de vías de circulación mayor existentes debiendo establecerse las diferentes tipologías funcionales para cada uno de sus componentes, es decir: vía expresa, arterias primarias, arterias secundarias y colectora principal. </w:t>
      </w:r>
    </w:p>
    <w:p w:rsidR="00EA4D71" w:rsidRPr="00EA4D71" w:rsidRDefault="00EA4D71" w:rsidP="00EA4D71">
      <w:pPr>
        <w:jc w:val="both"/>
        <w:rPr>
          <w:rFonts w:ascii="Times New Roman" w:eastAsiaTheme="minorHAnsi" w:hAnsi="Times New Roman"/>
          <w:b/>
          <w:sz w:val="28"/>
          <w:szCs w:val="28"/>
          <w:lang w:val="es-SV"/>
        </w:rPr>
      </w:pPr>
      <w:r w:rsidRPr="00EA4D71">
        <w:rPr>
          <w:rFonts w:ascii="Times New Roman" w:eastAsiaTheme="minorHAnsi" w:hAnsi="Times New Roman"/>
          <w:b/>
          <w:sz w:val="28"/>
          <w:szCs w:val="28"/>
          <w:lang w:val="es-SV"/>
        </w:rPr>
        <w:t>Por lo antes expuesto:</w:t>
      </w:r>
    </w:p>
    <w:p w:rsidR="00EA4D71" w:rsidRPr="00EA4D71" w:rsidRDefault="00EA4D71" w:rsidP="00EA4D71">
      <w:pPr>
        <w:spacing w:after="0"/>
        <w:jc w:val="both"/>
        <w:rPr>
          <w:rFonts w:ascii="Times New Roman" w:eastAsia="Times New Roman" w:hAnsi="Times New Roman"/>
          <w:sz w:val="28"/>
          <w:szCs w:val="28"/>
          <w:lang w:val="es-SV" w:eastAsia="es-ES"/>
        </w:rPr>
      </w:pPr>
      <w:r w:rsidRPr="00EA4D71">
        <w:rPr>
          <w:rFonts w:ascii="Times New Roman" w:eastAsiaTheme="minorHAnsi" w:hAnsi="Times New Roman"/>
          <w:sz w:val="28"/>
          <w:szCs w:val="28"/>
          <w:lang w:val="es-SV"/>
        </w:rPr>
        <w:t xml:space="preserve">Luego de realizar las diferentes valoraciones técnicas y legales, este Departamento Técnico, sugiere a ese Honorable Concejo Municipal, </w:t>
      </w:r>
      <w:r w:rsidRPr="00EA4D71">
        <w:rPr>
          <w:rFonts w:ascii="Times New Roman" w:eastAsiaTheme="minorHAnsi" w:hAnsi="Times New Roman"/>
          <w:b/>
          <w:sz w:val="28"/>
          <w:szCs w:val="28"/>
          <w:lang w:val="es-SV"/>
        </w:rPr>
        <w:t>NO ACCEDER A LO SOLICITADO,</w:t>
      </w:r>
      <w:r w:rsidRPr="00EA4D71">
        <w:rPr>
          <w:rFonts w:ascii="Times New Roman" w:eastAsiaTheme="minorHAnsi" w:hAnsi="Times New Roman"/>
          <w:sz w:val="28"/>
          <w:szCs w:val="28"/>
          <w:lang w:val="es-SV"/>
        </w:rPr>
        <w:t xml:space="preserve"> por considerarse contraproducente para los intereses de esta Alcaldía, por lo que la empresa INMOBILIARI S.A. de C.V, </w:t>
      </w:r>
      <w:r w:rsidRPr="00EA4D71">
        <w:rPr>
          <w:rFonts w:ascii="Times New Roman" w:eastAsiaTheme="minorHAnsi" w:hAnsi="Times New Roman"/>
          <w:b/>
          <w:sz w:val="28"/>
          <w:szCs w:val="28"/>
          <w:lang w:val="es-SV"/>
        </w:rPr>
        <w:t>debe cumplir</w:t>
      </w:r>
      <w:r w:rsidRPr="00EA4D71">
        <w:rPr>
          <w:rFonts w:ascii="Times New Roman" w:eastAsiaTheme="minorHAnsi" w:hAnsi="Times New Roman"/>
          <w:sz w:val="28"/>
          <w:szCs w:val="28"/>
          <w:lang w:val="es-SV"/>
        </w:rPr>
        <w:t xml:space="preserve"> </w:t>
      </w:r>
      <w:r w:rsidRPr="00EA4D71">
        <w:rPr>
          <w:rFonts w:ascii="Times New Roman" w:eastAsiaTheme="minorHAnsi" w:hAnsi="Times New Roman"/>
          <w:b/>
          <w:sz w:val="28"/>
          <w:szCs w:val="28"/>
          <w:lang w:val="es-SV"/>
        </w:rPr>
        <w:t xml:space="preserve">cada una de las observaciones hechas por OPAMSS, en la Recepción final de obras de construcción, </w:t>
      </w:r>
      <w:r w:rsidRPr="00EA4D71">
        <w:rPr>
          <w:rFonts w:ascii="Times New Roman" w:eastAsiaTheme="minorHAnsi" w:hAnsi="Times New Roman"/>
          <w:sz w:val="28"/>
          <w:szCs w:val="28"/>
          <w:lang w:val="es-SV"/>
        </w:rPr>
        <w:t>según consta en memorando de fecha 24/05/2019.</w:t>
      </w:r>
      <w:r w:rsidRPr="00EA4D71">
        <w:rPr>
          <w:rFonts w:ascii="Times New Roman" w:eastAsiaTheme="minorHAnsi" w:hAnsi="Times New Roman"/>
          <w:b/>
          <w:sz w:val="28"/>
          <w:szCs w:val="28"/>
          <w:lang w:val="es-SV"/>
        </w:rPr>
        <w:t xml:space="preserve">           </w:t>
      </w:r>
    </w:p>
    <w:p w:rsidR="00EA4D71" w:rsidRPr="00EA4D71" w:rsidRDefault="00EA4D71" w:rsidP="00EA4D71">
      <w:pPr>
        <w:spacing w:after="0"/>
        <w:ind w:left="142"/>
        <w:jc w:val="both"/>
        <w:rPr>
          <w:rFonts w:ascii="Times New Roman" w:eastAsia="Times New Roman" w:hAnsi="Times New Roman"/>
          <w:noProof/>
          <w:sz w:val="28"/>
          <w:szCs w:val="28"/>
          <w:lang w:eastAsia="es-ES"/>
        </w:rPr>
      </w:pPr>
    </w:p>
    <w:p w:rsidR="00EA4D71" w:rsidRDefault="00EA4D71" w:rsidP="00EA4D71">
      <w:pPr>
        <w:spacing w:after="0"/>
        <w:jc w:val="both"/>
        <w:rPr>
          <w:rFonts w:ascii="Times New Roman" w:eastAsiaTheme="minorHAnsi" w:hAnsi="Times New Roman"/>
          <w:sz w:val="28"/>
          <w:szCs w:val="28"/>
        </w:rPr>
      </w:pPr>
      <w:r w:rsidRPr="00EA4D71">
        <w:rPr>
          <w:rFonts w:ascii="Times New Roman" w:hAnsi="Times New Roman"/>
          <w:b/>
          <w:sz w:val="28"/>
          <w:szCs w:val="28"/>
        </w:rPr>
        <w:t>III</w:t>
      </w:r>
      <w:r w:rsidRPr="00EA4D71">
        <w:rPr>
          <w:rFonts w:ascii="Times New Roman" w:hAnsi="Times New Roman"/>
          <w:b/>
          <w:sz w:val="28"/>
          <w:szCs w:val="28"/>
          <w:lang w:val="es-SV"/>
        </w:rPr>
        <w:t>)</w:t>
      </w:r>
      <w:r w:rsidRPr="00EA4D71">
        <w:rPr>
          <w:rFonts w:ascii="Times New Roman" w:hAnsi="Times New Roman"/>
          <w:sz w:val="28"/>
          <w:szCs w:val="28"/>
          <w:lang w:val="es-SV"/>
        </w:rPr>
        <w:t xml:space="preserve"> Posteriormente  en el punto número ocho tuvo participación el Ing. Gustavo Edgardo Melgar Molina, en representación de </w:t>
      </w:r>
      <w:r w:rsidRPr="00EA4D71">
        <w:rPr>
          <w:rFonts w:ascii="Times New Roman" w:eastAsia="Times New Roman" w:hAnsi="Times New Roman"/>
          <w:sz w:val="28"/>
          <w:szCs w:val="28"/>
          <w:lang w:val="es-SV" w:eastAsia="es-ES"/>
        </w:rPr>
        <w:t xml:space="preserve">INMOBILIARI, S.A DE C.V.,  haciendo de conocimiento al Pleno el Proyecto denominado “OFIBODEGAS APOPA” propiedad de Inmobiliari, S.A DE C.V., ubicado en Cantón la Joya Galana, Hacienda el Ángel, Porción B, Polígono 2, Lote 4, municipio de Apopa, Departamento de San Salvador, en el cual solicito al  Pleno lo siguiente: </w:t>
      </w:r>
      <w:r w:rsidRPr="00EA4D71">
        <w:rPr>
          <w:rFonts w:ascii="Times New Roman" w:eastAsia="Times New Roman" w:hAnsi="Times New Roman"/>
          <w:b/>
          <w:sz w:val="28"/>
          <w:szCs w:val="28"/>
          <w:lang w:val="es-SV" w:eastAsia="es-ES"/>
        </w:rPr>
        <w:t>1)</w:t>
      </w:r>
      <w:r w:rsidRPr="00EA4D71">
        <w:rPr>
          <w:rFonts w:ascii="Times New Roman" w:eastAsia="Times New Roman" w:hAnsi="Times New Roman"/>
          <w:sz w:val="28"/>
          <w:szCs w:val="28"/>
          <w:lang w:val="es-SV" w:eastAsia="es-ES"/>
        </w:rPr>
        <w:t xml:space="preserve"> Opción de firmar un Convenio para desarrollar a futuro las obras de urbanización vial exteriores sobre el Boulevard oriente una vez se realice la ampliación de dicha vía y </w:t>
      </w:r>
      <w:r w:rsidRPr="00EA4D71">
        <w:rPr>
          <w:rFonts w:ascii="Times New Roman" w:eastAsia="Times New Roman" w:hAnsi="Times New Roman"/>
          <w:b/>
          <w:sz w:val="28"/>
          <w:szCs w:val="28"/>
          <w:lang w:val="es-SV" w:eastAsia="es-ES"/>
        </w:rPr>
        <w:t>2)</w:t>
      </w:r>
      <w:r w:rsidRPr="00EA4D71">
        <w:rPr>
          <w:rFonts w:ascii="Times New Roman" w:eastAsia="Times New Roman" w:hAnsi="Times New Roman"/>
          <w:sz w:val="28"/>
          <w:szCs w:val="28"/>
          <w:lang w:val="es-SV" w:eastAsia="es-ES"/>
        </w:rPr>
        <w:t xml:space="preserve"> Se emita nota donde la Alcaldía señala que han cumplido con los requerimientos del Plan Parcial el Ángel que fueron señalados, ya que ese un requerimiento que les está solicitando OPAMSS. </w:t>
      </w:r>
      <w:r w:rsidRPr="00EA4D71">
        <w:rPr>
          <w:rFonts w:ascii="Times New Roman" w:eastAsia="Times New Roman" w:hAnsi="Times New Roman"/>
          <w:b/>
          <w:sz w:val="28"/>
          <w:szCs w:val="28"/>
          <w:lang w:val="es-SV" w:eastAsia="es-ES"/>
        </w:rPr>
        <w:t>IV.-</w:t>
      </w:r>
      <w:r w:rsidRPr="00EA4D71">
        <w:rPr>
          <w:rFonts w:ascii="Times New Roman" w:eastAsia="Times New Roman" w:hAnsi="Times New Roman"/>
          <w:sz w:val="28"/>
          <w:szCs w:val="28"/>
          <w:lang w:val="es-SV" w:eastAsia="es-ES"/>
        </w:rPr>
        <w:t xml:space="preserve"> Que en el punto de agenda número siete de esta sesión, en la cual consiste en la participación del Licenciado José Antonio Roque Viana, Apoderado General de la Municipalidad, </w:t>
      </w:r>
      <w:r w:rsidRPr="00EA4D71">
        <w:rPr>
          <w:rFonts w:ascii="Times New Roman" w:eastAsiaTheme="minorHAnsi" w:hAnsi="Times New Roman"/>
          <w:sz w:val="28"/>
          <w:szCs w:val="28"/>
        </w:rPr>
        <w:t xml:space="preserve">exponiendo al Pleno que </w:t>
      </w:r>
      <w:r w:rsidRPr="00EA4D71">
        <w:rPr>
          <w:rFonts w:ascii="Times New Roman" w:eastAsiaTheme="minorHAnsi" w:hAnsi="Times New Roman"/>
          <w:color w:val="000000" w:themeColor="text1"/>
          <w:sz w:val="28"/>
          <w:szCs w:val="28"/>
        </w:rPr>
        <w:t xml:space="preserve">en fecha veintisiete de septiembre </w:t>
      </w:r>
      <w:r w:rsidRPr="00EA4D71">
        <w:rPr>
          <w:rFonts w:ascii="Times New Roman" w:eastAsiaTheme="minorHAnsi" w:hAnsi="Times New Roman"/>
          <w:color w:val="000000" w:themeColor="text1"/>
          <w:sz w:val="28"/>
          <w:szCs w:val="28"/>
        </w:rPr>
        <w:lastRenderedPageBreak/>
        <w:t xml:space="preserve">del presente año se recibe Recurso de Reconsideración según cuerpo normativo art. 132 y 133 de la Ley de Procedimientos Administrativos, del Lic. Juan Miguel González Viale, Apoderado Judicial de la Sociedad Inversiones el Roble que se abrevia INVERSIONES ROBLE S.A DE C.V., en el cual manifiesta  que en fecha veinticuatro de septiembre  del presente año fueron notificados, de la notificación de la resolución de la negación de la petición presentada por nuestra representada el día diecisiete de julio del presente año,  lo cual se solicitó se declarara bajo Régimen Especial, una porción de terreno  </w:t>
      </w:r>
      <w:r w:rsidRPr="00EA4D71">
        <w:rPr>
          <w:rFonts w:ascii="Times New Roman" w:eastAsiaTheme="minorHAnsi" w:hAnsi="Times New Roman"/>
          <w:sz w:val="28"/>
          <w:szCs w:val="28"/>
        </w:rPr>
        <w:t xml:space="preserve">de 708.563.41 Mt2 equivalente a 101.38 MZ, que se encuentra ubicado en Finca Los Ángeles. Por lo tanto, el Señor Alcalde Municipal al someter la votación del punto se obtuvo: Seis votos a favor de los Señores: </w:t>
      </w:r>
      <w:r w:rsidRPr="00EA4D71">
        <w:rPr>
          <w:rFonts w:ascii="Times New Roman" w:eastAsiaTheme="minorHAnsi" w:hAnsi="Times New Roman"/>
          <w:sz w:val="28"/>
          <w:szCs w:val="28"/>
          <w:lang w:val="es-SV"/>
        </w:rPr>
        <w:t xml:space="preserve">Coronel José Santiago Zelaya Domínguez; Alcalde Municipal; Licenciado </w:t>
      </w:r>
      <w:r w:rsidRPr="00EA4D71">
        <w:rPr>
          <w:rFonts w:ascii="Times New Roman" w:eastAsiaTheme="minorHAnsi" w:hAnsi="Times New Roman"/>
          <w:sz w:val="28"/>
          <w:szCs w:val="28"/>
        </w:rPr>
        <w:t xml:space="preserve">Darwin David Maldonado García, Síndico Municipal; Señor </w:t>
      </w:r>
      <w:r w:rsidRPr="00EA4D71">
        <w:rPr>
          <w:rFonts w:ascii="Times New Roman" w:eastAsiaTheme="minorHAnsi" w:hAnsi="Times New Roman"/>
          <w:sz w:val="28"/>
          <w:szCs w:val="28"/>
          <w:lang w:val="es-SV"/>
        </w:rPr>
        <w:t xml:space="preserve">Oscar Armando Rivas, segundo Regidor Propietario; Cnel. Ángel Román Sermeño Nieto, Tercer Regidor Propietario;  Señor Calixto Henríquez Rodríguez, Cuarto Regidor Propietario </w:t>
      </w:r>
      <w:r w:rsidRPr="00EA4D71">
        <w:rPr>
          <w:rFonts w:ascii="Times New Roman" w:eastAsiaTheme="minorHAnsi" w:hAnsi="Times New Roman"/>
          <w:sz w:val="28"/>
          <w:szCs w:val="28"/>
        </w:rPr>
        <w:t xml:space="preserve">y el </w:t>
      </w:r>
      <w:r w:rsidRPr="00EA4D71">
        <w:rPr>
          <w:rFonts w:ascii="Times New Roman" w:eastAsiaTheme="minorHAnsi" w:hAnsi="Times New Roman"/>
          <w:sz w:val="28"/>
          <w:szCs w:val="28"/>
          <w:lang w:val="es-SV"/>
        </w:rPr>
        <w:t>señor Bayron Eraldo Baltazar Martínez Barahona, Undécimo Regidor Propietario;</w:t>
      </w:r>
      <w:r w:rsidRPr="00EA4D71">
        <w:rPr>
          <w:rFonts w:ascii="Times New Roman" w:eastAsiaTheme="minorHAnsi" w:hAnsi="Times New Roman"/>
          <w:sz w:val="28"/>
          <w:szCs w:val="28"/>
        </w:rPr>
        <w:t xml:space="preserve"> y siete votos salvados de los Señores:</w:t>
      </w:r>
      <w:r w:rsidRPr="00EA4D71">
        <w:rPr>
          <w:rFonts w:ascii="Times New Roman" w:eastAsiaTheme="minorHAnsi" w:hAnsi="Times New Roman"/>
          <w:sz w:val="28"/>
          <w:szCs w:val="28"/>
          <w:lang w:val="es-SV"/>
        </w:rPr>
        <w:t xml:space="preserve"> Licenciada Adela María Cortez Coto, Quinta Regidora Propietaria; Señor José David Recinos Tobar; Séptimo Regidor Propietario, Señor Oscar Adalberto Recinos Martinez; Octavo Regidor Propietario; Señor Ricardo Rubén Barrera Peña, Noveno Regidor Propietario; Señora Rubenia Delfina Mira Hernández, Decima Regidora Propietaria;  Señora </w:t>
      </w:r>
      <w:r w:rsidRPr="00EA4D71">
        <w:rPr>
          <w:rFonts w:ascii="Times New Roman" w:eastAsiaTheme="minorHAnsi" w:hAnsi="Times New Roman"/>
          <w:sz w:val="28"/>
          <w:szCs w:val="28"/>
        </w:rPr>
        <w:t xml:space="preserve">María del Carmen García, Primera Regidora Propietaria y la Señora </w:t>
      </w:r>
      <w:r w:rsidRPr="00EA4D71">
        <w:rPr>
          <w:rFonts w:ascii="Times New Roman" w:eastAsiaTheme="minorHAnsi" w:hAnsi="Times New Roman"/>
          <w:sz w:val="28"/>
          <w:szCs w:val="28"/>
          <w:lang w:val="es-SV"/>
        </w:rPr>
        <w:t>Blanca Lidia Sigüenza de Mejía, Duodécima Regidora propietaria;</w:t>
      </w:r>
      <w:r w:rsidRPr="00EA4D71">
        <w:rPr>
          <w:rFonts w:ascii="Times New Roman" w:eastAsiaTheme="minorHAnsi" w:hAnsi="Times New Roman"/>
          <w:sz w:val="28"/>
          <w:szCs w:val="28"/>
        </w:rPr>
        <w:t xml:space="preserve"> lo cual manifestaron literalmente: I)</w:t>
      </w:r>
      <w:r w:rsidRPr="00EA4D71">
        <w:rPr>
          <w:rFonts w:ascii="Times New Roman" w:eastAsiaTheme="minorHAnsi" w:hAnsi="Times New Roman"/>
          <w:sz w:val="28"/>
          <w:szCs w:val="28"/>
          <w:lang w:val="es-SV"/>
        </w:rPr>
        <w:t xml:space="preserve">Licenciada Adela María Cortez Coto, Quinta Regidora Propietaria: “Salvo mi voto en Apelación Roble 1) No estuve al momento de la votación del punto de Roble objeto de la Reconsideración 2) No se tienen solvencia de cumplimiento de obligaciones y pagos a la municipalidad en el desarrollo de la 1ª Etapa 3) No se establece el 10% de Zonas Verdes de conformidad al art. 64 de la Ley de Desarrollo y Ordenamiento del área Metropolitana de san Salvador  y de los municipio aledaños.” II) </w:t>
      </w:r>
      <w:r w:rsidRPr="00EA4D71">
        <w:rPr>
          <w:rFonts w:ascii="Times New Roman" w:eastAsiaTheme="minorHAnsi" w:hAnsi="Times New Roman"/>
          <w:sz w:val="28"/>
          <w:szCs w:val="28"/>
        </w:rPr>
        <w:t>Los Señores</w:t>
      </w:r>
      <w:r w:rsidRPr="00EA4D71">
        <w:rPr>
          <w:rFonts w:ascii="Times New Roman" w:eastAsiaTheme="minorHAnsi" w:hAnsi="Times New Roman"/>
          <w:sz w:val="28"/>
          <w:szCs w:val="28"/>
          <w:lang w:val="es-SV"/>
        </w:rPr>
        <w:t xml:space="preserve">: José David Recinos Tobar; Séptimo Regidor Propietario, Oscar Adalberto Recinos Martinez; Octavo Regidor Propietario; Ricardo Rubén Barrera Peña, Noveno Regidor Propietario; Rubenia Delfina Mira Hernández, Decima Regidora Propietaria y </w:t>
      </w:r>
      <w:r w:rsidRPr="00EA4D71">
        <w:rPr>
          <w:rFonts w:ascii="Times New Roman" w:eastAsiaTheme="minorHAnsi" w:hAnsi="Times New Roman"/>
          <w:sz w:val="28"/>
          <w:szCs w:val="28"/>
        </w:rPr>
        <w:t xml:space="preserve">María del Carmen García, Primera Regidora Propietaria: “Salvamos el voto en el punto expuesto por el área jurídica en el cual solicita reconsideración de acuerdo tomado </w:t>
      </w:r>
      <w:r w:rsidRPr="00EA4D71">
        <w:rPr>
          <w:rFonts w:ascii="Times New Roman" w:eastAsiaTheme="minorHAnsi" w:hAnsi="Times New Roman"/>
          <w:sz w:val="28"/>
          <w:szCs w:val="28"/>
        </w:rPr>
        <w:lastRenderedPageBreak/>
        <w:t>respecto a solicitud de empresa Robles S.A. de C.V. para que se le aplique el régimen especial, ya que desconocemos si la empresa ha cumplido con los procesos de recepción de obra de la primera etapa del proyecto, si ha sido donada el área verde del 10% correspondiente a la municipalidad y porque consideramos que el proyecto como tal compromete la zona de recarga hídrica del área del volcán de San Salvador y que vulnera los recursos naturales y la cuenca de rio Chacalapa.” III) L</w:t>
      </w:r>
      <w:r w:rsidRPr="00EA4D71">
        <w:rPr>
          <w:rFonts w:ascii="Times New Roman" w:eastAsiaTheme="minorHAnsi" w:hAnsi="Times New Roman"/>
          <w:sz w:val="28"/>
          <w:szCs w:val="28"/>
          <w:lang w:val="es-SV"/>
        </w:rPr>
        <w:t>a Señora Blanca Lidia Sigüenza de Mejía, Duodécima Regidora propietaria: “Salvo mi voto porque esa Ordenanza se creó en el año 2015, para favorecer a la gran Empresa y por lo cual la municipalidad a dejado de percibir grandes cantidades.” IV) Se hace constar que la Licenciada Silvia Ismenia Ruiz, Sexta Regidora Propietaria; se encontraba ausente al momento de la votación, por permiso concedido para solventar asuntos laborales.</w:t>
      </w:r>
      <w:r w:rsidRPr="00EA4D71">
        <w:rPr>
          <w:rFonts w:ascii="Times New Roman" w:eastAsiaTheme="minorHAnsi" w:hAnsi="Times New Roman"/>
          <w:sz w:val="28"/>
          <w:szCs w:val="28"/>
        </w:rPr>
        <w:t xml:space="preserve"> </w:t>
      </w:r>
      <w:r w:rsidRPr="00EA4D71">
        <w:rPr>
          <w:rFonts w:ascii="Times New Roman" w:eastAsia="Times New Roman" w:hAnsi="Times New Roman"/>
          <w:sz w:val="28"/>
          <w:szCs w:val="28"/>
          <w:lang w:val="es-SV" w:eastAsia="es-ES"/>
        </w:rPr>
        <w:t xml:space="preserve">Instruyendo para tal efecto a la Secretaria Municipal a que notifique mediante nota dirigida a la Sociedad </w:t>
      </w:r>
      <w:r w:rsidRPr="00EA4D71">
        <w:rPr>
          <w:rFonts w:ascii="Times New Roman" w:eastAsia="Times New Roman" w:hAnsi="Times New Roman"/>
          <w:sz w:val="28"/>
          <w:szCs w:val="28"/>
          <w:lang w:eastAsia="es-ES"/>
        </w:rPr>
        <w:t>Inversiones Roble S.A de C.V.</w:t>
      </w:r>
      <w:r w:rsidRPr="00EA4D71">
        <w:rPr>
          <w:rFonts w:ascii="Times New Roman" w:eastAsia="Times New Roman" w:hAnsi="Times New Roman"/>
          <w:sz w:val="28"/>
          <w:szCs w:val="28"/>
          <w:lang w:val="es-SV" w:eastAsia="es-ES"/>
        </w:rPr>
        <w:t xml:space="preserve"> manifestando que no alcanza la mayoría simple de conformidad al Articulo veintinueve inciso segundo del Código Municipal para la aprobación de la Solicitud antes mencionada.</w:t>
      </w:r>
      <w:r>
        <w:rPr>
          <w:rFonts w:ascii="Times New Roman" w:eastAsia="Times New Roman" w:hAnsi="Times New Roman"/>
          <w:sz w:val="28"/>
          <w:szCs w:val="28"/>
          <w:lang w:val="es-SV" w:eastAsia="es-ES"/>
        </w:rPr>
        <w:t xml:space="preserve"> </w:t>
      </w:r>
      <w:r w:rsidRPr="00EA4D71">
        <w:rPr>
          <w:rFonts w:ascii="Times New Roman" w:eastAsiaTheme="minorHAnsi" w:hAnsi="Times New Roman"/>
          <w:sz w:val="28"/>
          <w:szCs w:val="28"/>
        </w:rPr>
        <w:t xml:space="preserve">Y no habiendo más que hacer constar se cierra la Sesión a las trece horas con diez minutos del día miércoles treinta de octubre de dos mil diecinueve. Y para constancia firmamos. </w:t>
      </w:r>
    </w:p>
    <w:p w:rsidR="00EA4D71" w:rsidRPr="00EA4D71" w:rsidRDefault="00EA4D71" w:rsidP="00EA4D71">
      <w:pPr>
        <w:spacing w:after="0"/>
        <w:jc w:val="both"/>
        <w:rPr>
          <w:rFonts w:ascii="Times New Roman" w:hAnsi="Times New Roman"/>
          <w:sz w:val="28"/>
          <w:szCs w:val="28"/>
        </w:rPr>
      </w:pPr>
    </w:p>
    <w:p w:rsidR="00EA4D71" w:rsidRPr="00EA4D71" w:rsidRDefault="00EA4D71" w:rsidP="00EA4D71">
      <w:pPr>
        <w:tabs>
          <w:tab w:val="left" w:pos="4032"/>
        </w:tabs>
        <w:spacing w:after="0"/>
        <w:jc w:val="both"/>
        <w:rPr>
          <w:rFonts w:ascii="Times New Roman" w:hAnsi="Times New Roman"/>
          <w:b/>
        </w:rPr>
      </w:pPr>
      <w:r w:rsidRPr="00EA4D71">
        <w:rPr>
          <w:rFonts w:ascii="Times New Roman" w:hAnsi="Times New Roman"/>
          <w:b/>
        </w:rPr>
        <w:tab/>
      </w:r>
    </w:p>
    <w:p w:rsidR="00EA4D71" w:rsidRDefault="00EA4D71" w:rsidP="00EA4D71">
      <w:pPr>
        <w:tabs>
          <w:tab w:val="left" w:pos="864"/>
        </w:tabs>
        <w:spacing w:after="0"/>
        <w:rPr>
          <w:rFonts w:ascii="Times New Roman" w:hAnsi="Times New Roman"/>
          <w:b/>
        </w:rPr>
      </w:pPr>
    </w:p>
    <w:p w:rsidR="00EA4D71" w:rsidRPr="00EA4D71" w:rsidRDefault="00EA4D71" w:rsidP="00EA4D71">
      <w:pPr>
        <w:tabs>
          <w:tab w:val="left" w:pos="864"/>
        </w:tabs>
        <w:spacing w:after="0"/>
        <w:rPr>
          <w:rFonts w:ascii="Times New Roman" w:hAnsi="Times New Roman"/>
          <w:b/>
        </w:rPr>
      </w:pPr>
    </w:p>
    <w:p w:rsidR="00EA4D71" w:rsidRPr="00EA4D71" w:rsidRDefault="00EA4D71" w:rsidP="00EA4D71">
      <w:pPr>
        <w:tabs>
          <w:tab w:val="left" w:pos="864"/>
        </w:tabs>
        <w:spacing w:after="0" w:line="240" w:lineRule="auto"/>
        <w:rPr>
          <w:rFonts w:ascii="Times New Roman" w:hAnsi="Times New Roman"/>
          <w:b/>
        </w:rPr>
      </w:pPr>
      <w:r w:rsidRPr="00EA4D71">
        <w:rPr>
          <w:rFonts w:ascii="Times New Roman" w:hAnsi="Times New Roman"/>
          <w:b/>
        </w:rPr>
        <w:t>Cnel. José Santiago Zelaya Domínguez</w:t>
      </w:r>
    </w:p>
    <w:p w:rsidR="00EA4D71" w:rsidRPr="00EA4D71" w:rsidRDefault="00EA4D71" w:rsidP="00EA4D71">
      <w:pPr>
        <w:tabs>
          <w:tab w:val="left" w:pos="864"/>
        </w:tabs>
        <w:spacing w:after="0" w:line="240" w:lineRule="auto"/>
        <w:ind w:firstLine="1"/>
        <w:rPr>
          <w:rFonts w:ascii="Times New Roman" w:hAnsi="Times New Roman"/>
          <w:b/>
        </w:rPr>
      </w:pPr>
      <w:r w:rsidRPr="00EA4D71">
        <w:rPr>
          <w:rFonts w:ascii="Times New Roman" w:hAnsi="Times New Roman"/>
          <w:b/>
        </w:rPr>
        <w:t xml:space="preserve">          Alcalde Municipal.                                               Licdo. Darwin David Maldonado García</w:t>
      </w:r>
    </w:p>
    <w:p w:rsidR="00EA4D71" w:rsidRPr="00EA4D71" w:rsidRDefault="00EA4D71" w:rsidP="00EA4D71">
      <w:pPr>
        <w:tabs>
          <w:tab w:val="left" w:pos="5131"/>
        </w:tabs>
        <w:spacing w:after="0" w:line="240" w:lineRule="auto"/>
        <w:jc w:val="both"/>
        <w:rPr>
          <w:rFonts w:ascii="Times New Roman" w:hAnsi="Times New Roman"/>
          <w:b/>
        </w:rPr>
      </w:pPr>
      <w:r w:rsidRPr="00EA4D71">
        <w:rPr>
          <w:rFonts w:ascii="Times New Roman" w:hAnsi="Times New Roman"/>
          <w:b/>
        </w:rPr>
        <w:t xml:space="preserve"> </w:t>
      </w:r>
      <w:r w:rsidRPr="00EA4D71">
        <w:rPr>
          <w:rFonts w:ascii="Times New Roman" w:hAnsi="Times New Roman"/>
          <w:b/>
        </w:rPr>
        <w:tab/>
        <w:t xml:space="preserve">         Síndico Municipal</w:t>
      </w:r>
    </w:p>
    <w:p w:rsidR="00EA4D71" w:rsidRPr="00EA4D71" w:rsidRDefault="00EA4D71" w:rsidP="00EA4D71">
      <w:pPr>
        <w:tabs>
          <w:tab w:val="left" w:pos="7560"/>
        </w:tabs>
        <w:spacing w:after="0" w:line="240" w:lineRule="auto"/>
        <w:jc w:val="both"/>
        <w:rPr>
          <w:rFonts w:ascii="Times New Roman" w:hAnsi="Times New Roman"/>
          <w:b/>
        </w:rPr>
      </w:pPr>
    </w:p>
    <w:p w:rsidR="00EA4D71" w:rsidRPr="00EA4D71" w:rsidRDefault="00EA4D71" w:rsidP="00EA4D71">
      <w:pPr>
        <w:tabs>
          <w:tab w:val="left" w:pos="7560"/>
        </w:tabs>
        <w:spacing w:after="0" w:line="240" w:lineRule="auto"/>
        <w:jc w:val="both"/>
        <w:rPr>
          <w:rFonts w:ascii="Times New Roman" w:hAnsi="Times New Roman"/>
          <w:b/>
        </w:rPr>
      </w:pPr>
    </w:p>
    <w:p w:rsidR="00EA4D71" w:rsidRPr="00EA4D71" w:rsidRDefault="00EA4D71" w:rsidP="00EA4D71">
      <w:pPr>
        <w:tabs>
          <w:tab w:val="left" w:pos="7560"/>
        </w:tabs>
        <w:spacing w:after="0" w:line="240" w:lineRule="auto"/>
        <w:jc w:val="both"/>
        <w:rPr>
          <w:rFonts w:ascii="Times New Roman" w:hAnsi="Times New Roman"/>
          <w:b/>
        </w:rPr>
      </w:pPr>
    </w:p>
    <w:p w:rsidR="00EA4D71" w:rsidRPr="00EA4D71" w:rsidRDefault="00EA4D71" w:rsidP="00EA4D71">
      <w:pPr>
        <w:tabs>
          <w:tab w:val="left" w:pos="7560"/>
        </w:tabs>
        <w:spacing w:after="0" w:line="240" w:lineRule="auto"/>
        <w:jc w:val="both"/>
        <w:rPr>
          <w:rFonts w:ascii="Times New Roman" w:hAnsi="Times New Roman"/>
          <w:b/>
        </w:rPr>
      </w:pPr>
      <w:r w:rsidRPr="00EA4D71">
        <w:rPr>
          <w:rFonts w:ascii="Times New Roman" w:hAnsi="Times New Roman"/>
          <w:b/>
        </w:rPr>
        <w:t xml:space="preserve">Sra. María del Carmen García                                             Sr. Oscar Armando Rivas                                    </w:t>
      </w:r>
    </w:p>
    <w:p w:rsidR="00EA4D71" w:rsidRPr="00EA4D71" w:rsidRDefault="00EA4D71" w:rsidP="00EA4D71">
      <w:pPr>
        <w:tabs>
          <w:tab w:val="left" w:pos="7560"/>
        </w:tabs>
        <w:spacing w:after="0" w:line="240" w:lineRule="auto"/>
        <w:jc w:val="both"/>
        <w:rPr>
          <w:rFonts w:ascii="Times New Roman" w:hAnsi="Times New Roman"/>
          <w:b/>
        </w:rPr>
      </w:pPr>
      <w:r w:rsidRPr="00EA4D71">
        <w:rPr>
          <w:rFonts w:ascii="Times New Roman" w:hAnsi="Times New Roman"/>
          <w:b/>
        </w:rPr>
        <w:t xml:space="preserve">    Primera Regidora Propietaria.                                     Segundo Regidor Propietario.           </w:t>
      </w:r>
    </w:p>
    <w:p w:rsidR="00EA4D71" w:rsidRPr="00EA4D71" w:rsidRDefault="00EA4D71" w:rsidP="00EA4D71">
      <w:pPr>
        <w:tabs>
          <w:tab w:val="left" w:pos="7560"/>
        </w:tabs>
        <w:spacing w:after="0" w:line="240" w:lineRule="auto"/>
        <w:jc w:val="both"/>
        <w:rPr>
          <w:rFonts w:ascii="Times New Roman" w:hAnsi="Times New Roman"/>
          <w:b/>
        </w:rPr>
      </w:pPr>
      <w:r w:rsidRPr="00EA4D71">
        <w:rPr>
          <w:rFonts w:ascii="Times New Roman" w:hAnsi="Times New Roman"/>
          <w:b/>
        </w:rPr>
        <w:t xml:space="preserve">                                                                                               </w:t>
      </w:r>
    </w:p>
    <w:p w:rsidR="00EA4D71" w:rsidRPr="00EA4D71" w:rsidRDefault="00EA4D71" w:rsidP="00EA4D71">
      <w:pPr>
        <w:tabs>
          <w:tab w:val="left" w:pos="7560"/>
        </w:tabs>
        <w:spacing w:after="0" w:line="240" w:lineRule="auto"/>
        <w:jc w:val="both"/>
        <w:rPr>
          <w:rFonts w:ascii="Times New Roman" w:hAnsi="Times New Roman"/>
          <w:b/>
        </w:rPr>
      </w:pPr>
    </w:p>
    <w:p w:rsidR="00EA4D71" w:rsidRPr="00EA4D71" w:rsidRDefault="00EA4D71" w:rsidP="00EA4D71">
      <w:pPr>
        <w:tabs>
          <w:tab w:val="left" w:pos="7560"/>
        </w:tabs>
        <w:spacing w:after="0" w:line="240" w:lineRule="auto"/>
        <w:jc w:val="both"/>
        <w:rPr>
          <w:rFonts w:ascii="Times New Roman" w:hAnsi="Times New Roman"/>
          <w:b/>
        </w:rPr>
      </w:pPr>
    </w:p>
    <w:p w:rsidR="00EA4D71" w:rsidRPr="00EA4D71" w:rsidRDefault="00EA4D71" w:rsidP="00EA4D71">
      <w:pPr>
        <w:tabs>
          <w:tab w:val="left" w:pos="864"/>
        </w:tabs>
        <w:spacing w:after="0" w:line="240" w:lineRule="auto"/>
        <w:ind w:firstLine="1"/>
        <w:rPr>
          <w:rFonts w:ascii="Times New Roman" w:hAnsi="Times New Roman"/>
          <w:b/>
        </w:rPr>
      </w:pPr>
      <w:r w:rsidRPr="00EA4D71">
        <w:rPr>
          <w:rFonts w:ascii="Times New Roman" w:hAnsi="Times New Roman"/>
          <w:b/>
        </w:rPr>
        <w:t xml:space="preserve">Cnel. Ángel Román Sermeño Nieto                                    Sr. Calixto Henríquez Rodríguez,                                      </w:t>
      </w:r>
    </w:p>
    <w:p w:rsidR="00EA4D71" w:rsidRPr="00EA4D71" w:rsidRDefault="00EA4D71" w:rsidP="00EA4D71">
      <w:pPr>
        <w:tabs>
          <w:tab w:val="center" w:pos="4532"/>
        </w:tabs>
        <w:spacing w:after="0" w:line="240" w:lineRule="auto"/>
        <w:ind w:firstLine="1"/>
        <w:rPr>
          <w:rFonts w:ascii="Times New Roman" w:hAnsi="Times New Roman"/>
          <w:b/>
        </w:rPr>
      </w:pPr>
      <w:r w:rsidRPr="00EA4D71">
        <w:rPr>
          <w:rFonts w:ascii="Times New Roman" w:hAnsi="Times New Roman"/>
          <w:b/>
        </w:rPr>
        <w:t>Tercer Regidor Propietario.</w:t>
      </w:r>
      <w:r w:rsidRPr="00EA4D71">
        <w:rPr>
          <w:rFonts w:ascii="Times New Roman" w:hAnsi="Times New Roman"/>
          <w:b/>
        </w:rPr>
        <w:tab/>
        <w:t xml:space="preserve">                                                      Cuarto Regidor Propietario.</w:t>
      </w:r>
    </w:p>
    <w:p w:rsidR="00EA4D71" w:rsidRPr="00EA4D71" w:rsidRDefault="00EA4D71" w:rsidP="00EA4D71">
      <w:pPr>
        <w:tabs>
          <w:tab w:val="left" w:pos="5110"/>
        </w:tabs>
        <w:spacing w:after="0" w:line="240" w:lineRule="auto"/>
        <w:ind w:firstLine="1"/>
        <w:rPr>
          <w:rFonts w:ascii="Times New Roman" w:hAnsi="Times New Roman"/>
          <w:b/>
        </w:rPr>
      </w:pPr>
      <w:r w:rsidRPr="00EA4D71">
        <w:rPr>
          <w:rFonts w:ascii="Times New Roman" w:hAnsi="Times New Roman"/>
          <w:b/>
        </w:rPr>
        <w:tab/>
      </w:r>
    </w:p>
    <w:p w:rsidR="00EA4D71" w:rsidRPr="00EA4D71" w:rsidRDefault="00EA4D71" w:rsidP="00EA4D71">
      <w:pPr>
        <w:tabs>
          <w:tab w:val="left" w:pos="7560"/>
        </w:tabs>
        <w:spacing w:after="0" w:line="240" w:lineRule="auto"/>
        <w:jc w:val="both"/>
        <w:rPr>
          <w:rFonts w:ascii="Times New Roman" w:hAnsi="Times New Roman"/>
          <w:b/>
          <w:highlight w:val="yellow"/>
        </w:rPr>
      </w:pPr>
      <w:r w:rsidRPr="00EA4D71">
        <w:rPr>
          <w:rFonts w:ascii="Times New Roman" w:hAnsi="Times New Roman"/>
          <w:b/>
          <w:highlight w:val="yellow"/>
        </w:rPr>
        <w:t xml:space="preserve">               </w:t>
      </w:r>
    </w:p>
    <w:p w:rsidR="00EA4D71" w:rsidRPr="00EA4D71" w:rsidRDefault="00EA4D71" w:rsidP="00EA4D71">
      <w:pPr>
        <w:tabs>
          <w:tab w:val="left" w:pos="7560"/>
        </w:tabs>
        <w:spacing w:after="0" w:line="240" w:lineRule="auto"/>
        <w:jc w:val="both"/>
        <w:rPr>
          <w:rFonts w:ascii="Times New Roman" w:hAnsi="Times New Roman"/>
          <w:b/>
          <w:highlight w:val="yellow"/>
        </w:rPr>
      </w:pPr>
      <w:r w:rsidRPr="00EA4D71">
        <w:rPr>
          <w:rFonts w:ascii="Times New Roman" w:hAnsi="Times New Roman"/>
          <w:b/>
          <w:highlight w:val="yellow"/>
        </w:rPr>
        <w:t xml:space="preserve">                                   </w:t>
      </w:r>
    </w:p>
    <w:p w:rsidR="00EA4D71" w:rsidRPr="00EA4D71" w:rsidRDefault="00EA4D71" w:rsidP="00EA4D71">
      <w:pPr>
        <w:tabs>
          <w:tab w:val="left" w:pos="7560"/>
        </w:tabs>
        <w:spacing w:after="0" w:line="240" w:lineRule="auto"/>
        <w:rPr>
          <w:rFonts w:ascii="Times New Roman" w:hAnsi="Times New Roman"/>
          <w:b/>
        </w:rPr>
      </w:pPr>
      <w:r w:rsidRPr="00EA4D71">
        <w:rPr>
          <w:rFonts w:ascii="Times New Roman" w:hAnsi="Times New Roman"/>
          <w:b/>
        </w:rPr>
        <w:t xml:space="preserve">Lcda. Adela María Cortez Coto                                                   Licda. Silvia Ismenia Ruiz,                                                 </w:t>
      </w:r>
    </w:p>
    <w:p w:rsidR="00EA4D71" w:rsidRPr="00EA4D71" w:rsidRDefault="00EA4D71" w:rsidP="00EA4D71">
      <w:pPr>
        <w:tabs>
          <w:tab w:val="center" w:pos="4712"/>
        </w:tabs>
        <w:spacing w:after="0" w:line="240" w:lineRule="auto"/>
        <w:rPr>
          <w:rFonts w:ascii="Times New Roman" w:hAnsi="Times New Roman"/>
          <w:b/>
        </w:rPr>
      </w:pPr>
      <w:r w:rsidRPr="00EA4D71">
        <w:rPr>
          <w:rFonts w:ascii="Times New Roman" w:hAnsi="Times New Roman"/>
          <w:b/>
        </w:rPr>
        <w:t xml:space="preserve"> Quinta Regidora Propietaria.                                                     Sexta Regidora Propietaria                    </w:t>
      </w:r>
    </w:p>
    <w:p w:rsidR="00EA4D71" w:rsidRPr="00EA4D71" w:rsidRDefault="00EA4D71" w:rsidP="00EA4D71">
      <w:pPr>
        <w:tabs>
          <w:tab w:val="left" w:pos="5845"/>
        </w:tabs>
        <w:spacing w:after="0" w:line="240" w:lineRule="auto"/>
        <w:ind w:left="360"/>
        <w:rPr>
          <w:rFonts w:ascii="Times New Roman" w:hAnsi="Times New Roman"/>
          <w:b/>
        </w:rPr>
      </w:pPr>
      <w:r w:rsidRPr="00EA4D71">
        <w:rPr>
          <w:rFonts w:ascii="Times New Roman" w:hAnsi="Times New Roman"/>
          <w:b/>
        </w:rPr>
        <w:lastRenderedPageBreak/>
        <w:tab/>
      </w:r>
    </w:p>
    <w:p w:rsidR="00EA4D71" w:rsidRPr="00EA4D71" w:rsidRDefault="00EA4D71" w:rsidP="00EA4D71">
      <w:pPr>
        <w:tabs>
          <w:tab w:val="left" w:pos="7560"/>
        </w:tabs>
        <w:spacing w:after="0" w:line="240" w:lineRule="auto"/>
        <w:jc w:val="both"/>
        <w:rPr>
          <w:rFonts w:ascii="Times New Roman" w:hAnsi="Times New Roman"/>
          <w:b/>
        </w:rPr>
      </w:pPr>
    </w:p>
    <w:p w:rsidR="00EA4D71" w:rsidRPr="00EA4D71" w:rsidRDefault="00EA4D71" w:rsidP="00EA4D71">
      <w:pPr>
        <w:tabs>
          <w:tab w:val="left" w:pos="7560"/>
        </w:tabs>
        <w:spacing w:after="0" w:line="240" w:lineRule="auto"/>
        <w:jc w:val="both"/>
        <w:rPr>
          <w:rFonts w:ascii="Times New Roman" w:hAnsi="Times New Roman"/>
          <w:b/>
        </w:rPr>
      </w:pPr>
    </w:p>
    <w:p w:rsidR="00EA4D71" w:rsidRPr="00EA4D71" w:rsidRDefault="00EA4D71" w:rsidP="00EA4D71">
      <w:pPr>
        <w:tabs>
          <w:tab w:val="left" w:pos="7560"/>
        </w:tabs>
        <w:spacing w:after="0" w:line="240" w:lineRule="auto"/>
        <w:jc w:val="both"/>
        <w:rPr>
          <w:rFonts w:ascii="Times New Roman" w:hAnsi="Times New Roman"/>
          <w:b/>
        </w:rPr>
      </w:pPr>
      <w:r w:rsidRPr="00EA4D71">
        <w:rPr>
          <w:rFonts w:ascii="Times New Roman" w:hAnsi="Times New Roman"/>
          <w:b/>
        </w:rPr>
        <w:t xml:space="preserve"> Sr. José David Recinos Tobar,                                          Sr. Oscar Adalberto Recinos Martínez,</w:t>
      </w:r>
    </w:p>
    <w:p w:rsidR="00EA4D71" w:rsidRPr="00EA4D71" w:rsidRDefault="00EA4D71" w:rsidP="00EA4D71">
      <w:pPr>
        <w:spacing w:after="0" w:line="240" w:lineRule="auto"/>
        <w:jc w:val="both"/>
        <w:rPr>
          <w:rFonts w:ascii="Times New Roman" w:hAnsi="Times New Roman"/>
          <w:b/>
        </w:rPr>
      </w:pPr>
      <w:r w:rsidRPr="00EA4D71">
        <w:rPr>
          <w:rFonts w:ascii="Times New Roman" w:hAnsi="Times New Roman"/>
          <w:b/>
        </w:rPr>
        <w:t xml:space="preserve">  Séptimo Regidor Propietario.                                                  Octavo Regidor Propietario.         </w:t>
      </w:r>
    </w:p>
    <w:p w:rsidR="00EA4D71" w:rsidRPr="00EA4D71" w:rsidRDefault="00EA4D71" w:rsidP="00EA4D71">
      <w:pPr>
        <w:tabs>
          <w:tab w:val="left" w:pos="7560"/>
        </w:tabs>
        <w:spacing w:after="0" w:line="240" w:lineRule="auto"/>
        <w:jc w:val="both"/>
        <w:rPr>
          <w:rFonts w:ascii="Times New Roman" w:hAnsi="Times New Roman"/>
          <w:b/>
        </w:rPr>
      </w:pPr>
      <w:r w:rsidRPr="00EA4D71">
        <w:rPr>
          <w:rFonts w:ascii="Times New Roman" w:hAnsi="Times New Roman"/>
          <w:b/>
        </w:rPr>
        <w:t xml:space="preserve">    </w:t>
      </w:r>
    </w:p>
    <w:p w:rsidR="00EA4D71" w:rsidRPr="00EA4D71" w:rsidRDefault="00EA4D71" w:rsidP="00EA4D71">
      <w:pPr>
        <w:tabs>
          <w:tab w:val="left" w:pos="5352"/>
        </w:tabs>
        <w:spacing w:after="0" w:line="240" w:lineRule="auto"/>
        <w:jc w:val="both"/>
        <w:rPr>
          <w:rFonts w:ascii="Times New Roman" w:hAnsi="Times New Roman"/>
          <w:b/>
        </w:rPr>
      </w:pPr>
    </w:p>
    <w:p w:rsidR="00EA4D71" w:rsidRPr="00EA4D71" w:rsidRDefault="00EA4D71" w:rsidP="00EA4D71">
      <w:pPr>
        <w:tabs>
          <w:tab w:val="left" w:pos="7560"/>
        </w:tabs>
        <w:spacing w:after="0" w:line="240" w:lineRule="auto"/>
        <w:jc w:val="both"/>
        <w:rPr>
          <w:rFonts w:ascii="Times New Roman" w:hAnsi="Times New Roman"/>
          <w:b/>
        </w:rPr>
      </w:pPr>
    </w:p>
    <w:p w:rsidR="00EA4D71" w:rsidRPr="00EA4D71" w:rsidRDefault="00EA4D71" w:rsidP="00EA4D71">
      <w:pPr>
        <w:spacing w:after="0" w:line="240" w:lineRule="auto"/>
        <w:rPr>
          <w:rFonts w:ascii="Times New Roman" w:hAnsi="Times New Roman"/>
          <w:b/>
        </w:rPr>
      </w:pPr>
      <w:r w:rsidRPr="00EA4D71">
        <w:rPr>
          <w:rFonts w:ascii="Times New Roman" w:hAnsi="Times New Roman"/>
          <w:b/>
        </w:rPr>
        <w:t>Sr. Ricardo Rubén Barrera Peña,                                     Sra. Rubenia Delfina Mira Hernández,                                                                                                         Noveno Regidor Propietario.                                                      Decima Regidora Propietaria.</w:t>
      </w:r>
    </w:p>
    <w:p w:rsidR="00EA4D71" w:rsidRPr="00EA4D71" w:rsidRDefault="00EA4D71" w:rsidP="00EA4D71">
      <w:pPr>
        <w:tabs>
          <w:tab w:val="left" w:pos="6181"/>
        </w:tabs>
        <w:spacing w:after="0" w:line="240" w:lineRule="auto"/>
        <w:rPr>
          <w:rFonts w:ascii="Times New Roman" w:hAnsi="Times New Roman"/>
          <w:b/>
        </w:rPr>
      </w:pPr>
      <w:r w:rsidRPr="00EA4D71">
        <w:rPr>
          <w:rFonts w:ascii="Times New Roman" w:hAnsi="Times New Roman"/>
          <w:b/>
        </w:rPr>
        <w:t xml:space="preserve">      </w:t>
      </w:r>
    </w:p>
    <w:p w:rsidR="00EA4D71" w:rsidRPr="00EA4D71" w:rsidRDefault="00EA4D71" w:rsidP="00EA4D71">
      <w:pPr>
        <w:tabs>
          <w:tab w:val="left" w:pos="6181"/>
        </w:tabs>
        <w:spacing w:after="0" w:line="240" w:lineRule="auto"/>
        <w:rPr>
          <w:rFonts w:ascii="Times New Roman" w:hAnsi="Times New Roman"/>
          <w:b/>
        </w:rPr>
      </w:pPr>
    </w:p>
    <w:p w:rsidR="00EA4D71" w:rsidRPr="00EA4D71" w:rsidRDefault="00EA4D71" w:rsidP="00EA4D71">
      <w:pPr>
        <w:tabs>
          <w:tab w:val="left" w:pos="6181"/>
        </w:tabs>
        <w:spacing w:after="0" w:line="240" w:lineRule="auto"/>
        <w:rPr>
          <w:rFonts w:ascii="Times New Roman" w:hAnsi="Times New Roman"/>
          <w:b/>
        </w:rPr>
      </w:pPr>
      <w:r w:rsidRPr="00EA4D71">
        <w:rPr>
          <w:rFonts w:ascii="Times New Roman" w:hAnsi="Times New Roman"/>
          <w:b/>
        </w:rPr>
        <w:tab/>
      </w:r>
    </w:p>
    <w:p w:rsidR="00EA4D71" w:rsidRPr="00EA4D71" w:rsidRDefault="00EA4D71" w:rsidP="00EA4D71">
      <w:pPr>
        <w:tabs>
          <w:tab w:val="left" w:pos="7560"/>
        </w:tabs>
        <w:spacing w:after="0" w:line="240" w:lineRule="auto"/>
        <w:rPr>
          <w:rFonts w:ascii="Times New Roman" w:hAnsi="Times New Roman"/>
          <w:b/>
        </w:rPr>
      </w:pPr>
      <w:r w:rsidRPr="00EA4D71">
        <w:rPr>
          <w:rFonts w:ascii="Times New Roman" w:hAnsi="Times New Roman"/>
          <w:b/>
        </w:rPr>
        <w:t xml:space="preserve">Sr. Bayron Eraldo Baltazar Martínez Barahona                 Sra. Blanca Lidia Sigüenza de Mejía,    </w:t>
      </w:r>
    </w:p>
    <w:p w:rsidR="00EA4D71" w:rsidRPr="00EA4D71" w:rsidRDefault="00EA4D71" w:rsidP="00EA4D71">
      <w:pPr>
        <w:tabs>
          <w:tab w:val="left" w:pos="5373"/>
        </w:tabs>
        <w:spacing w:after="0" w:line="240" w:lineRule="auto"/>
        <w:rPr>
          <w:rFonts w:ascii="Times New Roman" w:hAnsi="Times New Roman"/>
          <w:b/>
        </w:rPr>
      </w:pPr>
      <w:r w:rsidRPr="00EA4D71">
        <w:rPr>
          <w:rFonts w:ascii="Times New Roman" w:hAnsi="Times New Roman"/>
          <w:b/>
        </w:rPr>
        <w:t xml:space="preserve">        Undécimo Regidor Propietario.</w:t>
      </w:r>
      <w:r w:rsidRPr="00EA4D71">
        <w:rPr>
          <w:rFonts w:ascii="Times New Roman" w:hAnsi="Times New Roman"/>
          <w:b/>
        </w:rPr>
        <w:tab/>
        <w:t xml:space="preserve">       Duodécima  Regidora Propietaria.</w:t>
      </w:r>
    </w:p>
    <w:p w:rsidR="00EA4D71" w:rsidRPr="00EA4D71" w:rsidRDefault="00EA4D71" w:rsidP="00EA4D71">
      <w:pPr>
        <w:tabs>
          <w:tab w:val="left" w:pos="7560"/>
        </w:tabs>
        <w:spacing w:after="0" w:line="240" w:lineRule="auto"/>
        <w:rPr>
          <w:rFonts w:ascii="Times New Roman" w:hAnsi="Times New Roman"/>
          <w:b/>
        </w:rPr>
      </w:pPr>
      <w:r w:rsidRPr="00EA4D71">
        <w:rPr>
          <w:rFonts w:ascii="Times New Roman" w:hAnsi="Times New Roman"/>
          <w:b/>
        </w:rPr>
        <w:t xml:space="preserve"> </w:t>
      </w:r>
    </w:p>
    <w:p w:rsidR="00EA4D71" w:rsidRPr="00EA4D71" w:rsidRDefault="00EA4D71" w:rsidP="00EA4D71">
      <w:pPr>
        <w:tabs>
          <w:tab w:val="left" w:pos="7560"/>
        </w:tabs>
        <w:spacing w:after="0" w:line="240" w:lineRule="auto"/>
        <w:rPr>
          <w:rFonts w:ascii="Times New Roman" w:hAnsi="Times New Roman"/>
          <w:b/>
        </w:rPr>
      </w:pPr>
    </w:p>
    <w:p w:rsidR="00EA4D71" w:rsidRPr="00EA4D71" w:rsidRDefault="00EA4D71" w:rsidP="00EA4D71">
      <w:pPr>
        <w:tabs>
          <w:tab w:val="left" w:pos="5240"/>
        </w:tabs>
        <w:spacing w:after="0" w:line="240" w:lineRule="auto"/>
        <w:jc w:val="both"/>
        <w:rPr>
          <w:rFonts w:ascii="Times New Roman" w:hAnsi="Times New Roman"/>
          <w:b/>
        </w:rPr>
      </w:pPr>
      <w:r w:rsidRPr="00EA4D71">
        <w:rPr>
          <w:rFonts w:ascii="Times New Roman" w:hAnsi="Times New Roman"/>
          <w:b/>
        </w:rPr>
        <w:tab/>
      </w:r>
    </w:p>
    <w:p w:rsidR="00EA4D71" w:rsidRPr="00EA4D71" w:rsidRDefault="00EA4D71" w:rsidP="00EA4D71">
      <w:pPr>
        <w:tabs>
          <w:tab w:val="left" w:pos="5240"/>
        </w:tabs>
        <w:spacing w:after="0" w:line="240" w:lineRule="auto"/>
        <w:jc w:val="both"/>
        <w:rPr>
          <w:rFonts w:ascii="Times New Roman" w:hAnsi="Times New Roman"/>
          <w:b/>
        </w:rPr>
      </w:pPr>
      <w:r w:rsidRPr="00EA4D71">
        <w:rPr>
          <w:rFonts w:ascii="Times New Roman" w:hAnsi="Times New Roman"/>
          <w:b/>
        </w:rPr>
        <w:t xml:space="preserve">Dr. Francisco Manuel Aquino Reyes,    </w:t>
      </w:r>
      <w:r w:rsidRPr="00EA4D71">
        <w:rPr>
          <w:rFonts w:ascii="Times New Roman" w:hAnsi="Times New Roman"/>
          <w:b/>
        </w:rPr>
        <w:tab/>
        <w:t xml:space="preserve">      Sr. José Asencio Aguilar Granados   </w:t>
      </w:r>
    </w:p>
    <w:p w:rsidR="00EA4D71" w:rsidRPr="00EA4D71" w:rsidRDefault="00EA4D71" w:rsidP="00EA4D71">
      <w:pPr>
        <w:tabs>
          <w:tab w:val="left" w:pos="5240"/>
        </w:tabs>
        <w:spacing w:after="0" w:line="240" w:lineRule="auto"/>
        <w:jc w:val="both"/>
        <w:rPr>
          <w:rFonts w:ascii="Times New Roman" w:hAnsi="Times New Roman"/>
          <w:b/>
        </w:rPr>
      </w:pPr>
      <w:r w:rsidRPr="00EA4D71">
        <w:rPr>
          <w:rFonts w:ascii="Times New Roman" w:hAnsi="Times New Roman"/>
          <w:b/>
        </w:rPr>
        <w:t xml:space="preserve">        Primer Regidor Suplente</w:t>
      </w:r>
      <w:r w:rsidRPr="00EA4D71">
        <w:rPr>
          <w:rFonts w:ascii="Times New Roman" w:hAnsi="Times New Roman"/>
          <w:b/>
        </w:rPr>
        <w:tab/>
        <w:t xml:space="preserve">          Tercer Regidor Suplente. </w:t>
      </w:r>
    </w:p>
    <w:p w:rsidR="00EA4D71" w:rsidRPr="00EA4D71" w:rsidRDefault="00EA4D71" w:rsidP="00EA4D71">
      <w:pPr>
        <w:tabs>
          <w:tab w:val="left" w:pos="5240"/>
        </w:tabs>
        <w:spacing w:after="0" w:line="240" w:lineRule="auto"/>
        <w:jc w:val="both"/>
        <w:rPr>
          <w:rFonts w:ascii="Times New Roman" w:hAnsi="Times New Roman"/>
          <w:b/>
        </w:rPr>
      </w:pPr>
    </w:p>
    <w:p w:rsidR="00EA4D71" w:rsidRPr="00EA4D71" w:rsidRDefault="00EA4D71" w:rsidP="00EA4D71">
      <w:pPr>
        <w:tabs>
          <w:tab w:val="left" w:pos="5240"/>
        </w:tabs>
        <w:spacing w:after="0" w:line="240" w:lineRule="auto"/>
        <w:jc w:val="both"/>
        <w:rPr>
          <w:rFonts w:ascii="Times New Roman" w:hAnsi="Times New Roman"/>
          <w:b/>
        </w:rPr>
      </w:pPr>
    </w:p>
    <w:p w:rsidR="00EA4D71" w:rsidRPr="00EA4D71" w:rsidRDefault="00EA4D71" w:rsidP="00EA4D71">
      <w:pPr>
        <w:tabs>
          <w:tab w:val="left" w:pos="5240"/>
        </w:tabs>
        <w:spacing w:after="0" w:line="240" w:lineRule="auto"/>
        <w:jc w:val="both"/>
        <w:rPr>
          <w:rFonts w:ascii="Times New Roman" w:hAnsi="Times New Roman"/>
          <w:b/>
        </w:rPr>
      </w:pPr>
    </w:p>
    <w:p w:rsidR="00EA4D71" w:rsidRPr="00EA4D71" w:rsidRDefault="00EA4D71" w:rsidP="00EA4D71">
      <w:pPr>
        <w:tabs>
          <w:tab w:val="left" w:pos="7560"/>
        </w:tabs>
        <w:spacing w:after="0" w:line="240" w:lineRule="auto"/>
        <w:rPr>
          <w:rFonts w:ascii="Times New Roman" w:hAnsi="Times New Roman"/>
          <w:b/>
        </w:rPr>
      </w:pPr>
      <w:r w:rsidRPr="00EA4D71">
        <w:rPr>
          <w:rFonts w:ascii="Times New Roman" w:hAnsi="Times New Roman"/>
          <w:b/>
        </w:rPr>
        <w:t>Sr. Mario Alberto Tobar Meléndez,</w:t>
      </w:r>
    </w:p>
    <w:p w:rsidR="00EA4D71" w:rsidRPr="00EA4D71" w:rsidRDefault="00EA4D71" w:rsidP="00EA4D71">
      <w:pPr>
        <w:tabs>
          <w:tab w:val="left" w:pos="5155"/>
        </w:tabs>
        <w:spacing w:after="0" w:line="240" w:lineRule="auto"/>
        <w:rPr>
          <w:rFonts w:ascii="Times New Roman" w:hAnsi="Times New Roman"/>
          <w:b/>
        </w:rPr>
      </w:pPr>
      <w:r w:rsidRPr="00EA4D71">
        <w:rPr>
          <w:rFonts w:ascii="Times New Roman" w:hAnsi="Times New Roman"/>
          <w:b/>
        </w:rPr>
        <w:t>Cuarto Regidor Suplente.</w:t>
      </w:r>
    </w:p>
    <w:p w:rsidR="00EA4D71" w:rsidRPr="00EA4D71" w:rsidRDefault="00EA4D71" w:rsidP="00EA4D71">
      <w:pPr>
        <w:tabs>
          <w:tab w:val="left" w:pos="5505"/>
        </w:tabs>
        <w:spacing w:after="0" w:line="240" w:lineRule="auto"/>
        <w:rPr>
          <w:rFonts w:ascii="Times New Roman" w:hAnsi="Times New Roman"/>
          <w:b/>
        </w:rPr>
      </w:pPr>
    </w:p>
    <w:p w:rsidR="00EA4D71" w:rsidRPr="00EA4D71" w:rsidRDefault="00EA4D71" w:rsidP="00EA4D71">
      <w:pPr>
        <w:tabs>
          <w:tab w:val="left" w:pos="7560"/>
        </w:tabs>
        <w:spacing w:after="0" w:line="240" w:lineRule="auto"/>
        <w:rPr>
          <w:rFonts w:ascii="Times New Roman" w:hAnsi="Times New Roman"/>
          <w:b/>
        </w:rPr>
      </w:pPr>
    </w:p>
    <w:p w:rsidR="00EA4D71" w:rsidRPr="00EA4D71" w:rsidRDefault="00EA4D71" w:rsidP="00EA4D71">
      <w:pPr>
        <w:tabs>
          <w:tab w:val="left" w:pos="7560"/>
        </w:tabs>
        <w:spacing w:after="0"/>
        <w:jc w:val="center"/>
        <w:rPr>
          <w:rFonts w:ascii="Times New Roman" w:hAnsi="Times New Roman"/>
          <w:b/>
        </w:rPr>
      </w:pPr>
    </w:p>
    <w:p w:rsidR="00EA4D71" w:rsidRPr="00EA4D71" w:rsidRDefault="00EA4D71" w:rsidP="00EA4D71">
      <w:pPr>
        <w:tabs>
          <w:tab w:val="left" w:pos="7560"/>
        </w:tabs>
        <w:spacing w:after="0"/>
        <w:jc w:val="center"/>
        <w:rPr>
          <w:rFonts w:ascii="Times New Roman" w:hAnsi="Times New Roman"/>
          <w:b/>
        </w:rPr>
      </w:pPr>
      <w:r w:rsidRPr="00EA4D71">
        <w:rPr>
          <w:rFonts w:ascii="Times New Roman" w:hAnsi="Times New Roman"/>
          <w:b/>
        </w:rPr>
        <w:t>Licda. Tania Krissia Portillo Romero</w:t>
      </w:r>
    </w:p>
    <w:p w:rsidR="00EA4D71" w:rsidRPr="00EA4D71" w:rsidRDefault="00EA4D71" w:rsidP="00EA4D71">
      <w:pPr>
        <w:tabs>
          <w:tab w:val="left" w:pos="7560"/>
        </w:tabs>
        <w:spacing w:after="0"/>
        <w:jc w:val="center"/>
        <w:rPr>
          <w:rFonts w:ascii="Times New Roman" w:hAnsi="Times New Roman"/>
          <w:b/>
        </w:rPr>
      </w:pPr>
      <w:r w:rsidRPr="00EA4D71">
        <w:rPr>
          <w:rFonts w:ascii="Times New Roman" w:hAnsi="Times New Roman"/>
          <w:b/>
        </w:rPr>
        <w:t>Secretaria Municipal.</w:t>
      </w:r>
    </w:p>
    <w:p w:rsidR="00EA4D71" w:rsidRPr="00EA4D71" w:rsidRDefault="00EA4D71" w:rsidP="00EA4D71">
      <w:pPr>
        <w:tabs>
          <w:tab w:val="left" w:pos="2340"/>
        </w:tabs>
        <w:spacing w:after="0"/>
        <w:rPr>
          <w:rFonts w:ascii="Times New Roman" w:hAnsi="Times New Roman"/>
          <w:b/>
        </w:rPr>
      </w:pPr>
      <w:r w:rsidRPr="00EA4D71">
        <w:rPr>
          <w:rFonts w:ascii="Times New Roman" w:hAnsi="Times New Roman"/>
          <w:b/>
        </w:rPr>
        <w:tab/>
      </w:r>
    </w:p>
    <w:p w:rsidR="00EA4D71" w:rsidRPr="00EA4D71" w:rsidRDefault="00EA4D71" w:rsidP="00EA4D71">
      <w:pPr>
        <w:tabs>
          <w:tab w:val="left" w:pos="864"/>
        </w:tabs>
        <w:spacing w:after="0"/>
        <w:rPr>
          <w:rFonts w:ascii="Times New Roman" w:hAnsi="Times New Roman"/>
          <w:b/>
        </w:rPr>
      </w:pPr>
    </w:p>
    <w:p w:rsidR="00EA4D71" w:rsidRPr="00EA4D71" w:rsidRDefault="00EA4D71" w:rsidP="00EA4D71">
      <w:pPr>
        <w:tabs>
          <w:tab w:val="left" w:pos="864"/>
        </w:tabs>
        <w:spacing w:after="0"/>
        <w:rPr>
          <w:rFonts w:ascii="Times New Roman" w:hAnsi="Times New Roman"/>
          <w:b/>
        </w:rPr>
      </w:pPr>
    </w:p>
    <w:p w:rsidR="00515A80" w:rsidRPr="00515A80" w:rsidRDefault="00515A80" w:rsidP="00515A80">
      <w:pPr>
        <w:spacing w:after="0"/>
        <w:jc w:val="both"/>
        <w:rPr>
          <w:rFonts w:ascii="Times New Roman" w:eastAsiaTheme="minorHAnsi" w:hAnsi="Times New Roman"/>
          <w:b/>
          <w:bCs/>
          <w:sz w:val="28"/>
          <w:szCs w:val="28"/>
        </w:rPr>
      </w:pPr>
      <w:r w:rsidRPr="00515A80">
        <w:rPr>
          <w:rFonts w:ascii="Times New Roman" w:eastAsiaTheme="minorHAnsi" w:hAnsi="Times New Roman"/>
          <w:b/>
          <w:sz w:val="28"/>
          <w:szCs w:val="28"/>
          <w:lang w:val="es-SV"/>
        </w:rPr>
        <w:t xml:space="preserve">ACTA NÚMERO CINCUENTA </w:t>
      </w:r>
      <w:r w:rsidRPr="00515A80">
        <w:rPr>
          <w:rFonts w:ascii="Times New Roman" w:eastAsiaTheme="minorHAnsi" w:hAnsi="Times New Roman"/>
          <w:sz w:val="28"/>
          <w:szCs w:val="28"/>
          <w:lang w:val="es-SV"/>
        </w:rPr>
        <w:t xml:space="preserve">de la Sesión Ordinaria celebrada en la Sala de Sesiones de la Alcaldía Municipal de esta Ciudad, de las ocho horas del día viernes uno de noviembre de dos mil diecinueve, convocada y presidida por el señor Alcalde Municipal de Apopa, Coronel José Santiago Zelaya Domínguez; están presentes los señores: Coronel José Santiago Zelaya Domínguez, Alcalde Municipal; Licenciado </w:t>
      </w:r>
      <w:r w:rsidRPr="00515A80">
        <w:rPr>
          <w:rFonts w:ascii="Times New Roman" w:eastAsiaTheme="minorHAnsi" w:hAnsi="Times New Roman"/>
          <w:sz w:val="28"/>
          <w:szCs w:val="28"/>
        </w:rPr>
        <w:t xml:space="preserve">Darwin David Maldonado García, Síndico Municipal; señora María del Carmen García, Primera Regidora Propietaria; </w:t>
      </w:r>
      <w:r w:rsidRPr="00515A80">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w:t>
      </w:r>
      <w:r w:rsidRPr="00515A80">
        <w:rPr>
          <w:rFonts w:ascii="Times New Roman" w:eastAsiaTheme="minorHAnsi" w:hAnsi="Times New Roman"/>
          <w:sz w:val="28"/>
          <w:szCs w:val="28"/>
          <w:lang w:val="es-SV"/>
        </w:rPr>
        <w:lastRenderedPageBreak/>
        <w:t xml:space="preserve">Recinos Martínez; Octavo Regidor Propietario; señor  Ricardo Rubén Barrera Peña, Noveno Regidor Propietario; señora Rubenia Delfina Mira Hernández; Decima Regidora Propietaria, </w:t>
      </w:r>
      <w:r w:rsidRPr="00515A80">
        <w:rPr>
          <w:rFonts w:ascii="Times New Roman" w:eastAsiaTheme="minorHAnsi" w:hAnsi="Times New Roman"/>
          <w:sz w:val="28"/>
          <w:szCs w:val="28"/>
        </w:rPr>
        <w:t xml:space="preserve">Doctor Francisco Manuel Aquino Reyes, Primer Regidor Suplente; </w:t>
      </w:r>
      <w:r w:rsidRPr="00515A80">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515A80">
        <w:rPr>
          <w:rFonts w:ascii="Times New Roman" w:eastAsiaTheme="minorHAnsi" w:hAnsi="Times New Roman"/>
          <w:b/>
          <w:sz w:val="28"/>
          <w:szCs w:val="28"/>
          <w:lang w:val="es-SV"/>
        </w:rPr>
        <w:t>Habiendo Quórum.</w:t>
      </w:r>
      <w:r w:rsidRPr="00515A80">
        <w:rPr>
          <w:rFonts w:ascii="Times New Roman" w:eastAsiaTheme="minorHAnsi" w:hAnsi="Times New Roman"/>
          <w:sz w:val="28"/>
          <w:szCs w:val="28"/>
          <w:lang w:val="es-SV"/>
        </w:rPr>
        <w:t xml:space="preserve"> </w:t>
      </w:r>
      <w:r w:rsidRPr="00515A80">
        <w:rPr>
          <w:rFonts w:ascii="Times New Roman" w:eastAsiaTheme="minorHAnsi" w:hAnsi="Times New Roman"/>
          <w:b/>
          <w:sz w:val="28"/>
          <w:szCs w:val="28"/>
          <w:lang w:val="es-SV"/>
        </w:rPr>
        <w:t>En ausencia de los señores:</w:t>
      </w:r>
      <w:r w:rsidRPr="00515A80">
        <w:rPr>
          <w:rFonts w:ascii="Times New Roman" w:eastAsiaTheme="minorHAnsi" w:hAnsi="Times New Roman"/>
          <w:sz w:val="28"/>
          <w:szCs w:val="28"/>
        </w:rPr>
        <w:t xml:space="preserve"> Bayron Eraldo Baltazar Martínez Barahona; Undécimo Regidor Propietario, por permiso concedido para solventar asuntos personales y de la señora Blanca Lidia Sigüenza de Mejía; Duodécima Regidora Propietaria</w:t>
      </w:r>
      <w:r w:rsidRPr="00515A80">
        <w:rPr>
          <w:rFonts w:ascii="Times New Roman" w:eastAsiaTheme="minorHAnsi" w:hAnsi="Times New Roman"/>
          <w:sz w:val="28"/>
          <w:szCs w:val="28"/>
          <w:lang w:val="es-SV"/>
        </w:rPr>
        <w:t xml:space="preserve">. Y se declara abierta la Sesión, </w:t>
      </w:r>
      <w:r w:rsidRPr="00515A80">
        <w:rPr>
          <w:rFonts w:ascii="Times New Roman" w:eastAsiaTheme="minorHAnsi" w:hAnsi="Times New Roman"/>
          <w:sz w:val="28"/>
          <w:szCs w:val="28"/>
        </w:rPr>
        <w:t>e</w:t>
      </w:r>
      <w:r w:rsidRPr="00515A80">
        <w:rPr>
          <w:rFonts w:ascii="Times New Roman" w:eastAsiaTheme="minorHAnsi" w:hAnsi="Times New Roman"/>
          <w:color w:val="000000" w:themeColor="text1"/>
          <w:sz w:val="28"/>
          <w:szCs w:val="28"/>
          <w:lang w:val="es-SV"/>
        </w:rPr>
        <w:t xml:space="preserve"> </w:t>
      </w:r>
      <w:r w:rsidRPr="00515A80">
        <w:rPr>
          <w:rFonts w:ascii="Times New Roman" w:eastAsiaTheme="minorHAnsi" w:hAnsi="Times New Roman"/>
          <w:sz w:val="28"/>
          <w:szCs w:val="28"/>
          <w:lang w:val="es-SV"/>
        </w:rPr>
        <w:t xml:space="preserve">iniciándose con la aprobación de la Agenda, y desarrollándose los demás numerales de la agenda del numeral uno al quince incluyendo varios. </w:t>
      </w:r>
      <w:r w:rsidRPr="00515A80">
        <w:rPr>
          <w:rFonts w:ascii="Times New Roman" w:eastAsiaTheme="minorHAnsi" w:hAnsi="Times New Roman"/>
          <w:b/>
          <w:sz w:val="28"/>
          <w:szCs w:val="28"/>
          <w:lang w:val="es-SV"/>
        </w:rPr>
        <w:t xml:space="preserve"> </w:t>
      </w:r>
      <w:r w:rsidRPr="00515A80">
        <w:rPr>
          <w:rFonts w:ascii="Times New Roman" w:eastAsiaTheme="minorHAnsi" w:hAnsi="Times New Roman"/>
          <w:b/>
          <w:bCs/>
          <w:sz w:val="28"/>
          <w:szCs w:val="28"/>
        </w:rPr>
        <w:t>Seguidamente se tomaron los siguientes Acuerdos Municipales:</w:t>
      </w:r>
      <w:r w:rsidRPr="00515A80">
        <w:rPr>
          <w:rFonts w:ascii="Arial" w:eastAsiaTheme="minorHAnsi" w:hAnsi="Arial" w:cs="Arial"/>
          <w:b/>
          <w:bCs/>
        </w:rPr>
        <w:t xml:space="preserve"> </w:t>
      </w:r>
      <w:r w:rsidRPr="00515A80">
        <w:rPr>
          <w:rFonts w:ascii="Times New Roman" w:eastAsiaTheme="minorHAnsi" w:hAnsi="Times New Roman"/>
          <w:b/>
          <w:bCs/>
          <w:sz w:val="28"/>
          <w:szCs w:val="28"/>
        </w:rPr>
        <w:t xml:space="preserve">“ACUERDO MUNICIPAL NUMERO </w:t>
      </w:r>
      <w:r w:rsidRPr="00515A80">
        <w:rPr>
          <w:rFonts w:ascii="Times New Roman" w:eastAsiaTheme="minorHAnsi" w:hAnsi="Times New Roman"/>
          <w:b/>
          <w:bCs/>
          <w:sz w:val="28"/>
          <w:szCs w:val="28"/>
          <w:shd w:val="clear" w:color="auto" w:fill="FFFFFF" w:themeFill="background1"/>
        </w:rPr>
        <w:t>UNO</w:t>
      </w:r>
      <w:r w:rsidRPr="00515A80">
        <w:rPr>
          <w:rFonts w:ascii="Times New Roman" w:eastAsiaTheme="minorHAnsi" w:hAnsi="Times New Roman"/>
          <w:b/>
          <w:bCs/>
          <w:sz w:val="28"/>
          <w:szCs w:val="28"/>
        </w:rPr>
        <w:t xml:space="preserve">”. </w:t>
      </w:r>
      <w:r w:rsidRPr="00515A8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515A80">
        <w:rPr>
          <w:rFonts w:ascii="Times New Roman" w:eastAsiaTheme="minorHAnsi" w:hAnsi="Times New Roman"/>
          <w:b/>
          <w:sz w:val="28"/>
          <w:szCs w:val="28"/>
        </w:rPr>
        <w:t xml:space="preserve">MAYORÍA </w:t>
      </w:r>
      <w:r w:rsidRPr="00515A80">
        <w:rPr>
          <w:rFonts w:ascii="Times New Roman" w:eastAsiaTheme="minorHAnsi" w:hAnsi="Times New Roman"/>
          <w:sz w:val="28"/>
          <w:szCs w:val="28"/>
        </w:rPr>
        <w:t>de doce  votos a favor, dos ausencias al momento de esta votación por permiso concedido al señor Bayron Eraldo Baltazar Martínez Barahona; Undécimo Regidor Propietario, para solventar asuntos personales y de la señora Blanca Lidia Sigüenza de Mejía; Duodécima Regidora Propietaria. Este Concejo Municipal Plural</w:t>
      </w:r>
      <w:r w:rsidRPr="00515A80">
        <w:rPr>
          <w:rFonts w:ascii="Times New Roman" w:eastAsiaTheme="minorHAnsi" w:hAnsi="Times New Roman"/>
          <w:b/>
          <w:sz w:val="28"/>
          <w:szCs w:val="28"/>
        </w:rPr>
        <w:t xml:space="preserve"> ACUERDA:</w:t>
      </w:r>
      <w:r w:rsidRPr="00515A80">
        <w:rPr>
          <w:rFonts w:ascii="Times New Roman" w:eastAsiaTheme="minorHAnsi" w:hAnsi="Times New Roman"/>
          <w:sz w:val="28"/>
          <w:szCs w:val="28"/>
        </w:rPr>
        <w:t xml:space="preserve"> Aprobar la </w:t>
      </w:r>
      <w:r w:rsidRPr="00515A80">
        <w:rPr>
          <w:rFonts w:ascii="Times New Roman" w:eastAsiaTheme="minorHAnsi" w:hAnsi="Times New Roman"/>
          <w:b/>
          <w:sz w:val="28"/>
          <w:szCs w:val="28"/>
        </w:rPr>
        <w:t xml:space="preserve">Agenda de la Sesión Ordinaria  Número Cincuenta, </w:t>
      </w:r>
      <w:r w:rsidRPr="00515A80">
        <w:rPr>
          <w:rFonts w:ascii="Times New Roman" w:eastAsiaTheme="minorHAnsi" w:hAnsi="Times New Roman"/>
          <w:sz w:val="28"/>
          <w:szCs w:val="28"/>
        </w:rPr>
        <w:t>con Quince Numerales incluyendo Varios</w:t>
      </w:r>
      <w:r w:rsidRPr="00515A80">
        <w:rPr>
          <w:rFonts w:ascii="Times New Roman" w:eastAsiaTheme="minorHAnsi" w:hAnsi="Times New Roman"/>
          <w:b/>
          <w:sz w:val="28"/>
          <w:szCs w:val="28"/>
        </w:rPr>
        <w:t xml:space="preserve">.-CERTIFÍQUESE Y COMUNÍQUESE.- </w:t>
      </w:r>
      <w:r w:rsidRPr="00515A80">
        <w:rPr>
          <w:rFonts w:ascii="Times New Roman" w:eastAsiaTheme="minorHAnsi" w:hAnsi="Times New Roman"/>
          <w:b/>
          <w:bCs/>
          <w:sz w:val="28"/>
          <w:szCs w:val="28"/>
        </w:rPr>
        <w:t xml:space="preserve">“ACUERDO MUNICIPAL NUMERO DOS” </w:t>
      </w:r>
      <w:r w:rsidRPr="00515A8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once de la agenda de esta sesión, el cual consiste en la participación del Licenciado Cristian Armando Vásquez López, Oficial de Gestión Documental y Archivo Interino, en la cual presenta informe, descriptivo, de fecha 29/10/2019, sobre las condiciones del archivo central ubicado en colonia Madre Tierra, el cual está compuesto por 10 partes que se detallan a continuación: </w:t>
      </w:r>
      <w:r w:rsidRPr="00515A80">
        <w:rPr>
          <w:rFonts w:ascii="Times New Roman" w:eastAsiaTheme="minorHAnsi" w:hAnsi="Times New Roman"/>
          <w:b/>
          <w:sz w:val="28"/>
          <w:szCs w:val="28"/>
        </w:rPr>
        <w:t>1)</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Nombramiento del encargado de archivo:</w:t>
      </w:r>
      <w:r w:rsidRPr="00515A80">
        <w:rPr>
          <w:rFonts w:ascii="Times New Roman" w:eastAsiaTheme="minorHAnsi" w:hAnsi="Times New Roman"/>
          <w:sz w:val="28"/>
          <w:szCs w:val="28"/>
        </w:rPr>
        <w:t xml:space="preserve"> se realizó a través de Acuerdo Municipal número 15 de Acta 43 de fecha 25/09/2019, quien inicio sus funciones participando en el diplomado </w:t>
      </w:r>
      <w:r w:rsidRPr="00515A80">
        <w:rPr>
          <w:rFonts w:ascii="Times New Roman" w:eastAsiaTheme="minorHAnsi" w:hAnsi="Times New Roman"/>
          <w:sz w:val="28"/>
          <w:szCs w:val="28"/>
        </w:rPr>
        <w:lastRenderedPageBreak/>
        <w:t xml:space="preserve">“Fortalecimiento a la gestión documental y archivo a las municipalidades”, menciona que en ningún momento se le hizo entrega de un informe sobre el archivo municipal, por lo que desconocía las condiciones del inmueble y de la documentación contenida en dicho sitio, además no se le entregaron las condiciones de trabajo a realizar, estando aún pendientes su elaboración por parte de la unidad correspondiente. </w:t>
      </w:r>
      <w:r w:rsidRPr="00515A80">
        <w:rPr>
          <w:rFonts w:ascii="Times New Roman" w:eastAsiaTheme="minorHAnsi" w:hAnsi="Times New Roman"/>
          <w:b/>
          <w:sz w:val="28"/>
          <w:szCs w:val="28"/>
        </w:rPr>
        <w:t>2)</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Recurso humano existente en archivo municipal:</w:t>
      </w:r>
      <w:r w:rsidRPr="00515A80">
        <w:rPr>
          <w:rFonts w:ascii="Times New Roman" w:eastAsiaTheme="minorHAnsi" w:hAnsi="Times New Roman"/>
          <w:sz w:val="28"/>
          <w:szCs w:val="28"/>
        </w:rPr>
        <w:t xml:space="preserve"> Existe un empelado municipal en archivo, William Medina, que cuenta con el cargo de Servicios Varios II, además Imelda Arely, estudiante de la Universidad de El Salvador quien realiza horas sociales de la Licenciatura de Historia. </w:t>
      </w:r>
      <w:r w:rsidRPr="00515A80">
        <w:rPr>
          <w:rFonts w:ascii="Times New Roman" w:eastAsiaTheme="minorHAnsi" w:hAnsi="Times New Roman"/>
          <w:b/>
          <w:sz w:val="28"/>
          <w:szCs w:val="28"/>
        </w:rPr>
        <w:t>3) Información del inmueble:</w:t>
      </w:r>
      <w:r w:rsidRPr="00515A80">
        <w:rPr>
          <w:rFonts w:ascii="Times New Roman" w:eastAsiaTheme="minorHAnsi" w:hAnsi="Times New Roman"/>
          <w:sz w:val="28"/>
          <w:szCs w:val="28"/>
        </w:rPr>
        <w:t xml:space="preserve"> ubicación prolongación 4ta Avenida Norte de la Colonia Madre Tierra, a 1 km de distancia de la municipalidad, la infraestructura actualmente no es la apropiada, ya que hay que realizar un mejor adecuamiento para resguardar la documentación, el terreno cuenta con tres edificaciones una galera o nave industrial que consta de un área de 846.09 Mts²  aproximadamente; un espacio anexo de 62.52 Mts²; un local de 27.15 Mts² sitio donde funciona el archivo central y un local de 85.92 Mts². </w:t>
      </w:r>
      <w:r w:rsidRPr="00515A80">
        <w:rPr>
          <w:rFonts w:ascii="Times New Roman" w:eastAsiaTheme="minorHAnsi" w:hAnsi="Times New Roman"/>
          <w:b/>
          <w:sz w:val="28"/>
          <w:szCs w:val="28"/>
        </w:rPr>
        <w:t>4)</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Servicios básicos y seguridad:</w:t>
      </w:r>
      <w:r w:rsidRPr="00515A80">
        <w:rPr>
          <w:rFonts w:ascii="Times New Roman" w:eastAsiaTheme="minorHAnsi" w:hAnsi="Times New Roman"/>
          <w:sz w:val="28"/>
          <w:szCs w:val="28"/>
        </w:rPr>
        <w:t xml:space="preserve"> no se cuenta con servicios de agua y energía eléctrica además el cableado eléctrico no es el adecuado y en otro inmueble no se encuentra con cableado para energía eléctrica, no existe muro perimetral y se corre el riesgo de ingreso por parte de personas particulares, hay sanitarios en mal estado, no hay luz artificial en los depósitos, ni luces de intemperie, caseta de seguridad en mal estado y portón en mal estado. </w:t>
      </w:r>
      <w:r w:rsidRPr="00515A80">
        <w:rPr>
          <w:rFonts w:ascii="Times New Roman" w:eastAsiaTheme="minorHAnsi" w:hAnsi="Times New Roman"/>
          <w:b/>
          <w:sz w:val="28"/>
          <w:szCs w:val="28"/>
        </w:rPr>
        <w:t>5)</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 xml:space="preserve">Área ambiental: </w:t>
      </w:r>
      <w:r w:rsidRPr="00515A80">
        <w:rPr>
          <w:rFonts w:ascii="Times New Roman" w:eastAsiaTheme="minorHAnsi" w:hAnsi="Times New Roman"/>
          <w:sz w:val="28"/>
          <w:szCs w:val="28"/>
        </w:rPr>
        <w:t xml:space="preserve">amplia zona verde, existe crecimiento de maleza, se crean cúmulos de agua llovida y existe una pila con agua acumulada. </w:t>
      </w:r>
      <w:r w:rsidRPr="00515A80">
        <w:rPr>
          <w:rFonts w:ascii="Times New Roman" w:eastAsiaTheme="minorHAnsi" w:hAnsi="Times New Roman"/>
          <w:b/>
          <w:sz w:val="28"/>
          <w:szCs w:val="28"/>
        </w:rPr>
        <w:t xml:space="preserve"> 6)</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Actividades realizadas:</w:t>
      </w:r>
      <w:r w:rsidRPr="00515A80">
        <w:rPr>
          <w:rFonts w:ascii="Times New Roman" w:eastAsiaTheme="minorHAnsi" w:hAnsi="Times New Roman"/>
          <w:sz w:val="28"/>
          <w:szCs w:val="28"/>
        </w:rPr>
        <w:t xml:space="preserve"> se gestionó de caja chica para la compra de algunos insumos, guantes de cuero, cinta métrica, mascarillas y martillo, se quitó la madera existente en los depósitos, se ha clasificado el fondo acumulado del archivo central en cuatro ámbitos funcionales y se han detectado fechas extremas, se procedió a limpiar parte de la maleza, se han realizado mediciones de los depósitos documentales, se han hecho solicitudes por diferentes aspectos, limpieza de maleza, transporte para ir a traer información, anulación de eventos en espacio de archivo, asignación de equipo informático, petición para el presupuesto 2020, el cual ya se realizó y se está preparando el formato de ficha para generar el diagnostico a cada departamento. </w:t>
      </w:r>
      <w:r w:rsidRPr="00515A80">
        <w:rPr>
          <w:rFonts w:ascii="Times New Roman" w:eastAsiaTheme="minorHAnsi" w:hAnsi="Times New Roman"/>
          <w:b/>
          <w:sz w:val="28"/>
          <w:szCs w:val="28"/>
        </w:rPr>
        <w:t>7) Recurso requerido para el trabajo:</w:t>
      </w:r>
      <w:r w:rsidRPr="00515A80">
        <w:rPr>
          <w:rFonts w:ascii="Times New Roman" w:eastAsiaTheme="minorHAnsi" w:hAnsi="Times New Roman"/>
          <w:sz w:val="28"/>
          <w:szCs w:val="28"/>
        </w:rPr>
        <w:t xml:space="preserve"> equipo informático, mobiliario, papelería y materiales de oficina, sello de hule, USB, asignación de estantes metálicos, </w:t>
      </w:r>
      <w:r w:rsidRPr="00515A80">
        <w:rPr>
          <w:rFonts w:ascii="Times New Roman" w:eastAsiaTheme="minorHAnsi" w:hAnsi="Times New Roman"/>
          <w:sz w:val="28"/>
          <w:szCs w:val="28"/>
        </w:rPr>
        <w:lastRenderedPageBreak/>
        <w:t xml:space="preserve">compra de cajas normativas de cartón, productos de limpieza, guantes de cuero, mascarillas y lentes de seguridad, gel anti bacterial y otros bienes según la actividad a desarrollas lo requiera, des humificadores, aire acondicionado, trituradora de papel, alarmas contra incendio, detector de humo moto guaraña y otros no contemplados. </w:t>
      </w:r>
      <w:r w:rsidRPr="00515A80">
        <w:rPr>
          <w:rFonts w:ascii="Times New Roman" w:eastAsiaTheme="minorHAnsi" w:hAnsi="Times New Roman"/>
          <w:b/>
          <w:sz w:val="28"/>
          <w:szCs w:val="28"/>
        </w:rPr>
        <w:t>8) Reparaciones y mejoras a realizar a los tres depósitos documentales existentes:</w:t>
      </w:r>
      <w:r w:rsidRPr="00515A80">
        <w:rPr>
          <w:rFonts w:ascii="Times New Roman" w:eastAsiaTheme="minorHAnsi" w:hAnsi="Times New Roman"/>
          <w:sz w:val="28"/>
          <w:szCs w:val="28"/>
        </w:rPr>
        <w:t xml:space="preserve"> reparación del portón, de la galera, baños y techos, colocar puertas y ventanas, reparar el piso, crear muro perimetral, cerrar la parte trasera de un local, crear los espacios que dejan dos puertas en un depósito, pintar las instalaciones, compra de extintores de polvo, implementar sistema contra incendio, definir rutas de evacuación, instalar aire acondicionado delimitar espacio físico, limpieza de los alrededores, conexión de agua y energía eléctrica legal, colocar iluminación LED, eliminar pila, crear contenedores para basura, mejorar caseta de vigilancia, y otras medidas que determinen las autoridades respectivas para su inspección. </w:t>
      </w:r>
      <w:r w:rsidRPr="00515A80">
        <w:rPr>
          <w:rFonts w:ascii="Times New Roman" w:eastAsiaTheme="minorHAnsi" w:hAnsi="Times New Roman"/>
          <w:b/>
          <w:sz w:val="28"/>
          <w:szCs w:val="28"/>
        </w:rPr>
        <w:t>9)</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Recomendaciones:</w:t>
      </w:r>
      <w:r w:rsidRPr="00515A80">
        <w:rPr>
          <w:rFonts w:ascii="Times New Roman" w:eastAsiaTheme="minorHAnsi" w:hAnsi="Times New Roman"/>
          <w:sz w:val="28"/>
          <w:szCs w:val="28"/>
        </w:rPr>
        <w:t xml:space="preserve"> Tener presupuesto propio para el siguiente año, crear el manual de funciones para el oficial de gestión documental y archivo municipal, realizar inspección por parte de los arquitectos e ingenieros del departamento de proyectos a los inmuebles, adecuación de la galera /nave industrial para archivo central, crear muro perimetral y remodelar caseta de vigilancia, reforzar la unidad con personal adicional se requieren dos personas más, recomienda la contratación de la señorita Imelda Arely (estudiante de la UES de la carrera licenciatura en historia, definir y fijar agentes del CAM, asignar los recursos de protección personal, proporcionar los recursos adecuadas para el trabajo que se realizara y adecuar espacio para zona de consulta, área de trabajo, bodega de materiales y oficina;  y el numeral </w:t>
      </w:r>
      <w:r w:rsidRPr="00515A80">
        <w:rPr>
          <w:rFonts w:ascii="Times New Roman" w:eastAsiaTheme="minorHAnsi" w:hAnsi="Times New Roman"/>
          <w:b/>
          <w:sz w:val="28"/>
          <w:szCs w:val="28"/>
        </w:rPr>
        <w:t>10)</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 xml:space="preserve">donde anexa fotografías. </w:t>
      </w:r>
      <w:r w:rsidRPr="00515A80">
        <w:rPr>
          <w:rFonts w:ascii="Times New Roman" w:eastAsiaTheme="minorHAnsi" w:hAnsi="Times New Roman"/>
          <w:sz w:val="28"/>
          <w:szCs w:val="28"/>
        </w:rPr>
        <w:t>Por lo tanto Este Concejo Municipal Plural,</w:t>
      </w:r>
      <w:r w:rsidRPr="00515A80">
        <w:rPr>
          <w:rFonts w:ascii="Times New Roman" w:eastAsiaTheme="minorHAnsi" w:hAnsi="Times New Roman"/>
          <w:b/>
          <w:sz w:val="28"/>
          <w:szCs w:val="28"/>
        </w:rPr>
        <w:t xml:space="preserve"> </w:t>
      </w:r>
      <w:r w:rsidRPr="00515A80">
        <w:rPr>
          <w:rFonts w:ascii="Times New Roman" w:eastAsiaTheme="minorHAnsi" w:hAnsi="Times New Roman"/>
          <w:b/>
          <w:sz w:val="28"/>
          <w:szCs w:val="28"/>
          <w:u w:val="single"/>
        </w:rPr>
        <w:t>CONSIDERANDO:</w:t>
      </w:r>
      <w:r w:rsidRPr="00515A80">
        <w:rPr>
          <w:rFonts w:ascii="Times New Roman" w:eastAsiaTheme="minorHAnsi" w:hAnsi="Times New Roman"/>
          <w:b/>
          <w:sz w:val="28"/>
          <w:szCs w:val="28"/>
        </w:rPr>
        <w:t xml:space="preserve"> I) </w:t>
      </w:r>
      <w:r w:rsidRPr="00515A80">
        <w:rPr>
          <w:rFonts w:ascii="Times New Roman" w:eastAsiaTheme="minorHAnsi" w:hAnsi="Times New Roman"/>
          <w:sz w:val="28"/>
          <w:szCs w:val="28"/>
        </w:rPr>
        <w:t xml:space="preserve">Memorandum de fecha 10/10/2019, con Ref.: 01/2019, suscrito por el Lic. Cristian Armando Vásquez López, Oficial UGDA interino, donde solicita aprobación por medio de Acuerdo Municipal se defina el inmueble que se destinara para la administración de Archivo Central, en el que recomienda el inmueble ubicado en la Colonia Madre Tierra y memorándum  de fecha 28/10/2019, con Ref.: 08/2019, suscrito por el Lic. Cristian Armando Vásquez López, Oficial UGDA interino, donde solicita incorporara a la estructura presupuestaria 2020 a la Unidad de Gestión Documental y Archivo, de igual forma asignar presupuesto de bienes y servicios para el ejercicio fiscal 2020. </w:t>
      </w:r>
      <w:r w:rsidRPr="00515A80">
        <w:rPr>
          <w:rFonts w:ascii="Times New Roman" w:eastAsiaTheme="minorHAnsi" w:hAnsi="Times New Roman"/>
          <w:b/>
          <w:sz w:val="28"/>
          <w:szCs w:val="28"/>
        </w:rPr>
        <w:t xml:space="preserve">II) </w:t>
      </w:r>
      <w:r w:rsidRPr="00515A80">
        <w:rPr>
          <w:rFonts w:ascii="Times New Roman" w:eastAsiaTheme="minorHAnsi" w:hAnsi="Times New Roman"/>
          <w:sz w:val="28"/>
          <w:szCs w:val="28"/>
        </w:rPr>
        <w:t xml:space="preserve">Escrito presentado por el INSTITUTO DE </w:t>
      </w:r>
      <w:r w:rsidRPr="00515A80">
        <w:rPr>
          <w:rFonts w:ascii="Times New Roman" w:eastAsiaTheme="minorHAnsi" w:hAnsi="Times New Roman"/>
          <w:sz w:val="28"/>
          <w:szCs w:val="28"/>
        </w:rPr>
        <w:lastRenderedPageBreak/>
        <w:t xml:space="preserve">ACCESO A LA INFORMACIÓN PUBLICA de fecha 23/10/2019, con Referencia NUE 12-0-2019 (AG), en el cual remiten memorándum con referencia IAIP.IAIP.D3-21-028/2019 junto con los siguientes informes: i) reporte de infracciones identificadas en Apopa, año 2019; ii) informe de Fiscalización sobre cumplimiento de obligaciones de transparencia: Alcaldía Municipal de Apopa, año 2019; iii) Registro fotográfico archivo institucional de Apopa, año 2019; iv) documentación remitida por el entonces Secretario Municipal. para lo cual en base a la Ley de Acceso a la Información Publica específicamente por la infracción muy grave estipulada en el Art. 76 literal f); informan lo siguiente: Dentro de los hallazgos establecidos, se identificó el incumplimiento absoluto en lo que respecta a la implementación del Sistema Institucional de Gestión Documental y Archivo, encontrándose el deposito documental en alto riesgo de deterioro, que en el espacio donde se ubica el archivo municipal, se encontraron cajas identificadas como libros de actas y otros documentos en avanzado estado de deterioro, la máxima autoridad no ha tomado las medidas necesarias para evitar que la documentación  correspondiente al archivo municipal, se continúe deteriorando; de igual forma se identificó como posibles infractores a los miembros del Concejo Municipal incluyendo al Alcalde y Síndico Municipal y sus regidores propietarios, así mismo se identificaron como posibles responsables al entonces Secretario Municipal Licenciado Werner Vitelio García Elías y el encargado de archivo Señor William Ernesto Medina Chavarría. En base al Art. 58 de la LAIP, se advierte que existen elementos para iniciarles el correspondiente procedimiento sancionatorio de oficio por el posible cometimiento de infracciones a la LAIP. De conformidad con los artículos 2, 3, 58 letra e; 42, 43, 44, 76,77 y 94 de la LAIP en relación con los Arts. 3, 22, 23,139, 140,153 de LPA y Arts. 6, 18, 194, 235 de la Constitución de la Republica </w:t>
      </w:r>
      <w:r w:rsidRPr="00515A80">
        <w:rPr>
          <w:rFonts w:ascii="Times New Roman" w:eastAsiaTheme="minorHAnsi" w:hAnsi="Times New Roman"/>
          <w:b/>
          <w:sz w:val="28"/>
          <w:szCs w:val="28"/>
        </w:rPr>
        <w:t xml:space="preserve">Resuelve: </w:t>
      </w:r>
      <w:r w:rsidRPr="00515A80">
        <w:rPr>
          <w:rFonts w:ascii="Times New Roman" w:eastAsiaTheme="minorHAnsi" w:hAnsi="Times New Roman"/>
          <w:sz w:val="28"/>
          <w:szCs w:val="28"/>
        </w:rPr>
        <w:t xml:space="preserve">Tener por recibido el informe, iniciar de oficio el correspondiente proceso administrativo sancionatorio, en contra de los servidores públicos, Alcalde Municipal, Síndico Municipal y a los Miembros Propietarios del Concejo Municipal de Apopa, William Ernesto Medina Chavarría, encargado de archivo central de la Municipalidad de Apopa y el Lic. Werner Vitelio García Elías, Secretario en ese momento de la Municipalidad de Apopa y </w:t>
      </w:r>
      <w:r w:rsidRPr="00515A80">
        <w:rPr>
          <w:rFonts w:ascii="Times New Roman" w:eastAsiaTheme="minorHAnsi" w:hAnsi="Times New Roman"/>
          <w:b/>
          <w:sz w:val="28"/>
          <w:szCs w:val="28"/>
        </w:rPr>
        <w:t>III)</w:t>
      </w:r>
      <w:r w:rsidRPr="00515A80">
        <w:rPr>
          <w:rFonts w:ascii="Times New Roman" w:eastAsiaTheme="minorHAnsi" w:hAnsi="Times New Roman"/>
          <w:sz w:val="28"/>
          <w:szCs w:val="28"/>
        </w:rPr>
        <w:t xml:space="preserve"> en base al punto de agenda número 15 varios, participación de la Licenciada Adela María Cortez Coto, Quinta Regidora Propietaria, en la cual solicita se le dé seguimiento al tema del UGDA, se realice </w:t>
      </w:r>
      <w:r w:rsidRPr="00515A80">
        <w:rPr>
          <w:rFonts w:ascii="Times New Roman" w:eastAsiaTheme="minorHAnsi" w:hAnsi="Times New Roman"/>
          <w:sz w:val="28"/>
          <w:szCs w:val="28"/>
        </w:rPr>
        <w:lastRenderedPageBreak/>
        <w:t>un Plan de trabajo del UGDA, se realicen la actualización de Funciones del Oficial de Gestión Documental y Archivo  y se designe el espacio físico para instalar el Archivo Central. P</w:t>
      </w:r>
      <w:r w:rsidRPr="00515A80">
        <w:rPr>
          <w:rFonts w:ascii="Times New Roman" w:hAnsi="Times New Roman"/>
          <w:sz w:val="28"/>
          <w:szCs w:val="28"/>
        </w:rPr>
        <w:t xml:space="preserve">or lo antes descrito  este Concejo Municipal Plural, por </w:t>
      </w:r>
      <w:r w:rsidRPr="00515A80">
        <w:rPr>
          <w:rFonts w:ascii="Times New Roman" w:eastAsiaTheme="minorHAnsi" w:hAnsi="Times New Roman"/>
          <w:b/>
          <w:sz w:val="28"/>
          <w:szCs w:val="28"/>
        </w:rPr>
        <w:t>UNANIMIDAD</w:t>
      </w:r>
      <w:r w:rsidRPr="00515A80">
        <w:rPr>
          <w:rFonts w:ascii="Times New Roman" w:eastAsiaTheme="minorHAnsi" w:hAnsi="Times New Roman"/>
          <w:sz w:val="28"/>
          <w:szCs w:val="28"/>
        </w:rPr>
        <w:t xml:space="preserve"> de votos </w:t>
      </w:r>
      <w:r w:rsidRPr="00515A80">
        <w:rPr>
          <w:rFonts w:ascii="Times New Roman" w:eastAsiaTheme="minorHAnsi" w:hAnsi="Times New Roman"/>
          <w:b/>
          <w:sz w:val="28"/>
          <w:szCs w:val="28"/>
        </w:rPr>
        <w:t xml:space="preserve">ACUERDA: </w:t>
      </w:r>
      <w:r w:rsidRPr="00515A80">
        <w:rPr>
          <w:rFonts w:ascii="Times New Roman" w:eastAsiaTheme="minorHAnsi" w:hAnsi="Times New Roman"/>
          <w:b/>
          <w:sz w:val="28"/>
          <w:szCs w:val="28"/>
          <w:u w:val="single"/>
        </w:rPr>
        <w:t>Primero:</w:t>
      </w:r>
      <w:r w:rsidRPr="00515A80">
        <w:rPr>
          <w:rFonts w:ascii="Times New Roman" w:eastAsiaTheme="minorHAnsi" w:hAnsi="Times New Roman"/>
          <w:b/>
          <w:sz w:val="28"/>
          <w:szCs w:val="28"/>
        </w:rPr>
        <w:t xml:space="preserve"> </w:t>
      </w:r>
      <w:r w:rsidRPr="00515A80">
        <w:rPr>
          <w:rFonts w:ascii="Times New Roman" w:eastAsiaTheme="minorHAnsi" w:hAnsi="Times New Roman"/>
          <w:sz w:val="28"/>
          <w:szCs w:val="28"/>
        </w:rPr>
        <w:t>Aprobar la instalación que se encuentra ubicación en prolongación 4ta Avenida Norte de la Colonia Madre Tierra, específicamente la galera o nave industrial que consta aproximadamente de un área de 846.09 Mts²; para que funcione la Unidad de Gestión Documental y Archivo,</w:t>
      </w:r>
      <w:r w:rsidRPr="00515A80">
        <w:rPr>
          <w:rFonts w:ascii="Times New Roman" w:eastAsiaTheme="minorHAnsi" w:hAnsi="Times New Roman"/>
          <w:b/>
          <w:sz w:val="28"/>
          <w:szCs w:val="28"/>
        </w:rPr>
        <w:t xml:space="preserve"> </w:t>
      </w:r>
      <w:r w:rsidRPr="00515A80">
        <w:rPr>
          <w:rFonts w:ascii="Times New Roman" w:eastAsiaTheme="minorHAnsi" w:hAnsi="Times New Roman"/>
          <w:b/>
          <w:sz w:val="28"/>
          <w:szCs w:val="28"/>
          <w:u w:val="single"/>
        </w:rPr>
        <w:t>Segundo:</w:t>
      </w:r>
      <w:r w:rsidRPr="00515A80">
        <w:rPr>
          <w:rFonts w:ascii="Times New Roman" w:eastAsiaTheme="minorHAnsi" w:hAnsi="Times New Roman"/>
          <w:sz w:val="28"/>
          <w:szCs w:val="28"/>
        </w:rPr>
        <w:t xml:space="preserve"> Autorizar al Departamento de Proyectos de la Municipalidad para que realicen inspección en las instalaciones ubicadas en prolongación 4ta Avenida Norte de la Colonia Madre Tierra, para verificar sus adecuaciones, remodelación o si es necesario la construcción, y de manera urgente realice Carpeta Técnica, que deberá presentar ante el Concejo Municipal Plural. </w:t>
      </w:r>
      <w:r w:rsidRPr="00515A80">
        <w:rPr>
          <w:rFonts w:ascii="Times New Roman" w:eastAsiaTheme="minorHAnsi" w:hAnsi="Times New Roman"/>
          <w:b/>
          <w:sz w:val="28"/>
          <w:szCs w:val="28"/>
          <w:u w:val="single"/>
        </w:rPr>
        <w:t>Tercero:</w:t>
      </w:r>
      <w:r w:rsidRPr="00515A80">
        <w:rPr>
          <w:rFonts w:ascii="Times New Roman" w:eastAsiaTheme="minorHAnsi" w:hAnsi="Times New Roman"/>
          <w:sz w:val="28"/>
          <w:szCs w:val="28"/>
        </w:rPr>
        <w:t xml:space="preserve"> Autorizar a la Comisión de Presupuesto 2020, para que incluyan y asignen el presupuesto de la Unidad de Gestión Documental y Archivo dentro del Presupuesto Municipal 2020. </w:t>
      </w:r>
      <w:r w:rsidRPr="00515A80">
        <w:rPr>
          <w:rFonts w:ascii="Times New Roman" w:eastAsiaTheme="minorHAnsi" w:hAnsi="Times New Roman"/>
          <w:b/>
          <w:sz w:val="28"/>
          <w:szCs w:val="28"/>
          <w:u w:val="single"/>
        </w:rPr>
        <w:t>Cuarto:</w:t>
      </w:r>
      <w:r w:rsidRPr="00515A80">
        <w:rPr>
          <w:rFonts w:ascii="Times New Roman" w:eastAsiaTheme="minorHAnsi" w:hAnsi="Times New Roman"/>
          <w:sz w:val="28"/>
          <w:szCs w:val="28"/>
        </w:rPr>
        <w:t xml:space="preserve"> autorizar al Sub Gerente Administrativo de la Municipalidad, para que elabore las funciones del Oficial de Gestión Documental y Archivo y lo incluya en el Manual de Descriptor de Cargos y Funciones y en el Manual de Descriptor de Cargos y Categorías de la Municipalidad. </w:t>
      </w:r>
      <w:r w:rsidRPr="00515A80">
        <w:rPr>
          <w:rFonts w:ascii="Times New Roman" w:eastAsiaTheme="minorHAnsi" w:hAnsi="Times New Roman"/>
          <w:b/>
          <w:bCs/>
          <w:sz w:val="28"/>
          <w:szCs w:val="28"/>
        </w:rPr>
        <w:t>CERTIFÍQUESE Y COMUNÍQUESE.- “ACUERDO MUNICIPAL NUMERO TRES”</w:t>
      </w:r>
      <w:r w:rsidRPr="00515A80">
        <w:rPr>
          <w:rFonts w:ascii="Times New Roman" w:eastAsiaTheme="minorHAnsi" w:hAnsi="Times New Roman"/>
          <w:b/>
          <w:sz w:val="28"/>
          <w:szCs w:val="28"/>
        </w:rPr>
        <w:t xml:space="preserve">. </w:t>
      </w:r>
      <w:r w:rsidRPr="00515A80">
        <w:rPr>
          <w:rFonts w:ascii="Times New Roman" w:eastAsiaTheme="minorHAnsi" w:hAnsi="Times New Roman"/>
          <w:sz w:val="28"/>
          <w:szCs w:val="28"/>
        </w:rPr>
        <w:t>El Concejo Municipal en uso de sus facultades legales, de conformidad al art. 86 inciso 3º, 203 y 204 y 235 de la Constitución de la República</w:t>
      </w:r>
      <w:r w:rsidRPr="00515A80">
        <w:rPr>
          <w:rFonts w:ascii="Times New Roman" w:eastAsiaTheme="minorHAnsi" w:hAnsi="Times New Roman"/>
          <w:sz w:val="28"/>
          <w:szCs w:val="28"/>
          <w:lang w:val="es-SV"/>
        </w:rPr>
        <w:t xml:space="preserve">. </w:t>
      </w:r>
      <w:r w:rsidRPr="00515A80">
        <w:rPr>
          <w:rFonts w:ascii="Times New Roman" w:eastAsiaTheme="minorHAnsi" w:hAnsi="Times New Roman"/>
          <w:sz w:val="28"/>
          <w:szCs w:val="28"/>
        </w:rPr>
        <w:t>Teniendo participación del Licenciado José Antonio Roque Viana, Apoderado General de esta Municipalidad, en el cual solicita al Honorable Concejo Municipal</w:t>
      </w:r>
      <w:r w:rsidRPr="00515A80">
        <w:rPr>
          <w:rFonts w:ascii="Times New Roman" w:eastAsiaTheme="minorHAnsi" w:hAnsi="Times New Roman"/>
          <w:sz w:val="28"/>
          <w:szCs w:val="28"/>
          <w:lang w:val="es-SV"/>
        </w:rPr>
        <w:t xml:space="preserve">, </w:t>
      </w:r>
      <w:r w:rsidRPr="00515A80">
        <w:rPr>
          <w:rFonts w:ascii="Times New Roman" w:eastAsiaTheme="minorHAnsi" w:hAnsi="Times New Roman"/>
          <w:sz w:val="28"/>
          <w:szCs w:val="28"/>
        </w:rPr>
        <w:t xml:space="preserve">autorización para que el señor José Santiago Zelaya Domínguez, Alcalde Municipal firme </w:t>
      </w:r>
      <w:r w:rsidRPr="00515A80">
        <w:rPr>
          <w:rFonts w:ascii="Times New Roman" w:eastAsiaTheme="minorHAnsi" w:hAnsi="Times New Roman"/>
          <w:b/>
          <w:sz w:val="28"/>
          <w:szCs w:val="28"/>
        </w:rPr>
        <w:t>CONTRATOS DE ARRENDAMIENTO DE INMUEBLES</w:t>
      </w:r>
      <w:r w:rsidRPr="00515A80">
        <w:rPr>
          <w:rFonts w:ascii="Times New Roman" w:eastAsiaTheme="minorHAnsi" w:hAnsi="Times New Roman"/>
          <w:sz w:val="28"/>
          <w:szCs w:val="28"/>
        </w:rPr>
        <w:t xml:space="preserve"> uno con la Empresa Almacenes Vidri S.A de C.V., el cual tiene una extensión superficial de 13,978.19 mt2 y otro con la Empresa Patzun S.A de C.V., con una extensión superficial de 6,989.11 mt2, que se encuentra situado en la jurisdicción de Apopa, Lote S/N, con nomenclatura actual Barrio El Calvario, Calle  Cuatro Poniente y carretera Apopa, número ocho, Quinta Delfi, jurisdicción de Apopa, Departamento de San Salvador, con el objeto de instalar  juegos mecánicos y asignación de puestos de venta de comida típica, golosinas y cualquier otra venta,  en el marco de las fiestas patronales 2019 en honor a Santa Catarina Virgen y Mártir. Por tanto, este Concejo Municipal Plural, en uso de sus facultades legales, </w:t>
      </w:r>
      <w:r w:rsidRPr="00515A80">
        <w:rPr>
          <w:rFonts w:ascii="Times New Roman" w:eastAsiaTheme="minorHAnsi" w:hAnsi="Times New Roman"/>
          <w:bCs/>
          <w:sz w:val="28"/>
          <w:szCs w:val="28"/>
        </w:rPr>
        <w:t xml:space="preserve">por </w:t>
      </w:r>
      <w:r w:rsidRPr="00515A80">
        <w:rPr>
          <w:rFonts w:ascii="Times New Roman" w:eastAsiaTheme="minorHAnsi" w:hAnsi="Times New Roman"/>
          <w:b/>
          <w:bCs/>
          <w:sz w:val="28"/>
          <w:szCs w:val="28"/>
        </w:rPr>
        <w:lastRenderedPageBreak/>
        <w:t xml:space="preserve">MAYORÍA  </w:t>
      </w:r>
      <w:r w:rsidRPr="00515A80">
        <w:rPr>
          <w:rFonts w:ascii="Times New Roman" w:eastAsiaTheme="minorHAnsi" w:hAnsi="Times New Roman"/>
          <w:bCs/>
          <w:sz w:val="28"/>
          <w:szCs w:val="28"/>
        </w:rPr>
        <w:t>de trece votos a favor y una usencia al momento de esta votación del Señor Oscar Adalberto Recinos Martínez; Octavo Regidor Propietario</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ACUERDA:</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u w:val="single"/>
        </w:rPr>
        <w:t>Primero:</w:t>
      </w:r>
      <w:r w:rsidRPr="00515A80">
        <w:rPr>
          <w:rFonts w:ascii="Times New Roman" w:eastAsiaTheme="minorHAnsi" w:hAnsi="Times New Roman"/>
          <w:sz w:val="28"/>
          <w:szCs w:val="28"/>
        </w:rPr>
        <w:t xml:space="preserve"> Autorizar al Departamento Jurídico para que elabore los </w:t>
      </w:r>
      <w:r w:rsidRPr="00515A80">
        <w:rPr>
          <w:rFonts w:ascii="Times New Roman" w:eastAsiaTheme="minorHAnsi" w:hAnsi="Times New Roman"/>
          <w:b/>
          <w:sz w:val="28"/>
          <w:szCs w:val="28"/>
        </w:rPr>
        <w:t>CONTRATOS DE ARRENDAMIENTO</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DE INMUEBLES</w:t>
      </w:r>
      <w:r w:rsidRPr="00515A80">
        <w:rPr>
          <w:rFonts w:ascii="Times New Roman" w:eastAsiaTheme="minorHAnsi" w:hAnsi="Times New Roman"/>
          <w:sz w:val="28"/>
          <w:szCs w:val="28"/>
        </w:rPr>
        <w:t xml:space="preserve"> uno con la Empresa Almacenes Vidri S.A de C.V., y otro con la Empresa Patzun S.A de C.V., con el objeto de instalar  juegos mecánicos y asignación de puestos de venta de comida típica, golosinas y cualquier otra venta,  en el marco de las fiestas patronales 2019 en honor a Santa Catarina Virgen y Mártir, con sus respectivas cláusulas incluyendo dentro de una de ellas que la arrendataria no tendrá la obligación de pagar ninguna suma de dinero en concepto de arrendamiento;  </w:t>
      </w:r>
      <w:r w:rsidRPr="00515A80">
        <w:rPr>
          <w:rFonts w:ascii="Times New Roman" w:eastAsiaTheme="minorHAnsi" w:hAnsi="Times New Roman"/>
          <w:b/>
          <w:sz w:val="28"/>
          <w:szCs w:val="28"/>
          <w:u w:val="single"/>
        </w:rPr>
        <w:t>Segundo:</w:t>
      </w:r>
      <w:r w:rsidRPr="00515A80">
        <w:rPr>
          <w:rFonts w:ascii="Times New Roman" w:eastAsiaTheme="minorHAnsi" w:hAnsi="Times New Roman"/>
          <w:sz w:val="28"/>
          <w:szCs w:val="28"/>
        </w:rPr>
        <w:t xml:space="preserve"> Autorizar al Alcalde Municipal, </w:t>
      </w:r>
      <w:r w:rsidRPr="00515A80">
        <w:rPr>
          <w:rFonts w:ascii="Times New Roman" w:eastAsiaTheme="minorHAnsi" w:hAnsi="Times New Roman"/>
          <w:b/>
          <w:sz w:val="28"/>
          <w:szCs w:val="28"/>
        </w:rPr>
        <w:t>Coronel José Santiago Zelaya Domínguez</w:t>
      </w:r>
      <w:r w:rsidRPr="00515A80">
        <w:rPr>
          <w:rFonts w:ascii="Times New Roman" w:eastAsiaTheme="minorHAnsi" w:hAnsi="Times New Roman"/>
          <w:sz w:val="28"/>
          <w:szCs w:val="28"/>
        </w:rPr>
        <w:t xml:space="preserve">, para que firme </w:t>
      </w:r>
      <w:r w:rsidRPr="00515A80">
        <w:rPr>
          <w:rFonts w:ascii="Times New Roman" w:eastAsiaTheme="minorHAnsi" w:hAnsi="Times New Roman"/>
          <w:b/>
          <w:sz w:val="28"/>
          <w:szCs w:val="28"/>
        </w:rPr>
        <w:t xml:space="preserve">CONTRATOS  DE ARRENDAMIENTO DE INMUEBLES </w:t>
      </w:r>
      <w:r w:rsidRPr="00515A80">
        <w:rPr>
          <w:rFonts w:ascii="Times New Roman" w:eastAsiaTheme="minorHAnsi" w:hAnsi="Times New Roman"/>
          <w:sz w:val="28"/>
          <w:szCs w:val="28"/>
        </w:rPr>
        <w:t>uno con la Empresa Almacenes Vidri S.A de C.V., y otro con la Empresa Patzun S.A de C.V., de conformidad al art. 47 del Código Municipal</w:t>
      </w:r>
      <w:r w:rsidRPr="00515A80">
        <w:rPr>
          <w:rFonts w:ascii="Times New Roman" w:eastAsia="MS Mincho" w:hAnsi="Times New Roman"/>
          <w:b/>
          <w:sz w:val="28"/>
          <w:szCs w:val="28"/>
          <w:lang w:eastAsia="es-ES"/>
        </w:rPr>
        <w:t>.-</w:t>
      </w:r>
      <w:r w:rsidRPr="00515A80">
        <w:rPr>
          <w:rFonts w:ascii="Times New Roman" w:eastAsiaTheme="minorHAnsi" w:hAnsi="Times New Roman"/>
          <w:b/>
          <w:sz w:val="28"/>
          <w:szCs w:val="28"/>
        </w:rPr>
        <w:t>CERTIFÍQUESE Y COMUNÍQUESE.</w:t>
      </w:r>
      <w:r w:rsidRPr="00515A80">
        <w:rPr>
          <w:rFonts w:ascii="Times New Roman" w:eastAsiaTheme="minorHAnsi" w:hAnsi="Times New Roman"/>
          <w:sz w:val="28"/>
          <w:szCs w:val="28"/>
        </w:rPr>
        <w:t xml:space="preserve">- </w:t>
      </w:r>
      <w:r w:rsidRPr="00515A80">
        <w:rPr>
          <w:rFonts w:ascii="Times New Roman" w:eastAsiaTheme="minorHAnsi" w:hAnsi="Times New Roman"/>
          <w:b/>
          <w:bCs/>
          <w:sz w:val="28"/>
          <w:szCs w:val="28"/>
        </w:rPr>
        <w:t>“ACUERDO MUNICIPAL NUMERO CUATRO”</w:t>
      </w:r>
      <w:r w:rsidRPr="00515A80">
        <w:rPr>
          <w:rFonts w:ascii="Times New Roman" w:eastAsiaTheme="minorHAnsi" w:hAnsi="Times New Roman"/>
          <w:b/>
          <w:sz w:val="28"/>
          <w:szCs w:val="28"/>
        </w:rPr>
        <w:t xml:space="preserve">. </w:t>
      </w:r>
      <w:r w:rsidRPr="00515A80">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trece de la agenda de esta sesión, el cual consiste en memorándum suscrito por la Licenciada Paz de los Ángeles Lima de Torres, Jefe del Registro del Estado Familiar;  en el cual, solicita aprobación mediante Acuerdo Municipal de Reposición de Partida de Defunción, con base a la Ley de Reposición de Libros y Partidas. Por lo que se ha comprobado el deterioro parcial de la Partida de Defunción de la señora: </w:t>
      </w:r>
      <w:r w:rsidRPr="00515A80">
        <w:rPr>
          <w:rFonts w:ascii="Times New Roman" w:eastAsiaTheme="minorHAnsi" w:hAnsi="Times New Roman"/>
          <w:b/>
          <w:sz w:val="28"/>
          <w:szCs w:val="28"/>
        </w:rPr>
        <w:t>FILOMENA ACOSTA,</w:t>
      </w:r>
      <w:r w:rsidRPr="00515A80">
        <w:rPr>
          <w:rFonts w:ascii="Times New Roman" w:eastAsiaTheme="minorHAnsi" w:hAnsi="Times New Roman"/>
          <w:sz w:val="28"/>
          <w:szCs w:val="28"/>
        </w:rPr>
        <w:t xml:space="preserve"> Partida Numero 173, Folio 284, del Libro de Defunción Numero 34, hija de </w:t>
      </w:r>
      <w:r w:rsidRPr="00515A80">
        <w:rPr>
          <w:rFonts w:ascii="Times New Roman" w:eastAsiaTheme="minorHAnsi" w:hAnsi="Times New Roman"/>
          <w:b/>
          <w:sz w:val="28"/>
          <w:szCs w:val="28"/>
        </w:rPr>
        <w:t>Narciso Acosta y Jesús Sosa</w:t>
      </w:r>
      <w:r w:rsidRPr="00515A80">
        <w:rPr>
          <w:rFonts w:ascii="Times New Roman" w:eastAsiaTheme="minorHAnsi" w:hAnsi="Times New Roman"/>
          <w:sz w:val="28"/>
          <w:szCs w:val="28"/>
        </w:rPr>
        <w:t xml:space="preserve">, falleció el cinco de noviembre del año mil novecientos cincuenta y seis, de esta Alcaldía. Por lo tanto, este Concejo Municipal Plural por </w:t>
      </w:r>
      <w:r w:rsidRPr="00515A80">
        <w:rPr>
          <w:rFonts w:ascii="Times New Roman" w:eastAsiaTheme="minorHAnsi" w:hAnsi="Times New Roman"/>
          <w:b/>
          <w:sz w:val="28"/>
          <w:szCs w:val="28"/>
        </w:rPr>
        <w:t xml:space="preserve">MAYORÍA </w:t>
      </w:r>
      <w:r w:rsidRPr="00515A80">
        <w:rPr>
          <w:rFonts w:ascii="Times New Roman" w:eastAsiaTheme="minorHAnsi" w:hAnsi="Times New Roman"/>
          <w:sz w:val="28"/>
          <w:szCs w:val="28"/>
        </w:rPr>
        <w:t xml:space="preserve">de doce votos a favor y dos ausencias al momento de esta votación del Cnel.  Ángel Román Sermeño Nieto, Tercer Regidor Propietario y la Licenciada Adela María Cortez Coto, Quinta Regidora Propietaria. </w:t>
      </w:r>
      <w:r w:rsidRPr="00515A80">
        <w:rPr>
          <w:rFonts w:ascii="Times New Roman" w:eastAsiaTheme="minorHAnsi" w:hAnsi="Times New Roman"/>
          <w:b/>
          <w:sz w:val="28"/>
          <w:szCs w:val="28"/>
        </w:rPr>
        <w:t xml:space="preserve">ACUERDA: </w:t>
      </w:r>
      <w:r w:rsidRPr="00515A80">
        <w:rPr>
          <w:rFonts w:ascii="Times New Roman" w:eastAsiaTheme="minorHAnsi" w:hAnsi="Times New Roman"/>
          <w:sz w:val="28"/>
          <w:szCs w:val="28"/>
        </w:rPr>
        <w:t xml:space="preserve">Autorizar a la Jefa del Registro del Estado Familiar, Licenciada Paz de los Ángeles Lima Torres, para que realice la Reposición de la Partida de Defunción  de la señora: </w:t>
      </w:r>
      <w:r w:rsidRPr="00515A80">
        <w:rPr>
          <w:rFonts w:ascii="Times New Roman" w:eastAsiaTheme="minorHAnsi" w:hAnsi="Times New Roman"/>
          <w:b/>
          <w:sz w:val="28"/>
          <w:szCs w:val="28"/>
        </w:rPr>
        <w:t>FILOMENA ACOSTA</w:t>
      </w:r>
      <w:r w:rsidRPr="00515A80">
        <w:rPr>
          <w:rFonts w:ascii="Times New Roman" w:eastAsiaTheme="minorHAnsi" w:hAnsi="Times New Roman"/>
          <w:sz w:val="28"/>
          <w:szCs w:val="28"/>
        </w:rPr>
        <w:t xml:space="preserve">, Partida número 173, Folio 284, del Libro de Defunción Numero 34, hija de </w:t>
      </w:r>
      <w:r w:rsidRPr="00515A80">
        <w:rPr>
          <w:rFonts w:ascii="Times New Roman" w:eastAsiaTheme="minorHAnsi" w:hAnsi="Times New Roman"/>
          <w:b/>
          <w:sz w:val="28"/>
          <w:szCs w:val="28"/>
        </w:rPr>
        <w:t>Narciso Acosta y Jesús Sosa</w:t>
      </w:r>
      <w:r w:rsidRPr="00515A80">
        <w:rPr>
          <w:rFonts w:ascii="Times New Roman" w:eastAsiaTheme="minorHAnsi" w:hAnsi="Times New Roman"/>
          <w:sz w:val="28"/>
          <w:szCs w:val="28"/>
        </w:rPr>
        <w:t>, falleció el cinco de noviembre del año mil novecientos cincuenta y seis, de esta Alcaldía.</w:t>
      </w:r>
      <w:r w:rsidRPr="00515A80">
        <w:rPr>
          <w:rFonts w:ascii="Times New Roman" w:eastAsiaTheme="minorHAnsi" w:hAnsi="Times New Roman"/>
          <w:color w:val="000000" w:themeColor="text1"/>
          <w:sz w:val="28"/>
          <w:szCs w:val="28"/>
          <w:shd w:val="clear" w:color="auto" w:fill="FFFFFF" w:themeFill="background1"/>
        </w:rPr>
        <w:t>-</w:t>
      </w:r>
      <w:r w:rsidRPr="00515A80">
        <w:rPr>
          <w:rFonts w:ascii="Times New Roman" w:eastAsiaTheme="minorHAnsi" w:hAnsi="Times New Roman"/>
          <w:b/>
          <w:sz w:val="28"/>
          <w:szCs w:val="28"/>
        </w:rPr>
        <w:t xml:space="preserve">CERTIFÍQUESE Y </w:t>
      </w:r>
      <w:r w:rsidRPr="00515A80">
        <w:rPr>
          <w:rFonts w:ascii="Times New Roman" w:eastAsiaTheme="minorHAnsi" w:hAnsi="Times New Roman"/>
          <w:b/>
          <w:sz w:val="28"/>
          <w:szCs w:val="28"/>
        </w:rPr>
        <w:lastRenderedPageBreak/>
        <w:t>COMUNÍQUESE.</w:t>
      </w:r>
      <w:r w:rsidRPr="00515A80">
        <w:rPr>
          <w:rFonts w:ascii="Times New Roman" w:eastAsiaTheme="minorHAnsi" w:hAnsi="Times New Roman"/>
          <w:sz w:val="28"/>
          <w:szCs w:val="28"/>
        </w:rPr>
        <w:t>-</w:t>
      </w:r>
      <w:r w:rsidRPr="00515A80">
        <w:rPr>
          <w:rFonts w:ascii="Times New Roman" w:eastAsiaTheme="minorHAnsi" w:hAnsi="Times New Roman"/>
          <w:b/>
          <w:bCs/>
          <w:sz w:val="28"/>
          <w:szCs w:val="28"/>
        </w:rPr>
        <w:t xml:space="preserve">“ACUERDO MUNICIPAL NUMERO CINCO” </w:t>
      </w:r>
      <w:r w:rsidRPr="00515A8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siete de la agenda de esta sesión, el cual consiste en la participación del Licenciado Francisco José Moran Hernández, Gerente General, en la cual solicita autorización para inicio de trámites para la compra de papelería y tonners que utilizaran las áreas de UACI, CONTABILIDAD, PRESUPUESTO, TESORERIA, SECRETARIA MUNICIPAL, UNIDAD JURIDICA Y GERENCIA GENERAL para dar respuesta y entregar copias certificadas de la documentación solicitada por la Fiscalía General de la Republica en oficio Nº 1004-UDEC-2019, dichas compras del presupuesto de Concejo Municipal por lo que se solicita autorización para que el departamento de presupuesto realice las reformas presupuestarias necesarias y se autorice a la UACI, para que elabore los requerimientos necesarios. Este Concejo Municipal por </w:t>
      </w:r>
      <w:r w:rsidRPr="00515A80">
        <w:rPr>
          <w:rFonts w:ascii="Times New Roman" w:eastAsiaTheme="minorHAnsi" w:hAnsi="Times New Roman"/>
          <w:b/>
          <w:sz w:val="28"/>
          <w:szCs w:val="28"/>
        </w:rPr>
        <w:t xml:space="preserve">MAYORIA </w:t>
      </w:r>
      <w:r w:rsidRPr="00515A80">
        <w:rPr>
          <w:rFonts w:ascii="Times New Roman" w:eastAsiaTheme="minorHAnsi" w:hAnsi="Times New Roman"/>
          <w:sz w:val="28"/>
          <w:szCs w:val="28"/>
        </w:rPr>
        <w:t xml:space="preserve">de Trece votos a favor y una ausencia al momento de esta votación de la Licenciada Adela María Cortez Coto, Quinta Regidora Propietaria </w:t>
      </w:r>
      <w:r w:rsidRPr="00515A80">
        <w:rPr>
          <w:rFonts w:ascii="Times New Roman" w:eastAsiaTheme="minorHAnsi" w:hAnsi="Times New Roman"/>
          <w:b/>
          <w:sz w:val="28"/>
          <w:szCs w:val="28"/>
        </w:rPr>
        <w:t xml:space="preserve">ACUERDA: </w:t>
      </w:r>
      <w:r w:rsidRPr="00515A80">
        <w:rPr>
          <w:rFonts w:ascii="Times New Roman" w:eastAsiaTheme="minorHAnsi" w:hAnsi="Times New Roman"/>
          <w:b/>
          <w:sz w:val="28"/>
          <w:szCs w:val="28"/>
          <w:u w:val="single"/>
        </w:rPr>
        <w:t>Primero:</w:t>
      </w:r>
      <w:r w:rsidRPr="00515A80">
        <w:rPr>
          <w:rFonts w:ascii="Times New Roman" w:eastAsiaTheme="minorHAnsi" w:hAnsi="Times New Roman"/>
          <w:b/>
          <w:sz w:val="28"/>
          <w:szCs w:val="28"/>
        </w:rPr>
        <w:t xml:space="preserve"> </w:t>
      </w:r>
      <w:r w:rsidRPr="00515A80">
        <w:rPr>
          <w:rFonts w:ascii="Times New Roman" w:eastAsiaTheme="minorHAnsi" w:hAnsi="Times New Roman"/>
          <w:sz w:val="28"/>
          <w:szCs w:val="28"/>
        </w:rPr>
        <w:t xml:space="preserve">Autorizar a la Unidad de Adquisiciones y Contrataciones Institucional UACI, para que inicie tramites en base a la Ley LACAP,  para la compra de papelería y tonners, así mismo se autoriza para que realice los requerimientos correspondientes los cuales serán cargados a la partida presupuestaria del Concejo Municipal. </w:t>
      </w:r>
      <w:r w:rsidRPr="00515A80">
        <w:rPr>
          <w:rFonts w:ascii="Times New Roman" w:eastAsiaTheme="minorHAnsi" w:hAnsi="Times New Roman"/>
          <w:b/>
          <w:sz w:val="28"/>
          <w:szCs w:val="28"/>
          <w:u w:val="single"/>
        </w:rPr>
        <w:t>Segundo:</w:t>
      </w:r>
      <w:r w:rsidRPr="00515A80">
        <w:rPr>
          <w:rFonts w:ascii="Times New Roman" w:eastAsiaTheme="minorHAnsi" w:hAnsi="Times New Roman"/>
          <w:sz w:val="28"/>
          <w:szCs w:val="28"/>
        </w:rPr>
        <w:t xml:space="preserve"> Autorizar al Departamento de Presupuesto para que efectué las reprogramaciones presupuestarias necesarias.- </w:t>
      </w:r>
      <w:r w:rsidRPr="00515A80">
        <w:rPr>
          <w:rFonts w:ascii="Times New Roman" w:eastAsiaTheme="minorHAnsi" w:hAnsi="Times New Roman"/>
          <w:b/>
          <w:bCs/>
          <w:sz w:val="28"/>
          <w:szCs w:val="28"/>
        </w:rPr>
        <w:t>CERTIFÍQUESE Y COMUNÍQUESE.-</w:t>
      </w:r>
      <w:r w:rsidRPr="00515A80">
        <w:rPr>
          <w:rFonts w:ascii="Arial" w:eastAsiaTheme="minorHAnsi" w:hAnsi="Arial" w:cs="Arial"/>
          <w:b/>
          <w:bCs/>
          <w:sz w:val="24"/>
          <w:szCs w:val="24"/>
        </w:rPr>
        <w:t xml:space="preserve"> </w:t>
      </w:r>
      <w:r w:rsidRPr="00515A80">
        <w:rPr>
          <w:rFonts w:ascii="Times New Roman" w:eastAsiaTheme="minorHAnsi" w:hAnsi="Times New Roman"/>
          <w:b/>
          <w:bCs/>
          <w:sz w:val="28"/>
          <w:szCs w:val="28"/>
        </w:rPr>
        <w:t xml:space="preserve">“ACUERDO MUNICIPAL NÚMERO SEIS”. </w:t>
      </w:r>
      <w:r w:rsidRPr="00515A8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nueve  de la agenda de esta sesión, el cual consiste en la participación de la Licda. Ana Fabiola Loucel Bonilla, Jefe Interina de la UACI, solicitando al Honorable Concejo Municipal Plural, </w:t>
      </w:r>
      <w:r w:rsidRPr="00515A80">
        <w:rPr>
          <w:rFonts w:ascii="Times New Roman" w:eastAsiaTheme="minorHAnsi" w:hAnsi="Times New Roman"/>
          <w:sz w:val="28"/>
          <w:szCs w:val="28"/>
          <w:shd w:val="clear" w:color="auto" w:fill="FFFFFF" w:themeFill="background1"/>
        </w:rPr>
        <w:t xml:space="preserve">aprobación de adjudicación de requerimientos correspondiente al COMITÉ DE FESTEJOS PATRONALES, por un monto de </w:t>
      </w:r>
      <w:r w:rsidRPr="00515A80">
        <w:rPr>
          <w:rFonts w:ascii="Times New Roman" w:eastAsiaTheme="minorHAnsi" w:hAnsi="Times New Roman"/>
          <w:b/>
          <w:sz w:val="28"/>
          <w:szCs w:val="28"/>
          <w:shd w:val="clear" w:color="auto" w:fill="FFFFFF" w:themeFill="background1"/>
        </w:rPr>
        <w:t xml:space="preserve">$16,808.55, </w:t>
      </w:r>
      <w:r w:rsidRPr="00515A80">
        <w:rPr>
          <w:rFonts w:ascii="Times New Roman" w:eastAsiaTheme="minorHAnsi" w:hAnsi="Times New Roman"/>
          <w:sz w:val="28"/>
          <w:szCs w:val="28"/>
          <w:shd w:val="clear" w:color="auto" w:fill="FFFFFF" w:themeFill="background1"/>
        </w:rPr>
        <w:t xml:space="preserve">y </w:t>
      </w:r>
      <w:r w:rsidRPr="00515A80">
        <w:rPr>
          <w:rFonts w:ascii="Times New Roman" w:eastAsiaTheme="minorHAnsi" w:hAnsi="Times New Roman"/>
          <w:sz w:val="28"/>
          <w:szCs w:val="28"/>
        </w:rPr>
        <w:t>proponiendo al administrador de las órdenes de compra o contrato a: ZENAYDA YANETH ALAS.</w:t>
      </w:r>
      <w:r w:rsidRPr="00515A80">
        <w:rPr>
          <w:rFonts w:ascii="Times New Roman" w:hAnsi="Times New Roman"/>
          <w:bCs/>
          <w:sz w:val="28"/>
          <w:szCs w:val="28"/>
        </w:rPr>
        <w:t xml:space="preserve"> Por </w:t>
      </w:r>
      <w:r w:rsidRPr="00515A80">
        <w:rPr>
          <w:rFonts w:ascii="Times New Roman" w:hAnsi="Times New Roman"/>
          <w:b/>
          <w:bCs/>
          <w:sz w:val="28"/>
          <w:szCs w:val="28"/>
        </w:rPr>
        <w:t xml:space="preserve">MAYORÍA </w:t>
      </w:r>
      <w:r w:rsidRPr="00515A80">
        <w:rPr>
          <w:rFonts w:ascii="Times New Roman" w:hAnsi="Times New Roman"/>
          <w:bCs/>
          <w:sz w:val="28"/>
          <w:szCs w:val="28"/>
        </w:rPr>
        <w:t xml:space="preserve">de trece votos a favor y una abstención al momento de esta votación de la señora Blanca Lidia Sigüenza de Mejía; Duodécima Regidora </w:t>
      </w:r>
      <w:r w:rsidRPr="00515A80">
        <w:rPr>
          <w:rFonts w:ascii="Times New Roman" w:hAnsi="Times New Roman"/>
          <w:bCs/>
          <w:sz w:val="28"/>
          <w:szCs w:val="28"/>
        </w:rPr>
        <w:lastRenderedPageBreak/>
        <w:t xml:space="preserve">Propietaria. </w:t>
      </w:r>
      <w:r w:rsidRPr="00515A80">
        <w:rPr>
          <w:rFonts w:ascii="Times New Roman" w:eastAsiaTheme="minorHAnsi" w:hAnsi="Times New Roman"/>
          <w:b/>
          <w:sz w:val="28"/>
          <w:szCs w:val="28"/>
        </w:rPr>
        <w:t>ACUERDA:</w:t>
      </w:r>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u w:val="single"/>
        </w:rPr>
        <w:t>Primero:</w:t>
      </w:r>
      <w:r w:rsidRPr="00515A80">
        <w:rPr>
          <w:rFonts w:ascii="Times New Roman" w:eastAsiaTheme="minorHAnsi" w:hAnsi="Times New Roman"/>
          <w:sz w:val="28"/>
          <w:szCs w:val="28"/>
        </w:rPr>
        <w:t xml:space="preserve"> Aprobar adjudicación de requerimientos </w:t>
      </w:r>
      <w:r w:rsidRPr="00515A80">
        <w:rPr>
          <w:rFonts w:ascii="Times New Roman" w:eastAsiaTheme="minorHAnsi" w:hAnsi="Times New Roman"/>
          <w:sz w:val="28"/>
          <w:szCs w:val="28"/>
          <w:shd w:val="clear" w:color="auto" w:fill="FFFFFF" w:themeFill="background1"/>
        </w:rPr>
        <w:t xml:space="preserve">al COMITÉ DE FESTEJOS PATRONALES, por un monto de </w:t>
      </w:r>
      <w:r w:rsidRPr="00515A80">
        <w:rPr>
          <w:rFonts w:ascii="Times New Roman" w:eastAsiaTheme="minorHAnsi" w:hAnsi="Times New Roman"/>
          <w:b/>
          <w:sz w:val="28"/>
          <w:szCs w:val="28"/>
          <w:shd w:val="clear" w:color="auto" w:fill="FFFFFF" w:themeFill="background1"/>
        </w:rPr>
        <w:t>$16,808.55</w:t>
      </w:r>
      <w:r w:rsidRPr="00515A80">
        <w:rPr>
          <w:rFonts w:ascii="Times New Roman" w:eastAsiaTheme="minorHAnsi" w:hAnsi="Times New Roman"/>
          <w:sz w:val="28"/>
          <w:szCs w:val="28"/>
          <w:shd w:val="clear" w:color="auto" w:fill="FFFFFF" w:themeFill="background1"/>
        </w:rPr>
        <w:t xml:space="preserve">. </w:t>
      </w:r>
      <w:r w:rsidRPr="00515A80">
        <w:rPr>
          <w:rFonts w:ascii="Times New Roman" w:eastAsiaTheme="minorHAnsi" w:hAnsi="Times New Roman"/>
          <w:b/>
          <w:sz w:val="28"/>
          <w:szCs w:val="28"/>
          <w:u w:val="single"/>
        </w:rPr>
        <w:t>Segundo:</w:t>
      </w:r>
      <w:r w:rsidRPr="00515A80">
        <w:rPr>
          <w:rFonts w:ascii="Times New Roman" w:eastAsiaTheme="minorHAnsi" w:hAnsi="Times New Roman"/>
          <w:sz w:val="28"/>
          <w:szCs w:val="28"/>
        </w:rPr>
        <w:t xml:space="preserve"> Autorizar a la Tesorera Municipal para que erogue la cantidad de: </w:t>
      </w:r>
      <w:r w:rsidRPr="00515A80">
        <w:rPr>
          <w:rFonts w:ascii="Times New Roman" w:eastAsiaTheme="minorHAnsi" w:hAnsi="Times New Roman"/>
          <w:b/>
          <w:sz w:val="28"/>
          <w:szCs w:val="28"/>
          <w:shd w:val="clear" w:color="auto" w:fill="FFFFFF" w:themeFill="background1"/>
        </w:rPr>
        <w:t xml:space="preserve">$16,808.55 </w:t>
      </w:r>
      <w:r w:rsidRPr="00515A80">
        <w:rPr>
          <w:rFonts w:ascii="Times New Roman" w:eastAsiaTheme="minorHAnsi" w:hAnsi="Times New Roman"/>
          <w:sz w:val="28"/>
          <w:szCs w:val="28"/>
          <w:lang w:val="es-SV"/>
        </w:rPr>
        <w:t xml:space="preserve">de la </w:t>
      </w:r>
      <w:r w:rsidRPr="00515A80">
        <w:rPr>
          <w:rFonts w:ascii="Times New Roman" w:eastAsiaTheme="minorHAnsi" w:hAnsi="Times New Roman"/>
          <w:b/>
          <w:sz w:val="28"/>
          <w:szCs w:val="28"/>
        </w:rPr>
        <w:t>cuenta corriente número 480005916 MUNICIPALIDAD DE APOPA/FIESTAS PATRONALES BANCO HIPOTECARIO DE EL SALVADOR S.A.</w:t>
      </w:r>
      <w:r w:rsidRPr="00515A80">
        <w:rPr>
          <w:rFonts w:ascii="Times New Roman" w:eastAsiaTheme="minorHAnsi" w:hAnsi="Times New Roman"/>
          <w:b/>
          <w:sz w:val="28"/>
          <w:szCs w:val="28"/>
          <w:lang w:val="es-SV"/>
        </w:rPr>
        <w:t>,</w:t>
      </w:r>
      <w:r w:rsidRPr="00515A80">
        <w:rPr>
          <w:rFonts w:ascii="Times New Roman" w:eastAsiaTheme="minorHAnsi" w:hAnsi="Times New Roman"/>
          <w:sz w:val="28"/>
          <w:szCs w:val="28"/>
          <w:lang w:val="es-SV"/>
        </w:rPr>
        <w:t xml:space="preserve">   y</w:t>
      </w:r>
      <w:r w:rsidRPr="00515A80">
        <w:rPr>
          <w:rFonts w:ascii="Times New Roman" w:eastAsiaTheme="minorHAnsi" w:hAnsi="Times New Roman"/>
          <w:sz w:val="28"/>
          <w:szCs w:val="28"/>
        </w:rPr>
        <w:t xml:space="preserve"> emita cheque</w:t>
      </w:r>
      <w:r w:rsidRPr="00515A80">
        <w:rPr>
          <w:rFonts w:ascii="Times New Roman" w:eastAsiaTheme="minorHAnsi" w:hAnsi="Times New Roman"/>
          <w:b/>
          <w:sz w:val="28"/>
          <w:szCs w:val="28"/>
        </w:rPr>
        <w:t xml:space="preserve"> </w:t>
      </w:r>
      <w:r w:rsidRPr="00515A80">
        <w:rPr>
          <w:rFonts w:ascii="Times New Roman" w:eastAsiaTheme="minorHAnsi" w:hAnsi="Times New Roman"/>
          <w:sz w:val="28"/>
          <w:szCs w:val="28"/>
        </w:rPr>
        <w:t>a nombre de los proveedores  según los siguientes cuadros:</w:t>
      </w: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5E0ECE20" wp14:editId="7906807B">
            <wp:extent cx="5728815" cy="1287887"/>
            <wp:effectExtent l="0" t="0" r="5715"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56910" cy="1294203"/>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097BED3E" wp14:editId="72490F0E">
            <wp:extent cx="5756855" cy="1867437"/>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56910" cy="1867455"/>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77D37A61" wp14:editId="070AC378">
            <wp:extent cx="5748260" cy="2975020"/>
            <wp:effectExtent l="0" t="0" r="508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56910" cy="2979497"/>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lastRenderedPageBreak/>
        <w:drawing>
          <wp:inline distT="0" distB="0" distL="0" distR="0" wp14:anchorId="42F9792F" wp14:editId="77AAC874">
            <wp:extent cx="5729632" cy="1519707"/>
            <wp:effectExtent l="0" t="0" r="4445" b="444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56910" cy="1526942"/>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6DD8F5CF" wp14:editId="375B0727">
            <wp:extent cx="5756856" cy="1790163"/>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56910" cy="1790180"/>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p>
    <w:p w:rsidR="00515A80" w:rsidRPr="00515A80" w:rsidRDefault="00723EAF"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anchor distT="0" distB="0" distL="114300" distR="114300" simplePos="0" relativeHeight="251866112" behindDoc="0" locked="0" layoutInCell="1" allowOverlap="1" wp14:anchorId="7DDD59FB" wp14:editId="2FD1E786">
            <wp:simplePos x="0" y="0"/>
            <wp:positionH relativeFrom="column">
              <wp:posOffset>1270</wp:posOffset>
            </wp:positionH>
            <wp:positionV relativeFrom="paragraph">
              <wp:posOffset>2054225</wp:posOffset>
            </wp:positionV>
            <wp:extent cx="5730875" cy="1609725"/>
            <wp:effectExtent l="0" t="0" r="3175" b="9525"/>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30875"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15A80" w:rsidRPr="00515A80">
        <w:rPr>
          <w:rFonts w:asciiTheme="minorHAnsi" w:eastAsiaTheme="minorHAnsi" w:hAnsiTheme="minorHAnsi" w:cstheme="minorBidi"/>
          <w:noProof/>
          <w:lang w:eastAsia="es-ES"/>
        </w:rPr>
        <w:drawing>
          <wp:inline distT="0" distB="0" distL="0" distR="0" wp14:anchorId="15FA48DB" wp14:editId="3DC9B2CE">
            <wp:extent cx="5756910" cy="1441457"/>
            <wp:effectExtent l="0" t="0" r="0" b="635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56910" cy="1441457"/>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p>
    <w:p w:rsidR="00515A80" w:rsidRPr="00515A80" w:rsidRDefault="00515A80" w:rsidP="00515A80">
      <w:pPr>
        <w:spacing w:after="0"/>
        <w:jc w:val="both"/>
        <w:rPr>
          <w:rFonts w:ascii="Arial" w:eastAsiaTheme="minorHAnsi" w:hAnsi="Arial" w:cs="Arial"/>
        </w:rPr>
      </w:pP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lastRenderedPageBreak/>
        <w:drawing>
          <wp:inline distT="0" distB="0" distL="0" distR="0" wp14:anchorId="50F5FACB" wp14:editId="07A31CC2">
            <wp:extent cx="5730408" cy="1635617"/>
            <wp:effectExtent l="0" t="0" r="3810" b="317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30408" cy="1635617"/>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1792FE3E" wp14:editId="7D305A1A">
            <wp:extent cx="5756856" cy="1790163"/>
            <wp:effectExtent l="0" t="0" r="0" b="63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56856" cy="1790163"/>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42FD7F85" wp14:editId="1211F6B3">
            <wp:extent cx="5743944" cy="2498502"/>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56910" cy="2504142"/>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5631DB49" wp14:editId="51B66A71">
            <wp:extent cx="5746365" cy="1751527"/>
            <wp:effectExtent l="0" t="0" r="6985" b="127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756910" cy="1754741"/>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56309865" wp14:editId="215334AF">
            <wp:extent cx="5756856" cy="1545465"/>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56910" cy="1545479"/>
                    </a:xfrm>
                    <a:prstGeom prst="rect">
                      <a:avLst/>
                    </a:prstGeom>
                    <a:noFill/>
                    <a:ln>
                      <a:noFill/>
                    </a:ln>
                  </pic:spPr>
                </pic:pic>
              </a:graphicData>
            </a:graphic>
          </wp:inline>
        </w:drawing>
      </w:r>
    </w:p>
    <w:p w:rsidR="00515A80" w:rsidRPr="00515A80" w:rsidRDefault="004453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anchor distT="0" distB="0" distL="114300" distR="114300" simplePos="0" relativeHeight="251868160" behindDoc="0" locked="0" layoutInCell="1" allowOverlap="1" wp14:anchorId="6CDA31A7" wp14:editId="09AFCF61">
            <wp:simplePos x="0" y="0"/>
            <wp:positionH relativeFrom="column">
              <wp:posOffset>1270</wp:posOffset>
            </wp:positionH>
            <wp:positionV relativeFrom="paragraph">
              <wp:posOffset>336550</wp:posOffset>
            </wp:positionV>
            <wp:extent cx="5756275" cy="2626995"/>
            <wp:effectExtent l="0" t="0" r="0" b="1905"/>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56275" cy="2626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80" w:rsidRPr="00515A80" w:rsidRDefault="00515A80" w:rsidP="00515A80">
      <w:pPr>
        <w:spacing w:after="0"/>
        <w:jc w:val="both"/>
        <w:rPr>
          <w:rFonts w:ascii="Arial" w:eastAsiaTheme="minorHAnsi" w:hAnsi="Arial" w:cs="Arial"/>
        </w:rPr>
      </w:pP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anchor distT="0" distB="0" distL="114300" distR="114300" simplePos="0" relativeHeight="251867136" behindDoc="0" locked="0" layoutInCell="1" allowOverlap="1">
            <wp:simplePos x="0" y="0"/>
            <wp:positionH relativeFrom="column">
              <wp:posOffset>1270</wp:posOffset>
            </wp:positionH>
            <wp:positionV relativeFrom="paragraph">
              <wp:posOffset>470535</wp:posOffset>
            </wp:positionV>
            <wp:extent cx="5752465" cy="1854200"/>
            <wp:effectExtent l="0" t="0" r="635" b="0"/>
            <wp:wrapSquare wrapText="bothSides"/>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52465" cy="185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lastRenderedPageBreak/>
        <w:drawing>
          <wp:inline distT="0" distB="0" distL="0" distR="0" wp14:anchorId="176EE86D" wp14:editId="14D74F94">
            <wp:extent cx="5742072" cy="2459865"/>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756910" cy="2466221"/>
                    </a:xfrm>
                    <a:prstGeom prst="rect">
                      <a:avLst/>
                    </a:prstGeom>
                    <a:noFill/>
                    <a:ln>
                      <a:noFill/>
                    </a:ln>
                  </pic:spPr>
                </pic:pic>
              </a:graphicData>
            </a:graphic>
          </wp:inline>
        </w:drawing>
      </w:r>
    </w:p>
    <w:p w:rsidR="00515A80" w:rsidRPr="00515A80" w:rsidRDefault="00515A80" w:rsidP="00515A80">
      <w:pPr>
        <w:spacing w:after="0"/>
        <w:jc w:val="both"/>
        <w:rPr>
          <w:rFonts w:ascii="Arial" w:eastAsiaTheme="minorHAnsi" w:hAnsi="Arial" w:cs="Arial"/>
        </w:rPr>
      </w:pPr>
    </w:p>
    <w:p w:rsidR="00515A80" w:rsidRPr="00515A80" w:rsidRDefault="00515A80" w:rsidP="00515A80">
      <w:pPr>
        <w:spacing w:after="0"/>
        <w:jc w:val="both"/>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23149A2A" wp14:editId="686AF5FA">
            <wp:extent cx="5718220" cy="2653048"/>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56910" cy="2670999"/>
                    </a:xfrm>
                    <a:prstGeom prst="rect">
                      <a:avLst/>
                    </a:prstGeom>
                    <a:noFill/>
                    <a:ln>
                      <a:noFill/>
                    </a:ln>
                  </pic:spPr>
                </pic:pic>
              </a:graphicData>
            </a:graphic>
          </wp:inline>
        </w:drawing>
      </w:r>
    </w:p>
    <w:p w:rsidR="00515A80" w:rsidRPr="00515A80" w:rsidRDefault="00515A80" w:rsidP="00515A80">
      <w:pPr>
        <w:spacing w:after="0"/>
        <w:jc w:val="center"/>
        <w:rPr>
          <w:rFonts w:ascii="Arial" w:eastAsiaTheme="minorHAnsi" w:hAnsi="Arial" w:cs="Arial"/>
        </w:rPr>
      </w:pPr>
    </w:p>
    <w:p w:rsidR="00515A80" w:rsidRPr="00515A80" w:rsidRDefault="00515A80" w:rsidP="00515A80">
      <w:pPr>
        <w:spacing w:after="0"/>
        <w:jc w:val="center"/>
        <w:rPr>
          <w:rFonts w:ascii="Arial" w:eastAsiaTheme="minorHAnsi" w:hAnsi="Arial" w:cs="Arial"/>
        </w:rPr>
      </w:pPr>
      <w:r w:rsidRPr="00515A80">
        <w:rPr>
          <w:rFonts w:asciiTheme="minorHAnsi" w:eastAsiaTheme="minorHAnsi" w:hAnsiTheme="minorHAnsi" w:cstheme="minorBidi"/>
          <w:noProof/>
          <w:lang w:eastAsia="es-ES"/>
        </w:rPr>
        <w:drawing>
          <wp:inline distT="0" distB="0" distL="0" distR="0" wp14:anchorId="6A6B64EA" wp14:editId="350B50D5">
            <wp:extent cx="5754274" cy="2202287"/>
            <wp:effectExtent l="0" t="0" r="0" b="762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756910" cy="2203296"/>
                    </a:xfrm>
                    <a:prstGeom prst="rect">
                      <a:avLst/>
                    </a:prstGeom>
                    <a:noFill/>
                    <a:ln>
                      <a:noFill/>
                    </a:ln>
                  </pic:spPr>
                </pic:pic>
              </a:graphicData>
            </a:graphic>
          </wp:inline>
        </w:drawing>
      </w:r>
    </w:p>
    <w:p w:rsidR="00515A80" w:rsidRPr="00515A80" w:rsidRDefault="00515A80" w:rsidP="00515A80">
      <w:pPr>
        <w:spacing w:after="0"/>
        <w:jc w:val="center"/>
        <w:rPr>
          <w:rFonts w:ascii="Arial" w:eastAsiaTheme="minorHAnsi" w:hAnsi="Arial" w:cs="Arial"/>
          <w:b/>
          <w:sz w:val="20"/>
          <w:szCs w:val="20"/>
        </w:rPr>
      </w:pPr>
      <w:r w:rsidRPr="00515A80">
        <w:rPr>
          <w:rFonts w:ascii="Arial" w:eastAsiaTheme="minorHAnsi" w:hAnsi="Arial" w:cs="Arial"/>
          <w:b/>
          <w:sz w:val="20"/>
          <w:szCs w:val="20"/>
        </w:rPr>
        <w:t>TOTAL FIESTAS PATRONALES:      $16,808.55</w:t>
      </w:r>
      <w:r w:rsidRPr="00515A80">
        <w:rPr>
          <w:rFonts w:ascii="Arial" w:eastAsiaTheme="minorHAnsi" w:hAnsi="Arial" w:cs="Arial"/>
          <w:b/>
          <w:sz w:val="20"/>
          <w:szCs w:val="20"/>
        </w:rPr>
        <w:tab/>
      </w:r>
      <w:r w:rsidRPr="00515A80">
        <w:rPr>
          <w:rFonts w:ascii="Arial" w:eastAsiaTheme="minorHAnsi" w:hAnsi="Arial" w:cs="Arial"/>
          <w:b/>
          <w:sz w:val="20"/>
          <w:szCs w:val="20"/>
        </w:rPr>
        <w:tab/>
      </w:r>
      <w:r w:rsidRPr="00515A80">
        <w:rPr>
          <w:rFonts w:ascii="Arial" w:eastAsiaTheme="minorHAnsi" w:hAnsi="Arial" w:cs="Arial"/>
          <w:b/>
          <w:sz w:val="20"/>
          <w:szCs w:val="20"/>
        </w:rPr>
        <w:tab/>
      </w:r>
      <w:r w:rsidRPr="00515A80">
        <w:rPr>
          <w:rFonts w:ascii="Arial" w:eastAsiaTheme="minorHAnsi" w:hAnsi="Arial" w:cs="Arial"/>
          <w:b/>
          <w:sz w:val="20"/>
          <w:szCs w:val="20"/>
        </w:rPr>
        <w:tab/>
      </w:r>
    </w:p>
    <w:p w:rsidR="00515A80" w:rsidRPr="00515A80" w:rsidRDefault="00515A80" w:rsidP="00515A80">
      <w:pPr>
        <w:spacing w:after="0"/>
        <w:jc w:val="center"/>
        <w:rPr>
          <w:rFonts w:ascii="Arial" w:eastAsiaTheme="minorHAnsi" w:hAnsi="Arial" w:cs="Arial"/>
        </w:rPr>
      </w:pPr>
    </w:p>
    <w:p w:rsidR="00515A80" w:rsidRPr="00515A80" w:rsidRDefault="00445380" w:rsidP="00515A80">
      <w:pPr>
        <w:spacing w:after="0"/>
        <w:jc w:val="both"/>
        <w:rPr>
          <w:rFonts w:ascii="Times New Roman" w:eastAsiaTheme="minorHAnsi" w:hAnsi="Times New Roman"/>
          <w:sz w:val="28"/>
          <w:szCs w:val="28"/>
        </w:rPr>
      </w:pPr>
      <w:r w:rsidRPr="00515A80">
        <w:rPr>
          <w:rFonts w:asciiTheme="minorHAnsi" w:eastAsiaTheme="minorHAnsi" w:hAnsiTheme="minorHAnsi" w:cstheme="minorBidi"/>
          <w:noProof/>
          <w:lang w:eastAsia="es-ES"/>
        </w:rPr>
        <w:lastRenderedPageBreak/>
        <w:drawing>
          <wp:anchor distT="0" distB="0" distL="114300" distR="114300" simplePos="0" relativeHeight="251869184" behindDoc="0" locked="0" layoutInCell="1" allowOverlap="1" wp14:anchorId="5CC7B251" wp14:editId="7410ADDB">
            <wp:simplePos x="0" y="0"/>
            <wp:positionH relativeFrom="column">
              <wp:posOffset>-46355</wp:posOffset>
            </wp:positionH>
            <wp:positionV relativeFrom="paragraph">
              <wp:posOffset>6376670</wp:posOffset>
            </wp:positionV>
            <wp:extent cx="5747385" cy="1962150"/>
            <wp:effectExtent l="0" t="0" r="5715" b="0"/>
            <wp:wrapSquare wrapText="bothSides"/>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4738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515A80" w:rsidRPr="00515A80">
        <w:rPr>
          <w:rFonts w:ascii="Times New Roman" w:eastAsiaTheme="minorHAnsi" w:hAnsi="Times New Roman"/>
          <w:b/>
          <w:color w:val="000000" w:themeColor="text1"/>
          <w:sz w:val="28"/>
          <w:szCs w:val="28"/>
          <w:u w:val="single"/>
        </w:rPr>
        <w:t>Tercero:</w:t>
      </w:r>
      <w:r w:rsidR="00515A80" w:rsidRPr="00515A80">
        <w:rPr>
          <w:rFonts w:ascii="Times New Roman" w:eastAsiaTheme="minorHAnsi" w:hAnsi="Times New Roman"/>
          <w:color w:val="000000" w:themeColor="text1"/>
          <w:sz w:val="28"/>
          <w:szCs w:val="28"/>
        </w:rPr>
        <w:t xml:space="preserve"> Nombrar </w:t>
      </w:r>
      <w:r w:rsidR="00515A80" w:rsidRPr="00515A80">
        <w:rPr>
          <w:rFonts w:ascii="Times New Roman" w:eastAsiaTheme="minorHAnsi" w:hAnsi="Times New Roman"/>
          <w:sz w:val="28"/>
          <w:szCs w:val="28"/>
        </w:rPr>
        <w:t>al administrador de las órdenes de compra o contrato a: ZENAYDA YANETH ALAS.  Fondos con aplicación al espe</w:t>
      </w:r>
      <w:r w:rsidR="00515A80" w:rsidRPr="00515A80">
        <w:rPr>
          <w:rFonts w:ascii="Times New Roman" w:eastAsiaTheme="minorHAnsi" w:hAnsi="Times New Roman"/>
          <w:sz w:val="28"/>
          <w:szCs w:val="28"/>
          <w:shd w:val="clear" w:color="auto" w:fill="FFFFFF" w:themeFill="background1"/>
        </w:rPr>
        <w:t>cífico y expresión Presupuestaria Municipal vigente, que</w:t>
      </w:r>
      <w:r w:rsidR="00515A80" w:rsidRPr="00515A80">
        <w:rPr>
          <w:rFonts w:ascii="Times New Roman" w:eastAsiaTheme="minorHAnsi" w:hAnsi="Times New Roman"/>
          <w:sz w:val="28"/>
          <w:szCs w:val="28"/>
        </w:rPr>
        <w:t xml:space="preserve"> se comprobara como lo establece el artículo 78 del Código Municipal. </w:t>
      </w:r>
      <w:r w:rsidR="00515A80" w:rsidRPr="00515A80">
        <w:rPr>
          <w:rFonts w:ascii="Times New Roman" w:eastAsiaTheme="minorHAnsi" w:hAnsi="Times New Roman"/>
          <w:color w:val="000000" w:themeColor="text1"/>
          <w:sz w:val="28"/>
          <w:szCs w:val="28"/>
          <w:shd w:val="clear" w:color="auto" w:fill="FFFFFF" w:themeFill="background1"/>
        </w:rPr>
        <w:t>.-</w:t>
      </w:r>
      <w:r w:rsidR="00515A80" w:rsidRPr="00515A80">
        <w:rPr>
          <w:rFonts w:ascii="Times New Roman" w:eastAsiaTheme="minorHAnsi" w:hAnsi="Times New Roman"/>
          <w:b/>
          <w:sz w:val="28"/>
          <w:szCs w:val="28"/>
        </w:rPr>
        <w:t>CERTIFÍQUESE Y COMUNÍQUESE.</w:t>
      </w:r>
      <w:r w:rsidR="00515A80" w:rsidRPr="00515A80">
        <w:rPr>
          <w:rFonts w:ascii="Times New Roman" w:eastAsiaTheme="minorHAnsi" w:hAnsi="Times New Roman"/>
          <w:sz w:val="28"/>
          <w:szCs w:val="28"/>
        </w:rPr>
        <w:t>-</w:t>
      </w:r>
      <w:r w:rsidR="00515A80" w:rsidRPr="00515A80">
        <w:rPr>
          <w:rFonts w:ascii="Times New Roman" w:hAnsi="Times New Roman"/>
          <w:b/>
          <w:bCs/>
          <w:sz w:val="28"/>
          <w:szCs w:val="28"/>
        </w:rPr>
        <w:t xml:space="preserve"> “ACUERDO MUNICIPAL NUMERO SIETE” </w:t>
      </w:r>
      <w:r w:rsidR="00515A80" w:rsidRPr="00515A80">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00515A80" w:rsidRPr="00515A80">
        <w:rPr>
          <w:rFonts w:ascii="Times New Roman" w:hAnsi="Times New Roman"/>
          <w:bCs/>
          <w:sz w:val="28"/>
          <w:szCs w:val="28"/>
          <w:lang w:val="es-SV"/>
        </w:rPr>
        <w:t xml:space="preserve">. </w:t>
      </w:r>
      <w:r w:rsidR="00515A80" w:rsidRPr="00515A80">
        <w:rPr>
          <w:rFonts w:ascii="Times New Roman" w:hAnsi="Times New Roman"/>
          <w:bCs/>
          <w:sz w:val="28"/>
          <w:szCs w:val="28"/>
        </w:rPr>
        <w:t>Expuesto el punto número nueve de la agenda de esta sesión, con la participación de la</w:t>
      </w:r>
      <w:r w:rsidR="00515A80" w:rsidRPr="00515A80">
        <w:rPr>
          <w:rFonts w:ascii="Times New Roman" w:eastAsiaTheme="minorHAnsi" w:hAnsi="Times New Roman"/>
          <w:sz w:val="28"/>
          <w:szCs w:val="28"/>
        </w:rPr>
        <w:t xml:space="preserve"> Licda. Ana Fabiola Loucel Bonilla, Jefe Interina de la UACI.</w:t>
      </w:r>
      <w:r w:rsidR="00515A80" w:rsidRPr="00515A80">
        <w:rPr>
          <w:rFonts w:ascii="Times New Roman" w:hAnsi="Times New Roman"/>
          <w:bCs/>
          <w:sz w:val="28"/>
          <w:szCs w:val="28"/>
        </w:rPr>
        <w:t xml:space="preserve"> </w:t>
      </w:r>
      <w:r w:rsidR="00515A80" w:rsidRPr="00515A80">
        <w:rPr>
          <w:rFonts w:ascii="Times New Roman" w:eastAsiaTheme="minorHAnsi" w:hAnsi="Times New Roman"/>
          <w:sz w:val="28"/>
          <w:szCs w:val="28"/>
        </w:rPr>
        <w:t xml:space="preserve">Solicitando al Honorable Concejo Municipal Plural, </w:t>
      </w:r>
      <w:r w:rsidR="00515A80" w:rsidRPr="00515A80">
        <w:rPr>
          <w:rFonts w:ascii="Times New Roman" w:eastAsiaTheme="minorHAnsi" w:hAnsi="Times New Roman"/>
          <w:sz w:val="28"/>
          <w:szCs w:val="28"/>
          <w:shd w:val="clear" w:color="auto" w:fill="FFFFFF" w:themeFill="background1"/>
        </w:rPr>
        <w:t xml:space="preserve">aprobación de adjudicación de requerimiento correspondiente al DEPARTAMENTO DE PROYECTOS, por un monto de  </w:t>
      </w:r>
      <w:r w:rsidR="00515A80" w:rsidRPr="00515A80">
        <w:rPr>
          <w:rFonts w:ascii="Times New Roman" w:eastAsiaTheme="minorHAnsi" w:hAnsi="Times New Roman"/>
          <w:b/>
          <w:sz w:val="28"/>
          <w:szCs w:val="28"/>
          <w:shd w:val="clear" w:color="auto" w:fill="FFFFFF" w:themeFill="background1"/>
        </w:rPr>
        <w:t>$3,622.10,</w:t>
      </w:r>
      <w:r w:rsidR="00515A80" w:rsidRPr="00515A80">
        <w:rPr>
          <w:rFonts w:ascii="Times New Roman" w:eastAsiaTheme="minorHAnsi" w:hAnsi="Times New Roman"/>
          <w:b/>
          <w:bCs/>
          <w:color w:val="000000"/>
          <w:sz w:val="28"/>
          <w:szCs w:val="28"/>
        </w:rPr>
        <w:t xml:space="preserve"> del </w:t>
      </w:r>
      <w:r w:rsidR="00515A80" w:rsidRPr="00515A80">
        <w:rPr>
          <w:rFonts w:ascii="Times New Roman" w:eastAsia="Times New Roman" w:hAnsi="Times New Roman"/>
          <w:b/>
          <w:bCs/>
          <w:color w:val="000000"/>
          <w:sz w:val="28"/>
          <w:szCs w:val="28"/>
          <w:lang w:eastAsia="es-ES"/>
        </w:rPr>
        <w:t>PROYECTO 728: MEJORAMIENTO DE CALLES INTERNAS CON MEZCLA ASFÁLTICA EN CALIENTE UBICADO EN DIFERENTES COLONIAS DEL MUNICIPIO DE APOPA, AÑO 2019</w:t>
      </w:r>
      <w:r w:rsidR="00515A80" w:rsidRPr="00515A80">
        <w:rPr>
          <w:rFonts w:ascii="Times New Roman" w:eastAsiaTheme="minorHAnsi" w:hAnsi="Times New Roman"/>
          <w:sz w:val="28"/>
          <w:szCs w:val="28"/>
          <w:shd w:val="clear" w:color="auto" w:fill="FFFFFF" w:themeFill="background1"/>
        </w:rPr>
        <w:t xml:space="preserve"> </w:t>
      </w:r>
      <w:r w:rsidR="00515A80" w:rsidRPr="00515A80">
        <w:rPr>
          <w:rFonts w:ascii="Times New Roman" w:eastAsiaTheme="minorHAnsi" w:hAnsi="Times New Roman"/>
          <w:sz w:val="28"/>
          <w:szCs w:val="28"/>
        </w:rPr>
        <w:t>y proponiendo al  administrador de las órdenes de compra o contrato a la ING. YENCI RAQUEL SIBRIÁN HERNÁNDEZ.</w:t>
      </w:r>
      <w:r w:rsidR="00515A80" w:rsidRPr="00515A80">
        <w:rPr>
          <w:rFonts w:ascii="Times New Roman" w:hAnsi="Times New Roman"/>
          <w:bCs/>
          <w:sz w:val="28"/>
          <w:szCs w:val="28"/>
        </w:rPr>
        <w:t xml:space="preserve"> Por </w:t>
      </w:r>
      <w:r w:rsidR="00515A80" w:rsidRPr="00515A80">
        <w:rPr>
          <w:rFonts w:ascii="Times New Roman" w:hAnsi="Times New Roman"/>
          <w:b/>
          <w:bCs/>
          <w:sz w:val="28"/>
          <w:szCs w:val="28"/>
        </w:rPr>
        <w:t>UNANIMIDAD</w:t>
      </w:r>
      <w:r w:rsidR="00515A80" w:rsidRPr="00515A80">
        <w:rPr>
          <w:rFonts w:ascii="Times New Roman" w:hAnsi="Times New Roman"/>
          <w:bCs/>
          <w:sz w:val="28"/>
          <w:szCs w:val="28"/>
        </w:rPr>
        <w:t xml:space="preserve"> de votos. </w:t>
      </w:r>
      <w:r w:rsidR="00515A80" w:rsidRPr="00515A80">
        <w:rPr>
          <w:rFonts w:ascii="Times New Roman" w:eastAsiaTheme="minorHAnsi" w:hAnsi="Times New Roman"/>
          <w:b/>
          <w:sz w:val="28"/>
          <w:szCs w:val="28"/>
        </w:rPr>
        <w:t>ACUERDA:</w:t>
      </w:r>
      <w:r w:rsidR="00515A80" w:rsidRPr="00515A80">
        <w:rPr>
          <w:rFonts w:ascii="Times New Roman" w:eastAsiaTheme="minorHAnsi" w:hAnsi="Times New Roman"/>
          <w:sz w:val="28"/>
          <w:szCs w:val="28"/>
        </w:rPr>
        <w:t xml:space="preserve"> </w:t>
      </w:r>
      <w:r w:rsidR="00515A80" w:rsidRPr="00515A80">
        <w:rPr>
          <w:rFonts w:ascii="Times New Roman" w:eastAsiaTheme="minorHAnsi" w:hAnsi="Times New Roman"/>
          <w:b/>
          <w:sz w:val="28"/>
          <w:szCs w:val="28"/>
          <w:u w:val="single"/>
        </w:rPr>
        <w:t>Primero:</w:t>
      </w:r>
      <w:r w:rsidR="00515A80" w:rsidRPr="00515A80">
        <w:rPr>
          <w:rFonts w:ascii="Times New Roman" w:eastAsiaTheme="minorHAnsi" w:hAnsi="Times New Roman"/>
          <w:sz w:val="28"/>
          <w:szCs w:val="28"/>
        </w:rPr>
        <w:t xml:space="preserve"> Aprobar adjudicación de requerimientos </w:t>
      </w:r>
      <w:r w:rsidR="00515A80" w:rsidRPr="00515A80">
        <w:rPr>
          <w:rFonts w:ascii="Times New Roman" w:eastAsiaTheme="minorHAnsi" w:hAnsi="Times New Roman"/>
          <w:sz w:val="28"/>
          <w:szCs w:val="28"/>
          <w:shd w:val="clear" w:color="auto" w:fill="FFFFFF" w:themeFill="background1"/>
        </w:rPr>
        <w:t xml:space="preserve">al DEPARTAMENTO DE PROYECTOS, por un monto de  </w:t>
      </w:r>
      <w:r w:rsidR="00515A80" w:rsidRPr="00515A80">
        <w:rPr>
          <w:rFonts w:ascii="Times New Roman" w:eastAsiaTheme="minorHAnsi" w:hAnsi="Times New Roman"/>
          <w:b/>
          <w:sz w:val="28"/>
          <w:szCs w:val="28"/>
          <w:shd w:val="clear" w:color="auto" w:fill="FFFFFF" w:themeFill="background1"/>
        </w:rPr>
        <w:t>$3,622.10.</w:t>
      </w:r>
      <w:r w:rsidR="00515A80" w:rsidRPr="00515A80">
        <w:rPr>
          <w:rFonts w:ascii="Times New Roman" w:eastAsiaTheme="minorHAnsi" w:hAnsi="Times New Roman"/>
          <w:sz w:val="28"/>
          <w:szCs w:val="28"/>
          <w:shd w:val="clear" w:color="auto" w:fill="FFFFFF" w:themeFill="background1"/>
        </w:rPr>
        <w:t xml:space="preserve">  </w:t>
      </w:r>
      <w:r w:rsidR="00515A80" w:rsidRPr="00515A80">
        <w:rPr>
          <w:rFonts w:ascii="Times New Roman" w:eastAsiaTheme="minorHAnsi" w:hAnsi="Times New Roman"/>
          <w:b/>
          <w:sz w:val="28"/>
          <w:szCs w:val="28"/>
          <w:u w:val="single"/>
        </w:rPr>
        <w:t>Segundo:</w:t>
      </w:r>
      <w:r w:rsidR="00515A80" w:rsidRPr="00515A80">
        <w:rPr>
          <w:rFonts w:ascii="Times New Roman" w:eastAsiaTheme="minorHAnsi" w:hAnsi="Times New Roman"/>
          <w:sz w:val="28"/>
          <w:szCs w:val="28"/>
        </w:rPr>
        <w:t xml:space="preserve"> Autorizar a la Tesorera Municipal para que erogue la cantidad de: TRES MIL SEISCIENTOS VEINTIDÓS DÓLARES CON DIEZ CENTAVOS  DE LOS ESTADOS UNIDOS DE NORTE AMÉRICA, (</w:t>
      </w:r>
      <w:r w:rsidR="00515A80" w:rsidRPr="00515A80">
        <w:rPr>
          <w:rFonts w:ascii="Times New Roman" w:eastAsiaTheme="minorHAnsi" w:hAnsi="Times New Roman"/>
          <w:b/>
          <w:sz w:val="28"/>
          <w:szCs w:val="28"/>
        </w:rPr>
        <w:t>$3,622.10</w:t>
      </w:r>
      <w:r w:rsidR="00515A80" w:rsidRPr="00515A80">
        <w:rPr>
          <w:rFonts w:ascii="Times New Roman" w:eastAsiaTheme="minorHAnsi" w:hAnsi="Times New Roman"/>
          <w:b/>
          <w:sz w:val="28"/>
          <w:szCs w:val="28"/>
          <w:shd w:val="clear" w:color="auto" w:fill="FFFFFF" w:themeFill="background1"/>
        </w:rPr>
        <w:t>),</w:t>
      </w:r>
      <w:r w:rsidR="00515A80" w:rsidRPr="00515A80">
        <w:rPr>
          <w:rFonts w:ascii="Times New Roman" w:eastAsiaTheme="minorHAnsi" w:hAnsi="Times New Roman"/>
          <w:sz w:val="28"/>
          <w:szCs w:val="28"/>
          <w:lang w:val="es-SV"/>
        </w:rPr>
        <w:t xml:space="preserve"> de la cuenta aperturada para el  </w:t>
      </w:r>
      <w:r w:rsidR="00515A80" w:rsidRPr="00515A80">
        <w:rPr>
          <w:rFonts w:ascii="Times New Roman" w:eastAsia="Times New Roman" w:hAnsi="Times New Roman"/>
          <w:b/>
          <w:bCs/>
          <w:color w:val="000000"/>
          <w:sz w:val="28"/>
          <w:szCs w:val="28"/>
          <w:lang w:eastAsia="es-ES"/>
        </w:rPr>
        <w:t>PROYECTO 728: MEJORAMIENTO DE CALLES INTERNAS CON MEZCLA ASFÁLTICA EN CALIENTE UBICADO EN DIFERENTES COLONIAS DEL MUNICIPIO DE APOPA, AÑO 2019</w:t>
      </w:r>
      <w:r w:rsidR="00515A80" w:rsidRPr="00515A80">
        <w:rPr>
          <w:rFonts w:ascii="Times New Roman" w:eastAsiaTheme="minorHAnsi" w:hAnsi="Times New Roman"/>
          <w:sz w:val="28"/>
          <w:szCs w:val="28"/>
          <w:shd w:val="clear" w:color="auto" w:fill="FFFFFF" w:themeFill="background1"/>
        </w:rPr>
        <w:t xml:space="preserve"> con fuente de financiamiento de FONDOS FODES 75%, </w:t>
      </w:r>
      <w:r w:rsidR="00515A80" w:rsidRPr="00515A80">
        <w:rPr>
          <w:rFonts w:ascii="Times New Roman" w:eastAsiaTheme="minorHAnsi" w:hAnsi="Times New Roman"/>
          <w:sz w:val="28"/>
          <w:szCs w:val="28"/>
          <w:lang w:val="es-SV"/>
        </w:rPr>
        <w:t>y e</w:t>
      </w:r>
      <w:r w:rsidR="00515A80" w:rsidRPr="00515A80">
        <w:rPr>
          <w:rFonts w:ascii="Times New Roman" w:eastAsiaTheme="minorHAnsi" w:hAnsi="Times New Roman"/>
          <w:sz w:val="28"/>
          <w:szCs w:val="28"/>
        </w:rPr>
        <w:t xml:space="preserve">mita cheque a nombre de los proveedores  según los siguientes cuadros: </w:t>
      </w:r>
    </w:p>
    <w:p w:rsidR="00515A80" w:rsidRPr="00515A80" w:rsidRDefault="00DE744E" w:rsidP="00515A80">
      <w:pPr>
        <w:jc w:val="both"/>
        <w:rPr>
          <w:rFonts w:ascii="Arial" w:eastAsiaTheme="minorHAnsi" w:hAnsi="Arial" w:cs="Arial"/>
          <w:sz w:val="20"/>
          <w:szCs w:val="20"/>
        </w:rPr>
      </w:pPr>
      <w:r w:rsidRPr="00515A80">
        <w:rPr>
          <w:rFonts w:asciiTheme="minorHAnsi" w:eastAsiaTheme="minorHAnsi" w:hAnsiTheme="minorHAnsi" w:cstheme="minorBidi"/>
          <w:noProof/>
          <w:lang w:eastAsia="es-ES"/>
        </w:rPr>
        <w:lastRenderedPageBreak/>
        <w:drawing>
          <wp:anchor distT="0" distB="0" distL="114300" distR="114300" simplePos="0" relativeHeight="251870208" behindDoc="0" locked="0" layoutInCell="1" allowOverlap="1" wp14:anchorId="74C17EFA" wp14:editId="3E3129EB">
            <wp:simplePos x="0" y="0"/>
            <wp:positionH relativeFrom="column">
              <wp:posOffset>1270</wp:posOffset>
            </wp:positionH>
            <wp:positionV relativeFrom="paragraph">
              <wp:posOffset>80010</wp:posOffset>
            </wp:positionV>
            <wp:extent cx="5753100" cy="2676525"/>
            <wp:effectExtent l="0" t="0" r="0" b="9525"/>
            <wp:wrapSquare wrapText="bothSides"/>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53100" cy="267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A80" w:rsidRDefault="00515A80" w:rsidP="00515A80">
      <w:pPr>
        <w:spacing w:after="0"/>
        <w:jc w:val="both"/>
        <w:rPr>
          <w:rFonts w:ascii="Times New Roman" w:eastAsiaTheme="minorHAnsi" w:hAnsi="Times New Roman"/>
          <w:sz w:val="28"/>
          <w:szCs w:val="28"/>
          <w:lang w:val="es-SV"/>
        </w:rPr>
      </w:pPr>
      <w:r w:rsidRPr="00515A80">
        <w:rPr>
          <w:rFonts w:ascii="Times New Roman" w:eastAsiaTheme="minorHAnsi" w:hAnsi="Times New Roman"/>
          <w:b/>
          <w:color w:val="000000" w:themeColor="text1"/>
          <w:sz w:val="28"/>
          <w:szCs w:val="28"/>
          <w:u w:val="single"/>
        </w:rPr>
        <w:t>Tercero:</w:t>
      </w:r>
      <w:r w:rsidRPr="00515A80">
        <w:rPr>
          <w:rFonts w:ascii="Times New Roman" w:eastAsiaTheme="minorHAnsi" w:hAnsi="Times New Roman"/>
          <w:color w:val="000000" w:themeColor="text1"/>
          <w:sz w:val="28"/>
          <w:szCs w:val="28"/>
        </w:rPr>
        <w:t xml:space="preserve"> Nombrar </w:t>
      </w:r>
      <w:r w:rsidRPr="00515A80">
        <w:rPr>
          <w:rFonts w:ascii="Times New Roman" w:eastAsiaTheme="minorHAnsi" w:hAnsi="Times New Roman"/>
          <w:sz w:val="28"/>
          <w:szCs w:val="28"/>
        </w:rPr>
        <w:t xml:space="preserve">al administrador de las órdenes de compra o contrato a la ING. YENCI RAQUEL SIBRIÁN HERNÁNDEZ. </w:t>
      </w:r>
      <w:r w:rsidRPr="00515A80">
        <w:rPr>
          <w:rFonts w:ascii="Times New Roman" w:eastAsiaTheme="minorHAnsi" w:hAnsi="Times New Roman"/>
          <w:b/>
          <w:sz w:val="28"/>
          <w:szCs w:val="28"/>
          <w:u w:val="single"/>
        </w:rPr>
        <w:t>Cuarto</w:t>
      </w:r>
      <w:r w:rsidRPr="00515A80">
        <w:rPr>
          <w:rFonts w:ascii="Times New Roman" w:eastAsiaTheme="minorHAnsi" w:hAnsi="Times New Roman"/>
          <w:sz w:val="28"/>
          <w:szCs w:val="28"/>
        </w:rPr>
        <w:t>: Quedando autorizado el Jefe de Presupuesto realice la reprogramación presupuestaria para el proyectos antes mencionado.  Fondos con aplicación al espe</w:t>
      </w:r>
      <w:r w:rsidRPr="00515A80">
        <w:rPr>
          <w:rFonts w:ascii="Times New Roman" w:eastAsiaTheme="minorHAnsi" w:hAnsi="Times New Roman"/>
          <w:sz w:val="28"/>
          <w:szCs w:val="28"/>
          <w:shd w:val="clear" w:color="auto" w:fill="FFFFFF" w:themeFill="background1"/>
        </w:rPr>
        <w:t>cífico y expresión Presupuestaria Municipal vigente, que</w:t>
      </w:r>
      <w:r w:rsidRPr="00515A80">
        <w:rPr>
          <w:rFonts w:ascii="Times New Roman" w:eastAsiaTheme="minorHAnsi" w:hAnsi="Times New Roman"/>
          <w:sz w:val="28"/>
          <w:szCs w:val="28"/>
        </w:rPr>
        <w:t xml:space="preserve"> se comprobara como lo establece el artículo 78 del Código Municipal. </w:t>
      </w:r>
      <w:r w:rsidRPr="00515A80">
        <w:rPr>
          <w:rFonts w:ascii="Times New Roman" w:eastAsiaTheme="minorHAnsi" w:hAnsi="Times New Roman"/>
          <w:color w:val="000000" w:themeColor="text1"/>
          <w:sz w:val="28"/>
          <w:szCs w:val="28"/>
          <w:shd w:val="clear" w:color="auto" w:fill="FFFFFF" w:themeFill="background1"/>
        </w:rPr>
        <w:t>.-</w:t>
      </w:r>
      <w:r w:rsidRPr="00515A80">
        <w:rPr>
          <w:rFonts w:ascii="Times New Roman" w:eastAsiaTheme="minorHAnsi" w:hAnsi="Times New Roman"/>
          <w:b/>
          <w:sz w:val="28"/>
          <w:szCs w:val="28"/>
        </w:rPr>
        <w:t>CERTIFÍQUESE Y COMUNÍQUESE.</w:t>
      </w:r>
      <w:r w:rsidRPr="00515A80">
        <w:rPr>
          <w:rFonts w:ascii="Times New Roman" w:eastAsiaTheme="minorHAnsi" w:hAnsi="Times New Roman"/>
          <w:sz w:val="28"/>
          <w:szCs w:val="28"/>
        </w:rPr>
        <w:t>-</w:t>
      </w:r>
      <w:r w:rsidRPr="00515A80">
        <w:rPr>
          <w:rFonts w:ascii="Times New Roman" w:eastAsiaTheme="minorHAnsi" w:hAnsi="Times New Roman"/>
          <w:b/>
          <w:bCs/>
          <w:sz w:val="28"/>
          <w:szCs w:val="28"/>
        </w:rPr>
        <w:t xml:space="preserve"> “ACUERDO MUNICIPAL NUMERO </w:t>
      </w:r>
      <w:r w:rsidRPr="00515A80">
        <w:rPr>
          <w:rFonts w:ascii="Times New Roman" w:eastAsiaTheme="minorHAnsi" w:hAnsi="Times New Roman"/>
          <w:b/>
          <w:bCs/>
          <w:sz w:val="28"/>
          <w:szCs w:val="28"/>
          <w:shd w:val="clear" w:color="auto" w:fill="FFFFFF" w:themeFill="background1"/>
        </w:rPr>
        <w:t>OCHO</w:t>
      </w:r>
      <w:r w:rsidRPr="00515A80">
        <w:rPr>
          <w:rFonts w:ascii="Times New Roman" w:eastAsiaTheme="minorHAnsi" w:hAnsi="Times New Roman"/>
          <w:b/>
          <w:bCs/>
          <w:sz w:val="28"/>
          <w:szCs w:val="28"/>
        </w:rPr>
        <w:t xml:space="preserve">” </w:t>
      </w:r>
      <w:r w:rsidRPr="00515A80">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515A80">
        <w:rPr>
          <w:rFonts w:ascii="Times New Roman" w:hAnsi="Times New Roman"/>
          <w:bCs/>
          <w:sz w:val="28"/>
          <w:szCs w:val="28"/>
          <w:lang w:val="es-SV"/>
        </w:rPr>
        <w:t xml:space="preserve">. </w:t>
      </w:r>
      <w:r w:rsidRPr="00515A80">
        <w:rPr>
          <w:rFonts w:ascii="Times New Roman" w:hAnsi="Times New Roman"/>
          <w:bCs/>
          <w:sz w:val="28"/>
          <w:szCs w:val="28"/>
        </w:rPr>
        <w:t>Expuesto el punto número ocho de la agenda de esta sesión, participación</w:t>
      </w:r>
      <w:r w:rsidRPr="00515A80">
        <w:rPr>
          <w:rFonts w:ascii="Times New Roman" w:hAnsi="Times New Roman"/>
          <w:sz w:val="28"/>
          <w:szCs w:val="28"/>
          <w:lang w:val="es-SV"/>
        </w:rPr>
        <w:t xml:space="preserve"> de representantes del Proyecto de USAID Pro-Integridad Pública, en donde realizan la presentación al pleno del modelo de Integridad Municipal y del Plan de Trabajo. Teniendo a la vista Memorandum suscrito por el  Licenciado Francisco José Moran Hernández/ Gerente General, en el cual solicita al Honorable Concejo Municipal Plural aprobación  del Plan de la Comisión de Integridad Municipal de la Alcaldía de Apopa. </w:t>
      </w:r>
      <w:r w:rsidRPr="00515A80">
        <w:rPr>
          <w:rFonts w:ascii="Times New Roman" w:hAnsi="Times New Roman"/>
          <w:sz w:val="28"/>
          <w:szCs w:val="28"/>
          <w:shd w:val="clear" w:color="auto" w:fill="FFFFFF" w:themeFill="background1"/>
          <w:lang w:val="es-SV"/>
        </w:rPr>
        <w:t xml:space="preserve">Por </w:t>
      </w:r>
      <w:r w:rsidRPr="00515A80">
        <w:rPr>
          <w:rFonts w:ascii="Times New Roman" w:hAnsi="Times New Roman"/>
          <w:b/>
          <w:sz w:val="28"/>
          <w:szCs w:val="28"/>
          <w:shd w:val="clear" w:color="auto" w:fill="FFFFFF" w:themeFill="background1"/>
          <w:lang w:val="es-SV"/>
        </w:rPr>
        <w:t xml:space="preserve">MAYORÍA </w:t>
      </w:r>
      <w:r w:rsidRPr="00515A80">
        <w:rPr>
          <w:rFonts w:ascii="Times New Roman" w:hAnsi="Times New Roman"/>
          <w:sz w:val="28"/>
          <w:szCs w:val="28"/>
          <w:shd w:val="clear" w:color="auto" w:fill="FFFFFF" w:themeFill="background1"/>
          <w:lang w:val="es-SV"/>
        </w:rPr>
        <w:t>de trece votos a favor y una ausencia al momento de esta votación de la señora María del Carmen García; Primera Regidora Propietaria. Este Concejo</w:t>
      </w:r>
      <w:r w:rsidRPr="00515A80">
        <w:rPr>
          <w:rFonts w:ascii="Times New Roman" w:hAnsi="Times New Roman"/>
          <w:sz w:val="28"/>
          <w:szCs w:val="28"/>
          <w:lang w:val="es-SV"/>
        </w:rPr>
        <w:t xml:space="preserve">. </w:t>
      </w:r>
      <w:r w:rsidRPr="00515A80">
        <w:rPr>
          <w:rFonts w:ascii="Times New Roman" w:eastAsiaTheme="minorHAnsi" w:hAnsi="Times New Roman"/>
          <w:sz w:val="28"/>
          <w:szCs w:val="28"/>
        </w:rPr>
        <w:t xml:space="preserve"> </w:t>
      </w:r>
      <w:r w:rsidRPr="00515A80">
        <w:rPr>
          <w:rFonts w:ascii="Times New Roman" w:hAnsi="Times New Roman"/>
          <w:b/>
          <w:sz w:val="28"/>
          <w:szCs w:val="28"/>
          <w:lang w:val="es-SV"/>
        </w:rPr>
        <w:t>ACUERDA</w:t>
      </w:r>
      <w:r w:rsidRPr="00515A80">
        <w:rPr>
          <w:rFonts w:ascii="Times New Roman" w:hAnsi="Times New Roman"/>
          <w:sz w:val="28"/>
          <w:szCs w:val="28"/>
          <w:lang w:val="es-SV"/>
        </w:rPr>
        <w:t xml:space="preserve">: Aprobar el </w:t>
      </w:r>
      <w:r w:rsidRPr="00515A80">
        <w:rPr>
          <w:rFonts w:ascii="Times New Roman" w:hAnsi="Times New Roman"/>
          <w:b/>
          <w:sz w:val="28"/>
          <w:szCs w:val="28"/>
          <w:lang w:val="es-SV"/>
        </w:rPr>
        <w:t>“PLAN DE TRABAJO DE LA COMISIÓN DE INTEGRIDAD MUNICIPAL DE LA ALCALDÍA DE APOPA”.</w:t>
      </w:r>
      <w:r w:rsidRPr="00515A80">
        <w:rPr>
          <w:rFonts w:ascii="Times New Roman" w:hAnsi="Times New Roman"/>
          <w:sz w:val="28"/>
          <w:szCs w:val="28"/>
          <w:lang w:val="es-SV"/>
        </w:rPr>
        <w:t xml:space="preserve"> </w:t>
      </w:r>
      <w:r w:rsidRPr="00515A80">
        <w:rPr>
          <w:rFonts w:ascii="Times New Roman" w:hAnsi="Times New Roman"/>
          <w:b/>
          <w:sz w:val="28"/>
          <w:szCs w:val="28"/>
          <w:lang w:val="es-SV"/>
        </w:rPr>
        <w:t>CERTIFÍQUESE Y</w:t>
      </w:r>
      <w:r w:rsidRPr="00515A80">
        <w:rPr>
          <w:rFonts w:ascii="Times New Roman" w:hAnsi="Times New Roman"/>
          <w:sz w:val="28"/>
          <w:szCs w:val="28"/>
          <w:lang w:val="es-SV"/>
        </w:rPr>
        <w:t xml:space="preserve"> </w:t>
      </w:r>
      <w:r w:rsidRPr="00515A80">
        <w:rPr>
          <w:rFonts w:ascii="Times New Roman" w:hAnsi="Times New Roman"/>
          <w:b/>
          <w:sz w:val="28"/>
          <w:szCs w:val="28"/>
          <w:lang w:val="es-SV"/>
        </w:rPr>
        <w:t xml:space="preserve">COMUNÍQUESE.- </w:t>
      </w:r>
      <w:r w:rsidRPr="00515A80">
        <w:rPr>
          <w:rFonts w:ascii="Times New Roman" w:eastAsiaTheme="minorHAnsi" w:hAnsi="Times New Roman"/>
          <w:b/>
          <w:bCs/>
          <w:sz w:val="28"/>
          <w:szCs w:val="28"/>
        </w:rPr>
        <w:t xml:space="preserve">“ACUERDO MUNICIPAL NUMERO NUEVE” </w:t>
      </w:r>
      <w:r w:rsidRPr="00515A80">
        <w:rPr>
          <w:rFonts w:ascii="Times New Roman" w:eastAsiaTheme="minorHAnsi" w:hAnsi="Times New Roman"/>
          <w:sz w:val="28"/>
          <w:szCs w:val="28"/>
        </w:rPr>
        <w:t xml:space="preserve">El Concejo Municipal en uso de sus </w:t>
      </w:r>
      <w:r w:rsidRPr="00515A80">
        <w:rPr>
          <w:rFonts w:ascii="Times New Roman" w:eastAsiaTheme="minorHAnsi" w:hAnsi="Times New Roman"/>
          <w:sz w:val="28"/>
          <w:szCs w:val="28"/>
        </w:rPr>
        <w:lastRenderedPageBreak/>
        <w:t xml:space="preserve">facultades legales, de conformidad al art. 86 inciso final, 203, 204 y 235 de la Constitución de la República, art. 30 numeral 4) 14) art. 31 numeral 4) del Código Municipal. Expuesto en el punto número doce de la agenda de esta sesión, el cual consiste en la participación del Licenciado Salvador Fuentes Escobar, Auditor Interno, en la cual emite </w:t>
      </w:r>
      <w:r w:rsidRPr="00515A80">
        <w:rPr>
          <w:rFonts w:ascii="Times New Roman" w:eastAsiaTheme="minorHAnsi" w:hAnsi="Times New Roman"/>
          <w:b/>
          <w:sz w:val="28"/>
          <w:szCs w:val="28"/>
        </w:rPr>
        <w:t xml:space="preserve">“Informe relacionado a la deuda con la sociedad Funerales Samaria, S.A. de C.V., en concepto de prestación de Servicios Fúnebres para beneficiar a personas de escasos recursos del Municipio de Apopa, Departamento de San Salvador, por el periodo del 1 de enero al 31 de marzo del año 2019”, </w:t>
      </w:r>
      <w:r w:rsidRPr="00515A80">
        <w:rPr>
          <w:rFonts w:ascii="Times New Roman" w:eastAsiaTheme="minorHAnsi" w:hAnsi="Times New Roman"/>
          <w:sz w:val="28"/>
          <w:szCs w:val="28"/>
        </w:rPr>
        <w:t xml:space="preserve">manifestando lo siguiente: </w:t>
      </w:r>
      <w:bookmarkStart w:id="1" w:name="_Toc13646709"/>
      <w:r w:rsidRPr="00515A80">
        <w:rPr>
          <w:rFonts w:ascii="Times New Roman" w:eastAsiaTheme="minorHAnsi" w:hAnsi="Times New Roman"/>
          <w:sz w:val="28"/>
          <w:szCs w:val="28"/>
        </w:rPr>
        <w:t xml:space="preserve">se realizó un </w:t>
      </w:r>
      <w:r w:rsidRPr="00515A80">
        <w:rPr>
          <w:rFonts w:ascii="Times New Roman" w:eastAsia="Cambria" w:hAnsi="Times New Roman"/>
          <w:b/>
          <w:bCs/>
          <w:sz w:val="28"/>
          <w:szCs w:val="28"/>
          <w:lang w:val="es-SV"/>
        </w:rPr>
        <w:t>análisis de los comentarios y documentación proporcionada, a la unidad de auditoria interna</w:t>
      </w:r>
      <w:bookmarkEnd w:id="1"/>
      <w:r w:rsidRPr="00515A80">
        <w:rPr>
          <w:rFonts w:ascii="Times New Roman" w:eastAsia="Cambria" w:hAnsi="Times New Roman"/>
          <w:b/>
          <w:bCs/>
          <w:sz w:val="28"/>
          <w:szCs w:val="28"/>
          <w:lang w:val="es-SV"/>
        </w:rPr>
        <w:t xml:space="preserve">, </w:t>
      </w:r>
      <w:r w:rsidRPr="00515A80">
        <w:rPr>
          <w:rFonts w:ascii="Times New Roman" w:eastAsiaTheme="minorHAnsi" w:hAnsi="Times New Roman"/>
          <w:sz w:val="28"/>
          <w:szCs w:val="28"/>
          <w:lang w:val="es-SV"/>
        </w:rPr>
        <w:t>por el Despacho Municipal, para lo cual procedimos a elaborar el detalle de las solicitudes que en él se encontraban de la siguiente manera:</w:t>
      </w:r>
    </w:p>
    <w:p w:rsidR="00515A80" w:rsidRPr="00515A80" w:rsidRDefault="00515A80" w:rsidP="00515A80">
      <w:pPr>
        <w:spacing w:after="0" w:line="240" w:lineRule="auto"/>
        <w:ind w:left="284"/>
        <w:jc w:val="both"/>
        <w:rPr>
          <w:rFonts w:ascii="Arial" w:eastAsiaTheme="minorHAnsi" w:hAnsi="Arial" w:cs="Arial"/>
          <w:sz w:val="24"/>
          <w:lang w:val="es-SV"/>
        </w:rPr>
      </w:pPr>
    </w:p>
    <w:tbl>
      <w:tblPr>
        <w:tblW w:w="10295" w:type="dxa"/>
        <w:jc w:val="center"/>
        <w:tblCellMar>
          <w:left w:w="70" w:type="dxa"/>
          <w:right w:w="70" w:type="dxa"/>
        </w:tblCellMar>
        <w:tblLook w:val="04A0" w:firstRow="1" w:lastRow="0" w:firstColumn="1" w:lastColumn="0" w:noHBand="0" w:noVBand="1"/>
      </w:tblPr>
      <w:tblGrid>
        <w:gridCol w:w="272"/>
        <w:gridCol w:w="913"/>
        <w:gridCol w:w="1001"/>
        <w:gridCol w:w="935"/>
        <w:gridCol w:w="839"/>
        <w:gridCol w:w="879"/>
        <w:gridCol w:w="913"/>
        <w:gridCol w:w="1376"/>
        <w:gridCol w:w="869"/>
        <w:gridCol w:w="2298"/>
      </w:tblGrid>
      <w:tr w:rsidR="00515A80" w:rsidRPr="00B9266C" w:rsidTr="00515A80">
        <w:trPr>
          <w:trHeight w:val="305"/>
          <w:jc w:val="center"/>
        </w:trPr>
        <w:tc>
          <w:tcPr>
            <w:tcW w:w="10295" w:type="dxa"/>
            <w:gridSpan w:val="10"/>
            <w:tcBorders>
              <w:top w:val="single" w:sz="4" w:space="0" w:color="auto"/>
              <w:left w:val="single" w:sz="4" w:space="0" w:color="auto"/>
              <w:bottom w:val="single" w:sz="4" w:space="0" w:color="auto"/>
              <w:right w:val="single" w:sz="4" w:space="0" w:color="auto"/>
            </w:tcBorders>
            <w:shd w:val="clear" w:color="000000" w:fill="366092"/>
            <w:noWrap/>
            <w:vAlign w:val="center"/>
            <w:hideMark/>
          </w:tcPr>
          <w:p w:rsidR="00515A80" w:rsidRPr="00B9266C" w:rsidRDefault="00515A80" w:rsidP="00515A80">
            <w:pPr>
              <w:spacing w:after="0" w:line="240" w:lineRule="auto"/>
              <w:jc w:val="center"/>
              <w:rPr>
                <w:rFonts w:eastAsia="Times New Roman" w:cs="Calibri"/>
                <w:b/>
                <w:bCs/>
                <w:color w:val="FFFFFF" w:themeColor="background1"/>
                <w:sz w:val="12"/>
                <w:szCs w:val="12"/>
                <w:lang w:val="es-SV" w:eastAsia="es-ES"/>
              </w:rPr>
            </w:pPr>
            <w:r w:rsidRPr="00B9266C">
              <w:rPr>
                <w:rFonts w:eastAsia="Times New Roman" w:cs="Calibri"/>
                <w:b/>
                <w:bCs/>
                <w:color w:val="FFFFFF" w:themeColor="background1"/>
                <w:sz w:val="12"/>
                <w:szCs w:val="12"/>
                <w:lang w:val="es-SV" w:eastAsia="es-ES"/>
              </w:rPr>
              <w:t>DETALLE DE SERVICIOS FÚNEBRES PRESTADOS POR LA FUNERARIA SAMARIA</w:t>
            </w:r>
          </w:p>
        </w:tc>
      </w:tr>
      <w:tr w:rsidR="00515A80" w:rsidRPr="00B9266C" w:rsidTr="00B9266C">
        <w:trPr>
          <w:trHeight w:val="401"/>
          <w:jc w:val="center"/>
        </w:trPr>
        <w:tc>
          <w:tcPr>
            <w:tcW w:w="160" w:type="dxa"/>
            <w:tcBorders>
              <w:top w:val="nil"/>
              <w:left w:val="single" w:sz="4" w:space="0" w:color="auto"/>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 xml:space="preserve">Nº </w:t>
            </w:r>
          </w:p>
        </w:tc>
        <w:tc>
          <w:tcPr>
            <w:tcW w:w="913" w:type="dxa"/>
            <w:tcBorders>
              <w:top w:val="nil"/>
              <w:left w:val="nil"/>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FECHA DE SOLICITUD</w:t>
            </w:r>
          </w:p>
        </w:tc>
        <w:tc>
          <w:tcPr>
            <w:tcW w:w="1001" w:type="dxa"/>
            <w:tcBorders>
              <w:top w:val="nil"/>
              <w:left w:val="nil"/>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SOLICITANTE</w:t>
            </w:r>
          </w:p>
        </w:tc>
        <w:tc>
          <w:tcPr>
            <w:tcW w:w="935" w:type="dxa"/>
            <w:tcBorders>
              <w:top w:val="nil"/>
              <w:left w:val="nil"/>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LUGAR DE RESIDENCIA</w:t>
            </w:r>
          </w:p>
        </w:tc>
        <w:tc>
          <w:tcPr>
            <w:tcW w:w="839" w:type="dxa"/>
            <w:tcBorders>
              <w:top w:val="nil"/>
              <w:left w:val="nil"/>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Nº de TELÉFONO</w:t>
            </w:r>
          </w:p>
        </w:tc>
        <w:tc>
          <w:tcPr>
            <w:tcW w:w="879" w:type="dxa"/>
            <w:tcBorders>
              <w:top w:val="nil"/>
              <w:left w:val="nil"/>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 xml:space="preserve">NOMBRE DEL FALLECIDO </w:t>
            </w:r>
          </w:p>
        </w:tc>
        <w:tc>
          <w:tcPr>
            <w:tcW w:w="913" w:type="dxa"/>
            <w:tcBorders>
              <w:top w:val="nil"/>
              <w:left w:val="nil"/>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FECHA DE DECESO</w:t>
            </w:r>
          </w:p>
        </w:tc>
        <w:tc>
          <w:tcPr>
            <w:tcW w:w="1376" w:type="dxa"/>
            <w:tcBorders>
              <w:top w:val="nil"/>
              <w:left w:val="nil"/>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CAUSA DE MUERTE</w:t>
            </w:r>
          </w:p>
        </w:tc>
        <w:tc>
          <w:tcPr>
            <w:tcW w:w="869" w:type="dxa"/>
            <w:tcBorders>
              <w:top w:val="nil"/>
              <w:left w:val="nil"/>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 xml:space="preserve"> VALOR DEL SERVICIO  </w:t>
            </w:r>
          </w:p>
        </w:tc>
        <w:tc>
          <w:tcPr>
            <w:tcW w:w="2410" w:type="dxa"/>
            <w:tcBorders>
              <w:top w:val="nil"/>
              <w:left w:val="nil"/>
              <w:bottom w:val="single" w:sz="4" w:space="0" w:color="auto"/>
              <w:right w:val="single" w:sz="4" w:space="0" w:color="auto"/>
            </w:tcBorders>
            <w:shd w:val="clear" w:color="000000" w:fill="DCE6F1"/>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DOCUMENTACION DE RESPALDO</w:t>
            </w:r>
          </w:p>
        </w:tc>
      </w:tr>
      <w:tr w:rsidR="00515A80" w:rsidRPr="00B9266C" w:rsidTr="00515A80">
        <w:trPr>
          <w:trHeight w:val="288"/>
          <w:jc w:val="center"/>
        </w:trPr>
        <w:tc>
          <w:tcPr>
            <w:tcW w:w="10295"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515A80" w:rsidRPr="00B9266C" w:rsidRDefault="00515A80" w:rsidP="00515A80">
            <w:pPr>
              <w:spacing w:after="0" w:line="240" w:lineRule="auto"/>
              <w:jc w:val="center"/>
              <w:rPr>
                <w:rFonts w:eastAsia="Times New Roman" w:cs="Calibri"/>
                <w:b/>
                <w:bCs/>
                <w:color w:val="000000"/>
                <w:sz w:val="12"/>
                <w:szCs w:val="12"/>
                <w:lang w:val="es-SV" w:eastAsia="es-ES"/>
              </w:rPr>
            </w:pPr>
            <w:r w:rsidRPr="00B9266C">
              <w:rPr>
                <w:rFonts w:eastAsia="Times New Roman" w:cs="Calibri"/>
                <w:b/>
                <w:bCs/>
                <w:color w:val="000000"/>
                <w:sz w:val="12"/>
                <w:szCs w:val="12"/>
                <w:lang w:val="es-SV" w:eastAsia="es-ES"/>
              </w:rPr>
              <w:t xml:space="preserve">ENERO </w:t>
            </w:r>
          </w:p>
        </w:tc>
      </w:tr>
      <w:tr w:rsidR="00515A80" w:rsidRPr="00B9266C" w:rsidTr="00E341C1">
        <w:trPr>
          <w:trHeight w:val="539"/>
          <w:jc w:val="center"/>
        </w:trPr>
        <w:tc>
          <w:tcPr>
            <w:tcW w:w="160" w:type="dxa"/>
            <w:tcBorders>
              <w:top w:val="nil"/>
              <w:left w:val="single" w:sz="4" w:space="0" w:color="auto"/>
              <w:bottom w:val="single" w:sz="4" w:space="0" w:color="auto"/>
              <w:right w:val="single" w:sz="4" w:space="0" w:color="auto"/>
            </w:tcBorders>
            <w:shd w:val="clear" w:color="auto" w:fill="auto"/>
            <w:noWrap/>
            <w:vAlign w:val="center"/>
            <w:hideMark/>
          </w:tcPr>
          <w:p w:rsidR="00515A80" w:rsidRPr="00B9266C" w:rsidRDefault="00515A80" w:rsidP="00515A80">
            <w:pPr>
              <w:spacing w:after="0" w:line="240" w:lineRule="auto"/>
              <w:jc w:val="center"/>
              <w:rPr>
                <w:rFonts w:eastAsia="Times New Roman" w:cs="Calibri"/>
                <w:color w:val="000000"/>
                <w:sz w:val="12"/>
                <w:szCs w:val="12"/>
                <w:lang w:val="es-SV" w:eastAsia="es-ES"/>
              </w:rPr>
            </w:pPr>
            <w:r w:rsidRPr="00B9266C">
              <w:rPr>
                <w:rFonts w:eastAsia="Times New Roman" w:cs="Calibri"/>
                <w:color w:val="000000"/>
                <w:sz w:val="12"/>
                <w:szCs w:val="12"/>
                <w:lang w:val="es-SV" w:eastAsia="es-ES"/>
              </w:rPr>
              <w:t>1</w:t>
            </w:r>
          </w:p>
        </w:tc>
        <w:tc>
          <w:tcPr>
            <w:tcW w:w="913" w:type="dxa"/>
            <w:tcBorders>
              <w:top w:val="nil"/>
              <w:left w:val="nil"/>
              <w:bottom w:val="single" w:sz="4" w:space="0" w:color="auto"/>
              <w:right w:val="single" w:sz="4" w:space="0" w:color="auto"/>
            </w:tcBorders>
            <w:shd w:val="clear" w:color="auto" w:fill="auto"/>
            <w:noWrap/>
            <w:vAlign w:val="center"/>
            <w:hideMark/>
          </w:tcPr>
          <w:p w:rsidR="00515A80" w:rsidRPr="00B9266C" w:rsidRDefault="00515A80" w:rsidP="00515A80">
            <w:pPr>
              <w:spacing w:after="0" w:line="240" w:lineRule="auto"/>
              <w:jc w:val="center"/>
              <w:rPr>
                <w:rFonts w:eastAsia="Times New Roman" w:cs="Calibri"/>
                <w:color w:val="000000"/>
                <w:sz w:val="12"/>
                <w:szCs w:val="12"/>
                <w:lang w:val="es-SV" w:eastAsia="es-ES"/>
              </w:rPr>
            </w:pPr>
            <w:r w:rsidRPr="00B9266C">
              <w:rPr>
                <w:rFonts w:eastAsia="Times New Roman" w:cs="Calibri"/>
                <w:color w:val="000000"/>
                <w:sz w:val="12"/>
                <w:szCs w:val="12"/>
                <w:lang w:val="es-SV" w:eastAsia="es-ES"/>
              </w:rPr>
              <w:t>30/12/2018</w:t>
            </w:r>
          </w:p>
        </w:tc>
        <w:tc>
          <w:tcPr>
            <w:tcW w:w="1001" w:type="dxa"/>
            <w:tcBorders>
              <w:top w:val="nil"/>
              <w:left w:val="nil"/>
              <w:bottom w:val="single" w:sz="4" w:space="0" w:color="auto"/>
              <w:right w:val="single" w:sz="4" w:space="0" w:color="auto"/>
            </w:tcBorders>
            <w:shd w:val="clear" w:color="auto" w:fill="auto"/>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515A80" w:rsidRPr="00B9266C" w:rsidRDefault="00515A80" w:rsidP="00515A80">
            <w:pPr>
              <w:spacing w:after="0" w:line="240" w:lineRule="auto"/>
              <w:jc w:val="center"/>
              <w:rPr>
                <w:rFonts w:eastAsia="Times New Roman" w:cs="Calibri"/>
                <w:color w:val="000000"/>
                <w:sz w:val="12"/>
                <w:szCs w:val="12"/>
                <w:lang w:val="es-SV" w:eastAsia="es-ES"/>
              </w:rPr>
            </w:pPr>
            <w:r w:rsidRPr="00B9266C">
              <w:rPr>
                <w:rFonts w:eastAsia="Times New Roman" w:cs="Calibri"/>
                <w:color w:val="000000"/>
                <w:sz w:val="12"/>
                <w:szCs w:val="12"/>
                <w:lang w:val="es-SV" w:eastAsia="es-ES"/>
              </w:rPr>
              <w:t>29/12/2018</w:t>
            </w:r>
          </w:p>
        </w:tc>
        <w:tc>
          <w:tcPr>
            <w:tcW w:w="1376" w:type="dxa"/>
            <w:tcBorders>
              <w:top w:val="nil"/>
              <w:left w:val="nil"/>
              <w:bottom w:val="single" w:sz="4" w:space="0" w:color="auto"/>
              <w:right w:val="single" w:sz="4" w:space="0" w:color="auto"/>
            </w:tcBorders>
            <w:shd w:val="clear" w:color="auto" w:fill="auto"/>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515A80" w:rsidRPr="00B9266C" w:rsidRDefault="00515A80" w:rsidP="00515A80">
            <w:pPr>
              <w:spacing w:after="0" w:line="240" w:lineRule="auto"/>
              <w:rPr>
                <w:rFonts w:eastAsia="Times New Roman" w:cs="Calibri"/>
                <w:color w:val="000000"/>
                <w:sz w:val="12"/>
                <w:szCs w:val="12"/>
                <w:lang w:val="es-SV" w:eastAsia="es-ES"/>
              </w:rPr>
            </w:pPr>
            <w:r w:rsidRPr="00B9266C">
              <w:rPr>
                <w:rFonts w:eastAsia="Times New Roman" w:cs="Calibri"/>
                <w:color w:val="000000"/>
                <w:sz w:val="12"/>
                <w:szCs w:val="12"/>
                <w:lang w:val="es-SV" w:eastAsia="es-ES"/>
              </w:rPr>
              <w:t xml:space="preserve"> $   200.00 </w:t>
            </w:r>
          </w:p>
        </w:tc>
        <w:tc>
          <w:tcPr>
            <w:tcW w:w="2410" w:type="dxa"/>
            <w:tcBorders>
              <w:top w:val="nil"/>
              <w:left w:val="nil"/>
              <w:bottom w:val="single" w:sz="4" w:space="0" w:color="auto"/>
              <w:right w:val="single" w:sz="4" w:space="0" w:color="auto"/>
            </w:tcBorders>
            <w:shd w:val="clear" w:color="auto" w:fill="auto"/>
            <w:vAlign w:val="center"/>
            <w:hideMark/>
          </w:tcPr>
          <w:p w:rsidR="00515A80" w:rsidRPr="00B9266C" w:rsidRDefault="00515A80" w:rsidP="00515A80">
            <w:pPr>
              <w:spacing w:after="0" w:line="240" w:lineRule="auto"/>
              <w:jc w:val="both"/>
              <w:rPr>
                <w:rFonts w:eastAsia="Times New Roman" w:cs="Calibri"/>
                <w:color w:val="000000"/>
                <w:sz w:val="12"/>
                <w:szCs w:val="12"/>
                <w:lang w:val="es-SV" w:eastAsia="es-ES"/>
              </w:rPr>
            </w:pPr>
            <w:r w:rsidRPr="00B9266C">
              <w:rPr>
                <w:rFonts w:eastAsia="Times New Roman" w:cs="Calibri"/>
                <w:color w:val="000000"/>
                <w:sz w:val="12"/>
                <w:szCs w:val="12"/>
                <w:lang w:val="es-SV" w:eastAsia="es-ES"/>
              </w:rPr>
              <w:t xml:space="preserve">Hoja de solicitud      </w:t>
            </w:r>
          </w:p>
          <w:p w:rsidR="00515A80" w:rsidRPr="00B9266C" w:rsidRDefault="00515A80" w:rsidP="00515A80">
            <w:pPr>
              <w:spacing w:after="0" w:line="240" w:lineRule="auto"/>
              <w:jc w:val="both"/>
              <w:rPr>
                <w:rFonts w:eastAsia="Times New Roman" w:cs="Calibri"/>
                <w:color w:val="000000"/>
                <w:sz w:val="12"/>
                <w:szCs w:val="12"/>
                <w:lang w:val="es-SV" w:eastAsia="es-ES"/>
              </w:rPr>
            </w:pPr>
            <w:r w:rsidRPr="00B9266C">
              <w:rPr>
                <w:rFonts w:eastAsia="Times New Roman" w:cs="Calibri"/>
                <w:color w:val="000000"/>
                <w:sz w:val="12"/>
                <w:szCs w:val="12"/>
                <w:lang w:val="es-SV" w:eastAsia="es-ES"/>
              </w:rPr>
              <w:t>DUI y NIT del Solicitante                      Esquela de Fallecimiento otorgada por el Ministerio de Salud.</w:t>
            </w:r>
          </w:p>
        </w:tc>
      </w:tr>
      <w:tr w:rsidR="00515A80" w:rsidRPr="00B9266C" w:rsidTr="00E341C1">
        <w:trPr>
          <w:trHeight w:val="646"/>
          <w:jc w:val="center"/>
        </w:trPr>
        <w:tc>
          <w:tcPr>
            <w:tcW w:w="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5A80" w:rsidRPr="00B9266C" w:rsidRDefault="00515A80" w:rsidP="00515A80">
            <w:pPr>
              <w:spacing w:after="0" w:line="240" w:lineRule="auto"/>
              <w:jc w:val="center"/>
              <w:rPr>
                <w:rFonts w:eastAsia="Times New Roman" w:cs="Calibri"/>
                <w:color w:val="000000"/>
                <w:sz w:val="12"/>
                <w:szCs w:val="12"/>
                <w:lang w:val="es-SV" w:eastAsia="es-ES"/>
              </w:rPr>
            </w:pPr>
            <w:r w:rsidRPr="00B9266C">
              <w:rPr>
                <w:rFonts w:eastAsia="Times New Roman" w:cs="Calibri"/>
                <w:color w:val="000000"/>
                <w:sz w:val="12"/>
                <w:szCs w:val="12"/>
                <w:lang w:val="es-SV" w:eastAsia="es-ES"/>
              </w:rPr>
              <w:t>2</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5A80" w:rsidRPr="00B9266C" w:rsidRDefault="00515A80" w:rsidP="00515A80">
            <w:pPr>
              <w:spacing w:after="0" w:line="240" w:lineRule="auto"/>
              <w:jc w:val="center"/>
              <w:rPr>
                <w:rFonts w:eastAsia="Times New Roman" w:cs="Calibri"/>
                <w:color w:val="000000"/>
                <w:sz w:val="12"/>
                <w:szCs w:val="12"/>
                <w:lang w:val="es-SV" w:eastAsia="es-ES"/>
              </w:rPr>
            </w:pPr>
            <w:r w:rsidRPr="00B9266C">
              <w:rPr>
                <w:rFonts w:eastAsia="Times New Roman" w:cs="Calibri"/>
                <w:color w:val="000000"/>
                <w:sz w:val="12"/>
                <w:szCs w:val="12"/>
                <w:lang w:val="es-SV" w:eastAsia="es-ES"/>
              </w:rPr>
              <w:t>02/01/2019</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5A80" w:rsidRPr="00B9266C" w:rsidRDefault="00515A80" w:rsidP="00515A80">
            <w:pPr>
              <w:spacing w:after="0" w:line="240" w:lineRule="auto"/>
              <w:jc w:val="center"/>
              <w:rPr>
                <w:rFonts w:eastAsia="Times New Roman" w:cs="Calibri"/>
                <w:color w:val="000000"/>
                <w:sz w:val="12"/>
                <w:szCs w:val="12"/>
                <w:lang w:val="es-SV" w:eastAsia="es-ES"/>
              </w:rPr>
            </w:pPr>
            <w:r w:rsidRPr="00B9266C">
              <w:rPr>
                <w:rFonts w:eastAsia="Times New Roman" w:cs="Calibri"/>
                <w:color w:val="000000"/>
                <w:sz w:val="12"/>
                <w:szCs w:val="12"/>
                <w:lang w:val="es-SV" w:eastAsia="es-ES"/>
              </w:rPr>
              <w:t>02/01/2019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515A80" w:rsidRPr="00B9266C" w:rsidRDefault="00515A80" w:rsidP="00515A80">
            <w:pPr>
              <w:spacing w:after="0" w:line="240" w:lineRule="auto"/>
              <w:jc w:val="center"/>
              <w:rPr>
                <w:rFonts w:eastAsia="Times New Roman" w:cs="Calibri"/>
                <w:color w:val="000000"/>
                <w:sz w:val="12"/>
                <w:szCs w:val="12"/>
                <w:lang w:val="es-SV" w:eastAsia="es-ES"/>
              </w:rPr>
            </w:pPr>
          </w:p>
        </w:tc>
        <w:tc>
          <w:tcPr>
            <w:tcW w:w="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5A80" w:rsidRPr="00B9266C" w:rsidRDefault="00515A80" w:rsidP="00515A80">
            <w:pPr>
              <w:spacing w:after="0" w:line="240" w:lineRule="auto"/>
              <w:rPr>
                <w:rFonts w:eastAsia="Times New Roman" w:cs="Calibri"/>
                <w:color w:val="000000"/>
                <w:sz w:val="12"/>
                <w:szCs w:val="12"/>
                <w:lang w:val="es-SV" w:eastAsia="es-ES"/>
              </w:rPr>
            </w:pPr>
            <w:r w:rsidRPr="00B9266C">
              <w:rPr>
                <w:rFonts w:eastAsia="Times New Roman" w:cs="Calibri"/>
                <w:color w:val="000000"/>
                <w:sz w:val="12"/>
                <w:szCs w:val="12"/>
                <w:lang w:val="es-SV" w:eastAsia="es-ES"/>
              </w:rPr>
              <w:t xml:space="preserve">$    200.00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15A80" w:rsidRPr="00B9266C" w:rsidRDefault="00515A80" w:rsidP="00515A80">
            <w:pPr>
              <w:spacing w:after="0" w:line="240" w:lineRule="auto"/>
              <w:jc w:val="both"/>
              <w:rPr>
                <w:rFonts w:eastAsia="Times New Roman" w:cs="Calibri"/>
                <w:color w:val="000000"/>
                <w:sz w:val="12"/>
                <w:szCs w:val="12"/>
                <w:lang w:val="es-SV" w:eastAsia="es-ES"/>
              </w:rPr>
            </w:pPr>
            <w:r w:rsidRPr="00B9266C">
              <w:rPr>
                <w:rFonts w:eastAsia="Times New Roman" w:cs="Calibri"/>
                <w:color w:val="000000"/>
                <w:sz w:val="12"/>
                <w:szCs w:val="12"/>
                <w:lang w:val="es-SV" w:eastAsia="es-ES"/>
              </w:rPr>
              <w:t xml:space="preserve">Hoja de solicitud       </w:t>
            </w:r>
          </w:p>
          <w:p w:rsidR="00515A80" w:rsidRPr="00B9266C" w:rsidRDefault="00515A80" w:rsidP="00515A80">
            <w:pPr>
              <w:spacing w:after="0" w:line="240" w:lineRule="auto"/>
              <w:jc w:val="both"/>
              <w:rPr>
                <w:rFonts w:eastAsia="Times New Roman" w:cs="Calibri"/>
                <w:color w:val="000000"/>
                <w:sz w:val="12"/>
                <w:szCs w:val="12"/>
                <w:lang w:val="es-SV" w:eastAsia="es-ES"/>
              </w:rPr>
            </w:pPr>
            <w:r w:rsidRPr="00B9266C">
              <w:rPr>
                <w:rFonts w:eastAsia="Times New Roman" w:cs="Calibri"/>
                <w:color w:val="000000"/>
                <w:sz w:val="12"/>
                <w:szCs w:val="12"/>
                <w:lang w:val="es-SV" w:eastAsia="es-ES"/>
              </w:rPr>
              <w:t>DUI y NIT del Solicitante                      Boleta de Defunción otorgada por el ISSS.</w:t>
            </w:r>
          </w:p>
          <w:p w:rsidR="00515A80" w:rsidRPr="00B9266C" w:rsidRDefault="00515A80" w:rsidP="00515A80">
            <w:pPr>
              <w:spacing w:after="0" w:line="240" w:lineRule="auto"/>
              <w:jc w:val="both"/>
              <w:rPr>
                <w:rFonts w:eastAsia="Times New Roman" w:cs="Calibri"/>
                <w:color w:val="000000"/>
                <w:sz w:val="12"/>
                <w:szCs w:val="12"/>
                <w:lang w:val="es-SV" w:eastAsia="es-ES"/>
              </w:rPr>
            </w:pPr>
            <w:r w:rsidRPr="00B9266C">
              <w:rPr>
                <w:rFonts w:eastAsia="Times New Roman" w:cs="Calibri"/>
                <w:color w:val="000000"/>
                <w:sz w:val="12"/>
                <w:szCs w:val="12"/>
                <w:lang w:val="es-SV" w:eastAsia="es-ES"/>
              </w:rPr>
              <w:t xml:space="preserve">Hoja de Registro de Defunción </w:t>
            </w:r>
          </w:p>
        </w:tc>
      </w:tr>
    </w:tbl>
    <w:p w:rsidR="00E43EC5" w:rsidRPr="00515A80" w:rsidRDefault="00E43EC5" w:rsidP="00384273">
      <w:pPr>
        <w:widowControl w:val="0"/>
        <w:spacing w:after="0" w:line="240" w:lineRule="auto"/>
        <w:ind w:right="48"/>
        <w:jc w:val="both"/>
        <w:outlineLvl w:val="0"/>
        <w:rPr>
          <w:rFonts w:ascii="Arial" w:eastAsiaTheme="minorHAnsi" w:hAnsi="Arial" w:cs="Arial"/>
          <w:bCs/>
          <w:sz w:val="24"/>
          <w:lang w:val="es-SV"/>
        </w:rPr>
      </w:pPr>
    </w:p>
    <w:tbl>
      <w:tblPr>
        <w:tblpPr w:leftFromText="141" w:rightFromText="141" w:vertAnchor="text" w:horzAnchor="margin" w:tblpXSpec="center" w:tblpY="10"/>
        <w:tblW w:w="10537" w:type="dxa"/>
        <w:tblCellMar>
          <w:left w:w="70" w:type="dxa"/>
          <w:right w:w="70" w:type="dxa"/>
        </w:tblCellMar>
        <w:tblLook w:val="04A0" w:firstRow="1" w:lastRow="0" w:firstColumn="1" w:lastColumn="0" w:noHBand="0" w:noVBand="1"/>
      </w:tblPr>
      <w:tblGrid>
        <w:gridCol w:w="402"/>
        <w:gridCol w:w="913"/>
        <w:gridCol w:w="1001"/>
        <w:gridCol w:w="935"/>
        <w:gridCol w:w="839"/>
        <w:gridCol w:w="879"/>
        <w:gridCol w:w="913"/>
        <w:gridCol w:w="1376"/>
        <w:gridCol w:w="869"/>
        <w:gridCol w:w="2410"/>
      </w:tblGrid>
      <w:tr w:rsidR="004B1281" w:rsidRPr="004B1281" w:rsidTr="00E341C1">
        <w:trPr>
          <w:trHeight w:val="694"/>
        </w:trPr>
        <w:tc>
          <w:tcPr>
            <w:tcW w:w="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3</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30/01/2019</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30/01/2019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DUI y NIT del Solicitante</w:t>
            </w:r>
          </w:p>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Nota Firmada por médico donde indica fallecimiento por causa Natural. </w:t>
            </w:r>
          </w:p>
        </w:tc>
      </w:tr>
      <w:tr w:rsidR="004B1281" w:rsidRPr="004B1281" w:rsidTr="00E341C1">
        <w:trPr>
          <w:trHeight w:val="705"/>
        </w:trPr>
        <w:tc>
          <w:tcPr>
            <w:tcW w:w="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4</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25/01/2019</w:t>
            </w:r>
          </w:p>
        </w:tc>
        <w:tc>
          <w:tcPr>
            <w:tcW w:w="1001" w:type="dxa"/>
            <w:tcBorders>
              <w:top w:val="single" w:sz="4" w:space="0" w:color="auto"/>
              <w:left w:val="single" w:sz="4" w:space="0" w:color="auto"/>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single" w:sz="4" w:space="0" w:color="auto"/>
              <w:left w:val="single" w:sz="4" w:space="0" w:color="auto"/>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24/01/2019</w:t>
            </w:r>
          </w:p>
        </w:tc>
        <w:tc>
          <w:tcPr>
            <w:tcW w:w="1376" w:type="dxa"/>
            <w:tcBorders>
              <w:top w:val="single" w:sz="4" w:space="0" w:color="auto"/>
              <w:left w:val="single" w:sz="4" w:space="0" w:color="auto"/>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DUI y NIT del Solicitante                      Esquela de Fallecimiento del Instituto de Medicina Legal Nº 10606</w:t>
            </w:r>
          </w:p>
        </w:tc>
      </w:tr>
      <w:tr w:rsidR="004B1281" w:rsidRPr="004B1281" w:rsidTr="00852B76">
        <w:trPr>
          <w:trHeight w:val="300"/>
        </w:trPr>
        <w:tc>
          <w:tcPr>
            <w:tcW w:w="1053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b/>
                <w:bCs/>
                <w:color w:val="000000"/>
                <w:sz w:val="12"/>
                <w:szCs w:val="12"/>
                <w:lang w:val="es-SV" w:eastAsia="es-ES"/>
              </w:rPr>
            </w:pPr>
            <w:r w:rsidRPr="004B1281">
              <w:rPr>
                <w:rFonts w:eastAsia="Times New Roman" w:cs="Calibri"/>
                <w:b/>
                <w:bCs/>
                <w:color w:val="000000"/>
                <w:sz w:val="12"/>
                <w:szCs w:val="12"/>
                <w:lang w:val="es-SV" w:eastAsia="es-ES"/>
              </w:rPr>
              <w:t>FEBRERO</w:t>
            </w:r>
          </w:p>
        </w:tc>
      </w:tr>
      <w:tr w:rsidR="004B1281" w:rsidRPr="004B1281" w:rsidTr="00E341C1">
        <w:trPr>
          <w:trHeight w:val="663"/>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5</w:t>
            </w: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24/02/2019</w:t>
            </w:r>
          </w:p>
        </w:tc>
        <w:tc>
          <w:tcPr>
            <w:tcW w:w="1001"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24/02/2019</w:t>
            </w:r>
          </w:p>
        </w:tc>
        <w:tc>
          <w:tcPr>
            <w:tcW w:w="1376"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Hoja de solicitud</w:t>
            </w:r>
          </w:p>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DUI y NIT del Solicitante </w:t>
            </w:r>
          </w:p>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Nota Firmada por médico donde indica fallecimiento por causa Natural. </w:t>
            </w:r>
          </w:p>
        </w:tc>
      </w:tr>
      <w:tr w:rsidR="004B1281" w:rsidRPr="004B1281" w:rsidTr="00E341C1">
        <w:trPr>
          <w:trHeight w:val="857"/>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6</w:t>
            </w: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20/02/2019</w:t>
            </w:r>
          </w:p>
        </w:tc>
        <w:tc>
          <w:tcPr>
            <w:tcW w:w="1001"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19/02/2019</w:t>
            </w:r>
          </w:p>
        </w:tc>
        <w:tc>
          <w:tcPr>
            <w:tcW w:w="1376"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400.00 </w:t>
            </w:r>
          </w:p>
        </w:tc>
        <w:tc>
          <w:tcPr>
            <w:tcW w:w="2410" w:type="dxa"/>
            <w:tcBorders>
              <w:top w:val="nil"/>
              <w:left w:val="nil"/>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DUI y NIT del Solicitante</w:t>
            </w:r>
          </w:p>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Esquelas de Fallecimiento de ambos otorgada por el Instituto de Medicina Legal Nº 11005 y 10800</w:t>
            </w:r>
          </w:p>
        </w:tc>
      </w:tr>
      <w:tr w:rsidR="004B1281" w:rsidRPr="004B1281" w:rsidTr="00E341C1">
        <w:trPr>
          <w:trHeight w:val="657"/>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7</w:t>
            </w: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21/02/2019</w:t>
            </w:r>
          </w:p>
        </w:tc>
        <w:tc>
          <w:tcPr>
            <w:tcW w:w="1001"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20/02/2019</w:t>
            </w:r>
          </w:p>
        </w:tc>
        <w:tc>
          <w:tcPr>
            <w:tcW w:w="1376"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DUI y NIT del Solicitante                      Esquela de Fallecimiento del Instituto de Medicina Legal Nº 11027</w:t>
            </w:r>
          </w:p>
        </w:tc>
      </w:tr>
      <w:tr w:rsidR="004B1281" w:rsidRPr="004B1281" w:rsidTr="00E341C1">
        <w:trPr>
          <w:trHeight w:val="708"/>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8</w:t>
            </w: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24/02/2019</w:t>
            </w:r>
          </w:p>
        </w:tc>
        <w:tc>
          <w:tcPr>
            <w:tcW w:w="1001"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24/02/2019</w:t>
            </w:r>
          </w:p>
        </w:tc>
        <w:tc>
          <w:tcPr>
            <w:tcW w:w="1376"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DUI y NIT del Solicitante                      Hoja de Registro de Defunción emitida por el Hospital Zacamil</w:t>
            </w:r>
          </w:p>
        </w:tc>
      </w:tr>
      <w:tr w:rsidR="004B1281" w:rsidRPr="004B1281" w:rsidTr="00E341C1">
        <w:trPr>
          <w:trHeight w:val="841"/>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lastRenderedPageBreak/>
              <w:t>9</w:t>
            </w: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25/02/2019</w:t>
            </w:r>
          </w:p>
        </w:tc>
        <w:tc>
          <w:tcPr>
            <w:tcW w:w="1001"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25/02/2019</w:t>
            </w:r>
          </w:p>
        </w:tc>
        <w:tc>
          <w:tcPr>
            <w:tcW w:w="1376"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DUI y NIT del Solicitante                      Hoja de Registro de Defunción emitida por el Hospital Zacamil</w:t>
            </w:r>
          </w:p>
        </w:tc>
      </w:tr>
      <w:tr w:rsidR="004B1281" w:rsidRPr="004B1281" w:rsidTr="00E341C1">
        <w:trPr>
          <w:trHeight w:val="90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10</w:t>
            </w: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28/02/2019</w:t>
            </w:r>
          </w:p>
        </w:tc>
        <w:tc>
          <w:tcPr>
            <w:tcW w:w="1001"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28/02/2019</w:t>
            </w:r>
          </w:p>
        </w:tc>
        <w:tc>
          <w:tcPr>
            <w:tcW w:w="1376"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DUI y NIT del Solicitante                      Hoja de Registro de Defunción emitida por el Ministerio de Salud.</w:t>
            </w:r>
          </w:p>
        </w:tc>
      </w:tr>
      <w:tr w:rsidR="004B1281" w:rsidRPr="004B1281" w:rsidTr="00852B76">
        <w:trPr>
          <w:trHeight w:val="300"/>
        </w:trPr>
        <w:tc>
          <w:tcPr>
            <w:tcW w:w="10537"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b/>
                <w:bCs/>
                <w:color w:val="000000"/>
                <w:sz w:val="12"/>
                <w:szCs w:val="12"/>
                <w:lang w:val="es-SV" w:eastAsia="es-ES"/>
              </w:rPr>
            </w:pPr>
            <w:r w:rsidRPr="004B1281">
              <w:rPr>
                <w:rFonts w:eastAsia="Times New Roman" w:cs="Calibri"/>
                <w:b/>
                <w:bCs/>
                <w:color w:val="000000"/>
                <w:sz w:val="12"/>
                <w:szCs w:val="12"/>
                <w:lang w:val="es-SV" w:eastAsia="es-ES"/>
              </w:rPr>
              <w:t>MARZO</w:t>
            </w:r>
          </w:p>
        </w:tc>
      </w:tr>
      <w:tr w:rsidR="004B1281" w:rsidRPr="004B1281" w:rsidTr="00E341C1">
        <w:trPr>
          <w:trHeight w:val="90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11</w:t>
            </w: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01/03/2019</w:t>
            </w:r>
          </w:p>
        </w:tc>
        <w:tc>
          <w:tcPr>
            <w:tcW w:w="1001"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01/03/2019</w:t>
            </w:r>
          </w:p>
        </w:tc>
        <w:tc>
          <w:tcPr>
            <w:tcW w:w="1376" w:type="dxa"/>
            <w:tcBorders>
              <w:top w:val="nil"/>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DUI y NIT del Solicitante                      Hoja de Registro de Defunción emitida por la Clínica Municipal de Apopa</w:t>
            </w:r>
          </w:p>
        </w:tc>
      </w:tr>
      <w:tr w:rsidR="004B1281" w:rsidRPr="004B1281" w:rsidTr="00E341C1">
        <w:trPr>
          <w:trHeight w:val="687"/>
        </w:trPr>
        <w:tc>
          <w:tcPr>
            <w:tcW w:w="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12</w:t>
            </w:r>
          </w:p>
        </w:tc>
        <w:tc>
          <w:tcPr>
            <w:tcW w:w="913" w:type="dxa"/>
            <w:tcBorders>
              <w:top w:val="single" w:sz="4" w:space="0" w:color="auto"/>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03/03/2019</w:t>
            </w:r>
          </w:p>
        </w:tc>
        <w:tc>
          <w:tcPr>
            <w:tcW w:w="1001" w:type="dxa"/>
            <w:tcBorders>
              <w:top w:val="single" w:sz="4" w:space="0" w:color="auto"/>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single" w:sz="4" w:space="0" w:color="auto"/>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single" w:sz="4" w:space="0" w:color="auto"/>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single" w:sz="4" w:space="0" w:color="auto"/>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single" w:sz="4" w:space="0" w:color="auto"/>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03/03/2019</w:t>
            </w:r>
          </w:p>
        </w:tc>
        <w:tc>
          <w:tcPr>
            <w:tcW w:w="1376" w:type="dxa"/>
            <w:tcBorders>
              <w:top w:val="single" w:sz="4" w:space="0" w:color="auto"/>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DUI y NIT del Solicitante                      Hoja de Registro de Defunción emitida por  Médico.</w:t>
            </w:r>
          </w:p>
        </w:tc>
      </w:tr>
      <w:tr w:rsidR="004B1281" w:rsidRPr="004B1281" w:rsidTr="00E341C1">
        <w:trPr>
          <w:trHeight w:val="1024"/>
        </w:trPr>
        <w:tc>
          <w:tcPr>
            <w:tcW w:w="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13</w:t>
            </w:r>
          </w:p>
        </w:tc>
        <w:tc>
          <w:tcPr>
            <w:tcW w:w="913" w:type="dxa"/>
            <w:tcBorders>
              <w:top w:val="single" w:sz="4" w:space="0" w:color="auto"/>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09/03/2019</w:t>
            </w:r>
          </w:p>
        </w:tc>
        <w:tc>
          <w:tcPr>
            <w:tcW w:w="1001" w:type="dxa"/>
            <w:tcBorders>
              <w:top w:val="single" w:sz="4" w:space="0" w:color="auto"/>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35" w:type="dxa"/>
            <w:tcBorders>
              <w:top w:val="single" w:sz="4" w:space="0" w:color="auto"/>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39" w:type="dxa"/>
            <w:tcBorders>
              <w:top w:val="single" w:sz="4" w:space="0" w:color="auto"/>
              <w:left w:val="nil"/>
              <w:bottom w:val="single" w:sz="4" w:space="0" w:color="auto"/>
              <w:right w:val="single" w:sz="4" w:space="0" w:color="auto"/>
            </w:tcBorders>
            <w:shd w:val="clear" w:color="auto" w:fill="auto"/>
            <w:noWrap/>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79" w:type="dxa"/>
            <w:tcBorders>
              <w:top w:val="single" w:sz="4" w:space="0" w:color="auto"/>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913" w:type="dxa"/>
            <w:tcBorders>
              <w:top w:val="single" w:sz="4" w:space="0" w:color="auto"/>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jc w:val="center"/>
              <w:rPr>
                <w:rFonts w:eastAsia="Times New Roman" w:cs="Calibri"/>
                <w:color w:val="000000"/>
                <w:sz w:val="12"/>
                <w:szCs w:val="12"/>
                <w:lang w:val="es-SV" w:eastAsia="es-ES"/>
              </w:rPr>
            </w:pPr>
            <w:r w:rsidRPr="004B1281">
              <w:rPr>
                <w:rFonts w:eastAsia="Times New Roman" w:cs="Calibri"/>
                <w:color w:val="000000"/>
                <w:sz w:val="12"/>
                <w:szCs w:val="12"/>
                <w:lang w:val="es-SV" w:eastAsia="es-ES"/>
              </w:rPr>
              <w:t>09/03/2019</w:t>
            </w:r>
          </w:p>
        </w:tc>
        <w:tc>
          <w:tcPr>
            <w:tcW w:w="1376" w:type="dxa"/>
            <w:tcBorders>
              <w:top w:val="single" w:sz="4" w:space="0" w:color="auto"/>
              <w:left w:val="nil"/>
              <w:bottom w:val="single" w:sz="4" w:space="0" w:color="auto"/>
              <w:right w:val="single" w:sz="4" w:space="0" w:color="auto"/>
            </w:tcBorders>
            <w:shd w:val="clear" w:color="auto" w:fill="auto"/>
            <w:vAlign w:val="center"/>
          </w:tcPr>
          <w:p w:rsidR="004B1281" w:rsidRPr="004B1281" w:rsidRDefault="004B1281" w:rsidP="004B1281">
            <w:pPr>
              <w:spacing w:after="0" w:line="240" w:lineRule="auto"/>
              <w:jc w:val="center"/>
              <w:rPr>
                <w:rFonts w:eastAsia="Times New Roman" w:cs="Calibri"/>
                <w:color w:val="000000"/>
                <w:sz w:val="12"/>
                <w:szCs w:val="12"/>
                <w:lang w:val="es-SV" w:eastAsia="es-ES"/>
              </w:rPr>
            </w:pP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rsidR="004B1281" w:rsidRPr="004B1281" w:rsidRDefault="004B1281" w:rsidP="004B1281">
            <w:pPr>
              <w:spacing w:after="0" w:line="240" w:lineRule="auto"/>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     200.00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Hoja de solicitud </w:t>
            </w:r>
          </w:p>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 xml:space="preserve">DUI del Solicitante   </w:t>
            </w:r>
          </w:p>
          <w:p w:rsidR="004B1281" w:rsidRPr="004B1281" w:rsidRDefault="004B1281" w:rsidP="004B1281">
            <w:pPr>
              <w:spacing w:after="0" w:line="240" w:lineRule="auto"/>
              <w:jc w:val="both"/>
              <w:rPr>
                <w:rFonts w:eastAsia="Times New Roman" w:cs="Calibri"/>
                <w:color w:val="000000"/>
                <w:sz w:val="12"/>
                <w:szCs w:val="12"/>
                <w:lang w:val="es-SV" w:eastAsia="es-ES"/>
              </w:rPr>
            </w:pPr>
            <w:r w:rsidRPr="004B1281">
              <w:rPr>
                <w:rFonts w:eastAsia="Times New Roman" w:cs="Calibri"/>
                <w:color w:val="000000"/>
                <w:sz w:val="12"/>
                <w:szCs w:val="12"/>
                <w:lang w:val="es-SV" w:eastAsia="es-ES"/>
              </w:rPr>
              <w:t>Esquela de Fallecimiento  otorgada por el Instituto de Medicina Legal Nº 12007</w:t>
            </w:r>
          </w:p>
        </w:tc>
      </w:tr>
    </w:tbl>
    <w:p w:rsidR="00515A80" w:rsidRPr="004B1281" w:rsidRDefault="00515A80" w:rsidP="00515A80">
      <w:pPr>
        <w:widowControl w:val="0"/>
        <w:spacing w:after="0" w:line="240" w:lineRule="auto"/>
        <w:ind w:left="284" w:right="48"/>
        <w:jc w:val="both"/>
        <w:outlineLvl w:val="0"/>
        <w:rPr>
          <w:rFonts w:ascii="Arial" w:eastAsiaTheme="minorHAnsi" w:hAnsi="Arial" w:cs="Arial"/>
          <w:bCs/>
          <w:sz w:val="24"/>
        </w:rPr>
      </w:pPr>
    </w:p>
    <w:tbl>
      <w:tblPr>
        <w:tblpPr w:leftFromText="141" w:rightFromText="141" w:vertAnchor="page" w:horzAnchor="margin" w:tblpXSpec="center" w:tblpY="6346"/>
        <w:tblW w:w="10537" w:type="dxa"/>
        <w:tblCellMar>
          <w:left w:w="70" w:type="dxa"/>
          <w:right w:w="70" w:type="dxa"/>
        </w:tblCellMar>
        <w:tblLook w:val="04A0" w:firstRow="1" w:lastRow="0" w:firstColumn="1" w:lastColumn="0" w:noHBand="0" w:noVBand="1"/>
      </w:tblPr>
      <w:tblGrid>
        <w:gridCol w:w="402"/>
        <w:gridCol w:w="913"/>
        <w:gridCol w:w="1001"/>
        <w:gridCol w:w="935"/>
        <w:gridCol w:w="839"/>
        <w:gridCol w:w="879"/>
        <w:gridCol w:w="913"/>
        <w:gridCol w:w="1376"/>
        <w:gridCol w:w="869"/>
        <w:gridCol w:w="2410"/>
      </w:tblGrid>
      <w:tr w:rsidR="001B27AB" w:rsidRPr="00384273" w:rsidTr="00E341C1">
        <w:trPr>
          <w:trHeight w:val="70"/>
        </w:trPr>
        <w:tc>
          <w:tcPr>
            <w:tcW w:w="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14</w:t>
            </w:r>
          </w:p>
        </w:tc>
        <w:tc>
          <w:tcPr>
            <w:tcW w:w="913" w:type="dxa"/>
            <w:tcBorders>
              <w:top w:val="single" w:sz="4" w:space="0" w:color="auto"/>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08/03/2019</w:t>
            </w:r>
          </w:p>
        </w:tc>
        <w:tc>
          <w:tcPr>
            <w:tcW w:w="1001" w:type="dxa"/>
            <w:tcBorders>
              <w:top w:val="single" w:sz="4" w:space="0" w:color="auto"/>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35" w:type="dxa"/>
            <w:tcBorders>
              <w:top w:val="single" w:sz="4" w:space="0" w:color="auto"/>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39" w:type="dxa"/>
            <w:tcBorders>
              <w:top w:val="single" w:sz="4" w:space="0" w:color="auto"/>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79" w:type="dxa"/>
            <w:tcBorders>
              <w:top w:val="single" w:sz="4" w:space="0" w:color="auto"/>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13" w:type="dxa"/>
            <w:tcBorders>
              <w:top w:val="single" w:sz="4" w:space="0" w:color="auto"/>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08/03/2019</w:t>
            </w:r>
          </w:p>
        </w:tc>
        <w:tc>
          <w:tcPr>
            <w:tcW w:w="1376" w:type="dxa"/>
            <w:tcBorders>
              <w:top w:val="single" w:sz="4" w:space="0" w:color="auto"/>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     200.00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Hoja de solicitud</w:t>
            </w:r>
          </w:p>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 DUI y NIT del Solicitante                      Boleta de Defunción otorgada por el Hospital Rosales.                                            Hoja de Registro de Defunción </w:t>
            </w:r>
          </w:p>
        </w:tc>
      </w:tr>
      <w:tr w:rsidR="001B27AB" w:rsidRPr="00384273" w:rsidTr="00E341C1">
        <w:trPr>
          <w:trHeight w:val="665"/>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15</w:t>
            </w: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12/03/2019</w:t>
            </w:r>
          </w:p>
        </w:tc>
        <w:tc>
          <w:tcPr>
            <w:tcW w:w="1001"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13/03/2019</w:t>
            </w:r>
          </w:p>
        </w:tc>
        <w:tc>
          <w:tcPr>
            <w:tcW w:w="1376"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Hoja de solicitud   </w:t>
            </w:r>
          </w:p>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DUI y NIT del Solicitante                      Esquela de Fallecimiento otorgada por el Ministerio de Salud.</w:t>
            </w:r>
          </w:p>
        </w:tc>
      </w:tr>
      <w:tr w:rsidR="001B27AB" w:rsidRPr="00384273" w:rsidTr="00E341C1">
        <w:trPr>
          <w:trHeight w:val="562"/>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16</w:t>
            </w: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13/03/2019</w:t>
            </w:r>
          </w:p>
        </w:tc>
        <w:tc>
          <w:tcPr>
            <w:tcW w:w="1001"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13/03/2019</w:t>
            </w:r>
          </w:p>
        </w:tc>
        <w:tc>
          <w:tcPr>
            <w:tcW w:w="1376"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Hoja de solicitud </w:t>
            </w:r>
          </w:p>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DUI y NIT del Solicitante                      Esquela de Fallecimiento otorgada por el Médico</w:t>
            </w:r>
          </w:p>
        </w:tc>
      </w:tr>
      <w:tr w:rsidR="001B27AB" w:rsidRPr="00384273" w:rsidTr="00E341C1">
        <w:trPr>
          <w:trHeight w:val="675"/>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17</w:t>
            </w: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24/03/2019</w:t>
            </w:r>
          </w:p>
        </w:tc>
        <w:tc>
          <w:tcPr>
            <w:tcW w:w="1001"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24/03/2019</w:t>
            </w:r>
          </w:p>
        </w:tc>
        <w:tc>
          <w:tcPr>
            <w:tcW w:w="1376"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Hoja de solicitud </w:t>
            </w:r>
          </w:p>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DUI y NIT del Solicitante                      Esquela de Fallecimiento otorgada por el Médico</w:t>
            </w:r>
          </w:p>
        </w:tc>
      </w:tr>
      <w:tr w:rsidR="001B27AB" w:rsidRPr="00384273" w:rsidTr="00E341C1">
        <w:trPr>
          <w:trHeight w:val="70"/>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18</w:t>
            </w: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25/03/2019</w:t>
            </w:r>
          </w:p>
        </w:tc>
        <w:tc>
          <w:tcPr>
            <w:tcW w:w="1001"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25/03/2019</w:t>
            </w:r>
          </w:p>
        </w:tc>
        <w:tc>
          <w:tcPr>
            <w:tcW w:w="1376"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Hoja de solicitud  </w:t>
            </w:r>
          </w:p>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 DUI y NIT del Solicitante                      Boleta de Defunción otorgada por el ISSS. </w:t>
            </w:r>
          </w:p>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Hoja de Registro de Defunción </w:t>
            </w:r>
          </w:p>
        </w:tc>
      </w:tr>
      <w:tr w:rsidR="001B27AB" w:rsidRPr="00384273" w:rsidTr="00E341C1">
        <w:trPr>
          <w:trHeight w:val="275"/>
        </w:trPr>
        <w:tc>
          <w:tcPr>
            <w:tcW w:w="402" w:type="dxa"/>
            <w:tcBorders>
              <w:top w:val="nil"/>
              <w:left w:val="single" w:sz="4" w:space="0" w:color="auto"/>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19</w:t>
            </w: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29/03/2019</w:t>
            </w:r>
          </w:p>
        </w:tc>
        <w:tc>
          <w:tcPr>
            <w:tcW w:w="1001"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35"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39" w:type="dxa"/>
            <w:tcBorders>
              <w:top w:val="nil"/>
              <w:left w:val="nil"/>
              <w:bottom w:val="single" w:sz="4" w:space="0" w:color="auto"/>
              <w:right w:val="single" w:sz="4" w:space="0" w:color="auto"/>
            </w:tcBorders>
            <w:shd w:val="clear" w:color="auto" w:fill="auto"/>
            <w:noWrap/>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79"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913"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color w:val="000000"/>
                <w:sz w:val="12"/>
                <w:szCs w:val="12"/>
                <w:lang w:val="es-SV" w:eastAsia="es-ES"/>
              </w:rPr>
            </w:pPr>
            <w:r w:rsidRPr="00384273">
              <w:rPr>
                <w:rFonts w:eastAsia="Times New Roman" w:cs="Calibri"/>
                <w:color w:val="000000"/>
                <w:sz w:val="12"/>
                <w:szCs w:val="12"/>
                <w:lang w:val="es-SV" w:eastAsia="es-ES"/>
              </w:rPr>
              <w:t>30/03/2019</w:t>
            </w:r>
          </w:p>
        </w:tc>
        <w:tc>
          <w:tcPr>
            <w:tcW w:w="1376" w:type="dxa"/>
            <w:tcBorders>
              <w:top w:val="nil"/>
              <w:left w:val="nil"/>
              <w:bottom w:val="single" w:sz="4" w:space="0" w:color="auto"/>
              <w:right w:val="single" w:sz="4" w:space="0" w:color="auto"/>
            </w:tcBorders>
            <w:shd w:val="clear" w:color="auto" w:fill="auto"/>
            <w:vAlign w:val="center"/>
          </w:tcPr>
          <w:p w:rsidR="001B27AB" w:rsidRPr="00384273" w:rsidRDefault="001B27AB" w:rsidP="001B27AB">
            <w:pPr>
              <w:spacing w:after="0" w:line="240" w:lineRule="auto"/>
              <w:jc w:val="center"/>
              <w:rPr>
                <w:rFonts w:eastAsia="Times New Roman" w:cs="Calibri"/>
                <w:color w:val="000000"/>
                <w:sz w:val="12"/>
                <w:szCs w:val="12"/>
                <w:lang w:val="es-SV" w:eastAsia="es-ES"/>
              </w:rPr>
            </w:pPr>
          </w:p>
        </w:tc>
        <w:tc>
          <w:tcPr>
            <w:tcW w:w="869"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   200.00 </w:t>
            </w:r>
          </w:p>
        </w:tc>
        <w:tc>
          <w:tcPr>
            <w:tcW w:w="2410" w:type="dxa"/>
            <w:tcBorders>
              <w:top w:val="nil"/>
              <w:left w:val="nil"/>
              <w:bottom w:val="single" w:sz="4" w:space="0" w:color="auto"/>
              <w:right w:val="single" w:sz="4" w:space="0" w:color="auto"/>
            </w:tcBorders>
            <w:shd w:val="clear" w:color="auto" w:fill="auto"/>
            <w:vAlign w:val="center"/>
            <w:hideMark/>
          </w:tcPr>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 xml:space="preserve">Hoja de solicitud   </w:t>
            </w:r>
          </w:p>
          <w:p w:rsidR="001B27AB" w:rsidRPr="00384273" w:rsidRDefault="001B27AB" w:rsidP="001B27AB">
            <w:pPr>
              <w:spacing w:after="0" w:line="240" w:lineRule="auto"/>
              <w:jc w:val="both"/>
              <w:rPr>
                <w:rFonts w:eastAsia="Times New Roman" w:cs="Calibri"/>
                <w:color w:val="000000"/>
                <w:sz w:val="12"/>
                <w:szCs w:val="12"/>
                <w:lang w:val="es-SV" w:eastAsia="es-ES"/>
              </w:rPr>
            </w:pPr>
            <w:r w:rsidRPr="00384273">
              <w:rPr>
                <w:rFonts w:eastAsia="Times New Roman" w:cs="Calibri"/>
                <w:color w:val="000000"/>
                <w:sz w:val="12"/>
                <w:szCs w:val="12"/>
                <w:lang w:val="es-SV" w:eastAsia="es-ES"/>
              </w:rPr>
              <w:t>DUI y NIT del Solicitante                      Boleta de Defunción otorgada por Médico</w:t>
            </w:r>
          </w:p>
        </w:tc>
      </w:tr>
      <w:tr w:rsidR="001B27AB" w:rsidRPr="00384273" w:rsidTr="001B27AB">
        <w:trPr>
          <w:trHeight w:val="223"/>
        </w:trPr>
        <w:tc>
          <w:tcPr>
            <w:tcW w:w="7258"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rPr>
                <w:rFonts w:eastAsia="Times New Roman" w:cs="Calibri"/>
                <w:b/>
                <w:bCs/>
                <w:color w:val="000000"/>
                <w:sz w:val="12"/>
                <w:szCs w:val="12"/>
                <w:lang w:val="es-SV" w:eastAsia="es-ES"/>
              </w:rPr>
            </w:pPr>
            <w:r w:rsidRPr="00384273">
              <w:rPr>
                <w:rFonts w:eastAsia="Times New Roman" w:cs="Calibri"/>
                <w:b/>
                <w:bCs/>
                <w:color w:val="000000"/>
                <w:sz w:val="12"/>
                <w:szCs w:val="12"/>
                <w:lang w:val="es-SV" w:eastAsia="es-ES"/>
              </w:rPr>
              <w:t xml:space="preserve">Total </w:t>
            </w:r>
          </w:p>
        </w:tc>
        <w:tc>
          <w:tcPr>
            <w:tcW w:w="869"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jc w:val="center"/>
              <w:rPr>
                <w:rFonts w:eastAsia="Times New Roman" w:cs="Calibri"/>
                <w:b/>
                <w:bCs/>
                <w:color w:val="000000"/>
                <w:sz w:val="12"/>
                <w:szCs w:val="12"/>
                <w:u w:val="single"/>
                <w:lang w:val="es-SV" w:eastAsia="es-ES"/>
              </w:rPr>
            </w:pPr>
            <w:r w:rsidRPr="00384273">
              <w:rPr>
                <w:rFonts w:eastAsia="Times New Roman" w:cs="Calibri"/>
                <w:b/>
                <w:bCs/>
                <w:color w:val="000000"/>
                <w:sz w:val="12"/>
                <w:szCs w:val="12"/>
                <w:u w:val="single"/>
                <w:lang w:val="es-SV" w:eastAsia="es-ES"/>
              </w:rPr>
              <w:t xml:space="preserve">$ 4,000.00 </w:t>
            </w:r>
          </w:p>
        </w:tc>
        <w:tc>
          <w:tcPr>
            <w:tcW w:w="2410" w:type="dxa"/>
            <w:tcBorders>
              <w:top w:val="nil"/>
              <w:left w:val="nil"/>
              <w:bottom w:val="single" w:sz="4" w:space="0" w:color="auto"/>
              <w:right w:val="single" w:sz="4" w:space="0" w:color="auto"/>
            </w:tcBorders>
            <w:shd w:val="clear" w:color="auto" w:fill="auto"/>
            <w:noWrap/>
            <w:vAlign w:val="center"/>
            <w:hideMark/>
          </w:tcPr>
          <w:p w:rsidR="001B27AB" w:rsidRPr="00384273" w:rsidRDefault="001B27AB" w:rsidP="001B27AB">
            <w:pPr>
              <w:spacing w:after="0" w:line="240" w:lineRule="auto"/>
              <w:rPr>
                <w:rFonts w:eastAsia="Times New Roman" w:cs="Calibri"/>
                <w:color w:val="000000"/>
                <w:sz w:val="12"/>
                <w:szCs w:val="12"/>
                <w:lang w:val="es-SV" w:eastAsia="es-ES"/>
              </w:rPr>
            </w:pPr>
            <w:r w:rsidRPr="00384273">
              <w:rPr>
                <w:rFonts w:eastAsia="Times New Roman" w:cs="Calibri"/>
                <w:color w:val="000000"/>
                <w:sz w:val="12"/>
                <w:szCs w:val="12"/>
                <w:lang w:val="es-SV" w:eastAsia="es-ES"/>
              </w:rPr>
              <w:t> </w:t>
            </w:r>
          </w:p>
        </w:tc>
      </w:tr>
    </w:tbl>
    <w:p w:rsidR="00515A80" w:rsidRPr="00515A80" w:rsidRDefault="00515A80" w:rsidP="00AE65AC">
      <w:pPr>
        <w:spacing w:after="0"/>
        <w:jc w:val="both"/>
        <w:rPr>
          <w:rFonts w:ascii="Times New Roman" w:eastAsiaTheme="minorHAnsi" w:hAnsi="Times New Roman"/>
          <w:sz w:val="28"/>
          <w:szCs w:val="28"/>
        </w:rPr>
      </w:pPr>
      <w:r w:rsidRPr="00515A80">
        <w:rPr>
          <w:rFonts w:ascii="Times New Roman" w:eastAsiaTheme="minorHAnsi" w:hAnsi="Times New Roman"/>
          <w:sz w:val="28"/>
          <w:szCs w:val="28"/>
          <w:lang w:val="es-SV"/>
        </w:rPr>
        <w:t xml:space="preserve">En razón de no haber respetado el debido proceso, para la adquisición del servicio funerario, lo cual ha originado que la Municipalidad tenga una deuda pendiente con la Funeraria Samaria S.A. de C.V; por un monto de $4,000.00 dólares, en concepto de 20 Servicios Fúnebres, prestados a esta Municipalidad a razón de $200.00 cada uno, obviando el proceso que debió hacerse a través de la UACI, razón por la cual no se generó competencia y consecuentemente no existe orden de compra, ni se elaboró el contrato correspondiente, situación que viene a complicar la manera de saldar esa deuda con la sociedad Funerales Samaria. Ante tal situación, se debe de buscar la forma más conveniente para pagar el monto de $4,000.00, siempre cumpliendo con la normativa legal y </w:t>
      </w:r>
      <w:r w:rsidRPr="00515A80">
        <w:rPr>
          <w:rFonts w:ascii="Times New Roman" w:eastAsiaTheme="minorHAnsi" w:hAnsi="Times New Roman"/>
          <w:sz w:val="28"/>
          <w:szCs w:val="28"/>
          <w:lang w:val="es-SV"/>
        </w:rPr>
        <w:lastRenderedPageBreak/>
        <w:t xml:space="preserve">técnica. Por tal situación se hace la recomendación necesaria, a efecto de honrar dicho compromiso, para lo cual emite las siguientes </w:t>
      </w:r>
      <w:r w:rsidRPr="00515A80">
        <w:rPr>
          <w:rFonts w:ascii="Times New Roman" w:eastAsiaTheme="minorHAnsi" w:hAnsi="Times New Roman"/>
          <w:b/>
          <w:sz w:val="28"/>
          <w:szCs w:val="28"/>
          <w:u w:val="single"/>
          <w:lang w:val="es-SV"/>
        </w:rPr>
        <w:t>OBSERVACIONES:</w:t>
      </w:r>
      <w:r w:rsidRPr="00515A80">
        <w:rPr>
          <w:rFonts w:ascii="Times New Roman" w:eastAsiaTheme="minorHAnsi" w:hAnsi="Times New Roman"/>
          <w:sz w:val="28"/>
          <w:szCs w:val="28"/>
          <w:lang w:val="es-SV"/>
        </w:rPr>
        <w:t xml:space="preserve"> </w:t>
      </w:r>
      <w:r w:rsidRPr="00515A80">
        <w:rPr>
          <w:rFonts w:ascii="Times New Roman" w:eastAsiaTheme="minorHAnsi" w:hAnsi="Times New Roman"/>
          <w:b/>
          <w:sz w:val="28"/>
          <w:szCs w:val="28"/>
          <w:lang w:val="es-SV"/>
        </w:rPr>
        <w:t>1)</w:t>
      </w:r>
      <w:r w:rsidRPr="00515A80">
        <w:rPr>
          <w:rFonts w:ascii="Times New Roman" w:eastAsiaTheme="minorHAnsi" w:hAnsi="Times New Roman"/>
          <w:sz w:val="28"/>
          <w:szCs w:val="28"/>
          <w:lang w:val="es-SV"/>
        </w:rPr>
        <w:t xml:space="preserve"> </w:t>
      </w:r>
      <w:r w:rsidRPr="00515A80">
        <w:rPr>
          <w:rFonts w:ascii="Times New Roman" w:eastAsiaTheme="minorHAnsi" w:hAnsi="Times New Roman"/>
          <w:b/>
          <w:sz w:val="28"/>
          <w:szCs w:val="28"/>
          <w:lang w:val="es-SV"/>
        </w:rPr>
        <w:t xml:space="preserve">NO SE REALIZÓ EL DEBIDO PROCESO PARA LA ADQUISICIÓN DE LOS SERVICIOS FUNEBRES, el art. 91. del Código Municipal </w:t>
      </w:r>
      <w:r w:rsidRPr="00515A80">
        <w:rPr>
          <w:rFonts w:ascii="Times New Roman" w:eastAsiaTheme="minorHAnsi" w:hAnsi="Times New Roman"/>
          <w:sz w:val="28"/>
          <w:szCs w:val="28"/>
          <w:lang w:val="es-SV"/>
        </w:rPr>
        <w:t xml:space="preserve">establece: “Las erogaciones de fondos deberán ser acordadas previamente por el Concejo, las que serán comunicada al tesorero para efectos de pago, salvo  los gastos fijos debidamente consignados en el presupuesto municipal aprobado, que no necesitan la autorización del Concejo”, </w:t>
      </w:r>
      <w:r w:rsidRPr="00515A80">
        <w:rPr>
          <w:rFonts w:ascii="Times New Roman" w:eastAsiaTheme="minorHAnsi" w:hAnsi="Times New Roman"/>
          <w:b/>
          <w:sz w:val="28"/>
          <w:szCs w:val="28"/>
          <w:lang w:val="es-SV"/>
        </w:rPr>
        <w:t xml:space="preserve">el art. 94.del Código Municipal </w:t>
      </w:r>
      <w:r w:rsidRPr="00515A80">
        <w:rPr>
          <w:rFonts w:ascii="Times New Roman" w:eastAsiaTheme="minorHAnsi" w:hAnsi="Times New Roman"/>
          <w:sz w:val="28"/>
          <w:szCs w:val="28"/>
          <w:lang w:val="es-SV"/>
        </w:rPr>
        <w:t xml:space="preserve">establece: “Las erogaciones para ejecución de obras, adquisiciones de bienes y prestación de servicios se regirán por la ley de Adquisiciones y Contrataciones de la Administración Publica” y </w:t>
      </w:r>
      <w:r w:rsidRPr="00515A80">
        <w:rPr>
          <w:rFonts w:ascii="Times New Roman" w:eastAsiaTheme="minorHAnsi" w:hAnsi="Times New Roman"/>
          <w:b/>
          <w:sz w:val="28"/>
          <w:szCs w:val="28"/>
          <w:lang w:val="es-SV"/>
        </w:rPr>
        <w:t>el</w:t>
      </w:r>
      <w:r w:rsidRPr="00515A80">
        <w:rPr>
          <w:rFonts w:ascii="Times New Roman" w:eastAsiaTheme="minorHAnsi" w:hAnsi="Times New Roman"/>
          <w:sz w:val="28"/>
          <w:szCs w:val="28"/>
          <w:lang w:val="es-SV"/>
        </w:rPr>
        <w:t xml:space="preserve"> </w:t>
      </w:r>
      <w:r w:rsidRPr="00515A80">
        <w:rPr>
          <w:rFonts w:ascii="Times New Roman" w:eastAsiaTheme="minorHAnsi" w:hAnsi="Times New Roman"/>
          <w:b/>
          <w:sz w:val="28"/>
          <w:szCs w:val="28"/>
          <w:lang w:val="es-SV"/>
        </w:rPr>
        <w:t>art. 10 de la Ley de Adquisiciones y Contrataciones de la Administración Pública</w:t>
      </w:r>
      <w:r w:rsidRPr="00515A80">
        <w:rPr>
          <w:rFonts w:ascii="Times New Roman" w:eastAsiaTheme="minorHAnsi" w:hAnsi="Times New Roman"/>
          <w:sz w:val="28"/>
          <w:szCs w:val="28"/>
          <w:lang w:val="es-SV"/>
        </w:rPr>
        <w:t xml:space="preserve">, </w:t>
      </w:r>
      <w:r w:rsidRPr="00515A80">
        <w:rPr>
          <w:rFonts w:ascii="Times New Roman" w:eastAsiaTheme="minorHAnsi" w:hAnsi="Times New Roman"/>
          <w:b/>
          <w:bCs/>
          <w:sz w:val="28"/>
          <w:szCs w:val="28"/>
          <w:lang w:val="es-SV"/>
        </w:rPr>
        <w:t>Jefe de Adquisiciones y Contrataciones Institucional. “</w:t>
      </w:r>
      <w:r w:rsidRPr="00515A80">
        <w:rPr>
          <w:rFonts w:ascii="Times New Roman" w:eastAsiaTheme="minorHAnsi" w:hAnsi="Times New Roman"/>
          <w:sz w:val="28"/>
          <w:szCs w:val="28"/>
          <w:lang w:val="es-SV"/>
        </w:rPr>
        <w:t xml:space="preserve">Estará a cargo de un Jefe, el cual será nombrado por el titular de la institución; quien deberá reunir los mismos requisitos exigidos en el artículo 8 de la presente Ley, y sus atribuciones serán las siguientes: </w:t>
      </w:r>
      <w:r w:rsidRPr="00515A80">
        <w:rPr>
          <w:rFonts w:ascii="Times New Roman" w:eastAsiaTheme="minorHAnsi" w:hAnsi="Times New Roman"/>
          <w:b/>
          <w:sz w:val="28"/>
          <w:szCs w:val="28"/>
          <w:lang w:val="es-SV"/>
        </w:rPr>
        <w:t xml:space="preserve">literal b) </w:t>
      </w:r>
      <w:r w:rsidRPr="00515A80">
        <w:rPr>
          <w:rFonts w:ascii="Times New Roman" w:eastAsiaTheme="minorHAnsi" w:hAnsi="Times New Roman"/>
          <w:sz w:val="28"/>
          <w:szCs w:val="28"/>
          <w:lang w:val="es-SV"/>
        </w:rPr>
        <w:t xml:space="preserve">Ejecutar los procesos de adquisiciones y contrataciones objeto de esta Ley; para lo cual llevará un expediente de todas sus actuaciones, del proceso de contratación, desde el requerimiento de la unidad solicitante hasta la liquidación de la obra, bien o servicio”. </w:t>
      </w:r>
      <w:r w:rsidRPr="00515A80">
        <w:rPr>
          <w:rFonts w:ascii="Times New Roman" w:eastAsiaTheme="minorHAnsi" w:hAnsi="Times New Roman"/>
          <w:b/>
          <w:sz w:val="28"/>
          <w:szCs w:val="28"/>
          <w:lang w:val="es-SV"/>
        </w:rPr>
        <w:t>2) FALTA LA FACTURA O DOCUMENTO EQUIVALENTE PARA EL TRÁMITE DE PAGO, el art. 79 de la Ley de Adquisiciones y Contrataciones de la Administración Pública, párrafo 3º,</w:t>
      </w:r>
      <w:r w:rsidRPr="00515A80">
        <w:rPr>
          <w:rFonts w:ascii="Times New Roman" w:eastAsiaTheme="minorHAnsi" w:hAnsi="Times New Roman"/>
          <w:sz w:val="28"/>
          <w:szCs w:val="28"/>
          <w:lang w:val="es-SV"/>
        </w:rPr>
        <w:t xml:space="preserve"> establece que: “La factura o documento equivalente deberá ser exigida para todo trámite de pagos en las transacciones reguladas por esta Ley.”. </w:t>
      </w:r>
      <w:r w:rsidRPr="00515A80">
        <w:rPr>
          <w:rFonts w:ascii="Times New Roman" w:eastAsiaTheme="minorHAnsi" w:hAnsi="Times New Roman"/>
          <w:b/>
          <w:sz w:val="28"/>
          <w:szCs w:val="28"/>
          <w:lang w:val="es-SV"/>
        </w:rPr>
        <w:t>3)</w:t>
      </w:r>
      <w:r w:rsidRPr="00515A80">
        <w:rPr>
          <w:rFonts w:ascii="Times New Roman" w:eastAsiaTheme="minorHAnsi" w:hAnsi="Times New Roman"/>
          <w:sz w:val="28"/>
          <w:szCs w:val="28"/>
          <w:lang w:val="es-SV"/>
        </w:rPr>
        <w:t xml:space="preserve"> </w:t>
      </w:r>
      <w:r w:rsidRPr="00515A80">
        <w:rPr>
          <w:rFonts w:ascii="Times New Roman" w:eastAsiaTheme="minorHAnsi" w:hAnsi="Times New Roman"/>
          <w:b/>
          <w:sz w:val="28"/>
          <w:szCs w:val="28"/>
          <w:lang w:val="es-SV"/>
        </w:rPr>
        <w:t>NO SE NOMBRÓ ADMINISTRADOR DEL CONTRATO REF.002-CS-2018, el art. 82 Bis</w:t>
      </w:r>
      <w:r w:rsidRPr="00515A80">
        <w:rPr>
          <w:rFonts w:ascii="Times New Roman" w:eastAsiaTheme="minorHAnsi" w:hAnsi="Times New Roman"/>
          <w:sz w:val="28"/>
          <w:szCs w:val="28"/>
          <w:lang w:val="es-SV"/>
        </w:rPr>
        <w:t>.</w:t>
      </w:r>
      <w:r w:rsidRPr="00515A80">
        <w:rPr>
          <w:rFonts w:ascii="Times New Roman" w:eastAsia="Tahoma" w:hAnsi="Times New Roman"/>
          <w:spacing w:val="-1"/>
          <w:sz w:val="28"/>
          <w:szCs w:val="28"/>
          <w:lang w:val="es-SV"/>
        </w:rPr>
        <w:t xml:space="preserve"> </w:t>
      </w:r>
      <w:r w:rsidRPr="00515A80">
        <w:rPr>
          <w:rFonts w:ascii="Times New Roman" w:eastAsia="Tahoma" w:hAnsi="Times New Roman"/>
          <w:b/>
          <w:sz w:val="28"/>
          <w:szCs w:val="28"/>
          <w:lang w:val="es-SV"/>
        </w:rPr>
        <w:t>de la Ley de Adquisiciones y Contrataciones de la Administración Pública, párrafo 1º,</w:t>
      </w:r>
      <w:r w:rsidRPr="00515A80">
        <w:rPr>
          <w:rFonts w:ascii="Times New Roman" w:eastAsia="Tahoma" w:hAnsi="Times New Roman"/>
          <w:sz w:val="28"/>
          <w:szCs w:val="28"/>
          <w:lang w:val="es-SV"/>
        </w:rPr>
        <w:t xml:space="preserve"> </w:t>
      </w:r>
      <w:r w:rsidRPr="00515A80">
        <w:rPr>
          <w:rFonts w:ascii="Times New Roman" w:eastAsiaTheme="minorHAnsi" w:hAnsi="Times New Roman"/>
          <w:sz w:val="28"/>
          <w:szCs w:val="28"/>
          <w:lang w:val="es-SV"/>
        </w:rPr>
        <w:t xml:space="preserve">establece que: “ La unidad solicitante propondrá al titular para su nombramiento, a los administradores de cada contrato…” </w:t>
      </w:r>
      <w:r w:rsidRPr="00515A80">
        <w:rPr>
          <w:rFonts w:ascii="Times New Roman" w:eastAsiaTheme="minorHAnsi" w:hAnsi="Times New Roman"/>
          <w:b/>
          <w:sz w:val="28"/>
          <w:szCs w:val="28"/>
          <w:lang w:val="es-SV"/>
        </w:rPr>
        <w:t>4) DEFICIENCIA EN  LA ELABORACIÓN DEL CONTRATO REF.002-CS-2018, el Art.</w:t>
      </w:r>
      <w:r w:rsidRPr="00515A80">
        <w:rPr>
          <w:rFonts w:ascii="Times New Roman" w:eastAsia="Tahoma" w:hAnsi="Times New Roman"/>
          <w:b/>
          <w:sz w:val="28"/>
          <w:szCs w:val="28"/>
          <w:lang w:val="es-SV"/>
        </w:rPr>
        <w:t>23</w:t>
      </w:r>
      <w:r w:rsidRPr="00515A80">
        <w:rPr>
          <w:rFonts w:ascii="Times New Roman" w:eastAsiaTheme="minorHAnsi" w:hAnsi="Times New Roman"/>
          <w:b/>
          <w:sz w:val="28"/>
          <w:szCs w:val="28"/>
          <w:lang w:val="es-SV"/>
        </w:rPr>
        <w:t xml:space="preserve"> </w:t>
      </w:r>
      <w:r w:rsidRPr="00515A80">
        <w:rPr>
          <w:rFonts w:ascii="Times New Roman" w:eastAsia="Tahoma" w:hAnsi="Times New Roman"/>
          <w:b/>
          <w:sz w:val="28"/>
          <w:szCs w:val="28"/>
          <w:lang w:val="es-SV"/>
        </w:rPr>
        <w:t xml:space="preserve">del Reglamento de la </w:t>
      </w:r>
      <w:r w:rsidRPr="00515A80">
        <w:rPr>
          <w:rFonts w:ascii="Times New Roman" w:eastAsiaTheme="minorHAnsi" w:hAnsi="Times New Roman"/>
          <w:b/>
          <w:sz w:val="28"/>
          <w:szCs w:val="28"/>
          <w:lang w:val="es-SV"/>
        </w:rPr>
        <w:t xml:space="preserve">Ley de Adquisiciones y Contrataciones de la Administración Pública, literal </w:t>
      </w:r>
      <w:r w:rsidRPr="00515A80">
        <w:rPr>
          <w:rFonts w:ascii="Times New Roman" w:eastAsia="Tahoma" w:hAnsi="Times New Roman"/>
          <w:b/>
          <w:sz w:val="28"/>
          <w:szCs w:val="28"/>
          <w:lang w:val="es-SV"/>
        </w:rPr>
        <w:t>h</w:t>
      </w:r>
      <w:r w:rsidRPr="00515A80">
        <w:rPr>
          <w:rFonts w:ascii="Times New Roman" w:eastAsiaTheme="minorHAnsi" w:hAnsi="Times New Roman"/>
          <w:b/>
          <w:sz w:val="28"/>
          <w:szCs w:val="28"/>
          <w:lang w:val="es-SV"/>
        </w:rPr>
        <w:t xml:space="preserve">) </w:t>
      </w:r>
      <w:r w:rsidRPr="00515A80">
        <w:rPr>
          <w:rFonts w:ascii="Times New Roman" w:eastAsia="Tahoma" w:hAnsi="Times New Roman"/>
          <w:b/>
          <w:sz w:val="28"/>
          <w:szCs w:val="28"/>
          <w:lang w:val="es-SV"/>
        </w:rPr>
        <w:t xml:space="preserve">Contenido de los Contratos </w:t>
      </w:r>
      <w:r w:rsidRPr="00515A80">
        <w:rPr>
          <w:rFonts w:ascii="Times New Roman" w:eastAsiaTheme="minorHAnsi" w:hAnsi="Times New Roman"/>
          <w:sz w:val="28"/>
          <w:szCs w:val="28"/>
          <w:lang w:val="es-SV"/>
        </w:rPr>
        <w:t>establece que: “La identificación del Administrador del Contrato y sus atribuciones, conforme lo dispuesto en la Ley, el presente Reglamento y los instructivos que para tal efecto emita la UNAC</w:t>
      </w:r>
      <w:r w:rsidRPr="00515A80">
        <w:rPr>
          <w:rFonts w:ascii="Times New Roman" w:eastAsia="Tahoma" w:hAnsi="Times New Roman"/>
          <w:sz w:val="28"/>
          <w:szCs w:val="28"/>
          <w:lang w:val="es-SV"/>
        </w:rPr>
        <w:t xml:space="preserve">”., y </w:t>
      </w:r>
      <w:r w:rsidRPr="00515A80">
        <w:rPr>
          <w:rFonts w:ascii="Times New Roman" w:eastAsia="Tahoma" w:hAnsi="Times New Roman"/>
          <w:b/>
          <w:sz w:val="28"/>
          <w:szCs w:val="28"/>
          <w:lang w:val="es-SV"/>
        </w:rPr>
        <w:t xml:space="preserve">5) </w:t>
      </w:r>
      <w:r w:rsidRPr="00515A80">
        <w:rPr>
          <w:rFonts w:ascii="Times New Roman" w:eastAsia="Gill Sans MT" w:hAnsi="Times New Roman"/>
          <w:b/>
          <w:bCs/>
          <w:sz w:val="28"/>
          <w:szCs w:val="28"/>
          <w:lang w:val="es-SV"/>
        </w:rPr>
        <w:t xml:space="preserve">EX JEFE INTERINO DE LA UACI, NO EXIGIÓ LA GARANTÍA DE CUMPLIMIENTO DE CONTRATO, el </w:t>
      </w:r>
      <w:r w:rsidRPr="00515A80">
        <w:rPr>
          <w:rFonts w:ascii="Times New Roman" w:eastAsia="Gill Sans MT" w:hAnsi="Times New Roman"/>
          <w:b/>
          <w:bCs/>
          <w:sz w:val="28"/>
          <w:szCs w:val="28"/>
          <w:lang w:val="es-SV"/>
        </w:rPr>
        <w:lastRenderedPageBreak/>
        <w:t>Art.10 de la Ley de Adquisiciones y Contrataciones de la Administración Pública</w:t>
      </w:r>
      <w:r w:rsidRPr="00515A80">
        <w:rPr>
          <w:rFonts w:ascii="Times New Roman" w:eastAsia="Gill Sans MT" w:hAnsi="Times New Roman"/>
          <w:bCs/>
          <w:sz w:val="28"/>
          <w:szCs w:val="28"/>
          <w:lang w:val="es-SV"/>
        </w:rPr>
        <w:t xml:space="preserve">, </w:t>
      </w:r>
      <w:r w:rsidRPr="00515A80">
        <w:rPr>
          <w:rFonts w:ascii="Times New Roman" w:eastAsia="Gill Sans MT" w:hAnsi="Times New Roman"/>
          <w:b/>
          <w:bCs/>
          <w:sz w:val="28"/>
          <w:szCs w:val="28"/>
          <w:lang w:val="es-SV"/>
        </w:rPr>
        <w:t>literal k) Atribuciones del Jefe de UACI establece:</w:t>
      </w:r>
      <w:r w:rsidRPr="00515A80">
        <w:rPr>
          <w:rFonts w:ascii="Times New Roman" w:eastAsia="Gill Sans MT" w:hAnsi="Times New Roman"/>
          <w:bCs/>
          <w:sz w:val="28"/>
          <w:szCs w:val="28"/>
          <w:lang w:val="es-SV"/>
        </w:rPr>
        <w:t xml:space="preserve"> “Exigir, recibir y devolver las garantías requeridas en los procesos que se requieran; así como gestionar el incremento de las mismas, en la proporción en que el valor y el plazo del contrato aumenten. Dichas garantías se enviarán a custodia de Tesorería Institucional”. En tal sentido </w:t>
      </w:r>
      <w:r w:rsidRPr="00515A80">
        <w:rPr>
          <w:rFonts w:ascii="Times New Roman" w:eastAsia="Gill Sans MT" w:hAnsi="Times New Roman"/>
          <w:b/>
          <w:bCs/>
          <w:sz w:val="28"/>
          <w:szCs w:val="28"/>
          <w:u w:val="single"/>
          <w:lang w:val="es-SV"/>
        </w:rPr>
        <w:t>RECOMIENDA</w:t>
      </w:r>
      <w:r w:rsidRPr="00515A80">
        <w:rPr>
          <w:rFonts w:ascii="Times New Roman" w:eastAsia="Gill Sans MT" w:hAnsi="Times New Roman"/>
          <w:bCs/>
          <w:sz w:val="28"/>
          <w:szCs w:val="28"/>
          <w:lang w:val="es-SV"/>
        </w:rPr>
        <w:t xml:space="preserve"> lo siguiente: </w:t>
      </w:r>
      <w:r w:rsidRPr="00515A80">
        <w:rPr>
          <w:rFonts w:ascii="Times New Roman" w:eastAsiaTheme="minorHAnsi" w:hAnsi="Times New Roman"/>
          <w:b/>
          <w:sz w:val="28"/>
          <w:szCs w:val="28"/>
          <w:lang w:val="es-SV"/>
        </w:rPr>
        <w:t xml:space="preserve">Recomendación No. 1: </w:t>
      </w:r>
      <w:r w:rsidRPr="00515A80">
        <w:rPr>
          <w:rFonts w:ascii="Times New Roman" w:eastAsiaTheme="minorHAnsi" w:hAnsi="Times New Roman"/>
          <w:sz w:val="28"/>
          <w:szCs w:val="28"/>
          <w:lang w:val="es-SV"/>
        </w:rPr>
        <w:t xml:space="preserve">Recomendamos al señor Alcalde Municipal que instruya por escrito al Gerente General o a la Jefe de la UACI, que gestionen ante la sociedad Funerales Samaria, S. A. de C. V; la emisión de la factura o las facturas, a efecto de que presenten la petición debidamente documentada y justificada, ante el Concejo Municipal Plural, para que emita el Acuerdo Municipal, en el que le instruya u ordene al Jefe de Presupuesto que realice la reforma presupuestaria, de ser necesario, y a la Tesorera Municipal que efectué el pago correspondiente. </w:t>
      </w:r>
      <w:r w:rsidRPr="00515A80">
        <w:rPr>
          <w:rFonts w:ascii="Times New Roman" w:eastAsiaTheme="minorHAnsi" w:hAnsi="Times New Roman"/>
          <w:b/>
          <w:sz w:val="28"/>
          <w:szCs w:val="28"/>
          <w:lang w:val="es-SV"/>
        </w:rPr>
        <w:t xml:space="preserve">Recomendación No. 2: </w:t>
      </w:r>
      <w:r w:rsidRPr="00515A80">
        <w:rPr>
          <w:rFonts w:ascii="Times New Roman" w:eastAsiaTheme="minorHAnsi" w:hAnsi="Times New Roman"/>
          <w:sz w:val="28"/>
          <w:szCs w:val="28"/>
          <w:lang w:val="es-SV"/>
        </w:rPr>
        <w:t>Recomendamos</w:t>
      </w:r>
      <w:r w:rsidRPr="00515A80">
        <w:rPr>
          <w:rFonts w:ascii="Times New Roman" w:eastAsiaTheme="minorHAnsi" w:hAnsi="Times New Roman"/>
          <w:b/>
          <w:sz w:val="28"/>
          <w:szCs w:val="28"/>
          <w:lang w:val="es-SV"/>
        </w:rPr>
        <w:t xml:space="preserve"> </w:t>
      </w:r>
      <w:r w:rsidRPr="00515A80">
        <w:rPr>
          <w:rFonts w:ascii="Times New Roman" w:eastAsiaTheme="minorHAnsi" w:hAnsi="Times New Roman"/>
          <w:sz w:val="28"/>
          <w:szCs w:val="28"/>
          <w:lang w:val="es-SV"/>
        </w:rPr>
        <w:t xml:space="preserve">al Concejo Municipal Plural que instruya al Gerente General, Subgerentes, Directores, Jefes y Encargados, que en la ejecución de las actividades, y trámites ordinarios de las operaciones que realizan las diferentes unidades a su cargo, tales como los procesos en las adquisiciones de bienes y servicios, ejerzan un efectivo control interno previo y concurrente, a efecto de que se respete el debido proceso y que toda gestión de adquisición o compras de bienes y servicios se hagan a través de la UACI.- Por lo tanto </w:t>
      </w:r>
      <w:r w:rsidRPr="00515A80">
        <w:rPr>
          <w:rFonts w:ascii="Times New Roman" w:eastAsiaTheme="minorHAnsi" w:hAnsi="Times New Roman"/>
          <w:sz w:val="28"/>
          <w:szCs w:val="28"/>
        </w:rPr>
        <w:t xml:space="preserve">este Concejo Municipal por </w:t>
      </w:r>
      <w:r w:rsidRPr="00515A80">
        <w:rPr>
          <w:rFonts w:ascii="Times New Roman" w:eastAsiaTheme="minorHAnsi" w:hAnsi="Times New Roman"/>
          <w:b/>
          <w:sz w:val="28"/>
          <w:szCs w:val="28"/>
        </w:rPr>
        <w:t xml:space="preserve">MAYORIA </w:t>
      </w:r>
      <w:r w:rsidRPr="00515A80">
        <w:rPr>
          <w:rFonts w:ascii="Times New Roman" w:eastAsiaTheme="minorHAnsi" w:hAnsi="Times New Roman"/>
          <w:sz w:val="28"/>
          <w:szCs w:val="28"/>
        </w:rPr>
        <w:t xml:space="preserve">de doce votos a favor y dos votos en contra de los señores Bayron Eraldo Baltazar Martínez Barahona,  Undécimo Regidor Propietario, en el cual manifiesta literalmente lo siguiente: “Razono voto por no estar contrato y no tener conocimiento del mismo” y de la Señora Blanca Lidia Sigüenza de Mejía, Duodécima regidora Propietaria, en el cual manifiesta literalmente lo siguiente: “Salvo mi voto porque no se hizo el proceso administrativo correspondiente y donde no hay ni facturas aparte es un servicio para personas de escasos Recursos y ahí aparecen hasta cotizantes del ISSS”. </w:t>
      </w:r>
      <w:r w:rsidRPr="00515A80">
        <w:rPr>
          <w:rFonts w:ascii="Times New Roman" w:eastAsiaTheme="minorHAnsi" w:hAnsi="Times New Roman"/>
          <w:b/>
          <w:sz w:val="28"/>
          <w:szCs w:val="28"/>
        </w:rPr>
        <w:t xml:space="preserve">ACUERDA: </w:t>
      </w:r>
      <w:r w:rsidRPr="00515A80">
        <w:rPr>
          <w:rFonts w:ascii="Times New Roman" w:eastAsiaTheme="minorHAnsi" w:hAnsi="Times New Roman"/>
          <w:sz w:val="28"/>
          <w:szCs w:val="28"/>
        </w:rPr>
        <w:t>Delegar al Departamento Jurídico de la Municipalidad,</w:t>
      </w:r>
      <w:r w:rsidRPr="00515A80">
        <w:rPr>
          <w:rFonts w:ascii="Times New Roman" w:eastAsiaTheme="minorHAnsi" w:hAnsi="Times New Roman"/>
          <w:b/>
          <w:sz w:val="28"/>
          <w:szCs w:val="28"/>
        </w:rPr>
        <w:t xml:space="preserve"> </w:t>
      </w:r>
      <w:r w:rsidRPr="00515A80">
        <w:rPr>
          <w:rFonts w:ascii="Times New Roman" w:eastAsiaTheme="minorHAnsi" w:hAnsi="Times New Roman"/>
          <w:sz w:val="28"/>
          <w:szCs w:val="28"/>
        </w:rPr>
        <w:t>para que emita Opinión Jurídica, en relación</w:t>
      </w:r>
      <w:r w:rsidRPr="00515A80">
        <w:rPr>
          <w:rFonts w:ascii="Times New Roman" w:eastAsiaTheme="minorHAnsi" w:hAnsi="Times New Roman"/>
          <w:b/>
          <w:sz w:val="28"/>
          <w:szCs w:val="28"/>
        </w:rPr>
        <w:t xml:space="preserve"> </w:t>
      </w:r>
      <w:r w:rsidRPr="00515A80">
        <w:rPr>
          <w:rFonts w:ascii="Times New Roman" w:eastAsiaTheme="minorHAnsi" w:hAnsi="Times New Roman"/>
          <w:sz w:val="28"/>
          <w:szCs w:val="28"/>
        </w:rPr>
        <w:t xml:space="preserve">a la deuda que la Municipalidad tiene con la sociedad </w:t>
      </w:r>
      <w:r w:rsidRPr="00515A80">
        <w:rPr>
          <w:rFonts w:ascii="Times New Roman" w:eastAsiaTheme="minorHAnsi" w:hAnsi="Times New Roman"/>
          <w:b/>
          <w:sz w:val="28"/>
          <w:szCs w:val="28"/>
        </w:rPr>
        <w:t>Funerales Samaria, S.A. de C.V.,</w:t>
      </w:r>
      <w:r w:rsidRPr="00515A80">
        <w:rPr>
          <w:rFonts w:ascii="Times New Roman" w:eastAsiaTheme="minorHAnsi" w:hAnsi="Times New Roman"/>
          <w:sz w:val="28"/>
          <w:szCs w:val="28"/>
        </w:rPr>
        <w:t xml:space="preserve"> en concepto de prestación de Servicios Fúnebres para beneficiar a personas de escasos recursos del Municipio de Apopa, Departamento de San Salvador, por el periodo del 1 de enero al 31 de marzo del año 2019, e informe al Concejo Municipal Plural.- </w:t>
      </w:r>
      <w:r w:rsidRPr="00515A80">
        <w:rPr>
          <w:rFonts w:ascii="Times New Roman" w:eastAsiaTheme="minorHAnsi" w:hAnsi="Times New Roman"/>
          <w:b/>
          <w:bCs/>
          <w:sz w:val="28"/>
          <w:szCs w:val="28"/>
        </w:rPr>
        <w:t>CERTIFÍQUESE Y COMUNÍQUESE.-</w:t>
      </w:r>
      <w:r w:rsidR="00ED5785">
        <w:rPr>
          <w:rFonts w:ascii="Times New Roman" w:eastAsiaTheme="minorHAnsi" w:hAnsi="Times New Roman"/>
          <w:b/>
          <w:bCs/>
          <w:sz w:val="28"/>
          <w:szCs w:val="28"/>
        </w:rPr>
        <w:t xml:space="preserve"> </w:t>
      </w:r>
      <w:r w:rsidRPr="00515A80">
        <w:rPr>
          <w:rFonts w:ascii="Times New Roman" w:eastAsiaTheme="minorHAnsi" w:hAnsi="Times New Roman"/>
          <w:b/>
          <w:bCs/>
          <w:sz w:val="28"/>
          <w:szCs w:val="28"/>
        </w:rPr>
        <w:t xml:space="preserve">Se incorporan a </w:t>
      </w:r>
      <w:r w:rsidRPr="00515A80">
        <w:rPr>
          <w:rFonts w:ascii="Times New Roman" w:eastAsiaTheme="minorHAnsi" w:hAnsi="Times New Roman"/>
          <w:b/>
          <w:bCs/>
          <w:sz w:val="28"/>
          <w:szCs w:val="28"/>
        </w:rPr>
        <w:lastRenderedPageBreak/>
        <w:t xml:space="preserve">la sesión, </w:t>
      </w:r>
      <w:r w:rsidRPr="00515A80">
        <w:rPr>
          <w:rFonts w:ascii="Times New Roman" w:eastAsiaTheme="minorHAnsi" w:hAnsi="Times New Roman"/>
          <w:sz w:val="28"/>
          <w:szCs w:val="28"/>
        </w:rPr>
        <w:t>Bayron Eraldo Baltazar Martínez Barahona; Undécimo Regidor Propietario, y la señora Blanca Lidia Sigüenza de Mejía; Duodécima Regidora Propietaria.</w:t>
      </w:r>
      <w:r w:rsidRPr="00515A80">
        <w:rPr>
          <w:rFonts w:ascii="Times New Roman" w:eastAsiaTheme="minorHAnsi" w:hAnsi="Times New Roman"/>
          <w:b/>
          <w:bCs/>
          <w:sz w:val="28"/>
          <w:szCs w:val="28"/>
        </w:rPr>
        <w:t xml:space="preserve">- </w:t>
      </w:r>
      <w:r w:rsidRPr="00515A80">
        <w:rPr>
          <w:rFonts w:ascii="Times New Roman" w:eastAsiaTheme="minorHAnsi" w:hAnsi="Times New Roman"/>
          <w:b/>
          <w:sz w:val="28"/>
          <w:szCs w:val="28"/>
        </w:rPr>
        <w:t>HAGO CONSTAR</w:t>
      </w:r>
      <w:r w:rsidRPr="00515A80">
        <w:rPr>
          <w:rFonts w:ascii="Times New Roman" w:eastAsiaTheme="minorHAnsi" w:hAnsi="Times New Roman"/>
          <w:sz w:val="28"/>
          <w:szCs w:val="28"/>
        </w:rPr>
        <w:t>:</w:t>
      </w:r>
      <w:r w:rsidRPr="00515A80">
        <w:rPr>
          <w:rFonts w:ascii="Times New Roman" w:hAnsi="Times New Roman"/>
          <w:sz w:val="28"/>
          <w:szCs w:val="28"/>
          <w:lang w:val="es-SV"/>
        </w:rPr>
        <w:t xml:space="preserve"> </w:t>
      </w:r>
      <w:r w:rsidRPr="00515A80">
        <w:rPr>
          <w:rFonts w:ascii="Times New Roman" w:eastAsiaTheme="minorHAnsi" w:hAnsi="Times New Roman"/>
          <w:b/>
          <w:sz w:val="28"/>
          <w:szCs w:val="28"/>
        </w:rPr>
        <w:t xml:space="preserve">I.- </w:t>
      </w:r>
      <w:r w:rsidRPr="00515A80">
        <w:rPr>
          <w:rFonts w:ascii="Times New Roman" w:hAnsi="Times New Roman"/>
          <w:sz w:val="28"/>
          <w:szCs w:val="28"/>
          <w:lang w:val="es-SV"/>
        </w:rPr>
        <w:t>La</w:t>
      </w:r>
      <w:r w:rsidRPr="00515A80">
        <w:rPr>
          <w:rFonts w:ascii="Times New Roman" w:eastAsiaTheme="minorHAnsi" w:hAnsi="Times New Roman"/>
          <w:sz w:val="28"/>
          <w:szCs w:val="28"/>
          <w:lang w:val="es-SV"/>
        </w:rPr>
        <w:t xml:space="preserve"> </w:t>
      </w:r>
      <w:r w:rsidRPr="00515A80">
        <w:rPr>
          <w:rFonts w:ascii="Times New Roman" w:eastAsiaTheme="minorHAnsi" w:hAnsi="Times New Roman"/>
          <w:sz w:val="28"/>
          <w:szCs w:val="28"/>
        </w:rPr>
        <w:t xml:space="preserve">Licenciada Silvia Ismenia Ruiz; Sexta Regidora Propietaria, manifiesta literalmente “Solicito en nombre de la Comisión de Prevención de Violencia, se instruye al Licenciado José Antonio Roque Viana, Apoderado Legal de este Concejo Municipal emita recomendable sobre viabilidad legal de prórroga de contrato de arrendamiento de los inmuebles utilizados para funcionamiento de los Centros de Alcance Valle Verde y Valle del Sol desde el 1º de mayo al </w:t>
      </w:r>
      <w:smartTag w:uri="urn:schemas-microsoft-com:office:smarttags" w:element="date">
        <w:smartTagPr>
          <w:attr w:name="ls" w:val="trans"/>
          <w:attr w:name="Month" w:val="9"/>
          <w:attr w:name="Day" w:val="30"/>
          <w:attr w:name="Year" w:val="2019"/>
        </w:smartTagPr>
        <w:r w:rsidRPr="00515A80">
          <w:rPr>
            <w:rFonts w:ascii="Times New Roman" w:eastAsiaTheme="minorHAnsi" w:hAnsi="Times New Roman"/>
            <w:sz w:val="28"/>
            <w:szCs w:val="28"/>
          </w:rPr>
          <w:t>30 de septiembre de 2019</w:t>
        </w:r>
      </w:smartTag>
      <w:r w:rsidRPr="00515A80">
        <w:rPr>
          <w:rFonts w:ascii="Times New Roman" w:eastAsiaTheme="minorHAnsi" w:hAnsi="Times New Roman"/>
          <w:sz w:val="28"/>
          <w:szCs w:val="28"/>
        </w:rPr>
        <w:t xml:space="preserve">; así también del Centro de Alcance Santa Teresa de las Flores desde el 1º de mayo al </w:t>
      </w:r>
      <w:smartTag w:uri="urn:schemas-microsoft-com:office:smarttags" w:element="date">
        <w:smartTagPr>
          <w:attr w:name="ls" w:val="trans"/>
          <w:attr w:name="Month" w:val="12"/>
          <w:attr w:name="Day" w:val="31"/>
          <w:attr w:name="Year" w:val="2019"/>
        </w:smartTagPr>
        <w:r w:rsidRPr="00515A80">
          <w:rPr>
            <w:rFonts w:ascii="Times New Roman" w:eastAsiaTheme="minorHAnsi" w:hAnsi="Times New Roman"/>
            <w:sz w:val="28"/>
            <w:szCs w:val="28"/>
          </w:rPr>
          <w:t>31 de diciembre de 2019</w:t>
        </w:r>
      </w:smartTag>
      <w:r w:rsidRPr="00515A80">
        <w:rPr>
          <w:rFonts w:ascii="Times New Roman" w:eastAsiaTheme="minorHAnsi" w:hAnsi="Times New Roman"/>
          <w:sz w:val="28"/>
          <w:szCs w:val="28"/>
        </w:rPr>
        <w:t xml:space="preserve">. </w:t>
      </w:r>
      <w:r w:rsidRPr="00515A80">
        <w:rPr>
          <w:rFonts w:ascii="Times New Roman" w:eastAsiaTheme="minorHAnsi" w:hAnsi="Times New Roman"/>
          <w:b/>
          <w:sz w:val="28"/>
          <w:szCs w:val="28"/>
        </w:rPr>
        <w:t xml:space="preserve">II.- </w:t>
      </w:r>
      <w:r w:rsidRPr="00515A80">
        <w:rPr>
          <w:rFonts w:ascii="Times New Roman" w:eastAsiaTheme="minorHAnsi" w:hAnsi="Times New Roman"/>
          <w:sz w:val="28"/>
          <w:szCs w:val="28"/>
          <w:lang w:val="es-SV"/>
        </w:rPr>
        <w:t xml:space="preserve">La Licenciada Adela María Cortez Coto, Quinta Regidora Propietaria; manifiesta literalmente: “Recomiendo a UACI, efectué cotizaciones para generar competencia ya que vienen compras con oferta única cuando existen proveedores de esos suministros  y servicios para que se pueda comparar precios a la hora de adjudicar  y por transparencia. Para las futuras compras. </w:t>
      </w:r>
      <w:r w:rsidRPr="00515A80">
        <w:rPr>
          <w:rFonts w:ascii="Times New Roman" w:eastAsiaTheme="minorHAnsi" w:hAnsi="Times New Roman"/>
          <w:b/>
          <w:sz w:val="28"/>
          <w:szCs w:val="28"/>
          <w:lang w:val="es-SV"/>
        </w:rPr>
        <w:t>III.-</w:t>
      </w:r>
      <w:r w:rsidRPr="00515A80">
        <w:rPr>
          <w:rFonts w:ascii="Times New Roman" w:hAnsi="Times New Roman"/>
          <w:sz w:val="28"/>
          <w:szCs w:val="28"/>
          <w:lang w:val="es-SV"/>
        </w:rPr>
        <w:t xml:space="preserve"> En el punto número ocho tuvo participación  Representantes del Proyecto de USAID PRO-INTEGRIDAD PUBLICA</w:t>
      </w:r>
      <w:r w:rsidRPr="00515A80">
        <w:rPr>
          <w:rFonts w:ascii="Times New Roman" w:eastAsia="Times New Roman" w:hAnsi="Times New Roman"/>
          <w:sz w:val="28"/>
          <w:szCs w:val="28"/>
          <w:lang w:val="es-SV" w:eastAsia="es-ES"/>
        </w:rPr>
        <w:t xml:space="preserve">, haciendo de conocimiento al Pleno presentación de la metodología del Modelo de Integridad Municipal, en el cual manifiestan que el proyecto de Pro-Integridad promoverá la aplicación de una herramienta denominada Modelo de Integridad Municipal (MIM) permitiendo integrar conceptual y medológicamente el abordaje de las temáticas de acceso a la información pública, transparencia, rendición de cuentas, ética participación ciudadana y promover los principios de gobierno abierto además ostentó que el objetivo general del plan de trabajo es disponer de un instrumento de planificación de las actividades a desarrollarse cronológicamente en la consultoría “Asistencia técnica y capacitación para fortalecer las capacidades institucionales en integridad pública y el impulso de los principios de  gobierno abierto en 14 municipalidades del país”, para fortalecer  su liderazgo político y su recurso humano en sus capacidades administrativas, conceptuales y procedimentales, haciendo  uso del Modelo de acciones  de acuerdo a su plan de mejora de integridad. Asimismo manifestaron que  el objetivo específico del plan de trabajo es realizar seguimiento y monitoreo al cumplimiento de la ejecución de la consultoría a través de este instrumento. </w:t>
      </w:r>
      <w:r w:rsidRPr="00515A80">
        <w:rPr>
          <w:rFonts w:ascii="Times New Roman" w:eastAsia="Times New Roman" w:hAnsi="Times New Roman"/>
          <w:b/>
          <w:sz w:val="28"/>
          <w:szCs w:val="28"/>
          <w:lang w:val="es-SV" w:eastAsia="es-ES"/>
        </w:rPr>
        <w:t>IV.-</w:t>
      </w:r>
      <w:r w:rsidRPr="00515A80">
        <w:rPr>
          <w:rFonts w:ascii="Times New Roman" w:hAnsi="Times New Roman"/>
          <w:sz w:val="28"/>
          <w:szCs w:val="28"/>
          <w:lang w:val="es-SV"/>
        </w:rPr>
        <w:t xml:space="preserve">Que en el punto número once la cual consiste en la participación del Técnico Rene Edgardo Gamero Miranda/Subgerente Financiero y Tributario, expuso al Pleno  el reporte </w:t>
      </w:r>
      <w:r w:rsidRPr="00515A80">
        <w:rPr>
          <w:rFonts w:ascii="Times New Roman" w:hAnsi="Times New Roman"/>
          <w:sz w:val="28"/>
          <w:szCs w:val="28"/>
          <w:lang w:val="es-SV"/>
        </w:rPr>
        <w:lastRenderedPageBreak/>
        <w:t xml:space="preserve">semanal de ingresos y gastos corrientes correspondiente al periodo comprendido del 23/10/2019 al 31/10/2019. Asimismo le solicitaron que en la próxima sesión de Concejo deberá presentar la Ejecución Financiera  del Comité de Festejos, Ejecución Financiera de FODES. </w:t>
      </w:r>
      <w:r w:rsidRPr="00515A80">
        <w:rPr>
          <w:rFonts w:ascii="Times New Roman" w:hAnsi="Times New Roman"/>
          <w:b/>
          <w:sz w:val="28"/>
          <w:szCs w:val="28"/>
          <w:lang w:val="es-SV"/>
        </w:rPr>
        <w:t xml:space="preserve">V.- </w:t>
      </w:r>
      <w:r w:rsidRPr="00515A80">
        <w:rPr>
          <w:rFonts w:ascii="Times New Roman" w:hAnsi="Times New Roman"/>
          <w:sz w:val="28"/>
          <w:szCs w:val="28"/>
          <w:lang w:val="es-SV"/>
        </w:rPr>
        <w:t xml:space="preserve">Que en el punto número  la cual consiste en la participación del Licenciado Cristian Armando Vásquez López,  haciendo de conocimiento al Pleno informe  descriptivo sobre las condiciones del archivo central ubicado en  colonia Madre Tierra, el cual recomienda: Aprobación por medio de Acuerdo Municipal se defina que se destinara  para la administración  de archivo central el inmueble que se encuentra ubicado en la Colonia Madre Tierra, no obstante expreso que se debe de realizar adecuación de dicho inmueble; tener presupuesto propio para el siguiente año; crear el Manual de Funciones para el Oficial de Gestión Documental y Archivo Municipal; realizar inspección por parte de los ingenieros del Departamento de Proyectos al inmueble  para la adecuación de la galera o nave industrial municipal para archivo central; crear muro perimetral y remodelar caseta de vigilancia; reforzar la unidad  con personal adicional lo cual requiere dos personas más, además, recomienda la contratación de la señorita Imelda Arely (Estudiante de la UES de la Carrera Licenciatura en Historia); definir y fijar  agentes del CAM; asignar los recursos de protección personal; proporcionar los recursos adecuados para el trabajo que se realizara y adecuar espacio para zona de consulta, área de trabajo, bodega de materiales y oficina. </w:t>
      </w:r>
      <w:r w:rsidRPr="00515A80">
        <w:rPr>
          <w:rFonts w:ascii="Times New Roman" w:hAnsi="Times New Roman"/>
          <w:b/>
          <w:sz w:val="28"/>
          <w:szCs w:val="28"/>
          <w:lang w:val="es-SV"/>
        </w:rPr>
        <w:t>VI.-</w:t>
      </w:r>
      <w:r w:rsidRPr="00515A80">
        <w:rPr>
          <w:rFonts w:ascii="Times New Roman" w:hAnsi="Times New Roman"/>
          <w:sz w:val="28"/>
          <w:szCs w:val="28"/>
          <w:lang w:val="es-SV"/>
        </w:rPr>
        <w:t xml:space="preserve"> Que en el punto número doce la cual consiste en la participación del Licenciado Salvador Fuentes Escobar, Auditor Interno; haciendo de conocimiento al Pleno </w:t>
      </w:r>
      <w:r w:rsidRPr="00515A80">
        <w:rPr>
          <w:rFonts w:ascii="Times New Roman" w:eastAsiaTheme="minorHAnsi" w:hAnsi="Times New Roman"/>
          <w:b/>
          <w:sz w:val="28"/>
          <w:szCs w:val="28"/>
        </w:rPr>
        <w:t>“</w:t>
      </w:r>
      <w:r w:rsidRPr="00515A80">
        <w:rPr>
          <w:rFonts w:ascii="Times New Roman" w:eastAsiaTheme="minorHAnsi" w:hAnsi="Times New Roman"/>
          <w:sz w:val="28"/>
          <w:szCs w:val="28"/>
        </w:rPr>
        <w:t xml:space="preserve">Informe relacionado a la deuda con la sociedad Funerales Samaria, S.A de C.V., en concepto de prestación de Servicios Fúnebres para beneficiar a personas de escasos recursos del Municipio de Apopa, Departamento de San Salvador, por el periodo del 1 de enero al 31 de marzo del año 2019”, </w:t>
      </w:r>
      <w:r w:rsidRPr="00515A80">
        <w:rPr>
          <w:rFonts w:ascii="Times New Roman" w:eastAsiaTheme="minorHAnsi" w:hAnsi="Times New Roman"/>
          <w:b/>
          <w:sz w:val="28"/>
          <w:szCs w:val="28"/>
          <w:lang w:val="es-SV"/>
        </w:rPr>
        <w:t xml:space="preserve"> </w:t>
      </w:r>
      <w:r w:rsidRPr="00515A80">
        <w:rPr>
          <w:rFonts w:ascii="Times New Roman" w:eastAsiaTheme="minorHAnsi" w:hAnsi="Times New Roman"/>
          <w:sz w:val="28"/>
          <w:szCs w:val="28"/>
          <w:lang w:val="es-SV"/>
        </w:rPr>
        <w:t xml:space="preserve">en el cual recomendó al señor Alcalde Municipal que instruya por escrito al Gerente General o a la Jefe de la UACI, que gestionen ante la sociedad Funerales Samaria, S. A. de C. V; la emisión de la factura o las facturas, a efecto de que presenten la petición debidamente documentada y justificada, ante el Concejo Municipal Plural, para que emita el Acuerdo Municipal, en el que le instruya u ordene al Jefe de Presupuesto que realice la reforma presupuestaria, de ser necesario, y a la Tesorera Municipal que efectué el pago correspondiente. Además recomendó al Concejo Municipal Plural que instruya al Gerente General, Subgerentes, Directores, Jefes y Encargados, que </w:t>
      </w:r>
      <w:r w:rsidRPr="00515A80">
        <w:rPr>
          <w:rFonts w:ascii="Times New Roman" w:eastAsiaTheme="minorHAnsi" w:hAnsi="Times New Roman"/>
          <w:sz w:val="28"/>
          <w:szCs w:val="28"/>
          <w:lang w:val="es-SV"/>
        </w:rPr>
        <w:lastRenderedPageBreak/>
        <w:t>en la ejecución de las actividades, y trámites ordinarios de las operaciones que realizan las diferentes unidades a su cargo, tales como los procesos en las adquisiciones de bienes y servicios, ejerzan un efectivo control interno previo y concurrente, a efecto de que se respete el debido proceso y que toda gestión de adquisición o compras de bienes y servicios se hagan a través de la UACI.</w:t>
      </w:r>
      <w:bookmarkStart w:id="2" w:name="_Toc13646712"/>
      <w:r w:rsidRPr="00515A80">
        <w:rPr>
          <w:rFonts w:ascii="Times New Roman" w:eastAsiaTheme="minorHAnsi" w:hAnsi="Times New Roman"/>
          <w:sz w:val="28"/>
          <w:szCs w:val="28"/>
          <w:lang w:val="es-SV"/>
        </w:rPr>
        <w:t xml:space="preserve">  Asimismo manifestó que </w:t>
      </w:r>
      <w:bookmarkEnd w:id="2"/>
      <w:r w:rsidRPr="00515A80">
        <w:rPr>
          <w:rFonts w:ascii="Times New Roman" w:eastAsiaTheme="minorHAnsi" w:hAnsi="Times New Roman"/>
          <w:sz w:val="28"/>
          <w:szCs w:val="28"/>
          <w:lang w:val="es-SV"/>
        </w:rPr>
        <w:t>como resultado del análisis efectuado a la documentación y a las entrevistas que realizo a los responsables que intervinieron en este proceso, en el que se obvió la intervención de la Unidad de Adquisiciones y Contrataciones Institucional (UACI), situación que ha complicado a esta municipalidad cancelar dicha deuda. Por tal razón recomienda que se les instruyan a los funcionarios que formalicen y concluyan el proceso para efectuar dicho pago.</w:t>
      </w:r>
      <w:r w:rsidRPr="00515A80">
        <w:rPr>
          <w:rFonts w:ascii="Arial" w:eastAsiaTheme="minorHAnsi" w:hAnsi="Arial" w:cs="Arial"/>
          <w:sz w:val="24"/>
          <w:lang w:val="es-SV"/>
        </w:rPr>
        <w:t xml:space="preserve"> </w:t>
      </w:r>
      <w:r w:rsidRPr="00515A80">
        <w:rPr>
          <w:rFonts w:ascii="Times New Roman" w:eastAsiaTheme="minorHAnsi" w:hAnsi="Times New Roman"/>
          <w:sz w:val="28"/>
          <w:szCs w:val="28"/>
        </w:rPr>
        <w:t xml:space="preserve">Y no habiendo más que hacer constar se cierra la sesión a las trece horas con diez minutos del día viernes al primer día del mes de noviembre de dos mil diecinueve. Y para constancia firmamos. </w:t>
      </w:r>
    </w:p>
    <w:p w:rsidR="00515A80" w:rsidRPr="00515A80" w:rsidRDefault="00515A80" w:rsidP="00515A80">
      <w:pPr>
        <w:tabs>
          <w:tab w:val="left" w:pos="4032"/>
        </w:tabs>
        <w:spacing w:after="0"/>
        <w:jc w:val="both"/>
        <w:rPr>
          <w:rFonts w:ascii="Times New Roman" w:hAnsi="Times New Roman"/>
          <w:b/>
          <w:sz w:val="28"/>
          <w:szCs w:val="28"/>
        </w:rPr>
      </w:pPr>
      <w:r w:rsidRPr="00515A80">
        <w:rPr>
          <w:rFonts w:ascii="Times New Roman" w:hAnsi="Times New Roman"/>
          <w:b/>
          <w:sz w:val="28"/>
          <w:szCs w:val="28"/>
        </w:rPr>
        <w:tab/>
      </w:r>
    </w:p>
    <w:p w:rsidR="00515A80" w:rsidRPr="00515A80" w:rsidRDefault="00515A80" w:rsidP="00515A80">
      <w:pPr>
        <w:tabs>
          <w:tab w:val="left" w:pos="864"/>
        </w:tabs>
        <w:spacing w:after="0"/>
        <w:rPr>
          <w:rFonts w:ascii="Times New Roman" w:hAnsi="Times New Roman"/>
          <w:b/>
        </w:rPr>
      </w:pPr>
    </w:p>
    <w:p w:rsidR="00515A80" w:rsidRPr="00515A80" w:rsidRDefault="00515A80" w:rsidP="00515A80">
      <w:pPr>
        <w:tabs>
          <w:tab w:val="left" w:pos="864"/>
        </w:tabs>
        <w:spacing w:after="0"/>
        <w:rPr>
          <w:rFonts w:ascii="Times New Roman" w:hAnsi="Times New Roman"/>
          <w:b/>
        </w:rPr>
      </w:pPr>
    </w:p>
    <w:p w:rsidR="00515A80" w:rsidRPr="00515A80" w:rsidRDefault="00515A80" w:rsidP="00515A80">
      <w:pPr>
        <w:tabs>
          <w:tab w:val="left" w:pos="864"/>
        </w:tabs>
        <w:spacing w:after="0" w:line="240" w:lineRule="auto"/>
        <w:rPr>
          <w:rFonts w:ascii="Times New Roman" w:hAnsi="Times New Roman"/>
          <w:b/>
        </w:rPr>
      </w:pPr>
      <w:r w:rsidRPr="00515A80">
        <w:rPr>
          <w:rFonts w:ascii="Times New Roman" w:hAnsi="Times New Roman"/>
          <w:b/>
        </w:rPr>
        <w:t>Cnel. José Santiago Zelaya Domínguez</w:t>
      </w:r>
    </w:p>
    <w:p w:rsidR="00515A80" w:rsidRPr="00515A80" w:rsidRDefault="00515A80" w:rsidP="00515A80">
      <w:pPr>
        <w:tabs>
          <w:tab w:val="left" w:pos="864"/>
        </w:tabs>
        <w:spacing w:after="0" w:line="240" w:lineRule="auto"/>
        <w:ind w:firstLine="1"/>
        <w:rPr>
          <w:rFonts w:ascii="Times New Roman" w:hAnsi="Times New Roman"/>
          <w:b/>
        </w:rPr>
      </w:pPr>
      <w:r w:rsidRPr="00515A80">
        <w:rPr>
          <w:rFonts w:ascii="Times New Roman" w:hAnsi="Times New Roman"/>
          <w:b/>
        </w:rPr>
        <w:t xml:space="preserve">          Alcalde Municipal.                                               Licdo. Darwin David Maldonado García</w:t>
      </w:r>
    </w:p>
    <w:p w:rsidR="00515A80" w:rsidRPr="00515A80" w:rsidRDefault="00515A80" w:rsidP="00515A80">
      <w:pPr>
        <w:tabs>
          <w:tab w:val="left" w:pos="5131"/>
        </w:tabs>
        <w:spacing w:after="0" w:line="240" w:lineRule="auto"/>
        <w:jc w:val="both"/>
        <w:rPr>
          <w:rFonts w:ascii="Times New Roman" w:hAnsi="Times New Roman"/>
          <w:b/>
        </w:rPr>
      </w:pPr>
      <w:r w:rsidRPr="00515A80">
        <w:rPr>
          <w:rFonts w:ascii="Times New Roman" w:hAnsi="Times New Roman"/>
          <w:b/>
        </w:rPr>
        <w:t xml:space="preserve"> </w:t>
      </w:r>
      <w:r w:rsidRPr="00515A80">
        <w:rPr>
          <w:rFonts w:ascii="Times New Roman" w:hAnsi="Times New Roman"/>
          <w:b/>
        </w:rPr>
        <w:tab/>
        <w:t xml:space="preserve">         Síndico Municipal</w:t>
      </w:r>
    </w:p>
    <w:p w:rsidR="00515A80" w:rsidRPr="00515A80" w:rsidRDefault="00515A80" w:rsidP="00515A80">
      <w:pPr>
        <w:tabs>
          <w:tab w:val="left" w:pos="7560"/>
        </w:tabs>
        <w:spacing w:after="0" w:line="240" w:lineRule="auto"/>
        <w:jc w:val="both"/>
        <w:rPr>
          <w:rFonts w:ascii="Times New Roman" w:hAnsi="Times New Roman"/>
          <w:b/>
        </w:rPr>
      </w:pPr>
    </w:p>
    <w:p w:rsidR="00515A80" w:rsidRPr="00515A80" w:rsidRDefault="00515A80" w:rsidP="00515A80">
      <w:pPr>
        <w:tabs>
          <w:tab w:val="left" w:pos="7560"/>
        </w:tabs>
        <w:spacing w:after="0" w:line="240" w:lineRule="auto"/>
        <w:jc w:val="both"/>
        <w:rPr>
          <w:rFonts w:ascii="Times New Roman" w:hAnsi="Times New Roman"/>
          <w:b/>
        </w:rPr>
      </w:pPr>
    </w:p>
    <w:p w:rsidR="00515A80" w:rsidRPr="00515A80" w:rsidRDefault="00515A80" w:rsidP="00515A80">
      <w:pPr>
        <w:tabs>
          <w:tab w:val="left" w:pos="7560"/>
        </w:tabs>
        <w:spacing w:after="0" w:line="240" w:lineRule="auto"/>
        <w:jc w:val="both"/>
        <w:rPr>
          <w:rFonts w:ascii="Times New Roman" w:hAnsi="Times New Roman"/>
          <w:b/>
        </w:rPr>
      </w:pPr>
      <w:r w:rsidRPr="00515A80">
        <w:rPr>
          <w:rFonts w:ascii="Times New Roman" w:hAnsi="Times New Roman"/>
          <w:b/>
        </w:rPr>
        <w:t xml:space="preserve">Sra. María del Carmen García                                             Sr. Oscar Armando Rivas                                    </w:t>
      </w:r>
    </w:p>
    <w:p w:rsidR="00515A80" w:rsidRPr="00515A80" w:rsidRDefault="00515A80" w:rsidP="00515A80">
      <w:pPr>
        <w:tabs>
          <w:tab w:val="left" w:pos="7560"/>
        </w:tabs>
        <w:spacing w:after="0" w:line="240" w:lineRule="auto"/>
        <w:jc w:val="both"/>
        <w:rPr>
          <w:rFonts w:ascii="Times New Roman" w:hAnsi="Times New Roman"/>
          <w:b/>
        </w:rPr>
      </w:pPr>
      <w:r w:rsidRPr="00515A80">
        <w:rPr>
          <w:rFonts w:ascii="Times New Roman" w:hAnsi="Times New Roman"/>
          <w:b/>
        </w:rPr>
        <w:t xml:space="preserve">    Primera Regidora Propietaria.                                     Segundo Regidor Propietario.           </w:t>
      </w:r>
    </w:p>
    <w:p w:rsidR="00515A80" w:rsidRPr="00515A80" w:rsidRDefault="00515A80" w:rsidP="00515A80">
      <w:pPr>
        <w:tabs>
          <w:tab w:val="left" w:pos="7560"/>
        </w:tabs>
        <w:spacing w:after="0" w:line="240" w:lineRule="auto"/>
        <w:jc w:val="both"/>
        <w:rPr>
          <w:rFonts w:ascii="Times New Roman" w:hAnsi="Times New Roman"/>
          <w:b/>
        </w:rPr>
      </w:pPr>
      <w:r w:rsidRPr="00515A80">
        <w:rPr>
          <w:rFonts w:ascii="Times New Roman" w:hAnsi="Times New Roman"/>
          <w:b/>
        </w:rPr>
        <w:t xml:space="preserve">                                                                                               </w:t>
      </w:r>
    </w:p>
    <w:p w:rsidR="00515A80" w:rsidRPr="00515A80" w:rsidRDefault="00515A80" w:rsidP="00515A80">
      <w:pPr>
        <w:tabs>
          <w:tab w:val="left" w:pos="7560"/>
        </w:tabs>
        <w:spacing w:after="0" w:line="240" w:lineRule="auto"/>
        <w:jc w:val="both"/>
        <w:rPr>
          <w:rFonts w:ascii="Times New Roman" w:hAnsi="Times New Roman"/>
          <w:b/>
        </w:rPr>
      </w:pPr>
    </w:p>
    <w:p w:rsidR="00515A80" w:rsidRPr="00515A80" w:rsidRDefault="00515A80" w:rsidP="00515A80">
      <w:pPr>
        <w:tabs>
          <w:tab w:val="left" w:pos="7560"/>
        </w:tabs>
        <w:spacing w:after="0" w:line="240" w:lineRule="auto"/>
        <w:jc w:val="both"/>
        <w:rPr>
          <w:rFonts w:ascii="Times New Roman" w:hAnsi="Times New Roman"/>
          <w:b/>
        </w:rPr>
      </w:pPr>
    </w:p>
    <w:p w:rsidR="00515A80" w:rsidRPr="00515A80" w:rsidRDefault="00515A80" w:rsidP="00515A80">
      <w:pPr>
        <w:tabs>
          <w:tab w:val="left" w:pos="864"/>
        </w:tabs>
        <w:spacing w:after="0" w:line="240" w:lineRule="auto"/>
        <w:ind w:firstLine="1"/>
        <w:rPr>
          <w:rFonts w:ascii="Times New Roman" w:hAnsi="Times New Roman"/>
          <w:b/>
        </w:rPr>
      </w:pPr>
      <w:r w:rsidRPr="00515A80">
        <w:rPr>
          <w:rFonts w:ascii="Times New Roman" w:hAnsi="Times New Roman"/>
          <w:b/>
        </w:rPr>
        <w:t xml:space="preserve">Cnel. Ángel Román Sermeño Nieto                                    Sr. Calixto Henríquez Rodríguez,                                      </w:t>
      </w:r>
    </w:p>
    <w:p w:rsidR="00515A80" w:rsidRPr="00515A80" w:rsidRDefault="00515A80" w:rsidP="00515A80">
      <w:pPr>
        <w:tabs>
          <w:tab w:val="center" w:pos="4532"/>
        </w:tabs>
        <w:spacing w:after="0" w:line="240" w:lineRule="auto"/>
        <w:ind w:firstLine="1"/>
        <w:rPr>
          <w:rFonts w:ascii="Times New Roman" w:hAnsi="Times New Roman"/>
          <w:b/>
        </w:rPr>
      </w:pPr>
      <w:r w:rsidRPr="00515A80">
        <w:rPr>
          <w:rFonts w:ascii="Times New Roman" w:hAnsi="Times New Roman"/>
          <w:b/>
        </w:rPr>
        <w:t>Tercer Regidor Propietario.</w:t>
      </w:r>
      <w:r w:rsidRPr="00515A80">
        <w:rPr>
          <w:rFonts w:ascii="Times New Roman" w:hAnsi="Times New Roman"/>
          <w:b/>
        </w:rPr>
        <w:tab/>
        <w:t xml:space="preserve">                                                      Cuarto Regidor Propietario.</w:t>
      </w:r>
    </w:p>
    <w:p w:rsidR="00515A80" w:rsidRPr="00515A80" w:rsidRDefault="00515A80" w:rsidP="00515A80">
      <w:pPr>
        <w:tabs>
          <w:tab w:val="left" w:pos="5110"/>
        </w:tabs>
        <w:spacing w:after="0" w:line="240" w:lineRule="auto"/>
        <w:ind w:firstLine="1"/>
        <w:rPr>
          <w:rFonts w:ascii="Times New Roman" w:hAnsi="Times New Roman"/>
          <w:b/>
        </w:rPr>
      </w:pPr>
      <w:r w:rsidRPr="00515A80">
        <w:rPr>
          <w:rFonts w:ascii="Times New Roman" w:hAnsi="Times New Roman"/>
          <w:b/>
        </w:rPr>
        <w:tab/>
      </w:r>
    </w:p>
    <w:p w:rsidR="00515A80" w:rsidRPr="00515A80" w:rsidRDefault="00515A80" w:rsidP="00515A80">
      <w:pPr>
        <w:tabs>
          <w:tab w:val="left" w:pos="7560"/>
        </w:tabs>
        <w:spacing w:after="0" w:line="240" w:lineRule="auto"/>
        <w:jc w:val="both"/>
        <w:rPr>
          <w:rFonts w:ascii="Times New Roman" w:hAnsi="Times New Roman"/>
          <w:b/>
          <w:highlight w:val="yellow"/>
        </w:rPr>
      </w:pPr>
      <w:r w:rsidRPr="00515A80">
        <w:rPr>
          <w:rFonts w:ascii="Times New Roman" w:hAnsi="Times New Roman"/>
          <w:b/>
          <w:highlight w:val="yellow"/>
        </w:rPr>
        <w:t xml:space="preserve">               </w:t>
      </w:r>
    </w:p>
    <w:p w:rsidR="00515A80" w:rsidRPr="00515A80" w:rsidRDefault="00515A80" w:rsidP="00515A80">
      <w:pPr>
        <w:tabs>
          <w:tab w:val="left" w:pos="7560"/>
        </w:tabs>
        <w:spacing w:after="0" w:line="240" w:lineRule="auto"/>
        <w:jc w:val="both"/>
        <w:rPr>
          <w:rFonts w:ascii="Times New Roman" w:hAnsi="Times New Roman"/>
          <w:b/>
          <w:highlight w:val="yellow"/>
        </w:rPr>
      </w:pPr>
      <w:r w:rsidRPr="00515A80">
        <w:rPr>
          <w:rFonts w:ascii="Times New Roman" w:hAnsi="Times New Roman"/>
          <w:b/>
          <w:highlight w:val="yellow"/>
        </w:rPr>
        <w:t xml:space="preserve">                                   </w:t>
      </w:r>
    </w:p>
    <w:p w:rsidR="00515A80" w:rsidRPr="00515A80" w:rsidRDefault="00515A80" w:rsidP="00515A80">
      <w:pPr>
        <w:tabs>
          <w:tab w:val="left" w:pos="7560"/>
        </w:tabs>
        <w:spacing w:after="0" w:line="240" w:lineRule="auto"/>
        <w:rPr>
          <w:rFonts w:ascii="Times New Roman" w:hAnsi="Times New Roman"/>
          <w:b/>
        </w:rPr>
      </w:pPr>
      <w:r w:rsidRPr="00515A80">
        <w:rPr>
          <w:rFonts w:ascii="Times New Roman" w:hAnsi="Times New Roman"/>
          <w:b/>
        </w:rPr>
        <w:t xml:space="preserve">Lcda. Adela María Cortez Coto                                                   Licda. Silvia Ismenia Ruiz,                                                 </w:t>
      </w:r>
    </w:p>
    <w:p w:rsidR="00515A80" w:rsidRPr="00515A80" w:rsidRDefault="00515A80" w:rsidP="00515A80">
      <w:pPr>
        <w:tabs>
          <w:tab w:val="center" w:pos="4712"/>
        </w:tabs>
        <w:spacing w:after="0" w:line="240" w:lineRule="auto"/>
        <w:rPr>
          <w:rFonts w:ascii="Times New Roman" w:hAnsi="Times New Roman"/>
          <w:b/>
        </w:rPr>
      </w:pPr>
      <w:r w:rsidRPr="00515A80">
        <w:rPr>
          <w:rFonts w:ascii="Times New Roman" w:hAnsi="Times New Roman"/>
          <w:b/>
        </w:rPr>
        <w:t xml:space="preserve"> Quinta Regidora Propietaria.                                                     Sexta Regidora Propietaria                    </w:t>
      </w:r>
    </w:p>
    <w:p w:rsidR="00515A80" w:rsidRPr="00515A80" w:rsidRDefault="00515A80" w:rsidP="00515A80">
      <w:pPr>
        <w:tabs>
          <w:tab w:val="left" w:pos="5845"/>
        </w:tabs>
        <w:spacing w:after="0" w:line="240" w:lineRule="auto"/>
        <w:ind w:left="360"/>
        <w:rPr>
          <w:rFonts w:ascii="Times New Roman" w:hAnsi="Times New Roman"/>
          <w:b/>
        </w:rPr>
      </w:pPr>
      <w:r w:rsidRPr="00515A80">
        <w:rPr>
          <w:rFonts w:ascii="Times New Roman" w:hAnsi="Times New Roman"/>
          <w:b/>
        </w:rPr>
        <w:tab/>
      </w:r>
    </w:p>
    <w:p w:rsidR="00515A80" w:rsidRPr="00515A80" w:rsidRDefault="00515A80" w:rsidP="00515A80">
      <w:pPr>
        <w:tabs>
          <w:tab w:val="left" w:pos="7560"/>
        </w:tabs>
        <w:spacing w:after="0" w:line="240" w:lineRule="auto"/>
        <w:jc w:val="both"/>
        <w:rPr>
          <w:rFonts w:ascii="Times New Roman" w:hAnsi="Times New Roman"/>
          <w:b/>
        </w:rPr>
      </w:pPr>
    </w:p>
    <w:p w:rsidR="00515A80" w:rsidRPr="00515A80" w:rsidRDefault="00515A80" w:rsidP="00515A80">
      <w:pPr>
        <w:tabs>
          <w:tab w:val="left" w:pos="7560"/>
        </w:tabs>
        <w:spacing w:after="0" w:line="240" w:lineRule="auto"/>
        <w:jc w:val="both"/>
        <w:rPr>
          <w:rFonts w:ascii="Times New Roman" w:hAnsi="Times New Roman"/>
          <w:b/>
        </w:rPr>
      </w:pPr>
    </w:p>
    <w:p w:rsidR="00515A80" w:rsidRPr="00515A80" w:rsidRDefault="00515A80" w:rsidP="00515A80">
      <w:pPr>
        <w:tabs>
          <w:tab w:val="left" w:pos="7560"/>
        </w:tabs>
        <w:spacing w:after="0" w:line="240" w:lineRule="auto"/>
        <w:jc w:val="both"/>
        <w:rPr>
          <w:rFonts w:ascii="Times New Roman" w:hAnsi="Times New Roman"/>
          <w:b/>
        </w:rPr>
      </w:pPr>
      <w:r w:rsidRPr="00515A80">
        <w:rPr>
          <w:rFonts w:ascii="Times New Roman" w:hAnsi="Times New Roman"/>
          <w:b/>
        </w:rPr>
        <w:t xml:space="preserve"> Sr. José David Recinos Tobar,                                          Sr. Oscar Adalberto Recinos Martínez,</w:t>
      </w:r>
    </w:p>
    <w:p w:rsidR="00515A80" w:rsidRPr="00515A80" w:rsidRDefault="00515A80" w:rsidP="00515A80">
      <w:pPr>
        <w:spacing w:after="0" w:line="240" w:lineRule="auto"/>
        <w:jc w:val="both"/>
        <w:rPr>
          <w:rFonts w:ascii="Times New Roman" w:hAnsi="Times New Roman"/>
          <w:b/>
        </w:rPr>
      </w:pPr>
      <w:r w:rsidRPr="00515A80">
        <w:rPr>
          <w:rFonts w:ascii="Times New Roman" w:hAnsi="Times New Roman"/>
          <w:b/>
        </w:rPr>
        <w:t xml:space="preserve">  Séptimo Regidor Propietario.                                                  Octavo Regidor Propietario.         </w:t>
      </w:r>
    </w:p>
    <w:p w:rsidR="00515A80" w:rsidRPr="00515A80" w:rsidRDefault="00515A80" w:rsidP="00515A80">
      <w:pPr>
        <w:tabs>
          <w:tab w:val="left" w:pos="7560"/>
        </w:tabs>
        <w:spacing w:after="0" w:line="240" w:lineRule="auto"/>
        <w:jc w:val="both"/>
        <w:rPr>
          <w:rFonts w:ascii="Times New Roman" w:hAnsi="Times New Roman"/>
          <w:b/>
        </w:rPr>
      </w:pPr>
      <w:r w:rsidRPr="00515A80">
        <w:rPr>
          <w:rFonts w:ascii="Times New Roman" w:hAnsi="Times New Roman"/>
          <w:b/>
        </w:rPr>
        <w:t xml:space="preserve">    </w:t>
      </w:r>
    </w:p>
    <w:p w:rsidR="00515A80" w:rsidRDefault="00515A80" w:rsidP="00515A80">
      <w:pPr>
        <w:tabs>
          <w:tab w:val="left" w:pos="5352"/>
        </w:tabs>
        <w:spacing w:after="0" w:line="240" w:lineRule="auto"/>
        <w:jc w:val="both"/>
        <w:rPr>
          <w:rFonts w:ascii="Times New Roman" w:hAnsi="Times New Roman"/>
          <w:b/>
        </w:rPr>
      </w:pPr>
    </w:p>
    <w:p w:rsidR="00AE65AC" w:rsidRPr="00515A80" w:rsidRDefault="00AE65AC" w:rsidP="00515A80">
      <w:pPr>
        <w:tabs>
          <w:tab w:val="left" w:pos="5352"/>
        </w:tabs>
        <w:spacing w:after="0" w:line="240" w:lineRule="auto"/>
        <w:jc w:val="both"/>
        <w:rPr>
          <w:rFonts w:ascii="Times New Roman" w:hAnsi="Times New Roman"/>
          <w:b/>
        </w:rPr>
      </w:pPr>
    </w:p>
    <w:p w:rsidR="00515A80" w:rsidRPr="00515A80" w:rsidRDefault="00515A80" w:rsidP="00515A80">
      <w:pPr>
        <w:spacing w:after="0" w:line="240" w:lineRule="auto"/>
        <w:rPr>
          <w:rFonts w:ascii="Times New Roman" w:hAnsi="Times New Roman"/>
          <w:b/>
        </w:rPr>
      </w:pPr>
      <w:r w:rsidRPr="00515A80">
        <w:rPr>
          <w:rFonts w:ascii="Times New Roman" w:hAnsi="Times New Roman"/>
          <w:b/>
        </w:rPr>
        <w:t>Sr. Ricardo Rubén Barrera Peña,                                     Sra. Rubenia Delfina Mira Hernández,                                                                                                         Noveno Regidor Propietario.                                                      Decima Regidora Propietaria.</w:t>
      </w:r>
    </w:p>
    <w:p w:rsidR="00515A80" w:rsidRPr="00515A80" w:rsidRDefault="00515A80" w:rsidP="00515A80">
      <w:pPr>
        <w:tabs>
          <w:tab w:val="left" w:pos="6181"/>
        </w:tabs>
        <w:spacing w:after="0" w:line="240" w:lineRule="auto"/>
        <w:rPr>
          <w:rFonts w:ascii="Times New Roman" w:hAnsi="Times New Roman"/>
          <w:b/>
        </w:rPr>
      </w:pPr>
      <w:r w:rsidRPr="00515A80">
        <w:rPr>
          <w:rFonts w:ascii="Times New Roman" w:hAnsi="Times New Roman"/>
          <w:b/>
        </w:rPr>
        <w:lastRenderedPageBreak/>
        <w:t xml:space="preserve">      </w:t>
      </w:r>
    </w:p>
    <w:p w:rsidR="00515A80" w:rsidRPr="00515A80" w:rsidRDefault="00515A80" w:rsidP="00515A80">
      <w:pPr>
        <w:tabs>
          <w:tab w:val="left" w:pos="6181"/>
        </w:tabs>
        <w:spacing w:after="0" w:line="240" w:lineRule="auto"/>
        <w:rPr>
          <w:rFonts w:ascii="Times New Roman" w:hAnsi="Times New Roman"/>
          <w:b/>
        </w:rPr>
      </w:pPr>
    </w:p>
    <w:p w:rsidR="00515A80" w:rsidRPr="00515A80" w:rsidRDefault="00515A80" w:rsidP="00515A80">
      <w:pPr>
        <w:tabs>
          <w:tab w:val="left" w:pos="6181"/>
        </w:tabs>
        <w:spacing w:after="0" w:line="240" w:lineRule="auto"/>
        <w:rPr>
          <w:rFonts w:ascii="Times New Roman" w:hAnsi="Times New Roman"/>
          <w:b/>
        </w:rPr>
      </w:pPr>
      <w:r w:rsidRPr="00515A80">
        <w:rPr>
          <w:rFonts w:ascii="Times New Roman" w:hAnsi="Times New Roman"/>
          <w:b/>
        </w:rPr>
        <w:tab/>
      </w:r>
    </w:p>
    <w:p w:rsidR="00515A80" w:rsidRPr="00515A80" w:rsidRDefault="00515A80" w:rsidP="00515A80">
      <w:pPr>
        <w:tabs>
          <w:tab w:val="left" w:pos="7560"/>
        </w:tabs>
        <w:spacing w:after="0" w:line="240" w:lineRule="auto"/>
        <w:rPr>
          <w:rFonts w:ascii="Times New Roman" w:hAnsi="Times New Roman"/>
          <w:b/>
        </w:rPr>
      </w:pPr>
      <w:r w:rsidRPr="00515A80">
        <w:rPr>
          <w:rFonts w:ascii="Times New Roman" w:hAnsi="Times New Roman"/>
          <w:b/>
        </w:rPr>
        <w:t xml:space="preserve">Sr. Bayron Eraldo Baltazar Martínez Barahona                 Sra. Blanca Lidia Sigüenza de Mejía,    </w:t>
      </w:r>
    </w:p>
    <w:p w:rsidR="00515A80" w:rsidRPr="00515A80" w:rsidRDefault="00515A80" w:rsidP="00515A80">
      <w:pPr>
        <w:tabs>
          <w:tab w:val="left" w:pos="5373"/>
        </w:tabs>
        <w:spacing w:after="0" w:line="240" w:lineRule="auto"/>
        <w:rPr>
          <w:rFonts w:ascii="Times New Roman" w:hAnsi="Times New Roman"/>
          <w:b/>
        </w:rPr>
      </w:pPr>
      <w:r w:rsidRPr="00515A80">
        <w:rPr>
          <w:rFonts w:ascii="Times New Roman" w:hAnsi="Times New Roman"/>
          <w:b/>
        </w:rPr>
        <w:t xml:space="preserve">        Undécimo Regidor Propietario.</w:t>
      </w:r>
      <w:r w:rsidRPr="00515A80">
        <w:rPr>
          <w:rFonts w:ascii="Times New Roman" w:hAnsi="Times New Roman"/>
          <w:b/>
        </w:rPr>
        <w:tab/>
        <w:t xml:space="preserve">       Duodécima  Regidora Propietaria.</w:t>
      </w:r>
    </w:p>
    <w:p w:rsidR="00515A80" w:rsidRPr="00515A80" w:rsidRDefault="00515A80" w:rsidP="00515A80">
      <w:pPr>
        <w:tabs>
          <w:tab w:val="left" w:pos="7560"/>
        </w:tabs>
        <w:spacing w:after="0" w:line="240" w:lineRule="auto"/>
        <w:rPr>
          <w:rFonts w:ascii="Times New Roman" w:hAnsi="Times New Roman"/>
          <w:b/>
        </w:rPr>
      </w:pPr>
      <w:r w:rsidRPr="00515A80">
        <w:rPr>
          <w:rFonts w:ascii="Times New Roman" w:hAnsi="Times New Roman"/>
          <w:b/>
        </w:rPr>
        <w:t xml:space="preserve"> </w:t>
      </w:r>
    </w:p>
    <w:p w:rsidR="00515A80" w:rsidRPr="00515A80" w:rsidRDefault="00515A80" w:rsidP="00515A80">
      <w:pPr>
        <w:tabs>
          <w:tab w:val="left" w:pos="7560"/>
        </w:tabs>
        <w:spacing w:after="0" w:line="240" w:lineRule="auto"/>
        <w:rPr>
          <w:rFonts w:ascii="Times New Roman" w:hAnsi="Times New Roman"/>
          <w:b/>
        </w:rPr>
      </w:pPr>
    </w:p>
    <w:p w:rsidR="00515A80" w:rsidRPr="00515A80" w:rsidRDefault="00515A80" w:rsidP="00515A80">
      <w:pPr>
        <w:tabs>
          <w:tab w:val="left" w:pos="5240"/>
        </w:tabs>
        <w:spacing w:after="0" w:line="240" w:lineRule="auto"/>
        <w:jc w:val="both"/>
        <w:rPr>
          <w:rFonts w:ascii="Times New Roman" w:hAnsi="Times New Roman"/>
          <w:b/>
        </w:rPr>
      </w:pPr>
      <w:r w:rsidRPr="00515A80">
        <w:rPr>
          <w:rFonts w:ascii="Times New Roman" w:hAnsi="Times New Roman"/>
          <w:b/>
        </w:rPr>
        <w:tab/>
      </w:r>
    </w:p>
    <w:p w:rsidR="00515A80" w:rsidRPr="00515A80" w:rsidRDefault="00515A80" w:rsidP="00515A80">
      <w:pPr>
        <w:tabs>
          <w:tab w:val="left" w:pos="5240"/>
        </w:tabs>
        <w:spacing w:after="0" w:line="240" w:lineRule="auto"/>
        <w:jc w:val="both"/>
        <w:rPr>
          <w:rFonts w:ascii="Times New Roman" w:hAnsi="Times New Roman"/>
          <w:b/>
        </w:rPr>
      </w:pPr>
      <w:r w:rsidRPr="00515A80">
        <w:rPr>
          <w:rFonts w:ascii="Times New Roman" w:hAnsi="Times New Roman"/>
          <w:b/>
        </w:rPr>
        <w:t xml:space="preserve">Dr. Francisco Manuel Aquino Reyes,    </w:t>
      </w:r>
      <w:r w:rsidRPr="00515A80">
        <w:rPr>
          <w:rFonts w:ascii="Times New Roman" w:hAnsi="Times New Roman"/>
          <w:b/>
        </w:rPr>
        <w:tab/>
        <w:t xml:space="preserve">         Sr. Joel Albertico López,</w:t>
      </w:r>
    </w:p>
    <w:p w:rsidR="00515A80" w:rsidRPr="00515A80" w:rsidRDefault="00515A80" w:rsidP="00515A80">
      <w:pPr>
        <w:tabs>
          <w:tab w:val="left" w:pos="5240"/>
        </w:tabs>
        <w:spacing w:after="0" w:line="240" w:lineRule="auto"/>
        <w:jc w:val="both"/>
        <w:rPr>
          <w:rFonts w:ascii="Times New Roman" w:hAnsi="Times New Roman"/>
          <w:b/>
        </w:rPr>
      </w:pPr>
      <w:r w:rsidRPr="00515A80">
        <w:rPr>
          <w:rFonts w:ascii="Times New Roman" w:hAnsi="Times New Roman"/>
          <w:b/>
        </w:rPr>
        <w:t xml:space="preserve">        Primer Regidor Suplente</w:t>
      </w:r>
      <w:r w:rsidRPr="00515A80">
        <w:rPr>
          <w:rFonts w:ascii="Times New Roman" w:hAnsi="Times New Roman"/>
          <w:b/>
        </w:rPr>
        <w:tab/>
        <w:t xml:space="preserve">          Segundo Regidor Suplente.</w:t>
      </w:r>
    </w:p>
    <w:p w:rsidR="00515A80" w:rsidRPr="00515A80" w:rsidRDefault="00515A80" w:rsidP="00515A80">
      <w:pPr>
        <w:tabs>
          <w:tab w:val="left" w:pos="5240"/>
        </w:tabs>
        <w:spacing w:after="0" w:line="240" w:lineRule="auto"/>
        <w:jc w:val="both"/>
        <w:rPr>
          <w:rFonts w:ascii="Times New Roman" w:hAnsi="Times New Roman"/>
          <w:b/>
        </w:rPr>
      </w:pPr>
    </w:p>
    <w:p w:rsidR="00515A80" w:rsidRPr="00515A80" w:rsidRDefault="00515A80" w:rsidP="00515A80">
      <w:pPr>
        <w:tabs>
          <w:tab w:val="left" w:pos="5240"/>
        </w:tabs>
        <w:spacing w:after="0" w:line="240" w:lineRule="auto"/>
        <w:jc w:val="both"/>
        <w:rPr>
          <w:rFonts w:ascii="Times New Roman" w:hAnsi="Times New Roman"/>
          <w:b/>
        </w:rPr>
      </w:pPr>
    </w:p>
    <w:p w:rsidR="00515A80" w:rsidRPr="00515A80" w:rsidRDefault="00515A80" w:rsidP="00515A80">
      <w:pPr>
        <w:tabs>
          <w:tab w:val="left" w:pos="5240"/>
        </w:tabs>
        <w:spacing w:after="0" w:line="240" w:lineRule="auto"/>
        <w:jc w:val="both"/>
        <w:rPr>
          <w:rFonts w:ascii="Times New Roman" w:hAnsi="Times New Roman"/>
          <w:b/>
        </w:rPr>
      </w:pPr>
    </w:p>
    <w:p w:rsidR="00515A80" w:rsidRPr="00515A80" w:rsidRDefault="00515A80" w:rsidP="00515A80">
      <w:pPr>
        <w:tabs>
          <w:tab w:val="left" w:pos="7560"/>
        </w:tabs>
        <w:spacing w:after="0" w:line="240" w:lineRule="auto"/>
        <w:rPr>
          <w:rFonts w:ascii="Times New Roman" w:hAnsi="Times New Roman"/>
          <w:b/>
        </w:rPr>
      </w:pPr>
      <w:r w:rsidRPr="00515A80">
        <w:rPr>
          <w:rFonts w:ascii="Times New Roman" w:hAnsi="Times New Roman"/>
          <w:b/>
        </w:rPr>
        <w:t>Sr. José Asencio Aguilar Granados                                        Sr. Mario Alberto Tobar Meléndez,</w:t>
      </w:r>
    </w:p>
    <w:p w:rsidR="00515A80" w:rsidRPr="00515A80" w:rsidRDefault="00515A80" w:rsidP="00515A80">
      <w:pPr>
        <w:tabs>
          <w:tab w:val="left" w:pos="5155"/>
        </w:tabs>
        <w:spacing w:after="0" w:line="240" w:lineRule="auto"/>
        <w:rPr>
          <w:rFonts w:ascii="Times New Roman" w:hAnsi="Times New Roman"/>
          <w:b/>
        </w:rPr>
      </w:pPr>
      <w:r w:rsidRPr="00515A80">
        <w:rPr>
          <w:rFonts w:ascii="Times New Roman" w:hAnsi="Times New Roman"/>
          <w:b/>
        </w:rPr>
        <w:t>Tercer Regidor Suplente.</w:t>
      </w:r>
      <w:r w:rsidRPr="00515A80">
        <w:rPr>
          <w:rFonts w:ascii="Times New Roman" w:hAnsi="Times New Roman"/>
          <w:b/>
        </w:rPr>
        <w:tab/>
        <w:t xml:space="preserve">         Cuarto Regidor Suplente.</w:t>
      </w:r>
    </w:p>
    <w:p w:rsidR="00515A80" w:rsidRPr="00515A80" w:rsidRDefault="00515A80" w:rsidP="00515A80">
      <w:pPr>
        <w:tabs>
          <w:tab w:val="left" w:pos="5505"/>
        </w:tabs>
        <w:spacing w:after="0" w:line="240" w:lineRule="auto"/>
        <w:jc w:val="center"/>
        <w:rPr>
          <w:rFonts w:ascii="Times New Roman" w:hAnsi="Times New Roman"/>
          <w:b/>
        </w:rPr>
      </w:pPr>
    </w:p>
    <w:p w:rsidR="00515A80" w:rsidRPr="00515A80" w:rsidRDefault="00515A80" w:rsidP="00515A80">
      <w:pPr>
        <w:tabs>
          <w:tab w:val="left" w:pos="5101"/>
        </w:tabs>
        <w:spacing w:after="0" w:line="240" w:lineRule="auto"/>
        <w:jc w:val="both"/>
        <w:rPr>
          <w:rFonts w:ascii="Times New Roman" w:hAnsi="Times New Roman"/>
          <w:b/>
        </w:rPr>
      </w:pPr>
    </w:p>
    <w:p w:rsidR="00515A80" w:rsidRPr="00515A80" w:rsidRDefault="00515A80" w:rsidP="00782EF4">
      <w:pPr>
        <w:tabs>
          <w:tab w:val="left" w:pos="7560"/>
        </w:tabs>
        <w:spacing w:after="0"/>
        <w:rPr>
          <w:rFonts w:ascii="Times New Roman" w:hAnsi="Times New Roman"/>
          <w:b/>
        </w:rPr>
      </w:pPr>
    </w:p>
    <w:p w:rsidR="00515A80" w:rsidRPr="00515A80" w:rsidRDefault="00515A80" w:rsidP="00515A80">
      <w:pPr>
        <w:tabs>
          <w:tab w:val="left" w:pos="7560"/>
        </w:tabs>
        <w:spacing w:after="0"/>
        <w:jc w:val="center"/>
        <w:rPr>
          <w:rFonts w:ascii="Times New Roman" w:hAnsi="Times New Roman"/>
          <w:b/>
        </w:rPr>
      </w:pPr>
      <w:r w:rsidRPr="00515A80">
        <w:rPr>
          <w:rFonts w:ascii="Times New Roman" w:hAnsi="Times New Roman"/>
          <w:b/>
        </w:rPr>
        <w:t>Licda. Tania Krissia Portillo Romero</w:t>
      </w:r>
    </w:p>
    <w:p w:rsidR="00515A80" w:rsidRPr="00515A80" w:rsidRDefault="00515A80" w:rsidP="00515A80">
      <w:pPr>
        <w:tabs>
          <w:tab w:val="left" w:pos="7560"/>
        </w:tabs>
        <w:spacing w:after="0"/>
        <w:jc w:val="center"/>
        <w:rPr>
          <w:rFonts w:ascii="Times New Roman" w:hAnsi="Times New Roman"/>
          <w:b/>
        </w:rPr>
      </w:pPr>
      <w:r w:rsidRPr="00515A80">
        <w:rPr>
          <w:rFonts w:ascii="Times New Roman" w:hAnsi="Times New Roman"/>
          <w:b/>
        </w:rPr>
        <w:t>Secretaria Municipal.</w:t>
      </w:r>
    </w:p>
    <w:p w:rsidR="00515A80" w:rsidRPr="00515A80" w:rsidRDefault="00515A80" w:rsidP="00515A80">
      <w:pPr>
        <w:tabs>
          <w:tab w:val="left" w:pos="2340"/>
        </w:tabs>
        <w:spacing w:after="0"/>
        <w:rPr>
          <w:rFonts w:ascii="Times New Roman" w:hAnsi="Times New Roman"/>
          <w:b/>
        </w:rPr>
      </w:pPr>
      <w:r w:rsidRPr="00515A80">
        <w:rPr>
          <w:rFonts w:ascii="Times New Roman" w:hAnsi="Times New Roman"/>
          <w:b/>
        </w:rPr>
        <w:tab/>
      </w:r>
    </w:p>
    <w:p w:rsidR="00515A80" w:rsidRPr="00515A80" w:rsidRDefault="00515A80" w:rsidP="00515A80">
      <w:pPr>
        <w:tabs>
          <w:tab w:val="left" w:pos="864"/>
        </w:tabs>
        <w:spacing w:after="0"/>
        <w:rPr>
          <w:rFonts w:ascii="Times New Roman" w:hAnsi="Times New Roman"/>
          <w:b/>
        </w:rPr>
      </w:pPr>
    </w:p>
    <w:p w:rsidR="00852B76" w:rsidRPr="00852B76" w:rsidRDefault="00852B76" w:rsidP="00852B76">
      <w:pPr>
        <w:jc w:val="both"/>
        <w:rPr>
          <w:rFonts w:ascii="Times New Roman" w:eastAsiaTheme="minorHAnsi" w:hAnsi="Times New Roman"/>
          <w:sz w:val="28"/>
          <w:szCs w:val="28"/>
        </w:rPr>
      </w:pPr>
      <w:r w:rsidRPr="00852B76">
        <w:rPr>
          <w:rFonts w:ascii="Times New Roman" w:eastAsiaTheme="minorHAnsi" w:hAnsi="Times New Roman"/>
          <w:b/>
          <w:sz w:val="28"/>
          <w:szCs w:val="28"/>
          <w:lang w:val="es-SV"/>
        </w:rPr>
        <w:t xml:space="preserve">ACTA NÚMERO CINCUENTA  Y UNO </w:t>
      </w:r>
      <w:r w:rsidRPr="00852B76">
        <w:rPr>
          <w:rFonts w:ascii="Times New Roman" w:eastAsiaTheme="minorHAnsi" w:hAnsi="Times New Roman"/>
          <w:sz w:val="28"/>
          <w:szCs w:val="28"/>
          <w:lang w:val="es-SV"/>
        </w:rPr>
        <w:t xml:space="preserve">de la Sesión Extraordinaria celebrada en la Sala de Sesiones de la Alcaldía Municipal de esta Ciudad, de las diez  horas del día lunes once de noviembre de dos mil diecinueve, convocada y presidida por el señor Alcalde Municipal de Apopa, Coronel José Santiago Zelaya Domínguez; están presentes los señores: Coronel José Santiago Zelaya Domínguez, Alcalde Municipal; Licenciado </w:t>
      </w:r>
      <w:r w:rsidRPr="00852B76">
        <w:rPr>
          <w:rFonts w:ascii="Times New Roman" w:eastAsiaTheme="minorHAnsi" w:hAnsi="Times New Roman"/>
          <w:sz w:val="28"/>
          <w:szCs w:val="28"/>
        </w:rPr>
        <w:t xml:space="preserve">Darwin David Maldonado García, Síndico Municipal; señora María del Carmen García, Primera Regidora Propietaria; </w:t>
      </w:r>
      <w:r w:rsidRPr="00852B76">
        <w:rPr>
          <w:rFonts w:ascii="Times New Roman" w:eastAsiaTheme="minorHAnsi" w:hAnsi="Times New Roman"/>
          <w:sz w:val="28"/>
          <w:szCs w:val="28"/>
          <w:lang w:val="es-SV"/>
        </w:rPr>
        <w:t>señor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w:t>
      </w:r>
      <w:r w:rsidRPr="00852B76">
        <w:rPr>
          <w:rFonts w:ascii="Times New Roman" w:eastAsiaTheme="minorHAnsi" w:hAnsi="Times New Roman"/>
          <w:sz w:val="28"/>
          <w:szCs w:val="28"/>
        </w:rPr>
        <w:t xml:space="preserve"> Bayron Eraldo Baltazar Martínez Barahona; Undécimo Regidor Propietario, la señora Blanca Lidia Sigüenza de Mejía; Duodécima Regidora Propietaria,</w:t>
      </w:r>
      <w:r w:rsidRPr="00852B76">
        <w:rPr>
          <w:rFonts w:ascii="Times New Roman" w:eastAsiaTheme="minorHAnsi" w:hAnsi="Times New Roman"/>
          <w:sz w:val="28"/>
          <w:szCs w:val="28"/>
          <w:lang w:val="es-SV"/>
        </w:rPr>
        <w:t xml:space="preserve"> </w:t>
      </w:r>
      <w:r w:rsidRPr="00852B76">
        <w:rPr>
          <w:rFonts w:ascii="Times New Roman" w:eastAsiaTheme="minorHAnsi" w:hAnsi="Times New Roman"/>
          <w:sz w:val="28"/>
          <w:szCs w:val="28"/>
        </w:rPr>
        <w:t xml:space="preserve">Doctor Francisco Manuel Aquino Reyes, Primer Regidor Suplente; </w:t>
      </w:r>
      <w:r w:rsidRPr="00852B76">
        <w:rPr>
          <w:rFonts w:ascii="Times New Roman" w:eastAsiaTheme="minorHAnsi" w:hAnsi="Times New Roman"/>
          <w:sz w:val="28"/>
          <w:szCs w:val="28"/>
          <w:lang w:val="es-SV"/>
        </w:rPr>
        <w:t xml:space="preserve">señor José Asencio Aguilar Granados, Tercer Regidor Suplente y el señor Mario Alberto Tobar </w:t>
      </w:r>
      <w:r w:rsidRPr="00852B76">
        <w:rPr>
          <w:rFonts w:ascii="Times New Roman" w:eastAsiaTheme="minorHAnsi" w:hAnsi="Times New Roman"/>
          <w:sz w:val="28"/>
          <w:szCs w:val="28"/>
          <w:lang w:val="es-SV"/>
        </w:rPr>
        <w:lastRenderedPageBreak/>
        <w:t xml:space="preserve">Meléndez; Cuarto Regidor Suplente. </w:t>
      </w:r>
      <w:r w:rsidRPr="00852B76">
        <w:rPr>
          <w:rFonts w:ascii="Times New Roman" w:eastAsiaTheme="minorHAnsi" w:hAnsi="Times New Roman"/>
          <w:b/>
          <w:sz w:val="28"/>
          <w:szCs w:val="28"/>
          <w:lang w:val="es-SV"/>
        </w:rPr>
        <w:t>Habiendo Quórum</w:t>
      </w:r>
      <w:r w:rsidRPr="00852B76">
        <w:rPr>
          <w:rFonts w:ascii="Times New Roman" w:eastAsiaTheme="minorHAnsi" w:hAnsi="Times New Roman"/>
          <w:sz w:val="28"/>
          <w:szCs w:val="28"/>
        </w:rPr>
        <w:t xml:space="preserve">, </w:t>
      </w:r>
      <w:r w:rsidRPr="00852B76">
        <w:rPr>
          <w:rFonts w:ascii="Times New Roman" w:eastAsiaTheme="minorHAnsi" w:hAnsi="Times New Roman"/>
          <w:sz w:val="28"/>
          <w:szCs w:val="28"/>
          <w:lang w:val="es-SV"/>
        </w:rPr>
        <w:t xml:space="preserve"> </w:t>
      </w:r>
      <w:r w:rsidRPr="00852B76">
        <w:rPr>
          <w:rFonts w:ascii="Times New Roman" w:eastAsiaTheme="minorHAnsi" w:hAnsi="Times New Roman"/>
          <w:sz w:val="28"/>
          <w:szCs w:val="28"/>
        </w:rPr>
        <w:t>e</w:t>
      </w:r>
      <w:r w:rsidRPr="00852B76">
        <w:rPr>
          <w:rFonts w:ascii="Times New Roman" w:eastAsiaTheme="minorHAnsi" w:hAnsi="Times New Roman"/>
          <w:color w:val="000000" w:themeColor="text1"/>
          <w:sz w:val="28"/>
          <w:szCs w:val="28"/>
          <w:lang w:val="es-SV"/>
        </w:rPr>
        <w:t xml:space="preserve"> </w:t>
      </w:r>
      <w:r w:rsidRPr="00852B76">
        <w:rPr>
          <w:rFonts w:ascii="Times New Roman" w:eastAsiaTheme="minorHAnsi" w:hAnsi="Times New Roman"/>
          <w:sz w:val="28"/>
          <w:szCs w:val="28"/>
          <w:lang w:val="es-SV"/>
        </w:rPr>
        <w:t xml:space="preserve">iniciándose con la aprobación de la Agenda, y desarrollándose los demás numerales de la agenda del numeral uno al quince incluyendo varios. </w:t>
      </w:r>
      <w:r w:rsidRPr="00852B76">
        <w:rPr>
          <w:rFonts w:ascii="Times New Roman" w:eastAsiaTheme="minorHAnsi" w:hAnsi="Times New Roman"/>
          <w:b/>
          <w:sz w:val="28"/>
          <w:szCs w:val="28"/>
          <w:lang w:val="es-SV"/>
        </w:rPr>
        <w:t xml:space="preserve"> </w:t>
      </w:r>
      <w:r w:rsidRPr="00852B76">
        <w:rPr>
          <w:rFonts w:ascii="Times New Roman" w:eastAsiaTheme="minorHAnsi" w:hAnsi="Times New Roman"/>
          <w:b/>
          <w:bCs/>
          <w:sz w:val="28"/>
          <w:szCs w:val="28"/>
        </w:rPr>
        <w:t>Seguidamente se da lectura a los informes del señor Alcalde Municipal:</w:t>
      </w:r>
      <w:r w:rsidRPr="00852B76">
        <w:rPr>
          <w:rFonts w:ascii="Times New Roman" w:eastAsiaTheme="minorHAnsi" w:hAnsi="Times New Roman"/>
          <w:b/>
          <w:sz w:val="28"/>
          <w:szCs w:val="28"/>
        </w:rPr>
        <w:t xml:space="preserve"> VIERNES 1 NOVIEMBRE 2019: </w:t>
      </w:r>
      <w:r w:rsidRPr="00852B76">
        <w:rPr>
          <w:rFonts w:ascii="Times New Roman" w:eastAsiaTheme="minorHAnsi" w:hAnsi="Times New Roman"/>
          <w:sz w:val="28"/>
          <w:szCs w:val="28"/>
        </w:rPr>
        <w:t xml:space="preserve">Asistió a la Oración de Inicio de Mes, Sesión Ordinaria del Concejo Municipal Plural y Asistió a la Presentación en traje de baño de las candidatas a Miss Apopa. </w:t>
      </w:r>
      <w:r w:rsidRPr="00852B76">
        <w:rPr>
          <w:rFonts w:ascii="Times New Roman" w:eastAsiaTheme="minorHAnsi" w:hAnsi="Times New Roman"/>
          <w:b/>
          <w:sz w:val="28"/>
          <w:szCs w:val="28"/>
        </w:rPr>
        <w:t xml:space="preserve">SABADO 2 NOVIEMBRE 2019: </w:t>
      </w:r>
      <w:r w:rsidRPr="00852B76">
        <w:rPr>
          <w:rFonts w:ascii="Times New Roman" w:eastAsiaTheme="minorHAnsi" w:hAnsi="Times New Roman"/>
          <w:sz w:val="28"/>
          <w:szCs w:val="28"/>
        </w:rPr>
        <w:t xml:space="preserve">Realizó recorrido en los Cementerios Sinaí y General en el marco del día de los difuntos. </w:t>
      </w:r>
      <w:r w:rsidRPr="00852B76">
        <w:rPr>
          <w:rFonts w:ascii="Times New Roman" w:eastAsiaTheme="minorHAnsi" w:hAnsi="Times New Roman"/>
          <w:b/>
          <w:sz w:val="28"/>
          <w:szCs w:val="28"/>
        </w:rPr>
        <w:t xml:space="preserve">LUNES 4 NOVIEMBRE 2019: </w:t>
      </w:r>
      <w:r w:rsidRPr="00852B76">
        <w:rPr>
          <w:rFonts w:ascii="Times New Roman" w:eastAsiaTheme="minorHAnsi" w:hAnsi="Times New Roman"/>
          <w:sz w:val="28"/>
          <w:szCs w:val="28"/>
        </w:rPr>
        <w:t xml:space="preserve">Firma y revisión de documentos del despacho, Reunión de Trabajo con el Apoderado Judicial, Lic. Roque Viana, Reunión de Trabajo con el Sr. Miguel Guillen, Jefe de Talleres, Firma de Documentos a la UACI, Reunión de Trabajo con Sra. Kelly Martínez, Administradora del departamento Adulto Mayor, Reunión de Trabajo con el Lic. Francisco Morán, Gerente General, Reunión de Trabajo con la Licda. Tania Portillo, Secretaria Municipal, Reunión de Trabajo con el Jefe Auditor, Reunión de Trabajo con el Área de Comunicaciones y  Reunión de Trabajo con el Jefe de Recursos Humanos. </w:t>
      </w:r>
      <w:r w:rsidRPr="00852B76">
        <w:rPr>
          <w:rFonts w:ascii="Times New Roman" w:eastAsiaTheme="minorHAnsi" w:hAnsi="Times New Roman"/>
          <w:b/>
          <w:sz w:val="28"/>
          <w:szCs w:val="28"/>
        </w:rPr>
        <w:t xml:space="preserve">MARTES 5 NOVIEMBRE 2019: </w:t>
      </w:r>
      <w:r w:rsidRPr="00852B76">
        <w:rPr>
          <w:rFonts w:ascii="Times New Roman" w:eastAsiaTheme="minorHAnsi" w:hAnsi="Times New Roman"/>
          <w:sz w:val="28"/>
          <w:szCs w:val="28"/>
        </w:rPr>
        <w:t xml:space="preserve">Firma y revisión de documentos del despacho, Asistió a la Rendición de Cuentas del Instituto Nacional de Apopa y Audiencia con la Sra. María Claudia Menjivar. </w:t>
      </w:r>
      <w:r w:rsidRPr="00852B76">
        <w:rPr>
          <w:rFonts w:ascii="Times New Roman" w:eastAsiaTheme="minorHAnsi" w:hAnsi="Times New Roman"/>
          <w:b/>
          <w:sz w:val="28"/>
          <w:szCs w:val="28"/>
        </w:rPr>
        <w:t xml:space="preserve">MIERCOLES 6 NOVIEMBRE 2019: </w:t>
      </w:r>
      <w:r w:rsidRPr="00852B76">
        <w:rPr>
          <w:rFonts w:ascii="Times New Roman" w:eastAsiaTheme="minorHAnsi" w:hAnsi="Times New Roman"/>
          <w:sz w:val="28"/>
          <w:szCs w:val="28"/>
        </w:rPr>
        <w:t xml:space="preserve">Reunión de Trabajo con la Licda. Tania Portillo, Secretaria Municipal, Reunión de trabajo con el Gerente General, Lic. Francisco Morán, Reunión de trabajo con el Lic. Roque Viana, Apoderado Judicial de la Municipalidad, Firma y Revisión de documentos del Despacho, Reunión de Trabajo con el Jefe Auditor, Gerente General y Jefa de Planificación y Seguimiento, Firma de documentos a la UACI, Reunión de Trabajo con la Licda. Michel Recinos, Jefa de Unidad Ambiental y Agropecuaria, Reunión de Trabajo con el Jefe de Recursos Humanos. </w:t>
      </w:r>
      <w:r w:rsidRPr="00852B76">
        <w:rPr>
          <w:rFonts w:ascii="Times New Roman" w:eastAsiaTheme="minorHAnsi" w:hAnsi="Times New Roman"/>
          <w:b/>
          <w:sz w:val="28"/>
          <w:szCs w:val="28"/>
        </w:rPr>
        <w:t xml:space="preserve">JUEVES 7 NOVIEMBRE 2019: </w:t>
      </w:r>
      <w:r w:rsidRPr="00852B76">
        <w:rPr>
          <w:rFonts w:ascii="Times New Roman" w:eastAsiaTheme="minorHAnsi" w:hAnsi="Times New Roman"/>
          <w:sz w:val="28"/>
          <w:szCs w:val="28"/>
        </w:rPr>
        <w:t xml:space="preserve">Reunión de trabajo con el Síndico Municipal, la Secretaria Municipal, el Gerente General y el Jefe de Auditoria, Reunión de trabajo con el Subgerente Financiero y la Tesorera Municipal, Reunión de trabajo con la Licda. Sonia Pineda, Jefa de Planificación y Seguimiento y Conferencia de prensa junto al Comité de Festejos. </w:t>
      </w:r>
      <w:r w:rsidRPr="00852B76">
        <w:rPr>
          <w:rFonts w:ascii="Times New Roman" w:eastAsiaTheme="minorHAnsi" w:hAnsi="Times New Roman"/>
          <w:b/>
          <w:sz w:val="28"/>
          <w:szCs w:val="28"/>
        </w:rPr>
        <w:t xml:space="preserve">VIERNES 8 NOVIEMBRE 2019: </w:t>
      </w:r>
      <w:r w:rsidRPr="00852B76">
        <w:rPr>
          <w:rFonts w:ascii="Times New Roman" w:eastAsiaTheme="minorHAnsi" w:hAnsi="Times New Roman"/>
          <w:sz w:val="28"/>
          <w:szCs w:val="28"/>
        </w:rPr>
        <w:t xml:space="preserve">Reunión de trabajo con el Arq. Chávez, Jefe de Desarrollo Urbano, Reunión de trabajo con Ricardo González, Coordinador del CMPV, Reunión de trabajo con la Licda. Sonia Pineda, Jefa de planificación y seguimiento, Reunión de Trabajo con el Apoderado Judicial, Lic. Roque Viana, Reunión de Trabajo </w:t>
      </w:r>
      <w:r w:rsidRPr="00852B76">
        <w:rPr>
          <w:rFonts w:ascii="Times New Roman" w:eastAsiaTheme="minorHAnsi" w:hAnsi="Times New Roman"/>
          <w:sz w:val="28"/>
          <w:szCs w:val="28"/>
        </w:rPr>
        <w:lastRenderedPageBreak/>
        <w:t xml:space="preserve">con el Sr. Salvador Jovel, Jefe de Servicios Generales, Reunión de Trabajo con el Jefe de Recursos Humanos, Reunión de Trabajo con la Licda. Leslie Nuñes, Tesorera Municipal, Reunión de Trabajo con el Lic. Francisco Morán, Gerente General y Asistió a la Coronación de Míster Pequeñito y Miss Pequeñita. </w:t>
      </w:r>
      <w:r w:rsidRPr="00852B76">
        <w:rPr>
          <w:rFonts w:ascii="Times New Roman" w:eastAsiaTheme="minorHAnsi" w:hAnsi="Times New Roman"/>
          <w:b/>
          <w:sz w:val="28"/>
          <w:szCs w:val="28"/>
        </w:rPr>
        <w:t xml:space="preserve">SABADO 9 NOVIEMBRE 2019: </w:t>
      </w:r>
      <w:r w:rsidRPr="00852B76">
        <w:rPr>
          <w:rFonts w:ascii="Times New Roman" w:eastAsiaTheme="minorHAnsi" w:hAnsi="Times New Roman"/>
          <w:sz w:val="28"/>
          <w:szCs w:val="28"/>
        </w:rPr>
        <w:t xml:space="preserve">Asistió al Recital de la Orquesta Filarmónica en el CMPV y Asistió a la Coronación de la Reina de las Fiestas Patronales. </w:t>
      </w:r>
      <w:r w:rsidRPr="00852B76">
        <w:rPr>
          <w:rFonts w:ascii="Times New Roman" w:eastAsiaTheme="minorHAnsi" w:hAnsi="Times New Roman"/>
          <w:b/>
          <w:sz w:val="28"/>
          <w:szCs w:val="28"/>
        </w:rPr>
        <w:t xml:space="preserve">DOMINGO 10 NOVIEMBRE 2019: </w:t>
      </w:r>
      <w:r w:rsidRPr="00852B76">
        <w:rPr>
          <w:rFonts w:ascii="Times New Roman" w:eastAsiaTheme="minorHAnsi" w:hAnsi="Times New Roman"/>
          <w:sz w:val="28"/>
          <w:szCs w:val="28"/>
        </w:rPr>
        <w:t xml:space="preserve">Asistió a la Asamblea para formar Directiva en cantón los Juárez. </w:t>
      </w:r>
      <w:r w:rsidRPr="00852B76">
        <w:rPr>
          <w:rFonts w:ascii="Times New Roman" w:eastAsiaTheme="minorHAnsi" w:hAnsi="Times New Roman"/>
          <w:b/>
          <w:sz w:val="28"/>
          <w:szCs w:val="28"/>
        </w:rPr>
        <w:t xml:space="preserve">LUNES 11 NOVIEMBRE 2019: </w:t>
      </w:r>
      <w:r w:rsidRPr="00852B76">
        <w:rPr>
          <w:rFonts w:ascii="Times New Roman" w:eastAsiaTheme="minorHAnsi" w:hAnsi="Times New Roman"/>
          <w:sz w:val="28"/>
          <w:szCs w:val="28"/>
        </w:rPr>
        <w:t xml:space="preserve">Asistió a la Entrega Simbólica de Uniformes, Reunión de trabajo con la Jefa de planificación y seguimiento, Jefa de los CDIs, Gerente General y la Sra. Doris Rivas, Reunión de trabajo con la Tesorera Municipal, Reunión de trabajo con el maestro de Baloncesto, Prof. Juan Chávez y Sesión del Concejo Municipal Plural. </w:t>
      </w:r>
      <w:r w:rsidRPr="00852B76">
        <w:rPr>
          <w:rFonts w:ascii="Times New Roman" w:eastAsiaTheme="minorHAnsi" w:hAnsi="Times New Roman"/>
          <w:b/>
          <w:bCs/>
          <w:sz w:val="28"/>
          <w:szCs w:val="28"/>
        </w:rPr>
        <w:t>Seguidamente se tomaron los siguientes Acuerdos Municipales:</w:t>
      </w:r>
      <w:r w:rsidRPr="00852B76">
        <w:rPr>
          <w:rFonts w:ascii="Arial" w:eastAsiaTheme="minorHAnsi" w:hAnsi="Arial" w:cs="Arial"/>
          <w:b/>
          <w:bCs/>
        </w:rPr>
        <w:t xml:space="preserve"> </w:t>
      </w:r>
      <w:r w:rsidRPr="00852B76">
        <w:rPr>
          <w:rFonts w:ascii="Times New Roman" w:eastAsiaTheme="minorHAnsi" w:hAnsi="Times New Roman"/>
          <w:b/>
          <w:bCs/>
          <w:sz w:val="28"/>
          <w:szCs w:val="28"/>
        </w:rPr>
        <w:t xml:space="preserve">“ACUERDO MUNICIPAL NUMERO </w:t>
      </w:r>
      <w:r w:rsidRPr="00852B76">
        <w:rPr>
          <w:rFonts w:ascii="Times New Roman" w:eastAsiaTheme="minorHAnsi" w:hAnsi="Times New Roman"/>
          <w:b/>
          <w:bCs/>
          <w:sz w:val="28"/>
          <w:szCs w:val="28"/>
          <w:shd w:val="clear" w:color="auto" w:fill="FFFFFF" w:themeFill="background1"/>
        </w:rPr>
        <w:t>UNO</w:t>
      </w:r>
      <w:r w:rsidRPr="00852B76">
        <w:rPr>
          <w:rFonts w:ascii="Times New Roman" w:eastAsiaTheme="minorHAnsi" w:hAnsi="Times New Roman"/>
          <w:b/>
          <w:bCs/>
          <w:sz w:val="28"/>
          <w:szCs w:val="28"/>
        </w:rPr>
        <w:t xml:space="preserve">”.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852B76">
        <w:rPr>
          <w:rFonts w:ascii="Times New Roman" w:eastAsiaTheme="minorHAnsi" w:hAnsi="Times New Roman"/>
          <w:b/>
          <w:sz w:val="28"/>
          <w:szCs w:val="28"/>
        </w:rPr>
        <w:t xml:space="preserve">UNANIMIDAD </w:t>
      </w:r>
      <w:r w:rsidRPr="00852B76">
        <w:rPr>
          <w:rFonts w:ascii="Times New Roman" w:eastAsiaTheme="minorHAnsi" w:hAnsi="Times New Roman"/>
          <w:sz w:val="28"/>
          <w:szCs w:val="28"/>
        </w:rPr>
        <w:t>de votos. Este Concejo Municipal Plural</w:t>
      </w:r>
      <w:r w:rsidRPr="00852B76">
        <w:rPr>
          <w:rFonts w:ascii="Times New Roman" w:eastAsiaTheme="minorHAnsi" w:hAnsi="Times New Roman"/>
          <w:b/>
          <w:sz w:val="28"/>
          <w:szCs w:val="28"/>
        </w:rPr>
        <w:t xml:space="preserve"> ACUERDA:</w:t>
      </w:r>
      <w:r w:rsidRPr="00852B76">
        <w:rPr>
          <w:rFonts w:ascii="Times New Roman" w:eastAsiaTheme="minorHAnsi" w:hAnsi="Times New Roman"/>
          <w:sz w:val="28"/>
          <w:szCs w:val="28"/>
        </w:rPr>
        <w:t xml:space="preserve"> Aprobar la </w:t>
      </w:r>
      <w:r w:rsidRPr="00852B76">
        <w:rPr>
          <w:rFonts w:ascii="Times New Roman" w:eastAsiaTheme="minorHAnsi" w:hAnsi="Times New Roman"/>
          <w:b/>
          <w:sz w:val="28"/>
          <w:szCs w:val="28"/>
        </w:rPr>
        <w:t xml:space="preserve">Agenda de la Sesión Extraordinaria  Número Cincuenta y Uno, </w:t>
      </w:r>
      <w:r w:rsidRPr="00852B76">
        <w:rPr>
          <w:rFonts w:ascii="Times New Roman" w:eastAsiaTheme="minorHAnsi" w:hAnsi="Times New Roman"/>
          <w:sz w:val="28"/>
          <w:szCs w:val="28"/>
        </w:rPr>
        <w:t xml:space="preserve">con Quince Numerales incluyendo Varios. </w:t>
      </w:r>
      <w:r w:rsidRPr="00852B76">
        <w:rPr>
          <w:rFonts w:ascii="Times New Roman" w:eastAsiaTheme="minorHAnsi" w:hAnsi="Times New Roman"/>
          <w:b/>
          <w:sz w:val="28"/>
          <w:szCs w:val="28"/>
        </w:rPr>
        <w:t xml:space="preserve">.-CERTIFÍQUESE Y COMUNÍQUESE.- </w:t>
      </w:r>
      <w:r w:rsidRPr="00852B76">
        <w:rPr>
          <w:rFonts w:ascii="Times New Roman" w:eastAsiaTheme="minorHAnsi" w:hAnsi="Times New Roman"/>
          <w:b/>
          <w:bCs/>
          <w:sz w:val="28"/>
          <w:szCs w:val="28"/>
        </w:rPr>
        <w:t xml:space="preserve">“ACUERDO MUNICIPAL NUMERO </w:t>
      </w:r>
      <w:r w:rsidRPr="00852B76">
        <w:rPr>
          <w:rFonts w:ascii="Times New Roman" w:eastAsiaTheme="minorHAnsi" w:hAnsi="Times New Roman"/>
          <w:b/>
          <w:bCs/>
          <w:sz w:val="28"/>
          <w:szCs w:val="28"/>
          <w:shd w:val="clear" w:color="auto" w:fill="FFFFFF" w:themeFill="background1"/>
        </w:rPr>
        <w:t>DOS</w:t>
      </w:r>
      <w:r w:rsidRPr="00852B76">
        <w:rPr>
          <w:rFonts w:ascii="Times New Roman" w:eastAsiaTheme="minorHAnsi" w:hAnsi="Times New Roman"/>
          <w:b/>
          <w:bCs/>
          <w:sz w:val="28"/>
          <w:szCs w:val="28"/>
        </w:rPr>
        <w:t xml:space="preserve">”.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del Acta Anterior. Por </w:t>
      </w:r>
      <w:r w:rsidRPr="00852B76">
        <w:rPr>
          <w:rFonts w:ascii="Times New Roman" w:eastAsiaTheme="minorHAnsi" w:hAnsi="Times New Roman"/>
          <w:b/>
          <w:sz w:val="28"/>
          <w:szCs w:val="28"/>
        </w:rPr>
        <w:t xml:space="preserve">UNANIMIDAD </w:t>
      </w:r>
      <w:r w:rsidRPr="00852B76">
        <w:rPr>
          <w:rFonts w:ascii="Times New Roman" w:eastAsiaTheme="minorHAnsi" w:hAnsi="Times New Roman"/>
          <w:sz w:val="28"/>
          <w:szCs w:val="28"/>
        </w:rPr>
        <w:t>de votos. Este Concejo Municipal Plural</w:t>
      </w:r>
      <w:r w:rsidRPr="00852B76">
        <w:rPr>
          <w:rFonts w:ascii="Times New Roman" w:eastAsiaTheme="minorHAnsi" w:hAnsi="Times New Roman"/>
          <w:b/>
          <w:sz w:val="28"/>
          <w:szCs w:val="28"/>
        </w:rPr>
        <w:t xml:space="preserve"> ACUERDA:</w:t>
      </w:r>
      <w:r w:rsidRPr="00852B76">
        <w:rPr>
          <w:rFonts w:ascii="Times New Roman" w:eastAsiaTheme="minorHAnsi" w:hAnsi="Times New Roman"/>
          <w:sz w:val="28"/>
          <w:szCs w:val="28"/>
        </w:rPr>
        <w:t xml:space="preserve"> Aprobar el </w:t>
      </w:r>
      <w:r w:rsidRPr="00852B76">
        <w:rPr>
          <w:rFonts w:ascii="Times New Roman" w:eastAsiaTheme="minorHAnsi" w:hAnsi="Times New Roman"/>
          <w:b/>
          <w:sz w:val="28"/>
          <w:szCs w:val="28"/>
        </w:rPr>
        <w:t>Acta Numero Cuarenta y Nueve de la Sesión Extraordinaria</w:t>
      </w:r>
      <w:r w:rsidRPr="00852B76">
        <w:rPr>
          <w:rFonts w:ascii="Times New Roman" w:eastAsiaTheme="minorHAnsi" w:hAnsi="Times New Roman"/>
          <w:sz w:val="28"/>
          <w:szCs w:val="28"/>
        </w:rPr>
        <w:t xml:space="preserve"> de fecha 30/10/2019</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con </w:t>
      </w:r>
      <w:r w:rsidRPr="00852B76">
        <w:rPr>
          <w:rFonts w:ascii="Times New Roman" w:eastAsiaTheme="minorHAnsi" w:hAnsi="Times New Roman"/>
          <w:b/>
          <w:sz w:val="28"/>
          <w:szCs w:val="28"/>
        </w:rPr>
        <w:t>Nueve Acuerdos Municipal</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rPr>
        <w:t xml:space="preserve">.-CERTIFÍQUESE Y COMUNÍQUESE.- </w:t>
      </w:r>
      <w:r w:rsidRPr="00852B76">
        <w:rPr>
          <w:rFonts w:ascii="Times New Roman" w:hAnsi="Times New Roman"/>
          <w:b/>
          <w:bCs/>
          <w:sz w:val="28"/>
          <w:szCs w:val="28"/>
        </w:rPr>
        <w:t xml:space="preserve"> </w:t>
      </w:r>
      <w:r w:rsidRPr="00852B76">
        <w:rPr>
          <w:rFonts w:ascii="Times New Roman" w:eastAsiaTheme="minorHAnsi" w:hAnsi="Times New Roman"/>
          <w:b/>
          <w:bCs/>
          <w:sz w:val="28"/>
          <w:szCs w:val="28"/>
        </w:rPr>
        <w:t xml:space="preserve">“ACUERDO MUNICIPAL NUMERO </w:t>
      </w:r>
      <w:r w:rsidRPr="00852B76">
        <w:rPr>
          <w:rFonts w:ascii="Times New Roman" w:eastAsiaTheme="minorHAnsi" w:hAnsi="Times New Roman"/>
          <w:b/>
          <w:bCs/>
          <w:sz w:val="28"/>
          <w:szCs w:val="28"/>
          <w:shd w:val="clear" w:color="auto" w:fill="FFFFFF" w:themeFill="background1"/>
        </w:rPr>
        <w:t>TRES</w:t>
      </w:r>
      <w:r w:rsidRPr="00852B76">
        <w:rPr>
          <w:rFonts w:ascii="Times New Roman" w:eastAsiaTheme="minorHAnsi" w:hAnsi="Times New Roman"/>
          <w:b/>
          <w:bCs/>
          <w:sz w:val="28"/>
          <w:szCs w:val="28"/>
        </w:rPr>
        <w:t xml:space="preserve">”.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del Acta Anterior. Por </w:t>
      </w:r>
      <w:r w:rsidRPr="00852B76">
        <w:rPr>
          <w:rFonts w:ascii="Times New Roman" w:eastAsiaTheme="minorHAnsi" w:hAnsi="Times New Roman"/>
          <w:b/>
          <w:sz w:val="28"/>
          <w:szCs w:val="28"/>
        </w:rPr>
        <w:t xml:space="preserve">UNANIMIDAD </w:t>
      </w:r>
      <w:r w:rsidRPr="00852B76">
        <w:rPr>
          <w:rFonts w:ascii="Times New Roman" w:eastAsiaTheme="minorHAnsi" w:hAnsi="Times New Roman"/>
          <w:sz w:val="28"/>
          <w:szCs w:val="28"/>
        </w:rPr>
        <w:t>de votos. Este Concejo Municipal Plural</w:t>
      </w:r>
      <w:r w:rsidRPr="00852B76">
        <w:rPr>
          <w:rFonts w:ascii="Times New Roman" w:eastAsiaTheme="minorHAnsi" w:hAnsi="Times New Roman"/>
          <w:b/>
          <w:sz w:val="28"/>
          <w:szCs w:val="28"/>
        </w:rPr>
        <w:t xml:space="preserve"> </w:t>
      </w:r>
      <w:r w:rsidRPr="00852B76">
        <w:rPr>
          <w:rFonts w:ascii="Times New Roman" w:eastAsiaTheme="minorHAnsi" w:hAnsi="Times New Roman"/>
          <w:b/>
          <w:sz w:val="28"/>
          <w:szCs w:val="28"/>
        </w:rPr>
        <w:lastRenderedPageBreak/>
        <w:t>ACUERDA:</w:t>
      </w:r>
      <w:r w:rsidRPr="00852B76">
        <w:rPr>
          <w:rFonts w:ascii="Times New Roman" w:eastAsiaTheme="minorHAnsi" w:hAnsi="Times New Roman"/>
          <w:sz w:val="28"/>
          <w:szCs w:val="28"/>
        </w:rPr>
        <w:t xml:space="preserve"> Aprobar el  </w:t>
      </w:r>
      <w:r w:rsidRPr="00852B76">
        <w:rPr>
          <w:rFonts w:ascii="Times New Roman" w:eastAsiaTheme="minorHAnsi" w:hAnsi="Times New Roman"/>
          <w:b/>
          <w:sz w:val="28"/>
          <w:szCs w:val="28"/>
        </w:rPr>
        <w:t>Acta Numero Cincuenta de la Sesión Ordinaria</w:t>
      </w:r>
      <w:r w:rsidRPr="00852B76">
        <w:rPr>
          <w:rFonts w:ascii="Times New Roman" w:eastAsiaTheme="minorHAnsi" w:hAnsi="Times New Roman"/>
          <w:sz w:val="28"/>
          <w:szCs w:val="28"/>
        </w:rPr>
        <w:t xml:space="preserve"> de fecha 11/11/2019</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con </w:t>
      </w:r>
      <w:r w:rsidRPr="00852B76">
        <w:rPr>
          <w:rFonts w:ascii="Times New Roman" w:eastAsiaTheme="minorHAnsi" w:hAnsi="Times New Roman"/>
          <w:b/>
          <w:sz w:val="28"/>
          <w:szCs w:val="28"/>
        </w:rPr>
        <w:t>Nueve Acuerdos Municipal</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rPr>
        <w:t xml:space="preserve">.-CERTIFÍQUESE Y COMUNÍQUESE.- </w:t>
      </w:r>
      <w:r w:rsidRPr="00852B76">
        <w:rPr>
          <w:rFonts w:ascii="Times New Roman" w:eastAsiaTheme="minorHAnsi" w:hAnsi="Times New Roman"/>
          <w:b/>
          <w:bCs/>
          <w:sz w:val="28"/>
          <w:szCs w:val="28"/>
        </w:rPr>
        <w:t xml:space="preserve">“ACUERDO MUNICIPAL NUMERO CUATRO” </w:t>
      </w:r>
      <w:r w:rsidRPr="00852B76">
        <w:rPr>
          <w:rFonts w:ascii="Times New Roman" w:eastAsiaTheme="minorHAnsi" w:hAnsi="Times New Roman"/>
          <w:sz w:val="28"/>
          <w:szCs w:val="28"/>
        </w:rPr>
        <w:t xml:space="preserve">El Concejo Municipal en uso de sus facultades legales, de conformidad al art. 86 inciso 3º, 203 y 204 y 235 de la Constitución de la República. Expuesto dentro del punto número seis de la agenda de esta sesión, el cual consiste en la participación de la Licda. Henia Michelle Recinos Quintanilla, Jefa de la Unidad Ambiental Agropecuaria y la Licda Sonia Guadalupe Pineda González, Jefa de la Unidad de Planificación y Seguimiento, en la cual exponen las nuevas disposiciones del Ministerio de Medio Ambiente y Recursos Naturales en relación al Plan Integral de Desechos del Volcán por lo tanto solicita  al Honorable Concejo Municipal Plural se apruebe el presupuesto para la ejecución del Plan Integral para el manejo de los desechos sólidos y aguas residuales en el ecosistema del volcán de San Salvador por un valor de </w:t>
      </w:r>
      <w:r w:rsidRPr="00852B76">
        <w:rPr>
          <w:rFonts w:ascii="Times New Roman" w:eastAsiaTheme="minorHAnsi" w:hAnsi="Times New Roman"/>
          <w:b/>
          <w:sz w:val="28"/>
          <w:szCs w:val="28"/>
        </w:rPr>
        <w:t>$8,198.47.</w:t>
      </w:r>
      <w:r w:rsidRPr="00852B76">
        <w:rPr>
          <w:rFonts w:ascii="Times New Roman" w:eastAsiaTheme="minorHAnsi" w:hAnsi="Times New Roman"/>
          <w:sz w:val="28"/>
          <w:szCs w:val="28"/>
        </w:rPr>
        <w:t xml:space="preserve"> Este Concejo Municipal Plural por </w:t>
      </w:r>
      <w:r w:rsidRPr="00852B76">
        <w:rPr>
          <w:rFonts w:ascii="Times New Roman" w:eastAsiaTheme="minorHAnsi" w:hAnsi="Times New Roman"/>
          <w:b/>
          <w:sz w:val="28"/>
          <w:szCs w:val="28"/>
        </w:rPr>
        <w:t xml:space="preserve">MAYORIA </w:t>
      </w:r>
      <w:r w:rsidRPr="00852B76">
        <w:rPr>
          <w:rFonts w:ascii="Times New Roman" w:eastAsiaTheme="minorHAnsi" w:hAnsi="Times New Roman"/>
          <w:sz w:val="28"/>
          <w:szCs w:val="28"/>
        </w:rPr>
        <w:t xml:space="preserve">de trece votos a favor y una ausencia al momento de esta votación por parte del Señor Oscar Armando Rivas, Segundo Regidor Propietario, por permiso concedido para asistir a cita médica en el Seguro Social. </w:t>
      </w:r>
      <w:r w:rsidRPr="00852B76">
        <w:rPr>
          <w:rFonts w:ascii="Times New Roman" w:eastAsiaTheme="minorHAnsi" w:hAnsi="Times New Roman"/>
          <w:b/>
          <w:sz w:val="28"/>
          <w:szCs w:val="28"/>
        </w:rPr>
        <w:t xml:space="preserve">ACUERDA: </w:t>
      </w:r>
      <w:r w:rsidRPr="00852B76">
        <w:rPr>
          <w:rFonts w:ascii="Times New Roman" w:eastAsiaTheme="minorHAnsi" w:hAnsi="Times New Roman"/>
          <w:b/>
          <w:sz w:val="28"/>
          <w:szCs w:val="28"/>
          <w:u w:val="single"/>
        </w:rPr>
        <w:t>Primero: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Aprobar el Plan integral para el manejo de los desechos sólidos y aguas residuales en el ecosistema del volcán de San Salvador, el cual tiene como presupuesto un monto de </w:t>
      </w:r>
      <w:r w:rsidRPr="00852B76">
        <w:rPr>
          <w:rFonts w:ascii="Times New Roman" w:eastAsiaTheme="minorHAnsi" w:hAnsi="Times New Roman"/>
          <w:b/>
          <w:sz w:val="28"/>
          <w:szCs w:val="28"/>
        </w:rPr>
        <w:t>$8,198.47.</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Autorícese a la Unidad de Adquisiciones y Contrataciones Institucional realice los procesos de compra en relación al perfil y el monto contenido dentro del Plan integral de manejo de los desechos sólidos y aguas residuales vertidas a los diferentes cuerpos receptores del ecosistema volcán de San Salvador. </w:t>
      </w:r>
      <w:r w:rsidRPr="00852B76">
        <w:rPr>
          <w:rFonts w:ascii="Times New Roman" w:eastAsiaTheme="minorHAnsi" w:hAnsi="Times New Roman"/>
          <w:b/>
          <w:sz w:val="28"/>
          <w:szCs w:val="28"/>
          <w:u w:val="single"/>
        </w:rPr>
        <w:t>Tercero: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Se autoriza a la Jefa  del Departamento Ambiental y Agropecuaria, realice los requerimientos para  la ejecución del plan antes mencionado.- </w:t>
      </w:r>
      <w:r w:rsidRPr="00852B76">
        <w:rPr>
          <w:rFonts w:ascii="Times New Roman" w:eastAsiaTheme="minorHAnsi" w:hAnsi="Times New Roman"/>
          <w:b/>
          <w:bCs/>
          <w:sz w:val="28"/>
          <w:szCs w:val="28"/>
        </w:rPr>
        <w:t xml:space="preserve">CERTIFÍQUESE Y COMUNÍQUESE.- “ACUERDO MUNICIPAL NUMERO CINCO” </w:t>
      </w:r>
      <w:r w:rsidRPr="00852B76">
        <w:rPr>
          <w:rFonts w:ascii="Times New Roman" w:eastAsiaTheme="minorHAnsi" w:hAnsi="Times New Roman"/>
          <w:sz w:val="28"/>
          <w:szCs w:val="28"/>
        </w:rPr>
        <w:t xml:space="preserve">El Concejo Municipal en uso de sus facultades legales, de conformidad al art. 86 inciso 3º, 203 y 204 y 235 de la Constitución de la República. Expuesto dentro del punto número seis de la agenda de esta sesión, el cual consiste en la participación de la Licda. Henia Michelle Recinos Quintanilla, Jefa de la Unidad Ambiental Agropecuaria y la Licda Sonia Guadalupe Pineda González, Jefa de la Unidad de Planificación y Seguimiento, en la cual exponen las nuevas disposiciones del Ministerio de Medio Ambiente y Recursos Naturales en relación al Plan Integral de Desechos; por lo tanto </w:t>
      </w:r>
      <w:r w:rsidRPr="00852B76">
        <w:rPr>
          <w:rFonts w:ascii="Times New Roman" w:eastAsiaTheme="minorHAnsi" w:hAnsi="Times New Roman"/>
          <w:sz w:val="28"/>
          <w:szCs w:val="28"/>
        </w:rPr>
        <w:lastRenderedPageBreak/>
        <w:t xml:space="preserve">solicitan lo siguiente: 1) que el área jurídica elabore nota para el Ministro de Medio Ambiente solicitando apoyo técnico para la elaboración del </w:t>
      </w:r>
      <w:r w:rsidRPr="00852B76">
        <w:rPr>
          <w:rFonts w:ascii="Times New Roman" w:eastAsiaTheme="minorHAnsi" w:hAnsi="Times New Roman"/>
          <w:b/>
          <w:sz w:val="28"/>
          <w:szCs w:val="28"/>
        </w:rPr>
        <w:t xml:space="preserve">Plan integral de manejo de los desechos sólidos del Municipio de Apopa, </w:t>
      </w:r>
      <w:r w:rsidRPr="00852B76">
        <w:rPr>
          <w:rFonts w:ascii="Times New Roman" w:eastAsiaTheme="minorHAnsi" w:hAnsi="Times New Roman"/>
          <w:sz w:val="28"/>
          <w:szCs w:val="28"/>
        </w:rPr>
        <w:t xml:space="preserve">para que la respectiva comisión involucrada sostenga reunión de seguimiento una línea de estrategias; asimismo, solicite el tiempo de prórroga de 90 días hábiles para dar cumplimiento a la medida de la elaboración del plan de manejo integral de desechos sólidos del Municipio de Apopa y 2) solicita se designe al jefe de recolección, Gerente, Sub Gerente de Medio Ambiente y Área Jurídica, para la elaboración de la estrategia y temas a tocar con el apoyo técnico del MARN y en la formulación de los talleres se designe al área de seguimiento y planificación y al área ambiental agropecuaria. Este Concejo Municipal Plural por </w:t>
      </w:r>
      <w:r w:rsidRPr="00852B76">
        <w:rPr>
          <w:rFonts w:ascii="Times New Roman" w:eastAsiaTheme="minorHAnsi" w:hAnsi="Times New Roman"/>
          <w:b/>
          <w:sz w:val="28"/>
          <w:szCs w:val="28"/>
        </w:rPr>
        <w:t xml:space="preserve">MAYORIA </w:t>
      </w:r>
      <w:r w:rsidRPr="00852B76">
        <w:rPr>
          <w:rFonts w:ascii="Times New Roman" w:eastAsiaTheme="minorHAnsi" w:hAnsi="Times New Roman"/>
          <w:sz w:val="28"/>
          <w:szCs w:val="28"/>
        </w:rPr>
        <w:t xml:space="preserve">de trece votos a favor y una ausencia al momento de esta votación por parte del Señor Oscar Armando Rivas, Segundo Regidor Propietario, por permiso concedido para asistir a cita médica en el Seguro Social. </w:t>
      </w:r>
      <w:r w:rsidRPr="00852B76">
        <w:rPr>
          <w:rFonts w:ascii="Times New Roman" w:eastAsiaTheme="minorHAnsi" w:hAnsi="Times New Roman"/>
          <w:b/>
          <w:sz w:val="28"/>
          <w:szCs w:val="28"/>
        </w:rPr>
        <w:t xml:space="preserve">ACUERDA: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Autorizar al Apoderado General de la Municipalidad, para que realice nota dirigida al </w:t>
      </w:r>
      <w:r w:rsidRPr="00852B76">
        <w:rPr>
          <w:rFonts w:ascii="Times New Roman" w:eastAsiaTheme="minorHAnsi" w:hAnsi="Times New Roman"/>
          <w:b/>
          <w:sz w:val="28"/>
          <w:szCs w:val="28"/>
        </w:rPr>
        <w:t>Ministro de Medio Ambiente y Recursos Naturales, Fernando López Larrañaga,</w:t>
      </w:r>
      <w:r w:rsidRPr="00852B76">
        <w:rPr>
          <w:rFonts w:ascii="Times New Roman" w:eastAsiaTheme="minorHAnsi" w:hAnsi="Times New Roman"/>
          <w:sz w:val="28"/>
          <w:szCs w:val="28"/>
        </w:rPr>
        <w:t xml:space="preserve"> en la cual solicite asistencia técnica para la elaboración del </w:t>
      </w:r>
      <w:r w:rsidRPr="00852B76">
        <w:rPr>
          <w:rFonts w:ascii="Times New Roman" w:eastAsiaTheme="minorHAnsi" w:hAnsi="Times New Roman"/>
          <w:b/>
          <w:sz w:val="28"/>
          <w:szCs w:val="28"/>
        </w:rPr>
        <w:t>Plan integral de manejo de desechos sólidos del Municipio de Apopa</w:t>
      </w:r>
      <w:r w:rsidRPr="00852B76">
        <w:rPr>
          <w:rFonts w:ascii="Times New Roman" w:eastAsiaTheme="minorHAnsi" w:hAnsi="Times New Roman"/>
          <w:sz w:val="28"/>
          <w:szCs w:val="28"/>
        </w:rPr>
        <w:t xml:space="preserve">; asimismo elabore nota dirigida a la </w:t>
      </w:r>
      <w:r w:rsidRPr="00852B76">
        <w:rPr>
          <w:rFonts w:ascii="Times New Roman" w:eastAsiaTheme="minorHAnsi" w:hAnsi="Times New Roman"/>
          <w:b/>
          <w:sz w:val="28"/>
          <w:szCs w:val="28"/>
        </w:rPr>
        <w:t>Cámara Ambiental de Segunda Instancia,</w:t>
      </w:r>
      <w:r w:rsidRPr="00852B76">
        <w:rPr>
          <w:rFonts w:ascii="Times New Roman" w:eastAsiaTheme="minorHAnsi" w:hAnsi="Times New Roman"/>
          <w:sz w:val="28"/>
          <w:szCs w:val="28"/>
        </w:rPr>
        <w:t xml:space="preserve"> en la cual solicite prorroga de 90 días hábiles y así dar cumplimiento a una de las medidas interpuestas, en relación a la elaboración del Plan Integral de Manejo de Desechos Sólidos del Municipio de Apopa. </w:t>
      </w:r>
      <w:r w:rsidRPr="00852B76">
        <w:rPr>
          <w:rFonts w:ascii="Times New Roman" w:eastAsiaTheme="minorHAnsi" w:hAnsi="Times New Roman"/>
          <w:b/>
          <w:sz w:val="28"/>
          <w:szCs w:val="28"/>
          <w:u w:val="single"/>
        </w:rPr>
        <w:t>Segundo: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Autorizar al jefe de Recolección y Aseo, Gerente General, Sub Gerente Ambiental y al Apoderado General de la Municipalidad, para que elaboren la estrategia y temas a tocar, con la asistencia técnica del Ministerio de Medio Ambiente y Recursos Naturales. </w:t>
      </w:r>
      <w:r w:rsidRPr="00852B76">
        <w:rPr>
          <w:rFonts w:ascii="Times New Roman" w:eastAsiaTheme="minorHAnsi" w:hAnsi="Times New Roman"/>
          <w:b/>
          <w:sz w:val="28"/>
          <w:szCs w:val="28"/>
          <w:u w:val="single"/>
        </w:rPr>
        <w:t>Tercero:</w:t>
      </w:r>
      <w:r w:rsidRPr="00852B76">
        <w:rPr>
          <w:rFonts w:ascii="Times New Roman" w:eastAsiaTheme="minorHAnsi" w:hAnsi="Times New Roman"/>
          <w:sz w:val="28"/>
          <w:szCs w:val="28"/>
        </w:rPr>
        <w:t xml:space="preserve"> Autorizar a la Jefa del Departamento Ambiental y Agropecuaria y a la Jefa de Planificación y Seguimiento, para que elaboren el </w:t>
      </w:r>
      <w:r w:rsidRPr="00852B76">
        <w:rPr>
          <w:rFonts w:ascii="Times New Roman" w:eastAsiaTheme="minorHAnsi" w:hAnsi="Times New Roman"/>
          <w:b/>
          <w:sz w:val="28"/>
          <w:szCs w:val="28"/>
        </w:rPr>
        <w:t>Plan integral de manejo de los desechos sólidos del Municipio de Apopa</w:t>
      </w:r>
      <w:r w:rsidRPr="00852B76">
        <w:rPr>
          <w:rFonts w:ascii="Times New Roman" w:eastAsiaTheme="minorHAnsi" w:hAnsi="Times New Roman"/>
          <w:sz w:val="28"/>
          <w:szCs w:val="28"/>
        </w:rPr>
        <w:t xml:space="preserve">.- </w:t>
      </w:r>
      <w:r w:rsidRPr="00852B76">
        <w:rPr>
          <w:rFonts w:ascii="Times New Roman" w:eastAsiaTheme="minorHAnsi" w:hAnsi="Times New Roman"/>
          <w:b/>
          <w:bCs/>
          <w:sz w:val="28"/>
          <w:szCs w:val="28"/>
        </w:rPr>
        <w:t xml:space="preserve">CERTIFÍQUESE Y COMUNÍQUESE.-“ACUERDO MUNICIPAL NUMERO SEIS”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número seis de la agenda de esta sesión, que consiste en la Participación de la Licenciada Henia Michelle Recinos, Jefa de Unidad Ambiental y Agropecuaria, presentando memorándum de fecha 06/11/2019 en </w:t>
      </w:r>
      <w:r w:rsidRPr="00852B76">
        <w:rPr>
          <w:rFonts w:ascii="Times New Roman" w:eastAsiaTheme="minorHAnsi" w:hAnsi="Times New Roman"/>
          <w:sz w:val="28"/>
          <w:szCs w:val="28"/>
        </w:rPr>
        <w:lastRenderedPageBreak/>
        <w:t xml:space="preserve">el cual solicita se le apruebe reprogramación presupuestaria en el sentido de disminuir del especifico </w:t>
      </w:r>
      <w:r w:rsidRPr="00852B76">
        <w:rPr>
          <w:rFonts w:ascii="Times New Roman" w:eastAsiaTheme="minorHAnsi" w:hAnsi="Times New Roman"/>
          <w:b/>
          <w:sz w:val="28"/>
          <w:szCs w:val="28"/>
        </w:rPr>
        <w:t>61110 Maquinaria y Equipo de Producción para Apoyo Institucional</w:t>
      </w:r>
      <w:r w:rsidRPr="00852B76">
        <w:rPr>
          <w:rFonts w:ascii="Times New Roman" w:eastAsiaTheme="minorHAnsi" w:hAnsi="Times New Roman"/>
          <w:sz w:val="28"/>
          <w:szCs w:val="28"/>
        </w:rPr>
        <w:t xml:space="preserve"> la cantidad de </w:t>
      </w:r>
      <w:r w:rsidRPr="00852B76">
        <w:rPr>
          <w:rFonts w:ascii="Times New Roman" w:eastAsiaTheme="minorHAnsi" w:hAnsi="Times New Roman"/>
          <w:b/>
          <w:sz w:val="28"/>
          <w:szCs w:val="28"/>
        </w:rPr>
        <w:t xml:space="preserve">$568.00 </w:t>
      </w:r>
      <w:r w:rsidRPr="00852B76">
        <w:rPr>
          <w:rFonts w:ascii="Times New Roman" w:eastAsiaTheme="minorHAnsi" w:hAnsi="Times New Roman"/>
          <w:sz w:val="28"/>
          <w:szCs w:val="28"/>
        </w:rPr>
        <w:t xml:space="preserve">y aumentando el especifico </w:t>
      </w:r>
      <w:r w:rsidRPr="00852B76">
        <w:rPr>
          <w:rFonts w:ascii="Times New Roman" w:eastAsiaTheme="minorHAnsi" w:hAnsi="Times New Roman"/>
          <w:b/>
          <w:sz w:val="28"/>
          <w:szCs w:val="28"/>
        </w:rPr>
        <w:t xml:space="preserve">54107 Productos Químicos </w:t>
      </w:r>
      <w:r w:rsidRPr="00852B76">
        <w:rPr>
          <w:rFonts w:ascii="Times New Roman" w:eastAsiaTheme="minorHAnsi" w:hAnsi="Times New Roman"/>
          <w:sz w:val="28"/>
          <w:szCs w:val="28"/>
        </w:rPr>
        <w:t xml:space="preserve">por la cantidad de </w:t>
      </w:r>
      <w:r w:rsidRPr="00852B76">
        <w:rPr>
          <w:rFonts w:ascii="Times New Roman" w:eastAsiaTheme="minorHAnsi" w:hAnsi="Times New Roman"/>
          <w:b/>
          <w:sz w:val="28"/>
          <w:szCs w:val="28"/>
        </w:rPr>
        <w:t xml:space="preserve">$568.00, </w:t>
      </w:r>
      <w:r w:rsidRPr="00852B76">
        <w:rPr>
          <w:rFonts w:ascii="Times New Roman" w:eastAsiaTheme="minorHAnsi" w:hAnsi="Times New Roman"/>
          <w:sz w:val="28"/>
          <w:szCs w:val="28"/>
        </w:rPr>
        <w:t>para realizar la compra de productos químicos (Pintura e insumos relacionados al mantenimiento de Piscinas de Madre Tierra). Por lo tanto este Concejo Municipal Plural, por</w:t>
      </w:r>
      <w:r w:rsidRPr="00852B76">
        <w:rPr>
          <w:rFonts w:ascii="Times New Roman" w:eastAsiaTheme="minorHAnsi" w:hAnsi="Times New Roman"/>
          <w:b/>
          <w:sz w:val="28"/>
          <w:szCs w:val="28"/>
        </w:rPr>
        <w:t xml:space="preserve"> MAYORÍA</w:t>
      </w:r>
      <w:r w:rsidRPr="00852B76">
        <w:rPr>
          <w:rFonts w:ascii="Times New Roman" w:eastAsiaTheme="minorHAnsi" w:hAnsi="Times New Roman"/>
          <w:sz w:val="28"/>
          <w:szCs w:val="28"/>
        </w:rPr>
        <w:t xml:space="preserve"> de trece votos  a favor y una ausencia al momento de esta votación por parte del Señor  </w:t>
      </w:r>
      <w:r w:rsidRPr="00852B76">
        <w:rPr>
          <w:rFonts w:ascii="Times New Roman" w:eastAsiaTheme="minorHAnsi" w:hAnsi="Times New Roman"/>
          <w:sz w:val="28"/>
          <w:szCs w:val="28"/>
          <w:lang w:val="es-SV"/>
        </w:rPr>
        <w:t>Oscar Armando Rivas, segundo Regidor Propietario</w:t>
      </w:r>
      <w:r w:rsidRPr="00852B76">
        <w:rPr>
          <w:rFonts w:ascii="Times New Roman" w:eastAsiaTheme="minorHAnsi" w:hAnsi="Times New Roman"/>
          <w:sz w:val="28"/>
          <w:szCs w:val="28"/>
        </w:rPr>
        <w:t>;</w:t>
      </w:r>
      <w:r w:rsidRPr="00852B76">
        <w:rPr>
          <w:rFonts w:ascii="Times New Roman" w:eastAsiaTheme="minorHAnsi" w:hAnsi="Times New Roman"/>
          <w:sz w:val="28"/>
          <w:szCs w:val="28"/>
          <w:lang w:val="es-SV"/>
        </w:rPr>
        <w:t xml:space="preserve"> por permiso concedido para asistir a cita médica en el Seguro Social.</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Autorizar al Jefe de Presupuesto de la Municipalidad a realizar la siguiente Reprogramación Presupuestaria: Disminuir del especifico </w:t>
      </w:r>
      <w:r w:rsidRPr="00852B76">
        <w:rPr>
          <w:rFonts w:ascii="Times New Roman" w:eastAsiaTheme="minorHAnsi" w:hAnsi="Times New Roman"/>
          <w:b/>
          <w:sz w:val="28"/>
          <w:szCs w:val="28"/>
        </w:rPr>
        <w:t>61110 Maquinaria y Equipo de Producción para Apoyo Institucional</w:t>
      </w:r>
      <w:r w:rsidRPr="00852B76">
        <w:rPr>
          <w:rFonts w:ascii="Times New Roman" w:eastAsiaTheme="minorHAnsi" w:hAnsi="Times New Roman"/>
          <w:sz w:val="28"/>
          <w:szCs w:val="28"/>
        </w:rPr>
        <w:t xml:space="preserve"> la cantidad de </w:t>
      </w:r>
      <w:r w:rsidRPr="00852B76">
        <w:rPr>
          <w:rFonts w:ascii="Times New Roman" w:eastAsiaTheme="minorHAnsi" w:hAnsi="Times New Roman"/>
          <w:b/>
          <w:sz w:val="28"/>
          <w:szCs w:val="28"/>
        </w:rPr>
        <w:t xml:space="preserve">$568.00 </w:t>
      </w:r>
      <w:r w:rsidRPr="00852B76">
        <w:rPr>
          <w:rFonts w:ascii="Times New Roman" w:eastAsiaTheme="minorHAnsi" w:hAnsi="Times New Roman"/>
          <w:sz w:val="28"/>
          <w:szCs w:val="28"/>
        </w:rPr>
        <w:t xml:space="preserve">y aumentando el especifico </w:t>
      </w:r>
      <w:r w:rsidRPr="00852B76">
        <w:rPr>
          <w:rFonts w:ascii="Times New Roman" w:eastAsiaTheme="minorHAnsi" w:hAnsi="Times New Roman"/>
          <w:b/>
          <w:sz w:val="28"/>
          <w:szCs w:val="28"/>
        </w:rPr>
        <w:t xml:space="preserve">54107 Productos Químicos </w:t>
      </w:r>
      <w:r w:rsidRPr="00852B76">
        <w:rPr>
          <w:rFonts w:ascii="Times New Roman" w:eastAsiaTheme="minorHAnsi" w:hAnsi="Times New Roman"/>
          <w:sz w:val="28"/>
          <w:szCs w:val="28"/>
        </w:rPr>
        <w:t xml:space="preserve">por la cantidad de </w:t>
      </w:r>
      <w:r w:rsidRPr="00852B76">
        <w:rPr>
          <w:rFonts w:ascii="Times New Roman" w:eastAsiaTheme="minorHAnsi" w:hAnsi="Times New Roman"/>
          <w:b/>
          <w:sz w:val="28"/>
          <w:szCs w:val="28"/>
        </w:rPr>
        <w:t xml:space="preserve">$568.00, </w:t>
      </w:r>
      <w:r w:rsidRPr="00852B76">
        <w:rPr>
          <w:rFonts w:ascii="Times New Roman" w:eastAsiaTheme="minorHAnsi" w:hAnsi="Times New Roman"/>
          <w:sz w:val="28"/>
          <w:szCs w:val="28"/>
        </w:rPr>
        <w:t>para realizar la compra de productos químicos (Pintura e insumos relacionados al mantenimiento de Piscinas de Madre Tierra). Fondos con aplicación al específico y expresión presupuestaria  vigente, que se comprobara como lo establece el art. 78 del Código Municipal.-</w:t>
      </w:r>
      <w:r w:rsidRPr="00852B76">
        <w:rPr>
          <w:rFonts w:ascii="Times New Roman" w:eastAsiaTheme="minorHAnsi" w:hAnsi="Times New Roman"/>
          <w:b/>
          <w:sz w:val="28"/>
          <w:szCs w:val="28"/>
        </w:rPr>
        <w:t>CERTIFIQUESE Y COMUNIQUESE.-</w:t>
      </w:r>
      <w:r w:rsidRPr="00852B76">
        <w:rPr>
          <w:rFonts w:ascii="Times New Roman" w:hAnsi="Times New Roman"/>
          <w:b/>
          <w:bCs/>
          <w:sz w:val="28"/>
          <w:szCs w:val="28"/>
        </w:rPr>
        <w:t xml:space="preserve"> </w:t>
      </w:r>
      <w:r w:rsidRPr="00852B76">
        <w:rPr>
          <w:rFonts w:ascii="Times New Roman" w:eastAsiaTheme="minorHAnsi" w:hAnsi="Times New Roman"/>
          <w:b/>
          <w:bCs/>
          <w:sz w:val="28"/>
          <w:szCs w:val="28"/>
        </w:rPr>
        <w:t xml:space="preserve">“ACUERDO MUNICIPAL NUMERO SIETE”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ocho de la agenda de esta sesión, el cual consiste  en la participación del Licenciado Francisco José Moran Hernández, Gerente General, en la cual solicita al Honorable Concejo Municipal Plural, aprobación de la Carpeta Técnica denominada: </w:t>
      </w:r>
      <w:r w:rsidRPr="00852B76">
        <w:rPr>
          <w:rFonts w:ascii="Times New Roman" w:eastAsiaTheme="minorHAnsi" w:hAnsi="Times New Roman"/>
          <w:b/>
          <w:sz w:val="28"/>
          <w:szCs w:val="28"/>
        </w:rPr>
        <w:t>“Remodelación, Reparación y Adecuaciones de Inmuebles donde funcionan Oficinas Municipales</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rPr>
        <w:t xml:space="preserve">según recomendaciones técnicas emitidas por el Ministerio de Trabajo en base a inspecciones realizadas”, </w:t>
      </w:r>
      <w:r w:rsidRPr="00852B76">
        <w:rPr>
          <w:rFonts w:ascii="Times New Roman" w:eastAsiaTheme="minorHAnsi" w:hAnsi="Times New Roman"/>
          <w:sz w:val="28"/>
          <w:szCs w:val="28"/>
        </w:rPr>
        <w:t>la cual asciende a un monto total de</w:t>
      </w:r>
      <w:r w:rsidRPr="00852B76">
        <w:rPr>
          <w:rFonts w:ascii="Times New Roman" w:eastAsiaTheme="minorHAnsi" w:hAnsi="Times New Roman"/>
          <w:b/>
          <w:sz w:val="28"/>
          <w:szCs w:val="28"/>
        </w:rPr>
        <w:t xml:space="preserve"> $53,633.74, CON FUENTE DE FINANCIAMIENTO DE RECURSOS PROPIOS, </w:t>
      </w:r>
      <w:r w:rsidRPr="00852B76">
        <w:rPr>
          <w:rFonts w:ascii="Times New Roman" w:eastAsiaTheme="minorHAnsi" w:hAnsi="Times New Roman"/>
          <w:sz w:val="28"/>
          <w:szCs w:val="28"/>
        </w:rPr>
        <w:t xml:space="preserve">así mismo expone que en base a opinión técnica por parte de la Tesorera Municipal, en la cual manifiesta que por ser Fuente de Financiamiento de Fondos Propios, necesitaríamos contar actualmente con el monto total de la carpeta disponible, por lo que recomienda que es adecuado que se realice su ejecución en dos periodos fiscales; para el presente ejercicio fiscal con un monto máximo de $4,500.00 y para el ejercicio fiscal del año 2020 por un monto máximo de </w:t>
      </w:r>
      <w:r w:rsidRPr="00852B76">
        <w:rPr>
          <w:rFonts w:ascii="Times New Roman" w:eastAsiaTheme="minorHAnsi" w:hAnsi="Times New Roman"/>
          <w:sz w:val="28"/>
          <w:szCs w:val="28"/>
        </w:rPr>
        <w:lastRenderedPageBreak/>
        <w:t xml:space="preserve">$49,133.74. Por </w:t>
      </w:r>
      <w:r w:rsidRPr="00852B76">
        <w:rPr>
          <w:rFonts w:ascii="Times New Roman" w:eastAsiaTheme="minorHAnsi" w:hAnsi="Times New Roman"/>
          <w:b/>
          <w:sz w:val="28"/>
          <w:szCs w:val="28"/>
        </w:rPr>
        <w:t xml:space="preserve">MAYORÍA </w:t>
      </w:r>
      <w:r w:rsidRPr="00852B76">
        <w:rPr>
          <w:rFonts w:ascii="Times New Roman" w:eastAsiaTheme="minorHAnsi" w:hAnsi="Times New Roman"/>
          <w:sz w:val="28"/>
          <w:szCs w:val="28"/>
        </w:rPr>
        <w:t xml:space="preserve">de </w:t>
      </w:r>
      <w:r w:rsidRPr="00852B76">
        <w:rPr>
          <w:rFonts w:ascii="Times New Roman" w:eastAsiaTheme="minorHAnsi" w:hAnsi="Times New Roman"/>
          <w:color w:val="000000" w:themeColor="text1"/>
          <w:sz w:val="28"/>
          <w:szCs w:val="28"/>
        </w:rPr>
        <w:t xml:space="preserve">trece </w:t>
      </w:r>
      <w:r w:rsidRPr="00852B76">
        <w:rPr>
          <w:rFonts w:ascii="Times New Roman" w:eastAsiaTheme="minorHAnsi" w:hAnsi="Times New Roman"/>
          <w:sz w:val="28"/>
          <w:szCs w:val="28"/>
        </w:rPr>
        <w:t xml:space="preserve">votos a favor y una ausencia al momento de esta votación por parte del Señor Oscar Armando Rivas, Segundo Regidor Propietario, por permiso concedido para asistir a cita médica en el Seguro Social. </w:t>
      </w:r>
      <w:r w:rsidRPr="00852B76">
        <w:rPr>
          <w:rFonts w:ascii="Times New Roman" w:eastAsiaTheme="minorHAnsi" w:hAnsi="Times New Roman"/>
          <w:b/>
          <w:sz w:val="28"/>
          <w:szCs w:val="28"/>
        </w:rPr>
        <w:t xml:space="preserve">ACUERDA: </w:t>
      </w:r>
      <w:r w:rsidRPr="00852B76">
        <w:rPr>
          <w:rFonts w:ascii="Times New Roman" w:eastAsiaTheme="minorHAnsi" w:hAnsi="Times New Roman"/>
          <w:b/>
          <w:sz w:val="28"/>
          <w:szCs w:val="28"/>
          <w:u w:val="single"/>
        </w:rPr>
        <w:t>Primero: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Aprobar Carpeta Técnica denominada: </w:t>
      </w:r>
      <w:r w:rsidRPr="00852B76">
        <w:rPr>
          <w:rFonts w:ascii="Times New Roman" w:eastAsiaTheme="minorHAnsi" w:hAnsi="Times New Roman"/>
          <w:b/>
          <w:sz w:val="28"/>
          <w:szCs w:val="28"/>
        </w:rPr>
        <w:t>“Remodelación, Reparación y Adecuaciones de Inmuebles donde funcionan Oficinas Municipales</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rPr>
        <w:t xml:space="preserve">según recomendaciones técnicas emitidas por el Ministerio de Trabajo en base a inspecciones realizadas”, </w:t>
      </w:r>
      <w:r w:rsidRPr="00852B76">
        <w:rPr>
          <w:rFonts w:ascii="Times New Roman" w:eastAsiaTheme="minorHAnsi" w:hAnsi="Times New Roman"/>
          <w:sz w:val="28"/>
          <w:szCs w:val="28"/>
        </w:rPr>
        <w:t>la cual asciende a un monto total de</w:t>
      </w:r>
      <w:r w:rsidRPr="00852B76">
        <w:rPr>
          <w:rFonts w:ascii="Times New Roman" w:eastAsiaTheme="minorHAnsi" w:hAnsi="Times New Roman"/>
          <w:b/>
          <w:sz w:val="28"/>
          <w:szCs w:val="28"/>
        </w:rPr>
        <w:t xml:space="preserve"> $53,633.74, CON FUENTE DE FINANCIAMIENTO DE RECURSOS PROPIOS, </w:t>
      </w:r>
      <w:r w:rsidRPr="00852B76">
        <w:rPr>
          <w:rFonts w:ascii="Times New Roman" w:eastAsiaTheme="minorHAnsi" w:hAnsi="Times New Roman"/>
          <w:sz w:val="28"/>
          <w:szCs w:val="28"/>
        </w:rPr>
        <w:t xml:space="preserve">para el presente ejercicio fiscal con un monto máximo de $4,500.00 y para el ejercicio fiscal del año 2020 por un monto máximo de $49,133.74, el cual se deberá agregar al presupuesto 2020 para su debida aprobación, Notifíquese a la </w:t>
      </w:r>
      <w:r w:rsidRPr="00852B76">
        <w:rPr>
          <w:rFonts w:ascii="Times New Roman" w:eastAsiaTheme="minorHAnsi" w:hAnsi="Times New Roman"/>
          <w:sz w:val="28"/>
          <w:szCs w:val="28"/>
          <w:lang w:val="es-SV"/>
        </w:rPr>
        <w:t>Comisión para la Elaboración del Presupuesto municipal 2020.</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b/>
          <w:sz w:val="28"/>
          <w:szCs w:val="28"/>
        </w:rPr>
        <w:t>:</w:t>
      </w:r>
      <w:r w:rsidRPr="00852B76">
        <w:rPr>
          <w:rFonts w:ascii="Times New Roman" w:eastAsiaTheme="minorHAnsi" w:hAnsi="Times New Roman"/>
          <w:sz w:val="28"/>
          <w:szCs w:val="28"/>
        </w:rPr>
        <w:t xml:space="preserve"> Se Autoriza a la Unidad de Adquisiciones y Contrataciones Institucionales UACI, realice los procedimientos conforme a lo establecido en</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la Ley de Adquisiciones y contrataciones de la Administración Publica LACAP, para la ejecución del proyecto antes mencionado e informe al Concejo Municipal. </w:t>
      </w:r>
      <w:r w:rsidRPr="00852B76">
        <w:rPr>
          <w:rFonts w:ascii="Times New Roman" w:eastAsiaTheme="minorHAnsi" w:hAnsi="Times New Roman"/>
          <w:b/>
          <w:sz w:val="28"/>
          <w:szCs w:val="28"/>
          <w:u w:val="single"/>
        </w:rPr>
        <w:t>Tercero: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Autorizar al Departamento de Proyectos para realizar los requerimientos correspondientes de todo lo solicitado en la carpeta. </w:t>
      </w:r>
      <w:r w:rsidRPr="00852B76">
        <w:rPr>
          <w:rFonts w:ascii="Times New Roman" w:eastAsiaTheme="minorHAnsi" w:hAnsi="Times New Roman"/>
          <w:b/>
          <w:sz w:val="28"/>
          <w:szCs w:val="28"/>
          <w:u w:val="single"/>
        </w:rPr>
        <w:t>Cuarto: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Se Autoriza a la Tesorera Municipal para que erogue de la cuenta </w:t>
      </w:r>
      <w:r w:rsidRPr="00852B76">
        <w:rPr>
          <w:rFonts w:ascii="Times New Roman" w:eastAsiaTheme="minorHAnsi" w:hAnsi="Times New Roman"/>
          <w:sz w:val="28"/>
          <w:szCs w:val="28"/>
          <w:lang w:val="es-SV"/>
        </w:rPr>
        <w:t xml:space="preserve">cuenta corriente número </w:t>
      </w:r>
      <w:r w:rsidRPr="00852B76">
        <w:rPr>
          <w:rFonts w:ascii="Times New Roman" w:eastAsiaTheme="minorHAnsi" w:hAnsi="Times New Roman"/>
          <w:b/>
          <w:sz w:val="28"/>
          <w:szCs w:val="28"/>
          <w:lang w:val="es-SV"/>
        </w:rPr>
        <w:t xml:space="preserve">480005924 MUNICIPALIDAD DE APOPA, RECURSOS PROPIOS, Banco Hipotecario de El Salvador S.A. </w:t>
      </w:r>
      <w:r w:rsidRPr="00852B76">
        <w:rPr>
          <w:rFonts w:ascii="Times New Roman" w:eastAsiaTheme="minorHAnsi" w:hAnsi="Times New Roman"/>
          <w:sz w:val="28"/>
          <w:szCs w:val="28"/>
        </w:rPr>
        <w:t xml:space="preserve">la cantidad de: </w:t>
      </w:r>
      <w:r w:rsidRPr="00852B76">
        <w:rPr>
          <w:rFonts w:ascii="Times New Roman" w:eastAsiaTheme="minorHAnsi" w:hAnsi="Times New Roman"/>
          <w:b/>
          <w:sz w:val="28"/>
          <w:szCs w:val="28"/>
        </w:rPr>
        <w:t xml:space="preserve">CUATRO MIL QUINIENTOS DÓLARES EXACTOS DE LOS ESTADOS UNIDOS DE NORTE AMÉRICA ($4,500.00) </w:t>
      </w:r>
      <w:r w:rsidRPr="00852B76">
        <w:rPr>
          <w:rFonts w:ascii="Times New Roman" w:eastAsiaTheme="minorHAnsi" w:hAnsi="Times New Roman"/>
          <w:sz w:val="28"/>
          <w:szCs w:val="28"/>
        </w:rPr>
        <w:t xml:space="preserve">para la ejecución de la Carpeta Técnica denominada: </w:t>
      </w:r>
      <w:r w:rsidRPr="00852B76">
        <w:rPr>
          <w:rFonts w:ascii="Times New Roman" w:eastAsiaTheme="minorHAnsi" w:hAnsi="Times New Roman"/>
          <w:b/>
          <w:sz w:val="28"/>
          <w:szCs w:val="28"/>
        </w:rPr>
        <w:t>“Remodelación, Reparación y Adecuaciones de Inmuebles donde funcionan Oficinas Municipales</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rPr>
        <w:t xml:space="preserve">según recomendaciones técnicas emitidas por el Ministerio de Trabajo en base a inspecciones realizadas”. </w:t>
      </w:r>
      <w:r w:rsidRPr="00852B76">
        <w:rPr>
          <w:rFonts w:ascii="Times New Roman" w:eastAsiaTheme="minorHAnsi" w:hAnsi="Times New Roman"/>
          <w:b/>
          <w:sz w:val="28"/>
          <w:szCs w:val="28"/>
          <w:u w:val="single"/>
        </w:rPr>
        <w:t>Quinto</w:t>
      </w:r>
      <w:r w:rsidRPr="00852B76">
        <w:rPr>
          <w:rFonts w:ascii="Times New Roman" w:eastAsiaTheme="minorHAnsi" w:hAnsi="Times New Roman"/>
          <w:b/>
          <w:sz w:val="28"/>
          <w:szCs w:val="28"/>
        </w:rPr>
        <w:t>:</w:t>
      </w:r>
      <w:r w:rsidRPr="00852B76">
        <w:rPr>
          <w:rFonts w:ascii="Times New Roman" w:eastAsiaTheme="minorHAnsi" w:hAnsi="Times New Roman"/>
          <w:sz w:val="28"/>
          <w:szCs w:val="28"/>
        </w:rPr>
        <w:t xml:space="preserve"> Nombrar como</w:t>
      </w:r>
      <w:r w:rsidRPr="00852B76">
        <w:rPr>
          <w:rFonts w:ascii="Times New Roman" w:eastAsiaTheme="minorHAnsi" w:hAnsi="Times New Roman"/>
          <w:b/>
          <w:sz w:val="28"/>
          <w:szCs w:val="28"/>
        </w:rPr>
        <w:t xml:space="preserve"> Administradora de Contrato</w:t>
      </w:r>
      <w:r w:rsidRPr="00852B76">
        <w:rPr>
          <w:rFonts w:ascii="Times New Roman" w:eastAsiaTheme="minorHAnsi" w:hAnsi="Times New Roman"/>
          <w:sz w:val="28"/>
          <w:szCs w:val="28"/>
        </w:rPr>
        <w:t xml:space="preserve"> a la</w:t>
      </w:r>
      <w:r w:rsidRPr="00852B76">
        <w:rPr>
          <w:rFonts w:ascii="Times New Roman" w:eastAsiaTheme="minorHAnsi" w:hAnsi="Times New Roman"/>
          <w:color w:val="000000" w:themeColor="text1"/>
          <w:sz w:val="28"/>
          <w:szCs w:val="28"/>
        </w:rPr>
        <w:t xml:space="preserve"> </w:t>
      </w:r>
      <w:r w:rsidRPr="00852B76">
        <w:rPr>
          <w:rFonts w:ascii="Times New Roman" w:eastAsiaTheme="minorHAnsi" w:hAnsi="Times New Roman"/>
          <w:b/>
          <w:color w:val="000000" w:themeColor="text1"/>
          <w:sz w:val="28"/>
          <w:szCs w:val="28"/>
        </w:rPr>
        <w:t>Arquitecta Aminta Cruz de Colocho</w:t>
      </w:r>
      <w:r w:rsidRPr="00852B76">
        <w:rPr>
          <w:rFonts w:ascii="Times New Roman" w:eastAsiaTheme="minorHAnsi" w:hAnsi="Times New Roman"/>
          <w:b/>
          <w:sz w:val="28"/>
          <w:szCs w:val="28"/>
        </w:rPr>
        <w:t xml:space="preserve"> Técnica de la Unidad de Proyectos.</w:t>
      </w:r>
      <w:r w:rsidRPr="00852B76">
        <w:rPr>
          <w:rFonts w:ascii="Times New Roman" w:eastAsiaTheme="minorHAnsi" w:hAnsi="Times New Roman"/>
          <w:b/>
          <w:color w:val="000000" w:themeColor="text1"/>
          <w:sz w:val="28"/>
          <w:szCs w:val="28"/>
        </w:rPr>
        <w:t xml:space="preserve"> </w:t>
      </w:r>
      <w:r w:rsidRPr="00852B76">
        <w:rPr>
          <w:rFonts w:ascii="Times New Roman" w:eastAsiaTheme="minorHAnsi" w:hAnsi="Times New Roman"/>
          <w:b/>
          <w:sz w:val="28"/>
          <w:szCs w:val="28"/>
          <w:u w:val="single"/>
        </w:rPr>
        <w:t>Sexto: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Que el Jefe de la Unidad de Contabilidad y Jefe de Presupuesto, elaboren la Programación Presupuestaria para efectos de control y cierre de las cuentas presupuestarias y contables conciliadas, cuando haya terminado el proyecto, para la respectiva liquidación en cumplimiento a la normativa de ley y Manual de Funciones e informen al Concejo Municipal Plural</w:t>
      </w:r>
      <w:r w:rsidRPr="00852B76">
        <w:rPr>
          <w:rFonts w:ascii="Times New Roman" w:eastAsiaTheme="minorHAnsi" w:hAnsi="Times New Roman"/>
          <w:b/>
          <w:sz w:val="28"/>
          <w:szCs w:val="28"/>
        </w:rPr>
        <w:t>.</w:t>
      </w:r>
      <w:r w:rsidRPr="00852B76">
        <w:rPr>
          <w:rFonts w:ascii="Times New Roman" w:eastAsiaTheme="minorHAnsi" w:hAnsi="Times New Roman"/>
          <w:sz w:val="28"/>
          <w:szCs w:val="28"/>
        </w:rPr>
        <w:t xml:space="preserve"> Fondos con aplicación al específico y expresión presupuestaria vigente que se comprobara  como lo establece el Art.78 del Código Municipal. </w:t>
      </w:r>
      <w:r w:rsidRPr="00852B76">
        <w:rPr>
          <w:rFonts w:ascii="Times New Roman" w:eastAsiaTheme="minorHAnsi" w:hAnsi="Times New Roman"/>
          <w:sz w:val="28"/>
          <w:szCs w:val="28"/>
        </w:rPr>
        <w:lastRenderedPageBreak/>
        <w:t>Quedando autorizado el Jefe de Presupuesto, realizar Reprogramación Presupuestaria si fuere necesaria.</w:t>
      </w:r>
      <w:r w:rsidRPr="00852B76">
        <w:rPr>
          <w:rFonts w:ascii="Times New Roman" w:hAnsi="Times New Roman"/>
          <w:sz w:val="28"/>
          <w:szCs w:val="28"/>
        </w:rPr>
        <w:t xml:space="preserve"> </w:t>
      </w:r>
      <w:r w:rsidRPr="00852B76">
        <w:rPr>
          <w:rFonts w:ascii="Times New Roman" w:hAnsi="Times New Roman"/>
          <w:b/>
          <w:sz w:val="28"/>
          <w:szCs w:val="28"/>
        </w:rPr>
        <w:t>CERTIFIQUESE Y COMUNIQUESE.</w:t>
      </w:r>
      <w:r w:rsidRPr="00852B76">
        <w:rPr>
          <w:rFonts w:ascii="Times New Roman" w:hAnsi="Times New Roman"/>
          <w:sz w:val="28"/>
          <w:szCs w:val="28"/>
        </w:rPr>
        <w:t>-</w:t>
      </w:r>
      <w:r w:rsidRPr="00852B76">
        <w:rPr>
          <w:rFonts w:ascii="Arial" w:eastAsiaTheme="minorHAnsi" w:hAnsi="Arial" w:cs="Arial"/>
          <w:sz w:val="24"/>
          <w:szCs w:val="24"/>
        </w:rPr>
        <w:t xml:space="preserve"> </w:t>
      </w:r>
      <w:r w:rsidRPr="00852B76">
        <w:rPr>
          <w:rFonts w:ascii="Times New Roman" w:eastAsiaTheme="minorHAnsi" w:hAnsi="Times New Roman"/>
          <w:b/>
          <w:bCs/>
          <w:sz w:val="28"/>
          <w:szCs w:val="28"/>
        </w:rPr>
        <w:t xml:space="preserve">“ACUERDO MUNICIPAL NUMERO OCHO“. </w:t>
      </w:r>
      <w:r w:rsidRPr="00852B76">
        <w:rPr>
          <w:rFonts w:ascii="Times New Roman" w:eastAsiaTheme="minorHAnsi" w:hAnsi="Times New Roman"/>
          <w:sz w:val="28"/>
          <w:szCs w:val="28"/>
        </w:rPr>
        <w:t xml:space="preserve">El Concejo Municipal en uso de sus facultades legales, de conformidad al art. 86 inciso 3º, 203 y 204 y 235 de la Constitución de la República. Expuesto en el  punto número ocho literal a) de la Agenda de esta Sesión. La cual consiste en la Participación del Licenciado Francisco José Moran Hernández, Gerente General, manifestando al  Honorable Concejo Municipal Plural, que debido a los difíciles problemas financieros que actualmente afectan a la municipalidad y buscando una solución para poder cumplir con algunas de las obligaciones que como municipalidad tenemos con nuestros empleados, por lo antes expuesto  solicita al Pleno autorización para que su persona en calidad de Gerente General, realice trámites de préstamo, en nombre de la municipalidad en cualquier institución financiera del país por un monto máximo de </w:t>
      </w:r>
      <w:r w:rsidRPr="00852B76">
        <w:rPr>
          <w:rFonts w:ascii="Times New Roman" w:eastAsiaTheme="minorHAnsi" w:hAnsi="Times New Roman"/>
          <w:b/>
          <w:sz w:val="28"/>
          <w:szCs w:val="28"/>
        </w:rPr>
        <w:t>$500,000.00</w:t>
      </w:r>
      <w:r w:rsidRPr="00852B76">
        <w:rPr>
          <w:rFonts w:ascii="Times New Roman" w:eastAsiaTheme="minorHAnsi" w:hAnsi="Times New Roman"/>
          <w:sz w:val="28"/>
          <w:szCs w:val="28"/>
        </w:rPr>
        <w:t xml:space="preserve">. Por </w:t>
      </w:r>
      <w:r w:rsidRPr="00852B76">
        <w:rPr>
          <w:rFonts w:ascii="Times New Roman" w:eastAsiaTheme="minorHAnsi" w:hAnsi="Times New Roman"/>
          <w:b/>
          <w:sz w:val="28"/>
          <w:szCs w:val="28"/>
        </w:rPr>
        <w:t xml:space="preserve">MAYORÍA </w:t>
      </w:r>
      <w:r w:rsidRPr="00852B76">
        <w:rPr>
          <w:rFonts w:ascii="Times New Roman" w:eastAsiaTheme="minorHAnsi" w:hAnsi="Times New Roman"/>
          <w:sz w:val="28"/>
          <w:szCs w:val="28"/>
        </w:rPr>
        <w:t xml:space="preserve">de ocho votos a favor, cinco votos en contra de los Señores: </w:t>
      </w:r>
      <w:r w:rsidRPr="00852B76">
        <w:rPr>
          <w:rFonts w:ascii="Times New Roman" w:eastAsiaTheme="minorHAnsi" w:hAnsi="Times New Roman"/>
          <w:sz w:val="28"/>
          <w:szCs w:val="28"/>
          <w:lang w:val="es-SV"/>
        </w:rPr>
        <w:t xml:space="preserve">José David Recinos Tobar; Séptimo Regidor Propietario, Oscar Adalberto Recinos Martínez; Octavo Regidor Propietario; Ricardo Rubén Barrera Peña, Noveno Regidor Propietario; Rubenia Delfina Mira Hernández, Decima Regidora Propietaria; manifestando literalmente: “Salvamos el voto en la solicitud de autorización para realizar trámites de préstamo bancario ya que la alcaldía no cuenta con la solvencia financiera para el pago de préstamos, eso debido a la ineficiencia en el cobro y recaudación de tributos municipales generado por la mala administración actual”, y de la Señora Blanca Lidia Sigüenza de Mejía, Duodécima Regidora Propietaria; manifestando literalmente: “Salvo mi voto para inicio de trámites para préstamo, ya que no contamos con la solvencia financiera necesaria, para poder pagar ese crédito. La municipalidad está ya muy endeudada.” y </w:t>
      </w:r>
      <w:r w:rsidRPr="00852B76">
        <w:rPr>
          <w:rFonts w:ascii="Times New Roman" w:eastAsiaTheme="minorHAnsi" w:hAnsi="Times New Roman"/>
          <w:sz w:val="28"/>
          <w:szCs w:val="28"/>
        </w:rPr>
        <w:t xml:space="preserve">una ausencia al momento de esta votación del Señor Oscar Armando Rivas, Segundo Regidor Propietario; por consulta médica del Seguro Social. </w:t>
      </w:r>
      <w:r w:rsidRPr="00852B76">
        <w:rPr>
          <w:rFonts w:ascii="Times New Roman" w:eastAsiaTheme="minorHAnsi" w:hAnsi="Times New Roman"/>
          <w:b/>
          <w:sz w:val="28"/>
          <w:szCs w:val="28"/>
        </w:rPr>
        <w:t xml:space="preserve">ACUERDA: </w:t>
      </w:r>
      <w:r w:rsidRPr="00852B76">
        <w:rPr>
          <w:rFonts w:ascii="Times New Roman" w:eastAsiaTheme="minorHAnsi" w:hAnsi="Times New Roman"/>
          <w:sz w:val="28"/>
          <w:szCs w:val="28"/>
        </w:rPr>
        <w:t xml:space="preserve">Autorizar al Licenciado Francisco José Moran Hernández, Gerente General de la Municipalidad, para que en nombre de la Alcaldía Municipal de Apopa realice trámites de préstamo en cualquier institución financiera del país, hasta por un monto máximo de </w:t>
      </w:r>
      <w:r w:rsidRPr="00852B76">
        <w:rPr>
          <w:rFonts w:ascii="Times New Roman" w:eastAsiaTheme="minorHAnsi" w:hAnsi="Times New Roman"/>
          <w:b/>
          <w:sz w:val="28"/>
          <w:szCs w:val="28"/>
        </w:rPr>
        <w:t>$500,000.00</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rPr>
        <w:t>CERTIFÍQUESE Y COMUNÍQUESE.-</w:t>
      </w:r>
      <w:r w:rsidRPr="00852B76">
        <w:rPr>
          <w:rFonts w:ascii="Times New Roman" w:hAnsi="Times New Roman"/>
          <w:b/>
          <w:bCs/>
          <w:sz w:val="28"/>
          <w:szCs w:val="28"/>
        </w:rPr>
        <w:t xml:space="preserve"> </w:t>
      </w:r>
      <w:r w:rsidRPr="00852B76">
        <w:rPr>
          <w:rFonts w:ascii="Times New Roman" w:eastAsiaTheme="minorHAnsi" w:hAnsi="Times New Roman"/>
          <w:b/>
          <w:bCs/>
          <w:sz w:val="28"/>
          <w:szCs w:val="28"/>
        </w:rPr>
        <w:t xml:space="preserve">“ACUERDO MUNICIPAL NUMERO NUEVE”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w:t>
      </w:r>
      <w:r w:rsidRPr="00852B76">
        <w:rPr>
          <w:rFonts w:ascii="Times New Roman" w:eastAsiaTheme="minorHAnsi" w:hAnsi="Times New Roman"/>
          <w:sz w:val="28"/>
          <w:szCs w:val="28"/>
        </w:rPr>
        <w:lastRenderedPageBreak/>
        <w:t xml:space="preserve">4) y 91) del Código Municipal. Expuesto en el punto número ocho de la agenda de esta sesión, el cual consiste  en la participación del Licenciado Francisco José Moran Hernández, Gerente General, en la cual manifiesta que siguiendo instrucciones del señor Alcalde Municipal, quien en vista de la preocupante situación de acumulación de basura y las grandes dificultades que como Municipalidad afectan para realizar la recolección de Desechos Solidos en el Municipio de Apopa, por lo antes expuesto solicita al Honorable Concejo Municipal Plural, lo siguiente: aprobación para el pago por la prestación de servicios de la Alcaldía de San Salvador, en concepto de servicio especial de transporte de residuos sólidos (5 equipos compactadores) costo diario $127.03 c/u y Disposición Final de Residuos Sólidos  costo por tonelada $37.00, costo por equipo $259.00 haciendo un total de </w:t>
      </w:r>
      <w:r w:rsidRPr="00852B76">
        <w:rPr>
          <w:rFonts w:ascii="Times New Roman" w:eastAsiaTheme="minorHAnsi" w:hAnsi="Times New Roman"/>
          <w:b/>
          <w:sz w:val="28"/>
          <w:szCs w:val="28"/>
        </w:rPr>
        <w:t>$3,225.15</w:t>
      </w:r>
      <w:r w:rsidRPr="00852B76">
        <w:rPr>
          <w:rFonts w:ascii="Times New Roman" w:eastAsia="Times New Roman" w:hAnsi="Times New Roman"/>
          <w:b/>
          <w:sz w:val="28"/>
          <w:szCs w:val="28"/>
          <w:lang w:eastAsia="es-ES"/>
        </w:rPr>
        <w:t xml:space="preserve">, </w:t>
      </w:r>
      <w:r w:rsidRPr="00852B76">
        <w:rPr>
          <w:rFonts w:ascii="Times New Roman" w:eastAsia="Times New Roman" w:hAnsi="Times New Roman"/>
          <w:sz w:val="28"/>
          <w:szCs w:val="28"/>
          <w:lang w:eastAsia="es-ES"/>
        </w:rPr>
        <w:t xml:space="preserve">además solicita  se autorice a la UACI, para realizar trámites de compra de 35 almuerzos por un monto total de $105.00, se autorice al Departamento de Recolección y Aseo para realizar requerimientos, se autorice al Departamento de Presupuesto realice todas las reformas presupuestarias necesarias del Presupuesto del Concejo Plural por todos los tramites antes mencionados, se autorice a la Tesorera Municipal que realice pagos con fuente de financiamiento FONDOS PROPIOS.- </w:t>
      </w:r>
      <w:r w:rsidRPr="00852B76">
        <w:rPr>
          <w:rFonts w:ascii="Times New Roman" w:eastAsia="Times New Roman" w:hAnsi="Times New Roman"/>
          <w:b/>
          <w:sz w:val="28"/>
          <w:szCs w:val="28"/>
          <w:u w:val="single"/>
          <w:lang w:eastAsia="es-ES"/>
        </w:rPr>
        <w:t>Considerando:</w:t>
      </w:r>
      <w:r w:rsidRPr="00852B76">
        <w:rPr>
          <w:rFonts w:ascii="Times New Roman" w:eastAsia="Times New Roman" w:hAnsi="Times New Roman"/>
          <w:sz w:val="28"/>
          <w:szCs w:val="28"/>
          <w:lang w:eastAsia="es-ES"/>
        </w:rPr>
        <w:t xml:space="preserve"> Que existe </w:t>
      </w:r>
      <w:r w:rsidRPr="00852B76">
        <w:rPr>
          <w:rFonts w:ascii="Times New Roman" w:eastAsia="Times New Roman" w:hAnsi="Times New Roman"/>
          <w:b/>
          <w:sz w:val="28"/>
          <w:szCs w:val="28"/>
          <w:lang w:eastAsia="es-ES"/>
        </w:rPr>
        <w:t>CONVENIO MARCO DE COOPERACIÓN ENTRE LAS ALCALDÍAS MUNICIPALES DE SAN SALVADOR, CUSCATANCINGO, APOPA, AYUTUXTEPEQUE, ILOPANGO, SAN MARTÍN, TONACATEPEQUE, SOYAPANGO, SANTO TOMAS, SANTIAGO TEXACUANGOS Y CIUDAD DELGADO;</w:t>
      </w:r>
      <w:r w:rsidRPr="00852B76">
        <w:rPr>
          <w:rFonts w:ascii="Times New Roman" w:eastAsia="Times New Roman" w:hAnsi="Times New Roman"/>
          <w:sz w:val="28"/>
          <w:szCs w:val="28"/>
          <w:lang w:eastAsia="es-ES"/>
        </w:rPr>
        <w:t xml:space="preserve"> el cual en su </w:t>
      </w:r>
      <w:r w:rsidRPr="00852B76">
        <w:rPr>
          <w:rFonts w:ascii="Times New Roman" w:eastAsia="Times New Roman" w:hAnsi="Times New Roman"/>
          <w:b/>
          <w:sz w:val="28"/>
          <w:szCs w:val="28"/>
          <w:lang w:eastAsia="es-ES"/>
        </w:rPr>
        <w:t>artículo III</w:t>
      </w:r>
      <w:r w:rsidRPr="00852B76">
        <w:rPr>
          <w:rFonts w:ascii="Times New Roman" w:eastAsia="Times New Roman" w:hAnsi="Times New Roman"/>
          <w:sz w:val="28"/>
          <w:szCs w:val="28"/>
          <w:lang w:eastAsia="es-ES"/>
        </w:rPr>
        <w:t xml:space="preserve"> establece literalmente: “Para alcanzar el objetivo del presente convenio, las Alcaldías se comprometen a desarrollas acciones de cooperación especialmente dirigidas, pero no limitadas a las siguientes áreas”;   literal </w:t>
      </w:r>
      <w:r w:rsidRPr="00852B76">
        <w:rPr>
          <w:rFonts w:ascii="Times New Roman" w:eastAsia="Times New Roman" w:hAnsi="Times New Roman"/>
          <w:b/>
          <w:sz w:val="28"/>
          <w:szCs w:val="28"/>
          <w:lang w:eastAsia="es-ES"/>
        </w:rPr>
        <w:t>h)</w:t>
      </w:r>
      <w:r w:rsidRPr="00852B76">
        <w:rPr>
          <w:rFonts w:ascii="Times New Roman" w:eastAsia="Times New Roman" w:hAnsi="Times New Roman"/>
          <w:sz w:val="28"/>
          <w:szCs w:val="28"/>
          <w:lang w:eastAsia="es-ES"/>
        </w:rPr>
        <w:t xml:space="preserve"> literalmente establece: “Recolección y Disposición de Desechos Sólidos y Planta de Tratamiento”. Este Concejo Municipal Plural por </w:t>
      </w:r>
      <w:r w:rsidRPr="00852B76">
        <w:rPr>
          <w:rFonts w:ascii="Times New Roman" w:eastAsia="Times New Roman" w:hAnsi="Times New Roman"/>
          <w:b/>
          <w:sz w:val="28"/>
          <w:szCs w:val="28"/>
          <w:lang w:eastAsia="es-ES"/>
        </w:rPr>
        <w:t>MAYORÍA</w:t>
      </w:r>
      <w:r w:rsidRPr="00852B76">
        <w:rPr>
          <w:rFonts w:ascii="Times New Roman" w:eastAsia="Times New Roman" w:hAnsi="Times New Roman"/>
          <w:sz w:val="28"/>
          <w:szCs w:val="28"/>
          <w:lang w:eastAsia="es-ES"/>
        </w:rPr>
        <w:t xml:space="preserve"> de ocho votos a favor, cinco votos en contra de los señores José David Recinos Tobar, Séptimo Regidor Propietario, Oscar Adalberto Recinos Martínez, Octavo Regidor Propietario, Ricardo Rubén Barrera Peña, Noveno Regidor Propietario, Sra. Rubenia Delfina Mira Hernández, Decima Regidora Propietaria; manifestando literalmente lo siguiente: “Salvamos el voto en la solicitud expuesto por el gerente general para el pago de servicios de camiones recolectores de basura ya que concejo no autorizó la contratación de alquiler de </w:t>
      </w:r>
      <w:r w:rsidRPr="00852B76">
        <w:rPr>
          <w:rFonts w:ascii="Times New Roman" w:eastAsia="Times New Roman" w:hAnsi="Times New Roman"/>
          <w:sz w:val="28"/>
          <w:szCs w:val="28"/>
          <w:lang w:eastAsia="es-ES"/>
        </w:rPr>
        <w:lastRenderedPageBreak/>
        <w:t xml:space="preserve">camiones recolectores de basura debido a que la municipalidad ha invertido fondos para adquirir una flota de camiones y compra de repuestos que resuelvan el tema de basura en el municipio, por lo tanto si se ha contratado servicios de camiones ha sido sin autorización de concejo y sin seguir los debidos procesos”, y de la Sra. Blanca Lidia Sigüenza de Mejía, Duodécima Regidora Propietaria, manifestando literalmente: “Salvo mi voto por la renta de camiones ya que no se pidió autorización a concejo por ende tampoco se hicieron los trámites correspondientes en UACI” y </w:t>
      </w:r>
      <w:r w:rsidRPr="00852B76">
        <w:rPr>
          <w:rFonts w:ascii="Times New Roman" w:eastAsiaTheme="minorHAnsi" w:hAnsi="Times New Roman"/>
          <w:sz w:val="28"/>
          <w:szCs w:val="28"/>
        </w:rPr>
        <w:t xml:space="preserve">una ausencia al momento de esta votación por parte del Señor Oscar Armando Rivas, Segundo Regidor Propietario, por permiso concedido para asistir a cita médica en el Seguro Social. </w:t>
      </w:r>
      <w:r w:rsidRPr="00852B76">
        <w:rPr>
          <w:rFonts w:ascii="Times New Roman" w:eastAsiaTheme="minorHAnsi" w:hAnsi="Times New Roman"/>
          <w:b/>
          <w:sz w:val="28"/>
          <w:szCs w:val="28"/>
        </w:rPr>
        <w:t xml:space="preserve">ACUERDA: </w:t>
      </w:r>
      <w:r w:rsidRPr="00852B76">
        <w:rPr>
          <w:rFonts w:ascii="Times New Roman" w:eastAsiaTheme="minorHAnsi" w:hAnsi="Times New Roman"/>
          <w:b/>
          <w:sz w:val="28"/>
          <w:szCs w:val="28"/>
          <w:u w:val="single"/>
        </w:rPr>
        <w:t>Primero: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Autorizar a la Tesorera Municipal para que erogue de la Cuenta Corriente</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lang w:val="es-SV"/>
        </w:rPr>
        <w:t xml:space="preserve">número </w:t>
      </w:r>
      <w:r w:rsidRPr="00852B76">
        <w:rPr>
          <w:rFonts w:ascii="Times New Roman" w:eastAsiaTheme="minorHAnsi" w:hAnsi="Times New Roman"/>
          <w:b/>
          <w:sz w:val="28"/>
          <w:szCs w:val="28"/>
          <w:lang w:val="es-SV"/>
        </w:rPr>
        <w:t xml:space="preserve">480005924 MUNICIPALIDAD DE APOPA, RECURSOS PROPIOS, Banco Hipotecario de El Salvador S.A., </w:t>
      </w:r>
      <w:r w:rsidRPr="00852B76">
        <w:rPr>
          <w:rFonts w:ascii="Times New Roman" w:eastAsiaTheme="minorHAnsi" w:hAnsi="Times New Roman"/>
          <w:sz w:val="28"/>
          <w:szCs w:val="28"/>
          <w:lang w:val="es-SV"/>
        </w:rPr>
        <w:t xml:space="preserve">la cantidad de </w:t>
      </w:r>
      <w:r w:rsidRPr="00852B76">
        <w:rPr>
          <w:rFonts w:ascii="Times New Roman" w:eastAsiaTheme="minorHAnsi" w:hAnsi="Times New Roman"/>
          <w:b/>
          <w:sz w:val="28"/>
          <w:szCs w:val="28"/>
          <w:lang w:val="es-SV"/>
        </w:rPr>
        <w:t xml:space="preserve">TRES MIL DOSCIENTOS VEINTICINCO DÓLARES CON QUINCE CENTAVOS DE LOS ESTADOS UNIDOS DE AMÉRICA, ($3,225.15), </w:t>
      </w:r>
      <w:r w:rsidRPr="00852B76">
        <w:rPr>
          <w:rFonts w:ascii="Times New Roman" w:eastAsiaTheme="minorHAnsi" w:hAnsi="Times New Roman"/>
          <w:sz w:val="28"/>
          <w:szCs w:val="28"/>
          <w:lang w:val="es-SV"/>
        </w:rPr>
        <w:t xml:space="preserve">y cancele a nombre de </w:t>
      </w:r>
      <w:r w:rsidRPr="00852B76">
        <w:rPr>
          <w:rFonts w:ascii="Times New Roman" w:eastAsiaTheme="minorHAnsi" w:hAnsi="Times New Roman"/>
          <w:b/>
          <w:sz w:val="28"/>
          <w:szCs w:val="28"/>
          <w:lang w:val="es-SV"/>
        </w:rPr>
        <w:t>Dirección Municipal de Desechos Solidos</w:t>
      </w:r>
      <w:r w:rsidRPr="00852B76">
        <w:rPr>
          <w:rFonts w:ascii="Times New Roman" w:eastAsiaTheme="minorHAnsi" w:hAnsi="Times New Roman"/>
          <w:sz w:val="28"/>
          <w:szCs w:val="28"/>
          <w:lang w:val="es-SV"/>
        </w:rPr>
        <w:t xml:space="preserve"> </w:t>
      </w:r>
      <w:r w:rsidRPr="00852B76">
        <w:rPr>
          <w:rFonts w:ascii="Times New Roman" w:eastAsiaTheme="minorHAnsi" w:hAnsi="Times New Roman"/>
          <w:sz w:val="28"/>
          <w:szCs w:val="28"/>
        </w:rPr>
        <w:t xml:space="preserve">en concepto de servicio especial de transporte de residuos sólidos (5 equipos compactadores) y Disposición Final de Residuos Sólidos.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Unidad de Adquisiciones y Contrataciones Institucionales (UACI), para que realice tramites de conformidad a la Ley LACAP, </w:t>
      </w:r>
      <w:r w:rsidRPr="00852B76">
        <w:rPr>
          <w:rFonts w:ascii="Times New Roman" w:eastAsia="Times New Roman" w:hAnsi="Times New Roman"/>
          <w:sz w:val="28"/>
          <w:szCs w:val="28"/>
          <w:lang w:eastAsia="es-ES"/>
        </w:rPr>
        <w:t xml:space="preserve">compra de 35 almuerzos por un monto total de $105.00. </w:t>
      </w:r>
      <w:r w:rsidRPr="00852B76">
        <w:rPr>
          <w:rFonts w:ascii="Times New Roman" w:eastAsiaTheme="minorHAnsi" w:hAnsi="Times New Roman"/>
          <w:b/>
          <w:sz w:val="28"/>
          <w:szCs w:val="28"/>
          <w:u w:val="single"/>
          <w:lang w:val="es-SV"/>
        </w:rPr>
        <w:t>Tercero:</w:t>
      </w:r>
      <w:r w:rsidRPr="00852B76">
        <w:rPr>
          <w:rFonts w:ascii="Times New Roman" w:eastAsia="Times New Roman" w:hAnsi="Times New Roman"/>
          <w:b/>
          <w:sz w:val="28"/>
          <w:szCs w:val="28"/>
          <w:lang w:eastAsia="es-ES"/>
        </w:rPr>
        <w:t xml:space="preserve"> </w:t>
      </w:r>
      <w:r w:rsidRPr="00852B76">
        <w:rPr>
          <w:rFonts w:ascii="Times New Roman" w:eastAsia="Times New Roman" w:hAnsi="Times New Roman"/>
          <w:sz w:val="28"/>
          <w:szCs w:val="28"/>
          <w:lang w:eastAsia="es-ES"/>
        </w:rPr>
        <w:t xml:space="preserve">Autorizar al Departamento de Recolección y Aseo para que realice requerimiento de 35 almuerzos, y lo presente a la UACI. </w:t>
      </w:r>
      <w:r w:rsidRPr="00852B76">
        <w:rPr>
          <w:rFonts w:ascii="Times New Roman" w:eastAsia="Times New Roman" w:hAnsi="Times New Roman"/>
          <w:b/>
          <w:sz w:val="28"/>
          <w:szCs w:val="28"/>
          <w:u w:val="single"/>
          <w:lang w:eastAsia="es-ES"/>
        </w:rPr>
        <w:t>Cuarto:</w:t>
      </w:r>
      <w:r w:rsidRPr="00852B76">
        <w:rPr>
          <w:rFonts w:ascii="Times New Roman" w:eastAsia="Times New Roman" w:hAnsi="Times New Roman"/>
          <w:sz w:val="28"/>
          <w:szCs w:val="28"/>
          <w:lang w:eastAsia="es-ES"/>
        </w:rPr>
        <w:t xml:space="preserve"> Autorizar a la Tesorera Municipal </w:t>
      </w:r>
      <w:r w:rsidRPr="00852B76">
        <w:rPr>
          <w:rFonts w:ascii="Times New Roman" w:eastAsiaTheme="minorHAnsi" w:hAnsi="Times New Roman"/>
          <w:sz w:val="28"/>
          <w:szCs w:val="28"/>
        </w:rPr>
        <w:t>para que erogue de la Cuenta Corriente</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lang w:val="es-SV"/>
        </w:rPr>
        <w:t xml:space="preserve">número </w:t>
      </w:r>
      <w:r w:rsidRPr="00852B76">
        <w:rPr>
          <w:rFonts w:ascii="Times New Roman" w:eastAsiaTheme="minorHAnsi" w:hAnsi="Times New Roman"/>
          <w:b/>
          <w:sz w:val="28"/>
          <w:szCs w:val="28"/>
          <w:lang w:val="es-SV"/>
        </w:rPr>
        <w:t xml:space="preserve">480005924 MUNICIPALIDAD DE APOPA, RECURSOS PROPIOS, Banco Hipotecario de El Salvador S.A., </w:t>
      </w:r>
      <w:r w:rsidRPr="00852B76">
        <w:rPr>
          <w:rFonts w:ascii="Times New Roman" w:eastAsiaTheme="minorHAnsi" w:hAnsi="Times New Roman"/>
          <w:sz w:val="28"/>
          <w:szCs w:val="28"/>
          <w:lang w:val="es-SV"/>
        </w:rPr>
        <w:t xml:space="preserve">la cantidad de </w:t>
      </w:r>
      <w:r w:rsidRPr="00852B76">
        <w:rPr>
          <w:rFonts w:ascii="Times New Roman" w:eastAsiaTheme="minorHAnsi" w:hAnsi="Times New Roman"/>
          <w:b/>
          <w:sz w:val="28"/>
          <w:szCs w:val="28"/>
          <w:lang w:val="es-SV"/>
        </w:rPr>
        <w:t xml:space="preserve">CIENTO CINCO DÓLARES EXACTOS DE LOS ESTADOS UNIDOS DE AMÉRICA ($105.00), </w:t>
      </w:r>
      <w:r w:rsidRPr="00852B76">
        <w:rPr>
          <w:rFonts w:ascii="Times New Roman" w:eastAsiaTheme="minorHAnsi" w:hAnsi="Times New Roman"/>
          <w:sz w:val="28"/>
          <w:szCs w:val="28"/>
          <w:lang w:val="es-SV"/>
        </w:rPr>
        <w:t xml:space="preserve"> y cancele en base a Orden de Compra de Bienes y Servicios emitida por la UACI. </w:t>
      </w:r>
      <w:r w:rsidRPr="00852B76">
        <w:rPr>
          <w:rFonts w:ascii="Times New Roman" w:eastAsiaTheme="minorHAnsi" w:hAnsi="Times New Roman"/>
          <w:b/>
          <w:sz w:val="28"/>
          <w:szCs w:val="28"/>
          <w:u w:val="single"/>
          <w:lang w:val="es-SV"/>
        </w:rPr>
        <w:t>Quinto:</w:t>
      </w:r>
      <w:r w:rsidRPr="00852B76">
        <w:rPr>
          <w:rFonts w:ascii="Times New Roman" w:eastAsiaTheme="minorHAnsi" w:hAnsi="Times New Roman"/>
          <w:b/>
          <w:sz w:val="28"/>
          <w:szCs w:val="28"/>
          <w:lang w:val="es-SV"/>
        </w:rPr>
        <w:t xml:space="preserve"> </w:t>
      </w:r>
      <w:r w:rsidRPr="00852B76">
        <w:rPr>
          <w:rFonts w:ascii="Times New Roman" w:eastAsiaTheme="minorHAnsi" w:hAnsi="Times New Roman"/>
          <w:sz w:val="28"/>
          <w:szCs w:val="28"/>
          <w:lang w:val="es-SV"/>
        </w:rPr>
        <w:t xml:space="preserve">Autorizar </w:t>
      </w:r>
      <w:r w:rsidRPr="00852B76">
        <w:rPr>
          <w:rFonts w:ascii="Times New Roman" w:eastAsia="Times New Roman" w:hAnsi="Times New Roman"/>
          <w:sz w:val="28"/>
          <w:szCs w:val="28"/>
          <w:lang w:eastAsia="es-ES"/>
        </w:rPr>
        <w:t xml:space="preserve">al Departamento de Presupuesto para que realice todas las Reprogramaciones Presupuestarias necesarias del Presupuesto del Concejo Municipal Plural por todos los tramites antes mencionados. </w:t>
      </w:r>
      <w:r w:rsidRPr="00852B76">
        <w:rPr>
          <w:rFonts w:ascii="Times New Roman" w:eastAsiaTheme="minorHAnsi" w:hAnsi="Times New Roman"/>
          <w:sz w:val="28"/>
          <w:szCs w:val="28"/>
        </w:rPr>
        <w:t>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w:t>
      </w:r>
      <w:r w:rsidRPr="00852B76">
        <w:rPr>
          <w:rFonts w:ascii="Times New Roman" w:eastAsia="Times New Roman" w:hAnsi="Times New Roman"/>
          <w:sz w:val="28"/>
          <w:szCs w:val="28"/>
          <w:lang w:eastAsia="es-ES"/>
        </w:rPr>
        <w:t xml:space="preserve"> </w:t>
      </w:r>
      <w:r w:rsidRPr="00852B76">
        <w:rPr>
          <w:rFonts w:ascii="Times New Roman" w:hAnsi="Times New Roman"/>
          <w:b/>
          <w:sz w:val="28"/>
          <w:szCs w:val="28"/>
        </w:rPr>
        <w:t>CERTIFIQUESE Y COMUNIQUESE.</w:t>
      </w:r>
      <w:r w:rsidRPr="00852B76">
        <w:rPr>
          <w:rFonts w:ascii="Times New Roman" w:hAnsi="Times New Roman"/>
          <w:sz w:val="28"/>
          <w:szCs w:val="28"/>
        </w:rPr>
        <w:t>-</w:t>
      </w:r>
      <w:r w:rsidRPr="00852B76">
        <w:rPr>
          <w:rFonts w:ascii="Arial" w:hAnsi="Arial" w:cs="Arial"/>
          <w:sz w:val="23"/>
          <w:szCs w:val="23"/>
        </w:rPr>
        <w:t xml:space="preserve"> </w:t>
      </w:r>
      <w:r w:rsidRPr="00852B76">
        <w:rPr>
          <w:rFonts w:ascii="Times New Roman" w:eastAsiaTheme="minorHAnsi" w:hAnsi="Times New Roman"/>
          <w:b/>
          <w:bCs/>
          <w:sz w:val="28"/>
          <w:szCs w:val="28"/>
        </w:rPr>
        <w:t>“ACUERDO MUNICIPAL NUMERO DIEZ”</w:t>
      </w:r>
      <w:r w:rsidRPr="00852B76">
        <w:rPr>
          <w:rFonts w:ascii="Times New Roman" w:eastAsiaTheme="minorHAnsi" w:hAnsi="Times New Roman"/>
          <w:sz w:val="28"/>
          <w:szCs w:val="28"/>
        </w:rPr>
        <w:t xml:space="preserve">. El Concejo Municipal en uso de sus facultades legales, de conformidad al art. 86 inciso final, 203, 204 y 235 </w:t>
      </w:r>
      <w:r w:rsidRPr="00852B76">
        <w:rPr>
          <w:rFonts w:ascii="Times New Roman" w:eastAsiaTheme="minorHAnsi" w:hAnsi="Times New Roman"/>
          <w:sz w:val="28"/>
          <w:szCs w:val="28"/>
        </w:rPr>
        <w:lastRenderedPageBreak/>
        <w:t xml:space="preserve">de la Constitución de la República. Expuesto el punto número nueve literal a) de la agenda de esta sesión, el cual consiste en la participación del Licenciado José Antonio Roque Viana, Apoderado General Judicial de la Municipalidad, en la que presenta opinión jurídica en base a escrito presentado el día dieciocho de octubre del dos mil diecinueve, firmada por vecinos residentes de la Residencial Metrópolis San Gabriel, auto nominados Junta Directiva Intercluster  de Metrópoli San Gabriel, </w:t>
      </w:r>
      <w:r w:rsidRPr="00852B76">
        <w:rPr>
          <w:rFonts w:ascii="Times New Roman" w:eastAsiaTheme="minorHAnsi" w:hAnsi="Times New Roman"/>
          <w:color w:val="000000" w:themeColor="text1"/>
          <w:sz w:val="28"/>
          <w:szCs w:val="28"/>
        </w:rPr>
        <w:t>el cual se inserta de la siguiente manera:</w:t>
      </w:r>
    </w:p>
    <w:p w:rsidR="00852B76" w:rsidRPr="00852B76" w:rsidRDefault="00852B76" w:rsidP="00852B76">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color w:val="000000" w:themeColor="text1"/>
          <w:sz w:val="28"/>
          <w:szCs w:val="28"/>
        </w:rPr>
      </w:pPr>
    </w:p>
    <w:p w:rsidR="00852B76" w:rsidRPr="00852B76" w:rsidRDefault="00852B76" w:rsidP="00852B76">
      <w:pPr>
        <w:autoSpaceDE w:val="0"/>
        <w:autoSpaceDN w:val="0"/>
        <w:adjustRightInd w:val="0"/>
        <w:spacing w:after="0"/>
        <w:jc w:val="both"/>
        <w:rPr>
          <w:rFonts w:ascii="Times New Roman" w:eastAsiaTheme="minorHAnsi" w:hAnsi="Times New Roman"/>
          <w:b/>
          <w:color w:val="000000" w:themeColor="text1"/>
          <w:sz w:val="28"/>
          <w:szCs w:val="28"/>
          <w:u w:val="single"/>
        </w:rPr>
      </w:pPr>
      <w:r w:rsidRPr="00852B76">
        <w:rPr>
          <w:rFonts w:ascii="Times New Roman" w:eastAsiaTheme="minorHAnsi" w:hAnsi="Times New Roman"/>
          <w:b/>
          <w:color w:val="000000" w:themeColor="text1"/>
          <w:sz w:val="28"/>
          <w:szCs w:val="28"/>
          <w:u w:val="single"/>
        </w:rPr>
        <w:t>ANTECEDENTES:</w:t>
      </w:r>
    </w:p>
    <w:p w:rsidR="00852B76" w:rsidRPr="00852B76" w:rsidRDefault="00852B76" w:rsidP="00852B76">
      <w:pPr>
        <w:jc w:val="both"/>
        <w:rPr>
          <w:rFonts w:ascii="Times New Roman" w:eastAsiaTheme="minorHAnsi" w:hAnsi="Times New Roman"/>
          <w:sz w:val="28"/>
          <w:szCs w:val="28"/>
        </w:rPr>
      </w:pPr>
      <w:r w:rsidRPr="00852B76">
        <w:rPr>
          <w:rFonts w:ascii="Times New Roman" w:eastAsiaTheme="minorHAnsi" w:hAnsi="Times New Roman"/>
          <w:sz w:val="28"/>
          <w:szCs w:val="28"/>
        </w:rPr>
        <w:t xml:space="preserve">Visto y analizado escrito presentado el dieciocho de octubre del dos mil diecinueve, firmada por vecinos residentes de la Residencial Metrópolis San Gabriel, auto nominados Junta Directiva Intercluster  de Metrópoli San Gabriel, los cuales dentro sus peticiones son las siguientes a) Se cumpla con la prestación del SERVICIO DE RECOLECCION DE DESECHOS SOLIDOS  con el horario establecido lunes, miércoles y viernes, ya que hasta la fecha la presente fecha no se está realizando de esa manera en METROPOLIS SAN GABRIEL. b) SE PRONUNCIE, el ente municipal, sobre los otros servicios que no ha estado prestando por muchos años y hasta la presente fecha, ALUMBRADO PUBLICO, BARRIDOS DE CALLES Y PAVIMENTACION de las mismas, mejoramiento de aceras, etc., ya que en la resolución de tan distinguida Alcaldía, de fecha dieciséis  de Agosto del presente año, no se hace mención de ella, c) Se nos preste el SERVICIO tal y como lo establece el Código Municipal, y en especial PEDIMOS que de conformidad al Art. 7 numeral 3 del Código Municipal, se  CONCESIONE EL SERVICIO DE RECOLECCION DE DESECHOS SOLIDOS, ALUMBRADO PUBLICO, BARRIDO DE CALLES, a cualquier empresa que llene los requisitos y nos pueda prestar el servicio de forma continua y profesional, dentro de cada uno de los CLUSTER que componen la Residencial Metrópolis San Gabriel de esta ciudad. d) se REVOQUE la decisión tomada por la Alcaldía, respecto de que el SERVICIO SEA PROPORCIONADO DE FORMA DIRECTA, por la municipalidad y PROPONEMOS que temporalmente SE CONTRATE A UNA EMPRESA YA SEA NATURAL O JURIDICA, que hagan la RECOLECCION DE BASURA o de DESECHOS SOLIDOS en toda la Metrópolis San Gabriel, pagándole a tan distinguida alcaldía los costos a dicha empresa privada para que realice la </w:t>
      </w:r>
      <w:r w:rsidRPr="00852B76">
        <w:rPr>
          <w:rFonts w:ascii="Times New Roman" w:eastAsiaTheme="minorHAnsi" w:hAnsi="Times New Roman"/>
          <w:sz w:val="28"/>
          <w:szCs w:val="28"/>
        </w:rPr>
        <w:lastRenderedPageBreak/>
        <w:t xml:space="preserve">actividad antes mencionada y nosotros como ciudadanos responsables haremos los pagos oportunos de los impuestos correspondientes por cada vivienda que componen el proyecto metrópolis san Gabriel, mientras tan distinguida Alcaldía se organiza para dar un servicio completo y eficiente ya que nuestros vecinos que nos han confiado la gestión de esta JUNTA DIRECTIVA están molestos por no recibir el servicio acordado con la Municipalidad e) otra opción que esta JUNTA DIRECTIVA propone es que se nos permita CONTRATAR directamente a nosotros a esta empresa natural o jurídica que tiene los camiones compactadores adecuaos de FORMA TEMPORAL, haga la recolección de basura en todo el proyecto Metrópolis San Gabriel , y nosotros buscaríamos la forma de cómo pagarle directamente a dicha empresa, pero que a través de un ACUERDO MUNICIPAL se AUTORICE a la misma para que realice la RECOLECCION y entregue la basura y por ende en el RELLENO SANITARIO  “MIDES”  se las reciban; pero también pero también que dicho ACUERDO MUNICIPAL se establezca que mientras no se organice la RECOLECCION y los demás servicios para el PROYECTO METROPOLIS SAN GABRIEL por parte de la Alcaldía,  NO se nos genere cobro alguno, por servicios no recibidos o prestados a los habitantes de Metrópolis San Gabriel f) Por otra parte, esta JUNTA DIRECTIVA quiere dejar por establecido, que en esta misma resolución de fecha dieciséis de agosto del presente año, se RECONOCE por parte del ente Municipal, que es a partir del mes Julio del presente año, que se comenzara a prestar el SERVICIO UNICAMENTE DE RECOLECCION DE BASURA con ello queda claro, para esta Junta Directiva que desde que inicio el proyecto metrópolis San Gabriel NUNCA LA MUNICIPALIDAD ha dado NINGUN SERVICIO QUE POR LEY LE CORRESPONDE a esta residencial, sino hasta el mes de Julio del año dos mil diecinueve, por lo tanto TODO COBRO  QUE SE HAYA HECHO ANTES DEL MES DE JULIO del presente año, debe ser retribuido a cada uno de los ciudadanos que han pagado servicios que nunca fueron recibidos, por parte del ente municipal y por lo tanto se RECOMIENDA se EMITAN SOLVENCIAS MUNICIPALES, a favor de cada uno de los propietarios y residentes que se les haya cobrado servicios antes del mes de julio del año dos mil diecinueve, es decir que se abonen dichas cantidades con SOLVENCIAS MUNICIPALES  por cada inmueble a futuro, es decir va depender de cuanto se haya pagado de forma correcta e ilegal por servicios no prestados y por ello  deben ser abonados en sistema tributario y </w:t>
      </w:r>
      <w:r w:rsidRPr="00852B76">
        <w:rPr>
          <w:rFonts w:ascii="Times New Roman" w:eastAsiaTheme="minorHAnsi" w:hAnsi="Times New Roman"/>
          <w:sz w:val="28"/>
          <w:szCs w:val="28"/>
        </w:rPr>
        <w:lastRenderedPageBreak/>
        <w:t>otorgándole a cada propietario o residente una SOLVENCIA fechada como PAGO ANTICIPADO. g) esta JUNTA DIRECTIVA de manera urgente solicita con el debido respeto que en las próxima reunión de concejo se nos reciba en el salón de sesiones del concejo municipal plural y para ello se señale fecha, día y hora, para estar presentes en la misma y darnos unos minutos para estar presentes en la misma y darnos unos minutos para exponer de una forma breve y precisa nuestras peticiones.</w:t>
      </w:r>
    </w:p>
    <w:p w:rsidR="00852B76" w:rsidRPr="00852B76" w:rsidRDefault="00852B76" w:rsidP="00852B76">
      <w:pPr>
        <w:ind w:firstLine="708"/>
        <w:jc w:val="both"/>
        <w:rPr>
          <w:rFonts w:ascii="Times New Roman" w:eastAsiaTheme="minorHAnsi" w:hAnsi="Times New Roman"/>
          <w:b/>
          <w:sz w:val="28"/>
          <w:szCs w:val="28"/>
          <w:u w:val="single"/>
        </w:rPr>
      </w:pPr>
      <w:r w:rsidRPr="00852B76">
        <w:rPr>
          <w:rFonts w:ascii="Times New Roman" w:eastAsiaTheme="minorHAnsi" w:hAnsi="Times New Roman"/>
          <w:b/>
          <w:sz w:val="28"/>
          <w:szCs w:val="28"/>
          <w:u w:val="single"/>
        </w:rPr>
        <w:t>CONSIDERANDOS:</w:t>
      </w:r>
    </w:p>
    <w:p w:rsidR="00852B76" w:rsidRPr="00852B76" w:rsidRDefault="00852B76" w:rsidP="001D1463">
      <w:pPr>
        <w:numPr>
          <w:ilvl w:val="0"/>
          <w:numId w:val="36"/>
        </w:numPr>
        <w:contextualSpacing/>
        <w:jc w:val="both"/>
        <w:rPr>
          <w:rFonts w:ascii="Times New Roman" w:eastAsiaTheme="minorHAnsi" w:hAnsi="Times New Roman"/>
          <w:sz w:val="28"/>
          <w:szCs w:val="28"/>
        </w:rPr>
      </w:pPr>
      <w:r w:rsidRPr="00852B76">
        <w:rPr>
          <w:rFonts w:ascii="Times New Roman" w:eastAsiaTheme="minorHAnsi" w:hAnsi="Times New Roman"/>
          <w:sz w:val="28"/>
          <w:szCs w:val="28"/>
        </w:rPr>
        <w:t>El art. 203 de la Constitución de la Republica, serán autónomo en lo económico, en lo técnico, y en lo administrativo y se regirán por un código municipal, que sentara los principios generales para su organización, funcionamiento y ejercicio de facultades autónomas. Los municipios estarán obligados a colaborar con otras instituciones públicas en los planes de desarrollo nacional regional.</w:t>
      </w:r>
    </w:p>
    <w:p w:rsidR="00852B76" w:rsidRPr="00852B76" w:rsidRDefault="00852B76" w:rsidP="00852B76">
      <w:pPr>
        <w:ind w:left="1080"/>
        <w:contextualSpacing/>
        <w:jc w:val="both"/>
        <w:rPr>
          <w:rFonts w:ascii="Times New Roman" w:eastAsiaTheme="minorHAnsi" w:hAnsi="Times New Roman"/>
          <w:sz w:val="28"/>
          <w:szCs w:val="28"/>
        </w:rPr>
      </w:pPr>
    </w:p>
    <w:p w:rsidR="00852B76" w:rsidRPr="00852B76" w:rsidRDefault="00852B76" w:rsidP="001D1463">
      <w:pPr>
        <w:numPr>
          <w:ilvl w:val="0"/>
          <w:numId w:val="36"/>
        </w:numPr>
        <w:contextualSpacing/>
        <w:jc w:val="both"/>
        <w:rPr>
          <w:rFonts w:ascii="Times New Roman" w:eastAsiaTheme="minorHAnsi" w:hAnsi="Times New Roman"/>
          <w:sz w:val="28"/>
          <w:szCs w:val="28"/>
        </w:rPr>
      </w:pPr>
      <w:r w:rsidRPr="00852B76">
        <w:rPr>
          <w:rFonts w:ascii="Times New Roman" w:eastAsiaTheme="minorHAnsi" w:hAnsi="Times New Roman"/>
          <w:sz w:val="28"/>
          <w:szCs w:val="28"/>
        </w:rPr>
        <w:t>El art. 205.- Ninguna ley ni autoridad podrá eximir ni dispensar el pago de las tasas y contribuciones municipales. -Constitución de la República-</w:t>
      </w:r>
    </w:p>
    <w:p w:rsidR="00852B76" w:rsidRPr="00852B76" w:rsidRDefault="00852B76" w:rsidP="00852B76">
      <w:pPr>
        <w:ind w:left="1080"/>
        <w:contextualSpacing/>
        <w:jc w:val="both"/>
        <w:rPr>
          <w:rFonts w:ascii="Times New Roman" w:eastAsiaTheme="minorHAnsi" w:hAnsi="Times New Roman"/>
          <w:sz w:val="28"/>
          <w:szCs w:val="28"/>
        </w:rPr>
      </w:pPr>
    </w:p>
    <w:p w:rsidR="00852B76" w:rsidRPr="00852B76" w:rsidRDefault="00852B76" w:rsidP="001D1463">
      <w:pPr>
        <w:numPr>
          <w:ilvl w:val="0"/>
          <w:numId w:val="36"/>
        </w:numPr>
        <w:spacing w:before="100" w:beforeAutospacing="1" w:after="0"/>
        <w:contextualSpacing/>
        <w:jc w:val="both"/>
        <w:rPr>
          <w:rFonts w:ascii="Times New Roman" w:eastAsia="Times New Roman" w:hAnsi="Times New Roman"/>
          <w:color w:val="000000"/>
          <w:sz w:val="28"/>
          <w:szCs w:val="28"/>
          <w:lang w:eastAsia="es-SV"/>
        </w:rPr>
      </w:pPr>
      <w:r w:rsidRPr="00852B76">
        <w:rPr>
          <w:rFonts w:ascii="Times New Roman" w:eastAsia="Times New Roman" w:hAnsi="Times New Roman"/>
          <w:color w:val="000000"/>
          <w:sz w:val="28"/>
          <w:szCs w:val="28"/>
          <w:lang w:eastAsia="es-SV"/>
        </w:rPr>
        <w:t>El art. 18 de la Cn. faculta a toda persona —natural o jurídica, nacional o extranjera— a dirigirse a las autoridades para formular una solicitud por escrito y de manera decorosa, en  al ejercicio de ese derecho, se exige a los funcionarios que respondan a las solicitudes que se les planteen y que dicha contestación no se limite a dejar constancia de haberse recibido la petición. En ese sentido, la autoridad ante la cual se formule una petición debe responderla conforme a sus facultades legales y en forma motivada y congruente, Ello, vale aclarar, no significa que tal resolución deba ser favorable a lo pedido, sino solamente que se dé la correspondiente respuesta.</w:t>
      </w:r>
    </w:p>
    <w:p w:rsidR="00852B76" w:rsidRPr="00852B76" w:rsidRDefault="00852B76" w:rsidP="00852B76">
      <w:pPr>
        <w:ind w:left="720"/>
        <w:contextualSpacing/>
        <w:rPr>
          <w:rFonts w:ascii="Times New Roman" w:eastAsia="Times New Roman" w:hAnsi="Times New Roman"/>
          <w:color w:val="000000"/>
          <w:sz w:val="28"/>
          <w:szCs w:val="28"/>
          <w:lang w:eastAsia="es-SV"/>
        </w:rPr>
      </w:pPr>
    </w:p>
    <w:p w:rsidR="00852B76" w:rsidRPr="00852B76" w:rsidRDefault="00852B76" w:rsidP="001D1463">
      <w:pPr>
        <w:numPr>
          <w:ilvl w:val="0"/>
          <w:numId w:val="36"/>
        </w:numPr>
        <w:contextualSpacing/>
        <w:jc w:val="both"/>
        <w:rPr>
          <w:rFonts w:ascii="Times New Roman" w:eastAsiaTheme="minorHAnsi" w:hAnsi="Times New Roman"/>
          <w:sz w:val="28"/>
          <w:szCs w:val="28"/>
        </w:rPr>
      </w:pPr>
      <w:r w:rsidRPr="00852B76">
        <w:rPr>
          <w:rFonts w:ascii="Times New Roman" w:eastAsiaTheme="minorHAnsi" w:hAnsi="Times New Roman"/>
          <w:sz w:val="28"/>
          <w:szCs w:val="28"/>
        </w:rPr>
        <w:t xml:space="preserve">El Art. 4 del Código Municipal  establece una lista de competencias en las que puede intervenir el Municipio, entre ellas  las  que contribuyen a satisfacer necesidades a la  comunidad encontrándose en el Numeral </w:t>
      </w:r>
      <w:r w:rsidRPr="00852B76">
        <w:rPr>
          <w:rFonts w:ascii="Times New Roman" w:eastAsiaTheme="minorHAnsi" w:hAnsi="Times New Roman"/>
          <w:sz w:val="28"/>
          <w:szCs w:val="28"/>
        </w:rPr>
        <w:lastRenderedPageBreak/>
        <w:t>19  “la prestación de servicio de aseo, barrido de calle,  recolección, tratamiento  y disposición final de  basura.</w:t>
      </w:r>
    </w:p>
    <w:p w:rsidR="00852B76" w:rsidRPr="00852B76" w:rsidRDefault="00852B76" w:rsidP="00852B76">
      <w:pPr>
        <w:ind w:left="720"/>
        <w:contextualSpacing/>
        <w:rPr>
          <w:rFonts w:ascii="Times New Roman" w:eastAsiaTheme="minorHAnsi" w:hAnsi="Times New Roman"/>
          <w:sz w:val="28"/>
          <w:szCs w:val="28"/>
        </w:rPr>
      </w:pPr>
    </w:p>
    <w:p w:rsidR="00852B76" w:rsidRPr="00852B76" w:rsidRDefault="00852B76" w:rsidP="001D1463">
      <w:pPr>
        <w:numPr>
          <w:ilvl w:val="0"/>
          <w:numId w:val="36"/>
        </w:numPr>
        <w:contextualSpacing/>
        <w:jc w:val="both"/>
        <w:rPr>
          <w:rFonts w:ascii="Times New Roman" w:eastAsiaTheme="minorHAnsi" w:hAnsi="Times New Roman"/>
          <w:b/>
          <w:sz w:val="28"/>
          <w:szCs w:val="28"/>
          <w:u w:val="single"/>
        </w:rPr>
      </w:pPr>
      <w:r w:rsidRPr="00852B76">
        <w:rPr>
          <w:rFonts w:ascii="Times New Roman" w:eastAsiaTheme="minorHAnsi" w:hAnsi="Times New Roman"/>
          <w:sz w:val="28"/>
          <w:szCs w:val="28"/>
        </w:rPr>
        <w:t>Que los Municipios pueden aplicar distintos modos de prestación de los servicios al público; el Código Municipal  Art. 7, destaca esta autonomía y las modalidades de entre las cuales el gobierno local puede decidir  i) En forma directa, ii) Organismos, empresas o fundaciones de carácter municipal mediante delegaciones o contrato y iii) Concesión otorgada en Licitación Pública.</w:t>
      </w:r>
    </w:p>
    <w:p w:rsidR="00852B76" w:rsidRPr="00852B76" w:rsidRDefault="00852B76" w:rsidP="00852B76">
      <w:pPr>
        <w:tabs>
          <w:tab w:val="left" w:pos="1380"/>
        </w:tabs>
        <w:jc w:val="both"/>
        <w:rPr>
          <w:rFonts w:ascii="Times New Roman" w:eastAsiaTheme="minorHAnsi" w:hAnsi="Times New Roman"/>
          <w:b/>
          <w:sz w:val="28"/>
          <w:szCs w:val="28"/>
          <w:u w:val="single"/>
        </w:rPr>
      </w:pPr>
      <w:r w:rsidRPr="00852B76">
        <w:rPr>
          <w:rFonts w:ascii="Times New Roman" w:eastAsiaTheme="minorHAnsi" w:hAnsi="Times New Roman"/>
          <w:b/>
          <w:sz w:val="28"/>
          <w:szCs w:val="28"/>
          <w:u w:val="single"/>
        </w:rPr>
        <w:t>CONCLUSIONES:</w:t>
      </w:r>
    </w:p>
    <w:p w:rsidR="00852B76" w:rsidRPr="00852B76" w:rsidRDefault="00852B76" w:rsidP="001D1463">
      <w:pPr>
        <w:numPr>
          <w:ilvl w:val="0"/>
          <w:numId w:val="37"/>
        </w:numPr>
        <w:contextualSpacing/>
        <w:jc w:val="both"/>
        <w:rPr>
          <w:rFonts w:ascii="Times New Roman" w:eastAsiaTheme="minorHAnsi" w:hAnsi="Times New Roman"/>
          <w:sz w:val="28"/>
          <w:szCs w:val="28"/>
        </w:rPr>
      </w:pPr>
      <w:r w:rsidRPr="00852B76">
        <w:rPr>
          <w:rFonts w:ascii="Times New Roman" w:eastAsiaTheme="minorHAnsi" w:hAnsi="Times New Roman"/>
          <w:sz w:val="28"/>
          <w:szCs w:val="28"/>
        </w:rPr>
        <w:t>En relación a la petición de cumplir con el horario establecido de recolección de desechos sólidos, es importante aclarar que ya se está normalizando el servicio, ya que en días anteriores existieron inconvenientes con el servicio de recolección pero a la fecha dicho servicio ya está reestablecido.</w:t>
      </w:r>
    </w:p>
    <w:p w:rsidR="00852B76" w:rsidRPr="00852B76" w:rsidRDefault="00852B76" w:rsidP="00852B76">
      <w:pPr>
        <w:ind w:left="720"/>
        <w:contextualSpacing/>
        <w:jc w:val="both"/>
        <w:rPr>
          <w:rFonts w:ascii="Times New Roman" w:eastAsiaTheme="minorHAnsi" w:hAnsi="Times New Roman"/>
          <w:sz w:val="28"/>
          <w:szCs w:val="28"/>
        </w:rPr>
      </w:pPr>
    </w:p>
    <w:p w:rsidR="00852B76" w:rsidRPr="00852B76" w:rsidRDefault="00852B76" w:rsidP="001D1463">
      <w:pPr>
        <w:numPr>
          <w:ilvl w:val="0"/>
          <w:numId w:val="37"/>
        </w:numPr>
        <w:contextualSpacing/>
        <w:jc w:val="both"/>
        <w:rPr>
          <w:rFonts w:ascii="Times New Roman" w:eastAsiaTheme="minorHAnsi" w:hAnsi="Times New Roman"/>
          <w:sz w:val="28"/>
          <w:szCs w:val="28"/>
        </w:rPr>
      </w:pPr>
      <w:r w:rsidRPr="00852B76">
        <w:rPr>
          <w:rFonts w:ascii="Times New Roman" w:eastAsiaTheme="minorHAnsi" w:hAnsi="Times New Roman"/>
          <w:sz w:val="28"/>
          <w:szCs w:val="28"/>
        </w:rPr>
        <w:t xml:space="preserve">En fecha 06 de Septiembre del presente año se les notifico que sobre la duda del por qué no se han brindado los servicios de alumbrado público, barrido de calle y pavimento es importante informar que ya se hicieron las gestiones pertinentes ante la empresa EDESAL S.A. DE C.V., quien es la empresa que proporciona el servicio de alumbrado público; en cuanto al servicio de barrido de calles en su momento se informara si dicho servicio será prestado, así mismo el servicio de pavimento en su momento se informara como será  proporcionado. </w:t>
      </w:r>
    </w:p>
    <w:p w:rsidR="00852B76" w:rsidRPr="00852B76" w:rsidRDefault="00852B76" w:rsidP="00852B76">
      <w:pPr>
        <w:ind w:left="720"/>
        <w:contextualSpacing/>
        <w:rPr>
          <w:rFonts w:ascii="Times New Roman" w:eastAsiaTheme="minorHAnsi" w:hAnsi="Times New Roman"/>
          <w:sz w:val="28"/>
          <w:szCs w:val="28"/>
        </w:rPr>
      </w:pPr>
    </w:p>
    <w:p w:rsidR="00852B76" w:rsidRPr="00852B76" w:rsidRDefault="00852B76" w:rsidP="001D1463">
      <w:pPr>
        <w:numPr>
          <w:ilvl w:val="0"/>
          <w:numId w:val="37"/>
        </w:numPr>
        <w:contextualSpacing/>
        <w:jc w:val="both"/>
        <w:rPr>
          <w:rFonts w:ascii="Times New Roman" w:eastAsiaTheme="minorHAnsi" w:hAnsi="Times New Roman"/>
          <w:sz w:val="28"/>
          <w:szCs w:val="28"/>
        </w:rPr>
      </w:pPr>
      <w:r w:rsidRPr="00852B76">
        <w:rPr>
          <w:rFonts w:ascii="Times New Roman" w:eastAsiaTheme="minorHAnsi" w:hAnsi="Times New Roman"/>
          <w:sz w:val="28"/>
          <w:szCs w:val="28"/>
        </w:rPr>
        <w:t xml:space="preserve">En cuanto a las peticiones del literal; c), d), y e)   de concesionar los servicios a una persona natural o jurídica de conformidad al artículo 7 numeral 3 del Código Municipal, se CONCESIONE EL SERVICIO DE RECOLECCION DE DESECHOS SOLIDOS, ALUMBRADO PUBLICO, BARRIDO DE CALLES este Concejo Municipal Plural </w:t>
      </w:r>
      <w:r w:rsidRPr="00852B76">
        <w:rPr>
          <w:rFonts w:ascii="Times New Roman" w:eastAsiaTheme="minorHAnsi" w:hAnsi="Times New Roman"/>
          <w:b/>
          <w:sz w:val="28"/>
          <w:szCs w:val="28"/>
        </w:rPr>
        <w:t>ratifica</w:t>
      </w:r>
      <w:r w:rsidRPr="00852B76">
        <w:rPr>
          <w:rFonts w:ascii="Times New Roman" w:eastAsiaTheme="minorHAnsi" w:hAnsi="Times New Roman"/>
          <w:sz w:val="28"/>
          <w:szCs w:val="28"/>
        </w:rPr>
        <w:t xml:space="preserve"> que esta municipalidad está en la capacidad de brindar los servicios antes mencionados por tanto no hay necesidad alguna de realizar la concesión solicitada.</w:t>
      </w:r>
    </w:p>
    <w:p w:rsidR="00852B76" w:rsidRPr="00852B76" w:rsidRDefault="00852B76" w:rsidP="00852B76">
      <w:pPr>
        <w:ind w:left="720"/>
        <w:contextualSpacing/>
        <w:jc w:val="both"/>
        <w:rPr>
          <w:rFonts w:ascii="Times New Roman" w:eastAsiaTheme="minorHAnsi" w:hAnsi="Times New Roman"/>
          <w:sz w:val="28"/>
          <w:szCs w:val="28"/>
        </w:rPr>
      </w:pPr>
      <w:r w:rsidRPr="00852B76">
        <w:rPr>
          <w:rFonts w:ascii="Times New Roman" w:eastAsiaTheme="minorHAnsi" w:hAnsi="Times New Roman"/>
          <w:sz w:val="28"/>
          <w:szCs w:val="28"/>
        </w:rPr>
        <w:lastRenderedPageBreak/>
        <w:t>En cuanto  a retribuir los servicios pagados no prestados por esta Municipalidad, es importante aclararles que legalmente procede, es abonar a deudas tributarias futuras, tal como lo establece la Ley General Tributaria Municipal, en su artículo 38, inc. 2. En el caso de las Solvencias Municipales, cada ciudadano debe hacer las respectivas solicitudes de dicha solvencia, pues dicho trámite es a petición de cada Contribuyente.</w:t>
      </w:r>
    </w:p>
    <w:p w:rsidR="00852B76" w:rsidRPr="00852B76" w:rsidRDefault="00852B76" w:rsidP="00852B76">
      <w:pPr>
        <w:ind w:left="720"/>
        <w:contextualSpacing/>
        <w:jc w:val="both"/>
        <w:rPr>
          <w:rFonts w:ascii="Times New Roman" w:eastAsiaTheme="minorHAnsi" w:hAnsi="Times New Roman"/>
          <w:sz w:val="28"/>
          <w:szCs w:val="28"/>
        </w:rPr>
      </w:pPr>
    </w:p>
    <w:p w:rsidR="00852B76" w:rsidRPr="00852B76" w:rsidRDefault="00852B76" w:rsidP="001D1463">
      <w:pPr>
        <w:numPr>
          <w:ilvl w:val="0"/>
          <w:numId w:val="37"/>
        </w:numPr>
        <w:contextualSpacing/>
        <w:jc w:val="both"/>
        <w:rPr>
          <w:rFonts w:ascii="Times New Roman" w:eastAsiaTheme="minorHAnsi" w:hAnsi="Times New Roman"/>
          <w:sz w:val="28"/>
          <w:szCs w:val="28"/>
        </w:rPr>
      </w:pPr>
      <w:r w:rsidRPr="00852B76">
        <w:rPr>
          <w:rFonts w:ascii="Times New Roman" w:eastAsiaTheme="minorHAnsi" w:hAnsi="Times New Roman"/>
          <w:sz w:val="28"/>
          <w:szCs w:val="28"/>
        </w:rPr>
        <w:t>En relación a la reunión solicitada, debemos manifestarle que en fecha 06 de septiembre esta Municipalidad les notifico que en  fecha 27 de Septiembre del presente año a las 9:00 a.m. se les había programado la reunión; no obstante esa fecha, no se contó con ningún miembro de la Junta Directiva Intercluster, habiéndoseles esperado por más de una hora en el Salón de Reuniones del Concejo Municipal. Ahora bien en aras de lograr resolver dicha problemática se programa nueva reunión con la Unidad de Catastro y Desarrollo Urbano y Territorial y la Junta directiva Intercluster Norte y Sur en fecha veintinueve de noviembre del presente año a las nueve de la mañana en el salón de Reuniones del Concejo Municipal de Apopa.</w:t>
      </w:r>
    </w:p>
    <w:p w:rsidR="00852B76" w:rsidRPr="00852B76" w:rsidRDefault="00852B76" w:rsidP="00852B76">
      <w:pPr>
        <w:ind w:left="720"/>
        <w:contextualSpacing/>
        <w:rPr>
          <w:rFonts w:ascii="Times New Roman" w:eastAsiaTheme="minorHAnsi" w:hAnsi="Times New Roman"/>
          <w:sz w:val="28"/>
          <w:szCs w:val="28"/>
        </w:rPr>
      </w:pPr>
    </w:p>
    <w:p w:rsidR="00852B76" w:rsidRPr="00852B76" w:rsidRDefault="00852B76" w:rsidP="001D1463">
      <w:pPr>
        <w:numPr>
          <w:ilvl w:val="0"/>
          <w:numId w:val="37"/>
        </w:numPr>
        <w:contextualSpacing/>
        <w:jc w:val="both"/>
        <w:rPr>
          <w:rFonts w:ascii="Times New Roman" w:eastAsiaTheme="minorHAnsi" w:hAnsi="Times New Roman"/>
          <w:sz w:val="28"/>
          <w:szCs w:val="28"/>
        </w:rPr>
      </w:pPr>
      <w:r w:rsidRPr="00852B76">
        <w:rPr>
          <w:rFonts w:ascii="Times New Roman" w:eastAsiaTheme="minorHAnsi" w:hAnsi="Times New Roman"/>
          <w:sz w:val="28"/>
          <w:szCs w:val="28"/>
        </w:rPr>
        <w:t xml:space="preserve"> Esta Municipalidad se reserva el Derecho de poder iniciar cualquier acción legal, si se contraviniera alguna disposición Legal en las diferentes tasas Municipales. De acuerdo al artículo 14 de la Constitución de la Republica, el cual cita que corresponde únicamente al Órgano Judicial la facultad de imponer penas. No obstante la autoridad administrativa podrá sancionar, mediante resolución o sentencia previo el debido proceso, las contravenciones a las leyes, reglamentos u ordenanzas, con arresto hasta por cinco días o con multa, la cual podrá permutarse por servicios sociales prestados a la comunidad. Al igual al artículo 204 de la Constitución de la Republica. El cual establece la Autonomía del Municipio.</w:t>
      </w:r>
    </w:p>
    <w:p w:rsidR="00852B76" w:rsidRPr="00852B76" w:rsidRDefault="00852B76" w:rsidP="00852B76">
      <w:pPr>
        <w:tabs>
          <w:tab w:val="left" w:pos="1244"/>
          <w:tab w:val="left" w:pos="1365"/>
          <w:tab w:val="left" w:pos="2055"/>
          <w:tab w:val="left" w:pos="2265"/>
          <w:tab w:val="left" w:pos="2355"/>
          <w:tab w:val="left" w:pos="4130"/>
          <w:tab w:val="left" w:pos="4800"/>
          <w:tab w:val="left" w:pos="6874"/>
          <w:tab w:val="left" w:pos="7227"/>
        </w:tabs>
        <w:spacing w:after="0"/>
        <w:jc w:val="both"/>
        <w:outlineLvl w:val="0"/>
        <w:rPr>
          <w:rFonts w:ascii="Arial" w:eastAsiaTheme="minorHAnsi" w:hAnsi="Arial" w:cs="Arial"/>
        </w:rPr>
      </w:pPr>
      <w:r w:rsidRPr="00852B76">
        <w:rPr>
          <w:rFonts w:ascii="Times New Roman" w:eastAsiaTheme="minorHAnsi" w:hAnsi="Times New Roman"/>
          <w:sz w:val="28"/>
          <w:szCs w:val="28"/>
          <w:lang w:val="es-SV"/>
        </w:rPr>
        <w:t>Por lo tanto, e</w:t>
      </w:r>
      <w:r w:rsidRPr="00852B76">
        <w:rPr>
          <w:rFonts w:ascii="Times New Roman" w:eastAsiaTheme="minorHAnsi" w:hAnsi="Times New Roman"/>
          <w:sz w:val="28"/>
          <w:szCs w:val="28"/>
        </w:rPr>
        <w:t xml:space="preserve">ste Concejo Municipal Plural en base a la opinión jurídica emitida por el Apoderado General Judicial, por </w:t>
      </w:r>
      <w:r w:rsidRPr="00852B76">
        <w:rPr>
          <w:rFonts w:ascii="Times New Roman" w:eastAsiaTheme="minorHAnsi" w:hAnsi="Times New Roman"/>
          <w:b/>
          <w:sz w:val="28"/>
          <w:szCs w:val="28"/>
        </w:rPr>
        <w:t>MAYORIA</w:t>
      </w:r>
      <w:r w:rsidRPr="00852B76">
        <w:rPr>
          <w:rFonts w:ascii="Times New Roman" w:eastAsiaTheme="minorHAnsi" w:hAnsi="Times New Roman"/>
          <w:sz w:val="28"/>
          <w:szCs w:val="28"/>
        </w:rPr>
        <w:t xml:space="preserve"> de doce votos a favor y dos ausencias al momento de esta votación de la Licenciada Silvia Ismenia Ruiz; Sexta Regidora Propietaria y del Señor Oscar Armando Rivas, Segundo Regidor Propietario;</w:t>
      </w:r>
      <w:r w:rsidRPr="00852B76">
        <w:rPr>
          <w:rFonts w:ascii="Times New Roman" w:eastAsiaTheme="minorHAnsi" w:hAnsi="Times New Roman"/>
          <w:sz w:val="28"/>
          <w:szCs w:val="28"/>
          <w:lang w:val="es-SV"/>
        </w:rPr>
        <w:t xml:space="preserve"> por permiso concedido para asistir a cita médica en el Seguro </w:t>
      </w:r>
      <w:r w:rsidRPr="00852B76">
        <w:rPr>
          <w:rFonts w:ascii="Times New Roman" w:eastAsiaTheme="minorHAnsi" w:hAnsi="Times New Roman"/>
          <w:sz w:val="28"/>
          <w:szCs w:val="28"/>
          <w:lang w:val="es-SV"/>
        </w:rPr>
        <w:lastRenderedPageBreak/>
        <w:t>Social</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rPr>
        <w:t xml:space="preserve">ACUERDA: </w:t>
      </w:r>
      <w:r w:rsidRPr="00852B76">
        <w:rPr>
          <w:rFonts w:ascii="Times New Roman" w:eastAsiaTheme="minorHAnsi" w:hAnsi="Times New Roman"/>
          <w:b/>
          <w:sz w:val="28"/>
          <w:szCs w:val="28"/>
          <w:u w:val="single"/>
        </w:rPr>
        <w:t>Primero: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Aceptar la Opinión Jurídica suscrita por el Apoderado General Judicial de la Municipalidad. </w:t>
      </w:r>
      <w:r w:rsidRPr="00852B76">
        <w:rPr>
          <w:rFonts w:ascii="Times New Roman" w:eastAsiaTheme="minorHAnsi" w:hAnsi="Times New Roman"/>
          <w:b/>
          <w:sz w:val="28"/>
          <w:szCs w:val="28"/>
          <w:u w:val="single"/>
        </w:rPr>
        <w:t>SEGUNDO:</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Delegar al</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Licenciado José Antonio Roque Viana,</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 xml:space="preserve">Apoderado General Judicial  de la Municipalidad, </w:t>
      </w:r>
      <w:r w:rsidRPr="00852B76">
        <w:rPr>
          <w:rFonts w:ascii="Times New Roman" w:eastAsiaTheme="minorHAnsi" w:hAnsi="Times New Roman"/>
          <w:b/>
          <w:sz w:val="28"/>
          <w:szCs w:val="28"/>
        </w:rPr>
        <w:t>NOTIFIQUE</w:t>
      </w:r>
      <w:r w:rsidRPr="00852B76">
        <w:rPr>
          <w:rFonts w:ascii="Times New Roman" w:eastAsiaTheme="minorHAnsi" w:hAnsi="Times New Roman"/>
          <w:sz w:val="28"/>
          <w:szCs w:val="28"/>
        </w:rPr>
        <w:t xml:space="preserve"> a la auto nominados Junta Directiva Intercluster de Metrópolis San Gabriel, sobre el escrito que ha presentado al Concejo Municipal.</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hAnsi="Times New Roman"/>
          <w:b/>
          <w:bCs/>
          <w:sz w:val="28"/>
          <w:szCs w:val="28"/>
        </w:rPr>
        <w:t xml:space="preserve"> </w:t>
      </w:r>
      <w:r w:rsidRPr="00852B76">
        <w:rPr>
          <w:rFonts w:ascii="Times New Roman" w:eastAsiaTheme="minorHAnsi" w:hAnsi="Times New Roman"/>
          <w:b/>
          <w:bCs/>
          <w:sz w:val="28"/>
          <w:szCs w:val="28"/>
        </w:rPr>
        <w:t xml:space="preserve">“ACUERDO MUNICIPAL NUMERO ONCE”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trece de la agenda de esta sesión, el cual consiste  en notas a conocimiento del Concejo Municipal Plural, seguidamente se da lectura a Memorandum suscrito por el Sr. Evodio Menjivar Cortez, Jefe del Departamento Municipal de los Deportes, de fecha 08/11/2019, en el cual solicita Reforma Presupuestaria de la Carpeta de Fortalecimiento al Deporte Comunitario y para el Fomento de la Convivencia Social para los meses de Marzo a Diciembre del año 2019, en el Municipio de Apopa, ya que necesita la cantidad de $1,350.00 para la compra de 200 sillas plásticas para ser utilizadas en los eventos deportivos de las diferentes comunidades.- Este Concejo Municipal Plural por </w:t>
      </w:r>
      <w:r w:rsidRPr="00852B76">
        <w:rPr>
          <w:rFonts w:ascii="Times New Roman" w:eastAsiaTheme="minorHAnsi" w:hAnsi="Times New Roman"/>
          <w:b/>
          <w:sz w:val="28"/>
          <w:szCs w:val="28"/>
        </w:rPr>
        <w:t>MAYORÍA</w:t>
      </w:r>
      <w:r w:rsidRPr="00852B76">
        <w:rPr>
          <w:rFonts w:ascii="Times New Roman" w:eastAsiaTheme="minorHAnsi" w:hAnsi="Times New Roman"/>
          <w:sz w:val="28"/>
          <w:szCs w:val="28"/>
        </w:rPr>
        <w:t xml:space="preserve"> de </w:t>
      </w:r>
      <w:r w:rsidRPr="00852B76">
        <w:rPr>
          <w:rFonts w:ascii="Times New Roman" w:eastAsiaTheme="minorHAnsi" w:hAnsi="Times New Roman"/>
          <w:color w:val="000000" w:themeColor="text1"/>
          <w:sz w:val="28"/>
          <w:szCs w:val="28"/>
        </w:rPr>
        <w:t xml:space="preserve">trece </w:t>
      </w:r>
      <w:r w:rsidRPr="00852B76">
        <w:rPr>
          <w:rFonts w:ascii="Times New Roman" w:eastAsiaTheme="minorHAnsi" w:hAnsi="Times New Roman"/>
          <w:sz w:val="28"/>
          <w:szCs w:val="28"/>
        </w:rPr>
        <w:t xml:space="preserve">votos a favor y una ausencia al momento de esta votación por parte del Señor Oscar Armando Rivas, Segundo Regidor Propietario, por permiso concedido para asistir a cita médica en el Seguro Social.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Autorícese al Jefe de Presupuesto de la Municipalidad, para que realice la reprogramación presupuestaria, en el Departamento Municipal de los Deportes, en el proyecto 718 denominado </w:t>
      </w:r>
      <w:r w:rsidRPr="00852B76">
        <w:rPr>
          <w:rFonts w:ascii="Times New Roman" w:eastAsiaTheme="minorHAnsi" w:hAnsi="Times New Roman"/>
          <w:b/>
          <w:sz w:val="28"/>
          <w:szCs w:val="28"/>
        </w:rPr>
        <w:t>“FORTALECIMIENTO AL DEPORTE COMUNITARIO Y PARA EL FOMENTO DE LA CONVIVENCIA SOCIAL PARA LOS MESES DE MARZO A DICIEMBRE AÑO 2019 EN EL MUNICIPIO DE APOPA”</w:t>
      </w:r>
      <w:r w:rsidRPr="00852B76">
        <w:rPr>
          <w:rFonts w:ascii="Times New Roman" w:eastAsiaTheme="minorHAnsi" w:hAnsi="Times New Roman"/>
          <w:sz w:val="28"/>
          <w:szCs w:val="28"/>
        </w:rPr>
        <w:t xml:space="preserve"> según detalle:</w:t>
      </w:r>
    </w:p>
    <w:p w:rsidR="00852B76" w:rsidRPr="00852B76" w:rsidRDefault="00852B76" w:rsidP="00852B76">
      <w:pPr>
        <w:tabs>
          <w:tab w:val="left" w:pos="1244"/>
          <w:tab w:val="left" w:pos="1365"/>
          <w:tab w:val="left" w:pos="2055"/>
          <w:tab w:val="left" w:pos="2265"/>
          <w:tab w:val="left" w:pos="2355"/>
          <w:tab w:val="left" w:pos="4130"/>
          <w:tab w:val="left" w:pos="4800"/>
          <w:tab w:val="left" w:pos="6874"/>
          <w:tab w:val="left" w:pos="7227"/>
        </w:tabs>
        <w:spacing w:after="0" w:line="240" w:lineRule="auto"/>
        <w:jc w:val="both"/>
        <w:outlineLvl w:val="0"/>
        <w:rPr>
          <w:rFonts w:ascii="Arial" w:eastAsiaTheme="minorHAnsi" w:hAnsi="Arial" w:cs="Arial"/>
          <w:sz w:val="23"/>
          <w:szCs w:val="23"/>
        </w:rPr>
      </w:pPr>
    </w:p>
    <w:tbl>
      <w:tblPr>
        <w:tblStyle w:val="Tablaconcuadrcula"/>
        <w:tblW w:w="8886" w:type="dxa"/>
        <w:jc w:val="center"/>
        <w:tblLook w:val="04A0" w:firstRow="1" w:lastRow="0" w:firstColumn="1" w:lastColumn="0" w:noHBand="0" w:noVBand="1"/>
      </w:tblPr>
      <w:tblGrid>
        <w:gridCol w:w="381"/>
        <w:gridCol w:w="1424"/>
        <w:gridCol w:w="1067"/>
        <w:gridCol w:w="1297"/>
        <w:gridCol w:w="1121"/>
        <w:gridCol w:w="1187"/>
        <w:gridCol w:w="2409"/>
      </w:tblGrid>
      <w:tr w:rsidR="00852B76" w:rsidRPr="00746146" w:rsidTr="00852B76">
        <w:trPr>
          <w:jc w:val="center"/>
        </w:trPr>
        <w:tc>
          <w:tcPr>
            <w:tcW w:w="2872" w:type="dxa"/>
            <w:gridSpan w:val="3"/>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Aumentar a presupuesto</w:t>
            </w:r>
          </w:p>
        </w:tc>
        <w:tc>
          <w:tcPr>
            <w:tcW w:w="0" w:type="auto"/>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Denominada</w:t>
            </w:r>
          </w:p>
        </w:tc>
        <w:tc>
          <w:tcPr>
            <w:tcW w:w="2308" w:type="dxa"/>
            <w:gridSpan w:val="2"/>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Disminuir a presupuesto</w:t>
            </w:r>
          </w:p>
        </w:tc>
        <w:tc>
          <w:tcPr>
            <w:tcW w:w="2409" w:type="dxa"/>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Denominada</w:t>
            </w:r>
          </w:p>
        </w:tc>
      </w:tr>
      <w:tr w:rsidR="00852B76" w:rsidRPr="00746146" w:rsidTr="00852B76">
        <w:trPr>
          <w:jc w:val="center"/>
        </w:trPr>
        <w:tc>
          <w:tcPr>
            <w:tcW w:w="381" w:type="dxa"/>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w:t>
            </w:r>
          </w:p>
        </w:tc>
        <w:tc>
          <w:tcPr>
            <w:tcW w:w="1424" w:type="dxa"/>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Especifico</w:t>
            </w:r>
          </w:p>
        </w:tc>
        <w:tc>
          <w:tcPr>
            <w:tcW w:w="0" w:type="auto"/>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Cantidad</w:t>
            </w:r>
          </w:p>
        </w:tc>
        <w:tc>
          <w:tcPr>
            <w:tcW w:w="0" w:type="auto"/>
            <w:vMerge w:val="restart"/>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Mobiliario</w:t>
            </w:r>
          </w:p>
        </w:tc>
        <w:tc>
          <w:tcPr>
            <w:tcW w:w="0" w:type="auto"/>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Especifico</w:t>
            </w:r>
          </w:p>
        </w:tc>
        <w:tc>
          <w:tcPr>
            <w:tcW w:w="1182" w:type="dxa"/>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Cantidad</w:t>
            </w:r>
          </w:p>
        </w:tc>
        <w:tc>
          <w:tcPr>
            <w:tcW w:w="2409" w:type="dxa"/>
            <w:vMerge w:val="restart"/>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jc w:val="both"/>
              <w:rPr>
                <w:rFonts w:ascii="Arial" w:eastAsiaTheme="minorHAnsi" w:hAnsi="Arial" w:cs="Arial"/>
                <w:b/>
                <w:sz w:val="18"/>
                <w:szCs w:val="18"/>
              </w:rPr>
            </w:pPr>
            <w:r w:rsidRPr="00746146">
              <w:rPr>
                <w:rFonts w:ascii="Arial" w:eastAsiaTheme="minorHAnsi" w:hAnsi="Arial" w:cs="Arial"/>
                <w:b/>
                <w:sz w:val="18"/>
                <w:szCs w:val="18"/>
              </w:rPr>
              <w:t>Maquinaria por equipo de producción para apoyo institucional</w:t>
            </w:r>
          </w:p>
        </w:tc>
      </w:tr>
      <w:tr w:rsidR="00852B76" w:rsidRPr="00746146" w:rsidTr="00852B76">
        <w:trPr>
          <w:jc w:val="center"/>
        </w:trPr>
        <w:tc>
          <w:tcPr>
            <w:tcW w:w="381" w:type="dxa"/>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746146">
              <w:rPr>
                <w:rFonts w:ascii="Arial" w:eastAsiaTheme="minorHAnsi" w:hAnsi="Arial" w:cs="Arial"/>
                <w:sz w:val="18"/>
                <w:szCs w:val="18"/>
              </w:rPr>
              <w:t>1</w:t>
            </w:r>
          </w:p>
        </w:tc>
        <w:tc>
          <w:tcPr>
            <w:tcW w:w="1424" w:type="dxa"/>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746146">
              <w:rPr>
                <w:rFonts w:ascii="Arial" w:eastAsiaTheme="minorHAnsi" w:hAnsi="Arial" w:cs="Arial"/>
                <w:sz w:val="18"/>
                <w:szCs w:val="18"/>
              </w:rPr>
              <w:t>61101</w:t>
            </w:r>
          </w:p>
        </w:tc>
        <w:tc>
          <w:tcPr>
            <w:tcW w:w="0" w:type="auto"/>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$ 1,350.00</w:t>
            </w:r>
          </w:p>
        </w:tc>
        <w:tc>
          <w:tcPr>
            <w:tcW w:w="0" w:type="auto"/>
            <w:vMerge/>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p>
        </w:tc>
        <w:tc>
          <w:tcPr>
            <w:tcW w:w="0" w:type="auto"/>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746146">
              <w:rPr>
                <w:rFonts w:ascii="Arial" w:eastAsiaTheme="minorHAnsi" w:hAnsi="Arial" w:cs="Arial"/>
                <w:sz w:val="18"/>
                <w:szCs w:val="18"/>
              </w:rPr>
              <w:t>61110</w:t>
            </w:r>
          </w:p>
        </w:tc>
        <w:tc>
          <w:tcPr>
            <w:tcW w:w="1182" w:type="dxa"/>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$ 1,350.00</w:t>
            </w:r>
          </w:p>
        </w:tc>
        <w:tc>
          <w:tcPr>
            <w:tcW w:w="2409" w:type="dxa"/>
            <w:vMerge/>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p>
        </w:tc>
      </w:tr>
    </w:tbl>
    <w:p w:rsidR="00852B76" w:rsidRPr="00852B76" w:rsidRDefault="00852B76" w:rsidP="00852B76">
      <w:pPr>
        <w:tabs>
          <w:tab w:val="left" w:pos="1244"/>
          <w:tab w:val="left" w:pos="1365"/>
          <w:tab w:val="left" w:pos="2055"/>
          <w:tab w:val="left" w:pos="2265"/>
          <w:tab w:val="left" w:pos="2355"/>
          <w:tab w:val="left" w:pos="4130"/>
          <w:tab w:val="left" w:pos="4800"/>
          <w:tab w:val="left" w:pos="6874"/>
          <w:tab w:val="left" w:pos="7227"/>
        </w:tabs>
        <w:spacing w:after="0"/>
        <w:jc w:val="center"/>
        <w:outlineLvl w:val="0"/>
        <w:rPr>
          <w:rFonts w:ascii="Arial" w:eastAsiaTheme="minorHAnsi" w:hAnsi="Arial" w:cs="Arial"/>
          <w:sz w:val="24"/>
          <w:szCs w:val="24"/>
        </w:rPr>
      </w:pPr>
    </w:p>
    <w:p w:rsidR="00852B76" w:rsidRPr="001B596A" w:rsidRDefault="00852B76" w:rsidP="00852B76">
      <w:pPr>
        <w:tabs>
          <w:tab w:val="left" w:pos="1244"/>
          <w:tab w:val="left" w:pos="1365"/>
          <w:tab w:val="left" w:pos="2055"/>
          <w:tab w:val="left" w:pos="2265"/>
          <w:tab w:val="left" w:pos="2355"/>
          <w:tab w:val="left" w:pos="4130"/>
          <w:tab w:val="left" w:pos="4800"/>
          <w:tab w:val="left" w:pos="6874"/>
          <w:tab w:val="left" w:pos="7227"/>
        </w:tabs>
        <w:spacing w:after="0"/>
        <w:jc w:val="both"/>
        <w:outlineLvl w:val="0"/>
        <w:rPr>
          <w:rFonts w:ascii="Times New Roman" w:eastAsiaTheme="minorHAnsi" w:hAnsi="Times New Roman"/>
          <w:sz w:val="28"/>
          <w:szCs w:val="28"/>
        </w:rPr>
      </w:pPr>
      <w:r w:rsidRPr="001B596A">
        <w:rPr>
          <w:rFonts w:ascii="Times New Roman" w:eastAsiaTheme="minorHAnsi" w:hAnsi="Times New Roman"/>
          <w:sz w:val="28"/>
          <w:szCs w:val="28"/>
        </w:rPr>
        <w:t xml:space="preserve">Con el objeto de comprar 200 sillas plásticas. Fondos con aplicación al específico y expresión presupuestaria  vigente, que se comprobara como lo </w:t>
      </w:r>
      <w:r w:rsidRPr="001B596A">
        <w:rPr>
          <w:rFonts w:ascii="Times New Roman" w:eastAsiaTheme="minorHAnsi" w:hAnsi="Times New Roman"/>
          <w:sz w:val="28"/>
          <w:szCs w:val="28"/>
        </w:rPr>
        <w:lastRenderedPageBreak/>
        <w:t xml:space="preserve">establece el art. 78 del Código Municipal. </w:t>
      </w:r>
      <w:r w:rsidRPr="001B596A">
        <w:rPr>
          <w:rFonts w:ascii="Times New Roman" w:eastAsiaTheme="minorHAnsi" w:hAnsi="Times New Roman"/>
          <w:b/>
          <w:sz w:val="28"/>
          <w:szCs w:val="28"/>
        </w:rPr>
        <w:t xml:space="preserve">CERTIFÍQUESE Y COMUNÍQUESE.- </w:t>
      </w:r>
      <w:r w:rsidRPr="001B596A">
        <w:rPr>
          <w:rFonts w:ascii="Times New Roman" w:eastAsiaTheme="minorHAnsi" w:hAnsi="Times New Roman"/>
          <w:b/>
          <w:bCs/>
          <w:sz w:val="28"/>
          <w:szCs w:val="28"/>
        </w:rPr>
        <w:t xml:space="preserve">“ACUERDO MUNICIPAL NUMERO DOCE” </w:t>
      </w:r>
      <w:r w:rsidRPr="001B596A">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trece de la agenda de esta sesión, el cual consiste  en notas a conocimiento del Concejo Municipal Plural, seguidamente se da lectura a Memorandum suscrito por el Sr. Evodio Menjivar Cortez, Jefe del Departamento Municipal de los Deportes, de fecha 08/11/2019, en el cual solicita Reforma Presupuestaria de la Carpeta de “Fortalecimiento al Deporte y a las Escuelas de Deporte Municipal, para El Fomento de la Convivencia Social Año 2019, en el Municipio de Apopa” proyecto 717, ya que necesita la cantidad de $ 200.00, para la compra de 4 Roll up con el emblema de la Comisión de Deportes, para ser utilizados en los eventos deportivos. Este Concejo Municipal Plural por </w:t>
      </w:r>
      <w:r w:rsidRPr="001B596A">
        <w:rPr>
          <w:rFonts w:ascii="Times New Roman" w:eastAsiaTheme="minorHAnsi" w:hAnsi="Times New Roman"/>
          <w:b/>
          <w:sz w:val="28"/>
          <w:szCs w:val="28"/>
        </w:rPr>
        <w:t>MAYORÍA</w:t>
      </w:r>
      <w:r w:rsidRPr="001B596A">
        <w:rPr>
          <w:rFonts w:ascii="Times New Roman" w:eastAsiaTheme="minorHAnsi" w:hAnsi="Times New Roman"/>
          <w:sz w:val="28"/>
          <w:szCs w:val="28"/>
        </w:rPr>
        <w:t xml:space="preserve"> de </w:t>
      </w:r>
      <w:r w:rsidRPr="001B596A">
        <w:rPr>
          <w:rFonts w:ascii="Times New Roman" w:eastAsiaTheme="minorHAnsi" w:hAnsi="Times New Roman"/>
          <w:color w:val="000000" w:themeColor="text1"/>
          <w:sz w:val="28"/>
          <w:szCs w:val="28"/>
        </w:rPr>
        <w:t xml:space="preserve">trece </w:t>
      </w:r>
      <w:r w:rsidRPr="001B596A">
        <w:rPr>
          <w:rFonts w:ascii="Times New Roman" w:eastAsiaTheme="minorHAnsi" w:hAnsi="Times New Roman"/>
          <w:sz w:val="28"/>
          <w:szCs w:val="28"/>
        </w:rPr>
        <w:t xml:space="preserve">votos a favor y una ausencia al momento de esta votación por parte del Señor Oscar Armando Rivas, Segundo Regidor Propietario, por permiso concedido para asistir a cita médica en el Seguro Social. </w:t>
      </w:r>
      <w:r w:rsidRPr="001B596A">
        <w:rPr>
          <w:rFonts w:ascii="Times New Roman" w:eastAsiaTheme="minorHAnsi" w:hAnsi="Times New Roman"/>
          <w:b/>
          <w:sz w:val="28"/>
          <w:szCs w:val="28"/>
        </w:rPr>
        <w:t>ACUERDA:</w:t>
      </w:r>
      <w:r w:rsidRPr="001B596A">
        <w:rPr>
          <w:rFonts w:ascii="Times New Roman" w:eastAsiaTheme="minorHAnsi" w:hAnsi="Times New Roman"/>
          <w:sz w:val="28"/>
          <w:szCs w:val="28"/>
        </w:rPr>
        <w:t xml:space="preserve"> Autorícese al Jefe de Presupuesto de la Municipalidad, para que realice la reprogramación presupuestaria, en el Departamento Municipal de los Deportes, en el proyecto 717 denominado </w:t>
      </w:r>
      <w:r w:rsidRPr="001B596A">
        <w:rPr>
          <w:rFonts w:ascii="Times New Roman" w:eastAsiaTheme="minorHAnsi" w:hAnsi="Times New Roman"/>
          <w:b/>
          <w:sz w:val="28"/>
          <w:szCs w:val="28"/>
        </w:rPr>
        <w:t xml:space="preserve">“FORTALECIMIENTO AL DEPORTE Y A LAS ESCUELAS DE DEPORTE MUNICIPAL, PARA EL FOMENTO DE LA CONVIVENCIA SOCIAL AÑO 2019, EN EL MUNICIPIO DE APOPA” </w:t>
      </w:r>
      <w:r w:rsidRPr="001B596A">
        <w:rPr>
          <w:rFonts w:ascii="Times New Roman" w:eastAsiaTheme="minorHAnsi" w:hAnsi="Times New Roman"/>
          <w:sz w:val="28"/>
          <w:szCs w:val="28"/>
        </w:rPr>
        <w:t>según detalle:</w:t>
      </w:r>
    </w:p>
    <w:p w:rsidR="00852B76" w:rsidRPr="00852B76" w:rsidRDefault="00852B76" w:rsidP="00852B76">
      <w:pPr>
        <w:tabs>
          <w:tab w:val="left" w:pos="1244"/>
          <w:tab w:val="left" w:pos="1365"/>
          <w:tab w:val="left" w:pos="2055"/>
          <w:tab w:val="left" w:pos="2265"/>
          <w:tab w:val="left" w:pos="2355"/>
          <w:tab w:val="left" w:pos="4130"/>
          <w:tab w:val="left" w:pos="4800"/>
          <w:tab w:val="left" w:pos="6874"/>
          <w:tab w:val="left" w:pos="7227"/>
        </w:tabs>
        <w:spacing w:after="0" w:line="240" w:lineRule="auto"/>
        <w:jc w:val="both"/>
        <w:outlineLvl w:val="0"/>
        <w:rPr>
          <w:rFonts w:ascii="Arial" w:eastAsiaTheme="minorHAnsi" w:hAnsi="Arial" w:cs="Arial"/>
          <w:sz w:val="23"/>
          <w:szCs w:val="23"/>
        </w:rPr>
      </w:pPr>
    </w:p>
    <w:tbl>
      <w:tblPr>
        <w:tblStyle w:val="Tablaconcuadrcula"/>
        <w:tblW w:w="8886" w:type="dxa"/>
        <w:jc w:val="center"/>
        <w:tblLook w:val="04A0" w:firstRow="1" w:lastRow="0" w:firstColumn="1" w:lastColumn="0" w:noHBand="0" w:noVBand="1"/>
      </w:tblPr>
      <w:tblGrid>
        <w:gridCol w:w="381"/>
        <w:gridCol w:w="1424"/>
        <w:gridCol w:w="1067"/>
        <w:gridCol w:w="1301"/>
        <w:gridCol w:w="1117"/>
        <w:gridCol w:w="1187"/>
        <w:gridCol w:w="2409"/>
      </w:tblGrid>
      <w:tr w:rsidR="00852B76" w:rsidRPr="00746146" w:rsidTr="00852B76">
        <w:trPr>
          <w:jc w:val="center"/>
        </w:trPr>
        <w:tc>
          <w:tcPr>
            <w:tcW w:w="2872" w:type="dxa"/>
            <w:gridSpan w:val="3"/>
            <w:vAlign w:val="center"/>
          </w:tcPr>
          <w:p w:rsidR="00852B76" w:rsidRPr="00746146" w:rsidRDefault="00852B76" w:rsidP="00BF58B8">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b/>
                <w:sz w:val="18"/>
                <w:szCs w:val="18"/>
              </w:rPr>
            </w:pPr>
            <w:r w:rsidRPr="00746146">
              <w:rPr>
                <w:rFonts w:ascii="Arial" w:eastAsiaTheme="minorHAnsi" w:hAnsi="Arial" w:cs="Arial"/>
                <w:b/>
                <w:sz w:val="18"/>
                <w:szCs w:val="18"/>
              </w:rPr>
              <w:t>Aumentar a presupuesto</w:t>
            </w:r>
          </w:p>
        </w:tc>
        <w:tc>
          <w:tcPr>
            <w:tcW w:w="0" w:type="auto"/>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Denominada</w:t>
            </w:r>
          </w:p>
        </w:tc>
        <w:tc>
          <w:tcPr>
            <w:tcW w:w="2308" w:type="dxa"/>
            <w:gridSpan w:val="2"/>
            <w:vAlign w:val="center"/>
          </w:tcPr>
          <w:p w:rsidR="00852B76" w:rsidRPr="00746146" w:rsidRDefault="00852B76" w:rsidP="00BF58B8">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b/>
                <w:sz w:val="18"/>
                <w:szCs w:val="18"/>
              </w:rPr>
            </w:pPr>
            <w:r w:rsidRPr="00746146">
              <w:rPr>
                <w:rFonts w:ascii="Arial" w:eastAsiaTheme="minorHAnsi" w:hAnsi="Arial" w:cs="Arial"/>
                <w:b/>
                <w:sz w:val="18"/>
                <w:szCs w:val="18"/>
              </w:rPr>
              <w:t>Disminuir a presupuesto</w:t>
            </w:r>
          </w:p>
        </w:tc>
        <w:tc>
          <w:tcPr>
            <w:tcW w:w="2409" w:type="dxa"/>
            <w:vAlign w:val="center"/>
          </w:tcPr>
          <w:p w:rsidR="00852B76" w:rsidRPr="00746146" w:rsidRDefault="00852B76" w:rsidP="00BF58B8">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b/>
                <w:sz w:val="18"/>
                <w:szCs w:val="18"/>
              </w:rPr>
            </w:pPr>
            <w:r w:rsidRPr="00746146">
              <w:rPr>
                <w:rFonts w:ascii="Arial" w:eastAsiaTheme="minorHAnsi" w:hAnsi="Arial" w:cs="Arial"/>
                <w:b/>
                <w:sz w:val="18"/>
                <w:szCs w:val="18"/>
              </w:rPr>
              <w:t>Denominada</w:t>
            </w:r>
          </w:p>
        </w:tc>
      </w:tr>
      <w:tr w:rsidR="00852B76" w:rsidRPr="00746146" w:rsidTr="00852B76">
        <w:trPr>
          <w:jc w:val="center"/>
        </w:trPr>
        <w:tc>
          <w:tcPr>
            <w:tcW w:w="381" w:type="dxa"/>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w:t>
            </w:r>
          </w:p>
        </w:tc>
        <w:tc>
          <w:tcPr>
            <w:tcW w:w="1424" w:type="dxa"/>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Especifico</w:t>
            </w:r>
          </w:p>
        </w:tc>
        <w:tc>
          <w:tcPr>
            <w:tcW w:w="0" w:type="auto"/>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Cantidad</w:t>
            </w:r>
          </w:p>
        </w:tc>
        <w:tc>
          <w:tcPr>
            <w:tcW w:w="0" w:type="auto"/>
            <w:vMerge w:val="restart"/>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Productos Químicos</w:t>
            </w:r>
          </w:p>
        </w:tc>
        <w:tc>
          <w:tcPr>
            <w:tcW w:w="0" w:type="auto"/>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Especifico</w:t>
            </w:r>
          </w:p>
        </w:tc>
        <w:tc>
          <w:tcPr>
            <w:tcW w:w="1182" w:type="dxa"/>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Cantidad</w:t>
            </w:r>
          </w:p>
        </w:tc>
        <w:tc>
          <w:tcPr>
            <w:tcW w:w="2409" w:type="dxa"/>
            <w:vMerge w:val="restart"/>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jc w:val="both"/>
              <w:rPr>
                <w:rFonts w:ascii="Arial" w:eastAsiaTheme="minorHAnsi" w:hAnsi="Arial" w:cs="Arial"/>
                <w:b/>
                <w:sz w:val="18"/>
                <w:szCs w:val="18"/>
              </w:rPr>
            </w:pPr>
            <w:r w:rsidRPr="00746146">
              <w:rPr>
                <w:rFonts w:ascii="Arial" w:eastAsiaTheme="minorHAnsi" w:hAnsi="Arial" w:cs="Arial"/>
                <w:b/>
                <w:sz w:val="18"/>
                <w:szCs w:val="18"/>
              </w:rPr>
              <w:t>Servicios Generales y Arrendamientos Diversos</w:t>
            </w:r>
          </w:p>
        </w:tc>
      </w:tr>
      <w:tr w:rsidR="00852B76" w:rsidRPr="00746146" w:rsidTr="00852B76">
        <w:trPr>
          <w:jc w:val="center"/>
        </w:trPr>
        <w:tc>
          <w:tcPr>
            <w:tcW w:w="381" w:type="dxa"/>
            <w:vAlign w:val="center"/>
          </w:tcPr>
          <w:p w:rsidR="00852B76" w:rsidRPr="00BF58B8"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BF58B8">
              <w:rPr>
                <w:rFonts w:ascii="Arial" w:eastAsiaTheme="minorHAnsi" w:hAnsi="Arial" w:cs="Arial"/>
                <w:sz w:val="18"/>
                <w:szCs w:val="18"/>
              </w:rPr>
              <w:t>1</w:t>
            </w:r>
          </w:p>
        </w:tc>
        <w:tc>
          <w:tcPr>
            <w:tcW w:w="1424" w:type="dxa"/>
            <w:vAlign w:val="center"/>
          </w:tcPr>
          <w:p w:rsidR="00852B76" w:rsidRPr="00BF58B8"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BF58B8">
              <w:rPr>
                <w:rFonts w:ascii="Arial" w:eastAsiaTheme="minorHAnsi" w:hAnsi="Arial" w:cs="Arial"/>
                <w:sz w:val="18"/>
                <w:szCs w:val="18"/>
              </w:rPr>
              <w:t>54107</w:t>
            </w:r>
          </w:p>
        </w:tc>
        <w:tc>
          <w:tcPr>
            <w:tcW w:w="0" w:type="auto"/>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$ 200.00</w:t>
            </w:r>
          </w:p>
        </w:tc>
        <w:tc>
          <w:tcPr>
            <w:tcW w:w="0" w:type="auto"/>
            <w:vMerge/>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p>
        </w:tc>
        <w:tc>
          <w:tcPr>
            <w:tcW w:w="0" w:type="auto"/>
            <w:vAlign w:val="center"/>
          </w:tcPr>
          <w:p w:rsidR="00852B76" w:rsidRPr="00BF58B8"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BF58B8">
              <w:rPr>
                <w:rFonts w:ascii="Arial" w:eastAsiaTheme="minorHAnsi" w:hAnsi="Arial" w:cs="Arial"/>
                <w:sz w:val="18"/>
                <w:szCs w:val="18"/>
              </w:rPr>
              <w:t>54399</w:t>
            </w:r>
          </w:p>
        </w:tc>
        <w:tc>
          <w:tcPr>
            <w:tcW w:w="1182" w:type="dxa"/>
            <w:vAlign w:val="center"/>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r w:rsidRPr="00746146">
              <w:rPr>
                <w:rFonts w:ascii="Arial" w:eastAsiaTheme="minorHAnsi" w:hAnsi="Arial" w:cs="Arial"/>
                <w:b/>
                <w:sz w:val="18"/>
                <w:szCs w:val="18"/>
              </w:rPr>
              <w:t>$ 200.00</w:t>
            </w:r>
          </w:p>
        </w:tc>
        <w:tc>
          <w:tcPr>
            <w:tcW w:w="2409" w:type="dxa"/>
            <w:vMerge/>
          </w:tcPr>
          <w:p w:rsidR="00852B76" w:rsidRPr="00746146" w:rsidRDefault="00852B76" w:rsidP="00852B76">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b/>
                <w:sz w:val="18"/>
                <w:szCs w:val="18"/>
              </w:rPr>
            </w:pPr>
          </w:p>
        </w:tc>
      </w:tr>
    </w:tbl>
    <w:p w:rsidR="00852B76" w:rsidRPr="00852B76" w:rsidRDefault="00852B76" w:rsidP="00852B76">
      <w:pPr>
        <w:tabs>
          <w:tab w:val="left" w:pos="1244"/>
          <w:tab w:val="left" w:pos="1365"/>
          <w:tab w:val="left" w:pos="2055"/>
          <w:tab w:val="left" w:pos="2265"/>
          <w:tab w:val="left" w:pos="2355"/>
          <w:tab w:val="left" w:pos="4130"/>
          <w:tab w:val="left" w:pos="4800"/>
          <w:tab w:val="left" w:pos="6874"/>
          <w:tab w:val="left" w:pos="7227"/>
        </w:tabs>
        <w:spacing w:after="0"/>
        <w:jc w:val="center"/>
        <w:outlineLvl w:val="0"/>
        <w:rPr>
          <w:rFonts w:ascii="Arial" w:eastAsiaTheme="minorHAnsi" w:hAnsi="Arial" w:cs="Arial"/>
          <w:sz w:val="24"/>
          <w:szCs w:val="24"/>
        </w:rPr>
      </w:pPr>
    </w:p>
    <w:p w:rsidR="00852B76" w:rsidRPr="00852B76" w:rsidRDefault="00852B76" w:rsidP="00852B76">
      <w:pPr>
        <w:spacing w:after="0"/>
        <w:jc w:val="both"/>
        <w:rPr>
          <w:rFonts w:ascii="Times New Roman" w:eastAsiaTheme="minorHAnsi" w:hAnsi="Times New Roman"/>
          <w:b/>
          <w:sz w:val="28"/>
          <w:szCs w:val="28"/>
        </w:rPr>
      </w:pPr>
      <w:r w:rsidRPr="00852B76">
        <w:rPr>
          <w:rFonts w:ascii="Times New Roman" w:eastAsiaTheme="minorHAnsi" w:hAnsi="Times New Roman"/>
          <w:sz w:val="28"/>
          <w:szCs w:val="28"/>
        </w:rPr>
        <w:t xml:space="preserve">Con el objeto de comprar 4  Roll up con el emblema de la Comisión de Deportes. Fondos con aplicación al específico y expresión presupuestaria  vigente, que se comprobara como lo establece el art. 78 del Código Municipal. </w:t>
      </w:r>
      <w:r w:rsidRPr="00852B76">
        <w:rPr>
          <w:rFonts w:ascii="Times New Roman" w:eastAsiaTheme="minorHAnsi" w:hAnsi="Times New Roman"/>
          <w:b/>
          <w:sz w:val="28"/>
          <w:szCs w:val="28"/>
        </w:rPr>
        <w:t xml:space="preserve">CERTIFÍQUESE Y COMUNÍQUESE.- </w:t>
      </w:r>
      <w:r w:rsidRPr="00852B76">
        <w:rPr>
          <w:rFonts w:ascii="Times New Roman" w:hAnsi="Times New Roman"/>
          <w:b/>
          <w:sz w:val="28"/>
          <w:szCs w:val="28"/>
        </w:rPr>
        <w:t>CERTIFIQUESE Y COMUNIQUESE.</w:t>
      </w:r>
      <w:r w:rsidRPr="00852B76">
        <w:rPr>
          <w:rFonts w:ascii="Times New Roman" w:hAnsi="Times New Roman"/>
          <w:sz w:val="28"/>
          <w:szCs w:val="28"/>
        </w:rPr>
        <w:t>-</w:t>
      </w:r>
      <w:r w:rsidRPr="00852B76">
        <w:rPr>
          <w:rFonts w:ascii="Arial" w:hAnsi="Arial" w:cs="Arial"/>
        </w:rPr>
        <w:t xml:space="preserve"> </w:t>
      </w:r>
      <w:r w:rsidRPr="00852B76">
        <w:rPr>
          <w:rFonts w:ascii="Times New Roman" w:eastAsiaTheme="minorHAnsi" w:hAnsi="Times New Roman"/>
          <w:b/>
          <w:bCs/>
          <w:sz w:val="28"/>
          <w:szCs w:val="28"/>
        </w:rPr>
        <w:t xml:space="preserve">“ACUERDO MUNICIPAL NUMERO TRECE”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de agenda </w:t>
      </w:r>
      <w:r w:rsidRPr="00852B76">
        <w:rPr>
          <w:rFonts w:ascii="Times New Roman" w:eastAsiaTheme="minorHAnsi" w:hAnsi="Times New Roman"/>
          <w:sz w:val="28"/>
          <w:szCs w:val="28"/>
        </w:rPr>
        <w:lastRenderedPageBreak/>
        <w:t xml:space="preserve">número doce de la agenda de esta sesión, la cual consiste en Memorándum de fecha 06/11/2019, suscrito por Licenciada Paz de Los Ángeles Lima de Torres, Jefe de Registro del Estado Familiar; solicitando al Honorable Concejo Municipal reprogramación presupuestaria en el sentido de disminuir del especifico </w:t>
      </w:r>
      <w:r w:rsidRPr="00852B76">
        <w:rPr>
          <w:rFonts w:ascii="Times New Roman" w:eastAsiaTheme="minorHAnsi" w:hAnsi="Times New Roman"/>
          <w:b/>
          <w:sz w:val="28"/>
          <w:szCs w:val="28"/>
        </w:rPr>
        <w:t xml:space="preserve">54301 Mantenimientos y Reparaciones de Bienes Muebles </w:t>
      </w:r>
      <w:r w:rsidRPr="00852B76">
        <w:rPr>
          <w:rFonts w:ascii="Times New Roman" w:eastAsiaTheme="minorHAnsi" w:hAnsi="Times New Roman"/>
          <w:sz w:val="28"/>
          <w:szCs w:val="28"/>
        </w:rPr>
        <w:t xml:space="preserve">la cantidad de </w:t>
      </w:r>
      <w:r w:rsidRPr="00852B76">
        <w:rPr>
          <w:rFonts w:ascii="Times New Roman" w:eastAsiaTheme="minorHAnsi" w:hAnsi="Times New Roman"/>
          <w:b/>
          <w:sz w:val="28"/>
          <w:szCs w:val="28"/>
        </w:rPr>
        <w:t xml:space="preserve">$43.00 </w:t>
      </w:r>
      <w:r w:rsidRPr="00852B76">
        <w:rPr>
          <w:rFonts w:ascii="Times New Roman" w:eastAsiaTheme="minorHAnsi" w:hAnsi="Times New Roman"/>
          <w:sz w:val="28"/>
          <w:szCs w:val="28"/>
        </w:rPr>
        <w:t xml:space="preserve">y aumentando el especifico </w:t>
      </w:r>
      <w:r w:rsidRPr="00852B76">
        <w:rPr>
          <w:rFonts w:ascii="Times New Roman" w:eastAsiaTheme="minorHAnsi" w:hAnsi="Times New Roman"/>
          <w:b/>
          <w:sz w:val="28"/>
          <w:szCs w:val="28"/>
        </w:rPr>
        <w:t>54118 Herramientas, Repuestos y Accesorios</w:t>
      </w:r>
      <w:r w:rsidRPr="00852B76">
        <w:rPr>
          <w:rFonts w:ascii="Times New Roman" w:eastAsiaTheme="minorHAnsi" w:hAnsi="Times New Roman"/>
          <w:sz w:val="28"/>
          <w:szCs w:val="28"/>
        </w:rPr>
        <w:t xml:space="preserve"> por la cantidad de </w:t>
      </w:r>
      <w:r w:rsidRPr="00852B76">
        <w:rPr>
          <w:rFonts w:ascii="Times New Roman" w:eastAsiaTheme="minorHAnsi" w:hAnsi="Times New Roman"/>
          <w:b/>
          <w:sz w:val="28"/>
          <w:szCs w:val="28"/>
        </w:rPr>
        <w:t xml:space="preserve">$43.00, </w:t>
      </w:r>
      <w:r w:rsidRPr="00852B76">
        <w:rPr>
          <w:rFonts w:ascii="Times New Roman" w:eastAsiaTheme="minorHAnsi" w:hAnsi="Times New Roman"/>
          <w:sz w:val="28"/>
          <w:szCs w:val="28"/>
        </w:rPr>
        <w:t>para realizar la compra de repuestos para máquinas de escribir utilizadas en la Unidad. Por lo tanto este Concejo Municipal Plural, por</w:t>
      </w:r>
      <w:r w:rsidRPr="00852B76">
        <w:rPr>
          <w:rFonts w:ascii="Times New Roman" w:eastAsiaTheme="minorHAnsi" w:hAnsi="Times New Roman"/>
          <w:b/>
          <w:sz w:val="28"/>
          <w:szCs w:val="28"/>
        </w:rPr>
        <w:t xml:space="preserve"> MAYORÍA</w:t>
      </w:r>
      <w:r w:rsidRPr="00852B76">
        <w:rPr>
          <w:rFonts w:ascii="Times New Roman" w:eastAsiaTheme="minorHAnsi" w:hAnsi="Times New Roman"/>
          <w:sz w:val="28"/>
          <w:szCs w:val="28"/>
        </w:rPr>
        <w:t xml:space="preserve"> de trece votos  a favor y una ausencia al momento de esta votación por parte del Señor </w:t>
      </w:r>
      <w:r w:rsidRPr="00852B76">
        <w:rPr>
          <w:rFonts w:ascii="Times New Roman" w:eastAsiaTheme="minorHAnsi" w:hAnsi="Times New Roman"/>
          <w:sz w:val="28"/>
          <w:szCs w:val="28"/>
          <w:lang w:val="es-SV"/>
        </w:rPr>
        <w:t>Oscar Armando Rivas, segundo Regidor Propietario</w:t>
      </w:r>
      <w:r w:rsidRPr="00852B76">
        <w:rPr>
          <w:rFonts w:ascii="Times New Roman" w:eastAsiaTheme="minorHAnsi" w:hAnsi="Times New Roman"/>
          <w:sz w:val="28"/>
          <w:szCs w:val="28"/>
        </w:rPr>
        <w:t>;</w:t>
      </w:r>
      <w:r w:rsidRPr="00852B76">
        <w:rPr>
          <w:rFonts w:ascii="Times New Roman" w:eastAsiaTheme="minorHAnsi" w:hAnsi="Times New Roman"/>
          <w:sz w:val="28"/>
          <w:szCs w:val="28"/>
          <w:lang w:val="es-SV"/>
        </w:rPr>
        <w:t xml:space="preserve"> por permiso concedido para asistir a cita médica en el Seguro Social.</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Autorizar al Jefe de Presupuesto de la Municipalidad a realizar la siguiente Reprogramación Presupuestaria: disminuir del especifico </w:t>
      </w:r>
      <w:r w:rsidRPr="00852B76">
        <w:rPr>
          <w:rFonts w:ascii="Times New Roman" w:eastAsiaTheme="minorHAnsi" w:hAnsi="Times New Roman"/>
          <w:b/>
          <w:sz w:val="28"/>
          <w:szCs w:val="28"/>
        </w:rPr>
        <w:t xml:space="preserve">54301 Mantenimientos y Reparaciones de Bienes Muebles </w:t>
      </w:r>
      <w:r w:rsidRPr="00852B76">
        <w:rPr>
          <w:rFonts w:ascii="Times New Roman" w:eastAsiaTheme="minorHAnsi" w:hAnsi="Times New Roman"/>
          <w:sz w:val="28"/>
          <w:szCs w:val="28"/>
        </w:rPr>
        <w:t xml:space="preserve">la cantidad de </w:t>
      </w:r>
      <w:r w:rsidRPr="00852B76">
        <w:rPr>
          <w:rFonts w:ascii="Times New Roman" w:eastAsiaTheme="minorHAnsi" w:hAnsi="Times New Roman"/>
          <w:b/>
          <w:sz w:val="28"/>
          <w:szCs w:val="28"/>
        </w:rPr>
        <w:t xml:space="preserve">$43.00 </w:t>
      </w:r>
      <w:r w:rsidRPr="00852B76">
        <w:rPr>
          <w:rFonts w:ascii="Times New Roman" w:eastAsiaTheme="minorHAnsi" w:hAnsi="Times New Roman"/>
          <w:sz w:val="28"/>
          <w:szCs w:val="28"/>
        </w:rPr>
        <w:t xml:space="preserve">y aumentando el especifico </w:t>
      </w:r>
      <w:r w:rsidRPr="00852B76">
        <w:rPr>
          <w:rFonts w:ascii="Times New Roman" w:eastAsiaTheme="minorHAnsi" w:hAnsi="Times New Roman"/>
          <w:b/>
          <w:sz w:val="28"/>
          <w:szCs w:val="28"/>
        </w:rPr>
        <w:t>54118 Herramientas, Repuestos y Accesorios</w:t>
      </w:r>
      <w:r w:rsidRPr="00852B76">
        <w:rPr>
          <w:rFonts w:ascii="Times New Roman" w:eastAsiaTheme="minorHAnsi" w:hAnsi="Times New Roman"/>
          <w:sz w:val="28"/>
          <w:szCs w:val="28"/>
        </w:rPr>
        <w:t xml:space="preserve"> por la cantidad de </w:t>
      </w:r>
      <w:r w:rsidRPr="00852B76">
        <w:rPr>
          <w:rFonts w:ascii="Times New Roman" w:eastAsiaTheme="minorHAnsi" w:hAnsi="Times New Roman"/>
          <w:b/>
          <w:sz w:val="28"/>
          <w:szCs w:val="28"/>
        </w:rPr>
        <w:t xml:space="preserve">$43.00, </w:t>
      </w:r>
      <w:r w:rsidRPr="00852B76">
        <w:rPr>
          <w:rFonts w:ascii="Times New Roman" w:eastAsiaTheme="minorHAnsi" w:hAnsi="Times New Roman"/>
          <w:sz w:val="28"/>
          <w:szCs w:val="28"/>
        </w:rPr>
        <w:t>para realizar la compra de repuestos para máquinas de escribir utilizadas en la Unidad. Fondos con aplicación al específico y expresión presupuestaria  vigente, que se comprobara como lo establece el art. 78 del Código Municipal.-</w:t>
      </w:r>
      <w:r w:rsidRPr="00852B76">
        <w:rPr>
          <w:rFonts w:ascii="Times New Roman" w:eastAsiaTheme="minorHAnsi" w:hAnsi="Times New Roman"/>
          <w:b/>
          <w:sz w:val="28"/>
          <w:szCs w:val="28"/>
        </w:rPr>
        <w:t xml:space="preserve">CERTIFIQUESE Y COMUNIQUESE.- </w:t>
      </w:r>
      <w:r w:rsidRPr="00852B76">
        <w:rPr>
          <w:rFonts w:ascii="Times New Roman" w:eastAsiaTheme="minorHAnsi" w:hAnsi="Times New Roman"/>
          <w:b/>
          <w:bCs/>
          <w:sz w:val="28"/>
          <w:szCs w:val="28"/>
        </w:rPr>
        <w:t>“ACUERDO MUNICIPAL NUMERO CATORCE”</w:t>
      </w:r>
      <w:r w:rsidRPr="00852B76">
        <w:rPr>
          <w:rFonts w:ascii="Times New Roman" w:eastAsiaTheme="minorHAnsi" w:hAnsi="Times New Roman"/>
          <w:sz w:val="28"/>
          <w:szCs w:val="28"/>
        </w:rPr>
        <w:t>. El Concejo Municipal en uso de sus facultades legales, de conformidad al art. 86 inciso final, 203, 204 y 235 de la Constitución de la República, art. 30 numeral 4) 14) art. 31 numeral 4) del Código Municipal. Expuesto el punto de agenda número once, de la agenda de esta sesión, que consiste en Memorándum suscrito por la Licenciada Diana  Mesalina Peña, Jefa Unidad de la Niñez, Adolescencia y Juventud, de fecha 04/11/2019, en el cual solicita al Honorable Concejo Municipal, aprobación de la Reprogramación Presupuestaria del presupuesto 2019, del Departamento de Niñez, Adolescencia y Juventud, para la adquisición de 75 Medallas Metálicas de Honor al Mérito, que serán utilizadas en el Acto de Graduación de los niños y niñas de las secciones de Parvularia de 6 años de los 4 Centros de  Desarrollo Infantil. Por</w:t>
      </w:r>
      <w:r w:rsidRPr="00852B76">
        <w:rPr>
          <w:rFonts w:ascii="Times New Roman" w:eastAsiaTheme="minorHAnsi" w:hAnsi="Times New Roman"/>
          <w:b/>
          <w:sz w:val="28"/>
          <w:szCs w:val="28"/>
        </w:rPr>
        <w:t xml:space="preserve"> MAYORÍA</w:t>
      </w:r>
      <w:r w:rsidRPr="00852B76">
        <w:rPr>
          <w:rFonts w:ascii="Times New Roman" w:eastAsiaTheme="minorHAnsi" w:hAnsi="Times New Roman"/>
          <w:sz w:val="28"/>
          <w:szCs w:val="28"/>
        </w:rPr>
        <w:t xml:space="preserve"> de trece votos  a favor y una ausencia al momento de esta votación por parte del Señor </w:t>
      </w:r>
      <w:r w:rsidRPr="00852B76">
        <w:rPr>
          <w:rFonts w:ascii="Times New Roman" w:eastAsiaTheme="minorHAnsi" w:hAnsi="Times New Roman"/>
          <w:sz w:val="28"/>
          <w:szCs w:val="28"/>
          <w:lang w:val="es-SV"/>
        </w:rPr>
        <w:t>Oscar Armando Rivas, segundo Regidor Propietario; por permiso concedido para asistir a cita médica en el Seguro Social</w:t>
      </w:r>
      <w:r w:rsidRPr="00852B76">
        <w:rPr>
          <w:rFonts w:ascii="Times New Roman" w:eastAsiaTheme="minorHAnsi" w:hAnsi="Times New Roman"/>
          <w:b/>
          <w:sz w:val="28"/>
          <w:szCs w:val="28"/>
        </w:rPr>
        <w:t>. ACUERDA:</w:t>
      </w:r>
      <w:r w:rsidRPr="00852B76">
        <w:rPr>
          <w:rFonts w:ascii="Times New Roman" w:eastAsiaTheme="minorHAnsi" w:hAnsi="Times New Roman"/>
          <w:sz w:val="28"/>
          <w:szCs w:val="28"/>
        </w:rPr>
        <w:t xml:space="preserve"> Autorícese al Jefe de Presupuesto de </w:t>
      </w:r>
      <w:r w:rsidRPr="00852B76">
        <w:rPr>
          <w:rFonts w:ascii="Times New Roman" w:eastAsiaTheme="minorHAnsi" w:hAnsi="Times New Roman"/>
          <w:sz w:val="28"/>
          <w:szCs w:val="28"/>
        </w:rPr>
        <w:lastRenderedPageBreak/>
        <w:t>la Municipalidad, para que realice la Reprogramación Presupuestaria, en el Departamento de Niñez, Adolescencia y Juventud, según detalle:</w:t>
      </w:r>
    </w:p>
    <w:p w:rsidR="00852B76" w:rsidRPr="00852B76" w:rsidRDefault="00852B76" w:rsidP="00852B76">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sz w:val="28"/>
          <w:szCs w:val="28"/>
        </w:rPr>
      </w:pPr>
    </w:p>
    <w:tbl>
      <w:tblPr>
        <w:tblStyle w:val="Tablaconcuadrcula"/>
        <w:tblW w:w="3848" w:type="pct"/>
        <w:jc w:val="center"/>
        <w:tblLook w:val="04A0" w:firstRow="1" w:lastRow="0" w:firstColumn="1" w:lastColumn="0" w:noHBand="0" w:noVBand="1"/>
      </w:tblPr>
      <w:tblGrid>
        <w:gridCol w:w="2184"/>
        <w:gridCol w:w="1624"/>
        <w:gridCol w:w="2177"/>
        <w:gridCol w:w="1157"/>
      </w:tblGrid>
      <w:tr w:rsidR="00852B76" w:rsidRPr="00C2310E" w:rsidTr="00852B76">
        <w:trPr>
          <w:jc w:val="center"/>
        </w:trPr>
        <w:tc>
          <w:tcPr>
            <w:tcW w:w="1529"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szCs w:val="24"/>
              </w:rPr>
            </w:pPr>
            <w:r w:rsidRPr="00C2310E">
              <w:rPr>
                <w:rFonts w:ascii="Times New Roman" w:eastAsiaTheme="minorHAnsi" w:hAnsi="Times New Roman"/>
                <w:szCs w:val="24"/>
              </w:rPr>
              <w:t>Disminución de Partida</w:t>
            </w:r>
          </w:p>
        </w:tc>
        <w:tc>
          <w:tcPr>
            <w:tcW w:w="1137"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szCs w:val="24"/>
              </w:rPr>
            </w:pPr>
            <w:r w:rsidRPr="00C2310E">
              <w:rPr>
                <w:rFonts w:ascii="Times New Roman" w:eastAsiaTheme="minorHAnsi" w:hAnsi="Times New Roman"/>
                <w:szCs w:val="24"/>
              </w:rPr>
              <w:t>Cantidad</w:t>
            </w:r>
          </w:p>
        </w:tc>
        <w:tc>
          <w:tcPr>
            <w:tcW w:w="1524"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szCs w:val="24"/>
              </w:rPr>
            </w:pPr>
            <w:r w:rsidRPr="00C2310E">
              <w:rPr>
                <w:rFonts w:ascii="Times New Roman" w:eastAsiaTheme="minorHAnsi" w:hAnsi="Times New Roman"/>
                <w:szCs w:val="24"/>
              </w:rPr>
              <w:t>Crear Partida</w:t>
            </w:r>
          </w:p>
        </w:tc>
        <w:tc>
          <w:tcPr>
            <w:tcW w:w="811"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szCs w:val="24"/>
              </w:rPr>
            </w:pPr>
            <w:r w:rsidRPr="00C2310E">
              <w:rPr>
                <w:rFonts w:ascii="Times New Roman" w:eastAsiaTheme="minorHAnsi" w:hAnsi="Times New Roman"/>
                <w:szCs w:val="24"/>
              </w:rPr>
              <w:t>Cantidad</w:t>
            </w:r>
          </w:p>
        </w:tc>
      </w:tr>
      <w:tr w:rsidR="00852B76" w:rsidRPr="00C2310E" w:rsidTr="00852B76">
        <w:trPr>
          <w:trHeight w:val="397"/>
          <w:jc w:val="center"/>
        </w:trPr>
        <w:tc>
          <w:tcPr>
            <w:tcW w:w="1529"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szCs w:val="24"/>
              </w:rPr>
            </w:pPr>
            <w:r w:rsidRPr="00C2310E">
              <w:rPr>
                <w:rFonts w:ascii="Times New Roman" w:eastAsiaTheme="minorHAnsi" w:hAnsi="Times New Roman"/>
                <w:szCs w:val="24"/>
              </w:rPr>
              <w:t>54107 (Productos Químicos)</w:t>
            </w:r>
          </w:p>
        </w:tc>
        <w:tc>
          <w:tcPr>
            <w:tcW w:w="1137"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szCs w:val="24"/>
              </w:rPr>
            </w:pPr>
            <w:r w:rsidRPr="00C2310E">
              <w:rPr>
                <w:rFonts w:ascii="Times New Roman" w:eastAsiaTheme="minorHAnsi" w:hAnsi="Times New Roman"/>
                <w:szCs w:val="24"/>
              </w:rPr>
              <w:t>$150.00</w:t>
            </w:r>
          </w:p>
        </w:tc>
        <w:tc>
          <w:tcPr>
            <w:tcW w:w="1524"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szCs w:val="24"/>
              </w:rPr>
            </w:pPr>
            <w:r w:rsidRPr="00C2310E">
              <w:rPr>
                <w:rFonts w:ascii="Times New Roman" w:eastAsiaTheme="minorHAnsi" w:hAnsi="Times New Roman"/>
                <w:szCs w:val="24"/>
              </w:rPr>
              <w:t>54112 (Materiales Metálicos  y Productos Derivados)</w:t>
            </w:r>
          </w:p>
        </w:tc>
        <w:tc>
          <w:tcPr>
            <w:tcW w:w="811"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szCs w:val="24"/>
              </w:rPr>
            </w:pPr>
            <w:r w:rsidRPr="00C2310E">
              <w:rPr>
                <w:rFonts w:ascii="Times New Roman" w:eastAsiaTheme="minorHAnsi" w:hAnsi="Times New Roman"/>
                <w:szCs w:val="24"/>
              </w:rPr>
              <w:t>$150.00</w:t>
            </w:r>
          </w:p>
        </w:tc>
      </w:tr>
      <w:tr w:rsidR="00852B76" w:rsidRPr="00C2310E" w:rsidTr="00852B76">
        <w:trPr>
          <w:trHeight w:val="397"/>
          <w:jc w:val="center"/>
        </w:trPr>
        <w:tc>
          <w:tcPr>
            <w:tcW w:w="1529"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b/>
                <w:szCs w:val="24"/>
              </w:rPr>
            </w:pPr>
            <w:r w:rsidRPr="00C2310E">
              <w:rPr>
                <w:rFonts w:ascii="Times New Roman" w:eastAsiaTheme="minorHAnsi" w:hAnsi="Times New Roman"/>
                <w:b/>
                <w:szCs w:val="24"/>
              </w:rPr>
              <w:t>Total</w:t>
            </w:r>
          </w:p>
        </w:tc>
        <w:tc>
          <w:tcPr>
            <w:tcW w:w="1137"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b/>
                <w:szCs w:val="24"/>
              </w:rPr>
            </w:pPr>
            <w:r w:rsidRPr="00C2310E">
              <w:rPr>
                <w:rFonts w:ascii="Times New Roman" w:eastAsiaTheme="minorHAnsi" w:hAnsi="Times New Roman"/>
                <w:b/>
                <w:szCs w:val="24"/>
              </w:rPr>
              <w:t>$150.00</w:t>
            </w:r>
          </w:p>
        </w:tc>
        <w:tc>
          <w:tcPr>
            <w:tcW w:w="1524"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b/>
                <w:szCs w:val="24"/>
              </w:rPr>
            </w:pPr>
            <w:r w:rsidRPr="00C2310E">
              <w:rPr>
                <w:rFonts w:ascii="Times New Roman" w:eastAsiaTheme="minorHAnsi" w:hAnsi="Times New Roman"/>
                <w:b/>
                <w:szCs w:val="24"/>
              </w:rPr>
              <w:t>Total</w:t>
            </w:r>
          </w:p>
        </w:tc>
        <w:tc>
          <w:tcPr>
            <w:tcW w:w="811" w:type="pct"/>
            <w:vAlign w:val="center"/>
          </w:tcPr>
          <w:p w:rsidR="00852B76" w:rsidRPr="00C2310E" w:rsidRDefault="00852B76" w:rsidP="00852B76">
            <w:pPr>
              <w:tabs>
                <w:tab w:val="left" w:pos="1244"/>
                <w:tab w:val="left" w:pos="1365"/>
                <w:tab w:val="left" w:pos="2055"/>
                <w:tab w:val="left" w:pos="2265"/>
                <w:tab w:val="left" w:pos="2355"/>
                <w:tab w:val="center" w:pos="4129"/>
                <w:tab w:val="left" w:pos="4800"/>
                <w:tab w:val="left" w:pos="6874"/>
                <w:tab w:val="left" w:pos="7227"/>
              </w:tabs>
              <w:spacing w:line="276" w:lineRule="auto"/>
              <w:rPr>
                <w:rFonts w:ascii="Times New Roman" w:eastAsiaTheme="minorHAnsi" w:hAnsi="Times New Roman"/>
                <w:b/>
                <w:szCs w:val="24"/>
              </w:rPr>
            </w:pPr>
            <w:r w:rsidRPr="00C2310E">
              <w:rPr>
                <w:rFonts w:ascii="Times New Roman" w:eastAsiaTheme="minorHAnsi" w:hAnsi="Times New Roman"/>
                <w:b/>
                <w:szCs w:val="24"/>
              </w:rPr>
              <w:t>$150.00</w:t>
            </w:r>
          </w:p>
        </w:tc>
      </w:tr>
    </w:tbl>
    <w:p w:rsidR="00852B76" w:rsidRPr="00852B76" w:rsidRDefault="00852B76" w:rsidP="00852B76">
      <w:pPr>
        <w:tabs>
          <w:tab w:val="left" w:pos="1244"/>
          <w:tab w:val="left" w:pos="1365"/>
          <w:tab w:val="left" w:pos="2055"/>
          <w:tab w:val="left" w:pos="2265"/>
          <w:tab w:val="left" w:pos="2355"/>
          <w:tab w:val="center" w:pos="4129"/>
          <w:tab w:val="left" w:pos="4800"/>
          <w:tab w:val="left" w:pos="6874"/>
          <w:tab w:val="left" w:pos="7227"/>
        </w:tabs>
        <w:spacing w:after="0"/>
        <w:jc w:val="center"/>
        <w:outlineLvl w:val="0"/>
        <w:rPr>
          <w:rFonts w:ascii="Times New Roman" w:eastAsiaTheme="minorHAnsi" w:hAnsi="Times New Roman"/>
          <w:sz w:val="28"/>
          <w:szCs w:val="28"/>
        </w:rPr>
      </w:pPr>
    </w:p>
    <w:p w:rsidR="00852B76" w:rsidRPr="00852B76" w:rsidRDefault="00852B76" w:rsidP="00852B76">
      <w:pPr>
        <w:spacing w:after="0"/>
        <w:jc w:val="both"/>
        <w:rPr>
          <w:rFonts w:ascii="Times New Roman" w:eastAsiaTheme="minorHAnsi" w:hAnsi="Times New Roman"/>
          <w:sz w:val="28"/>
          <w:szCs w:val="28"/>
        </w:rPr>
      </w:pPr>
      <w:r w:rsidRPr="00852B76">
        <w:rPr>
          <w:rFonts w:ascii="Times New Roman" w:eastAsiaTheme="minorHAnsi" w:hAnsi="Times New Roman"/>
          <w:sz w:val="28"/>
          <w:szCs w:val="28"/>
        </w:rPr>
        <w:t xml:space="preserve">Con el objeto de comprar 75 Medallas Metálicas de Honor al Mérito, que serán utilizadas en el Acto de Graduación de los niños y niñas de las secciones de Parvularia de 6 años de los 4 Centros de  Desarrollo Infantil. Fondos con aplicación al específico y expresión presupuestaria  vigente, que se comprobara como lo establece el art. 78 del Código Municipal. </w:t>
      </w:r>
      <w:r w:rsidRPr="00852B76">
        <w:rPr>
          <w:rFonts w:ascii="Times New Roman" w:eastAsiaTheme="minorHAnsi" w:hAnsi="Times New Roman"/>
          <w:b/>
          <w:sz w:val="28"/>
          <w:szCs w:val="28"/>
        </w:rPr>
        <w:t xml:space="preserve">CERTIFÍQUESE Y COMUNÍQUESE.- </w:t>
      </w:r>
      <w:r w:rsidRPr="00852B76">
        <w:rPr>
          <w:rFonts w:ascii="Times New Roman" w:eastAsiaTheme="minorHAnsi" w:hAnsi="Times New Roman"/>
          <w:b/>
          <w:bCs/>
          <w:sz w:val="28"/>
          <w:szCs w:val="28"/>
        </w:rPr>
        <w:t xml:space="preserve">“ACUERDO MUNICIPAL NÚMERO QUINCE”.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diez  de la agenda de esta sesión, el cual consiste en la participación de la Licda. Ana Fabiola Loucel Bonilla, Jefe Interina de la UACI, solicitando al Honorable Concejo Municipal Plural, </w:t>
      </w:r>
      <w:r w:rsidRPr="00852B76">
        <w:rPr>
          <w:rFonts w:ascii="Times New Roman" w:eastAsiaTheme="minorHAnsi" w:hAnsi="Times New Roman"/>
          <w:sz w:val="28"/>
          <w:szCs w:val="28"/>
          <w:shd w:val="clear" w:color="auto" w:fill="FFFFFF" w:themeFill="background1"/>
        </w:rPr>
        <w:t xml:space="preserve">aprobación de adjudicación de requerimientos correspondiente al COMITÉ DE FESTEJOS PATRONALES, por un monto de </w:t>
      </w:r>
      <w:r w:rsidRPr="00852B76">
        <w:rPr>
          <w:rFonts w:ascii="Times New Roman" w:eastAsiaTheme="minorHAnsi" w:hAnsi="Times New Roman"/>
          <w:b/>
          <w:sz w:val="28"/>
          <w:szCs w:val="28"/>
          <w:shd w:val="clear" w:color="auto" w:fill="FFFFFF" w:themeFill="background1"/>
        </w:rPr>
        <w:t xml:space="preserve">$44,287.64, </w:t>
      </w:r>
      <w:r w:rsidRPr="00852B76">
        <w:rPr>
          <w:rFonts w:ascii="Times New Roman" w:eastAsiaTheme="minorHAnsi" w:hAnsi="Times New Roman"/>
          <w:sz w:val="28"/>
          <w:szCs w:val="28"/>
          <w:shd w:val="clear" w:color="auto" w:fill="FFFFFF" w:themeFill="background1"/>
        </w:rPr>
        <w:t xml:space="preserve">y </w:t>
      </w:r>
      <w:r w:rsidRPr="00852B76">
        <w:rPr>
          <w:rFonts w:ascii="Times New Roman" w:eastAsiaTheme="minorHAnsi" w:hAnsi="Times New Roman"/>
          <w:sz w:val="28"/>
          <w:szCs w:val="28"/>
        </w:rPr>
        <w:t xml:space="preserve">proponiendo a los  administradores de las órdenes de compra o contrato a: ZENAYDA YANETH ALAS, DIANA MESALINA PEÑA y  </w:t>
      </w:r>
      <w:r w:rsidRPr="00852B76">
        <w:rPr>
          <w:rFonts w:ascii="Times New Roman" w:hAnsi="Times New Roman"/>
          <w:bCs/>
          <w:sz w:val="28"/>
          <w:szCs w:val="28"/>
        </w:rPr>
        <w:t xml:space="preserve">LORENA CECILIA CISNEROS. </w:t>
      </w:r>
      <w:r w:rsidRPr="00852B76">
        <w:rPr>
          <w:rFonts w:ascii="Times New Roman" w:hAnsi="Times New Roman"/>
          <w:b/>
          <w:bCs/>
          <w:sz w:val="28"/>
          <w:szCs w:val="28"/>
          <w:u w:val="single"/>
        </w:rPr>
        <w:t>CONSIDERANDO</w:t>
      </w:r>
      <w:r w:rsidRPr="00852B76">
        <w:rPr>
          <w:rFonts w:ascii="Times New Roman" w:hAnsi="Times New Roman"/>
          <w:b/>
          <w:bCs/>
          <w:sz w:val="28"/>
          <w:szCs w:val="28"/>
        </w:rPr>
        <w:t>:</w:t>
      </w:r>
      <w:r w:rsidRPr="00852B76">
        <w:rPr>
          <w:rFonts w:ascii="Times New Roman" w:hAnsi="Times New Roman"/>
          <w:bCs/>
          <w:sz w:val="28"/>
          <w:szCs w:val="28"/>
        </w:rPr>
        <w:t xml:space="preserve"> la responsabilidad y el buen desempeño obtenido por la señora Zenayda Yaneth Alas, este Concejo Municipal Plural toman a bien nombrar como administradora de las órdenes de compra o contrato de las discomóviles y orquesta a</w:t>
      </w:r>
      <w:r w:rsidRPr="00852B76">
        <w:rPr>
          <w:rFonts w:ascii="Times New Roman" w:eastAsiaTheme="minorHAnsi" w:hAnsi="Times New Roman"/>
          <w:sz w:val="28"/>
          <w:szCs w:val="28"/>
        </w:rPr>
        <w:t xml:space="preserve"> ZENAYDA YANETH ALAS, no así a la señorita Lorena Cecilia Cisneros.</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trece votos a favor y una ausencia al momento de esta votación de la Licenciada Silvia Ismenia Ruiz; Sexta Regidora Propietaria.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 xml:space="preserve">al COMITÉ DE FESTEJOS PATRONALES, por un monto de </w:t>
      </w:r>
      <w:r w:rsidRPr="00852B76">
        <w:rPr>
          <w:rFonts w:ascii="Times New Roman" w:eastAsiaTheme="minorHAnsi" w:hAnsi="Times New Roman"/>
          <w:b/>
          <w:sz w:val="28"/>
          <w:szCs w:val="28"/>
          <w:shd w:val="clear" w:color="auto" w:fill="FFFFFF" w:themeFill="background1"/>
        </w:rPr>
        <w:t>$44,287.64</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w:t>
      </w:r>
      <w:r w:rsidRPr="00852B76">
        <w:rPr>
          <w:rFonts w:ascii="Times New Roman" w:eastAsiaTheme="minorHAnsi" w:hAnsi="Times New Roman"/>
          <w:b/>
          <w:sz w:val="28"/>
          <w:szCs w:val="28"/>
          <w:shd w:val="clear" w:color="auto" w:fill="FFFFFF" w:themeFill="background1"/>
        </w:rPr>
        <w:t xml:space="preserve">$44,287.64, </w:t>
      </w:r>
      <w:r w:rsidRPr="00852B76">
        <w:rPr>
          <w:rFonts w:ascii="Times New Roman" w:eastAsiaTheme="minorHAnsi" w:hAnsi="Times New Roman"/>
          <w:sz w:val="28"/>
          <w:szCs w:val="28"/>
          <w:lang w:val="es-SV"/>
        </w:rPr>
        <w:t xml:space="preserve">de la </w:t>
      </w:r>
      <w:r w:rsidRPr="00852B76">
        <w:rPr>
          <w:rFonts w:ascii="Times New Roman" w:eastAsiaTheme="minorHAnsi" w:hAnsi="Times New Roman"/>
          <w:b/>
          <w:sz w:val="28"/>
          <w:szCs w:val="28"/>
        </w:rPr>
        <w:t xml:space="preserve">cuenta corriente número 480005916 MUNICIPALIDAD DE APOPA/FIESTAS </w:t>
      </w:r>
      <w:r w:rsidRPr="00852B76">
        <w:rPr>
          <w:rFonts w:ascii="Times New Roman" w:eastAsiaTheme="minorHAnsi" w:hAnsi="Times New Roman"/>
          <w:b/>
          <w:sz w:val="28"/>
          <w:szCs w:val="28"/>
        </w:rPr>
        <w:lastRenderedPageBreak/>
        <w:t>PATRONALES BANCO HIPOTECARIO DE EL SALVADOR S.A.</w:t>
      </w:r>
      <w:r w:rsidRPr="00852B76">
        <w:rPr>
          <w:rFonts w:ascii="Times New Roman" w:eastAsiaTheme="minorHAnsi" w:hAnsi="Times New Roman"/>
          <w:b/>
          <w:sz w:val="28"/>
          <w:szCs w:val="28"/>
          <w:lang w:val="es-SV"/>
        </w:rPr>
        <w:t>,</w:t>
      </w:r>
      <w:r w:rsidRPr="00852B76">
        <w:rPr>
          <w:rFonts w:ascii="Times New Roman" w:eastAsiaTheme="minorHAnsi" w:hAnsi="Times New Roman"/>
          <w:sz w:val="28"/>
          <w:szCs w:val="28"/>
          <w:lang w:val="es-SV"/>
        </w:rPr>
        <w:t xml:space="preserve"> y</w:t>
      </w:r>
      <w:r w:rsidRPr="00852B76">
        <w:rPr>
          <w:rFonts w:ascii="Times New Roman" w:eastAsiaTheme="minorHAnsi" w:hAnsi="Times New Roman"/>
          <w:sz w:val="28"/>
          <w:szCs w:val="28"/>
        </w:rPr>
        <w:t xml:space="preserve"> emita cheque</w:t>
      </w:r>
      <w:r w:rsidRPr="00852B76">
        <w:rPr>
          <w:rFonts w:ascii="Times New Roman" w:eastAsiaTheme="minorHAnsi" w:hAnsi="Times New Roman"/>
          <w:b/>
          <w:sz w:val="28"/>
          <w:szCs w:val="28"/>
        </w:rPr>
        <w:t xml:space="preserve"> </w:t>
      </w:r>
      <w:r w:rsidRPr="00852B76">
        <w:rPr>
          <w:rFonts w:ascii="Times New Roman" w:eastAsiaTheme="minorHAnsi" w:hAnsi="Times New Roman"/>
          <w:sz w:val="28"/>
          <w:szCs w:val="28"/>
        </w:rPr>
        <w:t>a nombre de los proveedores  según los siguientes cuadros:</w:t>
      </w: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08EAE697" wp14:editId="369CF092">
            <wp:extent cx="5719010" cy="2550695"/>
            <wp:effectExtent l="0" t="0" r="0" b="254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56910" cy="2567599"/>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72C295C8" wp14:editId="2DF92134">
            <wp:extent cx="5756744" cy="1892411"/>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56910" cy="1892466"/>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2A0FBAA9" wp14:editId="3878B1AC">
            <wp:extent cx="5756580" cy="1916264"/>
            <wp:effectExtent l="0" t="0" r="0" b="825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56910" cy="1916374"/>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lastRenderedPageBreak/>
        <w:drawing>
          <wp:inline distT="0" distB="0" distL="0" distR="0" wp14:anchorId="33CD20C6" wp14:editId="5F6F2312">
            <wp:extent cx="5734658" cy="1590261"/>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56910" cy="1596432"/>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6F7E9925" wp14:editId="66C61E3E">
            <wp:extent cx="5756744" cy="1868557"/>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56910" cy="1868611"/>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18CEA2CC" wp14:editId="4A482A3A">
            <wp:extent cx="5756910" cy="2769635"/>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56910" cy="2769635"/>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07398654" wp14:editId="44E2E88E">
            <wp:extent cx="5753077" cy="1152939"/>
            <wp:effectExtent l="0" t="0" r="635" b="952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56910" cy="1153707"/>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lastRenderedPageBreak/>
        <w:drawing>
          <wp:inline distT="0" distB="0" distL="0" distR="0" wp14:anchorId="274BF9CB" wp14:editId="28BAA90E">
            <wp:extent cx="5756744" cy="2019631"/>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756910" cy="2019689"/>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5178C115" wp14:editId="209420D1">
            <wp:extent cx="5756697" cy="1502797"/>
            <wp:effectExtent l="0" t="0" r="0" b="254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56910" cy="1502853"/>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549F7CC0" wp14:editId="0581B5C8">
            <wp:extent cx="5740841" cy="2003729"/>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56910" cy="2009338"/>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01C32921" wp14:editId="370D9029">
            <wp:extent cx="5756744" cy="1733385"/>
            <wp:effectExtent l="0" t="0" r="0" b="63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56910" cy="1733435"/>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lastRenderedPageBreak/>
        <w:drawing>
          <wp:inline distT="0" distB="0" distL="0" distR="0" wp14:anchorId="2FCD2FA2" wp14:editId="6DA92766">
            <wp:extent cx="5756744" cy="1956021"/>
            <wp:effectExtent l="0" t="0" r="0" b="635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56910" cy="1956077"/>
                    </a:xfrm>
                    <a:prstGeom prst="rect">
                      <a:avLst/>
                    </a:prstGeom>
                    <a:noFill/>
                    <a:ln>
                      <a:noFill/>
                    </a:ln>
                  </pic:spPr>
                </pic:pic>
              </a:graphicData>
            </a:graphic>
          </wp:inline>
        </w:drawing>
      </w:r>
      <w:r w:rsidRPr="00852B76">
        <w:rPr>
          <w:rFonts w:ascii="Arial" w:eastAsiaTheme="minorHAnsi" w:hAnsi="Arial" w:cs="Arial"/>
        </w:rPr>
        <w:br/>
      </w: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3BCAF9EE" wp14:editId="74E2E48B">
            <wp:extent cx="5738693" cy="1908313"/>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56910" cy="1914371"/>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5D5A8FB1" wp14:editId="764759CE">
            <wp:extent cx="5756744" cy="1383527"/>
            <wp:effectExtent l="0" t="0" r="0" b="762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756910" cy="1383567"/>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75B3F4F7" wp14:editId="13C9AFF4">
            <wp:extent cx="5756744" cy="2067339"/>
            <wp:effectExtent l="0" t="0" r="0" b="952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56910" cy="2067399"/>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1FBF94BF" wp14:editId="13BA36B6">
            <wp:extent cx="5749695" cy="1860605"/>
            <wp:effectExtent l="0" t="0" r="3810" b="635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56910" cy="1862940"/>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r w:rsidRPr="00852B76">
        <w:rPr>
          <w:rFonts w:asciiTheme="minorHAnsi" w:eastAsiaTheme="minorHAnsi" w:hAnsiTheme="minorHAnsi" w:cstheme="minorBidi"/>
          <w:noProof/>
          <w:lang w:eastAsia="es-ES"/>
        </w:rPr>
        <w:drawing>
          <wp:inline distT="0" distB="0" distL="0" distR="0" wp14:anchorId="289A74ED" wp14:editId="48847C18">
            <wp:extent cx="5758774" cy="1819072"/>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756910" cy="1818483"/>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p>
    <w:p w:rsidR="00852B76" w:rsidRPr="001B596A" w:rsidRDefault="00852B76" w:rsidP="00852B76">
      <w:pPr>
        <w:jc w:val="center"/>
        <w:rPr>
          <w:rFonts w:ascii="Times New Roman" w:eastAsia="Times New Roman" w:hAnsi="Times New Roman"/>
          <w:b/>
          <w:u w:val="single"/>
          <w:lang w:eastAsia="es-ES"/>
        </w:rPr>
      </w:pPr>
      <w:r w:rsidRPr="001B596A">
        <w:rPr>
          <w:rFonts w:ascii="Times New Roman" w:eastAsia="Times New Roman" w:hAnsi="Times New Roman"/>
          <w:b/>
          <w:u w:val="single"/>
          <w:lang w:eastAsia="es-ES"/>
        </w:rPr>
        <w:t>ACTA DE RECOMENDACIÓN DE EVALUACIÓN DE OFERTAS</w:t>
      </w:r>
    </w:p>
    <w:p w:rsidR="00852B76" w:rsidRPr="001B596A" w:rsidRDefault="00852B76" w:rsidP="00852B76">
      <w:pPr>
        <w:spacing w:after="0"/>
        <w:jc w:val="center"/>
        <w:rPr>
          <w:rFonts w:ascii="Times New Roman" w:eastAsia="Times New Roman" w:hAnsi="Times New Roman"/>
          <w:b/>
          <w:lang w:eastAsia="es-ES"/>
        </w:rPr>
      </w:pPr>
      <w:r w:rsidRPr="001B596A">
        <w:rPr>
          <w:rFonts w:ascii="Times New Roman" w:eastAsia="Times New Roman" w:hAnsi="Times New Roman"/>
          <w:b/>
          <w:lang w:eastAsia="es-ES"/>
        </w:rPr>
        <w:t xml:space="preserve">LG No.  51/2019/FP </w:t>
      </w:r>
    </w:p>
    <w:p w:rsidR="00852B76" w:rsidRPr="001B596A" w:rsidRDefault="00852B76" w:rsidP="00852B76">
      <w:pPr>
        <w:spacing w:after="0"/>
        <w:jc w:val="center"/>
        <w:rPr>
          <w:rFonts w:ascii="Times New Roman" w:eastAsia="Times New Roman" w:hAnsi="Times New Roman"/>
          <w:b/>
          <w:lang w:eastAsia="es-ES"/>
        </w:rPr>
      </w:pPr>
      <w:r w:rsidRPr="001B596A">
        <w:rPr>
          <w:rFonts w:ascii="Times New Roman" w:eastAsia="Times New Roman" w:hAnsi="Times New Roman"/>
          <w:b/>
          <w:lang w:eastAsia="es-ES"/>
        </w:rPr>
        <w:t>“SERVICIOS DE DISCOMOVILES PARA AMENIZAR LOS DÍAS 17, 20, 22, 23, 24 Y 25 DE NOVIEMBRE DE 2019”</w:t>
      </w:r>
    </w:p>
    <w:p w:rsidR="00852B76" w:rsidRPr="001B596A" w:rsidRDefault="00852B76" w:rsidP="00852B76">
      <w:pPr>
        <w:spacing w:after="120"/>
        <w:rPr>
          <w:rFonts w:ascii="Times New Roman" w:eastAsia="Times New Roman" w:hAnsi="Times New Roman"/>
          <w:i/>
          <w:iCs/>
          <w:lang w:val="de-DE" w:eastAsia="es-ES"/>
        </w:rPr>
      </w:pPr>
    </w:p>
    <w:p w:rsidR="00852B76" w:rsidRPr="001B596A" w:rsidRDefault="00852B76" w:rsidP="001D1463">
      <w:pPr>
        <w:pStyle w:val="Prrafodelista"/>
        <w:numPr>
          <w:ilvl w:val="0"/>
          <w:numId w:val="38"/>
        </w:numPr>
        <w:spacing w:after="0" w:line="240" w:lineRule="auto"/>
        <w:jc w:val="both"/>
        <w:rPr>
          <w:rFonts w:ascii="Times New Roman" w:eastAsia="Times New Roman" w:hAnsi="Times New Roman"/>
          <w:b/>
          <w:color w:val="000000"/>
          <w:lang w:val="es-SV" w:eastAsia="es-ES"/>
        </w:rPr>
      </w:pPr>
      <w:r w:rsidRPr="001B596A">
        <w:rPr>
          <w:rFonts w:ascii="Times New Roman" w:eastAsia="Times New Roman" w:hAnsi="Times New Roman"/>
          <w:b/>
          <w:color w:val="000000"/>
          <w:lang w:val="es-SV" w:eastAsia="es-ES"/>
        </w:rPr>
        <w:t>ANTECEDENTES</w:t>
      </w:r>
    </w:p>
    <w:p w:rsidR="00852B76" w:rsidRPr="001B596A" w:rsidRDefault="00852B76" w:rsidP="00852B76">
      <w:pPr>
        <w:ind w:left="426"/>
        <w:jc w:val="both"/>
        <w:rPr>
          <w:rFonts w:ascii="Times New Roman" w:eastAsia="Times New Roman" w:hAnsi="Times New Roman"/>
          <w:b/>
          <w:color w:val="000000"/>
          <w:lang w:val="es-SV" w:eastAsia="es-ES"/>
        </w:rPr>
      </w:pPr>
    </w:p>
    <w:p w:rsidR="00852B76" w:rsidRPr="001B596A" w:rsidRDefault="00852B76" w:rsidP="00852B76">
      <w:pPr>
        <w:jc w:val="both"/>
        <w:rPr>
          <w:rFonts w:ascii="Times New Roman" w:eastAsia="Times New Roman" w:hAnsi="Times New Roman"/>
          <w:lang w:val="es-SV" w:eastAsia="es-ES"/>
        </w:rPr>
      </w:pPr>
      <w:r w:rsidRPr="001B596A">
        <w:rPr>
          <w:rFonts w:ascii="Times New Roman" w:eastAsia="Times New Roman" w:hAnsi="Times New Roman"/>
          <w:color w:val="000000"/>
          <w:lang w:val="es-SV" w:eastAsia="es-ES"/>
        </w:rPr>
        <w:t>El inicio del proceso administrativo de la Libre Gestión No. 51</w:t>
      </w:r>
      <w:r w:rsidRPr="001B596A">
        <w:rPr>
          <w:rFonts w:ascii="Times New Roman" w:eastAsia="Times New Roman" w:hAnsi="Times New Roman"/>
          <w:lang w:val="es-SV" w:eastAsia="es-ES"/>
        </w:rPr>
        <w:t xml:space="preserve">/2019/FP denominada </w:t>
      </w:r>
      <w:r w:rsidRPr="001B596A">
        <w:rPr>
          <w:rFonts w:ascii="Times New Roman" w:eastAsia="Times New Roman" w:hAnsi="Times New Roman"/>
          <w:lang w:eastAsia="es-ES"/>
        </w:rPr>
        <w:t>“</w:t>
      </w:r>
      <w:r w:rsidRPr="001B596A">
        <w:rPr>
          <w:rFonts w:ascii="Times New Roman" w:eastAsia="Times New Roman" w:hAnsi="Times New Roman"/>
          <w:b/>
          <w:lang w:eastAsia="es-ES"/>
        </w:rPr>
        <w:t>SERVICIOS DE DISCOMOVILES PARA AMENIZAR LOS DÍAS 17, 20, 22, 23, 24 Y 25 DE NOVIEMBRE DE 2019</w:t>
      </w:r>
      <w:r w:rsidRPr="001B596A">
        <w:rPr>
          <w:rFonts w:ascii="Times New Roman" w:eastAsia="Times New Roman" w:hAnsi="Times New Roman"/>
          <w:lang w:eastAsia="es-ES"/>
        </w:rPr>
        <w:t>”</w:t>
      </w:r>
      <w:r w:rsidRPr="001B596A">
        <w:rPr>
          <w:rFonts w:ascii="Times New Roman" w:eastAsia="Times New Roman" w:hAnsi="Times New Roman"/>
          <w:b/>
          <w:lang w:eastAsia="es-ES"/>
        </w:rPr>
        <w:t xml:space="preserve">, </w:t>
      </w:r>
      <w:r w:rsidRPr="001B596A">
        <w:rPr>
          <w:rFonts w:ascii="Times New Roman" w:eastAsia="Times New Roman" w:hAnsi="Times New Roman"/>
          <w:color w:val="000000"/>
          <w:lang w:val="es-SV" w:eastAsia="es-ES"/>
        </w:rPr>
        <w:t>recibiéndose el requerimiento en la UACI el día 29 octubre de 2019.</w:t>
      </w:r>
    </w:p>
    <w:p w:rsidR="00852B76" w:rsidRPr="001B596A" w:rsidRDefault="00852B76" w:rsidP="00852B76">
      <w:pPr>
        <w:spacing w:after="0"/>
        <w:ind w:left="720"/>
        <w:contextualSpacing/>
        <w:jc w:val="both"/>
        <w:rPr>
          <w:rFonts w:eastAsia="Times New Roman" w:cs="Calibri"/>
          <w:lang w:val="es-SV" w:eastAsia="es-ES"/>
        </w:rPr>
      </w:pPr>
    </w:p>
    <w:p w:rsidR="00852B76" w:rsidRPr="001B596A" w:rsidRDefault="00852B76" w:rsidP="001D1463">
      <w:pPr>
        <w:pStyle w:val="Prrafodelista"/>
        <w:numPr>
          <w:ilvl w:val="0"/>
          <w:numId w:val="38"/>
        </w:numPr>
        <w:jc w:val="both"/>
        <w:rPr>
          <w:rFonts w:ascii="Times New Roman" w:eastAsia="Times New Roman" w:hAnsi="Times New Roman"/>
          <w:b/>
          <w:lang w:val="es-SV" w:eastAsia="es-ES"/>
        </w:rPr>
      </w:pPr>
      <w:r w:rsidRPr="001B596A">
        <w:rPr>
          <w:rFonts w:ascii="Times New Roman" w:eastAsia="Times New Roman" w:hAnsi="Times New Roman"/>
          <w:b/>
          <w:lang w:val="es-SV" w:eastAsia="es-ES"/>
        </w:rPr>
        <w:t>DISPONIBILIDAD PRESUPUESTARIA</w:t>
      </w:r>
    </w:p>
    <w:p w:rsidR="00852B76" w:rsidRPr="001B596A" w:rsidRDefault="00852B76" w:rsidP="00852B76">
      <w:pPr>
        <w:jc w:val="both"/>
        <w:rPr>
          <w:rFonts w:ascii="Times New Roman" w:eastAsia="Times New Roman" w:hAnsi="Times New Roman"/>
          <w:lang w:val="es-SV" w:eastAsia="es-ES"/>
        </w:rPr>
      </w:pPr>
      <w:r w:rsidRPr="001B596A">
        <w:rPr>
          <w:rFonts w:ascii="Times New Roman" w:eastAsia="Times New Roman" w:hAnsi="Times New Roman"/>
          <w:lang w:val="es-SV" w:eastAsia="es-ES"/>
        </w:rPr>
        <w:t>Que el Departamento de Presupuesto certificó que se cuenta con disponibilidad presupuestaria de $10,700.00 para esta compra en el específico de gasto 54399 de fondos propios.</w:t>
      </w:r>
    </w:p>
    <w:p w:rsidR="00852B76" w:rsidRPr="001B596A" w:rsidRDefault="00852B76" w:rsidP="001D1463">
      <w:pPr>
        <w:numPr>
          <w:ilvl w:val="0"/>
          <w:numId w:val="38"/>
        </w:numPr>
        <w:jc w:val="both"/>
        <w:rPr>
          <w:rFonts w:ascii="Times New Roman" w:eastAsia="Times New Roman" w:hAnsi="Times New Roman"/>
          <w:b/>
          <w:lang w:val="es-SV" w:eastAsia="es-ES"/>
        </w:rPr>
      </w:pPr>
      <w:r w:rsidRPr="001B596A">
        <w:rPr>
          <w:rFonts w:ascii="Times New Roman" w:eastAsia="Times New Roman" w:hAnsi="Times New Roman"/>
          <w:b/>
          <w:lang w:val="es-SV" w:eastAsia="es-ES"/>
        </w:rPr>
        <w:t xml:space="preserve">PUBLICACIÓN E INVITACIONES A PARTICIPAR </w:t>
      </w:r>
    </w:p>
    <w:p w:rsidR="00CC7AD6" w:rsidRPr="001B596A" w:rsidRDefault="00852B76" w:rsidP="00852B76">
      <w:pPr>
        <w:jc w:val="both"/>
        <w:rPr>
          <w:rFonts w:ascii="Times New Roman" w:eastAsia="Times New Roman" w:hAnsi="Times New Roman"/>
          <w:lang w:val="es-SV" w:eastAsia="es-ES"/>
        </w:rPr>
      </w:pPr>
      <w:r w:rsidRPr="001B596A">
        <w:rPr>
          <w:rFonts w:ascii="Times New Roman" w:eastAsia="Times New Roman" w:hAnsi="Times New Roman"/>
          <w:color w:val="000000"/>
          <w:lang w:val="es-SV" w:eastAsia="es-ES"/>
        </w:rPr>
        <w:t xml:space="preserve">El 29 de octubre de 2019, </w:t>
      </w:r>
      <w:r w:rsidRPr="001B596A">
        <w:rPr>
          <w:rFonts w:ascii="Times New Roman" w:eastAsia="Times New Roman" w:hAnsi="Times New Roman"/>
          <w:lang w:val="es-SV" w:eastAsia="es-ES"/>
        </w:rPr>
        <w:t xml:space="preserve">se publicó la convocatoria de la Libre Gestión No. 51/2019FP en el sitio electrónico de compras públicas del Ministerio de Hacienda (COMPRASAL) </w:t>
      </w:r>
      <w:r w:rsidRPr="001B596A">
        <w:rPr>
          <w:rFonts w:ascii="Times New Roman" w:eastAsia="Times New Roman" w:hAnsi="Times New Roman"/>
          <w:color w:val="000000"/>
          <w:lang w:val="es-SV" w:eastAsia="es-ES"/>
        </w:rPr>
        <w:t xml:space="preserve">con un período de </w:t>
      </w:r>
      <w:r w:rsidRPr="001B596A">
        <w:rPr>
          <w:rFonts w:ascii="Times New Roman" w:eastAsia="Times New Roman" w:hAnsi="Times New Roman"/>
          <w:color w:val="000000"/>
          <w:lang w:val="es-SV" w:eastAsia="es-ES"/>
        </w:rPr>
        <w:lastRenderedPageBreak/>
        <w:t xml:space="preserve">validez para la recepción de las mismas hasta el 04 de noviembre de 2019 </w:t>
      </w:r>
      <w:r w:rsidRPr="001B596A">
        <w:rPr>
          <w:rFonts w:ascii="Times New Roman" w:eastAsia="Times New Roman" w:hAnsi="Times New Roman"/>
          <w:lang w:val="es-SV" w:eastAsia="es-ES"/>
        </w:rPr>
        <w:t>y en la misma fecha se invitó a participar en dicho proceso a las siguientes personas:</w:t>
      </w:r>
    </w:p>
    <w:p w:rsidR="00CC7AD6" w:rsidRPr="001B596A" w:rsidRDefault="00CC7AD6" w:rsidP="001D1463">
      <w:pPr>
        <w:pStyle w:val="Prrafodelista"/>
        <w:numPr>
          <w:ilvl w:val="1"/>
          <w:numId w:val="38"/>
        </w:numPr>
        <w:rPr>
          <w:rFonts w:ascii="Times New Roman" w:eastAsia="Times New Roman" w:hAnsi="Times New Roman"/>
          <w:lang w:val="es-SV" w:eastAsia="es-ES"/>
        </w:rPr>
      </w:pPr>
      <w:r w:rsidRPr="001B596A">
        <w:rPr>
          <w:rFonts w:ascii="Times New Roman" w:eastAsia="Times New Roman" w:hAnsi="Times New Roman"/>
          <w:lang w:val="es-SV" w:eastAsia="es-ES"/>
        </w:rPr>
        <w:t>BARBARO ANTONIO LOPEZ (DISCOMOVIL EXTERMINATOR)</w:t>
      </w:r>
    </w:p>
    <w:p w:rsidR="00CC7AD6" w:rsidRPr="001B596A" w:rsidRDefault="00CC7AD6" w:rsidP="001D1463">
      <w:pPr>
        <w:pStyle w:val="Prrafodelista"/>
        <w:numPr>
          <w:ilvl w:val="1"/>
          <w:numId w:val="38"/>
        </w:numPr>
        <w:rPr>
          <w:rFonts w:ascii="Times New Roman" w:eastAsia="Times New Roman" w:hAnsi="Times New Roman"/>
          <w:lang w:val="es-SV" w:eastAsia="es-ES"/>
        </w:rPr>
      </w:pPr>
      <w:r w:rsidRPr="001B596A">
        <w:rPr>
          <w:rFonts w:ascii="Times New Roman" w:eastAsia="Times New Roman" w:hAnsi="Times New Roman"/>
          <w:lang w:val="es-SV" w:eastAsia="es-ES"/>
        </w:rPr>
        <w:t>JOSÉ ALBERTO COREAS TOLEDO (MATRIX DISCOMOVIL)</w:t>
      </w:r>
    </w:p>
    <w:p w:rsidR="00CC7AD6" w:rsidRPr="001B596A" w:rsidRDefault="00CC7AD6" w:rsidP="001D1463">
      <w:pPr>
        <w:pStyle w:val="Prrafodelista"/>
        <w:numPr>
          <w:ilvl w:val="1"/>
          <w:numId w:val="38"/>
        </w:numPr>
        <w:rPr>
          <w:rFonts w:ascii="Times New Roman" w:eastAsia="Times New Roman" w:hAnsi="Times New Roman"/>
          <w:lang w:val="es-SV" w:eastAsia="es-ES"/>
        </w:rPr>
      </w:pPr>
      <w:r w:rsidRPr="001B596A">
        <w:rPr>
          <w:rFonts w:ascii="Times New Roman" w:eastAsia="Times New Roman" w:hAnsi="Times New Roman"/>
          <w:lang w:val="es-SV" w:eastAsia="es-ES"/>
        </w:rPr>
        <w:t>ALEXANDER ORELLANA (SUPREMACÍA DISCOMOVIL)</w:t>
      </w:r>
    </w:p>
    <w:p w:rsidR="00852B76" w:rsidRPr="001B596A" w:rsidRDefault="00852B76" w:rsidP="001D1463">
      <w:pPr>
        <w:numPr>
          <w:ilvl w:val="0"/>
          <w:numId w:val="38"/>
        </w:numPr>
        <w:jc w:val="both"/>
        <w:rPr>
          <w:rFonts w:ascii="Times New Roman" w:eastAsia="Times New Roman" w:hAnsi="Times New Roman"/>
          <w:b/>
          <w:caps/>
          <w:lang w:eastAsia="es-ES"/>
        </w:rPr>
      </w:pPr>
      <w:r w:rsidRPr="001B596A">
        <w:rPr>
          <w:rFonts w:ascii="Times New Roman" w:eastAsia="Times New Roman" w:hAnsi="Times New Roman"/>
          <w:b/>
          <w:caps/>
          <w:lang w:eastAsia="es-ES"/>
        </w:rPr>
        <w:t>RECEPCIÓN DE OFERTAS</w:t>
      </w:r>
    </w:p>
    <w:p w:rsidR="00852B76" w:rsidRPr="00852B76" w:rsidRDefault="00852B76" w:rsidP="00852B76">
      <w:pPr>
        <w:jc w:val="both"/>
        <w:rPr>
          <w:rFonts w:ascii="Times New Roman" w:eastAsia="Times New Roman" w:hAnsi="Times New Roman"/>
          <w:sz w:val="20"/>
          <w:szCs w:val="20"/>
          <w:lang w:val="es-SV" w:eastAsia="es-ES"/>
        </w:rPr>
      </w:pPr>
      <w:r w:rsidRPr="001B596A">
        <w:rPr>
          <w:rFonts w:ascii="Times New Roman" w:eastAsia="Times New Roman" w:hAnsi="Times New Roman"/>
          <w:lang w:val="es-SV" w:eastAsia="es-ES"/>
        </w:rPr>
        <w:t>Se recepcionaron las ofertas en el periodo del 29 de octubre al 04 de noviembre de 2019, siendo estas las siguientes:</w:t>
      </w:r>
    </w:p>
    <w:p w:rsidR="00852B76" w:rsidRPr="00852B76" w:rsidRDefault="00852B76" w:rsidP="00852B76">
      <w:pPr>
        <w:jc w:val="both"/>
        <w:rPr>
          <w:rFonts w:ascii="Times New Roman" w:eastAsia="Times New Roman" w:hAnsi="Times New Roman"/>
          <w:sz w:val="20"/>
          <w:szCs w:val="20"/>
          <w:lang w:val="es-SV" w:eastAsia="es-ES"/>
        </w:rPr>
      </w:pPr>
      <w:r w:rsidRPr="00852B76">
        <w:rPr>
          <w:rFonts w:eastAsia="Times New Roman"/>
          <w:noProof/>
          <w:lang w:eastAsia="es-ES"/>
        </w:rPr>
        <w:drawing>
          <wp:inline distT="0" distB="0" distL="0" distR="0" wp14:anchorId="6EEC8718" wp14:editId="0307A353">
            <wp:extent cx="5868062" cy="2099144"/>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875618" cy="2101847"/>
                    </a:xfrm>
                    <a:prstGeom prst="rect">
                      <a:avLst/>
                    </a:prstGeom>
                    <a:noFill/>
                    <a:ln>
                      <a:noFill/>
                    </a:ln>
                  </pic:spPr>
                </pic:pic>
              </a:graphicData>
            </a:graphic>
          </wp:inline>
        </w:drawing>
      </w:r>
    </w:p>
    <w:p w:rsidR="00852B76" w:rsidRPr="001B596A" w:rsidRDefault="00852B76" w:rsidP="00852B76">
      <w:pPr>
        <w:jc w:val="both"/>
        <w:rPr>
          <w:rFonts w:ascii="Times New Roman" w:eastAsia="Times New Roman" w:hAnsi="Times New Roman"/>
          <w:lang w:val="es-SV" w:eastAsia="es-ES"/>
        </w:rPr>
      </w:pPr>
      <w:r w:rsidRPr="001B596A">
        <w:rPr>
          <w:rFonts w:ascii="Times New Roman" w:eastAsia="Times New Roman" w:hAnsi="Times New Roman"/>
          <w:lang w:val="es-SV" w:eastAsia="es-ES"/>
        </w:rPr>
        <w:t xml:space="preserve">El Comité de Festejos Patronales, de acuerdo a la lista de discomóviles recibidas en la UACI, referente a la Libre Gestión No. 51/2019/FP </w:t>
      </w:r>
      <w:r w:rsidRPr="001B596A">
        <w:rPr>
          <w:rFonts w:ascii="Times New Roman" w:eastAsia="Times New Roman" w:hAnsi="Times New Roman"/>
          <w:b/>
          <w:lang w:eastAsia="es-ES"/>
        </w:rPr>
        <w:t>“SERVICIOS DE DISCOMOVILES PARA AMENIZAR LOS DÍAS 17, 20, 22, 23, 24 Y 25 DE NOVIEMBRE DE 2019</w:t>
      </w:r>
      <w:r w:rsidRPr="001B596A">
        <w:rPr>
          <w:rFonts w:ascii="Times New Roman" w:eastAsia="Times New Roman" w:hAnsi="Times New Roman"/>
          <w:lang w:eastAsia="es-ES"/>
        </w:rPr>
        <w:t>”,</w:t>
      </w:r>
      <w:r w:rsidRPr="001B596A">
        <w:rPr>
          <w:rFonts w:eastAsia="Times New Roman" w:cs="Calibri"/>
          <w:lang w:val="es-SV" w:eastAsia="es-ES"/>
        </w:rPr>
        <w:t xml:space="preserve"> </w:t>
      </w:r>
      <w:r w:rsidRPr="001B596A">
        <w:rPr>
          <w:rFonts w:ascii="Times New Roman" w:eastAsia="Times New Roman" w:hAnsi="Times New Roman"/>
          <w:b/>
          <w:lang w:val="es-SV" w:eastAsia="es-ES"/>
        </w:rPr>
        <w:t>RECOMIENDA</w:t>
      </w:r>
      <w:r w:rsidRPr="001B596A">
        <w:rPr>
          <w:rFonts w:ascii="Times New Roman" w:eastAsia="Times New Roman" w:hAnsi="Times New Roman"/>
          <w:lang w:val="es-SV" w:eastAsia="es-ES"/>
        </w:rPr>
        <w:t xml:space="preserve"> al Concejo Municipal Plural: </w:t>
      </w:r>
    </w:p>
    <w:p w:rsidR="00852B76" w:rsidRPr="001B596A" w:rsidRDefault="00BB0A06" w:rsidP="00BB0A06">
      <w:pPr>
        <w:suppressAutoHyphens/>
        <w:spacing w:after="0"/>
        <w:ind w:left="360"/>
        <w:jc w:val="both"/>
        <w:rPr>
          <w:rFonts w:ascii="Times New Roman" w:eastAsia="Times New Roman" w:hAnsi="Times New Roman"/>
          <w:lang w:eastAsia="ar-SA"/>
        </w:rPr>
      </w:pPr>
      <w:r w:rsidRPr="001B596A">
        <w:rPr>
          <w:rFonts w:ascii="Times New Roman" w:eastAsia="Times New Roman" w:hAnsi="Times New Roman"/>
          <w:b/>
          <w:lang w:val="es-SV" w:eastAsia="ar-SA"/>
        </w:rPr>
        <w:t>I.</w:t>
      </w:r>
      <w:r w:rsidRPr="001B596A">
        <w:rPr>
          <w:rFonts w:ascii="Times New Roman" w:eastAsia="Times New Roman" w:hAnsi="Times New Roman"/>
          <w:lang w:val="es-SV" w:eastAsia="ar-SA"/>
        </w:rPr>
        <w:t xml:space="preserve"> </w:t>
      </w:r>
      <w:r w:rsidR="00852B76" w:rsidRPr="001B596A">
        <w:rPr>
          <w:rFonts w:ascii="Times New Roman" w:eastAsia="Times New Roman" w:hAnsi="Times New Roman"/>
          <w:lang w:val="es-SV" w:eastAsia="ar-SA"/>
        </w:rPr>
        <w:t>ADJUDICAR de los renglones 1, 2, 3, 4, 5 y 6 del proceso de</w:t>
      </w:r>
      <w:r w:rsidR="00852B76" w:rsidRPr="001B596A">
        <w:rPr>
          <w:rFonts w:ascii="Times New Roman" w:eastAsia="Times New Roman" w:hAnsi="Times New Roman"/>
          <w:b/>
          <w:lang w:val="es-SV" w:eastAsia="ar-SA"/>
        </w:rPr>
        <w:t xml:space="preserve"> </w:t>
      </w:r>
      <w:r w:rsidR="00852B76" w:rsidRPr="001B596A">
        <w:rPr>
          <w:rFonts w:ascii="Times New Roman" w:eastAsia="Times New Roman" w:hAnsi="Times New Roman"/>
          <w:lang w:val="es-SV" w:eastAsia="ar-SA"/>
        </w:rPr>
        <w:t xml:space="preserve">Libre Gestión No. 51/2019/FP </w:t>
      </w:r>
      <w:r w:rsidR="00852B76" w:rsidRPr="001B596A">
        <w:rPr>
          <w:rFonts w:ascii="Times New Roman" w:eastAsia="Times New Roman" w:hAnsi="Times New Roman"/>
          <w:b/>
          <w:lang w:eastAsia="ar-SA"/>
        </w:rPr>
        <w:t>“SERVICIOS DE DISCOMOVILES PARA AMENIZAR LOS DÍAS 17, 20, 22, 23, 24 Y 25 DE NOVIEMBRE DE 2019</w:t>
      </w:r>
      <w:r w:rsidR="00852B76" w:rsidRPr="001B596A">
        <w:rPr>
          <w:rFonts w:ascii="Times New Roman" w:eastAsia="Times New Roman" w:hAnsi="Times New Roman"/>
          <w:lang w:eastAsia="ar-SA"/>
        </w:rPr>
        <w:t>”, de la siguiente manera:</w:t>
      </w:r>
    </w:p>
    <w:p w:rsidR="00852B76" w:rsidRPr="00852B76" w:rsidRDefault="00852B76" w:rsidP="00852B76">
      <w:pPr>
        <w:suppressAutoHyphens/>
        <w:spacing w:after="0"/>
        <w:jc w:val="both"/>
        <w:rPr>
          <w:rFonts w:ascii="Times New Roman" w:eastAsia="Times New Roman" w:hAnsi="Times New Roman"/>
          <w:sz w:val="20"/>
          <w:szCs w:val="20"/>
          <w:lang w:eastAsia="ar-SA"/>
        </w:rPr>
      </w:pPr>
    </w:p>
    <w:tbl>
      <w:tblPr>
        <w:tblStyle w:val="Tablaconcuadrcula"/>
        <w:tblW w:w="0" w:type="auto"/>
        <w:tblLayout w:type="fixed"/>
        <w:tblLook w:val="04A0" w:firstRow="1" w:lastRow="0" w:firstColumn="1" w:lastColumn="0" w:noHBand="0" w:noVBand="1"/>
      </w:tblPr>
      <w:tblGrid>
        <w:gridCol w:w="1257"/>
        <w:gridCol w:w="2102"/>
        <w:gridCol w:w="1822"/>
        <w:gridCol w:w="1847"/>
        <w:gridCol w:w="2011"/>
      </w:tblGrid>
      <w:tr w:rsidR="00852B76" w:rsidRPr="00852B76" w:rsidTr="001F4BD8">
        <w:trPr>
          <w:trHeight w:val="188"/>
        </w:trPr>
        <w:tc>
          <w:tcPr>
            <w:tcW w:w="1257" w:type="dxa"/>
            <w:vMerge w:val="restart"/>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RENGLÓN</w:t>
            </w:r>
          </w:p>
        </w:tc>
        <w:tc>
          <w:tcPr>
            <w:tcW w:w="2102" w:type="dxa"/>
            <w:vMerge w:val="restart"/>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NOMBRE DEL PROVEEDOR</w:t>
            </w:r>
          </w:p>
        </w:tc>
        <w:tc>
          <w:tcPr>
            <w:tcW w:w="1822" w:type="dxa"/>
            <w:vMerge w:val="restart"/>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NOMBRE DE LA DISCO MOVIL</w:t>
            </w:r>
          </w:p>
        </w:tc>
        <w:tc>
          <w:tcPr>
            <w:tcW w:w="1847" w:type="dxa"/>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MONTO TOTAL</w:t>
            </w:r>
          </w:p>
        </w:tc>
        <w:tc>
          <w:tcPr>
            <w:tcW w:w="2011" w:type="dxa"/>
            <w:vMerge w:val="restart"/>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FECHA DEL EVENTO</w:t>
            </w:r>
          </w:p>
        </w:tc>
      </w:tr>
      <w:tr w:rsidR="00852B76" w:rsidRPr="00852B76" w:rsidTr="001F4BD8">
        <w:trPr>
          <w:trHeight w:val="188"/>
        </w:trPr>
        <w:tc>
          <w:tcPr>
            <w:tcW w:w="1257" w:type="dxa"/>
            <w:vMerge/>
          </w:tcPr>
          <w:p w:rsidR="00852B76" w:rsidRPr="00852B76" w:rsidRDefault="00852B76" w:rsidP="00852B76">
            <w:pPr>
              <w:suppressAutoHyphens/>
              <w:jc w:val="both"/>
              <w:rPr>
                <w:rFonts w:ascii="Times New Roman" w:eastAsiaTheme="minorHAnsi" w:hAnsi="Times New Roman" w:cstheme="minorBidi"/>
                <w:sz w:val="16"/>
                <w:szCs w:val="16"/>
                <w:lang w:eastAsia="ar-SA"/>
              </w:rPr>
            </w:pPr>
          </w:p>
        </w:tc>
        <w:tc>
          <w:tcPr>
            <w:tcW w:w="2102" w:type="dxa"/>
            <w:vMerge/>
          </w:tcPr>
          <w:p w:rsidR="00852B76" w:rsidRPr="00852B76" w:rsidRDefault="00852B76" w:rsidP="00852B76">
            <w:pPr>
              <w:suppressAutoHyphens/>
              <w:jc w:val="both"/>
              <w:rPr>
                <w:rFonts w:ascii="Times New Roman" w:eastAsiaTheme="minorHAnsi" w:hAnsi="Times New Roman" w:cstheme="minorBidi"/>
                <w:sz w:val="16"/>
                <w:szCs w:val="16"/>
                <w:lang w:eastAsia="ar-SA"/>
              </w:rPr>
            </w:pPr>
          </w:p>
        </w:tc>
        <w:tc>
          <w:tcPr>
            <w:tcW w:w="1822" w:type="dxa"/>
            <w:vMerge/>
          </w:tcPr>
          <w:p w:rsidR="00852B76" w:rsidRPr="00852B76" w:rsidRDefault="00852B76" w:rsidP="00852B76">
            <w:pPr>
              <w:suppressAutoHyphens/>
              <w:rPr>
                <w:rFonts w:ascii="Times New Roman" w:eastAsiaTheme="minorHAnsi" w:hAnsi="Times New Roman" w:cstheme="minorBidi"/>
                <w:sz w:val="16"/>
                <w:szCs w:val="16"/>
                <w:lang w:eastAsia="ar-SA"/>
              </w:rPr>
            </w:pPr>
          </w:p>
        </w:tc>
        <w:tc>
          <w:tcPr>
            <w:tcW w:w="1847" w:type="dxa"/>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FORMA DE PAGO</w:t>
            </w:r>
          </w:p>
        </w:tc>
        <w:tc>
          <w:tcPr>
            <w:tcW w:w="2011" w:type="dxa"/>
            <w:vMerge/>
          </w:tcPr>
          <w:p w:rsidR="00852B76" w:rsidRPr="00852B76" w:rsidRDefault="00852B76" w:rsidP="00852B76">
            <w:pPr>
              <w:suppressAutoHyphens/>
              <w:rPr>
                <w:rFonts w:ascii="Times New Roman" w:eastAsiaTheme="minorHAnsi" w:hAnsi="Times New Roman" w:cstheme="minorBidi"/>
                <w:sz w:val="16"/>
                <w:szCs w:val="16"/>
                <w:lang w:eastAsia="ar-SA"/>
              </w:rPr>
            </w:pPr>
          </w:p>
        </w:tc>
      </w:tr>
      <w:tr w:rsidR="00852B76" w:rsidRPr="00852B76" w:rsidTr="001F4BD8">
        <w:trPr>
          <w:trHeight w:val="489"/>
        </w:trPr>
        <w:tc>
          <w:tcPr>
            <w:tcW w:w="125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1</w:t>
            </w:r>
          </w:p>
        </w:tc>
        <w:tc>
          <w:tcPr>
            <w:tcW w:w="210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SANDRA LETICIA AGUILERA CARDONA</w:t>
            </w:r>
          </w:p>
        </w:tc>
        <w:tc>
          <w:tcPr>
            <w:tcW w:w="182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ULTRAVISION</w:t>
            </w:r>
          </w:p>
        </w:tc>
        <w:tc>
          <w:tcPr>
            <w:tcW w:w="184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$1,333.33 CONTADO EL DIA DEL EVENTO</w:t>
            </w:r>
          </w:p>
        </w:tc>
        <w:tc>
          <w:tcPr>
            <w:tcW w:w="2011"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LUNES 25 DE NOVIEMBRE DE 2019</w:t>
            </w:r>
          </w:p>
        </w:tc>
      </w:tr>
      <w:tr w:rsidR="00852B76" w:rsidRPr="00852B76" w:rsidTr="001F4BD8">
        <w:trPr>
          <w:trHeight w:val="575"/>
        </w:trPr>
        <w:tc>
          <w:tcPr>
            <w:tcW w:w="125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2</w:t>
            </w:r>
          </w:p>
        </w:tc>
        <w:tc>
          <w:tcPr>
            <w:tcW w:w="210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JOSÉ DOMINGO GUATEMALA</w:t>
            </w:r>
          </w:p>
        </w:tc>
        <w:tc>
          <w:tcPr>
            <w:tcW w:w="182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EXTERMINATOR</w:t>
            </w:r>
          </w:p>
        </w:tc>
        <w:tc>
          <w:tcPr>
            <w:tcW w:w="184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$1,333.33 CONTADO EL DIA DEL EVENTO</w:t>
            </w:r>
          </w:p>
        </w:tc>
        <w:tc>
          <w:tcPr>
            <w:tcW w:w="2011"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VIERNES 22 DE NOVIEMBRE DE 2019</w:t>
            </w:r>
          </w:p>
        </w:tc>
      </w:tr>
      <w:tr w:rsidR="00852B76" w:rsidRPr="00852B76" w:rsidTr="001F4BD8">
        <w:trPr>
          <w:trHeight w:val="575"/>
        </w:trPr>
        <w:tc>
          <w:tcPr>
            <w:tcW w:w="125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3</w:t>
            </w:r>
          </w:p>
        </w:tc>
        <w:tc>
          <w:tcPr>
            <w:tcW w:w="210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ROMEO OSVALDO RODRIGUEZ SORIANO</w:t>
            </w:r>
          </w:p>
        </w:tc>
        <w:tc>
          <w:tcPr>
            <w:tcW w:w="182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SUPER ELATION</w:t>
            </w:r>
          </w:p>
        </w:tc>
        <w:tc>
          <w:tcPr>
            <w:tcW w:w="184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$1,333.33 CONTADO EL DIA DEL EVENTO</w:t>
            </w:r>
          </w:p>
        </w:tc>
        <w:tc>
          <w:tcPr>
            <w:tcW w:w="2011"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LUNES 25 DE NOVIEMBRE DE 2019</w:t>
            </w:r>
          </w:p>
        </w:tc>
      </w:tr>
      <w:tr w:rsidR="00852B76" w:rsidRPr="00852B76" w:rsidTr="001F4BD8">
        <w:trPr>
          <w:trHeight w:val="575"/>
        </w:trPr>
        <w:tc>
          <w:tcPr>
            <w:tcW w:w="125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4</w:t>
            </w:r>
          </w:p>
        </w:tc>
        <w:tc>
          <w:tcPr>
            <w:tcW w:w="210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CARLOS JAVIER RIVAS ARGUETA</w:t>
            </w:r>
          </w:p>
        </w:tc>
        <w:tc>
          <w:tcPr>
            <w:tcW w:w="182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PALADIUM</w:t>
            </w:r>
          </w:p>
        </w:tc>
        <w:tc>
          <w:tcPr>
            <w:tcW w:w="184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$1,333.33 CONTADO EL DIA DEL EVENTO</w:t>
            </w:r>
          </w:p>
        </w:tc>
        <w:tc>
          <w:tcPr>
            <w:tcW w:w="2011"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SABADO 23 DE NOVIEMBRE DE 2019</w:t>
            </w:r>
          </w:p>
        </w:tc>
      </w:tr>
      <w:tr w:rsidR="00852B76" w:rsidRPr="00852B76" w:rsidTr="001F4BD8">
        <w:trPr>
          <w:trHeight w:val="575"/>
        </w:trPr>
        <w:tc>
          <w:tcPr>
            <w:tcW w:w="125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5</w:t>
            </w:r>
          </w:p>
        </w:tc>
        <w:tc>
          <w:tcPr>
            <w:tcW w:w="210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NELSON RAUL ESQUIVEL</w:t>
            </w:r>
          </w:p>
        </w:tc>
        <w:tc>
          <w:tcPr>
            <w:tcW w:w="182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SIBERLIGHT</w:t>
            </w:r>
          </w:p>
        </w:tc>
        <w:tc>
          <w:tcPr>
            <w:tcW w:w="184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$1,000.00 CONTADO EL DIA DEL EVENTO</w:t>
            </w:r>
          </w:p>
        </w:tc>
        <w:tc>
          <w:tcPr>
            <w:tcW w:w="2011"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 xml:space="preserve">MIERCOLES 20 DE NOVIEMBRE </w:t>
            </w:r>
          </w:p>
        </w:tc>
      </w:tr>
      <w:tr w:rsidR="00852B76" w:rsidRPr="00852B76" w:rsidTr="001F4BD8">
        <w:trPr>
          <w:trHeight w:val="575"/>
        </w:trPr>
        <w:tc>
          <w:tcPr>
            <w:tcW w:w="125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6</w:t>
            </w:r>
          </w:p>
        </w:tc>
        <w:tc>
          <w:tcPr>
            <w:tcW w:w="210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MILTON DAVID RODRIGUEZ QUIJADA</w:t>
            </w:r>
          </w:p>
        </w:tc>
        <w:tc>
          <w:tcPr>
            <w:tcW w:w="1822"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SUPER ACTIVA</w:t>
            </w:r>
          </w:p>
        </w:tc>
        <w:tc>
          <w:tcPr>
            <w:tcW w:w="1847"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$2,888.88 CONTADO EL DIA DEL EVENTO</w:t>
            </w:r>
          </w:p>
        </w:tc>
        <w:tc>
          <w:tcPr>
            <w:tcW w:w="2011" w:type="dxa"/>
            <w:vAlign w:val="center"/>
          </w:tcPr>
          <w:p w:rsidR="00852B76" w:rsidRPr="00852B76" w:rsidRDefault="00852B76" w:rsidP="00852B76">
            <w:pPr>
              <w:suppressAutoHyphens/>
              <w:rPr>
                <w:rFonts w:ascii="Times New Roman" w:eastAsiaTheme="minorHAnsi" w:hAnsi="Times New Roman" w:cstheme="minorBidi"/>
                <w:sz w:val="16"/>
                <w:szCs w:val="16"/>
                <w:lang w:eastAsia="ar-SA"/>
              </w:rPr>
            </w:pPr>
            <w:r w:rsidRPr="00852B76">
              <w:rPr>
                <w:rFonts w:ascii="Times New Roman" w:eastAsiaTheme="minorHAnsi" w:hAnsi="Times New Roman" w:cstheme="minorBidi"/>
                <w:sz w:val="16"/>
                <w:szCs w:val="16"/>
                <w:lang w:eastAsia="ar-SA"/>
              </w:rPr>
              <w:t>DOMINGO 17 Y LUNES 25 DE NOVIEMBRE</w:t>
            </w:r>
          </w:p>
        </w:tc>
      </w:tr>
    </w:tbl>
    <w:p w:rsidR="00852B76" w:rsidRPr="001F4BD8" w:rsidRDefault="00852B76" w:rsidP="00852B76">
      <w:pPr>
        <w:suppressAutoHyphens/>
        <w:spacing w:after="0"/>
        <w:jc w:val="both"/>
        <w:rPr>
          <w:rFonts w:ascii="Times New Roman" w:eastAsia="Times New Roman" w:hAnsi="Times New Roman"/>
          <w:lang w:eastAsia="ar-SA"/>
        </w:rPr>
      </w:pPr>
      <w:r w:rsidRPr="001F4BD8">
        <w:rPr>
          <w:rFonts w:ascii="Times New Roman" w:eastAsia="Times New Roman" w:hAnsi="Times New Roman"/>
          <w:lang w:eastAsia="ar-SA"/>
        </w:rPr>
        <w:lastRenderedPageBreak/>
        <w:t>Haciendo un monto total de NUEVE MIL DOSCIENTOS VEINTIDÓS CON 21/100 DOLARES DE LOS ESTADOS UNIDOS DE AMERICA ($9,222.21). La recomendación se realizó en base a los precios ofertados y las fechas disponibles.</w:t>
      </w:r>
    </w:p>
    <w:p w:rsidR="00852B76" w:rsidRPr="001F4BD8" w:rsidRDefault="00852B76" w:rsidP="00852B76">
      <w:pPr>
        <w:suppressAutoHyphens/>
        <w:spacing w:after="0"/>
        <w:ind w:left="284"/>
        <w:jc w:val="both"/>
        <w:rPr>
          <w:rFonts w:ascii="Times New Roman" w:eastAsia="Times New Roman" w:hAnsi="Times New Roman"/>
          <w:lang w:eastAsia="ar-SA"/>
        </w:rPr>
      </w:pPr>
    </w:p>
    <w:p w:rsidR="00852B76" w:rsidRDefault="00852B76" w:rsidP="00852B76">
      <w:pPr>
        <w:jc w:val="center"/>
        <w:rPr>
          <w:rFonts w:ascii="Times New Roman" w:eastAsia="Times New Roman" w:hAnsi="Times New Roman"/>
          <w:b/>
          <w:u w:val="single"/>
          <w:lang w:eastAsia="es-ES"/>
        </w:rPr>
      </w:pPr>
      <w:r w:rsidRPr="001F4BD8">
        <w:rPr>
          <w:rFonts w:ascii="Times New Roman" w:eastAsia="Times New Roman" w:hAnsi="Times New Roman"/>
          <w:b/>
          <w:u w:val="single"/>
          <w:lang w:eastAsia="es-ES"/>
        </w:rPr>
        <w:t>ACTA DE RECOMENDACIÓN DE EVALUACIÓN DE OFERTAS</w:t>
      </w:r>
    </w:p>
    <w:p w:rsidR="001F4BD8" w:rsidRPr="001F4BD8" w:rsidRDefault="001F4BD8" w:rsidP="00852B76">
      <w:pPr>
        <w:jc w:val="center"/>
        <w:rPr>
          <w:rFonts w:ascii="Times New Roman" w:eastAsia="Times New Roman" w:hAnsi="Times New Roman"/>
          <w:b/>
          <w:u w:val="single"/>
          <w:lang w:eastAsia="es-ES"/>
        </w:rPr>
      </w:pPr>
    </w:p>
    <w:p w:rsidR="00852B76" w:rsidRPr="001F4BD8" w:rsidRDefault="00852B76" w:rsidP="00852B76">
      <w:pPr>
        <w:spacing w:after="0"/>
        <w:jc w:val="center"/>
        <w:rPr>
          <w:rFonts w:ascii="Times New Roman" w:eastAsia="Times New Roman" w:hAnsi="Times New Roman"/>
          <w:b/>
          <w:lang w:eastAsia="es-ES"/>
        </w:rPr>
      </w:pPr>
      <w:r w:rsidRPr="001F4BD8">
        <w:rPr>
          <w:rFonts w:ascii="Times New Roman" w:eastAsia="Times New Roman" w:hAnsi="Times New Roman"/>
          <w:b/>
          <w:lang w:eastAsia="es-ES"/>
        </w:rPr>
        <w:t xml:space="preserve">LG No.  50/2019/FP </w:t>
      </w:r>
    </w:p>
    <w:p w:rsidR="00852B76" w:rsidRPr="001F4BD8" w:rsidRDefault="00852B76" w:rsidP="00852B76">
      <w:pPr>
        <w:spacing w:after="0"/>
        <w:jc w:val="center"/>
        <w:rPr>
          <w:rFonts w:ascii="Times New Roman" w:eastAsia="Times New Roman" w:hAnsi="Times New Roman"/>
          <w:b/>
          <w:lang w:eastAsia="es-ES"/>
        </w:rPr>
      </w:pPr>
      <w:r w:rsidRPr="001F4BD8">
        <w:rPr>
          <w:rFonts w:ascii="Times New Roman" w:eastAsia="Times New Roman" w:hAnsi="Times New Roman"/>
          <w:b/>
          <w:lang w:eastAsia="es-ES"/>
        </w:rPr>
        <w:t>“SERVICIOS DE ORQUESTAS MUSICALES PARA AMENIZAR LOS DÍAS 17, 20, 22, 23, 24 Y 25 DE NOVIEMBRE DE 2019”</w:t>
      </w:r>
    </w:p>
    <w:p w:rsidR="00852B76" w:rsidRPr="001F4BD8" w:rsidRDefault="00852B76" w:rsidP="00852B76">
      <w:pPr>
        <w:spacing w:after="120"/>
        <w:rPr>
          <w:rFonts w:ascii="Times New Roman" w:eastAsia="Times New Roman" w:hAnsi="Times New Roman"/>
          <w:i/>
          <w:iCs/>
          <w:lang w:val="de-DE" w:eastAsia="es-ES"/>
        </w:rPr>
      </w:pPr>
    </w:p>
    <w:p w:rsidR="00852B76" w:rsidRDefault="00852B76" w:rsidP="001D1463">
      <w:pPr>
        <w:numPr>
          <w:ilvl w:val="0"/>
          <w:numId w:val="38"/>
        </w:numPr>
        <w:spacing w:after="0" w:line="240" w:lineRule="auto"/>
        <w:ind w:left="426"/>
        <w:contextualSpacing/>
        <w:jc w:val="both"/>
        <w:rPr>
          <w:rFonts w:ascii="Times New Roman" w:eastAsia="Times New Roman" w:hAnsi="Times New Roman"/>
          <w:b/>
          <w:color w:val="000000"/>
          <w:lang w:val="es-SV" w:eastAsia="es-ES"/>
        </w:rPr>
      </w:pPr>
      <w:r w:rsidRPr="001F4BD8">
        <w:rPr>
          <w:rFonts w:ascii="Times New Roman" w:eastAsia="Times New Roman" w:hAnsi="Times New Roman"/>
          <w:b/>
          <w:color w:val="000000"/>
          <w:lang w:val="es-SV" w:eastAsia="es-ES"/>
        </w:rPr>
        <w:t>ANTECEDENTES</w:t>
      </w:r>
    </w:p>
    <w:p w:rsidR="001F4BD8" w:rsidRPr="001F4BD8" w:rsidRDefault="001F4BD8" w:rsidP="001F4BD8">
      <w:pPr>
        <w:spacing w:after="0" w:line="240" w:lineRule="auto"/>
        <w:ind w:left="426"/>
        <w:contextualSpacing/>
        <w:jc w:val="both"/>
        <w:rPr>
          <w:rFonts w:ascii="Times New Roman" w:eastAsia="Times New Roman" w:hAnsi="Times New Roman"/>
          <w:b/>
          <w:color w:val="000000"/>
          <w:lang w:val="es-SV" w:eastAsia="es-ES"/>
        </w:rPr>
      </w:pPr>
    </w:p>
    <w:p w:rsidR="00852B76" w:rsidRPr="001F4BD8" w:rsidRDefault="00852B76" w:rsidP="00852B76">
      <w:pPr>
        <w:jc w:val="both"/>
        <w:rPr>
          <w:rFonts w:ascii="Times New Roman" w:eastAsia="Times New Roman" w:hAnsi="Times New Roman"/>
          <w:lang w:val="es-SV" w:eastAsia="es-ES"/>
        </w:rPr>
      </w:pPr>
      <w:r w:rsidRPr="001F4BD8">
        <w:rPr>
          <w:rFonts w:ascii="Times New Roman" w:eastAsia="Times New Roman" w:hAnsi="Times New Roman"/>
          <w:color w:val="000000"/>
          <w:lang w:val="es-SV" w:eastAsia="es-ES"/>
        </w:rPr>
        <w:t>El inicio del proceso administrativo de la Libre Gestión No. 50</w:t>
      </w:r>
      <w:r w:rsidRPr="001F4BD8">
        <w:rPr>
          <w:rFonts w:ascii="Times New Roman" w:eastAsia="Times New Roman" w:hAnsi="Times New Roman"/>
          <w:lang w:val="es-SV" w:eastAsia="es-ES"/>
        </w:rPr>
        <w:t xml:space="preserve">/2019/FP denominada </w:t>
      </w:r>
      <w:r w:rsidRPr="001F4BD8">
        <w:rPr>
          <w:rFonts w:ascii="Times New Roman" w:eastAsia="Times New Roman" w:hAnsi="Times New Roman"/>
          <w:lang w:eastAsia="es-ES"/>
        </w:rPr>
        <w:t>“</w:t>
      </w:r>
      <w:r w:rsidRPr="001F4BD8">
        <w:rPr>
          <w:rFonts w:ascii="Times New Roman" w:eastAsia="Times New Roman" w:hAnsi="Times New Roman"/>
          <w:b/>
          <w:lang w:eastAsia="es-ES"/>
        </w:rPr>
        <w:t>SERVICIOS DE ORQUESTAS MUSICALES PARA AMENIZAR LOS DÍAS 17, 20, 22, 23, 24 Y 25 DE NOVIEMBRE DE 2019</w:t>
      </w:r>
      <w:r w:rsidRPr="001F4BD8">
        <w:rPr>
          <w:rFonts w:ascii="Times New Roman" w:eastAsia="Times New Roman" w:hAnsi="Times New Roman"/>
          <w:lang w:eastAsia="es-ES"/>
        </w:rPr>
        <w:t>”</w:t>
      </w:r>
      <w:r w:rsidRPr="001F4BD8">
        <w:rPr>
          <w:rFonts w:ascii="Times New Roman" w:eastAsia="Times New Roman" w:hAnsi="Times New Roman"/>
          <w:b/>
          <w:lang w:eastAsia="es-ES"/>
        </w:rPr>
        <w:t xml:space="preserve">, </w:t>
      </w:r>
      <w:r w:rsidRPr="001F4BD8">
        <w:rPr>
          <w:rFonts w:ascii="Times New Roman" w:eastAsia="Times New Roman" w:hAnsi="Times New Roman"/>
          <w:color w:val="000000"/>
          <w:lang w:val="es-SV" w:eastAsia="es-ES"/>
        </w:rPr>
        <w:t>recibiéndose el requerimiento en la UACI el día 29 octubre de 2019.</w:t>
      </w:r>
    </w:p>
    <w:p w:rsidR="00852B76" w:rsidRPr="001F4BD8" w:rsidRDefault="00852B76" w:rsidP="001D1463">
      <w:pPr>
        <w:numPr>
          <w:ilvl w:val="0"/>
          <w:numId w:val="38"/>
        </w:numPr>
        <w:jc w:val="both"/>
        <w:rPr>
          <w:rFonts w:ascii="Times New Roman" w:eastAsia="Times New Roman" w:hAnsi="Times New Roman"/>
          <w:b/>
          <w:lang w:val="es-SV" w:eastAsia="es-ES"/>
        </w:rPr>
      </w:pPr>
      <w:r w:rsidRPr="001F4BD8">
        <w:rPr>
          <w:rFonts w:ascii="Times New Roman" w:eastAsia="Times New Roman" w:hAnsi="Times New Roman"/>
          <w:b/>
          <w:lang w:val="es-SV" w:eastAsia="es-ES"/>
        </w:rPr>
        <w:t>DISPONIBILIDAD PRESUPUESTARIA</w:t>
      </w:r>
    </w:p>
    <w:p w:rsidR="00852B76" w:rsidRPr="001F4BD8" w:rsidRDefault="00852B76" w:rsidP="00852B76">
      <w:pPr>
        <w:jc w:val="both"/>
        <w:rPr>
          <w:rFonts w:ascii="Times New Roman" w:eastAsia="Times New Roman" w:hAnsi="Times New Roman"/>
          <w:lang w:val="es-SV" w:eastAsia="es-ES"/>
        </w:rPr>
      </w:pPr>
      <w:r w:rsidRPr="001F4BD8">
        <w:rPr>
          <w:rFonts w:ascii="Times New Roman" w:eastAsia="Times New Roman" w:hAnsi="Times New Roman"/>
          <w:lang w:val="es-SV" w:eastAsia="es-ES"/>
        </w:rPr>
        <w:t>Que el Departamento de Presupuesto certificó que se cuenta con disponibilidad presupuestaria de $22,500.00 para esta compra en el específico de gasto 54399 de fondos propios.</w:t>
      </w:r>
    </w:p>
    <w:p w:rsidR="00852B76" w:rsidRPr="001F4BD8" w:rsidRDefault="00852B76" w:rsidP="001D1463">
      <w:pPr>
        <w:numPr>
          <w:ilvl w:val="0"/>
          <w:numId w:val="38"/>
        </w:numPr>
        <w:jc w:val="both"/>
        <w:rPr>
          <w:rFonts w:ascii="Times New Roman" w:eastAsia="Times New Roman" w:hAnsi="Times New Roman"/>
          <w:b/>
          <w:lang w:val="es-SV" w:eastAsia="es-ES"/>
        </w:rPr>
      </w:pPr>
      <w:r w:rsidRPr="001F4BD8">
        <w:rPr>
          <w:rFonts w:ascii="Times New Roman" w:eastAsia="Times New Roman" w:hAnsi="Times New Roman"/>
          <w:b/>
          <w:lang w:val="es-SV" w:eastAsia="es-ES"/>
        </w:rPr>
        <w:t xml:space="preserve">PUBLICACIÓN E INVITACIONES A PARTICIPAR </w:t>
      </w:r>
    </w:p>
    <w:p w:rsidR="00852B76" w:rsidRDefault="00852B76" w:rsidP="00852B76">
      <w:pPr>
        <w:jc w:val="both"/>
        <w:rPr>
          <w:rFonts w:ascii="Times New Roman" w:eastAsia="Times New Roman" w:hAnsi="Times New Roman"/>
          <w:lang w:val="es-SV" w:eastAsia="es-ES"/>
        </w:rPr>
      </w:pPr>
      <w:r w:rsidRPr="001F4BD8">
        <w:rPr>
          <w:rFonts w:ascii="Times New Roman" w:eastAsia="Times New Roman" w:hAnsi="Times New Roman"/>
          <w:color w:val="000000"/>
          <w:lang w:val="es-SV" w:eastAsia="es-ES"/>
        </w:rPr>
        <w:t xml:space="preserve">El 29 de octubre de 2019, </w:t>
      </w:r>
      <w:r w:rsidRPr="001F4BD8">
        <w:rPr>
          <w:rFonts w:ascii="Times New Roman" w:eastAsia="Times New Roman" w:hAnsi="Times New Roman"/>
          <w:lang w:val="es-SV" w:eastAsia="es-ES"/>
        </w:rPr>
        <w:t xml:space="preserve">se publicó la convocatoria de la Libre Gestión No. 51/2019FP en el sitio electrónico de compras públicas del Ministerio de Hacienda (COMPRASAL) </w:t>
      </w:r>
      <w:r w:rsidRPr="001F4BD8">
        <w:rPr>
          <w:rFonts w:ascii="Times New Roman" w:eastAsia="Times New Roman" w:hAnsi="Times New Roman"/>
          <w:color w:val="000000"/>
          <w:lang w:val="es-SV" w:eastAsia="es-ES"/>
        </w:rPr>
        <w:t xml:space="preserve">con un período de validez para la recepción de las mismas hasta el 04 de noviembre de 2019 </w:t>
      </w:r>
      <w:r w:rsidRPr="001F4BD8">
        <w:rPr>
          <w:rFonts w:ascii="Times New Roman" w:eastAsia="Times New Roman" w:hAnsi="Times New Roman"/>
          <w:lang w:val="es-SV" w:eastAsia="es-ES"/>
        </w:rPr>
        <w:t xml:space="preserve">y en la misma fecha se invitó a participar en dicho proceso a las siguientes personas: </w:t>
      </w:r>
    </w:p>
    <w:p w:rsidR="001F4BD8" w:rsidRPr="001F4BD8" w:rsidRDefault="001F4BD8" w:rsidP="00852B76">
      <w:pPr>
        <w:jc w:val="both"/>
        <w:rPr>
          <w:rFonts w:ascii="Times New Roman" w:eastAsia="Times New Roman" w:hAnsi="Times New Roman"/>
          <w:lang w:val="es-SV" w:eastAsia="es-ES"/>
        </w:rPr>
      </w:pPr>
    </w:p>
    <w:p w:rsidR="00852B76" w:rsidRPr="001F4BD8" w:rsidRDefault="00852B76" w:rsidP="00BF5066">
      <w:pPr>
        <w:pStyle w:val="Prrafodelista"/>
        <w:numPr>
          <w:ilvl w:val="1"/>
          <w:numId w:val="24"/>
        </w:numPr>
        <w:spacing w:after="0" w:line="360" w:lineRule="auto"/>
        <w:jc w:val="both"/>
        <w:rPr>
          <w:rFonts w:ascii="Times New Roman" w:eastAsia="Times New Roman" w:hAnsi="Times New Roman"/>
          <w:lang w:val="es-SV" w:eastAsia="es-ES"/>
        </w:rPr>
      </w:pPr>
      <w:r w:rsidRPr="001F4BD8">
        <w:rPr>
          <w:rFonts w:ascii="Times New Roman" w:eastAsia="Times New Roman" w:hAnsi="Times New Roman"/>
          <w:lang w:val="es-SV" w:eastAsia="es-ES"/>
        </w:rPr>
        <w:t>WILFREDO ANDRES CARRILLO (GRUPO MUSICAL LA MAQUINA)</w:t>
      </w:r>
    </w:p>
    <w:p w:rsidR="00852B76" w:rsidRPr="001F4BD8" w:rsidRDefault="00852B76" w:rsidP="00BF5066">
      <w:pPr>
        <w:pStyle w:val="Prrafodelista"/>
        <w:numPr>
          <w:ilvl w:val="1"/>
          <w:numId w:val="24"/>
        </w:numPr>
        <w:spacing w:after="0" w:line="360" w:lineRule="auto"/>
        <w:jc w:val="both"/>
        <w:rPr>
          <w:rFonts w:ascii="Times New Roman" w:eastAsia="Times New Roman" w:hAnsi="Times New Roman"/>
          <w:lang w:val="es-SV" w:eastAsia="es-ES"/>
        </w:rPr>
      </w:pPr>
      <w:r w:rsidRPr="001F4BD8">
        <w:rPr>
          <w:rFonts w:ascii="Times New Roman" w:eastAsia="Times New Roman" w:hAnsi="Times New Roman"/>
          <w:lang w:val="es-SV" w:eastAsia="es-ES"/>
        </w:rPr>
        <w:t>JUANITO SANCHEZ (PAQUETE MUSICAL)</w:t>
      </w:r>
    </w:p>
    <w:p w:rsidR="00BF5066" w:rsidRPr="001F4BD8" w:rsidRDefault="00BF5066" w:rsidP="001A057C">
      <w:pPr>
        <w:pStyle w:val="Prrafodelista"/>
        <w:numPr>
          <w:ilvl w:val="1"/>
          <w:numId w:val="24"/>
        </w:numPr>
        <w:spacing w:after="0" w:line="360" w:lineRule="auto"/>
        <w:jc w:val="both"/>
        <w:rPr>
          <w:rFonts w:ascii="Times New Roman" w:eastAsia="Times New Roman" w:hAnsi="Times New Roman"/>
          <w:lang w:val="es-SV" w:eastAsia="es-ES"/>
        </w:rPr>
      </w:pPr>
      <w:r w:rsidRPr="001F4BD8">
        <w:rPr>
          <w:rFonts w:ascii="Times New Roman" w:eastAsia="Times New Roman" w:hAnsi="Times New Roman"/>
          <w:lang w:val="es-SV" w:eastAsia="es-ES"/>
        </w:rPr>
        <w:t>YESENIA HERNANDEZ (PAQUETE MUSICAL)</w:t>
      </w:r>
    </w:p>
    <w:p w:rsidR="001A057C" w:rsidRDefault="001A057C" w:rsidP="001A057C">
      <w:pPr>
        <w:pStyle w:val="Prrafodelista"/>
        <w:numPr>
          <w:ilvl w:val="1"/>
          <w:numId w:val="24"/>
        </w:numPr>
        <w:rPr>
          <w:rFonts w:ascii="Times New Roman" w:eastAsia="Times New Roman" w:hAnsi="Times New Roman"/>
          <w:lang w:val="es-SV" w:eastAsia="es-ES"/>
        </w:rPr>
      </w:pPr>
      <w:r w:rsidRPr="001F4BD8">
        <w:rPr>
          <w:rFonts w:ascii="Times New Roman" w:eastAsia="Times New Roman" w:hAnsi="Times New Roman"/>
          <w:lang w:val="es-SV" w:eastAsia="es-ES"/>
        </w:rPr>
        <w:t>JOSE ANTONIO PORTAL PERDOMO (PAQUETE MUSICAL)</w:t>
      </w:r>
    </w:p>
    <w:p w:rsidR="001F4BD8" w:rsidRPr="001F4BD8" w:rsidRDefault="001F4BD8" w:rsidP="001F4BD8">
      <w:pPr>
        <w:pStyle w:val="Prrafodelista"/>
        <w:ind w:left="2487"/>
        <w:rPr>
          <w:rFonts w:ascii="Times New Roman" w:eastAsia="Times New Roman" w:hAnsi="Times New Roman"/>
          <w:lang w:val="es-SV" w:eastAsia="es-ES"/>
        </w:rPr>
      </w:pPr>
    </w:p>
    <w:p w:rsidR="00852B76" w:rsidRPr="001F4BD8" w:rsidRDefault="00852B76" w:rsidP="00852B76">
      <w:pPr>
        <w:spacing w:after="0"/>
        <w:jc w:val="both"/>
        <w:rPr>
          <w:rFonts w:ascii="Times New Roman" w:eastAsia="Times New Roman" w:hAnsi="Times New Roman"/>
          <w:lang w:val="es-SV" w:eastAsia="es-ES"/>
        </w:rPr>
      </w:pPr>
    </w:p>
    <w:p w:rsidR="00852B76" w:rsidRDefault="00852B76" w:rsidP="001D1463">
      <w:pPr>
        <w:numPr>
          <w:ilvl w:val="0"/>
          <w:numId w:val="38"/>
        </w:numPr>
        <w:jc w:val="both"/>
        <w:rPr>
          <w:rFonts w:ascii="Times New Roman" w:eastAsia="Times New Roman" w:hAnsi="Times New Roman"/>
          <w:b/>
          <w:caps/>
          <w:lang w:eastAsia="es-ES"/>
        </w:rPr>
      </w:pPr>
      <w:r w:rsidRPr="001F4BD8">
        <w:rPr>
          <w:rFonts w:ascii="Times New Roman" w:eastAsia="Times New Roman" w:hAnsi="Times New Roman"/>
          <w:b/>
          <w:caps/>
          <w:lang w:eastAsia="es-ES"/>
        </w:rPr>
        <w:t>RECEPCIÓN DE OFERTAS</w:t>
      </w:r>
    </w:p>
    <w:p w:rsidR="001F4BD8" w:rsidRPr="001F4BD8" w:rsidRDefault="001F4BD8" w:rsidP="001F4BD8">
      <w:pPr>
        <w:ind w:left="644"/>
        <w:jc w:val="both"/>
        <w:rPr>
          <w:rFonts w:ascii="Times New Roman" w:eastAsia="Times New Roman" w:hAnsi="Times New Roman"/>
          <w:b/>
          <w:caps/>
          <w:lang w:eastAsia="es-ES"/>
        </w:rPr>
      </w:pPr>
    </w:p>
    <w:p w:rsidR="00852B76" w:rsidRPr="001F4BD8" w:rsidRDefault="00852B76" w:rsidP="00852B76">
      <w:pPr>
        <w:jc w:val="both"/>
        <w:rPr>
          <w:rFonts w:eastAsia="Times New Roman" w:cs="Calibri"/>
          <w:lang w:val="es-SV" w:eastAsia="es-ES"/>
        </w:rPr>
      </w:pPr>
      <w:r w:rsidRPr="001F4BD8">
        <w:rPr>
          <w:rFonts w:ascii="Times New Roman" w:eastAsia="Times New Roman" w:hAnsi="Times New Roman"/>
          <w:lang w:val="es-SV" w:eastAsia="es-ES"/>
        </w:rPr>
        <w:t>Se recepcionaron las ofertas en el periodo del 29 de octubre al 04 de noviembre de 2019, siendo estas las siguientes:</w:t>
      </w:r>
    </w:p>
    <w:p w:rsidR="00852B76" w:rsidRPr="00852B76" w:rsidRDefault="00852B76" w:rsidP="00852B76">
      <w:pPr>
        <w:spacing w:after="0" w:line="360" w:lineRule="auto"/>
        <w:jc w:val="both"/>
        <w:rPr>
          <w:rFonts w:ascii="Times New Roman" w:hAnsi="Times New Roman"/>
          <w:lang w:val="es-ES_tradnl"/>
        </w:rPr>
      </w:pPr>
      <w:r w:rsidRPr="00852B76">
        <w:rPr>
          <w:noProof/>
          <w:lang w:eastAsia="es-ES"/>
        </w:rPr>
        <w:lastRenderedPageBreak/>
        <w:drawing>
          <wp:inline distT="0" distB="0" distL="0" distR="0" wp14:anchorId="73BB1C08" wp14:editId="6C2F4721">
            <wp:extent cx="5674226" cy="5080884"/>
            <wp:effectExtent l="0" t="0" r="3175" b="571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677362" cy="5083693"/>
                    </a:xfrm>
                    <a:prstGeom prst="rect">
                      <a:avLst/>
                    </a:prstGeom>
                    <a:noFill/>
                    <a:ln>
                      <a:noFill/>
                    </a:ln>
                  </pic:spPr>
                </pic:pic>
              </a:graphicData>
            </a:graphic>
          </wp:inline>
        </w:drawing>
      </w:r>
    </w:p>
    <w:p w:rsidR="00852B76" w:rsidRPr="001F4BD8" w:rsidRDefault="00852B76" w:rsidP="00852B76">
      <w:pPr>
        <w:jc w:val="both"/>
        <w:rPr>
          <w:rFonts w:ascii="Times New Roman" w:eastAsia="Times New Roman" w:hAnsi="Times New Roman"/>
          <w:lang w:val="es-SV" w:eastAsia="es-ES"/>
        </w:rPr>
      </w:pPr>
      <w:r w:rsidRPr="001F4BD8">
        <w:rPr>
          <w:rFonts w:ascii="Times New Roman" w:eastAsia="Times New Roman" w:hAnsi="Times New Roman"/>
          <w:lang w:val="es-SV" w:eastAsia="es-ES"/>
        </w:rPr>
        <w:t xml:space="preserve">El Comité de Festejos Patronales, de acuerdo a la lista de orquestas recibidas en la UACI, referente a la Libre Gestión No. 51/2019/FP </w:t>
      </w:r>
      <w:r w:rsidRPr="001F4BD8">
        <w:rPr>
          <w:rFonts w:ascii="Times New Roman" w:eastAsia="Times New Roman" w:hAnsi="Times New Roman"/>
          <w:b/>
          <w:lang w:eastAsia="es-ES"/>
        </w:rPr>
        <w:t>“SERVICIOS DE ORQUESTAS MUSICALES PARA AMENIZAR LOS DÍAS 17, 20, 22, 23, 24 Y 25 DE NOVIEMBRE DE 2019</w:t>
      </w:r>
      <w:r w:rsidRPr="001F4BD8">
        <w:rPr>
          <w:rFonts w:ascii="Times New Roman" w:eastAsia="Times New Roman" w:hAnsi="Times New Roman"/>
          <w:lang w:eastAsia="es-ES"/>
        </w:rPr>
        <w:t>”,</w:t>
      </w:r>
      <w:r w:rsidRPr="001F4BD8">
        <w:rPr>
          <w:rFonts w:eastAsia="Times New Roman" w:cs="Calibri"/>
          <w:lang w:val="es-SV" w:eastAsia="es-ES"/>
        </w:rPr>
        <w:t xml:space="preserve"> </w:t>
      </w:r>
      <w:r w:rsidRPr="001F4BD8">
        <w:rPr>
          <w:rFonts w:ascii="Times New Roman" w:eastAsia="Times New Roman" w:hAnsi="Times New Roman"/>
          <w:b/>
          <w:lang w:val="es-SV" w:eastAsia="es-ES"/>
        </w:rPr>
        <w:t>RECOMIENDA</w:t>
      </w:r>
      <w:r w:rsidRPr="001F4BD8">
        <w:rPr>
          <w:rFonts w:ascii="Times New Roman" w:eastAsia="Times New Roman" w:hAnsi="Times New Roman"/>
          <w:lang w:val="es-SV" w:eastAsia="es-ES"/>
        </w:rPr>
        <w:t xml:space="preserve"> al Concejo Municipal Plural: </w:t>
      </w:r>
    </w:p>
    <w:p w:rsidR="00852B76" w:rsidRPr="001F4BD8" w:rsidRDefault="00852B76" w:rsidP="001A057C">
      <w:pPr>
        <w:pStyle w:val="Prrafodelista"/>
        <w:numPr>
          <w:ilvl w:val="0"/>
          <w:numId w:val="34"/>
        </w:numPr>
        <w:suppressAutoHyphens/>
        <w:spacing w:after="0"/>
        <w:jc w:val="both"/>
        <w:rPr>
          <w:rFonts w:ascii="Times New Roman" w:eastAsia="Times New Roman" w:hAnsi="Times New Roman"/>
          <w:lang w:eastAsia="ar-SA"/>
        </w:rPr>
      </w:pPr>
      <w:r w:rsidRPr="001F4BD8">
        <w:rPr>
          <w:rFonts w:ascii="Times New Roman" w:eastAsia="Times New Roman" w:hAnsi="Times New Roman"/>
          <w:b/>
          <w:lang w:val="es-SV" w:eastAsia="ar-SA"/>
        </w:rPr>
        <w:t>ADJUDICAR</w:t>
      </w:r>
      <w:r w:rsidRPr="001F4BD8">
        <w:rPr>
          <w:rFonts w:ascii="Times New Roman" w:eastAsia="Times New Roman" w:hAnsi="Times New Roman"/>
          <w:lang w:val="es-SV" w:eastAsia="ar-SA"/>
        </w:rPr>
        <w:t xml:space="preserve"> los renglones 1, 2, 3, 4, 5 y 6 del proceso de</w:t>
      </w:r>
      <w:r w:rsidRPr="001F4BD8">
        <w:rPr>
          <w:rFonts w:ascii="Times New Roman" w:eastAsia="Times New Roman" w:hAnsi="Times New Roman"/>
          <w:b/>
          <w:lang w:val="es-SV" w:eastAsia="ar-SA"/>
        </w:rPr>
        <w:t xml:space="preserve"> </w:t>
      </w:r>
      <w:r w:rsidRPr="001F4BD8">
        <w:rPr>
          <w:rFonts w:ascii="Times New Roman" w:eastAsia="Times New Roman" w:hAnsi="Times New Roman"/>
          <w:lang w:val="es-SV" w:eastAsia="ar-SA"/>
        </w:rPr>
        <w:t xml:space="preserve">Libre Gestión No. 51/2019/FP </w:t>
      </w:r>
      <w:r w:rsidRPr="001F4BD8">
        <w:rPr>
          <w:rFonts w:ascii="Times New Roman" w:eastAsia="Times New Roman" w:hAnsi="Times New Roman"/>
          <w:b/>
          <w:lang w:eastAsia="ar-SA"/>
        </w:rPr>
        <w:t>“SERVICIOS DE ORQUESTAS MUSICALES PARA AMENIZAR LOS DÍAS 17, 20, 22, 23, 24 Y 25 DE NOVIEMBRE DE 2019</w:t>
      </w:r>
      <w:r w:rsidRPr="001F4BD8">
        <w:rPr>
          <w:rFonts w:ascii="Times New Roman" w:eastAsia="Times New Roman" w:hAnsi="Times New Roman"/>
          <w:lang w:eastAsia="ar-SA"/>
        </w:rPr>
        <w:t>”, de la siguiente manera:</w:t>
      </w:r>
    </w:p>
    <w:p w:rsidR="00852B76" w:rsidRPr="00852B76" w:rsidRDefault="00852B76" w:rsidP="00852B76">
      <w:pPr>
        <w:suppressAutoHyphens/>
        <w:spacing w:after="0"/>
        <w:jc w:val="both"/>
        <w:rPr>
          <w:rFonts w:ascii="Times New Roman" w:eastAsia="Times New Roman" w:hAnsi="Times New Roman"/>
          <w:sz w:val="20"/>
          <w:szCs w:val="20"/>
          <w:lang w:eastAsia="ar-SA"/>
        </w:rPr>
      </w:pPr>
    </w:p>
    <w:tbl>
      <w:tblPr>
        <w:tblW w:w="8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9"/>
        <w:gridCol w:w="2056"/>
        <w:gridCol w:w="1782"/>
        <w:gridCol w:w="2056"/>
        <w:gridCol w:w="1663"/>
      </w:tblGrid>
      <w:tr w:rsidR="00852B76" w:rsidRPr="00852B76" w:rsidTr="00852B76">
        <w:trPr>
          <w:trHeight w:val="153"/>
        </w:trPr>
        <w:tc>
          <w:tcPr>
            <w:tcW w:w="1229" w:type="dxa"/>
            <w:vMerge w:val="restart"/>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RENGLÓN</w:t>
            </w:r>
          </w:p>
        </w:tc>
        <w:tc>
          <w:tcPr>
            <w:tcW w:w="2056" w:type="dxa"/>
            <w:vMerge w:val="restart"/>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NOMBRE DEL PROVEEDOR</w:t>
            </w:r>
          </w:p>
        </w:tc>
        <w:tc>
          <w:tcPr>
            <w:tcW w:w="1782" w:type="dxa"/>
            <w:vMerge w:val="restart"/>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NOMBRE DE LA AGRUPACION</w:t>
            </w:r>
          </w:p>
        </w:tc>
        <w:tc>
          <w:tcPr>
            <w:tcW w:w="2056" w:type="dxa"/>
            <w:shd w:val="clear" w:color="auto" w:fill="auto"/>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MONTO TOTAL</w:t>
            </w:r>
          </w:p>
        </w:tc>
        <w:tc>
          <w:tcPr>
            <w:tcW w:w="1663" w:type="dxa"/>
            <w:vMerge w:val="restart"/>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FECHA DEL EVENTO</w:t>
            </w:r>
          </w:p>
        </w:tc>
      </w:tr>
      <w:tr w:rsidR="00852B76" w:rsidRPr="00852B76" w:rsidTr="00852B76">
        <w:trPr>
          <w:trHeight w:val="104"/>
        </w:trPr>
        <w:tc>
          <w:tcPr>
            <w:tcW w:w="1229" w:type="dxa"/>
            <w:vMerge/>
            <w:shd w:val="clear" w:color="auto" w:fill="auto"/>
          </w:tcPr>
          <w:p w:rsidR="00852B76" w:rsidRPr="00852B76" w:rsidRDefault="00852B76" w:rsidP="00852B76">
            <w:pPr>
              <w:suppressAutoHyphens/>
              <w:spacing w:after="0"/>
              <w:jc w:val="both"/>
              <w:rPr>
                <w:rFonts w:ascii="Times New Roman" w:eastAsia="Times New Roman" w:hAnsi="Times New Roman"/>
                <w:sz w:val="12"/>
                <w:szCs w:val="12"/>
                <w:lang w:eastAsia="ar-SA"/>
              </w:rPr>
            </w:pPr>
          </w:p>
        </w:tc>
        <w:tc>
          <w:tcPr>
            <w:tcW w:w="2056" w:type="dxa"/>
            <w:vMerge/>
            <w:shd w:val="clear" w:color="auto" w:fill="auto"/>
          </w:tcPr>
          <w:p w:rsidR="00852B76" w:rsidRPr="00852B76" w:rsidRDefault="00852B76" w:rsidP="00852B76">
            <w:pPr>
              <w:suppressAutoHyphens/>
              <w:spacing w:after="0"/>
              <w:jc w:val="both"/>
              <w:rPr>
                <w:rFonts w:ascii="Times New Roman" w:eastAsia="Times New Roman" w:hAnsi="Times New Roman"/>
                <w:sz w:val="12"/>
                <w:szCs w:val="12"/>
                <w:lang w:eastAsia="ar-SA"/>
              </w:rPr>
            </w:pPr>
          </w:p>
        </w:tc>
        <w:tc>
          <w:tcPr>
            <w:tcW w:w="1782" w:type="dxa"/>
            <w:vMerge/>
            <w:shd w:val="clear" w:color="auto" w:fill="auto"/>
          </w:tcPr>
          <w:p w:rsidR="00852B76" w:rsidRPr="00852B76" w:rsidRDefault="00852B76" w:rsidP="00852B76">
            <w:pPr>
              <w:suppressAutoHyphens/>
              <w:spacing w:after="0"/>
              <w:jc w:val="center"/>
              <w:rPr>
                <w:rFonts w:ascii="Times New Roman" w:eastAsia="Times New Roman" w:hAnsi="Times New Roman"/>
                <w:sz w:val="12"/>
                <w:szCs w:val="12"/>
                <w:lang w:eastAsia="ar-SA"/>
              </w:rPr>
            </w:pPr>
          </w:p>
        </w:tc>
        <w:tc>
          <w:tcPr>
            <w:tcW w:w="2056" w:type="dxa"/>
            <w:shd w:val="clear" w:color="auto" w:fill="auto"/>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FORMA DE PAGO</w:t>
            </w:r>
          </w:p>
        </w:tc>
        <w:tc>
          <w:tcPr>
            <w:tcW w:w="1663" w:type="dxa"/>
            <w:vMerge/>
            <w:shd w:val="clear" w:color="auto" w:fill="auto"/>
          </w:tcPr>
          <w:p w:rsidR="00852B76" w:rsidRPr="00852B76" w:rsidRDefault="00852B76" w:rsidP="00852B76">
            <w:pPr>
              <w:suppressAutoHyphens/>
              <w:spacing w:after="0"/>
              <w:jc w:val="center"/>
              <w:rPr>
                <w:rFonts w:ascii="Times New Roman" w:eastAsia="Times New Roman" w:hAnsi="Times New Roman"/>
                <w:sz w:val="12"/>
                <w:szCs w:val="12"/>
                <w:lang w:eastAsia="ar-SA"/>
              </w:rPr>
            </w:pPr>
          </w:p>
        </w:tc>
      </w:tr>
      <w:tr w:rsidR="00852B76" w:rsidRPr="00852B76" w:rsidTr="00852B76">
        <w:trPr>
          <w:trHeight w:val="450"/>
        </w:trPr>
        <w:tc>
          <w:tcPr>
            <w:tcW w:w="1229"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1</w:t>
            </w:r>
          </w:p>
        </w:tc>
        <w:tc>
          <w:tcPr>
            <w:tcW w:w="2056" w:type="dxa"/>
            <w:shd w:val="clear" w:color="auto" w:fill="auto"/>
            <w:vAlign w:val="center"/>
          </w:tcPr>
          <w:p w:rsidR="00852B76" w:rsidRPr="00852B76" w:rsidRDefault="00852B76" w:rsidP="00852B76">
            <w:pPr>
              <w:suppressAutoHyphens/>
              <w:spacing w:after="0"/>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MILAGRO ABIGAIL RIVERA</w:t>
            </w:r>
          </w:p>
        </w:tc>
        <w:tc>
          <w:tcPr>
            <w:tcW w:w="1782"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GRUPO MELAO</w:t>
            </w:r>
          </w:p>
        </w:tc>
        <w:tc>
          <w:tcPr>
            <w:tcW w:w="2056"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$3,888.88 30% ANTICIPO Y 70% AL FINALIZAR EL EVENTO</w:t>
            </w:r>
          </w:p>
        </w:tc>
        <w:tc>
          <w:tcPr>
            <w:tcW w:w="1663"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LUNES 25 DE NOVIEMBRE</w:t>
            </w:r>
          </w:p>
        </w:tc>
      </w:tr>
      <w:tr w:rsidR="00852B76" w:rsidRPr="00852B76" w:rsidTr="00852B76">
        <w:trPr>
          <w:trHeight w:val="459"/>
        </w:trPr>
        <w:tc>
          <w:tcPr>
            <w:tcW w:w="1229"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2</w:t>
            </w:r>
          </w:p>
        </w:tc>
        <w:tc>
          <w:tcPr>
            <w:tcW w:w="2056" w:type="dxa"/>
            <w:shd w:val="clear" w:color="auto" w:fill="auto"/>
            <w:vAlign w:val="center"/>
          </w:tcPr>
          <w:p w:rsidR="00852B76" w:rsidRPr="00852B76" w:rsidRDefault="00852B76" w:rsidP="00852B76">
            <w:pPr>
              <w:suppressAutoHyphens/>
              <w:spacing w:after="0"/>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ORQUESTA INTERNACIONAL HERMANOS FLORES, S.A. DE C.V.</w:t>
            </w:r>
          </w:p>
        </w:tc>
        <w:tc>
          <w:tcPr>
            <w:tcW w:w="1782"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HERMANOS FLORES</w:t>
            </w:r>
          </w:p>
        </w:tc>
        <w:tc>
          <w:tcPr>
            <w:tcW w:w="2056"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$3,900.00 CANCELACION TOTAL DIA DEL EVENTO</w:t>
            </w:r>
          </w:p>
        </w:tc>
        <w:tc>
          <w:tcPr>
            <w:tcW w:w="1663"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 xml:space="preserve">LUNES 25 DE NOVIEMBRE </w:t>
            </w:r>
          </w:p>
        </w:tc>
      </w:tr>
      <w:tr w:rsidR="00852B76" w:rsidRPr="00852B76" w:rsidTr="00852B76">
        <w:trPr>
          <w:trHeight w:val="407"/>
        </w:trPr>
        <w:tc>
          <w:tcPr>
            <w:tcW w:w="1229"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3</w:t>
            </w:r>
          </w:p>
        </w:tc>
        <w:tc>
          <w:tcPr>
            <w:tcW w:w="2056" w:type="dxa"/>
            <w:vMerge w:val="restart"/>
            <w:shd w:val="clear" w:color="auto" w:fill="auto"/>
            <w:vAlign w:val="center"/>
          </w:tcPr>
          <w:p w:rsidR="00852B76" w:rsidRPr="00852B76" w:rsidRDefault="00852B76" w:rsidP="00852B76">
            <w:pPr>
              <w:suppressAutoHyphens/>
              <w:spacing w:after="0"/>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EVENTOS PREMIERE, S.A. DE C.V.</w:t>
            </w:r>
          </w:p>
        </w:tc>
        <w:tc>
          <w:tcPr>
            <w:tcW w:w="1782"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BANDA LOS JEFES</w:t>
            </w:r>
          </w:p>
        </w:tc>
        <w:tc>
          <w:tcPr>
            <w:tcW w:w="2056"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$3,390.00 30% DE ANTICIPO Y 70% AL FINALIZAR EL EVENTO</w:t>
            </w:r>
          </w:p>
        </w:tc>
        <w:tc>
          <w:tcPr>
            <w:tcW w:w="1663"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LUNES 25 DE NOVIEMBRE</w:t>
            </w:r>
          </w:p>
        </w:tc>
      </w:tr>
      <w:tr w:rsidR="00852B76" w:rsidRPr="00852B76" w:rsidTr="00852B76">
        <w:trPr>
          <w:trHeight w:val="459"/>
        </w:trPr>
        <w:tc>
          <w:tcPr>
            <w:tcW w:w="1229"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4</w:t>
            </w:r>
          </w:p>
        </w:tc>
        <w:tc>
          <w:tcPr>
            <w:tcW w:w="2056" w:type="dxa"/>
            <w:vMerge/>
            <w:shd w:val="clear" w:color="auto" w:fill="auto"/>
            <w:vAlign w:val="center"/>
          </w:tcPr>
          <w:p w:rsidR="00852B76" w:rsidRPr="00852B76" w:rsidRDefault="00852B76" w:rsidP="00852B76">
            <w:pPr>
              <w:suppressAutoHyphens/>
              <w:spacing w:after="0"/>
              <w:rPr>
                <w:rFonts w:ascii="Times New Roman" w:eastAsia="Times New Roman" w:hAnsi="Times New Roman"/>
                <w:sz w:val="12"/>
                <w:szCs w:val="12"/>
                <w:lang w:eastAsia="ar-SA"/>
              </w:rPr>
            </w:pPr>
          </w:p>
        </w:tc>
        <w:tc>
          <w:tcPr>
            <w:tcW w:w="1782"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ORQUESTA PREMIERE</w:t>
            </w:r>
          </w:p>
          <w:p w:rsidR="00852B76" w:rsidRPr="00852B76" w:rsidRDefault="00852B76" w:rsidP="00852B76">
            <w:pPr>
              <w:suppressAutoHyphens/>
              <w:spacing w:after="0"/>
              <w:jc w:val="center"/>
              <w:rPr>
                <w:rFonts w:ascii="Times New Roman" w:eastAsia="Times New Roman" w:hAnsi="Times New Roman"/>
                <w:sz w:val="12"/>
                <w:szCs w:val="12"/>
                <w:lang w:eastAsia="ar-SA"/>
              </w:rPr>
            </w:pPr>
          </w:p>
        </w:tc>
        <w:tc>
          <w:tcPr>
            <w:tcW w:w="2056"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$4,560.00 30% DE ANTICIPO Y 70% AL FINALIZAR EL EVENTO</w:t>
            </w:r>
          </w:p>
        </w:tc>
        <w:tc>
          <w:tcPr>
            <w:tcW w:w="1663"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DOMINGO, 24  DE NOVIEMBRE</w:t>
            </w:r>
          </w:p>
        </w:tc>
      </w:tr>
      <w:tr w:rsidR="00852B76" w:rsidRPr="00852B76" w:rsidTr="00852B76">
        <w:trPr>
          <w:trHeight w:val="602"/>
        </w:trPr>
        <w:tc>
          <w:tcPr>
            <w:tcW w:w="1229"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lastRenderedPageBreak/>
              <w:t>5</w:t>
            </w:r>
          </w:p>
        </w:tc>
        <w:tc>
          <w:tcPr>
            <w:tcW w:w="2056" w:type="dxa"/>
            <w:shd w:val="clear" w:color="auto" w:fill="auto"/>
            <w:vAlign w:val="center"/>
          </w:tcPr>
          <w:p w:rsidR="00852B76" w:rsidRPr="00852B76" w:rsidRDefault="00852B76" w:rsidP="00852B76">
            <w:pPr>
              <w:suppressAutoHyphens/>
              <w:spacing w:after="0"/>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RODRIGUEZ UNIDOS, S.A. DE C.V.</w:t>
            </w:r>
          </w:p>
        </w:tc>
        <w:tc>
          <w:tcPr>
            <w:tcW w:w="1782"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ORQUESTA SAN VICENTE</w:t>
            </w:r>
          </w:p>
        </w:tc>
        <w:tc>
          <w:tcPr>
            <w:tcW w:w="2056"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$3,200.00 (EXENTOS SEGÚN DECRETO) CONTADO EL DIA DEL EVENTO</w:t>
            </w:r>
          </w:p>
        </w:tc>
        <w:tc>
          <w:tcPr>
            <w:tcW w:w="1663"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 xml:space="preserve">DOMINGO 17 DE NOVIEMBRE </w:t>
            </w:r>
          </w:p>
        </w:tc>
      </w:tr>
      <w:tr w:rsidR="00852B76" w:rsidRPr="00852B76" w:rsidTr="00852B76">
        <w:trPr>
          <w:trHeight w:val="400"/>
        </w:trPr>
        <w:tc>
          <w:tcPr>
            <w:tcW w:w="1229"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6</w:t>
            </w:r>
          </w:p>
        </w:tc>
        <w:tc>
          <w:tcPr>
            <w:tcW w:w="2056" w:type="dxa"/>
            <w:shd w:val="clear" w:color="auto" w:fill="auto"/>
            <w:vAlign w:val="center"/>
          </w:tcPr>
          <w:p w:rsidR="00852B76" w:rsidRPr="00852B76" w:rsidRDefault="00852B76" w:rsidP="00852B76">
            <w:pPr>
              <w:suppressAutoHyphens/>
              <w:spacing w:after="0"/>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NELSON GIOVANNI HERNANDEZ ESTRADA</w:t>
            </w:r>
          </w:p>
        </w:tc>
        <w:tc>
          <w:tcPr>
            <w:tcW w:w="1782"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IMPACTO LATINO</w:t>
            </w:r>
          </w:p>
        </w:tc>
        <w:tc>
          <w:tcPr>
            <w:tcW w:w="2056"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$3,100.00 30% DE ANTICIPO Y 70% AL FINALIZAR EL EVENTO</w:t>
            </w:r>
          </w:p>
        </w:tc>
        <w:tc>
          <w:tcPr>
            <w:tcW w:w="1663" w:type="dxa"/>
            <w:shd w:val="clear" w:color="auto" w:fill="auto"/>
            <w:vAlign w:val="center"/>
          </w:tcPr>
          <w:p w:rsidR="00852B76" w:rsidRPr="00852B76" w:rsidRDefault="00852B76" w:rsidP="00852B76">
            <w:pPr>
              <w:suppressAutoHyphens/>
              <w:spacing w:after="0"/>
              <w:jc w:val="center"/>
              <w:rPr>
                <w:rFonts w:ascii="Times New Roman" w:eastAsia="Times New Roman" w:hAnsi="Times New Roman"/>
                <w:sz w:val="12"/>
                <w:szCs w:val="12"/>
                <w:lang w:eastAsia="ar-SA"/>
              </w:rPr>
            </w:pPr>
            <w:r w:rsidRPr="00852B76">
              <w:rPr>
                <w:rFonts w:ascii="Times New Roman" w:eastAsia="Times New Roman" w:hAnsi="Times New Roman"/>
                <w:sz w:val="12"/>
                <w:szCs w:val="12"/>
                <w:lang w:eastAsia="ar-SA"/>
              </w:rPr>
              <w:t>SABADO 23 DE NOVIEMBRE</w:t>
            </w:r>
          </w:p>
        </w:tc>
      </w:tr>
    </w:tbl>
    <w:p w:rsidR="00852B76" w:rsidRPr="00852B76" w:rsidRDefault="00852B76" w:rsidP="00852B76">
      <w:pPr>
        <w:suppressAutoHyphens/>
        <w:spacing w:after="0"/>
        <w:jc w:val="both"/>
        <w:rPr>
          <w:rFonts w:ascii="Times New Roman" w:eastAsia="Times New Roman" w:hAnsi="Times New Roman"/>
          <w:sz w:val="20"/>
          <w:szCs w:val="20"/>
          <w:lang w:eastAsia="ar-SA"/>
        </w:rPr>
      </w:pPr>
    </w:p>
    <w:p w:rsidR="00852B76" w:rsidRPr="00DD4E31" w:rsidRDefault="00852B76" w:rsidP="00852B76">
      <w:pPr>
        <w:suppressAutoHyphens/>
        <w:spacing w:after="0"/>
        <w:jc w:val="both"/>
        <w:rPr>
          <w:rFonts w:ascii="Times New Roman" w:eastAsia="Times New Roman" w:hAnsi="Times New Roman"/>
          <w:lang w:eastAsia="ar-SA"/>
        </w:rPr>
      </w:pPr>
      <w:r w:rsidRPr="00DD4E31">
        <w:rPr>
          <w:rFonts w:ascii="Times New Roman" w:eastAsia="Times New Roman" w:hAnsi="Times New Roman"/>
          <w:lang w:eastAsia="ar-SA"/>
        </w:rPr>
        <w:t>Haciendo un monto total de VEINTIDÓS MIL TREINTA Y OCHO CON 88/100 DOLARES DE LOS ESTADOS UNIDOS DE AMERICA ($22,038.88). Las orquestas seleccionadas responden a un sondeo realizado por miembros del Comité de Festejos Patronales en relación a los grupos musicales que son más reconocidos.</w:t>
      </w:r>
    </w:p>
    <w:p w:rsidR="00852B76" w:rsidRPr="00852B76" w:rsidRDefault="00852B76" w:rsidP="00852B76">
      <w:pPr>
        <w:spacing w:after="0"/>
        <w:rPr>
          <w:rFonts w:ascii="Arial" w:eastAsiaTheme="minorHAnsi" w:hAnsi="Arial" w:cs="Arial"/>
        </w:rPr>
      </w:pPr>
    </w:p>
    <w:p w:rsidR="00852B76" w:rsidRPr="00852B76" w:rsidRDefault="00852B76" w:rsidP="00852B76">
      <w:pPr>
        <w:spacing w:after="0"/>
        <w:jc w:val="both"/>
        <w:rPr>
          <w:rFonts w:ascii="Arial" w:eastAsiaTheme="minorHAnsi" w:hAnsi="Arial" w:cs="Arial"/>
          <w:sz w:val="24"/>
          <w:szCs w:val="24"/>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 xml:space="preserve">al administrador de las órdenes de compra o contrato a: ZENAYDA YANETH ALAS Y DIANA MESALINA PEÑA. </w:t>
      </w:r>
      <w:r w:rsidRPr="00852B76">
        <w:rPr>
          <w:rFonts w:ascii="Times New Roman" w:eastAsiaTheme="minorHAnsi" w:hAnsi="Times New Roman"/>
          <w:b/>
          <w:color w:val="000000" w:themeColor="text1"/>
          <w:sz w:val="28"/>
          <w:szCs w:val="28"/>
          <w:u w:val="single"/>
        </w:rPr>
        <w:t>Cuarto</w:t>
      </w:r>
      <w:r w:rsidRPr="00852B76">
        <w:rPr>
          <w:rFonts w:ascii="Times New Roman" w:eastAsiaTheme="minorHAnsi" w:hAnsi="Times New Roman"/>
          <w:color w:val="000000" w:themeColor="text1"/>
          <w:sz w:val="28"/>
          <w:szCs w:val="28"/>
        </w:rPr>
        <w:t>:</w:t>
      </w:r>
      <w:r w:rsidRPr="00852B76">
        <w:rPr>
          <w:rFonts w:ascii="Times New Roman" w:eastAsia="Times New Roman" w:hAnsi="Times New Roman"/>
          <w:sz w:val="28"/>
          <w:szCs w:val="28"/>
          <w:lang w:eastAsia="ar-SA"/>
        </w:rPr>
        <w:t xml:space="preserve"> Delegar a la unidad Jurídica para que elabore los contratos respectivos con los contratistas de las discomóviles y orquestas.</w:t>
      </w:r>
      <w:r w:rsidRPr="00852B76">
        <w:rPr>
          <w:rFonts w:ascii="Times New Roman" w:eastAsiaTheme="minorHAnsi" w:hAnsi="Times New Roman"/>
          <w:color w:val="000000" w:themeColor="text1"/>
          <w:sz w:val="28"/>
          <w:szCs w:val="28"/>
        </w:rPr>
        <w:t xml:space="preserve"> </w:t>
      </w:r>
      <w:r w:rsidRPr="00852B76">
        <w:rPr>
          <w:rFonts w:ascii="Times New Roman" w:eastAsiaTheme="minorHAnsi" w:hAnsi="Times New Roman"/>
          <w:sz w:val="28"/>
          <w:szCs w:val="28"/>
        </w:rPr>
        <w:t xml:space="preserve">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r w:rsidRPr="00852B76">
        <w:rPr>
          <w:rFonts w:ascii="Arial" w:eastAsiaTheme="minorHAnsi" w:hAnsi="Arial" w:cs="Arial"/>
          <w:b/>
          <w:bCs/>
          <w:sz w:val="24"/>
          <w:szCs w:val="24"/>
        </w:rPr>
        <w:t xml:space="preserve"> </w:t>
      </w:r>
      <w:r w:rsidRPr="00852B76">
        <w:rPr>
          <w:rFonts w:ascii="Times New Roman" w:hAnsi="Times New Roman"/>
          <w:b/>
          <w:bCs/>
          <w:sz w:val="28"/>
          <w:szCs w:val="28"/>
        </w:rPr>
        <w:t xml:space="preserve">“ACUERDO MUNICIPAL NUMERO DIECISÉIS”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de </w:t>
      </w:r>
      <w:r w:rsidRPr="00852B76">
        <w:rPr>
          <w:rFonts w:ascii="Times New Roman" w:eastAsiaTheme="minorHAnsi" w:hAnsi="Times New Roman"/>
          <w:sz w:val="28"/>
          <w:szCs w:val="28"/>
        </w:rPr>
        <w:t>la Licda. Ana Fabiola Loucel Bonilla, Jefe Interina de la UAC</w:t>
      </w:r>
      <w:r w:rsidRPr="00852B76">
        <w:rPr>
          <w:rFonts w:ascii="Times New Roman" w:hAnsi="Times New Roman"/>
          <w:bCs/>
          <w:sz w:val="28"/>
          <w:szCs w:val="28"/>
        </w:rPr>
        <w:t xml:space="preserve">.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 xml:space="preserve">aprobación de adjudicación de requerimiento correspondiente al DEPARTAMENTO DEL ADULTO MAYOR, por un monto de  </w:t>
      </w:r>
      <w:r w:rsidRPr="00852B76">
        <w:rPr>
          <w:rFonts w:ascii="Times New Roman" w:eastAsiaTheme="minorHAnsi" w:hAnsi="Times New Roman"/>
          <w:b/>
          <w:sz w:val="28"/>
          <w:szCs w:val="28"/>
          <w:shd w:val="clear" w:color="auto" w:fill="FFFFFF" w:themeFill="background1"/>
        </w:rPr>
        <w:t>$2,040.00,</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sz w:val="28"/>
          <w:szCs w:val="28"/>
        </w:rPr>
        <w:t>y proponiendo al  administrador de las órdenes de compra o contrato a: WALTER ERNESTO SALINAS MARTÍNEZ.</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diez votos a favor y cuatro ausencias al momento de esta votación de los Concejales Cnel. Ángel Román Sermeño Nieto; Tercer Regidor Propietario; Licda. Adela María Cortez Coto; Quinta Regidora Propietaria; Licda. Silvia Ismenia Ruiz; Sexta Regidora Propietaria y la señora Blanca Lidia Sigüenza de Mejía; Duodécima Regidora Propietaria.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al DEPARTAMENTO DEL ADULTO MAYOR, por un monto de  $2,040.00</w:t>
      </w:r>
      <w:r w:rsidRPr="00852B76">
        <w:rPr>
          <w:rFonts w:ascii="Times New Roman" w:eastAsiaTheme="minorHAnsi" w:hAnsi="Times New Roman"/>
          <w:b/>
          <w:sz w:val="28"/>
          <w:szCs w:val="28"/>
          <w:shd w:val="clear" w:color="auto" w:fill="FFFFFF" w:themeFill="background1"/>
        </w:rPr>
        <w:t>.</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DOS MIL CUARENTA  DÓLARES  DE LOS ESTADOS UNIDOS DE NORTE AMÉRICA</w:t>
      </w:r>
      <w:r w:rsidRPr="00852B76">
        <w:rPr>
          <w:rFonts w:ascii="Times New Roman" w:eastAsiaTheme="minorHAnsi" w:hAnsi="Times New Roman"/>
          <w:b/>
          <w:sz w:val="28"/>
          <w:szCs w:val="28"/>
        </w:rPr>
        <w:t>, (</w:t>
      </w:r>
      <w:r w:rsidRPr="00852B76">
        <w:rPr>
          <w:rFonts w:ascii="Times New Roman" w:eastAsiaTheme="minorHAnsi" w:hAnsi="Times New Roman"/>
          <w:b/>
          <w:sz w:val="28"/>
          <w:szCs w:val="28"/>
          <w:shd w:val="clear" w:color="auto" w:fill="FFFFFF" w:themeFill="background1"/>
        </w:rPr>
        <w:t>$2,040.00),</w:t>
      </w:r>
      <w:r w:rsidRPr="00852B76">
        <w:rPr>
          <w:rFonts w:ascii="Times New Roman" w:eastAsiaTheme="minorHAnsi" w:hAnsi="Times New Roman"/>
          <w:sz w:val="28"/>
          <w:szCs w:val="28"/>
          <w:lang w:val="es-SV"/>
        </w:rPr>
        <w:t xml:space="preserve"> de la cuenta  corriente número </w:t>
      </w:r>
      <w:r w:rsidRPr="00852B76">
        <w:rPr>
          <w:rFonts w:ascii="Times New Roman" w:eastAsiaTheme="minorHAnsi" w:hAnsi="Times New Roman"/>
          <w:b/>
          <w:sz w:val="28"/>
          <w:szCs w:val="28"/>
          <w:lang w:val="es-SV"/>
        </w:rPr>
        <w:t xml:space="preserve">480005924 MUNICIPALIDAD DE APOPA, </w:t>
      </w:r>
      <w:r w:rsidRPr="00852B76">
        <w:rPr>
          <w:rFonts w:ascii="Times New Roman" w:eastAsiaTheme="minorHAnsi" w:hAnsi="Times New Roman"/>
          <w:b/>
          <w:sz w:val="28"/>
          <w:szCs w:val="28"/>
          <w:lang w:val="es-SV"/>
        </w:rPr>
        <w:lastRenderedPageBreak/>
        <w:t>RECURSOS PROPIOS, Banco Hipotecario de El Salvador S.A.,</w:t>
      </w:r>
      <w:r w:rsidRPr="00852B76">
        <w:rPr>
          <w:rFonts w:ascii="Times New Roman" w:eastAsiaTheme="minorHAnsi" w:hAnsi="Times New Roman"/>
          <w:sz w:val="28"/>
          <w:szCs w:val="28"/>
          <w:lang w:val="es-SV"/>
        </w:rPr>
        <w:t xml:space="preserve"> y e</w:t>
      </w:r>
      <w:r w:rsidRPr="00852B76">
        <w:rPr>
          <w:rFonts w:ascii="Times New Roman" w:eastAsiaTheme="minorHAnsi" w:hAnsi="Times New Roman"/>
          <w:sz w:val="28"/>
          <w:szCs w:val="28"/>
        </w:rPr>
        <w:t>mita cheque a nombre del proveedor según el siguiente cuadro:</w:t>
      </w:r>
      <w:r w:rsidRPr="00852B76">
        <w:rPr>
          <w:rFonts w:ascii="Arial" w:eastAsiaTheme="minorHAnsi" w:hAnsi="Arial" w:cs="Arial"/>
          <w:sz w:val="24"/>
          <w:szCs w:val="24"/>
        </w:rPr>
        <w:t xml:space="preserve"> </w:t>
      </w:r>
    </w:p>
    <w:p w:rsidR="00852B76" w:rsidRPr="00852B76" w:rsidRDefault="00852B76" w:rsidP="00852B76">
      <w:pPr>
        <w:jc w:val="both"/>
        <w:rPr>
          <w:rFonts w:ascii="Arial" w:hAnsi="Arial" w:cs="Arial"/>
          <w:b/>
          <w:sz w:val="20"/>
          <w:szCs w:val="20"/>
        </w:rPr>
      </w:pPr>
      <w:r w:rsidRPr="00852B76">
        <w:rPr>
          <w:rFonts w:asciiTheme="minorHAnsi" w:eastAsiaTheme="minorHAnsi" w:hAnsiTheme="minorHAnsi" w:cstheme="minorBidi"/>
          <w:noProof/>
          <w:sz w:val="20"/>
          <w:szCs w:val="20"/>
          <w:lang w:eastAsia="es-ES"/>
        </w:rPr>
        <w:drawing>
          <wp:inline distT="0" distB="0" distL="0" distR="0" wp14:anchorId="33BC2D8B" wp14:editId="552C0024">
            <wp:extent cx="5762625" cy="2895600"/>
            <wp:effectExtent l="0" t="0" r="9525"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56910" cy="2892728"/>
                    </a:xfrm>
                    <a:prstGeom prst="rect">
                      <a:avLst/>
                    </a:prstGeom>
                    <a:noFill/>
                    <a:ln>
                      <a:noFill/>
                    </a:ln>
                  </pic:spPr>
                </pic:pic>
              </a:graphicData>
            </a:graphic>
          </wp:inline>
        </w:drawing>
      </w:r>
    </w:p>
    <w:p w:rsidR="00852B76" w:rsidRPr="00852B76" w:rsidRDefault="00852B76" w:rsidP="00852B76">
      <w:pPr>
        <w:spacing w:after="0"/>
        <w:jc w:val="both"/>
        <w:rPr>
          <w:rFonts w:ascii="Times New Roman" w:eastAsiaTheme="minorHAnsi" w:hAnsi="Times New Roman"/>
          <w:sz w:val="28"/>
          <w:szCs w:val="28"/>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al administrador de las órdenes de compra o contrato a: WALTER ERNESTO SALINAS MARTÍNEZ.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r w:rsidRPr="00852B76">
        <w:rPr>
          <w:rFonts w:ascii="Times New Roman" w:eastAsiaTheme="minorHAnsi" w:hAnsi="Times New Roman"/>
          <w:b/>
          <w:bCs/>
          <w:sz w:val="28"/>
          <w:szCs w:val="28"/>
        </w:rPr>
        <w:t xml:space="preserve"> </w:t>
      </w:r>
      <w:r w:rsidRPr="00852B76">
        <w:rPr>
          <w:rFonts w:ascii="Times New Roman" w:hAnsi="Times New Roman"/>
          <w:b/>
          <w:bCs/>
          <w:sz w:val="28"/>
          <w:szCs w:val="28"/>
        </w:rPr>
        <w:t xml:space="preserve">“ACUERDO MUNICIPAL NUMERO DIECISIETE”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w:t>
      </w:r>
      <w:r w:rsidRPr="00852B76">
        <w:rPr>
          <w:rFonts w:ascii="Times New Roman" w:eastAsiaTheme="minorHAnsi" w:hAnsi="Times New Roman"/>
          <w:sz w:val="28"/>
          <w:szCs w:val="28"/>
        </w:rPr>
        <w:t>de la Licda. Ana Fabiola Loucel Bonilla, Jefe Interina de la UAC</w:t>
      </w:r>
      <w:r w:rsidRPr="00852B76">
        <w:rPr>
          <w:rFonts w:ascii="Times New Roman" w:hAnsi="Times New Roman"/>
          <w:bCs/>
          <w:sz w:val="28"/>
          <w:szCs w:val="28"/>
        </w:rPr>
        <w:t xml:space="preserve">.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 xml:space="preserve">aprobación de adjudicación de requerimiento correspondiente a la UNIDAD MUNICIPAL DE LA MUJER, por un monto de </w:t>
      </w:r>
      <w:r w:rsidRPr="00852B76">
        <w:rPr>
          <w:rFonts w:ascii="Times New Roman" w:eastAsiaTheme="minorHAnsi" w:hAnsi="Times New Roman"/>
          <w:b/>
          <w:sz w:val="28"/>
          <w:szCs w:val="28"/>
          <w:shd w:val="clear" w:color="auto" w:fill="FFFFFF" w:themeFill="background1"/>
        </w:rPr>
        <w:t>$</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shd w:val="clear" w:color="auto" w:fill="FFFFFF" w:themeFill="background1"/>
        </w:rPr>
        <w:t>70.80,</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sz w:val="28"/>
          <w:szCs w:val="28"/>
        </w:rPr>
        <w:t>y proponiendo al  administrador de las órdenes de compra o contrato a: SARA RAQUEL CORNEJO MUÑOZ.</w:t>
      </w:r>
      <w:r w:rsidRPr="00852B76">
        <w:rPr>
          <w:rFonts w:ascii="Times New Roman" w:hAnsi="Times New Roman"/>
          <w:bCs/>
          <w:sz w:val="28"/>
          <w:szCs w:val="28"/>
        </w:rPr>
        <w:t xml:space="preserve"> Por </w:t>
      </w:r>
      <w:r w:rsidRPr="00852B76">
        <w:rPr>
          <w:rFonts w:ascii="Times New Roman" w:hAnsi="Times New Roman"/>
          <w:b/>
          <w:bCs/>
          <w:sz w:val="28"/>
          <w:szCs w:val="28"/>
        </w:rPr>
        <w:t>MAYORÍA</w:t>
      </w:r>
      <w:r w:rsidRPr="00852B76">
        <w:rPr>
          <w:rFonts w:ascii="Times New Roman" w:hAnsi="Times New Roman"/>
          <w:bCs/>
          <w:sz w:val="28"/>
          <w:szCs w:val="28"/>
        </w:rPr>
        <w:t xml:space="preserve"> de diez votos a favor y cuatro ausencias al momento de esta votación de los Concejales Cnel. Ángel Román Sermeño Nieto; Tercer Regidor Propietario; Licda. Adela María Cortez Coto; Quinta Regidora Propietaria; Licda. Silvia Ismenia Ruiz; Sexta Regidora Propietaria y la señora Blanca Lidia Sigüenza de Mejía; Duodécima Regidora Propietaria. </w:t>
      </w:r>
      <w:r w:rsidRPr="00852B76">
        <w:rPr>
          <w:rFonts w:ascii="Times New Roman" w:eastAsiaTheme="minorHAnsi" w:hAnsi="Times New Roman"/>
          <w:sz w:val="28"/>
          <w:szCs w:val="28"/>
        </w:rPr>
        <w:t>ACUERDA</w:t>
      </w:r>
      <w:r w:rsidRPr="00852B76">
        <w:rPr>
          <w:rFonts w:ascii="Times New Roman" w:eastAsiaTheme="minorHAnsi" w:hAnsi="Times New Roman"/>
          <w:b/>
          <w:sz w:val="28"/>
          <w:szCs w:val="28"/>
        </w:rPr>
        <w:t>:</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a la UNIDAD MUNICIPAL DE LA MUJER, por un monto de  $70.80</w:t>
      </w:r>
      <w:r w:rsidRPr="00852B76">
        <w:rPr>
          <w:rFonts w:ascii="Times New Roman" w:eastAsiaTheme="minorHAnsi" w:hAnsi="Times New Roman"/>
          <w:b/>
          <w:sz w:val="28"/>
          <w:szCs w:val="28"/>
          <w:shd w:val="clear" w:color="auto" w:fill="FFFFFF" w:themeFill="background1"/>
        </w:rPr>
        <w:t>.</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w:t>
      </w:r>
      <w:r w:rsidRPr="00852B76">
        <w:rPr>
          <w:rFonts w:ascii="Times New Roman" w:eastAsiaTheme="minorHAnsi" w:hAnsi="Times New Roman"/>
          <w:sz w:val="28"/>
          <w:szCs w:val="28"/>
        </w:rPr>
        <w:lastRenderedPageBreak/>
        <w:t>Autorizar a la Tesorera Municipal para que erogue la cantidad de: SETENTA DÓLARES CON OCHENTA CENTAVOS  DE LOS ESTADOS UNIDOS DE NORTE AMÉRICA</w:t>
      </w:r>
      <w:r w:rsidRPr="00852B76">
        <w:rPr>
          <w:rFonts w:ascii="Times New Roman" w:eastAsiaTheme="minorHAnsi" w:hAnsi="Times New Roman"/>
          <w:b/>
          <w:sz w:val="28"/>
          <w:szCs w:val="28"/>
        </w:rPr>
        <w:t>, (</w:t>
      </w:r>
      <w:r w:rsidRPr="00852B76">
        <w:rPr>
          <w:rFonts w:ascii="Times New Roman" w:eastAsiaTheme="minorHAnsi" w:hAnsi="Times New Roman"/>
          <w:b/>
          <w:sz w:val="28"/>
          <w:szCs w:val="28"/>
          <w:shd w:val="clear" w:color="auto" w:fill="FFFFFF" w:themeFill="background1"/>
        </w:rPr>
        <w:t>$70.80),</w:t>
      </w:r>
      <w:r w:rsidRPr="00852B76">
        <w:rPr>
          <w:rFonts w:ascii="Times New Roman" w:eastAsiaTheme="minorHAnsi" w:hAnsi="Times New Roman"/>
          <w:sz w:val="28"/>
          <w:szCs w:val="28"/>
          <w:lang w:val="es-SV"/>
        </w:rPr>
        <w:t xml:space="preserve"> de la cuenta  corriente número </w:t>
      </w:r>
      <w:r w:rsidRPr="00852B76">
        <w:rPr>
          <w:rFonts w:ascii="Times New Roman" w:eastAsiaTheme="minorHAnsi" w:hAnsi="Times New Roman"/>
          <w:b/>
          <w:sz w:val="28"/>
          <w:szCs w:val="28"/>
          <w:lang w:val="es-SV"/>
        </w:rPr>
        <w:t>480005924 MUNICIPALIDAD DE APOPA, RECURSOS PROPIOS, Banco Hipotecario de El Salvador S.A.,</w:t>
      </w:r>
      <w:r w:rsidRPr="00852B76">
        <w:rPr>
          <w:rFonts w:ascii="Times New Roman" w:eastAsiaTheme="minorHAnsi" w:hAnsi="Times New Roman"/>
          <w:sz w:val="28"/>
          <w:szCs w:val="28"/>
          <w:lang w:val="es-SV"/>
        </w:rPr>
        <w:t xml:space="preserve"> y e</w:t>
      </w:r>
      <w:r w:rsidRPr="00852B76">
        <w:rPr>
          <w:rFonts w:ascii="Times New Roman" w:eastAsiaTheme="minorHAnsi" w:hAnsi="Times New Roman"/>
          <w:sz w:val="28"/>
          <w:szCs w:val="28"/>
        </w:rPr>
        <w:t xml:space="preserve">mita cheque a nombre de los proveedores según el siguiente cuadro: </w:t>
      </w:r>
    </w:p>
    <w:p w:rsidR="00852B76" w:rsidRPr="00852B76" w:rsidRDefault="00852B76" w:rsidP="00852B76">
      <w:pPr>
        <w:jc w:val="both"/>
        <w:rPr>
          <w:rFonts w:ascii="Arial" w:hAnsi="Arial" w:cs="Arial"/>
          <w:b/>
          <w:sz w:val="20"/>
          <w:szCs w:val="20"/>
        </w:rPr>
      </w:pPr>
      <w:r w:rsidRPr="00852B76">
        <w:rPr>
          <w:rFonts w:asciiTheme="minorHAnsi" w:eastAsiaTheme="minorHAnsi" w:hAnsiTheme="minorHAnsi" w:cstheme="minorBidi"/>
          <w:noProof/>
          <w:lang w:eastAsia="es-ES"/>
        </w:rPr>
        <w:drawing>
          <wp:inline distT="0" distB="0" distL="0" distR="0" wp14:anchorId="3D087CD1" wp14:editId="09A9227D">
            <wp:extent cx="5753100" cy="3162300"/>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756910" cy="3164394"/>
                    </a:xfrm>
                    <a:prstGeom prst="rect">
                      <a:avLst/>
                    </a:prstGeom>
                    <a:noFill/>
                    <a:ln>
                      <a:noFill/>
                    </a:ln>
                  </pic:spPr>
                </pic:pic>
              </a:graphicData>
            </a:graphic>
          </wp:inline>
        </w:drawing>
      </w:r>
    </w:p>
    <w:p w:rsidR="00852B76" w:rsidRPr="00852B76" w:rsidRDefault="00852B76" w:rsidP="00852B76">
      <w:pPr>
        <w:spacing w:after="0"/>
        <w:jc w:val="both"/>
        <w:rPr>
          <w:rFonts w:ascii="Times New Roman" w:eastAsiaTheme="minorHAnsi" w:hAnsi="Times New Roman"/>
          <w:sz w:val="24"/>
          <w:szCs w:val="24"/>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al administrador de las órdenes de compra o contrato a: SARA RAQUEL CORNEJO MUÑOZ.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r w:rsidRPr="00852B76">
        <w:rPr>
          <w:rFonts w:ascii="Times New Roman" w:eastAsiaTheme="minorHAnsi" w:hAnsi="Times New Roman"/>
          <w:b/>
          <w:bCs/>
          <w:sz w:val="28"/>
          <w:szCs w:val="28"/>
        </w:rPr>
        <w:t xml:space="preserve"> </w:t>
      </w:r>
      <w:r w:rsidRPr="00852B76">
        <w:rPr>
          <w:rFonts w:ascii="Times New Roman" w:hAnsi="Times New Roman"/>
          <w:b/>
          <w:bCs/>
          <w:sz w:val="28"/>
          <w:szCs w:val="28"/>
        </w:rPr>
        <w:t xml:space="preserve">“ACUERDO MUNICIPAL NUMERO DIECIOCHO”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de la Licda. Ana Fabiola Loucel Bonilla, Jefe Interina de la UACI.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 xml:space="preserve">aprobación de adjudicación de requerimiento correspondiente al DEPARTAMENTO DE ALUMBRADO PUBLICO, por un monto de </w:t>
      </w:r>
      <w:r w:rsidRPr="00852B76">
        <w:rPr>
          <w:rFonts w:ascii="Times New Roman" w:eastAsiaTheme="minorHAnsi" w:hAnsi="Times New Roman"/>
          <w:b/>
          <w:sz w:val="28"/>
          <w:szCs w:val="28"/>
          <w:shd w:val="clear" w:color="auto" w:fill="FFFFFF" w:themeFill="background1"/>
        </w:rPr>
        <w:t xml:space="preserve">$40.30, </w:t>
      </w:r>
      <w:r w:rsidRPr="00852B76">
        <w:rPr>
          <w:rFonts w:ascii="Times New Roman" w:eastAsiaTheme="minorHAnsi" w:hAnsi="Times New Roman"/>
          <w:sz w:val="28"/>
          <w:szCs w:val="28"/>
        </w:rPr>
        <w:t>y proponiendo al  administrador de las órdenes de compra o contrato a: CONY PATRICIA HERNÁNDEZ.</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once votos a favor y tres ausencias al momento de esta votación de los Concejales Cnel. </w:t>
      </w:r>
      <w:r w:rsidRPr="00852B76">
        <w:rPr>
          <w:rFonts w:ascii="Times New Roman" w:hAnsi="Times New Roman"/>
          <w:bCs/>
          <w:sz w:val="28"/>
          <w:szCs w:val="28"/>
        </w:rPr>
        <w:lastRenderedPageBreak/>
        <w:t xml:space="preserve">Ángel Román Sermeño Nieto; Tercer Regidor Propietario; Licda. Adela María Cortez Coto; Quinta Regidora Propietaria; y  la Licda. Silvia Ismenia Ruiz; Sexta Regidora Propietaria.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al DEPARTAMENTO DE ALUMBRADO PUBLICO, por un monto de  $40.30</w:t>
      </w:r>
      <w:r w:rsidRPr="00852B76">
        <w:rPr>
          <w:rFonts w:ascii="Times New Roman" w:eastAsiaTheme="minorHAnsi" w:hAnsi="Times New Roman"/>
          <w:b/>
          <w:sz w:val="28"/>
          <w:szCs w:val="28"/>
          <w:shd w:val="clear" w:color="auto" w:fill="FFFFFF" w:themeFill="background1"/>
        </w:rPr>
        <w:t>.</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CUARENTA DÓLARES CON TREINTA CENTAVOS DE LOS ESTADOS UNIDOS DE NORTE AMÉRICA</w:t>
      </w:r>
      <w:r w:rsidRPr="00852B76">
        <w:rPr>
          <w:rFonts w:ascii="Times New Roman" w:eastAsiaTheme="minorHAnsi" w:hAnsi="Times New Roman"/>
          <w:b/>
          <w:sz w:val="28"/>
          <w:szCs w:val="28"/>
        </w:rPr>
        <w:t>, (</w:t>
      </w:r>
      <w:r w:rsidRPr="00852B76">
        <w:rPr>
          <w:rFonts w:ascii="Times New Roman" w:eastAsiaTheme="minorHAnsi" w:hAnsi="Times New Roman"/>
          <w:b/>
          <w:sz w:val="28"/>
          <w:szCs w:val="28"/>
          <w:shd w:val="clear" w:color="auto" w:fill="FFFFFF" w:themeFill="background1"/>
        </w:rPr>
        <w:t>$40.30),</w:t>
      </w:r>
      <w:r w:rsidRPr="00852B76">
        <w:rPr>
          <w:rFonts w:ascii="Times New Roman" w:eastAsiaTheme="minorHAnsi" w:hAnsi="Times New Roman"/>
          <w:sz w:val="28"/>
          <w:szCs w:val="28"/>
          <w:lang w:val="es-SV"/>
        </w:rPr>
        <w:t xml:space="preserve"> de la cuenta  corriente número </w:t>
      </w:r>
      <w:r w:rsidRPr="00852B76">
        <w:rPr>
          <w:rFonts w:ascii="Times New Roman" w:eastAsiaTheme="minorHAnsi" w:hAnsi="Times New Roman"/>
          <w:b/>
          <w:sz w:val="28"/>
          <w:szCs w:val="28"/>
          <w:lang w:val="es-SV"/>
        </w:rPr>
        <w:t>480005924 MUNICIPALIDAD DE APOPA, RECURSOS PROPIOS, Banco Hipotecario de El Salvador S.A.,</w:t>
      </w:r>
      <w:r w:rsidRPr="00852B76">
        <w:rPr>
          <w:rFonts w:ascii="Times New Roman" w:eastAsiaTheme="minorHAnsi" w:hAnsi="Times New Roman"/>
          <w:sz w:val="28"/>
          <w:szCs w:val="28"/>
          <w:lang w:val="es-SV"/>
        </w:rPr>
        <w:t xml:space="preserve"> y e</w:t>
      </w:r>
      <w:r w:rsidRPr="00852B76">
        <w:rPr>
          <w:rFonts w:ascii="Times New Roman" w:eastAsiaTheme="minorHAnsi" w:hAnsi="Times New Roman"/>
          <w:sz w:val="28"/>
          <w:szCs w:val="28"/>
        </w:rPr>
        <w:t>mita cheque a nombre del proveedor según el siguiente cuadro:</w:t>
      </w:r>
      <w:r w:rsidRPr="00852B76">
        <w:rPr>
          <w:rFonts w:ascii="Times New Roman" w:eastAsiaTheme="minorHAnsi" w:hAnsi="Times New Roman"/>
          <w:sz w:val="24"/>
          <w:szCs w:val="24"/>
        </w:rPr>
        <w:t xml:space="preserve"> </w:t>
      </w:r>
    </w:p>
    <w:p w:rsidR="00852B76" w:rsidRPr="00852B76" w:rsidRDefault="00852B76" w:rsidP="00852B76">
      <w:pPr>
        <w:jc w:val="both"/>
        <w:rPr>
          <w:rFonts w:ascii="Arial" w:hAnsi="Arial" w:cs="Arial"/>
          <w:b/>
          <w:sz w:val="20"/>
          <w:szCs w:val="20"/>
        </w:rPr>
      </w:pPr>
      <w:r w:rsidRPr="00852B76">
        <w:rPr>
          <w:rFonts w:asciiTheme="minorHAnsi" w:eastAsiaTheme="minorHAnsi" w:hAnsiTheme="minorHAnsi" w:cstheme="minorBidi"/>
          <w:noProof/>
          <w:lang w:eastAsia="es-ES"/>
        </w:rPr>
        <w:drawing>
          <wp:inline distT="0" distB="0" distL="0" distR="0" wp14:anchorId="37EF78D8" wp14:editId="78FBC4EA">
            <wp:extent cx="5751343" cy="2543175"/>
            <wp:effectExtent l="0" t="0" r="1905"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56910" cy="2545636"/>
                    </a:xfrm>
                    <a:prstGeom prst="rect">
                      <a:avLst/>
                    </a:prstGeom>
                    <a:noFill/>
                    <a:ln>
                      <a:noFill/>
                    </a:ln>
                  </pic:spPr>
                </pic:pic>
              </a:graphicData>
            </a:graphic>
          </wp:inline>
        </w:drawing>
      </w:r>
    </w:p>
    <w:p w:rsidR="00852B76" w:rsidRPr="00852B76" w:rsidRDefault="00852B76" w:rsidP="009C11B1">
      <w:pPr>
        <w:spacing w:after="0"/>
        <w:jc w:val="both"/>
        <w:rPr>
          <w:rFonts w:asciiTheme="minorHAnsi" w:eastAsiaTheme="minorHAnsi" w:hAnsiTheme="minorHAnsi" w:cstheme="minorBidi"/>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al administrador de las órdenes de compra o contrato a: CONY  PATRICIA HERNÁNDEZ.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r w:rsidRPr="00852B76">
        <w:rPr>
          <w:rFonts w:ascii="Times New Roman" w:eastAsiaTheme="minorHAnsi" w:hAnsi="Times New Roman"/>
          <w:b/>
          <w:bCs/>
          <w:sz w:val="28"/>
          <w:szCs w:val="28"/>
        </w:rPr>
        <w:t xml:space="preserve"> </w:t>
      </w:r>
      <w:r w:rsidRPr="00852B76">
        <w:rPr>
          <w:rFonts w:ascii="Times New Roman" w:hAnsi="Times New Roman"/>
          <w:b/>
          <w:bCs/>
          <w:sz w:val="28"/>
          <w:szCs w:val="28"/>
        </w:rPr>
        <w:t xml:space="preserve">“ACUERDO MUNICIPAL NUMERO DIECINUEVE”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de la Licda. Ana Fabiola Loucel Bonilla, Jefe Interina de la UACI.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 xml:space="preserve">aprobación de adjudicación de requerimiento correspondiente al DEPARTAMENTO DE CEMENTERIOS, por un monto de  </w:t>
      </w:r>
      <w:r w:rsidRPr="00852B76">
        <w:rPr>
          <w:rFonts w:ascii="Times New Roman" w:eastAsiaTheme="minorHAnsi" w:hAnsi="Times New Roman"/>
          <w:b/>
          <w:sz w:val="28"/>
          <w:szCs w:val="28"/>
          <w:shd w:val="clear" w:color="auto" w:fill="FFFFFF" w:themeFill="background1"/>
        </w:rPr>
        <w:t xml:space="preserve">$436.00, </w:t>
      </w:r>
      <w:r w:rsidRPr="00852B76">
        <w:rPr>
          <w:rFonts w:ascii="Times New Roman" w:eastAsiaTheme="minorHAnsi" w:hAnsi="Times New Roman"/>
          <w:sz w:val="28"/>
          <w:szCs w:val="28"/>
        </w:rPr>
        <w:t xml:space="preserve">y proponiendo al  administrador de las órdenes de compra o contrato a: </w:t>
      </w:r>
      <w:r w:rsidRPr="00852B76">
        <w:rPr>
          <w:rFonts w:ascii="Times New Roman" w:eastAsiaTheme="minorHAnsi" w:hAnsi="Times New Roman"/>
          <w:sz w:val="28"/>
          <w:szCs w:val="28"/>
        </w:rPr>
        <w:lastRenderedPageBreak/>
        <w:t xml:space="preserve">JOSÉ JOEL SOSA MELGAR. </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once votos a favor y tres ausencias al momento de esta votación de los Concejales Cnel. Ángel Román Sermeño Nieto; Tercer Regidor Propietario; Licda. Adela María Cortez Coto; Quinta Regidora Propietaria; Licda. Silvia Ismenia Ruiz; Sexta Regidora Propietaria.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 xml:space="preserve">al DEPARTAMENTO DE CEMENTERIOS, por un monto de  </w:t>
      </w:r>
      <w:r w:rsidRPr="00852B76">
        <w:rPr>
          <w:rFonts w:ascii="Times New Roman" w:eastAsiaTheme="minorHAnsi" w:hAnsi="Times New Roman"/>
          <w:b/>
          <w:sz w:val="28"/>
          <w:szCs w:val="28"/>
          <w:shd w:val="clear" w:color="auto" w:fill="FFFFFF" w:themeFill="background1"/>
        </w:rPr>
        <w:t>$436.00.</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CUATROCIENTOS TREINTA Y SEIS DÓLARES DE LOS ESTADOS UNIDOS DE NORTE AMÉRICA</w:t>
      </w:r>
      <w:r w:rsidRPr="00852B76">
        <w:rPr>
          <w:rFonts w:ascii="Times New Roman" w:eastAsiaTheme="minorHAnsi" w:hAnsi="Times New Roman"/>
          <w:b/>
          <w:sz w:val="28"/>
          <w:szCs w:val="28"/>
        </w:rPr>
        <w:t>, ($436.00</w:t>
      </w:r>
      <w:r w:rsidRPr="00852B76">
        <w:rPr>
          <w:rFonts w:ascii="Times New Roman" w:eastAsiaTheme="minorHAnsi" w:hAnsi="Times New Roman"/>
          <w:b/>
          <w:sz w:val="28"/>
          <w:szCs w:val="28"/>
          <w:shd w:val="clear" w:color="auto" w:fill="FFFFFF" w:themeFill="background1"/>
        </w:rPr>
        <w:t>),</w:t>
      </w:r>
      <w:r w:rsidRPr="00852B76">
        <w:rPr>
          <w:rFonts w:ascii="Times New Roman" w:eastAsiaTheme="minorHAnsi" w:hAnsi="Times New Roman"/>
          <w:sz w:val="28"/>
          <w:szCs w:val="28"/>
          <w:lang w:val="es-SV"/>
        </w:rPr>
        <w:t xml:space="preserve"> de la cuenta  corriente número </w:t>
      </w:r>
      <w:r w:rsidRPr="00852B76">
        <w:rPr>
          <w:rFonts w:ascii="Times New Roman" w:eastAsiaTheme="minorHAnsi" w:hAnsi="Times New Roman"/>
          <w:b/>
          <w:sz w:val="28"/>
          <w:szCs w:val="28"/>
          <w:lang w:val="es-SV"/>
        </w:rPr>
        <w:t>480005924 MUNICIPALIDAD DE APOPA, RECURSOS PROPIOS, Banco Hipotecario de El Salvador S.A.,</w:t>
      </w:r>
      <w:r w:rsidRPr="00852B76">
        <w:rPr>
          <w:rFonts w:ascii="Times New Roman" w:eastAsiaTheme="minorHAnsi" w:hAnsi="Times New Roman"/>
          <w:sz w:val="28"/>
          <w:szCs w:val="28"/>
          <w:lang w:val="es-SV"/>
        </w:rPr>
        <w:t xml:space="preserve"> y e</w:t>
      </w:r>
      <w:r w:rsidRPr="00852B76">
        <w:rPr>
          <w:rFonts w:ascii="Times New Roman" w:eastAsiaTheme="minorHAnsi" w:hAnsi="Times New Roman"/>
          <w:sz w:val="28"/>
          <w:szCs w:val="28"/>
        </w:rPr>
        <w:t xml:space="preserve">mita cheque a nombre del proveedor según el siguiente cuadro: </w:t>
      </w:r>
    </w:p>
    <w:p w:rsidR="00852B76" w:rsidRPr="00852B76" w:rsidRDefault="00852B76" w:rsidP="00852B76">
      <w:pPr>
        <w:jc w:val="both"/>
        <w:rPr>
          <w:rFonts w:ascii="Arial" w:hAnsi="Arial" w:cs="Arial"/>
          <w:b/>
          <w:sz w:val="20"/>
          <w:szCs w:val="20"/>
        </w:rPr>
      </w:pPr>
      <w:r w:rsidRPr="00852B76">
        <w:rPr>
          <w:rFonts w:asciiTheme="minorHAnsi" w:eastAsiaTheme="minorHAnsi" w:hAnsiTheme="minorHAnsi" w:cstheme="minorBidi"/>
          <w:noProof/>
          <w:lang w:eastAsia="es-ES"/>
        </w:rPr>
        <w:drawing>
          <wp:inline distT="0" distB="0" distL="0" distR="0" wp14:anchorId="684F22A8" wp14:editId="3EF1776D">
            <wp:extent cx="5752387" cy="3095625"/>
            <wp:effectExtent l="0" t="0" r="127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56910" cy="3098059"/>
                    </a:xfrm>
                    <a:prstGeom prst="rect">
                      <a:avLst/>
                    </a:prstGeom>
                    <a:noFill/>
                    <a:ln>
                      <a:noFill/>
                    </a:ln>
                  </pic:spPr>
                </pic:pic>
              </a:graphicData>
            </a:graphic>
          </wp:inline>
        </w:drawing>
      </w:r>
    </w:p>
    <w:p w:rsidR="00852B76" w:rsidRDefault="00852B76" w:rsidP="00852B76">
      <w:pPr>
        <w:spacing w:after="0"/>
        <w:jc w:val="both"/>
        <w:rPr>
          <w:rFonts w:ascii="Times New Roman" w:eastAsiaTheme="minorHAnsi" w:hAnsi="Times New Roman"/>
          <w:sz w:val="28"/>
          <w:szCs w:val="28"/>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al administrador de las órdenes de compra o contrato a: JOSÉ JOEL SOSA MELGAR.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r w:rsidRPr="00852B76">
        <w:rPr>
          <w:rFonts w:ascii="Arial" w:eastAsiaTheme="minorHAnsi" w:hAnsi="Arial" w:cs="Arial"/>
          <w:b/>
          <w:bCs/>
        </w:rPr>
        <w:t xml:space="preserve"> </w:t>
      </w:r>
      <w:r w:rsidRPr="00852B76">
        <w:rPr>
          <w:rFonts w:ascii="Times New Roman" w:hAnsi="Times New Roman"/>
          <w:b/>
          <w:bCs/>
          <w:sz w:val="28"/>
          <w:szCs w:val="28"/>
        </w:rPr>
        <w:t xml:space="preserve">“ACUERDO MUNICIPAL NUMERO VEINTE”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de la Licda. Ana Fabiola Loucel Bonilla, Jefe </w:t>
      </w:r>
      <w:r w:rsidRPr="00852B76">
        <w:rPr>
          <w:rFonts w:ascii="Times New Roman" w:hAnsi="Times New Roman"/>
          <w:bCs/>
          <w:sz w:val="28"/>
          <w:szCs w:val="28"/>
        </w:rPr>
        <w:lastRenderedPageBreak/>
        <w:t xml:space="preserve">Interina de la UACI.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aprobación de adjudicación de requerimiento correspondiente al DEPARTAMENTO DE PROYECTOS, por un monto de</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 xml:space="preserve">$1,943.00, </w:t>
      </w:r>
      <w:r w:rsidRPr="00852B76">
        <w:rPr>
          <w:rFonts w:ascii="Times New Roman" w:eastAsiaTheme="minorHAnsi" w:hAnsi="Times New Roman"/>
          <w:sz w:val="28"/>
          <w:szCs w:val="28"/>
          <w:shd w:val="clear" w:color="auto" w:fill="FFFFFF" w:themeFill="background1"/>
        </w:rPr>
        <w:t>para el</w:t>
      </w:r>
      <w:r w:rsidRPr="00852B76">
        <w:rPr>
          <w:rFonts w:ascii="Times New Roman" w:eastAsiaTheme="minorHAnsi" w:hAnsi="Times New Roman"/>
          <w:b/>
          <w:sz w:val="28"/>
          <w:szCs w:val="28"/>
          <w:shd w:val="clear" w:color="auto" w:fill="FFFFFF" w:themeFill="background1"/>
        </w:rPr>
        <w:t xml:space="preserve"> PROYECTO 728: MEJORAMIENTO DE CALLES INTERNAS CON MEZCLA ASFÁLTICA EN CALIENTE UBICADO EN DIFERENTES COLONIAS DEL MUNICIPIO DE APOPA. AÑO 2019</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sz w:val="28"/>
          <w:szCs w:val="28"/>
        </w:rPr>
        <w:t xml:space="preserve">Y proponiendo al  administrador de las órdenes de compra o contrato a la ING. YENCI RAQUEL SIBRIÁN HERNÁNDEZ. </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once votos a favor y tres ausencias al momento de esta votación de los Concejales Cnel. Ángel Román Sermeño Nieto; Tercer Regidor Propietario; Licda. Adela María Cortez Coto; Quinta Regidora Propietaria; y la Licda. Silvia Ismenia Ruiz; Sexta Regidora Propietaria.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 xml:space="preserve">al DEPARTAMENTO DE PROYECTOS, por un monto de  </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$1,943.00.</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w:t>
      </w:r>
      <w:r w:rsidRPr="00852B76">
        <w:rPr>
          <w:rFonts w:ascii="Times New Roman" w:eastAsiaTheme="minorHAnsi" w:hAnsi="Times New Roman"/>
          <w:b/>
          <w:sz w:val="28"/>
          <w:szCs w:val="28"/>
        </w:rPr>
        <w:t>UN MIL NOVECIENTOS CUARENTA Y TRES DÓLARES DE LOS ESTADOS UNIDOS DE NORTE AMÉRICA, ($</w:t>
      </w:r>
      <w:r w:rsidRPr="00852B76">
        <w:rPr>
          <w:rFonts w:ascii="Times New Roman" w:eastAsiaTheme="minorHAnsi" w:hAnsi="Times New Roman"/>
          <w:b/>
          <w:sz w:val="28"/>
          <w:szCs w:val="28"/>
          <w:shd w:val="clear" w:color="auto" w:fill="FFFFFF" w:themeFill="background1"/>
        </w:rPr>
        <w:t>1,943.00),</w:t>
      </w:r>
      <w:r w:rsidRPr="00852B76">
        <w:rPr>
          <w:rFonts w:ascii="Times New Roman" w:eastAsiaTheme="minorHAnsi" w:hAnsi="Times New Roman"/>
          <w:sz w:val="28"/>
          <w:szCs w:val="28"/>
          <w:lang w:val="es-SV"/>
        </w:rPr>
        <w:t xml:space="preserve"> de la cuenta aperturada para el PROYECTO 728: MEJORAMIENTO DE CALLES INTERNAS CON MEZCLA ASFÁLTICA EN CALIENTE UBICADO EN DIFERENTES COLONIAS DEL MUNICIPIO DE APOPA. AÑO 2019. Con fuente de financiamiento FONDOS </w:t>
      </w:r>
      <w:r w:rsidRPr="00852B76">
        <w:rPr>
          <w:rFonts w:ascii="Times New Roman" w:eastAsiaTheme="minorHAnsi" w:hAnsi="Times New Roman"/>
          <w:b/>
          <w:sz w:val="28"/>
          <w:szCs w:val="28"/>
          <w:lang w:val="es-SV"/>
        </w:rPr>
        <w:t>FODES 75%,</w:t>
      </w:r>
      <w:r w:rsidRPr="00852B76">
        <w:rPr>
          <w:rFonts w:ascii="Times New Roman" w:eastAsiaTheme="minorHAnsi" w:hAnsi="Times New Roman"/>
          <w:sz w:val="28"/>
          <w:szCs w:val="28"/>
          <w:lang w:val="es-SV"/>
        </w:rPr>
        <w:t xml:space="preserve"> y e</w:t>
      </w:r>
      <w:r w:rsidRPr="00852B76">
        <w:rPr>
          <w:rFonts w:ascii="Times New Roman" w:eastAsiaTheme="minorHAnsi" w:hAnsi="Times New Roman"/>
          <w:sz w:val="28"/>
          <w:szCs w:val="28"/>
        </w:rPr>
        <w:t>mita cheque a nombre de los proveedores según los siguientes cuadros:</w:t>
      </w:r>
    </w:p>
    <w:p w:rsidR="00967A2A" w:rsidRPr="00852B76" w:rsidRDefault="00967A2A" w:rsidP="00852B76">
      <w:pPr>
        <w:spacing w:after="0"/>
        <w:jc w:val="both"/>
        <w:rPr>
          <w:rFonts w:ascii="Arial" w:eastAsiaTheme="minorHAnsi" w:hAnsi="Arial" w:cs="Arial"/>
        </w:rPr>
      </w:pPr>
    </w:p>
    <w:p w:rsidR="00852B76" w:rsidRPr="00852B76" w:rsidRDefault="00852B76" w:rsidP="00852B76">
      <w:pPr>
        <w:jc w:val="both"/>
        <w:rPr>
          <w:rFonts w:ascii="Arial" w:eastAsiaTheme="minorHAnsi" w:hAnsi="Arial" w:cs="Arial"/>
          <w:sz w:val="24"/>
          <w:szCs w:val="24"/>
        </w:rPr>
      </w:pPr>
      <w:r w:rsidRPr="00852B76">
        <w:rPr>
          <w:rFonts w:asciiTheme="minorHAnsi" w:eastAsiaTheme="minorHAnsi" w:hAnsiTheme="minorHAnsi" w:cstheme="minorBidi"/>
          <w:noProof/>
          <w:lang w:eastAsia="es-ES"/>
        </w:rPr>
        <w:drawing>
          <wp:inline distT="0" distB="0" distL="0" distR="0" wp14:anchorId="5119A4FD" wp14:editId="5FDB57D3">
            <wp:extent cx="5743575" cy="2743200"/>
            <wp:effectExtent l="0" t="0" r="9525"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56910" cy="2749569"/>
                    </a:xfrm>
                    <a:prstGeom prst="rect">
                      <a:avLst/>
                    </a:prstGeom>
                    <a:noFill/>
                    <a:ln>
                      <a:noFill/>
                    </a:ln>
                  </pic:spPr>
                </pic:pic>
              </a:graphicData>
            </a:graphic>
          </wp:inline>
        </w:drawing>
      </w:r>
    </w:p>
    <w:p w:rsidR="00852B76" w:rsidRPr="00852B76" w:rsidRDefault="00852B76" w:rsidP="00852B76">
      <w:pPr>
        <w:jc w:val="both"/>
        <w:rPr>
          <w:rFonts w:ascii="Arial" w:eastAsiaTheme="minorHAnsi" w:hAnsi="Arial" w:cs="Arial"/>
          <w:sz w:val="24"/>
          <w:szCs w:val="24"/>
        </w:rPr>
      </w:pPr>
      <w:r w:rsidRPr="00852B76">
        <w:rPr>
          <w:rFonts w:asciiTheme="minorHAnsi" w:eastAsiaTheme="minorHAnsi" w:hAnsiTheme="minorHAnsi" w:cstheme="minorBidi"/>
          <w:noProof/>
          <w:lang w:eastAsia="es-ES"/>
        </w:rPr>
        <w:lastRenderedPageBreak/>
        <w:drawing>
          <wp:inline distT="0" distB="0" distL="0" distR="0" wp14:anchorId="2F5B9C84" wp14:editId="689042B3">
            <wp:extent cx="5743520" cy="2133600"/>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43520" cy="2133600"/>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sz w:val="24"/>
          <w:szCs w:val="24"/>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 xml:space="preserve">al administrador de las órdenes de compra o contrato a la ING. YENCI RAQUEL SIBRIÁN HERNÁNDEZ. </w:t>
      </w:r>
      <w:r w:rsidRPr="00852B76">
        <w:rPr>
          <w:rFonts w:ascii="Times New Roman" w:eastAsiaTheme="minorHAnsi" w:hAnsi="Times New Roman"/>
          <w:b/>
          <w:sz w:val="28"/>
          <w:szCs w:val="28"/>
          <w:u w:val="single"/>
        </w:rPr>
        <w:t>Cuarto</w:t>
      </w:r>
      <w:r w:rsidRPr="00852B76">
        <w:rPr>
          <w:rFonts w:ascii="Times New Roman" w:eastAsiaTheme="minorHAnsi" w:hAnsi="Times New Roman"/>
          <w:sz w:val="28"/>
          <w:szCs w:val="28"/>
        </w:rPr>
        <w:t>: Quedando autorizado el Jefe de Presupuesto elabore la reprogramación presupuestaria para el requerimiento número seis.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r w:rsidRPr="00852B76">
        <w:rPr>
          <w:rFonts w:ascii="Times New Roman" w:eastAsiaTheme="minorHAnsi" w:hAnsi="Times New Roman"/>
          <w:b/>
          <w:bCs/>
          <w:sz w:val="28"/>
          <w:szCs w:val="28"/>
        </w:rPr>
        <w:t xml:space="preserve"> </w:t>
      </w:r>
      <w:r w:rsidRPr="00852B76">
        <w:rPr>
          <w:rFonts w:ascii="Times New Roman" w:hAnsi="Times New Roman"/>
          <w:b/>
          <w:bCs/>
          <w:sz w:val="28"/>
          <w:szCs w:val="28"/>
        </w:rPr>
        <w:t xml:space="preserve">“ACUERDO MUNICIPAL NUMERO VEINTIUNO”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de la Licda. Ana Fabiola Loucel Bonilla, Jefe Interina de la UACI.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aprobación de adjudicación de requerimiento correspondiente al DEPARTAMENTO DE TALLERES, por un monto de</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 xml:space="preserve">$7,983.56, </w:t>
      </w:r>
      <w:r w:rsidRPr="00852B76">
        <w:rPr>
          <w:rFonts w:ascii="Times New Roman" w:eastAsiaTheme="minorHAnsi" w:hAnsi="Times New Roman"/>
          <w:sz w:val="28"/>
          <w:szCs w:val="28"/>
          <w:shd w:val="clear" w:color="auto" w:fill="FFFFFF" w:themeFill="background1"/>
        </w:rPr>
        <w:t>y</w:t>
      </w:r>
      <w:r w:rsidRPr="00852B76">
        <w:rPr>
          <w:rFonts w:ascii="Times New Roman" w:eastAsiaTheme="minorHAnsi" w:hAnsi="Times New Roman"/>
          <w:sz w:val="28"/>
          <w:szCs w:val="28"/>
        </w:rPr>
        <w:t xml:space="preserve"> proponiendo al  administrador de las órdenes de compra o contrato al señor CARLOS IVÁN TORRES. </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doce votos a favor y dos ausencias al momento de esta votación de los Concejales Licda. Adela María Cortez Coto; Quinta Regidora Propietaria; y la Licda. Silvia Ismenia Ruiz; Sexta Regidora Propietaria.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al DEPARTAMENTO DE TALLERES, por un monto de $7,983.56</w:t>
      </w:r>
      <w:r w:rsidRPr="00852B76">
        <w:rPr>
          <w:rFonts w:ascii="Times New Roman" w:eastAsiaTheme="minorHAnsi" w:hAnsi="Times New Roman"/>
          <w:b/>
          <w:sz w:val="28"/>
          <w:szCs w:val="28"/>
          <w:shd w:val="clear" w:color="auto" w:fill="FFFFFF" w:themeFill="background1"/>
        </w:rPr>
        <w:t>.</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w:t>
      </w:r>
      <w:r w:rsidRPr="00852B76">
        <w:rPr>
          <w:rFonts w:ascii="Times New Roman" w:eastAsiaTheme="minorHAnsi" w:hAnsi="Times New Roman"/>
          <w:b/>
          <w:sz w:val="28"/>
          <w:szCs w:val="28"/>
        </w:rPr>
        <w:t>SIETE MIL NOVECIENTOS OCHENTA Y TRES DÓLARES CON CINCUENTA Y SEIS CENTAVOS  DE LOS ESTADOS UNIDOS DE NORTE AMÉRICA, ($7,983.56</w:t>
      </w:r>
      <w:r w:rsidRPr="00852B76">
        <w:rPr>
          <w:rFonts w:ascii="Times New Roman" w:eastAsiaTheme="minorHAnsi" w:hAnsi="Times New Roman"/>
          <w:b/>
          <w:sz w:val="28"/>
          <w:szCs w:val="28"/>
          <w:shd w:val="clear" w:color="auto" w:fill="FFFFFF" w:themeFill="background1"/>
        </w:rPr>
        <w:t>),</w:t>
      </w:r>
      <w:r w:rsidRPr="00852B76">
        <w:rPr>
          <w:rFonts w:ascii="Times New Roman" w:eastAsiaTheme="minorHAnsi" w:hAnsi="Times New Roman"/>
          <w:sz w:val="28"/>
          <w:szCs w:val="28"/>
          <w:lang w:val="es-SV"/>
        </w:rPr>
        <w:t xml:space="preserve"> de la cuenta  corriente número </w:t>
      </w:r>
      <w:r w:rsidRPr="00852B76">
        <w:rPr>
          <w:rFonts w:ascii="Times New Roman" w:eastAsiaTheme="minorHAnsi" w:hAnsi="Times New Roman"/>
          <w:b/>
          <w:sz w:val="28"/>
          <w:szCs w:val="28"/>
          <w:lang w:val="es-SV"/>
        </w:rPr>
        <w:t xml:space="preserve">480005924 MUNICIPALIDAD DE APOPA, RECURSOS PROPIOS, Banco </w:t>
      </w:r>
      <w:r w:rsidRPr="00852B76">
        <w:rPr>
          <w:rFonts w:ascii="Times New Roman" w:eastAsiaTheme="minorHAnsi" w:hAnsi="Times New Roman"/>
          <w:b/>
          <w:sz w:val="28"/>
          <w:szCs w:val="28"/>
          <w:lang w:val="es-SV"/>
        </w:rPr>
        <w:lastRenderedPageBreak/>
        <w:t xml:space="preserve">Hipotecario de El Salvador S.A. </w:t>
      </w:r>
      <w:r w:rsidRPr="00852B76">
        <w:rPr>
          <w:rFonts w:ascii="Times New Roman" w:eastAsiaTheme="minorHAnsi" w:hAnsi="Times New Roman"/>
          <w:sz w:val="28"/>
          <w:szCs w:val="28"/>
          <w:lang w:val="es-SV"/>
        </w:rPr>
        <w:t>y e</w:t>
      </w:r>
      <w:r w:rsidRPr="00852B76">
        <w:rPr>
          <w:rFonts w:ascii="Times New Roman" w:eastAsiaTheme="minorHAnsi" w:hAnsi="Times New Roman"/>
          <w:sz w:val="28"/>
          <w:szCs w:val="28"/>
        </w:rPr>
        <w:t>mita cheque a nombre de los proveedores según el siguiente cuadro:</w:t>
      </w:r>
    </w:p>
    <w:p w:rsidR="00852B76" w:rsidRPr="00852B76" w:rsidRDefault="00852B76" w:rsidP="00852B76">
      <w:pPr>
        <w:jc w:val="both"/>
        <w:rPr>
          <w:rFonts w:ascii="Arial" w:eastAsiaTheme="minorHAnsi" w:hAnsi="Arial" w:cs="Arial"/>
          <w:sz w:val="24"/>
          <w:szCs w:val="24"/>
        </w:rPr>
      </w:pPr>
      <w:r w:rsidRPr="00852B76">
        <w:rPr>
          <w:rFonts w:asciiTheme="minorHAnsi" w:eastAsiaTheme="minorHAnsi" w:hAnsiTheme="minorHAnsi" w:cstheme="minorBidi"/>
          <w:noProof/>
          <w:lang w:eastAsia="es-ES"/>
        </w:rPr>
        <w:drawing>
          <wp:inline distT="0" distB="0" distL="0" distR="0" wp14:anchorId="57F7FA8E" wp14:editId="5F540748">
            <wp:extent cx="5756910" cy="3147288"/>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56910" cy="3147288"/>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sz w:val="24"/>
          <w:szCs w:val="24"/>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 xml:space="preserve">al administrador de las órdenes de compra o contrato </w:t>
      </w:r>
      <w:r w:rsidRPr="00852B76">
        <w:rPr>
          <w:rFonts w:ascii="Times New Roman" w:eastAsiaTheme="minorHAnsi" w:hAnsi="Times New Roman"/>
          <w:b/>
          <w:sz w:val="28"/>
          <w:szCs w:val="28"/>
        </w:rPr>
        <w:t>al señor CARLOS IVÁN TORRES</w:t>
      </w:r>
      <w:r w:rsidRPr="00852B76">
        <w:rPr>
          <w:rFonts w:ascii="Times New Roman" w:eastAsiaTheme="minorHAnsi" w:hAnsi="Times New Roman"/>
          <w:sz w:val="28"/>
          <w:szCs w:val="28"/>
        </w:rPr>
        <w:t>.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r w:rsidRPr="00852B76">
        <w:rPr>
          <w:rFonts w:ascii="Arial" w:eastAsiaTheme="minorHAnsi" w:hAnsi="Arial" w:cs="Arial"/>
          <w:b/>
          <w:bCs/>
          <w:sz w:val="24"/>
          <w:szCs w:val="24"/>
        </w:rPr>
        <w:t xml:space="preserve"> </w:t>
      </w:r>
      <w:r w:rsidRPr="00852B76">
        <w:rPr>
          <w:rFonts w:ascii="Times New Roman" w:hAnsi="Times New Roman"/>
          <w:b/>
          <w:bCs/>
          <w:sz w:val="28"/>
          <w:szCs w:val="28"/>
        </w:rPr>
        <w:t xml:space="preserve">“ACUERDO MUNICIPAL NUMERO VEINTIDÓS”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de la Licda. Ana Fabiola Loucel Bonilla, Jefe Interina de la UACI.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aprobación de adjudicación de requerimiento correspondiente al CONCEJO MUNICIPAL, por un monto de</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 xml:space="preserve">$1,269.00, </w:t>
      </w:r>
      <w:r w:rsidRPr="00852B76">
        <w:rPr>
          <w:rFonts w:ascii="Times New Roman" w:eastAsiaTheme="minorHAnsi" w:hAnsi="Times New Roman"/>
          <w:sz w:val="28"/>
          <w:szCs w:val="28"/>
          <w:shd w:val="clear" w:color="auto" w:fill="FFFFFF" w:themeFill="background1"/>
        </w:rPr>
        <w:t>y</w:t>
      </w:r>
      <w:r w:rsidRPr="00852B76">
        <w:rPr>
          <w:rFonts w:ascii="Times New Roman" w:eastAsiaTheme="minorHAnsi" w:hAnsi="Times New Roman"/>
          <w:sz w:val="28"/>
          <w:szCs w:val="28"/>
        </w:rPr>
        <w:t xml:space="preserve"> proponiendo al  administrador de las órdenes de compra o contrato a CARLOS LEONEL ELÍAS BERMÚDEZ.</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doce votos a favor y dos ausencias al momento de esta votación de los Concejales Licda. Adela María Cortez Coto; Quinta Regidora Propietaria; y la Licda. Silvia Ismenia Ruiz; Sexta Regidora Propietaria.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al CONCEJO MUNICIPAL, por un monto de</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$1,269.00.</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w:t>
      </w:r>
      <w:r w:rsidRPr="00852B76">
        <w:rPr>
          <w:rFonts w:ascii="Times New Roman" w:eastAsiaTheme="minorHAnsi" w:hAnsi="Times New Roman"/>
          <w:b/>
          <w:sz w:val="28"/>
          <w:szCs w:val="28"/>
        </w:rPr>
        <w:t xml:space="preserve">UN </w:t>
      </w:r>
      <w:r w:rsidRPr="00852B76">
        <w:rPr>
          <w:rFonts w:ascii="Times New Roman" w:eastAsiaTheme="minorHAnsi" w:hAnsi="Times New Roman"/>
          <w:b/>
          <w:sz w:val="28"/>
          <w:szCs w:val="28"/>
        </w:rPr>
        <w:lastRenderedPageBreak/>
        <w:t>MIL DOSCIENTOS SESENTA Y NUEVE DÓLARES DE LOS ESTADOS UNIDOS DE NORTE AMÉRICA, ($</w:t>
      </w:r>
      <w:r w:rsidRPr="00852B76">
        <w:rPr>
          <w:rFonts w:ascii="Times New Roman" w:eastAsiaTheme="minorHAnsi" w:hAnsi="Times New Roman"/>
          <w:b/>
          <w:sz w:val="28"/>
          <w:szCs w:val="28"/>
          <w:shd w:val="clear" w:color="auto" w:fill="FFFFFF" w:themeFill="background1"/>
        </w:rPr>
        <w:t>1,269.00),</w:t>
      </w:r>
      <w:r w:rsidRPr="00852B76">
        <w:rPr>
          <w:rFonts w:ascii="Times New Roman" w:eastAsiaTheme="minorHAnsi" w:hAnsi="Times New Roman"/>
          <w:sz w:val="28"/>
          <w:szCs w:val="28"/>
          <w:lang w:val="es-SV"/>
        </w:rPr>
        <w:t xml:space="preserve"> de la cuenta  corriente número </w:t>
      </w:r>
      <w:r w:rsidRPr="00852B76">
        <w:rPr>
          <w:rFonts w:ascii="Times New Roman" w:eastAsiaTheme="minorHAnsi" w:hAnsi="Times New Roman"/>
          <w:b/>
          <w:sz w:val="28"/>
          <w:szCs w:val="28"/>
          <w:lang w:val="es-SV"/>
        </w:rPr>
        <w:t xml:space="preserve">480005924 MUNICIPALIDAD DE APOPA, RECURSOS PROPIOS, Banco Hipotecario de El Salvador S.A. </w:t>
      </w:r>
      <w:r w:rsidRPr="00852B76">
        <w:rPr>
          <w:rFonts w:ascii="Times New Roman" w:eastAsiaTheme="minorHAnsi" w:hAnsi="Times New Roman"/>
          <w:sz w:val="28"/>
          <w:szCs w:val="28"/>
          <w:lang w:val="es-SV"/>
        </w:rPr>
        <w:t>y e</w:t>
      </w:r>
      <w:r w:rsidRPr="00852B76">
        <w:rPr>
          <w:rFonts w:ascii="Times New Roman" w:eastAsiaTheme="minorHAnsi" w:hAnsi="Times New Roman"/>
          <w:sz w:val="28"/>
          <w:szCs w:val="28"/>
        </w:rPr>
        <w:t>mita cheque a nombre de los proveedores según el siguiente cuadro:</w:t>
      </w:r>
    </w:p>
    <w:p w:rsidR="00852B76" w:rsidRPr="00852B76" w:rsidRDefault="00852B76" w:rsidP="00852B76">
      <w:pPr>
        <w:jc w:val="both"/>
        <w:rPr>
          <w:rFonts w:ascii="Arial" w:eastAsiaTheme="minorHAnsi" w:hAnsi="Arial" w:cs="Arial"/>
          <w:sz w:val="24"/>
          <w:szCs w:val="24"/>
        </w:rPr>
      </w:pPr>
      <w:r w:rsidRPr="00852B76">
        <w:rPr>
          <w:rFonts w:asciiTheme="minorHAnsi" w:eastAsiaTheme="minorHAnsi" w:hAnsiTheme="minorHAnsi" w:cstheme="minorBidi"/>
          <w:noProof/>
          <w:lang w:eastAsia="es-ES"/>
        </w:rPr>
        <w:drawing>
          <wp:inline distT="0" distB="0" distL="0" distR="0" wp14:anchorId="71D42A76" wp14:editId="736DD678">
            <wp:extent cx="5756910" cy="1353367"/>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756910" cy="1353367"/>
                    </a:xfrm>
                    <a:prstGeom prst="rect">
                      <a:avLst/>
                    </a:prstGeom>
                    <a:noFill/>
                    <a:ln>
                      <a:noFill/>
                    </a:ln>
                  </pic:spPr>
                </pic:pic>
              </a:graphicData>
            </a:graphic>
          </wp:inline>
        </w:drawing>
      </w:r>
    </w:p>
    <w:p w:rsidR="00852B76" w:rsidRPr="00852B76" w:rsidRDefault="00852B76" w:rsidP="00852B76">
      <w:pPr>
        <w:jc w:val="both"/>
        <w:rPr>
          <w:rFonts w:ascii="Arial" w:eastAsiaTheme="minorHAnsi" w:hAnsi="Arial" w:cs="Arial"/>
          <w:sz w:val="24"/>
          <w:szCs w:val="24"/>
        </w:rPr>
      </w:pPr>
      <w:r w:rsidRPr="00852B76">
        <w:rPr>
          <w:rFonts w:asciiTheme="minorHAnsi" w:eastAsiaTheme="minorHAnsi" w:hAnsiTheme="minorHAnsi" w:cstheme="minorBidi"/>
          <w:noProof/>
          <w:lang w:eastAsia="es-ES"/>
        </w:rPr>
        <w:drawing>
          <wp:inline distT="0" distB="0" distL="0" distR="0" wp14:anchorId="6CEA46E5" wp14:editId="72AEA8D6">
            <wp:extent cx="5756910" cy="1484140"/>
            <wp:effectExtent l="0" t="0" r="0" b="190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756910" cy="1484140"/>
                    </a:xfrm>
                    <a:prstGeom prst="rect">
                      <a:avLst/>
                    </a:prstGeom>
                    <a:noFill/>
                    <a:ln>
                      <a:noFill/>
                    </a:ln>
                  </pic:spPr>
                </pic:pic>
              </a:graphicData>
            </a:graphic>
          </wp:inline>
        </w:drawing>
      </w:r>
    </w:p>
    <w:p w:rsidR="00852B76" w:rsidRPr="00852B76" w:rsidRDefault="00852B76" w:rsidP="00852B76">
      <w:pPr>
        <w:spacing w:after="0"/>
        <w:jc w:val="both"/>
        <w:rPr>
          <w:rFonts w:ascii="Times New Roman" w:eastAsiaTheme="minorHAnsi" w:hAnsi="Times New Roman"/>
          <w:sz w:val="28"/>
          <w:szCs w:val="28"/>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al administrador de las órdenes de compra o contrato a CARLOS LEONEL ELÍAS BERMÚDEZ.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r w:rsidRPr="00852B76">
        <w:rPr>
          <w:rFonts w:ascii="Times New Roman" w:eastAsiaTheme="minorHAnsi" w:hAnsi="Times New Roman"/>
          <w:b/>
          <w:bCs/>
          <w:sz w:val="28"/>
          <w:szCs w:val="28"/>
        </w:rPr>
        <w:t xml:space="preserve"> </w:t>
      </w:r>
      <w:r w:rsidRPr="00852B76">
        <w:rPr>
          <w:rFonts w:ascii="Times New Roman" w:hAnsi="Times New Roman"/>
          <w:b/>
          <w:bCs/>
          <w:sz w:val="28"/>
          <w:szCs w:val="28"/>
        </w:rPr>
        <w:t xml:space="preserve">“ACUERDO MUNICIPAL NUMERO VEINTITRÉS”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de la Licda. Ana Fabiola Loucel Bonilla, Jefe Interina de la UACI.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aprobación de adjudicación de requerimiento correspondiente a la SECCIÓN DE CATASTRO Y REGISTRO TRIBUTARIO, por un monto de</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 xml:space="preserve">$387.50, </w:t>
      </w:r>
      <w:r w:rsidRPr="00852B76">
        <w:rPr>
          <w:rFonts w:ascii="Times New Roman" w:eastAsiaTheme="minorHAnsi" w:hAnsi="Times New Roman"/>
          <w:sz w:val="28"/>
          <w:szCs w:val="28"/>
          <w:shd w:val="clear" w:color="auto" w:fill="FFFFFF" w:themeFill="background1"/>
        </w:rPr>
        <w:t>y</w:t>
      </w:r>
      <w:r w:rsidRPr="00852B76">
        <w:rPr>
          <w:rFonts w:ascii="Times New Roman" w:eastAsiaTheme="minorHAnsi" w:hAnsi="Times New Roman"/>
          <w:sz w:val="28"/>
          <w:szCs w:val="28"/>
        </w:rPr>
        <w:t xml:space="preserve"> proponiendo al  administrador de las órdenes de compra o contrato a la LICDA. ANA MARIXA CORNEJO DE LANDAVERDE, TÉCNICO ESPECIALISTA II.</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doce votos a favor y dos ausencias al momento de esta votación de los Concejales </w:t>
      </w:r>
      <w:r w:rsidRPr="00852B76">
        <w:rPr>
          <w:rFonts w:ascii="Times New Roman" w:hAnsi="Times New Roman"/>
          <w:bCs/>
          <w:sz w:val="28"/>
          <w:szCs w:val="28"/>
        </w:rPr>
        <w:lastRenderedPageBreak/>
        <w:t xml:space="preserve">Licda. Adela María Cortez Coto; Quinta Regidora Propietaria; y la Licda. Silvia Ismenia Ruiz; Sexta Regidora Propietaria.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a la SECCIÓN DE CATASTRO Y REGISTRO TRIBUTARIO, por un monto de</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$387.50.</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w:t>
      </w:r>
      <w:r w:rsidRPr="00852B76">
        <w:rPr>
          <w:rFonts w:ascii="Times New Roman" w:eastAsiaTheme="minorHAnsi" w:hAnsi="Times New Roman"/>
          <w:b/>
          <w:sz w:val="28"/>
          <w:szCs w:val="28"/>
        </w:rPr>
        <w:t>TRESCIENTOS OCHENTA Y SIETE DÓLARES CON CINCUENTA CENTAVOS DE LOS ESTADOS UNIDOS DE NORTE AMÉRICA, ($</w:t>
      </w:r>
      <w:r w:rsidRPr="00852B76">
        <w:rPr>
          <w:rFonts w:ascii="Times New Roman" w:eastAsiaTheme="minorHAnsi" w:hAnsi="Times New Roman"/>
          <w:b/>
          <w:sz w:val="28"/>
          <w:szCs w:val="28"/>
          <w:shd w:val="clear" w:color="auto" w:fill="FFFFFF" w:themeFill="background1"/>
        </w:rPr>
        <w:t>387.50),</w:t>
      </w:r>
      <w:r w:rsidRPr="00852B76">
        <w:rPr>
          <w:rFonts w:ascii="Times New Roman" w:eastAsiaTheme="minorHAnsi" w:hAnsi="Times New Roman"/>
          <w:sz w:val="28"/>
          <w:szCs w:val="28"/>
          <w:lang w:val="es-SV"/>
        </w:rPr>
        <w:t xml:space="preserve"> de la cuenta  corriente número </w:t>
      </w:r>
      <w:r w:rsidRPr="00852B76">
        <w:rPr>
          <w:rFonts w:ascii="Times New Roman" w:eastAsiaTheme="minorHAnsi" w:hAnsi="Times New Roman"/>
          <w:b/>
          <w:sz w:val="28"/>
          <w:szCs w:val="28"/>
          <w:lang w:val="es-SV"/>
        </w:rPr>
        <w:t xml:space="preserve">480005924 MUNICIPALIDAD DE APOPA, RECURSOS PROPIOS, Banco Hipotecario de El Salvador S.A. </w:t>
      </w:r>
      <w:r w:rsidRPr="00852B76">
        <w:rPr>
          <w:rFonts w:ascii="Times New Roman" w:eastAsiaTheme="minorHAnsi" w:hAnsi="Times New Roman"/>
          <w:sz w:val="28"/>
          <w:szCs w:val="28"/>
          <w:lang w:val="es-SV"/>
        </w:rPr>
        <w:t>y e</w:t>
      </w:r>
      <w:r w:rsidRPr="00852B76">
        <w:rPr>
          <w:rFonts w:ascii="Times New Roman" w:eastAsiaTheme="minorHAnsi" w:hAnsi="Times New Roman"/>
          <w:sz w:val="28"/>
          <w:szCs w:val="28"/>
        </w:rPr>
        <w:t>mita cheque a nombre de los proveedor según el siguiente cuadro:</w:t>
      </w:r>
    </w:p>
    <w:p w:rsidR="00852B76" w:rsidRPr="00852B76" w:rsidRDefault="00852B76" w:rsidP="00852B76">
      <w:pPr>
        <w:jc w:val="both"/>
        <w:rPr>
          <w:rFonts w:ascii="Arial" w:eastAsiaTheme="minorHAnsi" w:hAnsi="Arial" w:cs="Arial"/>
          <w:sz w:val="24"/>
          <w:szCs w:val="24"/>
        </w:rPr>
      </w:pPr>
    </w:p>
    <w:p w:rsidR="00852B76" w:rsidRPr="00852B76" w:rsidRDefault="00852B76" w:rsidP="00852B76">
      <w:pPr>
        <w:jc w:val="both"/>
        <w:rPr>
          <w:rFonts w:ascii="Arial" w:eastAsiaTheme="minorHAnsi" w:hAnsi="Arial" w:cs="Arial"/>
          <w:sz w:val="24"/>
          <w:szCs w:val="24"/>
        </w:rPr>
      </w:pPr>
      <w:r w:rsidRPr="00852B76">
        <w:rPr>
          <w:rFonts w:asciiTheme="minorHAnsi" w:eastAsiaTheme="minorHAnsi" w:hAnsiTheme="minorHAnsi" w:cstheme="minorBidi"/>
          <w:noProof/>
          <w:lang w:eastAsia="es-ES"/>
        </w:rPr>
        <w:drawing>
          <wp:inline distT="0" distB="0" distL="0" distR="0" wp14:anchorId="50E20362" wp14:editId="09A8B11E">
            <wp:extent cx="5759115" cy="2173705"/>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56910" cy="2172873"/>
                    </a:xfrm>
                    <a:prstGeom prst="rect">
                      <a:avLst/>
                    </a:prstGeom>
                    <a:noFill/>
                    <a:ln>
                      <a:noFill/>
                    </a:ln>
                  </pic:spPr>
                </pic:pic>
              </a:graphicData>
            </a:graphic>
          </wp:inline>
        </w:drawing>
      </w:r>
    </w:p>
    <w:p w:rsidR="00852B76" w:rsidRPr="00852B76" w:rsidRDefault="00852B76" w:rsidP="00852B76">
      <w:pPr>
        <w:spacing w:after="0"/>
        <w:jc w:val="both"/>
        <w:rPr>
          <w:rFonts w:ascii="Times New Roman" w:eastAsiaTheme="minorHAnsi" w:hAnsi="Times New Roman"/>
          <w:b/>
          <w:bCs/>
          <w:sz w:val="28"/>
          <w:szCs w:val="28"/>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al administrador de las órdenes de compra o contrato a la LICDA. ANA MARIXA CORNEJO DE LANDAVERDE, TÉCNICO ESPECIALISTA II.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p>
    <w:p w:rsidR="00852B76" w:rsidRPr="00852B76" w:rsidRDefault="00852B76" w:rsidP="00852B76">
      <w:pPr>
        <w:jc w:val="both"/>
        <w:rPr>
          <w:rFonts w:ascii="Times New Roman" w:eastAsiaTheme="minorHAnsi" w:hAnsi="Times New Roman"/>
          <w:noProof/>
          <w:sz w:val="28"/>
          <w:szCs w:val="28"/>
          <w:lang w:eastAsia="es-ES"/>
        </w:rPr>
      </w:pPr>
      <w:r w:rsidRPr="00852B76">
        <w:rPr>
          <w:rFonts w:ascii="Arial" w:eastAsiaTheme="minorHAnsi" w:hAnsi="Arial" w:cs="Arial"/>
          <w:b/>
          <w:bCs/>
          <w:sz w:val="20"/>
          <w:szCs w:val="20"/>
        </w:rPr>
        <w:t xml:space="preserve"> </w:t>
      </w:r>
      <w:r w:rsidRPr="00852B76">
        <w:rPr>
          <w:rFonts w:ascii="Times New Roman" w:hAnsi="Times New Roman"/>
          <w:b/>
          <w:bCs/>
          <w:sz w:val="28"/>
          <w:szCs w:val="28"/>
        </w:rPr>
        <w:t xml:space="preserve">“ACUERDO MUNICIPAL NUMERO VEINTICUATRO”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de la Licda. Ana Fabiola Loucel Bonilla, Jefe Interina de la UACI.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 xml:space="preserve">aprobación de adjudicación de requerimiento correspondiente al DEPARTAMENTO DE NIÑEZ, ADOLESCENCIA Y JUVENTUD, por un </w:t>
      </w:r>
      <w:r w:rsidRPr="00852B76">
        <w:rPr>
          <w:rFonts w:ascii="Times New Roman" w:eastAsiaTheme="minorHAnsi" w:hAnsi="Times New Roman"/>
          <w:sz w:val="28"/>
          <w:szCs w:val="28"/>
          <w:shd w:val="clear" w:color="auto" w:fill="FFFFFF" w:themeFill="background1"/>
        </w:rPr>
        <w:lastRenderedPageBreak/>
        <w:t>monto de</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 xml:space="preserve">$135.00, </w:t>
      </w:r>
      <w:r w:rsidRPr="00852B76">
        <w:rPr>
          <w:rFonts w:ascii="Times New Roman" w:eastAsiaTheme="minorHAnsi" w:hAnsi="Times New Roman"/>
          <w:sz w:val="28"/>
          <w:szCs w:val="28"/>
          <w:shd w:val="clear" w:color="auto" w:fill="FFFFFF" w:themeFill="background1"/>
        </w:rPr>
        <w:t>y</w:t>
      </w:r>
      <w:r w:rsidRPr="00852B76">
        <w:rPr>
          <w:rFonts w:ascii="Times New Roman" w:eastAsiaTheme="minorHAnsi" w:hAnsi="Times New Roman"/>
          <w:sz w:val="28"/>
          <w:szCs w:val="28"/>
        </w:rPr>
        <w:t xml:space="preserve"> proponiendo al  administrador de las órdenes de compra o contrato a VANESA ELIZABETH GARMENDIA SORIANO.</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doce votos a favor y dos ausencias al momento de esta votación de los Concejales Licda. Adela María Cortez Coto; Quinta Regidora Propietaria; y la Licda. Silvia Ismenia Ruiz; Sexta Regidora Propietaria.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al DEPARTAMENTO DE NIÑEZ, ADOLESCENCIA Y JUVENTUD, por un monto de</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$135.00.</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w:t>
      </w:r>
      <w:r w:rsidRPr="00852B76">
        <w:rPr>
          <w:rFonts w:ascii="Times New Roman" w:eastAsiaTheme="minorHAnsi" w:hAnsi="Times New Roman"/>
          <w:b/>
          <w:sz w:val="28"/>
          <w:szCs w:val="28"/>
        </w:rPr>
        <w:t>CIENTO TREINTA Y CINCO  DÓLARES DE LOS ESTADOS UNIDOS DE NORTE AMÉRICA, ($</w:t>
      </w:r>
      <w:r w:rsidRPr="00852B76">
        <w:rPr>
          <w:rFonts w:ascii="Times New Roman" w:eastAsiaTheme="minorHAnsi" w:hAnsi="Times New Roman"/>
          <w:b/>
          <w:sz w:val="28"/>
          <w:szCs w:val="28"/>
          <w:shd w:val="clear" w:color="auto" w:fill="FFFFFF" w:themeFill="background1"/>
        </w:rPr>
        <w:t>135.00),</w:t>
      </w:r>
      <w:r w:rsidRPr="00852B76">
        <w:rPr>
          <w:rFonts w:ascii="Times New Roman" w:eastAsiaTheme="minorHAnsi" w:hAnsi="Times New Roman"/>
          <w:sz w:val="28"/>
          <w:szCs w:val="28"/>
          <w:lang w:val="es-SV"/>
        </w:rPr>
        <w:t xml:space="preserve"> de la cuenta  corriente número </w:t>
      </w:r>
      <w:r w:rsidRPr="00852B76">
        <w:rPr>
          <w:rFonts w:ascii="Times New Roman" w:eastAsiaTheme="minorHAnsi" w:hAnsi="Times New Roman"/>
          <w:b/>
          <w:sz w:val="28"/>
          <w:szCs w:val="28"/>
          <w:lang w:val="es-SV"/>
        </w:rPr>
        <w:t xml:space="preserve">480005924 MUNICIPALIDAD DE APOPA, RECURSOS PROPIOS, Banco Hipotecario de El Salvador S.A. </w:t>
      </w:r>
      <w:r w:rsidRPr="00852B76">
        <w:rPr>
          <w:rFonts w:ascii="Times New Roman" w:eastAsiaTheme="minorHAnsi" w:hAnsi="Times New Roman"/>
          <w:sz w:val="28"/>
          <w:szCs w:val="28"/>
          <w:lang w:val="es-SV"/>
        </w:rPr>
        <w:t>y e</w:t>
      </w:r>
      <w:r w:rsidRPr="00852B76">
        <w:rPr>
          <w:rFonts w:ascii="Times New Roman" w:eastAsiaTheme="minorHAnsi" w:hAnsi="Times New Roman"/>
          <w:sz w:val="28"/>
          <w:szCs w:val="28"/>
        </w:rPr>
        <w:t>mita cheque a nombre de los proveedor según el siguiente cuadro:</w:t>
      </w:r>
    </w:p>
    <w:p w:rsidR="00852B76" w:rsidRPr="00852B76" w:rsidRDefault="00852B76" w:rsidP="00852B76">
      <w:pPr>
        <w:jc w:val="both"/>
        <w:rPr>
          <w:rFonts w:asciiTheme="minorHAnsi" w:eastAsiaTheme="minorHAnsi" w:hAnsiTheme="minorHAnsi" w:cstheme="minorBidi"/>
          <w:sz w:val="20"/>
          <w:szCs w:val="20"/>
        </w:rPr>
      </w:pPr>
      <w:r w:rsidRPr="00852B76">
        <w:rPr>
          <w:rFonts w:ascii="Times New Roman" w:eastAsiaTheme="minorHAnsi" w:hAnsi="Times New Roman"/>
          <w:noProof/>
          <w:sz w:val="28"/>
          <w:szCs w:val="28"/>
          <w:lang w:eastAsia="es-ES"/>
        </w:rPr>
        <w:drawing>
          <wp:inline distT="0" distB="0" distL="0" distR="0" wp14:anchorId="3B51C974" wp14:editId="4BAA349E">
            <wp:extent cx="5753100" cy="1962150"/>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755640" cy="1963016"/>
                    </a:xfrm>
                    <a:prstGeom prst="rect">
                      <a:avLst/>
                    </a:prstGeom>
                    <a:noFill/>
                    <a:ln>
                      <a:noFill/>
                    </a:ln>
                  </pic:spPr>
                </pic:pic>
              </a:graphicData>
            </a:graphic>
          </wp:inline>
        </w:drawing>
      </w:r>
    </w:p>
    <w:p w:rsidR="00852B76" w:rsidRPr="00852B76" w:rsidRDefault="00852B76" w:rsidP="00852B76">
      <w:pPr>
        <w:spacing w:after="0"/>
        <w:jc w:val="both"/>
        <w:rPr>
          <w:rFonts w:ascii="Arial" w:eastAsiaTheme="minorHAnsi" w:hAnsi="Arial" w:cs="Arial"/>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al administrador de las órdenes de compra o contrato a VANESA ELIZABETH GARMENDIA SORIANO.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 </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 xml:space="preserve">- </w:t>
      </w:r>
      <w:r w:rsidRPr="00852B76">
        <w:rPr>
          <w:rFonts w:ascii="Times New Roman" w:eastAsiaTheme="minorHAnsi" w:hAnsi="Times New Roman"/>
          <w:b/>
          <w:bCs/>
          <w:sz w:val="28"/>
          <w:szCs w:val="28"/>
        </w:rPr>
        <w:t xml:space="preserve">“ACUERDO MUNICIPAL NUMERO VEINTICINCO” </w:t>
      </w:r>
      <w:r w:rsidRPr="00852B7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diez de la agenda de esta sesión, el cual consiste en la participación de la Licenciada Ana Fabiola Loucel Bonilla, Jefa de la UACI interina, en la cual expone al Concejo Municipal Plural, que la Señora Sandra Guadalupe Hernández de Vaquero, Administradora del Contrato del </w:t>
      </w:r>
      <w:r w:rsidRPr="00852B76">
        <w:rPr>
          <w:rFonts w:ascii="Times New Roman" w:eastAsiaTheme="minorHAnsi" w:hAnsi="Times New Roman"/>
          <w:b/>
          <w:sz w:val="28"/>
          <w:szCs w:val="28"/>
        </w:rPr>
        <w:lastRenderedPageBreak/>
        <w:t>Suministro de Combustible año 2019</w:t>
      </w:r>
      <w:r w:rsidRPr="00852B76">
        <w:rPr>
          <w:rFonts w:ascii="Times New Roman" w:eastAsiaTheme="minorHAnsi" w:hAnsi="Times New Roman"/>
          <w:b/>
          <w:bCs/>
          <w:sz w:val="28"/>
          <w:szCs w:val="28"/>
        </w:rPr>
        <w:t xml:space="preserve">, </w:t>
      </w:r>
      <w:r w:rsidRPr="00852B76">
        <w:rPr>
          <w:rFonts w:ascii="Times New Roman" w:eastAsiaTheme="minorHAnsi" w:hAnsi="Times New Roman"/>
          <w:bCs/>
          <w:sz w:val="28"/>
          <w:szCs w:val="28"/>
        </w:rPr>
        <w:t xml:space="preserve">quien manifiesta que debido al estado de emergencia y la compra de equipos y camiones compactadores de apoyo para la recolección de Desechos Sólidos, a partir del primero de agosto del presente año, para lo cual se informó que como municipalidad asumíamos el suministro de combustible porque  MIDES ya no daría el servicio de Desechos Sólidos en el Municipio, desde esa fecha se incrementó de gran manera la proyección del gasto que se tenía mensual según lo presupuestado, por lo tanto ya no existe disponibilidad para terminar el año; por lo tanto la Licda. Loucel, de acuerdo a lo establecido  en los artículos 82-BIS literal G) y 83-A de la LACAP, se solicita al pleno lo siguiente: Modificar el contrato 005-CS-2019 Contrato de Suministro de Combustible año 2019, en el sentido de aumentar el 20% del monto total del contrato el cual es de $73,350.00 IVA incluido. </w:t>
      </w:r>
      <w:r w:rsidRPr="00852B76">
        <w:rPr>
          <w:rFonts w:ascii="Times New Roman" w:eastAsiaTheme="minorHAnsi" w:hAnsi="Times New Roman"/>
          <w:b/>
          <w:bCs/>
          <w:sz w:val="28"/>
          <w:szCs w:val="28"/>
          <w:u w:val="single"/>
        </w:rPr>
        <w:t>Considerando:</w:t>
      </w:r>
      <w:r w:rsidRPr="00852B76">
        <w:rPr>
          <w:rFonts w:ascii="Times New Roman" w:eastAsiaTheme="minorHAnsi" w:hAnsi="Times New Roman"/>
          <w:bCs/>
          <w:sz w:val="28"/>
          <w:szCs w:val="28"/>
        </w:rPr>
        <w:t xml:space="preserve"> que en Acuerdo Municipal número once de Acta numero diecinueve de la Sesión Extraordinaria de fecha 08/05/2019, se aprobó </w:t>
      </w:r>
      <w:r w:rsidRPr="00852B76">
        <w:rPr>
          <w:rFonts w:ascii="Times New Roman" w:eastAsiaTheme="minorHAnsi" w:hAnsi="Times New Roman"/>
          <w:sz w:val="28"/>
          <w:szCs w:val="28"/>
        </w:rPr>
        <w:t xml:space="preserve">la adjudicación para la Contratación Directa 04/2019 Suministro de Combustible para la Flota Vehicular de la Alcaldía Municipal de Apopa, año 2019, (Segundo Proceso)” A la sociedad Servicios y Logística de Carga Walnys S.A de C.V., por la cantidad de setenta y tres mil trescientos cincuenta dólares, y en vista que la Administradora de Contrato manifiesta que </w:t>
      </w:r>
      <w:r w:rsidRPr="00852B76">
        <w:rPr>
          <w:rFonts w:ascii="Times New Roman" w:eastAsiaTheme="minorHAnsi" w:hAnsi="Times New Roman"/>
          <w:bCs/>
          <w:sz w:val="28"/>
          <w:szCs w:val="28"/>
        </w:rPr>
        <w:t xml:space="preserve">ya no existe disponibilidad presupuestaria para la compra de combustible para finalizar el año. Este Concejo Municipal Plural por </w:t>
      </w:r>
      <w:r w:rsidRPr="00852B76">
        <w:rPr>
          <w:rFonts w:ascii="Times New Roman" w:eastAsiaTheme="minorHAnsi" w:hAnsi="Times New Roman"/>
          <w:b/>
          <w:bCs/>
          <w:sz w:val="28"/>
          <w:szCs w:val="28"/>
        </w:rPr>
        <w:t>MAYORIA</w:t>
      </w:r>
      <w:r w:rsidRPr="00852B76">
        <w:rPr>
          <w:rFonts w:ascii="Times New Roman" w:eastAsiaTheme="minorHAnsi" w:hAnsi="Times New Roman"/>
          <w:bCs/>
          <w:sz w:val="28"/>
          <w:szCs w:val="28"/>
        </w:rPr>
        <w:t xml:space="preserve"> de once votos a favor una abstención de la señora Blanca Lidia Sigüenza de Mejía, Duodécima Regidora Propietaria y dos ausencias al momento de esta votación de la Licda. Adela María Cortez Coto, Quinta Regidora Propietaria y la Licda. Silvia Ismenia Ruiz, Sexta Regidora Propietaria.  </w:t>
      </w:r>
      <w:r w:rsidRPr="00852B76">
        <w:rPr>
          <w:rFonts w:ascii="Times New Roman" w:eastAsiaTheme="minorHAnsi" w:hAnsi="Times New Roman"/>
          <w:b/>
          <w:bCs/>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bCs/>
          <w:sz w:val="28"/>
          <w:szCs w:val="28"/>
        </w:rPr>
        <w:t xml:space="preserve"> Autorizar al Apoderado General de la Municipalidad para que modifique el Contrato  </w:t>
      </w:r>
      <w:r w:rsidRPr="00852B76">
        <w:rPr>
          <w:rFonts w:ascii="Times New Roman" w:eastAsiaTheme="minorHAnsi" w:hAnsi="Times New Roman"/>
          <w:b/>
          <w:bCs/>
          <w:sz w:val="28"/>
          <w:szCs w:val="28"/>
        </w:rPr>
        <w:t xml:space="preserve">005-CS-2019 de </w:t>
      </w:r>
      <w:r w:rsidRPr="00852B76">
        <w:rPr>
          <w:rFonts w:ascii="Times New Roman" w:eastAsiaTheme="minorHAnsi" w:hAnsi="Times New Roman"/>
          <w:b/>
          <w:sz w:val="28"/>
          <w:szCs w:val="28"/>
        </w:rPr>
        <w:t>Suministro de Combustible para la Flota Vehicular de la Alcaldía Municipal de Apopa, año 2019</w:t>
      </w:r>
      <w:r w:rsidRPr="00852B76">
        <w:rPr>
          <w:rFonts w:ascii="Times New Roman" w:eastAsiaTheme="minorHAnsi" w:hAnsi="Times New Roman"/>
          <w:b/>
          <w:bCs/>
          <w:sz w:val="28"/>
          <w:szCs w:val="28"/>
        </w:rPr>
        <w:t>,</w:t>
      </w:r>
      <w:r w:rsidRPr="00852B76">
        <w:rPr>
          <w:rFonts w:ascii="Times New Roman" w:eastAsiaTheme="minorHAnsi" w:hAnsi="Times New Roman"/>
          <w:bCs/>
          <w:sz w:val="28"/>
          <w:szCs w:val="28"/>
        </w:rPr>
        <w:t xml:space="preserve"> en el sentido de </w:t>
      </w:r>
      <w:r w:rsidRPr="00852B76">
        <w:rPr>
          <w:rFonts w:ascii="Times New Roman" w:eastAsiaTheme="minorHAnsi" w:hAnsi="Times New Roman"/>
          <w:b/>
          <w:bCs/>
          <w:sz w:val="28"/>
          <w:szCs w:val="28"/>
        </w:rPr>
        <w:t>aumentar el 20%</w:t>
      </w:r>
      <w:r w:rsidRPr="00852B76">
        <w:rPr>
          <w:rFonts w:ascii="Times New Roman" w:eastAsiaTheme="minorHAnsi" w:hAnsi="Times New Roman"/>
          <w:bCs/>
          <w:sz w:val="28"/>
          <w:szCs w:val="28"/>
        </w:rPr>
        <w:t xml:space="preserve"> del monto total del contrato con un valor adjudicado de  $73,350.00, IVA incluido, y el monto a incrementar será de </w:t>
      </w:r>
      <w:r w:rsidRPr="00852B76">
        <w:rPr>
          <w:rFonts w:ascii="Times New Roman" w:eastAsiaTheme="minorHAnsi" w:hAnsi="Times New Roman"/>
          <w:b/>
          <w:bCs/>
          <w:sz w:val="28"/>
          <w:szCs w:val="28"/>
        </w:rPr>
        <w:t xml:space="preserve">$14,670.00. </w:t>
      </w:r>
      <w:r w:rsidRPr="00852B76">
        <w:rPr>
          <w:rFonts w:ascii="Times New Roman" w:eastAsiaTheme="minorHAnsi" w:hAnsi="Times New Roman"/>
          <w:b/>
          <w:bCs/>
          <w:sz w:val="28"/>
          <w:szCs w:val="28"/>
          <w:u w:val="single"/>
        </w:rPr>
        <w:t>Segundo:</w:t>
      </w:r>
      <w:r w:rsidRPr="00852B76">
        <w:rPr>
          <w:rFonts w:ascii="Times New Roman" w:eastAsiaTheme="minorHAnsi" w:hAnsi="Times New Roman"/>
          <w:bCs/>
          <w:sz w:val="28"/>
          <w:szCs w:val="28"/>
        </w:rPr>
        <w:t xml:space="preserve"> Autorizar a la Tesorera Municipal para </w:t>
      </w:r>
      <w:r w:rsidRPr="00852B76">
        <w:rPr>
          <w:rFonts w:ascii="Times New Roman" w:eastAsiaTheme="minorHAnsi" w:hAnsi="Times New Roman"/>
          <w:sz w:val="28"/>
          <w:szCs w:val="28"/>
        </w:rPr>
        <w:t>que erogue de la Cuenta de</w:t>
      </w:r>
      <w:r w:rsidRPr="00852B76">
        <w:rPr>
          <w:rFonts w:ascii="Times New Roman" w:eastAsiaTheme="minorHAnsi" w:hAnsi="Times New Roman"/>
          <w:b/>
          <w:sz w:val="28"/>
          <w:szCs w:val="28"/>
          <w:lang w:val="es-SV"/>
        </w:rPr>
        <w:t xml:space="preserve"> RECURSOS PROPIOS, </w:t>
      </w:r>
      <w:r w:rsidRPr="00852B76">
        <w:rPr>
          <w:rFonts w:ascii="Times New Roman" w:eastAsiaTheme="minorHAnsi" w:hAnsi="Times New Roman"/>
          <w:sz w:val="28"/>
          <w:szCs w:val="28"/>
          <w:lang w:val="es-SV"/>
        </w:rPr>
        <w:t>hasta</w:t>
      </w:r>
      <w:r w:rsidRPr="00852B76">
        <w:rPr>
          <w:rFonts w:ascii="Times New Roman" w:eastAsiaTheme="minorHAnsi" w:hAnsi="Times New Roman"/>
          <w:b/>
          <w:sz w:val="28"/>
          <w:szCs w:val="28"/>
          <w:lang w:val="es-SV"/>
        </w:rPr>
        <w:t xml:space="preserve"> </w:t>
      </w:r>
      <w:r w:rsidRPr="00852B76">
        <w:rPr>
          <w:rFonts w:ascii="Times New Roman" w:eastAsiaTheme="minorHAnsi" w:hAnsi="Times New Roman"/>
          <w:sz w:val="28"/>
          <w:szCs w:val="28"/>
          <w:lang w:val="es-SV"/>
        </w:rPr>
        <w:t>la cantidad de</w:t>
      </w:r>
      <w:r w:rsidRPr="00852B76">
        <w:rPr>
          <w:rFonts w:ascii="Times New Roman" w:eastAsiaTheme="minorHAnsi" w:hAnsi="Times New Roman"/>
          <w:b/>
          <w:bCs/>
          <w:sz w:val="28"/>
          <w:szCs w:val="28"/>
        </w:rPr>
        <w:t xml:space="preserve"> CATORCE MIL SEISCIENTOS SETENTA DÓLARES EXACTOS DE LOS ESTADOS UNIDOS DE AMÉRICA, ($14,670.00), </w:t>
      </w:r>
      <w:r w:rsidRPr="00852B76">
        <w:rPr>
          <w:rFonts w:ascii="Times New Roman" w:eastAsiaTheme="minorHAnsi" w:hAnsi="Times New Roman"/>
          <w:bCs/>
          <w:sz w:val="28"/>
          <w:szCs w:val="28"/>
        </w:rPr>
        <w:t>que corresponde al incremento del 20%</w:t>
      </w:r>
      <w:r w:rsidRPr="00852B76">
        <w:rPr>
          <w:rFonts w:ascii="Times New Roman" w:eastAsiaTheme="minorHAnsi" w:hAnsi="Times New Roman"/>
          <w:b/>
          <w:bCs/>
          <w:sz w:val="28"/>
          <w:szCs w:val="28"/>
        </w:rPr>
        <w:t xml:space="preserve"> </w:t>
      </w:r>
      <w:r w:rsidRPr="00852B76">
        <w:rPr>
          <w:rFonts w:ascii="Times New Roman" w:eastAsiaTheme="minorHAnsi" w:hAnsi="Times New Roman"/>
          <w:bCs/>
          <w:sz w:val="28"/>
          <w:szCs w:val="28"/>
        </w:rPr>
        <w:t xml:space="preserve">del Contrato </w:t>
      </w:r>
      <w:r w:rsidRPr="00852B76">
        <w:rPr>
          <w:rFonts w:ascii="Times New Roman" w:eastAsiaTheme="minorHAnsi" w:hAnsi="Times New Roman"/>
          <w:b/>
          <w:bCs/>
          <w:sz w:val="28"/>
          <w:szCs w:val="28"/>
        </w:rPr>
        <w:t xml:space="preserve">005-CS-2019 de </w:t>
      </w:r>
      <w:r w:rsidRPr="00852B76">
        <w:rPr>
          <w:rFonts w:ascii="Times New Roman" w:eastAsiaTheme="minorHAnsi" w:hAnsi="Times New Roman"/>
          <w:b/>
          <w:sz w:val="28"/>
          <w:szCs w:val="28"/>
        </w:rPr>
        <w:t>Suministro de Combustible para la Flota Vehicular de la Alcaldía Municipal de Apopa, año 2019</w:t>
      </w:r>
      <w:r w:rsidRPr="00852B76">
        <w:rPr>
          <w:rFonts w:ascii="Times New Roman" w:eastAsiaTheme="minorHAnsi" w:hAnsi="Times New Roman"/>
          <w:b/>
          <w:bCs/>
          <w:sz w:val="28"/>
          <w:szCs w:val="28"/>
        </w:rPr>
        <w:t xml:space="preserve">. </w:t>
      </w:r>
      <w:r w:rsidRPr="00852B76">
        <w:rPr>
          <w:rFonts w:ascii="Times New Roman" w:eastAsiaTheme="minorHAnsi" w:hAnsi="Times New Roman"/>
          <w:b/>
          <w:bCs/>
          <w:sz w:val="28"/>
          <w:szCs w:val="28"/>
          <w:u w:val="single"/>
        </w:rPr>
        <w:t>Tercero:</w:t>
      </w:r>
      <w:r w:rsidRPr="00852B76">
        <w:rPr>
          <w:rFonts w:ascii="Times New Roman" w:eastAsiaTheme="minorHAnsi" w:hAnsi="Times New Roman"/>
          <w:b/>
          <w:bCs/>
          <w:sz w:val="28"/>
          <w:szCs w:val="28"/>
        </w:rPr>
        <w:t xml:space="preserve"> </w:t>
      </w:r>
      <w:r w:rsidRPr="00852B76">
        <w:rPr>
          <w:rFonts w:ascii="Times New Roman" w:eastAsiaTheme="minorHAnsi" w:hAnsi="Times New Roman"/>
          <w:bCs/>
          <w:sz w:val="28"/>
          <w:szCs w:val="28"/>
        </w:rPr>
        <w:t xml:space="preserve">Ratificar </w:t>
      </w:r>
      <w:r w:rsidRPr="00852B76">
        <w:rPr>
          <w:rFonts w:ascii="Times New Roman" w:eastAsiaTheme="minorHAnsi" w:hAnsi="Times New Roman"/>
          <w:bCs/>
          <w:sz w:val="28"/>
          <w:szCs w:val="28"/>
        </w:rPr>
        <w:lastRenderedPageBreak/>
        <w:t>el</w:t>
      </w:r>
      <w:r w:rsidRPr="00852B76">
        <w:rPr>
          <w:rFonts w:ascii="Times New Roman" w:eastAsiaTheme="minorHAnsi" w:hAnsi="Times New Roman"/>
          <w:b/>
          <w:bCs/>
          <w:sz w:val="28"/>
          <w:szCs w:val="28"/>
        </w:rPr>
        <w:t xml:space="preserve"> </w:t>
      </w:r>
      <w:r w:rsidRPr="00852B76">
        <w:rPr>
          <w:rFonts w:ascii="Times New Roman" w:eastAsiaTheme="minorHAnsi" w:hAnsi="Times New Roman"/>
          <w:bCs/>
          <w:sz w:val="28"/>
          <w:szCs w:val="28"/>
        </w:rPr>
        <w:t>Acuerdo Municipal número once de Acta numero diecinueve de la Sesión Extraordinaria de fecha 08/05/2019,</w:t>
      </w:r>
      <w:r w:rsidRPr="00852B76">
        <w:rPr>
          <w:rFonts w:ascii="Times New Roman" w:eastAsiaTheme="minorHAnsi" w:hAnsi="Times New Roman"/>
          <w:b/>
          <w:bCs/>
          <w:sz w:val="28"/>
          <w:szCs w:val="28"/>
        </w:rPr>
        <w:t xml:space="preserve"> </w:t>
      </w:r>
      <w:r w:rsidRPr="00852B76">
        <w:rPr>
          <w:rFonts w:ascii="Times New Roman" w:eastAsiaTheme="minorHAnsi" w:hAnsi="Times New Roman"/>
          <w:bCs/>
          <w:sz w:val="28"/>
          <w:szCs w:val="28"/>
        </w:rPr>
        <w:t xml:space="preserve">en todas sus demás partes. </w:t>
      </w:r>
      <w:r w:rsidRPr="00852B76">
        <w:rPr>
          <w:rFonts w:ascii="Times New Roman" w:eastAsiaTheme="minorHAnsi" w:hAnsi="Times New Roman"/>
          <w:sz w:val="28"/>
          <w:szCs w:val="28"/>
        </w:rPr>
        <w:t>Fondos con aplicación al específico y expresión presupuestaria vigente que se comprobara  como lo establece el Art.78 del Código Municipal. Quedando autorizado el Jefe de Presupuesto, realizar Reprogramación Presupuestaria si fuere necesaria.</w:t>
      </w:r>
      <w:r w:rsidRPr="00852B76">
        <w:rPr>
          <w:rFonts w:ascii="Times New Roman" w:hAnsi="Times New Roman"/>
          <w:sz w:val="28"/>
          <w:szCs w:val="28"/>
        </w:rPr>
        <w:t xml:space="preserve"> </w:t>
      </w:r>
      <w:r w:rsidRPr="00852B76">
        <w:rPr>
          <w:rFonts w:ascii="Times New Roman" w:eastAsiaTheme="minorHAnsi" w:hAnsi="Times New Roman"/>
          <w:b/>
          <w:bCs/>
          <w:sz w:val="28"/>
          <w:szCs w:val="28"/>
        </w:rPr>
        <w:t xml:space="preserve"> CERTIFÍQUESE Y COMUNÍQUESE.-</w:t>
      </w:r>
      <w:r w:rsidRPr="00852B76">
        <w:rPr>
          <w:rFonts w:ascii="Arial" w:eastAsiaTheme="minorHAnsi" w:hAnsi="Arial" w:cs="Arial"/>
          <w:b/>
          <w:bCs/>
          <w:sz w:val="24"/>
          <w:szCs w:val="24"/>
        </w:rPr>
        <w:t xml:space="preserve"> </w:t>
      </w:r>
      <w:r w:rsidRPr="00852B76">
        <w:rPr>
          <w:rFonts w:ascii="Times New Roman" w:hAnsi="Times New Roman"/>
          <w:b/>
          <w:bCs/>
          <w:sz w:val="28"/>
          <w:szCs w:val="28"/>
        </w:rPr>
        <w:t xml:space="preserve">“ACUERDO MUNICIPAL NUMERO VEINTISÉIS” </w:t>
      </w:r>
      <w:r w:rsidRPr="00852B76">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52B76">
        <w:rPr>
          <w:rFonts w:ascii="Times New Roman" w:hAnsi="Times New Roman"/>
          <w:bCs/>
          <w:sz w:val="28"/>
          <w:szCs w:val="28"/>
          <w:lang w:val="es-SV"/>
        </w:rPr>
        <w:t xml:space="preserve">. </w:t>
      </w:r>
      <w:r w:rsidRPr="00852B76">
        <w:rPr>
          <w:rFonts w:ascii="Times New Roman" w:hAnsi="Times New Roman"/>
          <w:bCs/>
          <w:sz w:val="28"/>
          <w:szCs w:val="28"/>
        </w:rPr>
        <w:t xml:space="preserve">Expuesto el punto número diez de la agenda de esta sesión, con la participación de la Licda. Ana Fabiola Loucel Bonilla, Jefe Interina de la UACI. </w:t>
      </w:r>
      <w:r w:rsidRPr="00852B76">
        <w:rPr>
          <w:rFonts w:ascii="Times New Roman" w:eastAsiaTheme="minorHAnsi" w:hAnsi="Times New Roman"/>
          <w:sz w:val="28"/>
          <w:szCs w:val="28"/>
        </w:rPr>
        <w:t xml:space="preserve">Solicitando al Honorable Concejo Municipal Plural, </w:t>
      </w:r>
      <w:r w:rsidRPr="00852B76">
        <w:rPr>
          <w:rFonts w:ascii="Times New Roman" w:eastAsiaTheme="minorHAnsi" w:hAnsi="Times New Roman"/>
          <w:sz w:val="28"/>
          <w:szCs w:val="28"/>
          <w:shd w:val="clear" w:color="auto" w:fill="FFFFFF" w:themeFill="background1"/>
        </w:rPr>
        <w:t>aprobación de adjudicación de requerimiento correspondiente al DEPARTAMENTO DE PROYECTOS, por un monto de</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 xml:space="preserve">$1.603,03, </w:t>
      </w:r>
      <w:r w:rsidRPr="00852B76">
        <w:rPr>
          <w:rFonts w:ascii="Times New Roman" w:eastAsiaTheme="minorHAnsi" w:hAnsi="Times New Roman"/>
          <w:sz w:val="28"/>
          <w:szCs w:val="28"/>
          <w:shd w:val="clear" w:color="auto" w:fill="FFFFFF" w:themeFill="background1"/>
        </w:rPr>
        <w:t>para el</w:t>
      </w:r>
      <w:r w:rsidRPr="00852B76">
        <w:rPr>
          <w:rFonts w:ascii="Times New Roman" w:eastAsiaTheme="minorHAnsi" w:hAnsi="Times New Roman"/>
          <w:b/>
          <w:sz w:val="28"/>
          <w:szCs w:val="28"/>
          <w:shd w:val="clear" w:color="auto" w:fill="FFFFFF" w:themeFill="background1"/>
        </w:rPr>
        <w:t xml:space="preserve"> PROYECTO 728: MEJORAMIENTO DE CALLES INTERNAS CON MEZCLA ASFÁLTICA EN CALIENTE UBICADO EN DIFERENTES COLONIAS DEL MUNICIPIO DE APOPA. AÑO 2019</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sz w:val="28"/>
          <w:szCs w:val="28"/>
        </w:rPr>
        <w:t xml:space="preserve">Y proponiendo al  administrador de las órdenes de compra o contrato a la ING. YENCI RAQUEL SIBRIÁN HERNÁNDEZ. </w:t>
      </w:r>
      <w:r w:rsidRPr="00852B76">
        <w:rPr>
          <w:rFonts w:ascii="Times New Roman" w:hAnsi="Times New Roman"/>
          <w:bCs/>
          <w:sz w:val="28"/>
          <w:szCs w:val="28"/>
        </w:rPr>
        <w:t xml:space="preserve"> Por </w:t>
      </w:r>
      <w:r w:rsidRPr="00852B76">
        <w:rPr>
          <w:rFonts w:ascii="Times New Roman" w:hAnsi="Times New Roman"/>
          <w:b/>
          <w:bCs/>
          <w:sz w:val="28"/>
          <w:szCs w:val="28"/>
        </w:rPr>
        <w:t xml:space="preserve">MAYORÍA </w:t>
      </w:r>
      <w:r w:rsidRPr="00852B76">
        <w:rPr>
          <w:rFonts w:ascii="Times New Roman" w:hAnsi="Times New Roman"/>
          <w:bCs/>
          <w:sz w:val="28"/>
          <w:szCs w:val="28"/>
        </w:rPr>
        <w:t xml:space="preserve">de diez votos a favor, tres ausencias al momento de esta votación de los Concejales señora María del Carmen García; Primera Regidora Propietaria, Licda. Adela María Cortez Coto; Quinta Regidora Propietaria; Licda. Silvia Ismenia Ruiz; Sexta Regidora Propietaria y un voto en contra del señor Bayron Eraldo Baltazar Martínez Barahona; Undécimo Regidor Propietario manifestando que: “razono mi voto en contra porque existe una oferta menor y con garantía a la que se adjudica de la empresa Construmarket”. </w:t>
      </w:r>
      <w:r w:rsidRPr="00852B76">
        <w:rPr>
          <w:rFonts w:ascii="Times New Roman" w:eastAsiaTheme="minorHAnsi" w:hAnsi="Times New Roman"/>
          <w:b/>
          <w:sz w:val="28"/>
          <w:szCs w:val="28"/>
        </w:rPr>
        <w:t>ACUERDA:</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u w:val="single"/>
        </w:rPr>
        <w:t>Primero:</w:t>
      </w:r>
      <w:r w:rsidRPr="00852B76">
        <w:rPr>
          <w:rFonts w:ascii="Times New Roman" w:eastAsiaTheme="minorHAnsi" w:hAnsi="Times New Roman"/>
          <w:sz w:val="28"/>
          <w:szCs w:val="28"/>
        </w:rPr>
        <w:t xml:space="preserve"> Aprobar adjudicación de requerimientos </w:t>
      </w:r>
      <w:r w:rsidRPr="00852B76">
        <w:rPr>
          <w:rFonts w:ascii="Times New Roman" w:eastAsiaTheme="minorHAnsi" w:hAnsi="Times New Roman"/>
          <w:sz w:val="28"/>
          <w:szCs w:val="28"/>
          <w:shd w:val="clear" w:color="auto" w:fill="FFFFFF" w:themeFill="background1"/>
        </w:rPr>
        <w:t xml:space="preserve">al DEPARTAMENTO DE PROYECTOS, por un monto de  </w:t>
      </w:r>
      <w:r w:rsidRPr="00852B76">
        <w:rPr>
          <w:rFonts w:ascii="Times New Roman" w:eastAsiaTheme="minorHAnsi" w:hAnsi="Times New Roman"/>
          <w:sz w:val="28"/>
          <w:szCs w:val="28"/>
        </w:rPr>
        <w:t xml:space="preserve"> </w:t>
      </w:r>
      <w:r w:rsidRPr="00852B76">
        <w:rPr>
          <w:rFonts w:ascii="Times New Roman" w:eastAsiaTheme="minorHAnsi" w:hAnsi="Times New Roman"/>
          <w:b/>
          <w:sz w:val="28"/>
          <w:szCs w:val="28"/>
          <w:shd w:val="clear" w:color="auto" w:fill="FFFFFF" w:themeFill="background1"/>
        </w:rPr>
        <w:t>$1.603,03.</w:t>
      </w:r>
      <w:r w:rsidRPr="00852B76">
        <w:rPr>
          <w:rFonts w:ascii="Times New Roman" w:eastAsiaTheme="minorHAnsi" w:hAnsi="Times New Roman"/>
          <w:sz w:val="28"/>
          <w:szCs w:val="28"/>
          <w:shd w:val="clear" w:color="auto" w:fill="FFFFFF" w:themeFill="background1"/>
        </w:rPr>
        <w:t xml:space="preserve">  </w:t>
      </w:r>
      <w:r w:rsidRPr="00852B76">
        <w:rPr>
          <w:rFonts w:ascii="Times New Roman" w:eastAsiaTheme="minorHAnsi" w:hAnsi="Times New Roman"/>
          <w:b/>
          <w:sz w:val="28"/>
          <w:szCs w:val="28"/>
          <w:u w:val="single"/>
        </w:rPr>
        <w:t>Segundo:</w:t>
      </w:r>
      <w:r w:rsidRPr="00852B76">
        <w:rPr>
          <w:rFonts w:ascii="Times New Roman" w:eastAsiaTheme="minorHAnsi" w:hAnsi="Times New Roman"/>
          <w:sz w:val="28"/>
          <w:szCs w:val="28"/>
        </w:rPr>
        <w:t xml:space="preserve"> Autorizar a la Tesorera Municipal para que erogue la cantidad de: </w:t>
      </w:r>
      <w:r w:rsidRPr="00852B76">
        <w:rPr>
          <w:rFonts w:ascii="Times New Roman" w:eastAsiaTheme="minorHAnsi" w:hAnsi="Times New Roman"/>
          <w:b/>
          <w:sz w:val="28"/>
          <w:szCs w:val="28"/>
        </w:rPr>
        <w:t>UN MIL SEISCIENTOS TRES DÓLARES CON TRES CENTAVOS DE LOS ESTADOS UNIDOS DE NORTE AMÉRICA, (</w:t>
      </w:r>
      <w:r w:rsidRPr="00852B76">
        <w:rPr>
          <w:rFonts w:ascii="Times New Roman" w:eastAsiaTheme="minorHAnsi" w:hAnsi="Times New Roman"/>
          <w:b/>
          <w:sz w:val="28"/>
          <w:szCs w:val="28"/>
          <w:shd w:val="clear" w:color="auto" w:fill="FFFFFF" w:themeFill="background1"/>
        </w:rPr>
        <w:t>$1.603,03),</w:t>
      </w:r>
      <w:r w:rsidRPr="00852B76">
        <w:rPr>
          <w:rFonts w:ascii="Times New Roman" w:eastAsiaTheme="minorHAnsi" w:hAnsi="Times New Roman"/>
          <w:sz w:val="28"/>
          <w:szCs w:val="28"/>
          <w:lang w:val="es-SV"/>
        </w:rPr>
        <w:t xml:space="preserve"> de la cuenta aperturada para el </w:t>
      </w:r>
      <w:r w:rsidRPr="00852B76">
        <w:rPr>
          <w:rFonts w:ascii="Times New Roman" w:eastAsiaTheme="minorHAnsi" w:hAnsi="Times New Roman"/>
          <w:b/>
          <w:sz w:val="28"/>
          <w:szCs w:val="28"/>
          <w:shd w:val="clear" w:color="auto" w:fill="FFFFFF" w:themeFill="background1"/>
        </w:rPr>
        <w:t>PROYECTO 728: MEJORAMIENTO DE CALLES INTERNAS CON MEZCLA ASFÁLTICA EN CALIENTE UBICADO EN DIFERENTES COLONIAS DEL MUNICIPIO DE APOPA. AÑO 2019</w:t>
      </w:r>
      <w:r w:rsidRPr="00852B76">
        <w:rPr>
          <w:rFonts w:ascii="Times New Roman" w:eastAsiaTheme="minorHAnsi" w:hAnsi="Times New Roman"/>
          <w:sz w:val="28"/>
          <w:szCs w:val="28"/>
          <w:shd w:val="clear" w:color="auto" w:fill="FFFFFF" w:themeFill="background1"/>
        </w:rPr>
        <w:t>.</w:t>
      </w:r>
      <w:r w:rsidRPr="00852B76">
        <w:rPr>
          <w:rFonts w:ascii="Times New Roman" w:eastAsiaTheme="minorHAnsi" w:hAnsi="Times New Roman"/>
          <w:sz w:val="28"/>
          <w:szCs w:val="28"/>
          <w:lang w:val="es-SV"/>
        </w:rPr>
        <w:t xml:space="preserve"> Con fuente de financiamiento FONDOS </w:t>
      </w:r>
      <w:r w:rsidRPr="00852B76">
        <w:rPr>
          <w:rFonts w:ascii="Times New Roman" w:eastAsiaTheme="minorHAnsi" w:hAnsi="Times New Roman"/>
          <w:b/>
          <w:sz w:val="28"/>
          <w:szCs w:val="28"/>
          <w:lang w:val="es-SV"/>
        </w:rPr>
        <w:t>FODES 75%,</w:t>
      </w:r>
      <w:r w:rsidRPr="00852B76">
        <w:rPr>
          <w:rFonts w:ascii="Times New Roman" w:eastAsiaTheme="minorHAnsi" w:hAnsi="Times New Roman"/>
          <w:sz w:val="28"/>
          <w:szCs w:val="28"/>
          <w:lang w:val="es-SV"/>
        </w:rPr>
        <w:t xml:space="preserve"> y e</w:t>
      </w:r>
      <w:r w:rsidRPr="00852B76">
        <w:rPr>
          <w:rFonts w:ascii="Times New Roman" w:eastAsiaTheme="minorHAnsi" w:hAnsi="Times New Roman"/>
          <w:sz w:val="28"/>
          <w:szCs w:val="28"/>
        </w:rPr>
        <w:t>mita cheque a nombre de los proveedores según los siguientes cuadros:</w:t>
      </w:r>
    </w:p>
    <w:p w:rsidR="00852B76" w:rsidRPr="00852B76" w:rsidRDefault="00852B76" w:rsidP="00852B76">
      <w:pPr>
        <w:jc w:val="both"/>
        <w:rPr>
          <w:rFonts w:ascii="Arial" w:eastAsiaTheme="minorHAnsi" w:hAnsi="Arial" w:cs="Arial"/>
          <w:sz w:val="24"/>
          <w:szCs w:val="24"/>
        </w:rPr>
      </w:pPr>
      <w:r w:rsidRPr="00852B76">
        <w:rPr>
          <w:rFonts w:asciiTheme="minorHAnsi" w:eastAsiaTheme="minorHAnsi" w:hAnsiTheme="minorHAnsi" w:cstheme="minorBidi"/>
          <w:noProof/>
          <w:lang w:eastAsia="es-ES"/>
        </w:rPr>
        <w:lastRenderedPageBreak/>
        <w:drawing>
          <wp:inline distT="0" distB="0" distL="0" distR="0" wp14:anchorId="05F5E70D" wp14:editId="45AD88BB">
            <wp:extent cx="5758746" cy="2606842"/>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756910" cy="2606011"/>
                    </a:xfrm>
                    <a:prstGeom prst="rect">
                      <a:avLst/>
                    </a:prstGeom>
                    <a:noFill/>
                    <a:ln>
                      <a:noFill/>
                    </a:ln>
                  </pic:spPr>
                </pic:pic>
              </a:graphicData>
            </a:graphic>
          </wp:inline>
        </w:drawing>
      </w:r>
    </w:p>
    <w:p w:rsidR="00852B76" w:rsidRPr="00852B76" w:rsidRDefault="00852B76" w:rsidP="00852B76">
      <w:pPr>
        <w:spacing w:after="0"/>
        <w:jc w:val="both"/>
        <w:rPr>
          <w:rFonts w:ascii="Times New Roman" w:eastAsiaTheme="minorHAnsi" w:hAnsi="Times New Roman"/>
          <w:sz w:val="28"/>
          <w:szCs w:val="28"/>
        </w:rPr>
      </w:pPr>
      <w:r w:rsidRPr="00852B76">
        <w:rPr>
          <w:rFonts w:ascii="Times New Roman" w:eastAsiaTheme="minorHAnsi" w:hAnsi="Times New Roman"/>
          <w:b/>
          <w:color w:val="000000" w:themeColor="text1"/>
          <w:sz w:val="28"/>
          <w:szCs w:val="28"/>
          <w:u w:val="single"/>
        </w:rPr>
        <w:t>Tercero:</w:t>
      </w:r>
      <w:r w:rsidRPr="00852B76">
        <w:rPr>
          <w:rFonts w:ascii="Times New Roman" w:eastAsiaTheme="minorHAnsi" w:hAnsi="Times New Roman"/>
          <w:color w:val="000000" w:themeColor="text1"/>
          <w:sz w:val="28"/>
          <w:szCs w:val="28"/>
        </w:rPr>
        <w:t xml:space="preserve"> Nombrar </w:t>
      </w:r>
      <w:r w:rsidRPr="00852B76">
        <w:rPr>
          <w:rFonts w:ascii="Times New Roman" w:eastAsiaTheme="minorHAnsi" w:hAnsi="Times New Roman"/>
          <w:sz w:val="28"/>
          <w:szCs w:val="28"/>
        </w:rPr>
        <w:t xml:space="preserve">al administrador de las órdenes de compra o contrato a la ING. YENCI RAQUEL SIBRIÁN HERNÁNDEZ. </w:t>
      </w:r>
      <w:r w:rsidRPr="00852B76">
        <w:rPr>
          <w:rFonts w:ascii="Times New Roman" w:eastAsiaTheme="minorHAnsi" w:hAnsi="Times New Roman"/>
          <w:b/>
          <w:sz w:val="28"/>
          <w:szCs w:val="28"/>
          <w:u w:val="single"/>
        </w:rPr>
        <w:t>Cuarto</w:t>
      </w:r>
      <w:r w:rsidRPr="00852B76">
        <w:rPr>
          <w:rFonts w:ascii="Times New Roman" w:eastAsiaTheme="minorHAnsi" w:hAnsi="Times New Roman"/>
          <w:sz w:val="28"/>
          <w:szCs w:val="28"/>
        </w:rPr>
        <w:t>: Quedando autorizado el Jefe de Presupuesto elabore la reprogramación presupuestaria para el requerimiento número nueve. Fondos con aplicación al espe</w:t>
      </w:r>
      <w:r w:rsidRPr="00852B76">
        <w:rPr>
          <w:rFonts w:ascii="Times New Roman" w:eastAsiaTheme="minorHAnsi" w:hAnsi="Times New Roman"/>
          <w:sz w:val="28"/>
          <w:szCs w:val="28"/>
          <w:shd w:val="clear" w:color="auto" w:fill="FFFFFF" w:themeFill="background1"/>
        </w:rPr>
        <w:t>cífico y expresión Presupuestaria Municipal vigente, que</w:t>
      </w:r>
      <w:r w:rsidRPr="00852B76">
        <w:rPr>
          <w:rFonts w:ascii="Times New Roman" w:eastAsiaTheme="minorHAnsi" w:hAnsi="Times New Roman"/>
          <w:sz w:val="28"/>
          <w:szCs w:val="28"/>
        </w:rPr>
        <w:t xml:space="preserve"> se comprobara como lo establece el artículo 78 del Código Municipal.</w:t>
      </w:r>
      <w:r w:rsidRPr="00852B76">
        <w:rPr>
          <w:rFonts w:ascii="Times New Roman" w:eastAsiaTheme="minorHAnsi" w:hAnsi="Times New Roman"/>
          <w:color w:val="000000" w:themeColor="text1"/>
          <w:sz w:val="28"/>
          <w:szCs w:val="28"/>
          <w:shd w:val="clear" w:color="auto" w:fill="FFFFFF" w:themeFill="background1"/>
        </w:rPr>
        <w:t>-</w:t>
      </w:r>
      <w:r w:rsidRPr="00852B76">
        <w:rPr>
          <w:rFonts w:ascii="Times New Roman" w:eastAsiaTheme="minorHAnsi" w:hAnsi="Times New Roman"/>
          <w:b/>
          <w:sz w:val="28"/>
          <w:szCs w:val="28"/>
        </w:rPr>
        <w:t>CERTIFÍQUESE Y COMUNÍQUESE.</w:t>
      </w:r>
      <w:r w:rsidRPr="00852B76">
        <w:rPr>
          <w:rFonts w:ascii="Times New Roman" w:eastAsiaTheme="minorHAnsi" w:hAnsi="Times New Roman"/>
          <w:sz w:val="28"/>
          <w:szCs w:val="28"/>
        </w:rPr>
        <w:t>-</w:t>
      </w:r>
      <w:r w:rsidRPr="00852B76">
        <w:rPr>
          <w:rFonts w:ascii="Times New Roman" w:eastAsia="Times New Roman" w:hAnsi="Times New Roman"/>
          <w:b/>
          <w:sz w:val="28"/>
          <w:szCs w:val="28"/>
          <w:lang w:eastAsia="es-ES"/>
        </w:rPr>
        <w:t xml:space="preserve"> </w:t>
      </w:r>
      <w:r w:rsidRPr="00852B76">
        <w:rPr>
          <w:rFonts w:ascii="Times New Roman" w:eastAsiaTheme="minorHAnsi" w:hAnsi="Times New Roman"/>
          <w:b/>
          <w:sz w:val="28"/>
          <w:szCs w:val="28"/>
        </w:rPr>
        <w:t>HAGO CONSTAR</w:t>
      </w:r>
      <w:r w:rsidRPr="00852B76">
        <w:rPr>
          <w:rFonts w:ascii="Times New Roman" w:eastAsiaTheme="minorHAnsi" w:hAnsi="Times New Roman"/>
          <w:sz w:val="28"/>
          <w:szCs w:val="28"/>
        </w:rPr>
        <w:t>:</w:t>
      </w:r>
      <w:r w:rsidRPr="00852B76">
        <w:rPr>
          <w:rFonts w:ascii="Times New Roman" w:hAnsi="Times New Roman"/>
          <w:sz w:val="28"/>
          <w:szCs w:val="28"/>
          <w:lang w:val="es-SV"/>
        </w:rPr>
        <w:t xml:space="preserve"> </w:t>
      </w:r>
      <w:r w:rsidRPr="00852B76">
        <w:rPr>
          <w:rFonts w:ascii="Times New Roman" w:hAnsi="Times New Roman"/>
          <w:b/>
          <w:bCs/>
          <w:sz w:val="28"/>
          <w:szCs w:val="28"/>
          <w:lang w:val="es-SV"/>
        </w:rPr>
        <w:t>I.</w:t>
      </w:r>
      <w:r w:rsidRPr="00852B76">
        <w:rPr>
          <w:rFonts w:ascii="Times New Roman" w:hAnsi="Times New Roman"/>
          <w:sz w:val="28"/>
          <w:szCs w:val="28"/>
          <w:lang w:val="es-SV"/>
        </w:rPr>
        <w:t xml:space="preserve"> </w:t>
      </w:r>
      <w:r w:rsidRPr="00852B76">
        <w:rPr>
          <w:rFonts w:ascii="Times New Roman" w:eastAsia="Times New Roman" w:hAnsi="Times New Roman"/>
          <w:sz w:val="28"/>
          <w:szCs w:val="28"/>
          <w:lang w:val="es-SV" w:eastAsia="es-ES"/>
        </w:rPr>
        <w:t>Que en el punto de agenda número quince  de esta sesión, la cual consiste en puntos varios</w:t>
      </w:r>
      <w:r w:rsidRPr="00852B76">
        <w:rPr>
          <w:rFonts w:ascii="Times New Roman" w:hAnsi="Times New Roman"/>
          <w:sz w:val="28"/>
          <w:szCs w:val="28"/>
          <w:lang w:val="es-SV"/>
        </w:rPr>
        <w:t xml:space="preserve">, la Concejal </w:t>
      </w:r>
      <w:r w:rsidRPr="00852B76">
        <w:rPr>
          <w:rFonts w:ascii="Times New Roman" w:eastAsiaTheme="minorHAnsi" w:hAnsi="Times New Roman"/>
          <w:sz w:val="28"/>
          <w:szCs w:val="28"/>
          <w:lang w:val="es-SV"/>
        </w:rPr>
        <w:t>señora María del Carmen García, Primera Regidora Propietaria;</w:t>
      </w:r>
      <w:r w:rsidRPr="00852B76">
        <w:rPr>
          <w:rFonts w:ascii="Times New Roman" w:hAnsi="Times New Roman"/>
          <w:sz w:val="28"/>
          <w:szCs w:val="28"/>
          <w:lang w:val="es-SV"/>
        </w:rPr>
        <w:t xml:space="preserve"> solicita lo siguientes: </w:t>
      </w:r>
      <w:r w:rsidRPr="00852B76">
        <w:rPr>
          <w:rFonts w:ascii="Times New Roman" w:hAnsi="Times New Roman"/>
          <w:b/>
          <w:bCs/>
          <w:sz w:val="28"/>
          <w:szCs w:val="28"/>
          <w:lang w:val="es-SV"/>
        </w:rPr>
        <w:t>a)</w:t>
      </w:r>
      <w:r w:rsidRPr="00852B76">
        <w:rPr>
          <w:rFonts w:ascii="Times New Roman" w:hAnsi="Times New Roman"/>
          <w:sz w:val="28"/>
          <w:szCs w:val="28"/>
          <w:lang w:val="es-SV"/>
        </w:rPr>
        <w:t xml:space="preserve"> La participación del </w:t>
      </w:r>
      <w:r w:rsidRPr="00852B76">
        <w:rPr>
          <w:rFonts w:ascii="Times New Roman" w:eastAsiaTheme="minorHAnsi" w:hAnsi="Times New Roman"/>
          <w:bCs/>
          <w:sz w:val="28"/>
          <w:szCs w:val="28"/>
        </w:rPr>
        <w:t>Tec. Marvin Méndez, Encargado de Activo Fijo</w:t>
      </w:r>
      <w:r w:rsidRPr="00852B76">
        <w:rPr>
          <w:rFonts w:ascii="Times New Roman" w:hAnsi="Times New Roman"/>
          <w:bCs/>
          <w:sz w:val="28"/>
          <w:szCs w:val="28"/>
          <w:lang w:val="es-SV"/>
        </w:rPr>
        <w:t>,</w:t>
      </w:r>
      <w:r w:rsidRPr="00852B76">
        <w:rPr>
          <w:rFonts w:ascii="Times New Roman" w:hAnsi="Times New Roman"/>
          <w:sz w:val="28"/>
          <w:szCs w:val="28"/>
          <w:lang w:val="es-SV"/>
        </w:rPr>
        <w:t xml:space="preserve"> que en la próxima  sesión de Concejo  brinde informe detallado de los bienes muebles que están asignados en cada Departamento que son propiedad de la municipalidad. </w:t>
      </w:r>
      <w:r w:rsidRPr="00852B76">
        <w:rPr>
          <w:rFonts w:ascii="Times New Roman" w:hAnsi="Times New Roman"/>
          <w:b/>
          <w:bCs/>
          <w:sz w:val="28"/>
          <w:szCs w:val="28"/>
          <w:lang w:val="es-SV"/>
        </w:rPr>
        <w:t>b)</w:t>
      </w:r>
      <w:r w:rsidRPr="00852B76">
        <w:rPr>
          <w:rFonts w:ascii="Times New Roman" w:hAnsi="Times New Roman"/>
          <w:sz w:val="28"/>
          <w:szCs w:val="28"/>
          <w:lang w:val="es-SV"/>
        </w:rPr>
        <w:t xml:space="preserve"> Que el </w:t>
      </w:r>
      <w:r w:rsidRPr="00852B76">
        <w:rPr>
          <w:rFonts w:ascii="Times New Roman" w:hAnsi="Times New Roman"/>
          <w:bCs/>
          <w:sz w:val="28"/>
          <w:szCs w:val="28"/>
          <w:lang w:val="es-SV"/>
        </w:rPr>
        <w:t>Lic. Salvador Fuentes Escobar, Auditor Interno; realice Auditoria del mobiliario, Equipo y utensilios asignados al Departamento</w:t>
      </w:r>
      <w:r w:rsidRPr="00852B76">
        <w:rPr>
          <w:rFonts w:ascii="Times New Roman" w:hAnsi="Times New Roman"/>
          <w:sz w:val="28"/>
          <w:szCs w:val="28"/>
          <w:lang w:val="es-SV"/>
        </w:rPr>
        <w:t xml:space="preserve"> del Adulto Mayor y dicho informe debe ser presentado en la próxima  sesión de Concejo. </w:t>
      </w:r>
      <w:r w:rsidRPr="00852B76">
        <w:rPr>
          <w:rFonts w:ascii="Times New Roman" w:hAnsi="Times New Roman"/>
          <w:b/>
          <w:bCs/>
          <w:sz w:val="28"/>
          <w:szCs w:val="28"/>
          <w:lang w:val="es-SV"/>
        </w:rPr>
        <w:t>c)</w:t>
      </w:r>
      <w:r w:rsidRPr="00852B76">
        <w:rPr>
          <w:rFonts w:ascii="Times New Roman" w:hAnsi="Times New Roman"/>
          <w:sz w:val="28"/>
          <w:szCs w:val="28"/>
          <w:lang w:val="es-SV"/>
        </w:rPr>
        <w:t xml:space="preserve"> Hace de conocimiento al Pleno memorándum suscrito por el  Profesor Jorge Alberto Méndez, Jefe del Departamento de Identidad Cultural, dirigido al Sr. Marco Antonio Perez, Subgerente del Área Social de fecha 22/10/2019, el cual se inserta de la siguiente manera:</w:t>
      </w:r>
      <w:r w:rsidRPr="00852B76">
        <w:rPr>
          <w:rFonts w:ascii="Times New Roman" w:eastAsiaTheme="minorHAnsi" w:hAnsi="Times New Roman"/>
          <w:b/>
          <w:sz w:val="28"/>
          <w:szCs w:val="28"/>
        </w:rPr>
        <w:t xml:space="preserve"> </w:t>
      </w:r>
      <w:r w:rsidRPr="00852B76">
        <w:rPr>
          <w:rFonts w:ascii="Times New Roman" w:eastAsiaTheme="minorHAnsi" w:hAnsi="Times New Roman"/>
          <w:bCs/>
          <w:sz w:val="28"/>
          <w:szCs w:val="28"/>
        </w:rPr>
        <w:t xml:space="preserve">Por este medio y con todo respeto me dirijo a usted para solicitarle de sus buenos oficios a la mayor brevedad posible, la devolución de la consola PEAVEY de 1600 watt serie okbdm 120058; la cual tomo prestada el mes de julio  del corriente año; por orden verbal al Sr. Julio Cesar Rivera, y hasta a la fecha no la ha devuelto; ya que en varias ocasiones el </w:t>
      </w:r>
      <w:r w:rsidRPr="00852B76">
        <w:rPr>
          <w:rFonts w:ascii="Times New Roman" w:eastAsiaTheme="minorHAnsi" w:hAnsi="Times New Roman"/>
          <w:bCs/>
          <w:sz w:val="28"/>
          <w:szCs w:val="28"/>
        </w:rPr>
        <w:lastRenderedPageBreak/>
        <w:t>Sr. Cesar Rivera, y mi persona le hemos solicitado la devolución de la misma; y no ha habido una respuesta favorable. Hago de su conocimiento que en esta fecha no estaba bajo mi cargo el grupo musical, pero posteriormente el día viernes 26 de julio, la Licda. Adela Cortez, estaba de Secretaria Municipal Ad Honorem, me envió un memorándum, sobre la estructura orgánica de esta municipalidad, y que la Concejal Sra. Mary Garcia, solicito que al combo Marimba pasara a la Unidad de Identidad Cultural, para que fuera coordinado por la misma. No omito manifestarle que este día, recibí la vista del Sr. Marvin Mendez, encargado de Activo Fijo, quien me solicito acompañarlo para realizar el inventario del grupo musical, y se entero del faltante de la consola y me ordeno que enviara memorándum a las autoridades correspondientes por la falta de la consola. Por lo tanto, se le instruye</w:t>
      </w:r>
      <w:r w:rsidRPr="00852B76">
        <w:rPr>
          <w:rFonts w:ascii="Times New Roman" w:eastAsiaTheme="minorHAnsi" w:hAnsi="Times New Roman"/>
          <w:sz w:val="28"/>
          <w:szCs w:val="28"/>
        </w:rPr>
        <w:t xml:space="preserve"> al Licenciado José Antonio Roque Viana, Apoderado General y Judicial de la Municipalidad, </w:t>
      </w:r>
      <w:r w:rsidRPr="00852B76">
        <w:rPr>
          <w:rFonts w:ascii="Times New Roman" w:hAnsi="Times New Roman"/>
          <w:sz w:val="28"/>
          <w:szCs w:val="28"/>
          <w:lang w:val="es-SV"/>
        </w:rPr>
        <w:t>realice las diligencias pertinentes a fin de aclarar la perdida de bienes muebles de la municipalidad del Departamento del Adulto Mayor y en el Departamento de  Identidad Cultural y de obtener indicios  de delitos, realice las diligencias pertinentes ante la Fiscalía General de la Republica</w:t>
      </w:r>
      <w:r w:rsidRPr="00852B76">
        <w:rPr>
          <w:rFonts w:ascii="Times New Roman" w:eastAsiaTheme="minorHAnsi" w:hAnsi="Times New Roman"/>
          <w:sz w:val="28"/>
          <w:szCs w:val="28"/>
        </w:rPr>
        <w:t>.</w:t>
      </w:r>
      <w:r w:rsidRPr="00852B76">
        <w:rPr>
          <w:rFonts w:ascii="Times New Roman" w:eastAsiaTheme="minorHAnsi" w:hAnsi="Times New Roman"/>
          <w:sz w:val="28"/>
          <w:szCs w:val="28"/>
          <w:lang w:val="es-SV"/>
        </w:rPr>
        <w:t xml:space="preserve"> </w:t>
      </w:r>
      <w:r w:rsidRPr="00852B76">
        <w:rPr>
          <w:rFonts w:ascii="Times New Roman" w:eastAsiaTheme="minorHAnsi" w:hAnsi="Times New Roman"/>
          <w:b/>
          <w:bCs/>
          <w:sz w:val="28"/>
          <w:szCs w:val="28"/>
          <w:lang w:val="es-SV"/>
        </w:rPr>
        <w:t>II.</w:t>
      </w:r>
      <w:r w:rsidRPr="00852B76">
        <w:rPr>
          <w:rFonts w:ascii="Times New Roman" w:eastAsia="Times New Roman" w:hAnsi="Times New Roman"/>
          <w:b/>
          <w:bCs/>
          <w:sz w:val="28"/>
          <w:szCs w:val="28"/>
          <w:lang w:val="es-SV" w:eastAsia="es-ES"/>
        </w:rPr>
        <w:t>-</w:t>
      </w:r>
      <w:r w:rsidRPr="00852B76">
        <w:rPr>
          <w:rFonts w:ascii="Times New Roman" w:eastAsia="Times New Roman" w:hAnsi="Times New Roman"/>
          <w:sz w:val="28"/>
          <w:szCs w:val="28"/>
          <w:lang w:val="es-SV" w:eastAsia="es-ES"/>
        </w:rPr>
        <w:t xml:space="preserve"> Que en el punto de agenda número quince  de esta sesión, la cual consiste en puntos varios</w:t>
      </w:r>
      <w:r w:rsidRPr="00852B76">
        <w:rPr>
          <w:rFonts w:ascii="Times New Roman" w:hAnsi="Times New Roman"/>
          <w:sz w:val="28"/>
          <w:szCs w:val="28"/>
          <w:lang w:val="es-SV"/>
        </w:rPr>
        <w:t xml:space="preserve">, la </w:t>
      </w:r>
      <w:r w:rsidRPr="00852B76">
        <w:rPr>
          <w:rFonts w:ascii="Times New Roman" w:eastAsiaTheme="minorHAnsi" w:hAnsi="Times New Roman"/>
          <w:sz w:val="28"/>
          <w:szCs w:val="28"/>
          <w:lang w:val="es-SV"/>
        </w:rPr>
        <w:t>Licenciada</w:t>
      </w:r>
      <w:r w:rsidRPr="00852B76">
        <w:rPr>
          <w:rFonts w:ascii="Times New Roman" w:hAnsi="Times New Roman"/>
          <w:sz w:val="28"/>
          <w:szCs w:val="28"/>
          <w:lang w:val="es-SV"/>
        </w:rPr>
        <w:t xml:space="preserve"> Adela María Cortez Coto, Quinta Regidora Propietaria</w:t>
      </w:r>
      <w:r w:rsidRPr="00852B76">
        <w:rPr>
          <w:rFonts w:ascii="Times New Roman" w:eastAsiaTheme="minorHAnsi" w:hAnsi="Times New Roman"/>
          <w:sz w:val="28"/>
          <w:szCs w:val="28"/>
          <w:lang w:val="es-SV"/>
        </w:rPr>
        <w:t>;</w:t>
      </w:r>
      <w:r w:rsidRPr="00852B76">
        <w:rPr>
          <w:rFonts w:ascii="Times New Roman" w:hAnsi="Times New Roman"/>
          <w:sz w:val="28"/>
          <w:szCs w:val="28"/>
          <w:lang w:val="es-SV"/>
        </w:rPr>
        <w:t xml:space="preserve"> solicita la  participación en la próxima  sesión de Concejo al </w:t>
      </w:r>
      <w:r w:rsidRPr="00852B76">
        <w:rPr>
          <w:rFonts w:ascii="Times New Roman" w:eastAsiaTheme="minorHAnsi" w:hAnsi="Times New Roman"/>
          <w:sz w:val="28"/>
          <w:szCs w:val="28"/>
        </w:rPr>
        <w:t xml:space="preserve">Señor Héctor Sánchez, </w:t>
      </w:r>
      <w:r w:rsidRPr="00852B76">
        <w:rPr>
          <w:rFonts w:ascii="Times New Roman" w:hAnsi="Times New Roman"/>
          <w:sz w:val="28"/>
          <w:szCs w:val="28"/>
        </w:rPr>
        <w:t>Jefe Departamento de Recolección y Aseo Interino</w:t>
      </w:r>
      <w:r w:rsidRPr="00852B76">
        <w:rPr>
          <w:rFonts w:ascii="Times New Roman" w:hAnsi="Times New Roman"/>
          <w:sz w:val="28"/>
          <w:szCs w:val="28"/>
          <w:lang w:val="es-SV"/>
        </w:rPr>
        <w:t>, para que brinde informe detallado de funcionamiento de los camiones de recolección de Desechos Sólidos.</w:t>
      </w:r>
      <w:r w:rsidRPr="00852B76">
        <w:rPr>
          <w:rFonts w:ascii="Times New Roman" w:eastAsiaTheme="minorHAnsi" w:hAnsi="Times New Roman"/>
          <w:sz w:val="28"/>
          <w:szCs w:val="28"/>
          <w:lang w:val="es-SV"/>
        </w:rPr>
        <w:t xml:space="preserve"> </w:t>
      </w:r>
      <w:r w:rsidRPr="00852B76">
        <w:rPr>
          <w:rFonts w:ascii="Times New Roman" w:hAnsi="Times New Roman"/>
          <w:b/>
          <w:sz w:val="28"/>
          <w:szCs w:val="28"/>
          <w:lang w:val="es-SV"/>
        </w:rPr>
        <w:t>III.-</w:t>
      </w:r>
      <w:r w:rsidRPr="00852B76">
        <w:rPr>
          <w:rFonts w:ascii="Times New Roman" w:hAnsi="Times New Roman"/>
          <w:bCs/>
          <w:sz w:val="28"/>
          <w:szCs w:val="28"/>
          <w:lang w:val="es-SV"/>
        </w:rPr>
        <w:t xml:space="preserve"> </w:t>
      </w:r>
      <w:r w:rsidRPr="00852B76">
        <w:rPr>
          <w:rFonts w:ascii="Times New Roman" w:eastAsia="Times New Roman" w:hAnsi="Times New Roman"/>
          <w:bCs/>
          <w:sz w:val="28"/>
          <w:szCs w:val="28"/>
          <w:lang w:val="es-SV" w:eastAsia="es-ES"/>
        </w:rPr>
        <w:t xml:space="preserve">Que en el punto de agenda número siete de esta sesión, en la cual consiste en la participación del Licenciado Darwin David Maldonado García, Síndico municipal, expone al Pleno lo siguiente: </w:t>
      </w:r>
      <w:r w:rsidRPr="00852B76">
        <w:rPr>
          <w:rFonts w:ascii="Times New Roman" w:eastAsia="Times New Roman" w:hAnsi="Times New Roman"/>
          <w:b/>
          <w:sz w:val="28"/>
          <w:szCs w:val="28"/>
          <w:lang w:val="es-SV" w:eastAsia="es-ES"/>
        </w:rPr>
        <w:t>a)</w:t>
      </w:r>
      <w:r w:rsidRPr="00852B76">
        <w:rPr>
          <w:rFonts w:ascii="Times New Roman" w:eastAsiaTheme="minorHAnsi" w:hAnsi="Times New Roman"/>
          <w:bCs/>
          <w:sz w:val="28"/>
          <w:szCs w:val="28"/>
        </w:rPr>
        <w:t xml:space="preserve"> Escrito presentado por el Ingeniero Rafael Menéndez en calidad de Director de  Inversiones Roble S.A DE C.V., de fecha 07/11/2019</w:t>
      </w:r>
      <w:r w:rsidRPr="00852B76">
        <w:rPr>
          <w:rFonts w:ascii="Times New Roman" w:eastAsiaTheme="minorHAnsi" w:hAnsi="Times New Roman"/>
          <w:bCs/>
          <w:color w:val="000000" w:themeColor="text1"/>
          <w:sz w:val="28"/>
          <w:szCs w:val="28"/>
        </w:rPr>
        <w:t>, en el cual manifiesta q</w:t>
      </w:r>
      <w:r w:rsidRPr="00852B76">
        <w:rPr>
          <w:rFonts w:ascii="Times New Roman" w:eastAsiaTheme="minorHAnsi" w:hAnsi="Times New Roman"/>
          <w:color w:val="000000" w:themeColor="text1"/>
          <w:sz w:val="28"/>
          <w:szCs w:val="28"/>
        </w:rPr>
        <w:t xml:space="preserve">ue el inmueble  tiene un extensión superficial de 1,576,624.62 metros cuadrados  el cual es de naturaleza rustica, situado según antecedente en Finca Los Ángeles, correspondiente a la jurisdicción de Apopa, Departamento de San Salvador, inscrito a la matricula número 60522386-00000 del Registro de la Propiedad Raíz e Hipoteca de la Primera Sección del Centro del Departamento de San Salvador; asimismo manifiestan que en cumplimiento a la Ordenanza para la Creación y Aplicación de un Régimen Especial del Plan Parcial El Ángel, en el Municipio de Apopa, Departamento de San Salvador según artículo 4, en el cual ostentan  que cumplen con los requisitos establecidos </w:t>
      </w:r>
      <w:r w:rsidRPr="00852B76">
        <w:rPr>
          <w:rFonts w:ascii="Times New Roman" w:eastAsiaTheme="minorHAnsi" w:hAnsi="Times New Roman"/>
          <w:color w:val="000000" w:themeColor="text1"/>
          <w:sz w:val="28"/>
          <w:szCs w:val="28"/>
        </w:rPr>
        <w:lastRenderedPageBreak/>
        <w:t xml:space="preserve">en la referida Ordenanza; en base a lo anteriormente descrito solicitan: Que se les declare Bajo Régimen Especial, una porción del terreno anteriormente relacionando de un área de 708,563.41 metros cuadrados, equivalente a 101.38 MZ,  manifestando que el inmueble forma un solo cuerpo y está amparado bajo una sola matricula registral y al estar concedido el Régimen Especial sobre dicho inmueble, se solicitará inmediatamente, la revisión de Compatibilidad con el Plan Parcial El Ángel de las Etapas 1,2 y 3 que corresponden a la Fase II del proyecto, que serán las primeras en ejecutarse y que en su conjunto tienen un área total de 210,302.50 metros cuadrados, en base al artículo 9 de la Ordenanza para la Creación y Ampliación de un Régimen Especial del Plan Parcial El Ángel. </w:t>
      </w:r>
      <w:r w:rsidRPr="00852B76">
        <w:rPr>
          <w:rFonts w:ascii="Times New Roman" w:eastAsiaTheme="minorHAnsi" w:hAnsi="Times New Roman"/>
          <w:sz w:val="28"/>
          <w:szCs w:val="28"/>
        </w:rPr>
        <w:t xml:space="preserve">Por lo tanto, el Señor Alcalde Municipal al someter la votación del punto se obtuvo: Seis votos a favor de los Señores: </w:t>
      </w:r>
      <w:r w:rsidRPr="00852B76">
        <w:rPr>
          <w:rFonts w:ascii="Times New Roman" w:eastAsiaTheme="minorHAnsi" w:hAnsi="Times New Roman"/>
          <w:sz w:val="28"/>
          <w:szCs w:val="28"/>
          <w:lang w:val="es-SV"/>
        </w:rPr>
        <w:t xml:space="preserve">Coronel José Santiago Zelaya Domínguez; Alcalde Municipal; Licenciado </w:t>
      </w:r>
      <w:r w:rsidRPr="00852B76">
        <w:rPr>
          <w:rFonts w:ascii="Times New Roman" w:eastAsiaTheme="minorHAnsi" w:hAnsi="Times New Roman"/>
          <w:sz w:val="28"/>
          <w:szCs w:val="28"/>
        </w:rPr>
        <w:t>Darwin David Maldonado García, Síndico Municipal</w:t>
      </w:r>
      <w:r w:rsidRPr="00852B76">
        <w:rPr>
          <w:rFonts w:ascii="Times New Roman" w:eastAsiaTheme="minorHAnsi" w:hAnsi="Times New Roman"/>
          <w:sz w:val="28"/>
          <w:szCs w:val="28"/>
          <w:lang w:val="es-SV"/>
        </w:rPr>
        <w:t xml:space="preserve">; Cnel. Ángel Román Sermeño Nieto, Tercer Regidor Propietario; Señor Calixto Henríquez Rodríguez, Cuarto Regidor Propietario; Licenciada Silvia Ismenia Ruiz, Sexta Regidora Propietaria </w:t>
      </w:r>
      <w:r w:rsidRPr="00852B76">
        <w:rPr>
          <w:rFonts w:ascii="Times New Roman" w:eastAsiaTheme="minorHAnsi" w:hAnsi="Times New Roman"/>
          <w:sz w:val="28"/>
          <w:szCs w:val="28"/>
        </w:rPr>
        <w:t xml:space="preserve">y el </w:t>
      </w:r>
      <w:r w:rsidRPr="00852B76">
        <w:rPr>
          <w:rFonts w:ascii="Times New Roman" w:eastAsiaTheme="minorHAnsi" w:hAnsi="Times New Roman"/>
          <w:sz w:val="28"/>
          <w:szCs w:val="28"/>
          <w:lang w:val="es-SV"/>
        </w:rPr>
        <w:t xml:space="preserve">señor Bayron Eraldo Baltazar Martínez Barahona, Undécimo Regidor Propietario; cinco abstenciones de los Señores: José David Recinos Tobar; Séptimo Regidor Propietario, Oscar Adalberto Recinos Martinez; Octavo Regidor Propietario; Ricardo Rubén Barrera Peña, Noveno Regidor Propietario; Rubenia Delfina Mira Hernández, Decima Regidora Propietaria </w:t>
      </w:r>
      <w:r w:rsidRPr="00852B76">
        <w:rPr>
          <w:rFonts w:ascii="Times New Roman" w:eastAsiaTheme="minorHAnsi" w:hAnsi="Times New Roman"/>
          <w:sz w:val="28"/>
          <w:szCs w:val="28"/>
        </w:rPr>
        <w:t xml:space="preserve">y la Señora </w:t>
      </w:r>
      <w:r w:rsidRPr="00852B76">
        <w:rPr>
          <w:rFonts w:ascii="Times New Roman" w:eastAsiaTheme="minorHAnsi" w:hAnsi="Times New Roman"/>
          <w:sz w:val="28"/>
          <w:szCs w:val="28"/>
          <w:lang w:val="es-SV"/>
        </w:rPr>
        <w:t xml:space="preserve">Blanca Lidia Sigüenza de Mejía, Duodécima Regidora propietaria; y </w:t>
      </w:r>
      <w:r w:rsidRPr="00852B76">
        <w:rPr>
          <w:rFonts w:ascii="Times New Roman" w:eastAsiaTheme="minorHAnsi" w:hAnsi="Times New Roman"/>
          <w:sz w:val="28"/>
          <w:szCs w:val="28"/>
        </w:rPr>
        <w:t>dos votos en contra de los Señores:</w:t>
      </w:r>
      <w:r w:rsidRPr="00852B76">
        <w:rPr>
          <w:rFonts w:ascii="Times New Roman" w:eastAsiaTheme="minorHAnsi" w:hAnsi="Times New Roman"/>
          <w:sz w:val="28"/>
          <w:szCs w:val="28"/>
          <w:lang w:val="es-SV"/>
        </w:rPr>
        <w:t xml:space="preserve"> Licenciada Adela María Cortez Coto, Quinta Regidora Propietaria y la Señora </w:t>
      </w:r>
      <w:r w:rsidRPr="00852B76">
        <w:rPr>
          <w:rFonts w:ascii="Times New Roman" w:eastAsiaTheme="minorHAnsi" w:hAnsi="Times New Roman"/>
          <w:sz w:val="28"/>
          <w:szCs w:val="28"/>
        </w:rPr>
        <w:t xml:space="preserve">María del Carmen García, Primera Regidora Propietaria; lo cual manifestaron literalmente: </w:t>
      </w:r>
      <w:r w:rsidRPr="00852B76">
        <w:rPr>
          <w:rFonts w:ascii="Times New Roman" w:eastAsiaTheme="minorHAnsi" w:hAnsi="Times New Roman"/>
          <w:sz w:val="28"/>
          <w:szCs w:val="28"/>
          <w:lang w:val="es-SV"/>
        </w:rPr>
        <w:t>“La empresa Roble S.A de C.V. se dio un recurso de reconsideración en esta nueva petición no se establece con claridad que solicitan ya que no apelaron. Sigo con dudas sobre la zona de verde de 10% del articulo 64 LODTAMSS”.</w:t>
      </w:r>
      <w:r w:rsidRPr="00852B76">
        <w:rPr>
          <w:rFonts w:ascii="Times New Roman" w:eastAsiaTheme="minorHAnsi" w:hAnsi="Times New Roman"/>
          <w:color w:val="000000" w:themeColor="text1"/>
          <w:sz w:val="28"/>
          <w:szCs w:val="28"/>
        </w:rPr>
        <w:t xml:space="preserve"> Y s</w:t>
      </w:r>
      <w:r w:rsidRPr="00852B76">
        <w:rPr>
          <w:rFonts w:ascii="Times New Roman" w:eastAsiaTheme="minorHAnsi" w:hAnsi="Times New Roman"/>
          <w:sz w:val="28"/>
          <w:szCs w:val="28"/>
          <w:lang w:val="es-SV"/>
        </w:rPr>
        <w:t xml:space="preserve">e hace constar que  el </w:t>
      </w:r>
      <w:r w:rsidRPr="00852B76">
        <w:rPr>
          <w:rFonts w:ascii="Times New Roman" w:eastAsiaTheme="minorHAnsi" w:hAnsi="Times New Roman"/>
          <w:sz w:val="28"/>
          <w:szCs w:val="28"/>
        </w:rPr>
        <w:t xml:space="preserve">Señor </w:t>
      </w:r>
      <w:r w:rsidRPr="00852B76">
        <w:rPr>
          <w:rFonts w:ascii="Times New Roman" w:eastAsiaTheme="minorHAnsi" w:hAnsi="Times New Roman"/>
          <w:sz w:val="28"/>
          <w:szCs w:val="28"/>
          <w:lang w:val="es-SV"/>
        </w:rPr>
        <w:t>Oscar Armando Rivas, segundo Regidor Propietario; se encontraba ausente al momento de la votación, por permiso concedido para asistir a cita médica en el Seguro Social.</w:t>
      </w:r>
      <w:r w:rsidRPr="00852B76">
        <w:rPr>
          <w:rFonts w:ascii="Times New Roman" w:eastAsia="Times New Roman" w:hAnsi="Times New Roman"/>
          <w:sz w:val="28"/>
          <w:szCs w:val="28"/>
          <w:lang w:val="es-SV" w:eastAsia="es-ES"/>
        </w:rPr>
        <w:t xml:space="preserve"> Instruyendo para tal efecto a la Secretaria Municipal a que notifique mediante nota dirigida a la Sociedad </w:t>
      </w:r>
      <w:r w:rsidRPr="00852B76">
        <w:rPr>
          <w:rFonts w:ascii="Times New Roman" w:eastAsia="Times New Roman" w:hAnsi="Times New Roman"/>
          <w:sz w:val="28"/>
          <w:szCs w:val="28"/>
          <w:lang w:eastAsia="es-ES"/>
        </w:rPr>
        <w:t>Inversiones Roble S.A de C.V.</w:t>
      </w:r>
      <w:r w:rsidRPr="00852B76">
        <w:rPr>
          <w:rFonts w:ascii="Times New Roman" w:eastAsia="Times New Roman" w:hAnsi="Times New Roman"/>
          <w:sz w:val="28"/>
          <w:szCs w:val="28"/>
          <w:lang w:val="es-SV" w:eastAsia="es-ES"/>
        </w:rPr>
        <w:t xml:space="preserve"> manifestando que no alcanza la mayoría simple de conformidad al Artículo veintinueve inciso segundo del Código Municipal</w:t>
      </w:r>
      <w:r w:rsidRPr="00852B76">
        <w:rPr>
          <w:rFonts w:ascii="Times New Roman" w:eastAsiaTheme="minorHAnsi" w:hAnsi="Times New Roman"/>
          <w:sz w:val="28"/>
          <w:szCs w:val="28"/>
          <w:lang w:val="es-SV"/>
        </w:rPr>
        <w:t xml:space="preserve">, por lo que se deniega la solicitud presentada. </w:t>
      </w:r>
      <w:r w:rsidRPr="00852B76">
        <w:rPr>
          <w:rFonts w:ascii="Times New Roman" w:eastAsiaTheme="minorHAnsi" w:hAnsi="Times New Roman"/>
          <w:b/>
          <w:bCs/>
          <w:sz w:val="28"/>
          <w:szCs w:val="28"/>
          <w:lang w:val="es-SV"/>
        </w:rPr>
        <w:t>b)</w:t>
      </w:r>
      <w:r w:rsidRPr="00852B76">
        <w:rPr>
          <w:rFonts w:ascii="Times New Roman" w:eastAsiaTheme="minorHAnsi" w:hAnsi="Times New Roman"/>
          <w:sz w:val="28"/>
          <w:szCs w:val="28"/>
          <w:lang w:val="es-SV"/>
        </w:rPr>
        <w:t xml:space="preserve"> Asimismo establece  que es competencia del Síndico Municipal  de proceder </w:t>
      </w:r>
      <w:r w:rsidRPr="00852B76">
        <w:rPr>
          <w:rFonts w:ascii="Times New Roman" w:eastAsiaTheme="minorHAnsi" w:hAnsi="Times New Roman"/>
          <w:sz w:val="28"/>
          <w:szCs w:val="28"/>
          <w:lang w:val="es-SV"/>
        </w:rPr>
        <w:lastRenderedPageBreak/>
        <w:t xml:space="preserve">ante las autoridades judiciales respectivas, los procesos de cobros de los créditos tributarios judiciales respectivos, en la cual la municipalidad realizo el procedimiento administrativo de cobro extrajudicial correspondiente de los cuales ya se tiene informe el Tesorero Municipal debidamente certificada conforme a derecho que corresponde seis  cuentas las cuales de detallan: Hairo Balmores Perez Hernández cuenta 2005115 monto $3,197.74, Diseño Comercial, S.A de C.V. cuenta 20205488 monto $2,565.29, Pastelería Flor de Trigo S.A DE C.V. Cuenta 2002868 $11,546.71, Reynaldo Galindo Pohl cuenta 1025083 monto $47,475.63, María Lidia Ramirez de Villeda cuenta 2004421 monto $6,880.02 y Víctor Adán Quijada Martinez cuenta 2004209 monto $4,385.48 haciendo un Total de $76,05.87. </w:t>
      </w:r>
      <w:r w:rsidRPr="00852B76">
        <w:rPr>
          <w:rFonts w:ascii="Times New Roman" w:eastAsiaTheme="minorHAnsi" w:hAnsi="Times New Roman"/>
          <w:b/>
          <w:bCs/>
          <w:sz w:val="28"/>
          <w:szCs w:val="28"/>
          <w:lang w:val="es-SV"/>
        </w:rPr>
        <w:t>IV.-</w:t>
      </w:r>
      <w:r w:rsidRPr="00852B76">
        <w:rPr>
          <w:rFonts w:ascii="Times New Roman" w:eastAsiaTheme="minorHAnsi" w:hAnsi="Times New Roman"/>
          <w:sz w:val="28"/>
          <w:szCs w:val="28"/>
          <w:lang w:val="es-SV"/>
        </w:rPr>
        <w:t xml:space="preserve"> </w:t>
      </w:r>
      <w:r w:rsidRPr="00852B76">
        <w:rPr>
          <w:rFonts w:ascii="Times New Roman" w:eastAsia="Times New Roman" w:hAnsi="Times New Roman"/>
          <w:sz w:val="28"/>
          <w:szCs w:val="28"/>
          <w:lang w:val="es-SV" w:eastAsia="es-ES"/>
        </w:rPr>
        <w:t>Que en el punto de agenda número quince  de esta sesión, la cual consiste</w:t>
      </w:r>
      <w:r w:rsidRPr="00852B76">
        <w:rPr>
          <w:rFonts w:ascii="Times New Roman" w:eastAsiaTheme="minorHAnsi" w:hAnsi="Times New Roman"/>
          <w:color w:val="000000" w:themeColor="text1"/>
          <w:sz w:val="28"/>
          <w:szCs w:val="28"/>
        </w:rPr>
        <w:t xml:space="preserve"> en solicitud presentada por el Sindicato de Trabajadores de la Alcaldía Municipal de Apopa (S.I.T.A.M.A), que al dar lectura a dicha solicitud de fecha 08/11/2019, mediante </w:t>
      </w:r>
      <w:r w:rsidRPr="00852B76">
        <w:rPr>
          <w:rFonts w:ascii="Times New Roman" w:eastAsiaTheme="minorHAnsi" w:hAnsi="Times New Roman"/>
          <w:sz w:val="28"/>
          <w:szCs w:val="28"/>
        </w:rPr>
        <w:t xml:space="preserve">el cual solicitan la aprobación para la contratación de 8 unidades de transporte (buses) con capacidad de 60 personas, para excursión del presente año, con destino  a Playa El Espino, ubicada en el Departamento de Usulután. Por lo tanto, el Señor Alcalde Municipal al someter la votación del punto se obtuvo: Cuatro votos a favor de los Señores: </w:t>
      </w:r>
      <w:r w:rsidRPr="00852B76">
        <w:rPr>
          <w:rFonts w:ascii="Times New Roman" w:eastAsiaTheme="minorHAnsi" w:hAnsi="Times New Roman"/>
          <w:sz w:val="28"/>
          <w:szCs w:val="28"/>
          <w:lang w:val="es-SV"/>
        </w:rPr>
        <w:t xml:space="preserve">Coronel José Santiago Zelaya Domínguez; Alcalde Municipal; Licenciado </w:t>
      </w:r>
      <w:r w:rsidRPr="00852B76">
        <w:rPr>
          <w:rFonts w:ascii="Times New Roman" w:eastAsiaTheme="minorHAnsi" w:hAnsi="Times New Roman"/>
          <w:sz w:val="28"/>
          <w:szCs w:val="28"/>
        </w:rPr>
        <w:t xml:space="preserve">Darwin David Maldonado García, Síndico Municipal; </w:t>
      </w:r>
      <w:r w:rsidRPr="00852B76">
        <w:rPr>
          <w:rFonts w:ascii="Times New Roman" w:eastAsiaTheme="minorHAnsi" w:hAnsi="Times New Roman"/>
          <w:sz w:val="28"/>
          <w:szCs w:val="28"/>
          <w:lang w:val="es-SV"/>
        </w:rPr>
        <w:t>Cnel. Ángel Román Sermeño Nieto, Tercer Regidor Propietario;  Señor Calixto Henríquez Rodríguez, Cuarto Regidor Propietario;</w:t>
      </w:r>
      <w:r w:rsidRPr="00852B76">
        <w:rPr>
          <w:rFonts w:ascii="Times New Roman" w:eastAsiaTheme="minorHAnsi" w:hAnsi="Times New Roman"/>
          <w:sz w:val="28"/>
          <w:szCs w:val="28"/>
        </w:rPr>
        <w:t xml:space="preserve"> nueve Abstenciones de los Señores:</w:t>
      </w:r>
      <w:r w:rsidRPr="00852B76">
        <w:rPr>
          <w:rFonts w:ascii="Times New Roman" w:eastAsiaTheme="minorHAnsi" w:hAnsi="Times New Roman"/>
          <w:sz w:val="28"/>
          <w:szCs w:val="28"/>
          <w:lang w:val="es-SV"/>
        </w:rPr>
        <w:t xml:space="preserve"> Licenciada Adela María Cortez Coto, Quinta Regidora Propietaria; Señor José David Recinos Tobar; Séptimo Regidor Propietario, Señor Oscar Adalberto Recinos Martinez; Octavo Regidor Propietario; Señor Ricardo Rubén Barrera Peña, Noveno Regidor Propietario; Señora Rubenia Delfina Mira Hernández, Decima Regidora Propietaria; Señora </w:t>
      </w:r>
      <w:r w:rsidRPr="00852B76">
        <w:rPr>
          <w:rFonts w:ascii="Times New Roman" w:eastAsiaTheme="minorHAnsi" w:hAnsi="Times New Roman"/>
          <w:sz w:val="28"/>
          <w:szCs w:val="28"/>
        </w:rPr>
        <w:t xml:space="preserve">María del Carmen García, Primera Regidora Propietaria, Señora </w:t>
      </w:r>
      <w:r w:rsidRPr="00852B76">
        <w:rPr>
          <w:rFonts w:ascii="Times New Roman" w:eastAsiaTheme="minorHAnsi" w:hAnsi="Times New Roman"/>
          <w:sz w:val="28"/>
          <w:szCs w:val="28"/>
          <w:lang w:val="es-SV"/>
        </w:rPr>
        <w:t>Blanca Lidia Sigüenza de Mejía, Duodécima Regidora propietaria;</w:t>
      </w:r>
      <w:r w:rsidRPr="00852B76">
        <w:rPr>
          <w:rFonts w:ascii="Times New Roman" w:eastAsiaTheme="minorHAnsi" w:hAnsi="Times New Roman"/>
          <w:sz w:val="28"/>
          <w:szCs w:val="28"/>
        </w:rPr>
        <w:t xml:space="preserve"> Señor </w:t>
      </w:r>
      <w:r w:rsidRPr="00852B76">
        <w:rPr>
          <w:rFonts w:ascii="Times New Roman" w:eastAsiaTheme="minorHAnsi" w:hAnsi="Times New Roman"/>
          <w:sz w:val="28"/>
          <w:szCs w:val="28"/>
          <w:lang w:val="es-SV"/>
        </w:rPr>
        <w:t xml:space="preserve">Oscar Armando Rivas, segundo Regidor Propietario  </w:t>
      </w:r>
      <w:r w:rsidRPr="00852B76">
        <w:rPr>
          <w:rFonts w:ascii="Times New Roman" w:eastAsiaTheme="minorHAnsi" w:hAnsi="Times New Roman"/>
          <w:sz w:val="28"/>
          <w:szCs w:val="28"/>
        </w:rPr>
        <w:t xml:space="preserve">y el </w:t>
      </w:r>
      <w:r w:rsidRPr="00852B76">
        <w:rPr>
          <w:rFonts w:ascii="Times New Roman" w:eastAsiaTheme="minorHAnsi" w:hAnsi="Times New Roman"/>
          <w:sz w:val="28"/>
          <w:szCs w:val="28"/>
          <w:lang w:val="es-SV"/>
        </w:rPr>
        <w:t>señor Bayron Eraldo Baltazar Martínez Barahona, Undécimo Regidor Propietario</w:t>
      </w:r>
      <w:r w:rsidRPr="00852B76">
        <w:rPr>
          <w:rFonts w:ascii="Times New Roman" w:eastAsiaTheme="minorHAnsi" w:hAnsi="Times New Roman"/>
          <w:sz w:val="28"/>
          <w:szCs w:val="28"/>
        </w:rPr>
        <w:t xml:space="preserve"> y una ausencia al momento de esta votación de la Licenciada </w:t>
      </w:r>
      <w:r w:rsidRPr="00852B76">
        <w:rPr>
          <w:rFonts w:ascii="Times New Roman" w:hAnsi="Times New Roman"/>
          <w:sz w:val="28"/>
          <w:szCs w:val="28"/>
        </w:rPr>
        <w:t>Silvia Ismenia Ruiz, Sexta Regidora Propietaria.</w:t>
      </w:r>
      <w:r w:rsidRPr="00852B76">
        <w:rPr>
          <w:rFonts w:ascii="Times New Roman" w:eastAsia="Times New Roman" w:hAnsi="Times New Roman"/>
          <w:sz w:val="28"/>
          <w:szCs w:val="28"/>
          <w:lang w:val="es-SV" w:eastAsia="es-ES"/>
        </w:rPr>
        <w:t xml:space="preserve"> Instruyendo para tal efecto a la Secretaria Municipal a que notifique mediante nota dirigida </w:t>
      </w:r>
      <w:r w:rsidRPr="00852B76">
        <w:rPr>
          <w:rFonts w:ascii="Times New Roman" w:eastAsiaTheme="minorHAnsi" w:hAnsi="Times New Roman"/>
          <w:sz w:val="28"/>
          <w:szCs w:val="28"/>
          <w:lang w:val="es-SV"/>
        </w:rPr>
        <w:t xml:space="preserve">que no alcanzo la mayoría simple de conformidad al Articulo veintinueve inciso segundo del Código Municipal, para la aprobación  de la solicitud antes </w:t>
      </w:r>
      <w:r w:rsidRPr="00852B76">
        <w:rPr>
          <w:rFonts w:ascii="Times New Roman" w:eastAsiaTheme="minorHAnsi" w:hAnsi="Times New Roman"/>
          <w:sz w:val="28"/>
          <w:szCs w:val="28"/>
          <w:lang w:val="es-SV"/>
        </w:rPr>
        <w:lastRenderedPageBreak/>
        <w:t xml:space="preserve">mencionada.- El  señor Joel Albertico López, Segundo Regidor Suplente, no se hizo presente en la Sesión </w:t>
      </w:r>
      <w:r w:rsidRPr="00852B76">
        <w:rPr>
          <w:rFonts w:ascii="Times New Roman" w:eastAsiaTheme="minorHAnsi" w:hAnsi="Times New Roman"/>
          <w:sz w:val="28"/>
          <w:szCs w:val="28"/>
        </w:rPr>
        <w:t xml:space="preserve">por permiso concedido para solventar asuntos Personales. Y no habiendo más que hacer constar se cierra la sesión a las dieciocho  horas con diez minutos del día lunes once de noviembre de dos mil diecinueve. Y para constancia firmamos. </w:t>
      </w:r>
    </w:p>
    <w:p w:rsidR="00852B76" w:rsidRPr="00852B76" w:rsidRDefault="00852B76" w:rsidP="00852B76">
      <w:pPr>
        <w:tabs>
          <w:tab w:val="left" w:pos="4032"/>
        </w:tabs>
        <w:spacing w:after="0"/>
        <w:jc w:val="both"/>
        <w:rPr>
          <w:rFonts w:ascii="Times New Roman" w:hAnsi="Times New Roman"/>
          <w:b/>
          <w:sz w:val="28"/>
          <w:szCs w:val="28"/>
        </w:rPr>
      </w:pPr>
      <w:r w:rsidRPr="00852B76">
        <w:rPr>
          <w:rFonts w:ascii="Times New Roman" w:hAnsi="Times New Roman"/>
          <w:b/>
          <w:sz w:val="28"/>
          <w:szCs w:val="28"/>
        </w:rPr>
        <w:tab/>
      </w:r>
    </w:p>
    <w:p w:rsidR="00852B76" w:rsidRPr="00852B76" w:rsidRDefault="00852B76" w:rsidP="00852B76">
      <w:pPr>
        <w:tabs>
          <w:tab w:val="left" w:pos="864"/>
        </w:tabs>
        <w:spacing w:after="0"/>
        <w:rPr>
          <w:rFonts w:ascii="Times New Roman" w:hAnsi="Times New Roman"/>
          <w:b/>
        </w:rPr>
      </w:pPr>
    </w:p>
    <w:p w:rsidR="00852B76" w:rsidRPr="00852B76" w:rsidRDefault="00852B76" w:rsidP="00852B76">
      <w:pPr>
        <w:tabs>
          <w:tab w:val="left" w:pos="864"/>
        </w:tabs>
        <w:spacing w:after="0"/>
        <w:rPr>
          <w:rFonts w:ascii="Times New Roman" w:hAnsi="Times New Roman"/>
          <w:b/>
        </w:rPr>
      </w:pPr>
    </w:p>
    <w:p w:rsidR="00852B76" w:rsidRPr="00852B76" w:rsidRDefault="00852B76" w:rsidP="00852B76">
      <w:pPr>
        <w:tabs>
          <w:tab w:val="left" w:pos="864"/>
        </w:tabs>
        <w:spacing w:after="0" w:line="240" w:lineRule="auto"/>
        <w:rPr>
          <w:rFonts w:ascii="Times New Roman" w:hAnsi="Times New Roman"/>
          <w:b/>
        </w:rPr>
      </w:pPr>
      <w:r w:rsidRPr="00852B76">
        <w:rPr>
          <w:rFonts w:ascii="Times New Roman" w:hAnsi="Times New Roman"/>
          <w:b/>
        </w:rPr>
        <w:t>Cnel. José Santiago Zelaya Domínguez</w:t>
      </w:r>
    </w:p>
    <w:p w:rsidR="00852B76" w:rsidRPr="00852B76" w:rsidRDefault="00852B76" w:rsidP="00852B76">
      <w:pPr>
        <w:tabs>
          <w:tab w:val="left" w:pos="864"/>
        </w:tabs>
        <w:spacing w:after="0" w:line="240" w:lineRule="auto"/>
        <w:ind w:firstLine="1"/>
        <w:rPr>
          <w:rFonts w:ascii="Times New Roman" w:hAnsi="Times New Roman"/>
          <w:b/>
        </w:rPr>
      </w:pPr>
      <w:r w:rsidRPr="00852B76">
        <w:rPr>
          <w:rFonts w:ascii="Times New Roman" w:hAnsi="Times New Roman"/>
          <w:b/>
        </w:rPr>
        <w:t xml:space="preserve">          Alcalde Municipal.                                               </w:t>
      </w:r>
      <w:r w:rsidR="00A61DE3">
        <w:rPr>
          <w:rFonts w:ascii="Times New Roman" w:hAnsi="Times New Roman"/>
          <w:b/>
        </w:rPr>
        <w:t xml:space="preserve">      </w:t>
      </w:r>
      <w:r w:rsidRPr="00852B76">
        <w:rPr>
          <w:rFonts w:ascii="Times New Roman" w:hAnsi="Times New Roman"/>
          <w:b/>
        </w:rPr>
        <w:t>Licdo. Darwin David Maldonado García</w:t>
      </w:r>
    </w:p>
    <w:p w:rsidR="00852B76" w:rsidRPr="00852B76" w:rsidRDefault="00852B76" w:rsidP="00852B76">
      <w:pPr>
        <w:tabs>
          <w:tab w:val="left" w:pos="5131"/>
        </w:tabs>
        <w:spacing w:after="0" w:line="240" w:lineRule="auto"/>
        <w:jc w:val="both"/>
        <w:rPr>
          <w:rFonts w:ascii="Times New Roman" w:hAnsi="Times New Roman"/>
          <w:b/>
        </w:rPr>
      </w:pPr>
      <w:r w:rsidRPr="00852B76">
        <w:rPr>
          <w:rFonts w:ascii="Times New Roman" w:hAnsi="Times New Roman"/>
          <w:b/>
        </w:rPr>
        <w:t xml:space="preserve"> </w:t>
      </w:r>
      <w:r w:rsidRPr="00852B76">
        <w:rPr>
          <w:rFonts w:ascii="Times New Roman" w:hAnsi="Times New Roman"/>
          <w:b/>
        </w:rPr>
        <w:tab/>
        <w:t xml:space="preserve">        </w:t>
      </w:r>
      <w:r w:rsidR="00A61DE3">
        <w:rPr>
          <w:rFonts w:ascii="Times New Roman" w:hAnsi="Times New Roman"/>
          <w:b/>
        </w:rPr>
        <w:t xml:space="preserve">       </w:t>
      </w:r>
      <w:r w:rsidRPr="00852B76">
        <w:rPr>
          <w:rFonts w:ascii="Times New Roman" w:hAnsi="Times New Roman"/>
          <w:b/>
        </w:rPr>
        <w:t xml:space="preserve"> Síndico Municipal</w:t>
      </w:r>
    </w:p>
    <w:p w:rsidR="00852B76" w:rsidRPr="00852B76" w:rsidRDefault="00852B76" w:rsidP="00852B76">
      <w:pPr>
        <w:tabs>
          <w:tab w:val="left" w:pos="7560"/>
        </w:tabs>
        <w:spacing w:after="0" w:line="240" w:lineRule="auto"/>
        <w:jc w:val="both"/>
        <w:rPr>
          <w:rFonts w:ascii="Times New Roman" w:hAnsi="Times New Roman"/>
          <w:b/>
        </w:rPr>
      </w:pPr>
    </w:p>
    <w:p w:rsidR="00852B76" w:rsidRPr="00852B76" w:rsidRDefault="00852B76" w:rsidP="00852B76">
      <w:pPr>
        <w:tabs>
          <w:tab w:val="left" w:pos="7560"/>
        </w:tabs>
        <w:spacing w:after="0" w:line="240" w:lineRule="auto"/>
        <w:jc w:val="both"/>
        <w:rPr>
          <w:rFonts w:ascii="Times New Roman" w:hAnsi="Times New Roman"/>
          <w:b/>
        </w:rPr>
      </w:pPr>
    </w:p>
    <w:p w:rsidR="00852B76" w:rsidRPr="00852B76" w:rsidRDefault="00852B76" w:rsidP="00852B76">
      <w:pPr>
        <w:tabs>
          <w:tab w:val="left" w:pos="7560"/>
        </w:tabs>
        <w:spacing w:after="0" w:line="240" w:lineRule="auto"/>
        <w:jc w:val="both"/>
        <w:rPr>
          <w:rFonts w:ascii="Times New Roman" w:hAnsi="Times New Roman"/>
          <w:b/>
        </w:rPr>
      </w:pPr>
    </w:p>
    <w:p w:rsidR="00852B76" w:rsidRPr="00852B76" w:rsidRDefault="00852B76" w:rsidP="00852B76">
      <w:pPr>
        <w:tabs>
          <w:tab w:val="left" w:pos="7560"/>
        </w:tabs>
        <w:spacing w:after="0" w:line="240" w:lineRule="auto"/>
        <w:jc w:val="both"/>
        <w:rPr>
          <w:rFonts w:ascii="Times New Roman" w:hAnsi="Times New Roman"/>
          <w:b/>
        </w:rPr>
      </w:pPr>
      <w:r w:rsidRPr="00852B76">
        <w:rPr>
          <w:rFonts w:ascii="Times New Roman" w:hAnsi="Times New Roman"/>
          <w:b/>
        </w:rPr>
        <w:t xml:space="preserve">Sra. María del Carmen García                                             Sr. Oscar Armando Rivas                                    </w:t>
      </w:r>
    </w:p>
    <w:p w:rsidR="00852B76" w:rsidRPr="00852B76" w:rsidRDefault="00852B76" w:rsidP="00852B76">
      <w:pPr>
        <w:tabs>
          <w:tab w:val="left" w:pos="7560"/>
        </w:tabs>
        <w:spacing w:after="0" w:line="240" w:lineRule="auto"/>
        <w:jc w:val="both"/>
        <w:rPr>
          <w:rFonts w:ascii="Times New Roman" w:hAnsi="Times New Roman"/>
          <w:b/>
        </w:rPr>
      </w:pPr>
      <w:r w:rsidRPr="00852B76">
        <w:rPr>
          <w:rFonts w:ascii="Times New Roman" w:hAnsi="Times New Roman"/>
          <w:b/>
        </w:rPr>
        <w:t xml:space="preserve">    Primera Regidora Propietaria.                                     Segundo Regidor Propietario.           </w:t>
      </w:r>
    </w:p>
    <w:p w:rsidR="00852B76" w:rsidRPr="00852B76" w:rsidRDefault="00852B76" w:rsidP="00852B76">
      <w:pPr>
        <w:tabs>
          <w:tab w:val="left" w:pos="7560"/>
        </w:tabs>
        <w:spacing w:after="0" w:line="240" w:lineRule="auto"/>
        <w:jc w:val="both"/>
        <w:rPr>
          <w:rFonts w:ascii="Times New Roman" w:hAnsi="Times New Roman"/>
          <w:b/>
        </w:rPr>
      </w:pPr>
      <w:r w:rsidRPr="00852B76">
        <w:rPr>
          <w:rFonts w:ascii="Times New Roman" w:hAnsi="Times New Roman"/>
          <w:b/>
        </w:rPr>
        <w:t xml:space="preserve">                                                                                               </w:t>
      </w:r>
    </w:p>
    <w:p w:rsidR="00852B76" w:rsidRPr="00852B76" w:rsidRDefault="00852B76" w:rsidP="00852B76">
      <w:pPr>
        <w:tabs>
          <w:tab w:val="left" w:pos="7560"/>
        </w:tabs>
        <w:spacing w:after="0" w:line="240" w:lineRule="auto"/>
        <w:jc w:val="both"/>
        <w:rPr>
          <w:rFonts w:ascii="Times New Roman" w:hAnsi="Times New Roman"/>
          <w:b/>
        </w:rPr>
      </w:pPr>
    </w:p>
    <w:p w:rsidR="00852B76" w:rsidRPr="00852B76" w:rsidRDefault="00852B76" w:rsidP="00852B76">
      <w:pPr>
        <w:tabs>
          <w:tab w:val="left" w:pos="7560"/>
        </w:tabs>
        <w:spacing w:after="0" w:line="240" w:lineRule="auto"/>
        <w:jc w:val="both"/>
        <w:rPr>
          <w:rFonts w:ascii="Times New Roman" w:hAnsi="Times New Roman"/>
          <w:b/>
        </w:rPr>
      </w:pPr>
    </w:p>
    <w:p w:rsidR="00852B76" w:rsidRPr="00852B76" w:rsidRDefault="00852B76" w:rsidP="00852B76">
      <w:pPr>
        <w:tabs>
          <w:tab w:val="left" w:pos="864"/>
        </w:tabs>
        <w:spacing w:after="0" w:line="240" w:lineRule="auto"/>
        <w:ind w:firstLine="1"/>
        <w:rPr>
          <w:rFonts w:ascii="Times New Roman" w:hAnsi="Times New Roman"/>
          <w:b/>
        </w:rPr>
      </w:pPr>
      <w:r w:rsidRPr="00852B76">
        <w:rPr>
          <w:rFonts w:ascii="Times New Roman" w:hAnsi="Times New Roman"/>
          <w:b/>
        </w:rPr>
        <w:t xml:space="preserve">Cnel. Ángel Román Sermeño Nieto                                    Sr. Calixto Henríquez Rodríguez,                                      </w:t>
      </w:r>
    </w:p>
    <w:p w:rsidR="00852B76" w:rsidRPr="00852B76" w:rsidRDefault="00852B76" w:rsidP="00852B76">
      <w:pPr>
        <w:tabs>
          <w:tab w:val="center" w:pos="4532"/>
        </w:tabs>
        <w:spacing w:after="0" w:line="240" w:lineRule="auto"/>
        <w:ind w:firstLine="1"/>
        <w:rPr>
          <w:rFonts w:ascii="Times New Roman" w:hAnsi="Times New Roman"/>
          <w:b/>
        </w:rPr>
      </w:pPr>
      <w:r w:rsidRPr="00852B76">
        <w:rPr>
          <w:rFonts w:ascii="Times New Roman" w:hAnsi="Times New Roman"/>
          <w:b/>
        </w:rPr>
        <w:t>Tercer Regidor Propietario.</w:t>
      </w:r>
      <w:r w:rsidRPr="00852B76">
        <w:rPr>
          <w:rFonts w:ascii="Times New Roman" w:hAnsi="Times New Roman"/>
          <w:b/>
        </w:rPr>
        <w:tab/>
        <w:t xml:space="preserve">                                                      Cuarto Regidor Propietario.</w:t>
      </w:r>
    </w:p>
    <w:p w:rsidR="00852B76" w:rsidRPr="00852B76" w:rsidRDefault="00852B76" w:rsidP="00852B76">
      <w:pPr>
        <w:tabs>
          <w:tab w:val="left" w:pos="5110"/>
        </w:tabs>
        <w:spacing w:after="0" w:line="240" w:lineRule="auto"/>
        <w:ind w:firstLine="1"/>
        <w:rPr>
          <w:rFonts w:ascii="Times New Roman" w:hAnsi="Times New Roman"/>
          <w:b/>
        </w:rPr>
      </w:pPr>
      <w:r w:rsidRPr="00852B76">
        <w:rPr>
          <w:rFonts w:ascii="Times New Roman" w:hAnsi="Times New Roman"/>
          <w:b/>
        </w:rPr>
        <w:tab/>
      </w:r>
    </w:p>
    <w:p w:rsidR="00852B76" w:rsidRPr="00852B76" w:rsidRDefault="00852B76" w:rsidP="00852B76">
      <w:pPr>
        <w:tabs>
          <w:tab w:val="left" w:pos="7560"/>
        </w:tabs>
        <w:spacing w:after="0" w:line="240" w:lineRule="auto"/>
        <w:jc w:val="both"/>
        <w:rPr>
          <w:rFonts w:ascii="Times New Roman" w:hAnsi="Times New Roman"/>
          <w:b/>
          <w:highlight w:val="yellow"/>
        </w:rPr>
      </w:pPr>
      <w:r w:rsidRPr="00852B76">
        <w:rPr>
          <w:rFonts w:ascii="Times New Roman" w:hAnsi="Times New Roman"/>
          <w:b/>
          <w:highlight w:val="yellow"/>
        </w:rPr>
        <w:t xml:space="preserve">               </w:t>
      </w:r>
    </w:p>
    <w:p w:rsidR="00852B76" w:rsidRPr="00852B76" w:rsidRDefault="00852B76" w:rsidP="00852B76">
      <w:pPr>
        <w:tabs>
          <w:tab w:val="left" w:pos="7560"/>
        </w:tabs>
        <w:spacing w:after="0" w:line="240" w:lineRule="auto"/>
        <w:jc w:val="both"/>
        <w:rPr>
          <w:rFonts w:ascii="Times New Roman" w:hAnsi="Times New Roman"/>
          <w:b/>
          <w:highlight w:val="yellow"/>
        </w:rPr>
      </w:pPr>
      <w:r w:rsidRPr="00852B76">
        <w:rPr>
          <w:rFonts w:ascii="Times New Roman" w:hAnsi="Times New Roman"/>
          <w:b/>
          <w:highlight w:val="yellow"/>
        </w:rPr>
        <w:t xml:space="preserve">                                   </w:t>
      </w:r>
    </w:p>
    <w:p w:rsidR="00852B76" w:rsidRPr="00852B76" w:rsidRDefault="00852B76" w:rsidP="00852B76">
      <w:pPr>
        <w:tabs>
          <w:tab w:val="left" w:pos="7560"/>
        </w:tabs>
        <w:spacing w:after="0" w:line="240" w:lineRule="auto"/>
        <w:rPr>
          <w:rFonts w:ascii="Times New Roman" w:hAnsi="Times New Roman"/>
          <w:b/>
        </w:rPr>
      </w:pPr>
      <w:r w:rsidRPr="00852B76">
        <w:rPr>
          <w:rFonts w:ascii="Times New Roman" w:hAnsi="Times New Roman"/>
          <w:b/>
        </w:rPr>
        <w:t xml:space="preserve">Lcda. Adela María Cortez Coto                                                   Licda. Silvia Ismenia Ruiz,                                                 </w:t>
      </w:r>
    </w:p>
    <w:p w:rsidR="00852B76" w:rsidRPr="00852B76" w:rsidRDefault="00852B76" w:rsidP="00852B76">
      <w:pPr>
        <w:tabs>
          <w:tab w:val="center" w:pos="4712"/>
        </w:tabs>
        <w:spacing w:after="0" w:line="240" w:lineRule="auto"/>
        <w:rPr>
          <w:rFonts w:ascii="Times New Roman" w:hAnsi="Times New Roman"/>
          <w:b/>
        </w:rPr>
      </w:pPr>
      <w:r w:rsidRPr="00852B76">
        <w:rPr>
          <w:rFonts w:ascii="Times New Roman" w:hAnsi="Times New Roman"/>
          <w:b/>
        </w:rPr>
        <w:t xml:space="preserve"> Quinta Regidora Propietaria.                                                     Sexta Regidora Propietaria                    </w:t>
      </w:r>
    </w:p>
    <w:p w:rsidR="00852B76" w:rsidRPr="00852B76" w:rsidRDefault="00852B76" w:rsidP="00852B76">
      <w:pPr>
        <w:tabs>
          <w:tab w:val="left" w:pos="5845"/>
        </w:tabs>
        <w:spacing w:after="0" w:line="240" w:lineRule="auto"/>
        <w:ind w:left="360"/>
        <w:rPr>
          <w:rFonts w:ascii="Times New Roman" w:hAnsi="Times New Roman"/>
          <w:b/>
        </w:rPr>
      </w:pPr>
      <w:r w:rsidRPr="00852B76">
        <w:rPr>
          <w:rFonts w:ascii="Times New Roman" w:hAnsi="Times New Roman"/>
          <w:b/>
        </w:rPr>
        <w:tab/>
      </w:r>
    </w:p>
    <w:p w:rsidR="00852B76" w:rsidRPr="00852B76" w:rsidRDefault="00852B76" w:rsidP="00852B76">
      <w:pPr>
        <w:tabs>
          <w:tab w:val="left" w:pos="7560"/>
        </w:tabs>
        <w:spacing w:after="0" w:line="240" w:lineRule="auto"/>
        <w:jc w:val="both"/>
        <w:rPr>
          <w:rFonts w:ascii="Times New Roman" w:hAnsi="Times New Roman"/>
          <w:b/>
        </w:rPr>
      </w:pPr>
    </w:p>
    <w:p w:rsidR="00852B76" w:rsidRPr="00852B76" w:rsidRDefault="00852B76" w:rsidP="00852B76">
      <w:pPr>
        <w:tabs>
          <w:tab w:val="left" w:pos="7560"/>
        </w:tabs>
        <w:spacing w:after="0" w:line="240" w:lineRule="auto"/>
        <w:jc w:val="both"/>
        <w:rPr>
          <w:rFonts w:ascii="Times New Roman" w:hAnsi="Times New Roman"/>
          <w:b/>
        </w:rPr>
      </w:pPr>
    </w:p>
    <w:p w:rsidR="00852B76" w:rsidRPr="00852B76" w:rsidRDefault="00852B76" w:rsidP="00852B76">
      <w:pPr>
        <w:tabs>
          <w:tab w:val="left" w:pos="7560"/>
        </w:tabs>
        <w:spacing w:after="0" w:line="240" w:lineRule="auto"/>
        <w:jc w:val="both"/>
        <w:rPr>
          <w:rFonts w:ascii="Times New Roman" w:hAnsi="Times New Roman"/>
          <w:b/>
        </w:rPr>
      </w:pPr>
      <w:r w:rsidRPr="00852B76">
        <w:rPr>
          <w:rFonts w:ascii="Times New Roman" w:hAnsi="Times New Roman"/>
          <w:b/>
        </w:rPr>
        <w:t xml:space="preserve"> Sr. José David Recinos Tobar,                                          Sr. Oscar Adalberto Recinos Martínez,</w:t>
      </w:r>
    </w:p>
    <w:p w:rsidR="00852B76" w:rsidRPr="00852B76" w:rsidRDefault="00852B76" w:rsidP="00852B76">
      <w:pPr>
        <w:spacing w:after="0" w:line="240" w:lineRule="auto"/>
        <w:jc w:val="both"/>
        <w:rPr>
          <w:rFonts w:ascii="Times New Roman" w:hAnsi="Times New Roman"/>
          <w:b/>
        </w:rPr>
      </w:pPr>
      <w:r w:rsidRPr="00852B76">
        <w:rPr>
          <w:rFonts w:ascii="Times New Roman" w:hAnsi="Times New Roman"/>
          <w:b/>
        </w:rPr>
        <w:t xml:space="preserve">  Séptimo Regidor Propietario.                                                  Octavo Regidor Propietario.         </w:t>
      </w:r>
    </w:p>
    <w:p w:rsidR="00852B76" w:rsidRPr="00852B76" w:rsidRDefault="00852B76" w:rsidP="00852B76">
      <w:pPr>
        <w:tabs>
          <w:tab w:val="left" w:pos="7560"/>
        </w:tabs>
        <w:spacing w:after="0" w:line="240" w:lineRule="auto"/>
        <w:jc w:val="both"/>
        <w:rPr>
          <w:rFonts w:ascii="Times New Roman" w:hAnsi="Times New Roman"/>
          <w:b/>
        </w:rPr>
      </w:pPr>
      <w:r w:rsidRPr="00852B76">
        <w:rPr>
          <w:rFonts w:ascii="Times New Roman" w:hAnsi="Times New Roman"/>
          <w:b/>
        </w:rPr>
        <w:t xml:space="preserve">    </w:t>
      </w:r>
    </w:p>
    <w:p w:rsidR="00852B76" w:rsidRPr="00852B76" w:rsidRDefault="00852B76" w:rsidP="00852B76">
      <w:pPr>
        <w:tabs>
          <w:tab w:val="left" w:pos="5352"/>
        </w:tabs>
        <w:spacing w:after="0" w:line="240" w:lineRule="auto"/>
        <w:jc w:val="both"/>
        <w:rPr>
          <w:rFonts w:ascii="Times New Roman" w:hAnsi="Times New Roman"/>
          <w:b/>
        </w:rPr>
      </w:pPr>
    </w:p>
    <w:p w:rsidR="00852B76" w:rsidRPr="00852B76" w:rsidRDefault="00852B76" w:rsidP="00852B76">
      <w:pPr>
        <w:tabs>
          <w:tab w:val="left" w:pos="7560"/>
        </w:tabs>
        <w:spacing w:after="0" w:line="240" w:lineRule="auto"/>
        <w:jc w:val="both"/>
        <w:rPr>
          <w:rFonts w:ascii="Times New Roman" w:hAnsi="Times New Roman"/>
          <w:b/>
        </w:rPr>
      </w:pPr>
    </w:p>
    <w:p w:rsidR="00852B76" w:rsidRPr="00852B76" w:rsidRDefault="00852B76" w:rsidP="00852B76">
      <w:pPr>
        <w:spacing w:after="0" w:line="240" w:lineRule="auto"/>
        <w:rPr>
          <w:rFonts w:ascii="Times New Roman" w:hAnsi="Times New Roman"/>
          <w:b/>
        </w:rPr>
      </w:pPr>
      <w:r w:rsidRPr="00852B76">
        <w:rPr>
          <w:rFonts w:ascii="Times New Roman" w:hAnsi="Times New Roman"/>
          <w:b/>
        </w:rPr>
        <w:t>Sr. Ricardo Rubén Barrera Peña,                                     Sra. Rubenia Delfina Mira Hernández,                                                                                                         Noveno Regidor Propietario.                                                      Decima Regidora Propietaria.</w:t>
      </w:r>
    </w:p>
    <w:p w:rsidR="00852B76" w:rsidRPr="00852B76" w:rsidRDefault="00852B76" w:rsidP="00852B76">
      <w:pPr>
        <w:tabs>
          <w:tab w:val="left" w:pos="6181"/>
        </w:tabs>
        <w:spacing w:after="0" w:line="240" w:lineRule="auto"/>
        <w:rPr>
          <w:rFonts w:ascii="Times New Roman" w:hAnsi="Times New Roman"/>
          <w:b/>
        </w:rPr>
      </w:pPr>
      <w:r w:rsidRPr="00852B76">
        <w:rPr>
          <w:rFonts w:ascii="Times New Roman" w:hAnsi="Times New Roman"/>
          <w:b/>
        </w:rPr>
        <w:t xml:space="preserve">      </w:t>
      </w:r>
    </w:p>
    <w:p w:rsidR="00852B76" w:rsidRPr="00852B76" w:rsidRDefault="00852B76" w:rsidP="00852B76">
      <w:pPr>
        <w:tabs>
          <w:tab w:val="left" w:pos="6181"/>
        </w:tabs>
        <w:spacing w:after="0" w:line="240" w:lineRule="auto"/>
        <w:rPr>
          <w:rFonts w:ascii="Times New Roman" w:hAnsi="Times New Roman"/>
          <w:b/>
        </w:rPr>
      </w:pPr>
    </w:p>
    <w:p w:rsidR="00852B76" w:rsidRPr="00852B76" w:rsidRDefault="00852B76" w:rsidP="00852B76">
      <w:pPr>
        <w:tabs>
          <w:tab w:val="left" w:pos="6181"/>
        </w:tabs>
        <w:spacing w:after="0" w:line="240" w:lineRule="auto"/>
        <w:rPr>
          <w:rFonts w:ascii="Times New Roman" w:hAnsi="Times New Roman"/>
          <w:b/>
        </w:rPr>
      </w:pPr>
      <w:r w:rsidRPr="00852B76">
        <w:rPr>
          <w:rFonts w:ascii="Times New Roman" w:hAnsi="Times New Roman"/>
          <w:b/>
        </w:rPr>
        <w:tab/>
      </w:r>
    </w:p>
    <w:p w:rsidR="00852B76" w:rsidRPr="00852B76" w:rsidRDefault="00852B76" w:rsidP="00852B76">
      <w:pPr>
        <w:tabs>
          <w:tab w:val="left" w:pos="7560"/>
        </w:tabs>
        <w:spacing w:after="0" w:line="240" w:lineRule="auto"/>
        <w:rPr>
          <w:rFonts w:ascii="Times New Roman" w:hAnsi="Times New Roman"/>
          <w:b/>
        </w:rPr>
      </w:pPr>
      <w:r w:rsidRPr="00852B76">
        <w:rPr>
          <w:rFonts w:ascii="Times New Roman" w:hAnsi="Times New Roman"/>
          <w:b/>
        </w:rPr>
        <w:t xml:space="preserve">Sr. Bayron Eraldo Baltazar Martínez Barahona                 Sra. Blanca Lidia Sigüenza de Mejía,    </w:t>
      </w:r>
    </w:p>
    <w:p w:rsidR="00852B76" w:rsidRPr="00852B76" w:rsidRDefault="00852B76" w:rsidP="00852B76">
      <w:pPr>
        <w:tabs>
          <w:tab w:val="left" w:pos="5373"/>
        </w:tabs>
        <w:spacing w:after="0" w:line="240" w:lineRule="auto"/>
        <w:rPr>
          <w:rFonts w:ascii="Times New Roman" w:hAnsi="Times New Roman"/>
          <w:b/>
        </w:rPr>
      </w:pPr>
      <w:r w:rsidRPr="00852B76">
        <w:rPr>
          <w:rFonts w:ascii="Times New Roman" w:hAnsi="Times New Roman"/>
          <w:b/>
        </w:rPr>
        <w:t xml:space="preserve">        Undécimo Regidor Propietario.</w:t>
      </w:r>
      <w:r w:rsidRPr="00852B76">
        <w:rPr>
          <w:rFonts w:ascii="Times New Roman" w:hAnsi="Times New Roman"/>
          <w:b/>
        </w:rPr>
        <w:tab/>
        <w:t xml:space="preserve">       Duodécima  Regidora Propietaria.</w:t>
      </w:r>
    </w:p>
    <w:p w:rsidR="00852B76" w:rsidRPr="00852B76" w:rsidRDefault="00852B76" w:rsidP="00852B76">
      <w:pPr>
        <w:tabs>
          <w:tab w:val="left" w:pos="7560"/>
        </w:tabs>
        <w:spacing w:after="0" w:line="240" w:lineRule="auto"/>
        <w:rPr>
          <w:rFonts w:ascii="Times New Roman" w:hAnsi="Times New Roman"/>
          <w:b/>
        </w:rPr>
      </w:pPr>
      <w:r w:rsidRPr="00852B76">
        <w:rPr>
          <w:rFonts w:ascii="Times New Roman" w:hAnsi="Times New Roman"/>
          <w:b/>
        </w:rPr>
        <w:t xml:space="preserve"> </w:t>
      </w:r>
    </w:p>
    <w:p w:rsidR="00852B76" w:rsidRPr="00852B76" w:rsidRDefault="00852B76" w:rsidP="00852B76">
      <w:pPr>
        <w:tabs>
          <w:tab w:val="left" w:pos="7560"/>
        </w:tabs>
        <w:spacing w:after="0" w:line="240" w:lineRule="auto"/>
        <w:rPr>
          <w:rFonts w:ascii="Times New Roman" w:hAnsi="Times New Roman"/>
          <w:b/>
        </w:rPr>
      </w:pPr>
    </w:p>
    <w:p w:rsidR="00852B76" w:rsidRPr="00852B76" w:rsidRDefault="00852B76" w:rsidP="00852B76">
      <w:pPr>
        <w:tabs>
          <w:tab w:val="left" w:pos="5240"/>
        </w:tabs>
        <w:spacing w:after="0" w:line="240" w:lineRule="auto"/>
        <w:jc w:val="both"/>
        <w:rPr>
          <w:rFonts w:ascii="Times New Roman" w:hAnsi="Times New Roman"/>
          <w:b/>
        </w:rPr>
      </w:pPr>
      <w:r w:rsidRPr="00852B76">
        <w:rPr>
          <w:rFonts w:ascii="Times New Roman" w:hAnsi="Times New Roman"/>
          <w:b/>
        </w:rPr>
        <w:tab/>
      </w:r>
    </w:p>
    <w:p w:rsidR="00852B76" w:rsidRPr="00852B76" w:rsidRDefault="00852B76" w:rsidP="00852B76">
      <w:pPr>
        <w:tabs>
          <w:tab w:val="left" w:pos="5240"/>
        </w:tabs>
        <w:spacing w:after="0" w:line="240" w:lineRule="auto"/>
        <w:jc w:val="both"/>
        <w:rPr>
          <w:rFonts w:ascii="Times New Roman" w:hAnsi="Times New Roman"/>
          <w:b/>
        </w:rPr>
      </w:pPr>
      <w:r w:rsidRPr="00852B76">
        <w:rPr>
          <w:rFonts w:ascii="Times New Roman" w:hAnsi="Times New Roman"/>
          <w:b/>
        </w:rPr>
        <w:t xml:space="preserve">Dr. Francisco Manuel Aquino Reyes,    </w:t>
      </w:r>
      <w:r w:rsidRPr="00852B76">
        <w:rPr>
          <w:rFonts w:ascii="Times New Roman" w:hAnsi="Times New Roman"/>
          <w:b/>
        </w:rPr>
        <w:tab/>
      </w:r>
      <w:r w:rsidRPr="00852B76">
        <w:rPr>
          <w:rFonts w:ascii="Times New Roman" w:hAnsi="Times New Roman"/>
          <w:b/>
        </w:rPr>
        <w:tab/>
        <w:t xml:space="preserve">Sr. José Asencio Aguilar Granados                                                  </w:t>
      </w:r>
    </w:p>
    <w:p w:rsidR="00852B76" w:rsidRPr="00852B76" w:rsidRDefault="00852B76" w:rsidP="00852B76">
      <w:pPr>
        <w:tabs>
          <w:tab w:val="left" w:pos="5861"/>
        </w:tabs>
        <w:spacing w:after="0" w:line="240" w:lineRule="auto"/>
        <w:jc w:val="both"/>
        <w:rPr>
          <w:rFonts w:ascii="Times New Roman" w:hAnsi="Times New Roman"/>
          <w:b/>
        </w:rPr>
      </w:pPr>
      <w:r w:rsidRPr="00852B76">
        <w:rPr>
          <w:rFonts w:ascii="Times New Roman" w:hAnsi="Times New Roman"/>
          <w:b/>
        </w:rPr>
        <w:t xml:space="preserve">        Primer Regidor Suplente</w:t>
      </w:r>
      <w:r w:rsidRPr="00852B76">
        <w:rPr>
          <w:rFonts w:ascii="Times New Roman" w:hAnsi="Times New Roman"/>
          <w:b/>
        </w:rPr>
        <w:tab/>
        <w:t xml:space="preserve"> Tercer Regidor Suplente.</w:t>
      </w:r>
    </w:p>
    <w:p w:rsidR="00852B76" w:rsidRPr="00852B76" w:rsidRDefault="00852B76" w:rsidP="00852B76">
      <w:pPr>
        <w:tabs>
          <w:tab w:val="left" w:pos="5861"/>
        </w:tabs>
        <w:spacing w:after="0" w:line="240" w:lineRule="auto"/>
        <w:jc w:val="both"/>
        <w:rPr>
          <w:rFonts w:ascii="Times New Roman" w:hAnsi="Times New Roman"/>
          <w:b/>
        </w:rPr>
      </w:pPr>
    </w:p>
    <w:p w:rsidR="00852B76" w:rsidRPr="00852B76" w:rsidRDefault="00852B76" w:rsidP="00852B76">
      <w:pPr>
        <w:tabs>
          <w:tab w:val="left" w:pos="5861"/>
        </w:tabs>
        <w:spacing w:after="0" w:line="240" w:lineRule="auto"/>
        <w:jc w:val="both"/>
        <w:rPr>
          <w:rFonts w:ascii="Times New Roman" w:hAnsi="Times New Roman"/>
          <w:b/>
        </w:rPr>
      </w:pPr>
    </w:p>
    <w:p w:rsidR="00852B76" w:rsidRPr="00852B76" w:rsidRDefault="00852B76" w:rsidP="00852B76">
      <w:pPr>
        <w:tabs>
          <w:tab w:val="left" w:pos="5240"/>
        </w:tabs>
        <w:spacing w:after="0" w:line="240" w:lineRule="auto"/>
        <w:jc w:val="both"/>
        <w:rPr>
          <w:rFonts w:ascii="Times New Roman" w:hAnsi="Times New Roman"/>
          <w:b/>
        </w:rPr>
      </w:pPr>
    </w:p>
    <w:p w:rsidR="00852B76" w:rsidRPr="00852B76" w:rsidRDefault="00852B76" w:rsidP="00852B76">
      <w:pPr>
        <w:tabs>
          <w:tab w:val="left" w:pos="7560"/>
        </w:tabs>
        <w:spacing w:after="0" w:line="240" w:lineRule="auto"/>
        <w:rPr>
          <w:rFonts w:ascii="Times New Roman" w:hAnsi="Times New Roman"/>
          <w:b/>
        </w:rPr>
      </w:pPr>
      <w:r w:rsidRPr="00852B76">
        <w:rPr>
          <w:rFonts w:ascii="Times New Roman" w:hAnsi="Times New Roman"/>
          <w:b/>
        </w:rPr>
        <w:t>Sr. Mario Alberto Tobar Meléndez,</w:t>
      </w:r>
    </w:p>
    <w:p w:rsidR="00852B76" w:rsidRPr="00852B76" w:rsidRDefault="00852B76" w:rsidP="00852B76">
      <w:pPr>
        <w:tabs>
          <w:tab w:val="left" w:pos="5155"/>
        </w:tabs>
        <w:spacing w:after="0" w:line="240" w:lineRule="auto"/>
        <w:rPr>
          <w:rFonts w:ascii="Times New Roman" w:hAnsi="Times New Roman"/>
          <w:b/>
        </w:rPr>
      </w:pPr>
      <w:r w:rsidRPr="00852B76">
        <w:rPr>
          <w:rFonts w:ascii="Times New Roman" w:hAnsi="Times New Roman"/>
          <w:b/>
        </w:rPr>
        <w:t xml:space="preserve">         Cuarto Regidor Suplente.</w:t>
      </w:r>
    </w:p>
    <w:p w:rsidR="00852B76" w:rsidRPr="00852B76" w:rsidRDefault="00852B76" w:rsidP="00852B76">
      <w:pPr>
        <w:tabs>
          <w:tab w:val="left" w:pos="5505"/>
        </w:tabs>
        <w:spacing w:after="0" w:line="240" w:lineRule="auto"/>
        <w:jc w:val="center"/>
        <w:rPr>
          <w:rFonts w:ascii="Times New Roman" w:hAnsi="Times New Roman"/>
          <w:b/>
        </w:rPr>
      </w:pPr>
    </w:p>
    <w:p w:rsidR="00852B76" w:rsidRPr="00852B76" w:rsidRDefault="00852B76" w:rsidP="00852B76">
      <w:pPr>
        <w:tabs>
          <w:tab w:val="left" w:pos="5155"/>
        </w:tabs>
        <w:spacing w:after="0" w:line="240" w:lineRule="auto"/>
        <w:rPr>
          <w:rFonts w:ascii="Times New Roman" w:hAnsi="Times New Roman"/>
          <w:b/>
        </w:rPr>
      </w:pPr>
      <w:r w:rsidRPr="00852B76">
        <w:rPr>
          <w:rFonts w:ascii="Times New Roman" w:hAnsi="Times New Roman"/>
          <w:b/>
        </w:rPr>
        <w:tab/>
      </w:r>
    </w:p>
    <w:p w:rsidR="00852B76" w:rsidRPr="00852B76" w:rsidRDefault="00852B76" w:rsidP="00852B76">
      <w:pPr>
        <w:tabs>
          <w:tab w:val="left" w:pos="5101"/>
        </w:tabs>
        <w:spacing w:after="0" w:line="240" w:lineRule="auto"/>
        <w:jc w:val="both"/>
        <w:rPr>
          <w:rFonts w:ascii="Times New Roman" w:hAnsi="Times New Roman"/>
          <w:b/>
        </w:rPr>
      </w:pPr>
    </w:p>
    <w:p w:rsidR="00852B76" w:rsidRPr="00852B76" w:rsidRDefault="00852B76" w:rsidP="00852B76">
      <w:pPr>
        <w:tabs>
          <w:tab w:val="left" w:pos="7560"/>
        </w:tabs>
        <w:spacing w:after="0" w:line="240" w:lineRule="auto"/>
        <w:rPr>
          <w:rFonts w:ascii="Times New Roman" w:hAnsi="Times New Roman"/>
          <w:b/>
        </w:rPr>
      </w:pPr>
    </w:p>
    <w:p w:rsidR="00852B76" w:rsidRPr="00852B76" w:rsidRDefault="00852B76" w:rsidP="00852B76">
      <w:pPr>
        <w:tabs>
          <w:tab w:val="left" w:pos="7560"/>
        </w:tabs>
        <w:spacing w:after="0"/>
        <w:jc w:val="center"/>
        <w:rPr>
          <w:rFonts w:ascii="Times New Roman" w:hAnsi="Times New Roman"/>
          <w:b/>
        </w:rPr>
      </w:pPr>
      <w:r w:rsidRPr="00852B76">
        <w:rPr>
          <w:rFonts w:ascii="Times New Roman" w:hAnsi="Times New Roman"/>
          <w:b/>
        </w:rPr>
        <w:t>Licda. Tania Krissia Portillo Romero</w:t>
      </w:r>
    </w:p>
    <w:p w:rsidR="00852B76" w:rsidRPr="00852B76" w:rsidRDefault="00852B76" w:rsidP="00852B76">
      <w:pPr>
        <w:tabs>
          <w:tab w:val="left" w:pos="7560"/>
        </w:tabs>
        <w:spacing w:after="0"/>
        <w:jc w:val="center"/>
        <w:rPr>
          <w:rFonts w:ascii="Times New Roman" w:hAnsi="Times New Roman"/>
          <w:b/>
        </w:rPr>
      </w:pPr>
      <w:r w:rsidRPr="00852B76">
        <w:rPr>
          <w:rFonts w:ascii="Times New Roman" w:hAnsi="Times New Roman"/>
          <w:b/>
        </w:rPr>
        <w:t>Secretaria Municipal.</w:t>
      </w:r>
    </w:p>
    <w:p w:rsidR="00852B76" w:rsidRPr="00852B76" w:rsidRDefault="00852B76" w:rsidP="00852B76">
      <w:pPr>
        <w:tabs>
          <w:tab w:val="left" w:pos="2340"/>
        </w:tabs>
        <w:spacing w:after="0"/>
        <w:rPr>
          <w:rFonts w:ascii="Times New Roman" w:hAnsi="Times New Roman"/>
          <w:b/>
        </w:rPr>
      </w:pPr>
      <w:r w:rsidRPr="00852B76">
        <w:rPr>
          <w:rFonts w:ascii="Times New Roman" w:hAnsi="Times New Roman"/>
          <w:b/>
        </w:rPr>
        <w:tab/>
      </w:r>
    </w:p>
    <w:p w:rsidR="00852B76" w:rsidRPr="00852B76" w:rsidRDefault="00852B76" w:rsidP="00852B76">
      <w:pPr>
        <w:tabs>
          <w:tab w:val="left" w:pos="864"/>
        </w:tabs>
        <w:spacing w:after="0"/>
        <w:rPr>
          <w:rFonts w:ascii="Times New Roman" w:hAnsi="Times New Roman"/>
          <w:b/>
        </w:rPr>
      </w:pPr>
    </w:p>
    <w:p w:rsidR="00FC6139" w:rsidRPr="00FC6139" w:rsidRDefault="002F6970" w:rsidP="00FC6139">
      <w:pPr>
        <w:jc w:val="both"/>
        <w:rPr>
          <w:rFonts w:ascii="Times New Roman" w:eastAsiaTheme="minorHAnsi" w:hAnsi="Times New Roman"/>
          <w:color w:val="000000" w:themeColor="text1"/>
          <w:sz w:val="28"/>
          <w:szCs w:val="28"/>
        </w:rPr>
      </w:pPr>
      <w:r w:rsidRPr="002F6970">
        <w:rPr>
          <w:rFonts w:ascii="Times New Roman" w:eastAsiaTheme="minorHAnsi" w:hAnsi="Times New Roman"/>
          <w:b/>
          <w:sz w:val="28"/>
          <w:szCs w:val="28"/>
          <w:lang w:val="es-SV"/>
        </w:rPr>
        <w:t xml:space="preserve">ACTA NÚMERO CINCUENTA  Y DOS </w:t>
      </w:r>
      <w:r w:rsidRPr="002F6970">
        <w:rPr>
          <w:rFonts w:ascii="Times New Roman" w:eastAsiaTheme="minorHAnsi" w:hAnsi="Times New Roman"/>
          <w:sz w:val="28"/>
          <w:szCs w:val="28"/>
          <w:lang w:val="es-SV"/>
        </w:rPr>
        <w:t xml:space="preserve">de la Sesión Ordinaria celebrada en la Sala de Sesiones de la Alcaldía Municipal de esta Ciudad, de las nueve  horas del día lunes dieciocho de noviembre de dos mil diecinueve, convocada y presidida por el señor Alcalde Municipal de Apopa, Coronel José Santiago Zelaya Domínguez; están presentes los señores: Coronel José Santiago Zelaya Domínguez, Alcalde Municipal; Licenciado </w:t>
      </w:r>
      <w:r w:rsidRPr="002F6970">
        <w:rPr>
          <w:rFonts w:ascii="Times New Roman" w:eastAsiaTheme="minorHAnsi" w:hAnsi="Times New Roman"/>
          <w:sz w:val="28"/>
          <w:szCs w:val="28"/>
        </w:rPr>
        <w:t xml:space="preserve">Darwin David Maldonado García, Síndico Municipal; señora María del Carmen García, Primera Regidora Propietaria; </w:t>
      </w:r>
      <w:r w:rsidRPr="002F6970">
        <w:rPr>
          <w:rFonts w:ascii="Times New Roman" w:eastAsiaTheme="minorHAnsi" w:hAnsi="Times New Roman"/>
          <w:sz w:val="28"/>
          <w:szCs w:val="28"/>
          <w:lang w:val="es-SV"/>
        </w:rPr>
        <w:t>señor Oscar Armando Rivas, segundo Regidor Propietario; Cnel. Ángel Román Sermeño Nieto, Tercer Regidor Propietario; Señor Calixto Henríquez Rodríguez, Cuarto Regidor Propietario, Licenciada Silvia Ismenia Ruiz; Sexta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w:t>
      </w:r>
      <w:r w:rsidRPr="002F6970">
        <w:rPr>
          <w:rFonts w:ascii="Times New Roman" w:eastAsiaTheme="minorHAnsi" w:hAnsi="Times New Roman"/>
          <w:sz w:val="28"/>
          <w:szCs w:val="28"/>
        </w:rPr>
        <w:t xml:space="preserve"> Bayron Eraldo Baltazar Martínez Barahona; Undécimo Regidor Propietario, la señora Blanca Lidia Sigüenza de Mejía; Duodécima Regidora Propietaria,</w:t>
      </w:r>
      <w:r w:rsidRPr="002F6970">
        <w:rPr>
          <w:rFonts w:ascii="Times New Roman" w:eastAsiaTheme="minorHAnsi" w:hAnsi="Times New Roman"/>
          <w:sz w:val="28"/>
          <w:szCs w:val="28"/>
          <w:lang w:val="es-SV"/>
        </w:rPr>
        <w:t xml:space="preserve"> </w:t>
      </w:r>
      <w:r w:rsidRPr="002F6970">
        <w:rPr>
          <w:rFonts w:ascii="Times New Roman" w:eastAsiaTheme="minorHAnsi" w:hAnsi="Times New Roman"/>
          <w:sz w:val="28"/>
          <w:szCs w:val="28"/>
        </w:rPr>
        <w:t xml:space="preserve">Doctor Francisco Manuel Aquino Reyes, Primer Regidor Suplente; </w:t>
      </w:r>
      <w:r w:rsidRPr="002F6970">
        <w:rPr>
          <w:rFonts w:ascii="Times New Roman" w:eastAsiaTheme="minorHAnsi" w:hAnsi="Times New Roman"/>
          <w:sz w:val="28"/>
          <w:szCs w:val="28"/>
          <w:lang w:val="es-SV"/>
        </w:rPr>
        <w:t xml:space="preserve">señor José Asencio Aguilar Granados, Tercer Regidor Suplente y el señor Mario Alberto Tobar Meléndez; Cuarto Regidor Suplente. </w:t>
      </w:r>
      <w:r w:rsidRPr="002F6970">
        <w:rPr>
          <w:rFonts w:ascii="Times New Roman" w:eastAsiaTheme="minorHAnsi" w:hAnsi="Times New Roman"/>
          <w:b/>
          <w:sz w:val="28"/>
          <w:szCs w:val="28"/>
          <w:lang w:val="es-SV"/>
        </w:rPr>
        <w:t>Habiendo Quórum</w:t>
      </w:r>
      <w:r w:rsidRPr="002F6970">
        <w:rPr>
          <w:rFonts w:ascii="Times New Roman" w:eastAsiaTheme="minorHAnsi" w:hAnsi="Times New Roman"/>
          <w:sz w:val="28"/>
          <w:szCs w:val="28"/>
        </w:rPr>
        <w:t xml:space="preserve">, en ausencia de la </w:t>
      </w:r>
      <w:r w:rsidRPr="002F6970">
        <w:rPr>
          <w:rFonts w:ascii="Times New Roman" w:eastAsiaTheme="minorHAnsi" w:hAnsi="Times New Roman"/>
          <w:sz w:val="28"/>
          <w:szCs w:val="28"/>
          <w:lang w:val="es-SV"/>
        </w:rPr>
        <w:t xml:space="preserve"> Licenciada Adela María Cortez Coto, Quinta Regidora Propietaria; </w:t>
      </w:r>
      <w:r w:rsidRPr="002F6970">
        <w:rPr>
          <w:rFonts w:ascii="Times New Roman" w:eastAsiaTheme="minorHAnsi" w:hAnsi="Times New Roman"/>
          <w:sz w:val="28"/>
          <w:szCs w:val="28"/>
        </w:rPr>
        <w:t>e</w:t>
      </w:r>
      <w:r w:rsidRPr="002F6970">
        <w:rPr>
          <w:rFonts w:ascii="Times New Roman" w:eastAsiaTheme="minorHAnsi" w:hAnsi="Times New Roman"/>
          <w:color w:val="000000" w:themeColor="text1"/>
          <w:sz w:val="28"/>
          <w:szCs w:val="28"/>
          <w:lang w:val="es-SV"/>
        </w:rPr>
        <w:t xml:space="preserve"> </w:t>
      </w:r>
      <w:r w:rsidRPr="002F6970">
        <w:rPr>
          <w:rFonts w:ascii="Times New Roman" w:eastAsiaTheme="minorHAnsi" w:hAnsi="Times New Roman"/>
          <w:sz w:val="28"/>
          <w:szCs w:val="28"/>
          <w:lang w:val="es-SV"/>
        </w:rPr>
        <w:t xml:space="preserve">iniciándose con la aprobación de la Agenda, y desarrollándose los demás numerales de la agenda del numeral uno al veintiuno incluyendo varios. </w:t>
      </w:r>
      <w:r w:rsidRPr="002F6970">
        <w:rPr>
          <w:rFonts w:ascii="Times New Roman" w:eastAsiaTheme="minorHAnsi" w:hAnsi="Times New Roman"/>
          <w:b/>
          <w:sz w:val="28"/>
          <w:szCs w:val="28"/>
          <w:lang w:val="es-SV"/>
        </w:rPr>
        <w:t xml:space="preserve"> </w:t>
      </w:r>
      <w:r w:rsidRPr="002F6970">
        <w:rPr>
          <w:rFonts w:ascii="Times New Roman" w:eastAsiaTheme="minorHAnsi" w:hAnsi="Times New Roman"/>
          <w:b/>
          <w:bCs/>
          <w:sz w:val="28"/>
          <w:szCs w:val="28"/>
        </w:rPr>
        <w:t>Seguidamente se da lectura a los informes del señor Alcalde Municipal:</w:t>
      </w:r>
      <w:r w:rsidRPr="002F6970">
        <w:rPr>
          <w:rFonts w:ascii="Times New Roman" w:eastAsiaTheme="minorHAnsi" w:hAnsi="Times New Roman"/>
          <w:b/>
          <w:sz w:val="28"/>
          <w:szCs w:val="28"/>
        </w:rPr>
        <w:t xml:space="preserve"> LUNES 11 NOVIEMBRE 2019. </w:t>
      </w:r>
      <w:r w:rsidRPr="002F6970">
        <w:rPr>
          <w:rFonts w:ascii="Times New Roman" w:eastAsiaTheme="minorHAnsi" w:hAnsi="Times New Roman"/>
          <w:sz w:val="28"/>
          <w:szCs w:val="28"/>
        </w:rPr>
        <w:t xml:space="preserve">Asistió a la Entrega Simbólica de Uniformes. Reunión de trabajo con la Jefa de planificación y seguimiento, Jefa de los CDIs, Gerente General y la Sra. Doris Rivas. Reunión de trabajo con la Tesorera Municipal. Reunión de trabajo con el maestro de Baloncesto, Prof. Juan Chávez. Sesión del </w:t>
      </w:r>
      <w:r w:rsidRPr="002F6970">
        <w:rPr>
          <w:rFonts w:ascii="Times New Roman" w:eastAsiaTheme="minorHAnsi" w:hAnsi="Times New Roman"/>
          <w:sz w:val="28"/>
          <w:szCs w:val="28"/>
        </w:rPr>
        <w:lastRenderedPageBreak/>
        <w:t xml:space="preserve">Concejo Municipal Plural. </w:t>
      </w:r>
      <w:r w:rsidRPr="002F6970">
        <w:rPr>
          <w:rFonts w:ascii="Times New Roman" w:eastAsiaTheme="minorHAnsi" w:hAnsi="Times New Roman"/>
          <w:b/>
          <w:sz w:val="28"/>
          <w:szCs w:val="28"/>
        </w:rPr>
        <w:t xml:space="preserve">MARTES 12 NOVIEMBRE 2019. </w:t>
      </w:r>
      <w:r w:rsidRPr="002F6970">
        <w:rPr>
          <w:rFonts w:ascii="Times New Roman" w:eastAsiaTheme="minorHAnsi" w:hAnsi="Times New Roman"/>
          <w:sz w:val="28"/>
          <w:szCs w:val="28"/>
        </w:rPr>
        <w:t xml:space="preserve">Reunión de trabajo con el Lic. Roque Viana, Apoderado Judicial de la Municipalidad. Reunión de trabajo con la Licda. Leslie Gomes, Tesorera Municipal. Reunión de trabajo con la Sra. Diana Peña, Jefa de los CDI y Zenaida Alas, Jefa de Protección Civil. Reunión de trabajo con la Licda. Sonia Pineda, Jefa de Planificación y Seguimiento. Revisión y Firma de documentos del Despacho. Asistió a la Graduación del 9º del centro escolar Suchinanguito, Asistiendo como Padrino de Graduación.  </w:t>
      </w:r>
      <w:r w:rsidRPr="002F6970">
        <w:rPr>
          <w:rFonts w:ascii="Times New Roman" w:eastAsiaTheme="minorHAnsi" w:hAnsi="Times New Roman"/>
          <w:b/>
          <w:sz w:val="28"/>
          <w:szCs w:val="28"/>
        </w:rPr>
        <w:t xml:space="preserve">MIÉRCOLES 13 NOVIEMBRE 2019. </w:t>
      </w:r>
      <w:r w:rsidRPr="002F6970">
        <w:rPr>
          <w:rFonts w:ascii="Times New Roman" w:eastAsiaTheme="minorHAnsi" w:hAnsi="Times New Roman"/>
          <w:sz w:val="28"/>
          <w:szCs w:val="28"/>
        </w:rPr>
        <w:t xml:space="preserve">Reunión en la corte de cuentas. </w:t>
      </w:r>
      <w:r w:rsidRPr="002F6970">
        <w:rPr>
          <w:rFonts w:ascii="Times New Roman" w:eastAsiaTheme="minorHAnsi" w:hAnsi="Times New Roman"/>
          <w:b/>
          <w:sz w:val="28"/>
          <w:szCs w:val="28"/>
        </w:rPr>
        <w:t xml:space="preserve">JUEVES 14 NOVIEMBRE 2019. </w:t>
      </w:r>
      <w:r w:rsidRPr="002F6970">
        <w:rPr>
          <w:rFonts w:ascii="Times New Roman" w:eastAsiaTheme="minorHAnsi" w:hAnsi="Times New Roman"/>
          <w:sz w:val="28"/>
          <w:szCs w:val="28"/>
        </w:rPr>
        <w:t xml:space="preserve">Reunión de trabajo con el Lic. Jonathan Espinosa, Subgerente Administrativo. Reunión de trabajo con el Lic. Roque Viana, Apoderado Judicial de la Municipalidad. Reunión de trabajo con la Licda. Leslie Gomes, Tesorera Municipal. Reunión con la Licda. Santa López. Reunión de trabajo con el Cnel. Castro Vargas. Recorrido e Inspección por distintas comunidades del Municipio. Revisión y Firma de Documentos del Despacho. Reunión con la Comisión Presidencial para Operaciones y Gabinete del Gobierno, Junto al Gerente General, Apoderado Judicial de la Municipalidad y el Síndico Municipal y el Jefe de Desarrollo Urbano. Reunión de trabajo con el Profe. Méndez, Jefe de Identidad Cultural. Reunión de trabajo con el Comité de Festejos. Reunión de trabajo con la Licda. Tania Portillo, Secretaria Municipal. Reunión de trabajo con la Licda. Sonia Pineda, Jefa de Planificación y Seguimiento. </w:t>
      </w:r>
      <w:r w:rsidRPr="002F6970">
        <w:rPr>
          <w:rFonts w:ascii="Times New Roman" w:eastAsiaTheme="minorHAnsi" w:hAnsi="Times New Roman"/>
          <w:b/>
          <w:sz w:val="28"/>
          <w:szCs w:val="28"/>
        </w:rPr>
        <w:t xml:space="preserve">VIERNES 15 NOVIEMBRE 2019. </w:t>
      </w:r>
      <w:r w:rsidRPr="002F6970">
        <w:rPr>
          <w:rFonts w:ascii="Times New Roman" w:eastAsiaTheme="minorHAnsi" w:hAnsi="Times New Roman"/>
          <w:sz w:val="28"/>
          <w:szCs w:val="28"/>
        </w:rPr>
        <w:t xml:space="preserve">Conferencia de Prensa y Lanzamiento de las Fiestas Patronales 2019. Reunión de trabajo con la Licda. Sonia Pineda. Revisión y Firma de Documentos del Despacho. Firma de Documentos de la UACI. </w:t>
      </w:r>
      <w:r w:rsidRPr="002F6970">
        <w:rPr>
          <w:rFonts w:ascii="Times New Roman" w:eastAsiaTheme="minorHAnsi" w:hAnsi="Times New Roman"/>
          <w:b/>
          <w:sz w:val="28"/>
          <w:szCs w:val="28"/>
        </w:rPr>
        <w:t xml:space="preserve">SÁBADO 16 NOVIEMBRE 2019. </w:t>
      </w:r>
      <w:r w:rsidRPr="002F6970">
        <w:rPr>
          <w:rFonts w:ascii="Times New Roman" w:eastAsiaTheme="minorHAnsi" w:hAnsi="Times New Roman"/>
          <w:sz w:val="28"/>
          <w:szCs w:val="28"/>
        </w:rPr>
        <w:t xml:space="preserve">Asistió a la Tradicional despierta a Santa Catarina, Virgen y Mártir, en la iglesia Parroquial.  Participó en la Procesión hacia la Iglesia el Calvario, Acompañado del Concejal Calixto Rodríguez y la Reina de las Fiestas Patronales. Asistió a la Tradicional Chuqueada en el Parque Municipal con la Reina de las fiestas Patronales y las Candidatas. </w:t>
      </w:r>
      <w:r w:rsidRPr="002F6970">
        <w:rPr>
          <w:rFonts w:ascii="Times New Roman" w:eastAsiaTheme="minorHAnsi" w:hAnsi="Times New Roman"/>
          <w:b/>
          <w:sz w:val="28"/>
          <w:szCs w:val="28"/>
        </w:rPr>
        <w:t xml:space="preserve">DOMINGO 17 NOVIEMBRE 2019. </w:t>
      </w:r>
      <w:r w:rsidRPr="002F6970">
        <w:rPr>
          <w:rFonts w:ascii="Times New Roman" w:eastAsiaTheme="minorHAnsi" w:hAnsi="Times New Roman"/>
          <w:sz w:val="28"/>
          <w:szCs w:val="28"/>
        </w:rPr>
        <w:t xml:space="preserve">Participó en el Tradicional Desfile del Correo en las Principales Calles del Municipio. Participó en la Cuenta Regresiva del Lanzamiento de Fuegos Artificiales en el parque central. </w:t>
      </w:r>
      <w:r w:rsidRPr="002F6970">
        <w:rPr>
          <w:rFonts w:ascii="Times New Roman" w:eastAsiaTheme="minorHAnsi" w:hAnsi="Times New Roman"/>
          <w:b/>
          <w:bCs/>
          <w:sz w:val="28"/>
          <w:szCs w:val="28"/>
        </w:rPr>
        <w:t>Seguidamente se tomaron los siguientes Acuerdos Municipales:</w:t>
      </w:r>
      <w:r w:rsidRPr="002F6970">
        <w:rPr>
          <w:rFonts w:ascii="Times New Roman" w:hAnsi="Times New Roman"/>
          <w:b/>
          <w:bCs/>
          <w:sz w:val="28"/>
          <w:szCs w:val="28"/>
        </w:rPr>
        <w:t xml:space="preserve"> </w:t>
      </w:r>
      <w:r w:rsidRPr="002F6970">
        <w:rPr>
          <w:rFonts w:ascii="Times New Roman" w:eastAsiaTheme="minorHAnsi" w:hAnsi="Times New Roman"/>
          <w:b/>
          <w:bCs/>
          <w:sz w:val="28"/>
          <w:szCs w:val="28"/>
        </w:rPr>
        <w:t xml:space="preserve">“ACUERDO MUNICIPAL NUMERO </w:t>
      </w:r>
      <w:r w:rsidRPr="002F6970">
        <w:rPr>
          <w:rFonts w:ascii="Times New Roman" w:eastAsiaTheme="minorHAnsi" w:hAnsi="Times New Roman"/>
          <w:b/>
          <w:bCs/>
          <w:sz w:val="28"/>
          <w:szCs w:val="28"/>
          <w:shd w:val="clear" w:color="auto" w:fill="FFFFFF" w:themeFill="background1"/>
        </w:rPr>
        <w:t>UNO</w:t>
      </w:r>
      <w:r w:rsidRPr="002F6970">
        <w:rPr>
          <w:rFonts w:ascii="Times New Roman" w:eastAsiaTheme="minorHAnsi" w:hAnsi="Times New Roman"/>
          <w:b/>
          <w:bCs/>
          <w:sz w:val="28"/>
          <w:szCs w:val="28"/>
        </w:rPr>
        <w:t xml:space="preserve">”. </w:t>
      </w:r>
      <w:r w:rsidRPr="002F697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w:t>
      </w:r>
      <w:r w:rsidRPr="002F6970">
        <w:rPr>
          <w:rFonts w:ascii="Times New Roman" w:eastAsiaTheme="minorHAnsi" w:hAnsi="Times New Roman"/>
          <w:sz w:val="28"/>
          <w:szCs w:val="28"/>
        </w:rPr>
        <w:lastRenderedPageBreak/>
        <w:t xml:space="preserve">4) 14) art. 31 numeral 4) del Código Municipal. Expuesto en el  punto número tres de la Agenda de esta Sesión, la cual contiene Aprobación de la Agenda. Por </w:t>
      </w:r>
      <w:r w:rsidRPr="002F6970">
        <w:rPr>
          <w:rFonts w:ascii="Times New Roman" w:eastAsiaTheme="minorHAnsi" w:hAnsi="Times New Roman"/>
          <w:b/>
          <w:sz w:val="28"/>
          <w:szCs w:val="28"/>
        </w:rPr>
        <w:t xml:space="preserve">MAYORÍA </w:t>
      </w:r>
      <w:r w:rsidRPr="002F6970">
        <w:rPr>
          <w:rFonts w:ascii="Times New Roman" w:eastAsiaTheme="minorHAnsi" w:hAnsi="Times New Roman"/>
          <w:sz w:val="28"/>
          <w:szCs w:val="28"/>
        </w:rPr>
        <w:t xml:space="preserve">de trece votos a favor y una ausencia al momento de esta votación de la Licenciada Adela María Cortez Coto; Quinta </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Regidora Propietaria. Este Concejo Municipal Plural</w:t>
      </w:r>
      <w:r w:rsidRPr="002F6970">
        <w:rPr>
          <w:rFonts w:ascii="Times New Roman" w:eastAsiaTheme="minorHAnsi" w:hAnsi="Times New Roman"/>
          <w:b/>
          <w:sz w:val="28"/>
          <w:szCs w:val="28"/>
        </w:rPr>
        <w:t xml:space="preserve"> ACUERDA:</w:t>
      </w:r>
      <w:r w:rsidRPr="002F6970">
        <w:rPr>
          <w:rFonts w:ascii="Times New Roman" w:eastAsiaTheme="minorHAnsi" w:hAnsi="Times New Roman"/>
          <w:sz w:val="28"/>
          <w:szCs w:val="28"/>
        </w:rPr>
        <w:t xml:space="preserve"> Aprobar la </w:t>
      </w:r>
      <w:r w:rsidRPr="002F6970">
        <w:rPr>
          <w:rFonts w:ascii="Times New Roman" w:eastAsiaTheme="minorHAnsi" w:hAnsi="Times New Roman"/>
          <w:b/>
          <w:sz w:val="28"/>
          <w:szCs w:val="28"/>
        </w:rPr>
        <w:t xml:space="preserve">Agenda de la Sesión Ordinaria  Número Cincuenta y Dos, </w:t>
      </w:r>
      <w:r w:rsidRPr="002F6970">
        <w:rPr>
          <w:rFonts w:ascii="Times New Roman" w:eastAsiaTheme="minorHAnsi" w:hAnsi="Times New Roman"/>
          <w:sz w:val="28"/>
          <w:szCs w:val="28"/>
        </w:rPr>
        <w:t>con Veinti</w:t>
      </w:r>
      <w:r w:rsidR="007033DE">
        <w:rPr>
          <w:rFonts w:ascii="Times New Roman" w:eastAsiaTheme="minorHAnsi" w:hAnsi="Times New Roman"/>
          <w:sz w:val="28"/>
          <w:szCs w:val="28"/>
        </w:rPr>
        <w:t>ún Numerales incluyendo Varios</w:t>
      </w:r>
      <w:r w:rsidRPr="002F6970">
        <w:rPr>
          <w:rFonts w:ascii="Times New Roman" w:eastAsiaTheme="minorHAnsi" w:hAnsi="Times New Roman"/>
          <w:b/>
          <w:sz w:val="28"/>
          <w:szCs w:val="28"/>
        </w:rPr>
        <w:t>.-</w:t>
      </w:r>
      <w:r w:rsidR="007033DE">
        <w:rPr>
          <w:rFonts w:ascii="Times New Roman" w:eastAsiaTheme="minorHAnsi" w:hAnsi="Times New Roman"/>
          <w:b/>
          <w:sz w:val="28"/>
          <w:szCs w:val="28"/>
        </w:rPr>
        <w:t xml:space="preserve"> </w:t>
      </w:r>
      <w:r w:rsidRPr="002F6970">
        <w:rPr>
          <w:rFonts w:ascii="Times New Roman" w:eastAsiaTheme="minorHAnsi" w:hAnsi="Times New Roman"/>
          <w:b/>
          <w:sz w:val="28"/>
          <w:szCs w:val="28"/>
        </w:rPr>
        <w:t xml:space="preserve">CERTIFÍQUESE Y COMUNÍQUESE.- </w:t>
      </w:r>
      <w:r w:rsidRPr="002F6970">
        <w:rPr>
          <w:rFonts w:ascii="Times New Roman" w:eastAsiaTheme="minorHAnsi" w:hAnsi="Times New Roman"/>
          <w:b/>
          <w:bCs/>
          <w:sz w:val="28"/>
          <w:szCs w:val="28"/>
        </w:rPr>
        <w:t xml:space="preserve">“ACUERDO MUNICIPAL NUMERO </w:t>
      </w:r>
      <w:r w:rsidRPr="002F6970">
        <w:rPr>
          <w:rFonts w:ascii="Times New Roman" w:eastAsiaTheme="minorHAnsi" w:hAnsi="Times New Roman"/>
          <w:b/>
          <w:bCs/>
          <w:sz w:val="28"/>
          <w:szCs w:val="28"/>
          <w:shd w:val="clear" w:color="auto" w:fill="FFFFFF" w:themeFill="background1"/>
        </w:rPr>
        <w:t>DOS</w:t>
      </w:r>
      <w:r w:rsidRPr="002F6970">
        <w:rPr>
          <w:rFonts w:ascii="Times New Roman" w:eastAsiaTheme="minorHAnsi" w:hAnsi="Times New Roman"/>
          <w:b/>
          <w:bCs/>
          <w:sz w:val="28"/>
          <w:szCs w:val="28"/>
        </w:rPr>
        <w:t xml:space="preserve">”. </w:t>
      </w:r>
      <w:r w:rsidRPr="002F697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del Acta Anterior. Por </w:t>
      </w:r>
      <w:r w:rsidRPr="002F6970">
        <w:rPr>
          <w:rFonts w:ascii="Times New Roman" w:eastAsiaTheme="minorHAnsi" w:hAnsi="Times New Roman"/>
          <w:b/>
          <w:sz w:val="28"/>
          <w:szCs w:val="28"/>
        </w:rPr>
        <w:t>MAYORÍA</w:t>
      </w:r>
      <w:r w:rsidRPr="002F6970">
        <w:rPr>
          <w:rFonts w:ascii="Times New Roman" w:eastAsiaTheme="minorHAnsi" w:hAnsi="Times New Roman"/>
          <w:sz w:val="28"/>
          <w:szCs w:val="28"/>
        </w:rPr>
        <w:t xml:space="preserve"> de trece votos a favor y una ausencia al momento de esta votación de la Licenciada Adela María Cortez Coto; Quinta  Regidora Propietaria. Este Concejo Municipal Plural </w:t>
      </w:r>
      <w:r w:rsidRPr="002F6970">
        <w:rPr>
          <w:rFonts w:ascii="Times New Roman" w:eastAsiaTheme="minorHAnsi" w:hAnsi="Times New Roman"/>
          <w:b/>
          <w:sz w:val="28"/>
          <w:szCs w:val="28"/>
        </w:rPr>
        <w:t>ACUERDA:</w:t>
      </w:r>
      <w:r w:rsidRPr="002F6970">
        <w:rPr>
          <w:rFonts w:ascii="Times New Roman" w:eastAsiaTheme="minorHAnsi" w:hAnsi="Times New Roman"/>
          <w:sz w:val="28"/>
          <w:szCs w:val="28"/>
        </w:rPr>
        <w:t xml:space="preserve"> Aprobar el </w:t>
      </w:r>
      <w:r w:rsidRPr="002F6970">
        <w:rPr>
          <w:rFonts w:ascii="Times New Roman" w:eastAsiaTheme="minorHAnsi" w:hAnsi="Times New Roman"/>
          <w:b/>
          <w:sz w:val="28"/>
          <w:szCs w:val="28"/>
        </w:rPr>
        <w:t>Acta Numero Cincuenta y Uno</w:t>
      </w:r>
      <w:r w:rsidRPr="002F6970">
        <w:rPr>
          <w:rFonts w:ascii="Times New Roman" w:eastAsiaTheme="minorHAnsi" w:hAnsi="Times New Roman"/>
          <w:sz w:val="28"/>
          <w:szCs w:val="28"/>
        </w:rPr>
        <w:t xml:space="preserve">  de </w:t>
      </w:r>
      <w:r w:rsidRPr="002F6970">
        <w:rPr>
          <w:rFonts w:ascii="Times New Roman" w:eastAsiaTheme="minorHAnsi" w:hAnsi="Times New Roman"/>
          <w:b/>
          <w:sz w:val="28"/>
          <w:szCs w:val="28"/>
        </w:rPr>
        <w:t xml:space="preserve">Sesión Extraordinaria </w:t>
      </w:r>
      <w:r w:rsidRPr="002F6970">
        <w:rPr>
          <w:rFonts w:ascii="Times New Roman" w:eastAsiaTheme="minorHAnsi" w:hAnsi="Times New Roman"/>
          <w:sz w:val="28"/>
          <w:szCs w:val="28"/>
        </w:rPr>
        <w:t xml:space="preserve">de fecha </w:t>
      </w:r>
      <w:r w:rsidRPr="002F6970">
        <w:rPr>
          <w:rFonts w:ascii="Times New Roman" w:eastAsiaTheme="minorHAnsi" w:hAnsi="Times New Roman"/>
          <w:b/>
          <w:sz w:val="28"/>
          <w:szCs w:val="28"/>
        </w:rPr>
        <w:t xml:space="preserve">11/11/2019, </w:t>
      </w:r>
      <w:r w:rsidRPr="002F6970">
        <w:rPr>
          <w:rFonts w:ascii="Times New Roman" w:eastAsiaTheme="minorHAnsi" w:hAnsi="Times New Roman"/>
          <w:sz w:val="28"/>
          <w:szCs w:val="28"/>
        </w:rPr>
        <w:t xml:space="preserve">con </w:t>
      </w:r>
      <w:r w:rsidRPr="002F6970">
        <w:rPr>
          <w:rFonts w:ascii="Times New Roman" w:eastAsiaTheme="minorHAnsi" w:hAnsi="Times New Roman"/>
          <w:b/>
          <w:sz w:val="28"/>
          <w:szCs w:val="28"/>
        </w:rPr>
        <w:t>Veintiséis Acuerdos Municipal</w:t>
      </w:r>
      <w:r w:rsidRPr="002F6970">
        <w:rPr>
          <w:rFonts w:ascii="Times New Roman" w:eastAsiaTheme="minorHAnsi" w:hAnsi="Times New Roman"/>
          <w:sz w:val="28"/>
          <w:szCs w:val="28"/>
        </w:rPr>
        <w:t>.</w:t>
      </w:r>
      <w:r w:rsidRPr="002F6970">
        <w:rPr>
          <w:rFonts w:ascii="Times New Roman" w:eastAsiaTheme="minorHAnsi" w:hAnsi="Times New Roman"/>
          <w:b/>
          <w:sz w:val="28"/>
          <w:szCs w:val="28"/>
        </w:rPr>
        <w:t xml:space="preserve">-CERTIFÍQUESE Y COMUNÍQUESE.- </w:t>
      </w:r>
      <w:r w:rsidR="00FC6139" w:rsidRPr="00FC6139">
        <w:rPr>
          <w:rFonts w:ascii="Times New Roman" w:eastAsia="Times New Roman" w:hAnsi="Times New Roman"/>
          <w:b/>
          <w:color w:val="000000"/>
          <w:sz w:val="28"/>
          <w:szCs w:val="28"/>
          <w:lang w:eastAsia="es-ES"/>
        </w:rPr>
        <w:t>“ACUERDO MUNICIPAL NUMERO TRES”.</w:t>
      </w:r>
      <w:r w:rsidR="00FC6139" w:rsidRPr="00FC6139">
        <w:rPr>
          <w:rFonts w:ascii="Times New Roman" w:eastAsia="Times New Roman" w:hAnsi="Times New Roman"/>
          <w:color w:val="000000"/>
          <w:sz w:val="28"/>
          <w:szCs w:val="28"/>
          <w:lang w:eastAsia="es-ES"/>
        </w:rPr>
        <w:t xml:space="preserve"> El Concejo Municipal en uso de sus facultades legales, de conformidad al art. 86 inciso final, 203, 204 y 235 de la Constitución de la República.</w:t>
      </w:r>
      <w:r w:rsidR="00FC6139" w:rsidRPr="00FC6139">
        <w:rPr>
          <w:rFonts w:ascii="Times New Roman" w:eastAsiaTheme="minorHAnsi" w:hAnsi="Times New Roman"/>
          <w:sz w:val="28"/>
          <w:szCs w:val="28"/>
        </w:rPr>
        <w:t xml:space="preserve"> Contenido dentro del punto número seis de la agenda literal c) de esta sesión, la cual consiste en participación del Licenciado José Antonio Roque Viana, Apoderado General Judicial, haciendo de conocimiento al Pleno la opinión jurídica suscrita por su persona, en relación a escrito presentado el día </w:t>
      </w:r>
      <w:r w:rsidR="00FC6139" w:rsidRPr="00FC6139">
        <w:rPr>
          <w:rFonts w:ascii="Times New Roman" w:eastAsiaTheme="minorHAnsi" w:hAnsi="Times New Roman"/>
          <w:color w:val="000000" w:themeColor="text1"/>
          <w:sz w:val="28"/>
          <w:szCs w:val="28"/>
        </w:rPr>
        <w:t xml:space="preserve">01 de octubre del presente año de RECURSO DE APELACION interpuesto por el Lic. Carlos Rene Morales Quintanilla, en calidad de Apoderado de la Compañía de Alumbrado Eléctrico de San Salvador, Sociedad Anónima de Capital  Variable (CAESS), </w:t>
      </w:r>
      <w:r w:rsidR="00FC6139" w:rsidRPr="00FC6139">
        <w:rPr>
          <w:rFonts w:ascii="Times New Roman" w:eastAsiaTheme="minorHAnsi" w:hAnsi="Times New Roman"/>
          <w:sz w:val="28"/>
          <w:szCs w:val="28"/>
        </w:rPr>
        <w:t xml:space="preserve">la cual se inserta literalmente de la siguiente manera: </w:t>
      </w:r>
    </w:p>
    <w:p w:rsidR="00FC6139" w:rsidRDefault="00FC6139" w:rsidP="00FC6139">
      <w:pPr>
        <w:tabs>
          <w:tab w:val="left" w:pos="2253"/>
        </w:tabs>
        <w:autoSpaceDE w:val="0"/>
        <w:autoSpaceDN w:val="0"/>
        <w:adjustRightInd w:val="0"/>
        <w:spacing w:after="0"/>
        <w:jc w:val="both"/>
        <w:rPr>
          <w:rFonts w:ascii="Times New Roman" w:eastAsiaTheme="minorHAnsi" w:hAnsi="Times New Roman"/>
          <w:b/>
          <w:color w:val="000000" w:themeColor="text1"/>
          <w:sz w:val="28"/>
          <w:szCs w:val="28"/>
        </w:rPr>
      </w:pPr>
      <w:r w:rsidRPr="00FC6139">
        <w:rPr>
          <w:rFonts w:ascii="Times New Roman" w:eastAsiaTheme="minorHAnsi" w:hAnsi="Times New Roman"/>
          <w:b/>
          <w:color w:val="000000" w:themeColor="text1"/>
          <w:sz w:val="28"/>
          <w:szCs w:val="28"/>
        </w:rPr>
        <w:t xml:space="preserve">ANTECEDENTES: </w:t>
      </w:r>
      <w:r w:rsidRPr="00FC6139">
        <w:rPr>
          <w:rFonts w:ascii="Times New Roman" w:eastAsiaTheme="minorHAnsi" w:hAnsi="Times New Roman"/>
          <w:b/>
          <w:color w:val="000000" w:themeColor="text1"/>
          <w:sz w:val="28"/>
          <w:szCs w:val="28"/>
        </w:rPr>
        <w:tab/>
      </w:r>
    </w:p>
    <w:p w:rsidR="00FC6139" w:rsidRPr="00C10201" w:rsidRDefault="00FC6139" w:rsidP="001D1463">
      <w:pPr>
        <w:pStyle w:val="Prrafodelista"/>
        <w:numPr>
          <w:ilvl w:val="0"/>
          <w:numId w:val="45"/>
        </w:numPr>
        <w:tabs>
          <w:tab w:val="left" w:pos="3520"/>
        </w:tabs>
        <w:autoSpaceDE w:val="0"/>
        <w:autoSpaceDN w:val="0"/>
        <w:adjustRightInd w:val="0"/>
        <w:spacing w:after="0"/>
        <w:jc w:val="both"/>
        <w:rPr>
          <w:rFonts w:ascii="Times New Roman" w:eastAsiaTheme="minorHAnsi" w:hAnsi="Times New Roman"/>
          <w:sz w:val="28"/>
          <w:szCs w:val="28"/>
          <w:lang w:val="es-SV"/>
        </w:rPr>
      </w:pPr>
      <w:r w:rsidRPr="00C10201">
        <w:rPr>
          <w:rFonts w:ascii="Times New Roman" w:eastAsiaTheme="minorHAnsi" w:hAnsi="Times New Roman"/>
          <w:color w:val="000000" w:themeColor="text1"/>
          <w:sz w:val="28"/>
          <w:szCs w:val="28"/>
        </w:rPr>
        <w:t xml:space="preserve">Que en fecha 01 de octubre del presente año el Lic. Carlos Rene Morales Quintanilla, en calidad de Apoderado de la Compañía de Alumbrado Eléctrico de San Salvador, Sociedad Anónima de Capital  Variable (CAESS) en el cual interpone RECURSO DE APELACION, en representación de CAESS contra dicha resolución, </w:t>
      </w:r>
      <w:r w:rsidRPr="00C10201">
        <w:rPr>
          <w:rFonts w:ascii="Times New Roman" w:eastAsiaTheme="minorHAnsi" w:hAnsi="Times New Roman"/>
          <w:color w:val="000000" w:themeColor="text1"/>
          <w:sz w:val="28"/>
          <w:szCs w:val="28"/>
        </w:rPr>
        <w:lastRenderedPageBreak/>
        <w:t>todo de conformidad con los artículos 134 y 136 de la Ley de Procedimientos Administrativos por lo que piden a) Se agregue el presente escrito y Documento Anexo; b) se me de intervención en calidad de apoderado de CAESS c) con base al artículo 134 LPA, se admita el Recurso de Apelación interpuesto contra la resolución REF: 02-PS-05-2019, emitida a las ocho horas treinta minutos del 09 de septiembre del 2019 por el Delegado Municipal Contravencional de la Municipalidad de Apopa d) Una vez se agoten las etapas procesales, se dicte resolución final revocando la resolución apelada, y , en consecuencia, se absuelva a CAESS  de la infracción que se le imputo, de la sanción que se le impuso y de cualquier otra consecuencia contemplada en la resolución apelada.</w:t>
      </w:r>
    </w:p>
    <w:p w:rsidR="00FC6139" w:rsidRPr="00FC6139" w:rsidRDefault="00FC6139" w:rsidP="00FC6139">
      <w:pPr>
        <w:tabs>
          <w:tab w:val="left" w:pos="3520"/>
        </w:tabs>
        <w:autoSpaceDE w:val="0"/>
        <w:autoSpaceDN w:val="0"/>
        <w:adjustRightInd w:val="0"/>
        <w:spacing w:after="0"/>
        <w:jc w:val="both"/>
        <w:rPr>
          <w:rFonts w:ascii="Times New Roman" w:eastAsiaTheme="minorHAnsi" w:hAnsi="Times New Roman"/>
          <w:b/>
          <w:sz w:val="28"/>
          <w:szCs w:val="28"/>
        </w:rPr>
      </w:pPr>
    </w:p>
    <w:p w:rsidR="00FC6139" w:rsidRPr="00FC6139" w:rsidRDefault="00FC6139" w:rsidP="00FC6139">
      <w:pPr>
        <w:tabs>
          <w:tab w:val="left" w:pos="3520"/>
        </w:tabs>
        <w:autoSpaceDE w:val="0"/>
        <w:autoSpaceDN w:val="0"/>
        <w:adjustRightInd w:val="0"/>
        <w:spacing w:after="0"/>
        <w:jc w:val="both"/>
        <w:rPr>
          <w:rFonts w:ascii="Times New Roman" w:eastAsiaTheme="minorHAnsi" w:hAnsi="Times New Roman"/>
          <w:b/>
          <w:sz w:val="28"/>
          <w:szCs w:val="28"/>
        </w:rPr>
      </w:pPr>
      <w:r w:rsidRPr="00FC6139">
        <w:rPr>
          <w:rFonts w:ascii="Times New Roman" w:eastAsiaTheme="minorHAnsi" w:hAnsi="Times New Roman"/>
          <w:b/>
          <w:sz w:val="28"/>
          <w:szCs w:val="28"/>
        </w:rPr>
        <w:t xml:space="preserve">CONSIDERANDOS: </w:t>
      </w:r>
      <w:r w:rsidRPr="00FC6139">
        <w:rPr>
          <w:rFonts w:ascii="Times New Roman" w:eastAsiaTheme="minorHAnsi" w:hAnsi="Times New Roman"/>
          <w:b/>
          <w:sz w:val="28"/>
          <w:szCs w:val="28"/>
        </w:rPr>
        <w:tab/>
      </w:r>
    </w:p>
    <w:p w:rsidR="00FC6139" w:rsidRPr="00C10201" w:rsidRDefault="00FC6139" w:rsidP="001D1463">
      <w:pPr>
        <w:pStyle w:val="Prrafodelista"/>
        <w:numPr>
          <w:ilvl w:val="0"/>
          <w:numId w:val="46"/>
        </w:numPr>
        <w:tabs>
          <w:tab w:val="left" w:pos="3520"/>
        </w:tabs>
        <w:autoSpaceDE w:val="0"/>
        <w:autoSpaceDN w:val="0"/>
        <w:adjustRightInd w:val="0"/>
        <w:spacing w:after="0"/>
        <w:jc w:val="both"/>
        <w:rPr>
          <w:rFonts w:ascii="Times New Roman" w:eastAsiaTheme="minorHAnsi" w:hAnsi="Times New Roman"/>
          <w:sz w:val="28"/>
          <w:szCs w:val="28"/>
          <w:lang w:val="es-SV"/>
        </w:rPr>
      </w:pPr>
      <w:r w:rsidRPr="00C10201">
        <w:rPr>
          <w:rFonts w:ascii="Times New Roman" w:eastAsiaTheme="minorHAnsi" w:hAnsi="Times New Roman"/>
          <w:sz w:val="28"/>
          <w:szCs w:val="28"/>
          <w:lang w:val="es-SV"/>
        </w:rPr>
        <w:t>Art. 11 de la Constitución de la Republica, inciso primero el cual establece que ninguna persona puede ser privada del derecho a la vida, a la Libertad, a la propiedad y posesión, ni de cualquier otro de sus derechos sin ser previamente oída y vencida en juicio con arreglo a las leyes;  ni puede ser enjuiciada dos veces por la misma causa.</w:t>
      </w:r>
    </w:p>
    <w:p w:rsidR="00FC6139" w:rsidRPr="00FC6139" w:rsidRDefault="00FC6139" w:rsidP="00FC6139">
      <w:pPr>
        <w:tabs>
          <w:tab w:val="left" w:pos="3520"/>
        </w:tabs>
        <w:autoSpaceDE w:val="0"/>
        <w:autoSpaceDN w:val="0"/>
        <w:adjustRightInd w:val="0"/>
        <w:spacing w:after="0"/>
        <w:ind w:left="788"/>
        <w:contextualSpacing/>
        <w:jc w:val="both"/>
        <w:rPr>
          <w:rFonts w:ascii="Times New Roman" w:eastAsiaTheme="minorHAnsi" w:hAnsi="Times New Roman"/>
          <w:sz w:val="28"/>
          <w:szCs w:val="28"/>
          <w:lang w:val="es-SV"/>
        </w:rPr>
      </w:pPr>
    </w:p>
    <w:p w:rsidR="00FC6139" w:rsidRDefault="00FC6139" w:rsidP="001D1463">
      <w:pPr>
        <w:pStyle w:val="Prrafodelista"/>
        <w:numPr>
          <w:ilvl w:val="0"/>
          <w:numId w:val="46"/>
        </w:numPr>
        <w:tabs>
          <w:tab w:val="left" w:pos="3520"/>
        </w:tabs>
        <w:autoSpaceDE w:val="0"/>
        <w:autoSpaceDN w:val="0"/>
        <w:adjustRightInd w:val="0"/>
        <w:spacing w:after="0"/>
        <w:jc w:val="both"/>
        <w:rPr>
          <w:rFonts w:ascii="Times New Roman" w:eastAsiaTheme="minorHAnsi" w:hAnsi="Times New Roman"/>
          <w:sz w:val="28"/>
          <w:szCs w:val="28"/>
          <w:lang w:val="es-SV"/>
        </w:rPr>
      </w:pPr>
      <w:r w:rsidRPr="005C0634">
        <w:rPr>
          <w:rFonts w:ascii="Times New Roman" w:eastAsiaTheme="minorHAnsi" w:hAnsi="Times New Roman"/>
          <w:sz w:val="28"/>
          <w:szCs w:val="28"/>
          <w:lang w:val="es-SV"/>
        </w:rPr>
        <w:t>Art. 12 de la Constitución de la Republica , inciso primero el cual establece, que toda persona que se le impute un delito un delito, se presumirá inocente mientras  no se pruebe su culpabilidad conforme a la Ley y en Juicio Público, en el que se aseguren todas las garantías necesarias para su defensa.</w:t>
      </w:r>
    </w:p>
    <w:p w:rsidR="005C0634" w:rsidRPr="005C0634" w:rsidRDefault="005C0634" w:rsidP="005C0634">
      <w:pPr>
        <w:pStyle w:val="Prrafodelista"/>
        <w:rPr>
          <w:rFonts w:ascii="Times New Roman" w:eastAsiaTheme="minorHAnsi" w:hAnsi="Times New Roman"/>
          <w:sz w:val="28"/>
          <w:szCs w:val="28"/>
          <w:lang w:val="es-SV"/>
        </w:rPr>
      </w:pPr>
    </w:p>
    <w:p w:rsidR="005C0634" w:rsidRDefault="005C0634" w:rsidP="001D1463">
      <w:pPr>
        <w:pStyle w:val="Prrafodelista"/>
        <w:numPr>
          <w:ilvl w:val="0"/>
          <w:numId w:val="46"/>
        </w:numPr>
        <w:tabs>
          <w:tab w:val="left" w:pos="3520"/>
        </w:tabs>
        <w:autoSpaceDE w:val="0"/>
        <w:autoSpaceDN w:val="0"/>
        <w:adjustRightInd w:val="0"/>
        <w:spacing w:after="0"/>
        <w:jc w:val="both"/>
        <w:rPr>
          <w:rFonts w:ascii="Times New Roman" w:eastAsiaTheme="minorHAnsi" w:hAnsi="Times New Roman"/>
          <w:sz w:val="28"/>
          <w:szCs w:val="28"/>
          <w:lang w:val="es-SV"/>
        </w:rPr>
      </w:pPr>
      <w:r w:rsidRPr="005C0634">
        <w:rPr>
          <w:rFonts w:ascii="Times New Roman" w:eastAsiaTheme="minorHAnsi" w:hAnsi="Times New Roman"/>
          <w:sz w:val="28"/>
          <w:szCs w:val="28"/>
          <w:lang w:val="es-SV"/>
        </w:rPr>
        <w:t>Art. 18  de la Constitución de la Republica, establece que toda persona tiene derecho a dirigir sus peticiones por escrito, de manera decorosa, a las autoridades legalmente establecidas; a que se le resuelvan, y a que se le haga saber lo resuelto.</w:t>
      </w:r>
    </w:p>
    <w:p w:rsidR="005C0634" w:rsidRPr="005C0634" w:rsidRDefault="005C0634" w:rsidP="005C0634">
      <w:pPr>
        <w:pStyle w:val="Prrafodelista"/>
        <w:rPr>
          <w:rFonts w:ascii="Times New Roman" w:eastAsiaTheme="minorHAnsi" w:hAnsi="Times New Roman"/>
          <w:sz w:val="28"/>
          <w:szCs w:val="28"/>
          <w:lang w:val="es-SV"/>
        </w:rPr>
      </w:pPr>
    </w:p>
    <w:p w:rsidR="005C0634" w:rsidRDefault="005C0634" w:rsidP="001D1463">
      <w:pPr>
        <w:pStyle w:val="Prrafodelista"/>
        <w:numPr>
          <w:ilvl w:val="0"/>
          <w:numId w:val="46"/>
        </w:numPr>
        <w:jc w:val="both"/>
        <w:rPr>
          <w:rFonts w:ascii="Times New Roman" w:eastAsiaTheme="minorHAnsi" w:hAnsi="Times New Roman"/>
          <w:sz w:val="28"/>
          <w:szCs w:val="28"/>
          <w:lang w:val="es-SV"/>
        </w:rPr>
      </w:pPr>
      <w:r w:rsidRPr="005C0634">
        <w:rPr>
          <w:rFonts w:ascii="Times New Roman" w:eastAsiaTheme="minorHAnsi" w:hAnsi="Times New Roman"/>
          <w:sz w:val="28"/>
          <w:szCs w:val="28"/>
          <w:lang w:val="es-SV"/>
        </w:rPr>
        <w:t xml:space="preserve">Art. 2 de la Ley de Procedimientos Administrativos, el cual establece que la presente ley se aplicara al Órgano Ejecutivo y sus dependencias, a las entidades autónomas y demás entidades públicas, aun cuando su ley de creación se califique de carácter especial; y a </w:t>
      </w:r>
      <w:r w:rsidRPr="005C0634">
        <w:rPr>
          <w:rFonts w:ascii="Times New Roman" w:eastAsiaTheme="minorHAnsi" w:hAnsi="Times New Roman"/>
          <w:sz w:val="28"/>
          <w:szCs w:val="28"/>
          <w:lang w:val="es-SV"/>
        </w:rPr>
        <w:lastRenderedPageBreak/>
        <w:t>las municipalidades, en cuanto a los actos administrativos definitivos o de trámite que emitan y a los procedimientos que desarrollen. Así mismo se aplicara a los Órganos Legislativos y Judicial, la Corte de Cuentas de la Republica, la Procuraduría General de la Republica, la Procuraduría para la defensa de Derechos Humanos, la Fiscalía General de la Republica, el Concejo Superior de Salud Pública, el Tribunal Supremo Electoral y, en general, a cualquier institución de carácter público, cuando excepcionalmente ejerza potestades sujetas al derecho administrativo. Esta Ley será aplicable a los concesionarios de la Administración Publica.</w:t>
      </w:r>
    </w:p>
    <w:p w:rsidR="005C0634" w:rsidRPr="005C0634" w:rsidRDefault="005C0634" w:rsidP="004A379D">
      <w:pPr>
        <w:pStyle w:val="Prrafodelista"/>
        <w:ind w:left="1287"/>
        <w:jc w:val="both"/>
        <w:rPr>
          <w:rFonts w:ascii="Times New Roman" w:eastAsiaTheme="minorHAnsi" w:hAnsi="Times New Roman"/>
          <w:sz w:val="28"/>
          <w:szCs w:val="28"/>
          <w:lang w:val="es-SV"/>
        </w:rPr>
      </w:pPr>
    </w:p>
    <w:p w:rsidR="00726613" w:rsidRDefault="00726613" w:rsidP="001D1463">
      <w:pPr>
        <w:pStyle w:val="Prrafodelista"/>
        <w:numPr>
          <w:ilvl w:val="0"/>
          <w:numId w:val="46"/>
        </w:numPr>
        <w:jc w:val="both"/>
        <w:rPr>
          <w:rFonts w:ascii="Times New Roman" w:eastAsiaTheme="minorHAnsi" w:hAnsi="Times New Roman"/>
          <w:sz w:val="28"/>
          <w:szCs w:val="28"/>
          <w:lang w:val="es-SV"/>
        </w:rPr>
      </w:pPr>
      <w:r w:rsidRPr="00726613">
        <w:rPr>
          <w:rFonts w:ascii="Times New Roman" w:eastAsiaTheme="minorHAnsi" w:hAnsi="Times New Roman"/>
          <w:sz w:val="28"/>
          <w:szCs w:val="28"/>
          <w:lang w:val="es-SV"/>
        </w:rPr>
        <w:t>Artículo 22 de la Ley de Procedimientos Administrativos establece que sin perjuicio de lo que se establezca en leyes especiales, en la producción de los actos administrativos, deben observarse los siguientes requisitos. E) Motivación</w:t>
      </w:r>
    </w:p>
    <w:p w:rsidR="00726613" w:rsidRPr="00726613" w:rsidRDefault="00726613" w:rsidP="004A379D">
      <w:pPr>
        <w:pStyle w:val="Prrafodelista"/>
        <w:jc w:val="both"/>
        <w:rPr>
          <w:rFonts w:ascii="Times New Roman" w:eastAsiaTheme="minorHAnsi" w:hAnsi="Times New Roman"/>
          <w:sz w:val="28"/>
          <w:szCs w:val="28"/>
          <w:lang w:val="es-SV"/>
        </w:rPr>
      </w:pPr>
    </w:p>
    <w:p w:rsidR="00726613" w:rsidRDefault="00726613" w:rsidP="001D1463">
      <w:pPr>
        <w:pStyle w:val="Prrafodelista"/>
        <w:numPr>
          <w:ilvl w:val="0"/>
          <w:numId w:val="46"/>
        </w:numPr>
        <w:jc w:val="both"/>
        <w:rPr>
          <w:rFonts w:ascii="Times New Roman" w:eastAsiaTheme="minorHAnsi" w:hAnsi="Times New Roman"/>
          <w:sz w:val="28"/>
          <w:szCs w:val="28"/>
          <w:lang w:val="es-SV"/>
        </w:rPr>
      </w:pPr>
      <w:r w:rsidRPr="00726613">
        <w:rPr>
          <w:rFonts w:ascii="Times New Roman" w:eastAsiaTheme="minorHAnsi" w:hAnsi="Times New Roman"/>
          <w:sz w:val="28"/>
          <w:szCs w:val="28"/>
          <w:lang w:val="es-SV"/>
        </w:rPr>
        <w:t>El artículo 36 de la Ley de Procedimientos Administrativos el cual establece que los actos administrativos incurrirán en nulidad absoluta o de pleno derecho. Literal b) cuando se dicten prescindiendo absolutamente del procedimiento legalmente establecido y se utilice uno distinto al fijado por la Ley o se adopten, en ausencia de las fases esenciales del procedimientos previsto o de a aquellas que garanticen el derecho a la defensa de los interesados.</w:t>
      </w:r>
    </w:p>
    <w:p w:rsidR="000D48CD" w:rsidRPr="000D48CD" w:rsidRDefault="000D48CD" w:rsidP="004A379D">
      <w:pPr>
        <w:pStyle w:val="Prrafodelista"/>
        <w:jc w:val="both"/>
        <w:rPr>
          <w:rFonts w:ascii="Times New Roman" w:eastAsiaTheme="minorHAnsi" w:hAnsi="Times New Roman"/>
          <w:sz w:val="28"/>
          <w:szCs w:val="28"/>
          <w:lang w:val="es-SV"/>
        </w:rPr>
      </w:pPr>
    </w:p>
    <w:p w:rsidR="000D48CD" w:rsidRDefault="000D48CD" w:rsidP="001D1463">
      <w:pPr>
        <w:pStyle w:val="Prrafodelista"/>
        <w:numPr>
          <w:ilvl w:val="0"/>
          <w:numId w:val="46"/>
        </w:numPr>
        <w:jc w:val="both"/>
        <w:rPr>
          <w:rFonts w:ascii="Times New Roman" w:eastAsiaTheme="minorHAnsi" w:hAnsi="Times New Roman"/>
          <w:sz w:val="28"/>
          <w:szCs w:val="28"/>
          <w:lang w:val="es-SV"/>
        </w:rPr>
      </w:pPr>
      <w:r w:rsidRPr="000D48CD">
        <w:rPr>
          <w:rFonts w:ascii="Times New Roman" w:eastAsiaTheme="minorHAnsi" w:hAnsi="Times New Roman"/>
          <w:sz w:val="28"/>
          <w:szCs w:val="28"/>
          <w:lang w:val="es-SV"/>
        </w:rPr>
        <w:t>El artículo 37 de la Ley de Procedimientos Administrativos, se consideran relativamente nulos los actos administrativos que incurrirán en cualquier infracción del ordenamiento jurídico que no esté calificada como nulidad absoluta o de pleno derecho.</w:t>
      </w:r>
    </w:p>
    <w:p w:rsidR="000D48CD" w:rsidRPr="000D48CD" w:rsidRDefault="000D48CD" w:rsidP="004A379D">
      <w:pPr>
        <w:pStyle w:val="Prrafodelista"/>
        <w:jc w:val="both"/>
        <w:rPr>
          <w:rFonts w:ascii="Times New Roman" w:eastAsiaTheme="minorHAnsi" w:hAnsi="Times New Roman"/>
          <w:sz w:val="28"/>
          <w:szCs w:val="28"/>
          <w:lang w:val="es-SV"/>
        </w:rPr>
      </w:pPr>
    </w:p>
    <w:p w:rsidR="000D48CD" w:rsidRDefault="000D48CD" w:rsidP="001D1463">
      <w:pPr>
        <w:pStyle w:val="Prrafodelista"/>
        <w:numPr>
          <w:ilvl w:val="0"/>
          <w:numId w:val="46"/>
        </w:numPr>
        <w:jc w:val="both"/>
        <w:rPr>
          <w:rFonts w:ascii="Times New Roman" w:eastAsiaTheme="minorHAnsi" w:hAnsi="Times New Roman"/>
          <w:sz w:val="28"/>
          <w:szCs w:val="28"/>
          <w:lang w:val="es-SV"/>
        </w:rPr>
      </w:pPr>
      <w:r w:rsidRPr="000D48CD">
        <w:rPr>
          <w:rFonts w:ascii="Times New Roman" w:eastAsiaTheme="minorHAnsi" w:hAnsi="Times New Roman"/>
          <w:sz w:val="28"/>
          <w:szCs w:val="28"/>
          <w:lang w:val="es-SV"/>
        </w:rPr>
        <w:t xml:space="preserve">Art. 134 de la Ley de Procedimientos Administrativos el cual establece que los actos definitivos que ponen fin al procedimiento, siempre que no agoten la vía administrativa y los actos que tramite cualificados a que se refiere este ley podrán ser impugnados mediante Recurso de Apelación ante el superior jerárquico de quien hubiera dictado el acto o ante el órgano que determine la ley. No </w:t>
      </w:r>
      <w:r w:rsidRPr="000D48CD">
        <w:rPr>
          <w:rFonts w:ascii="Times New Roman" w:eastAsiaTheme="minorHAnsi" w:hAnsi="Times New Roman"/>
          <w:sz w:val="28"/>
          <w:szCs w:val="28"/>
          <w:lang w:val="es-SV"/>
        </w:rPr>
        <w:lastRenderedPageBreak/>
        <w:t>procederá interponer este recurso contra los actos de los ministros de estados.</w:t>
      </w:r>
    </w:p>
    <w:p w:rsidR="000D48CD" w:rsidRPr="000D48CD" w:rsidRDefault="000D48CD" w:rsidP="004A379D">
      <w:pPr>
        <w:pStyle w:val="Prrafodelista"/>
        <w:jc w:val="both"/>
        <w:rPr>
          <w:rFonts w:ascii="Times New Roman" w:eastAsiaTheme="minorHAnsi" w:hAnsi="Times New Roman"/>
          <w:sz w:val="28"/>
          <w:szCs w:val="28"/>
          <w:lang w:val="es-SV"/>
        </w:rPr>
      </w:pPr>
    </w:p>
    <w:p w:rsidR="00DD0276" w:rsidRPr="00DD0276" w:rsidRDefault="00DD0276" w:rsidP="001D1463">
      <w:pPr>
        <w:pStyle w:val="Prrafodelista"/>
        <w:numPr>
          <w:ilvl w:val="0"/>
          <w:numId w:val="46"/>
        </w:numPr>
        <w:jc w:val="both"/>
        <w:rPr>
          <w:rFonts w:ascii="Times New Roman" w:eastAsiaTheme="minorHAnsi" w:hAnsi="Times New Roman"/>
          <w:sz w:val="28"/>
          <w:szCs w:val="28"/>
          <w:lang w:val="es-SV"/>
        </w:rPr>
      </w:pPr>
      <w:r w:rsidRPr="00DD0276">
        <w:rPr>
          <w:rFonts w:ascii="Times New Roman" w:eastAsiaTheme="minorHAnsi" w:hAnsi="Times New Roman"/>
          <w:sz w:val="28"/>
          <w:szCs w:val="28"/>
          <w:lang w:val="es-SV"/>
        </w:rPr>
        <w:t xml:space="preserve">Art. 135 de la Ley de Procedimientos Administrativos el cual establece si el acto fuera expreso, para interponer el recurso de apelación será de quince días contados a partir del día siguiente de la fecha de notificación. Si se tratase de un acto presunto, el plazo será de un mes y se contara a partir del día siguiente en que se produzcan los efectos del silencio administrativo. Este recurso podrá presentarse ante el órgano que dicto el acto que se impugna o ante el competente para resolverlo. Si fue interpuesto ante el órgano que dicto el acto, este deberá remitirlo al  competente en el plazo de tres días, junto al expediente respectivo. La admisión o rechazo del recurso deberá resolverse dentro del plazo de cinco días contados a partir del  día siguiente al de la fecha que ingreso ante el órgano que debe resolverlo. Si fuera necesario, se abrirá a prueba  por el plazo de cinco días. Solo se abrirá a prueba, cuando el recurso este fundado en nuevos hechos que no consten en el expediente o cuando resulte imprescindible la aportación de prueba diferente a la documental. El plazo para resolver el recurso y notificar la resolución será de un mes; contra lo resuelto no podrá interponerse nuevo recurso de Apelación. </w:t>
      </w:r>
    </w:p>
    <w:p w:rsidR="00DD0276" w:rsidRPr="00DD0276" w:rsidRDefault="00DD0276" w:rsidP="001D1463">
      <w:pPr>
        <w:pStyle w:val="Prrafodelista"/>
        <w:numPr>
          <w:ilvl w:val="0"/>
          <w:numId w:val="46"/>
        </w:numPr>
        <w:jc w:val="both"/>
        <w:rPr>
          <w:rFonts w:ascii="Times New Roman" w:eastAsiaTheme="minorHAnsi" w:hAnsi="Times New Roman"/>
          <w:sz w:val="28"/>
          <w:szCs w:val="28"/>
          <w:lang w:val="es-SV"/>
        </w:rPr>
      </w:pPr>
      <w:r w:rsidRPr="00DD0276">
        <w:rPr>
          <w:rFonts w:ascii="Times New Roman" w:eastAsiaTheme="minorHAnsi" w:hAnsi="Times New Roman"/>
          <w:sz w:val="28"/>
          <w:szCs w:val="28"/>
          <w:lang w:val="es-SV"/>
        </w:rPr>
        <w:t>Artículo 150 de la Ley de Procedimientos Administrativos, el cual establece que en caso que el procedimiento administrativo sancionador se inicie por denuncia de particular, esta, además de los requisitos generales de la petición de inicio del procedimiento administrativo establecido, en esta ley, deberá contener los datos personales o personas que la prestan, el relato sucinto de los hechos tipificados como infracción y a la identificación de los presuntos responsables.</w:t>
      </w:r>
    </w:p>
    <w:p w:rsidR="00DD0276" w:rsidRPr="00DD0276" w:rsidRDefault="00DD0276" w:rsidP="001D1463">
      <w:pPr>
        <w:pStyle w:val="Prrafodelista"/>
        <w:numPr>
          <w:ilvl w:val="0"/>
          <w:numId w:val="46"/>
        </w:numPr>
        <w:jc w:val="both"/>
        <w:rPr>
          <w:rFonts w:ascii="Times New Roman" w:eastAsiaTheme="minorHAnsi" w:hAnsi="Times New Roman"/>
          <w:sz w:val="28"/>
          <w:szCs w:val="28"/>
          <w:lang w:val="es-SV"/>
        </w:rPr>
      </w:pPr>
      <w:r w:rsidRPr="00DD0276">
        <w:rPr>
          <w:rFonts w:ascii="Times New Roman" w:eastAsiaTheme="minorHAnsi" w:hAnsi="Times New Roman"/>
          <w:sz w:val="28"/>
          <w:szCs w:val="28"/>
          <w:lang w:val="es-SV"/>
        </w:rPr>
        <w:t xml:space="preserve">Artículo 151 de la Ley de Procedimientos Administrativos, estableciendo que el procedimiento iniciara por medio de la resolución motivada que contendrá esencialmente: 1. La identificación de la Persona o personas denunciantes, si hubiere; 2. La identificación de la persona o personas presuntamente </w:t>
      </w:r>
      <w:r w:rsidRPr="00DD0276">
        <w:rPr>
          <w:rFonts w:ascii="Times New Roman" w:eastAsiaTheme="minorHAnsi" w:hAnsi="Times New Roman"/>
          <w:sz w:val="28"/>
          <w:szCs w:val="28"/>
          <w:lang w:val="es-SV"/>
        </w:rPr>
        <w:lastRenderedPageBreak/>
        <w:t>responsables; 3. Una relación sucinta de los hechos que la motivan el inicio del procedimiento, así como de los elementos que haya recabado la administración pública y que hay motivado la emisión de tal resolución; 4. La calificación preliminar de la infracción administrativa, así como de la sanción correspondiente: y 5. Indicación del Derecho del presunto responsable de formular alegaciones y presentar prueba de descargo .</w:t>
      </w:r>
    </w:p>
    <w:p w:rsidR="00DD0276" w:rsidRPr="00DD0276" w:rsidRDefault="00DD0276" w:rsidP="001D1463">
      <w:pPr>
        <w:pStyle w:val="Prrafodelista"/>
        <w:numPr>
          <w:ilvl w:val="0"/>
          <w:numId w:val="46"/>
        </w:numPr>
        <w:jc w:val="both"/>
        <w:rPr>
          <w:rFonts w:ascii="Times New Roman" w:eastAsiaTheme="minorHAnsi" w:hAnsi="Times New Roman"/>
          <w:sz w:val="28"/>
          <w:szCs w:val="28"/>
          <w:lang w:val="es-SV"/>
        </w:rPr>
      </w:pPr>
      <w:r w:rsidRPr="00DD0276">
        <w:rPr>
          <w:rFonts w:ascii="Times New Roman" w:eastAsiaTheme="minorHAnsi" w:hAnsi="Times New Roman"/>
          <w:sz w:val="28"/>
          <w:szCs w:val="28"/>
          <w:lang w:val="es-SV"/>
        </w:rPr>
        <w:t>Art. 153 de la Ley de Procedimientos Administrativos establece que en el plazo probatorio se practicaran de oficio o se admitirán a propuesta del denunciante y el presunto responsable, cuantas pruebas sean pertinentes y útiles para la determinación de hechos y posibles responsabilidades, o del cargo de estas.</w:t>
      </w:r>
    </w:p>
    <w:p w:rsidR="00DD0276" w:rsidRPr="00DD0276" w:rsidRDefault="00DD0276" w:rsidP="001D1463">
      <w:pPr>
        <w:pStyle w:val="Prrafodelista"/>
        <w:numPr>
          <w:ilvl w:val="0"/>
          <w:numId w:val="46"/>
        </w:numPr>
        <w:jc w:val="both"/>
        <w:rPr>
          <w:rFonts w:ascii="Times New Roman" w:eastAsiaTheme="minorHAnsi" w:hAnsi="Times New Roman"/>
          <w:sz w:val="28"/>
          <w:szCs w:val="28"/>
          <w:lang w:val="es-SV"/>
        </w:rPr>
      </w:pPr>
      <w:r w:rsidRPr="00DD0276">
        <w:rPr>
          <w:rFonts w:ascii="Times New Roman" w:eastAsiaTheme="minorHAnsi" w:hAnsi="Times New Roman"/>
          <w:sz w:val="28"/>
          <w:szCs w:val="28"/>
          <w:lang w:val="es-SV"/>
        </w:rPr>
        <w:t>Art. 154 de la Ley de Procedimientos Administrativos el cual establece que la resolución que ponga fin al procedimiento sancionador deberá ser motivada y contendrá una relación detallada de los hechos, la valoración de las pruebas de cargo y descargo producido y los argumentos jurídicos en que se fundamenta la decisión. En virtud del principio de congruencia, la resolución sancionatoria no podrá estar fundada en hechos distintos a los atribuidos al supuesto infractor durante el curso del procedimiento, sin perjuicio de la posibilidad de modificar la calificación jurídica de estos últimos.</w:t>
      </w:r>
    </w:p>
    <w:p w:rsidR="004A379D" w:rsidRPr="004A379D" w:rsidRDefault="004A379D" w:rsidP="001D1463">
      <w:pPr>
        <w:pStyle w:val="Prrafodelista"/>
        <w:numPr>
          <w:ilvl w:val="0"/>
          <w:numId w:val="46"/>
        </w:numPr>
        <w:jc w:val="both"/>
        <w:rPr>
          <w:rFonts w:ascii="Times New Roman" w:eastAsiaTheme="minorHAnsi" w:hAnsi="Times New Roman"/>
          <w:sz w:val="28"/>
          <w:szCs w:val="28"/>
          <w:lang w:val="es-SV"/>
        </w:rPr>
      </w:pPr>
      <w:r w:rsidRPr="004A379D">
        <w:rPr>
          <w:rFonts w:ascii="Times New Roman" w:eastAsiaTheme="minorHAnsi" w:hAnsi="Times New Roman"/>
          <w:sz w:val="28"/>
          <w:szCs w:val="28"/>
          <w:lang w:val="es-SV"/>
        </w:rPr>
        <w:t>Los recurso, la vía de recursos ofrece al particular la oportunidad de defenderse y hacer valer sus puntos de vista, mientras que a la administración le ofrecen la oportunidad de subsanar los errores en que se haya incurrido al dictar los actos, constituyendo por tanto la vía por lo cual el administrado legitimado pide a la autoridad superior en jerarquía la revocación o modificación de una resolución que se reputa ilegal.</w:t>
      </w:r>
    </w:p>
    <w:p w:rsidR="004A379D" w:rsidRPr="004A379D" w:rsidRDefault="004A379D" w:rsidP="001D1463">
      <w:pPr>
        <w:pStyle w:val="Prrafodelista"/>
        <w:numPr>
          <w:ilvl w:val="0"/>
          <w:numId w:val="46"/>
        </w:numPr>
        <w:jc w:val="both"/>
        <w:rPr>
          <w:rFonts w:ascii="Times New Roman" w:eastAsiaTheme="minorHAnsi" w:hAnsi="Times New Roman"/>
          <w:sz w:val="28"/>
          <w:szCs w:val="28"/>
          <w:lang w:val="es-SV"/>
        </w:rPr>
      </w:pPr>
      <w:r w:rsidRPr="00E27593">
        <w:rPr>
          <w:rFonts w:ascii="Times New Roman" w:eastAsiaTheme="minorHAnsi" w:hAnsi="Times New Roman"/>
          <w:b/>
          <w:sz w:val="28"/>
          <w:szCs w:val="28"/>
          <w:lang w:val="es-SV"/>
        </w:rPr>
        <w:t>PRINCIPIO DE LEGALIDAD</w:t>
      </w:r>
      <w:r w:rsidRPr="004A379D">
        <w:rPr>
          <w:rFonts w:ascii="Times New Roman" w:eastAsiaTheme="minorHAnsi" w:hAnsi="Times New Roman"/>
          <w:sz w:val="28"/>
          <w:szCs w:val="28"/>
          <w:lang w:val="es-SV"/>
        </w:rPr>
        <w:t xml:space="preserve"> la relación jurídica entre la administración pública y los administrados está regulado por el Derecho Administrativo, por lo que en un Estado de Derecho la administración actúa conforme a las exigencias que el ordenamiento jurídico aplicable le ordena y que en otros términos significa sometimiento estricto a la ley.</w:t>
      </w:r>
    </w:p>
    <w:p w:rsidR="004A379D" w:rsidRPr="004A379D" w:rsidRDefault="004A379D" w:rsidP="001D1463">
      <w:pPr>
        <w:pStyle w:val="Prrafodelista"/>
        <w:numPr>
          <w:ilvl w:val="0"/>
          <w:numId w:val="46"/>
        </w:numPr>
        <w:jc w:val="both"/>
        <w:rPr>
          <w:rFonts w:ascii="Times New Roman" w:eastAsiaTheme="minorHAnsi" w:hAnsi="Times New Roman"/>
          <w:sz w:val="28"/>
          <w:szCs w:val="28"/>
          <w:lang w:val="es-SV"/>
        </w:rPr>
      </w:pPr>
      <w:r w:rsidRPr="004A379D">
        <w:rPr>
          <w:rFonts w:ascii="Times New Roman" w:eastAsiaTheme="minorHAnsi" w:hAnsi="Times New Roman"/>
          <w:sz w:val="28"/>
          <w:szCs w:val="28"/>
          <w:lang w:val="es-SV"/>
        </w:rPr>
        <w:lastRenderedPageBreak/>
        <w:t>El debido Proceso es un principio Jurídico procesal o sustantivo según el cual toda persona tiene derecho a ciertas garantías mínimas, tendientes a  asegurar un resultado justo y equitativo dentro del proceso, a permitirle tener oportunidad de ser oído y hacer valer sus pretensiones.</w:t>
      </w:r>
    </w:p>
    <w:p w:rsidR="00433236" w:rsidRPr="00433236" w:rsidRDefault="00433236" w:rsidP="001D1463">
      <w:pPr>
        <w:pStyle w:val="Prrafodelista"/>
        <w:numPr>
          <w:ilvl w:val="0"/>
          <w:numId w:val="46"/>
        </w:numPr>
        <w:jc w:val="both"/>
        <w:rPr>
          <w:rFonts w:ascii="Times New Roman" w:eastAsiaTheme="minorHAnsi" w:hAnsi="Times New Roman"/>
          <w:sz w:val="28"/>
          <w:szCs w:val="28"/>
          <w:lang w:val="es-SV"/>
        </w:rPr>
      </w:pPr>
      <w:r w:rsidRPr="00433236">
        <w:rPr>
          <w:rFonts w:ascii="Times New Roman" w:eastAsiaTheme="minorHAnsi" w:hAnsi="Times New Roman"/>
          <w:sz w:val="28"/>
          <w:szCs w:val="28"/>
          <w:lang w:val="es-SV"/>
        </w:rPr>
        <w:t>El Principio de Contradicción. Este principio exige que ambas partes puedan tener el mismo derecho de ser escuchados y de practicar pruebas, con la finalidad que ninguna de ella se encuentre indefensa frente a la otra.</w:t>
      </w:r>
    </w:p>
    <w:p w:rsidR="00433236" w:rsidRPr="00433236" w:rsidRDefault="00433236" w:rsidP="001D1463">
      <w:pPr>
        <w:pStyle w:val="Prrafodelista"/>
        <w:numPr>
          <w:ilvl w:val="0"/>
          <w:numId w:val="46"/>
        </w:numPr>
        <w:jc w:val="both"/>
        <w:rPr>
          <w:rFonts w:ascii="Times New Roman" w:eastAsiaTheme="minorHAnsi" w:hAnsi="Times New Roman"/>
          <w:sz w:val="28"/>
          <w:szCs w:val="28"/>
          <w:lang w:val="es-SV"/>
        </w:rPr>
      </w:pPr>
      <w:r w:rsidRPr="00433236">
        <w:rPr>
          <w:rFonts w:ascii="Times New Roman" w:eastAsiaTheme="minorHAnsi" w:hAnsi="Times New Roman"/>
          <w:sz w:val="28"/>
          <w:szCs w:val="28"/>
          <w:lang w:val="es-SV"/>
        </w:rPr>
        <w:t>Principio de Igualdad: es el que reconoce que todas las personas deben ser tratadas de la misma manera por la Ley, y que estén sujetas  a las mismas leyes de Justicia.</w:t>
      </w:r>
    </w:p>
    <w:p w:rsidR="00433236" w:rsidRPr="00433236" w:rsidRDefault="00433236" w:rsidP="001D1463">
      <w:pPr>
        <w:pStyle w:val="Prrafodelista"/>
        <w:numPr>
          <w:ilvl w:val="0"/>
          <w:numId w:val="46"/>
        </w:numPr>
        <w:jc w:val="both"/>
        <w:rPr>
          <w:rFonts w:ascii="Times New Roman" w:eastAsiaTheme="minorHAnsi" w:hAnsi="Times New Roman"/>
          <w:sz w:val="28"/>
          <w:szCs w:val="28"/>
          <w:lang w:val="es-SV"/>
        </w:rPr>
      </w:pPr>
      <w:r w:rsidRPr="00433236">
        <w:rPr>
          <w:rFonts w:ascii="Times New Roman" w:eastAsiaTheme="minorHAnsi" w:hAnsi="Times New Roman"/>
          <w:sz w:val="28"/>
          <w:szCs w:val="28"/>
          <w:lang w:val="es-SV"/>
        </w:rPr>
        <w:t>Principio de Defensa: es el derecho fundamental de una persona física o jurídica, o de algún colectivo a defenderse ante un tribunal  de justicia de los cargos que se imputen con plenas garantías de igualdad e independencia.</w:t>
      </w:r>
    </w:p>
    <w:p w:rsidR="00433236" w:rsidRPr="00433236" w:rsidRDefault="00433236" w:rsidP="001D1463">
      <w:pPr>
        <w:pStyle w:val="Prrafodelista"/>
        <w:numPr>
          <w:ilvl w:val="0"/>
          <w:numId w:val="46"/>
        </w:numPr>
        <w:jc w:val="both"/>
        <w:rPr>
          <w:rFonts w:ascii="Times New Roman" w:eastAsiaTheme="minorHAnsi" w:hAnsi="Times New Roman"/>
          <w:sz w:val="28"/>
          <w:szCs w:val="28"/>
          <w:lang w:val="es-SV"/>
        </w:rPr>
      </w:pPr>
      <w:r w:rsidRPr="00433236">
        <w:rPr>
          <w:rFonts w:ascii="Times New Roman" w:eastAsiaTheme="minorHAnsi" w:hAnsi="Times New Roman"/>
          <w:sz w:val="28"/>
          <w:szCs w:val="28"/>
          <w:lang w:val="es-SV"/>
        </w:rPr>
        <w:t>Decreto Legislativo número 344 de fecha 29 de mayo de 2019, publicado en el Diario Oficial número 99 tomo 423 de fecha 31 de mayo, en el cual se llevó a cabo la Reforma del Código Municipal.</w:t>
      </w:r>
    </w:p>
    <w:p w:rsidR="00433236" w:rsidRPr="00433236" w:rsidRDefault="00433236" w:rsidP="001D1463">
      <w:pPr>
        <w:pStyle w:val="Prrafodelista"/>
        <w:numPr>
          <w:ilvl w:val="0"/>
          <w:numId w:val="46"/>
        </w:numPr>
        <w:jc w:val="both"/>
        <w:rPr>
          <w:rFonts w:ascii="Times New Roman" w:eastAsiaTheme="minorHAnsi" w:hAnsi="Times New Roman"/>
          <w:sz w:val="28"/>
          <w:szCs w:val="28"/>
          <w:lang w:val="es-SV"/>
        </w:rPr>
      </w:pPr>
      <w:r w:rsidRPr="00433236">
        <w:rPr>
          <w:rFonts w:ascii="Times New Roman" w:eastAsiaTheme="minorHAnsi" w:hAnsi="Times New Roman"/>
          <w:sz w:val="28"/>
          <w:szCs w:val="28"/>
          <w:lang w:val="es-SV"/>
        </w:rPr>
        <w:t>El artículo 30 del Código Municipal, el cual con la reforma en numeral 15 extiende las facultades al concejo, estableciendo lo siguiente que conocer en apelación de toda resolución administrativa, de carácter sancionatorio o no pronunciado por el alcalde o funcionario delegado que causare agravio al administrador.</w:t>
      </w:r>
    </w:p>
    <w:p w:rsidR="00E27593" w:rsidRPr="00E27593" w:rsidRDefault="00E27593" w:rsidP="001D1463">
      <w:pPr>
        <w:pStyle w:val="Prrafodelista"/>
        <w:numPr>
          <w:ilvl w:val="0"/>
          <w:numId w:val="46"/>
        </w:numPr>
        <w:jc w:val="both"/>
        <w:rPr>
          <w:rFonts w:ascii="Times New Roman" w:eastAsiaTheme="minorHAnsi" w:hAnsi="Times New Roman"/>
          <w:sz w:val="28"/>
          <w:szCs w:val="28"/>
          <w:lang w:val="es-SV"/>
        </w:rPr>
      </w:pPr>
      <w:r w:rsidRPr="00E27593">
        <w:rPr>
          <w:rFonts w:ascii="Times New Roman" w:eastAsiaTheme="minorHAnsi" w:hAnsi="Times New Roman"/>
          <w:sz w:val="28"/>
          <w:szCs w:val="28"/>
          <w:lang w:val="es-SV"/>
        </w:rPr>
        <w:t>El artículo 137 del Código Municipal establece que todas las resoluciones administrativa, de carácter sancionatorio o no, pronunciada por el alcalde o funcionario delegado que cause agravio al administrado, se admitirá recurso de Apelación para ante el concejo, conforme a los plazos y procedimientos establecidos en la Ley  de Procedimientos Administrativos.</w:t>
      </w:r>
    </w:p>
    <w:p w:rsidR="00FC6139" w:rsidRPr="00FC6139" w:rsidRDefault="00FC6139" w:rsidP="00FC6139">
      <w:pPr>
        <w:tabs>
          <w:tab w:val="left" w:pos="2220"/>
        </w:tabs>
        <w:spacing w:after="0"/>
        <w:jc w:val="both"/>
        <w:rPr>
          <w:rFonts w:ascii="Times New Roman" w:eastAsiaTheme="minorHAnsi" w:hAnsi="Times New Roman"/>
          <w:b/>
          <w:sz w:val="28"/>
          <w:szCs w:val="28"/>
        </w:rPr>
      </w:pPr>
      <w:r w:rsidRPr="00FC6139">
        <w:rPr>
          <w:rFonts w:ascii="Times New Roman" w:eastAsiaTheme="minorHAnsi" w:hAnsi="Times New Roman"/>
          <w:b/>
          <w:sz w:val="28"/>
          <w:szCs w:val="28"/>
        </w:rPr>
        <w:t>CONCLUSIONES:</w:t>
      </w:r>
    </w:p>
    <w:p w:rsidR="00FC6139" w:rsidRPr="00FC6139" w:rsidRDefault="00FC6139" w:rsidP="00FC6139">
      <w:pPr>
        <w:tabs>
          <w:tab w:val="left" w:pos="2220"/>
        </w:tabs>
        <w:spacing w:after="0"/>
        <w:jc w:val="both"/>
        <w:rPr>
          <w:rFonts w:ascii="Times New Roman" w:eastAsiaTheme="minorHAnsi" w:hAnsi="Times New Roman"/>
          <w:b/>
          <w:sz w:val="28"/>
          <w:szCs w:val="28"/>
        </w:rPr>
      </w:pPr>
      <w:r w:rsidRPr="00FC6139">
        <w:rPr>
          <w:rFonts w:ascii="Times New Roman" w:eastAsiaTheme="minorHAnsi" w:hAnsi="Times New Roman"/>
          <w:b/>
          <w:sz w:val="28"/>
          <w:szCs w:val="28"/>
        </w:rPr>
        <w:tab/>
      </w:r>
    </w:p>
    <w:p w:rsidR="00FC6139" w:rsidRPr="00C07F12" w:rsidRDefault="00FC6139" w:rsidP="001D1463">
      <w:pPr>
        <w:pStyle w:val="Prrafodelista"/>
        <w:numPr>
          <w:ilvl w:val="0"/>
          <w:numId w:val="47"/>
        </w:numPr>
        <w:spacing w:after="0"/>
        <w:jc w:val="both"/>
        <w:rPr>
          <w:rFonts w:ascii="Times New Roman" w:eastAsiaTheme="minorHAnsi" w:hAnsi="Times New Roman"/>
          <w:sz w:val="28"/>
          <w:szCs w:val="28"/>
        </w:rPr>
      </w:pPr>
      <w:r w:rsidRPr="00C07F12">
        <w:rPr>
          <w:rFonts w:ascii="Times New Roman" w:eastAsiaTheme="minorHAnsi" w:hAnsi="Times New Roman"/>
          <w:b/>
          <w:sz w:val="28"/>
          <w:szCs w:val="28"/>
        </w:rPr>
        <w:t xml:space="preserve">La no aplicación de las Reglas Procedimentales de la Ley de Procedimientos Administrativos. </w:t>
      </w:r>
      <w:r w:rsidRPr="00C07F12">
        <w:rPr>
          <w:rFonts w:ascii="Times New Roman" w:eastAsiaTheme="minorHAnsi" w:hAnsi="Times New Roman"/>
          <w:sz w:val="28"/>
          <w:szCs w:val="28"/>
        </w:rPr>
        <w:t xml:space="preserve">Se logró determinar que el </w:t>
      </w:r>
      <w:r w:rsidRPr="00C07F12">
        <w:rPr>
          <w:rFonts w:ascii="Times New Roman" w:eastAsiaTheme="minorHAnsi" w:hAnsi="Times New Roman"/>
          <w:sz w:val="28"/>
          <w:szCs w:val="28"/>
        </w:rPr>
        <w:lastRenderedPageBreak/>
        <w:t>Delegado Municipal Contravencional, que al momento de emitir el auto de inicio de fecha veintiocho de mayo del presente año, de folio nueve y diez, en los cuales no se hace mención de la importancia del artículo 2 de la Ley de Procedimientos Administrativos, acerca del ámbito de aplicación,  vulnerándose así a lo establecido en el artículo 151 LPA. En consecuencia estamos ante una evidente violación a lo establecido a las reglas procedimentales de la Ley de Procedimientos Administrativo.</w:t>
      </w:r>
    </w:p>
    <w:p w:rsidR="00FC6139" w:rsidRPr="00FC6139" w:rsidRDefault="00FC6139" w:rsidP="00FC6139">
      <w:pPr>
        <w:spacing w:after="0"/>
        <w:ind w:left="567" w:hanging="283"/>
        <w:jc w:val="both"/>
        <w:rPr>
          <w:rFonts w:ascii="Times New Roman" w:eastAsiaTheme="minorHAnsi" w:hAnsi="Times New Roman"/>
          <w:sz w:val="28"/>
          <w:szCs w:val="28"/>
        </w:rPr>
      </w:pPr>
    </w:p>
    <w:p w:rsidR="00FC6139" w:rsidRPr="00C07F12" w:rsidRDefault="00FC6139" w:rsidP="001D1463">
      <w:pPr>
        <w:pStyle w:val="Prrafodelista"/>
        <w:numPr>
          <w:ilvl w:val="0"/>
          <w:numId w:val="47"/>
        </w:numPr>
        <w:spacing w:after="0"/>
        <w:jc w:val="both"/>
        <w:rPr>
          <w:rFonts w:ascii="Times New Roman" w:eastAsiaTheme="minorHAnsi" w:hAnsi="Times New Roman"/>
          <w:b/>
          <w:sz w:val="28"/>
          <w:szCs w:val="28"/>
        </w:rPr>
      </w:pPr>
      <w:r w:rsidRPr="00C07F12">
        <w:rPr>
          <w:rFonts w:ascii="Times New Roman" w:eastAsiaTheme="minorHAnsi" w:hAnsi="Times New Roman"/>
          <w:b/>
          <w:sz w:val="28"/>
          <w:szCs w:val="28"/>
        </w:rPr>
        <w:t xml:space="preserve">Ahora bien en cuanto que no se especificó la norma que regula la Infracción ni la posible sanción a imponerse, </w:t>
      </w:r>
      <w:r w:rsidRPr="00C07F12">
        <w:rPr>
          <w:rFonts w:ascii="Times New Roman" w:eastAsiaTheme="minorHAnsi" w:hAnsi="Times New Roman"/>
          <w:sz w:val="28"/>
          <w:szCs w:val="28"/>
        </w:rPr>
        <w:t xml:space="preserve">el Delegado Municipal Contravencional en su auto de inicio de fecha veintiocho de mayo del presente año de folio nueve y diez establece que se ha infringido  el artículo 3 de la Ordenanza Reguladora de Construcciones  y el artículo  30 de la Ordenanza Reguladora de Tasas por la Prestación de Servicios y Uso de Bienes Públicos del Municipio de Apopa,  por lo que si se estableció la normas que se han infringido, por lo que concierne al artículo 45 de la Ordenanza Reguladora de Tasas por la prestación de servicio y Uso de Bienes Públicos del Municipio de Apopa en su literal b), </w:t>
      </w:r>
      <w:r w:rsidRPr="00C07F12">
        <w:rPr>
          <w:rFonts w:ascii="Times New Roman" w:eastAsiaTheme="minorHAnsi" w:hAnsi="Times New Roman"/>
          <w:b/>
          <w:sz w:val="28"/>
          <w:szCs w:val="28"/>
        </w:rPr>
        <w:t xml:space="preserve">determina  que por no contar con el permiso de instalación o recepción de obra por cada poste, torre o </w:t>
      </w:r>
      <w:r w:rsidRPr="00C07F12">
        <w:rPr>
          <w:rFonts w:ascii="Times New Roman" w:eastAsiaTheme="minorHAnsi" w:hAnsi="Times New Roman"/>
          <w:sz w:val="28"/>
          <w:szCs w:val="28"/>
        </w:rPr>
        <w:t>antenas</w:t>
      </w:r>
      <w:r w:rsidRPr="00C07F12">
        <w:rPr>
          <w:rFonts w:ascii="Times New Roman" w:eastAsiaTheme="minorHAnsi" w:hAnsi="Times New Roman"/>
          <w:b/>
          <w:sz w:val="28"/>
          <w:szCs w:val="28"/>
        </w:rPr>
        <w:t xml:space="preserve"> regulado en el artículo 7, subrubo 1.6.3 de la presente Ordenanza, </w:t>
      </w:r>
      <w:r w:rsidRPr="00C07F12">
        <w:rPr>
          <w:rFonts w:ascii="Times New Roman" w:eastAsiaTheme="minorHAnsi" w:hAnsi="Times New Roman"/>
          <w:sz w:val="28"/>
          <w:szCs w:val="28"/>
        </w:rPr>
        <w:t>el cual esta detallado  en folio diez el delegado contravencional también aclara al Sujeto Pasivo que el articulo 7 en su ID 2.14.6 le hace la aclaratoria  de la reforma de la Ordenanza Reguladora de Tasas por la Prestación de Servicio y Uso de Bienes Públicos del Municipio de Apopa  de fecha24 de abril del 2012, por lo consiguiente en el auto de inicio si se establece la norma que se ha infringido CAESS, no así la posible sanción  a imponerse.</w:t>
      </w:r>
    </w:p>
    <w:p w:rsidR="00FC6139" w:rsidRPr="00FC6139" w:rsidRDefault="00FC6139" w:rsidP="00FC6139">
      <w:pPr>
        <w:ind w:left="567" w:hanging="283"/>
        <w:contextualSpacing/>
        <w:rPr>
          <w:rFonts w:ascii="Times New Roman" w:eastAsiaTheme="minorHAnsi" w:hAnsi="Times New Roman"/>
          <w:sz w:val="28"/>
          <w:szCs w:val="28"/>
        </w:rPr>
      </w:pPr>
    </w:p>
    <w:p w:rsidR="00FC6139" w:rsidRPr="00FC6139" w:rsidRDefault="00FC6139" w:rsidP="001D1463">
      <w:pPr>
        <w:numPr>
          <w:ilvl w:val="0"/>
          <w:numId w:val="47"/>
        </w:numPr>
        <w:spacing w:after="0"/>
        <w:ind w:left="567" w:hanging="567"/>
        <w:jc w:val="both"/>
        <w:rPr>
          <w:rFonts w:ascii="Times New Roman" w:eastAsiaTheme="minorHAnsi" w:hAnsi="Times New Roman"/>
          <w:b/>
          <w:sz w:val="28"/>
          <w:szCs w:val="28"/>
        </w:rPr>
      </w:pPr>
      <w:r w:rsidRPr="00FC6139">
        <w:rPr>
          <w:rFonts w:ascii="Times New Roman" w:eastAsiaTheme="minorHAnsi" w:hAnsi="Times New Roman"/>
          <w:b/>
          <w:sz w:val="28"/>
          <w:szCs w:val="28"/>
        </w:rPr>
        <w:t>En cuanto a que la prueba con la que se condena a CAESS no fue producida antes del inicio del procedimiento ni fue entregada a CAESS en el auto de inicio,</w:t>
      </w:r>
      <w:r w:rsidRPr="00FC6139">
        <w:rPr>
          <w:rFonts w:ascii="Times New Roman" w:eastAsiaTheme="minorHAnsi" w:hAnsi="Times New Roman"/>
          <w:sz w:val="28"/>
          <w:szCs w:val="28"/>
        </w:rPr>
        <w:t xml:space="preserve"> si bien es cierto en el auto de Inicio de fecha 28 de mayo del presente año de folio 10 se menciona la existencia de un informe de inspección de fecha 13 de mayo del presente año, efectivamente se </w:t>
      </w:r>
      <w:r w:rsidRPr="00FC6139">
        <w:rPr>
          <w:rFonts w:ascii="Times New Roman" w:eastAsiaTheme="minorHAnsi" w:hAnsi="Times New Roman"/>
          <w:sz w:val="28"/>
          <w:szCs w:val="28"/>
        </w:rPr>
        <w:lastRenderedPageBreak/>
        <w:t xml:space="preserve">realizó de manera conjunta la empresa EDESAL, CAESS  y la Municipalidad, en donde en dicha inspección se trató de llegar a un acuerdo entre ambas partes por la vía del entendimiento no llegando a ningún acuerdo entre las partes. En fecha 06 de Junio del presente año  EL Delegado Contravencional envía memorándum al Jefe de Desarrollo Urbano solicitándole  que con el objeto de ampliar los extremos probatorios, proporcione archivo fotográfico  de cada uno de los postes instalados. Por lo que en fecha 07 de junio del presente año el jefe del Departamento de Desarrollo Urbano envía el registro fotográfico, en cuanto al expediente  de CAESS S.A de C.V  de folio uno al cuarenta y uno en ningún foliado detallada que se haya notificado a CAESS S.A DE C.V., acerca de lo solicitado a Desarrollo Urbano, para que se pudiera llevar de forma conjunta, existiendo una clara violación al Principio de Contradicción, entendiéndose este principio al derecho que tiene las partes de que la práctica de las pruebas se lleve a su presencia ante el juez. Por todo lo antes expuesto  el Delegado Contravencional hace una clara violación al principio de contradicción por que las partes procesales tienen que tener la igualdad de oportunidades, tal como lo establece el principio de Igualdad que establece que todos somos iguales ante la ley, al igual el principio de defensa, ya que es un derecho fundamental tanto para una persona natural como Jurídica. </w:t>
      </w:r>
    </w:p>
    <w:p w:rsidR="00FC6139" w:rsidRPr="00FC6139" w:rsidRDefault="00FC6139" w:rsidP="00FC6139">
      <w:pPr>
        <w:spacing w:after="0"/>
        <w:ind w:left="567" w:hanging="283"/>
        <w:jc w:val="both"/>
        <w:rPr>
          <w:rFonts w:ascii="Times New Roman" w:eastAsiaTheme="minorHAnsi" w:hAnsi="Times New Roman"/>
          <w:b/>
          <w:sz w:val="28"/>
          <w:szCs w:val="28"/>
        </w:rPr>
      </w:pPr>
    </w:p>
    <w:p w:rsidR="00FC6139" w:rsidRPr="00FC6139" w:rsidRDefault="00FC6139" w:rsidP="001D1463">
      <w:pPr>
        <w:numPr>
          <w:ilvl w:val="0"/>
          <w:numId w:val="47"/>
        </w:numPr>
        <w:tabs>
          <w:tab w:val="left" w:pos="3387"/>
        </w:tabs>
        <w:spacing w:after="0"/>
        <w:ind w:left="567" w:hanging="567"/>
        <w:jc w:val="both"/>
        <w:rPr>
          <w:rFonts w:ascii="Times New Roman" w:eastAsiaTheme="minorHAnsi" w:hAnsi="Times New Roman"/>
          <w:sz w:val="28"/>
          <w:szCs w:val="28"/>
        </w:rPr>
      </w:pPr>
      <w:r w:rsidRPr="00FC6139">
        <w:rPr>
          <w:rFonts w:ascii="Times New Roman" w:eastAsiaTheme="minorHAnsi" w:hAnsi="Times New Roman"/>
          <w:b/>
          <w:sz w:val="28"/>
          <w:szCs w:val="28"/>
        </w:rPr>
        <w:t>Ahora bien con relación a la falta de tipicidad de la conducta imputada no encaja en tipo infractor</w:t>
      </w:r>
      <w:r w:rsidRPr="00FC6139">
        <w:rPr>
          <w:rFonts w:ascii="Times New Roman" w:eastAsiaTheme="minorHAnsi" w:hAnsi="Times New Roman"/>
          <w:sz w:val="28"/>
          <w:szCs w:val="28"/>
        </w:rPr>
        <w:t xml:space="preserve">, en folio 9 y 10, que señala CAESS S.A DE C.V., donde manifiesta que en cuanto al artículo 7 subrubo 1.6.3 de la Ordenanza Reguladora de Tasas por Prestación de Servicios y Uso de bienes Públicos del Municipio de apopa, en la cual el sujeto pasivo manifiesta que dicha ordenanza no ha sufrido reforma alguna desde su promulgación en 2011, por lo que la remisión que hace el artículo 45  literal b  de dicha Ordenanza se encuentra plenamente vigente, sobre tal punto cabe acotar que dicha Ordenanza si  ha tenido reformas publicadas en el Diario Oficial tomo 398 de fecha 22 de enero del 2013 numero 14 la cual se derogan del art. 7 numerales 1.6.2, 1.6.3,1.6.4,1.6.5, 1..6.7 del área de desarrollo Urbano ordenamiento territorial, por lo que la remisión que hace el artículo 45 literal b) no se encuentra vigente. Por lo consiguiente  la </w:t>
      </w:r>
      <w:r w:rsidRPr="00FC6139">
        <w:rPr>
          <w:rFonts w:ascii="Times New Roman" w:eastAsiaTheme="minorHAnsi" w:hAnsi="Times New Roman"/>
          <w:sz w:val="28"/>
          <w:szCs w:val="28"/>
        </w:rPr>
        <w:lastRenderedPageBreak/>
        <w:t>falta de tipicidad  que hace mención el sujeto pasivo,  esta errónea, ya que como se demuestra anteriormente los ID del articulo 7  fueron derogados en 2013.</w:t>
      </w:r>
    </w:p>
    <w:p w:rsidR="00FC6139" w:rsidRPr="00FC6139" w:rsidRDefault="00FC6139" w:rsidP="00FC6139">
      <w:pPr>
        <w:ind w:left="567" w:hanging="283"/>
        <w:contextualSpacing/>
        <w:rPr>
          <w:rFonts w:ascii="Times New Roman" w:eastAsiaTheme="minorHAnsi" w:hAnsi="Times New Roman"/>
          <w:sz w:val="28"/>
          <w:szCs w:val="28"/>
        </w:rPr>
      </w:pPr>
    </w:p>
    <w:p w:rsidR="00FC6139" w:rsidRPr="00FC6139" w:rsidRDefault="00FC6139" w:rsidP="001D1463">
      <w:pPr>
        <w:numPr>
          <w:ilvl w:val="0"/>
          <w:numId w:val="47"/>
        </w:numPr>
        <w:tabs>
          <w:tab w:val="left" w:pos="3387"/>
        </w:tabs>
        <w:spacing w:after="0"/>
        <w:ind w:left="567" w:hanging="567"/>
        <w:jc w:val="both"/>
        <w:rPr>
          <w:rFonts w:ascii="Times New Roman" w:eastAsiaTheme="minorHAnsi" w:hAnsi="Times New Roman"/>
          <w:b/>
          <w:sz w:val="28"/>
          <w:szCs w:val="28"/>
        </w:rPr>
      </w:pPr>
      <w:r w:rsidRPr="00FC6139">
        <w:rPr>
          <w:rFonts w:ascii="Times New Roman" w:eastAsiaTheme="minorHAnsi" w:hAnsi="Times New Roman"/>
          <w:b/>
          <w:sz w:val="28"/>
          <w:szCs w:val="28"/>
        </w:rPr>
        <w:t xml:space="preserve">En referencia al punto de Falta de Motivación, </w:t>
      </w:r>
      <w:r w:rsidRPr="00FC6139">
        <w:rPr>
          <w:rFonts w:ascii="Times New Roman" w:eastAsiaTheme="minorHAnsi" w:hAnsi="Times New Roman"/>
          <w:sz w:val="28"/>
          <w:szCs w:val="28"/>
        </w:rPr>
        <w:t>hay que tener claro que en  todo proceso  se exige la motivación ya que indica las razones que han conducido al juez fallar en uno u otro sentido, demostrando así que su decisión no es arbitraria, si no que resultando del correcto ejercicio de la función jurisdiccional y tomar decisiones que permita a las partes involucradas conocer las razones y dar a conocer esas razones, en relación que no se había aportado la prueba que motivo el inicio del procedimiento y que la prueba había sido producida después de iniciado el procedimiento, ya lo aclaramos en romano III donde efectivamente se ha violentado el derecho de contradicción, principio de igualdad y el principio de defensa . En lo pertinente que la conducta imputada no encaja en el supuesto articulo 45 (b) en relación al artículo 7 subrubro 1.6.3 de la Ordenanza Reguladora de Tasas por la Prestación de Servicios y Uso de Bienes Públicos del Municipio de Apopa, en relación a este punto en romano IV se le aclara que dicho artículo en su ID 1.6.3  fue derogado en el 2013. En consecuencia la tipicidad esta concretamente. Por lo consiguiente se logra determinar que efectivamente existió una violación en cuanto a la incorporación de la prueba, no así la tipicidad  ya que está concretamente señalada.</w:t>
      </w:r>
    </w:p>
    <w:p w:rsidR="00FC6139" w:rsidRPr="00FC6139" w:rsidRDefault="00FC6139" w:rsidP="00FC6139">
      <w:pPr>
        <w:tabs>
          <w:tab w:val="left" w:pos="3387"/>
        </w:tabs>
        <w:spacing w:after="0"/>
        <w:ind w:left="567" w:hanging="283"/>
        <w:jc w:val="both"/>
        <w:rPr>
          <w:rFonts w:ascii="Times New Roman" w:eastAsiaTheme="minorHAnsi" w:hAnsi="Times New Roman"/>
          <w:b/>
          <w:sz w:val="28"/>
          <w:szCs w:val="28"/>
        </w:rPr>
      </w:pPr>
    </w:p>
    <w:p w:rsidR="00FC6139" w:rsidRPr="00FC6139" w:rsidRDefault="00FC6139" w:rsidP="001D1463">
      <w:pPr>
        <w:numPr>
          <w:ilvl w:val="0"/>
          <w:numId w:val="47"/>
        </w:numPr>
        <w:tabs>
          <w:tab w:val="left" w:pos="3387"/>
        </w:tabs>
        <w:spacing w:after="0"/>
        <w:ind w:left="567" w:hanging="567"/>
        <w:jc w:val="both"/>
        <w:rPr>
          <w:rFonts w:ascii="Times New Roman" w:eastAsiaTheme="minorHAnsi" w:hAnsi="Times New Roman"/>
          <w:b/>
          <w:sz w:val="28"/>
          <w:szCs w:val="28"/>
        </w:rPr>
      </w:pPr>
      <w:r w:rsidRPr="00FC6139">
        <w:rPr>
          <w:rFonts w:ascii="Times New Roman" w:eastAsiaTheme="minorHAnsi" w:hAnsi="Times New Roman"/>
          <w:b/>
          <w:sz w:val="28"/>
          <w:szCs w:val="28"/>
        </w:rPr>
        <w:t>Imputación de Infracción Basada en Responsabilidad Objetiva,</w:t>
      </w:r>
      <w:r w:rsidRPr="00FC6139">
        <w:rPr>
          <w:rFonts w:ascii="Times New Roman" w:eastAsiaTheme="minorHAnsi" w:hAnsi="Times New Roman"/>
          <w:sz w:val="28"/>
          <w:szCs w:val="28"/>
        </w:rPr>
        <w:t xml:space="preserve"> ahora bien la responsabilidad  objetiva es un tipo de responsabilidad que se produce con independencia de toda culpa por parte del sujeto responsable, por lo que el Delgado Contravencional en su resolución manifiesta que existe responsabilidad objetiva en virtud al folio 40 y 41 del incumplimiento de la norma jurídica (Ordenanza Reguladora de Tasas por la Prestación de Servicios y Uso de Bienes Públicos del Municipio de Apopa) ya que la Sociedad CAESS S.A de C.V., infractora no presento los permisos  que exige el articulo 7 ID 2.14.6, por lo que en ningún momento se ha vulnerado el derecho de Principio de Culpabilidad.</w:t>
      </w:r>
      <w:r w:rsidRPr="00FC6139">
        <w:rPr>
          <w:rFonts w:ascii="Times New Roman" w:eastAsiaTheme="minorHAnsi" w:hAnsi="Times New Roman"/>
          <w:b/>
          <w:sz w:val="28"/>
          <w:szCs w:val="28"/>
        </w:rPr>
        <w:t xml:space="preserve"> </w:t>
      </w:r>
    </w:p>
    <w:p w:rsidR="00FC6139" w:rsidRPr="00FC6139" w:rsidRDefault="00FC6139" w:rsidP="00FC6139">
      <w:pPr>
        <w:tabs>
          <w:tab w:val="left" w:pos="3387"/>
        </w:tabs>
        <w:spacing w:after="0"/>
        <w:jc w:val="both"/>
        <w:rPr>
          <w:rFonts w:ascii="Times New Roman" w:eastAsiaTheme="minorHAnsi" w:hAnsi="Times New Roman"/>
          <w:b/>
          <w:sz w:val="28"/>
          <w:szCs w:val="28"/>
        </w:rPr>
      </w:pPr>
    </w:p>
    <w:p w:rsidR="00FC6139" w:rsidRPr="00FC6139" w:rsidRDefault="00FC6139" w:rsidP="00FC6139">
      <w:pPr>
        <w:tabs>
          <w:tab w:val="left" w:pos="3387"/>
        </w:tabs>
        <w:spacing w:after="0"/>
        <w:jc w:val="both"/>
        <w:rPr>
          <w:rFonts w:ascii="Times New Roman" w:eastAsiaTheme="minorHAnsi" w:hAnsi="Times New Roman"/>
          <w:b/>
          <w:sz w:val="28"/>
          <w:szCs w:val="28"/>
        </w:rPr>
      </w:pPr>
      <w:r w:rsidRPr="00FC6139">
        <w:rPr>
          <w:rFonts w:ascii="Times New Roman" w:eastAsiaTheme="minorHAnsi" w:hAnsi="Times New Roman"/>
          <w:b/>
          <w:sz w:val="28"/>
          <w:szCs w:val="28"/>
        </w:rPr>
        <w:lastRenderedPageBreak/>
        <w:t>RECOMENDACIONES:</w:t>
      </w:r>
    </w:p>
    <w:p w:rsidR="00FC6139" w:rsidRPr="00FC6139" w:rsidRDefault="00FC6139" w:rsidP="00FC6139">
      <w:pPr>
        <w:tabs>
          <w:tab w:val="left" w:pos="3387"/>
        </w:tabs>
        <w:spacing w:after="0"/>
        <w:jc w:val="both"/>
        <w:rPr>
          <w:rFonts w:ascii="Times New Roman" w:eastAsiaTheme="minorHAnsi" w:hAnsi="Times New Roman"/>
          <w:b/>
          <w:sz w:val="28"/>
          <w:szCs w:val="28"/>
        </w:rPr>
      </w:pPr>
    </w:p>
    <w:p w:rsidR="00FC6139" w:rsidRPr="00FC6139" w:rsidRDefault="00FC6139" w:rsidP="001D1463">
      <w:pPr>
        <w:numPr>
          <w:ilvl w:val="0"/>
          <w:numId w:val="39"/>
        </w:numPr>
        <w:tabs>
          <w:tab w:val="left" w:pos="4267"/>
        </w:tabs>
        <w:ind w:left="567"/>
        <w:contextualSpacing/>
        <w:jc w:val="both"/>
        <w:rPr>
          <w:rFonts w:ascii="Times New Roman" w:eastAsiaTheme="minorHAnsi" w:hAnsi="Times New Roman"/>
          <w:sz w:val="28"/>
          <w:szCs w:val="28"/>
          <w:lang w:val="es-SV"/>
        </w:rPr>
      </w:pPr>
      <w:r w:rsidRPr="00FC6139">
        <w:rPr>
          <w:rFonts w:ascii="Times New Roman" w:eastAsiaTheme="minorHAnsi" w:hAnsi="Times New Roman"/>
          <w:sz w:val="28"/>
          <w:szCs w:val="28"/>
          <w:lang w:val="es-SV"/>
        </w:rPr>
        <w:t>Que el Concejo Municipal Plural Declare Nulidad Relativa, a partir del auto de inicio del procedimiento sancionatorio de acuerdo al artículo 37 de la Ley de Procedimientos Administrativos, el cual establece que se consideran relativamente nulos los actos administrativos que incurrirán en cualquier infracción del ordenamiento jurídico que no esté calificada como nulidad absoluta  o de pleno derecho, por no haber considerado el Delegado Municipal Contravencional el  artículo 2 de la Ley de Procedimientos Administrativos, el cual establece el ámbito de Aplicación dentro de los cuales también  incluye a las  Municipalidades,  así mismo, existiendo dentro del proceso una clara violación al principio de Contradicción, al principio de Igualdad y al principio de Defensa.</w:t>
      </w:r>
    </w:p>
    <w:p w:rsidR="00FC6139" w:rsidRPr="00FC6139" w:rsidRDefault="00FC6139" w:rsidP="00FC6139">
      <w:pPr>
        <w:tabs>
          <w:tab w:val="left" w:pos="4267"/>
        </w:tabs>
        <w:ind w:left="567"/>
        <w:contextualSpacing/>
        <w:jc w:val="both"/>
        <w:rPr>
          <w:rFonts w:ascii="Times New Roman" w:eastAsiaTheme="minorHAnsi" w:hAnsi="Times New Roman"/>
          <w:sz w:val="28"/>
          <w:szCs w:val="28"/>
          <w:lang w:val="es-SV"/>
        </w:rPr>
      </w:pPr>
    </w:p>
    <w:p w:rsidR="00FC6139" w:rsidRPr="00FC6139" w:rsidRDefault="00FC6139" w:rsidP="001D1463">
      <w:pPr>
        <w:numPr>
          <w:ilvl w:val="0"/>
          <w:numId w:val="39"/>
        </w:numPr>
        <w:tabs>
          <w:tab w:val="left" w:pos="4267"/>
        </w:tabs>
        <w:ind w:left="567"/>
        <w:contextualSpacing/>
        <w:jc w:val="both"/>
        <w:rPr>
          <w:rFonts w:ascii="Times New Roman" w:eastAsiaTheme="minorHAnsi" w:hAnsi="Times New Roman"/>
          <w:sz w:val="28"/>
          <w:szCs w:val="28"/>
          <w:lang w:val="es-SV"/>
        </w:rPr>
      </w:pPr>
      <w:r w:rsidRPr="00FC6139">
        <w:rPr>
          <w:rFonts w:ascii="Times New Roman" w:eastAsiaTheme="minorHAnsi" w:hAnsi="Times New Roman"/>
          <w:sz w:val="28"/>
          <w:szCs w:val="28"/>
          <w:lang w:val="es-SV"/>
        </w:rPr>
        <w:t>Que el delegado Municipal contravencional, inicie el  Procedimiento administrativo sancionatorio partir del auto de inicio.</w:t>
      </w:r>
    </w:p>
    <w:p w:rsidR="00FC6139" w:rsidRPr="00FC6139" w:rsidRDefault="00FC6139" w:rsidP="00FC6139">
      <w:pPr>
        <w:ind w:left="720"/>
        <w:contextualSpacing/>
        <w:rPr>
          <w:rFonts w:ascii="Times New Roman" w:eastAsiaTheme="minorHAnsi" w:hAnsi="Times New Roman"/>
          <w:sz w:val="28"/>
          <w:szCs w:val="28"/>
          <w:lang w:val="es-SV"/>
        </w:rPr>
      </w:pPr>
    </w:p>
    <w:p w:rsidR="00FC6139" w:rsidRPr="00FC6139" w:rsidRDefault="00FC6139" w:rsidP="001D1463">
      <w:pPr>
        <w:numPr>
          <w:ilvl w:val="0"/>
          <w:numId w:val="39"/>
        </w:numPr>
        <w:tabs>
          <w:tab w:val="left" w:pos="4267"/>
        </w:tabs>
        <w:ind w:left="567"/>
        <w:contextualSpacing/>
        <w:jc w:val="both"/>
        <w:rPr>
          <w:rFonts w:ascii="Times New Roman" w:eastAsiaTheme="minorHAnsi" w:hAnsi="Times New Roman"/>
          <w:sz w:val="28"/>
          <w:szCs w:val="28"/>
          <w:lang w:val="es-SV"/>
        </w:rPr>
      </w:pPr>
      <w:r w:rsidRPr="00FC6139">
        <w:rPr>
          <w:rFonts w:ascii="Times New Roman" w:eastAsiaTheme="minorHAnsi" w:hAnsi="Times New Roman"/>
          <w:sz w:val="28"/>
          <w:szCs w:val="28"/>
          <w:lang w:val="es-SV"/>
        </w:rPr>
        <w:t>Requerir al Delegado Municipal Contravencional que cumpla con las disposiciones establecidas  en la Constitución de la Republica y la Ley de Procedimientos Administrativos.</w:t>
      </w:r>
    </w:p>
    <w:p w:rsidR="00FC6139" w:rsidRPr="00FC6139" w:rsidRDefault="00FC6139" w:rsidP="00FC6139">
      <w:pPr>
        <w:tabs>
          <w:tab w:val="left" w:pos="4267"/>
        </w:tabs>
        <w:contextualSpacing/>
        <w:jc w:val="both"/>
        <w:rPr>
          <w:rFonts w:ascii="Times New Roman" w:eastAsiaTheme="minorHAnsi" w:hAnsi="Times New Roman"/>
          <w:sz w:val="28"/>
          <w:szCs w:val="28"/>
          <w:lang w:val="es-SV"/>
        </w:rPr>
      </w:pPr>
    </w:p>
    <w:p w:rsidR="002F6970" w:rsidRPr="002F6970" w:rsidRDefault="00FC6139" w:rsidP="002F6970">
      <w:pPr>
        <w:jc w:val="both"/>
        <w:rPr>
          <w:rFonts w:ascii="Times New Roman" w:eastAsiaTheme="minorHAnsi" w:hAnsi="Times New Roman"/>
          <w:b/>
          <w:bCs/>
          <w:sz w:val="28"/>
          <w:szCs w:val="28"/>
        </w:rPr>
      </w:pPr>
      <w:r w:rsidRPr="00FC6139">
        <w:rPr>
          <w:rFonts w:ascii="Times New Roman" w:eastAsiaTheme="minorHAnsi" w:hAnsi="Times New Roman"/>
          <w:sz w:val="28"/>
          <w:szCs w:val="28"/>
        </w:rPr>
        <w:t xml:space="preserve">Por lo tanto, este Concejo Municipal Plural, vista y analizada la Opinión Jurídica vertida por el Apoderado General Judicial, por </w:t>
      </w:r>
      <w:r w:rsidRPr="00FC6139">
        <w:rPr>
          <w:rFonts w:ascii="Times New Roman" w:eastAsiaTheme="minorHAnsi" w:hAnsi="Times New Roman"/>
          <w:b/>
          <w:sz w:val="28"/>
          <w:szCs w:val="28"/>
        </w:rPr>
        <w:t xml:space="preserve">UNANIMIDAD </w:t>
      </w:r>
      <w:r w:rsidRPr="00FC6139">
        <w:rPr>
          <w:rFonts w:ascii="Times New Roman" w:eastAsiaTheme="minorHAnsi" w:hAnsi="Times New Roman"/>
          <w:sz w:val="28"/>
          <w:szCs w:val="28"/>
        </w:rPr>
        <w:t>de votos</w:t>
      </w:r>
      <w:r w:rsidRPr="00FC6139">
        <w:rPr>
          <w:rFonts w:ascii="Times New Roman" w:eastAsiaTheme="minorHAnsi" w:hAnsi="Times New Roman"/>
          <w:sz w:val="28"/>
          <w:szCs w:val="28"/>
          <w:lang w:val="es-SV"/>
        </w:rPr>
        <w:t xml:space="preserve">. </w:t>
      </w:r>
      <w:r w:rsidRPr="00FC6139">
        <w:rPr>
          <w:rFonts w:ascii="Times New Roman" w:eastAsiaTheme="minorHAnsi" w:hAnsi="Times New Roman"/>
          <w:b/>
          <w:sz w:val="28"/>
          <w:szCs w:val="28"/>
        </w:rPr>
        <w:t xml:space="preserve">ACUERDA: </w:t>
      </w:r>
      <w:r w:rsidRPr="00FC6139">
        <w:rPr>
          <w:rFonts w:ascii="Times New Roman" w:eastAsiaTheme="minorHAnsi" w:hAnsi="Times New Roman"/>
          <w:b/>
          <w:sz w:val="28"/>
          <w:szCs w:val="28"/>
          <w:u w:val="single"/>
        </w:rPr>
        <w:t>PRIMERO:</w:t>
      </w:r>
      <w:r w:rsidRPr="00FC6139">
        <w:rPr>
          <w:rFonts w:ascii="Times New Roman" w:eastAsiaTheme="minorHAnsi" w:hAnsi="Times New Roman"/>
          <w:b/>
          <w:sz w:val="28"/>
          <w:szCs w:val="28"/>
        </w:rPr>
        <w:t xml:space="preserve"> </w:t>
      </w:r>
      <w:r w:rsidRPr="00FC6139">
        <w:rPr>
          <w:rFonts w:ascii="Times New Roman" w:eastAsiaTheme="minorHAnsi" w:hAnsi="Times New Roman"/>
          <w:sz w:val="28"/>
          <w:szCs w:val="28"/>
        </w:rPr>
        <w:t xml:space="preserve">Aceptar la opinión jurídica suscrita por el Apoderado General Judicial, en el sentido de: </w:t>
      </w:r>
      <w:r w:rsidRPr="00FC6139">
        <w:rPr>
          <w:rFonts w:ascii="Times New Roman" w:eastAsiaTheme="minorHAnsi" w:hAnsi="Times New Roman"/>
          <w:b/>
          <w:sz w:val="28"/>
          <w:szCs w:val="28"/>
        </w:rPr>
        <w:t>I.-</w:t>
      </w:r>
      <w:r w:rsidRPr="00FC6139">
        <w:rPr>
          <w:rFonts w:ascii="Times New Roman" w:eastAsiaTheme="minorHAnsi" w:hAnsi="Times New Roman"/>
          <w:sz w:val="28"/>
          <w:szCs w:val="28"/>
        </w:rPr>
        <w:t xml:space="preserve"> </w:t>
      </w:r>
      <w:r w:rsidRPr="00FC6139">
        <w:rPr>
          <w:rFonts w:ascii="Times New Roman" w:eastAsiaTheme="minorHAnsi" w:hAnsi="Times New Roman"/>
          <w:sz w:val="28"/>
          <w:szCs w:val="28"/>
          <w:lang w:val="es-SV"/>
        </w:rPr>
        <w:t xml:space="preserve">Declárese Nulidad Relativa, a partir del auto de inicio del procedimiento sancionatorio de acuerdo al artículo 37 de la Ley de Procedimientos Administrativos, el cual establece que se consideran relativamente nulos los actos administrativos que incurrirán en cualquier infracción del ordenamiento jurídico que no esté calificada como nulidad absoluta  o de pleno derecho, por no haber considerado el Delegado Municipal Contravencional el  artículo 2 de la Ley de Procedimientos Administrativos, el cual establece el ámbito de Aplicación dentro de los cuales también  incluye a las  Municipalidades,  así mismo, existiendo dentro del proceso una clara violación al principio de Contradicción, al principio de Igualdad y al principio de Defensa. </w:t>
      </w:r>
      <w:r w:rsidRPr="00FC6139">
        <w:rPr>
          <w:rFonts w:ascii="Times New Roman" w:eastAsiaTheme="minorHAnsi" w:hAnsi="Times New Roman"/>
          <w:b/>
          <w:sz w:val="28"/>
          <w:szCs w:val="28"/>
          <w:lang w:val="es-SV"/>
        </w:rPr>
        <w:t>II.-</w:t>
      </w:r>
      <w:r w:rsidRPr="00FC6139">
        <w:rPr>
          <w:rFonts w:ascii="Times New Roman" w:eastAsiaTheme="minorHAnsi" w:hAnsi="Times New Roman"/>
          <w:sz w:val="28"/>
          <w:szCs w:val="28"/>
          <w:lang w:val="es-SV"/>
        </w:rPr>
        <w:t xml:space="preserve"> Que el Delegado Municipal </w:t>
      </w:r>
      <w:r w:rsidRPr="00FC6139">
        <w:rPr>
          <w:rFonts w:ascii="Times New Roman" w:eastAsiaTheme="minorHAnsi" w:hAnsi="Times New Roman"/>
          <w:sz w:val="28"/>
          <w:szCs w:val="28"/>
          <w:lang w:val="es-SV"/>
        </w:rPr>
        <w:lastRenderedPageBreak/>
        <w:t>Contravencional,  inicie el  Procedimiento administrativo sancionatorio a partir del auto de inicio y cumpla con las disposiciones establecidas  en la Constitución de la Republica y la Ley de Procedimientos Administrativos</w:t>
      </w:r>
      <w:r w:rsidRPr="00FC6139">
        <w:rPr>
          <w:rFonts w:ascii="Times New Roman" w:eastAsiaTheme="minorHAnsi" w:hAnsi="Times New Roman"/>
          <w:sz w:val="28"/>
          <w:szCs w:val="28"/>
        </w:rPr>
        <w:t xml:space="preserve">. </w:t>
      </w:r>
      <w:r w:rsidRPr="00FC6139">
        <w:rPr>
          <w:rFonts w:ascii="Times New Roman" w:eastAsiaTheme="minorHAnsi" w:hAnsi="Times New Roman"/>
          <w:b/>
          <w:sz w:val="28"/>
          <w:szCs w:val="28"/>
          <w:u w:val="single"/>
        </w:rPr>
        <w:t>SEGUNDO</w:t>
      </w:r>
      <w:r w:rsidRPr="00FC6139">
        <w:rPr>
          <w:rFonts w:ascii="Times New Roman" w:eastAsiaTheme="minorHAnsi" w:hAnsi="Times New Roman"/>
          <w:b/>
          <w:sz w:val="28"/>
          <w:szCs w:val="28"/>
        </w:rPr>
        <w:t>:</w:t>
      </w:r>
      <w:r w:rsidRPr="00FC6139">
        <w:rPr>
          <w:rFonts w:ascii="Times New Roman" w:eastAsiaTheme="minorHAnsi" w:hAnsi="Times New Roman"/>
          <w:sz w:val="28"/>
          <w:szCs w:val="28"/>
        </w:rPr>
        <w:t xml:space="preserve"> Delegar al</w:t>
      </w:r>
      <w:r w:rsidRPr="00FC6139">
        <w:rPr>
          <w:rFonts w:ascii="Times New Roman" w:eastAsiaTheme="minorHAnsi" w:hAnsi="Times New Roman"/>
          <w:b/>
          <w:sz w:val="28"/>
          <w:szCs w:val="28"/>
        </w:rPr>
        <w:t xml:space="preserve"> </w:t>
      </w:r>
      <w:r w:rsidRPr="00FC6139">
        <w:rPr>
          <w:rFonts w:ascii="Times New Roman" w:eastAsiaTheme="minorHAnsi" w:hAnsi="Times New Roman"/>
          <w:sz w:val="28"/>
          <w:szCs w:val="28"/>
        </w:rPr>
        <w:t>Licenciado José Antonio Roque Viana,</w:t>
      </w:r>
      <w:r w:rsidRPr="00FC6139">
        <w:rPr>
          <w:rFonts w:ascii="Times New Roman" w:eastAsiaTheme="minorHAnsi" w:hAnsi="Times New Roman"/>
          <w:b/>
          <w:sz w:val="28"/>
          <w:szCs w:val="28"/>
        </w:rPr>
        <w:t xml:space="preserve"> </w:t>
      </w:r>
      <w:r w:rsidRPr="00FC6139">
        <w:rPr>
          <w:rFonts w:ascii="Times New Roman" w:eastAsiaTheme="minorHAnsi" w:hAnsi="Times New Roman"/>
          <w:sz w:val="28"/>
          <w:szCs w:val="28"/>
        </w:rPr>
        <w:t xml:space="preserve">Apoderado General Judicial  de la Municipalidad, </w:t>
      </w:r>
      <w:r w:rsidRPr="00FC6139">
        <w:rPr>
          <w:rFonts w:ascii="Times New Roman" w:eastAsiaTheme="minorHAnsi" w:hAnsi="Times New Roman"/>
          <w:b/>
          <w:sz w:val="28"/>
          <w:szCs w:val="28"/>
        </w:rPr>
        <w:t xml:space="preserve">NOTIFIQUE </w:t>
      </w:r>
      <w:r w:rsidRPr="00FC6139">
        <w:rPr>
          <w:rFonts w:ascii="Times New Roman" w:eastAsiaTheme="minorHAnsi" w:hAnsi="Times New Roman"/>
          <w:sz w:val="28"/>
          <w:szCs w:val="28"/>
        </w:rPr>
        <w:t>al</w:t>
      </w:r>
      <w:r w:rsidRPr="00FC6139">
        <w:rPr>
          <w:rFonts w:ascii="Times New Roman" w:eastAsiaTheme="minorHAnsi" w:hAnsi="Times New Roman"/>
          <w:b/>
          <w:sz w:val="28"/>
          <w:szCs w:val="28"/>
        </w:rPr>
        <w:t xml:space="preserve"> </w:t>
      </w:r>
      <w:r w:rsidRPr="00FC6139">
        <w:rPr>
          <w:rFonts w:ascii="Times New Roman" w:eastAsiaTheme="minorHAnsi" w:hAnsi="Times New Roman"/>
          <w:color w:val="000000" w:themeColor="text1"/>
          <w:sz w:val="28"/>
          <w:szCs w:val="28"/>
        </w:rPr>
        <w:t>Lic. Carlos Rene Morales Quintanilla, en calidad de Apoderado de la Compañía de Alumbrado Eléctrico de San Salvador, Sociedad Anónima de Capital  Variable (CAESS)</w:t>
      </w:r>
      <w:r w:rsidRPr="00FC6139">
        <w:rPr>
          <w:rFonts w:ascii="Times New Roman" w:eastAsiaTheme="minorHAnsi" w:hAnsi="Times New Roman"/>
          <w:sz w:val="28"/>
          <w:szCs w:val="28"/>
        </w:rPr>
        <w:t xml:space="preserve">, sobre lo resuelto.- </w:t>
      </w:r>
      <w:r w:rsidRPr="00FC6139">
        <w:rPr>
          <w:rFonts w:ascii="Times New Roman" w:eastAsiaTheme="minorHAnsi" w:hAnsi="Times New Roman"/>
          <w:b/>
          <w:sz w:val="28"/>
          <w:szCs w:val="28"/>
        </w:rPr>
        <w:t>CERTIFÍQUESE Y COMUNIQUESE.-</w:t>
      </w:r>
      <w:r w:rsidR="00CF6930">
        <w:rPr>
          <w:rFonts w:ascii="Times New Roman" w:eastAsiaTheme="minorHAnsi" w:hAnsi="Times New Roman"/>
          <w:b/>
          <w:sz w:val="28"/>
          <w:szCs w:val="28"/>
        </w:rPr>
        <w:t xml:space="preserve"> </w:t>
      </w:r>
      <w:r w:rsidR="002F6970" w:rsidRPr="002F6970">
        <w:rPr>
          <w:rFonts w:ascii="Times New Roman" w:eastAsia="Times New Roman" w:hAnsi="Times New Roman"/>
          <w:b/>
          <w:color w:val="000000"/>
          <w:sz w:val="28"/>
          <w:szCs w:val="28"/>
          <w:lang w:eastAsia="es-ES"/>
        </w:rPr>
        <w:t>“ACUERDO MUNICIPAL NUMERO CUATRO”.</w:t>
      </w:r>
      <w:r w:rsidR="002F6970" w:rsidRPr="002F6970">
        <w:rPr>
          <w:rFonts w:ascii="Times New Roman" w:eastAsia="Times New Roman" w:hAnsi="Times New Roman"/>
          <w:color w:val="000000"/>
          <w:sz w:val="28"/>
          <w:szCs w:val="28"/>
          <w:lang w:eastAsia="es-ES"/>
        </w:rPr>
        <w:t xml:space="preserve"> El Concejo Municipal en uso de sus facultades legales, de conformidad al art. 86 inciso final, 203, 204 y 235 de la Constitución de la República. Contenido dentro del punto número seis  literal a) de la agenda de esta sesión, con la participación del Licenciado José Antonio Roque Viana, Apoderado General Judicial; solicitando al pleno se elabore Acuerdo Municipal por medio del cual se autorice al señor José Santiago Zelaya Domínguez, Alcalde Municipal; para que comparezca a firmar la respectiva Acta de Cancelación de Hipoteca del solicitante señor: </w:t>
      </w:r>
      <w:r w:rsidR="002F6970" w:rsidRPr="002F6970">
        <w:rPr>
          <w:rFonts w:ascii="Times New Roman" w:eastAsia="Times New Roman" w:hAnsi="Times New Roman"/>
          <w:b/>
          <w:color w:val="000000"/>
          <w:sz w:val="28"/>
          <w:szCs w:val="28"/>
          <w:lang w:eastAsia="es-ES"/>
        </w:rPr>
        <w:t>ADAN ALBERTO ORELLANA JACOBO</w:t>
      </w:r>
      <w:r w:rsidR="002F6970" w:rsidRPr="002F6970">
        <w:rPr>
          <w:rFonts w:ascii="Times New Roman" w:eastAsia="Times New Roman" w:hAnsi="Times New Roman"/>
          <w:color w:val="000000"/>
          <w:sz w:val="28"/>
          <w:szCs w:val="28"/>
          <w:lang w:eastAsia="es-ES"/>
        </w:rPr>
        <w:t>,</w:t>
      </w:r>
      <w:r w:rsidR="002F6970" w:rsidRPr="002F6970">
        <w:rPr>
          <w:rFonts w:ascii="Times New Roman" w:eastAsia="Times New Roman" w:hAnsi="Times New Roman"/>
          <w:b/>
          <w:color w:val="000000"/>
          <w:sz w:val="28"/>
          <w:szCs w:val="28"/>
          <w:lang w:eastAsia="es-ES"/>
        </w:rPr>
        <w:t xml:space="preserve"> </w:t>
      </w:r>
      <w:r w:rsidR="002F6970" w:rsidRPr="002F6970">
        <w:rPr>
          <w:rFonts w:ascii="Times New Roman" w:eastAsia="Times New Roman" w:hAnsi="Times New Roman"/>
          <w:color w:val="000000"/>
          <w:sz w:val="28"/>
          <w:szCs w:val="28"/>
          <w:lang w:eastAsia="es-ES"/>
        </w:rPr>
        <w:t xml:space="preserve">habitante que cancelo la totalidad del inmueble en el mes de enero del año 2017, de la deuda adquirida con la municipalidad de Apopa, sobre el inmueble ubicado en Parcelación el Sartén, Polígono 1, Cantón Joya Grande, Lote Número 29, de esta jurisdicción. Por tanto, este Concejo Municipal Plural, en uso de sus facultades legales por </w:t>
      </w:r>
      <w:r w:rsidR="002F6970" w:rsidRPr="002F6970">
        <w:rPr>
          <w:rFonts w:ascii="Times New Roman" w:eastAsia="Times New Roman" w:hAnsi="Times New Roman"/>
          <w:b/>
          <w:color w:val="000000"/>
          <w:sz w:val="28"/>
          <w:szCs w:val="28"/>
          <w:lang w:eastAsia="es-ES"/>
        </w:rPr>
        <w:t xml:space="preserve">UNANIMIDAD </w:t>
      </w:r>
      <w:r w:rsidR="002F6970" w:rsidRPr="002F6970">
        <w:rPr>
          <w:rFonts w:ascii="Times New Roman" w:eastAsia="Times New Roman" w:hAnsi="Times New Roman"/>
          <w:color w:val="000000"/>
          <w:sz w:val="28"/>
          <w:szCs w:val="28"/>
          <w:lang w:eastAsia="es-ES"/>
        </w:rPr>
        <w:t xml:space="preserve">de votos. Este Concejo Municipal Plural </w:t>
      </w:r>
      <w:r w:rsidR="002F6970" w:rsidRPr="002F6970">
        <w:rPr>
          <w:rFonts w:ascii="Times New Roman" w:eastAsia="Times New Roman" w:hAnsi="Times New Roman"/>
          <w:b/>
          <w:color w:val="000000"/>
          <w:sz w:val="28"/>
          <w:szCs w:val="28"/>
          <w:lang w:eastAsia="es-ES"/>
        </w:rPr>
        <w:t>ACUERDA:</w:t>
      </w:r>
      <w:r w:rsidR="002F6970" w:rsidRPr="002F6970">
        <w:rPr>
          <w:rFonts w:ascii="Times New Roman" w:eastAsia="Times New Roman" w:hAnsi="Times New Roman"/>
          <w:color w:val="000000"/>
          <w:sz w:val="28"/>
          <w:szCs w:val="28"/>
          <w:lang w:eastAsia="es-ES"/>
        </w:rPr>
        <w:t xml:space="preserve"> Autorizar al señor José Santiago Zelaya Domínguez, Alcalde Municipal; para que comparezca a firmar la respectiva Acta de Cancelación de Hipoteca del solicitante señor: </w:t>
      </w:r>
      <w:r w:rsidR="002F6970" w:rsidRPr="002F6970">
        <w:rPr>
          <w:rFonts w:ascii="Times New Roman" w:eastAsia="Times New Roman" w:hAnsi="Times New Roman"/>
          <w:b/>
          <w:color w:val="000000"/>
          <w:sz w:val="28"/>
          <w:szCs w:val="28"/>
          <w:lang w:eastAsia="es-ES"/>
        </w:rPr>
        <w:t>ADAN ALBERTO ORELLANA JACOBO</w:t>
      </w:r>
      <w:r w:rsidR="002F6970" w:rsidRPr="002F6970">
        <w:rPr>
          <w:rFonts w:ascii="Times New Roman" w:eastAsia="Times New Roman" w:hAnsi="Times New Roman"/>
          <w:color w:val="000000"/>
          <w:sz w:val="28"/>
          <w:szCs w:val="28"/>
          <w:lang w:eastAsia="es-ES"/>
        </w:rPr>
        <w:t>,</w:t>
      </w:r>
      <w:r w:rsidR="002F6970" w:rsidRPr="002F6970">
        <w:rPr>
          <w:rFonts w:ascii="Times New Roman" w:eastAsia="Times New Roman" w:hAnsi="Times New Roman"/>
          <w:b/>
          <w:color w:val="000000"/>
          <w:sz w:val="28"/>
          <w:szCs w:val="28"/>
          <w:lang w:eastAsia="es-ES"/>
        </w:rPr>
        <w:t xml:space="preserve"> </w:t>
      </w:r>
      <w:r w:rsidR="002F6970" w:rsidRPr="002F6970">
        <w:rPr>
          <w:rFonts w:ascii="Times New Roman" w:eastAsia="Times New Roman" w:hAnsi="Times New Roman"/>
          <w:color w:val="000000"/>
          <w:sz w:val="28"/>
          <w:szCs w:val="28"/>
          <w:lang w:eastAsia="es-ES"/>
        </w:rPr>
        <w:t>habitante que cancelo la totalidad del inmueble en el mes de enero del año 2017, de la deuda adquirida con la municipalidad de Apopa, sobre el inmueble ubicado en Parcelación el Sartén, Polígono 1, Cantón Joya Grande, Lote Número 29, de esta jurisdicción.-</w:t>
      </w:r>
      <w:r w:rsidR="002F6970" w:rsidRPr="002F6970">
        <w:rPr>
          <w:rFonts w:ascii="Times New Roman" w:eastAsia="Times New Roman" w:hAnsi="Times New Roman"/>
          <w:b/>
          <w:color w:val="000000"/>
          <w:sz w:val="28"/>
          <w:szCs w:val="28"/>
          <w:lang w:eastAsia="es-ES"/>
        </w:rPr>
        <w:t>CERTIFÍQUESE Y COMUNÍQUESE.</w:t>
      </w:r>
      <w:r w:rsidR="002F6970" w:rsidRPr="002F6970">
        <w:rPr>
          <w:rFonts w:ascii="Times New Roman" w:eastAsia="Times New Roman" w:hAnsi="Times New Roman"/>
          <w:color w:val="000000"/>
          <w:sz w:val="28"/>
          <w:szCs w:val="28"/>
          <w:lang w:eastAsia="es-ES"/>
        </w:rPr>
        <w:t>-</w:t>
      </w:r>
      <w:r w:rsidR="002F6970" w:rsidRPr="002F6970">
        <w:rPr>
          <w:rFonts w:ascii="Times New Roman" w:eastAsiaTheme="minorHAnsi" w:hAnsi="Times New Roman"/>
          <w:b/>
          <w:bCs/>
          <w:sz w:val="28"/>
          <w:szCs w:val="28"/>
        </w:rPr>
        <w:t xml:space="preserve"> “ACUERDO MUNICIPAL NUMERO CINCO” </w:t>
      </w:r>
      <w:r w:rsidR="002F6970" w:rsidRPr="002F6970">
        <w:rPr>
          <w:rFonts w:ascii="Times New Roman" w:eastAsiaTheme="minorHAnsi" w:hAnsi="Times New Roman"/>
          <w:sz w:val="28"/>
          <w:szCs w:val="28"/>
        </w:rPr>
        <w:t xml:space="preserve">El Concejo Municipal en uso de sus facultades legales, de conformidad al art. 203 y 204 de la Constitución de la República, art. 30 numeral 4) y 14), art. 31 numeral 4) del Código Municipal. Expuesto en el punto número seis literal </w:t>
      </w:r>
      <w:r w:rsidR="002F6970" w:rsidRPr="002F6970">
        <w:rPr>
          <w:rFonts w:ascii="Times New Roman" w:eastAsiaTheme="minorHAnsi" w:hAnsi="Times New Roman"/>
          <w:b/>
          <w:sz w:val="28"/>
          <w:szCs w:val="28"/>
        </w:rPr>
        <w:t>d)</w:t>
      </w:r>
      <w:r w:rsidR="002F6970" w:rsidRPr="002F6970">
        <w:rPr>
          <w:rFonts w:ascii="Times New Roman" w:eastAsiaTheme="minorHAnsi" w:hAnsi="Times New Roman"/>
          <w:sz w:val="28"/>
          <w:szCs w:val="28"/>
        </w:rPr>
        <w:t xml:space="preserve"> de la agenda de esta sesión, el cual consiste en la participación del Licenciado José Antonio Roque Viana, Apoderado General y Judicial de la Municipalidad, en la cual solicita aprobar diligencia de Titulo </w:t>
      </w:r>
      <w:r w:rsidR="002F6970" w:rsidRPr="002F6970">
        <w:rPr>
          <w:rFonts w:ascii="Times New Roman" w:eastAsiaTheme="minorHAnsi" w:hAnsi="Times New Roman"/>
          <w:sz w:val="28"/>
          <w:szCs w:val="28"/>
        </w:rPr>
        <w:lastRenderedPageBreak/>
        <w:t xml:space="preserve">Municipal promovidas por la Señora </w:t>
      </w:r>
      <w:r w:rsidR="00186A70" w:rsidRPr="00186A70">
        <w:rPr>
          <w:rFonts w:ascii="Times New Roman" w:eastAsiaTheme="minorHAnsi" w:hAnsi="Times New Roman"/>
          <w:sz w:val="28"/>
          <w:szCs w:val="28"/>
          <w:highlight w:val="black"/>
        </w:rPr>
        <w:t>xxxxxxxxxxxxxxxxxx</w:t>
      </w:r>
      <w:r w:rsidR="002F6970" w:rsidRPr="002F6970">
        <w:rPr>
          <w:rFonts w:ascii="Times New Roman" w:eastAsiaTheme="minorHAnsi" w:hAnsi="Times New Roman"/>
          <w:sz w:val="28"/>
          <w:szCs w:val="28"/>
        </w:rPr>
        <w:t xml:space="preserve">, para lo cual manifiesta lo siguiente:  </w:t>
      </w:r>
      <w:r w:rsidR="002F6970" w:rsidRPr="002F6970">
        <w:rPr>
          <w:rFonts w:ascii="Times New Roman" w:eastAsiaTheme="minorHAnsi" w:hAnsi="Times New Roman"/>
          <w:b/>
          <w:sz w:val="28"/>
          <w:szCs w:val="28"/>
        </w:rPr>
        <w:t xml:space="preserve">CONSIDERANDO: </w:t>
      </w:r>
      <w:r w:rsidR="002F6970" w:rsidRPr="002F6970">
        <w:rPr>
          <w:rFonts w:ascii="Times New Roman" w:eastAsiaTheme="minorHAnsi" w:hAnsi="Times New Roman"/>
          <w:sz w:val="28"/>
          <w:szCs w:val="28"/>
        </w:rPr>
        <w:t xml:space="preserve">Se ha recibido solicitud de fecha dieciséis de octubre de dos mil diecisiete, por parte de la señora </w:t>
      </w:r>
      <w:r w:rsidR="00E04F69" w:rsidRPr="002C1CF4">
        <w:rPr>
          <w:rFonts w:ascii="Times New Roman" w:eastAsiaTheme="minorHAnsi" w:hAnsi="Times New Roman"/>
          <w:b/>
          <w:sz w:val="28"/>
          <w:szCs w:val="28"/>
          <w:highlight w:val="black"/>
        </w:rPr>
        <w:t>xxxxxxxxxxxxxxxxxxxxx</w:t>
      </w:r>
      <w:r w:rsidR="002F6970" w:rsidRPr="002C1CF4">
        <w:rPr>
          <w:rFonts w:ascii="Times New Roman" w:eastAsiaTheme="minorHAnsi" w:hAnsi="Times New Roman"/>
          <w:b/>
          <w:sz w:val="28"/>
          <w:szCs w:val="28"/>
          <w:highlight w:val="black"/>
        </w:rPr>
        <w:t>,</w:t>
      </w:r>
      <w:r w:rsidR="002F6970" w:rsidRPr="002F6970">
        <w:rPr>
          <w:rFonts w:ascii="Times New Roman" w:eastAsiaTheme="minorHAnsi" w:hAnsi="Times New Roman"/>
          <w:sz w:val="28"/>
          <w:szCs w:val="28"/>
        </w:rPr>
        <w:t xml:space="preserve"> mayor de edad, comerciante en pequeño, del domicilio de esta ciudad, con Documento Único de Identidad Número </w:t>
      </w:r>
      <w:r w:rsidR="002C1CF4" w:rsidRPr="002C1CF4">
        <w:rPr>
          <w:rFonts w:ascii="Times New Roman" w:eastAsiaTheme="minorHAnsi" w:hAnsi="Times New Roman"/>
          <w:sz w:val="28"/>
          <w:szCs w:val="28"/>
          <w:highlight w:val="black"/>
        </w:rPr>
        <w:t>xxxxxxxxxxxxxxxxxxxxxxxxxxx</w:t>
      </w:r>
      <w:r w:rsidR="002F6970" w:rsidRPr="002F6970">
        <w:rPr>
          <w:rFonts w:ascii="Times New Roman" w:eastAsiaTheme="minorHAnsi" w:hAnsi="Times New Roman"/>
          <w:sz w:val="28"/>
          <w:szCs w:val="28"/>
        </w:rPr>
        <w:t xml:space="preserve"> solicitando </w:t>
      </w:r>
      <w:r w:rsidR="002F6970" w:rsidRPr="002F6970">
        <w:rPr>
          <w:rFonts w:ascii="Times New Roman" w:eastAsiaTheme="minorHAnsi" w:hAnsi="Times New Roman"/>
          <w:b/>
          <w:sz w:val="28"/>
          <w:szCs w:val="28"/>
        </w:rPr>
        <w:t>TITULO MUNICIPAL DE IMUEBLE,</w:t>
      </w:r>
      <w:r w:rsidR="002F6970" w:rsidRPr="002F6970">
        <w:rPr>
          <w:rFonts w:ascii="Times New Roman" w:eastAsiaTheme="minorHAnsi" w:hAnsi="Times New Roman"/>
          <w:sz w:val="28"/>
          <w:szCs w:val="28"/>
        </w:rPr>
        <w:t xml:space="preserve"> del inmueble ubicado en: </w:t>
      </w:r>
      <w:r w:rsidR="002F6970" w:rsidRPr="002F6970">
        <w:rPr>
          <w:rFonts w:ascii="Times New Roman" w:eastAsiaTheme="minorHAnsi" w:hAnsi="Times New Roman"/>
          <w:b/>
          <w:sz w:val="28"/>
          <w:szCs w:val="28"/>
        </w:rPr>
        <w:t>COLONIA EL SALVADOR, BARRIO SAN SEBASTIAN, POLIGONO F, PASAJE CINCO, NUMERO QUINCE, DEL MUNICIPIO DE APOPA, DEPARTAMENTO DE SAN SALVADOR;</w:t>
      </w:r>
      <w:r w:rsidR="002F6970" w:rsidRPr="002F6970">
        <w:rPr>
          <w:rFonts w:ascii="Times New Roman" w:eastAsiaTheme="minorHAnsi" w:hAnsi="Times New Roman"/>
          <w:sz w:val="28"/>
          <w:szCs w:val="28"/>
        </w:rPr>
        <w:t xml:space="preserve">  con un área superficial de CIENTO CUARENTA Y DOS METROS CUADRADOS, de las medidas y colindantes siguientes: </w:t>
      </w:r>
      <w:r w:rsidR="002F6970" w:rsidRPr="002F6970">
        <w:rPr>
          <w:rFonts w:ascii="Times New Roman" w:eastAsiaTheme="minorHAnsi" w:hAnsi="Times New Roman"/>
          <w:b/>
          <w:sz w:val="28"/>
          <w:szCs w:val="28"/>
        </w:rPr>
        <w:t xml:space="preserve">AL NORTE: </w:t>
      </w:r>
      <w:r w:rsidR="002F6970" w:rsidRPr="002F6970">
        <w:rPr>
          <w:rFonts w:ascii="Times New Roman" w:eastAsiaTheme="minorHAnsi" w:hAnsi="Times New Roman"/>
          <w:sz w:val="28"/>
          <w:szCs w:val="28"/>
        </w:rPr>
        <w:t xml:space="preserve">partiendo del esquinero Nor-Poniente de la propiedad y en un tramo recto de diecinueve punto ochenta metros, con rumbo norte setenta y siete grados diecinueve minutos cincuenta segundos Este; colinda en este tramo con propiedad de María Lidia Pérez Viuda De Barahona; llegando al esquinero Nor-Oriente de la propiedad. </w:t>
      </w:r>
      <w:r w:rsidR="002F6970" w:rsidRPr="002F6970">
        <w:rPr>
          <w:rFonts w:ascii="Times New Roman" w:eastAsiaTheme="minorHAnsi" w:hAnsi="Times New Roman"/>
          <w:b/>
          <w:sz w:val="28"/>
          <w:szCs w:val="28"/>
        </w:rPr>
        <w:t>AL ORIENTE:</w:t>
      </w:r>
      <w:r w:rsidR="002F6970" w:rsidRPr="002F6970">
        <w:rPr>
          <w:rFonts w:ascii="Times New Roman" w:eastAsiaTheme="minorHAnsi" w:hAnsi="Times New Roman"/>
          <w:sz w:val="28"/>
          <w:szCs w:val="28"/>
        </w:rPr>
        <w:t xml:space="preserve"> del esquinero Nor-Oriente y en un tramo recto de siete punto cuarenta metros, con rumbo sur diez grados cincuenta y seis minutos veintidós segundos Este; colinda en este tramo con propiedad de sucesión de Reynaldo Vides, Pasaje número cinco de la Colonia El Salvador de por medio; llegando al esquinero Sur-Oriente de la propiedad. </w:t>
      </w:r>
      <w:r w:rsidR="002F6970" w:rsidRPr="002F6970">
        <w:rPr>
          <w:rFonts w:ascii="Times New Roman" w:eastAsiaTheme="minorHAnsi" w:hAnsi="Times New Roman"/>
          <w:b/>
          <w:sz w:val="28"/>
          <w:szCs w:val="28"/>
        </w:rPr>
        <w:t xml:space="preserve">AL SUR: </w:t>
      </w:r>
      <w:r w:rsidR="002F6970" w:rsidRPr="002F6970">
        <w:rPr>
          <w:rFonts w:ascii="Times New Roman" w:eastAsiaTheme="minorHAnsi" w:hAnsi="Times New Roman"/>
          <w:sz w:val="28"/>
          <w:szCs w:val="28"/>
        </w:rPr>
        <w:t xml:space="preserve">partiendo del esquinero Sur-Oriente y en un tramo recto de diecinueve punto sesenta y cinco metros, con rumbo sur setenta y ocho grados veintinueve minutos diecisiete segundos Oeste; colinda en este tramo con propiedad de Lidia Barahona Rodríguez; llegando al esquinero sur poniente de la propiedad. </w:t>
      </w:r>
      <w:r w:rsidR="002F6970" w:rsidRPr="002F6970">
        <w:rPr>
          <w:rFonts w:ascii="Times New Roman" w:eastAsiaTheme="minorHAnsi" w:hAnsi="Times New Roman"/>
          <w:b/>
          <w:sz w:val="28"/>
          <w:szCs w:val="28"/>
        </w:rPr>
        <w:t xml:space="preserve">AL PONIENTE: </w:t>
      </w:r>
      <w:r w:rsidR="002F6970" w:rsidRPr="002F6970">
        <w:rPr>
          <w:rFonts w:ascii="Times New Roman" w:eastAsiaTheme="minorHAnsi" w:hAnsi="Times New Roman"/>
          <w:sz w:val="28"/>
          <w:szCs w:val="28"/>
        </w:rPr>
        <w:t xml:space="preserve">del esquinero sur-Poniente y en un tramo recto de siete punto cero metros, con rumbo Norte doce grados cero seis minutos cero cinco segundos Oeste, colinda en este tramo con propiedad de Daniel Gamero y en parte con el pasaje número uno de Lotificación Miramundo; llegando al esquinero norponiente de la propiedad donde se inició la presente. </w:t>
      </w:r>
      <w:r w:rsidR="002F6970" w:rsidRPr="002F6970">
        <w:rPr>
          <w:rFonts w:ascii="Times New Roman" w:eastAsiaTheme="minorHAnsi" w:hAnsi="Times New Roman"/>
          <w:b/>
          <w:sz w:val="28"/>
          <w:szCs w:val="28"/>
        </w:rPr>
        <w:t>El inmueble</w:t>
      </w:r>
      <w:r w:rsidR="002F6970" w:rsidRPr="002F6970">
        <w:rPr>
          <w:rFonts w:ascii="Times New Roman" w:eastAsiaTheme="minorHAnsi" w:hAnsi="Times New Roman"/>
          <w:sz w:val="28"/>
          <w:szCs w:val="28"/>
        </w:rPr>
        <w:t xml:space="preserve"> antes descrito no es dominante ni sirviente no tiene cargas ni derechos reales, de ajena pertenencia no es predio proindiviso con nadie. No hubo ninguna oposición durante la inspección a dicho terreno, siendo este precio hasta con un valor de </w:t>
      </w:r>
      <w:r w:rsidR="002F6970" w:rsidRPr="002F6970">
        <w:rPr>
          <w:rFonts w:ascii="Times New Roman" w:eastAsiaTheme="minorHAnsi" w:hAnsi="Times New Roman"/>
          <w:b/>
          <w:sz w:val="28"/>
          <w:szCs w:val="28"/>
        </w:rPr>
        <w:t>TRES MIL DOLARES DE LOS ESTADOS UNIDOS DE AMERICA,</w:t>
      </w:r>
      <w:r w:rsidR="002F6970" w:rsidRPr="002F6970">
        <w:rPr>
          <w:rFonts w:ascii="Times New Roman" w:eastAsiaTheme="minorHAnsi" w:hAnsi="Times New Roman"/>
          <w:sz w:val="28"/>
          <w:szCs w:val="28"/>
        </w:rPr>
        <w:t xml:space="preserve"> durante la inspección y las demás diligencias no se presentó oposición alguna, los colindantes son los mismos mencionados en la solicitud, </w:t>
      </w:r>
      <w:r w:rsidR="002F6970" w:rsidRPr="002F6970">
        <w:rPr>
          <w:rFonts w:ascii="Times New Roman" w:eastAsiaTheme="minorHAnsi" w:hAnsi="Times New Roman"/>
          <w:b/>
          <w:sz w:val="28"/>
          <w:szCs w:val="28"/>
        </w:rPr>
        <w:t xml:space="preserve">RESOLUCION: </w:t>
      </w:r>
      <w:r w:rsidR="002F6970" w:rsidRPr="002F6970">
        <w:rPr>
          <w:rFonts w:ascii="Times New Roman" w:eastAsiaTheme="minorHAnsi" w:hAnsi="Times New Roman"/>
          <w:b/>
          <w:sz w:val="28"/>
          <w:szCs w:val="28"/>
        </w:rPr>
        <w:lastRenderedPageBreak/>
        <w:t>POR TANTO:</w:t>
      </w:r>
      <w:r w:rsidR="002F6970" w:rsidRPr="002F6970">
        <w:rPr>
          <w:rFonts w:ascii="Times New Roman" w:eastAsiaTheme="minorHAnsi" w:hAnsi="Times New Roman"/>
          <w:sz w:val="28"/>
          <w:szCs w:val="28"/>
        </w:rPr>
        <w:t xml:space="preserve"> Habiéndose probado mediante la prueba testimonial aportado como que el titulante del inmueble dicho manifestó que tiene más de treinta años de estar en quieta pacifica e interrumpida posesión del mismo, y observados que fueron los demás requisitos de la ley, y justificados los extremos del articulo uno dos y tres de la Ley sobre Títulos de Predios Urbanos y articulo seiscientos noventa y nueve al setecientos diez del Código Civil, por lo que </w:t>
      </w:r>
      <w:r w:rsidR="002F6970" w:rsidRPr="002F6970">
        <w:rPr>
          <w:rFonts w:ascii="Times New Roman" w:eastAsiaTheme="minorHAnsi" w:hAnsi="Times New Roman"/>
          <w:b/>
          <w:sz w:val="28"/>
          <w:szCs w:val="28"/>
        </w:rPr>
        <w:t xml:space="preserve">RESUELVO: a) APRUEBESE LA INFORMACION </w:t>
      </w:r>
      <w:r w:rsidR="002F6970" w:rsidRPr="002F6970">
        <w:rPr>
          <w:rFonts w:ascii="Times New Roman" w:eastAsiaTheme="minorHAnsi" w:hAnsi="Times New Roman"/>
          <w:sz w:val="28"/>
          <w:szCs w:val="28"/>
        </w:rPr>
        <w:t xml:space="preserve">que preceden de las diligencias de titulación municipal, promovidas por la señora </w:t>
      </w:r>
      <w:r w:rsidR="002F6970" w:rsidRPr="002F6970">
        <w:rPr>
          <w:rFonts w:ascii="Times New Roman" w:eastAsiaTheme="minorHAnsi" w:hAnsi="Times New Roman"/>
          <w:b/>
          <w:sz w:val="28"/>
          <w:szCs w:val="28"/>
        </w:rPr>
        <w:t>MARIA ANGELA URIAS DE CRUZ</w:t>
      </w:r>
      <w:r w:rsidR="002F6970" w:rsidRPr="002F6970">
        <w:rPr>
          <w:rFonts w:ascii="Times New Roman" w:eastAsiaTheme="minorHAnsi" w:hAnsi="Times New Roman"/>
          <w:sz w:val="28"/>
          <w:szCs w:val="28"/>
        </w:rPr>
        <w:t>, quien actúa en su calidad de dueña y actual poseedora de buena fe. Por U</w:t>
      </w:r>
      <w:r w:rsidR="002F6970" w:rsidRPr="002F6970">
        <w:rPr>
          <w:rFonts w:ascii="Times New Roman" w:eastAsiaTheme="minorHAnsi" w:hAnsi="Times New Roman"/>
          <w:b/>
          <w:sz w:val="28"/>
          <w:szCs w:val="28"/>
        </w:rPr>
        <w:t>NANIMIDAD</w:t>
      </w:r>
      <w:r w:rsidR="002F6970" w:rsidRPr="002F6970">
        <w:rPr>
          <w:rFonts w:ascii="Times New Roman" w:eastAsiaTheme="minorHAnsi" w:hAnsi="Times New Roman"/>
          <w:sz w:val="28"/>
          <w:szCs w:val="28"/>
        </w:rPr>
        <w:t xml:space="preserve"> de votos </w:t>
      </w:r>
      <w:r w:rsidR="002F6970" w:rsidRPr="002F6970">
        <w:rPr>
          <w:rFonts w:ascii="Times New Roman" w:eastAsiaTheme="minorHAnsi" w:hAnsi="Times New Roman"/>
          <w:b/>
          <w:sz w:val="28"/>
          <w:szCs w:val="28"/>
        </w:rPr>
        <w:t>ACUERDA</w:t>
      </w:r>
      <w:r w:rsidR="002F6970" w:rsidRPr="002F6970">
        <w:rPr>
          <w:rFonts w:ascii="Times New Roman" w:eastAsia="Arial" w:hAnsi="Times New Roman"/>
          <w:b/>
          <w:bCs/>
          <w:color w:val="000000"/>
          <w:sz w:val="28"/>
          <w:szCs w:val="28"/>
          <w:shd w:val="clear" w:color="auto" w:fill="FFFFFF"/>
        </w:rPr>
        <w:t xml:space="preserve">: </w:t>
      </w:r>
      <w:r w:rsidR="002F6970" w:rsidRPr="002F6970">
        <w:rPr>
          <w:rFonts w:ascii="Times New Roman" w:eastAsiaTheme="minorHAnsi" w:hAnsi="Times New Roman"/>
          <w:b/>
          <w:sz w:val="28"/>
          <w:szCs w:val="28"/>
          <w:u w:val="single"/>
        </w:rPr>
        <w:t>Primero:</w:t>
      </w:r>
      <w:r w:rsidR="002F6970" w:rsidRPr="002F6970">
        <w:rPr>
          <w:rFonts w:ascii="Times New Roman" w:eastAsiaTheme="minorHAnsi" w:hAnsi="Times New Roman"/>
          <w:b/>
          <w:sz w:val="28"/>
          <w:szCs w:val="28"/>
        </w:rPr>
        <w:t xml:space="preserve"> </w:t>
      </w:r>
      <w:r w:rsidR="002F6970" w:rsidRPr="002F6970">
        <w:rPr>
          <w:rFonts w:ascii="Times New Roman" w:eastAsiaTheme="minorHAnsi" w:hAnsi="Times New Roman"/>
          <w:sz w:val="28"/>
          <w:szCs w:val="28"/>
        </w:rPr>
        <w:t>Aprobar</w:t>
      </w:r>
      <w:r w:rsidR="002F6970" w:rsidRPr="002F6970">
        <w:rPr>
          <w:rFonts w:ascii="Times New Roman" w:eastAsia="Arial" w:hAnsi="Times New Roman"/>
          <w:b/>
          <w:bCs/>
          <w:color w:val="000000"/>
          <w:sz w:val="28"/>
          <w:szCs w:val="28"/>
          <w:shd w:val="clear" w:color="auto" w:fill="FFFFFF"/>
        </w:rPr>
        <w:t xml:space="preserve"> la información </w:t>
      </w:r>
      <w:r w:rsidR="002F6970" w:rsidRPr="002F6970">
        <w:rPr>
          <w:rFonts w:ascii="Times New Roman" w:eastAsiaTheme="minorHAnsi" w:hAnsi="Times New Roman"/>
          <w:sz w:val="28"/>
          <w:szCs w:val="28"/>
        </w:rPr>
        <w:t xml:space="preserve">que preceden de las diligencias de </w:t>
      </w:r>
      <w:r w:rsidR="002F6970" w:rsidRPr="002F6970">
        <w:rPr>
          <w:rFonts w:ascii="Times New Roman" w:eastAsiaTheme="minorHAnsi" w:hAnsi="Times New Roman"/>
          <w:b/>
          <w:sz w:val="28"/>
          <w:szCs w:val="28"/>
        </w:rPr>
        <w:t>TITULACIÓN MUNICIPAL</w:t>
      </w:r>
      <w:r w:rsidR="002F6970" w:rsidRPr="002F6970">
        <w:rPr>
          <w:rFonts w:ascii="Times New Roman" w:eastAsiaTheme="minorHAnsi" w:hAnsi="Times New Roman"/>
          <w:sz w:val="28"/>
          <w:szCs w:val="28"/>
        </w:rPr>
        <w:t xml:space="preserve">, promovidas por la señora </w:t>
      </w:r>
      <w:r w:rsidR="00D87B7C" w:rsidRPr="00D87B7C">
        <w:rPr>
          <w:rFonts w:ascii="Times New Roman" w:eastAsiaTheme="minorHAnsi" w:hAnsi="Times New Roman"/>
          <w:b/>
          <w:sz w:val="28"/>
          <w:szCs w:val="28"/>
          <w:highlight w:val="black"/>
        </w:rPr>
        <w:t>xxxxxxxxxxxxxxxxxxxxxxxxxxxxxx</w:t>
      </w:r>
      <w:r w:rsidR="002F6970" w:rsidRPr="00D87B7C">
        <w:rPr>
          <w:rFonts w:ascii="Times New Roman" w:eastAsiaTheme="minorHAnsi" w:hAnsi="Times New Roman"/>
          <w:sz w:val="28"/>
          <w:szCs w:val="28"/>
          <w:highlight w:val="black"/>
        </w:rPr>
        <w:t>,</w:t>
      </w:r>
      <w:r w:rsidR="002F6970" w:rsidRPr="002F6970">
        <w:rPr>
          <w:rFonts w:ascii="Times New Roman" w:eastAsiaTheme="minorHAnsi" w:hAnsi="Times New Roman"/>
          <w:sz w:val="28"/>
          <w:szCs w:val="28"/>
        </w:rPr>
        <w:t xml:space="preserve"> quien actúa en su calidad de dueña y actual poseedora de buena fe. </w:t>
      </w:r>
      <w:r w:rsidR="002F6970" w:rsidRPr="002F6970">
        <w:rPr>
          <w:rFonts w:ascii="Times New Roman" w:eastAsiaTheme="minorHAnsi" w:hAnsi="Times New Roman"/>
          <w:b/>
          <w:sz w:val="28"/>
          <w:szCs w:val="28"/>
          <w:u w:val="single"/>
        </w:rPr>
        <w:t>Segundo:</w:t>
      </w:r>
      <w:r w:rsidR="002F6970" w:rsidRPr="002F6970">
        <w:rPr>
          <w:rFonts w:ascii="Times New Roman" w:eastAsia="Arial" w:hAnsi="Times New Roman"/>
          <w:b/>
          <w:bCs/>
          <w:color w:val="000000"/>
          <w:sz w:val="28"/>
          <w:szCs w:val="28"/>
          <w:shd w:val="clear" w:color="auto" w:fill="FFFFFF"/>
        </w:rPr>
        <w:t xml:space="preserve"> habiéndose dado cumplimiento a las disposiciones legales citadas y con base a lo dispuesto en el Artículo cinco de la Ley sobre Titulo de Predios Urbanos, extiéndase a favor de la señora </w:t>
      </w:r>
      <w:r w:rsidR="00D87B7C" w:rsidRPr="00D87B7C">
        <w:rPr>
          <w:rFonts w:ascii="Times New Roman" w:eastAsiaTheme="minorHAnsi" w:hAnsi="Times New Roman"/>
          <w:b/>
          <w:sz w:val="28"/>
          <w:szCs w:val="28"/>
          <w:highlight w:val="black"/>
        </w:rPr>
        <w:t>xxxxxxxxxxxxxxxxxxxxxxxxxxxxx</w:t>
      </w:r>
      <w:r w:rsidR="002F6970" w:rsidRPr="00D87B7C">
        <w:rPr>
          <w:rFonts w:ascii="Times New Roman" w:eastAsiaTheme="minorHAnsi" w:hAnsi="Times New Roman"/>
          <w:sz w:val="28"/>
          <w:szCs w:val="28"/>
          <w:highlight w:val="black"/>
        </w:rPr>
        <w:t>,</w:t>
      </w:r>
      <w:r w:rsidR="002F6970" w:rsidRPr="002F6970">
        <w:rPr>
          <w:rFonts w:ascii="Times New Roman" w:eastAsiaTheme="minorHAnsi" w:hAnsi="Times New Roman"/>
          <w:sz w:val="28"/>
          <w:szCs w:val="28"/>
        </w:rPr>
        <w:t xml:space="preserve"> </w:t>
      </w:r>
      <w:r w:rsidR="002F6970" w:rsidRPr="002F6970">
        <w:rPr>
          <w:rFonts w:ascii="Times New Roman" w:eastAsia="Arial" w:hAnsi="Times New Roman"/>
          <w:b/>
          <w:bCs/>
          <w:color w:val="000000"/>
          <w:sz w:val="28"/>
          <w:szCs w:val="28"/>
          <w:shd w:val="clear" w:color="auto" w:fill="FFFFFF"/>
        </w:rPr>
        <w:t xml:space="preserve">el Título de Propiedad </w:t>
      </w:r>
      <w:r w:rsidR="002F6970" w:rsidRPr="002F6970">
        <w:rPr>
          <w:rFonts w:ascii="Times New Roman" w:eastAsiaTheme="minorHAnsi" w:hAnsi="Times New Roman"/>
          <w:sz w:val="28"/>
          <w:szCs w:val="28"/>
        </w:rPr>
        <w:t xml:space="preserve">y posesión </w:t>
      </w:r>
      <w:r w:rsidR="002F6970" w:rsidRPr="002F6970">
        <w:rPr>
          <w:rFonts w:ascii="Times New Roman" w:eastAsia="Arial" w:hAnsi="Times New Roman"/>
          <w:b/>
          <w:bCs/>
          <w:color w:val="000000"/>
          <w:sz w:val="28"/>
          <w:szCs w:val="28"/>
          <w:shd w:val="clear" w:color="auto" w:fill="FFFFFF"/>
        </w:rPr>
        <w:t xml:space="preserve">del Inmueble Urbano que se ha detallado anteriormente, </w:t>
      </w:r>
      <w:r w:rsidR="002F6970" w:rsidRPr="002F6970">
        <w:rPr>
          <w:rFonts w:ascii="Times New Roman" w:eastAsiaTheme="minorHAnsi" w:hAnsi="Times New Roman"/>
          <w:sz w:val="28"/>
          <w:szCs w:val="28"/>
        </w:rPr>
        <w:t xml:space="preserve">con todos sus anexos; y </w:t>
      </w:r>
      <w:r w:rsidR="002F6970" w:rsidRPr="002F6970">
        <w:rPr>
          <w:rFonts w:ascii="Times New Roman" w:eastAsia="Arial" w:hAnsi="Times New Roman"/>
          <w:b/>
          <w:bCs/>
          <w:color w:val="000000"/>
          <w:sz w:val="28"/>
          <w:szCs w:val="28"/>
          <w:shd w:val="clear" w:color="auto" w:fill="FFFFFF"/>
        </w:rPr>
        <w:t xml:space="preserve">una vez cancelados los derechos </w:t>
      </w:r>
      <w:r w:rsidR="002F6970" w:rsidRPr="002F6970">
        <w:rPr>
          <w:rFonts w:ascii="Times New Roman" w:eastAsiaTheme="minorHAnsi" w:hAnsi="Times New Roman"/>
          <w:sz w:val="28"/>
          <w:szCs w:val="28"/>
        </w:rPr>
        <w:t xml:space="preserve">correspondientes, se autoriza al  Alcalde Municipal Cnel. José Santiago Zelaya Domínguez, para que se protocolice el presente acuerdo en el libro de Protocolo Municipal vigente </w:t>
      </w:r>
      <w:r w:rsidR="002F6970" w:rsidRPr="002F6970">
        <w:rPr>
          <w:rFonts w:ascii="Times New Roman" w:eastAsia="Arial" w:hAnsi="Times New Roman"/>
          <w:b/>
          <w:bCs/>
          <w:color w:val="000000"/>
          <w:sz w:val="28"/>
          <w:szCs w:val="28"/>
          <w:shd w:val="clear" w:color="auto" w:fill="FFFFFF"/>
        </w:rPr>
        <w:t xml:space="preserve">de titulación correspondiente, la cual constituye la demostración autentica de su derecho de propiedad sobre el inmueble en referencia </w:t>
      </w:r>
      <w:r w:rsidR="002F6970" w:rsidRPr="002F6970">
        <w:rPr>
          <w:rFonts w:ascii="Times New Roman" w:eastAsiaTheme="minorHAnsi" w:hAnsi="Times New Roman"/>
          <w:sz w:val="28"/>
          <w:szCs w:val="28"/>
        </w:rPr>
        <w:t xml:space="preserve">y expida el testimonio respectivo a favor de la solicitante, </w:t>
      </w:r>
      <w:r w:rsidR="002F6970" w:rsidRPr="002F6970">
        <w:rPr>
          <w:rFonts w:ascii="Times New Roman" w:eastAsia="Arial" w:hAnsi="Times New Roman"/>
          <w:b/>
          <w:bCs/>
          <w:color w:val="000000"/>
          <w:sz w:val="28"/>
          <w:szCs w:val="28"/>
          <w:shd w:val="clear" w:color="auto" w:fill="FFFFFF"/>
        </w:rPr>
        <w:t xml:space="preserve">dándosele certificación de la presente acta debidamente protocolizada, </w:t>
      </w:r>
      <w:r w:rsidR="002F6970" w:rsidRPr="002F6970">
        <w:rPr>
          <w:rFonts w:ascii="Times New Roman" w:eastAsiaTheme="minorHAnsi" w:hAnsi="Times New Roman"/>
          <w:sz w:val="28"/>
          <w:szCs w:val="28"/>
        </w:rPr>
        <w:t>para que, una vez inscrito en el Registro de la Propiedad Raíz e Hipoteca, le sirva de Título de propiedad y de Posesión.</w:t>
      </w:r>
      <w:r w:rsidR="002F6970" w:rsidRPr="002F6970">
        <w:rPr>
          <w:rFonts w:ascii="Times New Roman" w:eastAsiaTheme="minorHAnsi" w:hAnsi="Times New Roman"/>
          <w:b/>
          <w:bCs/>
          <w:sz w:val="28"/>
          <w:szCs w:val="28"/>
        </w:rPr>
        <w:t xml:space="preserve"> CERTIFÍQUESE Y COMUNÍQUESE.-</w:t>
      </w:r>
      <w:r w:rsidR="002F6970" w:rsidRPr="002F6970">
        <w:rPr>
          <w:rFonts w:ascii="Arial" w:eastAsiaTheme="minorHAnsi" w:hAnsi="Arial" w:cs="Arial"/>
          <w:b/>
          <w:bCs/>
          <w:sz w:val="24"/>
          <w:szCs w:val="24"/>
        </w:rPr>
        <w:t xml:space="preserve"> </w:t>
      </w:r>
      <w:r w:rsidR="002F6970" w:rsidRPr="002F6970">
        <w:rPr>
          <w:rFonts w:ascii="Times New Roman" w:eastAsia="Times New Roman" w:hAnsi="Times New Roman"/>
          <w:b/>
          <w:color w:val="000000"/>
          <w:sz w:val="28"/>
          <w:szCs w:val="28"/>
          <w:lang w:eastAsia="es-ES"/>
        </w:rPr>
        <w:t>“ACUERDO MUNICIPAL NUMERO SEIS”.</w:t>
      </w:r>
      <w:r w:rsidR="002F6970" w:rsidRPr="002F6970">
        <w:rPr>
          <w:rFonts w:ascii="Times New Roman" w:eastAsia="Times New Roman" w:hAnsi="Times New Roman"/>
          <w:color w:val="000000"/>
          <w:sz w:val="28"/>
          <w:szCs w:val="28"/>
          <w:lang w:eastAsia="es-ES"/>
        </w:rPr>
        <w:t xml:space="preserve"> El Concejo Municipal en uso de sus facultades legales, de conformidad al art. 86 inciso final, 203, 204 y 235 de la Constitución de la República.</w:t>
      </w:r>
      <w:r w:rsidR="002F6970" w:rsidRPr="002F6970">
        <w:rPr>
          <w:rFonts w:ascii="Times New Roman" w:eastAsiaTheme="minorHAnsi" w:hAnsi="Times New Roman"/>
          <w:sz w:val="28"/>
          <w:szCs w:val="28"/>
        </w:rPr>
        <w:t xml:space="preserve"> Contenido dentro del punto número seis de la agenda literal b) de esta sesión, la cual consiste en participación del Licenciado José Antonio Roque Viana, Apoderado General Judicial, haciendo de conocimiento al Pleno la opinión jurídica suscrita por su persona, en relación a</w:t>
      </w:r>
      <w:r w:rsidR="002F6970" w:rsidRPr="002F6970">
        <w:rPr>
          <w:rFonts w:ascii="Times New Roman" w:eastAsiaTheme="minorHAnsi" w:hAnsi="Times New Roman"/>
          <w:color w:val="000000" w:themeColor="text1"/>
          <w:sz w:val="28"/>
          <w:szCs w:val="28"/>
        </w:rPr>
        <w:t xml:space="preserve">l   </w:t>
      </w:r>
      <w:r w:rsidR="002F6970" w:rsidRPr="002F6970">
        <w:rPr>
          <w:rFonts w:ascii="Times New Roman" w:eastAsiaTheme="minorHAnsi" w:hAnsi="Times New Roman"/>
          <w:sz w:val="28"/>
          <w:szCs w:val="28"/>
        </w:rPr>
        <w:t xml:space="preserve">Recurso de Apelación presentado por parte de los señores Henry Salvador Orellana Sánchez y José Adán Lemus Valle, Apoderados Generales Judiciales de Banco Agrícola, S.A., en el cual presenta estado de cuenta correspondiente al </w:t>
      </w:r>
      <w:r w:rsidR="002F6970" w:rsidRPr="002F6970">
        <w:rPr>
          <w:rFonts w:ascii="Times New Roman" w:eastAsiaTheme="minorHAnsi" w:hAnsi="Times New Roman"/>
          <w:sz w:val="28"/>
          <w:szCs w:val="28"/>
        </w:rPr>
        <w:lastRenderedPageBreak/>
        <w:t xml:space="preserve">periodo del 01 de marzo de 2018 hasta octubre de 2019, la cual se inserta literalmente de la siguiente manera: </w:t>
      </w:r>
    </w:p>
    <w:p w:rsidR="002F6970" w:rsidRPr="002F6970" w:rsidRDefault="002F6970" w:rsidP="002F6970">
      <w:pPr>
        <w:tabs>
          <w:tab w:val="left" w:pos="945"/>
        </w:tabs>
        <w:jc w:val="both"/>
        <w:rPr>
          <w:rFonts w:ascii="Times New Roman" w:eastAsiaTheme="minorHAnsi" w:hAnsi="Times New Roman"/>
          <w:b/>
          <w:sz w:val="28"/>
          <w:szCs w:val="28"/>
        </w:rPr>
      </w:pPr>
      <w:r w:rsidRPr="002F6970">
        <w:rPr>
          <w:rFonts w:ascii="Times New Roman" w:eastAsiaTheme="minorHAnsi" w:hAnsi="Times New Roman"/>
          <w:b/>
          <w:sz w:val="28"/>
          <w:szCs w:val="28"/>
        </w:rPr>
        <w:t>ANTECEDENTES:</w:t>
      </w:r>
    </w:p>
    <w:p w:rsidR="002F6970" w:rsidRPr="002F6970" w:rsidRDefault="002F6970" w:rsidP="001D1463">
      <w:pPr>
        <w:numPr>
          <w:ilvl w:val="0"/>
          <w:numId w:val="40"/>
        </w:numPr>
        <w:tabs>
          <w:tab w:val="left" w:pos="945"/>
        </w:tabs>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 xml:space="preserve">Que en fecha 07 de octubre del corriente año, se presenta por parte del Lic. HENRY SALVADOR  ORELLANA SANCHEZ y Lic. JOSE ADAN LEMUS VALLE en su calidad de Apoderados Generales Judiciales de Banco Agrícola, S.A. Recurso de Apelación dirigido al Jefe de Recuperación de Mora de esta municipalidad, el cual contiene estado de cuenta correspondiente al periodo de 01 de marzo del año 2018 al 31 de octubre de 2019 y Escrituras Pública de Poder General Judicial con Clausula Especial. Así mismo dentro del Recurso antes mencionado los Licenciados Orellana Sánchez y Lemus Valle solicitan: </w:t>
      </w:r>
      <w:r w:rsidRPr="002F6970">
        <w:rPr>
          <w:rFonts w:ascii="Times New Roman" w:eastAsiaTheme="minorHAnsi" w:hAnsi="Times New Roman"/>
          <w:b/>
          <w:sz w:val="28"/>
          <w:szCs w:val="28"/>
        </w:rPr>
        <w:t>i)</w:t>
      </w:r>
      <w:r w:rsidRPr="002F6970">
        <w:rPr>
          <w:rFonts w:ascii="Times New Roman" w:eastAsiaTheme="minorHAnsi" w:hAnsi="Times New Roman"/>
          <w:sz w:val="28"/>
          <w:szCs w:val="28"/>
        </w:rPr>
        <w:t xml:space="preserve"> Que se tenga por recibido el Recurso presentado. </w:t>
      </w:r>
      <w:r w:rsidRPr="002F6970">
        <w:rPr>
          <w:rFonts w:ascii="Times New Roman" w:eastAsiaTheme="minorHAnsi" w:hAnsi="Times New Roman"/>
          <w:b/>
          <w:sz w:val="28"/>
          <w:szCs w:val="28"/>
        </w:rPr>
        <w:t xml:space="preserve">ii) </w:t>
      </w:r>
      <w:r w:rsidRPr="002F6970">
        <w:rPr>
          <w:rFonts w:ascii="Times New Roman" w:eastAsiaTheme="minorHAnsi" w:hAnsi="Times New Roman"/>
          <w:sz w:val="28"/>
          <w:szCs w:val="28"/>
        </w:rPr>
        <w:t xml:space="preserve">Se les emplace para comparecer  ante el Concejo Municipal. </w:t>
      </w:r>
      <w:r w:rsidRPr="002F6970">
        <w:rPr>
          <w:rFonts w:ascii="Times New Roman" w:eastAsiaTheme="minorHAnsi" w:hAnsi="Times New Roman"/>
          <w:b/>
          <w:sz w:val="28"/>
          <w:szCs w:val="28"/>
        </w:rPr>
        <w:t xml:space="preserve">iii) </w:t>
      </w:r>
      <w:r w:rsidRPr="002F6970">
        <w:rPr>
          <w:rFonts w:ascii="Times New Roman" w:eastAsiaTheme="minorHAnsi" w:hAnsi="Times New Roman"/>
          <w:sz w:val="28"/>
          <w:szCs w:val="28"/>
        </w:rPr>
        <w:t>Remitir</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 xml:space="preserve">las diligencias al Concejo Municipal. </w:t>
      </w:r>
      <w:r w:rsidRPr="002F6970">
        <w:rPr>
          <w:rFonts w:ascii="Times New Roman" w:eastAsiaTheme="minorHAnsi" w:hAnsi="Times New Roman"/>
          <w:b/>
          <w:sz w:val="28"/>
          <w:szCs w:val="28"/>
        </w:rPr>
        <w:t>iv)</w:t>
      </w:r>
      <w:r w:rsidRPr="002F6970">
        <w:rPr>
          <w:rFonts w:ascii="Times New Roman" w:eastAsiaTheme="minorHAnsi" w:hAnsi="Times New Roman"/>
          <w:sz w:val="28"/>
          <w:szCs w:val="28"/>
        </w:rPr>
        <w:t xml:space="preserve"> Se revoque la resolución recurrida y se dicte la que conforme a derecho corresponde, permitiendo la deducción de pasivos correspondientes.</w:t>
      </w:r>
    </w:p>
    <w:p w:rsidR="002F6970" w:rsidRPr="002F6970" w:rsidRDefault="002F6970" w:rsidP="002F6970">
      <w:pPr>
        <w:tabs>
          <w:tab w:val="left" w:pos="945"/>
        </w:tabs>
        <w:ind w:left="360"/>
        <w:contextualSpacing/>
        <w:jc w:val="both"/>
        <w:rPr>
          <w:rFonts w:ascii="Times New Roman" w:eastAsiaTheme="minorHAnsi" w:hAnsi="Times New Roman"/>
          <w:sz w:val="28"/>
          <w:szCs w:val="28"/>
        </w:rPr>
      </w:pPr>
    </w:p>
    <w:p w:rsidR="002F6970" w:rsidRPr="002F6970" w:rsidRDefault="002F6970" w:rsidP="001D1463">
      <w:pPr>
        <w:numPr>
          <w:ilvl w:val="0"/>
          <w:numId w:val="40"/>
        </w:numPr>
        <w:tabs>
          <w:tab w:val="left" w:pos="945"/>
        </w:tabs>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 xml:space="preserve">Los fundamentos para impugnar el acto administrativo con el Recurso de Apelación recaen sobre las siguientes razones de hecho: </w:t>
      </w:r>
      <w:r w:rsidRPr="002F6970">
        <w:rPr>
          <w:rFonts w:ascii="Times New Roman" w:eastAsiaTheme="minorHAnsi" w:hAnsi="Times New Roman"/>
          <w:b/>
          <w:sz w:val="28"/>
          <w:szCs w:val="28"/>
        </w:rPr>
        <w:t>1º.</w:t>
      </w:r>
      <w:r w:rsidRPr="002F6970">
        <w:rPr>
          <w:rFonts w:ascii="Times New Roman" w:eastAsiaTheme="minorHAnsi" w:hAnsi="Times New Roman"/>
          <w:sz w:val="28"/>
          <w:szCs w:val="28"/>
        </w:rPr>
        <w:t xml:space="preserve"> De la revocatoria de la determinación de impuestos municipales correspondientes al periodo 2018. </w:t>
      </w:r>
      <w:r w:rsidRPr="002F6970">
        <w:rPr>
          <w:rFonts w:ascii="Times New Roman" w:eastAsiaTheme="minorHAnsi" w:hAnsi="Times New Roman"/>
          <w:b/>
          <w:sz w:val="28"/>
          <w:szCs w:val="28"/>
        </w:rPr>
        <w:t>2º.</w:t>
      </w:r>
      <w:r w:rsidRPr="002F6970">
        <w:rPr>
          <w:rFonts w:ascii="Times New Roman" w:eastAsiaTheme="minorHAnsi" w:hAnsi="Times New Roman"/>
          <w:sz w:val="28"/>
          <w:szCs w:val="28"/>
        </w:rPr>
        <w:t xml:space="preserve"> De la presentación de la declaración del impuesto municipal y el balance al 31 de diciembre de 2018 para el pago de impuestos municipales del año 2019. </w:t>
      </w:r>
      <w:r w:rsidRPr="002F6970">
        <w:rPr>
          <w:rFonts w:ascii="Times New Roman" w:eastAsiaTheme="minorHAnsi" w:hAnsi="Times New Roman"/>
          <w:b/>
          <w:sz w:val="28"/>
          <w:szCs w:val="28"/>
        </w:rPr>
        <w:t>3º.</w:t>
      </w:r>
      <w:r w:rsidRPr="002F6970">
        <w:rPr>
          <w:rFonts w:ascii="Times New Roman" w:eastAsiaTheme="minorHAnsi" w:hAnsi="Times New Roman"/>
          <w:sz w:val="28"/>
          <w:szCs w:val="28"/>
        </w:rPr>
        <w:t xml:space="preserve"> Emisión del acto administrativo tácito de determinación de tributos municipales.</w:t>
      </w:r>
    </w:p>
    <w:p w:rsidR="002F6970" w:rsidRPr="002F6970" w:rsidRDefault="002F6970" w:rsidP="002F6970">
      <w:pPr>
        <w:ind w:left="720"/>
        <w:contextualSpacing/>
        <w:rPr>
          <w:rFonts w:ascii="Times New Roman" w:eastAsiaTheme="minorHAnsi" w:hAnsi="Times New Roman"/>
          <w:sz w:val="28"/>
          <w:szCs w:val="28"/>
        </w:rPr>
      </w:pPr>
    </w:p>
    <w:p w:rsidR="002F6970" w:rsidRPr="002F6970" w:rsidRDefault="002F6970" w:rsidP="002F6970">
      <w:pPr>
        <w:tabs>
          <w:tab w:val="left" w:pos="945"/>
        </w:tabs>
        <w:ind w:left="360"/>
        <w:contextualSpacing/>
        <w:jc w:val="both"/>
        <w:rPr>
          <w:rFonts w:ascii="Times New Roman" w:eastAsiaTheme="minorHAnsi" w:hAnsi="Times New Roman"/>
          <w:sz w:val="28"/>
          <w:szCs w:val="28"/>
        </w:rPr>
      </w:pPr>
    </w:p>
    <w:p w:rsidR="002F6970" w:rsidRPr="002F6970" w:rsidRDefault="002F6970" w:rsidP="002F6970">
      <w:pPr>
        <w:tabs>
          <w:tab w:val="left" w:pos="945"/>
        </w:tabs>
        <w:jc w:val="both"/>
        <w:rPr>
          <w:rFonts w:ascii="Times New Roman" w:eastAsiaTheme="minorHAnsi" w:hAnsi="Times New Roman"/>
          <w:b/>
          <w:sz w:val="28"/>
          <w:szCs w:val="28"/>
        </w:rPr>
      </w:pPr>
      <w:r w:rsidRPr="002F6970">
        <w:rPr>
          <w:rFonts w:ascii="Times New Roman" w:eastAsiaTheme="minorHAnsi" w:hAnsi="Times New Roman"/>
          <w:b/>
          <w:sz w:val="28"/>
          <w:szCs w:val="28"/>
        </w:rPr>
        <w:t>CONSIDERANDO:</w:t>
      </w:r>
    </w:p>
    <w:p w:rsidR="002F6970" w:rsidRPr="002F6970" w:rsidRDefault="002F6970" w:rsidP="001D1463">
      <w:pPr>
        <w:numPr>
          <w:ilvl w:val="0"/>
          <w:numId w:val="41"/>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El art. 11 de LIAEMA establece que para efectos de esta Ley se tendrá como base imponible los activos del contribuyente, entendiendo por activos todos aquellos bienes y derechos que posee una persona natural o jurídica para el desarrollo de su actividad económica específica.</w:t>
      </w:r>
    </w:p>
    <w:p w:rsidR="002F6970" w:rsidRPr="002F6970" w:rsidRDefault="002F6970" w:rsidP="002F6970">
      <w:pPr>
        <w:autoSpaceDE w:val="0"/>
        <w:autoSpaceDN w:val="0"/>
        <w:adjustRightInd w:val="0"/>
        <w:spacing w:after="0"/>
        <w:ind w:left="426"/>
        <w:jc w:val="both"/>
        <w:rPr>
          <w:rFonts w:ascii="Times New Roman" w:eastAsiaTheme="minorHAnsi" w:hAnsi="Times New Roman"/>
          <w:sz w:val="28"/>
          <w:szCs w:val="28"/>
        </w:rPr>
      </w:pPr>
      <w:r w:rsidRPr="002F6970">
        <w:rPr>
          <w:rFonts w:ascii="Times New Roman" w:eastAsiaTheme="minorHAnsi" w:hAnsi="Times New Roman"/>
          <w:sz w:val="28"/>
          <w:szCs w:val="28"/>
        </w:rPr>
        <w:t xml:space="preserve">El activo imponible se determinará deduciendo del activo total, todos aquellos activos gravados en otros municipios, la depreciación acumulada de </w:t>
      </w:r>
      <w:r w:rsidRPr="002F6970">
        <w:rPr>
          <w:rFonts w:ascii="Times New Roman" w:eastAsiaTheme="minorHAnsi" w:hAnsi="Times New Roman"/>
          <w:sz w:val="28"/>
          <w:szCs w:val="28"/>
        </w:rPr>
        <w:lastRenderedPageBreak/>
        <w:t>activo fijo a excepción de los inmuebles y los títulos valores garantizados por el Estado.</w:t>
      </w:r>
    </w:p>
    <w:p w:rsidR="002F6970" w:rsidRPr="002F6970" w:rsidRDefault="002F6970" w:rsidP="002F6970">
      <w:pPr>
        <w:autoSpaceDE w:val="0"/>
        <w:autoSpaceDN w:val="0"/>
        <w:adjustRightInd w:val="0"/>
        <w:spacing w:after="0"/>
        <w:jc w:val="both"/>
        <w:rPr>
          <w:rFonts w:ascii="Times New Roman" w:eastAsiaTheme="minorHAnsi" w:hAnsi="Times New Roman"/>
          <w:sz w:val="28"/>
          <w:szCs w:val="28"/>
        </w:rPr>
      </w:pPr>
    </w:p>
    <w:p w:rsidR="002F6970" w:rsidRPr="002F6970" w:rsidRDefault="002F6970" w:rsidP="002F6970">
      <w:pPr>
        <w:autoSpaceDE w:val="0"/>
        <w:autoSpaceDN w:val="0"/>
        <w:adjustRightInd w:val="0"/>
        <w:spacing w:after="0"/>
        <w:ind w:left="426"/>
        <w:jc w:val="both"/>
        <w:rPr>
          <w:rFonts w:ascii="Times New Roman" w:eastAsiaTheme="minorHAnsi" w:hAnsi="Times New Roman"/>
          <w:sz w:val="28"/>
          <w:szCs w:val="28"/>
        </w:rPr>
      </w:pPr>
      <w:r w:rsidRPr="002F6970">
        <w:rPr>
          <w:rFonts w:ascii="Times New Roman" w:eastAsiaTheme="minorHAnsi" w:hAnsi="Times New Roman"/>
          <w:sz w:val="28"/>
          <w:szCs w:val="28"/>
        </w:rPr>
        <w:t>También se considera como base imponible la propiedad, tenencia, explotación, arrendamiento, prestación de servicios, producción y distribución de determinados bienes, que por su naturaleza no pueden tasarse de conformidad a la regulación contenida en el Art. 12 de la presente Ley, por lo que se tasaran mediante Tarifa Fija, en la forma que adelante se dirá.</w:t>
      </w:r>
    </w:p>
    <w:p w:rsidR="002F6970" w:rsidRPr="002F6970" w:rsidRDefault="002F6970" w:rsidP="002F6970">
      <w:pPr>
        <w:autoSpaceDE w:val="0"/>
        <w:autoSpaceDN w:val="0"/>
        <w:adjustRightInd w:val="0"/>
        <w:spacing w:after="0"/>
        <w:ind w:left="426"/>
        <w:jc w:val="both"/>
        <w:rPr>
          <w:rFonts w:ascii="Times New Roman" w:eastAsiaTheme="minorHAnsi" w:hAnsi="Times New Roman"/>
          <w:sz w:val="28"/>
          <w:szCs w:val="28"/>
        </w:rPr>
      </w:pPr>
    </w:p>
    <w:p w:rsidR="002F6970" w:rsidRPr="002F6970" w:rsidRDefault="002F6970" w:rsidP="001D1463">
      <w:pPr>
        <w:numPr>
          <w:ilvl w:val="0"/>
          <w:numId w:val="41"/>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El art.18 de la LIAEMA establece que   los contribuyentes sujetos a imposición en base al activo imponible, presentarán a la Administración Tributaria Municipal la información debida y totalmente completa en el formulario de declaración jurada, último balance, estado de resultados y sus anexos correspondientes a cada ejercicio fiscal, según lo establece el Código de Comercio a más tardar tres meses después de terminado dicho ejercicio de acuerdo al artículo 8 de la presente Ley y toda la documentación idónea que sustente las deducciones permitidas de conformidad a la presente Ley.</w:t>
      </w:r>
    </w:p>
    <w:p w:rsidR="002F6970" w:rsidRPr="002F6970" w:rsidRDefault="002F6970" w:rsidP="002F6970">
      <w:pPr>
        <w:autoSpaceDE w:val="0"/>
        <w:autoSpaceDN w:val="0"/>
        <w:adjustRightInd w:val="0"/>
        <w:spacing w:after="0"/>
        <w:ind w:left="360"/>
        <w:contextualSpacing/>
        <w:jc w:val="both"/>
        <w:rPr>
          <w:rFonts w:ascii="Times New Roman" w:eastAsiaTheme="minorHAnsi" w:hAnsi="Times New Roman"/>
          <w:sz w:val="28"/>
          <w:szCs w:val="28"/>
        </w:rPr>
      </w:pPr>
    </w:p>
    <w:p w:rsidR="002F6970" w:rsidRPr="002F6970" w:rsidRDefault="002F6970" w:rsidP="001D1463">
      <w:pPr>
        <w:numPr>
          <w:ilvl w:val="0"/>
          <w:numId w:val="41"/>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 xml:space="preserve">Que se tuvo a la vista la sentencia de referencia 247-2016, emitida por la Sala De Lo Constitucional De La Corte Suprema De Justicia, de san salvador en fecha nueve de junio del año dos mil diecisiete, en la cual se establece que se debe de aplicar las deducciones mencionadas en el art.11 in.2 de la LIAEMA, dichas disposiciones legales implican también que las autoridades administrativas correspondientes, en aplicación del art. 131Constitucion, deberá excluir del cálculo de impuesto las obligaciones que el contribuyente pose con acreedores pasivos, con lo cual se tiene que el tributo establecido en el art. 12 de la LIAEMA, únicamente grava la riqueza neta de su destinatario, resultando acorde con el principio de capacidad económica. </w:t>
      </w:r>
    </w:p>
    <w:p w:rsidR="002F6970" w:rsidRPr="002F6970" w:rsidRDefault="002F6970" w:rsidP="002F6970">
      <w:pPr>
        <w:autoSpaceDE w:val="0"/>
        <w:autoSpaceDN w:val="0"/>
        <w:adjustRightInd w:val="0"/>
        <w:spacing w:after="0"/>
        <w:jc w:val="both"/>
        <w:rPr>
          <w:rFonts w:ascii="Times New Roman" w:eastAsiaTheme="minorHAnsi" w:hAnsi="Times New Roman"/>
          <w:sz w:val="28"/>
          <w:szCs w:val="28"/>
        </w:rPr>
      </w:pPr>
    </w:p>
    <w:p w:rsidR="002F6970" w:rsidRPr="002F6970" w:rsidRDefault="002F6970" w:rsidP="001D1463">
      <w:pPr>
        <w:numPr>
          <w:ilvl w:val="0"/>
          <w:numId w:val="41"/>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Que el Articulo 74 de la Ley General Tributaria Municipal establece literalmente que: "Los funcionarios de la administración tributaria municipal, previo acuerdo del concejo podrán autorizar a otros funcionarios o empleados dependientes de ellos para resolver sobre determinadas materias o hacer uso de las atribuciones que esta Ley o las leyes y ordenanzas de creación de tributos municipales les concedan".</w:t>
      </w:r>
    </w:p>
    <w:p w:rsidR="002F6970" w:rsidRPr="002F6970" w:rsidRDefault="002F6970" w:rsidP="002F6970">
      <w:pPr>
        <w:autoSpaceDE w:val="0"/>
        <w:autoSpaceDN w:val="0"/>
        <w:adjustRightInd w:val="0"/>
        <w:spacing w:after="0"/>
        <w:jc w:val="both"/>
        <w:rPr>
          <w:rFonts w:ascii="Times New Roman" w:eastAsiaTheme="minorHAnsi" w:hAnsi="Times New Roman"/>
          <w:sz w:val="28"/>
          <w:szCs w:val="28"/>
        </w:rPr>
      </w:pPr>
      <w:r w:rsidRPr="002F6970">
        <w:rPr>
          <w:rFonts w:ascii="Times New Roman" w:eastAsiaTheme="minorHAnsi" w:hAnsi="Times New Roman"/>
          <w:sz w:val="28"/>
          <w:szCs w:val="28"/>
        </w:rPr>
        <w:lastRenderedPageBreak/>
        <w:t xml:space="preserve">                                                 </w:t>
      </w:r>
    </w:p>
    <w:p w:rsidR="002F6970" w:rsidRPr="002F6970" w:rsidRDefault="002F6970" w:rsidP="002F6970">
      <w:pPr>
        <w:autoSpaceDE w:val="0"/>
        <w:autoSpaceDN w:val="0"/>
        <w:adjustRightInd w:val="0"/>
        <w:spacing w:after="0"/>
        <w:jc w:val="both"/>
        <w:rPr>
          <w:rFonts w:ascii="Times New Roman" w:eastAsiaTheme="minorHAnsi" w:hAnsi="Times New Roman"/>
          <w:b/>
          <w:sz w:val="28"/>
          <w:szCs w:val="28"/>
        </w:rPr>
      </w:pPr>
      <w:r w:rsidRPr="002F6970">
        <w:rPr>
          <w:rFonts w:ascii="Times New Roman" w:eastAsiaTheme="minorHAnsi" w:hAnsi="Times New Roman"/>
          <w:b/>
          <w:sz w:val="28"/>
          <w:szCs w:val="28"/>
        </w:rPr>
        <w:t>CONCLUSIONES:</w:t>
      </w:r>
    </w:p>
    <w:p w:rsidR="002F6970" w:rsidRPr="002F6970" w:rsidRDefault="002F6970" w:rsidP="002F6970">
      <w:pPr>
        <w:autoSpaceDE w:val="0"/>
        <w:autoSpaceDN w:val="0"/>
        <w:adjustRightInd w:val="0"/>
        <w:spacing w:after="0"/>
        <w:jc w:val="both"/>
        <w:rPr>
          <w:rFonts w:ascii="Times New Roman" w:eastAsiaTheme="minorHAnsi" w:hAnsi="Times New Roman"/>
          <w:b/>
          <w:sz w:val="28"/>
          <w:szCs w:val="28"/>
        </w:rPr>
      </w:pPr>
    </w:p>
    <w:p w:rsidR="002F6970" w:rsidRPr="002F6970" w:rsidRDefault="002F6970" w:rsidP="001D1463">
      <w:pPr>
        <w:numPr>
          <w:ilvl w:val="0"/>
          <w:numId w:val="42"/>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La Sociedad Banco Agrícola, se encuentra realizando los pagos con la determinación de obligación tributaria correspondiente al Balance General del periodo 2016, puesto que es el último Balance presentado por dicha sociedad, según lo detalla el estado de cuenta emitido el ocho de noviembre del corriente año y por tanto no se hecho una nueva determinación de la obligación tributaria en base a documentos</w:t>
      </w:r>
    </w:p>
    <w:p w:rsidR="002F6970" w:rsidRPr="002F6970" w:rsidRDefault="002F6970" w:rsidP="002F6970">
      <w:pPr>
        <w:autoSpaceDE w:val="0"/>
        <w:autoSpaceDN w:val="0"/>
        <w:adjustRightInd w:val="0"/>
        <w:spacing w:after="0"/>
        <w:jc w:val="both"/>
        <w:rPr>
          <w:rFonts w:ascii="Times New Roman" w:eastAsiaTheme="minorHAnsi" w:hAnsi="Times New Roman"/>
          <w:sz w:val="28"/>
          <w:szCs w:val="28"/>
        </w:rPr>
      </w:pPr>
    </w:p>
    <w:p w:rsidR="002F6970" w:rsidRPr="002F6970" w:rsidRDefault="002F6970" w:rsidP="001D1463">
      <w:pPr>
        <w:numPr>
          <w:ilvl w:val="0"/>
          <w:numId w:val="42"/>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Que es indispensable y de carácter obligatorio la presentación de los balances de cada periodo fiscal, tal como los establece el Art. 17 de la LIAEMA en cuanto a las obligaciones formales de los contribuyentes en el cual dispone sobre el deber de aviso y este dispone que: "Toda persona natural o jurídica sujeta al pago de tributos municipales, deberá dar aviso a la Alcaldía Municipal, del cierre, traspaso, cambio de dirección y de cualquier otro hecho que tenga como consecuencia la cesación o variación de dicho tributo, dentro de los treinta días siguientes al hecho de que se trata. El incumplimiento de esta obligación hará responsable al sujeto del impuesto al pago de los mismos, salvo que hayan sido cubiertos por el adquiriente, en caso de traspaso".</w:t>
      </w:r>
    </w:p>
    <w:p w:rsidR="002F6970" w:rsidRPr="002F6970" w:rsidRDefault="002F6970" w:rsidP="002F6970">
      <w:pPr>
        <w:ind w:left="720"/>
        <w:contextualSpacing/>
        <w:rPr>
          <w:rFonts w:ascii="Times New Roman" w:eastAsiaTheme="minorHAnsi" w:hAnsi="Times New Roman"/>
          <w:sz w:val="28"/>
          <w:szCs w:val="28"/>
        </w:rPr>
      </w:pPr>
    </w:p>
    <w:p w:rsidR="002F6970" w:rsidRPr="002F6970" w:rsidRDefault="002F6970" w:rsidP="001D1463">
      <w:pPr>
        <w:numPr>
          <w:ilvl w:val="0"/>
          <w:numId w:val="42"/>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En el presente Recurso los Poderdantes manifiestan que dicha Sociedad presento escrito al cual adjuntó: a) Declaración del Impuesto Municipal. b) El estado de activos netos al 31 de diciembre de 2018, entre otros. Pero el Departamento de Catastro y Registro Tributario no posee dicha información, y es importante recalcar que, ese Departamento es la única unidad autorizada y facultada para recepcionar, aplicar, determinar obligación y verificar los Balances.</w:t>
      </w:r>
    </w:p>
    <w:p w:rsidR="002F6970" w:rsidRPr="002F6970" w:rsidRDefault="002F6970" w:rsidP="002F6970">
      <w:pPr>
        <w:ind w:left="720"/>
        <w:contextualSpacing/>
        <w:rPr>
          <w:rFonts w:ascii="Times New Roman" w:eastAsiaTheme="minorHAnsi" w:hAnsi="Times New Roman"/>
          <w:sz w:val="28"/>
          <w:szCs w:val="28"/>
        </w:rPr>
      </w:pPr>
    </w:p>
    <w:p w:rsidR="002F6970" w:rsidRPr="002F6970" w:rsidRDefault="002F6970" w:rsidP="001D1463">
      <w:pPr>
        <w:numPr>
          <w:ilvl w:val="0"/>
          <w:numId w:val="42"/>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 xml:space="preserve">Tal como lo dispone el Artículo 82 de la Ley General Tributaria Municipal, la administración tributaria municipal tiene las facultades de control, inspección, verificación e investigación de contribuyentes o responsables a fin de que unos y otros cumplan con las obligaciones que </w:t>
      </w:r>
      <w:r w:rsidRPr="002F6970">
        <w:rPr>
          <w:rFonts w:ascii="Times New Roman" w:eastAsiaTheme="minorHAnsi" w:hAnsi="Times New Roman"/>
          <w:sz w:val="28"/>
          <w:szCs w:val="28"/>
        </w:rPr>
        <w:lastRenderedPageBreak/>
        <w:t>establece la LGTM, así como Leyes y Ordenanzas de creación de tributos municipales, sus reglamentos y normas de aplicación.</w:t>
      </w:r>
    </w:p>
    <w:p w:rsidR="002F6970" w:rsidRPr="002F6970" w:rsidRDefault="002F6970" w:rsidP="002F6970">
      <w:pPr>
        <w:autoSpaceDE w:val="0"/>
        <w:autoSpaceDN w:val="0"/>
        <w:adjustRightInd w:val="0"/>
        <w:spacing w:after="0"/>
        <w:jc w:val="both"/>
        <w:rPr>
          <w:rFonts w:ascii="Times New Roman" w:eastAsiaTheme="minorHAnsi" w:hAnsi="Times New Roman"/>
          <w:sz w:val="28"/>
          <w:szCs w:val="28"/>
        </w:rPr>
      </w:pPr>
    </w:p>
    <w:p w:rsidR="002F6970" w:rsidRPr="002F6970" w:rsidRDefault="002F6970" w:rsidP="001D1463">
      <w:pPr>
        <w:numPr>
          <w:ilvl w:val="0"/>
          <w:numId w:val="42"/>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Si bien es cierto la Municipalidad tiene la facultad de determinar de oficio la obligación tributaria, pero ello se determina siguiendo un procedimiento establecido en  la Ley General Tributaria Municipal en su Art. 106 en el que describe paso a paso cada etapa hasta llegar a una resolución final de determinación de la obligación tributaria.</w:t>
      </w:r>
    </w:p>
    <w:p w:rsidR="002F6970" w:rsidRPr="002F6970" w:rsidRDefault="002F6970" w:rsidP="002F6970">
      <w:pPr>
        <w:ind w:left="720"/>
        <w:contextualSpacing/>
        <w:rPr>
          <w:rFonts w:ascii="Times New Roman" w:eastAsiaTheme="minorHAnsi" w:hAnsi="Times New Roman"/>
          <w:sz w:val="28"/>
          <w:szCs w:val="28"/>
        </w:rPr>
      </w:pPr>
    </w:p>
    <w:p w:rsidR="002F6970" w:rsidRPr="002F6970" w:rsidRDefault="002F6970" w:rsidP="001D1463">
      <w:pPr>
        <w:numPr>
          <w:ilvl w:val="0"/>
          <w:numId w:val="42"/>
        </w:numPr>
        <w:autoSpaceDE w:val="0"/>
        <w:autoSpaceDN w:val="0"/>
        <w:adjustRightInd w:val="0"/>
        <w:spacing w:after="0"/>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Para concluir, es importante aclarar que el Acto administrativo realizado en fecha 03 de octubre fue emitido por el Jefe de la Unidad de Recuperación de Mora, por lo tanto el Recurso de Apelación tenía que ser interpuesto ante el Jefe del departamento ya mencionado, tal como lo establece la LGTM en su Art. 123, Inc. Pero se debe aclarar que el Departamento de Recuperación de Mora se limitó solamente a notificar de la mora que Banco Agrícola tiene con esta Municipalidad, tomando en cuenta que dicho acto es una de las funciones de su competencia, pues la determinación de la obligación tributaria le compete exclusivamente al Departamento de Catastro y Registro Tributario; y para el caso el Departamento de Recuperación de Mora no ha hecho determinación de obligación tributaria.</w:t>
      </w:r>
    </w:p>
    <w:p w:rsidR="002F6970" w:rsidRPr="002F6970" w:rsidRDefault="002F6970" w:rsidP="002F6970">
      <w:pPr>
        <w:autoSpaceDE w:val="0"/>
        <w:autoSpaceDN w:val="0"/>
        <w:adjustRightInd w:val="0"/>
        <w:spacing w:after="0"/>
        <w:jc w:val="both"/>
        <w:rPr>
          <w:rFonts w:ascii="Times New Roman" w:eastAsiaTheme="minorHAnsi" w:hAnsi="Times New Roman"/>
          <w:sz w:val="28"/>
          <w:szCs w:val="28"/>
        </w:rPr>
      </w:pPr>
    </w:p>
    <w:p w:rsidR="002F6970" w:rsidRPr="002F6970" w:rsidRDefault="002F6970" w:rsidP="002F6970">
      <w:pPr>
        <w:autoSpaceDE w:val="0"/>
        <w:autoSpaceDN w:val="0"/>
        <w:adjustRightInd w:val="0"/>
        <w:spacing w:after="0"/>
        <w:jc w:val="both"/>
        <w:rPr>
          <w:rFonts w:ascii="Times New Roman" w:eastAsiaTheme="minorHAnsi" w:hAnsi="Times New Roman"/>
          <w:b/>
          <w:sz w:val="28"/>
          <w:szCs w:val="28"/>
        </w:rPr>
      </w:pPr>
    </w:p>
    <w:p w:rsidR="002F6970" w:rsidRPr="002F6970" w:rsidRDefault="002F6970" w:rsidP="002F6970">
      <w:pPr>
        <w:autoSpaceDE w:val="0"/>
        <w:autoSpaceDN w:val="0"/>
        <w:adjustRightInd w:val="0"/>
        <w:spacing w:after="0"/>
        <w:jc w:val="both"/>
        <w:rPr>
          <w:rFonts w:ascii="Times New Roman" w:eastAsiaTheme="minorHAnsi" w:hAnsi="Times New Roman"/>
          <w:b/>
          <w:sz w:val="28"/>
          <w:szCs w:val="28"/>
        </w:rPr>
      </w:pPr>
      <w:r w:rsidRPr="002F6970">
        <w:rPr>
          <w:rFonts w:ascii="Times New Roman" w:eastAsiaTheme="minorHAnsi" w:hAnsi="Times New Roman"/>
          <w:b/>
          <w:sz w:val="28"/>
          <w:szCs w:val="28"/>
        </w:rPr>
        <w:t xml:space="preserve">RECOMENDACIONES: </w:t>
      </w:r>
    </w:p>
    <w:p w:rsidR="002F6970" w:rsidRPr="002F6970" w:rsidRDefault="002F6970" w:rsidP="002F6970">
      <w:pPr>
        <w:autoSpaceDE w:val="0"/>
        <w:autoSpaceDN w:val="0"/>
        <w:adjustRightInd w:val="0"/>
        <w:spacing w:after="0"/>
        <w:jc w:val="both"/>
        <w:rPr>
          <w:rFonts w:ascii="Times New Roman" w:eastAsiaTheme="minorHAnsi" w:hAnsi="Times New Roman"/>
          <w:b/>
          <w:sz w:val="28"/>
          <w:szCs w:val="28"/>
        </w:rPr>
      </w:pPr>
    </w:p>
    <w:p w:rsidR="002F6970" w:rsidRPr="001B1B62" w:rsidRDefault="002F6970" w:rsidP="001D1463">
      <w:pPr>
        <w:pStyle w:val="Prrafodelista"/>
        <w:numPr>
          <w:ilvl w:val="0"/>
          <w:numId w:val="48"/>
        </w:numPr>
        <w:jc w:val="both"/>
        <w:rPr>
          <w:rFonts w:ascii="Times New Roman" w:eastAsiaTheme="minorHAnsi" w:hAnsi="Times New Roman"/>
          <w:sz w:val="28"/>
          <w:szCs w:val="28"/>
        </w:rPr>
      </w:pPr>
      <w:r w:rsidRPr="001B1B62">
        <w:rPr>
          <w:rFonts w:ascii="Times New Roman" w:eastAsiaTheme="minorHAnsi" w:hAnsi="Times New Roman"/>
          <w:sz w:val="28"/>
          <w:szCs w:val="28"/>
        </w:rPr>
        <w:t>Se declare admisible el escrito correspondiente a los agravios presentado por la Sociedad de Banco Agrícola, en vista de haber sido presentado en tiempo y forma como lo establece el Art. 123 de la LGTM.</w:t>
      </w:r>
    </w:p>
    <w:p w:rsidR="002F6970" w:rsidRPr="002F6970" w:rsidRDefault="002F6970" w:rsidP="002F6970">
      <w:pPr>
        <w:ind w:left="360"/>
        <w:contextualSpacing/>
        <w:jc w:val="both"/>
        <w:rPr>
          <w:rFonts w:ascii="Times New Roman" w:eastAsiaTheme="minorHAnsi" w:hAnsi="Times New Roman"/>
          <w:sz w:val="28"/>
          <w:szCs w:val="28"/>
        </w:rPr>
      </w:pPr>
    </w:p>
    <w:p w:rsidR="002F6970" w:rsidRPr="00A12F51" w:rsidRDefault="002F6970" w:rsidP="001D1463">
      <w:pPr>
        <w:pStyle w:val="Prrafodelista"/>
        <w:numPr>
          <w:ilvl w:val="0"/>
          <w:numId w:val="48"/>
        </w:numPr>
        <w:jc w:val="both"/>
        <w:rPr>
          <w:rFonts w:ascii="Times New Roman" w:eastAsiaTheme="minorHAnsi" w:hAnsi="Times New Roman"/>
          <w:sz w:val="28"/>
          <w:szCs w:val="28"/>
        </w:rPr>
      </w:pPr>
      <w:r w:rsidRPr="00A12F51">
        <w:rPr>
          <w:rFonts w:ascii="Times New Roman" w:eastAsiaTheme="minorHAnsi" w:hAnsi="Times New Roman"/>
          <w:sz w:val="28"/>
          <w:szCs w:val="28"/>
        </w:rPr>
        <w:t>Revocar la actual obligación tributaria, pues tal como lo han alegado los representantes de la Sociedad Banco Agrícola, esta Municipalidad obvió el procedimiento legal establecido en el Artículo 106 de la Ley General Tributaria Municipal para determinar de oficio la obligación tributaria de su representada.</w:t>
      </w:r>
    </w:p>
    <w:p w:rsidR="002F6970" w:rsidRPr="002F6970" w:rsidRDefault="002F6970" w:rsidP="002F6970">
      <w:pPr>
        <w:ind w:left="360"/>
        <w:contextualSpacing/>
        <w:jc w:val="both"/>
        <w:rPr>
          <w:rFonts w:ascii="Times New Roman" w:eastAsiaTheme="minorHAnsi" w:hAnsi="Times New Roman"/>
          <w:sz w:val="28"/>
          <w:szCs w:val="28"/>
        </w:rPr>
      </w:pPr>
    </w:p>
    <w:p w:rsidR="002F6970" w:rsidRPr="002F6970" w:rsidRDefault="002F6970" w:rsidP="001D1463">
      <w:pPr>
        <w:numPr>
          <w:ilvl w:val="0"/>
          <w:numId w:val="48"/>
        </w:numPr>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Que  la Sociedad Banco Agrícola presente los Balances correspondientes a los años 2017 y 2018 para que en base a ellos el Departamento de Catastro y Registro Tributario le establezca la determinación de obligación tributaria correspondiente. Se debe advertir que por la presentación extemporánea de los Balances recae sobre dicha deuda una multa, puesto que los balances deben presentarse en el periodo de enero a marzo de cada año, tal como lo establece el Art. 90, Ord. 7º, de la Ley General Tributaria Municipal.</w:t>
      </w:r>
    </w:p>
    <w:p w:rsidR="002F6970" w:rsidRPr="002F6970" w:rsidRDefault="002F6970" w:rsidP="002F6970">
      <w:pPr>
        <w:ind w:left="720"/>
        <w:contextualSpacing/>
        <w:rPr>
          <w:rFonts w:ascii="Times New Roman" w:eastAsiaTheme="minorHAnsi" w:hAnsi="Times New Roman"/>
          <w:sz w:val="28"/>
          <w:szCs w:val="28"/>
        </w:rPr>
      </w:pPr>
    </w:p>
    <w:p w:rsidR="002F6970" w:rsidRPr="002F6970" w:rsidRDefault="002F6970" w:rsidP="001D1463">
      <w:pPr>
        <w:numPr>
          <w:ilvl w:val="0"/>
          <w:numId w:val="48"/>
        </w:numPr>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Sobre el Acto Administrativo emitido por el Departamento de Recuperación de Mora, si es de su competencia, pues entre las funciones asignadas a ese Departamento, está la facultad de notificar a los contribuyentes morosos, es decir cuando ya haya saldo pendiente por más de noventa días, por las razones de derecho antes expuestas en las conclusiones en su romano VI.</w:t>
      </w:r>
    </w:p>
    <w:p w:rsidR="002F6970" w:rsidRPr="002F6970" w:rsidRDefault="002F6970" w:rsidP="002F6970">
      <w:pPr>
        <w:ind w:left="720"/>
        <w:contextualSpacing/>
        <w:rPr>
          <w:rFonts w:ascii="Times New Roman" w:eastAsiaTheme="minorHAnsi" w:hAnsi="Times New Roman"/>
          <w:sz w:val="28"/>
          <w:szCs w:val="28"/>
        </w:rPr>
      </w:pPr>
    </w:p>
    <w:p w:rsidR="002F6970" w:rsidRDefault="002F6970" w:rsidP="001D1463">
      <w:pPr>
        <w:numPr>
          <w:ilvl w:val="0"/>
          <w:numId w:val="48"/>
        </w:numPr>
        <w:contextualSpacing/>
        <w:jc w:val="both"/>
        <w:rPr>
          <w:rFonts w:ascii="Times New Roman" w:eastAsiaTheme="minorHAnsi" w:hAnsi="Times New Roman"/>
          <w:sz w:val="28"/>
          <w:szCs w:val="28"/>
        </w:rPr>
      </w:pPr>
      <w:r w:rsidRPr="002F6970">
        <w:rPr>
          <w:rFonts w:ascii="Times New Roman" w:eastAsiaTheme="minorHAnsi" w:hAnsi="Times New Roman"/>
          <w:sz w:val="28"/>
          <w:szCs w:val="28"/>
        </w:rPr>
        <w:t>Que el Departamento de Catastro y Registro Tributario realice el debido procedimiento de determinación de obligación tributaria de oficio a la Sociedad Banco Agrícola, tal como lo establece el Artículo 106 de la Ley General Tributaria Municipal.</w:t>
      </w:r>
    </w:p>
    <w:p w:rsidR="00A12F51" w:rsidRPr="002F6970" w:rsidRDefault="00A12F51" w:rsidP="00A12F51">
      <w:pPr>
        <w:contextualSpacing/>
        <w:jc w:val="both"/>
        <w:rPr>
          <w:rFonts w:ascii="Times New Roman" w:eastAsiaTheme="minorHAnsi" w:hAnsi="Times New Roman"/>
          <w:sz w:val="28"/>
          <w:szCs w:val="28"/>
        </w:rPr>
      </w:pPr>
    </w:p>
    <w:p w:rsidR="002F6970" w:rsidRPr="002F6970" w:rsidRDefault="002F6970" w:rsidP="002F6970">
      <w:pPr>
        <w:jc w:val="both"/>
        <w:rPr>
          <w:rFonts w:ascii="Times New Roman" w:hAnsi="Times New Roman"/>
          <w:bCs/>
          <w:sz w:val="28"/>
          <w:szCs w:val="28"/>
        </w:rPr>
      </w:pPr>
      <w:r w:rsidRPr="002F6970">
        <w:rPr>
          <w:rFonts w:ascii="Times New Roman" w:eastAsiaTheme="minorHAnsi" w:hAnsi="Times New Roman"/>
          <w:sz w:val="28"/>
          <w:szCs w:val="28"/>
        </w:rPr>
        <w:t xml:space="preserve">Por lo tanto, este Concejo Municipal Plural, vista y analizada la Opinión Jurídica vertida por el Apoderado General Judicial, por </w:t>
      </w:r>
      <w:r w:rsidRPr="002F6970">
        <w:rPr>
          <w:rFonts w:ascii="Times New Roman" w:eastAsiaTheme="minorHAnsi" w:hAnsi="Times New Roman"/>
          <w:b/>
          <w:sz w:val="28"/>
          <w:szCs w:val="28"/>
        </w:rPr>
        <w:t xml:space="preserve">UNANIMIDAD </w:t>
      </w:r>
      <w:r w:rsidRPr="002F6970">
        <w:rPr>
          <w:rFonts w:ascii="Times New Roman" w:eastAsiaTheme="minorHAnsi" w:hAnsi="Times New Roman"/>
          <w:sz w:val="28"/>
          <w:szCs w:val="28"/>
        </w:rPr>
        <w:t>de votos</w:t>
      </w:r>
      <w:r w:rsidRPr="002F6970">
        <w:rPr>
          <w:rFonts w:ascii="Times New Roman" w:eastAsiaTheme="minorHAnsi" w:hAnsi="Times New Roman"/>
          <w:sz w:val="28"/>
          <w:szCs w:val="28"/>
          <w:lang w:val="es-SV"/>
        </w:rPr>
        <w:t xml:space="preserve">. </w:t>
      </w:r>
      <w:r w:rsidRPr="002F6970">
        <w:rPr>
          <w:rFonts w:ascii="Times New Roman" w:eastAsiaTheme="minorHAnsi" w:hAnsi="Times New Roman"/>
          <w:b/>
          <w:sz w:val="28"/>
          <w:szCs w:val="28"/>
        </w:rPr>
        <w:t xml:space="preserve">ACUERDA: </w:t>
      </w:r>
      <w:r w:rsidRPr="002F6970">
        <w:rPr>
          <w:rFonts w:ascii="Times New Roman" w:eastAsiaTheme="minorHAnsi" w:hAnsi="Times New Roman"/>
          <w:b/>
          <w:sz w:val="28"/>
          <w:szCs w:val="28"/>
          <w:u w:val="single"/>
        </w:rPr>
        <w:t>PRIMERO:</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 xml:space="preserve">Aceptar la opinión jurídica suscrita por el Apoderado General Judicial, en el sentido de: </w:t>
      </w:r>
      <w:r w:rsidRPr="002F6970">
        <w:rPr>
          <w:rFonts w:ascii="Times New Roman" w:eastAsiaTheme="minorHAnsi" w:hAnsi="Times New Roman"/>
          <w:b/>
          <w:sz w:val="28"/>
          <w:szCs w:val="28"/>
        </w:rPr>
        <w:t>I.-</w:t>
      </w:r>
      <w:r w:rsidRPr="002F6970">
        <w:rPr>
          <w:rFonts w:ascii="Times New Roman" w:eastAsiaTheme="minorHAnsi" w:hAnsi="Times New Roman"/>
          <w:sz w:val="28"/>
          <w:szCs w:val="28"/>
        </w:rPr>
        <w:t xml:space="preserve">  Admítase el escrito correspondiente a los agravios presentado por la Sociedad de Banco Agrícola, en vista de haber sido presentado en tiempo y forma como lo establece el Art. 123 de la LGTM. </w:t>
      </w:r>
      <w:r w:rsidRPr="002F6970">
        <w:rPr>
          <w:rFonts w:ascii="Times New Roman" w:eastAsiaTheme="minorHAnsi" w:hAnsi="Times New Roman"/>
          <w:b/>
          <w:sz w:val="28"/>
          <w:szCs w:val="28"/>
        </w:rPr>
        <w:t>II.-</w:t>
      </w:r>
      <w:r w:rsidRPr="002F6970">
        <w:rPr>
          <w:rFonts w:ascii="Times New Roman" w:eastAsiaTheme="minorHAnsi" w:hAnsi="Times New Roman"/>
          <w:sz w:val="28"/>
          <w:szCs w:val="28"/>
        </w:rPr>
        <w:t xml:space="preserve"> Revocar la actual obligación tributaria, pues tal como lo han alegado los representantes de la Sociedad Banco Agrícola, esta Municipalidad obvió el procedimiento legal establecido en el Artículo 106 de la Ley General Tributaria Municipal para determinar de oficio la obligación tributaria de su representada. </w:t>
      </w:r>
      <w:r w:rsidRPr="002F6970">
        <w:rPr>
          <w:rFonts w:ascii="Times New Roman" w:eastAsiaTheme="minorHAnsi" w:hAnsi="Times New Roman"/>
          <w:b/>
          <w:sz w:val="28"/>
          <w:szCs w:val="28"/>
        </w:rPr>
        <w:t>III.-</w:t>
      </w:r>
      <w:r w:rsidRPr="002F6970">
        <w:rPr>
          <w:rFonts w:ascii="Times New Roman" w:eastAsiaTheme="minorHAnsi" w:hAnsi="Times New Roman"/>
          <w:sz w:val="28"/>
          <w:szCs w:val="28"/>
        </w:rPr>
        <w:t xml:space="preserve"> Que  la Sociedad Banco Agrícola presente los Balances correspondientes a los años 2017 y 2018 para que en base a ellos el Departamento de Catastro y Registro Tributario le establezca la determinación </w:t>
      </w:r>
      <w:r w:rsidRPr="002F6970">
        <w:rPr>
          <w:rFonts w:ascii="Times New Roman" w:eastAsiaTheme="minorHAnsi" w:hAnsi="Times New Roman"/>
          <w:sz w:val="28"/>
          <w:szCs w:val="28"/>
        </w:rPr>
        <w:lastRenderedPageBreak/>
        <w:t xml:space="preserve">de obligación tributaria correspondiente. Se debe advertir que por la presentación extemporánea de los Balances recae sobre dicha deuda una multa, puesto que los balances deben presentarse en el periodo de enero a marzo de cada año, tal como lo establece el Art. 90, Ord. 7º, de la Ley General Tributaria Municipal. </w:t>
      </w:r>
      <w:r w:rsidRPr="002F6970">
        <w:rPr>
          <w:rFonts w:ascii="Times New Roman" w:eastAsiaTheme="minorHAnsi" w:hAnsi="Times New Roman"/>
          <w:b/>
          <w:sz w:val="28"/>
          <w:szCs w:val="28"/>
        </w:rPr>
        <w:t xml:space="preserve">IV.- </w:t>
      </w:r>
      <w:r w:rsidRPr="002F6970">
        <w:rPr>
          <w:rFonts w:ascii="Times New Roman" w:eastAsiaTheme="minorHAnsi" w:hAnsi="Times New Roman"/>
          <w:sz w:val="28"/>
          <w:szCs w:val="28"/>
        </w:rPr>
        <w:t xml:space="preserve">Sobre el Acto Administrativo emitido por el Departamento de Recuperación de Mora, si es de su competencia, pues entre las funciones asignadas a ese Departamento, está la facultad de notificar a los contribuyentes morosos, es decir cuando ya haya saldo pendiente por más de noventa días, por las razones de derecho antes expuestas en las conclusiones en su romano VI. Que el Departamento de Catastro y Registro Tributario realice el debido procedimiento de determinación de obligación tributaria de oficio a la Sociedad Banco Agrícola, tal como lo establece el Artículo 106 de la Ley General Tributaria Municipal. </w:t>
      </w:r>
      <w:r w:rsidRPr="002F6970">
        <w:rPr>
          <w:rFonts w:ascii="Times New Roman" w:eastAsiaTheme="minorHAnsi" w:hAnsi="Times New Roman"/>
          <w:b/>
          <w:sz w:val="28"/>
          <w:szCs w:val="28"/>
          <w:u w:val="single"/>
        </w:rPr>
        <w:t>SEGUNDO</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Delegar al</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Licenciado José Antonio Roque Viana,</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 xml:space="preserve">Apoderado General Judicial  de la Municipalidad, </w:t>
      </w:r>
      <w:r w:rsidRPr="002F6970">
        <w:rPr>
          <w:rFonts w:ascii="Times New Roman" w:eastAsiaTheme="minorHAnsi" w:hAnsi="Times New Roman"/>
          <w:b/>
          <w:sz w:val="28"/>
          <w:szCs w:val="28"/>
        </w:rPr>
        <w:t>NOTIFIQUE</w:t>
      </w:r>
      <w:r w:rsidRPr="002F6970">
        <w:rPr>
          <w:rFonts w:ascii="Times New Roman" w:eastAsiaTheme="minorHAnsi" w:hAnsi="Times New Roman"/>
          <w:sz w:val="28"/>
          <w:szCs w:val="28"/>
        </w:rPr>
        <w:t xml:space="preserve"> a los señores Henry Salvador Orellana Sánchez y José Adán Lemus Valle, Apoderados Generales Judiciales de Banco Agrícola, S.A., sobre lo resuelto.-  </w:t>
      </w:r>
      <w:r w:rsidRPr="002F6970">
        <w:rPr>
          <w:rFonts w:ascii="Times New Roman" w:eastAsiaTheme="minorHAnsi" w:hAnsi="Times New Roman"/>
          <w:b/>
          <w:sz w:val="28"/>
          <w:szCs w:val="28"/>
        </w:rPr>
        <w:t>CERTIFÍQUESE Y COMUNIQUESE.-</w:t>
      </w:r>
      <w:r w:rsidRPr="002F6970">
        <w:rPr>
          <w:rFonts w:ascii="Times New Roman" w:hAnsi="Times New Roman"/>
          <w:b/>
          <w:bCs/>
          <w:sz w:val="28"/>
          <w:szCs w:val="28"/>
        </w:rPr>
        <w:t xml:space="preserve"> “ACUERDO MUNICIPAL NUMERO SIETE”.  </w:t>
      </w:r>
      <w:r w:rsidRPr="002F6970">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2F6970">
        <w:rPr>
          <w:rFonts w:ascii="Times New Roman" w:hAnsi="Times New Roman"/>
          <w:bCs/>
          <w:sz w:val="28"/>
          <w:szCs w:val="28"/>
          <w:lang w:val="es-SV"/>
        </w:rPr>
        <w:t xml:space="preserve">. </w:t>
      </w:r>
      <w:r w:rsidRPr="002F6970">
        <w:rPr>
          <w:rFonts w:ascii="Times New Roman" w:hAnsi="Times New Roman"/>
          <w:bCs/>
          <w:sz w:val="28"/>
          <w:szCs w:val="28"/>
        </w:rPr>
        <w:t xml:space="preserve">Expuesto el punto número ocho  de la agenda de esta sesión, con la participación del Licenciado Jonathan Antonio Espinoza Salazar/Subgerente Administrativo solicitando aprobación de horas extras correspondiente al mes de octubre del presente año, el cual fue sometido a conocimiento del Honorable Concejo Municipal Plural por un monto de </w:t>
      </w:r>
      <w:r w:rsidRPr="002F6970">
        <w:rPr>
          <w:rFonts w:ascii="Times New Roman" w:hAnsi="Times New Roman"/>
          <w:b/>
          <w:bCs/>
          <w:sz w:val="28"/>
          <w:szCs w:val="28"/>
        </w:rPr>
        <w:t>$</w:t>
      </w:r>
      <w:r w:rsidRPr="002F6970">
        <w:rPr>
          <w:rFonts w:ascii="Times New Roman" w:hAnsi="Times New Roman"/>
          <w:bCs/>
          <w:sz w:val="28"/>
          <w:szCs w:val="28"/>
        </w:rPr>
        <w:t xml:space="preserve"> </w:t>
      </w:r>
      <w:r w:rsidRPr="002F6970">
        <w:rPr>
          <w:rFonts w:ascii="Times New Roman" w:hAnsi="Times New Roman"/>
          <w:b/>
          <w:bCs/>
          <w:sz w:val="28"/>
          <w:szCs w:val="28"/>
        </w:rPr>
        <w:t>5,126.23</w:t>
      </w:r>
      <w:r w:rsidRPr="002F6970">
        <w:rPr>
          <w:rFonts w:ascii="Times New Roman" w:hAnsi="Times New Roman"/>
          <w:bCs/>
          <w:sz w:val="28"/>
          <w:szCs w:val="28"/>
        </w:rPr>
        <w:t xml:space="preserve">. Por </w:t>
      </w:r>
      <w:r w:rsidRPr="002F6970">
        <w:rPr>
          <w:rFonts w:ascii="Times New Roman" w:hAnsi="Times New Roman"/>
          <w:b/>
          <w:bCs/>
          <w:sz w:val="28"/>
          <w:szCs w:val="28"/>
        </w:rPr>
        <w:t>UNANIMIDAD</w:t>
      </w:r>
      <w:r w:rsidRPr="002F6970">
        <w:rPr>
          <w:rFonts w:ascii="Times New Roman" w:hAnsi="Times New Roman"/>
          <w:bCs/>
          <w:sz w:val="28"/>
          <w:szCs w:val="28"/>
        </w:rPr>
        <w:t xml:space="preserve"> de </w:t>
      </w:r>
      <w:r w:rsidRPr="002F6970">
        <w:rPr>
          <w:rFonts w:ascii="Times New Roman" w:eastAsiaTheme="minorHAnsi" w:hAnsi="Times New Roman"/>
          <w:sz w:val="28"/>
          <w:szCs w:val="28"/>
        </w:rPr>
        <w:t xml:space="preserve"> votos. </w:t>
      </w:r>
      <w:r w:rsidRPr="002F6970">
        <w:rPr>
          <w:rFonts w:ascii="Times New Roman" w:eastAsiaTheme="minorHAnsi" w:hAnsi="Times New Roman"/>
          <w:b/>
          <w:sz w:val="28"/>
          <w:szCs w:val="28"/>
        </w:rPr>
        <w:t xml:space="preserve">ACUERDA: </w:t>
      </w:r>
      <w:r w:rsidRPr="002F6970">
        <w:rPr>
          <w:rFonts w:ascii="Times New Roman" w:eastAsiaTheme="minorHAnsi" w:hAnsi="Times New Roman"/>
          <w:b/>
          <w:sz w:val="28"/>
          <w:szCs w:val="28"/>
          <w:u w:val="single"/>
        </w:rPr>
        <w:t>Primero:</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Autorizar a la Tesorera Municipal, erogue la cantidad de: CINCO MIL CIENTO VEINTISÉIS DÓLARES CON VEINTITRÉS CENTAVOS DE LOS ESTADOS UNIDOS DE NORTE AMÉRICA</w:t>
      </w:r>
      <w:r w:rsidRPr="002F6970">
        <w:rPr>
          <w:rFonts w:ascii="Times New Roman" w:eastAsiaTheme="minorHAnsi" w:hAnsi="Times New Roman"/>
          <w:b/>
          <w:sz w:val="28"/>
          <w:szCs w:val="28"/>
        </w:rPr>
        <w:t xml:space="preserve">, ($5,126.23), </w:t>
      </w:r>
      <w:r w:rsidRPr="002F6970">
        <w:rPr>
          <w:rFonts w:ascii="Times New Roman" w:eastAsiaTheme="minorHAnsi" w:hAnsi="Times New Roman"/>
          <w:sz w:val="28"/>
          <w:szCs w:val="28"/>
        </w:rPr>
        <w:t xml:space="preserve">de la cuenta </w:t>
      </w:r>
      <w:r w:rsidRPr="002F6970">
        <w:rPr>
          <w:rFonts w:ascii="Times New Roman" w:eastAsiaTheme="minorHAnsi" w:hAnsi="Times New Roman"/>
          <w:b/>
          <w:sz w:val="28"/>
          <w:szCs w:val="28"/>
        </w:rPr>
        <w:t xml:space="preserve">480005908  MUNICIPALIDAD DE APOPA/PLANILLA, Banco Hipotecario de El Salvador S.A., </w:t>
      </w:r>
      <w:r w:rsidRPr="002F6970">
        <w:rPr>
          <w:rFonts w:ascii="Times New Roman" w:eastAsiaTheme="minorHAnsi" w:hAnsi="Times New Roman"/>
          <w:sz w:val="28"/>
          <w:szCs w:val="28"/>
        </w:rPr>
        <w:t xml:space="preserve">y cancele al personal que ha laborado en horarios extraordinarios de las siguientes Unidades según los siguientes cuadros: </w:t>
      </w:r>
    </w:p>
    <w:p w:rsidR="002F6970" w:rsidRPr="002F6970" w:rsidRDefault="002F6970" w:rsidP="002F6970">
      <w:pPr>
        <w:tabs>
          <w:tab w:val="left" w:pos="3402"/>
        </w:tabs>
        <w:spacing w:line="360" w:lineRule="auto"/>
        <w:jc w:val="center"/>
        <w:rPr>
          <w:rFonts w:ascii="Arial" w:hAnsi="Arial" w:cs="Arial"/>
          <w:sz w:val="24"/>
          <w:szCs w:val="24"/>
        </w:rPr>
      </w:pPr>
      <w:r w:rsidRPr="0068054A">
        <w:rPr>
          <w:rFonts w:asciiTheme="minorHAnsi" w:eastAsiaTheme="minorHAnsi" w:hAnsiTheme="minorHAnsi" w:cstheme="minorBidi"/>
          <w:noProof/>
          <w:lang w:eastAsia="es-ES"/>
        </w:rPr>
        <w:lastRenderedPageBreak/>
        <w:drawing>
          <wp:inline distT="0" distB="0" distL="0" distR="0" wp14:anchorId="19960E9F" wp14:editId="2CBBA688">
            <wp:extent cx="5656521" cy="3785191"/>
            <wp:effectExtent l="0" t="0" r="1905" b="635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64334" cy="3790419"/>
                    </a:xfrm>
                    <a:prstGeom prst="rect">
                      <a:avLst/>
                    </a:prstGeom>
                    <a:noFill/>
                    <a:ln>
                      <a:noFill/>
                    </a:ln>
                  </pic:spPr>
                </pic:pic>
              </a:graphicData>
            </a:graphic>
          </wp:inline>
        </w:drawing>
      </w:r>
    </w:p>
    <w:p w:rsidR="002F6970" w:rsidRPr="002F6970" w:rsidRDefault="002F6970" w:rsidP="002F6970">
      <w:pPr>
        <w:tabs>
          <w:tab w:val="left" w:pos="3402"/>
        </w:tabs>
        <w:spacing w:line="360" w:lineRule="auto"/>
        <w:jc w:val="center"/>
        <w:rPr>
          <w:rFonts w:ascii="Arial" w:hAnsi="Arial" w:cs="Arial"/>
          <w:color w:val="A6A6A6" w:themeColor="background1" w:themeShade="A6"/>
          <w:sz w:val="24"/>
          <w:szCs w:val="24"/>
        </w:rPr>
      </w:pPr>
      <w:r w:rsidRPr="002F6970">
        <w:rPr>
          <w:rFonts w:ascii="Arial" w:hAnsi="Arial" w:cs="Arial"/>
          <w:color w:val="A6A6A6" w:themeColor="background1" w:themeShade="A6"/>
          <w:sz w:val="24"/>
          <w:szCs w:val="24"/>
        </w:rPr>
        <w:t>1</w:t>
      </w:r>
    </w:p>
    <w:p w:rsidR="002F6970" w:rsidRPr="002F6970" w:rsidRDefault="002F6970" w:rsidP="002F6970">
      <w:pPr>
        <w:tabs>
          <w:tab w:val="left" w:pos="3402"/>
        </w:tabs>
        <w:spacing w:line="360" w:lineRule="auto"/>
        <w:jc w:val="center"/>
        <w:rPr>
          <w:rFonts w:ascii="Arial" w:hAnsi="Arial" w:cs="Arial"/>
          <w:sz w:val="24"/>
          <w:szCs w:val="24"/>
        </w:rPr>
      </w:pPr>
      <w:r w:rsidRPr="002F6970">
        <w:rPr>
          <w:rFonts w:asciiTheme="minorHAnsi" w:eastAsiaTheme="minorHAnsi" w:hAnsiTheme="minorHAnsi" w:cstheme="minorBidi"/>
          <w:noProof/>
          <w:lang w:eastAsia="es-ES"/>
        </w:rPr>
        <w:drawing>
          <wp:inline distT="0" distB="0" distL="0" distR="0" wp14:anchorId="3DA41EEB" wp14:editId="5C42E8D3">
            <wp:extent cx="5762847" cy="744279"/>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56910" cy="743512"/>
                    </a:xfrm>
                    <a:prstGeom prst="rect">
                      <a:avLst/>
                    </a:prstGeom>
                    <a:noFill/>
                    <a:ln>
                      <a:noFill/>
                    </a:ln>
                  </pic:spPr>
                </pic:pic>
              </a:graphicData>
            </a:graphic>
          </wp:inline>
        </w:drawing>
      </w:r>
    </w:p>
    <w:p w:rsidR="002F6970" w:rsidRPr="002F6970" w:rsidRDefault="002F6970" w:rsidP="002F6970">
      <w:pPr>
        <w:tabs>
          <w:tab w:val="left" w:pos="3402"/>
        </w:tabs>
        <w:spacing w:line="360" w:lineRule="auto"/>
        <w:jc w:val="center"/>
        <w:rPr>
          <w:rFonts w:ascii="Arial" w:hAnsi="Arial" w:cs="Arial"/>
          <w:sz w:val="24"/>
          <w:szCs w:val="24"/>
        </w:rPr>
      </w:pPr>
      <w:r w:rsidRPr="002F6970">
        <w:rPr>
          <w:rFonts w:asciiTheme="minorHAnsi" w:eastAsiaTheme="minorHAnsi" w:hAnsiTheme="minorHAnsi" w:cstheme="minorBidi"/>
          <w:noProof/>
          <w:lang w:eastAsia="es-ES"/>
        </w:rPr>
        <w:drawing>
          <wp:inline distT="0" distB="0" distL="0" distR="0" wp14:anchorId="01661945" wp14:editId="44E418B9">
            <wp:extent cx="5683258" cy="733647"/>
            <wp:effectExtent l="0" t="0" r="0" b="952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56910" cy="743155"/>
                    </a:xfrm>
                    <a:prstGeom prst="rect">
                      <a:avLst/>
                    </a:prstGeom>
                    <a:noFill/>
                    <a:ln>
                      <a:noFill/>
                    </a:ln>
                  </pic:spPr>
                </pic:pic>
              </a:graphicData>
            </a:graphic>
          </wp:inline>
        </w:drawing>
      </w:r>
    </w:p>
    <w:p w:rsidR="002F6970" w:rsidRPr="002F6970" w:rsidRDefault="002F6970" w:rsidP="002F6970">
      <w:pPr>
        <w:tabs>
          <w:tab w:val="left" w:pos="3402"/>
        </w:tabs>
        <w:spacing w:line="360" w:lineRule="auto"/>
        <w:jc w:val="center"/>
        <w:rPr>
          <w:rFonts w:ascii="Arial" w:hAnsi="Arial" w:cs="Arial"/>
          <w:sz w:val="24"/>
          <w:szCs w:val="24"/>
        </w:rPr>
      </w:pPr>
      <w:r w:rsidRPr="002F6970">
        <w:rPr>
          <w:rFonts w:asciiTheme="minorHAnsi" w:eastAsiaTheme="minorHAnsi" w:hAnsiTheme="minorHAnsi" w:cstheme="minorBidi"/>
          <w:noProof/>
          <w:lang w:eastAsia="es-ES"/>
        </w:rPr>
        <w:drawing>
          <wp:inline distT="0" distB="0" distL="0" distR="0" wp14:anchorId="64E8576C" wp14:editId="406EBB27">
            <wp:extent cx="5726204" cy="967563"/>
            <wp:effectExtent l="0" t="0" r="0" b="444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56910" cy="972751"/>
                    </a:xfrm>
                    <a:prstGeom prst="rect">
                      <a:avLst/>
                    </a:prstGeom>
                    <a:noFill/>
                    <a:ln>
                      <a:noFill/>
                    </a:ln>
                  </pic:spPr>
                </pic:pic>
              </a:graphicData>
            </a:graphic>
          </wp:inline>
        </w:drawing>
      </w:r>
    </w:p>
    <w:p w:rsidR="002F6970" w:rsidRPr="002F6970" w:rsidRDefault="002F6970" w:rsidP="002F6970">
      <w:pPr>
        <w:tabs>
          <w:tab w:val="left" w:pos="3402"/>
        </w:tabs>
        <w:spacing w:line="360" w:lineRule="auto"/>
        <w:jc w:val="center"/>
        <w:rPr>
          <w:rFonts w:ascii="Arial" w:hAnsi="Arial" w:cs="Arial"/>
          <w:sz w:val="24"/>
          <w:szCs w:val="24"/>
        </w:rPr>
      </w:pPr>
      <w:r w:rsidRPr="002F6970">
        <w:rPr>
          <w:rFonts w:asciiTheme="minorHAnsi" w:eastAsiaTheme="minorHAnsi" w:hAnsiTheme="minorHAnsi" w:cstheme="minorBidi"/>
          <w:noProof/>
          <w:lang w:eastAsia="es-ES"/>
        </w:rPr>
        <w:lastRenderedPageBreak/>
        <w:drawing>
          <wp:inline distT="0" distB="0" distL="0" distR="0" wp14:anchorId="11B9CD1F" wp14:editId="1FFEC680">
            <wp:extent cx="5744094" cy="5469774"/>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56910" cy="5481978"/>
                    </a:xfrm>
                    <a:prstGeom prst="rect">
                      <a:avLst/>
                    </a:prstGeom>
                    <a:noFill/>
                    <a:ln>
                      <a:noFill/>
                    </a:ln>
                  </pic:spPr>
                </pic:pic>
              </a:graphicData>
            </a:graphic>
          </wp:inline>
        </w:drawing>
      </w:r>
    </w:p>
    <w:p w:rsidR="002F6970" w:rsidRPr="002F6970" w:rsidRDefault="002F6970" w:rsidP="002F6970">
      <w:pPr>
        <w:tabs>
          <w:tab w:val="left" w:pos="3402"/>
        </w:tabs>
        <w:spacing w:line="360" w:lineRule="auto"/>
        <w:jc w:val="center"/>
        <w:rPr>
          <w:rFonts w:ascii="Arial" w:hAnsi="Arial" w:cs="Arial"/>
          <w:color w:val="A6A6A6" w:themeColor="background1" w:themeShade="A6"/>
          <w:sz w:val="24"/>
          <w:szCs w:val="24"/>
        </w:rPr>
      </w:pPr>
      <w:r w:rsidRPr="002F6970">
        <w:rPr>
          <w:rFonts w:ascii="Arial" w:hAnsi="Arial" w:cs="Arial"/>
          <w:color w:val="A6A6A6" w:themeColor="background1" w:themeShade="A6"/>
          <w:sz w:val="24"/>
          <w:szCs w:val="24"/>
        </w:rPr>
        <w:t>2</w:t>
      </w:r>
    </w:p>
    <w:p w:rsidR="002F6970" w:rsidRPr="002F6970" w:rsidRDefault="002F6970" w:rsidP="002F6970">
      <w:pPr>
        <w:tabs>
          <w:tab w:val="left" w:pos="3402"/>
        </w:tabs>
        <w:spacing w:line="360" w:lineRule="auto"/>
        <w:jc w:val="center"/>
        <w:rPr>
          <w:rFonts w:ascii="Arial" w:hAnsi="Arial" w:cs="Arial"/>
          <w:sz w:val="24"/>
          <w:szCs w:val="24"/>
        </w:rPr>
      </w:pPr>
      <w:r w:rsidRPr="002F6970">
        <w:rPr>
          <w:rFonts w:asciiTheme="minorHAnsi" w:eastAsiaTheme="minorHAnsi" w:hAnsiTheme="minorHAnsi" w:cstheme="minorBidi"/>
          <w:noProof/>
          <w:lang w:eastAsia="es-ES"/>
        </w:rPr>
        <w:drawing>
          <wp:inline distT="0" distB="0" distL="0" distR="0" wp14:anchorId="5612FDE0" wp14:editId="31A263A7">
            <wp:extent cx="5744093" cy="1795549"/>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56910" cy="1799556"/>
                    </a:xfrm>
                    <a:prstGeom prst="rect">
                      <a:avLst/>
                    </a:prstGeom>
                    <a:noFill/>
                    <a:ln>
                      <a:noFill/>
                    </a:ln>
                  </pic:spPr>
                </pic:pic>
              </a:graphicData>
            </a:graphic>
          </wp:inline>
        </w:drawing>
      </w:r>
    </w:p>
    <w:p w:rsidR="002F6970" w:rsidRPr="002F6970" w:rsidRDefault="002F6970" w:rsidP="002F6970">
      <w:pPr>
        <w:tabs>
          <w:tab w:val="left" w:pos="3402"/>
        </w:tabs>
        <w:spacing w:line="360" w:lineRule="auto"/>
        <w:jc w:val="center"/>
        <w:rPr>
          <w:rFonts w:ascii="Arial" w:hAnsi="Arial" w:cs="Arial"/>
          <w:sz w:val="24"/>
          <w:szCs w:val="24"/>
        </w:rPr>
      </w:pPr>
      <w:r w:rsidRPr="002F6970">
        <w:rPr>
          <w:rFonts w:asciiTheme="minorHAnsi" w:eastAsiaTheme="minorHAnsi" w:hAnsiTheme="minorHAnsi" w:cstheme="minorBidi"/>
          <w:noProof/>
          <w:lang w:eastAsia="es-ES"/>
        </w:rPr>
        <w:lastRenderedPageBreak/>
        <w:drawing>
          <wp:inline distT="0" distB="0" distL="0" distR="0" wp14:anchorId="4B277C89" wp14:editId="44E16272">
            <wp:extent cx="5744094" cy="1637607"/>
            <wp:effectExtent l="0" t="0" r="0" b="127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56910" cy="1641261"/>
                    </a:xfrm>
                    <a:prstGeom prst="rect">
                      <a:avLst/>
                    </a:prstGeom>
                    <a:noFill/>
                    <a:ln>
                      <a:noFill/>
                    </a:ln>
                  </pic:spPr>
                </pic:pic>
              </a:graphicData>
            </a:graphic>
          </wp:inline>
        </w:drawing>
      </w:r>
    </w:p>
    <w:p w:rsidR="002F6970" w:rsidRPr="002F6970" w:rsidRDefault="002F6970" w:rsidP="002F6970">
      <w:pPr>
        <w:jc w:val="both"/>
        <w:rPr>
          <w:rFonts w:ascii="Times New Roman" w:eastAsiaTheme="minorHAnsi" w:hAnsi="Times New Roman"/>
          <w:bCs/>
          <w:sz w:val="28"/>
          <w:szCs w:val="28"/>
        </w:rPr>
      </w:pPr>
      <w:r w:rsidRPr="002F6970">
        <w:rPr>
          <w:rFonts w:ascii="Times New Roman" w:hAnsi="Times New Roman"/>
          <w:b/>
          <w:sz w:val="28"/>
          <w:szCs w:val="28"/>
          <w:u w:val="single"/>
        </w:rPr>
        <w:t>Segundo</w:t>
      </w:r>
      <w:r w:rsidRPr="002F6970">
        <w:rPr>
          <w:rFonts w:ascii="Times New Roman" w:hAnsi="Times New Roman"/>
          <w:b/>
          <w:sz w:val="28"/>
          <w:szCs w:val="28"/>
        </w:rPr>
        <w:t xml:space="preserve">: </w:t>
      </w:r>
      <w:r w:rsidRPr="002F6970">
        <w:rPr>
          <w:rFonts w:ascii="Times New Roman" w:hAnsi="Times New Roman"/>
          <w:sz w:val="28"/>
          <w:szCs w:val="28"/>
        </w:rPr>
        <w:t>Quedando autorizado el Jefe de Presupuesto elaborar la Reprogramación Presupuestaria. Fondos con aplicación al específico y expresión  presupuestaria  vigente  que  se comprobara como lo establece el Art.78 del Código Municipal.</w:t>
      </w:r>
      <w:r w:rsidRPr="002F6970">
        <w:rPr>
          <w:rFonts w:ascii="Times New Roman" w:eastAsiaTheme="minorHAnsi" w:hAnsi="Times New Roman"/>
          <w:sz w:val="28"/>
          <w:szCs w:val="28"/>
        </w:rPr>
        <w:t xml:space="preserve"> </w:t>
      </w:r>
      <w:r w:rsidRPr="002F6970">
        <w:rPr>
          <w:rFonts w:ascii="Times New Roman" w:hAnsi="Times New Roman"/>
          <w:b/>
          <w:bCs/>
          <w:sz w:val="28"/>
          <w:szCs w:val="28"/>
        </w:rPr>
        <w:t>CERTIFÍQUESE Y COMUNÍQUESE.</w:t>
      </w:r>
      <w:r w:rsidRPr="002F6970">
        <w:rPr>
          <w:rFonts w:ascii="Times New Roman" w:eastAsiaTheme="minorHAnsi" w:hAnsi="Times New Roman"/>
          <w:b/>
          <w:bCs/>
          <w:sz w:val="28"/>
          <w:szCs w:val="28"/>
        </w:rPr>
        <w:t xml:space="preserve"> “ACUERDO MUNICIPAL NUMERO OCHO” </w:t>
      </w:r>
      <w:r w:rsidRPr="002F6970">
        <w:rPr>
          <w:rFonts w:ascii="Times New Roman" w:eastAsiaTheme="minorHAnsi" w:hAnsi="Times New Roman"/>
          <w:sz w:val="28"/>
          <w:szCs w:val="28"/>
        </w:rPr>
        <w:t xml:space="preserve">El Concejo Municipal en uso de sus facultades legales, de conformidad al art. 203 y 204 de la Constitución de la República, art. 30 numeral 4) y 14), art. 31 numeral 4) y art. 91) del Código Municipal y art. 05  de La Ley de Creación del fondo Para el Desarrollo Económico y Social de Los Municipios (FODES) 75%. Expuesto en el punto número catorce de la agenda de esta sesión, el cual consiste en Memorandum </w:t>
      </w:r>
      <w:r w:rsidRPr="002F6970">
        <w:rPr>
          <w:rFonts w:ascii="Times New Roman" w:eastAsiaTheme="minorHAnsi" w:hAnsi="Times New Roman"/>
          <w:color w:val="000000"/>
          <w:sz w:val="28"/>
          <w:szCs w:val="28"/>
        </w:rPr>
        <w:t>de fecha 13/11/2019,</w:t>
      </w:r>
      <w:r w:rsidRPr="002F6970">
        <w:rPr>
          <w:rFonts w:ascii="Times New Roman" w:eastAsiaTheme="minorHAnsi" w:hAnsi="Times New Roman"/>
          <w:sz w:val="28"/>
          <w:szCs w:val="28"/>
        </w:rPr>
        <w:t xml:space="preserve"> suscrito por  </w:t>
      </w:r>
      <w:r w:rsidRPr="002F6970">
        <w:rPr>
          <w:rFonts w:ascii="Times New Roman" w:eastAsiaTheme="minorHAnsi" w:hAnsi="Times New Roman"/>
          <w:color w:val="000000"/>
          <w:sz w:val="28"/>
          <w:szCs w:val="28"/>
        </w:rPr>
        <w:t xml:space="preserve">la señora Ana Lidia García de Leiva,  Jefa del Departamento de Capacitaciones y Biblioteca Municipal, en el cual Solicita al Honorable Concejo Municipal Plural  aprobar el  cuarto Desembolso para los  jóvenes estudiantes beneficiarios que han cumplido con los requisitos establecidos  según el programa: </w:t>
      </w:r>
      <w:r w:rsidRPr="002F6970">
        <w:rPr>
          <w:rFonts w:ascii="Times New Roman" w:eastAsiaTheme="minorHAnsi" w:hAnsi="Times New Roman"/>
          <w:b/>
          <w:bCs/>
          <w:sz w:val="28"/>
          <w:szCs w:val="28"/>
        </w:rPr>
        <w:t xml:space="preserve">“APOYO ECONÓMICO A LA EDUCACIÓN EN LOS NIVELES: PRIMARIA, BÁSICA, MEDIA Y SUPERIOR, PARA ESTUDIANTES DE ESCASOS RECURSOS,  EDUCACIÓN 2019, EN EL MUNICIPIO DE APOPA”, </w:t>
      </w:r>
      <w:r w:rsidRPr="002F6970">
        <w:rPr>
          <w:rFonts w:ascii="Times New Roman" w:eastAsiaTheme="minorHAnsi" w:hAnsi="Times New Roman"/>
          <w:bCs/>
          <w:sz w:val="28"/>
          <w:szCs w:val="28"/>
        </w:rPr>
        <w:t>por un monto de</w:t>
      </w:r>
      <w:r w:rsidRPr="002F6970">
        <w:rPr>
          <w:rFonts w:ascii="Times New Roman" w:eastAsiaTheme="minorHAnsi" w:hAnsi="Times New Roman"/>
          <w:b/>
          <w:bCs/>
          <w:sz w:val="28"/>
          <w:szCs w:val="28"/>
        </w:rPr>
        <w:t xml:space="preserve"> $15,240.00. </w:t>
      </w:r>
      <w:r w:rsidRPr="002F6970">
        <w:rPr>
          <w:rFonts w:ascii="Times New Roman" w:eastAsiaTheme="minorHAnsi" w:hAnsi="Times New Roman"/>
          <w:b/>
          <w:bCs/>
          <w:sz w:val="28"/>
          <w:szCs w:val="28"/>
          <w:u w:val="single"/>
        </w:rPr>
        <w:t>CONSIDERANDO</w:t>
      </w:r>
      <w:r w:rsidRPr="002F6970">
        <w:rPr>
          <w:rFonts w:ascii="Times New Roman" w:eastAsiaTheme="minorHAnsi" w:hAnsi="Times New Roman"/>
          <w:b/>
          <w:bCs/>
          <w:sz w:val="28"/>
          <w:szCs w:val="28"/>
        </w:rPr>
        <w:t xml:space="preserve">: </w:t>
      </w:r>
      <w:r w:rsidRPr="002F6970">
        <w:rPr>
          <w:rFonts w:ascii="Times New Roman" w:eastAsiaTheme="minorHAnsi" w:hAnsi="Times New Roman"/>
          <w:bCs/>
          <w:sz w:val="28"/>
          <w:szCs w:val="28"/>
        </w:rPr>
        <w:t xml:space="preserve">Que en </w:t>
      </w:r>
      <w:r w:rsidRPr="002F6970">
        <w:rPr>
          <w:rFonts w:ascii="Times New Roman" w:eastAsiaTheme="minorHAnsi" w:hAnsi="Times New Roman"/>
          <w:sz w:val="28"/>
          <w:szCs w:val="28"/>
        </w:rPr>
        <w:t>Acuerdo Numero Treinta  del Acta Diecisiete de fecha 25/04/2019 fue aprobada la Carpeta Técnica del proyecto denominado:</w:t>
      </w:r>
      <w:r w:rsidRPr="002F6970">
        <w:rPr>
          <w:rFonts w:ascii="Times New Roman" w:eastAsiaTheme="minorHAnsi" w:hAnsi="Times New Roman"/>
          <w:bCs/>
          <w:sz w:val="28"/>
          <w:szCs w:val="28"/>
        </w:rPr>
        <w:t xml:space="preserve"> “APOYO ECONÓMICO A LA EDUCACIÓN EN LOS NIVELES: PRIMARIA, BÁSICA, MEDIA Y SUPERIOR, PARA ESTUDIANTES DE ESCASOS RECURSOS,  EDUCACIÓN 2019, EN EL MUNICIPIO DE APOPA”, por un valor $75,000.00, Con fuente de financiamiento  FODES 75%, este Concejo Municipal Plural </w:t>
      </w:r>
      <w:r w:rsidRPr="002F6970">
        <w:rPr>
          <w:rFonts w:ascii="Times New Roman" w:eastAsiaTheme="minorHAnsi" w:hAnsi="Times New Roman"/>
          <w:sz w:val="28"/>
          <w:szCs w:val="28"/>
          <w:lang w:val="es-SV"/>
        </w:rPr>
        <w:t xml:space="preserve">Por </w:t>
      </w:r>
      <w:r w:rsidRPr="002F6970">
        <w:rPr>
          <w:rFonts w:ascii="Times New Roman" w:eastAsiaTheme="minorHAnsi" w:hAnsi="Times New Roman"/>
          <w:b/>
          <w:sz w:val="28"/>
          <w:szCs w:val="28"/>
          <w:lang w:val="es-SV"/>
        </w:rPr>
        <w:t>UNANIMIDAD</w:t>
      </w:r>
      <w:r w:rsidRPr="002F6970">
        <w:rPr>
          <w:rFonts w:ascii="Times New Roman" w:eastAsiaTheme="minorHAnsi" w:hAnsi="Times New Roman"/>
          <w:sz w:val="28"/>
          <w:szCs w:val="28"/>
          <w:lang w:val="es-SV"/>
        </w:rPr>
        <w:t xml:space="preserve"> de votos</w:t>
      </w:r>
      <w:r w:rsidRPr="002F6970">
        <w:rPr>
          <w:rFonts w:ascii="Times New Roman" w:hAnsi="Times New Roman"/>
          <w:sz w:val="28"/>
          <w:szCs w:val="28"/>
          <w:shd w:val="clear" w:color="auto" w:fill="FFFFFF" w:themeFill="background1"/>
          <w:lang w:val="es-SV"/>
        </w:rPr>
        <w:t xml:space="preserve">. </w:t>
      </w:r>
      <w:r w:rsidRPr="002F6970">
        <w:rPr>
          <w:rFonts w:ascii="Times New Roman" w:eastAsiaTheme="minorHAnsi" w:hAnsi="Times New Roman"/>
          <w:b/>
          <w:sz w:val="28"/>
          <w:szCs w:val="28"/>
          <w:lang w:val="es-SV"/>
        </w:rPr>
        <w:t>ACUERDA:</w:t>
      </w:r>
      <w:r w:rsidRPr="002F6970">
        <w:rPr>
          <w:rFonts w:ascii="Times New Roman" w:eastAsiaTheme="minorHAnsi" w:hAnsi="Times New Roman"/>
          <w:bCs/>
          <w:sz w:val="28"/>
          <w:szCs w:val="28"/>
        </w:rPr>
        <w:t xml:space="preserve"> Autorizar a la Tesorera  Municipal, para que erogue de la  Cuenta aperturada para el </w:t>
      </w:r>
      <w:r w:rsidRPr="002F6970">
        <w:rPr>
          <w:rFonts w:ascii="Times New Roman" w:eastAsiaTheme="minorHAnsi" w:hAnsi="Times New Roman"/>
          <w:sz w:val="28"/>
          <w:szCs w:val="28"/>
        </w:rPr>
        <w:t>proyecto denominado:</w:t>
      </w:r>
      <w:r w:rsidRPr="002F6970">
        <w:rPr>
          <w:rFonts w:ascii="Times New Roman" w:eastAsiaTheme="minorHAnsi" w:hAnsi="Times New Roman"/>
          <w:bCs/>
          <w:sz w:val="28"/>
          <w:szCs w:val="28"/>
        </w:rPr>
        <w:t xml:space="preserve"> </w:t>
      </w:r>
      <w:r w:rsidRPr="002F6970">
        <w:rPr>
          <w:rFonts w:ascii="Times New Roman" w:eastAsiaTheme="minorHAnsi" w:hAnsi="Times New Roman"/>
          <w:b/>
          <w:bCs/>
          <w:sz w:val="28"/>
          <w:szCs w:val="28"/>
        </w:rPr>
        <w:lastRenderedPageBreak/>
        <w:t>“APOYO ECONÓMICO A LA EDUCACIÓN EN LOS NIVELES: PRIMARIA, BÁSICA, MEDIA Y SUPERIOR, PARA ESTUDIANTES DE ESCASOS RECURSOS,  EDUCACIÓN 2019, EN EL MUNICIPIO DE APOPA”,</w:t>
      </w:r>
      <w:r w:rsidRPr="002F6970">
        <w:rPr>
          <w:rFonts w:ascii="Times New Roman" w:eastAsiaTheme="minorHAnsi" w:hAnsi="Times New Roman"/>
          <w:bCs/>
          <w:sz w:val="28"/>
          <w:szCs w:val="28"/>
        </w:rPr>
        <w:t xml:space="preserve"> la cantidad de</w:t>
      </w:r>
      <w:r w:rsidRPr="002F6970">
        <w:rPr>
          <w:rFonts w:ascii="Times New Roman" w:eastAsiaTheme="minorHAnsi" w:hAnsi="Times New Roman"/>
          <w:b/>
          <w:bCs/>
          <w:sz w:val="28"/>
          <w:szCs w:val="28"/>
        </w:rPr>
        <w:t xml:space="preserve">: </w:t>
      </w:r>
      <w:r w:rsidRPr="002F6970">
        <w:rPr>
          <w:rFonts w:ascii="Times New Roman" w:eastAsiaTheme="minorHAnsi" w:hAnsi="Times New Roman"/>
          <w:b/>
          <w:bCs/>
          <w:sz w:val="28"/>
          <w:szCs w:val="28"/>
          <w:u w:val="single"/>
        </w:rPr>
        <w:t>QUINCE MIL DOSCIENTOS CUARENTA DÓLARES EXACTOS DE LOS ESTADOS UNIDOS DE AMÉRICA</w:t>
      </w:r>
      <w:r w:rsidRPr="002F6970">
        <w:rPr>
          <w:rFonts w:ascii="Times New Roman" w:eastAsiaTheme="minorHAnsi" w:hAnsi="Times New Roman"/>
          <w:b/>
          <w:bCs/>
          <w:sz w:val="28"/>
          <w:szCs w:val="28"/>
        </w:rPr>
        <w:t xml:space="preserve">  ($15,240.00)</w:t>
      </w:r>
      <w:r w:rsidRPr="002F6970">
        <w:rPr>
          <w:rFonts w:ascii="Times New Roman" w:eastAsiaTheme="minorHAnsi" w:hAnsi="Times New Roman"/>
          <w:bCs/>
          <w:sz w:val="28"/>
          <w:szCs w:val="28"/>
        </w:rPr>
        <w:t xml:space="preserve"> y emita cheques a los  beneficiarios o responsables del proyecto antes mencionado</w:t>
      </w:r>
      <w:r w:rsidRPr="002F6970">
        <w:rPr>
          <w:rFonts w:ascii="Times New Roman" w:eastAsiaTheme="minorHAnsi" w:hAnsi="Times New Roman"/>
          <w:color w:val="000000"/>
          <w:sz w:val="28"/>
          <w:szCs w:val="28"/>
        </w:rPr>
        <w:t xml:space="preserve"> </w:t>
      </w:r>
      <w:r w:rsidRPr="002F6970">
        <w:rPr>
          <w:rFonts w:ascii="Times New Roman" w:eastAsiaTheme="minorHAnsi" w:hAnsi="Times New Roman"/>
          <w:bCs/>
          <w:sz w:val="28"/>
          <w:szCs w:val="28"/>
        </w:rPr>
        <w:t>según el siguiente cuadro que se detalla a continuación:</w:t>
      </w:r>
    </w:p>
    <w:p w:rsidR="002F6970" w:rsidRPr="002F6970" w:rsidRDefault="002F6970" w:rsidP="002F6970">
      <w:pPr>
        <w:tabs>
          <w:tab w:val="left" w:pos="3480"/>
        </w:tabs>
        <w:jc w:val="both"/>
        <w:rPr>
          <w:rFonts w:ascii="Arial" w:eastAsiaTheme="minorHAnsi" w:hAnsi="Arial" w:cs="Arial"/>
          <w:b/>
          <w:bCs/>
        </w:rPr>
      </w:pPr>
    </w:p>
    <w:tbl>
      <w:tblPr>
        <w:tblW w:w="6878" w:type="dxa"/>
        <w:jc w:val="center"/>
        <w:tblCellMar>
          <w:left w:w="70" w:type="dxa"/>
          <w:right w:w="70" w:type="dxa"/>
        </w:tblCellMar>
        <w:tblLook w:val="04A0" w:firstRow="1" w:lastRow="0" w:firstColumn="1" w:lastColumn="0" w:noHBand="0" w:noVBand="1"/>
      </w:tblPr>
      <w:tblGrid>
        <w:gridCol w:w="401"/>
        <w:gridCol w:w="1244"/>
        <w:gridCol w:w="1215"/>
        <w:gridCol w:w="1250"/>
        <w:gridCol w:w="1223"/>
        <w:gridCol w:w="1545"/>
      </w:tblGrid>
      <w:tr w:rsidR="002F6970" w:rsidRPr="002F6970" w:rsidTr="0074711F">
        <w:trPr>
          <w:trHeight w:val="315"/>
          <w:jc w:val="center"/>
        </w:trPr>
        <w:tc>
          <w:tcPr>
            <w:tcW w:w="6878" w:type="dxa"/>
            <w:gridSpan w:val="6"/>
            <w:tcBorders>
              <w:top w:val="single" w:sz="4" w:space="0" w:color="auto"/>
              <w:left w:val="single" w:sz="4" w:space="0" w:color="auto"/>
              <w:bottom w:val="single" w:sz="8" w:space="0" w:color="auto"/>
              <w:right w:val="single" w:sz="4"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CUARTO DESEMBOLSO  OCT, NOV. Y DIC. 2019</w:t>
            </w:r>
          </w:p>
        </w:tc>
      </w:tr>
      <w:tr w:rsidR="002F6970" w:rsidRPr="002F6970" w:rsidTr="0074711F">
        <w:trPr>
          <w:trHeight w:val="315"/>
          <w:jc w:val="center"/>
        </w:trPr>
        <w:tc>
          <w:tcPr>
            <w:tcW w:w="401" w:type="dxa"/>
            <w:tcBorders>
              <w:top w:val="nil"/>
              <w:left w:val="single" w:sz="4" w:space="0" w:color="auto"/>
              <w:bottom w:val="single" w:sz="8"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 </w:t>
            </w:r>
          </w:p>
        </w:tc>
        <w:tc>
          <w:tcPr>
            <w:tcW w:w="1244" w:type="dxa"/>
            <w:tcBorders>
              <w:top w:val="nil"/>
              <w:left w:val="single" w:sz="8" w:space="0" w:color="auto"/>
              <w:bottom w:val="single" w:sz="8" w:space="0" w:color="auto"/>
              <w:right w:val="single" w:sz="8"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w:t>
            </w:r>
          </w:p>
        </w:tc>
        <w:tc>
          <w:tcPr>
            <w:tcW w:w="1215" w:type="dxa"/>
            <w:tcBorders>
              <w:top w:val="nil"/>
              <w:left w:val="nil"/>
              <w:bottom w:val="single" w:sz="8"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CANTIDAD</w:t>
            </w:r>
          </w:p>
        </w:tc>
        <w:tc>
          <w:tcPr>
            <w:tcW w:w="1250" w:type="dxa"/>
            <w:tcBorders>
              <w:top w:val="nil"/>
              <w:left w:val="single" w:sz="8" w:space="0" w:color="auto"/>
              <w:bottom w:val="single" w:sz="8" w:space="0" w:color="auto"/>
              <w:right w:val="single" w:sz="8"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ASIGNADO</w:t>
            </w:r>
          </w:p>
        </w:tc>
        <w:tc>
          <w:tcPr>
            <w:tcW w:w="1223" w:type="dxa"/>
            <w:tcBorders>
              <w:top w:val="nil"/>
              <w:left w:val="nil"/>
              <w:bottom w:val="single" w:sz="8"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xml:space="preserve">C/MES </w:t>
            </w:r>
          </w:p>
        </w:tc>
        <w:tc>
          <w:tcPr>
            <w:tcW w:w="1545" w:type="dxa"/>
            <w:tcBorders>
              <w:top w:val="nil"/>
              <w:left w:val="single" w:sz="8" w:space="0" w:color="auto"/>
              <w:bottom w:val="single" w:sz="8" w:space="0" w:color="auto"/>
              <w:right w:val="single" w:sz="4"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X 3 meses</w:t>
            </w:r>
          </w:p>
        </w:tc>
      </w:tr>
      <w:tr w:rsidR="002F6970" w:rsidRPr="002F6970" w:rsidTr="0074711F">
        <w:trPr>
          <w:trHeight w:val="315"/>
          <w:jc w:val="center"/>
        </w:trPr>
        <w:tc>
          <w:tcPr>
            <w:tcW w:w="401" w:type="dxa"/>
            <w:tcBorders>
              <w:top w:val="nil"/>
              <w:left w:val="single" w:sz="4" w:space="0" w:color="auto"/>
              <w:bottom w:val="single" w:sz="8"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w:t>
            </w:r>
          </w:p>
        </w:tc>
        <w:tc>
          <w:tcPr>
            <w:tcW w:w="1244" w:type="dxa"/>
            <w:tcBorders>
              <w:top w:val="nil"/>
              <w:left w:val="single" w:sz="8" w:space="0" w:color="auto"/>
              <w:bottom w:val="single" w:sz="8" w:space="0" w:color="auto"/>
              <w:right w:val="single" w:sz="8"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SUPERIOR</w:t>
            </w:r>
          </w:p>
        </w:tc>
        <w:tc>
          <w:tcPr>
            <w:tcW w:w="1215" w:type="dxa"/>
            <w:tcBorders>
              <w:top w:val="nil"/>
              <w:left w:val="nil"/>
              <w:bottom w:val="single" w:sz="8" w:space="0" w:color="auto"/>
              <w:right w:val="single" w:sz="8"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84</w:t>
            </w:r>
          </w:p>
        </w:tc>
        <w:tc>
          <w:tcPr>
            <w:tcW w:w="1250" w:type="dxa"/>
            <w:tcBorders>
              <w:top w:val="nil"/>
              <w:left w:val="nil"/>
              <w:bottom w:val="single" w:sz="8" w:space="0" w:color="auto"/>
              <w:right w:val="single" w:sz="8"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$25.00</w:t>
            </w:r>
          </w:p>
        </w:tc>
        <w:tc>
          <w:tcPr>
            <w:tcW w:w="1223" w:type="dxa"/>
            <w:tcBorders>
              <w:top w:val="nil"/>
              <w:left w:val="nil"/>
              <w:bottom w:val="single" w:sz="8" w:space="0" w:color="auto"/>
              <w:right w:val="nil"/>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$2,100.00</w:t>
            </w:r>
          </w:p>
        </w:tc>
        <w:tc>
          <w:tcPr>
            <w:tcW w:w="1545" w:type="dxa"/>
            <w:tcBorders>
              <w:top w:val="nil"/>
              <w:left w:val="single" w:sz="8" w:space="0" w:color="auto"/>
              <w:bottom w:val="single" w:sz="8" w:space="0" w:color="auto"/>
              <w:right w:val="single" w:sz="4"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$6,300.00</w:t>
            </w:r>
          </w:p>
        </w:tc>
      </w:tr>
      <w:tr w:rsidR="002F6970" w:rsidRPr="002F6970" w:rsidTr="0074711F">
        <w:trPr>
          <w:trHeight w:val="300"/>
          <w:jc w:val="center"/>
        </w:trPr>
        <w:tc>
          <w:tcPr>
            <w:tcW w:w="401" w:type="dxa"/>
            <w:tcBorders>
              <w:top w:val="nil"/>
              <w:left w:val="single" w:sz="4" w:space="0" w:color="auto"/>
              <w:bottom w:val="nil"/>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c>
          <w:tcPr>
            <w:tcW w:w="1244"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215"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c>
          <w:tcPr>
            <w:tcW w:w="1250"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223"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45" w:type="dxa"/>
            <w:tcBorders>
              <w:top w:val="nil"/>
              <w:left w:val="nil"/>
              <w:bottom w:val="nil"/>
              <w:right w:val="single" w:sz="4"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r>
      <w:tr w:rsidR="002F6970" w:rsidRPr="002F6970" w:rsidTr="0074711F">
        <w:trPr>
          <w:trHeight w:val="315"/>
          <w:jc w:val="center"/>
        </w:trPr>
        <w:tc>
          <w:tcPr>
            <w:tcW w:w="6878" w:type="dxa"/>
            <w:gridSpan w:val="6"/>
            <w:tcBorders>
              <w:top w:val="nil"/>
              <w:left w:val="single" w:sz="4" w:space="0" w:color="auto"/>
              <w:bottom w:val="single" w:sz="8" w:space="0" w:color="auto"/>
              <w:right w:val="single" w:sz="4"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CUARTO DESEMBOLSO SPT., OCT. Y NOV. 2019</w:t>
            </w:r>
          </w:p>
        </w:tc>
      </w:tr>
      <w:tr w:rsidR="002F6970" w:rsidRPr="002F6970" w:rsidTr="0074711F">
        <w:trPr>
          <w:trHeight w:val="315"/>
          <w:jc w:val="center"/>
        </w:trPr>
        <w:tc>
          <w:tcPr>
            <w:tcW w:w="401" w:type="dxa"/>
            <w:tcBorders>
              <w:top w:val="nil"/>
              <w:left w:val="single" w:sz="4" w:space="0" w:color="auto"/>
              <w:bottom w:val="single" w:sz="8"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 </w:t>
            </w:r>
          </w:p>
        </w:tc>
        <w:tc>
          <w:tcPr>
            <w:tcW w:w="1244" w:type="dxa"/>
            <w:tcBorders>
              <w:top w:val="nil"/>
              <w:left w:val="single" w:sz="8" w:space="0" w:color="auto"/>
              <w:bottom w:val="single" w:sz="8" w:space="0" w:color="auto"/>
              <w:right w:val="single" w:sz="8"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w:t>
            </w:r>
          </w:p>
        </w:tc>
        <w:tc>
          <w:tcPr>
            <w:tcW w:w="1215" w:type="dxa"/>
            <w:tcBorders>
              <w:top w:val="nil"/>
              <w:left w:val="nil"/>
              <w:bottom w:val="single" w:sz="8"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CANTIDAD</w:t>
            </w:r>
          </w:p>
        </w:tc>
        <w:tc>
          <w:tcPr>
            <w:tcW w:w="1250" w:type="dxa"/>
            <w:tcBorders>
              <w:top w:val="nil"/>
              <w:left w:val="single" w:sz="8" w:space="0" w:color="auto"/>
              <w:bottom w:val="single" w:sz="8" w:space="0" w:color="auto"/>
              <w:right w:val="single" w:sz="8"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ASIGNADO</w:t>
            </w:r>
          </w:p>
        </w:tc>
        <w:tc>
          <w:tcPr>
            <w:tcW w:w="1223" w:type="dxa"/>
            <w:tcBorders>
              <w:top w:val="nil"/>
              <w:left w:val="nil"/>
              <w:bottom w:val="single" w:sz="8"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xml:space="preserve">C/MES </w:t>
            </w:r>
          </w:p>
        </w:tc>
        <w:tc>
          <w:tcPr>
            <w:tcW w:w="1545" w:type="dxa"/>
            <w:tcBorders>
              <w:top w:val="nil"/>
              <w:left w:val="single" w:sz="8" w:space="0" w:color="auto"/>
              <w:bottom w:val="single" w:sz="8" w:space="0" w:color="auto"/>
              <w:right w:val="single" w:sz="4"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X 3 meses</w:t>
            </w:r>
          </w:p>
        </w:tc>
      </w:tr>
      <w:tr w:rsidR="002F6970" w:rsidRPr="002F6970" w:rsidTr="0074711F">
        <w:trPr>
          <w:trHeight w:val="300"/>
          <w:jc w:val="center"/>
        </w:trPr>
        <w:tc>
          <w:tcPr>
            <w:tcW w:w="401" w:type="dxa"/>
            <w:tcBorders>
              <w:top w:val="nil"/>
              <w:left w:val="single" w:sz="4" w:space="0" w:color="auto"/>
              <w:bottom w:val="single" w:sz="4"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w:t>
            </w:r>
          </w:p>
        </w:tc>
        <w:tc>
          <w:tcPr>
            <w:tcW w:w="1244" w:type="dxa"/>
            <w:tcBorders>
              <w:top w:val="nil"/>
              <w:left w:val="single" w:sz="8" w:space="0" w:color="auto"/>
              <w:bottom w:val="single" w:sz="4" w:space="0" w:color="auto"/>
              <w:right w:val="single" w:sz="8"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MEDIO</w:t>
            </w:r>
          </w:p>
        </w:tc>
        <w:tc>
          <w:tcPr>
            <w:tcW w:w="1215" w:type="dxa"/>
            <w:tcBorders>
              <w:top w:val="nil"/>
              <w:left w:val="nil"/>
              <w:bottom w:val="single" w:sz="4"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74</w:t>
            </w:r>
          </w:p>
        </w:tc>
        <w:tc>
          <w:tcPr>
            <w:tcW w:w="1250" w:type="dxa"/>
            <w:tcBorders>
              <w:top w:val="nil"/>
              <w:left w:val="single" w:sz="8" w:space="0" w:color="auto"/>
              <w:bottom w:val="single" w:sz="4" w:space="0" w:color="auto"/>
              <w:right w:val="single" w:sz="8"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$20.00</w:t>
            </w:r>
          </w:p>
        </w:tc>
        <w:tc>
          <w:tcPr>
            <w:tcW w:w="1223" w:type="dxa"/>
            <w:tcBorders>
              <w:top w:val="nil"/>
              <w:left w:val="nil"/>
              <w:bottom w:val="single" w:sz="4" w:space="0" w:color="auto"/>
              <w:right w:val="nil"/>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$1,480.00</w:t>
            </w:r>
          </w:p>
        </w:tc>
        <w:tc>
          <w:tcPr>
            <w:tcW w:w="1545" w:type="dxa"/>
            <w:tcBorders>
              <w:top w:val="nil"/>
              <w:left w:val="single" w:sz="8" w:space="0" w:color="auto"/>
              <w:bottom w:val="single" w:sz="4" w:space="0" w:color="auto"/>
              <w:right w:val="single" w:sz="4"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$4,440.00</w:t>
            </w:r>
          </w:p>
        </w:tc>
      </w:tr>
      <w:tr w:rsidR="002F6970" w:rsidRPr="002F6970" w:rsidTr="0074711F">
        <w:trPr>
          <w:trHeight w:val="300"/>
          <w:jc w:val="center"/>
        </w:trPr>
        <w:tc>
          <w:tcPr>
            <w:tcW w:w="401" w:type="dxa"/>
            <w:tcBorders>
              <w:top w:val="nil"/>
              <w:left w:val="single" w:sz="4" w:space="0" w:color="auto"/>
              <w:bottom w:val="single" w:sz="4"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w:t>
            </w:r>
          </w:p>
        </w:tc>
        <w:tc>
          <w:tcPr>
            <w:tcW w:w="1244" w:type="dxa"/>
            <w:tcBorders>
              <w:top w:val="nil"/>
              <w:left w:val="single" w:sz="8" w:space="0" w:color="auto"/>
              <w:bottom w:val="single" w:sz="4" w:space="0" w:color="auto"/>
              <w:right w:val="single" w:sz="8"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 xml:space="preserve">BÁSICA </w:t>
            </w:r>
          </w:p>
        </w:tc>
        <w:tc>
          <w:tcPr>
            <w:tcW w:w="1215" w:type="dxa"/>
            <w:tcBorders>
              <w:top w:val="nil"/>
              <w:left w:val="nil"/>
              <w:bottom w:val="single" w:sz="4"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46</w:t>
            </w:r>
          </w:p>
        </w:tc>
        <w:tc>
          <w:tcPr>
            <w:tcW w:w="1250" w:type="dxa"/>
            <w:tcBorders>
              <w:top w:val="nil"/>
              <w:left w:val="single" w:sz="8" w:space="0" w:color="auto"/>
              <w:bottom w:val="single" w:sz="4" w:space="0" w:color="auto"/>
              <w:right w:val="single" w:sz="8"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$15.00</w:t>
            </w:r>
          </w:p>
        </w:tc>
        <w:tc>
          <w:tcPr>
            <w:tcW w:w="1223" w:type="dxa"/>
            <w:tcBorders>
              <w:top w:val="nil"/>
              <w:left w:val="nil"/>
              <w:bottom w:val="single" w:sz="4" w:space="0" w:color="auto"/>
              <w:right w:val="nil"/>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$690.00</w:t>
            </w:r>
          </w:p>
        </w:tc>
        <w:tc>
          <w:tcPr>
            <w:tcW w:w="1545" w:type="dxa"/>
            <w:tcBorders>
              <w:top w:val="nil"/>
              <w:left w:val="single" w:sz="8" w:space="0" w:color="auto"/>
              <w:bottom w:val="single" w:sz="4" w:space="0" w:color="auto"/>
              <w:right w:val="single" w:sz="4"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$2,070.00</w:t>
            </w:r>
          </w:p>
        </w:tc>
      </w:tr>
      <w:tr w:rsidR="002F6970" w:rsidRPr="002F6970" w:rsidTr="0074711F">
        <w:trPr>
          <w:trHeight w:val="315"/>
          <w:jc w:val="center"/>
        </w:trPr>
        <w:tc>
          <w:tcPr>
            <w:tcW w:w="401" w:type="dxa"/>
            <w:tcBorders>
              <w:top w:val="nil"/>
              <w:left w:val="single" w:sz="4" w:space="0" w:color="auto"/>
              <w:bottom w:val="nil"/>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w:t>
            </w:r>
          </w:p>
        </w:tc>
        <w:tc>
          <w:tcPr>
            <w:tcW w:w="1244" w:type="dxa"/>
            <w:tcBorders>
              <w:top w:val="nil"/>
              <w:left w:val="single" w:sz="8" w:space="0" w:color="auto"/>
              <w:bottom w:val="single" w:sz="4" w:space="0" w:color="auto"/>
              <w:right w:val="single" w:sz="8"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PRIMARIA</w:t>
            </w:r>
          </w:p>
        </w:tc>
        <w:tc>
          <w:tcPr>
            <w:tcW w:w="1215"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54</w:t>
            </w:r>
          </w:p>
        </w:tc>
        <w:tc>
          <w:tcPr>
            <w:tcW w:w="1250" w:type="dxa"/>
            <w:tcBorders>
              <w:top w:val="nil"/>
              <w:left w:val="single" w:sz="8" w:space="0" w:color="auto"/>
              <w:bottom w:val="nil"/>
              <w:right w:val="single" w:sz="8"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$15.00</w:t>
            </w:r>
          </w:p>
        </w:tc>
        <w:tc>
          <w:tcPr>
            <w:tcW w:w="1223"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$810.00</w:t>
            </w:r>
          </w:p>
        </w:tc>
        <w:tc>
          <w:tcPr>
            <w:tcW w:w="1545" w:type="dxa"/>
            <w:tcBorders>
              <w:top w:val="nil"/>
              <w:left w:val="single" w:sz="8" w:space="0" w:color="auto"/>
              <w:bottom w:val="single" w:sz="4" w:space="0" w:color="auto"/>
              <w:right w:val="single" w:sz="4"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$2,430.00</w:t>
            </w:r>
          </w:p>
        </w:tc>
      </w:tr>
      <w:tr w:rsidR="002F6970" w:rsidRPr="002F6970" w:rsidTr="0074711F">
        <w:trPr>
          <w:trHeight w:val="315"/>
          <w:jc w:val="center"/>
        </w:trPr>
        <w:tc>
          <w:tcPr>
            <w:tcW w:w="401" w:type="dxa"/>
            <w:tcBorders>
              <w:top w:val="single" w:sz="8" w:space="0" w:color="auto"/>
              <w:left w:val="single" w:sz="4" w:space="0" w:color="auto"/>
              <w:bottom w:val="single" w:sz="8"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w:t>
            </w:r>
          </w:p>
        </w:tc>
        <w:tc>
          <w:tcPr>
            <w:tcW w:w="124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TOTAL</w:t>
            </w:r>
          </w:p>
        </w:tc>
        <w:tc>
          <w:tcPr>
            <w:tcW w:w="1215" w:type="dxa"/>
            <w:tcBorders>
              <w:top w:val="single" w:sz="8" w:space="0" w:color="auto"/>
              <w:left w:val="nil"/>
              <w:bottom w:val="single" w:sz="8"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258</w:t>
            </w:r>
          </w:p>
        </w:tc>
        <w:tc>
          <w:tcPr>
            <w:tcW w:w="125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 </w:t>
            </w:r>
          </w:p>
        </w:tc>
        <w:tc>
          <w:tcPr>
            <w:tcW w:w="1223" w:type="dxa"/>
            <w:tcBorders>
              <w:top w:val="single" w:sz="8" w:space="0" w:color="auto"/>
              <w:left w:val="nil"/>
              <w:bottom w:val="single" w:sz="8" w:space="0" w:color="auto"/>
              <w:right w:val="nil"/>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$2,980.00</w:t>
            </w:r>
          </w:p>
        </w:tc>
        <w:tc>
          <w:tcPr>
            <w:tcW w:w="154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$8,940.00</w:t>
            </w:r>
          </w:p>
        </w:tc>
      </w:tr>
      <w:tr w:rsidR="002F6970" w:rsidRPr="002F6970" w:rsidTr="0074711F">
        <w:trPr>
          <w:trHeight w:val="300"/>
          <w:jc w:val="center"/>
        </w:trPr>
        <w:tc>
          <w:tcPr>
            <w:tcW w:w="401" w:type="dxa"/>
            <w:tcBorders>
              <w:top w:val="nil"/>
              <w:left w:val="single" w:sz="4" w:space="0" w:color="auto"/>
              <w:bottom w:val="nil"/>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244"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215"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250"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223" w:type="dxa"/>
            <w:tcBorders>
              <w:top w:val="nil"/>
              <w:left w:val="nil"/>
              <w:bottom w:val="nil"/>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45" w:type="dxa"/>
            <w:tcBorders>
              <w:top w:val="nil"/>
              <w:left w:val="nil"/>
              <w:bottom w:val="nil"/>
              <w:right w:val="single" w:sz="4" w:space="0" w:color="auto"/>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r>
      <w:tr w:rsidR="002F6970" w:rsidRPr="002F6970" w:rsidTr="0074711F">
        <w:trPr>
          <w:trHeight w:val="300"/>
          <w:jc w:val="center"/>
        </w:trPr>
        <w:tc>
          <w:tcPr>
            <w:tcW w:w="401" w:type="dxa"/>
            <w:tcBorders>
              <w:top w:val="nil"/>
              <w:left w:val="single" w:sz="4" w:space="0" w:color="auto"/>
              <w:bottom w:val="single" w:sz="4" w:space="0" w:color="auto"/>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4932" w:type="dxa"/>
            <w:gridSpan w:val="4"/>
            <w:tcBorders>
              <w:top w:val="nil"/>
              <w:left w:val="nil"/>
              <w:bottom w:val="single" w:sz="4" w:space="0" w:color="auto"/>
              <w:right w:val="nil"/>
            </w:tcBorders>
            <w:shd w:val="clear" w:color="auto" w:fill="auto"/>
            <w:noWrap/>
            <w:vAlign w:val="bottom"/>
            <w:hideMark/>
          </w:tcPr>
          <w:p w:rsidR="002F6970" w:rsidRPr="002F6970" w:rsidRDefault="002F6970" w:rsidP="002F6970">
            <w:pPr>
              <w:spacing w:after="0" w:line="240" w:lineRule="auto"/>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MONTO TOTAL A EROGAR………………………………………</w:t>
            </w:r>
          </w:p>
        </w:tc>
        <w:tc>
          <w:tcPr>
            <w:tcW w:w="1545" w:type="dxa"/>
            <w:tcBorders>
              <w:top w:val="nil"/>
              <w:left w:val="nil"/>
              <w:bottom w:val="single" w:sz="4" w:space="0" w:color="auto"/>
              <w:right w:val="single" w:sz="4" w:space="0" w:color="auto"/>
            </w:tcBorders>
            <w:shd w:val="clear" w:color="auto" w:fill="auto"/>
            <w:noWrap/>
            <w:vAlign w:val="bottom"/>
            <w:hideMark/>
          </w:tcPr>
          <w:p w:rsidR="002F6970" w:rsidRPr="002F6970" w:rsidRDefault="002F6970" w:rsidP="002F6970">
            <w:pPr>
              <w:spacing w:after="0" w:line="240" w:lineRule="auto"/>
              <w:jc w:val="right"/>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$15,240.00</w:t>
            </w:r>
          </w:p>
        </w:tc>
      </w:tr>
    </w:tbl>
    <w:p w:rsidR="002F6970" w:rsidRPr="002F6970" w:rsidRDefault="002F6970" w:rsidP="002F6970">
      <w:pPr>
        <w:tabs>
          <w:tab w:val="left" w:pos="3480"/>
        </w:tabs>
        <w:jc w:val="both"/>
        <w:rPr>
          <w:rFonts w:ascii="Arial" w:eastAsiaTheme="minorHAnsi" w:hAnsi="Arial" w:cs="Arial"/>
          <w:b/>
          <w:bCs/>
        </w:rPr>
      </w:pPr>
    </w:p>
    <w:tbl>
      <w:tblPr>
        <w:tblW w:w="9087" w:type="dxa"/>
        <w:tblInd w:w="55" w:type="dxa"/>
        <w:tblCellMar>
          <w:left w:w="70" w:type="dxa"/>
          <w:right w:w="70" w:type="dxa"/>
        </w:tblCellMar>
        <w:tblLook w:val="04A0" w:firstRow="1" w:lastRow="0" w:firstColumn="1" w:lastColumn="0" w:noHBand="0" w:noVBand="1"/>
      </w:tblPr>
      <w:tblGrid>
        <w:gridCol w:w="525"/>
        <w:gridCol w:w="3379"/>
        <w:gridCol w:w="3703"/>
        <w:gridCol w:w="1540"/>
      </w:tblGrid>
      <w:tr w:rsidR="002F6970" w:rsidRPr="002F6970" w:rsidTr="0074711F">
        <w:trPr>
          <w:trHeight w:val="300"/>
        </w:trPr>
        <w:tc>
          <w:tcPr>
            <w:tcW w:w="3844" w:type="dxa"/>
            <w:gridSpan w:val="2"/>
            <w:tcBorders>
              <w:top w:val="single" w:sz="4" w:space="0" w:color="auto"/>
              <w:left w:val="single" w:sz="4" w:space="0" w:color="auto"/>
              <w:bottom w:val="single" w:sz="4" w:space="0" w:color="auto"/>
              <w:right w:val="nil"/>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PRIMARIA</w:t>
            </w:r>
          </w:p>
        </w:tc>
        <w:tc>
          <w:tcPr>
            <w:tcW w:w="5243" w:type="dxa"/>
            <w:gridSpan w:val="2"/>
            <w:tcBorders>
              <w:top w:val="single" w:sz="4" w:space="0" w:color="auto"/>
              <w:left w:val="nil"/>
              <w:bottom w:val="single" w:sz="4" w:space="0" w:color="auto"/>
              <w:right w:val="single" w:sz="4"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CUARTO DESEMBOLSO,  SEP., OCT., Y NOV.</w:t>
            </w:r>
          </w:p>
        </w:tc>
      </w:tr>
      <w:tr w:rsidR="002F6970" w:rsidRPr="002F6970" w:rsidTr="0074711F">
        <w:trPr>
          <w:trHeight w:val="300"/>
        </w:trPr>
        <w:tc>
          <w:tcPr>
            <w:tcW w:w="465" w:type="dxa"/>
            <w:tcBorders>
              <w:top w:val="nil"/>
              <w:left w:val="single" w:sz="4" w:space="0" w:color="auto"/>
              <w:bottom w:val="single" w:sz="4" w:space="0" w:color="auto"/>
              <w:right w:val="single" w:sz="4"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2019</w:t>
            </w:r>
          </w:p>
        </w:tc>
        <w:tc>
          <w:tcPr>
            <w:tcW w:w="3379" w:type="dxa"/>
            <w:tcBorders>
              <w:top w:val="nil"/>
              <w:left w:val="nil"/>
              <w:bottom w:val="single" w:sz="4" w:space="0" w:color="auto"/>
              <w:right w:val="single" w:sz="4"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NOMBRE DEL BENEFICIADO</w:t>
            </w:r>
          </w:p>
        </w:tc>
        <w:tc>
          <w:tcPr>
            <w:tcW w:w="3703" w:type="dxa"/>
            <w:tcBorders>
              <w:top w:val="nil"/>
              <w:left w:val="nil"/>
              <w:bottom w:val="single" w:sz="4" w:space="0" w:color="auto"/>
              <w:right w:val="single" w:sz="4"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xml:space="preserve">CHEQUE A NOMBRE DE </w:t>
            </w:r>
          </w:p>
        </w:tc>
        <w:tc>
          <w:tcPr>
            <w:tcW w:w="1540" w:type="dxa"/>
            <w:tcBorders>
              <w:top w:val="nil"/>
              <w:left w:val="nil"/>
              <w:bottom w:val="single" w:sz="4" w:space="0" w:color="auto"/>
              <w:right w:val="single" w:sz="4" w:space="0" w:color="auto"/>
            </w:tcBorders>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DUI</w:t>
            </w: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7</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8</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9</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10</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11</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12</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13</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14</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lastRenderedPageBreak/>
              <w:t>15</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16</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17</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18</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19</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20</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21</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22</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23</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24</w:t>
            </w:r>
          </w:p>
        </w:tc>
        <w:tc>
          <w:tcPr>
            <w:tcW w:w="33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25</w:t>
            </w:r>
          </w:p>
        </w:tc>
        <w:tc>
          <w:tcPr>
            <w:tcW w:w="3379" w:type="dxa"/>
            <w:tcBorders>
              <w:top w:val="single" w:sz="4" w:space="0" w:color="auto"/>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single" w:sz="4" w:space="0" w:color="auto"/>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single" w:sz="4" w:space="0" w:color="auto"/>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26</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27</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28</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29</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30</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31</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32</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33</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34</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35</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36</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37</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38</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39</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40</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41</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42</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43</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44</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45</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46</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47</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48</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49</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50</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51</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52</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53</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15"/>
        </w:trPr>
        <w:tc>
          <w:tcPr>
            <w:tcW w:w="465" w:type="dxa"/>
            <w:tcBorders>
              <w:top w:val="nil"/>
              <w:left w:val="single" w:sz="4" w:space="0" w:color="auto"/>
              <w:bottom w:val="single" w:sz="4" w:space="0" w:color="auto"/>
              <w:right w:val="single" w:sz="4" w:space="0" w:color="auto"/>
            </w:tcBorders>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54</w:t>
            </w:r>
          </w:p>
        </w:tc>
        <w:tc>
          <w:tcPr>
            <w:tcW w:w="3379"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703"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40" w:type="dxa"/>
            <w:tcBorders>
              <w:top w:val="nil"/>
              <w:left w:val="nil"/>
              <w:bottom w:val="single" w:sz="4" w:space="0" w:color="auto"/>
              <w:right w:val="single" w:sz="4" w:space="0" w:color="auto"/>
            </w:tcBorders>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bl>
    <w:p w:rsidR="002F6970" w:rsidRPr="002F6970" w:rsidRDefault="002F6970" w:rsidP="002F6970">
      <w:pPr>
        <w:tabs>
          <w:tab w:val="left" w:pos="3480"/>
        </w:tabs>
        <w:jc w:val="both"/>
        <w:rPr>
          <w:rFonts w:ascii="Arial" w:eastAsiaTheme="minorHAnsi" w:hAnsi="Arial" w:cs="Arial"/>
          <w:b/>
          <w:bCs/>
        </w:rPr>
      </w:pPr>
    </w:p>
    <w:tbl>
      <w:tblPr>
        <w:tblW w:w="908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5"/>
        <w:gridCol w:w="3280"/>
        <w:gridCol w:w="3783"/>
        <w:gridCol w:w="1559"/>
      </w:tblGrid>
      <w:tr w:rsidR="002F6970" w:rsidRPr="002F6970" w:rsidTr="0074711F">
        <w:trPr>
          <w:trHeight w:val="300"/>
        </w:trPr>
        <w:tc>
          <w:tcPr>
            <w:tcW w:w="465" w:type="dxa"/>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280" w:type="dxa"/>
            <w:shd w:val="clear" w:color="auto" w:fill="auto"/>
            <w:noWrap/>
            <w:vAlign w:val="bottom"/>
            <w:hideMark/>
          </w:tcPr>
          <w:p w:rsidR="002F6970" w:rsidRPr="002F6970" w:rsidRDefault="002F6970" w:rsidP="002F6970">
            <w:pPr>
              <w:spacing w:after="0" w:line="240" w:lineRule="auto"/>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BÁSICA</w:t>
            </w:r>
          </w:p>
        </w:tc>
        <w:tc>
          <w:tcPr>
            <w:tcW w:w="5342" w:type="dxa"/>
            <w:gridSpan w:val="2"/>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CUARTO DESEMBOLSO,  SEP., OCT., Y NOV.</w:t>
            </w:r>
          </w:p>
        </w:tc>
      </w:tr>
      <w:tr w:rsidR="002F6970" w:rsidRPr="002F6970" w:rsidTr="0074711F">
        <w:trPr>
          <w:trHeight w:val="300"/>
        </w:trPr>
        <w:tc>
          <w:tcPr>
            <w:tcW w:w="465"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2019</w:t>
            </w:r>
          </w:p>
        </w:tc>
        <w:tc>
          <w:tcPr>
            <w:tcW w:w="32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NOMBRE DEL BENEFICIADO</w:t>
            </w:r>
          </w:p>
        </w:tc>
        <w:tc>
          <w:tcPr>
            <w:tcW w:w="3783"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xml:space="preserve">CHEQUE A NOMBRE DE </w:t>
            </w:r>
          </w:p>
        </w:tc>
        <w:tc>
          <w:tcPr>
            <w:tcW w:w="1559"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DUI</w:t>
            </w: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7</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8</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9</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10</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11</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12</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13</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14</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15</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16</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17</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18</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19</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20</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21</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22</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23</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24</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25</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26</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27</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28</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29</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30</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31</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32</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33</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34</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35</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36</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lastRenderedPageBreak/>
              <w:t>37</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38</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39</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40</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41</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42</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43</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44</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45</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46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46</w:t>
            </w:r>
          </w:p>
        </w:tc>
        <w:tc>
          <w:tcPr>
            <w:tcW w:w="3280"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783"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bottom"/>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bl>
    <w:p w:rsidR="002F6970" w:rsidRPr="002F6970" w:rsidRDefault="002F6970" w:rsidP="002F6970">
      <w:pPr>
        <w:tabs>
          <w:tab w:val="left" w:pos="3480"/>
        </w:tabs>
        <w:jc w:val="both"/>
        <w:rPr>
          <w:rFonts w:ascii="Arial" w:eastAsiaTheme="minorHAnsi" w:hAnsi="Arial" w:cs="Arial"/>
          <w:b/>
          <w:bCs/>
        </w:rPr>
      </w:pPr>
    </w:p>
    <w:tbl>
      <w:tblPr>
        <w:tblW w:w="908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5"/>
        <w:gridCol w:w="3307"/>
        <w:gridCol w:w="3696"/>
        <w:gridCol w:w="1559"/>
      </w:tblGrid>
      <w:tr w:rsidR="002F6970" w:rsidRPr="002F6970" w:rsidTr="0074711F">
        <w:trPr>
          <w:trHeight w:val="315"/>
        </w:trPr>
        <w:tc>
          <w:tcPr>
            <w:tcW w:w="525" w:type="dxa"/>
            <w:shd w:val="clear" w:color="auto" w:fill="auto"/>
            <w:noWrap/>
            <w:vAlign w:val="bottom"/>
            <w:hideMark/>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307" w:type="dxa"/>
            <w:shd w:val="clear" w:color="auto" w:fill="auto"/>
            <w:noWrap/>
            <w:vAlign w:val="bottom"/>
            <w:hideMark/>
          </w:tcPr>
          <w:p w:rsidR="002F6970" w:rsidRPr="002F6970" w:rsidRDefault="002F6970" w:rsidP="002F6970">
            <w:pPr>
              <w:spacing w:after="0" w:line="240" w:lineRule="auto"/>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MEDIO</w:t>
            </w:r>
          </w:p>
        </w:tc>
        <w:tc>
          <w:tcPr>
            <w:tcW w:w="5255" w:type="dxa"/>
            <w:gridSpan w:val="2"/>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CUARTO DESEMBOLSO,  SEP., OCT., Y NOV.</w:t>
            </w:r>
          </w:p>
        </w:tc>
      </w:tr>
      <w:tr w:rsidR="002F6970" w:rsidRPr="002F6970" w:rsidTr="0074711F">
        <w:trPr>
          <w:trHeight w:val="315"/>
        </w:trPr>
        <w:tc>
          <w:tcPr>
            <w:tcW w:w="525"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2019</w:t>
            </w:r>
          </w:p>
        </w:tc>
        <w:tc>
          <w:tcPr>
            <w:tcW w:w="3307"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NOMBRE DEL BENEFICIADO</w:t>
            </w:r>
          </w:p>
        </w:tc>
        <w:tc>
          <w:tcPr>
            <w:tcW w:w="3696"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xml:space="preserve">CHEQUE A NOMBRE DE </w:t>
            </w:r>
          </w:p>
        </w:tc>
        <w:tc>
          <w:tcPr>
            <w:tcW w:w="1559"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 DUI</w:t>
            </w:r>
          </w:p>
        </w:tc>
      </w:tr>
      <w:tr w:rsidR="002F6970" w:rsidRPr="002F6970" w:rsidTr="00E341C1">
        <w:trPr>
          <w:trHeight w:val="315"/>
        </w:trPr>
        <w:tc>
          <w:tcPr>
            <w:tcW w:w="525"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7</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8</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9</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10</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11</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12</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13</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14</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15</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16</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17</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18</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19</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20</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21</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22</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23</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24</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25</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26</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lastRenderedPageBreak/>
              <w:t>27</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28</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29</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30</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31</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32</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33</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34</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35</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36</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37</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38</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39</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40</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41</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42</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43</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44</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45</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46</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47</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48</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49</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50</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51</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52</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53</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54</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55</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center"/>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56</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57</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58</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59</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60</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61</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62</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63</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64</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65</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lastRenderedPageBreak/>
              <w:t>66</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67</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68</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69</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70</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71</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72</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73</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15"/>
        </w:trPr>
        <w:tc>
          <w:tcPr>
            <w:tcW w:w="525"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r w:rsidRPr="002F6970">
              <w:rPr>
                <w:rFonts w:ascii="Agency FB" w:eastAsia="Times New Roman" w:hAnsi="Agency FB" w:cs="Calibri"/>
                <w:color w:val="000000"/>
                <w:sz w:val="24"/>
                <w:szCs w:val="24"/>
                <w:lang w:eastAsia="es-ES"/>
              </w:rPr>
              <w:t>74</w:t>
            </w:r>
          </w:p>
        </w:tc>
        <w:tc>
          <w:tcPr>
            <w:tcW w:w="3307"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3696" w:type="dxa"/>
            <w:shd w:val="clear" w:color="auto" w:fill="auto"/>
            <w:noWrap/>
            <w:vAlign w:val="bottom"/>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bl>
    <w:p w:rsidR="002F6970" w:rsidRPr="002F6970" w:rsidRDefault="002F6970" w:rsidP="002F6970">
      <w:pPr>
        <w:tabs>
          <w:tab w:val="left" w:pos="3480"/>
        </w:tabs>
        <w:jc w:val="both"/>
        <w:rPr>
          <w:rFonts w:ascii="Arial" w:eastAsiaTheme="minorHAnsi" w:hAnsi="Arial" w:cs="Arial"/>
          <w:b/>
          <w:bCs/>
        </w:rPr>
      </w:pPr>
    </w:p>
    <w:tbl>
      <w:tblPr>
        <w:tblW w:w="9087"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5"/>
        <w:gridCol w:w="3400"/>
        <w:gridCol w:w="3648"/>
        <w:gridCol w:w="1559"/>
      </w:tblGrid>
      <w:tr w:rsidR="002F6970" w:rsidRPr="002F6970" w:rsidTr="0074711F">
        <w:trPr>
          <w:trHeight w:val="300"/>
        </w:trPr>
        <w:tc>
          <w:tcPr>
            <w:tcW w:w="480" w:type="dxa"/>
            <w:shd w:val="clear" w:color="auto" w:fill="auto"/>
            <w:noWrap/>
            <w:vAlign w:val="bottom"/>
            <w:hideMark/>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400" w:type="dxa"/>
            <w:shd w:val="clear" w:color="auto" w:fill="auto"/>
            <w:noWrap/>
            <w:vAlign w:val="bottom"/>
            <w:hideMark/>
          </w:tcPr>
          <w:p w:rsidR="002F6970" w:rsidRPr="002F6970" w:rsidRDefault="002F6970" w:rsidP="002F6970">
            <w:pPr>
              <w:spacing w:after="0" w:line="240" w:lineRule="auto"/>
              <w:rPr>
                <w:rFonts w:ascii="Agency FB" w:eastAsia="Times New Roman" w:hAnsi="Agency FB" w:cs="Calibri"/>
                <w:b/>
                <w:bCs/>
                <w:sz w:val="24"/>
                <w:szCs w:val="24"/>
                <w:lang w:eastAsia="es-ES"/>
              </w:rPr>
            </w:pPr>
            <w:r w:rsidRPr="002F6970">
              <w:rPr>
                <w:rFonts w:ascii="Agency FB" w:eastAsia="Times New Roman" w:hAnsi="Agency FB" w:cs="Calibri"/>
                <w:b/>
                <w:bCs/>
                <w:sz w:val="24"/>
                <w:szCs w:val="24"/>
                <w:lang w:eastAsia="es-ES"/>
              </w:rPr>
              <w:t>SUPERIOR</w:t>
            </w:r>
          </w:p>
        </w:tc>
        <w:tc>
          <w:tcPr>
            <w:tcW w:w="5207" w:type="dxa"/>
            <w:gridSpan w:val="2"/>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color w:val="000000"/>
                <w:sz w:val="24"/>
                <w:szCs w:val="24"/>
                <w:lang w:eastAsia="es-ES"/>
              </w:rPr>
            </w:pPr>
            <w:r w:rsidRPr="002F6970">
              <w:rPr>
                <w:rFonts w:ascii="Agency FB" w:eastAsia="Times New Roman" w:hAnsi="Agency FB" w:cs="Calibri"/>
                <w:b/>
                <w:bCs/>
                <w:color w:val="000000"/>
                <w:sz w:val="24"/>
                <w:szCs w:val="24"/>
                <w:lang w:eastAsia="es-ES"/>
              </w:rPr>
              <w:t>CUARTO DESEMBOLSO,  OCT., NOV., Y DIC.</w:t>
            </w:r>
          </w:p>
        </w:tc>
      </w:tr>
      <w:tr w:rsidR="002F6970" w:rsidRPr="002F6970" w:rsidTr="0074711F">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sz w:val="24"/>
                <w:szCs w:val="24"/>
                <w:lang w:eastAsia="es-ES"/>
              </w:rPr>
            </w:pPr>
            <w:r w:rsidRPr="002F6970">
              <w:rPr>
                <w:rFonts w:ascii="Agency FB" w:eastAsia="Times New Roman" w:hAnsi="Agency FB" w:cs="Calibri"/>
                <w:b/>
                <w:bCs/>
                <w:sz w:val="24"/>
                <w:szCs w:val="24"/>
                <w:lang w:eastAsia="es-ES"/>
              </w:rPr>
              <w:t>2019</w:t>
            </w:r>
          </w:p>
        </w:tc>
        <w:tc>
          <w:tcPr>
            <w:tcW w:w="340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sz w:val="24"/>
                <w:szCs w:val="24"/>
                <w:lang w:eastAsia="es-ES"/>
              </w:rPr>
            </w:pPr>
            <w:r w:rsidRPr="002F6970">
              <w:rPr>
                <w:rFonts w:ascii="Agency FB" w:eastAsia="Times New Roman" w:hAnsi="Agency FB" w:cs="Calibri"/>
                <w:b/>
                <w:bCs/>
                <w:sz w:val="24"/>
                <w:szCs w:val="24"/>
                <w:lang w:eastAsia="es-ES"/>
              </w:rPr>
              <w:t>NOMBRE DEL BENEFICIADO</w:t>
            </w:r>
          </w:p>
        </w:tc>
        <w:tc>
          <w:tcPr>
            <w:tcW w:w="3648"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b/>
                <w:bCs/>
                <w:sz w:val="24"/>
                <w:szCs w:val="24"/>
                <w:lang w:eastAsia="es-ES"/>
              </w:rPr>
            </w:pPr>
            <w:r w:rsidRPr="002F6970">
              <w:rPr>
                <w:rFonts w:ascii="Agency FB" w:eastAsia="Times New Roman" w:hAnsi="Agency FB" w:cs="Calibri"/>
                <w:b/>
                <w:bCs/>
                <w:sz w:val="24"/>
                <w:szCs w:val="24"/>
                <w:lang w:eastAsia="es-ES"/>
              </w:rPr>
              <w:t xml:space="preserve">CHEQUE A NOMBRE DE </w:t>
            </w:r>
          </w:p>
        </w:tc>
        <w:tc>
          <w:tcPr>
            <w:tcW w:w="1559" w:type="dxa"/>
            <w:shd w:val="clear" w:color="auto" w:fill="auto"/>
            <w:noWrap/>
            <w:vAlign w:val="center"/>
            <w:hideMark/>
          </w:tcPr>
          <w:p w:rsidR="002F6970" w:rsidRPr="002F6970" w:rsidRDefault="002F6970" w:rsidP="002F6970">
            <w:pPr>
              <w:spacing w:after="0" w:line="240" w:lineRule="auto"/>
              <w:jc w:val="center"/>
              <w:rPr>
                <w:rFonts w:ascii="Agency FB" w:eastAsia="Times New Roman" w:hAnsi="Agency FB" w:cs="Calibri"/>
                <w:b/>
                <w:bCs/>
                <w:sz w:val="24"/>
                <w:szCs w:val="24"/>
                <w:lang w:eastAsia="es-ES"/>
              </w:rPr>
            </w:pPr>
            <w:r w:rsidRPr="002F6970">
              <w:rPr>
                <w:rFonts w:ascii="Agency FB" w:eastAsia="Times New Roman" w:hAnsi="Agency FB" w:cs="Calibri"/>
                <w:b/>
                <w:bCs/>
                <w:sz w:val="24"/>
                <w:szCs w:val="24"/>
                <w:lang w:eastAsia="es-ES"/>
              </w:rPr>
              <w:t># DUI</w:t>
            </w: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8</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9</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10</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11</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12</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13</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14</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15</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16</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17</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18</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19</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20</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21</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22</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23</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24</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25</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26</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27</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28</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lastRenderedPageBreak/>
              <w:t>29</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30</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31</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32</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33</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34</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35</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36</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37</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38</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39</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40</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41</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42</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43</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44</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45</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46</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47</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48</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49</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50</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51</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52</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53</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54</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55</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56</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57</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58</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59</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60</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61</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62</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63</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64</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65</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66</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67</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68</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69</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lastRenderedPageBreak/>
              <w:t>70</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71</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72</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73</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74</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75</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76</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77</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78</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79</w:t>
            </w:r>
          </w:p>
        </w:tc>
        <w:tc>
          <w:tcPr>
            <w:tcW w:w="3400"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color w:val="000000"/>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color w:val="000000"/>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80</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81</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82</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83</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r w:rsidR="002F6970" w:rsidRPr="002F6970" w:rsidTr="00E341C1">
        <w:trPr>
          <w:trHeight w:val="300"/>
        </w:trPr>
        <w:tc>
          <w:tcPr>
            <w:tcW w:w="480" w:type="dxa"/>
            <w:shd w:val="clear" w:color="auto" w:fill="auto"/>
            <w:noWrap/>
            <w:vAlign w:val="bottom"/>
            <w:hideMark/>
          </w:tcPr>
          <w:p w:rsidR="002F6970" w:rsidRPr="002F6970" w:rsidRDefault="002F6970" w:rsidP="002F6970">
            <w:pPr>
              <w:spacing w:after="0" w:line="240" w:lineRule="auto"/>
              <w:jc w:val="center"/>
              <w:rPr>
                <w:rFonts w:ascii="Agency FB" w:eastAsia="Times New Roman" w:hAnsi="Agency FB" w:cs="Calibri"/>
                <w:sz w:val="24"/>
                <w:szCs w:val="24"/>
                <w:lang w:eastAsia="es-ES"/>
              </w:rPr>
            </w:pPr>
            <w:r w:rsidRPr="002F6970">
              <w:rPr>
                <w:rFonts w:ascii="Agency FB" w:eastAsia="Times New Roman" w:hAnsi="Agency FB" w:cs="Calibri"/>
                <w:sz w:val="24"/>
                <w:szCs w:val="24"/>
                <w:lang w:eastAsia="es-ES"/>
              </w:rPr>
              <w:t>84</w:t>
            </w:r>
          </w:p>
        </w:tc>
        <w:tc>
          <w:tcPr>
            <w:tcW w:w="3400" w:type="dxa"/>
            <w:shd w:val="clear" w:color="auto" w:fill="auto"/>
            <w:noWrap/>
            <w:vAlign w:val="bottom"/>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3648" w:type="dxa"/>
            <w:shd w:val="clear" w:color="auto" w:fill="auto"/>
            <w:noWrap/>
            <w:vAlign w:val="center"/>
          </w:tcPr>
          <w:p w:rsidR="002F6970" w:rsidRPr="002F6970" w:rsidRDefault="002F6970" w:rsidP="002F6970">
            <w:pPr>
              <w:spacing w:after="0" w:line="240" w:lineRule="auto"/>
              <w:rPr>
                <w:rFonts w:ascii="Agency FB" w:eastAsia="Times New Roman" w:hAnsi="Agency FB" w:cs="Calibri"/>
                <w:sz w:val="24"/>
                <w:szCs w:val="24"/>
                <w:lang w:eastAsia="es-ES"/>
              </w:rPr>
            </w:pPr>
          </w:p>
        </w:tc>
        <w:tc>
          <w:tcPr>
            <w:tcW w:w="1559" w:type="dxa"/>
            <w:shd w:val="clear" w:color="auto" w:fill="auto"/>
            <w:noWrap/>
            <w:vAlign w:val="center"/>
          </w:tcPr>
          <w:p w:rsidR="002F6970" w:rsidRPr="002F6970" w:rsidRDefault="002F6970" w:rsidP="002F6970">
            <w:pPr>
              <w:spacing w:after="0" w:line="240" w:lineRule="auto"/>
              <w:jc w:val="center"/>
              <w:rPr>
                <w:rFonts w:ascii="Agency FB" w:eastAsia="Times New Roman" w:hAnsi="Agency FB" w:cs="Calibri"/>
                <w:sz w:val="24"/>
                <w:szCs w:val="24"/>
                <w:lang w:eastAsia="es-ES"/>
              </w:rPr>
            </w:pPr>
          </w:p>
        </w:tc>
      </w:tr>
    </w:tbl>
    <w:p w:rsidR="002F6970" w:rsidRPr="002F6970" w:rsidRDefault="002F6970" w:rsidP="002F6970">
      <w:pPr>
        <w:tabs>
          <w:tab w:val="left" w:pos="3480"/>
        </w:tabs>
        <w:jc w:val="both"/>
        <w:rPr>
          <w:rFonts w:ascii="Arial" w:eastAsiaTheme="minorHAnsi" w:hAnsi="Arial" w:cs="Arial"/>
          <w:b/>
          <w:bCs/>
        </w:rPr>
      </w:pPr>
    </w:p>
    <w:p w:rsidR="002F6970" w:rsidRPr="002F6970" w:rsidRDefault="002F6970" w:rsidP="002F6970">
      <w:pPr>
        <w:tabs>
          <w:tab w:val="left" w:pos="3480"/>
        </w:tabs>
        <w:jc w:val="both"/>
        <w:rPr>
          <w:rFonts w:ascii="Times New Roman" w:eastAsia="Times New Roman" w:hAnsi="Times New Roman"/>
          <w:b/>
          <w:sz w:val="28"/>
          <w:szCs w:val="28"/>
          <w:lang w:val="es-ES_tradnl" w:eastAsia="es-ES"/>
        </w:rPr>
      </w:pPr>
      <w:r w:rsidRPr="002F6970">
        <w:rPr>
          <w:rFonts w:ascii="Times New Roman" w:hAnsi="Times New Roman"/>
          <w:sz w:val="28"/>
          <w:szCs w:val="28"/>
          <w:shd w:val="clear" w:color="auto" w:fill="FFFFFF" w:themeFill="background1"/>
        </w:rPr>
        <w:t>Fondos con aplicación al específico y expresión Presupuestaria Municipal vigente, que se comprobará como lo establece</w:t>
      </w:r>
      <w:r w:rsidRPr="002F6970">
        <w:rPr>
          <w:rFonts w:ascii="Times New Roman" w:hAnsi="Times New Roman"/>
          <w:sz w:val="28"/>
          <w:szCs w:val="28"/>
        </w:rPr>
        <w:t xml:space="preserve"> el artículo 86 del Código Municipal. </w:t>
      </w:r>
      <w:r w:rsidRPr="002F6970">
        <w:rPr>
          <w:rFonts w:ascii="Times New Roman" w:hAnsi="Times New Roman"/>
          <w:b/>
          <w:sz w:val="28"/>
          <w:szCs w:val="28"/>
        </w:rPr>
        <w:t>CERTIFÍQUESE Y COMUNÍQUESE.</w:t>
      </w:r>
      <w:r w:rsidRPr="002F6970">
        <w:rPr>
          <w:rFonts w:ascii="Times New Roman" w:hAnsi="Times New Roman"/>
          <w:b/>
          <w:bCs/>
          <w:sz w:val="28"/>
          <w:szCs w:val="28"/>
        </w:rPr>
        <w:t>-</w:t>
      </w:r>
      <w:r>
        <w:rPr>
          <w:rFonts w:ascii="Times New Roman" w:hAnsi="Times New Roman"/>
          <w:b/>
          <w:bCs/>
          <w:sz w:val="28"/>
          <w:szCs w:val="28"/>
        </w:rPr>
        <w:t xml:space="preserve"> </w:t>
      </w:r>
      <w:r w:rsidRPr="002F6970">
        <w:rPr>
          <w:rFonts w:ascii="Arial" w:eastAsia="Times New Roman" w:hAnsi="Arial" w:cs="Arial"/>
          <w:b/>
          <w:color w:val="000000"/>
          <w:sz w:val="24"/>
          <w:szCs w:val="24"/>
          <w:lang w:eastAsia="es-ES"/>
        </w:rPr>
        <w:t>“</w:t>
      </w:r>
      <w:r w:rsidRPr="002F6970">
        <w:rPr>
          <w:rFonts w:ascii="Times New Roman" w:eastAsia="Times New Roman" w:hAnsi="Times New Roman"/>
          <w:b/>
          <w:color w:val="000000"/>
          <w:sz w:val="28"/>
          <w:szCs w:val="28"/>
          <w:lang w:eastAsia="es-ES"/>
        </w:rPr>
        <w:t>ACUERDO MUNICIPAL NUMERO NUEVE”.</w:t>
      </w:r>
      <w:r w:rsidRPr="002F6970">
        <w:rPr>
          <w:rFonts w:ascii="Times New Roman" w:eastAsiaTheme="minorHAnsi" w:hAnsi="Times New Roman"/>
          <w:b/>
          <w:bCs/>
          <w:sz w:val="28"/>
          <w:szCs w:val="28"/>
        </w:rPr>
        <w:t xml:space="preserve"> </w:t>
      </w:r>
      <w:r w:rsidRPr="002F697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el punto número quince de la agenda de esta sesión, que consiste en memorándum suscrito por el Ingeniero Baltazar Cortez Velásquez, Jefe de Alumbrado Público de fecha 13/11/2019, en el cual solicita se le apruebe reprogramación presupuestaria en el sentido de disminuir del especifico </w:t>
      </w:r>
      <w:r w:rsidRPr="002F6970">
        <w:rPr>
          <w:rFonts w:ascii="Times New Roman" w:eastAsiaTheme="minorHAnsi" w:hAnsi="Times New Roman"/>
          <w:b/>
          <w:sz w:val="28"/>
          <w:szCs w:val="28"/>
        </w:rPr>
        <w:t xml:space="preserve">54112 Materiales Metálicos y Productos Derivados </w:t>
      </w:r>
      <w:r w:rsidRPr="002F6970">
        <w:rPr>
          <w:rFonts w:ascii="Times New Roman" w:eastAsiaTheme="minorHAnsi" w:hAnsi="Times New Roman"/>
          <w:sz w:val="28"/>
          <w:szCs w:val="28"/>
        </w:rPr>
        <w:t xml:space="preserve">la cantidad de </w:t>
      </w:r>
      <w:r w:rsidRPr="002F6970">
        <w:rPr>
          <w:rFonts w:ascii="Times New Roman" w:eastAsiaTheme="minorHAnsi" w:hAnsi="Times New Roman"/>
          <w:b/>
          <w:sz w:val="28"/>
          <w:szCs w:val="28"/>
        </w:rPr>
        <w:t xml:space="preserve">$4,470.00 </w:t>
      </w:r>
      <w:r w:rsidRPr="002F6970">
        <w:rPr>
          <w:rFonts w:ascii="Times New Roman" w:eastAsiaTheme="minorHAnsi" w:hAnsi="Times New Roman"/>
          <w:sz w:val="28"/>
          <w:szCs w:val="28"/>
        </w:rPr>
        <w:t xml:space="preserve">y aumentando el especifico </w:t>
      </w:r>
      <w:r w:rsidRPr="002F6970">
        <w:rPr>
          <w:rFonts w:ascii="Times New Roman" w:eastAsiaTheme="minorHAnsi" w:hAnsi="Times New Roman"/>
          <w:b/>
          <w:sz w:val="28"/>
          <w:szCs w:val="28"/>
        </w:rPr>
        <w:t xml:space="preserve">54119 Materiales Eléctricos </w:t>
      </w:r>
      <w:r w:rsidRPr="002F6970">
        <w:rPr>
          <w:rFonts w:ascii="Times New Roman" w:eastAsiaTheme="minorHAnsi" w:hAnsi="Times New Roman"/>
          <w:sz w:val="28"/>
          <w:szCs w:val="28"/>
        </w:rPr>
        <w:t xml:space="preserve">por la cantidad de </w:t>
      </w:r>
      <w:r w:rsidRPr="002F6970">
        <w:rPr>
          <w:rFonts w:ascii="Times New Roman" w:eastAsiaTheme="minorHAnsi" w:hAnsi="Times New Roman"/>
          <w:b/>
          <w:sz w:val="28"/>
          <w:szCs w:val="28"/>
        </w:rPr>
        <w:t xml:space="preserve">$4,470.00, </w:t>
      </w:r>
      <w:r w:rsidRPr="002F6970">
        <w:rPr>
          <w:rFonts w:ascii="Times New Roman" w:eastAsiaTheme="minorHAnsi" w:hAnsi="Times New Roman"/>
          <w:sz w:val="28"/>
          <w:szCs w:val="28"/>
        </w:rPr>
        <w:t>para realizar la compra de 300 Fotoceldas, 25 Lámparas tipos Urban light y 18 Focos Led tipo Mazorca de 50 Watt. Por lo tanto este Concejo Municipal Plural, por</w:t>
      </w:r>
      <w:r w:rsidRPr="002F6970">
        <w:rPr>
          <w:rFonts w:ascii="Times New Roman" w:eastAsiaTheme="minorHAnsi" w:hAnsi="Times New Roman"/>
          <w:b/>
          <w:sz w:val="28"/>
          <w:szCs w:val="28"/>
        </w:rPr>
        <w:t xml:space="preserve">  UNANIMIDAD </w:t>
      </w:r>
      <w:r w:rsidRPr="002F6970">
        <w:rPr>
          <w:rFonts w:ascii="Times New Roman" w:eastAsiaTheme="minorHAnsi" w:hAnsi="Times New Roman"/>
          <w:sz w:val="28"/>
          <w:szCs w:val="28"/>
        </w:rPr>
        <w:t>de votos</w:t>
      </w:r>
      <w:r w:rsidRPr="002F6970">
        <w:rPr>
          <w:rFonts w:ascii="Times New Roman" w:eastAsiaTheme="minorHAnsi" w:hAnsi="Times New Roman"/>
          <w:sz w:val="28"/>
          <w:szCs w:val="28"/>
          <w:lang w:val="es-SV"/>
        </w:rPr>
        <w:t>.</w:t>
      </w:r>
      <w:r w:rsidRPr="002F6970">
        <w:rPr>
          <w:rFonts w:ascii="Times New Roman" w:eastAsiaTheme="minorHAnsi" w:hAnsi="Times New Roman"/>
          <w:sz w:val="28"/>
          <w:szCs w:val="28"/>
        </w:rPr>
        <w:t xml:space="preserve"> </w:t>
      </w:r>
      <w:r w:rsidRPr="002F6970">
        <w:rPr>
          <w:rFonts w:ascii="Times New Roman" w:eastAsiaTheme="minorHAnsi" w:hAnsi="Times New Roman"/>
          <w:b/>
          <w:sz w:val="28"/>
          <w:szCs w:val="28"/>
        </w:rPr>
        <w:t>ACUERDA</w:t>
      </w:r>
      <w:r w:rsidRPr="002F6970">
        <w:rPr>
          <w:rFonts w:ascii="Times New Roman" w:eastAsiaTheme="minorHAnsi" w:hAnsi="Times New Roman"/>
          <w:sz w:val="28"/>
          <w:szCs w:val="28"/>
        </w:rPr>
        <w:t xml:space="preserve">: Autorizar al Jefe de Presupuesto de la Municipalidad a realizar la siguiente Reprogramación Presupuestaria: Disminuir del especifico </w:t>
      </w:r>
      <w:r w:rsidRPr="002F6970">
        <w:rPr>
          <w:rFonts w:ascii="Times New Roman" w:eastAsiaTheme="minorHAnsi" w:hAnsi="Times New Roman"/>
          <w:b/>
          <w:sz w:val="28"/>
          <w:szCs w:val="28"/>
        </w:rPr>
        <w:t xml:space="preserve">54112 Materiales Metálicos y Productos Derivados </w:t>
      </w:r>
      <w:r w:rsidRPr="002F6970">
        <w:rPr>
          <w:rFonts w:ascii="Times New Roman" w:eastAsiaTheme="minorHAnsi" w:hAnsi="Times New Roman"/>
          <w:sz w:val="28"/>
          <w:szCs w:val="28"/>
        </w:rPr>
        <w:t xml:space="preserve">la cantidad de </w:t>
      </w:r>
      <w:r w:rsidRPr="002F6970">
        <w:rPr>
          <w:rFonts w:ascii="Times New Roman" w:eastAsiaTheme="minorHAnsi" w:hAnsi="Times New Roman"/>
          <w:b/>
          <w:sz w:val="28"/>
          <w:szCs w:val="28"/>
        </w:rPr>
        <w:t xml:space="preserve">$4,470.00 </w:t>
      </w:r>
      <w:r w:rsidRPr="002F6970">
        <w:rPr>
          <w:rFonts w:ascii="Times New Roman" w:eastAsiaTheme="minorHAnsi" w:hAnsi="Times New Roman"/>
          <w:sz w:val="28"/>
          <w:szCs w:val="28"/>
        </w:rPr>
        <w:t xml:space="preserve">y aumentando el especifico </w:t>
      </w:r>
      <w:r w:rsidRPr="002F6970">
        <w:rPr>
          <w:rFonts w:ascii="Times New Roman" w:eastAsiaTheme="minorHAnsi" w:hAnsi="Times New Roman"/>
          <w:b/>
          <w:sz w:val="28"/>
          <w:szCs w:val="28"/>
        </w:rPr>
        <w:t xml:space="preserve">54119 Materiales Eléctricos </w:t>
      </w:r>
      <w:r w:rsidRPr="002F6970">
        <w:rPr>
          <w:rFonts w:ascii="Times New Roman" w:eastAsiaTheme="minorHAnsi" w:hAnsi="Times New Roman"/>
          <w:sz w:val="28"/>
          <w:szCs w:val="28"/>
        </w:rPr>
        <w:t xml:space="preserve">por la cantidad de </w:t>
      </w:r>
      <w:r w:rsidRPr="002F6970">
        <w:rPr>
          <w:rFonts w:ascii="Times New Roman" w:eastAsiaTheme="minorHAnsi" w:hAnsi="Times New Roman"/>
          <w:b/>
          <w:sz w:val="28"/>
          <w:szCs w:val="28"/>
        </w:rPr>
        <w:t xml:space="preserve">$4,470.00, </w:t>
      </w:r>
      <w:r w:rsidRPr="002F6970">
        <w:rPr>
          <w:rFonts w:ascii="Times New Roman" w:eastAsiaTheme="minorHAnsi" w:hAnsi="Times New Roman"/>
          <w:sz w:val="28"/>
          <w:szCs w:val="28"/>
        </w:rPr>
        <w:t xml:space="preserve">para realizar la compra de 300 Fotoceldas, 25 Lámparas tipos Urban light y 18 Focos Led tipo Mazorca de 50 Watt. Fondos con aplicación al específico y expresión </w:t>
      </w:r>
      <w:r w:rsidRPr="002F6970">
        <w:rPr>
          <w:rFonts w:ascii="Times New Roman" w:eastAsiaTheme="minorHAnsi" w:hAnsi="Times New Roman"/>
          <w:sz w:val="28"/>
          <w:szCs w:val="28"/>
        </w:rPr>
        <w:lastRenderedPageBreak/>
        <w:t>presupuestaria  vigente, que se comprobara como lo establece el art. 78 del Código Municipal.-</w:t>
      </w:r>
      <w:r w:rsidRPr="002F6970">
        <w:rPr>
          <w:rFonts w:ascii="Times New Roman" w:eastAsiaTheme="minorHAnsi" w:hAnsi="Times New Roman"/>
          <w:b/>
          <w:sz w:val="28"/>
          <w:szCs w:val="28"/>
        </w:rPr>
        <w:t>CERTIFIQUESE Y COMUNIQUESE.-</w:t>
      </w:r>
      <w:r w:rsidRPr="002F6970">
        <w:rPr>
          <w:rFonts w:ascii="Times New Roman" w:eastAsiaTheme="minorHAnsi" w:hAnsi="Times New Roman"/>
          <w:b/>
          <w:bCs/>
          <w:sz w:val="28"/>
          <w:szCs w:val="28"/>
        </w:rPr>
        <w:t xml:space="preserve">“ACUERDO MUNICIPAL NUMERO DIEZ” </w:t>
      </w:r>
      <w:r w:rsidRPr="002F6970">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del Código Municipal, Expuesto dentro del punto número dieciséis de la agenda de esta sesión, el cual consiste en memorándum de fecha 04/11/2019, suscrito por la Licenciada Paz de los Ángeles Lima de Torres, Jefe del Registro del Estado Familiar, en el cual, solicita aprobación mediante Acuerdo Municipal de reposición de Partida de Nacimiento, agregada al Acta de Comprobación, a nombre del señor: </w:t>
      </w:r>
      <w:r w:rsidRPr="002F6970">
        <w:rPr>
          <w:rFonts w:ascii="Times New Roman" w:eastAsiaTheme="minorHAnsi" w:hAnsi="Times New Roman"/>
          <w:b/>
          <w:sz w:val="28"/>
          <w:szCs w:val="28"/>
        </w:rPr>
        <w:t>Antonio Bermúdez Camero,</w:t>
      </w:r>
      <w:r w:rsidRPr="002F6970">
        <w:rPr>
          <w:rFonts w:ascii="Times New Roman" w:eastAsiaTheme="minorHAnsi" w:hAnsi="Times New Roman"/>
          <w:sz w:val="28"/>
          <w:szCs w:val="28"/>
        </w:rPr>
        <w:t xml:space="preserve"> Partida Numero </w:t>
      </w:r>
      <w:r w:rsidRPr="002F6970">
        <w:rPr>
          <w:rFonts w:ascii="Times New Roman" w:eastAsiaTheme="minorHAnsi" w:hAnsi="Times New Roman"/>
          <w:b/>
          <w:sz w:val="28"/>
          <w:szCs w:val="28"/>
        </w:rPr>
        <w:t>18</w:t>
      </w:r>
      <w:r w:rsidRPr="002F6970">
        <w:rPr>
          <w:rFonts w:ascii="Times New Roman" w:eastAsiaTheme="minorHAnsi" w:hAnsi="Times New Roman"/>
          <w:sz w:val="28"/>
          <w:szCs w:val="28"/>
        </w:rPr>
        <w:t xml:space="preserve">, Folio </w:t>
      </w:r>
      <w:r w:rsidRPr="002F6970">
        <w:rPr>
          <w:rFonts w:ascii="Times New Roman" w:eastAsiaTheme="minorHAnsi" w:hAnsi="Times New Roman"/>
          <w:b/>
          <w:sz w:val="28"/>
          <w:szCs w:val="28"/>
        </w:rPr>
        <w:t>182</w:t>
      </w:r>
      <w:r w:rsidRPr="002F6970">
        <w:rPr>
          <w:rFonts w:ascii="Times New Roman" w:eastAsiaTheme="minorHAnsi" w:hAnsi="Times New Roman"/>
          <w:sz w:val="28"/>
          <w:szCs w:val="28"/>
        </w:rPr>
        <w:t xml:space="preserve">, del libro de Nacimiento Número </w:t>
      </w:r>
      <w:r w:rsidRPr="002F6970">
        <w:rPr>
          <w:rFonts w:ascii="Times New Roman" w:eastAsiaTheme="minorHAnsi" w:hAnsi="Times New Roman"/>
          <w:b/>
          <w:sz w:val="28"/>
          <w:szCs w:val="28"/>
        </w:rPr>
        <w:t>20</w:t>
      </w:r>
      <w:r w:rsidRPr="002F6970">
        <w:rPr>
          <w:rFonts w:ascii="Times New Roman" w:eastAsiaTheme="minorHAnsi" w:hAnsi="Times New Roman"/>
          <w:sz w:val="28"/>
          <w:szCs w:val="28"/>
        </w:rPr>
        <w:t xml:space="preserve">, hijo de Santiago Camero y Virginia Bermúdes, nació el 17 de enero del año 1934, de esta Alcaldía. Por tanto, este Concejo Municipal Plural, por </w:t>
      </w:r>
      <w:r w:rsidRPr="002F6970">
        <w:rPr>
          <w:rFonts w:ascii="Times New Roman" w:eastAsiaTheme="minorHAnsi" w:hAnsi="Times New Roman"/>
          <w:b/>
          <w:sz w:val="28"/>
          <w:szCs w:val="28"/>
        </w:rPr>
        <w:t>UNANIMIDAD</w:t>
      </w:r>
      <w:r w:rsidRPr="002F6970">
        <w:rPr>
          <w:rFonts w:ascii="Times New Roman" w:eastAsiaTheme="minorHAnsi" w:hAnsi="Times New Roman"/>
          <w:sz w:val="28"/>
          <w:szCs w:val="28"/>
        </w:rPr>
        <w:t xml:space="preserve"> de votos </w:t>
      </w:r>
      <w:r w:rsidRPr="002F6970">
        <w:rPr>
          <w:rFonts w:ascii="Times New Roman" w:eastAsiaTheme="minorHAnsi" w:hAnsi="Times New Roman"/>
          <w:b/>
          <w:sz w:val="28"/>
          <w:szCs w:val="28"/>
        </w:rPr>
        <w:t xml:space="preserve">ACUERDA: </w:t>
      </w:r>
      <w:r w:rsidRPr="002F6970">
        <w:rPr>
          <w:rFonts w:ascii="Times New Roman" w:eastAsiaTheme="minorHAnsi" w:hAnsi="Times New Roman"/>
          <w:sz w:val="28"/>
          <w:szCs w:val="28"/>
        </w:rPr>
        <w:t xml:space="preserve">Autorizar a la Jefa del Registro del Estado Familiar, Licenciada Paz de los Ángeles Lima Torres, para que realice la Reposición de la Partida de Nacimiento del señor: </w:t>
      </w:r>
      <w:r w:rsidRPr="002F6970">
        <w:rPr>
          <w:rFonts w:ascii="Times New Roman" w:eastAsiaTheme="minorHAnsi" w:hAnsi="Times New Roman"/>
          <w:b/>
          <w:sz w:val="28"/>
          <w:szCs w:val="28"/>
        </w:rPr>
        <w:t>Antonio Bermúdez Camero,</w:t>
      </w:r>
      <w:r w:rsidRPr="002F6970">
        <w:rPr>
          <w:rFonts w:ascii="Times New Roman" w:eastAsiaTheme="minorHAnsi" w:hAnsi="Times New Roman"/>
          <w:sz w:val="28"/>
          <w:szCs w:val="28"/>
        </w:rPr>
        <w:t xml:space="preserve"> Partida Numero </w:t>
      </w:r>
      <w:r w:rsidRPr="002F6970">
        <w:rPr>
          <w:rFonts w:ascii="Times New Roman" w:eastAsiaTheme="minorHAnsi" w:hAnsi="Times New Roman"/>
          <w:b/>
          <w:sz w:val="28"/>
          <w:szCs w:val="28"/>
        </w:rPr>
        <w:t>18</w:t>
      </w:r>
      <w:r w:rsidRPr="002F6970">
        <w:rPr>
          <w:rFonts w:ascii="Times New Roman" w:eastAsiaTheme="minorHAnsi" w:hAnsi="Times New Roman"/>
          <w:sz w:val="28"/>
          <w:szCs w:val="28"/>
        </w:rPr>
        <w:t xml:space="preserve">, Folio </w:t>
      </w:r>
      <w:r w:rsidRPr="002F6970">
        <w:rPr>
          <w:rFonts w:ascii="Times New Roman" w:eastAsiaTheme="minorHAnsi" w:hAnsi="Times New Roman"/>
          <w:b/>
          <w:sz w:val="28"/>
          <w:szCs w:val="28"/>
        </w:rPr>
        <w:t>182</w:t>
      </w:r>
      <w:r w:rsidRPr="002F6970">
        <w:rPr>
          <w:rFonts w:ascii="Times New Roman" w:eastAsiaTheme="minorHAnsi" w:hAnsi="Times New Roman"/>
          <w:sz w:val="28"/>
          <w:szCs w:val="28"/>
        </w:rPr>
        <w:t xml:space="preserve">, del libro de Nacimiento Número </w:t>
      </w:r>
      <w:r w:rsidRPr="002F6970">
        <w:rPr>
          <w:rFonts w:ascii="Times New Roman" w:eastAsiaTheme="minorHAnsi" w:hAnsi="Times New Roman"/>
          <w:b/>
          <w:sz w:val="28"/>
          <w:szCs w:val="28"/>
        </w:rPr>
        <w:t>20</w:t>
      </w:r>
      <w:r w:rsidRPr="002F6970">
        <w:rPr>
          <w:rFonts w:ascii="Times New Roman" w:eastAsiaTheme="minorHAnsi" w:hAnsi="Times New Roman"/>
          <w:sz w:val="28"/>
          <w:szCs w:val="28"/>
        </w:rPr>
        <w:t>, hijo de Santiago Camero y Virginia Bermúdes, nació el 17 de enero del año 1934, de esta Alcaldía</w:t>
      </w:r>
      <w:r w:rsidRPr="002F6970">
        <w:rPr>
          <w:rFonts w:ascii="Times New Roman" w:eastAsiaTheme="minorHAnsi" w:hAnsi="Times New Roman"/>
          <w:b/>
          <w:sz w:val="28"/>
          <w:szCs w:val="28"/>
        </w:rPr>
        <w:t>. CERTIFÍQUESE Y COMUNIQUESE.</w:t>
      </w:r>
      <w:r w:rsidRPr="002F6970">
        <w:rPr>
          <w:rFonts w:ascii="Times New Roman" w:eastAsiaTheme="minorHAnsi" w:hAnsi="Times New Roman"/>
          <w:sz w:val="28"/>
          <w:szCs w:val="28"/>
        </w:rPr>
        <w:t xml:space="preserve">- </w:t>
      </w:r>
      <w:r w:rsidRPr="002F6970">
        <w:rPr>
          <w:rFonts w:ascii="Times New Roman" w:eastAsiaTheme="minorHAnsi" w:hAnsi="Times New Roman"/>
          <w:b/>
          <w:bCs/>
          <w:sz w:val="28"/>
          <w:szCs w:val="28"/>
        </w:rPr>
        <w:t xml:space="preserve">“ACUERDO MUNICIPAL NUMERO ONCE” </w:t>
      </w:r>
      <w:r w:rsidRPr="002F6970">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del Código Municipal. Expuesto dentro del punto número 17) de la agenda de esta sesión, el cual consiste en memorándum suscrito por el Licenciado Cristian Armando Vásquez López, Oficial de Gestión Documental y Archivo Interino, de fecha 14/11/2019, en el cual manifiesta que como parte de la creación del Sistema Institucional de Gestión Documental y Archivo </w:t>
      </w:r>
      <w:r w:rsidRPr="002F6970">
        <w:rPr>
          <w:rFonts w:ascii="Times New Roman" w:eastAsiaTheme="minorHAnsi" w:hAnsi="Times New Roman"/>
          <w:b/>
          <w:sz w:val="28"/>
          <w:szCs w:val="28"/>
        </w:rPr>
        <w:t>(SIGDA)</w:t>
      </w:r>
      <w:r w:rsidRPr="002F6970">
        <w:rPr>
          <w:rFonts w:ascii="Times New Roman" w:eastAsiaTheme="minorHAnsi" w:hAnsi="Times New Roman"/>
          <w:sz w:val="28"/>
          <w:szCs w:val="28"/>
        </w:rPr>
        <w:t xml:space="preserve">, se requiere la aprobación mediante Acuerdo Municipal, de los siguientes Comités: </w:t>
      </w:r>
      <w:r w:rsidRPr="002F6970">
        <w:rPr>
          <w:rFonts w:ascii="Times New Roman" w:eastAsiaTheme="minorHAnsi" w:hAnsi="Times New Roman"/>
          <w:b/>
          <w:sz w:val="28"/>
          <w:szCs w:val="28"/>
        </w:rPr>
        <w:t>I)</w:t>
      </w:r>
      <w:r w:rsidRPr="002F6970">
        <w:rPr>
          <w:rFonts w:ascii="Times New Roman" w:eastAsiaTheme="minorHAnsi" w:hAnsi="Times New Roman"/>
          <w:sz w:val="28"/>
          <w:szCs w:val="28"/>
        </w:rPr>
        <w:t xml:space="preserve"> Comité de Identificación Documental (CID) definido en el “Lineamiento 3 para la identificación y clasificación documental, articulo 1: todos los entes obligados deberán crear un comité para realizar la identificación documental de la institución bajo la coordinación de la Unidad de Gestión Documental y Archivos </w:t>
      </w:r>
      <w:r w:rsidRPr="002F6970">
        <w:rPr>
          <w:rFonts w:ascii="Times New Roman" w:eastAsiaTheme="minorHAnsi" w:hAnsi="Times New Roman"/>
          <w:b/>
          <w:sz w:val="28"/>
          <w:szCs w:val="28"/>
        </w:rPr>
        <w:t xml:space="preserve">(UGDA) </w:t>
      </w:r>
      <w:r w:rsidRPr="002F6970">
        <w:rPr>
          <w:rFonts w:ascii="Times New Roman" w:eastAsiaTheme="minorHAnsi" w:hAnsi="Times New Roman"/>
          <w:sz w:val="28"/>
          <w:szCs w:val="28"/>
        </w:rPr>
        <w:t>y</w:t>
      </w:r>
      <w:r w:rsidRPr="002F6970">
        <w:rPr>
          <w:rFonts w:ascii="Times New Roman" w:eastAsiaTheme="minorHAnsi" w:hAnsi="Times New Roman"/>
          <w:b/>
          <w:sz w:val="28"/>
          <w:szCs w:val="28"/>
        </w:rPr>
        <w:t xml:space="preserve"> II) </w:t>
      </w:r>
      <w:r w:rsidRPr="002F6970">
        <w:rPr>
          <w:rFonts w:ascii="Times New Roman" w:eastAsiaTheme="minorHAnsi" w:hAnsi="Times New Roman"/>
          <w:sz w:val="28"/>
          <w:szCs w:val="28"/>
        </w:rPr>
        <w:t xml:space="preserve">Comité Institucional de Selección y Eliminación de Documentos </w:t>
      </w:r>
      <w:r w:rsidRPr="002F6970">
        <w:rPr>
          <w:rFonts w:ascii="Times New Roman" w:eastAsiaTheme="minorHAnsi" w:hAnsi="Times New Roman"/>
          <w:b/>
          <w:sz w:val="28"/>
          <w:szCs w:val="28"/>
        </w:rPr>
        <w:t>(CISED),</w:t>
      </w:r>
      <w:r w:rsidRPr="002F6970">
        <w:rPr>
          <w:rFonts w:ascii="Times New Roman" w:eastAsiaTheme="minorHAnsi" w:hAnsi="Times New Roman"/>
          <w:sz w:val="28"/>
          <w:szCs w:val="28"/>
        </w:rPr>
        <w:t xml:space="preserve"> establecido en el “Lineamiento 6 para la valoración y selección documental, </w:t>
      </w:r>
      <w:r w:rsidRPr="002F6970">
        <w:rPr>
          <w:rFonts w:ascii="Times New Roman" w:eastAsiaTheme="minorHAnsi" w:hAnsi="Times New Roman"/>
          <w:sz w:val="28"/>
          <w:szCs w:val="28"/>
        </w:rPr>
        <w:lastRenderedPageBreak/>
        <w:t xml:space="preserve">articulo 1: Los entes obligados deberán establecer el comité institucional de selección y eliminación de documento, conocido por sus siglas como </w:t>
      </w:r>
      <w:r w:rsidRPr="002F6970">
        <w:rPr>
          <w:rFonts w:ascii="Times New Roman" w:eastAsiaTheme="minorHAnsi" w:hAnsi="Times New Roman"/>
          <w:b/>
          <w:sz w:val="28"/>
          <w:szCs w:val="28"/>
        </w:rPr>
        <w:t xml:space="preserve">(CISED). </w:t>
      </w:r>
      <w:r w:rsidRPr="002F6970">
        <w:rPr>
          <w:rFonts w:ascii="Times New Roman" w:eastAsiaTheme="minorHAnsi" w:hAnsi="Times New Roman"/>
          <w:sz w:val="28"/>
          <w:szCs w:val="28"/>
        </w:rPr>
        <w:t xml:space="preserve">Este Concejo Municipal Plural por </w:t>
      </w:r>
      <w:r w:rsidRPr="002F6970">
        <w:rPr>
          <w:rFonts w:ascii="Times New Roman" w:eastAsiaTheme="minorHAnsi" w:hAnsi="Times New Roman"/>
          <w:b/>
          <w:sz w:val="28"/>
          <w:szCs w:val="28"/>
        </w:rPr>
        <w:t>UNANIMIDAD</w:t>
      </w:r>
      <w:r w:rsidRPr="002F6970">
        <w:rPr>
          <w:rFonts w:ascii="Times New Roman" w:eastAsiaTheme="minorHAnsi" w:hAnsi="Times New Roman"/>
          <w:sz w:val="28"/>
          <w:szCs w:val="28"/>
        </w:rPr>
        <w:t xml:space="preserve"> de votos </w:t>
      </w:r>
      <w:r w:rsidRPr="002F6970">
        <w:rPr>
          <w:rFonts w:ascii="Times New Roman" w:eastAsiaTheme="minorHAnsi" w:hAnsi="Times New Roman"/>
          <w:b/>
          <w:sz w:val="28"/>
          <w:szCs w:val="28"/>
        </w:rPr>
        <w:t>ACUERDA:</w:t>
      </w:r>
      <w:r w:rsidRPr="002F6970">
        <w:rPr>
          <w:rFonts w:ascii="Times New Roman" w:eastAsiaTheme="minorHAnsi" w:hAnsi="Times New Roman"/>
          <w:sz w:val="28"/>
          <w:szCs w:val="28"/>
        </w:rPr>
        <w:t xml:space="preserve"> Crear los siguientes Comités: </w:t>
      </w:r>
      <w:r w:rsidRPr="002F6970">
        <w:rPr>
          <w:rFonts w:ascii="Times New Roman" w:eastAsiaTheme="minorHAnsi" w:hAnsi="Times New Roman"/>
          <w:b/>
          <w:sz w:val="28"/>
          <w:szCs w:val="28"/>
        </w:rPr>
        <w:t>I)</w:t>
      </w:r>
      <w:r w:rsidRPr="002F6970">
        <w:rPr>
          <w:rFonts w:ascii="Times New Roman" w:eastAsiaTheme="minorHAnsi" w:hAnsi="Times New Roman"/>
          <w:sz w:val="28"/>
          <w:szCs w:val="28"/>
        </w:rPr>
        <w:t xml:space="preserve"> </w:t>
      </w:r>
      <w:r w:rsidRPr="002F6970">
        <w:rPr>
          <w:rFonts w:ascii="Times New Roman" w:eastAsiaTheme="minorHAnsi" w:hAnsi="Times New Roman"/>
          <w:b/>
          <w:sz w:val="28"/>
          <w:szCs w:val="28"/>
        </w:rPr>
        <w:t xml:space="preserve">COMITÉ DE IDENTIFICACIÓN DOCUMENTAL (CID), el cual queda integrado de la siguiente manera: </w:t>
      </w:r>
      <w:r w:rsidRPr="002F6970">
        <w:rPr>
          <w:rFonts w:ascii="Times New Roman" w:eastAsiaTheme="minorHAnsi" w:hAnsi="Times New Roman"/>
          <w:sz w:val="28"/>
          <w:szCs w:val="28"/>
          <w:u w:val="single"/>
        </w:rPr>
        <w:t>UGDA, Recursos Humanos, Planificación Institucional, Auditoria Interna, Unidad Financiera, Área Jurídica, un Representante de la Unidad Productora y un miembro del Concejo Municipal Plural</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y</w:t>
      </w:r>
      <w:r w:rsidRPr="002F6970">
        <w:rPr>
          <w:rFonts w:ascii="Times New Roman" w:eastAsiaTheme="minorHAnsi" w:hAnsi="Times New Roman"/>
          <w:b/>
          <w:sz w:val="28"/>
          <w:szCs w:val="28"/>
        </w:rPr>
        <w:t xml:space="preserve"> II) COMITÉ INSTITUCIONAL DE SELECCIÓN Y ELIMINACIÓN DE DOCUMENTOS (CISED),</w:t>
      </w:r>
      <w:r w:rsidRPr="002F6970">
        <w:rPr>
          <w:rFonts w:ascii="Times New Roman" w:eastAsiaTheme="minorHAnsi" w:hAnsi="Times New Roman"/>
          <w:sz w:val="28"/>
          <w:szCs w:val="28"/>
        </w:rPr>
        <w:t xml:space="preserve"> </w:t>
      </w:r>
      <w:r w:rsidRPr="002F6970">
        <w:rPr>
          <w:rFonts w:ascii="Times New Roman" w:eastAsiaTheme="minorHAnsi" w:hAnsi="Times New Roman"/>
          <w:b/>
          <w:sz w:val="28"/>
          <w:szCs w:val="28"/>
        </w:rPr>
        <w:t xml:space="preserve">el cual queda integrado de la siguiente manera: </w:t>
      </w:r>
      <w:r w:rsidRPr="002F6970">
        <w:rPr>
          <w:rFonts w:ascii="Times New Roman" w:eastAsiaTheme="minorHAnsi" w:hAnsi="Times New Roman"/>
          <w:sz w:val="28"/>
          <w:szCs w:val="28"/>
          <w:u w:val="single"/>
        </w:rPr>
        <w:t>Oficial de la Unidad de Gestión Documental y Archivo, Delegado del Área Jurídica, Jefe de la Unidad Productora de la serie a valorar y su encargado de archivo especializado, Auditor Interno, Gerente General y un miembro del Concejo Municipal Plural.</w:t>
      </w:r>
      <w:r w:rsidRPr="002F6970">
        <w:rPr>
          <w:rFonts w:ascii="Times New Roman" w:eastAsiaTheme="minorHAnsi" w:hAnsi="Times New Roman"/>
          <w:sz w:val="28"/>
          <w:szCs w:val="28"/>
        </w:rPr>
        <w:t xml:space="preserve"> </w:t>
      </w:r>
      <w:r w:rsidRPr="002F6970">
        <w:rPr>
          <w:rFonts w:ascii="Times New Roman" w:eastAsiaTheme="minorHAnsi" w:hAnsi="Times New Roman"/>
          <w:b/>
          <w:bCs/>
          <w:sz w:val="28"/>
          <w:szCs w:val="28"/>
        </w:rPr>
        <w:t>CERTIFÍQUESE Y COMUNÍQUESE.- “ACUERDO MUNICIPAL NUMERO DOCE”.</w:t>
      </w:r>
      <w:r w:rsidRPr="002F6970">
        <w:rPr>
          <w:rFonts w:ascii="Times New Roman" w:hAnsi="Times New Roman"/>
          <w:sz w:val="28"/>
          <w:szCs w:val="28"/>
        </w:rPr>
        <w:t xml:space="preserve"> El Concejo Municipal en uso de sus facultades legales, de conformidad al art. 86 inciso final, 203, 204 y 235 de la Constitución de la República, art. 30 numeral 4) 14) art. 31 numeral 4) y art. 91 del Código Municipal</w:t>
      </w:r>
      <w:r w:rsidRPr="002F6970">
        <w:rPr>
          <w:rFonts w:ascii="Times New Roman" w:hAnsi="Times New Roman"/>
          <w:bCs/>
          <w:sz w:val="28"/>
          <w:szCs w:val="28"/>
          <w:lang w:val="es-SV"/>
        </w:rPr>
        <w:t xml:space="preserve">. </w:t>
      </w:r>
      <w:r w:rsidRPr="002F6970">
        <w:rPr>
          <w:rFonts w:ascii="Times New Roman" w:hAnsi="Times New Roman"/>
          <w:bCs/>
          <w:sz w:val="28"/>
          <w:szCs w:val="28"/>
        </w:rPr>
        <w:t xml:space="preserve">Expuesto el punto número cinco  de la agenda de esta sesión, con la participación del Licenciado Darwin David Maldonado García; Síndico Municipal en donde presenta nota de fecha 15/11/2019, suscrita por Ely Madrid Gerente de Mercadeo de Plaza Mundo y solicitando al Honorable Concejo Municipal Plural aceptación de la donación de las revistas de las fiestas patronales de este municipio las que se entregaran a todos los habitantes el día del correo. </w:t>
      </w:r>
      <w:r w:rsidRPr="002F6970">
        <w:rPr>
          <w:rFonts w:ascii="Times New Roman" w:eastAsiaTheme="minorHAnsi" w:hAnsi="Times New Roman"/>
          <w:sz w:val="28"/>
          <w:szCs w:val="28"/>
        </w:rPr>
        <w:t xml:space="preserve">Por </w:t>
      </w:r>
      <w:r w:rsidRPr="002F6970">
        <w:rPr>
          <w:rFonts w:ascii="Times New Roman" w:eastAsiaTheme="minorHAnsi" w:hAnsi="Times New Roman"/>
          <w:b/>
          <w:sz w:val="28"/>
          <w:szCs w:val="28"/>
        </w:rPr>
        <w:t xml:space="preserve">MAYORÍA </w:t>
      </w:r>
      <w:r w:rsidRPr="002F6970">
        <w:rPr>
          <w:rFonts w:ascii="Times New Roman" w:eastAsiaTheme="minorHAnsi" w:hAnsi="Times New Roman"/>
          <w:sz w:val="28"/>
          <w:szCs w:val="28"/>
        </w:rPr>
        <w:t xml:space="preserve">de trece votos a favor y una ausencia al momento de esta votación de la Licenciada Adela María Cortez Coto; Quinta Regidora Propietaria. </w:t>
      </w:r>
      <w:r w:rsidRPr="002F6970">
        <w:rPr>
          <w:rFonts w:ascii="Times New Roman" w:eastAsiaTheme="minorHAnsi" w:hAnsi="Times New Roman"/>
          <w:b/>
          <w:sz w:val="28"/>
          <w:szCs w:val="28"/>
        </w:rPr>
        <w:t>ACUERDA:</w:t>
      </w:r>
      <w:r w:rsidRPr="002F6970">
        <w:rPr>
          <w:rFonts w:ascii="Times New Roman" w:eastAsiaTheme="minorHAnsi" w:hAnsi="Times New Roman"/>
          <w:sz w:val="28"/>
          <w:szCs w:val="28"/>
        </w:rPr>
        <w:t xml:space="preserve"> ACEPTAR LA DONACIÓN DE UN LOTE DE 10,105 REVISTAS DE LAS FIESTAS PATRONALES 2019, del municipio de Apopa, por parte del Centro Comercial PLAZA MUNDO que asumirá el costo total según se detalla a continuación:</w:t>
      </w:r>
    </w:p>
    <w:p w:rsidR="002F6970" w:rsidRPr="002F6970" w:rsidRDefault="002F6970" w:rsidP="002F6970">
      <w:pPr>
        <w:spacing w:line="360" w:lineRule="auto"/>
        <w:jc w:val="both"/>
        <w:rPr>
          <w:rFonts w:ascii="Times New Roman" w:eastAsiaTheme="minorHAnsi" w:hAnsi="Times New Roman"/>
          <w:sz w:val="28"/>
          <w:szCs w:val="28"/>
        </w:rPr>
      </w:pPr>
      <w:r w:rsidRPr="002F6970">
        <w:rPr>
          <w:rFonts w:ascii="Times New Roman" w:eastAsiaTheme="minorHAnsi" w:hAnsi="Times New Roman"/>
          <w:noProof/>
          <w:sz w:val="28"/>
          <w:szCs w:val="28"/>
          <w:lang w:eastAsia="es-ES"/>
        </w:rPr>
        <w:lastRenderedPageBreak/>
        <w:drawing>
          <wp:inline distT="0" distB="0" distL="0" distR="0" wp14:anchorId="2D65C233" wp14:editId="33D7F765">
            <wp:extent cx="5756910" cy="1876425"/>
            <wp:effectExtent l="0" t="0" r="0" b="9525"/>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756910" cy="1876425"/>
                    </a:xfrm>
                    <a:prstGeom prst="rect">
                      <a:avLst/>
                    </a:prstGeom>
                    <a:noFill/>
                    <a:ln>
                      <a:noFill/>
                    </a:ln>
                  </pic:spPr>
                </pic:pic>
              </a:graphicData>
            </a:graphic>
          </wp:inline>
        </w:drawing>
      </w:r>
    </w:p>
    <w:p w:rsidR="002F6970" w:rsidRPr="002F6970" w:rsidRDefault="002F6970" w:rsidP="002F6970">
      <w:pPr>
        <w:tabs>
          <w:tab w:val="left" w:pos="3480"/>
        </w:tabs>
        <w:jc w:val="both"/>
        <w:rPr>
          <w:rFonts w:ascii="Times New Roman" w:eastAsiaTheme="minorHAnsi" w:hAnsi="Times New Roman"/>
          <w:b/>
          <w:bCs/>
          <w:sz w:val="28"/>
          <w:szCs w:val="28"/>
        </w:rPr>
      </w:pPr>
      <w:r w:rsidRPr="002F6970">
        <w:rPr>
          <w:rFonts w:ascii="Times New Roman" w:eastAsiaTheme="minorHAnsi" w:hAnsi="Times New Roman"/>
          <w:b/>
          <w:sz w:val="28"/>
          <w:szCs w:val="28"/>
        </w:rPr>
        <w:t>CERTIFÍQUESE Y COMUNÍQUESE.</w:t>
      </w:r>
      <w:r w:rsidRPr="002F6970">
        <w:rPr>
          <w:rFonts w:ascii="Times New Roman" w:eastAsiaTheme="minorHAnsi" w:hAnsi="Times New Roman"/>
          <w:sz w:val="28"/>
          <w:szCs w:val="28"/>
        </w:rPr>
        <w:t>-</w:t>
      </w:r>
      <w:r w:rsidRPr="002F6970">
        <w:rPr>
          <w:rFonts w:ascii="Times New Roman" w:eastAsia="Times New Roman" w:hAnsi="Times New Roman"/>
          <w:sz w:val="28"/>
          <w:szCs w:val="28"/>
        </w:rPr>
        <w:t xml:space="preserve"> </w:t>
      </w:r>
      <w:r w:rsidRPr="002F6970">
        <w:rPr>
          <w:rFonts w:ascii="Times New Roman" w:eastAsiaTheme="minorHAnsi" w:hAnsi="Times New Roman"/>
          <w:b/>
          <w:bCs/>
          <w:sz w:val="28"/>
          <w:szCs w:val="28"/>
        </w:rPr>
        <w:t xml:space="preserve">“ACUERDO MUNICIPAL NUMERO TRECE” </w:t>
      </w:r>
      <w:r w:rsidRPr="002F6970">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del Código Municipal. Expuesto dentro del punto número 05) de la agenda de esta sesión, el cual consiste en la participación del Licenciado Darwin David Maldonado García, Sindico Municipal, en la que manifiesta al Honorable Concejo Municipal Plural, que teniendo en cuenta la aprobación de aceptación de donación de un lote de 10,105 revistas de las Fiestas Patronales 2019, por parte del Centro Comercial Plaza Mundo Apopa, aprobada mediante Acuerdo Municipal número doce de esta misma acta, es procedente se suspenda el proceso de compra y el pago de las revistas. </w:t>
      </w:r>
      <w:r w:rsidRPr="002F6970">
        <w:rPr>
          <w:rFonts w:ascii="Times New Roman" w:eastAsiaTheme="minorHAnsi" w:hAnsi="Times New Roman"/>
          <w:b/>
          <w:sz w:val="28"/>
          <w:szCs w:val="28"/>
          <w:u w:val="single"/>
        </w:rPr>
        <w:t>CONSIDERANDO:</w:t>
      </w:r>
      <w:r w:rsidRPr="002F6970">
        <w:rPr>
          <w:rFonts w:ascii="Times New Roman" w:eastAsiaTheme="minorHAnsi" w:hAnsi="Times New Roman"/>
          <w:sz w:val="28"/>
          <w:szCs w:val="28"/>
        </w:rPr>
        <w:t xml:space="preserve"> que en Acuerdo Municipal número seis del Acta número cincuenta de la sesión ordinaria de fecha 01/11/2019, en el cual se aprobó la adjudicación de la impresión y elaboración de Revistas Fiestas Patronales 2019, por la cantidad de $4,110.71 a favor de Editora El Mundo S.A., mediante requerimiento número 53/2019/FP del Comité de Festejos Patronales. Este Concejo Municipal Plural por </w:t>
      </w:r>
      <w:r w:rsidRPr="002F6970">
        <w:rPr>
          <w:rFonts w:ascii="Times New Roman" w:eastAsiaTheme="minorHAnsi" w:hAnsi="Times New Roman"/>
          <w:b/>
          <w:sz w:val="28"/>
          <w:szCs w:val="28"/>
        </w:rPr>
        <w:t>MAYORÍA</w:t>
      </w:r>
      <w:r w:rsidRPr="002F6970">
        <w:rPr>
          <w:rFonts w:ascii="Times New Roman" w:eastAsiaTheme="minorHAnsi" w:hAnsi="Times New Roman"/>
          <w:sz w:val="28"/>
          <w:szCs w:val="28"/>
        </w:rPr>
        <w:t xml:space="preserve"> de trece votos a favor y una ausencia al momento de esta votación de la Licenciada Adela María Cortez Coto, Quinta Regidora Propietaria. </w:t>
      </w:r>
      <w:r w:rsidRPr="002F6970">
        <w:rPr>
          <w:rFonts w:ascii="Times New Roman" w:eastAsiaTheme="minorHAnsi" w:hAnsi="Times New Roman"/>
          <w:b/>
          <w:sz w:val="28"/>
          <w:szCs w:val="28"/>
        </w:rPr>
        <w:t xml:space="preserve">ACUERDA: </w:t>
      </w:r>
      <w:r w:rsidRPr="002F6970">
        <w:rPr>
          <w:rFonts w:ascii="Times New Roman" w:eastAsiaTheme="minorHAnsi" w:hAnsi="Times New Roman"/>
          <w:b/>
          <w:sz w:val="28"/>
          <w:szCs w:val="28"/>
          <w:u w:val="single"/>
        </w:rPr>
        <w:t>Primero:</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 xml:space="preserve">Dejar sin efecto el proceso de compra y la adjudicación de la impresión y elaboración de Revistas Fiestas Patronales 2019, por la cantidad de </w:t>
      </w:r>
      <w:r w:rsidRPr="002F6970">
        <w:rPr>
          <w:rFonts w:ascii="Times New Roman" w:eastAsiaTheme="minorHAnsi" w:hAnsi="Times New Roman"/>
          <w:b/>
          <w:sz w:val="28"/>
          <w:szCs w:val="28"/>
        </w:rPr>
        <w:t>$4,110.71</w:t>
      </w:r>
      <w:r w:rsidRPr="002F6970">
        <w:rPr>
          <w:rFonts w:ascii="Times New Roman" w:eastAsiaTheme="minorHAnsi" w:hAnsi="Times New Roman"/>
          <w:sz w:val="28"/>
          <w:szCs w:val="28"/>
        </w:rPr>
        <w:t xml:space="preserve"> a favor de </w:t>
      </w:r>
      <w:r w:rsidRPr="002F6970">
        <w:rPr>
          <w:rFonts w:ascii="Times New Roman" w:eastAsiaTheme="minorHAnsi" w:hAnsi="Times New Roman"/>
          <w:b/>
          <w:sz w:val="28"/>
          <w:szCs w:val="28"/>
        </w:rPr>
        <w:t>EDITORA EL MUNDO S.A.,</w:t>
      </w:r>
      <w:r w:rsidRPr="002F6970">
        <w:rPr>
          <w:rFonts w:ascii="Times New Roman" w:eastAsiaTheme="minorHAnsi" w:hAnsi="Times New Roman"/>
          <w:sz w:val="28"/>
          <w:szCs w:val="28"/>
        </w:rPr>
        <w:t xml:space="preserve"> mediante requerimiento número </w:t>
      </w:r>
      <w:r w:rsidRPr="002F6970">
        <w:rPr>
          <w:rFonts w:ascii="Times New Roman" w:eastAsiaTheme="minorHAnsi" w:hAnsi="Times New Roman"/>
          <w:b/>
          <w:sz w:val="28"/>
          <w:szCs w:val="28"/>
        </w:rPr>
        <w:t>53/2019/FP</w:t>
      </w:r>
      <w:r w:rsidRPr="002F6970">
        <w:rPr>
          <w:rFonts w:ascii="Times New Roman" w:eastAsiaTheme="minorHAnsi" w:hAnsi="Times New Roman"/>
          <w:sz w:val="28"/>
          <w:szCs w:val="28"/>
        </w:rPr>
        <w:t xml:space="preserve"> del Comité de Festejos Patronales aprobada en Acuerdo Municipal número seis del Acta número cincuenta de la sesión ordinaria de fecha 01/11/2019, ya que el Centro Comercial Plaza Mundo Apopa donó a la Municipalidad la totalidad de un lote de 10,105 revistas de las Fiestas Patronales 2019. </w:t>
      </w:r>
      <w:r w:rsidRPr="002F6970">
        <w:rPr>
          <w:rFonts w:ascii="Times New Roman" w:eastAsiaTheme="minorHAnsi" w:hAnsi="Times New Roman"/>
          <w:b/>
          <w:sz w:val="28"/>
          <w:szCs w:val="28"/>
          <w:u w:val="single"/>
        </w:rPr>
        <w:t>Segundo:</w:t>
      </w:r>
      <w:r w:rsidRPr="002F6970">
        <w:rPr>
          <w:rFonts w:ascii="Times New Roman" w:eastAsiaTheme="minorHAnsi" w:hAnsi="Times New Roman"/>
          <w:sz w:val="28"/>
          <w:szCs w:val="28"/>
        </w:rPr>
        <w:t xml:space="preserve"> Ratificar el </w:t>
      </w:r>
      <w:r w:rsidRPr="002F6970">
        <w:rPr>
          <w:rFonts w:ascii="Times New Roman" w:eastAsiaTheme="minorHAnsi" w:hAnsi="Times New Roman"/>
          <w:sz w:val="28"/>
          <w:szCs w:val="28"/>
        </w:rPr>
        <w:lastRenderedPageBreak/>
        <w:t xml:space="preserve">Acuerdo Municipal número seis del Acta número cincuenta de la sesión ordinaria de fecha 01/11/2019 en sus demás partes. </w:t>
      </w:r>
      <w:r w:rsidRPr="002F6970">
        <w:rPr>
          <w:rFonts w:ascii="Times New Roman" w:eastAsiaTheme="minorHAnsi" w:hAnsi="Times New Roman"/>
          <w:b/>
          <w:bCs/>
          <w:sz w:val="28"/>
          <w:szCs w:val="28"/>
        </w:rPr>
        <w:t xml:space="preserve">CERTIFÍQUESE Y COMUNÍQUESE.- “ACUERDO MUNICIPAL NUMERO CATORCE” </w:t>
      </w:r>
      <w:r w:rsidRPr="002F6970">
        <w:rPr>
          <w:rFonts w:ascii="Times New Roman" w:eastAsiaTheme="minorHAnsi" w:hAnsi="Times New Roman"/>
          <w:sz w:val="28"/>
          <w:szCs w:val="28"/>
        </w:rPr>
        <w:t>El Concejo Municipal en uso de sus facultades legales, de conformidad al art. 86 inciso 3º, 203 y 204 y 235 de la Constitución de la República, art. 30 numeral 4) 14) art. 31 numeral 4) y 91) del Código Municipal. Expuesto dentro del punto número 09) de la agenda de esta sesión, el cual consiste en la participación de la Licda. Ana Fabiola Loucel Bonilla, Jefe Interina de la UACI, en la que solicita al Honorable Concejo Municipal Plural,</w:t>
      </w:r>
      <w:r w:rsidRPr="002F6970">
        <w:rPr>
          <w:rFonts w:ascii="Times New Roman" w:hAnsi="Times New Roman"/>
          <w:sz w:val="28"/>
          <w:szCs w:val="28"/>
          <w:lang w:val="es-SV"/>
        </w:rPr>
        <w:t xml:space="preserve"> </w:t>
      </w:r>
      <w:r w:rsidRPr="002F6970">
        <w:rPr>
          <w:rFonts w:ascii="Times New Roman" w:eastAsiaTheme="minorHAnsi" w:hAnsi="Times New Roman"/>
          <w:sz w:val="28"/>
          <w:szCs w:val="28"/>
        </w:rPr>
        <w:t xml:space="preserve">literalmente lo siguiente: “Se solicita al Honorable Concejo Municipal la </w:t>
      </w:r>
      <w:r w:rsidRPr="002F6970">
        <w:rPr>
          <w:rFonts w:ascii="Times New Roman" w:hAnsi="Times New Roman"/>
          <w:sz w:val="28"/>
          <w:szCs w:val="28"/>
          <w:lang w:val="es-SV"/>
        </w:rPr>
        <w:t xml:space="preserve">modificación del acuerdo municipal número </w:t>
      </w:r>
      <w:r w:rsidRPr="002F6970">
        <w:rPr>
          <w:rFonts w:ascii="Times New Roman" w:hAnsi="Times New Roman"/>
          <w:iCs/>
          <w:sz w:val="28"/>
          <w:szCs w:val="28"/>
          <w:lang w:val="es-SV"/>
        </w:rPr>
        <w:t>siete</w:t>
      </w:r>
      <w:r w:rsidRPr="002F6970">
        <w:rPr>
          <w:rFonts w:ascii="Times New Roman" w:hAnsi="Times New Roman"/>
          <w:sz w:val="28"/>
          <w:szCs w:val="28"/>
          <w:lang w:val="es-SV"/>
        </w:rPr>
        <w:t>, acta número</w:t>
      </w:r>
      <w:r w:rsidRPr="002F6970">
        <w:rPr>
          <w:rFonts w:ascii="Times New Roman" w:hAnsi="Times New Roman"/>
          <w:iCs/>
          <w:sz w:val="28"/>
          <w:szCs w:val="28"/>
          <w:lang w:val="es-SV"/>
        </w:rPr>
        <w:t xml:space="preserve"> cincuenta</w:t>
      </w:r>
      <w:r w:rsidRPr="002F6970">
        <w:rPr>
          <w:rFonts w:ascii="Times New Roman" w:hAnsi="Times New Roman"/>
          <w:sz w:val="28"/>
          <w:szCs w:val="28"/>
          <w:lang w:val="es-SV"/>
        </w:rPr>
        <w:t xml:space="preserve"> de fecha </w:t>
      </w:r>
      <w:r w:rsidRPr="002F6970">
        <w:rPr>
          <w:rFonts w:ascii="Times New Roman" w:hAnsi="Times New Roman"/>
          <w:iCs/>
          <w:sz w:val="28"/>
          <w:szCs w:val="28"/>
          <w:lang w:val="es-SV"/>
        </w:rPr>
        <w:t>01/11/2019</w:t>
      </w:r>
      <w:r w:rsidRPr="002F6970">
        <w:rPr>
          <w:rFonts w:ascii="Times New Roman" w:hAnsi="Times New Roman"/>
          <w:sz w:val="28"/>
          <w:szCs w:val="28"/>
          <w:lang w:val="es-SV"/>
        </w:rPr>
        <w:t xml:space="preserve"> en el sentido de aumentar el monto total adjudicado en $41.81 para el ofertante AMERICAN PETROLEUM DE EL SALVADOR S.A. DE C.V. </w:t>
      </w:r>
      <w:r w:rsidRPr="002F6970">
        <w:rPr>
          <w:rFonts w:ascii="Times New Roman" w:hAnsi="Times New Roman"/>
          <w:sz w:val="28"/>
          <w:szCs w:val="28"/>
        </w:rPr>
        <w:t xml:space="preserve">siendo el monto total adjudicado para el requerimiento 3 correspondiente al departamento de proyectos en el PROYECO 728: MEJORAMIENTOS DE CALLES INTERNAS CON MEZCLA ASFÁLTICA EN CALIENTE UBICADO EN DIFERENTES COLONIAS DEL MUNICIPIO DE APOPA AÑO 2019. Por la cantidad de  $363,41, la modificación es  consecuencia de un error por parte del proveedor en la cotización al no brindarla con IVA incluida”. Este Concejo Municipal Plural por </w:t>
      </w:r>
      <w:r w:rsidRPr="002F6970">
        <w:rPr>
          <w:rFonts w:ascii="Times New Roman" w:hAnsi="Times New Roman"/>
          <w:b/>
          <w:sz w:val="28"/>
          <w:szCs w:val="28"/>
        </w:rPr>
        <w:t>MAYORÍA</w:t>
      </w:r>
      <w:r w:rsidRPr="002F6970">
        <w:rPr>
          <w:rFonts w:ascii="Times New Roman" w:hAnsi="Times New Roman"/>
          <w:sz w:val="28"/>
          <w:szCs w:val="28"/>
        </w:rPr>
        <w:t xml:space="preserve"> de doce votos a favor y dos ausencias al momento de esta votación del Licenciado Darwin David Maldonado García, Síndico Municipal y el Señor José David Recinos Tobar, Séptimo Regidor Propietario. </w:t>
      </w:r>
      <w:r w:rsidRPr="002F6970">
        <w:rPr>
          <w:rFonts w:ascii="Times New Roman" w:hAnsi="Times New Roman"/>
          <w:b/>
          <w:sz w:val="28"/>
          <w:szCs w:val="28"/>
        </w:rPr>
        <w:t>ACUERDA</w:t>
      </w:r>
      <w:r w:rsidRPr="002F6970">
        <w:rPr>
          <w:rFonts w:ascii="Times New Roman" w:hAnsi="Times New Roman"/>
          <w:sz w:val="28"/>
          <w:szCs w:val="28"/>
        </w:rPr>
        <w:t xml:space="preserve">: </w:t>
      </w:r>
      <w:r w:rsidRPr="002F6970">
        <w:rPr>
          <w:rFonts w:ascii="Times New Roman" w:hAnsi="Times New Roman"/>
          <w:b/>
          <w:sz w:val="28"/>
          <w:szCs w:val="28"/>
          <w:u w:val="single"/>
        </w:rPr>
        <w:t>Primero:</w:t>
      </w:r>
      <w:r w:rsidRPr="002F6970">
        <w:rPr>
          <w:rFonts w:ascii="Times New Roman" w:hAnsi="Times New Roman"/>
          <w:sz w:val="28"/>
          <w:szCs w:val="28"/>
        </w:rPr>
        <w:t xml:space="preserve"> Ampliar el Acuerdo Municipal número </w:t>
      </w:r>
      <w:r w:rsidRPr="002F6970">
        <w:rPr>
          <w:rFonts w:ascii="Times New Roman" w:hAnsi="Times New Roman"/>
          <w:iCs/>
          <w:sz w:val="28"/>
          <w:szCs w:val="28"/>
          <w:lang w:val="es-SV"/>
        </w:rPr>
        <w:t>siete</w:t>
      </w:r>
      <w:r w:rsidRPr="002F6970">
        <w:rPr>
          <w:rFonts w:ascii="Times New Roman" w:hAnsi="Times New Roman"/>
          <w:sz w:val="28"/>
          <w:szCs w:val="28"/>
          <w:lang w:val="es-SV"/>
        </w:rPr>
        <w:t>, acta número</w:t>
      </w:r>
      <w:r w:rsidRPr="002F6970">
        <w:rPr>
          <w:rFonts w:ascii="Times New Roman" w:hAnsi="Times New Roman"/>
          <w:iCs/>
          <w:sz w:val="28"/>
          <w:szCs w:val="28"/>
          <w:lang w:val="es-SV"/>
        </w:rPr>
        <w:t xml:space="preserve"> cincuenta</w:t>
      </w:r>
      <w:r w:rsidRPr="002F6970">
        <w:rPr>
          <w:rFonts w:ascii="Times New Roman" w:hAnsi="Times New Roman"/>
          <w:sz w:val="28"/>
          <w:szCs w:val="28"/>
          <w:lang w:val="es-SV"/>
        </w:rPr>
        <w:t xml:space="preserve"> de fecha </w:t>
      </w:r>
      <w:r w:rsidRPr="002F6970">
        <w:rPr>
          <w:rFonts w:ascii="Times New Roman" w:hAnsi="Times New Roman"/>
          <w:iCs/>
          <w:sz w:val="28"/>
          <w:szCs w:val="28"/>
          <w:lang w:val="es-SV"/>
        </w:rPr>
        <w:t xml:space="preserve">01/11/2019, donde se aprobó adjudicación de requerimientos al Departamento de Proyectos, </w:t>
      </w:r>
      <w:r w:rsidRPr="002F6970">
        <w:rPr>
          <w:rFonts w:ascii="Times New Roman" w:hAnsi="Times New Roman"/>
          <w:sz w:val="28"/>
          <w:szCs w:val="28"/>
          <w:lang w:val="es-SV"/>
        </w:rPr>
        <w:t xml:space="preserve">en el sentido de aumentar el monto total adjudicado por la cantidad de </w:t>
      </w:r>
      <w:r w:rsidRPr="002F6970">
        <w:rPr>
          <w:rFonts w:ascii="Times New Roman" w:hAnsi="Times New Roman"/>
          <w:b/>
          <w:sz w:val="28"/>
          <w:szCs w:val="28"/>
          <w:lang w:val="es-SV"/>
        </w:rPr>
        <w:t>$41.81</w:t>
      </w:r>
      <w:r w:rsidRPr="002F6970">
        <w:rPr>
          <w:rFonts w:ascii="Times New Roman" w:hAnsi="Times New Roman"/>
          <w:sz w:val="28"/>
          <w:szCs w:val="28"/>
          <w:lang w:val="es-SV"/>
        </w:rPr>
        <w:t xml:space="preserve"> para el ofertante </w:t>
      </w:r>
      <w:r w:rsidRPr="002F6970">
        <w:rPr>
          <w:rFonts w:ascii="Times New Roman" w:hAnsi="Times New Roman"/>
          <w:b/>
          <w:sz w:val="28"/>
          <w:szCs w:val="28"/>
          <w:lang w:val="es-SV"/>
        </w:rPr>
        <w:t>AMERICAN PETROLEUM DE EL SALVADOR S.A. DE C.V.</w:t>
      </w:r>
      <w:r w:rsidRPr="002F6970">
        <w:rPr>
          <w:rFonts w:ascii="Times New Roman" w:hAnsi="Times New Roman"/>
          <w:sz w:val="28"/>
          <w:szCs w:val="28"/>
          <w:lang w:val="es-SV"/>
        </w:rPr>
        <w:t xml:space="preserve"> </w:t>
      </w:r>
      <w:r w:rsidRPr="002F6970">
        <w:rPr>
          <w:rFonts w:ascii="Times New Roman" w:hAnsi="Times New Roman"/>
          <w:sz w:val="28"/>
          <w:szCs w:val="28"/>
        </w:rPr>
        <w:t xml:space="preserve">siendo el </w:t>
      </w:r>
      <w:r w:rsidRPr="002F6970">
        <w:rPr>
          <w:rFonts w:ascii="Times New Roman" w:hAnsi="Times New Roman"/>
          <w:b/>
          <w:sz w:val="28"/>
          <w:szCs w:val="28"/>
        </w:rPr>
        <w:t>monto total adjudicado</w:t>
      </w:r>
      <w:r w:rsidRPr="002F6970">
        <w:rPr>
          <w:rFonts w:ascii="Times New Roman" w:hAnsi="Times New Roman"/>
          <w:sz w:val="28"/>
          <w:szCs w:val="28"/>
        </w:rPr>
        <w:t xml:space="preserve"> para el </w:t>
      </w:r>
      <w:r w:rsidRPr="002F6970">
        <w:rPr>
          <w:rFonts w:ascii="Times New Roman" w:hAnsi="Times New Roman"/>
          <w:b/>
          <w:sz w:val="28"/>
          <w:szCs w:val="28"/>
        </w:rPr>
        <w:t>requerimiento 3</w:t>
      </w:r>
      <w:r w:rsidRPr="002F6970">
        <w:rPr>
          <w:rFonts w:ascii="Times New Roman" w:hAnsi="Times New Roman"/>
          <w:sz w:val="28"/>
          <w:szCs w:val="28"/>
        </w:rPr>
        <w:t xml:space="preserve"> en el </w:t>
      </w:r>
      <w:r w:rsidRPr="002F6970">
        <w:rPr>
          <w:rFonts w:ascii="Times New Roman" w:hAnsi="Times New Roman"/>
          <w:b/>
          <w:sz w:val="28"/>
          <w:szCs w:val="28"/>
        </w:rPr>
        <w:t>PROYECO 728: MEJORAMIENTOS DE CALLES INTERNAS CON MEZCLA ASFÁLTICA EN CALIENTE UBICADO EN DIFERENTES COLONIAS DEL MUNICIPIO DE APOPA AÑO 2019,</w:t>
      </w:r>
      <w:r w:rsidRPr="002F6970">
        <w:rPr>
          <w:rFonts w:ascii="Times New Roman" w:hAnsi="Times New Roman"/>
          <w:sz w:val="28"/>
          <w:szCs w:val="28"/>
        </w:rPr>
        <w:t xml:space="preserve"> por la cantidad de  </w:t>
      </w:r>
      <w:r w:rsidRPr="002F6970">
        <w:rPr>
          <w:rFonts w:ascii="Times New Roman" w:hAnsi="Times New Roman"/>
          <w:b/>
          <w:sz w:val="28"/>
          <w:szCs w:val="28"/>
        </w:rPr>
        <w:t xml:space="preserve">$363.41, </w:t>
      </w:r>
      <w:r w:rsidRPr="002F6970">
        <w:rPr>
          <w:rFonts w:ascii="Times New Roman" w:hAnsi="Times New Roman"/>
          <w:sz w:val="28"/>
          <w:szCs w:val="28"/>
        </w:rPr>
        <w:t>quedando el cuadro definitivo de la siguiente manera:</w:t>
      </w:r>
    </w:p>
    <w:p w:rsidR="002F6970" w:rsidRPr="002F6970" w:rsidRDefault="002F6970" w:rsidP="002F6970">
      <w:pPr>
        <w:tabs>
          <w:tab w:val="left" w:pos="3480"/>
        </w:tabs>
        <w:jc w:val="both"/>
        <w:rPr>
          <w:rFonts w:ascii="Times New Roman" w:eastAsiaTheme="minorHAnsi" w:hAnsi="Times New Roman"/>
          <w:b/>
          <w:bCs/>
          <w:sz w:val="28"/>
          <w:szCs w:val="28"/>
        </w:rPr>
      </w:pPr>
      <w:r w:rsidRPr="002F6970">
        <w:rPr>
          <w:rFonts w:asciiTheme="minorHAnsi" w:eastAsiaTheme="minorHAnsi" w:hAnsiTheme="minorHAnsi" w:cstheme="minorHAnsi"/>
          <w:b/>
          <w:bCs/>
          <w:noProof/>
          <w:lang w:eastAsia="es-ES"/>
        </w:rPr>
        <w:lastRenderedPageBreak/>
        <w:drawing>
          <wp:anchor distT="0" distB="0" distL="114300" distR="114300" simplePos="0" relativeHeight="251872256" behindDoc="1" locked="0" layoutInCell="1" allowOverlap="1" wp14:anchorId="7F3AA17F" wp14:editId="0752941B">
            <wp:simplePos x="0" y="0"/>
            <wp:positionH relativeFrom="column">
              <wp:posOffset>67945</wp:posOffset>
            </wp:positionH>
            <wp:positionV relativeFrom="paragraph">
              <wp:posOffset>233045</wp:posOffset>
            </wp:positionV>
            <wp:extent cx="5673090" cy="3357880"/>
            <wp:effectExtent l="0" t="0" r="3810" b="0"/>
            <wp:wrapThrough wrapText="bothSides">
              <wp:wrapPolygon edited="0">
                <wp:start x="0" y="0"/>
                <wp:lineTo x="0" y="21445"/>
                <wp:lineTo x="21542" y="21445"/>
                <wp:lineTo x="21542" y="0"/>
                <wp:lineTo x="0" y="0"/>
              </wp:wrapPolygon>
            </wp:wrapThrough>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73090" cy="3357880"/>
                    </a:xfrm>
                    <a:prstGeom prst="rect">
                      <a:avLst/>
                    </a:prstGeom>
                    <a:noFill/>
                  </pic:spPr>
                </pic:pic>
              </a:graphicData>
            </a:graphic>
            <wp14:sizeRelH relativeFrom="page">
              <wp14:pctWidth>0</wp14:pctWidth>
            </wp14:sizeRelH>
            <wp14:sizeRelV relativeFrom="page">
              <wp14:pctHeight>0</wp14:pctHeight>
            </wp14:sizeRelV>
          </wp:anchor>
        </w:drawing>
      </w:r>
    </w:p>
    <w:p w:rsidR="002F6970" w:rsidRPr="002F6970" w:rsidRDefault="002F6970" w:rsidP="002F6970">
      <w:pPr>
        <w:tabs>
          <w:tab w:val="left" w:pos="3480"/>
        </w:tabs>
        <w:jc w:val="both"/>
        <w:rPr>
          <w:rFonts w:ascii="Arial" w:eastAsiaTheme="minorHAnsi" w:hAnsi="Arial" w:cs="Arial"/>
          <w:b/>
          <w:bCs/>
          <w:sz w:val="24"/>
          <w:szCs w:val="24"/>
          <w:u w:val="single"/>
        </w:rPr>
      </w:pPr>
    </w:p>
    <w:p w:rsidR="002F6970" w:rsidRPr="002F6970" w:rsidRDefault="002F6970" w:rsidP="002F6970">
      <w:pPr>
        <w:jc w:val="both"/>
        <w:rPr>
          <w:rFonts w:ascii="Times New Roman" w:eastAsiaTheme="minorHAnsi" w:hAnsi="Times New Roman"/>
          <w:sz w:val="28"/>
          <w:szCs w:val="28"/>
        </w:rPr>
      </w:pPr>
      <w:r w:rsidRPr="002F6970">
        <w:rPr>
          <w:rFonts w:ascii="Times New Roman" w:eastAsiaTheme="minorHAnsi" w:hAnsi="Times New Roman"/>
          <w:b/>
          <w:bCs/>
          <w:sz w:val="28"/>
          <w:szCs w:val="28"/>
          <w:u w:val="single"/>
        </w:rPr>
        <w:t>Segundo:</w:t>
      </w:r>
      <w:r w:rsidRPr="002F6970">
        <w:rPr>
          <w:rFonts w:ascii="Times New Roman" w:eastAsiaTheme="minorHAnsi" w:hAnsi="Times New Roman"/>
          <w:bCs/>
          <w:sz w:val="28"/>
          <w:szCs w:val="28"/>
        </w:rPr>
        <w:t xml:space="preserve"> Ratificar el Acuerdo Municipal número </w:t>
      </w:r>
      <w:r w:rsidRPr="002F6970">
        <w:rPr>
          <w:rFonts w:ascii="Times New Roman" w:hAnsi="Times New Roman"/>
          <w:iCs/>
          <w:sz w:val="28"/>
          <w:szCs w:val="28"/>
          <w:lang w:val="es-SV"/>
        </w:rPr>
        <w:t>siete</w:t>
      </w:r>
      <w:r w:rsidRPr="002F6970">
        <w:rPr>
          <w:rFonts w:ascii="Times New Roman" w:hAnsi="Times New Roman"/>
          <w:sz w:val="28"/>
          <w:szCs w:val="28"/>
          <w:lang w:val="es-SV"/>
        </w:rPr>
        <w:t>, acta número</w:t>
      </w:r>
      <w:r w:rsidRPr="002F6970">
        <w:rPr>
          <w:rFonts w:ascii="Times New Roman" w:hAnsi="Times New Roman"/>
          <w:iCs/>
          <w:sz w:val="28"/>
          <w:szCs w:val="28"/>
          <w:lang w:val="es-SV"/>
        </w:rPr>
        <w:t xml:space="preserve"> cincuenta</w:t>
      </w:r>
      <w:r w:rsidRPr="002F6970">
        <w:rPr>
          <w:rFonts w:ascii="Times New Roman" w:hAnsi="Times New Roman"/>
          <w:sz w:val="28"/>
          <w:szCs w:val="28"/>
          <w:lang w:val="es-SV"/>
        </w:rPr>
        <w:t xml:space="preserve"> de fecha </w:t>
      </w:r>
      <w:r w:rsidRPr="002F6970">
        <w:rPr>
          <w:rFonts w:ascii="Times New Roman" w:hAnsi="Times New Roman"/>
          <w:iCs/>
          <w:sz w:val="28"/>
          <w:szCs w:val="28"/>
          <w:lang w:val="es-SV"/>
        </w:rPr>
        <w:t xml:space="preserve">01/11/2019, en todas sus demás partes. </w:t>
      </w:r>
      <w:r w:rsidRPr="002F6970">
        <w:rPr>
          <w:rFonts w:ascii="Times New Roman" w:eastAsiaTheme="minorHAnsi" w:hAnsi="Times New Roman"/>
          <w:sz w:val="28"/>
          <w:szCs w:val="28"/>
        </w:rPr>
        <w:t>Fondos con aplicación al espe</w:t>
      </w:r>
      <w:r w:rsidRPr="002F6970">
        <w:rPr>
          <w:rFonts w:ascii="Times New Roman" w:eastAsiaTheme="minorHAnsi" w:hAnsi="Times New Roman"/>
          <w:sz w:val="28"/>
          <w:szCs w:val="28"/>
          <w:shd w:val="clear" w:color="auto" w:fill="FFFFFF" w:themeFill="background1"/>
        </w:rPr>
        <w:t>cífico y expresión Presupuestaria Municipal vigente, que</w:t>
      </w:r>
      <w:r w:rsidRPr="002F6970">
        <w:rPr>
          <w:rFonts w:ascii="Times New Roman" w:eastAsiaTheme="minorHAnsi" w:hAnsi="Times New Roman"/>
          <w:sz w:val="28"/>
          <w:szCs w:val="28"/>
        </w:rPr>
        <w:t xml:space="preserve"> se comprobara como lo establece el artículo 78 del Código Municipal.- </w:t>
      </w:r>
      <w:r w:rsidRPr="002F6970">
        <w:rPr>
          <w:rFonts w:ascii="Times New Roman" w:eastAsiaTheme="minorHAnsi" w:hAnsi="Times New Roman"/>
          <w:b/>
          <w:bCs/>
          <w:sz w:val="28"/>
          <w:szCs w:val="28"/>
        </w:rPr>
        <w:t xml:space="preserve">CERTIFÍQUESE Y COMUNÍQUESE.- “ACUERDO MUNICIPAL NÚMERO QUINCE”. </w:t>
      </w:r>
      <w:r w:rsidRPr="002F6970">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nueve  de la agenda de esta sesión, el cual consiste en la participación de la Licda. Ana Fabiola Loucel Bonilla, Jefe Interina de la UACI, solicitando al Honorable Concejo Municipal Plural, </w:t>
      </w:r>
      <w:r w:rsidRPr="002F6970">
        <w:rPr>
          <w:rFonts w:ascii="Times New Roman" w:eastAsiaTheme="minorHAnsi" w:hAnsi="Times New Roman"/>
          <w:sz w:val="28"/>
          <w:szCs w:val="28"/>
          <w:shd w:val="clear" w:color="auto" w:fill="FFFFFF" w:themeFill="background1"/>
        </w:rPr>
        <w:t xml:space="preserve">aprobación de adjudicación de requerimientos correspondiente al COMITÉ DE FESTEJOS PATRONALES, por un monto de </w:t>
      </w:r>
      <w:r w:rsidRPr="002F6970">
        <w:rPr>
          <w:rFonts w:ascii="Times New Roman" w:eastAsiaTheme="minorHAnsi" w:hAnsi="Times New Roman"/>
          <w:b/>
          <w:sz w:val="28"/>
          <w:szCs w:val="28"/>
          <w:shd w:val="clear" w:color="auto" w:fill="FFFFFF" w:themeFill="background1"/>
        </w:rPr>
        <w:t xml:space="preserve">$9,515.38, </w:t>
      </w:r>
      <w:r w:rsidRPr="002F6970">
        <w:rPr>
          <w:rFonts w:ascii="Times New Roman" w:eastAsiaTheme="minorHAnsi" w:hAnsi="Times New Roman"/>
          <w:sz w:val="28"/>
          <w:szCs w:val="28"/>
          <w:shd w:val="clear" w:color="auto" w:fill="FFFFFF" w:themeFill="background1"/>
        </w:rPr>
        <w:t xml:space="preserve">y </w:t>
      </w:r>
      <w:r w:rsidRPr="002F6970">
        <w:rPr>
          <w:rFonts w:ascii="Times New Roman" w:eastAsiaTheme="minorHAnsi" w:hAnsi="Times New Roman"/>
          <w:sz w:val="28"/>
          <w:szCs w:val="28"/>
        </w:rPr>
        <w:t>proponiendo a los  administradores de las órdenes de compra o contrato a: ZENAYDA YANETH ALAS, LEVYN ERNESTO VÁSQUEZ ALVARADO, JULIO SALVADOR MENJIVAR RUBIO  y CLAUDIA BEATRIZ TICAS JUÁREZ.</w:t>
      </w:r>
      <w:r w:rsidRPr="002F6970">
        <w:rPr>
          <w:rFonts w:ascii="Times New Roman" w:hAnsi="Times New Roman"/>
          <w:bCs/>
          <w:sz w:val="28"/>
          <w:szCs w:val="28"/>
        </w:rPr>
        <w:t xml:space="preserve"> Por </w:t>
      </w:r>
      <w:r w:rsidRPr="002F6970">
        <w:rPr>
          <w:rFonts w:ascii="Times New Roman" w:hAnsi="Times New Roman"/>
          <w:b/>
          <w:bCs/>
          <w:sz w:val="28"/>
          <w:szCs w:val="28"/>
        </w:rPr>
        <w:t xml:space="preserve">UNANIMIDAD </w:t>
      </w:r>
      <w:r w:rsidRPr="002F6970">
        <w:rPr>
          <w:rFonts w:ascii="Times New Roman" w:hAnsi="Times New Roman"/>
          <w:bCs/>
          <w:sz w:val="28"/>
          <w:szCs w:val="28"/>
        </w:rPr>
        <w:t xml:space="preserve">de  votos. </w:t>
      </w:r>
      <w:r w:rsidRPr="002F6970">
        <w:rPr>
          <w:rFonts w:ascii="Times New Roman" w:eastAsiaTheme="minorHAnsi" w:hAnsi="Times New Roman"/>
          <w:b/>
          <w:sz w:val="28"/>
          <w:szCs w:val="28"/>
        </w:rPr>
        <w:t>ACUERDA:</w:t>
      </w:r>
      <w:r w:rsidRPr="002F6970">
        <w:rPr>
          <w:rFonts w:ascii="Times New Roman" w:eastAsiaTheme="minorHAnsi" w:hAnsi="Times New Roman"/>
          <w:sz w:val="28"/>
          <w:szCs w:val="28"/>
        </w:rPr>
        <w:t xml:space="preserve"> </w:t>
      </w:r>
      <w:r w:rsidRPr="002F6970">
        <w:rPr>
          <w:rFonts w:ascii="Times New Roman" w:eastAsiaTheme="minorHAnsi" w:hAnsi="Times New Roman"/>
          <w:b/>
          <w:sz w:val="28"/>
          <w:szCs w:val="28"/>
          <w:u w:val="single"/>
        </w:rPr>
        <w:t>Primero:</w:t>
      </w:r>
      <w:r w:rsidRPr="002F6970">
        <w:rPr>
          <w:rFonts w:ascii="Times New Roman" w:eastAsiaTheme="minorHAnsi" w:hAnsi="Times New Roman"/>
          <w:sz w:val="28"/>
          <w:szCs w:val="28"/>
        </w:rPr>
        <w:t xml:space="preserve"> Aprobar adjudicación de requerimientos </w:t>
      </w:r>
      <w:r w:rsidRPr="002F6970">
        <w:rPr>
          <w:rFonts w:ascii="Times New Roman" w:eastAsiaTheme="minorHAnsi" w:hAnsi="Times New Roman"/>
          <w:sz w:val="28"/>
          <w:szCs w:val="28"/>
          <w:shd w:val="clear" w:color="auto" w:fill="FFFFFF" w:themeFill="background1"/>
        </w:rPr>
        <w:t xml:space="preserve">al COMITÉ DE FESTEJOS PATRONALES, por un monto de </w:t>
      </w:r>
      <w:r w:rsidRPr="002F6970">
        <w:rPr>
          <w:rFonts w:ascii="Times New Roman" w:eastAsiaTheme="minorHAnsi" w:hAnsi="Times New Roman"/>
          <w:b/>
          <w:sz w:val="28"/>
          <w:szCs w:val="28"/>
          <w:shd w:val="clear" w:color="auto" w:fill="FFFFFF" w:themeFill="background1"/>
        </w:rPr>
        <w:t>$9,515.38</w:t>
      </w:r>
      <w:r w:rsidRPr="002F6970">
        <w:rPr>
          <w:rFonts w:ascii="Times New Roman" w:eastAsiaTheme="minorHAnsi" w:hAnsi="Times New Roman"/>
          <w:sz w:val="28"/>
          <w:szCs w:val="28"/>
          <w:shd w:val="clear" w:color="auto" w:fill="FFFFFF" w:themeFill="background1"/>
        </w:rPr>
        <w:t xml:space="preserve">. </w:t>
      </w:r>
      <w:r w:rsidRPr="002F6970">
        <w:rPr>
          <w:rFonts w:ascii="Times New Roman" w:eastAsiaTheme="minorHAnsi" w:hAnsi="Times New Roman"/>
          <w:b/>
          <w:sz w:val="28"/>
          <w:szCs w:val="28"/>
          <w:u w:val="single"/>
        </w:rPr>
        <w:t>Segundo:</w:t>
      </w:r>
      <w:r w:rsidRPr="002F6970">
        <w:rPr>
          <w:rFonts w:ascii="Times New Roman" w:eastAsiaTheme="minorHAnsi" w:hAnsi="Times New Roman"/>
          <w:sz w:val="28"/>
          <w:szCs w:val="28"/>
        </w:rPr>
        <w:t xml:space="preserve"> </w:t>
      </w:r>
      <w:r w:rsidRPr="002F6970">
        <w:rPr>
          <w:rFonts w:ascii="Times New Roman" w:eastAsiaTheme="minorHAnsi" w:hAnsi="Times New Roman"/>
          <w:sz w:val="28"/>
          <w:szCs w:val="28"/>
        </w:rPr>
        <w:lastRenderedPageBreak/>
        <w:t>Autorizar a la Tesorera Municipal para que erogue la cantidad de: NUEVE MIL QUINIENTOS QUINCE DÓLARES CON TREINTA Y OCHO CENTAVOS DE LOS ESTADOS UNIDOS DE NORTE AMÉRICA (</w:t>
      </w:r>
      <w:r w:rsidRPr="002F6970">
        <w:rPr>
          <w:rFonts w:ascii="Times New Roman" w:eastAsiaTheme="minorHAnsi" w:hAnsi="Times New Roman"/>
          <w:b/>
          <w:sz w:val="28"/>
          <w:szCs w:val="28"/>
        </w:rPr>
        <w:t>$9,515.38)</w:t>
      </w:r>
      <w:r w:rsidRPr="002F6970">
        <w:rPr>
          <w:rFonts w:ascii="Times New Roman" w:eastAsiaTheme="minorHAnsi" w:hAnsi="Times New Roman"/>
          <w:b/>
          <w:sz w:val="28"/>
          <w:szCs w:val="28"/>
          <w:shd w:val="clear" w:color="auto" w:fill="FFFFFF" w:themeFill="background1"/>
        </w:rPr>
        <w:t xml:space="preserve">, </w:t>
      </w:r>
      <w:r w:rsidRPr="002F6970">
        <w:rPr>
          <w:rFonts w:ascii="Times New Roman" w:eastAsiaTheme="minorHAnsi" w:hAnsi="Times New Roman"/>
          <w:sz w:val="28"/>
          <w:szCs w:val="28"/>
          <w:lang w:val="es-SV"/>
        </w:rPr>
        <w:t xml:space="preserve">de la </w:t>
      </w:r>
      <w:r w:rsidRPr="002F6970">
        <w:rPr>
          <w:rFonts w:ascii="Times New Roman" w:eastAsiaTheme="minorHAnsi" w:hAnsi="Times New Roman"/>
          <w:b/>
          <w:sz w:val="28"/>
          <w:szCs w:val="28"/>
        </w:rPr>
        <w:t>cuenta corriente número 480005916 MUNICIPALIDAD DE APOPA/FIESTAS PATRONALES BANCO HIPOTECARIO DE EL SALVADOR S.A.</w:t>
      </w:r>
      <w:r w:rsidRPr="002F6970">
        <w:rPr>
          <w:rFonts w:ascii="Times New Roman" w:eastAsiaTheme="minorHAnsi" w:hAnsi="Times New Roman"/>
          <w:b/>
          <w:sz w:val="28"/>
          <w:szCs w:val="28"/>
          <w:lang w:val="es-SV"/>
        </w:rPr>
        <w:t>,</w:t>
      </w:r>
      <w:r w:rsidRPr="002F6970">
        <w:rPr>
          <w:rFonts w:ascii="Times New Roman" w:eastAsiaTheme="minorHAnsi" w:hAnsi="Times New Roman"/>
          <w:sz w:val="28"/>
          <w:szCs w:val="28"/>
          <w:lang w:val="es-SV"/>
        </w:rPr>
        <w:t xml:space="preserve"> y</w:t>
      </w:r>
      <w:r w:rsidRPr="002F6970">
        <w:rPr>
          <w:rFonts w:ascii="Times New Roman" w:eastAsiaTheme="minorHAnsi" w:hAnsi="Times New Roman"/>
          <w:sz w:val="28"/>
          <w:szCs w:val="28"/>
        </w:rPr>
        <w:t xml:space="preserve"> emita cheque</w:t>
      </w:r>
      <w:r w:rsidRPr="002F6970">
        <w:rPr>
          <w:rFonts w:ascii="Times New Roman" w:eastAsiaTheme="minorHAnsi" w:hAnsi="Times New Roman"/>
          <w:b/>
          <w:sz w:val="28"/>
          <w:szCs w:val="28"/>
        </w:rPr>
        <w:t xml:space="preserve"> </w:t>
      </w:r>
      <w:r w:rsidRPr="002F6970">
        <w:rPr>
          <w:rFonts w:ascii="Times New Roman" w:eastAsiaTheme="minorHAnsi" w:hAnsi="Times New Roman"/>
          <w:sz w:val="28"/>
          <w:szCs w:val="28"/>
        </w:rPr>
        <w:t>a nombre de los proveedores  según los siguientes cuadros:</w:t>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060872CE" wp14:editId="0D28F5A6">
            <wp:extent cx="5720316" cy="1967023"/>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756910" cy="1979606"/>
                    </a:xfrm>
                    <a:prstGeom prst="rect">
                      <a:avLst/>
                    </a:prstGeom>
                    <a:noFill/>
                    <a:ln>
                      <a:noFill/>
                    </a:ln>
                  </pic:spPr>
                </pic:pic>
              </a:graphicData>
            </a:graphic>
          </wp:inline>
        </w:drawing>
      </w:r>
    </w:p>
    <w:p w:rsidR="002F6970" w:rsidRPr="002F6970" w:rsidRDefault="002F6970" w:rsidP="002F6970">
      <w:pPr>
        <w:jc w:val="center"/>
        <w:rPr>
          <w:rFonts w:ascii="Arial" w:eastAsiaTheme="minorHAnsi" w:hAnsi="Arial" w:cs="Arial"/>
          <w:color w:val="A6A6A6" w:themeColor="background1" w:themeShade="A6"/>
          <w:sz w:val="24"/>
          <w:szCs w:val="24"/>
        </w:rPr>
      </w:pPr>
      <w:r w:rsidRPr="002F6970">
        <w:rPr>
          <w:rFonts w:ascii="Arial" w:eastAsiaTheme="minorHAnsi" w:hAnsi="Arial" w:cs="Arial"/>
          <w:color w:val="A6A6A6" w:themeColor="background1" w:themeShade="A6"/>
          <w:sz w:val="24"/>
          <w:szCs w:val="24"/>
        </w:rPr>
        <w:t>1</w:t>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7764863E" wp14:editId="667EE76A">
            <wp:extent cx="5741581" cy="2892056"/>
            <wp:effectExtent l="0" t="0" r="0" b="381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56910" cy="2899777"/>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lastRenderedPageBreak/>
        <w:drawing>
          <wp:inline distT="0" distB="0" distL="0" distR="0" wp14:anchorId="2D80C71E" wp14:editId="40639C2C">
            <wp:extent cx="5733000" cy="2122715"/>
            <wp:effectExtent l="0" t="0" r="127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56910" cy="2131568"/>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486B0865" wp14:editId="4D2DDE50">
            <wp:extent cx="5747658" cy="2841172"/>
            <wp:effectExtent l="0" t="0" r="5715"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756910" cy="2845745"/>
                    </a:xfrm>
                    <a:prstGeom prst="rect">
                      <a:avLst/>
                    </a:prstGeom>
                    <a:noFill/>
                    <a:ln>
                      <a:noFill/>
                    </a:ln>
                  </pic:spPr>
                </pic:pic>
              </a:graphicData>
            </a:graphic>
          </wp:inline>
        </w:drawing>
      </w:r>
    </w:p>
    <w:p w:rsidR="002F6970" w:rsidRPr="002F6970" w:rsidRDefault="002F6970" w:rsidP="002F6970">
      <w:pPr>
        <w:jc w:val="center"/>
        <w:rPr>
          <w:rFonts w:ascii="Arial" w:eastAsiaTheme="minorHAnsi" w:hAnsi="Arial" w:cs="Arial"/>
          <w:color w:val="A6A6A6" w:themeColor="background1" w:themeShade="A6"/>
          <w:sz w:val="24"/>
          <w:szCs w:val="24"/>
        </w:rPr>
      </w:pPr>
      <w:r w:rsidRPr="002F6970">
        <w:rPr>
          <w:rFonts w:ascii="Arial" w:eastAsiaTheme="minorHAnsi" w:hAnsi="Arial" w:cs="Arial"/>
          <w:color w:val="A6A6A6" w:themeColor="background1" w:themeShade="A6"/>
          <w:sz w:val="24"/>
          <w:szCs w:val="24"/>
        </w:rPr>
        <w:t>2</w:t>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73B671CF" wp14:editId="39390EBB">
            <wp:extent cx="5756910" cy="2530744"/>
            <wp:effectExtent l="0" t="0" r="0" b="317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756910" cy="2530744"/>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lastRenderedPageBreak/>
        <w:drawing>
          <wp:inline distT="0" distB="0" distL="0" distR="0" wp14:anchorId="5CF6F193" wp14:editId="089E85D9">
            <wp:extent cx="5756910" cy="2784426"/>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56910" cy="2784426"/>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44818975" wp14:editId="38832D1D">
            <wp:extent cx="5747658" cy="2024743"/>
            <wp:effectExtent l="0" t="0" r="5715"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56910" cy="2028002"/>
                    </a:xfrm>
                    <a:prstGeom prst="rect">
                      <a:avLst/>
                    </a:prstGeom>
                    <a:noFill/>
                    <a:ln>
                      <a:noFill/>
                    </a:ln>
                  </pic:spPr>
                </pic:pic>
              </a:graphicData>
            </a:graphic>
          </wp:inline>
        </w:drawing>
      </w:r>
    </w:p>
    <w:p w:rsidR="002F6970" w:rsidRPr="002F6970" w:rsidRDefault="002F6970" w:rsidP="002F6970">
      <w:pPr>
        <w:jc w:val="center"/>
        <w:rPr>
          <w:rFonts w:ascii="Arial" w:eastAsiaTheme="minorHAnsi" w:hAnsi="Arial" w:cs="Arial"/>
          <w:color w:val="A6A6A6" w:themeColor="background1" w:themeShade="A6"/>
          <w:sz w:val="24"/>
          <w:szCs w:val="24"/>
        </w:rPr>
      </w:pPr>
      <w:r w:rsidRPr="002F6970">
        <w:rPr>
          <w:rFonts w:ascii="Arial" w:eastAsiaTheme="minorHAnsi" w:hAnsi="Arial" w:cs="Arial"/>
          <w:color w:val="A6A6A6" w:themeColor="background1" w:themeShade="A6"/>
          <w:sz w:val="24"/>
          <w:szCs w:val="24"/>
        </w:rPr>
        <w:t>3</w:t>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1B6682AF" wp14:editId="46B0428C">
            <wp:extent cx="5752214" cy="1711842"/>
            <wp:effectExtent l="0" t="0" r="1270" b="317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756910" cy="1713240"/>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lastRenderedPageBreak/>
        <w:drawing>
          <wp:inline distT="0" distB="0" distL="0" distR="0" wp14:anchorId="72F5DFEE" wp14:editId="5D9C9CF4">
            <wp:extent cx="5756910" cy="1586500"/>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756910" cy="1586500"/>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5C3E2145" wp14:editId="568F2BBB">
            <wp:extent cx="5756910" cy="1443405"/>
            <wp:effectExtent l="0" t="0" r="0" b="444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756910" cy="1443405"/>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4D8D92B4" wp14:editId="4B41E133">
            <wp:extent cx="5756910" cy="2171032"/>
            <wp:effectExtent l="0" t="0" r="0" b="127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756910" cy="2171032"/>
                    </a:xfrm>
                    <a:prstGeom prst="rect">
                      <a:avLst/>
                    </a:prstGeom>
                    <a:noFill/>
                    <a:ln>
                      <a:noFill/>
                    </a:ln>
                  </pic:spPr>
                </pic:pic>
              </a:graphicData>
            </a:graphic>
          </wp:inline>
        </w:drawing>
      </w:r>
    </w:p>
    <w:p w:rsidR="002F6970" w:rsidRPr="002F6970" w:rsidRDefault="002F6970" w:rsidP="002F6970">
      <w:pPr>
        <w:tabs>
          <w:tab w:val="left" w:pos="3885"/>
        </w:tabs>
        <w:rPr>
          <w:rFonts w:ascii="Arial" w:eastAsiaTheme="minorHAnsi" w:hAnsi="Arial" w:cs="Arial"/>
          <w:sz w:val="24"/>
          <w:szCs w:val="24"/>
        </w:rPr>
      </w:pPr>
      <w:r w:rsidRPr="002F6970">
        <w:rPr>
          <w:rFonts w:ascii="Arial" w:eastAsiaTheme="minorHAnsi" w:hAnsi="Arial" w:cs="Arial"/>
          <w:sz w:val="24"/>
          <w:szCs w:val="24"/>
        </w:rPr>
        <w:tab/>
      </w:r>
    </w:p>
    <w:p w:rsidR="002F6970" w:rsidRPr="002F6970" w:rsidRDefault="002F6970" w:rsidP="002F6970">
      <w:pPr>
        <w:tabs>
          <w:tab w:val="left" w:pos="3885"/>
        </w:tabs>
        <w:jc w:val="center"/>
        <w:rPr>
          <w:rFonts w:ascii="Arial" w:eastAsiaTheme="minorHAnsi" w:hAnsi="Arial" w:cs="Arial"/>
          <w:color w:val="A6A6A6" w:themeColor="background1" w:themeShade="A6"/>
          <w:sz w:val="24"/>
          <w:szCs w:val="24"/>
        </w:rPr>
      </w:pPr>
      <w:r w:rsidRPr="002F6970">
        <w:rPr>
          <w:rFonts w:ascii="Arial" w:eastAsiaTheme="minorHAnsi" w:hAnsi="Arial" w:cs="Arial"/>
          <w:color w:val="A6A6A6" w:themeColor="background1" w:themeShade="A6"/>
          <w:sz w:val="24"/>
          <w:szCs w:val="24"/>
        </w:rPr>
        <w:t>4</w:t>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39694B40" wp14:editId="1778BB68">
            <wp:extent cx="5756910" cy="1430949"/>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756910" cy="1430949"/>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lastRenderedPageBreak/>
        <w:drawing>
          <wp:inline distT="0" distB="0" distL="0" distR="0" wp14:anchorId="0DBA4081" wp14:editId="3D493F6C">
            <wp:extent cx="5756910" cy="1480166"/>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756910" cy="1480166"/>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3E12F2AB" wp14:editId="77F45B31">
            <wp:extent cx="5658928" cy="2855343"/>
            <wp:effectExtent l="0" t="0" r="0" b="254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661969" cy="2856877"/>
                    </a:xfrm>
                    <a:prstGeom prst="rect">
                      <a:avLst/>
                    </a:prstGeom>
                    <a:noFill/>
                    <a:ln>
                      <a:noFill/>
                    </a:ln>
                  </pic:spPr>
                </pic:pic>
              </a:graphicData>
            </a:graphic>
          </wp:inline>
        </w:drawing>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drawing>
          <wp:inline distT="0" distB="0" distL="0" distR="0" wp14:anchorId="745B552B" wp14:editId="6EDF41E3">
            <wp:extent cx="5752214" cy="2200939"/>
            <wp:effectExtent l="0" t="0" r="127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753818" cy="2201553"/>
                    </a:xfrm>
                    <a:prstGeom prst="rect">
                      <a:avLst/>
                    </a:prstGeom>
                    <a:noFill/>
                    <a:ln>
                      <a:noFill/>
                    </a:ln>
                  </pic:spPr>
                </pic:pic>
              </a:graphicData>
            </a:graphic>
          </wp:inline>
        </w:drawing>
      </w:r>
    </w:p>
    <w:p w:rsidR="002F6970" w:rsidRPr="002F6970" w:rsidRDefault="002F6970" w:rsidP="002F6970">
      <w:pPr>
        <w:jc w:val="center"/>
        <w:rPr>
          <w:rFonts w:ascii="Arial" w:eastAsiaTheme="minorHAnsi" w:hAnsi="Arial" w:cs="Arial"/>
          <w:color w:val="A6A6A6" w:themeColor="background1" w:themeShade="A6"/>
          <w:sz w:val="24"/>
          <w:szCs w:val="24"/>
        </w:rPr>
      </w:pPr>
      <w:r w:rsidRPr="002F6970">
        <w:rPr>
          <w:rFonts w:ascii="Arial" w:eastAsiaTheme="minorHAnsi" w:hAnsi="Arial" w:cs="Arial"/>
          <w:color w:val="A6A6A6" w:themeColor="background1" w:themeShade="A6"/>
          <w:sz w:val="24"/>
          <w:szCs w:val="24"/>
        </w:rPr>
        <w:t>5</w:t>
      </w:r>
    </w:p>
    <w:p w:rsidR="002F6970" w:rsidRPr="002F6970" w:rsidRDefault="002F6970" w:rsidP="002F6970">
      <w:pPr>
        <w:jc w:val="both"/>
        <w:rPr>
          <w:rFonts w:ascii="Arial" w:eastAsiaTheme="minorHAnsi" w:hAnsi="Arial" w:cs="Arial"/>
          <w:sz w:val="24"/>
          <w:szCs w:val="24"/>
        </w:rPr>
      </w:pPr>
      <w:r w:rsidRPr="002F6970">
        <w:rPr>
          <w:rFonts w:asciiTheme="minorHAnsi" w:eastAsiaTheme="minorHAnsi" w:hAnsiTheme="minorHAnsi" w:cstheme="minorBidi"/>
          <w:noProof/>
          <w:lang w:eastAsia="es-ES"/>
        </w:rPr>
        <w:lastRenderedPageBreak/>
        <w:drawing>
          <wp:inline distT="0" distB="0" distL="0" distR="0" wp14:anchorId="05EF97A1" wp14:editId="5398C032">
            <wp:extent cx="5756910" cy="1995125"/>
            <wp:effectExtent l="0" t="0" r="0" b="571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756910" cy="1995125"/>
                    </a:xfrm>
                    <a:prstGeom prst="rect">
                      <a:avLst/>
                    </a:prstGeom>
                    <a:noFill/>
                    <a:ln>
                      <a:noFill/>
                    </a:ln>
                  </pic:spPr>
                </pic:pic>
              </a:graphicData>
            </a:graphic>
          </wp:inline>
        </w:drawing>
      </w:r>
    </w:p>
    <w:p w:rsidR="0074711F" w:rsidRPr="0074711F" w:rsidRDefault="002F6970" w:rsidP="0074711F">
      <w:pPr>
        <w:jc w:val="both"/>
        <w:rPr>
          <w:rFonts w:ascii="Times New Roman" w:eastAsiaTheme="minorHAnsi" w:hAnsi="Times New Roman"/>
          <w:sz w:val="28"/>
          <w:szCs w:val="28"/>
        </w:rPr>
      </w:pPr>
      <w:r w:rsidRPr="002F6970">
        <w:rPr>
          <w:rFonts w:ascii="Times New Roman" w:eastAsiaTheme="minorHAnsi" w:hAnsi="Times New Roman"/>
          <w:b/>
          <w:color w:val="000000" w:themeColor="text1"/>
          <w:sz w:val="28"/>
          <w:szCs w:val="28"/>
          <w:u w:val="single"/>
        </w:rPr>
        <w:t>Tercero:</w:t>
      </w:r>
      <w:r w:rsidRPr="002F6970">
        <w:rPr>
          <w:rFonts w:ascii="Times New Roman" w:eastAsiaTheme="minorHAnsi" w:hAnsi="Times New Roman"/>
          <w:color w:val="000000" w:themeColor="text1"/>
          <w:sz w:val="28"/>
          <w:szCs w:val="28"/>
        </w:rPr>
        <w:t xml:space="preserve"> Nombrar </w:t>
      </w:r>
      <w:r w:rsidRPr="002F6970">
        <w:rPr>
          <w:rFonts w:ascii="Times New Roman" w:eastAsiaTheme="minorHAnsi" w:hAnsi="Times New Roman"/>
          <w:sz w:val="28"/>
          <w:szCs w:val="28"/>
        </w:rPr>
        <w:t>a los administradores de las órdenes de compra o contrato a: a: ZENAYDA YANETH ALAS, LEVYN ERNESTO VÁSQUEZ ALVARADO, JULIO SALVADOR MENJIVAR RUBIO  y CLAUDIA BEATRIZ TICAS JUÁREZ.</w:t>
      </w:r>
      <w:r w:rsidRPr="002F6970">
        <w:rPr>
          <w:rFonts w:ascii="Times New Roman" w:eastAsiaTheme="minorHAnsi" w:hAnsi="Times New Roman"/>
          <w:color w:val="000000" w:themeColor="text1"/>
          <w:sz w:val="28"/>
          <w:szCs w:val="28"/>
        </w:rPr>
        <w:t xml:space="preserve"> </w:t>
      </w:r>
      <w:r w:rsidRPr="002F6970">
        <w:rPr>
          <w:rFonts w:ascii="Times New Roman" w:eastAsiaTheme="minorHAnsi" w:hAnsi="Times New Roman"/>
          <w:sz w:val="28"/>
          <w:szCs w:val="28"/>
        </w:rPr>
        <w:t>Fondos con aplicación al espe</w:t>
      </w:r>
      <w:r w:rsidRPr="002F6970">
        <w:rPr>
          <w:rFonts w:ascii="Times New Roman" w:eastAsiaTheme="minorHAnsi" w:hAnsi="Times New Roman"/>
          <w:sz w:val="28"/>
          <w:szCs w:val="28"/>
          <w:shd w:val="clear" w:color="auto" w:fill="FFFFFF" w:themeFill="background1"/>
        </w:rPr>
        <w:t>cífico y expresión Presupuestaria Municipal vigente, que</w:t>
      </w:r>
      <w:r w:rsidRPr="002F6970">
        <w:rPr>
          <w:rFonts w:ascii="Times New Roman" w:eastAsiaTheme="minorHAnsi" w:hAnsi="Times New Roman"/>
          <w:sz w:val="28"/>
          <w:szCs w:val="28"/>
        </w:rPr>
        <w:t xml:space="preserve"> se comprobara como lo establece el artículo 78 del Código Municipal. </w:t>
      </w:r>
      <w:r w:rsidRPr="002F6970">
        <w:rPr>
          <w:rFonts w:ascii="Times New Roman" w:eastAsiaTheme="minorHAnsi" w:hAnsi="Times New Roman"/>
          <w:color w:val="000000" w:themeColor="text1"/>
          <w:sz w:val="28"/>
          <w:szCs w:val="28"/>
          <w:shd w:val="clear" w:color="auto" w:fill="FFFFFF" w:themeFill="background1"/>
        </w:rPr>
        <w:t>.-</w:t>
      </w:r>
      <w:r w:rsidRPr="002F6970">
        <w:rPr>
          <w:rFonts w:ascii="Times New Roman" w:eastAsiaTheme="minorHAnsi" w:hAnsi="Times New Roman"/>
          <w:b/>
          <w:sz w:val="28"/>
          <w:szCs w:val="28"/>
        </w:rPr>
        <w:t>CERTIFÍQUESE Y COMUNÍQUESE.</w:t>
      </w:r>
      <w:r w:rsidRPr="002F6970">
        <w:rPr>
          <w:rFonts w:ascii="Times New Roman" w:eastAsiaTheme="minorHAnsi" w:hAnsi="Times New Roman"/>
          <w:sz w:val="28"/>
          <w:szCs w:val="28"/>
        </w:rPr>
        <w:t>-</w:t>
      </w:r>
      <w:r w:rsidR="0074711F" w:rsidRPr="0074711F">
        <w:rPr>
          <w:rFonts w:ascii="Times New Roman" w:hAnsi="Times New Roman"/>
          <w:b/>
          <w:bCs/>
          <w:sz w:val="28"/>
          <w:szCs w:val="28"/>
        </w:rPr>
        <w:t xml:space="preserve"> “ACUERDO MUNICIPAL NUMERO DIECISÉIS” </w:t>
      </w:r>
      <w:r w:rsidR="0074711F" w:rsidRPr="0074711F">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0074711F" w:rsidRPr="0074711F">
        <w:rPr>
          <w:rFonts w:ascii="Times New Roman" w:hAnsi="Times New Roman"/>
          <w:bCs/>
          <w:sz w:val="28"/>
          <w:szCs w:val="28"/>
          <w:lang w:val="es-SV"/>
        </w:rPr>
        <w:t xml:space="preserve">. </w:t>
      </w:r>
      <w:r w:rsidR="0074711F" w:rsidRPr="0074711F">
        <w:rPr>
          <w:rFonts w:ascii="Times New Roman" w:hAnsi="Times New Roman"/>
          <w:bCs/>
          <w:sz w:val="28"/>
          <w:szCs w:val="28"/>
        </w:rPr>
        <w:t xml:space="preserve">Expuesto el punto número nueve de la agenda de esta sesión, con la participación de la Licda. Ana Fabiola Loucel Bonilla, Jefe Interina de la UACI. </w:t>
      </w:r>
      <w:r w:rsidR="0074711F" w:rsidRPr="0074711F">
        <w:rPr>
          <w:rFonts w:ascii="Times New Roman" w:eastAsiaTheme="minorHAnsi" w:hAnsi="Times New Roman"/>
          <w:sz w:val="28"/>
          <w:szCs w:val="28"/>
        </w:rPr>
        <w:t xml:space="preserve">Solicitando al Honorable Concejo Municipal Plural, </w:t>
      </w:r>
      <w:r w:rsidR="0074711F" w:rsidRPr="0074711F">
        <w:rPr>
          <w:rFonts w:ascii="Times New Roman" w:eastAsiaTheme="minorHAnsi" w:hAnsi="Times New Roman"/>
          <w:sz w:val="28"/>
          <w:szCs w:val="28"/>
          <w:shd w:val="clear" w:color="auto" w:fill="FFFFFF" w:themeFill="background1"/>
        </w:rPr>
        <w:t>aprobación de adjudicación de requerimiento correspondiente al DEPARTAMENTO DE PROYECTOS, por un monto de</w:t>
      </w:r>
      <w:r w:rsidR="0074711F" w:rsidRPr="0074711F">
        <w:rPr>
          <w:rFonts w:ascii="Times New Roman" w:eastAsiaTheme="minorHAnsi" w:hAnsi="Times New Roman"/>
          <w:sz w:val="28"/>
          <w:szCs w:val="28"/>
        </w:rPr>
        <w:t xml:space="preserve"> </w:t>
      </w:r>
      <w:r w:rsidR="0074711F" w:rsidRPr="0074711F">
        <w:rPr>
          <w:rFonts w:ascii="Times New Roman" w:eastAsiaTheme="minorHAnsi" w:hAnsi="Times New Roman"/>
          <w:b/>
          <w:sz w:val="28"/>
          <w:szCs w:val="28"/>
          <w:shd w:val="clear" w:color="auto" w:fill="FFFFFF" w:themeFill="background1"/>
        </w:rPr>
        <w:t xml:space="preserve">$716.19, </w:t>
      </w:r>
      <w:r w:rsidR="0074711F" w:rsidRPr="0074711F">
        <w:rPr>
          <w:rFonts w:ascii="Times New Roman" w:eastAsiaTheme="minorHAnsi" w:hAnsi="Times New Roman"/>
          <w:sz w:val="28"/>
          <w:szCs w:val="28"/>
          <w:shd w:val="clear" w:color="auto" w:fill="FFFFFF" w:themeFill="background1"/>
        </w:rPr>
        <w:t>para el</w:t>
      </w:r>
      <w:r w:rsidR="0074711F" w:rsidRPr="0074711F">
        <w:rPr>
          <w:rFonts w:ascii="Times New Roman" w:eastAsiaTheme="minorHAnsi" w:hAnsi="Times New Roman"/>
          <w:b/>
          <w:sz w:val="28"/>
          <w:szCs w:val="28"/>
          <w:shd w:val="clear" w:color="auto" w:fill="FFFFFF" w:themeFill="background1"/>
        </w:rPr>
        <w:t xml:space="preserve"> PROYECTO 728: MEJORAMIENTO DE CALLES INTERNAS CON MEZCLA ASFÁLTICA EN CALIENTE UBICADO EN DIFERENTES COLONIAS DEL MUNICIPIO DE APOPA. AÑO 2019</w:t>
      </w:r>
      <w:r w:rsidR="0074711F" w:rsidRPr="0074711F">
        <w:rPr>
          <w:rFonts w:ascii="Times New Roman" w:eastAsiaTheme="minorHAnsi" w:hAnsi="Times New Roman"/>
          <w:sz w:val="28"/>
          <w:szCs w:val="28"/>
          <w:shd w:val="clear" w:color="auto" w:fill="FFFFFF" w:themeFill="background1"/>
        </w:rPr>
        <w:t xml:space="preserve">. </w:t>
      </w:r>
      <w:r w:rsidR="0074711F" w:rsidRPr="0074711F">
        <w:rPr>
          <w:rFonts w:ascii="Times New Roman" w:eastAsiaTheme="minorHAnsi" w:hAnsi="Times New Roman"/>
          <w:sz w:val="28"/>
          <w:szCs w:val="28"/>
        </w:rPr>
        <w:t xml:space="preserve">Y proponiendo al  administrador de las órdenes de compra o contrato a la  ING. YENCI RAQUEL SIBRIÁN HERNÁNDEZ. </w:t>
      </w:r>
      <w:r w:rsidR="0074711F" w:rsidRPr="0074711F">
        <w:rPr>
          <w:rFonts w:ascii="Times New Roman" w:hAnsi="Times New Roman"/>
          <w:bCs/>
          <w:sz w:val="28"/>
          <w:szCs w:val="28"/>
        </w:rPr>
        <w:t xml:space="preserve"> Por </w:t>
      </w:r>
      <w:r w:rsidR="0074711F" w:rsidRPr="0074711F">
        <w:rPr>
          <w:rFonts w:ascii="Times New Roman" w:hAnsi="Times New Roman"/>
          <w:b/>
          <w:bCs/>
          <w:sz w:val="28"/>
          <w:szCs w:val="28"/>
        </w:rPr>
        <w:t xml:space="preserve">UNANIMIDAD </w:t>
      </w:r>
      <w:r w:rsidR="0074711F" w:rsidRPr="0074711F">
        <w:rPr>
          <w:rFonts w:ascii="Times New Roman" w:hAnsi="Times New Roman"/>
          <w:bCs/>
          <w:sz w:val="28"/>
          <w:szCs w:val="28"/>
        </w:rPr>
        <w:t xml:space="preserve">de  votos. </w:t>
      </w:r>
      <w:r w:rsidR="0074711F" w:rsidRPr="0074711F">
        <w:rPr>
          <w:rFonts w:ascii="Times New Roman" w:eastAsiaTheme="minorHAnsi" w:hAnsi="Times New Roman"/>
          <w:b/>
          <w:sz w:val="28"/>
          <w:szCs w:val="28"/>
        </w:rPr>
        <w:t>ACUERDA:</w:t>
      </w:r>
      <w:r w:rsidR="0074711F" w:rsidRPr="0074711F">
        <w:rPr>
          <w:rFonts w:ascii="Times New Roman" w:eastAsiaTheme="minorHAnsi" w:hAnsi="Times New Roman"/>
          <w:sz w:val="28"/>
          <w:szCs w:val="28"/>
        </w:rPr>
        <w:t xml:space="preserve"> </w:t>
      </w:r>
      <w:r w:rsidR="0074711F" w:rsidRPr="0074711F">
        <w:rPr>
          <w:rFonts w:ascii="Times New Roman" w:eastAsiaTheme="minorHAnsi" w:hAnsi="Times New Roman"/>
          <w:b/>
          <w:sz w:val="28"/>
          <w:szCs w:val="28"/>
          <w:u w:val="single"/>
        </w:rPr>
        <w:t>Primero:</w:t>
      </w:r>
      <w:r w:rsidR="0074711F" w:rsidRPr="0074711F">
        <w:rPr>
          <w:rFonts w:ascii="Times New Roman" w:eastAsiaTheme="minorHAnsi" w:hAnsi="Times New Roman"/>
          <w:sz w:val="28"/>
          <w:szCs w:val="28"/>
        </w:rPr>
        <w:t xml:space="preserve"> Aprobar adjudicación de requerimientos </w:t>
      </w:r>
      <w:r w:rsidR="0074711F" w:rsidRPr="0074711F">
        <w:rPr>
          <w:rFonts w:ascii="Times New Roman" w:eastAsiaTheme="minorHAnsi" w:hAnsi="Times New Roman"/>
          <w:sz w:val="28"/>
          <w:szCs w:val="28"/>
          <w:shd w:val="clear" w:color="auto" w:fill="FFFFFF" w:themeFill="background1"/>
        </w:rPr>
        <w:t xml:space="preserve">al DEPARTAMENTO DE PROYECTOS, por un monto de </w:t>
      </w:r>
      <w:r w:rsidR="0074711F" w:rsidRPr="0074711F">
        <w:rPr>
          <w:rFonts w:ascii="Times New Roman" w:eastAsiaTheme="minorHAnsi" w:hAnsi="Times New Roman"/>
          <w:sz w:val="28"/>
          <w:szCs w:val="28"/>
        </w:rPr>
        <w:t xml:space="preserve"> </w:t>
      </w:r>
      <w:r w:rsidR="0074711F" w:rsidRPr="0074711F">
        <w:rPr>
          <w:rFonts w:ascii="Times New Roman" w:eastAsiaTheme="minorHAnsi" w:hAnsi="Times New Roman"/>
          <w:b/>
          <w:sz w:val="28"/>
          <w:szCs w:val="28"/>
          <w:shd w:val="clear" w:color="auto" w:fill="FFFFFF" w:themeFill="background1"/>
        </w:rPr>
        <w:t>$716.19.</w:t>
      </w:r>
      <w:r w:rsidR="0074711F" w:rsidRPr="0074711F">
        <w:rPr>
          <w:rFonts w:ascii="Times New Roman" w:eastAsiaTheme="minorHAnsi" w:hAnsi="Times New Roman"/>
          <w:sz w:val="28"/>
          <w:szCs w:val="28"/>
          <w:shd w:val="clear" w:color="auto" w:fill="FFFFFF" w:themeFill="background1"/>
        </w:rPr>
        <w:t xml:space="preserve">  </w:t>
      </w:r>
      <w:r w:rsidR="0074711F" w:rsidRPr="0074711F">
        <w:rPr>
          <w:rFonts w:ascii="Times New Roman" w:eastAsiaTheme="minorHAnsi" w:hAnsi="Times New Roman"/>
          <w:b/>
          <w:sz w:val="28"/>
          <w:szCs w:val="28"/>
          <w:u w:val="single"/>
        </w:rPr>
        <w:t>Segundo:</w:t>
      </w:r>
      <w:r w:rsidR="0074711F" w:rsidRPr="0074711F">
        <w:rPr>
          <w:rFonts w:ascii="Times New Roman" w:eastAsiaTheme="minorHAnsi" w:hAnsi="Times New Roman"/>
          <w:sz w:val="28"/>
          <w:szCs w:val="28"/>
        </w:rPr>
        <w:t xml:space="preserve"> Autorizar a la Tesorera Municipal para que erogue la cantidad de: </w:t>
      </w:r>
      <w:r w:rsidR="0074711F" w:rsidRPr="0074711F">
        <w:rPr>
          <w:rFonts w:ascii="Times New Roman" w:eastAsiaTheme="minorHAnsi" w:hAnsi="Times New Roman"/>
          <w:b/>
          <w:sz w:val="28"/>
          <w:szCs w:val="28"/>
        </w:rPr>
        <w:t>SETECIENTOS DIECISÉIS DÓLARES CON DIECINUEVE CENTAVOS DE LOS ESTADOS UNIDOS DE NORTE AMÉRICA, $716.19</w:t>
      </w:r>
      <w:r w:rsidR="0074711F" w:rsidRPr="0074711F">
        <w:rPr>
          <w:rFonts w:ascii="Times New Roman" w:eastAsiaTheme="minorHAnsi" w:hAnsi="Times New Roman"/>
          <w:b/>
          <w:sz w:val="28"/>
          <w:szCs w:val="28"/>
          <w:shd w:val="clear" w:color="auto" w:fill="FFFFFF" w:themeFill="background1"/>
        </w:rPr>
        <w:t>),</w:t>
      </w:r>
      <w:r w:rsidR="0074711F" w:rsidRPr="0074711F">
        <w:rPr>
          <w:rFonts w:ascii="Times New Roman" w:eastAsiaTheme="minorHAnsi" w:hAnsi="Times New Roman"/>
          <w:sz w:val="28"/>
          <w:szCs w:val="28"/>
          <w:lang w:val="es-SV"/>
        </w:rPr>
        <w:t xml:space="preserve"> de la cuenta aperturada para el PROYECTO 728: MEJORAMIENTO DE CALLES INTERNAS CON MEZCLA ASFÁLTICA EN CALIENTE UBICADO EN DIFERENTES </w:t>
      </w:r>
      <w:r w:rsidR="0074711F" w:rsidRPr="0074711F">
        <w:rPr>
          <w:rFonts w:ascii="Times New Roman" w:eastAsiaTheme="minorHAnsi" w:hAnsi="Times New Roman"/>
          <w:sz w:val="28"/>
          <w:szCs w:val="28"/>
          <w:lang w:val="es-SV"/>
        </w:rPr>
        <w:lastRenderedPageBreak/>
        <w:t xml:space="preserve">COLONIAS DEL MUNICIPIO DE APOPA. AÑO 2019. Con fuente de financiamiento FONDOS </w:t>
      </w:r>
      <w:r w:rsidR="0074711F" w:rsidRPr="0074711F">
        <w:rPr>
          <w:rFonts w:ascii="Times New Roman" w:eastAsiaTheme="minorHAnsi" w:hAnsi="Times New Roman"/>
          <w:b/>
          <w:sz w:val="28"/>
          <w:szCs w:val="28"/>
          <w:lang w:val="es-SV"/>
        </w:rPr>
        <w:t>FODES 75%,</w:t>
      </w:r>
      <w:r w:rsidR="0074711F" w:rsidRPr="0074711F">
        <w:rPr>
          <w:rFonts w:ascii="Times New Roman" w:eastAsiaTheme="minorHAnsi" w:hAnsi="Times New Roman"/>
          <w:sz w:val="28"/>
          <w:szCs w:val="28"/>
          <w:lang w:val="es-SV"/>
        </w:rPr>
        <w:t xml:space="preserve"> y e</w:t>
      </w:r>
      <w:r w:rsidR="0074711F" w:rsidRPr="0074711F">
        <w:rPr>
          <w:rFonts w:ascii="Times New Roman" w:eastAsiaTheme="minorHAnsi" w:hAnsi="Times New Roman"/>
          <w:sz w:val="28"/>
          <w:szCs w:val="28"/>
        </w:rPr>
        <w:t>mita cheque a nombre de los proveedores según los siguientes cuadros:</w:t>
      </w:r>
    </w:p>
    <w:p w:rsidR="0074711F" w:rsidRPr="0074711F" w:rsidRDefault="0074711F" w:rsidP="0074711F">
      <w:pPr>
        <w:jc w:val="both"/>
        <w:rPr>
          <w:rFonts w:ascii="Arial" w:eastAsiaTheme="minorHAnsi" w:hAnsi="Arial" w:cs="Arial"/>
          <w:sz w:val="24"/>
          <w:szCs w:val="24"/>
        </w:rPr>
      </w:pPr>
      <w:r w:rsidRPr="0074711F">
        <w:rPr>
          <w:rFonts w:asciiTheme="minorHAnsi" w:eastAsiaTheme="minorHAnsi" w:hAnsiTheme="minorHAnsi" w:cstheme="minorBidi"/>
          <w:noProof/>
          <w:lang w:eastAsia="es-ES"/>
        </w:rPr>
        <w:drawing>
          <wp:inline distT="0" distB="0" distL="0" distR="0" wp14:anchorId="739FEA34" wp14:editId="58E8CA3F">
            <wp:extent cx="5756910" cy="2142407"/>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756910" cy="2142407"/>
                    </a:xfrm>
                    <a:prstGeom prst="rect">
                      <a:avLst/>
                    </a:prstGeom>
                    <a:noFill/>
                    <a:ln>
                      <a:noFill/>
                    </a:ln>
                  </pic:spPr>
                </pic:pic>
              </a:graphicData>
            </a:graphic>
          </wp:inline>
        </w:drawing>
      </w:r>
    </w:p>
    <w:p w:rsidR="0074711F" w:rsidRPr="0074711F" w:rsidRDefault="0074711F" w:rsidP="0074711F">
      <w:pPr>
        <w:jc w:val="both"/>
        <w:rPr>
          <w:rFonts w:ascii="Arial" w:eastAsiaTheme="minorHAnsi" w:hAnsi="Arial" w:cs="Arial"/>
          <w:sz w:val="24"/>
          <w:szCs w:val="24"/>
        </w:rPr>
      </w:pPr>
      <w:r w:rsidRPr="0074711F">
        <w:rPr>
          <w:rFonts w:asciiTheme="minorHAnsi" w:eastAsiaTheme="minorHAnsi" w:hAnsiTheme="minorHAnsi" w:cstheme="minorBidi"/>
          <w:noProof/>
          <w:lang w:eastAsia="es-ES"/>
        </w:rPr>
        <w:drawing>
          <wp:inline distT="0" distB="0" distL="0" distR="0" wp14:anchorId="227F74BF" wp14:editId="0EAE7F42">
            <wp:extent cx="5756910" cy="1850341"/>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756910" cy="1850341"/>
                    </a:xfrm>
                    <a:prstGeom prst="rect">
                      <a:avLst/>
                    </a:prstGeom>
                    <a:noFill/>
                    <a:ln>
                      <a:noFill/>
                    </a:ln>
                  </pic:spPr>
                </pic:pic>
              </a:graphicData>
            </a:graphic>
          </wp:inline>
        </w:drawing>
      </w:r>
    </w:p>
    <w:p w:rsidR="0074711F" w:rsidRPr="0074711F" w:rsidRDefault="0074711F" w:rsidP="0074711F">
      <w:pPr>
        <w:jc w:val="both"/>
        <w:rPr>
          <w:rFonts w:ascii="Times New Roman" w:eastAsiaTheme="minorHAnsi" w:hAnsi="Times New Roman"/>
          <w:sz w:val="28"/>
          <w:szCs w:val="28"/>
        </w:rPr>
      </w:pPr>
      <w:r w:rsidRPr="0074711F">
        <w:rPr>
          <w:rFonts w:ascii="Times New Roman" w:eastAsiaTheme="minorHAnsi" w:hAnsi="Times New Roman"/>
          <w:b/>
          <w:color w:val="000000" w:themeColor="text1"/>
          <w:sz w:val="28"/>
          <w:szCs w:val="28"/>
          <w:u w:val="single"/>
        </w:rPr>
        <w:t>Tercero:</w:t>
      </w:r>
      <w:r w:rsidRPr="0074711F">
        <w:rPr>
          <w:rFonts w:ascii="Times New Roman" w:eastAsiaTheme="minorHAnsi" w:hAnsi="Times New Roman"/>
          <w:color w:val="000000" w:themeColor="text1"/>
          <w:sz w:val="28"/>
          <w:szCs w:val="28"/>
        </w:rPr>
        <w:t xml:space="preserve"> Nombrar </w:t>
      </w:r>
      <w:r w:rsidRPr="0074711F">
        <w:rPr>
          <w:rFonts w:ascii="Times New Roman" w:eastAsiaTheme="minorHAnsi" w:hAnsi="Times New Roman"/>
          <w:sz w:val="28"/>
          <w:szCs w:val="28"/>
        </w:rPr>
        <w:t xml:space="preserve">al administrador de las órdenes de compra o contrato a la ING. YENCI RAQUEL SIBRIÁN HERNÁNDEZ. </w:t>
      </w:r>
      <w:r w:rsidRPr="0074711F">
        <w:rPr>
          <w:rFonts w:ascii="Times New Roman" w:eastAsiaTheme="minorHAnsi" w:hAnsi="Times New Roman"/>
          <w:b/>
          <w:sz w:val="28"/>
          <w:szCs w:val="28"/>
          <w:u w:val="single"/>
        </w:rPr>
        <w:t>Cuarto</w:t>
      </w:r>
      <w:r w:rsidRPr="0074711F">
        <w:rPr>
          <w:rFonts w:ascii="Times New Roman" w:eastAsiaTheme="minorHAnsi" w:hAnsi="Times New Roman"/>
          <w:sz w:val="28"/>
          <w:szCs w:val="28"/>
        </w:rPr>
        <w:t>: Quedando autorizado el Jefe de Presupuesto elabore la reprogramación presupuestaria para el requerimiento número once. Fondos con aplicación al espe</w:t>
      </w:r>
      <w:r w:rsidRPr="0074711F">
        <w:rPr>
          <w:rFonts w:ascii="Times New Roman" w:eastAsiaTheme="minorHAnsi" w:hAnsi="Times New Roman"/>
          <w:sz w:val="28"/>
          <w:szCs w:val="28"/>
          <w:shd w:val="clear" w:color="auto" w:fill="FFFFFF" w:themeFill="background1"/>
        </w:rPr>
        <w:t>cífico y expresión Presupuestaria Municipal vigente, que</w:t>
      </w:r>
      <w:r w:rsidRPr="0074711F">
        <w:rPr>
          <w:rFonts w:ascii="Times New Roman" w:eastAsiaTheme="minorHAnsi" w:hAnsi="Times New Roman"/>
          <w:sz w:val="28"/>
          <w:szCs w:val="28"/>
        </w:rPr>
        <w:t xml:space="preserve"> se comprobara como lo establece el artículo 78 del Código Municipal. </w:t>
      </w:r>
      <w:r w:rsidRPr="0074711F">
        <w:rPr>
          <w:rFonts w:ascii="Times New Roman" w:eastAsiaTheme="minorHAnsi" w:hAnsi="Times New Roman"/>
          <w:color w:val="000000" w:themeColor="text1"/>
          <w:sz w:val="28"/>
          <w:szCs w:val="28"/>
          <w:shd w:val="clear" w:color="auto" w:fill="FFFFFF" w:themeFill="background1"/>
        </w:rPr>
        <w:t>.-</w:t>
      </w:r>
      <w:r w:rsidRPr="0074711F">
        <w:rPr>
          <w:rFonts w:ascii="Times New Roman" w:eastAsiaTheme="minorHAnsi" w:hAnsi="Times New Roman"/>
          <w:b/>
          <w:sz w:val="28"/>
          <w:szCs w:val="28"/>
        </w:rPr>
        <w:t>CERTIFÍQUESE Y COMUNÍQUESE.</w:t>
      </w:r>
      <w:r w:rsidRPr="0074711F">
        <w:rPr>
          <w:rFonts w:ascii="Times New Roman" w:eastAsiaTheme="minorHAnsi" w:hAnsi="Times New Roman"/>
          <w:sz w:val="28"/>
          <w:szCs w:val="28"/>
        </w:rPr>
        <w:t>-</w:t>
      </w:r>
      <w:r w:rsidRPr="0074711F">
        <w:rPr>
          <w:rFonts w:ascii="Times New Roman" w:eastAsia="Times New Roman" w:hAnsi="Times New Roman"/>
          <w:sz w:val="28"/>
          <w:szCs w:val="28"/>
        </w:rPr>
        <w:t xml:space="preserve"> </w:t>
      </w:r>
      <w:r w:rsidRPr="0074711F">
        <w:rPr>
          <w:rFonts w:ascii="Times New Roman" w:hAnsi="Times New Roman"/>
          <w:b/>
          <w:bCs/>
          <w:sz w:val="28"/>
          <w:szCs w:val="28"/>
        </w:rPr>
        <w:t xml:space="preserve">“ACUERDO MUNICIPAL NUMERO DIECISIETE” </w:t>
      </w:r>
      <w:r w:rsidRPr="0074711F">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74711F">
        <w:rPr>
          <w:rFonts w:ascii="Times New Roman" w:hAnsi="Times New Roman"/>
          <w:bCs/>
          <w:sz w:val="28"/>
          <w:szCs w:val="28"/>
          <w:lang w:val="es-SV"/>
        </w:rPr>
        <w:t xml:space="preserve">. </w:t>
      </w:r>
      <w:r w:rsidRPr="0074711F">
        <w:rPr>
          <w:rFonts w:ascii="Times New Roman" w:hAnsi="Times New Roman"/>
          <w:bCs/>
          <w:sz w:val="28"/>
          <w:szCs w:val="28"/>
        </w:rPr>
        <w:t xml:space="preserve">Expuesto el punto número nueve de la agenda de esta sesión, con la participación de </w:t>
      </w:r>
      <w:r w:rsidRPr="0074711F">
        <w:rPr>
          <w:rFonts w:ascii="Times New Roman" w:eastAsiaTheme="minorHAnsi" w:hAnsi="Times New Roman"/>
          <w:sz w:val="28"/>
          <w:szCs w:val="28"/>
        </w:rPr>
        <w:t>la Licda. Ana Fabiola Loucel Bonilla, Jefe Interina de la UACI.</w:t>
      </w:r>
      <w:r w:rsidRPr="0074711F">
        <w:rPr>
          <w:rFonts w:ascii="Times New Roman" w:hAnsi="Times New Roman"/>
          <w:bCs/>
          <w:sz w:val="28"/>
          <w:szCs w:val="28"/>
        </w:rPr>
        <w:t xml:space="preserve"> </w:t>
      </w:r>
      <w:r w:rsidRPr="0074711F">
        <w:rPr>
          <w:rFonts w:ascii="Times New Roman" w:eastAsiaTheme="minorHAnsi" w:hAnsi="Times New Roman"/>
          <w:sz w:val="28"/>
          <w:szCs w:val="28"/>
        </w:rPr>
        <w:t xml:space="preserve">Solicitando al Honorable Concejo Municipal Plural, </w:t>
      </w:r>
      <w:r w:rsidRPr="0074711F">
        <w:rPr>
          <w:rFonts w:ascii="Times New Roman" w:eastAsiaTheme="minorHAnsi" w:hAnsi="Times New Roman"/>
          <w:sz w:val="28"/>
          <w:szCs w:val="28"/>
          <w:shd w:val="clear" w:color="auto" w:fill="FFFFFF" w:themeFill="background1"/>
        </w:rPr>
        <w:t xml:space="preserve">aprobación de adjudicación de requerimiento correspondiente al </w:t>
      </w:r>
      <w:r w:rsidRPr="0074711F">
        <w:rPr>
          <w:rFonts w:ascii="Times New Roman" w:eastAsiaTheme="minorHAnsi" w:hAnsi="Times New Roman"/>
          <w:sz w:val="28"/>
          <w:szCs w:val="28"/>
          <w:shd w:val="clear" w:color="auto" w:fill="FFFFFF" w:themeFill="background1"/>
        </w:rPr>
        <w:lastRenderedPageBreak/>
        <w:t xml:space="preserve">DEPARTAMENTO DE PROYECTOS, por un monto de  </w:t>
      </w:r>
      <w:r w:rsidRPr="0074711F">
        <w:rPr>
          <w:rFonts w:ascii="Times New Roman" w:eastAsiaTheme="minorHAnsi" w:hAnsi="Times New Roman"/>
          <w:b/>
          <w:sz w:val="28"/>
          <w:szCs w:val="28"/>
          <w:shd w:val="clear" w:color="auto" w:fill="FFFFFF" w:themeFill="background1"/>
        </w:rPr>
        <w:t>$1.671.88,</w:t>
      </w:r>
      <w:r w:rsidRPr="0074711F">
        <w:rPr>
          <w:rFonts w:ascii="Times New Roman" w:eastAsiaTheme="minorHAnsi" w:hAnsi="Times New Roman"/>
          <w:sz w:val="28"/>
          <w:szCs w:val="28"/>
          <w:shd w:val="clear" w:color="auto" w:fill="FFFFFF" w:themeFill="background1"/>
        </w:rPr>
        <w:t xml:space="preserve"> </w:t>
      </w:r>
      <w:r w:rsidRPr="0074711F">
        <w:rPr>
          <w:rFonts w:ascii="Times New Roman" w:eastAsiaTheme="minorHAnsi" w:hAnsi="Times New Roman"/>
          <w:sz w:val="28"/>
          <w:szCs w:val="28"/>
        </w:rPr>
        <w:t>y proponiendo al  administrador de las órdenes de compra o contrato a la señora  YANIRA REYES.</w:t>
      </w:r>
      <w:r w:rsidRPr="0074711F">
        <w:rPr>
          <w:rFonts w:ascii="Times New Roman" w:hAnsi="Times New Roman"/>
          <w:bCs/>
          <w:sz w:val="28"/>
          <w:szCs w:val="28"/>
        </w:rPr>
        <w:t xml:space="preserve"> Por </w:t>
      </w:r>
      <w:r w:rsidRPr="0074711F">
        <w:rPr>
          <w:rFonts w:ascii="Times New Roman" w:hAnsi="Times New Roman"/>
          <w:b/>
          <w:bCs/>
          <w:sz w:val="28"/>
          <w:szCs w:val="28"/>
        </w:rPr>
        <w:t xml:space="preserve">UNANIMIDAD </w:t>
      </w:r>
      <w:r w:rsidRPr="0074711F">
        <w:rPr>
          <w:rFonts w:ascii="Times New Roman" w:hAnsi="Times New Roman"/>
          <w:bCs/>
          <w:sz w:val="28"/>
          <w:szCs w:val="28"/>
        </w:rPr>
        <w:t xml:space="preserve">de votos. </w:t>
      </w:r>
      <w:r w:rsidRPr="0074711F">
        <w:rPr>
          <w:rFonts w:ascii="Times New Roman" w:eastAsiaTheme="minorHAnsi" w:hAnsi="Times New Roman"/>
          <w:b/>
          <w:sz w:val="28"/>
          <w:szCs w:val="28"/>
        </w:rPr>
        <w:t>ACUERDA:</w:t>
      </w:r>
      <w:r w:rsidRPr="0074711F">
        <w:rPr>
          <w:rFonts w:ascii="Times New Roman" w:eastAsiaTheme="minorHAnsi" w:hAnsi="Times New Roman"/>
          <w:sz w:val="28"/>
          <w:szCs w:val="28"/>
        </w:rPr>
        <w:t xml:space="preserve"> </w:t>
      </w:r>
      <w:r w:rsidRPr="0074711F">
        <w:rPr>
          <w:rFonts w:ascii="Times New Roman" w:eastAsiaTheme="minorHAnsi" w:hAnsi="Times New Roman"/>
          <w:b/>
          <w:sz w:val="28"/>
          <w:szCs w:val="28"/>
          <w:u w:val="single"/>
        </w:rPr>
        <w:t>Primero:</w:t>
      </w:r>
      <w:r w:rsidRPr="0074711F">
        <w:rPr>
          <w:rFonts w:ascii="Times New Roman" w:eastAsiaTheme="minorHAnsi" w:hAnsi="Times New Roman"/>
          <w:sz w:val="28"/>
          <w:szCs w:val="28"/>
        </w:rPr>
        <w:t xml:space="preserve"> Aprobar adjudicación de requerimientos </w:t>
      </w:r>
      <w:r w:rsidRPr="0074711F">
        <w:rPr>
          <w:rFonts w:ascii="Times New Roman" w:eastAsiaTheme="minorHAnsi" w:hAnsi="Times New Roman"/>
          <w:sz w:val="28"/>
          <w:szCs w:val="28"/>
          <w:shd w:val="clear" w:color="auto" w:fill="FFFFFF" w:themeFill="background1"/>
        </w:rPr>
        <w:t xml:space="preserve">al DEPARTAMENTO DE PROYECTOS, por un monto de  </w:t>
      </w:r>
      <w:r w:rsidRPr="0074711F">
        <w:rPr>
          <w:rFonts w:ascii="Times New Roman" w:eastAsiaTheme="minorHAnsi" w:hAnsi="Times New Roman"/>
          <w:b/>
          <w:sz w:val="28"/>
          <w:szCs w:val="28"/>
          <w:shd w:val="clear" w:color="auto" w:fill="FFFFFF" w:themeFill="background1"/>
        </w:rPr>
        <w:t>$1.671.88.</w:t>
      </w:r>
      <w:r w:rsidRPr="0074711F">
        <w:rPr>
          <w:rFonts w:ascii="Times New Roman" w:eastAsiaTheme="minorHAnsi" w:hAnsi="Times New Roman"/>
          <w:sz w:val="28"/>
          <w:szCs w:val="28"/>
          <w:shd w:val="clear" w:color="auto" w:fill="FFFFFF" w:themeFill="background1"/>
        </w:rPr>
        <w:t xml:space="preserve">  </w:t>
      </w:r>
      <w:r w:rsidRPr="0074711F">
        <w:rPr>
          <w:rFonts w:ascii="Times New Roman" w:eastAsiaTheme="minorHAnsi" w:hAnsi="Times New Roman"/>
          <w:b/>
          <w:sz w:val="28"/>
          <w:szCs w:val="28"/>
          <w:u w:val="single"/>
        </w:rPr>
        <w:t>Segundo:</w:t>
      </w:r>
      <w:r w:rsidRPr="0074711F">
        <w:rPr>
          <w:rFonts w:ascii="Times New Roman" w:eastAsiaTheme="minorHAnsi" w:hAnsi="Times New Roman"/>
          <w:sz w:val="28"/>
          <w:szCs w:val="28"/>
        </w:rPr>
        <w:t xml:space="preserve"> Autorizar a la Tesorera Municipal para que erogue la cantidad de: UN MIL SEISCIENTOS SETENTA Y UN DÓLARES CON OCHENTA Y OCHO CENTAVOS DE LOS ESTADOS UNIDOS DE NORTE AMÉRICA</w:t>
      </w:r>
      <w:r w:rsidRPr="0074711F">
        <w:rPr>
          <w:rFonts w:ascii="Times New Roman" w:eastAsiaTheme="minorHAnsi" w:hAnsi="Times New Roman"/>
          <w:b/>
          <w:sz w:val="28"/>
          <w:szCs w:val="28"/>
        </w:rPr>
        <w:t>, ($1.671.88</w:t>
      </w:r>
      <w:r w:rsidRPr="0074711F">
        <w:rPr>
          <w:rFonts w:ascii="Times New Roman" w:eastAsiaTheme="minorHAnsi" w:hAnsi="Times New Roman"/>
          <w:b/>
          <w:sz w:val="28"/>
          <w:szCs w:val="28"/>
          <w:shd w:val="clear" w:color="auto" w:fill="FFFFFF" w:themeFill="background1"/>
        </w:rPr>
        <w:t>),</w:t>
      </w:r>
      <w:r w:rsidRPr="0074711F">
        <w:rPr>
          <w:rFonts w:ascii="Times New Roman" w:eastAsiaTheme="minorHAnsi" w:hAnsi="Times New Roman"/>
          <w:sz w:val="28"/>
          <w:szCs w:val="28"/>
          <w:lang w:val="es-SV"/>
        </w:rPr>
        <w:t xml:space="preserve"> de la cuenta  corriente número </w:t>
      </w:r>
      <w:r w:rsidRPr="0074711F">
        <w:rPr>
          <w:rFonts w:ascii="Times New Roman" w:eastAsiaTheme="minorHAnsi" w:hAnsi="Times New Roman"/>
          <w:b/>
          <w:sz w:val="28"/>
          <w:szCs w:val="28"/>
          <w:lang w:val="es-SV"/>
        </w:rPr>
        <w:t>480005924 MUNICIPALIDAD DE APOPA, RECURSOS PROPIOS, Banco Hipotecario de El Salvador S.A.,</w:t>
      </w:r>
      <w:r w:rsidRPr="0074711F">
        <w:rPr>
          <w:rFonts w:ascii="Times New Roman" w:eastAsiaTheme="minorHAnsi" w:hAnsi="Times New Roman"/>
          <w:sz w:val="28"/>
          <w:szCs w:val="28"/>
          <w:lang w:val="es-SV"/>
        </w:rPr>
        <w:t xml:space="preserve"> y e</w:t>
      </w:r>
      <w:r w:rsidRPr="0074711F">
        <w:rPr>
          <w:rFonts w:ascii="Times New Roman" w:eastAsiaTheme="minorHAnsi" w:hAnsi="Times New Roman"/>
          <w:sz w:val="28"/>
          <w:szCs w:val="28"/>
        </w:rPr>
        <w:t xml:space="preserve">mita cheque a nombre del proveedor según el siguiente cuadro: </w:t>
      </w:r>
    </w:p>
    <w:p w:rsidR="0074711F" w:rsidRPr="0074711F" w:rsidRDefault="0074711F" w:rsidP="0074711F">
      <w:pPr>
        <w:jc w:val="both"/>
        <w:rPr>
          <w:rFonts w:ascii="Times New Roman" w:hAnsi="Times New Roman"/>
          <w:b/>
          <w:sz w:val="28"/>
          <w:szCs w:val="28"/>
        </w:rPr>
      </w:pPr>
      <w:r w:rsidRPr="0074711F">
        <w:rPr>
          <w:rFonts w:ascii="Times New Roman" w:eastAsiaTheme="minorHAnsi" w:hAnsi="Times New Roman"/>
          <w:noProof/>
          <w:sz w:val="28"/>
          <w:szCs w:val="28"/>
          <w:lang w:eastAsia="es-ES"/>
        </w:rPr>
        <w:drawing>
          <wp:inline distT="0" distB="0" distL="0" distR="0" wp14:anchorId="31FC4CA1" wp14:editId="37147D74">
            <wp:extent cx="5734807" cy="1873188"/>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756910" cy="1880408"/>
                    </a:xfrm>
                    <a:prstGeom prst="rect">
                      <a:avLst/>
                    </a:prstGeom>
                    <a:noFill/>
                    <a:ln>
                      <a:noFill/>
                    </a:ln>
                  </pic:spPr>
                </pic:pic>
              </a:graphicData>
            </a:graphic>
          </wp:inline>
        </w:drawing>
      </w:r>
    </w:p>
    <w:p w:rsidR="0074711F" w:rsidRPr="0074711F" w:rsidRDefault="0074711F" w:rsidP="0074711F">
      <w:pPr>
        <w:jc w:val="both"/>
        <w:rPr>
          <w:rFonts w:ascii="Times New Roman" w:eastAsiaTheme="minorHAnsi" w:hAnsi="Times New Roman"/>
          <w:sz w:val="28"/>
          <w:szCs w:val="28"/>
        </w:rPr>
      </w:pPr>
      <w:r w:rsidRPr="0074711F">
        <w:rPr>
          <w:rFonts w:ascii="Times New Roman" w:eastAsiaTheme="minorHAnsi" w:hAnsi="Times New Roman"/>
          <w:b/>
          <w:color w:val="000000" w:themeColor="text1"/>
          <w:sz w:val="28"/>
          <w:szCs w:val="28"/>
          <w:u w:val="single"/>
        </w:rPr>
        <w:t>Tercero:</w:t>
      </w:r>
      <w:r w:rsidRPr="0074711F">
        <w:rPr>
          <w:rFonts w:ascii="Times New Roman" w:eastAsiaTheme="minorHAnsi" w:hAnsi="Times New Roman"/>
          <w:color w:val="000000" w:themeColor="text1"/>
          <w:sz w:val="28"/>
          <w:szCs w:val="28"/>
        </w:rPr>
        <w:t xml:space="preserve"> Nombrar </w:t>
      </w:r>
      <w:r w:rsidRPr="0074711F">
        <w:rPr>
          <w:rFonts w:ascii="Times New Roman" w:eastAsiaTheme="minorHAnsi" w:hAnsi="Times New Roman"/>
          <w:sz w:val="28"/>
          <w:szCs w:val="28"/>
        </w:rPr>
        <w:t>al administrador de las órdenes de compra o contrato a la señora  YANIRA REYES. Fondos con aplicación al espe</w:t>
      </w:r>
      <w:r w:rsidRPr="0074711F">
        <w:rPr>
          <w:rFonts w:ascii="Times New Roman" w:eastAsiaTheme="minorHAnsi" w:hAnsi="Times New Roman"/>
          <w:sz w:val="28"/>
          <w:szCs w:val="28"/>
          <w:shd w:val="clear" w:color="auto" w:fill="FFFFFF" w:themeFill="background1"/>
        </w:rPr>
        <w:t>cífico y expresión Presupuestaria Municipal vigente, que</w:t>
      </w:r>
      <w:r w:rsidRPr="0074711F">
        <w:rPr>
          <w:rFonts w:ascii="Times New Roman" w:eastAsiaTheme="minorHAnsi" w:hAnsi="Times New Roman"/>
          <w:sz w:val="28"/>
          <w:szCs w:val="28"/>
        </w:rPr>
        <w:t xml:space="preserve"> se comprobara como lo establece el artículo 78 del Código Municipal. </w:t>
      </w:r>
      <w:r w:rsidRPr="0074711F">
        <w:rPr>
          <w:rFonts w:ascii="Times New Roman" w:eastAsiaTheme="minorHAnsi" w:hAnsi="Times New Roman"/>
          <w:color w:val="000000" w:themeColor="text1"/>
          <w:sz w:val="28"/>
          <w:szCs w:val="28"/>
          <w:shd w:val="clear" w:color="auto" w:fill="FFFFFF" w:themeFill="background1"/>
        </w:rPr>
        <w:t>.-</w:t>
      </w:r>
      <w:r w:rsidRPr="0074711F">
        <w:rPr>
          <w:rFonts w:ascii="Times New Roman" w:eastAsiaTheme="minorHAnsi" w:hAnsi="Times New Roman"/>
          <w:b/>
          <w:sz w:val="28"/>
          <w:szCs w:val="28"/>
        </w:rPr>
        <w:t>CERTIFÍQUESE Y COMUNÍQUESE</w:t>
      </w:r>
      <w:r w:rsidRPr="0074711F">
        <w:rPr>
          <w:rFonts w:ascii="Times New Roman" w:eastAsia="Times New Roman" w:hAnsi="Times New Roman"/>
          <w:sz w:val="28"/>
          <w:szCs w:val="28"/>
        </w:rPr>
        <w:t xml:space="preserve"> </w:t>
      </w:r>
      <w:r w:rsidRPr="0074711F">
        <w:rPr>
          <w:rFonts w:ascii="Times New Roman" w:hAnsi="Times New Roman"/>
          <w:b/>
          <w:bCs/>
          <w:sz w:val="28"/>
          <w:szCs w:val="28"/>
        </w:rPr>
        <w:t xml:space="preserve">“ACUERDO MUNICIPAL NUMERO DIECIOCHO” </w:t>
      </w:r>
      <w:r w:rsidRPr="0074711F">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74711F">
        <w:rPr>
          <w:rFonts w:ascii="Times New Roman" w:hAnsi="Times New Roman"/>
          <w:bCs/>
          <w:sz w:val="28"/>
          <w:szCs w:val="28"/>
          <w:lang w:val="es-SV"/>
        </w:rPr>
        <w:t xml:space="preserve">. </w:t>
      </w:r>
      <w:r w:rsidRPr="0074711F">
        <w:rPr>
          <w:rFonts w:ascii="Times New Roman" w:hAnsi="Times New Roman"/>
          <w:bCs/>
          <w:sz w:val="28"/>
          <w:szCs w:val="28"/>
        </w:rPr>
        <w:t xml:space="preserve">Expuesto el punto número nueve de la agenda de esta sesión, con la participación de </w:t>
      </w:r>
      <w:r w:rsidRPr="0074711F">
        <w:rPr>
          <w:rFonts w:ascii="Times New Roman" w:eastAsiaTheme="minorHAnsi" w:hAnsi="Times New Roman"/>
          <w:sz w:val="28"/>
          <w:szCs w:val="28"/>
        </w:rPr>
        <w:t>la Licda. Ana Fabiola Loucel Bonilla, Jefe Interina de la UACI.</w:t>
      </w:r>
      <w:r w:rsidRPr="0074711F">
        <w:rPr>
          <w:rFonts w:ascii="Times New Roman" w:hAnsi="Times New Roman"/>
          <w:bCs/>
          <w:sz w:val="28"/>
          <w:szCs w:val="28"/>
        </w:rPr>
        <w:t xml:space="preserve"> </w:t>
      </w:r>
      <w:r w:rsidRPr="0074711F">
        <w:rPr>
          <w:rFonts w:ascii="Times New Roman" w:eastAsiaTheme="minorHAnsi" w:hAnsi="Times New Roman"/>
          <w:sz w:val="28"/>
          <w:szCs w:val="28"/>
        </w:rPr>
        <w:t xml:space="preserve">Solicitando al Honorable Concejo Municipal Plural, </w:t>
      </w:r>
      <w:r w:rsidRPr="0074711F">
        <w:rPr>
          <w:rFonts w:ascii="Times New Roman" w:eastAsiaTheme="minorHAnsi" w:hAnsi="Times New Roman"/>
          <w:sz w:val="28"/>
          <w:szCs w:val="28"/>
          <w:shd w:val="clear" w:color="auto" w:fill="FFFFFF" w:themeFill="background1"/>
        </w:rPr>
        <w:t xml:space="preserve">aprobación de adjudicación de requerimiento correspondiente al DEPARTAMENTO DE IDENTIDAD CULTURAL, por un monto de  </w:t>
      </w:r>
      <w:r w:rsidRPr="0074711F">
        <w:rPr>
          <w:rFonts w:ascii="Times New Roman" w:eastAsiaTheme="minorHAnsi" w:hAnsi="Times New Roman"/>
          <w:b/>
          <w:sz w:val="28"/>
          <w:szCs w:val="28"/>
          <w:shd w:val="clear" w:color="auto" w:fill="FFFFFF" w:themeFill="background1"/>
        </w:rPr>
        <w:t>$99.00,</w:t>
      </w:r>
      <w:r w:rsidRPr="0074711F">
        <w:rPr>
          <w:rFonts w:ascii="Times New Roman" w:eastAsiaTheme="minorHAnsi" w:hAnsi="Times New Roman"/>
          <w:sz w:val="28"/>
          <w:szCs w:val="28"/>
          <w:shd w:val="clear" w:color="auto" w:fill="FFFFFF" w:themeFill="background1"/>
        </w:rPr>
        <w:t xml:space="preserve"> </w:t>
      </w:r>
      <w:r w:rsidRPr="0074711F">
        <w:rPr>
          <w:rFonts w:ascii="Times New Roman" w:eastAsiaTheme="minorHAnsi" w:hAnsi="Times New Roman"/>
          <w:sz w:val="28"/>
          <w:szCs w:val="28"/>
        </w:rPr>
        <w:t>y proponiendo al  administrador de las órdenes de compra o contrato a WALTER ERNESTO SALINAS MARTÍNEZ.</w:t>
      </w:r>
      <w:r w:rsidRPr="0074711F">
        <w:rPr>
          <w:rFonts w:ascii="Times New Roman" w:hAnsi="Times New Roman"/>
          <w:bCs/>
          <w:sz w:val="28"/>
          <w:szCs w:val="28"/>
        </w:rPr>
        <w:t xml:space="preserve"> </w:t>
      </w:r>
      <w:r w:rsidRPr="0074711F">
        <w:rPr>
          <w:rFonts w:ascii="Times New Roman" w:hAnsi="Times New Roman"/>
          <w:b/>
          <w:bCs/>
          <w:sz w:val="28"/>
          <w:szCs w:val="28"/>
        </w:rPr>
        <w:t xml:space="preserve">UNANIMIDAD </w:t>
      </w:r>
      <w:r w:rsidRPr="0074711F">
        <w:rPr>
          <w:rFonts w:ascii="Times New Roman" w:hAnsi="Times New Roman"/>
          <w:bCs/>
          <w:sz w:val="28"/>
          <w:szCs w:val="28"/>
        </w:rPr>
        <w:t xml:space="preserve">de votos. </w:t>
      </w:r>
      <w:r w:rsidRPr="0074711F">
        <w:rPr>
          <w:rFonts w:ascii="Times New Roman" w:eastAsiaTheme="minorHAnsi" w:hAnsi="Times New Roman"/>
          <w:b/>
          <w:sz w:val="28"/>
          <w:szCs w:val="28"/>
        </w:rPr>
        <w:t>ACUERDA:</w:t>
      </w:r>
      <w:r w:rsidRPr="0074711F">
        <w:rPr>
          <w:rFonts w:ascii="Times New Roman" w:eastAsiaTheme="minorHAnsi" w:hAnsi="Times New Roman"/>
          <w:sz w:val="28"/>
          <w:szCs w:val="28"/>
        </w:rPr>
        <w:t xml:space="preserve"> </w:t>
      </w:r>
      <w:r w:rsidRPr="0074711F">
        <w:rPr>
          <w:rFonts w:ascii="Times New Roman" w:eastAsiaTheme="minorHAnsi" w:hAnsi="Times New Roman"/>
          <w:b/>
          <w:sz w:val="28"/>
          <w:szCs w:val="28"/>
          <w:u w:val="single"/>
        </w:rPr>
        <w:t>Primero:</w:t>
      </w:r>
      <w:r w:rsidRPr="0074711F">
        <w:rPr>
          <w:rFonts w:ascii="Times New Roman" w:eastAsiaTheme="minorHAnsi" w:hAnsi="Times New Roman"/>
          <w:sz w:val="28"/>
          <w:szCs w:val="28"/>
        </w:rPr>
        <w:t xml:space="preserve"> Aprobar adjudicación de requerimientos </w:t>
      </w:r>
      <w:r w:rsidRPr="0074711F">
        <w:rPr>
          <w:rFonts w:ascii="Times New Roman" w:eastAsiaTheme="minorHAnsi" w:hAnsi="Times New Roman"/>
          <w:sz w:val="28"/>
          <w:szCs w:val="28"/>
          <w:shd w:val="clear" w:color="auto" w:fill="FFFFFF" w:themeFill="background1"/>
        </w:rPr>
        <w:t xml:space="preserve">al </w:t>
      </w:r>
      <w:r w:rsidRPr="0074711F">
        <w:rPr>
          <w:rFonts w:ascii="Times New Roman" w:eastAsiaTheme="minorHAnsi" w:hAnsi="Times New Roman"/>
          <w:sz w:val="28"/>
          <w:szCs w:val="28"/>
          <w:shd w:val="clear" w:color="auto" w:fill="FFFFFF" w:themeFill="background1"/>
        </w:rPr>
        <w:lastRenderedPageBreak/>
        <w:t>DEPARTAMENTO DE IDENTIDAD CULTURAL, por un monto de  $99.00</w:t>
      </w:r>
      <w:r w:rsidRPr="0074711F">
        <w:rPr>
          <w:rFonts w:ascii="Times New Roman" w:eastAsiaTheme="minorHAnsi" w:hAnsi="Times New Roman"/>
          <w:b/>
          <w:sz w:val="28"/>
          <w:szCs w:val="28"/>
          <w:shd w:val="clear" w:color="auto" w:fill="FFFFFF" w:themeFill="background1"/>
        </w:rPr>
        <w:t>.</w:t>
      </w:r>
      <w:r w:rsidRPr="0074711F">
        <w:rPr>
          <w:rFonts w:ascii="Times New Roman" w:eastAsiaTheme="minorHAnsi" w:hAnsi="Times New Roman"/>
          <w:sz w:val="28"/>
          <w:szCs w:val="28"/>
          <w:shd w:val="clear" w:color="auto" w:fill="FFFFFF" w:themeFill="background1"/>
        </w:rPr>
        <w:t xml:space="preserve">  </w:t>
      </w:r>
      <w:r w:rsidRPr="0074711F">
        <w:rPr>
          <w:rFonts w:ascii="Times New Roman" w:eastAsiaTheme="minorHAnsi" w:hAnsi="Times New Roman"/>
          <w:b/>
          <w:sz w:val="28"/>
          <w:szCs w:val="28"/>
          <w:u w:val="single"/>
        </w:rPr>
        <w:t>Segundo:</w:t>
      </w:r>
      <w:r w:rsidRPr="0074711F">
        <w:rPr>
          <w:rFonts w:ascii="Times New Roman" w:eastAsiaTheme="minorHAnsi" w:hAnsi="Times New Roman"/>
          <w:sz w:val="28"/>
          <w:szCs w:val="28"/>
        </w:rPr>
        <w:t xml:space="preserve"> Autorizar a la Tesorera Municipal para que erogue la cantidad de: NOVENTA Y NUEVE DOLARES DE LOS ESTADOS UNIDOS DE NORTE AMÉRICA</w:t>
      </w:r>
      <w:r w:rsidRPr="0074711F">
        <w:rPr>
          <w:rFonts w:ascii="Times New Roman" w:eastAsiaTheme="minorHAnsi" w:hAnsi="Times New Roman"/>
          <w:b/>
          <w:sz w:val="28"/>
          <w:szCs w:val="28"/>
        </w:rPr>
        <w:t>, ($99.00</w:t>
      </w:r>
      <w:r w:rsidRPr="0074711F">
        <w:rPr>
          <w:rFonts w:ascii="Times New Roman" w:eastAsiaTheme="minorHAnsi" w:hAnsi="Times New Roman"/>
          <w:b/>
          <w:sz w:val="28"/>
          <w:szCs w:val="28"/>
          <w:shd w:val="clear" w:color="auto" w:fill="FFFFFF" w:themeFill="background1"/>
        </w:rPr>
        <w:t>),</w:t>
      </w:r>
      <w:r w:rsidRPr="0074711F">
        <w:rPr>
          <w:rFonts w:ascii="Times New Roman" w:eastAsiaTheme="minorHAnsi" w:hAnsi="Times New Roman"/>
          <w:sz w:val="28"/>
          <w:szCs w:val="28"/>
          <w:lang w:val="es-SV"/>
        </w:rPr>
        <w:t xml:space="preserve"> de la cuenta  corriente número </w:t>
      </w:r>
      <w:r w:rsidRPr="0074711F">
        <w:rPr>
          <w:rFonts w:ascii="Times New Roman" w:eastAsiaTheme="minorHAnsi" w:hAnsi="Times New Roman"/>
          <w:b/>
          <w:sz w:val="28"/>
          <w:szCs w:val="28"/>
          <w:lang w:val="es-SV"/>
        </w:rPr>
        <w:t>480005924 MUNICIPALIDAD DE APOPA, RECURSOS PROPIOS, Banco Hipotecario de El Salvador S.A.,</w:t>
      </w:r>
      <w:r w:rsidRPr="0074711F">
        <w:rPr>
          <w:rFonts w:ascii="Times New Roman" w:eastAsiaTheme="minorHAnsi" w:hAnsi="Times New Roman"/>
          <w:sz w:val="28"/>
          <w:szCs w:val="28"/>
          <w:lang w:val="es-SV"/>
        </w:rPr>
        <w:t xml:space="preserve"> y e</w:t>
      </w:r>
      <w:r w:rsidRPr="0074711F">
        <w:rPr>
          <w:rFonts w:ascii="Times New Roman" w:eastAsiaTheme="minorHAnsi" w:hAnsi="Times New Roman"/>
          <w:sz w:val="28"/>
          <w:szCs w:val="28"/>
        </w:rPr>
        <w:t xml:space="preserve">mita cheque a nombre del proveedor según el siguiente cuadro: </w:t>
      </w:r>
    </w:p>
    <w:p w:rsidR="0074711F" w:rsidRPr="0074711F" w:rsidRDefault="0074711F" w:rsidP="0074711F">
      <w:pPr>
        <w:jc w:val="both"/>
        <w:rPr>
          <w:rFonts w:ascii="Times New Roman" w:eastAsiaTheme="minorHAnsi" w:hAnsi="Times New Roman"/>
          <w:sz w:val="28"/>
          <w:szCs w:val="28"/>
        </w:rPr>
      </w:pPr>
    </w:p>
    <w:p w:rsidR="0074711F" w:rsidRPr="0074711F" w:rsidRDefault="0074711F" w:rsidP="0074711F">
      <w:pPr>
        <w:jc w:val="both"/>
        <w:rPr>
          <w:rFonts w:ascii="Arial" w:hAnsi="Arial" w:cs="Arial"/>
          <w:b/>
          <w:sz w:val="20"/>
          <w:szCs w:val="20"/>
        </w:rPr>
      </w:pPr>
      <w:r w:rsidRPr="0074711F">
        <w:rPr>
          <w:rFonts w:asciiTheme="minorHAnsi" w:eastAsiaTheme="minorHAnsi" w:hAnsiTheme="minorHAnsi" w:cstheme="minorBidi"/>
          <w:noProof/>
          <w:lang w:eastAsia="es-ES"/>
        </w:rPr>
        <w:drawing>
          <wp:inline distT="0" distB="0" distL="0" distR="0" wp14:anchorId="1C8786C6" wp14:editId="164A0BD6">
            <wp:extent cx="5749416" cy="2539013"/>
            <wp:effectExtent l="0" t="0" r="381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56910" cy="2542322"/>
                    </a:xfrm>
                    <a:prstGeom prst="rect">
                      <a:avLst/>
                    </a:prstGeom>
                    <a:noFill/>
                    <a:ln>
                      <a:noFill/>
                    </a:ln>
                  </pic:spPr>
                </pic:pic>
              </a:graphicData>
            </a:graphic>
          </wp:inline>
        </w:drawing>
      </w:r>
    </w:p>
    <w:p w:rsidR="0074711F" w:rsidRPr="0074711F" w:rsidRDefault="0074711F" w:rsidP="0074711F">
      <w:pPr>
        <w:jc w:val="both"/>
        <w:rPr>
          <w:rFonts w:ascii="Arial" w:eastAsiaTheme="minorHAnsi" w:hAnsi="Arial" w:cs="Arial"/>
          <w:sz w:val="24"/>
          <w:szCs w:val="24"/>
        </w:rPr>
      </w:pPr>
      <w:r w:rsidRPr="0074711F">
        <w:rPr>
          <w:rFonts w:ascii="Times New Roman" w:eastAsiaTheme="minorHAnsi" w:hAnsi="Times New Roman"/>
          <w:b/>
          <w:color w:val="000000" w:themeColor="text1"/>
          <w:sz w:val="28"/>
          <w:szCs w:val="28"/>
          <w:u w:val="single"/>
        </w:rPr>
        <w:t>Tercero:</w:t>
      </w:r>
      <w:r w:rsidRPr="0074711F">
        <w:rPr>
          <w:rFonts w:ascii="Times New Roman" w:eastAsiaTheme="minorHAnsi" w:hAnsi="Times New Roman"/>
          <w:color w:val="000000" w:themeColor="text1"/>
          <w:sz w:val="28"/>
          <w:szCs w:val="28"/>
        </w:rPr>
        <w:t xml:space="preserve"> Nombrar </w:t>
      </w:r>
      <w:r w:rsidRPr="0074711F">
        <w:rPr>
          <w:rFonts w:ascii="Times New Roman" w:eastAsiaTheme="minorHAnsi" w:hAnsi="Times New Roman"/>
          <w:sz w:val="28"/>
          <w:szCs w:val="28"/>
        </w:rPr>
        <w:t>al administrador de las órdenes de compra o contrato a WALTER ERNESTO SALINAS MARTÍNEZ. Fondos con aplicación al espe</w:t>
      </w:r>
      <w:r w:rsidRPr="0074711F">
        <w:rPr>
          <w:rFonts w:ascii="Times New Roman" w:eastAsiaTheme="minorHAnsi" w:hAnsi="Times New Roman"/>
          <w:sz w:val="28"/>
          <w:szCs w:val="28"/>
          <w:shd w:val="clear" w:color="auto" w:fill="FFFFFF" w:themeFill="background1"/>
        </w:rPr>
        <w:t>cífico y expresión Presupuestaria Municipal vigente, que</w:t>
      </w:r>
      <w:r w:rsidRPr="0074711F">
        <w:rPr>
          <w:rFonts w:ascii="Times New Roman" w:eastAsiaTheme="minorHAnsi" w:hAnsi="Times New Roman"/>
          <w:sz w:val="28"/>
          <w:szCs w:val="28"/>
        </w:rPr>
        <w:t xml:space="preserve"> se comprobara como lo establece el artículo 78 del Código Municipal. </w:t>
      </w:r>
      <w:r w:rsidRPr="0074711F">
        <w:rPr>
          <w:rFonts w:ascii="Times New Roman" w:eastAsiaTheme="minorHAnsi" w:hAnsi="Times New Roman"/>
          <w:color w:val="000000" w:themeColor="text1"/>
          <w:sz w:val="28"/>
          <w:szCs w:val="28"/>
          <w:shd w:val="clear" w:color="auto" w:fill="FFFFFF" w:themeFill="background1"/>
        </w:rPr>
        <w:t>.-</w:t>
      </w:r>
      <w:r w:rsidRPr="0074711F">
        <w:rPr>
          <w:rFonts w:ascii="Times New Roman" w:eastAsiaTheme="minorHAnsi" w:hAnsi="Times New Roman"/>
          <w:b/>
          <w:sz w:val="28"/>
          <w:szCs w:val="28"/>
        </w:rPr>
        <w:t>CERTIFÍQUESE Y COMUNÍQUESE</w:t>
      </w:r>
      <w:r w:rsidRPr="0074711F">
        <w:rPr>
          <w:rFonts w:ascii="Times New Roman" w:eastAsia="Times New Roman" w:hAnsi="Times New Roman"/>
          <w:sz w:val="28"/>
          <w:szCs w:val="28"/>
        </w:rPr>
        <w:t xml:space="preserve"> </w:t>
      </w:r>
      <w:r w:rsidRPr="0074711F">
        <w:rPr>
          <w:rFonts w:ascii="Times New Roman" w:hAnsi="Times New Roman"/>
          <w:b/>
          <w:bCs/>
          <w:sz w:val="28"/>
          <w:szCs w:val="28"/>
        </w:rPr>
        <w:t xml:space="preserve">“ACUERDO MUNICIPAL NUMERO DIECINUEVE” </w:t>
      </w:r>
      <w:r w:rsidRPr="0074711F">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74711F">
        <w:rPr>
          <w:rFonts w:ascii="Times New Roman" w:hAnsi="Times New Roman"/>
          <w:bCs/>
          <w:sz w:val="28"/>
          <w:szCs w:val="28"/>
          <w:lang w:val="es-SV"/>
        </w:rPr>
        <w:t xml:space="preserve">. </w:t>
      </w:r>
      <w:r w:rsidRPr="0074711F">
        <w:rPr>
          <w:rFonts w:ascii="Times New Roman" w:hAnsi="Times New Roman"/>
          <w:bCs/>
          <w:sz w:val="28"/>
          <w:szCs w:val="28"/>
        </w:rPr>
        <w:t xml:space="preserve">Expuesto el punto número nueve de la agenda de esta sesión, con la participación de </w:t>
      </w:r>
      <w:r w:rsidRPr="0074711F">
        <w:rPr>
          <w:rFonts w:ascii="Times New Roman" w:eastAsiaTheme="minorHAnsi" w:hAnsi="Times New Roman"/>
          <w:sz w:val="28"/>
          <w:szCs w:val="28"/>
        </w:rPr>
        <w:t>la Licda. Ana Fabiola Loucel Bonilla, Jefe Interina de la UACI.</w:t>
      </w:r>
      <w:r w:rsidRPr="0074711F">
        <w:rPr>
          <w:rFonts w:ascii="Times New Roman" w:hAnsi="Times New Roman"/>
          <w:bCs/>
          <w:sz w:val="28"/>
          <w:szCs w:val="28"/>
        </w:rPr>
        <w:t xml:space="preserve"> </w:t>
      </w:r>
      <w:r w:rsidRPr="0074711F">
        <w:rPr>
          <w:rFonts w:ascii="Times New Roman" w:eastAsiaTheme="minorHAnsi" w:hAnsi="Times New Roman"/>
          <w:sz w:val="28"/>
          <w:szCs w:val="28"/>
        </w:rPr>
        <w:t xml:space="preserve">Solicitando al Honorable Concejo Municipal Plural, </w:t>
      </w:r>
      <w:r w:rsidRPr="0074711F">
        <w:rPr>
          <w:rFonts w:ascii="Times New Roman" w:eastAsiaTheme="minorHAnsi" w:hAnsi="Times New Roman"/>
          <w:sz w:val="28"/>
          <w:szCs w:val="28"/>
          <w:shd w:val="clear" w:color="auto" w:fill="FFFFFF" w:themeFill="background1"/>
        </w:rPr>
        <w:t xml:space="preserve">aprobación de adjudicación de requerimiento correspondiente al DESPACHO MUNICIPAL, por un monto de  </w:t>
      </w:r>
      <w:r w:rsidRPr="0074711F">
        <w:rPr>
          <w:rFonts w:ascii="Times New Roman" w:eastAsiaTheme="minorHAnsi" w:hAnsi="Times New Roman"/>
          <w:b/>
          <w:sz w:val="28"/>
          <w:szCs w:val="28"/>
          <w:shd w:val="clear" w:color="auto" w:fill="FFFFFF" w:themeFill="background1"/>
        </w:rPr>
        <w:t>$216.30,</w:t>
      </w:r>
      <w:r w:rsidRPr="0074711F">
        <w:rPr>
          <w:rFonts w:ascii="Times New Roman" w:eastAsiaTheme="minorHAnsi" w:hAnsi="Times New Roman"/>
          <w:sz w:val="28"/>
          <w:szCs w:val="28"/>
          <w:shd w:val="clear" w:color="auto" w:fill="FFFFFF" w:themeFill="background1"/>
        </w:rPr>
        <w:t xml:space="preserve"> </w:t>
      </w:r>
      <w:r w:rsidRPr="0074711F">
        <w:rPr>
          <w:rFonts w:ascii="Times New Roman" w:eastAsiaTheme="minorHAnsi" w:hAnsi="Times New Roman"/>
          <w:sz w:val="28"/>
          <w:szCs w:val="28"/>
        </w:rPr>
        <w:t xml:space="preserve">y proponiendo al  administrador de las órdenes de compra o contrato a MIGUEL FRANCISCO PANIAGUA ORELLANA/SECRETARIO DE DESPACHO </w:t>
      </w:r>
      <w:r w:rsidRPr="0074711F">
        <w:rPr>
          <w:rFonts w:ascii="Times New Roman" w:eastAsiaTheme="minorHAnsi" w:hAnsi="Times New Roman"/>
          <w:sz w:val="28"/>
          <w:szCs w:val="28"/>
        </w:rPr>
        <w:lastRenderedPageBreak/>
        <w:t>MUNICIPAL.</w:t>
      </w:r>
      <w:r w:rsidRPr="0074711F">
        <w:rPr>
          <w:rFonts w:ascii="Times New Roman" w:hAnsi="Times New Roman"/>
          <w:bCs/>
          <w:sz w:val="28"/>
          <w:szCs w:val="28"/>
        </w:rPr>
        <w:t xml:space="preserve"> </w:t>
      </w:r>
      <w:r w:rsidRPr="0074711F">
        <w:rPr>
          <w:rFonts w:ascii="Times New Roman" w:hAnsi="Times New Roman"/>
          <w:b/>
          <w:bCs/>
          <w:sz w:val="28"/>
          <w:szCs w:val="28"/>
        </w:rPr>
        <w:t xml:space="preserve">MAYORÍA </w:t>
      </w:r>
      <w:r w:rsidRPr="0074711F">
        <w:rPr>
          <w:rFonts w:ascii="Times New Roman" w:hAnsi="Times New Roman"/>
          <w:bCs/>
          <w:sz w:val="28"/>
          <w:szCs w:val="28"/>
        </w:rPr>
        <w:t xml:space="preserve">de trece votos a favor y una ausencia al momento de esta votación del señor: José Santiago Zelaya Domínguez; Alcalde Municipal. </w:t>
      </w:r>
      <w:r w:rsidRPr="0074711F">
        <w:rPr>
          <w:rFonts w:ascii="Times New Roman" w:eastAsiaTheme="minorHAnsi" w:hAnsi="Times New Roman"/>
          <w:b/>
          <w:sz w:val="28"/>
          <w:szCs w:val="28"/>
        </w:rPr>
        <w:t>ACUERDA:</w:t>
      </w:r>
      <w:r w:rsidRPr="0074711F">
        <w:rPr>
          <w:rFonts w:ascii="Times New Roman" w:eastAsiaTheme="minorHAnsi" w:hAnsi="Times New Roman"/>
          <w:sz w:val="28"/>
          <w:szCs w:val="28"/>
        </w:rPr>
        <w:t xml:space="preserve"> </w:t>
      </w:r>
      <w:r w:rsidRPr="0074711F">
        <w:rPr>
          <w:rFonts w:ascii="Times New Roman" w:eastAsiaTheme="minorHAnsi" w:hAnsi="Times New Roman"/>
          <w:b/>
          <w:sz w:val="28"/>
          <w:szCs w:val="28"/>
          <w:u w:val="single"/>
        </w:rPr>
        <w:t>Primero:</w:t>
      </w:r>
      <w:r w:rsidRPr="0074711F">
        <w:rPr>
          <w:rFonts w:ascii="Times New Roman" w:eastAsiaTheme="minorHAnsi" w:hAnsi="Times New Roman"/>
          <w:sz w:val="28"/>
          <w:szCs w:val="28"/>
        </w:rPr>
        <w:t xml:space="preserve"> Aprobar adjudicación de requerimientos </w:t>
      </w:r>
      <w:r w:rsidRPr="0074711F">
        <w:rPr>
          <w:rFonts w:ascii="Times New Roman" w:eastAsiaTheme="minorHAnsi" w:hAnsi="Times New Roman"/>
          <w:sz w:val="28"/>
          <w:szCs w:val="28"/>
          <w:shd w:val="clear" w:color="auto" w:fill="FFFFFF" w:themeFill="background1"/>
        </w:rPr>
        <w:t>al DESPACHO MUNICIPAL, por un monto de  $216.30</w:t>
      </w:r>
      <w:r w:rsidRPr="0074711F">
        <w:rPr>
          <w:rFonts w:ascii="Times New Roman" w:eastAsiaTheme="minorHAnsi" w:hAnsi="Times New Roman"/>
          <w:b/>
          <w:sz w:val="28"/>
          <w:szCs w:val="28"/>
          <w:shd w:val="clear" w:color="auto" w:fill="FFFFFF" w:themeFill="background1"/>
        </w:rPr>
        <w:t>.</w:t>
      </w:r>
      <w:r w:rsidRPr="0074711F">
        <w:rPr>
          <w:rFonts w:ascii="Times New Roman" w:eastAsiaTheme="minorHAnsi" w:hAnsi="Times New Roman"/>
          <w:sz w:val="28"/>
          <w:szCs w:val="28"/>
          <w:shd w:val="clear" w:color="auto" w:fill="FFFFFF" w:themeFill="background1"/>
        </w:rPr>
        <w:t xml:space="preserve">  </w:t>
      </w:r>
      <w:r w:rsidRPr="0074711F">
        <w:rPr>
          <w:rFonts w:ascii="Times New Roman" w:eastAsiaTheme="minorHAnsi" w:hAnsi="Times New Roman"/>
          <w:b/>
          <w:sz w:val="28"/>
          <w:szCs w:val="28"/>
          <w:u w:val="single"/>
        </w:rPr>
        <w:t>Segundo:</w:t>
      </w:r>
      <w:r w:rsidRPr="0074711F">
        <w:rPr>
          <w:rFonts w:ascii="Times New Roman" w:eastAsiaTheme="minorHAnsi" w:hAnsi="Times New Roman"/>
          <w:sz w:val="28"/>
          <w:szCs w:val="28"/>
        </w:rPr>
        <w:t xml:space="preserve"> Autorizar a la Tesorera Municipal para que erogue la cantidad de: DOSCIENTOS DIECISÉIS DÓLARES CON TREINTA CENTAVOS DE LOS ESTADOS UNIDOS DE NORTE AMÉRICA</w:t>
      </w:r>
      <w:r w:rsidRPr="0074711F">
        <w:rPr>
          <w:rFonts w:ascii="Times New Roman" w:eastAsiaTheme="minorHAnsi" w:hAnsi="Times New Roman"/>
          <w:b/>
          <w:sz w:val="28"/>
          <w:szCs w:val="28"/>
        </w:rPr>
        <w:t>, ($216.30</w:t>
      </w:r>
      <w:r w:rsidRPr="0074711F">
        <w:rPr>
          <w:rFonts w:ascii="Times New Roman" w:eastAsiaTheme="minorHAnsi" w:hAnsi="Times New Roman"/>
          <w:b/>
          <w:sz w:val="28"/>
          <w:szCs w:val="28"/>
          <w:shd w:val="clear" w:color="auto" w:fill="FFFFFF" w:themeFill="background1"/>
        </w:rPr>
        <w:t>),</w:t>
      </w:r>
      <w:r w:rsidRPr="0074711F">
        <w:rPr>
          <w:rFonts w:ascii="Times New Roman" w:eastAsiaTheme="minorHAnsi" w:hAnsi="Times New Roman"/>
          <w:sz w:val="28"/>
          <w:szCs w:val="28"/>
          <w:lang w:val="es-SV"/>
        </w:rPr>
        <w:t xml:space="preserve"> de la cuenta  corriente número </w:t>
      </w:r>
      <w:r w:rsidRPr="0074711F">
        <w:rPr>
          <w:rFonts w:ascii="Times New Roman" w:eastAsiaTheme="minorHAnsi" w:hAnsi="Times New Roman"/>
          <w:b/>
          <w:sz w:val="28"/>
          <w:szCs w:val="28"/>
          <w:lang w:val="es-SV"/>
        </w:rPr>
        <w:t>480005924 MUNICIPALIDAD DE APOPA, RECURSOS PROPIOS, Banco Hipotecario de El Salvador S.A.,</w:t>
      </w:r>
      <w:r w:rsidRPr="0074711F">
        <w:rPr>
          <w:rFonts w:ascii="Times New Roman" w:eastAsiaTheme="minorHAnsi" w:hAnsi="Times New Roman"/>
          <w:sz w:val="28"/>
          <w:szCs w:val="28"/>
          <w:lang w:val="es-SV"/>
        </w:rPr>
        <w:t xml:space="preserve"> y e</w:t>
      </w:r>
      <w:r w:rsidRPr="0074711F">
        <w:rPr>
          <w:rFonts w:ascii="Times New Roman" w:eastAsiaTheme="minorHAnsi" w:hAnsi="Times New Roman"/>
          <w:sz w:val="28"/>
          <w:szCs w:val="28"/>
        </w:rPr>
        <w:t>mita cheque a nombre del proveedor según el siguiente cuadro</w:t>
      </w:r>
      <w:r w:rsidRPr="0074711F">
        <w:rPr>
          <w:rFonts w:ascii="Arial" w:eastAsiaTheme="minorHAnsi" w:hAnsi="Arial" w:cs="Arial"/>
          <w:sz w:val="24"/>
          <w:szCs w:val="24"/>
        </w:rPr>
        <w:t xml:space="preserve">: </w:t>
      </w:r>
    </w:p>
    <w:p w:rsidR="0074711F" w:rsidRPr="0074711F" w:rsidRDefault="0074711F" w:rsidP="0074711F">
      <w:pPr>
        <w:spacing w:line="360" w:lineRule="auto"/>
        <w:jc w:val="both"/>
        <w:rPr>
          <w:rFonts w:ascii="Arial" w:eastAsiaTheme="minorHAnsi" w:hAnsi="Arial" w:cs="Arial"/>
          <w:sz w:val="24"/>
          <w:szCs w:val="24"/>
        </w:rPr>
      </w:pPr>
      <w:r w:rsidRPr="0074711F">
        <w:rPr>
          <w:rFonts w:asciiTheme="minorHAnsi" w:eastAsiaTheme="minorHAnsi" w:hAnsiTheme="minorHAnsi" w:cstheme="minorBidi"/>
          <w:noProof/>
          <w:lang w:eastAsia="es-ES"/>
        </w:rPr>
        <w:drawing>
          <wp:inline distT="0" distB="0" distL="0" distR="0" wp14:anchorId="478E2A60" wp14:editId="33FC6DEE">
            <wp:extent cx="5756910" cy="3220336"/>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756910" cy="3220336"/>
                    </a:xfrm>
                    <a:prstGeom prst="rect">
                      <a:avLst/>
                    </a:prstGeom>
                    <a:noFill/>
                    <a:ln>
                      <a:noFill/>
                    </a:ln>
                  </pic:spPr>
                </pic:pic>
              </a:graphicData>
            </a:graphic>
          </wp:inline>
        </w:drawing>
      </w:r>
    </w:p>
    <w:p w:rsidR="0074711F" w:rsidRPr="0074711F" w:rsidRDefault="0074711F" w:rsidP="0074711F">
      <w:pPr>
        <w:tabs>
          <w:tab w:val="left" w:pos="3480"/>
        </w:tabs>
        <w:jc w:val="both"/>
        <w:rPr>
          <w:rFonts w:ascii="Times New Roman" w:eastAsiaTheme="minorHAnsi" w:hAnsi="Times New Roman"/>
          <w:b/>
          <w:sz w:val="28"/>
          <w:szCs w:val="28"/>
        </w:rPr>
      </w:pPr>
      <w:r w:rsidRPr="0074711F">
        <w:rPr>
          <w:rFonts w:ascii="Times New Roman" w:eastAsiaTheme="minorHAnsi" w:hAnsi="Times New Roman"/>
          <w:b/>
          <w:color w:val="000000" w:themeColor="text1"/>
          <w:sz w:val="28"/>
          <w:szCs w:val="28"/>
          <w:u w:val="single"/>
        </w:rPr>
        <w:t>Tercero:</w:t>
      </w:r>
      <w:r w:rsidRPr="0074711F">
        <w:rPr>
          <w:rFonts w:ascii="Times New Roman" w:eastAsiaTheme="minorHAnsi" w:hAnsi="Times New Roman"/>
          <w:color w:val="000000" w:themeColor="text1"/>
          <w:sz w:val="28"/>
          <w:szCs w:val="28"/>
        </w:rPr>
        <w:t xml:space="preserve"> Nombrar </w:t>
      </w:r>
      <w:r w:rsidRPr="0074711F">
        <w:rPr>
          <w:rFonts w:ascii="Times New Roman" w:eastAsiaTheme="minorHAnsi" w:hAnsi="Times New Roman"/>
          <w:sz w:val="28"/>
          <w:szCs w:val="28"/>
        </w:rPr>
        <w:t>al administrador de las órdenes de compra o contrato a: MIGUEL FRANCISCO PANIAGUA ORELLANA/SECRETARIO DE DESPACHO MUNICIPAL. Fondos con aplicación al espe</w:t>
      </w:r>
      <w:r w:rsidRPr="0074711F">
        <w:rPr>
          <w:rFonts w:ascii="Times New Roman" w:eastAsiaTheme="minorHAnsi" w:hAnsi="Times New Roman"/>
          <w:sz w:val="28"/>
          <w:szCs w:val="28"/>
          <w:shd w:val="clear" w:color="auto" w:fill="FFFFFF" w:themeFill="background1"/>
        </w:rPr>
        <w:t>cífico y expresión Presupuestaria Municipal vigente, que</w:t>
      </w:r>
      <w:r w:rsidRPr="0074711F">
        <w:rPr>
          <w:rFonts w:ascii="Times New Roman" w:eastAsiaTheme="minorHAnsi" w:hAnsi="Times New Roman"/>
          <w:sz w:val="28"/>
          <w:szCs w:val="28"/>
        </w:rPr>
        <w:t xml:space="preserve"> se comprobara como lo establece el artículo 78 del Código Municipal. </w:t>
      </w:r>
      <w:r w:rsidRPr="0074711F">
        <w:rPr>
          <w:rFonts w:ascii="Times New Roman" w:eastAsiaTheme="minorHAnsi" w:hAnsi="Times New Roman"/>
          <w:color w:val="000000" w:themeColor="text1"/>
          <w:sz w:val="28"/>
          <w:szCs w:val="28"/>
          <w:shd w:val="clear" w:color="auto" w:fill="FFFFFF" w:themeFill="background1"/>
        </w:rPr>
        <w:t>.-</w:t>
      </w:r>
      <w:r w:rsidRPr="0074711F">
        <w:rPr>
          <w:rFonts w:ascii="Times New Roman" w:eastAsiaTheme="minorHAnsi" w:hAnsi="Times New Roman"/>
          <w:b/>
          <w:sz w:val="28"/>
          <w:szCs w:val="28"/>
        </w:rPr>
        <w:t>CERTIFÍQUESE Y COMUNÍQUESE</w:t>
      </w:r>
      <w:r w:rsidRPr="0074711F">
        <w:rPr>
          <w:rFonts w:ascii="Times New Roman" w:eastAsia="Times New Roman" w:hAnsi="Times New Roman"/>
          <w:sz w:val="28"/>
          <w:szCs w:val="28"/>
        </w:rPr>
        <w:t>.</w:t>
      </w:r>
      <w:r w:rsidR="00CF4EF9">
        <w:rPr>
          <w:rFonts w:ascii="Times New Roman" w:eastAsia="Times New Roman" w:hAnsi="Times New Roman"/>
          <w:sz w:val="28"/>
          <w:szCs w:val="28"/>
        </w:rPr>
        <w:t xml:space="preserve"> </w:t>
      </w:r>
      <w:r w:rsidRPr="0074711F">
        <w:rPr>
          <w:rFonts w:ascii="Times New Roman" w:eastAsiaTheme="minorHAnsi" w:hAnsi="Times New Roman"/>
          <w:b/>
          <w:bCs/>
          <w:sz w:val="28"/>
          <w:szCs w:val="28"/>
        </w:rPr>
        <w:t xml:space="preserve">“ACUERDO MUNICIPAL NUMERO VEINTE” </w:t>
      </w:r>
      <w:r w:rsidRPr="0074711F">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w:t>
      </w:r>
      <w:r w:rsidRPr="0074711F">
        <w:rPr>
          <w:rFonts w:ascii="Times New Roman" w:eastAsiaTheme="minorHAnsi" w:hAnsi="Times New Roman"/>
          <w:sz w:val="28"/>
          <w:szCs w:val="28"/>
        </w:rPr>
        <w:lastRenderedPageBreak/>
        <w:t xml:space="preserve">Fabiola Loucel Bonilla, Jefe Interina de la UACI, en la que solicita al Honorable Concejo Municipal Plural, lo siguiente: </w:t>
      </w:r>
      <w:r w:rsidRPr="0074711F">
        <w:rPr>
          <w:rFonts w:ascii="Times New Roman" w:eastAsiaTheme="minorHAnsi" w:hAnsi="Times New Roman"/>
          <w:b/>
          <w:sz w:val="28"/>
          <w:szCs w:val="28"/>
        </w:rPr>
        <w:t>I)</w:t>
      </w:r>
      <w:r w:rsidRPr="0074711F">
        <w:rPr>
          <w:rFonts w:ascii="Times New Roman" w:eastAsiaTheme="minorHAnsi" w:hAnsi="Times New Roman"/>
          <w:sz w:val="28"/>
          <w:szCs w:val="28"/>
        </w:rPr>
        <w:t xml:space="preserve"> aprobación de adjudicación de requerimientos solicitados por el </w:t>
      </w:r>
      <w:r w:rsidRPr="0074711F">
        <w:rPr>
          <w:rFonts w:ascii="Times New Roman" w:eastAsiaTheme="minorHAnsi" w:hAnsi="Times New Roman"/>
          <w:b/>
          <w:sz w:val="28"/>
          <w:szCs w:val="28"/>
        </w:rPr>
        <w:t xml:space="preserve">Departamento de Catastro y Registro Tributario, </w:t>
      </w:r>
      <w:r w:rsidRPr="0074711F">
        <w:rPr>
          <w:rFonts w:ascii="Times New Roman" w:eastAsiaTheme="minorHAnsi" w:hAnsi="Times New Roman"/>
          <w:sz w:val="28"/>
          <w:szCs w:val="28"/>
        </w:rPr>
        <w:t xml:space="preserve">por la cantidad de </w:t>
      </w:r>
      <w:r w:rsidRPr="0074711F">
        <w:rPr>
          <w:rFonts w:ascii="Times New Roman" w:eastAsiaTheme="minorHAnsi" w:hAnsi="Times New Roman"/>
          <w:b/>
          <w:sz w:val="28"/>
          <w:szCs w:val="28"/>
        </w:rPr>
        <w:t xml:space="preserve">$1,374.80, </w:t>
      </w:r>
      <w:r w:rsidRPr="0074711F">
        <w:rPr>
          <w:rFonts w:ascii="Times New Roman" w:eastAsiaTheme="minorHAnsi" w:hAnsi="Times New Roman"/>
          <w:sz w:val="28"/>
          <w:szCs w:val="28"/>
        </w:rPr>
        <w:t>con</w:t>
      </w:r>
      <w:r w:rsidRPr="0074711F">
        <w:rPr>
          <w:rFonts w:ascii="Times New Roman" w:eastAsiaTheme="minorHAnsi" w:hAnsi="Times New Roman"/>
          <w:b/>
          <w:sz w:val="28"/>
          <w:szCs w:val="28"/>
        </w:rPr>
        <w:t xml:space="preserve"> FUENTE DE FINANCIAMIENTO: FONDOS PROPIOS</w:t>
      </w:r>
      <w:r w:rsidRPr="0074711F">
        <w:rPr>
          <w:rFonts w:ascii="Times New Roman" w:eastAsiaTheme="minorHAnsi" w:hAnsi="Times New Roman"/>
          <w:sz w:val="28"/>
          <w:szCs w:val="28"/>
        </w:rPr>
        <w:t xml:space="preserve"> y </w:t>
      </w:r>
      <w:r w:rsidRPr="0074711F">
        <w:rPr>
          <w:rFonts w:ascii="Times New Roman" w:eastAsiaTheme="minorHAnsi" w:hAnsi="Times New Roman"/>
          <w:b/>
          <w:sz w:val="28"/>
          <w:szCs w:val="28"/>
        </w:rPr>
        <w:t>II)</w:t>
      </w:r>
      <w:r w:rsidRPr="0074711F">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la </w:t>
      </w:r>
      <w:r w:rsidRPr="0074711F">
        <w:rPr>
          <w:rFonts w:ascii="Times New Roman" w:eastAsiaTheme="minorHAnsi" w:hAnsi="Times New Roman"/>
          <w:b/>
          <w:color w:val="000000" w:themeColor="text1"/>
          <w:sz w:val="28"/>
          <w:szCs w:val="28"/>
        </w:rPr>
        <w:t xml:space="preserve">Licda. Ana Marixa Cornejo de Landaverde / Técnico Especialista III. </w:t>
      </w:r>
      <w:r w:rsidRPr="0074711F">
        <w:rPr>
          <w:rFonts w:ascii="Times New Roman" w:eastAsiaTheme="minorHAnsi" w:hAnsi="Times New Roman"/>
          <w:sz w:val="28"/>
          <w:szCs w:val="28"/>
        </w:rPr>
        <w:t xml:space="preserve">Por </w:t>
      </w:r>
      <w:r w:rsidRPr="0074711F">
        <w:rPr>
          <w:rFonts w:ascii="Times New Roman" w:eastAsiaTheme="minorHAnsi" w:hAnsi="Times New Roman"/>
          <w:b/>
          <w:sz w:val="28"/>
          <w:szCs w:val="28"/>
        </w:rPr>
        <w:t>MAYORÍA</w:t>
      </w:r>
      <w:r w:rsidRPr="0074711F">
        <w:rPr>
          <w:rFonts w:ascii="Times New Roman" w:eastAsiaTheme="minorHAnsi" w:hAnsi="Times New Roman"/>
          <w:sz w:val="28"/>
          <w:szCs w:val="28"/>
        </w:rPr>
        <w:t xml:space="preserve"> de trece votos a favor y una ausencia al momento de esta votación del Cnel. José Santiago Zelaya Domínguez, Alcalde Municipal. </w:t>
      </w:r>
      <w:r w:rsidRPr="0074711F">
        <w:rPr>
          <w:rFonts w:ascii="Times New Roman" w:eastAsiaTheme="minorHAnsi" w:hAnsi="Times New Roman"/>
          <w:b/>
          <w:sz w:val="28"/>
          <w:szCs w:val="28"/>
        </w:rPr>
        <w:t>ACUERDA</w:t>
      </w:r>
      <w:r w:rsidRPr="0074711F">
        <w:rPr>
          <w:rFonts w:ascii="Times New Roman" w:eastAsiaTheme="minorHAnsi" w:hAnsi="Times New Roman"/>
          <w:sz w:val="28"/>
          <w:szCs w:val="28"/>
        </w:rPr>
        <w:t xml:space="preserve">: </w:t>
      </w:r>
      <w:r w:rsidRPr="0074711F">
        <w:rPr>
          <w:rFonts w:ascii="Times New Roman" w:eastAsiaTheme="minorHAnsi" w:hAnsi="Times New Roman"/>
          <w:b/>
          <w:sz w:val="28"/>
          <w:szCs w:val="28"/>
          <w:u w:val="single"/>
        </w:rPr>
        <w:t>Primero:</w:t>
      </w:r>
      <w:r w:rsidRPr="0074711F">
        <w:rPr>
          <w:rFonts w:ascii="Times New Roman" w:eastAsiaTheme="minorHAnsi" w:hAnsi="Times New Roman"/>
          <w:sz w:val="28"/>
          <w:szCs w:val="28"/>
        </w:rPr>
        <w:t xml:space="preserve"> Aprobar adjudicación de requerimiento solicitado por el </w:t>
      </w:r>
      <w:r w:rsidRPr="0074711F">
        <w:rPr>
          <w:rFonts w:ascii="Times New Roman" w:eastAsiaTheme="minorHAnsi" w:hAnsi="Times New Roman"/>
          <w:b/>
          <w:sz w:val="28"/>
          <w:szCs w:val="28"/>
        </w:rPr>
        <w:t xml:space="preserve">Departamento de Catastro y Registro Tributario, </w:t>
      </w:r>
      <w:r w:rsidRPr="0074711F">
        <w:rPr>
          <w:rFonts w:ascii="Times New Roman" w:eastAsiaTheme="minorHAnsi" w:hAnsi="Times New Roman"/>
          <w:sz w:val="28"/>
          <w:szCs w:val="28"/>
        </w:rPr>
        <w:t xml:space="preserve">por la cantidad de </w:t>
      </w:r>
      <w:r w:rsidRPr="0074711F">
        <w:rPr>
          <w:rFonts w:ascii="Times New Roman" w:eastAsiaTheme="minorHAnsi" w:hAnsi="Times New Roman"/>
          <w:b/>
          <w:sz w:val="28"/>
          <w:szCs w:val="28"/>
        </w:rPr>
        <w:t xml:space="preserve">$1,374.80, </w:t>
      </w:r>
      <w:r w:rsidRPr="0074711F">
        <w:rPr>
          <w:rFonts w:ascii="Times New Roman" w:eastAsiaTheme="minorHAnsi" w:hAnsi="Times New Roman"/>
          <w:sz w:val="28"/>
          <w:szCs w:val="28"/>
        </w:rPr>
        <w:t>con</w:t>
      </w:r>
      <w:r w:rsidRPr="0074711F">
        <w:rPr>
          <w:rFonts w:ascii="Times New Roman" w:eastAsiaTheme="minorHAnsi" w:hAnsi="Times New Roman"/>
          <w:b/>
          <w:sz w:val="28"/>
          <w:szCs w:val="28"/>
        </w:rPr>
        <w:t xml:space="preserve"> FUENTE DE FINANCIAMIENTO: FONDOS PROPIOS</w:t>
      </w:r>
      <w:r w:rsidRPr="0074711F">
        <w:rPr>
          <w:rFonts w:ascii="Times New Roman" w:eastAsiaTheme="minorHAnsi" w:hAnsi="Times New Roman"/>
          <w:sz w:val="28"/>
          <w:szCs w:val="28"/>
        </w:rPr>
        <w:t xml:space="preserve"> según el </w:t>
      </w:r>
      <w:r w:rsidRPr="0074711F">
        <w:rPr>
          <w:rFonts w:ascii="Times New Roman" w:hAnsi="Times New Roman"/>
          <w:sz w:val="28"/>
          <w:szCs w:val="28"/>
        </w:rPr>
        <w:t>siguiente cuadro, que se detallan a continuación:</w:t>
      </w:r>
    </w:p>
    <w:p w:rsidR="0074711F" w:rsidRPr="0074711F" w:rsidRDefault="0074711F" w:rsidP="0074711F">
      <w:pPr>
        <w:tabs>
          <w:tab w:val="left" w:pos="3480"/>
        </w:tabs>
        <w:jc w:val="both"/>
        <w:rPr>
          <w:rFonts w:ascii="Arial" w:eastAsiaTheme="minorHAnsi" w:hAnsi="Arial" w:cs="Arial"/>
          <w:b/>
          <w:bCs/>
          <w:sz w:val="24"/>
          <w:szCs w:val="24"/>
        </w:rPr>
      </w:pPr>
      <w:r w:rsidRPr="0074711F">
        <w:rPr>
          <w:rFonts w:asciiTheme="minorHAnsi" w:eastAsiaTheme="minorHAnsi" w:hAnsiTheme="minorHAnsi" w:cstheme="minorBidi"/>
          <w:noProof/>
          <w:lang w:eastAsia="es-ES"/>
        </w:rPr>
        <w:drawing>
          <wp:anchor distT="0" distB="0" distL="114300" distR="114300" simplePos="0" relativeHeight="251874304" behindDoc="0" locked="0" layoutInCell="1" allowOverlap="1" wp14:anchorId="62567830" wp14:editId="2A4DAEBE">
            <wp:simplePos x="0" y="0"/>
            <wp:positionH relativeFrom="column">
              <wp:posOffset>6350</wp:posOffset>
            </wp:positionH>
            <wp:positionV relativeFrom="paragraph">
              <wp:posOffset>149860</wp:posOffset>
            </wp:positionV>
            <wp:extent cx="5755640" cy="1421130"/>
            <wp:effectExtent l="19050" t="19050" r="16510" b="26670"/>
            <wp:wrapSquare wrapText="bothSides"/>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55640" cy="142113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4711F" w:rsidRPr="0074711F" w:rsidRDefault="0074711F" w:rsidP="0074711F">
      <w:pPr>
        <w:tabs>
          <w:tab w:val="left" w:pos="3480"/>
        </w:tabs>
        <w:jc w:val="both"/>
        <w:rPr>
          <w:rFonts w:ascii="Times New Roman" w:hAnsi="Times New Roman"/>
          <w:sz w:val="28"/>
          <w:szCs w:val="28"/>
        </w:rPr>
      </w:pPr>
      <w:r w:rsidRPr="0074711F">
        <w:rPr>
          <w:rFonts w:ascii="Times New Roman" w:eastAsiaTheme="minorHAnsi" w:hAnsi="Times New Roman"/>
          <w:b/>
          <w:sz w:val="28"/>
          <w:szCs w:val="28"/>
          <w:u w:val="single"/>
        </w:rPr>
        <w:t>Segundo:</w:t>
      </w:r>
      <w:r w:rsidRPr="0074711F">
        <w:rPr>
          <w:rFonts w:ascii="Times New Roman" w:eastAsiaTheme="minorHAnsi" w:hAnsi="Times New Roman"/>
          <w:sz w:val="28"/>
          <w:szCs w:val="28"/>
        </w:rPr>
        <w:t xml:space="preserve"> Autorizar a la Tesorera Municipal para que erogue de la cuenta </w:t>
      </w:r>
      <w:r w:rsidRPr="0074711F">
        <w:rPr>
          <w:rFonts w:ascii="Times New Roman" w:eastAsiaTheme="minorHAnsi" w:hAnsi="Times New Roman"/>
          <w:sz w:val="28"/>
          <w:szCs w:val="28"/>
          <w:lang w:val="es-SV"/>
        </w:rPr>
        <w:t xml:space="preserve">cuenta corriente número </w:t>
      </w:r>
      <w:r w:rsidRPr="0074711F">
        <w:rPr>
          <w:rFonts w:ascii="Times New Roman" w:eastAsiaTheme="minorHAnsi" w:hAnsi="Times New Roman"/>
          <w:b/>
          <w:sz w:val="28"/>
          <w:szCs w:val="28"/>
          <w:lang w:val="es-SV"/>
        </w:rPr>
        <w:t xml:space="preserve">480005924 MUNICIPALIDAD DE APOPA, RECURSOS PROPIOS, Banco Hipotecario de El Salvador S.A. </w:t>
      </w:r>
      <w:r w:rsidRPr="0074711F">
        <w:rPr>
          <w:rFonts w:ascii="Times New Roman" w:eastAsiaTheme="minorHAnsi" w:hAnsi="Times New Roman"/>
          <w:sz w:val="28"/>
          <w:szCs w:val="28"/>
        </w:rPr>
        <w:t xml:space="preserve">la cantidad de: </w:t>
      </w:r>
      <w:r w:rsidRPr="0074711F">
        <w:rPr>
          <w:rFonts w:ascii="Times New Roman" w:eastAsiaTheme="minorHAnsi" w:hAnsi="Times New Roman"/>
          <w:b/>
          <w:sz w:val="28"/>
          <w:szCs w:val="28"/>
        </w:rPr>
        <w:t xml:space="preserve">UN MIL TRESCIENTOS SETENTA Y CUATRO DÓLARES CON OCHENTA CENTAVOS, DE LOS ESTADOS UNIDOS DE NORTE AMERICA ($1,374.80), </w:t>
      </w:r>
      <w:r w:rsidRPr="0074711F">
        <w:rPr>
          <w:rFonts w:ascii="Times New Roman" w:eastAsiaTheme="minorHAnsi" w:hAnsi="Times New Roman"/>
          <w:sz w:val="28"/>
          <w:szCs w:val="28"/>
        </w:rPr>
        <w:t>y cancele según Orden de Compra de Bienes y Servicios emitida por la UACI</w:t>
      </w:r>
      <w:r w:rsidRPr="0074711F">
        <w:rPr>
          <w:rFonts w:ascii="Times New Roman" w:eastAsiaTheme="minorHAnsi" w:hAnsi="Times New Roman"/>
          <w:b/>
          <w:sz w:val="28"/>
          <w:szCs w:val="28"/>
          <w:lang w:val="es-SV"/>
        </w:rPr>
        <w:t xml:space="preserve"> </w:t>
      </w:r>
      <w:r w:rsidRPr="0074711F">
        <w:rPr>
          <w:rFonts w:ascii="Times New Roman" w:eastAsiaTheme="minorHAnsi" w:hAnsi="Times New Roman"/>
          <w:sz w:val="28"/>
          <w:szCs w:val="28"/>
          <w:lang w:val="es-SV"/>
        </w:rPr>
        <w:t>y</w:t>
      </w:r>
      <w:r w:rsidRPr="0074711F">
        <w:rPr>
          <w:rFonts w:ascii="Times New Roman" w:eastAsiaTheme="minorHAnsi" w:hAnsi="Times New Roman"/>
          <w:sz w:val="28"/>
          <w:szCs w:val="28"/>
        </w:rPr>
        <w:t xml:space="preserve"> emita cheque</w:t>
      </w:r>
      <w:r w:rsidRPr="0074711F">
        <w:rPr>
          <w:rFonts w:ascii="Times New Roman" w:eastAsiaTheme="minorHAnsi" w:hAnsi="Times New Roman"/>
          <w:b/>
          <w:sz w:val="28"/>
          <w:szCs w:val="28"/>
        </w:rPr>
        <w:t xml:space="preserve"> </w:t>
      </w:r>
      <w:r w:rsidRPr="0074711F">
        <w:rPr>
          <w:rFonts w:ascii="Times New Roman" w:eastAsiaTheme="minorHAnsi" w:hAnsi="Times New Roman"/>
          <w:sz w:val="28"/>
          <w:szCs w:val="28"/>
        </w:rPr>
        <w:t xml:space="preserve">a nombre del proveedor en base al cuadro antes detallado. </w:t>
      </w:r>
      <w:r w:rsidRPr="0074711F">
        <w:rPr>
          <w:rFonts w:ascii="Times New Roman" w:eastAsiaTheme="minorHAnsi" w:hAnsi="Times New Roman"/>
          <w:b/>
          <w:sz w:val="28"/>
          <w:szCs w:val="28"/>
          <w:u w:val="single"/>
        </w:rPr>
        <w:t>Tercero:</w:t>
      </w:r>
      <w:r w:rsidRPr="0074711F">
        <w:rPr>
          <w:rFonts w:ascii="Times New Roman" w:eastAsiaTheme="minorHAnsi" w:hAnsi="Times New Roman"/>
          <w:b/>
          <w:color w:val="000000" w:themeColor="text1"/>
          <w:sz w:val="28"/>
          <w:szCs w:val="28"/>
        </w:rPr>
        <w:t xml:space="preserve"> </w:t>
      </w:r>
      <w:r w:rsidRPr="0074711F">
        <w:rPr>
          <w:rFonts w:ascii="Times New Roman" w:eastAsiaTheme="minorHAnsi" w:hAnsi="Times New Roman"/>
          <w:color w:val="000000" w:themeColor="text1"/>
          <w:sz w:val="28"/>
          <w:szCs w:val="28"/>
        </w:rPr>
        <w:t xml:space="preserve">Nombrar como Administrador </w:t>
      </w:r>
      <w:r w:rsidRPr="0074711F">
        <w:rPr>
          <w:rFonts w:ascii="Times New Roman" w:eastAsiaTheme="minorHAnsi" w:hAnsi="Times New Roman"/>
          <w:sz w:val="28"/>
          <w:szCs w:val="28"/>
        </w:rPr>
        <w:t xml:space="preserve">de orden de compra o contrato del requerimiento que corresponden al </w:t>
      </w:r>
      <w:r w:rsidRPr="0074711F">
        <w:rPr>
          <w:rFonts w:ascii="Times New Roman" w:eastAsiaTheme="minorHAnsi" w:hAnsi="Times New Roman"/>
          <w:b/>
          <w:sz w:val="28"/>
          <w:szCs w:val="28"/>
        </w:rPr>
        <w:t>Departamento de Catastro y Registro Tributario,</w:t>
      </w:r>
      <w:r w:rsidRPr="0074711F">
        <w:rPr>
          <w:rFonts w:ascii="Times New Roman" w:eastAsiaTheme="minorHAnsi" w:hAnsi="Times New Roman"/>
          <w:sz w:val="28"/>
          <w:szCs w:val="28"/>
        </w:rPr>
        <w:t xml:space="preserve"> a la </w:t>
      </w:r>
      <w:r w:rsidRPr="0074711F">
        <w:rPr>
          <w:rFonts w:ascii="Times New Roman" w:eastAsiaTheme="minorHAnsi" w:hAnsi="Times New Roman"/>
          <w:b/>
          <w:color w:val="000000" w:themeColor="text1"/>
          <w:sz w:val="28"/>
          <w:szCs w:val="28"/>
        </w:rPr>
        <w:t>Licda. Ana Marixa Cornejo de Landaverde / Técnico Especialista III.-</w:t>
      </w:r>
      <w:r w:rsidRPr="0074711F">
        <w:rPr>
          <w:rFonts w:ascii="Times New Roman" w:eastAsiaTheme="minorHAnsi" w:hAnsi="Times New Roman"/>
          <w:color w:val="000000" w:themeColor="text1"/>
          <w:sz w:val="28"/>
          <w:szCs w:val="28"/>
        </w:rPr>
        <w:t xml:space="preserve"> </w:t>
      </w:r>
      <w:r w:rsidRPr="0074711F">
        <w:rPr>
          <w:rFonts w:ascii="Times New Roman" w:eastAsiaTheme="minorHAnsi" w:hAnsi="Times New Roman"/>
          <w:sz w:val="28"/>
          <w:szCs w:val="28"/>
        </w:rPr>
        <w:t>Fondos con aplicación al espe</w:t>
      </w:r>
      <w:r w:rsidRPr="0074711F">
        <w:rPr>
          <w:rFonts w:ascii="Times New Roman" w:eastAsiaTheme="minorHAnsi" w:hAnsi="Times New Roman"/>
          <w:sz w:val="28"/>
          <w:szCs w:val="28"/>
          <w:shd w:val="clear" w:color="auto" w:fill="FFFFFF" w:themeFill="background1"/>
        </w:rPr>
        <w:t>cífico y expresión Presupuestaria Municipal vigente, que</w:t>
      </w:r>
      <w:r w:rsidRPr="0074711F">
        <w:rPr>
          <w:rFonts w:ascii="Times New Roman" w:eastAsiaTheme="minorHAnsi" w:hAnsi="Times New Roman"/>
          <w:sz w:val="28"/>
          <w:szCs w:val="28"/>
        </w:rPr>
        <w:t xml:space="preserve"> se comprobara como lo </w:t>
      </w:r>
      <w:r w:rsidRPr="0074711F">
        <w:rPr>
          <w:rFonts w:ascii="Times New Roman" w:eastAsiaTheme="minorHAnsi" w:hAnsi="Times New Roman"/>
          <w:sz w:val="28"/>
          <w:szCs w:val="28"/>
        </w:rPr>
        <w:lastRenderedPageBreak/>
        <w:t>establece el artículo 78 del Código Municipal.-</w:t>
      </w:r>
      <w:r w:rsidRPr="0074711F">
        <w:rPr>
          <w:rFonts w:ascii="Times New Roman" w:eastAsiaTheme="minorHAnsi" w:hAnsi="Times New Roman"/>
          <w:color w:val="000000" w:themeColor="text1"/>
          <w:sz w:val="28"/>
          <w:szCs w:val="28"/>
          <w:shd w:val="clear" w:color="auto" w:fill="FFFFFF" w:themeFill="background1"/>
        </w:rPr>
        <w:t xml:space="preserve"> </w:t>
      </w:r>
      <w:r w:rsidRPr="0074711F">
        <w:rPr>
          <w:rFonts w:ascii="Times New Roman" w:eastAsiaTheme="minorHAnsi" w:hAnsi="Times New Roman"/>
          <w:b/>
          <w:sz w:val="28"/>
          <w:szCs w:val="28"/>
        </w:rPr>
        <w:t>CERTIFÍQUESE Y COMUNIQUESE.</w:t>
      </w:r>
      <w:r w:rsidRPr="0074711F">
        <w:rPr>
          <w:rFonts w:ascii="Times New Roman" w:eastAsiaTheme="minorHAnsi" w:hAnsi="Times New Roman"/>
          <w:sz w:val="28"/>
          <w:szCs w:val="28"/>
        </w:rPr>
        <w:t xml:space="preserve">- </w:t>
      </w:r>
      <w:r w:rsidRPr="0074711F">
        <w:rPr>
          <w:rFonts w:ascii="Times New Roman" w:eastAsiaTheme="minorHAnsi" w:hAnsi="Times New Roman"/>
          <w:b/>
          <w:bCs/>
          <w:sz w:val="28"/>
          <w:szCs w:val="28"/>
        </w:rPr>
        <w:t xml:space="preserve">“ACUERDO MUNICIPAL NUMERO VEINTIUNO” </w:t>
      </w:r>
      <w:r w:rsidRPr="0074711F">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Fabiola Loucel Bonilla, Jefe Interina de la UACI, en la que solicita al Honorable Concejo Municipal Plural, lo siguiente: </w:t>
      </w:r>
      <w:r w:rsidRPr="0074711F">
        <w:rPr>
          <w:rFonts w:ascii="Times New Roman" w:eastAsiaTheme="minorHAnsi" w:hAnsi="Times New Roman"/>
          <w:b/>
          <w:sz w:val="28"/>
          <w:szCs w:val="28"/>
        </w:rPr>
        <w:t>I)</w:t>
      </w:r>
      <w:r w:rsidRPr="0074711F">
        <w:rPr>
          <w:rFonts w:ascii="Times New Roman" w:eastAsiaTheme="minorHAnsi" w:hAnsi="Times New Roman"/>
          <w:sz w:val="28"/>
          <w:szCs w:val="28"/>
        </w:rPr>
        <w:t xml:space="preserve"> aprobación de adjudicación de requerimientos solicitados por el </w:t>
      </w:r>
      <w:r w:rsidRPr="0074711F">
        <w:rPr>
          <w:rFonts w:ascii="Times New Roman" w:eastAsiaTheme="minorHAnsi" w:hAnsi="Times New Roman"/>
          <w:b/>
          <w:sz w:val="28"/>
          <w:szCs w:val="28"/>
        </w:rPr>
        <w:t xml:space="preserve">Departamento de Adulto Mayor, </w:t>
      </w:r>
      <w:r w:rsidRPr="0074711F">
        <w:rPr>
          <w:rFonts w:ascii="Times New Roman" w:eastAsiaTheme="minorHAnsi" w:hAnsi="Times New Roman"/>
          <w:sz w:val="28"/>
          <w:szCs w:val="28"/>
        </w:rPr>
        <w:t xml:space="preserve">por la cantidad de </w:t>
      </w:r>
      <w:r w:rsidRPr="0074711F">
        <w:rPr>
          <w:rFonts w:ascii="Times New Roman" w:eastAsiaTheme="minorHAnsi" w:hAnsi="Times New Roman"/>
          <w:b/>
          <w:sz w:val="28"/>
          <w:szCs w:val="28"/>
        </w:rPr>
        <w:t xml:space="preserve">$407.15, </w:t>
      </w:r>
      <w:r w:rsidRPr="0074711F">
        <w:rPr>
          <w:rFonts w:ascii="Times New Roman" w:eastAsiaTheme="minorHAnsi" w:hAnsi="Times New Roman"/>
          <w:sz w:val="28"/>
          <w:szCs w:val="28"/>
        </w:rPr>
        <w:t>con</w:t>
      </w:r>
      <w:r w:rsidRPr="0074711F">
        <w:rPr>
          <w:rFonts w:ascii="Times New Roman" w:eastAsiaTheme="minorHAnsi" w:hAnsi="Times New Roman"/>
          <w:b/>
          <w:sz w:val="28"/>
          <w:szCs w:val="28"/>
        </w:rPr>
        <w:t xml:space="preserve"> FUENTE DE FINANCIAMIENTO: FONDOS PROPIOS</w:t>
      </w:r>
      <w:r w:rsidRPr="0074711F">
        <w:rPr>
          <w:rFonts w:ascii="Times New Roman" w:eastAsiaTheme="minorHAnsi" w:hAnsi="Times New Roman"/>
          <w:sz w:val="28"/>
          <w:szCs w:val="28"/>
        </w:rPr>
        <w:t xml:space="preserve"> y </w:t>
      </w:r>
      <w:r w:rsidRPr="0074711F">
        <w:rPr>
          <w:rFonts w:ascii="Times New Roman" w:eastAsiaTheme="minorHAnsi" w:hAnsi="Times New Roman"/>
          <w:b/>
          <w:sz w:val="28"/>
          <w:szCs w:val="28"/>
        </w:rPr>
        <w:t>II)</w:t>
      </w:r>
      <w:r w:rsidRPr="0074711F">
        <w:rPr>
          <w:rFonts w:ascii="Times New Roman" w:eastAsiaTheme="minorHAnsi" w:hAnsi="Times New Roman"/>
          <w:sz w:val="28"/>
          <w:szCs w:val="28"/>
        </w:rPr>
        <w:t xml:space="preserve"> autorización del nombramiento para el cargo de Administrador de Orden de Compra o Contrato de los requerimientos antes mencionados, en el cual propone al señor </w:t>
      </w:r>
      <w:r w:rsidRPr="0074711F">
        <w:rPr>
          <w:rFonts w:ascii="Times New Roman" w:eastAsiaTheme="minorHAnsi" w:hAnsi="Times New Roman"/>
          <w:b/>
          <w:color w:val="000000" w:themeColor="text1"/>
          <w:sz w:val="28"/>
          <w:szCs w:val="28"/>
        </w:rPr>
        <w:t xml:space="preserve">Walter Ernesto Salinas Martínez. </w:t>
      </w:r>
      <w:r w:rsidRPr="0074711F">
        <w:rPr>
          <w:rFonts w:ascii="Times New Roman" w:eastAsiaTheme="minorHAnsi" w:hAnsi="Times New Roman"/>
          <w:sz w:val="28"/>
          <w:szCs w:val="28"/>
        </w:rPr>
        <w:t xml:space="preserve">Por </w:t>
      </w:r>
      <w:r w:rsidRPr="0074711F">
        <w:rPr>
          <w:rFonts w:ascii="Times New Roman" w:eastAsiaTheme="minorHAnsi" w:hAnsi="Times New Roman"/>
          <w:b/>
          <w:sz w:val="28"/>
          <w:szCs w:val="28"/>
        </w:rPr>
        <w:t>MAYORÍA</w:t>
      </w:r>
      <w:r w:rsidRPr="0074711F">
        <w:rPr>
          <w:rFonts w:ascii="Times New Roman" w:eastAsiaTheme="minorHAnsi" w:hAnsi="Times New Roman"/>
          <w:sz w:val="28"/>
          <w:szCs w:val="28"/>
        </w:rPr>
        <w:t xml:space="preserve"> de trece votos a favor y una ausencia al momento de esta </w:t>
      </w:r>
      <w:r w:rsidR="00CF4EF9" w:rsidRPr="0074711F">
        <w:rPr>
          <w:rFonts w:asciiTheme="minorHAnsi" w:eastAsiaTheme="minorHAnsi" w:hAnsiTheme="minorHAnsi" w:cstheme="minorBidi"/>
          <w:noProof/>
          <w:lang w:eastAsia="es-ES"/>
        </w:rPr>
        <w:drawing>
          <wp:anchor distT="0" distB="0" distL="114300" distR="114300" simplePos="0" relativeHeight="251876352" behindDoc="0" locked="0" layoutInCell="1" allowOverlap="1" wp14:anchorId="36EDA893" wp14:editId="5668DCF4">
            <wp:simplePos x="0" y="0"/>
            <wp:positionH relativeFrom="column">
              <wp:posOffset>17145</wp:posOffset>
            </wp:positionH>
            <wp:positionV relativeFrom="paragraph">
              <wp:posOffset>4670425</wp:posOffset>
            </wp:positionV>
            <wp:extent cx="5738495" cy="2732405"/>
            <wp:effectExtent l="19050" t="19050" r="14605" b="10795"/>
            <wp:wrapSquare wrapText="bothSides"/>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38495" cy="273240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74711F">
        <w:rPr>
          <w:rFonts w:ascii="Times New Roman" w:eastAsiaTheme="minorHAnsi" w:hAnsi="Times New Roman"/>
          <w:sz w:val="28"/>
          <w:szCs w:val="28"/>
        </w:rPr>
        <w:t xml:space="preserve">votación del Cnel. José Santiago Zelaya Domínguez, Alcalde Municipal. </w:t>
      </w:r>
      <w:r w:rsidRPr="0074711F">
        <w:rPr>
          <w:rFonts w:ascii="Times New Roman" w:eastAsiaTheme="minorHAnsi" w:hAnsi="Times New Roman"/>
          <w:b/>
          <w:sz w:val="28"/>
          <w:szCs w:val="28"/>
        </w:rPr>
        <w:t>ACUERDA</w:t>
      </w:r>
      <w:r w:rsidRPr="0074711F">
        <w:rPr>
          <w:rFonts w:ascii="Times New Roman" w:eastAsiaTheme="minorHAnsi" w:hAnsi="Times New Roman"/>
          <w:sz w:val="28"/>
          <w:szCs w:val="28"/>
        </w:rPr>
        <w:t xml:space="preserve">: </w:t>
      </w:r>
      <w:r w:rsidRPr="0074711F">
        <w:rPr>
          <w:rFonts w:ascii="Times New Roman" w:eastAsiaTheme="minorHAnsi" w:hAnsi="Times New Roman"/>
          <w:b/>
          <w:sz w:val="28"/>
          <w:szCs w:val="28"/>
          <w:u w:val="single"/>
        </w:rPr>
        <w:t>Primero:</w:t>
      </w:r>
      <w:r w:rsidRPr="0074711F">
        <w:rPr>
          <w:rFonts w:ascii="Times New Roman" w:eastAsiaTheme="minorHAnsi" w:hAnsi="Times New Roman"/>
          <w:sz w:val="28"/>
          <w:szCs w:val="28"/>
        </w:rPr>
        <w:t xml:space="preserve"> Aprobar adjudicación de requerimiento solicitado por el </w:t>
      </w:r>
      <w:r w:rsidRPr="0074711F">
        <w:rPr>
          <w:rFonts w:ascii="Times New Roman" w:eastAsiaTheme="minorHAnsi" w:hAnsi="Times New Roman"/>
          <w:b/>
          <w:sz w:val="28"/>
          <w:szCs w:val="28"/>
        </w:rPr>
        <w:t xml:space="preserve">Departamento de Adulto Mayor, </w:t>
      </w:r>
      <w:r w:rsidRPr="0074711F">
        <w:rPr>
          <w:rFonts w:ascii="Times New Roman" w:eastAsiaTheme="minorHAnsi" w:hAnsi="Times New Roman"/>
          <w:sz w:val="28"/>
          <w:szCs w:val="28"/>
        </w:rPr>
        <w:t xml:space="preserve">por la cantidad de </w:t>
      </w:r>
      <w:r w:rsidRPr="0074711F">
        <w:rPr>
          <w:rFonts w:ascii="Times New Roman" w:eastAsiaTheme="minorHAnsi" w:hAnsi="Times New Roman"/>
          <w:b/>
          <w:sz w:val="28"/>
          <w:szCs w:val="28"/>
        </w:rPr>
        <w:t xml:space="preserve">$407.15, </w:t>
      </w:r>
      <w:r w:rsidRPr="0074711F">
        <w:rPr>
          <w:rFonts w:ascii="Times New Roman" w:eastAsiaTheme="minorHAnsi" w:hAnsi="Times New Roman"/>
          <w:sz w:val="28"/>
          <w:szCs w:val="28"/>
        </w:rPr>
        <w:t>con</w:t>
      </w:r>
      <w:r w:rsidRPr="0074711F">
        <w:rPr>
          <w:rFonts w:ascii="Times New Roman" w:eastAsiaTheme="minorHAnsi" w:hAnsi="Times New Roman"/>
          <w:b/>
          <w:sz w:val="28"/>
          <w:szCs w:val="28"/>
        </w:rPr>
        <w:t xml:space="preserve"> FUENTE DE FINANCIAMIENTO: FONDOS PROPIOS,</w:t>
      </w:r>
      <w:r w:rsidRPr="0074711F">
        <w:rPr>
          <w:rFonts w:ascii="Arial" w:eastAsiaTheme="minorHAnsi" w:hAnsi="Arial" w:cs="Arial"/>
        </w:rPr>
        <w:t xml:space="preserve"> </w:t>
      </w:r>
      <w:r w:rsidRPr="0074711F">
        <w:rPr>
          <w:rFonts w:ascii="Times New Roman" w:eastAsiaTheme="minorHAnsi" w:hAnsi="Times New Roman"/>
          <w:sz w:val="28"/>
          <w:szCs w:val="28"/>
        </w:rPr>
        <w:t xml:space="preserve">según el </w:t>
      </w:r>
      <w:r w:rsidRPr="0074711F">
        <w:rPr>
          <w:rFonts w:ascii="Times New Roman" w:hAnsi="Times New Roman"/>
          <w:sz w:val="28"/>
          <w:szCs w:val="28"/>
        </w:rPr>
        <w:t>siguiente cuadro, que se detallan a continuación:</w:t>
      </w:r>
    </w:p>
    <w:p w:rsidR="0074711F" w:rsidRPr="0074711F" w:rsidRDefault="0074711F" w:rsidP="0074711F">
      <w:pPr>
        <w:tabs>
          <w:tab w:val="left" w:pos="3480"/>
        </w:tabs>
        <w:jc w:val="both"/>
        <w:rPr>
          <w:rFonts w:ascii="Times New Roman" w:hAnsi="Times New Roman"/>
          <w:sz w:val="28"/>
          <w:szCs w:val="28"/>
        </w:rPr>
      </w:pPr>
    </w:p>
    <w:p w:rsidR="0074711F" w:rsidRPr="0074711F" w:rsidRDefault="0074711F" w:rsidP="0074711F">
      <w:pPr>
        <w:tabs>
          <w:tab w:val="left" w:pos="3480"/>
        </w:tabs>
        <w:jc w:val="both"/>
        <w:rPr>
          <w:rFonts w:ascii="Arial" w:eastAsiaTheme="minorHAnsi" w:hAnsi="Arial" w:cs="Arial"/>
          <w:b/>
          <w:u w:val="single"/>
        </w:rPr>
      </w:pPr>
      <w:r w:rsidRPr="0074711F">
        <w:rPr>
          <w:rFonts w:asciiTheme="minorHAnsi" w:eastAsiaTheme="minorHAnsi" w:hAnsiTheme="minorHAnsi" w:cstheme="minorBidi"/>
          <w:noProof/>
          <w:lang w:eastAsia="es-ES"/>
        </w:rPr>
        <w:lastRenderedPageBreak/>
        <w:drawing>
          <wp:anchor distT="0" distB="0" distL="114300" distR="114300" simplePos="0" relativeHeight="251875328" behindDoc="0" locked="0" layoutInCell="1" allowOverlap="1" wp14:anchorId="6744C471" wp14:editId="54310787">
            <wp:simplePos x="0" y="0"/>
            <wp:positionH relativeFrom="column">
              <wp:posOffset>15875</wp:posOffset>
            </wp:positionH>
            <wp:positionV relativeFrom="paragraph">
              <wp:posOffset>-128270</wp:posOffset>
            </wp:positionV>
            <wp:extent cx="5753100" cy="3324225"/>
            <wp:effectExtent l="19050" t="19050" r="19050" b="28575"/>
            <wp:wrapSquare wrapText="bothSides"/>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53100" cy="33242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4711F" w:rsidRPr="0074711F" w:rsidRDefault="0074711F" w:rsidP="0074711F">
      <w:pPr>
        <w:tabs>
          <w:tab w:val="left" w:pos="3480"/>
        </w:tabs>
        <w:jc w:val="both"/>
        <w:rPr>
          <w:rFonts w:ascii="Arial" w:eastAsiaTheme="minorHAnsi" w:hAnsi="Arial" w:cs="Arial"/>
          <w:b/>
          <w:sz w:val="24"/>
          <w:szCs w:val="24"/>
        </w:rPr>
      </w:pPr>
      <w:r w:rsidRPr="0074711F">
        <w:rPr>
          <w:rFonts w:ascii="Times New Roman" w:eastAsiaTheme="minorHAnsi" w:hAnsi="Times New Roman"/>
          <w:b/>
          <w:sz w:val="28"/>
          <w:szCs w:val="28"/>
          <w:u w:val="single"/>
        </w:rPr>
        <w:t>Segundo:</w:t>
      </w:r>
      <w:r w:rsidRPr="0074711F">
        <w:rPr>
          <w:rFonts w:ascii="Times New Roman" w:eastAsiaTheme="minorHAnsi" w:hAnsi="Times New Roman"/>
          <w:sz w:val="28"/>
          <w:szCs w:val="28"/>
        </w:rPr>
        <w:t xml:space="preserve"> Autorizar a la Tesorera Municipal para que erogue de la cuenta </w:t>
      </w:r>
      <w:r w:rsidRPr="0074711F">
        <w:rPr>
          <w:rFonts w:ascii="Times New Roman" w:eastAsiaTheme="minorHAnsi" w:hAnsi="Times New Roman"/>
          <w:sz w:val="28"/>
          <w:szCs w:val="28"/>
          <w:lang w:val="es-SV"/>
        </w:rPr>
        <w:t xml:space="preserve">cuenta corriente número </w:t>
      </w:r>
      <w:r w:rsidRPr="0074711F">
        <w:rPr>
          <w:rFonts w:ascii="Times New Roman" w:eastAsiaTheme="minorHAnsi" w:hAnsi="Times New Roman"/>
          <w:b/>
          <w:sz w:val="28"/>
          <w:szCs w:val="28"/>
          <w:lang w:val="es-SV"/>
        </w:rPr>
        <w:t xml:space="preserve">480005924 MUNICIPALIDAD DE APOPA, RECURSOS PROPIOS, Banco Hipotecario de El Salvador S.A. </w:t>
      </w:r>
      <w:r w:rsidRPr="0074711F">
        <w:rPr>
          <w:rFonts w:ascii="Times New Roman" w:eastAsiaTheme="minorHAnsi" w:hAnsi="Times New Roman"/>
          <w:sz w:val="28"/>
          <w:szCs w:val="28"/>
        </w:rPr>
        <w:t xml:space="preserve">la cantidad de: </w:t>
      </w:r>
      <w:r w:rsidRPr="0074711F">
        <w:rPr>
          <w:rFonts w:ascii="Times New Roman" w:eastAsiaTheme="minorHAnsi" w:hAnsi="Times New Roman"/>
          <w:b/>
          <w:sz w:val="28"/>
          <w:szCs w:val="28"/>
        </w:rPr>
        <w:t xml:space="preserve">CUATROCIENTOS SIETE DÓLARES CON QUINCE CENTAVOS, DE LOS ESTADOS UNIDOS DE NORTE AMERICA ($407.15), </w:t>
      </w:r>
      <w:r w:rsidRPr="0074711F">
        <w:rPr>
          <w:rFonts w:ascii="Times New Roman" w:eastAsiaTheme="minorHAnsi" w:hAnsi="Times New Roman"/>
          <w:sz w:val="28"/>
          <w:szCs w:val="28"/>
        </w:rPr>
        <w:t>y cancele según Orden de Compra de Bienes y Servicios emitida por la UACI</w:t>
      </w:r>
      <w:r w:rsidRPr="0074711F">
        <w:rPr>
          <w:rFonts w:ascii="Times New Roman" w:eastAsiaTheme="minorHAnsi" w:hAnsi="Times New Roman"/>
          <w:b/>
          <w:sz w:val="28"/>
          <w:szCs w:val="28"/>
          <w:lang w:val="es-SV"/>
        </w:rPr>
        <w:t xml:space="preserve"> </w:t>
      </w:r>
      <w:r w:rsidRPr="0074711F">
        <w:rPr>
          <w:rFonts w:ascii="Times New Roman" w:eastAsiaTheme="minorHAnsi" w:hAnsi="Times New Roman"/>
          <w:sz w:val="28"/>
          <w:szCs w:val="28"/>
          <w:lang w:val="es-SV"/>
        </w:rPr>
        <w:t>y</w:t>
      </w:r>
      <w:r w:rsidRPr="0074711F">
        <w:rPr>
          <w:rFonts w:ascii="Times New Roman" w:eastAsiaTheme="minorHAnsi" w:hAnsi="Times New Roman"/>
          <w:sz w:val="28"/>
          <w:szCs w:val="28"/>
        </w:rPr>
        <w:t xml:space="preserve"> emita cheque</w:t>
      </w:r>
      <w:r w:rsidRPr="0074711F">
        <w:rPr>
          <w:rFonts w:ascii="Times New Roman" w:eastAsiaTheme="minorHAnsi" w:hAnsi="Times New Roman"/>
          <w:b/>
          <w:sz w:val="28"/>
          <w:szCs w:val="28"/>
        </w:rPr>
        <w:t xml:space="preserve"> </w:t>
      </w:r>
      <w:r w:rsidRPr="0074711F">
        <w:rPr>
          <w:rFonts w:ascii="Times New Roman" w:eastAsiaTheme="minorHAnsi" w:hAnsi="Times New Roman"/>
          <w:sz w:val="28"/>
          <w:szCs w:val="28"/>
        </w:rPr>
        <w:t xml:space="preserve">a nombre de los proveedores en base a los cuadros antes detallados. </w:t>
      </w:r>
      <w:r w:rsidRPr="0074711F">
        <w:rPr>
          <w:rFonts w:ascii="Times New Roman" w:eastAsiaTheme="minorHAnsi" w:hAnsi="Times New Roman"/>
          <w:b/>
          <w:sz w:val="28"/>
          <w:szCs w:val="28"/>
          <w:u w:val="single"/>
        </w:rPr>
        <w:t>Tercero:</w:t>
      </w:r>
      <w:r w:rsidRPr="0074711F">
        <w:rPr>
          <w:rFonts w:ascii="Times New Roman" w:eastAsiaTheme="minorHAnsi" w:hAnsi="Times New Roman"/>
          <w:b/>
          <w:color w:val="000000" w:themeColor="text1"/>
          <w:sz w:val="28"/>
          <w:szCs w:val="28"/>
        </w:rPr>
        <w:t xml:space="preserve"> </w:t>
      </w:r>
      <w:r w:rsidRPr="0074711F">
        <w:rPr>
          <w:rFonts w:ascii="Times New Roman" w:eastAsiaTheme="minorHAnsi" w:hAnsi="Times New Roman"/>
          <w:color w:val="000000" w:themeColor="text1"/>
          <w:sz w:val="28"/>
          <w:szCs w:val="28"/>
        </w:rPr>
        <w:t xml:space="preserve">Nombrar como Administrador </w:t>
      </w:r>
      <w:r w:rsidRPr="0074711F">
        <w:rPr>
          <w:rFonts w:ascii="Times New Roman" w:eastAsiaTheme="minorHAnsi" w:hAnsi="Times New Roman"/>
          <w:sz w:val="28"/>
          <w:szCs w:val="28"/>
        </w:rPr>
        <w:t xml:space="preserve">de orden de compra o contrato de los requerimientos que corresponden al </w:t>
      </w:r>
      <w:r w:rsidRPr="0074711F">
        <w:rPr>
          <w:rFonts w:ascii="Times New Roman" w:eastAsiaTheme="minorHAnsi" w:hAnsi="Times New Roman"/>
          <w:b/>
          <w:sz w:val="28"/>
          <w:szCs w:val="28"/>
        </w:rPr>
        <w:t>Departamento de Adulto Mayor,</w:t>
      </w:r>
      <w:r w:rsidRPr="0074711F">
        <w:rPr>
          <w:rFonts w:ascii="Times New Roman" w:eastAsiaTheme="minorHAnsi" w:hAnsi="Times New Roman"/>
          <w:sz w:val="28"/>
          <w:szCs w:val="28"/>
        </w:rPr>
        <w:t xml:space="preserve"> al señor </w:t>
      </w:r>
      <w:r w:rsidRPr="0074711F">
        <w:rPr>
          <w:rFonts w:ascii="Times New Roman" w:eastAsiaTheme="minorHAnsi" w:hAnsi="Times New Roman"/>
          <w:b/>
          <w:color w:val="000000" w:themeColor="text1"/>
          <w:sz w:val="28"/>
          <w:szCs w:val="28"/>
        </w:rPr>
        <w:t>Walter Ernesto Salinas Martínez.-</w:t>
      </w:r>
      <w:r w:rsidRPr="0074711F">
        <w:rPr>
          <w:rFonts w:ascii="Times New Roman" w:eastAsiaTheme="minorHAnsi" w:hAnsi="Times New Roman"/>
          <w:color w:val="000000" w:themeColor="text1"/>
          <w:sz w:val="28"/>
          <w:szCs w:val="28"/>
        </w:rPr>
        <w:t xml:space="preserve"> </w:t>
      </w:r>
      <w:r w:rsidRPr="0074711F">
        <w:rPr>
          <w:rFonts w:ascii="Times New Roman" w:eastAsiaTheme="minorHAnsi" w:hAnsi="Times New Roman"/>
          <w:sz w:val="28"/>
          <w:szCs w:val="28"/>
        </w:rPr>
        <w:t>Fondos con aplicación al espe</w:t>
      </w:r>
      <w:r w:rsidRPr="0074711F">
        <w:rPr>
          <w:rFonts w:ascii="Times New Roman" w:eastAsiaTheme="minorHAnsi" w:hAnsi="Times New Roman"/>
          <w:sz w:val="28"/>
          <w:szCs w:val="28"/>
          <w:shd w:val="clear" w:color="auto" w:fill="FFFFFF" w:themeFill="background1"/>
        </w:rPr>
        <w:t>cífico y expresión Presupuestaria Municipal vigente, que</w:t>
      </w:r>
      <w:r w:rsidRPr="0074711F">
        <w:rPr>
          <w:rFonts w:ascii="Times New Roman" w:eastAsiaTheme="minorHAnsi" w:hAnsi="Times New Roman"/>
          <w:sz w:val="28"/>
          <w:szCs w:val="28"/>
        </w:rPr>
        <w:t xml:space="preserve"> se comprobara como lo establece el artículo 78 del Código Municipal.-</w:t>
      </w:r>
      <w:r w:rsidRPr="0074711F">
        <w:rPr>
          <w:rFonts w:ascii="Times New Roman" w:eastAsiaTheme="minorHAnsi" w:hAnsi="Times New Roman"/>
          <w:color w:val="000000" w:themeColor="text1"/>
          <w:sz w:val="28"/>
          <w:szCs w:val="28"/>
          <w:shd w:val="clear" w:color="auto" w:fill="FFFFFF" w:themeFill="background1"/>
        </w:rPr>
        <w:t xml:space="preserve"> </w:t>
      </w:r>
      <w:r w:rsidRPr="0074711F">
        <w:rPr>
          <w:rFonts w:ascii="Times New Roman" w:eastAsiaTheme="minorHAnsi" w:hAnsi="Times New Roman"/>
          <w:b/>
          <w:sz w:val="28"/>
          <w:szCs w:val="28"/>
        </w:rPr>
        <w:t>CERTIFÍQUESE Y COMUNIQUESE.</w:t>
      </w:r>
      <w:r w:rsidRPr="0074711F">
        <w:rPr>
          <w:rFonts w:ascii="Times New Roman" w:eastAsiaTheme="minorHAnsi" w:hAnsi="Times New Roman"/>
          <w:sz w:val="28"/>
          <w:szCs w:val="28"/>
        </w:rPr>
        <w:t xml:space="preserve">- </w:t>
      </w:r>
      <w:r w:rsidRPr="0074711F">
        <w:rPr>
          <w:rFonts w:ascii="Times New Roman" w:eastAsiaTheme="minorHAnsi" w:hAnsi="Times New Roman"/>
          <w:b/>
          <w:bCs/>
          <w:sz w:val="28"/>
          <w:szCs w:val="28"/>
        </w:rPr>
        <w:t xml:space="preserve">“ACUERDO MUNICIPAL NUMERO VEINTIDÓS” </w:t>
      </w:r>
      <w:r w:rsidRPr="0074711F">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Fabiola Loucel Bonilla, Jefe Interina de la UACI, en la que solicita al Honorable Concejo Municipal Plural, lo siguiente: </w:t>
      </w:r>
      <w:r w:rsidRPr="0074711F">
        <w:rPr>
          <w:rFonts w:ascii="Times New Roman" w:eastAsiaTheme="minorHAnsi" w:hAnsi="Times New Roman"/>
          <w:b/>
          <w:sz w:val="28"/>
          <w:szCs w:val="28"/>
        </w:rPr>
        <w:t>I)</w:t>
      </w:r>
      <w:r w:rsidRPr="0074711F">
        <w:rPr>
          <w:rFonts w:ascii="Times New Roman" w:eastAsiaTheme="minorHAnsi" w:hAnsi="Times New Roman"/>
          <w:sz w:val="28"/>
          <w:szCs w:val="28"/>
        </w:rPr>
        <w:t xml:space="preserve"> aprobación de adjudicación de requerimientos solicitados por el </w:t>
      </w:r>
      <w:r w:rsidRPr="0074711F">
        <w:rPr>
          <w:rFonts w:ascii="Times New Roman" w:eastAsiaTheme="minorHAnsi" w:hAnsi="Times New Roman"/>
          <w:b/>
          <w:sz w:val="28"/>
          <w:szCs w:val="28"/>
        </w:rPr>
        <w:t xml:space="preserve">Departamento de Ambiental </w:t>
      </w:r>
      <w:r w:rsidRPr="0074711F">
        <w:rPr>
          <w:rFonts w:ascii="Times New Roman" w:eastAsiaTheme="minorHAnsi" w:hAnsi="Times New Roman"/>
          <w:b/>
          <w:sz w:val="28"/>
          <w:szCs w:val="28"/>
        </w:rPr>
        <w:lastRenderedPageBreak/>
        <w:t xml:space="preserve">y Agropecuaria, </w:t>
      </w:r>
      <w:r w:rsidRPr="0074711F">
        <w:rPr>
          <w:rFonts w:ascii="Times New Roman" w:eastAsiaTheme="minorHAnsi" w:hAnsi="Times New Roman"/>
          <w:sz w:val="28"/>
          <w:szCs w:val="28"/>
        </w:rPr>
        <w:t xml:space="preserve">por la cantidad de </w:t>
      </w:r>
      <w:r w:rsidRPr="0074711F">
        <w:rPr>
          <w:rFonts w:ascii="Times New Roman" w:eastAsiaTheme="minorHAnsi" w:hAnsi="Times New Roman"/>
          <w:b/>
          <w:sz w:val="28"/>
          <w:szCs w:val="28"/>
        </w:rPr>
        <w:t xml:space="preserve">$1,014.05, </w:t>
      </w:r>
      <w:r w:rsidRPr="0074711F">
        <w:rPr>
          <w:rFonts w:ascii="Times New Roman" w:eastAsiaTheme="minorHAnsi" w:hAnsi="Times New Roman"/>
          <w:sz w:val="28"/>
          <w:szCs w:val="28"/>
        </w:rPr>
        <w:t>con</w:t>
      </w:r>
      <w:r w:rsidRPr="0074711F">
        <w:rPr>
          <w:rFonts w:ascii="Times New Roman" w:eastAsiaTheme="minorHAnsi" w:hAnsi="Times New Roman"/>
          <w:b/>
          <w:sz w:val="28"/>
          <w:szCs w:val="28"/>
        </w:rPr>
        <w:t xml:space="preserve"> FUENTE DE FINANCIAMIENTO: FONDOS PROPIOS</w:t>
      </w:r>
      <w:r w:rsidRPr="0074711F">
        <w:rPr>
          <w:rFonts w:ascii="Times New Roman" w:eastAsiaTheme="minorHAnsi" w:hAnsi="Times New Roman"/>
          <w:sz w:val="28"/>
          <w:szCs w:val="28"/>
        </w:rPr>
        <w:t xml:space="preserve"> y </w:t>
      </w:r>
      <w:r w:rsidRPr="0074711F">
        <w:rPr>
          <w:rFonts w:ascii="Times New Roman" w:eastAsiaTheme="minorHAnsi" w:hAnsi="Times New Roman"/>
          <w:b/>
          <w:sz w:val="28"/>
          <w:szCs w:val="28"/>
        </w:rPr>
        <w:t>II)</w:t>
      </w:r>
      <w:r w:rsidRPr="0074711F">
        <w:rPr>
          <w:rFonts w:ascii="Times New Roman" w:eastAsiaTheme="minorHAnsi" w:hAnsi="Times New Roman"/>
          <w:sz w:val="28"/>
          <w:szCs w:val="28"/>
        </w:rPr>
        <w:t xml:space="preserve"> autorización del nombramiento para el cargo de Administrador de Orden de Compra o Contrato de los requerimientos antes mencionados, en el cual propone al señor </w:t>
      </w:r>
      <w:r w:rsidRPr="0074711F">
        <w:rPr>
          <w:rFonts w:ascii="Times New Roman" w:eastAsiaTheme="minorHAnsi" w:hAnsi="Times New Roman"/>
          <w:b/>
          <w:color w:val="000000" w:themeColor="text1"/>
          <w:sz w:val="28"/>
          <w:szCs w:val="28"/>
        </w:rPr>
        <w:t xml:space="preserve">Carlos Iván Torres. </w:t>
      </w:r>
      <w:r w:rsidRPr="0074711F">
        <w:rPr>
          <w:rFonts w:ascii="Times New Roman" w:eastAsiaTheme="minorHAnsi" w:hAnsi="Times New Roman"/>
          <w:sz w:val="28"/>
          <w:szCs w:val="28"/>
        </w:rPr>
        <w:t xml:space="preserve">Por </w:t>
      </w:r>
      <w:r w:rsidRPr="0074711F">
        <w:rPr>
          <w:rFonts w:ascii="Times New Roman" w:eastAsiaTheme="minorHAnsi" w:hAnsi="Times New Roman"/>
          <w:b/>
          <w:sz w:val="28"/>
          <w:szCs w:val="28"/>
        </w:rPr>
        <w:t>UNANIMIDAD</w:t>
      </w:r>
      <w:r w:rsidRPr="0074711F">
        <w:rPr>
          <w:rFonts w:ascii="Times New Roman" w:eastAsiaTheme="minorHAnsi" w:hAnsi="Times New Roman"/>
          <w:sz w:val="28"/>
          <w:szCs w:val="28"/>
        </w:rPr>
        <w:t xml:space="preserve"> de votos. </w:t>
      </w:r>
      <w:r w:rsidRPr="0074711F">
        <w:rPr>
          <w:rFonts w:ascii="Times New Roman" w:eastAsiaTheme="minorHAnsi" w:hAnsi="Times New Roman"/>
          <w:b/>
          <w:sz w:val="28"/>
          <w:szCs w:val="28"/>
        </w:rPr>
        <w:t>ACUERDA</w:t>
      </w:r>
      <w:r w:rsidRPr="0074711F">
        <w:rPr>
          <w:rFonts w:ascii="Times New Roman" w:eastAsiaTheme="minorHAnsi" w:hAnsi="Times New Roman"/>
          <w:sz w:val="28"/>
          <w:szCs w:val="28"/>
        </w:rPr>
        <w:t xml:space="preserve">: </w:t>
      </w:r>
      <w:r w:rsidRPr="0074711F">
        <w:rPr>
          <w:rFonts w:ascii="Times New Roman" w:eastAsiaTheme="minorHAnsi" w:hAnsi="Times New Roman"/>
          <w:b/>
          <w:sz w:val="28"/>
          <w:szCs w:val="28"/>
          <w:u w:val="single"/>
        </w:rPr>
        <w:t>Primero:</w:t>
      </w:r>
      <w:r w:rsidRPr="0074711F">
        <w:rPr>
          <w:rFonts w:ascii="Times New Roman" w:eastAsiaTheme="minorHAnsi" w:hAnsi="Times New Roman"/>
          <w:sz w:val="28"/>
          <w:szCs w:val="28"/>
        </w:rPr>
        <w:t xml:space="preserve"> Aprobar adjudicación de requerimiento solicitado por el </w:t>
      </w:r>
      <w:r w:rsidRPr="0074711F">
        <w:rPr>
          <w:rFonts w:ascii="Times New Roman" w:eastAsiaTheme="minorHAnsi" w:hAnsi="Times New Roman"/>
          <w:b/>
          <w:sz w:val="28"/>
          <w:szCs w:val="28"/>
        </w:rPr>
        <w:t xml:space="preserve">Departamento de Ambiental y Agropecuaria, </w:t>
      </w:r>
      <w:r w:rsidRPr="0074711F">
        <w:rPr>
          <w:rFonts w:ascii="Times New Roman" w:eastAsiaTheme="minorHAnsi" w:hAnsi="Times New Roman"/>
          <w:sz w:val="28"/>
          <w:szCs w:val="28"/>
        </w:rPr>
        <w:t xml:space="preserve">por la cantidad de </w:t>
      </w:r>
      <w:r w:rsidRPr="0074711F">
        <w:rPr>
          <w:rFonts w:ascii="Times New Roman" w:eastAsiaTheme="minorHAnsi" w:hAnsi="Times New Roman"/>
          <w:b/>
          <w:sz w:val="28"/>
          <w:szCs w:val="28"/>
        </w:rPr>
        <w:t xml:space="preserve">$1,014.05, </w:t>
      </w:r>
      <w:r w:rsidRPr="0074711F">
        <w:rPr>
          <w:rFonts w:ascii="Times New Roman" w:eastAsiaTheme="minorHAnsi" w:hAnsi="Times New Roman"/>
          <w:sz w:val="28"/>
          <w:szCs w:val="28"/>
        </w:rPr>
        <w:t>con</w:t>
      </w:r>
      <w:r w:rsidRPr="0074711F">
        <w:rPr>
          <w:rFonts w:ascii="Times New Roman" w:eastAsiaTheme="minorHAnsi" w:hAnsi="Times New Roman"/>
          <w:b/>
          <w:sz w:val="28"/>
          <w:szCs w:val="28"/>
        </w:rPr>
        <w:t xml:space="preserve"> FUENTE DE </w:t>
      </w:r>
      <w:r w:rsidRPr="0074711F">
        <w:rPr>
          <w:rFonts w:asciiTheme="minorHAnsi" w:eastAsiaTheme="minorHAnsi" w:hAnsiTheme="minorHAnsi" w:cstheme="minorBidi"/>
          <w:noProof/>
          <w:lang w:eastAsia="es-ES"/>
        </w:rPr>
        <w:drawing>
          <wp:anchor distT="0" distB="0" distL="114300" distR="114300" simplePos="0" relativeHeight="251877376" behindDoc="0" locked="0" layoutInCell="1" allowOverlap="1" wp14:anchorId="682A2C5D" wp14:editId="34F4C8EC">
            <wp:simplePos x="0" y="0"/>
            <wp:positionH relativeFrom="column">
              <wp:posOffset>13970</wp:posOffset>
            </wp:positionH>
            <wp:positionV relativeFrom="paragraph">
              <wp:posOffset>2365375</wp:posOffset>
            </wp:positionV>
            <wp:extent cx="5755640" cy="1072515"/>
            <wp:effectExtent l="19050" t="19050" r="16510" b="13335"/>
            <wp:wrapSquare wrapText="bothSides"/>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755640" cy="107251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74711F">
        <w:rPr>
          <w:rFonts w:ascii="Times New Roman" w:eastAsiaTheme="minorHAnsi" w:hAnsi="Times New Roman"/>
          <w:b/>
          <w:sz w:val="28"/>
          <w:szCs w:val="28"/>
        </w:rPr>
        <w:t>FINANCIAMIENTO: FONDOS PROPIOS,</w:t>
      </w:r>
      <w:r w:rsidRPr="0074711F">
        <w:rPr>
          <w:rFonts w:ascii="Times New Roman" w:eastAsiaTheme="minorHAnsi" w:hAnsi="Times New Roman"/>
          <w:sz w:val="28"/>
          <w:szCs w:val="28"/>
        </w:rPr>
        <w:t xml:space="preserve"> según el </w:t>
      </w:r>
      <w:r w:rsidRPr="0074711F">
        <w:rPr>
          <w:rFonts w:ascii="Times New Roman" w:hAnsi="Times New Roman"/>
          <w:sz w:val="28"/>
          <w:szCs w:val="28"/>
        </w:rPr>
        <w:t>siguiente cuadro, que se detallan a continuación:</w:t>
      </w:r>
    </w:p>
    <w:p w:rsidR="0074711F" w:rsidRPr="0074711F" w:rsidRDefault="0074711F" w:rsidP="0074711F">
      <w:pPr>
        <w:tabs>
          <w:tab w:val="left" w:pos="3480"/>
        </w:tabs>
        <w:jc w:val="both"/>
        <w:rPr>
          <w:rFonts w:ascii="Arial" w:eastAsiaTheme="minorHAnsi" w:hAnsi="Arial" w:cs="Arial"/>
          <w:b/>
          <w:bCs/>
        </w:rPr>
      </w:pPr>
      <w:r w:rsidRPr="0074711F">
        <w:rPr>
          <w:rFonts w:asciiTheme="minorHAnsi" w:eastAsiaTheme="minorHAnsi" w:hAnsiTheme="minorHAnsi" w:cstheme="minorBidi"/>
          <w:noProof/>
          <w:lang w:eastAsia="es-ES"/>
        </w:rPr>
        <w:drawing>
          <wp:anchor distT="0" distB="0" distL="114300" distR="114300" simplePos="0" relativeHeight="251879424" behindDoc="0" locked="0" layoutInCell="1" allowOverlap="1" wp14:anchorId="26650AB1" wp14:editId="0D57E0A6">
            <wp:simplePos x="0" y="0"/>
            <wp:positionH relativeFrom="column">
              <wp:posOffset>8890</wp:posOffset>
            </wp:positionH>
            <wp:positionV relativeFrom="paragraph">
              <wp:posOffset>2013585</wp:posOffset>
            </wp:positionV>
            <wp:extent cx="5755640" cy="1680210"/>
            <wp:effectExtent l="19050" t="19050" r="16510" b="15240"/>
            <wp:wrapSquare wrapText="bothSides"/>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55640" cy="168021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rsidR="0074711F" w:rsidRPr="0074711F" w:rsidRDefault="0074711F" w:rsidP="0074711F">
      <w:pPr>
        <w:tabs>
          <w:tab w:val="left" w:pos="3480"/>
        </w:tabs>
        <w:jc w:val="both"/>
        <w:rPr>
          <w:rFonts w:ascii="Times New Roman" w:eastAsiaTheme="minorHAnsi" w:hAnsi="Times New Roman"/>
          <w:b/>
          <w:sz w:val="28"/>
          <w:szCs w:val="28"/>
        </w:rPr>
      </w:pPr>
      <w:r w:rsidRPr="0074711F">
        <w:rPr>
          <w:rFonts w:asciiTheme="minorHAnsi" w:eastAsiaTheme="minorHAnsi" w:hAnsiTheme="minorHAnsi" w:cstheme="minorBidi"/>
          <w:noProof/>
          <w:lang w:eastAsia="es-ES"/>
        </w:rPr>
        <w:drawing>
          <wp:anchor distT="0" distB="0" distL="114300" distR="114300" simplePos="0" relativeHeight="251878400" behindDoc="0" locked="0" layoutInCell="1" allowOverlap="1" wp14:anchorId="096BEA04" wp14:editId="0BFD5BD2">
            <wp:simplePos x="0" y="0"/>
            <wp:positionH relativeFrom="column">
              <wp:posOffset>5715</wp:posOffset>
            </wp:positionH>
            <wp:positionV relativeFrom="paragraph">
              <wp:posOffset>6350</wp:posOffset>
            </wp:positionV>
            <wp:extent cx="5755640" cy="1457325"/>
            <wp:effectExtent l="19050" t="19050" r="16510" b="28575"/>
            <wp:wrapSquare wrapText="bothSides"/>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755640" cy="14573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74711F">
        <w:rPr>
          <w:rFonts w:ascii="Times New Roman" w:eastAsiaTheme="minorHAnsi" w:hAnsi="Times New Roman"/>
          <w:b/>
          <w:sz w:val="28"/>
          <w:szCs w:val="28"/>
          <w:u w:val="single"/>
        </w:rPr>
        <w:t>Segundo:</w:t>
      </w:r>
      <w:r w:rsidRPr="0074711F">
        <w:rPr>
          <w:rFonts w:ascii="Times New Roman" w:eastAsiaTheme="minorHAnsi" w:hAnsi="Times New Roman"/>
          <w:sz w:val="28"/>
          <w:szCs w:val="28"/>
        </w:rPr>
        <w:t xml:space="preserve"> Autorizar a la Tesorera Municipal para que erogue de la cuenta </w:t>
      </w:r>
      <w:r w:rsidRPr="0074711F">
        <w:rPr>
          <w:rFonts w:ascii="Times New Roman" w:eastAsiaTheme="minorHAnsi" w:hAnsi="Times New Roman"/>
          <w:sz w:val="28"/>
          <w:szCs w:val="28"/>
          <w:lang w:val="es-SV"/>
        </w:rPr>
        <w:t xml:space="preserve">cuenta corriente número </w:t>
      </w:r>
      <w:r w:rsidRPr="0074711F">
        <w:rPr>
          <w:rFonts w:ascii="Times New Roman" w:eastAsiaTheme="minorHAnsi" w:hAnsi="Times New Roman"/>
          <w:b/>
          <w:sz w:val="28"/>
          <w:szCs w:val="28"/>
          <w:lang w:val="es-SV"/>
        </w:rPr>
        <w:t xml:space="preserve">480005924 MUNICIPALIDAD DE APOPA, RECURSOS PROPIOS, Banco Hipotecario de El Salvador S.A. </w:t>
      </w:r>
      <w:r w:rsidRPr="0074711F">
        <w:rPr>
          <w:rFonts w:ascii="Times New Roman" w:eastAsiaTheme="minorHAnsi" w:hAnsi="Times New Roman"/>
          <w:sz w:val="28"/>
          <w:szCs w:val="28"/>
        </w:rPr>
        <w:t xml:space="preserve">la cantidad </w:t>
      </w:r>
      <w:r w:rsidRPr="0074711F">
        <w:rPr>
          <w:rFonts w:ascii="Times New Roman" w:eastAsiaTheme="minorHAnsi" w:hAnsi="Times New Roman"/>
          <w:sz w:val="28"/>
          <w:szCs w:val="28"/>
        </w:rPr>
        <w:lastRenderedPageBreak/>
        <w:t xml:space="preserve">de: </w:t>
      </w:r>
      <w:r w:rsidRPr="0074711F">
        <w:rPr>
          <w:rFonts w:ascii="Times New Roman" w:eastAsiaTheme="minorHAnsi" w:hAnsi="Times New Roman"/>
          <w:b/>
          <w:sz w:val="28"/>
          <w:szCs w:val="28"/>
        </w:rPr>
        <w:t xml:space="preserve">UN MIL CATORCE DÓLARES CON CINCO CENTAVOS, DE LOS ESTADOS UNIDOS DE NORTE AMERICA ($1,014.05), </w:t>
      </w:r>
      <w:r w:rsidRPr="0074711F">
        <w:rPr>
          <w:rFonts w:ascii="Times New Roman" w:eastAsiaTheme="minorHAnsi" w:hAnsi="Times New Roman"/>
          <w:sz w:val="28"/>
          <w:szCs w:val="28"/>
        </w:rPr>
        <w:t>y cancele según Orden de Compra de Bienes y Servicios emitida por la UACI</w:t>
      </w:r>
      <w:r w:rsidRPr="0074711F">
        <w:rPr>
          <w:rFonts w:ascii="Times New Roman" w:eastAsiaTheme="minorHAnsi" w:hAnsi="Times New Roman"/>
          <w:b/>
          <w:sz w:val="28"/>
          <w:szCs w:val="28"/>
          <w:lang w:val="es-SV"/>
        </w:rPr>
        <w:t xml:space="preserve"> </w:t>
      </w:r>
      <w:r w:rsidRPr="0074711F">
        <w:rPr>
          <w:rFonts w:ascii="Times New Roman" w:eastAsiaTheme="minorHAnsi" w:hAnsi="Times New Roman"/>
          <w:sz w:val="28"/>
          <w:szCs w:val="28"/>
          <w:lang w:val="es-SV"/>
        </w:rPr>
        <w:t>y</w:t>
      </w:r>
      <w:r w:rsidRPr="0074711F">
        <w:rPr>
          <w:rFonts w:ascii="Times New Roman" w:eastAsiaTheme="minorHAnsi" w:hAnsi="Times New Roman"/>
          <w:sz w:val="28"/>
          <w:szCs w:val="28"/>
        </w:rPr>
        <w:t xml:space="preserve"> emita cheque</w:t>
      </w:r>
      <w:r w:rsidRPr="0074711F">
        <w:rPr>
          <w:rFonts w:ascii="Times New Roman" w:eastAsiaTheme="minorHAnsi" w:hAnsi="Times New Roman"/>
          <w:b/>
          <w:sz w:val="28"/>
          <w:szCs w:val="28"/>
        </w:rPr>
        <w:t xml:space="preserve"> </w:t>
      </w:r>
      <w:r w:rsidRPr="0074711F">
        <w:rPr>
          <w:rFonts w:ascii="Times New Roman" w:eastAsiaTheme="minorHAnsi" w:hAnsi="Times New Roman"/>
          <w:sz w:val="28"/>
          <w:szCs w:val="28"/>
        </w:rPr>
        <w:t xml:space="preserve">a nombre de los proveedores en base a los cuadros antes detallados. </w:t>
      </w:r>
      <w:r w:rsidRPr="0074711F">
        <w:rPr>
          <w:rFonts w:ascii="Times New Roman" w:eastAsiaTheme="minorHAnsi" w:hAnsi="Times New Roman"/>
          <w:b/>
          <w:sz w:val="28"/>
          <w:szCs w:val="28"/>
          <w:u w:val="single"/>
        </w:rPr>
        <w:t>Tercero:</w:t>
      </w:r>
      <w:r w:rsidRPr="0074711F">
        <w:rPr>
          <w:rFonts w:ascii="Times New Roman" w:eastAsiaTheme="minorHAnsi" w:hAnsi="Times New Roman"/>
          <w:b/>
          <w:color w:val="000000" w:themeColor="text1"/>
          <w:sz w:val="28"/>
          <w:szCs w:val="28"/>
        </w:rPr>
        <w:t xml:space="preserve"> </w:t>
      </w:r>
      <w:r w:rsidRPr="0074711F">
        <w:rPr>
          <w:rFonts w:ascii="Times New Roman" w:eastAsiaTheme="minorHAnsi" w:hAnsi="Times New Roman"/>
          <w:color w:val="000000" w:themeColor="text1"/>
          <w:sz w:val="28"/>
          <w:szCs w:val="28"/>
        </w:rPr>
        <w:t xml:space="preserve">Nombrar como Administrador </w:t>
      </w:r>
      <w:r w:rsidRPr="0074711F">
        <w:rPr>
          <w:rFonts w:ascii="Times New Roman" w:eastAsiaTheme="minorHAnsi" w:hAnsi="Times New Roman"/>
          <w:sz w:val="28"/>
          <w:szCs w:val="28"/>
        </w:rPr>
        <w:t xml:space="preserve">de orden de compra o contrato de los requerimientos que corresponden al </w:t>
      </w:r>
      <w:r w:rsidRPr="0074711F">
        <w:rPr>
          <w:rFonts w:ascii="Times New Roman" w:eastAsiaTheme="minorHAnsi" w:hAnsi="Times New Roman"/>
          <w:b/>
          <w:sz w:val="28"/>
          <w:szCs w:val="28"/>
        </w:rPr>
        <w:t>Departamento de Ambiental y Agropecuaria,</w:t>
      </w:r>
      <w:r w:rsidRPr="0074711F">
        <w:rPr>
          <w:rFonts w:ascii="Times New Roman" w:eastAsiaTheme="minorHAnsi" w:hAnsi="Times New Roman"/>
          <w:sz w:val="28"/>
          <w:szCs w:val="28"/>
        </w:rPr>
        <w:t xml:space="preserve"> al señor </w:t>
      </w:r>
      <w:r w:rsidRPr="0074711F">
        <w:rPr>
          <w:rFonts w:ascii="Times New Roman" w:eastAsiaTheme="minorHAnsi" w:hAnsi="Times New Roman"/>
          <w:b/>
          <w:color w:val="000000" w:themeColor="text1"/>
          <w:sz w:val="28"/>
          <w:szCs w:val="28"/>
        </w:rPr>
        <w:t>Carlos Iván Torres.-</w:t>
      </w:r>
      <w:r w:rsidRPr="0074711F">
        <w:rPr>
          <w:rFonts w:ascii="Times New Roman" w:eastAsiaTheme="minorHAnsi" w:hAnsi="Times New Roman"/>
          <w:color w:val="000000" w:themeColor="text1"/>
          <w:sz w:val="28"/>
          <w:szCs w:val="28"/>
        </w:rPr>
        <w:t xml:space="preserve"> </w:t>
      </w:r>
      <w:r w:rsidRPr="0074711F">
        <w:rPr>
          <w:rFonts w:ascii="Times New Roman" w:eastAsiaTheme="minorHAnsi" w:hAnsi="Times New Roman"/>
          <w:sz w:val="28"/>
          <w:szCs w:val="28"/>
        </w:rPr>
        <w:t>Fondos con aplicación al espe</w:t>
      </w:r>
      <w:r w:rsidRPr="0074711F">
        <w:rPr>
          <w:rFonts w:ascii="Times New Roman" w:eastAsiaTheme="minorHAnsi" w:hAnsi="Times New Roman"/>
          <w:sz w:val="28"/>
          <w:szCs w:val="28"/>
          <w:shd w:val="clear" w:color="auto" w:fill="FFFFFF" w:themeFill="background1"/>
        </w:rPr>
        <w:t>cífico y expresión Presupuestaria Municipal vigente, que</w:t>
      </w:r>
      <w:r w:rsidRPr="0074711F">
        <w:rPr>
          <w:rFonts w:ascii="Times New Roman" w:eastAsiaTheme="minorHAnsi" w:hAnsi="Times New Roman"/>
          <w:sz w:val="28"/>
          <w:szCs w:val="28"/>
        </w:rPr>
        <w:t xml:space="preserve"> se comprobara como lo establece el artículo 78 del Código Municipal.- </w:t>
      </w:r>
      <w:r w:rsidRPr="0074711F">
        <w:rPr>
          <w:rFonts w:ascii="Times New Roman" w:eastAsiaTheme="minorHAnsi" w:hAnsi="Times New Roman"/>
          <w:b/>
          <w:bCs/>
          <w:sz w:val="28"/>
          <w:szCs w:val="28"/>
        </w:rPr>
        <w:t>CERTIFÍQUESE Y COMUNÍQUESE.-</w:t>
      </w:r>
      <w:r w:rsidRPr="0074711F">
        <w:rPr>
          <w:rFonts w:ascii="Arial" w:eastAsiaTheme="minorHAnsi" w:hAnsi="Arial" w:cs="Arial"/>
          <w:b/>
          <w:bCs/>
          <w:sz w:val="24"/>
          <w:szCs w:val="24"/>
        </w:rPr>
        <w:t xml:space="preserve"> </w:t>
      </w:r>
      <w:r w:rsidRPr="0074711F">
        <w:rPr>
          <w:rFonts w:ascii="Times New Roman" w:eastAsiaTheme="minorHAnsi" w:hAnsi="Times New Roman"/>
          <w:b/>
          <w:bCs/>
          <w:sz w:val="28"/>
          <w:szCs w:val="28"/>
        </w:rPr>
        <w:t xml:space="preserve">“ACUERDO MUNICIPAL NUMERO VEINTITRÉS” </w:t>
      </w:r>
      <w:r w:rsidRPr="0074711F">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Fabiola Loucel Bonilla, Jefe Interina de la UACI, en la que solicita al Honorable Concejo Municipal Plural, lo siguiente: </w:t>
      </w:r>
      <w:r w:rsidRPr="0074711F">
        <w:rPr>
          <w:rFonts w:ascii="Times New Roman" w:eastAsiaTheme="minorHAnsi" w:hAnsi="Times New Roman"/>
          <w:b/>
          <w:sz w:val="28"/>
          <w:szCs w:val="28"/>
        </w:rPr>
        <w:t>I)</w:t>
      </w:r>
      <w:r w:rsidRPr="0074711F">
        <w:rPr>
          <w:rFonts w:ascii="Times New Roman" w:eastAsiaTheme="minorHAnsi" w:hAnsi="Times New Roman"/>
          <w:sz w:val="28"/>
          <w:szCs w:val="28"/>
        </w:rPr>
        <w:t xml:space="preserve"> aprobación de adjudicación de requerimientos solicitados por el </w:t>
      </w:r>
      <w:r w:rsidRPr="0074711F">
        <w:rPr>
          <w:rFonts w:ascii="Times New Roman" w:eastAsiaTheme="minorHAnsi" w:hAnsi="Times New Roman"/>
          <w:b/>
          <w:sz w:val="28"/>
          <w:szCs w:val="28"/>
        </w:rPr>
        <w:t xml:space="preserve">Departamento de Registro del Estado Familiar, </w:t>
      </w:r>
      <w:r w:rsidRPr="0074711F">
        <w:rPr>
          <w:rFonts w:ascii="Times New Roman" w:eastAsiaTheme="minorHAnsi" w:hAnsi="Times New Roman"/>
          <w:sz w:val="28"/>
          <w:szCs w:val="28"/>
        </w:rPr>
        <w:t xml:space="preserve">por la cantidad de </w:t>
      </w:r>
      <w:r w:rsidRPr="0074711F">
        <w:rPr>
          <w:rFonts w:ascii="Times New Roman" w:eastAsiaTheme="minorHAnsi" w:hAnsi="Times New Roman"/>
          <w:b/>
          <w:sz w:val="28"/>
          <w:szCs w:val="28"/>
        </w:rPr>
        <w:t xml:space="preserve">$475.30, </w:t>
      </w:r>
      <w:r w:rsidRPr="0074711F">
        <w:rPr>
          <w:rFonts w:ascii="Times New Roman" w:eastAsiaTheme="minorHAnsi" w:hAnsi="Times New Roman"/>
          <w:sz w:val="28"/>
          <w:szCs w:val="28"/>
        </w:rPr>
        <w:t>con</w:t>
      </w:r>
      <w:r w:rsidRPr="0074711F">
        <w:rPr>
          <w:rFonts w:ascii="Times New Roman" w:eastAsiaTheme="minorHAnsi" w:hAnsi="Times New Roman"/>
          <w:b/>
          <w:sz w:val="28"/>
          <w:szCs w:val="28"/>
        </w:rPr>
        <w:t xml:space="preserve"> FUENTE DE FINANCIAMIENTO: FONDOS PROPIOS</w:t>
      </w:r>
      <w:r w:rsidRPr="0074711F">
        <w:rPr>
          <w:rFonts w:ascii="Times New Roman" w:eastAsiaTheme="minorHAnsi" w:hAnsi="Times New Roman"/>
          <w:sz w:val="28"/>
          <w:szCs w:val="28"/>
        </w:rPr>
        <w:t xml:space="preserve"> y </w:t>
      </w:r>
      <w:r w:rsidRPr="0074711F">
        <w:rPr>
          <w:rFonts w:ascii="Times New Roman" w:eastAsiaTheme="minorHAnsi" w:hAnsi="Times New Roman"/>
          <w:b/>
          <w:sz w:val="28"/>
          <w:szCs w:val="28"/>
        </w:rPr>
        <w:t>II)</w:t>
      </w:r>
      <w:r w:rsidRPr="0074711F">
        <w:rPr>
          <w:rFonts w:ascii="Times New Roman" w:eastAsiaTheme="minorHAnsi" w:hAnsi="Times New Roman"/>
          <w:sz w:val="28"/>
          <w:szCs w:val="28"/>
        </w:rPr>
        <w:t xml:space="preserve"> autorización del nombramiento para el cargo de Administrador de Orden de Compra o Contrato del requerimiento antes mencionado, en el cual propone al señor </w:t>
      </w:r>
      <w:r w:rsidRPr="0074711F">
        <w:rPr>
          <w:rFonts w:ascii="Times New Roman" w:eastAsiaTheme="minorHAnsi" w:hAnsi="Times New Roman"/>
          <w:b/>
          <w:color w:val="000000" w:themeColor="text1"/>
          <w:sz w:val="28"/>
          <w:szCs w:val="28"/>
        </w:rPr>
        <w:t xml:space="preserve">Juan Francisco de Asís Argueta Zelaya. </w:t>
      </w:r>
      <w:r w:rsidRPr="0074711F">
        <w:rPr>
          <w:rFonts w:ascii="Times New Roman" w:eastAsiaTheme="minorHAnsi" w:hAnsi="Times New Roman"/>
          <w:sz w:val="28"/>
          <w:szCs w:val="28"/>
        </w:rPr>
        <w:t xml:space="preserve">Por </w:t>
      </w:r>
      <w:r w:rsidRPr="0074711F">
        <w:rPr>
          <w:rFonts w:ascii="Times New Roman" w:eastAsiaTheme="minorHAnsi" w:hAnsi="Times New Roman"/>
          <w:b/>
          <w:sz w:val="28"/>
          <w:szCs w:val="28"/>
        </w:rPr>
        <w:t>UNANIMIDAD</w:t>
      </w:r>
      <w:r w:rsidRPr="0074711F">
        <w:rPr>
          <w:rFonts w:ascii="Times New Roman" w:eastAsiaTheme="minorHAnsi" w:hAnsi="Times New Roman"/>
          <w:sz w:val="28"/>
          <w:szCs w:val="28"/>
        </w:rPr>
        <w:t xml:space="preserve"> de votos. </w:t>
      </w:r>
      <w:r w:rsidRPr="0074711F">
        <w:rPr>
          <w:rFonts w:ascii="Times New Roman" w:eastAsiaTheme="minorHAnsi" w:hAnsi="Times New Roman"/>
          <w:b/>
          <w:sz w:val="28"/>
          <w:szCs w:val="28"/>
        </w:rPr>
        <w:t>ACUERDA</w:t>
      </w:r>
      <w:r w:rsidRPr="0074711F">
        <w:rPr>
          <w:rFonts w:ascii="Times New Roman" w:eastAsiaTheme="minorHAnsi" w:hAnsi="Times New Roman"/>
          <w:sz w:val="28"/>
          <w:szCs w:val="28"/>
        </w:rPr>
        <w:t xml:space="preserve">: </w:t>
      </w:r>
      <w:r w:rsidRPr="0074711F">
        <w:rPr>
          <w:rFonts w:ascii="Times New Roman" w:eastAsiaTheme="minorHAnsi" w:hAnsi="Times New Roman"/>
          <w:b/>
          <w:sz w:val="28"/>
          <w:szCs w:val="28"/>
          <w:u w:val="single"/>
        </w:rPr>
        <w:t>Primero:</w:t>
      </w:r>
      <w:r w:rsidRPr="0074711F">
        <w:rPr>
          <w:rFonts w:ascii="Times New Roman" w:eastAsiaTheme="minorHAnsi" w:hAnsi="Times New Roman"/>
          <w:sz w:val="28"/>
          <w:szCs w:val="28"/>
        </w:rPr>
        <w:t xml:space="preserve"> Aprobar adjudicación de requerimiento solicitado por el </w:t>
      </w:r>
      <w:r w:rsidRPr="0074711F">
        <w:rPr>
          <w:rFonts w:ascii="Times New Roman" w:eastAsiaTheme="minorHAnsi" w:hAnsi="Times New Roman"/>
          <w:b/>
          <w:sz w:val="28"/>
          <w:szCs w:val="28"/>
        </w:rPr>
        <w:t xml:space="preserve">Departamento de Registro del Estado Familiar, </w:t>
      </w:r>
      <w:r w:rsidRPr="0074711F">
        <w:rPr>
          <w:rFonts w:ascii="Times New Roman" w:eastAsiaTheme="minorHAnsi" w:hAnsi="Times New Roman"/>
          <w:sz w:val="28"/>
          <w:szCs w:val="28"/>
        </w:rPr>
        <w:t xml:space="preserve">por la cantidad de </w:t>
      </w:r>
      <w:r w:rsidRPr="0074711F">
        <w:rPr>
          <w:rFonts w:ascii="Times New Roman" w:eastAsiaTheme="minorHAnsi" w:hAnsi="Times New Roman"/>
          <w:b/>
          <w:sz w:val="28"/>
          <w:szCs w:val="28"/>
        </w:rPr>
        <w:t xml:space="preserve">$475.30, </w:t>
      </w:r>
      <w:r w:rsidRPr="0074711F">
        <w:rPr>
          <w:rFonts w:ascii="Times New Roman" w:eastAsiaTheme="minorHAnsi" w:hAnsi="Times New Roman"/>
          <w:sz w:val="28"/>
          <w:szCs w:val="28"/>
        </w:rPr>
        <w:t>con</w:t>
      </w:r>
      <w:r w:rsidRPr="0074711F">
        <w:rPr>
          <w:rFonts w:ascii="Times New Roman" w:eastAsiaTheme="minorHAnsi" w:hAnsi="Times New Roman"/>
          <w:b/>
          <w:sz w:val="28"/>
          <w:szCs w:val="28"/>
        </w:rPr>
        <w:t xml:space="preserve"> FUENTE DE FINANCIAMIENTO: FONDOS PROPIOS,</w:t>
      </w:r>
      <w:r w:rsidRPr="0074711F">
        <w:rPr>
          <w:rFonts w:ascii="Times New Roman" w:eastAsiaTheme="minorHAnsi" w:hAnsi="Times New Roman"/>
          <w:sz w:val="28"/>
          <w:szCs w:val="28"/>
        </w:rPr>
        <w:t xml:space="preserve"> según el </w:t>
      </w:r>
      <w:r w:rsidR="007A47DB" w:rsidRPr="0074711F">
        <w:rPr>
          <w:rFonts w:asciiTheme="minorHAnsi" w:eastAsiaTheme="minorHAnsi" w:hAnsiTheme="minorHAnsi" w:cstheme="minorBidi"/>
          <w:noProof/>
          <w:lang w:eastAsia="es-ES"/>
        </w:rPr>
        <w:drawing>
          <wp:anchor distT="0" distB="0" distL="114300" distR="114300" simplePos="0" relativeHeight="251880448" behindDoc="0" locked="0" layoutInCell="1" allowOverlap="1" wp14:anchorId="571BB942" wp14:editId="5D9EF968">
            <wp:simplePos x="0" y="0"/>
            <wp:positionH relativeFrom="column">
              <wp:posOffset>31750</wp:posOffset>
            </wp:positionH>
            <wp:positionV relativeFrom="paragraph">
              <wp:posOffset>6383020</wp:posOffset>
            </wp:positionV>
            <wp:extent cx="5643880" cy="1510030"/>
            <wp:effectExtent l="19050" t="19050" r="13970" b="13970"/>
            <wp:wrapSquare wrapText="bothSides"/>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643880" cy="151003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74711F">
        <w:rPr>
          <w:rFonts w:ascii="Times New Roman" w:hAnsi="Times New Roman"/>
          <w:sz w:val="28"/>
          <w:szCs w:val="28"/>
        </w:rPr>
        <w:t>siguiente cuadro, que se detallan a continuación:</w:t>
      </w:r>
    </w:p>
    <w:p w:rsidR="0074711F" w:rsidRPr="0074711F" w:rsidRDefault="00CB0579" w:rsidP="0074711F">
      <w:pPr>
        <w:tabs>
          <w:tab w:val="left" w:pos="3480"/>
        </w:tabs>
        <w:jc w:val="both"/>
        <w:rPr>
          <w:rFonts w:ascii="Times New Roman" w:eastAsiaTheme="minorHAnsi" w:hAnsi="Times New Roman"/>
          <w:b/>
          <w:sz w:val="28"/>
          <w:szCs w:val="28"/>
        </w:rPr>
      </w:pPr>
      <w:r w:rsidRPr="0074711F">
        <w:rPr>
          <w:rFonts w:asciiTheme="minorHAnsi" w:eastAsiaTheme="minorHAnsi" w:hAnsiTheme="minorHAnsi" w:cstheme="minorBidi"/>
          <w:noProof/>
          <w:lang w:eastAsia="es-ES"/>
        </w:rPr>
        <w:lastRenderedPageBreak/>
        <w:drawing>
          <wp:anchor distT="0" distB="0" distL="114300" distR="114300" simplePos="0" relativeHeight="251881472" behindDoc="0" locked="0" layoutInCell="1" allowOverlap="1" wp14:anchorId="10656EF6" wp14:editId="1E5E898B">
            <wp:simplePos x="0" y="0"/>
            <wp:positionH relativeFrom="column">
              <wp:posOffset>-54610</wp:posOffset>
            </wp:positionH>
            <wp:positionV relativeFrom="paragraph">
              <wp:posOffset>6971030</wp:posOffset>
            </wp:positionV>
            <wp:extent cx="5756275" cy="1200150"/>
            <wp:effectExtent l="19050" t="19050" r="15875" b="19050"/>
            <wp:wrapSquare wrapText="bothSides"/>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56275" cy="120015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74711F" w:rsidRPr="0074711F">
        <w:rPr>
          <w:rFonts w:ascii="Times New Roman" w:eastAsiaTheme="minorHAnsi" w:hAnsi="Times New Roman"/>
          <w:b/>
          <w:sz w:val="28"/>
          <w:szCs w:val="28"/>
          <w:u w:val="single"/>
        </w:rPr>
        <w:t>Segundo:</w:t>
      </w:r>
      <w:r w:rsidR="0074711F" w:rsidRPr="0074711F">
        <w:rPr>
          <w:rFonts w:ascii="Times New Roman" w:eastAsiaTheme="minorHAnsi" w:hAnsi="Times New Roman"/>
          <w:sz w:val="28"/>
          <w:szCs w:val="28"/>
        </w:rPr>
        <w:t xml:space="preserve"> Autorizar a la Tesorera Municipal para que erogue de la cuenta </w:t>
      </w:r>
      <w:r w:rsidR="0074711F" w:rsidRPr="0074711F">
        <w:rPr>
          <w:rFonts w:ascii="Times New Roman" w:eastAsiaTheme="minorHAnsi" w:hAnsi="Times New Roman"/>
          <w:sz w:val="28"/>
          <w:szCs w:val="28"/>
          <w:lang w:val="es-SV"/>
        </w:rPr>
        <w:t xml:space="preserve">cuenta corriente número </w:t>
      </w:r>
      <w:r w:rsidR="0074711F" w:rsidRPr="0074711F">
        <w:rPr>
          <w:rFonts w:ascii="Times New Roman" w:eastAsiaTheme="minorHAnsi" w:hAnsi="Times New Roman"/>
          <w:b/>
          <w:sz w:val="28"/>
          <w:szCs w:val="28"/>
          <w:lang w:val="es-SV"/>
        </w:rPr>
        <w:t xml:space="preserve">480005924 MUNICIPALIDAD DE APOPA, RECURSOS PROPIOS, Banco Hipotecario de El Salvador S.A. </w:t>
      </w:r>
      <w:r w:rsidR="0074711F" w:rsidRPr="0074711F">
        <w:rPr>
          <w:rFonts w:ascii="Times New Roman" w:eastAsiaTheme="minorHAnsi" w:hAnsi="Times New Roman"/>
          <w:sz w:val="28"/>
          <w:szCs w:val="28"/>
        </w:rPr>
        <w:t xml:space="preserve">la cantidad de: </w:t>
      </w:r>
      <w:r w:rsidR="0074711F" w:rsidRPr="0074711F">
        <w:rPr>
          <w:rFonts w:ascii="Times New Roman" w:eastAsiaTheme="minorHAnsi" w:hAnsi="Times New Roman"/>
          <w:b/>
          <w:sz w:val="28"/>
          <w:szCs w:val="28"/>
        </w:rPr>
        <w:t xml:space="preserve">CUATROCIENTOS SETENTA Y CINCO DÓLARES CON TREINTA CENTAVOS, DE LOS ESTADOS UNIDOS DE NORTE AMERICA ($475.30), </w:t>
      </w:r>
      <w:r w:rsidR="0074711F" w:rsidRPr="0074711F">
        <w:rPr>
          <w:rFonts w:ascii="Times New Roman" w:eastAsiaTheme="minorHAnsi" w:hAnsi="Times New Roman"/>
          <w:sz w:val="28"/>
          <w:szCs w:val="28"/>
        </w:rPr>
        <w:t>y cancele según Orden de Compra de Bienes y Servicios emitida por la UACI</w:t>
      </w:r>
      <w:r w:rsidR="0074711F" w:rsidRPr="0074711F">
        <w:rPr>
          <w:rFonts w:ascii="Times New Roman" w:eastAsiaTheme="minorHAnsi" w:hAnsi="Times New Roman"/>
          <w:b/>
          <w:sz w:val="28"/>
          <w:szCs w:val="28"/>
          <w:lang w:val="es-SV"/>
        </w:rPr>
        <w:t xml:space="preserve"> </w:t>
      </w:r>
      <w:r w:rsidR="0074711F" w:rsidRPr="0074711F">
        <w:rPr>
          <w:rFonts w:ascii="Times New Roman" w:eastAsiaTheme="minorHAnsi" w:hAnsi="Times New Roman"/>
          <w:sz w:val="28"/>
          <w:szCs w:val="28"/>
          <w:lang w:val="es-SV"/>
        </w:rPr>
        <w:t>y</w:t>
      </w:r>
      <w:r w:rsidR="0074711F" w:rsidRPr="0074711F">
        <w:rPr>
          <w:rFonts w:ascii="Times New Roman" w:eastAsiaTheme="minorHAnsi" w:hAnsi="Times New Roman"/>
          <w:sz w:val="28"/>
          <w:szCs w:val="28"/>
        </w:rPr>
        <w:t xml:space="preserve"> emita cheque</w:t>
      </w:r>
      <w:r w:rsidR="0074711F" w:rsidRPr="0074711F">
        <w:rPr>
          <w:rFonts w:ascii="Times New Roman" w:eastAsiaTheme="minorHAnsi" w:hAnsi="Times New Roman"/>
          <w:b/>
          <w:sz w:val="28"/>
          <w:szCs w:val="28"/>
        </w:rPr>
        <w:t xml:space="preserve"> </w:t>
      </w:r>
      <w:r w:rsidR="0074711F" w:rsidRPr="0074711F">
        <w:rPr>
          <w:rFonts w:ascii="Times New Roman" w:eastAsiaTheme="minorHAnsi" w:hAnsi="Times New Roman"/>
          <w:sz w:val="28"/>
          <w:szCs w:val="28"/>
        </w:rPr>
        <w:t xml:space="preserve">a nombre del proveedor en base al cuadro antes detallado. </w:t>
      </w:r>
      <w:r w:rsidR="0074711F" w:rsidRPr="0074711F">
        <w:rPr>
          <w:rFonts w:ascii="Times New Roman" w:eastAsiaTheme="minorHAnsi" w:hAnsi="Times New Roman"/>
          <w:b/>
          <w:sz w:val="28"/>
          <w:szCs w:val="28"/>
          <w:u w:val="single"/>
        </w:rPr>
        <w:t>Tercero:</w:t>
      </w:r>
      <w:r w:rsidR="0074711F" w:rsidRPr="0074711F">
        <w:rPr>
          <w:rFonts w:ascii="Times New Roman" w:eastAsiaTheme="minorHAnsi" w:hAnsi="Times New Roman"/>
          <w:b/>
          <w:color w:val="000000" w:themeColor="text1"/>
          <w:sz w:val="28"/>
          <w:szCs w:val="28"/>
        </w:rPr>
        <w:t xml:space="preserve"> </w:t>
      </w:r>
      <w:r w:rsidR="0074711F" w:rsidRPr="0074711F">
        <w:rPr>
          <w:rFonts w:ascii="Times New Roman" w:eastAsiaTheme="minorHAnsi" w:hAnsi="Times New Roman"/>
          <w:color w:val="000000" w:themeColor="text1"/>
          <w:sz w:val="28"/>
          <w:szCs w:val="28"/>
        </w:rPr>
        <w:t xml:space="preserve">Nombrar como Administrador </w:t>
      </w:r>
      <w:r w:rsidR="0074711F" w:rsidRPr="0074711F">
        <w:rPr>
          <w:rFonts w:ascii="Times New Roman" w:eastAsiaTheme="minorHAnsi" w:hAnsi="Times New Roman"/>
          <w:sz w:val="28"/>
          <w:szCs w:val="28"/>
        </w:rPr>
        <w:t xml:space="preserve">de orden de compra o contrato del requerimiento que corresponden al </w:t>
      </w:r>
      <w:r w:rsidR="0074711F" w:rsidRPr="0074711F">
        <w:rPr>
          <w:rFonts w:ascii="Times New Roman" w:eastAsiaTheme="minorHAnsi" w:hAnsi="Times New Roman"/>
          <w:b/>
          <w:sz w:val="28"/>
          <w:szCs w:val="28"/>
        </w:rPr>
        <w:t>Departamento de Registro del Estado Familiar,</w:t>
      </w:r>
      <w:r w:rsidR="0074711F" w:rsidRPr="0074711F">
        <w:rPr>
          <w:rFonts w:ascii="Times New Roman" w:eastAsiaTheme="minorHAnsi" w:hAnsi="Times New Roman"/>
          <w:sz w:val="28"/>
          <w:szCs w:val="28"/>
        </w:rPr>
        <w:t xml:space="preserve"> al señor </w:t>
      </w:r>
      <w:r w:rsidR="0074711F" w:rsidRPr="0074711F">
        <w:rPr>
          <w:rFonts w:ascii="Times New Roman" w:eastAsiaTheme="minorHAnsi" w:hAnsi="Times New Roman"/>
          <w:b/>
          <w:color w:val="000000" w:themeColor="text1"/>
          <w:sz w:val="28"/>
          <w:szCs w:val="28"/>
        </w:rPr>
        <w:t>Juan Francisco de Asís Argueta Zelaya.-</w:t>
      </w:r>
      <w:r w:rsidR="0074711F" w:rsidRPr="0074711F">
        <w:rPr>
          <w:rFonts w:ascii="Times New Roman" w:eastAsiaTheme="minorHAnsi" w:hAnsi="Times New Roman"/>
          <w:color w:val="000000" w:themeColor="text1"/>
          <w:sz w:val="28"/>
          <w:szCs w:val="28"/>
        </w:rPr>
        <w:t xml:space="preserve"> </w:t>
      </w:r>
      <w:r w:rsidR="0074711F" w:rsidRPr="0074711F">
        <w:rPr>
          <w:rFonts w:ascii="Times New Roman" w:eastAsiaTheme="minorHAnsi" w:hAnsi="Times New Roman"/>
          <w:sz w:val="28"/>
          <w:szCs w:val="28"/>
        </w:rPr>
        <w:t>Fondos con aplicación al espe</w:t>
      </w:r>
      <w:r w:rsidR="0074711F" w:rsidRPr="0074711F">
        <w:rPr>
          <w:rFonts w:ascii="Times New Roman" w:eastAsiaTheme="minorHAnsi" w:hAnsi="Times New Roman"/>
          <w:sz w:val="28"/>
          <w:szCs w:val="28"/>
          <w:shd w:val="clear" w:color="auto" w:fill="FFFFFF" w:themeFill="background1"/>
        </w:rPr>
        <w:t>cífico y expresión Presupuestaria Municipal vigente, que</w:t>
      </w:r>
      <w:r w:rsidR="0074711F" w:rsidRPr="0074711F">
        <w:rPr>
          <w:rFonts w:ascii="Times New Roman" w:eastAsiaTheme="minorHAnsi" w:hAnsi="Times New Roman"/>
          <w:sz w:val="28"/>
          <w:szCs w:val="28"/>
        </w:rPr>
        <w:t xml:space="preserve"> se comprobara como lo establece el artículo 78 del Código Municipal.- </w:t>
      </w:r>
      <w:r w:rsidR="0074711F" w:rsidRPr="0074711F">
        <w:rPr>
          <w:rFonts w:ascii="Times New Roman" w:eastAsiaTheme="minorHAnsi" w:hAnsi="Times New Roman"/>
          <w:b/>
          <w:bCs/>
          <w:sz w:val="28"/>
          <w:szCs w:val="28"/>
        </w:rPr>
        <w:t xml:space="preserve">CERTIFÍQUESE Y COMUNÍQUESE.- “ACUERDO MUNICIPAL NUMERO VEINTICUATRO” </w:t>
      </w:r>
      <w:r w:rsidR="0074711F" w:rsidRPr="0074711F">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Fabiola Loucel Bonilla, Jefe Interina de la UACI, en la que solicita al Honorable Concejo Municipal Plural, lo siguiente: </w:t>
      </w:r>
      <w:r w:rsidR="0074711F" w:rsidRPr="0074711F">
        <w:rPr>
          <w:rFonts w:ascii="Times New Roman" w:eastAsiaTheme="minorHAnsi" w:hAnsi="Times New Roman"/>
          <w:b/>
          <w:sz w:val="28"/>
          <w:szCs w:val="28"/>
        </w:rPr>
        <w:t>I)</w:t>
      </w:r>
      <w:r w:rsidR="0074711F" w:rsidRPr="0074711F">
        <w:rPr>
          <w:rFonts w:ascii="Times New Roman" w:eastAsiaTheme="minorHAnsi" w:hAnsi="Times New Roman"/>
          <w:sz w:val="28"/>
          <w:szCs w:val="28"/>
        </w:rPr>
        <w:t xml:space="preserve"> aprobación de adjudicación de requerimiento solicitado por el </w:t>
      </w:r>
      <w:r w:rsidR="0074711F" w:rsidRPr="0074711F">
        <w:rPr>
          <w:rFonts w:ascii="Times New Roman" w:eastAsiaTheme="minorHAnsi" w:hAnsi="Times New Roman"/>
          <w:b/>
          <w:sz w:val="28"/>
          <w:szCs w:val="28"/>
        </w:rPr>
        <w:t xml:space="preserve">Departamento de Cementerios, </w:t>
      </w:r>
      <w:r w:rsidR="0074711F" w:rsidRPr="0074711F">
        <w:rPr>
          <w:rFonts w:ascii="Times New Roman" w:eastAsiaTheme="minorHAnsi" w:hAnsi="Times New Roman"/>
          <w:sz w:val="28"/>
          <w:szCs w:val="28"/>
        </w:rPr>
        <w:t xml:space="preserve">por la cantidad de </w:t>
      </w:r>
      <w:r w:rsidR="0074711F" w:rsidRPr="0074711F">
        <w:rPr>
          <w:rFonts w:ascii="Times New Roman" w:eastAsiaTheme="minorHAnsi" w:hAnsi="Times New Roman"/>
          <w:b/>
          <w:sz w:val="28"/>
          <w:szCs w:val="28"/>
        </w:rPr>
        <w:t xml:space="preserve">$1,234.00, </w:t>
      </w:r>
      <w:r w:rsidR="0074711F" w:rsidRPr="0074711F">
        <w:rPr>
          <w:rFonts w:ascii="Times New Roman" w:eastAsiaTheme="minorHAnsi" w:hAnsi="Times New Roman"/>
          <w:sz w:val="28"/>
          <w:szCs w:val="28"/>
        </w:rPr>
        <w:t>con</w:t>
      </w:r>
      <w:r w:rsidR="0074711F" w:rsidRPr="0074711F">
        <w:rPr>
          <w:rFonts w:ascii="Times New Roman" w:eastAsiaTheme="minorHAnsi" w:hAnsi="Times New Roman"/>
          <w:b/>
          <w:sz w:val="28"/>
          <w:szCs w:val="28"/>
        </w:rPr>
        <w:t xml:space="preserve"> FUENTE DE FINANCIAMIENTO: FONDOS PROPIOS</w:t>
      </w:r>
      <w:r w:rsidR="0074711F" w:rsidRPr="0074711F">
        <w:rPr>
          <w:rFonts w:ascii="Times New Roman" w:eastAsiaTheme="minorHAnsi" w:hAnsi="Times New Roman"/>
          <w:sz w:val="28"/>
          <w:szCs w:val="28"/>
        </w:rPr>
        <w:t xml:space="preserve"> y </w:t>
      </w:r>
      <w:r w:rsidR="0074711F" w:rsidRPr="0074711F">
        <w:rPr>
          <w:rFonts w:ascii="Times New Roman" w:eastAsiaTheme="minorHAnsi" w:hAnsi="Times New Roman"/>
          <w:b/>
          <w:sz w:val="28"/>
          <w:szCs w:val="28"/>
        </w:rPr>
        <w:t>II)</w:t>
      </w:r>
      <w:r w:rsidR="0074711F" w:rsidRPr="0074711F">
        <w:rPr>
          <w:rFonts w:ascii="Times New Roman" w:eastAsiaTheme="minorHAnsi" w:hAnsi="Times New Roman"/>
          <w:sz w:val="28"/>
          <w:szCs w:val="28"/>
        </w:rPr>
        <w:t xml:space="preserve"> autorización del nombramiento para el cargo de Administrador de Orden de Compra o Contrato del requerimiento antes mencionado, en el cual propone al señor </w:t>
      </w:r>
      <w:r w:rsidR="0074711F" w:rsidRPr="0074711F">
        <w:rPr>
          <w:rFonts w:ascii="Times New Roman" w:eastAsiaTheme="minorHAnsi" w:hAnsi="Times New Roman"/>
          <w:b/>
          <w:color w:val="000000" w:themeColor="text1"/>
          <w:sz w:val="28"/>
          <w:szCs w:val="28"/>
        </w:rPr>
        <w:t xml:space="preserve">José Joel Sosa Melgar. </w:t>
      </w:r>
      <w:r w:rsidR="0074711F" w:rsidRPr="0074711F">
        <w:rPr>
          <w:rFonts w:ascii="Times New Roman" w:eastAsiaTheme="minorHAnsi" w:hAnsi="Times New Roman"/>
          <w:sz w:val="28"/>
          <w:szCs w:val="28"/>
        </w:rPr>
        <w:t xml:space="preserve">Por </w:t>
      </w:r>
      <w:r w:rsidR="0074711F" w:rsidRPr="0074711F">
        <w:rPr>
          <w:rFonts w:ascii="Times New Roman" w:eastAsiaTheme="minorHAnsi" w:hAnsi="Times New Roman"/>
          <w:b/>
          <w:sz w:val="28"/>
          <w:szCs w:val="28"/>
        </w:rPr>
        <w:t>UNANIMIDAD</w:t>
      </w:r>
      <w:r w:rsidR="0074711F" w:rsidRPr="0074711F">
        <w:rPr>
          <w:rFonts w:ascii="Times New Roman" w:eastAsiaTheme="minorHAnsi" w:hAnsi="Times New Roman"/>
          <w:sz w:val="28"/>
          <w:szCs w:val="28"/>
        </w:rPr>
        <w:t xml:space="preserve"> de votos. </w:t>
      </w:r>
      <w:r w:rsidR="0074711F" w:rsidRPr="0074711F">
        <w:rPr>
          <w:rFonts w:ascii="Times New Roman" w:eastAsiaTheme="minorHAnsi" w:hAnsi="Times New Roman"/>
          <w:b/>
          <w:sz w:val="28"/>
          <w:szCs w:val="28"/>
        </w:rPr>
        <w:t>ACUERDA</w:t>
      </w:r>
      <w:r w:rsidR="0074711F" w:rsidRPr="0074711F">
        <w:rPr>
          <w:rFonts w:ascii="Times New Roman" w:eastAsiaTheme="minorHAnsi" w:hAnsi="Times New Roman"/>
          <w:sz w:val="28"/>
          <w:szCs w:val="28"/>
        </w:rPr>
        <w:t xml:space="preserve">: </w:t>
      </w:r>
      <w:r w:rsidR="0074711F" w:rsidRPr="0074711F">
        <w:rPr>
          <w:rFonts w:ascii="Times New Roman" w:eastAsiaTheme="minorHAnsi" w:hAnsi="Times New Roman"/>
          <w:b/>
          <w:sz w:val="28"/>
          <w:szCs w:val="28"/>
          <w:u w:val="single"/>
        </w:rPr>
        <w:t>Primero:</w:t>
      </w:r>
      <w:r w:rsidR="0074711F" w:rsidRPr="0074711F">
        <w:rPr>
          <w:rFonts w:ascii="Times New Roman" w:eastAsiaTheme="minorHAnsi" w:hAnsi="Times New Roman"/>
          <w:sz w:val="28"/>
          <w:szCs w:val="28"/>
        </w:rPr>
        <w:t xml:space="preserve"> Aprobar adjudicación de requerimiento solicitado por el </w:t>
      </w:r>
      <w:r w:rsidR="0074711F" w:rsidRPr="0074711F">
        <w:rPr>
          <w:rFonts w:ascii="Times New Roman" w:eastAsiaTheme="minorHAnsi" w:hAnsi="Times New Roman"/>
          <w:b/>
          <w:sz w:val="28"/>
          <w:szCs w:val="28"/>
        </w:rPr>
        <w:t xml:space="preserve">Departamento de Cementerios, </w:t>
      </w:r>
      <w:r w:rsidR="0074711F" w:rsidRPr="0074711F">
        <w:rPr>
          <w:rFonts w:ascii="Times New Roman" w:eastAsiaTheme="minorHAnsi" w:hAnsi="Times New Roman"/>
          <w:sz w:val="28"/>
          <w:szCs w:val="28"/>
        </w:rPr>
        <w:t xml:space="preserve">por la cantidad de </w:t>
      </w:r>
      <w:r w:rsidR="0074711F" w:rsidRPr="0074711F">
        <w:rPr>
          <w:rFonts w:ascii="Times New Roman" w:eastAsiaTheme="minorHAnsi" w:hAnsi="Times New Roman"/>
          <w:b/>
          <w:sz w:val="28"/>
          <w:szCs w:val="28"/>
        </w:rPr>
        <w:t xml:space="preserve">$1,234.00, </w:t>
      </w:r>
      <w:r w:rsidR="0074711F" w:rsidRPr="0074711F">
        <w:rPr>
          <w:rFonts w:ascii="Times New Roman" w:eastAsiaTheme="minorHAnsi" w:hAnsi="Times New Roman"/>
          <w:sz w:val="28"/>
          <w:szCs w:val="28"/>
        </w:rPr>
        <w:t>con</w:t>
      </w:r>
      <w:r w:rsidR="0074711F" w:rsidRPr="0074711F">
        <w:rPr>
          <w:rFonts w:ascii="Times New Roman" w:eastAsiaTheme="minorHAnsi" w:hAnsi="Times New Roman"/>
          <w:b/>
          <w:sz w:val="28"/>
          <w:szCs w:val="28"/>
        </w:rPr>
        <w:t xml:space="preserve"> FUENTE DE FINANCIAMIENTO: FONDOS PROPIOS</w:t>
      </w:r>
      <w:r w:rsidR="0074711F" w:rsidRPr="0074711F">
        <w:rPr>
          <w:rFonts w:ascii="Times New Roman" w:eastAsiaTheme="minorHAnsi" w:hAnsi="Times New Roman"/>
          <w:sz w:val="28"/>
          <w:szCs w:val="28"/>
        </w:rPr>
        <w:t xml:space="preserve"> según el </w:t>
      </w:r>
      <w:r w:rsidR="0074711F" w:rsidRPr="0074711F">
        <w:rPr>
          <w:rFonts w:ascii="Times New Roman" w:hAnsi="Times New Roman"/>
          <w:sz w:val="28"/>
          <w:szCs w:val="28"/>
        </w:rPr>
        <w:t>siguiente cuadro, que se detallan a continuación:</w:t>
      </w:r>
    </w:p>
    <w:p w:rsidR="0074711F" w:rsidRPr="0074711F" w:rsidRDefault="0074711F" w:rsidP="0074711F">
      <w:pPr>
        <w:jc w:val="both"/>
        <w:rPr>
          <w:rFonts w:ascii="Arial" w:eastAsiaTheme="minorHAnsi" w:hAnsi="Arial" w:cs="Arial"/>
          <w:sz w:val="24"/>
          <w:szCs w:val="24"/>
        </w:rPr>
      </w:pPr>
      <w:r w:rsidRPr="0074711F">
        <w:rPr>
          <w:rFonts w:ascii="Times New Roman" w:eastAsiaTheme="minorHAnsi" w:hAnsi="Times New Roman"/>
          <w:b/>
          <w:sz w:val="28"/>
          <w:szCs w:val="28"/>
          <w:u w:val="single"/>
        </w:rPr>
        <w:lastRenderedPageBreak/>
        <w:t>Segundo:</w:t>
      </w:r>
      <w:r w:rsidRPr="0074711F">
        <w:rPr>
          <w:rFonts w:ascii="Times New Roman" w:eastAsiaTheme="minorHAnsi" w:hAnsi="Times New Roman"/>
          <w:sz w:val="28"/>
          <w:szCs w:val="28"/>
        </w:rPr>
        <w:t xml:space="preserve"> Autorizar a la Tesorera Municipal para que erogue de la cuenta </w:t>
      </w:r>
      <w:r w:rsidRPr="0074711F">
        <w:rPr>
          <w:rFonts w:ascii="Times New Roman" w:eastAsiaTheme="minorHAnsi" w:hAnsi="Times New Roman"/>
          <w:sz w:val="28"/>
          <w:szCs w:val="28"/>
          <w:lang w:val="es-SV"/>
        </w:rPr>
        <w:t xml:space="preserve">cuenta corriente número </w:t>
      </w:r>
      <w:r w:rsidRPr="0074711F">
        <w:rPr>
          <w:rFonts w:ascii="Times New Roman" w:eastAsiaTheme="minorHAnsi" w:hAnsi="Times New Roman"/>
          <w:b/>
          <w:sz w:val="28"/>
          <w:szCs w:val="28"/>
          <w:lang w:val="es-SV"/>
        </w:rPr>
        <w:t xml:space="preserve">480005924 MUNICIPALIDAD DE APOPA, RECURSOS PROPIOS, Banco Hipotecario de El Salvador S.A. </w:t>
      </w:r>
      <w:r w:rsidRPr="0074711F">
        <w:rPr>
          <w:rFonts w:ascii="Times New Roman" w:eastAsiaTheme="minorHAnsi" w:hAnsi="Times New Roman"/>
          <w:sz w:val="28"/>
          <w:szCs w:val="28"/>
        </w:rPr>
        <w:t xml:space="preserve">la cantidad de: </w:t>
      </w:r>
      <w:r w:rsidRPr="0074711F">
        <w:rPr>
          <w:rFonts w:ascii="Times New Roman" w:eastAsiaTheme="minorHAnsi" w:hAnsi="Times New Roman"/>
          <w:b/>
          <w:sz w:val="28"/>
          <w:szCs w:val="28"/>
        </w:rPr>
        <w:t xml:space="preserve">UN MIL DOSCIENTOS TREINTA Y CUATRO DÓLARES EXACTOS, DE LOS ESTADOS UNIDOS DE NORTE AMERICA ($1,234.00), </w:t>
      </w:r>
      <w:r w:rsidRPr="0074711F">
        <w:rPr>
          <w:rFonts w:ascii="Times New Roman" w:eastAsiaTheme="minorHAnsi" w:hAnsi="Times New Roman"/>
          <w:sz w:val="28"/>
          <w:szCs w:val="28"/>
        </w:rPr>
        <w:t>y cancele según Orden de Compra de Bienes y Servicios emitida por la UACI</w:t>
      </w:r>
      <w:r w:rsidRPr="0074711F">
        <w:rPr>
          <w:rFonts w:ascii="Times New Roman" w:eastAsiaTheme="minorHAnsi" w:hAnsi="Times New Roman"/>
          <w:b/>
          <w:sz w:val="28"/>
          <w:szCs w:val="28"/>
          <w:lang w:val="es-SV"/>
        </w:rPr>
        <w:t xml:space="preserve"> </w:t>
      </w:r>
      <w:r w:rsidRPr="0074711F">
        <w:rPr>
          <w:rFonts w:ascii="Times New Roman" w:eastAsiaTheme="minorHAnsi" w:hAnsi="Times New Roman"/>
          <w:sz w:val="28"/>
          <w:szCs w:val="28"/>
          <w:lang w:val="es-SV"/>
        </w:rPr>
        <w:t>y</w:t>
      </w:r>
      <w:r w:rsidRPr="0074711F">
        <w:rPr>
          <w:rFonts w:ascii="Times New Roman" w:eastAsiaTheme="minorHAnsi" w:hAnsi="Times New Roman"/>
          <w:sz w:val="28"/>
          <w:szCs w:val="28"/>
        </w:rPr>
        <w:t xml:space="preserve"> emita cheque</w:t>
      </w:r>
      <w:r w:rsidRPr="0074711F">
        <w:rPr>
          <w:rFonts w:ascii="Times New Roman" w:eastAsiaTheme="minorHAnsi" w:hAnsi="Times New Roman"/>
          <w:b/>
          <w:sz w:val="28"/>
          <w:szCs w:val="28"/>
        </w:rPr>
        <w:t xml:space="preserve"> </w:t>
      </w:r>
      <w:r w:rsidRPr="0074711F">
        <w:rPr>
          <w:rFonts w:ascii="Times New Roman" w:eastAsiaTheme="minorHAnsi" w:hAnsi="Times New Roman"/>
          <w:sz w:val="28"/>
          <w:szCs w:val="28"/>
        </w:rPr>
        <w:t xml:space="preserve">a nombre del proveedor en base al cuadro antes detallado. </w:t>
      </w:r>
      <w:r w:rsidRPr="0074711F">
        <w:rPr>
          <w:rFonts w:ascii="Times New Roman" w:eastAsiaTheme="minorHAnsi" w:hAnsi="Times New Roman"/>
          <w:b/>
          <w:sz w:val="28"/>
          <w:szCs w:val="28"/>
          <w:u w:val="single"/>
        </w:rPr>
        <w:t>Tercero:</w:t>
      </w:r>
      <w:r w:rsidRPr="0074711F">
        <w:rPr>
          <w:rFonts w:ascii="Times New Roman" w:eastAsiaTheme="minorHAnsi" w:hAnsi="Times New Roman"/>
          <w:b/>
          <w:color w:val="000000" w:themeColor="text1"/>
          <w:sz w:val="28"/>
          <w:szCs w:val="28"/>
        </w:rPr>
        <w:t xml:space="preserve"> </w:t>
      </w:r>
      <w:r w:rsidRPr="0074711F">
        <w:rPr>
          <w:rFonts w:ascii="Times New Roman" w:eastAsiaTheme="minorHAnsi" w:hAnsi="Times New Roman"/>
          <w:color w:val="000000" w:themeColor="text1"/>
          <w:sz w:val="28"/>
          <w:szCs w:val="28"/>
        </w:rPr>
        <w:t xml:space="preserve">Nombrar como Administrador </w:t>
      </w:r>
      <w:r w:rsidRPr="0074711F">
        <w:rPr>
          <w:rFonts w:ascii="Times New Roman" w:eastAsiaTheme="minorHAnsi" w:hAnsi="Times New Roman"/>
          <w:sz w:val="28"/>
          <w:szCs w:val="28"/>
        </w:rPr>
        <w:t xml:space="preserve">de orden de compra o contrato del requerimiento que corresponden al </w:t>
      </w:r>
      <w:r w:rsidRPr="0074711F">
        <w:rPr>
          <w:rFonts w:ascii="Times New Roman" w:eastAsiaTheme="minorHAnsi" w:hAnsi="Times New Roman"/>
          <w:b/>
          <w:sz w:val="28"/>
          <w:szCs w:val="28"/>
        </w:rPr>
        <w:t>Departamento de Cementerios,</w:t>
      </w:r>
      <w:r w:rsidRPr="0074711F">
        <w:rPr>
          <w:rFonts w:ascii="Times New Roman" w:eastAsiaTheme="minorHAnsi" w:hAnsi="Times New Roman"/>
          <w:sz w:val="28"/>
          <w:szCs w:val="28"/>
        </w:rPr>
        <w:t xml:space="preserve"> al señor </w:t>
      </w:r>
      <w:r w:rsidRPr="0074711F">
        <w:rPr>
          <w:rFonts w:ascii="Times New Roman" w:eastAsiaTheme="minorHAnsi" w:hAnsi="Times New Roman"/>
          <w:b/>
          <w:color w:val="000000" w:themeColor="text1"/>
          <w:sz w:val="28"/>
          <w:szCs w:val="28"/>
        </w:rPr>
        <w:t>José Joel Sosa Melgar.-</w:t>
      </w:r>
      <w:r w:rsidRPr="0074711F">
        <w:rPr>
          <w:rFonts w:ascii="Times New Roman" w:eastAsiaTheme="minorHAnsi" w:hAnsi="Times New Roman"/>
          <w:color w:val="000000" w:themeColor="text1"/>
          <w:sz w:val="28"/>
          <w:szCs w:val="28"/>
        </w:rPr>
        <w:t xml:space="preserve"> </w:t>
      </w:r>
      <w:r w:rsidRPr="0074711F">
        <w:rPr>
          <w:rFonts w:ascii="Times New Roman" w:eastAsiaTheme="minorHAnsi" w:hAnsi="Times New Roman"/>
          <w:sz w:val="28"/>
          <w:szCs w:val="28"/>
        </w:rPr>
        <w:t>Fondos con aplicación al espe</w:t>
      </w:r>
      <w:r w:rsidRPr="0074711F">
        <w:rPr>
          <w:rFonts w:ascii="Times New Roman" w:eastAsiaTheme="minorHAnsi" w:hAnsi="Times New Roman"/>
          <w:sz w:val="28"/>
          <w:szCs w:val="28"/>
          <w:shd w:val="clear" w:color="auto" w:fill="FFFFFF" w:themeFill="background1"/>
        </w:rPr>
        <w:t>cífico y expresión Presupuestaria Municipal vigente, que</w:t>
      </w:r>
      <w:r w:rsidRPr="0074711F">
        <w:rPr>
          <w:rFonts w:ascii="Times New Roman" w:eastAsiaTheme="minorHAnsi" w:hAnsi="Times New Roman"/>
          <w:sz w:val="28"/>
          <w:szCs w:val="28"/>
        </w:rPr>
        <w:t xml:space="preserve"> se comprobara como lo establece el artículo 78 del Código Municipal.- </w:t>
      </w:r>
      <w:r w:rsidRPr="0074711F">
        <w:rPr>
          <w:rFonts w:ascii="Times New Roman" w:eastAsiaTheme="minorHAnsi" w:hAnsi="Times New Roman"/>
          <w:b/>
          <w:bCs/>
          <w:sz w:val="28"/>
          <w:szCs w:val="28"/>
        </w:rPr>
        <w:t xml:space="preserve">CERTIFÍQUESE Y COMUNÍQUESE.- “ACUERDO MUNICIPAL NUMERO VEINTICINCO” </w:t>
      </w:r>
      <w:r w:rsidRPr="0074711F">
        <w:rPr>
          <w:rFonts w:ascii="Times New Roman" w:eastAsiaTheme="minorHAnsi" w:hAnsi="Times New Roman"/>
          <w:sz w:val="28"/>
          <w:szCs w:val="28"/>
        </w:rPr>
        <w:t>El Concejo Municipal en uso de sus facultades legales, de conformidad al art. 86 inciso 3º, 203 y 204 y 235 de la Constitución de la República, art. 30 numeral 4) 14) art. 31 numeral 4) y art. 91 del Código Municipal. Expuesto dentro del punto número 11) de la agenda de esta sesión, el cual consiste en memorándum de fecha 14/11/2019, suscrito por el Arq. Ricardo Ernesto Chávez Alfaro, Jefe de Desarrollo Urbano y Ordenamiento Territorial, que contiene informe de Revisión de Compatibilidad con el Plan Parcial el Ángel solicitado por el Lic. Armando Concepción Guardado Quintanilla, representante legal de TRANSPORTES ROFRAN S.A. DE C.V., del inmueble ubicado en Parcelación El Mango 1, Carretera a Quezaltepeque, Lote S/N, Municipio de Apopa, Departamento de San Salvador;    informe que se inserta al cuerpo de esta acuerdo de la siguiente manera:</w:t>
      </w:r>
    </w:p>
    <w:p w:rsidR="0074711F" w:rsidRPr="0074711F" w:rsidRDefault="0074711F" w:rsidP="0074711F">
      <w:pPr>
        <w:spacing w:after="0" w:line="240" w:lineRule="auto"/>
        <w:jc w:val="center"/>
        <w:rPr>
          <w:rFonts w:ascii="Century Gothic" w:eastAsia="Times New Roman" w:hAnsi="Century Gothic" w:cs="Arial"/>
          <w:b/>
          <w:bCs/>
          <w:lang w:eastAsia="es-ES"/>
        </w:rPr>
      </w:pPr>
      <w:r w:rsidRPr="0074711F">
        <w:rPr>
          <w:rFonts w:ascii="Century Gothic" w:eastAsia="Times New Roman" w:hAnsi="Century Gothic" w:cs="Arial"/>
          <w:b/>
          <w:bCs/>
          <w:lang w:eastAsia="es-ES"/>
        </w:rPr>
        <w:t>Resolución de solicitud de Revisión de Compatibilidad</w:t>
      </w:r>
    </w:p>
    <w:p w:rsidR="0074711F" w:rsidRPr="0074711F" w:rsidRDefault="0074711F" w:rsidP="0074711F">
      <w:pPr>
        <w:spacing w:after="0" w:line="240" w:lineRule="auto"/>
        <w:ind w:firstLine="708"/>
        <w:rPr>
          <w:rFonts w:ascii="Century Gothic" w:eastAsia="Times New Roman" w:hAnsi="Century Gothic" w:cs="Arial"/>
          <w:b/>
          <w:bCs/>
          <w:lang w:eastAsia="es-ES"/>
        </w:rPr>
      </w:pPr>
      <w:r w:rsidRPr="0074711F">
        <w:rPr>
          <w:rFonts w:ascii="Century Gothic" w:eastAsia="Times New Roman" w:hAnsi="Century Gothic" w:cs="Arial"/>
          <w:b/>
          <w:bCs/>
          <w:lang w:eastAsia="es-ES"/>
        </w:rPr>
        <w:t xml:space="preserve">      con el Plan Parcial El Ángel, Municipio de Apopa, San Salvador</w:t>
      </w:r>
    </w:p>
    <w:tbl>
      <w:tblPr>
        <w:tblStyle w:val="Tablaconcuadrcula"/>
        <w:tblW w:w="9498" w:type="dxa"/>
        <w:tblInd w:w="108" w:type="dxa"/>
        <w:tblLook w:val="04A0" w:firstRow="1" w:lastRow="0" w:firstColumn="1" w:lastColumn="0" w:noHBand="0" w:noVBand="1"/>
      </w:tblPr>
      <w:tblGrid>
        <w:gridCol w:w="786"/>
        <w:gridCol w:w="1766"/>
        <w:gridCol w:w="6946"/>
      </w:tblGrid>
      <w:tr w:rsidR="0074711F" w:rsidRPr="0074711F" w:rsidTr="0074711F">
        <w:tc>
          <w:tcPr>
            <w:tcW w:w="9498" w:type="dxa"/>
            <w:gridSpan w:val="3"/>
          </w:tcPr>
          <w:p w:rsidR="0074711F" w:rsidRPr="0074711F" w:rsidRDefault="0074711F" w:rsidP="0074711F">
            <w:pPr>
              <w:tabs>
                <w:tab w:val="left" w:pos="2552"/>
                <w:tab w:val="left" w:pos="2694"/>
              </w:tabs>
              <w:contextualSpacing/>
              <w:rPr>
                <w:rFonts w:ascii="Century Gothic" w:eastAsia="Times New Roman" w:hAnsi="Century Gothic"/>
              </w:rPr>
            </w:pPr>
            <w:r w:rsidRPr="0074711F">
              <w:rPr>
                <w:rFonts w:ascii="Century Gothic" w:eastAsia="Times New Roman" w:hAnsi="Century Gothic"/>
              </w:rPr>
              <w:t>Generales</w:t>
            </w:r>
          </w:p>
        </w:tc>
      </w:tr>
      <w:tr w:rsidR="0074711F" w:rsidRPr="0074711F" w:rsidTr="0074711F">
        <w:tc>
          <w:tcPr>
            <w:tcW w:w="2552" w:type="dxa"/>
            <w:gridSpan w:val="2"/>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Trámite</w:t>
            </w:r>
          </w:p>
        </w:tc>
        <w:tc>
          <w:tcPr>
            <w:tcW w:w="6946" w:type="dxa"/>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Revisión de compatibilidad con el Plan Parcial El Ángel</w:t>
            </w:r>
          </w:p>
        </w:tc>
      </w:tr>
      <w:tr w:rsidR="0074711F" w:rsidRPr="0074711F" w:rsidTr="0074711F">
        <w:tc>
          <w:tcPr>
            <w:tcW w:w="2552" w:type="dxa"/>
            <w:gridSpan w:val="2"/>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Proyecto</w:t>
            </w:r>
          </w:p>
        </w:tc>
        <w:tc>
          <w:tcPr>
            <w:tcW w:w="6946" w:type="dxa"/>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 xml:space="preserve">Estacionamiento Rofran    </w:t>
            </w:r>
          </w:p>
        </w:tc>
      </w:tr>
      <w:tr w:rsidR="0074711F" w:rsidRPr="0074711F" w:rsidTr="0074711F">
        <w:tc>
          <w:tcPr>
            <w:tcW w:w="2552" w:type="dxa"/>
            <w:gridSpan w:val="2"/>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Descripción del proyecto</w:t>
            </w:r>
          </w:p>
        </w:tc>
        <w:tc>
          <w:tcPr>
            <w:tcW w:w="6946" w:type="dxa"/>
          </w:tcPr>
          <w:p w:rsidR="0074711F" w:rsidRPr="0074711F" w:rsidRDefault="0074711F" w:rsidP="0074711F">
            <w:pPr>
              <w:tabs>
                <w:tab w:val="left" w:pos="2552"/>
                <w:tab w:val="left" w:pos="2694"/>
              </w:tabs>
              <w:contextualSpacing/>
              <w:jc w:val="both"/>
              <w:rPr>
                <w:rFonts w:ascii="Century Gothic" w:eastAsia="Times New Roman" w:hAnsi="Century Gothic" w:cs="Arial"/>
              </w:rPr>
            </w:pPr>
            <w:r w:rsidRPr="0074711F">
              <w:rPr>
                <w:rFonts w:ascii="Century Gothic" w:eastAsia="Times New Roman" w:hAnsi="Century Gothic"/>
              </w:rPr>
              <w:t xml:space="preserve">Estacionamiento de transporte de carga, área administrativa y bodega   </w:t>
            </w:r>
          </w:p>
        </w:tc>
      </w:tr>
      <w:tr w:rsidR="0074711F" w:rsidRPr="0074711F" w:rsidTr="0074711F">
        <w:tc>
          <w:tcPr>
            <w:tcW w:w="2552" w:type="dxa"/>
            <w:gridSpan w:val="2"/>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cs="Arial"/>
              </w:rPr>
              <w:t>Ubicación inmueble</w:t>
            </w:r>
          </w:p>
        </w:tc>
        <w:tc>
          <w:tcPr>
            <w:tcW w:w="6946" w:type="dxa"/>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 xml:space="preserve">Parcelación El Mango 1, Carretera a Quezaltepeque, Lote S/N, Municipio de Apopa, Departamento de San Salvador.  </w:t>
            </w:r>
          </w:p>
        </w:tc>
      </w:tr>
      <w:tr w:rsidR="0074711F" w:rsidRPr="0074711F" w:rsidTr="0074711F">
        <w:tc>
          <w:tcPr>
            <w:tcW w:w="786" w:type="dxa"/>
            <w:tcBorders>
              <w:top w:val="single" w:sz="4" w:space="0" w:color="auto"/>
              <w:bottom w:val="nil"/>
            </w:tcBorders>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Área</w:t>
            </w:r>
          </w:p>
        </w:tc>
        <w:tc>
          <w:tcPr>
            <w:tcW w:w="1766" w:type="dxa"/>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Del inmueble</w:t>
            </w:r>
          </w:p>
        </w:tc>
        <w:tc>
          <w:tcPr>
            <w:tcW w:w="6946" w:type="dxa"/>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7,590.29 Mt</w:t>
            </w:r>
            <w:r w:rsidRPr="0074711F">
              <w:rPr>
                <w:rFonts w:ascii="Century Gothic" w:eastAsia="Times New Roman" w:hAnsi="Century Gothic"/>
                <w:vertAlign w:val="superscript"/>
              </w:rPr>
              <w:t>2</w:t>
            </w:r>
          </w:p>
        </w:tc>
      </w:tr>
      <w:tr w:rsidR="0074711F" w:rsidRPr="0074711F" w:rsidTr="0074711F">
        <w:tc>
          <w:tcPr>
            <w:tcW w:w="786" w:type="dxa"/>
            <w:tcBorders>
              <w:top w:val="nil"/>
            </w:tcBorders>
          </w:tcPr>
          <w:p w:rsidR="0074711F" w:rsidRPr="0074711F" w:rsidRDefault="0074711F" w:rsidP="0074711F">
            <w:pPr>
              <w:tabs>
                <w:tab w:val="left" w:pos="2552"/>
                <w:tab w:val="left" w:pos="2694"/>
              </w:tabs>
              <w:contextualSpacing/>
              <w:jc w:val="both"/>
              <w:rPr>
                <w:rFonts w:ascii="Century Gothic" w:eastAsia="Times New Roman" w:hAnsi="Century Gothic"/>
              </w:rPr>
            </w:pPr>
          </w:p>
        </w:tc>
        <w:tc>
          <w:tcPr>
            <w:tcW w:w="1766" w:type="dxa"/>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Del proyecto</w:t>
            </w:r>
          </w:p>
        </w:tc>
        <w:tc>
          <w:tcPr>
            <w:tcW w:w="6946" w:type="dxa"/>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7,590.29 Mt</w:t>
            </w:r>
            <w:r w:rsidRPr="0074711F">
              <w:rPr>
                <w:rFonts w:ascii="Century Gothic" w:eastAsia="Times New Roman" w:hAnsi="Century Gothic"/>
                <w:vertAlign w:val="superscript"/>
              </w:rPr>
              <w:t>2</w:t>
            </w:r>
          </w:p>
        </w:tc>
      </w:tr>
      <w:tr w:rsidR="0074711F" w:rsidRPr="0074711F" w:rsidTr="0074711F">
        <w:tc>
          <w:tcPr>
            <w:tcW w:w="2552" w:type="dxa"/>
            <w:gridSpan w:val="2"/>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Propietario</w:t>
            </w:r>
          </w:p>
        </w:tc>
        <w:tc>
          <w:tcPr>
            <w:tcW w:w="6946" w:type="dxa"/>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 xml:space="preserve">Transportes Rofran S. A. de C. V.    </w:t>
            </w:r>
          </w:p>
        </w:tc>
      </w:tr>
      <w:tr w:rsidR="0074711F" w:rsidRPr="0074711F" w:rsidTr="0074711F">
        <w:tc>
          <w:tcPr>
            <w:tcW w:w="2552" w:type="dxa"/>
            <w:gridSpan w:val="2"/>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lastRenderedPageBreak/>
              <w:t>Representante legal</w:t>
            </w:r>
          </w:p>
        </w:tc>
        <w:tc>
          <w:tcPr>
            <w:tcW w:w="6946" w:type="dxa"/>
          </w:tcPr>
          <w:p w:rsidR="0074711F" w:rsidRPr="0074711F" w:rsidRDefault="0074711F" w:rsidP="0074711F">
            <w:pPr>
              <w:tabs>
                <w:tab w:val="left" w:pos="2552"/>
                <w:tab w:val="left" w:pos="2694"/>
              </w:tabs>
              <w:contextualSpacing/>
              <w:jc w:val="both"/>
              <w:rPr>
                <w:rFonts w:ascii="Century Gothic" w:eastAsia="Times New Roman" w:hAnsi="Century Gothic"/>
              </w:rPr>
            </w:pPr>
            <w:r w:rsidRPr="0074711F">
              <w:rPr>
                <w:rFonts w:ascii="Century Gothic" w:eastAsia="Times New Roman" w:hAnsi="Century Gothic"/>
              </w:rPr>
              <w:t xml:space="preserve">Armando Concepción Guardado Quintanilla  </w:t>
            </w:r>
          </w:p>
        </w:tc>
      </w:tr>
    </w:tbl>
    <w:p w:rsidR="0074711F" w:rsidRPr="0074711F" w:rsidRDefault="0074711F" w:rsidP="0074711F">
      <w:pPr>
        <w:tabs>
          <w:tab w:val="left" w:pos="2552"/>
          <w:tab w:val="left" w:pos="2694"/>
        </w:tabs>
        <w:spacing w:after="0" w:line="240" w:lineRule="auto"/>
        <w:contextualSpacing/>
        <w:jc w:val="both"/>
        <w:rPr>
          <w:rFonts w:ascii="Century Gothic" w:eastAsia="Times New Roman" w:hAnsi="Century Gothic"/>
          <w:b/>
          <w:lang w:eastAsia="es-ES"/>
        </w:rPr>
      </w:pPr>
    </w:p>
    <w:p w:rsidR="0074711F" w:rsidRPr="0074711F" w:rsidRDefault="0074711F" w:rsidP="0074711F">
      <w:pPr>
        <w:tabs>
          <w:tab w:val="left" w:pos="2552"/>
          <w:tab w:val="left" w:pos="2694"/>
        </w:tabs>
        <w:spacing w:after="0" w:line="240" w:lineRule="auto"/>
        <w:contextualSpacing/>
        <w:jc w:val="both"/>
        <w:rPr>
          <w:rFonts w:ascii="Century Gothic" w:eastAsia="Times New Roman" w:hAnsi="Century Gothic"/>
          <w:b/>
          <w:lang w:eastAsia="es-ES"/>
        </w:rPr>
      </w:pPr>
      <w:r w:rsidRPr="0074711F">
        <w:rPr>
          <w:rFonts w:ascii="Century Gothic" w:eastAsia="Times New Roman" w:hAnsi="Century Gothic"/>
          <w:b/>
          <w:lang w:eastAsia="es-ES"/>
        </w:rPr>
        <w:t>Marco normativo:</w:t>
      </w:r>
    </w:p>
    <w:p w:rsidR="0074711F" w:rsidRPr="0074711F" w:rsidRDefault="0074711F" w:rsidP="001D1463">
      <w:pPr>
        <w:numPr>
          <w:ilvl w:val="0"/>
          <w:numId w:val="44"/>
        </w:numPr>
        <w:tabs>
          <w:tab w:val="left" w:pos="567"/>
          <w:tab w:val="left" w:pos="2552"/>
          <w:tab w:val="left" w:pos="2694"/>
        </w:tabs>
        <w:spacing w:after="0" w:line="240" w:lineRule="auto"/>
        <w:ind w:left="0" w:firstLine="0"/>
        <w:contextualSpacing/>
        <w:jc w:val="both"/>
        <w:rPr>
          <w:rFonts w:ascii="Century Gothic" w:eastAsia="Times New Roman" w:hAnsi="Century Gothic"/>
          <w:b/>
          <w:lang w:eastAsia="es-ES"/>
        </w:rPr>
      </w:pPr>
      <w:r w:rsidRPr="0074711F">
        <w:rPr>
          <w:rFonts w:ascii="Century Gothic" w:eastAsia="Times New Roman" w:hAnsi="Century Gothic"/>
          <w:b/>
          <w:lang w:eastAsia="es-ES"/>
        </w:rPr>
        <w:t>Ordenanza para la aplicación del Plan Parcial El Ángel en el Municipio de Apopa, publicada en Diario Oficial No. 92, Tomo No. 375 del 23/05/2007</w:t>
      </w:r>
    </w:p>
    <w:p w:rsidR="0074711F" w:rsidRPr="0074711F" w:rsidRDefault="0074711F" w:rsidP="0074711F">
      <w:pPr>
        <w:tabs>
          <w:tab w:val="left" w:pos="567"/>
          <w:tab w:val="left" w:pos="2552"/>
          <w:tab w:val="left" w:pos="2694"/>
        </w:tabs>
        <w:spacing w:after="0" w:line="240" w:lineRule="auto"/>
        <w:contextualSpacing/>
        <w:jc w:val="both"/>
        <w:rPr>
          <w:rFonts w:ascii="Century Gothic" w:eastAsia="Times New Roman" w:hAnsi="Century Gothic"/>
          <w:b/>
          <w:lang w:eastAsia="es-ES"/>
        </w:rPr>
      </w:pPr>
    </w:p>
    <w:p w:rsidR="0074711F" w:rsidRPr="0074711F" w:rsidRDefault="0074711F" w:rsidP="0074711F">
      <w:pPr>
        <w:tabs>
          <w:tab w:val="left" w:pos="2552"/>
          <w:tab w:val="left" w:pos="2694"/>
        </w:tabs>
        <w:spacing w:after="0" w:line="240" w:lineRule="auto"/>
        <w:contextualSpacing/>
        <w:jc w:val="both"/>
        <w:rPr>
          <w:rFonts w:ascii="Century Gothic" w:eastAsia="Times New Roman" w:hAnsi="Century Gothic"/>
          <w:b/>
          <w:lang w:eastAsia="es-ES"/>
        </w:rPr>
      </w:pPr>
      <w:r w:rsidRPr="0074711F">
        <w:rPr>
          <w:rFonts w:ascii="Century Gothic" w:eastAsia="Times New Roman" w:hAnsi="Century Gothic"/>
          <w:b/>
          <w:lang w:eastAsia="es-ES"/>
        </w:rPr>
        <w:t>Revisión de compatibilidad con El Plan Parcial</w:t>
      </w:r>
    </w:p>
    <w:p w:rsidR="0074711F" w:rsidRPr="0074711F" w:rsidRDefault="0074711F" w:rsidP="0074711F">
      <w:pPr>
        <w:tabs>
          <w:tab w:val="left" w:pos="2552"/>
          <w:tab w:val="left" w:pos="2694"/>
        </w:tabs>
        <w:spacing w:after="0" w:line="240" w:lineRule="auto"/>
        <w:contextualSpacing/>
        <w:jc w:val="both"/>
        <w:rPr>
          <w:rFonts w:ascii="Century Gothic" w:eastAsia="Times New Roman" w:hAnsi="Century Gothic"/>
          <w:lang w:eastAsia="es-ES"/>
        </w:rPr>
      </w:pPr>
      <w:r w:rsidRPr="0074711F">
        <w:rPr>
          <w:rFonts w:ascii="Century Gothic" w:eastAsia="Times New Roman" w:hAnsi="Century Gothic"/>
          <w:b/>
          <w:lang w:eastAsia="es-ES"/>
        </w:rPr>
        <w:t>Art. 57</w:t>
      </w:r>
      <w:r w:rsidRPr="0074711F">
        <w:rPr>
          <w:rFonts w:ascii="Century Gothic" w:eastAsia="Times New Roman" w:hAnsi="Century Gothic"/>
          <w:lang w:eastAsia="es-ES"/>
        </w:rPr>
        <w:t xml:space="preserve">.- </w:t>
      </w:r>
      <w:r w:rsidRPr="0074711F">
        <w:rPr>
          <w:rFonts w:ascii="Century Gothic" w:eastAsia="Times New Roman" w:hAnsi="Century Gothic" w:cs="Arial"/>
          <w:lang w:eastAsia="es-ES"/>
        </w:rPr>
        <w:t>Los interesados en desarrollar proyectos de urbanización y/o construcción en la zona solicitarán en primer lugar a la Alcaldía Municipal de Apopa, haciendo previo pago de la tasa correspondiente, la revisión de su propuesta general de usos de suelo y densidad para verificar que ésta sea compatible con lo establecido en el Plan Parcial.</w:t>
      </w:r>
    </w:p>
    <w:p w:rsidR="0074711F" w:rsidRPr="0074711F" w:rsidRDefault="0074711F" w:rsidP="0074711F">
      <w:pPr>
        <w:spacing w:after="0" w:line="240" w:lineRule="auto"/>
        <w:jc w:val="both"/>
        <w:rPr>
          <w:rFonts w:ascii="Century Gothic" w:eastAsia="Times New Roman" w:hAnsi="Century Gothic" w:cs="Arial"/>
          <w:b/>
          <w:lang w:eastAsia="es-ES"/>
        </w:rPr>
      </w:pPr>
    </w:p>
    <w:p w:rsidR="0074711F" w:rsidRPr="0074711F" w:rsidRDefault="0074711F" w:rsidP="0074711F">
      <w:pPr>
        <w:spacing w:after="0" w:line="240" w:lineRule="auto"/>
        <w:jc w:val="both"/>
        <w:rPr>
          <w:rFonts w:ascii="Century Gothic" w:eastAsia="Times New Roman" w:hAnsi="Century Gothic" w:cs="Arial"/>
          <w:lang w:eastAsia="es-ES"/>
        </w:rPr>
      </w:pPr>
      <w:r w:rsidRPr="0074711F">
        <w:rPr>
          <w:rFonts w:ascii="Century Gothic" w:eastAsia="Times New Roman" w:hAnsi="Century Gothic" w:cs="Arial"/>
          <w:b/>
          <w:lang w:eastAsia="es-ES"/>
        </w:rPr>
        <w:t>Zona Logística Industrial (ZLI)</w:t>
      </w:r>
      <w:r w:rsidRPr="0074711F">
        <w:rPr>
          <w:rFonts w:ascii="Century Gothic" w:eastAsia="Times New Roman" w:hAnsi="Century Gothic" w:cs="Arial"/>
          <w:lang w:eastAsia="es-ES"/>
        </w:rPr>
        <w:t xml:space="preserve">. </w:t>
      </w:r>
    </w:p>
    <w:p w:rsidR="0074711F" w:rsidRPr="0074711F" w:rsidRDefault="0074711F" w:rsidP="0074711F">
      <w:pPr>
        <w:spacing w:after="0" w:line="240" w:lineRule="auto"/>
        <w:jc w:val="both"/>
        <w:rPr>
          <w:rFonts w:ascii="Century Gothic" w:eastAsia="Times New Roman" w:hAnsi="Century Gothic" w:cs="Arial"/>
          <w:lang w:eastAsia="es-ES"/>
        </w:rPr>
      </w:pPr>
      <w:r w:rsidRPr="0074711F">
        <w:rPr>
          <w:rFonts w:ascii="Century Gothic" w:eastAsia="Times New Roman" w:hAnsi="Century Gothic" w:cs="Arial"/>
          <w:b/>
          <w:lang w:eastAsia="es-ES"/>
        </w:rPr>
        <w:t>Art. 8</w:t>
      </w:r>
      <w:r w:rsidRPr="0074711F">
        <w:rPr>
          <w:rFonts w:ascii="Century Gothic" w:eastAsia="Times New Roman" w:hAnsi="Century Gothic" w:cs="Arial"/>
          <w:lang w:eastAsia="es-ES"/>
        </w:rPr>
        <w:t>.- La Zona Logística Industrial es aquella que comprende actividades de producción, procesamiento, almacenamiento y distribución de productos y los servicios de apoyo asociados a estas actividades.</w:t>
      </w:r>
    </w:p>
    <w:p w:rsidR="0074711F" w:rsidRPr="0074711F" w:rsidRDefault="0074711F" w:rsidP="0074711F">
      <w:pPr>
        <w:spacing w:after="0" w:line="240" w:lineRule="auto"/>
        <w:jc w:val="both"/>
        <w:rPr>
          <w:rFonts w:ascii="Century Gothic" w:eastAsia="Times New Roman" w:hAnsi="Century Gothic" w:cs="Arial"/>
          <w:lang w:eastAsia="es-ES"/>
        </w:rPr>
      </w:pPr>
      <w:r w:rsidRPr="0074711F">
        <w:rPr>
          <w:rFonts w:ascii="Century Gothic" w:eastAsia="Times New Roman" w:hAnsi="Century Gothic" w:cs="Arial"/>
          <w:lang w:eastAsia="es-ES"/>
        </w:rPr>
        <w:t xml:space="preserve"> </w:t>
      </w:r>
    </w:p>
    <w:p w:rsidR="0074711F" w:rsidRPr="0074711F" w:rsidRDefault="0074711F" w:rsidP="0074711F">
      <w:pPr>
        <w:spacing w:after="0" w:line="240" w:lineRule="auto"/>
        <w:jc w:val="both"/>
        <w:rPr>
          <w:rFonts w:ascii="Century Gothic" w:eastAsia="Times New Roman" w:hAnsi="Century Gothic" w:cs="Arial"/>
          <w:bCs/>
          <w:lang w:eastAsia="es-ES"/>
        </w:rPr>
      </w:pPr>
      <w:r w:rsidRPr="0074711F">
        <w:rPr>
          <w:rFonts w:ascii="Century Gothic" w:eastAsia="Times New Roman" w:hAnsi="Century Gothic" w:cs="Arial"/>
          <w:b/>
          <w:lang w:eastAsia="es-ES"/>
        </w:rPr>
        <w:t>Los usos de suelo permitidos</w:t>
      </w:r>
      <w:r w:rsidRPr="0074711F">
        <w:rPr>
          <w:rFonts w:ascii="Century Gothic" w:eastAsia="Times New Roman" w:hAnsi="Century Gothic" w:cs="Arial"/>
          <w:lang w:eastAsia="es-ES"/>
        </w:rPr>
        <w:t xml:space="preserve"> </w:t>
      </w:r>
      <w:r w:rsidRPr="0074711F">
        <w:rPr>
          <w:rFonts w:ascii="Century Gothic" w:eastAsia="Times New Roman" w:hAnsi="Century Gothic" w:cs="Arial"/>
          <w:b/>
          <w:lang w:eastAsia="es-ES"/>
        </w:rPr>
        <w:t xml:space="preserve">son: </w:t>
      </w:r>
      <w:r w:rsidRPr="0074711F">
        <w:rPr>
          <w:rFonts w:ascii="Century Gothic" w:eastAsia="Times New Roman" w:hAnsi="Century Gothic" w:cs="Arial"/>
          <w:lang w:eastAsia="es-ES"/>
        </w:rPr>
        <w:t>a</w:t>
      </w:r>
      <w:r w:rsidRPr="0074711F">
        <w:rPr>
          <w:rFonts w:ascii="Century Gothic" w:eastAsia="Times New Roman" w:hAnsi="Century Gothic" w:cs="Arial"/>
          <w:bCs/>
          <w:lang w:eastAsia="es-ES"/>
        </w:rPr>
        <w:t>lmacenamiento (ALM), Industrial (IND), transporte (TRA) e infraestructura (INF).</w:t>
      </w:r>
    </w:p>
    <w:p w:rsidR="0074711F" w:rsidRPr="0074711F" w:rsidRDefault="0074711F" w:rsidP="0074711F">
      <w:pPr>
        <w:spacing w:after="0" w:line="240" w:lineRule="auto"/>
        <w:jc w:val="both"/>
        <w:rPr>
          <w:rFonts w:ascii="Century Gothic" w:eastAsia="Times New Roman" w:hAnsi="Century Gothic" w:cs="Arial"/>
          <w:bCs/>
          <w:lang w:eastAsia="es-ES"/>
        </w:rPr>
      </w:pPr>
      <w:r w:rsidRPr="0074711F">
        <w:rPr>
          <w:rFonts w:ascii="Century Gothic" w:eastAsia="Times New Roman" w:hAnsi="Century Gothic" w:cs="Arial"/>
          <w:b/>
          <w:bCs/>
          <w:lang w:eastAsia="es-ES"/>
        </w:rPr>
        <w:t xml:space="preserve">Los usos del suelo condicionados es: </w:t>
      </w:r>
      <w:r w:rsidRPr="0074711F">
        <w:rPr>
          <w:rFonts w:ascii="Century Gothic" w:eastAsia="Times New Roman" w:hAnsi="Century Gothic" w:cs="Arial"/>
          <w:bCs/>
          <w:lang w:eastAsia="es-ES"/>
        </w:rPr>
        <w:t>comercio y servicios (CYS), institucional (INS) y deporte (DEP).</w:t>
      </w:r>
    </w:p>
    <w:p w:rsidR="0074711F" w:rsidRPr="0074711F" w:rsidRDefault="0074711F" w:rsidP="0074711F">
      <w:pPr>
        <w:spacing w:line="240" w:lineRule="auto"/>
        <w:jc w:val="both"/>
        <w:rPr>
          <w:rFonts w:ascii="Century Gothic" w:eastAsia="Times New Roman" w:hAnsi="Century Gothic" w:cs="Arial"/>
          <w:b/>
          <w:bCs/>
          <w:lang w:eastAsia="es-ES"/>
        </w:rPr>
      </w:pPr>
      <w:r w:rsidRPr="0074711F">
        <w:rPr>
          <w:rFonts w:ascii="Century Gothic" w:eastAsia="Times New Roman" w:hAnsi="Century Gothic" w:cs="Arial"/>
          <w:b/>
          <w:bCs/>
          <w:lang w:eastAsia="es-ES"/>
        </w:rPr>
        <w:t>Los usos del suelo prohibidos son:</w:t>
      </w:r>
      <w:r w:rsidRPr="0074711F">
        <w:rPr>
          <w:rFonts w:ascii="Century Gothic" w:eastAsia="Times New Roman" w:hAnsi="Century Gothic" w:cs="Arial"/>
          <w:bCs/>
          <w:lang w:eastAsia="es-ES"/>
        </w:rPr>
        <w:t xml:space="preserve"> habitacional (HAB), salud (SAS), educación (EDU), recreación (RYE), cultura (CLT), religión (REL), agropecuario (AGR) y espacios abiertos (ESA).</w:t>
      </w:r>
      <w:r w:rsidRPr="0074711F">
        <w:rPr>
          <w:rFonts w:ascii="Century Gothic" w:eastAsia="Times New Roman" w:hAnsi="Century Gothic" w:cs="Arial"/>
          <w:b/>
          <w:bCs/>
          <w:lang w:eastAsia="es-ES"/>
        </w:rPr>
        <w:t xml:space="preserve"> </w:t>
      </w:r>
    </w:p>
    <w:p w:rsidR="0074711F" w:rsidRPr="0074711F" w:rsidRDefault="0074711F" w:rsidP="0074711F">
      <w:pPr>
        <w:spacing w:line="240" w:lineRule="auto"/>
        <w:jc w:val="both"/>
        <w:rPr>
          <w:rFonts w:ascii="Century Gothic" w:eastAsia="Times New Roman" w:hAnsi="Century Gothic" w:cs="Arial"/>
          <w:bCs/>
          <w:lang w:eastAsia="es-ES"/>
        </w:rPr>
      </w:pPr>
      <w:r w:rsidRPr="0074711F">
        <w:rPr>
          <w:rFonts w:ascii="Century Gothic" w:eastAsia="Times New Roman" w:hAnsi="Century Gothic" w:cs="Arial"/>
          <w:b/>
          <w:bCs/>
          <w:lang w:eastAsia="es-ES"/>
        </w:rPr>
        <w:t>El área permeable mínima permitida</w:t>
      </w:r>
      <w:r w:rsidRPr="0074711F">
        <w:rPr>
          <w:rFonts w:ascii="Century Gothic" w:eastAsia="Times New Roman" w:hAnsi="Century Gothic" w:cs="Arial"/>
          <w:bCs/>
          <w:lang w:eastAsia="es-ES"/>
        </w:rPr>
        <w:t xml:space="preserve"> será del veinte por ciento (20%) del área total del terreno.</w:t>
      </w:r>
    </w:p>
    <w:p w:rsidR="0074711F" w:rsidRPr="0074711F" w:rsidRDefault="0074711F" w:rsidP="0074711F">
      <w:pPr>
        <w:rPr>
          <w:rFonts w:ascii="Century Gothic" w:eastAsia="Times New Roman" w:hAnsi="Century Gothic" w:cs="Arial"/>
          <w:lang w:eastAsia="es-ES"/>
        </w:rPr>
      </w:pPr>
      <w:r w:rsidRPr="0074711F">
        <w:rPr>
          <w:rFonts w:ascii="Century Gothic" w:eastAsia="Times New Roman" w:hAnsi="Century Gothic" w:cs="Arial"/>
          <w:lang w:eastAsia="es-ES"/>
        </w:rPr>
        <w:t>En esta zona el área del lote mínimo que se autorizará será de 1,500 metros cuadrados.</w:t>
      </w:r>
    </w:p>
    <w:p w:rsidR="0074711F" w:rsidRPr="0074711F" w:rsidRDefault="0074711F" w:rsidP="001D1463">
      <w:pPr>
        <w:numPr>
          <w:ilvl w:val="0"/>
          <w:numId w:val="44"/>
        </w:numPr>
        <w:tabs>
          <w:tab w:val="left" w:pos="567"/>
          <w:tab w:val="left" w:pos="2552"/>
          <w:tab w:val="left" w:pos="2694"/>
        </w:tabs>
        <w:spacing w:after="0" w:line="240" w:lineRule="auto"/>
        <w:ind w:left="0" w:firstLine="0"/>
        <w:contextualSpacing/>
        <w:jc w:val="both"/>
        <w:rPr>
          <w:rFonts w:ascii="Century Gothic" w:eastAsia="Times New Roman" w:hAnsi="Century Gothic"/>
          <w:b/>
          <w:lang w:eastAsia="es-ES"/>
        </w:rPr>
      </w:pPr>
      <w:r w:rsidRPr="0074711F">
        <w:rPr>
          <w:rFonts w:ascii="Century Gothic" w:eastAsia="Times New Roman" w:hAnsi="Century Gothic" w:cs="Arial"/>
          <w:b/>
          <w:lang w:eastAsia="es-ES"/>
        </w:rPr>
        <w:t>Reforma a la Ordenanza para la Aplicación del Plan Parcial El Ángel, publicada en el Diario Oficial No. 192, Tomo No. 405, del 16/10/2014.</w:t>
      </w:r>
    </w:p>
    <w:p w:rsidR="0074711F" w:rsidRPr="0074711F" w:rsidRDefault="0074711F" w:rsidP="0074711F">
      <w:pPr>
        <w:spacing w:after="0" w:line="240" w:lineRule="auto"/>
        <w:contextualSpacing/>
        <w:jc w:val="both"/>
        <w:rPr>
          <w:rFonts w:ascii="Century Gothic" w:eastAsia="Times New Roman" w:hAnsi="Century Gothic" w:cs="Arial"/>
          <w:lang w:eastAsia="es-ES"/>
        </w:rPr>
      </w:pPr>
    </w:p>
    <w:p w:rsidR="0074711F" w:rsidRPr="0074711F" w:rsidRDefault="0074711F" w:rsidP="0074711F">
      <w:pPr>
        <w:spacing w:after="0" w:line="240" w:lineRule="auto"/>
        <w:contextualSpacing/>
        <w:jc w:val="both"/>
        <w:rPr>
          <w:rFonts w:ascii="Century Gothic" w:eastAsia="Times New Roman" w:hAnsi="Century Gothic" w:cs="Arial"/>
          <w:lang w:eastAsia="es-ES"/>
        </w:rPr>
      </w:pPr>
      <w:r w:rsidRPr="0074711F">
        <w:rPr>
          <w:rFonts w:ascii="Century Gothic" w:eastAsia="Times New Roman" w:hAnsi="Century Gothic" w:cs="Arial"/>
          <w:lang w:eastAsia="es-ES"/>
        </w:rPr>
        <w:t xml:space="preserve">Según el Plano 01 de Zonificación, el inmueble está ubicado en Zona definida como </w:t>
      </w:r>
      <w:r w:rsidRPr="0074711F">
        <w:rPr>
          <w:rFonts w:ascii="Century Gothic" w:eastAsia="Times New Roman" w:hAnsi="Century Gothic" w:cs="Arial"/>
          <w:b/>
          <w:lang w:eastAsia="es-ES"/>
        </w:rPr>
        <w:t>Zona Logística Industrial (ZLI)</w:t>
      </w:r>
      <w:r w:rsidRPr="0074711F">
        <w:rPr>
          <w:rFonts w:ascii="Century Gothic" w:eastAsia="Times New Roman" w:hAnsi="Century Gothic" w:cs="Arial"/>
          <w:lang w:eastAsia="es-ES"/>
        </w:rPr>
        <w:t>.</w:t>
      </w:r>
    </w:p>
    <w:p w:rsidR="0074711F" w:rsidRPr="0074711F" w:rsidRDefault="0074711F" w:rsidP="0074711F">
      <w:pPr>
        <w:spacing w:after="0" w:line="240" w:lineRule="auto"/>
        <w:contextualSpacing/>
        <w:jc w:val="both"/>
        <w:rPr>
          <w:rFonts w:ascii="Century Gothic" w:eastAsia="Times New Roman" w:hAnsi="Century Gothic" w:cs="Arial"/>
          <w:lang w:eastAsia="es-ES"/>
        </w:rPr>
      </w:pPr>
    </w:p>
    <w:p w:rsidR="0074711F" w:rsidRPr="0074711F" w:rsidRDefault="0074711F" w:rsidP="001D1463">
      <w:pPr>
        <w:numPr>
          <w:ilvl w:val="0"/>
          <w:numId w:val="44"/>
        </w:numPr>
        <w:tabs>
          <w:tab w:val="left" w:pos="567"/>
          <w:tab w:val="left" w:pos="2552"/>
          <w:tab w:val="left" w:pos="2694"/>
        </w:tabs>
        <w:spacing w:after="0" w:line="240" w:lineRule="auto"/>
        <w:ind w:left="0" w:firstLine="0"/>
        <w:contextualSpacing/>
        <w:jc w:val="both"/>
        <w:rPr>
          <w:rFonts w:ascii="Century Gothic" w:eastAsia="Times New Roman" w:hAnsi="Century Gothic"/>
          <w:b/>
          <w:lang w:eastAsia="es-ES"/>
        </w:rPr>
      </w:pPr>
      <w:r w:rsidRPr="0074711F">
        <w:rPr>
          <w:rFonts w:ascii="Century Gothic" w:eastAsia="Times New Roman" w:hAnsi="Century Gothic" w:cs="Arial"/>
          <w:b/>
          <w:bCs/>
          <w:lang w:eastAsia="es-ES"/>
        </w:rPr>
        <w:t>Ordenanza de la veda total temporal a las actividades de construcción de cualquier tipo del sitio como el Botadero de Mariona de la ciudad de Apopa, Diario Oficial No. 176, Tomo No. 380, de fecha 22/09/2008.</w:t>
      </w:r>
    </w:p>
    <w:p w:rsidR="0074711F" w:rsidRPr="0074711F" w:rsidRDefault="0074711F" w:rsidP="0074711F">
      <w:pPr>
        <w:spacing w:after="0" w:line="240" w:lineRule="auto"/>
        <w:jc w:val="both"/>
        <w:rPr>
          <w:rFonts w:ascii="Century Gothic" w:eastAsia="Times New Roman" w:hAnsi="Century Gothic" w:cs="Arial"/>
          <w:bCs/>
          <w:lang w:eastAsia="es-ES"/>
        </w:rPr>
      </w:pPr>
    </w:p>
    <w:p w:rsidR="0074711F" w:rsidRPr="0074711F" w:rsidRDefault="0074711F" w:rsidP="0074711F">
      <w:pPr>
        <w:spacing w:after="0" w:line="240" w:lineRule="auto"/>
        <w:jc w:val="both"/>
        <w:rPr>
          <w:rFonts w:ascii="Century Gothic" w:eastAsia="Times New Roman" w:hAnsi="Century Gothic" w:cs="Arial"/>
          <w:bCs/>
          <w:lang w:eastAsia="es-ES"/>
        </w:rPr>
      </w:pPr>
      <w:r w:rsidRPr="0074711F">
        <w:rPr>
          <w:rFonts w:ascii="Century Gothic" w:eastAsia="Times New Roman" w:hAnsi="Century Gothic" w:cs="Arial"/>
          <w:bCs/>
          <w:lang w:eastAsia="es-ES"/>
        </w:rPr>
        <w:t xml:space="preserve">El inmueble en estudio, está ubicado dentro de una zona declarada en veda, de la cual su uso está regulado por la, estableciendo textualmente lo siguiente: </w:t>
      </w:r>
    </w:p>
    <w:p w:rsidR="0074711F" w:rsidRPr="0074711F" w:rsidRDefault="0074711F" w:rsidP="0074711F">
      <w:pPr>
        <w:spacing w:after="0" w:line="240" w:lineRule="auto"/>
        <w:jc w:val="both"/>
        <w:rPr>
          <w:rFonts w:ascii="Century Gothic" w:eastAsia="Times New Roman" w:hAnsi="Century Gothic" w:cs="Arial"/>
          <w:bCs/>
          <w:lang w:eastAsia="es-ES"/>
        </w:rPr>
      </w:pPr>
      <w:r w:rsidRPr="0074711F">
        <w:rPr>
          <w:rFonts w:ascii="Century Gothic" w:eastAsia="Times New Roman" w:hAnsi="Century Gothic" w:cs="Arial"/>
          <w:bCs/>
          <w:lang w:eastAsia="es-ES"/>
        </w:rPr>
        <w:t xml:space="preserve">Art. 1.- USOS QUE PUEDEN FACULTARSE: </w:t>
      </w:r>
    </w:p>
    <w:p w:rsidR="0074711F" w:rsidRPr="0074711F" w:rsidRDefault="0074711F" w:rsidP="001D1463">
      <w:pPr>
        <w:numPr>
          <w:ilvl w:val="0"/>
          <w:numId w:val="43"/>
        </w:numPr>
        <w:spacing w:after="0" w:line="240" w:lineRule="auto"/>
        <w:contextualSpacing/>
        <w:jc w:val="both"/>
        <w:rPr>
          <w:rFonts w:ascii="Century Gothic" w:eastAsia="Times New Roman" w:hAnsi="Century Gothic" w:cs="Arial"/>
          <w:bCs/>
          <w:lang w:eastAsia="es-ES"/>
        </w:rPr>
      </w:pPr>
      <w:r w:rsidRPr="0074711F">
        <w:rPr>
          <w:rFonts w:ascii="Century Gothic" w:eastAsia="Times New Roman" w:hAnsi="Century Gothic" w:cs="Arial"/>
          <w:bCs/>
          <w:lang w:eastAsia="es-ES"/>
        </w:rPr>
        <w:t xml:space="preserve">Bodegas para materiales de construcción o cualquier otro material inerte que no sea este ni de alimenticios, combustible o químicos. </w:t>
      </w:r>
    </w:p>
    <w:p w:rsidR="0074711F" w:rsidRPr="0074711F" w:rsidRDefault="0074711F" w:rsidP="001D1463">
      <w:pPr>
        <w:numPr>
          <w:ilvl w:val="0"/>
          <w:numId w:val="43"/>
        </w:numPr>
        <w:spacing w:after="0" w:line="240" w:lineRule="auto"/>
        <w:contextualSpacing/>
        <w:jc w:val="both"/>
        <w:rPr>
          <w:rFonts w:ascii="Century Gothic" w:eastAsia="Times New Roman" w:hAnsi="Century Gothic" w:cs="Arial"/>
          <w:bCs/>
          <w:lang w:eastAsia="es-ES"/>
        </w:rPr>
      </w:pPr>
      <w:r w:rsidRPr="0074711F">
        <w:rPr>
          <w:rFonts w:ascii="Century Gothic" w:eastAsia="Times New Roman" w:hAnsi="Century Gothic" w:cs="Arial"/>
          <w:bCs/>
          <w:lang w:eastAsia="es-ES"/>
        </w:rPr>
        <w:lastRenderedPageBreak/>
        <w:t xml:space="preserve">Cualquier infraestructura de tratamiento de residuos sólidos tales como estaciones de trasbordo o plantas de elaboración de composta. </w:t>
      </w:r>
    </w:p>
    <w:p w:rsidR="0074711F" w:rsidRPr="0074711F" w:rsidRDefault="0074711F" w:rsidP="001D1463">
      <w:pPr>
        <w:numPr>
          <w:ilvl w:val="0"/>
          <w:numId w:val="43"/>
        </w:numPr>
        <w:spacing w:after="0" w:line="240" w:lineRule="auto"/>
        <w:contextualSpacing/>
        <w:jc w:val="both"/>
        <w:rPr>
          <w:rFonts w:ascii="Century Gothic" w:eastAsia="Times New Roman" w:hAnsi="Century Gothic" w:cs="Arial"/>
          <w:b/>
          <w:bCs/>
          <w:lang w:eastAsia="es-ES"/>
        </w:rPr>
      </w:pPr>
      <w:r w:rsidRPr="0074711F">
        <w:rPr>
          <w:rFonts w:ascii="Century Gothic" w:eastAsia="Times New Roman" w:hAnsi="Century Gothic" w:cs="Arial"/>
          <w:b/>
          <w:bCs/>
          <w:lang w:eastAsia="es-ES"/>
        </w:rPr>
        <w:t xml:space="preserve">Estacionamientos. </w:t>
      </w:r>
    </w:p>
    <w:p w:rsidR="0074711F" w:rsidRPr="0074711F" w:rsidRDefault="0074711F" w:rsidP="001D1463">
      <w:pPr>
        <w:numPr>
          <w:ilvl w:val="0"/>
          <w:numId w:val="43"/>
        </w:numPr>
        <w:spacing w:after="0" w:line="240" w:lineRule="auto"/>
        <w:contextualSpacing/>
        <w:jc w:val="both"/>
        <w:rPr>
          <w:rFonts w:ascii="Century Gothic" w:eastAsia="Times New Roman" w:hAnsi="Century Gothic" w:cs="Arial"/>
          <w:bCs/>
          <w:lang w:eastAsia="es-ES"/>
        </w:rPr>
      </w:pPr>
      <w:r w:rsidRPr="0074711F">
        <w:rPr>
          <w:rFonts w:ascii="Century Gothic" w:eastAsia="Times New Roman" w:hAnsi="Century Gothic" w:cs="Arial"/>
          <w:bCs/>
          <w:lang w:eastAsia="es-ES"/>
        </w:rPr>
        <w:t xml:space="preserve">Usos recreativos y/o deportivos incluidos dentro del terreno de ex botadero. </w:t>
      </w:r>
    </w:p>
    <w:p w:rsidR="0074711F" w:rsidRPr="0074711F" w:rsidRDefault="0074711F" w:rsidP="001D1463">
      <w:pPr>
        <w:numPr>
          <w:ilvl w:val="0"/>
          <w:numId w:val="43"/>
        </w:numPr>
        <w:spacing w:after="0" w:line="240" w:lineRule="auto"/>
        <w:contextualSpacing/>
        <w:jc w:val="both"/>
        <w:rPr>
          <w:rFonts w:ascii="Century Gothic" w:eastAsia="Times New Roman" w:hAnsi="Century Gothic" w:cs="Arial"/>
          <w:bCs/>
          <w:lang w:eastAsia="es-ES"/>
        </w:rPr>
      </w:pPr>
      <w:r w:rsidRPr="0074711F">
        <w:rPr>
          <w:rFonts w:ascii="Century Gothic" w:eastAsia="Times New Roman" w:hAnsi="Century Gothic" w:cs="Arial"/>
          <w:bCs/>
          <w:lang w:eastAsia="es-ES"/>
        </w:rPr>
        <w:t xml:space="preserve">En ningún momento el uso podrá ser habitacional, educativo o de servicios. </w:t>
      </w:r>
    </w:p>
    <w:p w:rsidR="0074711F" w:rsidRPr="0074711F" w:rsidRDefault="0074711F" w:rsidP="001D1463">
      <w:pPr>
        <w:numPr>
          <w:ilvl w:val="0"/>
          <w:numId w:val="43"/>
        </w:numPr>
        <w:spacing w:after="0" w:line="240" w:lineRule="auto"/>
        <w:contextualSpacing/>
        <w:jc w:val="both"/>
        <w:rPr>
          <w:rFonts w:ascii="Century Gothic" w:eastAsia="Times New Roman" w:hAnsi="Century Gothic" w:cs="Arial"/>
          <w:bCs/>
          <w:lang w:eastAsia="es-ES"/>
        </w:rPr>
      </w:pPr>
      <w:r w:rsidRPr="0074711F">
        <w:rPr>
          <w:rFonts w:ascii="Century Gothic" w:eastAsia="Times New Roman" w:hAnsi="Century Gothic" w:cs="Arial"/>
          <w:bCs/>
          <w:lang w:eastAsia="es-ES"/>
        </w:rPr>
        <w:t xml:space="preserve">Cualquier uso no permitido en esta ordenanza, deberá ser sometido a las evaluaciones técnicas y ambientales que garanticen la viabilidad del proyecto y la seguridad de los habitantes de la zona. </w:t>
      </w:r>
    </w:p>
    <w:p w:rsidR="0074711F" w:rsidRPr="0074711F" w:rsidRDefault="0074711F" w:rsidP="0074711F">
      <w:pPr>
        <w:spacing w:after="0" w:line="240" w:lineRule="auto"/>
        <w:jc w:val="both"/>
        <w:rPr>
          <w:rFonts w:ascii="Century Gothic" w:eastAsia="Times New Roman" w:hAnsi="Century Gothic" w:cs="Arial"/>
          <w:lang w:eastAsia="es-ES"/>
        </w:rPr>
      </w:pPr>
    </w:p>
    <w:p w:rsidR="0074711F" w:rsidRPr="0074711F" w:rsidRDefault="0074711F" w:rsidP="0074711F">
      <w:pPr>
        <w:spacing w:after="0" w:line="240" w:lineRule="auto"/>
        <w:jc w:val="both"/>
        <w:rPr>
          <w:rFonts w:ascii="Century Gothic" w:eastAsia="Times New Roman" w:hAnsi="Century Gothic" w:cs="Arial"/>
          <w:b/>
          <w:bCs/>
          <w:lang w:eastAsia="es-ES"/>
        </w:rPr>
      </w:pPr>
      <w:r w:rsidRPr="0074711F">
        <w:rPr>
          <w:rFonts w:ascii="Century Gothic" w:eastAsia="Times New Roman" w:hAnsi="Century Gothic" w:cs="Arial"/>
          <w:b/>
          <w:bCs/>
          <w:lang w:eastAsia="es-ES"/>
        </w:rPr>
        <w:t>POR LO TANTO:</w:t>
      </w:r>
    </w:p>
    <w:p w:rsidR="0074711F" w:rsidRPr="0074711F" w:rsidRDefault="0074711F" w:rsidP="0074711F">
      <w:pPr>
        <w:spacing w:after="0" w:line="240" w:lineRule="auto"/>
        <w:jc w:val="both"/>
        <w:rPr>
          <w:rFonts w:ascii="Century Gothic" w:eastAsia="Times New Roman" w:hAnsi="Century Gothic" w:cs="Arial"/>
          <w:b/>
          <w:bCs/>
          <w:lang w:eastAsia="es-ES"/>
        </w:rPr>
      </w:pPr>
    </w:p>
    <w:p w:rsidR="0074711F" w:rsidRPr="0074711F" w:rsidRDefault="0074711F" w:rsidP="0074711F">
      <w:pPr>
        <w:tabs>
          <w:tab w:val="left" w:pos="2552"/>
          <w:tab w:val="left" w:pos="2694"/>
        </w:tabs>
        <w:spacing w:after="0" w:line="240" w:lineRule="auto"/>
        <w:contextualSpacing/>
        <w:jc w:val="both"/>
        <w:rPr>
          <w:rFonts w:ascii="Century Gothic" w:eastAsia="Times New Roman" w:hAnsi="Century Gothic" w:cs="Arial"/>
          <w:lang w:eastAsia="es-ES"/>
        </w:rPr>
      </w:pPr>
      <w:r w:rsidRPr="0074711F">
        <w:rPr>
          <w:rFonts w:ascii="Century Gothic" w:eastAsia="Times New Roman" w:hAnsi="Century Gothic" w:cs="Arial"/>
          <w:bCs/>
          <w:lang w:eastAsia="es-ES"/>
        </w:rPr>
        <w:t xml:space="preserve">Éste departamento técnico </w:t>
      </w:r>
      <w:r w:rsidRPr="0074711F">
        <w:rPr>
          <w:rFonts w:ascii="Century Gothic" w:eastAsia="Times New Roman" w:hAnsi="Century Gothic" w:cs="Arial"/>
          <w:b/>
          <w:bCs/>
          <w:u w:val="single"/>
          <w:lang w:eastAsia="es-ES"/>
        </w:rPr>
        <w:t>RESUELVE</w:t>
      </w:r>
      <w:r w:rsidRPr="0074711F">
        <w:rPr>
          <w:rFonts w:ascii="Century Gothic" w:eastAsia="Times New Roman" w:hAnsi="Century Gothic" w:cs="Arial"/>
          <w:b/>
          <w:bCs/>
          <w:lang w:eastAsia="es-ES"/>
        </w:rPr>
        <w:t xml:space="preserve"> </w:t>
      </w:r>
      <w:r w:rsidRPr="0074711F">
        <w:rPr>
          <w:rFonts w:ascii="Century Gothic" w:eastAsia="Times New Roman" w:hAnsi="Century Gothic" w:cs="Arial"/>
          <w:bCs/>
          <w:lang w:eastAsia="es-ES"/>
        </w:rPr>
        <w:t xml:space="preserve">que el proyecto propuesto es </w:t>
      </w:r>
      <w:r w:rsidRPr="0074711F">
        <w:rPr>
          <w:rFonts w:ascii="Century Gothic" w:eastAsia="Times New Roman" w:hAnsi="Century Gothic" w:cs="Arial"/>
          <w:b/>
          <w:bCs/>
          <w:u w:val="single"/>
          <w:lang w:eastAsia="es-ES"/>
        </w:rPr>
        <w:t>TÉCNICAMENTE</w:t>
      </w:r>
      <w:r w:rsidRPr="0074711F">
        <w:rPr>
          <w:rFonts w:ascii="Century Gothic" w:eastAsia="Times New Roman" w:hAnsi="Century Gothic" w:cs="Arial"/>
          <w:b/>
          <w:bCs/>
          <w:lang w:eastAsia="es-ES"/>
        </w:rPr>
        <w:t xml:space="preserve"> </w:t>
      </w:r>
      <w:r w:rsidRPr="0074711F">
        <w:rPr>
          <w:rFonts w:ascii="Century Gothic" w:eastAsia="Times New Roman" w:hAnsi="Century Gothic" w:cs="Arial"/>
          <w:b/>
          <w:bCs/>
          <w:u w:val="single"/>
          <w:lang w:eastAsia="es-ES"/>
        </w:rPr>
        <w:t>COMPATIBLE</w:t>
      </w:r>
      <w:r w:rsidRPr="0074711F">
        <w:rPr>
          <w:rFonts w:ascii="Century Gothic" w:eastAsia="Times New Roman" w:hAnsi="Century Gothic" w:cs="Arial"/>
          <w:b/>
          <w:bCs/>
          <w:lang w:eastAsia="es-ES"/>
        </w:rPr>
        <w:t xml:space="preserve">, </w:t>
      </w:r>
      <w:r w:rsidRPr="0074711F">
        <w:rPr>
          <w:rFonts w:ascii="Century Gothic" w:eastAsia="Times New Roman" w:hAnsi="Century Gothic" w:cs="Arial"/>
          <w:bCs/>
          <w:lang w:eastAsia="es-ES"/>
        </w:rPr>
        <w:t xml:space="preserve">por lo que se emite la presente resolución, para conocimiento del Honorable Concejo Municipal,  para su aprobación mediante Acuerdo Municipal.  </w:t>
      </w:r>
    </w:p>
    <w:p w:rsidR="0074711F" w:rsidRPr="0074711F" w:rsidRDefault="0074711F" w:rsidP="0074711F">
      <w:pPr>
        <w:spacing w:after="0" w:line="240" w:lineRule="auto"/>
        <w:jc w:val="both"/>
        <w:rPr>
          <w:rFonts w:ascii="Century Gothic" w:eastAsia="Times New Roman" w:hAnsi="Century Gothic" w:cs="Arial"/>
          <w:lang w:eastAsia="es-ES"/>
        </w:rPr>
      </w:pPr>
      <w:r w:rsidRPr="0074711F">
        <w:rPr>
          <w:rFonts w:ascii="Century Gothic" w:eastAsia="Times New Roman" w:hAnsi="Century Gothic" w:cs="Arial"/>
          <w:lang w:eastAsia="es-ES"/>
        </w:rPr>
        <w:t>Asimismo se emite el mandamiento de pago preliminar siguiente:</w:t>
      </w:r>
      <w:bookmarkStart w:id="3" w:name="_MON_1569313094"/>
      <w:bookmarkEnd w:id="3"/>
    </w:p>
    <w:p w:rsidR="0074711F" w:rsidRPr="0074711F" w:rsidRDefault="00E341C1" w:rsidP="0074711F">
      <w:pPr>
        <w:spacing w:after="0" w:line="240" w:lineRule="auto"/>
        <w:jc w:val="center"/>
        <w:rPr>
          <w:rFonts w:ascii="Century Gothic" w:eastAsia="Times New Roman" w:hAnsi="Century Gothic" w:cs="Arial"/>
          <w:lang w:eastAsia="es-ES"/>
        </w:rPr>
      </w:pPr>
      <w:r>
        <w:rPr>
          <w:rFonts w:ascii="Century Gothic" w:eastAsia="Times New Roman" w:hAnsi="Century Gothic" w:cs="Arial"/>
          <w:noProof/>
          <w:lang w:val="es-SV"/>
        </w:rPr>
        <w:object w:dxaOrig="1440" w:dyaOrig="1440">
          <v:shape id="_x0000_s1028" type="#_x0000_t75" style="position:absolute;left:0;text-align:left;margin-left:42.7pt;margin-top:2.35pt;width:356.65pt;height:143.4pt;z-index:251882496;mso-position-horizontal-relative:text;mso-position-vertical-relative:text">
            <v:imagedata r:id="rId259" o:title=""/>
            <w10:wrap type="square"/>
          </v:shape>
          <o:OLEObject Type="Embed" ProgID="Excel.Sheet.12" ShapeID="_x0000_s1028" DrawAspect="Content" ObjectID="_1655801837" r:id="rId260"/>
        </w:object>
      </w: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rPr>
          <w:rFonts w:ascii="Century Gothic" w:eastAsia="Times New Roman" w:hAnsi="Century Gothic" w:cs="Arial"/>
          <w:lang w:eastAsia="es-ES"/>
        </w:rPr>
      </w:pPr>
    </w:p>
    <w:p w:rsidR="0074711F" w:rsidRPr="0074711F" w:rsidRDefault="0074711F" w:rsidP="0074711F">
      <w:pPr>
        <w:spacing w:after="0" w:line="240" w:lineRule="auto"/>
        <w:rPr>
          <w:rFonts w:ascii="Century Gothic" w:eastAsia="Times New Roman" w:hAnsi="Century Gothic" w:cs="Arial"/>
          <w:lang w:eastAsia="es-ES"/>
        </w:rPr>
      </w:pP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jc w:val="center"/>
        <w:rPr>
          <w:rFonts w:ascii="Century Gothic" w:eastAsia="Times New Roman" w:hAnsi="Century Gothic" w:cs="Arial"/>
          <w:sz w:val="18"/>
          <w:lang w:eastAsia="es-ES"/>
        </w:rPr>
      </w:pPr>
      <w:r w:rsidRPr="0074711F">
        <w:rPr>
          <w:rFonts w:ascii="Century Gothic" w:eastAsia="Times New Roman" w:hAnsi="Century Gothic" w:cs="Arial"/>
          <w:sz w:val="18"/>
          <w:lang w:eastAsia="es-ES"/>
        </w:rPr>
        <w:t>Todo cheque debe ser certificado a nombre de Tesorería Municipal de Apopa.</w:t>
      </w:r>
    </w:p>
    <w:p w:rsidR="0074711F" w:rsidRPr="0074711F" w:rsidRDefault="0074711F" w:rsidP="0074711F">
      <w:pPr>
        <w:spacing w:after="0" w:line="240" w:lineRule="auto"/>
        <w:jc w:val="both"/>
        <w:rPr>
          <w:rFonts w:ascii="Century Gothic" w:eastAsia="Times New Roman" w:hAnsi="Century Gothic" w:cs="Arial"/>
          <w:lang w:eastAsia="es-ES"/>
        </w:rPr>
      </w:pPr>
    </w:p>
    <w:p w:rsidR="0074711F" w:rsidRPr="0074711F" w:rsidRDefault="0074711F" w:rsidP="0074711F">
      <w:pPr>
        <w:spacing w:after="0" w:line="240" w:lineRule="auto"/>
        <w:jc w:val="both"/>
        <w:rPr>
          <w:rFonts w:ascii="Century Gothic" w:eastAsia="Times New Roman" w:hAnsi="Century Gothic" w:cs="Arial"/>
          <w:lang w:eastAsia="es-ES"/>
        </w:rPr>
      </w:pPr>
      <w:r w:rsidRPr="0074711F">
        <w:rPr>
          <w:rFonts w:ascii="Century Gothic" w:eastAsia="Times New Roman" w:hAnsi="Century Gothic" w:cs="Arial"/>
          <w:lang w:eastAsia="es-ES"/>
        </w:rPr>
        <w:t xml:space="preserve">Con relación al cuadro anterior se le notifico por escrito, en fecha 30/10/2019, al sr. Armando Concepción Guardado Quintanilla, representante de la empresa Transporte Rofran S. A. de C. V., el cual respondió a dicha notificación el 11/11/2019, solicitando que el honorable Concejo Municipal Plural, conceda plan de pago descrito a continuación: </w:t>
      </w: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jc w:val="center"/>
        <w:rPr>
          <w:rFonts w:ascii="Century Gothic" w:eastAsia="Times New Roman" w:hAnsi="Century Gothic" w:cs="Arial"/>
          <w:lang w:eastAsia="es-ES"/>
        </w:rPr>
      </w:pPr>
      <w:r w:rsidRPr="0074711F">
        <w:rPr>
          <w:rFonts w:ascii="Century Gothic" w:eastAsia="Times New Roman" w:hAnsi="Century Gothic" w:cs="Arial"/>
          <w:lang w:eastAsia="es-ES"/>
        </w:rPr>
        <w:object w:dxaOrig="2708" w:dyaOrig="3188">
          <v:shape id="_x0000_i1027" type="#_x0000_t75" style="width:136.1pt;height:158.25pt" o:ole="">
            <v:imagedata r:id="rId261" o:title=""/>
          </v:shape>
          <o:OLEObject Type="Embed" ProgID="Excel.Sheet.12" ShapeID="_x0000_i1027" DrawAspect="Content" ObjectID="_1655801834" r:id="rId262"/>
        </w:object>
      </w:r>
    </w:p>
    <w:p w:rsidR="0074711F" w:rsidRPr="0074711F" w:rsidRDefault="0074711F" w:rsidP="0074711F">
      <w:pPr>
        <w:spacing w:after="0" w:line="240" w:lineRule="auto"/>
        <w:jc w:val="center"/>
        <w:rPr>
          <w:rFonts w:ascii="Century Gothic" w:eastAsia="Times New Roman" w:hAnsi="Century Gothic" w:cs="Arial"/>
          <w:lang w:eastAsia="es-ES"/>
        </w:rPr>
      </w:pPr>
    </w:p>
    <w:p w:rsidR="0074711F" w:rsidRPr="0074711F" w:rsidRDefault="0074711F" w:rsidP="0074711F">
      <w:pPr>
        <w:spacing w:after="0" w:line="240" w:lineRule="auto"/>
        <w:jc w:val="both"/>
        <w:rPr>
          <w:rFonts w:ascii="Times New Roman" w:eastAsiaTheme="minorHAnsi" w:hAnsi="Times New Roman"/>
          <w:sz w:val="28"/>
          <w:szCs w:val="28"/>
        </w:rPr>
      </w:pPr>
      <w:r w:rsidRPr="0074711F">
        <w:rPr>
          <w:rFonts w:ascii="Century Gothic" w:eastAsia="Times New Roman" w:hAnsi="Century Gothic" w:cs="Arial"/>
          <w:lang w:eastAsia="es-ES"/>
        </w:rPr>
        <w:lastRenderedPageBreak/>
        <w:t>No omito manifestar que el acuerdo municipal correspondiente se entregará al solicitante al momento de cancelar la última cuota, siempre y cuando el Honorable Concejo Municipal apruebe el plan de pago solicitado.</w:t>
      </w:r>
    </w:p>
    <w:p w:rsidR="0074711F" w:rsidRPr="0074711F" w:rsidRDefault="0074711F" w:rsidP="0074711F">
      <w:pPr>
        <w:jc w:val="both"/>
        <w:rPr>
          <w:rFonts w:ascii="Times New Roman" w:eastAsiaTheme="minorHAnsi" w:hAnsi="Times New Roman"/>
          <w:sz w:val="28"/>
          <w:szCs w:val="28"/>
        </w:rPr>
      </w:pPr>
    </w:p>
    <w:p w:rsidR="0074711F" w:rsidRPr="0074711F" w:rsidRDefault="0074711F" w:rsidP="00393A2A">
      <w:pPr>
        <w:tabs>
          <w:tab w:val="left" w:pos="3480"/>
        </w:tabs>
        <w:jc w:val="both"/>
        <w:rPr>
          <w:rFonts w:ascii="Times New Roman" w:eastAsiaTheme="minorHAnsi" w:hAnsi="Times New Roman"/>
          <w:sz w:val="28"/>
          <w:szCs w:val="28"/>
        </w:rPr>
      </w:pPr>
      <w:r w:rsidRPr="0074711F">
        <w:rPr>
          <w:rFonts w:ascii="Times New Roman" w:eastAsiaTheme="minorEastAsia" w:hAnsi="Times New Roman"/>
          <w:sz w:val="28"/>
          <w:szCs w:val="28"/>
          <w:lang w:eastAsia="es-ES"/>
        </w:rPr>
        <w:t xml:space="preserve">Este Concejo Municipal Plural por </w:t>
      </w:r>
      <w:r w:rsidRPr="0074711F">
        <w:rPr>
          <w:rFonts w:ascii="Times New Roman" w:eastAsiaTheme="minorEastAsia" w:hAnsi="Times New Roman"/>
          <w:b/>
          <w:sz w:val="28"/>
          <w:szCs w:val="28"/>
          <w:lang w:eastAsia="es-ES"/>
        </w:rPr>
        <w:t>UNANIMIDAD</w:t>
      </w:r>
      <w:r w:rsidRPr="0074711F">
        <w:rPr>
          <w:rFonts w:ascii="Times New Roman" w:eastAsiaTheme="minorEastAsia" w:hAnsi="Times New Roman"/>
          <w:sz w:val="28"/>
          <w:szCs w:val="28"/>
          <w:lang w:eastAsia="es-ES"/>
        </w:rPr>
        <w:t xml:space="preserve"> de votos </w:t>
      </w:r>
      <w:r w:rsidRPr="0074711F">
        <w:rPr>
          <w:rFonts w:ascii="Times New Roman" w:eastAsiaTheme="minorEastAsia" w:hAnsi="Times New Roman"/>
          <w:b/>
          <w:sz w:val="28"/>
          <w:szCs w:val="28"/>
          <w:lang w:eastAsia="es-ES"/>
        </w:rPr>
        <w:t>ACUERDA:</w:t>
      </w:r>
      <w:r w:rsidRPr="0074711F">
        <w:rPr>
          <w:rFonts w:ascii="Times New Roman" w:eastAsiaTheme="minorEastAsia" w:hAnsi="Times New Roman"/>
          <w:sz w:val="28"/>
          <w:szCs w:val="28"/>
          <w:lang w:eastAsia="es-ES"/>
        </w:rPr>
        <w:t xml:space="preserve"> </w:t>
      </w:r>
      <w:r w:rsidRPr="0074711F">
        <w:rPr>
          <w:rFonts w:ascii="Times New Roman" w:eastAsiaTheme="minorEastAsia" w:hAnsi="Times New Roman"/>
          <w:b/>
          <w:sz w:val="28"/>
          <w:szCs w:val="28"/>
          <w:u w:val="single"/>
          <w:lang w:eastAsia="es-ES"/>
        </w:rPr>
        <w:t>Primero:</w:t>
      </w:r>
      <w:r w:rsidRPr="0074711F">
        <w:rPr>
          <w:rFonts w:ascii="Times New Roman" w:eastAsiaTheme="minorEastAsia" w:hAnsi="Times New Roman"/>
          <w:sz w:val="28"/>
          <w:szCs w:val="28"/>
          <w:lang w:eastAsia="es-ES"/>
        </w:rPr>
        <w:t xml:space="preserve"> Aprobar la Revisión de Compatibilidad </w:t>
      </w:r>
      <w:r w:rsidRPr="0074711F">
        <w:rPr>
          <w:rFonts w:ascii="Times New Roman" w:eastAsiaTheme="minorEastAsia" w:hAnsi="Times New Roman"/>
          <w:sz w:val="28"/>
          <w:szCs w:val="28"/>
          <w:lang w:val="es-ES_tradnl" w:eastAsia="es-ES_tradnl"/>
        </w:rPr>
        <w:t xml:space="preserve">con el Plan Parcial El Ángel, para el Proyecto </w:t>
      </w:r>
      <w:r w:rsidRPr="0074711F">
        <w:rPr>
          <w:rFonts w:ascii="Times New Roman" w:eastAsiaTheme="minorEastAsia" w:hAnsi="Times New Roman"/>
          <w:b/>
          <w:sz w:val="28"/>
          <w:szCs w:val="28"/>
          <w:lang w:val="es-ES_tradnl" w:eastAsia="es-ES_tradnl"/>
        </w:rPr>
        <w:t xml:space="preserve">Estacionamiento Rofran, </w:t>
      </w:r>
      <w:r w:rsidRPr="0074711F">
        <w:rPr>
          <w:rFonts w:ascii="Times New Roman" w:eastAsiaTheme="minorEastAsia" w:hAnsi="Times New Roman"/>
          <w:sz w:val="28"/>
          <w:szCs w:val="28"/>
          <w:lang w:val="es-ES_tradnl" w:eastAsia="es-ES_tradnl"/>
        </w:rPr>
        <w:t xml:space="preserve">con una extensión de área de 7,590.29 Mt² del Inmueble y del Proyecto, propiedad ubicado en </w:t>
      </w:r>
      <w:r w:rsidRPr="0074711F">
        <w:rPr>
          <w:rFonts w:ascii="Times New Roman" w:eastAsiaTheme="minorHAnsi" w:hAnsi="Times New Roman"/>
          <w:sz w:val="28"/>
          <w:szCs w:val="28"/>
        </w:rPr>
        <w:t xml:space="preserve">Parcelación El Mango 1, Carretera a Quezaltepeque, Lote S/N, Municipio de Apopa, Departamento de San Salvador; </w:t>
      </w:r>
      <w:r w:rsidRPr="0074711F">
        <w:rPr>
          <w:rFonts w:ascii="Times New Roman" w:eastAsiaTheme="minorEastAsia" w:hAnsi="Times New Roman"/>
          <w:sz w:val="28"/>
          <w:szCs w:val="28"/>
          <w:lang w:val="es-ES_tradnl" w:eastAsia="es-ES_tradnl"/>
        </w:rPr>
        <w:t xml:space="preserve">solicitada por el </w:t>
      </w:r>
      <w:r w:rsidRPr="0074711F">
        <w:rPr>
          <w:rFonts w:ascii="Times New Roman" w:eastAsiaTheme="minorHAnsi" w:hAnsi="Times New Roman"/>
          <w:sz w:val="28"/>
          <w:szCs w:val="28"/>
        </w:rPr>
        <w:t xml:space="preserve">Lic. Armando Concepción Guardado Quintanilla, representante legal de TRANSPORTES ROFRAN S.A. DE C.V., </w:t>
      </w:r>
      <w:r w:rsidRPr="0074711F">
        <w:rPr>
          <w:rFonts w:ascii="Times New Roman" w:eastAsiaTheme="minorEastAsia" w:hAnsi="Times New Roman"/>
          <w:sz w:val="28"/>
          <w:szCs w:val="28"/>
          <w:lang w:val="es-ES_tradnl" w:eastAsia="es-ES_tradnl"/>
        </w:rPr>
        <w:t xml:space="preserve">según lo establecido en la </w:t>
      </w:r>
      <w:r w:rsidRPr="0074711F">
        <w:rPr>
          <w:rFonts w:ascii="Times New Roman" w:eastAsiaTheme="minorEastAsia" w:hAnsi="Times New Roman"/>
          <w:b/>
          <w:sz w:val="28"/>
          <w:szCs w:val="28"/>
          <w:lang w:val="es-ES_tradnl" w:eastAsia="es-ES_tradnl"/>
        </w:rPr>
        <w:t xml:space="preserve">"ORDENANZA PARA LA APLICACIÓN DEL PLAN PARCIAL EL ANGEL, EN EL MUNICIPIO DE APOPA, DEPARTAMENTO DE SAN SALVADOR", </w:t>
      </w:r>
      <w:r w:rsidRPr="0074711F">
        <w:rPr>
          <w:rFonts w:ascii="Times New Roman" w:eastAsiaTheme="minorEastAsia" w:hAnsi="Times New Roman"/>
          <w:sz w:val="28"/>
          <w:szCs w:val="28"/>
          <w:lang w:val="es-ES_tradnl" w:eastAsia="es-ES_tradnl"/>
        </w:rPr>
        <w:t>con un monto a cancelar a la municipalidad según cuadro detalle de</w:t>
      </w:r>
      <w:r w:rsidRPr="0074711F">
        <w:rPr>
          <w:rFonts w:ascii="Times New Roman" w:eastAsiaTheme="minorEastAsia" w:hAnsi="Times New Roman"/>
          <w:b/>
          <w:sz w:val="28"/>
          <w:szCs w:val="28"/>
          <w:lang w:val="es-ES_tradnl" w:eastAsia="es-ES_tradnl"/>
        </w:rPr>
        <w:t xml:space="preserve"> $18,130.51.</w:t>
      </w:r>
      <w:r w:rsidRPr="0074711F">
        <w:rPr>
          <w:rFonts w:ascii="Times New Roman" w:eastAsiaTheme="minorEastAsia" w:hAnsi="Times New Roman"/>
          <w:sz w:val="28"/>
          <w:szCs w:val="28"/>
          <w:lang w:val="es-ES_tradnl" w:eastAsia="es-ES_tradnl"/>
        </w:rPr>
        <w:t xml:space="preserve"> </w:t>
      </w:r>
      <w:r w:rsidRPr="0074711F">
        <w:rPr>
          <w:rFonts w:ascii="Times New Roman" w:eastAsiaTheme="minorEastAsia" w:hAnsi="Times New Roman"/>
          <w:b/>
          <w:sz w:val="28"/>
          <w:szCs w:val="28"/>
          <w:u w:val="single"/>
          <w:lang w:val="es-ES_tradnl" w:eastAsia="es-ES_tradnl"/>
        </w:rPr>
        <w:t>Segundo:</w:t>
      </w:r>
      <w:r w:rsidRPr="0074711F">
        <w:rPr>
          <w:rFonts w:ascii="Times New Roman" w:eastAsiaTheme="minorEastAsia" w:hAnsi="Times New Roman"/>
          <w:sz w:val="28"/>
          <w:szCs w:val="28"/>
          <w:lang w:val="es-ES_tradnl" w:eastAsia="es-ES_tradnl"/>
        </w:rPr>
        <w:t xml:space="preserve"> conceder Plan de Pago solicitado por el </w:t>
      </w:r>
      <w:r w:rsidRPr="0074711F">
        <w:rPr>
          <w:rFonts w:ascii="Times New Roman" w:eastAsiaTheme="minorHAnsi" w:hAnsi="Times New Roman"/>
          <w:sz w:val="28"/>
          <w:szCs w:val="28"/>
        </w:rPr>
        <w:t xml:space="preserve">Lic. Armando Concepción Guardado Quintanilla, representante legal de TRANSPORTES ROFRAN S.A. DE C.V., no obstante se autoriza que el plan de </w:t>
      </w:r>
      <w:r w:rsidRPr="0074711F">
        <w:rPr>
          <w:rFonts w:ascii="Times New Roman" w:eastAsiaTheme="minorEastAsia" w:hAnsi="Times New Roman"/>
          <w:sz w:val="28"/>
          <w:szCs w:val="28"/>
          <w:lang w:val="es-ES_tradnl" w:eastAsia="es-ES_tradnl"/>
        </w:rPr>
        <w:t xml:space="preserve">pago se realice en 5 cuotas la primera cuota por la cantidad de $3,626.11 con la aprobación de este acuerdo municipal y las siguientes 4 cuotas por la cantidad de $3,626.10, de forma mensual. Según lo establece el Art. 36 de La Ley General Tributaria, que literalmente dice: Facilidades de pago: sin perjuicio de lo preceptuado en el Art. 34, Los Municipios podrán, mediar arreglo conceder facilidades para el pago de los Tributos causados, a solicitud del contribuyente, quien deberá presentar por escrito. Plan de que ha establecido. </w:t>
      </w:r>
      <w:r w:rsidRPr="0074711F">
        <w:rPr>
          <w:rFonts w:ascii="Times New Roman" w:eastAsiaTheme="minorHAnsi" w:hAnsi="Times New Roman"/>
          <w:sz w:val="28"/>
          <w:szCs w:val="28"/>
          <w:lang w:val="es-ES_tradnl" w:eastAsia="es-ES_tradnl"/>
        </w:rPr>
        <w:t xml:space="preserve">De no Cumplir con lo establecido en el presente informe con relación al plan de pago, quedara invalidado El Acuerdo Municipal emanado de este informe, para los tramites pendiente en esta Municipalidad para El Proyecto de </w:t>
      </w:r>
      <w:r w:rsidRPr="0074711F">
        <w:rPr>
          <w:rFonts w:ascii="Times New Roman" w:eastAsiaTheme="minorEastAsia" w:hAnsi="Times New Roman"/>
          <w:b/>
          <w:sz w:val="28"/>
          <w:szCs w:val="28"/>
          <w:lang w:val="es-ES_tradnl" w:eastAsia="es-ES_tradnl"/>
        </w:rPr>
        <w:t>Estacionamiento Rofran,</w:t>
      </w:r>
      <w:r w:rsidRPr="0074711F">
        <w:rPr>
          <w:rFonts w:ascii="Times New Roman" w:eastAsiaTheme="minorHAnsi" w:hAnsi="Times New Roman"/>
          <w:sz w:val="28"/>
          <w:szCs w:val="28"/>
        </w:rPr>
        <w:t xml:space="preserve"> de </w:t>
      </w:r>
      <w:r w:rsidRPr="0074711F">
        <w:rPr>
          <w:rFonts w:ascii="Times New Roman" w:eastAsiaTheme="minorHAnsi" w:hAnsi="Times New Roman"/>
          <w:b/>
          <w:sz w:val="28"/>
          <w:szCs w:val="28"/>
        </w:rPr>
        <w:t xml:space="preserve">TRANSPORTES ROFRAN S.A. DE C.V. </w:t>
      </w:r>
      <w:r w:rsidRPr="0074711F">
        <w:rPr>
          <w:rFonts w:ascii="Times New Roman" w:eastAsiaTheme="minorHAnsi" w:hAnsi="Times New Roman"/>
          <w:b/>
          <w:sz w:val="28"/>
          <w:szCs w:val="28"/>
          <w:u w:val="single"/>
        </w:rPr>
        <w:t>Tercero:</w:t>
      </w:r>
      <w:r w:rsidRPr="0074711F">
        <w:rPr>
          <w:rFonts w:ascii="Times New Roman" w:eastAsiaTheme="minorHAnsi" w:hAnsi="Times New Roman"/>
          <w:b/>
          <w:sz w:val="28"/>
          <w:szCs w:val="28"/>
        </w:rPr>
        <w:t xml:space="preserve"> </w:t>
      </w:r>
      <w:r w:rsidRPr="0074711F">
        <w:rPr>
          <w:rFonts w:ascii="Times New Roman" w:eastAsiaTheme="minorHAnsi" w:hAnsi="Times New Roman"/>
          <w:sz w:val="28"/>
          <w:szCs w:val="28"/>
          <w:lang w:eastAsia="es-ES"/>
        </w:rPr>
        <w:t xml:space="preserve">Deléguese al Departamento  Jurídico de la  municipalidad,  para que elabore documento  de  obligación  respectivo.- </w:t>
      </w:r>
      <w:r w:rsidRPr="0074711F">
        <w:rPr>
          <w:rFonts w:ascii="Times New Roman" w:eastAsiaTheme="minorHAnsi" w:hAnsi="Times New Roman"/>
          <w:b/>
          <w:sz w:val="28"/>
          <w:szCs w:val="28"/>
        </w:rPr>
        <w:t>CERTIFIQUESE Y COMUNIQUESE.</w:t>
      </w:r>
      <w:r w:rsidRPr="0074711F">
        <w:rPr>
          <w:rFonts w:ascii="Times New Roman" w:eastAsiaTheme="minorHAnsi" w:hAnsi="Times New Roman"/>
          <w:sz w:val="28"/>
          <w:szCs w:val="28"/>
        </w:rPr>
        <w:t xml:space="preserve">- </w:t>
      </w:r>
      <w:r w:rsidRPr="0074711F">
        <w:rPr>
          <w:rFonts w:ascii="Times New Roman" w:eastAsiaTheme="minorHAnsi" w:hAnsi="Times New Roman" w:cstheme="minorBidi"/>
          <w:b/>
          <w:sz w:val="28"/>
          <w:szCs w:val="28"/>
        </w:rPr>
        <w:t>Se incorpora durante el desarrollo de la sesión</w:t>
      </w:r>
      <w:r w:rsidRPr="0074711F">
        <w:rPr>
          <w:rFonts w:ascii="Times New Roman" w:eastAsiaTheme="minorHAnsi" w:hAnsi="Times New Roman"/>
          <w:sz w:val="28"/>
          <w:szCs w:val="28"/>
          <w:lang w:val="es-SV"/>
        </w:rPr>
        <w:t xml:space="preserve"> </w:t>
      </w:r>
      <w:r w:rsidRPr="0074711F">
        <w:rPr>
          <w:rFonts w:ascii="Times New Roman" w:eastAsiaTheme="minorHAnsi" w:hAnsi="Times New Roman"/>
          <w:sz w:val="28"/>
          <w:szCs w:val="28"/>
        </w:rPr>
        <w:t xml:space="preserve">la </w:t>
      </w:r>
      <w:r w:rsidRPr="0074711F">
        <w:rPr>
          <w:rFonts w:ascii="Times New Roman" w:eastAsiaTheme="minorHAnsi" w:hAnsi="Times New Roman"/>
          <w:sz w:val="28"/>
          <w:szCs w:val="28"/>
          <w:lang w:val="es-SV"/>
        </w:rPr>
        <w:t xml:space="preserve"> Licenciada Adela María Cortez Coto, Quinta Regidora Propietaria.- </w:t>
      </w:r>
      <w:r w:rsidRPr="0074711F">
        <w:rPr>
          <w:rFonts w:ascii="Times New Roman" w:eastAsiaTheme="minorHAnsi" w:hAnsi="Times New Roman"/>
          <w:b/>
          <w:sz w:val="28"/>
          <w:szCs w:val="28"/>
        </w:rPr>
        <w:t>HAGO CONSTAR</w:t>
      </w:r>
      <w:r w:rsidRPr="0074711F">
        <w:rPr>
          <w:rFonts w:ascii="Times New Roman" w:eastAsiaTheme="minorHAnsi" w:hAnsi="Times New Roman"/>
          <w:sz w:val="28"/>
          <w:szCs w:val="28"/>
        </w:rPr>
        <w:t>:</w:t>
      </w:r>
      <w:r w:rsidRPr="0074711F">
        <w:rPr>
          <w:rFonts w:ascii="Times New Roman" w:hAnsi="Times New Roman"/>
          <w:sz w:val="28"/>
          <w:szCs w:val="28"/>
          <w:lang w:val="es-SV"/>
        </w:rPr>
        <w:t xml:space="preserve"> </w:t>
      </w:r>
      <w:r w:rsidRPr="0074711F">
        <w:rPr>
          <w:rFonts w:ascii="Times New Roman" w:eastAsiaTheme="minorHAnsi" w:hAnsi="Times New Roman" w:cstheme="minorBidi"/>
          <w:b/>
          <w:bCs/>
          <w:sz w:val="28"/>
          <w:szCs w:val="28"/>
        </w:rPr>
        <w:t xml:space="preserve">I.- </w:t>
      </w:r>
      <w:r w:rsidRPr="0074711F">
        <w:rPr>
          <w:rFonts w:ascii="Times New Roman" w:eastAsiaTheme="minorHAnsi" w:hAnsi="Times New Roman" w:cstheme="minorBidi"/>
          <w:sz w:val="28"/>
          <w:szCs w:val="28"/>
          <w:lang w:val="es-SV"/>
        </w:rPr>
        <w:t xml:space="preserve">Que en el punto número  veintiuno la cual consiste en puntos Varios, la Licenciada Silvia Ismenia Ruiz, Sexta Regidora Propietaria manifiesta literalmente lo siguiente: </w:t>
      </w:r>
      <w:r w:rsidRPr="0074711F">
        <w:rPr>
          <w:rFonts w:ascii="Times New Roman" w:eastAsiaTheme="minorHAnsi" w:hAnsi="Times New Roman" w:cstheme="minorBidi"/>
          <w:sz w:val="28"/>
          <w:szCs w:val="28"/>
          <w:lang w:val="es-SV"/>
        </w:rPr>
        <w:lastRenderedPageBreak/>
        <w:t xml:space="preserve">“Solicito al honorable Concejo Municipal, someter a votación la contratación de una orquesta extra; ya que, únicamente se han contratado tres, para el cierre de las fiestas patronales del próximo 25 de noviembre del año en curso, tomando en cuenta el ahorro obtenido con la donación de la empresa privada para el pago de la impresión de las revistas de las fiestas patronales; así mismo recordar, que para estos festejos se cobra un impuesto para tal fin”. </w:t>
      </w:r>
      <w:r w:rsidRPr="0074711F">
        <w:rPr>
          <w:rFonts w:ascii="Times New Roman" w:eastAsiaTheme="minorHAnsi" w:hAnsi="Times New Roman" w:cstheme="minorBidi"/>
          <w:b/>
          <w:sz w:val="28"/>
          <w:szCs w:val="28"/>
          <w:lang w:val="es-SV"/>
        </w:rPr>
        <w:t>II.-</w:t>
      </w:r>
      <w:r w:rsidRPr="0074711F">
        <w:rPr>
          <w:rFonts w:ascii="Times New Roman" w:eastAsiaTheme="minorHAnsi" w:hAnsi="Times New Roman" w:cstheme="minorBidi"/>
          <w:sz w:val="28"/>
          <w:szCs w:val="28"/>
          <w:lang w:val="es-SV"/>
        </w:rPr>
        <w:t xml:space="preserve"> Que en el punto número siete la cual consiste en la participación del Tec. Rene Edgardo Gamero Miranda, Subgerente Financiero y Tributario exponiendo al Pleno reporte semanal de ingresos y gastos corrientes correspondiente del periodo del 11/11/2019 al  15/11/2019.</w:t>
      </w:r>
      <w:r w:rsidRPr="0074711F">
        <w:rPr>
          <w:rFonts w:ascii="Times New Roman" w:eastAsiaTheme="minorHAnsi" w:hAnsi="Times New Roman" w:cstheme="minorBidi"/>
          <w:b/>
          <w:sz w:val="28"/>
          <w:szCs w:val="28"/>
          <w:lang w:val="es-SV"/>
        </w:rPr>
        <w:t xml:space="preserve"> III.-</w:t>
      </w:r>
      <w:r w:rsidRPr="0074711F">
        <w:rPr>
          <w:rFonts w:ascii="Times New Roman" w:eastAsiaTheme="minorHAnsi" w:hAnsi="Times New Roman" w:cstheme="minorBidi"/>
          <w:sz w:val="28"/>
          <w:szCs w:val="28"/>
          <w:lang w:val="es-SV"/>
        </w:rPr>
        <w:t xml:space="preserve"> Que en el punto número diez la cual consiste en la participación del Licenciado Salvador Fuentes Interno, Auditor Interno exponiendo al Pleno los </w:t>
      </w:r>
      <w:r w:rsidRPr="0074711F">
        <w:rPr>
          <w:rFonts w:ascii="Times New Roman" w:eastAsiaTheme="minorHAnsi" w:hAnsi="Times New Roman"/>
          <w:sz w:val="28"/>
          <w:szCs w:val="28"/>
          <w:lang w:val="es-SV"/>
        </w:rPr>
        <w:t>siguientes</w:t>
      </w:r>
      <w:r w:rsidRPr="0074711F">
        <w:rPr>
          <w:rFonts w:ascii="Times New Roman" w:eastAsiaTheme="minorHAnsi" w:hAnsi="Times New Roman" w:cstheme="minorBidi"/>
          <w:sz w:val="28"/>
          <w:szCs w:val="28"/>
          <w:lang w:val="es-SV"/>
        </w:rPr>
        <w:t xml:space="preserve"> informes</w:t>
      </w:r>
      <w:r w:rsidRPr="0074711F">
        <w:rPr>
          <w:rFonts w:ascii="Times New Roman" w:eastAsiaTheme="minorHAnsi" w:hAnsi="Times New Roman"/>
          <w:sz w:val="28"/>
          <w:szCs w:val="28"/>
          <w:lang w:val="es-SV"/>
        </w:rPr>
        <w:t>:</w:t>
      </w:r>
      <w:r w:rsidRPr="0074711F">
        <w:rPr>
          <w:rFonts w:ascii="Times New Roman" w:eastAsiaTheme="minorHAnsi" w:hAnsi="Times New Roman"/>
          <w:b/>
          <w:sz w:val="28"/>
          <w:szCs w:val="28"/>
        </w:rPr>
        <w:t xml:space="preserve"> a)</w:t>
      </w:r>
      <w:r w:rsidRPr="0074711F">
        <w:rPr>
          <w:rFonts w:ascii="Times New Roman" w:eastAsiaTheme="minorHAnsi" w:hAnsi="Times New Roman"/>
          <w:sz w:val="28"/>
          <w:szCs w:val="28"/>
        </w:rPr>
        <w:t xml:space="preserve"> Acta de verificación de Inventario de Mobiliario y Equipo y Donativo de utensilios asignados al Departamento del Adulto mayor </w:t>
      </w:r>
      <w:r w:rsidRPr="0074711F">
        <w:rPr>
          <w:rFonts w:ascii="Times New Roman" w:eastAsiaTheme="minorHAnsi" w:hAnsi="Times New Roman"/>
          <w:b/>
          <w:sz w:val="28"/>
          <w:szCs w:val="28"/>
        </w:rPr>
        <w:t>b)</w:t>
      </w:r>
      <w:r w:rsidRPr="0074711F">
        <w:rPr>
          <w:rFonts w:ascii="Times New Roman" w:eastAsiaTheme="minorHAnsi" w:hAnsi="Times New Roman"/>
          <w:sz w:val="28"/>
          <w:szCs w:val="28"/>
        </w:rPr>
        <w:t xml:space="preserve"> Informe de Examen Especial a la Municipalidad de Apopa, Departamento de San Salvador, originado por denuncia No. 81-2017 referente a supuestas irregularidades en la suscripción de Contrato con la Empresa Manejo Integral de Desechos Sólidos, Sociedad por Acciones de Economía Mixta de Capital Variable (MIDES, SEM. DE C.V.) y todos los demás hechos relacionados en dicha denuncia, por el periodo del 1 de agosto de 2014 al 30 de junio del 2018.  Al respecto como Auditoria Interna manifiesta lo siguiente: Que el Informe al que hacen referencia en el Recomendable ya fue trasladado a la Cámara Séptima de Primera Instancia de la Corte de Cuentas de la República, según Juicio de Cuentas No. JC-VII-005/2019, del cual ya fue remitido a esta Municipalidad el Pliego de Reparos JC-VII-005/2019 de fecha 14 de mayo del 2019, y notificado el día 23 de mayo del 2019, y ya se presentaron los comentarios correspondientes por lo que se está a la espera de emitan la Sentencia Ejecutoriada. En ese mismo orden, manifiesta que el </w:t>
      </w:r>
      <w:hyperlink r:id="rId263" w:history="1">
        <w:r w:rsidRPr="0074711F">
          <w:rPr>
            <w:rFonts w:ascii="Times New Roman" w:eastAsiaTheme="minorHAnsi" w:hAnsi="Times New Roman"/>
            <w:sz w:val="28"/>
            <w:szCs w:val="28"/>
            <w:u w:val="single"/>
          </w:rPr>
          <w:t>art. 48 de la Ley de Corte de Cuentas de la República</w:t>
        </w:r>
      </w:hyperlink>
      <w:r w:rsidRPr="0074711F">
        <w:rPr>
          <w:rFonts w:ascii="Times New Roman" w:eastAsiaTheme="minorHAnsi" w:hAnsi="Times New Roman"/>
          <w:sz w:val="28"/>
          <w:szCs w:val="28"/>
        </w:rPr>
        <w:t xml:space="preserve">, </w:t>
      </w:r>
      <w:r w:rsidRPr="0074711F">
        <w:rPr>
          <w:rFonts w:ascii="Times New Roman" w:eastAsiaTheme="minorHAnsi" w:hAnsi="Times New Roman"/>
          <w:b/>
          <w:sz w:val="28"/>
          <w:szCs w:val="28"/>
        </w:rPr>
        <w:t xml:space="preserve">Obligatoriedad de la Recomendaciones. </w:t>
      </w:r>
      <w:r w:rsidRPr="0074711F">
        <w:rPr>
          <w:rFonts w:ascii="Times New Roman" w:eastAsiaTheme="minorHAnsi" w:hAnsi="Times New Roman"/>
          <w:sz w:val="28"/>
          <w:szCs w:val="28"/>
        </w:rPr>
        <w:t xml:space="preserve">Establece: Las recomendaciones de auditoria serán de cumplimiento obligatorio en las entidades u organismo, y por tanto, objeto de seguimiento por el control posterior interno y externo. En el caso del Informe de Auditoria Examen Especial a la Municipalidad de Apopa, Departamento de San Salvador, originado por denuncia No. 81- con la Empresa Manejo Integral de Desechos Sólidos, Sociedad por Acciones de Economía Mixta de Capital Variable </w:t>
      </w:r>
      <w:r w:rsidRPr="0074711F">
        <w:rPr>
          <w:rFonts w:ascii="Times New Roman" w:eastAsiaTheme="minorHAnsi" w:hAnsi="Times New Roman"/>
          <w:b/>
          <w:sz w:val="28"/>
          <w:szCs w:val="28"/>
        </w:rPr>
        <w:t>(MIDES, SEM. DE C.V.)</w:t>
      </w:r>
      <w:r w:rsidRPr="0074711F">
        <w:rPr>
          <w:rFonts w:ascii="Times New Roman" w:eastAsiaTheme="minorHAnsi" w:hAnsi="Times New Roman"/>
          <w:sz w:val="28"/>
          <w:szCs w:val="28"/>
        </w:rPr>
        <w:t xml:space="preserve"> y todos los demás hechos </w:t>
      </w:r>
      <w:r w:rsidRPr="0074711F">
        <w:rPr>
          <w:rFonts w:ascii="Times New Roman" w:eastAsiaTheme="minorHAnsi" w:hAnsi="Times New Roman"/>
          <w:sz w:val="28"/>
          <w:szCs w:val="28"/>
        </w:rPr>
        <w:lastRenderedPageBreak/>
        <w:t xml:space="preserve">relacionados en dicha denuncia, por el periodo del 1 de agosto de 2014 al 30 de junio del 2018. No contiene Recomendaciones, solo Hallazgos de Auditoria, por tanto el efectuar seguimiento no aplica en este caso. Y el otro aspecto es que dicho Informe ya fue trasladado del ámbito administrativo al área jurisdiccional. Por lo antes expuesto, reitero, que realizar los procedimientos relacionados al Seguimiento que se solicita en el Recomendable del Memorándum de fecha 23 de diciembre del 2019, solicitado por el Concejo Municipal Plural, no es procedente ni aplicable administrativamente, ya que se está a la espera que la Cámara Séptima de Primera Instancia de la Corte de Cuentas de la República, emita la sentencia correspondiente. </w:t>
      </w:r>
      <w:r w:rsidRPr="0074711F">
        <w:rPr>
          <w:rFonts w:ascii="Times New Roman" w:eastAsiaTheme="minorHAnsi" w:hAnsi="Times New Roman"/>
          <w:b/>
          <w:sz w:val="28"/>
          <w:szCs w:val="28"/>
        </w:rPr>
        <w:t>c)</w:t>
      </w:r>
      <w:r w:rsidRPr="0074711F">
        <w:rPr>
          <w:rFonts w:ascii="Times New Roman" w:eastAsiaTheme="minorHAnsi" w:hAnsi="Times New Roman"/>
          <w:sz w:val="28"/>
          <w:szCs w:val="28"/>
        </w:rPr>
        <w:t xml:space="preserve"> Informe de las Normas Técnicas de Control Interno </w:t>
      </w:r>
      <w:r w:rsidRPr="0074711F">
        <w:rPr>
          <w:rFonts w:ascii="Times New Roman" w:eastAsiaTheme="minorHAnsi" w:hAnsi="Times New Roman"/>
          <w:b/>
          <w:sz w:val="28"/>
          <w:szCs w:val="28"/>
        </w:rPr>
        <w:t>d</w:t>
      </w:r>
      <w:r w:rsidRPr="0074711F">
        <w:rPr>
          <w:rFonts w:ascii="Times New Roman" w:eastAsiaTheme="minorHAnsi" w:hAnsi="Times New Roman"/>
          <w:sz w:val="28"/>
          <w:szCs w:val="28"/>
        </w:rPr>
        <w:t xml:space="preserve">) Informe Ejecutivo con el fin de establecer la conveniencia de que el Concejo Municipal Plural autorice por medio de acuerdo, realizar el descargo de los equipos de transporte, que a criterio del Encargado de Activo Fijo, están inutilizables por inservibles. </w:t>
      </w:r>
      <w:r w:rsidRPr="0074711F">
        <w:rPr>
          <w:rFonts w:ascii="Times New Roman" w:eastAsiaTheme="minorHAnsi" w:hAnsi="Times New Roman" w:cstheme="minorBidi"/>
          <w:b/>
          <w:sz w:val="28"/>
          <w:szCs w:val="28"/>
          <w:lang w:val="es-SV"/>
        </w:rPr>
        <w:t>IV.-</w:t>
      </w:r>
      <w:r w:rsidRPr="0074711F">
        <w:rPr>
          <w:rFonts w:ascii="Times New Roman" w:eastAsiaTheme="minorHAnsi" w:hAnsi="Times New Roman" w:cstheme="minorBidi"/>
          <w:sz w:val="28"/>
          <w:szCs w:val="28"/>
          <w:lang w:val="es-SV"/>
        </w:rPr>
        <w:t xml:space="preserve"> Que en el punto número doce la cual consiste en la participación </w:t>
      </w:r>
      <w:r w:rsidRPr="0074711F">
        <w:rPr>
          <w:rFonts w:ascii="Times New Roman" w:eastAsiaTheme="minorHAnsi" w:hAnsi="Times New Roman"/>
          <w:sz w:val="28"/>
          <w:szCs w:val="28"/>
        </w:rPr>
        <w:t>del</w:t>
      </w:r>
      <w:r w:rsidRPr="0074711F">
        <w:rPr>
          <w:rFonts w:ascii="Times New Roman" w:eastAsiaTheme="minorHAnsi" w:hAnsi="Times New Roman"/>
          <w:b/>
          <w:sz w:val="28"/>
          <w:szCs w:val="28"/>
        </w:rPr>
        <w:t xml:space="preserve"> </w:t>
      </w:r>
      <w:r w:rsidRPr="0074711F">
        <w:rPr>
          <w:rFonts w:ascii="Times New Roman" w:eastAsiaTheme="minorHAnsi" w:hAnsi="Times New Roman"/>
          <w:sz w:val="28"/>
          <w:szCs w:val="28"/>
        </w:rPr>
        <w:t>Tec. Marvin Méndez, Encargado de Activo Fijo; exponiendo al Pleno de forma verbal informe de bienes muebles que están asignados  en cada Departamento de la Municipalidad.</w:t>
      </w:r>
      <w:r w:rsidR="00393A2A">
        <w:rPr>
          <w:rFonts w:ascii="Times New Roman" w:eastAsiaTheme="minorHAnsi" w:hAnsi="Times New Roman"/>
          <w:sz w:val="28"/>
          <w:szCs w:val="28"/>
        </w:rPr>
        <w:t xml:space="preserve"> </w:t>
      </w:r>
      <w:r w:rsidRPr="0074711F">
        <w:rPr>
          <w:rFonts w:ascii="Times New Roman" w:eastAsiaTheme="minorHAnsi" w:hAnsi="Times New Roman"/>
          <w:sz w:val="28"/>
          <w:szCs w:val="28"/>
        </w:rPr>
        <w:t xml:space="preserve">Y no habiendo más que hacer constar se cierra la sesión a las diecisiete horas con diez minutos del día lunes dieciocho de noviembre de dos mil diecinueve. Y para constancia firmamos. </w:t>
      </w:r>
    </w:p>
    <w:p w:rsidR="0074711F" w:rsidRPr="0074711F" w:rsidRDefault="0074711F" w:rsidP="00393A2A">
      <w:pPr>
        <w:tabs>
          <w:tab w:val="left" w:pos="4032"/>
        </w:tabs>
        <w:spacing w:after="0"/>
        <w:jc w:val="both"/>
        <w:rPr>
          <w:rFonts w:ascii="Times New Roman" w:hAnsi="Times New Roman"/>
          <w:b/>
        </w:rPr>
      </w:pPr>
      <w:r w:rsidRPr="0074711F">
        <w:rPr>
          <w:rFonts w:ascii="Times New Roman" w:hAnsi="Times New Roman"/>
          <w:b/>
          <w:sz w:val="28"/>
          <w:szCs w:val="28"/>
        </w:rPr>
        <w:tab/>
      </w:r>
    </w:p>
    <w:p w:rsidR="0074711F" w:rsidRPr="0074711F" w:rsidRDefault="0074711F" w:rsidP="0074711F">
      <w:pPr>
        <w:tabs>
          <w:tab w:val="left" w:pos="864"/>
        </w:tabs>
        <w:spacing w:after="0"/>
        <w:rPr>
          <w:rFonts w:ascii="Times New Roman" w:hAnsi="Times New Roman"/>
          <w:b/>
        </w:rPr>
      </w:pPr>
    </w:p>
    <w:p w:rsidR="0074711F" w:rsidRPr="0074711F" w:rsidRDefault="0074711F" w:rsidP="0074711F">
      <w:pPr>
        <w:tabs>
          <w:tab w:val="left" w:pos="864"/>
        </w:tabs>
        <w:spacing w:after="0" w:line="240" w:lineRule="auto"/>
        <w:rPr>
          <w:rFonts w:ascii="Times New Roman" w:hAnsi="Times New Roman"/>
          <w:b/>
        </w:rPr>
      </w:pPr>
      <w:r w:rsidRPr="0074711F">
        <w:rPr>
          <w:rFonts w:ascii="Times New Roman" w:hAnsi="Times New Roman"/>
          <w:b/>
        </w:rPr>
        <w:t>Cnel. José Santiago Zelaya Domínguez</w:t>
      </w:r>
    </w:p>
    <w:p w:rsidR="0074711F" w:rsidRPr="0074711F" w:rsidRDefault="0074711F" w:rsidP="0074711F">
      <w:pPr>
        <w:tabs>
          <w:tab w:val="left" w:pos="864"/>
        </w:tabs>
        <w:spacing w:after="0" w:line="240" w:lineRule="auto"/>
        <w:ind w:firstLine="1"/>
        <w:rPr>
          <w:rFonts w:ascii="Times New Roman" w:hAnsi="Times New Roman"/>
          <w:b/>
        </w:rPr>
      </w:pPr>
      <w:r w:rsidRPr="0074711F">
        <w:rPr>
          <w:rFonts w:ascii="Times New Roman" w:hAnsi="Times New Roman"/>
          <w:b/>
        </w:rPr>
        <w:t xml:space="preserve">          Alcalde Municipal.                                               Licdo. Darwin David Maldonado García</w:t>
      </w:r>
    </w:p>
    <w:p w:rsidR="0074711F" w:rsidRPr="0074711F" w:rsidRDefault="0074711F" w:rsidP="0074711F">
      <w:pPr>
        <w:tabs>
          <w:tab w:val="left" w:pos="5131"/>
        </w:tabs>
        <w:spacing w:after="0" w:line="240" w:lineRule="auto"/>
        <w:jc w:val="both"/>
        <w:rPr>
          <w:rFonts w:ascii="Times New Roman" w:hAnsi="Times New Roman"/>
          <w:b/>
        </w:rPr>
      </w:pPr>
      <w:r w:rsidRPr="0074711F">
        <w:rPr>
          <w:rFonts w:ascii="Times New Roman" w:hAnsi="Times New Roman"/>
          <w:b/>
        </w:rPr>
        <w:t xml:space="preserve"> </w:t>
      </w:r>
      <w:r w:rsidRPr="0074711F">
        <w:rPr>
          <w:rFonts w:ascii="Times New Roman" w:hAnsi="Times New Roman"/>
          <w:b/>
        </w:rPr>
        <w:tab/>
        <w:t xml:space="preserve">         Síndico Municipal</w:t>
      </w:r>
    </w:p>
    <w:p w:rsidR="0074711F" w:rsidRPr="0074711F" w:rsidRDefault="0074711F" w:rsidP="0074711F">
      <w:pPr>
        <w:tabs>
          <w:tab w:val="left" w:pos="7560"/>
        </w:tabs>
        <w:spacing w:after="0" w:line="240" w:lineRule="auto"/>
        <w:jc w:val="both"/>
        <w:rPr>
          <w:rFonts w:ascii="Times New Roman" w:hAnsi="Times New Roman"/>
          <w:b/>
        </w:rPr>
      </w:pPr>
    </w:p>
    <w:p w:rsidR="0074711F" w:rsidRPr="0074711F" w:rsidRDefault="0074711F" w:rsidP="0074711F">
      <w:pPr>
        <w:tabs>
          <w:tab w:val="left" w:pos="7560"/>
        </w:tabs>
        <w:spacing w:after="0" w:line="240" w:lineRule="auto"/>
        <w:jc w:val="both"/>
        <w:rPr>
          <w:rFonts w:ascii="Times New Roman" w:hAnsi="Times New Roman"/>
          <w:b/>
        </w:rPr>
      </w:pPr>
    </w:p>
    <w:p w:rsidR="0074711F" w:rsidRPr="0074711F" w:rsidRDefault="0074711F" w:rsidP="0074711F">
      <w:pPr>
        <w:tabs>
          <w:tab w:val="left" w:pos="7560"/>
        </w:tabs>
        <w:spacing w:after="0" w:line="240" w:lineRule="auto"/>
        <w:jc w:val="both"/>
        <w:rPr>
          <w:rFonts w:ascii="Times New Roman" w:hAnsi="Times New Roman"/>
          <w:b/>
        </w:rPr>
      </w:pPr>
    </w:p>
    <w:p w:rsidR="0074711F" w:rsidRPr="0074711F" w:rsidRDefault="0074711F" w:rsidP="0074711F">
      <w:pPr>
        <w:tabs>
          <w:tab w:val="left" w:pos="7560"/>
        </w:tabs>
        <w:spacing w:after="0" w:line="240" w:lineRule="auto"/>
        <w:jc w:val="both"/>
        <w:rPr>
          <w:rFonts w:ascii="Times New Roman" w:hAnsi="Times New Roman"/>
          <w:b/>
        </w:rPr>
      </w:pPr>
      <w:r w:rsidRPr="0074711F">
        <w:rPr>
          <w:rFonts w:ascii="Times New Roman" w:hAnsi="Times New Roman"/>
          <w:b/>
        </w:rPr>
        <w:t xml:space="preserve">Sra. María del Carmen García                                             Sr. Oscar Armando Rivas                                    </w:t>
      </w:r>
    </w:p>
    <w:p w:rsidR="0074711F" w:rsidRPr="0074711F" w:rsidRDefault="0074711F" w:rsidP="0074711F">
      <w:pPr>
        <w:tabs>
          <w:tab w:val="left" w:pos="7560"/>
        </w:tabs>
        <w:spacing w:after="0" w:line="240" w:lineRule="auto"/>
        <w:jc w:val="both"/>
        <w:rPr>
          <w:rFonts w:ascii="Times New Roman" w:hAnsi="Times New Roman"/>
          <w:b/>
        </w:rPr>
      </w:pPr>
      <w:r w:rsidRPr="0074711F">
        <w:rPr>
          <w:rFonts w:ascii="Times New Roman" w:hAnsi="Times New Roman"/>
          <w:b/>
        </w:rPr>
        <w:t xml:space="preserve">    Primera Regidora Propietaria.                                     Segundo Regidor Propietario.           </w:t>
      </w:r>
    </w:p>
    <w:p w:rsidR="0074711F" w:rsidRPr="0074711F" w:rsidRDefault="0074711F" w:rsidP="0074711F">
      <w:pPr>
        <w:tabs>
          <w:tab w:val="left" w:pos="7560"/>
        </w:tabs>
        <w:spacing w:after="0" w:line="240" w:lineRule="auto"/>
        <w:jc w:val="both"/>
        <w:rPr>
          <w:rFonts w:ascii="Times New Roman" w:hAnsi="Times New Roman"/>
          <w:b/>
        </w:rPr>
      </w:pPr>
      <w:r w:rsidRPr="0074711F">
        <w:rPr>
          <w:rFonts w:ascii="Times New Roman" w:hAnsi="Times New Roman"/>
          <w:b/>
        </w:rPr>
        <w:t xml:space="preserve">                                                                                               </w:t>
      </w:r>
    </w:p>
    <w:p w:rsidR="0074711F" w:rsidRPr="0074711F" w:rsidRDefault="0074711F" w:rsidP="0074711F">
      <w:pPr>
        <w:tabs>
          <w:tab w:val="left" w:pos="7560"/>
        </w:tabs>
        <w:spacing w:after="0" w:line="240" w:lineRule="auto"/>
        <w:jc w:val="both"/>
        <w:rPr>
          <w:rFonts w:ascii="Times New Roman" w:hAnsi="Times New Roman"/>
          <w:b/>
        </w:rPr>
      </w:pPr>
    </w:p>
    <w:p w:rsidR="0074711F" w:rsidRPr="0074711F" w:rsidRDefault="0074711F" w:rsidP="0074711F">
      <w:pPr>
        <w:tabs>
          <w:tab w:val="left" w:pos="7560"/>
        </w:tabs>
        <w:spacing w:after="0" w:line="240" w:lineRule="auto"/>
        <w:jc w:val="both"/>
        <w:rPr>
          <w:rFonts w:ascii="Times New Roman" w:hAnsi="Times New Roman"/>
          <w:b/>
        </w:rPr>
      </w:pPr>
    </w:p>
    <w:p w:rsidR="0074711F" w:rsidRPr="0074711F" w:rsidRDefault="0074711F" w:rsidP="0074711F">
      <w:pPr>
        <w:tabs>
          <w:tab w:val="left" w:pos="864"/>
        </w:tabs>
        <w:spacing w:after="0" w:line="240" w:lineRule="auto"/>
        <w:ind w:firstLine="1"/>
        <w:rPr>
          <w:rFonts w:ascii="Times New Roman" w:hAnsi="Times New Roman"/>
          <w:b/>
        </w:rPr>
      </w:pPr>
      <w:r w:rsidRPr="0074711F">
        <w:rPr>
          <w:rFonts w:ascii="Times New Roman" w:hAnsi="Times New Roman"/>
          <w:b/>
        </w:rPr>
        <w:t xml:space="preserve">Cnel. Ángel Román Sermeño Nieto                                    Sr. Calixto Henríquez Rodríguez,                                      </w:t>
      </w:r>
    </w:p>
    <w:p w:rsidR="0074711F" w:rsidRPr="0074711F" w:rsidRDefault="0074711F" w:rsidP="0074711F">
      <w:pPr>
        <w:tabs>
          <w:tab w:val="center" w:pos="4532"/>
        </w:tabs>
        <w:spacing w:after="0" w:line="240" w:lineRule="auto"/>
        <w:ind w:firstLine="1"/>
        <w:rPr>
          <w:rFonts w:ascii="Times New Roman" w:hAnsi="Times New Roman"/>
          <w:b/>
        </w:rPr>
      </w:pPr>
      <w:r w:rsidRPr="0074711F">
        <w:rPr>
          <w:rFonts w:ascii="Times New Roman" w:hAnsi="Times New Roman"/>
          <w:b/>
        </w:rPr>
        <w:t>Tercer Regidor Propietario.</w:t>
      </w:r>
      <w:r w:rsidRPr="0074711F">
        <w:rPr>
          <w:rFonts w:ascii="Times New Roman" w:hAnsi="Times New Roman"/>
          <w:b/>
        </w:rPr>
        <w:tab/>
        <w:t xml:space="preserve">                                                      Cuarto Regidor Propietario.</w:t>
      </w:r>
    </w:p>
    <w:p w:rsidR="0074711F" w:rsidRPr="0074711F" w:rsidRDefault="0074711F" w:rsidP="0074711F">
      <w:pPr>
        <w:tabs>
          <w:tab w:val="left" w:pos="5110"/>
        </w:tabs>
        <w:spacing w:after="0" w:line="240" w:lineRule="auto"/>
        <w:ind w:firstLine="1"/>
        <w:rPr>
          <w:rFonts w:ascii="Times New Roman" w:hAnsi="Times New Roman"/>
          <w:b/>
        </w:rPr>
      </w:pPr>
      <w:r w:rsidRPr="0074711F">
        <w:rPr>
          <w:rFonts w:ascii="Times New Roman" w:hAnsi="Times New Roman"/>
          <w:b/>
        </w:rPr>
        <w:tab/>
      </w:r>
    </w:p>
    <w:p w:rsidR="0074711F" w:rsidRPr="0074711F" w:rsidRDefault="0074711F" w:rsidP="0074711F">
      <w:pPr>
        <w:tabs>
          <w:tab w:val="left" w:pos="7560"/>
        </w:tabs>
        <w:spacing w:after="0" w:line="240" w:lineRule="auto"/>
        <w:jc w:val="both"/>
        <w:rPr>
          <w:rFonts w:ascii="Times New Roman" w:hAnsi="Times New Roman"/>
          <w:b/>
          <w:highlight w:val="yellow"/>
        </w:rPr>
      </w:pPr>
      <w:r w:rsidRPr="0074711F">
        <w:rPr>
          <w:rFonts w:ascii="Times New Roman" w:hAnsi="Times New Roman"/>
          <w:b/>
          <w:highlight w:val="yellow"/>
        </w:rPr>
        <w:t xml:space="preserve">               </w:t>
      </w:r>
    </w:p>
    <w:p w:rsidR="0074711F" w:rsidRPr="0074711F" w:rsidRDefault="0074711F" w:rsidP="0074711F">
      <w:pPr>
        <w:tabs>
          <w:tab w:val="left" w:pos="7560"/>
        </w:tabs>
        <w:spacing w:after="0" w:line="240" w:lineRule="auto"/>
        <w:jc w:val="both"/>
        <w:rPr>
          <w:rFonts w:ascii="Times New Roman" w:hAnsi="Times New Roman"/>
          <w:b/>
          <w:highlight w:val="yellow"/>
        </w:rPr>
      </w:pPr>
      <w:r w:rsidRPr="0074711F">
        <w:rPr>
          <w:rFonts w:ascii="Times New Roman" w:hAnsi="Times New Roman"/>
          <w:b/>
          <w:highlight w:val="yellow"/>
        </w:rPr>
        <w:t xml:space="preserve">                                   </w:t>
      </w:r>
    </w:p>
    <w:p w:rsidR="0074711F" w:rsidRPr="0074711F" w:rsidRDefault="0074711F" w:rsidP="0074711F">
      <w:pPr>
        <w:tabs>
          <w:tab w:val="left" w:pos="7560"/>
        </w:tabs>
        <w:spacing w:after="0" w:line="240" w:lineRule="auto"/>
        <w:rPr>
          <w:rFonts w:ascii="Times New Roman" w:hAnsi="Times New Roman"/>
          <w:b/>
        </w:rPr>
      </w:pPr>
      <w:r w:rsidRPr="0074711F">
        <w:rPr>
          <w:rFonts w:ascii="Times New Roman" w:hAnsi="Times New Roman"/>
          <w:b/>
        </w:rPr>
        <w:t xml:space="preserve">Lcda. Adela María Cortez Coto                                                   Licda. Silvia Ismenia Ruiz,                                                 </w:t>
      </w:r>
    </w:p>
    <w:p w:rsidR="0074711F" w:rsidRPr="0074711F" w:rsidRDefault="0074711F" w:rsidP="0074711F">
      <w:pPr>
        <w:tabs>
          <w:tab w:val="center" w:pos="4712"/>
        </w:tabs>
        <w:spacing w:after="0" w:line="240" w:lineRule="auto"/>
        <w:rPr>
          <w:rFonts w:ascii="Times New Roman" w:hAnsi="Times New Roman"/>
          <w:b/>
        </w:rPr>
      </w:pPr>
      <w:r w:rsidRPr="0074711F">
        <w:rPr>
          <w:rFonts w:ascii="Times New Roman" w:hAnsi="Times New Roman"/>
          <w:b/>
        </w:rPr>
        <w:t xml:space="preserve"> Quinta Regidora Propietaria.                                                     Sexta Regidora Propietaria                    </w:t>
      </w:r>
    </w:p>
    <w:p w:rsidR="0074711F" w:rsidRPr="0074711F" w:rsidRDefault="0074711F" w:rsidP="0074711F">
      <w:pPr>
        <w:tabs>
          <w:tab w:val="left" w:pos="5845"/>
        </w:tabs>
        <w:spacing w:after="0" w:line="240" w:lineRule="auto"/>
        <w:ind w:left="360"/>
        <w:rPr>
          <w:rFonts w:ascii="Times New Roman" w:hAnsi="Times New Roman"/>
          <w:b/>
        </w:rPr>
      </w:pPr>
      <w:r w:rsidRPr="0074711F">
        <w:rPr>
          <w:rFonts w:ascii="Times New Roman" w:hAnsi="Times New Roman"/>
          <w:b/>
        </w:rPr>
        <w:tab/>
      </w:r>
    </w:p>
    <w:p w:rsidR="0074711F" w:rsidRPr="0074711F" w:rsidRDefault="0074711F" w:rsidP="0074711F">
      <w:pPr>
        <w:tabs>
          <w:tab w:val="left" w:pos="7560"/>
        </w:tabs>
        <w:spacing w:after="0" w:line="240" w:lineRule="auto"/>
        <w:jc w:val="both"/>
        <w:rPr>
          <w:rFonts w:ascii="Times New Roman" w:hAnsi="Times New Roman"/>
          <w:b/>
        </w:rPr>
      </w:pPr>
    </w:p>
    <w:p w:rsidR="0074711F" w:rsidRDefault="0074711F" w:rsidP="0074711F">
      <w:pPr>
        <w:tabs>
          <w:tab w:val="left" w:pos="7560"/>
        </w:tabs>
        <w:spacing w:after="0" w:line="240" w:lineRule="auto"/>
        <w:jc w:val="both"/>
        <w:rPr>
          <w:rFonts w:ascii="Times New Roman" w:hAnsi="Times New Roman"/>
          <w:b/>
        </w:rPr>
      </w:pPr>
    </w:p>
    <w:p w:rsidR="0074711F" w:rsidRPr="0074711F" w:rsidRDefault="0074711F" w:rsidP="0074711F">
      <w:pPr>
        <w:tabs>
          <w:tab w:val="left" w:pos="7560"/>
        </w:tabs>
        <w:spacing w:after="0" w:line="240" w:lineRule="auto"/>
        <w:jc w:val="both"/>
        <w:rPr>
          <w:rFonts w:ascii="Times New Roman" w:hAnsi="Times New Roman"/>
          <w:b/>
        </w:rPr>
      </w:pPr>
      <w:r w:rsidRPr="0074711F">
        <w:rPr>
          <w:rFonts w:ascii="Times New Roman" w:hAnsi="Times New Roman"/>
          <w:b/>
        </w:rPr>
        <w:t xml:space="preserve"> Sr. José David Recinos Tobar,                                          Sr. Oscar Adalberto Recinos Martínez,</w:t>
      </w:r>
    </w:p>
    <w:p w:rsidR="0074711F" w:rsidRPr="0074711F" w:rsidRDefault="0074711F" w:rsidP="0074711F">
      <w:pPr>
        <w:spacing w:after="0" w:line="240" w:lineRule="auto"/>
        <w:jc w:val="both"/>
        <w:rPr>
          <w:rFonts w:ascii="Times New Roman" w:hAnsi="Times New Roman"/>
          <w:b/>
        </w:rPr>
      </w:pPr>
      <w:r w:rsidRPr="0074711F">
        <w:rPr>
          <w:rFonts w:ascii="Times New Roman" w:hAnsi="Times New Roman"/>
          <w:b/>
        </w:rPr>
        <w:t xml:space="preserve">  Séptimo Regidor Propietario.                                                  Octavo Regidor Propietario.         </w:t>
      </w:r>
    </w:p>
    <w:p w:rsidR="0074711F" w:rsidRPr="0074711F" w:rsidRDefault="0074711F" w:rsidP="0074711F">
      <w:pPr>
        <w:tabs>
          <w:tab w:val="left" w:pos="7560"/>
        </w:tabs>
        <w:spacing w:after="0" w:line="240" w:lineRule="auto"/>
        <w:jc w:val="both"/>
        <w:rPr>
          <w:rFonts w:ascii="Times New Roman" w:hAnsi="Times New Roman"/>
          <w:b/>
        </w:rPr>
      </w:pPr>
      <w:r w:rsidRPr="0074711F">
        <w:rPr>
          <w:rFonts w:ascii="Times New Roman" w:hAnsi="Times New Roman"/>
          <w:b/>
        </w:rPr>
        <w:t xml:space="preserve">    </w:t>
      </w:r>
    </w:p>
    <w:p w:rsidR="0074711F" w:rsidRPr="0074711F" w:rsidRDefault="0074711F" w:rsidP="0074711F">
      <w:pPr>
        <w:tabs>
          <w:tab w:val="left" w:pos="5352"/>
        </w:tabs>
        <w:spacing w:after="0" w:line="240" w:lineRule="auto"/>
        <w:jc w:val="both"/>
        <w:rPr>
          <w:rFonts w:ascii="Times New Roman" w:hAnsi="Times New Roman"/>
          <w:b/>
        </w:rPr>
      </w:pPr>
    </w:p>
    <w:p w:rsidR="0074711F" w:rsidRPr="0074711F" w:rsidRDefault="0074711F" w:rsidP="0074711F">
      <w:pPr>
        <w:tabs>
          <w:tab w:val="left" w:pos="7560"/>
        </w:tabs>
        <w:spacing w:after="0" w:line="240" w:lineRule="auto"/>
        <w:jc w:val="both"/>
        <w:rPr>
          <w:rFonts w:ascii="Times New Roman" w:hAnsi="Times New Roman"/>
          <w:b/>
        </w:rPr>
      </w:pPr>
    </w:p>
    <w:p w:rsidR="0074711F" w:rsidRPr="0074711F" w:rsidRDefault="0074711F" w:rsidP="0074711F">
      <w:pPr>
        <w:spacing w:after="0" w:line="240" w:lineRule="auto"/>
        <w:rPr>
          <w:rFonts w:ascii="Times New Roman" w:hAnsi="Times New Roman"/>
          <w:b/>
        </w:rPr>
      </w:pPr>
      <w:r w:rsidRPr="0074711F">
        <w:rPr>
          <w:rFonts w:ascii="Times New Roman" w:hAnsi="Times New Roman"/>
          <w:b/>
        </w:rPr>
        <w:t>Sr. Ricardo Rubén Barrera Peña,                                     Sra. Rubenia Delfina Mira Hernández,                                                                                                         Noveno Regidor Propietario.                                                      Decima Regidora Propietaria.</w:t>
      </w:r>
    </w:p>
    <w:p w:rsidR="0074711F" w:rsidRPr="0074711F" w:rsidRDefault="0074711F" w:rsidP="0074711F">
      <w:pPr>
        <w:tabs>
          <w:tab w:val="left" w:pos="6181"/>
        </w:tabs>
        <w:spacing w:after="0" w:line="240" w:lineRule="auto"/>
        <w:rPr>
          <w:rFonts w:ascii="Times New Roman" w:hAnsi="Times New Roman"/>
          <w:b/>
        </w:rPr>
      </w:pPr>
      <w:r w:rsidRPr="0074711F">
        <w:rPr>
          <w:rFonts w:ascii="Times New Roman" w:hAnsi="Times New Roman"/>
          <w:b/>
        </w:rPr>
        <w:t xml:space="preserve">      </w:t>
      </w:r>
    </w:p>
    <w:p w:rsidR="0074711F" w:rsidRPr="0074711F" w:rsidRDefault="0074711F" w:rsidP="0074711F">
      <w:pPr>
        <w:tabs>
          <w:tab w:val="left" w:pos="6181"/>
        </w:tabs>
        <w:spacing w:after="0" w:line="240" w:lineRule="auto"/>
        <w:rPr>
          <w:rFonts w:ascii="Times New Roman" w:hAnsi="Times New Roman"/>
          <w:b/>
        </w:rPr>
      </w:pPr>
    </w:p>
    <w:p w:rsidR="0074711F" w:rsidRPr="0074711F" w:rsidRDefault="0074711F" w:rsidP="0074711F">
      <w:pPr>
        <w:tabs>
          <w:tab w:val="left" w:pos="6181"/>
        </w:tabs>
        <w:spacing w:after="0" w:line="240" w:lineRule="auto"/>
        <w:rPr>
          <w:rFonts w:ascii="Times New Roman" w:hAnsi="Times New Roman"/>
          <w:b/>
        </w:rPr>
      </w:pPr>
      <w:r w:rsidRPr="0074711F">
        <w:rPr>
          <w:rFonts w:ascii="Times New Roman" w:hAnsi="Times New Roman"/>
          <w:b/>
        </w:rPr>
        <w:tab/>
      </w:r>
    </w:p>
    <w:p w:rsidR="0074711F" w:rsidRPr="0074711F" w:rsidRDefault="0074711F" w:rsidP="0074711F">
      <w:pPr>
        <w:tabs>
          <w:tab w:val="left" w:pos="7560"/>
        </w:tabs>
        <w:spacing w:after="0" w:line="240" w:lineRule="auto"/>
        <w:rPr>
          <w:rFonts w:ascii="Times New Roman" w:hAnsi="Times New Roman"/>
          <w:b/>
        </w:rPr>
      </w:pPr>
      <w:r w:rsidRPr="0074711F">
        <w:rPr>
          <w:rFonts w:ascii="Times New Roman" w:hAnsi="Times New Roman"/>
          <w:b/>
        </w:rPr>
        <w:t xml:space="preserve">Sr. Bayron Eraldo Baltazar Martínez Barahona                 Sra. Blanca Lidia Sigüenza de Mejía,    </w:t>
      </w:r>
    </w:p>
    <w:p w:rsidR="0074711F" w:rsidRPr="0074711F" w:rsidRDefault="0074711F" w:rsidP="0074711F">
      <w:pPr>
        <w:tabs>
          <w:tab w:val="left" w:pos="5373"/>
        </w:tabs>
        <w:spacing w:after="0" w:line="240" w:lineRule="auto"/>
        <w:rPr>
          <w:rFonts w:ascii="Times New Roman" w:hAnsi="Times New Roman"/>
          <w:b/>
        </w:rPr>
      </w:pPr>
      <w:r w:rsidRPr="0074711F">
        <w:rPr>
          <w:rFonts w:ascii="Times New Roman" w:hAnsi="Times New Roman"/>
          <w:b/>
        </w:rPr>
        <w:t xml:space="preserve">        Undécimo Regidor Propietario.</w:t>
      </w:r>
      <w:r w:rsidRPr="0074711F">
        <w:rPr>
          <w:rFonts w:ascii="Times New Roman" w:hAnsi="Times New Roman"/>
          <w:b/>
        </w:rPr>
        <w:tab/>
        <w:t xml:space="preserve">       Duodécima  Regidora Propietaria.</w:t>
      </w:r>
    </w:p>
    <w:p w:rsidR="0074711F" w:rsidRPr="0074711F" w:rsidRDefault="0074711F" w:rsidP="0074711F">
      <w:pPr>
        <w:tabs>
          <w:tab w:val="left" w:pos="7560"/>
        </w:tabs>
        <w:spacing w:after="0" w:line="240" w:lineRule="auto"/>
        <w:rPr>
          <w:rFonts w:ascii="Times New Roman" w:hAnsi="Times New Roman"/>
          <w:b/>
        </w:rPr>
      </w:pPr>
      <w:r w:rsidRPr="0074711F">
        <w:rPr>
          <w:rFonts w:ascii="Times New Roman" w:hAnsi="Times New Roman"/>
          <w:b/>
        </w:rPr>
        <w:t xml:space="preserve"> </w:t>
      </w:r>
    </w:p>
    <w:p w:rsidR="0074711F" w:rsidRPr="0074711F" w:rsidRDefault="0074711F" w:rsidP="0074711F">
      <w:pPr>
        <w:tabs>
          <w:tab w:val="left" w:pos="7560"/>
        </w:tabs>
        <w:spacing w:after="0" w:line="240" w:lineRule="auto"/>
        <w:rPr>
          <w:rFonts w:ascii="Times New Roman" w:hAnsi="Times New Roman"/>
          <w:b/>
        </w:rPr>
      </w:pPr>
    </w:p>
    <w:p w:rsidR="0074711F" w:rsidRPr="0074711F" w:rsidRDefault="0074711F" w:rsidP="0074711F">
      <w:pPr>
        <w:tabs>
          <w:tab w:val="left" w:pos="5240"/>
        </w:tabs>
        <w:spacing w:after="0" w:line="240" w:lineRule="auto"/>
        <w:jc w:val="both"/>
        <w:rPr>
          <w:rFonts w:ascii="Times New Roman" w:hAnsi="Times New Roman"/>
          <w:b/>
        </w:rPr>
      </w:pPr>
      <w:r w:rsidRPr="0074711F">
        <w:rPr>
          <w:rFonts w:ascii="Times New Roman" w:hAnsi="Times New Roman"/>
          <w:b/>
        </w:rPr>
        <w:tab/>
      </w:r>
    </w:p>
    <w:p w:rsidR="0074711F" w:rsidRPr="0074711F" w:rsidRDefault="0074711F" w:rsidP="0074711F">
      <w:pPr>
        <w:tabs>
          <w:tab w:val="left" w:pos="5240"/>
        </w:tabs>
        <w:spacing w:after="0" w:line="240" w:lineRule="auto"/>
        <w:jc w:val="both"/>
        <w:rPr>
          <w:rFonts w:ascii="Times New Roman" w:hAnsi="Times New Roman"/>
          <w:b/>
        </w:rPr>
      </w:pPr>
      <w:r w:rsidRPr="0074711F">
        <w:rPr>
          <w:rFonts w:ascii="Times New Roman" w:hAnsi="Times New Roman"/>
          <w:b/>
        </w:rPr>
        <w:t xml:space="preserve">Dr. Francisco Manuel Aquino Reyes,    </w:t>
      </w:r>
      <w:r w:rsidRPr="0074711F">
        <w:rPr>
          <w:rFonts w:ascii="Times New Roman" w:hAnsi="Times New Roman"/>
          <w:b/>
        </w:rPr>
        <w:tab/>
      </w:r>
      <w:r w:rsidRPr="0074711F">
        <w:rPr>
          <w:rFonts w:ascii="Times New Roman" w:hAnsi="Times New Roman"/>
          <w:b/>
        </w:rPr>
        <w:tab/>
        <w:t xml:space="preserve">      Sr. Joel Albertico López                                        </w:t>
      </w:r>
    </w:p>
    <w:p w:rsidR="0074711F" w:rsidRPr="0074711F" w:rsidRDefault="0074711F" w:rsidP="0074711F">
      <w:pPr>
        <w:tabs>
          <w:tab w:val="left" w:pos="5861"/>
        </w:tabs>
        <w:spacing w:after="0" w:line="240" w:lineRule="auto"/>
        <w:jc w:val="both"/>
        <w:rPr>
          <w:rFonts w:ascii="Times New Roman" w:hAnsi="Times New Roman"/>
          <w:b/>
        </w:rPr>
      </w:pPr>
      <w:r w:rsidRPr="0074711F">
        <w:rPr>
          <w:rFonts w:ascii="Times New Roman" w:hAnsi="Times New Roman"/>
          <w:b/>
        </w:rPr>
        <w:t xml:space="preserve">        Primer Regidor Suplente</w:t>
      </w:r>
      <w:r w:rsidRPr="0074711F">
        <w:rPr>
          <w:rFonts w:ascii="Times New Roman" w:hAnsi="Times New Roman"/>
          <w:b/>
        </w:rPr>
        <w:tab/>
        <w:t xml:space="preserve"> Segundo Regidor Suplente.</w:t>
      </w:r>
    </w:p>
    <w:p w:rsidR="0074711F" w:rsidRPr="0074711F" w:rsidRDefault="0074711F" w:rsidP="0074711F">
      <w:pPr>
        <w:tabs>
          <w:tab w:val="left" w:pos="5861"/>
        </w:tabs>
        <w:spacing w:after="0" w:line="240" w:lineRule="auto"/>
        <w:jc w:val="both"/>
        <w:rPr>
          <w:rFonts w:ascii="Times New Roman" w:hAnsi="Times New Roman"/>
          <w:b/>
        </w:rPr>
      </w:pPr>
    </w:p>
    <w:p w:rsidR="0074711F" w:rsidRPr="0074711F" w:rsidRDefault="0074711F" w:rsidP="0074711F">
      <w:pPr>
        <w:tabs>
          <w:tab w:val="left" w:pos="5861"/>
        </w:tabs>
        <w:spacing w:after="0" w:line="240" w:lineRule="auto"/>
        <w:jc w:val="both"/>
        <w:rPr>
          <w:rFonts w:ascii="Times New Roman" w:hAnsi="Times New Roman"/>
          <w:b/>
        </w:rPr>
      </w:pPr>
    </w:p>
    <w:p w:rsidR="0074711F" w:rsidRPr="0074711F" w:rsidRDefault="0074711F" w:rsidP="0074711F">
      <w:pPr>
        <w:tabs>
          <w:tab w:val="left" w:pos="5240"/>
        </w:tabs>
        <w:spacing w:after="0" w:line="240" w:lineRule="auto"/>
        <w:jc w:val="both"/>
        <w:rPr>
          <w:rFonts w:ascii="Times New Roman" w:hAnsi="Times New Roman"/>
          <w:b/>
        </w:rPr>
      </w:pPr>
    </w:p>
    <w:p w:rsidR="0074711F" w:rsidRPr="0074711F" w:rsidRDefault="0074711F" w:rsidP="0074711F">
      <w:pPr>
        <w:tabs>
          <w:tab w:val="left" w:pos="7560"/>
        </w:tabs>
        <w:spacing w:after="0" w:line="240" w:lineRule="auto"/>
        <w:rPr>
          <w:rFonts w:ascii="Times New Roman" w:hAnsi="Times New Roman"/>
          <w:b/>
        </w:rPr>
      </w:pPr>
      <w:r w:rsidRPr="0074711F">
        <w:rPr>
          <w:rFonts w:ascii="Times New Roman" w:hAnsi="Times New Roman"/>
          <w:b/>
        </w:rPr>
        <w:t>Sr. José Asencio Aguilar Granados                                         Sr. Mario Alberto Tobar Meléndez,</w:t>
      </w:r>
    </w:p>
    <w:p w:rsidR="0074711F" w:rsidRPr="0074711F" w:rsidRDefault="0074711F" w:rsidP="0074711F">
      <w:pPr>
        <w:tabs>
          <w:tab w:val="left" w:pos="5861"/>
        </w:tabs>
        <w:spacing w:after="0" w:line="240" w:lineRule="auto"/>
        <w:jc w:val="both"/>
        <w:rPr>
          <w:rFonts w:ascii="Times New Roman" w:hAnsi="Times New Roman"/>
          <w:b/>
        </w:rPr>
      </w:pPr>
      <w:r w:rsidRPr="0074711F">
        <w:rPr>
          <w:rFonts w:ascii="Times New Roman" w:hAnsi="Times New Roman"/>
          <w:b/>
        </w:rPr>
        <w:t xml:space="preserve">       Tercer Regidor Suplente.                                                  Cuarto Regidor Suplente.</w:t>
      </w:r>
    </w:p>
    <w:p w:rsidR="0074711F" w:rsidRPr="0074711F" w:rsidRDefault="0074711F" w:rsidP="0074711F">
      <w:pPr>
        <w:tabs>
          <w:tab w:val="left" w:pos="5505"/>
        </w:tabs>
        <w:spacing w:after="0" w:line="240" w:lineRule="auto"/>
        <w:jc w:val="center"/>
        <w:rPr>
          <w:rFonts w:ascii="Times New Roman" w:hAnsi="Times New Roman"/>
          <w:b/>
        </w:rPr>
      </w:pPr>
    </w:p>
    <w:p w:rsidR="0074711F" w:rsidRPr="0074711F" w:rsidRDefault="0074711F" w:rsidP="0074711F">
      <w:pPr>
        <w:tabs>
          <w:tab w:val="left" w:pos="5155"/>
        </w:tabs>
        <w:spacing w:after="0" w:line="240" w:lineRule="auto"/>
        <w:rPr>
          <w:rFonts w:ascii="Times New Roman" w:hAnsi="Times New Roman"/>
          <w:b/>
        </w:rPr>
      </w:pPr>
      <w:r w:rsidRPr="0074711F">
        <w:rPr>
          <w:rFonts w:ascii="Times New Roman" w:hAnsi="Times New Roman"/>
          <w:b/>
        </w:rPr>
        <w:tab/>
      </w:r>
    </w:p>
    <w:p w:rsidR="0074711F" w:rsidRPr="0074711F" w:rsidRDefault="0074711F" w:rsidP="0074711F">
      <w:pPr>
        <w:tabs>
          <w:tab w:val="left" w:pos="7560"/>
        </w:tabs>
        <w:spacing w:after="0" w:line="240" w:lineRule="auto"/>
        <w:rPr>
          <w:rFonts w:ascii="Times New Roman" w:hAnsi="Times New Roman"/>
          <w:b/>
        </w:rPr>
      </w:pPr>
    </w:p>
    <w:p w:rsidR="0074711F" w:rsidRPr="0074711F" w:rsidRDefault="0074711F" w:rsidP="0074711F">
      <w:pPr>
        <w:tabs>
          <w:tab w:val="left" w:pos="7560"/>
        </w:tabs>
        <w:spacing w:after="0"/>
        <w:jc w:val="center"/>
        <w:rPr>
          <w:rFonts w:ascii="Times New Roman" w:hAnsi="Times New Roman"/>
          <w:b/>
        </w:rPr>
      </w:pPr>
      <w:r w:rsidRPr="0074711F">
        <w:rPr>
          <w:rFonts w:ascii="Times New Roman" w:hAnsi="Times New Roman"/>
          <w:b/>
        </w:rPr>
        <w:t>Licda. Tania Krissia Portillo Romero</w:t>
      </w:r>
    </w:p>
    <w:p w:rsidR="0074711F" w:rsidRDefault="0074711F" w:rsidP="0074711F">
      <w:pPr>
        <w:tabs>
          <w:tab w:val="left" w:pos="7560"/>
        </w:tabs>
        <w:spacing w:after="0"/>
        <w:jc w:val="center"/>
        <w:rPr>
          <w:rFonts w:ascii="Times New Roman" w:hAnsi="Times New Roman"/>
          <w:b/>
        </w:rPr>
      </w:pPr>
      <w:r w:rsidRPr="0074711F">
        <w:rPr>
          <w:rFonts w:ascii="Times New Roman" w:hAnsi="Times New Roman"/>
          <w:b/>
        </w:rPr>
        <w:t>Secretaria Municipal.</w:t>
      </w:r>
    </w:p>
    <w:p w:rsidR="00A748FC" w:rsidRDefault="00A748FC" w:rsidP="0074711F">
      <w:pPr>
        <w:tabs>
          <w:tab w:val="left" w:pos="7560"/>
        </w:tabs>
        <w:spacing w:after="0"/>
        <w:jc w:val="center"/>
        <w:rPr>
          <w:rFonts w:ascii="Times New Roman" w:hAnsi="Times New Roman"/>
          <w:b/>
        </w:rPr>
      </w:pPr>
    </w:p>
    <w:p w:rsidR="00A748FC" w:rsidRDefault="00A748FC" w:rsidP="0074711F">
      <w:pPr>
        <w:tabs>
          <w:tab w:val="left" w:pos="7560"/>
        </w:tabs>
        <w:spacing w:after="0"/>
        <w:jc w:val="center"/>
        <w:rPr>
          <w:rFonts w:ascii="Times New Roman" w:hAnsi="Times New Roman"/>
          <w:b/>
        </w:rPr>
      </w:pPr>
    </w:p>
    <w:p w:rsidR="00A748FC" w:rsidRPr="00A748FC" w:rsidRDefault="00A748FC" w:rsidP="00A748FC">
      <w:pPr>
        <w:jc w:val="both"/>
        <w:rPr>
          <w:rFonts w:ascii="Times New Roman" w:eastAsiaTheme="minorHAnsi" w:hAnsi="Times New Roman"/>
          <w:sz w:val="28"/>
          <w:szCs w:val="28"/>
        </w:rPr>
      </w:pPr>
      <w:r w:rsidRPr="00A748FC">
        <w:rPr>
          <w:rFonts w:ascii="Times New Roman" w:eastAsiaTheme="minorHAnsi" w:hAnsi="Times New Roman"/>
          <w:b/>
          <w:sz w:val="28"/>
          <w:szCs w:val="28"/>
          <w:lang w:val="es-SV"/>
        </w:rPr>
        <w:t xml:space="preserve">ACTA NÚMERO CINCUENTA Y TRES </w:t>
      </w:r>
      <w:r w:rsidRPr="00A748FC">
        <w:rPr>
          <w:rFonts w:ascii="Times New Roman" w:eastAsiaTheme="minorHAnsi" w:hAnsi="Times New Roman"/>
          <w:sz w:val="28"/>
          <w:szCs w:val="28"/>
          <w:lang w:val="es-SV"/>
        </w:rPr>
        <w:t xml:space="preserve">de la Sesión Extraordinaria celebrada en la Sala de Sesiones de la Alcaldía Municipal de esta Ciudad, de las catorce horas en adelante del día jueves veintiuno de noviembre de dos mil diecinueve, convocada y presidida por el señor Alcalde Municipal de Apopa, Coronel José Santiago Zelaya Domínguez; están presentes los señores: Coronel José Santiago Zelaya Domínguez, Alcalde Municipal; Licenciado </w:t>
      </w:r>
      <w:r w:rsidRPr="00A748FC">
        <w:rPr>
          <w:rFonts w:ascii="Times New Roman" w:eastAsiaTheme="minorHAnsi" w:hAnsi="Times New Roman"/>
          <w:sz w:val="28"/>
          <w:szCs w:val="28"/>
        </w:rPr>
        <w:t xml:space="preserve">Darwin David Maldonado García, Síndico Municipal; señora María del Carmen García, Primera Regidora Propietaria; </w:t>
      </w:r>
      <w:r w:rsidRPr="00A748FC">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Recinos Martínez; Octavo </w:t>
      </w:r>
      <w:r w:rsidRPr="00A748FC">
        <w:rPr>
          <w:rFonts w:ascii="Times New Roman" w:eastAsiaTheme="minorHAnsi" w:hAnsi="Times New Roman"/>
          <w:sz w:val="28"/>
          <w:szCs w:val="28"/>
          <w:lang w:val="es-SV"/>
        </w:rPr>
        <w:lastRenderedPageBreak/>
        <w:t xml:space="preserve">Regidor Propietario; señor Ricardo Rubén Barrera Peña, Noveno Regidor Propietario; señora Rubenia Delfina Mira Hernández, Decima Regidora Propietaria; señor Bayron Eraldo Baltazar Martínez Barahona, Undécimo Regidor Propietario, señora Blanca Lidia Sigüenza de Mejía, Duodécima Regidora propietaria; </w:t>
      </w:r>
      <w:r w:rsidRPr="00A748FC">
        <w:rPr>
          <w:rFonts w:ascii="Times New Roman" w:eastAsiaTheme="minorHAnsi" w:hAnsi="Times New Roman"/>
          <w:sz w:val="28"/>
          <w:szCs w:val="28"/>
        </w:rPr>
        <w:t xml:space="preserve">Doctor Francisco Manuel Aquino Reyes, Primer Regidor Suplente; </w:t>
      </w:r>
      <w:r w:rsidRPr="00A748FC">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A748FC">
        <w:rPr>
          <w:rFonts w:ascii="Times New Roman" w:eastAsiaTheme="minorHAnsi" w:hAnsi="Times New Roman"/>
          <w:b/>
          <w:sz w:val="28"/>
          <w:szCs w:val="28"/>
          <w:lang w:val="es-SV"/>
        </w:rPr>
        <w:t>Habiendo Quórum</w:t>
      </w:r>
      <w:r w:rsidRPr="00A748FC">
        <w:rPr>
          <w:rFonts w:ascii="Times New Roman" w:eastAsiaTheme="minorHAnsi" w:hAnsi="Times New Roman"/>
          <w:sz w:val="28"/>
          <w:szCs w:val="28"/>
          <w:lang w:val="es-SV"/>
        </w:rPr>
        <w:t xml:space="preserve">. Se declara abierta la Sesión, </w:t>
      </w:r>
      <w:r w:rsidRPr="00A748FC">
        <w:rPr>
          <w:rFonts w:ascii="Times New Roman" w:eastAsiaTheme="minorHAnsi" w:hAnsi="Times New Roman"/>
          <w:sz w:val="28"/>
          <w:szCs w:val="28"/>
        </w:rPr>
        <w:t>e</w:t>
      </w:r>
      <w:r w:rsidRPr="00A748FC">
        <w:rPr>
          <w:rFonts w:ascii="Times New Roman" w:eastAsiaTheme="minorHAnsi" w:hAnsi="Times New Roman"/>
          <w:color w:val="000000" w:themeColor="text1"/>
          <w:sz w:val="28"/>
          <w:szCs w:val="28"/>
          <w:lang w:val="es-SV"/>
        </w:rPr>
        <w:t xml:space="preserve"> </w:t>
      </w:r>
      <w:r w:rsidRPr="00A748FC">
        <w:rPr>
          <w:rFonts w:ascii="Times New Roman" w:eastAsiaTheme="minorHAnsi" w:hAnsi="Times New Roman"/>
          <w:sz w:val="28"/>
          <w:szCs w:val="28"/>
          <w:lang w:val="es-SV"/>
        </w:rPr>
        <w:t>iniciándose con la aprobación de la Agenda, y desarrollándose los demás numerales de la agenda del numeral uno al diez, incluyendo varios.</w:t>
      </w:r>
      <w:r w:rsidRPr="00A748FC">
        <w:rPr>
          <w:rFonts w:ascii="Times New Roman" w:eastAsiaTheme="minorHAnsi" w:hAnsi="Times New Roman"/>
          <w:b/>
          <w:sz w:val="28"/>
          <w:szCs w:val="28"/>
          <w:lang w:val="es-SV"/>
        </w:rPr>
        <w:t xml:space="preserve"> </w:t>
      </w:r>
      <w:r w:rsidRPr="00A748FC">
        <w:rPr>
          <w:rFonts w:ascii="Times New Roman" w:eastAsiaTheme="minorHAnsi" w:hAnsi="Times New Roman"/>
          <w:b/>
          <w:bCs/>
          <w:sz w:val="28"/>
          <w:szCs w:val="28"/>
        </w:rPr>
        <w:t xml:space="preserve">Seguidamente se tomaron los siguientes Acuerdos Municipales: “ACUERDO MUNICIPAL NUMERO </w:t>
      </w:r>
      <w:r w:rsidRPr="00A748FC">
        <w:rPr>
          <w:rFonts w:ascii="Times New Roman" w:eastAsiaTheme="minorHAnsi" w:hAnsi="Times New Roman"/>
          <w:b/>
          <w:bCs/>
          <w:sz w:val="28"/>
          <w:szCs w:val="28"/>
          <w:shd w:val="clear" w:color="auto" w:fill="FFFFFF" w:themeFill="background1"/>
        </w:rPr>
        <w:t>UNO</w:t>
      </w:r>
      <w:r w:rsidRPr="00A748FC">
        <w:rPr>
          <w:rFonts w:ascii="Times New Roman" w:eastAsiaTheme="minorHAnsi" w:hAnsi="Times New Roman"/>
          <w:b/>
          <w:bCs/>
          <w:sz w:val="28"/>
          <w:szCs w:val="28"/>
        </w:rPr>
        <w:t xml:space="preserve">”. </w:t>
      </w:r>
      <w:r w:rsidRPr="00A748FC">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A748FC">
        <w:rPr>
          <w:rFonts w:ascii="Times New Roman" w:eastAsiaTheme="minorHAnsi" w:hAnsi="Times New Roman"/>
          <w:b/>
          <w:sz w:val="28"/>
          <w:szCs w:val="28"/>
        </w:rPr>
        <w:t xml:space="preserve">UNANIMIDAD </w:t>
      </w:r>
      <w:r w:rsidRPr="00A748FC">
        <w:rPr>
          <w:rFonts w:ascii="Times New Roman" w:eastAsiaTheme="minorHAnsi" w:hAnsi="Times New Roman"/>
          <w:sz w:val="28"/>
          <w:szCs w:val="28"/>
        </w:rPr>
        <w:t>de votos.</w:t>
      </w:r>
      <w:r w:rsidRPr="00A748FC">
        <w:rPr>
          <w:rFonts w:ascii="Times New Roman" w:eastAsiaTheme="minorHAnsi" w:hAnsi="Times New Roman"/>
          <w:b/>
          <w:sz w:val="28"/>
          <w:szCs w:val="28"/>
        </w:rPr>
        <w:t xml:space="preserve"> ACUERDA:</w:t>
      </w:r>
      <w:r w:rsidRPr="00A748FC">
        <w:rPr>
          <w:rFonts w:ascii="Times New Roman" w:eastAsiaTheme="minorHAnsi" w:hAnsi="Times New Roman"/>
          <w:sz w:val="28"/>
          <w:szCs w:val="28"/>
        </w:rPr>
        <w:t xml:space="preserve"> Aprobar la </w:t>
      </w:r>
      <w:r w:rsidRPr="00A748FC">
        <w:rPr>
          <w:rFonts w:ascii="Times New Roman" w:eastAsiaTheme="minorHAnsi" w:hAnsi="Times New Roman"/>
          <w:b/>
          <w:sz w:val="28"/>
          <w:szCs w:val="28"/>
        </w:rPr>
        <w:t xml:space="preserve">Agenda de la Sesión Extraordinaria  Número Cincuenta y Tres, </w:t>
      </w:r>
      <w:r w:rsidRPr="00A748FC">
        <w:rPr>
          <w:rFonts w:ascii="Times New Roman" w:eastAsiaTheme="minorHAnsi" w:hAnsi="Times New Roman"/>
          <w:sz w:val="28"/>
          <w:szCs w:val="28"/>
        </w:rPr>
        <w:t>con d</w:t>
      </w:r>
      <w:r w:rsidR="00E814A2">
        <w:rPr>
          <w:rFonts w:ascii="Times New Roman" w:eastAsiaTheme="minorHAnsi" w:hAnsi="Times New Roman"/>
          <w:sz w:val="28"/>
          <w:szCs w:val="28"/>
        </w:rPr>
        <w:t>iez Numerales incluyendo Varios</w:t>
      </w:r>
      <w:r w:rsidRPr="00A748FC">
        <w:rPr>
          <w:rFonts w:ascii="Times New Roman" w:eastAsiaTheme="minorHAnsi" w:hAnsi="Times New Roman"/>
          <w:b/>
          <w:sz w:val="28"/>
          <w:szCs w:val="28"/>
        </w:rPr>
        <w:t>.-</w:t>
      </w:r>
      <w:r w:rsidR="00E814A2">
        <w:rPr>
          <w:rFonts w:ascii="Times New Roman" w:eastAsiaTheme="minorHAnsi" w:hAnsi="Times New Roman"/>
          <w:b/>
          <w:sz w:val="28"/>
          <w:szCs w:val="28"/>
        </w:rPr>
        <w:t xml:space="preserve"> </w:t>
      </w:r>
      <w:r w:rsidRPr="00A748FC">
        <w:rPr>
          <w:rFonts w:ascii="Times New Roman" w:eastAsiaTheme="minorHAnsi" w:hAnsi="Times New Roman"/>
          <w:b/>
          <w:sz w:val="28"/>
          <w:szCs w:val="28"/>
        </w:rPr>
        <w:t xml:space="preserve">CERTIFÍQUESE Y COMUNÍQUESE.- </w:t>
      </w:r>
      <w:r w:rsidRPr="00A748FC">
        <w:rPr>
          <w:rFonts w:ascii="Arial" w:hAnsi="Arial" w:cs="Arial"/>
          <w:b/>
          <w:bCs/>
          <w:sz w:val="24"/>
          <w:szCs w:val="24"/>
        </w:rPr>
        <w:t xml:space="preserve"> </w:t>
      </w:r>
      <w:r w:rsidRPr="00A748FC">
        <w:rPr>
          <w:rFonts w:ascii="Times New Roman" w:eastAsiaTheme="minorHAnsi" w:hAnsi="Times New Roman"/>
          <w:b/>
          <w:bCs/>
          <w:sz w:val="28"/>
          <w:szCs w:val="28"/>
        </w:rPr>
        <w:t xml:space="preserve">“ACUERDO MUNICIPAL NUMERO DOS” </w:t>
      </w:r>
      <w:r w:rsidRPr="00A748FC">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del Código Municipal, Este Concejo Municipal Plural </w:t>
      </w:r>
      <w:r w:rsidRPr="00A748FC">
        <w:rPr>
          <w:rFonts w:ascii="Times New Roman" w:eastAsiaTheme="minorHAnsi" w:hAnsi="Times New Roman"/>
          <w:b/>
          <w:sz w:val="28"/>
          <w:szCs w:val="28"/>
          <w:u w:val="single"/>
        </w:rPr>
        <w:t>CONSIDERANDO:</w:t>
      </w:r>
      <w:r w:rsidRPr="00A748FC">
        <w:rPr>
          <w:rFonts w:ascii="Times New Roman" w:eastAsiaTheme="minorHAnsi" w:hAnsi="Times New Roman"/>
          <w:sz w:val="28"/>
          <w:szCs w:val="28"/>
        </w:rPr>
        <w:t xml:space="preserve"> </w:t>
      </w:r>
      <w:r w:rsidRPr="00A748FC">
        <w:rPr>
          <w:rFonts w:ascii="Times New Roman" w:eastAsiaTheme="minorHAnsi" w:hAnsi="Times New Roman"/>
          <w:b/>
          <w:sz w:val="28"/>
          <w:szCs w:val="28"/>
        </w:rPr>
        <w:t>I)</w:t>
      </w:r>
      <w:r w:rsidRPr="00A748FC">
        <w:rPr>
          <w:rFonts w:ascii="Times New Roman" w:eastAsiaTheme="minorHAnsi" w:hAnsi="Times New Roman"/>
          <w:sz w:val="28"/>
          <w:szCs w:val="28"/>
        </w:rPr>
        <w:t xml:space="preserve"> inspección realizada por parte del Instituto de Acceso a la Información Pública, este día 21/11/2019, en las instalaciones de la Unidad de Gestión Documental y Archivo del Municipio de Apopa y en el Departamento del Registro del Estado Familiar, habiendo encontrado una bolsa con documentación destruida en dicho Departamento; por lo tanto el Licenciado Darwin David Maldonado García, Síndico Municipal, recomienda se delegue al Gerente General, Apoderado General, Oficial de UGDA y a la Jefa del Registro del Estado Familiar para que revisen dicha documentación, ya que se desconoce qué tipo de información se encuentra destruida, </w:t>
      </w:r>
      <w:r w:rsidRPr="00A748FC">
        <w:rPr>
          <w:rFonts w:ascii="Times New Roman" w:eastAsiaTheme="minorHAnsi" w:hAnsi="Times New Roman"/>
          <w:b/>
          <w:sz w:val="28"/>
          <w:szCs w:val="28"/>
        </w:rPr>
        <w:t>II)</w:t>
      </w:r>
      <w:r w:rsidRPr="00A748FC">
        <w:rPr>
          <w:rFonts w:ascii="Times New Roman" w:eastAsiaTheme="minorHAnsi" w:hAnsi="Times New Roman"/>
          <w:sz w:val="28"/>
          <w:szCs w:val="28"/>
        </w:rPr>
        <w:t xml:space="preserve"> el Concejo Municipal Plural, no conocía de la existencia de dicha bolsa. </w:t>
      </w:r>
      <w:r w:rsidRPr="00A748FC">
        <w:rPr>
          <w:rFonts w:ascii="Times New Roman" w:eastAsiaTheme="minorHAnsi" w:hAnsi="Times New Roman"/>
          <w:b/>
          <w:sz w:val="28"/>
          <w:szCs w:val="28"/>
        </w:rPr>
        <w:t xml:space="preserve">III) </w:t>
      </w:r>
      <w:r w:rsidRPr="00A748FC">
        <w:rPr>
          <w:rFonts w:ascii="Times New Roman" w:eastAsiaTheme="minorHAnsi" w:hAnsi="Times New Roman"/>
          <w:sz w:val="28"/>
          <w:szCs w:val="28"/>
        </w:rPr>
        <w:t>Teniendo en cuenta que de conformidad al Art. 76</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de la</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 xml:space="preserve">Ley de Acceso a la Información Publica regula en el literal a) que son infracciones muy graves: Sustraer, destruir, ocultar o alterar, total o parcialmente, </w:t>
      </w:r>
      <w:r w:rsidRPr="00A748FC">
        <w:rPr>
          <w:rFonts w:ascii="Times New Roman" w:eastAsiaTheme="minorHAnsi" w:hAnsi="Times New Roman"/>
          <w:sz w:val="28"/>
          <w:szCs w:val="28"/>
        </w:rPr>
        <w:lastRenderedPageBreak/>
        <w:t xml:space="preserve">información que se encuentre bajo su custodia o la que tenga acceso o conocimiento con motivo de su empleo, cargo o comisión. Este Concejo Municipal Plural, por </w:t>
      </w:r>
      <w:r w:rsidRPr="00A748FC">
        <w:rPr>
          <w:rFonts w:ascii="Times New Roman" w:eastAsiaTheme="minorHAnsi" w:hAnsi="Times New Roman"/>
          <w:b/>
          <w:sz w:val="28"/>
          <w:szCs w:val="28"/>
        </w:rPr>
        <w:t>UNANIMIDAD</w:t>
      </w:r>
      <w:r w:rsidRPr="00A748FC">
        <w:rPr>
          <w:rFonts w:ascii="Times New Roman" w:eastAsiaTheme="minorHAnsi" w:hAnsi="Times New Roman"/>
          <w:sz w:val="28"/>
          <w:szCs w:val="28"/>
        </w:rPr>
        <w:t xml:space="preserve"> de votos </w:t>
      </w:r>
      <w:r w:rsidRPr="00A748FC">
        <w:rPr>
          <w:rFonts w:ascii="Times New Roman" w:eastAsiaTheme="minorHAnsi" w:hAnsi="Times New Roman"/>
          <w:b/>
          <w:sz w:val="28"/>
          <w:szCs w:val="28"/>
        </w:rPr>
        <w:t xml:space="preserve">ACUERDA: </w:t>
      </w:r>
      <w:r w:rsidRPr="00A748FC">
        <w:rPr>
          <w:rFonts w:ascii="Times New Roman" w:eastAsiaTheme="minorHAnsi" w:hAnsi="Times New Roman"/>
          <w:sz w:val="28"/>
          <w:szCs w:val="28"/>
        </w:rPr>
        <w:t>Delegar</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 xml:space="preserve">al Gerente General, Apoderado General, Oficial de UGDA y la Jefa del Registro del Estado Familiar para que revisen documentación destruida, que encontró el Instituto de Acceso a la Información Pública, el día 21/11/2019, en el Departamento del Registro del Estado Familiar, e informen al Pleno detalle de qué tipo de información se encuentra destruida. </w:t>
      </w:r>
      <w:r w:rsidRPr="00A748FC">
        <w:rPr>
          <w:rFonts w:ascii="Times New Roman" w:eastAsiaTheme="minorHAnsi" w:hAnsi="Times New Roman"/>
          <w:b/>
          <w:sz w:val="28"/>
          <w:szCs w:val="28"/>
        </w:rPr>
        <w:t>CERTIFÍQUESE Y COMUNIQUESE.</w:t>
      </w:r>
      <w:r w:rsidRPr="00A748FC">
        <w:rPr>
          <w:rFonts w:ascii="Times New Roman" w:eastAsiaTheme="minorHAnsi" w:hAnsi="Times New Roman"/>
          <w:sz w:val="28"/>
          <w:szCs w:val="28"/>
        </w:rPr>
        <w:t xml:space="preserve">- </w:t>
      </w:r>
      <w:r w:rsidRPr="00A748FC">
        <w:rPr>
          <w:rFonts w:ascii="Times New Roman" w:eastAsiaTheme="minorHAnsi" w:hAnsi="Times New Roman"/>
          <w:b/>
          <w:bCs/>
          <w:sz w:val="28"/>
          <w:szCs w:val="28"/>
        </w:rPr>
        <w:t xml:space="preserve">“ACUERDO MUNICIPAL NÚMERO TRES”. </w:t>
      </w:r>
      <w:r w:rsidRPr="00A748FC">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la participación de la Licda. Ana Fabiola Loucel Bonilla, Jefe Interina de la UACI, solicitando al Honorable Concejo Municipal Plural, </w:t>
      </w:r>
      <w:r w:rsidRPr="00A748FC">
        <w:rPr>
          <w:rFonts w:ascii="Times New Roman" w:eastAsiaTheme="minorHAnsi" w:hAnsi="Times New Roman"/>
          <w:sz w:val="28"/>
          <w:szCs w:val="28"/>
          <w:shd w:val="clear" w:color="auto" w:fill="FFFFFF" w:themeFill="background1"/>
        </w:rPr>
        <w:t xml:space="preserve">aprobación de adjudicación de requerimientos correspondiente al COMITÉ DE FESTEJOS PATRONALES, por un monto de </w:t>
      </w:r>
      <w:r w:rsidRPr="00A748FC">
        <w:rPr>
          <w:rFonts w:ascii="Times New Roman" w:eastAsiaTheme="minorHAnsi" w:hAnsi="Times New Roman"/>
          <w:b/>
          <w:sz w:val="28"/>
          <w:szCs w:val="28"/>
          <w:shd w:val="clear" w:color="auto" w:fill="FFFFFF" w:themeFill="background1"/>
        </w:rPr>
        <w:t xml:space="preserve">$8,965.40, </w:t>
      </w:r>
      <w:r w:rsidRPr="00A748FC">
        <w:rPr>
          <w:rFonts w:ascii="Times New Roman" w:eastAsiaTheme="minorHAnsi" w:hAnsi="Times New Roman"/>
          <w:sz w:val="28"/>
          <w:szCs w:val="28"/>
          <w:shd w:val="clear" w:color="auto" w:fill="FFFFFF" w:themeFill="background1"/>
        </w:rPr>
        <w:t xml:space="preserve">y </w:t>
      </w:r>
      <w:r w:rsidRPr="00A748FC">
        <w:rPr>
          <w:rFonts w:ascii="Times New Roman" w:eastAsiaTheme="minorHAnsi" w:hAnsi="Times New Roman"/>
          <w:sz w:val="28"/>
          <w:szCs w:val="28"/>
        </w:rPr>
        <w:t>proponiendo al  administrador de las órdenes de compra o contrato a: ZENAYDA YANETH ALAS.</w:t>
      </w:r>
      <w:r w:rsidRPr="00A748FC">
        <w:rPr>
          <w:rFonts w:ascii="Times New Roman" w:hAnsi="Times New Roman"/>
          <w:bCs/>
          <w:sz w:val="28"/>
          <w:szCs w:val="28"/>
        </w:rPr>
        <w:t xml:space="preserve"> Por </w:t>
      </w:r>
      <w:r w:rsidRPr="00A748FC">
        <w:rPr>
          <w:rFonts w:ascii="Times New Roman" w:hAnsi="Times New Roman"/>
          <w:b/>
          <w:bCs/>
          <w:sz w:val="28"/>
          <w:szCs w:val="28"/>
        </w:rPr>
        <w:t xml:space="preserve">UNANIMIDAD </w:t>
      </w:r>
      <w:r w:rsidRPr="00A748FC">
        <w:rPr>
          <w:rFonts w:ascii="Times New Roman" w:hAnsi="Times New Roman"/>
          <w:bCs/>
          <w:sz w:val="28"/>
          <w:szCs w:val="28"/>
        </w:rPr>
        <w:t xml:space="preserve">de  votos. </w:t>
      </w:r>
      <w:r w:rsidRPr="00A748FC">
        <w:rPr>
          <w:rFonts w:ascii="Times New Roman" w:eastAsiaTheme="minorHAnsi" w:hAnsi="Times New Roman"/>
          <w:b/>
          <w:sz w:val="28"/>
          <w:szCs w:val="28"/>
        </w:rPr>
        <w:t>ACUERDA:</w:t>
      </w:r>
      <w:r w:rsidRPr="00A748FC">
        <w:rPr>
          <w:rFonts w:ascii="Times New Roman" w:eastAsiaTheme="minorHAnsi" w:hAnsi="Times New Roman"/>
          <w:sz w:val="28"/>
          <w:szCs w:val="28"/>
        </w:rPr>
        <w:t xml:space="preserve"> </w:t>
      </w:r>
      <w:r w:rsidRPr="00A748FC">
        <w:rPr>
          <w:rFonts w:ascii="Times New Roman" w:eastAsiaTheme="minorHAnsi" w:hAnsi="Times New Roman"/>
          <w:b/>
          <w:sz w:val="28"/>
          <w:szCs w:val="28"/>
          <w:u w:val="single"/>
        </w:rPr>
        <w:t>Primero:</w:t>
      </w:r>
      <w:r w:rsidRPr="00A748FC">
        <w:rPr>
          <w:rFonts w:ascii="Times New Roman" w:eastAsiaTheme="minorHAnsi" w:hAnsi="Times New Roman"/>
          <w:sz w:val="28"/>
          <w:szCs w:val="28"/>
        </w:rPr>
        <w:t xml:space="preserve"> Aprobar adjudicación de requerimientos </w:t>
      </w:r>
      <w:r w:rsidRPr="00A748FC">
        <w:rPr>
          <w:rFonts w:ascii="Times New Roman" w:eastAsiaTheme="minorHAnsi" w:hAnsi="Times New Roman"/>
          <w:sz w:val="28"/>
          <w:szCs w:val="28"/>
          <w:shd w:val="clear" w:color="auto" w:fill="FFFFFF" w:themeFill="background1"/>
        </w:rPr>
        <w:t xml:space="preserve">al COMITÉ DE FESTEJOS PATRONALES, por un monto de </w:t>
      </w:r>
      <w:r w:rsidRPr="00A748FC">
        <w:rPr>
          <w:rFonts w:ascii="Times New Roman" w:eastAsiaTheme="minorHAnsi" w:hAnsi="Times New Roman"/>
          <w:b/>
          <w:sz w:val="28"/>
          <w:szCs w:val="28"/>
          <w:shd w:val="clear" w:color="auto" w:fill="FFFFFF" w:themeFill="background1"/>
        </w:rPr>
        <w:t>$8,965.40</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b/>
          <w:sz w:val="28"/>
          <w:szCs w:val="28"/>
          <w:u w:val="single"/>
        </w:rPr>
        <w:t>Segundo:</w:t>
      </w:r>
      <w:r w:rsidRPr="00A748FC">
        <w:rPr>
          <w:rFonts w:ascii="Times New Roman" w:eastAsiaTheme="minorHAnsi" w:hAnsi="Times New Roman"/>
          <w:sz w:val="28"/>
          <w:szCs w:val="28"/>
        </w:rPr>
        <w:t xml:space="preserve"> Autorizar a la Tesorera Municipal para que erogue la cantidad de: OCHO MIL NOVECIENTOS SESENTA Y SEIS DÓLARES CON CUARENTA CENTAVOS DE LOS ESTADOS UNIDOS DE NORTE AMÉRICA </w:t>
      </w:r>
      <w:r w:rsidRPr="00A748FC">
        <w:rPr>
          <w:rFonts w:ascii="Times New Roman" w:eastAsiaTheme="minorHAnsi" w:hAnsi="Times New Roman"/>
          <w:b/>
          <w:sz w:val="28"/>
          <w:szCs w:val="28"/>
          <w:shd w:val="clear" w:color="auto" w:fill="FFFFFF" w:themeFill="background1"/>
        </w:rPr>
        <w:t>$8,965.40</w:t>
      </w:r>
      <w:r w:rsidRPr="00A748FC">
        <w:rPr>
          <w:rFonts w:ascii="Times New Roman" w:eastAsiaTheme="minorHAnsi" w:hAnsi="Times New Roman"/>
          <w:b/>
          <w:sz w:val="28"/>
          <w:szCs w:val="28"/>
        </w:rPr>
        <w:t>)</w:t>
      </w:r>
      <w:r w:rsidRPr="00A748FC">
        <w:rPr>
          <w:rFonts w:ascii="Times New Roman" w:eastAsiaTheme="minorHAnsi" w:hAnsi="Times New Roman"/>
          <w:b/>
          <w:sz w:val="28"/>
          <w:szCs w:val="28"/>
          <w:shd w:val="clear" w:color="auto" w:fill="FFFFFF" w:themeFill="background1"/>
        </w:rPr>
        <w:t xml:space="preserve">, </w:t>
      </w:r>
      <w:r w:rsidRPr="00A748FC">
        <w:rPr>
          <w:rFonts w:ascii="Times New Roman" w:eastAsiaTheme="minorHAnsi" w:hAnsi="Times New Roman"/>
          <w:sz w:val="28"/>
          <w:szCs w:val="28"/>
          <w:lang w:val="es-SV"/>
        </w:rPr>
        <w:t xml:space="preserve">de la </w:t>
      </w:r>
      <w:r w:rsidRPr="00A748FC">
        <w:rPr>
          <w:rFonts w:ascii="Times New Roman" w:eastAsiaTheme="minorHAnsi" w:hAnsi="Times New Roman"/>
          <w:b/>
          <w:sz w:val="28"/>
          <w:szCs w:val="28"/>
        </w:rPr>
        <w:t>cuenta corriente número 480005916 MUNICIPALIDAD DE APOPA/FIESTAS PATRONALES BANCO HIPOTECARIO DE EL SALVADOR S.A.</w:t>
      </w:r>
      <w:r w:rsidRPr="00A748FC">
        <w:rPr>
          <w:rFonts w:ascii="Times New Roman" w:eastAsiaTheme="minorHAnsi" w:hAnsi="Times New Roman"/>
          <w:b/>
          <w:sz w:val="28"/>
          <w:szCs w:val="28"/>
          <w:lang w:val="es-SV"/>
        </w:rPr>
        <w:t>,</w:t>
      </w:r>
      <w:r w:rsidRPr="00A748FC">
        <w:rPr>
          <w:rFonts w:ascii="Times New Roman" w:eastAsiaTheme="minorHAnsi" w:hAnsi="Times New Roman"/>
          <w:sz w:val="28"/>
          <w:szCs w:val="28"/>
          <w:lang w:val="es-SV"/>
        </w:rPr>
        <w:t xml:space="preserve"> y</w:t>
      </w:r>
      <w:r w:rsidRPr="00A748FC">
        <w:rPr>
          <w:rFonts w:ascii="Times New Roman" w:eastAsiaTheme="minorHAnsi" w:hAnsi="Times New Roman"/>
          <w:sz w:val="28"/>
          <w:szCs w:val="28"/>
        </w:rPr>
        <w:t xml:space="preserve"> emita cheque</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a nombre de los proveedores  según los siguientes cuadros:</w:t>
      </w:r>
    </w:p>
    <w:p w:rsidR="00A748FC" w:rsidRPr="00A748FC" w:rsidRDefault="00A748FC" w:rsidP="00A748FC">
      <w:pPr>
        <w:jc w:val="both"/>
        <w:rPr>
          <w:rFonts w:ascii="Arial" w:eastAsiaTheme="minorHAnsi" w:hAnsi="Arial" w:cs="Arial"/>
          <w:sz w:val="24"/>
          <w:szCs w:val="24"/>
        </w:rPr>
      </w:pPr>
      <w:r w:rsidRPr="00A748FC">
        <w:rPr>
          <w:rFonts w:asciiTheme="minorHAnsi" w:eastAsiaTheme="minorHAnsi" w:hAnsiTheme="minorHAnsi" w:cstheme="minorBidi"/>
          <w:noProof/>
          <w:lang w:eastAsia="es-ES"/>
        </w:rPr>
        <w:drawing>
          <wp:inline distT="0" distB="0" distL="0" distR="0" wp14:anchorId="4CFC218C" wp14:editId="7F9FE57A">
            <wp:extent cx="5756910" cy="918326"/>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756910" cy="918326"/>
                    </a:xfrm>
                    <a:prstGeom prst="rect">
                      <a:avLst/>
                    </a:prstGeom>
                    <a:noFill/>
                    <a:ln>
                      <a:noFill/>
                    </a:ln>
                  </pic:spPr>
                </pic:pic>
              </a:graphicData>
            </a:graphic>
          </wp:inline>
        </w:drawing>
      </w:r>
    </w:p>
    <w:p w:rsidR="00A748FC" w:rsidRPr="00A748FC" w:rsidRDefault="00A748FC" w:rsidP="00A748FC">
      <w:pPr>
        <w:jc w:val="both"/>
        <w:rPr>
          <w:rFonts w:ascii="Arial" w:eastAsiaTheme="minorHAnsi" w:hAnsi="Arial" w:cs="Arial"/>
          <w:sz w:val="24"/>
          <w:szCs w:val="24"/>
        </w:rPr>
      </w:pPr>
      <w:r w:rsidRPr="00A748FC">
        <w:rPr>
          <w:rFonts w:asciiTheme="minorHAnsi" w:eastAsiaTheme="minorHAnsi" w:hAnsiTheme="minorHAnsi" w:cstheme="minorBidi"/>
          <w:noProof/>
          <w:lang w:eastAsia="es-ES"/>
        </w:rPr>
        <w:lastRenderedPageBreak/>
        <w:drawing>
          <wp:inline distT="0" distB="0" distL="0" distR="0" wp14:anchorId="34336F8F" wp14:editId="344B8CB4">
            <wp:extent cx="5756910" cy="1223871"/>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756910" cy="1223871"/>
                    </a:xfrm>
                    <a:prstGeom prst="rect">
                      <a:avLst/>
                    </a:prstGeom>
                    <a:noFill/>
                    <a:ln>
                      <a:noFill/>
                    </a:ln>
                  </pic:spPr>
                </pic:pic>
              </a:graphicData>
            </a:graphic>
          </wp:inline>
        </w:drawing>
      </w:r>
    </w:p>
    <w:p w:rsidR="00A748FC" w:rsidRPr="00A748FC" w:rsidRDefault="00A748FC" w:rsidP="00A748FC">
      <w:pPr>
        <w:jc w:val="both"/>
        <w:rPr>
          <w:rFonts w:ascii="Arial" w:eastAsiaTheme="minorHAnsi" w:hAnsi="Arial" w:cs="Arial"/>
          <w:sz w:val="24"/>
          <w:szCs w:val="24"/>
        </w:rPr>
      </w:pPr>
      <w:r w:rsidRPr="00A748FC">
        <w:rPr>
          <w:rFonts w:asciiTheme="minorHAnsi" w:eastAsiaTheme="minorHAnsi" w:hAnsiTheme="minorHAnsi" w:cstheme="minorBidi"/>
          <w:noProof/>
          <w:lang w:eastAsia="es-ES"/>
        </w:rPr>
        <w:drawing>
          <wp:inline distT="0" distB="0" distL="0" distR="0" wp14:anchorId="5161A15E" wp14:editId="29787408">
            <wp:extent cx="5756910" cy="1986246"/>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756910" cy="1986246"/>
                    </a:xfrm>
                    <a:prstGeom prst="rect">
                      <a:avLst/>
                    </a:prstGeom>
                    <a:noFill/>
                    <a:ln>
                      <a:noFill/>
                    </a:ln>
                  </pic:spPr>
                </pic:pic>
              </a:graphicData>
            </a:graphic>
          </wp:inline>
        </w:drawing>
      </w:r>
    </w:p>
    <w:p w:rsidR="00A748FC" w:rsidRPr="00A748FC" w:rsidRDefault="00A748FC" w:rsidP="00A748FC">
      <w:pPr>
        <w:jc w:val="both"/>
        <w:rPr>
          <w:rFonts w:ascii="Arial" w:eastAsiaTheme="minorHAnsi" w:hAnsi="Arial" w:cs="Arial"/>
          <w:sz w:val="24"/>
          <w:szCs w:val="24"/>
        </w:rPr>
      </w:pPr>
      <w:r w:rsidRPr="00A748FC">
        <w:rPr>
          <w:rFonts w:asciiTheme="minorHAnsi" w:eastAsiaTheme="minorHAnsi" w:hAnsiTheme="minorHAnsi" w:cstheme="minorBidi"/>
          <w:noProof/>
          <w:lang w:eastAsia="es-ES"/>
        </w:rPr>
        <w:drawing>
          <wp:inline distT="0" distB="0" distL="0" distR="0" wp14:anchorId="0D082B6E" wp14:editId="0D76CA3E">
            <wp:extent cx="5756910" cy="1396909"/>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756910" cy="1396909"/>
                    </a:xfrm>
                    <a:prstGeom prst="rect">
                      <a:avLst/>
                    </a:prstGeom>
                    <a:noFill/>
                    <a:ln>
                      <a:noFill/>
                    </a:ln>
                  </pic:spPr>
                </pic:pic>
              </a:graphicData>
            </a:graphic>
          </wp:inline>
        </w:drawing>
      </w:r>
    </w:p>
    <w:p w:rsidR="00A748FC" w:rsidRPr="00A748FC" w:rsidRDefault="00A748FC" w:rsidP="00A748FC">
      <w:pPr>
        <w:jc w:val="both"/>
        <w:rPr>
          <w:rFonts w:ascii="Arial" w:eastAsiaTheme="minorHAnsi" w:hAnsi="Arial" w:cs="Arial"/>
          <w:sz w:val="24"/>
          <w:szCs w:val="24"/>
        </w:rPr>
      </w:pPr>
      <w:r w:rsidRPr="00A748FC">
        <w:rPr>
          <w:rFonts w:asciiTheme="minorHAnsi" w:eastAsiaTheme="minorHAnsi" w:hAnsiTheme="minorHAnsi" w:cstheme="minorBidi"/>
          <w:noProof/>
          <w:lang w:eastAsia="es-ES"/>
        </w:rPr>
        <w:drawing>
          <wp:inline distT="0" distB="0" distL="0" distR="0" wp14:anchorId="2139779B" wp14:editId="34AE28EF">
            <wp:extent cx="5756910" cy="1541705"/>
            <wp:effectExtent l="0" t="0" r="0" b="1905"/>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756910" cy="1541705"/>
                    </a:xfrm>
                    <a:prstGeom prst="rect">
                      <a:avLst/>
                    </a:prstGeom>
                    <a:noFill/>
                    <a:ln>
                      <a:noFill/>
                    </a:ln>
                  </pic:spPr>
                </pic:pic>
              </a:graphicData>
            </a:graphic>
          </wp:inline>
        </w:drawing>
      </w:r>
    </w:p>
    <w:p w:rsidR="00A748FC" w:rsidRPr="00A748FC" w:rsidRDefault="00A748FC" w:rsidP="00A748FC">
      <w:pPr>
        <w:spacing w:before="240"/>
        <w:jc w:val="both"/>
        <w:rPr>
          <w:rFonts w:ascii="Times New Roman" w:eastAsiaTheme="minorHAnsi" w:hAnsi="Times New Roman"/>
          <w:sz w:val="28"/>
          <w:szCs w:val="28"/>
        </w:rPr>
      </w:pPr>
      <w:r w:rsidRPr="00A748FC">
        <w:rPr>
          <w:rFonts w:ascii="Times New Roman" w:eastAsiaTheme="minorHAnsi" w:hAnsi="Times New Roman"/>
          <w:b/>
          <w:color w:val="000000" w:themeColor="text1"/>
          <w:sz w:val="28"/>
          <w:szCs w:val="28"/>
          <w:u w:val="single"/>
        </w:rPr>
        <w:t>Tercero:</w:t>
      </w:r>
      <w:r w:rsidRPr="00A748FC">
        <w:rPr>
          <w:rFonts w:ascii="Times New Roman" w:eastAsiaTheme="minorHAnsi" w:hAnsi="Times New Roman"/>
          <w:color w:val="000000" w:themeColor="text1"/>
          <w:sz w:val="28"/>
          <w:szCs w:val="28"/>
        </w:rPr>
        <w:t xml:space="preserve"> Nombrar </w:t>
      </w:r>
      <w:r w:rsidRPr="00A748FC">
        <w:rPr>
          <w:rFonts w:ascii="Times New Roman" w:eastAsiaTheme="minorHAnsi" w:hAnsi="Times New Roman"/>
          <w:sz w:val="28"/>
          <w:szCs w:val="28"/>
        </w:rPr>
        <w:t>a los administradores de las órdenes de compra o contrato a: ZENAYDA YANETH ALAS.</w:t>
      </w:r>
      <w:r w:rsidRPr="00A748FC">
        <w:rPr>
          <w:rFonts w:ascii="Times New Roman" w:eastAsiaTheme="minorHAnsi" w:hAnsi="Times New Roman"/>
          <w:color w:val="000000" w:themeColor="text1"/>
          <w:sz w:val="28"/>
          <w:szCs w:val="28"/>
        </w:rPr>
        <w:t xml:space="preserve"> </w:t>
      </w:r>
      <w:r w:rsidRPr="00A748FC">
        <w:rPr>
          <w:rFonts w:ascii="Times New Roman" w:eastAsiaTheme="minorHAnsi" w:hAnsi="Times New Roman"/>
          <w:sz w:val="28"/>
          <w:szCs w:val="28"/>
        </w:rPr>
        <w:t>Fondos con aplicación al espe</w:t>
      </w:r>
      <w:r w:rsidRPr="00A748FC">
        <w:rPr>
          <w:rFonts w:ascii="Times New Roman" w:eastAsiaTheme="minorHAnsi" w:hAnsi="Times New Roman"/>
          <w:sz w:val="28"/>
          <w:szCs w:val="28"/>
          <w:shd w:val="clear" w:color="auto" w:fill="FFFFFF" w:themeFill="background1"/>
        </w:rPr>
        <w:t>cífico y expresión Presupuestaria Municipal vigente, que</w:t>
      </w:r>
      <w:r w:rsidRPr="00A748FC">
        <w:rPr>
          <w:rFonts w:ascii="Times New Roman" w:eastAsiaTheme="minorHAnsi" w:hAnsi="Times New Roman"/>
          <w:sz w:val="28"/>
          <w:szCs w:val="28"/>
        </w:rPr>
        <w:t xml:space="preserve"> se comprobara como lo establece el a</w:t>
      </w:r>
      <w:r w:rsidR="00A24BA3">
        <w:rPr>
          <w:rFonts w:ascii="Times New Roman" w:eastAsiaTheme="minorHAnsi" w:hAnsi="Times New Roman"/>
          <w:sz w:val="28"/>
          <w:szCs w:val="28"/>
        </w:rPr>
        <w:t>rtículo 78 del Código Municipal</w:t>
      </w:r>
      <w:r w:rsidRPr="00A748FC">
        <w:rPr>
          <w:rFonts w:ascii="Times New Roman" w:eastAsiaTheme="minorHAnsi" w:hAnsi="Times New Roman"/>
          <w:color w:val="000000" w:themeColor="text1"/>
          <w:sz w:val="28"/>
          <w:szCs w:val="28"/>
          <w:shd w:val="clear" w:color="auto" w:fill="FFFFFF" w:themeFill="background1"/>
        </w:rPr>
        <w:t>.-</w:t>
      </w:r>
      <w:r w:rsidR="00A24BA3">
        <w:rPr>
          <w:rFonts w:ascii="Times New Roman" w:eastAsiaTheme="minorHAnsi" w:hAnsi="Times New Roman"/>
          <w:color w:val="000000" w:themeColor="text1"/>
          <w:sz w:val="28"/>
          <w:szCs w:val="28"/>
          <w:shd w:val="clear" w:color="auto" w:fill="FFFFFF" w:themeFill="background1"/>
        </w:rPr>
        <w:t xml:space="preserve"> </w:t>
      </w:r>
      <w:r w:rsidRPr="00A748FC">
        <w:rPr>
          <w:rFonts w:ascii="Times New Roman" w:eastAsiaTheme="minorHAnsi" w:hAnsi="Times New Roman"/>
          <w:b/>
          <w:sz w:val="28"/>
          <w:szCs w:val="28"/>
        </w:rPr>
        <w:t>CERTIFÍQUESE Y COMUNÍQUESE.</w:t>
      </w:r>
      <w:r w:rsidRPr="00A748FC">
        <w:rPr>
          <w:rFonts w:ascii="Times New Roman" w:eastAsiaTheme="minorHAnsi" w:hAnsi="Times New Roman"/>
          <w:sz w:val="28"/>
          <w:szCs w:val="28"/>
        </w:rPr>
        <w:t>-</w:t>
      </w:r>
      <w:r w:rsidRPr="00A748FC">
        <w:rPr>
          <w:rFonts w:ascii="Times New Roman" w:hAnsi="Times New Roman"/>
          <w:b/>
          <w:bCs/>
          <w:sz w:val="28"/>
          <w:szCs w:val="28"/>
        </w:rPr>
        <w:t xml:space="preserve"> “ACUERDO MUNICIPAL NUMERO CUATRO” </w:t>
      </w:r>
      <w:r w:rsidRPr="00A748FC">
        <w:rPr>
          <w:rFonts w:ascii="Times New Roman" w:hAnsi="Times New Roman"/>
          <w:sz w:val="28"/>
          <w:szCs w:val="28"/>
        </w:rPr>
        <w:t xml:space="preserve">El Concejo Municipal en uso de sus facultades legales, de conformidad al art. 86 inciso final, 203, 204 y </w:t>
      </w:r>
      <w:r w:rsidRPr="00A748FC">
        <w:rPr>
          <w:rFonts w:ascii="Times New Roman" w:hAnsi="Times New Roman"/>
          <w:sz w:val="28"/>
          <w:szCs w:val="28"/>
        </w:rPr>
        <w:lastRenderedPageBreak/>
        <w:t>235 de la Constitución de la República, art. 30 numeral 4) 14) art. 31 numeral 4) y art. 91 del Código Municipal</w:t>
      </w:r>
      <w:r w:rsidRPr="00A748FC">
        <w:rPr>
          <w:rFonts w:ascii="Times New Roman" w:hAnsi="Times New Roman"/>
          <w:bCs/>
          <w:sz w:val="28"/>
          <w:szCs w:val="28"/>
          <w:lang w:val="es-SV"/>
        </w:rPr>
        <w:t xml:space="preserve">. </w:t>
      </w:r>
      <w:r w:rsidRPr="00A748FC">
        <w:rPr>
          <w:rFonts w:ascii="Times New Roman" w:hAnsi="Times New Roman"/>
          <w:bCs/>
          <w:sz w:val="28"/>
          <w:szCs w:val="28"/>
        </w:rPr>
        <w:t xml:space="preserve">Expuesto el punto número seis de la agenda de esta sesión, con la participación de </w:t>
      </w:r>
      <w:r w:rsidRPr="00A748FC">
        <w:rPr>
          <w:rFonts w:ascii="Times New Roman" w:eastAsiaTheme="minorHAnsi" w:hAnsi="Times New Roman"/>
          <w:sz w:val="28"/>
          <w:szCs w:val="28"/>
        </w:rPr>
        <w:t>la Licda. Ana Fabiola Loucel Bonilla, Jefe Interina de la UACI.</w:t>
      </w:r>
      <w:r w:rsidRPr="00A748FC">
        <w:rPr>
          <w:rFonts w:ascii="Times New Roman" w:hAnsi="Times New Roman"/>
          <w:bCs/>
          <w:sz w:val="28"/>
          <w:szCs w:val="28"/>
        </w:rPr>
        <w:t xml:space="preserve"> </w:t>
      </w:r>
      <w:r w:rsidRPr="00A748FC">
        <w:rPr>
          <w:rFonts w:ascii="Times New Roman" w:eastAsiaTheme="minorHAnsi" w:hAnsi="Times New Roman"/>
          <w:sz w:val="28"/>
          <w:szCs w:val="28"/>
        </w:rPr>
        <w:t xml:space="preserve">Solicitando al Honorable Concejo Municipal Plural, </w:t>
      </w:r>
      <w:r w:rsidRPr="00A748FC">
        <w:rPr>
          <w:rFonts w:ascii="Times New Roman" w:eastAsiaTheme="minorHAnsi" w:hAnsi="Times New Roman"/>
          <w:sz w:val="28"/>
          <w:szCs w:val="28"/>
          <w:shd w:val="clear" w:color="auto" w:fill="FFFFFF" w:themeFill="background1"/>
        </w:rPr>
        <w:t xml:space="preserve">aprobación de adjudicación de requerimiento correspondiente al DEPARTAMENTO DE TALLERES, por un monto de  </w:t>
      </w:r>
      <w:r w:rsidRPr="00A748FC">
        <w:rPr>
          <w:rFonts w:ascii="Times New Roman" w:eastAsiaTheme="minorHAnsi" w:hAnsi="Times New Roman"/>
          <w:b/>
          <w:sz w:val="28"/>
          <w:szCs w:val="28"/>
          <w:shd w:val="clear" w:color="auto" w:fill="FFFFFF" w:themeFill="background1"/>
        </w:rPr>
        <w:t>$2,045.75,</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sz w:val="28"/>
          <w:szCs w:val="28"/>
        </w:rPr>
        <w:t>y proponiendo al  administrador de las órdenes de compra o contrato al señor: CARLOS IVÁN TORRES.</w:t>
      </w:r>
      <w:r w:rsidRPr="00A748FC">
        <w:rPr>
          <w:rFonts w:ascii="Times New Roman" w:hAnsi="Times New Roman"/>
          <w:bCs/>
          <w:sz w:val="28"/>
          <w:szCs w:val="28"/>
        </w:rPr>
        <w:t xml:space="preserve"> </w:t>
      </w:r>
      <w:r w:rsidRPr="00A748FC">
        <w:rPr>
          <w:rFonts w:ascii="Times New Roman" w:hAnsi="Times New Roman"/>
          <w:b/>
          <w:bCs/>
          <w:sz w:val="28"/>
          <w:szCs w:val="28"/>
        </w:rPr>
        <w:t xml:space="preserve">MAYORÍA </w:t>
      </w:r>
      <w:r w:rsidRPr="00A748FC">
        <w:rPr>
          <w:rFonts w:ascii="Times New Roman" w:hAnsi="Times New Roman"/>
          <w:bCs/>
          <w:sz w:val="28"/>
          <w:szCs w:val="28"/>
        </w:rPr>
        <w:t xml:space="preserve">de trece votos a favor y una ausencia al momento de esta votación de la señora María del Carmen García; Primera Regidora Propietaria. </w:t>
      </w:r>
      <w:r w:rsidRPr="00A748FC">
        <w:rPr>
          <w:rFonts w:ascii="Times New Roman" w:eastAsiaTheme="minorHAnsi" w:hAnsi="Times New Roman"/>
          <w:b/>
          <w:sz w:val="28"/>
          <w:szCs w:val="28"/>
        </w:rPr>
        <w:t>ACUERDA:</w:t>
      </w:r>
      <w:r w:rsidRPr="00A748FC">
        <w:rPr>
          <w:rFonts w:ascii="Times New Roman" w:eastAsiaTheme="minorHAnsi" w:hAnsi="Times New Roman"/>
          <w:sz w:val="28"/>
          <w:szCs w:val="28"/>
        </w:rPr>
        <w:t xml:space="preserve"> </w:t>
      </w:r>
      <w:r w:rsidRPr="00A748FC">
        <w:rPr>
          <w:rFonts w:ascii="Times New Roman" w:eastAsiaTheme="minorHAnsi" w:hAnsi="Times New Roman"/>
          <w:b/>
          <w:sz w:val="28"/>
          <w:szCs w:val="28"/>
          <w:u w:val="single"/>
        </w:rPr>
        <w:t>Primero:</w:t>
      </w:r>
      <w:r w:rsidRPr="00A748FC">
        <w:rPr>
          <w:rFonts w:ascii="Times New Roman" w:eastAsiaTheme="minorHAnsi" w:hAnsi="Times New Roman"/>
          <w:sz w:val="28"/>
          <w:szCs w:val="28"/>
        </w:rPr>
        <w:t xml:space="preserve"> Aprobar adjudicación de requerimientos </w:t>
      </w:r>
      <w:r w:rsidRPr="00A748FC">
        <w:rPr>
          <w:rFonts w:ascii="Times New Roman" w:eastAsiaTheme="minorHAnsi" w:hAnsi="Times New Roman"/>
          <w:sz w:val="28"/>
          <w:szCs w:val="28"/>
          <w:shd w:val="clear" w:color="auto" w:fill="FFFFFF" w:themeFill="background1"/>
        </w:rPr>
        <w:t>DEPARTAMENTO DE TALLERES, por un monto de  $2,045.75</w:t>
      </w:r>
      <w:r w:rsidRPr="00A748FC">
        <w:rPr>
          <w:rFonts w:ascii="Times New Roman" w:eastAsiaTheme="minorHAnsi" w:hAnsi="Times New Roman"/>
          <w:b/>
          <w:sz w:val="28"/>
          <w:szCs w:val="28"/>
          <w:shd w:val="clear" w:color="auto" w:fill="FFFFFF" w:themeFill="background1"/>
        </w:rPr>
        <w:t>.</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b/>
          <w:sz w:val="28"/>
          <w:szCs w:val="28"/>
          <w:u w:val="single"/>
        </w:rPr>
        <w:t>Segundo:</w:t>
      </w:r>
      <w:r w:rsidRPr="00A748FC">
        <w:rPr>
          <w:rFonts w:ascii="Times New Roman" w:eastAsiaTheme="minorHAnsi" w:hAnsi="Times New Roman"/>
          <w:sz w:val="28"/>
          <w:szCs w:val="28"/>
        </w:rPr>
        <w:t xml:space="preserve"> Autorizar a la Tesorera Municipal para que erogue la cantidad de: DOS MIL CUARENTA Y CINCO DÓLARES CON SETENTA Y CINCO CENTAVOS DE LOS ESTADOS UNIDOS DE NORTE AMÉRICA</w:t>
      </w:r>
      <w:r w:rsidRPr="00A748FC">
        <w:rPr>
          <w:rFonts w:ascii="Times New Roman" w:eastAsiaTheme="minorHAnsi" w:hAnsi="Times New Roman"/>
          <w:b/>
          <w:sz w:val="28"/>
          <w:szCs w:val="28"/>
        </w:rPr>
        <w:t>, ($2,045.75</w:t>
      </w:r>
      <w:r w:rsidRPr="00A748FC">
        <w:rPr>
          <w:rFonts w:ascii="Times New Roman" w:eastAsiaTheme="minorHAnsi" w:hAnsi="Times New Roman"/>
          <w:b/>
          <w:sz w:val="28"/>
          <w:szCs w:val="28"/>
          <w:shd w:val="clear" w:color="auto" w:fill="FFFFFF" w:themeFill="background1"/>
        </w:rPr>
        <w:t>),</w:t>
      </w:r>
      <w:r w:rsidRPr="00A748FC">
        <w:rPr>
          <w:rFonts w:ascii="Times New Roman" w:eastAsiaTheme="minorHAnsi" w:hAnsi="Times New Roman"/>
          <w:sz w:val="28"/>
          <w:szCs w:val="28"/>
          <w:lang w:val="es-SV"/>
        </w:rPr>
        <w:t xml:space="preserve"> de la cuenta  corriente número </w:t>
      </w:r>
      <w:r w:rsidRPr="00A748FC">
        <w:rPr>
          <w:rFonts w:ascii="Times New Roman" w:eastAsiaTheme="minorHAnsi" w:hAnsi="Times New Roman"/>
          <w:b/>
          <w:sz w:val="28"/>
          <w:szCs w:val="28"/>
          <w:lang w:val="es-SV"/>
        </w:rPr>
        <w:t>480005924 MUNICIPALIDAD DE APOPA, RECURSOS PROPIOS, Banco Hipotecario de El Salvador S.A.,</w:t>
      </w:r>
      <w:r w:rsidRPr="00A748FC">
        <w:rPr>
          <w:rFonts w:ascii="Times New Roman" w:eastAsiaTheme="minorHAnsi" w:hAnsi="Times New Roman"/>
          <w:sz w:val="28"/>
          <w:szCs w:val="28"/>
          <w:lang w:val="es-SV"/>
        </w:rPr>
        <w:t xml:space="preserve"> y e</w:t>
      </w:r>
      <w:r w:rsidRPr="00A748FC">
        <w:rPr>
          <w:rFonts w:ascii="Times New Roman" w:eastAsiaTheme="minorHAnsi" w:hAnsi="Times New Roman"/>
          <w:sz w:val="28"/>
          <w:szCs w:val="28"/>
        </w:rPr>
        <w:t xml:space="preserve">mita cheque a nombre de los proveedores según los siguientes cuadros: </w:t>
      </w:r>
    </w:p>
    <w:p w:rsidR="00A748FC" w:rsidRPr="00A748FC" w:rsidRDefault="00A748FC" w:rsidP="00A748FC">
      <w:pPr>
        <w:jc w:val="both"/>
        <w:rPr>
          <w:rFonts w:ascii="Arial" w:eastAsiaTheme="minorHAnsi" w:hAnsi="Arial" w:cs="Arial"/>
          <w:sz w:val="24"/>
          <w:szCs w:val="24"/>
        </w:rPr>
      </w:pPr>
      <w:r w:rsidRPr="00A748FC">
        <w:rPr>
          <w:rFonts w:asciiTheme="minorHAnsi" w:eastAsiaTheme="minorHAnsi" w:hAnsiTheme="minorHAnsi" w:cstheme="minorBidi"/>
          <w:noProof/>
          <w:lang w:eastAsia="es-ES"/>
        </w:rPr>
        <w:drawing>
          <wp:inline distT="0" distB="0" distL="0" distR="0" wp14:anchorId="1865386F" wp14:editId="7E32CB78">
            <wp:extent cx="5757706" cy="2009671"/>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56910" cy="2009393"/>
                    </a:xfrm>
                    <a:prstGeom prst="rect">
                      <a:avLst/>
                    </a:prstGeom>
                    <a:noFill/>
                    <a:ln>
                      <a:noFill/>
                    </a:ln>
                  </pic:spPr>
                </pic:pic>
              </a:graphicData>
            </a:graphic>
          </wp:inline>
        </w:drawing>
      </w:r>
    </w:p>
    <w:p w:rsidR="00A748FC" w:rsidRPr="00A748FC" w:rsidRDefault="00A748FC" w:rsidP="00A748FC">
      <w:pPr>
        <w:jc w:val="both"/>
        <w:rPr>
          <w:rFonts w:ascii="Arial" w:eastAsiaTheme="minorHAnsi" w:hAnsi="Arial" w:cs="Arial"/>
          <w:sz w:val="24"/>
          <w:szCs w:val="24"/>
        </w:rPr>
      </w:pPr>
      <w:r w:rsidRPr="00A748FC">
        <w:rPr>
          <w:rFonts w:asciiTheme="minorHAnsi" w:eastAsiaTheme="minorHAnsi" w:hAnsiTheme="minorHAnsi" w:cstheme="minorBidi"/>
          <w:noProof/>
          <w:lang w:eastAsia="es-ES"/>
        </w:rPr>
        <w:drawing>
          <wp:inline distT="0" distB="0" distL="0" distR="0" wp14:anchorId="7DB4AFEE" wp14:editId="17CE28B0">
            <wp:extent cx="5757706" cy="1657978"/>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56910" cy="1657749"/>
                    </a:xfrm>
                    <a:prstGeom prst="rect">
                      <a:avLst/>
                    </a:prstGeom>
                    <a:noFill/>
                    <a:ln>
                      <a:noFill/>
                    </a:ln>
                  </pic:spPr>
                </pic:pic>
              </a:graphicData>
            </a:graphic>
          </wp:inline>
        </w:drawing>
      </w:r>
    </w:p>
    <w:p w:rsidR="00A748FC" w:rsidRPr="00A748FC" w:rsidRDefault="00A748FC" w:rsidP="00A748FC">
      <w:pPr>
        <w:jc w:val="both"/>
        <w:rPr>
          <w:rFonts w:ascii="Times New Roman" w:eastAsiaTheme="minorHAnsi" w:hAnsi="Times New Roman"/>
          <w:sz w:val="28"/>
          <w:szCs w:val="28"/>
        </w:rPr>
      </w:pPr>
      <w:r w:rsidRPr="00A748FC">
        <w:rPr>
          <w:rFonts w:ascii="Times New Roman" w:eastAsiaTheme="minorHAnsi" w:hAnsi="Times New Roman"/>
          <w:b/>
          <w:color w:val="000000" w:themeColor="text1"/>
          <w:sz w:val="28"/>
          <w:szCs w:val="28"/>
          <w:u w:val="single"/>
        </w:rPr>
        <w:lastRenderedPageBreak/>
        <w:t>Tercero:</w:t>
      </w:r>
      <w:r w:rsidRPr="00A748FC">
        <w:rPr>
          <w:rFonts w:ascii="Times New Roman" w:eastAsiaTheme="minorHAnsi" w:hAnsi="Times New Roman"/>
          <w:color w:val="000000" w:themeColor="text1"/>
          <w:sz w:val="28"/>
          <w:szCs w:val="28"/>
        </w:rPr>
        <w:t xml:space="preserve"> Nombrar </w:t>
      </w:r>
      <w:r w:rsidRPr="00A748FC">
        <w:rPr>
          <w:rFonts w:ascii="Times New Roman" w:eastAsiaTheme="minorHAnsi" w:hAnsi="Times New Roman"/>
          <w:sz w:val="28"/>
          <w:szCs w:val="28"/>
        </w:rPr>
        <w:t xml:space="preserve">al administrador de las órdenes de compra o contrato al señor: CARLOS IVÁN TORRES. </w:t>
      </w:r>
      <w:r w:rsidRPr="00A748FC">
        <w:rPr>
          <w:rFonts w:ascii="Times New Roman" w:eastAsiaTheme="minorHAnsi" w:hAnsi="Times New Roman"/>
          <w:b/>
          <w:sz w:val="28"/>
          <w:szCs w:val="28"/>
          <w:u w:val="single"/>
        </w:rPr>
        <w:t>Cuarto:</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Quedando autorizado el encargado de Activo Fijo, realizar las diligencias correspondientes, si existieran bienes para codificar según los cuadros antes detallados; en cumplimiento a lo que establece el Instructivo de bienes muebles e inmuebles de la municipalidad de Apopa. Fondos con aplicación al espe</w:t>
      </w:r>
      <w:r w:rsidRPr="00A748FC">
        <w:rPr>
          <w:rFonts w:ascii="Times New Roman" w:eastAsiaTheme="minorHAnsi" w:hAnsi="Times New Roman"/>
          <w:sz w:val="28"/>
          <w:szCs w:val="28"/>
          <w:shd w:val="clear" w:color="auto" w:fill="FFFFFF" w:themeFill="background1"/>
        </w:rPr>
        <w:t>cífico y expresión Presupuestaria Municipal vigente, que</w:t>
      </w:r>
      <w:r w:rsidRPr="00A748FC">
        <w:rPr>
          <w:rFonts w:ascii="Times New Roman" w:eastAsiaTheme="minorHAnsi" w:hAnsi="Times New Roman"/>
          <w:sz w:val="28"/>
          <w:szCs w:val="28"/>
        </w:rPr>
        <w:t xml:space="preserve"> se comprobara como lo establece el artículo 78 del Código Municipal. </w:t>
      </w:r>
      <w:r w:rsidRPr="00A748FC">
        <w:rPr>
          <w:rFonts w:ascii="Times New Roman" w:eastAsiaTheme="minorHAnsi" w:hAnsi="Times New Roman"/>
          <w:color w:val="000000" w:themeColor="text1"/>
          <w:sz w:val="28"/>
          <w:szCs w:val="28"/>
          <w:shd w:val="clear" w:color="auto" w:fill="FFFFFF" w:themeFill="background1"/>
        </w:rPr>
        <w:t>.-</w:t>
      </w:r>
      <w:r w:rsidRPr="00A748FC">
        <w:rPr>
          <w:rFonts w:ascii="Times New Roman" w:eastAsiaTheme="minorHAnsi" w:hAnsi="Times New Roman"/>
          <w:b/>
          <w:sz w:val="28"/>
          <w:szCs w:val="28"/>
        </w:rPr>
        <w:t>CERTIFÍQUESE Y COMUNÍQUESE.-</w:t>
      </w:r>
      <w:r w:rsidRPr="00A748FC">
        <w:rPr>
          <w:rFonts w:ascii="Times New Roman" w:eastAsia="Times New Roman" w:hAnsi="Times New Roman"/>
          <w:sz w:val="28"/>
          <w:szCs w:val="28"/>
        </w:rPr>
        <w:t xml:space="preserve"> </w:t>
      </w:r>
      <w:r w:rsidRPr="00A748FC">
        <w:rPr>
          <w:rFonts w:ascii="Times New Roman" w:hAnsi="Times New Roman"/>
          <w:b/>
          <w:bCs/>
          <w:sz w:val="28"/>
          <w:szCs w:val="28"/>
        </w:rPr>
        <w:t xml:space="preserve">“ACUERDO MUNICIPAL NUMERO CINCO” </w:t>
      </w:r>
      <w:r w:rsidRPr="00A748FC">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748FC">
        <w:rPr>
          <w:rFonts w:ascii="Times New Roman" w:hAnsi="Times New Roman"/>
          <w:bCs/>
          <w:sz w:val="28"/>
          <w:szCs w:val="28"/>
          <w:lang w:val="es-SV"/>
        </w:rPr>
        <w:t xml:space="preserve">. </w:t>
      </w:r>
      <w:r w:rsidRPr="00A748FC">
        <w:rPr>
          <w:rFonts w:ascii="Times New Roman" w:hAnsi="Times New Roman"/>
          <w:bCs/>
          <w:sz w:val="28"/>
          <w:szCs w:val="28"/>
        </w:rPr>
        <w:t xml:space="preserve">Expuesto el punto número seis de la agenda de esta sesión, con la participación de </w:t>
      </w:r>
      <w:r w:rsidRPr="00A748FC">
        <w:rPr>
          <w:rFonts w:ascii="Times New Roman" w:eastAsiaTheme="minorHAnsi" w:hAnsi="Times New Roman"/>
          <w:sz w:val="28"/>
          <w:szCs w:val="28"/>
        </w:rPr>
        <w:t>la Licda. Ana Fabiola Loucel Bonilla, Jefe Interina de la UACI.</w:t>
      </w:r>
      <w:r w:rsidRPr="00A748FC">
        <w:rPr>
          <w:rFonts w:ascii="Times New Roman" w:hAnsi="Times New Roman"/>
          <w:bCs/>
          <w:sz w:val="28"/>
          <w:szCs w:val="28"/>
        </w:rPr>
        <w:t xml:space="preserve"> </w:t>
      </w:r>
      <w:r w:rsidRPr="00A748FC">
        <w:rPr>
          <w:rFonts w:ascii="Times New Roman" w:eastAsiaTheme="minorHAnsi" w:hAnsi="Times New Roman"/>
          <w:sz w:val="28"/>
          <w:szCs w:val="28"/>
        </w:rPr>
        <w:t xml:space="preserve">Solicitando al Honorable Concejo Municipal Plural, </w:t>
      </w:r>
      <w:r w:rsidRPr="00A748FC">
        <w:rPr>
          <w:rFonts w:ascii="Times New Roman" w:eastAsiaTheme="minorHAnsi" w:hAnsi="Times New Roman"/>
          <w:sz w:val="28"/>
          <w:szCs w:val="28"/>
          <w:shd w:val="clear" w:color="auto" w:fill="FFFFFF" w:themeFill="background1"/>
        </w:rPr>
        <w:t xml:space="preserve">aprobación de adjudicación de requerimiento correspondiente al DEPARTAMENTO DE PREVENCIÓN DE LA VIOLENCIA, por un monto de  </w:t>
      </w:r>
      <w:r w:rsidRPr="00A748FC">
        <w:rPr>
          <w:rFonts w:ascii="Times New Roman" w:eastAsiaTheme="minorHAnsi" w:hAnsi="Times New Roman"/>
          <w:b/>
          <w:sz w:val="28"/>
          <w:szCs w:val="28"/>
          <w:shd w:val="clear" w:color="auto" w:fill="FFFFFF" w:themeFill="background1"/>
        </w:rPr>
        <w:t>$2,195.50,</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sz w:val="28"/>
          <w:szCs w:val="28"/>
        </w:rPr>
        <w:t>correspondiente al PROYECTO 714: "PROGRAMA MUNICIPAL DE PREVENCIÓN DE LA VIOLENCIA 2019, EN EL MUNICIPIO DE APOPA", con FUENTE DE FINANCIAMIENTO: FONDOS FODES 75% y proponiendo al  administrador de las órdenes de compra o contrato al señor: JUAN CARLOS SORIANO LÓPEZ.</w:t>
      </w:r>
      <w:r w:rsidRPr="00A748FC">
        <w:rPr>
          <w:rFonts w:ascii="Times New Roman" w:hAnsi="Times New Roman"/>
          <w:b/>
          <w:bCs/>
          <w:sz w:val="28"/>
          <w:szCs w:val="28"/>
        </w:rPr>
        <w:t xml:space="preserve"> MAYORÍA </w:t>
      </w:r>
      <w:r w:rsidRPr="00A748FC">
        <w:rPr>
          <w:rFonts w:ascii="Times New Roman" w:hAnsi="Times New Roman"/>
          <w:bCs/>
          <w:sz w:val="28"/>
          <w:szCs w:val="28"/>
        </w:rPr>
        <w:t xml:space="preserve">de trece votos a favor y una ausencia al momento de esta votación de la señora María del Carmen García; Primera Regidora Propietaria. </w:t>
      </w:r>
      <w:r w:rsidRPr="00A748FC">
        <w:rPr>
          <w:rFonts w:ascii="Times New Roman" w:eastAsiaTheme="minorHAnsi" w:hAnsi="Times New Roman"/>
          <w:b/>
          <w:sz w:val="28"/>
          <w:szCs w:val="28"/>
        </w:rPr>
        <w:t>ACUERDA:</w:t>
      </w:r>
      <w:r w:rsidRPr="00A748FC">
        <w:rPr>
          <w:rFonts w:ascii="Times New Roman" w:eastAsiaTheme="minorHAnsi" w:hAnsi="Times New Roman"/>
          <w:sz w:val="28"/>
          <w:szCs w:val="28"/>
        </w:rPr>
        <w:t xml:space="preserve"> </w:t>
      </w:r>
      <w:r w:rsidRPr="00A748FC">
        <w:rPr>
          <w:rFonts w:ascii="Times New Roman" w:eastAsiaTheme="minorHAnsi" w:hAnsi="Times New Roman"/>
          <w:b/>
          <w:sz w:val="28"/>
          <w:szCs w:val="28"/>
          <w:u w:val="single"/>
        </w:rPr>
        <w:t>Primero:</w:t>
      </w:r>
      <w:r w:rsidRPr="00A748FC">
        <w:rPr>
          <w:rFonts w:ascii="Times New Roman" w:eastAsiaTheme="minorHAnsi" w:hAnsi="Times New Roman"/>
          <w:sz w:val="28"/>
          <w:szCs w:val="28"/>
        </w:rPr>
        <w:t xml:space="preserve"> Aprobar adjudicación de requerimientos </w:t>
      </w:r>
      <w:r w:rsidRPr="00A748FC">
        <w:rPr>
          <w:rFonts w:ascii="Times New Roman" w:eastAsiaTheme="minorHAnsi" w:hAnsi="Times New Roman"/>
          <w:sz w:val="28"/>
          <w:szCs w:val="28"/>
          <w:shd w:val="clear" w:color="auto" w:fill="FFFFFF" w:themeFill="background1"/>
        </w:rPr>
        <w:t xml:space="preserve">al DEPARTAMENTO DE PREVENCIÓN DE LA VIOLENCIA, por un monto de  </w:t>
      </w:r>
      <w:r w:rsidRPr="00A748FC">
        <w:rPr>
          <w:rFonts w:ascii="Times New Roman" w:eastAsiaTheme="minorHAnsi" w:hAnsi="Times New Roman"/>
          <w:b/>
          <w:sz w:val="28"/>
          <w:szCs w:val="28"/>
          <w:shd w:val="clear" w:color="auto" w:fill="FFFFFF" w:themeFill="background1"/>
        </w:rPr>
        <w:t>$2,195.50.</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b/>
          <w:sz w:val="28"/>
          <w:szCs w:val="28"/>
          <w:u w:val="single"/>
        </w:rPr>
        <w:t>Segundo:</w:t>
      </w:r>
      <w:r w:rsidRPr="00A748FC">
        <w:rPr>
          <w:rFonts w:ascii="Times New Roman" w:eastAsiaTheme="minorHAnsi" w:hAnsi="Times New Roman"/>
          <w:sz w:val="28"/>
          <w:szCs w:val="28"/>
        </w:rPr>
        <w:t xml:space="preserve"> Autorizar a la Tesorera Municipal para que erogue la cantidad de: DOS MIL CIENTO NOVENTA Y CINCO DÓLARES DE LOS ESTADOS UNIDOS DE NORTE AMÉRICA</w:t>
      </w:r>
      <w:r w:rsidRPr="00A748FC">
        <w:rPr>
          <w:rFonts w:ascii="Times New Roman" w:eastAsiaTheme="minorHAnsi" w:hAnsi="Times New Roman"/>
          <w:b/>
          <w:sz w:val="28"/>
          <w:szCs w:val="28"/>
        </w:rPr>
        <w:t>, (</w:t>
      </w:r>
      <w:r w:rsidRPr="00A748FC">
        <w:rPr>
          <w:rFonts w:ascii="Times New Roman" w:eastAsiaTheme="minorHAnsi" w:hAnsi="Times New Roman"/>
          <w:b/>
          <w:sz w:val="28"/>
          <w:szCs w:val="28"/>
          <w:shd w:val="clear" w:color="auto" w:fill="FFFFFF" w:themeFill="background1"/>
        </w:rPr>
        <w:t>$2,195.50),</w:t>
      </w:r>
      <w:r w:rsidRPr="00A748FC">
        <w:rPr>
          <w:rFonts w:ascii="Times New Roman" w:eastAsiaTheme="minorHAnsi" w:hAnsi="Times New Roman"/>
          <w:sz w:val="28"/>
          <w:szCs w:val="28"/>
          <w:lang w:val="es-SV"/>
        </w:rPr>
        <w:t xml:space="preserve"> de la cuenta  aperturada  </w:t>
      </w:r>
      <w:r w:rsidRPr="00A748FC">
        <w:rPr>
          <w:rFonts w:ascii="Times New Roman" w:eastAsiaTheme="minorHAnsi" w:hAnsi="Times New Roman"/>
          <w:sz w:val="28"/>
          <w:szCs w:val="28"/>
        </w:rPr>
        <w:t xml:space="preserve">para el PROYECTO 714: "PROGRAMA MUNICIPAL DE PREVENCIÓN DE LA VIOLENCIA 2019, EN EL MUNICIPIO DE APOPA", con FUENTE DE FINANCIAMIENTO: FONDOS FODES 75% </w:t>
      </w:r>
      <w:r w:rsidRPr="00A748FC">
        <w:rPr>
          <w:rFonts w:ascii="Times New Roman" w:eastAsiaTheme="minorHAnsi" w:hAnsi="Times New Roman"/>
          <w:sz w:val="28"/>
          <w:szCs w:val="28"/>
          <w:lang w:val="es-SV"/>
        </w:rPr>
        <w:t>y e</w:t>
      </w:r>
      <w:r w:rsidRPr="00A748FC">
        <w:rPr>
          <w:rFonts w:ascii="Times New Roman" w:eastAsiaTheme="minorHAnsi" w:hAnsi="Times New Roman"/>
          <w:sz w:val="28"/>
          <w:szCs w:val="28"/>
        </w:rPr>
        <w:t xml:space="preserve">mita cheque a nombre del proveedor según el siguiente cuadro: </w:t>
      </w:r>
    </w:p>
    <w:p w:rsidR="00A748FC" w:rsidRPr="00A748FC" w:rsidRDefault="00A748FC" w:rsidP="00A748FC">
      <w:pPr>
        <w:jc w:val="both"/>
        <w:rPr>
          <w:rFonts w:ascii="Arial" w:eastAsiaTheme="minorHAnsi" w:hAnsi="Arial" w:cs="Arial"/>
          <w:sz w:val="24"/>
          <w:szCs w:val="24"/>
        </w:rPr>
      </w:pPr>
      <w:r w:rsidRPr="00A748FC">
        <w:rPr>
          <w:rFonts w:asciiTheme="minorHAnsi" w:eastAsiaTheme="minorHAnsi" w:hAnsiTheme="minorHAnsi" w:cstheme="minorBidi"/>
          <w:noProof/>
          <w:lang w:eastAsia="es-ES"/>
        </w:rPr>
        <w:lastRenderedPageBreak/>
        <w:drawing>
          <wp:inline distT="0" distB="0" distL="0" distR="0" wp14:anchorId="5AFB98B7" wp14:editId="011E87D7">
            <wp:extent cx="5756910" cy="3383376"/>
            <wp:effectExtent l="0" t="0" r="0" b="762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756910" cy="3383376"/>
                    </a:xfrm>
                    <a:prstGeom prst="rect">
                      <a:avLst/>
                    </a:prstGeom>
                    <a:noFill/>
                    <a:ln>
                      <a:noFill/>
                    </a:ln>
                  </pic:spPr>
                </pic:pic>
              </a:graphicData>
            </a:graphic>
          </wp:inline>
        </w:drawing>
      </w:r>
    </w:p>
    <w:p w:rsidR="00A748FC" w:rsidRPr="00A748FC" w:rsidRDefault="00A748FC" w:rsidP="00A748FC">
      <w:pPr>
        <w:jc w:val="both"/>
        <w:rPr>
          <w:rFonts w:ascii="Times New Roman" w:eastAsiaTheme="minorHAnsi" w:hAnsi="Times New Roman"/>
          <w:sz w:val="28"/>
          <w:szCs w:val="28"/>
        </w:rPr>
      </w:pPr>
      <w:r w:rsidRPr="00A748FC">
        <w:rPr>
          <w:rFonts w:ascii="Times New Roman" w:eastAsiaTheme="minorHAnsi" w:hAnsi="Times New Roman"/>
          <w:b/>
          <w:color w:val="000000" w:themeColor="text1"/>
          <w:sz w:val="28"/>
          <w:szCs w:val="28"/>
          <w:u w:val="single"/>
        </w:rPr>
        <w:t>Tercero:</w:t>
      </w:r>
      <w:r w:rsidRPr="00A748FC">
        <w:rPr>
          <w:rFonts w:ascii="Times New Roman" w:eastAsiaTheme="minorHAnsi" w:hAnsi="Times New Roman"/>
          <w:color w:val="000000" w:themeColor="text1"/>
          <w:sz w:val="28"/>
          <w:szCs w:val="28"/>
        </w:rPr>
        <w:t xml:space="preserve"> Nombrar </w:t>
      </w:r>
      <w:r w:rsidRPr="00A748FC">
        <w:rPr>
          <w:rFonts w:ascii="Times New Roman" w:eastAsiaTheme="minorHAnsi" w:hAnsi="Times New Roman"/>
          <w:sz w:val="28"/>
          <w:szCs w:val="28"/>
        </w:rPr>
        <w:t xml:space="preserve">al administrador de las órdenes de compra o contrato al señor: JUAN CARLOS SORIANO LÓPEZ. </w:t>
      </w:r>
      <w:r w:rsidRPr="00A748FC">
        <w:rPr>
          <w:rFonts w:ascii="Times New Roman" w:eastAsiaTheme="minorHAnsi" w:hAnsi="Times New Roman"/>
          <w:b/>
          <w:sz w:val="28"/>
          <w:szCs w:val="28"/>
          <w:u w:val="single"/>
        </w:rPr>
        <w:t>Cuarto:</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Quedando autorizado el encargado de Activo Fijo, realizar las diligencias correspondientes, si existieran bienes para codificar según los cuadros antes detallados; en cumplimiento a lo que establece el Instructivo de bienes muebles e inmuebles de la municipalidad de Apopa. Fondos con aplicación al espe</w:t>
      </w:r>
      <w:r w:rsidRPr="00A748FC">
        <w:rPr>
          <w:rFonts w:ascii="Times New Roman" w:eastAsiaTheme="minorHAnsi" w:hAnsi="Times New Roman"/>
          <w:sz w:val="28"/>
          <w:szCs w:val="28"/>
          <w:shd w:val="clear" w:color="auto" w:fill="FFFFFF" w:themeFill="background1"/>
        </w:rPr>
        <w:t>cífico y expresión Presupuestaria Municipal vigente, que</w:t>
      </w:r>
      <w:r w:rsidRPr="00A748FC">
        <w:rPr>
          <w:rFonts w:ascii="Times New Roman" w:eastAsiaTheme="minorHAnsi" w:hAnsi="Times New Roman"/>
          <w:sz w:val="28"/>
          <w:szCs w:val="28"/>
        </w:rPr>
        <w:t xml:space="preserve"> se comprobara como lo establece el artículo 78 del Código Municipal.     </w:t>
      </w:r>
      <w:r w:rsidRPr="00A748FC">
        <w:rPr>
          <w:rFonts w:ascii="Times New Roman" w:eastAsiaTheme="minorHAnsi" w:hAnsi="Times New Roman"/>
          <w:color w:val="000000" w:themeColor="text1"/>
          <w:sz w:val="28"/>
          <w:szCs w:val="28"/>
          <w:shd w:val="clear" w:color="auto" w:fill="FFFFFF" w:themeFill="background1"/>
        </w:rPr>
        <w:t>.-</w:t>
      </w:r>
      <w:r w:rsidRPr="00A748FC">
        <w:rPr>
          <w:rFonts w:ascii="Times New Roman" w:eastAsiaTheme="minorHAnsi" w:hAnsi="Times New Roman"/>
          <w:b/>
          <w:sz w:val="28"/>
          <w:szCs w:val="28"/>
        </w:rPr>
        <w:t>CERTIFÍQUESE Y COMUNÍQUESE.-</w:t>
      </w:r>
      <w:r w:rsidRPr="00A748FC">
        <w:rPr>
          <w:rFonts w:ascii="Times New Roman" w:eastAsia="Times New Roman" w:hAnsi="Times New Roman"/>
          <w:sz w:val="28"/>
          <w:szCs w:val="28"/>
        </w:rPr>
        <w:t xml:space="preserve"> </w:t>
      </w:r>
      <w:r w:rsidRPr="00A748FC">
        <w:rPr>
          <w:rFonts w:ascii="Times New Roman" w:hAnsi="Times New Roman"/>
          <w:b/>
          <w:bCs/>
          <w:sz w:val="28"/>
          <w:szCs w:val="28"/>
        </w:rPr>
        <w:t xml:space="preserve">“ACUERDO MUNICIPAL NUMERO SEIS” </w:t>
      </w:r>
      <w:r w:rsidRPr="00A748FC">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748FC">
        <w:rPr>
          <w:rFonts w:ascii="Times New Roman" w:hAnsi="Times New Roman"/>
          <w:bCs/>
          <w:sz w:val="28"/>
          <w:szCs w:val="28"/>
          <w:lang w:val="es-SV"/>
        </w:rPr>
        <w:t xml:space="preserve">. </w:t>
      </w:r>
      <w:r w:rsidRPr="00A748FC">
        <w:rPr>
          <w:rFonts w:ascii="Times New Roman" w:hAnsi="Times New Roman"/>
          <w:bCs/>
          <w:sz w:val="28"/>
          <w:szCs w:val="28"/>
        </w:rPr>
        <w:t xml:space="preserve">Expuesto el punto número seis de la agenda de esta sesión, con la participación de </w:t>
      </w:r>
      <w:r w:rsidRPr="00A748FC">
        <w:rPr>
          <w:rFonts w:ascii="Times New Roman" w:eastAsiaTheme="minorHAnsi" w:hAnsi="Times New Roman"/>
          <w:sz w:val="28"/>
          <w:szCs w:val="28"/>
        </w:rPr>
        <w:t>la Licda. Ana Fabiola Loucel Bonilla, Jefe Interina de la UACI.</w:t>
      </w:r>
      <w:r w:rsidRPr="00A748FC">
        <w:rPr>
          <w:rFonts w:ascii="Times New Roman" w:hAnsi="Times New Roman"/>
          <w:bCs/>
          <w:sz w:val="28"/>
          <w:szCs w:val="28"/>
        </w:rPr>
        <w:t xml:space="preserve"> </w:t>
      </w:r>
      <w:r w:rsidRPr="00A748FC">
        <w:rPr>
          <w:rFonts w:ascii="Times New Roman" w:eastAsiaTheme="minorHAnsi" w:hAnsi="Times New Roman"/>
          <w:sz w:val="28"/>
          <w:szCs w:val="28"/>
        </w:rPr>
        <w:t xml:space="preserve">Solicitando al Honorable Concejo Municipal Plural, </w:t>
      </w:r>
      <w:r w:rsidRPr="00A748FC">
        <w:rPr>
          <w:rFonts w:ascii="Times New Roman" w:eastAsiaTheme="minorHAnsi" w:hAnsi="Times New Roman"/>
          <w:sz w:val="28"/>
          <w:szCs w:val="28"/>
          <w:shd w:val="clear" w:color="auto" w:fill="FFFFFF" w:themeFill="background1"/>
        </w:rPr>
        <w:t xml:space="preserve">aprobación de adjudicación de requerimiento correspondiente al DEPARTAMENTO MUNICIPAL DE LOS DEPORTES, por un monto de  </w:t>
      </w:r>
      <w:r w:rsidRPr="00A748FC">
        <w:rPr>
          <w:rFonts w:ascii="Times New Roman" w:eastAsiaTheme="minorHAnsi" w:hAnsi="Times New Roman"/>
          <w:b/>
          <w:sz w:val="28"/>
          <w:szCs w:val="28"/>
          <w:shd w:val="clear" w:color="auto" w:fill="FFFFFF" w:themeFill="background1"/>
        </w:rPr>
        <w:t>$200.00,</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sz w:val="28"/>
          <w:szCs w:val="28"/>
        </w:rPr>
        <w:t xml:space="preserve">correspondiente al PROYECTO 717: FORTALECIMIENTO AL DEPORTE Y A LAS ESCUELAS DE DEPORTE MUNICIPAL, PARA EL FOMENTO DE LA CONVIVENCIA SOCIAL AÑO 2019, EN EL MUNICIPIO DE APOPA, con FUENTE DE FINANCIAMIENTO: FONDOS </w:t>
      </w:r>
      <w:r w:rsidRPr="00A748FC">
        <w:rPr>
          <w:rFonts w:ascii="Times New Roman" w:eastAsiaTheme="minorHAnsi" w:hAnsi="Times New Roman"/>
          <w:sz w:val="28"/>
          <w:szCs w:val="28"/>
        </w:rPr>
        <w:lastRenderedPageBreak/>
        <w:t>FODES 75% y proponiendo al  administrador de las órdenes de compra o contrato a la señora: ANA KELLY MARTÍNEZ.</w:t>
      </w:r>
      <w:r w:rsidRPr="00A748FC">
        <w:rPr>
          <w:rFonts w:ascii="Times New Roman" w:hAnsi="Times New Roman"/>
          <w:b/>
          <w:bCs/>
          <w:sz w:val="28"/>
          <w:szCs w:val="28"/>
        </w:rPr>
        <w:t xml:space="preserve"> MAYORÍA </w:t>
      </w:r>
      <w:r w:rsidRPr="00A748FC">
        <w:rPr>
          <w:rFonts w:ascii="Times New Roman" w:hAnsi="Times New Roman"/>
          <w:bCs/>
          <w:sz w:val="28"/>
          <w:szCs w:val="28"/>
        </w:rPr>
        <w:t xml:space="preserve">de trece votos a favor y una ausencia al momento de esta votación de la señora Rubenia Delfina Mira Hernández; Decima Regidora Propietaria. </w:t>
      </w:r>
      <w:r w:rsidRPr="00A748FC">
        <w:rPr>
          <w:rFonts w:ascii="Times New Roman" w:eastAsiaTheme="minorHAnsi" w:hAnsi="Times New Roman"/>
          <w:b/>
          <w:sz w:val="28"/>
          <w:szCs w:val="28"/>
        </w:rPr>
        <w:t>ACUERDA:</w:t>
      </w:r>
      <w:r w:rsidRPr="00A748FC">
        <w:rPr>
          <w:rFonts w:ascii="Times New Roman" w:eastAsiaTheme="minorHAnsi" w:hAnsi="Times New Roman"/>
          <w:sz w:val="28"/>
          <w:szCs w:val="28"/>
        </w:rPr>
        <w:t xml:space="preserve"> </w:t>
      </w:r>
      <w:r w:rsidRPr="00A748FC">
        <w:rPr>
          <w:rFonts w:ascii="Times New Roman" w:eastAsiaTheme="minorHAnsi" w:hAnsi="Times New Roman"/>
          <w:b/>
          <w:sz w:val="28"/>
          <w:szCs w:val="28"/>
          <w:u w:val="single"/>
        </w:rPr>
        <w:t>Primero:</w:t>
      </w:r>
      <w:r w:rsidRPr="00A748FC">
        <w:rPr>
          <w:rFonts w:ascii="Times New Roman" w:eastAsiaTheme="minorHAnsi" w:hAnsi="Times New Roman"/>
          <w:sz w:val="28"/>
          <w:szCs w:val="28"/>
        </w:rPr>
        <w:t xml:space="preserve"> Aprobar adjudicación de requerimientos </w:t>
      </w:r>
      <w:r w:rsidRPr="00A748FC">
        <w:rPr>
          <w:rFonts w:ascii="Times New Roman" w:eastAsiaTheme="minorHAnsi" w:hAnsi="Times New Roman"/>
          <w:sz w:val="28"/>
          <w:szCs w:val="28"/>
          <w:shd w:val="clear" w:color="auto" w:fill="FFFFFF" w:themeFill="background1"/>
        </w:rPr>
        <w:t xml:space="preserve">al DEPARTAMENTO DE PREVENCIÓN DE LA VIOLENCIA, por un monto de  </w:t>
      </w:r>
      <w:r w:rsidRPr="00A748FC">
        <w:rPr>
          <w:rFonts w:ascii="Times New Roman" w:eastAsiaTheme="minorHAnsi" w:hAnsi="Times New Roman"/>
          <w:b/>
          <w:sz w:val="28"/>
          <w:szCs w:val="28"/>
          <w:shd w:val="clear" w:color="auto" w:fill="FFFFFF" w:themeFill="background1"/>
        </w:rPr>
        <w:t>$200.00.</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b/>
          <w:sz w:val="28"/>
          <w:szCs w:val="28"/>
          <w:u w:val="single"/>
        </w:rPr>
        <w:t>Segundo:</w:t>
      </w:r>
      <w:r w:rsidRPr="00A748FC">
        <w:rPr>
          <w:rFonts w:ascii="Times New Roman" w:eastAsiaTheme="minorHAnsi" w:hAnsi="Times New Roman"/>
          <w:sz w:val="28"/>
          <w:szCs w:val="28"/>
        </w:rPr>
        <w:t xml:space="preserve"> Autorizar a la Tesorera Municipal para que erogue la cantidad de: DOSCIENTOS  DÓLARES DE LOS ESTADOS UNIDOS DE NORTE AMÉRICA</w:t>
      </w:r>
      <w:r w:rsidRPr="00A748FC">
        <w:rPr>
          <w:rFonts w:ascii="Times New Roman" w:eastAsiaTheme="minorHAnsi" w:hAnsi="Times New Roman"/>
          <w:b/>
          <w:sz w:val="28"/>
          <w:szCs w:val="28"/>
        </w:rPr>
        <w:t>, (</w:t>
      </w:r>
      <w:r w:rsidRPr="00A748FC">
        <w:rPr>
          <w:rFonts w:ascii="Times New Roman" w:eastAsiaTheme="minorHAnsi" w:hAnsi="Times New Roman"/>
          <w:b/>
          <w:sz w:val="28"/>
          <w:szCs w:val="28"/>
          <w:shd w:val="clear" w:color="auto" w:fill="FFFFFF" w:themeFill="background1"/>
        </w:rPr>
        <w:t>$200.00),</w:t>
      </w:r>
      <w:r w:rsidRPr="00A748FC">
        <w:rPr>
          <w:rFonts w:ascii="Times New Roman" w:eastAsiaTheme="minorHAnsi" w:hAnsi="Times New Roman"/>
          <w:sz w:val="28"/>
          <w:szCs w:val="28"/>
          <w:lang w:val="es-SV"/>
        </w:rPr>
        <w:t xml:space="preserve"> de la cuenta  aperturada  </w:t>
      </w:r>
      <w:r w:rsidRPr="00A748FC">
        <w:rPr>
          <w:rFonts w:ascii="Times New Roman" w:eastAsiaTheme="minorHAnsi" w:hAnsi="Times New Roman"/>
          <w:sz w:val="28"/>
          <w:szCs w:val="28"/>
        </w:rPr>
        <w:t xml:space="preserve">para el PROYECTO 717: FORTALECIMIENTO AL DEPORTE Y A LAS ESCUELAS DE DEPORTE MUNICIPAL, PARA EL FOMENTO DE LA CONVIVENCIA SOCIAL AÑO 2019, EN EL MUNICIPIO DE APOPA, con FUENTE DE FINANCIAMIENTO: FONDOS FODES 75%,  </w:t>
      </w:r>
      <w:r w:rsidRPr="00A748FC">
        <w:rPr>
          <w:rFonts w:ascii="Times New Roman" w:eastAsiaTheme="minorHAnsi" w:hAnsi="Times New Roman"/>
          <w:sz w:val="28"/>
          <w:szCs w:val="28"/>
          <w:lang w:val="es-SV"/>
        </w:rPr>
        <w:t>y e</w:t>
      </w:r>
      <w:r w:rsidRPr="00A748FC">
        <w:rPr>
          <w:rFonts w:ascii="Times New Roman" w:eastAsiaTheme="minorHAnsi" w:hAnsi="Times New Roman"/>
          <w:sz w:val="28"/>
          <w:szCs w:val="28"/>
        </w:rPr>
        <w:t xml:space="preserve">mita cheque a nombre del proveedor según el siguiente cuadro: </w:t>
      </w:r>
    </w:p>
    <w:p w:rsidR="00A748FC" w:rsidRPr="00A748FC" w:rsidRDefault="00A748FC" w:rsidP="00A748FC">
      <w:pPr>
        <w:spacing w:line="360" w:lineRule="auto"/>
        <w:jc w:val="both"/>
        <w:rPr>
          <w:rFonts w:ascii="Arial" w:eastAsiaTheme="minorHAnsi" w:hAnsi="Arial" w:cs="Arial"/>
          <w:sz w:val="24"/>
          <w:szCs w:val="24"/>
        </w:rPr>
      </w:pPr>
      <w:r w:rsidRPr="00A748FC">
        <w:rPr>
          <w:rFonts w:asciiTheme="minorHAnsi" w:eastAsiaTheme="minorHAnsi" w:hAnsiTheme="minorHAnsi" w:cstheme="minorBidi"/>
          <w:noProof/>
          <w:lang w:eastAsia="es-ES"/>
        </w:rPr>
        <w:drawing>
          <wp:inline distT="0" distB="0" distL="0" distR="0" wp14:anchorId="0B4DF10A" wp14:editId="4824CD5F">
            <wp:extent cx="5756910" cy="2526559"/>
            <wp:effectExtent l="0" t="0" r="0" b="762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756910" cy="2526559"/>
                    </a:xfrm>
                    <a:prstGeom prst="rect">
                      <a:avLst/>
                    </a:prstGeom>
                    <a:noFill/>
                    <a:ln>
                      <a:noFill/>
                    </a:ln>
                  </pic:spPr>
                </pic:pic>
              </a:graphicData>
            </a:graphic>
          </wp:inline>
        </w:drawing>
      </w:r>
    </w:p>
    <w:p w:rsidR="00A748FC" w:rsidRPr="00A748FC" w:rsidRDefault="00A748FC" w:rsidP="00A748FC">
      <w:pPr>
        <w:jc w:val="both"/>
        <w:rPr>
          <w:rFonts w:ascii="Times New Roman" w:eastAsiaTheme="minorHAnsi" w:hAnsi="Times New Roman"/>
          <w:sz w:val="28"/>
          <w:szCs w:val="28"/>
        </w:rPr>
      </w:pPr>
      <w:r w:rsidRPr="00A748FC">
        <w:rPr>
          <w:rFonts w:ascii="Times New Roman" w:eastAsiaTheme="minorHAnsi" w:hAnsi="Times New Roman"/>
          <w:b/>
          <w:color w:val="000000" w:themeColor="text1"/>
          <w:sz w:val="28"/>
          <w:szCs w:val="28"/>
          <w:u w:val="single"/>
        </w:rPr>
        <w:t>Tercero:</w:t>
      </w:r>
      <w:r w:rsidRPr="00A748FC">
        <w:rPr>
          <w:rFonts w:ascii="Times New Roman" w:eastAsiaTheme="minorHAnsi" w:hAnsi="Times New Roman"/>
          <w:color w:val="000000" w:themeColor="text1"/>
          <w:sz w:val="28"/>
          <w:szCs w:val="28"/>
        </w:rPr>
        <w:t xml:space="preserve"> Nombrar </w:t>
      </w:r>
      <w:r w:rsidRPr="00A748FC">
        <w:rPr>
          <w:rFonts w:ascii="Times New Roman" w:eastAsiaTheme="minorHAnsi" w:hAnsi="Times New Roman"/>
          <w:sz w:val="28"/>
          <w:szCs w:val="28"/>
        </w:rPr>
        <w:t xml:space="preserve">al administrador de las órdenes de compra o contrato a la señora: ANA KELLY MARTÍNEZ. </w:t>
      </w:r>
      <w:r w:rsidRPr="00A748FC">
        <w:rPr>
          <w:rFonts w:ascii="Times New Roman" w:eastAsiaTheme="minorHAnsi" w:hAnsi="Times New Roman"/>
          <w:b/>
          <w:sz w:val="28"/>
          <w:szCs w:val="28"/>
          <w:u w:val="single"/>
        </w:rPr>
        <w:t>Cuarto:</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Quedando autorizado el encargado de Activo Fijo, realizar las diligencias correspondientes, si existieran bienes para codificar según los cuadros antes detallados; en cumplimiento a lo que establece el Instructivo de bienes muebles e inmuebles de la municipalidad de Apopa. Fondos con aplicación al espe</w:t>
      </w:r>
      <w:r w:rsidRPr="00A748FC">
        <w:rPr>
          <w:rFonts w:ascii="Times New Roman" w:eastAsiaTheme="minorHAnsi" w:hAnsi="Times New Roman"/>
          <w:sz w:val="28"/>
          <w:szCs w:val="28"/>
          <w:shd w:val="clear" w:color="auto" w:fill="FFFFFF" w:themeFill="background1"/>
        </w:rPr>
        <w:t>cífico y expresión Presupuestaria Municipal vigente, que</w:t>
      </w:r>
      <w:r w:rsidRPr="00A748FC">
        <w:rPr>
          <w:rFonts w:ascii="Times New Roman" w:eastAsiaTheme="minorHAnsi" w:hAnsi="Times New Roman"/>
          <w:sz w:val="28"/>
          <w:szCs w:val="28"/>
        </w:rPr>
        <w:t xml:space="preserve"> se comprobara como lo establece el ar</w:t>
      </w:r>
      <w:r w:rsidR="00ED1CCF">
        <w:rPr>
          <w:rFonts w:ascii="Times New Roman" w:eastAsiaTheme="minorHAnsi" w:hAnsi="Times New Roman"/>
          <w:sz w:val="28"/>
          <w:szCs w:val="28"/>
        </w:rPr>
        <w:t>tículo 78 del Código Municipal</w:t>
      </w:r>
      <w:r w:rsidRPr="00A748FC">
        <w:rPr>
          <w:rFonts w:ascii="Times New Roman" w:eastAsiaTheme="minorHAnsi" w:hAnsi="Times New Roman"/>
          <w:color w:val="000000" w:themeColor="text1"/>
          <w:sz w:val="28"/>
          <w:szCs w:val="28"/>
          <w:shd w:val="clear" w:color="auto" w:fill="FFFFFF" w:themeFill="background1"/>
        </w:rPr>
        <w:t>.-</w:t>
      </w:r>
      <w:r w:rsidR="00ED1CCF">
        <w:rPr>
          <w:rFonts w:ascii="Times New Roman" w:eastAsiaTheme="minorHAnsi" w:hAnsi="Times New Roman"/>
          <w:color w:val="000000" w:themeColor="text1"/>
          <w:sz w:val="28"/>
          <w:szCs w:val="28"/>
          <w:shd w:val="clear" w:color="auto" w:fill="FFFFFF" w:themeFill="background1"/>
        </w:rPr>
        <w:t xml:space="preserve"> </w:t>
      </w:r>
      <w:r w:rsidRPr="00A748FC">
        <w:rPr>
          <w:rFonts w:ascii="Times New Roman" w:eastAsiaTheme="minorHAnsi" w:hAnsi="Times New Roman"/>
          <w:b/>
          <w:sz w:val="28"/>
          <w:szCs w:val="28"/>
        </w:rPr>
        <w:t>CERTIFÍQUESE Y COMUNÍQUESE.-</w:t>
      </w:r>
      <w:r w:rsidRPr="00A748FC">
        <w:rPr>
          <w:rFonts w:ascii="Times New Roman" w:hAnsi="Times New Roman"/>
          <w:b/>
          <w:bCs/>
          <w:sz w:val="28"/>
          <w:szCs w:val="28"/>
        </w:rPr>
        <w:t xml:space="preserve"> “ACUERDO MUNICIPAL NUMERO SIETE”. </w:t>
      </w:r>
      <w:r w:rsidRPr="00A748FC">
        <w:rPr>
          <w:rFonts w:ascii="Times New Roman" w:hAnsi="Times New Roman"/>
          <w:sz w:val="28"/>
          <w:szCs w:val="28"/>
        </w:rPr>
        <w:t xml:space="preserve">El Concejo Municipal en uso de sus facultades legales, de conformidad al art. 86 inciso final, 203, 204 y 235 de la </w:t>
      </w:r>
      <w:r w:rsidRPr="00A748FC">
        <w:rPr>
          <w:rFonts w:ascii="Times New Roman" w:hAnsi="Times New Roman"/>
          <w:sz w:val="28"/>
          <w:szCs w:val="28"/>
        </w:rPr>
        <w:lastRenderedPageBreak/>
        <w:t>Constitución de la República, art. 30 numeral 4) 14) art. 31 numeral 4) y art. 91 del Código Municipal</w:t>
      </w:r>
      <w:r w:rsidRPr="00A748FC">
        <w:rPr>
          <w:rFonts w:ascii="Times New Roman" w:hAnsi="Times New Roman"/>
          <w:bCs/>
          <w:sz w:val="28"/>
          <w:szCs w:val="28"/>
          <w:lang w:val="es-SV"/>
        </w:rPr>
        <w:t xml:space="preserve">. </w:t>
      </w:r>
      <w:r w:rsidRPr="00A748FC">
        <w:rPr>
          <w:rFonts w:ascii="Times New Roman" w:hAnsi="Times New Roman"/>
          <w:bCs/>
          <w:sz w:val="28"/>
          <w:szCs w:val="28"/>
        </w:rPr>
        <w:t xml:space="preserve">Expuesto el punto número seis de la agenda de esta sesión, con la participación de </w:t>
      </w:r>
      <w:r w:rsidRPr="00A748FC">
        <w:rPr>
          <w:rFonts w:ascii="Times New Roman" w:eastAsiaTheme="minorHAnsi" w:hAnsi="Times New Roman"/>
          <w:sz w:val="28"/>
          <w:szCs w:val="28"/>
        </w:rPr>
        <w:t>la Licda. Ana Fabiola Loucel Bonilla, Jefe Interina de la UACI.</w:t>
      </w:r>
      <w:r w:rsidRPr="00A748FC">
        <w:rPr>
          <w:rFonts w:ascii="Times New Roman" w:hAnsi="Times New Roman"/>
          <w:bCs/>
          <w:sz w:val="28"/>
          <w:szCs w:val="28"/>
        </w:rPr>
        <w:t xml:space="preserve"> </w:t>
      </w:r>
      <w:r w:rsidRPr="00A748FC">
        <w:rPr>
          <w:rFonts w:ascii="Times New Roman" w:eastAsiaTheme="minorHAnsi" w:hAnsi="Times New Roman"/>
          <w:sz w:val="28"/>
          <w:szCs w:val="28"/>
        </w:rPr>
        <w:t xml:space="preserve">Solicitando al Honorable Concejo Municipal Plural, </w:t>
      </w:r>
      <w:r w:rsidRPr="00A748FC">
        <w:rPr>
          <w:rFonts w:ascii="Times New Roman" w:eastAsiaTheme="minorHAnsi" w:hAnsi="Times New Roman"/>
          <w:sz w:val="28"/>
          <w:szCs w:val="28"/>
          <w:shd w:val="clear" w:color="auto" w:fill="FFFFFF" w:themeFill="background1"/>
        </w:rPr>
        <w:t xml:space="preserve">aprobación de adjudicación de requerimiento correspondiente al DEPARTAMENTO MUNICIPAL DE LOS DEPORTES, por un monto de  </w:t>
      </w:r>
      <w:r w:rsidRPr="00A748FC">
        <w:rPr>
          <w:rFonts w:ascii="Times New Roman" w:eastAsiaTheme="minorHAnsi" w:hAnsi="Times New Roman"/>
          <w:b/>
          <w:sz w:val="28"/>
          <w:szCs w:val="28"/>
          <w:shd w:val="clear" w:color="auto" w:fill="FFFFFF" w:themeFill="background1"/>
        </w:rPr>
        <w:t>$1,888.97,</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sz w:val="28"/>
          <w:szCs w:val="28"/>
        </w:rPr>
        <w:t>correspondiente al PROYECTO 718 DENOMINADO: "FORTALECIMIENTO AL DEPORTE COMUNITARIO PARA EL FOMENTO DE LAS CONVIVENCIA SOCIAL" PARA EL AÑO 2019 EN EL MUNICIPIO DE APOPA, con FUENTE DE FINANCIAMIENTO: FONDOS FODES 75% y proponiendo al  administrador de las órdenes de compra o contrato a la señora: ANA KELLY MARTÍNEZ.</w:t>
      </w:r>
      <w:r w:rsidRPr="00A748FC">
        <w:rPr>
          <w:rFonts w:ascii="Times New Roman" w:hAnsi="Times New Roman"/>
          <w:b/>
          <w:bCs/>
          <w:sz w:val="28"/>
          <w:szCs w:val="28"/>
        </w:rPr>
        <w:t xml:space="preserve"> MAYORÍA </w:t>
      </w:r>
      <w:r w:rsidRPr="00A748FC">
        <w:rPr>
          <w:rFonts w:ascii="Times New Roman" w:hAnsi="Times New Roman"/>
          <w:bCs/>
          <w:sz w:val="28"/>
          <w:szCs w:val="28"/>
        </w:rPr>
        <w:t xml:space="preserve">de trece votos a favor y una ausencia al momento de esta votación de la señora Rubenia Delfina Mira Hernández; Decima Regidora Propietaria. </w:t>
      </w:r>
      <w:r w:rsidRPr="00A748FC">
        <w:rPr>
          <w:rFonts w:ascii="Times New Roman" w:eastAsiaTheme="minorHAnsi" w:hAnsi="Times New Roman"/>
          <w:b/>
          <w:sz w:val="28"/>
          <w:szCs w:val="28"/>
        </w:rPr>
        <w:t>ACUERDA:</w:t>
      </w:r>
      <w:r w:rsidRPr="00A748FC">
        <w:rPr>
          <w:rFonts w:ascii="Times New Roman" w:eastAsiaTheme="minorHAnsi" w:hAnsi="Times New Roman"/>
          <w:sz w:val="28"/>
          <w:szCs w:val="28"/>
        </w:rPr>
        <w:t xml:space="preserve"> </w:t>
      </w:r>
      <w:r w:rsidRPr="00A748FC">
        <w:rPr>
          <w:rFonts w:ascii="Times New Roman" w:eastAsiaTheme="minorHAnsi" w:hAnsi="Times New Roman"/>
          <w:b/>
          <w:sz w:val="28"/>
          <w:szCs w:val="28"/>
          <w:u w:val="single"/>
        </w:rPr>
        <w:t>Primero:</w:t>
      </w:r>
      <w:r w:rsidRPr="00A748FC">
        <w:rPr>
          <w:rFonts w:ascii="Times New Roman" w:eastAsiaTheme="minorHAnsi" w:hAnsi="Times New Roman"/>
          <w:sz w:val="28"/>
          <w:szCs w:val="28"/>
        </w:rPr>
        <w:t xml:space="preserve"> Aprobar adjudicación de requerimientos </w:t>
      </w:r>
      <w:r w:rsidRPr="00A748FC">
        <w:rPr>
          <w:rFonts w:ascii="Times New Roman" w:eastAsiaTheme="minorHAnsi" w:hAnsi="Times New Roman"/>
          <w:sz w:val="28"/>
          <w:szCs w:val="28"/>
          <w:shd w:val="clear" w:color="auto" w:fill="FFFFFF" w:themeFill="background1"/>
        </w:rPr>
        <w:t>al DEPARTAMENTO MUNICIPAL DE LOS DEPORTES, por un monto de  $1,888.97</w:t>
      </w:r>
      <w:r w:rsidRPr="00A748FC">
        <w:rPr>
          <w:rFonts w:ascii="Times New Roman" w:eastAsiaTheme="minorHAnsi" w:hAnsi="Times New Roman"/>
          <w:b/>
          <w:sz w:val="28"/>
          <w:szCs w:val="28"/>
          <w:shd w:val="clear" w:color="auto" w:fill="FFFFFF" w:themeFill="background1"/>
        </w:rPr>
        <w:t>.</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b/>
          <w:sz w:val="28"/>
          <w:szCs w:val="28"/>
          <w:u w:val="single"/>
        </w:rPr>
        <w:t>Segundo:</w:t>
      </w:r>
      <w:r w:rsidRPr="00A748FC">
        <w:rPr>
          <w:rFonts w:ascii="Times New Roman" w:eastAsiaTheme="minorHAnsi" w:hAnsi="Times New Roman"/>
          <w:sz w:val="28"/>
          <w:szCs w:val="28"/>
        </w:rPr>
        <w:t xml:space="preserve"> Autorizar a la Tesorera Municipal para que erogue la cantidad de: UN MIL OCHOCIENTOS OCHENTA Y OCHO DÓLARES CON NOVENTA Y SIETE CENTAVOS DE LOS ESTADOS UNIDOS DE NORTE AMÉRICA</w:t>
      </w:r>
      <w:r w:rsidRPr="00A748FC">
        <w:rPr>
          <w:rFonts w:ascii="Times New Roman" w:eastAsiaTheme="minorHAnsi" w:hAnsi="Times New Roman"/>
          <w:b/>
          <w:sz w:val="28"/>
          <w:szCs w:val="28"/>
        </w:rPr>
        <w:t>, (</w:t>
      </w:r>
      <w:r w:rsidRPr="00A748FC">
        <w:rPr>
          <w:rFonts w:ascii="Times New Roman" w:eastAsiaTheme="minorHAnsi" w:hAnsi="Times New Roman"/>
          <w:b/>
          <w:sz w:val="28"/>
          <w:szCs w:val="28"/>
          <w:shd w:val="clear" w:color="auto" w:fill="FFFFFF" w:themeFill="background1"/>
        </w:rPr>
        <w:t>$1,888.97),</w:t>
      </w:r>
      <w:r w:rsidRPr="00A748FC">
        <w:rPr>
          <w:rFonts w:ascii="Times New Roman" w:eastAsiaTheme="minorHAnsi" w:hAnsi="Times New Roman"/>
          <w:sz w:val="28"/>
          <w:szCs w:val="28"/>
          <w:lang w:val="es-SV"/>
        </w:rPr>
        <w:t xml:space="preserve"> de la cuenta  aperturada  </w:t>
      </w:r>
      <w:r w:rsidRPr="00A748FC">
        <w:rPr>
          <w:rFonts w:ascii="Times New Roman" w:eastAsiaTheme="minorHAnsi" w:hAnsi="Times New Roman"/>
          <w:sz w:val="28"/>
          <w:szCs w:val="28"/>
        </w:rPr>
        <w:t xml:space="preserve">para el PROYECTO 718 DENOMINADO: "FORTALECIMIENTO AL DEPORTE COMUNITARIO PARA EL FOMENTO DE LAS CONVIVENCIA SOCIAL" PARA EL AÑO 2019 EN EL MUNICIPIO DE APOPA, con FUENTE DE FINANCIAMIENTO: FONDOS FODES 75%,  </w:t>
      </w:r>
      <w:r w:rsidRPr="00A748FC">
        <w:rPr>
          <w:rFonts w:ascii="Times New Roman" w:eastAsiaTheme="minorHAnsi" w:hAnsi="Times New Roman"/>
          <w:sz w:val="28"/>
          <w:szCs w:val="28"/>
          <w:lang w:val="es-SV"/>
        </w:rPr>
        <w:t>y e</w:t>
      </w:r>
      <w:r w:rsidRPr="00A748FC">
        <w:rPr>
          <w:rFonts w:ascii="Times New Roman" w:eastAsiaTheme="minorHAnsi" w:hAnsi="Times New Roman"/>
          <w:sz w:val="28"/>
          <w:szCs w:val="28"/>
        </w:rPr>
        <w:t xml:space="preserve">mita cheque a nombre de los proveedores según el siguientes cuadros: </w:t>
      </w:r>
    </w:p>
    <w:p w:rsidR="00A748FC" w:rsidRPr="00A748FC" w:rsidRDefault="00A748FC" w:rsidP="00A748FC">
      <w:pPr>
        <w:spacing w:line="360" w:lineRule="auto"/>
        <w:jc w:val="both"/>
        <w:rPr>
          <w:rFonts w:ascii="Arial" w:eastAsiaTheme="minorHAnsi" w:hAnsi="Arial" w:cs="Arial"/>
          <w:sz w:val="24"/>
          <w:szCs w:val="24"/>
        </w:rPr>
      </w:pPr>
      <w:r w:rsidRPr="00A748FC">
        <w:rPr>
          <w:rFonts w:asciiTheme="minorHAnsi" w:eastAsiaTheme="minorHAnsi" w:hAnsiTheme="minorHAnsi" w:cstheme="minorBidi"/>
          <w:noProof/>
          <w:lang w:eastAsia="es-ES"/>
        </w:rPr>
        <w:drawing>
          <wp:inline distT="0" distB="0" distL="0" distR="0" wp14:anchorId="46E79874" wp14:editId="3DD081B1">
            <wp:extent cx="5757706" cy="1657978"/>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756910" cy="1657749"/>
                    </a:xfrm>
                    <a:prstGeom prst="rect">
                      <a:avLst/>
                    </a:prstGeom>
                    <a:noFill/>
                    <a:ln>
                      <a:noFill/>
                    </a:ln>
                  </pic:spPr>
                </pic:pic>
              </a:graphicData>
            </a:graphic>
          </wp:inline>
        </w:drawing>
      </w:r>
    </w:p>
    <w:p w:rsidR="00A748FC" w:rsidRPr="00A748FC" w:rsidRDefault="00A748FC" w:rsidP="00A748FC">
      <w:pPr>
        <w:spacing w:line="360" w:lineRule="auto"/>
        <w:jc w:val="both"/>
        <w:rPr>
          <w:rFonts w:ascii="Arial" w:eastAsiaTheme="minorHAnsi" w:hAnsi="Arial" w:cs="Arial"/>
          <w:sz w:val="24"/>
          <w:szCs w:val="24"/>
        </w:rPr>
      </w:pPr>
      <w:r w:rsidRPr="00A748FC">
        <w:rPr>
          <w:rFonts w:asciiTheme="minorHAnsi" w:eastAsiaTheme="minorHAnsi" w:hAnsiTheme="minorHAnsi" w:cstheme="minorBidi"/>
          <w:noProof/>
          <w:lang w:eastAsia="es-ES"/>
        </w:rPr>
        <w:lastRenderedPageBreak/>
        <w:drawing>
          <wp:inline distT="0" distB="0" distL="0" distR="0" wp14:anchorId="030C3E31" wp14:editId="07BA9DF1">
            <wp:extent cx="5757706" cy="1577591"/>
            <wp:effectExtent l="0" t="0" r="0" b="381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756910" cy="1577373"/>
                    </a:xfrm>
                    <a:prstGeom prst="rect">
                      <a:avLst/>
                    </a:prstGeom>
                    <a:noFill/>
                    <a:ln>
                      <a:noFill/>
                    </a:ln>
                  </pic:spPr>
                </pic:pic>
              </a:graphicData>
            </a:graphic>
          </wp:inline>
        </w:drawing>
      </w:r>
    </w:p>
    <w:p w:rsidR="00A748FC" w:rsidRPr="00A748FC" w:rsidRDefault="00A748FC" w:rsidP="00A748FC">
      <w:pPr>
        <w:jc w:val="both"/>
        <w:rPr>
          <w:rFonts w:ascii="Times New Roman" w:eastAsiaTheme="minorHAnsi" w:hAnsi="Times New Roman"/>
          <w:sz w:val="28"/>
          <w:szCs w:val="28"/>
        </w:rPr>
      </w:pPr>
      <w:r w:rsidRPr="00A748FC">
        <w:rPr>
          <w:rFonts w:ascii="Times New Roman" w:eastAsiaTheme="minorHAnsi" w:hAnsi="Times New Roman"/>
          <w:b/>
          <w:color w:val="000000" w:themeColor="text1"/>
          <w:sz w:val="28"/>
          <w:szCs w:val="28"/>
          <w:u w:val="single"/>
        </w:rPr>
        <w:t>Tercero:</w:t>
      </w:r>
      <w:r w:rsidRPr="00A748FC">
        <w:rPr>
          <w:rFonts w:ascii="Times New Roman" w:eastAsiaTheme="minorHAnsi" w:hAnsi="Times New Roman"/>
          <w:color w:val="000000" w:themeColor="text1"/>
          <w:sz w:val="28"/>
          <w:szCs w:val="28"/>
        </w:rPr>
        <w:t xml:space="preserve"> Nombrar </w:t>
      </w:r>
      <w:r w:rsidRPr="00A748FC">
        <w:rPr>
          <w:rFonts w:ascii="Times New Roman" w:eastAsiaTheme="minorHAnsi" w:hAnsi="Times New Roman"/>
          <w:sz w:val="28"/>
          <w:szCs w:val="28"/>
        </w:rPr>
        <w:t xml:space="preserve">al administrador de las órdenes de compra o contrato a la señora: ANA KELLY MARTÍNEZ.  </w:t>
      </w:r>
      <w:r w:rsidRPr="00A748FC">
        <w:rPr>
          <w:rFonts w:ascii="Times New Roman" w:eastAsiaTheme="minorHAnsi" w:hAnsi="Times New Roman"/>
          <w:b/>
          <w:sz w:val="28"/>
          <w:szCs w:val="28"/>
          <w:u w:val="single"/>
        </w:rPr>
        <w:t>Cuarto:</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Quedando autorizado el encargado de Activo Fijo, realizar las diligencias correspondientes, si existieran bienes para codificar según los cuadros antes detallados; en cumplimiento a lo que establece el Instructivo de bienes muebles e inmuebles de la municipalidad de Apopa. Fondos con aplicación al espe</w:t>
      </w:r>
      <w:r w:rsidRPr="00A748FC">
        <w:rPr>
          <w:rFonts w:ascii="Times New Roman" w:eastAsiaTheme="minorHAnsi" w:hAnsi="Times New Roman"/>
          <w:sz w:val="28"/>
          <w:szCs w:val="28"/>
          <w:shd w:val="clear" w:color="auto" w:fill="FFFFFF" w:themeFill="background1"/>
        </w:rPr>
        <w:t>cífico y expresión Presupuestaria Municipal vigente, que</w:t>
      </w:r>
      <w:r w:rsidRPr="00A748FC">
        <w:rPr>
          <w:rFonts w:ascii="Times New Roman" w:eastAsiaTheme="minorHAnsi" w:hAnsi="Times New Roman"/>
          <w:sz w:val="28"/>
          <w:szCs w:val="28"/>
        </w:rPr>
        <w:t xml:space="preserve"> se comprobara como lo establece el ar</w:t>
      </w:r>
      <w:r w:rsidR="008A5EC3">
        <w:rPr>
          <w:rFonts w:ascii="Times New Roman" w:eastAsiaTheme="minorHAnsi" w:hAnsi="Times New Roman"/>
          <w:sz w:val="28"/>
          <w:szCs w:val="28"/>
        </w:rPr>
        <w:t>tículo 78 del Código Municipal</w:t>
      </w:r>
      <w:r w:rsidRPr="00A748FC">
        <w:rPr>
          <w:rFonts w:ascii="Times New Roman" w:eastAsiaTheme="minorHAnsi" w:hAnsi="Times New Roman"/>
          <w:color w:val="000000" w:themeColor="text1"/>
          <w:sz w:val="28"/>
          <w:szCs w:val="28"/>
          <w:shd w:val="clear" w:color="auto" w:fill="FFFFFF" w:themeFill="background1"/>
        </w:rPr>
        <w:t>.-</w:t>
      </w:r>
      <w:r w:rsidR="008A5EC3">
        <w:rPr>
          <w:rFonts w:ascii="Times New Roman" w:eastAsiaTheme="minorHAnsi" w:hAnsi="Times New Roman"/>
          <w:color w:val="000000" w:themeColor="text1"/>
          <w:sz w:val="28"/>
          <w:szCs w:val="28"/>
          <w:shd w:val="clear" w:color="auto" w:fill="FFFFFF" w:themeFill="background1"/>
        </w:rPr>
        <w:t xml:space="preserve"> </w:t>
      </w:r>
      <w:r w:rsidRPr="00A748FC">
        <w:rPr>
          <w:rFonts w:ascii="Times New Roman" w:eastAsiaTheme="minorHAnsi" w:hAnsi="Times New Roman"/>
          <w:b/>
          <w:sz w:val="28"/>
          <w:szCs w:val="28"/>
        </w:rPr>
        <w:t>CERTIFÍQUESE Y COMUNÍQUESE.-</w:t>
      </w:r>
      <w:r w:rsidRPr="00A748FC">
        <w:rPr>
          <w:rFonts w:ascii="Times New Roman" w:eastAsia="Times New Roman" w:hAnsi="Times New Roman"/>
          <w:sz w:val="28"/>
          <w:szCs w:val="28"/>
        </w:rPr>
        <w:t xml:space="preserve"> </w:t>
      </w:r>
      <w:r w:rsidRPr="00A748FC">
        <w:rPr>
          <w:rFonts w:ascii="Times New Roman" w:eastAsiaTheme="minorHAnsi" w:hAnsi="Times New Roman"/>
          <w:b/>
          <w:bCs/>
          <w:sz w:val="28"/>
          <w:szCs w:val="28"/>
        </w:rPr>
        <w:t xml:space="preserve">“ACUERDO MUNICIPAL NUMERO OCHO” </w:t>
      </w:r>
      <w:r w:rsidRPr="00A748FC">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91 del Código Municipal, Expuesto dentro del punto número siete de la agenda de esta sesión, el cual consiste en la participación del </w:t>
      </w:r>
      <w:r w:rsidRPr="00A748FC">
        <w:rPr>
          <w:rFonts w:ascii="Times New Roman" w:eastAsiaTheme="minorHAnsi" w:hAnsi="Times New Roman"/>
          <w:b/>
          <w:sz w:val="28"/>
          <w:szCs w:val="28"/>
        </w:rPr>
        <w:t xml:space="preserve">Sindicato de Trabajadores de la Alcaldía Municipal de Apopa, (SITAMA), </w:t>
      </w:r>
      <w:r w:rsidRPr="00A748FC">
        <w:rPr>
          <w:rFonts w:ascii="Times New Roman" w:eastAsiaTheme="minorHAnsi" w:hAnsi="Times New Roman"/>
          <w:sz w:val="28"/>
          <w:szCs w:val="28"/>
        </w:rPr>
        <w:t xml:space="preserve">dentro de los puntos solicitados al Honorable Concejo Municipal se encuentra en el numeral 3) haciendo referencia al pago de los descuentos realizados a los agentes del Cuerpo de Agentes Municipales (CAM), en el mes de octubre del presente año. Este Concejo Municipal Plural </w:t>
      </w:r>
      <w:r w:rsidRPr="00A748FC">
        <w:rPr>
          <w:rFonts w:ascii="Times New Roman" w:eastAsiaTheme="minorHAnsi" w:hAnsi="Times New Roman"/>
          <w:b/>
          <w:sz w:val="28"/>
          <w:szCs w:val="28"/>
          <w:u w:val="single"/>
        </w:rPr>
        <w:t>CONSIDERANDO:</w:t>
      </w:r>
      <w:r w:rsidRPr="00A748FC">
        <w:rPr>
          <w:rFonts w:ascii="Times New Roman" w:eastAsiaTheme="minorHAnsi" w:hAnsi="Times New Roman"/>
          <w:sz w:val="28"/>
          <w:szCs w:val="28"/>
        </w:rPr>
        <w:t xml:space="preserve"> que existen diferentes informes suscritos por el Director del Cuerpo de Agentes Municipales (CAM), remitidos al Departamento de Recursos Humanos en donde informa que según revisión de los registros y controles internos que lleva en la unidad que preside en relación al personal que se encuentra bajo su cargo, encontró que los diferentes agentes a los cuales se les ha realizado el descuento respectivo por no efectuar el marcaje en diferentes fechas, ya que se encontraban gozando de su día compensatorio por haber laborado con anterioridad. Por lo tanto, este Concejo Municipal Plural, por </w:t>
      </w:r>
      <w:r w:rsidRPr="00A748FC">
        <w:rPr>
          <w:rFonts w:ascii="Times New Roman" w:eastAsiaTheme="minorHAnsi" w:hAnsi="Times New Roman"/>
          <w:b/>
          <w:sz w:val="28"/>
          <w:szCs w:val="28"/>
        </w:rPr>
        <w:t>UNANIMIDAD</w:t>
      </w:r>
      <w:r w:rsidRPr="00A748FC">
        <w:rPr>
          <w:rFonts w:ascii="Times New Roman" w:eastAsiaTheme="minorHAnsi" w:hAnsi="Times New Roman"/>
          <w:sz w:val="28"/>
          <w:szCs w:val="28"/>
        </w:rPr>
        <w:t xml:space="preserve"> de votos </w:t>
      </w:r>
      <w:r w:rsidRPr="00A748FC">
        <w:rPr>
          <w:rFonts w:ascii="Times New Roman" w:eastAsiaTheme="minorHAnsi" w:hAnsi="Times New Roman"/>
          <w:b/>
          <w:sz w:val="28"/>
          <w:szCs w:val="28"/>
        </w:rPr>
        <w:t xml:space="preserve">ACUERDA: </w:t>
      </w:r>
      <w:r w:rsidRPr="00A748FC">
        <w:rPr>
          <w:rFonts w:ascii="Times New Roman" w:eastAsiaTheme="minorHAnsi" w:hAnsi="Times New Roman"/>
          <w:b/>
          <w:sz w:val="28"/>
          <w:szCs w:val="28"/>
          <w:u w:val="single"/>
        </w:rPr>
        <w:t>Primero:</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Autorizar al Departamento de Recursos Humanos para que realice el</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trámite correspondiente</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lastRenderedPageBreak/>
        <w:t>para generar el pago de los descuentos realizados a los agentes del Cuerpo de Agentes Municipales (CAM), en el mes de octubre del presente año. Según el siguiente cuadro que se detalla a continuación:</w:t>
      </w:r>
    </w:p>
    <w:tbl>
      <w:tblPr>
        <w:tblStyle w:val="Tablaconcuadrcula12"/>
        <w:tblW w:w="0" w:type="auto"/>
        <w:jc w:val="center"/>
        <w:tblLook w:val="04A0" w:firstRow="1" w:lastRow="0" w:firstColumn="1" w:lastColumn="0" w:noHBand="0" w:noVBand="1"/>
      </w:tblPr>
      <w:tblGrid>
        <w:gridCol w:w="490"/>
        <w:gridCol w:w="3731"/>
        <w:gridCol w:w="708"/>
        <w:gridCol w:w="1146"/>
        <w:gridCol w:w="1275"/>
        <w:gridCol w:w="1503"/>
      </w:tblGrid>
      <w:tr w:rsidR="00A748FC" w:rsidRPr="00A748FC" w:rsidTr="00A748FC">
        <w:trPr>
          <w:jc w:val="center"/>
        </w:trPr>
        <w:tc>
          <w:tcPr>
            <w:tcW w:w="490" w:type="dxa"/>
          </w:tcPr>
          <w:p w:rsidR="00A748FC" w:rsidRPr="00A748FC" w:rsidRDefault="00A748FC" w:rsidP="00A748FC">
            <w:pPr>
              <w:rPr>
                <w:rFonts w:eastAsia="Times New Roman" w:cstheme="minorBidi"/>
                <w:b/>
                <w:sz w:val="18"/>
                <w:szCs w:val="18"/>
              </w:rPr>
            </w:pPr>
            <w:r w:rsidRPr="00A748FC">
              <w:rPr>
                <w:rFonts w:eastAsia="Times New Roman" w:cstheme="minorBidi"/>
                <w:b/>
                <w:sz w:val="18"/>
                <w:szCs w:val="18"/>
              </w:rPr>
              <w:t>No.</w:t>
            </w:r>
          </w:p>
        </w:tc>
        <w:tc>
          <w:tcPr>
            <w:tcW w:w="3731" w:type="dxa"/>
          </w:tcPr>
          <w:p w:rsidR="00A748FC" w:rsidRPr="00A748FC" w:rsidRDefault="00A748FC" w:rsidP="00A748FC">
            <w:pPr>
              <w:rPr>
                <w:rFonts w:eastAsia="Times New Roman" w:cstheme="minorBidi"/>
                <w:b/>
                <w:sz w:val="18"/>
                <w:szCs w:val="18"/>
              </w:rPr>
            </w:pPr>
            <w:r w:rsidRPr="00A748FC">
              <w:rPr>
                <w:rFonts w:eastAsia="Times New Roman" w:cstheme="minorBidi"/>
                <w:b/>
                <w:sz w:val="18"/>
                <w:szCs w:val="18"/>
              </w:rPr>
              <w:t>NOMBRE</w:t>
            </w:r>
          </w:p>
        </w:tc>
        <w:tc>
          <w:tcPr>
            <w:tcW w:w="708" w:type="dxa"/>
          </w:tcPr>
          <w:p w:rsidR="00A748FC" w:rsidRPr="00A748FC" w:rsidRDefault="00A748FC" w:rsidP="00A748FC">
            <w:pPr>
              <w:rPr>
                <w:rFonts w:eastAsia="Times New Roman" w:cstheme="minorBidi"/>
                <w:b/>
                <w:sz w:val="18"/>
                <w:szCs w:val="18"/>
              </w:rPr>
            </w:pPr>
            <w:r w:rsidRPr="00A748FC">
              <w:rPr>
                <w:rFonts w:eastAsia="Times New Roman" w:cstheme="minorBidi"/>
                <w:b/>
                <w:sz w:val="18"/>
                <w:szCs w:val="18"/>
              </w:rPr>
              <w:t>DIAS</w:t>
            </w:r>
          </w:p>
        </w:tc>
        <w:tc>
          <w:tcPr>
            <w:tcW w:w="1146" w:type="dxa"/>
          </w:tcPr>
          <w:p w:rsidR="00A748FC" w:rsidRPr="00A748FC" w:rsidRDefault="00A748FC" w:rsidP="00A748FC">
            <w:pPr>
              <w:rPr>
                <w:rFonts w:eastAsia="Times New Roman" w:cstheme="minorBidi"/>
                <w:b/>
                <w:sz w:val="18"/>
                <w:szCs w:val="18"/>
              </w:rPr>
            </w:pPr>
            <w:r w:rsidRPr="00A748FC">
              <w:rPr>
                <w:rFonts w:eastAsia="Times New Roman" w:cstheme="minorBidi"/>
                <w:b/>
                <w:sz w:val="18"/>
                <w:szCs w:val="18"/>
              </w:rPr>
              <w:t>CARGO</w:t>
            </w:r>
          </w:p>
        </w:tc>
        <w:tc>
          <w:tcPr>
            <w:tcW w:w="1275" w:type="dxa"/>
          </w:tcPr>
          <w:p w:rsidR="00A748FC" w:rsidRPr="00A748FC" w:rsidRDefault="00A748FC" w:rsidP="00A748FC">
            <w:pPr>
              <w:rPr>
                <w:rFonts w:eastAsia="Times New Roman" w:cstheme="minorBidi"/>
                <w:b/>
                <w:sz w:val="18"/>
                <w:szCs w:val="18"/>
              </w:rPr>
            </w:pPr>
            <w:r w:rsidRPr="00A748FC">
              <w:rPr>
                <w:rFonts w:eastAsia="Times New Roman" w:cstheme="minorBidi"/>
                <w:b/>
                <w:sz w:val="18"/>
                <w:szCs w:val="18"/>
              </w:rPr>
              <w:t>MONTO RETENIDO</w:t>
            </w:r>
          </w:p>
        </w:tc>
        <w:tc>
          <w:tcPr>
            <w:tcW w:w="1503" w:type="dxa"/>
          </w:tcPr>
          <w:p w:rsidR="00A748FC" w:rsidRPr="00A748FC" w:rsidRDefault="00A748FC" w:rsidP="00A748FC">
            <w:pPr>
              <w:rPr>
                <w:rFonts w:eastAsia="Times New Roman" w:cstheme="minorBidi"/>
                <w:b/>
                <w:sz w:val="18"/>
                <w:szCs w:val="18"/>
              </w:rPr>
            </w:pPr>
            <w:r w:rsidRPr="00A748FC">
              <w:rPr>
                <w:rFonts w:eastAsia="Times New Roman" w:cstheme="minorBidi"/>
                <w:b/>
                <w:sz w:val="18"/>
                <w:szCs w:val="18"/>
              </w:rPr>
              <w:t>FECHA</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HENRI GEOBANI AGUILAR QUINTANITLLA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Agente 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$ 13.33</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01/09/2019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2</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EDWIN GEOVANNY AGUILAR RIVERA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27/09/2019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3</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JUAN FRANCISCO ALVARENGA IRAHETA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14/09/2019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4</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ERNESTO HERIBERTO ARGUETA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02/09/2019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5</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EVELYN JANETH CARRILLO ESCALANTE</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02/09/2019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6</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JUAN CARLOS CARTAGENA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Plana Mayor</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$ 15.00</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07/09/2019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7</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YESENIA VERONICA CASTILLO</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02/09/2019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8</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MANUEL ANTONIO CRUZ AMAYA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01/09/2019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9</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JOSE ELIAS DIAZ MENA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16/09/2019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10</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GERMAN EDGARDO FLORES RIVERA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19/09/2019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11</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JUAN ANTONIO FLORES SORTO</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$ 13.33</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02/09/2019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12</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OSCAR AMILCAR GONZALEZ GARCIA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$ 13.33</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05/09/2019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13</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ERIBERTO GRANDE</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$ 13.33</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03/09/2019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14</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JOSE EFRAIN HENRIQUEZ ELIAS</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09/09/2019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15</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EDWIN BALDEMAR JARQUIN BARAHONA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04/09/2019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16</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VICTOR TOMAS LOPEZ HERNANDEZ</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Director</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$ 33.33</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23/09/2019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17</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HENRY DONALD PEREZ MONGE</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05/09/2019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18</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ALEJANDRO PEREZ RIVERA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$ 13.33</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02/09/2019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19</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EDER ENOC RAMIREZ</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13/09/2019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20</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OSEAS OTONIEL RAMOS MEDINA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04/09/2019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21</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ELMER IVAN SALINAS CHANTA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02/09/2019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22</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NOE SANCHEZ OCHOA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10/09/2019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23</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MIGUEL ANGEL SARAVIA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$ 13.33</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02/09/2019</w:t>
            </w:r>
          </w:p>
        </w:tc>
      </w:tr>
      <w:tr w:rsidR="00A748FC" w:rsidRPr="00A748FC" w:rsidTr="00A748FC">
        <w:trPr>
          <w:jc w:val="center"/>
        </w:trPr>
        <w:tc>
          <w:tcPr>
            <w:tcW w:w="490"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24</w:t>
            </w:r>
          </w:p>
        </w:tc>
        <w:tc>
          <w:tcPr>
            <w:tcW w:w="3731"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LUIS RICARDO SERRANO ALVARENGA</w:t>
            </w:r>
          </w:p>
        </w:tc>
        <w:tc>
          <w:tcPr>
            <w:tcW w:w="708"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1</w:t>
            </w:r>
          </w:p>
        </w:tc>
        <w:tc>
          <w:tcPr>
            <w:tcW w:w="1146" w:type="dxa"/>
          </w:tcPr>
          <w:p w:rsidR="00A748FC" w:rsidRPr="00A748FC" w:rsidRDefault="00A748FC" w:rsidP="00A748FC">
            <w:pPr>
              <w:rPr>
                <w:rFonts w:eastAsia="Times New Roman" w:cstheme="minorBidi"/>
              </w:rPr>
            </w:pPr>
            <w:r w:rsidRPr="00A748FC">
              <w:rPr>
                <w:rFonts w:eastAsia="Times New Roman" w:cstheme="minorBidi"/>
                <w:sz w:val="18"/>
                <w:szCs w:val="18"/>
              </w:rPr>
              <w:t>Agente II</w:t>
            </w:r>
          </w:p>
        </w:tc>
        <w:tc>
          <w:tcPr>
            <w:tcW w:w="1275"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$ 11.67</w:t>
            </w:r>
          </w:p>
        </w:tc>
        <w:tc>
          <w:tcPr>
            <w:tcW w:w="1503" w:type="dxa"/>
          </w:tcPr>
          <w:p w:rsidR="00A748FC" w:rsidRPr="00A748FC" w:rsidRDefault="00A748FC" w:rsidP="00A748FC">
            <w:pPr>
              <w:rPr>
                <w:rFonts w:eastAsia="Times New Roman" w:cstheme="minorBidi"/>
                <w:sz w:val="18"/>
                <w:szCs w:val="18"/>
              </w:rPr>
            </w:pPr>
            <w:r w:rsidRPr="00A748FC">
              <w:rPr>
                <w:rFonts w:eastAsia="Times New Roman" w:cstheme="minorBidi"/>
                <w:sz w:val="18"/>
                <w:szCs w:val="18"/>
              </w:rPr>
              <w:t>09/09/2019</w:t>
            </w:r>
          </w:p>
        </w:tc>
      </w:tr>
    </w:tbl>
    <w:p w:rsidR="00A748FC" w:rsidRPr="00A748FC" w:rsidRDefault="00A748FC" w:rsidP="00A748FC">
      <w:pPr>
        <w:tabs>
          <w:tab w:val="left" w:pos="3480"/>
        </w:tabs>
        <w:jc w:val="both"/>
        <w:rPr>
          <w:rFonts w:ascii="Arial" w:eastAsiaTheme="minorHAnsi" w:hAnsi="Arial" w:cs="Arial"/>
          <w:b/>
          <w:sz w:val="24"/>
          <w:szCs w:val="24"/>
        </w:rPr>
      </w:pPr>
    </w:p>
    <w:p w:rsidR="00A748FC" w:rsidRPr="00A748FC" w:rsidRDefault="00A748FC" w:rsidP="00A748FC">
      <w:pPr>
        <w:jc w:val="both"/>
        <w:rPr>
          <w:rFonts w:ascii="Times New Roman" w:eastAsiaTheme="minorHAnsi" w:hAnsi="Times New Roman"/>
          <w:sz w:val="28"/>
          <w:szCs w:val="28"/>
        </w:rPr>
      </w:pPr>
      <w:r w:rsidRPr="00A748FC">
        <w:rPr>
          <w:rFonts w:ascii="Times New Roman" w:eastAsiaTheme="minorHAnsi" w:hAnsi="Times New Roman"/>
          <w:b/>
          <w:sz w:val="28"/>
          <w:szCs w:val="28"/>
          <w:u w:val="single"/>
        </w:rPr>
        <w:t>Segundo:</w:t>
      </w:r>
      <w:r w:rsidRPr="00A748FC">
        <w:rPr>
          <w:rFonts w:ascii="Times New Roman" w:eastAsiaTheme="minorHAnsi" w:hAnsi="Times New Roman"/>
          <w:sz w:val="28"/>
          <w:szCs w:val="28"/>
        </w:rPr>
        <w:t xml:space="preserve"> Autorizar a la Tesorera Municipal para que erogue de la cuenta </w:t>
      </w:r>
      <w:r w:rsidRPr="00A748FC">
        <w:rPr>
          <w:rFonts w:ascii="Times New Roman" w:eastAsiaTheme="minorHAnsi" w:hAnsi="Times New Roman"/>
          <w:b/>
          <w:sz w:val="28"/>
          <w:szCs w:val="28"/>
        </w:rPr>
        <w:t>480005908 MUNICIPALIDAD DE APOPA/ PLANILLA BANCO HIPOTECARIO DE EL SALVADOR S.A.,</w:t>
      </w:r>
      <w:r w:rsidRPr="00A748FC">
        <w:rPr>
          <w:rFonts w:ascii="Times New Roman" w:eastAsiaTheme="minorHAnsi" w:hAnsi="Times New Roman"/>
          <w:sz w:val="28"/>
          <w:szCs w:val="28"/>
        </w:rPr>
        <w:t xml:space="preserve"> y pague reintegro de los descuentos realizados a los agentes del Cuerpo de Agentes Municipales (CAM), en el mes de octubre del presente año, en base a planilla emitidas por Recursos Humanos. Fondo con aplicación al especifico y expresión presupuestaria municipal vigente que se comprobara como lo establece el artículo 78 del Código Municipal.- </w:t>
      </w:r>
      <w:r w:rsidRPr="00A748FC">
        <w:rPr>
          <w:rFonts w:ascii="Times New Roman" w:eastAsiaTheme="minorHAnsi" w:hAnsi="Times New Roman"/>
          <w:b/>
          <w:sz w:val="28"/>
          <w:szCs w:val="28"/>
        </w:rPr>
        <w:t>CERTIFÍQUESE Y COMUNÍQUESE.</w:t>
      </w:r>
      <w:r w:rsidRPr="00A748FC">
        <w:rPr>
          <w:rFonts w:ascii="Times New Roman" w:eastAsiaTheme="minorHAnsi" w:hAnsi="Times New Roman"/>
          <w:sz w:val="28"/>
          <w:szCs w:val="28"/>
        </w:rPr>
        <w:t>-</w:t>
      </w:r>
      <w:r w:rsidRPr="00A748FC">
        <w:rPr>
          <w:rFonts w:ascii="Times New Roman" w:hAnsi="Times New Roman"/>
          <w:b/>
          <w:bCs/>
          <w:sz w:val="28"/>
          <w:szCs w:val="28"/>
        </w:rPr>
        <w:t xml:space="preserve"> “ACUERDO MUNICIPAL NUMERO NUEVE” </w:t>
      </w:r>
      <w:r w:rsidRPr="00A748FC">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A748FC">
        <w:rPr>
          <w:rFonts w:ascii="Times New Roman" w:hAnsi="Times New Roman"/>
          <w:bCs/>
          <w:sz w:val="28"/>
          <w:szCs w:val="28"/>
          <w:lang w:val="es-SV"/>
        </w:rPr>
        <w:t xml:space="preserve">. </w:t>
      </w:r>
      <w:r w:rsidRPr="00A748FC">
        <w:rPr>
          <w:rFonts w:ascii="Times New Roman" w:hAnsi="Times New Roman"/>
          <w:bCs/>
          <w:sz w:val="28"/>
          <w:szCs w:val="28"/>
        </w:rPr>
        <w:t xml:space="preserve">Expuesto el punto número seis de la agenda de esta sesión, con la participación de </w:t>
      </w:r>
      <w:r w:rsidRPr="00A748FC">
        <w:rPr>
          <w:rFonts w:ascii="Times New Roman" w:eastAsiaTheme="minorHAnsi" w:hAnsi="Times New Roman"/>
          <w:sz w:val="28"/>
          <w:szCs w:val="28"/>
        </w:rPr>
        <w:t>la Licda. Ana Fabiola Loucel Bonilla, Jefe Interina de la UACI.</w:t>
      </w:r>
      <w:r w:rsidRPr="00A748FC">
        <w:rPr>
          <w:rFonts w:ascii="Times New Roman" w:hAnsi="Times New Roman"/>
          <w:bCs/>
          <w:sz w:val="28"/>
          <w:szCs w:val="28"/>
        </w:rPr>
        <w:t xml:space="preserve"> </w:t>
      </w:r>
      <w:r w:rsidRPr="00A748FC">
        <w:rPr>
          <w:rFonts w:ascii="Times New Roman" w:eastAsiaTheme="minorHAnsi" w:hAnsi="Times New Roman"/>
          <w:sz w:val="28"/>
          <w:szCs w:val="28"/>
        </w:rPr>
        <w:t xml:space="preserve">Solicitando al Honorable Concejo Municipal Plural, </w:t>
      </w:r>
      <w:r w:rsidRPr="00A748FC">
        <w:rPr>
          <w:rFonts w:ascii="Times New Roman" w:eastAsiaTheme="minorHAnsi" w:hAnsi="Times New Roman"/>
          <w:sz w:val="28"/>
          <w:szCs w:val="28"/>
          <w:shd w:val="clear" w:color="auto" w:fill="FFFFFF" w:themeFill="background1"/>
        </w:rPr>
        <w:lastRenderedPageBreak/>
        <w:t xml:space="preserve">aprobación de adjudicación de requerimiento correspondiente al DEPARTAMENTO MUNICIPAL DE LOS DEPORTES, por un monto de  </w:t>
      </w:r>
      <w:r w:rsidRPr="00A748FC">
        <w:rPr>
          <w:rFonts w:ascii="Times New Roman" w:eastAsiaTheme="minorHAnsi" w:hAnsi="Times New Roman"/>
          <w:b/>
          <w:sz w:val="28"/>
          <w:szCs w:val="28"/>
          <w:shd w:val="clear" w:color="auto" w:fill="FFFFFF" w:themeFill="background1"/>
        </w:rPr>
        <w:t>$93.75,</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sz w:val="28"/>
          <w:szCs w:val="28"/>
        </w:rPr>
        <w:t>y proponiendo al  administrador de las órdenes de compra o contrato a la señora: ANA KELLY MARTÍNEZ.</w:t>
      </w:r>
      <w:r w:rsidRPr="00A748FC">
        <w:rPr>
          <w:rFonts w:ascii="Times New Roman" w:hAnsi="Times New Roman"/>
          <w:bCs/>
          <w:sz w:val="28"/>
          <w:szCs w:val="28"/>
        </w:rPr>
        <w:t xml:space="preserve"> </w:t>
      </w:r>
      <w:r w:rsidRPr="00A748FC">
        <w:rPr>
          <w:rFonts w:ascii="Times New Roman" w:hAnsi="Times New Roman"/>
          <w:b/>
          <w:bCs/>
          <w:sz w:val="28"/>
          <w:szCs w:val="28"/>
        </w:rPr>
        <w:t xml:space="preserve">UNANIMIDAD </w:t>
      </w:r>
      <w:r w:rsidRPr="00A748FC">
        <w:rPr>
          <w:rFonts w:ascii="Times New Roman" w:hAnsi="Times New Roman"/>
          <w:bCs/>
          <w:sz w:val="28"/>
          <w:szCs w:val="28"/>
        </w:rPr>
        <w:t xml:space="preserve">de votos. </w:t>
      </w:r>
      <w:r w:rsidRPr="00A748FC">
        <w:rPr>
          <w:rFonts w:ascii="Times New Roman" w:eastAsiaTheme="minorHAnsi" w:hAnsi="Times New Roman"/>
          <w:b/>
          <w:sz w:val="28"/>
          <w:szCs w:val="28"/>
        </w:rPr>
        <w:t>ACUERDA:</w:t>
      </w:r>
      <w:r w:rsidRPr="00A748FC">
        <w:rPr>
          <w:rFonts w:ascii="Times New Roman" w:eastAsiaTheme="minorHAnsi" w:hAnsi="Times New Roman"/>
          <w:sz w:val="28"/>
          <w:szCs w:val="28"/>
        </w:rPr>
        <w:t xml:space="preserve"> </w:t>
      </w:r>
      <w:r w:rsidRPr="00A748FC">
        <w:rPr>
          <w:rFonts w:ascii="Times New Roman" w:eastAsiaTheme="minorHAnsi" w:hAnsi="Times New Roman"/>
          <w:b/>
          <w:sz w:val="28"/>
          <w:szCs w:val="28"/>
          <w:u w:val="single"/>
        </w:rPr>
        <w:t>Primero:</w:t>
      </w:r>
      <w:r w:rsidRPr="00A748FC">
        <w:rPr>
          <w:rFonts w:ascii="Times New Roman" w:eastAsiaTheme="minorHAnsi" w:hAnsi="Times New Roman"/>
          <w:sz w:val="28"/>
          <w:szCs w:val="28"/>
        </w:rPr>
        <w:t xml:space="preserve"> Aprobar adjudicación de requerimientos </w:t>
      </w:r>
      <w:r w:rsidRPr="00A748FC">
        <w:rPr>
          <w:rFonts w:ascii="Times New Roman" w:eastAsiaTheme="minorHAnsi" w:hAnsi="Times New Roman"/>
          <w:sz w:val="28"/>
          <w:szCs w:val="28"/>
          <w:shd w:val="clear" w:color="auto" w:fill="FFFFFF" w:themeFill="background1"/>
        </w:rPr>
        <w:t xml:space="preserve">al DEPARTAMENTO MUNICIPAL DE LOS DEPORTES, por un monto de  </w:t>
      </w:r>
      <w:r w:rsidRPr="00A748FC">
        <w:rPr>
          <w:rFonts w:ascii="Times New Roman" w:eastAsiaTheme="minorHAnsi" w:hAnsi="Times New Roman"/>
          <w:b/>
          <w:sz w:val="28"/>
          <w:szCs w:val="28"/>
          <w:shd w:val="clear" w:color="auto" w:fill="FFFFFF" w:themeFill="background1"/>
        </w:rPr>
        <w:t>$93.75.</w:t>
      </w:r>
      <w:r w:rsidRPr="00A748FC">
        <w:rPr>
          <w:rFonts w:ascii="Times New Roman" w:eastAsiaTheme="minorHAnsi" w:hAnsi="Times New Roman"/>
          <w:sz w:val="28"/>
          <w:szCs w:val="28"/>
          <w:shd w:val="clear" w:color="auto" w:fill="FFFFFF" w:themeFill="background1"/>
        </w:rPr>
        <w:t xml:space="preserve">  </w:t>
      </w:r>
      <w:r w:rsidRPr="00A748FC">
        <w:rPr>
          <w:rFonts w:ascii="Times New Roman" w:eastAsiaTheme="minorHAnsi" w:hAnsi="Times New Roman"/>
          <w:b/>
          <w:sz w:val="28"/>
          <w:szCs w:val="28"/>
          <w:u w:val="single"/>
        </w:rPr>
        <w:t>Segundo:</w:t>
      </w:r>
      <w:r w:rsidRPr="00A748FC">
        <w:rPr>
          <w:rFonts w:ascii="Times New Roman" w:eastAsiaTheme="minorHAnsi" w:hAnsi="Times New Roman"/>
          <w:sz w:val="28"/>
          <w:szCs w:val="28"/>
        </w:rPr>
        <w:t xml:space="preserve"> Autorizar a la Tesorera Municipal para que erogue la cantidad de: NOVENTA Y TRES DÓLARES CON SETENTA Y CINCO CENTAVOS DE LOS ESTADOS UNIDOS DE NORTE AMÉRICA</w:t>
      </w:r>
      <w:r w:rsidRPr="00A748FC">
        <w:rPr>
          <w:rFonts w:ascii="Times New Roman" w:eastAsiaTheme="minorHAnsi" w:hAnsi="Times New Roman"/>
          <w:b/>
          <w:sz w:val="28"/>
          <w:szCs w:val="28"/>
        </w:rPr>
        <w:t>, ($93.75</w:t>
      </w:r>
      <w:r w:rsidRPr="00A748FC">
        <w:rPr>
          <w:rFonts w:ascii="Times New Roman" w:eastAsiaTheme="minorHAnsi" w:hAnsi="Times New Roman"/>
          <w:b/>
          <w:sz w:val="28"/>
          <w:szCs w:val="28"/>
          <w:shd w:val="clear" w:color="auto" w:fill="FFFFFF" w:themeFill="background1"/>
        </w:rPr>
        <w:t>),</w:t>
      </w:r>
      <w:r w:rsidRPr="00A748FC">
        <w:rPr>
          <w:rFonts w:ascii="Times New Roman" w:eastAsiaTheme="minorHAnsi" w:hAnsi="Times New Roman"/>
          <w:sz w:val="28"/>
          <w:szCs w:val="28"/>
          <w:lang w:val="es-SV"/>
        </w:rPr>
        <w:t xml:space="preserve"> de la cuenta  corriente número </w:t>
      </w:r>
      <w:r w:rsidRPr="00A748FC">
        <w:rPr>
          <w:rFonts w:ascii="Times New Roman" w:eastAsiaTheme="minorHAnsi" w:hAnsi="Times New Roman"/>
          <w:b/>
          <w:sz w:val="28"/>
          <w:szCs w:val="28"/>
          <w:lang w:val="es-SV"/>
        </w:rPr>
        <w:t>480005924 MUNICIPALIDAD DE APOPA, RECURSOS PROPIOS, Banco Hipotecario de El Salvador S.A.,</w:t>
      </w:r>
      <w:r w:rsidRPr="00A748FC">
        <w:rPr>
          <w:rFonts w:ascii="Times New Roman" w:eastAsiaTheme="minorHAnsi" w:hAnsi="Times New Roman"/>
          <w:sz w:val="28"/>
          <w:szCs w:val="28"/>
          <w:lang w:val="es-SV"/>
        </w:rPr>
        <w:t xml:space="preserve"> y e</w:t>
      </w:r>
      <w:r w:rsidRPr="00A748FC">
        <w:rPr>
          <w:rFonts w:ascii="Times New Roman" w:eastAsiaTheme="minorHAnsi" w:hAnsi="Times New Roman"/>
          <w:sz w:val="28"/>
          <w:szCs w:val="28"/>
        </w:rPr>
        <w:t xml:space="preserve">mita cheque a nombre del proveedor según el siguiente cuadro: </w:t>
      </w:r>
    </w:p>
    <w:p w:rsidR="00A748FC" w:rsidRPr="00A748FC" w:rsidRDefault="00A748FC" w:rsidP="00A748FC">
      <w:pPr>
        <w:jc w:val="both"/>
        <w:rPr>
          <w:rFonts w:ascii="Arial" w:eastAsiaTheme="minorHAnsi" w:hAnsi="Arial" w:cs="Arial"/>
          <w:sz w:val="24"/>
          <w:szCs w:val="24"/>
        </w:rPr>
      </w:pPr>
      <w:r w:rsidRPr="00A748FC">
        <w:rPr>
          <w:rFonts w:asciiTheme="minorHAnsi" w:eastAsiaTheme="minorHAnsi" w:hAnsiTheme="minorHAnsi" w:cstheme="minorBidi"/>
          <w:noProof/>
          <w:lang w:eastAsia="es-ES"/>
        </w:rPr>
        <w:drawing>
          <wp:inline distT="0" distB="0" distL="0" distR="0" wp14:anchorId="1D49EC9D" wp14:editId="38070723">
            <wp:extent cx="5756910" cy="1721452"/>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756910" cy="1721452"/>
                    </a:xfrm>
                    <a:prstGeom prst="rect">
                      <a:avLst/>
                    </a:prstGeom>
                    <a:noFill/>
                    <a:ln>
                      <a:noFill/>
                    </a:ln>
                  </pic:spPr>
                </pic:pic>
              </a:graphicData>
            </a:graphic>
          </wp:inline>
        </w:drawing>
      </w:r>
    </w:p>
    <w:p w:rsidR="00A748FC" w:rsidRPr="00C747BB" w:rsidRDefault="00A748FC" w:rsidP="00A748FC">
      <w:pPr>
        <w:jc w:val="both"/>
        <w:rPr>
          <w:rFonts w:ascii="Times New Roman" w:eastAsiaTheme="minorHAnsi" w:hAnsi="Times New Roman"/>
          <w:sz w:val="28"/>
          <w:szCs w:val="28"/>
        </w:rPr>
      </w:pPr>
      <w:r w:rsidRPr="00A748FC">
        <w:rPr>
          <w:rFonts w:ascii="Times New Roman" w:eastAsiaTheme="minorHAnsi" w:hAnsi="Times New Roman"/>
          <w:b/>
          <w:color w:val="000000" w:themeColor="text1"/>
          <w:sz w:val="28"/>
          <w:szCs w:val="28"/>
          <w:u w:val="single"/>
        </w:rPr>
        <w:t>Tercero:</w:t>
      </w:r>
      <w:r w:rsidRPr="00A748FC">
        <w:rPr>
          <w:rFonts w:ascii="Times New Roman" w:eastAsiaTheme="minorHAnsi" w:hAnsi="Times New Roman"/>
          <w:color w:val="000000" w:themeColor="text1"/>
          <w:sz w:val="28"/>
          <w:szCs w:val="28"/>
        </w:rPr>
        <w:t xml:space="preserve"> Nombrar </w:t>
      </w:r>
      <w:r w:rsidRPr="00A748FC">
        <w:rPr>
          <w:rFonts w:ascii="Times New Roman" w:eastAsiaTheme="minorHAnsi" w:hAnsi="Times New Roman"/>
          <w:sz w:val="28"/>
          <w:szCs w:val="28"/>
        </w:rPr>
        <w:t>al administrador de las órdenes de compra o contrato a la señora: ANA KELLY MARTÍNEZ. Fondos con aplicación al espe</w:t>
      </w:r>
      <w:r w:rsidRPr="00A748FC">
        <w:rPr>
          <w:rFonts w:ascii="Times New Roman" w:eastAsiaTheme="minorHAnsi" w:hAnsi="Times New Roman"/>
          <w:sz w:val="28"/>
          <w:szCs w:val="28"/>
          <w:shd w:val="clear" w:color="auto" w:fill="FFFFFF" w:themeFill="background1"/>
        </w:rPr>
        <w:t>cífico y expresión Presupuestaria Municipal vigente, que</w:t>
      </w:r>
      <w:r w:rsidRPr="00A748FC">
        <w:rPr>
          <w:rFonts w:ascii="Times New Roman" w:eastAsiaTheme="minorHAnsi" w:hAnsi="Times New Roman"/>
          <w:sz w:val="28"/>
          <w:szCs w:val="28"/>
        </w:rPr>
        <w:t xml:space="preserve"> se comprobara como lo establece el artículo 78 del Código Municipal. </w:t>
      </w:r>
      <w:r w:rsidRPr="00A748FC">
        <w:rPr>
          <w:rFonts w:ascii="Times New Roman" w:eastAsiaTheme="minorHAnsi" w:hAnsi="Times New Roman"/>
          <w:color w:val="000000" w:themeColor="text1"/>
          <w:sz w:val="28"/>
          <w:szCs w:val="28"/>
          <w:shd w:val="clear" w:color="auto" w:fill="FFFFFF" w:themeFill="background1"/>
        </w:rPr>
        <w:t>.-</w:t>
      </w:r>
      <w:r w:rsidRPr="00A748FC">
        <w:rPr>
          <w:rFonts w:ascii="Times New Roman" w:eastAsiaTheme="minorHAnsi" w:hAnsi="Times New Roman"/>
          <w:b/>
          <w:sz w:val="28"/>
          <w:szCs w:val="28"/>
        </w:rPr>
        <w:t>CERTIFÍQUESE Y COMUNÍQUESE.-</w:t>
      </w:r>
      <w:r w:rsidRPr="00A748FC">
        <w:rPr>
          <w:rFonts w:ascii="Times New Roman" w:eastAsiaTheme="minorHAnsi" w:hAnsi="Times New Roman"/>
          <w:b/>
          <w:bCs/>
          <w:sz w:val="28"/>
          <w:szCs w:val="28"/>
        </w:rPr>
        <w:t xml:space="preserve"> “ACUERDO MUNICIPAL NUMERO DIEZ” </w:t>
      </w:r>
      <w:r w:rsidRPr="00A748FC">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del Código Municipal, Expuesto dentro del punto número siete de la agenda de esta sesión, el cual consiste en la participación del </w:t>
      </w:r>
      <w:r w:rsidRPr="00A748FC">
        <w:rPr>
          <w:rFonts w:ascii="Times New Roman" w:eastAsiaTheme="minorHAnsi" w:hAnsi="Times New Roman"/>
          <w:b/>
          <w:sz w:val="28"/>
          <w:szCs w:val="28"/>
        </w:rPr>
        <w:t xml:space="preserve">Sindicato de Trabajadores de la Alcaldía Municipal de Apopa, (SITAMA), </w:t>
      </w:r>
      <w:r w:rsidRPr="00A748FC">
        <w:rPr>
          <w:rFonts w:ascii="Times New Roman" w:eastAsiaTheme="minorHAnsi" w:hAnsi="Times New Roman"/>
          <w:sz w:val="28"/>
          <w:szCs w:val="28"/>
        </w:rPr>
        <w:t xml:space="preserve">dentro de los puntos solicitados al Honorable Concejo Municipal se encuentra en el numeral 2) haciendo referencia a la aprobación de la excursión del mes de diciembre, para lo cual este Concejo Municipal Plural </w:t>
      </w:r>
      <w:r w:rsidRPr="00A748FC">
        <w:rPr>
          <w:rFonts w:ascii="Times New Roman" w:eastAsiaTheme="minorHAnsi" w:hAnsi="Times New Roman"/>
          <w:b/>
          <w:sz w:val="28"/>
          <w:szCs w:val="28"/>
          <w:u w:val="single"/>
        </w:rPr>
        <w:t>CONSIDERANDO:</w:t>
      </w:r>
      <w:r w:rsidRPr="00A748FC">
        <w:rPr>
          <w:rFonts w:ascii="Times New Roman" w:eastAsiaTheme="minorHAnsi" w:hAnsi="Times New Roman"/>
          <w:sz w:val="28"/>
          <w:szCs w:val="28"/>
        </w:rPr>
        <w:t xml:space="preserve"> que la importancia es priorizar necesidades, de conformidad a las políticas de </w:t>
      </w:r>
      <w:r w:rsidRPr="00A748FC">
        <w:rPr>
          <w:rFonts w:ascii="Times New Roman" w:eastAsiaTheme="minorHAnsi" w:hAnsi="Times New Roman"/>
          <w:sz w:val="28"/>
          <w:szCs w:val="28"/>
        </w:rPr>
        <w:lastRenderedPageBreak/>
        <w:t xml:space="preserve">austeridad y de conformidad al Art. 78 de las Disposiciones Generales del Presupuesto sobre los compromisos que la administración tiene sobre las prestaciones sociales para todos los Empleados Municipales en relación al pago de Aguinaldo en el mes de diciembre, el bono asignado para el mes de diciembre y la Tarjeta Gift Card. Por tanto, este Concejo Municipal Plural, por </w:t>
      </w:r>
      <w:r w:rsidRPr="00A748FC">
        <w:rPr>
          <w:rFonts w:ascii="Times New Roman" w:eastAsiaTheme="minorHAnsi" w:hAnsi="Times New Roman"/>
          <w:b/>
          <w:sz w:val="28"/>
          <w:szCs w:val="28"/>
        </w:rPr>
        <w:t xml:space="preserve">MAYORIA </w:t>
      </w:r>
      <w:r w:rsidRPr="00A748FC">
        <w:rPr>
          <w:rFonts w:ascii="Times New Roman" w:eastAsiaTheme="minorHAnsi" w:hAnsi="Times New Roman"/>
          <w:sz w:val="28"/>
          <w:szCs w:val="28"/>
        </w:rPr>
        <w:t xml:space="preserve">de once votos a favor y tres ausencias al momento de esta votación de la Sra. María del Carmen García, Primera Regidora Propietaria; Licenciada Adela María Cortez Coto, Quinta Regidora Propietaria y la Señora Blanca Lidia Sigüenza de Mejía, Duodécima Regidora Propietaria </w:t>
      </w:r>
      <w:r w:rsidRPr="00A748FC">
        <w:rPr>
          <w:rFonts w:ascii="Times New Roman" w:eastAsiaTheme="minorHAnsi" w:hAnsi="Times New Roman"/>
          <w:b/>
          <w:sz w:val="28"/>
          <w:szCs w:val="28"/>
        </w:rPr>
        <w:t xml:space="preserve">ACUERDA: </w:t>
      </w:r>
      <w:r w:rsidRPr="00A748FC">
        <w:rPr>
          <w:rFonts w:ascii="Times New Roman" w:eastAsiaTheme="minorHAnsi" w:hAnsi="Times New Roman"/>
          <w:sz w:val="28"/>
          <w:szCs w:val="28"/>
        </w:rPr>
        <w:t xml:space="preserve">Autorizar al Alcalde Municipal Cnel. José Santiago Zelaya Domínguez, para que realice gestiones necesarias, a fin de recibir donación de servicio de transporte de 8 buses para que se ejecute la excursión del mes de diciembre para los empleados municipales organizada por el Sindicato de Trabajadores de la Alcaldía Municipal de Apopa. </w:t>
      </w:r>
      <w:r w:rsidRPr="00A748FC">
        <w:rPr>
          <w:rFonts w:ascii="Times New Roman" w:eastAsiaTheme="minorHAnsi" w:hAnsi="Times New Roman"/>
          <w:b/>
          <w:sz w:val="28"/>
          <w:szCs w:val="28"/>
        </w:rPr>
        <w:t>CERTIFÍQUESE Y COMUNIQUESE.</w:t>
      </w:r>
      <w:r w:rsidRPr="00A748FC">
        <w:rPr>
          <w:rFonts w:ascii="Times New Roman" w:eastAsiaTheme="minorHAnsi" w:hAnsi="Times New Roman"/>
          <w:sz w:val="28"/>
          <w:szCs w:val="28"/>
        </w:rPr>
        <w:t xml:space="preserve">- </w:t>
      </w:r>
      <w:r w:rsidRPr="00A748FC">
        <w:rPr>
          <w:rFonts w:ascii="Times New Roman" w:eastAsiaTheme="minorHAnsi" w:hAnsi="Times New Roman"/>
          <w:b/>
          <w:sz w:val="28"/>
          <w:szCs w:val="28"/>
        </w:rPr>
        <w:t xml:space="preserve">HAGO CONSTAR: </w:t>
      </w:r>
      <w:r w:rsidRPr="00A748FC">
        <w:rPr>
          <w:rFonts w:ascii="Times New Roman" w:eastAsia="Times New Roman" w:hAnsi="Times New Roman"/>
          <w:b/>
          <w:sz w:val="28"/>
          <w:szCs w:val="28"/>
          <w:lang w:val="es-SV" w:eastAsia="es-ES"/>
        </w:rPr>
        <w:t>I.-</w:t>
      </w:r>
      <w:r w:rsidRPr="00A748FC">
        <w:rPr>
          <w:rFonts w:ascii="Times New Roman" w:eastAsia="Times New Roman" w:hAnsi="Times New Roman"/>
          <w:sz w:val="28"/>
          <w:szCs w:val="28"/>
          <w:lang w:val="es-SV" w:eastAsia="es-ES"/>
        </w:rPr>
        <w:t xml:space="preserve"> Que en el punto de agenda número diez de esta sesión, la cual consiste en puntos varios</w:t>
      </w:r>
      <w:r w:rsidRPr="00A748FC">
        <w:rPr>
          <w:rFonts w:ascii="Times New Roman" w:hAnsi="Times New Roman"/>
          <w:sz w:val="28"/>
          <w:szCs w:val="28"/>
          <w:lang w:val="es-SV"/>
        </w:rPr>
        <w:t xml:space="preserve">, el Licenciado Darwin David Maldonado García,  Síndico Municipal solicita se le instruya al Licenciado José Moran Hernández, Gerente General que gire las instrucciones a todas las dependencias de la Municipalidad, de no destruir documentos sin tener el visto bueno del </w:t>
      </w:r>
      <w:r w:rsidRPr="00A748FC">
        <w:rPr>
          <w:rFonts w:ascii="Times New Roman" w:hAnsi="Times New Roman"/>
          <w:b/>
          <w:sz w:val="28"/>
          <w:szCs w:val="28"/>
          <w:lang w:val="es-SV"/>
        </w:rPr>
        <w:t>COMITÉ INSTITUCIONAL DE SELECCIÓN Y ELIMINACIÓN DE DOCUMENTOS</w:t>
      </w:r>
      <w:r w:rsidRPr="00A748FC">
        <w:rPr>
          <w:rFonts w:ascii="Times New Roman" w:hAnsi="Times New Roman"/>
          <w:sz w:val="28"/>
          <w:szCs w:val="28"/>
          <w:lang w:val="es-SV"/>
        </w:rPr>
        <w:t xml:space="preserve"> </w:t>
      </w:r>
      <w:r w:rsidRPr="00A748FC">
        <w:rPr>
          <w:rFonts w:ascii="Times New Roman" w:hAnsi="Times New Roman"/>
          <w:b/>
          <w:sz w:val="28"/>
          <w:szCs w:val="28"/>
          <w:lang w:val="es-SV"/>
        </w:rPr>
        <w:t xml:space="preserve">(CISED). </w:t>
      </w:r>
      <w:r w:rsidRPr="00A748FC">
        <w:rPr>
          <w:rFonts w:ascii="Times New Roman" w:hAnsi="Times New Roman"/>
          <w:sz w:val="28"/>
          <w:szCs w:val="28"/>
          <w:lang w:val="es-SV"/>
        </w:rPr>
        <w:t xml:space="preserve">So pena de ser sancionadas de conformidad al artículo setenta y seis de la Ley de Acceso a la Información Pública  que regula en el literal a) que son infracciones muy graves: “Sustraer, destruir ocultar, inutilizar o alterar, total o parcialmente, información que se encuentre bajo su custodia o a la que tengan acceso o conocimiento con motivo de su empleo, cargo o comisión. Asimismo, se le instruye que realice las evaluaciones de Desempeño Laboral a los Sugerentes y Jefaturas de cada dependencia  e informe al Concejo Municipal Plural a la brevedad posible.  </w:t>
      </w:r>
      <w:r w:rsidRPr="00A748FC">
        <w:rPr>
          <w:rFonts w:ascii="Times New Roman" w:hAnsi="Times New Roman"/>
          <w:b/>
          <w:sz w:val="28"/>
          <w:szCs w:val="28"/>
          <w:lang w:val="es-SV"/>
        </w:rPr>
        <w:t>II.-</w:t>
      </w:r>
      <w:r w:rsidRPr="00A748FC">
        <w:rPr>
          <w:rFonts w:ascii="Times New Roman" w:hAnsi="Times New Roman"/>
          <w:sz w:val="28"/>
          <w:szCs w:val="28"/>
          <w:lang w:val="es-SV"/>
        </w:rPr>
        <w:t xml:space="preserve"> </w:t>
      </w:r>
      <w:r w:rsidRPr="00A748FC">
        <w:rPr>
          <w:rFonts w:ascii="Times New Roman" w:eastAsiaTheme="minorHAnsi" w:hAnsi="Times New Roman"/>
          <w:sz w:val="28"/>
          <w:szCs w:val="28"/>
          <w:lang w:val="es-SV"/>
        </w:rPr>
        <w:t xml:space="preserve">Que en el punto de agenda número seis de esta sesión, </w:t>
      </w:r>
      <w:r w:rsidRPr="00A748FC">
        <w:rPr>
          <w:rFonts w:ascii="Times New Roman" w:eastAsiaTheme="minorHAnsi" w:hAnsi="Times New Roman"/>
          <w:sz w:val="28"/>
          <w:szCs w:val="28"/>
        </w:rPr>
        <w:t xml:space="preserve">que consiste en la participación de la Licenciada Ana Fabiola Loucel Bonilla, Jefe UACI Interino, </w:t>
      </w:r>
      <w:r w:rsidRPr="00A748FC">
        <w:rPr>
          <w:rFonts w:ascii="Times New Roman" w:hAnsi="Times New Roman"/>
          <w:sz w:val="28"/>
          <w:szCs w:val="28"/>
          <w:lang w:val="es-SV"/>
        </w:rPr>
        <w:t xml:space="preserve">en la cual solicita al Honorable Concejo Municipal la aprobación del  </w:t>
      </w:r>
      <w:r w:rsidRPr="00A748FC">
        <w:rPr>
          <w:rFonts w:ascii="Times New Roman" w:eastAsiaTheme="minorHAnsi" w:hAnsi="Times New Roman"/>
          <w:bCs/>
          <w:sz w:val="28"/>
          <w:szCs w:val="28"/>
        </w:rPr>
        <w:t>PLAN ANUAL DE COMPRAS AÑO 2019</w:t>
      </w:r>
      <w:r w:rsidRPr="00A748FC">
        <w:rPr>
          <w:rFonts w:ascii="Times New Roman" w:hAnsi="Times New Roman"/>
          <w:sz w:val="28"/>
          <w:szCs w:val="28"/>
          <w:lang w:val="es-SV"/>
        </w:rPr>
        <w:t xml:space="preserve">. Dicho punto al someterse a aprobación </w:t>
      </w:r>
      <w:r w:rsidRPr="00A748FC">
        <w:rPr>
          <w:rFonts w:ascii="Times New Roman" w:eastAsiaTheme="minorHAnsi" w:hAnsi="Times New Roman"/>
          <w:sz w:val="28"/>
          <w:szCs w:val="28"/>
          <w:lang w:val="es-SV"/>
        </w:rPr>
        <w:t xml:space="preserve">del pleno se obtuvo dos votos a favor, de los Señores: Licenciado Darwin David Maldonado García, Síndico Municipal y el Cnel. Ángel Román Sermeño Nieto, Tercer Regidor Propietario, siete votos en contra de los Señores: Coronel José Santiago </w:t>
      </w:r>
      <w:r w:rsidRPr="00A748FC">
        <w:rPr>
          <w:rFonts w:ascii="Times New Roman" w:eastAsiaTheme="minorHAnsi" w:hAnsi="Times New Roman"/>
          <w:sz w:val="28"/>
          <w:szCs w:val="28"/>
          <w:lang w:val="es-SV"/>
        </w:rPr>
        <w:lastRenderedPageBreak/>
        <w:t xml:space="preserve">Zelaya Domínguez, Alcalde Municipal por manifestar literalmente: Salvo mi voto porque en ningún momento siendo su jefe directo no informo a mi persona de la falta de información de diferentes dependencias, Licenciada Adela María Cortez Coto, Quinta Regidora Propietaria por manifestar Literalmente: “Voto salvado en la aprobación del Plan Anual de Compras porque estamos en el onceavo mes y desde hace meses en acta solicite se agilizará la elaboración del plan para poder comparar a mejor precio. Dicho plan podía actualizarse de forma trimestral siendo la Jefe UACI la que debía dar seguimiento para cumplimiento del art. 16 Ley LACAP.” Señora </w:t>
      </w:r>
      <w:r w:rsidRPr="00A748FC">
        <w:rPr>
          <w:rFonts w:ascii="Times New Roman" w:eastAsiaTheme="minorHAnsi" w:hAnsi="Times New Roman"/>
          <w:sz w:val="28"/>
          <w:szCs w:val="28"/>
        </w:rPr>
        <w:t xml:space="preserve">María del Carmen García, Primera Regidora Propietaria por manifestar literalmente: “Salvo mi voto  por no ver presentado la información completa de las unidades hacia la unidad de la UACI por lo tanto se presentó incompleta.” Y los Señores: </w:t>
      </w:r>
      <w:r w:rsidRPr="00A748FC">
        <w:rPr>
          <w:rFonts w:ascii="Times New Roman" w:eastAsiaTheme="minorHAnsi" w:hAnsi="Times New Roman"/>
          <w:sz w:val="28"/>
          <w:szCs w:val="28"/>
          <w:lang w:val="es-SV"/>
        </w:rPr>
        <w:t xml:space="preserve">José David Recinos Tobar; Séptimo Regidor Propietario, señor Oscar Adalberto Recinos Martínez; Octavo Regidor Propietario; señor  Ricardo Rubén Barrera Peña, Noveno Regidor Propietario; señora Rubenia Delfina Mira Hernández, Decima Regidora Propietaria; por manifestar literalmente: “Salvamos el voto en el punto presentado por la Jefe UACI en la cual solicita aprobación del Plan Anual de Compras año dos mil diecinueve ya que el año está por terminar y dicho plan debió ser presentado en los primeros meses del año además que el plan que presenta está incompleto habiendo ausencia de algunas unidades.” cuatro abstenciones de los Señores: Licenciada Silvia Ismenia Ruiz, Sexta Regidora Propietaria, Señor Oscar Armando Rivas, segundo Regidor Propietario; Señor Calixto Henríquez Rodríguez, Cuarto Regidor Propietario y el señor Bayron Eraldo Baltazar Martínez Barahona, Undécimo Regidor Propietario y una ausencia de la Señora Blanca Lidia Sigüenza de Mejía, Duodécima Regidora propietaria, Por lo cual, no alcanzo </w:t>
      </w:r>
      <w:r w:rsidRPr="00A748FC">
        <w:rPr>
          <w:rFonts w:ascii="Times New Roman" w:hAnsi="Times New Roman"/>
          <w:sz w:val="28"/>
          <w:szCs w:val="28"/>
          <w:lang w:val="es-SV"/>
        </w:rPr>
        <w:t xml:space="preserve">la mayoría simple </w:t>
      </w:r>
      <w:r w:rsidRPr="00A748FC">
        <w:rPr>
          <w:rFonts w:ascii="Times New Roman" w:eastAsiaTheme="minorHAnsi" w:hAnsi="Times New Roman"/>
          <w:sz w:val="28"/>
          <w:szCs w:val="28"/>
          <w:lang w:val="es-SV"/>
        </w:rPr>
        <w:t>para su ratificación</w:t>
      </w:r>
      <w:r w:rsidRPr="00A748FC">
        <w:rPr>
          <w:rFonts w:ascii="Times New Roman" w:hAnsi="Times New Roman"/>
          <w:sz w:val="28"/>
          <w:szCs w:val="28"/>
          <w:lang w:val="es-SV"/>
        </w:rPr>
        <w:t xml:space="preserve"> de conformidad al Articulo veintinueve inciso segundo del Código Municipal</w:t>
      </w:r>
      <w:r w:rsidRPr="00A748FC">
        <w:rPr>
          <w:rFonts w:ascii="Times New Roman" w:eastAsiaTheme="minorHAnsi" w:hAnsi="Times New Roman"/>
          <w:b/>
          <w:sz w:val="28"/>
          <w:szCs w:val="28"/>
          <w:lang w:val="es-SV"/>
        </w:rPr>
        <w:t xml:space="preserve">. III.- </w:t>
      </w:r>
      <w:r w:rsidRPr="00A748FC">
        <w:rPr>
          <w:rFonts w:ascii="Times New Roman" w:eastAsia="Times New Roman" w:hAnsi="Times New Roman"/>
          <w:sz w:val="28"/>
          <w:szCs w:val="28"/>
          <w:lang w:val="es-SV" w:eastAsia="es-ES"/>
        </w:rPr>
        <w:t>Que en el punto de agenda número siete tuvo participación el Sindicato de los Trabajadores de la Alcaldía Municipal de Apopa  (SITAMA), en la cual manifestaron los siguientes puntos:</w:t>
      </w:r>
      <w:r w:rsidRPr="00A748FC">
        <w:rPr>
          <w:rFonts w:asciiTheme="minorHAnsi" w:eastAsiaTheme="minorHAnsi" w:hAnsiTheme="minorHAnsi" w:cstheme="minorHAnsi"/>
          <w:b/>
          <w:sz w:val="24"/>
          <w:szCs w:val="24"/>
        </w:rPr>
        <w:t xml:space="preserve"> </w:t>
      </w:r>
      <w:r w:rsidRPr="00A748FC">
        <w:rPr>
          <w:rFonts w:ascii="Times New Roman" w:eastAsiaTheme="minorHAnsi" w:hAnsi="Times New Roman"/>
          <w:b/>
          <w:sz w:val="28"/>
          <w:szCs w:val="28"/>
        </w:rPr>
        <w:t>1)</w:t>
      </w:r>
      <w:r w:rsidRPr="00A748FC">
        <w:rPr>
          <w:rFonts w:ascii="Times New Roman" w:eastAsiaTheme="minorHAnsi" w:hAnsi="Times New Roman"/>
          <w:sz w:val="28"/>
          <w:szCs w:val="28"/>
        </w:rPr>
        <w:t xml:space="preserve"> La no represaría para los trabajadores </w:t>
      </w:r>
      <w:r w:rsidRPr="00A748FC">
        <w:rPr>
          <w:rFonts w:ascii="Times New Roman" w:eastAsiaTheme="minorHAnsi" w:hAnsi="Times New Roman"/>
          <w:b/>
          <w:sz w:val="28"/>
          <w:szCs w:val="28"/>
        </w:rPr>
        <w:t>2)</w:t>
      </w:r>
      <w:r w:rsidRPr="00A748FC">
        <w:rPr>
          <w:rFonts w:ascii="Times New Roman" w:eastAsiaTheme="minorHAnsi" w:hAnsi="Times New Roman"/>
          <w:sz w:val="28"/>
          <w:szCs w:val="28"/>
        </w:rPr>
        <w:t xml:space="preserve"> La aprobación de excursión de diciembre </w:t>
      </w:r>
      <w:r w:rsidRPr="00A748FC">
        <w:rPr>
          <w:rFonts w:ascii="Times New Roman" w:eastAsiaTheme="minorHAnsi" w:hAnsi="Times New Roman"/>
          <w:b/>
          <w:sz w:val="28"/>
          <w:szCs w:val="28"/>
        </w:rPr>
        <w:t>3)</w:t>
      </w:r>
      <w:r w:rsidRPr="00A748FC">
        <w:rPr>
          <w:rFonts w:ascii="Times New Roman" w:eastAsiaTheme="minorHAnsi" w:hAnsi="Times New Roman"/>
          <w:sz w:val="28"/>
          <w:szCs w:val="28"/>
        </w:rPr>
        <w:t xml:space="preserve"> Establecer el marcaje de los agentes del CAM y que se  les page los descuentos realizados en el mes de octubre </w:t>
      </w:r>
      <w:r w:rsidRPr="00A748FC">
        <w:rPr>
          <w:rFonts w:ascii="Times New Roman" w:eastAsiaTheme="minorHAnsi" w:hAnsi="Times New Roman"/>
          <w:b/>
          <w:sz w:val="28"/>
          <w:szCs w:val="28"/>
        </w:rPr>
        <w:t xml:space="preserve">4) </w:t>
      </w:r>
      <w:r w:rsidRPr="00A748FC">
        <w:rPr>
          <w:rFonts w:ascii="Times New Roman" w:eastAsiaTheme="minorHAnsi" w:hAnsi="Times New Roman"/>
          <w:sz w:val="28"/>
          <w:szCs w:val="28"/>
        </w:rPr>
        <w:t xml:space="preserve">Reconocer el pago de salario que les corresponde a los albañiles $400.00  </w:t>
      </w:r>
      <w:r w:rsidRPr="00A748FC">
        <w:rPr>
          <w:rFonts w:ascii="Times New Roman" w:eastAsiaTheme="minorHAnsi" w:hAnsi="Times New Roman"/>
          <w:b/>
          <w:sz w:val="28"/>
          <w:szCs w:val="28"/>
        </w:rPr>
        <w:t>5)</w:t>
      </w:r>
      <w:r w:rsidRPr="00A748FC">
        <w:rPr>
          <w:rFonts w:ascii="Times New Roman" w:eastAsiaTheme="minorHAnsi" w:hAnsi="Times New Roman"/>
          <w:sz w:val="28"/>
          <w:szCs w:val="28"/>
        </w:rPr>
        <w:t xml:space="preserve"> Levantar acta de los compromisos pactados </w:t>
      </w:r>
      <w:r w:rsidRPr="00A748FC">
        <w:rPr>
          <w:rFonts w:ascii="Times New Roman" w:eastAsiaTheme="minorHAnsi" w:hAnsi="Times New Roman"/>
          <w:b/>
          <w:sz w:val="28"/>
          <w:szCs w:val="28"/>
        </w:rPr>
        <w:t>6)</w:t>
      </w:r>
      <w:r w:rsidRPr="00A748FC">
        <w:rPr>
          <w:rFonts w:ascii="Times New Roman" w:eastAsiaTheme="minorHAnsi" w:hAnsi="Times New Roman"/>
          <w:sz w:val="28"/>
          <w:szCs w:val="28"/>
        </w:rPr>
        <w:t xml:space="preserve"> Pago de salario antes del 24 de noviembre </w:t>
      </w:r>
      <w:r w:rsidRPr="00A748FC">
        <w:rPr>
          <w:rFonts w:ascii="Times New Roman" w:eastAsiaTheme="minorHAnsi" w:hAnsi="Times New Roman"/>
          <w:b/>
          <w:sz w:val="28"/>
          <w:szCs w:val="28"/>
        </w:rPr>
        <w:t>7)</w:t>
      </w:r>
      <w:r w:rsidRPr="00A748FC">
        <w:rPr>
          <w:rFonts w:ascii="Times New Roman" w:eastAsiaTheme="minorHAnsi" w:hAnsi="Times New Roman"/>
          <w:sz w:val="28"/>
          <w:szCs w:val="28"/>
        </w:rPr>
        <w:t xml:space="preserve"> Traslado del Subgerente Administrativo a otra unidad fuera del </w:t>
      </w:r>
      <w:r w:rsidRPr="00A748FC">
        <w:rPr>
          <w:rFonts w:ascii="Times New Roman" w:eastAsiaTheme="minorHAnsi" w:hAnsi="Times New Roman"/>
          <w:sz w:val="28"/>
          <w:szCs w:val="28"/>
        </w:rPr>
        <w:lastRenderedPageBreak/>
        <w:t>edificio municipal. Asimismo se le instruye al Gerente General que dé respuesta en relación al marcaje de los agentes del CAM, en referencia a la aprobación de excursión, el Honorable Concejo mediante Acuerdo Municipal autoriza al Alcalde Municipal Cnel. José Santiago Zelaya Domínguez, para que realice gestiones necesarias, a fin de recibir donación de servicio de transporte de 8 buses para que se ejecute la excursión del mes de diciembre para los empleados municipales y correspondiente a los descuentos realizados en el mes de octubre mediante Acuerdo Municipal autoriza al Departamento de Recursos Humanos para que realice el</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trámite correspondiente</w:t>
      </w:r>
      <w:r w:rsidRPr="00A748FC">
        <w:rPr>
          <w:rFonts w:ascii="Times New Roman" w:eastAsiaTheme="minorHAnsi" w:hAnsi="Times New Roman"/>
          <w:b/>
          <w:sz w:val="28"/>
          <w:szCs w:val="28"/>
        </w:rPr>
        <w:t xml:space="preserve"> </w:t>
      </w:r>
      <w:r w:rsidRPr="00A748FC">
        <w:rPr>
          <w:rFonts w:ascii="Times New Roman" w:eastAsiaTheme="minorHAnsi" w:hAnsi="Times New Roman"/>
          <w:sz w:val="28"/>
          <w:szCs w:val="28"/>
        </w:rPr>
        <w:t>para generar el pago de los descuentos realizados a los agentes del Cuerpo de Agentes Municipales (CAM), en el mes de octubre del presente año y asimismo autorizan a la Tesorera Municipal el pago de  reintegro de los descuentos en base a planilla emitida por Recursos Humanos.</w:t>
      </w:r>
      <w:r w:rsidR="00C747BB">
        <w:rPr>
          <w:rFonts w:ascii="Times New Roman" w:eastAsiaTheme="minorHAnsi" w:hAnsi="Times New Roman"/>
          <w:sz w:val="28"/>
          <w:szCs w:val="28"/>
        </w:rPr>
        <w:t xml:space="preserve"> </w:t>
      </w:r>
      <w:r w:rsidRPr="00A748FC">
        <w:rPr>
          <w:rFonts w:ascii="Times New Roman" w:eastAsiaTheme="minorHAnsi" w:hAnsi="Times New Roman"/>
          <w:sz w:val="28"/>
          <w:szCs w:val="28"/>
        </w:rPr>
        <w:t xml:space="preserve">Y no habiendo más que hacer constar se cierra la sesión a las dieciocho horas con diez minutos del día jueves a los veintiún días del mes de noviembre de dos mil diecinueve. Y para constancia firmamos. </w:t>
      </w:r>
    </w:p>
    <w:p w:rsidR="00A748FC" w:rsidRPr="00A748FC" w:rsidRDefault="00A748FC" w:rsidP="00A748FC">
      <w:pPr>
        <w:tabs>
          <w:tab w:val="left" w:pos="864"/>
        </w:tabs>
        <w:spacing w:after="0"/>
        <w:rPr>
          <w:rFonts w:ascii="Times New Roman" w:hAnsi="Times New Roman"/>
          <w:b/>
        </w:rPr>
      </w:pPr>
    </w:p>
    <w:p w:rsidR="00A748FC" w:rsidRPr="00A748FC" w:rsidRDefault="00A748FC" w:rsidP="00A748FC">
      <w:pPr>
        <w:tabs>
          <w:tab w:val="left" w:pos="864"/>
        </w:tabs>
        <w:spacing w:after="0"/>
        <w:rPr>
          <w:rFonts w:ascii="Times New Roman" w:hAnsi="Times New Roman"/>
          <w:b/>
        </w:rPr>
      </w:pPr>
    </w:p>
    <w:p w:rsidR="00A748FC" w:rsidRPr="00A748FC" w:rsidRDefault="00A748FC" w:rsidP="00A748FC">
      <w:pPr>
        <w:tabs>
          <w:tab w:val="left" w:pos="864"/>
        </w:tabs>
        <w:spacing w:after="0"/>
        <w:rPr>
          <w:rFonts w:ascii="Times New Roman" w:hAnsi="Times New Roman"/>
          <w:b/>
        </w:rPr>
      </w:pPr>
    </w:p>
    <w:p w:rsidR="00A748FC" w:rsidRPr="00A748FC" w:rsidRDefault="00A748FC" w:rsidP="00A748FC">
      <w:pPr>
        <w:tabs>
          <w:tab w:val="left" w:pos="864"/>
        </w:tabs>
        <w:spacing w:after="0" w:line="240" w:lineRule="auto"/>
        <w:rPr>
          <w:rFonts w:ascii="Times New Roman" w:hAnsi="Times New Roman"/>
          <w:b/>
        </w:rPr>
      </w:pPr>
      <w:r w:rsidRPr="00A748FC">
        <w:rPr>
          <w:rFonts w:ascii="Times New Roman" w:hAnsi="Times New Roman"/>
          <w:b/>
        </w:rPr>
        <w:t>Cnel. José Santiago Zelaya Domínguez</w:t>
      </w:r>
    </w:p>
    <w:p w:rsidR="00A748FC" w:rsidRPr="00A748FC" w:rsidRDefault="00A748FC" w:rsidP="00A748FC">
      <w:pPr>
        <w:tabs>
          <w:tab w:val="left" w:pos="864"/>
        </w:tabs>
        <w:spacing w:after="0" w:line="240" w:lineRule="auto"/>
        <w:ind w:firstLine="1"/>
        <w:rPr>
          <w:rFonts w:ascii="Times New Roman" w:hAnsi="Times New Roman"/>
          <w:b/>
        </w:rPr>
      </w:pPr>
      <w:r w:rsidRPr="00A748FC">
        <w:rPr>
          <w:rFonts w:ascii="Times New Roman" w:hAnsi="Times New Roman"/>
          <w:b/>
        </w:rPr>
        <w:t xml:space="preserve">          Alcalde Municipal.                                               Licdo. Darwin David Maldonado García</w:t>
      </w:r>
    </w:p>
    <w:p w:rsidR="00A748FC" w:rsidRPr="00A748FC" w:rsidRDefault="00A748FC" w:rsidP="00A748FC">
      <w:pPr>
        <w:tabs>
          <w:tab w:val="left" w:pos="5131"/>
        </w:tabs>
        <w:spacing w:after="0" w:line="240" w:lineRule="auto"/>
        <w:jc w:val="both"/>
        <w:rPr>
          <w:rFonts w:ascii="Times New Roman" w:hAnsi="Times New Roman"/>
          <w:b/>
        </w:rPr>
      </w:pPr>
      <w:r w:rsidRPr="00A748FC">
        <w:rPr>
          <w:rFonts w:ascii="Times New Roman" w:hAnsi="Times New Roman"/>
          <w:b/>
        </w:rPr>
        <w:t xml:space="preserve"> </w:t>
      </w:r>
      <w:r w:rsidRPr="00A748FC">
        <w:rPr>
          <w:rFonts w:ascii="Times New Roman" w:hAnsi="Times New Roman"/>
          <w:b/>
        </w:rPr>
        <w:tab/>
        <w:t xml:space="preserve">         Síndico Municipal</w:t>
      </w:r>
    </w:p>
    <w:p w:rsidR="00A748FC" w:rsidRPr="00A748FC" w:rsidRDefault="00A748FC" w:rsidP="00A748FC">
      <w:pPr>
        <w:tabs>
          <w:tab w:val="left" w:pos="7560"/>
        </w:tabs>
        <w:spacing w:after="0" w:line="240" w:lineRule="auto"/>
        <w:jc w:val="both"/>
        <w:rPr>
          <w:rFonts w:ascii="Times New Roman" w:hAnsi="Times New Roman"/>
          <w:b/>
        </w:rPr>
      </w:pPr>
    </w:p>
    <w:p w:rsidR="00A748FC" w:rsidRPr="00A748FC" w:rsidRDefault="00A748FC" w:rsidP="00A748FC">
      <w:pPr>
        <w:tabs>
          <w:tab w:val="left" w:pos="7560"/>
        </w:tabs>
        <w:spacing w:after="0" w:line="240" w:lineRule="auto"/>
        <w:jc w:val="both"/>
        <w:rPr>
          <w:rFonts w:ascii="Times New Roman" w:hAnsi="Times New Roman"/>
          <w:b/>
        </w:rPr>
      </w:pPr>
    </w:p>
    <w:p w:rsidR="00A748FC" w:rsidRPr="00A748FC" w:rsidRDefault="00A748FC" w:rsidP="00A748FC">
      <w:pPr>
        <w:tabs>
          <w:tab w:val="left" w:pos="7560"/>
        </w:tabs>
        <w:spacing w:after="0" w:line="240" w:lineRule="auto"/>
        <w:jc w:val="both"/>
        <w:rPr>
          <w:rFonts w:ascii="Times New Roman" w:hAnsi="Times New Roman"/>
          <w:b/>
        </w:rPr>
      </w:pPr>
    </w:p>
    <w:p w:rsidR="00A748FC" w:rsidRPr="00A748FC" w:rsidRDefault="00A748FC" w:rsidP="00A748FC">
      <w:pPr>
        <w:tabs>
          <w:tab w:val="left" w:pos="7560"/>
        </w:tabs>
        <w:spacing w:after="0" w:line="240" w:lineRule="auto"/>
        <w:jc w:val="both"/>
        <w:rPr>
          <w:rFonts w:ascii="Times New Roman" w:hAnsi="Times New Roman"/>
          <w:b/>
        </w:rPr>
      </w:pPr>
      <w:r w:rsidRPr="00A748FC">
        <w:rPr>
          <w:rFonts w:ascii="Times New Roman" w:hAnsi="Times New Roman"/>
          <w:b/>
        </w:rPr>
        <w:t xml:space="preserve">Sra. María del Carmen García                                             Sr. Oscar Armando Rivas                                    </w:t>
      </w:r>
    </w:p>
    <w:p w:rsidR="00A748FC" w:rsidRPr="00A748FC" w:rsidRDefault="00A748FC" w:rsidP="00A748FC">
      <w:pPr>
        <w:tabs>
          <w:tab w:val="left" w:pos="7560"/>
        </w:tabs>
        <w:spacing w:after="0" w:line="240" w:lineRule="auto"/>
        <w:jc w:val="both"/>
        <w:rPr>
          <w:rFonts w:ascii="Times New Roman" w:hAnsi="Times New Roman"/>
          <w:b/>
        </w:rPr>
      </w:pPr>
      <w:r w:rsidRPr="00A748FC">
        <w:rPr>
          <w:rFonts w:ascii="Times New Roman" w:hAnsi="Times New Roman"/>
          <w:b/>
        </w:rPr>
        <w:t xml:space="preserve">    Primera Regidora Propietaria.                                     Segundo Regidor Propietario.           </w:t>
      </w:r>
    </w:p>
    <w:p w:rsidR="00A748FC" w:rsidRPr="00A748FC" w:rsidRDefault="00A748FC" w:rsidP="00A748FC">
      <w:pPr>
        <w:tabs>
          <w:tab w:val="left" w:pos="7560"/>
        </w:tabs>
        <w:spacing w:after="0" w:line="240" w:lineRule="auto"/>
        <w:jc w:val="both"/>
        <w:rPr>
          <w:rFonts w:ascii="Times New Roman" w:hAnsi="Times New Roman"/>
          <w:b/>
        </w:rPr>
      </w:pPr>
      <w:r w:rsidRPr="00A748FC">
        <w:rPr>
          <w:rFonts w:ascii="Times New Roman" w:hAnsi="Times New Roman"/>
          <w:b/>
        </w:rPr>
        <w:t xml:space="preserve">                                                                                               </w:t>
      </w:r>
    </w:p>
    <w:p w:rsidR="00A748FC" w:rsidRPr="00A748FC" w:rsidRDefault="00A748FC" w:rsidP="00A748FC">
      <w:pPr>
        <w:tabs>
          <w:tab w:val="left" w:pos="7560"/>
        </w:tabs>
        <w:spacing w:after="0" w:line="240" w:lineRule="auto"/>
        <w:jc w:val="both"/>
        <w:rPr>
          <w:rFonts w:ascii="Times New Roman" w:hAnsi="Times New Roman"/>
          <w:b/>
        </w:rPr>
      </w:pPr>
    </w:p>
    <w:p w:rsidR="00A748FC" w:rsidRPr="00A748FC" w:rsidRDefault="00A748FC" w:rsidP="00A748FC">
      <w:pPr>
        <w:tabs>
          <w:tab w:val="left" w:pos="7560"/>
        </w:tabs>
        <w:spacing w:after="0" w:line="240" w:lineRule="auto"/>
        <w:jc w:val="both"/>
        <w:rPr>
          <w:rFonts w:ascii="Times New Roman" w:hAnsi="Times New Roman"/>
          <w:b/>
        </w:rPr>
      </w:pPr>
    </w:p>
    <w:p w:rsidR="00A748FC" w:rsidRPr="00A748FC" w:rsidRDefault="00A748FC" w:rsidP="00A748FC">
      <w:pPr>
        <w:tabs>
          <w:tab w:val="left" w:pos="864"/>
        </w:tabs>
        <w:spacing w:after="0" w:line="240" w:lineRule="auto"/>
        <w:ind w:firstLine="1"/>
        <w:rPr>
          <w:rFonts w:ascii="Times New Roman" w:hAnsi="Times New Roman"/>
          <w:b/>
        </w:rPr>
      </w:pPr>
      <w:r w:rsidRPr="00A748FC">
        <w:rPr>
          <w:rFonts w:ascii="Times New Roman" w:hAnsi="Times New Roman"/>
          <w:b/>
        </w:rPr>
        <w:t xml:space="preserve">Cnel. Ángel Román Sermeño Nieto                                    Sr. Calixto Henríquez Rodríguez,                                      </w:t>
      </w:r>
    </w:p>
    <w:p w:rsidR="00A748FC" w:rsidRPr="00A748FC" w:rsidRDefault="00A748FC" w:rsidP="00A748FC">
      <w:pPr>
        <w:tabs>
          <w:tab w:val="center" w:pos="4532"/>
        </w:tabs>
        <w:spacing w:after="0" w:line="240" w:lineRule="auto"/>
        <w:ind w:firstLine="1"/>
        <w:rPr>
          <w:rFonts w:ascii="Times New Roman" w:hAnsi="Times New Roman"/>
          <w:b/>
        </w:rPr>
      </w:pPr>
      <w:r w:rsidRPr="00A748FC">
        <w:rPr>
          <w:rFonts w:ascii="Times New Roman" w:hAnsi="Times New Roman"/>
          <w:b/>
        </w:rPr>
        <w:t>Tercer Regidor Propietario.</w:t>
      </w:r>
      <w:r w:rsidRPr="00A748FC">
        <w:rPr>
          <w:rFonts w:ascii="Times New Roman" w:hAnsi="Times New Roman"/>
          <w:b/>
        </w:rPr>
        <w:tab/>
        <w:t xml:space="preserve">                                                      Cuarto Regidor Propietario.</w:t>
      </w:r>
    </w:p>
    <w:p w:rsidR="00A748FC" w:rsidRPr="00A748FC" w:rsidRDefault="00A748FC" w:rsidP="00A748FC">
      <w:pPr>
        <w:tabs>
          <w:tab w:val="left" w:pos="5110"/>
        </w:tabs>
        <w:spacing w:after="0" w:line="240" w:lineRule="auto"/>
        <w:ind w:firstLine="1"/>
        <w:rPr>
          <w:rFonts w:ascii="Times New Roman" w:hAnsi="Times New Roman"/>
          <w:b/>
        </w:rPr>
      </w:pPr>
      <w:r w:rsidRPr="00A748FC">
        <w:rPr>
          <w:rFonts w:ascii="Times New Roman" w:hAnsi="Times New Roman"/>
          <w:b/>
        </w:rPr>
        <w:tab/>
      </w:r>
    </w:p>
    <w:p w:rsidR="00A748FC" w:rsidRPr="00A748FC" w:rsidRDefault="00A748FC" w:rsidP="00A748FC">
      <w:pPr>
        <w:tabs>
          <w:tab w:val="left" w:pos="7560"/>
        </w:tabs>
        <w:spacing w:after="0" w:line="240" w:lineRule="auto"/>
        <w:jc w:val="both"/>
        <w:rPr>
          <w:rFonts w:ascii="Times New Roman" w:hAnsi="Times New Roman"/>
          <w:b/>
          <w:highlight w:val="yellow"/>
        </w:rPr>
      </w:pPr>
      <w:r w:rsidRPr="00A748FC">
        <w:rPr>
          <w:rFonts w:ascii="Times New Roman" w:hAnsi="Times New Roman"/>
          <w:b/>
          <w:highlight w:val="yellow"/>
        </w:rPr>
        <w:t xml:space="preserve">                           </w:t>
      </w:r>
    </w:p>
    <w:p w:rsidR="00A748FC" w:rsidRPr="00A748FC" w:rsidRDefault="00A748FC" w:rsidP="00A748FC">
      <w:pPr>
        <w:tabs>
          <w:tab w:val="left" w:pos="7560"/>
        </w:tabs>
        <w:spacing w:after="0" w:line="240" w:lineRule="auto"/>
        <w:jc w:val="both"/>
        <w:rPr>
          <w:rFonts w:ascii="Times New Roman" w:hAnsi="Times New Roman"/>
          <w:b/>
          <w:highlight w:val="yellow"/>
        </w:rPr>
      </w:pPr>
      <w:r w:rsidRPr="00A748FC">
        <w:rPr>
          <w:rFonts w:ascii="Times New Roman" w:hAnsi="Times New Roman"/>
          <w:b/>
          <w:highlight w:val="yellow"/>
        </w:rPr>
        <w:t xml:space="preserve">                       </w:t>
      </w:r>
    </w:p>
    <w:p w:rsidR="00A748FC" w:rsidRPr="00A748FC" w:rsidRDefault="00A748FC" w:rsidP="00A748FC">
      <w:pPr>
        <w:tabs>
          <w:tab w:val="left" w:pos="7560"/>
        </w:tabs>
        <w:spacing w:after="0" w:line="240" w:lineRule="auto"/>
        <w:rPr>
          <w:rFonts w:ascii="Times New Roman" w:hAnsi="Times New Roman"/>
          <w:b/>
        </w:rPr>
      </w:pPr>
      <w:r w:rsidRPr="00A748FC">
        <w:rPr>
          <w:rFonts w:ascii="Times New Roman" w:hAnsi="Times New Roman"/>
          <w:b/>
        </w:rPr>
        <w:t xml:space="preserve">Lcda. Adela María Cortez Coto                                                   Licda. Silvia Ismenia Ruiz,                                                 </w:t>
      </w:r>
    </w:p>
    <w:p w:rsidR="00A748FC" w:rsidRPr="00A748FC" w:rsidRDefault="00A748FC" w:rsidP="00A748FC">
      <w:pPr>
        <w:tabs>
          <w:tab w:val="center" w:pos="4712"/>
        </w:tabs>
        <w:spacing w:after="0" w:line="240" w:lineRule="auto"/>
        <w:rPr>
          <w:rFonts w:ascii="Times New Roman" w:hAnsi="Times New Roman"/>
          <w:b/>
        </w:rPr>
      </w:pPr>
      <w:r w:rsidRPr="00A748FC">
        <w:rPr>
          <w:rFonts w:ascii="Times New Roman" w:hAnsi="Times New Roman"/>
          <w:b/>
        </w:rPr>
        <w:t xml:space="preserve"> Quinta Regidora Propietaria.                                                     Sexta Regidora Propietaria                    </w:t>
      </w:r>
    </w:p>
    <w:p w:rsidR="00A748FC" w:rsidRPr="00A748FC" w:rsidRDefault="00A748FC" w:rsidP="00A748FC">
      <w:pPr>
        <w:tabs>
          <w:tab w:val="left" w:pos="5845"/>
        </w:tabs>
        <w:spacing w:after="0" w:line="240" w:lineRule="auto"/>
        <w:ind w:left="360"/>
        <w:rPr>
          <w:rFonts w:ascii="Times New Roman" w:hAnsi="Times New Roman"/>
          <w:b/>
        </w:rPr>
      </w:pPr>
      <w:r w:rsidRPr="00A748FC">
        <w:rPr>
          <w:rFonts w:ascii="Times New Roman" w:hAnsi="Times New Roman"/>
          <w:b/>
        </w:rPr>
        <w:tab/>
      </w:r>
    </w:p>
    <w:p w:rsidR="00A748FC" w:rsidRPr="00A748FC" w:rsidRDefault="00A748FC" w:rsidP="00A748FC">
      <w:pPr>
        <w:tabs>
          <w:tab w:val="left" w:pos="7560"/>
        </w:tabs>
        <w:spacing w:after="0" w:line="240" w:lineRule="auto"/>
        <w:jc w:val="both"/>
        <w:rPr>
          <w:rFonts w:ascii="Times New Roman" w:hAnsi="Times New Roman"/>
          <w:b/>
        </w:rPr>
      </w:pPr>
    </w:p>
    <w:p w:rsidR="00A748FC" w:rsidRPr="00A748FC" w:rsidRDefault="00A748FC" w:rsidP="00A748FC">
      <w:pPr>
        <w:tabs>
          <w:tab w:val="left" w:pos="7560"/>
        </w:tabs>
        <w:spacing w:after="0" w:line="240" w:lineRule="auto"/>
        <w:jc w:val="both"/>
        <w:rPr>
          <w:rFonts w:ascii="Times New Roman" w:hAnsi="Times New Roman"/>
          <w:b/>
        </w:rPr>
      </w:pPr>
    </w:p>
    <w:p w:rsidR="00A748FC" w:rsidRPr="00A748FC" w:rsidRDefault="00A748FC" w:rsidP="00A748FC">
      <w:pPr>
        <w:tabs>
          <w:tab w:val="left" w:pos="7560"/>
        </w:tabs>
        <w:spacing w:after="0" w:line="240" w:lineRule="auto"/>
        <w:jc w:val="both"/>
        <w:rPr>
          <w:rFonts w:ascii="Times New Roman" w:hAnsi="Times New Roman"/>
          <w:b/>
        </w:rPr>
      </w:pPr>
      <w:r w:rsidRPr="00A748FC">
        <w:rPr>
          <w:rFonts w:ascii="Times New Roman" w:hAnsi="Times New Roman"/>
          <w:b/>
        </w:rPr>
        <w:t xml:space="preserve"> Sr. José David Recinos Tobar,                                          Sr. Oscar Adalberto Recinos Martínez,</w:t>
      </w:r>
    </w:p>
    <w:p w:rsidR="00A748FC" w:rsidRPr="00A748FC" w:rsidRDefault="00A748FC" w:rsidP="00A748FC">
      <w:pPr>
        <w:spacing w:after="0" w:line="240" w:lineRule="auto"/>
        <w:jc w:val="both"/>
        <w:rPr>
          <w:rFonts w:ascii="Times New Roman" w:hAnsi="Times New Roman"/>
          <w:b/>
        </w:rPr>
      </w:pPr>
      <w:r w:rsidRPr="00A748FC">
        <w:rPr>
          <w:rFonts w:ascii="Times New Roman" w:hAnsi="Times New Roman"/>
          <w:b/>
        </w:rPr>
        <w:t xml:space="preserve">  Séptimo Regidor Propietario.                                                  Octavo Regidor Propietario.         </w:t>
      </w:r>
    </w:p>
    <w:p w:rsidR="00A748FC" w:rsidRPr="00A748FC" w:rsidRDefault="00A748FC" w:rsidP="00A748FC">
      <w:pPr>
        <w:tabs>
          <w:tab w:val="left" w:pos="7560"/>
        </w:tabs>
        <w:spacing w:after="0" w:line="240" w:lineRule="auto"/>
        <w:jc w:val="both"/>
        <w:rPr>
          <w:rFonts w:ascii="Times New Roman" w:hAnsi="Times New Roman"/>
          <w:b/>
        </w:rPr>
      </w:pPr>
      <w:r w:rsidRPr="00A748FC">
        <w:rPr>
          <w:rFonts w:ascii="Times New Roman" w:hAnsi="Times New Roman"/>
          <w:b/>
        </w:rPr>
        <w:t xml:space="preserve">    </w:t>
      </w:r>
    </w:p>
    <w:p w:rsidR="00A748FC" w:rsidRPr="00A748FC" w:rsidRDefault="00A748FC" w:rsidP="00A748FC">
      <w:pPr>
        <w:tabs>
          <w:tab w:val="left" w:pos="5352"/>
        </w:tabs>
        <w:spacing w:after="0" w:line="240" w:lineRule="auto"/>
        <w:jc w:val="both"/>
        <w:rPr>
          <w:rFonts w:ascii="Times New Roman" w:hAnsi="Times New Roman"/>
          <w:b/>
        </w:rPr>
      </w:pPr>
    </w:p>
    <w:p w:rsidR="00A748FC" w:rsidRPr="00A748FC" w:rsidRDefault="00A748FC" w:rsidP="00A748FC">
      <w:pPr>
        <w:tabs>
          <w:tab w:val="left" w:pos="7560"/>
        </w:tabs>
        <w:spacing w:after="0" w:line="240" w:lineRule="auto"/>
        <w:jc w:val="both"/>
        <w:rPr>
          <w:rFonts w:ascii="Times New Roman" w:hAnsi="Times New Roman"/>
          <w:b/>
        </w:rPr>
      </w:pPr>
    </w:p>
    <w:p w:rsidR="00A748FC" w:rsidRPr="00A748FC" w:rsidRDefault="00A748FC" w:rsidP="00A748FC">
      <w:pPr>
        <w:spacing w:after="0" w:line="240" w:lineRule="auto"/>
        <w:rPr>
          <w:rFonts w:ascii="Times New Roman" w:hAnsi="Times New Roman"/>
          <w:b/>
        </w:rPr>
      </w:pPr>
      <w:r w:rsidRPr="00A748FC">
        <w:rPr>
          <w:rFonts w:ascii="Times New Roman" w:hAnsi="Times New Roman"/>
          <w:b/>
        </w:rPr>
        <w:t>Sr. Ricardo Rubén Barrera Peña,                                     Sra. Rubenia Delfina Mira Hernández,                                                                                                         Noveno Regidor Propietario.                                                      Decima Regidora Propietaria.</w:t>
      </w:r>
    </w:p>
    <w:p w:rsidR="00A748FC" w:rsidRPr="00A748FC" w:rsidRDefault="00A748FC" w:rsidP="00A748FC">
      <w:pPr>
        <w:tabs>
          <w:tab w:val="left" w:pos="6181"/>
        </w:tabs>
        <w:spacing w:after="0" w:line="240" w:lineRule="auto"/>
        <w:rPr>
          <w:rFonts w:ascii="Times New Roman" w:hAnsi="Times New Roman"/>
          <w:b/>
        </w:rPr>
      </w:pPr>
      <w:r w:rsidRPr="00A748FC">
        <w:rPr>
          <w:rFonts w:ascii="Times New Roman" w:hAnsi="Times New Roman"/>
          <w:b/>
        </w:rPr>
        <w:t xml:space="preserve">      </w:t>
      </w:r>
    </w:p>
    <w:p w:rsidR="00A748FC" w:rsidRPr="00A748FC" w:rsidRDefault="00A748FC" w:rsidP="00A748FC">
      <w:pPr>
        <w:tabs>
          <w:tab w:val="left" w:pos="6181"/>
        </w:tabs>
        <w:spacing w:after="0" w:line="240" w:lineRule="auto"/>
        <w:rPr>
          <w:rFonts w:ascii="Times New Roman" w:hAnsi="Times New Roman"/>
          <w:b/>
        </w:rPr>
      </w:pPr>
    </w:p>
    <w:p w:rsidR="00A748FC" w:rsidRPr="00A748FC" w:rsidRDefault="00A748FC" w:rsidP="00A748FC">
      <w:pPr>
        <w:tabs>
          <w:tab w:val="left" w:pos="6181"/>
        </w:tabs>
        <w:spacing w:after="0" w:line="240" w:lineRule="auto"/>
        <w:rPr>
          <w:rFonts w:ascii="Times New Roman" w:hAnsi="Times New Roman"/>
          <w:b/>
        </w:rPr>
      </w:pPr>
    </w:p>
    <w:p w:rsidR="00A748FC" w:rsidRPr="00A748FC" w:rsidRDefault="00A748FC" w:rsidP="00A748FC">
      <w:pPr>
        <w:tabs>
          <w:tab w:val="left" w:pos="6181"/>
        </w:tabs>
        <w:spacing w:after="0" w:line="240" w:lineRule="auto"/>
        <w:rPr>
          <w:rFonts w:ascii="Times New Roman" w:hAnsi="Times New Roman"/>
          <w:b/>
        </w:rPr>
      </w:pPr>
      <w:r w:rsidRPr="00A748FC">
        <w:rPr>
          <w:rFonts w:ascii="Times New Roman" w:hAnsi="Times New Roman"/>
          <w:b/>
        </w:rPr>
        <w:tab/>
      </w:r>
    </w:p>
    <w:p w:rsidR="00A748FC" w:rsidRPr="00A748FC" w:rsidRDefault="00A748FC" w:rsidP="00A748FC">
      <w:pPr>
        <w:tabs>
          <w:tab w:val="left" w:pos="7560"/>
        </w:tabs>
        <w:spacing w:after="0" w:line="240" w:lineRule="auto"/>
        <w:rPr>
          <w:rFonts w:ascii="Times New Roman" w:hAnsi="Times New Roman"/>
          <w:b/>
        </w:rPr>
      </w:pPr>
      <w:r w:rsidRPr="00A748FC">
        <w:rPr>
          <w:rFonts w:ascii="Times New Roman" w:hAnsi="Times New Roman"/>
          <w:b/>
        </w:rPr>
        <w:t xml:space="preserve">Sr. Bayron Eraldo Baltazar Martínez Barahona                 Sra. Blanca Lidia Sigüenza de Mejía,    </w:t>
      </w:r>
    </w:p>
    <w:p w:rsidR="00A748FC" w:rsidRPr="00A748FC" w:rsidRDefault="00A748FC" w:rsidP="00A748FC">
      <w:pPr>
        <w:tabs>
          <w:tab w:val="left" w:pos="5373"/>
        </w:tabs>
        <w:spacing w:after="0" w:line="240" w:lineRule="auto"/>
        <w:rPr>
          <w:rFonts w:ascii="Times New Roman" w:hAnsi="Times New Roman"/>
          <w:b/>
        </w:rPr>
      </w:pPr>
      <w:r w:rsidRPr="00A748FC">
        <w:rPr>
          <w:rFonts w:ascii="Times New Roman" w:hAnsi="Times New Roman"/>
          <w:b/>
        </w:rPr>
        <w:t xml:space="preserve">        Undécimo Regidor Propietario.</w:t>
      </w:r>
      <w:r w:rsidRPr="00A748FC">
        <w:rPr>
          <w:rFonts w:ascii="Times New Roman" w:hAnsi="Times New Roman"/>
          <w:b/>
        </w:rPr>
        <w:tab/>
        <w:t xml:space="preserve">       Duodécima  Regidora Propietaria.</w:t>
      </w:r>
    </w:p>
    <w:p w:rsidR="00A748FC" w:rsidRPr="00A748FC" w:rsidRDefault="00A748FC" w:rsidP="00A748FC">
      <w:pPr>
        <w:tabs>
          <w:tab w:val="left" w:pos="7560"/>
        </w:tabs>
        <w:spacing w:after="0" w:line="240" w:lineRule="auto"/>
        <w:rPr>
          <w:rFonts w:ascii="Times New Roman" w:hAnsi="Times New Roman"/>
          <w:b/>
        </w:rPr>
      </w:pPr>
      <w:r w:rsidRPr="00A748FC">
        <w:rPr>
          <w:rFonts w:ascii="Times New Roman" w:hAnsi="Times New Roman"/>
          <w:b/>
        </w:rPr>
        <w:t xml:space="preserve"> </w:t>
      </w:r>
    </w:p>
    <w:p w:rsidR="00A748FC" w:rsidRPr="00A748FC" w:rsidRDefault="00A748FC" w:rsidP="00A748FC">
      <w:pPr>
        <w:tabs>
          <w:tab w:val="left" w:pos="7560"/>
        </w:tabs>
        <w:spacing w:after="0" w:line="240" w:lineRule="auto"/>
        <w:rPr>
          <w:rFonts w:ascii="Times New Roman" w:hAnsi="Times New Roman"/>
          <w:b/>
        </w:rPr>
      </w:pPr>
    </w:p>
    <w:p w:rsidR="00A748FC" w:rsidRPr="00A748FC" w:rsidRDefault="00A748FC" w:rsidP="00A748FC">
      <w:pPr>
        <w:tabs>
          <w:tab w:val="left" w:pos="5240"/>
        </w:tabs>
        <w:spacing w:after="0" w:line="240" w:lineRule="auto"/>
        <w:jc w:val="both"/>
        <w:rPr>
          <w:rFonts w:ascii="Times New Roman" w:hAnsi="Times New Roman"/>
          <w:b/>
        </w:rPr>
      </w:pPr>
      <w:r w:rsidRPr="00A748FC">
        <w:rPr>
          <w:rFonts w:ascii="Times New Roman" w:hAnsi="Times New Roman"/>
          <w:b/>
        </w:rPr>
        <w:tab/>
      </w:r>
    </w:p>
    <w:p w:rsidR="00A748FC" w:rsidRPr="00A748FC" w:rsidRDefault="00A748FC" w:rsidP="00A748FC">
      <w:pPr>
        <w:tabs>
          <w:tab w:val="left" w:pos="5240"/>
        </w:tabs>
        <w:spacing w:after="0" w:line="240" w:lineRule="auto"/>
        <w:jc w:val="both"/>
        <w:rPr>
          <w:rFonts w:ascii="Times New Roman" w:hAnsi="Times New Roman"/>
          <w:b/>
        </w:rPr>
      </w:pPr>
      <w:r w:rsidRPr="00A748FC">
        <w:rPr>
          <w:rFonts w:ascii="Times New Roman" w:hAnsi="Times New Roman"/>
          <w:b/>
        </w:rPr>
        <w:t xml:space="preserve">Dr. Francisco Manuel Aquino Reyes,    </w:t>
      </w:r>
      <w:r w:rsidRPr="00A748FC">
        <w:rPr>
          <w:rFonts w:ascii="Times New Roman" w:hAnsi="Times New Roman"/>
          <w:b/>
        </w:rPr>
        <w:tab/>
        <w:t xml:space="preserve">         Sr. Joel Albertico López,</w:t>
      </w:r>
    </w:p>
    <w:p w:rsidR="00A748FC" w:rsidRPr="00A748FC" w:rsidRDefault="00A748FC" w:rsidP="00A748FC">
      <w:pPr>
        <w:tabs>
          <w:tab w:val="left" w:pos="5240"/>
        </w:tabs>
        <w:spacing w:after="0" w:line="240" w:lineRule="auto"/>
        <w:jc w:val="both"/>
        <w:rPr>
          <w:rFonts w:ascii="Times New Roman" w:hAnsi="Times New Roman"/>
          <w:b/>
        </w:rPr>
      </w:pPr>
      <w:r w:rsidRPr="00A748FC">
        <w:rPr>
          <w:rFonts w:ascii="Times New Roman" w:hAnsi="Times New Roman"/>
          <w:b/>
        </w:rPr>
        <w:t xml:space="preserve">        Primer Regidor Suplente</w:t>
      </w:r>
      <w:r w:rsidRPr="00A748FC">
        <w:rPr>
          <w:rFonts w:ascii="Times New Roman" w:hAnsi="Times New Roman"/>
          <w:b/>
        </w:rPr>
        <w:tab/>
        <w:t xml:space="preserve">          Segundo Regidor Suplente.</w:t>
      </w:r>
    </w:p>
    <w:p w:rsidR="00A748FC" w:rsidRPr="00A748FC" w:rsidRDefault="00A748FC" w:rsidP="00A748FC">
      <w:pPr>
        <w:tabs>
          <w:tab w:val="left" w:pos="5240"/>
        </w:tabs>
        <w:spacing w:after="0" w:line="240" w:lineRule="auto"/>
        <w:jc w:val="both"/>
        <w:rPr>
          <w:rFonts w:ascii="Times New Roman" w:hAnsi="Times New Roman"/>
          <w:b/>
        </w:rPr>
      </w:pPr>
    </w:p>
    <w:p w:rsidR="00A748FC" w:rsidRPr="00A748FC" w:rsidRDefault="00A748FC" w:rsidP="00A748FC">
      <w:pPr>
        <w:tabs>
          <w:tab w:val="left" w:pos="5240"/>
        </w:tabs>
        <w:spacing w:after="0" w:line="240" w:lineRule="auto"/>
        <w:jc w:val="both"/>
        <w:rPr>
          <w:rFonts w:ascii="Times New Roman" w:hAnsi="Times New Roman"/>
          <w:b/>
        </w:rPr>
      </w:pPr>
    </w:p>
    <w:p w:rsidR="00A748FC" w:rsidRPr="00A748FC" w:rsidRDefault="00A748FC" w:rsidP="00A748FC">
      <w:pPr>
        <w:tabs>
          <w:tab w:val="left" w:pos="5240"/>
        </w:tabs>
        <w:spacing w:after="0" w:line="240" w:lineRule="auto"/>
        <w:jc w:val="both"/>
        <w:rPr>
          <w:rFonts w:ascii="Times New Roman" w:hAnsi="Times New Roman"/>
          <w:b/>
        </w:rPr>
      </w:pPr>
    </w:p>
    <w:p w:rsidR="00A748FC" w:rsidRPr="00A748FC" w:rsidRDefault="00A748FC" w:rsidP="00A748FC">
      <w:pPr>
        <w:tabs>
          <w:tab w:val="left" w:pos="7560"/>
        </w:tabs>
        <w:spacing w:after="0" w:line="240" w:lineRule="auto"/>
        <w:rPr>
          <w:rFonts w:ascii="Times New Roman" w:hAnsi="Times New Roman"/>
          <w:b/>
        </w:rPr>
      </w:pPr>
      <w:r w:rsidRPr="00A748FC">
        <w:rPr>
          <w:rFonts w:ascii="Times New Roman" w:hAnsi="Times New Roman"/>
          <w:b/>
        </w:rPr>
        <w:t>Sr. José Asencio Aguilar Granados                                        Sr. Mario Alberto Tobar Meléndez,</w:t>
      </w:r>
    </w:p>
    <w:p w:rsidR="00A748FC" w:rsidRPr="00A748FC" w:rsidRDefault="00A748FC" w:rsidP="00A748FC">
      <w:pPr>
        <w:tabs>
          <w:tab w:val="left" w:pos="5155"/>
        </w:tabs>
        <w:spacing w:after="0" w:line="240" w:lineRule="auto"/>
        <w:rPr>
          <w:rFonts w:ascii="Times New Roman" w:hAnsi="Times New Roman"/>
          <w:b/>
        </w:rPr>
      </w:pPr>
      <w:r w:rsidRPr="00A748FC">
        <w:rPr>
          <w:rFonts w:ascii="Times New Roman" w:hAnsi="Times New Roman"/>
          <w:b/>
        </w:rPr>
        <w:t>Tercer Regidor Suplente.</w:t>
      </w:r>
      <w:r w:rsidRPr="00A748FC">
        <w:rPr>
          <w:rFonts w:ascii="Times New Roman" w:hAnsi="Times New Roman"/>
          <w:b/>
        </w:rPr>
        <w:tab/>
        <w:t xml:space="preserve">         Cuarto Regidor Suplente.</w:t>
      </w:r>
    </w:p>
    <w:p w:rsidR="00A748FC" w:rsidRPr="00A748FC" w:rsidRDefault="00A748FC" w:rsidP="00A748FC">
      <w:pPr>
        <w:tabs>
          <w:tab w:val="left" w:pos="5505"/>
        </w:tabs>
        <w:spacing w:after="0" w:line="240" w:lineRule="auto"/>
        <w:jc w:val="center"/>
        <w:rPr>
          <w:rFonts w:ascii="Times New Roman" w:hAnsi="Times New Roman"/>
          <w:b/>
        </w:rPr>
      </w:pPr>
    </w:p>
    <w:p w:rsidR="00A748FC" w:rsidRPr="00A748FC" w:rsidRDefault="00A748FC" w:rsidP="00A748FC">
      <w:pPr>
        <w:tabs>
          <w:tab w:val="left" w:pos="5101"/>
        </w:tabs>
        <w:spacing w:after="0" w:line="240" w:lineRule="auto"/>
        <w:jc w:val="both"/>
        <w:rPr>
          <w:rFonts w:ascii="Times New Roman" w:hAnsi="Times New Roman"/>
          <w:b/>
        </w:rPr>
      </w:pPr>
    </w:p>
    <w:p w:rsidR="00A748FC" w:rsidRPr="00A748FC" w:rsidRDefault="00A748FC" w:rsidP="00A748FC">
      <w:pPr>
        <w:tabs>
          <w:tab w:val="left" w:pos="7560"/>
        </w:tabs>
        <w:spacing w:after="0" w:line="240" w:lineRule="auto"/>
        <w:rPr>
          <w:rFonts w:ascii="Times New Roman" w:hAnsi="Times New Roman"/>
          <w:b/>
        </w:rPr>
      </w:pPr>
    </w:p>
    <w:p w:rsidR="00A748FC" w:rsidRPr="00A748FC" w:rsidRDefault="00A748FC" w:rsidP="00A748FC">
      <w:pPr>
        <w:tabs>
          <w:tab w:val="left" w:pos="7560"/>
        </w:tabs>
        <w:spacing w:after="0" w:line="240" w:lineRule="auto"/>
        <w:rPr>
          <w:rFonts w:ascii="Times New Roman" w:hAnsi="Times New Roman"/>
          <w:b/>
        </w:rPr>
      </w:pPr>
    </w:p>
    <w:p w:rsidR="00A748FC" w:rsidRPr="00A748FC" w:rsidRDefault="00A748FC" w:rsidP="00A748FC">
      <w:pPr>
        <w:tabs>
          <w:tab w:val="left" w:pos="7560"/>
        </w:tabs>
        <w:spacing w:after="0"/>
        <w:jc w:val="center"/>
        <w:rPr>
          <w:rFonts w:ascii="Times New Roman" w:hAnsi="Times New Roman"/>
          <w:b/>
        </w:rPr>
      </w:pPr>
    </w:p>
    <w:p w:rsidR="00A748FC" w:rsidRPr="00A748FC" w:rsidRDefault="00A748FC" w:rsidP="00A748FC">
      <w:pPr>
        <w:tabs>
          <w:tab w:val="left" w:pos="7560"/>
        </w:tabs>
        <w:spacing w:after="0"/>
        <w:jc w:val="center"/>
        <w:rPr>
          <w:rFonts w:ascii="Times New Roman" w:hAnsi="Times New Roman"/>
          <w:b/>
        </w:rPr>
      </w:pPr>
      <w:r w:rsidRPr="00A748FC">
        <w:rPr>
          <w:rFonts w:ascii="Times New Roman" w:hAnsi="Times New Roman"/>
          <w:b/>
        </w:rPr>
        <w:t>Licda. Tania Krissia Portillo Romero</w:t>
      </w:r>
    </w:p>
    <w:p w:rsidR="00A748FC" w:rsidRDefault="00A748FC" w:rsidP="00A748FC">
      <w:pPr>
        <w:tabs>
          <w:tab w:val="left" w:pos="7560"/>
        </w:tabs>
        <w:spacing w:after="0"/>
        <w:jc w:val="center"/>
        <w:rPr>
          <w:rFonts w:ascii="Times New Roman" w:hAnsi="Times New Roman"/>
          <w:b/>
        </w:rPr>
      </w:pPr>
      <w:r w:rsidRPr="00A748FC">
        <w:rPr>
          <w:rFonts w:ascii="Times New Roman" w:hAnsi="Times New Roman"/>
          <w:b/>
        </w:rPr>
        <w:t>Secretaria Municipal.</w:t>
      </w:r>
    </w:p>
    <w:p w:rsidR="005E4241" w:rsidRDefault="005E4241" w:rsidP="00A748FC">
      <w:pPr>
        <w:tabs>
          <w:tab w:val="left" w:pos="7560"/>
        </w:tabs>
        <w:spacing w:after="0"/>
        <w:jc w:val="center"/>
        <w:rPr>
          <w:rFonts w:ascii="Times New Roman" w:hAnsi="Times New Roman"/>
          <w:b/>
        </w:rPr>
      </w:pPr>
    </w:p>
    <w:p w:rsidR="005E4241" w:rsidRDefault="005E4241" w:rsidP="00A748FC">
      <w:pPr>
        <w:tabs>
          <w:tab w:val="left" w:pos="7560"/>
        </w:tabs>
        <w:spacing w:after="0"/>
        <w:jc w:val="center"/>
        <w:rPr>
          <w:rFonts w:ascii="Times New Roman" w:hAnsi="Times New Roman"/>
          <w:b/>
        </w:rPr>
      </w:pPr>
    </w:p>
    <w:p w:rsidR="005E4241" w:rsidRPr="005E4241" w:rsidRDefault="005E4241" w:rsidP="005E4241">
      <w:pPr>
        <w:jc w:val="both"/>
        <w:rPr>
          <w:rFonts w:ascii="Times New Roman" w:eastAsiaTheme="minorHAnsi" w:hAnsi="Times New Roman"/>
          <w:sz w:val="28"/>
          <w:szCs w:val="28"/>
          <w:lang w:val="es-SV"/>
        </w:rPr>
      </w:pPr>
      <w:r w:rsidRPr="005E4241">
        <w:rPr>
          <w:rFonts w:ascii="Times New Roman" w:eastAsiaTheme="minorHAnsi" w:hAnsi="Times New Roman"/>
          <w:b/>
          <w:sz w:val="28"/>
          <w:szCs w:val="28"/>
          <w:lang w:val="es-SV"/>
        </w:rPr>
        <w:t xml:space="preserve">ACTA NÚMERO CINCUENTA  Y CUATRO </w:t>
      </w:r>
      <w:r w:rsidRPr="005E4241">
        <w:rPr>
          <w:rFonts w:ascii="Times New Roman" w:eastAsiaTheme="minorHAnsi" w:hAnsi="Times New Roman"/>
          <w:sz w:val="28"/>
          <w:szCs w:val="28"/>
          <w:lang w:val="es-SV"/>
        </w:rPr>
        <w:t>de la Sesión Extraordinaria celebrada en la Sala de Sesiones de la Alcaldía Municipal de esta Ciudad, de las catorce horas del día jueves veintiocho  de noviembre de dos mil diecinueve, convocada y presidida por el señor Alcalde Municipal de Apopa, Coronel José Santiago Zelaya Domínguez; están presentes los señores: Coronel José Santiago Zelaya Domínguez, Alcalde Municipal; señor Oscar Armando Rivas, segundo Regidor Propietario; Cnel. Ángel Román Sermeño Nieto, Tercer Regidor Propietario; Señor Calixto Henríquez Rodríguez, Cuarto Regidor Propietario,  señor José David Recinos Tobar; Séptimo Regidor Propietario, señor Oscar Adalberto Recinos Martínez; Octavo Regidor Propietario; señor  Ricardo Rubén Barrera Peña, Noveno Regidor Propietario; señora Rubenia Delfina Mira Hernández; Decima Regidora Propietaria,</w:t>
      </w:r>
      <w:r w:rsidRPr="005E4241">
        <w:rPr>
          <w:rFonts w:ascii="Times New Roman" w:eastAsiaTheme="minorHAnsi" w:hAnsi="Times New Roman"/>
          <w:sz w:val="28"/>
          <w:szCs w:val="28"/>
        </w:rPr>
        <w:t xml:space="preserve"> Bayron Eraldo Baltazar Martínez Barahona; Undécimo Regidor Propietario, la señora Blanca Lidia Sigüenza de Mejía; Duodécima Regidora Propietaria,</w:t>
      </w:r>
      <w:r w:rsidRPr="005E4241">
        <w:rPr>
          <w:rFonts w:ascii="Times New Roman" w:eastAsiaTheme="minorHAnsi" w:hAnsi="Times New Roman"/>
          <w:sz w:val="28"/>
          <w:szCs w:val="28"/>
          <w:lang w:val="es-SV"/>
        </w:rPr>
        <w:t xml:space="preserve"> </w:t>
      </w:r>
      <w:r w:rsidRPr="005E4241">
        <w:rPr>
          <w:rFonts w:ascii="Times New Roman" w:eastAsiaTheme="minorHAnsi" w:hAnsi="Times New Roman"/>
          <w:sz w:val="28"/>
          <w:szCs w:val="28"/>
        </w:rPr>
        <w:t xml:space="preserve">Doctor Francisco Manuel Aquino Reyes, Primer Regidor Suplente; señor Joel Albertico López; Segundo Regidor </w:t>
      </w:r>
      <w:r w:rsidRPr="005E4241">
        <w:rPr>
          <w:rFonts w:ascii="Times New Roman" w:eastAsiaTheme="minorHAnsi" w:hAnsi="Times New Roman"/>
          <w:sz w:val="28"/>
          <w:szCs w:val="28"/>
        </w:rPr>
        <w:lastRenderedPageBreak/>
        <w:t xml:space="preserve">Suplente; </w:t>
      </w:r>
      <w:r w:rsidRPr="005E4241">
        <w:rPr>
          <w:rFonts w:ascii="Times New Roman" w:eastAsiaTheme="minorHAnsi" w:hAnsi="Times New Roman"/>
          <w:sz w:val="28"/>
          <w:szCs w:val="28"/>
          <w:lang w:val="es-SV"/>
        </w:rPr>
        <w:t xml:space="preserve">señor José Asencio Aguilar Granados, Tercer Regidor Suplente y el señor Mario Alberto Tobar Meléndez; Cuarto Regidor Suplente. </w:t>
      </w:r>
      <w:r w:rsidRPr="005E4241">
        <w:rPr>
          <w:rFonts w:ascii="Times New Roman" w:eastAsiaTheme="minorHAnsi" w:hAnsi="Times New Roman"/>
          <w:b/>
          <w:sz w:val="28"/>
          <w:szCs w:val="28"/>
          <w:lang w:val="es-SV"/>
        </w:rPr>
        <w:t>Habiendo Quórum</w:t>
      </w:r>
      <w:r w:rsidRPr="005E4241">
        <w:rPr>
          <w:rFonts w:ascii="Times New Roman" w:eastAsiaTheme="minorHAnsi" w:hAnsi="Times New Roman"/>
          <w:sz w:val="28"/>
          <w:szCs w:val="28"/>
        </w:rPr>
        <w:t>, en ausencia de los señores Licenciado Darwin David Maldonado García; Síndico Municipal, señora María del Carmen García, Primera Regidora Propietaria, Licenciada Adela María Cortez Coto; Quinta Regidora Propietaria y Licenciada Silvia Ismenia Ruiz; Sexta Regidora Propietaria</w:t>
      </w:r>
      <w:r w:rsidRPr="005E4241">
        <w:rPr>
          <w:rFonts w:ascii="Times New Roman" w:eastAsiaTheme="minorHAnsi" w:hAnsi="Times New Roman"/>
          <w:sz w:val="28"/>
          <w:szCs w:val="28"/>
          <w:lang w:val="es-SV"/>
        </w:rPr>
        <w:t xml:space="preserve"> </w:t>
      </w:r>
      <w:r w:rsidRPr="005E4241">
        <w:rPr>
          <w:rFonts w:ascii="Times New Roman" w:eastAsiaTheme="minorHAnsi" w:hAnsi="Times New Roman"/>
          <w:sz w:val="28"/>
          <w:szCs w:val="28"/>
        </w:rPr>
        <w:t>e</w:t>
      </w:r>
      <w:r w:rsidRPr="005E4241">
        <w:rPr>
          <w:rFonts w:ascii="Times New Roman" w:eastAsiaTheme="minorHAnsi" w:hAnsi="Times New Roman"/>
          <w:color w:val="000000" w:themeColor="text1"/>
          <w:sz w:val="28"/>
          <w:szCs w:val="28"/>
          <w:lang w:val="es-SV"/>
        </w:rPr>
        <w:t xml:space="preserve"> </w:t>
      </w:r>
      <w:r w:rsidRPr="005E4241">
        <w:rPr>
          <w:rFonts w:ascii="Times New Roman" w:eastAsiaTheme="minorHAnsi" w:hAnsi="Times New Roman"/>
          <w:sz w:val="28"/>
          <w:szCs w:val="28"/>
          <w:lang w:val="es-SV"/>
        </w:rPr>
        <w:t xml:space="preserve">iniciándose con la aprobación de la Agenda, y desarrollándose los demás numerales de la agenda del numeral uno al catorce incluyendo varios. </w:t>
      </w:r>
      <w:r w:rsidRPr="005E4241">
        <w:rPr>
          <w:rFonts w:ascii="Times New Roman" w:eastAsiaTheme="minorHAnsi" w:hAnsi="Times New Roman"/>
          <w:b/>
          <w:sz w:val="28"/>
          <w:szCs w:val="28"/>
          <w:lang w:val="es-SV"/>
        </w:rPr>
        <w:t xml:space="preserve"> </w:t>
      </w:r>
      <w:r w:rsidRPr="005E4241">
        <w:rPr>
          <w:rFonts w:ascii="Times New Roman" w:eastAsiaTheme="minorHAnsi" w:hAnsi="Times New Roman"/>
          <w:b/>
          <w:bCs/>
          <w:sz w:val="28"/>
          <w:szCs w:val="28"/>
        </w:rPr>
        <w:t>Seguidamente se da lectura a los informes del señor Alcalde Municipal:</w:t>
      </w:r>
      <w:r w:rsidRPr="005E4241">
        <w:rPr>
          <w:rFonts w:ascii="Times New Roman" w:eastAsiaTheme="minorHAnsi" w:hAnsi="Times New Roman"/>
          <w:b/>
          <w:sz w:val="28"/>
          <w:szCs w:val="28"/>
        </w:rPr>
        <w:t xml:space="preserve"> JUEVES 21 NOVIEMBRE 2019. </w:t>
      </w:r>
      <w:r w:rsidRPr="005E4241">
        <w:rPr>
          <w:rFonts w:ascii="Times New Roman" w:eastAsiaTheme="minorHAnsi" w:hAnsi="Times New Roman"/>
          <w:sz w:val="28"/>
          <w:szCs w:val="28"/>
        </w:rPr>
        <w:t xml:space="preserve">Recibió a la Comitiva del Instituto de Acceso a la Información, en el caso del Archivo Municipal, Junto a los Concejales. Firma y Revisión de Documentos del despacho. Asistió a la Graduación e hizo entrega de Diplomas a la Mujeres que Participaron en los talleres de la Unidad de la Mujer. Repartió Sorbete en el parque Central. Sesión Extraordinaria del Concejo Municipal Plural. </w:t>
      </w:r>
      <w:r w:rsidRPr="005E4241">
        <w:rPr>
          <w:rFonts w:ascii="Times New Roman" w:eastAsiaTheme="minorHAnsi" w:hAnsi="Times New Roman"/>
          <w:b/>
          <w:sz w:val="28"/>
          <w:szCs w:val="28"/>
        </w:rPr>
        <w:t xml:space="preserve">VIERNES 22 NOVIEMBRE 2019. </w:t>
      </w:r>
      <w:r w:rsidRPr="005E4241">
        <w:rPr>
          <w:rFonts w:ascii="Times New Roman" w:eastAsiaTheme="minorHAnsi" w:hAnsi="Times New Roman"/>
          <w:sz w:val="28"/>
          <w:szCs w:val="28"/>
        </w:rPr>
        <w:t xml:space="preserve">Reunión de trabajo con la Licda. Sonia Pineda, Jefa de Planificación y seguimiento. Reunión de trabajo con el Lic. Francisco Morán, Gerente General. Reunión de trabajo con el Lic. Roque Viana, Apoderado Judicial de la Municipalidad. Firma y Revisión de Documentos del despacho. Reunión de trabajo con el Síndico Municipal. Reunión de trabajo con el Jefe de Recursos Humanos.  Supervisó los trabajos de bacheo que realiza la Municipalidad en la zona del Centro Comercial Pericentro. </w:t>
      </w:r>
      <w:r w:rsidRPr="005E4241">
        <w:rPr>
          <w:rFonts w:ascii="Times New Roman" w:eastAsiaTheme="minorHAnsi" w:hAnsi="Times New Roman"/>
          <w:b/>
          <w:sz w:val="28"/>
          <w:szCs w:val="28"/>
        </w:rPr>
        <w:t xml:space="preserve">SÁBADO 23 NOVIEMBRE 2019. </w:t>
      </w:r>
      <w:r w:rsidRPr="005E4241">
        <w:rPr>
          <w:rFonts w:ascii="Times New Roman" w:eastAsiaTheme="minorHAnsi" w:hAnsi="Times New Roman"/>
          <w:sz w:val="28"/>
          <w:szCs w:val="28"/>
        </w:rPr>
        <w:t xml:space="preserve">Asistió a la batalla de Freestyle en el parque central. Asistió a la batalla de Breakdance en el parque central. Asistió al festival de Danza Moderna en el parque central.  Entregó premios a los ganadores de las batallas de Breakdance y Freestyle, junto al Diputado José Andrés Hernández. </w:t>
      </w:r>
      <w:r w:rsidRPr="005E4241">
        <w:rPr>
          <w:rFonts w:ascii="Times New Roman" w:eastAsiaTheme="minorHAnsi" w:hAnsi="Times New Roman"/>
          <w:b/>
          <w:sz w:val="28"/>
          <w:szCs w:val="28"/>
        </w:rPr>
        <w:t xml:space="preserve">DOMINGO 24 NOVIEMBRE 2019. </w:t>
      </w:r>
      <w:r w:rsidRPr="005E4241">
        <w:rPr>
          <w:rFonts w:ascii="Times New Roman" w:eastAsiaTheme="minorHAnsi" w:hAnsi="Times New Roman"/>
          <w:sz w:val="28"/>
          <w:szCs w:val="28"/>
        </w:rPr>
        <w:t xml:space="preserve">Entregó  juguetes para Niños y Niñas del municipio en el parque central. Entregó sorbete en el parque central a las familias del municipio. Participó en quiebra de Piñata en el parque central. Participó en el Jaripeo en el campo de la feria. Asistió a la fiesta bailable del Club Deportivo Vendaval. </w:t>
      </w:r>
      <w:r w:rsidRPr="005E4241">
        <w:rPr>
          <w:rFonts w:ascii="Times New Roman" w:eastAsiaTheme="minorHAnsi" w:hAnsi="Times New Roman"/>
          <w:b/>
          <w:sz w:val="28"/>
          <w:szCs w:val="28"/>
        </w:rPr>
        <w:t xml:space="preserve">LUNES 25 NOVIEMBRE 2019. </w:t>
      </w:r>
      <w:r w:rsidRPr="005E4241">
        <w:rPr>
          <w:rFonts w:ascii="Times New Roman" w:eastAsiaTheme="minorHAnsi" w:hAnsi="Times New Roman"/>
          <w:sz w:val="28"/>
          <w:szCs w:val="28"/>
        </w:rPr>
        <w:t xml:space="preserve">Asistió a la Ultima Novena de Santa Catarina, Acompañado de la Reina de las fiestas patronales, las Candidatas de los festejos Patronales y el Concejal Calixto Rodríguez. Participó en la Misa en Honor a Santa Carina Virgen y Mártir. Participó en el Lanzamiento de Fuegos Artificiales en el parque central. </w:t>
      </w:r>
      <w:r w:rsidRPr="005E4241">
        <w:rPr>
          <w:rFonts w:ascii="Times New Roman" w:eastAsiaTheme="minorHAnsi" w:hAnsi="Times New Roman"/>
          <w:b/>
          <w:sz w:val="28"/>
          <w:szCs w:val="28"/>
        </w:rPr>
        <w:t xml:space="preserve">MIÉRCOLES 27 NOVIEMBRE 2019. </w:t>
      </w:r>
      <w:r w:rsidRPr="005E4241">
        <w:rPr>
          <w:rFonts w:ascii="Times New Roman" w:eastAsiaTheme="minorHAnsi" w:hAnsi="Times New Roman"/>
          <w:sz w:val="28"/>
          <w:szCs w:val="28"/>
        </w:rPr>
        <w:t xml:space="preserve">Reunión con la Empresa MIDES, Acompañado del </w:t>
      </w:r>
      <w:r w:rsidRPr="005E4241">
        <w:rPr>
          <w:rFonts w:ascii="Times New Roman" w:eastAsiaTheme="minorHAnsi" w:hAnsi="Times New Roman"/>
          <w:sz w:val="28"/>
          <w:szCs w:val="28"/>
        </w:rPr>
        <w:lastRenderedPageBreak/>
        <w:t xml:space="preserve">Gerente General, Síndico Municipal y el Apoderado Judicial de la Municipalidad. Reunión de trabajo con el Gerente General y parte del Concejo Municipal. Supervisó los trabajos de Bacheo que realiza la Municipalidad en la zona del Centro Comercial Pericentro. </w:t>
      </w:r>
      <w:r w:rsidRPr="005E4241">
        <w:rPr>
          <w:rFonts w:ascii="Times New Roman" w:eastAsiaTheme="minorHAnsi" w:hAnsi="Times New Roman"/>
          <w:b/>
          <w:sz w:val="28"/>
          <w:szCs w:val="28"/>
        </w:rPr>
        <w:t xml:space="preserve">JUEVES 28 NOVIEMBRE 2019. </w:t>
      </w:r>
      <w:r w:rsidRPr="005E4241">
        <w:rPr>
          <w:rFonts w:ascii="Times New Roman" w:eastAsiaTheme="minorHAnsi" w:hAnsi="Times New Roman"/>
          <w:sz w:val="28"/>
          <w:szCs w:val="28"/>
        </w:rPr>
        <w:t xml:space="preserve">Asistió a la sesión ordinaria del COAMSS/OPAMSS. Asistió a la Presentación de la Encuesta de Calidad de Vida “EL SALVADOR CÓMO VAMOS”. Sesión Ordinaria del Concejo Municipal Plural. </w:t>
      </w:r>
      <w:r w:rsidRPr="005E4241">
        <w:rPr>
          <w:rFonts w:ascii="Times New Roman" w:eastAsiaTheme="minorHAnsi" w:hAnsi="Times New Roman"/>
          <w:b/>
          <w:bCs/>
          <w:sz w:val="28"/>
          <w:szCs w:val="28"/>
        </w:rPr>
        <w:t xml:space="preserve">Seguidamente se tomaron los siguientes Acuerdos Municipales: “ACUERDO MUNICIPAL NUMERO </w:t>
      </w:r>
      <w:r w:rsidRPr="005E4241">
        <w:rPr>
          <w:rFonts w:ascii="Times New Roman" w:eastAsiaTheme="minorHAnsi" w:hAnsi="Times New Roman"/>
          <w:b/>
          <w:bCs/>
          <w:sz w:val="28"/>
          <w:szCs w:val="28"/>
          <w:shd w:val="clear" w:color="auto" w:fill="FFFFFF" w:themeFill="background1"/>
        </w:rPr>
        <w:t>UNO</w:t>
      </w:r>
      <w:r w:rsidRPr="005E4241">
        <w:rPr>
          <w:rFonts w:ascii="Times New Roman" w:eastAsiaTheme="minorHAnsi" w:hAnsi="Times New Roman"/>
          <w:b/>
          <w:bCs/>
          <w:sz w:val="28"/>
          <w:szCs w:val="28"/>
        </w:rPr>
        <w:t xml:space="preserve">”. </w:t>
      </w:r>
      <w:r w:rsidRPr="005E424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5E4241">
        <w:rPr>
          <w:rFonts w:ascii="Times New Roman" w:eastAsiaTheme="minorHAnsi" w:hAnsi="Times New Roman"/>
          <w:b/>
          <w:sz w:val="28"/>
          <w:szCs w:val="28"/>
        </w:rPr>
        <w:t xml:space="preserve">MAYORÍA </w:t>
      </w:r>
      <w:r w:rsidRPr="005E4241">
        <w:rPr>
          <w:rFonts w:ascii="Times New Roman" w:eastAsiaTheme="minorHAnsi" w:hAnsi="Times New Roman"/>
          <w:sz w:val="28"/>
          <w:szCs w:val="28"/>
        </w:rPr>
        <w:t>de diez votos a favor y cuatro ausencias al momento de esta votación de los señores Concejales: Licenciado Darwin David Maldonado García; Síndico Municipal, señora María del Carmen García, Primera Regidora Propietaria, Licenciada Adela María Cortez Coto; Quinta Regidora Propietaria y Licenciada Silvia Ismenia Ruiz; Sexta Regidora Propietaria.</w:t>
      </w:r>
      <w:r w:rsidRPr="005E4241">
        <w:rPr>
          <w:rFonts w:ascii="Times New Roman" w:eastAsiaTheme="minorHAnsi" w:hAnsi="Times New Roman"/>
          <w:b/>
          <w:sz w:val="28"/>
          <w:szCs w:val="28"/>
        </w:rPr>
        <w:t xml:space="preserve"> ACUERDA:</w:t>
      </w:r>
      <w:r w:rsidRPr="005E4241">
        <w:rPr>
          <w:rFonts w:ascii="Times New Roman" w:eastAsiaTheme="minorHAnsi" w:hAnsi="Times New Roman"/>
          <w:sz w:val="28"/>
          <w:szCs w:val="28"/>
        </w:rPr>
        <w:t xml:space="preserve"> Aprobar la </w:t>
      </w:r>
      <w:r w:rsidRPr="005E4241">
        <w:rPr>
          <w:rFonts w:ascii="Times New Roman" w:eastAsiaTheme="minorHAnsi" w:hAnsi="Times New Roman"/>
          <w:b/>
          <w:sz w:val="28"/>
          <w:szCs w:val="28"/>
        </w:rPr>
        <w:t xml:space="preserve">Agenda de la Sesión Extraordinaria  Número Cincuenta y Cuatro, </w:t>
      </w:r>
      <w:r w:rsidRPr="005E4241">
        <w:rPr>
          <w:rFonts w:ascii="Times New Roman" w:eastAsiaTheme="minorHAnsi" w:hAnsi="Times New Roman"/>
          <w:sz w:val="28"/>
          <w:szCs w:val="28"/>
        </w:rPr>
        <w:t xml:space="preserve">con Catorce Numerales incluyendo Varios. </w:t>
      </w:r>
      <w:r w:rsidRPr="005E4241">
        <w:rPr>
          <w:rFonts w:ascii="Times New Roman" w:eastAsiaTheme="minorHAnsi" w:hAnsi="Times New Roman"/>
          <w:b/>
          <w:sz w:val="28"/>
          <w:szCs w:val="28"/>
        </w:rPr>
        <w:t xml:space="preserve">.-CERTIFÍQUESE Y COMUNÍQUESE.- </w:t>
      </w:r>
      <w:r w:rsidRPr="005E4241">
        <w:rPr>
          <w:rFonts w:ascii="Times New Roman" w:hAnsi="Times New Roman"/>
          <w:b/>
          <w:bCs/>
          <w:sz w:val="28"/>
          <w:szCs w:val="28"/>
        </w:rPr>
        <w:t xml:space="preserve"> </w:t>
      </w:r>
      <w:r w:rsidRPr="005E4241">
        <w:rPr>
          <w:rFonts w:ascii="Times New Roman" w:eastAsiaTheme="minorHAnsi" w:hAnsi="Times New Roman"/>
          <w:b/>
          <w:bCs/>
          <w:sz w:val="28"/>
          <w:szCs w:val="28"/>
        </w:rPr>
        <w:t xml:space="preserve">“ACUERDO MUNICIPAL NUMERO </w:t>
      </w:r>
      <w:r w:rsidRPr="005E4241">
        <w:rPr>
          <w:rFonts w:ascii="Times New Roman" w:eastAsiaTheme="minorHAnsi" w:hAnsi="Times New Roman"/>
          <w:b/>
          <w:bCs/>
          <w:sz w:val="28"/>
          <w:szCs w:val="28"/>
          <w:shd w:val="clear" w:color="auto" w:fill="FFFFFF" w:themeFill="background1"/>
        </w:rPr>
        <w:t>DOS</w:t>
      </w:r>
      <w:r w:rsidRPr="005E4241">
        <w:rPr>
          <w:rFonts w:ascii="Times New Roman" w:eastAsiaTheme="minorHAnsi" w:hAnsi="Times New Roman"/>
          <w:b/>
          <w:bCs/>
          <w:sz w:val="28"/>
          <w:szCs w:val="28"/>
        </w:rPr>
        <w:t xml:space="preserve">”. </w:t>
      </w:r>
      <w:r w:rsidRPr="005E4241">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del Acta Anterior. Por </w:t>
      </w:r>
      <w:r w:rsidRPr="005E4241">
        <w:rPr>
          <w:rFonts w:ascii="Times New Roman" w:eastAsiaTheme="minorHAnsi" w:hAnsi="Times New Roman"/>
          <w:b/>
          <w:sz w:val="28"/>
          <w:szCs w:val="28"/>
        </w:rPr>
        <w:t xml:space="preserve">MAYORÍA </w:t>
      </w:r>
      <w:r w:rsidRPr="005E4241">
        <w:rPr>
          <w:rFonts w:ascii="Times New Roman" w:eastAsiaTheme="minorHAnsi" w:hAnsi="Times New Roman"/>
          <w:sz w:val="28"/>
          <w:szCs w:val="28"/>
        </w:rPr>
        <w:t xml:space="preserve">de doce votos a favor y dos ausencias al momento de esta votación de los señores Concejales: Licenciado Darwin David Maldonado García; Síndico Municipal, Licenciada Adela María Cortez Coto; Quinta Regidora Propietaria. </w:t>
      </w:r>
      <w:r w:rsidRPr="005E4241">
        <w:rPr>
          <w:rFonts w:ascii="Times New Roman" w:eastAsiaTheme="minorHAnsi" w:hAnsi="Times New Roman"/>
          <w:b/>
          <w:sz w:val="28"/>
          <w:szCs w:val="28"/>
        </w:rPr>
        <w:t>ACUERDA:</w:t>
      </w:r>
      <w:r w:rsidRPr="005E4241">
        <w:rPr>
          <w:rFonts w:ascii="Times New Roman" w:eastAsiaTheme="minorHAnsi" w:hAnsi="Times New Roman"/>
          <w:sz w:val="28"/>
          <w:szCs w:val="28"/>
        </w:rPr>
        <w:t xml:space="preserve"> Aprobar El Acta Numero Cincuenta y Tres, de la Sesión Extraordinaria de fecha 21/11/2019, que contiene diez Acuerdos Municipales. </w:t>
      </w:r>
      <w:r w:rsidRPr="005E4241">
        <w:rPr>
          <w:rFonts w:ascii="Times New Roman" w:eastAsiaTheme="minorHAnsi" w:hAnsi="Times New Roman"/>
          <w:b/>
          <w:sz w:val="28"/>
          <w:szCs w:val="28"/>
        </w:rPr>
        <w:t>.-CERTIFÍQUESE Y COMUNÍQUESE.-</w:t>
      </w:r>
      <w:r w:rsidRPr="005E4241">
        <w:rPr>
          <w:rFonts w:ascii="Times New Roman" w:eastAsiaTheme="minorHAnsi" w:hAnsi="Times New Roman"/>
          <w:b/>
          <w:bCs/>
          <w:sz w:val="28"/>
          <w:szCs w:val="28"/>
        </w:rPr>
        <w:t xml:space="preserve"> “ACUERDO MUNICIPAL NUMERO TRES” </w:t>
      </w:r>
      <w:r w:rsidRPr="005E4241">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del Código Municipal. Expuesto en el punto número diez de la agenda de esta sesión, el cual consiste en memorándum de </w:t>
      </w:r>
      <w:r w:rsidRPr="005E4241">
        <w:rPr>
          <w:rFonts w:ascii="Times New Roman" w:eastAsiaTheme="minorHAnsi" w:hAnsi="Times New Roman"/>
          <w:sz w:val="28"/>
          <w:szCs w:val="28"/>
        </w:rPr>
        <w:lastRenderedPageBreak/>
        <w:t xml:space="preserve">fecha 21/11/2019, suscrito por la Licenciada Ana Celis Amaya de Crisóstomo, Administradora de Especies Municipales, en el que solicita al Honorable Concejo Municipal Plural, aprobación para efectuar la cuarta compra de Especies Municipales a ISDEM, por un valor de $525.00. Por </w:t>
      </w:r>
      <w:r w:rsidRPr="005E4241">
        <w:rPr>
          <w:rFonts w:ascii="Times New Roman" w:eastAsiaTheme="minorHAnsi" w:hAnsi="Times New Roman"/>
          <w:b/>
          <w:sz w:val="28"/>
          <w:szCs w:val="28"/>
        </w:rPr>
        <w:t xml:space="preserve">MAYORÍA </w:t>
      </w:r>
      <w:r w:rsidRPr="005E4241">
        <w:rPr>
          <w:rFonts w:ascii="Times New Roman" w:eastAsiaTheme="minorHAnsi" w:hAnsi="Times New Roman"/>
          <w:sz w:val="28"/>
          <w:szCs w:val="28"/>
        </w:rPr>
        <w:t xml:space="preserve">de diez votos a favor y cuatro ausencias al momento de esta votación de los señores Concejales: Licenciado Darwin David Maldonado García; Síndico Municipal, señora María del Carmen García, Primera Regidora Propietaria, Licenciada Adela María Cortez Coto; Quinta Regidora Propietaria y Licenciada Silvia Ismenia Ruiz; Sexta Regidora Propietaria. </w:t>
      </w:r>
      <w:r w:rsidRPr="005E4241">
        <w:rPr>
          <w:rFonts w:ascii="Times New Roman" w:hAnsi="Times New Roman"/>
          <w:b/>
          <w:sz w:val="28"/>
          <w:szCs w:val="28"/>
        </w:rPr>
        <w:t>ACUERDA:</w:t>
      </w:r>
      <w:r w:rsidRPr="005E4241">
        <w:rPr>
          <w:rFonts w:ascii="Times New Roman" w:hAnsi="Times New Roman"/>
          <w:sz w:val="28"/>
          <w:szCs w:val="28"/>
        </w:rPr>
        <w:t xml:space="preserve"> </w:t>
      </w:r>
      <w:r w:rsidRPr="005E4241">
        <w:rPr>
          <w:rFonts w:ascii="Times New Roman" w:hAnsi="Times New Roman"/>
          <w:b/>
          <w:sz w:val="28"/>
          <w:szCs w:val="28"/>
          <w:u w:val="single"/>
        </w:rPr>
        <w:t>Primero:</w:t>
      </w:r>
      <w:r w:rsidRPr="005E4241">
        <w:rPr>
          <w:rFonts w:ascii="Times New Roman" w:hAnsi="Times New Roman"/>
          <w:sz w:val="28"/>
          <w:szCs w:val="28"/>
        </w:rPr>
        <w:t xml:space="preserve"> Autorizar la compra de Especies Municipales para el cuarto trimestre del presente año. Según siguiente detalle:</w:t>
      </w:r>
      <w:r w:rsidRPr="005E4241">
        <w:rPr>
          <w:rFonts w:ascii="Times New Roman" w:eastAsiaTheme="minorHAnsi" w:hAnsi="Times New Roman"/>
          <w:sz w:val="28"/>
          <w:szCs w:val="28"/>
        </w:rPr>
        <w:t xml:space="preserve"> </w:t>
      </w:r>
    </w:p>
    <w:p w:rsidR="005E4241" w:rsidRPr="005E4241" w:rsidRDefault="005E4241" w:rsidP="005E4241">
      <w:pPr>
        <w:jc w:val="both"/>
        <w:rPr>
          <w:rFonts w:ascii="Times New Roman" w:hAnsi="Times New Roman"/>
          <w:b/>
          <w:sz w:val="28"/>
          <w:szCs w:val="28"/>
          <w:u w:val="single"/>
        </w:rPr>
      </w:pPr>
      <w:r w:rsidRPr="005E4241">
        <w:rPr>
          <w:rFonts w:ascii="Times New Roman" w:hAnsi="Times New Roman"/>
          <w:b/>
          <w:noProof/>
          <w:sz w:val="28"/>
          <w:szCs w:val="28"/>
          <w:u w:val="single"/>
          <w:lang w:eastAsia="es-ES"/>
        </w:rPr>
        <w:drawing>
          <wp:inline distT="0" distB="0" distL="0" distR="0" wp14:anchorId="36511C2C" wp14:editId="60B2A77D">
            <wp:extent cx="5756910" cy="1210021"/>
            <wp:effectExtent l="0" t="0" r="0" b="952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756910" cy="1210021"/>
                    </a:xfrm>
                    <a:prstGeom prst="rect">
                      <a:avLst/>
                    </a:prstGeom>
                    <a:noFill/>
                    <a:ln>
                      <a:noFill/>
                    </a:ln>
                  </pic:spPr>
                </pic:pic>
              </a:graphicData>
            </a:graphic>
          </wp:inline>
        </w:drawing>
      </w:r>
    </w:p>
    <w:p w:rsidR="005E4241" w:rsidRPr="005E4241" w:rsidRDefault="005E4241" w:rsidP="005E4241">
      <w:pPr>
        <w:spacing w:after="0"/>
        <w:jc w:val="both"/>
        <w:rPr>
          <w:rFonts w:ascii="Arial" w:eastAsiaTheme="minorHAnsi" w:hAnsi="Arial" w:cs="Arial"/>
        </w:rPr>
      </w:pPr>
      <w:r w:rsidRPr="005E4241">
        <w:rPr>
          <w:rFonts w:ascii="Times New Roman" w:hAnsi="Times New Roman"/>
          <w:b/>
          <w:sz w:val="28"/>
          <w:szCs w:val="28"/>
          <w:u w:val="single"/>
        </w:rPr>
        <w:t>Segundo</w:t>
      </w:r>
      <w:r w:rsidRPr="005E4241">
        <w:rPr>
          <w:rFonts w:ascii="Times New Roman" w:hAnsi="Times New Roman"/>
          <w:b/>
          <w:sz w:val="28"/>
          <w:szCs w:val="28"/>
        </w:rPr>
        <w:t xml:space="preserve">: </w:t>
      </w:r>
      <w:r w:rsidRPr="005E4241">
        <w:rPr>
          <w:rFonts w:ascii="Times New Roman" w:hAnsi="Times New Roman"/>
          <w:sz w:val="28"/>
          <w:szCs w:val="28"/>
        </w:rPr>
        <w:t xml:space="preserve">Autorizar a la Tesorería del </w:t>
      </w:r>
      <w:r w:rsidRPr="005E4241">
        <w:rPr>
          <w:rFonts w:ascii="Times New Roman" w:hAnsi="Times New Roman"/>
          <w:b/>
          <w:sz w:val="28"/>
          <w:szCs w:val="28"/>
        </w:rPr>
        <w:t>INSTITUTO SALVADOREÑO DE DESARROLLO MUNICIPAL “ISDEM”</w:t>
      </w:r>
      <w:r w:rsidRPr="005E4241">
        <w:rPr>
          <w:rFonts w:ascii="Times New Roman" w:hAnsi="Times New Roman"/>
          <w:sz w:val="28"/>
          <w:szCs w:val="28"/>
        </w:rPr>
        <w:t xml:space="preserve">, para que realice los descuentos correspondientes al 25% de gastos de funcionamiento del Fondo de Desarrollo Económico y Social, en cuanto a lo solicitado de las especies municipales que se requieren para el </w:t>
      </w:r>
      <w:r w:rsidRPr="005E4241">
        <w:rPr>
          <w:rFonts w:ascii="Times New Roman" w:hAnsi="Times New Roman"/>
          <w:b/>
          <w:sz w:val="28"/>
          <w:szCs w:val="28"/>
        </w:rPr>
        <w:t xml:space="preserve">cuarto trimestre del presente año. </w:t>
      </w:r>
      <w:r w:rsidRPr="005E4241">
        <w:rPr>
          <w:rFonts w:ascii="Times New Roman" w:eastAsiaTheme="minorHAnsi" w:hAnsi="Times New Roman"/>
          <w:sz w:val="28"/>
          <w:szCs w:val="28"/>
        </w:rPr>
        <w:t>Fondos con aplicación al espe</w:t>
      </w:r>
      <w:r w:rsidRPr="005E4241">
        <w:rPr>
          <w:rFonts w:ascii="Times New Roman" w:eastAsiaTheme="minorHAnsi" w:hAnsi="Times New Roman"/>
          <w:sz w:val="28"/>
          <w:szCs w:val="28"/>
          <w:shd w:val="clear" w:color="auto" w:fill="FFFFFF" w:themeFill="background1"/>
        </w:rPr>
        <w:t>cífico y expresión Presupuestaria Municipal vigente, que</w:t>
      </w:r>
      <w:r w:rsidRPr="005E4241">
        <w:rPr>
          <w:rFonts w:ascii="Times New Roman" w:eastAsiaTheme="minorHAnsi" w:hAnsi="Times New Roman"/>
          <w:sz w:val="28"/>
          <w:szCs w:val="28"/>
        </w:rPr>
        <w:t xml:space="preserve"> se comprobara como lo establece el artículo 78 del Código Municipal. </w:t>
      </w:r>
      <w:r w:rsidRPr="005E4241">
        <w:rPr>
          <w:rFonts w:ascii="Times New Roman" w:eastAsiaTheme="minorHAnsi" w:hAnsi="Times New Roman"/>
          <w:color w:val="000000" w:themeColor="text1"/>
          <w:sz w:val="28"/>
          <w:szCs w:val="28"/>
          <w:shd w:val="clear" w:color="auto" w:fill="FFFFFF" w:themeFill="background1"/>
        </w:rPr>
        <w:t>.-</w:t>
      </w:r>
      <w:r w:rsidRPr="005E4241">
        <w:rPr>
          <w:rFonts w:ascii="Times New Roman" w:eastAsiaTheme="minorHAnsi" w:hAnsi="Times New Roman"/>
          <w:b/>
          <w:sz w:val="28"/>
          <w:szCs w:val="28"/>
        </w:rPr>
        <w:t>CERTIFÍQUESE Y COMUNÍQUESE.</w:t>
      </w:r>
      <w:r w:rsidRPr="005E4241">
        <w:rPr>
          <w:rFonts w:ascii="Times New Roman" w:eastAsiaTheme="minorHAnsi" w:hAnsi="Times New Roman"/>
          <w:sz w:val="28"/>
          <w:szCs w:val="28"/>
        </w:rPr>
        <w:t xml:space="preserve">- </w:t>
      </w:r>
      <w:r w:rsidRPr="005E4241">
        <w:rPr>
          <w:rFonts w:ascii="Times New Roman" w:eastAsiaTheme="minorHAnsi" w:hAnsi="Times New Roman"/>
          <w:b/>
          <w:bCs/>
          <w:sz w:val="28"/>
          <w:szCs w:val="28"/>
        </w:rPr>
        <w:t>“ACUERDO MUNICIPAL NUMERO CUATRO”</w:t>
      </w:r>
      <w:r w:rsidRPr="005E4241">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y 91) del Código Municipal. Expuesto en el punto número once de la agenda de esta sesión, el cual consiste  en memorándum suscrito por el Señor Evodio Menjivar Cortez, Jefe del Departamento Municipal de los Deportes, en la cual solicita al Honorable Concejo Municipal Plural, autorización de Reforma Presupuestaria del proyecto 717 denominado “Fortalecimiento al Deporte y a las Escuelas de Deporte Municipal, para El Fomento de la Convivencia Social Año 2019, en el Municipio de Apopa”, ya </w:t>
      </w:r>
      <w:r w:rsidRPr="005E4241">
        <w:rPr>
          <w:rFonts w:ascii="Times New Roman" w:eastAsiaTheme="minorHAnsi" w:hAnsi="Times New Roman"/>
          <w:sz w:val="28"/>
          <w:szCs w:val="28"/>
        </w:rPr>
        <w:lastRenderedPageBreak/>
        <w:t xml:space="preserve">que necesita la cantidad de $ 1,089.75, para la compra de 2 Canopys, para ser utilizados en los eventos deportivos. Este Concejo Municipal Plural por </w:t>
      </w:r>
      <w:r w:rsidRPr="005E4241">
        <w:rPr>
          <w:rFonts w:ascii="Times New Roman" w:eastAsiaTheme="minorHAnsi" w:hAnsi="Times New Roman"/>
          <w:b/>
          <w:sz w:val="28"/>
          <w:szCs w:val="28"/>
        </w:rPr>
        <w:t>MAYORÍA</w:t>
      </w:r>
      <w:r w:rsidRPr="005E4241">
        <w:rPr>
          <w:rFonts w:ascii="Times New Roman" w:eastAsiaTheme="minorHAnsi" w:hAnsi="Times New Roman"/>
          <w:sz w:val="28"/>
          <w:szCs w:val="28"/>
        </w:rPr>
        <w:t xml:space="preserve"> de </w:t>
      </w:r>
      <w:r w:rsidRPr="005E4241">
        <w:rPr>
          <w:rFonts w:ascii="Times New Roman" w:eastAsiaTheme="minorHAnsi" w:hAnsi="Times New Roman"/>
          <w:color w:val="000000" w:themeColor="text1"/>
          <w:sz w:val="28"/>
          <w:szCs w:val="28"/>
        </w:rPr>
        <w:t xml:space="preserve">diez </w:t>
      </w:r>
      <w:r w:rsidRPr="005E4241">
        <w:rPr>
          <w:rFonts w:ascii="Times New Roman" w:eastAsiaTheme="minorHAnsi" w:hAnsi="Times New Roman"/>
          <w:sz w:val="28"/>
          <w:szCs w:val="28"/>
        </w:rPr>
        <w:t xml:space="preserve">votos a favor y cuatro ausencias al momento de esta votación por parte del Licenciado Darwin David Maldonado García, Síndico Municipal; Señora María del Carmen García, Primera Regidora Propietaria; Licenciada Adela María Cortez Coto, Quinta Regidora Propietaria y la Licenciada Silvia Ismenia Ruiz, Sexta Regidora Propietaria. </w:t>
      </w:r>
      <w:r w:rsidRPr="005E4241">
        <w:rPr>
          <w:rFonts w:ascii="Times New Roman" w:eastAsiaTheme="minorHAnsi" w:hAnsi="Times New Roman"/>
          <w:b/>
          <w:sz w:val="28"/>
          <w:szCs w:val="28"/>
        </w:rPr>
        <w:t>ACUERDA:</w:t>
      </w:r>
      <w:r w:rsidRPr="005E4241">
        <w:rPr>
          <w:rFonts w:ascii="Times New Roman" w:eastAsiaTheme="minorHAnsi" w:hAnsi="Times New Roman"/>
          <w:sz w:val="28"/>
          <w:szCs w:val="28"/>
        </w:rPr>
        <w:t xml:space="preserve"> Autorícese al Jefe de Presupuesto de la Municipalidad, para que realice la reprogramación presupuestaria, en el Departamento Municipal de los Deportes, en el proyecto 717 denominado </w:t>
      </w:r>
      <w:r w:rsidRPr="005E4241">
        <w:rPr>
          <w:rFonts w:ascii="Times New Roman" w:eastAsiaTheme="minorHAnsi" w:hAnsi="Times New Roman"/>
          <w:b/>
          <w:sz w:val="28"/>
          <w:szCs w:val="28"/>
        </w:rPr>
        <w:t xml:space="preserve">“FORTALECIMIENTO AL DEPORTE Y A LAS ESCUELAS DE DEPORTE MUNICIPAL, PARA EL FOMENTO DE LA CONVIVENCIA SOCIAL AÑO 2019, EN EL MUNICIPIO DE APOPA” </w:t>
      </w:r>
      <w:r w:rsidRPr="005E4241">
        <w:rPr>
          <w:rFonts w:ascii="Times New Roman" w:eastAsiaTheme="minorHAnsi" w:hAnsi="Times New Roman"/>
          <w:sz w:val="28"/>
          <w:szCs w:val="28"/>
        </w:rPr>
        <w:t>según detalle:</w:t>
      </w:r>
    </w:p>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spacing w:after="0" w:line="240" w:lineRule="auto"/>
        <w:jc w:val="both"/>
        <w:outlineLvl w:val="0"/>
        <w:rPr>
          <w:rFonts w:ascii="Arial" w:eastAsiaTheme="minorHAnsi" w:hAnsi="Arial" w:cs="Arial"/>
        </w:rPr>
      </w:pPr>
    </w:p>
    <w:tbl>
      <w:tblPr>
        <w:tblStyle w:val="Tablaconcuadrcula"/>
        <w:tblW w:w="8886" w:type="dxa"/>
        <w:jc w:val="center"/>
        <w:tblLook w:val="04A0" w:firstRow="1" w:lastRow="0" w:firstColumn="1" w:lastColumn="0" w:noHBand="0" w:noVBand="1"/>
      </w:tblPr>
      <w:tblGrid>
        <w:gridCol w:w="381"/>
        <w:gridCol w:w="1424"/>
        <w:gridCol w:w="1067"/>
        <w:gridCol w:w="1335"/>
        <w:gridCol w:w="1040"/>
        <w:gridCol w:w="1230"/>
        <w:gridCol w:w="2409"/>
      </w:tblGrid>
      <w:tr w:rsidR="005E4241" w:rsidRPr="005E4241" w:rsidTr="009B5604">
        <w:trPr>
          <w:jc w:val="center"/>
        </w:trPr>
        <w:tc>
          <w:tcPr>
            <w:tcW w:w="2872" w:type="dxa"/>
            <w:gridSpan w:val="3"/>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Aumentar a presupuesto</w:t>
            </w:r>
          </w:p>
        </w:tc>
        <w:tc>
          <w:tcPr>
            <w:tcW w:w="0" w:type="auto"/>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Denominada</w:t>
            </w:r>
          </w:p>
        </w:tc>
        <w:tc>
          <w:tcPr>
            <w:tcW w:w="2304" w:type="dxa"/>
            <w:gridSpan w:val="2"/>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Disminuir a presupuesto</w:t>
            </w:r>
          </w:p>
        </w:tc>
        <w:tc>
          <w:tcPr>
            <w:tcW w:w="2409" w:type="dxa"/>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Denominada</w:t>
            </w:r>
          </w:p>
        </w:tc>
      </w:tr>
      <w:tr w:rsidR="005E4241" w:rsidRPr="005E4241" w:rsidTr="009B5604">
        <w:trPr>
          <w:jc w:val="center"/>
        </w:trPr>
        <w:tc>
          <w:tcPr>
            <w:tcW w:w="381" w:type="dxa"/>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w:t>
            </w:r>
          </w:p>
        </w:tc>
        <w:tc>
          <w:tcPr>
            <w:tcW w:w="1424" w:type="dxa"/>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Especifico</w:t>
            </w:r>
          </w:p>
        </w:tc>
        <w:tc>
          <w:tcPr>
            <w:tcW w:w="0" w:type="auto"/>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Cantidad</w:t>
            </w:r>
          </w:p>
        </w:tc>
        <w:tc>
          <w:tcPr>
            <w:tcW w:w="0" w:type="auto"/>
            <w:vMerge w:val="restart"/>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Bienes y muebles diversos</w:t>
            </w:r>
          </w:p>
        </w:tc>
        <w:tc>
          <w:tcPr>
            <w:tcW w:w="0" w:type="auto"/>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Especifico</w:t>
            </w:r>
          </w:p>
        </w:tc>
        <w:tc>
          <w:tcPr>
            <w:tcW w:w="1187" w:type="dxa"/>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Cantidad</w:t>
            </w:r>
          </w:p>
        </w:tc>
        <w:tc>
          <w:tcPr>
            <w:tcW w:w="2409" w:type="dxa"/>
            <w:vMerge w:val="restart"/>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jc w:val="both"/>
              <w:rPr>
                <w:rFonts w:ascii="Arial" w:eastAsiaTheme="minorHAnsi" w:hAnsi="Arial" w:cs="Arial"/>
                <w:sz w:val="18"/>
                <w:szCs w:val="18"/>
              </w:rPr>
            </w:pPr>
            <w:r w:rsidRPr="005E4241">
              <w:rPr>
                <w:rFonts w:ascii="Arial" w:eastAsiaTheme="minorHAnsi" w:hAnsi="Arial" w:cs="Arial"/>
                <w:sz w:val="18"/>
                <w:szCs w:val="18"/>
              </w:rPr>
              <w:t>Productos de cuero y caucho</w:t>
            </w:r>
          </w:p>
        </w:tc>
      </w:tr>
      <w:tr w:rsidR="005E4241" w:rsidRPr="005E4241" w:rsidTr="009B5604">
        <w:trPr>
          <w:jc w:val="center"/>
        </w:trPr>
        <w:tc>
          <w:tcPr>
            <w:tcW w:w="381" w:type="dxa"/>
            <w:vMerge w:val="restart"/>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1</w:t>
            </w:r>
          </w:p>
        </w:tc>
        <w:tc>
          <w:tcPr>
            <w:tcW w:w="1424" w:type="dxa"/>
            <w:vMerge w:val="restart"/>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61199</w:t>
            </w:r>
          </w:p>
        </w:tc>
        <w:tc>
          <w:tcPr>
            <w:tcW w:w="0" w:type="auto"/>
            <w:vMerge w:val="restart"/>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$ 1,089.75</w:t>
            </w:r>
          </w:p>
        </w:tc>
        <w:tc>
          <w:tcPr>
            <w:tcW w:w="0" w:type="auto"/>
            <w:vMerge/>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p>
        </w:tc>
        <w:tc>
          <w:tcPr>
            <w:tcW w:w="0" w:type="auto"/>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54106</w:t>
            </w:r>
          </w:p>
        </w:tc>
        <w:tc>
          <w:tcPr>
            <w:tcW w:w="1187" w:type="dxa"/>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$ 1,049.25</w:t>
            </w:r>
          </w:p>
        </w:tc>
        <w:tc>
          <w:tcPr>
            <w:tcW w:w="2409" w:type="dxa"/>
            <w:vMerge/>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p>
        </w:tc>
      </w:tr>
      <w:tr w:rsidR="005E4241" w:rsidRPr="005E4241" w:rsidTr="009B5604">
        <w:trPr>
          <w:jc w:val="center"/>
        </w:trPr>
        <w:tc>
          <w:tcPr>
            <w:tcW w:w="381" w:type="dxa"/>
            <w:vMerge/>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p>
        </w:tc>
        <w:tc>
          <w:tcPr>
            <w:tcW w:w="1424" w:type="dxa"/>
            <w:vMerge/>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p>
        </w:tc>
        <w:tc>
          <w:tcPr>
            <w:tcW w:w="0" w:type="auto"/>
            <w:vMerge/>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p>
        </w:tc>
        <w:tc>
          <w:tcPr>
            <w:tcW w:w="0" w:type="auto"/>
            <w:vMerge/>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p>
        </w:tc>
        <w:tc>
          <w:tcPr>
            <w:tcW w:w="0" w:type="auto"/>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54115</w:t>
            </w:r>
          </w:p>
        </w:tc>
        <w:tc>
          <w:tcPr>
            <w:tcW w:w="1187" w:type="dxa"/>
            <w:vAlign w:val="center"/>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$ 40.50</w:t>
            </w:r>
          </w:p>
        </w:tc>
        <w:tc>
          <w:tcPr>
            <w:tcW w:w="2409" w:type="dxa"/>
          </w:tcPr>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5E4241">
              <w:rPr>
                <w:rFonts w:ascii="Arial" w:eastAsiaTheme="minorHAnsi" w:hAnsi="Arial" w:cs="Arial"/>
                <w:sz w:val="18"/>
                <w:szCs w:val="18"/>
              </w:rPr>
              <w:t>Artículos Informáticos</w:t>
            </w:r>
          </w:p>
        </w:tc>
      </w:tr>
    </w:tbl>
    <w:p w:rsidR="005E4241" w:rsidRPr="005E4241" w:rsidRDefault="005E4241" w:rsidP="005E4241">
      <w:pPr>
        <w:tabs>
          <w:tab w:val="left" w:pos="1244"/>
          <w:tab w:val="left" w:pos="1365"/>
          <w:tab w:val="left" w:pos="2055"/>
          <w:tab w:val="left" w:pos="2265"/>
          <w:tab w:val="left" w:pos="2355"/>
          <w:tab w:val="left" w:pos="4130"/>
          <w:tab w:val="left" w:pos="4800"/>
          <w:tab w:val="left" w:pos="6874"/>
          <w:tab w:val="left" w:pos="7227"/>
        </w:tabs>
        <w:spacing w:after="0"/>
        <w:jc w:val="center"/>
        <w:outlineLvl w:val="0"/>
        <w:rPr>
          <w:rFonts w:ascii="Arial" w:eastAsiaTheme="minorHAnsi" w:hAnsi="Arial" w:cs="Arial"/>
          <w:sz w:val="24"/>
          <w:szCs w:val="24"/>
        </w:rPr>
      </w:pPr>
    </w:p>
    <w:p w:rsidR="005E4241" w:rsidRPr="005E4241" w:rsidRDefault="005E4241" w:rsidP="00C45A0E">
      <w:pPr>
        <w:spacing w:after="0"/>
        <w:jc w:val="both"/>
        <w:rPr>
          <w:rFonts w:ascii="Times New Roman" w:eastAsiaTheme="minorHAnsi" w:hAnsi="Times New Roman"/>
          <w:sz w:val="28"/>
          <w:szCs w:val="28"/>
        </w:rPr>
      </w:pPr>
      <w:r w:rsidRPr="005E4241">
        <w:rPr>
          <w:rFonts w:ascii="Times New Roman" w:eastAsiaTheme="minorHAnsi" w:hAnsi="Times New Roman"/>
          <w:sz w:val="28"/>
          <w:szCs w:val="28"/>
        </w:rPr>
        <w:t xml:space="preserve">Con el objeto de comprar 2 Canopys, para ser utilizados en los eventos deportivos. Fondos con aplicación al específico y expresión presupuestaria  vigente, que se comprobara como lo establece el art. 78 del Código Municipal. </w:t>
      </w:r>
      <w:r w:rsidRPr="005E4241">
        <w:rPr>
          <w:rFonts w:ascii="Times New Roman" w:eastAsiaTheme="minorHAnsi" w:hAnsi="Times New Roman"/>
          <w:b/>
          <w:sz w:val="28"/>
          <w:szCs w:val="28"/>
        </w:rPr>
        <w:t>CERTIFÍQUESE Y COMUNÍQUESE.-</w:t>
      </w:r>
      <w:r w:rsidRPr="005E4241">
        <w:rPr>
          <w:rFonts w:ascii="Arial" w:eastAsiaTheme="minorHAnsi" w:hAnsi="Arial" w:cs="Arial"/>
          <w:b/>
        </w:rPr>
        <w:t xml:space="preserve"> </w:t>
      </w:r>
      <w:r w:rsidRPr="005E4241">
        <w:rPr>
          <w:rFonts w:ascii="Times New Roman" w:eastAsia="Times New Roman" w:hAnsi="Times New Roman"/>
          <w:b/>
          <w:color w:val="000000"/>
          <w:sz w:val="28"/>
          <w:szCs w:val="28"/>
          <w:lang w:eastAsia="es-ES"/>
        </w:rPr>
        <w:t>“</w:t>
      </w:r>
      <w:r w:rsidRPr="005E4241">
        <w:rPr>
          <w:rFonts w:ascii="Times New Roman" w:eastAsiaTheme="minorHAnsi" w:hAnsi="Times New Roman"/>
          <w:b/>
          <w:sz w:val="28"/>
          <w:szCs w:val="28"/>
        </w:rPr>
        <w:t>ACUERDO MUNICIPAL NÚMERO CINCO”.</w:t>
      </w:r>
      <w:r w:rsidRPr="005E4241">
        <w:rPr>
          <w:rFonts w:ascii="Times New Roman" w:eastAsiaTheme="minorHAnsi" w:hAnsi="Times New Roman"/>
          <w:sz w:val="28"/>
          <w:szCs w:val="28"/>
        </w:rPr>
        <w:t xml:space="preserve"> El</w:t>
      </w:r>
      <w:r w:rsidRPr="005E4241">
        <w:rPr>
          <w:rFonts w:ascii="Times New Roman" w:eastAsia="Times New Roman" w:hAnsi="Times New Roman"/>
          <w:color w:val="000000"/>
          <w:sz w:val="28"/>
          <w:szCs w:val="28"/>
          <w:lang w:eastAsia="es-ES"/>
        </w:rPr>
        <w:t xml:space="preserve"> </w:t>
      </w:r>
      <w:r w:rsidRPr="005E4241">
        <w:rPr>
          <w:rFonts w:ascii="Times New Roman" w:eastAsiaTheme="minorHAnsi" w:hAnsi="Times New Roman"/>
          <w:sz w:val="28"/>
          <w:szCs w:val="28"/>
        </w:rPr>
        <w:t xml:space="preserve">Concejo Municipal en uso de sus facultades legales de conformidad al art. 86 inciso final, 203, 204 y 235 de la Constitución de la República, art. 30 numeral 4) 14), art. 31 numeral 4) y 91) del Código Municipal. Expuesto en el punto número cinco de la agenda de esta sesión, el cual consiste en la participación del Licenciado Francisco José Moran Hernández, Gerente General, en la que manifiesta lo siguiente: que en base a la Carta de Entendimiento entre el Patronato de Desarrollo Social ¨Progresando en Familia¨ y la Alcaldía Municipal de Apopa, en la cual solicita al Honorable Concejo Municipal se autorice a la Tesorera Municipal  que erogue la cantidad de $756.66 para compra de medicamento de enfermedades crónicas no transmisibles destinados a pacientes de escasos recursos, según requerimiento presentado por el Departamento de Promoción para la Salud. </w:t>
      </w:r>
      <w:r w:rsidRPr="005E4241">
        <w:rPr>
          <w:rFonts w:ascii="Times New Roman" w:eastAsia="Times New Roman" w:hAnsi="Times New Roman"/>
          <w:color w:val="000000"/>
          <w:sz w:val="28"/>
          <w:szCs w:val="28"/>
          <w:lang w:eastAsia="es-ES"/>
        </w:rPr>
        <w:t xml:space="preserve">Por tanto este Concejo Municipal Plural </w:t>
      </w:r>
      <w:r w:rsidRPr="005E4241">
        <w:rPr>
          <w:rFonts w:ascii="Times New Roman" w:eastAsiaTheme="minorHAnsi" w:hAnsi="Times New Roman"/>
          <w:b/>
          <w:sz w:val="28"/>
          <w:szCs w:val="28"/>
          <w:u w:val="single"/>
        </w:rPr>
        <w:t>CONSIDERANDO:</w:t>
      </w:r>
      <w:r w:rsidRPr="005E4241">
        <w:rPr>
          <w:rFonts w:ascii="Times New Roman" w:eastAsiaTheme="minorHAnsi" w:hAnsi="Times New Roman"/>
          <w:sz w:val="28"/>
          <w:szCs w:val="28"/>
        </w:rPr>
        <w:t xml:space="preserve"> Que existe </w:t>
      </w:r>
      <w:r w:rsidRPr="005E4241">
        <w:rPr>
          <w:rFonts w:ascii="Times New Roman" w:eastAsiaTheme="minorHAnsi" w:hAnsi="Times New Roman"/>
          <w:b/>
          <w:sz w:val="28"/>
          <w:szCs w:val="28"/>
        </w:rPr>
        <w:t>A</w:t>
      </w:r>
      <w:r w:rsidRPr="005E4241">
        <w:rPr>
          <w:rFonts w:ascii="Times New Roman" w:eastAsiaTheme="minorHAnsi" w:hAnsi="Times New Roman"/>
          <w:sz w:val="28"/>
          <w:szCs w:val="28"/>
        </w:rPr>
        <w:t xml:space="preserve">cuerdo Municipal # 21 de Acta # 41 de fecha 11/09/2019, en el cual se autorizó al Alcalde </w:t>
      </w:r>
      <w:r w:rsidRPr="005E4241">
        <w:rPr>
          <w:rFonts w:ascii="Times New Roman" w:eastAsiaTheme="minorHAnsi" w:hAnsi="Times New Roman"/>
          <w:sz w:val="28"/>
          <w:szCs w:val="28"/>
        </w:rPr>
        <w:lastRenderedPageBreak/>
        <w:t xml:space="preserve">Municipal, Coronel José Santiago Zelaya Domínguez, para que firme </w:t>
      </w:r>
      <w:r w:rsidRPr="005E4241">
        <w:rPr>
          <w:rFonts w:ascii="Times New Roman" w:eastAsiaTheme="minorHAnsi" w:hAnsi="Times New Roman"/>
          <w:b/>
          <w:sz w:val="28"/>
          <w:szCs w:val="28"/>
        </w:rPr>
        <w:t>CARTA DE ENTENDIMIENTO ENTRE EL PATRONATO DE DESARROLLO SOCIAL “PROGRESANDO  EN FAMILIA” Y ALCALDIA  MUNICIPAL DE APOPA”,</w:t>
      </w:r>
      <w:r w:rsidRPr="005E4241">
        <w:rPr>
          <w:rFonts w:ascii="Times New Roman" w:eastAsiaTheme="minorHAnsi" w:hAnsi="Times New Roman"/>
          <w:sz w:val="28"/>
          <w:szCs w:val="28"/>
        </w:rPr>
        <w:t xml:space="preserve"> de acuerdo al romano IV literal e). Por </w:t>
      </w:r>
      <w:r w:rsidRPr="005E4241">
        <w:rPr>
          <w:rFonts w:ascii="Times New Roman" w:eastAsiaTheme="minorHAnsi" w:hAnsi="Times New Roman"/>
          <w:b/>
          <w:sz w:val="28"/>
          <w:szCs w:val="28"/>
        </w:rPr>
        <w:t xml:space="preserve">MAYORIA </w:t>
      </w:r>
      <w:r w:rsidRPr="005E4241">
        <w:rPr>
          <w:rFonts w:ascii="Times New Roman" w:eastAsiaTheme="minorHAnsi" w:hAnsi="Times New Roman"/>
          <w:sz w:val="28"/>
          <w:szCs w:val="28"/>
        </w:rPr>
        <w:t xml:space="preserve">de doce votos a favor y dos ausencias al momento de esta votación del </w:t>
      </w:r>
      <w:r w:rsidRPr="005E4241">
        <w:rPr>
          <w:rFonts w:ascii="Times New Roman" w:eastAsiaTheme="minorHAnsi" w:hAnsi="Times New Roman"/>
          <w:sz w:val="28"/>
          <w:szCs w:val="28"/>
          <w:lang w:val="es-SV"/>
        </w:rPr>
        <w:t xml:space="preserve">Licenciado </w:t>
      </w:r>
      <w:r w:rsidRPr="005E4241">
        <w:rPr>
          <w:rFonts w:ascii="Times New Roman" w:eastAsiaTheme="minorHAnsi" w:hAnsi="Times New Roman"/>
          <w:sz w:val="28"/>
          <w:szCs w:val="28"/>
        </w:rPr>
        <w:t xml:space="preserve">Darwin David Maldonado García, Síndico Municipal y la señora María del Carmen García, Primera Regidora Propietaria. </w:t>
      </w:r>
      <w:r w:rsidRPr="005E4241">
        <w:rPr>
          <w:rFonts w:ascii="Times New Roman" w:eastAsiaTheme="minorHAnsi" w:hAnsi="Times New Roman"/>
          <w:b/>
          <w:sz w:val="28"/>
          <w:szCs w:val="28"/>
        </w:rPr>
        <w:t>ACUERDA:</w:t>
      </w:r>
      <w:r w:rsidRPr="005E4241">
        <w:rPr>
          <w:rFonts w:ascii="Times New Roman" w:eastAsiaTheme="minorHAnsi" w:hAnsi="Times New Roman"/>
          <w:b/>
          <w:sz w:val="28"/>
          <w:szCs w:val="28"/>
          <w:u w:val="single"/>
        </w:rPr>
        <w:t xml:space="preserve"> Primero: </w:t>
      </w:r>
      <w:r w:rsidRPr="005E4241">
        <w:rPr>
          <w:rFonts w:ascii="Times New Roman" w:eastAsiaTheme="minorHAnsi" w:hAnsi="Times New Roman"/>
          <w:sz w:val="28"/>
          <w:szCs w:val="28"/>
        </w:rPr>
        <w:t>Autorizar a la Tesorera Municipal para que erogue de la Cuenta Corriente</w:t>
      </w:r>
      <w:r w:rsidRPr="005E4241">
        <w:rPr>
          <w:rFonts w:ascii="Times New Roman" w:eastAsiaTheme="minorHAnsi" w:hAnsi="Times New Roman"/>
          <w:b/>
          <w:sz w:val="28"/>
          <w:szCs w:val="28"/>
        </w:rPr>
        <w:t xml:space="preserve"> </w:t>
      </w:r>
      <w:r w:rsidRPr="005E4241">
        <w:rPr>
          <w:rFonts w:ascii="Times New Roman" w:eastAsiaTheme="minorHAnsi" w:hAnsi="Times New Roman"/>
          <w:sz w:val="28"/>
          <w:szCs w:val="28"/>
          <w:lang w:val="es-SV"/>
        </w:rPr>
        <w:t xml:space="preserve">número </w:t>
      </w:r>
      <w:r w:rsidRPr="005E4241">
        <w:rPr>
          <w:rFonts w:ascii="Times New Roman" w:eastAsiaTheme="minorHAnsi" w:hAnsi="Times New Roman"/>
          <w:b/>
          <w:sz w:val="28"/>
          <w:szCs w:val="28"/>
          <w:lang w:val="es-SV"/>
        </w:rPr>
        <w:t xml:space="preserve">480005924 MUNICIPALIDAD DE APOPA, RECURSOS PROPIOS, Banco Hipotecario de El Salvador S.A., </w:t>
      </w:r>
      <w:r w:rsidRPr="005E4241">
        <w:rPr>
          <w:rFonts w:ascii="Times New Roman" w:eastAsiaTheme="minorHAnsi" w:hAnsi="Times New Roman"/>
          <w:sz w:val="28"/>
          <w:szCs w:val="28"/>
          <w:lang w:val="es-SV"/>
        </w:rPr>
        <w:t xml:space="preserve">la cantidad de </w:t>
      </w:r>
      <w:r w:rsidRPr="005E4241">
        <w:rPr>
          <w:rFonts w:ascii="Times New Roman" w:eastAsiaTheme="minorHAnsi" w:hAnsi="Times New Roman"/>
          <w:b/>
          <w:sz w:val="28"/>
          <w:szCs w:val="28"/>
        </w:rPr>
        <w:t>SETECIENTOS CINCUENTA Y SEIS DOLARES  CON SESENTA Y SEIS CENTAVOS DE LOS ESTADOS UNIDOS DE NORTE AMERICA ($756.66)</w:t>
      </w:r>
      <w:r w:rsidRPr="005E4241">
        <w:rPr>
          <w:rFonts w:ascii="Times New Roman" w:eastAsiaTheme="minorHAnsi" w:hAnsi="Times New Roman"/>
          <w:b/>
          <w:sz w:val="28"/>
          <w:szCs w:val="28"/>
          <w:lang w:val="es-SV"/>
        </w:rPr>
        <w:t>,</w:t>
      </w:r>
      <w:r w:rsidRPr="005E4241">
        <w:rPr>
          <w:rFonts w:ascii="Times New Roman" w:eastAsiaTheme="minorHAnsi" w:hAnsi="Times New Roman"/>
          <w:sz w:val="28"/>
          <w:szCs w:val="28"/>
          <w:lang w:val="es-SV"/>
        </w:rPr>
        <w:t xml:space="preserve"> y cancele a nombre de </w:t>
      </w:r>
      <w:r w:rsidRPr="005E4241">
        <w:rPr>
          <w:rFonts w:ascii="Times New Roman" w:eastAsiaTheme="minorHAnsi" w:hAnsi="Times New Roman"/>
          <w:b/>
          <w:sz w:val="28"/>
          <w:szCs w:val="28"/>
          <w:u w:val="single"/>
        </w:rPr>
        <w:t>PATRONATO PROGRESANDO EN FAMILIA,</w:t>
      </w:r>
      <w:r w:rsidRPr="005E4241">
        <w:rPr>
          <w:rFonts w:ascii="Times New Roman" w:eastAsiaTheme="minorHAnsi" w:hAnsi="Times New Roman"/>
          <w:sz w:val="28"/>
          <w:szCs w:val="28"/>
          <w:lang w:val="es-SV"/>
        </w:rPr>
        <w:t xml:space="preserve"> </w:t>
      </w:r>
      <w:r w:rsidRPr="005E4241">
        <w:rPr>
          <w:rFonts w:ascii="Times New Roman" w:eastAsiaTheme="minorHAnsi" w:hAnsi="Times New Roman"/>
          <w:sz w:val="28"/>
          <w:szCs w:val="28"/>
        </w:rPr>
        <w:t>en concepto de compra de medicamento de enfermedades crónicas no transmisibles destinados a pacientes de escasos recursos</w:t>
      </w:r>
      <w:r w:rsidRPr="005E4241">
        <w:rPr>
          <w:rFonts w:ascii="Times New Roman" w:eastAsiaTheme="minorHAnsi" w:hAnsi="Times New Roman"/>
          <w:b/>
          <w:sz w:val="28"/>
          <w:szCs w:val="28"/>
          <w:lang w:val="es-SV"/>
        </w:rPr>
        <w:t xml:space="preserve">, </w:t>
      </w:r>
      <w:r w:rsidRPr="005E4241">
        <w:rPr>
          <w:rFonts w:ascii="Times New Roman" w:eastAsiaTheme="minorHAnsi" w:hAnsi="Times New Roman"/>
          <w:sz w:val="28"/>
          <w:szCs w:val="28"/>
        </w:rPr>
        <w:t xml:space="preserve">según </w:t>
      </w:r>
      <w:r w:rsidRPr="005E4241">
        <w:rPr>
          <w:rFonts w:ascii="Times New Roman" w:eastAsiaTheme="minorHAnsi" w:hAnsi="Times New Roman"/>
          <w:b/>
          <w:sz w:val="28"/>
          <w:szCs w:val="28"/>
        </w:rPr>
        <w:t xml:space="preserve">CARTA DE ENTENDIMIENTO ENTRE EL PATRONATO DE DESARROLLO SOCIAL “PROGRESANDO  EN FAMILIA” Y ALCALDIA  MUNICIPAL DE APOPA.” </w:t>
      </w:r>
      <w:r w:rsidRPr="005E4241">
        <w:rPr>
          <w:rFonts w:ascii="Times New Roman" w:eastAsiaTheme="minorHAnsi" w:hAnsi="Times New Roman"/>
          <w:b/>
          <w:sz w:val="28"/>
          <w:szCs w:val="28"/>
          <w:u w:val="single"/>
        </w:rPr>
        <w:t>Segundo</w:t>
      </w:r>
      <w:r w:rsidRPr="005E4241">
        <w:rPr>
          <w:rFonts w:ascii="Times New Roman" w:eastAsia="Times New Roman" w:hAnsi="Times New Roman"/>
          <w:b/>
          <w:sz w:val="28"/>
          <w:szCs w:val="28"/>
          <w:u w:val="single"/>
          <w:lang w:eastAsia="es-ES"/>
        </w:rPr>
        <w:t>:</w:t>
      </w:r>
      <w:r w:rsidRPr="005E4241">
        <w:rPr>
          <w:rFonts w:ascii="Times New Roman" w:eastAsiaTheme="minorHAnsi" w:hAnsi="Times New Roman"/>
          <w:b/>
          <w:sz w:val="28"/>
          <w:szCs w:val="28"/>
        </w:rPr>
        <w:t xml:space="preserve"> </w:t>
      </w:r>
      <w:r w:rsidRPr="005E4241">
        <w:rPr>
          <w:rFonts w:ascii="Times New Roman" w:eastAsiaTheme="minorHAnsi" w:hAnsi="Times New Roman"/>
          <w:sz w:val="28"/>
          <w:szCs w:val="28"/>
          <w:lang w:val="es-SV"/>
        </w:rPr>
        <w:t xml:space="preserve">Autorizar </w:t>
      </w:r>
      <w:r w:rsidRPr="005E4241">
        <w:rPr>
          <w:rFonts w:ascii="Times New Roman" w:eastAsia="Times New Roman" w:hAnsi="Times New Roman"/>
          <w:sz w:val="28"/>
          <w:szCs w:val="28"/>
          <w:lang w:eastAsia="es-ES"/>
        </w:rPr>
        <w:t>al Departamento de Presupuesto para que realice las Reprogramaciones Presupuestarias si fueren necesarias</w:t>
      </w:r>
      <w:r w:rsidRPr="005E4241">
        <w:rPr>
          <w:rFonts w:ascii="Times New Roman" w:eastAsiaTheme="minorHAnsi" w:hAnsi="Times New Roman"/>
          <w:color w:val="000000" w:themeColor="text1"/>
          <w:sz w:val="28"/>
          <w:szCs w:val="28"/>
          <w:shd w:val="clear" w:color="auto" w:fill="FFFFFF" w:themeFill="background1"/>
        </w:rPr>
        <w:t>.</w:t>
      </w:r>
      <w:r w:rsidRPr="005E4241">
        <w:rPr>
          <w:rFonts w:ascii="Times New Roman" w:eastAsiaTheme="minorHAnsi" w:hAnsi="Times New Roman"/>
          <w:sz w:val="28"/>
          <w:szCs w:val="28"/>
        </w:rPr>
        <w:t xml:space="preserve"> Fondos con aplicación al espe</w:t>
      </w:r>
      <w:r w:rsidRPr="005E4241">
        <w:rPr>
          <w:rFonts w:ascii="Times New Roman" w:eastAsiaTheme="minorHAnsi" w:hAnsi="Times New Roman"/>
          <w:sz w:val="28"/>
          <w:szCs w:val="28"/>
          <w:shd w:val="clear" w:color="auto" w:fill="FFFFFF" w:themeFill="background1"/>
        </w:rPr>
        <w:t>cífico y expresión Presupuestaria Municipal vigente, que</w:t>
      </w:r>
      <w:r w:rsidRPr="005E4241">
        <w:rPr>
          <w:rFonts w:ascii="Times New Roman" w:eastAsiaTheme="minorHAnsi" w:hAnsi="Times New Roman"/>
          <w:sz w:val="28"/>
          <w:szCs w:val="28"/>
        </w:rPr>
        <w:t xml:space="preserve"> se comprobara como lo establece el artículo 78 del Código Municipal.-</w:t>
      </w:r>
      <w:r w:rsidRPr="005E4241">
        <w:rPr>
          <w:rFonts w:ascii="Times New Roman" w:eastAsiaTheme="minorHAnsi" w:hAnsi="Times New Roman"/>
          <w:b/>
          <w:sz w:val="28"/>
          <w:szCs w:val="28"/>
        </w:rPr>
        <w:t>CERTIFÍQUESE Y COMUNIQUESE.-</w:t>
      </w:r>
      <w:r w:rsidRPr="005E4241">
        <w:rPr>
          <w:rFonts w:ascii="Times New Roman" w:eastAsiaTheme="minorHAnsi" w:hAnsi="Times New Roman"/>
          <w:sz w:val="28"/>
          <w:szCs w:val="28"/>
        </w:rPr>
        <w:t xml:space="preserve"> </w:t>
      </w:r>
      <w:r w:rsidRPr="005E4241">
        <w:rPr>
          <w:rFonts w:ascii="Times New Roman" w:eastAsiaTheme="minorHAnsi" w:hAnsi="Times New Roman"/>
          <w:b/>
          <w:bCs/>
          <w:sz w:val="28"/>
          <w:szCs w:val="28"/>
        </w:rPr>
        <w:t>“ACUERDO MUNICIPAL NUMERO SEIS”</w:t>
      </w:r>
      <w:r w:rsidRPr="005E4241">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y</w:t>
      </w:r>
      <w:r w:rsidRPr="005E4241">
        <w:rPr>
          <w:rFonts w:ascii="Times New Roman" w:hAnsi="Times New Roman"/>
          <w:sz w:val="28"/>
          <w:szCs w:val="28"/>
          <w:lang w:val="es-SV"/>
        </w:rPr>
        <w:t xml:space="preserve"> 91, del Código Municipal</w:t>
      </w:r>
      <w:r w:rsidRPr="005E4241">
        <w:rPr>
          <w:rFonts w:ascii="Times New Roman" w:eastAsiaTheme="minorHAnsi" w:hAnsi="Times New Roman"/>
          <w:sz w:val="28"/>
          <w:szCs w:val="28"/>
        </w:rPr>
        <w:t>. Expuesto en el punto número cinco de la Agenda de esta sesión</w:t>
      </w:r>
      <w:r w:rsidRPr="005E4241">
        <w:rPr>
          <w:rFonts w:ascii="Times New Roman" w:hAnsi="Times New Roman"/>
          <w:sz w:val="28"/>
          <w:szCs w:val="28"/>
          <w:lang w:val="es-SV"/>
        </w:rPr>
        <w:t xml:space="preserve">; el cual consiste en la participación del Licenciado Francisco José Moran Hernández, Gerente General de la Municipalidad, en la que manifiesta lo siguiente: que la Asociación de Desarrollo Comunal Lot. San Nicolás Km 15 ½ presentó nota de fecha 11/11/2019, suscrita por los miembros de dicha ADESCO, en la cual solicitan al Honorable Concejo Municipal, setenta y cinco dólares en combustible para poder utilizar motoniveladora ya que ya paso el invierno y se necesita reparar la calle de la comunidad, y como comunidad pondrán contrapartida con respecto al pago del alquiler de la motoniveladora. Por </w:t>
      </w:r>
      <w:r w:rsidRPr="005E4241">
        <w:rPr>
          <w:rFonts w:ascii="Times New Roman" w:hAnsi="Times New Roman"/>
          <w:b/>
          <w:sz w:val="28"/>
          <w:szCs w:val="28"/>
          <w:lang w:val="es-SV"/>
        </w:rPr>
        <w:t xml:space="preserve">MAYORÍA </w:t>
      </w:r>
      <w:r w:rsidRPr="005E4241">
        <w:rPr>
          <w:rFonts w:ascii="Times New Roman" w:hAnsi="Times New Roman"/>
          <w:sz w:val="28"/>
          <w:szCs w:val="28"/>
          <w:lang w:val="es-SV"/>
        </w:rPr>
        <w:t xml:space="preserve">de doce votos a favor y dos ausencias al momento de esta </w:t>
      </w:r>
      <w:r w:rsidRPr="005E4241">
        <w:rPr>
          <w:rFonts w:ascii="Times New Roman" w:hAnsi="Times New Roman"/>
          <w:sz w:val="28"/>
          <w:szCs w:val="28"/>
          <w:lang w:val="es-SV"/>
        </w:rPr>
        <w:lastRenderedPageBreak/>
        <w:t>votación del Licenciado Darwin David Maldonado García, Sindico municipal y la Señora María del Carmen García, Primera Regidora Propietaria</w:t>
      </w:r>
      <w:r w:rsidRPr="005E4241">
        <w:rPr>
          <w:rFonts w:ascii="Times New Roman" w:eastAsiaTheme="minorHAnsi" w:hAnsi="Times New Roman"/>
          <w:sz w:val="28"/>
          <w:szCs w:val="28"/>
        </w:rPr>
        <w:t xml:space="preserve">. </w:t>
      </w:r>
      <w:r w:rsidRPr="005E4241">
        <w:rPr>
          <w:rFonts w:ascii="Times New Roman" w:hAnsi="Times New Roman"/>
          <w:b/>
          <w:sz w:val="28"/>
          <w:szCs w:val="28"/>
          <w:lang w:val="es-SV"/>
        </w:rPr>
        <w:t>ACUERDA:</w:t>
      </w:r>
      <w:r w:rsidRPr="005E4241">
        <w:rPr>
          <w:rFonts w:ascii="Times New Roman" w:hAnsi="Times New Roman"/>
          <w:sz w:val="28"/>
          <w:szCs w:val="28"/>
          <w:lang w:val="es-SV"/>
        </w:rPr>
        <w:t xml:space="preserve"> </w:t>
      </w:r>
      <w:r w:rsidRPr="005E4241">
        <w:rPr>
          <w:rFonts w:ascii="Times New Roman" w:hAnsi="Times New Roman"/>
          <w:b/>
          <w:sz w:val="28"/>
          <w:szCs w:val="28"/>
          <w:u w:val="single"/>
          <w:lang w:val="es-SV"/>
        </w:rPr>
        <w:t>Primero:</w:t>
      </w:r>
      <w:r w:rsidRPr="005E4241">
        <w:rPr>
          <w:rFonts w:ascii="Times New Roman" w:hAnsi="Times New Roman"/>
          <w:sz w:val="28"/>
          <w:szCs w:val="28"/>
          <w:lang w:val="es-SV"/>
        </w:rPr>
        <w:t xml:space="preserve"> Autorizar al Encargado de Combustible, para que proporcionen el monto de $75.00 en combustible, el cual será utilizado en motoniveladora para reparar la calle de la Comunidad San Nicolás del Municipio de Apopa. Fondos con aplicación al específico y expresión presupuestaria vigente, que se comprobara como lo establece el art. 78 del Código Municipal. </w:t>
      </w:r>
      <w:r w:rsidRPr="005E4241">
        <w:rPr>
          <w:rFonts w:ascii="Times New Roman" w:hAnsi="Times New Roman"/>
          <w:b/>
          <w:sz w:val="28"/>
          <w:szCs w:val="28"/>
          <w:lang w:val="es-SV"/>
        </w:rPr>
        <w:t>CERTIFÍQUESE Y COMUNÍQUESE</w:t>
      </w:r>
      <w:r w:rsidRPr="005E4241">
        <w:rPr>
          <w:rFonts w:ascii="Times New Roman" w:hAnsi="Times New Roman"/>
          <w:sz w:val="28"/>
          <w:szCs w:val="28"/>
          <w:lang w:val="es-SV"/>
        </w:rPr>
        <w:t>.</w:t>
      </w:r>
      <w:r w:rsidRPr="005E4241">
        <w:rPr>
          <w:rFonts w:ascii="Times New Roman" w:eastAsiaTheme="minorHAnsi" w:hAnsi="Times New Roman"/>
          <w:b/>
          <w:bCs/>
          <w:sz w:val="28"/>
          <w:szCs w:val="28"/>
        </w:rPr>
        <w:t xml:space="preserve">- </w:t>
      </w:r>
      <w:r w:rsidRPr="005E4241">
        <w:rPr>
          <w:rFonts w:ascii="Times New Roman" w:eastAsia="Times New Roman" w:hAnsi="Times New Roman"/>
          <w:b/>
          <w:color w:val="000000"/>
          <w:sz w:val="28"/>
          <w:szCs w:val="28"/>
          <w:lang w:eastAsia="es-ES"/>
        </w:rPr>
        <w:t>“</w:t>
      </w:r>
      <w:r w:rsidRPr="005E4241">
        <w:rPr>
          <w:rFonts w:ascii="Times New Roman" w:eastAsiaTheme="minorHAnsi" w:hAnsi="Times New Roman"/>
          <w:b/>
          <w:sz w:val="28"/>
          <w:szCs w:val="28"/>
        </w:rPr>
        <w:t>ACUERDO MUNICIPAL NÚMERO SIETE”.</w:t>
      </w:r>
      <w:r w:rsidRPr="005E4241">
        <w:rPr>
          <w:rFonts w:ascii="Times New Roman" w:eastAsiaTheme="minorHAnsi" w:hAnsi="Times New Roman"/>
          <w:sz w:val="28"/>
          <w:szCs w:val="28"/>
        </w:rPr>
        <w:t xml:space="preserve"> El Concejo Municipal en uso de sus facultades legales, de conformidad al art. 86 inciso 3º, 203 y 204 y 235 de la Constitución de la República. Contenido dentro del punto número cinco numeral 1) de la agenda de esta sesión la participación del Licenciado Francisco José Moran Hernández, Gerente General, en el cual solicita al Pleno se le autorice para realizar trámites de préstamos con la Caja de Crédito de Jucuapa, Sociedad Cooperativa de R.L de C.V., hasta por un monto máximo de $443,000.00, lo cuales servirán para pago de aguinaldo y gratificaciones de los empleados municipales en el mes de diciembre de dos mil diecinueve; asimismo solicita autorización para que CAESS realice el análisis de Orden Irrevocable de pago (O.I.P) a favor de Caja de Crédito de Jucuapa, Sociedad Cooperativa de R.L de C.V., por la cantidad de $38,947.00 de forma mensual, por un periodo de doce meses, los que serán pagados del cobro de tributos que CAESS realiza a favor de la municipalidad por medio de su facturación. Por lo cual, este Concejo Municipal Plural </w:t>
      </w:r>
      <w:r w:rsidRPr="005E4241">
        <w:rPr>
          <w:rFonts w:ascii="Times New Roman" w:eastAsiaTheme="minorHAnsi" w:hAnsi="Times New Roman"/>
          <w:b/>
          <w:sz w:val="28"/>
          <w:szCs w:val="28"/>
        </w:rPr>
        <w:t xml:space="preserve">CONSIDERANDO: I.- </w:t>
      </w:r>
      <w:r w:rsidRPr="005E4241">
        <w:rPr>
          <w:rFonts w:ascii="Times New Roman" w:eastAsiaTheme="minorHAnsi" w:hAnsi="Times New Roman"/>
          <w:sz w:val="28"/>
          <w:szCs w:val="28"/>
        </w:rPr>
        <w:t xml:space="preserve">Que de conformidad al artículo 203 de la Constitución de la Republica, los municipios tienen autonomía en lo técnico, económico y administrativo; </w:t>
      </w:r>
      <w:r w:rsidRPr="005E4241">
        <w:rPr>
          <w:rFonts w:ascii="Times New Roman" w:eastAsiaTheme="minorHAnsi" w:hAnsi="Times New Roman"/>
          <w:b/>
          <w:sz w:val="28"/>
          <w:szCs w:val="28"/>
        </w:rPr>
        <w:t xml:space="preserve">II.- </w:t>
      </w:r>
      <w:r w:rsidRPr="005E4241">
        <w:rPr>
          <w:rFonts w:ascii="Times New Roman" w:eastAsiaTheme="minorHAnsi" w:hAnsi="Times New Roman"/>
          <w:sz w:val="28"/>
          <w:szCs w:val="28"/>
        </w:rPr>
        <w:t>Que es necesario</w:t>
      </w:r>
      <w:r w:rsidRPr="005E4241">
        <w:rPr>
          <w:rFonts w:ascii="Times New Roman" w:eastAsiaTheme="minorHAnsi" w:hAnsi="Times New Roman"/>
          <w:b/>
          <w:sz w:val="28"/>
          <w:szCs w:val="28"/>
        </w:rPr>
        <w:t xml:space="preserve"> </w:t>
      </w:r>
      <w:r w:rsidRPr="005E4241">
        <w:rPr>
          <w:rFonts w:ascii="Times New Roman" w:eastAsiaTheme="minorHAnsi" w:hAnsi="Times New Roman"/>
          <w:sz w:val="28"/>
          <w:szCs w:val="28"/>
        </w:rPr>
        <w:t xml:space="preserve">garantizar el pago de las remuneración de los empleados municipales, para el mes de diciembre del presente año. Por tanto, este Concejo Municipal Plural por </w:t>
      </w:r>
      <w:r w:rsidRPr="005E4241">
        <w:rPr>
          <w:rFonts w:ascii="Times New Roman" w:eastAsiaTheme="minorHAnsi" w:hAnsi="Times New Roman"/>
          <w:b/>
          <w:sz w:val="28"/>
          <w:szCs w:val="28"/>
        </w:rPr>
        <w:t xml:space="preserve">MAYORIA </w:t>
      </w:r>
      <w:r w:rsidRPr="005E4241">
        <w:rPr>
          <w:rFonts w:ascii="Times New Roman" w:eastAsiaTheme="minorHAnsi" w:hAnsi="Times New Roman"/>
          <w:sz w:val="28"/>
          <w:szCs w:val="28"/>
        </w:rPr>
        <w:t xml:space="preserve">de doce votos a favor y dos ausencias al momento de esta votación del </w:t>
      </w:r>
      <w:r w:rsidRPr="005E4241">
        <w:rPr>
          <w:rFonts w:ascii="Times New Roman" w:eastAsiaTheme="minorHAnsi" w:hAnsi="Times New Roman"/>
          <w:sz w:val="28"/>
          <w:szCs w:val="28"/>
          <w:lang w:val="es-SV"/>
        </w:rPr>
        <w:t xml:space="preserve">Licenciado </w:t>
      </w:r>
      <w:r w:rsidRPr="005E4241">
        <w:rPr>
          <w:rFonts w:ascii="Times New Roman" w:eastAsiaTheme="minorHAnsi" w:hAnsi="Times New Roman"/>
          <w:sz w:val="28"/>
          <w:szCs w:val="28"/>
        </w:rPr>
        <w:t xml:space="preserve">Darwin David Maldonado García, Síndico Municipal y la señora María del Carmen García, Primera Regidora Propietaria. </w:t>
      </w:r>
      <w:r w:rsidRPr="005E4241">
        <w:rPr>
          <w:rFonts w:ascii="Times New Roman" w:eastAsiaTheme="minorHAnsi" w:hAnsi="Times New Roman"/>
          <w:b/>
          <w:sz w:val="28"/>
          <w:szCs w:val="28"/>
        </w:rPr>
        <w:t xml:space="preserve">ACUERDA: </w:t>
      </w:r>
      <w:r w:rsidRPr="005E4241">
        <w:rPr>
          <w:rFonts w:ascii="Times New Roman" w:eastAsiaTheme="minorHAnsi" w:hAnsi="Times New Roman"/>
          <w:sz w:val="28"/>
          <w:szCs w:val="28"/>
        </w:rPr>
        <w:t xml:space="preserve">Autorizar al Licenciado Francisco José Moran Hernández, Gerente General de la Municipalidad, para que pueda realizar trámites de préstamos con la Caja de Crédito de Jucuapa, Sociedad Cooperativa de R.L de C.V., hasta por un monto máximo de $443,000.00, lo cuales servirán para pago de aguinaldo y gratificaciones de los empleados municipales en el mes de diciembre de dos mil diecinueve; asimismo autorícese </w:t>
      </w:r>
      <w:r w:rsidRPr="005E4241">
        <w:rPr>
          <w:rFonts w:ascii="Times New Roman" w:eastAsiaTheme="minorHAnsi" w:hAnsi="Times New Roman"/>
          <w:sz w:val="28"/>
          <w:szCs w:val="28"/>
        </w:rPr>
        <w:lastRenderedPageBreak/>
        <w:t xml:space="preserve">al Gerente General a que realice el trámite para que la Compañía de Alumbrado Eléctrico de San Salvador, (CAESS) realice el análisis de Orden Irrevocable de pago (O.I.P) a favor de Caja de Crédito de Jucuapa, Sociedad Cooperativa de R.L de C.V., por la cantidad de $38,947.00 de forma mensual, por un periodo de doce meses, los que serán pagados del cobro de tributos que CAESS realiza a favor de la municipalidad por medio de su facturación. </w:t>
      </w:r>
      <w:r w:rsidRPr="005E4241">
        <w:rPr>
          <w:rFonts w:ascii="Times New Roman" w:eastAsiaTheme="minorHAnsi" w:hAnsi="Times New Roman"/>
          <w:b/>
          <w:sz w:val="28"/>
          <w:szCs w:val="28"/>
        </w:rPr>
        <w:t>CERTIFÍQUESE Y COMUNIQUESE.-</w:t>
      </w:r>
      <w:r w:rsidRPr="005E4241">
        <w:rPr>
          <w:rFonts w:ascii="Times New Roman" w:eastAsiaTheme="minorHAnsi" w:hAnsi="Times New Roman"/>
          <w:sz w:val="28"/>
          <w:szCs w:val="28"/>
        </w:rPr>
        <w:t xml:space="preserve"> </w:t>
      </w:r>
      <w:r w:rsidRPr="005E4241">
        <w:rPr>
          <w:rFonts w:ascii="Times New Roman" w:eastAsiaTheme="minorHAnsi" w:hAnsi="Times New Roman"/>
          <w:b/>
          <w:bCs/>
          <w:sz w:val="28"/>
          <w:szCs w:val="28"/>
        </w:rPr>
        <w:t>“ACUERDO MUNICIPAL NUMERO OCHO”</w:t>
      </w:r>
      <w:r w:rsidRPr="005E4241">
        <w:rPr>
          <w:rFonts w:ascii="Times New Roman" w:eastAsiaTheme="minorHAnsi" w:hAnsi="Times New Roman"/>
          <w:sz w:val="28"/>
          <w:szCs w:val="28"/>
        </w:rPr>
        <w:t xml:space="preserve"> El Concejo Municipal en uso de sus facultades legales, de conformidad al art. 86 inciso 3º, 203 y 204 y 235 de la Constitución de la República art. 30 numeral 4) 14) art. 31 numeral 4) y 91 del Código Municipal, Expuesto dentro del punto número doce de la agenda de esta sesión, el cual consiste en notas a conocimiento del Concejo Municipal Plural, para lo cual se le da lectura a memorándum de fecha 20/11/2019, suscrito por el señor Carlos Iván Torres Aguilar, Administrador de Contrato del Proyecto </w:t>
      </w:r>
      <w:r w:rsidRPr="005E4241">
        <w:rPr>
          <w:rFonts w:ascii="Times New Roman" w:eastAsiaTheme="minorHAnsi" w:hAnsi="Times New Roman"/>
          <w:b/>
          <w:sz w:val="28"/>
          <w:szCs w:val="28"/>
          <w:lang w:val="es-SV"/>
        </w:rPr>
        <w:t xml:space="preserve">“COMPRAS Y CONTRATACIONES DE EMERGENCIA POR CALIFICACIÓN DE URGENCIA EN EL ÁREA DE RECOLECCIÓN DE DESECHOS SÓLIDOS DEL MUNICIPIO, DECLARADA EN EL MUNICIPIO DE APOPA EN EL MES DE AGOSTO DE 2019”, </w:t>
      </w:r>
      <w:r w:rsidRPr="005E4241">
        <w:rPr>
          <w:rFonts w:ascii="Times New Roman" w:eastAsiaTheme="minorHAnsi" w:hAnsi="Times New Roman"/>
          <w:sz w:val="28"/>
          <w:szCs w:val="28"/>
          <w:lang w:val="es-SV"/>
        </w:rPr>
        <w:t>en el cual solicita</w:t>
      </w:r>
      <w:r w:rsidRPr="005E4241">
        <w:rPr>
          <w:rFonts w:ascii="Times New Roman" w:eastAsiaTheme="minorHAnsi" w:hAnsi="Times New Roman"/>
          <w:b/>
          <w:sz w:val="28"/>
          <w:szCs w:val="28"/>
          <w:lang w:val="es-SV"/>
        </w:rPr>
        <w:t xml:space="preserve"> </w:t>
      </w:r>
      <w:r w:rsidRPr="005E4241">
        <w:rPr>
          <w:rFonts w:ascii="Times New Roman" w:eastAsiaTheme="minorHAnsi" w:hAnsi="Times New Roman"/>
          <w:sz w:val="28"/>
          <w:szCs w:val="28"/>
          <w:lang w:val="es-SV"/>
        </w:rPr>
        <w:t>modificación del Acuerdo Municipal</w:t>
      </w:r>
      <w:r w:rsidRPr="005E4241">
        <w:rPr>
          <w:rFonts w:ascii="Times New Roman" w:eastAsiaTheme="minorHAnsi" w:hAnsi="Times New Roman"/>
          <w:b/>
          <w:sz w:val="28"/>
          <w:szCs w:val="28"/>
          <w:lang w:val="es-SV"/>
        </w:rPr>
        <w:t xml:space="preserve"> </w:t>
      </w:r>
      <w:r w:rsidRPr="005E4241">
        <w:rPr>
          <w:rFonts w:ascii="Times New Roman" w:eastAsiaTheme="minorHAnsi" w:hAnsi="Times New Roman"/>
          <w:sz w:val="28"/>
          <w:szCs w:val="28"/>
          <w:lang w:val="es-SV"/>
        </w:rPr>
        <w:t>número</w:t>
      </w:r>
      <w:r w:rsidRPr="005E4241">
        <w:rPr>
          <w:rFonts w:ascii="Times New Roman" w:eastAsiaTheme="minorHAnsi" w:hAnsi="Times New Roman"/>
          <w:b/>
          <w:sz w:val="28"/>
          <w:szCs w:val="28"/>
          <w:lang w:val="es-SV"/>
        </w:rPr>
        <w:t xml:space="preserve"> </w:t>
      </w:r>
      <w:r w:rsidRPr="005E4241">
        <w:rPr>
          <w:rFonts w:ascii="Times New Roman" w:eastAsiaTheme="minorHAnsi" w:hAnsi="Times New Roman"/>
          <w:sz w:val="28"/>
          <w:szCs w:val="28"/>
          <w:lang w:val="es-SV"/>
        </w:rPr>
        <w:t>veinte</w:t>
      </w:r>
      <w:r w:rsidRPr="005E4241">
        <w:rPr>
          <w:rFonts w:ascii="Times New Roman" w:eastAsiaTheme="minorHAnsi" w:hAnsi="Times New Roman"/>
          <w:b/>
          <w:bCs/>
          <w:sz w:val="28"/>
          <w:szCs w:val="28"/>
        </w:rPr>
        <w:t xml:space="preserve"> </w:t>
      </w:r>
      <w:r w:rsidRPr="005E4241">
        <w:rPr>
          <w:rFonts w:ascii="Times New Roman" w:eastAsiaTheme="minorHAnsi" w:hAnsi="Times New Roman"/>
          <w:bCs/>
          <w:sz w:val="28"/>
          <w:szCs w:val="28"/>
        </w:rPr>
        <w:t xml:space="preserve">de Acta número cuarenta de sesión ordinaria de fecha 02/09/2019, correspondiente a </w:t>
      </w:r>
      <w:r w:rsidRPr="005E4241">
        <w:rPr>
          <w:rFonts w:ascii="Times New Roman" w:eastAsiaTheme="minorHAnsi" w:hAnsi="Times New Roman"/>
          <w:sz w:val="28"/>
          <w:szCs w:val="28"/>
        </w:rPr>
        <w:t>prórroga de la Contratación Directa 6/2019 denominado “</w:t>
      </w:r>
      <w:r w:rsidRPr="005E4241">
        <w:rPr>
          <w:rFonts w:ascii="Times New Roman" w:eastAsiaTheme="minorHAnsi" w:hAnsi="Times New Roman"/>
          <w:b/>
          <w:sz w:val="28"/>
          <w:szCs w:val="28"/>
        </w:rPr>
        <w:t>Servicio de</w:t>
      </w:r>
      <w:r w:rsidRPr="005E4241">
        <w:rPr>
          <w:rFonts w:ascii="Times New Roman" w:eastAsiaTheme="minorHAnsi" w:hAnsi="Times New Roman"/>
          <w:sz w:val="28"/>
          <w:szCs w:val="28"/>
        </w:rPr>
        <w:t xml:space="preserve"> </w:t>
      </w:r>
      <w:r w:rsidRPr="005E4241">
        <w:rPr>
          <w:rFonts w:ascii="Times New Roman" w:eastAsiaTheme="minorHAnsi" w:hAnsi="Times New Roman"/>
          <w:b/>
          <w:sz w:val="28"/>
          <w:szCs w:val="28"/>
        </w:rPr>
        <w:t>Arrendamiento de camiones compactadores para la recolección y el traslado de residuos sólidos hacia el relleno sanitario”,</w:t>
      </w:r>
      <w:r w:rsidRPr="005E4241">
        <w:rPr>
          <w:rFonts w:ascii="Times New Roman" w:eastAsiaTheme="minorHAnsi" w:hAnsi="Times New Roman"/>
          <w:sz w:val="28"/>
          <w:szCs w:val="28"/>
        </w:rPr>
        <w:t xml:space="preserve"> por el suministro de </w:t>
      </w:r>
      <w:r w:rsidRPr="005E4241">
        <w:rPr>
          <w:rFonts w:ascii="Times New Roman" w:eastAsiaTheme="minorHAnsi" w:hAnsi="Times New Roman"/>
          <w:b/>
          <w:sz w:val="28"/>
          <w:szCs w:val="28"/>
        </w:rPr>
        <w:t>tres camiones Compactadores</w:t>
      </w:r>
      <w:r w:rsidRPr="005E4241">
        <w:rPr>
          <w:rFonts w:ascii="Times New Roman" w:eastAsiaTheme="minorHAnsi" w:hAnsi="Times New Roman"/>
          <w:sz w:val="28"/>
          <w:szCs w:val="28"/>
        </w:rPr>
        <w:t xml:space="preserve">; esto debido a que a través de la observación realizada por el Departamento de Presupuesto de la Municipalidad, manifiesta que el contrato inicial fue autorizado através de fondos FODES, y en el Acuerdo de prórroga se autoriza arrendar tres camiones compactadores pero con FONDOS PROPIOS, por lo tanto la modificación será que se aclare en dicho acuerdo municipal, que debido a que la Carpeta ya no tiene fondos para sufragar prorroga se reforzara a través de fondos propios. Este Concejo Municipal Plural por </w:t>
      </w:r>
      <w:r w:rsidRPr="005E4241">
        <w:rPr>
          <w:rFonts w:ascii="Times New Roman" w:eastAsiaTheme="minorHAnsi" w:hAnsi="Times New Roman"/>
          <w:b/>
          <w:sz w:val="28"/>
          <w:szCs w:val="28"/>
        </w:rPr>
        <w:t xml:space="preserve">MAYORÍA </w:t>
      </w:r>
      <w:r w:rsidRPr="005E4241">
        <w:rPr>
          <w:rFonts w:ascii="Times New Roman" w:eastAsiaTheme="minorHAnsi" w:hAnsi="Times New Roman"/>
          <w:sz w:val="28"/>
          <w:szCs w:val="28"/>
        </w:rPr>
        <w:t xml:space="preserve">de trece votos a favor y una abstención de la Señora Blanca Lidia Sigüenza de Mejía, Duodécima regidora Propietaria  </w:t>
      </w:r>
      <w:r w:rsidRPr="005E4241">
        <w:rPr>
          <w:rFonts w:ascii="Times New Roman" w:eastAsiaTheme="minorHAnsi" w:hAnsi="Times New Roman"/>
          <w:b/>
          <w:sz w:val="28"/>
          <w:szCs w:val="28"/>
        </w:rPr>
        <w:t xml:space="preserve">ACUERDA: </w:t>
      </w:r>
      <w:r w:rsidRPr="005E4241">
        <w:rPr>
          <w:rFonts w:ascii="Times New Roman" w:eastAsiaTheme="minorHAnsi" w:hAnsi="Times New Roman"/>
          <w:b/>
          <w:sz w:val="28"/>
          <w:szCs w:val="28"/>
          <w:u w:val="single"/>
        </w:rPr>
        <w:t>Primero:</w:t>
      </w:r>
      <w:r w:rsidRPr="005E4241">
        <w:rPr>
          <w:rFonts w:ascii="Times New Roman" w:eastAsiaTheme="minorHAnsi" w:hAnsi="Times New Roman"/>
          <w:b/>
          <w:sz w:val="28"/>
          <w:szCs w:val="28"/>
        </w:rPr>
        <w:t xml:space="preserve"> </w:t>
      </w:r>
      <w:r w:rsidRPr="005E4241">
        <w:rPr>
          <w:rFonts w:ascii="Times New Roman" w:eastAsiaTheme="minorHAnsi" w:hAnsi="Times New Roman"/>
          <w:sz w:val="28"/>
          <w:szCs w:val="28"/>
        </w:rPr>
        <w:t>Autorizar</w:t>
      </w:r>
      <w:r w:rsidRPr="005E4241">
        <w:rPr>
          <w:rFonts w:ascii="Times New Roman" w:eastAsiaTheme="minorHAnsi" w:hAnsi="Times New Roman"/>
          <w:b/>
          <w:bCs/>
          <w:sz w:val="28"/>
          <w:szCs w:val="28"/>
        </w:rPr>
        <w:t xml:space="preserve"> </w:t>
      </w:r>
      <w:r w:rsidRPr="005E4241">
        <w:rPr>
          <w:rFonts w:ascii="Times New Roman" w:eastAsiaTheme="minorHAnsi" w:hAnsi="Times New Roman"/>
          <w:bCs/>
          <w:sz w:val="28"/>
          <w:szCs w:val="28"/>
        </w:rPr>
        <w:t>la</w:t>
      </w:r>
      <w:r w:rsidRPr="005E4241">
        <w:rPr>
          <w:rFonts w:ascii="Times New Roman" w:eastAsiaTheme="minorHAnsi" w:hAnsi="Times New Roman"/>
          <w:b/>
          <w:bCs/>
          <w:sz w:val="28"/>
          <w:szCs w:val="28"/>
        </w:rPr>
        <w:t xml:space="preserve"> </w:t>
      </w:r>
      <w:r w:rsidRPr="005E4241">
        <w:rPr>
          <w:rFonts w:ascii="Times New Roman" w:eastAsiaTheme="minorHAnsi" w:hAnsi="Times New Roman"/>
          <w:sz w:val="28"/>
          <w:szCs w:val="28"/>
          <w:lang w:val="es-SV"/>
        </w:rPr>
        <w:t>modificación del Acuerdo Municipal</w:t>
      </w:r>
      <w:r w:rsidRPr="005E4241">
        <w:rPr>
          <w:rFonts w:ascii="Times New Roman" w:eastAsiaTheme="minorHAnsi" w:hAnsi="Times New Roman"/>
          <w:b/>
          <w:sz w:val="28"/>
          <w:szCs w:val="28"/>
          <w:lang w:val="es-SV"/>
        </w:rPr>
        <w:t xml:space="preserve"> </w:t>
      </w:r>
      <w:r w:rsidRPr="005E4241">
        <w:rPr>
          <w:rFonts w:ascii="Times New Roman" w:eastAsiaTheme="minorHAnsi" w:hAnsi="Times New Roman"/>
          <w:sz w:val="28"/>
          <w:szCs w:val="28"/>
          <w:lang w:val="es-SV"/>
        </w:rPr>
        <w:t>número</w:t>
      </w:r>
      <w:r w:rsidRPr="005E4241">
        <w:rPr>
          <w:rFonts w:ascii="Times New Roman" w:eastAsiaTheme="minorHAnsi" w:hAnsi="Times New Roman"/>
          <w:b/>
          <w:sz w:val="28"/>
          <w:szCs w:val="28"/>
          <w:lang w:val="es-SV"/>
        </w:rPr>
        <w:t xml:space="preserve"> </w:t>
      </w:r>
      <w:r w:rsidRPr="005E4241">
        <w:rPr>
          <w:rFonts w:ascii="Times New Roman" w:eastAsiaTheme="minorHAnsi" w:hAnsi="Times New Roman"/>
          <w:sz w:val="28"/>
          <w:szCs w:val="28"/>
          <w:lang w:val="es-SV"/>
        </w:rPr>
        <w:t>veinte</w:t>
      </w:r>
      <w:r w:rsidRPr="005E4241">
        <w:rPr>
          <w:rFonts w:ascii="Times New Roman" w:eastAsiaTheme="minorHAnsi" w:hAnsi="Times New Roman"/>
          <w:b/>
          <w:bCs/>
          <w:sz w:val="28"/>
          <w:szCs w:val="28"/>
        </w:rPr>
        <w:t xml:space="preserve"> </w:t>
      </w:r>
      <w:r w:rsidRPr="005E4241">
        <w:rPr>
          <w:rFonts w:ascii="Times New Roman" w:eastAsiaTheme="minorHAnsi" w:hAnsi="Times New Roman"/>
          <w:bCs/>
          <w:sz w:val="28"/>
          <w:szCs w:val="28"/>
        </w:rPr>
        <w:t xml:space="preserve">de Acta número cuarenta de sesión ordinaria de fecha 02/09/2019, donde se autoriza </w:t>
      </w:r>
      <w:r w:rsidRPr="005E4241">
        <w:rPr>
          <w:rFonts w:ascii="Times New Roman" w:eastAsiaTheme="minorHAnsi" w:hAnsi="Times New Roman"/>
          <w:sz w:val="28"/>
          <w:szCs w:val="28"/>
        </w:rPr>
        <w:t>prórroga de la Contratación Directa 6/2019 denominado “</w:t>
      </w:r>
      <w:r w:rsidRPr="005E4241">
        <w:rPr>
          <w:rFonts w:ascii="Times New Roman" w:eastAsiaTheme="minorHAnsi" w:hAnsi="Times New Roman"/>
          <w:b/>
          <w:sz w:val="28"/>
          <w:szCs w:val="28"/>
        </w:rPr>
        <w:t>Servicio de</w:t>
      </w:r>
      <w:r w:rsidRPr="005E4241">
        <w:rPr>
          <w:rFonts w:ascii="Times New Roman" w:eastAsiaTheme="minorHAnsi" w:hAnsi="Times New Roman"/>
          <w:sz w:val="28"/>
          <w:szCs w:val="28"/>
        </w:rPr>
        <w:t xml:space="preserve"> </w:t>
      </w:r>
      <w:r w:rsidRPr="005E4241">
        <w:rPr>
          <w:rFonts w:ascii="Times New Roman" w:eastAsiaTheme="minorHAnsi" w:hAnsi="Times New Roman"/>
          <w:b/>
          <w:sz w:val="28"/>
          <w:szCs w:val="28"/>
        </w:rPr>
        <w:t xml:space="preserve">Arrendamiento de </w:t>
      </w:r>
      <w:r w:rsidRPr="005E4241">
        <w:rPr>
          <w:rFonts w:ascii="Times New Roman" w:eastAsiaTheme="minorHAnsi" w:hAnsi="Times New Roman"/>
          <w:b/>
          <w:sz w:val="28"/>
          <w:szCs w:val="28"/>
        </w:rPr>
        <w:lastRenderedPageBreak/>
        <w:t>camiones compactadores para la recolección y el traslado de residuos sólidos hacia el relleno sanitario”,</w:t>
      </w:r>
      <w:r w:rsidRPr="005E4241">
        <w:rPr>
          <w:rFonts w:ascii="Times New Roman" w:eastAsiaTheme="minorHAnsi" w:hAnsi="Times New Roman"/>
          <w:sz w:val="28"/>
          <w:szCs w:val="28"/>
        </w:rPr>
        <w:t xml:space="preserve"> por el suministro de </w:t>
      </w:r>
      <w:r w:rsidRPr="005E4241">
        <w:rPr>
          <w:rFonts w:ascii="Times New Roman" w:eastAsiaTheme="minorHAnsi" w:hAnsi="Times New Roman"/>
          <w:b/>
          <w:sz w:val="28"/>
          <w:szCs w:val="28"/>
        </w:rPr>
        <w:t xml:space="preserve">tres camiones Compactadores 1 con 2 ejes </w:t>
      </w:r>
      <w:r w:rsidRPr="005E4241">
        <w:rPr>
          <w:rFonts w:ascii="Times New Roman" w:eastAsiaTheme="minorHAnsi" w:hAnsi="Times New Roman"/>
          <w:sz w:val="28"/>
          <w:szCs w:val="28"/>
        </w:rPr>
        <w:t>por el valor de</w:t>
      </w:r>
      <w:r w:rsidRPr="005E4241">
        <w:rPr>
          <w:rFonts w:ascii="Times New Roman" w:eastAsiaTheme="minorHAnsi" w:hAnsi="Times New Roman"/>
          <w:b/>
          <w:sz w:val="28"/>
          <w:szCs w:val="28"/>
        </w:rPr>
        <w:t xml:space="preserve"> $ 250.00 cada día y 2 con 3 Ejes, </w:t>
      </w:r>
      <w:r w:rsidRPr="005E4241">
        <w:rPr>
          <w:rFonts w:ascii="Times New Roman" w:eastAsiaTheme="minorHAnsi" w:hAnsi="Times New Roman"/>
          <w:sz w:val="28"/>
          <w:szCs w:val="28"/>
        </w:rPr>
        <w:t>por el valor de</w:t>
      </w:r>
      <w:r w:rsidRPr="005E4241">
        <w:rPr>
          <w:rFonts w:ascii="Times New Roman" w:eastAsiaTheme="minorHAnsi" w:hAnsi="Times New Roman"/>
          <w:b/>
          <w:sz w:val="28"/>
          <w:szCs w:val="28"/>
        </w:rPr>
        <w:t xml:space="preserve"> $275.00 C/U,</w:t>
      </w:r>
      <w:r w:rsidRPr="005E4241">
        <w:rPr>
          <w:rFonts w:ascii="Times New Roman" w:eastAsiaTheme="minorHAnsi" w:hAnsi="Times New Roman"/>
          <w:sz w:val="28"/>
          <w:szCs w:val="28"/>
        </w:rPr>
        <w:t xml:space="preserve"> </w:t>
      </w:r>
      <w:r w:rsidRPr="005E4241">
        <w:rPr>
          <w:rFonts w:ascii="Times New Roman" w:eastAsiaTheme="minorHAnsi" w:hAnsi="Times New Roman"/>
          <w:b/>
          <w:sz w:val="28"/>
          <w:szCs w:val="28"/>
        </w:rPr>
        <w:t>por día</w:t>
      </w:r>
      <w:r w:rsidRPr="005E4241">
        <w:rPr>
          <w:rFonts w:ascii="Times New Roman" w:eastAsiaTheme="minorHAnsi" w:hAnsi="Times New Roman"/>
          <w:sz w:val="28"/>
          <w:szCs w:val="28"/>
        </w:rPr>
        <w:t xml:space="preserve"> por un </w:t>
      </w:r>
      <w:r w:rsidRPr="005E4241">
        <w:rPr>
          <w:rFonts w:ascii="Times New Roman" w:eastAsia="+mn-ea" w:hAnsi="Times New Roman"/>
          <w:b/>
          <w:color w:val="000000"/>
          <w:kern w:val="24"/>
          <w:sz w:val="28"/>
          <w:szCs w:val="28"/>
        </w:rPr>
        <w:t>período de 10 días calendario, a partir del día 04 al día 14 de septiembre del presente año, a favor de</w:t>
      </w:r>
      <w:r w:rsidRPr="005E4241">
        <w:rPr>
          <w:rFonts w:ascii="Times New Roman" w:hAnsi="Times New Roman"/>
          <w:sz w:val="28"/>
          <w:szCs w:val="28"/>
          <w:lang w:val="es-SV"/>
        </w:rPr>
        <w:t xml:space="preserve"> </w:t>
      </w:r>
      <w:r w:rsidRPr="005E4241">
        <w:rPr>
          <w:rFonts w:ascii="Times New Roman" w:eastAsia="+mn-ea" w:hAnsi="Times New Roman"/>
          <w:b/>
          <w:color w:val="000000"/>
          <w:kern w:val="24"/>
          <w:sz w:val="28"/>
          <w:szCs w:val="28"/>
          <w:u w:val="single"/>
        </w:rPr>
        <w:t>GRUPO ARGUETA, S.A. DE C.V.,</w:t>
      </w:r>
      <w:r w:rsidRPr="005E4241">
        <w:rPr>
          <w:rFonts w:ascii="Times New Roman" w:eastAsia="+mn-ea" w:hAnsi="Times New Roman"/>
          <w:b/>
          <w:color w:val="000000"/>
          <w:kern w:val="24"/>
          <w:sz w:val="28"/>
          <w:szCs w:val="28"/>
        </w:rPr>
        <w:t xml:space="preserve"> </w:t>
      </w:r>
      <w:r w:rsidRPr="005E4241">
        <w:rPr>
          <w:rFonts w:ascii="Times New Roman" w:eastAsia="+mn-ea" w:hAnsi="Times New Roman"/>
          <w:color w:val="000000"/>
          <w:kern w:val="24"/>
          <w:sz w:val="28"/>
          <w:szCs w:val="28"/>
        </w:rPr>
        <w:t xml:space="preserve">por un monto total de </w:t>
      </w:r>
      <w:r w:rsidRPr="005E4241">
        <w:rPr>
          <w:rFonts w:ascii="Times New Roman" w:eastAsia="+mn-ea" w:hAnsi="Times New Roman"/>
          <w:b/>
          <w:color w:val="000000"/>
          <w:kern w:val="24"/>
          <w:sz w:val="28"/>
          <w:szCs w:val="28"/>
        </w:rPr>
        <w:t xml:space="preserve">$8,000.00 incluyendo IVA, con Fuente de Financiamiento de RECURSOS PROPIOS, </w:t>
      </w:r>
      <w:r w:rsidRPr="005E4241">
        <w:rPr>
          <w:rFonts w:ascii="Times New Roman" w:eastAsiaTheme="minorHAnsi" w:hAnsi="Times New Roman"/>
          <w:bCs/>
          <w:sz w:val="28"/>
          <w:szCs w:val="28"/>
        </w:rPr>
        <w:t xml:space="preserve">en el sentido de aclarar que </w:t>
      </w:r>
      <w:r w:rsidRPr="005E4241">
        <w:rPr>
          <w:rFonts w:ascii="Times New Roman" w:eastAsia="+mn-ea" w:hAnsi="Times New Roman"/>
          <w:color w:val="000000"/>
          <w:kern w:val="24"/>
          <w:sz w:val="28"/>
          <w:szCs w:val="28"/>
        </w:rPr>
        <w:t>debido a que la carpeta FODES ya no tiene fondos para sufragar la prórroga, se reforzará de FONDOS PROPIOS; por lo tanto en base a opinión técnica del Jefe de Presupuesto, la carpeta</w:t>
      </w:r>
      <w:r w:rsidRPr="005E4241">
        <w:rPr>
          <w:rFonts w:ascii="Times New Roman" w:eastAsiaTheme="minorHAnsi" w:hAnsi="Times New Roman"/>
          <w:sz w:val="28"/>
          <w:szCs w:val="28"/>
        </w:rPr>
        <w:t xml:space="preserve"> del Proyecto </w:t>
      </w:r>
      <w:r w:rsidRPr="005E4241">
        <w:rPr>
          <w:rFonts w:ascii="Times New Roman" w:eastAsiaTheme="minorHAnsi" w:hAnsi="Times New Roman"/>
          <w:b/>
          <w:sz w:val="28"/>
          <w:szCs w:val="28"/>
          <w:lang w:val="es-SV"/>
        </w:rPr>
        <w:t>“COMPRAS Y CONTRATACIONES DE EMERGENCIA POR CALIFICACIÓN DE URGENCIA EN EL ÁREA DE RECOLECCIÓN DE DESECHOS SÓLIDOS DEL MUNICIPIO, DECLARADA EN EL MUNICIPIO DE APOPA EN EL MES DE AGOSTO DE 2019”, tendrá un incremento al techo del proyecto por un monto de $8,000.00 que se ejecutara con fuente de financiamiento Recursos Propios.</w:t>
      </w:r>
      <w:r w:rsidRPr="005E4241">
        <w:rPr>
          <w:rFonts w:ascii="Times New Roman" w:eastAsia="+mn-ea" w:hAnsi="Times New Roman"/>
          <w:color w:val="000000"/>
          <w:kern w:val="24"/>
          <w:sz w:val="28"/>
          <w:szCs w:val="28"/>
        </w:rPr>
        <w:t xml:space="preserve">  </w:t>
      </w:r>
      <w:r w:rsidRPr="005E4241">
        <w:rPr>
          <w:rFonts w:ascii="Times New Roman" w:eastAsia="+mn-ea" w:hAnsi="Times New Roman"/>
          <w:b/>
          <w:color w:val="000000"/>
          <w:kern w:val="24"/>
          <w:sz w:val="28"/>
          <w:szCs w:val="28"/>
          <w:u w:val="single"/>
        </w:rPr>
        <w:t>Segundo:</w:t>
      </w:r>
      <w:r w:rsidRPr="005E4241">
        <w:rPr>
          <w:rFonts w:ascii="Times New Roman" w:eastAsia="+mn-ea" w:hAnsi="Times New Roman"/>
          <w:color w:val="000000"/>
          <w:kern w:val="24"/>
          <w:sz w:val="28"/>
          <w:szCs w:val="28"/>
        </w:rPr>
        <w:t xml:space="preserve"> Autorizar a la Unidad de Proyectos para que realice los procedimientos respectivos por medio de bitácoras por incremento al techo del presupuesto del proyecto antes mencionado. </w:t>
      </w:r>
      <w:r w:rsidRPr="005E4241">
        <w:rPr>
          <w:rFonts w:ascii="Times New Roman" w:eastAsia="+mn-ea" w:hAnsi="Times New Roman"/>
          <w:b/>
          <w:color w:val="000000"/>
          <w:kern w:val="24"/>
          <w:sz w:val="28"/>
          <w:szCs w:val="28"/>
          <w:u w:val="single"/>
        </w:rPr>
        <w:t>Tercero:</w:t>
      </w:r>
      <w:r w:rsidRPr="005E4241">
        <w:rPr>
          <w:rFonts w:ascii="Times New Roman" w:eastAsia="+mn-ea" w:hAnsi="Times New Roman"/>
          <w:color w:val="000000"/>
          <w:kern w:val="24"/>
          <w:sz w:val="28"/>
          <w:szCs w:val="28"/>
        </w:rPr>
        <w:t xml:space="preserve"> Ratificar el </w:t>
      </w:r>
      <w:r w:rsidRPr="005E4241">
        <w:rPr>
          <w:rFonts w:ascii="Times New Roman" w:eastAsiaTheme="minorHAnsi" w:hAnsi="Times New Roman"/>
          <w:sz w:val="28"/>
          <w:szCs w:val="28"/>
          <w:lang w:val="es-SV"/>
        </w:rPr>
        <w:t>Acuerdo Municipal</w:t>
      </w:r>
      <w:r w:rsidRPr="005E4241">
        <w:rPr>
          <w:rFonts w:ascii="Times New Roman" w:eastAsiaTheme="minorHAnsi" w:hAnsi="Times New Roman"/>
          <w:b/>
          <w:sz w:val="28"/>
          <w:szCs w:val="28"/>
          <w:lang w:val="es-SV"/>
        </w:rPr>
        <w:t xml:space="preserve"> </w:t>
      </w:r>
      <w:r w:rsidRPr="005E4241">
        <w:rPr>
          <w:rFonts w:ascii="Times New Roman" w:eastAsiaTheme="minorHAnsi" w:hAnsi="Times New Roman"/>
          <w:sz w:val="28"/>
          <w:szCs w:val="28"/>
          <w:lang w:val="es-SV"/>
        </w:rPr>
        <w:t>número</w:t>
      </w:r>
      <w:r w:rsidRPr="005E4241">
        <w:rPr>
          <w:rFonts w:ascii="Times New Roman" w:eastAsiaTheme="minorHAnsi" w:hAnsi="Times New Roman"/>
          <w:b/>
          <w:sz w:val="28"/>
          <w:szCs w:val="28"/>
          <w:lang w:val="es-SV"/>
        </w:rPr>
        <w:t xml:space="preserve"> </w:t>
      </w:r>
      <w:r w:rsidRPr="005E4241">
        <w:rPr>
          <w:rFonts w:ascii="Times New Roman" w:eastAsiaTheme="minorHAnsi" w:hAnsi="Times New Roman"/>
          <w:sz w:val="28"/>
          <w:szCs w:val="28"/>
          <w:lang w:val="es-SV"/>
        </w:rPr>
        <w:t>veinte</w:t>
      </w:r>
      <w:r w:rsidRPr="005E4241">
        <w:rPr>
          <w:rFonts w:ascii="Times New Roman" w:eastAsiaTheme="minorHAnsi" w:hAnsi="Times New Roman"/>
          <w:b/>
          <w:bCs/>
          <w:sz w:val="28"/>
          <w:szCs w:val="28"/>
        </w:rPr>
        <w:t xml:space="preserve"> </w:t>
      </w:r>
      <w:r w:rsidRPr="005E4241">
        <w:rPr>
          <w:rFonts w:ascii="Times New Roman" w:eastAsiaTheme="minorHAnsi" w:hAnsi="Times New Roman"/>
          <w:bCs/>
          <w:sz w:val="28"/>
          <w:szCs w:val="28"/>
        </w:rPr>
        <w:t xml:space="preserve">de Acta número cuarenta de sesión ordinaria de fecha 02/09/2019, en todas sus demás partes. </w:t>
      </w:r>
      <w:r w:rsidRPr="005E4241">
        <w:rPr>
          <w:rFonts w:ascii="Times New Roman" w:eastAsiaTheme="minorHAnsi" w:hAnsi="Times New Roman"/>
          <w:sz w:val="28"/>
          <w:szCs w:val="28"/>
        </w:rPr>
        <w:t>Quedando autorizado el Jefe de Presupuesto, Elaborar la Reprogramación Presupuestaria si fuere necesario</w:t>
      </w:r>
      <w:r w:rsidRPr="005E4241">
        <w:rPr>
          <w:rFonts w:ascii="Times New Roman" w:hAnsi="Times New Roman"/>
          <w:b/>
          <w:sz w:val="28"/>
          <w:szCs w:val="28"/>
        </w:rPr>
        <w:t xml:space="preserve">.- </w:t>
      </w:r>
      <w:r w:rsidRPr="005E4241">
        <w:rPr>
          <w:rFonts w:ascii="Times New Roman" w:eastAsiaTheme="minorHAnsi" w:hAnsi="Times New Roman"/>
          <w:b/>
          <w:sz w:val="28"/>
          <w:szCs w:val="28"/>
        </w:rPr>
        <w:t>CERTIFÍQUESE Y COMUNIQUESE.</w:t>
      </w:r>
      <w:r w:rsidRPr="005E4241">
        <w:rPr>
          <w:rFonts w:ascii="Times New Roman" w:eastAsiaTheme="minorHAnsi" w:hAnsi="Times New Roman"/>
          <w:sz w:val="28"/>
          <w:szCs w:val="28"/>
        </w:rPr>
        <w:t xml:space="preserve">- </w:t>
      </w:r>
      <w:r w:rsidRPr="005E4241">
        <w:rPr>
          <w:rFonts w:ascii="Times New Roman" w:eastAsiaTheme="minorHAnsi" w:hAnsi="Times New Roman"/>
          <w:b/>
          <w:sz w:val="28"/>
          <w:szCs w:val="28"/>
        </w:rPr>
        <w:t>HAGO CONSTAR</w:t>
      </w:r>
      <w:r w:rsidRPr="005E4241">
        <w:rPr>
          <w:rFonts w:ascii="Times New Roman" w:eastAsiaTheme="minorHAnsi" w:hAnsi="Times New Roman"/>
          <w:sz w:val="28"/>
          <w:szCs w:val="28"/>
        </w:rPr>
        <w:t>:</w:t>
      </w:r>
      <w:r w:rsidRPr="005E4241">
        <w:rPr>
          <w:rFonts w:ascii="Times New Roman" w:hAnsi="Times New Roman"/>
          <w:sz w:val="28"/>
          <w:szCs w:val="28"/>
          <w:lang w:val="es-SV"/>
        </w:rPr>
        <w:t xml:space="preserve"> </w:t>
      </w:r>
      <w:r w:rsidRPr="005E4241">
        <w:rPr>
          <w:rFonts w:ascii="Times New Roman" w:eastAsia="Times New Roman" w:hAnsi="Times New Roman"/>
          <w:b/>
          <w:sz w:val="28"/>
          <w:szCs w:val="28"/>
          <w:lang w:val="es-SV" w:eastAsia="es-ES"/>
        </w:rPr>
        <w:t>I.-</w:t>
      </w:r>
      <w:r w:rsidRPr="005E4241">
        <w:rPr>
          <w:rFonts w:ascii="Times New Roman" w:eastAsia="Times New Roman" w:hAnsi="Times New Roman"/>
          <w:sz w:val="28"/>
          <w:szCs w:val="28"/>
          <w:lang w:val="es-SV" w:eastAsia="es-ES"/>
        </w:rPr>
        <w:t xml:space="preserve"> Que en el punto de agenda número siete de esta Sesión, la cual consiste en la participación </w:t>
      </w:r>
      <w:r w:rsidRPr="005E4241">
        <w:rPr>
          <w:rFonts w:ascii="Times New Roman" w:hAnsi="Times New Roman"/>
          <w:sz w:val="28"/>
          <w:szCs w:val="28"/>
          <w:lang w:val="es-SV"/>
        </w:rPr>
        <w:t xml:space="preserve">del Tec. Rene Edgardo Gamero, Subgerente Financiero y Tributario; mediante el cual solicita la creación de la </w:t>
      </w:r>
      <w:r w:rsidRPr="005E4241">
        <w:rPr>
          <w:rFonts w:ascii="Times New Roman" w:hAnsi="Times New Roman"/>
          <w:b/>
          <w:sz w:val="28"/>
          <w:szCs w:val="28"/>
          <w:lang w:val="es-SV"/>
        </w:rPr>
        <w:t>COMISIÓN ESPECIAL DE REVISIÓN, MODIFICACIÓN Y ELABORACIÓN DE MANUALES</w:t>
      </w:r>
      <w:r w:rsidRPr="005E4241">
        <w:rPr>
          <w:rFonts w:ascii="Times New Roman" w:hAnsi="Times New Roman"/>
          <w:sz w:val="28"/>
          <w:szCs w:val="28"/>
          <w:lang w:val="es-SV"/>
        </w:rPr>
        <w:t xml:space="preserve">, se le instruye al Licenciado José Moran Hernández, Gerente General que presente en la próxima Sesión de Concejo los perfiles idóneos que formaran parte en la Comisión antes referida. </w:t>
      </w:r>
      <w:r w:rsidRPr="005E4241">
        <w:rPr>
          <w:rFonts w:ascii="Times New Roman" w:eastAsiaTheme="minorHAnsi" w:hAnsi="Times New Roman"/>
          <w:sz w:val="28"/>
          <w:szCs w:val="28"/>
        </w:rPr>
        <w:t xml:space="preserve">Y no habiendo más que hacer constar se cierra la sesión a las diecisiete horas con veinte minutos del día jueves veintiocho de noviembre de dos mil diecinueve. Y para constancia firmamos. </w:t>
      </w:r>
    </w:p>
    <w:p w:rsidR="005E4241" w:rsidRPr="005E4241" w:rsidRDefault="005E4241" w:rsidP="005E4241">
      <w:pPr>
        <w:tabs>
          <w:tab w:val="left" w:pos="4032"/>
        </w:tabs>
        <w:spacing w:after="0"/>
        <w:jc w:val="both"/>
        <w:rPr>
          <w:rFonts w:ascii="Times New Roman" w:hAnsi="Times New Roman"/>
          <w:b/>
          <w:sz w:val="28"/>
          <w:szCs w:val="28"/>
        </w:rPr>
      </w:pPr>
      <w:r w:rsidRPr="005E4241">
        <w:rPr>
          <w:rFonts w:ascii="Times New Roman" w:hAnsi="Times New Roman"/>
          <w:b/>
          <w:sz w:val="28"/>
          <w:szCs w:val="28"/>
        </w:rPr>
        <w:tab/>
      </w:r>
    </w:p>
    <w:p w:rsidR="005E4241" w:rsidRPr="005E4241" w:rsidRDefault="005E4241" w:rsidP="005E4241">
      <w:pPr>
        <w:tabs>
          <w:tab w:val="left" w:pos="864"/>
        </w:tabs>
        <w:spacing w:after="0"/>
        <w:rPr>
          <w:rFonts w:ascii="Times New Roman" w:hAnsi="Times New Roman"/>
          <w:b/>
        </w:rPr>
      </w:pPr>
    </w:p>
    <w:p w:rsidR="005E4241" w:rsidRPr="005E4241" w:rsidRDefault="005E4241" w:rsidP="005E4241">
      <w:pPr>
        <w:tabs>
          <w:tab w:val="left" w:pos="864"/>
        </w:tabs>
        <w:spacing w:after="0"/>
        <w:rPr>
          <w:rFonts w:ascii="Times New Roman" w:hAnsi="Times New Roman"/>
          <w:b/>
        </w:rPr>
      </w:pPr>
    </w:p>
    <w:p w:rsidR="00A71869" w:rsidRDefault="00A71869" w:rsidP="005E4241">
      <w:pPr>
        <w:tabs>
          <w:tab w:val="left" w:pos="864"/>
        </w:tabs>
        <w:spacing w:after="0" w:line="240" w:lineRule="auto"/>
        <w:rPr>
          <w:rFonts w:ascii="Times New Roman" w:hAnsi="Times New Roman"/>
          <w:b/>
        </w:rPr>
      </w:pPr>
    </w:p>
    <w:p w:rsidR="00A71869" w:rsidRDefault="00A71869" w:rsidP="005E4241">
      <w:pPr>
        <w:tabs>
          <w:tab w:val="left" w:pos="864"/>
        </w:tabs>
        <w:spacing w:after="0" w:line="240" w:lineRule="auto"/>
        <w:rPr>
          <w:rFonts w:ascii="Times New Roman" w:hAnsi="Times New Roman"/>
          <w:b/>
        </w:rPr>
      </w:pPr>
    </w:p>
    <w:p w:rsidR="005E4241" w:rsidRPr="005E4241" w:rsidRDefault="005E4241" w:rsidP="005E4241">
      <w:pPr>
        <w:tabs>
          <w:tab w:val="left" w:pos="864"/>
        </w:tabs>
        <w:spacing w:after="0" w:line="240" w:lineRule="auto"/>
        <w:rPr>
          <w:rFonts w:ascii="Times New Roman" w:hAnsi="Times New Roman"/>
          <w:b/>
        </w:rPr>
      </w:pPr>
      <w:r w:rsidRPr="005E4241">
        <w:rPr>
          <w:rFonts w:ascii="Times New Roman" w:hAnsi="Times New Roman"/>
          <w:b/>
        </w:rPr>
        <w:t>Cnel. José Santiago Zelaya Domínguez</w:t>
      </w:r>
    </w:p>
    <w:p w:rsidR="005E4241" w:rsidRPr="005E4241" w:rsidRDefault="005E4241" w:rsidP="005E4241">
      <w:pPr>
        <w:tabs>
          <w:tab w:val="left" w:pos="864"/>
        </w:tabs>
        <w:spacing w:after="0" w:line="240" w:lineRule="auto"/>
        <w:ind w:firstLine="1"/>
        <w:rPr>
          <w:rFonts w:ascii="Times New Roman" w:hAnsi="Times New Roman"/>
          <w:b/>
        </w:rPr>
      </w:pPr>
      <w:r w:rsidRPr="005E4241">
        <w:rPr>
          <w:rFonts w:ascii="Times New Roman" w:hAnsi="Times New Roman"/>
          <w:b/>
        </w:rPr>
        <w:t xml:space="preserve">          Alcalde Municipal.                                               Licdo. Darwin David Maldonado García</w:t>
      </w:r>
    </w:p>
    <w:p w:rsidR="005E4241" w:rsidRPr="005E4241" w:rsidRDefault="005E4241" w:rsidP="005E4241">
      <w:pPr>
        <w:tabs>
          <w:tab w:val="left" w:pos="5131"/>
        </w:tabs>
        <w:spacing w:after="0" w:line="240" w:lineRule="auto"/>
        <w:jc w:val="both"/>
        <w:rPr>
          <w:rFonts w:ascii="Times New Roman" w:hAnsi="Times New Roman"/>
          <w:b/>
        </w:rPr>
      </w:pPr>
      <w:r w:rsidRPr="005E4241">
        <w:rPr>
          <w:rFonts w:ascii="Times New Roman" w:hAnsi="Times New Roman"/>
          <w:b/>
        </w:rPr>
        <w:t xml:space="preserve"> </w:t>
      </w:r>
      <w:r w:rsidRPr="005E4241">
        <w:rPr>
          <w:rFonts w:ascii="Times New Roman" w:hAnsi="Times New Roman"/>
          <w:b/>
        </w:rPr>
        <w:tab/>
        <w:t xml:space="preserve">         Síndico Municipal</w:t>
      </w:r>
    </w:p>
    <w:p w:rsidR="005E4241" w:rsidRPr="005E4241" w:rsidRDefault="005E4241" w:rsidP="005E4241">
      <w:pPr>
        <w:tabs>
          <w:tab w:val="left" w:pos="7560"/>
        </w:tabs>
        <w:spacing w:after="0" w:line="240" w:lineRule="auto"/>
        <w:jc w:val="both"/>
        <w:rPr>
          <w:rFonts w:ascii="Times New Roman" w:hAnsi="Times New Roman"/>
          <w:b/>
        </w:rPr>
      </w:pPr>
    </w:p>
    <w:p w:rsidR="005E4241" w:rsidRPr="005E4241" w:rsidRDefault="005E4241" w:rsidP="005E4241">
      <w:pPr>
        <w:tabs>
          <w:tab w:val="left" w:pos="7560"/>
        </w:tabs>
        <w:spacing w:after="0" w:line="240" w:lineRule="auto"/>
        <w:jc w:val="both"/>
        <w:rPr>
          <w:rFonts w:ascii="Times New Roman" w:hAnsi="Times New Roman"/>
          <w:b/>
        </w:rPr>
      </w:pPr>
    </w:p>
    <w:p w:rsidR="005E4241" w:rsidRPr="005E4241" w:rsidRDefault="005E4241" w:rsidP="005E4241">
      <w:pPr>
        <w:tabs>
          <w:tab w:val="left" w:pos="7560"/>
        </w:tabs>
        <w:spacing w:after="0" w:line="240" w:lineRule="auto"/>
        <w:jc w:val="both"/>
        <w:rPr>
          <w:rFonts w:ascii="Times New Roman" w:hAnsi="Times New Roman"/>
          <w:b/>
        </w:rPr>
      </w:pPr>
    </w:p>
    <w:p w:rsidR="005E4241" w:rsidRPr="005E4241" w:rsidRDefault="005E4241" w:rsidP="005E4241">
      <w:pPr>
        <w:tabs>
          <w:tab w:val="left" w:pos="7560"/>
        </w:tabs>
        <w:spacing w:after="0" w:line="240" w:lineRule="auto"/>
        <w:jc w:val="both"/>
        <w:rPr>
          <w:rFonts w:ascii="Times New Roman" w:hAnsi="Times New Roman"/>
          <w:b/>
        </w:rPr>
      </w:pPr>
      <w:r w:rsidRPr="005E4241">
        <w:rPr>
          <w:rFonts w:ascii="Times New Roman" w:hAnsi="Times New Roman"/>
          <w:b/>
        </w:rPr>
        <w:t xml:space="preserve">Sra. María del Carmen García                                             Sr. Oscar Armando Rivas                                    </w:t>
      </w:r>
    </w:p>
    <w:p w:rsidR="005E4241" w:rsidRPr="005E4241" w:rsidRDefault="005E4241" w:rsidP="005E4241">
      <w:pPr>
        <w:tabs>
          <w:tab w:val="left" w:pos="7560"/>
        </w:tabs>
        <w:spacing w:after="0" w:line="240" w:lineRule="auto"/>
        <w:jc w:val="both"/>
        <w:rPr>
          <w:rFonts w:ascii="Times New Roman" w:hAnsi="Times New Roman"/>
          <w:b/>
        </w:rPr>
      </w:pPr>
      <w:r w:rsidRPr="005E4241">
        <w:rPr>
          <w:rFonts w:ascii="Times New Roman" w:hAnsi="Times New Roman"/>
          <w:b/>
        </w:rPr>
        <w:t xml:space="preserve">    Primera Regidora Propietaria.                                     Segundo Regidor Propietario.           </w:t>
      </w:r>
    </w:p>
    <w:p w:rsidR="005E4241" w:rsidRPr="005E4241" w:rsidRDefault="005E4241" w:rsidP="005E4241">
      <w:pPr>
        <w:tabs>
          <w:tab w:val="left" w:pos="7560"/>
        </w:tabs>
        <w:spacing w:after="0" w:line="240" w:lineRule="auto"/>
        <w:jc w:val="both"/>
        <w:rPr>
          <w:rFonts w:ascii="Times New Roman" w:hAnsi="Times New Roman"/>
          <w:b/>
        </w:rPr>
      </w:pPr>
      <w:r w:rsidRPr="005E4241">
        <w:rPr>
          <w:rFonts w:ascii="Times New Roman" w:hAnsi="Times New Roman"/>
          <w:b/>
        </w:rPr>
        <w:t xml:space="preserve">                                                                                               </w:t>
      </w:r>
    </w:p>
    <w:p w:rsidR="005E4241" w:rsidRPr="005E4241" w:rsidRDefault="005E4241" w:rsidP="005E4241">
      <w:pPr>
        <w:tabs>
          <w:tab w:val="left" w:pos="7560"/>
        </w:tabs>
        <w:spacing w:after="0" w:line="240" w:lineRule="auto"/>
        <w:jc w:val="both"/>
        <w:rPr>
          <w:rFonts w:ascii="Times New Roman" w:hAnsi="Times New Roman"/>
          <w:b/>
        </w:rPr>
      </w:pPr>
    </w:p>
    <w:p w:rsidR="005E4241" w:rsidRPr="005E4241" w:rsidRDefault="005E4241" w:rsidP="005E4241">
      <w:pPr>
        <w:tabs>
          <w:tab w:val="left" w:pos="7560"/>
        </w:tabs>
        <w:spacing w:after="0" w:line="240" w:lineRule="auto"/>
        <w:jc w:val="both"/>
        <w:rPr>
          <w:rFonts w:ascii="Times New Roman" w:hAnsi="Times New Roman"/>
          <w:b/>
        </w:rPr>
      </w:pPr>
    </w:p>
    <w:p w:rsidR="005E4241" w:rsidRPr="005E4241" w:rsidRDefault="005E4241" w:rsidP="005E4241">
      <w:pPr>
        <w:tabs>
          <w:tab w:val="left" w:pos="864"/>
        </w:tabs>
        <w:spacing w:after="0" w:line="240" w:lineRule="auto"/>
        <w:ind w:firstLine="1"/>
        <w:rPr>
          <w:rFonts w:ascii="Times New Roman" w:hAnsi="Times New Roman"/>
          <w:b/>
        </w:rPr>
      </w:pPr>
      <w:r w:rsidRPr="005E4241">
        <w:rPr>
          <w:rFonts w:ascii="Times New Roman" w:hAnsi="Times New Roman"/>
          <w:b/>
        </w:rPr>
        <w:t xml:space="preserve">Cnel. Ángel Román Sermeño Nieto                                    Sr. Calixto Henríquez Rodríguez,                                      </w:t>
      </w:r>
    </w:p>
    <w:p w:rsidR="005E4241" w:rsidRPr="005E4241" w:rsidRDefault="005E4241" w:rsidP="005E4241">
      <w:pPr>
        <w:tabs>
          <w:tab w:val="center" w:pos="4532"/>
        </w:tabs>
        <w:spacing w:after="0" w:line="240" w:lineRule="auto"/>
        <w:ind w:firstLine="1"/>
        <w:rPr>
          <w:rFonts w:ascii="Times New Roman" w:hAnsi="Times New Roman"/>
          <w:b/>
        </w:rPr>
      </w:pPr>
      <w:r w:rsidRPr="005E4241">
        <w:rPr>
          <w:rFonts w:ascii="Times New Roman" w:hAnsi="Times New Roman"/>
          <w:b/>
        </w:rPr>
        <w:t>Tercer Regidor Propietario.</w:t>
      </w:r>
      <w:r w:rsidRPr="005E4241">
        <w:rPr>
          <w:rFonts w:ascii="Times New Roman" w:hAnsi="Times New Roman"/>
          <w:b/>
        </w:rPr>
        <w:tab/>
        <w:t xml:space="preserve">                                                      Cuarto Regidor Propietario.</w:t>
      </w:r>
    </w:p>
    <w:p w:rsidR="005E4241" w:rsidRPr="005E4241" w:rsidRDefault="005E4241" w:rsidP="005E4241">
      <w:pPr>
        <w:tabs>
          <w:tab w:val="left" w:pos="5110"/>
        </w:tabs>
        <w:spacing w:after="0" w:line="240" w:lineRule="auto"/>
        <w:ind w:firstLine="1"/>
        <w:rPr>
          <w:rFonts w:ascii="Times New Roman" w:hAnsi="Times New Roman"/>
          <w:b/>
        </w:rPr>
      </w:pPr>
      <w:r w:rsidRPr="005E4241">
        <w:rPr>
          <w:rFonts w:ascii="Times New Roman" w:hAnsi="Times New Roman"/>
          <w:b/>
        </w:rPr>
        <w:tab/>
      </w:r>
    </w:p>
    <w:p w:rsidR="005E4241" w:rsidRPr="005E4241" w:rsidRDefault="005E4241" w:rsidP="005E4241">
      <w:pPr>
        <w:tabs>
          <w:tab w:val="left" w:pos="7560"/>
        </w:tabs>
        <w:spacing w:after="0" w:line="240" w:lineRule="auto"/>
        <w:jc w:val="both"/>
        <w:rPr>
          <w:rFonts w:ascii="Times New Roman" w:hAnsi="Times New Roman"/>
          <w:b/>
          <w:highlight w:val="yellow"/>
        </w:rPr>
      </w:pPr>
      <w:r w:rsidRPr="005E4241">
        <w:rPr>
          <w:rFonts w:ascii="Times New Roman" w:hAnsi="Times New Roman"/>
          <w:b/>
          <w:highlight w:val="yellow"/>
        </w:rPr>
        <w:t xml:space="preserve">                           </w:t>
      </w:r>
    </w:p>
    <w:p w:rsidR="005E4241" w:rsidRPr="005E4241" w:rsidRDefault="005E4241" w:rsidP="005E4241">
      <w:pPr>
        <w:tabs>
          <w:tab w:val="left" w:pos="7560"/>
        </w:tabs>
        <w:spacing w:after="0" w:line="240" w:lineRule="auto"/>
        <w:jc w:val="both"/>
        <w:rPr>
          <w:rFonts w:ascii="Times New Roman" w:hAnsi="Times New Roman"/>
          <w:b/>
          <w:highlight w:val="yellow"/>
        </w:rPr>
      </w:pPr>
      <w:r w:rsidRPr="005E4241">
        <w:rPr>
          <w:rFonts w:ascii="Times New Roman" w:hAnsi="Times New Roman"/>
          <w:b/>
          <w:highlight w:val="yellow"/>
        </w:rPr>
        <w:t xml:space="preserve">                  </w:t>
      </w:r>
    </w:p>
    <w:p w:rsidR="005E4241" w:rsidRPr="005E4241" w:rsidRDefault="005E4241" w:rsidP="005E4241">
      <w:pPr>
        <w:tabs>
          <w:tab w:val="left" w:pos="7560"/>
        </w:tabs>
        <w:spacing w:after="0" w:line="240" w:lineRule="auto"/>
        <w:rPr>
          <w:rFonts w:ascii="Times New Roman" w:hAnsi="Times New Roman"/>
          <w:b/>
        </w:rPr>
      </w:pPr>
      <w:r w:rsidRPr="005E4241">
        <w:rPr>
          <w:rFonts w:ascii="Times New Roman" w:hAnsi="Times New Roman"/>
          <w:b/>
        </w:rPr>
        <w:t xml:space="preserve">Lcda. Adela María Cortez Coto                                                   Licda. Silvia Ismenia Ruiz,                                                 </w:t>
      </w:r>
    </w:p>
    <w:p w:rsidR="005E4241" w:rsidRPr="005E4241" w:rsidRDefault="005E4241" w:rsidP="005E4241">
      <w:pPr>
        <w:tabs>
          <w:tab w:val="center" w:pos="4712"/>
        </w:tabs>
        <w:spacing w:after="0" w:line="240" w:lineRule="auto"/>
        <w:rPr>
          <w:rFonts w:ascii="Times New Roman" w:hAnsi="Times New Roman"/>
          <w:b/>
        </w:rPr>
      </w:pPr>
      <w:r w:rsidRPr="005E4241">
        <w:rPr>
          <w:rFonts w:ascii="Times New Roman" w:hAnsi="Times New Roman"/>
          <w:b/>
        </w:rPr>
        <w:t xml:space="preserve"> Quinta Regidora Propietaria.                                                     Sexta Regidora Propietaria                    </w:t>
      </w:r>
    </w:p>
    <w:p w:rsidR="005E4241" w:rsidRPr="005E4241" w:rsidRDefault="005E4241" w:rsidP="005E4241">
      <w:pPr>
        <w:tabs>
          <w:tab w:val="left" w:pos="5845"/>
        </w:tabs>
        <w:spacing w:after="0" w:line="240" w:lineRule="auto"/>
        <w:ind w:left="360"/>
        <w:rPr>
          <w:rFonts w:ascii="Times New Roman" w:hAnsi="Times New Roman"/>
          <w:b/>
        </w:rPr>
      </w:pPr>
      <w:r w:rsidRPr="005E4241">
        <w:rPr>
          <w:rFonts w:ascii="Times New Roman" w:hAnsi="Times New Roman"/>
          <w:b/>
        </w:rPr>
        <w:tab/>
      </w:r>
    </w:p>
    <w:p w:rsidR="005E4241" w:rsidRPr="005E4241" w:rsidRDefault="005E4241" w:rsidP="005E4241">
      <w:pPr>
        <w:tabs>
          <w:tab w:val="left" w:pos="7560"/>
        </w:tabs>
        <w:spacing w:after="0" w:line="240" w:lineRule="auto"/>
        <w:jc w:val="both"/>
        <w:rPr>
          <w:rFonts w:ascii="Times New Roman" w:hAnsi="Times New Roman"/>
          <w:b/>
        </w:rPr>
      </w:pPr>
    </w:p>
    <w:p w:rsidR="005E4241" w:rsidRPr="005E4241" w:rsidRDefault="005E4241" w:rsidP="005E4241">
      <w:pPr>
        <w:tabs>
          <w:tab w:val="left" w:pos="7560"/>
        </w:tabs>
        <w:spacing w:after="0" w:line="240" w:lineRule="auto"/>
        <w:jc w:val="both"/>
        <w:rPr>
          <w:rFonts w:ascii="Times New Roman" w:hAnsi="Times New Roman"/>
          <w:b/>
        </w:rPr>
      </w:pPr>
    </w:p>
    <w:p w:rsidR="005E4241" w:rsidRPr="005E4241" w:rsidRDefault="005E4241" w:rsidP="005E4241">
      <w:pPr>
        <w:tabs>
          <w:tab w:val="left" w:pos="7560"/>
        </w:tabs>
        <w:spacing w:after="0" w:line="240" w:lineRule="auto"/>
        <w:jc w:val="both"/>
        <w:rPr>
          <w:rFonts w:ascii="Times New Roman" w:hAnsi="Times New Roman"/>
          <w:b/>
        </w:rPr>
      </w:pPr>
      <w:r w:rsidRPr="005E4241">
        <w:rPr>
          <w:rFonts w:ascii="Times New Roman" w:hAnsi="Times New Roman"/>
          <w:b/>
        </w:rPr>
        <w:t xml:space="preserve"> Sr. José David Recinos Tobar,                                          Sr. Oscar Adalberto Recinos Martínez,</w:t>
      </w:r>
    </w:p>
    <w:p w:rsidR="005E4241" w:rsidRPr="005E4241" w:rsidRDefault="005E4241" w:rsidP="005E4241">
      <w:pPr>
        <w:spacing w:after="0" w:line="240" w:lineRule="auto"/>
        <w:jc w:val="both"/>
        <w:rPr>
          <w:rFonts w:ascii="Times New Roman" w:hAnsi="Times New Roman"/>
          <w:b/>
        </w:rPr>
      </w:pPr>
      <w:r w:rsidRPr="005E4241">
        <w:rPr>
          <w:rFonts w:ascii="Times New Roman" w:hAnsi="Times New Roman"/>
          <w:b/>
        </w:rPr>
        <w:t xml:space="preserve">  Séptimo Regidor Propietario.                                                  Octavo Regidor Propietario.         </w:t>
      </w:r>
    </w:p>
    <w:p w:rsidR="005E4241" w:rsidRPr="005E4241" w:rsidRDefault="005E4241" w:rsidP="005E4241">
      <w:pPr>
        <w:tabs>
          <w:tab w:val="left" w:pos="7560"/>
        </w:tabs>
        <w:spacing w:after="0" w:line="240" w:lineRule="auto"/>
        <w:jc w:val="both"/>
        <w:rPr>
          <w:rFonts w:ascii="Times New Roman" w:hAnsi="Times New Roman"/>
          <w:b/>
        </w:rPr>
      </w:pPr>
      <w:r w:rsidRPr="005E4241">
        <w:rPr>
          <w:rFonts w:ascii="Times New Roman" w:hAnsi="Times New Roman"/>
          <w:b/>
        </w:rPr>
        <w:t xml:space="preserve">    </w:t>
      </w:r>
    </w:p>
    <w:p w:rsidR="005E4241" w:rsidRPr="005E4241" w:rsidRDefault="005E4241" w:rsidP="005E4241">
      <w:pPr>
        <w:tabs>
          <w:tab w:val="left" w:pos="5352"/>
        </w:tabs>
        <w:spacing w:after="0" w:line="240" w:lineRule="auto"/>
        <w:jc w:val="both"/>
        <w:rPr>
          <w:rFonts w:ascii="Times New Roman" w:hAnsi="Times New Roman"/>
          <w:b/>
        </w:rPr>
      </w:pPr>
    </w:p>
    <w:p w:rsidR="005E4241" w:rsidRPr="005E4241" w:rsidRDefault="005E4241" w:rsidP="005E4241">
      <w:pPr>
        <w:tabs>
          <w:tab w:val="left" w:pos="7560"/>
        </w:tabs>
        <w:spacing w:after="0" w:line="240" w:lineRule="auto"/>
        <w:jc w:val="both"/>
        <w:rPr>
          <w:rFonts w:ascii="Times New Roman" w:hAnsi="Times New Roman"/>
          <w:b/>
        </w:rPr>
      </w:pPr>
    </w:p>
    <w:p w:rsidR="005E4241" w:rsidRPr="005E4241" w:rsidRDefault="005E4241" w:rsidP="005E4241">
      <w:pPr>
        <w:spacing w:after="0" w:line="240" w:lineRule="auto"/>
        <w:rPr>
          <w:rFonts w:ascii="Times New Roman" w:hAnsi="Times New Roman"/>
          <w:b/>
        </w:rPr>
      </w:pPr>
      <w:r w:rsidRPr="005E4241">
        <w:rPr>
          <w:rFonts w:ascii="Times New Roman" w:hAnsi="Times New Roman"/>
          <w:b/>
        </w:rPr>
        <w:t>Sr. Ricardo Rubén Barrera Peña,                                     Sra. Rubenia Delfina Mira Hernández,                                                                                                         Noveno Regidor Propietario.                                                      Decima Regidora Propietaria.</w:t>
      </w:r>
    </w:p>
    <w:p w:rsidR="005E4241" w:rsidRPr="005E4241" w:rsidRDefault="005E4241" w:rsidP="005E4241">
      <w:pPr>
        <w:tabs>
          <w:tab w:val="left" w:pos="6181"/>
        </w:tabs>
        <w:spacing w:after="0" w:line="240" w:lineRule="auto"/>
        <w:rPr>
          <w:rFonts w:ascii="Times New Roman" w:hAnsi="Times New Roman"/>
          <w:b/>
        </w:rPr>
      </w:pPr>
      <w:r w:rsidRPr="005E4241">
        <w:rPr>
          <w:rFonts w:ascii="Times New Roman" w:hAnsi="Times New Roman"/>
          <w:b/>
        </w:rPr>
        <w:t xml:space="preserve">      </w:t>
      </w:r>
    </w:p>
    <w:p w:rsidR="005E4241" w:rsidRPr="005E4241" w:rsidRDefault="005E4241" w:rsidP="005E4241">
      <w:pPr>
        <w:tabs>
          <w:tab w:val="left" w:pos="6181"/>
        </w:tabs>
        <w:spacing w:after="0" w:line="240" w:lineRule="auto"/>
        <w:rPr>
          <w:rFonts w:ascii="Times New Roman" w:hAnsi="Times New Roman"/>
          <w:b/>
        </w:rPr>
      </w:pPr>
    </w:p>
    <w:p w:rsidR="005E4241" w:rsidRPr="005E4241" w:rsidRDefault="005E4241" w:rsidP="005E4241">
      <w:pPr>
        <w:tabs>
          <w:tab w:val="left" w:pos="6181"/>
        </w:tabs>
        <w:spacing w:after="0" w:line="240" w:lineRule="auto"/>
        <w:rPr>
          <w:rFonts w:ascii="Times New Roman" w:hAnsi="Times New Roman"/>
          <w:b/>
        </w:rPr>
      </w:pPr>
    </w:p>
    <w:p w:rsidR="005E4241" w:rsidRPr="005E4241" w:rsidRDefault="005E4241" w:rsidP="005E4241">
      <w:pPr>
        <w:tabs>
          <w:tab w:val="left" w:pos="7560"/>
        </w:tabs>
        <w:spacing w:after="0" w:line="240" w:lineRule="auto"/>
        <w:rPr>
          <w:rFonts w:ascii="Times New Roman" w:hAnsi="Times New Roman"/>
          <w:b/>
        </w:rPr>
      </w:pPr>
      <w:r w:rsidRPr="005E4241">
        <w:rPr>
          <w:rFonts w:ascii="Times New Roman" w:hAnsi="Times New Roman"/>
          <w:b/>
        </w:rPr>
        <w:t xml:space="preserve">Sr. Bayron Eraldo Baltazar Martínez Barahona                 Sra. Blanca Lidia Sigüenza de Mejía,    </w:t>
      </w:r>
    </w:p>
    <w:p w:rsidR="005E4241" w:rsidRPr="005E4241" w:rsidRDefault="005E4241" w:rsidP="005E4241">
      <w:pPr>
        <w:tabs>
          <w:tab w:val="left" w:pos="5373"/>
        </w:tabs>
        <w:spacing w:after="0" w:line="240" w:lineRule="auto"/>
        <w:rPr>
          <w:rFonts w:ascii="Times New Roman" w:hAnsi="Times New Roman"/>
          <w:b/>
        </w:rPr>
      </w:pPr>
      <w:r w:rsidRPr="005E4241">
        <w:rPr>
          <w:rFonts w:ascii="Times New Roman" w:hAnsi="Times New Roman"/>
          <w:b/>
        </w:rPr>
        <w:t xml:space="preserve">        Undécimo Regidor Propietario.</w:t>
      </w:r>
      <w:r w:rsidRPr="005E4241">
        <w:rPr>
          <w:rFonts w:ascii="Times New Roman" w:hAnsi="Times New Roman"/>
          <w:b/>
        </w:rPr>
        <w:tab/>
        <w:t xml:space="preserve">       Duodécima  Regidora Propietaria.</w:t>
      </w:r>
    </w:p>
    <w:p w:rsidR="005E4241" w:rsidRPr="005E4241" w:rsidRDefault="005E4241" w:rsidP="005E4241">
      <w:pPr>
        <w:tabs>
          <w:tab w:val="left" w:pos="7560"/>
        </w:tabs>
        <w:spacing w:after="0" w:line="240" w:lineRule="auto"/>
        <w:rPr>
          <w:rFonts w:ascii="Times New Roman" w:hAnsi="Times New Roman"/>
          <w:b/>
        </w:rPr>
      </w:pPr>
      <w:r w:rsidRPr="005E4241">
        <w:rPr>
          <w:rFonts w:ascii="Times New Roman" w:hAnsi="Times New Roman"/>
          <w:b/>
        </w:rPr>
        <w:t xml:space="preserve"> </w:t>
      </w:r>
    </w:p>
    <w:p w:rsidR="005E4241" w:rsidRPr="005E4241" w:rsidRDefault="005E4241" w:rsidP="005E4241">
      <w:pPr>
        <w:tabs>
          <w:tab w:val="left" w:pos="7560"/>
        </w:tabs>
        <w:spacing w:after="0" w:line="240" w:lineRule="auto"/>
        <w:rPr>
          <w:rFonts w:ascii="Times New Roman" w:hAnsi="Times New Roman"/>
          <w:b/>
        </w:rPr>
      </w:pPr>
    </w:p>
    <w:p w:rsidR="005E4241" w:rsidRPr="005E4241" w:rsidRDefault="005E4241" w:rsidP="005E4241">
      <w:pPr>
        <w:tabs>
          <w:tab w:val="left" w:pos="5240"/>
        </w:tabs>
        <w:spacing w:after="0" w:line="240" w:lineRule="auto"/>
        <w:jc w:val="both"/>
        <w:rPr>
          <w:rFonts w:ascii="Times New Roman" w:hAnsi="Times New Roman"/>
          <w:b/>
        </w:rPr>
      </w:pPr>
      <w:r w:rsidRPr="005E4241">
        <w:rPr>
          <w:rFonts w:ascii="Times New Roman" w:hAnsi="Times New Roman"/>
          <w:b/>
        </w:rPr>
        <w:tab/>
      </w:r>
    </w:p>
    <w:p w:rsidR="005E4241" w:rsidRPr="005E4241" w:rsidRDefault="005E4241" w:rsidP="005E4241">
      <w:pPr>
        <w:tabs>
          <w:tab w:val="left" w:pos="5240"/>
        </w:tabs>
        <w:spacing w:after="0" w:line="240" w:lineRule="auto"/>
        <w:jc w:val="both"/>
        <w:rPr>
          <w:rFonts w:ascii="Times New Roman" w:hAnsi="Times New Roman"/>
          <w:b/>
        </w:rPr>
      </w:pPr>
      <w:r w:rsidRPr="005E4241">
        <w:rPr>
          <w:rFonts w:ascii="Times New Roman" w:hAnsi="Times New Roman"/>
          <w:b/>
        </w:rPr>
        <w:t xml:space="preserve">Dr. Francisco Manuel Aquino Reyes,    </w:t>
      </w:r>
      <w:r w:rsidRPr="005E4241">
        <w:rPr>
          <w:rFonts w:ascii="Times New Roman" w:hAnsi="Times New Roman"/>
          <w:b/>
        </w:rPr>
        <w:tab/>
        <w:t xml:space="preserve">         Sr. Joel Albertico López,</w:t>
      </w:r>
    </w:p>
    <w:p w:rsidR="005E4241" w:rsidRPr="005E4241" w:rsidRDefault="005E4241" w:rsidP="005E4241">
      <w:pPr>
        <w:tabs>
          <w:tab w:val="left" w:pos="5240"/>
        </w:tabs>
        <w:spacing w:after="0" w:line="240" w:lineRule="auto"/>
        <w:jc w:val="both"/>
        <w:rPr>
          <w:rFonts w:ascii="Times New Roman" w:hAnsi="Times New Roman"/>
          <w:b/>
        </w:rPr>
      </w:pPr>
      <w:r w:rsidRPr="005E4241">
        <w:rPr>
          <w:rFonts w:ascii="Times New Roman" w:hAnsi="Times New Roman"/>
          <w:b/>
        </w:rPr>
        <w:t xml:space="preserve">        Primer Regidor Suplente</w:t>
      </w:r>
      <w:r w:rsidRPr="005E4241">
        <w:rPr>
          <w:rFonts w:ascii="Times New Roman" w:hAnsi="Times New Roman"/>
          <w:b/>
        </w:rPr>
        <w:tab/>
        <w:t xml:space="preserve">          Segundo Regidor Suplente.</w:t>
      </w:r>
    </w:p>
    <w:p w:rsidR="005E4241" w:rsidRPr="005E4241" w:rsidRDefault="005E4241" w:rsidP="005E4241">
      <w:pPr>
        <w:tabs>
          <w:tab w:val="left" w:pos="5240"/>
        </w:tabs>
        <w:spacing w:after="0" w:line="240" w:lineRule="auto"/>
        <w:jc w:val="both"/>
        <w:rPr>
          <w:rFonts w:ascii="Times New Roman" w:hAnsi="Times New Roman"/>
          <w:b/>
        </w:rPr>
      </w:pPr>
    </w:p>
    <w:p w:rsidR="005E4241" w:rsidRPr="005E4241" w:rsidRDefault="005E4241" w:rsidP="005E4241">
      <w:pPr>
        <w:tabs>
          <w:tab w:val="left" w:pos="5240"/>
        </w:tabs>
        <w:spacing w:after="0" w:line="240" w:lineRule="auto"/>
        <w:jc w:val="both"/>
        <w:rPr>
          <w:rFonts w:ascii="Times New Roman" w:hAnsi="Times New Roman"/>
          <w:b/>
        </w:rPr>
      </w:pPr>
    </w:p>
    <w:p w:rsidR="005E4241" w:rsidRPr="005E4241" w:rsidRDefault="005E4241" w:rsidP="005E4241">
      <w:pPr>
        <w:tabs>
          <w:tab w:val="left" w:pos="5240"/>
        </w:tabs>
        <w:spacing w:after="0" w:line="240" w:lineRule="auto"/>
        <w:jc w:val="both"/>
        <w:rPr>
          <w:rFonts w:ascii="Times New Roman" w:hAnsi="Times New Roman"/>
          <w:b/>
        </w:rPr>
      </w:pPr>
    </w:p>
    <w:p w:rsidR="005E4241" w:rsidRPr="005E4241" w:rsidRDefault="005E4241" w:rsidP="005E4241">
      <w:pPr>
        <w:tabs>
          <w:tab w:val="left" w:pos="7560"/>
        </w:tabs>
        <w:spacing w:after="0" w:line="240" w:lineRule="auto"/>
        <w:rPr>
          <w:rFonts w:ascii="Times New Roman" w:hAnsi="Times New Roman"/>
          <w:b/>
        </w:rPr>
      </w:pPr>
      <w:r w:rsidRPr="005E4241">
        <w:rPr>
          <w:rFonts w:ascii="Times New Roman" w:hAnsi="Times New Roman"/>
          <w:b/>
        </w:rPr>
        <w:t>Sr. José Asencio Aguilar Granados                                        Sr. Mario Alberto Tobar Meléndez,</w:t>
      </w:r>
    </w:p>
    <w:p w:rsidR="005E4241" w:rsidRPr="005E4241" w:rsidRDefault="005E4241" w:rsidP="005E4241">
      <w:pPr>
        <w:tabs>
          <w:tab w:val="left" w:pos="5155"/>
        </w:tabs>
        <w:spacing w:after="0" w:line="240" w:lineRule="auto"/>
        <w:rPr>
          <w:rFonts w:ascii="Times New Roman" w:hAnsi="Times New Roman"/>
          <w:b/>
        </w:rPr>
      </w:pPr>
      <w:r w:rsidRPr="005E4241">
        <w:rPr>
          <w:rFonts w:ascii="Times New Roman" w:hAnsi="Times New Roman"/>
          <w:b/>
        </w:rPr>
        <w:t>Tercer Regidor Suplente.</w:t>
      </w:r>
      <w:r w:rsidRPr="005E4241">
        <w:rPr>
          <w:rFonts w:ascii="Times New Roman" w:hAnsi="Times New Roman"/>
          <w:b/>
        </w:rPr>
        <w:tab/>
        <w:t xml:space="preserve">         Cuarto Regidor Suplente.</w:t>
      </w:r>
    </w:p>
    <w:p w:rsidR="005E4241" w:rsidRPr="005E4241" w:rsidRDefault="005E4241" w:rsidP="005E4241">
      <w:pPr>
        <w:tabs>
          <w:tab w:val="left" w:pos="5505"/>
        </w:tabs>
        <w:spacing w:after="0" w:line="240" w:lineRule="auto"/>
        <w:jc w:val="center"/>
        <w:rPr>
          <w:rFonts w:ascii="Times New Roman" w:hAnsi="Times New Roman"/>
          <w:b/>
        </w:rPr>
      </w:pPr>
    </w:p>
    <w:p w:rsidR="005E4241" w:rsidRPr="005E4241" w:rsidRDefault="005E4241" w:rsidP="005E4241">
      <w:pPr>
        <w:tabs>
          <w:tab w:val="left" w:pos="5101"/>
        </w:tabs>
        <w:spacing w:after="0" w:line="240" w:lineRule="auto"/>
        <w:jc w:val="both"/>
        <w:rPr>
          <w:rFonts w:ascii="Times New Roman" w:hAnsi="Times New Roman"/>
          <w:b/>
        </w:rPr>
      </w:pPr>
    </w:p>
    <w:p w:rsidR="005E4241" w:rsidRPr="005E4241" w:rsidRDefault="005E4241" w:rsidP="005E4241">
      <w:pPr>
        <w:tabs>
          <w:tab w:val="left" w:pos="7560"/>
        </w:tabs>
        <w:spacing w:after="0" w:line="240" w:lineRule="auto"/>
        <w:rPr>
          <w:rFonts w:ascii="Times New Roman" w:hAnsi="Times New Roman"/>
          <w:b/>
        </w:rPr>
      </w:pPr>
    </w:p>
    <w:p w:rsidR="005E4241" w:rsidRPr="005E4241" w:rsidRDefault="005E4241" w:rsidP="005E4241">
      <w:pPr>
        <w:tabs>
          <w:tab w:val="left" w:pos="7560"/>
        </w:tabs>
        <w:spacing w:after="0"/>
        <w:jc w:val="center"/>
        <w:rPr>
          <w:rFonts w:ascii="Times New Roman" w:hAnsi="Times New Roman"/>
          <w:b/>
          <w:vertAlign w:val="subscript"/>
        </w:rPr>
      </w:pPr>
    </w:p>
    <w:p w:rsidR="005E4241" w:rsidRPr="005E4241" w:rsidRDefault="005E4241" w:rsidP="005E4241">
      <w:pPr>
        <w:tabs>
          <w:tab w:val="left" w:pos="7560"/>
        </w:tabs>
        <w:spacing w:after="0"/>
        <w:jc w:val="center"/>
        <w:rPr>
          <w:rFonts w:ascii="Times New Roman" w:hAnsi="Times New Roman"/>
          <w:b/>
        </w:rPr>
      </w:pPr>
      <w:r w:rsidRPr="005E4241">
        <w:rPr>
          <w:rFonts w:ascii="Times New Roman" w:hAnsi="Times New Roman"/>
          <w:b/>
        </w:rPr>
        <w:t>Licda. Tania Krissia Portillo Romero.</w:t>
      </w:r>
    </w:p>
    <w:p w:rsidR="005E4241" w:rsidRPr="005E4241" w:rsidRDefault="005E4241" w:rsidP="005E4241">
      <w:pPr>
        <w:tabs>
          <w:tab w:val="left" w:pos="7560"/>
        </w:tabs>
        <w:spacing w:after="0"/>
        <w:jc w:val="center"/>
        <w:rPr>
          <w:rFonts w:ascii="Times New Roman" w:hAnsi="Times New Roman"/>
          <w:b/>
        </w:rPr>
      </w:pPr>
      <w:r w:rsidRPr="005E4241">
        <w:rPr>
          <w:rFonts w:ascii="Times New Roman" w:hAnsi="Times New Roman"/>
          <w:b/>
        </w:rPr>
        <w:t>Secretaria Municipal.</w:t>
      </w:r>
    </w:p>
    <w:p w:rsidR="009B5604" w:rsidRDefault="009B5604" w:rsidP="00A55870">
      <w:pPr>
        <w:jc w:val="both"/>
        <w:rPr>
          <w:rFonts w:ascii="Times New Roman" w:eastAsiaTheme="minorHAnsi" w:hAnsi="Times New Roman"/>
          <w:sz w:val="28"/>
          <w:szCs w:val="28"/>
        </w:rPr>
      </w:pPr>
      <w:r w:rsidRPr="009B5604">
        <w:rPr>
          <w:rFonts w:ascii="Times New Roman" w:eastAsiaTheme="minorHAnsi" w:hAnsi="Times New Roman"/>
          <w:b/>
          <w:sz w:val="28"/>
          <w:szCs w:val="28"/>
          <w:lang w:val="es-SV"/>
        </w:rPr>
        <w:lastRenderedPageBreak/>
        <w:t xml:space="preserve">ACTA NÚMERO CINCUENTA  Y CINCO </w:t>
      </w:r>
      <w:r w:rsidRPr="009B5604">
        <w:rPr>
          <w:rFonts w:ascii="Times New Roman" w:eastAsiaTheme="minorHAnsi" w:hAnsi="Times New Roman"/>
          <w:sz w:val="28"/>
          <w:szCs w:val="28"/>
          <w:lang w:val="es-SV"/>
        </w:rPr>
        <w:t xml:space="preserve">de la Sesión Ordinaria celebrada en la Sala de Sesiones de la Alcaldía Municipal de esta Ciudad, de las catorce horas del día miércoles cuatro de diciembre de dos mil diecinueve, convocada y presidida por el señor Alcalde Municipal de Apopa, Coronel José Santiago Zelaya Domínguez; están presentes los señores: Coronel José Santiago Zelaya Domínguez, Alcalde Municipal; </w:t>
      </w:r>
      <w:r w:rsidRPr="009B5604">
        <w:rPr>
          <w:rFonts w:ascii="Times New Roman" w:eastAsiaTheme="minorHAnsi" w:hAnsi="Times New Roman"/>
          <w:sz w:val="28"/>
          <w:szCs w:val="28"/>
        </w:rPr>
        <w:t>Licenciado Darwin David Maldonado García; Síndico Municipal</w:t>
      </w:r>
      <w:r w:rsidRPr="009B5604">
        <w:rPr>
          <w:rFonts w:ascii="Times New Roman" w:eastAsiaTheme="minorHAnsi" w:hAnsi="Times New Roman"/>
          <w:sz w:val="28"/>
          <w:szCs w:val="28"/>
          <w:lang w:val="es-SV"/>
        </w:rPr>
        <w:t>; señor Oscar Armando Rivas, segundo Regidor Propietario; Cnel. Ángel Román Sermeño Nieto, Tercer Regidor Propietario; Señor Calixto Henríquez Rodríguez, Cuarto Regidor Propietario, Licenciada Adela María Cortez Coto; Quinta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w:t>
      </w:r>
      <w:r w:rsidRPr="009B5604">
        <w:rPr>
          <w:rFonts w:ascii="Times New Roman" w:eastAsiaTheme="minorHAnsi" w:hAnsi="Times New Roman"/>
          <w:sz w:val="28"/>
          <w:szCs w:val="28"/>
        </w:rPr>
        <w:t xml:space="preserve"> Bayron Eraldo Baltazar Martínez Barahona; Undécimo Regidor Propietario, la señora Blanca Lidia Sigüenza de Mejía; Duodécima Regidora Propietaria,</w:t>
      </w:r>
      <w:r w:rsidRPr="009B5604">
        <w:rPr>
          <w:rFonts w:ascii="Times New Roman" w:eastAsiaTheme="minorHAnsi" w:hAnsi="Times New Roman"/>
          <w:sz w:val="28"/>
          <w:szCs w:val="28"/>
          <w:lang w:val="es-SV"/>
        </w:rPr>
        <w:t xml:space="preserve"> </w:t>
      </w:r>
      <w:r w:rsidRPr="009B5604">
        <w:rPr>
          <w:rFonts w:ascii="Times New Roman" w:eastAsiaTheme="minorHAnsi" w:hAnsi="Times New Roman"/>
          <w:sz w:val="28"/>
          <w:szCs w:val="28"/>
        </w:rPr>
        <w:t xml:space="preserve">Doctor Francisco Manuel Aquino Reyes, Primer Regidor Suplente; señor Joel Albertico López; Segundo Regidor Suplente; </w:t>
      </w:r>
      <w:r w:rsidRPr="009B5604">
        <w:rPr>
          <w:rFonts w:ascii="Times New Roman" w:eastAsiaTheme="minorHAnsi" w:hAnsi="Times New Roman"/>
          <w:sz w:val="28"/>
          <w:szCs w:val="28"/>
          <w:lang w:val="es-SV"/>
        </w:rPr>
        <w:t xml:space="preserve">señor José Asencio Aguilar Granados, Tercer Regidor Suplente y el señor Mario Alberto Tobar Meléndez; Cuarto Regidor Suplente. </w:t>
      </w:r>
      <w:r w:rsidRPr="009B5604">
        <w:rPr>
          <w:rFonts w:ascii="Times New Roman" w:eastAsiaTheme="minorHAnsi" w:hAnsi="Times New Roman"/>
          <w:b/>
          <w:sz w:val="28"/>
          <w:szCs w:val="28"/>
          <w:lang w:val="es-SV"/>
        </w:rPr>
        <w:t>Habiendo Quórum</w:t>
      </w:r>
      <w:r w:rsidRPr="009B5604">
        <w:rPr>
          <w:rFonts w:ascii="Times New Roman" w:eastAsiaTheme="minorHAnsi" w:hAnsi="Times New Roman"/>
          <w:sz w:val="28"/>
          <w:szCs w:val="28"/>
        </w:rPr>
        <w:t>, en ausencia de la Señora María del Carmen García, Primera Regidora Propietaria y la Licenciada Silvia Ismenia Ruiz; Sexta Regidora Propietaria</w:t>
      </w:r>
      <w:r w:rsidRPr="009B5604">
        <w:rPr>
          <w:rFonts w:ascii="Times New Roman" w:eastAsiaTheme="minorHAnsi" w:hAnsi="Times New Roman"/>
          <w:sz w:val="28"/>
          <w:szCs w:val="28"/>
          <w:lang w:val="es-SV"/>
        </w:rPr>
        <w:t xml:space="preserve"> </w:t>
      </w:r>
      <w:r w:rsidRPr="009B5604">
        <w:rPr>
          <w:rFonts w:ascii="Times New Roman" w:eastAsiaTheme="minorHAnsi" w:hAnsi="Times New Roman"/>
          <w:sz w:val="28"/>
          <w:szCs w:val="28"/>
        </w:rPr>
        <w:t>e</w:t>
      </w:r>
      <w:r w:rsidRPr="009B5604">
        <w:rPr>
          <w:rFonts w:ascii="Times New Roman" w:eastAsiaTheme="minorHAnsi" w:hAnsi="Times New Roman"/>
          <w:color w:val="000000" w:themeColor="text1"/>
          <w:sz w:val="28"/>
          <w:szCs w:val="28"/>
          <w:lang w:val="es-SV"/>
        </w:rPr>
        <w:t xml:space="preserve"> </w:t>
      </w:r>
      <w:r w:rsidRPr="009B5604">
        <w:rPr>
          <w:rFonts w:ascii="Times New Roman" w:eastAsiaTheme="minorHAnsi" w:hAnsi="Times New Roman"/>
          <w:sz w:val="28"/>
          <w:szCs w:val="28"/>
          <w:lang w:val="es-SV"/>
        </w:rPr>
        <w:t xml:space="preserve">iniciándose con la aprobación de la Agenda, y desarrollándose los demás numerales de la agenda del numeral uno al catorce incluyendo varios. </w:t>
      </w:r>
      <w:r w:rsidRPr="009B5604">
        <w:rPr>
          <w:rFonts w:ascii="Times New Roman" w:eastAsiaTheme="minorHAnsi" w:hAnsi="Times New Roman"/>
          <w:b/>
          <w:sz w:val="28"/>
          <w:szCs w:val="28"/>
          <w:lang w:val="es-SV"/>
        </w:rPr>
        <w:t xml:space="preserve"> </w:t>
      </w:r>
      <w:r w:rsidRPr="009B5604">
        <w:rPr>
          <w:rFonts w:ascii="Times New Roman" w:eastAsiaTheme="minorHAnsi" w:hAnsi="Times New Roman"/>
          <w:b/>
          <w:bCs/>
          <w:sz w:val="28"/>
          <w:szCs w:val="28"/>
        </w:rPr>
        <w:t>Seguidamente se da lectura a los informes del señor Alcalde Municipal:</w:t>
      </w:r>
      <w:r w:rsidRPr="009B5604">
        <w:rPr>
          <w:rFonts w:ascii="Times New Roman" w:eastAsiaTheme="minorHAnsi" w:hAnsi="Times New Roman"/>
          <w:b/>
          <w:sz w:val="28"/>
          <w:szCs w:val="28"/>
        </w:rPr>
        <w:t xml:space="preserve"> JUEVES 28 NOVIEMBRE 2019: </w:t>
      </w:r>
      <w:r w:rsidRPr="009B5604">
        <w:rPr>
          <w:rFonts w:ascii="Times New Roman" w:eastAsiaTheme="minorHAnsi" w:hAnsi="Times New Roman"/>
          <w:sz w:val="28"/>
          <w:szCs w:val="28"/>
        </w:rPr>
        <w:t xml:space="preserve">Asistió a la sesión ordinaria del COAMSS/OPAMSS, Asistió a la Presentación de la Encuesta de Calidad de Vida “EL SALVADOR CÓMO VAMOS” y Sesión Ordinaria del Concejo Municipal Plural. </w:t>
      </w:r>
      <w:r w:rsidRPr="009B5604">
        <w:rPr>
          <w:rFonts w:ascii="Times New Roman" w:eastAsiaTheme="minorHAnsi" w:hAnsi="Times New Roman"/>
          <w:b/>
          <w:sz w:val="28"/>
          <w:szCs w:val="28"/>
        </w:rPr>
        <w:t xml:space="preserve">VIERNES 29 NOVIEMBRE 2019: </w:t>
      </w:r>
      <w:r w:rsidRPr="009B5604">
        <w:rPr>
          <w:rFonts w:ascii="Times New Roman" w:eastAsiaTheme="minorHAnsi" w:hAnsi="Times New Roman"/>
          <w:sz w:val="28"/>
          <w:szCs w:val="28"/>
        </w:rPr>
        <w:t xml:space="preserve">Formó parte de la mesa de Honor de la graduación del Instituto Nacional de Apopa, Firma y revisión de documentos del despacho, Reunión de trabajo con la Licda. Sonia Pineda y Reunión de trabajo con el Cnel. Castro Vargas. </w:t>
      </w:r>
      <w:r w:rsidRPr="009B5604">
        <w:rPr>
          <w:rFonts w:ascii="Times New Roman" w:eastAsiaTheme="minorHAnsi" w:hAnsi="Times New Roman"/>
          <w:b/>
          <w:sz w:val="28"/>
          <w:szCs w:val="28"/>
        </w:rPr>
        <w:t>SÁBADO 30 NOVIEMBRE</w:t>
      </w:r>
      <w:r w:rsidRPr="009B5604">
        <w:rPr>
          <w:rFonts w:ascii="Times New Roman" w:eastAsiaTheme="minorHAnsi" w:hAnsi="Times New Roman"/>
          <w:sz w:val="28"/>
          <w:szCs w:val="28"/>
        </w:rPr>
        <w:t xml:space="preserve">: Recorrido en colonias del municipio por caso de desechos sólidos. </w:t>
      </w:r>
      <w:r w:rsidRPr="009B5604">
        <w:rPr>
          <w:rFonts w:ascii="Times New Roman" w:eastAsiaTheme="minorHAnsi" w:hAnsi="Times New Roman"/>
          <w:b/>
          <w:sz w:val="28"/>
          <w:szCs w:val="28"/>
        </w:rPr>
        <w:t xml:space="preserve">LUNES 2 DICIEMBRE 2019: </w:t>
      </w:r>
      <w:r w:rsidRPr="009B5604">
        <w:rPr>
          <w:rFonts w:ascii="Times New Roman" w:eastAsiaTheme="minorHAnsi" w:hAnsi="Times New Roman"/>
          <w:sz w:val="28"/>
          <w:szCs w:val="28"/>
        </w:rPr>
        <w:t xml:space="preserve">Supervisó los trabajos de reparación de los camiones recolectores, Reunión de trabajo con el Cnel. Castro Vargas, Reunión de trabajo con el Lic. Francisco Morán, Gerente General, Reunión de trabajo con la Licda. Tania Portillo, Secretaria Municipal, Reunión de trabajo </w:t>
      </w:r>
      <w:r w:rsidRPr="009B5604">
        <w:rPr>
          <w:rFonts w:ascii="Times New Roman" w:eastAsiaTheme="minorHAnsi" w:hAnsi="Times New Roman"/>
          <w:sz w:val="28"/>
          <w:szCs w:val="28"/>
        </w:rPr>
        <w:lastRenderedPageBreak/>
        <w:t xml:space="preserve">con la Licda. Leslie Nuñes, Tesorera Municipal y Reunión de trabajo con el Sr. Ricardo González, Coordinador del CMPV. </w:t>
      </w:r>
      <w:r w:rsidRPr="009B5604">
        <w:rPr>
          <w:rFonts w:ascii="Times New Roman" w:eastAsiaTheme="minorHAnsi" w:hAnsi="Times New Roman"/>
          <w:b/>
          <w:sz w:val="28"/>
          <w:szCs w:val="28"/>
        </w:rPr>
        <w:t xml:space="preserve">MARTES 3 DICIEMBRE 2019: </w:t>
      </w:r>
      <w:r w:rsidRPr="009B5604">
        <w:rPr>
          <w:rFonts w:ascii="Times New Roman" w:eastAsiaTheme="minorHAnsi" w:hAnsi="Times New Roman"/>
          <w:sz w:val="28"/>
          <w:szCs w:val="28"/>
        </w:rPr>
        <w:t xml:space="preserve">Reunión de trabajo con miembros del Sindicato, Firma y Revisión de Documentos del Despacho, Reunión de trabajo con la Licda. Sonia Pineda, Jefa de Planificación y seguimiento y Reunión de trabajo con el Lic. Francisco Morán, Gerente General. </w:t>
      </w:r>
      <w:r w:rsidRPr="009B5604">
        <w:rPr>
          <w:rFonts w:ascii="Times New Roman" w:eastAsiaTheme="minorHAnsi" w:hAnsi="Times New Roman"/>
          <w:b/>
          <w:sz w:val="28"/>
          <w:szCs w:val="28"/>
        </w:rPr>
        <w:t xml:space="preserve">MIERCOLES 4 DICIEMBRE 2019: </w:t>
      </w:r>
      <w:r w:rsidRPr="009B5604">
        <w:rPr>
          <w:rFonts w:ascii="Times New Roman" w:eastAsiaTheme="minorHAnsi" w:hAnsi="Times New Roman"/>
          <w:sz w:val="28"/>
          <w:szCs w:val="28"/>
        </w:rPr>
        <w:t xml:space="preserve">Firma y revisión de Documentos del despacho, Reunión de trabajo con la Licda. Sonia Pineda, Jefa de planificación y seguimiento, Reunión de trabajo con Auditor Interno de la municipalidad, Reunión de trabajo con el Sr. Ricardo González, Coordinador del CMPV y Sesión Ordinaria del Concejo Municipal Plural. </w:t>
      </w:r>
      <w:r w:rsidRPr="009B5604">
        <w:rPr>
          <w:rFonts w:ascii="Times New Roman" w:eastAsiaTheme="minorHAnsi" w:hAnsi="Times New Roman"/>
          <w:b/>
          <w:bCs/>
          <w:sz w:val="28"/>
          <w:szCs w:val="28"/>
        </w:rPr>
        <w:t xml:space="preserve">Seguidamente se tomaron los siguientes Acuerdos Municipales: “ACUERDO MUNICIPAL NUMERO </w:t>
      </w:r>
      <w:r w:rsidRPr="009B5604">
        <w:rPr>
          <w:rFonts w:ascii="Times New Roman" w:eastAsiaTheme="minorHAnsi" w:hAnsi="Times New Roman"/>
          <w:b/>
          <w:bCs/>
          <w:sz w:val="28"/>
          <w:szCs w:val="28"/>
          <w:shd w:val="clear" w:color="auto" w:fill="FFFFFF" w:themeFill="background1"/>
        </w:rPr>
        <w:t>UNO</w:t>
      </w:r>
      <w:r w:rsidRPr="009B5604">
        <w:rPr>
          <w:rFonts w:ascii="Times New Roman" w:eastAsiaTheme="minorHAnsi" w:hAnsi="Times New Roman"/>
          <w:b/>
          <w:bCs/>
          <w:sz w:val="28"/>
          <w:szCs w:val="28"/>
        </w:rPr>
        <w:t xml:space="preserve">”. </w:t>
      </w:r>
      <w:r w:rsidRPr="009B5604">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9B5604">
        <w:rPr>
          <w:rFonts w:ascii="Times New Roman" w:eastAsiaTheme="minorHAnsi" w:hAnsi="Times New Roman"/>
          <w:b/>
          <w:sz w:val="28"/>
          <w:szCs w:val="28"/>
        </w:rPr>
        <w:t xml:space="preserve">MAYORÍA </w:t>
      </w:r>
      <w:r w:rsidRPr="009B5604">
        <w:rPr>
          <w:rFonts w:ascii="Times New Roman" w:eastAsiaTheme="minorHAnsi" w:hAnsi="Times New Roman"/>
          <w:sz w:val="28"/>
          <w:szCs w:val="28"/>
        </w:rPr>
        <w:t>de doce votos a favor y dos ausencias al momento de esta votación de la señora María del Carmen García, Primera Regidora Propietaria y Licenciada Silvia Ismenia Ruiz; Sexta Regidora Propietaria.</w:t>
      </w:r>
      <w:r w:rsidRPr="009B5604">
        <w:rPr>
          <w:rFonts w:ascii="Times New Roman" w:eastAsiaTheme="minorHAnsi" w:hAnsi="Times New Roman"/>
          <w:b/>
          <w:sz w:val="28"/>
          <w:szCs w:val="28"/>
        </w:rPr>
        <w:t xml:space="preserve"> ACUERDA:</w:t>
      </w:r>
      <w:r w:rsidRPr="009B5604">
        <w:rPr>
          <w:rFonts w:ascii="Times New Roman" w:eastAsiaTheme="minorHAnsi" w:hAnsi="Times New Roman"/>
          <w:sz w:val="28"/>
          <w:szCs w:val="28"/>
        </w:rPr>
        <w:t xml:space="preserve"> Aprobar la </w:t>
      </w:r>
      <w:r w:rsidRPr="009B5604">
        <w:rPr>
          <w:rFonts w:ascii="Times New Roman" w:eastAsiaTheme="minorHAnsi" w:hAnsi="Times New Roman"/>
          <w:b/>
          <w:sz w:val="28"/>
          <w:szCs w:val="28"/>
        </w:rPr>
        <w:t xml:space="preserve">Agenda de la Sesión Ordinaria  Número Cincuenta y Cinco, </w:t>
      </w:r>
      <w:r w:rsidRPr="009B5604">
        <w:rPr>
          <w:rFonts w:ascii="Times New Roman" w:eastAsiaTheme="minorHAnsi" w:hAnsi="Times New Roman"/>
          <w:sz w:val="28"/>
          <w:szCs w:val="28"/>
        </w:rPr>
        <w:t>con Catorce Numerales incluyendo Varios.</w:t>
      </w:r>
      <w:r w:rsidRPr="009B5604">
        <w:rPr>
          <w:rFonts w:ascii="Times New Roman" w:eastAsiaTheme="minorHAnsi" w:hAnsi="Times New Roman"/>
          <w:b/>
          <w:sz w:val="28"/>
          <w:szCs w:val="28"/>
        </w:rPr>
        <w:t>.-CERTIFÍQUESE Y COMUNÍQUESE.-</w:t>
      </w:r>
      <w:r w:rsidRPr="009B5604">
        <w:rPr>
          <w:rFonts w:ascii="Times New Roman" w:hAnsi="Times New Roman"/>
          <w:b/>
          <w:bCs/>
          <w:sz w:val="28"/>
          <w:szCs w:val="28"/>
        </w:rPr>
        <w:t xml:space="preserve"> </w:t>
      </w:r>
      <w:r w:rsidRPr="009B5604">
        <w:rPr>
          <w:rFonts w:ascii="Times New Roman" w:eastAsiaTheme="minorHAnsi" w:hAnsi="Times New Roman"/>
          <w:b/>
          <w:bCs/>
          <w:sz w:val="28"/>
          <w:szCs w:val="28"/>
        </w:rPr>
        <w:t xml:space="preserve">“ACUERDO MUNICIPAL NUMERO </w:t>
      </w:r>
      <w:r w:rsidRPr="009B5604">
        <w:rPr>
          <w:rFonts w:ascii="Times New Roman" w:eastAsiaTheme="minorHAnsi" w:hAnsi="Times New Roman"/>
          <w:b/>
          <w:bCs/>
          <w:sz w:val="28"/>
          <w:szCs w:val="28"/>
          <w:shd w:val="clear" w:color="auto" w:fill="FFFFFF" w:themeFill="background1"/>
        </w:rPr>
        <w:t>DOS</w:t>
      </w:r>
      <w:r w:rsidRPr="009B5604">
        <w:rPr>
          <w:rFonts w:ascii="Times New Roman" w:eastAsiaTheme="minorHAnsi" w:hAnsi="Times New Roman"/>
          <w:b/>
          <w:bCs/>
          <w:sz w:val="28"/>
          <w:szCs w:val="28"/>
        </w:rPr>
        <w:t xml:space="preserve">”. </w:t>
      </w:r>
      <w:r w:rsidRPr="009B5604">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del Acta Anterior. Por </w:t>
      </w:r>
      <w:r w:rsidRPr="009B5604">
        <w:rPr>
          <w:rFonts w:ascii="Times New Roman" w:eastAsiaTheme="minorHAnsi" w:hAnsi="Times New Roman"/>
          <w:b/>
          <w:sz w:val="28"/>
          <w:szCs w:val="28"/>
        </w:rPr>
        <w:t xml:space="preserve">MAYORÍA </w:t>
      </w:r>
      <w:r w:rsidRPr="009B5604">
        <w:rPr>
          <w:rFonts w:ascii="Times New Roman" w:eastAsiaTheme="minorHAnsi" w:hAnsi="Times New Roman"/>
          <w:sz w:val="28"/>
          <w:szCs w:val="28"/>
        </w:rPr>
        <w:t xml:space="preserve">de trece votos a favor y una ausencia al momento de esta votación de la señora Blanca Lidia Sigüenza de Mejía; Duodécima Regidora Propietaria. </w:t>
      </w:r>
      <w:r w:rsidRPr="009B5604">
        <w:rPr>
          <w:rFonts w:ascii="Times New Roman" w:eastAsiaTheme="minorHAnsi" w:hAnsi="Times New Roman"/>
          <w:b/>
          <w:sz w:val="28"/>
          <w:szCs w:val="28"/>
        </w:rPr>
        <w:t>ACUERDA:</w:t>
      </w:r>
      <w:r w:rsidRPr="009B5604">
        <w:rPr>
          <w:rFonts w:ascii="Times New Roman" w:eastAsiaTheme="minorHAnsi" w:hAnsi="Times New Roman"/>
          <w:sz w:val="28"/>
          <w:szCs w:val="28"/>
        </w:rPr>
        <w:t xml:space="preserve"> Aprobar El Acta Numero Cincuenta y Dos, de la Sesión Ordinaria de fecha 18/11/2019, que contiene veinticinco Acuerdos Municipales.</w:t>
      </w:r>
      <w:r w:rsidRPr="009B5604">
        <w:rPr>
          <w:rFonts w:ascii="Times New Roman" w:eastAsiaTheme="minorHAnsi" w:hAnsi="Times New Roman"/>
          <w:b/>
          <w:sz w:val="28"/>
          <w:szCs w:val="28"/>
        </w:rPr>
        <w:t xml:space="preserve">.-CERTIFÍQUESE Y COMUNÍQUESE.- </w:t>
      </w:r>
      <w:r w:rsidRPr="009B5604">
        <w:rPr>
          <w:rFonts w:ascii="Times New Roman" w:eastAsiaTheme="minorHAnsi" w:hAnsi="Times New Roman"/>
          <w:b/>
          <w:bCs/>
          <w:sz w:val="28"/>
          <w:szCs w:val="28"/>
        </w:rPr>
        <w:t xml:space="preserve">“ACUERDO MUNICIPAL NUMERO </w:t>
      </w:r>
      <w:r w:rsidRPr="009B5604">
        <w:rPr>
          <w:rFonts w:ascii="Times New Roman" w:eastAsiaTheme="minorHAnsi" w:hAnsi="Times New Roman"/>
          <w:b/>
          <w:bCs/>
          <w:sz w:val="28"/>
          <w:szCs w:val="28"/>
          <w:shd w:val="clear" w:color="auto" w:fill="FFFFFF" w:themeFill="background1"/>
        </w:rPr>
        <w:t>TRES</w:t>
      </w:r>
      <w:r w:rsidRPr="009B5604">
        <w:rPr>
          <w:rFonts w:ascii="Times New Roman" w:eastAsiaTheme="minorHAnsi" w:hAnsi="Times New Roman"/>
          <w:b/>
          <w:bCs/>
          <w:sz w:val="28"/>
          <w:szCs w:val="28"/>
        </w:rPr>
        <w:t xml:space="preserve">”. </w:t>
      </w:r>
      <w:r w:rsidRPr="009B5604">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w:t>
      </w:r>
      <w:r w:rsidRPr="009B5604">
        <w:rPr>
          <w:rFonts w:ascii="Times New Roman" w:eastAsiaTheme="minorHAnsi" w:hAnsi="Times New Roman"/>
          <w:sz w:val="28"/>
          <w:szCs w:val="28"/>
        </w:rPr>
        <w:lastRenderedPageBreak/>
        <w:t xml:space="preserve">contiene Lectura y Aprobación del Acta Anterior. Por </w:t>
      </w:r>
      <w:r w:rsidRPr="009B5604">
        <w:rPr>
          <w:rFonts w:ascii="Times New Roman" w:eastAsiaTheme="minorHAnsi" w:hAnsi="Times New Roman"/>
          <w:b/>
          <w:sz w:val="28"/>
          <w:szCs w:val="28"/>
        </w:rPr>
        <w:t xml:space="preserve">MAYORÍA </w:t>
      </w:r>
      <w:r w:rsidRPr="009B5604">
        <w:rPr>
          <w:rFonts w:ascii="Times New Roman" w:eastAsiaTheme="minorHAnsi" w:hAnsi="Times New Roman"/>
          <w:sz w:val="28"/>
          <w:szCs w:val="28"/>
        </w:rPr>
        <w:t xml:space="preserve">de trece votos a favor y una ausencia al momento de esta votación del Licenciado Darwin David Maldonado García; Síndico Municipal. </w:t>
      </w:r>
      <w:r w:rsidRPr="009B5604">
        <w:rPr>
          <w:rFonts w:ascii="Times New Roman" w:eastAsiaTheme="minorHAnsi" w:hAnsi="Times New Roman"/>
          <w:b/>
          <w:sz w:val="28"/>
          <w:szCs w:val="28"/>
        </w:rPr>
        <w:t>ACUERDA:</w:t>
      </w:r>
      <w:r w:rsidRPr="009B5604">
        <w:rPr>
          <w:rFonts w:ascii="Times New Roman" w:eastAsiaTheme="minorHAnsi" w:hAnsi="Times New Roman"/>
          <w:sz w:val="28"/>
          <w:szCs w:val="28"/>
        </w:rPr>
        <w:t xml:space="preserve"> Aprobar El Acta Numero Cincuenta y Cuatro, de la Sesión Extraordinaria de fecha 28/11/2019, que contiene ocho Acuerdos Municipales. </w:t>
      </w:r>
      <w:r w:rsidRPr="009B5604">
        <w:rPr>
          <w:rFonts w:ascii="Times New Roman" w:eastAsiaTheme="minorHAnsi" w:hAnsi="Times New Roman"/>
          <w:b/>
          <w:sz w:val="28"/>
          <w:szCs w:val="28"/>
        </w:rPr>
        <w:t xml:space="preserve">.-CERTIFÍQUESE Y COMUNÍQUESE.- </w:t>
      </w:r>
      <w:r w:rsidRPr="009B5604">
        <w:rPr>
          <w:rFonts w:ascii="Times New Roman" w:hAnsi="Times New Roman"/>
          <w:b/>
          <w:bCs/>
          <w:sz w:val="28"/>
          <w:szCs w:val="28"/>
        </w:rPr>
        <w:t xml:space="preserve"> </w:t>
      </w:r>
      <w:r w:rsidRPr="009B5604">
        <w:rPr>
          <w:rFonts w:ascii="Times New Roman" w:eastAsiaTheme="minorHAnsi" w:hAnsi="Times New Roman"/>
          <w:b/>
          <w:bCs/>
          <w:sz w:val="28"/>
          <w:szCs w:val="28"/>
        </w:rPr>
        <w:t>“ACUERDO MUNICIPAL NUMERO CUATRO”</w:t>
      </w:r>
      <w:r w:rsidRPr="009B5604">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participación del Licenciado Darwin David Maldonado García, Síndico Municipal, en la cual da lectura a nota suscrita por el Ing. Edgardo Arévalo Rivas, propietario del inmueble ubicado en Carretera Troncal del Norte, Km 14.3, Residencial Santa Bárbara, Apopa, San Salvador; haciendo referencia sobre al cobro de las tasas municipales de dicho terreno, se encuentran exageradamente altas, sin considerar aspectos legales y técnicos que fundamenten los cobros, por tal motivo solicita al Honorable Concejo Municipal Plural, le resuelvan la situación de las tasas municipales que no están siendo cobradas correctamente. </w:t>
      </w:r>
      <w:r w:rsidRPr="009B5604">
        <w:rPr>
          <w:rFonts w:ascii="Times New Roman" w:eastAsiaTheme="minorHAnsi" w:hAnsi="Times New Roman"/>
          <w:b/>
          <w:sz w:val="28"/>
          <w:szCs w:val="28"/>
          <w:u w:val="single"/>
        </w:rPr>
        <w:t>Considerando:</w:t>
      </w:r>
      <w:r w:rsidRPr="009B5604">
        <w:rPr>
          <w:rFonts w:ascii="Times New Roman" w:eastAsiaTheme="minorHAnsi" w:hAnsi="Times New Roman"/>
          <w:sz w:val="28"/>
          <w:szCs w:val="28"/>
        </w:rPr>
        <w:t xml:space="preserve"> habiendo conocido solicitud por parte del Ing. Arévalo, y teniendo conocimiento de un caso similar en Lotificación San Andrés de esta jurisdicción y de conformidad al Art. 51 literal c) Por lo antes expuesto este Concejo Municipal Plural por </w:t>
      </w:r>
      <w:r w:rsidRPr="009B5604">
        <w:rPr>
          <w:rFonts w:ascii="Times New Roman" w:eastAsiaTheme="minorHAnsi" w:hAnsi="Times New Roman"/>
          <w:b/>
          <w:sz w:val="28"/>
          <w:szCs w:val="28"/>
        </w:rPr>
        <w:t>UNANIMIDAD</w:t>
      </w:r>
      <w:r w:rsidRPr="009B5604">
        <w:rPr>
          <w:rFonts w:ascii="Times New Roman" w:eastAsiaTheme="minorHAnsi" w:hAnsi="Times New Roman"/>
          <w:sz w:val="28"/>
          <w:szCs w:val="28"/>
        </w:rPr>
        <w:t xml:space="preserve"> de votos </w:t>
      </w:r>
      <w:r w:rsidRPr="009B5604">
        <w:rPr>
          <w:rFonts w:ascii="Times New Roman" w:eastAsiaTheme="minorHAnsi" w:hAnsi="Times New Roman"/>
          <w:b/>
          <w:sz w:val="28"/>
          <w:szCs w:val="28"/>
        </w:rPr>
        <w:t xml:space="preserve">ACUERDA: </w:t>
      </w:r>
      <w:r w:rsidRPr="009B5604">
        <w:rPr>
          <w:rFonts w:ascii="Times New Roman" w:eastAsiaTheme="minorHAnsi" w:hAnsi="Times New Roman"/>
          <w:sz w:val="28"/>
          <w:szCs w:val="28"/>
        </w:rPr>
        <w:t xml:space="preserve">Delegar al Licenciado Darwin David Maldonado García, Síndico municipal, para que emita dictamen en forma razonada y oportuna del caso del cobro de tasas municipales del inmueble ubicado en Carretera Troncal del Norte, Km 14.3, Residencial Santa Bárbara, Apopa, San Salvador y en Lotificación San Andrés de esta jurisdicción. </w:t>
      </w:r>
      <w:r w:rsidRPr="009B5604">
        <w:rPr>
          <w:rFonts w:ascii="Times New Roman" w:eastAsiaTheme="minorHAnsi" w:hAnsi="Times New Roman"/>
          <w:b/>
          <w:sz w:val="28"/>
          <w:szCs w:val="28"/>
        </w:rPr>
        <w:t>CERTIFÍQUESE Y COMUNÍQUESE.-</w:t>
      </w:r>
      <w:r w:rsidRPr="009B5604">
        <w:rPr>
          <w:rFonts w:ascii="Arial" w:eastAsiaTheme="minorHAnsi" w:hAnsi="Arial" w:cs="Arial"/>
          <w:b/>
          <w:sz w:val="23"/>
          <w:szCs w:val="23"/>
        </w:rPr>
        <w:t xml:space="preserve"> </w:t>
      </w:r>
      <w:r w:rsidRPr="009B5604">
        <w:rPr>
          <w:rFonts w:ascii="Times New Roman" w:eastAsiaTheme="minorHAnsi" w:hAnsi="Times New Roman"/>
          <w:sz w:val="28"/>
          <w:szCs w:val="28"/>
        </w:rPr>
        <w:t>“</w:t>
      </w:r>
      <w:r w:rsidRPr="009B5604">
        <w:rPr>
          <w:rFonts w:ascii="Times New Roman" w:eastAsiaTheme="minorHAnsi" w:hAnsi="Times New Roman"/>
          <w:b/>
          <w:sz w:val="28"/>
          <w:szCs w:val="28"/>
        </w:rPr>
        <w:t>ACUERDO MUNICIPAL NÚMERO CINCO”</w:t>
      </w:r>
      <w:r w:rsidRPr="009B5604">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once de la agenda de esta sesión, según Memorandum  de fecha 28/11/2019, suscrito por la señora Vicenta Gamero de Alas/Prosecretaria del Comité de Festejos Patronales 2019, donde solicita al Honorable Concejo Municipal Plural autorice a la Tesorera Municipal emitir cheques en concepto de premio a los ganadores que participaron  en </w:t>
      </w:r>
      <w:r w:rsidRPr="009B5604">
        <w:rPr>
          <w:rFonts w:ascii="Times New Roman" w:eastAsiaTheme="minorHAnsi" w:hAnsi="Times New Roman"/>
          <w:sz w:val="28"/>
          <w:szCs w:val="28"/>
        </w:rPr>
        <w:lastRenderedPageBreak/>
        <w:t>diferentes actividades previas y durante las fiestas patronales de Apopa  con el fin de llevar alegría y entretenimientos a los habitantes del municipio.</w:t>
      </w:r>
      <w:r w:rsidRPr="009B5604">
        <w:rPr>
          <w:rFonts w:ascii="Times New Roman" w:eastAsiaTheme="minorHAnsi" w:hAnsi="Times New Roman"/>
          <w:sz w:val="28"/>
          <w:szCs w:val="28"/>
          <w:lang w:val="es-SV"/>
        </w:rPr>
        <w:t xml:space="preserve"> El Concejo Municipal Plural Considerando: </w:t>
      </w:r>
      <w:r w:rsidRPr="009B5604">
        <w:rPr>
          <w:rFonts w:ascii="Times New Roman" w:eastAsiaTheme="minorHAnsi" w:hAnsi="Times New Roman"/>
          <w:b/>
          <w:sz w:val="28"/>
          <w:szCs w:val="28"/>
          <w:lang w:val="es-SV"/>
        </w:rPr>
        <w:t>I</w:t>
      </w:r>
      <w:r w:rsidRPr="009B5604">
        <w:rPr>
          <w:rFonts w:ascii="Times New Roman" w:eastAsiaTheme="minorHAnsi" w:hAnsi="Times New Roman"/>
          <w:sz w:val="28"/>
          <w:szCs w:val="28"/>
          <w:lang w:val="es-SV"/>
        </w:rPr>
        <w:t xml:space="preserve">-Que el Municipio es autónomo en lo técnico, económico y administrativo, </w:t>
      </w:r>
      <w:r w:rsidRPr="009B5604">
        <w:rPr>
          <w:rFonts w:ascii="Times New Roman" w:eastAsiaTheme="minorHAnsi" w:hAnsi="Times New Roman"/>
          <w:b/>
          <w:sz w:val="28"/>
          <w:szCs w:val="28"/>
          <w:lang w:val="es-SV"/>
        </w:rPr>
        <w:t>II-</w:t>
      </w:r>
      <w:r w:rsidRPr="009B5604">
        <w:rPr>
          <w:rFonts w:ascii="Times New Roman" w:eastAsiaTheme="minorHAnsi" w:hAnsi="Times New Roman"/>
          <w:sz w:val="28"/>
          <w:szCs w:val="28"/>
          <w:lang w:val="es-SV"/>
        </w:rPr>
        <w:t xml:space="preserve"> </w:t>
      </w:r>
      <w:r w:rsidRPr="009B5604">
        <w:rPr>
          <w:rFonts w:ascii="Times New Roman" w:eastAsiaTheme="minorHAnsi" w:hAnsi="Times New Roman"/>
          <w:sz w:val="28"/>
          <w:szCs w:val="28"/>
        </w:rPr>
        <w:t xml:space="preserve"> Según el Art. 4  literal 4 del Código Municipal  el cual literalmente dice: compete a los Municipios  “La promoción de la educación, la cultura, el deporte, la recreación, las ciencias y las artes”. </w:t>
      </w:r>
      <w:r w:rsidRPr="009B5604">
        <w:rPr>
          <w:rFonts w:ascii="Times New Roman" w:eastAsiaTheme="minorHAnsi" w:hAnsi="Times New Roman"/>
          <w:sz w:val="28"/>
          <w:szCs w:val="28"/>
          <w:lang w:val="es-SV"/>
        </w:rPr>
        <w:t xml:space="preserve">Por  </w:t>
      </w:r>
      <w:r w:rsidRPr="009B5604">
        <w:rPr>
          <w:rFonts w:ascii="Times New Roman" w:eastAsiaTheme="minorHAnsi" w:hAnsi="Times New Roman"/>
          <w:b/>
          <w:sz w:val="28"/>
          <w:szCs w:val="28"/>
          <w:lang w:val="es-SV"/>
        </w:rPr>
        <w:t xml:space="preserve">MAYORÍA </w:t>
      </w:r>
      <w:r w:rsidRPr="009B5604">
        <w:rPr>
          <w:rFonts w:ascii="Times New Roman" w:eastAsiaTheme="minorHAnsi" w:hAnsi="Times New Roman"/>
          <w:sz w:val="28"/>
          <w:szCs w:val="28"/>
          <w:lang w:val="es-SV"/>
        </w:rPr>
        <w:t xml:space="preserve">de trece votos a favor y una ausencia al momento de esta votación de la señora María del Carmen García; Primera Regidora Propietaria. Este Concejo </w:t>
      </w:r>
      <w:r w:rsidRPr="009B5604">
        <w:rPr>
          <w:rFonts w:ascii="Times New Roman" w:eastAsiaTheme="minorHAnsi" w:hAnsi="Times New Roman"/>
          <w:b/>
          <w:sz w:val="28"/>
          <w:szCs w:val="28"/>
        </w:rPr>
        <w:t>ACUERDA:</w:t>
      </w:r>
      <w:r w:rsidRPr="009B5604">
        <w:rPr>
          <w:rFonts w:ascii="Times New Roman" w:eastAsiaTheme="minorHAnsi" w:hAnsi="Times New Roman"/>
          <w:sz w:val="28"/>
          <w:szCs w:val="28"/>
        </w:rPr>
        <w:t xml:space="preserve"> Autorizar a la Tesorera Municipal erogue  la cantidad de:  </w:t>
      </w:r>
      <w:r w:rsidRPr="009B5604">
        <w:rPr>
          <w:rFonts w:ascii="Times New Roman" w:eastAsiaTheme="minorHAnsi" w:hAnsi="Times New Roman"/>
          <w:b/>
          <w:sz w:val="28"/>
          <w:szCs w:val="28"/>
        </w:rPr>
        <w:t>$2,902.62,</w:t>
      </w:r>
      <w:r w:rsidRPr="009B5604">
        <w:rPr>
          <w:rFonts w:ascii="Times New Roman" w:eastAsiaTheme="minorHAnsi" w:hAnsi="Times New Roman"/>
          <w:sz w:val="28"/>
          <w:szCs w:val="28"/>
        </w:rPr>
        <w:t xml:space="preserve"> </w:t>
      </w:r>
      <w:r w:rsidRPr="009B5604">
        <w:rPr>
          <w:rFonts w:ascii="Times New Roman" w:eastAsiaTheme="minorHAnsi" w:hAnsi="Times New Roman"/>
          <w:sz w:val="28"/>
          <w:szCs w:val="28"/>
          <w:lang w:val="es-SV"/>
        </w:rPr>
        <w:t xml:space="preserve">de la </w:t>
      </w:r>
      <w:r w:rsidRPr="009B5604">
        <w:rPr>
          <w:rFonts w:ascii="Times New Roman" w:eastAsiaTheme="minorHAnsi" w:hAnsi="Times New Roman"/>
          <w:b/>
          <w:sz w:val="28"/>
          <w:szCs w:val="28"/>
        </w:rPr>
        <w:t xml:space="preserve">cuenta corriente número 480005916 MUNICIPALIDAD DE APOPA/FIESTAS PATRONALES BANCO HIPOTECARIO DE EL SALVADOR S.A., </w:t>
      </w:r>
      <w:r w:rsidRPr="009B5604">
        <w:rPr>
          <w:rFonts w:ascii="Times New Roman" w:eastAsiaTheme="minorHAnsi" w:hAnsi="Times New Roman"/>
          <w:sz w:val="28"/>
          <w:szCs w:val="28"/>
        </w:rPr>
        <w:t xml:space="preserve">y emita cheques según el siguiente detalle: </w:t>
      </w:r>
      <w:r w:rsidRPr="009B5604">
        <w:rPr>
          <w:rFonts w:ascii="Times New Roman" w:eastAsiaTheme="minorHAnsi" w:hAnsi="Times New Roman"/>
          <w:b/>
          <w:sz w:val="28"/>
          <w:szCs w:val="28"/>
        </w:rPr>
        <w:t>a)</w:t>
      </w:r>
      <w:r w:rsidRPr="009B5604">
        <w:rPr>
          <w:rFonts w:ascii="Times New Roman" w:eastAsiaTheme="minorHAnsi" w:hAnsi="Times New Roman"/>
          <w:sz w:val="28"/>
          <w:szCs w:val="28"/>
        </w:rPr>
        <w:t xml:space="preserve"> Ganadores en la comelona de pupusas al señor: </w:t>
      </w:r>
      <w:r w:rsidR="00227662" w:rsidRPr="00227662">
        <w:rPr>
          <w:rFonts w:ascii="Times New Roman" w:eastAsiaTheme="minorHAnsi" w:hAnsi="Times New Roman"/>
          <w:b/>
          <w:sz w:val="28"/>
          <w:szCs w:val="28"/>
          <w:highlight w:val="black"/>
          <w:u w:val="single"/>
        </w:rPr>
        <w:t>xxxxxxxxxxxxxxxxxxxxxxxxx</w:t>
      </w:r>
      <w:r w:rsidRPr="009B5604">
        <w:rPr>
          <w:rFonts w:ascii="Times New Roman" w:eastAsiaTheme="minorHAnsi" w:hAnsi="Times New Roman"/>
          <w:sz w:val="28"/>
          <w:szCs w:val="28"/>
        </w:rPr>
        <w:t xml:space="preserve"> con  DUI: </w:t>
      </w:r>
      <w:r w:rsidR="00227662" w:rsidRPr="00227662">
        <w:rPr>
          <w:rFonts w:ascii="Times New Roman" w:eastAsiaTheme="minorHAnsi" w:hAnsi="Times New Roman"/>
          <w:sz w:val="28"/>
          <w:szCs w:val="28"/>
          <w:highlight w:val="black"/>
        </w:rPr>
        <w:t>xxxxxxxxxxxxx</w:t>
      </w:r>
      <w:r w:rsidRPr="009B5604">
        <w:rPr>
          <w:rFonts w:ascii="Times New Roman" w:eastAsiaTheme="minorHAnsi" w:hAnsi="Times New Roman"/>
          <w:sz w:val="28"/>
          <w:szCs w:val="28"/>
        </w:rPr>
        <w:t xml:space="preserve"> y NIT: </w:t>
      </w:r>
      <w:r w:rsidR="00227662" w:rsidRPr="00227662">
        <w:rPr>
          <w:rFonts w:ascii="Times New Roman" w:eastAsiaTheme="minorHAnsi" w:hAnsi="Times New Roman"/>
          <w:sz w:val="28"/>
          <w:szCs w:val="28"/>
          <w:highlight w:val="black"/>
        </w:rPr>
        <w:t>xxxxxxxxxxxxxxxx</w:t>
      </w:r>
      <w:r w:rsidRPr="009B5604">
        <w:rPr>
          <w:rFonts w:ascii="Times New Roman" w:eastAsiaTheme="minorHAnsi" w:hAnsi="Times New Roman"/>
          <w:sz w:val="28"/>
          <w:szCs w:val="28"/>
        </w:rPr>
        <w:t xml:space="preserve"> por una cantidad de  $88.24 primer lugar,  y como segundo lugar al señor: </w:t>
      </w:r>
      <w:r w:rsidR="00227662" w:rsidRPr="00227662">
        <w:rPr>
          <w:rFonts w:ascii="Times New Roman" w:eastAsiaTheme="minorHAnsi" w:hAnsi="Times New Roman"/>
          <w:b/>
          <w:sz w:val="28"/>
          <w:szCs w:val="28"/>
          <w:highlight w:val="black"/>
          <w:u w:val="single"/>
        </w:rPr>
        <w:t>xxxxxxxxxxxxxxxxxxxx</w:t>
      </w:r>
      <w:r w:rsidRPr="009B5604">
        <w:rPr>
          <w:rFonts w:ascii="Times New Roman" w:eastAsiaTheme="minorHAnsi" w:hAnsi="Times New Roman"/>
          <w:sz w:val="28"/>
          <w:szCs w:val="28"/>
        </w:rPr>
        <w:t xml:space="preserve"> con DUI: </w:t>
      </w:r>
      <w:r w:rsidR="00227662" w:rsidRPr="00227662">
        <w:rPr>
          <w:rFonts w:ascii="Times New Roman" w:eastAsiaTheme="minorHAnsi" w:hAnsi="Times New Roman"/>
          <w:sz w:val="28"/>
          <w:szCs w:val="28"/>
          <w:highlight w:val="black"/>
        </w:rPr>
        <w:t>xxxxxxxxxxxxx</w:t>
      </w:r>
      <w:r w:rsidRPr="009B5604">
        <w:rPr>
          <w:rFonts w:ascii="Times New Roman" w:eastAsiaTheme="minorHAnsi" w:hAnsi="Times New Roman"/>
          <w:sz w:val="28"/>
          <w:szCs w:val="28"/>
        </w:rPr>
        <w:t xml:space="preserve"> y NIT: </w:t>
      </w:r>
      <w:r w:rsidR="00227662" w:rsidRPr="00227662">
        <w:rPr>
          <w:rFonts w:ascii="Times New Roman" w:eastAsiaTheme="minorHAnsi" w:hAnsi="Times New Roman"/>
          <w:sz w:val="28"/>
          <w:szCs w:val="28"/>
          <w:highlight w:val="black"/>
        </w:rPr>
        <w:t>xxxxxxxxxxxxxxxx</w:t>
      </w:r>
      <w:r w:rsidR="00227662">
        <w:rPr>
          <w:rFonts w:ascii="Times New Roman" w:eastAsiaTheme="minorHAnsi" w:hAnsi="Times New Roman"/>
          <w:sz w:val="28"/>
          <w:szCs w:val="28"/>
        </w:rPr>
        <w:t xml:space="preserve"> </w:t>
      </w:r>
      <w:r w:rsidRPr="009B5604">
        <w:rPr>
          <w:rFonts w:ascii="Times New Roman" w:hAnsi="Times New Roman"/>
          <w:sz w:val="28"/>
          <w:szCs w:val="28"/>
        </w:rPr>
        <w:t xml:space="preserve">por una cantidad de $58.82. </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rPr>
        <w:t xml:space="preserve">b) </w:t>
      </w:r>
      <w:r w:rsidRPr="009B5604">
        <w:rPr>
          <w:rFonts w:ascii="Times New Roman" w:hAnsi="Times New Roman"/>
          <w:sz w:val="28"/>
          <w:szCs w:val="28"/>
        </w:rPr>
        <w:t xml:space="preserve">primer lugar en danza moderna  al joven: </w:t>
      </w:r>
      <w:r w:rsidR="00227662" w:rsidRPr="00227662">
        <w:rPr>
          <w:rFonts w:ascii="Times New Roman" w:hAnsi="Times New Roman"/>
          <w:b/>
          <w:sz w:val="28"/>
          <w:szCs w:val="28"/>
          <w:highlight w:val="black"/>
          <w:u w:val="single"/>
        </w:rPr>
        <w:t>xxxxxxxxxxxxxxxxxxxx</w:t>
      </w:r>
      <w:r w:rsidRPr="009B5604">
        <w:rPr>
          <w:rFonts w:ascii="Times New Roman" w:hAnsi="Times New Roman"/>
          <w:sz w:val="28"/>
          <w:szCs w:val="28"/>
        </w:rPr>
        <w:t xml:space="preserve"> con DUI:</w:t>
      </w:r>
      <w:r w:rsidR="00227662">
        <w:rPr>
          <w:rFonts w:ascii="Times New Roman" w:hAnsi="Times New Roman"/>
          <w:sz w:val="28"/>
          <w:szCs w:val="28"/>
        </w:rPr>
        <w:t xml:space="preserve"> </w:t>
      </w:r>
      <w:r w:rsidR="00227662" w:rsidRPr="00227662">
        <w:rPr>
          <w:rFonts w:ascii="Times New Roman" w:hAnsi="Times New Roman"/>
          <w:sz w:val="28"/>
          <w:szCs w:val="28"/>
          <w:highlight w:val="black"/>
        </w:rPr>
        <w:t>xxxxxxxxxx</w:t>
      </w:r>
      <w:r w:rsidRPr="009B5604">
        <w:rPr>
          <w:rFonts w:ascii="Times New Roman" w:hAnsi="Times New Roman"/>
          <w:sz w:val="28"/>
          <w:szCs w:val="28"/>
        </w:rPr>
        <w:t xml:space="preserve"> y NIT:</w:t>
      </w:r>
      <w:r w:rsidR="00227662">
        <w:rPr>
          <w:rFonts w:ascii="Times New Roman" w:hAnsi="Times New Roman"/>
          <w:sz w:val="28"/>
          <w:szCs w:val="28"/>
        </w:rPr>
        <w:t xml:space="preserve"> </w:t>
      </w:r>
      <w:r w:rsidR="00227662" w:rsidRPr="00227662">
        <w:rPr>
          <w:rFonts w:ascii="Times New Roman" w:hAnsi="Times New Roman"/>
          <w:sz w:val="28"/>
          <w:szCs w:val="28"/>
          <w:highlight w:val="black"/>
        </w:rPr>
        <w:t>xxxxxxxxxxxxxx</w:t>
      </w:r>
      <w:r w:rsidRPr="009B5604">
        <w:rPr>
          <w:rFonts w:ascii="Times New Roman" w:hAnsi="Times New Roman"/>
          <w:sz w:val="28"/>
          <w:szCs w:val="28"/>
        </w:rPr>
        <w:t xml:space="preserve"> por una cantidad de $500.00, segundo lugar en danza moderna al joven: </w:t>
      </w:r>
      <w:r w:rsidR="00227662" w:rsidRPr="00227662">
        <w:rPr>
          <w:rFonts w:ascii="Times New Roman" w:hAnsi="Times New Roman"/>
          <w:b/>
          <w:sz w:val="28"/>
          <w:szCs w:val="28"/>
          <w:highlight w:val="black"/>
          <w:u w:val="single"/>
        </w:rPr>
        <w:t>xxxxxxxxxxxxxxxxxxxx</w:t>
      </w:r>
      <w:r w:rsidRPr="009B5604">
        <w:rPr>
          <w:rFonts w:ascii="Times New Roman" w:hAnsi="Times New Roman"/>
          <w:sz w:val="28"/>
          <w:szCs w:val="28"/>
        </w:rPr>
        <w:t xml:space="preserve"> con DUI:</w:t>
      </w:r>
      <w:r w:rsidR="00227662">
        <w:rPr>
          <w:rFonts w:ascii="Times New Roman" w:hAnsi="Times New Roman"/>
          <w:sz w:val="28"/>
          <w:szCs w:val="28"/>
        </w:rPr>
        <w:t xml:space="preserve"> </w:t>
      </w:r>
      <w:r w:rsidR="00227662" w:rsidRPr="00227662">
        <w:rPr>
          <w:rFonts w:ascii="Times New Roman" w:hAnsi="Times New Roman"/>
          <w:sz w:val="28"/>
          <w:szCs w:val="28"/>
          <w:highlight w:val="black"/>
        </w:rPr>
        <w:t>xxxxxxxxx</w:t>
      </w:r>
      <w:r w:rsidRPr="009B5604">
        <w:rPr>
          <w:rFonts w:ascii="Times New Roman" w:hAnsi="Times New Roman"/>
          <w:sz w:val="28"/>
          <w:szCs w:val="28"/>
        </w:rPr>
        <w:t xml:space="preserve"> y NIT:</w:t>
      </w:r>
      <w:r w:rsidR="00227662" w:rsidRPr="00227662">
        <w:rPr>
          <w:rFonts w:ascii="Times New Roman" w:hAnsi="Times New Roman"/>
          <w:sz w:val="28"/>
          <w:szCs w:val="28"/>
          <w:highlight w:val="black"/>
        </w:rPr>
        <w:t>xxxxxxxxxxxxxxxx</w:t>
      </w:r>
      <w:r w:rsidRPr="009B5604">
        <w:rPr>
          <w:rFonts w:ascii="Times New Roman" w:hAnsi="Times New Roman"/>
          <w:sz w:val="28"/>
          <w:szCs w:val="28"/>
        </w:rPr>
        <w:t xml:space="preserve"> por una cantidad de $400.00, también primer lugar en Break Dance  a: </w:t>
      </w:r>
      <w:r w:rsidR="00227662" w:rsidRPr="00227662">
        <w:rPr>
          <w:rFonts w:ascii="Times New Roman" w:hAnsi="Times New Roman"/>
          <w:b/>
          <w:sz w:val="28"/>
          <w:szCs w:val="28"/>
          <w:highlight w:val="black"/>
          <w:u w:val="single"/>
        </w:rPr>
        <w:t>xxxxxxxxxxxxxxxxxxxxxxx</w:t>
      </w:r>
      <w:r w:rsidRPr="009B5604">
        <w:rPr>
          <w:rFonts w:ascii="Times New Roman" w:hAnsi="Times New Roman"/>
          <w:sz w:val="28"/>
          <w:szCs w:val="28"/>
        </w:rPr>
        <w:t xml:space="preserve">  con DUI:</w:t>
      </w:r>
      <w:r w:rsidR="00227662" w:rsidRPr="00227662">
        <w:rPr>
          <w:rFonts w:ascii="Times New Roman" w:hAnsi="Times New Roman"/>
          <w:sz w:val="28"/>
          <w:szCs w:val="28"/>
          <w:highlight w:val="black"/>
        </w:rPr>
        <w:t>xxxxxxxxxx</w:t>
      </w:r>
      <w:r w:rsidRPr="009B5604">
        <w:rPr>
          <w:rFonts w:ascii="Times New Roman" w:hAnsi="Times New Roman"/>
          <w:sz w:val="28"/>
          <w:szCs w:val="28"/>
        </w:rPr>
        <w:t xml:space="preserve"> y NIT:</w:t>
      </w:r>
      <w:r w:rsidR="00227662" w:rsidRPr="00227662">
        <w:rPr>
          <w:rFonts w:ascii="Times New Roman" w:hAnsi="Times New Roman"/>
          <w:sz w:val="28"/>
          <w:szCs w:val="28"/>
          <w:highlight w:val="black"/>
        </w:rPr>
        <w:t>xxxxxxxxxxxx</w:t>
      </w:r>
      <w:r w:rsidRPr="009B5604">
        <w:rPr>
          <w:rFonts w:ascii="Times New Roman" w:hAnsi="Times New Roman"/>
          <w:sz w:val="28"/>
          <w:szCs w:val="28"/>
        </w:rPr>
        <w:t xml:space="preserve"> por una cantidad de $400.00 y primer lugar de Batalla de freestyle a: </w:t>
      </w:r>
      <w:r w:rsidR="00227662" w:rsidRPr="00227662">
        <w:rPr>
          <w:rFonts w:ascii="Times New Roman" w:hAnsi="Times New Roman"/>
          <w:b/>
          <w:sz w:val="28"/>
          <w:szCs w:val="28"/>
          <w:highlight w:val="black"/>
          <w:u w:val="single"/>
        </w:rPr>
        <w:t>xxxxxxxxxxxxxxxxxxxxxxxxxxxx</w:t>
      </w:r>
      <w:r w:rsidRPr="009B5604">
        <w:rPr>
          <w:rFonts w:ascii="Times New Roman" w:hAnsi="Times New Roman"/>
          <w:sz w:val="28"/>
          <w:szCs w:val="28"/>
        </w:rPr>
        <w:t xml:space="preserve"> con DUI:</w:t>
      </w:r>
      <w:r w:rsidR="00227662" w:rsidRPr="00227662">
        <w:rPr>
          <w:rFonts w:ascii="Times New Roman" w:hAnsi="Times New Roman"/>
          <w:sz w:val="28"/>
          <w:szCs w:val="28"/>
          <w:highlight w:val="black"/>
        </w:rPr>
        <w:t>xxxxxxxxx</w:t>
      </w:r>
      <w:r w:rsidRPr="009B5604">
        <w:rPr>
          <w:rFonts w:ascii="Times New Roman" w:hAnsi="Times New Roman"/>
          <w:sz w:val="28"/>
          <w:szCs w:val="28"/>
        </w:rPr>
        <w:t xml:space="preserve"> y NIT: </w:t>
      </w:r>
      <w:r w:rsidR="00227662" w:rsidRPr="00227662">
        <w:rPr>
          <w:rFonts w:ascii="Times New Roman" w:hAnsi="Times New Roman"/>
          <w:sz w:val="28"/>
          <w:szCs w:val="28"/>
          <w:highlight w:val="black"/>
        </w:rPr>
        <w:t>xxxxxxxxxxxxxx</w:t>
      </w:r>
      <w:r w:rsidRPr="009B5604">
        <w:rPr>
          <w:rFonts w:ascii="Times New Roman" w:hAnsi="Times New Roman"/>
          <w:sz w:val="28"/>
          <w:szCs w:val="28"/>
        </w:rPr>
        <w:t xml:space="preserve"> por una cantidad de $200.00,     </w:t>
      </w:r>
      <w:r w:rsidRPr="009B5604">
        <w:rPr>
          <w:rFonts w:ascii="Times New Roman" w:hAnsi="Times New Roman"/>
          <w:b/>
          <w:sz w:val="28"/>
          <w:szCs w:val="28"/>
        </w:rPr>
        <w:t>c)</w:t>
      </w:r>
      <w:r w:rsidRPr="009B5604">
        <w:rPr>
          <w:rFonts w:ascii="Times New Roman" w:hAnsi="Times New Roman"/>
          <w:sz w:val="28"/>
          <w:szCs w:val="28"/>
        </w:rPr>
        <w:t xml:space="preserve"> premio en efectivo de $1,200.00, que por tradición se ha dado a la reina de las fiestas patronales, en honor a Santa Catarina Virgen  y Mártir, que se realizara por cuotas mensuales efectivas desde Diciembre 2019 hasta el mes de Octubre del 2020, autorizar a la señora:  </w:t>
      </w:r>
      <w:r w:rsidR="00227662" w:rsidRPr="00227662">
        <w:rPr>
          <w:rFonts w:ascii="Times New Roman" w:hAnsi="Times New Roman"/>
          <w:b/>
          <w:sz w:val="28"/>
          <w:szCs w:val="28"/>
          <w:highlight w:val="black"/>
          <w:u w:val="single"/>
        </w:rPr>
        <w:t>xxxxxxxxxxxxxxxxxxxx</w:t>
      </w:r>
      <w:r w:rsidRPr="009B5604">
        <w:rPr>
          <w:rFonts w:ascii="Times New Roman" w:hAnsi="Times New Roman"/>
          <w:sz w:val="28"/>
          <w:szCs w:val="28"/>
        </w:rPr>
        <w:t xml:space="preserve"> con DUI: </w:t>
      </w:r>
      <w:r w:rsidR="00227662" w:rsidRPr="00227662">
        <w:rPr>
          <w:rFonts w:ascii="Times New Roman" w:hAnsi="Times New Roman"/>
          <w:sz w:val="28"/>
          <w:szCs w:val="28"/>
          <w:highlight w:val="black"/>
        </w:rPr>
        <w:t>xxxxxxxxxxx</w:t>
      </w:r>
      <w:r w:rsidRPr="009B5604">
        <w:rPr>
          <w:rFonts w:ascii="Times New Roman" w:hAnsi="Times New Roman"/>
          <w:sz w:val="28"/>
          <w:szCs w:val="28"/>
        </w:rPr>
        <w:t xml:space="preserve"> y NIT: </w:t>
      </w:r>
      <w:r w:rsidR="00227662" w:rsidRPr="00227662">
        <w:rPr>
          <w:rFonts w:ascii="Times New Roman" w:hAnsi="Times New Roman"/>
          <w:sz w:val="28"/>
          <w:szCs w:val="28"/>
          <w:highlight w:val="black"/>
        </w:rPr>
        <w:t>xxxxxxxxxxxxxx</w:t>
      </w:r>
      <w:r w:rsidRPr="009B5604">
        <w:rPr>
          <w:rFonts w:ascii="Times New Roman" w:hAnsi="Times New Roman"/>
          <w:sz w:val="28"/>
          <w:szCs w:val="28"/>
        </w:rPr>
        <w:t xml:space="preserve">, madre de la señorita ganadora </w:t>
      </w:r>
      <w:r w:rsidR="00227662" w:rsidRPr="00227662">
        <w:rPr>
          <w:rFonts w:ascii="Times New Roman" w:hAnsi="Times New Roman"/>
          <w:sz w:val="28"/>
          <w:szCs w:val="28"/>
          <w:highlight w:val="black"/>
        </w:rPr>
        <w:t>xxxxxxxxxxxxxxxxxxxxx</w:t>
      </w:r>
      <w:r w:rsidRPr="009B5604">
        <w:rPr>
          <w:rFonts w:ascii="Times New Roman" w:hAnsi="Times New Roman"/>
          <w:sz w:val="28"/>
          <w:szCs w:val="28"/>
        </w:rPr>
        <w:t xml:space="preserve"> Reina Fiestas Patronales 2019, motivo de lo siguiente es porque la señorita ganadora es menor de edad y </w:t>
      </w:r>
      <w:r w:rsidRPr="009B5604">
        <w:rPr>
          <w:rFonts w:ascii="Times New Roman" w:hAnsi="Times New Roman"/>
          <w:b/>
          <w:sz w:val="28"/>
          <w:szCs w:val="28"/>
        </w:rPr>
        <w:t xml:space="preserve">d) </w:t>
      </w:r>
      <w:r w:rsidRPr="009B5604">
        <w:rPr>
          <w:rFonts w:ascii="Times New Roman" w:hAnsi="Times New Roman"/>
          <w:sz w:val="28"/>
          <w:szCs w:val="28"/>
        </w:rPr>
        <w:t xml:space="preserve">pago por reventar cohetes de vara en las despiertas de las fiestas patronales al señor: </w:t>
      </w:r>
      <w:r w:rsidR="00227662" w:rsidRPr="00227662">
        <w:rPr>
          <w:rFonts w:ascii="Times New Roman" w:hAnsi="Times New Roman"/>
          <w:b/>
          <w:sz w:val="28"/>
          <w:szCs w:val="28"/>
          <w:highlight w:val="black"/>
          <w:u w:val="single"/>
        </w:rPr>
        <w:t>xxxxxxxxxxxxxxxxxxxxxxxx</w:t>
      </w:r>
      <w:r w:rsidRPr="009B5604">
        <w:rPr>
          <w:rFonts w:ascii="Times New Roman" w:hAnsi="Times New Roman"/>
          <w:sz w:val="28"/>
          <w:szCs w:val="28"/>
        </w:rPr>
        <w:t xml:space="preserve">, con DUI número </w:t>
      </w:r>
      <w:r w:rsidR="00227662" w:rsidRPr="00227662">
        <w:rPr>
          <w:rFonts w:ascii="Times New Roman" w:hAnsi="Times New Roman"/>
          <w:sz w:val="28"/>
          <w:szCs w:val="28"/>
          <w:highlight w:val="black"/>
        </w:rPr>
        <w:t>xxxxxxxxxxx</w:t>
      </w:r>
      <w:r w:rsidRPr="009B5604">
        <w:rPr>
          <w:rFonts w:ascii="Times New Roman" w:hAnsi="Times New Roman"/>
          <w:sz w:val="28"/>
          <w:szCs w:val="28"/>
        </w:rPr>
        <w:t xml:space="preserve"> y NIT </w:t>
      </w:r>
      <w:r w:rsidR="00227662" w:rsidRPr="00227662">
        <w:rPr>
          <w:rFonts w:ascii="Times New Roman" w:hAnsi="Times New Roman"/>
          <w:sz w:val="28"/>
          <w:szCs w:val="28"/>
          <w:highlight w:val="black"/>
        </w:rPr>
        <w:t>xxxxxxxxxxxxxxx</w:t>
      </w:r>
      <w:r w:rsidRPr="009B5604">
        <w:rPr>
          <w:rFonts w:ascii="Times New Roman" w:hAnsi="Times New Roman"/>
          <w:sz w:val="28"/>
          <w:szCs w:val="28"/>
        </w:rPr>
        <w:t xml:space="preserve"> por la cantidad de $55.56, </w:t>
      </w:r>
      <w:r w:rsidRPr="009B5604">
        <w:rPr>
          <w:rFonts w:ascii="Times New Roman" w:eastAsiaTheme="minorHAnsi" w:hAnsi="Times New Roman"/>
          <w:sz w:val="28"/>
          <w:szCs w:val="28"/>
        </w:rPr>
        <w:t xml:space="preserve">en concepto de premios a los ganadores que participaron  en diferentes actividades previas y durante las fiestas patronales de Apopa 2019, con el fin de </w:t>
      </w:r>
      <w:r w:rsidRPr="009B5604">
        <w:rPr>
          <w:rFonts w:ascii="Times New Roman" w:eastAsiaTheme="minorHAnsi" w:hAnsi="Times New Roman"/>
          <w:sz w:val="28"/>
          <w:szCs w:val="28"/>
        </w:rPr>
        <w:lastRenderedPageBreak/>
        <w:t>llevar alegría y entretenimientos a los habitantes del municipio. Fondos con aplicación al espe</w:t>
      </w:r>
      <w:r w:rsidRPr="009B5604">
        <w:rPr>
          <w:rFonts w:ascii="Times New Roman" w:eastAsiaTheme="minorHAnsi" w:hAnsi="Times New Roman"/>
          <w:sz w:val="28"/>
          <w:szCs w:val="28"/>
          <w:shd w:val="clear" w:color="auto" w:fill="FFFFFF" w:themeFill="background1"/>
        </w:rPr>
        <w:t>cífico y expresión Presupuestaria Municipal vigente, que</w:t>
      </w:r>
      <w:r w:rsidRPr="009B5604">
        <w:rPr>
          <w:rFonts w:ascii="Times New Roman" w:eastAsiaTheme="minorHAnsi" w:hAnsi="Times New Roman"/>
          <w:sz w:val="28"/>
          <w:szCs w:val="28"/>
        </w:rPr>
        <w:t xml:space="preserve"> se comprobara como lo establece el artículo 86 del Código Municipal. .- </w:t>
      </w:r>
      <w:r w:rsidRPr="009B5604">
        <w:rPr>
          <w:rFonts w:ascii="Times New Roman" w:eastAsiaTheme="minorHAnsi" w:hAnsi="Times New Roman"/>
          <w:b/>
          <w:bCs/>
          <w:sz w:val="28"/>
          <w:szCs w:val="28"/>
        </w:rPr>
        <w:t xml:space="preserve">CERTIFÍQUESE Y COMUNÍQUESE. </w:t>
      </w:r>
      <w:r w:rsidRPr="009B5604">
        <w:rPr>
          <w:rFonts w:ascii="Times New Roman" w:eastAsiaTheme="minorHAnsi" w:hAnsi="Times New Roman"/>
          <w:b/>
          <w:sz w:val="28"/>
          <w:szCs w:val="28"/>
        </w:rPr>
        <w:t xml:space="preserve">ACUERDO MUNICIPAL NÚMERO SEIS. </w:t>
      </w:r>
      <w:r w:rsidRPr="009B5604">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siete numeral dos de la agenda de esta sesión, con la participación del Licenciado Francisco José Moran Hernández/ Gerente General de la Municipalidad, en el cual solicita al Honorable Concejo Municipal Plural  la aprobación de la Comisión Especial de Revisión, Modificación y Elaboración de Manuales. Por lo cual este Concejo en uso de sus facultades legales por </w:t>
      </w:r>
      <w:r w:rsidRPr="009B5604">
        <w:rPr>
          <w:rFonts w:ascii="Times New Roman" w:eastAsiaTheme="minorHAnsi" w:hAnsi="Times New Roman"/>
          <w:b/>
          <w:sz w:val="28"/>
          <w:szCs w:val="28"/>
        </w:rPr>
        <w:t>MAYORÍA</w:t>
      </w:r>
      <w:r w:rsidRPr="009B5604">
        <w:rPr>
          <w:rFonts w:ascii="Times New Roman" w:eastAsiaTheme="minorHAnsi" w:hAnsi="Times New Roman"/>
          <w:sz w:val="28"/>
          <w:szCs w:val="28"/>
        </w:rPr>
        <w:t xml:space="preserve"> de trece votos a favor y una ausencia por parte del señor Oscar Adalberto Recinos Martínez; Octavo Regidor Propietario: </w:t>
      </w:r>
      <w:r w:rsidRPr="009B5604">
        <w:rPr>
          <w:rFonts w:ascii="Times New Roman" w:eastAsiaTheme="minorHAnsi" w:hAnsi="Times New Roman"/>
          <w:b/>
          <w:sz w:val="28"/>
          <w:szCs w:val="28"/>
        </w:rPr>
        <w:t>ACUERDA:</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rPr>
        <w:t>Primero:</w:t>
      </w:r>
      <w:r w:rsidRPr="009B5604">
        <w:rPr>
          <w:rFonts w:ascii="Times New Roman" w:eastAsiaTheme="minorHAnsi" w:hAnsi="Times New Roman"/>
          <w:sz w:val="28"/>
          <w:szCs w:val="28"/>
        </w:rPr>
        <w:t xml:space="preserve"> Crear y conformar la </w:t>
      </w:r>
      <w:r w:rsidRPr="009B5604">
        <w:rPr>
          <w:rFonts w:ascii="Times New Roman" w:eastAsiaTheme="minorHAnsi" w:hAnsi="Times New Roman"/>
          <w:b/>
          <w:sz w:val="28"/>
          <w:szCs w:val="28"/>
        </w:rPr>
        <w:t>Comisión Especial de Revisión, Modificación y Elaboración de Manuales</w:t>
      </w:r>
      <w:r w:rsidRPr="009B5604">
        <w:rPr>
          <w:rFonts w:ascii="Times New Roman" w:eastAsiaTheme="minorHAnsi" w:hAnsi="Times New Roman"/>
          <w:sz w:val="28"/>
          <w:szCs w:val="28"/>
        </w:rPr>
        <w:t>; la cual quedara conformada de la siguiente manera: a) Subgerente Administrativo, b) Oficial de la Unidad de Gestión Documental y Archivo (UGDA), c)Registradora Municipal, d) Jefe del Área Jurídica, e)Subgerente Financiero y Tributario y f) dos miembros del Honorable Concejo Municipal Plural.</w:t>
      </w:r>
      <w:r w:rsidRPr="009B5604">
        <w:rPr>
          <w:rFonts w:ascii="Times New Roman" w:eastAsiaTheme="minorHAnsi" w:hAnsi="Times New Roman"/>
          <w:b/>
          <w:sz w:val="28"/>
          <w:szCs w:val="28"/>
        </w:rPr>
        <w:t xml:space="preserve"> </w:t>
      </w:r>
      <w:r w:rsidRPr="009B5604">
        <w:rPr>
          <w:rFonts w:ascii="Times New Roman" w:eastAsiaTheme="minorHAnsi" w:hAnsi="Times New Roman"/>
          <w:sz w:val="28"/>
          <w:szCs w:val="28"/>
        </w:rPr>
        <w:t>.-</w:t>
      </w:r>
      <w:r w:rsidRPr="009B5604">
        <w:rPr>
          <w:rFonts w:ascii="Times New Roman" w:eastAsiaTheme="minorHAnsi" w:hAnsi="Times New Roman"/>
          <w:b/>
          <w:sz w:val="28"/>
          <w:szCs w:val="28"/>
        </w:rPr>
        <w:t>CERTIFÍQUESE Y COMUNÍQUESE.-</w:t>
      </w:r>
      <w:r w:rsidRPr="009B5604">
        <w:rPr>
          <w:rFonts w:ascii="Times New Roman" w:eastAsiaTheme="minorHAnsi" w:hAnsi="Times New Roman"/>
          <w:sz w:val="28"/>
          <w:szCs w:val="28"/>
        </w:rPr>
        <w:t>“</w:t>
      </w:r>
      <w:r w:rsidRPr="009B5604">
        <w:rPr>
          <w:rFonts w:ascii="Times New Roman" w:eastAsiaTheme="minorHAnsi" w:hAnsi="Times New Roman"/>
          <w:b/>
          <w:sz w:val="28"/>
          <w:szCs w:val="28"/>
        </w:rPr>
        <w:t>ACUERDO MUNICIPAL NÚMERO SIETE”.</w:t>
      </w:r>
      <w:r w:rsidRPr="009B5604">
        <w:rPr>
          <w:rFonts w:ascii="Times New Roman" w:eastAsiaTheme="minorHAnsi" w:hAnsi="Times New Roman"/>
          <w:sz w:val="28"/>
          <w:szCs w:val="28"/>
        </w:rPr>
        <w:t xml:space="preserve"> El Concejo Municipal en uso de sus facultades legales, de conformidad al art. 86 inciso 3º, 203 y 204 y 235 de la Constitución de la República. Contenido dentro del punto número siete numeral 1) de la agenda de esta sesión, el cual consiste en la participación del Licenciado Francisco José Moran Hernández, Gerente General, manifestando lo siguiente: Que mediante Acuerdo  Municipal número Siete, Acta número Cincuenta y Cuatro, de fecha veintiocho de noviembre del año dos mil diecinueve, fue autorizado para realizar trámites de préstamo con la Caja de Crédito de Jucuapa S.C de R.L de C.V. hasta por un monto máximo de </w:t>
      </w:r>
      <w:r w:rsidRPr="009B5604">
        <w:rPr>
          <w:rFonts w:ascii="Times New Roman" w:eastAsiaTheme="minorHAnsi" w:hAnsi="Times New Roman"/>
          <w:b/>
          <w:sz w:val="28"/>
          <w:szCs w:val="28"/>
        </w:rPr>
        <w:t>CUATROCIENTOS CUARENTA Y TRES MIL DOLARES DE LOS ESTADOS UNIDOS DE AMERICA ($443,000.00)</w:t>
      </w:r>
      <w:r w:rsidRPr="009B5604">
        <w:rPr>
          <w:rFonts w:ascii="Times New Roman" w:eastAsiaTheme="minorHAnsi" w:hAnsi="Times New Roman"/>
          <w:sz w:val="28"/>
          <w:szCs w:val="28"/>
        </w:rPr>
        <w:t xml:space="preserve">, que se utilizaran para pago de aguinaldo y gratificaciones de los empleados municipales. Así mismo se le autorizó realizar trámites de Orden de Pago Irrevocable (O.P.I.), ante la compañía de Alumbrado Eléctrico de San Salvador (CAESS) a favor de la Caja de Crédito de Jucuapa S.C de R.L de C.V. por la cantidad de </w:t>
      </w:r>
      <w:r w:rsidRPr="009B5604">
        <w:rPr>
          <w:rFonts w:ascii="Times New Roman" w:eastAsiaTheme="minorHAnsi" w:hAnsi="Times New Roman"/>
          <w:b/>
          <w:sz w:val="28"/>
          <w:szCs w:val="28"/>
        </w:rPr>
        <w:t xml:space="preserve">TREINTA Y OCHO MIL NOVECIENTOS CUARENTA Y SIETE DOLARES DE LOS </w:t>
      </w:r>
      <w:r w:rsidRPr="009B5604">
        <w:rPr>
          <w:rFonts w:ascii="Times New Roman" w:eastAsiaTheme="minorHAnsi" w:hAnsi="Times New Roman"/>
          <w:b/>
          <w:sz w:val="28"/>
          <w:szCs w:val="28"/>
        </w:rPr>
        <w:lastRenderedPageBreak/>
        <w:t>ESTADOS UNIDOS DE AMERICA</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rPr>
        <w:t>($38,947.00</w:t>
      </w:r>
      <w:r w:rsidRPr="009B5604">
        <w:rPr>
          <w:rFonts w:ascii="Times New Roman" w:eastAsiaTheme="minorHAnsi" w:hAnsi="Times New Roman"/>
          <w:sz w:val="28"/>
          <w:szCs w:val="28"/>
        </w:rPr>
        <w:t xml:space="preserve">), de forma mensual por un periodo de doce meses, que serán pagados del cobro de tributos que la compañía de Alumbrado Eléctrico de San Salvador (CAESS), realizara a favor de la municipalidad por medio de su facturación. Por lo tanto solicita: </w:t>
      </w:r>
      <w:r w:rsidRPr="009B5604">
        <w:rPr>
          <w:rFonts w:ascii="Times New Roman" w:eastAsiaTheme="minorHAnsi" w:hAnsi="Times New Roman"/>
          <w:b/>
          <w:sz w:val="28"/>
          <w:szCs w:val="28"/>
        </w:rPr>
        <w:t>I)</w:t>
      </w:r>
      <w:r w:rsidRPr="009B5604">
        <w:rPr>
          <w:rFonts w:ascii="Times New Roman" w:eastAsiaTheme="minorHAnsi" w:hAnsi="Times New Roman"/>
          <w:sz w:val="28"/>
          <w:szCs w:val="28"/>
        </w:rPr>
        <w:t xml:space="preserve"> Aprobación  del crédito otorgado por la Caja de Crédito de Jucuapa S.C de R.L de C.V, por un monto de </w:t>
      </w:r>
      <w:r w:rsidRPr="009B5604">
        <w:rPr>
          <w:rFonts w:ascii="Times New Roman" w:eastAsiaTheme="minorHAnsi" w:hAnsi="Times New Roman"/>
          <w:b/>
          <w:sz w:val="28"/>
          <w:szCs w:val="28"/>
        </w:rPr>
        <w:t>CUATROCIENTOS CUARENTA Y TRES MIL DÓLARES EXACTOS, DE LOS ESTADOS UNIDOS DE AMÉRICA ($443,000.00)</w:t>
      </w:r>
      <w:r w:rsidRPr="009B5604">
        <w:rPr>
          <w:rFonts w:ascii="Times New Roman" w:eastAsiaTheme="minorHAnsi" w:hAnsi="Times New Roman"/>
          <w:sz w:val="28"/>
          <w:szCs w:val="28"/>
        </w:rPr>
        <w:t xml:space="preserve">, a un plazo de doce meses,  a una tasa de interés nominal del diez por ciento anual, las cuales se pagaran por medio de once cuotas mensuales, iguales fijas y sucesivas de </w:t>
      </w:r>
      <w:r w:rsidRPr="009B5604">
        <w:rPr>
          <w:rFonts w:ascii="Times New Roman" w:eastAsiaTheme="minorHAnsi" w:hAnsi="Times New Roman"/>
          <w:b/>
          <w:sz w:val="28"/>
          <w:szCs w:val="28"/>
        </w:rPr>
        <w:t>TREINTA Y OCHO MIL NOVECIENTOS CUARENTA Y SIETE DÓLARES DE LOS ESTADOS UNIDOS DE AMERICA</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rPr>
        <w:t>($38,947.00</w:t>
      </w:r>
      <w:r w:rsidRPr="009B5604">
        <w:rPr>
          <w:rFonts w:ascii="Times New Roman" w:eastAsiaTheme="minorHAnsi" w:hAnsi="Times New Roman"/>
          <w:sz w:val="28"/>
          <w:szCs w:val="28"/>
        </w:rPr>
        <w:t xml:space="preserve">), que comprende capital e intereses más una cuota final por el saldo de capital e interés al vencimiento del plazo. </w:t>
      </w:r>
      <w:r w:rsidRPr="009B5604">
        <w:rPr>
          <w:rFonts w:ascii="Times New Roman" w:eastAsiaTheme="minorHAnsi" w:hAnsi="Times New Roman"/>
          <w:b/>
          <w:sz w:val="28"/>
          <w:szCs w:val="28"/>
        </w:rPr>
        <w:t>II)</w:t>
      </w:r>
      <w:r w:rsidRPr="009B5604">
        <w:rPr>
          <w:rFonts w:ascii="Times New Roman" w:eastAsiaTheme="minorHAnsi" w:hAnsi="Times New Roman"/>
          <w:sz w:val="28"/>
          <w:szCs w:val="28"/>
        </w:rPr>
        <w:t xml:space="preserve"> Se autorice al señor Alcalde Municipal para que en nombre y Representación del Municipio, firme todo instrumento público necesario para tramite y contratación del crédito antes solicitado, y reciba los cheques provenientes del préstamo en mención; así mismo se le autorice solicitar, otorgar y firmar a favor de la Compañía de Alumbrado  eléctrico de San Salvador (CAESS), Orden de Pago Irrevocable (O.P.I.), que garantice el pago de cada una de las cuotas del crédito otorgado, por un monto de </w:t>
      </w:r>
      <w:r w:rsidRPr="009B5604">
        <w:rPr>
          <w:rFonts w:ascii="Times New Roman" w:eastAsiaTheme="minorHAnsi" w:hAnsi="Times New Roman"/>
          <w:b/>
          <w:sz w:val="28"/>
          <w:szCs w:val="28"/>
        </w:rPr>
        <w:t>TREINTA Y OCHO MIL NOVECIENTOS CUARENTA Y SIETE DOLARES DE LOS ESTADOS UNIDOS DE AMERICA ($38,947.00</w:t>
      </w:r>
      <w:r w:rsidRPr="009B5604">
        <w:rPr>
          <w:rFonts w:ascii="Times New Roman" w:eastAsiaTheme="minorHAnsi" w:hAnsi="Times New Roman"/>
          <w:sz w:val="28"/>
          <w:szCs w:val="28"/>
        </w:rPr>
        <w:t xml:space="preserve">), que comprende Capital e Interés mas una cuota final por el saldo  de Capital e interés al vencimiento del plazo. </w:t>
      </w:r>
      <w:r w:rsidRPr="009B5604">
        <w:rPr>
          <w:rFonts w:ascii="Times New Roman" w:eastAsiaTheme="minorHAnsi" w:hAnsi="Times New Roman"/>
          <w:b/>
          <w:sz w:val="28"/>
          <w:szCs w:val="28"/>
        </w:rPr>
        <w:t>III)</w:t>
      </w:r>
      <w:r w:rsidRPr="009B5604">
        <w:rPr>
          <w:rFonts w:ascii="Times New Roman" w:eastAsiaTheme="minorHAnsi" w:hAnsi="Times New Roman"/>
          <w:sz w:val="28"/>
          <w:szCs w:val="28"/>
        </w:rPr>
        <w:t xml:space="preserve"> Se autorice el pago del costo Administrativo  a favor de AES  El Salvador en concepto de manejo de Orden de Pago Irrevocable (O.P.I.),  por un monto de </w:t>
      </w:r>
      <w:r w:rsidRPr="009B5604">
        <w:rPr>
          <w:rFonts w:ascii="Times New Roman" w:eastAsiaTheme="minorHAnsi" w:hAnsi="Times New Roman"/>
          <w:b/>
          <w:sz w:val="28"/>
          <w:szCs w:val="28"/>
        </w:rPr>
        <w:t>QUINCE DOLARES CON CUARENTA Y CINCO CENTAVOS DE LOS ESTADOS UNIDOS DE AMERICA,  ($15.45)</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rPr>
        <w:t>MAS IMPUESTO AL VALOR AGREGADO (IVA)</w:t>
      </w:r>
      <w:r w:rsidRPr="009B5604">
        <w:rPr>
          <w:rFonts w:ascii="Times New Roman" w:eastAsiaTheme="minorHAnsi" w:hAnsi="Times New Roman"/>
          <w:sz w:val="28"/>
          <w:szCs w:val="28"/>
        </w:rPr>
        <w:t xml:space="preserve">, por cada una de las cuotas.  </w:t>
      </w:r>
      <w:r w:rsidRPr="009B5604">
        <w:rPr>
          <w:rFonts w:ascii="Times New Roman" w:eastAsiaTheme="minorHAnsi" w:hAnsi="Times New Roman"/>
          <w:b/>
          <w:sz w:val="28"/>
          <w:szCs w:val="28"/>
        </w:rPr>
        <w:t>IV)</w:t>
      </w:r>
      <w:r w:rsidRPr="009B5604">
        <w:rPr>
          <w:rFonts w:ascii="Times New Roman" w:eastAsiaTheme="minorHAnsi" w:hAnsi="Times New Roman"/>
          <w:sz w:val="28"/>
          <w:szCs w:val="28"/>
        </w:rPr>
        <w:t xml:space="preserve"> Se autorice a la Tesorera Municipal aperture cuenta y deposite la cantidad de  </w:t>
      </w:r>
      <w:r w:rsidRPr="009B5604">
        <w:rPr>
          <w:rFonts w:ascii="Times New Roman" w:eastAsiaTheme="minorHAnsi" w:hAnsi="Times New Roman"/>
          <w:b/>
          <w:sz w:val="28"/>
          <w:szCs w:val="28"/>
        </w:rPr>
        <w:t>TRESCIENTOS SESENTA Y SIETE MIL OCHOCIENTOS OCHENTA Y SIETE DOLARES CON CUARENTA Y TRES CENTAVOS DE LOS ESTADOS UNIDOS DE AMERICA ($367,887.43)</w:t>
      </w:r>
      <w:r w:rsidRPr="009B5604">
        <w:rPr>
          <w:rFonts w:ascii="Times New Roman" w:eastAsiaTheme="minorHAnsi" w:hAnsi="Times New Roman"/>
          <w:sz w:val="28"/>
          <w:szCs w:val="28"/>
        </w:rPr>
        <w:t xml:space="preserve">, provenientes del Crédito antes mencionado, para el pago de remuneraciones de diciembre del año dos mil diecinueve, a empleados municipales. Por lo cual este Concejo Municipal Plural </w:t>
      </w:r>
      <w:r w:rsidRPr="009B5604">
        <w:rPr>
          <w:rFonts w:ascii="Times New Roman" w:eastAsiaTheme="minorHAnsi" w:hAnsi="Times New Roman"/>
          <w:b/>
          <w:sz w:val="28"/>
          <w:szCs w:val="28"/>
          <w:u w:val="single"/>
        </w:rPr>
        <w:t>CONSIDERANDO:</w:t>
      </w:r>
      <w:r w:rsidRPr="009B5604">
        <w:rPr>
          <w:rFonts w:ascii="Times New Roman" w:eastAsiaTheme="minorHAnsi" w:hAnsi="Times New Roman"/>
          <w:sz w:val="28"/>
          <w:szCs w:val="28"/>
        </w:rPr>
        <w:t xml:space="preserve"> Que dentro de nuestra prioridades se encuentra el pago de las remuneraciones a </w:t>
      </w:r>
      <w:r w:rsidRPr="009B5604">
        <w:rPr>
          <w:rFonts w:ascii="Times New Roman" w:eastAsiaTheme="minorHAnsi" w:hAnsi="Times New Roman"/>
          <w:sz w:val="28"/>
          <w:szCs w:val="28"/>
        </w:rPr>
        <w:lastRenderedPageBreak/>
        <w:t xml:space="preserve">los empleados de la municipalidad en concepto de Aguinaldo y Gratificaciones en el mes de diciembre de dos mil diecinueve y tomando en cuenta que los recursos propios provenientes de tributos, han marcado una tendencia a la baja, por lo que son insuficientes para cumplir dicha obligación, después de la deliberación pertinente este Concejo Municipal Plural, por </w:t>
      </w:r>
      <w:r w:rsidRPr="009B5604">
        <w:rPr>
          <w:rFonts w:ascii="Times New Roman" w:eastAsiaTheme="minorHAnsi" w:hAnsi="Times New Roman"/>
          <w:b/>
          <w:sz w:val="28"/>
          <w:szCs w:val="28"/>
        </w:rPr>
        <w:t xml:space="preserve">UNANIMIDAD </w:t>
      </w:r>
      <w:r w:rsidRPr="009B5604">
        <w:rPr>
          <w:rFonts w:ascii="Times New Roman" w:eastAsiaTheme="minorHAnsi" w:hAnsi="Times New Roman"/>
          <w:sz w:val="28"/>
          <w:szCs w:val="28"/>
        </w:rPr>
        <w:t xml:space="preserve">de votos </w:t>
      </w:r>
      <w:r w:rsidRPr="009B5604">
        <w:rPr>
          <w:rFonts w:ascii="Times New Roman" w:eastAsiaTheme="minorHAnsi" w:hAnsi="Times New Roman"/>
          <w:b/>
          <w:sz w:val="28"/>
          <w:szCs w:val="28"/>
        </w:rPr>
        <w:t>ACUERDA:</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u w:val="single"/>
        </w:rPr>
        <w:t>PRIMERO:</w:t>
      </w:r>
      <w:r w:rsidRPr="009B5604">
        <w:rPr>
          <w:rFonts w:ascii="Times New Roman" w:eastAsiaTheme="minorHAnsi" w:hAnsi="Times New Roman"/>
          <w:sz w:val="28"/>
          <w:szCs w:val="28"/>
        </w:rPr>
        <w:t xml:space="preserve"> Aprobar el crédito otorgado por la Caja de Crédito de Jucuapa S.C de R.L de C.V, por un monto de </w:t>
      </w:r>
      <w:r w:rsidRPr="009B5604">
        <w:rPr>
          <w:rFonts w:ascii="Times New Roman" w:eastAsiaTheme="minorHAnsi" w:hAnsi="Times New Roman"/>
          <w:b/>
          <w:sz w:val="28"/>
          <w:szCs w:val="28"/>
        </w:rPr>
        <w:t>CUATROCIENTOS CUARENTA Y TRES MIL DOLARES EXACTOS, DE LOS ESTADOS UNIDOS DE AMERICA ($443,000.00)</w:t>
      </w:r>
      <w:r w:rsidRPr="009B5604">
        <w:rPr>
          <w:rFonts w:ascii="Times New Roman" w:eastAsiaTheme="minorHAnsi" w:hAnsi="Times New Roman"/>
          <w:sz w:val="28"/>
          <w:szCs w:val="28"/>
        </w:rPr>
        <w:t xml:space="preserve">, a un plazo de doce meses,  a una tasa de interés nominal del diez por ciento anual, las cuales se pagaran por medio de once cuotas mensuales, iguales fijas y sucesivas de </w:t>
      </w:r>
      <w:r w:rsidRPr="009B5604">
        <w:rPr>
          <w:rFonts w:ascii="Times New Roman" w:eastAsiaTheme="minorHAnsi" w:hAnsi="Times New Roman"/>
          <w:b/>
          <w:sz w:val="28"/>
          <w:szCs w:val="28"/>
        </w:rPr>
        <w:t>TREINTA Y OCHO MIL NOVECIENTOS CUARENTA Y SIETE DÓLARES DE LOS ESTADOS UNIDOS DE AMERICA ($38,947.00</w:t>
      </w:r>
      <w:r w:rsidRPr="009B5604">
        <w:rPr>
          <w:rFonts w:ascii="Times New Roman" w:eastAsiaTheme="minorHAnsi" w:hAnsi="Times New Roman"/>
          <w:sz w:val="28"/>
          <w:szCs w:val="28"/>
        </w:rPr>
        <w:t>), que comprende capital e intereses más una cuota final por el saldo de capital e interés al vencimiento del plazo. Dicho crédito tendrá como destino el pago de las siguientes obligaciones:</w:t>
      </w:r>
    </w:p>
    <w:tbl>
      <w:tblPr>
        <w:tblStyle w:val="Tablaconcuadrcula"/>
        <w:tblW w:w="0" w:type="auto"/>
        <w:jc w:val="center"/>
        <w:tblLook w:val="04A0" w:firstRow="1" w:lastRow="0" w:firstColumn="1" w:lastColumn="0" w:noHBand="0" w:noVBand="1"/>
      </w:tblPr>
      <w:tblGrid>
        <w:gridCol w:w="456"/>
        <w:gridCol w:w="6884"/>
        <w:gridCol w:w="1661"/>
      </w:tblGrid>
      <w:tr w:rsidR="009B5604" w:rsidRPr="00CF05C7" w:rsidTr="00A631F0">
        <w:trPr>
          <w:trHeight w:val="383"/>
          <w:jc w:val="center"/>
        </w:trPr>
        <w:tc>
          <w:tcPr>
            <w:tcW w:w="456" w:type="dxa"/>
            <w:vAlign w:val="center"/>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Nº</w:t>
            </w:r>
          </w:p>
        </w:tc>
        <w:tc>
          <w:tcPr>
            <w:tcW w:w="6884" w:type="dxa"/>
            <w:vAlign w:val="center"/>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Obligaciones</w:t>
            </w:r>
          </w:p>
        </w:tc>
        <w:tc>
          <w:tcPr>
            <w:tcW w:w="1661" w:type="dxa"/>
            <w:vAlign w:val="center"/>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Monto</w:t>
            </w:r>
          </w:p>
        </w:tc>
      </w:tr>
      <w:tr w:rsidR="009B5604" w:rsidRPr="00CF05C7" w:rsidTr="00A631F0">
        <w:trPr>
          <w:trHeight w:val="415"/>
          <w:jc w:val="center"/>
        </w:trPr>
        <w:tc>
          <w:tcPr>
            <w:tcW w:w="456"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1</w:t>
            </w:r>
          </w:p>
        </w:tc>
        <w:tc>
          <w:tcPr>
            <w:tcW w:w="6884"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Aguinaldos</w:t>
            </w:r>
          </w:p>
        </w:tc>
        <w:tc>
          <w:tcPr>
            <w:tcW w:w="1661" w:type="dxa"/>
            <w:vAlign w:val="bottom"/>
          </w:tcPr>
          <w:p w:rsidR="009B5604" w:rsidRPr="00CF05C7" w:rsidRDefault="007129BF" w:rsidP="00B60280">
            <w:pPr>
              <w:rPr>
                <w:rFonts w:ascii="Arial" w:eastAsiaTheme="minorHAnsi" w:hAnsi="Arial" w:cs="Arial"/>
                <w:lang w:val="es-ES_tradnl"/>
              </w:rPr>
            </w:pPr>
            <w:r w:rsidRPr="00CF05C7">
              <w:rPr>
                <w:rFonts w:ascii="Arial" w:eastAsiaTheme="minorHAnsi" w:hAnsi="Arial" w:cs="Arial"/>
                <w:lang w:val="es-ES_tradnl"/>
              </w:rPr>
              <w:t xml:space="preserve">$ </w:t>
            </w:r>
            <w:r w:rsidR="009B5604" w:rsidRPr="00CF05C7">
              <w:rPr>
                <w:rFonts w:ascii="Arial" w:eastAsiaTheme="minorHAnsi" w:hAnsi="Arial" w:cs="Arial"/>
                <w:lang w:val="es-ES_tradnl"/>
              </w:rPr>
              <w:t>251,715.32</w:t>
            </w:r>
          </w:p>
        </w:tc>
      </w:tr>
      <w:tr w:rsidR="009B5604" w:rsidRPr="00CF05C7" w:rsidTr="00A631F0">
        <w:trPr>
          <w:trHeight w:val="419"/>
          <w:jc w:val="center"/>
        </w:trPr>
        <w:tc>
          <w:tcPr>
            <w:tcW w:w="456"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2</w:t>
            </w:r>
          </w:p>
        </w:tc>
        <w:tc>
          <w:tcPr>
            <w:tcW w:w="6884"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Bono</w:t>
            </w:r>
          </w:p>
        </w:tc>
        <w:tc>
          <w:tcPr>
            <w:tcW w:w="1661" w:type="dxa"/>
          </w:tcPr>
          <w:p w:rsidR="009B5604" w:rsidRPr="00CF05C7" w:rsidRDefault="009B5604" w:rsidP="007129BF">
            <w:pPr>
              <w:rPr>
                <w:rFonts w:ascii="Arial" w:eastAsiaTheme="minorHAnsi" w:hAnsi="Arial" w:cs="Arial"/>
                <w:lang w:val="es-ES_tradnl"/>
              </w:rPr>
            </w:pPr>
            <w:r w:rsidRPr="00CF05C7">
              <w:rPr>
                <w:rFonts w:ascii="Arial" w:eastAsiaTheme="minorHAnsi" w:hAnsi="Arial" w:cs="Arial"/>
                <w:lang w:val="es-ES_tradnl"/>
              </w:rPr>
              <w:t>$   96,822.11</w:t>
            </w:r>
          </w:p>
        </w:tc>
      </w:tr>
      <w:tr w:rsidR="009B5604" w:rsidRPr="00CF05C7" w:rsidTr="00A631F0">
        <w:trPr>
          <w:trHeight w:val="451"/>
          <w:jc w:val="center"/>
        </w:trPr>
        <w:tc>
          <w:tcPr>
            <w:tcW w:w="456"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3</w:t>
            </w:r>
          </w:p>
        </w:tc>
        <w:tc>
          <w:tcPr>
            <w:tcW w:w="6884"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Gift Card</w:t>
            </w:r>
          </w:p>
        </w:tc>
        <w:tc>
          <w:tcPr>
            <w:tcW w:w="1661" w:type="dxa"/>
            <w:vAlign w:val="bottom"/>
          </w:tcPr>
          <w:p w:rsidR="009B5604" w:rsidRPr="00CF05C7" w:rsidRDefault="009B5604" w:rsidP="007129BF">
            <w:pPr>
              <w:rPr>
                <w:rFonts w:ascii="Arial" w:eastAsiaTheme="minorHAnsi" w:hAnsi="Arial" w:cs="Arial"/>
                <w:lang w:val="es-ES_tradnl"/>
              </w:rPr>
            </w:pPr>
            <w:r w:rsidRPr="00CF05C7">
              <w:rPr>
                <w:rFonts w:ascii="Arial" w:eastAsiaTheme="minorHAnsi" w:hAnsi="Arial" w:cs="Arial"/>
                <w:lang w:val="es-ES_tradnl"/>
              </w:rPr>
              <w:t>$  19,350.00</w:t>
            </w:r>
          </w:p>
        </w:tc>
      </w:tr>
      <w:tr w:rsidR="009B5604" w:rsidRPr="00CF05C7" w:rsidTr="00CF05C7">
        <w:trPr>
          <w:trHeight w:val="611"/>
          <w:jc w:val="center"/>
        </w:trPr>
        <w:tc>
          <w:tcPr>
            <w:tcW w:w="456"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4</w:t>
            </w:r>
          </w:p>
        </w:tc>
        <w:tc>
          <w:tcPr>
            <w:tcW w:w="6884"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 xml:space="preserve">Pago de Cuotas 11 y 12  a la </w:t>
            </w:r>
            <w:r w:rsidRPr="00CF05C7">
              <w:rPr>
                <w:rFonts w:ascii="Arial" w:eastAsiaTheme="minorHAnsi" w:hAnsi="Arial" w:cs="Arial"/>
              </w:rPr>
              <w:t>Caja de Crédito de Jucuapa S.C de R.L de C.V.</w:t>
            </w:r>
          </w:p>
        </w:tc>
        <w:tc>
          <w:tcPr>
            <w:tcW w:w="1661" w:type="dxa"/>
            <w:vAlign w:val="center"/>
          </w:tcPr>
          <w:p w:rsidR="009B5604" w:rsidRPr="00CF05C7" w:rsidRDefault="009B5604" w:rsidP="007129BF">
            <w:pPr>
              <w:rPr>
                <w:rFonts w:ascii="Arial" w:eastAsiaTheme="minorHAnsi" w:hAnsi="Arial" w:cs="Arial"/>
                <w:lang w:val="es-ES_tradnl"/>
              </w:rPr>
            </w:pPr>
            <w:r w:rsidRPr="00CF05C7">
              <w:rPr>
                <w:rFonts w:ascii="Arial" w:eastAsiaTheme="minorHAnsi" w:hAnsi="Arial" w:cs="Arial"/>
                <w:lang w:val="es-ES_tradnl"/>
              </w:rPr>
              <w:t>$  62,597.82</w:t>
            </w:r>
          </w:p>
        </w:tc>
      </w:tr>
      <w:tr w:rsidR="009B5604" w:rsidRPr="00CF05C7" w:rsidTr="00CF05C7">
        <w:trPr>
          <w:trHeight w:val="377"/>
          <w:jc w:val="center"/>
        </w:trPr>
        <w:tc>
          <w:tcPr>
            <w:tcW w:w="456"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5</w:t>
            </w:r>
          </w:p>
        </w:tc>
        <w:tc>
          <w:tcPr>
            <w:tcW w:w="6884"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Comisión por análisis de crédito</w:t>
            </w:r>
          </w:p>
        </w:tc>
        <w:tc>
          <w:tcPr>
            <w:tcW w:w="1661" w:type="dxa"/>
            <w:vAlign w:val="bottom"/>
          </w:tcPr>
          <w:p w:rsidR="009B5604" w:rsidRPr="00CF05C7" w:rsidRDefault="009B5604" w:rsidP="007129BF">
            <w:pPr>
              <w:rPr>
                <w:rFonts w:ascii="Arial" w:eastAsiaTheme="minorHAnsi" w:hAnsi="Arial" w:cs="Arial"/>
                <w:lang w:val="es-ES_tradnl"/>
              </w:rPr>
            </w:pPr>
            <w:r w:rsidRPr="00CF05C7">
              <w:rPr>
                <w:rFonts w:ascii="Arial" w:eastAsiaTheme="minorHAnsi" w:hAnsi="Arial" w:cs="Arial"/>
                <w:lang w:val="es-ES_tradnl"/>
              </w:rPr>
              <w:t>$  10,011.80</w:t>
            </w:r>
          </w:p>
        </w:tc>
      </w:tr>
      <w:tr w:rsidR="009B5604" w:rsidRPr="00CF05C7" w:rsidTr="00CF05C7">
        <w:trPr>
          <w:trHeight w:val="395"/>
          <w:jc w:val="center"/>
        </w:trPr>
        <w:tc>
          <w:tcPr>
            <w:tcW w:w="456"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6</w:t>
            </w:r>
          </w:p>
        </w:tc>
        <w:tc>
          <w:tcPr>
            <w:tcW w:w="6884"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 xml:space="preserve">Gastos Notariales/0.5 % más IVA </w:t>
            </w:r>
          </w:p>
        </w:tc>
        <w:tc>
          <w:tcPr>
            <w:tcW w:w="1661" w:type="dxa"/>
            <w:vAlign w:val="bottom"/>
          </w:tcPr>
          <w:p w:rsidR="009B5604" w:rsidRPr="00CF05C7" w:rsidRDefault="009B5604" w:rsidP="007129BF">
            <w:pPr>
              <w:rPr>
                <w:rFonts w:ascii="Arial" w:eastAsiaTheme="minorHAnsi" w:hAnsi="Arial" w:cs="Arial"/>
                <w:lang w:val="es-ES_tradnl"/>
              </w:rPr>
            </w:pPr>
            <w:r w:rsidRPr="00CF05C7">
              <w:rPr>
                <w:rFonts w:ascii="Arial" w:eastAsiaTheme="minorHAnsi" w:hAnsi="Arial" w:cs="Arial"/>
                <w:lang w:val="es-ES_tradnl"/>
              </w:rPr>
              <w:t>$  2,502.95</w:t>
            </w:r>
          </w:p>
        </w:tc>
      </w:tr>
      <w:tr w:rsidR="009B5604" w:rsidRPr="00CF05C7" w:rsidTr="00CF05C7">
        <w:trPr>
          <w:trHeight w:val="420"/>
          <w:jc w:val="center"/>
        </w:trPr>
        <w:tc>
          <w:tcPr>
            <w:tcW w:w="456" w:type="dxa"/>
          </w:tcPr>
          <w:p w:rsidR="009B5604" w:rsidRPr="00CF05C7" w:rsidRDefault="009B5604" w:rsidP="009B5604">
            <w:pPr>
              <w:rPr>
                <w:rFonts w:ascii="Arial" w:eastAsiaTheme="minorHAnsi" w:hAnsi="Arial" w:cs="Arial"/>
                <w:lang w:val="es-ES_tradnl"/>
              </w:rPr>
            </w:pPr>
          </w:p>
        </w:tc>
        <w:tc>
          <w:tcPr>
            <w:tcW w:w="6884" w:type="dxa"/>
          </w:tcPr>
          <w:p w:rsidR="009B5604" w:rsidRPr="00CF05C7" w:rsidRDefault="009B5604" w:rsidP="009B5604">
            <w:pPr>
              <w:rPr>
                <w:rFonts w:ascii="Arial" w:eastAsiaTheme="minorHAnsi" w:hAnsi="Arial" w:cs="Arial"/>
                <w:lang w:val="es-ES_tradnl"/>
              </w:rPr>
            </w:pPr>
            <w:r w:rsidRPr="00CF05C7">
              <w:rPr>
                <w:rFonts w:ascii="Arial" w:eastAsiaTheme="minorHAnsi" w:hAnsi="Arial" w:cs="Arial"/>
                <w:lang w:val="es-ES_tradnl"/>
              </w:rPr>
              <w:t>Total</w:t>
            </w:r>
          </w:p>
        </w:tc>
        <w:tc>
          <w:tcPr>
            <w:tcW w:w="1661" w:type="dxa"/>
          </w:tcPr>
          <w:p w:rsidR="009B5604" w:rsidRPr="00CF05C7" w:rsidRDefault="007129BF" w:rsidP="007129BF">
            <w:pPr>
              <w:rPr>
                <w:rFonts w:ascii="Arial" w:eastAsiaTheme="minorHAnsi" w:hAnsi="Arial" w:cs="Arial"/>
                <w:lang w:val="es-ES_tradnl"/>
              </w:rPr>
            </w:pPr>
            <w:r w:rsidRPr="00CF05C7">
              <w:rPr>
                <w:rFonts w:ascii="Arial" w:eastAsiaTheme="minorHAnsi" w:hAnsi="Arial" w:cs="Arial"/>
                <w:lang w:val="es-ES_tradnl"/>
              </w:rPr>
              <w:t xml:space="preserve">$ </w:t>
            </w:r>
            <w:r w:rsidR="009B5604" w:rsidRPr="00CF05C7">
              <w:rPr>
                <w:rFonts w:ascii="Arial" w:eastAsiaTheme="minorHAnsi" w:hAnsi="Arial" w:cs="Arial"/>
                <w:lang w:val="es-ES_tradnl"/>
              </w:rPr>
              <w:t>443,000.00</w:t>
            </w:r>
          </w:p>
        </w:tc>
      </w:tr>
    </w:tbl>
    <w:p w:rsidR="00CF05C7" w:rsidRDefault="00CF05C7" w:rsidP="009B5604">
      <w:pPr>
        <w:tabs>
          <w:tab w:val="left" w:pos="3402"/>
        </w:tabs>
        <w:jc w:val="both"/>
        <w:rPr>
          <w:rFonts w:ascii="Times New Roman" w:eastAsiaTheme="minorHAnsi" w:hAnsi="Times New Roman"/>
          <w:b/>
          <w:sz w:val="28"/>
          <w:szCs w:val="28"/>
          <w:u w:val="single"/>
        </w:rPr>
      </w:pPr>
    </w:p>
    <w:p w:rsidR="009B5604" w:rsidRPr="009B5604" w:rsidRDefault="009B5604" w:rsidP="009B5604">
      <w:pPr>
        <w:tabs>
          <w:tab w:val="left" w:pos="3402"/>
        </w:tabs>
        <w:jc w:val="both"/>
        <w:rPr>
          <w:rFonts w:ascii="Times New Roman" w:eastAsiaTheme="minorHAnsi" w:hAnsi="Times New Roman"/>
          <w:sz w:val="28"/>
          <w:szCs w:val="28"/>
        </w:rPr>
      </w:pPr>
      <w:r w:rsidRPr="009B5604">
        <w:rPr>
          <w:rFonts w:ascii="Times New Roman" w:eastAsiaTheme="minorHAnsi" w:hAnsi="Times New Roman"/>
          <w:b/>
          <w:sz w:val="28"/>
          <w:szCs w:val="28"/>
          <w:u w:val="single"/>
        </w:rPr>
        <w:t>SEGUNDO:</w:t>
      </w:r>
      <w:r w:rsidRPr="009B5604">
        <w:rPr>
          <w:rFonts w:ascii="Times New Roman" w:eastAsiaTheme="minorHAnsi" w:hAnsi="Times New Roman"/>
          <w:sz w:val="28"/>
          <w:szCs w:val="28"/>
        </w:rPr>
        <w:t xml:space="preserve"> Autorícese al señor Alcalde Municipal para que en nombre y Representación del Municipio, firme todo instrumento público necesario para tramite y contratación del crédito antes solicitado, y reciba los cheques provenientes del préstamo en mención; así mismo se le autorice solicitar, otorgar y Firmar, ante  la Compañía de Alumbrado  eléctrico de San Salvador, Orden de Pago Irrevocable (O.P.I.), que garantice el pago de las once cuotas del crédito otorgado por  la Caja de Crédito de Jucuapa S.C de R.L de C.V, por un monto de </w:t>
      </w:r>
      <w:r w:rsidRPr="009B5604">
        <w:rPr>
          <w:rFonts w:ascii="Times New Roman" w:eastAsiaTheme="minorHAnsi" w:hAnsi="Times New Roman"/>
          <w:b/>
          <w:sz w:val="28"/>
          <w:szCs w:val="28"/>
        </w:rPr>
        <w:t xml:space="preserve">TREINTA Y OCHO MIL NOVECIENTOS CUARENTA Y </w:t>
      </w:r>
      <w:r w:rsidRPr="009B5604">
        <w:rPr>
          <w:rFonts w:ascii="Times New Roman" w:eastAsiaTheme="minorHAnsi" w:hAnsi="Times New Roman"/>
          <w:b/>
          <w:sz w:val="28"/>
          <w:szCs w:val="28"/>
        </w:rPr>
        <w:lastRenderedPageBreak/>
        <w:t>SIETE DOLARES DE LOS ESTADOS UNIDOS DE AMERICA</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rPr>
        <w:t>($38,947.00</w:t>
      </w:r>
      <w:r w:rsidRPr="009B5604">
        <w:rPr>
          <w:rFonts w:ascii="Times New Roman" w:eastAsiaTheme="minorHAnsi" w:hAnsi="Times New Roman"/>
          <w:sz w:val="28"/>
          <w:szCs w:val="28"/>
        </w:rPr>
        <w:t xml:space="preserve">), cada una, que comprende Capital e Interés, más una cuota final por el saldo  de Capital e interés al vencimiento del plazo. </w:t>
      </w:r>
      <w:r w:rsidRPr="009B5604">
        <w:rPr>
          <w:rFonts w:ascii="Times New Roman" w:eastAsiaTheme="minorHAnsi" w:hAnsi="Times New Roman"/>
          <w:b/>
          <w:sz w:val="28"/>
          <w:szCs w:val="28"/>
          <w:u w:val="single"/>
        </w:rPr>
        <w:t>TERCERO:</w:t>
      </w:r>
      <w:r w:rsidRPr="009B5604">
        <w:rPr>
          <w:rFonts w:ascii="Times New Roman" w:eastAsiaTheme="minorHAnsi" w:hAnsi="Times New Roman"/>
          <w:b/>
          <w:sz w:val="28"/>
          <w:szCs w:val="28"/>
        </w:rPr>
        <w:t xml:space="preserve"> </w:t>
      </w:r>
      <w:r w:rsidRPr="009B5604">
        <w:rPr>
          <w:rFonts w:ascii="Times New Roman" w:eastAsiaTheme="minorHAnsi" w:hAnsi="Times New Roman"/>
          <w:sz w:val="28"/>
          <w:szCs w:val="28"/>
        </w:rPr>
        <w:t xml:space="preserve">Se autoriza el pago del costo Administrativo  a favor de AES  El Salvador en concepto de manejo de Orden de Pago Irrevocable (O.P.I.),  por un monto de </w:t>
      </w:r>
      <w:r w:rsidRPr="009B5604">
        <w:rPr>
          <w:rFonts w:ascii="Times New Roman" w:eastAsiaTheme="minorHAnsi" w:hAnsi="Times New Roman"/>
          <w:b/>
          <w:sz w:val="28"/>
          <w:szCs w:val="28"/>
        </w:rPr>
        <w:t>QUINCE DOLARES  CON CUARENTA Y CINCO CENTAVOS ($15.45) MAS IMPUESTO AL VALOR AGREGADO</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rPr>
        <w:t>(IVA)</w:t>
      </w:r>
      <w:r w:rsidRPr="009B5604">
        <w:rPr>
          <w:rFonts w:ascii="Times New Roman" w:eastAsiaTheme="minorHAnsi" w:hAnsi="Times New Roman"/>
          <w:sz w:val="28"/>
          <w:szCs w:val="28"/>
        </w:rPr>
        <w:t xml:space="preserve"> por cada una de las cuotas. </w:t>
      </w:r>
      <w:r w:rsidRPr="009B5604">
        <w:rPr>
          <w:rFonts w:ascii="Times New Roman" w:eastAsiaTheme="minorHAnsi" w:hAnsi="Times New Roman"/>
          <w:b/>
          <w:sz w:val="28"/>
          <w:szCs w:val="28"/>
          <w:u w:val="single"/>
        </w:rPr>
        <w:t>CUATRO:</w:t>
      </w:r>
      <w:r w:rsidRPr="009B5604">
        <w:rPr>
          <w:rFonts w:ascii="Times New Roman" w:eastAsiaTheme="minorHAnsi" w:hAnsi="Times New Roman"/>
          <w:sz w:val="28"/>
          <w:szCs w:val="28"/>
        </w:rPr>
        <w:t xml:space="preserve"> Autorícese a la Tesorera Municipal aperture cuenta y deposite la cantidad de </w:t>
      </w:r>
      <w:r w:rsidRPr="009B5604">
        <w:rPr>
          <w:rFonts w:ascii="Times New Roman" w:eastAsiaTheme="minorHAnsi" w:hAnsi="Times New Roman"/>
          <w:b/>
          <w:sz w:val="28"/>
          <w:szCs w:val="28"/>
        </w:rPr>
        <w:t>TRESCIENTOS SESENTA Y SIETE MIL OCHOCIENTOS OCHENTA Y SIETE DOLARES CON CUARENTA Y TRES CENTAVOS DE LOS ESTADOS UNIDOS DE AMERICA ($367,887.43)</w:t>
      </w:r>
      <w:r w:rsidRPr="009B5604">
        <w:rPr>
          <w:rFonts w:ascii="Times New Roman" w:eastAsiaTheme="minorHAnsi" w:hAnsi="Times New Roman"/>
          <w:sz w:val="28"/>
          <w:szCs w:val="28"/>
        </w:rPr>
        <w:t xml:space="preserve">, provenientes del Crédito antes Mencionado, para el pago de remuneraciones de diciembre del año dos mil diecinueve, a empleados municipales, y erogue en base al destino de pago del préstamo detallado en el numeral primero. Quedando para tales efectos el registro de firma de refrendarios de cheque de la siguiente manera: Firma Indispensable: Tesorera Municipal Leslie Melissa Gómez Núñez, como Refrendarios Lic. Silvia Ismenia Ruiz, Regidora Propietaria y el Sr. Calixto Henríquez Rodríguez, Regidor Propietario.- </w:t>
      </w:r>
      <w:r w:rsidRPr="009B5604">
        <w:rPr>
          <w:rFonts w:ascii="Times New Roman" w:eastAsiaTheme="minorHAnsi" w:hAnsi="Times New Roman"/>
          <w:b/>
          <w:bCs/>
          <w:sz w:val="28"/>
          <w:szCs w:val="28"/>
        </w:rPr>
        <w:t>CERTIFÍQUESE Y COMUNÍQUESE.</w:t>
      </w:r>
      <w:r w:rsidRPr="009B5604">
        <w:rPr>
          <w:rFonts w:ascii="Times New Roman" w:eastAsiaTheme="minorHAnsi" w:hAnsi="Times New Roman"/>
          <w:b/>
          <w:sz w:val="28"/>
          <w:szCs w:val="28"/>
        </w:rPr>
        <w:t>-</w:t>
      </w:r>
      <w:r w:rsidRPr="009B5604">
        <w:rPr>
          <w:rFonts w:ascii="Times New Roman" w:eastAsiaTheme="minorHAnsi" w:hAnsi="Times New Roman"/>
          <w:b/>
          <w:bCs/>
          <w:sz w:val="28"/>
          <w:szCs w:val="28"/>
        </w:rPr>
        <w:t xml:space="preserve">“ACUERDO MUNICIPAL NUMERO OCHO”. </w:t>
      </w:r>
      <w:r w:rsidRPr="009B5604">
        <w:rPr>
          <w:rFonts w:ascii="Times New Roman" w:eastAsiaTheme="minorHAnsi" w:hAnsi="Times New Roman"/>
          <w:sz w:val="28"/>
          <w:szCs w:val="28"/>
          <w:shd w:val="clear" w:color="auto" w:fill="FFFFFF" w:themeFill="background1"/>
        </w:rPr>
        <w:t>El</w:t>
      </w:r>
      <w:r w:rsidRPr="009B5604">
        <w:rPr>
          <w:rFonts w:ascii="Times New Roman" w:eastAsiaTheme="minorHAnsi" w:hAnsi="Times New Roman"/>
          <w:sz w:val="28"/>
          <w:szCs w:val="28"/>
        </w:rPr>
        <w:t xml:space="preserve"> Concejo Municipal de conformidad a los artículos</w:t>
      </w:r>
      <w:r w:rsidRPr="009B5604">
        <w:rPr>
          <w:rFonts w:ascii="Times New Roman" w:eastAsiaTheme="minorHAnsi" w:hAnsi="Times New Roman"/>
          <w:bCs/>
          <w:sz w:val="28"/>
          <w:szCs w:val="28"/>
        </w:rPr>
        <w:t xml:space="preserve"> 203 y 204 de la Constitución de la República de El  Salvador,  </w:t>
      </w:r>
      <w:r w:rsidRPr="009B5604">
        <w:rPr>
          <w:rFonts w:ascii="Times New Roman" w:eastAsiaTheme="minorHAnsi" w:hAnsi="Times New Roman"/>
          <w:sz w:val="28"/>
          <w:szCs w:val="28"/>
        </w:rPr>
        <w:t xml:space="preserve">Articulo 30 numeral  4) y 14, Articulo 31 numeral 4) </w:t>
      </w:r>
      <w:r w:rsidRPr="009B5604">
        <w:rPr>
          <w:rFonts w:ascii="Times New Roman" w:eastAsiaTheme="minorHAnsi" w:hAnsi="Times New Roman"/>
          <w:bCs/>
          <w:sz w:val="28"/>
          <w:szCs w:val="28"/>
        </w:rPr>
        <w:t>y</w:t>
      </w:r>
      <w:r w:rsidRPr="009B5604">
        <w:rPr>
          <w:rFonts w:ascii="Times New Roman" w:eastAsiaTheme="minorHAnsi" w:hAnsi="Times New Roman"/>
          <w:sz w:val="28"/>
          <w:szCs w:val="28"/>
          <w:lang w:val="es-SV"/>
        </w:rPr>
        <w:t xml:space="preserve"> Artículo 91 del Código Municipal. </w:t>
      </w:r>
      <w:r w:rsidRPr="009B5604">
        <w:rPr>
          <w:rFonts w:ascii="Times New Roman" w:eastAsiaTheme="minorHAnsi" w:hAnsi="Times New Roman"/>
          <w:sz w:val="28"/>
          <w:szCs w:val="28"/>
        </w:rPr>
        <w:t xml:space="preserve">Expuesto en el punto número siete de la agenda de esta sesión, con la participación del Licenciado Francisco José Moran Hernández/ Gerente General, solicitando </w:t>
      </w:r>
      <w:r w:rsidRPr="009B5604">
        <w:rPr>
          <w:rFonts w:ascii="Times New Roman" w:eastAsiaTheme="minorHAnsi" w:hAnsi="Times New Roman"/>
          <w:sz w:val="28"/>
          <w:szCs w:val="28"/>
          <w:lang w:val="es-SV"/>
        </w:rPr>
        <w:t>al Honorable Concejo Municipal Plural aprueben el inicio del proceso de compra de requerimiento  para la reparación e instalación del árbol navideño y nacimiento en el Parque Central del municipio, el cual será por  un monto máximo de $1,997.45 y con fuente de financiamiento de recursos propios.</w:t>
      </w:r>
      <w:r w:rsidRPr="009B5604">
        <w:rPr>
          <w:rFonts w:ascii="Times New Roman" w:eastAsia="Times New Roman" w:hAnsi="Times New Roman"/>
          <w:sz w:val="28"/>
          <w:szCs w:val="28"/>
          <w:lang w:eastAsia="es-ES"/>
        </w:rPr>
        <w:t xml:space="preserve"> Por </w:t>
      </w:r>
      <w:r w:rsidRPr="009B5604">
        <w:rPr>
          <w:rFonts w:ascii="Times New Roman" w:eastAsia="Times New Roman" w:hAnsi="Times New Roman"/>
          <w:b/>
          <w:sz w:val="28"/>
          <w:szCs w:val="28"/>
          <w:lang w:eastAsia="es-ES"/>
        </w:rPr>
        <w:t>MAYORÍA</w:t>
      </w:r>
      <w:r w:rsidRPr="009B5604">
        <w:rPr>
          <w:rFonts w:ascii="Times New Roman" w:eastAsia="Times New Roman" w:hAnsi="Times New Roman"/>
          <w:sz w:val="28"/>
          <w:szCs w:val="28"/>
          <w:lang w:eastAsia="es-ES"/>
        </w:rPr>
        <w:t xml:space="preserve"> de doce votos a favor y dos ausencia al momento de esta votación de la señora María del Carmen García; Primera Regidora Propietaria y de la señora Rubenia Delfina Mira Hernández; Decima Regidora Propietaria. Este Concejo </w:t>
      </w:r>
      <w:r w:rsidRPr="009B5604">
        <w:rPr>
          <w:rFonts w:ascii="Times New Roman" w:eastAsia="Times New Roman" w:hAnsi="Times New Roman"/>
          <w:b/>
          <w:sz w:val="28"/>
          <w:szCs w:val="28"/>
          <w:lang w:eastAsia="es-ES"/>
        </w:rPr>
        <w:t>ACUERDA</w:t>
      </w:r>
      <w:r w:rsidRPr="009B5604">
        <w:rPr>
          <w:rFonts w:ascii="Times New Roman" w:eastAsia="Times New Roman" w:hAnsi="Times New Roman"/>
          <w:sz w:val="28"/>
          <w:szCs w:val="28"/>
          <w:lang w:eastAsia="es-ES"/>
        </w:rPr>
        <w:t xml:space="preserve">: </w:t>
      </w:r>
      <w:r w:rsidRPr="009B5604">
        <w:rPr>
          <w:rFonts w:ascii="Times New Roman" w:eastAsiaTheme="minorHAnsi" w:hAnsi="Times New Roman"/>
          <w:b/>
          <w:sz w:val="28"/>
          <w:szCs w:val="28"/>
          <w:u w:val="single"/>
        </w:rPr>
        <w:t>Primero:</w:t>
      </w:r>
      <w:r w:rsidRPr="009B5604">
        <w:rPr>
          <w:rFonts w:ascii="Times New Roman" w:eastAsiaTheme="minorHAnsi" w:hAnsi="Times New Roman"/>
          <w:sz w:val="28"/>
          <w:szCs w:val="28"/>
        </w:rPr>
        <w:t xml:space="preserve"> Aprobar </w:t>
      </w:r>
      <w:r w:rsidRPr="009B5604">
        <w:rPr>
          <w:rFonts w:ascii="Times New Roman" w:eastAsiaTheme="minorHAnsi" w:hAnsi="Times New Roman"/>
          <w:sz w:val="28"/>
          <w:szCs w:val="28"/>
          <w:lang w:val="es-SV"/>
        </w:rPr>
        <w:t xml:space="preserve">el inicio del proceso de compra de requerimientos  para la reparación e instalación del árbol navideño y nacimiento en el Parque Central del municipio, el cual será por  un monto máximo de $1,997.45, con fuente de financiamiento de recursos propios y será </w:t>
      </w:r>
      <w:r w:rsidRPr="009B5604">
        <w:rPr>
          <w:rFonts w:ascii="Times New Roman" w:eastAsiaTheme="minorHAnsi" w:hAnsi="Times New Roman"/>
          <w:sz w:val="28"/>
          <w:szCs w:val="28"/>
          <w:lang w:val="es-SV"/>
        </w:rPr>
        <w:lastRenderedPageBreak/>
        <w:t>cargado al presupuesto de Departamento de Servicios Generales y Mantenimiento de Parques y Zonas Verdes</w:t>
      </w:r>
      <w:r w:rsidRPr="009B5604">
        <w:rPr>
          <w:rFonts w:ascii="Times New Roman" w:eastAsiaTheme="minorHAnsi" w:hAnsi="Times New Roman"/>
          <w:b/>
          <w:sz w:val="28"/>
          <w:szCs w:val="28"/>
        </w:rPr>
        <w:t>.</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u w:val="single"/>
          <w:lang w:val="es-SV"/>
        </w:rPr>
        <w:t>Segundo</w:t>
      </w:r>
      <w:r w:rsidRPr="009B5604">
        <w:rPr>
          <w:rFonts w:ascii="Times New Roman" w:eastAsiaTheme="minorHAnsi" w:hAnsi="Times New Roman"/>
          <w:sz w:val="28"/>
          <w:szCs w:val="28"/>
          <w:lang w:val="es-SV"/>
        </w:rPr>
        <w:t xml:space="preserve">: Autorizar al Departamento de Servicios Generales y Mantenimiento de Parques y Zonas Verdes realice los requerimientos correspondientes para la reparación e instalación del árbol navideño y del nacimiento en el Parque Central del municipio. </w:t>
      </w:r>
      <w:r w:rsidRPr="009B5604">
        <w:rPr>
          <w:rFonts w:ascii="Times New Roman" w:eastAsiaTheme="minorHAnsi" w:hAnsi="Times New Roman"/>
          <w:b/>
          <w:sz w:val="28"/>
          <w:szCs w:val="28"/>
          <w:u w:val="single"/>
          <w:lang w:val="es-SV"/>
        </w:rPr>
        <w:t>Tercero</w:t>
      </w:r>
      <w:r w:rsidRPr="009B5604">
        <w:rPr>
          <w:rFonts w:ascii="Times New Roman" w:eastAsiaTheme="minorHAnsi" w:hAnsi="Times New Roman"/>
          <w:sz w:val="28"/>
          <w:szCs w:val="28"/>
          <w:lang w:val="es-SV"/>
        </w:rPr>
        <w:t xml:space="preserve">: </w:t>
      </w:r>
      <w:r w:rsidRPr="009B5604">
        <w:rPr>
          <w:rFonts w:ascii="Times New Roman" w:eastAsiaTheme="minorHAnsi" w:hAnsi="Times New Roman"/>
          <w:sz w:val="28"/>
          <w:szCs w:val="28"/>
        </w:rPr>
        <w:t xml:space="preserve">Se autoriza a la Unidad de Adquisiciones y Contrataciones Institucional UACI, inicie los procesos de compra de requerimientos para </w:t>
      </w:r>
      <w:r w:rsidRPr="009B5604">
        <w:rPr>
          <w:rFonts w:ascii="Times New Roman" w:eastAsiaTheme="minorHAnsi" w:hAnsi="Times New Roman"/>
          <w:sz w:val="28"/>
          <w:szCs w:val="28"/>
          <w:lang w:val="es-SV"/>
        </w:rPr>
        <w:t xml:space="preserve">la reparación e instalación del árbol navideño y nacimiento en el Parque Central del municipio. </w:t>
      </w:r>
      <w:r w:rsidRPr="009B5604">
        <w:rPr>
          <w:rFonts w:ascii="Times New Roman" w:eastAsiaTheme="minorHAnsi" w:hAnsi="Times New Roman"/>
          <w:b/>
          <w:sz w:val="28"/>
          <w:szCs w:val="28"/>
          <w:u w:val="single"/>
          <w:lang w:val="es-SV"/>
        </w:rPr>
        <w:t>Cuarto:</w:t>
      </w:r>
      <w:r w:rsidRPr="009B5604">
        <w:rPr>
          <w:rFonts w:ascii="Times New Roman" w:eastAsiaTheme="minorHAnsi" w:hAnsi="Times New Roman"/>
          <w:sz w:val="28"/>
          <w:szCs w:val="28"/>
          <w:lang w:val="es-SV"/>
        </w:rPr>
        <w:t xml:space="preserve"> Queda autorizado el Jefe de Presupuesto elabore la reprogramación Presupuestaria </w:t>
      </w:r>
      <w:r w:rsidRPr="009B5604">
        <w:rPr>
          <w:rFonts w:ascii="Times New Roman" w:eastAsiaTheme="minorHAnsi" w:hAnsi="Times New Roman"/>
          <w:sz w:val="28"/>
          <w:szCs w:val="28"/>
        </w:rPr>
        <w:t xml:space="preserve">para </w:t>
      </w:r>
      <w:r w:rsidRPr="009B5604">
        <w:rPr>
          <w:rFonts w:ascii="Times New Roman" w:eastAsiaTheme="minorHAnsi" w:hAnsi="Times New Roman"/>
          <w:sz w:val="28"/>
          <w:szCs w:val="28"/>
          <w:lang w:val="es-SV"/>
        </w:rPr>
        <w:t xml:space="preserve">la reparación e instalación del árbol navideño y nacimiento en el parque central del municipio. </w:t>
      </w:r>
      <w:r w:rsidRPr="009B5604">
        <w:rPr>
          <w:rFonts w:ascii="Times New Roman" w:eastAsia="Times New Roman" w:hAnsi="Times New Roman"/>
          <w:sz w:val="28"/>
          <w:szCs w:val="28"/>
          <w:lang w:eastAsia="es-ES"/>
        </w:rPr>
        <w:t xml:space="preserve">Fondos con aplicación al específico y expresión Presupuestaria Municipal vigente, que se comprobara como lo establece el artículo 74 del Código Municipal. .- </w:t>
      </w:r>
      <w:r w:rsidRPr="009B5604">
        <w:rPr>
          <w:rFonts w:ascii="Times New Roman" w:eastAsia="Times New Roman" w:hAnsi="Times New Roman"/>
          <w:b/>
          <w:sz w:val="28"/>
          <w:szCs w:val="28"/>
          <w:lang w:eastAsia="es-ES"/>
        </w:rPr>
        <w:t xml:space="preserve">CERTIFÍQUESE Y COMUNÍQUESE.- </w:t>
      </w:r>
      <w:r w:rsidRPr="009B5604">
        <w:rPr>
          <w:rFonts w:ascii="Times New Roman" w:eastAsiaTheme="minorHAnsi" w:hAnsi="Times New Roman"/>
          <w:b/>
          <w:bCs/>
          <w:sz w:val="28"/>
          <w:szCs w:val="28"/>
        </w:rPr>
        <w:t xml:space="preserve">“ACUERDO MUNICIPAL NUMERO NUEVE” </w:t>
      </w:r>
      <w:r w:rsidRPr="009B5604">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Fabiola Loucel Bonilla, Jefe Interina de la UACI, en la que solicita al Honorable Concejo Municipal Plural, lo siguiente: </w:t>
      </w:r>
      <w:r w:rsidRPr="009B5604">
        <w:rPr>
          <w:rFonts w:ascii="Times New Roman" w:eastAsiaTheme="minorHAnsi" w:hAnsi="Times New Roman"/>
          <w:b/>
          <w:sz w:val="28"/>
          <w:szCs w:val="28"/>
        </w:rPr>
        <w:t>I)</w:t>
      </w:r>
      <w:r w:rsidRPr="009B5604">
        <w:rPr>
          <w:rFonts w:ascii="Times New Roman" w:eastAsiaTheme="minorHAnsi" w:hAnsi="Times New Roman"/>
          <w:sz w:val="28"/>
          <w:szCs w:val="28"/>
        </w:rPr>
        <w:t xml:space="preserve"> aprobación de adjudicación de requerimientos solicitados por el </w:t>
      </w:r>
      <w:r w:rsidRPr="009B5604">
        <w:rPr>
          <w:rFonts w:ascii="Times New Roman" w:eastAsiaTheme="minorHAnsi" w:hAnsi="Times New Roman"/>
          <w:b/>
          <w:sz w:val="28"/>
          <w:szCs w:val="28"/>
        </w:rPr>
        <w:t xml:space="preserve">DEPARTAMENTO DE REGISTRO DEL ESTADO FAMILIAR, </w:t>
      </w:r>
      <w:r w:rsidRPr="009B5604">
        <w:rPr>
          <w:rFonts w:ascii="Times New Roman" w:eastAsiaTheme="minorHAnsi" w:hAnsi="Times New Roman"/>
          <w:sz w:val="28"/>
          <w:szCs w:val="28"/>
        </w:rPr>
        <w:t xml:space="preserve">por la cantidad de </w:t>
      </w:r>
      <w:r w:rsidRPr="009B5604">
        <w:rPr>
          <w:rFonts w:ascii="Times New Roman" w:eastAsiaTheme="minorHAnsi" w:hAnsi="Times New Roman"/>
          <w:b/>
          <w:sz w:val="28"/>
          <w:szCs w:val="28"/>
        </w:rPr>
        <w:t xml:space="preserve">$ $85.00, </w:t>
      </w:r>
      <w:r w:rsidRPr="009B5604">
        <w:rPr>
          <w:rFonts w:ascii="Times New Roman" w:eastAsiaTheme="minorHAnsi" w:hAnsi="Times New Roman"/>
          <w:sz w:val="28"/>
          <w:szCs w:val="28"/>
        </w:rPr>
        <w:t>con</w:t>
      </w:r>
      <w:r w:rsidRPr="009B5604">
        <w:rPr>
          <w:rFonts w:ascii="Times New Roman" w:eastAsiaTheme="minorHAnsi" w:hAnsi="Times New Roman"/>
          <w:b/>
          <w:sz w:val="28"/>
          <w:szCs w:val="28"/>
        </w:rPr>
        <w:t xml:space="preserve"> FUENTE DE FINANCIAMIENTO: FONDOS PROPIOS</w:t>
      </w:r>
      <w:r w:rsidRPr="009B5604">
        <w:rPr>
          <w:rFonts w:ascii="Times New Roman" w:eastAsiaTheme="minorHAnsi" w:hAnsi="Times New Roman"/>
          <w:sz w:val="28"/>
          <w:szCs w:val="28"/>
        </w:rPr>
        <w:t xml:space="preserve"> y </w:t>
      </w:r>
      <w:r w:rsidRPr="009B5604">
        <w:rPr>
          <w:rFonts w:ascii="Times New Roman" w:eastAsiaTheme="minorHAnsi" w:hAnsi="Times New Roman"/>
          <w:b/>
          <w:sz w:val="28"/>
          <w:szCs w:val="28"/>
        </w:rPr>
        <w:t>II)</w:t>
      </w:r>
      <w:r w:rsidRPr="009B5604">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JUAN FRANCISCO DE ASIS ARGUETA ZELAYA</w:t>
      </w:r>
      <w:r w:rsidRPr="009B5604">
        <w:rPr>
          <w:rFonts w:ascii="Times New Roman" w:eastAsiaTheme="minorHAnsi" w:hAnsi="Times New Roman"/>
          <w:b/>
          <w:color w:val="000000" w:themeColor="text1"/>
          <w:sz w:val="28"/>
          <w:szCs w:val="28"/>
        </w:rPr>
        <w:t xml:space="preserve">. </w:t>
      </w:r>
      <w:r w:rsidRPr="009B5604">
        <w:rPr>
          <w:rFonts w:ascii="Times New Roman" w:eastAsiaTheme="minorHAnsi" w:hAnsi="Times New Roman"/>
          <w:sz w:val="28"/>
          <w:szCs w:val="28"/>
        </w:rPr>
        <w:t xml:space="preserve">Por </w:t>
      </w:r>
      <w:r w:rsidRPr="009B5604">
        <w:rPr>
          <w:rFonts w:ascii="Times New Roman" w:eastAsiaTheme="minorHAnsi" w:hAnsi="Times New Roman"/>
          <w:b/>
          <w:sz w:val="28"/>
          <w:szCs w:val="28"/>
        </w:rPr>
        <w:t>UNANIMIDAD</w:t>
      </w:r>
      <w:r w:rsidRPr="009B5604">
        <w:rPr>
          <w:rFonts w:ascii="Times New Roman" w:eastAsiaTheme="minorHAnsi" w:hAnsi="Times New Roman"/>
          <w:sz w:val="28"/>
          <w:szCs w:val="28"/>
        </w:rPr>
        <w:t xml:space="preserve"> de doce votos. </w:t>
      </w:r>
      <w:r w:rsidRPr="009B5604">
        <w:rPr>
          <w:rFonts w:ascii="Times New Roman" w:eastAsiaTheme="minorHAnsi" w:hAnsi="Times New Roman"/>
          <w:b/>
          <w:sz w:val="28"/>
          <w:szCs w:val="28"/>
        </w:rPr>
        <w:t>ACUERDA</w:t>
      </w:r>
      <w:r w:rsidRPr="009B5604">
        <w:rPr>
          <w:rFonts w:ascii="Times New Roman" w:eastAsiaTheme="minorHAnsi" w:hAnsi="Times New Roman"/>
          <w:sz w:val="28"/>
          <w:szCs w:val="28"/>
        </w:rPr>
        <w:t xml:space="preserve">: </w:t>
      </w:r>
      <w:r w:rsidRPr="009B5604">
        <w:rPr>
          <w:rFonts w:ascii="Times New Roman" w:eastAsiaTheme="minorHAnsi" w:hAnsi="Times New Roman"/>
          <w:b/>
          <w:sz w:val="28"/>
          <w:szCs w:val="28"/>
          <w:u w:val="single"/>
        </w:rPr>
        <w:t>Primero:</w:t>
      </w:r>
      <w:r w:rsidRPr="009B5604">
        <w:rPr>
          <w:rFonts w:ascii="Times New Roman" w:eastAsiaTheme="minorHAnsi" w:hAnsi="Times New Roman"/>
          <w:sz w:val="28"/>
          <w:szCs w:val="28"/>
        </w:rPr>
        <w:t xml:space="preserve"> Aprobar adjudicación de requerimiento solicitado por el </w:t>
      </w:r>
      <w:r w:rsidRPr="009B5604">
        <w:rPr>
          <w:rFonts w:ascii="Times New Roman" w:eastAsiaTheme="minorHAnsi" w:hAnsi="Times New Roman"/>
          <w:b/>
          <w:sz w:val="28"/>
          <w:szCs w:val="28"/>
        </w:rPr>
        <w:t xml:space="preserve">DEPARTAMENTO DE REGISTRO DEL ESTADO FAMILIAR, </w:t>
      </w:r>
      <w:r w:rsidRPr="009B5604">
        <w:rPr>
          <w:rFonts w:ascii="Times New Roman" w:eastAsiaTheme="minorHAnsi" w:hAnsi="Times New Roman"/>
          <w:sz w:val="28"/>
          <w:szCs w:val="28"/>
        </w:rPr>
        <w:t xml:space="preserve">por la cantidad de </w:t>
      </w:r>
      <w:r w:rsidRPr="009B5604">
        <w:rPr>
          <w:rFonts w:ascii="Times New Roman" w:eastAsiaTheme="minorHAnsi" w:hAnsi="Times New Roman"/>
          <w:b/>
          <w:sz w:val="28"/>
          <w:szCs w:val="28"/>
        </w:rPr>
        <w:t>$</w:t>
      </w:r>
      <w:r w:rsidRPr="009B5604">
        <w:rPr>
          <w:rFonts w:ascii="Times New Roman" w:eastAsiaTheme="minorHAnsi" w:hAnsi="Times New Roman"/>
          <w:sz w:val="28"/>
          <w:szCs w:val="28"/>
        </w:rPr>
        <w:t xml:space="preserve"> 85.00</w:t>
      </w:r>
      <w:r w:rsidRPr="009B5604">
        <w:rPr>
          <w:rFonts w:ascii="Times New Roman" w:eastAsiaTheme="minorHAnsi" w:hAnsi="Times New Roman"/>
          <w:b/>
          <w:sz w:val="28"/>
          <w:szCs w:val="28"/>
        </w:rPr>
        <w:t xml:space="preserve">, </w:t>
      </w:r>
      <w:r w:rsidRPr="009B5604">
        <w:rPr>
          <w:rFonts w:ascii="Times New Roman" w:eastAsiaTheme="minorHAnsi" w:hAnsi="Times New Roman"/>
          <w:sz w:val="28"/>
          <w:szCs w:val="28"/>
        </w:rPr>
        <w:t>con</w:t>
      </w:r>
      <w:r w:rsidRPr="009B5604">
        <w:rPr>
          <w:rFonts w:ascii="Times New Roman" w:eastAsiaTheme="minorHAnsi" w:hAnsi="Times New Roman"/>
          <w:b/>
          <w:sz w:val="28"/>
          <w:szCs w:val="28"/>
        </w:rPr>
        <w:t xml:space="preserve"> FUENTE DE FINANCIAMIENTO: FONDOS PROPIOS</w:t>
      </w:r>
      <w:r w:rsidRPr="009B5604">
        <w:rPr>
          <w:rFonts w:ascii="Times New Roman" w:eastAsiaTheme="minorHAnsi" w:hAnsi="Times New Roman"/>
          <w:sz w:val="28"/>
          <w:szCs w:val="28"/>
        </w:rPr>
        <w:t xml:space="preserve"> según el </w:t>
      </w:r>
      <w:r w:rsidRPr="009B5604">
        <w:rPr>
          <w:rFonts w:ascii="Times New Roman" w:hAnsi="Times New Roman"/>
          <w:sz w:val="28"/>
          <w:szCs w:val="28"/>
        </w:rPr>
        <w:t>siguiente cuadro, que se detallan a continuación:</w:t>
      </w:r>
    </w:p>
    <w:p w:rsidR="00A631F0" w:rsidRDefault="0029248C" w:rsidP="00A631F0">
      <w:pPr>
        <w:tabs>
          <w:tab w:val="left" w:pos="7560"/>
        </w:tabs>
        <w:spacing w:after="0"/>
        <w:rPr>
          <w:rFonts w:ascii="Times New Roman" w:eastAsiaTheme="minorHAnsi" w:hAnsi="Times New Roman"/>
          <w:b/>
          <w:sz w:val="28"/>
          <w:szCs w:val="28"/>
          <w:u w:val="single"/>
        </w:rPr>
      </w:pPr>
      <w:r w:rsidRPr="009B341E">
        <w:rPr>
          <w:noProof/>
          <w:lang w:eastAsia="es-ES"/>
        </w:rPr>
        <w:lastRenderedPageBreak/>
        <w:drawing>
          <wp:anchor distT="0" distB="0" distL="114300" distR="114300" simplePos="0" relativeHeight="251883520" behindDoc="0" locked="0" layoutInCell="1" allowOverlap="1" wp14:anchorId="091ECF44" wp14:editId="7E0220FE">
            <wp:simplePos x="0" y="0"/>
            <wp:positionH relativeFrom="column">
              <wp:posOffset>1270</wp:posOffset>
            </wp:positionH>
            <wp:positionV relativeFrom="paragraph">
              <wp:posOffset>204470</wp:posOffset>
            </wp:positionV>
            <wp:extent cx="5749290" cy="2095500"/>
            <wp:effectExtent l="19050" t="19050" r="22860" b="19050"/>
            <wp:wrapSquare wrapText="bothSides"/>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49290" cy="2095500"/>
                    </a:xfrm>
                    <a:prstGeom prst="rect">
                      <a:avLst/>
                    </a:prstGeom>
                    <a:noFill/>
                    <a:ln>
                      <a:solidFill>
                        <a:schemeClr val="bg1"/>
                      </a:solidFill>
                    </a:ln>
                  </pic:spPr>
                </pic:pic>
              </a:graphicData>
            </a:graphic>
            <wp14:sizeRelH relativeFrom="page">
              <wp14:pctWidth>0</wp14:pctWidth>
            </wp14:sizeRelH>
            <wp14:sizeRelV relativeFrom="page">
              <wp14:pctHeight>0</wp14:pctHeight>
            </wp14:sizeRelV>
          </wp:anchor>
        </w:drawing>
      </w:r>
    </w:p>
    <w:p w:rsidR="001A2AA3" w:rsidRPr="001A2AA3" w:rsidRDefault="001A2AA3" w:rsidP="00A631F0">
      <w:pPr>
        <w:tabs>
          <w:tab w:val="left" w:pos="7560"/>
        </w:tabs>
        <w:spacing w:after="0"/>
        <w:jc w:val="both"/>
        <w:rPr>
          <w:rFonts w:ascii="Arial" w:hAnsi="Arial" w:cs="Arial"/>
          <w:sz w:val="24"/>
          <w:szCs w:val="24"/>
        </w:rPr>
      </w:pPr>
      <w:r w:rsidRPr="001A2AA3">
        <w:rPr>
          <w:rFonts w:ascii="Times New Roman" w:eastAsiaTheme="minorHAnsi" w:hAnsi="Times New Roman"/>
          <w:b/>
          <w:sz w:val="28"/>
          <w:szCs w:val="28"/>
          <w:u w:val="single"/>
        </w:rPr>
        <w:t>Segundo:</w:t>
      </w:r>
      <w:r w:rsidRPr="001A2AA3">
        <w:rPr>
          <w:rFonts w:ascii="Times New Roman" w:eastAsiaTheme="minorHAnsi" w:hAnsi="Times New Roman"/>
          <w:sz w:val="28"/>
          <w:szCs w:val="28"/>
        </w:rPr>
        <w:t xml:space="preserve"> Autorizar a la Tesorera Municipal para que erogue de la cuenta </w:t>
      </w:r>
      <w:r w:rsidRPr="001A2AA3">
        <w:rPr>
          <w:rFonts w:ascii="Times New Roman" w:eastAsiaTheme="minorHAnsi" w:hAnsi="Times New Roman"/>
          <w:sz w:val="28"/>
          <w:szCs w:val="28"/>
          <w:lang w:val="es-SV"/>
        </w:rPr>
        <w:t xml:space="preserve">cuenta corriente número </w:t>
      </w:r>
      <w:r w:rsidRPr="001A2AA3">
        <w:rPr>
          <w:rFonts w:ascii="Times New Roman" w:eastAsiaTheme="minorHAnsi" w:hAnsi="Times New Roman"/>
          <w:b/>
          <w:sz w:val="28"/>
          <w:szCs w:val="28"/>
          <w:lang w:val="es-SV"/>
        </w:rPr>
        <w:t xml:space="preserve">480005924 MUNICIPALIDAD DE APOPA, RECURSOS PROPIOS, Banco Hipotecario de El Salvador S.A. </w:t>
      </w:r>
      <w:r w:rsidRPr="001A2AA3">
        <w:rPr>
          <w:rFonts w:ascii="Times New Roman" w:eastAsiaTheme="minorHAnsi" w:hAnsi="Times New Roman"/>
          <w:sz w:val="28"/>
          <w:szCs w:val="28"/>
        </w:rPr>
        <w:t xml:space="preserve">la cantidad de: </w:t>
      </w:r>
      <w:r w:rsidRPr="001A2AA3">
        <w:rPr>
          <w:rFonts w:ascii="Times New Roman" w:eastAsiaTheme="minorHAnsi" w:hAnsi="Times New Roman"/>
          <w:b/>
          <w:sz w:val="28"/>
          <w:szCs w:val="28"/>
        </w:rPr>
        <w:t xml:space="preserve">OCHENTA Y CINCO DOLARES DE LOS ESTADOS UNIDOS DE NORTE AMERICA ($85.00), </w:t>
      </w:r>
      <w:r w:rsidRPr="001A2AA3">
        <w:rPr>
          <w:rFonts w:ascii="Times New Roman" w:eastAsiaTheme="minorHAnsi" w:hAnsi="Times New Roman"/>
          <w:sz w:val="28"/>
          <w:szCs w:val="28"/>
        </w:rPr>
        <w:t>y cancele según Orden de Compra de Bienes y Servicios emitida por la UACI</w:t>
      </w:r>
      <w:r w:rsidRPr="001A2AA3">
        <w:rPr>
          <w:rFonts w:ascii="Times New Roman" w:eastAsiaTheme="minorHAnsi" w:hAnsi="Times New Roman"/>
          <w:b/>
          <w:sz w:val="28"/>
          <w:szCs w:val="28"/>
          <w:lang w:val="es-SV"/>
        </w:rPr>
        <w:t xml:space="preserve"> </w:t>
      </w:r>
      <w:r w:rsidRPr="001A2AA3">
        <w:rPr>
          <w:rFonts w:ascii="Times New Roman" w:eastAsiaTheme="minorHAnsi" w:hAnsi="Times New Roman"/>
          <w:sz w:val="28"/>
          <w:szCs w:val="28"/>
          <w:lang w:val="es-SV"/>
        </w:rPr>
        <w:t>y</w:t>
      </w:r>
      <w:r w:rsidRPr="001A2AA3">
        <w:rPr>
          <w:rFonts w:ascii="Times New Roman" w:eastAsiaTheme="minorHAnsi" w:hAnsi="Times New Roman"/>
          <w:sz w:val="28"/>
          <w:szCs w:val="28"/>
        </w:rPr>
        <w:t xml:space="preserve"> emita cheque</w:t>
      </w:r>
      <w:r w:rsidRPr="001A2AA3">
        <w:rPr>
          <w:rFonts w:ascii="Times New Roman" w:eastAsiaTheme="minorHAnsi" w:hAnsi="Times New Roman"/>
          <w:b/>
          <w:sz w:val="28"/>
          <w:szCs w:val="28"/>
        </w:rPr>
        <w:t xml:space="preserve"> </w:t>
      </w:r>
      <w:r w:rsidRPr="001A2AA3">
        <w:rPr>
          <w:rFonts w:ascii="Times New Roman" w:eastAsiaTheme="minorHAnsi" w:hAnsi="Times New Roman"/>
          <w:sz w:val="28"/>
          <w:szCs w:val="28"/>
        </w:rPr>
        <w:t xml:space="preserve">a nombre del proveedor en base al cuadro antes detallado. </w:t>
      </w:r>
      <w:r w:rsidRPr="001A2AA3">
        <w:rPr>
          <w:rFonts w:ascii="Times New Roman" w:eastAsiaTheme="minorHAnsi" w:hAnsi="Times New Roman"/>
          <w:b/>
          <w:sz w:val="28"/>
          <w:szCs w:val="28"/>
          <w:u w:val="single"/>
        </w:rPr>
        <w:t>Tercero:</w:t>
      </w:r>
      <w:r w:rsidRPr="001A2AA3">
        <w:rPr>
          <w:rFonts w:ascii="Times New Roman" w:eastAsiaTheme="minorHAnsi" w:hAnsi="Times New Roman"/>
          <w:b/>
          <w:color w:val="000000" w:themeColor="text1"/>
          <w:sz w:val="28"/>
          <w:szCs w:val="28"/>
        </w:rPr>
        <w:t xml:space="preserve"> </w:t>
      </w:r>
      <w:r w:rsidRPr="001A2AA3">
        <w:rPr>
          <w:rFonts w:ascii="Times New Roman" w:eastAsiaTheme="minorHAnsi" w:hAnsi="Times New Roman"/>
          <w:color w:val="000000" w:themeColor="text1"/>
          <w:sz w:val="28"/>
          <w:szCs w:val="28"/>
        </w:rPr>
        <w:t xml:space="preserve">Nombrar como Administrador </w:t>
      </w:r>
      <w:r w:rsidRPr="001A2AA3">
        <w:rPr>
          <w:rFonts w:ascii="Times New Roman" w:eastAsiaTheme="minorHAnsi" w:hAnsi="Times New Roman"/>
          <w:sz w:val="28"/>
          <w:szCs w:val="28"/>
        </w:rPr>
        <w:t>de orden de compra o contrato del requerimiento que corresponden al</w:t>
      </w:r>
      <w:r w:rsidRPr="001A2AA3">
        <w:rPr>
          <w:rFonts w:ascii="Times New Roman" w:eastAsiaTheme="minorHAnsi" w:hAnsi="Times New Roman"/>
          <w:b/>
          <w:sz w:val="28"/>
          <w:szCs w:val="28"/>
        </w:rPr>
        <w:t xml:space="preserve"> DEPARTAMENTO DE REGISTRO DEL ESTADO FAMILIAR</w:t>
      </w:r>
      <w:r w:rsidRPr="001A2AA3">
        <w:rPr>
          <w:rFonts w:ascii="Times New Roman" w:eastAsiaTheme="minorHAnsi" w:hAnsi="Times New Roman"/>
          <w:sz w:val="28"/>
          <w:szCs w:val="28"/>
        </w:rPr>
        <w:t xml:space="preserve"> a  JUAN FRANCISCO DE ASIS ARGUETA ZELAYA</w:t>
      </w:r>
      <w:r w:rsidRPr="001A2AA3">
        <w:rPr>
          <w:rFonts w:ascii="Times New Roman" w:eastAsiaTheme="minorHAnsi" w:hAnsi="Times New Roman"/>
          <w:b/>
          <w:color w:val="000000" w:themeColor="text1"/>
          <w:sz w:val="28"/>
          <w:szCs w:val="28"/>
        </w:rPr>
        <w:t>.-</w:t>
      </w:r>
      <w:r w:rsidRPr="001A2AA3">
        <w:rPr>
          <w:rFonts w:ascii="Times New Roman" w:eastAsiaTheme="minorHAnsi" w:hAnsi="Times New Roman"/>
          <w:color w:val="000000" w:themeColor="text1"/>
          <w:sz w:val="28"/>
          <w:szCs w:val="28"/>
        </w:rPr>
        <w:t xml:space="preserve"> </w:t>
      </w:r>
      <w:r w:rsidRPr="001A2AA3">
        <w:rPr>
          <w:rFonts w:ascii="Times New Roman" w:eastAsiaTheme="minorHAnsi" w:hAnsi="Times New Roman"/>
          <w:sz w:val="28"/>
          <w:szCs w:val="28"/>
        </w:rPr>
        <w:t>Fondos con aplicación al espe</w:t>
      </w:r>
      <w:r w:rsidRPr="001A2AA3">
        <w:rPr>
          <w:rFonts w:ascii="Times New Roman" w:eastAsiaTheme="minorHAnsi" w:hAnsi="Times New Roman"/>
          <w:sz w:val="28"/>
          <w:szCs w:val="28"/>
          <w:shd w:val="clear" w:color="auto" w:fill="FFFFFF" w:themeFill="background1"/>
        </w:rPr>
        <w:t>cífico y expresión Presupuestaria Municipal vigente, que</w:t>
      </w:r>
      <w:r w:rsidRPr="001A2AA3">
        <w:rPr>
          <w:rFonts w:ascii="Times New Roman" w:eastAsiaTheme="minorHAnsi" w:hAnsi="Times New Roman"/>
          <w:sz w:val="28"/>
          <w:szCs w:val="28"/>
        </w:rPr>
        <w:t xml:space="preserve"> se comprobara como lo establece el artículo 78 del Código Municipal.-</w:t>
      </w:r>
      <w:r w:rsidRPr="001A2AA3">
        <w:rPr>
          <w:rFonts w:ascii="Times New Roman" w:eastAsiaTheme="minorHAnsi" w:hAnsi="Times New Roman"/>
          <w:b/>
          <w:bCs/>
          <w:sz w:val="28"/>
          <w:szCs w:val="28"/>
        </w:rPr>
        <w:t xml:space="preserve">CERTIFÍQUESE Y COMUNÍQUESE.  “ACUERDO MUNICIPAL NUMERO DIEZ” </w:t>
      </w:r>
      <w:r w:rsidRPr="001A2AA3">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Fabiola Loucel Bonilla, Jefe Interina de la UACI, en la que solicita al Honorable Concejo Municipal Plural, lo siguiente: </w:t>
      </w:r>
      <w:r w:rsidRPr="001A2AA3">
        <w:rPr>
          <w:rFonts w:ascii="Times New Roman" w:eastAsiaTheme="minorHAnsi" w:hAnsi="Times New Roman"/>
          <w:b/>
          <w:sz w:val="28"/>
          <w:szCs w:val="28"/>
        </w:rPr>
        <w:t>I)</w:t>
      </w:r>
      <w:r w:rsidRPr="001A2AA3">
        <w:rPr>
          <w:rFonts w:ascii="Times New Roman" w:eastAsiaTheme="minorHAnsi" w:hAnsi="Times New Roman"/>
          <w:sz w:val="28"/>
          <w:szCs w:val="28"/>
        </w:rPr>
        <w:t xml:space="preserve"> aprobación de adjudicación de requerimientos solicitados por el </w:t>
      </w:r>
      <w:r w:rsidRPr="001A2AA3">
        <w:rPr>
          <w:rFonts w:ascii="Times New Roman" w:eastAsiaTheme="minorHAnsi" w:hAnsi="Times New Roman"/>
          <w:b/>
          <w:sz w:val="28"/>
          <w:szCs w:val="28"/>
        </w:rPr>
        <w:t xml:space="preserve">DEPARTAMENTO DE ALUMBRADO PÚBLICO,  </w:t>
      </w:r>
      <w:r w:rsidRPr="001A2AA3">
        <w:rPr>
          <w:rFonts w:ascii="Times New Roman" w:eastAsiaTheme="minorHAnsi" w:hAnsi="Times New Roman"/>
          <w:sz w:val="28"/>
          <w:szCs w:val="28"/>
        </w:rPr>
        <w:t xml:space="preserve">por la cantidad de </w:t>
      </w:r>
      <w:r w:rsidRPr="001A2AA3">
        <w:rPr>
          <w:rFonts w:ascii="Times New Roman" w:eastAsiaTheme="minorHAnsi" w:hAnsi="Times New Roman"/>
          <w:b/>
          <w:sz w:val="28"/>
          <w:szCs w:val="28"/>
        </w:rPr>
        <w:t xml:space="preserve">$3,301.50, </w:t>
      </w:r>
      <w:r w:rsidRPr="001A2AA3">
        <w:rPr>
          <w:rFonts w:ascii="Times New Roman" w:eastAsiaTheme="minorHAnsi" w:hAnsi="Times New Roman"/>
          <w:sz w:val="28"/>
          <w:szCs w:val="28"/>
        </w:rPr>
        <w:t>con</w:t>
      </w:r>
      <w:r w:rsidRPr="001A2AA3">
        <w:rPr>
          <w:rFonts w:ascii="Times New Roman" w:eastAsiaTheme="minorHAnsi" w:hAnsi="Times New Roman"/>
          <w:b/>
          <w:sz w:val="28"/>
          <w:szCs w:val="28"/>
        </w:rPr>
        <w:t xml:space="preserve"> FUENTE DE FINANCIAMIENTO: FONDOS PROPIOS</w:t>
      </w:r>
      <w:r w:rsidRPr="001A2AA3">
        <w:rPr>
          <w:rFonts w:ascii="Times New Roman" w:eastAsiaTheme="minorHAnsi" w:hAnsi="Times New Roman"/>
          <w:sz w:val="28"/>
          <w:szCs w:val="28"/>
        </w:rPr>
        <w:t xml:space="preserve"> y </w:t>
      </w:r>
      <w:r w:rsidRPr="001A2AA3">
        <w:rPr>
          <w:rFonts w:ascii="Times New Roman" w:eastAsiaTheme="minorHAnsi" w:hAnsi="Times New Roman"/>
          <w:b/>
          <w:sz w:val="28"/>
          <w:szCs w:val="28"/>
        </w:rPr>
        <w:t>II)</w:t>
      </w:r>
      <w:r w:rsidRPr="001A2AA3">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OSCAR RENÉ </w:t>
      </w:r>
      <w:r w:rsidRPr="001A2AA3">
        <w:rPr>
          <w:rFonts w:ascii="Times New Roman" w:eastAsiaTheme="minorHAnsi" w:hAnsi="Times New Roman"/>
          <w:sz w:val="28"/>
          <w:szCs w:val="28"/>
        </w:rPr>
        <w:lastRenderedPageBreak/>
        <w:t>REYES TORRES</w:t>
      </w:r>
      <w:r w:rsidRPr="001A2AA3">
        <w:rPr>
          <w:rFonts w:ascii="Times New Roman" w:eastAsiaTheme="minorHAnsi" w:hAnsi="Times New Roman"/>
          <w:b/>
          <w:color w:val="000000" w:themeColor="text1"/>
          <w:sz w:val="28"/>
          <w:szCs w:val="28"/>
        </w:rPr>
        <w:t xml:space="preserve">. </w:t>
      </w:r>
      <w:r w:rsidRPr="001A2AA3">
        <w:rPr>
          <w:rFonts w:ascii="Times New Roman" w:eastAsiaTheme="minorHAnsi" w:hAnsi="Times New Roman"/>
          <w:sz w:val="28"/>
          <w:szCs w:val="28"/>
        </w:rPr>
        <w:t xml:space="preserve">Por </w:t>
      </w:r>
      <w:r w:rsidRPr="001A2AA3">
        <w:rPr>
          <w:rFonts w:ascii="Times New Roman" w:eastAsiaTheme="minorHAnsi" w:hAnsi="Times New Roman"/>
          <w:b/>
          <w:sz w:val="28"/>
          <w:szCs w:val="28"/>
        </w:rPr>
        <w:t>MAYORÍA</w:t>
      </w:r>
      <w:r w:rsidRPr="001A2AA3">
        <w:rPr>
          <w:rFonts w:ascii="Times New Roman" w:eastAsiaTheme="minorHAnsi" w:hAnsi="Times New Roman"/>
          <w:sz w:val="28"/>
          <w:szCs w:val="28"/>
        </w:rPr>
        <w:t xml:space="preserve"> de doce votos a favor y dos ausencia al momento de esta votación del Licenciado Darwin David Maldonado García; Síndico Municipal, señora María del Carmen García, Primera Regidora Propietaria. </w:t>
      </w:r>
      <w:r w:rsidRPr="001A2AA3">
        <w:rPr>
          <w:rFonts w:ascii="Times New Roman" w:eastAsiaTheme="minorHAnsi" w:hAnsi="Times New Roman"/>
          <w:b/>
          <w:sz w:val="28"/>
          <w:szCs w:val="28"/>
        </w:rPr>
        <w:t>ACUERDA</w:t>
      </w:r>
      <w:r w:rsidRPr="001A2AA3">
        <w:rPr>
          <w:rFonts w:ascii="Times New Roman" w:eastAsiaTheme="minorHAnsi" w:hAnsi="Times New Roman"/>
          <w:sz w:val="28"/>
          <w:szCs w:val="28"/>
        </w:rPr>
        <w:t xml:space="preserve">: </w:t>
      </w:r>
      <w:r w:rsidRPr="001A2AA3">
        <w:rPr>
          <w:rFonts w:ascii="Times New Roman" w:eastAsiaTheme="minorHAnsi" w:hAnsi="Times New Roman"/>
          <w:b/>
          <w:sz w:val="28"/>
          <w:szCs w:val="28"/>
          <w:u w:val="single"/>
        </w:rPr>
        <w:t>Primero:</w:t>
      </w:r>
      <w:r w:rsidRPr="001A2AA3">
        <w:rPr>
          <w:rFonts w:ascii="Times New Roman" w:eastAsiaTheme="minorHAnsi" w:hAnsi="Times New Roman"/>
          <w:sz w:val="28"/>
          <w:szCs w:val="28"/>
        </w:rPr>
        <w:t xml:space="preserve"> Aprobar adjudicación de requerimiento solicitado por el </w:t>
      </w:r>
      <w:r w:rsidRPr="001A2AA3">
        <w:rPr>
          <w:rFonts w:ascii="Times New Roman" w:eastAsiaTheme="minorHAnsi" w:hAnsi="Times New Roman"/>
          <w:b/>
          <w:sz w:val="28"/>
          <w:szCs w:val="28"/>
        </w:rPr>
        <w:t xml:space="preserve">DEPARTAMENTO DE ALUMBRADO PÚBLICO, </w:t>
      </w:r>
      <w:r w:rsidRPr="001A2AA3">
        <w:rPr>
          <w:rFonts w:ascii="Times New Roman" w:eastAsiaTheme="minorHAnsi" w:hAnsi="Times New Roman"/>
          <w:sz w:val="28"/>
          <w:szCs w:val="28"/>
        </w:rPr>
        <w:t xml:space="preserve">por la cantidad de </w:t>
      </w:r>
      <w:r w:rsidRPr="001A2AA3">
        <w:rPr>
          <w:rFonts w:ascii="Times New Roman" w:eastAsiaTheme="minorHAnsi" w:hAnsi="Times New Roman"/>
          <w:b/>
          <w:sz w:val="28"/>
          <w:szCs w:val="28"/>
        </w:rPr>
        <w:t xml:space="preserve">$3,301.50, </w:t>
      </w:r>
      <w:r w:rsidRPr="001A2AA3">
        <w:rPr>
          <w:rFonts w:ascii="Times New Roman" w:eastAsiaTheme="minorHAnsi" w:hAnsi="Times New Roman"/>
          <w:sz w:val="28"/>
          <w:szCs w:val="28"/>
        </w:rPr>
        <w:t>con</w:t>
      </w:r>
      <w:r w:rsidRPr="001A2AA3">
        <w:rPr>
          <w:rFonts w:ascii="Times New Roman" w:eastAsiaTheme="minorHAnsi" w:hAnsi="Times New Roman"/>
          <w:b/>
          <w:sz w:val="28"/>
          <w:szCs w:val="28"/>
        </w:rPr>
        <w:t xml:space="preserve"> FUENTE DE FINANCIAMIENTO: FONDOS PRO</w:t>
      </w:r>
      <w:r w:rsidR="00CF05C7" w:rsidRPr="00CF05C7">
        <w:rPr>
          <w:noProof/>
          <w:lang w:eastAsia="es-ES"/>
        </w:rPr>
        <w:t xml:space="preserve"> </w:t>
      </w:r>
      <w:r w:rsidRPr="001A2AA3">
        <w:rPr>
          <w:rFonts w:ascii="Times New Roman" w:eastAsiaTheme="minorHAnsi" w:hAnsi="Times New Roman"/>
          <w:b/>
          <w:sz w:val="28"/>
          <w:szCs w:val="28"/>
        </w:rPr>
        <w:t>PIOS</w:t>
      </w:r>
      <w:r w:rsidRPr="001A2AA3">
        <w:rPr>
          <w:rFonts w:ascii="Times New Roman" w:eastAsiaTheme="minorHAnsi" w:hAnsi="Times New Roman"/>
          <w:sz w:val="28"/>
          <w:szCs w:val="28"/>
        </w:rPr>
        <w:t xml:space="preserve"> según el </w:t>
      </w:r>
      <w:r w:rsidRPr="001A2AA3">
        <w:rPr>
          <w:rFonts w:ascii="Times New Roman" w:hAnsi="Times New Roman"/>
          <w:sz w:val="28"/>
          <w:szCs w:val="28"/>
        </w:rPr>
        <w:t>siguiente cuadro, que se detallan a continuación:</w:t>
      </w:r>
    </w:p>
    <w:p w:rsidR="0074711F" w:rsidRPr="0074711F" w:rsidRDefault="00CF05C7" w:rsidP="0074711F">
      <w:pPr>
        <w:tabs>
          <w:tab w:val="left" w:pos="864"/>
        </w:tabs>
        <w:spacing w:after="0"/>
        <w:rPr>
          <w:rFonts w:ascii="Times New Roman" w:hAnsi="Times New Roman"/>
          <w:b/>
        </w:rPr>
      </w:pPr>
      <w:r w:rsidRPr="005A788D">
        <w:rPr>
          <w:noProof/>
          <w:lang w:eastAsia="es-ES"/>
        </w:rPr>
        <w:drawing>
          <wp:anchor distT="0" distB="0" distL="114300" distR="114300" simplePos="0" relativeHeight="251884544" behindDoc="0" locked="0" layoutInCell="1" allowOverlap="1" wp14:anchorId="05E026CF" wp14:editId="033D852E">
            <wp:simplePos x="0" y="0"/>
            <wp:positionH relativeFrom="column">
              <wp:posOffset>3810</wp:posOffset>
            </wp:positionH>
            <wp:positionV relativeFrom="paragraph">
              <wp:posOffset>318770</wp:posOffset>
            </wp:positionV>
            <wp:extent cx="5755640" cy="1382395"/>
            <wp:effectExtent l="0" t="0" r="0" b="8255"/>
            <wp:wrapSquare wrapText="bothSides"/>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755640" cy="1382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711F" w:rsidRPr="0074711F" w:rsidRDefault="0074711F" w:rsidP="0074711F">
      <w:pPr>
        <w:tabs>
          <w:tab w:val="left" w:pos="5505"/>
        </w:tabs>
        <w:spacing w:after="0" w:line="240" w:lineRule="auto"/>
        <w:jc w:val="center"/>
        <w:rPr>
          <w:rFonts w:ascii="Times New Roman" w:hAnsi="Times New Roman"/>
          <w:b/>
        </w:rPr>
      </w:pPr>
    </w:p>
    <w:p w:rsidR="00A631F0" w:rsidRPr="00A631F0" w:rsidRDefault="00A631F0" w:rsidP="00A631F0">
      <w:pPr>
        <w:jc w:val="both"/>
        <w:rPr>
          <w:rFonts w:ascii="Times New Roman" w:eastAsiaTheme="minorHAnsi" w:hAnsi="Times New Roman"/>
          <w:b/>
          <w:bCs/>
          <w:sz w:val="28"/>
          <w:szCs w:val="28"/>
        </w:rPr>
      </w:pPr>
      <w:r w:rsidRPr="00A631F0">
        <w:rPr>
          <w:rFonts w:ascii="Times New Roman" w:eastAsiaTheme="minorHAnsi" w:hAnsi="Times New Roman"/>
          <w:b/>
          <w:sz w:val="28"/>
          <w:szCs w:val="28"/>
          <w:u w:val="single"/>
        </w:rPr>
        <w:t>Segundo:</w:t>
      </w:r>
      <w:r w:rsidRPr="00A631F0">
        <w:rPr>
          <w:rFonts w:ascii="Times New Roman" w:eastAsiaTheme="minorHAnsi" w:hAnsi="Times New Roman"/>
          <w:sz w:val="28"/>
          <w:szCs w:val="28"/>
        </w:rPr>
        <w:t xml:space="preserve"> Autorizar a la Tesorera Municipal para que erogue de la cuenta </w:t>
      </w:r>
      <w:r w:rsidRPr="00A631F0">
        <w:rPr>
          <w:rFonts w:ascii="Times New Roman" w:eastAsiaTheme="minorHAnsi" w:hAnsi="Times New Roman"/>
          <w:sz w:val="28"/>
          <w:szCs w:val="28"/>
          <w:lang w:val="es-SV"/>
        </w:rPr>
        <w:t xml:space="preserve">cuenta corriente número </w:t>
      </w:r>
      <w:r w:rsidRPr="00A631F0">
        <w:rPr>
          <w:rFonts w:ascii="Times New Roman" w:eastAsiaTheme="minorHAnsi" w:hAnsi="Times New Roman"/>
          <w:b/>
          <w:sz w:val="28"/>
          <w:szCs w:val="28"/>
          <w:lang w:val="es-SV"/>
        </w:rPr>
        <w:t xml:space="preserve">480005924 MUNICIPALIDAD DE APOPA, RECURSOS PROPIOS, Banco Hipotecario de El Salvador S.A. </w:t>
      </w:r>
      <w:r w:rsidRPr="00A631F0">
        <w:rPr>
          <w:rFonts w:ascii="Times New Roman" w:eastAsiaTheme="minorHAnsi" w:hAnsi="Times New Roman"/>
          <w:sz w:val="28"/>
          <w:szCs w:val="28"/>
        </w:rPr>
        <w:t>la cantidad de:</w:t>
      </w:r>
      <w:r w:rsidRPr="00A631F0">
        <w:rPr>
          <w:rFonts w:ascii="Times New Roman" w:eastAsiaTheme="minorHAnsi" w:hAnsi="Times New Roman"/>
          <w:b/>
          <w:sz w:val="28"/>
          <w:szCs w:val="28"/>
        </w:rPr>
        <w:t xml:space="preserve"> TRES MIL TRESCIENTOS UN DOLARES CON CINCUENTA CENTAVOS, DE LOS ESTADOS UNIDOS DE NORTE AMERICA ($3,301.50), </w:t>
      </w:r>
      <w:r w:rsidRPr="00A631F0">
        <w:rPr>
          <w:rFonts w:ascii="Times New Roman" w:eastAsiaTheme="minorHAnsi" w:hAnsi="Times New Roman"/>
          <w:sz w:val="28"/>
          <w:szCs w:val="28"/>
        </w:rPr>
        <w:t>y cancele según Orden de Compra de Bienes y Servicios emitida por la UACI</w:t>
      </w:r>
      <w:r w:rsidRPr="00A631F0">
        <w:rPr>
          <w:rFonts w:ascii="Times New Roman" w:eastAsiaTheme="minorHAnsi" w:hAnsi="Times New Roman"/>
          <w:b/>
          <w:sz w:val="28"/>
          <w:szCs w:val="28"/>
          <w:lang w:val="es-SV"/>
        </w:rPr>
        <w:t xml:space="preserve"> </w:t>
      </w:r>
      <w:r w:rsidRPr="00A631F0">
        <w:rPr>
          <w:rFonts w:ascii="Times New Roman" w:eastAsiaTheme="minorHAnsi" w:hAnsi="Times New Roman"/>
          <w:sz w:val="28"/>
          <w:szCs w:val="28"/>
          <w:lang w:val="es-SV"/>
        </w:rPr>
        <w:t>y</w:t>
      </w:r>
      <w:r w:rsidRPr="00A631F0">
        <w:rPr>
          <w:rFonts w:ascii="Times New Roman" w:eastAsiaTheme="minorHAnsi" w:hAnsi="Times New Roman"/>
          <w:sz w:val="28"/>
          <w:szCs w:val="28"/>
        </w:rPr>
        <w:t xml:space="preserve"> emita cheque</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 xml:space="preserve">a nombre de los proveedores en base al cuadro antes detallado. </w:t>
      </w:r>
      <w:r w:rsidRPr="00A631F0">
        <w:rPr>
          <w:rFonts w:ascii="Times New Roman" w:eastAsiaTheme="minorHAnsi" w:hAnsi="Times New Roman"/>
          <w:b/>
          <w:sz w:val="28"/>
          <w:szCs w:val="28"/>
          <w:u w:val="single"/>
        </w:rPr>
        <w:t>Tercero:</w:t>
      </w:r>
      <w:r w:rsidRPr="00A631F0">
        <w:rPr>
          <w:rFonts w:ascii="Times New Roman" w:eastAsiaTheme="minorHAnsi" w:hAnsi="Times New Roman"/>
          <w:b/>
          <w:color w:val="000000" w:themeColor="text1"/>
          <w:sz w:val="28"/>
          <w:szCs w:val="28"/>
        </w:rPr>
        <w:t xml:space="preserve"> </w:t>
      </w:r>
      <w:r w:rsidRPr="00A631F0">
        <w:rPr>
          <w:rFonts w:ascii="Times New Roman" w:eastAsiaTheme="minorHAnsi" w:hAnsi="Times New Roman"/>
          <w:color w:val="000000" w:themeColor="text1"/>
          <w:sz w:val="28"/>
          <w:szCs w:val="28"/>
        </w:rPr>
        <w:t xml:space="preserve">Nombrar como Administrador </w:t>
      </w:r>
      <w:r w:rsidRPr="00A631F0">
        <w:rPr>
          <w:rFonts w:ascii="Times New Roman" w:eastAsiaTheme="minorHAnsi" w:hAnsi="Times New Roman"/>
          <w:sz w:val="28"/>
          <w:szCs w:val="28"/>
        </w:rPr>
        <w:t xml:space="preserve">de orden de compra o contrato del requerimiento que corresponden al </w:t>
      </w:r>
      <w:r w:rsidRPr="00A631F0">
        <w:rPr>
          <w:rFonts w:ascii="Times New Roman" w:eastAsiaTheme="minorHAnsi" w:hAnsi="Times New Roman"/>
          <w:b/>
          <w:sz w:val="28"/>
          <w:szCs w:val="28"/>
        </w:rPr>
        <w:t>DEPARTAMENTO DE ALUMBRADO PÚBLICO,</w:t>
      </w:r>
      <w:r w:rsidRPr="00A631F0">
        <w:rPr>
          <w:rFonts w:ascii="Times New Roman" w:eastAsiaTheme="minorHAnsi" w:hAnsi="Times New Roman"/>
          <w:sz w:val="28"/>
          <w:szCs w:val="28"/>
        </w:rPr>
        <w:t xml:space="preserve"> a OSCAR RENÉ REYES TORRES</w:t>
      </w:r>
      <w:r w:rsidRPr="00A631F0">
        <w:rPr>
          <w:rFonts w:ascii="Times New Roman" w:eastAsiaTheme="minorHAnsi" w:hAnsi="Times New Roman"/>
          <w:color w:val="000000" w:themeColor="text1"/>
          <w:sz w:val="28"/>
          <w:szCs w:val="28"/>
        </w:rPr>
        <w:t>.</w:t>
      </w:r>
      <w:r w:rsidRPr="00A631F0">
        <w:rPr>
          <w:rFonts w:ascii="Times New Roman" w:eastAsiaTheme="minorHAnsi" w:hAnsi="Times New Roman"/>
          <w:b/>
          <w:sz w:val="28"/>
          <w:szCs w:val="28"/>
        </w:rPr>
        <w:t xml:space="preserve"> </w:t>
      </w:r>
      <w:r w:rsidRPr="00A631F0">
        <w:rPr>
          <w:rFonts w:ascii="Times New Roman" w:eastAsiaTheme="minorHAnsi" w:hAnsi="Times New Roman"/>
          <w:b/>
          <w:sz w:val="28"/>
          <w:szCs w:val="28"/>
          <w:u w:val="single"/>
        </w:rPr>
        <w:t>Cuarto:</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Quedando autorizado el encargado de Activo Fijo, realizar las diligencias correspondientes, si existieran bienes para codificar según los cuadros antes detallados; en cumplimiento a lo que establece el Instructivo de bienes muebles e inmuebles de la municipalidad</w:t>
      </w:r>
      <w:r w:rsidRPr="00A631F0">
        <w:rPr>
          <w:rFonts w:ascii="Times New Roman" w:eastAsiaTheme="minorHAnsi" w:hAnsi="Times New Roman"/>
          <w:color w:val="000000" w:themeColor="text1"/>
          <w:sz w:val="28"/>
          <w:szCs w:val="28"/>
        </w:rPr>
        <w:t xml:space="preserve">.- </w:t>
      </w:r>
      <w:r w:rsidRPr="00A631F0">
        <w:rPr>
          <w:rFonts w:ascii="Times New Roman" w:eastAsiaTheme="minorHAnsi" w:hAnsi="Times New Roman"/>
          <w:sz w:val="28"/>
          <w:szCs w:val="28"/>
        </w:rPr>
        <w:t>Fondos con aplicación al espe</w:t>
      </w:r>
      <w:r w:rsidRPr="00A631F0">
        <w:rPr>
          <w:rFonts w:ascii="Times New Roman" w:eastAsiaTheme="minorHAnsi" w:hAnsi="Times New Roman"/>
          <w:sz w:val="28"/>
          <w:szCs w:val="28"/>
          <w:shd w:val="clear" w:color="auto" w:fill="FFFFFF" w:themeFill="background1"/>
        </w:rPr>
        <w:t>cífico y expresión Presupuestaria Municipal vigente, que</w:t>
      </w:r>
      <w:r w:rsidRPr="00A631F0">
        <w:rPr>
          <w:rFonts w:ascii="Times New Roman" w:eastAsiaTheme="minorHAnsi" w:hAnsi="Times New Roman"/>
          <w:sz w:val="28"/>
          <w:szCs w:val="28"/>
        </w:rPr>
        <w:t xml:space="preserve"> se comprobara como lo establece el artículo 78 del Código Municipal.-</w:t>
      </w:r>
      <w:r w:rsidRPr="00A631F0">
        <w:rPr>
          <w:rFonts w:ascii="Times New Roman" w:eastAsiaTheme="minorHAnsi" w:hAnsi="Times New Roman"/>
          <w:b/>
          <w:bCs/>
          <w:sz w:val="28"/>
          <w:szCs w:val="28"/>
        </w:rPr>
        <w:t>CERTIFÍQUESE Y COMUNÍQUESE.</w:t>
      </w:r>
      <w:r w:rsidRPr="00A631F0">
        <w:rPr>
          <w:rFonts w:ascii="Times New Roman" w:eastAsiaTheme="minorHAnsi" w:hAnsi="Times New Roman"/>
          <w:b/>
          <w:sz w:val="28"/>
          <w:szCs w:val="28"/>
        </w:rPr>
        <w:t>-</w:t>
      </w:r>
      <w:r w:rsidRPr="00A631F0">
        <w:rPr>
          <w:rFonts w:ascii="Times New Roman" w:eastAsiaTheme="minorHAnsi" w:hAnsi="Times New Roman"/>
          <w:b/>
          <w:bCs/>
          <w:sz w:val="28"/>
          <w:szCs w:val="28"/>
        </w:rPr>
        <w:t xml:space="preserve">“ACUERDO MUNICIPAL NUMERO ONCE” </w:t>
      </w:r>
      <w:r w:rsidRPr="00A631F0">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w:t>
      </w:r>
      <w:r w:rsidRPr="00A631F0">
        <w:rPr>
          <w:rFonts w:ascii="Times New Roman" w:eastAsiaTheme="minorHAnsi" w:hAnsi="Times New Roman"/>
          <w:sz w:val="28"/>
          <w:szCs w:val="28"/>
        </w:rPr>
        <w:lastRenderedPageBreak/>
        <w:t xml:space="preserve">número 09) de la agenda de esta sesión, el cual consiste en la participación de la Licda. Ana Fabiola Loucel Bonilla, Jefe Interina de la UACI, en la que solicita al Honorable Concejo Municipal Plural, lo siguiente: </w:t>
      </w:r>
      <w:r w:rsidRPr="00A631F0">
        <w:rPr>
          <w:rFonts w:ascii="Times New Roman" w:eastAsiaTheme="minorHAnsi" w:hAnsi="Times New Roman"/>
          <w:b/>
          <w:sz w:val="28"/>
          <w:szCs w:val="28"/>
        </w:rPr>
        <w:t>I)</w:t>
      </w:r>
      <w:r w:rsidRPr="00A631F0">
        <w:rPr>
          <w:rFonts w:ascii="Times New Roman" w:eastAsiaTheme="minorHAnsi" w:hAnsi="Times New Roman"/>
          <w:sz w:val="28"/>
          <w:szCs w:val="28"/>
        </w:rPr>
        <w:t xml:space="preserve"> aprobación de adjudicación de requerimientos solicitados por el </w:t>
      </w:r>
      <w:r w:rsidRPr="00A631F0">
        <w:rPr>
          <w:rFonts w:ascii="Times New Roman" w:eastAsiaTheme="minorHAnsi" w:hAnsi="Times New Roman"/>
          <w:b/>
          <w:sz w:val="28"/>
          <w:szCs w:val="28"/>
        </w:rPr>
        <w:t xml:space="preserve">DEPARTAMENTO DE RECOLECCIÓN Y ASEO, </w:t>
      </w:r>
      <w:r w:rsidRPr="00A631F0">
        <w:rPr>
          <w:rFonts w:ascii="Times New Roman" w:eastAsiaTheme="minorHAnsi" w:hAnsi="Times New Roman"/>
          <w:sz w:val="28"/>
          <w:szCs w:val="28"/>
        </w:rPr>
        <w:t xml:space="preserve">por la cantidad de </w:t>
      </w:r>
      <w:r w:rsidRPr="00A631F0">
        <w:rPr>
          <w:rFonts w:ascii="Times New Roman" w:eastAsiaTheme="minorHAnsi" w:hAnsi="Times New Roman"/>
          <w:b/>
          <w:sz w:val="28"/>
          <w:szCs w:val="28"/>
        </w:rPr>
        <w:t xml:space="preserve">$1,007.95, </w:t>
      </w:r>
      <w:r w:rsidRPr="00A631F0">
        <w:rPr>
          <w:rFonts w:ascii="Times New Roman" w:eastAsiaTheme="minorHAnsi" w:hAnsi="Times New Roman"/>
          <w:sz w:val="28"/>
          <w:szCs w:val="28"/>
        </w:rPr>
        <w:t>con</w:t>
      </w:r>
      <w:r w:rsidRPr="00A631F0">
        <w:rPr>
          <w:rFonts w:ascii="Times New Roman" w:eastAsiaTheme="minorHAnsi" w:hAnsi="Times New Roman"/>
          <w:b/>
          <w:sz w:val="28"/>
          <w:szCs w:val="28"/>
        </w:rPr>
        <w:t xml:space="preserve"> FUENTE DE FINANCIAMIENTO: FONDOS PROPIOS</w:t>
      </w:r>
      <w:r w:rsidRPr="00A631F0">
        <w:rPr>
          <w:rFonts w:ascii="Times New Roman" w:eastAsiaTheme="minorHAnsi" w:hAnsi="Times New Roman"/>
          <w:sz w:val="28"/>
          <w:szCs w:val="28"/>
        </w:rPr>
        <w:t xml:space="preserve"> y </w:t>
      </w:r>
      <w:r w:rsidRPr="00A631F0">
        <w:rPr>
          <w:rFonts w:ascii="Times New Roman" w:eastAsiaTheme="minorHAnsi" w:hAnsi="Times New Roman"/>
          <w:b/>
          <w:sz w:val="28"/>
          <w:szCs w:val="28"/>
        </w:rPr>
        <w:t>II)</w:t>
      </w:r>
      <w:r w:rsidRPr="00A631F0">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CARLOS IVÁN TORRES AGUILAR</w:t>
      </w:r>
      <w:r w:rsidRPr="00A631F0">
        <w:rPr>
          <w:rFonts w:ascii="Times New Roman" w:eastAsiaTheme="minorHAnsi" w:hAnsi="Times New Roman"/>
          <w:b/>
          <w:color w:val="000000" w:themeColor="text1"/>
          <w:sz w:val="28"/>
          <w:szCs w:val="28"/>
        </w:rPr>
        <w:t xml:space="preserve">. </w:t>
      </w:r>
      <w:r w:rsidRPr="00A631F0">
        <w:rPr>
          <w:rFonts w:ascii="Times New Roman" w:eastAsiaTheme="minorHAnsi" w:hAnsi="Times New Roman"/>
          <w:sz w:val="28"/>
          <w:szCs w:val="28"/>
        </w:rPr>
        <w:t xml:space="preserve">Por </w:t>
      </w:r>
      <w:r w:rsidRPr="00A631F0">
        <w:rPr>
          <w:rFonts w:ascii="Times New Roman" w:eastAsiaTheme="minorHAnsi" w:hAnsi="Times New Roman"/>
          <w:b/>
          <w:sz w:val="28"/>
          <w:szCs w:val="28"/>
        </w:rPr>
        <w:t xml:space="preserve">UNANIMIDAD </w:t>
      </w:r>
      <w:r w:rsidRPr="00A631F0">
        <w:rPr>
          <w:rFonts w:ascii="Times New Roman" w:eastAsiaTheme="minorHAnsi" w:hAnsi="Times New Roman"/>
          <w:sz w:val="28"/>
          <w:szCs w:val="28"/>
        </w:rPr>
        <w:t xml:space="preserve">de votos. </w:t>
      </w:r>
      <w:r w:rsidRPr="00A631F0">
        <w:rPr>
          <w:rFonts w:ascii="Times New Roman" w:eastAsiaTheme="minorHAnsi" w:hAnsi="Times New Roman"/>
          <w:b/>
          <w:sz w:val="28"/>
          <w:szCs w:val="28"/>
        </w:rPr>
        <w:t>ACUERDA</w:t>
      </w:r>
      <w:r w:rsidRPr="00A631F0">
        <w:rPr>
          <w:rFonts w:ascii="Times New Roman" w:eastAsiaTheme="minorHAnsi" w:hAnsi="Times New Roman"/>
          <w:sz w:val="28"/>
          <w:szCs w:val="28"/>
        </w:rPr>
        <w:t xml:space="preserve">: </w:t>
      </w:r>
      <w:r w:rsidRPr="00A631F0">
        <w:rPr>
          <w:rFonts w:ascii="Times New Roman" w:eastAsiaTheme="minorHAnsi" w:hAnsi="Times New Roman"/>
          <w:b/>
          <w:sz w:val="28"/>
          <w:szCs w:val="28"/>
          <w:u w:val="single"/>
        </w:rPr>
        <w:t>Primero:</w:t>
      </w:r>
      <w:r w:rsidRPr="00A631F0">
        <w:rPr>
          <w:rFonts w:ascii="Times New Roman" w:eastAsiaTheme="minorHAnsi" w:hAnsi="Times New Roman"/>
          <w:sz w:val="28"/>
          <w:szCs w:val="28"/>
        </w:rPr>
        <w:t xml:space="preserve"> Aprobar adjudicación de requerimiento solicitado por el Departamento de Recolección y Aseo</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 xml:space="preserve">por la cantidad de </w:t>
      </w:r>
      <w:r w:rsidRPr="00A631F0">
        <w:rPr>
          <w:rFonts w:ascii="Times New Roman" w:eastAsiaTheme="minorHAnsi" w:hAnsi="Times New Roman"/>
          <w:b/>
          <w:sz w:val="28"/>
          <w:szCs w:val="28"/>
        </w:rPr>
        <w:t xml:space="preserve">$1,007.95, </w:t>
      </w:r>
      <w:r w:rsidRPr="00A631F0">
        <w:rPr>
          <w:rFonts w:ascii="Times New Roman" w:eastAsiaTheme="minorHAnsi" w:hAnsi="Times New Roman"/>
          <w:sz w:val="28"/>
          <w:szCs w:val="28"/>
        </w:rPr>
        <w:t>con</w:t>
      </w:r>
      <w:r w:rsidRPr="00A631F0">
        <w:rPr>
          <w:rFonts w:ascii="Times New Roman" w:eastAsiaTheme="minorHAnsi" w:hAnsi="Times New Roman"/>
          <w:b/>
          <w:sz w:val="28"/>
          <w:szCs w:val="28"/>
        </w:rPr>
        <w:t xml:space="preserve"> FUENTE DE FINANCIAMIENTO: FONDOS PROPIOS</w:t>
      </w:r>
      <w:r w:rsidRPr="00A631F0">
        <w:rPr>
          <w:rFonts w:ascii="Times New Roman" w:eastAsiaTheme="minorHAnsi" w:hAnsi="Times New Roman"/>
          <w:sz w:val="28"/>
          <w:szCs w:val="28"/>
        </w:rPr>
        <w:t xml:space="preserve"> según los </w:t>
      </w:r>
      <w:r w:rsidRPr="00A631F0">
        <w:rPr>
          <w:rFonts w:ascii="Times New Roman" w:hAnsi="Times New Roman"/>
          <w:sz w:val="28"/>
          <w:szCs w:val="28"/>
        </w:rPr>
        <w:t>siguiente cuadros, que se detallan a continuación:</w:t>
      </w:r>
    </w:p>
    <w:p w:rsidR="00852B76" w:rsidRPr="00852B76" w:rsidRDefault="00A631F0" w:rsidP="002F6970">
      <w:pPr>
        <w:tabs>
          <w:tab w:val="left" w:pos="864"/>
        </w:tabs>
        <w:spacing w:after="0"/>
        <w:jc w:val="both"/>
        <w:rPr>
          <w:rFonts w:ascii="Times New Roman" w:hAnsi="Times New Roman"/>
          <w:b/>
        </w:rPr>
      </w:pPr>
      <w:r w:rsidRPr="00EF7E4D">
        <w:rPr>
          <w:noProof/>
          <w:lang w:eastAsia="es-ES"/>
        </w:rPr>
        <w:drawing>
          <wp:inline distT="0" distB="0" distL="0" distR="0" wp14:anchorId="2507EA4D" wp14:editId="3BB4606B">
            <wp:extent cx="5755640" cy="1803836"/>
            <wp:effectExtent l="0" t="0" r="0" b="635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55640" cy="1803836"/>
                    </a:xfrm>
                    <a:prstGeom prst="rect">
                      <a:avLst/>
                    </a:prstGeom>
                    <a:noFill/>
                    <a:ln>
                      <a:noFill/>
                    </a:ln>
                  </pic:spPr>
                </pic:pic>
              </a:graphicData>
            </a:graphic>
          </wp:inline>
        </w:drawing>
      </w:r>
    </w:p>
    <w:p w:rsidR="00515A80" w:rsidRPr="00515A80" w:rsidRDefault="00515A80" w:rsidP="002F6970">
      <w:pPr>
        <w:tabs>
          <w:tab w:val="left" w:pos="864"/>
        </w:tabs>
        <w:spacing w:after="0"/>
        <w:jc w:val="both"/>
        <w:rPr>
          <w:rFonts w:ascii="Times New Roman" w:hAnsi="Times New Roman"/>
          <w:b/>
        </w:rPr>
      </w:pPr>
    </w:p>
    <w:p w:rsidR="00515A80" w:rsidRPr="00515A80" w:rsidRDefault="00515A80" w:rsidP="002F6970">
      <w:pPr>
        <w:tabs>
          <w:tab w:val="left" w:pos="5505"/>
        </w:tabs>
        <w:spacing w:after="0" w:line="240" w:lineRule="auto"/>
        <w:jc w:val="both"/>
        <w:rPr>
          <w:rFonts w:ascii="Times New Roman" w:hAnsi="Times New Roman"/>
          <w:b/>
        </w:rPr>
      </w:pPr>
    </w:p>
    <w:p w:rsidR="00515A80" w:rsidRPr="00515A80" w:rsidRDefault="00A631F0" w:rsidP="00515A80">
      <w:pPr>
        <w:tabs>
          <w:tab w:val="left" w:pos="5101"/>
        </w:tabs>
        <w:spacing w:after="0" w:line="240" w:lineRule="auto"/>
        <w:jc w:val="both"/>
        <w:rPr>
          <w:rFonts w:ascii="Times New Roman" w:hAnsi="Times New Roman"/>
          <w:b/>
        </w:rPr>
      </w:pPr>
      <w:r w:rsidRPr="0062206F">
        <w:rPr>
          <w:noProof/>
          <w:lang w:eastAsia="es-ES"/>
        </w:rPr>
        <w:drawing>
          <wp:inline distT="0" distB="0" distL="0" distR="0" wp14:anchorId="1A63EE71" wp14:editId="06BF1502">
            <wp:extent cx="5755640" cy="2879725"/>
            <wp:effectExtent l="0" t="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55640" cy="2879725"/>
                    </a:xfrm>
                    <a:prstGeom prst="rect">
                      <a:avLst/>
                    </a:prstGeom>
                    <a:noFill/>
                    <a:ln>
                      <a:noFill/>
                    </a:ln>
                  </pic:spPr>
                </pic:pic>
              </a:graphicData>
            </a:graphic>
          </wp:inline>
        </w:drawing>
      </w:r>
    </w:p>
    <w:p w:rsidR="00A631F0" w:rsidRPr="00A631F0" w:rsidRDefault="00A631F0" w:rsidP="00A631F0">
      <w:pPr>
        <w:jc w:val="both"/>
        <w:rPr>
          <w:rFonts w:ascii="Times New Roman" w:eastAsiaTheme="minorHAnsi" w:hAnsi="Times New Roman"/>
          <w:b/>
          <w:bCs/>
          <w:sz w:val="28"/>
          <w:szCs w:val="28"/>
        </w:rPr>
      </w:pPr>
      <w:r w:rsidRPr="00A631F0">
        <w:rPr>
          <w:rFonts w:ascii="Times New Roman" w:eastAsiaTheme="minorHAnsi" w:hAnsi="Times New Roman"/>
          <w:b/>
          <w:sz w:val="28"/>
          <w:szCs w:val="28"/>
          <w:u w:val="single"/>
        </w:rPr>
        <w:lastRenderedPageBreak/>
        <w:t>Segundo:</w:t>
      </w:r>
      <w:r w:rsidRPr="00A631F0">
        <w:rPr>
          <w:rFonts w:ascii="Times New Roman" w:eastAsiaTheme="minorHAnsi" w:hAnsi="Times New Roman"/>
          <w:sz w:val="28"/>
          <w:szCs w:val="28"/>
        </w:rPr>
        <w:t xml:space="preserve"> Autorizar a la Tesorera Municipal para que erogue de la cuenta </w:t>
      </w:r>
      <w:r w:rsidRPr="00A631F0">
        <w:rPr>
          <w:rFonts w:ascii="Times New Roman" w:eastAsiaTheme="minorHAnsi" w:hAnsi="Times New Roman"/>
          <w:sz w:val="28"/>
          <w:szCs w:val="28"/>
          <w:lang w:val="es-SV"/>
        </w:rPr>
        <w:t xml:space="preserve">cuenta corriente número </w:t>
      </w:r>
      <w:r w:rsidRPr="00A631F0">
        <w:rPr>
          <w:rFonts w:ascii="Times New Roman" w:eastAsiaTheme="minorHAnsi" w:hAnsi="Times New Roman"/>
          <w:b/>
          <w:sz w:val="28"/>
          <w:szCs w:val="28"/>
          <w:lang w:val="es-SV"/>
        </w:rPr>
        <w:t xml:space="preserve">480005924 MUNICIPALIDAD DE APOPA, RECURSOS PROPIOS, Banco Hipotecario de El Salvador S.A. </w:t>
      </w:r>
      <w:r w:rsidRPr="00A631F0">
        <w:rPr>
          <w:rFonts w:ascii="Times New Roman" w:eastAsiaTheme="minorHAnsi" w:hAnsi="Times New Roman"/>
          <w:sz w:val="28"/>
          <w:szCs w:val="28"/>
        </w:rPr>
        <w:t>la cantidad de:</w:t>
      </w:r>
      <w:r w:rsidRPr="00A631F0">
        <w:rPr>
          <w:rFonts w:ascii="Times New Roman" w:eastAsiaTheme="minorHAnsi" w:hAnsi="Times New Roman"/>
          <w:b/>
          <w:sz w:val="28"/>
          <w:szCs w:val="28"/>
        </w:rPr>
        <w:t xml:space="preserve"> UN MIL SIETE CON NOVENTA Y CINCO CENTAVOS DE LOS ESTADOS UNIDOS DE NORTE AMERICA ($1,007.95), </w:t>
      </w:r>
      <w:r w:rsidRPr="00A631F0">
        <w:rPr>
          <w:rFonts w:ascii="Times New Roman" w:eastAsiaTheme="minorHAnsi" w:hAnsi="Times New Roman"/>
          <w:sz w:val="28"/>
          <w:szCs w:val="28"/>
        </w:rPr>
        <w:t>y cancele según Orden de Compra de Bienes y Servicios emitida por la UACI</w:t>
      </w:r>
      <w:r w:rsidRPr="00A631F0">
        <w:rPr>
          <w:rFonts w:ascii="Times New Roman" w:eastAsiaTheme="minorHAnsi" w:hAnsi="Times New Roman"/>
          <w:b/>
          <w:sz w:val="28"/>
          <w:szCs w:val="28"/>
          <w:lang w:val="es-SV"/>
        </w:rPr>
        <w:t xml:space="preserve"> </w:t>
      </w:r>
      <w:r w:rsidRPr="00A631F0">
        <w:rPr>
          <w:rFonts w:ascii="Times New Roman" w:eastAsiaTheme="minorHAnsi" w:hAnsi="Times New Roman"/>
          <w:sz w:val="28"/>
          <w:szCs w:val="28"/>
          <w:lang w:val="es-SV"/>
        </w:rPr>
        <w:t>y</w:t>
      </w:r>
      <w:r w:rsidRPr="00A631F0">
        <w:rPr>
          <w:rFonts w:ascii="Times New Roman" w:eastAsiaTheme="minorHAnsi" w:hAnsi="Times New Roman"/>
          <w:sz w:val="28"/>
          <w:szCs w:val="28"/>
        </w:rPr>
        <w:t xml:space="preserve"> emita cheque</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 xml:space="preserve">a nombre de los proveedores en base a los cuadros antes detallados. </w:t>
      </w:r>
      <w:r w:rsidRPr="00A631F0">
        <w:rPr>
          <w:rFonts w:ascii="Times New Roman" w:eastAsiaTheme="minorHAnsi" w:hAnsi="Times New Roman"/>
          <w:b/>
          <w:sz w:val="28"/>
          <w:szCs w:val="28"/>
          <w:u w:val="single"/>
        </w:rPr>
        <w:t>Tercero:</w:t>
      </w:r>
      <w:r w:rsidRPr="00A631F0">
        <w:rPr>
          <w:rFonts w:ascii="Times New Roman" w:eastAsiaTheme="minorHAnsi" w:hAnsi="Times New Roman"/>
          <w:b/>
          <w:color w:val="000000" w:themeColor="text1"/>
          <w:sz w:val="28"/>
          <w:szCs w:val="28"/>
        </w:rPr>
        <w:t xml:space="preserve"> </w:t>
      </w:r>
      <w:r w:rsidRPr="00A631F0">
        <w:rPr>
          <w:rFonts w:ascii="Times New Roman" w:eastAsiaTheme="minorHAnsi" w:hAnsi="Times New Roman"/>
          <w:color w:val="000000" w:themeColor="text1"/>
          <w:sz w:val="28"/>
          <w:szCs w:val="28"/>
        </w:rPr>
        <w:t xml:space="preserve">Nombrar como Administrador </w:t>
      </w:r>
      <w:r w:rsidRPr="00A631F0">
        <w:rPr>
          <w:rFonts w:ascii="Times New Roman" w:eastAsiaTheme="minorHAnsi" w:hAnsi="Times New Roman"/>
          <w:sz w:val="28"/>
          <w:szCs w:val="28"/>
        </w:rPr>
        <w:t xml:space="preserve">de orden de compra o contrato del requerimiento que corresponden al </w:t>
      </w:r>
      <w:r w:rsidRPr="00A631F0">
        <w:rPr>
          <w:rFonts w:ascii="Times New Roman" w:eastAsiaTheme="minorHAnsi" w:hAnsi="Times New Roman"/>
          <w:b/>
          <w:sz w:val="28"/>
          <w:szCs w:val="28"/>
        </w:rPr>
        <w:t>DEPARTAMENTO DE RECOLECCIÓN Y ASEO</w:t>
      </w:r>
      <w:r w:rsidRPr="00A631F0">
        <w:rPr>
          <w:rFonts w:ascii="Times New Roman" w:eastAsiaTheme="minorHAnsi" w:hAnsi="Times New Roman"/>
          <w:sz w:val="28"/>
          <w:szCs w:val="28"/>
        </w:rPr>
        <w:t xml:space="preserve"> a CARLOS IVÁN TORRES AGUILAR</w:t>
      </w:r>
      <w:r w:rsidRPr="00A631F0">
        <w:rPr>
          <w:rFonts w:ascii="Times New Roman" w:eastAsiaTheme="minorHAnsi" w:hAnsi="Times New Roman"/>
          <w:b/>
          <w:sz w:val="28"/>
          <w:szCs w:val="28"/>
        </w:rPr>
        <w:t xml:space="preserve">. </w:t>
      </w:r>
      <w:r w:rsidRPr="00A631F0">
        <w:rPr>
          <w:rFonts w:ascii="Times New Roman" w:eastAsiaTheme="minorHAnsi" w:hAnsi="Times New Roman"/>
          <w:b/>
          <w:sz w:val="28"/>
          <w:szCs w:val="28"/>
          <w:u w:val="single"/>
        </w:rPr>
        <w:t>Cuarto:</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Quedando autorizado el encargado de Activo Fijo, realizar las diligencias correspondientes, si existieran bienes para codificar según los cuadros antes detallados; en cumplimiento a lo que establece el Instructivo de bienes muebles e inmuebles de la municipalidad</w:t>
      </w:r>
      <w:r w:rsidRPr="00A631F0">
        <w:rPr>
          <w:rFonts w:ascii="Times New Roman" w:eastAsiaTheme="minorHAnsi" w:hAnsi="Times New Roman"/>
          <w:b/>
          <w:color w:val="000000" w:themeColor="text1"/>
          <w:sz w:val="28"/>
          <w:szCs w:val="28"/>
        </w:rPr>
        <w:t>.-</w:t>
      </w:r>
      <w:r w:rsidRPr="00A631F0">
        <w:rPr>
          <w:rFonts w:ascii="Times New Roman" w:eastAsiaTheme="minorHAnsi" w:hAnsi="Times New Roman"/>
          <w:color w:val="000000" w:themeColor="text1"/>
          <w:sz w:val="28"/>
          <w:szCs w:val="28"/>
        </w:rPr>
        <w:t xml:space="preserve"> </w:t>
      </w:r>
      <w:r w:rsidRPr="00A631F0">
        <w:rPr>
          <w:rFonts w:ascii="Times New Roman" w:eastAsiaTheme="minorHAnsi" w:hAnsi="Times New Roman"/>
          <w:sz w:val="28"/>
          <w:szCs w:val="28"/>
        </w:rPr>
        <w:t>Fondos con aplicación al espe</w:t>
      </w:r>
      <w:r w:rsidRPr="00A631F0">
        <w:rPr>
          <w:rFonts w:ascii="Times New Roman" w:eastAsiaTheme="minorHAnsi" w:hAnsi="Times New Roman"/>
          <w:sz w:val="28"/>
          <w:szCs w:val="28"/>
          <w:shd w:val="clear" w:color="auto" w:fill="FFFFFF" w:themeFill="background1"/>
        </w:rPr>
        <w:t>cífico y expresión Presupuestaria Municipal vigente, que</w:t>
      </w:r>
      <w:r w:rsidRPr="00A631F0">
        <w:rPr>
          <w:rFonts w:ascii="Times New Roman" w:eastAsiaTheme="minorHAnsi" w:hAnsi="Times New Roman"/>
          <w:sz w:val="28"/>
          <w:szCs w:val="28"/>
        </w:rPr>
        <w:t xml:space="preserve"> se comprobara como lo establece el artículo 78 del Código Municipal.-</w:t>
      </w:r>
      <w:r w:rsidRPr="00A631F0">
        <w:rPr>
          <w:rFonts w:ascii="Times New Roman" w:eastAsiaTheme="minorHAnsi" w:hAnsi="Times New Roman"/>
          <w:b/>
          <w:bCs/>
          <w:sz w:val="28"/>
          <w:szCs w:val="28"/>
        </w:rPr>
        <w:t>CERTIFÍQUESE Y COMUNÍQUESE.</w:t>
      </w:r>
      <w:r w:rsidRPr="00A631F0">
        <w:rPr>
          <w:rFonts w:ascii="Times New Roman" w:eastAsiaTheme="minorHAnsi" w:hAnsi="Times New Roman"/>
          <w:b/>
          <w:sz w:val="28"/>
          <w:szCs w:val="28"/>
        </w:rPr>
        <w:t>-</w:t>
      </w:r>
      <w:r w:rsidRPr="00A631F0">
        <w:rPr>
          <w:rFonts w:ascii="Times New Roman" w:eastAsiaTheme="minorHAnsi" w:hAnsi="Times New Roman"/>
          <w:b/>
          <w:bCs/>
          <w:sz w:val="28"/>
          <w:szCs w:val="28"/>
        </w:rPr>
        <w:t xml:space="preserve">“ ACUERDO MUNICIPAL NUMERO DOCE” </w:t>
      </w:r>
      <w:r w:rsidRPr="00A631F0">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09) de la agenda de esta sesión, el cual consiste en la participación de la Licda. Ana Fabiola Loucel Bonilla, Jefe Interina de la UACI, en la que solicita al Honorable Concejo Municipal Plural, lo siguiente: </w:t>
      </w:r>
      <w:r w:rsidRPr="00A631F0">
        <w:rPr>
          <w:rFonts w:ascii="Times New Roman" w:eastAsiaTheme="minorHAnsi" w:hAnsi="Times New Roman"/>
          <w:b/>
          <w:sz w:val="28"/>
          <w:szCs w:val="28"/>
        </w:rPr>
        <w:t>I)</w:t>
      </w:r>
      <w:r w:rsidRPr="00A631F0">
        <w:rPr>
          <w:rFonts w:ascii="Times New Roman" w:eastAsiaTheme="minorHAnsi" w:hAnsi="Times New Roman"/>
          <w:sz w:val="28"/>
          <w:szCs w:val="28"/>
        </w:rPr>
        <w:t xml:space="preserve"> aprobación de adjudicación de requerimientos solicitados por la </w:t>
      </w:r>
      <w:r w:rsidRPr="00A631F0">
        <w:rPr>
          <w:rFonts w:ascii="Times New Roman" w:eastAsiaTheme="minorHAnsi" w:hAnsi="Times New Roman"/>
          <w:b/>
          <w:sz w:val="28"/>
          <w:szCs w:val="28"/>
        </w:rPr>
        <w:t xml:space="preserve">SECCIÓN DE CATASTRO Y REGISTRO TRIBUTARIO, </w:t>
      </w:r>
      <w:r w:rsidRPr="00A631F0">
        <w:rPr>
          <w:rFonts w:ascii="Times New Roman" w:eastAsiaTheme="minorHAnsi" w:hAnsi="Times New Roman"/>
          <w:sz w:val="28"/>
          <w:szCs w:val="28"/>
        </w:rPr>
        <w:t xml:space="preserve">por la cantidad de </w:t>
      </w:r>
      <w:r w:rsidRPr="00A631F0">
        <w:rPr>
          <w:rFonts w:ascii="Times New Roman" w:eastAsiaTheme="minorHAnsi" w:hAnsi="Times New Roman"/>
          <w:b/>
          <w:sz w:val="28"/>
          <w:szCs w:val="28"/>
        </w:rPr>
        <w:t xml:space="preserve">$442.45, </w:t>
      </w:r>
      <w:r w:rsidRPr="00A631F0">
        <w:rPr>
          <w:rFonts w:ascii="Times New Roman" w:eastAsiaTheme="minorHAnsi" w:hAnsi="Times New Roman"/>
          <w:sz w:val="28"/>
          <w:szCs w:val="28"/>
        </w:rPr>
        <w:t>con</w:t>
      </w:r>
      <w:r w:rsidRPr="00A631F0">
        <w:rPr>
          <w:rFonts w:ascii="Times New Roman" w:eastAsiaTheme="minorHAnsi" w:hAnsi="Times New Roman"/>
          <w:b/>
          <w:sz w:val="28"/>
          <w:szCs w:val="28"/>
        </w:rPr>
        <w:t xml:space="preserve"> FUENTE DE FINANCIAMIENTO: FONDOS PROPIOS</w:t>
      </w:r>
      <w:r w:rsidRPr="00A631F0">
        <w:rPr>
          <w:rFonts w:ascii="Times New Roman" w:eastAsiaTheme="minorHAnsi" w:hAnsi="Times New Roman"/>
          <w:sz w:val="28"/>
          <w:szCs w:val="28"/>
        </w:rPr>
        <w:t xml:space="preserve"> y </w:t>
      </w:r>
      <w:r w:rsidRPr="00A631F0">
        <w:rPr>
          <w:rFonts w:ascii="Times New Roman" w:eastAsiaTheme="minorHAnsi" w:hAnsi="Times New Roman"/>
          <w:b/>
          <w:sz w:val="28"/>
          <w:szCs w:val="28"/>
        </w:rPr>
        <w:t>II)</w:t>
      </w:r>
      <w:r w:rsidRPr="00A631F0">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la LICDA. ANA MARIXA CORNEJO DE LANDAVERDE</w:t>
      </w:r>
      <w:r w:rsidRPr="00A631F0">
        <w:rPr>
          <w:rFonts w:ascii="Times New Roman" w:eastAsiaTheme="minorHAnsi" w:hAnsi="Times New Roman"/>
          <w:b/>
          <w:color w:val="000000" w:themeColor="text1"/>
          <w:sz w:val="28"/>
          <w:szCs w:val="28"/>
        </w:rPr>
        <w:t xml:space="preserve">. </w:t>
      </w:r>
      <w:r w:rsidRPr="00A631F0">
        <w:rPr>
          <w:rFonts w:ascii="Times New Roman" w:eastAsiaTheme="minorHAnsi" w:hAnsi="Times New Roman"/>
          <w:sz w:val="28"/>
          <w:szCs w:val="28"/>
        </w:rPr>
        <w:t xml:space="preserve">Por </w:t>
      </w:r>
      <w:r w:rsidRPr="00A631F0">
        <w:rPr>
          <w:rFonts w:ascii="Times New Roman" w:eastAsiaTheme="minorHAnsi" w:hAnsi="Times New Roman"/>
          <w:b/>
          <w:sz w:val="28"/>
          <w:szCs w:val="28"/>
        </w:rPr>
        <w:t xml:space="preserve"> UNANIMIDAD </w:t>
      </w:r>
      <w:r w:rsidRPr="00A631F0">
        <w:rPr>
          <w:rFonts w:ascii="Times New Roman" w:eastAsiaTheme="minorHAnsi" w:hAnsi="Times New Roman"/>
          <w:sz w:val="28"/>
          <w:szCs w:val="28"/>
        </w:rPr>
        <w:t xml:space="preserve">de votos. </w:t>
      </w:r>
      <w:r w:rsidRPr="00A631F0">
        <w:rPr>
          <w:rFonts w:ascii="Times New Roman" w:eastAsiaTheme="minorHAnsi" w:hAnsi="Times New Roman"/>
          <w:b/>
          <w:sz w:val="28"/>
          <w:szCs w:val="28"/>
        </w:rPr>
        <w:t>ACUERDA</w:t>
      </w:r>
      <w:r w:rsidRPr="00A631F0">
        <w:rPr>
          <w:rFonts w:ascii="Times New Roman" w:eastAsiaTheme="minorHAnsi" w:hAnsi="Times New Roman"/>
          <w:sz w:val="28"/>
          <w:szCs w:val="28"/>
        </w:rPr>
        <w:t xml:space="preserve">: </w:t>
      </w:r>
      <w:r w:rsidRPr="00A631F0">
        <w:rPr>
          <w:rFonts w:ascii="Times New Roman" w:eastAsiaTheme="minorHAnsi" w:hAnsi="Times New Roman"/>
          <w:b/>
          <w:sz w:val="28"/>
          <w:szCs w:val="28"/>
          <w:u w:val="single"/>
        </w:rPr>
        <w:t>Primero:</w:t>
      </w:r>
      <w:r w:rsidRPr="00A631F0">
        <w:rPr>
          <w:rFonts w:ascii="Times New Roman" w:eastAsiaTheme="minorHAnsi" w:hAnsi="Times New Roman"/>
          <w:sz w:val="28"/>
          <w:szCs w:val="28"/>
        </w:rPr>
        <w:t xml:space="preserve"> Aprobar adjudicación de requerimiento solicitado por la  Sección de Catastro y Registro Tributario</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 xml:space="preserve">por la cantidad de </w:t>
      </w:r>
      <w:r w:rsidRPr="00A631F0">
        <w:rPr>
          <w:rFonts w:ascii="Times New Roman" w:eastAsiaTheme="minorHAnsi" w:hAnsi="Times New Roman"/>
          <w:b/>
          <w:sz w:val="28"/>
          <w:szCs w:val="28"/>
        </w:rPr>
        <w:t xml:space="preserve">$442.45, </w:t>
      </w:r>
      <w:r w:rsidRPr="00A631F0">
        <w:rPr>
          <w:rFonts w:ascii="Times New Roman" w:eastAsiaTheme="minorHAnsi" w:hAnsi="Times New Roman"/>
          <w:sz w:val="28"/>
          <w:szCs w:val="28"/>
        </w:rPr>
        <w:t>con</w:t>
      </w:r>
      <w:r w:rsidRPr="00A631F0">
        <w:rPr>
          <w:rFonts w:ascii="Times New Roman" w:eastAsiaTheme="minorHAnsi" w:hAnsi="Times New Roman"/>
          <w:b/>
          <w:sz w:val="28"/>
          <w:szCs w:val="28"/>
        </w:rPr>
        <w:t xml:space="preserve"> FUENTE DE FINANCIAMIENTO: FONDOS PROPIOS</w:t>
      </w:r>
      <w:r w:rsidRPr="00A631F0">
        <w:rPr>
          <w:rFonts w:ascii="Times New Roman" w:eastAsiaTheme="minorHAnsi" w:hAnsi="Times New Roman"/>
          <w:sz w:val="28"/>
          <w:szCs w:val="28"/>
        </w:rPr>
        <w:t xml:space="preserve"> según el </w:t>
      </w:r>
      <w:r w:rsidRPr="00A631F0">
        <w:rPr>
          <w:rFonts w:ascii="Times New Roman" w:hAnsi="Times New Roman"/>
          <w:sz w:val="28"/>
          <w:szCs w:val="28"/>
        </w:rPr>
        <w:t>siguiente cuadro, que se detallan a continuación:</w:t>
      </w:r>
    </w:p>
    <w:p w:rsidR="00515A80" w:rsidRPr="00515A80" w:rsidRDefault="00515A80" w:rsidP="00515A80">
      <w:pPr>
        <w:tabs>
          <w:tab w:val="left" w:pos="7560"/>
        </w:tabs>
        <w:spacing w:after="0" w:line="240" w:lineRule="auto"/>
        <w:rPr>
          <w:rFonts w:ascii="Times New Roman" w:hAnsi="Times New Roman"/>
          <w:b/>
        </w:rPr>
      </w:pPr>
    </w:p>
    <w:p w:rsidR="00515A80" w:rsidRPr="00515A80" w:rsidRDefault="00515A80" w:rsidP="00A631F0">
      <w:pPr>
        <w:tabs>
          <w:tab w:val="left" w:pos="7560"/>
        </w:tabs>
        <w:spacing w:after="0"/>
        <w:rPr>
          <w:rFonts w:ascii="Times New Roman" w:hAnsi="Times New Roman"/>
          <w:b/>
        </w:rPr>
      </w:pPr>
    </w:p>
    <w:p w:rsidR="00515A80" w:rsidRPr="00515A80" w:rsidRDefault="00A631F0" w:rsidP="00515A80">
      <w:pPr>
        <w:tabs>
          <w:tab w:val="left" w:pos="864"/>
        </w:tabs>
        <w:spacing w:after="0"/>
        <w:rPr>
          <w:rFonts w:ascii="Times New Roman" w:hAnsi="Times New Roman"/>
          <w:b/>
        </w:rPr>
      </w:pPr>
      <w:r w:rsidRPr="00353536">
        <w:rPr>
          <w:noProof/>
          <w:lang w:eastAsia="es-ES"/>
        </w:rPr>
        <w:lastRenderedPageBreak/>
        <w:drawing>
          <wp:inline distT="0" distB="0" distL="0" distR="0" wp14:anchorId="52D96C8F" wp14:editId="7A2681C3">
            <wp:extent cx="5755640" cy="1967431"/>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55640" cy="1967431"/>
                    </a:xfrm>
                    <a:prstGeom prst="rect">
                      <a:avLst/>
                    </a:prstGeom>
                    <a:noFill/>
                    <a:ln>
                      <a:noFill/>
                    </a:ln>
                  </pic:spPr>
                </pic:pic>
              </a:graphicData>
            </a:graphic>
          </wp:inline>
        </w:drawing>
      </w:r>
    </w:p>
    <w:p w:rsidR="00515A80" w:rsidRPr="00515A80" w:rsidRDefault="00515A80" w:rsidP="00515A80">
      <w:pPr>
        <w:tabs>
          <w:tab w:val="left" w:pos="864"/>
        </w:tabs>
        <w:spacing w:after="0"/>
        <w:rPr>
          <w:rFonts w:ascii="Times New Roman" w:hAnsi="Times New Roman"/>
          <w:b/>
        </w:rPr>
      </w:pPr>
    </w:p>
    <w:p w:rsidR="00A631F0" w:rsidRPr="00A631F0" w:rsidRDefault="00A631F0" w:rsidP="00A631F0">
      <w:pPr>
        <w:jc w:val="both"/>
        <w:rPr>
          <w:rFonts w:ascii="Times New Roman" w:eastAsiaTheme="minorHAnsi" w:hAnsi="Times New Roman"/>
          <w:sz w:val="28"/>
          <w:szCs w:val="28"/>
        </w:rPr>
      </w:pPr>
      <w:r w:rsidRPr="00A631F0">
        <w:rPr>
          <w:rFonts w:ascii="Times New Roman" w:eastAsiaTheme="minorHAnsi" w:hAnsi="Times New Roman"/>
          <w:b/>
          <w:sz w:val="28"/>
          <w:szCs w:val="28"/>
          <w:u w:val="single"/>
        </w:rPr>
        <w:t>Segundo:</w:t>
      </w:r>
      <w:r w:rsidRPr="00A631F0">
        <w:rPr>
          <w:rFonts w:ascii="Times New Roman" w:eastAsiaTheme="minorHAnsi" w:hAnsi="Times New Roman"/>
          <w:sz w:val="28"/>
          <w:szCs w:val="28"/>
        </w:rPr>
        <w:t xml:space="preserve"> Autorizar a la Tesorera Municipal para que erogue de la cuenta </w:t>
      </w:r>
      <w:r w:rsidRPr="00A631F0">
        <w:rPr>
          <w:rFonts w:ascii="Times New Roman" w:eastAsiaTheme="minorHAnsi" w:hAnsi="Times New Roman"/>
          <w:sz w:val="28"/>
          <w:szCs w:val="28"/>
          <w:lang w:val="es-SV"/>
        </w:rPr>
        <w:t xml:space="preserve">cuenta corriente número </w:t>
      </w:r>
      <w:r w:rsidRPr="00A631F0">
        <w:rPr>
          <w:rFonts w:ascii="Times New Roman" w:eastAsiaTheme="minorHAnsi" w:hAnsi="Times New Roman"/>
          <w:b/>
          <w:sz w:val="28"/>
          <w:szCs w:val="28"/>
          <w:lang w:val="es-SV"/>
        </w:rPr>
        <w:t xml:space="preserve">480005924 MUNICIPALIDAD DE APOPA, RECURSOS PROPIOS, Banco Hipotecario de El Salvador S.A. </w:t>
      </w:r>
      <w:r w:rsidRPr="00A631F0">
        <w:rPr>
          <w:rFonts w:ascii="Times New Roman" w:eastAsiaTheme="minorHAnsi" w:hAnsi="Times New Roman"/>
          <w:sz w:val="28"/>
          <w:szCs w:val="28"/>
        </w:rPr>
        <w:t xml:space="preserve">la cantidad de: </w:t>
      </w:r>
      <w:r w:rsidRPr="00A631F0">
        <w:rPr>
          <w:rFonts w:ascii="Times New Roman" w:eastAsiaTheme="minorHAnsi" w:hAnsi="Times New Roman"/>
          <w:b/>
          <w:sz w:val="28"/>
          <w:szCs w:val="28"/>
        </w:rPr>
        <w:t xml:space="preserve">CUATROCIENTOS CUARENTA Y DOS DOLARES CON CUARENTA Y CINCO CENTAVOS DE LOS ESTADOS UNIDOS DE NORTE AMERICA ($442.45), </w:t>
      </w:r>
      <w:r w:rsidRPr="00A631F0">
        <w:rPr>
          <w:rFonts w:ascii="Times New Roman" w:eastAsiaTheme="minorHAnsi" w:hAnsi="Times New Roman"/>
          <w:sz w:val="28"/>
          <w:szCs w:val="28"/>
        </w:rPr>
        <w:t>y cancele según Orden de Compra de Bienes y Servicios emitida por la UACI</w:t>
      </w:r>
      <w:r w:rsidRPr="00A631F0">
        <w:rPr>
          <w:rFonts w:ascii="Times New Roman" w:eastAsiaTheme="minorHAnsi" w:hAnsi="Times New Roman"/>
          <w:b/>
          <w:sz w:val="28"/>
          <w:szCs w:val="28"/>
          <w:lang w:val="es-SV"/>
        </w:rPr>
        <w:t xml:space="preserve"> </w:t>
      </w:r>
      <w:r w:rsidRPr="00A631F0">
        <w:rPr>
          <w:rFonts w:ascii="Times New Roman" w:eastAsiaTheme="minorHAnsi" w:hAnsi="Times New Roman"/>
          <w:sz w:val="28"/>
          <w:szCs w:val="28"/>
          <w:lang w:val="es-SV"/>
        </w:rPr>
        <w:t>y</w:t>
      </w:r>
      <w:r w:rsidRPr="00A631F0">
        <w:rPr>
          <w:rFonts w:ascii="Times New Roman" w:eastAsiaTheme="minorHAnsi" w:hAnsi="Times New Roman"/>
          <w:sz w:val="28"/>
          <w:szCs w:val="28"/>
        </w:rPr>
        <w:t xml:space="preserve"> emita cheque</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 xml:space="preserve">a nombre de los proveedores en base al cuadro antes detallado. </w:t>
      </w:r>
      <w:r w:rsidRPr="00A631F0">
        <w:rPr>
          <w:rFonts w:ascii="Times New Roman" w:eastAsiaTheme="minorHAnsi" w:hAnsi="Times New Roman"/>
          <w:b/>
          <w:sz w:val="28"/>
          <w:szCs w:val="28"/>
          <w:u w:val="single"/>
        </w:rPr>
        <w:t>Tercero:</w:t>
      </w:r>
      <w:r w:rsidRPr="00A631F0">
        <w:rPr>
          <w:rFonts w:ascii="Times New Roman" w:eastAsiaTheme="minorHAnsi" w:hAnsi="Times New Roman"/>
          <w:b/>
          <w:color w:val="000000" w:themeColor="text1"/>
          <w:sz w:val="28"/>
          <w:szCs w:val="28"/>
        </w:rPr>
        <w:t xml:space="preserve"> </w:t>
      </w:r>
      <w:r w:rsidRPr="00A631F0">
        <w:rPr>
          <w:rFonts w:ascii="Times New Roman" w:eastAsiaTheme="minorHAnsi" w:hAnsi="Times New Roman"/>
          <w:color w:val="000000" w:themeColor="text1"/>
          <w:sz w:val="28"/>
          <w:szCs w:val="28"/>
        </w:rPr>
        <w:t xml:space="preserve">Nombrar como Administrador </w:t>
      </w:r>
      <w:r w:rsidRPr="00A631F0">
        <w:rPr>
          <w:rFonts w:ascii="Times New Roman" w:eastAsiaTheme="minorHAnsi" w:hAnsi="Times New Roman"/>
          <w:sz w:val="28"/>
          <w:szCs w:val="28"/>
        </w:rPr>
        <w:t xml:space="preserve">de orden de compra o contrato del requerimiento que corresponden a la </w:t>
      </w:r>
      <w:r w:rsidRPr="00A631F0">
        <w:rPr>
          <w:rFonts w:ascii="Times New Roman" w:eastAsiaTheme="minorHAnsi" w:hAnsi="Times New Roman"/>
          <w:b/>
          <w:sz w:val="28"/>
          <w:szCs w:val="28"/>
        </w:rPr>
        <w:t>SECCIÓN DE CATASTRO Y REGISTRO TRIBUTARIO</w:t>
      </w:r>
      <w:r w:rsidRPr="00A631F0">
        <w:rPr>
          <w:rFonts w:ascii="Times New Roman" w:eastAsiaTheme="minorHAnsi" w:hAnsi="Times New Roman"/>
          <w:sz w:val="28"/>
          <w:szCs w:val="28"/>
        </w:rPr>
        <w:t xml:space="preserve"> a la LICDA. ANA MARIXA CORNEJO DE LANDAVERDE</w:t>
      </w:r>
      <w:r w:rsidRPr="00A631F0">
        <w:rPr>
          <w:rFonts w:ascii="Times New Roman" w:eastAsiaTheme="minorHAnsi" w:hAnsi="Times New Roman"/>
          <w:b/>
          <w:color w:val="000000" w:themeColor="text1"/>
          <w:sz w:val="28"/>
          <w:szCs w:val="28"/>
        </w:rPr>
        <w:t>.</w:t>
      </w:r>
      <w:r w:rsidRPr="00A631F0">
        <w:rPr>
          <w:rFonts w:ascii="Times New Roman" w:eastAsiaTheme="minorHAnsi" w:hAnsi="Times New Roman"/>
          <w:b/>
          <w:sz w:val="28"/>
          <w:szCs w:val="28"/>
          <w:u w:val="single"/>
        </w:rPr>
        <w:t xml:space="preserve"> Cuarto:</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Quedando autorizado el encargado de Activo Fijo, realizar las diligencias correspondientes, si existieran bienes para codificar según los cuadros antes detallados; en cumplimiento a lo que establece el Instructivo de bienes muebles e inmuebles de la municipalidad</w:t>
      </w:r>
      <w:r w:rsidRPr="00A631F0">
        <w:rPr>
          <w:rFonts w:ascii="Times New Roman" w:eastAsiaTheme="minorHAnsi" w:hAnsi="Times New Roman"/>
          <w:b/>
          <w:color w:val="000000" w:themeColor="text1"/>
          <w:sz w:val="28"/>
          <w:szCs w:val="28"/>
        </w:rPr>
        <w:t>.-</w:t>
      </w:r>
      <w:r w:rsidRPr="00A631F0">
        <w:rPr>
          <w:rFonts w:ascii="Times New Roman" w:eastAsiaTheme="minorHAnsi" w:hAnsi="Times New Roman"/>
          <w:color w:val="000000" w:themeColor="text1"/>
          <w:sz w:val="28"/>
          <w:szCs w:val="28"/>
        </w:rPr>
        <w:t xml:space="preserve"> </w:t>
      </w:r>
      <w:r w:rsidRPr="00A631F0">
        <w:rPr>
          <w:rFonts w:ascii="Times New Roman" w:eastAsiaTheme="minorHAnsi" w:hAnsi="Times New Roman"/>
          <w:sz w:val="28"/>
          <w:szCs w:val="28"/>
        </w:rPr>
        <w:t>Fondos con aplicación al espe</w:t>
      </w:r>
      <w:r w:rsidRPr="00A631F0">
        <w:rPr>
          <w:rFonts w:ascii="Times New Roman" w:eastAsiaTheme="minorHAnsi" w:hAnsi="Times New Roman"/>
          <w:sz w:val="28"/>
          <w:szCs w:val="28"/>
          <w:shd w:val="clear" w:color="auto" w:fill="FFFFFF" w:themeFill="background1"/>
        </w:rPr>
        <w:t>cífico y expresión Presupuestaria Municipal vigente, que</w:t>
      </w:r>
      <w:r w:rsidRPr="00A631F0">
        <w:rPr>
          <w:rFonts w:ascii="Times New Roman" w:eastAsiaTheme="minorHAnsi" w:hAnsi="Times New Roman"/>
          <w:sz w:val="28"/>
          <w:szCs w:val="28"/>
        </w:rPr>
        <w:t xml:space="preserve"> se comprobara como lo establece el artículo 78 del Código Municipal.-</w:t>
      </w:r>
      <w:r w:rsidRPr="00A631F0">
        <w:rPr>
          <w:rFonts w:ascii="Times New Roman" w:eastAsiaTheme="minorHAnsi" w:hAnsi="Times New Roman"/>
          <w:b/>
          <w:bCs/>
          <w:sz w:val="28"/>
          <w:szCs w:val="28"/>
        </w:rPr>
        <w:t>CERTIFÍQUESE Y COMUNÍQUESE.</w:t>
      </w:r>
      <w:r w:rsidRPr="00A631F0">
        <w:rPr>
          <w:rFonts w:ascii="Times New Roman" w:eastAsiaTheme="minorHAnsi" w:hAnsi="Times New Roman"/>
          <w:b/>
          <w:sz w:val="28"/>
          <w:szCs w:val="28"/>
        </w:rPr>
        <w:t xml:space="preserve">- </w:t>
      </w:r>
      <w:r w:rsidRPr="00A631F0">
        <w:rPr>
          <w:rFonts w:ascii="Times New Roman" w:eastAsiaTheme="minorHAnsi" w:hAnsi="Times New Roman"/>
          <w:b/>
          <w:bCs/>
          <w:sz w:val="28"/>
          <w:szCs w:val="28"/>
        </w:rPr>
        <w:t>“ACUERDO MUNICIPAL NUMERO TRECE”</w:t>
      </w:r>
      <w:r w:rsidRPr="00A631F0">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doce de la agenda de esta sesión, el cual consiste  en Notas a conocimiento del Concejo Municipal Plural, se procede a dar lectura a escrito presentado por la Procuraduría para la Defensa de los Derechos Humanos, de fecha 03/12/2019, en la cual notifican al Concejo Municipal de Apopa, la resolución inicial, emitida a las diez horas con veinte minutos del día </w:t>
      </w:r>
      <w:r w:rsidRPr="00A631F0">
        <w:rPr>
          <w:rFonts w:ascii="Times New Roman" w:eastAsiaTheme="minorHAnsi" w:hAnsi="Times New Roman"/>
          <w:sz w:val="28"/>
          <w:szCs w:val="28"/>
        </w:rPr>
        <w:lastRenderedPageBreak/>
        <w:t xml:space="preserve">veinte de noviembre de dos mil diecinueve, en el expediente número </w:t>
      </w:r>
      <w:r w:rsidRPr="00A631F0">
        <w:rPr>
          <w:rFonts w:ascii="Times New Roman" w:eastAsiaTheme="minorHAnsi" w:hAnsi="Times New Roman"/>
          <w:b/>
          <w:sz w:val="28"/>
          <w:szCs w:val="28"/>
        </w:rPr>
        <w:t>SS-0489-2019</w:t>
      </w:r>
      <w:r w:rsidRPr="00A631F0">
        <w:rPr>
          <w:rFonts w:ascii="Times New Roman" w:eastAsiaTheme="minorHAnsi" w:hAnsi="Times New Roman"/>
          <w:sz w:val="28"/>
          <w:szCs w:val="28"/>
        </w:rPr>
        <w:t xml:space="preserve">, mediante denuncia interpuesta el veinticinco de octubre de dos mil diecinueve, el señor Evodio Menjivar Cortez, con el cargo de Jefe del Instituto Municipal de los Deportes y era víctima de acoso laboral desde hacía un año, por los concejales María del Carmen García y Bairon Martínez, al grado de ser Agredido físicamente sin embargo los maltratos no cesaron ni se llegó a una conciliación, con base a lo anterior y de conformidad a las atribuciones conferidas a esta Procuraduría en el artículo 194, romano I, ordinales 1º, 2º, 7º y 11º de la Constitución de la Republica, el Procurador para la Defensa de los Derecho Humanos en funciones, </w:t>
      </w:r>
      <w:r w:rsidRPr="00A631F0">
        <w:rPr>
          <w:rFonts w:ascii="Times New Roman" w:eastAsiaTheme="minorHAnsi" w:hAnsi="Times New Roman"/>
          <w:b/>
          <w:sz w:val="28"/>
          <w:szCs w:val="28"/>
        </w:rPr>
        <w:t xml:space="preserve">resuelve: </w:t>
      </w:r>
      <w:r w:rsidRPr="00A631F0">
        <w:rPr>
          <w:rFonts w:ascii="Times New Roman" w:eastAsiaTheme="minorHAnsi" w:hAnsi="Times New Roman"/>
          <w:sz w:val="28"/>
          <w:szCs w:val="28"/>
        </w:rPr>
        <w:t xml:space="preserve">a) Solicitar Informe al Concejo Municipal de Apopa, en el cual se pronuncie sobre los hechos denunciados y cualquier otra información que considere pertinente hacer del conocimiento de esta situación, b) Recomendar a la misma autoridad realizar acciones de su competencia para iniciar investigaciones en torno al caso planteado por el señor Evodio Menjivar Cortez, se apliquen medidas disciplinarias pertinentes, previa observancia del debido proceso; además se les recomienda realizar las acciones necesarias para evitar prácticas o acciones que constituyan violencia o amenazas contra cualquier empleado de dicha comuna, así como aquellas que atenten contra la estabilidad laboral de los mismos. Rinda informe la autoridad antes mencionada, sobre lo solicitado y recomendado, dentro del plazo de ocho días hábiles, contados a partir de la notificación de la presente resolución.- por lo antes expuesto el Honorable Concejo Municipal Plural, por </w:t>
      </w:r>
      <w:r w:rsidRPr="00A631F0">
        <w:rPr>
          <w:rFonts w:ascii="Times New Roman" w:eastAsiaTheme="minorHAnsi" w:hAnsi="Times New Roman"/>
          <w:b/>
          <w:sz w:val="28"/>
          <w:szCs w:val="28"/>
        </w:rPr>
        <w:t>MAYORÍA</w:t>
      </w:r>
      <w:r w:rsidRPr="00A631F0">
        <w:rPr>
          <w:rFonts w:ascii="Times New Roman" w:eastAsiaTheme="minorHAnsi" w:hAnsi="Times New Roman"/>
          <w:sz w:val="28"/>
          <w:szCs w:val="28"/>
        </w:rPr>
        <w:t xml:space="preserve"> de </w:t>
      </w:r>
      <w:r w:rsidRPr="00A631F0">
        <w:rPr>
          <w:rFonts w:ascii="Times New Roman" w:eastAsiaTheme="minorHAnsi" w:hAnsi="Times New Roman"/>
          <w:color w:val="000000" w:themeColor="text1"/>
          <w:sz w:val="28"/>
          <w:szCs w:val="28"/>
        </w:rPr>
        <w:t xml:space="preserve">doce </w:t>
      </w:r>
      <w:r w:rsidRPr="00A631F0">
        <w:rPr>
          <w:rFonts w:ascii="Times New Roman" w:eastAsiaTheme="minorHAnsi" w:hAnsi="Times New Roman"/>
          <w:sz w:val="28"/>
          <w:szCs w:val="28"/>
        </w:rPr>
        <w:t xml:space="preserve">votos a favor y dos abstenciones de la Señora María del Carmen García, Primera Regidora Propietaria; y el Señor Bayron Eraldo Baltazar Martínez Barahona, Undécimo regidor Propietario. </w:t>
      </w:r>
      <w:r w:rsidRPr="00A631F0">
        <w:rPr>
          <w:rFonts w:ascii="Times New Roman" w:eastAsiaTheme="minorHAnsi" w:hAnsi="Times New Roman"/>
          <w:b/>
          <w:sz w:val="28"/>
          <w:szCs w:val="28"/>
        </w:rPr>
        <w:t xml:space="preserve">ACUERDA: Primero: </w:t>
      </w:r>
      <w:r w:rsidRPr="00A631F0">
        <w:rPr>
          <w:rFonts w:ascii="Times New Roman" w:eastAsiaTheme="minorHAnsi" w:hAnsi="Times New Roman"/>
          <w:sz w:val="28"/>
          <w:szCs w:val="28"/>
        </w:rPr>
        <w:t xml:space="preserve">Admítase el escrito de la resolución inicial, emitida a las diez horas con veinte minutos del día veinte de noviembre de dos mil diecinueve, en el expediente número </w:t>
      </w:r>
      <w:r w:rsidRPr="00A631F0">
        <w:rPr>
          <w:rFonts w:ascii="Times New Roman" w:eastAsiaTheme="minorHAnsi" w:hAnsi="Times New Roman"/>
          <w:b/>
          <w:sz w:val="28"/>
          <w:szCs w:val="28"/>
        </w:rPr>
        <w:t>SS-0489-2019</w:t>
      </w:r>
      <w:r w:rsidRPr="00A631F0">
        <w:rPr>
          <w:rFonts w:ascii="Times New Roman" w:eastAsiaTheme="minorHAnsi" w:hAnsi="Times New Roman"/>
          <w:sz w:val="28"/>
          <w:szCs w:val="28"/>
        </w:rPr>
        <w:t xml:space="preserve">, presentado por la Procuraduría para la Defensa de los Derechos Humanos, de fecha 03/12/2019. </w:t>
      </w:r>
      <w:r w:rsidRPr="00A631F0">
        <w:rPr>
          <w:rFonts w:ascii="Times New Roman" w:eastAsiaTheme="minorHAnsi" w:hAnsi="Times New Roman"/>
          <w:b/>
          <w:sz w:val="28"/>
          <w:szCs w:val="28"/>
          <w:u w:val="single"/>
        </w:rPr>
        <w:t>Segundo:</w:t>
      </w:r>
      <w:r w:rsidRPr="00A631F0">
        <w:rPr>
          <w:rFonts w:ascii="Times New Roman" w:eastAsiaTheme="minorHAnsi" w:hAnsi="Times New Roman"/>
          <w:sz w:val="28"/>
          <w:szCs w:val="28"/>
        </w:rPr>
        <w:t xml:space="preserve"> Delegar al Licenciado José Antonio Roque Viana, Apoderado General de la Unidad Jurídica de la Municipalidad para que resuelva conforme a la solicitud de la Procuraduría General de la Republica  dentro del plazo de ocho días hábiles, contados a partir de la notificación de la presente resolución; e informe al Concejo Municipal Plural. </w:t>
      </w:r>
      <w:r w:rsidRPr="00A631F0">
        <w:rPr>
          <w:rFonts w:ascii="Times New Roman" w:eastAsiaTheme="minorHAnsi" w:hAnsi="Times New Roman"/>
          <w:b/>
          <w:sz w:val="28"/>
          <w:szCs w:val="28"/>
        </w:rPr>
        <w:t>CERTIFÍQUESE Y COMUNÍQUESE.- “ACUERDO NUMERO CATORCE”.</w:t>
      </w:r>
      <w:r w:rsidRPr="00A631F0">
        <w:rPr>
          <w:rFonts w:ascii="Times New Roman" w:eastAsiaTheme="minorHAnsi" w:hAnsi="Times New Roman"/>
          <w:sz w:val="28"/>
          <w:szCs w:val="28"/>
        </w:rPr>
        <w:t xml:space="preserve"> El Concejo Municipal en uso de sus facultades legales, de conformidad al art. 86 inciso </w:t>
      </w:r>
      <w:r w:rsidRPr="00A631F0">
        <w:rPr>
          <w:rFonts w:ascii="Times New Roman" w:eastAsiaTheme="minorHAnsi" w:hAnsi="Times New Roman"/>
          <w:sz w:val="28"/>
          <w:szCs w:val="28"/>
        </w:rPr>
        <w:lastRenderedPageBreak/>
        <w:t xml:space="preserve">final, 203, 204 y 235 de la Constitución de la República, art. 30 numeral 4) 14) art. 31 numeral 4) del Código Municipal. Expuesto en el punto número siete  de la agenda de esta sesión,  El cual consiste en la participación del Licenciado Francisco José Moran Hernández/Gerente General, solicitando al Honorable Concejo Municipal Plural aprobación para el pago a los motoristas que manejaron los camiones de recolección de desechos sólidos en el municipio de Apopa propiedad de la Alcaldía de Cuscatancingo y Memorandum de fecha 03/12/2019,  suscrito por el señor Héctor Antonio Sánchez Manzano/Jefe de Recolección y Aseo, donde remite informe de operaciones realizadas con los dos camiones placa C-117053 y C-117054 propiedad de la Alcaldía de Cuacatancingo. </w:t>
      </w:r>
      <w:r w:rsidRPr="00A631F0">
        <w:rPr>
          <w:rFonts w:ascii="Times New Roman" w:hAnsi="Times New Roman"/>
          <w:bCs/>
          <w:sz w:val="28"/>
          <w:szCs w:val="28"/>
        </w:rPr>
        <w:t xml:space="preserve">Por </w:t>
      </w:r>
      <w:r w:rsidRPr="00A631F0">
        <w:rPr>
          <w:rFonts w:ascii="Times New Roman" w:hAnsi="Times New Roman"/>
          <w:b/>
          <w:bCs/>
          <w:sz w:val="28"/>
          <w:szCs w:val="28"/>
        </w:rPr>
        <w:t>UNANIMIDAD</w:t>
      </w:r>
      <w:r w:rsidRPr="00A631F0">
        <w:rPr>
          <w:rFonts w:ascii="Times New Roman" w:hAnsi="Times New Roman"/>
          <w:bCs/>
          <w:sz w:val="28"/>
          <w:szCs w:val="28"/>
        </w:rPr>
        <w:t xml:space="preserve"> de votos.</w:t>
      </w:r>
      <w:r w:rsidRPr="00A631F0">
        <w:rPr>
          <w:rFonts w:ascii="Times New Roman" w:eastAsiaTheme="minorHAnsi" w:hAnsi="Times New Roman"/>
          <w:sz w:val="28"/>
          <w:szCs w:val="28"/>
        </w:rPr>
        <w:t xml:space="preserve"> Este Concejo, </w:t>
      </w:r>
      <w:r w:rsidRPr="00A631F0">
        <w:rPr>
          <w:rFonts w:ascii="Times New Roman" w:eastAsiaTheme="minorHAnsi" w:hAnsi="Times New Roman"/>
          <w:b/>
          <w:sz w:val="28"/>
          <w:szCs w:val="28"/>
        </w:rPr>
        <w:t>ACUERDA:</w:t>
      </w:r>
      <w:r w:rsidRPr="00A631F0">
        <w:rPr>
          <w:rFonts w:ascii="Times New Roman" w:eastAsiaTheme="minorHAnsi" w:hAnsi="Times New Roman"/>
          <w:sz w:val="28"/>
          <w:szCs w:val="28"/>
        </w:rPr>
        <w:t xml:space="preserve"> autorizar a la Tesorera Municipal erogue la cantidad de: </w:t>
      </w:r>
      <w:r w:rsidRPr="00A631F0">
        <w:rPr>
          <w:rFonts w:ascii="Times New Roman" w:eastAsiaTheme="minorHAnsi" w:hAnsi="Times New Roman"/>
          <w:b/>
          <w:sz w:val="28"/>
          <w:szCs w:val="28"/>
        </w:rPr>
        <w:t>SESENTA Y SEIS DÓLARES CON SESENTA Y SEIS CENTAVOS DE LOS  ESTADOS UNIDOS DE NORTE AMÉRICA,  ($66.66),</w:t>
      </w:r>
      <w:r w:rsidRPr="00A631F0">
        <w:rPr>
          <w:rFonts w:ascii="Times New Roman" w:eastAsiaTheme="minorHAnsi" w:hAnsi="Times New Roman"/>
          <w:sz w:val="28"/>
          <w:szCs w:val="28"/>
        </w:rPr>
        <w:t xml:space="preserve"> </w:t>
      </w:r>
      <w:r w:rsidRPr="00A631F0">
        <w:rPr>
          <w:rFonts w:ascii="Times New Roman" w:eastAsiaTheme="minorHAnsi" w:hAnsi="Times New Roman"/>
          <w:sz w:val="28"/>
          <w:szCs w:val="28"/>
          <w:lang w:val="es-SV"/>
        </w:rPr>
        <w:t xml:space="preserve">de la cuenta  corriente número </w:t>
      </w:r>
      <w:r w:rsidRPr="00A631F0">
        <w:rPr>
          <w:rFonts w:ascii="Times New Roman" w:eastAsiaTheme="minorHAnsi" w:hAnsi="Times New Roman"/>
          <w:b/>
          <w:sz w:val="28"/>
          <w:szCs w:val="28"/>
          <w:lang w:val="es-SV"/>
        </w:rPr>
        <w:t>480005924 MUNICIPALIDAD DE APOPA, RECURSOS PROPIOS, Banco Hipotecario de El Salvador S.A.,</w:t>
      </w:r>
      <w:r w:rsidRPr="00A631F0">
        <w:rPr>
          <w:rFonts w:ascii="Times New Roman" w:eastAsiaTheme="minorHAnsi" w:hAnsi="Times New Roman"/>
          <w:sz w:val="28"/>
          <w:szCs w:val="28"/>
          <w:lang w:val="es-SV"/>
        </w:rPr>
        <w:t xml:space="preserve">   y</w:t>
      </w:r>
      <w:r w:rsidRPr="00A631F0">
        <w:rPr>
          <w:rFonts w:ascii="Times New Roman" w:eastAsiaTheme="minorHAnsi" w:hAnsi="Times New Roman"/>
          <w:sz w:val="28"/>
          <w:szCs w:val="28"/>
        </w:rPr>
        <w:t xml:space="preserve"> emita cheque  a los señores Motoristas de los camiones recolectores de desechos sólidos propiedad de la Alcaldía de Cuscatancingo: </w:t>
      </w:r>
      <w:r w:rsidRPr="00A631F0">
        <w:rPr>
          <w:rFonts w:ascii="Times New Roman" w:eastAsiaTheme="minorHAnsi" w:hAnsi="Times New Roman"/>
          <w:b/>
          <w:sz w:val="28"/>
          <w:szCs w:val="28"/>
        </w:rPr>
        <w:t>a)</w:t>
      </w:r>
      <w:r w:rsidRPr="00A631F0">
        <w:rPr>
          <w:rFonts w:ascii="Times New Roman" w:eastAsiaTheme="minorHAnsi" w:hAnsi="Times New Roman"/>
          <w:sz w:val="28"/>
          <w:szCs w:val="28"/>
        </w:rPr>
        <w:t xml:space="preserve"> </w:t>
      </w:r>
      <w:r w:rsidR="00B94BA3" w:rsidRPr="00B94BA3">
        <w:rPr>
          <w:rFonts w:ascii="Times New Roman" w:eastAsiaTheme="minorHAnsi" w:hAnsi="Times New Roman"/>
          <w:sz w:val="28"/>
          <w:szCs w:val="28"/>
          <w:highlight w:val="black"/>
          <w:u w:val="single"/>
        </w:rPr>
        <w:t>xxxxxxxxxxxxxxxxxxx</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 xml:space="preserve">por $33.33, motorista del camión, placas           C-117054, con DUI  </w:t>
      </w:r>
      <w:r w:rsidR="00B94BA3" w:rsidRPr="00B94BA3">
        <w:rPr>
          <w:rFonts w:ascii="Times New Roman" w:eastAsiaTheme="minorHAnsi" w:hAnsi="Times New Roman"/>
          <w:sz w:val="28"/>
          <w:szCs w:val="28"/>
          <w:highlight w:val="black"/>
        </w:rPr>
        <w:t>xxxxxxxxx</w:t>
      </w:r>
      <w:r w:rsidRPr="00A631F0">
        <w:rPr>
          <w:rFonts w:ascii="Times New Roman" w:eastAsiaTheme="minorHAnsi" w:hAnsi="Times New Roman"/>
          <w:sz w:val="28"/>
          <w:szCs w:val="28"/>
        </w:rPr>
        <w:t xml:space="preserve"> y NIT </w:t>
      </w:r>
      <w:r w:rsidR="00B94BA3" w:rsidRPr="00B94BA3">
        <w:rPr>
          <w:rFonts w:ascii="Times New Roman" w:eastAsiaTheme="minorHAnsi" w:hAnsi="Times New Roman"/>
          <w:sz w:val="28"/>
          <w:szCs w:val="28"/>
          <w:highlight w:val="black"/>
        </w:rPr>
        <w:t>xxxxxxxxxxxxxx</w:t>
      </w:r>
      <w:r w:rsidRPr="00A631F0">
        <w:rPr>
          <w:rFonts w:ascii="Times New Roman" w:eastAsiaTheme="minorHAnsi" w:hAnsi="Times New Roman"/>
          <w:sz w:val="28"/>
          <w:szCs w:val="28"/>
        </w:rPr>
        <w:t xml:space="preserve">, en los días  25 Y 26 de octubre del presente año y  </w:t>
      </w:r>
      <w:r w:rsidRPr="00A631F0">
        <w:rPr>
          <w:rFonts w:ascii="Times New Roman" w:eastAsiaTheme="minorHAnsi" w:hAnsi="Times New Roman"/>
          <w:b/>
          <w:sz w:val="28"/>
          <w:szCs w:val="28"/>
        </w:rPr>
        <w:t>b)</w:t>
      </w:r>
      <w:r w:rsidRPr="00A631F0">
        <w:rPr>
          <w:rFonts w:ascii="Times New Roman" w:eastAsiaTheme="minorHAnsi" w:hAnsi="Times New Roman"/>
          <w:sz w:val="28"/>
          <w:szCs w:val="28"/>
        </w:rPr>
        <w:t xml:space="preserve">  </w:t>
      </w:r>
      <w:r w:rsidR="00B94BA3" w:rsidRPr="00B94BA3">
        <w:rPr>
          <w:rFonts w:ascii="Times New Roman" w:eastAsiaTheme="minorHAnsi" w:hAnsi="Times New Roman"/>
          <w:sz w:val="28"/>
          <w:szCs w:val="28"/>
          <w:highlight w:val="black"/>
          <w:u w:val="single"/>
        </w:rPr>
        <w:t>xxxxxxxxxxxxxxxxx</w:t>
      </w:r>
      <w:r w:rsidRPr="00A631F0">
        <w:rPr>
          <w:rFonts w:ascii="Times New Roman" w:eastAsiaTheme="minorHAnsi" w:hAnsi="Times New Roman"/>
          <w:sz w:val="28"/>
          <w:szCs w:val="28"/>
          <w:u w:val="single"/>
        </w:rPr>
        <w:t>,</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 xml:space="preserve">por $33.33,  motorista del camión placas C-117053 con DUI </w:t>
      </w:r>
      <w:r w:rsidR="00B94BA3" w:rsidRPr="00B94BA3">
        <w:rPr>
          <w:rFonts w:ascii="Times New Roman" w:eastAsiaTheme="minorHAnsi" w:hAnsi="Times New Roman"/>
          <w:sz w:val="28"/>
          <w:szCs w:val="28"/>
          <w:highlight w:val="black"/>
        </w:rPr>
        <w:t>xxxxxxxxxxx</w:t>
      </w:r>
      <w:r w:rsidRPr="00A631F0">
        <w:rPr>
          <w:rFonts w:ascii="Times New Roman" w:eastAsiaTheme="minorHAnsi" w:hAnsi="Times New Roman"/>
          <w:sz w:val="28"/>
          <w:szCs w:val="28"/>
        </w:rPr>
        <w:t xml:space="preserve"> y NIT </w:t>
      </w:r>
      <w:r w:rsidR="00B94BA3" w:rsidRPr="00B94BA3">
        <w:rPr>
          <w:rFonts w:ascii="Times New Roman" w:eastAsiaTheme="minorHAnsi" w:hAnsi="Times New Roman"/>
          <w:sz w:val="28"/>
          <w:szCs w:val="28"/>
          <w:highlight w:val="black"/>
        </w:rPr>
        <w:t>xxxxxxxxxxxxxxx</w:t>
      </w:r>
      <w:r w:rsidRPr="00A631F0">
        <w:rPr>
          <w:rFonts w:ascii="Times New Roman" w:eastAsiaTheme="minorHAnsi" w:hAnsi="Times New Roman"/>
          <w:sz w:val="28"/>
          <w:szCs w:val="28"/>
        </w:rPr>
        <w:t xml:space="preserve">, en los días  25 y 26 de octubre del presente año. En concepto de servicios prestados en el municipio de Apopa. Según lo estipulado en  el Art. III literal h, del </w:t>
      </w:r>
      <w:r w:rsidRPr="00A631F0">
        <w:rPr>
          <w:rFonts w:ascii="Times New Roman" w:eastAsiaTheme="minorHAnsi" w:hAnsi="Times New Roman"/>
          <w:b/>
          <w:sz w:val="28"/>
          <w:szCs w:val="28"/>
        </w:rPr>
        <w:t>“Convenio Marco de Cooperación entre las municipalidades de San Salvador, Cuscatancingo, Apopa, Ayutuxtepeque, Ilopango, San Martin, Tonacatepeque, Soyapango, Santo Tomas, Santiago Texacuangos y Ciudad Delgado”</w:t>
      </w:r>
      <w:r w:rsidRPr="00A631F0">
        <w:rPr>
          <w:rFonts w:ascii="Times New Roman" w:eastAsiaTheme="minorHAnsi" w:hAnsi="Times New Roman"/>
          <w:sz w:val="28"/>
          <w:szCs w:val="28"/>
        </w:rPr>
        <w:t xml:space="preserve">, firmado el cinco de junio del año dos mil dieciocho. Fondos con aplicación al específico y expresión presupuestaria  vigente, que se comprobara como lo establece el art. 78 del Código Municipal. </w:t>
      </w:r>
      <w:r w:rsidRPr="00A631F0">
        <w:rPr>
          <w:rFonts w:ascii="Times New Roman" w:eastAsiaTheme="minorHAnsi" w:hAnsi="Times New Roman"/>
          <w:b/>
          <w:sz w:val="28"/>
          <w:szCs w:val="28"/>
        </w:rPr>
        <w:t>CERTIFÍQUESE Y COMUNÍQUESE.- HAGO CONSTAR</w:t>
      </w:r>
      <w:r w:rsidRPr="00A631F0">
        <w:rPr>
          <w:rFonts w:ascii="Times New Roman" w:eastAsiaTheme="minorHAnsi" w:hAnsi="Times New Roman"/>
          <w:sz w:val="28"/>
          <w:szCs w:val="28"/>
        </w:rPr>
        <w:t>:</w:t>
      </w:r>
      <w:r w:rsidRPr="00A631F0">
        <w:rPr>
          <w:rFonts w:ascii="Times New Roman" w:hAnsi="Times New Roman"/>
          <w:sz w:val="28"/>
          <w:szCs w:val="28"/>
          <w:lang w:val="es-SV"/>
        </w:rPr>
        <w:t xml:space="preserve"> </w:t>
      </w:r>
      <w:r w:rsidRPr="00A631F0">
        <w:rPr>
          <w:rFonts w:ascii="Times New Roman" w:eastAsiaTheme="minorHAnsi" w:hAnsi="Times New Roman"/>
          <w:b/>
          <w:bCs/>
          <w:sz w:val="28"/>
          <w:szCs w:val="28"/>
        </w:rPr>
        <w:t xml:space="preserve">I.- </w:t>
      </w:r>
      <w:r w:rsidRPr="00A631F0">
        <w:rPr>
          <w:rFonts w:ascii="Times New Roman" w:eastAsiaTheme="minorHAnsi" w:hAnsi="Times New Roman"/>
          <w:sz w:val="28"/>
          <w:szCs w:val="28"/>
          <w:lang w:val="es-SV"/>
        </w:rPr>
        <w:t xml:space="preserve">Que en el punto número ocho la cual consiste en la participación del Tec. Rene Edgardo Gamero Miranda, Subgerente Financiero y Tributario exponiendo al Pleno reporte semanal de ingresos y gastos corrientes correspondiente del periodo del 02/12/2019 al  03/12/2019. </w:t>
      </w:r>
      <w:r w:rsidRPr="00A631F0">
        <w:rPr>
          <w:rFonts w:ascii="Times New Roman" w:eastAsiaTheme="minorHAnsi" w:hAnsi="Times New Roman"/>
          <w:b/>
          <w:sz w:val="28"/>
          <w:szCs w:val="28"/>
          <w:lang w:val="es-SV"/>
        </w:rPr>
        <w:t>II.-</w:t>
      </w:r>
      <w:r w:rsidRPr="00A631F0">
        <w:rPr>
          <w:rFonts w:ascii="Times New Roman" w:eastAsiaTheme="minorHAnsi" w:hAnsi="Times New Roman"/>
          <w:sz w:val="28"/>
          <w:szCs w:val="28"/>
          <w:lang w:val="es-SV"/>
        </w:rPr>
        <w:t xml:space="preserve"> Que en el punto número catorce la cual consiste en puntos Varios, la Licenciada Adela María Cortez Coto, Quinta Regidora </w:t>
      </w:r>
      <w:r w:rsidRPr="00A631F0">
        <w:rPr>
          <w:rFonts w:ascii="Times New Roman" w:eastAsiaTheme="minorHAnsi" w:hAnsi="Times New Roman"/>
          <w:sz w:val="28"/>
          <w:szCs w:val="28"/>
          <w:lang w:val="es-SV"/>
        </w:rPr>
        <w:lastRenderedPageBreak/>
        <w:t xml:space="preserve">Propietaria; manifiesta literalmente lo siguiente: “Como Coordinadora de la Comisión de Reorganización Institucional, por medio de la presente deseo expresar  mi informalidad a la nota enviada por el Lic. Darwin David Maldonado García/Síndico Municipal de fecha  29/11/2019. En el cual solicita reformas relacionadas al rubro de Remuneraciones, dirigida a mi persona  como Coordinadora de la Comisión de Reorganización institucional, dando un plazo máximo de seis días hábiles contados a partir de la fecha de acuse de recibido. </w:t>
      </w:r>
      <w:r w:rsidRPr="00A631F0">
        <w:rPr>
          <w:rFonts w:ascii="Times New Roman" w:eastAsiaTheme="minorHAnsi" w:hAnsi="Times New Roman"/>
          <w:b/>
          <w:sz w:val="28"/>
          <w:szCs w:val="28"/>
          <w:u w:val="single"/>
          <w:lang w:val="es-SV"/>
        </w:rPr>
        <w:t xml:space="preserve">Considero: </w:t>
      </w:r>
      <w:r w:rsidRPr="00A631F0">
        <w:rPr>
          <w:rFonts w:ascii="Times New Roman" w:eastAsiaTheme="minorHAnsi" w:hAnsi="Times New Roman"/>
          <w:sz w:val="28"/>
          <w:szCs w:val="28"/>
          <w:lang w:val="es-SV"/>
        </w:rPr>
        <w:t>El plazo está fuera de lo establecido en el art. 51 del Código Municipal. Siendo las comisiones  con su asidero legal en el art.30 numeral 3) del código municipal en relación al art. 53 numeral 2) del código municipal. Habiéndose aprobado por acuerdo municipal un instructivo para trabajo de comisiones. Hago de conocimiento que esta comisión</w:t>
      </w:r>
      <w:r w:rsidRPr="00A631F0">
        <w:rPr>
          <w:rFonts w:ascii="Times New Roman" w:eastAsiaTheme="minorHAnsi" w:hAnsi="Times New Roman" w:cstheme="minorBidi"/>
          <w:sz w:val="28"/>
          <w:szCs w:val="28"/>
          <w:lang w:val="es-SV"/>
        </w:rPr>
        <w:t xml:space="preserve"> tiene programada y convocada reunión de comisión para el próximo viernes 06/12/2019 a las 2:00p.m. en sala de sesiones de concejo municipal, con Regidores y técnicos. Sobre las 79 peticiones presentadas de forma general que conlleva peticiones: a) Nivelación Salarial b) Cambio de Categoría o ascenso c) Creación de Plazas y d) Renombramiento de Plazas. Ahonado a ello solicitud de cambio de Régimen de Administrativo a Operativo. Se está trabajando en Manual retributivo establecido en la Ley de la Carrera Administrativa”.- </w:t>
      </w:r>
      <w:r w:rsidRPr="00A631F0">
        <w:rPr>
          <w:rFonts w:ascii="Times New Roman" w:hAnsi="Times New Roman"/>
          <w:sz w:val="28"/>
          <w:szCs w:val="28"/>
          <w:lang w:val="es-SV"/>
        </w:rPr>
        <w:t xml:space="preserve">Se </w:t>
      </w:r>
      <w:r w:rsidRPr="00A631F0">
        <w:rPr>
          <w:rFonts w:ascii="Times New Roman" w:eastAsiaTheme="minorHAnsi" w:hAnsi="Times New Roman"/>
          <w:b/>
          <w:sz w:val="28"/>
          <w:szCs w:val="28"/>
        </w:rPr>
        <w:t xml:space="preserve">incorpora en el desarrollo de la sesión </w:t>
      </w:r>
      <w:r w:rsidRPr="00A631F0">
        <w:rPr>
          <w:rFonts w:ascii="Times New Roman" w:eastAsiaTheme="minorHAnsi" w:hAnsi="Times New Roman"/>
          <w:sz w:val="28"/>
          <w:szCs w:val="28"/>
        </w:rPr>
        <w:t>la</w:t>
      </w:r>
      <w:r w:rsidRPr="00A631F0">
        <w:rPr>
          <w:rFonts w:ascii="Times New Roman" w:eastAsiaTheme="minorHAnsi" w:hAnsi="Times New Roman"/>
          <w:b/>
          <w:sz w:val="28"/>
          <w:szCs w:val="28"/>
        </w:rPr>
        <w:t xml:space="preserve"> </w:t>
      </w:r>
      <w:r w:rsidRPr="00A631F0">
        <w:rPr>
          <w:rFonts w:ascii="Times New Roman" w:eastAsiaTheme="minorHAnsi" w:hAnsi="Times New Roman"/>
          <w:sz w:val="28"/>
          <w:szCs w:val="28"/>
        </w:rPr>
        <w:t xml:space="preserve">Licenciada Silvia Ismenia Ruiz; Sexta Regidora Propietaria. Y no habiendo más que hacer constar se cierra la sesión a las dieciocho horas con treinta minutos del día miércoles cuatro de diciembre de dos mil diecinueve. Y para constancia firmamos. </w:t>
      </w:r>
    </w:p>
    <w:p w:rsidR="00A631F0" w:rsidRDefault="00A631F0" w:rsidP="00A631F0">
      <w:pPr>
        <w:tabs>
          <w:tab w:val="left" w:pos="4032"/>
        </w:tabs>
        <w:spacing w:after="0"/>
        <w:jc w:val="both"/>
        <w:rPr>
          <w:rFonts w:ascii="Times New Roman" w:hAnsi="Times New Roman"/>
          <w:b/>
          <w:sz w:val="28"/>
          <w:szCs w:val="28"/>
        </w:rPr>
      </w:pPr>
    </w:p>
    <w:p w:rsidR="00A631F0" w:rsidRDefault="00A631F0" w:rsidP="0055190D">
      <w:pPr>
        <w:tabs>
          <w:tab w:val="left" w:pos="864"/>
        </w:tabs>
        <w:spacing w:after="0" w:line="240" w:lineRule="auto"/>
        <w:rPr>
          <w:rFonts w:ascii="Times New Roman" w:hAnsi="Times New Roman"/>
          <w:b/>
        </w:rPr>
      </w:pPr>
    </w:p>
    <w:p w:rsidR="00A631F0" w:rsidRPr="00A631F0" w:rsidRDefault="00A631F0" w:rsidP="0055190D">
      <w:pPr>
        <w:tabs>
          <w:tab w:val="left" w:pos="864"/>
        </w:tabs>
        <w:spacing w:after="0" w:line="240" w:lineRule="auto"/>
        <w:rPr>
          <w:rFonts w:ascii="Times New Roman" w:hAnsi="Times New Roman"/>
          <w:b/>
        </w:rPr>
      </w:pPr>
      <w:r w:rsidRPr="00A631F0">
        <w:rPr>
          <w:rFonts w:ascii="Times New Roman" w:hAnsi="Times New Roman"/>
          <w:b/>
        </w:rPr>
        <w:t>Cnel. José Santiago Zelaya Domínguez</w:t>
      </w:r>
    </w:p>
    <w:p w:rsidR="00A631F0" w:rsidRPr="00A631F0" w:rsidRDefault="00A631F0" w:rsidP="0055190D">
      <w:pPr>
        <w:tabs>
          <w:tab w:val="left" w:pos="864"/>
        </w:tabs>
        <w:spacing w:after="0" w:line="240" w:lineRule="auto"/>
        <w:ind w:firstLine="1"/>
        <w:rPr>
          <w:rFonts w:ascii="Times New Roman" w:hAnsi="Times New Roman"/>
          <w:b/>
        </w:rPr>
      </w:pPr>
      <w:r w:rsidRPr="00A631F0">
        <w:rPr>
          <w:rFonts w:ascii="Times New Roman" w:hAnsi="Times New Roman"/>
          <w:b/>
        </w:rPr>
        <w:t xml:space="preserve">          Alcalde Municipal.                                               Licdo. Darwin David Maldonado García</w:t>
      </w:r>
    </w:p>
    <w:p w:rsidR="00A631F0" w:rsidRPr="00A631F0" w:rsidRDefault="00A631F0" w:rsidP="0055190D">
      <w:pPr>
        <w:tabs>
          <w:tab w:val="left" w:pos="5131"/>
        </w:tabs>
        <w:spacing w:after="0" w:line="240" w:lineRule="auto"/>
        <w:jc w:val="both"/>
        <w:rPr>
          <w:rFonts w:ascii="Times New Roman" w:hAnsi="Times New Roman"/>
          <w:b/>
        </w:rPr>
      </w:pPr>
      <w:r w:rsidRPr="00A631F0">
        <w:rPr>
          <w:rFonts w:ascii="Times New Roman" w:hAnsi="Times New Roman"/>
          <w:b/>
        </w:rPr>
        <w:t xml:space="preserve"> </w:t>
      </w:r>
      <w:r w:rsidRPr="00A631F0">
        <w:rPr>
          <w:rFonts w:ascii="Times New Roman" w:hAnsi="Times New Roman"/>
          <w:b/>
        </w:rPr>
        <w:tab/>
        <w:t xml:space="preserve">         Síndico Municipal</w:t>
      </w:r>
    </w:p>
    <w:p w:rsidR="00A631F0" w:rsidRDefault="00A631F0" w:rsidP="0055190D">
      <w:pPr>
        <w:tabs>
          <w:tab w:val="left" w:pos="7560"/>
        </w:tabs>
        <w:spacing w:after="0" w:line="240" w:lineRule="auto"/>
        <w:jc w:val="both"/>
        <w:rPr>
          <w:rFonts w:ascii="Times New Roman" w:hAnsi="Times New Roman"/>
          <w:b/>
        </w:rPr>
      </w:pPr>
    </w:p>
    <w:p w:rsidR="00776408" w:rsidRPr="00A631F0" w:rsidRDefault="00776408" w:rsidP="0055190D">
      <w:pPr>
        <w:tabs>
          <w:tab w:val="left" w:pos="7560"/>
        </w:tabs>
        <w:spacing w:after="0" w:line="240" w:lineRule="auto"/>
        <w:jc w:val="both"/>
        <w:rPr>
          <w:rFonts w:ascii="Times New Roman" w:hAnsi="Times New Roman"/>
          <w:b/>
        </w:rPr>
      </w:pPr>
    </w:p>
    <w:p w:rsidR="00A631F0" w:rsidRDefault="00A631F0" w:rsidP="0055190D">
      <w:pPr>
        <w:tabs>
          <w:tab w:val="left" w:pos="7560"/>
        </w:tabs>
        <w:spacing w:after="0" w:line="240" w:lineRule="auto"/>
        <w:jc w:val="both"/>
        <w:rPr>
          <w:rFonts w:ascii="Times New Roman" w:hAnsi="Times New Roman"/>
          <w:b/>
        </w:rPr>
      </w:pPr>
    </w:p>
    <w:p w:rsidR="00A631F0" w:rsidRPr="00A631F0" w:rsidRDefault="00A631F0" w:rsidP="0055190D">
      <w:pPr>
        <w:tabs>
          <w:tab w:val="left" w:pos="7560"/>
        </w:tabs>
        <w:spacing w:after="0" w:line="240" w:lineRule="auto"/>
        <w:jc w:val="both"/>
        <w:rPr>
          <w:rFonts w:ascii="Times New Roman" w:hAnsi="Times New Roman"/>
          <w:b/>
        </w:rPr>
      </w:pPr>
      <w:r w:rsidRPr="00A631F0">
        <w:rPr>
          <w:rFonts w:ascii="Times New Roman" w:hAnsi="Times New Roman"/>
          <w:b/>
        </w:rPr>
        <w:t xml:space="preserve">Sra. María del Carmen García                                             Sr. Oscar Armando Rivas                                    </w:t>
      </w:r>
    </w:p>
    <w:p w:rsidR="00A631F0" w:rsidRPr="00A631F0" w:rsidRDefault="00A631F0" w:rsidP="0055190D">
      <w:pPr>
        <w:tabs>
          <w:tab w:val="left" w:pos="7560"/>
        </w:tabs>
        <w:spacing w:after="0" w:line="240" w:lineRule="auto"/>
        <w:jc w:val="both"/>
        <w:rPr>
          <w:rFonts w:ascii="Times New Roman" w:hAnsi="Times New Roman"/>
          <w:b/>
        </w:rPr>
      </w:pPr>
      <w:r w:rsidRPr="00A631F0">
        <w:rPr>
          <w:rFonts w:ascii="Times New Roman" w:hAnsi="Times New Roman"/>
          <w:b/>
        </w:rPr>
        <w:t xml:space="preserve">    Primera Regidora Propietaria.                                     Segundo Regidor Propietario.           </w:t>
      </w:r>
    </w:p>
    <w:p w:rsidR="00A631F0" w:rsidRPr="00A631F0" w:rsidRDefault="00A631F0" w:rsidP="0055190D">
      <w:pPr>
        <w:tabs>
          <w:tab w:val="left" w:pos="7560"/>
        </w:tabs>
        <w:spacing w:after="0" w:line="240" w:lineRule="auto"/>
        <w:jc w:val="both"/>
        <w:rPr>
          <w:rFonts w:ascii="Times New Roman" w:hAnsi="Times New Roman"/>
          <w:b/>
        </w:rPr>
      </w:pPr>
      <w:r w:rsidRPr="00A631F0">
        <w:rPr>
          <w:rFonts w:ascii="Times New Roman" w:hAnsi="Times New Roman"/>
          <w:b/>
        </w:rPr>
        <w:t xml:space="preserve">                                                                                               </w:t>
      </w:r>
    </w:p>
    <w:p w:rsidR="00A631F0" w:rsidRDefault="00A631F0" w:rsidP="0055190D">
      <w:pPr>
        <w:tabs>
          <w:tab w:val="left" w:pos="7560"/>
        </w:tabs>
        <w:spacing w:after="0" w:line="240" w:lineRule="auto"/>
        <w:jc w:val="both"/>
        <w:rPr>
          <w:rFonts w:ascii="Times New Roman" w:hAnsi="Times New Roman"/>
          <w:b/>
        </w:rPr>
      </w:pPr>
    </w:p>
    <w:p w:rsidR="00A631F0" w:rsidRDefault="00A631F0" w:rsidP="0055190D">
      <w:pPr>
        <w:tabs>
          <w:tab w:val="left" w:pos="7560"/>
        </w:tabs>
        <w:spacing w:after="0" w:line="240" w:lineRule="auto"/>
        <w:jc w:val="both"/>
        <w:rPr>
          <w:rFonts w:ascii="Times New Roman" w:hAnsi="Times New Roman"/>
          <w:b/>
        </w:rPr>
      </w:pPr>
    </w:p>
    <w:p w:rsidR="00776408" w:rsidRPr="00A631F0" w:rsidRDefault="00776408" w:rsidP="0055190D">
      <w:pPr>
        <w:tabs>
          <w:tab w:val="left" w:pos="7560"/>
        </w:tabs>
        <w:spacing w:after="0" w:line="240" w:lineRule="auto"/>
        <w:jc w:val="both"/>
        <w:rPr>
          <w:rFonts w:ascii="Times New Roman" w:hAnsi="Times New Roman"/>
          <w:b/>
        </w:rPr>
      </w:pPr>
    </w:p>
    <w:p w:rsidR="00A631F0" w:rsidRPr="00A631F0" w:rsidRDefault="00A631F0" w:rsidP="0055190D">
      <w:pPr>
        <w:tabs>
          <w:tab w:val="left" w:pos="864"/>
        </w:tabs>
        <w:spacing w:after="0" w:line="240" w:lineRule="auto"/>
        <w:ind w:firstLine="1"/>
        <w:rPr>
          <w:rFonts w:ascii="Times New Roman" w:hAnsi="Times New Roman"/>
          <w:b/>
        </w:rPr>
      </w:pPr>
      <w:r w:rsidRPr="00A631F0">
        <w:rPr>
          <w:rFonts w:ascii="Times New Roman" w:hAnsi="Times New Roman"/>
          <w:b/>
        </w:rPr>
        <w:t xml:space="preserve">Cnel. Ángel Román Sermeño Nieto                                    Sr. Calixto Henríquez Rodríguez,                                      </w:t>
      </w:r>
    </w:p>
    <w:p w:rsidR="00A631F0" w:rsidRPr="00A631F0" w:rsidRDefault="00A631F0" w:rsidP="0055190D">
      <w:pPr>
        <w:tabs>
          <w:tab w:val="center" w:pos="4532"/>
        </w:tabs>
        <w:spacing w:after="0" w:line="240" w:lineRule="auto"/>
        <w:ind w:firstLine="1"/>
        <w:rPr>
          <w:rFonts w:ascii="Times New Roman" w:hAnsi="Times New Roman"/>
          <w:b/>
        </w:rPr>
      </w:pPr>
      <w:r w:rsidRPr="00A631F0">
        <w:rPr>
          <w:rFonts w:ascii="Times New Roman" w:hAnsi="Times New Roman"/>
          <w:b/>
        </w:rPr>
        <w:t>Tercer Regidor Propietario.</w:t>
      </w:r>
      <w:r w:rsidRPr="00A631F0">
        <w:rPr>
          <w:rFonts w:ascii="Times New Roman" w:hAnsi="Times New Roman"/>
          <w:b/>
        </w:rPr>
        <w:tab/>
        <w:t xml:space="preserve">                                                      Cuarto Regidor Propietario.</w:t>
      </w:r>
    </w:p>
    <w:p w:rsidR="00A631F0" w:rsidRPr="00A631F0" w:rsidRDefault="00A631F0" w:rsidP="0055190D">
      <w:pPr>
        <w:tabs>
          <w:tab w:val="left" w:pos="7560"/>
        </w:tabs>
        <w:spacing w:after="0" w:line="240" w:lineRule="auto"/>
        <w:jc w:val="both"/>
        <w:rPr>
          <w:rFonts w:ascii="Times New Roman" w:hAnsi="Times New Roman"/>
          <w:b/>
          <w:highlight w:val="yellow"/>
        </w:rPr>
      </w:pPr>
      <w:r w:rsidRPr="00A631F0">
        <w:rPr>
          <w:rFonts w:ascii="Times New Roman" w:hAnsi="Times New Roman"/>
          <w:b/>
          <w:highlight w:val="yellow"/>
        </w:rPr>
        <w:lastRenderedPageBreak/>
        <w:t xml:space="preserve">                           </w:t>
      </w:r>
    </w:p>
    <w:p w:rsidR="00A631F0" w:rsidRPr="00A631F0" w:rsidRDefault="00776408" w:rsidP="0055190D">
      <w:pPr>
        <w:tabs>
          <w:tab w:val="left" w:pos="7560"/>
        </w:tabs>
        <w:spacing w:after="0" w:line="240" w:lineRule="auto"/>
        <w:jc w:val="both"/>
        <w:rPr>
          <w:rFonts w:ascii="Times New Roman" w:hAnsi="Times New Roman"/>
          <w:b/>
          <w:highlight w:val="yellow"/>
        </w:rPr>
      </w:pPr>
      <w:r>
        <w:rPr>
          <w:rFonts w:ascii="Times New Roman" w:hAnsi="Times New Roman"/>
          <w:b/>
          <w:highlight w:val="yellow"/>
        </w:rPr>
        <w:t xml:space="preserve">                   </w:t>
      </w:r>
    </w:p>
    <w:p w:rsidR="00A631F0" w:rsidRPr="00A631F0" w:rsidRDefault="00A631F0" w:rsidP="0055190D">
      <w:pPr>
        <w:tabs>
          <w:tab w:val="left" w:pos="7560"/>
        </w:tabs>
        <w:spacing w:after="0" w:line="240" w:lineRule="auto"/>
        <w:rPr>
          <w:rFonts w:ascii="Times New Roman" w:hAnsi="Times New Roman"/>
          <w:b/>
        </w:rPr>
      </w:pPr>
      <w:r w:rsidRPr="00A631F0">
        <w:rPr>
          <w:rFonts w:ascii="Times New Roman" w:hAnsi="Times New Roman"/>
          <w:b/>
        </w:rPr>
        <w:t xml:space="preserve">Lcda. Adela María Cortez Coto                                                   Licda. Silvia Ismenia Ruiz,                                                 </w:t>
      </w:r>
    </w:p>
    <w:p w:rsidR="00A631F0" w:rsidRPr="00A631F0" w:rsidRDefault="00A631F0" w:rsidP="0055190D">
      <w:pPr>
        <w:tabs>
          <w:tab w:val="center" w:pos="4712"/>
        </w:tabs>
        <w:spacing w:after="0" w:line="240" w:lineRule="auto"/>
        <w:rPr>
          <w:rFonts w:ascii="Times New Roman" w:hAnsi="Times New Roman"/>
          <w:b/>
        </w:rPr>
      </w:pPr>
      <w:r w:rsidRPr="00A631F0">
        <w:rPr>
          <w:rFonts w:ascii="Times New Roman" w:hAnsi="Times New Roman"/>
          <w:b/>
        </w:rPr>
        <w:t xml:space="preserve"> Quinta Regidora Propietaria.                                                     Sexta Regidora Propietaria                    </w:t>
      </w:r>
    </w:p>
    <w:p w:rsidR="00A631F0" w:rsidRPr="00A631F0" w:rsidRDefault="00A631F0" w:rsidP="0055190D">
      <w:pPr>
        <w:tabs>
          <w:tab w:val="left" w:pos="5845"/>
        </w:tabs>
        <w:spacing w:after="0" w:line="240" w:lineRule="auto"/>
        <w:ind w:left="360"/>
        <w:rPr>
          <w:rFonts w:ascii="Times New Roman" w:hAnsi="Times New Roman"/>
          <w:b/>
        </w:rPr>
      </w:pPr>
      <w:r w:rsidRPr="00A631F0">
        <w:rPr>
          <w:rFonts w:ascii="Times New Roman" w:hAnsi="Times New Roman"/>
          <w:b/>
        </w:rPr>
        <w:tab/>
      </w:r>
    </w:p>
    <w:p w:rsidR="00A631F0" w:rsidRPr="00A631F0" w:rsidRDefault="00A631F0" w:rsidP="0055190D">
      <w:pPr>
        <w:tabs>
          <w:tab w:val="left" w:pos="7560"/>
        </w:tabs>
        <w:spacing w:after="0" w:line="240" w:lineRule="auto"/>
        <w:jc w:val="both"/>
        <w:rPr>
          <w:rFonts w:ascii="Times New Roman" w:hAnsi="Times New Roman"/>
          <w:b/>
        </w:rPr>
      </w:pPr>
    </w:p>
    <w:p w:rsidR="00A631F0" w:rsidRPr="00A631F0" w:rsidRDefault="00A631F0" w:rsidP="0055190D">
      <w:pPr>
        <w:tabs>
          <w:tab w:val="left" w:pos="7560"/>
        </w:tabs>
        <w:spacing w:after="0" w:line="240" w:lineRule="auto"/>
        <w:jc w:val="both"/>
        <w:rPr>
          <w:rFonts w:ascii="Times New Roman" w:hAnsi="Times New Roman"/>
          <w:b/>
        </w:rPr>
      </w:pPr>
    </w:p>
    <w:p w:rsidR="00A631F0" w:rsidRPr="00A631F0" w:rsidRDefault="00A631F0" w:rsidP="0055190D">
      <w:pPr>
        <w:tabs>
          <w:tab w:val="left" w:pos="7560"/>
        </w:tabs>
        <w:spacing w:after="0" w:line="240" w:lineRule="auto"/>
        <w:jc w:val="both"/>
        <w:rPr>
          <w:rFonts w:ascii="Times New Roman" w:hAnsi="Times New Roman"/>
          <w:b/>
        </w:rPr>
      </w:pPr>
      <w:r w:rsidRPr="00A631F0">
        <w:rPr>
          <w:rFonts w:ascii="Times New Roman" w:hAnsi="Times New Roman"/>
          <w:b/>
        </w:rPr>
        <w:t xml:space="preserve"> Sr. José David Recinos Tobar,                                          Sr. Oscar Adalberto Recinos Martínez,</w:t>
      </w:r>
    </w:p>
    <w:p w:rsidR="00A631F0" w:rsidRPr="00A631F0" w:rsidRDefault="00A631F0" w:rsidP="0055190D">
      <w:pPr>
        <w:spacing w:after="0" w:line="240" w:lineRule="auto"/>
        <w:jc w:val="both"/>
        <w:rPr>
          <w:rFonts w:ascii="Times New Roman" w:hAnsi="Times New Roman"/>
          <w:b/>
        </w:rPr>
      </w:pPr>
      <w:r w:rsidRPr="00A631F0">
        <w:rPr>
          <w:rFonts w:ascii="Times New Roman" w:hAnsi="Times New Roman"/>
          <w:b/>
        </w:rPr>
        <w:t xml:space="preserve">  Séptimo Regidor Propietario.                                                  Octavo Regidor Propietario.         </w:t>
      </w:r>
    </w:p>
    <w:p w:rsidR="00A631F0" w:rsidRPr="00A631F0" w:rsidRDefault="00A631F0" w:rsidP="0055190D">
      <w:pPr>
        <w:tabs>
          <w:tab w:val="left" w:pos="7560"/>
        </w:tabs>
        <w:spacing w:after="0" w:line="240" w:lineRule="auto"/>
        <w:jc w:val="both"/>
        <w:rPr>
          <w:rFonts w:ascii="Times New Roman" w:hAnsi="Times New Roman"/>
          <w:b/>
        </w:rPr>
      </w:pPr>
      <w:r w:rsidRPr="00A631F0">
        <w:rPr>
          <w:rFonts w:ascii="Times New Roman" w:hAnsi="Times New Roman"/>
          <w:b/>
        </w:rPr>
        <w:t xml:space="preserve">    </w:t>
      </w:r>
    </w:p>
    <w:p w:rsidR="00A631F0" w:rsidRPr="00A631F0" w:rsidRDefault="00A631F0" w:rsidP="0055190D">
      <w:pPr>
        <w:tabs>
          <w:tab w:val="left" w:pos="5352"/>
        </w:tabs>
        <w:spacing w:after="0" w:line="240" w:lineRule="auto"/>
        <w:jc w:val="both"/>
        <w:rPr>
          <w:rFonts w:ascii="Times New Roman" w:hAnsi="Times New Roman"/>
          <w:b/>
        </w:rPr>
      </w:pPr>
    </w:p>
    <w:p w:rsidR="00A631F0" w:rsidRPr="00A631F0" w:rsidRDefault="00A631F0" w:rsidP="0055190D">
      <w:pPr>
        <w:tabs>
          <w:tab w:val="left" w:pos="7560"/>
        </w:tabs>
        <w:spacing w:after="0" w:line="240" w:lineRule="auto"/>
        <w:jc w:val="both"/>
        <w:rPr>
          <w:rFonts w:ascii="Times New Roman" w:hAnsi="Times New Roman"/>
          <w:b/>
        </w:rPr>
      </w:pPr>
    </w:p>
    <w:p w:rsidR="00A631F0" w:rsidRPr="00A631F0" w:rsidRDefault="00A631F0" w:rsidP="0055190D">
      <w:pPr>
        <w:spacing w:after="0" w:line="240" w:lineRule="auto"/>
        <w:rPr>
          <w:rFonts w:ascii="Times New Roman" w:hAnsi="Times New Roman"/>
          <w:b/>
        </w:rPr>
      </w:pPr>
      <w:r w:rsidRPr="00A631F0">
        <w:rPr>
          <w:rFonts w:ascii="Times New Roman" w:hAnsi="Times New Roman"/>
          <w:b/>
        </w:rPr>
        <w:t>Sr. Ricardo Rubén Barrera Peña,                                     Sra. Rubenia Delfina Mira Hernández,                                                                                                         Noveno Regidor Propietario.                                                      Decima Regidora Propietaria.</w:t>
      </w:r>
    </w:p>
    <w:p w:rsidR="00A631F0" w:rsidRPr="00A631F0" w:rsidRDefault="00A631F0" w:rsidP="0055190D">
      <w:pPr>
        <w:tabs>
          <w:tab w:val="left" w:pos="6181"/>
        </w:tabs>
        <w:spacing w:after="0" w:line="240" w:lineRule="auto"/>
        <w:rPr>
          <w:rFonts w:ascii="Times New Roman" w:hAnsi="Times New Roman"/>
          <w:b/>
        </w:rPr>
      </w:pPr>
      <w:r w:rsidRPr="00A631F0">
        <w:rPr>
          <w:rFonts w:ascii="Times New Roman" w:hAnsi="Times New Roman"/>
          <w:b/>
        </w:rPr>
        <w:t xml:space="preserve">      </w:t>
      </w:r>
    </w:p>
    <w:p w:rsidR="00A631F0" w:rsidRPr="00A631F0" w:rsidRDefault="00A631F0" w:rsidP="0055190D">
      <w:pPr>
        <w:tabs>
          <w:tab w:val="left" w:pos="6181"/>
        </w:tabs>
        <w:spacing w:after="0" w:line="240" w:lineRule="auto"/>
        <w:rPr>
          <w:rFonts w:ascii="Times New Roman" w:hAnsi="Times New Roman"/>
          <w:b/>
        </w:rPr>
      </w:pPr>
    </w:p>
    <w:p w:rsidR="00A631F0" w:rsidRPr="00A631F0" w:rsidRDefault="00A631F0" w:rsidP="0055190D">
      <w:pPr>
        <w:tabs>
          <w:tab w:val="left" w:pos="6181"/>
        </w:tabs>
        <w:spacing w:after="0" w:line="240" w:lineRule="auto"/>
        <w:rPr>
          <w:rFonts w:ascii="Times New Roman" w:hAnsi="Times New Roman"/>
          <w:b/>
        </w:rPr>
      </w:pPr>
    </w:p>
    <w:p w:rsidR="00A631F0" w:rsidRPr="00A631F0" w:rsidRDefault="00A631F0" w:rsidP="0055190D">
      <w:pPr>
        <w:tabs>
          <w:tab w:val="left" w:pos="7560"/>
        </w:tabs>
        <w:spacing w:after="0" w:line="240" w:lineRule="auto"/>
        <w:rPr>
          <w:rFonts w:ascii="Times New Roman" w:hAnsi="Times New Roman"/>
          <w:b/>
        </w:rPr>
      </w:pPr>
      <w:r w:rsidRPr="00A631F0">
        <w:rPr>
          <w:rFonts w:ascii="Times New Roman" w:hAnsi="Times New Roman"/>
          <w:b/>
        </w:rPr>
        <w:t xml:space="preserve">Sr. Bayron Eraldo Baltazar Martínez Barahona                 Sra. Blanca Lidia Sigüenza de Mejía,    </w:t>
      </w:r>
    </w:p>
    <w:p w:rsidR="00A631F0" w:rsidRPr="00A631F0" w:rsidRDefault="00A631F0" w:rsidP="0055190D">
      <w:pPr>
        <w:tabs>
          <w:tab w:val="left" w:pos="5373"/>
        </w:tabs>
        <w:spacing w:after="0" w:line="240" w:lineRule="auto"/>
        <w:rPr>
          <w:rFonts w:ascii="Times New Roman" w:hAnsi="Times New Roman"/>
          <w:b/>
        </w:rPr>
      </w:pPr>
      <w:r w:rsidRPr="00A631F0">
        <w:rPr>
          <w:rFonts w:ascii="Times New Roman" w:hAnsi="Times New Roman"/>
          <w:b/>
        </w:rPr>
        <w:t xml:space="preserve">        Undécimo Regidor Propietario.</w:t>
      </w:r>
      <w:r w:rsidRPr="00A631F0">
        <w:rPr>
          <w:rFonts w:ascii="Times New Roman" w:hAnsi="Times New Roman"/>
          <w:b/>
        </w:rPr>
        <w:tab/>
        <w:t xml:space="preserve">       Duodécima  Regidora Propietaria.</w:t>
      </w:r>
    </w:p>
    <w:p w:rsidR="00A631F0" w:rsidRPr="00A631F0" w:rsidRDefault="00A631F0" w:rsidP="0055190D">
      <w:pPr>
        <w:tabs>
          <w:tab w:val="left" w:pos="7560"/>
        </w:tabs>
        <w:spacing w:after="0" w:line="240" w:lineRule="auto"/>
        <w:rPr>
          <w:rFonts w:ascii="Times New Roman" w:hAnsi="Times New Roman"/>
          <w:b/>
        </w:rPr>
      </w:pPr>
      <w:r w:rsidRPr="00A631F0">
        <w:rPr>
          <w:rFonts w:ascii="Times New Roman" w:hAnsi="Times New Roman"/>
          <w:b/>
        </w:rPr>
        <w:t xml:space="preserve"> </w:t>
      </w:r>
    </w:p>
    <w:p w:rsidR="00A631F0" w:rsidRPr="00A631F0" w:rsidRDefault="00A631F0" w:rsidP="0055190D">
      <w:pPr>
        <w:tabs>
          <w:tab w:val="left" w:pos="7560"/>
        </w:tabs>
        <w:spacing w:after="0" w:line="240" w:lineRule="auto"/>
        <w:rPr>
          <w:rFonts w:ascii="Times New Roman" w:hAnsi="Times New Roman"/>
          <w:b/>
        </w:rPr>
      </w:pPr>
    </w:p>
    <w:p w:rsidR="00A631F0" w:rsidRPr="00A631F0" w:rsidRDefault="00A631F0" w:rsidP="0055190D">
      <w:pPr>
        <w:tabs>
          <w:tab w:val="left" w:pos="5240"/>
        </w:tabs>
        <w:spacing w:after="0" w:line="240" w:lineRule="auto"/>
        <w:jc w:val="both"/>
        <w:rPr>
          <w:rFonts w:ascii="Times New Roman" w:hAnsi="Times New Roman"/>
          <w:b/>
        </w:rPr>
      </w:pPr>
      <w:r w:rsidRPr="00A631F0">
        <w:rPr>
          <w:rFonts w:ascii="Times New Roman" w:hAnsi="Times New Roman"/>
          <w:b/>
        </w:rPr>
        <w:tab/>
      </w:r>
    </w:p>
    <w:p w:rsidR="00A631F0" w:rsidRPr="00A631F0" w:rsidRDefault="00A631F0" w:rsidP="0055190D">
      <w:pPr>
        <w:tabs>
          <w:tab w:val="left" w:pos="5240"/>
        </w:tabs>
        <w:spacing w:after="0" w:line="240" w:lineRule="auto"/>
        <w:jc w:val="both"/>
        <w:rPr>
          <w:rFonts w:ascii="Times New Roman" w:hAnsi="Times New Roman"/>
          <w:b/>
        </w:rPr>
      </w:pPr>
      <w:r w:rsidRPr="00A631F0">
        <w:rPr>
          <w:rFonts w:ascii="Times New Roman" w:hAnsi="Times New Roman"/>
          <w:b/>
        </w:rPr>
        <w:t xml:space="preserve">Dr. Francisco Manuel Aquino Reyes,    </w:t>
      </w:r>
      <w:r w:rsidRPr="00A631F0">
        <w:rPr>
          <w:rFonts w:ascii="Times New Roman" w:hAnsi="Times New Roman"/>
          <w:b/>
        </w:rPr>
        <w:tab/>
        <w:t xml:space="preserve">         Sr. Joel Albertico López,</w:t>
      </w:r>
    </w:p>
    <w:p w:rsidR="00A631F0" w:rsidRPr="00A631F0" w:rsidRDefault="00A631F0" w:rsidP="0055190D">
      <w:pPr>
        <w:tabs>
          <w:tab w:val="left" w:pos="5240"/>
        </w:tabs>
        <w:spacing w:after="0" w:line="240" w:lineRule="auto"/>
        <w:jc w:val="both"/>
        <w:rPr>
          <w:rFonts w:ascii="Times New Roman" w:hAnsi="Times New Roman"/>
          <w:b/>
        </w:rPr>
      </w:pPr>
      <w:r w:rsidRPr="00A631F0">
        <w:rPr>
          <w:rFonts w:ascii="Times New Roman" w:hAnsi="Times New Roman"/>
          <w:b/>
        </w:rPr>
        <w:t xml:space="preserve">        Primer Regidor Suplente</w:t>
      </w:r>
      <w:r w:rsidRPr="00A631F0">
        <w:rPr>
          <w:rFonts w:ascii="Times New Roman" w:hAnsi="Times New Roman"/>
          <w:b/>
        </w:rPr>
        <w:tab/>
        <w:t xml:space="preserve">          Segundo Regidor Suplente.</w:t>
      </w:r>
    </w:p>
    <w:p w:rsidR="00A631F0" w:rsidRPr="00A631F0" w:rsidRDefault="00A631F0" w:rsidP="0055190D">
      <w:pPr>
        <w:tabs>
          <w:tab w:val="left" w:pos="5240"/>
        </w:tabs>
        <w:spacing w:after="0" w:line="240" w:lineRule="auto"/>
        <w:jc w:val="both"/>
        <w:rPr>
          <w:rFonts w:ascii="Times New Roman" w:hAnsi="Times New Roman"/>
          <w:b/>
        </w:rPr>
      </w:pPr>
    </w:p>
    <w:p w:rsidR="00A631F0" w:rsidRPr="00A631F0" w:rsidRDefault="00A631F0" w:rsidP="0055190D">
      <w:pPr>
        <w:tabs>
          <w:tab w:val="left" w:pos="5240"/>
        </w:tabs>
        <w:spacing w:after="0" w:line="240" w:lineRule="auto"/>
        <w:jc w:val="both"/>
        <w:rPr>
          <w:rFonts w:ascii="Times New Roman" w:hAnsi="Times New Roman"/>
          <w:b/>
        </w:rPr>
      </w:pPr>
    </w:p>
    <w:p w:rsidR="00A631F0" w:rsidRPr="00A631F0" w:rsidRDefault="00A631F0" w:rsidP="0055190D">
      <w:pPr>
        <w:tabs>
          <w:tab w:val="left" w:pos="5240"/>
        </w:tabs>
        <w:spacing w:after="0" w:line="240" w:lineRule="auto"/>
        <w:jc w:val="both"/>
        <w:rPr>
          <w:rFonts w:ascii="Times New Roman" w:hAnsi="Times New Roman"/>
          <w:b/>
        </w:rPr>
      </w:pPr>
    </w:p>
    <w:p w:rsidR="00A631F0" w:rsidRPr="00A631F0" w:rsidRDefault="00A631F0" w:rsidP="0055190D">
      <w:pPr>
        <w:tabs>
          <w:tab w:val="left" w:pos="7560"/>
        </w:tabs>
        <w:spacing w:after="0" w:line="240" w:lineRule="auto"/>
        <w:rPr>
          <w:rFonts w:ascii="Times New Roman" w:hAnsi="Times New Roman"/>
          <w:b/>
        </w:rPr>
      </w:pPr>
      <w:r w:rsidRPr="00A631F0">
        <w:rPr>
          <w:rFonts w:ascii="Times New Roman" w:hAnsi="Times New Roman"/>
          <w:b/>
        </w:rPr>
        <w:t>Sr. José Asencio Aguilar Granados                                        Sr. Mario Alberto Tobar Meléndez,</w:t>
      </w:r>
    </w:p>
    <w:p w:rsidR="00A631F0" w:rsidRPr="00A631F0" w:rsidRDefault="00A631F0" w:rsidP="0055190D">
      <w:pPr>
        <w:tabs>
          <w:tab w:val="left" w:pos="5155"/>
        </w:tabs>
        <w:spacing w:after="0" w:line="240" w:lineRule="auto"/>
        <w:rPr>
          <w:rFonts w:ascii="Times New Roman" w:hAnsi="Times New Roman"/>
          <w:b/>
        </w:rPr>
      </w:pPr>
      <w:r w:rsidRPr="00A631F0">
        <w:rPr>
          <w:rFonts w:ascii="Times New Roman" w:hAnsi="Times New Roman"/>
          <w:b/>
        </w:rPr>
        <w:t>Tercer Regidor Suplente.</w:t>
      </w:r>
      <w:r w:rsidRPr="00A631F0">
        <w:rPr>
          <w:rFonts w:ascii="Times New Roman" w:hAnsi="Times New Roman"/>
          <w:b/>
        </w:rPr>
        <w:tab/>
        <w:t xml:space="preserve">         Cuarto Regidor Suplente.</w:t>
      </w:r>
    </w:p>
    <w:p w:rsidR="00A631F0" w:rsidRPr="00A631F0" w:rsidRDefault="00A631F0" w:rsidP="00A631F0">
      <w:pPr>
        <w:tabs>
          <w:tab w:val="left" w:pos="5505"/>
        </w:tabs>
        <w:spacing w:after="0" w:line="240" w:lineRule="auto"/>
        <w:jc w:val="center"/>
        <w:rPr>
          <w:rFonts w:ascii="Times New Roman" w:hAnsi="Times New Roman"/>
          <w:b/>
        </w:rPr>
      </w:pPr>
    </w:p>
    <w:p w:rsidR="00A631F0" w:rsidRPr="00A631F0" w:rsidRDefault="00A631F0" w:rsidP="00A631F0">
      <w:pPr>
        <w:tabs>
          <w:tab w:val="left" w:pos="5101"/>
        </w:tabs>
        <w:spacing w:after="0" w:line="240" w:lineRule="auto"/>
        <w:jc w:val="both"/>
        <w:rPr>
          <w:rFonts w:ascii="Times New Roman" w:hAnsi="Times New Roman"/>
          <w:b/>
        </w:rPr>
      </w:pPr>
    </w:p>
    <w:p w:rsidR="00A631F0" w:rsidRPr="00A631F0" w:rsidRDefault="00A631F0" w:rsidP="00A631F0">
      <w:pPr>
        <w:tabs>
          <w:tab w:val="left" w:pos="7560"/>
        </w:tabs>
        <w:spacing w:after="0"/>
        <w:jc w:val="center"/>
        <w:rPr>
          <w:rFonts w:ascii="Times New Roman" w:hAnsi="Times New Roman"/>
          <w:b/>
          <w:vertAlign w:val="subscript"/>
        </w:rPr>
      </w:pPr>
    </w:p>
    <w:p w:rsidR="00A631F0" w:rsidRPr="00A631F0" w:rsidRDefault="00A631F0" w:rsidP="0055190D">
      <w:pPr>
        <w:tabs>
          <w:tab w:val="left" w:pos="7560"/>
        </w:tabs>
        <w:spacing w:after="0" w:line="240" w:lineRule="auto"/>
        <w:jc w:val="center"/>
        <w:rPr>
          <w:rFonts w:ascii="Times New Roman" w:hAnsi="Times New Roman"/>
          <w:b/>
        </w:rPr>
      </w:pPr>
      <w:r w:rsidRPr="00A631F0">
        <w:rPr>
          <w:rFonts w:ascii="Times New Roman" w:hAnsi="Times New Roman"/>
          <w:b/>
        </w:rPr>
        <w:t>Licda. Tania Krissia Portillo Romero.</w:t>
      </w:r>
    </w:p>
    <w:p w:rsidR="00A631F0" w:rsidRPr="00A631F0" w:rsidRDefault="00A631F0" w:rsidP="0055190D">
      <w:pPr>
        <w:tabs>
          <w:tab w:val="left" w:pos="7560"/>
        </w:tabs>
        <w:spacing w:after="0" w:line="240" w:lineRule="auto"/>
        <w:jc w:val="center"/>
        <w:rPr>
          <w:rFonts w:ascii="Times New Roman" w:hAnsi="Times New Roman"/>
          <w:b/>
        </w:rPr>
      </w:pPr>
      <w:r w:rsidRPr="00A631F0">
        <w:rPr>
          <w:rFonts w:ascii="Times New Roman" w:hAnsi="Times New Roman"/>
          <w:b/>
        </w:rPr>
        <w:t>Secretaria Municipal.</w:t>
      </w:r>
    </w:p>
    <w:p w:rsidR="00A631F0" w:rsidRPr="00A631F0" w:rsidRDefault="00A631F0" w:rsidP="0055190D">
      <w:pPr>
        <w:tabs>
          <w:tab w:val="left" w:pos="2340"/>
        </w:tabs>
        <w:spacing w:after="0" w:line="240" w:lineRule="auto"/>
        <w:rPr>
          <w:rFonts w:ascii="Times New Roman" w:hAnsi="Times New Roman"/>
          <w:b/>
        </w:rPr>
      </w:pPr>
      <w:r w:rsidRPr="00A631F0">
        <w:rPr>
          <w:rFonts w:ascii="Times New Roman" w:hAnsi="Times New Roman"/>
          <w:b/>
        </w:rPr>
        <w:tab/>
      </w:r>
    </w:p>
    <w:p w:rsidR="00A631F0" w:rsidRPr="00A631F0" w:rsidRDefault="00A631F0" w:rsidP="00A631F0">
      <w:pPr>
        <w:tabs>
          <w:tab w:val="left" w:pos="864"/>
        </w:tabs>
        <w:spacing w:after="0"/>
        <w:rPr>
          <w:rFonts w:ascii="Times New Roman" w:hAnsi="Times New Roman"/>
          <w:b/>
        </w:rPr>
      </w:pPr>
    </w:p>
    <w:p w:rsidR="0055190D" w:rsidRPr="0055190D" w:rsidRDefault="0055190D" w:rsidP="0055190D">
      <w:pPr>
        <w:jc w:val="both"/>
        <w:rPr>
          <w:rFonts w:ascii="Times New Roman" w:eastAsiaTheme="minorHAnsi" w:hAnsi="Times New Roman"/>
          <w:sz w:val="28"/>
          <w:szCs w:val="28"/>
        </w:rPr>
      </w:pPr>
      <w:r w:rsidRPr="0055190D">
        <w:rPr>
          <w:rFonts w:ascii="Times New Roman" w:eastAsiaTheme="minorHAnsi" w:hAnsi="Times New Roman"/>
          <w:b/>
          <w:sz w:val="28"/>
          <w:szCs w:val="28"/>
          <w:lang w:val="es-SV"/>
        </w:rPr>
        <w:t xml:space="preserve">ACTA NÚMERO CINCUENTA  Y SEIS </w:t>
      </w:r>
      <w:r w:rsidRPr="0055190D">
        <w:rPr>
          <w:rFonts w:ascii="Times New Roman" w:eastAsiaTheme="minorHAnsi" w:hAnsi="Times New Roman"/>
          <w:sz w:val="28"/>
          <w:szCs w:val="28"/>
          <w:lang w:val="es-SV"/>
        </w:rPr>
        <w:t xml:space="preserve">de la Sesión Extraordinaria celebrada en la Sala de Sesiones de la Alcaldía Municipal de esta Ciudad, de las ocho horas con treinta minutos del día miércoles once de diciembre de dos mil diecinueve, convocada y presidida por el señor Alcalde Municipal de Apopa, Coronel José Santiago Zelaya Domínguez; están presentes los señores: Coronel José Santiago Zelaya Domínguez, Alcalde Municipal; </w:t>
      </w:r>
      <w:r w:rsidRPr="0055190D">
        <w:rPr>
          <w:rFonts w:ascii="Times New Roman" w:eastAsiaTheme="minorHAnsi" w:hAnsi="Times New Roman"/>
          <w:sz w:val="28"/>
          <w:szCs w:val="28"/>
        </w:rPr>
        <w:t>Licenciado Darwin David Maldonado García; Síndico Municipal</w:t>
      </w:r>
      <w:r w:rsidRPr="0055190D">
        <w:rPr>
          <w:rFonts w:ascii="Times New Roman" w:eastAsiaTheme="minorHAnsi" w:hAnsi="Times New Roman"/>
          <w:sz w:val="28"/>
          <w:szCs w:val="28"/>
          <w:lang w:val="es-SV"/>
        </w:rPr>
        <w:t xml:space="preserve">; Señora María del Carmen García, Primera Regidora Propietaria; señor Oscar Armando Rivas, segundo Regidor Propietario; Cnel. Ángel Román Sermeño Nieto, Tercer Regidor Propietario; Señor Calixto Henríquez Rodríguez, Cuarto Regidor Propietario, Licenciada </w:t>
      </w:r>
      <w:r w:rsidRPr="0055190D">
        <w:rPr>
          <w:rFonts w:ascii="Times New Roman" w:eastAsiaTheme="minorHAnsi" w:hAnsi="Times New Roman"/>
          <w:sz w:val="28"/>
          <w:szCs w:val="28"/>
          <w:lang w:val="es-SV"/>
        </w:rPr>
        <w:lastRenderedPageBreak/>
        <w:t xml:space="preserve">Adela María Cortez Coto; Quinta Regidora Propietaria; </w:t>
      </w:r>
      <w:r w:rsidRPr="0055190D">
        <w:rPr>
          <w:rFonts w:ascii="Times New Roman" w:eastAsiaTheme="minorHAnsi" w:hAnsi="Times New Roman"/>
          <w:sz w:val="28"/>
          <w:szCs w:val="28"/>
        </w:rPr>
        <w:t>Licenciada Silvia Ismenia Ruiz; Sexta Regidora Propietaria;</w:t>
      </w:r>
      <w:r w:rsidRPr="0055190D">
        <w:rPr>
          <w:rFonts w:ascii="Times New Roman" w:eastAsiaTheme="minorHAnsi" w:hAnsi="Times New Roman"/>
          <w:sz w:val="28"/>
          <w:szCs w:val="28"/>
          <w:lang w:val="es-SV"/>
        </w:rPr>
        <w:t xml:space="preserve"> señor José David Recinos Tobar; Séptimo Regidor Propietario, señor Oscar Adalberto Recinos Martínez; Octavo Regidor Propietario; señor  Ricardo Rubén Barrera Peña, Noveno Regidor Propietario; señora Rubenia Delfina Mira Hernández; Decima Regidora Propietaria,</w:t>
      </w:r>
      <w:r w:rsidRPr="0055190D">
        <w:rPr>
          <w:rFonts w:ascii="Times New Roman" w:eastAsiaTheme="minorHAnsi" w:hAnsi="Times New Roman"/>
          <w:sz w:val="28"/>
          <w:szCs w:val="28"/>
        </w:rPr>
        <w:t xml:space="preserve"> Bayron Eraldo Baltazar Martínez Barahona; Undécimo Regidor Propietario, la señora Blanca Lidia Sigüenza de Mejía; Duodécima Regidora Propietaria,</w:t>
      </w:r>
      <w:r w:rsidRPr="0055190D">
        <w:rPr>
          <w:rFonts w:ascii="Times New Roman" w:eastAsiaTheme="minorHAnsi" w:hAnsi="Times New Roman"/>
          <w:sz w:val="28"/>
          <w:szCs w:val="28"/>
          <w:lang w:val="es-SV"/>
        </w:rPr>
        <w:t xml:space="preserve"> </w:t>
      </w:r>
      <w:r w:rsidRPr="0055190D">
        <w:rPr>
          <w:rFonts w:ascii="Times New Roman" w:eastAsiaTheme="minorHAnsi" w:hAnsi="Times New Roman"/>
          <w:sz w:val="28"/>
          <w:szCs w:val="28"/>
        </w:rPr>
        <w:t xml:space="preserve">Doctor Francisco Manuel Aquino Reyes, Primer Regidor Suplente; señor Joel Albertico López; Segundo Regidor Suplente; </w:t>
      </w:r>
      <w:r w:rsidRPr="0055190D">
        <w:rPr>
          <w:rFonts w:ascii="Times New Roman" w:eastAsiaTheme="minorHAnsi" w:hAnsi="Times New Roman"/>
          <w:sz w:val="28"/>
          <w:szCs w:val="28"/>
          <w:lang w:val="es-SV"/>
        </w:rPr>
        <w:t xml:space="preserve">señor José Asencio Aguilar Granados, Tercer Regidor Suplente y el señor Mario Alberto Tobar Meléndez; Cuarto Regidor Suplente. </w:t>
      </w:r>
      <w:r w:rsidRPr="0055190D">
        <w:rPr>
          <w:rFonts w:ascii="Times New Roman" w:eastAsiaTheme="minorHAnsi" w:hAnsi="Times New Roman"/>
          <w:b/>
          <w:sz w:val="28"/>
          <w:szCs w:val="28"/>
          <w:lang w:val="es-SV"/>
        </w:rPr>
        <w:t>Habiendo Quórum</w:t>
      </w:r>
      <w:r w:rsidRPr="0055190D">
        <w:rPr>
          <w:rFonts w:ascii="Times New Roman" w:eastAsiaTheme="minorHAnsi" w:hAnsi="Times New Roman"/>
          <w:sz w:val="28"/>
          <w:szCs w:val="28"/>
        </w:rPr>
        <w:t>, e</w:t>
      </w:r>
      <w:r w:rsidRPr="0055190D">
        <w:rPr>
          <w:rFonts w:ascii="Times New Roman" w:eastAsiaTheme="minorHAnsi" w:hAnsi="Times New Roman"/>
          <w:color w:val="000000" w:themeColor="text1"/>
          <w:sz w:val="28"/>
          <w:szCs w:val="28"/>
          <w:lang w:val="es-SV"/>
        </w:rPr>
        <w:t xml:space="preserve"> </w:t>
      </w:r>
      <w:r w:rsidRPr="0055190D">
        <w:rPr>
          <w:rFonts w:ascii="Times New Roman" w:eastAsiaTheme="minorHAnsi" w:hAnsi="Times New Roman"/>
          <w:sz w:val="28"/>
          <w:szCs w:val="28"/>
          <w:lang w:val="es-SV"/>
        </w:rPr>
        <w:t xml:space="preserve">iniciándose con la aprobación de la Agenda, y desarrollándose los demás numerales de la agenda del numeral uno al dieciséis incluyendo varios. </w:t>
      </w:r>
      <w:r w:rsidRPr="0055190D">
        <w:rPr>
          <w:rFonts w:ascii="Times New Roman" w:eastAsiaTheme="minorHAnsi" w:hAnsi="Times New Roman"/>
          <w:b/>
          <w:sz w:val="28"/>
          <w:szCs w:val="28"/>
          <w:lang w:val="es-SV"/>
        </w:rPr>
        <w:t xml:space="preserve"> </w:t>
      </w:r>
      <w:r w:rsidRPr="0055190D">
        <w:rPr>
          <w:rFonts w:ascii="Times New Roman" w:eastAsiaTheme="minorHAnsi" w:hAnsi="Times New Roman"/>
          <w:b/>
          <w:bCs/>
          <w:sz w:val="28"/>
          <w:szCs w:val="28"/>
        </w:rPr>
        <w:t>Seguidamente se da lectura a los informes del señor Alcalde Municipal:</w:t>
      </w:r>
      <w:r w:rsidRPr="0055190D">
        <w:rPr>
          <w:rFonts w:ascii="Times New Roman" w:eastAsiaTheme="minorHAnsi" w:hAnsi="Times New Roman"/>
          <w:b/>
          <w:sz w:val="28"/>
          <w:szCs w:val="28"/>
        </w:rPr>
        <w:t xml:space="preserve"> MIERCOLES 4 DICIEMBRE 2019: </w:t>
      </w:r>
      <w:r w:rsidRPr="0055190D">
        <w:rPr>
          <w:rFonts w:ascii="Times New Roman" w:eastAsiaTheme="minorHAnsi" w:hAnsi="Times New Roman"/>
          <w:sz w:val="28"/>
          <w:szCs w:val="28"/>
        </w:rPr>
        <w:t xml:space="preserve">Firma y revisión de Documentos del Despacho, Reunión de trabajo con la Licda. Sonia Pineda, Jefa de planificación y Seguimiento, Reunión de trabajo con Auditor Interno de la Municipalidad, Reunión de trabajo con el Sr. Ricardo González, Coordinador del CMPV, y Sesión Ordinaria del Concejo Municipal Plural. </w:t>
      </w:r>
      <w:r w:rsidRPr="0055190D">
        <w:rPr>
          <w:rFonts w:ascii="Times New Roman" w:eastAsiaTheme="minorHAnsi" w:hAnsi="Times New Roman"/>
          <w:b/>
          <w:sz w:val="28"/>
          <w:szCs w:val="28"/>
        </w:rPr>
        <w:t xml:space="preserve">JUEVES 5 NOVIEMBRE 2019: </w:t>
      </w:r>
      <w:r w:rsidRPr="0055190D">
        <w:rPr>
          <w:rFonts w:ascii="Times New Roman" w:eastAsiaTheme="minorHAnsi" w:hAnsi="Times New Roman"/>
          <w:sz w:val="28"/>
          <w:szCs w:val="28"/>
        </w:rPr>
        <w:t xml:space="preserve">Reunión de Comisión COAMSS/OPAMSS, Reunión con el Sindicato, Firma y revisión de Documentos del Despacho, Reunión de trabajo con el Lic. Francisco Morán, Gerente General, Reunión de trabajo con la Licda. Tania Portillo, Secretaria Municipal, Reunión de trabajo con la Licda. Sonia Pineda, Jefa de Planificación y Seguimiento. </w:t>
      </w:r>
      <w:r w:rsidRPr="0055190D">
        <w:rPr>
          <w:rFonts w:ascii="Times New Roman" w:eastAsiaTheme="minorHAnsi" w:hAnsi="Times New Roman"/>
          <w:b/>
          <w:sz w:val="28"/>
          <w:szCs w:val="28"/>
        </w:rPr>
        <w:t xml:space="preserve">VIERNES 6 NOVIEMBRE 2019: </w:t>
      </w:r>
      <w:r w:rsidRPr="0055190D">
        <w:rPr>
          <w:rFonts w:ascii="Times New Roman" w:eastAsiaTheme="minorHAnsi" w:hAnsi="Times New Roman"/>
          <w:sz w:val="28"/>
          <w:szCs w:val="28"/>
        </w:rPr>
        <w:t xml:space="preserve">Supervisión a los trabajos de Bacheo en la entrada de la Colonia Popotlan, Firma y revisión de documentos del despacho, Reunión de COMURES, y Reunión de trabajo con el Lic. Francisco Morán, Gerente General. </w:t>
      </w:r>
      <w:r w:rsidRPr="0055190D">
        <w:rPr>
          <w:rFonts w:ascii="Times New Roman" w:eastAsiaTheme="minorHAnsi" w:hAnsi="Times New Roman"/>
          <w:b/>
          <w:sz w:val="28"/>
          <w:szCs w:val="28"/>
        </w:rPr>
        <w:t xml:space="preserve">SABADO 7 NOVIEMBRE 2019: </w:t>
      </w:r>
      <w:r w:rsidRPr="0055190D">
        <w:rPr>
          <w:rFonts w:ascii="Times New Roman" w:eastAsiaTheme="minorHAnsi" w:hAnsi="Times New Roman"/>
          <w:sz w:val="28"/>
          <w:szCs w:val="28"/>
        </w:rPr>
        <w:t xml:space="preserve">Recorrido e Inspección de desechos sólidos en colonias del municipio y Supervisión a los trabajos de Bacheo en la entrada de la Colonia Popotlan. </w:t>
      </w:r>
      <w:r w:rsidRPr="0055190D">
        <w:rPr>
          <w:rFonts w:ascii="Times New Roman" w:eastAsiaTheme="minorHAnsi" w:hAnsi="Times New Roman"/>
          <w:b/>
          <w:sz w:val="28"/>
          <w:szCs w:val="28"/>
        </w:rPr>
        <w:t xml:space="preserve">DOMINGO 8 DICIEMBRE 2019: </w:t>
      </w:r>
      <w:r w:rsidRPr="0055190D">
        <w:rPr>
          <w:rFonts w:ascii="Times New Roman" w:eastAsiaTheme="minorHAnsi" w:hAnsi="Times New Roman"/>
          <w:sz w:val="28"/>
          <w:szCs w:val="28"/>
        </w:rPr>
        <w:t xml:space="preserve">Recorrido e Inspección de desechos sólidos en colonias del municipio. </w:t>
      </w:r>
      <w:r w:rsidRPr="0055190D">
        <w:rPr>
          <w:rFonts w:ascii="Times New Roman" w:eastAsiaTheme="minorHAnsi" w:hAnsi="Times New Roman"/>
          <w:b/>
          <w:sz w:val="28"/>
          <w:szCs w:val="28"/>
        </w:rPr>
        <w:t xml:space="preserve">LUNES 9 DICIEMBRE 2019: </w:t>
      </w:r>
      <w:r w:rsidRPr="0055190D">
        <w:rPr>
          <w:rFonts w:ascii="Times New Roman" w:eastAsiaTheme="minorHAnsi" w:hAnsi="Times New Roman"/>
          <w:sz w:val="28"/>
          <w:szCs w:val="28"/>
        </w:rPr>
        <w:t xml:space="preserve">Reunión de trabajo con el Gerente General, Auditor Interno, Secretaria Municipal y el Apoderado Judicial de la Municipalidad, Reunión de trabajo con la Licda. Sonia Pineda, Jefa de Planificación y Seguimiento, Reunión de trabajo con la Licda. Leslie Nuñes, Tesorera Municipal, Reunión de trabajo con el Sr. Ricardo González, </w:t>
      </w:r>
      <w:r w:rsidRPr="0055190D">
        <w:rPr>
          <w:rFonts w:ascii="Times New Roman" w:eastAsiaTheme="minorHAnsi" w:hAnsi="Times New Roman"/>
          <w:sz w:val="28"/>
          <w:szCs w:val="28"/>
        </w:rPr>
        <w:lastRenderedPageBreak/>
        <w:t xml:space="preserve">Coordinador del CMPV, Reunión de trabajo con el Cnel. Castro Vargas, Reunión de trabajo con el Auditor Interno, Reunión con Directivos de la Colonia Ana Lili, Reunión de trabajo con el Concejal Calixto Rodríguez y Firma y revisión de Documentos del Despacho. </w:t>
      </w:r>
      <w:r w:rsidRPr="0055190D">
        <w:rPr>
          <w:rFonts w:ascii="Times New Roman" w:eastAsiaTheme="minorHAnsi" w:hAnsi="Times New Roman"/>
          <w:b/>
          <w:sz w:val="28"/>
          <w:szCs w:val="28"/>
        </w:rPr>
        <w:t xml:space="preserve">MARTES 10 DICIEMBRE 2019: </w:t>
      </w:r>
      <w:r w:rsidRPr="0055190D">
        <w:rPr>
          <w:rFonts w:ascii="Times New Roman" w:eastAsiaTheme="minorHAnsi" w:hAnsi="Times New Roman"/>
          <w:sz w:val="28"/>
          <w:szCs w:val="28"/>
        </w:rPr>
        <w:t xml:space="preserve">Asistió a la entrega de Diplomas a empleados Municipales de parte del ISDEM, Firma y Revisión de Documentos del Despacho, Reunión de trabajo con la Licda. Sonia Pineda, Jefa de Planificación y seguimiento, Reunión de trabajo con el Lic. Francisco Morán, Gerente General, Reunión de trabajo con el Lic. Roque Viana, Apoderado Judicial de la Municipalidad, Reunión de trabajo con la Sra. Roxana Solís, Jefa de Catastro, Reunión de trabajo con la Licda. Tania Portillo, Secretaria Municipal y Reunión de trabajo con el Auditor Interno. </w:t>
      </w:r>
      <w:r w:rsidRPr="0055190D">
        <w:rPr>
          <w:rFonts w:ascii="Times New Roman" w:eastAsiaTheme="minorHAnsi" w:hAnsi="Times New Roman"/>
          <w:b/>
          <w:sz w:val="28"/>
          <w:szCs w:val="28"/>
        </w:rPr>
        <w:t xml:space="preserve">MIERCOLES 11 DICIEMBRE 2019: </w:t>
      </w:r>
      <w:r w:rsidRPr="0055190D">
        <w:rPr>
          <w:rFonts w:ascii="Times New Roman" w:eastAsiaTheme="minorHAnsi" w:hAnsi="Times New Roman"/>
          <w:sz w:val="28"/>
          <w:szCs w:val="28"/>
        </w:rPr>
        <w:t xml:space="preserve">Firma y revisión de Documentos del despacho, Reunión de trabajo con el Sr. Ricardo González, Coordinador del CMPV, Recibió Donación de Juguetes y Canastas Navideñas. Sesión Ordinaria del Concejo Municipal Plural y Asistió a la tarde Navideña en honor a la Virgen de Fátima en el Cantón Guadalupe. </w:t>
      </w:r>
      <w:r w:rsidRPr="0055190D">
        <w:rPr>
          <w:rFonts w:ascii="Times New Roman" w:eastAsiaTheme="minorHAnsi" w:hAnsi="Times New Roman"/>
          <w:b/>
          <w:bCs/>
          <w:sz w:val="28"/>
          <w:szCs w:val="28"/>
        </w:rPr>
        <w:t xml:space="preserve">Seguidamente se tomaron los siguientes Acuerdos Municipales: “ACUERDO MUNICIPAL NUMERO </w:t>
      </w:r>
      <w:r w:rsidRPr="0055190D">
        <w:rPr>
          <w:rFonts w:ascii="Times New Roman" w:eastAsiaTheme="minorHAnsi" w:hAnsi="Times New Roman"/>
          <w:b/>
          <w:bCs/>
          <w:sz w:val="28"/>
          <w:szCs w:val="28"/>
          <w:shd w:val="clear" w:color="auto" w:fill="FFFFFF" w:themeFill="background1"/>
        </w:rPr>
        <w:t>UNO</w:t>
      </w:r>
      <w:r w:rsidRPr="0055190D">
        <w:rPr>
          <w:rFonts w:ascii="Times New Roman" w:eastAsiaTheme="minorHAnsi" w:hAnsi="Times New Roman"/>
          <w:b/>
          <w:bCs/>
          <w:sz w:val="28"/>
          <w:szCs w:val="28"/>
        </w:rPr>
        <w:t xml:space="preserve">”. </w:t>
      </w:r>
      <w:r w:rsidRPr="0055190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55190D">
        <w:rPr>
          <w:rFonts w:ascii="Times New Roman" w:eastAsiaTheme="minorHAnsi" w:hAnsi="Times New Roman"/>
          <w:b/>
          <w:sz w:val="28"/>
          <w:szCs w:val="28"/>
        </w:rPr>
        <w:t xml:space="preserve">UNANIMIDAD </w:t>
      </w:r>
      <w:r w:rsidRPr="0055190D">
        <w:rPr>
          <w:rFonts w:ascii="Times New Roman" w:eastAsiaTheme="minorHAnsi" w:hAnsi="Times New Roman"/>
          <w:sz w:val="28"/>
          <w:szCs w:val="28"/>
        </w:rPr>
        <w:t>de votos.</w:t>
      </w:r>
      <w:r w:rsidRPr="0055190D">
        <w:rPr>
          <w:rFonts w:ascii="Times New Roman" w:eastAsiaTheme="minorHAnsi" w:hAnsi="Times New Roman"/>
          <w:b/>
          <w:sz w:val="28"/>
          <w:szCs w:val="28"/>
        </w:rPr>
        <w:t xml:space="preserve"> ACUERDA:</w:t>
      </w:r>
      <w:r w:rsidRPr="0055190D">
        <w:rPr>
          <w:rFonts w:ascii="Times New Roman" w:eastAsiaTheme="minorHAnsi" w:hAnsi="Times New Roman"/>
          <w:sz w:val="28"/>
          <w:szCs w:val="28"/>
        </w:rPr>
        <w:t xml:space="preserve"> Aprobar la </w:t>
      </w:r>
      <w:r w:rsidRPr="0055190D">
        <w:rPr>
          <w:rFonts w:ascii="Times New Roman" w:eastAsiaTheme="minorHAnsi" w:hAnsi="Times New Roman"/>
          <w:b/>
          <w:sz w:val="28"/>
          <w:szCs w:val="28"/>
        </w:rPr>
        <w:t xml:space="preserve">Agenda de la Sesión Extraordinaria  Número Cincuenta y Seis, </w:t>
      </w:r>
      <w:r w:rsidRPr="0055190D">
        <w:rPr>
          <w:rFonts w:ascii="Times New Roman" w:eastAsiaTheme="minorHAnsi" w:hAnsi="Times New Roman"/>
          <w:sz w:val="28"/>
          <w:szCs w:val="28"/>
        </w:rPr>
        <w:t>con Dieciséis Numerales incluyendo Varios</w:t>
      </w:r>
      <w:r w:rsidRPr="0055190D">
        <w:rPr>
          <w:rFonts w:ascii="Times New Roman" w:eastAsiaTheme="minorHAnsi" w:hAnsi="Times New Roman"/>
          <w:b/>
          <w:sz w:val="28"/>
          <w:szCs w:val="28"/>
        </w:rPr>
        <w:t xml:space="preserve">.- CERTIFÍQUESE Y COMUNÍQUESE.- </w:t>
      </w:r>
      <w:r w:rsidRPr="0055190D">
        <w:rPr>
          <w:rFonts w:ascii="Times New Roman" w:eastAsiaTheme="minorHAnsi" w:hAnsi="Times New Roman"/>
          <w:b/>
          <w:bCs/>
          <w:sz w:val="28"/>
          <w:szCs w:val="28"/>
        </w:rPr>
        <w:t xml:space="preserve">“ACUERDO MUNICIPAL NÚMERO DOS”. </w:t>
      </w:r>
      <w:r w:rsidRPr="0055190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la participación de la Licda. Ana Fabiola Loucel Bonilla, Jefe Interina de la UACI, solicitando al Honorable Concejo Municipal Plural, </w:t>
      </w:r>
      <w:r w:rsidRPr="0055190D">
        <w:rPr>
          <w:rFonts w:ascii="Times New Roman" w:eastAsiaTheme="minorHAnsi" w:hAnsi="Times New Roman"/>
          <w:sz w:val="28"/>
          <w:szCs w:val="28"/>
          <w:shd w:val="clear" w:color="auto" w:fill="FFFFFF" w:themeFill="background1"/>
        </w:rPr>
        <w:t xml:space="preserve">aprobación de adjudicación de requerimiento correspondiente al DEPARTAMENTO DE COORDINACIÓN TRIBUTARIA, por un monto de </w:t>
      </w:r>
      <w:r w:rsidRPr="0055190D">
        <w:rPr>
          <w:rFonts w:ascii="Times New Roman" w:eastAsiaTheme="minorHAnsi" w:hAnsi="Times New Roman"/>
          <w:b/>
          <w:sz w:val="28"/>
          <w:szCs w:val="28"/>
          <w:shd w:val="clear" w:color="auto" w:fill="FFFFFF" w:themeFill="background1"/>
        </w:rPr>
        <w:t xml:space="preserve">$598.80, </w:t>
      </w:r>
      <w:r w:rsidRPr="0055190D">
        <w:rPr>
          <w:rFonts w:ascii="Times New Roman" w:eastAsiaTheme="minorHAnsi" w:hAnsi="Times New Roman"/>
          <w:sz w:val="28"/>
          <w:szCs w:val="28"/>
          <w:shd w:val="clear" w:color="auto" w:fill="FFFFFF" w:themeFill="background1"/>
        </w:rPr>
        <w:t xml:space="preserve">y </w:t>
      </w:r>
      <w:r w:rsidRPr="0055190D">
        <w:rPr>
          <w:rFonts w:ascii="Times New Roman" w:eastAsiaTheme="minorHAnsi" w:hAnsi="Times New Roman"/>
          <w:sz w:val="28"/>
          <w:szCs w:val="28"/>
        </w:rPr>
        <w:t>proponiendo al administrador de la orden de compra o contrato al señor: JOSÉ DAVID SARAVIA RIVERA.</w:t>
      </w:r>
      <w:r w:rsidRPr="0055190D">
        <w:rPr>
          <w:rFonts w:ascii="Times New Roman" w:hAnsi="Times New Roman"/>
          <w:bCs/>
          <w:sz w:val="28"/>
          <w:szCs w:val="28"/>
        </w:rPr>
        <w:t xml:space="preserve"> Por </w:t>
      </w:r>
      <w:r w:rsidRPr="0055190D">
        <w:rPr>
          <w:rFonts w:ascii="Times New Roman" w:hAnsi="Times New Roman"/>
          <w:b/>
          <w:bCs/>
          <w:sz w:val="28"/>
          <w:szCs w:val="28"/>
        </w:rPr>
        <w:t xml:space="preserve">MAYORÍA </w:t>
      </w:r>
      <w:r w:rsidRPr="0055190D">
        <w:rPr>
          <w:rFonts w:ascii="Times New Roman" w:hAnsi="Times New Roman"/>
          <w:bCs/>
          <w:sz w:val="28"/>
          <w:szCs w:val="28"/>
        </w:rPr>
        <w:t xml:space="preserve">de trece votos a favor y una ausencia al momento de esta votación de la señora Blanca Lidia </w:t>
      </w:r>
      <w:r w:rsidRPr="0055190D">
        <w:rPr>
          <w:rFonts w:ascii="Times New Roman" w:hAnsi="Times New Roman"/>
          <w:bCs/>
          <w:sz w:val="28"/>
          <w:szCs w:val="28"/>
        </w:rPr>
        <w:lastRenderedPageBreak/>
        <w:t>Sigüenza  de Mejía; Duodécima Regidora Propietaria.</w:t>
      </w:r>
      <w:r w:rsidRPr="0055190D">
        <w:rPr>
          <w:rFonts w:ascii="Times New Roman" w:eastAsiaTheme="minorHAnsi" w:hAnsi="Times New Roman"/>
          <w:b/>
          <w:sz w:val="28"/>
          <w:szCs w:val="28"/>
        </w:rPr>
        <w:t xml:space="preserve"> ACUERDA:</w:t>
      </w:r>
      <w:r w:rsidRPr="0055190D">
        <w:rPr>
          <w:rFonts w:ascii="Times New Roman" w:eastAsiaTheme="minorHAnsi" w:hAnsi="Times New Roman"/>
          <w:sz w:val="28"/>
          <w:szCs w:val="28"/>
        </w:rPr>
        <w:t xml:space="preserve"> </w:t>
      </w:r>
      <w:r w:rsidRPr="0055190D">
        <w:rPr>
          <w:rFonts w:ascii="Times New Roman" w:eastAsiaTheme="minorHAnsi" w:hAnsi="Times New Roman"/>
          <w:b/>
          <w:sz w:val="28"/>
          <w:szCs w:val="28"/>
          <w:u w:val="single"/>
        </w:rPr>
        <w:t>Primero:</w:t>
      </w:r>
      <w:r w:rsidRPr="0055190D">
        <w:rPr>
          <w:rFonts w:ascii="Times New Roman" w:eastAsiaTheme="minorHAnsi" w:hAnsi="Times New Roman"/>
          <w:sz w:val="28"/>
          <w:szCs w:val="28"/>
        </w:rPr>
        <w:t xml:space="preserve"> Aprobar adjudicación de requerimiento </w:t>
      </w:r>
      <w:r w:rsidRPr="0055190D">
        <w:rPr>
          <w:rFonts w:ascii="Times New Roman" w:eastAsiaTheme="minorHAnsi" w:hAnsi="Times New Roman"/>
          <w:sz w:val="28"/>
          <w:szCs w:val="28"/>
          <w:shd w:val="clear" w:color="auto" w:fill="FFFFFF" w:themeFill="background1"/>
        </w:rPr>
        <w:t xml:space="preserve">al DEPARTAMENTO DE COORDINACIÓN TRIBUTARIA, por un monto de </w:t>
      </w:r>
      <w:r w:rsidRPr="0055190D">
        <w:rPr>
          <w:rFonts w:ascii="Times New Roman" w:eastAsiaTheme="minorHAnsi" w:hAnsi="Times New Roman"/>
          <w:b/>
          <w:sz w:val="28"/>
          <w:szCs w:val="28"/>
          <w:shd w:val="clear" w:color="auto" w:fill="FFFFFF" w:themeFill="background1"/>
        </w:rPr>
        <w:t>$598.80</w:t>
      </w:r>
      <w:r w:rsidRPr="0055190D">
        <w:rPr>
          <w:rFonts w:ascii="Times New Roman" w:eastAsiaTheme="minorHAnsi" w:hAnsi="Times New Roman"/>
          <w:sz w:val="28"/>
          <w:szCs w:val="28"/>
          <w:shd w:val="clear" w:color="auto" w:fill="FFFFFF" w:themeFill="background1"/>
        </w:rPr>
        <w:t xml:space="preserve">. </w:t>
      </w:r>
      <w:r w:rsidRPr="0055190D">
        <w:rPr>
          <w:rFonts w:ascii="Times New Roman" w:eastAsiaTheme="minorHAnsi" w:hAnsi="Times New Roman"/>
          <w:b/>
          <w:sz w:val="28"/>
          <w:szCs w:val="28"/>
          <w:u w:val="single"/>
        </w:rPr>
        <w:t>Segundo:</w:t>
      </w:r>
      <w:r w:rsidRPr="0055190D">
        <w:rPr>
          <w:rFonts w:ascii="Times New Roman" w:eastAsiaTheme="minorHAnsi" w:hAnsi="Times New Roman"/>
          <w:sz w:val="28"/>
          <w:szCs w:val="28"/>
        </w:rPr>
        <w:t xml:space="preserve"> Autorizar a la Tesorera Municipal para que erogue la cantidad de: QUINIENTOS NOVENTA Y OCHO DÓLARES CON OCHENTA CENTAVOS DE LOS ESTADOS UNIDOS DE NORTE AMÉRICA (</w:t>
      </w:r>
      <w:r w:rsidRPr="0055190D">
        <w:rPr>
          <w:rFonts w:ascii="Times New Roman" w:eastAsiaTheme="minorHAnsi" w:hAnsi="Times New Roman"/>
          <w:b/>
          <w:sz w:val="28"/>
          <w:szCs w:val="28"/>
          <w:shd w:val="clear" w:color="auto" w:fill="FFFFFF" w:themeFill="background1"/>
        </w:rPr>
        <w:t>$598.80)</w:t>
      </w:r>
      <w:r w:rsidRPr="0055190D">
        <w:rPr>
          <w:rFonts w:ascii="Times New Roman" w:eastAsiaTheme="minorHAnsi" w:hAnsi="Times New Roman"/>
          <w:sz w:val="28"/>
          <w:szCs w:val="28"/>
        </w:rPr>
        <w:t xml:space="preserve">, </w:t>
      </w:r>
      <w:r w:rsidRPr="0055190D">
        <w:rPr>
          <w:rFonts w:ascii="Times New Roman" w:eastAsiaTheme="minorHAnsi" w:hAnsi="Times New Roman"/>
          <w:sz w:val="28"/>
          <w:szCs w:val="28"/>
          <w:lang w:val="es-SV"/>
        </w:rPr>
        <w:t xml:space="preserve">de la cuenta  corriente número </w:t>
      </w:r>
      <w:r w:rsidRPr="0055190D">
        <w:rPr>
          <w:rFonts w:ascii="Times New Roman" w:eastAsiaTheme="minorHAnsi" w:hAnsi="Times New Roman"/>
          <w:b/>
          <w:sz w:val="28"/>
          <w:szCs w:val="28"/>
          <w:lang w:val="es-SV"/>
        </w:rPr>
        <w:t>480005924 MUNICIPALIDAD DE APOPA, RECURSOS PROPIOS, Banco Hipotecario de El Salvador S.A.,</w:t>
      </w:r>
      <w:r w:rsidRPr="0055190D">
        <w:rPr>
          <w:rFonts w:ascii="Times New Roman" w:eastAsiaTheme="minorHAnsi" w:hAnsi="Times New Roman"/>
          <w:sz w:val="28"/>
          <w:szCs w:val="28"/>
          <w:lang w:val="es-SV"/>
        </w:rPr>
        <w:t xml:space="preserve">   y</w:t>
      </w:r>
      <w:r w:rsidRPr="0055190D">
        <w:rPr>
          <w:rFonts w:ascii="Times New Roman" w:eastAsiaTheme="minorHAnsi" w:hAnsi="Times New Roman"/>
          <w:sz w:val="28"/>
          <w:szCs w:val="28"/>
        </w:rPr>
        <w:t xml:space="preserve"> emita cheque</w:t>
      </w:r>
      <w:r w:rsidRPr="0055190D">
        <w:rPr>
          <w:rFonts w:ascii="Times New Roman" w:eastAsiaTheme="minorHAnsi" w:hAnsi="Times New Roman"/>
          <w:b/>
          <w:sz w:val="28"/>
          <w:szCs w:val="28"/>
        </w:rPr>
        <w:t xml:space="preserve"> </w:t>
      </w:r>
      <w:r w:rsidRPr="0055190D">
        <w:rPr>
          <w:rFonts w:ascii="Times New Roman" w:eastAsiaTheme="minorHAnsi" w:hAnsi="Times New Roman"/>
          <w:sz w:val="28"/>
          <w:szCs w:val="28"/>
        </w:rPr>
        <w:t>a nombre de los proveedores  según los siguientes cuadros:</w:t>
      </w:r>
    </w:p>
    <w:p w:rsidR="0055190D" w:rsidRPr="0055190D" w:rsidRDefault="0055190D" w:rsidP="0055190D">
      <w:pPr>
        <w:spacing w:after="0"/>
        <w:jc w:val="both"/>
        <w:rPr>
          <w:rFonts w:ascii="Arial" w:eastAsiaTheme="minorHAnsi" w:hAnsi="Arial" w:cs="Arial"/>
          <w:sz w:val="24"/>
          <w:szCs w:val="24"/>
        </w:rPr>
      </w:pPr>
    </w:p>
    <w:p w:rsidR="0055190D" w:rsidRPr="0055190D" w:rsidRDefault="0055190D" w:rsidP="0055190D">
      <w:pPr>
        <w:spacing w:after="0"/>
        <w:jc w:val="both"/>
        <w:rPr>
          <w:rFonts w:ascii="Arial" w:eastAsiaTheme="minorHAnsi" w:hAnsi="Arial" w:cs="Arial"/>
          <w:b/>
          <w:shd w:val="clear" w:color="auto" w:fill="FFFFFF" w:themeFill="background1"/>
        </w:rPr>
      </w:pPr>
      <w:r w:rsidRPr="0055190D">
        <w:rPr>
          <w:rFonts w:asciiTheme="minorHAnsi" w:eastAsiaTheme="minorHAnsi" w:hAnsiTheme="minorHAnsi" w:cstheme="minorBidi"/>
          <w:noProof/>
          <w:lang w:eastAsia="es-ES"/>
        </w:rPr>
        <w:drawing>
          <wp:inline distT="0" distB="0" distL="0" distR="0" wp14:anchorId="3C04D9FD" wp14:editId="212B886B">
            <wp:extent cx="5756910" cy="1326508"/>
            <wp:effectExtent l="0" t="0" r="0" b="762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756910" cy="1326508"/>
                    </a:xfrm>
                    <a:prstGeom prst="rect">
                      <a:avLst/>
                    </a:prstGeom>
                    <a:noFill/>
                    <a:ln>
                      <a:noFill/>
                    </a:ln>
                  </pic:spPr>
                </pic:pic>
              </a:graphicData>
            </a:graphic>
          </wp:inline>
        </w:drawing>
      </w:r>
    </w:p>
    <w:p w:rsidR="0055190D" w:rsidRPr="0055190D" w:rsidRDefault="0055190D" w:rsidP="0055190D">
      <w:pPr>
        <w:spacing w:after="0"/>
        <w:jc w:val="both"/>
        <w:rPr>
          <w:rFonts w:ascii="Arial" w:eastAsiaTheme="minorHAnsi" w:hAnsi="Arial" w:cs="Arial"/>
          <w:b/>
          <w:shd w:val="clear" w:color="auto" w:fill="FFFFFF" w:themeFill="background1"/>
        </w:rPr>
      </w:pPr>
    </w:p>
    <w:p w:rsidR="0055190D" w:rsidRPr="0055190D" w:rsidRDefault="0055190D" w:rsidP="0055190D">
      <w:pPr>
        <w:spacing w:after="0"/>
        <w:jc w:val="both"/>
        <w:rPr>
          <w:rFonts w:ascii="Arial" w:eastAsiaTheme="minorHAnsi" w:hAnsi="Arial" w:cs="Arial"/>
          <w:b/>
          <w:shd w:val="clear" w:color="auto" w:fill="FFFFFF" w:themeFill="background1"/>
        </w:rPr>
      </w:pPr>
      <w:r w:rsidRPr="0055190D">
        <w:rPr>
          <w:rFonts w:asciiTheme="minorHAnsi" w:eastAsiaTheme="minorHAnsi" w:hAnsiTheme="minorHAnsi" w:cstheme="minorBidi"/>
          <w:noProof/>
          <w:lang w:eastAsia="es-ES"/>
        </w:rPr>
        <w:drawing>
          <wp:inline distT="0" distB="0" distL="0" distR="0" wp14:anchorId="1E1D2B9E" wp14:editId="601F0F75">
            <wp:extent cx="5756910" cy="1160495"/>
            <wp:effectExtent l="0" t="0" r="0" b="1905"/>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756910" cy="1160495"/>
                    </a:xfrm>
                    <a:prstGeom prst="rect">
                      <a:avLst/>
                    </a:prstGeom>
                    <a:noFill/>
                    <a:ln>
                      <a:noFill/>
                    </a:ln>
                  </pic:spPr>
                </pic:pic>
              </a:graphicData>
            </a:graphic>
          </wp:inline>
        </w:drawing>
      </w:r>
    </w:p>
    <w:p w:rsidR="0055190D" w:rsidRDefault="0055190D" w:rsidP="0055190D">
      <w:pPr>
        <w:jc w:val="both"/>
        <w:rPr>
          <w:rFonts w:ascii="Arial" w:eastAsiaTheme="minorHAnsi" w:hAnsi="Arial" w:cs="Arial"/>
          <w:b/>
          <w:color w:val="000000" w:themeColor="text1"/>
          <w:sz w:val="24"/>
          <w:szCs w:val="24"/>
          <w:u w:val="single"/>
        </w:rPr>
      </w:pPr>
    </w:p>
    <w:p w:rsidR="0055190D" w:rsidRDefault="0055190D" w:rsidP="0055190D">
      <w:pPr>
        <w:jc w:val="both"/>
        <w:rPr>
          <w:rFonts w:ascii="Times New Roman" w:eastAsiaTheme="minorHAnsi" w:hAnsi="Times New Roman"/>
          <w:sz w:val="28"/>
          <w:szCs w:val="28"/>
        </w:rPr>
      </w:pPr>
      <w:r w:rsidRPr="0055190D">
        <w:rPr>
          <w:rFonts w:ascii="Times New Roman" w:eastAsiaTheme="minorHAnsi" w:hAnsi="Times New Roman"/>
          <w:b/>
          <w:color w:val="000000" w:themeColor="text1"/>
          <w:sz w:val="28"/>
          <w:szCs w:val="28"/>
          <w:u w:val="single"/>
        </w:rPr>
        <w:t>Tercero:</w:t>
      </w:r>
      <w:r w:rsidRPr="0055190D">
        <w:rPr>
          <w:rFonts w:ascii="Times New Roman" w:eastAsiaTheme="minorHAnsi" w:hAnsi="Times New Roman"/>
          <w:color w:val="000000" w:themeColor="text1"/>
          <w:sz w:val="28"/>
          <w:szCs w:val="28"/>
        </w:rPr>
        <w:t xml:space="preserve"> Nombrar </w:t>
      </w:r>
      <w:r w:rsidRPr="0055190D">
        <w:rPr>
          <w:rFonts w:ascii="Times New Roman" w:eastAsiaTheme="minorHAnsi" w:hAnsi="Times New Roman"/>
          <w:sz w:val="28"/>
          <w:szCs w:val="28"/>
        </w:rPr>
        <w:t>al administrador de las órdenes de compra o contrato al señor: JOSÉ DAVID SARAVIA RIVERA. Fondos con aplicación al espe</w:t>
      </w:r>
      <w:r w:rsidRPr="0055190D">
        <w:rPr>
          <w:rFonts w:ascii="Times New Roman" w:eastAsiaTheme="minorHAnsi" w:hAnsi="Times New Roman"/>
          <w:sz w:val="28"/>
          <w:szCs w:val="28"/>
          <w:shd w:val="clear" w:color="auto" w:fill="FFFFFF" w:themeFill="background1"/>
        </w:rPr>
        <w:t>cífico y expresión Presupuestaria Municipal vigente, que</w:t>
      </w:r>
      <w:r w:rsidRPr="0055190D">
        <w:rPr>
          <w:rFonts w:ascii="Times New Roman" w:eastAsiaTheme="minorHAnsi" w:hAnsi="Times New Roman"/>
          <w:sz w:val="28"/>
          <w:szCs w:val="28"/>
        </w:rPr>
        <w:t xml:space="preserve"> se comprobara como lo establece el artículo 78 del Código Municipal</w:t>
      </w:r>
      <w:r w:rsidRPr="0055190D">
        <w:rPr>
          <w:rFonts w:ascii="Times New Roman" w:eastAsiaTheme="minorHAnsi" w:hAnsi="Times New Roman"/>
          <w:color w:val="000000" w:themeColor="text1"/>
          <w:sz w:val="28"/>
          <w:szCs w:val="28"/>
          <w:shd w:val="clear" w:color="auto" w:fill="FFFFFF" w:themeFill="background1"/>
        </w:rPr>
        <w:t>.-</w:t>
      </w:r>
      <w:r w:rsidRPr="0055190D">
        <w:rPr>
          <w:rFonts w:ascii="Times New Roman" w:eastAsiaTheme="minorHAnsi" w:hAnsi="Times New Roman"/>
          <w:b/>
          <w:sz w:val="28"/>
          <w:szCs w:val="28"/>
        </w:rPr>
        <w:t>CERTIFÍQUESE Y COMUNÍQUESE.</w:t>
      </w:r>
      <w:r w:rsidRPr="0055190D">
        <w:rPr>
          <w:rFonts w:ascii="Times New Roman" w:eastAsiaTheme="minorHAnsi" w:hAnsi="Times New Roman"/>
          <w:sz w:val="28"/>
          <w:szCs w:val="28"/>
        </w:rPr>
        <w:t>-</w:t>
      </w:r>
      <w:r w:rsidRPr="0055190D">
        <w:rPr>
          <w:rFonts w:ascii="Times New Roman" w:hAnsi="Times New Roman"/>
          <w:b/>
          <w:bCs/>
          <w:sz w:val="28"/>
          <w:szCs w:val="28"/>
          <w:lang w:val="es-SV"/>
        </w:rPr>
        <w:t xml:space="preserve"> </w:t>
      </w:r>
      <w:r w:rsidRPr="0055190D">
        <w:rPr>
          <w:rFonts w:ascii="Times New Roman" w:eastAsiaTheme="minorHAnsi" w:hAnsi="Times New Roman"/>
          <w:b/>
          <w:bCs/>
          <w:sz w:val="28"/>
          <w:szCs w:val="28"/>
        </w:rPr>
        <w:t xml:space="preserve">“ACUERDO MUNICIPAL NÚMERO TRES”. </w:t>
      </w:r>
      <w:r w:rsidRPr="0055190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la participación de la Licda. Ana Fabiola Loucel Bonilla, Jefe Interina de la UACI, solicitando al Honorable Concejo Municipal Plural, </w:t>
      </w:r>
      <w:r w:rsidRPr="0055190D">
        <w:rPr>
          <w:rFonts w:ascii="Times New Roman" w:eastAsiaTheme="minorHAnsi" w:hAnsi="Times New Roman"/>
          <w:sz w:val="28"/>
          <w:szCs w:val="28"/>
          <w:shd w:val="clear" w:color="auto" w:fill="FFFFFF" w:themeFill="background1"/>
        </w:rPr>
        <w:t xml:space="preserve">aprobación de adjudicación de requerimiento </w:t>
      </w:r>
      <w:r w:rsidRPr="0055190D">
        <w:rPr>
          <w:rFonts w:ascii="Times New Roman" w:eastAsiaTheme="minorHAnsi" w:hAnsi="Times New Roman"/>
          <w:sz w:val="28"/>
          <w:szCs w:val="28"/>
          <w:shd w:val="clear" w:color="auto" w:fill="FFFFFF" w:themeFill="background1"/>
        </w:rPr>
        <w:lastRenderedPageBreak/>
        <w:t xml:space="preserve">correspondiente al DEPARTAMENTO DE CEMENTERIOS, por un monto de </w:t>
      </w:r>
      <w:r w:rsidRPr="0055190D">
        <w:rPr>
          <w:rFonts w:ascii="Times New Roman" w:eastAsiaTheme="minorHAnsi" w:hAnsi="Times New Roman"/>
          <w:b/>
          <w:sz w:val="28"/>
          <w:szCs w:val="28"/>
          <w:shd w:val="clear" w:color="auto" w:fill="FFFFFF" w:themeFill="background1"/>
        </w:rPr>
        <w:t xml:space="preserve">$1,176.50, </w:t>
      </w:r>
      <w:r w:rsidRPr="0055190D">
        <w:rPr>
          <w:rFonts w:ascii="Times New Roman" w:eastAsiaTheme="minorHAnsi" w:hAnsi="Times New Roman"/>
          <w:sz w:val="28"/>
          <w:szCs w:val="28"/>
          <w:shd w:val="clear" w:color="auto" w:fill="FFFFFF" w:themeFill="background1"/>
        </w:rPr>
        <w:t xml:space="preserve">y </w:t>
      </w:r>
      <w:r w:rsidRPr="0055190D">
        <w:rPr>
          <w:rFonts w:ascii="Times New Roman" w:eastAsiaTheme="minorHAnsi" w:hAnsi="Times New Roman"/>
          <w:sz w:val="28"/>
          <w:szCs w:val="28"/>
        </w:rPr>
        <w:t>proponiendo al administrador de la orden de compra o contrato al señor: JOSÉ JOEL SOSA.</w:t>
      </w:r>
      <w:r w:rsidRPr="0055190D">
        <w:rPr>
          <w:rFonts w:ascii="Times New Roman" w:hAnsi="Times New Roman"/>
          <w:bCs/>
          <w:sz w:val="28"/>
          <w:szCs w:val="28"/>
        </w:rPr>
        <w:t xml:space="preserve"> Por </w:t>
      </w:r>
      <w:r w:rsidRPr="0055190D">
        <w:rPr>
          <w:rFonts w:ascii="Times New Roman" w:hAnsi="Times New Roman"/>
          <w:b/>
          <w:bCs/>
          <w:sz w:val="28"/>
          <w:szCs w:val="28"/>
        </w:rPr>
        <w:t xml:space="preserve">MAYORÍA </w:t>
      </w:r>
      <w:r w:rsidRPr="0055190D">
        <w:rPr>
          <w:rFonts w:ascii="Times New Roman" w:hAnsi="Times New Roman"/>
          <w:bCs/>
          <w:sz w:val="28"/>
          <w:szCs w:val="28"/>
        </w:rPr>
        <w:t>de trece votos a favor y una ausencia al momento de esta votación de la señora Blanca Lidia Sigüenza  de Mejía; Duodécima Regidora Propietaria.</w:t>
      </w:r>
      <w:r w:rsidRPr="0055190D">
        <w:rPr>
          <w:rFonts w:ascii="Times New Roman" w:eastAsiaTheme="minorHAnsi" w:hAnsi="Times New Roman"/>
          <w:b/>
          <w:sz w:val="28"/>
          <w:szCs w:val="28"/>
        </w:rPr>
        <w:t xml:space="preserve"> ACUERDA:</w:t>
      </w:r>
      <w:r w:rsidRPr="0055190D">
        <w:rPr>
          <w:rFonts w:ascii="Times New Roman" w:eastAsiaTheme="minorHAnsi" w:hAnsi="Times New Roman"/>
          <w:sz w:val="28"/>
          <w:szCs w:val="28"/>
        </w:rPr>
        <w:t xml:space="preserve"> </w:t>
      </w:r>
      <w:r w:rsidRPr="0055190D">
        <w:rPr>
          <w:rFonts w:ascii="Times New Roman" w:eastAsiaTheme="minorHAnsi" w:hAnsi="Times New Roman"/>
          <w:b/>
          <w:sz w:val="28"/>
          <w:szCs w:val="28"/>
          <w:u w:val="single"/>
        </w:rPr>
        <w:t>Primero:</w:t>
      </w:r>
      <w:r w:rsidRPr="0055190D">
        <w:rPr>
          <w:rFonts w:ascii="Times New Roman" w:eastAsiaTheme="minorHAnsi" w:hAnsi="Times New Roman"/>
          <w:sz w:val="28"/>
          <w:szCs w:val="28"/>
        </w:rPr>
        <w:t xml:space="preserve"> Aprobar adjudicación de requerimiento </w:t>
      </w:r>
      <w:r w:rsidRPr="0055190D">
        <w:rPr>
          <w:rFonts w:ascii="Times New Roman" w:eastAsiaTheme="minorHAnsi" w:hAnsi="Times New Roman"/>
          <w:sz w:val="28"/>
          <w:szCs w:val="28"/>
          <w:shd w:val="clear" w:color="auto" w:fill="FFFFFF" w:themeFill="background1"/>
        </w:rPr>
        <w:t xml:space="preserve">al DEPARTAMENTO DE CEMENTERIOS, por un monto de $1,176.50. </w:t>
      </w:r>
      <w:r w:rsidRPr="0055190D">
        <w:rPr>
          <w:rFonts w:ascii="Times New Roman" w:eastAsiaTheme="minorHAnsi" w:hAnsi="Times New Roman"/>
          <w:b/>
          <w:sz w:val="28"/>
          <w:szCs w:val="28"/>
          <w:u w:val="single"/>
        </w:rPr>
        <w:t>Segundo:</w:t>
      </w:r>
      <w:r w:rsidRPr="0055190D">
        <w:rPr>
          <w:rFonts w:ascii="Times New Roman" w:eastAsiaTheme="minorHAnsi" w:hAnsi="Times New Roman"/>
          <w:sz w:val="28"/>
          <w:szCs w:val="28"/>
        </w:rPr>
        <w:t xml:space="preserve"> Autorizar a la Tesorera Municipal para que erogue la cantidad de: UN MIL CIENTO SETENTA Y SEIS DÓLARES CON CINCUENTA CENTAVOS   DE LOS ESTADOS UNIDOS DE NORTE AMÉRICA ($1,176.50</w:t>
      </w:r>
      <w:r w:rsidRPr="0055190D">
        <w:rPr>
          <w:rFonts w:ascii="Times New Roman" w:eastAsiaTheme="minorHAnsi" w:hAnsi="Times New Roman"/>
          <w:b/>
          <w:sz w:val="28"/>
          <w:szCs w:val="28"/>
          <w:shd w:val="clear" w:color="auto" w:fill="FFFFFF" w:themeFill="background1"/>
        </w:rPr>
        <w:t>)</w:t>
      </w:r>
      <w:r w:rsidRPr="0055190D">
        <w:rPr>
          <w:rFonts w:ascii="Times New Roman" w:eastAsiaTheme="minorHAnsi" w:hAnsi="Times New Roman"/>
          <w:sz w:val="28"/>
          <w:szCs w:val="28"/>
        </w:rPr>
        <w:t xml:space="preserve">, </w:t>
      </w:r>
      <w:r w:rsidRPr="0055190D">
        <w:rPr>
          <w:rFonts w:ascii="Times New Roman" w:eastAsiaTheme="minorHAnsi" w:hAnsi="Times New Roman"/>
          <w:sz w:val="28"/>
          <w:szCs w:val="28"/>
          <w:lang w:val="es-SV"/>
        </w:rPr>
        <w:t xml:space="preserve">de la cuenta  corriente número </w:t>
      </w:r>
      <w:r w:rsidRPr="0055190D">
        <w:rPr>
          <w:rFonts w:ascii="Times New Roman" w:eastAsiaTheme="minorHAnsi" w:hAnsi="Times New Roman"/>
          <w:b/>
          <w:sz w:val="28"/>
          <w:szCs w:val="28"/>
          <w:lang w:val="es-SV"/>
        </w:rPr>
        <w:t>480005924 MUNICIPALIDAD DE APOPA, RECURSOS PROPIOS, Banco Hipotecario de El Salvador S.A.,</w:t>
      </w:r>
      <w:r w:rsidRPr="0055190D">
        <w:rPr>
          <w:rFonts w:ascii="Times New Roman" w:eastAsiaTheme="minorHAnsi" w:hAnsi="Times New Roman"/>
          <w:sz w:val="28"/>
          <w:szCs w:val="28"/>
          <w:lang w:val="es-SV"/>
        </w:rPr>
        <w:t xml:space="preserve">   y</w:t>
      </w:r>
      <w:r w:rsidRPr="0055190D">
        <w:rPr>
          <w:rFonts w:ascii="Times New Roman" w:eastAsiaTheme="minorHAnsi" w:hAnsi="Times New Roman"/>
          <w:sz w:val="28"/>
          <w:szCs w:val="28"/>
        </w:rPr>
        <w:t xml:space="preserve"> emita cheque</w:t>
      </w:r>
      <w:r w:rsidRPr="0055190D">
        <w:rPr>
          <w:rFonts w:ascii="Times New Roman" w:eastAsiaTheme="minorHAnsi" w:hAnsi="Times New Roman"/>
          <w:b/>
          <w:sz w:val="28"/>
          <w:szCs w:val="28"/>
        </w:rPr>
        <w:t xml:space="preserve"> </w:t>
      </w:r>
      <w:r w:rsidRPr="0055190D">
        <w:rPr>
          <w:rFonts w:ascii="Times New Roman" w:eastAsiaTheme="minorHAnsi" w:hAnsi="Times New Roman"/>
          <w:sz w:val="28"/>
          <w:szCs w:val="28"/>
        </w:rPr>
        <w:t>a nombre del proveedor  según siguiente cuadro:</w:t>
      </w:r>
    </w:p>
    <w:p w:rsidR="00FB1DA0" w:rsidRPr="0055190D" w:rsidRDefault="00FB1DA0" w:rsidP="0055190D">
      <w:pPr>
        <w:jc w:val="both"/>
        <w:rPr>
          <w:rFonts w:ascii="Times New Roman" w:eastAsiaTheme="minorHAnsi" w:hAnsi="Times New Roman"/>
          <w:sz w:val="28"/>
          <w:szCs w:val="28"/>
        </w:rPr>
      </w:pPr>
      <w:r w:rsidRPr="0009793D">
        <w:rPr>
          <w:noProof/>
          <w:lang w:eastAsia="es-ES"/>
        </w:rPr>
        <w:drawing>
          <wp:inline distT="0" distB="0" distL="0" distR="0" wp14:anchorId="62E8962F" wp14:editId="0FD67546">
            <wp:extent cx="5755342" cy="1951744"/>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56910" cy="1952276"/>
                    </a:xfrm>
                    <a:prstGeom prst="rect">
                      <a:avLst/>
                    </a:prstGeom>
                    <a:noFill/>
                    <a:ln>
                      <a:noFill/>
                    </a:ln>
                  </pic:spPr>
                </pic:pic>
              </a:graphicData>
            </a:graphic>
          </wp:inline>
        </w:drawing>
      </w:r>
    </w:p>
    <w:p w:rsidR="00515A80" w:rsidRPr="00515A80" w:rsidRDefault="00FB1DA0" w:rsidP="00014921">
      <w:pPr>
        <w:jc w:val="both"/>
        <w:rPr>
          <w:rFonts w:ascii="Times New Roman" w:hAnsi="Times New Roman"/>
          <w:b/>
        </w:rPr>
      </w:pPr>
      <w:r w:rsidRPr="00FB1DA0">
        <w:rPr>
          <w:rFonts w:ascii="Times New Roman" w:eastAsiaTheme="minorHAnsi" w:hAnsi="Times New Roman"/>
          <w:b/>
          <w:color w:val="000000" w:themeColor="text1"/>
          <w:sz w:val="28"/>
          <w:szCs w:val="28"/>
          <w:u w:val="single"/>
        </w:rPr>
        <w:t>Tercero:</w:t>
      </w:r>
      <w:r w:rsidRPr="00FB1DA0">
        <w:rPr>
          <w:rFonts w:ascii="Times New Roman" w:eastAsiaTheme="minorHAnsi" w:hAnsi="Times New Roman"/>
          <w:color w:val="000000" w:themeColor="text1"/>
          <w:sz w:val="28"/>
          <w:szCs w:val="28"/>
        </w:rPr>
        <w:t xml:space="preserve"> Nombrar </w:t>
      </w:r>
      <w:r w:rsidRPr="00FB1DA0">
        <w:rPr>
          <w:rFonts w:ascii="Times New Roman" w:eastAsiaTheme="minorHAnsi" w:hAnsi="Times New Roman"/>
          <w:sz w:val="28"/>
          <w:szCs w:val="28"/>
        </w:rPr>
        <w:t>al administrador de las órdenes de compra o contrato al señor: JOSÉ JOEL SOSA. Fondos con aplicación al espe</w:t>
      </w:r>
      <w:r w:rsidRPr="00FB1DA0">
        <w:rPr>
          <w:rFonts w:ascii="Times New Roman" w:eastAsiaTheme="minorHAnsi" w:hAnsi="Times New Roman"/>
          <w:sz w:val="28"/>
          <w:szCs w:val="28"/>
          <w:shd w:val="clear" w:color="auto" w:fill="FFFFFF" w:themeFill="background1"/>
        </w:rPr>
        <w:t>cífico y expresión Presupuestaria Municipal vigente, que</w:t>
      </w:r>
      <w:r w:rsidRPr="00FB1DA0">
        <w:rPr>
          <w:rFonts w:ascii="Times New Roman" w:eastAsiaTheme="minorHAnsi" w:hAnsi="Times New Roman"/>
          <w:sz w:val="28"/>
          <w:szCs w:val="28"/>
        </w:rPr>
        <w:t xml:space="preserve"> se comprobara como lo establece el artículo 78 del Código Municipal. </w:t>
      </w:r>
      <w:r w:rsidRPr="00FB1DA0">
        <w:rPr>
          <w:rFonts w:ascii="Times New Roman" w:eastAsiaTheme="minorHAnsi" w:hAnsi="Times New Roman"/>
          <w:color w:val="000000" w:themeColor="text1"/>
          <w:sz w:val="28"/>
          <w:szCs w:val="28"/>
          <w:shd w:val="clear" w:color="auto" w:fill="FFFFFF" w:themeFill="background1"/>
        </w:rPr>
        <w:t>.-</w:t>
      </w:r>
      <w:r w:rsidRPr="00FB1DA0">
        <w:rPr>
          <w:rFonts w:ascii="Times New Roman" w:eastAsiaTheme="minorHAnsi" w:hAnsi="Times New Roman"/>
          <w:b/>
          <w:sz w:val="28"/>
          <w:szCs w:val="28"/>
        </w:rPr>
        <w:t>CERTIFÍQUESE Y COMUNÍQUESE.</w:t>
      </w:r>
      <w:r w:rsidRPr="00FB1DA0">
        <w:rPr>
          <w:rFonts w:ascii="Times New Roman" w:eastAsiaTheme="minorHAnsi" w:hAnsi="Times New Roman"/>
          <w:sz w:val="28"/>
          <w:szCs w:val="28"/>
        </w:rPr>
        <w:t>-</w:t>
      </w:r>
      <w:r w:rsidRPr="00FB1DA0">
        <w:rPr>
          <w:rFonts w:ascii="Times New Roman" w:hAnsi="Times New Roman"/>
          <w:b/>
          <w:bCs/>
          <w:sz w:val="28"/>
          <w:szCs w:val="28"/>
          <w:lang w:val="es-SV"/>
        </w:rPr>
        <w:t xml:space="preserve"> </w:t>
      </w:r>
      <w:r w:rsidRPr="00FB1DA0">
        <w:rPr>
          <w:rFonts w:ascii="Times New Roman" w:eastAsiaTheme="minorHAnsi" w:hAnsi="Times New Roman"/>
          <w:b/>
          <w:bCs/>
          <w:sz w:val="28"/>
          <w:szCs w:val="28"/>
        </w:rPr>
        <w:t xml:space="preserve">“ACUERDO MUNICIPAL NUMERO CUATRO” </w:t>
      </w:r>
      <w:r w:rsidRPr="00FB1DA0">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06) de la agenda de esta sesión, el cual consiste en la participación de la Licda. Ana Fabiola Loucel Bonilla, Jefe Interina de la UACI, en la que solicita al Honorable Concejo Municipal Plural, lo siguiente: </w:t>
      </w:r>
      <w:r w:rsidRPr="00FB1DA0">
        <w:rPr>
          <w:rFonts w:ascii="Times New Roman" w:eastAsiaTheme="minorHAnsi" w:hAnsi="Times New Roman"/>
          <w:b/>
          <w:sz w:val="28"/>
          <w:szCs w:val="28"/>
        </w:rPr>
        <w:t>I)</w:t>
      </w:r>
      <w:r w:rsidRPr="00FB1DA0">
        <w:rPr>
          <w:rFonts w:ascii="Times New Roman" w:eastAsiaTheme="minorHAnsi" w:hAnsi="Times New Roman"/>
          <w:sz w:val="28"/>
          <w:szCs w:val="28"/>
        </w:rPr>
        <w:t xml:space="preserve"> aprobación de adjudicación de requerimiento solicitado por el </w:t>
      </w:r>
      <w:r w:rsidRPr="00FB1DA0">
        <w:rPr>
          <w:rFonts w:ascii="Times New Roman" w:eastAsiaTheme="minorHAnsi" w:hAnsi="Times New Roman"/>
          <w:b/>
          <w:sz w:val="28"/>
          <w:szCs w:val="28"/>
        </w:rPr>
        <w:t xml:space="preserve">Departamento de Servicios Generales Y </w:t>
      </w:r>
      <w:r w:rsidRPr="00FB1DA0">
        <w:rPr>
          <w:rFonts w:ascii="Times New Roman" w:eastAsiaTheme="minorHAnsi" w:hAnsi="Times New Roman"/>
          <w:b/>
          <w:sz w:val="28"/>
          <w:szCs w:val="28"/>
        </w:rPr>
        <w:lastRenderedPageBreak/>
        <w:t xml:space="preserve">Mantenimiento De Parques y Zonas Verdes </w:t>
      </w:r>
      <w:r w:rsidRPr="00FB1DA0">
        <w:rPr>
          <w:rFonts w:ascii="Times New Roman" w:eastAsiaTheme="minorHAnsi" w:hAnsi="Times New Roman"/>
          <w:sz w:val="28"/>
          <w:szCs w:val="28"/>
        </w:rPr>
        <w:t xml:space="preserve">por la cantidad de </w:t>
      </w:r>
      <w:r w:rsidRPr="00FB1DA0">
        <w:rPr>
          <w:rFonts w:ascii="Times New Roman" w:eastAsiaTheme="minorHAnsi" w:hAnsi="Times New Roman"/>
          <w:b/>
          <w:sz w:val="28"/>
          <w:szCs w:val="28"/>
        </w:rPr>
        <w:t xml:space="preserve">$1979.10, </w:t>
      </w:r>
      <w:r w:rsidRPr="00FB1DA0">
        <w:rPr>
          <w:rFonts w:ascii="Times New Roman" w:eastAsiaTheme="minorHAnsi" w:hAnsi="Times New Roman"/>
          <w:sz w:val="28"/>
          <w:szCs w:val="28"/>
        </w:rPr>
        <w:t>con</w:t>
      </w:r>
      <w:r w:rsidRPr="00FB1DA0">
        <w:rPr>
          <w:rFonts w:ascii="Times New Roman" w:eastAsiaTheme="minorHAnsi" w:hAnsi="Times New Roman"/>
          <w:b/>
          <w:sz w:val="28"/>
          <w:szCs w:val="28"/>
        </w:rPr>
        <w:t xml:space="preserve"> FUENTE DE FINANCIAMIENTO: RECURSOS PROPIOS</w:t>
      </w:r>
      <w:r w:rsidRPr="00FB1DA0">
        <w:rPr>
          <w:rFonts w:ascii="Times New Roman" w:eastAsiaTheme="minorHAnsi" w:hAnsi="Times New Roman"/>
          <w:sz w:val="28"/>
          <w:szCs w:val="28"/>
        </w:rPr>
        <w:t xml:space="preserve"> y </w:t>
      </w:r>
      <w:r w:rsidRPr="00FB1DA0">
        <w:rPr>
          <w:rFonts w:ascii="Times New Roman" w:eastAsiaTheme="minorHAnsi" w:hAnsi="Times New Roman"/>
          <w:b/>
          <w:sz w:val="28"/>
          <w:szCs w:val="28"/>
        </w:rPr>
        <w:t>II)</w:t>
      </w:r>
      <w:r w:rsidRPr="00FB1DA0">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w:t>
      </w:r>
      <w:r w:rsidRPr="00FB1DA0">
        <w:rPr>
          <w:rFonts w:ascii="Times New Roman" w:eastAsiaTheme="minorHAnsi" w:hAnsi="Times New Roman"/>
          <w:b/>
          <w:color w:val="000000" w:themeColor="text1"/>
          <w:sz w:val="28"/>
          <w:szCs w:val="28"/>
        </w:rPr>
        <w:t xml:space="preserve">CLAUDIA ELIZABETH PEREZ, </w:t>
      </w:r>
      <w:r w:rsidRPr="00FB1DA0">
        <w:rPr>
          <w:rFonts w:ascii="Times New Roman" w:eastAsiaTheme="minorHAnsi" w:hAnsi="Times New Roman"/>
          <w:sz w:val="28"/>
          <w:szCs w:val="28"/>
        </w:rPr>
        <w:t xml:space="preserve">por </w:t>
      </w:r>
      <w:r w:rsidRPr="00FB1DA0">
        <w:rPr>
          <w:rFonts w:ascii="Times New Roman" w:eastAsiaTheme="minorHAnsi" w:hAnsi="Times New Roman"/>
          <w:b/>
          <w:sz w:val="28"/>
          <w:szCs w:val="28"/>
        </w:rPr>
        <w:t>UNANIMIDAD</w:t>
      </w:r>
      <w:r w:rsidRPr="00FB1DA0">
        <w:rPr>
          <w:rFonts w:ascii="Times New Roman" w:eastAsiaTheme="minorHAnsi" w:hAnsi="Times New Roman"/>
          <w:sz w:val="28"/>
          <w:szCs w:val="28"/>
        </w:rPr>
        <w:t xml:space="preserve"> de votos </w:t>
      </w:r>
      <w:r w:rsidRPr="00FB1DA0">
        <w:rPr>
          <w:rFonts w:ascii="Times New Roman" w:eastAsiaTheme="minorHAnsi" w:hAnsi="Times New Roman"/>
          <w:b/>
          <w:sz w:val="28"/>
          <w:szCs w:val="28"/>
        </w:rPr>
        <w:t>ACUERDA</w:t>
      </w:r>
      <w:r w:rsidRPr="00FB1DA0">
        <w:rPr>
          <w:rFonts w:ascii="Times New Roman" w:eastAsiaTheme="minorHAnsi" w:hAnsi="Times New Roman"/>
          <w:sz w:val="28"/>
          <w:szCs w:val="28"/>
        </w:rPr>
        <w:t xml:space="preserve">: </w:t>
      </w:r>
      <w:r w:rsidRPr="00FB1DA0">
        <w:rPr>
          <w:rFonts w:ascii="Times New Roman" w:eastAsiaTheme="minorHAnsi" w:hAnsi="Times New Roman"/>
          <w:b/>
          <w:sz w:val="28"/>
          <w:szCs w:val="28"/>
          <w:u w:val="single"/>
        </w:rPr>
        <w:t>Primero:</w:t>
      </w:r>
      <w:r w:rsidRPr="00FB1DA0">
        <w:rPr>
          <w:rFonts w:ascii="Times New Roman" w:eastAsiaTheme="minorHAnsi" w:hAnsi="Times New Roman"/>
          <w:sz w:val="28"/>
          <w:szCs w:val="28"/>
        </w:rPr>
        <w:t xml:space="preserve"> Aprobar adjudicación de requerimiento solicitado por el </w:t>
      </w:r>
      <w:r w:rsidRPr="00FB1DA0">
        <w:rPr>
          <w:rFonts w:ascii="Times New Roman" w:eastAsiaTheme="minorHAnsi" w:hAnsi="Times New Roman"/>
          <w:b/>
          <w:sz w:val="28"/>
          <w:szCs w:val="28"/>
        </w:rPr>
        <w:t xml:space="preserve">Departamento de Servicios Generales y Mantenimiento de Parques y Zonas Verdes </w:t>
      </w:r>
      <w:r w:rsidRPr="00FB1DA0">
        <w:rPr>
          <w:rFonts w:ascii="Times New Roman" w:eastAsiaTheme="minorHAnsi" w:hAnsi="Times New Roman"/>
          <w:sz w:val="28"/>
          <w:szCs w:val="28"/>
        </w:rPr>
        <w:t xml:space="preserve">por la cantidad de </w:t>
      </w:r>
      <w:r w:rsidRPr="00FB1DA0">
        <w:rPr>
          <w:rFonts w:ascii="Times New Roman" w:eastAsiaTheme="minorHAnsi" w:hAnsi="Times New Roman"/>
          <w:b/>
          <w:sz w:val="28"/>
          <w:szCs w:val="28"/>
        </w:rPr>
        <w:t xml:space="preserve">$1,979.10, </w:t>
      </w:r>
      <w:r w:rsidRPr="00FB1DA0">
        <w:rPr>
          <w:rFonts w:ascii="Times New Roman" w:eastAsiaTheme="minorHAnsi" w:hAnsi="Times New Roman"/>
          <w:sz w:val="28"/>
          <w:szCs w:val="28"/>
        </w:rPr>
        <w:t>con</w:t>
      </w:r>
      <w:r w:rsidRPr="00FB1DA0">
        <w:rPr>
          <w:rFonts w:ascii="Times New Roman" w:eastAsiaTheme="minorHAnsi" w:hAnsi="Times New Roman"/>
          <w:b/>
          <w:sz w:val="28"/>
          <w:szCs w:val="28"/>
        </w:rPr>
        <w:t xml:space="preserve"> FUENTE DE FINANCIAMIENTO: RECURSOS PROPIOS</w:t>
      </w:r>
      <w:r w:rsidRPr="00FB1DA0">
        <w:rPr>
          <w:rFonts w:ascii="Times New Roman" w:eastAsiaTheme="minorHAnsi" w:hAnsi="Times New Roman"/>
          <w:sz w:val="28"/>
          <w:szCs w:val="28"/>
        </w:rPr>
        <w:t xml:space="preserve"> según los </w:t>
      </w:r>
      <w:r w:rsidRPr="00FB1DA0">
        <w:rPr>
          <w:rFonts w:ascii="Times New Roman" w:hAnsi="Times New Roman"/>
          <w:sz w:val="28"/>
          <w:szCs w:val="28"/>
        </w:rPr>
        <w:t>siguientes cuadros, que se detallan a continuación:</w:t>
      </w:r>
      <w:r w:rsidRPr="00070CE1">
        <w:rPr>
          <w:noProof/>
          <w:lang w:eastAsia="es-ES"/>
        </w:rPr>
        <w:drawing>
          <wp:inline distT="0" distB="0" distL="0" distR="0" wp14:anchorId="6A632657" wp14:editId="78C2C2F9">
            <wp:extent cx="5753100" cy="5886450"/>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55640" cy="5889049"/>
                    </a:xfrm>
                    <a:prstGeom prst="rect">
                      <a:avLst/>
                    </a:prstGeom>
                    <a:noFill/>
                    <a:ln>
                      <a:noFill/>
                    </a:ln>
                  </pic:spPr>
                </pic:pic>
              </a:graphicData>
            </a:graphic>
          </wp:inline>
        </w:drawing>
      </w:r>
    </w:p>
    <w:p w:rsidR="00346DFE" w:rsidRPr="00346DFE" w:rsidRDefault="00346DFE" w:rsidP="00346DFE">
      <w:pPr>
        <w:jc w:val="both"/>
        <w:rPr>
          <w:rFonts w:ascii="Times New Roman" w:eastAsiaTheme="minorHAnsi" w:hAnsi="Times New Roman"/>
          <w:sz w:val="28"/>
          <w:szCs w:val="28"/>
        </w:rPr>
      </w:pPr>
      <w:r w:rsidRPr="00346DFE">
        <w:rPr>
          <w:rFonts w:ascii="Times New Roman" w:eastAsiaTheme="minorHAnsi" w:hAnsi="Times New Roman"/>
          <w:b/>
          <w:sz w:val="28"/>
          <w:szCs w:val="28"/>
          <w:u w:val="single"/>
        </w:rPr>
        <w:lastRenderedPageBreak/>
        <w:t>Segundo:</w:t>
      </w:r>
      <w:r w:rsidRPr="00346DFE">
        <w:rPr>
          <w:rFonts w:ascii="Times New Roman" w:eastAsiaTheme="minorHAnsi" w:hAnsi="Times New Roman"/>
          <w:sz w:val="28"/>
          <w:szCs w:val="28"/>
        </w:rPr>
        <w:t xml:space="preserve"> Autorizar a la Tesorera Municipal para que erogue la cantidad de: </w:t>
      </w:r>
      <w:r w:rsidRPr="00346DFE">
        <w:rPr>
          <w:rFonts w:ascii="Times New Roman" w:eastAsiaTheme="minorHAnsi" w:hAnsi="Times New Roman"/>
          <w:b/>
          <w:sz w:val="28"/>
          <w:szCs w:val="28"/>
        </w:rPr>
        <w:t xml:space="preserve">UN MIL NOVECIENTOS SETENTA Y NUEVE DÓLARES CON DIEZ CENTAVOS, DE LOS ESTADOS UNIDOS DE NORTE AMERICA ($1,979.10), </w:t>
      </w:r>
      <w:r w:rsidRPr="00346DFE">
        <w:rPr>
          <w:rFonts w:ascii="Times New Roman" w:eastAsiaTheme="minorHAnsi" w:hAnsi="Times New Roman"/>
          <w:sz w:val="28"/>
          <w:szCs w:val="28"/>
          <w:lang w:val="es-SV"/>
        </w:rPr>
        <w:t xml:space="preserve">de la cuenta corriente número </w:t>
      </w:r>
      <w:r w:rsidRPr="00346DFE">
        <w:rPr>
          <w:rFonts w:ascii="Times New Roman" w:eastAsiaTheme="minorHAnsi" w:hAnsi="Times New Roman"/>
          <w:b/>
          <w:sz w:val="28"/>
          <w:szCs w:val="28"/>
          <w:lang w:val="es-SV"/>
        </w:rPr>
        <w:t xml:space="preserve">480005924 MUNICIPALIDAD DE APOPA, RECURSOS PROPIOS, Banco Hipotecario de El Salvador S.A. </w:t>
      </w:r>
      <w:r w:rsidRPr="00346DFE">
        <w:rPr>
          <w:rFonts w:ascii="Times New Roman" w:eastAsiaTheme="minorHAnsi" w:hAnsi="Times New Roman"/>
          <w:sz w:val="28"/>
          <w:szCs w:val="28"/>
        </w:rPr>
        <w:t>y cancele según Orden de Compra de Bienes y Servicios emitida por la UACI</w:t>
      </w:r>
      <w:r w:rsidRPr="00346DFE">
        <w:rPr>
          <w:rFonts w:ascii="Times New Roman" w:eastAsiaTheme="minorHAnsi" w:hAnsi="Times New Roman"/>
          <w:b/>
          <w:sz w:val="28"/>
          <w:szCs w:val="28"/>
          <w:lang w:val="es-SV"/>
        </w:rPr>
        <w:t xml:space="preserve"> </w:t>
      </w:r>
      <w:r w:rsidRPr="00346DFE">
        <w:rPr>
          <w:rFonts w:ascii="Times New Roman" w:eastAsiaTheme="minorHAnsi" w:hAnsi="Times New Roman"/>
          <w:sz w:val="28"/>
          <w:szCs w:val="28"/>
          <w:lang w:val="es-SV"/>
        </w:rPr>
        <w:t>y</w:t>
      </w:r>
      <w:r w:rsidRPr="00346DFE">
        <w:rPr>
          <w:rFonts w:ascii="Times New Roman" w:eastAsiaTheme="minorHAnsi" w:hAnsi="Times New Roman"/>
          <w:sz w:val="28"/>
          <w:szCs w:val="28"/>
        </w:rPr>
        <w:t xml:space="preserve"> emita cheque</w:t>
      </w:r>
      <w:r w:rsidRPr="00346DFE">
        <w:rPr>
          <w:rFonts w:ascii="Times New Roman" w:eastAsiaTheme="minorHAnsi" w:hAnsi="Times New Roman"/>
          <w:b/>
          <w:sz w:val="28"/>
          <w:szCs w:val="28"/>
        </w:rPr>
        <w:t xml:space="preserve"> </w:t>
      </w:r>
      <w:r w:rsidRPr="00346DFE">
        <w:rPr>
          <w:rFonts w:ascii="Times New Roman" w:eastAsiaTheme="minorHAnsi" w:hAnsi="Times New Roman"/>
          <w:sz w:val="28"/>
          <w:szCs w:val="28"/>
        </w:rPr>
        <w:t xml:space="preserve">a nombre del proveedor en base a los cuadros antes detallados. </w:t>
      </w:r>
      <w:r w:rsidRPr="00346DFE">
        <w:rPr>
          <w:rFonts w:ascii="Times New Roman" w:eastAsiaTheme="minorHAnsi" w:hAnsi="Times New Roman"/>
          <w:b/>
          <w:sz w:val="28"/>
          <w:szCs w:val="28"/>
          <w:u w:val="single"/>
        </w:rPr>
        <w:t>Tercero:</w:t>
      </w:r>
      <w:r w:rsidRPr="00346DFE">
        <w:rPr>
          <w:rFonts w:ascii="Times New Roman" w:eastAsiaTheme="minorHAnsi" w:hAnsi="Times New Roman"/>
          <w:b/>
          <w:color w:val="000000" w:themeColor="text1"/>
          <w:sz w:val="28"/>
          <w:szCs w:val="28"/>
        </w:rPr>
        <w:t xml:space="preserve"> </w:t>
      </w:r>
      <w:r w:rsidRPr="00346DFE">
        <w:rPr>
          <w:rFonts w:ascii="Times New Roman" w:eastAsiaTheme="minorHAnsi" w:hAnsi="Times New Roman"/>
          <w:color w:val="000000" w:themeColor="text1"/>
          <w:sz w:val="28"/>
          <w:szCs w:val="28"/>
        </w:rPr>
        <w:t xml:space="preserve">Nombrar como Administrador </w:t>
      </w:r>
      <w:r w:rsidRPr="00346DFE">
        <w:rPr>
          <w:rFonts w:ascii="Times New Roman" w:eastAsiaTheme="minorHAnsi" w:hAnsi="Times New Roman"/>
          <w:sz w:val="28"/>
          <w:szCs w:val="28"/>
        </w:rPr>
        <w:t xml:space="preserve">de orden de compra o contrato del requerimiento que corresponde al </w:t>
      </w:r>
      <w:r w:rsidRPr="00346DFE">
        <w:rPr>
          <w:rFonts w:ascii="Times New Roman" w:eastAsiaTheme="minorHAnsi" w:hAnsi="Times New Roman"/>
          <w:b/>
          <w:sz w:val="28"/>
          <w:szCs w:val="28"/>
        </w:rPr>
        <w:t>Departamento de Servicios Generales y Mantenimiento de Parques y Zonas Verdes,</w:t>
      </w:r>
      <w:r w:rsidRPr="00346DFE">
        <w:rPr>
          <w:rFonts w:ascii="Times New Roman" w:eastAsiaTheme="minorHAnsi" w:hAnsi="Times New Roman"/>
          <w:sz w:val="28"/>
          <w:szCs w:val="28"/>
        </w:rPr>
        <w:t xml:space="preserve"> a </w:t>
      </w:r>
      <w:r w:rsidRPr="00346DFE">
        <w:rPr>
          <w:rFonts w:ascii="Times New Roman" w:eastAsiaTheme="minorHAnsi" w:hAnsi="Times New Roman"/>
          <w:b/>
          <w:color w:val="000000" w:themeColor="text1"/>
          <w:sz w:val="28"/>
          <w:szCs w:val="28"/>
        </w:rPr>
        <w:t>CLAUDIA ELIZABETH PEREZ.-</w:t>
      </w:r>
      <w:r w:rsidRPr="00346DFE">
        <w:rPr>
          <w:rFonts w:ascii="Times New Roman" w:eastAsiaTheme="minorHAnsi" w:hAnsi="Times New Roman"/>
          <w:color w:val="000000" w:themeColor="text1"/>
          <w:sz w:val="28"/>
          <w:szCs w:val="28"/>
        </w:rPr>
        <w:t xml:space="preserve"> </w:t>
      </w:r>
      <w:r w:rsidRPr="00346DFE">
        <w:rPr>
          <w:rFonts w:ascii="Times New Roman" w:eastAsiaTheme="minorHAnsi" w:hAnsi="Times New Roman"/>
          <w:sz w:val="28"/>
          <w:szCs w:val="28"/>
        </w:rPr>
        <w:t>Quedando autorizado el Jefe de Presupuesto realizar la reprogramación presupuestaria si fuere necesaria.-</w:t>
      </w:r>
      <w:r w:rsidRPr="00346DFE">
        <w:rPr>
          <w:rFonts w:ascii="Times New Roman" w:eastAsiaTheme="minorHAnsi" w:hAnsi="Times New Roman"/>
          <w:color w:val="000000" w:themeColor="text1"/>
          <w:sz w:val="28"/>
          <w:szCs w:val="28"/>
          <w:shd w:val="clear" w:color="auto" w:fill="FFFFFF" w:themeFill="background1"/>
        </w:rPr>
        <w:t xml:space="preserve"> </w:t>
      </w:r>
      <w:r w:rsidRPr="00346DFE">
        <w:rPr>
          <w:rFonts w:ascii="Times New Roman" w:eastAsiaTheme="minorHAnsi" w:hAnsi="Times New Roman"/>
          <w:sz w:val="28"/>
          <w:szCs w:val="28"/>
        </w:rPr>
        <w:t>Fondos con aplicación al espe</w:t>
      </w:r>
      <w:r w:rsidRPr="00346DFE">
        <w:rPr>
          <w:rFonts w:ascii="Times New Roman" w:eastAsiaTheme="minorHAnsi" w:hAnsi="Times New Roman"/>
          <w:sz w:val="28"/>
          <w:szCs w:val="28"/>
          <w:shd w:val="clear" w:color="auto" w:fill="FFFFFF" w:themeFill="background1"/>
        </w:rPr>
        <w:t>cífico y expresión Presupuestaria Municipal vigente, que</w:t>
      </w:r>
      <w:r w:rsidRPr="00346DFE">
        <w:rPr>
          <w:rFonts w:ascii="Times New Roman" w:eastAsiaTheme="minorHAnsi" w:hAnsi="Times New Roman"/>
          <w:sz w:val="28"/>
          <w:szCs w:val="28"/>
        </w:rPr>
        <w:t xml:space="preserve"> se comprobara como lo establece el artículo 78 del Código Municipal. </w:t>
      </w:r>
      <w:r w:rsidRPr="00346DFE">
        <w:rPr>
          <w:rFonts w:ascii="Times New Roman" w:eastAsiaTheme="minorHAnsi" w:hAnsi="Times New Roman"/>
          <w:b/>
          <w:sz w:val="28"/>
          <w:szCs w:val="28"/>
        </w:rPr>
        <w:t>CERTIFÍQUESE Y COMUNIQUESE.</w:t>
      </w:r>
      <w:r w:rsidRPr="00346DFE">
        <w:rPr>
          <w:rFonts w:ascii="Times New Roman" w:eastAsiaTheme="minorHAnsi" w:hAnsi="Times New Roman"/>
          <w:sz w:val="28"/>
          <w:szCs w:val="28"/>
        </w:rPr>
        <w:t xml:space="preserve">- </w:t>
      </w:r>
      <w:r w:rsidRPr="00346DFE">
        <w:rPr>
          <w:rFonts w:ascii="Times New Roman" w:eastAsiaTheme="minorHAnsi" w:hAnsi="Times New Roman"/>
          <w:b/>
          <w:bCs/>
          <w:sz w:val="28"/>
          <w:szCs w:val="28"/>
        </w:rPr>
        <w:t xml:space="preserve">“ACUERDO MUNICIPAL NÚMERO CINCO”. </w:t>
      </w:r>
      <w:r w:rsidRPr="00346DFE">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la participación de la Licda. Ana Fabiola Loucel Bonilla, Jefe Interina de la UACI, solicitando al Honorable Concejo Municipal Plural, </w:t>
      </w:r>
      <w:r w:rsidRPr="00346DFE">
        <w:rPr>
          <w:rFonts w:ascii="Times New Roman" w:eastAsiaTheme="minorHAnsi" w:hAnsi="Times New Roman"/>
          <w:sz w:val="28"/>
          <w:szCs w:val="28"/>
          <w:shd w:val="clear" w:color="auto" w:fill="FFFFFF" w:themeFill="background1"/>
        </w:rPr>
        <w:t xml:space="preserve">aprobación de adjudicación de requerimiento correspondiente al DEPARTAMENTO DE SERVICIOS GENERALES Y MANTENIMIENTO DE PARQUES Y ZONAS VERDES, por un monto de </w:t>
      </w:r>
      <w:r w:rsidRPr="00346DFE">
        <w:rPr>
          <w:rFonts w:ascii="Times New Roman" w:eastAsiaTheme="minorHAnsi" w:hAnsi="Times New Roman"/>
          <w:b/>
          <w:sz w:val="28"/>
          <w:szCs w:val="28"/>
          <w:shd w:val="clear" w:color="auto" w:fill="FFFFFF" w:themeFill="background1"/>
        </w:rPr>
        <w:t xml:space="preserve">$165.00, </w:t>
      </w:r>
      <w:r w:rsidRPr="00346DFE">
        <w:rPr>
          <w:rFonts w:ascii="Times New Roman" w:eastAsiaTheme="minorHAnsi" w:hAnsi="Times New Roman"/>
          <w:sz w:val="28"/>
          <w:szCs w:val="28"/>
          <w:shd w:val="clear" w:color="auto" w:fill="FFFFFF" w:themeFill="background1"/>
        </w:rPr>
        <w:t xml:space="preserve">y </w:t>
      </w:r>
      <w:r w:rsidRPr="00346DFE">
        <w:rPr>
          <w:rFonts w:ascii="Times New Roman" w:eastAsiaTheme="minorHAnsi" w:hAnsi="Times New Roman"/>
          <w:sz w:val="28"/>
          <w:szCs w:val="28"/>
        </w:rPr>
        <w:t>proponiendo al administrador de la orden de compra o contrato a la señora: CLAUDIA ELIZABETH PÉREZ.</w:t>
      </w:r>
      <w:r w:rsidRPr="00346DFE">
        <w:rPr>
          <w:rFonts w:ascii="Times New Roman" w:hAnsi="Times New Roman"/>
          <w:bCs/>
          <w:sz w:val="28"/>
          <w:szCs w:val="28"/>
        </w:rPr>
        <w:t xml:space="preserve"> Por </w:t>
      </w:r>
      <w:r w:rsidRPr="00346DFE">
        <w:rPr>
          <w:rFonts w:ascii="Times New Roman" w:hAnsi="Times New Roman"/>
          <w:b/>
          <w:bCs/>
          <w:sz w:val="28"/>
          <w:szCs w:val="28"/>
        </w:rPr>
        <w:t xml:space="preserve">UNANIMIDAD </w:t>
      </w:r>
      <w:r w:rsidRPr="00346DFE">
        <w:rPr>
          <w:rFonts w:ascii="Times New Roman" w:hAnsi="Times New Roman"/>
          <w:bCs/>
          <w:sz w:val="28"/>
          <w:szCs w:val="28"/>
        </w:rPr>
        <w:t>de votos.</w:t>
      </w:r>
      <w:r w:rsidRPr="00346DFE">
        <w:rPr>
          <w:rFonts w:ascii="Times New Roman" w:eastAsiaTheme="minorHAnsi" w:hAnsi="Times New Roman"/>
          <w:b/>
          <w:sz w:val="28"/>
          <w:szCs w:val="28"/>
        </w:rPr>
        <w:t xml:space="preserve"> ACUERDA:</w:t>
      </w:r>
      <w:r w:rsidRPr="00346DFE">
        <w:rPr>
          <w:rFonts w:ascii="Times New Roman" w:eastAsiaTheme="minorHAnsi" w:hAnsi="Times New Roman"/>
          <w:sz w:val="28"/>
          <w:szCs w:val="28"/>
        </w:rPr>
        <w:t xml:space="preserve"> </w:t>
      </w:r>
      <w:r w:rsidRPr="00346DFE">
        <w:rPr>
          <w:rFonts w:ascii="Times New Roman" w:eastAsiaTheme="minorHAnsi" w:hAnsi="Times New Roman"/>
          <w:b/>
          <w:sz w:val="28"/>
          <w:szCs w:val="28"/>
          <w:u w:val="single"/>
        </w:rPr>
        <w:t>Primero:</w:t>
      </w:r>
      <w:r w:rsidRPr="00346DFE">
        <w:rPr>
          <w:rFonts w:ascii="Times New Roman" w:eastAsiaTheme="minorHAnsi" w:hAnsi="Times New Roman"/>
          <w:sz w:val="28"/>
          <w:szCs w:val="28"/>
        </w:rPr>
        <w:t xml:space="preserve"> Aprobar adjudicación de requerimiento </w:t>
      </w:r>
      <w:r w:rsidRPr="00346DFE">
        <w:rPr>
          <w:rFonts w:ascii="Times New Roman" w:eastAsiaTheme="minorHAnsi" w:hAnsi="Times New Roman"/>
          <w:sz w:val="28"/>
          <w:szCs w:val="28"/>
          <w:shd w:val="clear" w:color="auto" w:fill="FFFFFF" w:themeFill="background1"/>
        </w:rPr>
        <w:t xml:space="preserve">al DEPARTAMENTO DE SERVICIOS GENERALES Y MANTENIMIENTO DE PARQUES Y ZONAS VERDES, por un monto de </w:t>
      </w:r>
      <w:r w:rsidRPr="00346DFE">
        <w:rPr>
          <w:rFonts w:ascii="Times New Roman" w:eastAsiaTheme="minorHAnsi" w:hAnsi="Times New Roman"/>
          <w:b/>
          <w:sz w:val="28"/>
          <w:szCs w:val="28"/>
          <w:shd w:val="clear" w:color="auto" w:fill="FFFFFF" w:themeFill="background1"/>
        </w:rPr>
        <w:t>$165.00</w:t>
      </w:r>
      <w:r w:rsidRPr="00346DFE">
        <w:rPr>
          <w:rFonts w:ascii="Times New Roman" w:eastAsiaTheme="minorHAnsi" w:hAnsi="Times New Roman"/>
          <w:sz w:val="28"/>
          <w:szCs w:val="28"/>
          <w:shd w:val="clear" w:color="auto" w:fill="FFFFFF" w:themeFill="background1"/>
        </w:rPr>
        <w:t xml:space="preserve">. </w:t>
      </w:r>
      <w:r w:rsidRPr="00346DFE">
        <w:rPr>
          <w:rFonts w:ascii="Times New Roman" w:eastAsiaTheme="minorHAnsi" w:hAnsi="Times New Roman"/>
          <w:b/>
          <w:sz w:val="28"/>
          <w:szCs w:val="28"/>
          <w:u w:val="single"/>
        </w:rPr>
        <w:t>Segundo:</w:t>
      </w:r>
      <w:r w:rsidRPr="00346DFE">
        <w:rPr>
          <w:rFonts w:ascii="Times New Roman" w:eastAsiaTheme="minorHAnsi" w:hAnsi="Times New Roman"/>
          <w:sz w:val="28"/>
          <w:szCs w:val="28"/>
        </w:rPr>
        <w:t xml:space="preserve"> Autorizar a la Tesorera Municipal para que erogue la cantidad de: CIENTO SESENTA Y SEIS DÓLARES DE LOS ESTADOS UNIDOS DE NORTE AMÉRICA ($165.00</w:t>
      </w:r>
      <w:r w:rsidRPr="00346DFE">
        <w:rPr>
          <w:rFonts w:ascii="Times New Roman" w:eastAsiaTheme="minorHAnsi" w:hAnsi="Times New Roman"/>
          <w:b/>
          <w:sz w:val="28"/>
          <w:szCs w:val="28"/>
          <w:shd w:val="clear" w:color="auto" w:fill="FFFFFF" w:themeFill="background1"/>
        </w:rPr>
        <w:t>)</w:t>
      </w:r>
      <w:r w:rsidRPr="00346DFE">
        <w:rPr>
          <w:rFonts w:ascii="Times New Roman" w:eastAsiaTheme="minorHAnsi" w:hAnsi="Times New Roman"/>
          <w:sz w:val="28"/>
          <w:szCs w:val="28"/>
        </w:rPr>
        <w:t xml:space="preserve">, </w:t>
      </w:r>
      <w:r w:rsidRPr="00346DFE">
        <w:rPr>
          <w:rFonts w:ascii="Times New Roman" w:eastAsiaTheme="minorHAnsi" w:hAnsi="Times New Roman"/>
          <w:sz w:val="28"/>
          <w:szCs w:val="28"/>
          <w:lang w:val="es-SV"/>
        </w:rPr>
        <w:t xml:space="preserve">de la cuenta  corriente número </w:t>
      </w:r>
      <w:r w:rsidRPr="00346DFE">
        <w:rPr>
          <w:rFonts w:ascii="Times New Roman" w:eastAsiaTheme="minorHAnsi" w:hAnsi="Times New Roman"/>
          <w:b/>
          <w:sz w:val="28"/>
          <w:szCs w:val="28"/>
          <w:lang w:val="es-SV"/>
        </w:rPr>
        <w:t>480005924 MUNICIPALIDAD DE APOPA, RECURSOS PROPIOS, Banco Hipotecario de El Salvador S.A.,</w:t>
      </w:r>
      <w:r w:rsidRPr="00346DFE">
        <w:rPr>
          <w:rFonts w:ascii="Times New Roman" w:eastAsiaTheme="minorHAnsi" w:hAnsi="Times New Roman"/>
          <w:sz w:val="28"/>
          <w:szCs w:val="28"/>
          <w:lang w:val="es-SV"/>
        </w:rPr>
        <w:t xml:space="preserve">   y</w:t>
      </w:r>
      <w:r w:rsidRPr="00346DFE">
        <w:rPr>
          <w:rFonts w:ascii="Times New Roman" w:eastAsiaTheme="minorHAnsi" w:hAnsi="Times New Roman"/>
          <w:sz w:val="28"/>
          <w:szCs w:val="28"/>
        </w:rPr>
        <w:t xml:space="preserve"> emita cheque</w:t>
      </w:r>
      <w:r w:rsidRPr="00346DFE">
        <w:rPr>
          <w:rFonts w:ascii="Times New Roman" w:eastAsiaTheme="minorHAnsi" w:hAnsi="Times New Roman"/>
          <w:b/>
          <w:sz w:val="28"/>
          <w:szCs w:val="28"/>
        </w:rPr>
        <w:t xml:space="preserve"> </w:t>
      </w:r>
      <w:r w:rsidRPr="00346DFE">
        <w:rPr>
          <w:rFonts w:ascii="Times New Roman" w:eastAsiaTheme="minorHAnsi" w:hAnsi="Times New Roman"/>
          <w:sz w:val="28"/>
          <w:szCs w:val="28"/>
        </w:rPr>
        <w:t>a nombre del proveedor  según siguiente cuadro:</w:t>
      </w:r>
    </w:p>
    <w:p w:rsidR="00346DFE" w:rsidRPr="00346DFE" w:rsidRDefault="00346DFE" w:rsidP="00346DFE">
      <w:pPr>
        <w:spacing w:after="0" w:line="360" w:lineRule="auto"/>
        <w:jc w:val="both"/>
        <w:rPr>
          <w:rFonts w:ascii="Arial" w:eastAsiaTheme="minorHAnsi" w:hAnsi="Arial" w:cs="Arial"/>
          <w:b/>
          <w:sz w:val="24"/>
          <w:szCs w:val="24"/>
          <w:shd w:val="clear" w:color="auto" w:fill="FFFFFF" w:themeFill="background1"/>
        </w:rPr>
      </w:pPr>
      <w:r w:rsidRPr="00346DFE">
        <w:rPr>
          <w:rFonts w:asciiTheme="minorHAnsi" w:eastAsiaTheme="minorHAnsi" w:hAnsiTheme="minorHAnsi" w:cstheme="minorBidi"/>
          <w:noProof/>
          <w:lang w:eastAsia="es-ES"/>
        </w:rPr>
        <w:lastRenderedPageBreak/>
        <w:drawing>
          <wp:inline distT="0" distB="0" distL="0" distR="0" wp14:anchorId="3AD174D2" wp14:editId="107B5D41">
            <wp:extent cx="5741792" cy="2090057"/>
            <wp:effectExtent l="0" t="0" r="0" b="571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56910" cy="2095560"/>
                    </a:xfrm>
                    <a:prstGeom prst="rect">
                      <a:avLst/>
                    </a:prstGeom>
                    <a:noFill/>
                    <a:ln>
                      <a:noFill/>
                    </a:ln>
                  </pic:spPr>
                </pic:pic>
              </a:graphicData>
            </a:graphic>
          </wp:inline>
        </w:drawing>
      </w:r>
    </w:p>
    <w:p w:rsidR="00A83468" w:rsidRDefault="00A83468" w:rsidP="00346DFE">
      <w:pPr>
        <w:jc w:val="both"/>
        <w:rPr>
          <w:rFonts w:ascii="Times New Roman" w:eastAsiaTheme="minorHAnsi" w:hAnsi="Times New Roman"/>
          <w:b/>
          <w:color w:val="000000" w:themeColor="text1"/>
          <w:sz w:val="28"/>
          <w:szCs w:val="28"/>
          <w:u w:val="single"/>
        </w:rPr>
      </w:pPr>
    </w:p>
    <w:p w:rsidR="00346DFE" w:rsidRPr="00346DFE" w:rsidRDefault="00346DFE" w:rsidP="00346DFE">
      <w:pPr>
        <w:jc w:val="both"/>
        <w:rPr>
          <w:rFonts w:ascii="Times New Roman" w:eastAsiaTheme="minorHAnsi" w:hAnsi="Times New Roman"/>
          <w:sz w:val="28"/>
          <w:szCs w:val="28"/>
        </w:rPr>
      </w:pPr>
      <w:r w:rsidRPr="00346DFE">
        <w:rPr>
          <w:rFonts w:ascii="Times New Roman" w:eastAsiaTheme="minorHAnsi" w:hAnsi="Times New Roman"/>
          <w:b/>
          <w:color w:val="000000" w:themeColor="text1"/>
          <w:sz w:val="28"/>
          <w:szCs w:val="28"/>
          <w:u w:val="single"/>
        </w:rPr>
        <w:t>Tercero:</w:t>
      </w:r>
      <w:r w:rsidRPr="00346DFE">
        <w:rPr>
          <w:rFonts w:ascii="Times New Roman" w:eastAsiaTheme="minorHAnsi" w:hAnsi="Times New Roman"/>
          <w:color w:val="000000" w:themeColor="text1"/>
          <w:sz w:val="28"/>
          <w:szCs w:val="28"/>
        </w:rPr>
        <w:t xml:space="preserve"> Nombrar </w:t>
      </w:r>
      <w:r w:rsidRPr="00346DFE">
        <w:rPr>
          <w:rFonts w:ascii="Times New Roman" w:eastAsiaTheme="minorHAnsi" w:hAnsi="Times New Roman"/>
          <w:sz w:val="28"/>
          <w:szCs w:val="28"/>
        </w:rPr>
        <w:t>al administrador de las órdenes de compra o contrato a la señora: CLAUDIA ELIZABETH PÉREZ. Fondos con aplicación al espe</w:t>
      </w:r>
      <w:r w:rsidRPr="00346DFE">
        <w:rPr>
          <w:rFonts w:ascii="Times New Roman" w:eastAsiaTheme="minorHAnsi" w:hAnsi="Times New Roman"/>
          <w:sz w:val="28"/>
          <w:szCs w:val="28"/>
          <w:shd w:val="clear" w:color="auto" w:fill="FFFFFF" w:themeFill="background1"/>
        </w:rPr>
        <w:t>cífico y expresión Presupuestaria Municipal vigente, que</w:t>
      </w:r>
      <w:r w:rsidRPr="00346DFE">
        <w:rPr>
          <w:rFonts w:ascii="Times New Roman" w:eastAsiaTheme="minorHAnsi" w:hAnsi="Times New Roman"/>
          <w:sz w:val="28"/>
          <w:szCs w:val="28"/>
        </w:rPr>
        <w:t xml:space="preserve"> se comprobara como lo establece el artículo 78 del Código Municipal. </w:t>
      </w:r>
      <w:r w:rsidRPr="00346DFE">
        <w:rPr>
          <w:rFonts w:ascii="Times New Roman" w:eastAsiaTheme="minorHAnsi" w:hAnsi="Times New Roman"/>
          <w:color w:val="000000" w:themeColor="text1"/>
          <w:sz w:val="28"/>
          <w:szCs w:val="28"/>
          <w:shd w:val="clear" w:color="auto" w:fill="FFFFFF" w:themeFill="background1"/>
        </w:rPr>
        <w:t>.-</w:t>
      </w:r>
      <w:r w:rsidRPr="00346DFE">
        <w:rPr>
          <w:rFonts w:ascii="Times New Roman" w:eastAsiaTheme="minorHAnsi" w:hAnsi="Times New Roman"/>
          <w:b/>
          <w:sz w:val="28"/>
          <w:szCs w:val="28"/>
        </w:rPr>
        <w:t>CERTIFÍQUESE Y COMUNÍQUESE.</w:t>
      </w:r>
      <w:r w:rsidRPr="00346DFE">
        <w:rPr>
          <w:rFonts w:ascii="Times New Roman" w:eastAsiaTheme="minorHAnsi" w:hAnsi="Times New Roman"/>
          <w:sz w:val="28"/>
          <w:szCs w:val="28"/>
        </w:rPr>
        <w:t xml:space="preserve">- </w:t>
      </w:r>
      <w:r w:rsidRPr="00346DFE">
        <w:rPr>
          <w:rFonts w:ascii="Times New Roman" w:eastAsiaTheme="minorHAnsi" w:hAnsi="Times New Roman"/>
          <w:b/>
          <w:bCs/>
          <w:sz w:val="28"/>
          <w:szCs w:val="28"/>
        </w:rPr>
        <w:t xml:space="preserve">“ACUERDO MUNICIPAL NÚMERO SEIS”. </w:t>
      </w:r>
      <w:r w:rsidRPr="00346DFE">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la participación de la Licda. Ana Fabiola Loucel Bonilla, Jefe Interina de la UACI, solicitando al Honorable Concejo Municipal Plural, </w:t>
      </w:r>
      <w:r w:rsidRPr="00346DFE">
        <w:rPr>
          <w:rFonts w:ascii="Times New Roman" w:eastAsiaTheme="minorHAnsi" w:hAnsi="Times New Roman"/>
          <w:sz w:val="28"/>
          <w:szCs w:val="28"/>
          <w:shd w:val="clear" w:color="auto" w:fill="FFFFFF" w:themeFill="background1"/>
        </w:rPr>
        <w:t xml:space="preserve">aprobación de adjudicación de requerimiento correspondiente al DEPARTAMENTO DE RECURSOS HUMANOS, por un monto de </w:t>
      </w:r>
      <w:r w:rsidRPr="00346DFE">
        <w:rPr>
          <w:rFonts w:ascii="Times New Roman" w:eastAsiaTheme="minorHAnsi" w:hAnsi="Times New Roman"/>
          <w:b/>
          <w:sz w:val="28"/>
          <w:szCs w:val="28"/>
          <w:shd w:val="clear" w:color="auto" w:fill="FFFFFF" w:themeFill="background1"/>
        </w:rPr>
        <w:t xml:space="preserve">$18,604.80, </w:t>
      </w:r>
      <w:r w:rsidRPr="00346DFE">
        <w:rPr>
          <w:rFonts w:ascii="Times New Roman" w:eastAsiaTheme="minorHAnsi" w:hAnsi="Times New Roman"/>
          <w:sz w:val="28"/>
          <w:szCs w:val="28"/>
          <w:shd w:val="clear" w:color="auto" w:fill="FFFFFF" w:themeFill="background1"/>
        </w:rPr>
        <w:t xml:space="preserve">y </w:t>
      </w:r>
      <w:r w:rsidRPr="00346DFE">
        <w:rPr>
          <w:rFonts w:ascii="Times New Roman" w:eastAsiaTheme="minorHAnsi" w:hAnsi="Times New Roman"/>
          <w:sz w:val="28"/>
          <w:szCs w:val="28"/>
        </w:rPr>
        <w:t>proponiendo al administrador de la orden de compra o contrato a la señorita: AIDA PORTILLO ROMERO.</w:t>
      </w:r>
      <w:r w:rsidRPr="00346DFE">
        <w:rPr>
          <w:rFonts w:ascii="Times New Roman" w:hAnsi="Times New Roman"/>
          <w:bCs/>
          <w:sz w:val="28"/>
          <w:szCs w:val="28"/>
        </w:rPr>
        <w:t xml:space="preserve"> Por </w:t>
      </w:r>
      <w:r w:rsidRPr="00346DFE">
        <w:rPr>
          <w:rFonts w:ascii="Times New Roman" w:hAnsi="Times New Roman"/>
          <w:b/>
          <w:bCs/>
          <w:sz w:val="28"/>
          <w:szCs w:val="28"/>
        </w:rPr>
        <w:t xml:space="preserve">UNANIMIDAD </w:t>
      </w:r>
      <w:r w:rsidRPr="00346DFE">
        <w:rPr>
          <w:rFonts w:ascii="Times New Roman" w:hAnsi="Times New Roman"/>
          <w:bCs/>
          <w:sz w:val="28"/>
          <w:szCs w:val="28"/>
        </w:rPr>
        <w:t>de votos.</w:t>
      </w:r>
      <w:r w:rsidRPr="00346DFE">
        <w:rPr>
          <w:rFonts w:ascii="Times New Roman" w:eastAsiaTheme="minorHAnsi" w:hAnsi="Times New Roman"/>
          <w:b/>
          <w:sz w:val="28"/>
          <w:szCs w:val="28"/>
        </w:rPr>
        <w:t xml:space="preserve"> ACUERDA:</w:t>
      </w:r>
      <w:r w:rsidRPr="00346DFE">
        <w:rPr>
          <w:rFonts w:ascii="Times New Roman" w:eastAsiaTheme="minorHAnsi" w:hAnsi="Times New Roman"/>
          <w:sz w:val="28"/>
          <w:szCs w:val="28"/>
        </w:rPr>
        <w:t xml:space="preserve"> </w:t>
      </w:r>
      <w:r w:rsidRPr="00346DFE">
        <w:rPr>
          <w:rFonts w:ascii="Times New Roman" w:eastAsiaTheme="minorHAnsi" w:hAnsi="Times New Roman"/>
          <w:b/>
          <w:sz w:val="28"/>
          <w:szCs w:val="28"/>
          <w:u w:val="single"/>
        </w:rPr>
        <w:t>Primero:</w:t>
      </w:r>
      <w:r w:rsidRPr="00346DFE">
        <w:rPr>
          <w:rFonts w:ascii="Times New Roman" w:eastAsiaTheme="minorHAnsi" w:hAnsi="Times New Roman"/>
          <w:sz w:val="28"/>
          <w:szCs w:val="28"/>
        </w:rPr>
        <w:t xml:space="preserve"> Aprobar adjudicación de requerimiento </w:t>
      </w:r>
      <w:r w:rsidRPr="00346DFE">
        <w:rPr>
          <w:rFonts w:ascii="Times New Roman" w:eastAsiaTheme="minorHAnsi" w:hAnsi="Times New Roman"/>
          <w:sz w:val="28"/>
          <w:szCs w:val="28"/>
          <w:shd w:val="clear" w:color="auto" w:fill="FFFFFF" w:themeFill="background1"/>
        </w:rPr>
        <w:t xml:space="preserve">al DEPARTAMENTO DE RECURSOS HUMANOS, por un monto de $18,604.80.  </w:t>
      </w:r>
      <w:r w:rsidRPr="00346DFE">
        <w:rPr>
          <w:rFonts w:ascii="Times New Roman" w:eastAsiaTheme="minorHAnsi" w:hAnsi="Times New Roman"/>
          <w:b/>
          <w:sz w:val="28"/>
          <w:szCs w:val="28"/>
          <w:u w:val="single"/>
        </w:rPr>
        <w:t>Segundo:</w:t>
      </w:r>
      <w:r w:rsidRPr="00346DFE">
        <w:rPr>
          <w:rFonts w:ascii="Times New Roman" w:eastAsiaTheme="minorHAnsi" w:hAnsi="Times New Roman"/>
          <w:sz w:val="28"/>
          <w:szCs w:val="28"/>
        </w:rPr>
        <w:t xml:space="preserve"> Autorizar a la Tesorera Municipal para que erogue la cantidad de: DIECIOCHO MIL SEISCIENTOS CUATRO DÓLARES CON OCHENTA CENTAVOS DE LOS ESTADOS UNIDOS DE NORTE AMÉRICA </w:t>
      </w:r>
      <w:r w:rsidRPr="00346DFE">
        <w:rPr>
          <w:rFonts w:ascii="Times New Roman" w:eastAsiaTheme="minorHAnsi" w:hAnsi="Times New Roman"/>
          <w:b/>
          <w:sz w:val="28"/>
          <w:szCs w:val="28"/>
        </w:rPr>
        <w:t>($</w:t>
      </w:r>
      <w:r w:rsidRPr="00346DFE">
        <w:rPr>
          <w:rFonts w:ascii="Times New Roman" w:eastAsiaTheme="minorHAnsi" w:hAnsi="Times New Roman"/>
          <w:b/>
          <w:sz w:val="28"/>
          <w:szCs w:val="28"/>
          <w:shd w:val="clear" w:color="auto" w:fill="FFFFFF" w:themeFill="background1"/>
        </w:rPr>
        <w:t>18,604.80)</w:t>
      </w:r>
      <w:r w:rsidRPr="00346DFE">
        <w:rPr>
          <w:rFonts w:ascii="Times New Roman" w:eastAsiaTheme="minorHAnsi" w:hAnsi="Times New Roman"/>
          <w:b/>
          <w:sz w:val="28"/>
          <w:szCs w:val="28"/>
        </w:rPr>
        <w:t>,</w:t>
      </w:r>
      <w:r w:rsidRPr="00346DFE">
        <w:rPr>
          <w:rFonts w:ascii="Times New Roman" w:eastAsiaTheme="minorHAnsi" w:hAnsi="Times New Roman"/>
          <w:sz w:val="28"/>
          <w:szCs w:val="28"/>
        </w:rPr>
        <w:t xml:space="preserve"> </w:t>
      </w:r>
      <w:r w:rsidRPr="00346DFE">
        <w:rPr>
          <w:rFonts w:ascii="Times New Roman" w:eastAsiaTheme="minorHAnsi" w:hAnsi="Times New Roman"/>
          <w:sz w:val="28"/>
          <w:szCs w:val="28"/>
          <w:lang w:val="es-SV"/>
        </w:rPr>
        <w:t xml:space="preserve">de la cuenta  corriente número </w:t>
      </w:r>
      <w:r w:rsidRPr="00346DFE">
        <w:rPr>
          <w:rFonts w:ascii="Times New Roman" w:eastAsiaTheme="minorHAnsi" w:hAnsi="Times New Roman"/>
          <w:b/>
          <w:sz w:val="28"/>
          <w:szCs w:val="28"/>
          <w:lang w:val="es-SV"/>
        </w:rPr>
        <w:t>480005924 MUNICIPALIDAD DE APOPA, RECURSOS PROPIOS, Banco Hipotecario de El Salvador S.A.,</w:t>
      </w:r>
      <w:r w:rsidRPr="00346DFE">
        <w:rPr>
          <w:rFonts w:ascii="Times New Roman" w:eastAsiaTheme="minorHAnsi" w:hAnsi="Times New Roman"/>
          <w:sz w:val="28"/>
          <w:szCs w:val="28"/>
          <w:lang w:val="es-SV"/>
        </w:rPr>
        <w:t xml:space="preserve">   y</w:t>
      </w:r>
      <w:r w:rsidRPr="00346DFE">
        <w:rPr>
          <w:rFonts w:ascii="Times New Roman" w:eastAsiaTheme="minorHAnsi" w:hAnsi="Times New Roman"/>
          <w:sz w:val="28"/>
          <w:szCs w:val="28"/>
        </w:rPr>
        <w:t xml:space="preserve"> emita cheque</w:t>
      </w:r>
      <w:r w:rsidRPr="00346DFE">
        <w:rPr>
          <w:rFonts w:ascii="Times New Roman" w:eastAsiaTheme="minorHAnsi" w:hAnsi="Times New Roman"/>
          <w:b/>
          <w:sz w:val="28"/>
          <w:szCs w:val="28"/>
        </w:rPr>
        <w:t xml:space="preserve"> </w:t>
      </w:r>
      <w:r w:rsidRPr="00346DFE">
        <w:rPr>
          <w:rFonts w:ascii="Times New Roman" w:eastAsiaTheme="minorHAnsi" w:hAnsi="Times New Roman"/>
          <w:sz w:val="28"/>
          <w:szCs w:val="28"/>
        </w:rPr>
        <w:t>a nombre del proveedor  según siguiente cuadro:</w:t>
      </w:r>
    </w:p>
    <w:p w:rsidR="00515A80" w:rsidRPr="00515A80" w:rsidRDefault="00515A80" w:rsidP="00515A80">
      <w:pPr>
        <w:tabs>
          <w:tab w:val="left" w:pos="2340"/>
        </w:tabs>
        <w:jc w:val="both"/>
        <w:rPr>
          <w:rFonts w:ascii="Arial" w:eastAsia="Times New Roman" w:hAnsi="Arial" w:cs="Arial"/>
          <w:sz w:val="24"/>
          <w:szCs w:val="24"/>
        </w:rPr>
      </w:pPr>
      <w:r w:rsidRPr="00515A80">
        <w:rPr>
          <w:rFonts w:ascii="Arial" w:eastAsia="Times New Roman" w:hAnsi="Arial" w:cs="Arial"/>
          <w:sz w:val="24"/>
          <w:szCs w:val="24"/>
        </w:rPr>
        <w:tab/>
      </w:r>
    </w:p>
    <w:p w:rsidR="00515A80" w:rsidRPr="00515A80" w:rsidRDefault="001F17F8" w:rsidP="00515A80">
      <w:pPr>
        <w:tabs>
          <w:tab w:val="left" w:pos="2595"/>
        </w:tabs>
        <w:contextualSpacing/>
        <w:jc w:val="both"/>
        <w:rPr>
          <w:rFonts w:ascii="Arial" w:eastAsia="Times New Roman" w:hAnsi="Arial" w:cs="Arial"/>
          <w:sz w:val="24"/>
          <w:szCs w:val="24"/>
        </w:rPr>
      </w:pPr>
      <w:r w:rsidRPr="00E1330F">
        <w:rPr>
          <w:noProof/>
          <w:lang w:eastAsia="es-ES"/>
        </w:rPr>
        <w:lastRenderedPageBreak/>
        <w:drawing>
          <wp:inline distT="0" distB="0" distL="0" distR="0" wp14:anchorId="279257DE" wp14:editId="3441B3B8">
            <wp:extent cx="5755342" cy="2773936"/>
            <wp:effectExtent l="0" t="0" r="0" b="762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756910" cy="2774692"/>
                    </a:xfrm>
                    <a:prstGeom prst="rect">
                      <a:avLst/>
                    </a:prstGeom>
                    <a:noFill/>
                    <a:ln>
                      <a:noFill/>
                    </a:ln>
                  </pic:spPr>
                </pic:pic>
              </a:graphicData>
            </a:graphic>
          </wp:inline>
        </w:drawing>
      </w:r>
    </w:p>
    <w:p w:rsidR="00EA4D71" w:rsidRPr="00EA4D71" w:rsidRDefault="00EA4D71" w:rsidP="00EA4D71">
      <w:pPr>
        <w:tabs>
          <w:tab w:val="left" w:pos="864"/>
        </w:tabs>
        <w:spacing w:after="0"/>
        <w:rPr>
          <w:rFonts w:ascii="Times New Roman" w:hAnsi="Times New Roman"/>
          <w:b/>
        </w:rPr>
      </w:pPr>
    </w:p>
    <w:p w:rsidR="001F17F8" w:rsidRPr="001F17F8" w:rsidRDefault="001F17F8" w:rsidP="001F17F8">
      <w:pPr>
        <w:jc w:val="both"/>
        <w:rPr>
          <w:rFonts w:ascii="Times New Roman" w:eastAsiaTheme="minorHAnsi" w:hAnsi="Times New Roman"/>
          <w:sz w:val="28"/>
          <w:szCs w:val="28"/>
        </w:rPr>
      </w:pPr>
      <w:r w:rsidRPr="001F17F8">
        <w:rPr>
          <w:rFonts w:ascii="Times New Roman" w:eastAsiaTheme="minorHAnsi" w:hAnsi="Times New Roman"/>
          <w:b/>
          <w:color w:val="000000" w:themeColor="text1"/>
          <w:sz w:val="28"/>
          <w:szCs w:val="28"/>
          <w:u w:val="single"/>
        </w:rPr>
        <w:t>Tercero:</w:t>
      </w:r>
      <w:r w:rsidRPr="001F17F8">
        <w:rPr>
          <w:rFonts w:ascii="Times New Roman" w:eastAsiaTheme="minorHAnsi" w:hAnsi="Times New Roman"/>
          <w:color w:val="000000" w:themeColor="text1"/>
          <w:sz w:val="28"/>
          <w:szCs w:val="28"/>
        </w:rPr>
        <w:t xml:space="preserve"> Nombrar </w:t>
      </w:r>
      <w:r w:rsidRPr="001F17F8">
        <w:rPr>
          <w:rFonts w:ascii="Times New Roman" w:eastAsiaTheme="minorHAnsi" w:hAnsi="Times New Roman"/>
          <w:sz w:val="28"/>
          <w:szCs w:val="28"/>
        </w:rPr>
        <w:t>al administrador de las órdenes de compra o contrato a la señorita: AIDA PORTILLO ROMERO. Fondos con aplicación al espe</w:t>
      </w:r>
      <w:r w:rsidRPr="001F17F8">
        <w:rPr>
          <w:rFonts w:ascii="Times New Roman" w:eastAsiaTheme="minorHAnsi" w:hAnsi="Times New Roman"/>
          <w:sz w:val="28"/>
          <w:szCs w:val="28"/>
          <w:shd w:val="clear" w:color="auto" w:fill="FFFFFF" w:themeFill="background1"/>
        </w:rPr>
        <w:t>cífico y expresión Presupuestaria Municipal vigente, que</w:t>
      </w:r>
      <w:r w:rsidRPr="001F17F8">
        <w:rPr>
          <w:rFonts w:ascii="Times New Roman" w:eastAsiaTheme="minorHAnsi" w:hAnsi="Times New Roman"/>
          <w:sz w:val="28"/>
          <w:szCs w:val="28"/>
        </w:rPr>
        <w:t xml:space="preserve"> se comprobara como lo establece el artículo 78 del Código Municipal. </w:t>
      </w:r>
      <w:r w:rsidRPr="001F17F8">
        <w:rPr>
          <w:rFonts w:ascii="Times New Roman" w:eastAsiaTheme="minorHAnsi" w:hAnsi="Times New Roman"/>
          <w:color w:val="000000" w:themeColor="text1"/>
          <w:sz w:val="28"/>
          <w:szCs w:val="28"/>
          <w:shd w:val="clear" w:color="auto" w:fill="FFFFFF" w:themeFill="background1"/>
        </w:rPr>
        <w:t>.-</w:t>
      </w:r>
      <w:r w:rsidRPr="001F17F8">
        <w:rPr>
          <w:rFonts w:ascii="Times New Roman" w:eastAsiaTheme="minorHAnsi" w:hAnsi="Times New Roman"/>
          <w:b/>
          <w:sz w:val="28"/>
          <w:szCs w:val="28"/>
        </w:rPr>
        <w:t>CERTIFÍQUESE Y COMUNÍQUESE.</w:t>
      </w:r>
      <w:r w:rsidRPr="001F17F8">
        <w:rPr>
          <w:rFonts w:ascii="Times New Roman" w:eastAsiaTheme="minorHAnsi" w:hAnsi="Times New Roman"/>
          <w:sz w:val="28"/>
          <w:szCs w:val="28"/>
        </w:rPr>
        <w:t xml:space="preserve">- </w:t>
      </w:r>
      <w:r w:rsidRPr="001F17F8">
        <w:rPr>
          <w:rFonts w:ascii="Times New Roman" w:eastAsiaTheme="minorHAnsi" w:hAnsi="Times New Roman"/>
          <w:b/>
          <w:bCs/>
          <w:sz w:val="28"/>
          <w:szCs w:val="28"/>
        </w:rPr>
        <w:t xml:space="preserve">“ACUERDO MUNICIPAL NÚMERO SIETE”. </w:t>
      </w:r>
      <w:r w:rsidRPr="001F17F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seis  de la agenda de esta sesión, el cual consiste en la participación de la Licda. Ana Fabiola Loucel Bonilla, Jefe Interina de la UACI, solicitando al Honorable Concejo Municipal Plural, </w:t>
      </w:r>
      <w:r w:rsidRPr="001F17F8">
        <w:rPr>
          <w:rFonts w:ascii="Times New Roman" w:eastAsiaTheme="minorHAnsi" w:hAnsi="Times New Roman"/>
          <w:sz w:val="28"/>
          <w:szCs w:val="28"/>
          <w:shd w:val="clear" w:color="auto" w:fill="FFFFFF" w:themeFill="background1"/>
        </w:rPr>
        <w:t xml:space="preserve">aprobación de adjudicación de requerimiento correspondiente al DEPARTAMENTO DE TALLERES, por un monto de </w:t>
      </w:r>
      <w:r w:rsidRPr="001F17F8">
        <w:rPr>
          <w:rFonts w:ascii="Times New Roman" w:eastAsiaTheme="minorHAnsi" w:hAnsi="Times New Roman"/>
          <w:b/>
          <w:sz w:val="28"/>
          <w:szCs w:val="28"/>
          <w:shd w:val="clear" w:color="auto" w:fill="FFFFFF" w:themeFill="background1"/>
        </w:rPr>
        <w:t xml:space="preserve">$1,575.76, </w:t>
      </w:r>
      <w:r w:rsidRPr="001F17F8">
        <w:rPr>
          <w:rFonts w:ascii="Times New Roman" w:eastAsiaTheme="minorHAnsi" w:hAnsi="Times New Roman"/>
          <w:sz w:val="28"/>
          <w:szCs w:val="28"/>
          <w:shd w:val="clear" w:color="auto" w:fill="FFFFFF" w:themeFill="background1"/>
        </w:rPr>
        <w:t xml:space="preserve">y </w:t>
      </w:r>
      <w:r w:rsidRPr="001F17F8">
        <w:rPr>
          <w:rFonts w:ascii="Times New Roman" w:eastAsiaTheme="minorHAnsi" w:hAnsi="Times New Roman"/>
          <w:sz w:val="28"/>
          <w:szCs w:val="28"/>
        </w:rPr>
        <w:t>proponiendo al administrador de la orden de compra o contrato al señor: CARLOS IVAN TORRES AGUILAR.</w:t>
      </w:r>
      <w:r w:rsidRPr="001F17F8">
        <w:rPr>
          <w:rFonts w:ascii="Times New Roman" w:hAnsi="Times New Roman"/>
          <w:bCs/>
          <w:sz w:val="28"/>
          <w:szCs w:val="28"/>
        </w:rPr>
        <w:t xml:space="preserve"> Por </w:t>
      </w:r>
      <w:r w:rsidRPr="001F17F8">
        <w:rPr>
          <w:rFonts w:ascii="Times New Roman" w:hAnsi="Times New Roman"/>
          <w:b/>
          <w:bCs/>
          <w:sz w:val="28"/>
          <w:szCs w:val="28"/>
        </w:rPr>
        <w:t xml:space="preserve">UNANIMIDAD </w:t>
      </w:r>
      <w:r w:rsidRPr="001F17F8">
        <w:rPr>
          <w:rFonts w:ascii="Times New Roman" w:hAnsi="Times New Roman"/>
          <w:bCs/>
          <w:sz w:val="28"/>
          <w:szCs w:val="28"/>
        </w:rPr>
        <w:t>de votos.</w:t>
      </w:r>
      <w:r w:rsidRPr="001F17F8">
        <w:rPr>
          <w:rFonts w:ascii="Times New Roman" w:eastAsiaTheme="minorHAnsi" w:hAnsi="Times New Roman"/>
          <w:b/>
          <w:sz w:val="28"/>
          <w:szCs w:val="28"/>
        </w:rPr>
        <w:t xml:space="preserve"> ACUERDA:</w:t>
      </w:r>
      <w:r w:rsidRPr="001F17F8">
        <w:rPr>
          <w:rFonts w:ascii="Times New Roman" w:eastAsiaTheme="minorHAnsi" w:hAnsi="Times New Roman"/>
          <w:sz w:val="28"/>
          <w:szCs w:val="28"/>
        </w:rPr>
        <w:t xml:space="preserve"> </w:t>
      </w:r>
      <w:r w:rsidRPr="001F17F8">
        <w:rPr>
          <w:rFonts w:ascii="Times New Roman" w:eastAsiaTheme="minorHAnsi" w:hAnsi="Times New Roman"/>
          <w:b/>
          <w:sz w:val="28"/>
          <w:szCs w:val="28"/>
          <w:u w:val="single"/>
        </w:rPr>
        <w:t>Primero:</w:t>
      </w:r>
      <w:r w:rsidRPr="001F17F8">
        <w:rPr>
          <w:rFonts w:ascii="Times New Roman" w:eastAsiaTheme="minorHAnsi" w:hAnsi="Times New Roman"/>
          <w:sz w:val="28"/>
          <w:szCs w:val="28"/>
        </w:rPr>
        <w:t xml:space="preserve"> Aprobar adjudicación de requerimiento </w:t>
      </w:r>
      <w:r w:rsidRPr="001F17F8">
        <w:rPr>
          <w:rFonts w:ascii="Times New Roman" w:eastAsiaTheme="minorHAnsi" w:hAnsi="Times New Roman"/>
          <w:sz w:val="28"/>
          <w:szCs w:val="28"/>
          <w:shd w:val="clear" w:color="auto" w:fill="FFFFFF" w:themeFill="background1"/>
        </w:rPr>
        <w:t xml:space="preserve">al DEPARTAMENTO DE TALLERES, por un monto de $1,575.76. </w:t>
      </w:r>
      <w:r w:rsidRPr="001F17F8">
        <w:rPr>
          <w:rFonts w:ascii="Times New Roman" w:eastAsiaTheme="minorHAnsi" w:hAnsi="Times New Roman"/>
          <w:b/>
          <w:sz w:val="28"/>
          <w:szCs w:val="28"/>
          <w:u w:val="single"/>
        </w:rPr>
        <w:t>Segundo:</w:t>
      </w:r>
      <w:r w:rsidRPr="001F17F8">
        <w:rPr>
          <w:rFonts w:ascii="Times New Roman" w:eastAsiaTheme="minorHAnsi" w:hAnsi="Times New Roman"/>
          <w:sz w:val="28"/>
          <w:szCs w:val="28"/>
        </w:rPr>
        <w:t xml:space="preserve"> Autorizar a la Tesorera Municipal para que erogue la cantidad de: UN MIL QUINIENTOS SETENTA Y CINCO DÓLARES CON SETENTA Y SEIS CENTAVOS DE LOS ESTADOS UNIDOS DE NORTE AMÉRICA </w:t>
      </w:r>
      <w:r w:rsidRPr="001F17F8">
        <w:rPr>
          <w:rFonts w:ascii="Times New Roman" w:eastAsiaTheme="minorHAnsi" w:hAnsi="Times New Roman"/>
          <w:b/>
          <w:sz w:val="28"/>
          <w:szCs w:val="28"/>
        </w:rPr>
        <w:t>(</w:t>
      </w:r>
      <w:r w:rsidRPr="001F17F8">
        <w:rPr>
          <w:rFonts w:ascii="Times New Roman" w:eastAsiaTheme="minorHAnsi" w:hAnsi="Times New Roman"/>
          <w:b/>
          <w:sz w:val="28"/>
          <w:szCs w:val="28"/>
          <w:shd w:val="clear" w:color="auto" w:fill="FFFFFF" w:themeFill="background1"/>
        </w:rPr>
        <w:t>$1,575.76)</w:t>
      </w:r>
      <w:r w:rsidRPr="001F17F8">
        <w:rPr>
          <w:rFonts w:ascii="Times New Roman" w:eastAsiaTheme="minorHAnsi" w:hAnsi="Times New Roman"/>
          <w:b/>
          <w:sz w:val="28"/>
          <w:szCs w:val="28"/>
        </w:rPr>
        <w:t>,</w:t>
      </w:r>
      <w:r w:rsidRPr="001F17F8">
        <w:rPr>
          <w:rFonts w:ascii="Times New Roman" w:eastAsiaTheme="minorHAnsi" w:hAnsi="Times New Roman"/>
          <w:sz w:val="28"/>
          <w:szCs w:val="28"/>
        </w:rPr>
        <w:t xml:space="preserve"> </w:t>
      </w:r>
      <w:r w:rsidRPr="001F17F8">
        <w:rPr>
          <w:rFonts w:ascii="Times New Roman" w:eastAsiaTheme="minorHAnsi" w:hAnsi="Times New Roman"/>
          <w:sz w:val="28"/>
          <w:szCs w:val="28"/>
          <w:lang w:val="es-SV"/>
        </w:rPr>
        <w:t xml:space="preserve">de la cuenta  corriente número </w:t>
      </w:r>
      <w:r w:rsidRPr="001F17F8">
        <w:rPr>
          <w:rFonts w:ascii="Times New Roman" w:eastAsiaTheme="minorHAnsi" w:hAnsi="Times New Roman"/>
          <w:b/>
          <w:sz w:val="28"/>
          <w:szCs w:val="28"/>
          <w:lang w:val="es-SV"/>
        </w:rPr>
        <w:t>480005924 MUNICIPALIDAD DE APOPA, RECURSOS PROPIOS, Banco Hipotecario de El Salvador S.A.,</w:t>
      </w:r>
      <w:r w:rsidRPr="001F17F8">
        <w:rPr>
          <w:rFonts w:ascii="Times New Roman" w:eastAsiaTheme="minorHAnsi" w:hAnsi="Times New Roman"/>
          <w:sz w:val="28"/>
          <w:szCs w:val="28"/>
          <w:lang w:val="es-SV"/>
        </w:rPr>
        <w:t xml:space="preserve">   y</w:t>
      </w:r>
      <w:r w:rsidRPr="001F17F8">
        <w:rPr>
          <w:rFonts w:ascii="Times New Roman" w:eastAsiaTheme="minorHAnsi" w:hAnsi="Times New Roman"/>
          <w:sz w:val="28"/>
          <w:szCs w:val="28"/>
        </w:rPr>
        <w:t xml:space="preserve"> emita cheque</w:t>
      </w:r>
      <w:r w:rsidRPr="001F17F8">
        <w:rPr>
          <w:rFonts w:ascii="Times New Roman" w:eastAsiaTheme="minorHAnsi" w:hAnsi="Times New Roman"/>
          <w:b/>
          <w:sz w:val="28"/>
          <w:szCs w:val="28"/>
        </w:rPr>
        <w:t xml:space="preserve"> </w:t>
      </w:r>
      <w:r w:rsidRPr="001F17F8">
        <w:rPr>
          <w:rFonts w:ascii="Times New Roman" w:eastAsiaTheme="minorHAnsi" w:hAnsi="Times New Roman"/>
          <w:sz w:val="28"/>
          <w:szCs w:val="28"/>
        </w:rPr>
        <w:t>a nombre del proveedor  según siguiente cuadro:</w:t>
      </w:r>
    </w:p>
    <w:p w:rsidR="001F17F8" w:rsidRPr="001F17F8" w:rsidRDefault="001F17F8" w:rsidP="001F17F8">
      <w:pPr>
        <w:spacing w:after="0" w:line="360" w:lineRule="auto"/>
        <w:jc w:val="both"/>
        <w:rPr>
          <w:rFonts w:ascii="Arial" w:eastAsiaTheme="minorHAnsi" w:hAnsi="Arial" w:cs="Arial"/>
          <w:sz w:val="24"/>
          <w:szCs w:val="24"/>
        </w:rPr>
      </w:pPr>
      <w:r w:rsidRPr="001F17F8">
        <w:rPr>
          <w:rFonts w:asciiTheme="minorHAnsi" w:eastAsiaTheme="minorHAnsi" w:hAnsiTheme="minorHAnsi" w:cstheme="minorBidi"/>
          <w:noProof/>
          <w:lang w:eastAsia="es-ES"/>
        </w:rPr>
        <w:lastRenderedPageBreak/>
        <w:drawing>
          <wp:inline distT="0" distB="0" distL="0" distR="0" wp14:anchorId="259C83CC" wp14:editId="0078EA14">
            <wp:extent cx="5744716" cy="2005533"/>
            <wp:effectExtent l="0" t="0" r="889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56910" cy="2009790"/>
                    </a:xfrm>
                    <a:prstGeom prst="rect">
                      <a:avLst/>
                    </a:prstGeom>
                    <a:noFill/>
                    <a:ln>
                      <a:noFill/>
                    </a:ln>
                  </pic:spPr>
                </pic:pic>
              </a:graphicData>
            </a:graphic>
          </wp:inline>
        </w:drawing>
      </w:r>
    </w:p>
    <w:p w:rsidR="001F17F8" w:rsidRPr="001F17F8" w:rsidRDefault="001F17F8" w:rsidP="001F17F8">
      <w:pPr>
        <w:spacing w:after="0" w:line="360" w:lineRule="auto"/>
        <w:jc w:val="both"/>
        <w:rPr>
          <w:rFonts w:ascii="Arial" w:eastAsiaTheme="minorHAnsi" w:hAnsi="Arial" w:cs="Arial"/>
          <w:sz w:val="24"/>
          <w:szCs w:val="24"/>
        </w:rPr>
      </w:pPr>
    </w:p>
    <w:p w:rsidR="001F17F8" w:rsidRPr="001F17F8" w:rsidRDefault="001F17F8" w:rsidP="001F17F8">
      <w:pPr>
        <w:spacing w:after="0" w:line="360" w:lineRule="auto"/>
        <w:jc w:val="both"/>
        <w:rPr>
          <w:rFonts w:ascii="Arial" w:eastAsiaTheme="minorHAnsi" w:hAnsi="Arial" w:cs="Arial"/>
          <w:b/>
          <w:sz w:val="24"/>
          <w:szCs w:val="24"/>
          <w:shd w:val="clear" w:color="auto" w:fill="FFFFFF" w:themeFill="background1"/>
        </w:rPr>
      </w:pPr>
      <w:r w:rsidRPr="001F17F8">
        <w:rPr>
          <w:rFonts w:asciiTheme="minorHAnsi" w:eastAsiaTheme="minorHAnsi" w:hAnsiTheme="minorHAnsi" w:cstheme="minorBidi"/>
          <w:noProof/>
          <w:lang w:eastAsia="es-ES"/>
        </w:rPr>
        <w:drawing>
          <wp:inline distT="0" distB="0" distL="0" distR="0" wp14:anchorId="39B8A0E3" wp14:editId="7B00F0F7">
            <wp:extent cx="5755342" cy="2182265"/>
            <wp:effectExtent l="0" t="0" r="0" b="889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756910" cy="2182860"/>
                    </a:xfrm>
                    <a:prstGeom prst="rect">
                      <a:avLst/>
                    </a:prstGeom>
                    <a:noFill/>
                    <a:ln>
                      <a:noFill/>
                    </a:ln>
                  </pic:spPr>
                </pic:pic>
              </a:graphicData>
            </a:graphic>
          </wp:inline>
        </w:drawing>
      </w:r>
    </w:p>
    <w:p w:rsidR="001F17F8" w:rsidRPr="001F17F8" w:rsidRDefault="001F17F8" w:rsidP="001F17F8">
      <w:pPr>
        <w:spacing w:after="0" w:line="360" w:lineRule="auto"/>
        <w:jc w:val="both"/>
        <w:rPr>
          <w:rFonts w:ascii="Arial" w:eastAsiaTheme="minorHAnsi" w:hAnsi="Arial" w:cs="Arial"/>
          <w:b/>
          <w:sz w:val="24"/>
          <w:szCs w:val="24"/>
          <w:shd w:val="clear" w:color="auto" w:fill="FFFFFF" w:themeFill="background1"/>
        </w:rPr>
      </w:pPr>
    </w:p>
    <w:p w:rsidR="001F17F8" w:rsidRPr="001F17F8" w:rsidRDefault="001F17F8" w:rsidP="001F17F8">
      <w:pPr>
        <w:spacing w:after="0" w:line="360" w:lineRule="auto"/>
        <w:jc w:val="both"/>
        <w:rPr>
          <w:rFonts w:ascii="Arial" w:eastAsiaTheme="minorHAnsi" w:hAnsi="Arial" w:cs="Arial"/>
          <w:b/>
          <w:sz w:val="24"/>
          <w:szCs w:val="24"/>
          <w:shd w:val="clear" w:color="auto" w:fill="FFFFFF" w:themeFill="background1"/>
        </w:rPr>
      </w:pPr>
      <w:r w:rsidRPr="001F17F8">
        <w:rPr>
          <w:rFonts w:asciiTheme="minorHAnsi" w:eastAsiaTheme="minorHAnsi" w:hAnsiTheme="minorHAnsi" w:cstheme="minorBidi"/>
          <w:noProof/>
          <w:lang w:eastAsia="es-ES"/>
        </w:rPr>
        <w:drawing>
          <wp:inline distT="0" distB="0" distL="0" distR="0" wp14:anchorId="6E292A7D" wp14:editId="3C4FF9DE">
            <wp:extent cx="5755342" cy="2528047"/>
            <wp:effectExtent l="0" t="0" r="0" b="5715"/>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756910" cy="2528736"/>
                    </a:xfrm>
                    <a:prstGeom prst="rect">
                      <a:avLst/>
                    </a:prstGeom>
                    <a:noFill/>
                    <a:ln>
                      <a:noFill/>
                    </a:ln>
                  </pic:spPr>
                </pic:pic>
              </a:graphicData>
            </a:graphic>
          </wp:inline>
        </w:drawing>
      </w:r>
    </w:p>
    <w:p w:rsidR="001F17F8" w:rsidRPr="001F17F8" w:rsidRDefault="001F17F8" w:rsidP="001F17F8">
      <w:pPr>
        <w:jc w:val="both"/>
        <w:rPr>
          <w:rFonts w:ascii="Times New Roman" w:hAnsi="Times New Roman"/>
          <w:sz w:val="28"/>
          <w:szCs w:val="28"/>
        </w:rPr>
      </w:pPr>
      <w:r w:rsidRPr="001F17F8">
        <w:rPr>
          <w:rFonts w:ascii="Times New Roman" w:eastAsiaTheme="minorHAnsi" w:hAnsi="Times New Roman"/>
          <w:b/>
          <w:color w:val="000000" w:themeColor="text1"/>
          <w:sz w:val="28"/>
          <w:szCs w:val="28"/>
          <w:u w:val="single"/>
        </w:rPr>
        <w:t>Tercero:</w:t>
      </w:r>
      <w:r w:rsidRPr="001F17F8">
        <w:rPr>
          <w:rFonts w:ascii="Times New Roman" w:eastAsiaTheme="minorHAnsi" w:hAnsi="Times New Roman"/>
          <w:color w:val="000000" w:themeColor="text1"/>
          <w:sz w:val="28"/>
          <w:szCs w:val="28"/>
        </w:rPr>
        <w:t xml:space="preserve"> Nombrar </w:t>
      </w:r>
      <w:r w:rsidRPr="001F17F8">
        <w:rPr>
          <w:rFonts w:ascii="Times New Roman" w:eastAsiaTheme="minorHAnsi" w:hAnsi="Times New Roman"/>
          <w:sz w:val="28"/>
          <w:szCs w:val="28"/>
        </w:rPr>
        <w:t>al administrador de las órdenes de compra o contrato al señor: CARLOS IVÁN TORRES AGUILAR. Fondos con aplicación al espe</w:t>
      </w:r>
      <w:r w:rsidRPr="001F17F8">
        <w:rPr>
          <w:rFonts w:ascii="Times New Roman" w:eastAsiaTheme="minorHAnsi" w:hAnsi="Times New Roman"/>
          <w:sz w:val="28"/>
          <w:szCs w:val="28"/>
          <w:shd w:val="clear" w:color="auto" w:fill="FFFFFF" w:themeFill="background1"/>
        </w:rPr>
        <w:t>cífico y expresión Presupuestaria Municipal vigente, que</w:t>
      </w:r>
      <w:r w:rsidRPr="001F17F8">
        <w:rPr>
          <w:rFonts w:ascii="Times New Roman" w:eastAsiaTheme="minorHAnsi" w:hAnsi="Times New Roman"/>
          <w:sz w:val="28"/>
          <w:szCs w:val="28"/>
        </w:rPr>
        <w:t xml:space="preserve"> se comprobara </w:t>
      </w:r>
      <w:r w:rsidRPr="001F17F8">
        <w:rPr>
          <w:rFonts w:ascii="Times New Roman" w:eastAsiaTheme="minorHAnsi" w:hAnsi="Times New Roman"/>
          <w:sz w:val="28"/>
          <w:szCs w:val="28"/>
        </w:rPr>
        <w:lastRenderedPageBreak/>
        <w:t xml:space="preserve">como lo establece el artículo 78 del Código Municipal. </w:t>
      </w:r>
      <w:r w:rsidRPr="001F17F8">
        <w:rPr>
          <w:rFonts w:ascii="Times New Roman" w:eastAsiaTheme="minorHAnsi" w:hAnsi="Times New Roman"/>
          <w:color w:val="000000" w:themeColor="text1"/>
          <w:sz w:val="28"/>
          <w:szCs w:val="28"/>
          <w:shd w:val="clear" w:color="auto" w:fill="FFFFFF" w:themeFill="background1"/>
        </w:rPr>
        <w:t>.-</w:t>
      </w:r>
      <w:r w:rsidRPr="001F17F8">
        <w:rPr>
          <w:rFonts w:ascii="Times New Roman" w:eastAsiaTheme="minorHAnsi" w:hAnsi="Times New Roman"/>
          <w:b/>
          <w:sz w:val="28"/>
          <w:szCs w:val="28"/>
        </w:rPr>
        <w:t>CERTIFÍQUESE Y COMUNÍQUESE.</w:t>
      </w:r>
      <w:r w:rsidRPr="001F17F8">
        <w:rPr>
          <w:rFonts w:ascii="Times New Roman" w:eastAsiaTheme="minorHAnsi" w:hAnsi="Times New Roman"/>
          <w:sz w:val="28"/>
          <w:szCs w:val="28"/>
        </w:rPr>
        <w:t xml:space="preserve">- </w:t>
      </w:r>
      <w:r w:rsidRPr="001F17F8">
        <w:rPr>
          <w:rFonts w:ascii="Times New Roman" w:eastAsiaTheme="minorHAnsi" w:hAnsi="Times New Roman"/>
          <w:b/>
          <w:bCs/>
          <w:sz w:val="28"/>
          <w:szCs w:val="28"/>
        </w:rPr>
        <w:t xml:space="preserve">“ACUERDO MUNICIPAL NUMERO OCHO” </w:t>
      </w:r>
      <w:r w:rsidRPr="001F17F8">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06) de la agenda de esta sesión, el cual consiste en la participación de la Licda. Ana Fabiola Loucel Bonilla, Jefe Interina de la UACI, en la que solicita al Honorable Concejo Municipal Plural, lo siguiente: </w:t>
      </w:r>
      <w:r w:rsidRPr="001F17F8">
        <w:rPr>
          <w:rFonts w:ascii="Times New Roman" w:eastAsiaTheme="minorHAnsi" w:hAnsi="Times New Roman"/>
          <w:b/>
          <w:sz w:val="28"/>
          <w:szCs w:val="28"/>
        </w:rPr>
        <w:t>I)</w:t>
      </w:r>
      <w:r w:rsidRPr="001F17F8">
        <w:rPr>
          <w:rFonts w:ascii="Times New Roman" w:eastAsiaTheme="minorHAnsi" w:hAnsi="Times New Roman"/>
          <w:sz w:val="28"/>
          <w:szCs w:val="28"/>
        </w:rPr>
        <w:t xml:space="preserve"> aprobación de adjudicación de requerimiento solicitado por el </w:t>
      </w:r>
      <w:r w:rsidRPr="001F17F8">
        <w:rPr>
          <w:rFonts w:ascii="Times New Roman" w:eastAsiaTheme="minorHAnsi" w:hAnsi="Times New Roman"/>
          <w:b/>
          <w:sz w:val="28"/>
          <w:szCs w:val="28"/>
        </w:rPr>
        <w:t xml:space="preserve">Concejo Municipal </w:t>
      </w:r>
      <w:r w:rsidRPr="001F17F8">
        <w:rPr>
          <w:rFonts w:ascii="Times New Roman" w:eastAsiaTheme="minorHAnsi" w:hAnsi="Times New Roman"/>
          <w:sz w:val="28"/>
          <w:szCs w:val="28"/>
        </w:rPr>
        <w:t xml:space="preserve">por la cantidad de </w:t>
      </w:r>
      <w:r w:rsidRPr="001F17F8">
        <w:rPr>
          <w:rFonts w:ascii="Times New Roman" w:eastAsiaTheme="minorHAnsi" w:hAnsi="Times New Roman"/>
          <w:b/>
          <w:sz w:val="28"/>
          <w:szCs w:val="28"/>
        </w:rPr>
        <w:t xml:space="preserve">$2,311.12, </w:t>
      </w:r>
      <w:r w:rsidRPr="001F17F8">
        <w:rPr>
          <w:rFonts w:ascii="Times New Roman" w:eastAsiaTheme="minorHAnsi" w:hAnsi="Times New Roman"/>
          <w:sz w:val="28"/>
          <w:szCs w:val="28"/>
        </w:rPr>
        <w:t>con</w:t>
      </w:r>
      <w:r w:rsidRPr="001F17F8">
        <w:rPr>
          <w:rFonts w:ascii="Times New Roman" w:eastAsiaTheme="minorHAnsi" w:hAnsi="Times New Roman"/>
          <w:b/>
          <w:sz w:val="28"/>
          <w:szCs w:val="28"/>
        </w:rPr>
        <w:t xml:space="preserve"> FUENTE DE FINANCIAMIENTO: RECURSOS PROPIOS</w:t>
      </w:r>
      <w:r w:rsidRPr="001F17F8">
        <w:rPr>
          <w:rFonts w:ascii="Times New Roman" w:eastAsiaTheme="minorHAnsi" w:hAnsi="Times New Roman"/>
          <w:sz w:val="28"/>
          <w:szCs w:val="28"/>
        </w:rPr>
        <w:t xml:space="preserve"> y </w:t>
      </w:r>
      <w:r w:rsidRPr="001F17F8">
        <w:rPr>
          <w:rFonts w:ascii="Times New Roman" w:eastAsiaTheme="minorHAnsi" w:hAnsi="Times New Roman"/>
          <w:b/>
          <w:sz w:val="28"/>
          <w:szCs w:val="28"/>
        </w:rPr>
        <w:t>II)</w:t>
      </w:r>
      <w:r w:rsidRPr="001F17F8">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w:t>
      </w:r>
      <w:r w:rsidRPr="001F17F8">
        <w:rPr>
          <w:rFonts w:ascii="Times New Roman" w:eastAsiaTheme="minorHAnsi" w:hAnsi="Times New Roman"/>
          <w:b/>
          <w:color w:val="000000" w:themeColor="text1"/>
          <w:sz w:val="28"/>
          <w:szCs w:val="28"/>
        </w:rPr>
        <w:t xml:space="preserve">FELIPE DE JESUS GARCIA, </w:t>
      </w:r>
      <w:r w:rsidRPr="001F17F8">
        <w:rPr>
          <w:rFonts w:ascii="Times New Roman" w:eastAsiaTheme="minorHAnsi" w:hAnsi="Times New Roman"/>
          <w:sz w:val="28"/>
          <w:szCs w:val="28"/>
        </w:rPr>
        <w:t xml:space="preserve">por </w:t>
      </w:r>
      <w:r w:rsidRPr="001F17F8">
        <w:rPr>
          <w:rFonts w:ascii="Times New Roman" w:eastAsiaTheme="minorHAnsi" w:hAnsi="Times New Roman"/>
          <w:b/>
          <w:sz w:val="28"/>
          <w:szCs w:val="28"/>
        </w:rPr>
        <w:t>UNANIMIDAD</w:t>
      </w:r>
      <w:r w:rsidRPr="001F17F8">
        <w:rPr>
          <w:rFonts w:ascii="Times New Roman" w:eastAsiaTheme="minorHAnsi" w:hAnsi="Times New Roman"/>
          <w:sz w:val="28"/>
          <w:szCs w:val="28"/>
        </w:rPr>
        <w:t xml:space="preserve"> de votos </w:t>
      </w:r>
      <w:r w:rsidRPr="001F17F8">
        <w:rPr>
          <w:rFonts w:ascii="Times New Roman" w:eastAsiaTheme="minorHAnsi" w:hAnsi="Times New Roman"/>
          <w:b/>
          <w:sz w:val="28"/>
          <w:szCs w:val="28"/>
        </w:rPr>
        <w:t>ACUERDA</w:t>
      </w:r>
      <w:r w:rsidRPr="001F17F8">
        <w:rPr>
          <w:rFonts w:ascii="Times New Roman" w:eastAsiaTheme="minorHAnsi" w:hAnsi="Times New Roman"/>
          <w:sz w:val="28"/>
          <w:szCs w:val="28"/>
        </w:rPr>
        <w:t xml:space="preserve">: </w:t>
      </w:r>
      <w:r w:rsidRPr="001F17F8">
        <w:rPr>
          <w:rFonts w:ascii="Times New Roman" w:eastAsiaTheme="minorHAnsi" w:hAnsi="Times New Roman"/>
          <w:b/>
          <w:sz w:val="28"/>
          <w:szCs w:val="28"/>
          <w:u w:val="single"/>
        </w:rPr>
        <w:t>Primero:</w:t>
      </w:r>
      <w:r w:rsidRPr="001F17F8">
        <w:rPr>
          <w:rFonts w:ascii="Times New Roman" w:eastAsiaTheme="minorHAnsi" w:hAnsi="Times New Roman"/>
          <w:sz w:val="28"/>
          <w:szCs w:val="28"/>
        </w:rPr>
        <w:t xml:space="preserve"> Aprobar adjudicación de requerimiento solicitado por el </w:t>
      </w:r>
      <w:r w:rsidRPr="001F17F8">
        <w:rPr>
          <w:rFonts w:ascii="Times New Roman" w:eastAsiaTheme="minorHAnsi" w:hAnsi="Times New Roman"/>
          <w:b/>
          <w:sz w:val="28"/>
          <w:szCs w:val="28"/>
        </w:rPr>
        <w:t xml:space="preserve">Concejo Municipal </w:t>
      </w:r>
      <w:r w:rsidRPr="001F17F8">
        <w:rPr>
          <w:rFonts w:ascii="Times New Roman" w:eastAsiaTheme="minorHAnsi" w:hAnsi="Times New Roman"/>
          <w:sz w:val="28"/>
          <w:szCs w:val="28"/>
        </w:rPr>
        <w:t xml:space="preserve">por la cantidad de </w:t>
      </w:r>
      <w:r w:rsidRPr="001F17F8">
        <w:rPr>
          <w:rFonts w:ascii="Times New Roman" w:eastAsiaTheme="minorHAnsi" w:hAnsi="Times New Roman"/>
          <w:b/>
          <w:sz w:val="28"/>
          <w:szCs w:val="28"/>
        </w:rPr>
        <w:t xml:space="preserve">$2,311.12, </w:t>
      </w:r>
      <w:r w:rsidRPr="001F17F8">
        <w:rPr>
          <w:rFonts w:ascii="Times New Roman" w:eastAsiaTheme="minorHAnsi" w:hAnsi="Times New Roman"/>
          <w:sz w:val="28"/>
          <w:szCs w:val="28"/>
        </w:rPr>
        <w:t>con</w:t>
      </w:r>
      <w:r w:rsidRPr="001F17F8">
        <w:rPr>
          <w:rFonts w:ascii="Times New Roman" w:eastAsiaTheme="minorHAnsi" w:hAnsi="Times New Roman"/>
          <w:b/>
          <w:sz w:val="28"/>
          <w:szCs w:val="28"/>
        </w:rPr>
        <w:t xml:space="preserve"> FUENTE DE </w:t>
      </w:r>
      <w:r w:rsidR="00861EA5" w:rsidRPr="00946841">
        <w:rPr>
          <w:noProof/>
          <w:lang w:eastAsia="es-ES"/>
        </w:rPr>
        <w:drawing>
          <wp:anchor distT="0" distB="0" distL="114300" distR="114300" simplePos="0" relativeHeight="251886592" behindDoc="0" locked="0" layoutInCell="1" allowOverlap="1" wp14:anchorId="73A649DF" wp14:editId="4D6CE4FA">
            <wp:simplePos x="0" y="0"/>
            <wp:positionH relativeFrom="column">
              <wp:posOffset>-55880</wp:posOffset>
            </wp:positionH>
            <wp:positionV relativeFrom="paragraph">
              <wp:posOffset>4161155</wp:posOffset>
            </wp:positionV>
            <wp:extent cx="5750560" cy="2581275"/>
            <wp:effectExtent l="0" t="0" r="2540" b="9525"/>
            <wp:wrapSquare wrapText="bothSides"/>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50560"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17F8">
        <w:rPr>
          <w:rFonts w:ascii="Times New Roman" w:eastAsiaTheme="minorHAnsi" w:hAnsi="Times New Roman"/>
          <w:b/>
          <w:sz w:val="28"/>
          <w:szCs w:val="28"/>
        </w:rPr>
        <w:t>FINANCIAMIENTO: RECURSOS PROPIOS,</w:t>
      </w:r>
      <w:r w:rsidRPr="001F17F8">
        <w:rPr>
          <w:rFonts w:ascii="Times New Roman" w:eastAsiaTheme="minorHAnsi" w:hAnsi="Times New Roman"/>
          <w:sz w:val="28"/>
          <w:szCs w:val="28"/>
        </w:rPr>
        <w:t xml:space="preserve"> según el </w:t>
      </w:r>
      <w:r w:rsidRPr="001F17F8">
        <w:rPr>
          <w:rFonts w:ascii="Times New Roman" w:hAnsi="Times New Roman"/>
          <w:sz w:val="28"/>
          <w:szCs w:val="28"/>
        </w:rPr>
        <w:t>siguiente cuadro, que se detalla a continuación:</w:t>
      </w:r>
    </w:p>
    <w:p w:rsidR="00355591" w:rsidRDefault="00355591" w:rsidP="00355591"/>
    <w:p w:rsidR="00861EA5" w:rsidRPr="00861EA5" w:rsidRDefault="00861EA5" w:rsidP="00861EA5">
      <w:pPr>
        <w:tabs>
          <w:tab w:val="left" w:pos="1386"/>
          <w:tab w:val="left" w:pos="2977"/>
        </w:tabs>
        <w:spacing w:after="0"/>
        <w:jc w:val="both"/>
        <w:rPr>
          <w:rFonts w:ascii="Times New Roman" w:eastAsia="Times New Roman" w:hAnsi="Times New Roman"/>
          <w:color w:val="000000"/>
          <w:sz w:val="28"/>
          <w:szCs w:val="28"/>
          <w:lang w:eastAsia="es-ES"/>
        </w:rPr>
      </w:pPr>
      <w:r w:rsidRPr="00861EA5">
        <w:rPr>
          <w:rFonts w:ascii="Times New Roman" w:eastAsiaTheme="minorHAnsi" w:hAnsi="Times New Roman"/>
          <w:b/>
          <w:sz w:val="28"/>
          <w:szCs w:val="28"/>
          <w:u w:val="single"/>
        </w:rPr>
        <w:t>Segundo:</w:t>
      </w:r>
      <w:r w:rsidRPr="00861EA5">
        <w:rPr>
          <w:rFonts w:ascii="Times New Roman" w:eastAsiaTheme="minorHAnsi" w:hAnsi="Times New Roman"/>
          <w:sz w:val="28"/>
          <w:szCs w:val="28"/>
        </w:rPr>
        <w:t xml:space="preserve"> Autorizar a la Tesorera Municipal para que erogue la cantidad de: </w:t>
      </w:r>
      <w:r w:rsidRPr="00861EA5">
        <w:rPr>
          <w:rFonts w:ascii="Times New Roman" w:eastAsiaTheme="minorHAnsi" w:hAnsi="Times New Roman"/>
          <w:b/>
          <w:sz w:val="28"/>
          <w:szCs w:val="28"/>
        </w:rPr>
        <w:t xml:space="preserve">DOS MIL TRESCIENTOS ONCE DÓLARES CON DOCE CENTAVOS, DE LOS ESTADOS UNIDOS DE NORTE AMERICA ($2,311.12), </w:t>
      </w:r>
      <w:r w:rsidRPr="00861EA5">
        <w:rPr>
          <w:rFonts w:ascii="Times New Roman" w:eastAsiaTheme="minorHAnsi" w:hAnsi="Times New Roman"/>
          <w:sz w:val="28"/>
          <w:szCs w:val="28"/>
          <w:lang w:val="es-SV"/>
        </w:rPr>
        <w:t xml:space="preserve">de la cuenta corriente número </w:t>
      </w:r>
      <w:r w:rsidRPr="00861EA5">
        <w:rPr>
          <w:rFonts w:ascii="Times New Roman" w:eastAsiaTheme="minorHAnsi" w:hAnsi="Times New Roman"/>
          <w:b/>
          <w:sz w:val="28"/>
          <w:szCs w:val="28"/>
          <w:lang w:val="es-SV"/>
        </w:rPr>
        <w:t xml:space="preserve">480005924 MUNICIPALIDAD DE APOPA, RECURSOS PROPIOS, Banco Hipotecario de El Salvador S.A. </w:t>
      </w:r>
      <w:r w:rsidRPr="00861EA5">
        <w:rPr>
          <w:rFonts w:ascii="Times New Roman" w:eastAsiaTheme="minorHAnsi" w:hAnsi="Times New Roman"/>
          <w:sz w:val="28"/>
          <w:szCs w:val="28"/>
        </w:rPr>
        <w:t xml:space="preserve">y cancele </w:t>
      </w:r>
      <w:r w:rsidRPr="00861EA5">
        <w:rPr>
          <w:rFonts w:ascii="Times New Roman" w:eastAsiaTheme="minorHAnsi" w:hAnsi="Times New Roman"/>
          <w:sz w:val="28"/>
          <w:szCs w:val="28"/>
        </w:rPr>
        <w:lastRenderedPageBreak/>
        <w:t>según Orden de Compra de Bienes y Servicios emitida por la UACI</w:t>
      </w:r>
      <w:r w:rsidRPr="00861EA5">
        <w:rPr>
          <w:rFonts w:ascii="Times New Roman" w:eastAsiaTheme="minorHAnsi" w:hAnsi="Times New Roman"/>
          <w:b/>
          <w:sz w:val="28"/>
          <w:szCs w:val="28"/>
          <w:lang w:val="es-SV"/>
        </w:rPr>
        <w:t xml:space="preserve"> </w:t>
      </w:r>
      <w:r w:rsidRPr="00861EA5">
        <w:rPr>
          <w:rFonts w:ascii="Times New Roman" w:eastAsiaTheme="minorHAnsi" w:hAnsi="Times New Roman"/>
          <w:sz w:val="28"/>
          <w:szCs w:val="28"/>
          <w:lang w:val="es-SV"/>
        </w:rPr>
        <w:t>y</w:t>
      </w:r>
      <w:r w:rsidRPr="00861EA5">
        <w:rPr>
          <w:rFonts w:ascii="Times New Roman" w:eastAsiaTheme="minorHAnsi" w:hAnsi="Times New Roman"/>
          <w:sz w:val="28"/>
          <w:szCs w:val="28"/>
        </w:rPr>
        <w:t xml:space="preserve"> emita cheque</w:t>
      </w:r>
      <w:r w:rsidRPr="00861EA5">
        <w:rPr>
          <w:rFonts w:ascii="Times New Roman" w:eastAsiaTheme="minorHAnsi" w:hAnsi="Times New Roman"/>
          <w:b/>
          <w:sz w:val="28"/>
          <w:szCs w:val="28"/>
        </w:rPr>
        <w:t xml:space="preserve"> </w:t>
      </w:r>
      <w:r w:rsidRPr="00861EA5">
        <w:rPr>
          <w:rFonts w:ascii="Times New Roman" w:eastAsiaTheme="minorHAnsi" w:hAnsi="Times New Roman"/>
          <w:sz w:val="28"/>
          <w:szCs w:val="28"/>
        </w:rPr>
        <w:t xml:space="preserve">a nombre del proveedor en base al cuadro antes detallado. </w:t>
      </w:r>
      <w:r w:rsidRPr="00861EA5">
        <w:rPr>
          <w:rFonts w:ascii="Times New Roman" w:eastAsiaTheme="minorHAnsi" w:hAnsi="Times New Roman"/>
          <w:b/>
          <w:sz w:val="28"/>
          <w:szCs w:val="28"/>
          <w:u w:val="single"/>
        </w:rPr>
        <w:t>Tercero:</w:t>
      </w:r>
      <w:r w:rsidRPr="00861EA5">
        <w:rPr>
          <w:rFonts w:ascii="Times New Roman" w:eastAsiaTheme="minorHAnsi" w:hAnsi="Times New Roman"/>
          <w:b/>
          <w:color w:val="000000" w:themeColor="text1"/>
          <w:sz w:val="28"/>
          <w:szCs w:val="28"/>
        </w:rPr>
        <w:t xml:space="preserve"> </w:t>
      </w:r>
      <w:r w:rsidRPr="00861EA5">
        <w:rPr>
          <w:rFonts w:ascii="Times New Roman" w:eastAsiaTheme="minorHAnsi" w:hAnsi="Times New Roman"/>
          <w:color w:val="000000" w:themeColor="text1"/>
          <w:sz w:val="28"/>
          <w:szCs w:val="28"/>
        </w:rPr>
        <w:t xml:space="preserve">Nombrar como Administrador </w:t>
      </w:r>
      <w:r w:rsidRPr="00861EA5">
        <w:rPr>
          <w:rFonts w:ascii="Times New Roman" w:eastAsiaTheme="minorHAnsi" w:hAnsi="Times New Roman"/>
          <w:sz w:val="28"/>
          <w:szCs w:val="28"/>
        </w:rPr>
        <w:t xml:space="preserve">de orden de compra o contrato del requerimiento que corresponde al </w:t>
      </w:r>
      <w:r w:rsidRPr="00861EA5">
        <w:rPr>
          <w:rFonts w:ascii="Times New Roman" w:eastAsiaTheme="minorHAnsi" w:hAnsi="Times New Roman"/>
          <w:b/>
          <w:sz w:val="28"/>
          <w:szCs w:val="28"/>
        </w:rPr>
        <w:t>Concejo Municipal,</w:t>
      </w:r>
      <w:r w:rsidRPr="00861EA5">
        <w:rPr>
          <w:rFonts w:ascii="Times New Roman" w:eastAsiaTheme="minorHAnsi" w:hAnsi="Times New Roman"/>
          <w:sz w:val="28"/>
          <w:szCs w:val="28"/>
        </w:rPr>
        <w:t xml:space="preserve"> a </w:t>
      </w:r>
      <w:r w:rsidRPr="00861EA5">
        <w:rPr>
          <w:rFonts w:ascii="Times New Roman" w:eastAsiaTheme="minorHAnsi" w:hAnsi="Times New Roman"/>
          <w:b/>
          <w:color w:val="000000" w:themeColor="text1"/>
          <w:sz w:val="28"/>
          <w:szCs w:val="28"/>
        </w:rPr>
        <w:t>FELIPE DE JESUS GARCIA.-</w:t>
      </w:r>
      <w:r w:rsidRPr="00861EA5">
        <w:rPr>
          <w:rFonts w:ascii="Times New Roman" w:eastAsiaTheme="minorHAnsi" w:hAnsi="Times New Roman"/>
          <w:color w:val="000000" w:themeColor="text1"/>
          <w:sz w:val="28"/>
          <w:szCs w:val="28"/>
        </w:rPr>
        <w:t xml:space="preserve"> </w:t>
      </w:r>
      <w:r w:rsidRPr="00861EA5">
        <w:rPr>
          <w:rFonts w:ascii="Times New Roman" w:eastAsiaTheme="minorHAnsi" w:hAnsi="Times New Roman"/>
          <w:sz w:val="28"/>
          <w:szCs w:val="28"/>
        </w:rPr>
        <w:t>Fondos con aplicación al espe</w:t>
      </w:r>
      <w:r w:rsidRPr="00861EA5">
        <w:rPr>
          <w:rFonts w:ascii="Times New Roman" w:eastAsiaTheme="minorHAnsi" w:hAnsi="Times New Roman"/>
          <w:sz w:val="28"/>
          <w:szCs w:val="28"/>
          <w:shd w:val="clear" w:color="auto" w:fill="FFFFFF" w:themeFill="background1"/>
        </w:rPr>
        <w:t>cífico y expresión Presupuestaria Municipal vigente, que</w:t>
      </w:r>
      <w:r w:rsidRPr="00861EA5">
        <w:rPr>
          <w:rFonts w:ascii="Times New Roman" w:eastAsiaTheme="minorHAnsi" w:hAnsi="Times New Roman"/>
          <w:sz w:val="28"/>
          <w:szCs w:val="28"/>
        </w:rPr>
        <w:t xml:space="preserve"> se comprobara como lo establece el artículo 78 del Código Municipal. </w:t>
      </w:r>
      <w:r w:rsidRPr="00861EA5">
        <w:rPr>
          <w:rFonts w:ascii="Times New Roman" w:eastAsiaTheme="minorHAnsi" w:hAnsi="Times New Roman"/>
          <w:b/>
          <w:sz w:val="28"/>
          <w:szCs w:val="28"/>
        </w:rPr>
        <w:t>CERTIFÍQUESE Y COMUNIQUESE.</w:t>
      </w:r>
      <w:r w:rsidRPr="00861EA5">
        <w:rPr>
          <w:rFonts w:ascii="Times New Roman" w:eastAsiaTheme="minorHAnsi" w:hAnsi="Times New Roman"/>
          <w:sz w:val="28"/>
          <w:szCs w:val="28"/>
        </w:rPr>
        <w:t xml:space="preserve">- </w:t>
      </w:r>
      <w:r w:rsidRPr="00861EA5">
        <w:rPr>
          <w:rFonts w:ascii="Times New Roman" w:eastAsiaTheme="minorHAnsi" w:hAnsi="Times New Roman"/>
          <w:b/>
          <w:bCs/>
          <w:sz w:val="28"/>
          <w:szCs w:val="28"/>
        </w:rPr>
        <w:t xml:space="preserve">“ACUERDO MUNICIPAL NUMERO NUEVE” </w:t>
      </w:r>
      <w:r w:rsidRPr="00861EA5">
        <w:rPr>
          <w:rFonts w:ascii="Times New Roman" w:eastAsia="Times New Roman" w:hAnsi="Times New Roman"/>
          <w:color w:val="000000"/>
          <w:sz w:val="28"/>
          <w:szCs w:val="28"/>
          <w:lang w:eastAsia="es-ES"/>
        </w:rPr>
        <w:t>El Concejo Municipal en uso de sus facultades legales, de conformidad al art. 203 y 204 de la Constitución de la República, art. 30 numeral 4) 14) art. 31 numeral 4) y 91) del Código Municipal. Expuesto el punto número siete de la agenda de esta sesión, el cual consiste en opinión jurídica suscrita por el Lic. José Antonio Roque Viana, Apoderado G</w:t>
      </w:r>
      <w:r w:rsidR="0048376C">
        <w:rPr>
          <w:rFonts w:ascii="Times New Roman" w:eastAsia="Times New Roman" w:hAnsi="Times New Roman"/>
          <w:color w:val="000000"/>
          <w:sz w:val="28"/>
          <w:szCs w:val="28"/>
          <w:lang w:eastAsia="es-ES"/>
        </w:rPr>
        <w:t xml:space="preserve">eneral Judicial, en relación a </w:t>
      </w:r>
      <w:r w:rsidRPr="00861EA5">
        <w:rPr>
          <w:rFonts w:ascii="Times New Roman" w:eastAsiaTheme="minorHAnsi" w:hAnsi="Times New Roman"/>
          <w:color w:val="000000" w:themeColor="text1"/>
          <w:sz w:val="28"/>
          <w:szCs w:val="28"/>
        </w:rPr>
        <w:t>escrito presentado por la Comisión de Prevención de Violencia, con respecto a prorroga  de forma retroactiva, los contratos de Arrendamiento de los inmuebles, donde funcionan los Centros de Alcance,</w:t>
      </w:r>
      <w:r w:rsidRPr="00861EA5">
        <w:rPr>
          <w:rFonts w:ascii="Times New Roman" w:eastAsia="Times New Roman" w:hAnsi="Times New Roman"/>
          <w:color w:val="000000"/>
          <w:sz w:val="28"/>
          <w:szCs w:val="28"/>
          <w:lang w:eastAsia="es-ES"/>
        </w:rPr>
        <w:t xml:space="preserve"> por lo tanto manifiesta:  </w:t>
      </w:r>
    </w:p>
    <w:p w:rsidR="00861EA5" w:rsidRPr="00861EA5" w:rsidRDefault="00861EA5" w:rsidP="00861EA5">
      <w:pPr>
        <w:widowControl w:val="0"/>
        <w:tabs>
          <w:tab w:val="left" w:pos="3520"/>
        </w:tabs>
        <w:autoSpaceDE w:val="0"/>
        <w:autoSpaceDN w:val="0"/>
        <w:adjustRightInd w:val="0"/>
        <w:spacing w:after="0"/>
        <w:jc w:val="both"/>
        <w:rPr>
          <w:rFonts w:ascii="Arial" w:eastAsia="Times New Roman" w:hAnsi="Arial" w:cs="Arial"/>
          <w:color w:val="000000"/>
          <w:sz w:val="24"/>
          <w:szCs w:val="24"/>
          <w:lang w:eastAsia="es-ES"/>
        </w:rPr>
      </w:pPr>
    </w:p>
    <w:p w:rsidR="00861EA5" w:rsidRPr="00861EA5" w:rsidRDefault="00861EA5" w:rsidP="00861EA5">
      <w:pPr>
        <w:autoSpaceDE w:val="0"/>
        <w:autoSpaceDN w:val="0"/>
        <w:adjustRightInd w:val="0"/>
        <w:spacing w:after="0" w:line="240" w:lineRule="auto"/>
        <w:jc w:val="both"/>
        <w:rPr>
          <w:rFonts w:asciiTheme="minorHAnsi" w:eastAsiaTheme="minorHAnsi" w:hAnsiTheme="minorHAnsi" w:cstheme="minorHAnsi"/>
          <w:b/>
          <w:color w:val="000000" w:themeColor="text1"/>
          <w:sz w:val="24"/>
          <w:szCs w:val="24"/>
        </w:rPr>
      </w:pPr>
      <w:r w:rsidRPr="00861EA5">
        <w:rPr>
          <w:rFonts w:asciiTheme="minorHAnsi" w:eastAsiaTheme="minorHAnsi" w:hAnsiTheme="minorHAnsi" w:cstheme="minorHAnsi"/>
          <w:b/>
          <w:color w:val="000000" w:themeColor="text1"/>
          <w:sz w:val="24"/>
          <w:szCs w:val="24"/>
        </w:rPr>
        <w:t>ANTECEDENTES:</w:t>
      </w:r>
      <w:r w:rsidRPr="00861EA5">
        <w:rPr>
          <w:rFonts w:asciiTheme="minorHAnsi" w:eastAsiaTheme="minorHAnsi" w:hAnsiTheme="minorHAnsi" w:cstheme="minorHAnsi"/>
          <w:b/>
          <w:color w:val="000000" w:themeColor="text1"/>
          <w:sz w:val="24"/>
          <w:szCs w:val="24"/>
        </w:rPr>
        <w:tab/>
      </w:r>
    </w:p>
    <w:p w:rsidR="00861EA5" w:rsidRPr="00861EA5" w:rsidRDefault="00861EA5" w:rsidP="00861EA5">
      <w:pPr>
        <w:autoSpaceDE w:val="0"/>
        <w:autoSpaceDN w:val="0"/>
        <w:adjustRightInd w:val="0"/>
        <w:spacing w:after="0" w:line="240" w:lineRule="auto"/>
        <w:jc w:val="both"/>
        <w:rPr>
          <w:rFonts w:asciiTheme="minorHAnsi" w:eastAsiaTheme="minorHAnsi" w:hAnsiTheme="minorHAnsi" w:cstheme="minorHAnsi"/>
          <w:b/>
          <w:color w:val="000000" w:themeColor="text1"/>
          <w:sz w:val="24"/>
          <w:szCs w:val="24"/>
        </w:rPr>
      </w:pPr>
    </w:p>
    <w:p w:rsidR="00861EA5" w:rsidRPr="00861EA5" w:rsidRDefault="00861EA5" w:rsidP="00861EA5">
      <w:pPr>
        <w:numPr>
          <w:ilvl w:val="0"/>
          <w:numId w:val="6"/>
        </w:numPr>
        <w:tabs>
          <w:tab w:val="left" w:pos="3520"/>
        </w:tabs>
        <w:autoSpaceDE w:val="0"/>
        <w:autoSpaceDN w:val="0"/>
        <w:adjustRightInd w:val="0"/>
        <w:spacing w:after="0" w:line="240" w:lineRule="auto"/>
        <w:ind w:left="502"/>
        <w:contextualSpacing/>
        <w:jc w:val="both"/>
        <w:rPr>
          <w:rFonts w:asciiTheme="minorHAnsi" w:eastAsiaTheme="minorHAnsi" w:hAnsiTheme="minorHAnsi" w:cstheme="minorHAnsi"/>
          <w:b/>
          <w:sz w:val="24"/>
          <w:szCs w:val="24"/>
        </w:rPr>
      </w:pPr>
      <w:r w:rsidRPr="00861EA5">
        <w:rPr>
          <w:rFonts w:asciiTheme="minorHAnsi" w:eastAsiaTheme="minorHAnsi" w:hAnsiTheme="minorHAnsi" w:cstheme="minorHAnsi"/>
          <w:color w:val="000000" w:themeColor="text1"/>
          <w:sz w:val="24"/>
          <w:szCs w:val="24"/>
        </w:rPr>
        <w:t xml:space="preserve"> Se recibe Escrito de la Comisión de Prevención de Violencia, concejal propietario David Recinos, Concejal Propietario Lic. Silvia Ismenia Ruiz Concejal Suplente, Joel  Albertico López; así también los técnicos Sr. Ricardo González, jefe del Departamento de prevención de violencia y el señor Juan Carlos Soriano de participación ciudadana por lo que la Comisión de Prevención de Violencia recomienda al honorable concejo lo siguiente  1- Se instruir a la Jefa de la Unidad de Adquisiciones y Contrataciones (UACI)  y al apoderado legal de esta municipalidad, realice los tramites pertinentes, a fin de prorrogar  de forma retroactiva, de acuerdo al art. 83 de la ley LACAP los contratos de Arrendamiento de los inmuebles, del primero de mayo al treinta de septiembre de dos mil diecinueve, ubicados según detalle y monto total: Urbanización Valle Verde por un monto de $625.00, Colonia Valle del Sol, por un monto $950.00, Urbanización Residencial Santa Teresa de las Flores, del primero de Mayo al treinta y uno de Diciembre del dos mil diecinueve por un monto $2,400.</w:t>
      </w:r>
    </w:p>
    <w:p w:rsidR="00861EA5" w:rsidRPr="00861EA5" w:rsidRDefault="00861EA5" w:rsidP="00861EA5">
      <w:pPr>
        <w:tabs>
          <w:tab w:val="left" w:pos="3520"/>
        </w:tabs>
        <w:autoSpaceDE w:val="0"/>
        <w:autoSpaceDN w:val="0"/>
        <w:adjustRightInd w:val="0"/>
        <w:spacing w:after="0" w:line="240" w:lineRule="auto"/>
        <w:jc w:val="both"/>
        <w:rPr>
          <w:rFonts w:asciiTheme="minorHAnsi" w:eastAsiaTheme="minorHAnsi" w:hAnsiTheme="minorHAnsi" w:cstheme="minorHAnsi"/>
          <w:b/>
          <w:sz w:val="24"/>
          <w:szCs w:val="24"/>
        </w:rPr>
      </w:pPr>
    </w:p>
    <w:p w:rsidR="00861EA5" w:rsidRPr="00861EA5" w:rsidRDefault="00861EA5" w:rsidP="00861EA5">
      <w:pPr>
        <w:numPr>
          <w:ilvl w:val="0"/>
          <w:numId w:val="6"/>
        </w:numPr>
        <w:tabs>
          <w:tab w:val="left" w:pos="3520"/>
        </w:tabs>
        <w:autoSpaceDE w:val="0"/>
        <w:autoSpaceDN w:val="0"/>
        <w:adjustRightInd w:val="0"/>
        <w:spacing w:after="0" w:line="240" w:lineRule="auto"/>
        <w:ind w:left="502"/>
        <w:contextualSpacing/>
        <w:jc w:val="both"/>
        <w:rPr>
          <w:rFonts w:asciiTheme="minorHAnsi" w:eastAsiaTheme="minorHAnsi" w:hAnsiTheme="minorHAnsi" w:cstheme="minorHAnsi"/>
          <w:b/>
          <w:sz w:val="24"/>
          <w:szCs w:val="24"/>
        </w:rPr>
      </w:pPr>
      <w:r w:rsidRPr="00861EA5">
        <w:rPr>
          <w:rFonts w:asciiTheme="minorHAnsi" w:eastAsiaTheme="minorHAnsi" w:hAnsiTheme="minorHAnsi" w:cstheme="minorHAnsi"/>
          <w:b/>
          <w:sz w:val="24"/>
          <w:szCs w:val="24"/>
        </w:rPr>
        <w:t>CONSIDERANDOS:</w:t>
      </w:r>
    </w:p>
    <w:p w:rsidR="00861EA5" w:rsidRPr="00861EA5" w:rsidRDefault="00861EA5" w:rsidP="00861EA5">
      <w:pPr>
        <w:tabs>
          <w:tab w:val="left" w:pos="3520"/>
        </w:tabs>
        <w:autoSpaceDE w:val="0"/>
        <w:autoSpaceDN w:val="0"/>
        <w:adjustRightInd w:val="0"/>
        <w:spacing w:after="0" w:line="240" w:lineRule="auto"/>
        <w:jc w:val="both"/>
        <w:rPr>
          <w:rFonts w:asciiTheme="minorHAnsi" w:eastAsiaTheme="minorHAnsi" w:hAnsiTheme="minorHAnsi" w:cstheme="minorHAnsi"/>
          <w:b/>
          <w:sz w:val="24"/>
          <w:szCs w:val="24"/>
        </w:rPr>
      </w:pPr>
    </w:p>
    <w:p w:rsidR="00861EA5" w:rsidRPr="00861EA5" w:rsidRDefault="00861EA5" w:rsidP="00861EA5">
      <w:pPr>
        <w:numPr>
          <w:ilvl w:val="0"/>
          <w:numId w:val="16"/>
        </w:numPr>
        <w:tabs>
          <w:tab w:val="left" w:pos="3520"/>
        </w:tabs>
        <w:autoSpaceDE w:val="0"/>
        <w:autoSpaceDN w:val="0"/>
        <w:adjustRightInd w:val="0"/>
        <w:spacing w:after="0" w:line="240" w:lineRule="auto"/>
        <w:contextualSpacing/>
        <w:jc w:val="both"/>
        <w:rPr>
          <w:rFonts w:asciiTheme="minorHAnsi" w:eastAsiaTheme="minorHAnsi" w:hAnsiTheme="minorHAnsi" w:cstheme="minorHAnsi"/>
          <w:sz w:val="24"/>
          <w:szCs w:val="24"/>
          <w:lang w:val="es-SV"/>
        </w:rPr>
      </w:pPr>
      <w:r w:rsidRPr="00861EA5">
        <w:rPr>
          <w:rFonts w:asciiTheme="minorHAnsi" w:eastAsiaTheme="minorHAnsi" w:hAnsiTheme="minorHAnsi" w:cstheme="minorHAnsi"/>
          <w:sz w:val="24"/>
          <w:szCs w:val="24"/>
        </w:rPr>
        <w:t xml:space="preserve"> Art. 82 Bis  De la Ley de Adquisiciones y Contrataciones de la Administración Publica</w:t>
      </w:r>
      <w:r w:rsidRPr="00861EA5">
        <w:rPr>
          <w:rFonts w:asciiTheme="minorHAnsi" w:eastAsiaTheme="minorHAnsi" w:hAnsiTheme="minorHAnsi" w:cstheme="minorHAnsi"/>
          <w:sz w:val="24"/>
          <w:szCs w:val="24"/>
          <w:lang w:val="es-SV"/>
        </w:rPr>
        <w:t xml:space="preserve">,  La Unidad solicitante propondrá al titular para su nombramiento, a los Administradores de cada contrato, quienes tendrán las responsabilidades siguientes: a) Verificar el cumplimiento de las cláusulas contractuales; así como en los procesos de libre gestión, el cumplimiento de lo establecido en las  ordenes de compras o </w:t>
      </w:r>
      <w:r w:rsidRPr="00861EA5">
        <w:rPr>
          <w:rFonts w:asciiTheme="minorHAnsi" w:eastAsiaTheme="minorHAnsi" w:hAnsiTheme="minorHAnsi" w:cstheme="minorHAnsi"/>
          <w:sz w:val="24"/>
          <w:szCs w:val="24"/>
          <w:lang w:val="es-SV"/>
        </w:rPr>
        <w:lastRenderedPageBreak/>
        <w:t>contratos b) Elaborar oportunamente los informes de avance de la ejecución de los contratos e informar de ello tanto a la UACI, como a la Unidad Responsable de efectuar los pagos o en su defecto reportar los incumplimientos; c) informar a la UACI, a efecto de que se gestione el informe al titular para iniciar el procedimiento de aplicación de las sanciones a los contratistas, por los incumplimiento de sus obligaciones. d) Conformar y mantener actualizado el expediente del seguimiento de la ejecución del contrato de tal manera que este conformado por el conjunto de documentos necesarios que sustenten las acciones realizadas desde que se emite la orden de inicio hasta la recepción final; e) Elaborar y suscribir conjuntamente con el contratistas las actas de recepción total o parcial de las adquisiciones o contrataciones de obras, bienes y servicios, de conformidad a lo establecido en el Reglamento de esta Ley; F) Remitir a la UACI en un plazo de tres días hábiles posteriores  a la recepción de las obras de bienes y servicios en cuyo contrato no existan incumplimientos, el acta respectiva, a fin de que esta proceda a devolver al contratista las garantías correspondientes g) gestionar ante la UACI las ordenes de cambio o modificaciones a los contratos, una vez identificada tal necesidad; h) Gestionar los reclamos al contratistas relacionados con las fallas o desperfectos de la obra, bienes o servicios, durante el periodo de vigencia de las garantías de la buena obra, buen servicio, funcionamiento o calidad de bienes, e informar a l UACI de los incumplimientos en caso de no ser atendidos en los términos pactados; así como informa a la UACI sobre el vencimiento de las mismas para que esta proceda a su devolución en un periodo no mayor de ocho días hábiles; i ) Cualquier otra responsabilidad que establezca esta Ley, su Reglamento y el Contrato.</w:t>
      </w:r>
    </w:p>
    <w:p w:rsidR="00861EA5" w:rsidRPr="00861EA5" w:rsidRDefault="00861EA5" w:rsidP="00861EA5">
      <w:pPr>
        <w:tabs>
          <w:tab w:val="left" w:pos="3520"/>
        </w:tabs>
        <w:autoSpaceDE w:val="0"/>
        <w:autoSpaceDN w:val="0"/>
        <w:adjustRightInd w:val="0"/>
        <w:spacing w:after="0" w:line="240" w:lineRule="auto"/>
        <w:jc w:val="both"/>
        <w:rPr>
          <w:rFonts w:asciiTheme="minorHAnsi" w:eastAsiaTheme="minorHAnsi" w:hAnsiTheme="minorHAnsi" w:cstheme="minorHAnsi"/>
          <w:sz w:val="24"/>
          <w:szCs w:val="24"/>
          <w:lang w:val="es-SV"/>
        </w:rPr>
      </w:pPr>
    </w:p>
    <w:p w:rsidR="00861EA5" w:rsidRPr="00861EA5" w:rsidRDefault="00861EA5" w:rsidP="00861EA5">
      <w:pPr>
        <w:numPr>
          <w:ilvl w:val="0"/>
          <w:numId w:val="16"/>
        </w:numPr>
        <w:spacing w:after="0" w:line="240" w:lineRule="auto"/>
        <w:jc w:val="both"/>
        <w:rPr>
          <w:rFonts w:asciiTheme="minorHAnsi" w:eastAsiaTheme="minorHAnsi" w:hAnsiTheme="minorHAnsi" w:cstheme="minorHAnsi"/>
          <w:b/>
          <w:sz w:val="24"/>
          <w:szCs w:val="24"/>
        </w:rPr>
      </w:pPr>
      <w:r w:rsidRPr="00861EA5">
        <w:rPr>
          <w:rFonts w:asciiTheme="minorHAnsi" w:eastAsiaTheme="minorHAnsi" w:hAnsiTheme="minorHAnsi" w:cstheme="minorHAnsi"/>
          <w:sz w:val="24"/>
          <w:szCs w:val="24"/>
        </w:rPr>
        <w:t>Art. 83 de la Ley de Adquisiciones y Contrataciones de la Administración Publica, los contratos, los contratos de suministros de bienes y los servicios, podrán prorrogarse una sola vez, por un periodo igual o menor al pactado inicialmente, siempre que las  condiciones del mismo permanezcan favorables a la institución y que no hubiere una mejor opción. El titular de la Institución emitirá la resolución  debidamente razonada y motivada para proceder a dicha prorroga.</w:t>
      </w:r>
    </w:p>
    <w:p w:rsidR="00861EA5" w:rsidRPr="00861EA5" w:rsidRDefault="00861EA5" w:rsidP="00861EA5">
      <w:pPr>
        <w:spacing w:after="0" w:line="240" w:lineRule="auto"/>
        <w:jc w:val="both"/>
        <w:rPr>
          <w:rFonts w:asciiTheme="minorHAnsi" w:eastAsiaTheme="minorHAnsi" w:hAnsiTheme="minorHAnsi" w:cstheme="minorHAnsi"/>
          <w:sz w:val="24"/>
          <w:szCs w:val="24"/>
        </w:rPr>
      </w:pPr>
    </w:p>
    <w:p w:rsidR="00861EA5" w:rsidRPr="00861EA5" w:rsidRDefault="00861EA5" w:rsidP="00861EA5">
      <w:pPr>
        <w:numPr>
          <w:ilvl w:val="0"/>
          <w:numId w:val="16"/>
        </w:numPr>
        <w:spacing w:after="0" w:line="240" w:lineRule="auto"/>
        <w:jc w:val="both"/>
        <w:rPr>
          <w:rFonts w:asciiTheme="minorHAnsi" w:eastAsiaTheme="minorHAnsi" w:hAnsiTheme="minorHAnsi" w:cstheme="minorHAnsi"/>
          <w:b/>
          <w:sz w:val="24"/>
          <w:szCs w:val="24"/>
        </w:rPr>
      </w:pPr>
      <w:r w:rsidRPr="00861EA5">
        <w:rPr>
          <w:rFonts w:asciiTheme="minorHAnsi" w:eastAsiaTheme="minorHAnsi" w:hAnsiTheme="minorHAnsi" w:cstheme="minorHAnsi"/>
          <w:b/>
          <w:sz w:val="24"/>
          <w:szCs w:val="24"/>
        </w:rPr>
        <w:t>CONCLUSIONES:</w:t>
      </w:r>
    </w:p>
    <w:p w:rsidR="00861EA5" w:rsidRPr="00861EA5" w:rsidRDefault="00861EA5" w:rsidP="00861EA5">
      <w:pPr>
        <w:spacing w:line="240" w:lineRule="auto"/>
        <w:ind w:left="720"/>
        <w:contextualSpacing/>
        <w:rPr>
          <w:rFonts w:asciiTheme="minorHAnsi" w:eastAsiaTheme="minorHAnsi" w:hAnsiTheme="minorHAnsi" w:cstheme="minorHAnsi"/>
          <w:b/>
          <w:sz w:val="24"/>
          <w:szCs w:val="24"/>
        </w:rPr>
      </w:pPr>
    </w:p>
    <w:p w:rsidR="00861EA5" w:rsidRPr="00861EA5" w:rsidRDefault="00861EA5" w:rsidP="00861EA5">
      <w:pPr>
        <w:numPr>
          <w:ilvl w:val="0"/>
          <w:numId w:val="4"/>
        </w:numPr>
        <w:spacing w:after="0" w:line="240" w:lineRule="auto"/>
        <w:ind w:left="851"/>
        <w:jc w:val="both"/>
        <w:rPr>
          <w:rFonts w:asciiTheme="minorHAnsi" w:eastAsiaTheme="minorHAnsi" w:hAnsiTheme="minorHAnsi" w:cstheme="minorHAnsi"/>
          <w:sz w:val="24"/>
          <w:szCs w:val="24"/>
        </w:rPr>
      </w:pPr>
      <w:r w:rsidRPr="00861EA5">
        <w:rPr>
          <w:rFonts w:asciiTheme="minorHAnsi" w:eastAsiaTheme="minorHAnsi" w:hAnsiTheme="minorHAnsi" w:cstheme="minorHAnsi"/>
          <w:sz w:val="24"/>
          <w:szCs w:val="24"/>
        </w:rPr>
        <w:t>El Administrador de Contrato una dentro sus responsabilidades  en su literal  g) es gestionar  ante la UACI las ordenes de cambio o modificaciones a los contratos, una vez identificada tal necesidad.  Por lo consiguiente el administrador de Contrato  es una de sus responsabilidades estar pendiente en cuanto a los vencimientos de los plazos de contratos  e informar inmediatamente para su debida modificación, prorroga, etc.</w:t>
      </w:r>
    </w:p>
    <w:p w:rsidR="00861EA5" w:rsidRPr="00861EA5" w:rsidRDefault="00861EA5" w:rsidP="00861EA5">
      <w:pPr>
        <w:spacing w:after="0" w:line="240" w:lineRule="auto"/>
        <w:ind w:left="851"/>
        <w:jc w:val="both"/>
        <w:rPr>
          <w:rFonts w:asciiTheme="minorHAnsi" w:eastAsiaTheme="minorHAnsi" w:hAnsiTheme="minorHAnsi" w:cstheme="minorHAnsi"/>
          <w:sz w:val="24"/>
          <w:szCs w:val="24"/>
        </w:rPr>
      </w:pPr>
    </w:p>
    <w:p w:rsidR="00861EA5" w:rsidRPr="00861EA5" w:rsidRDefault="00861EA5" w:rsidP="00861EA5">
      <w:pPr>
        <w:numPr>
          <w:ilvl w:val="0"/>
          <w:numId w:val="4"/>
        </w:numPr>
        <w:spacing w:after="0" w:line="240" w:lineRule="auto"/>
        <w:ind w:left="851"/>
        <w:jc w:val="both"/>
        <w:rPr>
          <w:rFonts w:asciiTheme="minorHAnsi" w:eastAsiaTheme="minorHAnsi" w:hAnsiTheme="minorHAnsi" w:cstheme="minorHAnsi"/>
          <w:b/>
          <w:sz w:val="24"/>
          <w:szCs w:val="24"/>
        </w:rPr>
      </w:pPr>
      <w:r w:rsidRPr="00861EA5">
        <w:rPr>
          <w:rFonts w:asciiTheme="minorHAnsi" w:eastAsiaTheme="minorHAnsi" w:hAnsiTheme="minorHAnsi" w:cstheme="minorHAnsi"/>
          <w:sz w:val="24"/>
          <w:szCs w:val="24"/>
        </w:rPr>
        <w:t>En cuanto a la  Prorroga  de los Contratos la misma ley de Adquisiciones y Contrataciones en su  artículo 83    nos permite poder utilizar  esta figura y poder prorrogar los contratos de los Centros de Alcance.</w:t>
      </w:r>
    </w:p>
    <w:p w:rsidR="00861EA5" w:rsidRPr="00861EA5" w:rsidRDefault="00861EA5" w:rsidP="00861EA5">
      <w:pPr>
        <w:spacing w:line="240" w:lineRule="auto"/>
        <w:ind w:left="720"/>
        <w:contextualSpacing/>
        <w:rPr>
          <w:rFonts w:asciiTheme="minorHAnsi" w:eastAsiaTheme="minorHAnsi" w:hAnsiTheme="minorHAnsi" w:cstheme="minorHAnsi"/>
          <w:b/>
          <w:sz w:val="24"/>
          <w:szCs w:val="24"/>
        </w:rPr>
      </w:pPr>
    </w:p>
    <w:p w:rsidR="00861EA5" w:rsidRPr="00861EA5" w:rsidRDefault="00861EA5" w:rsidP="00861EA5">
      <w:pPr>
        <w:numPr>
          <w:ilvl w:val="0"/>
          <w:numId w:val="4"/>
        </w:numPr>
        <w:spacing w:after="0" w:line="240" w:lineRule="auto"/>
        <w:ind w:left="851"/>
        <w:jc w:val="both"/>
        <w:rPr>
          <w:rFonts w:asciiTheme="minorHAnsi" w:eastAsiaTheme="minorHAnsi" w:hAnsiTheme="minorHAnsi" w:cstheme="minorHAnsi"/>
          <w:b/>
          <w:sz w:val="24"/>
          <w:szCs w:val="24"/>
        </w:rPr>
      </w:pPr>
      <w:r w:rsidRPr="00861EA5">
        <w:rPr>
          <w:rFonts w:asciiTheme="minorHAnsi" w:eastAsiaTheme="minorHAnsi" w:hAnsiTheme="minorHAnsi" w:cstheme="minorHAnsi"/>
          <w:sz w:val="24"/>
          <w:szCs w:val="24"/>
        </w:rPr>
        <w:lastRenderedPageBreak/>
        <w:t>Se ha logrado determinar que existe una deuda, de los Servicios Básicos en el inmueble ubicado Valle Verde 1 Calle principal pol.3-A 29, correspondientes a Energía Eléctrica y Agua Potable por un monto total de $162.53, el cual se detalla  de la siguiente manera Energía Eléctrica por  $50.60 y el pago para ANDA, por $ 111.93, ambos se servicios han sido suspendidos por falta de pago.</w:t>
      </w:r>
    </w:p>
    <w:p w:rsidR="00861EA5" w:rsidRPr="00861EA5" w:rsidRDefault="00861EA5" w:rsidP="00861EA5">
      <w:pPr>
        <w:spacing w:line="240" w:lineRule="auto"/>
        <w:ind w:left="720"/>
        <w:contextualSpacing/>
        <w:rPr>
          <w:rFonts w:asciiTheme="minorHAnsi" w:eastAsiaTheme="minorHAnsi" w:hAnsiTheme="minorHAnsi" w:cstheme="minorHAnsi"/>
          <w:b/>
          <w:sz w:val="24"/>
          <w:szCs w:val="24"/>
        </w:rPr>
      </w:pPr>
    </w:p>
    <w:p w:rsidR="00861EA5" w:rsidRPr="00861EA5" w:rsidRDefault="00861EA5" w:rsidP="00861EA5">
      <w:pPr>
        <w:tabs>
          <w:tab w:val="left" w:pos="2840"/>
        </w:tabs>
        <w:spacing w:after="0" w:line="240" w:lineRule="auto"/>
        <w:ind w:left="131"/>
        <w:jc w:val="both"/>
        <w:rPr>
          <w:rFonts w:asciiTheme="minorHAnsi" w:eastAsiaTheme="minorHAnsi" w:hAnsiTheme="minorHAnsi" w:cstheme="minorHAnsi"/>
          <w:b/>
          <w:sz w:val="24"/>
          <w:szCs w:val="24"/>
        </w:rPr>
      </w:pPr>
      <w:r w:rsidRPr="00861EA5">
        <w:rPr>
          <w:rFonts w:asciiTheme="minorHAnsi" w:eastAsiaTheme="minorHAnsi" w:hAnsiTheme="minorHAnsi" w:cstheme="minorHAnsi"/>
          <w:b/>
          <w:sz w:val="24"/>
          <w:szCs w:val="24"/>
        </w:rPr>
        <w:t>RECOMENDACIONES:</w:t>
      </w:r>
      <w:r w:rsidRPr="00861EA5">
        <w:rPr>
          <w:rFonts w:asciiTheme="minorHAnsi" w:eastAsiaTheme="minorHAnsi" w:hAnsiTheme="minorHAnsi" w:cstheme="minorHAnsi"/>
          <w:b/>
          <w:sz w:val="24"/>
          <w:szCs w:val="24"/>
        </w:rPr>
        <w:tab/>
      </w:r>
    </w:p>
    <w:p w:rsidR="00861EA5" w:rsidRPr="00861EA5" w:rsidRDefault="00861EA5" w:rsidP="00861EA5">
      <w:pPr>
        <w:tabs>
          <w:tab w:val="left" w:pos="2840"/>
        </w:tabs>
        <w:spacing w:after="0" w:line="240" w:lineRule="auto"/>
        <w:ind w:left="131"/>
        <w:jc w:val="both"/>
        <w:rPr>
          <w:rFonts w:asciiTheme="minorHAnsi" w:eastAsiaTheme="minorHAnsi" w:hAnsiTheme="minorHAnsi" w:cstheme="minorHAnsi"/>
          <w:b/>
          <w:sz w:val="24"/>
          <w:szCs w:val="24"/>
        </w:rPr>
      </w:pPr>
    </w:p>
    <w:p w:rsidR="00861EA5" w:rsidRPr="00861EA5" w:rsidRDefault="00861EA5" w:rsidP="0021412E">
      <w:pPr>
        <w:numPr>
          <w:ilvl w:val="0"/>
          <w:numId w:val="50"/>
        </w:numPr>
        <w:tabs>
          <w:tab w:val="left" w:pos="2840"/>
        </w:tabs>
        <w:spacing w:after="0" w:line="240" w:lineRule="auto"/>
        <w:jc w:val="both"/>
        <w:rPr>
          <w:rFonts w:asciiTheme="minorHAnsi" w:eastAsiaTheme="minorHAnsi" w:hAnsiTheme="minorHAnsi" w:cstheme="minorHAnsi"/>
          <w:sz w:val="24"/>
          <w:szCs w:val="24"/>
        </w:rPr>
      </w:pPr>
      <w:r w:rsidRPr="00861EA5">
        <w:rPr>
          <w:rFonts w:asciiTheme="minorHAnsi" w:eastAsiaTheme="minorHAnsi" w:hAnsiTheme="minorHAnsi" w:cstheme="minorHAnsi"/>
          <w:sz w:val="24"/>
          <w:szCs w:val="24"/>
        </w:rPr>
        <w:t>Es PROCEDENTE que el Concejo Municipal Plural  Autorice la PRORROGA  de acuerdo al artículo 83 de la Ley de Adquisiciones y Contrataciones de la Administración Publica a los tres centros de Alcance, Urbanización Valle Verde, Colonia Valle del Sol, Urbanización Residencial Santa Teresa de las Flores.</w:t>
      </w:r>
    </w:p>
    <w:p w:rsidR="00861EA5" w:rsidRPr="00861EA5" w:rsidRDefault="00861EA5" w:rsidP="00861EA5">
      <w:pPr>
        <w:tabs>
          <w:tab w:val="left" w:pos="2840"/>
        </w:tabs>
        <w:spacing w:after="0" w:line="240" w:lineRule="auto"/>
        <w:ind w:left="788"/>
        <w:jc w:val="both"/>
        <w:rPr>
          <w:rFonts w:asciiTheme="minorHAnsi" w:eastAsiaTheme="minorHAnsi" w:hAnsiTheme="minorHAnsi" w:cstheme="minorHAnsi"/>
          <w:sz w:val="24"/>
          <w:szCs w:val="24"/>
        </w:rPr>
      </w:pPr>
    </w:p>
    <w:p w:rsidR="00861EA5" w:rsidRPr="00861EA5" w:rsidRDefault="00861EA5" w:rsidP="0021412E">
      <w:pPr>
        <w:numPr>
          <w:ilvl w:val="0"/>
          <w:numId w:val="50"/>
        </w:numPr>
        <w:tabs>
          <w:tab w:val="left" w:pos="2840"/>
        </w:tabs>
        <w:spacing w:after="0" w:line="240" w:lineRule="auto"/>
        <w:jc w:val="both"/>
        <w:rPr>
          <w:rFonts w:asciiTheme="minorHAnsi" w:eastAsiaTheme="minorHAnsi" w:hAnsiTheme="minorHAnsi" w:cstheme="minorHAnsi"/>
          <w:sz w:val="24"/>
          <w:szCs w:val="24"/>
          <w:lang w:val="es-SV"/>
        </w:rPr>
      </w:pPr>
      <w:r w:rsidRPr="00861EA5">
        <w:rPr>
          <w:rFonts w:asciiTheme="minorHAnsi" w:eastAsiaTheme="minorHAnsi" w:hAnsiTheme="minorHAnsi" w:cstheme="minorHAnsi"/>
          <w:sz w:val="24"/>
          <w:szCs w:val="24"/>
        </w:rPr>
        <w:t>Se prorrogue los contratos de acuerdo al artículo 83 de la Ley de Adquisiciones y Contrataciones de la Administración Publica, el Contrato de Arrendamiento de Urbanización Valle Verde por el periodo de primero de Mayo a treinta de Septiembre de dos mil diecinueve, Contrato de Arrendamiento de Colonia Valle del Sol del periodo primero de Mayo al  treinta de Septiembre del dos mil diecinueve; Contrato de Arrendamiento de Urbanización Residencial Santa Teresa de las Flores, del primero de Mayo al treinta y uno de Diciembre de dos mil diecinueve.</w:t>
      </w:r>
    </w:p>
    <w:p w:rsidR="00861EA5" w:rsidRPr="00861EA5" w:rsidRDefault="00861EA5" w:rsidP="00861EA5">
      <w:pPr>
        <w:spacing w:line="240" w:lineRule="auto"/>
        <w:ind w:left="720"/>
        <w:contextualSpacing/>
        <w:rPr>
          <w:rFonts w:asciiTheme="minorHAnsi" w:eastAsiaTheme="minorHAnsi" w:hAnsiTheme="minorHAnsi" w:cstheme="minorHAnsi"/>
          <w:sz w:val="24"/>
          <w:szCs w:val="24"/>
        </w:rPr>
      </w:pPr>
    </w:p>
    <w:p w:rsidR="00861EA5" w:rsidRPr="00861EA5" w:rsidRDefault="00861EA5" w:rsidP="0021412E">
      <w:pPr>
        <w:numPr>
          <w:ilvl w:val="0"/>
          <w:numId w:val="50"/>
        </w:numPr>
        <w:tabs>
          <w:tab w:val="left" w:pos="2840"/>
          <w:tab w:val="left" w:pos="4267"/>
        </w:tabs>
        <w:spacing w:after="0" w:line="240" w:lineRule="auto"/>
        <w:jc w:val="both"/>
        <w:rPr>
          <w:rFonts w:asciiTheme="minorHAnsi" w:eastAsiaTheme="minorHAnsi" w:hAnsiTheme="minorHAnsi" w:cstheme="minorHAnsi"/>
          <w:b/>
          <w:sz w:val="24"/>
          <w:szCs w:val="24"/>
          <w:lang w:val="es-SV"/>
        </w:rPr>
      </w:pPr>
      <w:r w:rsidRPr="00861EA5">
        <w:rPr>
          <w:rFonts w:asciiTheme="minorHAnsi" w:eastAsiaTheme="minorHAnsi" w:hAnsiTheme="minorHAnsi" w:cstheme="minorHAnsi"/>
          <w:sz w:val="24"/>
          <w:szCs w:val="24"/>
        </w:rPr>
        <w:t xml:space="preserve">Que el Departamento de Tesorería erogue los fondos </w:t>
      </w:r>
      <w:r w:rsidRPr="00861EA5">
        <w:rPr>
          <w:rFonts w:asciiTheme="minorHAnsi" w:eastAsiaTheme="minorHAnsi" w:hAnsiTheme="minorHAnsi" w:cstheme="minorHAnsi"/>
          <w:b/>
          <w:sz w:val="24"/>
          <w:szCs w:val="24"/>
        </w:rPr>
        <w:t xml:space="preserve"> </w:t>
      </w:r>
      <w:r w:rsidRPr="00861EA5">
        <w:rPr>
          <w:rFonts w:asciiTheme="minorHAnsi" w:eastAsiaTheme="minorHAnsi" w:hAnsiTheme="minorHAnsi" w:cstheme="minorHAnsi"/>
          <w:sz w:val="24"/>
          <w:szCs w:val="24"/>
        </w:rPr>
        <w:t>de los pagos correspondientes de los  tres Centros de  Alcance de la siguiente manera: Urbanización Valle Verde por un monto de $625.00; Colonia Valle del Sol por un Monto de $950.00; Urbanización Residencial Santa Teresa de las Flores por un monto $2,400.</w:t>
      </w:r>
    </w:p>
    <w:p w:rsidR="00861EA5" w:rsidRPr="00861EA5" w:rsidRDefault="00861EA5" w:rsidP="00861EA5">
      <w:pPr>
        <w:spacing w:line="240" w:lineRule="auto"/>
        <w:ind w:left="720"/>
        <w:contextualSpacing/>
        <w:rPr>
          <w:rFonts w:asciiTheme="minorHAnsi" w:eastAsiaTheme="minorHAnsi" w:hAnsiTheme="minorHAnsi" w:cstheme="minorHAnsi"/>
          <w:b/>
          <w:sz w:val="24"/>
          <w:szCs w:val="24"/>
          <w:lang w:val="es-SV"/>
        </w:rPr>
      </w:pPr>
    </w:p>
    <w:p w:rsidR="00861EA5" w:rsidRPr="00861EA5" w:rsidRDefault="00861EA5" w:rsidP="0021412E">
      <w:pPr>
        <w:widowControl w:val="0"/>
        <w:numPr>
          <w:ilvl w:val="0"/>
          <w:numId w:val="50"/>
        </w:numPr>
        <w:tabs>
          <w:tab w:val="left" w:pos="2840"/>
          <w:tab w:val="left" w:pos="4267"/>
        </w:tabs>
        <w:autoSpaceDE w:val="0"/>
        <w:autoSpaceDN w:val="0"/>
        <w:adjustRightInd w:val="0"/>
        <w:spacing w:after="0" w:line="240" w:lineRule="auto"/>
        <w:jc w:val="both"/>
        <w:rPr>
          <w:rFonts w:ascii="Arial" w:eastAsiaTheme="minorHAnsi" w:hAnsi="Arial" w:cs="Arial"/>
          <w:sz w:val="24"/>
          <w:szCs w:val="24"/>
        </w:rPr>
      </w:pPr>
      <w:r w:rsidRPr="00861EA5">
        <w:rPr>
          <w:rFonts w:asciiTheme="minorHAnsi" w:eastAsiaTheme="minorHAnsi" w:hAnsiTheme="minorHAnsi" w:cstheme="minorHAnsi"/>
          <w:sz w:val="24"/>
          <w:szCs w:val="24"/>
          <w:lang w:val="es-SV"/>
        </w:rPr>
        <w:t>Que el Departamento de tesorería erogue fondos de pago de los Servicios de Energía Eléctrica y  agua potable para el Inmueble Valle Verde 1 Calle Principal Polígono 3- A 29, Apopa  por un total de $162.53.</w:t>
      </w:r>
    </w:p>
    <w:p w:rsidR="00861EA5" w:rsidRPr="00861EA5" w:rsidRDefault="00861EA5" w:rsidP="00861EA5">
      <w:pPr>
        <w:widowControl w:val="0"/>
        <w:tabs>
          <w:tab w:val="left" w:pos="2840"/>
          <w:tab w:val="left" w:pos="4267"/>
        </w:tabs>
        <w:autoSpaceDE w:val="0"/>
        <w:autoSpaceDN w:val="0"/>
        <w:adjustRightInd w:val="0"/>
        <w:spacing w:after="0" w:line="240" w:lineRule="auto"/>
        <w:jc w:val="both"/>
        <w:rPr>
          <w:rFonts w:ascii="Arial" w:eastAsiaTheme="minorHAnsi" w:hAnsi="Arial" w:cs="Arial"/>
          <w:sz w:val="24"/>
          <w:szCs w:val="24"/>
        </w:rPr>
      </w:pPr>
    </w:p>
    <w:p w:rsidR="00861EA5" w:rsidRPr="00861EA5" w:rsidRDefault="00861EA5" w:rsidP="00861EA5">
      <w:pPr>
        <w:tabs>
          <w:tab w:val="left" w:pos="1386"/>
          <w:tab w:val="left" w:pos="2977"/>
        </w:tabs>
        <w:spacing w:after="0"/>
        <w:jc w:val="both"/>
        <w:rPr>
          <w:rFonts w:ascii="Times New Roman" w:hAnsi="Times New Roman"/>
          <w:bCs/>
          <w:sz w:val="28"/>
          <w:szCs w:val="28"/>
        </w:rPr>
      </w:pPr>
      <w:r w:rsidRPr="00861EA5">
        <w:rPr>
          <w:rFonts w:ascii="Times New Roman" w:eastAsiaTheme="minorHAnsi" w:hAnsi="Times New Roman"/>
          <w:sz w:val="28"/>
          <w:szCs w:val="28"/>
        </w:rPr>
        <w:t xml:space="preserve">Este Concejo Municipal Plural habiendo deliberado el punto, por </w:t>
      </w:r>
      <w:r w:rsidRPr="00861EA5">
        <w:rPr>
          <w:rFonts w:ascii="Times New Roman" w:eastAsiaTheme="minorHAnsi" w:hAnsi="Times New Roman"/>
          <w:b/>
          <w:sz w:val="28"/>
          <w:szCs w:val="28"/>
        </w:rPr>
        <w:t>MAYORIA</w:t>
      </w:r>
      <w:r w:rsidRPr="00861EA5">
        <w:rPr>
          <w:rFonts w:ascii="Times New Roman" w:eastAsiaTheme="minorHAnsi" w:hAnsi="Times New Roman"/>
          <w:sz w:val="28"/>
          <w:szCs w:val="28"/>
        </w:rPr>
        <w:t xml:space="preserve"> de trece votos a favor y un voto en contra de la Señora Blanca Lidia Sigüenza de Mejía, Duodécima Regidora Propietaria, en el que manifiesta literalmente lo siguiente: “Salvo mi voto porque es una responsabilidad del jefe del CMPV ya que no hizo su trabajo de entregar los inmuebles en el tiempo que se venció el contrato.  </w:t>
      </w:r>
      <w:r w:rsidRPr="00861EA5">
        <w:rPr>
          <w:rFonts w:ascii="Times New Roman" w:eastAsiaTheme="minorHAnsi" w:hAnsi="Times New Roman"/>
          <w:b/>
          <w:sz w:val="28"/>
          <w:szCs w:val="28"/>
        </w:rPr>
        <w:t>ACUERDA</w:t>
      </w:r>
      <w:r w:rsidRPr="00861EA5">
        <w:rPr>
          <w:rFonts w:ascii="Times New Roman" w:eastAsiaTheme="minorHAnsi" w:hAnsi="Times New Roman"/>
          <w:sz w:val="28"/>
          <w:szCs w:val="28"/>
        </w:rPr>
        <w:t xml:space="preserve">: </w:t>
      </w:r>
      <w:r w:rsidRPr="00861EA5">
        <w:rPr>
          <w:rFonts w:ascii="Times New Roman" w:eastAsiaTheme="minorHAnsi" w:hAnsi="Times New Roman"/>
          <w:b/>
          <w:sz w:val="28"/>
          <w:szCs w:val="28"/>
          <w:u w:val="single"/>
        </w:rPr>
        <w:t xml:space="preserve">Primero: </w:t>
      </w:r>
      <w:r w:rsidRPr="00861EA5">
        <w:rPr>
          <w:rFonts w:ascii="Times New Roman" w:eastAsiaTheme="minorHAnsi" w:hAnsi="Times New Roman"/>
          <w:sz w:val="28"/>
          <w:szCs w:val="28"/>
        </w:rPr>
        <w:t xml:space="preserve">Aceptar la Opinión Jurídica suscrita por el Apoderado General Judicial. </w:t>
      </w:r>
      <w:r w:rsidRPr="00861EA5">
        <w:rPr>
          <w:rFonts w:ascii="Times New Roman" w:eastAsiaTheme="minorHAnsi" w:hAnsi="Times New Roman"/>
          <w:b/>
          <w:sz w:val="28"/>
          <w:szCs w:val="28"/>
          <w:u w:val="single"/>
        </w:rPr>
        <w:t>Segundo:</w:t>
      </w:r>
      <w:r w:rsidRPr="00861EA5">
        <w:rPr>
          <w:rFonts w:ascii="Times New Roman" w:eastAsiaTheme="minorHAnsi" w:hAnsi="Times New Roman"/>
          <w:sz w:val="28"/>
          <w:szCs w:val="28"/>
        </w:rPr>
        <w:t xml:space="preserve"> </w:t>
      </w:r>
      <w:r w:rsidRPr="00861EA5">
        <w:rPr>
          <w:rFonts w:ascii="Times New Roman" w:eastAsiaTheme="minorHAnsi" w:hAnsi="Times New Roman"/>
          <w:sz w:val="28"/>
          <w:szCs w:val="28"/>
          <w:lang w:val="es-SV"/>
        </w:rPr>
        <w:t xml:space="preserve">Autorícese al señor Alcalde Municipal, José Santiago Zelaya Domínguez; para que de conformidad al artículo 47 del Código Municipal, firme las respectivas prorrogas de contrato </w:t>
      </w:r>
      <w:r w:rsidRPr="00861EA5">
        <w:rPr>
          <w:rFonts w:ascii="Times New Roman" w:eastAsiaTheme="minorHAnsi" w:hAnsi="Times New Roman"/>
          <w:color w:val="000000" w:themeColor="text1"/>
          <w:sz w:val="28"/>
          <w:szCs w:val="28"/>
        </w:rPr>
        <w:t>de Arrendamiento de los inmuebles, donde funcionan los Centros de Alcance</w:t>
      </w:r>
      <w:r w:rsidRPr="00861EA5">
        <w:rPr>
          <w:rFonts w:ascii="Times New Roman" w:eastAsiaTheme="minorHAnsi" w:hAnsi="Times New Roman"/>
          <w:sz w:val="28"/>
          <w:szCs w:val="28"/>
          <w:lang w:val="es-SV"/>
        </w:rPr>
        <w:t xml:space="preserve"> de la siguiente manera: el </w:t>
      </w:r>
      <w:r w:rsidRPr="00861EA5">
        <w:rPr>
          <w:rFonts w:ascii="Times New Roman" w:eastAsiaTheme="minorHAnsi" w:hAnsi="Times New Roman"/>
          <w:b/>
          <w:sz w:val="28"/>
          <w:szCs w:val="28"/>
          <w:lang w:val="es-SV"/>
        </w:rPr>
        <w:t>Contrato de Arrendamiento de Urbanización Valle Verde</w:t>
      </w:r>
      <w:r w:rsidRPr="00861EA5">
        <w:rPr>
          <w:rFonts w:ascii="Times New Roman" w:eastAsiaTheme="minorHAnsi" w:hAnsi="Times New Roman"/>
          <w:sz w:val="28"/>
          <w:szCs w:val="28"/>
          <w:lang w:val="es-SV"/>
        </w:rPr>
        <w:t xml:space="preserve"> por el </w:t>
      </w:r>
      <w:r w:rsidRPr="00861EA5">
        <w:rPr>
          <w:rFonts w:ascii="Times New Roman" w:eastAsiaTheme="minorHAnsi" w:hAnsi="Times New Roman"/>
          <w:sz w:val="28"/>
          <w:szCs w:val="28"/>
          <w:lang w:val="es-SV"/>
        </w:rPr>
        <w:lastRenderedPageBreak/>
        <w:t xml:space="preserve">periodo de primero de Mayo a treinta de Septiembre de dos mil diecinueve, </w:t>
      </w:r>
      <w:r w:rsidRPr="00861EA5">
        <w:rPr>
          <w:rFonts w:ascii="Times New Roman" w:eastAsiaTheme="minorHAnsi" w:hAnsi="Times New Roman"/>
          <w:b/>
          <w:sz w:val="28"/>
          <w:szCs w:val="28"/>
          <w:lang w:val="es-SV"/>
        </w:rPr>
        <w:t>Contrato de Arrendamiento de Colonia Valle del Sol</w:t>
      </w:r>
      <w:r w:rsidRPr="00861EA5">
        <w:rPr>
          <w:rFonts w:ascii="Times New Roman" w:eastAsiaTheme="minorHAnsi" w:hAnsi="Times New Roman"/>
          <w:sz w:val="28"/>
          <w:szCs w:val="28"/>
          <w:lang w:val="es-SV"/>
        </w:rPr>
        <w:t xml:space="preserve"> del periodo primero de Mayo al  treinta de Septiembre del dos mil diecinueve; </w:t>
      </w:r>
      <w:r w:rsidRPr="00861EA5">
        <w:rPr>
          <w:rFonts w:ascii="Times New Roman" w:eastAsiaTheme="minorHAnsi" w:hAnsi="Times New Roman"/>
          <w:b/>
          <w:sz w:val="28"/>
          <w:szCs w:val="28"/>
          <w:lang w:val="es-SV"/>
        </w:rPr>
        <w:t>Contrato de Arrendamiento de Urbanización Residencial Santa Teresa de las Flores,</w:t>
      </w:r>
      <w:r w:rsidRPr="00861EA5">
        <w:rPr>
          <w:rFonts w:ascii="Times New Roman" w:eastAsiaTheme="minorHAnsi" w:hAnsi="Times New Roman"/>
          <w:sz w:val="28"/>
          <w:szCs w:val="28"/>
          <w:lang w:val="es-SV"/>
        </w:rPr>
        <w:t xml:space="preserve"> del primero de Mayo al treinta y uno de Diciembre de dos mil diecinueve. </w:t>
      </w:r>
      <w:r w:rsidRPr="00861EA5">
        <w:rPr>
          <w:rFonts w:ascii="Times New Roman" w:eastAsiaTheme="minorHAnsi" w:hAnsi="Times New Roman"/>
          <w:b/>
          <w:sz w:val="28"/>
          <w:szCs w:val="28"/>
          <w:u w:val="single"/>
          <w:lang w:val="es-SV"/>
        </w:rPr>
        <w:t>Tercero:</w:t>
      </w:r>
      <w:r w:rsidRPr="00861EA5">
        <w:rPr>
          <w:rFonts w:ascii="Times New Roman" w:eastAsiaTheme="minorHAnsi" w:hAnsi="Times New Roman"/>
          <w:sz w:val="28"/>
          <w:szCs w:val="28"/>
          <w:lang w:val="es-SV"/>
        </w:rPr>
        <w:t xml:space="preserve"> Autorizar a la Tesorera Municipal para que erogue de la cuenta correspondiente, los fondos  de los pagos correspondientes de los  tres Centros de  Alcance de la siguiente manera: Urbanización Valle Verde por un monto de $625.00; Colonia Valle del Sol por un Monto de $950.00; Urbanización Residencial Santa Teresa de las Flores por un monto $2,400 y erogue fondos de pago de los Servicios de Energía Eléctrica y  agua potable para el Inmueble Valle Verde 1 Calle Principal Polígono 3- A 29, Apopa  por un total de $162.53. </w:t>
      </w:r>
      <w:r w:rsidRPr="00861EA5">
        <w:rPr>
          <w:rFonts w:ascii="Times New Roman" w:eastAsiaTheme="minorHAnsi" w:hAnsi="Times New Roman"/>
          <w:b/>
          <w:sz w:val="28"/>
          <w:szCs w:val="28"/>
        </w:rPr>
        <w:t>CERTIFÍQUESE Y COMUNIQUESE.</w:t>
      </w:r>
      <w:r w:rsidRPr="00861EA5">
        <w:rPr>
          <w:rFonts w:ascii="Times New Roman" w:eastAsiaTheme="minorHAnsi" w:hAnsi="Times New Roman"/>
          <w:sz w:val="28"/>
          <w:szCs w:val="28"/>
        </w:rPr>
        <w:t xml:space="preserve">- </w:t>
      </w:r>
      <w:r w:rsidRPr="00861EA5">
        <w:rPr>
          <w:rFonts w:ascii="Times New Roman" w:eastAsiaTheme="minorHAnsi" w:hAnsi="Times New Roman"/>
          <w:b/>
          <w:bCs/>
          <w:sz w:val="28"/>
          <w:szCs w:val="28"/>
        </w:rPr>
        <w:t xml:space="preserve">“ACUERDO MUNICIPAL NUMERO DIEZ” </w:t>
      </w:r>
      <w:r w:rsidRPr="00861EA5">
        <w:rPr>
          <w:rFonts w:ascii="Times New Roman" w:hAnsi="Times New Roman"/>
          <w:sz w:val="28"/>
          <w:szCs w:val="28"/>
        </w:rPr>
        <w:t>El Concejo Municipal en uso de sus facultades legales, de conformidad al art. 86 inciso final, 203, 204 y 235 de la Constitución de la República, art. 30 numeral 4) 14) art. 31 numeral 4) y art. 91 del Código Municipal</w:t>
      </w:r>
      <w:r w:rsidRPr="00861EA5">
        <w:rPr>
          <w:rFonts w:ascii="Times New Roman" w:hAnsi="Times New Roman"/>
          <w:bCs/>
          <w:sz w:val="28"/>
          <w:szCs w:val="28"/>
          <w:lang w:val="es-SV"/>
        </w:rPr>
        <w:t xml:space="preserve">. </w:t>
      </w:r>
      <w:r w:rsidRPr="00861EA5">
        <w:rPr>
          <w:rFonts w:ascii="Times New Roman" w:hAnsi="Times New Roman"/>
          <w:bCs/>
          <w:sz w:val="28"/>
          <w:szCs w:val="28"/>
        </w:rPr>
        <w:t xml:space="preserve">Expuesto el punto número ocho  de la agenda de esta sesión, el cual consiste en la participación del Licenciado Jonathan Antonio Espinoza Salazar/Subgerente Administrativo en donde solicita aprobación del pago de horas extras pendientes del mes de Noviembre 2019, siendo un monto total de $14,667.41 y ser canceladas en la planilla de Diciembre de 2019, este Concejo Municipal Plural </w:t>
      </w:r>
      <w:r w:rsidRPr="00861EA5">
        <w:rPr>
          <w:rFonts w:ascii="Times New Roman" w:hAnsi="Times New Roman"/>
          <w:b/>
          <w:bCs/>
          <w:sz w:val="28"/>
          <w:szCs w:val="28"/>
        </w:rPr>
        <w:t>Considerando:</w:t>
      </w:r>
      <w:r w:rsidRPr="00861EA5">
        <w:rPr>
          <w:rFonts w:ascii="Times New Roman" w:hAnsi="Times New Roman"/>
          <w:bCs/>
          <w:sz w:val="28"/>
          <w:szCs w:val="28"/>
        </w:rPr>
        <w:t xml:space="preserve"> Que en el mes de noviembre según el artículo 96 del reglamento interno de trabajo literales 4 y 8, establece como día de asueto remunerado los días del 24 al 26 de noviembre, por fiestas patronales en el Municipio de Apopa, en honor a Santa Catarina Virgen y Mártir y el día 2 de noviembre con razón del día de los difuntos. Por </w:t>
      </w:r>
      <w:r w:rsidRPr="00861EA5">
        <w:rPr>
          <w:rFonts w:ascii="Times New Roman" w:hAnsi="Times New Roman"/>
          <w:b/>
          <w:bCs/>
          <w:sz w:val="28"/>
          <w:szCs w:val="28"/>
        </w:rPr>
        <w:t xml:space="preserve">MAYORÍA </w:t>
      </w:r>
      <w:r w:rsidRPr="00861EA5">
        <w:rPr>
          <w:rFonts w:ascii="Times New Roman" w:hAnsi="Times New Roman"/>
          <w:bCs/>
          <w:sz w:val="28"/>
          <w:szCs w:val="28"/>
        </w:rPr>
        <w:t xml:space="preserve">de trece votos a favor y un voto en contra de la Señora Blanca Lidia Sigüenza de Mejía, Duodécima Regidora Propietaria, en la cual manifiesta lo siguiente literalmente: “Salvo mi voto porque estamos pagando $6,000.00 dólares en Recolección solo en pago de horas extras y el municipio sigue embasurado”.- No existe un control de pago de horas extras. </w:t>
      </w:r>
      <w:r w:rsidRPr="00861EA5">
        <w:rPr>
          <w:rFonts w:ascii="Times New Roman" w:hAnsi="Times New Roman"/>
          <w:b/>
          <w:bCs/>
          <w:sz w:val="28"/>
          <w:szCs w:val="28"/>
        </w:rPr>
        <w:t>ACUERDA</w:t>
      </w:r>
      <w:r w:rsidRPr="00861EA5">
        <w:rPr>
          <w:rFonts w:ascii="Times New Roman" w:hAnsi="Times New Roman"/>
          <w:b/>
          <w:sz w:val="28"/>
          <w:szCs w:val="28"/>
        </w:rPr>
        <w:t xml:space="preserve">: </w:t>
      </w:r>
      <w:r w:rsidRPr="00861EA5">
        <w:rPr>
          <w:rFonts w:ascii="Times New Roman" w:hAnsi="Times New Roman"/>
          <w:b/>
          <w:sz w:val="28"/>
          <w:szCs w:val="28"/>
          <w:u w:val="single"/>
        </w:rPr>
        <w:t>Primero</w:t>
      </w:r>
      <w:r w:rsidRPr="00861EA5">
        <w:rPr>
          <w:rFonts w:ascii="Times New Roman" w:hAnsi="Times New Roman"/>
          <w:sz w:val="28"/>
          <w:szCs w:val="28"/>
          <w:u w:val="single"/>
        </w:rPr>
        <w:t>:</w:t>
      </w:r>
      <w:r w:rsidRPr="00861EA5">
        <w:rPr>
          <w:rFonts w:ascii="Times New Roman" w:hAnsi="Times New Roman"/>
          <w:sz w:val="28"/>
          <w:szCs w:val="28"/>
        </w:rPr>
        <w:t xml:space="preserve"> Autorizar a la Tesorera Municipal,</w:t>
      </w:r>
      <w:r w:rsidRPr="00861EA5">
        <w:rPr>
          <w:rFonts w:ascii="Times New Roman" w:hAnsi="Times New Roman"/>
          <w:bCs/>
          <w:sz w:val="28"/>
          <w:szCs w:val="28"/>
          <w:lang w:val="es-SV"/>
        </w:rPr>
        <w:t xml:space="preserve"> </w:t>
      </w:r>
      <w:r w:rsidRPr="00861EA5">
        <w:rPr>
          <w:rFonts w:ascii="Times New Roman" w:hAnsi="Times New Roman"/>
          <w:sz w:val="28"/>
          <w:szCs w:val="28"/>
        </w:rPr>
        <w:t>Erogue la cantidad de</w:t>
      </w:r>
      <w:r w:rsidRPr="00861EA5">
        <w:rPr>
          <w:rFonts w:ascii="Times New Roman" w:hAnsi="Times New Roman"/>
          <w:sz w:val="28"/>
          <w:szCs w:val="28"/>
          <w:lang w:val="es-SV"/>
        </w:rPr>
        <w:t xml:space="preserve">: </w:t>
      </w:r>
      <w:r w:rsidRPr="00861EA5">
        <w:rPr>
          <w:rFonts w:ascii="Times New Roman" w:hAnsi="Times New Roman"/>
          <w:b/>
          <w:bCs/>
          <w:sz w:val="28"/>
          <w:szCs w:val="28"/>
        </w:rPr>
        <w:t>$14,667.41</w:t>
      </w:r>
      <w:r w:rsidRPr="00861EA5">
        <w:rPr>
          <w:rFonts w:ascii="Times New Roman" w:hAnsi="Times New Roman"/>
          <w:bCs/>
          <w:sz w:val="28"/>
          <w:szCs w:val="28"/>
        </w:rPr>
        <w:t xml:space="preserve"> </w:t>
      </w:r>
      <w:r w:rsidRPr="00861EA5">
        <w:rPr>
          <w:rFonts w:ascii="Times New Roman" w:hAnsi="Times New Roman"/>
          <w:sz w:val="28"/>
          <w:szCs w:val="28"/>
          <w:lang w:val="es-SV"/>
        </w:rPr>
        <w:t xml:space="preserve">de la </w:t>
      </w:r>
      <w:r w:rsidRPr="00861EA5">
        <w:rPr>
          <w:rFonts w:ascii="Times New Roman" w:hAnsi="Times New Roman"/>
          <w:sz w:val="28"/>
          <w:szCs w:val="28"/>
          <w:shd w:val="clear" w:color="auto" w:fill="FFFFFF" w:themeFill="background1"/>
          <w:lang w:val="es-SV"/>
        </w:rPr>
        <w:t xml:space="preserve">cuenta </w:t>
      </w:r>
      <w:r w:rsidRPr="00861EA5">
        <w:rPr>
          <w:rFonts w:ascii="Times New Roman" w:hAnsi="Times New Roman"/>
          <w:b/>
          <w:sz w:val="28"/>
          <w:szCs w:val="28"/>
          <w:shd w:val="clear" w:color="auto" w:fill="FFFFFF" w:themeFill="background1"/>
          <w:lang w:val="es-SV"/>
        </w:rPr>
        <w:t xml:space="preserve">480005908 </w:t>
      </w:r>
      <w:r w:rsidRPr="00861EA5">
        <w:rPr>
          <w:rFonts w:ascii="Times New Roman" w:hAnsi="Times New Roman"/>
          <w:sz w:val="28"/>
          <w:szCs w:val="28"/>
          <w:shd w:val="clear" w:color="auto" w:fill="FFFFFF" w:themeFill="background1"/>
          <w:lang w:val="es-SV"/>
        </w:rPr>
        <w:t xml:space="preserve"> </w:t>
      </w:r>
      <w:r w:rsidRPr="00861EA5">
        <w:rPr>
          <w:rFonts w:ascii="Times New Roman" w:hAnsi="Times New Roman"/>
          <w:b/>
          <w:sz w:val="28"/>
          <w:szCs w:val="28"/>
          <w:shd w:val="clear" w:color="auto" w:fill="FFFFFF" w:themeFill="background1"/>
          <w:lang w:val="es-SV"/>
        </w:rPr>
        <w:t>MUNICIPALIDAD DE APOPA/ PLANILLA, Banco Hipotecario de El Salvador</w:t>
      </w:r>
      <w:r w:rsidRPr="00861EA5">
        <w:rPr>
          <w:rFonts w:ascii="Times New Roman" w:hAnsi="Times New Roman"/>
          <w:b/>
          <w:sz w:val="28"/>
          <w:szCs w:val="28"/>
          <w:lang w:val="es-SV"/>
        </w:rPr>
        <w:t xml:space="preserve"> S.A. </w:t>
      </w:r>
      <w:r w:rsidRPr="00861EA5">
        <w:rPr>
          <w:rFonts w:ascii="Times New Roman" w:hAnsi="Times New Roman"/>
          <w:sz w:val="28"/>
          <w:szCs w:val="28"/>
        </w:rPr>
        <w:t>y cancele al personal  que ha  laborado en  horarios extraordinarios  de  las siguientes Unidades según el siguiente cuadro:</w:t>
      </w:r>
    </w:p>
    <w:tbl>
      <w:tblPr>
        <w:tblW w:w="874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8"/>
        <w:gridCol w:w="475"/>
        <w:gridCol w:w="2378"/>
        <w:gridCol w:w="1355"/>
        <w:gridCol w:w="1211"/>
        <w:gridCol w:w="639"/>
        <w:gridCol w:w="578"/>
        <w:gridCol w:w="794"/>
        <w:gridCol w:w="792"/>
      </w:tblGrid>
      <w:tr w:rsidR="00861EA5" w:rsidRPr="00861EA5" w:rsidTr="00861EA5">
        <w:trPr>
          <w:trHeight w:val="489"/>
        </w:trPr>
        <w:tc>
          <w:tcPr>
            <w:tcW w:w="518" w:type="dxa"/>
            <w:shd w:val="clear" w:color="auto" w:fill="auto"/>
            <w:vAlign w:val="center"/>
            <w:hideMark/>
          </w:tcPr>
          <w:p w:rsidR="00861EA5" w:rsidRPr="00861EA5" w:rsidRDefault="00861EA5" w:rsidP="00861EA5">
            <w:pPr>
              <w:spacing w:after="0" w:line="240" w:lineRule="auto"/>
              <w:jc w:val="center"/>
              <w:rPr>
                <w:rFonts w:eastAsia="Times New Roman" w:cs="Calibri"/>
                <w:b/>
                <w:color w:val="000000"/>
                <w:sz w:val="18"/>
                <w:szCs w:val="18"/>
                <w:lang w:eastAsia="es-ES"/>
              </w:rPr>
            </w:pPr>
            <w:bookmarkStart w:id="4" w:name="RANGE!A1:I272"/>
            <w:r w:rsidRPr="00861EA5">
              <w:rPr>
                <w:rFonts w:eastAsia="Times New Roman" w:cs="Calibri"/>
                <w:b/>
                <w:color w:val="000000"/>
                <w:sz w:val="18"/>
                <w:szCs w:val="18"/>
                <w:lang w:eastAsia="es-ES"/>
              </w:rPr>
              <w:lastRenderedPageBreak/>
              <w:t>No.</w:t>
            </w:r>
            <w:bookmarkEnd w:id="4"/>
          </w:p>
        </w:tc>
        <w:tc>
          <w:tcPr>
            <w:tcW w:w="475" w:type="dxa"/>
            <w:shd w:val="clear" w:color="auto" w:fill="auto"/>
            <w:vAlign w:val="center"/>
            <w:hideMark/>
          </w:tcPr>
          <w:p w:rsidR="00861EA5" w:rsidRPr="00861EA5" w:rsidRDefault="00861EA5" w:rsidP="00861EA5">
            <w:pPr>
              <w:spacing w:after="0" w:line="240" w:lineRule="auto"/>
              <w:jc w:val="center"/>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jc w:val="center"/>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jc w:val="center"/>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jc w:val="center"/>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jc w:val="center"/>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jc w:val="center"/>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jc w:val="center"/>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10060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IRMA ESPERANZA BERNAL DE GUERRERO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CONTABILIDAD</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ASISTENTE</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52</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165.91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10142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SAMUEL ELIAS GUTIERREZ QUINTANILLA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CONTABILIDAD</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ADMINISTRATIVO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156.91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10174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ANDRES CORADO GARCIA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CONTABILIDAD</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ADMINISTRATIVO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47</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141.71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10731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JOSUE TURCIOS SANTOS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CONTABILIDAD</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CONTADOR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32</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99.54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0"/>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9BC2E6"/>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564.07</w:t>
            </w:r>
          </w:p>
        </w:tc>
        <w:tc>
          <w:tcPr>
            <w:tcW w:w="792" w:type="dxa"/>
            <w:shd w:val="clear" w:color="000000" w:fill="9BC2E6"/>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564.07</w:t>
            </w:r>
          </w:p>
        </w:tc>
      </w:tr>
      <w:tr w:rsidR="00861EA5" w:rsidRPr="00861EA5" w:rsidTr="00A7460D">
        <w:trPr>
          <w:trHeight w:val="19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9"/>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56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10055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SANDRA CONCEPCION ORELLANA DE CHAVEZ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TESORERIA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CAJERO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13.83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1"/>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C6E0B4"/>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13.83</w:t>
            </w:r>
          </w:p>
        </w:tc>
        <w:tc>
          <w:tcPr>
            <w:tcW w:w="792" w:type="dxa"/>
            <w:shd w:val="clear" w:color="000000" w:fill="C6E0B4"/>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13.83</w:t>
            </w:r>
          </w:p>
        </w:tc>
      </w:tr>
      <w:tr w:rsidR="00861EA5" w:rsidRPr="00861EA5" w:rsidTr="00A7460D">
        <w:trPr>
          <w:trHeight w:val="13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3"/>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7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10372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LEONEL ELIAS BERMUDEZ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MUNICIPAL DE PREVENCION DE LA VIOLENCIA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ADMINISTRATIVO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39.4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3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10433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MELVIN EDGARDO NAVARRETE REYES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NINEZ, ADOLESCENCIA Y JUVENTUD</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DOCENTE</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76.73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70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10473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EDWIN SILVA SUAREZ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UNIDAD DE ADQUISICIONES Y CONTRATACIONES INSTITUCIONAL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ADMINISTRATIVO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87.79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10992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ZENAYDA JEANNETTE BELTRAN TOBAR</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REGISTRO DEL ESTADO FAMILIAR</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ASISTENTE</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49.77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4"/>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F4B084"/>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253.69</w:t>
            </w:r>
          </w:p>
        </w:tc>
        <w:tc>
          <w:tcPr>
            <w:tcW w:w="792" w:type="dxa"/>
            <w:shd w:val="clear" w:color="000000" w:fill="F4B084"/>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253.69</w:t>
            </w:r>
          </w:p>
        </w:tc>
      </w:tr>
      <w:tr w:rsidR="00861EA5" w:rsidRPr="00861EA5" w:rsidTr="00A7460D">
        <w:trPr>
          <w:trHeight w:val="22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4"/>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56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10063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MARCO TULIO SOSA FLORES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SECCION DE CATASTRO Y REGISTRO TRIBUTARIO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INSPECTOR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10066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ANA MARIXA CORNEJO DE LANDAVERDE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SECCION DE CATASTRO Y REGISTRO TRIBUTARIO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TECNICO ESPECIALISTA III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13.83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10067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DAGOBERTO CHEVEZ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SECCION DE CATASTRO Y REGISTRO TRIBUTARIO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INSPECTOR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21.43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10127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GERMAN MONTES FLORES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ADMINISTRACION DE MERCADOS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22.91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10218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LUIS ESCOBAR LOPEZ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SECCION DE CATASTRO Y REGISTRO TRIBUTARIO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INSPECTOR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43.45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10547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ERNESTO ANTONIO ORELLANA OCHOA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UNIDAD DE ADQUISICIONES Y CONTRATACIONES INSTITUCIONAL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TECNICO ESPECIALISTA III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38.02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2"/>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lastRenderedPageBreak/>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C9C9C9"/>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150.01</w:t>
            </w:r>
          </w:p>
        </w:tc>
        <w:tc>
          <w:tcPr>
            <w:tcW w:w="792" w:type="dxa"/>
            <w:shd w:val="clear" w:color="000000" w:fill="C9C9C9"/>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150.01</w:t>
            </w:r>
          </w:p>
        </w:tc>
      </w:tr>
      <w:tr w:rsidR="00861EA5" w:rsidRPr="00861EA5" w:rsidTr="00A7460D">
        <w:trPr>
          <w:trHeight w:val="13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1"/>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10635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CRISTIAN ALEXIS DE LEON ARTEAGA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RASTRO MUNICIPAL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INSPECTOR SANITARIO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36</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165.91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4"/>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00B050"/>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165.91</w:t>
            </w:r>
          </w:p>
        </w:tc>
        <w:tc>
          <w:tcPr>
            <w:tcW w:w="792" w:type="dxa"/>
            <w:shd w:val="clear" w:color="000000" w:fill="00B050"/>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165.91</w:t>
            </w:r>
          </w:p>
        </w:tc>
      </w:tr>
      <w:tr w:rsidR="00861EA5" w:rsidRPr="00861EA5" w:rsidTr="00A7460D">
        <w:trPr>
          <w:trHeight w:val="24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1"/>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10540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ROSA DEL CARMEN FLORES RECINOS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SUB GERENCIA ADMINISTRATIVA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10876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SANTOS ELVIRA VELIS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SUB GERENCIA ADMINISTRATIVA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10925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ROBERTO ALEJANDRO BARRIENTOS BERMUDEZ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SUB GERENCIA ADMINISTRATIVA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ENCARGADO DE COMBUSTIBLES</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58.07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2"/>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FFF2CC"/>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102.31</w:t>
            </w:r>
          </w:p>
        </w:tc>
        <w:tc>
          <w:tcPr>
            <w:tcW w:w="792" w:type="dxa"/>
            <w:shd w:val="clear" w:color="000000" w:fill="FFF2CC"/>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102.31</w:t>
            </w:r>
          </w:p>
        </w:tc>
      </w:tr>
      <w:tr w:rsidR="00861EA5" w:rsidRPr="00861EA5" w:rsidTr="00AD4DA1">
        <w:trPr>
          <w:trHeight w:val="16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2"/>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10312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WILFREDO SANDOVAL</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TALLERES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DE MECANICO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28.44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10640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SAUL ERNESTO VASQUEZ ASCENCIO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TALLERES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MECANICO AUTOMOTRIZ</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124.82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5"/>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2F75B5"/>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153.26</w:t>
            </w:r>
          </w:p>
        </w:tc>
        <w:tc>
          <w:tcPr>
            <w:tcW w:w="792" w:type="dxa"/>
            <w:shd w:val="clear" w:color="000000" w:fill="2F75B5"/>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153.26</w:t>
            </w:r>
          </w:p>
        </w:tc>
      </w:tr>
      <w:tr w:rsidR="00861EA5" w:rsidRPr="00861EA5" w:rsidTr="00AD4DA1">
        <w:trPr>
          <w:trHeight w:val="25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74"/>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10008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JULIO CESAR FLORES PEREZ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TALLERES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ENCARGADO DE GRUPO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193.55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10153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JESUS ANTONIO MARTINEZ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AMBIENTAL Y AGROPECUARIA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25.28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EDWIN PEREZ PLEITEZ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AD4DA1">
        <w:trPr>
          <w:trHeight w:val="417"/>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FF66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240.95</w:t>
            </w:r>
          </w:p>
        </w:tc>
        <w:tc>
          <w:tcPr>
            <w:tcW w:w="792" w:type="dxa"/>
            <w:shd w:val="clear" w:color="000000" w:fill="FF66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240.95</w:t>
            </w:r>
          </w:p>
        </w:tc>
      </w:tr>
      <w:tr w:rsidR="00861EA5" w:rsidRPr="00861EA5" w:rsidTr="00AD4DA1">
        <w:trPr>
          <w:trHeight w:val="28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7"/>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69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10171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MIGUEL ARISTIDES ROMERO VIVAR</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UNIDAD DE TECNOLOGIAS DE INFORMACION Y COMUNICACION</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CAMAROGRAFO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207.38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70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10801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ARMINDA LETICIA RIVERA GARCIA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UNIDAD DE TECNOLOGIAS DE INFORMACION Y COMUNICACION</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CAMAROGRAFO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79</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230.88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9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10855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NELSON ALEXANDER MENENDEZ MONTANO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UNIDAD DE TECNOLOGIAS DE INFORMACION Y COMUNICACION</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PERIODISTA</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258.53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33"/>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lastRenderedPageBreak/>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CCCC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696.79</w:t>
            </w:r>
          </w:p>
        </w:tc>
        <w:tc>
          <w:tcPr>
            <w:tcW w:w="792" w:type="dxa"/>
            <w:shd w:val="clear" w:color="000000" w:fill="CCCC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696.79</w:t>
            </w:r>
          </w:p>
        </w:tc>
      </w:tr>
      <w:tr w:rsidR="00861EA5" w:rsidRPr="00861EA5" w:rsidTr="00AD4DA1">
        <w:trPr>
          <w:trHeight w:val="26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9"/>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56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10323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DESIDERIO FLORES MARTINEZ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CEMENTERIOS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75.84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10326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JOEL SOSA MELGAR</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CEMENTERIOS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9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10327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JULIO CESAR SANCHEZ LOPEZ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ALBANIL</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47.4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10332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ATILIO ESPINALES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CEMENTERIOS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63.2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10549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PEDRO GUEVARA PORTILLO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CEMENTERIOS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COORDINADOR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50.56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EUGENIO RIVAS DIAZ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CEMENTERIOS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50.56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10642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ROQUE TITO BERRIOS GRANADOS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CEMENTERIOS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97.96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7"/>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66FF99"/>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464.52</w:t>
            </w:r>
          </w:p>
        </w:tc>
        <w:tc>
          <w:tcPr>
            <w:tcW w:w="792" w:type="dxa"/>
            <w:shd w:val="clear" w:color="000000" w:fill="66FF99"/>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464.52</w:t>
            </w:r>
          </w:p>
        </w:tc>
      </w:tr>
      <w:tr w:rsidR="00861EA5" w:rsidRPr="00861EA5" w:rsidTr="00AD4DA1">
        <w:trPr>
          <w:trHeight w:val="23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4"/>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p>
        </w:tc>
      </w:tr>
      <w:tr w:rsidR="00861EA5" w:rsidRPr="00861EA5" w:rsidTr="00861EA5">
        <w:trPr>
          <w:trHeight w:val="55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10085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ERNESTO VASQUEZ PEREZ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ADMINISTRACION DE MERCADOS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COLECTOR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44.24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10124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SANTOS ALFONSO ZOMETA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ADMINISTRACION DE MERCADOS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63.2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10313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BALMORE DE JESUS GONZALEZ GONZALEZ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ADMINISTRACION DE MERCADOS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10525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FERNANDO ALEJANDRO VELASCO RODRIGUEZ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AMBIENTAL Y AGROPECUARIA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INSPECTOR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30.42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6"/>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00CC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159.98</w:t>
            </w:r>
          </w:p>
        </w:tc>
        <w:tc>
          <w:tcPr>
            <w:tcW w:w="792" w:type="dxa"/>
            <w:shd w:val="clear" w:color="000000" w:fill="00CC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159.98</w:t>
            </w:r>
          </w:p>
        </w:tc>
      </w:tr>
      <w:tr w:rsidR="00861EA5" w:rsidRPr="00861EA5" w:rsidTr="00AD4DA1">
        <w:trPr>
          <w:trHeight w:val="14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1"/>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10276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OSCAR HERNAN ORELLANA RAMIREZ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PROYECTOS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2.37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9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10281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LUIS ALFREDO BARILLAS ACOSTA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MECANICO DE OBRA DE BANCO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7.11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10283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RODOLFO CARRERO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PROYECTOS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7.11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9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10285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TOMAS SOLORZANO FUENTES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OPERADOR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7.11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7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10344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FRANK ALEXIS HERNANDEZ HERNANDEZ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PROYECTOS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DE ALBA</w:t>
            </w:r>
            <w:r w:rsidRPr="00861EA5">
              <w:rPr>
                <w:rFonts w:ascii="Tahoma" w:eastAsia="Times New Roman" w:hAnsi="Tahoma" w:cs="Tahoma"/>
                <w:color w:val="000000"/>
                <w:sz w:val="12"/>
                <w:szCs w:val="12"/>
                <w:lang w:eastAsia="es-ES"/>
              </w:rPr>
              <w:t>�</w:t>
            </w:r>
            <w:r w:rsidRPr="00861EA5">
              <w:rPr>
                <w:rFonts w:eastAsia="Times New Roman" w:cs="Calibri"/>
                <w:color w:val="000000"/>
                <w:sz w:val="12"/>
                <w:szCs w:val="12"/>
                <w:lang w:eastAsia="es-ES"/>
              </w:rPr>
              <w:t>IL</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7.11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lastRenderedPageBreak/>
              <w:t>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10568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ALEJANDRO VILLACORTA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PROYECTOS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DE ALBA</w:t>
            </w:r>
            <w:r w:rsidRPr="00861EA5">
              <w:rPr>
                <w:rFonts w:ascii="Tahoma" w:eastAsia="Times New Roman" w:hAnsi="Tahoma" w:cs="Tahoma"/>
                <w:color w:val="000000"/>
                <w:sz w:val="12"/>
                <w:szCs w:val="12"/>
                <w:lang w:eastAsia="es-ES"/>
              </w:rPr>
              <w:t>�</w:t>
            </w:r>
            <w:r w:rsidRPr="00861EA5">
              <w:rPr>
                <w:rFonts w:eastAsia="Times New Roman" w:cs="Calibri"/>
                <w:color w:val="000000"/>
                <w:sz w:val="12"/>
                <w:szCs w:val="12"/>
                <w:lang w:eastAsia="es-ES"/>
              </w:rPr>
              <w:t>IL</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4.74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EDWIN PEREZ PLEITEZ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7.11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10859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MANUEL DE JESUS VELASQUEZ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PROYECTOS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9.48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10882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EMILIO MENDOZA DEL CID</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PROYECTOS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7.11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7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10935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YENCI RAQUEL SIBRIAN HERNANDEZ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PROYECTOS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SECRETARIO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19.36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2"/>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CCFF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78.61</w:t>
            </w:r>
          </w:p>
        </w:tc>
        <w:tc>
          <w:tcPr>
            <w:tcW w:w="792" w:type="dxa"/>
            <w:shd w:val="clear" w:color="000000" w:fill="CCFF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78.61</w:t>
            </w:r>
          </w:p>
        </w:tc>
      </w:tr>
      <w:tr w:rsidR="00861EA5" w:rsidRPr="00861EA5" w:rsidTr="00AD4DA1">
        <w:trPr>
          <w:trHeight w:val="28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4"/>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43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10274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YANIRA JEANETH REYES HERNANDEZ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ENCARGADO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44.24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39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10510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NOE ROLANDO SALGUERO ERAZO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BARREDOR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10511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HERSON ENRIQUE MOLINA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10513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LUIS ALONSO ELIAS GUZMAN</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BARREDOR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31.6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10536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GUMERCINDO VASQUEZ GUZMAN</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37.92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10561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EUGENIO QUINTANILLA RODRIGUEZ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BARREDOR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10565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ALFREDO ARTURO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BARREDOR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37.92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10572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WALTER GEOVANNY MELGAR</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BARREDOR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18.96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10574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ALBERTO MUNOZ FIGUEROA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BARREDOR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10599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ESTEBAN SANCHEZ AYALA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31.6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YOLANDA CHICA DE MARTINEZ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10759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ISMAEL ALONSO MARTINEZ VASQUEZ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10884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WILBER ALCIDES RAMIREZ HERNANDEZ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10896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ALVARO ANTONIO RIVERA BERRIOS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10946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LUIS ALONSO RAUDA GUTIERREZ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44.24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10947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DOMINGO SALAZAR CRUZ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AMBIENTAL Y AGROPECUARIA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NOTIFICADOR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38.71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2"/>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FFCC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462.15</w:t>
            </w:r>
          </w:p>
        </w:tc>
        <w:tc>
          <w:tcPr>
            <w:tcW w:w="792" w:type="dxa"/>
            <w:shd w:val="clear" w:color="000000" w:fill="FFCCFF"/>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462.15</w:t>
            </w:r>
          </w:p>
        </w:tc>
      </w:tr>
      <w:tr w:rsidR="00861EA5" w:rsidRPr="00861EA5" w:rsidTr="00AD4DA1">
        <w:trPr>
          <w:trHeight w:val="29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3"/>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70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lastRenderedPageBreak/>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10077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RODRIGO ALVARADO AYALA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105.07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10141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ARMANDO CALDERON ALFARO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47.4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10221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ISRRAEL BANOS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23.7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10285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TOMAS SOLORZANO FUENTES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OPERADOR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43.45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10507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JAVIER DIAZ MERINO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57.67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10528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EDUARDO RAMIREZ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82.16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10529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JUAN DE DIOS CASTELLON GONZALEZ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147.73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10538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ANTONIO PEREZ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2.37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10548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SAMUEL ALBERTO CASTILLO CORDERO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16.59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10552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ALBERTO DELGADO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66.36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10555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LUIS ALBERTO HERNANDEZ MEJIA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9.48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10559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SALOMON PEREZ ROSALES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142.99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10578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EDUARDO RIVERA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68.73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OSCAR ALEXANDER MENDEZ RAMIREZ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47.4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MANUEL DE JESUS MERINO RIVAS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63.2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AGUSTIN VASQUEZ BLANCO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4.74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RAUL BELTRAN ALFARO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72.68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10593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JORGE ANTONIO RODRIGUEZ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39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10595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TERESO DE JESUS ERAZO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66.36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10597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REY DAVID MARTINEZ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93.22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10601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SANTOS AGUSTIN MANCIA PINEDA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66.36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10604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DAVID GOMEZ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7.11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JULIO CESAR TORRES MARTINEZ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26.07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RAFAEL OSMIN GUARDADO PORTILLO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9.48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10802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ERICK EDGARDO ANGULO MEJIA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25.28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10897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SAUL MELENDEZ BENITEZ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72.68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10916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OSCAR HERNANDEZ CARRILLOS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IDENTIDAD CULTURAL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PROMOTOR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4.15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3"/>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FFCC99"/>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1394.55</w:t>
            </w:r>
          </w:p>
        </w:tc>
        <w:tc>
          <w:tcPr>
            <w:tcW w:w="792" w:type="dxa"/>
            <w:shd w:val="clear" w:color="000000" w:fill="FFCC99"/>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1394.55</w:t>
            </w:r>
          </w:p>
        </w:tc>
      </w:tr>
      <w:tr w:rsidR="00861EA5" w:rsidRPr="00861EA5" w:rsidTr="00AD4DA1">
        <w:trPr>
          <w:trHeight w:val="14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1"/>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lastRenderedPageBreak/>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7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10068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OSCAR AMILCAR MERINO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53.72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3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10077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RODRIGO ALVARADO AYALA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28</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201.85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0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10138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LUIS ADALBERTO PEREZ JUAREZ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10141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ARMANDO CALDERON ALFARO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103.49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10216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HENRY JOSUE ALVAREZ SANCHEZ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41</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157.21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10221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ISRRAEL BANOS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88.48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10224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SALVADOR ENRIQUE MENDOZA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10285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TOMAS SOLORZANO FUENTES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OPERADOR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60.83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3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10291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RENATO OSWALDO CARRERO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DE ALBA</w:t>
            </w:r>
            <w:r w:rsidRPr="00861EA5">
              <w:rPr>
                <w:rFonts w:ascii="Tahoma" w:eastAsia="Times New Roman" w:hAnsi="Tahoma" w:cs="Tahoma"/>
                <w:color w:val="000000"/>
                <w:sz w:val="12"/>
                <w:szCs w:val="12"/>
                <w:lang w:eastAsia="es-ES"/>
              </w:rPr>
              <w:t>�</w:t>
            </w:r>
            <w:r w:rsidRPr="00861EA5">
              <w:rPr>
                <w:rFonts w:eastAsia="Times New Roman" w:cs="Calibri"/>
                <w:color w:val="000000"/>
                <w:sz w:val="12"/>
                <w:szCs w:val="12"/>
                <w:lang w:eastAsia="es-ES"/>
              </w:rPr>
              <w:t>IL</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31.6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9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10499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MIGUEL ANGEL GIL MONTERROSA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34</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260.7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10504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REINA ELIZABETH FUNES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66.36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10507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JAVIER DIAZ MERINO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169.85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10508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MANUEL MIRANDA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12.64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10528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EDUARDO RAMIREZ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266.23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10529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JUAN DE DIOS CASTELLON GONZALEZ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48</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69</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331.8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10532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HUMBERTO VARGAS MENDOZA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41.08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10536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GUMERCINDO VASQUEZ GUZMAN</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10538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ANTONIO PEREZ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195.13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10541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EDUARDO ALVARENGA PONCE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37.92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10548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SAMUEL ALBERTO CASTILLO CORDERO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38</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273.34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10550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BERNABE DE JESUS CORVERA FLORES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44.24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10552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ALBERTO DELGADO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45</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252.01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10553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JUAN ALBERTO CASTELLANOS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36.34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10555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LUIS ALBERTO HERNANDEZ MEJIA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28</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66.36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10559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SALOMON PEREZ ROSALES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26</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102.7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10574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ALBERTO MUNOZ FIGUEROA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BARREDOR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10576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GUILLERMO JUAREZ PEREZ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61.62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lastRenderedPageBreak/>
              <w:t>28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10578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EDUARDO RIVERA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27</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152.47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10579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MARCELINO ORLANDO LEIVA DUBON</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25.28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3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JORGE ALBERTO SANCHEZ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ADAN TORRES GALDAMEZ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67.15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GERTRUDIS NAPOLEON REYES FUENTES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33.18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OSCAR ALEXANDER MENDEZ RAMIREZ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170.64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ANTONIO CASTELLANOS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48.19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MANUEL DE JESUS MERINO RIVAS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212.51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AGUSTIN VASQUEZ BLANCO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54.51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10588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RAUL BELTRAN ALFARO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191.97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10590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JESUS SANCHEZ ALVARADO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31</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95.59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10593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JORGE ANTONIO RODRIGUEZ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59</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198.29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10595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TERESO DE JESUS ERAZO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133.51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10597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REY DAVID MARTINEZ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223.57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39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10598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DAVID HENRIQUEZ GALICIA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30.81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10600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ERNESTO EDGARDO MENENDEZ PENATE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50.56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10601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SANTOS AGUSTIN MANCIA PINEDA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191.18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10602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DANIEL GUILLERMO LEMUS AGUILAR</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50.56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10604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DAVID GOMEZ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10605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JORGE ALBERTO GOMEZ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27</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133.51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JUAN ANTONIO MIRANDA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66.36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JULIO CESAR TORRES MARTINEZ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114.55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FREDY HENRIQUEZ PEREZ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TRANSPORTE ADMINISTRATIVO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55.3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RAFAEL OSMIN GUARDADO PORTILLO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70.31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VICTOR MANUEL MORAN DOMINGUEZ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OSMIN ANTONIO GUILLEN ORELLANA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30</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112.18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KEVIN ALEXANDER ACEVEDO APARICIO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27.65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YOLANDA CHICA DE MARTINEZ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10759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ISMAEL ALONSO MARTINEZ VASQUEZ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75.84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10884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WILBER ALCIDES RAMIREZ HERNANDEZ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53.72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lastRenderedPageBreak/>
              <w:t>58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10897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SAUL MELENDEZ BENITEZ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85.32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10916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OSCAR HERNANDEZ CARRILLOS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IDENTIDAD CULTURAL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PROMOTOR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18.66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10947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CARLOS DOMINGO SALAZAR CRUZ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AMBIENTAL Y AGROPECUARIA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NOTIFICADOR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19.36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30"/>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FF6699"/>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5927.87</w:t>
            </w:r>
          </w:p>
        </w:tc>
        <w:tc>
          <w:tcPr>
            <w:tcW w:w="792" w:type="dxa"/>
            <w:shd w:val="clear" w:color="000000" w:fill="FF6699"/>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5927.87</w:t>
            </w:r>
          </w:p>
        </w:tc>
      </w:tr>
      <w:tr w:rsidR="00861EA5" w:rsidRPr="00861EA5" w:rsidTr="00AD4DA1">
        <w:trPr>
          <w:trHeight w:val="13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7"/>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55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10030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RICARDO ALFONSO RODRIGUEZ PENA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TRANSPORTE ADMINISTRATIVO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49.77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10037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JOEL ANTONIO ALVARENGA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TRANSPORTE ADMINISTRATIVO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49.77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10130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JUAN ALBERTO SURIA BELTRAN</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GESTION DEL RIESGO Y ADAPTACION AL CAMBIO CLIMATICO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TECNICO ESPECIALISTA III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10301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ANA ESTHER ECHEVERRIA DE MENDEZ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25.28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10302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SANDRA PATRICIA ECHEVERRIA ORELLANA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0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10303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ALBA GUADALUPE ESCALANTE ALVARENGA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7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10305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LUIS ALONSO ESCALANTE LOPEZ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9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10330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RIGOBERTO MIRANDA SANCHEZ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31.6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10393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RICARDO URRUTIA RODRIGUEZ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GESTION DEL RIESGO Y ADAPTACION AL CAMBIO CLIMATICO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ADMINISTRATIVO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49.77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10526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GREGORIO RODRIGUEZ CARBAJAL</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PODADOR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37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10537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ENMA ESTELA ROMERO VDA DE PEREZ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10541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EDUARDO ALVARENGA PONCE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FRANCISCO REYES VASQUEZ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SONIA DEL CARMEN BATRES PADILLA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ROBERTO RUANO</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18.96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KIRIAT NOHEMY HERNANDEZ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ROXANA DE JESUS MATUTE RODRIGUEZ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MARIA MAGDALENA GARCIA VALENCIA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2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MARIA TEODORA RIVERA VDA. DE FUENTES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8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lastRenderedPageBreak/>
              <w:t>20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OSCAR EDGARDO VASQUEZ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MUNICIPAL DE LOS DEPORTES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ANA RUTH RAMIREZ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56.88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3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ZENAYDA YANETH ALAS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GESTION DEL RIESGO Y ADAPTACION AL CAMBIO CLIMATICO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JEFE</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49.77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2"/>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FFC000"/>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1093.36</w:t>
            </w:r>
          </w:p>
        </w:tc>
        <w:tc>
          <w:tcPr>
            <w:tcW w:w="792" w:type="dxa"/>
            <w:shd w:val="clear" w:color="000000" w:fill="FFC000"/>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1093.36</w:t>
            </w:r>
          </w:p>
        </w:tc>
      </w:tr>
      <w:tr w:rsidR="00861EA5" w:rsidRPr="00861EA5" w:rsidTr="00AD4DA1">
        <w:trPr>
          <w:trHeight w:val="19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4"/>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p>
        </w:tc>
      </w:tr>
      <w:tr w:rsidR="00861EA5" w:rsidRPr="00861EA5" w:rsidTr="00861EA5">
        <w:trPr>
          <w:trHeight w:val="56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10030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RICARDO ALFONSO RODRIGUEZ PENA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TRANSPORTE ADMINISTRATIVO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MOTORISTA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193.55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10301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ANA ESTHER ECHEVERRIA DE MENDEZ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85.32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3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10302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SANDRA PATRICIA ECHEVERRIA ORELLANA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32</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101.12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4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10303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ALBA GUADALUPE ESCALANTE ALVARENGA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120.08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9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10305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LUIS ALONSO ESCALANTE LOPEZ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120.08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93"/>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10330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RIGOBERTO MIRANDA SANCHEZ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151.68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10389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MILMA MAGDALENA CHICAS RIVERA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GERENCIA GENERAL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ASISTENTE</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77.42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10429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DORIS ELIZABETH RIVAS QUINTEROS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DEL ADULTO MAYOR</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AUXILIAR ADMINISTRATIVO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149.31</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8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10526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GREGORIO RODRIGUEZ CARBAJAL</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PODADOR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161.16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10537</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ENMA ESTELA ROMERO VDA DE PEREZ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37</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116.92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3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10541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EDUARDO ALVARENGA PONCE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39</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123.24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DAVID ANTONIO GONZALEZ MARTINEZ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PODADOR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63.2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JOSE FRANCISCO REYES VASQUEZ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92.43</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10619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SONIA DEL CARMEN BATRES PADILLA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39</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123.24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1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KIRIAT NOHEMY HERNANDEZ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142.2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10624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ROXANA DE JESUS MATUTE RODRIGUEZ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RECOLECCION Y ASEO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RECOLECTOR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48</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151.68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709"/>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10770</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MARIA MAGDALENA GARCIA VALENCIA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161.16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48"/>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lastRenderedPageBreak/>
              <w:t>18</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10772</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MARIA TEODORA RIVERA VDA. DE FUENTES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142.2</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5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OSCAR EDGARDO VASQUEZ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MUNICIPAL DE LOS DEPORTES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27.65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20</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10775</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ANA RUTH RAMIREZ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SERVICIOS GENERALES Y MTTO DE PARQUES Y ZONAS VERDES</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31</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97.96</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74"/>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ZENAYDA YANETH ALAS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DEPTO DE GESTION DEL RIESGO Y ADAPTACION AL CAMBIO CLIMATICO</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JEFE</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71.89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70"/>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10834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SANDRA BETTY RAMIREZ RAMOS</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SUB GERENCIA ADMINISTRATIVA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ORDENANZA 1</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39</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107.84</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1"/>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92D050"/>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2581.33</w:t>
            </w:r>
          </w:p>
        </w:tc>
        <w:tc>
          <w:tcPr>
            <w:tcW w:w="792" w:type="dxa"/>
            <w:shd w:val="clear" w:color="000000" w:fill="92D050"/>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2581.33</w:t>
            </w:r>
          </w:p>
        </w:tc>
      </w:tr>
      <w:tr w:rsidR="00861EA5" w:rsidRPr="00861EA5" w:rsidTr="00AD4DA1">
        <w:trPr>
          <w:trHeight w:val="135"/>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52"/>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ID</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NOMBRE</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SUB-LINEA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CARGO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H.ORD</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H.EXT</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b/>
                <w:color w:val="000000"/>
                <w:sz w:val="18"/>
                <w:szCs w:val="18"/>
                <w:lang w:eastAsia="es-ES"/>
              </w:rPr>
            </w:pPr>
            <w:r w:rsidRPr="00861EA5">
              <w:rPr>
                <w:rFonts w:eastAsia="Times New Roman" w:cs="Calibri"/>
                <w:b/>
                <w:color w:val="000000"/>
                <w:sz w:val="18"/>
                <w:szCs w:val="18"/>
                <w:lang w:eastAsia="es-ES"/>
              </w:rPr>
              <w:t>MONTO</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p>
        </w:tc>
      </w:tr>
      <w:tr w:rsidR="00861EA5" w:rsidRPr="00861EA5" w:rsidTr="00861EA5">
        <w:trPr>
          <w:trHeight w:val="43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10088</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RUBIA ISABEL LOPEZ VDA DE CRUZ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SECRETARIA MUNICIPAL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ASISTENTE</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35.25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9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2</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10359</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HEBERT ADOLFO LIMA HERNANDEZ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DEPARTAMENTO DE DESARROLLO ECONOMICO TERRITORIAL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GESTOR</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13</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42.17</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0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10653</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JENNY MANELY MATUS JUAREZ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SINDICATURA</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ASISTENTE INTERINO</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17.28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426"/>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10661</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SANDRA YANIRA AMAYA MARTINEZ</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SECRETARIA MUNICIPAL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ASISTENTE</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9</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32.49</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1"/>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5</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10776</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WILLIAM ERNESTO MEDINA CHAVARRIA</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SECRETARIA MUNICIPAL</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SERVICIOS VARIOS 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19.75</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682"/>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6</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10804</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RICARDO ALBERTO MIRANDA MORAN</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UNIDAD DE TECNOLOGIAS DE INFORMACION Y COMUNICACION</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TECNICO ESPECIALISTA III</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3</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4</w:t>
            </w:r>
          </w:p>
        </w:tc>
        <w:tc>
          <w:tcPr>
            <w:tcW w:w="794"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17.28</w:t>
            </w:r>
          </w:p>
        </w:tc>
        <w:tc>
          <w:tcPr>
            <w:tcW w:w="792"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p>
        </w:tc>
      </w:tr>
      <w:tr w:rsidR="00861EA5" w:rsidRPr="00861EA5" w:rsidTr="00861EA5">
        <w:trPr>
          <w:trHeight w:val="564"/>
        </w:trPr>
        <w:tc>
          <w:tcPr>
            <w:tcW w:w="51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TOTAL</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578" w:type="dxa"/>
            <w:shd w:val="clear" w:color="auto" w:fill="auto"/>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 </w:t>
            </w:r>
          </w:p>
        </w:tc>
        <w:tc>
          <w:tcPr>
            <w:tcW w:w="794" w:type="dxa"/>
            <w:shd w:val="clear" w:color="000000" w:fill="FFFF00"/>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164.22</w:t>
            </w:r>
          </w:p>
        </w:tc>
        <w:tc>
          <w:tcPr>
            <w:tcW w:w="792" w:type="dxa"/>
            <w:shd w:val="clear" w:color="000000" w:fill="FFFF00"/>
            <w:vAlign w:val="center"/>
            <w:hideMark/>
          </w:tcPr>
          <w:p w:rsidR="00861EA5" w:rsidRPr="00861EA5" w:rsidRDefault="00861EA5" w:rsidP="00861EA5">
            <w:pPr>
              <w:spacing w:after="0" w:line="240" w:lineRule="auto"/>
              <w:rPr>
                <w:rFonts w:eastAsia="Times New Roman" w:cs="Calibri"/>
                <w:b/>
                <w:color w:val="000000"/>
                <w:sz w:val="14"/>
                <w:szCs w:val="14"/>
                <w:lang w:eastAsia="es-ES"/>
              </w:rPr>
            </w:pPr>
            <w:r w:rsidRPr="00861EA5">
              <w:rPr>
                <w:rFonts w:eastAsia="Times New Roman" w:cs="Calibri"/>
                <w:b/>
                <w:color w:val="000000"/>
                <w:sz w:val="14"/>
                <w:szCs w:val="14"/>
                <w:lang w:eastAsia="es-ES"/>
              </w:rPr>
              <w:t>164.22</w:t>
            </w:r>
          </w:p>
        </w:tc>
      </w:tr>
      <w:tr w:rsidR="00861EA5" w:rsidRPr="00861EA5" w:rsidTr="00AD4DA1">
        <w:trPr>
          <w:trHeight w:val="257"/>
        </w:trPr>
        <w:tc>
          <w:tcPr>
            <w:tcW w:w="518"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475" w:type="dxa"/>
            <w:shd w:val="clear" w:color="auto" w:fill="auto"/>
            <w:vAlign w:val="center"/>
            <w:hideMark/>
          </w:tcPr>
          <w:p w:rsidR="00861EA5" w:rsidRPr="00861EA5" w:rsidRDefault="00861EA5" w:rsidP="00861EA5">
            <w:pPr>
              <w:spacing w:after="0" w:line="240" w:lineRule="auto"/>
              <w:rPr>
                <w:rFonts w:eastAsia="Times New Roman" w:cs="Calibri"/>
                <w:color w:val="000000"/>
                <w:sz w:val="12"/>
                <w:szCs w:val="12"/>
                <w:lang w:eastAsia="es-ES"/>
              </w:rPr>
            </w:pPr>
            <w:r w:rsidRPr="00861EA5">
              <w:rPr>
                <w:rFonts w:eastAsia="Times New Roman" w:cs="Calibri"/>
                <w:color w:val="000000"/>
                <w:sz w:val="12"/>
                <w:szCs w:val="12"/>
                <w:lang w:eastAsia="es-ES"/>
              </w:rPr>
              <w:t> </w:t>
            </w:r>
          </w:p>
        </w:tc>
        <w:tc>
          <w:tcPr>
            <w:tcW w:w="2378" w:type="dxa"/>
            <w:shd w:val="clear" w:color="auto" w:fill="auto"/>
            <w:vAlign w:val="center"/>
            <w:hideMark/>
          </w:tcPr>
          <w:p w:rsidR="00861EA5" w:rsidRPr="00861EA5" w:rsidRDefault="00861EA5" w:rsidP="00861EA5">
            <w:pPr>
              <w:spacing w:after="0" w:line="240" w:lineRule="auto"/>
              <w:rPr>
                <w:rFonts w:eastAsia="Times New Roman" w:cs="Calibri"/>
                <w:color w:val="000000"/>
                <w:sz w:val="16"/>
                <w:szCs w:val="16"/>
                <w:lang w:eastAsia="es-ES"/>
              </w:rPr>
            </w:pPr>
            <w:r w:rsidRPr="00861EA5">
              <w:rPr>
                <w:rFonts w:eastAsia="Times New Roman" w:cs="Calibri"/>
                <w:color w:val="000000"/>
                <w:sz w:val="16"/>
                <w:szCs w:val="16"/>
                <w:lang w:eastAsia="es-ES"/>
              </w:rPr>
              <w:t> </w:t>
            </w:r>
          </w:p>
        </w:tc>
        <w:tc>
          <w:tcPr>
            <w:tcW w:w="1355" w:type="dxa"/>
            <w:shd w:val="clear" w:color="auto" w:fill="auto"/>
            <w:vAlign w:val="center"/>
            <w:hideMark/>
          </w:tcPr>
          <w:p w:rsidR="00861EA5" w:rsidRPr="00861EA5" w:rsidRDefault="00861EA5" w:rsidP="00861EA5">
            <w:pPr>
              <w:spacing w:after="0" w:line="240" w:lineRule="auto"/>
              <w:rPr>
                <w:rFonts w:eastAsia="Times New Roman" w:cs="Calibri"/>
                <w:color w:val="000000"/>
                <w:sz w:val="16"/>
                <w:szCs w:val="16"/>
                <w:lang w:eastAsia="es-ES"/>
              </w:rPr>
            </w:pPr>
            <w:r w:rsidRPr="00861EA5">
              <w:rPr>
                <w:rFonts w:eastAsia="Times New Roman" w:cs="Calibri"/>
                <w:color w:val="000000"/>
                <w:sz w:val="16"/>
                <w:szCs w:val="16"/>
                <w:lang w:eastAsia="es-ES"/>
              </w:rPr>
              <w:t> </w:t>
            </w:r>
          </w:p>
        </w:tc>
        <w:tc>
          <w:tcPr>
            <w:tcW w:w="1211" w:type="dxa"/>
            <w:shd w:val="clear" w:color="auto" w:fill="auto"/>
            <w:vAlign w:val="center"/>
            <w:hideMark/>
          </w:tcPr>
          <w:p w:rsidR="00861EA5" w:rsidRPr="00861EA5" w:rsidRDefault="00861EA5" w:rsidP="00861EA5">
            <w:pPr>
              <w:spacing w:after="0" w:line="240" w:lineRule="auto"/>
              <w:rPr>
                <w:rFonts w:eastAsia="Times New Roman" w:cs="Calibri"/>
                <w:color w:val="000000"/>
                <w:sz w:val="16"/>
                <w:szCs w:val="16"/>
                <w:lang w:eastAsia="es-ES"/>
              </w:rPr>
            </w:pPr>
            <w:r w:rsidRPr="00861EA5">
              <w:rPr>
                <w:rFonts w:eastAsia="Times New Roman" w:cs="Calibri"/>
                <w:color w:val="000000"/>
                <w:sz w:val="16"/>
                <w:szCs w:val="16"/>
                <w:lang w:eastAsia="es-ES"/>
              </w:rPr>
              <w:t> </w:t>
            </w:r>
          </w:p>
        </w:tc>
        <w:tc>
          <w:tcPr>
            <w:tcW w:w="639" w:type="dxa"/>
            <w:shd w:val="clear" w:color="auto" w:fill="auto"/>
            <w:vAlign w:val="center"/>
            <w:hideMark/>
          </w:tcPr>
          <w:p w:rsidR="00861EA5" w:rsidRPr="00861EA5" w:rsidRDefault="00861EA5" w:rsidP="00861EA5">
            <w:pPr>
              <w:spacing w:after="0" w:line="240" w:lineRule="auto"/>
              <w:rPr>
                <w:rFonts w:eastAsia="Times New Roman" w:cs="Calibri"/>
                <w:color w:val="000000"/>
                <w:sz w:val="16"/>
                <w:szCs w:val="16"/>
                <w:lang w:eastAsia="es-ES"/>
              </w:rPr>
            </w:pPr>
            <w:r w:rsidRPr="00861EA5">
              <w:rPr>
                <w:rFonts w:eastAsia="Times New Roman" w:cs="Calibri"/>
                <w:color w:val="000000"/>
                <w:sz w:val="16"/>
                <w:szCs w:val="16"/>
                <w:lang w:eastAsia="es-ES"/>
              </w:rPr>
              <w:t> </w:t>
            </w:r>
          </w:p>
        </w:tc>
        <w:tc>
          <w:tcPr>
            <w:tcW w:w="1372" w:type="dxa"/>
            <w:gridSpan w:val="2"/>
            <w:shd w:val="clear" w:color="000000" w:fill="CCFF99"/>
            <w:vAlign w:val="center"/>
            <w:hideMark/>
          </w:tcPr>
          <w:p w:rsidR="00861EA5" w:rsidRPr="00861EA5" w:rsidRDefault="00861EA5" w:rsidP="00861EA5">
            <w:pPr>
              <w:spacing w:after="0" w:line="240" w:lineRule="auto"/>
              <w:rPr>
                <w:rFonts w:eastAsia="Times New Roman" w:cs="Calibri"/>
                <w:b/>
                <w:bCs/>
                <w:color w:val="000000"/>
                <w:sz w:val="16"/>
                <w:szCs w:val="16"/>
                <w:lang w:eastAsia="es-ES"/>
              </w:rPr>
            </w:pPr>
            <w:r w:rsidRPr="00861EA5">
              <w:rPr>
                <w:rFonts w:eastAsia="Times New Roman" w:cs="Calibri"/>
                <w:b/>
                <w:bCs/>
                <w:color w:val="000000"/>
                <w:sz w:val="16"/>
                <w:szCs w:val="16"/>
                <w:lang w:eastAsia="es-ES"/>
              </w:rPr>
              <w:t xml:space="preserve">TOTAL </w:t>
            </w:r>
          </w:p>
        </w:tc>
        <w:tc>
          <w:tcPr>
            <w:tcW w:w="792" w:type="dxa"/>
            <w:shd w:val="clear" w:color="000000" w:fill="CCFF99"/>
            <w:vAlign w:val="center"/>
            <w:hideMark/>
          </w:tcPr>
          <w:p w:rsidR="00861EA5" w:rsidRPr="00861EA5" w:rsidRDefault="00861EA5" w:rsidP="00861EA5">
            <w:pPr>
              <w:spacing w:after="0" w:line="240" w:lineRule="auto"/>
              <w:rPr>
                <w:rFonts w:eastAsia="Times New Roman" w:cs="Calibri"/>
                <w:b/>
                <w:bCs/>
                <w:color w:val="000000"/>
                <w:sz w:val="16"/>
                <w:szCs w:val="16"/>
                <w:lang w:eastAsia="es-ES"/>
              </w:rPr>
            </w:pPr>
            <w:r w:rsidRPr="00861EA5">
              <w:rPr>
                <w:rFonts w:eastAsia="Times New Roman" w:cs="Calibri"/>
                <w:b/>
                <w:bCs/>
                <w:color w:val="000000"/>
                <w:sz w:val="16"/>
                <w:szCs w:val="16"/>
                <w:lang w:eastAsia="es-ES"/>
              </w:rPr>
              <w:t>14,667.41</w:t>
            </w:r>
          </w:p>
        </w:tc>
      </w:tr>
    </w:tbl>
    <w:p w:rsidR="00861EA5" w:rsidRPr="00861EA5" w:rsidRDefault="00861EA5" w:rsidP="00861EA5">
      <w:pPr>
        <w:rPr>
          <w:rFonts w:ascii="Arial" w:eastAsiaTheme="minorHAnsi" w:hAnsi="Arial" w:cs="Arial"/>
          <w:sz w:val="24"/>
          <w:szCs w:val="24"/>
        </w:rPr>
      </w:pPr>
    </w:p>
    <w:p w:rsidR="00861EA5" w:rsidRPr="00861EA5" w:rsidRDefault="00861EA5" w:rsidP="00861EA5">
      <w:pPr>
        <w:tabs>
          <w:tab w:val="left" w:pos="1386"/>
          <w:tab w:val="left" w:pos="2977"/>
        </w:tabs>
        <w:spacing w:after="0"/>
        <w:jc w:val="both"/>
        <w:rPr>
          <w:rFonts w:ascii="Times New Roman" w:eastAsiaTheme="minorHAnsi" w:hAnsi="Times New Roman"/>
          <w:sz w:val="28"/>
          <w:szCs w:val="28"/>
        </w:rPr>
      </w:pPr>
      <w:r w:rsidRPr="00861EA5">
        <w:rPr>
          <w:rFonts w:ascii="Times New Roman" w:eastAsiaTheme="minorHAnsi" w:hAnsi="Times New Roman"/>
          <w:sz w:val="28"/>
          <w:szCs w:val="28"/>
        </w:rPr>
        <w:t xml:space="preserve">Fondos con aplicación al específico y expresión  presupuestaria  vigente  que  se comprobara como lo establece el Art.78 del Código Municipal. Quedando autorizado el Jefe de Presupuesto realizar la reprogramación presupuestaria si fuerte necesaria.- </w:t>
      </w:r>
      <w:r w:rsidRPr="00861EA5">
        <w:rPr>
          <w:rFonts w:ascii="Times New Roman" w:eastAsiaTheme="minorHAnsi" w:hAnsi="Times New Roman"/>
          <w:b/>
          <w:bCs/>
          <w:sz w:val="28"/>
          <w:szCs w:val="28"/>
        </w:rPr>
        <w:t xml:space="preserve">CERTIFÍQUESE Y COMUNÍQUESE. </w:t>
      </w:r>
      <w:r w:rsidRPr="00861EA5">
        <w:rPr>
          <w:rFonts w:ascii="Times New Roman" w:hAnsi="Times New Roman"/>
          <w:b/>
          <w:bCs/>
          <w:sz w:val="28"/>
          <w:szCs w:val="28"/>
          <w:lang w:val="es-SV"/>
        </w:rPr>
        <w:t xml:space="preserve">“ACUERDO MUNICIPAL NÚMERO ONCE”.- </w:t>
      </w:r>
      <w:r w:rsidRPr="00861EA5">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cinco de la Agenda de esta Sesión, que consiste en la participación del  </w:t>
      </w:r>
      <w:r w:rsidRPr="00861EA5">
        <w:rPr>
          <w:rFonts w:ascii="Times New Roman" w:eastAsiaTheme="minorHAnsi" w:hAnsi="Times New Roman"/>
          <w:b/>
          <w:sz w:val="28"/>
          <w:szCs w:val="28"/>
        </w:rPr>
        <w:t>Licenciado Darwin David Maldonado García/Síndico Municipal,</w:t>
      </w:r>
      <w:r w:rsidRPr="00861EA5">
        <w:rPr>
          <w:rFonts w:ascii="Times New Roman" w:eastAsiaTheme="minorHAnsi" w:hAnsi="Times New Roman"/>
          <w:sz w:val="28"/>
          <w:szCs w:val="28"/>
        </w:rPr>
        <w:t xml:space="preserve"> solicitando  al Honorable Concejo </w:t>
      </w:r>
      <w:r w:rsidRPr="00861EA5">
        <w:rPr>
          <w:rFonts w:ascii="Times New Roman" w:eastAsiaTheme="minorHAnsi" w:hAnsi="Times New Roman"/>
          <w:sz w:val="28"/>
          <w:szCs w:val="28"/>
        </w:rPr>
        <w:lastRenderedPageBreak/>
        <w:t xml:space="preserve">Municipal Plural, la aprobación de donación por la Empresa Ingenio El Ángel S.A. de C.V., por un monto de $2,500.00, en concepto  de donación para las fiestas patronales de la ciudad de Apopa, según recibo ISDEM, serie A,      Nº. 140416. </w:t>
      </w:r>
      <w:r w:rsidRPr="00861EA5">
        <w:rPr>
          <w:rFonts w:ascii="Times New Roman" w:hAnsi="Times New Roman"/>
          <w:sz w:val="28"/>
          <w:szCs w:val="28"/>
          <w:lang w:val="es-SV"/>
        </w:rPr>
        <w:t xml:space="preserve">Por </w:t>
      </w:r>
      <w:r w:rsidRPr="00861EA5">
        <w:rPr>
          <w:rFonts w:ascii="Times New Roman" w:hAnsi="Times New Roman"/>
          <w:b/>
          <w:sz w:val="28"/>
          <w:szCs w:val="28"/>
          <w:lang w:val="es-SV"/>
        </w:rPr>
        <w:t xml:space="preserve">UNANIMIDAD </w:t>
      </w:r>
      <w:r w:rsidRPr="00861EA5">
        <w:rPr>
          <w:rFonts w:ascii="Times New Roman" w:hAnsi="Times New Roman"/>
          <w:sz w:val="28"/>
          <w:szCs w:val="28"/>
          <w:lang w:val="es-SV"/>
        </w:rPr>
        <w:t>de votos</w:t>
      </w:r>
      <w:r w:rsidRPr="00861EA5">
        <w:rPr>
          <w:rFonts w:ascii="Times New Roman" w:hAnsi="Times New Roman"/>
          <w:sz w:val="28"/>
          <w:szCs w:val="28"/>
          <w:shd w:val="clear" w:color="auto" w:fill="FFFFFF" w:themeFill="background1"/>
          <w:lang w:val="es-SV"/>
        </w:rPr>
        <w:t xml:space="preserve">. </w:t>
      </w:r>
      <w:r w:rsidRPr="00861EA5">
        <w:rPr>
          <w:rFonts w:ascii="Times New Roman" w:hAnsi="Times New Roman"/>
          <w:b/>
          <w:sz w:val="28"/>
          <w:szCs w:val="28"/>
          <w:lang w:val="es-SV"/>
        </w:rPr>
        <w:t>ACUERDA:</w:t>
      </w:r>
      <w:r w:rsidRPr="00861EA5">
        <w:rPr>
          <w:rFonts w:ascii="Times New Roman" w:hAnsi="Times New Roman"/>
          <w:sz w:val="28"/>
          <w:szCs w:val="28"/>
          <w:lang w:val="es-SV"/>
        </w:rPr>
        <w:t xml:space="preserve"> </w:t>
      </w:r>
      <w:r w:rsidRPr="00861EA5">
        <w:rPr>
          <w:rFonts w:ascii="Times New Roman" w:hAnsi="Times New Roman"/>
          <w:b/>
          <w:sz w:val="28"/>
          <w:szCs w:val="28"/>
          <w:lang w:val="es-SV"/>
        </w:rPr>
        <w:t xml:space="preserve">Aceptar Donación Económica de la Empresa </w:t>
      </w:r>
      <w:r w:rsidRPr="00861EA5">
        <w:rPr>
          <w:rFonts w:ascii="Times New Roman" w:eastAsiaTheme="minorHAnsi" w:hAnsi="Times New Roman"/>
          <w:b/>
          <w:sz w:val="28"/>
          <w:szCs w:val="28"/>
        </w:rPr>
        <w:t>Ingenio El Ángel S.A. de C.V.</w:t>
      </w:r>
      <w:r w:rsidRPr="00861EA5">
        <w:rPr>
          <w:rFonts w:ascii="Times New Roman" w:eastAsiaTheme="minorHAnsi" w:hAnsi="Times New Roman"/>
          <w:sz w:val="28"/>
          <w:szCs w:val="28"/>
        </w:rPr>
        <w:t xml:space="preserve">, por un monto de: </w:t>
      </w:r>
      <w:r w:rsidRPr="00861EA5">
        <w:rPr>
          <w:rFonts w:ascii="Times New Roman" w:eastAsiaTheme="minorHAnsi" w:hAnsi="Times New Roman"/>
          <w:b/>
          <w:sz w:val="28"/>
          <w:szCs w:val="28"/>
        </w:rPr>
        <w:t>DOS MIL QUINIENTOS DÓLARES DE LOS ESTADOS UNIDOS DE NORTE AMÉRICA</w:t>
      </w:r>
      <w:r w:rsidRPr="00861EA5">
        <w:rPr>
          <w:rFonts w:ascii="Times New Roman" w:eastAsiaTheme="minorHAnsi" w:hAnsi="Times New Roman"/>
          <w:sz w:val="28"/>
          <w:szCs w:val="28"/>
        </w:rPr>
        <w:t>, ($2,500.00), en concepto  de donación para las fiestas patronales de la ciudad de Apopa,  que comprenden del 18 al 25 de noviembre dos mil diecinueve, según recibo ISDEM, serie A,  Nº. 140416.</w:t>
      </w:r>
      <w:r w:rsidRPr="00861EA5">
        <w:rPr>
          <w:rFonts w:ascii="Times New Roman" w:eastAsia="Times New Roman" w:hAnsi="Times New Roman"/>
          <w:sz w:val="28"/>
          <w:szCs w:val="28"/>
          <w:lang w:eastAsia="es-ES"/>
        </w:rPr>
        <w:t xml:space="preserve"> Fondos con aplicación al específico y expresión Presupuestaria Municipal vigente, que se comprobara como lo establece el artículo 74 del Código Municipal. </w:t>
      </w:r>
      <w:r w:rsidRPr="00861EA5">
        <w:rPr>
          <w:rFonts w:ascii="Times New Roman" w:hAnsi="Times New Roman"/>
          <w:sz w:val="28"/>
          <w:szCs w:val="28"/>
          <w:lang w:val="es-SV"/>
        </w:rPr>
        <w:t>.</w:t>
      </w:r>
      <w:r w:rsidRPr="00861EA5">
        <w:rPr>
          <w:rFonts w:ascii="Times New Roman" w:hAnsi="Times New Roman"/>
          <w:b/>
          <w:sz w:val="28"/>
          <w:szCs w:val="28"/>
          <w:lang w:val="es-SV"/>
        </w:rPr>
        <w:t>-</w:t>
      </w:r>
      <w:r w:rsidRPr="00861EA5">
        <w:rPr>
          <w:rFonts w:ascii="Times New Roman" w:hAnsi="Times New Roman"/>
          <w:b/>
          <w:sz w:val="28"/>
          <w:szCs w:val="28"/>
        </w:rPr>
        <w:t>CERTIFÍQUESE Y COMUNÍQUESE.</w:t>
      </w:r>
      <w:r w:rsidRPr="00861EA5">
        <w:rPr>
          <w:rFonts w:ascii="Times New Roman" w:hAnsi="Times New Roman"/>
          <w:sz w:val="28"/>
          <w:szCs w:val="28"/>
        </w:rPr>
        <w:t xml:space="preserve">- </w:t>
      </w:r>
      <w:r w:rsidRPr="00861EA5">
        <w:rPr>
          <w:rFonts w:ascii="Times New Roman" w:eastAsiaTheme="minorHAnsi" w:hAnsi="Times New Roman"/>
          <w:b/>
          <w:bCs/>
          <w:sz w:val="28"/>
          <w:szCs w:val="28"/>
        </w:rPr>
        <w:t>“ACUERDO MUNICIPAL NUMERO DOCE”</w:t>
      </w:r>
      <w:r w:rsidRPr="00861EA5">
        <w:rPr>
          <w:rFonts w:ascii="Times New Roman" w:eastAsiaTheme="minorHAnsi" w:hAnsi="Times New Roman"/>
          <w:sz w:val="28"/>
          <w:szCs w:val="28"/>
        </w:rPr>
        <w:t xml:space="preserve"> El Concejo Municipal en uso de sus facultades legales, de conformidad al art. 86 inciso 3º, 203 y 204 y 235 de la Constitución de la República, art. 30 numeral 4) 14) art. 31 numeral 4) del Código Municipal. Expuesto dentro del punto número 15) de la agenda de esta sesión, el cual consiste en informes del Señor Alcalde Municipal, en la cual solicita al Honorable Concejo Municipal aceptación de donación por parte de la empresa </w:t>
      </w:r>
      <w:r w:rsidRPr="00861EA5">
        <w:rPr>
          <w:rFonts w:ascii="Times New Roman" w:eastAsiaTheme="minorHAnsi" w:hAnsi="Times New Roman"/>
          <w:b/>
          <w:sz w:val="28"/>
          <w:szCs w:val="28"/>
        </w:rPr>
        <w:t>Inmobiliaria Apopa, S.A. de C.V.,</w:t>
      </w:r>
      <w:r w:rsidRPr="00861EA5">
        <w:rPr>
          <w:rFonts w:ascii="Times New Roman" w:eastAsiaTheme="minorHAnsi" w:hAnsi="Times New Roman"/>
          <w:sz w:val="28"/>
          <w:szCs w:val="28"/>
        </w:rPr>
        <w:t xml:space="preserve"> la cantidad de tres mil juguetes valorados en $15,000.00 según detalle en facturas 02327,02328 y 02329 y dieciocho canastas navideñas valoradas cada una en $15.00 según detalle en factura 0314, este Concejo Municipal Plural por </w:t>
      </w:r>
      <w:r w:rsidRPr="00861EA5">
        <w:rPr>
          <w:rFonts w:ascii="Times New Roman" w:eastAsiaTheme="minorHAnsi" w:hAnsi="Times New Roman"/>
          <w:b/>
          <w:sz w:val="28"/>
          <w:szCs w:val="28"/>
        </w:rPr>
        <w:t>MAYORÍA</w:t>
      </w:r>
      <w:r w:rsidRPr="00861EA5">
        <w:rPr>
          <w:rFonts w:ascii="Times New Roman" w:eastAsiaTheme="minorHAnsi" w:hAnsi="Times New Roman"/>
          <w:sz w:val="28"/>
          <w:szCs w:val="28"/>
        </w:rPr>
        <w:t xml:space="preserve"> de once votos a favor y tres ausencias al momento de esta votación de los señores María del Carmen García, Primera Regidora Propietaria; Licda. Silvia Ismenia Ruiz, Sexta Regidora Propietaria y el Señor Bayron Eraldo Baltazar Martínez Barahona, Undécimo Regidor Propietario. </w:t>
      </w:r>
      <w:r w:rsidRPr="00861EA5">
        <w:rPr>
          <w:rFonts w:ascii="Times New Roman" w:eastAsiaTheme="minorHAnsi" w:hAnsi="Times New Roman"/>
          <w:b/>
          <w:sz w:val="28"/>
          <w:szCs w:val="28"/>
        </w:rPr>
        <w:t>ACUERDA</w:t>
      </w:r>
      <w:r w:rsidRPr="00861EA5">
        <w:rPr>
          <w:rFonts w:ascii="Times New Roman" w:eastAsiaTheme="minorHAnsi" w:hAnsi="Times New Roman"/>
          <w:sz w:val="28"/>
          <w:szCs w:val="28"/>
        </w:rPr>
        <w:t xml:space="preserve">: Aceptar donación  por parte de la empresa </w:t>
      </w:r>
      <w:r w:rsidRPr="00861EA5">
        <w:rPr>
          <w:rFonts w:ascii="Times New Roman" w:eastAsiaTheme="minorHAnsi" w:hAnsi="Times New Roman"/>
          <w:b/>
          <w:sz w:val="28"/>
          <w:szCs w:val="28"/>
        </w:rPr>
        <w:t>Inmobiliaria Apopa, S.A. de C.V.,</w:t>
      </w:r>
      <w:r w:rsidRPr="00861EA5">
        <w:rPr>
          <w:rFonts w:ascii="Times New Roman" w:eastAsiaTheme="minorHAnsi" w:hAnsi="Times New Roman"/>
          <w:sz w:val="28"/>
          <w:szCs w:val="28"/>
        </w:rPr>
        <w:t xml:space="preserve"> la cantidad de tres mil juguetes valorados en $15,000.00 según detalle en facturas 02327,02328 y 02329 y dieciocho canastas navideñas valoradas cada una en $15.00 según detalle en factura 0314.</w:t>
      </w:r>
      <w:r w:rsidRPr="00861EA5">
        <w:rPr>
          <w:rFonts w:ascii="Times New Roman" w:eastAsiaTheme="minorHAnsi" w:hAnsi="Times New Roman"/>
          <w:b/>
          <w:bCs/>
          <w:sz w:val="28"/>
          <w:szCs w:val="28"/>
        </w:rPr>
        <w:t xml:space="preserve"> CERTIFÍQUESE Y COMUNÍQUESE.</w:t>
      </w:r>
      <w:r w:rsidRPr="00861EA5">
        <w:rPr>
          <w:rFonts w:ascii="Times New Roman" w:eastAsiaTheme="minorHAnsi" w:hAnsi="Times New Roman"/>
          <w:sz w:val="28"/>
          <w:szCs w:val="28"/>
        </w:rPr>
        <w:t xml:space="preserve">- </w:t>
      </w:r>
      <w:r w:rsidRPr="00861EA5">
        <w:rPr>
          <w:rFonts w:ascii="Times New Roman" w:eastAsiaTheme="minorHAnsi" w:hAnsi="Times New Roman"/>
          <w:b/>
          <w:bCs/>
          <w:sz w:val="28"/>
          <w:szCs w:val="28"/>
        </w:rPr>
        <w:t xml:space="preserve">“ACUERDO MUNICIPAL NUMERO TRECE” </w:t>
      </w:r>
      <w:r w:rsidRPr="00861EA5">
        <w:rPr>
          <w:rFonts w:ascii="Times New Roman" w:eastAsiaTheme="minorHAnsi" w:hAnsi="Times New Roman"/>
          <w:sz w:val="28"/>
          <w:szCs w:val="28"/>
        </w:rPr>
        <w:t xml:space="preserve">El Concejo Municipal en uso de sus facultades legales, de conformidad al art. 203 y 204 de la Constitución de la República,     art. 30 numeral 4) 14) art. 31 numeral 4) del Código Municipal. Contenido dentro del punto número doce de la agenda de esta sesión, el cual consiste en la participación del Cnel. Samuel Castro Vargas, Jefe de Gestión y Cooperación, </w:t>
      </w:r>
      <w:r w:rsidRPr="00861EA5">
        <w:rPr>
          <w:rFonts w:ascii="Times New Roman" w:eastAsiaTheme="minorHAnsi" w:hAnsi="Times New Roman"/>
          <w:sz w:val="28"/>
          <w:szCs w:val="28"/>
        </w:rPr>
        <w:lastRenderedPageBreak/>
        <w:t xml:space="preserve">solicitando al Honorable Concejo Municipal Plural aprobación para que el señor José Santiago Zelaya Domínguez, Alcalde Municipal firme </w:t>
      </w:r>
      <w:r w:rsidRPr="00861EA5">
        <w:rPr>
          <w:rFonts w:ascii="Times New Roman" w:eastAsiaTheme="minorHAnsi" w:hAnsi="Times New Roman"/>
          <w:b/>
          <w:bCs/>
          <w:color w:val="000000" w:themeColor="text1"/>
          <w:kern w:val="24"/>
          <w:sz w:val="28"/>
          <w:szCs w:val="28"/>
          <w:lang w:val="es-SV"/>
        </w:rPr>
        <w:t>CONVENIO DE HERMANAMIENTO DE LAS CIUDADES DE CHALCHUAPA, ATIQUIZAYA, SANTA ISABEL ISHUATAN, SANTA ANA, APOPA, USULUTAN, JIQUILISCO, EREGUAYQUIN, PUERTO DEL TRIUNFO, SANTA CRUZ ANALQUITO, ASOCIACION MICROREGION CERRO GUAZAPA (MICGUAZAPA), ASOCIACION DE MUNICIPALIDADES LA PANORAMICA (ASMUP), MANCOMUNIDAD LOS NONUALCO Y ASOCIACION EL BALSAMO.</w:t>
      </w:r>
      <w:r w:rsidRPr="00861EA5">
        <w:rPr>
          <w:rFonts w:ascii="Times New Roman" w:hAnsi="Times New Roman"/>
          <w:b/>
          <w:bCs/>
          <w:color w:val="000000" w:themeColor="text1"/>
          <w:kern w:val="24"/>
          <w:sz w:val="28"/>
          <w:szCs w:val="28"/>
          <w:lang w:val="es-SV"/>
        </w:rPr>
        <w:t xml:space="preserve"> </w:t>
      </w:r>
      <w:r w:rsidRPr="00861EA5">
        <w:rPr>
          <w:rFonts w:ascii="Times New Roman" w:eastAsiaTheme="minorHAnsi" w:hAnsi="Times New Roman"/>
          <w:sz w:val="28"/>
          <w:szCs w:val="28"/>
        </w:rPr>
        <w:t xml:space="preserve">Por lo tanto, este Concejo Municipal Plural por </w:t>
      </w:r>
      <w:r w:rsidRPr="00861EA5">
        <w:rPr>
          <w:rFonts w:ascii="Times New Roman" w:eastAsiaTheme="minorHAnsi" w:hAnsi="Times New Roman"/>
          <w:b/>
          <w:sz w:val="28"/>
          <w:szCs w:val="28"/>
        </w:rPr>
        <w:t>MAYORIA</w:t>
      </w:r>
      <w:r w:rsidRPr="00861EA5">
        <w:rPr>
          <w:rFonts w:ascii="Times New Roman" w:eastAsiaTheme="minorHAnsi" w:hAnsi="Times New Roman"/>
          <w:sz w:val="28"/>
          <w:szCs w:val="28"/>
        </w:rPr>
        <w:t xml:space="preserve"> de ocho votos a favor,  cuatro abstenciones de los Señores: </w:t>
      </w:r>
      <w:r w:rsidRPr="00861EA5">
        <w:rPr>
          <w:rFonts w:ascii="Times New Roman" w:eastAsiaTheme="minorHAnsi" w:hAnsi="Times New Roman"/>
          <w:sz w:val="28"/>
          <w:szCs w:val="28"/>
          <w:lang w:val="es-SV"/>
        </w:rPr>
        <w:t xml:space="preserve">José David Recinos Tobar; Séptimo Regidor Propietario, Oscar Adalberto Recinos Martínez; Octavo Regidor Propietario; Ricardo Rubén Barrera Peña, Noveno Regidor Propietario y Rubenia Delfina Mira Hernández; Decima Regidora Propietaria y dos ausencias al momento de esta votación de la </w:t>
      </w:r>
      <w:r w:rsidRPr="00861EA5">
        <w:rPr>
          <w:rFonts w:ascii="Times New Roman" w:eastAsiaTheme="minorHAnsi" w:hAnsi="Times New Roman"/>
          <w:sz w:val="28"/>
          <w:szCs w:val="28"/>
        </w:rPr>
        <w:t xml:space="preserve">Licenciada Silvia Ismenia Ruiz; Sexta Regidora Propietaria y de la Señora Blanca Lidia Sigüenza de Mejía; Duodécima Regidora Propietaria. </w:t>
      </w:r>
      <w:r w:rsidRPr="00861EA5">
        <w:rPr>
          <w:rFonts w:ascii="Times New Roman" w:eastAsiaTheme="minorHAnsi" w:hAnsi="Times New Roman"/>
          <w:b/>
          <w:sz w:val="28"/>
          <w:szCs w:val="28"/>
        </w:rPr>
        <w:t>ACUERDA:</w:t>
      </w:r>
      <w:r w:rsidRPr="00861EA5">
        <w:rPr>
          <w:rFonts w:ascii="Times New Roman" w:eastAsiaTheme="minorHAnsi" w:hAnsi="Times New Roman"/>
          <w:sz w:val="28"/>
          <w:szCs w:val="28"/>
        </w:rPr>
        <w:t xml:space="preserve"> Autorizar al Alcalde Municipal, </w:t>
      </w:r>
      <w:r w:rsidRPr="00861EA5">
        <w:rPr>
          <w:rFonts w:ascii="Times New Roman" w:eastAsiaTheme="minorHAnsi" w:hAnsi="Times New Roman"/>
          <w:b/>
          <w:sz w:val="28"/>
          <w:szCs w:val="28"/>
        </w:rPr>
        <w:t>Coronel José Santiago Zelaya Domínguez,</w:t>
      </w:r>
      <w:r w:rsidRPr="00861EA5">
        <w:rPr>
          <w:rFonts w:ascii="Times New Roman" w:eastAsiaTheme="minorHAnsi" w:hAnsi="Times New Roman"/>
          <w:sz w:val="28"/>
          <w:szCs w:val="28"/>
        </w:rPr>
        <w:t xml:space="preserve"> de conformidad al art. 47 del Código Municipal, para que firme</w:t>
      </w:r>
      <w:r w:rsidRPr="00861EA5">
        <w:rPr>
          <w:rFonts w:ascii="Times New Roman" w:hAnsi="Times New Roman"/>
          <w:b/>
          <w:bCs/>
          <w:color w:val="000000" w:themeColor="text1"/>
          <w:kern w:val="24"/>
          <w:sz w:val="28"/>
          <w:szCs w:val="28"/>
          <w:lang w:val="es-SV"/>
        </w:rPr>
        <w:t xml:space="preserve"> </w:t>
      </w:r>
      <w:r w:rsidRPr="00861EA5">
        <w:rPr>
          <w:rFonts w:ascii="Times New Roman" w:eastAsiaTheme="minorHAnsi" w:hAnsi="Times New Roman"/>
          <w:b/>
          <w:bCs/>
          <w:color w:val="000000" w:themeColor="text1"/>
          <w:kern w:val="24"/>
          <w:sz w:val="28"/>
          <w:szCs w:val="28"/>
          <w:lang w:val="es-SV"/>
        </w:rPr>
        <w:t>CONVENIO DE HERMANAMIENTO DE LAS CIUDADES DE CHALCHUAPA, ATIQUIZAYA, SANTA ISABEL ISHUATAN, SANTA ANA, APOPA, USULUTAN, JIQUILISCO, EREGUAYQUIN, PUERTO DEL TRIUNFO, SANTA CRUZ ANALQUITO, ASOCIACION MICROREGION CERRO GUAZAPA (MICGUAZAPA), ASOCIACION DE MUNICIPALIDADES LA PANORAMICA (ASMUP), MANCOMUNIDAD LOS N</w:t>
      </w:r>
      <w:r w:rsidRPr="00861EA5">
        <w:rPr>
          <w:rFonts w:ascii="Times New Roman" w:hAnsi="Times New Roman"/>
          <w:b/>
          <w:bCs/>
          <w:color w:val="000000" w:themeColor="text1"/>
          <w:kern w:val="24"/>
          <w:sz w:val="28"/>
          <w:szCs w:val="28"/>
          <w:lang w:val="es-SV"/>
        </w:rPr>
        <w:t>ONUALCO Y ASOCIACION EL BALSAMO</w:t>
      </w:r>
      <w:r w:rsidRPr="00861EA5">
        <w:rPr>
          <w:rFonts w:ascii="Times New Roman" w:eastAsiaTheme="minorHAnsi" w:hAnsi="Times New Roman"/>
          <w:b/>
          <w:sz w:val="28"/>
          <w:szCs w:val="28"/>
        </w:rPr>
        <w:t>,</w:t>
      </w:r>
      <w:r w:rsidRPr="00861EA5">
        <w:rPr>
          <w:rFonts w:ascii="Times New Roman" w:eastAsiaTheme="minorHAnsi" w:hAnsi="Times New Roman"/>
          <w:sz w:val="28"/>
          <w:szCs w:val="28"/>
        </w:rPr>
        <w:t xml:space="preserve"> el cual tiene por objeto </w:t>
      </w:r>
      <w:r w:rsidRPr="00861EA5">
        <w:rPr>
          <w:rFonts w:ascii="Times New Roman" w:eastAsiaTheme="minorHAnsi" w:hAnsi="Times New Roman"/>
          <w:bCs/>
          <w:color w:val="000000" w:themeColor="text1"/>
          <w:kern w:val="24"/>
          <w:sz w:val="28"/>
          <w:szCs w:val="28"/>
          <w:lang w:val="es-SV"/>
        </w:rPr>
        <w:t xml:space="preserve">el </w:t>
      </w:r>
      <w:r w:rsidRPr="00861EA5">
        <w:rPr>
          <w:rFonts w:ascii="Times New Roman" w:hAnsi="Times New Roman"/>
          <w:bCs/>
          <w:color w:val="000000" w:themeColor="text1"/>
          <w:kern w:val="24"/>
          <w:sz w:val="28"/>
          <w:szCs w:val="28"/>
          <w:lang w:val="es-SV"/>
        </w:rPr>
        <w:t>interés en profundizar la amistad y cooperación que unen a las partes de interés común</w:t>
      </w:r>
      <w:r w:rsidRPr="00861EA5">
        <w:rPr>
          <w:rFonts w:ascii="Times New Roman" w:eastAsiaTheme="minorHAnsi" w:hAnsi="Times New Roman"/>
          <w:sz w:val="28"/>
          <w:szCs w:val="28"/>
        </w:rPr>
        <w:t>.-</w:t>
      </w:r>
      <w:r w:rsidRPr="00861EA5">
        <w:rPr>
          <w:rFonts w:ascii="Times New Roman" w:eastAsiaTheme="minorHAnsi" w:hAnsi="Times New Roman"/>
          <w:b/>
          <w:bCs/>
          <w:sz w:val="28"/>
          <w:szCs w:val="28"/>
        </w:rPr>
        <w:t>CERTIFÍQUESE Y COMUNÍQUESE.</w:t>
      </w:r>
      <w:r w:rsidRPr="00861EA5">
        <w:rPr>
          <w:rFonts w:ascii="Times New Roman" w:eastAsiaTheme="minorHAnsi" w:hAnsi="Times New Roman"/>
          <w:b/>
          <w:sz w:val="28"/>
          <w:szCs w:val="28"/>
        </w:rPr>
        <w:t>-</w:t>
      </w:r>
      <w:r w:rsidRPr="00861EA5">
        <w:rPr>
          <w:rFonts w:ascii="Times New Roman" w:eastAsiaTheme="minorHAnsi" w:hAnsi="Times New Roman"/>
          <w:b/>
          <w:bCs/>
          <w:sz w:val="28"/>
          <w:szCs w:val="28"/>
        </w:rPr>
        <w:t>“ACUERDO MUNICIPAL NUMERO</w:t>
      </w:r>
      <w:r w:rsidRPr="00861EA5">
        <w:rPr>
          <w:rFonts w:ascii="Times New Roman" w:eastAsiaTheme="minorHAnsi" w:hAnsi="Times New Roman"/>
          <w:b/>
          <w:sz w:val="28"/>
          <w:szCs w:val="28"/>
        </w:rPr>
        <w:t xml:space="preserve"> CATORCE”.</w:t>
      </w:r>
      <w:r w:rsidRPr="00861EA5">
        <w:rPr>
          <w:rFonts w:ascii="Times New Roman" w:eastAsiaTheme="minorHAnsi" w:hAnsi="Times New Roman"/>
          <w:sz w:val="28"/>
          <w:szCs w:val="28"/>
        </w:rPr>
        <w:t xml:space="preserve"> El Concejo Municipal en uso de sus facultades legales, de conformidad al art. 86 inciso 3º, 203 y 204 y 235 de la Constitución de la República. Contenido dentro del punto número trece de la agenda de esta sesión, el cual consiste en la participación de la señora Zenayda Yaneth Alas, Jefe de Gestión de Riesgo y Cambio Climático, exponiendo al Pleno para su debida aprobación el </w:t>
      </w:r>
      <w:r w:rsidRPr="00861EA5">
        <w:rPr>
          <w:rFonts w:ascii="Times New Roman" w:eastAsiaTheme="minorHAnsi" w:hAnsi="Times New Roman"/>
          <w:b/>
          <w:sz w:val="28"/>
          <w:szCs w:val="28"/>
        </w:rPr>
        <w:t>PLAN BELÉN APOPA 2019</w:t>
      </w:r>
      <w:r w:rsidRPr="00861EA5">
        <w:rPr>
          <w:rFonts w:ascii="Times New Roman" w:eastAsiaTheme="minorHAnsi" w:hAnsi="Times New Roman"/>
          <w:sz w:val="28"/>
          <w:szCs w:val="28"/>
        </w:rPr>
        <w:t xml:space="preserve">, a ejecutarse a partir del día 23 de diciembre de 2019, hasta el día 01 de Enero de  2020; Plan que tiene por objeto coordinar acciones preventivas con las unidades involucradas; ya que en </w:t>
      </w:r>
      <w:r w:rsidRPr="00861EA5">
        <w:rPr>
          <w:rFonts w:ascii="Times New Roman" w:eastAsiaTheme="minorHAnsi" w:hAnsi="Times New Roman"/>
          <w:sz w:val="28"/>
          <w:szCs w:val="28"/>
        </w:rPr>
        <w:lastRenderedPageBreak/>
        <w:t xml:space="preserve">el   municipio de apopa para esta época navideña, en los días comprendidos del </w:t>
      </w:r>
      <w:r w:rsidRPr="00861EA5">
        <w:rPr>
          <w:rFonts w:ascii="Times New Roman" w:eastAsiaTheme="minorHAnsi" w:hAnsi="Times New Roman"/>
          <w:b/>
          <w:sz w:val="28"/>
          <w:szCs w:val="28"/>
        </w:rPr>
        <w:t>23 de diciembre de 2019 hasta el día 01 de enero de 2020</w:t>
      </w:r>
      <w:r w:rsidRPr="00861EA5">
        <w:rPr>
          <w:rFonts w:ascii="Times New Roman" w:eastAsiaTheme="minorHAnsi" w:hAnsi="Times New Roman"/>
          <w:sz w:val="28"/>
          <w:szCs w:val="28"/>
        </w:rPr>
        <w:t xml:space="preserve">, evento que por su trascendencia, incrementa la vulnerabilidad de la población debido a la afluencia de personas que circulan por las calles hacia los Centros Comerciales, y lugares de ventas de pólvora, exponiéndose a distintos tipos de accidentes tales como insolaciones, deshidrataciones, accidentes, etc. Dichas actividades originan mayor circulación de vehículos en las principales calles y avenidas, la cual aumenta las hipótesis de riesgo; y el Centro de Operaciones de Emergencia (COE) debe estar en condiciones de dar respuesta de inmediato a los eventos.  Teniendo importancia reconocer la ayuda económica de algunos de las personas que estarán involucradas en la supervisión y ejecución del referido plan. Por lo cual, este Concejo Municipal Plural, </w:t>
      </w:r>
      <w:r w:rsidRPr="00861EA5">
        <w:rPr>
          <w:rFonts w:ascii="Times New Roman" w:eastAsiaTheme="minorHAnsi" w:hAnsi="Times New Roman"/>
          <w:b/>
          <w:sz w:val="28"/>
          <w:szCs w:val="28"/>
        </w:rPr>
        <w:t>CONSIDERANDO:</w:t>
      </w:r>
      <w:r w:rsidRPr="00861EA5">
        <w:rPr>
          <w:rFonts w:ascii="Times New Roman" w:eastAsiaTheme="minorHAnsi" w:hAnsi="Times New Roman"/>
          <w:sz w:val="28"/>
          <w:szCs w:val="28"/>
        </w:rPr>
        <w:t xml:space="preserve"> I.- Que el artículo 203 de la Constitución de la Republica expresa que los municipios son autónomos, en lo técnico, económico y administrativo; II.- Que el artículo 30 del Código Municipal en su numeral seis expresa que: “Son facultades del Concejo, aprobar el plan y los programas de trabajo de gestión municipal.” Por tanto, el Concejo Municipal Plural, por</w:t>
      </w:r>
      <w:r w:rsidRPr="00861EA5">
        <w:rPr>
          <w:rFonts w:ascii="Times New Roman" w:eastAsiaTheme="minorHAnsi" w:hAnsi="Times New Roman"/>
          <w:b/>
          <w:sz w:val="28"/>
          <w:szCs w:val="28"/>
        </w:rPr>
        <w:t xml:space="preserve"> MAYORIA</w:t>
      </w:r>
      <w:r w:rsidRPr="00861EA5">
        <w:rPr>
          <w:rFonts w:ascii="Times New Roman" w:eastAsiaTheme="minorHAnsi" w:hAnsi="Times New Roman"/>
          <w:sz w:val="28"/>
          <w:szCs w:val="28"/>
        </w:rPr>
        <w:t xml:space="preserve"> de trece votos a favor y una ausencia al momento de la votación, por parte del </w:t>
      </w:r>
      <w:r w:rsidRPr="00861EA5">
        <w:rPr>
          <w:rFonts w:ascii="Times New Roman" w:eastAsiaTheme="minorHAnsi" w:hAnsi="Times New Roman"/>
          <w:sz w:val="28"/>
          <w:szCs w:val="28"/>
          <w:lang w:val="es-SV"/>
        </w:rPr>
        <w:t>Cnel. José Santiago Zelaya Domínguez, Alcalde Municipal</w:t>
      </w:r>
      <w:r w:rsidRPr="00861EA5">
        <w:rPr>
          <w:rFonts w:ascii="Times New Roman" w:eastAsiaTheme="minorHAnsi" w:hAnsi="Times New Roman"/>
          <w:sz w:val="28"/>
          <w:szCs w:val="28"/>
        </w:rPr>
        <w:t xml:space="preserve">. </w:t>
      </w:r>
      <w:r w:rsidRPr="00861EA5">
        <w:rPr>
          <w:rFonts w:ascii="Times New Roman" w:eastAsiaTheme="minorHAnsi" w:hAnsi="Times New Roman"/>
          <w:b/>
          <w:sz w:val="28"/>
          <w:szCs w:val="28"/>
        </w:rPr>
        <w:t xml:space="preserve">ACUERDA: Primero: </w:t>
      </w:r>
      <w:r w:rsidRPr="00861EA5">
        <w:rPr>
          <w:rFonts w:ascii="Times New Roman" w:eastAsiaTheme="minorHAnsi" w:hAnsi="Times New Roman"/>
          <w:sz w:val="28"/>
          <w:szCs w:val="28"/>
        </w:rPr>
        <w:t xml:space="preserve">Aprobar el </w:t>
      </w:r>
      <w:r w:rsidRPr="00861EA5">
        <w:rPr>
          <w:rFonts w:ascii="Times New Roman" w:eastAsiaTheme="minorHAnsi" w:hAnsi="Times New Roman"/>
          <w:b/>
          <w:sz w:val="28"/>
          <w:szCs w:val="28"/>
        </w:rPr>
        <w:t>PLAN BELÉN, APOPA 2019</w:t>
      </w:r>
      <w:r w:rsidRPr="00861EA5">
        <w:rPr>
          <w:rFonts w:ascii="Times New Roman" w:eastAsiaTheme="minorHAnsi" w:hAnsi="Times New Roman"/>
          <w:sz w:val="28"/>
          <w:szCs w:val="28"/>
        </w:rPr>
        <w:t xml:space="preserve">, presentado a este pleno por la Jefe de Gestión de Riesgo y Adaptación al Cambio Climático con el objeto de realizar coordinaciones </w:t>
      </w:r>
      <w:r w:rsidRPr="00861EA5">
        <w:rPr>
          <w:rFonts w:ascii="Times New Roman" w:eastAsiaTheme="minorHAnsi" w:hAnsi="Times New Roman"/>
          <w:color w:val="000000"/>
          <w:sz w:val="28"/>
          <w:szCs w:val="28"/>
          <w:lang w:val="es-ES_tradnl"/>
        </w:rPr>
        <w:t>de prevención y protección</w:t>
      </w:r>
      <w:r w:rsidRPr="00861EA5">
        <w:rPr>
          <w:rFonts w:ascii="Times New Roman" w:eastAsiaTheme="minorHAnsi" w:hAnsi="Times New Roman"/>
          <w:sz w:val="28"/>
          <w:szCs w:val="28"/>
        </w:rPr>
        <w:t xml:space="preserve"> a partir del día 23 de diciembre 2019 al 01 de enero de 2020. </w:t>
      </w:r>
      <w:r w:rsidRPr="00861EA5">
        <w:rPr>
          <w:rFonts w:ascii="Times New Roman" w:eastAsiaTheme="minorHAnsi" w:hAnsi="Times New Roman"/>
          <w:b/>
          <w:sz w:val="28"/>
          <w:szCs w:val="28"/>
        </w:rPr>
        <w:t>Segundo:</w:t>
      </w:r>
      <w:r w:rsidRPr="00861EA5">
        <w:rPr>
          <w:rFonts w:ascii="Times New Roman" w:eastAsiaTheme="minorHAnsi" w:hAnsi="Times New Roman"/>
          <w:sz w:val="28"/>
          <w:szCs w:val="28"/>
        </w:rPr>
        <w:t xml:space="preserve"> Autorícese a la Tesorera Municipal para que erogue la cantidad de </w:t>
      </w:r>
      <w:r w:rsidRPr="00861EA5">
        <w:rPr>
          <w:rFonts w:ascii="Times New Roman" w:eastAsiaTheme="minorHAnsi" w:hAnsi="Times New Roman"/>
          <w:b/>
          <w:sz w:val="28"/>
          <w:szCs w:val="28"/>
        </w:rPr>
        <w:t>NOVECIENTOS DOLARES EXACTOS, DE LOS ESTADOS UNIDOS DE NORTE AMERICA ($900.00),</w:t>
      </w:r>
      <w:r w:rsidRPr="00861EA5">
        <w:rPr>
          <w:rFonts w:ascii="Times New Roman" w:eastAsiaTheme="minorHAnsi" w:hAnsi="Times New Roman"/>
          <w:sz w:val="28"/>
          <w:szCs w:val="28"/>
        </w:rPr>
        <w:t xml:space="preserve"> </w:t>
      </w:r>
      <w:r w:rsidRPr="00861EA5">
        <w:rPr>
          <w:rFonts w:ascii="Times New Roman" w:eastAsiaTheme="minorHAnsi" w:hAnsi="Times New Roman"/>
          <w:sz w:val="28"/>
          <w:szCs w:val="28"/>
          <w:lang w:val="es-SV"/>
        </w:rPr>
        <w:t xml:space="preserve">de la cuenta  corriente número </w:t>
      </w:r>
      <w:r w:rsidRPr="00861EA5">
        <w:rPr>
          <w:rFonts w:ascii="Times New Roman" w:eastAsiaTheme="minorHAnsi" w:hAnsi="Times New Roman"/>
          <w:b/>
          <w:sz w:val="28"/>
          <w:szCs w:val="28"/>
          <w:lang w:val="es-SV"/>
        </w:rPr>
        <w:t>480005924 MUNICIPALIDAD DE APOPA, RECURSOS PROPIOS, Banco Hipotecario de El Salvador S.A.,</w:t>
      </w:r>
      <w:r w:rsidRPr="00861EA5">
        <w:rPr>
          <w:rFonts w:ascii="Times New Roman" w:eastAsiaTheme="minorHAnsi" w:hAnsi="Times New Roman"/>
          <w:sz w:val="28"/>
          <w:szCs w:val="28"/>
          <w:lang w:val="es-SV"/>
        </w:rPr>
        <w:t xml:space="preserve">   y</w:t>
      </w:r>
      <w:r w:rsidRPr="00861EA5">
        <w:rPr>
          <w:rFonts w:ascii="Times New Roman" w:eastAsiaTheme="minorHAnsi" w:hAnsi="Times New Roman"/>
          <w:sz w:val="28"/>
          <w:szCs w:val="28"/>
        </w:rPr>
        <w:t xml:space="preserve"> emita cheque</w:t>
      </w:r>
      <w:r w:rsidRPr="00861EA5">
        <w:rPr>
          <w:rFonts w:ascii="Times New Roman" w:eastAsiaTheme="minorHAnsi" w:hAnsi="Times New Roman"/>
          <w:b/>
          <w:sz w:val="28"/>
          <w:szCs w:val="28"/>
        </w:rPr>
        <w:t xml:space="preserve"> </w:t>
      </w:r>
      <w:r w:rsidRPr="00861EA5">
        <w:rPr>
          <w:rFonts w:ascii="Times New Roman" w:eastAsiaTheme="minorHAnsi" w:hAnsi="Times New Roman"/>
          <w:sz w:val="28"/>
          <w:szCs w:val="28"/>
        </w:rPr>
        <w:t xml:space="preserve">a nombre de los señores: </w:t>
      </w:r>
      <w:r w:rsidRPr="00861EA5">
        <w:rPr>
          <w:rFonts w:ascii="Times New Roman" w:eastAsiaTheme="minorHAnsi" w:hAnsi="Times New Roman"/>
          <w:b/>
          <w:sz w:val="28"/>
          <w:szCs w:val="28"/>
        </w:rPr>
        <w:t>a)</w:t>
      </w:r>
      <w:r w:rsidRPr="00861EA5">
        <w:rPr>
          <w:rFonts w:ascii="Times New Roman" w:eastAsiaTheme="minorHAnsi" w:hAnsi="Times New Roman"/>
          <w:sz w:val="28"/>
          <w:szCs w:val="28"/>
        </w:rPr>
        <w:t xml:space="preserve"> La cantidad de $200.00 a favor de </w:t>
      </w:r>
      <w:r w:rsidR="007F2DCC" w:rsidRPr="007F2DCC">
        <w:rPr>
          <w:rFonts w:ascii="Times New Roman" w:eastAsiaTheme="minorHAnsi" w:hAnsi="Times New Roman"/>
          <w:b/>
          <w:sz w:val="28"/>
          <w:szCs w:val="28"/>
          <w:highlight w:val="black"/>
        </w:rPr>
        <w:t>xxxxxxxxxxxxxxxxxxxxxx</w:t>
      </w:r>
      <w:r w:rsidRPr="00861EA5">
        <w:rPr>
          <w:rFonts w:ascii="Times New Roman" w:eastAsiaTheme="minorHAnsi" w:hAnsi="Times New Roman"/>
          <w:sz w:val="28"/>
          <w:szCs w:val="28"/>
        </w:rPr>
        <w:t xml:space="preserve"> de Comando de Salvamento, Seccional Apopa, persona a quien identifico con su Documento Único de Identidad Numero: </w:t>
      </w:r>
      <w:r w:rsidR="00714EB6" w:rsidRPr="00714EB6">
        <w:rPr>
          <w:rFonts w:ascii="Times New Roman" w:eastAsiaTheme="minorHAnsi" w:hAnsi="Times New Roman"/>
          <w:sz w:val="28"/>
          <w:szCs w:val="28"/>
          <w:highlight w:val="black"/>
        </w:rPr>
        <w:t>xxxxxxxxxx</w:t>
      </w:r>
      <w:r w:rsidRPr="00861EA5">
        <w:rPr>
          <w:rFonts w:ascii="Times New Roman" w:eastAsiaTheme="minorHAnsi" w:hAnsi="Times New Roman"/>
          <w:sz w:val="28"/>
          <w:szCs w:val="28"/>
        </w:rPr>
        <w:t xml:space="preserve"> y con Número de Identificación Tributaria Numero </w:t>
      </w:r>
      <w:r w:rsidR="00714EB6" w:rsidRPr="00714EB6">
        <w:rPr>
          <w:rFonts w:ascii="Times New Roman" w:eastAsiaTheme="minorHAnsi" w:hAnsi="Times New Roman"/>
          <w:sz w:val="28"/>
          <w:szCs w:val="28"/>
          <w:highlight w:val="black"/>
        </w:rPr>
        <w:t>xxxxxxxxxxxxxx</w:t>
      </w:r>
      <w:r w:rsidRPr="00861EA5">
        <w:rPr>
          <w:rFonts w:ascii="Times New Roman" w:eastAsiaTheme="minorHAnsi" w:hAnsi="Times New Roman"/>
          <w:sz w:val="28"/>
          <w:szCs w:val="28"/>
        </w:rPr>
        <w:t xml:space="preserve">; </w:t>
      </w:r>
      <w:r w:rsidRPr="00861EA5">
        <w:rPr>
          <w:rFonts w:ascii="Times New Roman" w:eastAsiaTheme="minorHAnsi" w:hAnsi="Times New Roman"/>
          <w:b/>
          <w:sz w:val="28"/>
          <w:szCs w:val="28"/>
        </w:rPr>
        <w:t>b)</w:t>
      </w:r>
      <w:r w:rsidRPr="00861EA5">
        <w:rPr>
          <w:rFonts w:ascii="Times New Roman" w:eastAsiaTheme="minorHAnsi" w:hAnsi="Times New Roman"/>
          <w:sz w:val="28"/>
          <w:szCs w:val="28"/>
        </w:rPr>
        <w:t xml:space="preserve"> La cantidad de </w:t>
      </w:r>
      <w:r w:rsidRPr="00861EA5">
        <w:rPr>
          <w:rFonts w:ascii="Times New Roman" w:eastAsiaTheme="minorHAnsi" w:hAnsi="Times New Roman"/>
          <w:b/>
          <w:sz w:val="28"/>
          <w:szCs w:val="28"/>
        </w:rPr>
        <w:t>$200.00</w:t>
      </w:r>
      <w:r w:rsidRPr="00861EA5">
        <w:rPr>
          <w:rFonts w:ascii="Times New Roman" w:eastAsiaTheme="minorHAnsi" w:hAnsi="Times New Roman"/>
          <w:sz w:val="28"/>
          <w:szCs w:val="28"/>
        </w:rPr>
        <w:t xml:space="preserve"> a favor de </w:t>
      </w:r>
      <w:r w:rsidR="00714EB6" w:rsidRPr="00714EB6">
        <w:rPr>
          <w:rFonts w:ascii="Times New Roman" w:eastAsiaTheme="minorHAnsi" w:hAnsi="Times New Roman"/>
          <w:b/>
          <w:sz w:val="28"/>
          <w:szCs w:val="28"/>
          <w:highlight w:val="black"/>
        </w:rPr>
        <w:t>xxxxxxxxxxxxxxxxx</w:t>
      </w:r>
      <w:r w:rsidR="00714EB6">
        <w:rPr>
          <w:rFonts w:ascii="Times New Roman" w:eastAsiaTheme="minorHAnsi" w:hAnsi="Times New Roman"/>
          <w:b/>
          <w:sz w:val="28"/>
          <w:szCs w:val="28"/>
        </w:rPr>
        <w:t xml:space="preserve"> </w:t>
      </w:r>
      <w:r w:rsidRPr="00861EA5">
        <w:rPr>
          <w:rFonts w:ascii="Times New Roman" w:eastAsiaTheme="minorHAnsi" w:hAnsi="Times New Roman"/>
          <w:sz w:val="28"/>
          <w:szCs w:val="28"/>
          <w:lang w:eastAsia="zh-CN"/>
        </w:rPr>
        <w:t>de Cruz Roja Apopa</w:t>
      </w:r>
      <w:r w:rsidRPr="00861EA5">
        <w:rPr>
          <w:rFonts w:ascii="Times New Roman" w:eastAsiaTheme="minorHAnsi" w:hAnsi="Times New Roman"/>
          <w:b/>
          <w:sz w:val="28"/>
          <w:szCs w:val="28"/>
          <w:lang w:eastAsia="zh-CN"/>
        </w:rPr>
        <w:t>,</w:t>
      </w:r>
      <w:r w:rsidRPr="00861EA5">
        <w:rPr>
          <w:rFonts w:ascii="Times New Roman" w:eastAsiaTheme="minorHAnsi" w:hAnsi="Times New Roman"/>
          <w:sz w:val="28"/>
          <w:szCs w:val="28"/>
        </w:rPr>
        <w:t xml:space="preserve"> persona a quien identifico por medio de su Documento Único de Identidad Numero: </w:t>
      </w:r>
      <w:r w:rsidR="00714EB6" w:rsidRPr="00714EB6">
        <w:rPr>
          <w:rFonts w:ascii="Times New Roman" w:eastAsiaTheme="minorHAnsi" w:hAnsi="Times New Roman"/>
          <w:sz w:val="28"/>
          <w:szCs w:val="28"/>
          <w:highlight w:val="black"/>
        </w:rPr>
        <w:t>xxxxxxxxxx</w:t>
      </w:r>
      <w:r w:rsidRPr="00861EA5">
        <w:rPr>
          <w:rFonts w:ascii="Times New Roman" w:eastAsiaTheme="minorHAnsi" w:hAnsi="Times New Roman"/>
          <w:sz w:val="28"/>
          <w:szCs w:val="28"/>
        </w:rPr>
        <w:t xml:space="preserve"> y con su Número de Identificación Tributaria Numero: </w:t>
      </w:r>
      <w:r w:rsidR="00714EB6" w:rsidRPr="00714EB6">
        <w:rPr>
          <w:rFonts w:ascii="Times New Roman" w:eastAsiaTheme="minorHAnsi" w:hAnsi="Times New Roman"/>
          <w:sz w:val="28"/>
          <w:szCs w:val="28"/>
          <w:highlight w:val="black"/>
        </w:rPr>
        <w:t>xxxxxxxxxxxxxxxxx</w:t>
      </w:r>
      <w:r w:rsidRPr="00861EA5">
        <w:rPr>
          <w:rFonts w:ascii="Times New Roman" w:eastAsiaTheme="minorHAnsi" w:hAnsi="Times New Roman"/>
          <w:b/>
          <w:sz w:val="28"/>
          <w:szCs w:val="28"/>
          <w:lang w:eastAsia="zh-CN"/>
        </w:rPr>
        <w:t xml:space="preserve"> </w:t>
      </w:r>
      <w:r w:rsidRPr="00861EA5">
        <w:rPr>
          <w:rFonts w:ascii="Times New Roman" w:eastAsiaTheme="minorHAnsi" w:hAnsi="Times New Roman"/>
          <w:b/>
          <w:sz w:val="28"/>
          <w:szCs w:val="28"/>
        </w:rPr>
        <w:t>c)</w:t>
      </w:r>
      <w:r w:rsidRPr="00861EA5">
        <w:rPr>
          <w:rFonts w:ascii="Times New Roman" w:eastAsiaTheme="minorHAnsi" w:hAnsi="Times New Roman"/>
          <w:sz w:val="28"/>
          <w:szCs w:val="28"/>
        </w:rPr>
        <w:t xml:space="preserve"> La cantidad de </w:t>
      </w:r>
      <w:r w:rsidRPr="00861EA5">
        <w:rPr>
          <w:rFonts w:ascii="Times New Roman" w:eastAsiaTheme="minorHAnsi" w:hAnsi="Times New Roman"/>
          <w:b/>
          <w:sz w:val="28"/>
          <w:szCs w:val="28"/>
        </w:rPr>
        <w:t xml:space="preserve">$150.00 </w:t>
      </w:r>
      <w:r w:rsidRPr="00861EA5">
        <w:rPr>
          <w:rFonts w:ascii="Times New Roman" w:eastAsiaTheme="minorHAnsi" w:hAnsi="Times New Roman"/>
          <w:sz w:val="28"/>
          <w:szCs w:val="28"/>
        </w:rPr>
        <w:t xml:space="preserve">a favor de </w:t>
      </w:r>
      <w:r w:rsidR="00714EB6" w:rsidRPr="00714EB6">
        <w:rPr>
          <w:rFonts w:ascii="Times New Roman" w:eastAsiaTheme="minorHAnsi" w:hAnsi="Times New Roman"/>
          <w:b/>
          <w:sz w:val="28"/>
          <w:szCs w:val="28"/>
          <w:highlight w:val="black"/>
        </w:rPr>
        <w:lastRenderedPageBreak/>
        <w:t>xxxxxxxxxxxxxxxxxxxxxxxxxxxxxxxxx</w:t>
      </w:r>
      <w:r w:rsidRPr="00714EB6">
        <w:rPr>
          <w:rFonts w:ascii="Times New Roman" w:eastAsiaTheme="minorHAnsi" w:hAnsi="Times New Roman"/>
          <w:sz w:val="28"/>
          <w:szCs w:val="28"/>
          <w:highlight w:val="black"/>
        </w:rPr>
        <w:t>,</w:t>
      </w:r>
      <w:r w:rsidRPr="00861EA5">
        <w:rPr>
          <w:rFonts w:ascii="Times New Roman" w:eastAsiaTheme="minorHAnsi" w:hAnsi="Times New Roman"/>
          <w:sz w:val="28"/>
          <w:szCs w:val="28"/>
        </w:rPr>
        <w:t xml:space="preserve"> de Comandos de Salvamento Seccional Popotlan, persona a quien identifico por medio de su Documento Único de Identidad Numero: </w:t>
      </w:r>
      <w:r w:rsidR="00F97DDB" w:rsidRPr="00F97DDB">
        <w:rPr>
          <w:rFonts w:ascii="Times New Roman" w:eastAsiaTheme="minorHAnsi" w:hAnsi="Times New Roman"/>
          <w:sz w:val="28"/>
          <w:szCs w:val="28"/>
          <w:highlight w:val="black"/>
        </w:rPr>
        <w:t>xxxxxxxxxxxx</w:t>
      </w:r>
      <w:r w:rsidRPr="00861EA5">
        <w:rPr>
          <w:rFonts w:ascii="Times New Roman" w:eastAsiaTheme="minorHAnsi" w:hAnsi="Times New Roman"/>
          <w:sz w:val="28"/>
          <w:szCs w:val="28"/>
        </w:rPr>
        <w:t xml:space="preserve"> y con su Número de Identificación Tributaria Numero: </w:t>
      </w:r>
      <w:r w:rsidR="001F415C" w:rsidRPr="001F415C">
        <w:rPr>
          <w:rFonts w:ascii="Times New Roman" w:eastAsiaTheme="minorHAnsi" w:hAnsi="Times New Roman"/>
          <w:sz w:val="28"/>
          <w:szCs w:val="28"/>
          <w:highlight w:val="black"/>
        </w:rPr>
        <w:t>xxxxxxxxxxxxxxx</w:t>
      </w:r>
      <w:r w:rsidRPr="001F415C">
        <w:rPr>
          <w:rFonts w:ascii="Times New Roman" w:eastAsiaTheme="minorHAnsi" w:hAnsi="Times New Roman"/>
          <w:sz w:val="28"/>
          <w:szCs w:val="28"/>
          <w:highlight w:val="black"/>
        </w:rPr>
        <w:t>;</w:t>
      </w:r>
      <w:r w:rsidRPr="00861EA5">
        <w:rPr>
          <w:rFonts w:ascii="Times New Roman" w:eastAsiaTheme="minorHAnsi" w:hAnsi="Times New Roman"/>
          <w:sz w:val="28"/>
          <w:szCs w:val="28"/>
        </w:rPr>
        <w:t xml:space="preserve"> </w:t>
      </w:r>
      <w:r w:rsidRPr="00861EA5">
        <w:rPr>
          <w:rFonts w:ascii="Times New Roman" w:eastAsiaTheme="minorHAnsi" w:hAnsi="Times New Roman"/>
          <w:b/>
          <w:sz w:val="28"/>
          <w:szCs w:val="28"/>
        </w:rPr>
        <w:t>d)</w:t>
      </w:r>
      <w:r w:rsidRPr="00861EA5">
        <w:rPr>
          <w:rFonts w:ascii="Times New Roman" w:eastAsiaTheme="minorHAnsi" w:hAnsi="Times New Roman"/>
          <w:sz w:val="28"/>
          <w:szCs w:val="28"/>
        </w:rPr>
        <w:t xml:space="preserve"> La cantidad de $100.00 a favor de </w:t>
      </w:r>
      <w:r w:rsidR="001F415C" w:rsidRPr="001F415C">
        <w:rPr>
          <w:rFonts w:ascii="Times New Roman" w:eastAsiaTheme="minorHAnsi" w:hAnsi="Times New Roman"/>
          <w:b/>
          <w:sz w:val="28"/>
          <w:szCs w:val="28"/>
          <w:highlight w:val="black"/>
          <w:lang w:eastAsia="zh-CN"/>
        </w:rPr>
        <w:t>xxxxxxxxxxxxxxxxxxxx</w:t>
      </w:r>
      <w:r w:rsidRPr="00861EA5">
        <w:rPr>
          <w:rFonts w:ascii="Times New Roman" w:eastAsiaTheme="minorHAnsi" w:hAnsi="Times New Roman"/>
          <w:sz w:val="28"/>
          <w:szCs w:val="28"/>
        </w:rPr>
        <w:t xml:space="preserve"> de </w:t>
      </w:r>
      <w:r w:rsidRPr="00861EA5">
        <w:rPr>
          <w:rFonts w:ascii="Times New Roman" w:eastAsiaTheme="minorHAnsi" w:hAnsi="Times New Roman"/>
          <w:sz w:val="28"/>
          <w:szCs w:val="28"/>
          <w:lang w:eastAsia="zh-CN"/>
        </w:rPr>
        <w:t>Unidad Táctica de Rescate</w:t>
      </w:r>
      <w:r w:rsidRPr="00861EA5">
        <w:rPr>
          <w:rFonts w:ascii="Times New Roman" w:eastAsiaTheme="minorHAnsi" w:hAnsi="Times New Roman"/>
          <w:sz w:val="28"/>
          <w:szCs w:val="28"/>
        </w:rPr>
        <w:t xml:space="preserve">, el cual se identifica por medio de su Documento Único de Identidad Numero: </w:t>
      </w:r>
      <w:r w:rsidR="001F415C" w:rsidRPr="006D6A9D">
        <w:rPr>
          <w:rFonts w:ascii="Times New Roman" w:eastAsiaTheme="minorHAnsi" w:hAnsi="Times New Roman"/>
          <w:sz w:val="28"/>
          <w:szCs w:val="28"/>
          <w:highlight w:val="black"/>
        </w:rPr>
        <w:t>xxxxxxxxx</w:t>
      </w:r>
      <w:r w:rsidRPr="006D6A9D">
        <w:rPr>
          <w:rFonts w:ascii="Times New Roman" w:eastAsiaTheme="minorHAnsi" w:hAnsi="Times New Roman"/>
          <w:sz w:val="28"/>
          <w:szCs w:val="28"/>
          <w:highlight w:val="black"/>
        </w:rPr>
        <w:t>,</w:t>
      </w:r>
      <w:r w:rsidRPr="00861EA5">
        <w:rPr>
          <w:rFonts w:ascii="Times New Roman" w:eastAsiaTheme="minorHAnsi" w:hAnsi="Times New Roman"/>
          <w:sz w:val="28"/>
          <w:szCs w:val="28"/>
        </w:rPr>
        <w:t xml:space="preserve"> y su Número de Identificación Tributaria: </w:t>
      </w:r>
      <w:r w:rsidR="006D6A9D" w:rsidRPr="006D6A9D">
        <w:rPr>
          <w:rFonts w:ascii="Times New Roman" w:eastAsiaTheme="minorHAnsi" w:hAnsi="Times New Roman"/>
          <w:sz w:val="28"/>
          <w:szCs w:val="28"/>
          <w:highlight w:val="black"/>
        </w:rPr>
        <w:t>xxxxxxxxxxxxxxxxx</w:t>
      </w:r>
      <w:r w:rsidRPr="00861EA5">
        <w:rPr>
          <w:rFonts w:ascii="Times New Roman" w:eastAsiaTheme="minorHAnsi" w:hAnsi="Times New Roman"/>
          <w:sz w:val="28"/>
          <w:szCs w:val="28"/>
        </w:rPr>
        <w:t xml:space="preserve"> y </w:t>
      </w:r>
      <w:r w:rsidRPr="00861EA5">
        <w:rPr>
          <w:rFonts w:ascii="Times New Roman" w:eastAsiaTheme="minorHAnsi" w:hAnsi="Times New Roman"/>
          <w:b/>
          <w:sz w:val="28"/>
          <w:szCs w:val="28"/>
        </w:rPr>
        <w:t>e)</w:t>
      </w:r>
      <w:r w:rsidRPr="00861EA5">
        <w:rPr>
          <w:rFonts w:ascii="Times New Roman" w:eastAsiaTheme="minorHAnsi" w:hAnsi="Times New Roman"/>
          <w:sz w:val="28"/>
          <w:szCs w:val="28"/>
        </w:rPr>
        <w:t xml:space="preserve"> La cantidad de </w:t>
      </w:r>
      <w:r w:rsidRPr="00861EA5">
        <w:rPr>
          <w:rFonts w:ascii="Times New Roman" w:eastAsiaTheme="minorHAnsi" w:hAnsi="Times New Roman"/>
          <w:b/>
          <w:sz w:val="28"/>
          <w:szCs w:val="28"/>
        </w:rPr>
        <w:t xml:space="preserve">$250.00 </w:t>
      </w:r>
      <w:r w:rsidRPr="00861EA5">
        <w:rPr>
          <w:rFonts w:ascii="Times New Roman" w:eastAsiaTheme="minorHAnsi" w:hAnsi="Times New Roman"/>
          <w:sz w:val="28"/>
          <w:szCs w:val="28"/>
        </w:rPr>
        <w:t xml:space="preserve">a favor de </w:t>
      </w:r>
      <w:r w:rsidR="006D6A9D" w:rsidRPr="006D6A9D">
        <w:rPr>
          <w:rFonts w:ascii="Times New Roman" w:eastAsiaTheme="minorHAnsi" w:hAnsi="Times New Roman"/>
          <w:b/>
          <w:sz w:val="28"/>
          <w:szCs w:val="28"/>
          <w:highlight w:val="black"/>
        </w:rPr>
        <w:t>xxxxxxxxxxxxxxxxxxxxxxxxxxxxxxxxxxxxxxxxx</w:t>
      </w:r>
      <w:r w:rsidRPr="00861EA5">
        <w:rPr>
          <w:rFonts w:ascii="Times New Roman" w:eastAsiaTheme="minorHAnsi" w:hAnsi="Times New Roman"/>
          <w:sz w:val="28"/>
          <w:szCs w:val="28"/>
        </w:rPr>
        <w:t xml:space="preserve"> el cual se identifica por medio de su Documento Único de Identidad Numero: </w:t>
      </w:r>
      <w:r w:rsidR="006D6A9D" w:rsidRPr="006D6A9D">
        <w:rPr>
          <w:rFonts w:ascii="Times New Roman" w:eastAsiaTheme="minorHAnsi" w:hAnsi="Times New Roman"/>
          <w:sz w:val="28"/>
          <w:szCs w:val="28"/>
          <w:highlight w:val="black"/>
        </w:rPr>
        <w:t>xxxxxxxxxxxx</w:t>
      </w:r>
      <w:r w:rsidRPr="00861EA5">
        <w:rPr>
          <w:rFonts w:ascii="Times New Roman" w:eastAsiaTheme="minorHAnsi" w:hAnsi="Times New Roman"/>
          <w:sz w:val="28"/>
          <w:szCs w:val="28"/>
        </w:rPr>
        <w:t xml:space="preserve">, y su Número de Identificación Tributaria: </w:t>
      </w:r>
      <w:r w:rsidR="006D6A9D" w:rsidRPr="006D6A9D">
        <w:rPr>
          <w:rFonts w:ascii="Times New Roman" w:eastAsiaTheme="minorHAnsi" w:hAnsi="Times New Roman"/>
          <w:sz w:val="28"/>
          <w:szCs w:val="28"/>
          <w:highlight w:val="black"/>
        </w:rPr>
        <w:t>xxxxxxxxxxxxxx</w:t>
      </w:r>
      <w:r w:rsidRPr="00861EA5">
        <w:rPr>
          <w:rFonts w:ascii="Times New Roman" w:eastAsiaTheme="minorHAnsi" w:hAnsi="Times New Roman"/>
          <w:sz w:val="28"/>
          <w:szCs w:val="28"/>
        </w:rPr>
        <w:t>, en concepto de Alimentos.- Fondos con aplicación al específico y expresión presupuestaria  vigente, que se comprobara como lo establece el art. 78 del Código Municipal.-</w:t>
      </w:r>
      <w:r w:rsidRPr="00861EA5">
        <w:rPr>
          <w:rFonts w:ascii="Times New Roman" w:eastAsiaTheme="minorHAnsi" w:hAnsi="Times New Roman"/>
          <w:b/>
          <w:bCs/>
          <w:sz w:val="28"/>
          <w:szCs w:val="28"/>
        </w:rPr>
        <w:t>CERTIFÍQUESE Y COMUNÍQUESE.</w:t>
      </w:r>
      <w:r w:rsidRPr="00861EA5">
        <w:rPr>
          <w:rFonts w:ascii="Times New Roman" w:eastAsiaTheme="minorHAnsi" w:hAnsi="Times New Roman"/>
          <w:b/>
          <w:sz w:val="28"/>
          <w:szCs w:val="28"/>
        </w:rPr>
        <w:t>-</w:t>
      </w:r>
      <w:r w:rsidRPr="00861EA5">
        <w:rPr>
          <w:rFonts w:ascii="Times New Roman" w:eastAsiaTheme="minorHAnsi" w:hAnsi="Times New Roman"/>
          <w:b/>
          <w:bCs/>
          <w:sz w:val="28"/>
          <w:szCs w:val="28"/>
        </w:rPr>
        <w:t xml:space="preserve">“ACUERDO MUNICIPAL NUMERO  QUINCE” </w:t>
      </w:r>
      <w:r w:rsidRPr="00861EA5">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06) de la agenda de esta sesión, el cual consiste en la participación de la Licda. Ana Fabiola Loucel Bonilla, Jefe Interina de la UACI, en la que solicita al Honorable Concejo Municipal Plural, lo siguiente: </w:t>
      </w:r>
      <w:r w:rsidRPr="00861EA5">
        <w:rPr>
          <w:rFonts w:ascii="Times New Roman" w:eastAsiaTheme="minorHAnsi" w:hAnsi="Times New Roman"/>
          <w:b/>
          <w:sz w:val="28"/>
          <w:szCs w:val="28"/>
        </w:rPr>
        <w:t>I)</w:t>
      </w:r>
      <w:r w:rsidRPr="00861EA5">
        <w:rPr>
          <w:rFonts w:ascii="Times New Roman" w:eastAsiaTheme="minorHAnsi" w:hAnsi="Times New Roman"/>
          <w:sz w:val="28"/>
          <w:szCs w:val="28"/>
        </w:rPr>
        <w:t xml:space="preserve"> aprobación de adjudicación de requerimientos solicitados por el </w:t>
      </w:r>
      <w:r w:rsidRPr="00861EA5">
        <w:rPr>
          <w:rFonts w:ascii="Times New Roman" w:eastAsiaTheme="minorHAnsi" w:hAnsi="Times New Roman"/>
          <w:b/>
          <w:sz w:val="28"/>
          <w:szCs w:val="28"/>
        </w:rPr>
        <w:t xml:space="preserve">DEPARTAMENTO DEL ADULTO MAYOR,  </w:t>
      </w:r>
      <w:r w:rsidRPr="00861EA5">
        <w:rPr>
          <w:rFonts w:ascii="Times New Roman" w:eastAsiaTheme="minorHAnsi" w:hAnsi="Times New Roman"/>
          <w:sz w:val="28"/>
          <w:szCs w:val="28"/>
        </w:rPr>
        <w:t xml:space="preserve">por la cantidad de </w:t>
      </w:r>
      <w:r w:rsidRPr="00861EA5">
        <w:rPr>
          <w:rFonts w:ascii="Times New Roman" w:eastAsiaTheme="minorHAnsi" w:hAnsi="Times New Roman"/>
          <w:b/>
          <w:sz w:val="28"/>
          <w:szCs w:val="28"/>
        </w:rPr>
        <w:t xml:space="preserve">$3,806.48, </w:t>
      </w:r>
      <w:r w:rsidRPr="00861EA5">
        <w:rPr>
          <w:rFonts w:ascii="Times New Roman" w:eastAsiaTheme="minorHAnsi" w:hAnsi="Times New Roman"/>
          <w:sz w:val="28"/>
          <w:szCs w:val="28"/>
        </w:rPr>
        <w:t>con</w:t>
      </w:r>
      <w:r w:rsidRPr="00861EA5">
        <w:rPr>
          <w:rFonts w:ascii="Times New Roman" w:eastAsiaTheme="minorHAnsi" w:hAnsi="Times New Roman"/>
          <w:b/>
          <w:sz w:val="28"/>
          <w:szCs w:val="28"/>
        </w:rPr>
        <w:t xml:space="preserve"> FUENTE DE FINANCIAMIENTO: FONDOS PROPIOS</w:t>
      </w:r>
      <w:r w:rsidRPr="00861EA5">
        <w:rPr>
          <w:rFonts w:ascii="Times New Roman" w:eastAsiaTheme="minorHAnsi" w:hAnsi="Times New Roman"/>
          <w:sz w:val="28"/>
          <w:szCs w:val="28"/>
        </w:rPr>
        <w:t xml:space="preserve"> y </w:t>
      </w:r>
      <w:r w:rsidRPr="00861EA5">
        <w:rPr>
          <w:rFonts w:ascii="Times New Roman" w:eastAsiaTheme="minorHAnsi" w:hAnsi="Times New Roman"/>
          <w:b/>
          <w:sz w:val="28"/>
          <w:szCs w:val="28"/>
        </w:rPr>
        <w:t>II)</w:t>
      </w:r>
      <w:r w:rsidRPr="00861EA5">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WALTER ERNESTO SALINAS MARTINEZ</w:t>
      </w:r>
      <w:r w:rsidRPr="00861EA5">
        <w:rPr>
          <w:rFonts w:ascii="Times New Roman" w:eastAsiaTheme="minorHAnsi" w:hAnsi="Times New Roman"/>
          <w:b/>
          <w:color w:val="000000" w:themeColor="text1"/>
          <w:sz w:val="28"/>
          <w:szCs w:val="28"/>
        </w:rPr>
        <w:t xml:space="preserve">. </w:t>
      </w:r>
      <w:r w:rsidRPr="00861EA5">
        <w:rPr>
          <w:rFonts w:ascii="Times New Roman" w:eastAsiaTheme="minorHAnsi" w:hAnsi="Times New Roman"/>
          <w:sz w:val="28"/>
          <w:szCs w:val="28"/>
        </w:rPr>
        <w:t xml:space="preserve">Por </w:t>
      </w:r>
      <w:r w:rsidRPr="00861EA5">
        <w:rPr>
          <w:rFonts w:ascii="Times New Roman" w:eastAsiaTheme="minorHAnsi" w:hAnsi="Times New Roman"/>
          <w:b/>
          <w:sz w:val="28"/>
          <w:szCs w:val="28"/>
        </w:rPr>
        <w:t>MAYORÍA</w:t>
      </w:r>
      <w:r w:rsidRPr="00861EA5">
        <w:rPr>
          <w:rFonts w:ascii="Times New Roman" w:eastAsiaTheme="minorHAnsi" w:hAnsi="Times New Roman"/>
          <w:sz w:val="28"/>
          <w:szCs w:val="28"/>
        </w:rPr>
        <w:t xml:space="preserve"> de doce votos a favor y dos ausencias al momento de esta votación del </w:t>
      </w:r>
      <w:r w:rsidRPr="00861EA5">
        <w:rPr>
          <w:rFonts w:ascii="Times New Roman" w:eastAsiaTheme="minorHAnsi" w:hAnsi="Times New Roman"/>
          <w:sz w:val="28"/>
          <w:szCs w:val="28"/>
          <w:lang w:val="es-SV"/>
        </w:rPr>
        <w:t>Coronel José Santiago Zelaya Domínguez, Alcalde Municipal  y el señor Oscar Armando Rivas, segundo Regidor Propietario</w:t>
      </w:r>
      <w:r w:rsidRPr="00861EA5">
        <w:rPr>
          <w:rFonts w:ascii="Times New Roman" w:eastAsiaTheme="minorHAnsi" w:hAnsi="Times New Roman"/>
          <w:sz w:val="28"/>
          <w:szCs w:val="28"/>
        </w:rPr>
        <w:t xml:space="preserve">. </w:t>
      </w:r>
      <w:r w:rsidRPr="00861EA5">
        <w:rPr>
          <w:rFonts w:ascii="Times New Roman" w:eastAsiaTheme="minorHAnsi" w:hAnsi="Times New Roman"/>
          <w:b/>
          <w:sz w:val="28"/>
          <w:szCs w:val="28"/>
        </w:rPr>
        <w:t>ACUERDA</w:t>
      </w:r>
      <w:r w:rsidRPr="00861EA5">
        <w:rPr>
          <w:rFonts w:ascii="Times New Roman" w:eastAsiaTheme="minorHAnsi" w:hAnsi="Times New Roman"/>
          <w:sz w:val="28"/>
          <w:szCs w:val="28"/>
        </w:rPr>
        <w:t xml:space="preserve">: </w:t>
      </w:r>
      <w:r w:rsidRPr="00861EA5">
        <w:rPr>
          <w:rFonts w:ascii="Times New Roman" w:eastAsiaTheme="minorHAnsi" w:hAnsi="Times New Roman"/>
          <w:b/>
          <w:sz w:val="28"/>
          <w:szCs w:val="28"/>
          <w:u w:val="single"/>
        </w:rPr>
        <w:t>Primero:</w:t>
      </w:r>
      <w:r w:rsidRPr="00861EA5">
        <w:rPr>
          <w:rFonts w:ascii="Times New Roman" w:eastAsiaTheme="minorHAnsi" w:hAnsi="Times New Roman"/>
          <w:sz w:val="28"/>
          <w:szCs w:val="28"/>
        </w:rPr>
        <w:t xml:space="preserve"> Aprobar adjudicación de requerimiento solicitado por el</w:t>
      </w:r>
      <w:r w:rsidRPr="00861EA5">
        <w:rPr>
          <w:rFonts w:ascii="Times New Roman" w:eastAsiaTheme="minorHAnsi" w:hAnsi="Times New Roman"/>
          <w:b/>
          <w:sz w:val="28"/>
          <w:szCs w:val="28"/>
        </w:rPr>
        <w:t xml:space="preserve"> DEPARTAMENTO DEL ADULTO MAYOR, </w:t>
      </w:r>
      <w:r w:rsidRPr="00861EA5">
        <w:rPr>
          <w:rFonts w:ascii="Times New Roman" w:eastAsiaTheme="minorHAnsi" w:hAnsi="Times New Roman"/>
          <w:sz w:val="28"/>
          <w:szCs w:val="28"/>
        </w:rPr>
        <w:t xml:space="preserve">por la cantidad de </w:t>
      </w:r>
      <w:r w:rsidRPr="00861EA5">
        <w:rPr>
          <w:rFonts w:ascii="Times New Roman" w:eastAsiaTheme="minorHAnsi" w:hAnsi="Times New Roman"/>
          <w:b/>
          <w:sz w:val="28"/>
          <w:szCs w:val="28"/>
        </w:rPr>
        <w:t xml:space="preserve">$3,806.48, </w:t>
      </w:r>
      <w:r w:rsidRPr="00861EA5">
        <w:rPr>
          <w:rFonts w:ascii="Times New Roman" w:eastAsiaTheme="minorHAnsi" w:hAnsi="Times New Roman"/>
          <w:sz w:val="28"/>
          <w:szCs w:val="28"/>
        </w:rPr>
        <w:t>con</w:t>
      </w:r>
      <w:r w:rsidRPr="00861EA5">
        <w:rPr>
          <w:rFonts w:ascii="Times New Roman" w:eastAsiaTheme="minorHAnsi" w:hAnsi="Times New Roman"/>
          <w:b/>
          <w:sz w:val="28"/>
          <w:szCs w:val="28"/>
        </w:rPr>
        <w:t xml:space="preserve"> FUENTE DE FINANCIAMIENTO: FONDOS PROPIOS</w:t>
      </w:r>
      <w:r w:rsidRPr="00861EA5">
        <w:rPr>
          <w:rFonts w:ascii="Times New Roman" w:eastAsiaTheme="minorHAnsi" w:hAnsi="Times New Roman"/>
          <w:sz w:val="28"/>
          <w:szCs w:val="28"/>
        </w:rPr>
        <w:t xml:space="preserve"> según los </w:t>
      </w:r>
      <w:r w:rsidRPr="00861EA5">
        <w:rPr>
          <w:rFonts w:ascii="Times New Roman" w:hAnsi="Times New Roman"/>
          <w:sz w:val="28"/>
          <w:szCs w:val="28"/>
        </w:rPr>
        <w:t>siguientes cuadros, que se detallan a continuación:</w:t>
      </w:r>
    </w:p>
    <w:p w:rsidR="00355591" w:rsidRDefault="00355591" w:rsidP="00355591"/>
    <w:p w:rsidR="00AD4DA1" w:rsidRDefault="00A7460D" w:rsidP="00355591">
      <w:r>
        <w:rPr>
          <w:rFonts w:ascii="Arial" w:hAnsi="Arial" w:cs="Arial"/>
          <w:noProof/>
          <w:sz w:val="24"/>
          <w:szCs w:val="24"/>
          <w:lang w:eastAsia="es-ES"/>
        </w:rPr>
        <w:lastRenderedPageBreak/>
        <w:drawing>
          <wp:inline distT="0" distB="0" distL="0" distR="0" wp14:anchorId="53FEF40E" wp14:editId="76E59499">
            <wp:extent cx="5754624" cy="1420368"/>
            <wp:effectExtent l="0" t="0" r="0" b="889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55005" cy="1420462"/>
                    </a:xfrm>
                    <a:prstGeom prst="rect">
                      <a:avLst/>
                    </a:prstGeom>
                    <a:noFill/>
                  </pic:spPr>
                </pic:pic>
              </a:graphicData>
            </a:graphic>
          </wp:inline>
        </w:drawing>
      </w:r>
    </w:p>
    <w:p w:rsidR="00AD4DA1" w:rsidRDefault="00AD4DA1" w:rsidP="00AD4DA1"/>
    <w:p w:rsidR="00A7460D" w:rsidRDefault="00AD4DA1" w:rsidP="00AD4DA1">
      <w:r w:rsidRPr="00B13D51">
        <w:rPr>
          <w:noProof/>
          <w:lang w:eastAsia="es-ES"/>
        </w:rPr>
        <w:drawing>
          <wp:inline distT="0" distB="0" distL="0" distR="0" wp14:anchorId="35108FAA" wp14:editId="57643AC2">
            <wp:extent cx="5750217" cy="5962650"/>
            <wp:effectExtent l="0" t="0" r="3175"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56910" cy="5969591"/>
                    </a:xfrm>
                    <a:prstGeom prst="rect">
                      <a:avLst/>
                    </a:prstGeom>
                    <a:noFill/>
                    <a:ln>
                      <a:noFill/>
                    </a:ln>
                  </pic:spPr>
                </pic:pic>
              </a:graphicData>
            </a:graphic>
          </wp:inline>
        </w:drawing>
      </w:r>
    </w:p>
    <w:p w:rsidR="00973575" w:rsidRDefault="00973575" w:rsidP="00AD4DA1"/>
    <w:p w:rsidR="00973575" w:rsidRDefault="00973575" w:rsidP="00AD4DA1">
      <w:r>
        <w:rPr>
          <w:rFonts w:ascii="Arial" w:hAnsi="Arial" w:cs="Arial"/>
          <w:noProof/>
          <w:sz w:val="24"/>
          <w:szCs w:val="24"/>
          <w:lang w:eastAsia="es-ES"/>
        </w:rPr>
        <w:lastRenderedPageBreak/>
        <w:drawing>
          <wp:inline distT="0" distB="0" distL="0" distR="0" wp14:anchorId="666E478E" wp14:editId="2FBC0620">
            <wp:extent cx="5755005" cy="1499870"/>
            <wp:effectExtent l="0" t="0" r="0" b="508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755005" cy="1499870"/>
                    </a:xfrm>
                    <a:prstGeom prst="rect">
                      <a:avLst/>
                    </a:prstGeom>
                    <a:noFill/>
                  </pic:spPr>
                </pic:pic>
              </a:graphicData>
            </a:graphic>
          </wp:inline>
        </w:drawing>
      </w:r>
    </w:p>
    <w:p w:rsidR="00973575" w:rsidRDefault="00973575" w:rsidP="00973575"/>
    <w:p w:rsidR="00E2371F" w:rsidRDefault="00973575" w:rsidP="00973575">
      <w:r w:rsidRPr="00F176EC">
        <w:rPr>
          <w:noProof/>
          <w:lang w:eastAsia="es-ES"/>
        </w:rPr>
        <w:drawing>
          <wp:inline distT="0" distB="0" distL="0" distR="0" wp14:anchorId="5FCF6341" wp14:editId="321F97D2">
            <wp:extent cx="5755640" cy="2303907"/>
            <wp:effectExtent l="0" t="0" r="0" b="127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755640" cy="2303907"/>
                    </a:xfrm>
                    <a:prstGeom prst="rect">
                      <a:avLst/>
                    </a:prstGeom>
                    <a:noFill/>
                    <a:ln>
                      <a:noFill/>
                    </a:ln>
                  </pic:spPr>
                </pic:pic>
              </a:graphicData>
            </a:graphic>
          </wp:inline>
        </w:drawing>
      </w:r>
    </w:p>
    <w:p w:rsidR="00E2371F" w:rsidRDefault="00E2371F" w:rsidP="00E2371F"/>
    <w:p w:rsidR="00E2371F" w:rsidRPr="00E2371F" w:rsidRDefault="00E2371F" w:rsidP="00E2371F">
      <w:pPr>
        <w:tabs>
          <w:tab w:val="left" w:pos="1386"/>
          <w:tab w:val="left" w:pos="2977"/>
        </w:tabs>
        <w:spacing w:after="0"/>
        <w:jc w:val="both"/>
        <w:rPr>
          <w:rFonts w:ascii="Times New Roman" w:eastAsiaTheme="minorEastAsia" w:hAnsi="Times New Roman"/>
          <w:bCs/>
          <w:color w:val="000000" w:themeColor="text1"/>
          <w:kern w:val="24"/>
          <w:sz w:val="28"/>
          <w:szCs w:val="28"/>
          <w:lang w:val="es-SV" w:eastAsia="es-ES"/>
        </w:rPr>
      </w:pPr>
      <w:r w:rsidRPr="00E2371F">
        <w:rPr>
          <w:rFonts w:ascii="Times New Roman" w:eastAsiaTheme="minorHAnsi" w:hAnsi="Times New Roman"/>
          <w:b/>
          <w:sz w:val="28"/>
          <w:szCs w:val="28"/>
          <w:u w:val="single"/>
        </w:rPr>
        <w:t>Segundo:</w:t>
      </w:r>
      <w:r w:rsidRPr="00E2371F">
        <w:rPr>
          <w:rFonts w:ascii="Times New Roman" w:eastAsiaTheme="minorHAnsi" w:hAnsi="Times New Roman"/>
          <w:sz w:val="28"/>
          <w:szCs w:val="28"/>
        </w:rPr>
        <w:t xml:space="preserve"> Autorizar a la Tesorera Municipal para que erogue de la cuenta </w:t>
      </w:r>
      <w:r w:rsidRPr="00E2371F">
        <w:rPr>
          <w:rFonts w:ascii="Times New Roman" w:eastAsiaTheme="minorHAnsi" w:hAnsi="Times New Roman"/>
          <w:sz w:val="28"/>
          <w:szCs w:val="28"/>
          <w:lang w:val="es-SV"/>
        </w:rPr>
        <w:t xml:space="preserve">cuenta corriente número </w:t>
      </w:r>
      <w:r w:rsidRPr="00E2371F">
        <w:rPr>
          <w:rFonts w:ascii="Times New Roman" w:eastAsiaTheme="minorHAnsi" w:hAnsi="Times New Roman"/>
          <w:b/>
          <w:sz w:val="28"/>
          <w:szCs w:val="28"/>
          <w:lang w:val="es-SV"/>
        </w:rPr>
        <w:t xml:space="preserve">480005924 MUNICIPALIDAD DE APOPA, RECURSOS PROPIOS, Banco Hipotecario de El Salvador S.A. </w:t>
      </w:r>
      <w:r w:rsidRPr="00E2371F">
        <w:rPr>
          <w:rFonts w:ascii="Times New Roman" w:eastAsiaTheme="minorHAnsi" w:hAnsi="Times New Roman"/>
          <w:sz w:val="28"/>
          <w:szCs w:val="28"/>
        </w:rPr>
        <w:t>la cantidad de:</w:t>
      </w:r>
      <w:r w:rsidRPr="00E2371F">
        <w:rPr>
          <w:rFonts w:ascii="Times New Roman" w:eastAsiaTheme="minorHAnsi" w:hAnsi="Times New Roman"/>
          <w:b/>
          <w:sz w:val="28"/>
          <w:szCs w:val="28"/>
        </w:rPr>
        <w:t xml:space="preserve"> TRES MIL OCHOCIENTOS SEIS DOLARES CON CUARENTA Y OCHO CENTAVOS, DE LOS ESTADOS UNIDOS DE NORTE AMERICA ($3,806.48), </w:t>
      </w:r>
      <w:r w:rsidRPr="00E2371F">
        <w:rPr>
          <w:rFonts w:ascii="Times New Roman" w:eastAsiaTheme="minorHAnsi" w:hAnsi="Times New Roman"/>
          <w:sz w:val="28"/>
          <w:szCs w:val="28"/>
        </w:rPr>
        <w:t>y cancele según Orden de Compra de Bienes y Servicios emitida por la UACI</w:t>
      </w:r>
      <w:r w:rsidRPr="00E2371F">
        <w:rPr>
          <w:rFonts w:ascii="Times New Roman" w:eastAsiaTheme="minorHAnsi" w:hAnsi="Times New Roman"/>
          <w:b/>
          <w:sz w:val="28"/>
          <w:szCs w:val="28"/>
          <w:lang w:val="es-SV"/>
        </w:rPr>
        <w:t xml:space="preserve"> </w:t>
      </w:r>
      <w:r w:rsidRPr="00E2371F">
        <w:rPr>
          <w:rFonts w:ascii="Times New Roman" w:eastAsiaTheme="minorHAnsi" w:hAnsi="Times New Roman"/>
          <w:sz w:val="28"/>
          <w:szCs w:val="28"/>
          <w:lang w:val="es-SV"/>
        </w:rPr>
        <w:t>y</w:t>
      </w:r>
      <w:r w:rsidRPr="00E2371F">
        <w:rPr>
          <w:rFonts w:ascii="Times New Roman" w:eastAsiaTheme="minorHAnsi" w:hAnsi="Times New Roman"/>
          <w:sz w:val="28"/>
          <w:szCs w:val="28"/>
        </w:rPr>
        <w:t xml:space="preserve"> emita cheque</w:t>
      </w:r>
      <w:r w:rsidRPr="00E2371F">
        <w:rPr>
          <w:rFonts w:ascii="Times New Roman" w:eastAsiaTheme="minorHAnsi" w:hAnsi="Times New Roman"/>
          <w:b/>
          <w:sz w:val="28"/>
          <w:szCs w:val="28"/>
        </w:rPr>
        <w:t xml:space="preserve"> </w:t>
      </w:r>
      <w:r w:rsidRPr="00E2371F">
        <w:rPr>
          <w:rFonts w:ascii="Times New Roman" w:eastAsiaTheme="minorHAnsi" w:hAnsi="Times New Roman"/>
          <w:sz w:val="28"/>
          <w:szCs w:val="28"/>
        </w:rPr>
        <w:t xml:space="preserve">a nombre de los proveedores en base a los cuadros antes detallados. </w:t>
      </w:r>
      <w:r w:rsidRPr="00E2371F">
        <w:rPr>
          <w:rFonts w:ascii="Times New Roman" w:eastAsiaTheme="minorHAnsi" w:hAnsi="Times New Roman"/>
          <w:b/>
          <w:sz w:val="28"/>
          <w:szCs w:val="28"/>
          <w:u w:val="single"/>
        </w:rPr>
        <w:t>Tercero:</w:t>
      </w:r>
      <w:r w:rsidRPr="00E2371F">
        <w:rPr>
          <w:rFonts w:ascii="Times New Roman" w:eastAsiaTheme="minorHAnsi" w:hAnsi="Times New Roman"/>
          <w:b/>
          <w:color w:val="000000" w:themeColor="text1"/>
          <w:sz w:val="28"/>
          <w:szCs w:val="28"/>
        </w:rPr>
        <w:t xml:space="preserve"> </w:t>
      </w:r>
      <w:r w:rsidRPr="00E2371F">
        <w:rPr>
          <w:rFonts w:ascii="Times New Roman" w:eastAsiaTheme="minorHAnsi" w:hAnsi="Times New Roman"/>
          <w:color w:val="000000" w:themeColor="text1"/>
          <w:sz w:val="28"/>
          <w:szCs w:val="28"/>
        </w:rPr>
        <w:t xml:space="preserve">Nombrar como Administrador </w:t>
      </w:r>
      <w:r w:rsidRPr="00E2371F">
        <w:rPr>
          <w:rFonts w:ascii="Times New Roman" w:eastAsiaTheme="minorHAnsi" w:hAnsi="Times New Roman"/>
          <w:sz w:val="28"/>
          <w:szCs w:val="28"/>
        </w:rPr>
        <w:t xml:space="preserve">de orden de compra o contrato del requerimiento que corresponden al </w:t>
      </w:r>
      <w:r w:rsidRPr="00E2371F">
        <w:rPr>
          <w:rFonts w:ascii="Times New Roman" w:eastAsiaTheme="minorHAnsi" w:hAnsi="Times New Roman"/>
          <w:b/>
          <w:sz w:val="28"/>
          <w:szCs w:val="28"/>
        </w:rPr>
        <w:t>DEPARTAMENTO DEL ADULTO MAYOR,</w:t>
      </w:r>
      <w:r w:rsidRPr="00E2371F">
        <w:rPr>
          <w:rFonts w:ascii="Times New Roman" w:eastAsiaTheme="minorHAnsi" w:hAnsi="Times New Roman"/>
          <w:sz w:val="28"/>
          <w:szCs w:val="28"/>
        </w:rPr>
        <w:t xml:space="preserve"> a WALTER ERNESTO SALINAS MARTINEZ</w:t>
      </w:r>
      <w:r w:rsidRPr="00E2371F">
        <w:rPr>
          <w:rFonts w:ascii="Times New Roman" w:eastAsiaTheme="minorHAnsi" w:hAnsi="Times New Roman"/>
          <w:color w:val="000000" w:themeColor="text1"/>
          <w:sz w:val="28"/>
          <w:szCs w:val="28"/>
        </w:rPr>
        <w:t>.</w:t>
      </w:r>
      <w:r w:rsidRPr="00E2371F">
        <w:rPr>
          <w:rFonts w:ascii="Times New Roman" w:eastAsiaTheme="minorHAnsi" w:hAnsi="Times New Roman"/>
          <w:b/>
          <w:sz w:val="28"/>
          <w:szCs w:val="28"/>
        </w:rPr>
        <w:t xml:space="preserve"> </w:t>
      </w:r>
      <w:r w:rsidRPr="00E2371F">
        <w:rPr>
          <w:rFonts w:ascii="Times New Roman" w:eastAsiaTheme="minorHAnsi" w:hAnsi="Times New Roman"/>
          <w:b/>
          <w:sz w:val="28"/>
          <w:szCs w:val="28"/>
          <w:u w:val="single"/>
        </w:rPr>
        <w:t>Cuarto:</w:t>
      </w:r>
      <w:r w:rsidRPr="00E2371F">
        <w:rPr>
          <w:rFonts w:ascii="Times New Roman" w:eastAsiaTheme="minorHAnsi" w:hAnsi="Times New Roman"/>
          <w:b/>
          <w:sz w:val="28"/>
          <w:szCs w:val="28"/>
        </w:rPr>
        <w:t xml:space="preserve"> </w:t>
      </w:r>
      <w:r w:rsidRPr="00E2371F">
        <w:rPr>
          <w:rFonts w:ascii="Times New Roman" w:eastAsiaTheme="minorHAnsi" w:hAnsi="Times New Roman"/>
          <w:sz w:val="28"/>
          <w:szCs w:val="28"/>
        </w:rPr>
        <w:t>Quedando autorizado el encargado de Activo Fijo, realizar las diligencias correspondientes, si existieran bienes para codificar según los cuadros antes detallados; en cumplimiento a lo que establece el Instructivo de bienes muebles e inmuebles de la municipalidad</w:t>
      </w:r>
      <w:r w:rsidRPr="00E2371F">
        <w:rPr>
          <w:rFonts w:ascii="Times New Roman" w:eastAsiaTheme="minorHAnsi" w:hAnsi="Times New Roman"/>
          <w:color w:val="000000" w:themeColor="text1"/>
          <w:sz w:val="28"/>
          <w:szCs w:val="28"/>
        </w:rPr>
        <w:t xml:space="preserve">. </w:t>
      </w:r>
      <w:r w:rsidRPr="00E2371F">
        <w:rPr>
          <w:rFonts w:ascii="Times New Roman" w:eastAsiaTheme="minorHAnsi" w:hAnsi="Times New Roman"/>
          <w:sz w:val="28"/>
          <w:szCs w:val="28"/>
        </w:rPr>
        <w:t xml:space="preserve">Quedando autorizado el Jefe de Presupuesto realizar la reprogramación presupuestaria si </w:t>
      </w:r>
      <w:r w:rsidRPr="00E2371F">
        <w:rPr>
          <w:rFonts w:ascii="Times New Roman" w:eastAsiaTheme="minorHAnsi" w:hAnsi="Times New Roman"/>
          <w:sz w:val="28"/>
          <w:szCs w:val="28"/>
        </w:rPr>
        <w:lastRenderedPageBreak/>
        <w:t>fuere necesaria.-</w:t>
      </w:r>
      <w:r w:rsidRPr="00E2371F">
        <w:rPr>
          <w:rFonts w:ascii="Times New Roman" w:eastAsiaTheme="minorHAnsi" w:hAnsi="Times New Roman"/>
          <w:color w:val="000000" w:themeColor="text1"/>
          <w:sz w:val="28"/>
          <w:szCs w:val="28"/>
        </w:rPr>
        <w:t xml:space="preserve"> </w:t>
      </w:r>
      <w:r w:rsidRPr="00E2371F">
        <w:rPr>
          <w:rFonts w:ascii="Times New Roman" w:eastAsiaTheme="minorHAnsi" w:hAnsi="Times New Roman"/>
          <w:sz w:val="28"/>
          <w:szCs w:val="28"/>
        </w:rPr>
        <w:t>Fondos con aplicación al espe</w:t>
      </w:r>
      <w:r w:rsidRPr="00E2371F">
        <w:rPr>
          <w:rFonts w:ascii="Times New Roman" w:eastAsiaTheme="minorHAnsi" w:hAnsi="Times New Roman"/>
          <w:sz w:val="28"/>
          <w:szCs w:val="28"/>
          <w:shd w:val="clear" w:color="auto" w:fill="FFFFFF" w:themeFill="background1"/>
        </w:rPr>
        <w:t>cífico y expresión Presupuestaria Municipal vigente, que</w:t>
      </w:r>
      <w:r w:rsidRPr="00E2371F">
        <w:rPr>
          <w:rFonts w:ascii="Times New Roman" w:eastAsiaTheme="minorHAnsi" w:hAnsi="Times New Roman"/>
          <w:sz w:val="28"/>
          <w:szCs w:val="28"/>
        </w:rPr>
        <w:t xml:space="preserve"> se comprobara como lo establece el artículo 78 del Código Municipal.-</w:t>
      </w:r>
      <w:r w:rsidRPr="00E2371F">
        <w:rPr>
          <w:rFonts w:ascii="Times New Roman" w:eastAsiaTheme="minorHAnsi" w:hAnsi="Times New Roman"/>
          <w:b/>
          <w:bCs/>
          <w:sz w:val="28"/>
          <w:szCs w:val="28"/>
        </w:rPr>
        <w:t>CERTIFÍQUESE Y COMUNÍQUESE.</w:t>
      </w:r>
      <w:r w:rsidRPr="00E2371F">
        <w:rPr>
          <w:rFonts w:ascii="Times New Roman" w:eastAsiaTheme="minorHAnsi" w:hAnsi="Times New Roman"/>
          <w:b/>
          <w:sz w:val="28"/>
          <w:szCs w:val="28"/>
        </w:rPr>
        <w:t>- HAGO CONSTAR</w:t>
      </w:r>
      <w:r w:rsidRPr="00E2371F">
        <w:rPr>
          <w:rFonts w:ascii="Times New Roman" w:eastAsiaTheme="minorHAnsi" w:hAnsi="Times New Roman"/>
          <w:sz w:val="28"/>
          <w:szCs w:val="28"/>
        </w:rPr>
        <w:t>:</w:t>
      </w:r>
      <w:r w:rsidRPr="00E2371F">
        <w:rPr>
          <w:rFonts w:ascii="Times New Roman" w:hAnsi="Times New Roman"/>
          <w:sz w:val="28"/>
          <w:szCs w:val="28"/>
          <w:lang w:val="es-SV"/>
        </w:rPr>
        <w:t xml:space="preserve"> </w:t>
      </w:r>
      <w:r w:rsidRPr="00E2371F">
        <w:rPr>
          <w:rFonts w:ascii="Times New Roman" w:eastAsiaTheme="minorHAnsi" w:hAnsi="Times New Roman" w:cstheme="minorBidi"/>
          <w:b/>
          <w:bCs/>
          <w:sz w:val="28"/>
          <w:szCs w:val="28"/>
        </w:rPr>
        <w:t xml:space="preserve">I.- </w:t>
      </w:r>
      <w:r w:rsidRPr="00E2371F">
        <w:rPr>
          <w:rFonts w:ascii="Times New Roman" w:eastAsiaTheme="minorHAnsi" w:hAnsi="Times New Roman" w:cstheme="minorBidi"/>
          <w:sz w:val="28"/>
          <w:szCs w:val="28"/>
          <w:lang w:val="es-SV"/>
        </w:rPr>
        <w:t xml:space="preserve">Que en el punto número nueve la cual consiste en la </w:t>
      </w:r>
      <w:r w:rsidRPr="00E2371F">
        <w:rPr>
          <w:rFonts w:ascii="Times New Roman" w:eastAsiaTheme="minorHAnsi" w:hAnsi="Times New Roman"/>
          <w:sz w:val="28"/>
          <w:szCs w:val="28"/>
          <w:lang w:val="es-SV"/>
        </w:rPr>
        <w:t xml:space="preserve">participación de la Empresa Ofertantes  referente al Servicio de Recolección de Desechos Sólidos y Transporte; las empresas que se hicieron presentes se detallan a continuación: </w:t>
      </w:r>
      <w:r w:rsidRPr="00E2371F">
        <w:rPr>
          <w:rFonts w:ascii="Times New Roman" w:eastAsiaTheme="minorHAnsi" w:hAnsi="Times New Roman"/>
          <w:b/>
          <w:sz w:val="28"/>
          <w:szCs w:val="28"/>
          <w:lang w:val="es-SV"/>
        </w:rPr>
        <w:t>1)</w:t>
      </w:r>
      <w:r w:rsidRPr="00E2371F">
        <w:rPr>
          <w:rFonts w:ascii="Times New Roman" w:eastAsiaTheme="minorHAnsi" w:hAnsi="Times New Roman"/>
          <w:sz w:val="28"/>
          <w:szCs w:val="28"/>
          <w:lang w:val="es-SV"/>
        </w:rPr>
        <w:t xml:space="preserve"> </w:t>
      </w:r>
      <w:r w:rsidRPr="00E2371F">
        <w:rPr>
          <w:rFonts w:ascii="Times New Roman" w:eastAsiaTheme="minorHAnsi" w:hAnsi="Times New Roman"/>
          <w:b/>
          <w:sz w:val="28"/>
          <w:szCs w:val="28"/>
          <w:lang w:val="es-SV"/>
        </w:rPr>
        <w:t>Sociedad</w:t>
      </w:r>
      <w:r w:rsidRPr="00E2371F">
        <w:rPr>
          <w:rFonts w:ascii="Times New Roman" w:eastAsiaTheme="minorHAnsi" w:hAnsi="Times New Roman"/>
          <w:sz w:val="28"/>
          <w:szCs w:val="28"/>
          <w:lang w:val="es-SV"/>
        </w:rPr>
        <w:t xml:space="preserve"> </w:t>
      </w:r>
      <w:r w:rsidRPr="00E2371F">
        <w:rPr>
          <w:rFonts w:ascii="Times New Roman" w:eastAsiaTheme="minorHAnsi" w:hAnsi="Times New Roman"/>
          <w:b/>
          <w:sz w:val="28"/>
          <w:szCs w:val="28"/>
          <w:lang w:val="es-SV"/>
        </w:rPr>
        <w:t>Grupo Job:</w:t>
      </w:r>
      <w:r w:rsidRPr="00E2371F">
        <w:rPr>
          <w:rFonts w:ascii="Times New Roman" w:eastAsiaTheme="minorHAnsi" w:hAnsi="Times New Roman"/>
          <w:sz w:val="28"/>
          <w:szCs w:val="28"/>
          <w:lang w:val="es-SV"/>
        </w:rPr>
        <w:t xml:space="preserve"> Manifiestan ante el Pleno  que el </w:t>
      </w:r>
      <w:r w:rsidRPr="00E2371F">
        <w:rPr>
          <w:rFonts w:ascii="Times New Roman" w:eastAsiaTheme="minorEastAsia" w:hAnsi="Times New Roman"/>
          <w:color w:val="000000" w:themeColor="text1"/>
          <w:kern w:val="24"/>
          <w:sz w:val="28"/>
          <w:szCs w:val="28"/>
          <w:lang w:val="es-SV" w:eastAsia="es-ES"/>
        </w:rPr>
        <w:t>servicio que ofertan consiste en la Recolección y Transporte  de Desechos Sólidos domiciliares provenientes de viviendas distribuidas en</w:t>
      </w:r>
      <w:r w:rsidRPr="00E2371F">
        <w:rPr>
          <w:rFonts w:ascii="Times New Roman" w:eastAsiaTheme="minorEastAsia" w:hAnsi="Times New Roman"/>
          <w:b/>
          <w:bCs/>
          <w:color w:val="000000" w:themeColor="text1"/>
          <w:kern w:val="24"/>
          <w:sz w:val="28"/>
          <w:szCs w:val="28"/>
          <w:lang w:val="es-SV" w:eastAsia="es-ES"/>
        </w:rPr>
        <w:t xml:space="preserve"> </w:t>
      </w:r>
      <w:r w:rsidRPr="00E2371F">
        <w:rPr>
          <w:rFonts w:ascii="Times New Roman" w:eastAsiaTheme="minorEastAsia" w:hAnsi="Times New Roman"/>
          <w:color w:val="000000" w:themeColor="text1"/>
          <w:kern w:val="24"/>
          <w:sz w:val="28"/>
          <w:szCs w:val="28"/>
          <w:lang w:val="es-SV" w:eastAsia="es-ES"/>
        </w:rPr>
        <w:t>todo  el municipio de Apopa, en</w:t>
      </w:r>
      <w:r w:rsidRPr="00E2371F">
        <w:rPr>
          <w:rFonts w:ascii="Times New Roman" w:eastAsiaTheme="minorEastAsia" w:hAnsi="Times New Roman"/>
          <w:b/>
          <w:bCs/>
          <w:color w:val="000000" w:themeColor="text1"/>
          <w:kern w:val="24"/>
          <w:sz w:val="28"/>
          <w:szCs w:val="28"/>
          <w:lang w:val="es-SV" w:eastAsia="es-ES"/>
        </w:rPr>
        <w:t xml:space="preserve"> </w:t>
      </w:r>
      <w:r w:rsidRPr="00E2371F">
        <w:rPr>
          <w:rFonts w:ascii="Times New Roman" w:eastAsiaTheme="minorEastAsia" w:hAnsi="Times New Roman"/>
          <w:color w:val="000000" w:themeColor="text1"/>
          <w:kern w:val="24"/>
          <w:sz w:val="28"/>
          <w:szCs w:val="28"/>
          <w:lang w:val="es-SV" w:eastAsia="es-ES"/>
        </w:rPr>
        <w:t>Zonas, comerciales</w:t>
      </w:r>
      <w:r w:rsidRPr="00E2371F">
        <w:rPr>
          <w:rFonts w:ascii="Times New Roman" w:eastAsiaTheme="minorEastAsia" w:hAnsi="Times New Roman"/>
          <w:b/>
          <w:bCs/>
          <w:color w:val="000000" w:themeColor="text1"/>
          <w:kern w:val="24"/>
          <w:sz w:val="28"/>
          <w:szCs w:val="28"/>
          <w:lang w:val="es-SV" w:eastAsia="es-ES"/>
        </w:rPr>
        <w:t xml:space="preserve">, </w:t>
      </w:r>
      <w:r w:rsidRPr="00E2371F">
        <w:rPr>
          <w:rFonts w:ascii="Times New Roman" w:eastAsiaTheme="minorEastAsia" w:hAnsi="Times New Roman"/>
          <w:color w:val="000000" w:themeColor="text1"/>
          <w:kern w:val="24"/>
          <w:sz w:val="28"/>
          <w:szCs w:val="28"/>
          <w:lang w:val="es-SV" w:eastAsia="es-ES"/>
        </w:rPr>
        <w:t xml:space="preserve">colonias, comunidades, lotificaciones, urbanizaciones, parcelaciones y demás tipos de residenciales que estén dentro de la geografía del Municipio de Apopa. Se caracterizan por ser un socio estratégico en la cadena logística del Municipio, llevando a cabo la  ejecución de un servicio tan primordial para el bienestar y salubridad de los habitantes del Municipio de Apopa, en la  recolección y transporte de los desechos sólidos domiciliares. Ofrece una unión de SOCIEDAD DE ECONOMIA MIXTA, con la municipalidad de Apopa, en la cual pone a disposición una flota de 10 camiones Compactadores con Winch, colocación de contenedores necesarios de 3 metros cúbicos y cajas estacionarias de 20 pies Compactadoras en los mercados Municipales, que garantizara  un servicio más técnico, logístico y tecnológico para que se ejecute dicho servicio, siendo la Alcaldía Municipal de Apopa que proveerá el </w:t>
      </w:r>
      <w:r w:rsidRPr="00E2371F">
        <w:rPr>
          <w:rFonts w:ascii="Times New Roman" w:eastAsiaTheme="minorEastAsia" w:hAnsi="Times New Roman"/>
          <w:bCs/>
          <w:color w:val="000000" w:themeColor="text1"/>
          <w:kern w:val="24"/>
          <w:sz w:val="28"/>
          <w:szCs w:val="28"/>
          <w:lang w:val="es-SV" w:eastAsia="es-ES"/>
        </w:rPr>
        <w:t>personal necesario de recolección de desechos sólidos,  brindado por el departamento de desechos sólidos, de dicha Municipalidad. El análisis financiero que presentaron fue lo siguiente:</w:t>
      </w:r>
    </w:p>
    <w:p w:rsidR="00E2371F" w:rsidRPr="00E2371F" w:rsidRDefault="00E2371F" w:rsidP="00E2371F">
      <w:pPr>
        <w:tabs>
          <w:tab w:val="left" w:pos="1386"/>
          <w:tab w:val="left" w:pos="2977"/>
        </w:tabs>
        <w:spacing w:after="0"/>
        <w:jc w:val="both"/>
        <w:rPr>
          <w:rFonts w:ascii="Times New Roman" w:eastAsiaTheme="minorHAnsi" w:hAnsi="Times New Roman"/>
          <w:sz w:val="28"/>
          <w:szCs w:val="28"/>
        </w:rPr>
      </w:pPr>
    </w:p>
    <w:p w:rsidR="00E2371F" w:rsidRPr="00E2371F" w:rsidRDefault="00E2371F" w:rsidP="00E2371F">
      <w:pPr>
        <w:numPr>
          <w:ilvl w:val="0"/>
          <w:numId w:val="49"/>
        </w:numPr>
        <w:spacing w:after="0"/>
        <w:ind w:left="0"/>
        <w:contextualSpacing/>
        <w:jc w:val="both"/>
        <w:textAlignment w:val="baseline"/>
        <w:rPr>
          <w:rFonts w:ascii="Times New Roman" w:eastAsia="Times New Roman" w:hAnsi="Times New Roman"/>
          <w:color w:val="1CADE4"/>
          <w:sz w:val="28"/>
          <w:szCs w:val="28"/>
          <w:lang w:eastAsia="es-ES"/>
        </w:rPr>
      </w:pPr>
      <w:r w:rsidRPr="00E2371F">
        <w:rPr>
          <w:rFonts w:ascii="Times New Roman" w:eastAsiaTheme="minorHAnsi" w:hAnsi="Times New Roman"/>
          <w:noProof/>
          <w:sz w:val="28"/>
          <w:szCs w:val="28"/>
          <w:lang w:eastAsia="es-ES"/>
        </w:rPr>
        <w:drawing>
          <wp:anchor distT="0" distB="0" distL="114300" distR="114300" simplePos="0" relativeHeight="251892736" behindDoc="1" locked="0" layoutInCell="1" allowOverlap="1" wp14:anchorId="244EF001" wp14:editId="035A263E">
            <wp:simplePos x="0" y="0"/>
            <wp:positionH relativeFrom="column">
              <wp:posOffset>572770</wp:posOffset>
            </wp:positionH>
            <wp:positionV relativeFrom="paragraph">
              <wp:posOffset>8890</wp:posOffset>
            </wp:positionV>
            <wp:extent cx="4857750" cy="1466850"/>
            <wp:effectExtent l="0" t="0" r="0" b="0"/>
            <wp:wrapThrough wrapText="bothSides">
              <wp:wrapPolygon edited="0">
                <wp:start x="0" y="0"/>
                <wp:lineTo x="0" y="21319"/>
                <wp:lineTo x="21515" y="21319"/>
                <wp:lineTo x="21515" y="0"/>
                <wp:lineTo x="0" y="0"/>
              </wp:wrapPolygon>
            </wp:wrapThrough>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4857750" cy="1466850"/>
                    </a:xfrm>
                    <a:prstGeom prst="rect">
                      <a:avLst/>
                    </a:prstGeom>
                    <a:noFill/>
                  </pic:spPr>
                </pic:pic>
              </a:graphicData>
            </a:graphic>
            <wp14:sizeRelH relativeFrom="page">
              <wp14:pctWidth>0</wp14:pctWidth>
            </wp14:sizeRelH>
            <wp14:sizeRelV relativeFrom="page">
              <wp14:pctHeight>0</wp14:pctHeight>
            </wp14:sizeRelV>
          </wp:anchor>
        </w:drawing>
      </w:r>
    </w:p>
    <w:p w:rsidR="00E2371F" w:rsidRPr="00E2371F" w:rsidRDefault="00E2371F" w:rsidP="00E2371F">
      <w:pPr>
        <w:spacing w:after="0"/>
        <w:contextualSpacing/>
        <w:jc w:val="both"/>
        <w:textAlignment w:val="baseline"/>
        <w:rPr>
          <w:rFonts w:ascii="Times New Roman" w:eastAsia="Times New Roman" w:hAnsi="Times New Roman"/>
          <w:color w:val="1CADE4"/>
          <w:sz w:val="28"/>
          <w:szCs w:val="28"/>
          <w:lang w:eastAsia="es-ES"/>
        </w:rPr>
      </w:pPr>
    </w:p>
    <w:p w:rsidR="00E2371F" w:rsidRPr="00E2371F" w:rsidRDefault="00E2371F" w:rsidP="00E2371F">
      <w:pPr>
        <w:tabs>
          <w:tab w:val="left" w:pos="1386"/>
          <w:tab w:val="left" w:pos="2977"/>
        </w:tabs>
        <w:spacing w:after="0"/>
        <w:jc w:val="both"/>
        <w:rPr>
          <w:rFonts w:ascii="Times New Roman" w:eastAsiaTheme="minorHAnsi" w:hAnsi="Times New Roman"/>
          <w:sz w:val="28"/>
          <w:szCs w:val="28"/>
        </w:rPr>
      </w:pPr>
    </w:p>
    <w:p w:rsidR="00E2371F" w:rsidRPr="00E2371F" w:rsidRDefault="00E2371F" w:rsidP="00E2371F">
      <w:pPr>
        <w:tabs>
          <w:tab w:val="left" w:pos="1386"/>
          <w:tab w:val="left" w:pos="2977"/>
        </w:tabs>
        <w:spacing w:after="0"/>
        <w:jc w:val="both"/>
        <w:rPr>
          <w:rFonts w:ascii="Times New Roman" w:eastAsiaTheme="minorHAnsi" w:hAnsi="Times New Roman"/>
          <w:sz w:val="28"/>
          <w:szCs w:val="28"/>
          <w:lang w:val="es-SV"/>
        </w:rPr>
      </w:pPr>
    </w:p>
    <w:p w:rsidR="00E2371F" w:rsidRPr="00E2371F" w:rsidRDefault="00E2371F" w:rsidP="00E2371F">
      <w:pPr>
        <w:tabs>
          <w:tab w:val="left" w:pos="1386"/>
          <w:tab w:val="left" w:pos="2977"/>
        </w:tabs>
        <w:spacing w:after="0"/>
        <w:jc w:val="both"/>
        <w:rPr>
          <w:rFonts w:ascii="Times New Roman" w:eastAsiaTheme="minorHAnsi" w:hAnsi="Times New Roman"/>
          <w:sz w:val="28"/>
          <w:szCs w:val="28"/>
          <w:lang w:val="es-SV"/>
        </w:rPr>
      </w:pPr>
    </w:p>
    <w:p w:rsidR="00E2371F" w:rsidRPr="00E2371F" w:rsidRDefault="00E2371F" w:rsidP="00E2371F">
      <w:pPr>
        <w:tabs>
          <w:tab w:val="left" w:pos="1386"/>
          <w:tab w:val="left" w:pos="2977"/>
        </w:tabs>
        <w:spacing w:after="0"/>
        <w:jc w:val="both"/>
        <w:rPr>
          <w:rFonts w:ascii="Times New Roman" w:eastAsiaTheme="minorHAnsi" w:hAnsi="Times New Roman"/>
          <w:sz w:val="28"/>
          <w:szCs w:val="28"/>
          <w:lang w:val="es-SV"/>
        </w:rPr>
      </w:pPr>
    </w:p>
    <w:p w:rsidR="00E2371F" w:rsidRPr="00E2371F" w:rsidRDefault="00E2371F" w:rsidP="00E2371F">
      <w:pPr>
        <w:tabs>
          <w:tab w:val="left" w:pos="1386"/>
          <w:tab w:val="left" w:pos="2977"/>
        </w:tabs>
        <w:spacing w:after="0"/>
        <w:jc w:val="both"/>
        <w:rPr>
          <w:rFonts w:ascii="Times New Roman" w:eastAsiaTheme="minorHAnsi" w:hAnsi="Times New Roman"/>
          <w:sz w:val="28"/>
          <w:szCs w:val="28"/>
          <w:lang w:val="es-SV"/>
        </w:rPr>
      </w:pPr>
    </w:p>
    <w:p w:rsidR="00E2371F" w:rsidRPr="00E2371F" w:rsidRDefault="00E2371F" w:rsidP="00E2371F">
      <w:pPr>
        <w:spacing w:after="0"/>
        <w:contextualSpacing/>
        <w:jc w:val="both"/>
        <w:rPr>
          <w:rFonts w:ascii="Times New Roman" w:eastAsia="Times New Roman" w:hAnsi="Times New Roman"/>
          <w:sz w:val="28"/>
          <w:szCs w:val="28"/>
          <w:lang w:eastAsia="es-ES"/>
        </w:rPr>
      </w:pPr>
      <w:r w:rsidRPr="00E2371F">
        <w:rPr>
          <w:rFonts w:ascii="Times New Roman" w:eastAsiaTheme="minorHAnsi" w:hAnsi="Times New Roman"/>
          <w:sz w:val="28"/>
          <w:szCs w:val="28"/>
          <w:lang w:val="es-SV"/>
        </w:rPr>
        <w:t xml:space="preserve">Se hace constar  que el Concejal  Señor  Mario Alberto Tobar Meléndez; Cuarto Regidor Suplente, solicitó que se agregara en la presenta Acta en relación a la Sociedad de Grupo Job, lo siguiente: </w:t>
      </w:r>
      <w:r w:rsidRPr="00E2371F">
        <w:rPr>
          <w:rFonts w:ascii="Times New Roman" w:eastAsiaTheme="minorHAnsi" w:hAnsi="Times New Roman"/>
          <w:b/>
          <w:sz w:val="28"/>
          <w:szCs w:val="28"/>
          <w:lang w:val="es-SV"/>
        </w:rPr>
        <w:t>1) forma de Gobierno</w:t>
      </w:r>
      <w:r w:rsidRPr="00E2371F">
        <w:rPr>
          <w:rFonts w:ascii="Times New Roman" w:eastAsiaTheme="minorHAnsi" w:hAnsi="Times New Roman"/>
          <w:sz w:val="28"/>
          <w:szCs w:val="28"/>
          <w:lang w:val="es-SV"/>
        </w:rPr>
        <w:t xml:space="preserve">: </w:t>
      </w:r>
      <w:r w:rsidRPr="00E2371F">
        <w:rPr>
          <w:rFonts w:ascii="Times New Roman" w:eastAsia="+mn-ea" w:hAnsi="Times New Roman"/>
          <w:color w:val="000000"/>
          <w:sz w:val="28"/>
          <w:szCs w:val="28"/>
          <w:lang w:val="es-ES_tradnl" w:eastAsia="es-ES"/>
        </w:rPr>
        <w:t xml:space="preserve">La dirección, </w:t>
      </w:r>
      <w:r w:rsidRPr="00E2371F">
        <w:rPr>
          <w:rFonts w:ascii="Times New Roman" w:eastAsia="+mn-ea" w:hAnsi="Times New Roman"/>
          <w:color w:val="000000"/>
          <w:sz w:val="28"/>
          <w:szCs w:val="28"/>
          <w:lang w:val="es-ES_tradnl" w:eastAsia="es-ES"/>
        </w:rPr>
        <w:lastRenderedPageBreak/>
        <w:t xml:space="preserve">gestión y administración de la sociedad estará a cargo de una </w:t>
      </w:r>
      <w:r w:rsidRPr="00E2371F">
        <w:rPr>
          <w:rFonts w:ascii="Times New Roman" w:eastAsia="+mn-ea" w:hAnsi="Times New Roman"/>
          <w:b/>
          <w:bCs/>
          <w:color w:val="000000"/>
          <w:sz w:val="28"/>
          <w:szCs w:val="28"/>
          <w:lang w:val="es-ES_tradnl" w:eastAsia="es-ES"/>
        </w:rPr>
        <w:t xml:space="preserve">Junta Directiva </w:t>
      </w:r>
      <w:r w:rsidRPr="00E2371F">
        <w:rPr>
          <w:rFonts w:ascii="Times New Roman" w:eastAsia="+mn-ea" w:hAnsi="Times New Roman"/>
          <w:color w:val="000000"/>
          <w:sz w:val="28"/>
          <w:szCs w:val="28"/>
          <w:lang w:val="es-ES_tradnl" w:eastAsia="es-ES"/>
        </w:rPr>
        <w:t xml:space="preserve">integrada por 3 directores propietarios, que estará conformada por: </w:t>
      </w:r>
      <w:r w:rsidRPr="00E2371F">
        <w:rPr>
          <w:rFonts w:ascii="Times New Roman" w:eastAsia="+mn-ea" w:hAnsi="Times New Roman"/>
          <w:bCs/>
          <w:color w:val="000000"/>
          <w:sz w:val="28"/>
          <w:szCs w:val="28"/>
          <w:lang w:val="es-ES_tradnl" w:eastAsia="es-ES"/>
        </w:rPr>
        <w:t>director Presidente, Director Vicepresidente, Director Secretario  y sus respectivos Directores Suplentes</w:t>
      </w:r>
      <w:r w:rsidRPr="00E2371F">
        <w:rPr>
          <w:rFonts w:ascii="Times New Roman" w:eastAsiaTheme="minorHAnsi" w:hAnsi="Times New Roman"/>
          <w:sz w:val="28"/>
          <w:szCs w:val="28"/>
          <w:lang w:val="es-SV"/>
        </w:rPr>
        <w:t xml:space="preserve">, </w:t>
      </w:r>
      <w:r w:rsidRPr="00E2371F">
        <w:rPr>
          <w:rFonts w:ascii="Times New Roman" w:eastAsia="+mn-ea" w:hAnsi="Times New Roman"/>
          <w:color w:val="000000"/>
          <w:sz w:val="28"/>
          <w:szCs w:val="28"/>
          <w:lang w:val="es-ES_tradnl" w:eastAsia="es-ES"/>
        </w:rPr>
        <w:t xml:space="preserve">la serie de acciones de la clase denominada de la serie de acciones de la clase denominada del </w:t>
      </w:r>
      <w:r w:rsidRPr="00E2371F">
        <w:rPr>
          <w:rFonts w:ascii="Times New Roman" w:eastAsia="+mn-ea" w:hAnsi="Times New Roman"/>
          <w:b/>
          <w:bCs/>
          <w:color w:val="000000"/>
          <w:sz w:val="28"/>
          <w:szCs w:val="28"/>
          <w:u w:val="single"/>
          <w:lang w:val="es-ES_tradnl" w:eastAsia="es-ES"/>
        </w:rPr>
        <w:t>Sector Privado</w:t>
      </w:r>
      <w:r w:rsidRPr="00E2371F">
        <w:rPr>
          <w:rFonts w:ascii="Times New Roman" w:eastAsia="+mn-ea" w:hAnsi="Times New Roman"/>
          <w:color w:val="000000"/>
          <w:sz w:val="28"/>
          <w:szCs w:val="28"/>
          <w:lang w:val="es-ES_tradnl" w:eastAsia="es-ES"/>
        </w:rPr>
        <w:t>, tendrán derecho a elegir al: director presidente propietario y director presidente suplente, y director secretario propietario de la junta directiva de la sociedad;</w:t>
      </w:r>
      <w:r w:rsidRPr="00E2371F">
        <w:rPr>
          <w:rFonts w:ascii="Times New Roman" w:eastAsia="Times New Roman" w:hAnsi="Times New Roman"/>
          <w:sz w:val="28"/>
          <w:szCs w:val="28"/>
          <w:lang w:eastAsia="es-ES"/>
        </w:rPr>
        <w:t xml:space="preserve"> y del </w:t>
      </w:r>
      <w:r w:rsidRPr="00E2371F">
        <w:rPr>
          <w:rFonts w:ascii="Times New Roman" w:eastAsia="+mn-ea" w:hAnsi="Times New Roman"/>
          <w:b/>
          <w:bCs/>
          <w:color w:val="000000"/>
          <w:sz w:val="28"/>
          <w:szCs w:val="28"/>
          <w:u w:val="single"/>
          <w:lang w:val="es-ES_tradnl" w:eastAsia="es-ES"/>
        </w:rPr>
        <w:t>Sector Público</w:t>
      </w:r>
      <w:r w:rsidRPr="00E2371F">
        <w:rPr>
          <w:rFonts w:ascii="Times New Roman" w:eastAsia="+mn-ea" w:hAnsi="Times New Roman"/>
          <w:color w:val="000000"/>
          <w:sz w:val="28"/>
          <w:szCs w:val="28"/>
          <w:lang w:val="es-ES_tradnl" w:eastAsia="es-ES"/>
        </w:rPr>
        <w:t xml:space="preserve">, tendrán derecho a elegir al Director Vicepresidente Propietario y  Director Vicepresidente Suplente, y al Director Secretario Suplente de la Junta Directiva de la Sociedad. </w:t>
      </w:r>
      <w:r w:rsidRPr="00E2371F">
        <w:rPr>
          <w:rFonts w:ascii="Times New Roman" w:eastAsia="+mn-ea" w:hAnsi="Times New Roman"/>
          <w:b/>
          <w:color w:val="000000"/>
          <w:sz w:val="28"/>
          <w:szCs w:val="28"/>
          <w:lang w:val="es-ES_tradnl" w:eastAsia="es-ES"/>
        </w:rPr>
        <w:t>2) Participación y Utilidades:</w:t>
      </w:r>
      <w:r w:rsidRPr="00E2371F">
        <w:rPr>
          <w:rFonts w:ascii="Times New Roman" w:eastAsia="+mn-ea" w:hAnsi="Times New Roman"/>
          <w:color w:val="000000"/>
          <w:sz w:val="28"/>
          <w:szCs w:val="28"/>
          <w:lang w:val="es-ES_tradnl" w:eastAsia="es-ES"/>
        </w:rPr>
        <w:t xml:space="preserve"> </w:t>
      </w:r>
      <w:r w:rsidRPr="00E2371F">
        <w:rPr>
          <w:rFonts w:ascii="Times New Roman" w:eastAsia="+mn-ea" w:hAnsi="Times New Roman"/>
          <w:b/>
          <w:color w:val="000000"/>
          <w:sz w:val="28"/>
          <w:szCs w:val="28"/>
          <w:lang w:val="es-SV" w:eastAsia="es-ES"/>
        </w:rPr>
        <w:t>1)</w:t>
      </w:r>
      <w:r w:rsidRPr="00E2371F">
        <w:rPr>
          <w:rFonts w:ascii="Times New Roman" w:eastAsia="+mn-ea" w:hAnsi="Times New Roman"/>
          <w:color w:val="000000"/>
          <w:sz w:val="28"/>
          <w:szCs w:val="28"/>
          <w:lang w:val="es-SV" w:eastAsia="es-ES"/>
        </w:rPr>
        <w:t xml:space="preserve"> La Sociedad se constituirá con un Capital Social Mínimo de </w:t>
      </w:r>
      <w:r w:rsidRPr="00E2371F">
        <w:rPr>
          <w:rFonts w:ascii="Times New Roman" w:eastAsia="+mn-ea" w:hAnsi="Times New Roman"/>
          <w:b/>
          <w:bCs/>
          <w:color w:val="000000"/>
          <w:sz w:val="28"/>
          <w:szCs w:val="28"/>
          <w:lang w:val="es-SV" w:eastAsia="es-ES"/>
        </w:rPr>
        <w:t>DOS MIL DÓLARES DE LOS ESTADOS UNIDOS DE AMERICA</w:t>
      </w:r>
      <w:r w:rsidRPr="00E2371F">
        <w:rPr>
          <w:rFonts w:ascii="Times New Roman" w:eastAsia="+mn-ea" w:hAnsi="Times New Roman"/>
          <w:color w:val="000000"/>
          <w:sz w:val="28"/>
          <w:szCs w:val="28"/>
          <w:lang w:val="es-SV" w:eastAsia="es-ES"/>
        </w:rPr>
        <w:t xml:space="preserve">, representado y dividido en </w:t>
      </w:r>
      <w:r w:rsidRPr="00E2371F">
        <w:rPr>
          <w:rFonts w:ascii="Times New Roman" w:eastAsia="+mn-ea" w:hAnsi="Times New Roman"/>
          <w:b/>
          <w:bCs/>
          <w:color w:val="000000"/>
          <w:sz w:val="28"/>
          <w:szCs w:val="28"/>
          <w:lang w:val="es-SV" w:eastAsia="es-ES"/>
        </w:rPr>
        <w:t>CIEN ACCIONES</w:t>
      </w:r>
      <w:r w:rsidRPr="00E2371F">
        <w:rPr>
          <w:rFonts w:ascii="Times New Roman" w:eastAsia="+mn-ea" w:hAnsi="Times New Roman"/>
          <w:color w:val="000000"/>
          <w:sz w:val="28"/>
          <w:szCs w:val="28"/>
          <w:lang w:val="es-SV" w:eastAsia="es-ES"/>
        </w:rPr>
        <w:t xml:space="preserve"> nominativas de un valor de </w:t>
      </w:r>
      <w:r w:rsidRPr="00E2371F">
        <w:rPr>
          <w:rFonts w:ascii="Times New Roman" w:eastAsia="+mn-ea" w:hAnsi="Times New Roman"/>
          <w:b/>
          <w:bCs/>
          <w:color w:val="000000"/>
          <w:sz w:val="28"/>
          <w:szCs w:val="28"/>
          <w:lang w:val="es-SV" w:eastAsia="es-ES"/>
        </w:rPr>
        <w:t>VEINTE DÓLARES</w:t>
      </w:r>
      <w:r w:rsidRPr="00E2371F">
        <w:rPr>
          <w:rFonts w:ascii="Times New Roman" w:eastAsia="+mn-ea" w:hAnsi="Times New Roman"/>
          <w:color w:val="000000"/>
          <w:sz w:val="28"/>
          <w:szCs w:val="28"/>
          <w:lang w:val="es-SV" w:eastAsia="es-ES"/>
        </w:rPr>
        <w:t xml:space="preserve"> </w:t>
      </w:r>
      <w:r w:rsidRPr="00E2371F">
        <w:rPr>
          <w:rFonts w:ascii="Times New Roman" w:eastAsia="+mn-ea" w:hAnsi="Times New Roman"/>
          <w:b/>
          <w:color w:val="000000"/>
          <w:sz w:val="28"/>
          <w:szCs w:val="28"/>
          <w:lang w:val="es-SV" w:eastAsia="es-ES"/>
        </w:rPr>
        <w:t>DE LOS ESTADOS UNIDOS DE AMERICA</w:t>
      </w:r>
      <w:r w:rsidRPr="00E2371F">
        <w:rPr>
          <w:rFonts w:ascii="Times New Roman" w:eastAsia="+mn-ea" w:hAnsi="Times New Roman"/>
          <w:color w:val="000000"/>
          <w:sz w:val="28"/>
          <w:szCs w:val="28"/>
          <w:lang w:val="es-SV" w:eastAsia="es-ES"/>
        </w:rPr>
        <w:t xml:space="preserve"> cada una</w:t>
      </w:r>
      <w:r w:rsidRPr="00E2371F">
        <w:rPr>
          <w:rFonts w:ascii="Times New Roman" w:eastAsia="+mn-ea" w:hAnsi="Times New Roman"/>
          <w:b/>
          <w:color w:val="000000"/>
          <w:sz w:val="28"/>
          <w:szCs w:val="28"/>
          <w:lang w:val="es-SV" w:eastAsia="es-ES"/>
        </w:rPr>
        <w:t xml:space="preserve">. </w:t>
      </w:r>
      <w:r w:rsidRPr="00E2371F">
        <w:rPr>
          <w:rFonts w:ascii="Times New Roman" w:eastAsia="+mn-ea" w:hAnsi="Times New Roman"/>
          <w:color w:val="000000"/>
          <w:sz w:val="28"/>
          <w:szCs w:val="28"/>
          <w:lang w:val="es-SV" w:eastAsia="es-ES"/>
        </w:rPr>
        <w:t xml:space="preserve"> y </w:t>
      </w:r>
      <w:r w:rsidRPr="00E2371F">
        <w:rPr>
          <w:rFonts w:ascii="Times New Roman" w:eastAsia="+mn-ea" w:hAnsi="Times New Roman"/>
          <w:b/>
          <w:color w:val="000000"/>
          <w:sz w:val="28"/>
          <w:szCs w:val="28"/>
          <w:lang w:val="es-SV" w:eastAsia="es-ES"/>
        </w:rPr>
        <w:t xml:space="preserve"> 2)</w:t>
      </w:r>
      <w:r w:rsidRPr="00E2371F">
        <w:rPr>
          <w:rFonts w:ascii="Times New Roman" w:eastAsia="+mn-ea" w:hAnsi="Times New Roman"/>
          <w:color w:val="000000"/>
          <w:sz w:val="28"/>
          <w:szCs w:val="28"/>
          <w:lang w:val="es-SV" w:eastAsia="es-ES"/>
        </w:rPr>
        <w:t xml:space="preserve"> La Sociedad </w:t>
      </w:r>
      <w:r w:rsidRPr="00E2371F">
        <w:rPr>
          <w:rFonts w:ascii="Times New Roman" w:eastAsia="+mn-ea" w:hAnsi="Times New Roman"/>
          <w:b/>
          <w:bCs/>
          <w:color w:val="000000"/>
          <w:sz w:val="28"/>
          <w:szCs w:val="28"/>
          <w:lang w:val="es-SV" w:eastAsia="es-ES"/>
        </w:rPr>
        <w:t>“SIAS, S.A. DE C.V.”</w:t>
      </w:r>
      <w:r w:rsidRPr="00E2371F">
        <w:rPr>
          <w:rFonts w:ascii="Times New Roman" w:eastAsia="+mn-ea" w:hAnsi="Times New Roman"/>
          <w:color w:val="000000"/>
          <w:sz w:val="28"/>
          <w:szCs w:val="28"/>
          <w:lang w:val="es-SV" w:eastAsia="es-ES"/>
        </w:rPr>
        <w:t xml:space="preserve">, suscribirá </w:t>
      </w:r>
      <w:r w:rsidRPr="00E2371F">
        <w:rPr>
          <w:rFonts w:ascii="Times New Roman" w:eastAsia="+mn-ea" w:hAnsi="Times New Roman"/>
          <w:b/>
          <w:bCs/>
          <w:color w:val="000000"/>
          <w:sz w:val="28"/>
          <w:szCs w:val="28"/>
          <w:lang w:val="es-SV" w:eastAsia="es-ES"/>
        </w:rPr>
        <w:t>90 ACCIONES</w:t>
      </w:r>
      <w:r w:rsidRPr="00E2371F">
        <w:rPr>
          <w:rFonts w:ascii="Times New Roman" w:eastAsia="+mn-ea" w:hAnsi="Times New Roman"/>
          <w:color w:val="000000"/>
          <w:sz w:val="28"/>
          <w:szCs w:val="28"/>
          <w:lang w:val="es-SV" w:eastAsia="es-ES"/>
        </w:rPr>
        <w:t xml:space="preserve"> de la serie denominada del Sector Privado; y la </w:t>
      </w:r>
      <w:r w:rsidRPr="00E2371F">
        <w:rPr>
          <w:rFonts w:ascii="Times New Roman" w:eastAsia="+mn-ea" w:hAnsi="Times New Roman"/>
          <w:b/>
          <w:bCs/>
          <w:color w:val="000000"/>
          <w:sz w:val="28"/>
          <w:szCs w:val="28"/>
          <w:lang w:val="es-SV" w:eastAsia="es-ES"/>
        </w:rPr>
        <w:t>ALCALDÍA MUNICIPAL DE APOPA</w:t>
      </w:r>
      <w:r w:rsidRPr="00E2371F">
        <w:rPr>
          <w:rFonts w:ascii="Times New Roman" w:eastAsia="+mn-ea" w:hAnsi="Times New Roman"/>
          <w:color w:val="000000"/>
          <w:sz w:val="28"/>
          <w:szCs w:val="28"/>
          <w:lang w:val="es-SV" w:eastAsia="es-ES"/>
        </w:rPr>
        <w:t xml:space="preserve">, suscribirá </w:t>
      </w:r>
      <w:r w:rsidRPr="00E2371F">
        <w:rPr>
          <w:rFonts w:ascii="Times New Roman" w:eastAsia="+mn-ea" w:hAnsi="Times New Roman"/>
          <w:b/>
          <w:bCs/>
          <w:color w:val="000000"/>
          <w:sz w:val="28"/>
          <w:szCs w:val="28"/>
          <w:lang w:val="es-SV" w:eastAsia="es-ES"/>
        </w:rPr>
        <w:t>10 ACCIONES</w:t>
      </w:r>
      <w:r w:rsidRPr="00E2371F">
        <w:rPr>
          <w:rFonts w:ascii="Times New Roman" w:eastAsia="+mn-ea" w:hAnsi="Times New Roman"/>
          <w:color w:val="000000"/>
          <w:sz w:val="28"/>
          <w:szCs w:val="28"/>
          <w:lang w:val="es-SV" w:eastAsia="es-ES"/>
        </w:rPr>
        <w:t xml:space="preserve"> de la serie denominada del Sector Público. Por la naturaleza de la Sociedad y de los fines que inspiran su constitución, la participación de las instituciones públicas como de las privadas no podrá transferirse durante el plazo de </w:t>
      </w:r>
      <w:r w:rsidRPr="00E2371F">
        <w:rPr>
          <w:rFonts w:ascii="Times New Roman" w:eastAsia="+mn-ea" w:hAnsi="Times New Roman"/>
          <w:b/>
          <w:bCs/>
          <w:color w:val="000000"/>
          <w:sz w:val="28"/>
          <w:szCs w:val="28"/>
          <w:lang w:val="es-SV" w:eastAsia="es-ES"/>
        </w:rPr>
        <w:t>SIETE años</w:t>
      </w:r>
      <w:r w:rsidRPr="00E2371F">
        <w:rPr>
          <w:rFonts w:ascii="Times New Roman" w:eastAsia="+mn-ea" w:hAnsi="Times New Roman"/>
          <w:color w:val="000000"/>
          <w:sz w:val="28"/>
          <w:szCs w:val="28"/>
          <w:lang w:val="es-SV" w:eastAsia="es-ES"/>
        </w:rPr>
        <w:t>, salvo acuerdo previo entre los socios, y el régimen que se establece en virtud de la Escritura de Constitución continuará vigente mientras exista alguna acción en poder del Estado o de otra de las personas jurídicas de derecho público participantes</w:t>
      </w:r>
      <w:r w:rsidRPr="00E2371F">
        <w:rPr>
          <w:rFonts w:ascii="Times New Roman" w:eastAsia="+mn-ea" w:hAnsi="Times New Roman"/>
          <w:sz w:val="28"/>
          <w:szCs w:val="28"/>
          <w:lang w:val="es-SV" w:eastAsia="es-ES"/>
        </w:rPr>
        <w:t>.</w:t>
      </w:r>
      <w:r w:rsidRPr="00E2371F">
        <w:rPr>
          <w:rFonts w:ascii="Times New Roman" w:eastAsiaTheme="minorEastAsia" w:hAnsi="Times New Roman"/>
          <w:kern w:val="24"/>
          <w:sz w:val="28"/>
          <w:szCs w:val="28"/>
          <w:lang w:val="es-SV"/>
        </w:rPr>
        <w:t xml:space="preserve"> La Utilidad Mensual Estimada calculada </w:t>
      </w:r>
      <w:r w:rsidRPr="00E2371F">
        <w:rPr>
          <w:rFonts w:ascii="Times New Roman" w:eastAsiaTheme="minorEastAsia" w:hAnsi="Times New Roman"/>
          <w:color w:val="000000"/>
          <w:kern w:val="24"/>
          <w:sz w:val="28"/>
          <w:szCs w:val="28"/>
          <w:lang w:val="es-SV"/>
        </w:rPr>
        <w:t>se detalla a continuación:</w:t>
      </w:r>
    </w:p>
    <w:p w:rsidR="00E2371F" w:rsidRPr="00E2371F" w:rsidRDefault="00E2371F" w:rsidP="00E2371F">
      <w:pPr>
        <w:tabs>
          <w:tab w:val="left" w:pos="1386"/>
          <w:tab w:val="left" w:pos="2977"/>
        </w:tabs>
        <w:spacing w:after="0"/>
        <w:jc w:val="both"/>
        <w:rPr>
          <w:rFonts w:ascii="Times New Roman" w:eastAsia="+mn-ea" w:hAnsi="Times New Roman"/>
          <w:b/>
          <w:color w:val="000000"/>
          <w:sz w:val="28"/>
          <w:szCs w:val="28"/>
          <w:lang w:val="es-ES_tradnl" w:eastAsia="es-ES"/>
        </w:rPr>
      </w:pPr>
    </w:p>
    <w:p w:rsidR="00E2371F" w:rsidRPr="00E2371F" w:rsidRDefault="00E2371F" w:rsidP="00E2371F">
      <w:pPr>
        <w:tabs>
          <w:tab w:val="left" w:pos="1386"/>
          <w:tab w:val="left" w:pos="2977"/>
        </w:tabs>
        <w:spacing w:after="0"/>
        <w:jc w:val="both"/>
        <w:rPr>
          <w:rFonts w:ascii="Times New Roman" w:eastAsiaTheme="minorHAnsi" w:hAnsi="Times New Roman"/>
          <w:sz w:val="28"/>
          <w:szCs w:val="28"/>
          <w:lang w:val="es-SV"/>
        </w:rPr>
      </w:pPr>
      <w:r w:rsidRPr="00E2371F">
        <w:rPr>
          <w:rFonts w:eastAsiaTheme="minorEastAsia" w:cstheme="minorBidi"/>
          <w:noProof/>
          <w:color w:val="000000" w:themeColor="text1"/>
          <w:kern w:val="24"/>
          <w:sz w:val="24"/>
          <w:szCs w:val="24"/>
          <w:lang w:eastAsia="es-ES"/>
        </w:rPr>
        <w:drawing>
          <wp:anchor distT="0" distB="0" distL="114300" distR="114300" simplePos="0" relativeHeight="251894784" behindDoc="1" locked="0" layoutInCell="1" allowOverlap="1" wp14:anchorId="3479BDC4" wp14:editId="3D71C63F">
            <wp:simplePos x="0" y="0"/>
            <wp:positionH relativeFrom="column">
              <wp:posOffset>993140</wp:posOffset>
            </wp:positionH>
            <wp:positionV relativeFrom="paragraph">
              <wp:posOffset>-100330</wp:posOffset>
            </wp:positionV>
            <wp:extent cx="4448175" cy="1346200"/>
            <wp:effectExtent l="0" t="0" r="9525" b="6350"/>
            <wp:wrapThrough wrapText="bothSides">
              <wp:wrapPolygon edited="0">
                <wp:start x="0" y="0"/>
                <wp:lineTo x="0" y="21396"/>
                <wp:lineTo x="21554" y="21396"/>
                <wp:lineTo x="21554" y="0"/>
                <wp:lineTo x="0" y="0"/>
              </wp:wrapPolygon>
            </wp:wrapThrough>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448175" cy="1346200"/>
                    </a:xfrm>
                    <a:prstGeom prst="rect">
                      <a:avLst/>
                    </a:prstGeom>
                    <a:noFill/>
                  </pic:spPr>
                </pic:pic>
              </a:graphicData>
            </a:graphic>
            <wp14:sizeRelH relativeFrom="page">
              <wp14:pctWidth>0</wp14:pctWidth>
            </wp14:sizeRelH>
            <wp14:sizeRelV relativeFrom="page">
              <wp14:pctHeight>0</wp14:pctHeight>
            </wp14:sizeRelV>
          </wp:anchor>
        </w:drawing>
      </w:r>
    </w:p>
    <w:p w:rsidR="00E2371F" w:rsidRPr="00E2371F" w:rsidRDefault="00E2371F" w:rsidP="00E2371F">
      <w:pPr>
        <w:tabs>
          <w:tab w:val="left" w:pos="1386"/>
          <w:tab w:val="left" w:pos="2977"/>
        </w:tabs>
        <w:spacing w:after="0"/>
        <w:jc w:val="both"/>
        <w:rPr>
          <w:rFonts w:ascii="Times New Roman" w:eastAsiaTheme="minorHAnsi" w:hAnsi="Times New Roman"/>
          <w:sz w:val="28"/>
          <w:szCs w:val="28"/>
        </w:rPr>
      </w:pPr>
    </w:p>
    <w:p w:rsidR="00E2371F" w:rsidRPr="00E2371F" w:rsidRDefault="00E2371F" w:rsidP="00E2371F">
      <w:pPr>
        <w:spacing w:after="0"/>
        <w:textAlignment w:val="baseline"/>
        <w:rPr>
          <w:rFonts w:ascii="Times New Roman" w:eastAsiaTheme="minorEastAsia" w:hAnsi="Times New Roman"/>
          <w:b/>
          <w:bCs/>
          <w:color w:val="000000" w:themeColor="text1"/>
          <w:kern w:val="24"/>
          <w:sz w:val="28"/>
          <w:szCs w:val="28"/>
          <w:lang w:eastAsia="es-ES"/>
        </w:rPr>
      </w:pPr>
    </w:p>
    <w:p w:rsidR="00E2371F" w:rsidRPr="00E2371F" w:rsidRDefault="00E2371F" w:rsidP="00E2371F">
      <w:pPr>
        <w:spacing w:after="0"/>
        <w:textAlignment w:val="baseline"/>
        <w:rPr>
          <w:rFonts w:ascii="Times New Roman" w:eastAsia="Times New Roman" w:hAnsi="Times New Roman"/>
          <w:color w:val="000000" w:themeColor="text1"/>
          <w:sz w:val="28"/>
          <w:szCs w:val="28"/>
          <w:lang w:eastAsia="es-ES"/>
        </w:rPr>
      </w:pPr>
    </w:p>
    <w:p w:rsidR="00E2371F" w:rsidRPr="00E2371F" w:rsidRDefault="00E2371F" w:rsidP="00E2371F">
      <w:pPr>
        <w:tabs>
          <w:tab w:val="left" w:pos="1386"/>
          <w:tab w:val="left" w:pos="2977"/>
        </w:tabs>
        <w:spacing w:after="0"/>
        <w:jc w:val="both"/>
        <w:rPr>
          <w:rFonts w:ascii="Times New Roman" w:eastAsiaTheme="minorHAnsi" w:hAnsi="Times New Roman"/>
          <w:color w:val="000000" w:themeColor="text1"/>
          <w:sz w:val="28"/>
          <w:szCs w:val="28"/>
        </w:rPr>
      </w:pPr>
    </w:p>
    <w:p w:rsidR="00E2371F" w:rsidRPr="00E2371F" w:rsidRDefault="00E2371F" w:rsidP="00E2371F">
      <w:pPr>
        <w:spacing w:after="0"/>
        <w:textAlignment w:val="baseline"/>
        <w:rPr>
          <w:rFonts w:ascii="Times New Roman" w:eastAsiaTheme="minorEastAsia" w:hAnsi="Times New Roman"/>
          <w:color w:val="000000" w:themeColor="text1"/>
          <w:kern w:val="24"/>
          <w:sz w:val="28"/>
          <w:szCs w:val="28"/>
          <w:lang w:val="es-SV" w:eastAsia="es-ES"/>
        </w:rPr>
      </w:pPr>
    </w:p>
    <w:p w:rsidR="00E2371F" w:rsidRPr="00E2371F" w:rsidRDefault="00E2371F" w:rsidP="00E2371F">
      <w:pPr>
        <w:spacing w:after="0"/>
        <w:textAlignment w:val="baseline"/>
        <w:rPr>
          <w:rFonts w:ascii="Times New Roman" w:eastAsiaTheme="minorEastAsia" w:hAnsi="Times New Roman"/>
          <w:color w:val="000000" w:themeColor="text1"/>
          <w:kern w:val="24"/>
          <w:sz w:val="28"/>
          <w:szCs w:val="28"/>
          <w:lang w:val="es-SV" w:eastAsia="es-ES"/>
        </w:rPr>
      </w:pPr>
    </w:p>
    <w:p w:rsidR="00E2371F" w:rsidRPr="00E2371F" w:rsidRDefault="00E2371F" w:rsidP="00E2371F">
      <w:pPr>
        <w:spacing w:after="0"/>
        <w:jc w:val="both"/>
        <w:textAlignment w:val="baseline"/>
        <w:rPr>
          <w:rFonts w:ascii="Times New Roman" w:eastAsia="Times New Roman" w:hAnsi="Times New Roman"/>
          <w:sz w:val="24"/>
          <w:szCs w:val="24"/>
          <w:lang w:eastAsia="es-ES"/>
        </w:rPr>
      </w:pPr>
      <w:r w:rsidRPr="00E2371F">
        <w:rPr>
          <w:rFonts w:ascii="Times New Roman" w:eastAsiaTheme="minorEastAsia" w:hAnsi="Times New Roman"/>
          <w:b/>
          <w:color w:val="000000" w:themeColor="text1"/>
          <w:kern w:val="24"/>
          <w:sz w:val="28"/>
          <w:szCs w:val="28"/>
          <w:lang w:val="es-SV" w:eastAsia="es-ES"/>
        </w:rPr>
        <w:t xml:space="preserve">3) Plazo: </w:t>
      </w:r>
      <w:r w:rsidRPr="00E2371F">
        <w:rPr>
          <w:rFonts w:ascii="Times New Roman" w:eastAsiaTheme="minorEastAsia" w:hAnsi="Times New Roman"/>
          <w:color w:val="000000" w:themeColor="text1"/>
          <w:kern w:val="24"/>
          <w:sz w:val="28"/>
          <w:szCs w:val="28"/>
          <w:lang w:val="es-SV" w:eastAsia="es-ES"/>
        </w:rPr>
        <w:t xml:space="preserve">Los </w:t>
      </w:r>
      <w:r w:rsidRPr="00E2371F">
        <w:rPr>
          <w:rFonts w:ascii="Times New Roman" w:eastAsiaTheme="minorEastAsia" w:hAnsi="Times New Roman"/>
          <w:bCs/>
          <w:color w:val="000000" w:themeColor="text1"/>
          <w:kern w:val="24"/>
          <w:sz w:val="28"/>
          <w:szCs w:val="28"/>
          <w:lang w:val="es-SV" w:eastAsia="es-ES"/>
        </w:rPr>
        <w:t xml:space="preserve">beneficios del servicio integral de la SEM que ofrecen es: </w:t>
      </w:r>
      <w:r w:rsidRPr="00E2371F">
        <w:rPr>
          <w:rFonts w:ascii="Times New Roman" w:eastAsiaTheme="minorEastAsia" w:hAnsi="Times New Roman"/>
          <w:b/>
          <w:bCs/>
          <w:color w:val="000000" w:themeColor="text1"/>
          <w:kern w:val="24"/>
          <w:sz w:val="28"/>
          <w:szCs w:val="28"/>
          <w:lang w:val="es-SV" w:eastAsia="es-ES"/>
        </w:rPr>
        <w:t>a)</w:t>
      </w:r>
      <w:r w:rsidRPr="00E2371F">
        <w:rPr>
          <w:rFonts w:ascii="Times New Roman" w:eastAsiaTheme="minorEastAsia" w:hAnsi="Times New Roman"/>
          <w:bCs/>
          <w:color w:val="000000" w:themeColor="text1"/>
          <w:kern w:val="24"/>
          <w:sz w:val="28"/>
          <w:szCs w:val="28"/>
          <w:lang w:val="es-SV" w:eastAsia="es-ES"/>
        </w:rPr>
        <w:t xml:space="preserve"> Corto plazo, p</w:t>
      </w:r>
      <w:r w:rsidRPr="00E2371F">
        <w:rPr>
          <w:rFonts w:ascii="Times New Roman" w:eastAsiaTheme="minorEastAsia" w:hAnsi="Times New Roman"/>
          <w:color w:val="000000" w:themeColor="text1"/>
          <w:kern w:val="24"/>
          <w:sz w:val="28"/>
          <w:szCs w:val="28"/>
          <w:lang w:val="es-SV" w:eastAsia="es-ES"/>
        </w:rPr>
        <w:t xml:space="preserve">alpables en los primeros 30 días del servicio y  </w:t>
      </w:r>
      <w:r w:rsidRPr="00E2371F">
        <w:rPr>
          <w:rFonts w:ascii="Times New Roman" w:eastAsiaTheme="minorEastAsia" w:hAnsi="Times New Roman"/>
          <w:b/>
          <w:color w:val="000000" w:themeColor="text1"/>
          <w:kern w:val="24"/>
          <w:sz w:val="28"/>
          <w:szCs w:val="28"/>
          <w:lang w:val="es-SV" w:eastAsia="es-ES"/>
        </w:rPr>
        <w:t>b)</w:t>
      </w:r>
      <w:r w:rsidRPr="00E2371F">
        <w:rPr>
          <w:rFonts w:ascii="Times New Roman" w:eastAsiaTheme="minorEastAsia" w:hAnsi="Times New Roman"/>
          <w:color w:val="000000" w:themeColor="text1"/>
          <w:kern w:val="24"/>
          <w:sz w:val="28"/>
          <w:szCs w:val="28"/>
          <w:lang w:val="es-SV" w:eastAsia="es-ES"/>
        </w:rPr>
        <w:t xml:space="preserve"> Beneficios a Largo Plazo, considerados a lo largo de la implementación de la inversión de 10 años. </w:t>
      </w:r>
      <w:r w:rsidRPr="00E2371F">
        <w:rPr>
          <w:rFonts w:ascii="Times New Roman" w:eastAsia="Times New Roman" w:hAnsi="Times New Roman"/>
          <w:b/>
          <w:sz w:val="28"/>
          <w:szCs w:val="28"/>
          <w:lang w:val="es-SV" w:eastAsia="es-ES"/>
        </w:rPr>
        <w:t>b)</w:t>
      </w:r>
      <w:r w:rsidRPr="00E2371F">
        <w:rPr>
          <w:rFonts w:ascii="Times New Roman" w:eastAsia="Times New Roman" w:hAnsi="Times New Roman"/>
          <w:sz w:val="28"/>
          <w:szCs w:val="28"/>
          <w:lang w:val="es-SV" w:eastAsia="es-ES"/>
        </w:rPr>
        <w:t xml:space="preserve"> </w:t>
      </w:r>
      <w:r w:rsidRPr="00E2371F">
        <w:rPr>
          <w:rFonts w:ascii="Times New Roman" w:eastAsia="Times New Roman" w:hAnsi="Times New Roman"/>
          <w:b/>
          <w:sz w:val="28"/>
          <w:szCs w:val="28"/>
          <w:lang w:val="es-SV" w:eastAsia="es-ES"/>
        </w:rPr>
        <w:t>Empresa Haces Gruop Logistics:</w:t>
      </w:r>
      <w:r w:rsidRPr="00E2371F">
        <w:rPr>
          <w:rFonts w:ascii="Times New Roman" w:eastAsia="Times New Roman" w:hAnsi="Times New Roman"/>
          <w:sz w:val="28"/>
          <w:szCs w:val="28"/>
          <w:lang w:val="es-SV" w:eastAsia="es-ES"/>
        </w:rPr>
        <w:t xml:space="preserve"> Exponiendo al Pleno que c</w:t>
      </w:r>
      <w:r w:rsidRPr="00E2371F">
        <w:rPr>
          <w:rFonts w:ascii="Times New Roman" w:eastAsiaTheme="minorEastAsia" w:hAnsi="Times New Roman"/>
          <w:color w:val="000000" w:themeColor="text1"/>
          <w:kern w:val="24"/>
          <w:sz w:val="28"/>
          <w:szCs w:val="28"/>
          <w:lang w:val="es-SV" w:eastAsia="es-ES"/>
        </w:rPr>
        <w:t xml:space="preserve">omo </w:t>
      </w:r>
      <w:r w:rsidRPr="00E2371F">
        <w:rPr>
          <w:rFonts w:ascii="Times New Roman" w:eastAsiaTheme="minorEastAsia" w:hAnsi="Times New Roman"/>
          <w:color w:val="000000" w:themeColor="text1"/>
          <w:kern w:val="24"/>
          <w:sz w:val="28"/>
          <w:szCs w:val="28"/>
          <w:lang w:val="es-SV" w:eastAsia="es-ES"/>
        </w:rPr>
        <w:lastRenderedPageBreak/>
        <w:t>Empresa</w:t>
      </w:r>
      <w:r w:rsidRPr="00E2371F">
        <w:rPr>
          <w:rFonts w:ascii="Times New Roman" w:eastAsiaTheme="minorEastAsia" w:hAnsi="Times New Roman"/>
          <w:color w:val="000000" w:themeColor="text1"/>
          <w:kern w:val="24"/>
          <w:sz w:val="28"/>
          <w:szCs w:val="28"/>
          <w:lang w:val="es-MX" w:eastAsia="es-ES"/>
        </w:rPr>
        <w:t xml:space="preserve"> ofrecen el servicio de depósito de desechos sólidos conocido como Planta de Transferencia, ofreciendo así el traslado y manejo de la misma a su punto de destino MIDES EL SALVADOR por medio de Góndolas. El precio por cada traslado es de </w:t>
      </w:r>
      <w:r w:rsidRPr="00E2371F">
        <w:rPr>
          <w:rFonts w:ascii="Times New Roman" w:eastAsiaTheme="minorEastAsia" w:hAnsi="Times New Roman"/>
          <w:b/>
          <w:color w:val="000000" w:themeColor="text1"/>
          <w:kern w:val="24"/>
          <w:sz w:val="28"/>
          <w:szCs w:val="28"/>
          <w:lang w:val="es-MX" w:eastAsia="es-ES"/>
        </w:rPr>
        <w:t>ONCE DÓLARES DE LOS ESTADOS UNIDOS DE AMERICA CON CINCUENTA CENTAVOS</w:t>
      </w:r>
      <w:r w:rsidRPr="00E2371F">
        <w:rPr>
          <w:rFonts w:ascii="Times New Roman" w:eastAsiaTheme="minorEastAsia" w:hAnsi="Times New Roman"/>
          <w:color w:val="000000" w:themeColor="text1"/>
          <w:kern w:val="24"/>
          <w:sz w:val="28"/>
          <w:szCs w:val="28"/>
          <w:lang w:val="es-MX" w:eastAsia="es-ES"/>
        </w:rPr>
        <w:t xml:space="preserve"> </w:t>
      </w:r>
      <w:r w:rsidRPr="00E2371F">
        <w:rPr>
          <w:rFonts w:ascii="Times New Roman" w:eastAsiaTheme="minorEastAsia" w:hAnsi="Times New Roman"/>
          <w:b/>
          <w:bCs/>
          <w:color w:val="000000" w:themeColor="text1"/>
          <w:kern w:val="24"/>
          <w:sz w:val="28"/>
          <w:szCs w:val="28"/>
          <w:lang w:val="es-MX" w:eastAsia="es-ES"/>
        </w:rPr>
        <w:t xml:space="preserve">(US$11.50) </w:t>
      </w:r>
      <w:r w:rsidRPr="00E2371F">
        <w:rPr>
          <w:rFonts w:ascii="Times New Roman" w:eastAsiaTheme="minorEastAsia" w:hAnsi="Times New Roman"/>
          <w:color w:val="000000" w:themeColor="text1"/>
          <w:kern w:val="24"/>
          <w:sz w:val="28"/>
          <w:szCs w:val="28"/>
          <w:lang w:val="es-MX" w:eastAsia="es-ES"/>
        </w:rPr>
        <w:t xml:space="preserve">por cada Tonelada integral, </w:t>
      </w:r>
      <w:r w:rsidRPr="00E2371F">
        <w:rPr>
          <w:rFonts w:ascii="Times New Roman" w:eastAsia="Times New Roman" w:hAnsi="Times New Roman"/>
          <w:color w:val="000000" w:themeColor="text1"/>
          <w:kern w:val="24"/>
          <w:sz w:val="28"/>
          <w:szCs w:val="28"/>
          <w:lang w:val="es-MX" w:eastAsia="es-ES"/>
        </w:rPr>
        <w:t xml:space="preserve">el precio por cada transferencia es de </w:t>
      </w:r>
      <w:r w:rsidRPr="00E2371F">
        <w:rPr>
          <w:rFonts w:ascii="Times New Roman" w:eastAsia="Times New Roman" w:hAnsi="Times New Roman"/>
          <w:b/>
          <w:color w:val="000000" w:themeColor="text1"/>
          <w:kern w:val="24"/>
          <w:sz w:val="28"/>
          <w:szCs w:val="28"/>
          <w:lang w:val="es-MX" w:eastAsia="es-ES"/>
        </w:rPr>
        <w:t xml:space="preserve">UN DÓLAR DE LOS ESTADOS UNIDOS DE AMERICA CON CINCUENTA CENTAVOS </w:t>
      </w:r>
      <w:r w:rsidRPr="00E2371F">
        <w:rPr>
          <w:rFonts w:ascii="Times New Roman" w:eastAsia="Times New Roman" w:hAnsi="Times New Roman"/>
          <w:b/>
          <w:bCs/>
          <w:color w:val="000000" w:themeColor="text1"/>
          <w:kern w:val="24"/>
          <w:sz w:val="28"/>
          <w:szCs w:val="28"/>
          <w:lang w:val="es-MX" w:eastAsia="es-ES"/>
        </w:rPr>
        <w:t xml:space="preserve">(US$1.50) </w:t>
      </w:r>
      <w:r w:rsidRPr="00E2371F">
        <w:rPr>
          <w:rFonts w:ascii="Times New Roman" w:eastAsia="Times New Roman" w:hAnsi="Times New Roman"/>
          <w:b/>
          <w:color w:val="000000" w:themeColor="text1"/>
          <w:kern w:val="24"/>
          <w:sz w:val="28"/>
          <w:szCs w:val="28"/>
          <w:lang w:val="es-MX" w:eastAsia="es-ES"/>
        </w:rPr>
        <w:t>POR TONELADA</w:t>
      </w:r>
      <w:r w:rsidRPr="00E2371F">
        <w:rPr>
          <w:rFonts w:ascii="Times New Roman" w:eastAsia="Times New Roman" w:hAnsi="Times New Roman"/>
          <w:color w:val="000000" w:themeColor="text1"/>
          <w:kern w:val="24"/>
          <w:sz w:val="28"/>
          <w:szCs w:val="28"/>
          <w:lang w:val="es-MX" w:eastAsia="es-ES"/>
        </w:rPr>
        <w:t xml:space="preserve">. Asimismo </w:t>
      </w:r>
      <w:r w:rsidRPr="00E2371F">
        <w:rPr>
          <w:rFonts w:ascii="Times New Roman" w:eastAsiaTheme="minorEastAsia" w:hAnsi="Times New Roman"/>
          <w:color w:val="000000" w:themeColor="text1"/>
          <w:kern w:val="24"/>
          <w:sz w:val="28"/>
          <w:szCs w:val="28"/>
          <w:lang w:val="es-MX" w:eastAsia="es-ES"/>
        </w:rPr>
        <w:t>garantizan el buen manejo de los desechos sólidos y  la eficiencia de los tiempos de los camiones compactadores de basura que laboran para la Alcaldía y así mantener limpia la municipalidad; además manifestaron que el servicio de un camión compactador de desechos sólidos para limpiar la municipalidad de Apopa, el precio establecido es de</w:t>
      </w:r>
      <w:r w:rsidRPr="00E2371F">
        <w:rPr>
          <w:rFonts w:ascii="Times New Roman" w:eastAsia="Times New Roman" w:hAnsi="Times New Roman"/>
          <w:sz w:val="28"/>
          <w:szCs w:val="28"/>
          <w:lang w:eastAsia="es-ES"/>
        </w:rPr>
        <w:t xml:space="preserve"> </w:t>
      </w:r>
      <w:r w:rsidRPr="00E2371F">
        <w:rPr>
          <w:rFonts w:ascii="Times New Roman" w:eastAsiaTheme="minorEastAsia" w:hAnsi="Times New Roman"/>
          <w:b/>
          <w:color w:val="000000" w:themeColor="text1"/>
          <w:kern w:val="24"/>
          <w:sz w:val="28"/>
          <w:szCs w:val="28"/>
          <w:lang w:val="es-MX" w:eastAsia="es-ES"/>
        </w:rPr>
        <w:t>DOSCIENTOS CINCUENTA DOLARES DE LOS ESTADOS UNIDOS DE AMERICA EXACTOS (US$250.00),</w:t>
      </w:r>
      <w:r w:rsidRPr="00E2371F">
        <w:rPr>
          <w:rFonts w:ascii="Times New Roman" w:eastAsiaTheme="minorEastAsia" w:hAnsi="Times New Roman"/>
          <w:color w:val="000000" w:themeColor="text1"/>
          <w:kern w:val="24"/>
          <w:sz w:val="28"/>
          <w:szCs w:val="28"/>
          <w:lang w:val="es-MX" w:eastAsia="es-ES"/>
        </w:rPr>
        <w:t xml:space="preserve"> </w:t>
      </w:r>
      <w:r w:rsidRPr="00E2371F">
        <w:rPr>
          <w:rFonts w:ascii="Times New Roman" w:eastAsiaTheme="minorEastAsia" w:hAnsi="Times New Roman"/>
          <w:b/>
          <w:color w:val="000000" w:themeColor="text1"/>
          <w:kern w:val="24"/>
          <w:sz w:val="28"/>
          <w:szCs w:val="28"/>
          <w:lang w:val="es-MX" w:eastAsia="es-ES"/>
        </w:rPr>
        <w:t>POR RUTA ESTABLECIDA</w:t>
      </w:r>
      <w:r w:rsidRPr="00E2371F">
        <w:rPr>
          <w:rFonts w:ascii="Times New Roman" w:eastAsiaTheme="minorEastAsia" w:hAnsi="Times New Roman"/>
          <w:color w:val="000000" w:themeColor="text1"/>
          <w:kern w:val="24"/>
          <w:sz w:val="28"/>
          <w:szCs w:val="28"/>
          <w:lang w:val="es-MX" w:eastAsia="es-ES"/>
        </w:rPr>
        <w:t>.</w:t>
      </w:r>
      <w:r w:rsidRPr="00E2371F">
        <w:rPr>
          <w:rFonts w:ascii="Times New Roman" w:eastAsia="Times New Roman" w:hAnsi="Times New Roman"/>
          <w:sz w:val="28"/>
          <w:szCs w:val="28"/>
          <w:lang w:eastAsia="es-ES"/>
        </w:rPr>
        <w:t xml:space="preserve"> Asimismo en la tarifa </w:t>
      </w:r>
      <w:r w:rsidRPr="00E2371F">
        <w:rPr>
          <w:rFonts w:ascii="Times New Roman" w:eastAsiaTheme="minorEastAsia" w:hAnsi="Times New Roman"/>
          <w:color w:val="000000" w:themeColor="text1"/>
          <w:kern w:val="24"/>
          <w:sz w:val="28"/>
          <w:szCs w:val="28"/>
          <w:lang w:val="es-MX" w:eastAsia="es-ES"/>
        </w:rPr>
        <w:t xml:space="preserve">incluye el motorista del camión recolector de los desechos sólidos. Además los beneficios que ofrecen a la municipalidad es </w:t>
      </w:r>
      <w:r w:rsidRPr="00E2371F">
        <w:rPr>
          <w:rFonts w:ascii="Times New Roman" w:eastAsia="Times New Roman" w:hAnsi="Times New Roman"/>
          <w:sz w:val="28"/>
          <w:szCs w:val="28"/>
          <w:lang w:val="es-SV" w:eastAsia="es-ES"/>
        </w:rPr>
        <w:t xml:space="preserve">optimización de los tiempos de recolección de basura asegurando así el buen servicio de cada camión recolector para mantener limpia la municipalidad en su totalidad, </w:t>
      </w:r>
      <w:r w:rsidRPr="00E2371F">
        <w:rPr>
          <w:rFonts w:ascii="Times New Roman" w:eastAsiaTheme="minorEastAsia" w:hAnsi="Times New Roman"/>
          <w:bCs/>
          <w:color w:val="000000" w:themeColor="text1"/>
          <w:kern w:val="24"/>
          <w:sz w:val="28"/>
          <w:szCs w:val="28"/>
          <w:lang w:val="es-SV" w:eastAsia="es-ES"/>
        </w:rPr>
        <w:t xml:space="preserve">mantenimiento al día las unidades, cuentan con todo el equipo necesario para mantener las unidades en buen funcionamiento para que la ciudad no carezca de equipos de trabajo y ahorro en gastos del camión recolector de basura. </w:t>
      </w:r>
      <w:r w:rsidRPr="00E2371F">
        <w:rPr>
          <w:rFonts w:ascii="Times New Roman" w:eastAsiaTheme="minorEastAsia" w:hAnsi="Times New Roman"/>
          <w:b/>
          <w:kern w:val="24"/>
          <w:sz w:val="28"/>
          <w:szCs w:val="28"/>
          <w:lang w:val="es-MX" w:eastAsia="es-ES"/>
        </w:rPr>
        <w:t>II.-</w:t>
      </w:r>
      <w:r w:rsidRPr="00E2371F">
        <w:rPr>
          <w:rFonts w:ascii="Times New Roman" w:eastAsiaTheme="minorEastAsia" w:hAnsi="Times New Roman"/>
          <w:kern w:val="24"/>
          <w:sz w:val="36"/>
          <w:szCs w:val="36"/>
          <w:lang w:val="es-MX" w:eastAsia="es-ES"/>
        </w:rPr>
        <w:t xml:space="preserve"> </w:t>
      </w:r>
      <w:r w:rsidRPr="00E2371F">
        <w:rPr>
          <w:rFonts w:ascii="Times New Roman" w:eastAsia="Times New Roman" w:hAnsi="Times New Roman"/>
          <w:sz w:val="28"/>
          <w:szCs w:val="28"/>
          <w:lang w:val="es-SV" w:eastAsia="es-ES"/>
        </w:rPr>
        <w:t xml:space="preserve">Que en el punto número once la cual consiste en la participación de la Señora Sandra Guadalupe Hernández de Vaquero, Administradora de Contrato de Combustible; exponiendo al Pleno lo siguiente: </w:t>
      </w:r>
      <w:r w:rsidRPr="00E2371F">
        <w:rPr>
          <w:rFonts w:ascii="Times New Roman" w:eastAsia="Times New Roman" w:hAnsi="Times New Roman"/>
          <w:b/>
          <w:sz w:val="28"/>
          <w:szCs w:val="28"/>
          <w:lang w:val="es-SV" w:eastAsia="es-ES"/>
        </w:rPr>
        <w:t>a)</w:t>
      </w:r>
      <w:r w:rsidRPr="00E2371F">
        <w:rPr>
          <w:rFonts w:ascii="Times New Roman" w:eastAsia="Times New Roman" w:hAnsi="Times New Roman"/>
          <w:sz w:val="28"/>
          <w:szCs w:val="28"/>
          <w:lang w:val="es-SV" w:eastAsia="es-ES"/>
        </w:rPr>
        <w:t xml:space="preserve"> Informe de suministro de Combustible de enero  hasta el 30 de noviembre 2019.</w:t>
      </w:r>
    </w:p>
    <w:p w:rsidR="00E2371F" w:rsidRPr="00E2371F" w:rsidRDefault="00E2371F" w:rsidP="00E2371F">
      <w:pPr>
        <w:tabs>
          <w:tab w:val="left" w:pos="1386"/>
          <w:tab w:val="left" w:pos="2977"/>
        </w:tabs>
        <w:spacing w:after="0" w:line="240" w:lineRule="auto"/>
        <w:jc w:val="both"/>
        <w:rPr>
          <w:rFonts w:asciiTheme="minorHAnsi" w:eastAsiaTheme="minorHAnsi" w:hAnsiTheme="minorHAnsi" w:cstheme="minorBidi"/>
        </w:rPr>
      </w:pPr>
    </w:p>
    <w:p w:rsidR="00E2371F" w:rsidRPr="00E2371F" w:rsidRDefault="00E2371F" w:rsidP="00E2371F">
      <w:pPr>
        <w:tabs>
          <w:tab w:val="left" w:pos="1386"/>
          <w:tab w:val="left" w:pos="2977"/>
        </w:tabs>
        <w:spacing w:after="0" w:line="240" w:lineRule="auto"/>
        <w:jc w:val="both"/>
        <w:rPr>
          <w:rFonts w:asciiTheme="minorHAnsi" w:eastAsiaTheme="minorHAnsi" w:hAnsiTheme="minorHAnsi" w:cstheme="minorBidi"/>
        </w:rPr>
      </w:pPr>
      <w:r w:rsidRPr="00E2371F">
        <w:rPr>
          <w:rFonts w:asciiTheme="minorHAnsi" w:eastAsiaTheme="minorHAnsi" w:hAnsiTheme="minorHAnsi" w:cstheme="minorBidi"/>
          <w:noProof/>
          <w:lang w:eastAsia="es-ES"/>
        </w:rPr>
        <w:drawing>
          <wp:anchor distT="0" distB="0" distL="114300" distR="114300" simplePos="0" relativeHeight="251888640" behindDoc="1" locked="0" layoutInCell="1" allowOverlap="1" wp14:anchorId="50CF21A6" wp14:editId="354AB113">
            <wp:simplePos x="0" y="0"/>
            <wp:positionH relativeFrom="column">
              <wp:posOffset>280035</wp:posOffset>
            </wp:positionH>
            <wp:positionV relativeFrom="paragraph">
              <wp:posOffset>83185</wp:posOffset>
            </wp:positionV>
            <wp:extent cx="4982210" cy="971550"/>
            <wp:effectExtent l="0" t="0" r="8890" b="0"/>
            <wp:wrapThrough wrapText="bothSides">
              <wp:wrapPolygon edited="0">
                <wp:start x="0" y="0"/>
                <wp:lineTo x="0" y="21176"/>
                <wp:lineTo x="21556" y="21176"/>
                <wp:lineTo x="21556" y="0"/>
                <wp:lineTo x="0" y="0"/>
              </wp:wrapPolygon>
            </wp:wrapThrough>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8">
                      <a:extLst>
                        <a:ext uri="{28A0092B-C50C-407E-A947-70E740481C1C}">
                          <a14:useLocalDpi xmlns:a14="http://schemas.microsoft.com/office/drawing/2010/main" val="0"/>
                        </a:ext>
                      </a:extLst>
                    </a:blip>
                    <a:srcRect r="6160"/>
                    <a:stretch/>
                  </pic:blipFill>
                  <pic:spPr bwMode="auto">
                    <a:xfrm>
                      <a:off x="0" y="0"/>
                      <a:ext cx="4982210" cy="97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heme="minorHAnsi" w:eastAsiaTheme="minorHAnsi" w:hAnsiTheme="minorHAnsi" w:cstheme="minorBidi"/>
          <w:lang w:val="es-SV"/>
        </w:rPr>
      </w:pPr>
    </w:p>
    <w:p w:rsidR="00E2371F" w:rsidRPr="00E2371F" w:rsidRDefault="00E2371F" w:rsidP="00E2371F">
      <w:pPr>
        <w:tabs>
          <w:tab w:val="left" w:pos="1386"/>
          <w:tab w:val="left" w:pos="2977"/>
        </w:tabs>
        <w:spacing w:after="0" w:line="240" w:lineRule="auto"/>
        <w:jc w:val="both"/>
        <w:rPr>
          <w:rFonts w:asciiTheme="minorHAnsi" w:eastAsiaTheme="minorHAnsi" w:hAnsiTheme="minorHAnsi" w:cstheme="minorBidi"/>
          <w:lang w:val="es-SV"/>
        </w:rPr>
      </w:pPr>
    </w:p>
    <w:p w:rsidR="00E2371F" w:rsidRPr="00E2371F" w:rsidRDefault="00E2371F" w:rsidP="00E2371F">
      <w:pPr>
        <w:tabs>
          <w:tab w:val="left" w:pos="1386"/>
          <w:tab w:val="left" w:pos="2977"/>
        </w:tabs>
        <w:spacing w:after="0" w:line="240" w:lineRule="auto"/>
        <w:jc w:val="both"/>
        <w:rPr>
          <w:rFonts w:asciiTheme="minorHAnsi" w:eastAsiaTheme="minorHAnsi" w:hAnsiTheme="minorHAnsi" w:cstheme="minorBidi"/>
          <w:lang w:val="es-SV"/>
        </w:rPr>
      </w:pPr>
    </w:p>
    <w:p w:rsidR="00E2371F" w:rsidRPr="00E2371F" w:rsidRDefault="00E2371F" w:rsidP="00E2371F">
      <w:pPr>
        <w:tabs>
          <w:tab w:val="left" w:pos="1386"/>
          <w:tab w:val="left" w:pos="2977"/>
        </w:tabs>
        <w:spacing w:after="0" w:line="240" w:lineRule="auto"/>
        <w:jc w:val="both"/>
        <w:rPr>
          <w:rFonts w:asciiTheme="minorHAnsi" w:eastAsiaTheme="minorHAnsi" w:hAnsiTheme="minorHAnsi" w:cstheme="minorBidi"/>
          <w:lang w:val="es-SV"/>
        </w:rPr>
      </w:pPr>
    </w:p>
    <w:p w:rsidR="00E2371F" w:rsidRPr="00E2371F" w:rsidRDefault="00E2371F" w:rsidP="00E2371F">
      <w:pPr>
        <w:tabs>
          <w:tab w:val="left" w:pos="1386"/>
          <w:tab w:val="left" w:pos="2977"/>
        </w:tabs>
        <w:spacing w:after="0" w:line="240" w:lineRule="auto"/>
        <w:jc w:val="both"/>
        <w:rPr>
          <w:rFonts w:asciiTheme="minorHAnsi" w:eastAsiaTheme="minorHAnsi" w:hAnsiTheme="minorHAnsi" w:cstheme="minorBidi"/>
          <w:lang w:val="es-SV"/>
        </w:rPr>
      </w:pPr>
    </w:p>
    <w:p w:rsidR="00E2371F" w:rsidRPr="00E2371F" w:rsidRDefault="00E2371F" w:rsidP="00E2371F">
      <w:pPr>
        <w:tabs>
          <w:tab w:val="left" w:pos="1386"/>
          <w:tab w:val="left" w:pos="2977"/>
        </w:tabs>
        <w:spacing w:after="0" w:line="240" w:lineRule="auto"/>
        <w:jc w:val="both"/>
        <w:rPr>
          <w:rFonts w:asciiTheme="minorHAnsi" w:eastAsiaTheme="minorHAnsi" w:hAnsiTheme="minorHAnsi" w:cstheme="minorBidi"/>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noProof/>
          <w:sz w:val="28"/>
          <w:szCs w:val="28"/>
          <w:lang w:eastAsia="es-ES"/>
        </w:rPr>
      </w:pPr>
      <w:r w:rsidRPr="00E2371F">
        <w:rPr>
          <w:rFonts w:ascii="Times New Roman" w:eastAsiaTheme="minorHAnsi" w:hAnsi="Times New Roman" w:cstheme="minorBidi"/>
          <w:sz w:val="28"/>
          <w:szCs w:val="28"/>
        </w:rPr>
        <w:t>b) D</w:t>
      </w:r>
      <w:r w:rsidRPr="00E2371F">
        <w:rPr>
          <w:rFonts w:ascii="Times New Roman" w:eastAsiaTheme="minorHAnsi" w:hAnsi="Times New Roman" w:cstheme="minorBidi"/>
          <w:sz w:val="28"/>
          <w:szCs w:val="28"/>
          <w:lang w:val="es-SV"/>
        </w:rPr>
        <w:t>istribución de Combustible al Departamento de Recolección y Aseo  y Maquinaria  Pesada</w:t>
      </w:r>
      <w:r w:rsidRPr="00E2371F">
        <w:rPr>
          <w:rFonts w:ascii="Times New Roman" w:eastAsiaTheme="minorHAnsi" w:hAnsi="Times New Roman" w:cstheme="minorBidi"/>
          <w:noProof/>
          <w:sz w:val="28"/>
          <w:szCs w:val="28"/>
          <w:lang w:eastAsia="es-ES"/>
        </w:rPr>
        <w:t xml:space="preserve"> </w:t>
      </w: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noProof/>
          <w:sz w:val="28"/>
          <w:szCs w:val="28"/>
          <w:lang w:eastAsia="es-ES"/>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noProof/>
          <w:sz w:val="28"/>
          <w:szCs w:val="28"/>
          <w:lang w:eastAsia="es-ES"/>
        </w:rPr>
      </w:pPr>
      <w:r w:rsidRPr="00E2371F">
        <w:rPr>
          <w:rFonts w:asciiTheme="minorHAnsi" w:eastAsiaTheme="minorHAnsi" w:hAnsiTheme="minorHAnsi" w:cstheme="minorBidi"/>
          <w:noProof/>
          <w:lang w:eastAsia="es-ES"/>
        </w:rPr>
        <w:lastRenderedPageBreak/>
        <w:drawing>
          <wp:anchor distT="0" distB="0" distL="114300" distR="114300" simplePos="0" relativeHeight="251891712" behindDoc="1" locked="0" layoutInCell="1" allowOverlap="1" wp14:anchorId="0D780298" wp14:editId="500828C8">
            <wp:simplePos x="0" y="0"/>
            <wp:positionH relativeFrom="column">
              <wp:posOffset>387985</wp:posOffset>
            </wp:positionH>
            <wp:positionV relativeFrom="paragraph">
              <wp:posOffset>24130</wp:posOffset>
            </wp:positionV>
            <wp:extent cx="4899660" cy="843915"/>
            <wp:effectExtent l="0" t="0" r="0" b="0"/>
            <wp:wrapThrough wrapText="bothSides">
              <wp:wrapPolygon edited="0">
                <wp:start x="0" y="0"/>
                <wp:lineTo x="0" y="20966"/>
                <wp:lineTo x="21499" y="20966"/>
                <wp:lineTo x="21499" y="0"/>
                <wp:lineTo x="0" y="0"/>
              </wp:wrapPolygon>
            </wp:wrapThrough>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9">
                      <a:extLst>
                        <a:ext uri="{28A0092B-C50C-407E-A947-70E740481C1C}">
                          <a14:useLocalDpi xmlns:a14="http://schemas.microsoft.com/office/drawing/2010/main" val="0"/>
                        </a:ext>
                      </a:extLst>
                    </a:blip>
                    <a:srcRect l="-619" r="6891"/>
                    <a:stretch/>
                  </pic:blipFill>
                  <pic:spPr bwMode="auto">
                    <a:xfrm>
                      <a:off x="0" y="0"/>
                      <a:ext cx="4899660" cy="843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r w:rsidRPr="00E2371F">
        <w:rPr>
          <w:rFonts w:ascii="Times New Roman" w:eastAsiaTheme="minorHAnsi" w:hAnsi="Times New Roman" w:cstheme="minorBidi"/>
          <w:noProof/>
          <w:sz w:val="28"/>
          <w:szCs w:val="28"/>
          <w:lang w:eastAsia="es-ES"/>
        </w:rPr>
        <w:drawing>
          <wp:anchor distT="0" distB="0" distL="114300" distR="114300" simplePos="0" relativeHeight="251893760" behindDoc="1" locked="0" layoutInCell="1" allowOverlap="1" wp14:anchorId="641156E6" wp14:editId="083F9205">
            <wp:simplePos x="0" y="0"/>
            <wp:positionH relativeFrom="column">
              <wp:posOffset>387985</wp:posOffset>
            </wp:positionH>
            <wp:positionV relativeFrom="paragraph">
              <wp:posOffset>167640</wp:posOffset>
            </wp:positionV>
            <wp:extent cx="4923155" cy="1854835"/>
            <wp:effectExtent l="0" t="0" r="0" b="0"/>
            <wp:wrapThrough wrapText="bothSides">
              <wp:wrapPolygon edited="0">
                <wp:start x="0" y="0"/>
                <wp:lineTo x="0" y="21297"/>
                <wp:lineTo x="21480" y="21297"/>
                <wp:lineTo x="21480" y="0"/>
                <wp:lineTo x="0" y="0"/>
              </wp:wrapPolygon>
            </wp:wrapThrough>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923155" cy="1854835"/>
                    </a:xfrm>
                    <a:prstGeom prst="rect">
                      <a:avLst/>
                    </a:prstGeom>
                    <a:noFill/>
                  </pic:spPr>
                </pic:pic>
              </a:graphicData>
            </a:graphic>
            <wp14:sizeRelH relativeFrom="page">
              <wp14:pctWidth>0</wp14:pctWidth>
            </wp14:sizeRelH>
            <wp14:sizeRelV relativeFrom="page">
              <wp14:pctHeight>0</wp14:pctHeight>
            </wp14:sizeRelV>
          </wp:anchor>
        </w:drawing>
      </w: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r w:rsidRPr="00E2371F">
        <w:rPr>
          <w:rFonts w:ascii="Times New Roman" w:eastAsiaTheme="minorHAnsi" w:hAnsi="Times New Roman" w:cstheme="minorBidi"/>
          <w:b/>
          <w:sz w:val="28"/>
          <w:szCs w:val="28"/>
          <w:lang w:val="es-SV"/>
        </w:rPr>
        <w:t>c)</w:t>
      </w:r>
      <w:r w:rsidRPr="00E2371F">
        <w:rPr>
          <w:rFonts w:ascii="Times New Roman" w:eastAsiaTheme="minorHAnsi" w:hAnsi="Times New Roman" w:cstheme="minorBidi"/>
          <w:sz w:val="28"/>
          <w:szCs w:val="28"/>
          <w:lang w:val="es-SV"/>
        </w:rPr>
        <w:t xml:space="preserve"> Informe de Consumo de Garrafones de Agua en la diferentes dependencias de la Municipalidad  año  2018-2019.</w:t>
      </w: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r w:rsidRPr="00E2371F">
        <w:rPr>
          <w:rFonts w:asciiTheme="minorHAnsi" w:eastAsiaTheme="minorHAnsi" w:hAnsiTheme="minorHAnsi" w:cstheme="minorBidi"/>
          <w:noProof/>
          <w:lang w:eastAsia="es-ES"/>
        </w:rPr>
        <w:drawing>
          <wp:anchor distT="0" distB="0" distL="114300" distR="114300" simplePos="0" relativeHeight="251890688" behindDoc="1" locked="0" layoutInCell="1" allowOverlap="1" wp14:anchorId="09D182D7" wp14:editId="45952E59">
            <wp:simplePos x="0" y="0"/>
            <wp:positionH relativeFrom="column">
              <wp:posOffset>448310</wp:posOffset>
            </wp:positionH>
            <wp:positionV relativeFrom="paragraph">
              <wp:posOffset>172720</wp:posOffset>
            </wp:positionV>
            <wp:extent cx="4862830" cy="1014730"/>
            <wp:effectExtent l="0" t="0" r="0" b="0"/>
            <wp:wrapThrough wrapText="bothSides">
              <wp:wrapPolygon edited="0">
                <wp:start x="0" y="0"/>
                <wp:lineTo x="0" y="21086"/>
                <wp:lineTo x="21493" y="21086"/>
                <wp:lineTo x="21493" y="0"/>
                <wp:lineTo x="0" y="0"/>
              </wp:wrapPolygon>
            </wp:wrapThrough>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1">
                      <a:extLst>
                        <a:ext uri="{28A0092B-C50C-407E-A947-70E740481C1C}">
                          <a14:useLocalDpi xmlns:a14="http://schemas.microsoft.com/office/drawing/2010/main" val="0"/>
                        </a:ext>
                      </a:extLst>
                    </a:blip>
                    <a:srcRect r="6673"/>
                    <a:stretch/>
                  </pic:blipFill>
                  <pic:spPr bwMode="auto">
                    <a:xfrm>
                      <a:off x="0" y="0"/>
                      <a:ext cx="4862830" cy="1014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r w:rsidRPr="00E2371F">
        <w:rPr>
          <w:rFonts w:asciiTheme="minorHAnsi" w:eastAsiaTheme="minorHAnsi" w:hAnsiTheme="minorHAnsi" w:cstheme="minorBidi"/>
          <w:noProof/>
          <w:lang w:eastAsia="es-ES"/>
        </w:rPr>
        <w:drawing>
          <wp:anchor distT="0" distB="0" distL="114300" distR="114300" simplePos="0" relativeHeight="251889664" behindDoc="1" locked="0" layoutInCell="1" allowOverlap="1" wp14:anchorId="071FE7AC" wp14:editId="6E077511">
            <wp:simplePos x="0" y="0"/>
            <wp:positionH relativeFrom="column">
              <wp:posOffset>1087755</wp:posOffset>
            </wp:positionH>
            <wp:positionV relativeFrom="paragraph">
              <wp:posOffset>-55245</wp:posOffset>
            </wp:positionV>
            <wp:extent cx="3686175" cy="1367790"/>
            <wp:effectExtent l="0" t="0" r="9525" b="3810"/>
            <wp:wrapThrough wrapText="bothSides">
              <wp:wrapPolygon edited="0">
                <wp:start x="0" y="0"/>
                <wp:lineTo x="0" y="21359"/>
                <wp:lineTo x="21544" y="21359"/>
                <wp:lineTo x="21544" y="0"/>
                <wp:lineTo x="0" y="0"/>
              </wp:wrapPolygon>
            </wp:wrapThrough>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2">
                      <a:extLst>
                        <a:ext uri="{28A0092B-C50C-407E-A947-70E740481C1C}">
                          <a14:useLocalDpi xmlns:a14="http://schemas.microsoft.com/office/drawing/2010/main" val="0"/>
                        </a:ext>
                      </a:extLst>
                    </a:blip>
                    <a:srcRect r="6601"/>
                    <a:stretch/>
                  </pic:blipFill>
                  <pic:spPr bwMode="auto">
                    <a:xfrm>
                      <a:off x="0" y="0"/>
                      <a:ext cx="3686175"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bCs/>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bCs/>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bCs/>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bCs/>
          <w:sz w:val="28"/>
          <w:szCs w:val="28"/>
          <w:lang w:val="es-SV"/>
        </w:rPr>
      </w:pPr>
    </w:p>
    <w:p w:rsidR="00E2371F" w:rsidRPr="00E2371F" w:rsidRDefault="00E2371F" w:rsidP="00E2371F">
      <w:pPr>
        <w:tabs>
          <w:tab w:val="left" w:pos="1386"/>
          <w:tab w:val="left" w:pos="2977"/>
        </w:tabs>
        <w:spacing w:after="0" w:line="240" w:lineRule="auto"/>
        <w:jc w:val="both"/>
        <w:rPr>
          <w:rFonts w:ascii="Times New Roman" w:eastAsiaTheme="minorHAnsi" w:hAnsi="Times New Roman" w:cstheme="minorBidi"/>
          <w:b/>
          <w:bCs/>
          <w:sz w:val="28"/>
          <w:szCs w:val="28"/>
          <w:lang w:val="es-SV"/>
        </w:rPr>
      </w:pPr>
    </w:p>
    <w:p w:rsidR="00E2371F" w:rsidRPr="00E2371F" w:rsidRDefault="00E2371F" w:rsidP="00E2371F">
      <w:pPr>
        <w:tabs>
          <w:tab w:val="left" w:pos="1386"/>
          <w:tab w:val="left" w:pos="2977"/>
        </w:tabs>
        <w:spacing w:after="0"/>
        <w:jc w:val="both"/>
        <w:rPr>
          <w:rFonts w:ascii="Times New Roman" w:eastAsiaTheme="minorHAnsi" w:hAnsi="Times New Roman"/>
          <w:sz w:val="28"/>
          <w:szCs w:val="28"/>
        </w:rPr>
      </w:pPr>
      <w:r w:rsidRPr="00E2371F">
        <w:rPr>
          <w:rFonts w:ascii="Times New Roman" w:eastAsiaTheme="minorHAnsi" w:hAnsi="Times New Roman" w:cstheme="minorBidi"/>
          <w:b/>
          <w:bCs/>
          <w:sz w:val="28"/>
          <w:szCs w:val="28"/>
          <w:lang w:val="es-SV"/>
        </w:rPr>
        <w:t>III</w:t>
      </w:r>
      <w:r w:rsidRPr="00E2371F">
        <w:rPr>
          <w:rFonts w:ascii="Times New Roman" w:eastAsiaTheme="minorHAnsi" w:hAnsi="Times New Roman" w:cstheme="minorBidi"/>
          <w:b/>
          <w:bCs/>
          <w:sz w:val="28"/>
          <w:szCs w:val="28"/>
        </w:rPr>
        <w:t>.-</w:t>
      </w:r>
      <w:r w:rsidRPr="00E2371F">
        <w:rPr>
          <w:rFonts w:ascii="Times New Roman" w:eastAsiaTheme="minorHAnsi" w:hAnsi="Times New Roman"/>
          <w:sz w:val="28"/>
          <w:szCs w:val="28"/>
          <w:lang w:val="es-SV"/>
        </w:rPr>
        <w:t xml:space="preserve"> </w:t>
      </w:r>
      <w:r w:rsidRPr="00E2371F">
        <w:rPr>
          <w:rFonts w:ascii="Times New Roman" w:eastAsiaTheme="minorHAnsi" w:hAnsi="Times New Roman" w:cstheme="minorBidi"/>
          <w:sz w:val="28"/>
          <w:szCs w:val="28"/>
          <w:lang w:val="es-SV"/>
        </w:rPr>
        <w:t xml:space="preserve">Que en el punto número dieciséis </w:t>
      </w:r>
      <w:r w:rsidRPr="00E2371F">
        <w:rPr>
          <w:rFonts w:ascii="Times New Roman" w:eastAsiaTheme="minorHAnsi" w:hAnsi="Times New Roman"/>
          <w:bCs/>
          <w:sz w:val="28"/>
          <w:szCs w:val="28"/>
        </w:rPr>
        <w:t xml:space="preserve">de la agenda de esta Sesión, la  </w:t>
      </w:r>
      <w:r w:rsidRPr="00E2371F">
        <w:rPr>
          <w:rFonts w:ascii="Times New Roman" w:eastAsiaTheme="minorHAnsi" w:hAnsi="Times New Roman"/>
          <w:sz w:val="28"/>
          <w:szCs w:val="28"/>
          <w:lang w:val="es-SV"/>
        </w:rPr>
        <w:t xml:space="preserve">Licenciada Adela María Cortez Coto; Quinta Regidora Propietaria manifiesta literalmente lo siguiente: “Habiendo existido un cierre de la Municipalidad hace unas semanas por parte del Sindicato, hago el llamado si se diera un cierre nuevamente se hagan las acciones de Ley. Ya que este Concejo ha dado espacio </w:t>
      </w:r>
      <w:r w:rsidRPr="00E2371F">
        <w:rPr>
          <w:rFonts w:ascii="Times New Roman" w:eastAsiaTheme="minorHAnsi" w:hAnsi="Times New Roman"/>
          <w:sz w:val="28"/>
          <w:szCs w:val="28"/>
          <w:lang w:val="es-SV"/>
        </w:rPr>
        <w:lastRenderedPageBreak/>
        <w:t xml:space="preserve">para dialogo y solución de conflictos a través de la Mesa de lo Laboral en representación del Concejo como máxima autoridad. Que se ha reunido con el Sindicato a fin de dar solución a conflictos y no afectar nuevamente a la población de Apopa, por los servicios que compete dar a la municipalidad”; además manifiesta literalmente: “Se ha conocido de traslado  del Alcalde para el Encargado de Combustible lo cual es requerido de Corte de Cuentas en el Tema de “Combustible”. Habiendo expresado la Administradora de contrato de combustible estar conforme con el trabajo realizado por el encargado de combustible. Dar cumplimiento a lo establecido en la Ley respectiva”. </w:t>
      </w:r>
      <w:r w:rsidRPr="00E2371F">
        <w:rPr>
          <w:rFonts w:ascii="Times New Roman" w:eastAsiaTheme="minorHAnsi" w:hAnsi="Times New Roman" w:cstheme="minorBidi"/>
          <w:b/>
          <w:bCs/>
          <w:sz w:val="28"/>
          <w:szCs w:val="28"/>
        </w:rPr>
        <w:t>IV.-</w:t>
      </w:r>
      <w:r w:rsidRPr="00E2371F">
        <w:rPr>
          <w:rFonts w:ascii="Times New Roman" w:eastAsiaTheme="minorHAnsi" w:hAnsi="Times New Roman" w:cstheme="minorBidi"/>
          <w:sz w:val="28"/>
          <w:szCs w:val="28"/>
          <w:lang w:val="es-SV"/>
        </w:rPr>
        <w:t xml:space="preserve">Que en el punto número catorce </w:t>
      </w:r>
      <w:r w:rsidRPr="00E2371F">
        <w:rPr>
          <w:rFonts w:ascii="Times New Roman" w:eastAsiaTheme="minorHAnsi" w:hAnsi="Times New Roman"/>
          <w:bCs/>
          <w:sz w:val="28"/>
          <w:szCs w:val="28"/>
        </w:rPr>
        <w:t>de la agenda de esta sesión</w:t>
      </w:r>
      <w:r w:rsidRPr="00E2371F">
        <w:rPr>
          <w:rFonts w:ascii="Times New Roman" w:eastAsiaTheme="minorHAnsi" w:hAnsi="Times New Roman" w:cstheme="minorBidi"/>
          <w:sz w:val="28"/>
          <w:szCs w:val="28"/>
          <w:lang w:val="es-SV"/>
        </w:rPr>
        <w:t xml:space="preserve">, </w:t>
      </w:r>
      <w:r w:rsidRPr="00E2371F">
        <w:rPr>
          <w:rFonts w:ascii="Times New Roman" w:eastAsiaTheme="minorHAnsi" w:hAnsi="Times New Roman"/>
          <w:bCs/>
          <w:sz w:val="28"/>
          <w:szCs w:val="28"/>
        </w:rPr>
        <w:t xml:space="preserve">se dio a conocer las notas dirigidas al Concejo Municipal Plural, las cuales fueron las siguientes: </w:t>
      </w:r>
      <w:r w:rsidRPr="00E2371F">
        <w:rPr>
          <w:rFonts w:ascii="Times New Roman" w:eastAsiaTheme="minorHAnsi" w:hAnsi="Times New Roman"/>
          <w:b/>
          <w:bCs/>
          <w:sz w:val="28"/>
          <w:szCs w:val="28"/>
        </w:rPr>
        <w:t>a)</w:t>
      </w:r>
      <w:r w:rsidRPr="00E2371F">
        <w:rPr>
          <w:rFonts w:ascii="Times New Roman" w:eastAsiaTheme="minorHAnsi" w:hAnsi="Times New Roman"/>
          <w:bCs/>
          <w:sz w:val="28"/>
          <w:szCs w:val="28"/>
        </w:rPr>
        <w:t xml:space="preserve"> Nota remitida por </w:t>
      </w:r>
      <w:r w:rsidRPr="00E2371F">
        <w:rPr>
          <w:rFonts w:ascii="Times New Roman" w:eastAsiaTheme="minorHAnsi" w:hAnsi="Times New Roman" w:cstheme="minorBidi"/>
          <w:sz w:val="28"/>
          <w:szCs w:val="28"/>
          <w:lang w:val="es-SV"/>
        </w:rPr>
        <w:t>la Señora Rosa Melida Osorio, instructora del Grupo Aeróbicos LADIES  BE FIT en la cual solicitan la donación de 30 camisetas deportivas</w:t>
      </w:r>
      <w:r w:rsidRPr="00E2371F">
        <w:rPr>
          <w:rFonts w:ascii="Times New Roman" w:eastAsiaTheme="minorHAnsi" w:hAnsi="Times New Roman"/>
          <w:bCs/>
          <w:sz w:val="28"/>
          <w:szCs w:val="28"/>
        </w:rPr>
        <w:t xml:space="preserve"> y nota </w:t>
      </w:r>
      <w:r w:rsidRPr="00E2371F">
        <w:rPr>
          <w:rFonts w:ascii="Times New Roman" w:eastAsiaTheme="minorHAnsi" w:hAnsi="Times New Roman" w:cstheme="minorBidi"/>
          <w:sz w:val="28"/>
          <w:szCs w:val="28"/>
          <w:lang w:val="es-SV"/>
        </w:rPr>
        <w:t xml:space="preserve">remita por la Fuerza Armada de El Salvador, Brigada Especial de Seguridad Militar, Departamento V “Asuntos Civiles”, en la cual solicitan la donación de diez canastas navideñas, </w:t>
      </w:r>
      <w:r w:rsidRPr="00E2371F">
        <w:rPr>
          <w:rFonts w:ascii="Times New Roman" w:eastAsiaTheme="minorHAnsi" w:hAnsi="Times New Roman"/>
          <w:bCs/>
          <w:sz w:val="28"/>
          <w:szCs w:val="28"/>
        </w:rPr>
        <w:t xml:space="preserve">para lo cual, se instruyó a la Secretaria Municipal que notifique por medio de nota </w:t>
      </w:r>
      <w:r w:rsidRPr="00E2371F">
        <w:rPr>
          <w:rFonts w:ascii="Times New Roman" w:eastAsiaTheme="minorHAnsi" w:hAnsi="Times New Roman" w:cstheme="minorBidi"/>
          <w:sz w:val="28"/>
          <w:szCs w:val="28"/>
          <w:lang w:val="es-SV"/>
        </w:rPr>
        <w:t xml:space="preserve">que no ha sido a probada la petición ya que la municipalidad en estos momentos presenta desafíos financieros.        </w:t>
      </w:r>
      <w:r w:rsidRPr="00E2371F">
        <w:rPr>
          <w:rFonts w:ascii="Times New Roman" w:eastAsiaTheme="minorHAnsi" w:hAnsi="Times New Roman" w:cstheme="minorBidi"/>
          <w:b/>
          <w:sz w:val="28"/>
          <w:szCs w:val="28"/>
          <w:lang w:val="es-SV"/>
        </w:rPr>
        <w:t>b)</w:t>
      </w:r>
      <w:r w:rsidRPr="00E2371F">
        <w:rPr>
          <w:rFonts w:ascii="Times New Roman" w:eastAsiaTheme="minorHAnsi" w:hAnsi="Times New Roman" w:cstheme="minorBidi"/>
          <w:sz w:val="28"/>
          <w:szCs w:val="28"/>
          <w:lang w:val="es-SV"/>
        </w:rPr>
        <w:t xml:space="preserve"> </w:t>
      </w:r>
      <w:r w:rsidRPr="00E2371F">
        <w:rPr>
          <w:rFonts w:ascii="Times New Roman" w:eastAsiaTheme="minorHAnsi" w:hAnsi="Times New Roman"/>
          <w:bCs/>
          <w:sz w:val="28"/>
          <w:szCs w:val="28"/>
        </w:rPr>
        <w:t xml:space="preserve">Nota remitida por </w:t>
      </w:r>
      <w:r w:rsidRPr="00E2371F">
        <w:rPr>
          <w:rFonts w:ascii="Times New Roman" w:eastAsiaTheme="minorHAnsi" w:hAnsi="Times New Roman" w:cstheme="minorBidi"/>
          <w:sz w:val="28"/>
          <w:szCs w:val="28"/>
          <w:lang w:val="es-SV"/>
        </w:rPr>
        <w:t>la Junta Directiva de Colonia San Andrés, en la cual solicitan la cantidad de $5,000.00 para terminar el proyectos  de bacheo  de la comunidad</w:t>
      </w:r>
      <w:r w:rsidRPr="00E2371F">
        <w:rPr>
          <w:rFonts w:ascii="Times New Roman" w:eastAsiaTheme="minorHAnsi" w:hAnsi="Times New Roman"/>
          <w:bCs/>
          <w:sz w:val="28"/>
          <w:szCs w:val="28"/>
        </w:rPr>
        <w:t xml:space="preserve"> y nota remitida  de la ADESCO San Martin de Porres, lo cual solicitan audiencia para  trata temas  de la comunidad, asimismo se instruyó a la Secretaria Municipal que remitiese dicha nota a La Unidad de Proyectos para que brinde la información oportuna.</w:t>
      </w:r>
      <w:r w:rsidRPr="00E2371F">
        <w:rPr>
          <w:rFonts w:ascii="Times New Roman" w:eastAsiaTheme="minorHAnsi" w:hAnsi="Times New Roman" w:cstheme="minorBidi"/>
          <w:sz w:val="28"/>
          <w:szCs w:val="28"/>
          <w:lang w:val="es-SV"/>
        </w:rPr>
        <w:t xml:space="preserve"> </w:t>
      </w:r>
      <w:r w:rsidRPr="00E2371F">
        <w:rPr>
          <w:rFonts w:ascii="Times New Roman" w:eastAsiaTheme="minorHAnsi" w:hAnsi="Times New Roman"/>
          <w:sz w:val="28"/>
          <w:szCs w:val="28"/>
        </w:rPr>
        <w:t xml:space="preserve">Y no habiendo más que hacer constar se cierra la sesión a las dieciséis horas con veinte minutos del día miércoles once de diciembre de dos mil diecinueve. Y para constancia firmamos. </w:t>
      </w:r>
    </w:p>
    <w:p w:rsidR="00E2371F" w:rsidRPr="00E2371F" w:rsidRDefault="00E2371F" w:rsidP="00E2371F">
      <w:pPr>
        <w:tabs>
          <w:tab w:val="left" w:pos="4032"/>
        </w:tabs>
        <w:spacing w:after="0"/>
        <w:jc w:val="both"/>
        <w:rPr>
          <w:rFonts w:ascii="Times New Roman" w:hAnsi="Times New Roman"/>
          <w:b/>
          <w:sz w:val="28"/>
          <w:szCs w:val="28"/>
        </w:rPr>
      </w:pPr>
      <w:r w:rsidRPr="00E2371F">
        <w:rPr>
          <w:rFonts w:ascii="Times New Roman" w:hAnsi="Times New Roman"/>
          <w:b/>
          <w:sz w:val="28"/>
          <w:szCs w:val="28"/>
        </w:rPr>
        <w:tab/>
      </w:r>
    </w:p>
    <w:p w:rsidR="00E2371F" w:rsidRPr="00E2371F" w:rsidRDefault="00E2371F" w:rsidP="00E2371F">
      <w:pPr>
        <w:tabs>
          <w:tab w:val="left" w:pos="864"/>
        </w:tabs>
        <w:spacing w:after="0"/>
        <w:rPr>
          <w:rFonts w:ascii="Times New Roman" w:hAnsi="Times New Roman"/>
          <w:b/>
        </w:rPr>
      </w:pPr>
    </w:p>
    <w:p w:rsidR="00E2371F" w:rsidRPr="00E2371F" w:rsidRDefault="00E2371F" w:rsidP="00E2371F">
      <w:pPr>
        <w:tabs>
          <w:tab w:val="left" w:pos="864"/>
        </w:tabs>
        <w:spacing w:after="0"/>
        <w:rPr>
          <w:rFonts w:ascii="Times New Roman" w:hAnsi="Times New Roman"/>
          <w:b/>
        </w:rPr>
      </w:pPr>
    </w:p>
    <w:p w:rsidR="00E2371F" w:rsidRPr="00E2371F" w:rsidRDefault="00E2371F" w:rsidP="00E2371F">
      <w:pPr>
        <w:tabs>
          <w:tab w:val="left" w:pos="864"/>
        </w:tabs>
        <w:spacing w:after="0"/>
        <w:rPr>
          <w:rFonts w:ascii="Times New Roman" w:hAnsi="Times New Roman"/>
          <w:b/>
        </w:rPr>
      </w:pPr>
    </w:p>
    <w:p w:rsidR="00E2371F" w:rsidRPr="00E2371F" w:rsidRDefault="00E2371F" w:rsidP="00E2371F">
      <w:pPr>
        <w:tabs>
          <w:tab w:val="left" w:pos="864"/>
        </w:tabs>
        <w:spacing w:after="0" w:line="240" w:lineRule="auto"/>
        <w:rPr>
          <w:rFonts w:ascii="Times New Roman" w:hAnsi="Times New Roman"/>
          <w:b/>
        </w:rPr>
      </w:pPr>
      <w:r w:rsidRPr="00E2371F">
        <w:rPr>
          <w:rFonts w:ascii="Times New Roman" w:hAnsi="Times New Roman"/>
          <w:b/>
        </w:rPr>
        <w:t>Cnel. José Santiago Zelaya Domínguez</w:t>
      </w:r>
    </w:p>
    <w:p w:rsidR="00E2371F" w:rsidRPr="00E2371F" w:rsidRDefault="00E2371F" w:rsidP="00E2371F">
      <w:pPr>
        <w:tabs>
          <w:tab w:val="left" w:pos="864"/>
        </w:tabs>
        <w:spacing w:after="0" w:line="240" w:lineRule="auto"/>
        <w:ind w:firstLine="1"/>
        <w:rPr>
          <w:rFonts w:ascii="Times New Roman" w:hAnsi="Times New Roman"/>
          <w:b/>
        </w:rPr>
      </w:pPr>
      <w:r w:rsidRPr="00E2371F">
        <w:rPr>
          <w:rFonts w:ascii="Times New Roman" w:hAnsi="Times New Roman"/>
          <w:b/>
        </w:rPr>
        <w:t xml:space="preserve">          Alcalde Municipal.                                               Licdo. Darwin David Maldonado García</w:t>
      </w:r>
    </w:p>
    <w:p w:rsidR="00E2371F" w:rsidRPr="00E2371F" w:rsidRDefault="00E2371F" w:rsidP="00E2371F">
      <w:pPr>
        <w:tabs>
          <w:tab w:val="left" w:pos="5131"/>
        </w:tabs>
        <w:spacing w:after="0" w:line="240" w:lineRule="auto"/>
        <w:jc w:val="both"/>
        <w:rPr>
          <w:rFonts w:ascii="Times New Roman" w:hAnsi="Times New Roman"/>
          <w:b/>
        </w:rPr>
      </w:pPr>
      <w:r w:rsidRPr="00E2371F">
        <w:rPr>
          <w:rFonts w:ascii="Times New Roman" w:hAnsi="Times New Roman"/>
          <w:b/>
        </w:rPr>
        <w:t xml:space="preserve"> </w:t>
      </w:r>
      <w:r w:rsidRPr="00E2371F">
        <w:rPr>
          <w:rFonts w:ascii="Times New Roman" w:hAnsi="Times New Roman"/>
          <w:b/>
        </w:rPr>
        <w:tab/>
        <w:t xml:space="preserve">         Síndico Municipal</w:t>
      </w:r>
    </w:p>
    <w:p w:rsidR="00E2371F" w:rsidRPr="00E2371F" w:rsidRDefault="00E2371F" w:rsidP="00E2371F">
      <w:pPr>
        <w:tabs>
          <w:tab w:val="left" w:pos="7560"/>
        </w:tabs>
        <w:spacing w:after="0" w:line="240" w:lineRule="auto"/>
        <w:jc w:val="both"/>
        <w:rPr>
          <w:rFonts w:ascii="Times New Roman" w:hAnsi="Times New Roman"/>
          <w:b/>
        </w:rPr>
      </w:pPr>
    </w:p>
    <w:p w:rsidR="00E2371F" w:rsidRPr="00E2371F" w:rsidRDefault="00E2371F" w:rsidP="00E2371F">
      <w:pPr>
        <w:tabs>
          <w:tab w:val="left" w:pos="7560"/>
        </w:tabs>
        <w:spacing w:after="0" w:line="240" w:lineRule="auto"/>
        <w:jc w:val="both"/>
        <w:rPr>
          <w:rFonts w:ascii="Times New Roman" w:hAnsi="Times New Roman"/>
          <w:b/>
        </w:rPr>
      </w:pPr>
    </w:p>
    <w:p w:rsidR="00E2371F" w:rsidRPr="00E2371F" w:rsidRDefault="00E2371F" w:rsidP="00E2371F">
      <w:pPr>
        <w:tabs>
          <w:tab w:val="left" w:pos="7560"/>
        </w:tabs>
        <w:spacing w:after="0" w:line="240" w:lineRule="auto"/>
        <w:jc w:val="both"/>
        <w:rPr>
          <w:rFonts w:ascii="Times New Roman" w:hAnsi="Times New Roman"/>
          <w:b/>
        </w:rPr>
      </w:pPr>
    </w:p>
    <w:p w:rsidR="00E2371F" w:rsidRPr="00E2371F" w:rsidRDefault="00E2371F" w:rsidP="00E2371F">
      <w:pPr>
        <w:tabs>
          <w:tab w:val="left" w:pos="7560"/>
        </w:tabs>
        <w:spacing w:after="0" w:line="240" w:lineRule="auto"/>
        <w:jc w:val="both"/>
        <w:rPr>
          <w:rFonts w:ascii="Times New Roman" w:hAnsi="Times New Roman"/>
          <w:b/>
        </w:rPr>
      </w:pPr>
      <w:r w:rsidRPr="00E2371F">
        <w:rPr>
          <w:rFonts w:ascii="Times New Roman" w:hAnsi="Times New Roman"/>
          <w:b/>
        </w:rPr>
        <w:t xml:space="preserve">Sra. María del Carmen García                                             Sr. Oscar Armando Rivas                                    </w:t>
      </w:r>
    </w:p>
    <w:p w:rsidR="00E2371F" w:rsidRPr="00E2371F" w:rsidRDefault="00E2371F" w:rsidP="00E2371F">
      <w:pPr>
        <w:tabs>
          <w:tab w:val="left" w:pos="7560"/>
        </w:tabs>
        <w:spacing w:after="0" w:line="240" w:lineRule="auto"/>
        <w:jc w:val="both"/>
        <w:rPr>
          <w:rFonts w:ascii="Times New Roman" w:hAnsi="Times New Roman"/>
          <w:b/>
        </w:rPr>
      </w:pPr>
      <w:r w:rsidRPr="00E2371F">
        <w:rPr>
          <w:rFonts w:ascii="Times New Roman" w:hAnsi="Times New Roman"/>
          <w:b/>
        </w:rPr>
        <w:t xml:space="preserve">    Primera Regidora Propietaria.                                     Segundo Regidor Propietario.           </w:t>
      </w:r>
    </w:p>
    <w:p w:rsidR="00E2371F" w:rsidRPr="00E2371F" w:rsidRDefault="00E2371F" w:rsidP="00E2371F">
      <w:pPr>
        <w:tabs>
          <w:tab w:val="left" w:pos="7560"/>
        </w:tabs>
        <w:spacing w:after="0" w:line="240" w:lineRule="auto"/>
        <w:jc w:val="both"/>
        <w:rPr>
          <w:rFonts w:ascii="Times New Roman" w:hAnsi="Times New Roman"/>
          <w:b/>
        </w:rPr>
      </w:pPr>
      <w:r w:rsidRPr="00E2371F">
        <w:rPr>
          <w:rFonts w:ascii="Times New Roman" w:hAnsi="Times New Roman"/>
          <w:b/>
        </w:rPr>
        <w:lastRenderedPageBreak/>
        <w:t xml:space="preserve">                                                                              </w:t>
      </w:r>
    </w:p>
    <w:p w:rsidR="00E2371F" w:rsidRDefault="00E2371F" w:rsidP="000E1717">
      <w:pPr>
        <w:tabs>
          <w:tab w:val="left" w:pos="7560"/>
        </w:tabs>
        <w:spacing w:after="0" w:line="240" w:lineRule="auto"/>
        <w:jc w:val="both"/>
        <w:rPr>
          <w:rFonts w:ascii="Times New Roman" w:hAnsi="Times New Roman"/>
          <w:b/>
        </w:rPr>
      </w:pPr>
    </w:p>
    <w:p w:rsidR="008D0610" w:rsidRPr="00E2371F" w:rsidRDefault="008D0610" w:rsidP="000E1717">
      <w:pPr>
        <w:tabs>
          <w:tab w:val="left" w:pos="7560"/>
        </w:tabs>
        <w:spacing w:after="0" w:line="240" w:lineRule="auto"/>
        <w:jc w:val="both"/>
        <w:rPr>
          <w:rFonts w:ascii="Times New Roman" w:hAnsi="Times New Roman"/>
          <w:b/>
        </w:rPr>
      </w:pPr>
    </w:p>
    <w:p w:rsidR="00E2371F" w:rsidRPr="00E2371F" w:rsidRDefault="00E2371F" w:rsidP="000E1717">
      <w:pPr>
        <w:tabs>
          <w:tab w:val="left" w:pos="864"/>
        </w:tabs>
        <w:spacing w:after="0" w:line="240" w:lineRule="auto"/>
        <w:ind w:firstLine="1"/>
        <w:rPr>
          <w:rFonts w:ascii="Times New Roman" w:hAnsi="Times New Roman"/>
          <w:b/>
        </w:rPr>
      </w:pPr>
      <w:r w:rsidRPr="00E2371F">
        <w:rPr>
          <w:rFonts w:ascii="Times New Roman" w:hAnsi="Times New Roman"/>
          <w:b/>
        </w:rPr>
        <w:t xml:space="preserve">Cnel. Ángel Román Sermeño Nieto                                    Sr. Calixto Henríquez Rodríguez,                                      </w:t>
      </w:r>
    </w:p>
    <w:p w:rsidR="00E2371F" w:rsidRPr="00E2371F" w:rsidRDefault="00E2371F" w:rsidP="000E1717">
      <w:pPr>
        <w:tabs>
          <w:tab w:val="center" w:pos="4532"/>
        </w:tabs>
        <w:spacing w:after="0" w:line="240" w:lineRule="auto"/>
        <w:ind w:firstLine="1"/>
        <w:rPr>
          <w:rFonts w:ascii="Times New Roman" w:hAnsi="Times New Roman"/>
          <w:b/>
        </w:rPr>
      </w:pPr>
      <w:r w:rsidRPr="00E2371F">
        <w:rPr>
          <w:rFonts w:ascii="Times New Roman" w:hAnsi="Times New Roman"/>
          <w:b/>
        </w:rPr>
        <w:t>Tercer Regidor Propietario.</w:t>
      </w:r>
      <w:r w:rsidRPr="00E2371F">
        <w:rPr>
          <w:rFonts w:ascii="Times New Roman" w:hAnsi="Times New Roman"/>
          <w:b/>
        </w:rPr>
        <w:tab/>
        <w:t xml:space="preserve">                                                      Cuarto Regidor Propietario.</w:t>
      </w:r>
    </w:p>
    <w:p w:rsidR="00E2371F" w:rsidRPr="00E2371F" w:rsidRDefault="00E2371F" w:rsidP="000E1717">
      <w:pPr>
        <w:tabs>
          <w:tab w:val="left" w:pos="5110"/>
        </w:tabs>
        <w:spacing w:after="0" w:line="240" w:lineRule="auto"/>
        <w:ind w:firstLine="1"/>
        <w:rPr>
          <w:rFonts w:ascii="Times New Roman" w:hAnsi="Times New Roman"/>
          <w:b/>
        </w:rPr>
      </w:pPr>
      <w:r w:rsidRPr="00E2371F">
        <w:rPr>
          <w:rFonts w:ascii="Times New Roman" w:hAnsi="Times New Roman"/>
          <w:b/>
        </w:rPr>
        <w:tab/>
      </w:r>
    </w:p>
    <w:p w:rsidR="00E2371F" w:rsidRPr="00E2371F" w:rsidRDefault="00E2371F" w:rsidP="000E1717">
      <w:pPr>
        <w:tabs>
          <w:tab w:val="left" w:pos="7560"/>
        </w:tabs>
        <w:spacing w:after="0" w:line="240" w:lineRule="auto"/>
        <w:jc w:val="both"/>
        <w:rPr>
          <w:rFonts w:ascii="Times New Roman" w:hAnsi="Times New Roman"/>
          <w:b/>
          <w:highlight w:val="yellow"/>
        </w:rPr>
      </w:pPr>
      <w:r w:rsidRPr="00E2371F">
        <w:rPr>
          <w:rFonts w:ascii="Times New Roman" w:hAnsi="Times New Roman"/>
          <w:b/>
          <w:highlight w:val="yellow"/>
        </w:rPr>
        <w:t xml:space="preserve">                           </w:t>
      </w:r>
    </w:p>
    <w:p w:rsidR="00E2371F" w:rsidRPr="00E2371F" w:rsidRDefault="00E2371F" w:rsidP="000E1717">
      <w:pPr>
        <w:tabs>
          <w:tab w:val="left" w:pos="7560"/>
        </w:tabs>
        <w:spacing w:after="0" w:line="240" w:lineRule="auto"/>
        <w:jc w:val="both"/>
        <w:rPr>
          <w:rFonts w:ascii="Times New Roman" w:hAnsi="Times New Roman"/>
          <w:b/>
          <w:highlight w:val="yellow"/>
        </w:rPr>
      </w:pPr>
      <w:r w:rsidRPr="00E2371F">
        <w:rPr>
          <w:rFonts w:ascii="Times New Roman" w:hAnsi="Times New Roman"/>
          <w:b/>
          <w:highlight w:val="yellow"/>
        </w:rPr>
        <w:t xml:space="preserve">                       </w:t>
      </w:r>
    </w:p>
    <w:p w:rsidR="00E2371F" w:rsidRPr="00E2371F" w:rsidRDefault="00E2371F" w:rsidP="000E1717">
      <w:pPr>
        <w:tabs>
          <w:tab w:val="left" w:pos="7560"/>
        </w:tabs>
        <w:spacing w:after="0" w:line="240" w:lineRule="auto"/>
        <w:rPr>
          <w:rFonts w:ascii="Times New Roman" w:hAnsi="Times New Roman"/>
          <w:b/>
        </w:rPr>
      </w:pPr>
      <w:r w:rsidRPr="00E2371F">
        <w:rPr>
          <w:rFonts w:ascii="Times New Roman" w:hAnsi="Times New Roman"/>
          <w:b/>
        </w:rPr>
        <w:t xml:space="preserve">Lcda. Adela María Cortez Coto                                                   Licda. Silvia Ismenia Ruiz,                                                 </w:t>
      </w:r>
    </w:p>
    <w:p w:rsidR="00E2371F" w:rsidRPr="00E2371F" w:rsidRDefault="00E2371F" w:rsidP="000E1717">
      <w:pPr>
        <w:tabs>
          <w:tab w:val="center" w:pos="4712"/>
        </w:tabs>
        <w:spacing w:after="0" w:line="240" w:lineRule="auto"/>
        <w:rPr>
          <w:rFonts w:ascii="Times New Roman" w:hAnsi="Times New Roman"/>
          <w:b/>
        </w:rPr>
      </w:pPr>
      <w:r w:rsidRPr="00E2371F">
        <w:rPr>
          <w:rFonts w:ascii="Times New Roman" w:hAnsi="Times New Roman"/>
          <w:b/>
        </w:rPr>
        <w:t xml:space="preserve"> Quinta Regidora Propietaria.                                                     Sexta Regidora Propietaria                    </w:t>
      </w:r>
    </w:p>
    <w:p w:rsidR="00E2371F" w:rsidRPr="00E2371F" w:rsidRDefault="00E2371F" w:rsidP="000E1717">
      <w:pPr>
        <w:tabs>
          <w:tab w:val="left" w:pos="5845"/>
        </w:tabs>
        <w:spacing w:after="0" w:line="240" w:lineRule="auto"/>
        <w:ind w:left="360"/>
        <w:rPr>
          <w:rFonts w:ascii="Times New Roman" w:hAnsi="Times New Roman"/>
          <w:b/>
        </w:rPr>
      </w:pPr>
      <w:r w:rsidRPr="00E2371F">
        <w:rPr>
          <w:rFonts w:ascii="Times New Roman" w:hAnsi="Times New Roman"/>
          <w:b/>
        </w:rPr>
        <w:tab/>
      </w:r>
    </w:p>
    <w:p w:rsidR="00E2371F" w:rsidRPr="00E2371F" w:rsidRDefault="00E2371F" w:rsidP="000E1717">
      <w:pPr>
        <w:tabs>
          <w:tab w:val="left" w:pos="7560"/>
        </w:tabs>
        <w:spacing w:after="0" w:line="240" w:lineRule="auto"/>
        <w:jc w:val="both"/>
        <w:rPr>
          <w:rFonts w:ascii="Times New Roman" w:hAnsi="Times New Roman"/>
          <w:b/>
        </w:rPr>
      </w:pPr>
    </w:p>
    <w:p w:rsidR="00E2371F" w:rsidRPr="00E2371F" w:rsidRDefault="00E2371F" w:rsidP="000E1717">
      <w:pPr>
        <w:tabs>
          <w:tab w:val="left" w:pos="7560"/>
        </w:tabs>
        <w:spacing w:after="0" w:line="240" w:lineRule="auto"/>
        <w:jc w:val="both"/>
        <w:rPr>
          <w:rFonts w:ascii="Times New Roman" w:hAnsi="Times New Roman"/>
          <w:b/>
        </w:rPr>
      </w:pPr>
    </w:p>
    <w:p w:rsidR="00E2371F" w:rsidRPr="00E2371F" w:rsidRDefault="00E2371F" w:rsidP="000E1717">
      <w:pPr>
        <w:tabs>
          <w:tab w:val="left" w:pos="7560"/>
        </w:tabs>
        <w:spacing w:after="0" w:line="240" w:lineRule="auto"/>
        <w:jc w:val="both"/>
        <w:rPr>
          <w:rFonts w:ascii="Times New Roman" w:hAnsi="Times New Roman"/>
          <w:b/>
        </w:rPr>
      </w:pPr>
      <w:r w:rsidRPr="00E2371F">
        <w:rPr>
          <w:rFonts w:ascii="Times New Roman" w:hAnsi="Times New Roman"/>
          <w:b/>
        </w:rPr>
        <w:t xml:space="preserve"> Sr. José David Recinos Tobar,                                          Sr. Oscar Adalberto Recinos Martínez,</w:t>
      </w:r>
    </w:p>
    <w:p w:rsidR="00E2371F" w:rsidRPr="00E2371F" w:rsidRDefault="00E2371F" w:rsidP="000E1717">
      <w:pPr>
        <w:spacing w:after="0" w:line="240" w:lineRule="auto"/>
        <w:jc w:val="both"/>
        <w:rPr>
          <w:rFonts w:ascii="Times New Roman" w:hAnsi="Times New Roman"/>
          <w:b/>
        </w:rPr>
      </w:pPr>
      <w:r w:rsidRPr="00E2371F">
        <w:rPr>
          <w:rFonts w:ascii="Times New Roman" w:hAnsi="Times New Roman"/>
          <w:b/>
        </w:rPr>
        <w:t xml:space="preserve">  Séptimo Regidor Propietario.                                                  Octavo Regidor Propietario.         </w:t>
      </w:r>
    </w:p>
    <w:p w:rsidR="00E2371F" w:rsidRPr="00E2371F" w:rsidRDefault="00E2371F" w:rsidP="000E1717">
      <w:pPr>
        <w:tabs>
          <w:tab w:val="left" w:pos="7560"/>
        </w:tabs>
        <w:spacing w:after="0" w:line="240" w:lineRule="auto"/>
        <w:jc w:val="both"/>
        <w:rPr>
          <w:rFonts w:ascii="Times New Roman" w:hAnsi="Times New Roman"/>
          <w:b/>
        </w:rPr>
      </w:pPr>
      <w:r w:rsidRPr="00E2371F">
        <w:rPr>
          <w:rFonts w:ascii="Times New Roman" w:hAnsi="Times New Roman"/>
          <w:b/>
        </w:rPr>
        <w:t xml:space="preserve">    </w:t>
      </w:r>
    </w:p>
    <w:p w:rsidR="00E2371F" w:rsidRPr="00E2371F" w:rsidRDefault="00E2371F" w:rsidP="000E1717">
      <w:pPr>
        <w:tabs>
          <w:tab w:val="left" w:pos="5352"/>
        </w:tabs>
        <w:spacing w:after="0" w:line="240" w:lineRule="auto"/>
        <w:jc w:val="both"/>
        <w:rPr>
          <w:rFonts w:ascii="Times New Roman" w:hAnsi="Times New Roman"/>
          <w:b/>
        </w:rPr>
      </w:pPr>
    </w:p>
    <w:p w:rsidR="00E2371F" w:rsidRPr="00E2371F" w:rsidRDefault="00E2371F" w:rsidP="000E1717">
      <w:pPr>
        <w:tabs>
          <w:tab w:val="left" w:pos="7560"/>
        </w:tabs>
        <w:spacing w:after="0" w:line="240" w:lineRule="auto"/>
        <w:jc w:val="both"/>
        <w:rPr>
          <w:rFonts w:ascii="Times New Roman" w:hAnsi="Times New Roman"/>
          <w:b/>
        </w:rPr>
      </w:pPr>
    </w:p>
    <w:p w:rsidR="00E2371F" w:rsidRPr="00E2371F" w:rsidRDefault="00E2371F" w:rsidP="000E1717">
      <w:pPr>
        <w:spacing w:after="0" w:line="240" w:lineRule="auto"/>
        <w:rPr>
          <w:rFonts w:ascii="Times New Roman" w:hAnsi="Times New Roman"/>
          <w:b/>
        </w:rPr>
      </w:pPr>
      <w:r w:rsidRPr="00E2371F">
        <w:rPr>
          <w:rFonts w:ascii="Times New Roman" w:hAnsi="Times New Roman"/>
          <w:b/>
        </w:rPr>
        <w:t>Sr. Ricardo Rubén Barrera Peña,                                     Sra. Rubenia Delfina Mira Hernández,                                                                                                         Noveno Regidor Propietario.                                                      Decima Regidora Propietaria.</w:t>
      </w:r>
    </w:p>
    <w:p w:rsidR="00E2371F" w:rsidRPr="00E2371F" w:rsidRDefault="00E2371F" w:rsidP="000E1717">
      <w:pPr>
        <w:tabs>
          <w:tab w:val="left" w:pos="6181"/>
        </w:tabs>
        <w:spacing w:after="0" w:line="240" w:lineRule="auto"/>
        <w:rPr>
          <w:rFonts w:ascii="Times New Roman" w:hAnsi="Times New Roman"/>
          <w:b/>
        </w:rPr>
      </w:pPr>
      <w:r w:rsidRPr="00E2371F">
        <w:rPr>
          <w:rFonts w:ascii="Times New Roman" w:hAnsi="Times New Roman"/>
          <w:b/>
        </w:rPr>
        <w:t xml:space="preserve">      </w:t>
      </w:r>
    </w:p>
    <w:p w:rsidR="00E2371F" w:rsidRPr="00E2371F" w:rsidRDefault="00E2371F" w:rsidP="000E1717">
      <w:pPr>
        <w:tabs>
          <w:tab w:val="left" w:pos="6181"/>
        </w:tabs>
        <w:spacing w:after="0" w:line="240" w:lineRule="auto"/>
        <w:rPr>
          <w:rFonts w:ascii="Times New Roman" w:hAnsi="Times New Roman"/>
          <w:b/>
        </w:rPr>
      </w:pPr>
    </w:p>
    <w:p w:rsidR="00E2371F" w:rsidRPr="00E2371F" w:rsidRDefault="00E2371F" w:rsidP="000E1717">
      <w:pPr>
        <w:tabs>
          <w:tab w:val="left" w:pos="6181"/>
        </w:tabs>
        <w:spacing w:after="0" w:line="240" w:lineRule="auto"/>
        <w:rPr>
          <w:rFonts w:ascii="Times New Roman" w:hAnsi="Times New Roman"/>
          <w:b/>
        </w:rPr>
      </w:pPr>
    </w:p>
    <w:p w:rsidR="00E2371F" w:rsidRPr="00E2371F" w:rsidRDefault="00E2371F" w:rsidP="000E1717">
      <w:pPr>
        <w:tabs>
          <w:tab w:val="left" w:pos="7560"/>
        </w:tabs>
        <w:spacing w:after="0" w:line="240" w:lineRule="auto"/>
        <w:rPr>
          <w:rFonts w:ascii="Times New Roman" w:hAnsi="Times New Roman"/>
          <w:b/>
        </w:rPr>
      </w:pPr>
      <w:r w:rsidRPr="00E2371F">
        <w:rPr>
          <w:rFonts w:ascii="Times New Roman" w:hAnsi="Times New Roman"/>
          <w:b/>
        </w:rPr>
        <w:t xml:space="preserve">Sr. Bayron Eraldo Baltazar Martínez Barahona                 Sra. Blanca Lidia Sigüenza de Mejía,    </w:t>
      </w:r>
    </w:p>
    <w:p w:rsidR="00E2371F" w:rsidRPr="00E2371F" w:rsidRDefault="00E2371F" w:rsidP="000E1717">
      <w:pPr>
        <w:tabs>
          <w:tab w:val="left" w:pos="5373"/>
        </w:tabs>
        <w:spacing w:after="0" w:line="240" w:lineRule="auto"/>
        <w:rPr>
          <w:rFonts w:ascii="Times New Roman" w:hAnsi="Times New Roman"/>
          <w:b/>
        </w:rPr>
      </w:pPr>
      <w:r w:rsidRPr="00E2371F">
        <w:rPr>
          <w:rFonts w:ascii="Times New Roman" w:hAnsi="Times New Roman"/>
          <w:b/>
        </w:rPr>
        <w:t xml:space="preserve">        Undécimo Regidor Propietario.</w:t>
      </w:r>
      <w:r w:rsidRPr="00E2371F">
        <w:rPr>
          <w:rFonts w:ascii="Times New Roman" w:hAnsi="Times New Roman"/>
          <w:b/>
        </w:rPr>
        <w:tab/>
        <w:t xml:space="preserve">       Duodécima  Regidora Propietaria.</w:t>
      </w:r>
    </w:p>
    <w:p w:rsidR="00E2371F" w:rsidRPr="00E2371F" w:rsidRDefault="00E2371F" w:rsidP="000E1717">
      <w:pPr>
        <w:tabs>
          <w:tab w:val="left" w:pos="7560"/>
        </w:tabs>
        <w:spacing w:after="0" w:line="240" w:lineRule="auto"/>
        <w:rPr>
          <w:rFonts w:ascii="Times New Roman" w:hAnsi="Times New Roman"/>
          <w:b/>
        </w:rPr>
      </w:pPr>
      <w:r w:rsidRPr="00E2371F">
        <w:rPr>
          <w:rFonts w:ascii="Times New Roman" w:hAnsi="Times New Roman"/>
          <w:b/>
        </w:rPr>
        <w:t xml:space="preserve"> </w:t>
      </w:r>
    </w:p>
    <w:p w:rsidR="00E2371F" w:rsidRPr="00E2371F" w:rsidRDefault="00E2371F" w:rsidP="000E1717">
      <w:pPr>
        <w:tabs>
          <w:tab w:val="left" w:pos="7560"/>
        </w:tabs>
        <w:spacing w:after="0" w:line="240" w:lineRule="auto"/>
        <w:rPr>
          <w:rFonts w:ascii="Times New Roman" w:hAnsi="Times New Roman"/>
          <w:b/>
        </w:rPr>
      </w:pPr>
    </w:p>
    <w:p w:rsidR="00E2371F" w:rsidRPr="00E2371F" w:rsidRDefault="00E2371F" w:rsidP="000E1717">
      <w:pPr>
        <w:tabs>
          <w:tab w:val="left" w:pos="5240"/>
        </w:tabs>
        <w:spacing w:after="0" w:line="240" w:lineRule="auto"/>
        <w:jc w:val="both"/>
        <w:rPr>
          <w:rFonts w:ascii="Times New Roman" w:hAnsi="Times New Roman"/>
          <w:b/>
        </w:rPr>
      </w:pPr>
      <w:r w:rsidRPr="00E2371F">
        <w:rPr>
          <w:rFonts w:ascii="Times New Roman" w:hAnsi="Times New Roman"/>
          <w:b/>
        </w:rPr>
        <w:tab/>
      </w:r>
    </w:p>
    <w:p w:rsidR="00E2371F" w:rsidRPr="00E2371F" w:rsidRDefault="00E2371F" w:rsidP="000E1717">
      <w:pPr>
        <w:tabs>
          <w:tab w:val="left" w:pos="5240"/>
        </w:tabs>
        <w:spacing w:after="0" w:line="240" w:lineRule="auto"/>
        <w:jc w:val="both"/>
        <w:rPr>
          <w:rFonts w:ascii="Times New Roman" w:hAnsi="Times New Roman"/>
          <w:b/>
        </w:rPr>
      </w:pPr>
      <w:r w:rsidRPr="00E2371F">
        <w:rPr>
          <w:rFonts w:ascii="Times New Roman" w:hAnsi="Times New Roman"/>
          <w:b/>
        </w:rPr>
        <w:t xml:space="preserve">Dr. Francisco Manuel Aquino Reyes,    </w:t>
      </w:r>
      <w:r w:rsidRPr="00E2371F">
        <w:rPr>
          <w:rFonts w:ascii="Times New Roman" w:hAnsi="Times New Roman"/>
          <w:b/>
        </w:rPr>
        <w:tab/>
        <w:t xml:space="preserve">         Sr. Joel Albertico López,</w:t>
      </w:r>
    </w:p>
    <w:p w:rsidR="00E2371F" w:rsidRPr="00E2371F" w:rsidRDefault="00E2371F" w:rsidP="000E1717">
      <w:pPr>
        <w:tabs>
          <w:tab w:val="left" w:pos="5240"/>
        </w:tabs>
        <w:spacing w:after="0" w:line="240" w:lineRule="auto"/>
        <w:jc w:val="both"/>
        <w:rPr>
          <w:rFonts w:ascii="Times New Roman" w:hAnsi="Times New Roman"/>
          <w:b/>
        </w:rPr>
      </w:pPr>
      <w:r w:rsidRPr="00E2371F">
        <w:rPr>
          <w:rFonts w:ascii="Times New Roman" w:hAnsi="Times New Roman"/>
          <w:b/>
        </w:rPr>
        <w:t xml:space="preserve">        Primer Regidor Suplente</w:t>
      </w:r>
      <w:r w:rsidRPr="00E2371F">
        <w:rPr>
          <w:rFonts w:ascii="Times New Roman" w:hAnsi="Times New Roman"/>
          <w:b/>
        </w:rPr>
        <w:tab/>
        <w:t xml:space="preserve">          Segundo Regidor Suplente.</w:t>
      </w:r>
    </w:p>
    <w:p w:rsidR="00E2371F" w:rsidRPr="00E2371F" w:rsidRDefault="00E2371F" w:rsidP="000E1717">
      <w:pPr>
        <w:tabs>
          <w:tab w:val="left" w:pos="5240"/>
        </w:tabs>
        <w:spacing w:after="0" w:line="240" w:lineRule="auto"/>
        <w:jc w:val="both"/>
        <w:rPr>
          <w:rFonts w:ascii="Times New Roman" w:hAnsi="Times New Roman"/>
          <w:b/>
        </w:rPr>
      </w:pPr>
    </w:p>
    <w:p w:rsidR="00E2371F" w:rsidRPr="00E2371F" w:rsidRDefault="00E2371F" w:rsidP="000E1717">
      <w:pPr>
        <w:tabs>
          <w:tab w:val="left" w:pos="5240"/>
        </w:tabs>
        <w:spacing w:after="0" w:line="240" w:lineRule="auto"/>
        <w:jc w:val="both"/>
        <w:rPr>
          <w:rFonts w:ascii="Times New Roman" w:hAnsi="Times New Roman"/>
          <w:b/>
        </w:rPr>
      </w:pPr>
    </w:p>
    <w:p w:rsidR="00E2371F" w:rsidRPr="00E2371F" w:rsidRDefault="00E2371F" w:rsidP="000E1717">
      <w:pPr>
        <w:tabs>
          <w:tab w:val="left" w:pos="5240"/>
        </w:tabs>
        <w:spacing w:after="0" w:line="240" w:lineRule="auto"/>
        <w:jc w:val="both"/>
        <w:rPr>
          <w:rFonts w:ascii="Times New Roman" w:hAnsi="Times New Roman"/>
          <w:b/>
        </w:rPr>
      </w:pPr>
    </w:p>
    <w:p w:rsidR="00E2371F" w:rsidRPr="00E2371F" w:rsidRDefault="00E2371F" w:rsidP="000E1717">
      <w:pPr>
        <w:tabs>
          <w:tab w:val="left" w:pos="7560"/>
        </w:tabs>
        <w:spacing w:after="0" w:line="240" w:lineRule="auto"/>
        <w:rPr>
          <w:rFonts w:ascii="Times New Roman" w:hAnsi="Times New Roman"/>
          <w:b/>
        </w:rPr>
      </w:pPr>
      <w:r w:rsidRPr="00E2371F">
        <w:rPr>
          <w:rFonts w:ascii="Times New Roman" w:hAnsi="Times New Roman"/>
          <w:b/>
        </w:rPr>
        <w:t>Sr. José Asencio Aguilar Granados                                        Sr. Mario Alberto Tobar Meléndez,</w:t>
      </w:r>
    </w:p>
    <w:p w:rsidR="00E2371F" w:rsidRPr="00E2371F" w:rsidRDefault="00E2371F" w:rsidP="000E1717">
      <w:pPr>
        <w:tabs>
          <w:tab w:val="left" w:pos="5155"/>
        </w:tabs>
        <w:spacing w:after="0" w:line="240" w:lineRule="auto"/>
        <w:rPr>
          <w:rFonts w:ascii="Times New Roman" w:hAnsi="Times New Roman"/>
          <w:b/>
        </w:rPr>
      </w:pPr>
      <w:r w:rsidRPr="00E2371F">
        <w:rPr>
          <w:rFonts w:ascii="Times New Roman" w:hAnsi="Times New Roman"/>
          <w:b/>
        </w:rPr>
        <w:t>Tercer Regidor Suplente.</w:t>
      </w:r>
      <w:r w:rsidRPr="00E2371F">
        <w:rPr>
          <w:rFonts w:ascii="Times New Roman" w:hAnsi="Times New Roman"/>
          <w:b/>
        </w:rPr>
        <w:tab/>
        <w:t xml:space="preserve">         Cuarto Regidor Suplente.</w:t>
      </w:r>
    </w:p>
    <w:p w:rsidR="00E2371F" w:rsidRPr="00E2371F" w:rsidRDefault="00E2371F" w:rsidP="000E1717">
      <w:pPr>
        <w:tabs>
          <w:tab w:val="left" w:pos="5101"/>
        </w:tabs>
        <w:spacing w:after="0" w:line="240" w:lineRule="auto"/>
        <w:jc w:val="both"/>
        <w:rPr>
          <w:rFonts w:ascii="Times New Roman" w:hAnsi="Times New Roman"/>
          <w:b/>
        </w:rPr>
      </w:pPr>
    </w:p>
    <w:p w:rsidR="00E2371F" w:rsidRPr="00E2371F" w:rsidRDefault="00E2371F" w:rsidP="000E1717">
      <w:pPr>
        <w:tabs>
          <w:tab w:val="left" w:pos="7560"/>
        </w:tabs>
        <w:spacing w:after="0" w:line="240" w:lineRule="auto"/>
        <w:jc w:val="center"/>
        <w:rPr>
          <w:rFonts w:ascii="Times New Roman" w:hAnsi="Times New Roman"/>
          <w:b/>
        </w:rPr>
      </w:pPr>
    </w:p>
    <w:p w:rsidR="00E2371F" w:rsidRDefault="00E2371F" w:rsidP="000E1717">
      <w:pPr>
        <w:tabs>
          <w:tab w:val="left" w:pos="7560"/>
        </w:tabs>
        <w:spacing w:after="0" w:line="240" w:lineRule="auto"/>
        <w:jc w:val="center"/>
        <w:rPr>
          <w:rFonts w:ascii="Times New Roman" w:hAnsi="Times New Roman"/>
          <w:b/>
          <w:vertAlign w:val="subscript"/>
        </w:rPr>
      </w:pPr>
    </w:p>
    <w:p w:rsidR="007F71B4" w:rsidRPr="00E2371F" w:rsidRDefault="007F71B4" w:rsidP="000E1717">
      <w:pPr>
        <w:tabs>
          <w:tab w:val="left" w:pos="7560"/>
        </w:tabs>
        <w:spacing w:after="0" w:line="240" w:lineRule="auto"/>
        <w:jc w:val="center"/>
        <w:rPr>
          <w:rFonts w:ascii="Times New Roman" w:hAnsi="Times New Roman"/>
          <w:b/>
          <w:vertAlign w:val="subscript"/>
        </w:rPr>
      </w:pPr>
    </w:p>
    <w:p w:rsidR="00E2371F" w:rsidRPr="00E2371F" w:rsidRDefault="00E2371F" w:rsidP="000E1717">
      <w:pPr>
        <w:tabs>
          <w:tab w:val="left" w:pos="7560"/>
        </w:tabs>
        <w:spacing w:after="0" w:line="240" w:lineRule="auto"/>
        <w:jc w:val="center"/>
        <w:rPr>
          <w:rFonts w:ascii="Times New Roman" w:hAnsi="Times New Roman"/>
          <w:b/>
        </w:rPr>
      </w:pPr>
      <w:r w:rsidRPr="00E2371F">
        <w:rPr>
          <w:rFonts w:ascii="Times New Roman" w:hAnsi="Times New Roman"/>
          <w:b/>
        </w:rPr>
        <w:t>Licda. Tania Krissia Portillo Romero.</w:t>
      </w:r>
    </w:p>
    <w:p w:rsidR="00E2371F" w:rsidRPr="00E2371F" w:rsidRDefault="00E2371F" w:rsidP="000E1717">
      <w:pPr>
        <w:tabs>
          <w:tab w:val="left" w:pos="7560"/>
        </w:tabs>
        <w:spacing w:after="0" w:line="240" w:lineRule="auto"/>
        <w:jc w:val="center"/>
        <w:rPr>
          <w:rFonts w:ascii="Times New Roman" w:hAnsi="Times New Roman"/>
          <w:b/>
        </w:rPr>
      </w:pPr>
      <w:r w:rsidRPr="00E2371F">
        <w:rPr>
          <w:rFonts w:ascii="Times New Roman" w:hAnsi="Times New Roman"/>
          <w:b/>
        </w:rPr>
        <w:t>Secretaria Municipal.</w:t>
      </w:r>
    </w:p>
    <w:p w:rsidR="00E2371F" w:rsidRPr="00E2371F" w:rsidRDefault="00E2371F" w:rsidP="00E2371F">
      <w:pPr>
        <w:tabs>
          <w:tab w:val="left" w:pos="2340"/>
        </w:tabs>
        <w:spacing w:after="0"/>
        <w:rPr>
          <w:rFonts w:ascii="Times New Roman" w:hAnsi="Times New Roman"/>
          <w:b/>
        </w:rPr>
      </w:pPr>
      <w:r w:rsidRPr="00E2371F">
        <w:rPr>
          <w:rFonts w:ascii="Times New Roman" w:hAnsi="Times New Roman"/>
          <w:b/>
        </w:rPr>
        <w:tab/>
      </w:r>
    </w:p>
    <w:p w:rsidR="00E2371F" w:rsidRPr="00E2371F" w:rsidRDefault="00E2371F" w:rsidP="00E2371F">
      <w:pPr>
        <w:tabs>
          <w:tab w:val="left" w:pos="864"/>
        </w:tabs>
        <w:spacing w:after="0"/>
        <w:rPr>
          <w:rFonts w:ascii="Times New Roman" w:hAnsi="Times New Roman"/>
          <w:b/>
        </w:rPr>
      </w:pPr>
    </w:p>
    <w:p w:rsidR="008F718D" w:rsidRPr="008F718D" w:rsidRDefault="008F718D" w:rsidP="008F718D">
      <w:pPr>
        <w:jc w:val="both"/>
        <w:rPr>
          <w:rFonts w:ascii="Times New Roman" w:eastAsiaTheme="minorHAnsi" w:hAnsi="Times New Roman"/>
          <w:sz w:val="28"/>
          <w:szCs w:val="28"/>
        </w:rPr>
      </w:pPr>
      <w:r w:rsidRPr="008F718D">
        <w:rPr>
          <w:rFonts w:ascii="Times New Roman" w:eastAsiaTheme="minorHAnsi" w:hAnsi="Times New Roman"/>
          <w:b/>
          <w:sz w:val="28"/>
          <w:szCs w:val="28"/>
          <w:lang w:val="es-SV"/>
        </w:rPr>
        <w:t xml:space="preserve">ACTA NÚMERO CINCUENTA Y SIETE </w:t>
      </w:r>
      <w:r w:rsidRPr="008F718D">
        <w:rPr>
          <w:rFonts w:ascii="Times New Roman" w:eastAsiaTheme="minorHAnsi" w:hAnsi="Times New Roman"/>
          <w:sz w:val="28"/>
          <w:szCs w:val="28"/>
          <w:lang w:val="es-SV"/>
        </w:rPr>
        <w:t xml:space="preserve">de la Sesión Ordinaria celebrada en la Sala de Sesiones de la Alcaldía Municipal de esta Ciudad, de las diez horas en adelante del día lunes dieciséis de diciembre de dos mil diecinueve, convocada y presidida por el señor Alcalde Municipal de Apopa, Coronel José Santiago Zelaya Domínguez; están presentes los señores: Coronel José Santiago </w:t>
      </w:r>
      <w:r w:rsidRPr="008F718D">
        <w:rPr>
          <w:rFonts w:ascii="Times New Roman" w:eastAsiaTheme="minorHAnsi" w:hAnsi="Times New Roman"/>
          <w:sz w:val="28"/>
          <w:szCs w:val="28"/>
          <w:lang w:val="es-SV"/>
        </w:rPr>
        <w:lastRenderedPageBreak/>
        <w:t xml:space="preserve">Zelaya Domínguez, Alcalde Municipal; Licenciado </w:t>
      </w:r>
      <w:r w:rsidRPr="008F718D">
        <w:rPr>
          <w:rFonts w:ascii="Times New Roman" w:eastAsiaTheme="minorHAnsi" w:hAnsi="Times New Roman"/>
          <w:sz w:val="28"/>
          <w:szCs w:val="28"/>
        </w:rPr>
        <w:t xml:space="preserve">Darwin David Maldonado García, Síndico Municipal; señora María del Carmen García, Primera Regidora Propietaria; </w:t>
      </w:r>
      <w:r w:rsidRPr="008F718D">
        <w:rPr>
          <w:rFonts w:ascii="Times New Roman" w:eastAsiaTheme="minorHAnsi" w:hAnsi="Times New Roman"/>
          <w:sz w:val="28"/>
          <w:szCs w:val="28"/>
          <w:lang w:val="es-SV"/>
        </w:rPr>
        <w:t xml:space="preserve">señor Oscar Armando Rivas, segundo Regidor Propietario; Cnel. Ángel Román Sermeño Nieto, Tercer Regidor Propietario; Señor Calixto Henríquez Rodríguez, Cuarto Regidor Propietario, Licenciada Silvia Ismenia Ruiz, Sexta Regidora Propietaria; señor José David Recinos Tobar; Séptimo Regidor Propietario, señor Oscar Adalberto Recinos Martínez; Octavo Regidor Propietario; señor Ricardo Rubén Barrera Peña, Noveno Regidor Propietario; señor Bayron Eraldo Baltazar Martínez Barahona, Undécimo Regidor Propietario, </w:t>
      </w:r>
      <w:r w:rsidRPr="008F718D">
        <w:rPr>
          <w:rFonts w:ascii="Times New Roman" w:eastAsiaTheme="minorHAnsi" w:hAnsi="Times New Roman"/>
          <w:sz w:val="28"/>
          <w:szCs w:val="28"/>
        </w:rPr>
        <w:t xml:space="preserve">Doctor Francisco Manuel Aquino Reyes, Primer Regidor Suplente; </w:t>
      </w:r>
      <w:r w:rsidRPr="008F718D">
        <w:rPr>
          <w:rFonts w:ascii="Times New Roman" w:eastAsiaTheme="minorHAnsi" w:hAnsi="Times New Roman"/>
          <w:sz w:val="28"/>
          <w:szCs w:val="28"/>
          <w:lang w:val="es-SV"/>
        </w:rPr>
        <w:t xml:space="preserve">señor Joel Albertico López, Segundo Regidor Suplente; señor José Asencio Aguilar Granados, Tercer Regidor Suplente y el señor Mario Alberto Tobar Meléndez Cuarto Regidor Suplente. </w:t>
      </w:r>
      <w:r w:rsidRPr="008F718D">
        <w:rPr>
          <w:rFonts w:ascii="Times New Roman" w:eastAsiaTheme="minorHAnsi" w:hAnsi="Times New Roman"/>
          <w:b/>
          <w:sz w:val="28"/>
          <w:szCs w:val="28"/>
          <w:lang w:val="es-SV"/>
        </w:rPr>
        <w:t>Habiendo Quórum</w:t>
      </w:r>
      <w:r w:rsidRPr="008F718D">
        <w:rPr>
          <w:rFonts w:ascii="Times New Roman" w:eastAsiaTheme="minorHAnsi" w:hAnsi="Times New Roman"/>
          <w:sz w:val="28"/>
          <w:szCs w:val="28"/>
          <w:lang w:val="es-SV"/>
        </w:rPr>
        <w:t xml:space="preserve">. </w:t>
      </w:r>
      <w:r w:rsidRPr="008F718D">
        <w:rPr>
          <w:rFonts w:ascii="Times New Roman" w:eastAsiaTheme="minorHAnsi" w:hAnsi="Times New Roman"/>
          <w:b/>
          <w:sz w:val="28"/>
          <w:szCs w:val="28"/>
          <w:lang w:val="es-SV"/>
        </w:rPr>
        <w:t xml:space="preserve">En ausencia </w:t>
      </w:r>
      <w:r w:rsidRPr="008F718D">
        <w:rPr>
          <w:rFonts w:ascii="Times New Roman" w:eastAsiaTheme="minorHAnsi" w:hAnsi="Times New Roman"/>
          <w:sz w:val="28"/>
          <w:szCs w:val="28"/>
          <w:lang w:val="es-SV"/>
        </w:rPr>
        <w:t xml:space="preserve">de la  Licenciada Adela María Cortez Coto, Quinta Regidora Propietaria; señora Rubenia Delfina Mira Hernández, Decima Regidora Propietaria y la señora Blanca Lidia Sigüenza de Mejía, Duodécima Regidora propietaria; Se declara abierta la Sesión, </w:t>
      </w:r>
      <w:r w:rsidRPr="008F718D">
        <w:rPr>
          <w:rFonts w:ascii="Times New Roman" w:eastAsiaTheme="minorHAnsi" w:hAnsi="Times New Roman"/>
          <w:sz w:val="28"/>
          <w:szCs w:val="28"/>
        </w:rPr>
        <w:t>e</w:t>
      </w:r>
      <w:r w:rsidRPr="008F718D">
        <w:rPr>
          <w:rFonts w:ascii="Times New Roman" w:eastAsiaTheme="minorHAnsi" w:hAnsi="Times New Roman"/>
          <w:color w:val="000000" w:themeColor="text1"/>
          <w:sz w:val="28"/>
          <w:szCs w:val="28"/>
          <w:lang w:val="es-SV"/>
        </w:rPr>
        <w:t xml:space="preserve"> </w:t>
      </w:r>
      <w:r w:rsidRPr="008F718D">
        <w:rPr>
          <w:rFonts w:ascii="Times New Roman" w:eastAsiaTheme="minorHAnsi" w:hAnsi="Times New Roman"/>
          <w:sz w:val="28"/>
          <w:szCs w:val="28"/>
          <w:lang w:val="es-SV"/>
        </w:rPr>
        <w:t>iniciándose con la aprobación de la Agenda, y desarrollándose los demás numerales de la agenda del numeral uno al diecisiete, incluyendo varios.</w:t>
      </w:r>
      <w:r w:rsidRPr="008F718D">
        <w:rPr>
          <w:rFonts w:ascii="Times New Roman" w:eastAsiaTheme="minorHAnsi" w:hAnsi="Times New Roman"/>
          <w:b/>
          <w:sz w:val="28"/>
          <w:szCs w:val="28"/>
          <w:lang w:val="es-SV"/>
        </w:rPr>
        <w:t xml:space="preserve"> </w:t>
      </w:r>
      <w:r w:rsidRPr="008F718D">
        <w:rPr>
          <w:rFonts w:ascii="Times New Roman" w:eastAsiaTheme="minorHAnsi" w:hAnsi="Times New Roman"/>
          <w:b/>
          <w:bCs/>
          <w:sz w:val="28"/>
          <w:szCs w:val="28"/>
        </w:rPr>
        <w:t xml:space="preserve">Seguidamente se tomaron los siguientes Acuerdos Municipales: “ACUERDO MUNICIPAL NUMERO </w:t>
      </w:r>
      <w:r w:rsidRPr="008F718D">
        <w:rPr>
          <w:rFonts w:ascii="Times New Roman" w:eastAsiaTheme="minorHAnsi" w:hAnsi="Times New Roman"/>
          <w:b/>
          <w:bCs/>
          <w:sz w:val="28"/>
          <w:szCs w:val="28"/>
          <w:shd w:val="clear" w:color="auto" w:fill="FFFFFF" w:themeFill="background1"/>
        </w:rPr>
        <w:t>UNO</w:t>
      </w:r>
      <w:r w:rsidRPr="008F718D">
        <w:rPr>
          <w:rFonts w:ascii="Times New Roman" w:eastAsiaTheme="minorHAnsi" w:hAnsi="Times New Roman"/>
          <w:b/>
          <w:bCs/>
          <w:sz w:val="28"/>
          <w:szCs w:val="28"/>
        </w:rPr>
        <w:t xml:space="preserve">”. </w:t>
      </w:r>
      <w:r w:rsidRPr="008F718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8F718D">
        <w:rPr>
          <w:rFonts w:ascii="Times New Roman" w:eastAsiaTheme="minorHAnsi" w:hAnsi="Times New Roman"/>
          <w:b/>
          <w:sz w:val="28"/>
          <w:szCs w:val="28"/>
        </w:rPr>
        <w:t>MAYORÍA</w:t>
      </w:r>
      <w:r w:rsidRPr="008F718D">
        <w:rPr>
          <w:rFonts w:ascii="Times New Roman" w:eastAsiaTheme="minorHAnsi" w:hAnsi="Times New Roman"/>
          <w:sz w:val="28"/>
          <w:szCs w:val="28"/>
        </w:rPr>
        <w:t xml:space="preserve"> de once votos a favor y tres ausencias </w:t>
      </w:r>
      <w:r w:rsidR="009B36E6">
        <w:rPr>
          <w:rFonts w:ascii="Times New Roman" w:eastAsiaTheme="minorHAnsi" w:hAnsi="Times New Roman"/>
          <w:sz w:val="28"/>
          <w:szCs w:val="28"/>
        </w:rPr>
        <w:t>al momento de esta votación de</w:t>
      </w:r>
      <w:r w:rsidR="00EB6D6D">
        <w:rPr>
          <w:rFonts w:ascii="Times New Roman" w:eastAsiaTheme="minorHAnsi" w:hAnsi="Times New Roman"/>
          <w:sz w:val="28"/>
          <w:szCs w:val="28"/>
        </w:rPr>
        <w:t xml:space="preserve"> la</w:t>
      </w:r>
      <w:r w:rsidR="00BD6AC5">
        <w:rPr>
          <w:rFonts w:ascii="Times New Roman" w:eastAsiaTheme="minorHAnsi" w:hAnsi="Times New Roman"/>
          <w:sz w:val="28"/>
          <w:szCs w:val="28"/>
        </w:rPr>
        <w:t>s Concejales</w:t>
      </w:r>
      <w:r w:rsidRPr="008F718D">
        <w:rPr>
          <w:rFonts w:ascii="Times New Roman" w:eastAsiaTheme="minorHAnsi" w:hAnsi="Times New Roman"/>
          <w:sz w:val="28"/>
          <w:szCs w:val="28"/>
        </w:rPr>
        <w:t xml:space="preserve"> Licenciada Adela María Cortez Coto; Quinta Regidora Propietaria, señora Rubenia Delfina Mira Hernández; Decima Regidora Propietaria y señora Blanca Lidia Sigüenza de Mejía; Duodécima Regidora Propietaria</w:t>
      </w:r>
      <w:r w:rsidR="00EB6D6D">
        <w:rPr>
          <w:rFonts w:ascii="Times New Roman" w:eastAsiaTheme="minorHAnsi" w:hAnsi="Times New Roman"/>
          <w:sz w:val="28"/>
          <w:szCs w:val="28"/>
        </w:rPr>
        <w:t xml:space="preserve"> por </w:t>
      </w:r>
      <w:r w:rsidR="005B67CB">
        <w:rPr>
          <w:rFonts w:ascii="Times New Roman" w:eastAsiaTheme="minorHAnsi" w:hAnsi="Times New Roman"/>
          <w:sz w:val="28"/>
          <w:szCs w:val="28"/>
        </w:rPr>
        <w:t xml:space="preserve">asistir </w:t>
      </w:r>
      <w:r w:rsidR="008D0610">
        <w:rPr>
          <w:rFonts w:ascii="Times New Roman" w:eastAsiaTheme="minorHAnsi" w:hAnsi="Times New Roman"/>
          <w:sz w:val="28"/>
          <w:szCs w:val="28"/>
        </w:rPr>
        <w:t>a evento realizado por la Unidad Municipal de la Mujer</w:t>
      </w:r>
      <w:r w:rsidR="00BD6AC5">
        <w:rPr>
          <w:rFonts w:ascii="Times New Roman" w:eastAsiaTheme="minorHAnsi" w:hAnsi="Times New Roman"/>
          <w:sz w:val="28"/>
          <w:szCs w:val="28"/>
        </w:rPr>
        <w:t xml:space="preserve"> de la Municipalidad</w:t>
      </w:r>
      <w:r w:rsidRPr="008F718D">
        <w:rPr>
          <w:rFonts w:ascii="Times New Roman" w:eastAsiaTheme="minorHAnsi" w:hAnsi="Times New Roman"/>
          <w:sz w:val="28"/>
          <w:szCs w:val="28"/>
        </w:rPr>
        <w:t>.</w:t>
      </w:r>
      <w:r w:rsidRPr="008F718D">
        <w:rPr>
          <w:rFonts w:ascii="Times New Roman" w:eastAsiaTheme="minorHAnsi" w:hAnsi="Times New Roman"/>
          <w:b/>
          <w:sz w:val="28"/>
          <w:szCs w:val="28"/>
        </w:rPr>
        <w:t xml:space="preserve"> ACUERDA:</w:t>
      </w:r>
      <w:r w:rsidRPr="008F718D">
        <w:rPr>
          <w:rFonts w:ascii="Times New Roman" w:eastAsiaTheme="minorHAnsi" w:hAnsi="Times New Roman"/>
          <w:sz w:val="28"/>
          <w:szCs w:val="28"/>
        </w:rPr>
        <w:t xml:space="preserve"> Aprobar la </w:t>
      </w:r>
      <w:r w:rsidRPr="008F718D">
        <w:rPr>
          <w:rFonts w:ascii="Times New Roman" w:eastAsiaTheme="minorHAnsi" w:hAnsi="Times New Roman"/>
          <w:b/>
          <w:sz w:val="28"/>
          <w:szCs w:val="28"/>
        </w:rPr>
        <w:t xml:space="preserve">Agenda de la Sesión Ordinaria  Número Cincuenta y Siete, </w:t>
      </w:r>
      <w:r w:rsidRPr="008F718D">
        <w:rPr>
          <w:rFonts w:ascii="Times New Roman" w:eastAsiaTheme="minorHAnsi" w:hAnsi="Times New Roman"/>
          <w:sz w:val="28"/>
          <w:szCs w:val="28"/>
        </w:rPr>
        <w:t xml:space="preserve">con Diecisiete Numerales incluyendo Varios.  </w:t>
      </w:r>
      <w:r w:rsidRPr="008F718D">
        <w:rPr>
          <w:rFonts w:ascii="Times New Roman" w:eastAsiaTheme="minorHAnsi" w:hAnsi="Times New Roman"/>
          <w:b/>
          <w:sz w:val="28"/>
          <w:szCs w:val="28"/>
        </w:rPr>
        <w:t>.-CERTIFÍQUESE Y COMUNÍQUESE.-</w:t>
      </w:r>
      <w:r w:rsidRPr="008F718D">
        <w:rPr>
          <w:rFonts w:ascii="Times New Roman" w:eastAsiaTheme="minorHAnsi" w:hAnsi="Times New Roman"/>
          <w:b/>
          <w:bCs/>
          <w:sz w:val="28"/>
          <w:szCs w:val="28"/>
        </w:rPr>
        <w:t xml:space="preserve"> “ACUERDO MUNICIPAL NUMERO </w:t>
      </w:r>
      <w:r w:rsidRPr="008F718D">
        <w:rPr>
          <w:rFonts w:ascii="Times New Roman" w:eastAsiaTheme="minorHAnsi" w:hAnsi="Times New Roman"/>
          <w:b/>
          <w:bCs/>
          <w:sz w:val="28"/>
          <w:szCs w:val="28"/>
          <w:shd w:val="clear" w:color="auto" w:fill="FFFFFF" w:themeFill="background1"/>
        </w:rPr>
        <w:t>DOS</w:t>
      </w:r>
      <w:r w:rsidRPr="008F718D">
        <w:rPr>
          <w:rFonts w:ascii="Times New Roman" w:eastAsiaTheme="minorHAnsi" w:hAnsi="Times New Roman"/>
          <w:b/>
          <w:bCs/>
          <w:sz w:val="28"/>
          <w:szCs w:val="28"/>
        </w:rPr>
        <w:t xml:space="preserve">”. </w:t>
      </w:r>
      <w:r w:rsidRPr="008F718D">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w:t>
      </w:r>
      <w:r w:rsidRPr="0001761F">
        <w:rPr>
          <w:rFonts w:ascii="Times New Roman" w:eastAsiaTheme="minorHAnsi" w:hAnsi="Times New Roman"/>
          <w:sz w:val="28"/>
          <w:szCs w:val="28"/>
        </w:rPr>
        <w:lastRenderedPageBreak/>
        <w:t>Expuesto en el  punto</w:t>
      </w:r>
      <w:r w:rsidRPr="008F718D">
        <w:rPr>
          <w:rFonts w:ascii="Times New Roman" w:eastAsiaTheme="minorHAnsi" w:hAnsi="Times New Roman"/>
          <w:sz w:val="28"/>
          <w:szCs w:val="28"/>
        </w:rPr>
        <w:t xml:space="preserve"> número cuatro de la Agenda de esta Sesión, la cual contiene Lectura y Aprobación de Acta Anterior. Por </w:t>
      </w:r>
      <w:r w:rsidRPr="008F718D">
        <w:rPr>
          <w:rFonts w:ascii="Times New Roman" w:eastAsiaTheme="minorHAnsi" w:hAnsi="Times New Roman"/>
          <w:b/>
          <w:sz w:val="28"/>
          <w:szCs w:val="28"/>
        </w:rPr>
        <w:t>UNANIMIDAD</w:t>
      </w:r>
      <w:r w:rsidRPr="008F718D">
        <w:rPr>
          <w:rFonts w:ascii="Times New Roman" w:eastAsiaTheme="minorHAnsi" w:hAnsi="Times New Roman"/>
          <w:sz w:val="28"/>
          <w:szCs w:val="28"/>
        </w:rPr>
        <w:t xml:space="preserve"> de votos.</w:t>
      </w:r>
      <w:r w:rsidRPr="008F718D">
        <w:rPr>
          <w:rFonts w:ascii="Times New Roman" w:eastAsiaTheme="minorHAnsi" w:hAnsi="Times New Roman"/>
          <w:b/>
          <w:sz w:val="28"/>
          <w:szCs w:val="28"/>
        </w:rPr>
        <w:t xml:space="preserve"> ACUERDA:</w:t>
      </w:r>
      <w:r w:rsidRPr="008F718D">
        <w:rPr>
          <w:rFonts w:ascii="Times New Roman" w:eastAsiaTheme="minorHAnsi" w:hAnsi="Times New Roman"/>
          <w:sz w:val="28"/>
          <w:szCs w:val="28"/>
        </w:rPr>
        <w:t xml:space="preserve"> Aprobar el</w:t>
      </w:r>
      <w:r w:rsidRPr="008F718D">
        <w:rPr>
          <w:rFonts w:ascii="Times New Roman" w:eastAsiaTheme="minorHAnsi" w:hAnsi="Times New Roman"/>
          <w:b/>
          <w:sz w:val="28"/>
          <w:szCs w:val="28"/>
        </w:rPr>
        <w:t xml:space="preserve"> Acta Numero Cincuenta y Cinco </w:t>
      </w:r>
      <w:r w:rsidRPr="008F718D">
        <w:rPr>
          <w:rFonts w:ascii="Times New Roman" w:eastAsiaTheme="minorHAnsi" w:hAnsi="Times New Roman"/>
          <w:sz w:val="28"/>
          <w:szCs w:val="28"/>
        </w:rPr>
        <w:t xml:space="preserve">de la Sesión </w:t>
      </w:r>
      <w:r w:rsidRPr="008F718D">
        <w:rPr>
          <w:rFonts w:ascii="Times New Roman" w:eastAsiaTheme="minorHAnsi" w:hAnsi="Times New Roman"/>
          <w:b/>
          <w:sz w:val="28"/>
          <w:szCs w:val="28"/>
        </w:rPr>
        <w:t xml:space="preserve">Ordinaria </w:t>
      </w:r>
      <w:r w:rsidRPr="008F718D">
        <w:rPr>
          <w:rFonts w:ascii="Times New Roman" w:eastAsiaTheme="minorHAnsi" w:hAnsi="Times New Roman"/>
          <w:sz w:val="28"/>
          <w:szCs w:val="28"/>
        </w:rPr>
        <w:t>de fecha</w:t>
      </w:r>
      <w:r w:rsidRPr="008F718D">
        <w:rPr>
          <w:rFonts w:ascii="Times New Roman" w:eastAsiaTheme="minorHAnsi" w:hAnsi="Times New Roman"/>
          <w:b/>
          <w:sz w:val="28"/>
          <w:szCs w:val="28"/>
        </w:rPr>
        <w:t xml:space="preserve"> cuatro de diciembre del año dos mil diecinueve,</w:t>
      </w:r>
      <w:r w:rsidRPr="008F718D">
        <w:rPr>
          <w:rFonts w:ascii="Times New Roman" w:eastAsiaTheme="minorHAnsi" w:hAnsi="Times New Roman"/>
          <w:sz w:val="28"/>
          <w:szCs w:val="28"/>
        </w:rPr>
        <w:t xml:space="preserve"> que contiene catorce Acuerdos Municipales. </w:t>
      </w:r>
      <w:r w:rsidRPr="008F718D">
        <w:rPr>
          <w:rFonts w:ascii="Times New Roman" w:eastAsiaTheme="minorHAnsi" w:hAnsi="Times New Roman"/>
          <w:b/>
          <w:sz w:val="28"/>
          <w:szCs w:val="28"/>
        </w:rPr>
        <w:t xml:space="preserve">.-CERTIFÍQUESE Y COMUNÍQUESE.- </w:t>
      </w:r>
      <w:r w:rsidRPr="008F718D">
        <w:rPr>
          <w:rFonts w:ascii="Times New Roman" w:eastAsiaTheme="minorHAnsi" w:hAnsi="Times New Roman"/>
          <w:b/>
          <w:bCs/>
          <w:sz w:val="28"/>
          <w:szCs w:val="28"/>
        </w:rPr>
        <w:t xml:space="preserve">“ACUERDO MUNICIPAL NUMERO TRES” </w:t>
      </w:r>
      <w:r w:rsidRPr="008F718D">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17) Varios, presentado al inicio de esta sesión, el cual consiste en la participación del Licdo. Francisco José Moran Hernández, Gerente General, en la que solicita al Honorable Concejo Municipal Plural, lo siguiente: Modificación del Acuerdo Municipal número siete, de Acta numero Cincuenta y Cinco de fecha 04/12/2019, siendo que en dicho acuerdo Municipal se estableció un monto de apertura de cuenta de $367,887.43, en el cual se pagarían las cuotas 11 y 12 del préstamo en ese momento con la Caja de Crédito de Jucuapa, pero ya que a la fecha que la Caja de Crédito entregó el cheque del nuevo crédito,  la municipalidad debía de dichas cuotas la cantidad de $47,540.09 y no de $ 62,597.82, del crédito anterior vigente, tal y como especifican en la carta de otorgamiento del préstamo suscrita por el señor Roberto Edmundo Ortiz García, Jefe de Negocio de la Caja de Crédito Jucuapa, habiendo una diferencia  a favor de la municipalidad por  la cantidad de $15,057.73, por lo tanto recomienda se realice el traslado de dicho remanente a Cuenta Planillera. Este Concejo Municipal Plural habiendo deliberado el punto, por </w:t>
      </w:r>
      <w:r w:rsidRPr="008F718D">
        <w:rPr>
          <w:rFonts w:ascii="Times New Roman" w:eastAsiaTheme="minorHAnsi" w:hAnsi="Times New Roman"/>
          <w:b/>
          <w:sz w:val="28"/>
          <w:szCs w:val="28"/>
        </w:rPr>
        <w:t>UNANIMIDAD</w:t>
      </w:r>
      <w:r w:rsidRPr="008F718D">
        <w:rPr>
          <w:rFonts w:ascii="Times New Roman" w:eastAsiaTheme="minorHAnsi" w:hAnsi="Times New Roman"/>
          <w:sz w:val="28"/>
          <w:szCs w:val="28"/>
        </w:rPr>
        <w:t xml:space="preserve"> de votos </w:t>
      </w:r>
      <w:r w:rsidRPr="008F718D">
        <w:rPr>
          <w:rFonts w:ascii="Times New Roman" w:eastAsiaTheme="minorHAnsi" w:hAnsi="Times New Roman"/>
          <w:b/>
          <w:sz w:val="28"/>
          <w:szCs w:val="28"/>
        </w:rPr>
        <w:t>ACUERDA</w:t>
      </w:r>
      <w:r w:rsidRPr="008F718D">
        <w:rPr>
          <w:rFonts w:ascii="Times New Roman" w:eastAsiaTheme="minorHAnsi" w:hAnsi="Times New Roman"/>
          <w:sz w:val="28"/>
          <w:szCs w:val="28"/>
        </w:rPr>
        <w:t xml:space="preserve">: </w:t>
      </w:r>
      <w:r w:rsidRPr="008F718D">
        <w:rPr>
          <w:rFonts w:ascii="Times New Roman" w:eastAsiaTheme="minorHAnsi" w:hAnsi="Times New Roman"/>
          <w:b/>
          <w:sz w:val="28"/>
          <w:szCs w:val="28"/>
          <w:u w:val="single"/>
        </w:rPr>
        <w:t>Primero:</w:t>
      </w:r>
      <w:r w:rsidRPr="008F718D">
        <w:rPr>
          <w:rFonts w:ascii="Times New Roman" w:eastAsiaTheme="minorHAnsi" w:hAnsi="Times New Roman"/>
          <w:sz w:val="28"/>
          <w:szCs w:val="28"/>
        </w:rPr>
        <w:t xml:space="preserve"> Modificar el Acuerdo Municipal número siete, de Acta número Cincuenta y Cinco de fecha 04/12/2019, en el sentido de: </w:t>
      </w:r>
      <w:r w:rsidRPr="008F718D">
        <w:rPr>
          <w:rFonts w:ascii="Times New Roman" w:eastAsiaTheme="minorHAnsi" w:hAnsi="Times New Roman"/>
          <w:b/>
          <w:sz w:val="28"/>
          <w:szCs w:val="28"/>
        </w:rPr>
        <w:t>I)</w:t>
      </w:r>
      <w:r w:rsidRPr="008F718D">
        <w:rPr>
          <w:rFonts w:ascii="Times New Roman" w:eastAsiaTheme="minorHAnsi" w:hAnsi="Times New Roman"/>
          <w:sz w:val="28"/>
          <w:szCs w:val="28"/>
        </w:rPr>
        <w:t xml:space="preserve"> en la parte de la solicitud interpuesta por el Licdo. Francisco José Moran Hernández, Gerente General, específicamente en el romano IV), donde solicita se autorice a la Tesorera Municipal, aperture cuenta y deposite la cantidad de $367,887.43, siendo lo correcto la cantidad de </w:t>
      </w:r>
      <w:r w:rsidRPr="008F718D">
        <w:rPr>
          <w:rFonts w:ascii="Times New Roman" w:eastAsiaTheme="minorHAnsi" w:hAnsi="Times New Roman"/>
          <w:b/>
          <w:sz w:val="28"/>
          <w:szCs w:val="28"/>
        </w:rPr>
        <w:t xml:space="preserve">$ 382,945.16, II) </w:t>
      </w:r>
      <w:r w:rsidRPr="008F718D">
        <w:rPr>
          <w:rFonts w:ascii="Times New Roman" w:eastAsiaTheme="minorHAnsi" w:hAnsi="Times New Roman"/>
          <w:sz w:val="28"/>
          <w:szCs w:val="28"/>
        </w:rPr>
        <w:t>Modificar el numeral</w:t>
      </w:r>
      <w:r w:rsidRPr="008F718D">
        <w:rPr>
          <w:rFonts w:ascii="Times New Roman" w:eastAsiaTheme="minorHAnsi" w:hAnsi="Times New Roman"/>
          <w:b/>
          <w:sz w:val="28"/>
          <w:szCs w:val="28"/>
        </w:rPr>
        <w:t xml:space="preserve"> </w:t>
      </w:r>
      <w:r w:rsidRPr="008F718D">
        <w:rPr>
          <w:rFonts w:ascii="Times New Roman" w:eastAsiaTheme="minorHAnsi" w:hAnsi="Times New Roman"/>
          <w:b/>
          <w:sz w:val="28"/>
          <w:szCs w:val="28"/>
          <w:u w:val="single"/>
        </w:rPr>
        <w:t>PRIMERO</w:t>
      </w:r>
      <w:r w:rsidRPr="008F718D">
        <w:rPr>
          <w:rFonts w:ascii="Times New Roman" w:eastAsiaTheme="minorHAnsi" w:hAnsi="Times New Roman"/>
          <w:sz w:val="28"/>
          <w:szCs w:val="28"/>
        </w:rPr>
        <w:t xml:space="preserve"> de la parte medular del ACUERDA, específicamente en el cuadro de detalle de las obligaciones a pagar del crédito quedando de la siguiente manera:</w:t>
      </w:r>
    </w:p>
    <w:p w:rsidR="00E2371F" w:rsidRDefault="00E2371F" w:rsidP="00E2371F">
      <w:pPr>
        <w:tabs>
          <w:tab w:val="left" w:pos="864"/>
        </w:tabs>
        <w:spacing w:after="0"/>
        <w:rPr>
          <w:rFonts w:ascii="Times New Roman" w:hAnsi="Times New Roman"/>
          <w:b/>
        </w:rPr>
      </w:pPr>
    </w:p>
    <w:p w:rsidR="008F718D" w:rsidRPr="00E2371F" w:rsidRDefault="008F718D" w:rsidP="00E2371F">
      <w:pPr>
        <w:tabs>
          <w:tab w:val="left" w:pos="864"/>
        </w:tabs>
        <w:spacing w:after="0"/>
        <w:rPr>
          <w:rFonts w:ascii="Times New Roman" w:hAnsi="Times New Roman"/>
          <w:b/>
        </w:rPr>
      </w:pPr>
    </w:p>
    <w:tbl>
      <w:tblPr>
        <w:tblStyle w:val="Tablaconcuadrcula"/>
        <w:tblW w:w="0" w:type="auto"/>
        <w:tblInd w:w="720" w:type="dxa"/>
        <w:tblLook w:val="04A0" w:firstRow="1" w:lastRow="0" w:firstColumn="1" w:lastColumn="0" w:noHBand="0" w:noVBand="1"/>
      </w:tblPr>
      <w:tblGrid>
        <w:gridCol w:w="629"/>
        <w:gridCol w:w="6107"/>
        <w:gridCol w:w="1824"/>
      </w:tblGrid>
      <w:tr w:rsidR="008F718D" w:rsidRPr="008F718D" w:rsidTr="00A13E83">
        <w:tc>
          <w:tcPr>
            <w:tcW w:w="559"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lastRenderedPageBreak/>
              <w:t>No.</w:t>
            </w:r>
          </w:p>
        </w:tc>
        <w:tc>
          <w:tcPr>
            <w:tcW w:w="6634" w:type="dxa"/>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Obligaciones</w:t>
            </w:r>
          </w:p>
        </w:tc>
        <w:tc>
          <w:tcPr>
            <w:tcW w:w="1849" w:type="dxa"/>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Monto</w:t>
            </w:r>
          </w:p>
        </w:tc>
      </w:tr>
      <w:tr w:rsidR="008F718D" w:rsidRPr="008F718D" w:rsidTr="00A13E83">
        <w:tc>
          <w:tcPr>
            <w:tcW w:w="559" w:type="dxa"/>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1</w:t>
            </w:r>
          </w:p>
        </w:tc>
        <w:tc>
          <w:tcPr>
            <w:tcW w:w="6634"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Aguinaldos</w:t>
            </w:r>
          </w:p>
        </w:tc>
        <w:tc>
          <w:tcPr>
            <w:tcW w:w="1849"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$ 251,715.32</w:t>
            </w:r>
          </w:p>
        </w:tc>
      </w:tr>
      <w:tr w:rsidR="008F718D" w:rsidRPr="008F718D" w:rsidTr="00A13E83">
        <w:tc>
          <w:tcPr>
            <w:tcW w:w="559" w:type="dxa"/>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2</w:t>
            </w:r>
          </w:p>
        </w:tc>
        <w:tc>
          <w:tcPr>
            <w:tcW w:w="6634"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Bono</w:t>
            </w:r>
          </w:p>
        </w:tc>
        <w:tc>
          <w:tcPr>
            <w:tcW w:w="1849"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   96,822.11</w:t>
            </w:r>
          </w:p>
        </w:tc>
      </w:tr>
      <w:tr w:rsidR="008F718D" w:rsidRPr="008F718D" w:rsidTr="00A13E83">
        <w:tc>
          <w:tcPr>
            <w:tcW w:w="559" w:type="dxa"/>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3</w:t>
            </w:r>
          </w:p>
        </w:tc>
        <w:tc>
          <w:tcPr>
            <w:tcW w:w="6634"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Gift Card</w:t>
            </w:r>
          </w:p>
        </w:tc>
        <w:tc>
          <w:tcPr>
            <w:tcW w:w="1849"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   19,350.00</w:t>
            </w:r>
          </w:p>
        </w:tc>
      </w:tr>
      <w:tr w:rsidR="008F718D" w:rsidRPr="008F718D" w:rsidTr="00A13E83">
        <w:tc>
          <w:tcPr>
            <w:tcW w:w="559" w:type="dxa"/>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4</w:t>
            </w:r>
          </w:p>
        </w:tc>
        <w:tc>
          <w:tcPr>
            <w:tcW w:w="6634"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Pago de Cuotas 11 y 12 a la Caja de Crédito de Jucuapa S.C. de R.L. de C.V.</w:t>
            </w:r>
          </w:p>
        </w:tc>
        <w:tc>
          <w:tcPr>
            <w:tcW w:w="1849" w:type="dxa"/>
            <w:vAlign w:val="center"/>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   47,540.09</w:t>
            </w:r>
          </w:p>
        </w:tc>
      </w:tr>
      <w:tr w:rsidR="008F718D" w:rsidRPr="008F718D" w:rsidTr="00A13E83">
        <w:tc>
          <w:tcPr>
            <w:tcW w:w="559" w:type="dxa"/>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5</w:t>
            </w:r>
          </w:p>
        </w:tc>
        <w:tc>
          <w:tcPr>
            <w:tcW w:w="6634"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Comisión por análisis de Crédito</w:t>
            </w:r>
          </w:p>
        </w:tc>
        <w:tc>
          <w:tcPr>
            <w:tcW w:w="1849"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  10,011.80</w:t>
            </w:r>
          </w:p>
        </w:tc>
      </w:tr>
      <w:tr w:rsidR="008F718D" w:rsidRPr="008F718D" w:rsidTr="00A13E83">
        <w:tc>
          <w:tcPr>
            <w:tcW w:w="559" w:type="dxa"/>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6</w:t>
            </w:r>
          </w:p>
        </w:tc>
        <w:tc>
          <w:tcPr>
            <w:tcW w:w="6634"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Gastos Notariales/ 0.5% más IVA</w:t>
            </w:r>
          </w:p>
        </w:tc>
        <w:tc>
          <w:tcPr>
            <w:tcW w:w="1849"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    2,502.95</w:t>
            </w:r>
          </w:p>
        </w:tc>
      </w:tr>
      <w:tr w:rsidR="008F718D" w:rsidRPr="008F718D" w:rsidTr="00A13E83">
        <w:tc>
          <w:tcPr>
            <w:tcW w:w="559" w:type="dxa"/>
          </w:tcPr>
          <w:p w:rsidR="008F718D" w:rsidRPr="008F718D" w:rsidRDefault="008F718D" w:rsidP="008F718D">
            <w:pPr>
              <w:contextualSpacing/>
              <w:rPr>
                <w:rFonts w:ascii="Times New Roman" w:eastAsiaTheme="minorHAnsi" w:hAnsi="Times New Roman"/>
                <w:sz w:val="28"/>
              </w:rPr>
            </w:pPr>
            <w:r w:rsidRPr="008F718D">
              <w:rPr>
                <w:rFonts w:ascii="Times New Roman" w:eastAsiaTheme="minorHAnsi" w:hAnsi="Times New Roman"/>
                <w:sz w:val="28"/>
              </w:rPr>
              <w:t>7</w:t>
            </w:r>
          </w:p>
        </w:tc>
        <w:tc>
          <w:tcPr>
            <w:tcW w:w="6634"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Reintegro a cuenta planillera</w:t>
            </w:r>
          </w:p>
        </w:tc>
        <w:tc>
          <w:tcPr>
            <w:tcW w:w="1849"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  15,057.73</w:t>
            </w:r>
          </w:p>
        </w:tc>
      </w:tr>
      <w:tr w:rsidR="008F718D" w:rsidRPr="008F718D" w:rsidTr="00A13E83">
        <w:tc>
          <w:tcPr>
            <w:tcW w:w="559" w:type="dxa"/>
          </w:tcPr>
          <w:p w:rsidR="008F718D" w:rsidRPr="008F718D" w:rsidRDefault="008F718D" w:rsidP="008F718D">
            <w:pPr>
              <w:contextualSpacing/>
              <w:jc w:val="both"/>
              <w:rPr>
                <w:rFonts w:ascii="Times New Roman" w:eastAsiaTheme="minorHAnsi" w:hAnsi="Times New Roman"/>
                <w:sz w:val="28"/>
              </w:rPr>
            </w:pPr>
          </w:p>
        </w:tc>
        <w:tc>
          <w:tcPr>
            <w:tcW w:w="6634"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TOTAL</w:t>
            </w:r>
          </w:p>
        </w:tc>
        <w:tc>
          <w:tcPr>
            <w:tcW w:w="1849" w:type="dxa"/>
          </w:tcPr>
          <w:p w:rsidR="008F718D" w:rsidRPr="008F718D" w:rsidRDefault="008F718D" w:rsidP="008F718D">
            <w:pPr>
              <w:contextualSpacing/>
              <w:jc w:val="both"/>
              <w:rPr>
                <w:rFonts w:ascii="Times New Roman" w:eastAsiaTheme="minorHAnsi" w:hAnsi="Times New Roman"/>
                <w:sz w:val="28"/>
              </w:rPr>
            </w:pPr>
            <w:r w:rsidRPr="008F718D">
              <w:rPr>
                <w:rFonts w:ascii="Times New Roman" w:eastAsiaTheme="minorHAnsi" w:hAnsi="Times New Roman"/>
                <w:sz w:val="28"/>
              </w:rPr>
              <w:t>$443,000.00</w:t>
            </w:r>
          </w:p>
        </w:tc>
      </w:tr>
    </w:tbl>
    <w:p w:rsidR="00973575" w:rsidRDefault="00973575" w:rsidP="00E2371F"/>
    <w:p w:rsidR="00AA4346" w:rsidRPr="00AA4346" w:rsidRDefault="00AA4346" w:rsidP="00AA4346">
      <w:pPr>
        <w:jc w:val="both"/>
        <w:rPr>
          <w:rFonts w:ascii="Times New Roman" w:eastAsiaTheme="minorHAnsi" w:hAnsi="Times New Roman"/>
          <w:sz w:val="28"/>
          <w:szCs w:val="28"/>
        </w:rPr>
      </w:pPr>
      <w:r w:rsidRPr="00AA4346">
        <w:rPr>
          <w:rFonts w:ascii="Times New Roman" w:eastAsiaTheme="minorHAnsi" w:hAnsi="Times New Roman"/>
          <w:b/>
          <w:sz w:val="28"/>
          <w:szCs w:val="28"/>
        </w:rPr>
        <w:t xml:space="preserve">III) </w:t>
      </w:r>
      <w:r w:rsidRPr="00AA4346">
        <w:rPr>
          <w:rFonts w:ascii="Times New Roman" w:eastAsiaTheme="minorHAnsi" w:hAnsi="Times New Roman"/>
          <w:sz w:val="28"/>
          <w:szCs w:val="28"/>
        </w:rPr>
        <w:t>Modificar el numeral</w:t>
      </w:r>
      <w:r w:rsidRPr="00AA4346">
        <w:rPr>
          <w:rFonts w:ascii="Times New Roman" w:eastAsiaTheme="minorHAnsi" w:hAnsi="Times New Roman"/>
          <w:b/>
          <w:sz w:val="28"/>
          <w:szCs w:val="28"/>
        </w:rPr>
        <w:t xml:space="preserve"> </w:t>
      </w:r>
      <w:r w:rsidRPr="00AA4346">
        <w:rPr>
          <w:rFonts w:ascii="Times New Roman" w:eastAsiaTheme="minorHAnsi" w:hAnsi="Times New Roman"/>
          <w:b/>
          <w:sz w:val="28"/>
          <w:szCs w:val="28"/>
          <w:u w:val="single"/>
        </w:rPr>
        <w:t>CUATRO</w:t>
      </w:r>
      <w:r w:rsidRPr="00AA4346">
        <w:rPr>
          <w:rFonts w:ascii="Times New Roman" w:eastAsiaTheme="minorHAnsi" w:hAnsi="Times New Roman"/>
          <w:sz w:val="28"/>
          <w:szCs w:val="28"/>
        </w:rPr>
        <w:t xml:space="preserve"> de la parte medular del ACUERDA, en el cual se autoriza a la Tesorera Municipal aperture cuenta y deposite la cantidad de $367,887.43, </w:t>
      </w:r>
      <w:r w:rsidRPr="00AA4346">
        <w:rPr>
          <w:rFonts w:ascii="Times New Roman" w:eastAsiaTheme="minorHAnsi" w:hAnsi="Times New Roman"/>
          <w:b/>
          <w:sz w:val="28"/>
          <w:szCs w:val="28"/>
        </w:rPr>
        <w:t>siendo lo correcto:</w:t>
      </w:r>
      <w:r w:rsidRPr="00AA4346">
        <w:rPr>
          <w:rFonts w:ascii="Times New Roman" w:eastAsiaTheme="minorHAnsi" w:hAnsi="Times New Roman"/>
          <w:sz w:val="28"/>
          <w:szCs w:val="28"/>
        </w:rPr>
        <w:t xml:space="preserve"> autorizar a la Tesorera Municipal para que aperture cuenta corriente en el Banco Hipotecario de El Salvador, S.A.</w:t>
      </w:r>
      <w:r w:rsidRPr="00AA4346">
        <w:rPr>
          <w:rFonts w:ascii="Times New Roman" w:eastAsiaTheme="minorHAnsi" w:hAnsi="Times New Roman"/>
          <w:b/>
          <w:sz w:val="28"/>
          <w:szCs w:val="28"/>
        </w:rPr>
        <w:t xml:space="preserve">; </w:t>
      </w:r>
      <w:r w:rsidRPr="00AA4346">
        <w:rPr>
          <w:rFonts w:ascii="Times New Roman" w:eastAsiaTheme="minorHAnsi" w:hAnsi="Times New Roman"/>
          <w:sz w:val="28"/>
          <w:szCs w:val="28"/>
        </w:rPr>
        <w:t xml:space="preserve">y deposite la cantidad de </w:t>
      </w:r>
      <w:r w:rsidRPr="00AA4346">
        <w:rPr>
          <w:rFonts w:ascii="Times New Roman" w:eastAsiaTheme="minorHAnsi" w:hAnsi="Times New Roman"/>
          <w:b/>
          <w:sz w:val="28"/>
          <w:szCs w:val="28"/>
        </w:rPr>
        <w:t xml:space="preserve">TRESCIENTOS OCHENTA Y DOS MIL NOVECIENTOS CUARENTA Y CINCO DÓLARES CON DIECISÉIS CENTAVOS DE LOS ESTADOS UNIDOS DE AMÉRICA ($382,945.16), </w:t>
      </w:r>
      <w:r w:rsidRPr="00AA4346">
        <w:rPr>
          <w:rFonts w:ascii="Times New Roman" w:eastAsiaTheme="minorHAnsi" w:hAnsi="Times New Roman"/>
          <w:sz w:val="28"/>
          <w:szCs w:val="28"/>
        </w:rPr>
        <w:t>ya que a la fecha que la Caja de Crédito Jucuapa entregó el cheque del nuevo crédito,  la municipalidad debía la cantidad de $47,540.09  del crédito anterior vigente, habiendo una diferencia  a favor de la municipalidad por  la cantidad de $15,057.73, quedando autorizada para realizar el traslado de dicho remanente a la Cuenta Planillera. Registrando  las</w:t>
      </w:r>
      <w:r w:rsidRPr="00AA4346">
        <w:rPr>
          <w:rFonts w:ascii="Times New Roman" w:eastAsiaTheme="minorHAnsi" w:hAnsi="Times New Roman"/>
          <w:b/>
          <w:sz w:val="28"/>
          <w:szCs w:val="28"/>
        </w:rPr>
        <w:t xml:space="preserve"> </w:t>
      </w:r>
      <w:r w:rsidRPr="00AA4346">
        <w:rPr>
          <w:rFonts w:ascii="Times New Roman" w:eastAsiaTheme="minorHAnsi" w:hAnsi="Times New Roman"/>
          <w:sz w:val="28"/>
          <w:szCs w:val="28"/>
        </w:rPr>
        <w:t xml:space="preserve"> firmas de los señores: Leslie Melissa Gómez Núñez, Tesorera Municipal y como refrendarios el Señor Calixto Henríquez Rodríguez, Cuarto Regidor Propietario y la Licda. Silvia Ismenia Ruiz, Sexta Regidora Propietaria; los cheques deberán ser emitidos con dos firmas, siendo la Firma Indispensable la de la Tesorera Municipal y los refrendarios indistintamente. </w:t>
      </w:r>
      <w:r w:rsidRPr="00AA4346">
        <w:rPr>
          <w:rFonts w:ascii="Times New Roman" w:eastAsiaTheme="minorHAnsi" w:hAnsi="Times New Roman"/>
          <w:b/>
          <w:sz w:val="28"/>
          <w:szCs w:val="28"/>
          <w:u w:val="single"/>
        </w:rPr>
        <w:t>Segundo:</w:t>
      </w:r>
      <w:r w:rsidRPr="00AA4346">
        <w:rPr>
          <w:rFonts w:ascii="Times New Roman" w:eastAsiaTheme="minorHAnsi" w:hAnsi="Times New Roman"/>
          <w:sz w:val="28"/>
          <w:szCs w:val="28"/>
        </w:rPr>
        <w:t xml:space="preserve"> Ratificar el Acuerdo Municipal número siete, de Acta número Cincuenta y Cinco de fecha 04/12/2019, en todas sus demás partes.- </w:t>
      </w:r>
      <w:r w:rsidRPr="00AA4346">
        <w:rPr>
          <w:rFonts w:ascii="Times New Roman" w:eastAsiaTheme="minorHAnsi" w:hAnsi="Times New Roman"/>
          <w:b/>
          <w:sz w:val="28"/>
          <w:szCs w:val="28"/>
        </w:rPr>
        <w:t>CERTIFÍQUESE Y COMUNIQUESE.</w:t>
      </w:r>
      <w:r w:rsidRPr="00AA4346">
        <w:rPr>
          <w:rFonts w:ascii="Times New Roman" w:eastAsiaTheme="minorHAnsi" w:hAnsi="Times New Roman"/>
          <w:sz w:val="28"/>
          <w:szCs w:val="28"/>
        </w:rPr>
        <w:t xml:space="preserve">- </w:t>
      </w:r>
      <w:r w:rsidRPr="00AA4346">
        <w:rPr>
          <w:rFonts w:ascii="Times New Roman" w:eastAsiaTheme="minorHAnsi" w:hAnsi="Times New Roman"/>
          <w:b/>
          <w:bCs/>
          <w:sz w:val="28"/>
          <w:szCs w:val="28"/>
        </w:rPr>
        <w:t xml:space="preserve">“ACUERDO MUNICIPAL NUMERO </w:t>
      </w:r>
      <w:r w:rsidRPr="00AA4346">
        <w:rPr>
          <w:rFonts w:ascii="Times New Roman" w:eastAsiaTheme="minorHAnsi" w:hAnsi="Times New Roman"/>
          <w:b/>
          <w:bCs/>
          <w:sz w:val="28"/>
          <w:szCs w:val="28"/>
          <w:shd w:val="clear" w:color="auto" w:fill="FFFFFF" w:themeFill="background1"/>
        </w:rPr>
        <w:t>CUATRO</w:t>
      </w:r>
      <w:r w:rsidRPr="00AA4346">
        <w:rPr>
          <w:rFonts w:ascii="Times New Roman" w:eastAsiaTheme="minorHAnsi" w:hAnsi="Times New Roman"/>
          <w:b/>
          <w:bCs/>
          <w:sz w:val="28"/>
          <w:szCs w:val="28"/>
        </w:rPr>
        <w:t xml:space="preserve">”. </w:t>
      </w:r>
      <w:r w:rsidRPr="00AA4346">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 Acta Anterior. Por </w:t>
      </w:r>
      <w:r w:rsidRPr="00AA4346">
        <w:rPr>
          <w:rFonts w:ascii="Times New Roman" w:eastAsiaTheme="minorHAnsi" w:hAnsi="Times New Roman"/>
          <w:b/>
          <w:sz w:val="28"/>
          <w:szCs w:val="28"/>
        </w:rPr>
        <w:lastRenderedPageBreak/>
        <w:t>UNANIMIDAD</w:t>
      </w:r>
      <w:r w:rsidRPr="00AA4346">
        <w:rPr>
          <w:rFonts w:ascii="Times New Roman" w:eastAsiaTheme="minorHAnsi" w:hAnsi="Times New Roman"/>
          <w:sz w:val="28"/>
          <w:szCs w:val="28"/>
        </w:rPr>
        <w:t xml:space="preserve"> de votos.</w:t>
      </w:r>
      <w:r w:rsidRPr="00AA4346">
        <w:rPr>
          <w:rFonts w:ascii="Times New Roman" w:eastAsiaTheme="minorHAnsi" w:hAnsi="Times New Roman"/>
          <w:b/>
          <w:sz w:val="28"/>
          <w:szCs w:val="28"/>
        </w:rPr>
        <w:t xml:space="preserve"> ACUERDA:</w:t>
      </w:r>
      <w:r w:rsidRPr="00AA4346">
        <w:rPr>
          <w:rFonts w:ascii="Times New Roman" w:eastAsiaTheme="minorHAnsi" w:hAnsi="Times New Roman"/>
          <w:sz w:val="28"/>
          <w:szCs w:val="28"/>
        </w:rPr>
        <w:t xml:space="preserve"> Aprobar el</w:t>
      </w:r>
      <w:r w:rsidRPr="00AA4346">
        <w:rPr>
          <w:rFonts w:ascii="Times New Roman" w:eastAsiaTheme="minorHAnsi" w:hAnsi="Times New Roman"/>
          <w:b/>
          <w:sz w:val="28"/>
          <w:szCs w:val="28"/>
        </w:rPr>
        <w:t xml:space="preserve"> Acta Numero Cincuenta y Seis </w:t>
      </w:r>
      <w:r w:rsidRPr="00AA4346">
        <w:rPr>
          <w:rFonts w:ascii="Times New Roman" w:eastAsiaTheme="minorHAnsi" w:hAnsi="Times New Roman"/>
          <w:sz w:val="28"/>
          <w:szCs w:val="28"/>
        </w:rPr>
        <w:t xml:space="preserve">de la Sesión </w:t>
      </w:r>
      <w:r w:rsidRPr="00AA4346">
        <w:rPr>
          <w:rFonts w:ascii="Times New Roman" w:eastAsiaTheme="minorHAnsi" w:hAnsi="Times New Roman"/>
          <w:b/>
          <w:sz w:val="28"/>
          <w:szCs w:val="28"/>
        </w:rPr>
        <w:t xml:space="preserve">Extraordinaria </w:t>
      </w:r>
      <w:r w:rsidRPr="00AA4346">
        <w:rPr>
          <w:rFonts w:ascii="Times New Roman" w:eastAsiaTheme="minorHAnsi" w:hAnsi="Times New Roman"/>
          <w:sz w:val="28"/>
          <w:szCs w:val="28"/>
        </w:rPr>
        <w:t>de fecha</w:t>
      </w:r>
      <w:r w:rsidRPr="00AA4346">
        <w:rPr>
          <w:rFonts w:ascii="Times New Roman" w:eastAsiaTheme="minorHAnsi" w:hAnsi="Times New Roman"/>
          <w:b/>
          <w:sz w:val="28"/>
          <w:szCs w:val="28"/>
        </w:rPr>
        <w:t xml:space="preserve"> once de diciembre del año dos mil diecinueve,</w:t>
      </w:r>
      <w:r w:rsidRPr="00AA4346">
        <w:rPr>
          <w:rFonts w:ascii="Times New Roman" w:eastAsiaTheme="minorHAnsi" w:hAnsi="Times New Roman"/>
          <w:sz w:val="28"/>
          <w:szCs w:val="28"/>
        </w:rPr>
        <w:t xml:space="preserve"> que contiene Quince Acuerdos Municipales. </w:t>
      </w:r>
      <w:r w:rsidRPr="00AA4346">
        <w:rPr>
          <w:rFonts w:ascii="Times New Roman" w:eastAsiaTheme="minorHAnsi" w:hAnsi="Times New Roman"/>
          <w:b/>
          <w:sz w:val="28"/>
          <w:szCs w:val="28"/>
        </w:rPr>
        <w:t xml:space="preserve">.-CERTIFÍQUESE Y COMUNÍQUESE.- </w:t>
      </w:r>
      <w:r w:rsidRPr="00AA4346">
        <w:rPr>
          <w:rFonts w:ascii="Times New Roman" w:eastAsia="Times New Roman" w:hAnsi="Times New Roman"/>
          <w:b/>
          <w:color w:val="000000"/>
          <w:sz w:val="28"/>
          <w:szCs w:val="28"/>
          <w:lang w:eastAsia="es-ES"/>
        </w:rPr>
        <w:t>“</w:t>
      </w:r>
      <w:r w:rsidRPr="00AA4346">
        <w:rPr>
          <w:rFonts w:ascii="Times New Roman" w:eastAsiaTheme="minorHAnsi" w:hAnsi="Times New Roman"/>
          <w:b/>
          <w:bCs/>
          <w:sz w:val="28"/>
          <w:szCs w:val="28"/>
        </w:rPr>
        <w:t xml:space="preserve">ACUERDO MUNICIPAL NUMERO CINCO” </w:t>
      </w:r>
      <w:r w:rsidRPr="00AA4346">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11) numeral 2) de la agenda de esta sesión, el cual consiste en memorándum de fecha 12/12/2019, suscrito por el Arq. Ricardo Ernesto Chávez Alfaro, Jefe de Desarrollo Urbano y Ordenamiento Territorial, que contiene informe de Revisión de Compatibilidad con el Plan Parcial El Ángel, Municipio de Apopa, San Salvador;  solicitado por el Señor </w:t>
      </w:r>
      <w:r w:rsidRPr="00AA4346">
        <w:rPr>
          <w:rFonts w:ascii="Times New Roman" w:eastAsia="Times New Roman" w:hAnsi="Times New Roman"/>
          <w:sz w:val="28"/>
          <w:szCs w:val="28"/>
          <w:lang w:eastAsia="es-ES"/>
        </w:rPr>
        <w:t xml:space="preserve">Salvador Emigdio Alas Reina, Representante Legal de Inversiones Alas, S. A. de    C. V., </w:t>
      </w:r>
      <w:r w:rsidRPr="00AA4346">
        <w:rPr>
          <w:rFonts w:ascii="Times New Roman" w:eastAsiaTheme="minorHAnsi" w:hAnsi="Times New Roman"/>
          <w:sz w:val="28"/>
          <w:szCs w:val="28"/>
        </w:rPr>
        <w:t>del inmueble ubicado en</w:t>
      </w:r>
      <w:r w:rsidRPr="00AA4346">
        <w:rPr>
          <w:rFonts w:ascii="Times New Roman" w:eastAsia="Times New Roman" w:hAnsi="Times New Roman"/>
          <w:sz w:val="28"/>
          <w:szCs w:val="28"/>
          <w:lang w:eastAsia="es-ES"/>
        </w:rPr>
        <w:t xml:space="preserve"> Hacienda El Ángel, sector El Morro, porción 8-A, cantón Joya Galana, Lotes 9, 11, 12, 13, 14 y 15, del municipio de Apopa, Departamento de San Salvador</w:t>
      </w:r>
      <w:r w:rsidRPr="00AA4346">
        <w:rPr>
          <w:rFonts w:ascii="Times New Roman" w:eastAsiaTheme="minorHAnsi" w:hAnsi="Times New Roman"/>
          <w:sz w:val="28"/>
          <w:szCs w:val="28"/>
        </w:rPr>
        <w:t>;  informe que se inserta al cuerpo de esta acuerdo de la siguiente manera:</w:t>
      </w:r>
    </w:p>
    <w:p w:rsidR="00AA4346" w:rsidRPr="00AA4346" w:rsidRDefault="00AA4346" w:rsidP="00AA4346">
      <w:pPr>
        <w:spacing w:after="0" w:line="240" w:lineRule="auto"/>
        <w:jc w:val="center"/>
        <w:rPr>
          <w:rFonts w:ascii="Century Gothic" w:eastAsia="Times New Roman" w:hAnsi="Century Gothic" w:cs="Arial"/>
          <w:b/>
          <w:bCs/>
          <w:sz w:val="20"/>
          <w:szCs w:val="20"/>
          <w:lang w:eastAsia="es-ES"/>
        </w:rPr>
      </w:pPr>
      <w:r w:rsidRPr="00AA4346">
        <w:rPr>
          <w:rFonts w:ascii="Century Gothic" w:eastAsia="Times New Roman" w:hAnsi="Century Gothic" w:cs="Arial"/>
          <w:b/>
          <w:bCs/>
          <w:sz w:val="20"/>
          <w:szCs w:val="20"/>
          <w:lang w:eastAsia="es-ES"/>
        </w:rPr>
        <w:t>Resolución de solicitud de Revisión de Compatibilidad</w:t>
      </w:r>
    </w:p>
    <w:p w:rsidR="00AA4346" w:rsidRPr="00AA4346" w:rsidRDefault="00AA4346" w:rsidP="00AA4346">
      <w:pPr>
        <w:spacing w:after="0" w:line="240" w:lineRule="auto"/>
        <w:ind w:firstLine="708"/>
        <w:rPr>
          <w:rFonts w:ascii="Century Gothic" w:eastAsia="Times New Roman" w:hAnsi="Century Gothic" w:cs="Arial"/>
          <w:b/>
          <w:bCs/>
          <w:sz w:val="20"/>
          <w:szCs w:val="20"/>
          <w:lang w:eastAsia="es-ES"/>
        </w:rPr>
      </w:pPr>
      <w:r w:rsidRPr="00AA4346">
        <w:rPr>
          <w:rFonts w:ascii="Century Gothic" w:eastAsia="Times New Roman" w:hAnsi="Century Gothic" w:cs="Arial"/>
          <w:b/>
          <w:bCs/>
          <w:sz w:val="20"/>
          <w:szCs w:val="20"/>
          <w:lang w:eastAsia="es-ES"/>
        </w:rPr>
        <w:t xml:space="preserve">      con el Plan Parcial El Ángel, Municipio de Apopa, San Salvador</w:t>
      </w:r>
    </w:p>
    <w:tbl>
      <w:tblPr>
        <w:tblStyle w:val="Tablaconcuadrcula"/>
        <w:tblW w:w="9158" w:type="dxa"/>
        <w:tblInd w:w="108" w:type="dxa"/>
        <w:tblLook w:val="04A0" w:firstRow="1" w:lastRow="0" w:firstColumn="1" w:lastColumn="0" w:noHBand="0" w:noVBand="1"/>
      </w:tblPr>
      <w:tblGrid>
        <w:gridCol w:w="758"/>
        <w:gridCol w:w="1703"/>
        <w:gridCol w:w="6697"/>
      </w:tblGrid>
      <w:tr w:rsidR="00AA4346" w:rsidRPr="00AA4346" w:rsidTr="00A13E83">
        <w:trPr>
          <w:trHeight w:val="264"/>
        </w:trPr>
        <w:tc>
          <w:tcPr>
            <w:tcW w:w="9158" w:type="dxa"/>
            <w:gridSpan w:val="3"/>
          </w:tcPr>
          <w:p w:rsidR="00AA4346" w:rsidRPr="00AA4346" w:rsidRDefault="00AA4346" w:rsidP="00AA4346">
            <w:pPr>
              <w:tabs>
                <w:tab w:val="left" w:pos="2552"/>
                <w:tab w:val="left" w:pos="2694"/>
              </w:tabs>
              <w:contextualSpacing/>
              <w:rPr>
                <w:rFonts w:ascii="Century Gothic" w:eastAsia="Times New Roman" w:hAnsi="Century Gothic"/>
                <w:sz w:val="20"/>
                <w:szCs w:val="20"/>
              </w:rPr>
            </w:pPr>
            <w:r w:rsidRPr="00AA4346">
              <w:rPr>
                <w:rFonts w:ascii="Century Gothic" w:eastAsia="Times New Roman" w:hAnsi="Century Gothic"/>
                <w:sz w:val="20"/>
                <w:szCs w:val="20"/>
              </w:rPr>
              <w:t>Generales</w:t>
            </w:r>
          </w:p>
        </w:tc>
      </w:tr>
      <w:tr w:rsidR="00AA4346" w:rsidRPr="00AA4346" w:rsidTr="00A13E83">
        <w:trPr>
          <w:trHeight w:val="264"/>
        </w:trPr>
        <w:tc>
          <w:tcPr>
            <w:tcW w:w="2461" w:type="dxa"/>
            <w:gridSpan w:val="2"/>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Trámite</w:t>
            </w:r>
          </w:p>
        </w:tc>
        <w:tc>
          <w:tcPr>
            <w:tcW w:w="6697" w:type="dxa"/>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Revisión de compatibilidad con el Plan Parcial El Ángel</w:t>
            </w:r>
          </w:p>
        </w:tc>
      </w:tr>
      <w:tr w:rsidR="00AA4346" w:rsidRPr="00AA4346" w:rsidTr="00A13E83">
        <w:trPr>
          <w:trHeight w:val="157"/>
        </w:trPr>
        <w:tc>
          <w:tcPr>
            <w:tcW w:w="2461" w:type="dxa"/>
            <w:gridSpan w:val="2"/>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Proyecto</w:t>
            </w:r>
          </w:p>
        </w:tc>
        <w:tc>
          <w:tcPr>
            <w:tcW w:w="6697" w:type="dxa"/>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 xml:space="preserve">Construcción de bodegas y parqueo de vehículos automotores </w:t>
            </w:r>
          </w:p>
        </w:tc>
      </w:tr>
      <w:tr w:rsidR="00AA4346" w:rsidRPr="00AA4346" w:rsidTr="00A13E83">
        <w:trPr>
          <w:trHeight w:val="175"/>
        </w:trPr>
        <w:tc>
          <w:tcPr>
            <w:tcW w:w="2461" w:type="dxa"/>
            <w:gridSpan w:val="2"/>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Descripción del proyecto</w:t>
            </w:r>
          </w:p>
        </w:tc>
        <w:tc>
          <w:tcPr>
            <w:tcW w:w="6697" w:type="dxa"/>
          </w:tcPr>
          <w:p w:rsidR="00AA4346" w:rsidRPr="00AA4346" w:rsidRDefault="00AA4346" w:rsidP="00AA4346">
            <w:pPr>
              <w:tabs>
                <w:tab w:val="left" w:pos="2552"/>
                <w:tab w:val="left" w:pos="2694"/>
              </w:tabs>
              <w:contextualSpacing/>
              <w:jc w:val="both"/>
              <w:rPr>
                <w:rFonts w:ascii="Century Gothic" w:eastAsia="Times New Roman" w:hAnsi="Century Gothic" w:cs="Arial"/>
                <w:sz w:val="20"/>
                <w:szCs w:val="20"/>
              </w:rPr>
            </w:pPr>
            <w:r w:rsidRPr="00AA4346">
              <w:rPr>
                <w:rFonts w:ascii="Century Gothic" w:eastAsia="Times New Roman" w:hAnsi="Century Gothic"/>
                <w:sz w:val="20"/>
                <w:szCs w:val="20"/>
              </w:rPr>
              <w:t>El uso que se les dará es para bodegas y parqueo de vehículos automotores.</w:t>
            </w:r>
          </w:p>
        </w:tc>
      </w:tr>
      <w:tr w:rsidR="00AA4346" w:rsidRPr="00AA4346" w:rsidTr="00A13E83">
        <w:trPr>
          <w:trHeight w:val="522"/>
        </w:trPr>
        <w:tc>
          <w:tcPr>
            <w:tcW w:w="2461" w:type="dxa"/>
            <w:gridSpan w:val="2"/>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cs="Arial"/>
                <w:sz w:val="20"/>
                <w:szCs w:val="20"/>
              </w:rPr>
              <w:t>Ubicación inmueble</w:t>
            </w:r>
          </w:p>
        </w:tc>
        <w:tc>
          <w:tcPr>
            <w:tcW w:w="6697" w:type="dxa"/>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 xml:space="preserve">Hacienda El Ángel, sector El Morro, porción 8-A, cantón Joya Galana, Lotes 9, 11, 12, 13, 14 y 15, del municipio de Apopa, Departamento de San Salvador.  </w:t>
            </w:r>
          </w:p>
        </w:tc>
      </w:tr>
      <w:tr w:rsidR="00AA4346" w:rsidRPr="00AA4346" w:rsidTr="00A13E83">
        <w:trPr>
          <w:trHeight w:val="62"/>
        </w:trPr>
        <w:tc>
          <w:tcPr>
            <w:tcW w:w="758" w:type="dxa"/>
            <w:tcBorders>
              <w:top w:val="single" w:sz="4" w:space="0" w:color="auto"/>
              <w:bottom w:val="nil"/>
            </w:tcBorders>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Área</w:t>
            </w:r>
          </w:p>
        </w:tc>
        <w:tc>
          <w:tcPr>
            <w:tcW w:w="1703" w:type="dxa"/>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Del inmueble</w:t>
            </w:r>
          </w:p>
        </w:tc>
        <w:tc>
          <w:tcPr>
            <w:tcW w:w="6697" w:type="dxa"/>
          </w:tcPr>
          <w:p w:rsidR="00AA4346" w:rsidRPr="00AA4346" w:rsidRDefault="00AA4346" w:rsidP="00AA4346">
            <w:pPr>
              <w:tabs>
                <w:tab w:val="left" w:pos="3840"/>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11,826.45 Mt</w:t>
            </w:r>
            <w:r w:rsidRPr="00AA4346">
              <w:rPr>
                <w:rFonts w:ascii="Century Gothic" w:eastAsia="Times New Roman" w:hAnsi="Century Gothic"/>
                <w:sz w:val="20"/>
                <w:szCs w:val="20"/>
                <w:vertAlign w:val="superscript"/>
              </w:rPr>
              <w:t>2</w:t>
            </w:r>
            <w:r w:rsidRPr="00AA4346">
              <w:rPr>
                <w:rFonts w:ascii="Century Gothic" w:eastAsia="Times New Roman" w:hAnsi="Century Gothic"/>
                <w:sz w:val="20"/>
                <w:szCs w:val="20"/>
                <w:vertAlign w:val="superscript"/>
              </w:rPr>
              <w:tab/>
            </w:r>
          </w:p>
        </w:tc>
      </w:tr>
      <w:tr w:rsidR="00AA4346" w:rsidRPr="00AA4346" w:rsidTr="00A13E83">
        <w:trPr>
          <w:trHeight w:val="62"/>
        </w:trPr>
        <w:tc>
          <w:tcPr>
            <w:tcW w:w="758" w:type="dxa"/>
            <w:tcBorders>
              <w:top w:val="nil"/>
            </w:tcBorders>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p>
        </w:tc>
        <w:tc>
          <w:tcPr>
            <w:tcW w:w="1703" w:type="dxa"/>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Del proyecto</w:t>
            </w:r>
          </w:p>
        </w:tc>
        <w:tc>
          <w:tcPr>
            <w:tcW w:w="6697" w:type="dxa"/>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11,826.45 Mt</w:t>
            </w:r>
            <w:r w:rsidRPr="00AA4346">
              <w:rPr>
                <w:rFonts w:ascii="Century Gothic" w:eastAsia="Times New Roman" w:hAnsi="Century Gothic"/>
                <w:sz w:val="20"/>
                <w:szCs w:val="20"/>
                <w:vertAlign w:val="superscript"/>
              </w:rPr>
              <w:t>2</w:t>
            </w:r>
          </w:p>
        </w:tc>
      </w:tr>
      <w:tr w:rsidR="00AA4346" w:rsidRPr="00AA4346" w:rsidTr="00A13E83">
        <w:trPr>
          <w:trHeight w:val="62"/>
        </w:trPr>
        <w:tc>
          <w:tcPr>
            <w:tcW w:w="2461" w:type="dxa"/>
            <w:gridSpan w:val="2"/>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Propietario</w:t>
            </w:r>
          </w:p>
        </w:tc>
        <w:tc>
          <w:tcPr>
            <w:tcW w:w="6697" w:type="dxa"/>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 xml:space="preserve">Inversiones Alas, S. A. de C. V.     </w:t>
            </w:r>
          </w:p>
        </w:tc>
      </w:tr>
      <w:tr w:rsidR="00AA4346" w:rsidRPr="00AA4346" w:rsidTr="00A13E83">
        <w:trPr>
          <w:trHeight w:val="62"/>
        </w:trPr>
        <w:tc>
          <w:tcPr>
            <w:tcW w:w="2461" w:type="dxa"/>
            <w:gridSpan w:val="2"/>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Representante legal</w:t>
            </w:r>
          </w:p>
        </w:tc>
        <w:tc>
          <w:tcPr>
            <w:tcW w:w="6697" w:type="dxa"/>
          </w:tcPr>
          <w:p w:rsidR="00AA4346" w:rsidRPr="00AA4346" w:rsidRDefault="00AA4346" w:rsidP="00AA4346">
            <w:pPr>
              <w:tabs>
                <w:tab w:val="left" w:pos="2552"/>
                <w:tab w:val="left" w:pos="2694"/>
              </w:tabs>
              <w:contextualSpacing/>
              <w:jc w:val="both"/>
              <w:rPr>
                <w:rFonts w:ascii="Century Gothic" w:eastAsia="Times New Roman" w:hAnsi="Century Gothic"/>
                <w:sz w:val="20"/>
                <w:szCs w:val="20"/>
              </w:rPr>
            </w:pPr>
            <w:r w:rsidRPr="00AA4346">
              <w:rPr>
                <w:rFonts w:ascii="Century Gothic" w:eastAsia="Times New Roman" w:hAnsi="Century Gothic"/>
                <w:sz w:val="20"/>
                <w:szCs w:val="20"/>
              </w:rPr>
              <w:t xml:space="preserve">Salvador Emigdio Alas Reina   </w:t>
            </w:r>
          </w:p>
        </w:tc>
      </w:tr>
    </w:tbl>
    <w:p w:rsidR="00AA4346" w:rsidRPr="00AA4346" w:rsidRDefault="00AA4346" w:rsidP="00AA4346">
      <w:pPr>
        <w:tabs>
          <w:tab w:val="left" w:pos="2552"/>
          <w:tab w:val="left" w:pos="2694"/>
        </w:tabs>
        <w:spacing w:after="0" w:line="240" w:lineRule="auto"/>
        <w:contextualSpacing/>
        <w:jc w:val="both"/>
        <w:rPr>
          <w:rFonts w:ascii="Century Gothic" w:eastAsia="Times New Roman" w:hAnsi="Century Gothic"/>
          <w:b/>
          <w:sz w:val="20"/>
          <w:szCs w:val="20"/>
          <w:lang w:eastAsia="es-ES"/>
        </w:rPr>
      </w:pPr>
    </w:p>
    <w:p w:rsidR="00AA4346" w:rsidRPr="00AA4346" w:rsidRDefault="00AA4346" w:rsidP="00AA4346">
      <w:pPr>
        <w:tabs>
          <w:tab w:val="left" w:pos="2552"/>
          <w:tab w:val="left" w:pos="2694"/>
        </w:tabs>
        <w:spacing w:after="0" w:line="240" w:lineRule="auto"/>
        <w:contextualSpacing/>
        <w:jc w:val="both"/>
        <w:rPr>
          <w:rFonts w:ascii="Century Gothic" w:eastAsia="Times New Roman" w:hAnsi="Century Gothic"/>
          <w:b/>
          <w:sz w:val="20"/>
          <w:szCs w:val="20"/>
          <w:lang w:eastAsia="es-ES"/>
        </w:rPr>
      </w:pPr>
      <w:r w:rsidRPr="00AA4346">
        <w:rPr>
          <w:rFonts w:ascii="Century Gothic" w:eastAsia="Times New Roman" w:hAnsi="Century Gothic"/>
          <w:b/>
          <w:sz w:val="20"/>
          <w:szCs w:val="20"/>
          <w:lang w:eastAsia="es-ES"/>
        </w:rPr>
        <w:t>Marco normativo:</w:t>
      </w:r>
    </w:p>
    <w:p w:rsidR="00AA4346" w:rsidRPr="00AA4346" w:rsidRDefault="00AA4346" w:rsidP="00AA4346">
      <w:pPr>
        <w:numPr>
          <w:ilvl w:val="0"/>
          <w:numId w:val="44"/>
        </w:numPr>
        <w:tabs>
          <w:tab w:val="left" w:pos="567"/>
          <w:tab w:val="left" w:pos="2552"/>
          <w:tab w:val="left" w:pos="2694"/>
        </w:tabs>
        <w:spacing w:after="0" w:line="240" w:lineRule="auto"/>
        <w:ind w:left="0" w:firstLine="0"/>
        <w:contextualSpacing/>
        <w:jc w:val="both"/>
        <w:rPr>
          <w:rFonts w:ascii="Century Gothic" w:eastAsia="Times New Roman" w:hAnsi="Century Gothic"/>
          <w:b/>
          <w:sz w:val="20"/>
          <w:szCs w:val="20"/>
          <w:lang w:eastAsia="es-ES"/>
        </w:rPr>
      </w:pPr>
      <w:r w:rsidRPr="00AA4346">
        <w:rPr>
          <w:rFonts w:ascii="Century Gothic" w:eastAsia="Times New Roman" w:hAnsi="Century Gothic"/>
          <w:b/>
          <w:sz w:val="20"/>
          <w:szCs w:val="20"/>
          <w:lang w:eastAsia="es-ES"/>
        </w:rPr>
        <w:t>Ordenanza para la aplicación del Plan Parcial El Ángel en el Municipio de Apopa, publicada en Diario Oficial No. 92, Tomo No. 375 del 23/05/2007</w:t>
      </w:r>
    </w:p>
    <w:p w:rsidR="00AA4346" w:rsidRPr="00AA4346" w:rsidRDefault="00AA4346" w:rsidP="00AA4346">
      <w:pPr>
        <w:tabs>
          <w:tab w:val="left" w:pos="567"/>
          <w:tab w:val="left" w:pos="2552"/>
          <w:tab w:val="left" w:pos="2694"/>
        </w:tabs>
        <w:spacing w:after="0" w:line="240" w:lineRule="auto"/>
        <w:contextualSpacing/>
        <w:jc w:val="both"/>
        <w:rPr>
          <w:rFonts w:ascii="Century Gothic" w:eastAsia="Times New Roman" w:hAnsi="Century Gothic"/>
          <w:b/>
          <w:sz w:val="20"/>
          <w:szCs w:val="20"/>
          <w:lang w:eastAsia="es-ES"/>
        </w:rPr>
      </w:pPr>
    </w:p>
    <w:p w:rsidR="00AA4346" w:rsidRPr="00AA4346" w:rsidRDefault="00AA4346" w:rsidP="00AA4346">
      <w:pPr>
        <w:tabs>
          <w:tab w:val="left" w:pos="2552"/>
          <w:tab w:val="left" w:pos="2694"/>
        </w:tabs>
        <w:spacing w:after="0" w:line="240" w:lineRule="auto"/>
        <w:contextualSpacing/>
        <w:jc w:val="both"/>
        <w:rPr>
          <w:rFonts w:ascii="Century Gothic" w:eastAsia="Times New Roman" w:hAnsi="Century Gothic"/>
          <w:b/>
          <w:sz w:val="20"/>
          <w:szCs w:val="20"/>
          <w:lang w:eastAsia="es-ES"/>
        </w:rPr>
      </w:pPr>
      <w:r w:rsidRPr="00AA4346">
        <w:rPr>
          <w:rFonts w:ascii="Century Gothic" w:eastAsia="Times New Roman" w:hAnsi="Century Gothic"/>
          <w:b/>
          <w:sz w:val="20"/>
          <w:szCs w:val="20"/>
          <w:lang w:eastAsia="es-ES"/>
        </w:rPr>
        <w:t>Revisión de compatibilidad con El Plan Parcial</w:t>
      </w:r>
    </w:p>
    <w:p w:rsidR="00AA4346" w:rsidRPr="00AA4346" w:rsidRDefault="00AA4346" w:rsidP="00AA4346">
      <w:pPr>
        <w:tabs>
          <w:tab w:val="left" w:pos="2552"/>
          <w:tab w:val="left" w:pos="2694"/>
        </w:tabs>
        <w:spacing w:after="0" w:line="240" w:lineRule="auto"/>
        <w:contextualSpacing/>
        <w:jc w:val="both"/>
        <w:rPr>
          <w:rFonts w:ascii="Century Gothic" w:eastAsia="Times New Roman" w:hAnsi="Century Gothic"/>
          <w:sz w:val="20"/>
          <w:szCs w:val="20"/>
          <w:lang w:eastAsia="es-ES"/>
        </w:rPr>
      </w:pPr>
      <w:r w:rsidRPr="00AA4346">
        <w:rPr>
          <w:rFonts w:ascii="Century Gothic" w:eastAsia="Times New Roman" w:hAnsi="Century Gothic"/>
          <w:b/>
          <w:sz w:val="20"/>
          <w:szCs w:val="20"/>
          <w:lang w:eastAsia="es-ES"/>
        </w:rPr>
        <w:t>Art. 57</w:t>
      </w:r>
      <w:r w:rsidRPr="00AA4346">
        <w:rPr>
          <w:rFonts w:ascii="Century Gothic" w:eastAsia="Times New Roman" w:hAnsi="Century Gothic"/>
          <w:sz w:val="20"/>
          <w:szCs w:val="20"/>
          <w:lang w:eastAsia="es-ES"/>
        </w:rPr>
        <w:t xml:space="preserve">.- </w:t>
      </w:r>
      <w:r w:rsidRPr="00AA4346">
        <w:rPr>
          <w:rFonts w:ascii="Century Gothic" w:eastAsia="Times New Roman" w:hAnsi="Century Gothic" w:cs="Arial"/>
          <w:sz w:val="20"/>
          <w:szCs w:val="20"/>
          <w:lang w:eastAsia="es-ES"/>
        </w:rPr>
        <w:t>Los interesados en desarrollar proyectos de urbanización y/o construcción en la zona solicitarán en primer lugar a la Alcaldía Municipal de Apopa, haciendo previo pago de la tasa correspondiente, la revisión de su propuesta general de usos de suelo y densidad para verificar que ésta sea compatible con lo establecido en el Plan Parcial.</w:t>
      </w:r>
    </w:p>
    <w:p w:rsidR="00AA4346" w:rsidRPr="00AA4346" w:rsidRDefault="00AA4346" w:rsidP="00AA4346">
      <w:pPr>
        <w:spacing w:after="0" w:line="240" w:lineRule="auto"/>
        <w:jc w:val="both"/>
        <w:rPr>
          <w:rFonts w:ascii="Century Gothic" w:eastAsia="Times New Roman" w:hAnsi="Century Gothic" w:cs="Arial"/>
          <w:b/>
          <w:sz w:val="20"/>
          <w:szCs w:val="20"/>
          <w:lang w:eastAsia="es-ES"/>
        </w:rPr>
      </w:pPr>
    </w:p>
    <w:p w:rsidR="00AA4346" w:rsidRPr="00AA4346" w:rsidRDefault="00AA4346" w:rsidP="00AA4346">
      <w:pPr>
        <w:spacing w:after="0" w:line="240" w:lineRule="auto"/>
        <w:jc w:val="both"/>
        <w:rPr>
          <w:rFonts w:ascii="Century Gothic" w:eastAsia="Times New Roman" w:hAnsi="Century Gothic" w:cs="Arial"/>
          <w:sz w:val="20"/>
          <w:szCs w:val="20"/>
          <w:lang w:eastAsia="es-ES"/>
        </w:rPr>
      </w:pPr>
      <w:r w:rsidRPr="00AA4346">
        <w:rPr>
          <w:rFonts w:ascii="Century Gothic" w:eastAsia="Times New Roman" w:hAnsi="Century Gothic" w:cs="Arial"/>
          <w:b/>
          <w:sz w:val="20"/>
          <w:szCs w:val="20"/>
          <w:lang w:eastAsia="es-ES"/>
        </w:rPr>
        <w:t>Zona Logística Industrial (ZLI)</w:t>
      </w:r>
      <w:r w:rsidRPr="00AA4346">
        <w:rPr>
          <w:rFonts w:ascii="Century Gothic" w:eastAsia="Times New Roman" w:hAnsi="Century Gothic" w:cs="Arial"/>
          <w:sz w:val="20"/>
          <w:szCs w:val="20"/>
          <w:lang w:eastAsia="es-ES"/>
        </w:rPr>
        <w:t xml:space="preserve">. </w:t>
      </w:r>
    </w:p>
    <w:p w:rsidR="00AA4346" w:rsidRPr="00AA4346" w:rsidRDefault="00AA4346" w:rsidP="00AA4346">
      <w:pPr>
        <w:spacing w:after="0" w:line="240" w:lineRule="auto"/>
        <w:jc w:val="both"/>
        <w:rPr>
          <w:rFonts w:ascii="Century Gothic" w:eastAsia="Times New Roman" w:hAnsi="Century Gothic" w:cs="Arial"/>
          <w:sz w:val="20"/>
          <w:szCs w:val="20"/>
          <w:lang w:eastAsia="es-ES"/>
        </w:rPr>
      </w:pPr>
      <w:r w:rsidRPr="00AA4346">
        <w:rPr>
          <w:rFonts w:ascii="Century Gothic" w:eastAsia="Times New Roman" w:hAnsi="Century Gothic" w:cs="Arial"/>
          <w:b/>
          <w:sz w:val="20"/>
          <w:szCs w:val="20"/>
          <w:lang w:eastAsia="es-ES"/>
        </w:rPr>
        <w:lastRenderedPageBreak/>
        <w:t>Art. 8</w:t>
      </w:r>
      <w:r w:rsidRPr="00AA4346">
        <w:rPr>
          <w:rFonts w:ascii="Century Gothic" w:eastAsia="Times New Roman" w:hAnsi="Century Gothic" w:cs="Arial"/>
          <w:sz w:val="20"/>
          <w:szCs w:val="20"/>
          <w:lang w:eastAsia="es-ES"/>
        </w:rPr>
        <w:t>.- La Zona Logística Industrial es aquella que comprende actividades de producción, procesamiento, almacenamiento y distribución de productos y los servicios de apoyo asociados a estas actividades.</w:t>
      </w:r>
    </w:p>
    <w:p w:rsidR="00AA4346" w:rsidRPr="00AA4346" w:rsidRDefault="00AA4346" w:rsidP="00AA4346">
      <w:pPr>
        <w:spacing w:after="0" w:line="240" w:lineRule="auto"/>
        <w:jc w:val="both"/>
        <w:rPr>
          <w:rFonts w:ascii="Century Gothic" w:eastAsia="Times New Roman" w:hAnsi="Century Gothic" w:cs="Arial"/>
          <w:sz w:val="20"/>
          <w:szCs w:val="20"/>
          <w:lang w:eastAsia="es-ES"/>
        </w:rPr>
      </w:pPr>
      <w:r w:rsidRPr="00AA4346">
        <w:rPr>
          <w:rFonts w:ascii="Century Gothic" w:eastAsia="Times New Roman" w:hAnsi="Century Gothic" w:cs="Arial"/>
          <w:sz w:val="20"/>
          <w:szCs w:val="20"/>
          <w:lang w:eastAsia="es-ES"/>
        </w:rPr>
        <w:t xml:space="preserve"> </w:t>
      </w:r>
    </w:p>
    <w:p w:rsidR="00AA4346" w:rsidRPr="00AA4346" w:rsidRDefault="00AA4346" w:rsidP="00AA4346">
      <w:pPr>
        <w:spacing w:after="0" w:line="240" w:lineRule="auto"/>
        <w:jc w:val="both"/>
        <w:rPr>
          <w:rFonts w:ascii="Century Gothic" w:eastAsia="Times New Roman" w:hAnsi="Century Gothic" w:cs="Arial"/>
          <w:bCs/>
          <w:sz w:val="20"/>
          <w:szCs w:val="20"/>
          <w:lang w:eastAsia="es-ES"/>
        </w:rPr>
      </w:pPr>
      <w:r w:rsidRPr="00AA4346">
        <w:rPr>
          <w:rFonts w:ascii="Century Gothic" w:eastAsia="Times New Roman" w:hAnsi="Century Gothic" w:cs="Arial"/>
          <w:b/>
          <w:sz w:val="20"/>
          <w:szCs w:val="20"/>
          <w:lang w:eastAsia="es-ES"/>
        </w:rPr>
        <w:t>Los usos de suelo permitidos</w:t>
      </w:r>
      <w:r w:rsidRPr="00AA4346">
        <w:rPr>
          <w:rFonts w:ascii="Century Gothic" w:eastAsia="Times New Roman" w:hAnsi="Century Gothic" w:cs="Arial"/>
          <w:sz w:val="20"/>
          <w:szCs w:val="20"/>
          <w:lang w:eastAsia="es-ES"/>
        </w:rPr>
        <w:t xml:space="preserve"> </w:t>
      </w:r>
      <w:r w:rsidRPr="00AA4346">
        <w:rPr>
          <w:rFonts w:ascii="Century Gothic" w:eastAsia="Times New Roman" w:hAnsi="Century Gothic" w:cs="Arial"/>
          <w:b/>
          <w:sz w:val="20"/>
          <w:szCs w:val="20"/>
          <w:lang w:eastAsia="es-ES"/>
        </w:rPr>
        <w:t xml:space="preserve">son: </w:t>
      </w:r>
      <w:r w:rsidRPr="00AA4346">
        <w:rPr>
          <w:rFonts w:ascii="Century Gothic" w:eastAsia="Times New Roman" w:hAnsi="Century Gothic" w:cs="Arial"/>
          <w:sz w:val="20"/>
          <w:szCs w:val="20"/>
          <w:lang w:eastAsia="es-ES"/>
        </w:rPr>
        <w:t>a</w:t>
      </w:r>
      <w:r w:rsidRPr="00AA4346">
        <w:rPr>
          <w:rFonts w:ascii="Century Gothic" w:eastAsia="Times New Roman" w:hAnsi="Century Gothic" w:cs="Arial"/>
          <w:bCs/>
          <w:sz w:val="20"/>
          <w:szCs w:val="20"/>
          <w:lang w:eastAsia="es-ES"/>
        </w:rPr>
        <w:t>lmacenamiento (ALM), Industrial (IND), transporte (TRA) e infraestructura (INF).</w:t>
      </w:r>
    </w:p>
    <w:p w:rsidR="00AA4346" w:rsidRPr="00AA4346" w:rsidRDefault="00AA4346" w:rsidP="00AA4346">
      <w:pPr>
        <w:spacing w:after="0" w:line="240" w:lineRule="auto"/>
        <w:jc w:val="both"/>
        <w:rPr>
          <w:rFonts w:ascii="Century Gothic" w:eastAsia="Times New Roman" w:hAnsi="Century Gothic" w:cs="Arial"/>
          <w:bCs/>
          <w:sz w:val="20"/>
          <w:szCs w:val="20"/>
          <w:lang w:eastAsia="es-ES"/>
        </w:rPr>
      </w:pPr>
      <w:r w:rsidRPr="00AA4346">
        <w:rPr>
          <w:rFonts w:ascii="Century Gothic" w:eastAsia="Times New Roman" w:hAnsi="Century Gothic" w:cs="Arial"/>
          <w:b/>
          <w:bCs/>
          <w:sz w:val="20"/>
          <w:szCs w:val="20"/>
          <w:lang w:eastAsia="es-ES"/>
        </w:rPr>
        <w:t xml:space="preserve">Los usos del suelo condicionados es: </w:t>
      </w:r>
      <w:r w:rsidRPr="00AA4346">
        <w:rPr>
          <w:rFonts w:ascii="Century Gothic" w:eastAsia="Times New Roman" w:hAnsi="Century Gothic" w:cs="Arial"/>
          <w:bCs/>
          <w:sz w:val="20"/>
          <w:szCs w:val="20"/>
          <w:lang w:eastAsia="es-ES"/>
        </w:rPr>
        <w:t>comercio y servicios (CYS), institucional (INS) y deporte (DEP).</w:t>
      </w:r>
    </w:p>
    <w:p w:rsidR="00AA4346" w:rsidRPr="00AA4346" w:rsidRDefault="00AA4346" w:rsidP="00AA4346">
      <w:pPr>
        <w:spacing w:line="240" w:lineRule="auto"/>
        <w:jc w:val="both"/>
        <w:rPr>
          <w:rFonts w:ascii="Century Gothic" w:eastAsia="Times New Roman" w:hAnsi="Century Gothic" w:cs="Arial"/>
          <w:b/>
          <w:bCs/>
          <w:sz w:val="20"/>
          <w:szCs w:val="20"/>
          <w:lang w:eastAsia="es-ES"/>
        </w:rPr>
      </w:pPr>
      <w:r w:rsidRPr="00AA4346">
        <w:rPr>
          <w:rFonts w:ascii="Century Gothic" w:eastAsia="Times New Roman" w:hAnsi="Century Gothic" w:cs="Arial"/>
          <w:b/>
          <w:bCs/>
          <w:sz w:val="20"/>
          <w:szCs w:val="20"/>
          <w:lang w:eastAsia="es-ES"/>
        </w:rPr>
        <w:t>Los usos del suelo prohibidos son:</w:t>
      </w:r>
      <w:r w:rsidRPr="00AA4346">
        <w:rPr>
          <w:rFonts w:ascii="Century Gothic" w:eastAsia="Times New Roman" w:hAnsi="Century Gothic" w:cs="Arial"/>
          <w:bCs/>
          <w:sz w:val="20"/>
          <w:szCs w:val="20"/>
          <w:lang w:eastAsia="es-ES"/>
        </w:rPr>
        <w:t xml:space="preserve"> habitacional (HAB), salud (SAS), educación (EDU), recreación (RYE), cultura (CLT), religión (REL), agropecuario (AGR) y espacios abiertos (ESA).</w:t>
      </w:r>
      <w:r w:rsidRPr="00AA4346">
        <w:rPr>
          <w:rFonts w:ascii="Century Gothic" w:eastAsia="Times New Roman" w:hAnsi="Century Gothic" w:cs="Arial"/>
          <w:b/>
          <w:bCs/>
          <w:sz w:val="20"/>
          <w:szCs w:val="20"/>
          <w:lang w:eastAsia="es-ES"/>
        </w:rPr>
        <w:t xml:space="preserve"> </w:t>
      </w:r>
    </w:p>
    <w:p w:rsidR="00AA4346" w:rsidRPr="00AA4346" w:rsidRDefault="00AA4346" w:rsidP="00AA4346">
      <w:pPr>
        <w:spacing w:line="240" w:lineRule="auto"/>
        <w:jc w:val="both"/>
        <w:rPr>
          <w:rFonts w:ascii="Century Gothic" w:eastAsia="Times New Roman" w:hAnsi="Century Gothic" w:cs="Arial"/>
          <w:bCs/>
          <w:sz w:val="20"/>
          <w:szCs w:val="20"/>
          <w:lang w:eastAsia="es-ES"/>
        </w:rPr>
      </w:pPr>
      <w:r w:rsidRPr="00AA4346">
        <w:rPr>
          <w:rFonts w:ascii="Century Gothic" w:eastAsia="Times New Roman" w:hAnsi="Century Gothic" w:cs="Arial"/>
          <w:b/>
          <w:bCs/>
          <w:sz w:val="20"/>
          <w:szCs w:val="20"/>
          <w:lang w:eastAsia="es-ES"/>
        </w:rPr>
        <w:t>El área permeable mínima permitida</w:t>
      </w:r>
      <w:r w:rsidRPr="00AA4346">
        <w:rPr>
          <w:rFonts w:ascii="Century Gothic" w:eastAsia="Times New Roman" w:hAnsi="Century Gothic" w:cs="Arial"/>
          <w:bCs/>
          <w:sz w:val="20"/>
          <w:szCs w:val="20"/>
          <w:lang w:eastAsia="es-ES"/>
        </w:rPr>
        <w:t xml:space="preserve"> será del veinte por ciento (20%) del área total del terreno.</w:t>
      </w:r>
    </w:p>
    <w:p w:rsidR="00AA4346" w:rsidRPr="00AA4346" w:rsidRDefault="00AA4346" w:rsidP="00AA4346">
      <w:pPr>
        <w:rPr>
          <w:rFonts w:ascii="Century Gothic" w:eastAsia="Times New Roman" w:hAnsi="Century Gothic" w:cs="Arial"/>
          <w:sz w:val="20"/>
          <w:szCs w:val="20"/>
          <w:lang w:eastAsia="es-ES"/>
        </w:rPr>
      </w:pPr>
      <w:r w:rsidRPr="00AA4346">
        <w:rPr>
          <w:rFonts w:ascii="Century Gothic" w:eastAsia="Times New Roman" w:hAnsi="Century Gothic" w:cs="Arial"/>
          <w:sz w:val="20"/>
          <w:szCs w:val="20"/>
          <w:lang w:eastAsia="es-ES"/>
        </w:rPr>
        <w:t>En esta zona el área del lote mínimo que se autorizará será de 1,500 metros cuadrados.</w:t>
      </w:r>
    </w:p>
    <w:p w:rsidR="00AA4346" w:rsidRPr="00AA4346" w:rsidRDefault="00AA4346" w:rsidP="00AA4346">
      <w:pPr>
        <w:numPr>
          <w:ilvl w:val="0"/>
          <w:numId w:val="44"/>
        </w:numPr>
        <w:tabs>
          <w:tab w:val="left" w:pos="567"/>
          <w:tab w:val="left" w:pos="2552"/>
          <w:tab w:val="left" w:pos="2694"/>
        </w:tabs>
        <w:spacing w:after="0" w:line="240" w:lineRule="auto"/>
        <w:ind w:left="0" w:firstLine="0"/>
        <w:contextualSpacing/>
        <w:jc w:val="both"/>
        <w:rPr>
          <w:rFonts w:ascii="Century Gothic" w:eastAsia="Times New Roman" w:hAnsi="Century Gothic"/>
          <w:b/>
          <w:sz w:val="20"/>
          <w:szCs w:val="20"/>
          <w:lang w:eastAsia="es-ES"/>
        </w:rPr>
      </w:pPr>
      <w:r w:rsidRPr="00AA4346">
        <w:rPr>
          <w:rFonts w:ascii="Century Gothic" w:eastAsia="Times New Roman" w:hAnsi="Century Gothic" w:cs="Arial"/>
          <w:b/>
          <w:sz w:val="20"/>
          <w:szCs w:val="20"/>
          <w:lang w:eastAsia="es-ES"/>
        </w:rPr>
        <w:t>Reforma a la Ordenanza para la Aplicación del Plan Parcial El Ángel, publicada en el Diario Oficial No. 192, Tomo No. 405, del 16/10/2014.</w:t>
      </w:r>
    </w:p>
    <w:p w:rsidR="00AA4346" w:rsidRPr="00AA4346" w:rsidRDefault="00AA4346" w:rsidP="00AA4346">
      <w:pPr>
        <w:spacing w:after="0" w:line="240" w:lineRule="auto"/>
        <w:contextualSpacing/>
        <w:jc w:val="both"/>
        <w:rPr>
          <w:rFonts w:ascii="Century Gothic" w:eastAsia="Times New Roman" w:hAnsi="Century Gothic" w:cs="Arial"/>
          <w:sz w:val="20"/>
          <w:szCs w:val="20"/>
          <w:lang w:eastAsia="es-ES"/>
        </w:rPr>
      </w:pPr>
    </w:p>
    <w:p w:rsidR="00AA4346" w:rsidRPr="00AA4346" w:rsidRDefault="00AA4346" w:rsidP="00AA4346">
      <w:pPr>
        <w:spacing w:after="0" w:line="240" w:lineRule="auto"/>
        <w:contextualSpacing/>
        <w:jc w:val="both"/>
        <w:rPr>
          <w:rFonts w:ascii="Century Gothic" w:eastAsia="Times New Roman" w:hAnsi="Century Gothic" w:cs="Arial"/>
          <w:sz w:val="20"/>
          <w:szCs w:val="20"/>
          <w:lang w:eastAsia="es-ES"/>
        </w:rPr>
      </w:pPr>
      <w:r w:rsidRPr="00AA4346">
        <w:rPr>
          <w:rFonts w:ascii="Century Gothic" w:eastAsia="Times New Roman" w:hAnsi="Century Gothic" w:cs="Arial"/>
          <w:sz w:val="20"/>
          <w:szCs w:val="20"/>
          <w:lang w:eastAsia="es-ES"/>
        </w:rPr>
        <w:t xml:space="preserve">Según el Plano 01 de Zonificación, el inmueble está ubicado en Zona definida como </w:t>
      </w:r>
      <w:r w:rsidRPr="00AA4346">
        <w:rPr>
          <w:rFonts w:ascii="Century Gothic" w:eastAsia="Times New Roman" w:hAnsi="Century Gothic" w:cs="Arial"/>
          <w:b/>
          <w:sz w:val="20"/>
          <w:szCs w:val="20"/>
          <w:lang w:eastAsia="es-ES"/>
        </w:rPr>
        <w:t>Zona Logística Industrial (ZLI)</w:t>
      </w:r>
      <w:r w:rsidRPr="00AA4346">
        <w:rPr>
          <w:rFonts w:ascii="Century Gothic" w:eastAsia="Times New Roman" w:hAnsi="Century Gothic" w:cs="Arial"/>
          <w:sz w:val="20"/>
          <w:szCs w:val="20"/>
          <w:lang w:eastAsia="es-ES"/>
        </w:rPr>
        <w:t>.</w:t>
      </w:r>
    </w:p>
    <w:p w:rsidR="00AA4346" w:rsidRPr="00AA4346" w:rsidRDefault="00AA4346" w:rsidP="00AA4346">
      <w:pPr>
        <w:spacing w:after="0" w:line="240" w:lineRule="auto"/>
        <w:jc w:val="both"/>
        <w:rPr>
          <w:rFonts w:ascii="Century Gothic" w:eastAsia="Times New Roman" w:hAnsi="Century Gothic" w:cs="Arial"/>
          <w:bCs/>
          <w:sz w:val="20"/>
          <w:szCs w:val="20"/>
          <w:lang w:eastAsia="es-ES"/>
        </w:rPr>
      </w:pPr>
    </w:p>
    <w:p w:rsidR="00AA4346" w:rsidRDefault="00AA4346" w:rsidP="00AA4346">
      <w:pPr>
        <w:spacing w:after="0" w:line="240" w:lineRule="auto"/>
        <w:jc w:val="both"/>
        <w:rPr>
          <w:rFonts w:ascii="Century Gothic" w:eastAsia="Times New Roman" w:hAnsi="Century Gothic" w:cs="Arial"/>
          <w:bCs/>
          <w:sz w:val="20"/>
          <w:szCs w:val="20"/>
          <w:lang w:eastAsia="es-ES"/>
        </w:rPr>
      </w:pPr>
      <w:r w:rsidRPr="00AA4346">
        <w:rPr>
          <w:rFonts w:ascii="Century Gothic" w:eastAsia="Times New Roman" w:hAnsi="Century Gothic" w:cs="Arial"/>
          <w:bCs/>
          <w:sz w:val="20"/>
          <w:szCs w:val="20"/>
          <w:lang w:eastAsia="es-ES"/>
        </w:rPr>
        <w:t xml:space="preserve">Cuyas medidas constan de: </w:t>
      </w:r>
    </w:p>
    <w:p w:rsidR="00AA4346" w:rsidRDefault="00AA4346" w:rsidP="00AA4346">
      <w:pPr>
        <w:spacing w:after="0" w:line="240" w:lineRule="auto"/>
        <w:jc w:val="both"/>
        <w:rPr>
          <w:rFonts w:ascii="Century Gothic" w:eastAsia="Times New Roman" w:hAnsi="Century Gothic" w:cs="Arial"/>
          <w:bCs/>
          <w:sz w:val="20"/>
          <w:szCs w:val="20"/>
          <w:lang w:eastAsia="es-ES"/>
        </w:rPr>
      </w:pPr>
    </w:p>
    <w:p w:rsidR="00AA4346" w:rsidRPr="00AA4346" w:rsidRDefault="00AA4346" w:rsidP="00AA4346">
      <w:pPr>
        <w:spacing w:after="0" w:line="240" w:lineRule="auto"/>
        <w:jc w:val="both"/>
        <w:rPr>
          <w:rFonts w:ascii="Century Gothic" w:eastAsia="Times New Roman" w:hAnsi="Century Gothic" w:cs="Arial"/>
          <w:bCs/>
          <w:sz w:val="20"/>
          <w:szCs w:val="20"/>
          <w:lang w:eastAsia="es-ES"/>
        </w:rPr>
      </w:pPr>
    </w:p>
    <w:p w:rsidR="00AA4346" w:rsidRPr="00AA4346" w:rsidRDefault="00E341C1" w:rsidP="00AA4346">
      <w:pPr>
        <w:spacing w:after="0" w:line="240" w:lineRule="auto"/>
        <w:rPr>
          <w:rFonts w:ascii="Century Gothic" w:eastAsia="Times New Roman" w:hAnsi="Century Gothic" w:cs="Arial"/>
          <w:b/>
          <w:bCs/>
          <w:sz w:val="20"/>
          <w:szCs w:val="20"/>
          <w:lang w:eastAsia="es-ES"/>
        </w:rPr>
      </w:pPr>
      <w:r>
        <w:rPr>
          <w:rFonts w:ascii="Century Gothic" w:eastAsia="Times New Roman" w:hAnsi="Century Gothic" w:cs="Arial"/>
          <w:b/>
          <w:bCs/>
          <w:noProof/>
          <w:sz w:val="20"/>
          <w:szCs w:val="20"/>
          <w:lang w:val="es-SV"/>
        </w:rPr>
        <w:object w:dxaOrig="1440" w:dyaOrig="1440">
          <v:shape id="_x0000_s1033" type="#_x0000_t75" style="position:absolute;margin-left:153.6pt;margin-top:11.4pt;width:126.5pt;height:127.95pt;z-index:251897856;mso-position-horizontal-relative:text;mso-position-vertical-relative:text">
            <v:imagedata r:id="rId303" o:title=""/>
            <w10:wrap type="square" side="right"/>
          </v:shape>
          <o:OLEObject Type="Embed" ProgID="Excel.Sheet.12" ShapeID="_x0000_s1033" DrawAspect="Content" ObjectID="_1655801838" r:id="rId304"/>
        </w:object>
      </w:r>
      <w:r w:rsidR="00AA4346" w:rsidRPr="00AA4346">
        <w:rPr>
          <w:rFonts w:ascii="Century Gothic" w:eastAsia="Times New Roman" w:hAnsi="Century Gothic" w:cs="Arial"/>
          <w:b/>
          <w:bCs/>
          <w:sz w:val="20"/>
          <w:szCs w:val="20"/>
          <w:lang w:eastAsia="es-ES"/>
        </w:rPr>
        <w:br w:type="textWrapping" w:clear="all"/>
      </w:r>
    </w:p>
    <w:p w:rsidR="00AA4346" w:rsidRPr="00AA4346" w:rsidRDefault="00AA4346" w:rsidP="00AA4346">
      <w:pPr>
        <w:spacing w:after="0" w:line="240" w:lineRule="auto"/>
        <w:rPr>
          <w:rFonts w:ascii="Century Gothic" w:eastAsia="Times New Roman" w:hAnsi="Century Gothic" w:cs="Arial"/>
          <w:b/>
          <w:bCs/>
          <w:sz w:val="20"/>
          <w:szCs w:val="20"/>
          <w:lang w:eastAsia="es-ES"/>
        </w:rPr>
      </w:pPr>
    </w:p>
    <w:p w:rsidR="00AA4346" w:rsidRPr="00AA4346" w:rsidRDefault="00AA4346" w:rsidP="00AA4346">
      <w:pPr>
        <w:spacing w:after="0" w:line="240" w:lineRule="auto"/>
        <w:rPr>
          <w:rFonts w:ascii="Century Gothic" w:eastAsia="Times New Roman" w:hAnsi="Century Gothic" w:cs="Arial"/>
          <w:b/>
          <w:bCs/>
          <w:sz w:val="20"/>
          <w:szCs w:val="20"/>
          <w:lang w:eastAsia="es-ES"/>
        </w:rPr>
      </w:pPr>
    </w:p>
    <w:p w:rsidR="00AA4346" w:rsidRDefault="00AA4346" w:rsidP="00AA4346">
      <w:pPr>
        <w:tabs>
          <w:tab w:val="left" w:pos="7894"/>
        </w:tabs>
        <w:spacing w:after="0" w:line="240" w:lineRule="auto"/>
        <w:jc w:val="both"/>
        <w:rPr>
          <w:rFonts w:ascii="Century Gothic" w:eastAsia="Times New Roman" w:hAnsi="Century Gothic" w:cs="Arial"/>
          <w:b/>
          <w:bCs/>
          <w:sz w:val="20"/>
          <w:szCs w:val="20"/>
          <w:lang w:eastAsia="es-ES"/>
        </w:rPr>
      </w:pPr>
    </w:p>
    <w:p w:rsidR="00AA4346" w:rsidRPr="00AA4346" w:rsidRDefault="00AA4346" w:rsidP="00AA4346">
      <w:pPr>
        <w:tabs>
          <w:tab w:val="left" w:pos="7894"/>
        </w:tabs>
        <w:spacing w:after="0" w:line="240" w:lineRule="auto"/>
        <w:jc w:val="both"/>
        <w:rPr>
          <w:rFonts w:ascii="Century Gothic" w:eastAsia="Times New Roman" w:hAnsi="Century Gothic" w:cs="Arial"/>
          <w:b/>
          <w:bCs/>
          <w:sz w:val="20"/>
          <w:szCs w:val="20"/>
          <w:lang w:eastAsia="es-ES"/>
        </w:rPr>
      </w:pPr>
      <w:r w:rsidRPr="00AA4346">
        <w:rPr>
          <w:rFonts w:ascii="Century Gothic" w:eastAsia="Times New Roman" w:hAnsi="Century Gothic" w:cs="Arial"/>
          <w:b/>
          <w:bCs/>
          <w:sz w:val="20"/>
          <w:szCs w:val="20"/>
          <w:lang w:eastAsia="es-ES"/>
        </w:rPr>
        <w:t>POR LO TANTO:</w:t>
      </w:r>
      <w:r w:rsidRPr="00AA4346">
        <w:rPr>
          <w:rFonts w:ascii="Century Gothic" w:eastAsia="Times New Roman" w:hAnsi="Century Gothic" w:cs="Arial"/>
          <w:b/>
          <w:bCs/>
          <w:sz w:val="20"/>
          <w:szCs w:val="20"/>
          <w:lang w:eastAsia="es-ES"/>
        </w:rPr>
        <w:tab/>
      </w:r>
    </w:p>
    <w:p w:rsidR="00AA4346" w:rsidRPr="00AA4346" w:rsidRDefault="00AA4346" w:rsidP="00AA4346">
      <w:pPr>
        <w:spacing w:after="0" w:line="240" w:lineRule="auto"/>
        <w:jc w:val="both"/>
        <w:rPr>
          <w:rFonts w:ascii="Century Gothic" w:eastAsia="Times New Roman" w:hAnsi="Century Gothic" w:cs="Arial"/>
          <w:b/>
          <w:bCs/>
          <w:sz w:val="20"/>
          <w:szCs w:val="20"/>
          <w:lang w:eastAsia="es-ES"/>
        </w:rPr>
      </w:pPr>
    </w:p>
    <w:p w:rsidR="00AA4346" w:rsidRPr="00AA4346" w:rsidRDefault="00AA4346" w:rsidP="00AA4346">
      <w:pPr>
        <w:tabs>
          <w:tab w:val="left" w:pos="2552"/>
          <w:tab w:val="left" w:pos="2694"/>
        </w:tabs>
        <w:spacing w:after="0" w:line="240" w:lineRule="auto"/>
        <w:contextualSpacing/>
        <w:jc w:val="both"/>
        <w:rPr>
          <w:rFonts w:ascii="Century Gothic" w:eastAsia="Times New Roman" w:hAnsi="Century Gothic" w:cs="Arial"/>
          <w:sz w:val="20"/>
          <w:szCs w:val="20"/>
          <w:lang w:eastAsia="es-ES"/>
        </w:rPr>
      </w:pPr>
      <w:r w:rsidRPr="00AA4346">
        <w:rPr>
          <w:rFonts w:ascii="Century Gothic" w:eastAsia="Times New Roman" w:hAnsi="Century Gothic" w:cs="Arial"/>
          <w:bCs/>
          <w:sz w:val="20"/>
          <w:szCs w:val="20"/>
          <w:lang w:eastAsia="es-ES"/>
        </w:rPr>
        <w:t xml:space="preserve">Éste departamento </w:t>
      </w:r>
      <w:r w:rsidRPr="00AA4346">
        <w:rPr>
          <w:rFonts w:ascii="Century Gothic" w:eastAsia="Times New Roman" w:hAnsi="Century Gothic" w:cs="Arial"/>
          <w:b/>
          <w:bCs/>
          <w:sz w:val="20"/>
          <w:szCs w:val="20"/>
          <w:u w:val="single"/>
          <w:lang w:eastAsia="es-ES"/>
        </w:rPr>
        <w:t>RESUELVE</w:t>
      </w:r>
      <w:r w:rsidRPr="00AA4346">
        <w:rPr>
          <w:rFonts w:ascii="Century Gothic" w:eastAsia="Times New Roman" w:hAnsi="Century Gothic" w:cs="Arial"/>
          <w:b/>
          <w:bCs/>
          <w:sz w:val="20"/>
          <w:szCs w:val="20"/>
          <w:lang w:eastAsia="es-ES"/>
        </w:rPr>
        <w:t xml:space="preserve"> </w:t>
      </w:r>
      <w:r w:rsidRPr="00AA4346">
        <w:rPr>
          <w:rFonts w:ascii="Century Gothic" w:eastAsia="Times New Roman" w:hAnsi="Century Gothic" w:cs="Arial"/>
          <w:bCs/>
          <w:sz w:val="20"/>
          <w:szCs w:val="20"/>
          <w:lang w:eastAsia="es-ES"/>
        </w:rPr>
        <w:t xml:space="preserve">que el proyecto propuesto es </w:t>
      </w:r>
      <w:r w:rsidRPr="00AA4346">
        <w:rPr>
          <w:rFonts w:ascii="Century Gothic" w:eastAsia="Times New Roman" w:hAnsi="Century Gothic" w:cs="Arial"/>
          <w:b/>
          <w:bCs/>
          <w:sz w:val="20"/>
          <w:szCs w:val="20"/>
          <w:u w:val="single"/>
          <w:lang w:eastAsia="es-ES"/>
        </w:rPr>
        <w:t>TÉCNICAMENTE</w:t>
      </w:r>
      <w:r w:rsidRPr="00AA4346">
        <w:rPr>
          <w:rFonts w:ascii="Century Gothic" w:eastAsia="Times New Roman" w:hAnsi="Century Gothic" w:cs="Arial"/>
          <w:b/>
          <w:bCs/>
          <w:sz w:val="20"/>
          <w:szCs w:val="20"/>
          <w:lang w:eastAsia="es-ES"/>
        </w:rPr>
        <w:t xml:space="preserve"> </w:t>
      </w:r>
      <w:r w:rsidRPr="00AA4346">
        <w:rPr>
          <w:rFonts w:ascii="Century Gothic" w:eastAsia="Times New Roman" w:hAnsi="Century Gothic" w:cs="Arial"/>
          <w:b/>
          <w:bCs/>
          <w:sz w:val="20"/>
          <w:szCs w:val="20"/>
          <w:u w:val="single"/>
          <w:lang w:eastAsia="es-ES"/>
        </w:rPr>
        <w:t>COMPATIBLE</w:t>
      </w:r>
      <w:r w:rsidRPr="00AA4346">
        <w:rPr>
          <w:rFonts w:ascii="Century Gothic" w:eastAsia="Times New Roman" w:hAnsi="Century Gothic" w:cs="Arial"/>
          <w:b/>
          <w:bCs/>
          <w:sz w:val="20"/>
          <w:szCs w:val="20"/>
          <w:lang w:eastAsia="es-ES"/>
        </w:rPr>
        <w:t xml:space="preserve">, </w:t>
      </w:r>
      <w:r w:rsidRPr="00AA4346">
        <w:rPr>
          <w:rFonts w:ascii="Century Gothic" w:eastAsia="Times New Roman" w:hAnsi="Century Gothic" w:cs="Arial"/>
          <w:bCs/>
          <w:sz w:val="20"/>
          <w:szCs w:val="20"/>
          <w:lang w:eastAsia="es-ES"/>
        </w:rPr>
        <w:t xml:space="preserve">por lo que se emite la presente resolución, para conocimiento del Honorable Concejo Municipal,  para su aprobación mediante Acuerdo Municipal.  </w:t>
      </w:r>
    </w:p>
    <w:p w:rsidR="00AA4346" w:rsidRPr="00AA4346" w:rsidRDefault="00AA4346" w:rsidP="00AA4346">
      <w:pPr>
        <w:spacing w:after="0" w:line="240" w:lineRule="auto"/>
        <w:jc w:val="both"/>
        <w:rPr>
          <w:rFonts w:ascii="Century Gothic" w:eastAsia="Times New Roman" w:hAnsi="Century Gothic" w:cs="Arial"/>
          <w:sz w:val="20"/>
          <w:szCs w:val="20"/>
          <w:lang w:eastAsia="es-ES"/>
        </w:rPr>
      </w:pPr>
    </w:p>
    <w:p w:rsidR="00AA4346" w:rsidRPr="00AA4346" w:rsidRDefault="00AA4346" w:rsidP="00AA4346">
      <w:pPr>
        <w:spacing w:after="0" w:line="240" w:lineRule="auto"/>
        <w:jc w:val="both"/>
        <w:rPr>
          <w:rFonts w:ascii="Century Gothic" w:eastAsia="Times New Roman" w:hAnsi="Century Gothic" w:cs="Arial"/>
          <w:sz w:val="20"/>
          <w:szCs w:val="20"/>
          <w:lang w:eastAsia="es-ES"/>
        </w:rPr>
      </w:pPr>
      <w:r w:rsidRPr="00AA4346">
        <w:rPr>
          <w:rFonts w:ascii="Century Gothic" w:eastAsia="Times New Roman" w:hAnsi="Century Gothic" w:cs="Arial"/>
          <w:sz w:val="20"/>
          <w:szCs w:val="20"/>
          <w:lang w:eastAsia="es-ES"/>
        </w:rPr>
        <w:t>Asimismo se emite el mandamiento de pago preliminar siguiente:</w:t>
      </w:r>
    </w:p>
    <w:p w:rsidR="00AA4346" w:rsidRPr="00AA4346" w:rsidRDefault="00AA4346" w:rsidP="00AA4346">
      <w:pPr>
        <w:spacing w:after="0" w:line="240" w:lineRule="auto"/>
        <w:jc w:val="center"/>
        <w:rPr>
          <w:rFonts w:ascii="Century Gothic" w:eastAsia="Times New Roman" w:hAnsi="Century Gothic" w:cs="Arial"/>
          <w:sz w:val="20"/>
          <w:szCs w:val="20"/>
          <w:lang w:eastAsia="es-ES"/>
        </w:rPr>
      </w:pPr>
    </w:p>
    <w:p w:rsidR="00AA4346" w:rsidRPr="00AA4346" w:rsidRDefault="00E341C1" w:rsidP="00AA4346">
      <w:pPr>
        <w:spacing w:after="0" w:line="240" w:lineRule="auto"/>
        <w:jc w:val="center"/>
        <w:rPr>
          <w:rFonts w:ascii="Century Gothic" w:eastAsia="Times New Roman" w:hAnsi="Century Gothic" w:cs="Arial"/>
          <w:sz w:val="20"/>
          <w:szCs w:val="20"/>
          <w:lang w:eastAsia="es-ES"/>
        </w:rPr>
      </w:pPr>
      <w:r>
        <w:rPr>
          <w:rFonts w:ascii="Century Gothic" w:eastAsia="Times New Roman" w:hAnsi="Century Gothic" w:cs="Arial"/>
          <w:noProof/>
          <w:sz w:val="20"/>
          <w:szCs w:val="20"/>
          <w:lang w:val="es-SV"/>
        </w:rPr>
        <w:lastRenderedPageBreak/>
        <w:object w:dxaOrig="1440" w:dyaOrig="1440">
          <v:shape id="_x0000_s1032" type="#_x0000_t75" style="position:absolute;left:0;text-align:left;margin-left:-.05pt;margin-top:7.05pt;width:455.9pt;height:189.65pt;z-index:251896832;mso-position-horizontal-relative:text;mso-position-vertical-relative:text">
            <v:imagedata r:id="rId305" o:title=""/>
            <w10:wrap type="square"/>
          </v:shape>
          <o:OLEObject Type="Embed" ProgID="Excel.Sheet.12" ShapeID="_x0000_s1032" DrawAspect="Content" ObjectID="_1655801839" r:id="rId306"/>
        </w:object>
      </w:r>
    </w:p>
    <w:p w:rsidR="00AA4346" w:rsidRPr="00AA4346" w:rsidRDefault="00AA4346" w:rsidP="00AA4346">
      <w:pPr>
        <w:spacing w:after="0" w:line="240" w:lineRule="auto"/>
        <w:jc w:val="center"/>
        <w:rPr>
          <w:rFonts w:ascii="Century Gothic" w:eastAsia="Times New Roman" w:hAnsi="Century Gothic" w:cs="Arial"/>
          <w:sz w:val="20"/>
          <w:szCs w:val="20"/>
          <w:lang w:eastAsia="es-ES"/>
        </w:rPr>
      </w:pPr>
      <w:r w:rsidRPr="00AA4346">
        <w:rPr>
          <w:rFonts w:ascii="Century Gothic" w:eastAsia="Times New Roman" w:hAnsi="Century Gothic" w:cs="Arial"/>
          <w:sz w:val="20"/>
          <w:szCs w:val="20"/>
          <w:lang w:eastAsia="es-ES"/>
        </w:rPr>
        <w:t>Todo cheque debe ser certificado a nombre de Tesorería Municipal de Apopa.</w:t>
      </w:r>
    </w:p>
    <w:p w:rsidR="00AA4346" w:rsidRPr="00AA4346" w:rsidRDefault="00AA4346" w:rsidP="00AA4346">
      <w:pPr>
        <w:spacing w:after="0" w:line="240" w:lineRule="auto"/>
        <w:jc w:val="center"/>
        <w:rPr>
          <w:rFonts w:ascii="Century Gothic" w:eastAsia="Times New Roman" w:hAnsi="Century Gothic" w:cs="Arial"/>
          <w:b/>
          <w:bCs/>
          <w:sz w:val="20"/>
          <w:szCs w:val="20"/>
          <w:lang w:eastAsia="es-ES"/>
        </w:rPr>
      </w:pPr>
    </w:p>
    <w:p w:rsidR="00AA4346" w:rsidRPr="00AA4346" w:rsidRDefault="00AA4346" w:rsidP="00AA4346">
      <w:pPr>
        <w:spacing w:after="0" w:line="240" w:lineRule="auto"/>
        <w:jc w:val="both"/>
        <w:rPr>
          <w:rFonts w:ascii="Century Gothic" w:eastAsia="Times New Roman" w:hAnsi="Century Gothic" w:cs="Arial"/>
          <w:sz w:val="20"/>
          <w:szCs w:val="20"/>
          <w:lang w:eastAsia="es-ES"/>
        </w:rPr>
      </w:pPr>
      <w:r w:rsidRPr="00AA4346">
        <w:rPr>
          <w:rFonts w:ascii="Century Gothic" w:eastAsia="Times New Roman" w:hAnsi="Century Gothic" w:cs="Arial"/>
          <w:sz w:val="20"/>
          <w:szCs w:val="20"/>
          <w:lang w:eastAsia="es-ES"/>
        </w:rPr>
        <w:t xml:space="preserve">Con relación al cuadro anterior, se le notificó por escrito, al Licenciado </w:t>
      </w:r>
      <w:r w:rsidRPr="00AA4346">
        <w:rPr>
          <w:rFonts w:ascii="Century Gothic" w:eastAsia="Times New Roman" w:hAnsi="Century Gothic"/>
          <w:sz w:val="20"/>
          <w:szCs w:val="20"/>
          <w:lang w:eastAsia="es-ES"/>
        </w:rPr>
        <w:t>S</w:t>
      </w:r>
      <w:r w:rsidRPr="00AA4346">
        <w:rPr>
          <w:rFonts w:ascii="Century Gothic" w:eastAsia="Times New Roman" w:hAnsi="Century Gothic" w:cs="Arial"/>
          <w:sz w:val="20"/>
          <w:szCs w:val="20"/>
          <w:lang w:eastAsia="es-ES"/>
        </w:rPr>
        <w:t>alvador Emigdio Alas</w:t>
      </w:r>
      <w:r w:rsidRPr="00AA4346">
        <w:rPr>
          <w:rFonts w:ascii="Century Gothic" w:eastAsia="Times New Roman" w:hAnsi="Century Gothic"/>
          <w:sz w:val="20"/>
          <w:szCs w:val="20"/>
          <w:lang w:eastAsia="es-ES"/>
        </w:rPr>
        <w:t xml:space="preserve"> </w:t>
      </w:r>
      <w:r w:rsidRPr="00AA4346">
        <w:rPr>
          <w:rFonts w:ascii="Century Gothic" w:eastAsia="Times New Roman" w:hAnsi="Century Gothic" w:cs="Arial"/>
          <w:sz w:val="20"/>
          <w:szCs w:val="20"/>
          <w:lang w:eastAsia="es-ES"/>
        </w:rPr>
        <w:t xml:space="preserve">Reina, representante de la empresa Inversiones Alas S. A. de C. V., en fecha 03/12/2019, quien respondió el 05/12/2019, solicitando que el honorable Concejo Municipal Plural, conceda plan de pago descrito a continuación: </w:t>
      </w:r>
    </w:p>
    <w:p w:rsidR="00AA4346" w:rsidRPr="00AA4346" w:rsidRDefault="00AA4346" w:rsidP="00AA4346">
      <w:pPr>
        <w:spacing w:after="0" w:line="240" w:lineRule="auto"/>
        <w:rPr>
          <w:rFonts w:ascii="Century Gothic" w:eastAsia="Times New Roman" w:hAnsi="Century Gothic" w:cs="Arial"/>
          <w:sz w:val="20"/>
          <w:szCs w:val="20"/>
          <w:lang w:eastAsia="es-ES"/>
        </w:rPr>
      </w:pPr>
    </w:p>
    <w:p w:rsidR="00AA4346" w:rsidRPr="00AA4346" w:rsidRDefault="00AA4346" w:rsidP="00AA4346">
      <w:pPr>
        <w:spacing w:after="0" w:line="240" w:lineRule="auto"/>
        <w:jc w:val="center"/>
        <w:rPr>
          <w:rFonts w:ascii="Century Gothic" w:eastAsia="Times New Roman" w:hAnsi="Century Gothic" w:cs="Arial"/>
          <w:sz w:val="20"/>
          <w:szCs w:val="20"/>
          <w:lang w:eastAsia="es-ES"/>
        </w:rPr>
      </w:pPr>
      <w:r w:rsidRPr="00AA4346">
        <w:rPr>
          <w:rFonts w:ascii="Century Gothic" w:eastAsia="Times New Roman" w:hAnsi="Century Gothic" w:cs="Arial"/>
          <w:sz w:val="20"/>
          <w:szCs w:val="20"/>
          <w:lang w:eastAsia="es-ES"/>
        </w:rPr>
        <w:object w:dxaOrig="2820" w:dyaOrig="4052">
          <v:shape id="_x0000_i1028" type="#_x0000_t75" style="width:142.4pt;height:203.35pt" o:ole="">
            <v:imagedata r:id="rId307" o:title=""/>
          </v:shape>
          <o:OLEObject Type="Embed" ProgID="Excel.Sheet.12" ShapeID="_x0000_i1028" DrawAspect="Content" ObjectID="_1655801835" r:id="rId308"/>
        </w:object>
      </w:r>
    </w:p>
    <w:p w:rsidR="00AA4346" w:rsidRPr="00AA4346" w:rsidRDefault="00AA4346" w:rsidP="00AA4346">
      <w:pPr>
        <w:spacing w:after="0" w:line="240" w:lineRule="auto"/>
        <w:rPr>
          <w:rFonts w:ascii="Century Gothic" w:eastAsia="Times New Roman" w:hAnsi="Century Gothic" w:cs="Arial"/>
          <w:b/>
          <w:bCs/>
          <w:sz w:val="20"/>
          <w:szCs w:val="20"/>
          <w:lang w:eastAsia="es-ES"/>
        </w:rPr>
      </w:pPr>
    </w:p>
    <w:p w:rsidR="00AA4346" w:rsidRDefault="00AA4346" w:rsidP="00AA4346">
      <w:pPr>
        <w:jc w:val="both"/>
        <w:rPr>
          <w:rFonts w:ascii="Times New Roman" w:hAnsi="Times New Roman"/>
          <w:sz w:val="28"/>
          <w:szCs w:val="28"/>
        </w:rPr>
      </w:pPr>
      <w:r w:rsidRPr="00AA4346">
        <w:rPr>
          <w:rFonts w:ascii="Times New Roman" w:eastAsiaTheme="minorEastAsia" w:hAnsi="Times New Roman"/>
          <w:sz w:val="28"/>
          <w:szCs w:val="28"/>
          <w:lang w:eastAsia="es-ES"/>
        </w:rPr>
        <w:t xml:space="preserve">Por lo tanto, este Concejo Municipal Plural habiendo deliberado el punto por </w:t>
      </w:r>
      <w:r w:rsidRPr="00AA4346">
        <w:rPr>
          <w:rFonts w:ascii="Times New Roman" w:eastAsiaTheme="minorEastAsia" w:hAnsi="Times New Roman"/>
          <w:b/>
          <w:sz w:val="28"/>
          <w:szCs w:val="28"/>
          <w:lang w:eastAsia="es-ES"/>
        </w:rPr>
        <w:t>UNANIMIDAD</w:t>
      </w:r>
      <w:r w:rsidRPr="00AA4346">
        <w:rPr>
          <w:rFonts w:ascii="Times New Roman" w:eastAsiaTheme="minorEastAsia" w:hAnsi="Times New Roman"/>
          <w:sz w:val="28"/>
          <w:szCs w:val="28"/>
          <w:lang w:eastAsia="es-ES"/>
        </w:rPr>
        <w:t xml:space="preserve"> de votos </w:t>
      </w:r>
      <w:r w:rsidRPr="00AA4346">
        <w:rPr>
          <w:rFonts w:ascii="Times New Roman" w:eastAsiaTheme="minorEastAsia" w:hAnsi="Times New Roman"/>
          <w:b/>
          <w:sz w:val="28"/>
          <w:szCs w:val="28"/>
          <w:lang w:eastAsia="es-ES"/>
        </w:rPr>
        <w:t>ACUERDA:</w:t>
      </w:r>
      <w:r w:rsidRPr="00AA4346">
        <w:rPr>
          <w:rFonts w:ascii="Times New Roman" w:eastAsiaTheme="minorEastAsia" w:hAnsi="Times New Roman"/>
          <w:sz w:val="28"/>
          <w:szCs w:val="28"/>
          <w:lang w:eastAsia="es-ES"/>
        </w:rPr>
        <w:t xml:space="preserve"> </w:t>
      </w:r>
      <w:r w:rsidRPr="00AA4346">
        <w:rPr>
          <w:rFonts w:ascii="Times New Roman" w:eastAsiaTheme="minorEastAsia" w:hAnsi="Times New Roman"/>
          <w:b/>
          <w:sz w:val="28"/>
          <w:szCs w:val="28"/>
          <w:u w:val="single"/>
          <w:lang w:eastAsia="es-ES"/>
        </w:rPr>
        <w:t>Primero:</w:t>
      </w:r>
      <w:r w:rsidRPr="00AA4346">
        <w:rPr>
          <w:rFonts w:ascii="Times New Roman" w:eastAsiaTheme="minorEastAsia" w:hAnsi="Times New Roman"/>
          <w:sz w:val="28"/>
          <w:szCs w:val="28"/>
          <w:lang w:eastAsia="es-ES"/>
        </w:rPr>
        <w:t xml:space="preserve"> Aprobar la Revisión de Compatibilidad </w:t>
      </w:r>
      <w:r w:rsidRPr="00AA4346">
        <w:rPr>
          <w:rFonts w:ascii="Times New Roman" w:eastAsiaTheme="minorEastAsia" w:hAnsi="Times New Roman"/>
          <w:sz w:val="28"/>
          <w:szCs w:val="28"/>
          <w:lang w:val="es-ES_tradnl" w:eastAsia="es-ES_tradnl"/>
        </w:rPr>
        <w:t xml:space="preserve">con el Plan Parcial El Ángel, para el Proyecto </w:t>
      </w:r>
      <w:r w:rsidRPr="00AA4346">
        <w:rPr>
          <w:rFonts w:ascii="Times New Roman" w:eastAsia="Times New Roman" w:hAnsi="Times New Roman"/>
          <w:sz w:val="28"/>
          <w:szCs w:val="28"/>
          <w:lang w:eastAsia="es-ES"/>
        </w:rPr>
        <w:t>Construcción de bodegas y parqueo de vehículos automotores</w:t>
      </w:r>
      <w:r w:rsidRPr="00AA4346">
        <w:rPr>
          <w:rFonts w:ascii="Times New Roman" w:eastAsiaTheme="minorEastAsia" w:hAnsi="Times New Roman"/>
          <w:b/>
          <w:sz w:val="28"/>
          <w:szCs w:val="28"/>
          <w:lang w:val="es-ES_tradnl" w:eastAsia="es-ES_tradnl"/>
        </w:rPr>
        <w:t xml:space="preserve">, </w:t>
      </w:r>
      <w:r w:rsidRPr="00AA4346">
        <w:rPr>
          <w:rFonts w:ascii="Times New Roman" w:eastAsiaTheme="minorEastAsia" w:hAnsi="Times New Roman"/>
          <w:sz w:val="28"/>
          <w:szCs w:val="28"/>
          <w:lang w:val="es-ES_tradnl" w:eastAsia="es-ES_tradnl"/>
        </w:rPr>
        <w:t xml:space="preserve">con una extensión de área de </w:t>
      </w:r>
      <w:r w:rsidRPr="00AA4346">
        <w:rPr>
          <w:rFonts w:ascii="Times New Roman" w:eastAsia="Times New Roman" w:hAnsi="Times New Roman"/>
          <w:sz w:val="28"/>
          <w:szCs w:val="28"/>
          <w:lang w:eastAsia="es-ES"/>
        </w:rPr>
        <w:t>11,826.45 Mt</w:t>
      </w:r>
      <w:r w:rsidRPr="00AA4346">
        <w:rPr>
          <w:rFonts w:ascii="Times New Roman" w:eastAsia="Times New Roman" w:hAnsi="Times New Roman"/>
          <w:sz w:val="28"/>
          <w:szCs w:val="28"/>
          <w:vertAlign w:val="superscript"/>
          <w:lang w:eastAsia="es-ES"/>
        </w:rPr>
        <w:t>2</w:t>
      </w:r>
      <w:r w:rsidRPr="00AA4346">
        <w:rPr>
          <w:rFonts w:ascii="Times New Roman" w:eastAsiaTheme="minorEastAsia" w:hAnsi="Times New Roman"/>
          <w:sz w:val="28"/>
          <w:szCs w:val="28"/>
          <w:lang w:val="es-ES_tradnl" w:eastAsia="es-ES_tradnl"/>
        </w:rPr>
        <w:t xml:space="preserve"> del Inmueble y del Proyecto, propiedad ubicada en </w:t>
      </w:r>
      <w:r w:rsidRPr="00AA4346">
        <w:rPr>
          <w:rFonts w:ascii="Times New Roman" w:eastAsia="Times New Roman" w:hAnsi="Times New Roman"/>
          <w:sz w:val="28"/>
          <w:szCs w:val="28"/>
          <w:lang w:eastAsia="es-ES"/>
        </w:rPr>
        <w:t>Hacienda El Ángel, sector El Morro, porción 8-A, cantón Joya Galana, Lotes 9, 11, 12, 13, 14 y 15, del municipio de Apopa, Departamento de San Salvador</w:t>
      </w:r>
      <w:r w:rsidRPr="00AA4346">
        <w:rPr>
          <w:rFonts w:ascii="Times New Roman" w:eastAsiaTheme="minorHAnsi" w:hAnsi="Times New Roman"/>
          <w:sz w:val="28"/>
          <w:szCs w:val="28"/>
        </w:rPr>
        <w:t xml:space="preserve">; </w:t>
      </w:r>
      <w:r w:rsidRPr="00AA4346">
        <w:rPr>
          <w:rFonts w:ascii="Times New Roman" w:eastAsiaTheme="minorEastAsia" w:hAnsi="Times New Roman"/>
          <w:sz w:val="28"/>
          <w:szCs w:val="28"/>
          <w:lang w:val="es-ES_tradnl" w:eastAsia="es-ES_tradnl"/>
        </w:rPr>
        <w:t xml:space="preserve">solicitada por </w:t>
      </w:r>
      <w:r w:rsidRPr="00AA4346">
        <w:rPr>
          <w:rFonts w:ascii="Times New Roman" w:eastAsiaTheme="minorEastAsia" w:hAnsi="Times New Roman"/>
          <w:sz w:val="28"/>
          <w:szCs w:val="28"/>
          <w:lang w:val="es-ES_tradnl" w:eastAsia="es-ES_tradnl"/>
        </w:rPr>
        <w:lastRenderedPageBreak/>
        <w:t xml:space="preserve">el señor </w:t>
      </w:r>
      <w:r w:rsidRPr="00AA4346">
        <w:rPr>
          <w:rFonts w:ascii="Times New Roman" w:eastAsia="Times New Roman" w:hAnsi="Times New Roman"/>
          <w:sz w:val="28"/>
          <w:szCs w:val="28"/>
          <w:lang w:eastAsia="es-ES"/>
        </w:rPr>
        <w:t>Salvador Emigdio Alas Reina</w:t>
      </w:r>
      <w:r w:rsidRPr="00AA4346">
        <w:rPr>
          <w:rFonts w:ascii="Times New Roman" w:eastAsiaTheme="minorHAnsi" w:hAnsi="Times New Roman"/>
          <w:sz w:val="28"/>
          <w:szCs w:val="28"/>
        </w:rPr>
        <w:t xml:space="preserve">, Representante Legal de </w:t>
      </w:r>
      <w:r w:rsidRPr="00AA4346">
        <w:rPr>
          <w:rFonts w:ascii="Times New Roman" w:eastAsia="Times New Roman" w:hAnsi="Times New Roman"/>
          <w:sz w:val="28"/>
          <w:szCs w:val="28"/>
          <w:lang w:eastAsia="es-ES"/>
        </w:rPr>
        <w:t>Inversiones Alas, S. A. de C. V</w:t>
      </w:r>
      <w:r w:rsidRPr="00AA4346">
        <w:rPr>
          <w:rFonts w:ascii="Times New Roman" w:eastAsiaTheme="minorHAnsi" w:hAnsi="Times New Roman"/>
          <w:sz w:val="28"/>
          <w:szCs w:val="28"/>
        </w:rPr>
        <w:t xml:space="preserve">., </w:t>
      </w:r>
      <w:r w:rsidRPr="00AA4346">
        <w:rPr>
          <w:rFonts w:ascii="Times New Roman" w:eastAsiaTheme="minorEastAsia" w:hAnsi="Times New Roman"/>
          <w:sz w:val="28"/>
          <w:szCs w:val="28"/>
          <w:lang w:val="es-ES_tradnl" w:eastAsia="es-ES_tradnl"/>
        </w:rPr>
        <w:t xml:space="preserve">según lo establecido en la </w:t>
      </w:r>
      <w:r w:rsidRPr="00AA4346">
        <w:rPr>
          <w:rFonts w:ascii="Times New Roman" w:eastAsiaTheme="minorEastAsia" w:hAnsi="Times New Roman"/>
          <w:b/>
          <w:sz w:val="28"/>
          <w:szCs w:val="28"/>
          <w:lang w:val="es-ES_tradnl" w:eastAsia="es-ES_tradnl"/>
        </w:rPr>
        <w:t xml:space="preserve">"ORDENANZA PARA LA APLICACIÓN DEL PLAN PARCIAL EL ANGEL, EN EL MUNICIPIO DE APOPA, DEPARTAMENTO DE SAN SALVADOR", </w:t>
      </w:r>
      <w:r w:rsidRPr="00AA4346">
        <w:rPr>
          <w:rFonts w:ascii="Times New Roman" w:eastAsiaTheme="minorEastAsia" w:hAnsi="Times New Roman"/>
          <w:sz w:val="28"/>
          <w:szCs w:val="28"/>
          <w:lang w:val="es-ES_tradnl" w:eastAsia="es-ES_tradnl"/>
        </w:rPr>
        <w:t>con un monto a cancelar a la municipalidad según cuadro detalle de</w:t>
      </w:r>
      <w:r w:rsidRPr="00AA4346">
        <w:rPr>
          <w:rFonts w:ascii="Times New Roman" w:eastAsiaTheme="minorEastAsia" w:hAnsi="Times New Roman"/>
          <w:b/>
          <w:sz w:val="28"/>
          <w:szCs w:val="28"/>
          <w:lang w:val="es-ES_tradnl" w:eastAsia="es-ES_tradnl"/>
        </w:rPr>
        <w:t xml:space="preserve"> $30,767.58.</w:t>
      </w:r>
      <w:r w:rsidRPr="00AA4346">
        <w:rPr>
          <w:rFonts w:ascii="Times New Roman" w:eastAsiaTheme="minorEastAsia" w:hAnsi="Times New Roman"/>
          <w:sz w:val="28"/>
          <w:szCs w:val="28"/>
          <w:lang w:val="es-ES_tradnl" w:eastAsia="es-ES_tradnl"/>
        </w:rPr>
        <w:t xml:space="preserve"> </w:t>
      </w:r>
      <w:r w:rsidRPr="00AA4346">
        <w:rPr>
          <w:rFonts w:ascii="Times New Roman" w:eastAsiaTheme="minorEastAsia" w:hAnsi="Times New Roman"/>
          <w:b/>
          <w:sz w:val="28"/>
          <w:szCs w:val="28"/>
          <w:u w:val="single"/>
          <w:lang w:val="es-ES_tradnl" w:eastAsia="es-ES_tradnl"/>
        </w:rPr>
        <w:t>Segundo:</w:t>
      </w:r>
      <w:r w:rsidRPr="00AA4346">
        <w:rPr>
          <w:rFonts w:ascii="Times New Roman" w:eastAsiaTheme="minorEastAsia" w:hAnsi="Times New Roman"/>
          <w:sz w:val="28"/>
          <w:szCs w:val="28"/>
          <w:lang w:val="es-ES_tradnl" w:eastAsia="es-ES_tradnl"/>
        </w:rPr>
        <w:t xml:space="preserve"> conceder Plan de Pago solicitado por el señor </w:t>
      </w:r>
      <w:r w:rsidRPr="00AA4346">
        <w:rPr>
          <w:rFonts w:ascii="Times New Roman" w:eastAsia="Times New Roman" w:hAnsi="Times New Roman"/>
          <w:sz w:val="28"/>
          <w:szCs w:val="28"/>
          <w:lang w:eastAsia="es-ES"/>
        </w:rPr>
        <w:t>Salvador Emigdio Alas Reina</w:t>
      </w:r>
      <w:r w:rsidRPr="00AA4346">
        <w:rPr>
          <w:rFonts w:ascii="Times New Roman" w:eastAsiaTheme="minorHAnsi" w:hAnsi="Times New Roman"/>
          <w:sz w:val="28"/>
          <w:szCs w:val="28"/>
        </w:rPr>
        <w:t xml:space="preserve">, Representante Legal de </w:t>
      </w:r>
      <w:r w:rsidRPr="00AA4346">
        <w:rPr>
          <w:rFonts w:ascii="Times New Roman" w:eastAsia="Times New Roman" w:hAnsi="Times New Roman"/>
          <w:sz w:val="28"/>
          <w:szCs w:val="28"/>
          <w:lang w:eastAsia="es-ES"/>
        </w:rPr>
        <w:t>Inversiones Alas, S. A. de C. V</w:t>
      </w:r>
      <w:r w:rsidRPr="00AA4346">
        <w:rPr>
          <w:rFonts w:ascii="Times New Roman" w:eastAsiaTheme="minorHAnsi" w:hAnsi="Times New Roman"/>
          <w:sz w:val="28"/>
          <w:szCs w:val="28"/>
        </w:rPr>
        <w:t xml:space="preserve">., no obstante se autoriza que el plan de </w:t>
      </w:r>
      <w:r w:rsidRPr="00AA4346">
        <w:rPr>
          <w:rFonts w:ascii="Times New Roman" w:eastAsiaTheme="minorEastAsia" w:hAnsi="Times New Roman"/>
          <w:sz w:val="28"/>
          <w:szCs w:val="28"/>
          <w:lang w:val="es-ES_tradnl" w:eastAsia="es-ES_tradnl"/>
        </w:rPr>
        <w:t xml:space="preserve">pago se realice en 6 cuotas la primera cuota por la cantidad </w:t>
      </w:r>
      <w:r w:rsidRPr="00AA4346">
        <w:rPr>
          <w:rFonts w:ascii="Times New Roman" w:eastAsiaTheme="minorEastAsia" w:hAnsi="Times New Roman"/>
          <w:b/>
          <w:sz w:val="28"/>
          <w:szCs w:val="28"/>
          <w:lang w:val="es-ES_tradnl" w:eastAsia="es-ES_tradnl"/>
        </w:rPr>
        <w:t>de $5,127.93</w:t>
      </w:r>
      <w:r w:rsidRPr="00AA4346">
        <w:rPr>
          <w:rFonts w:ascii="Times New Roman" w:eastAsiaTheme="minorEastAsia" w:hAnsi="Times New Roman"/>
          <w:sz w:val="28"/>
          <w:szCs w:val="28"/>
          <w:lang w:val="es-ES_tradnl" w:eastAsia="es-ES_tradnl"/>
        </w:rPr>
        <w:t xml:space="preserve"> con la aprobación de este acuerdo municipal y las siguientes 5 cuotas por la cantidad de </w:t>
      </w:r>
      <w:r w:rsidRPr="00AA4346">
        <w:rPr>
          <w:rFonts w:ascii="Times New Roman" w:eastAsiaTheme="minorEastAsia" w:hAnsi="Times New Roman"/>
          <w:b/>
          <w:sz w:val="28"/>
          <w:szCs w:val="28"/>
          <w:lang w:val="es-ES_tradnl" w:eastAsia="es-ES_tradnl"/>
        </w:rPr>
        <w:t>$5,127.93,</w:t>
      </w:r>
      <w:r w:rsidRPr="00AA4346">
        <w:rPr>
          <w:rFonts w:ascii="Times New Roman" w:eastAsiaTheme="minorEastAsia" w:hAnsi="Times New Roman"/>
          <w:sz w:val="28"/>
          <w:szCs w:val="28"/>
          <w:lang w:val="es-ES_tradnl" w:eastAsia="es-ES_tradnl"/>
        </w:rPr>
        <w:t xml:space="preserve"> de forma mensual. Según lo establece el Art. 36 de La Ley General Tributaria, que literalmente establece: Facilidades de pago: sin perjuicio de lo preceptuado en el     Art. 34, Los Municipios podrán, mediar arreglo conceder facilidades para el pago de los Tributos causados, a solicitud del contribuyente, quien deberá presentar por escrito. Plan de que ha establecido. </w:t>
      </w:r>
      <w:r w:rsidRPr="00AA4346">
        <w:rPr>
          <w:rFonts w:ascii="Times New Roman" w:eastAsiaTheme="minorHAnsi" w:hAnsi="Times New Roman"/>
          <w:sz w:val="28"/>
          <w:szCs w:val="28"/>
          <w:lang w:val="es-ES_tradnl" w:eastAsia="es-ES_tradnl"/>
        </w:rPr>
        <w:t xml:space="preserve">De no Cumplir con lo establecido en el presente informe con relación al plan de pago, quedara invalidado El Acuerdo Municipal emanado de este informe, para los tramites pendiente en esta Municipalidad para El Proyecto de </w:t>
      </w:r>
      <w:r w:rsidRPr="00AA4346">
        <w:rPr>
          <w:rFonts w:ascii="Times New Roman" w:eastAsia="Times New Roman" w:hAnsi="Times New Roman"/>
          <w:sz w:val="28"/>
          <w:szCs w:val="28"/>
          <w:lang w:eastAsia="es-ES"/>
        </w:rPr>
        <w:t>Construcción de bodegas y parqueo de vehículos automotores</w:t>
      </w:r>
      <w:r w:rsidRPr="00AA4346">
        <w:rPr>
          <w:rFonts w:ascii="Times New Roman" w:eastAsiaTheme="minorEastAsia" w:hAnsi="Times New Roman"/>
          <w:b/>
          <w:sz w:val="28"/>
          <w:szCs w:val="28"/>
          <w:lang w:val="es-ES_tradnl" w:eastAsia="es-ES_tradnl"/>
        </w:rPr>
        <w:t>,</w:t>
      </w:r>
      <w:r w:rsidRPr="00AA4346">
        <w:rPr>
          <w:rFonts w:ascii="Times New Roman" w:eastAsiaTheme="minorHAnsi" w:hAnsi="Times New Roman"/>
          <w:sz w:val="28"/>
          <w:szCs w:val="28"/>
        </w:rPr>
        <w:t xml:space="preserve"> de </w:t>
      </w:r>
      <w:r w:rsidRPr="00AA4346">
        <w:rPr>
          <w:rFonts w:ascii="Times New Roman" w:eastAsia="Times New Roman" w:hAnsi="Times New Roman"/>
          <w:sz w:val="28"/>
          <w:szCs w:val="28"/>
          <w:lang w:eastAsia="es-ES"/>
        </w:rPr>
        <w:t>Inversiones Alas, S. A. de C. V</w:t>
      </w:r>
      <w:r w:rsidRPr="00AA4346">
        <w:rPr>
          <w:rFonts w:ascii="Times New Roman" w:eastAsiaTheme="minorHAnsi" w:hAnsi="Times New Roman"/>
          <w:b/>
          <w:sz w:val="28"/>
          <w:szCs w:val="28"/>
        </w:rPr>
        <w:t xml:space="preserve">. </w:t>
      </w:r>
      <w:r w:rsidRPr="00AA4346">
        <w:rPr>
          <w:rFonts w:ascii="Times New Roman" w:eastAsiaTheme="minorHAnsi" w:hAnsi="Times New Roman"/>
          <w:b/>
          <w:sz w:val="28"/>
          <w:szCs w:val="28"/>
          <w:u w:val="single"/>
        </w:rPr>
        <w:t>Tercero:</w:t>
      </w:r>
      <w:r w:rsidRPr="00AA4346">
        <w:rPr>
          <w:rFonts w:ascii="Times New Roman" w:eastAsiaTheme="minorHAnsi" w:hAnsi="Times New Roman"/>
          <w:b/>
          <w:sz w:val="28"/>
          <w:szCs w:val="28"/>
        </w:rPr>
        <w:t xml:space="preserve"> </w:t>
      </w:r>
      <w:r w:rsidRPr="00AA4346">
        <w:rPr>
          <w:rFonts w:ascii="Times New Roman" w:eastAsiaTheme="minorHAnsi" w:hAnsi="Times New Roman"/>
          <w:sz w:val="28"/>
          <w:szCs w:val="28"/>
          <w:lang w:eastAsia="es-ES"/>
        </w:rPr>
        <w:t xml:space="preserve">Deléguese al Departamento  Jurídico de la  municipalidad,  para que elabore documento  de  obligación  respectivo.- </w:t>
      </w:r>
      <w:r w:rsidRPr="00AA4346">
        <w:rPr>
          <w:rFonts w:ascii="Times New Roman" w:eastAsiaTheme="minorHAnsi" w:hAnsi="Times New Roman"/>
          <w:b/>
          <w:sz w:val="28"/>
          <w:szCs w:val="28"/>
        </w:rPr>
        <w:t>CERTIFIQUESE Y COMUNIQUESE.</w:t>
      </w:r>
      <w:r w:rsidRPr="00AA4346">
        <w:rPr>
          <w:rFonts w:ascii="Times New Roman" w:eastAsiaTheme="minorHAnsi" w:hAnsi="Times New Roman"/>
          <w:sz w:val="28"/>
          <w:szCs w:val="28"/>
        </w:rPr>
        <w:t xml:space="preserve">- </w:t>
      </w:r>
      <w:r w:rsidRPr="00AA4346">
        <w:rPr>
          <w:rFonts w:ascii="Times New Roman" w:eastAsiaTheme="minorHAnsi" w:hAnsi="Times New Roman"/>
          <w:b/>
          <w:bCs/>
          <w:sz w:val="28"/>
          <w:szCs w:val="28"/>
        </w:rPr>
        <w:t xml:space="preserve">“ACUERDO MUNICIPAL NUMERO  SEIS” </w:t>
      </w:r>
      <w:r w:rsidRPr="00AA4346">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06) de la agenda de esta sesión, el cual consiste en la participación de la Licda. Ana Fabiola Loucel Bonilla, Jefe Interina de la UACI, en la que solicita al Honorable Concejo Municipal Plural, lo siguiente: </w:t>
      </w:r>
      <w:r w:rsidRPr="00AA4346">
        <w:rPr>
          <w:rFonts w:ascii="Times New Roman" w:eastAsiaTheme="minorHAnsi" w:hAnsi="Times New Roman"/>
          <w:b/>
          <w:sz w:val="28"/>
          <w:szCs w:val="28"/>
        </w:rPr>
        <w:t>I)</w:t>
      </w:r>
      <w:r w:rsidRPr="00AA4346">
        <w:rPr>
          <w:rFonts w:ascii="Times New Roman" w:eastAsiaTheme="minorHAnsi" w:hAnsi="Times New Roman"/>
          <w:sz w:val="28"/>
          <w:szCs w:val="28"/>
        </w:rPr>
        <w:t xml:space="preserve"> aprobación de adjudicación de requerimiento solicitado por el </w:t>
      </w:r>
      <w:r w:rsidRPr="00AA4346">
        <w:rPr>
          <w:rFonts w:ascii="Times New Roman" w:eastAsiaTheme="minorHAnsi" w:hAnsi="Times New Roman"/>
          <w:b/>
          <w:sz w:val="28"/>
          <w:szCs w:val="28"/>
        </w:rPr>
        <w:t xml:space="preserve">DEPARTAMENTO DE PROMOCION PARA SALUD,  </w:t>
      </w:r>
      <w:r w:rsidRPr="00AA4346">
        <w:rPr>
          <w:rFonts w:ascii="Times New Roman" w:eastAsiaTheme="minorHAnsi" w:hAnsi="Times New Roman"/>
          <w:sz w:val="28"/>
          <w:szCs w:val="28"/>
        </w:rPr>
        <w:t xml:space="preserve">por la cantidad de </w:t>
      </w:r>
      <w:r w:rsidRPr="00AA4346">
        <w:rPr>
          <w:rFonts w:ascii="Times New Roman" w:eastAsiaTheme="minorHAnsi" w:hAnsi="Times New Roman"/>
          <w:b/>
          <w:sz w:val="28"/>
          <w:szCs w:val="28"/>
        </w:rPr>
        <w:t xml:space="preserve">$756.66, </w:t>
      </w:r>
      <w:r w:rsidRPr="00AA4346">
        <w:rPr>
          <w:rFonts w:ascii="Times New Roman" w:eastAsiaTheme="minorHAnsi" w:hAnsi="Times New Roman"/>
          <w:sz w:val="28"/>
          <w:szCs w:val="28"/>
        </w:rPr>
        <w:t>con</w:t>
      </w:r>
      <w:r w:rsidRPr="00AA4346">
        <w:rPr>
          <w:rFonts w:ascii="Times New Roman" w:eastAsiaTheme="minorHAnsi" w:hAnsi="Times New Roman"/>
          <w:b/>
          <w:sz w:val="28"/>
          <w:szCs w:val="28"/>
        </w:rPr>
        <w:t xml:space="preserve"> FUENTE DE FINANCIAMIENTO: FONDOS PROPIOS</w:t>
      </w:r>
      <w:r w:rsidRPr="00AA4346">
        <w:rPr>
          <w:rFonts w:ascii="Times New Roman" w:eastAsiaTheme="minorHAnsi" w:hAnsi="Times New Roman"/>
          <w:sz w:val="28"/>
          <w:szCs w:val="28"/>
        </w:rPr>
        <w:t xml:space="preserve"> y </w:t>
      </w:r>
      <w:r w:rsidRPr="00AA4346">
        <w:rPr>
          <w:rFonts w:ascii="Times New Roman" w:eastAsiaTheme="minorHAnsi" w:hAnsi="Times New Roman"/>
          <w:b/>
          <w:sz w:val="28"/>
          <w:szCs w:val="28"/>
        </w:rPr>
        <w:t>II)</w:t>
      </w:r>
      <w:r w:rsidRPr="00AA4346">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la </w:t>
      </w:r>
      <w:r w:rsidRPr="00AA4346">
        <w:rPr>
          <w:rFonts w:ascii="Times New Roman" w:eastAsiaTheme="minorHAnsi" w:hAnsi="Times New Roman"/>
          <w:b/>
          <w:sz w:val="28"/>
          <w:szCs w:val="28"/>
        </w:rPr>
        <w:t>LICDA. ABIGAIL QUIJADA CARRANZA</w:t>
      </w:r>
      <w:r w:rsidRPr="00AA4346">
        <w:rPr>
          <w:rFonts w:ascii="Times New Roman" w:eastAsiaTheme="minorHAnsi" w:hAnsi="Times New Roman"/>
          <w:b/>
          <w:color w:val="000000" w:themeColor="text1"/>
          <w:sz w:val="28"/>
          <w:szCs w:val="28"/>
        </w:rPr>
        <w:t xml:space="preserve">. </w:t>
      </w:r>
      <w:r w:rsidRPr="00AA4346">
        <w:rPr>
          <w:rFonts w:ascii="Times New Roman" w:eastAsiaTheme="minorHAnsi" w:hAnsi="Times New Roman"/>
          <w:sz w:val="28"/>
          <w:szCs w:val="28"/>
        </w:rPr>
        <w:t xml:space="preserve">Por </w:t>
      </w:r>
      <w:r w:rsidRPr="00AA4346">
        <w:rPr>
          <w:rFonts w:ascii="Times New Roman" w:eastAsiaTheme="minorHAnsi" w:hAnsi="Times New Roman"/>
          <w:b/>
          <w:sz w:val="28"/>
          <w:szCs w:val="28"/>
        </w:rPr>
        <w:t>UNANIMIDAD</w:t>
      </w:r>
      <w:r w:rsidRPr="00AA4346">
        <w:rPr>
          <w:rFonts w:ascii="Times New Roman" w:eastAsiaTheme="minorHAnsi" w:hAnsi="Times New Roman"/>
          <w:sz w:val="28"/>
          <w:szCs w:val="28"/>
        </w:rPr>
        <w:t xml:space="preserve"> de votos </w:t>
      </w:r>
      <w:r w:rsidRPr="00AA4346">
        <w:rPr>
          <w:rFonts w:ascii="Times New Roman" w:eastAsiaTheme="minorHAnsi" w:hAnsi="Times New Roman"/>
          <w:b/>
          <w:sz w:val="28"/>
          <w:szCs w:val="28"/>
        </w:rPr>
        <w:t>ACUERDA</w:t>
      </w:r>
      <w:r w:rsidRPr="00AA4346">
        <w:rPr>
          <w:rFonts w:ascii="Times New Roman" w:eastAsiaTheme="minorHAnsi" w:hAnsi="Times New Roman"/>
          <w:sz w:val="28"/>
          <w:szCs w:val="28"/>
        </w:rPr>
        <w:t xml:space="preserve">: </w:t>
      </w:r>
      <w:r w:rsidRPr="00AA4346">
        <w:rPr>
          <w:rFonts w:ascii="Times New Roman" w:eastAsiaTheme="minorHAnsi" w:hAnsi="Times New Roman"/>
          <w:b/>
          <w:sz w:val="28"/>
          <w:szCs w:val="28"/>
          <w:u w:val="single"/>
        </w:rPr>
        <w:t>Primero:</w:t>
      </w:r>
      <w:r w:rsidRPr="00AA4346">
        <w:rPr>
          <w:rFonts w:ascii="Times New Roman" w:eastAsiaTheme="minorHAnsi" w:hAnsi="Times New Roman"/>
          <w:sz w:val="28"/>
          <w:szCs w:val="28"/>
        </w:rPr>
        <w:t xml:space="preserve"> Aprobar adjudicación de requerimiento solicitado por el</w:t>
      </w:r>
      <w:r w:rsidRPr="00AA4346">
        <w:rPr>
          <w:rFonts w:ascii="Times New Roman" w:eastAsiaTheme="minorHAnsi" w:hAnsi="Times New Roman"/>
          <w:b/>
          <w:sz w:val="28"/>
          <w:szCs w:val="28"/>
        </w:rPr>
        <w:t xml:space="preserve"> DEPARTAMENTO DE PROMOCION PARA SALUD, </w:t>
      </w:r>
      <w:r w:rsidRPr="00AA4346">
        <w:rPr>
          <w:rFonts w:ascii="Times New Roman" w:eastAsiaTheme="minorHAnsi" w:hAnsi="Times New Roman"/>
          <w:sz w:val="28"/>
          <w:szCs w:val="28"/>
        </w:rPr>
        <w:t xml:space="preserve">por la cantidad de </w:t>
      </w:r>
      <w:r w:rsidRPr="00AA4346">
        <w:rPr>
          <w:rFonts w:ascii="Times New Roman" w:eastAsiaTheme="minorHAnsi" w:hAnsi="Times New Roman"/>
          <w:b/>
          <w:sz w:val="28"/>
          <w:szCs w:val="28"/>
        </w:rPr>
        <w:lastRenderedPageBreak/>
        <w:t xml:space="preserve">$756.66, </w:t>
      </w:r>
      <w:r w:rsidRPr="00AA4346">
        <w:rPr>
          <w:rFonts w:ascii="Times New Roman" w:eastAsiaTheme="minorHAnsi" w:hAnsi="Times New Roman"/>
          <w:sz w:val="28"/>
          <w:szCs w:val="28"/>
        </w:rPr>
        <w:t>con</w:t>
      </w:r>
      <w:r w:rsidRPr="00AA4346">
        <w:rPr>
          <w:rFonts w:ascii="Times New Roman" w:eastAsiaTheme="minorHAnsi" w:hAnsi="Times New Roman"/>
          <w:b/>
          <w:sz w:val="28"/>
          <w:szCs w:val="28"/>
        </w:rPr>
        <w:t xml:space="preserve"> FUENTE DE FINANCIAMIENTO: FONDOS PROPIOS</w:t>
      </w:r>
      <w:r w:rsidRPr="00AA4346">
        <w:rPr>
          <w:rFonts w:ascii="Times New Roman" w:eastAsiaTheme="minorHAnsi" w:hAnsi="Times New Roman"/>
          <w:sz w:val="28"/>
          <w:szCs w:val="28"/>
        </w:rPr>
        <w:t xml:space="preserve"> según el </w:t>
      </w:r>
      <w:r w:rsidRPr="00AA4346">
        <w:rPr>
          <w:rFonts w:ascii="Times New Roman" w:hAnsi="Times New Roman"/>
          <w:sz w:val="28"/>
          <w:szCs w:val="28"/>
        </w:rPr>
        <w:t>siguiente cuadro, que se detalla a continuación:</w:t>
      </w:r>
    </w:p>
    <w:p w:rsidR="00AA4346" w:rsidRPr="00AA4346" w:rsidRDefault="00AA4346" w:rsidP="00AA4346">
      <w:pPr>
        <w:jc w:val="both"/>
        <w:rPr>
          <w:rFonts w:ascii="Times New Roman" w:eastAsiaTheme="minorHAnsi" w:hAnsi="Times New Roman"/>
          <w:sz w:val="28"/>
          <w:szCs w:val="28"/>
        </w:rPr>
      </w:pPr>
      <w:r w:rsidRPr="006716ED">
        <w:rPr>
          <w:rFonts w:ascii="Times New Roman" w:hAnsi="Times New Roman"/>
          <w:noProof/>
          <w:sz w:val="28"/>
          <w:szCs w:val="28"/>
          <w:lang w:eastAsia="es-ES"/>
        </w:rPr>
        <w:drawing>
          <wp:inline distT="0" distB="0" distL="0" distR="0" wp14:anchorId="0DE61E49" wp14:editId="5024983B">
            <wp:extent cx="5755640" cy="1927435"/>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55640" cy="1927435"/>
                    </a:xfrm>
                    <a:prstGeom prst="rect">
                      <a:avLst/>
                    </a:prstGeom>
                    <a:noFill/>
                    <a:ln>
                      <a:noFill/>
                    </a:ln>
                  </pic:spPr>
                </pic:pic>
              </a:graphicData>
            </a:graphic>
          </wp:inline>
        </w:drawing>
      </w:r>
    </w:p>
    <w:p w:rsidR="00AA4346" w:rsidRDefault="00AA4346" w:rsidP="00AA4346">
      <w:pPr>
        <w:jc w:val="both"/>
        <w:rPr>
          <w:rFonts w:ascii="Times New Roman" w:hAnsi="Times New Roman"/>
          <w:sz w:val="28"/>
          <w:szCs w:val="28"/>
        </w:rPr>
      </w:pPr>
      <w:r w:rsidRPr="00AA4346">
        <w:rPr>
          <w:rFonts w:ascii="Times New Roman" w:eastAsiaTheme="minorHAnsi" w:hAnsi="Times New Roman"/>
          <w:b/>
          <w:sz w:val="28"/>
          <w:szCs w:val="28"/>
          <w:u w:val="single"/>
        </w:rPr>
        <w:t>Segundo:</w:t>
      </w:r>
      <w:r w:rsidRPr="00AA4346">
        <w:rPr>
          <w:rFonts w:ascii="Times New Roman" w:eastAsiaTheme="minorHAnsi" w:hAnsi="Times New Roman"/>
          <w:sz w:val="28"/>
          <w:szCs w:val="28"/>
        </w:rPr>
        <w:t xml:space="preserve"> Autorizar a la Tesorera Municipal para que erogue de la cuenta </w:t>
      </w:r>
      <w:r w:rsidRPr="00AA4346">
        <w:rPr>
          <w:rFonts w:ascii="Times New Roman" w:eastAsiaTheme="minorHAnsi" w:hAnsi="Times New Roman"/>
          <w:sz w:val="28"/>
          <w:szCs w:val="28"/>
          <w:lang w:val="es-SV"/>
        </w:rPr>
        <w:t xml:space="preserve">cuenta corriente número </w:t>
      </w:r>
      <w:r w:rsidRPr="00AA4346">
        <w:rPr>
          <w:rFonts w:ascii="Times New Roman" w:eastAsiaTheme="minorHAnsi" w:hAnsi="Times New Roman"/>
          <w:b/>
          <w:sz w:val="28"/>
          <w:szCs w:val="28"/>
          <w:lang w:val="es-SV"/>
        </w:rPr>
        <w:t xml:space="preserve">480005924 MUNICIPALIDAD DE APOPA, RECURSOS PROPIOS, Banco Hipotecario de El Salvador S.A. </w:t>
      </w:r>
      <w:r w:rsidRPr="00AA4346">
        <w:rPr>
          <w:rFonts w:ascii="Times New Roman" w:eastAsiaTheme="minorHAnsi" w:hAnsi="Times New Roman"/>
          <w:sz w:val="28"/>
          <w:szCs w:val="28"/>
        </w:rPr>
        <w:t xml:space="preserve">la cantidad de: </w:t>
      </w:r>
      <w:r w:rsidRPr="00AA4346">
        <w:rPr>
          <w:rFonts w:ascii="Times New Roman" w:eastAsiaTheme="minorHAnsi" w:hAnsi="Times New Roman"/>
          <w:b/>
          <w:sz w:val="28"/>
          <w:szCs w:val="28"/>
        </w:rPr>
        <w:t xml:space="preserve">SETECIENTOS CINCUENTA Y SEIS DOLARES CON SESENTA Y SEIS CENTAVOS, DE LOS ESTADOS UNIDOS DE NORTE AMERICA ($756.66), </w:t>
      </w:r>
      <w:r w:rsidRPr="00AA4346">
        <w:rPr>
          <w:rFonts w:ascii="Times New Roman" w:eastAsiaTheme="minorHAnsi" w:hAnsi="Times New Roman"/>
          <w:sz w:val="28"/>
          <w:szCs w:val="28"/>
        </w:rPr>
        <w:t>y cancele según Orden de Compra de Bienes y Servicios emitida por la UACI</w:t>
      </w:r>
      <w:r w:rsidRPr="00AA4346">
        <w:rPr>
          <w:rFonts w:ascii="Times New Roman" w:eastAsiaTheme="minorHAnsi" w:hAnsi="Times New Roman"/>
          <w:b/>
          <w:sz w:val="28"/>
          <w:szCs w:val="28"/>
          <w:lang w:val="es-SV"/>
        </w:rPr>
        <w:t xml:space="preserve"> </w:t>
      </w:r>
      <w:r w:rsidRPr="00AA4346">
        <w:rPr>
          <w:rFonts w:ascii="Times New Roman" w:eastAsiaTheme="minorHAnsi" w:hAnsi="Times New Roman"/>
          <w:sz w:val="28"/>
          <w:szCs w:val="28"/>
          <w:lang w:val="es-SV"/>
        </w:rPr>
        <w:t>y</w:t>
      </w:r>
      <w:r w:rsidRPr="00AA4346">
        <w:rPr>
          <w:rFonts w:ascii="Times New Roman" w:eastAsiaTheme="minorHAnsi" w:hAnsi="Times New Roman"/>
          <w:sz w:val="28"/>
          <w:szCs w:val="28"/>
        </w:rPr>
        <w:t xml:space="preserve"> emita cheque</w:t>
      </w:r>
      <w:r w:rsidRPr="00AA4346">
        <w:rPr>
          <w:rFonts w:ascii="Times New Roman" w:eastAsiaTheme="minorHAnsi" w:hAnsi="Times New Roman"/>
          <w:b/>
          <w:sz w:val="28"/>
          <w:szCs w:val="28"/>
        </w:rPr>
        <w:t xml:space="preserve"> </w:t>
      </w:r>
      <w:r w:rsidRPr="00AA4346">
        <w:rPr>
          <w:rFonts w:ascii="Times New Roman" w:eastAsiaTheme="minorHAnsi" w:hAnsi="Times New Roman"/>
          <w:sz w:val="28"/>
          <w:szCs w:val="28"/>
        </w:rPr>
        <w:t xml:space="preserve">a nombre del proveedor en base al cuadro antes detallado. </w:t>
      </w:r>
      <w:r w:rsidRPr="00AA4346">
        <w:rPr>
          <w:rFonts w:ascii="Times New Roman" w:eastAsiaTheme="minorHAnsi" w:hAnsi="Times New Roman"/>
          <w:b/>
          <w:sz w:val="28"/>
          <w:szCs w:val="28"/>
          <w:u w:val="single"/>
        </w:rPr>
        <w:t>Tercero:</w:t>
      </w:r>
      <w:r w:rsidRPr="00AA4346">
        <w:rPr>
          <w:rFonts w:ascii="Times New Roman" w:eastAsiaTheme="minorHAnsi" w:hAnsi="Times New Roman"/>
          <w:b/>
          <w:color w:val="000000" w:themeColor="text1"/>
          <w:sz w:val="28"/>
          <w:szCs w:val="28"/>
        </w:rPr>
        <w:t xml:space="preserve"> </w:t>
      </w:r>
      <w:r w:rsidRPr="00AA4346">
        <w:rPr>
          <w:rFonts w:ascii="Times New Roman" w:eastAsiaTheme="minorHAnsi" w:hAnsi="Times New Roman"/>
          <w:color w:val="000000" w:themeColor="text1"/>
          <w:sz w:val="28"/>
          <w:szCs w:val="28"/>
        </w:rPr>
        <w:t xml:space="preserve">Nombrar como Administrador </w:t>
      </w:r>
      <w:r w:rsidRPr="00AA4346">
        <w:rPr>
          <w:rFonts w:ascii="Times New Roman" w:eastAsiaTheme="minorHAnsi" w:hAnsi="Times New Roman"/>
          <w:sz w:val="28"/>
          <w:szCs w:val="28"/>
        </w:rPr>
        <w:t>de orden de compra o contrato del requerimiento que corresponden al</w:t>
      </w:r>
      <w:r w:rsidRPr="00AA4346">
        <w:rPr>
          <w:rFonts w:ascii="Times New Roman" w:eastAsiaTheme="minorHAnsi" w:hAnsi="Times New Roman"/>
          <w:b/>
          <w:sz w:val="28"/>
          <w:szCs w:val="28"/>
        </w:rPr>
        <w:t xml:space="preserve"> DEPARTAMENTO DE PROMOCION PARA SALUD,</w:t>
      </w:r>
      <w:r w:rsidRPr="00AA4346">
        <w:rPr>
          <w:rFonts w:ascii="Times New Roman" w:eastAsiaTheme="minorHAnsi" w:hAnsi="Times New Roman"/>
          <w:sz w:val="28"/>
          <w:szCs w:val="28"/>
        </w:rPr>
        <w:t xml:space="preserve"> a la </w:t>
      </w:r>
      <w:r w:rsidRPr="00AA4346">
        <w:rPr>
          <w:rFonts w:ascii="Times New Roman" w:eastAsiaTheme="minorHAnsi" w:hAnsi="Times New Roman"/>
          <w:b/>
          <w:sz w:val="28"/>
          <w:szCs w:val="28"/>
        </w:rPr>
        <w:t>LICDA. ABIGAIL QUIJADA CARRANZA</w:t>
      </w:r>
      <w:r w:rsidRPr="00AA4346">
        <w:rPr>
          <w:rFonts w:ascii="Times New Roman" w:eastAsiaTheme="minorHAnsi" w:hAnsi="Times New Roman"/>
          <w:color w:val="000000" w:themeColor="text1"/>
          <w:sz w:val="28"/>
          <w:szCs w:val="28"/>
        </w:rPr>
        <w:t xml:space="preserve">. </w:t>
      </w:r>
      <w:r w:rsidRPr="00AA4346">
        <w:rPr>
          <w:rFonts w:ascii="Times New Roman" w:eastAsiaTheme="minorHAnsi" w:hAnsi="Times New Roman"/>
          <w:sz w:val="28"/>
          <w:szCs w:val="28"/>
        </w:rPr>
        <w:t>Quedando autorizado el Jefe de Presupuesto realizar la reprogramación presupuestaria si fuere necesaria.-</w:t>
      </w:r>
      <w:r w:rsidRPr="00AA4346">
        <w:rPr>
          <w:rFonts w:ascii="Times New Roman" w:eastAsiaTheme="minorHAnsi" w:hAnsi="Times New Roman"/>
          <w:color w:val="000000" w:themeColor="text1"/>
          <w:sz w:val="28"/>
          <w:szCs w:val="28"/>
        </w:rPr>
        <w:t xml:space="preserve"> </w:t>
      </w:r>
      <w:r w:rsidRPr="00AA4346">
        <w:rPr>
          <w:rFonts w:ascii="Times New Roman" w:eastAsiaTheme="minorHAnsi" w:hAnsi="Times New Roman"/>
          <w:sz w:val="28"/>
          <w:szCs w:val="28"/>
        </w:rPr>
        <w:t>Fondos con aplicación al espe</w:t>
      </w:r>
      <w:r w:rsidRPr="00AA4346">
        <w:rPr>
          <w:rFonts w:ascii="Times New Roman" w:eastAsiaTheme="minorHAnsi" w:hAnsi="Times New Roman"/>
          <w:sz w:val="28"/>
          <w:szCs w:val="28"/>
          <w:shd w:val="clear" w:color="auto" w:fill="FFFFFF" w:themeFill="background1"/>
        </w:rPr>
        <w:t>cífico y expresión Presupuestaria Municipal vigente, que</w:t>
      </w:r>
      <w:r w:rsidRPr="00AA4346">
        <w:rPr>
          <w:rFonts w:ascii="Times New Roman" w:eastAsiaTheme="minorHAnsi" w:hAnsi="Times New Roman"/>
          <w:sz w:val="28"/>
          <w:szCs w:val="28"/>
        </w:rPr>
        <w:t xml:space="preserve"> se comprobara como lo establece el artículo 78 del Código Municipal.-</w:t>
      </w:r>
      <w:r w:rsidRPr="00AA4346">
        <w:rPr>
          <w:rFonts w:ascii="Times New Roman" w:eastAsiaTheme="minorHAnsi" w:hAnsi="Times New Roman"/>
          <w:b/>
          <w:bCs/>
          <w:sz w:val="28"/>
          <w:szCs w:val="28"/>
        </w:rPr>
        <w:t>CERTIFÍQUESE Y COMUNÍQUESE.-</w:t>
      </w:r>
      <w:r w:rsidRPr="00AA4346">
        <w:rPr>
          <w:rFonts w:ascii="Times New Roman" w:eastAsiaTheme="minorHAnsi" w:hAnsi="Times New Roman"/>
          <w:sz w:val="28"/>
          <w:szCs w:val="28"/>
        </w:rPr>
        <w:t xml:space="preserve"> </w:t>
      </w:r>
      <w:r w:rsidRPr="00AA4346">
        <w:rPr>
          <w:rFonts w:ascii="Times New Roman" w:eastAsiaTheme="minorHAnsi" w:hAnsi="Times New Roman"/>
          <w:b/>
          <w:bCs/>
          <w:sz w:val="28"/>
          <w:szCs w:val="28"/>
        </w:rPr>
        <w:t xml:space="preserve">“ACUERDO MUNICIPAL NUMERO  SIETE” </w:t>
      </w:r>
      <w:r w:rsidRPr="00AA4346">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06) de la agenda de esta sesión, el cual consiste en la participación de la Licda. Ana Fabiola Loucel Bonilla, Jefe Interina de la UACI, en la que solicita al Honorable Concejo Municipal Plural, lo siguiente: </w:t>
      </w:r>
      <w:r w:rsidRPr="00AA4346">
        <w:rPr>
          <w:rFonts w:ascii="Times New Roman" w:eastAsiaTheme="minorHAnsi" w:hAnsi="Times New Roman"/>
          <w:b/>
          <w:sz w:val="28"/>
          <w:szCs w:val="28"/>
        </w:rPr>
        <w:t>I)</w:t>
      </w:r>
      <w:r w:rsidRPr="00AA4346">
        <w:rPr>
          <w:rFonts w:ascii="Times New Roman" w:eastAsiaTheme="minorHAnsi" w:hAnsi="Times New Roman"/>
          <w:sz w:val="28"/>
          <w:szCs w:val="28"/>
        </w:rPr>
        <w:t xml:space="preserve"> aprobación de adjudicación de requerimiento solicitado por el </w:t>
      </w:r>
      <w:r w:rsidRPr="00AA4346">
        <w:rPr>
          <w:rFonts w:ascii="Times New Roman" w:eastAsiaTheme="minorHAnsi" w:hAnsi="Times New Roman"/>
          <w:b/>
          <w:sz w:val="28"/>
          <w:szCs w:val="28"/>
        </w:rPr>
        <w:t xml:space="preserve">CONCEJO MUNICIPAL, </w:t>
      </w:r>
      <w:r w:rsidRPr="00AA4346">
        <w:rPr>
          <w:rFonts w:ascii="Times New Roman" w:eastAsiaTheme="minorHAnsi" w:hAnsi="Times New Roman"/>
          <w:sz w:val="28"/>
          <w:szCs w:val="28"/>
        </w:rPr>
        <w:t xml:space="preserve">por la cantidad de </w:t>
      </w:r>
      <w:r w:rsidRPr="00AA4346">
        <w:rPr>
          <w:rFonts w:ascii="Times New Roman" w:eastAsiaTheme="minorHAnsi" w:hAnsi="Times New Roman"/>
          <w:b/>
          <w:sz w:val="28"/>
          <w:szCs w:val="28"/>
        </w:rPr>
        <w:t xml:space="preserve">$289.60, </w:t>
      </w:r>
      <w:r w:rsidRPr="00AA4346">
        <w:rPr>
          <w:rFonts w:ascii="Times New Roman" w:eastAsiaTheme="minorHAnsi" w:hAnsi="Times New Roman"/>
          <w:sz w:val="28"/>
          <w:szCs w:val="28"/>
        </w:rPr>
        <w:t>con</w:t>
      </w:r>
      <w:r w:rsidRPr="00AA4346">
        <w:rPr>
          <w:rFonts w:ascii="Times New Roman" w:eastAsiaTheme="minorHAnsi" w:hAnsi="Times New Roman"/>
          <w:b/>
          <w:sz w:val="28"/>
          <w:szCs w:val="28"/>
        </w:rPr>
        <w:t xml:space="preserve"> FUENTE DE FINANCIAMIENTO: FONDOS </w:t>
      </w:r>
      <w:r w:rsidRPr="00AA4346">
        <w:rPr>
          <w:rFonts w:ascii="Times New Roman" w:eastAsiaTheme="minorHAnsi" w:hAnsi="Times New Roman"/>
          <w:b/>
          <w:sz w:val="28"/>
          <w:szCs w:val="28"/>
        </w:rPr>
        <w:lastRenderedPageBreak/>
        <w:t>PROPIOS</w:t>
      </w:r>
      <w:r w:rsidRPr="00AA4346">
        <w:rPr>
          <w:rFonts w:ascii="Times New Roman" w:eastAsiaTheme="minorHAnsi" w:hAnsi="Times New Roman"/>
          <w:sz w:val="28"/>
          <w:szCs w:val="28"/>
        </w:rPr>
        <w:t xml:space="preserve"> y </w:t>
      </w:r>
      <w:r w:rsidRPr="00AA4346">
        <w:rPr>
          <w:rFonts w:ascii="Times New Roman" w:eastAsiaTheme="minorHAnsi" w:hAnsi="Times New Roman"/>
          <w:b/>
          <w:sz w:val="28"/>
          <w:szCs w:val="28"/>
        </w:rPr>
        <w:t>II)</w:t>
      </w:r>
      <w:r w:rsidRPr="00AA4346">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w:t>
      </w:r>
      <w:r w:rsidRPr="00AA4346">
        <w:rPr>
          <w:rFonts w:ascii="Times New Roman" w:eastAsiaTheme="minorHAnsi" w:hAnsi="Times New Roman"/>
          <w:b/>
          <w:sz w:val="28"/>
          <w:szCs w:val="28"/>
        </w:rPr>
        <w:t>WILLIAM ERNESTO MEDINA CHAVARRIA</w:t>
      </w:r>
      <w:r w:rsidRPr="00AA4346">
        <w:rPr>
          <w:rFonts w:ascii="Times New Roman" w:eastAsiaTheme="minorHAnsi" w:hAnsi="Times New Roman"/>
          <w:b/>
          <w:color w:val="000000" w:themeColor="text1"/>
          <w:sz w:val="28"/>
          <w:szCs w:val="28"/>
        </w:rPr>
        <w:t xml:space="preserve">. </w:t>
      </w:r>
      <w:r w:rsidRPr="00AA4346">
        <w:rPr>
          <w:rFonts w:ascii="Times New Roman" w:eastAsiaTheme="minorHAnsi" w:hAnsi="Times New Roman"/>
          <w:sz w:val="28"/>
          <w:szCs w:val="28"/>
        </w:rPr>
        <w:t xml:space="preserve">Por </w:t>
      </w:r>
      <w:r w:rsidRPr="00AA4346">
        <w:rPr>
          <w:rFonts w:ascii="Times New Roman" w:eastAsiaTheme="minorHAnsi" w:hAnsi="Times New Roman"/>
          <w:b/>
          <w:sz w:val="28"/>
          <w:szCs w:val="28"/>
        </w:rPr>
        <w:t>UNANIMIDAD</w:t>
      </w:r>
      <w:r w:rsidRPr="00AA4346">
        <w:rPr>
          <w:rFonts w:ascii="Times New Roman" w:eastAsiaTheme="minorHAnsi" w:hAnsi="Times New Roman"/>
          <w:sz w:val="28"/>
          <w:szCs w:val="28"/>
        </w:rPr>
        <w:t xml:space="preserve"> de votos </w:t>
      </w:r>
      <w:r w:rsidRPr="00AA4346">
        <w:rPr>
          <w:rFonts w:ascii="Times New Roman" w:eastAsiaTheme="minorHAnsi" w:hAnsi="Times New Roman"/>
          <w:b/>
          <w:sz w:val="28"/>
          <w:szCs w:val="28"/>
        </w:rPr>
        <w:t>ACUERDA</w:t>
      </w:r>
      <w:r w:rsidRPr="00AA4346">
        <w:rPr>
          <w:rFonts w:ascii="Times New Roman" w:eastAsiaTheme="minorHAnsi" w:hAnsi="Times New Roman"/>
          <w:sz w:val="28"/>
          <w:szCs w:val="28"/>
        </w:rPr>
        <w:t xml:space="preserve">: </w:t>
      </w:r>
      <w:r w:rsidRPr="00AA4346">
        <w:rPr>
          <w:rFonts w:ascii="Times New Roman" w:eastAsiaTheme="minorHAnsi" w:hAnsi="Times New Roman"/>
          <w:b/>
          <w:sz w:val="28"/>
          <w:szCs w:val="28"/>
          <w:u w:val="single"/>
        </w:rPr>
        <w:t>Primero:</w:t>
      </w:r>
      <w:r w:rsidRPr="00AA4346">
        <w:rPr>
          <w:rFonts w:ascii="Times New Roman" w:eastAsiaTheme="minorHAnsi" w:hAnsi="Times New Roman"/>
          <w:sz w:val="28"/>
          <w:szCs w:val="28"/>
        </w:rPr>
        <w:t xml:space="preserve"> Aprobar adjudicación de requerimiento solicitado por el</w:t>
      </w:r>
      <w:r w:rsidRPr="00AA4346">
        <w:rPr>
          <w:rFonts w:ascii="Times New Roman" w:eastAsiaTheme="minorHAnsi" w:hAnsi="Times New Roman"/>
          <w:b/>
          <w:sz w:val="28"/>
          <w:szCs w:val="28"/>
        </w:rPr>
        <w:t xml:space="preserve"> CONCEJO MUNICIPAL, </w:t>
      </w:r>
      <w:r w:rsidRPr="00AA4346">
        <w:rPr>
          <w:rFonts w:ascii="Times New Roman" w:eastAsiaTheme="minorHAnsi" w:hAnsi="Times New Roman"/>
          <w:sz w:val="28"/>
          <w:szCs w:val="28"/>
        </w:rPr>
        <w:t xml:space="preserve">por la cantidad de </w:t>
      </w:r>
      <w:r w:rsidRPr="00AA4346">
        <w:rPr>
          <w:rFonts w:ascii="Times New Roman" w:eastAsiaTheme="minorHAnsi" w:hAnsi="Times New Roman"/>
          <w:b/>
          <w:sz w:val="28"/>
          <w:szCs w:val="28"/>
        </w:rPr>
        <w:t xml:space="preserve">$289.60, </w:t>
      </w:r>
      <w:r w:rsidRPr="00AA4346">
        <w:rPr>
          <w:rFonts w:ascii="Times New Roman" w:eastAsiaTheme="minorHAnsi" w:hAnsi="Times New Roman"/>
          <w:sz w:val="28"/>
          <w:szCs w:val="28"/>
        </w:rPr>
        <w:t>con</w:t>
      </w:r>
      <w:r w:rsidRPr="00AA4346">
        <w:rPr>
          <w:rFonts w:ascii="Times New Roman" w:eastAsiaTheme="minorHAnsi" w:hAnsi="Times New Roman"/>
          <w:b/>
          <w:sz w:val="28"/>
          <w:szCs w:val="28"/>
        </w:rPr>
        <w:t xml:space="preserve"> FUENTE DE FINANCIAMIENTO: FONDOS PROPIOS</w:t>
      </w:r>
      <w:r w:rsidRPr="00AA4346">
        <w:rPr>
          <w:rFonts w:ascii="Times New Roman" w:eastAsiaTheme="minorHAnsi" w:hAnsi="Times New Roman"/>
          <w:sz w:val="28"/>
          <w:szCs w:val="28"/>
        </w:rPr>
        <w:t xml:space="preserve"> según el </w:t>
      </w:r>
      <w:r w:rsidRPr="00AA4346">
        <w:rPr>
          <w:rFonts w:ascii="Times New Roman" w:hAnsi="Times New Roman"/>
          <w:sz w:val="28"/>
          <w:szCs w:val="28"/>
        </w:rPr>
        <w:t>siguiente cuadro, que se detalla a continuación:</w:t>
      </w:r>
    </w:p>
    <w:p w:rsidR="000C4F55" w:rsidRPr="00AA4346" w:rsidRDefault="000C4F55" w:rsidP="00AA4346">
      <w:pPr>
        <w:jc w:val="both"/>
        <w:rPr>
          <w:rFonts w:ascii="Times New Roman" w:eastAsiaTheme="minorHAnsi" w:hAnsi="Times New Roman"/>
          <w:sz w:val="28"/>
          <w:szCs w:val="28"/>
        </w:rPr>
      </w:pPr>
    </w:p>
    <w:p w:rsidR="00AA4346" w:rsidRPr="00AA4346" w:rsidRDefault="00AA4346" w:rsidP="00AA4346">
      <w:pPr>
        <w:tabs>
          <w:tab w:val="left" w:pos="3480"/>
        </w:tabs>
        <w:jc w:val="both"/>
        <w:rPr>
          <w:rFonts w:ascii="Times New Roman" w:eastAsiaTheme="minorHAnsi" w:hAnsi="Times New Roman"/>
          <w:b/>
          <w:sz w:val="28"/>
          <w:szCs w:val="28"/>
          <w:u w:val="single"/>
        </w:rPr>
      </w:pPr>
      <w:r w:rsidRPr="00AA4346">
        <w:rPr>
          <w:rFonts w:ascii="Times New Roman" w:eastAsiaTheme="minorHAnsi" w:hAnsi="Times New Roman"/>
          <w:noProof/>
          <w:sz w:val="28"/>
          <w:szCs w:val="28"/>
          <w:lang w:eastAsia="es-ES"/>
        </w:rPr>
        <w:drawing>
          <wp:inline distT="0" distB="0" distL="0" distR="0" wp14:anchorId="675DC89E" wp14:editId="13E6541B">
            <wp:extent cx="5743476" cy="2371725"/>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756910" cy="2377273"/>
                    </a:xfrm>
                    <a:prstGeom prst="rect">
                      <a:avLst/>
                    </a:prstGeom>
                    <a:noFill/>
                    <a:ln>
                      <a:noFill/>
                    </a:ln>
                  </pic:spPr>
                </pic:pic>
              </a:graphicData>
            </a:graphic>
          </wp:inline>
        </w:drawing>
      </w:r>
    </w:p>
    <w:p w:rsidR="000C4F55" w:rsidRDefault="000C4F55" w:rsidP="000C4F55">
      <w:pPr>
        <w:jc w:val="both"/>
        <w:rPr>
          <w:rFonts w:ascii="Times New Roman" w:eastAsiaTheme="minorHAnsi" w:hAnsi="Times New Roman"/>
          <w:b/>
          <w:sz w:val="28"/>
          <w:szCs w:val="28"/>
          <w:u w:val="single"/>
        </w:rPr>
      </w:pPr>
    </w:p>
    <w:p w:rsidR="00AA4346" w:rsidRDefault="00AA4346" w:rsidP="000C4F55">
      <w:pPr>
        <w:jc w:val="both"/>
        <w:rPr>
          <w:rFonts w:ascii="Times New Roman" w:eastAsia="Times New Roman" w:hAnsi="Times New Roman"/>
          <w:sz w:val="28"/>
          <w:szCs w:val="28"/>
          <w:lang w:val="es-SV" w:eastAsia="es-ES"/>
        </w:rPr>
      </w:pPr>
      <w:r w:rsidRPr="00AA4346">
        <w:rPr>
          <w:rFonts w:ascii="Times New Roman" w:eastAsiaTheme="minorHAnsi" w:hAnsi="Times New Roman"/>
          <w:b/>
          <w:sz w:val="28"/>
          <w:szCs w:val="28"/>
          <w:u w:val="single"/>
        </w:rPr>
        <w:t>Segundo:</w:t>
      </w:r>
      <w:r w:rsidRPr="00AA4346">
        <w:rPr>
          <w:rFonts w:ascii="Times New Roman" w:eastAsiaTheme="minorHAnsi" w:hAnsi="Times New Roman"/>
          <w:sz w:val="28"/>
          <w:szCs w:val="28"/>
        </w:rPr>
        <w:t xml:space="preserve"> Autorizar a la Tesorera Municipal para que erogue de la </w:t>
      </w:r>
      <w:r w:rsidRPr="00AA4346">
        <w:rPr>
          <w:rFonts w:ascii="Times New Roman" w:eastAsiaTheme="minorHAnsi" w:hAnsi="Times New Roman"/>
          <w:sz w:val="28"/>
          <w:szCs w:val="28"/>
          <w:lang w:val="es-SV"/>
        </w:rPr>
        <w:t xml:space="preserve">cuenta corriente número </w:t>
      </w:r>
      <w:r w:rsidRPr="00AA4346">
        <w:rPr>
          <w:rFonts w:ascii="Times New Roman" w:eastAsiaTheme="minorHAnsi" w:hAnsi="Times New Roman"/>
          <w:b/>
          <w:sz w:val="28"/>
          <w:szCs w:val="28"/>
          <w:lang w:val="es-SV"/>
        </w:rPr>
        <w:t xml:space="preserve">480005924 MUNICIPALIDAD DE APOPA, RECURSOS PROPIOS, Banco Hipotecario de El Salvador S.A. </w:t>
      </w:r>
      <w:r w:rsidRPr="00AA4346">
        <w:rPr>
          <w:rFonts w:ascii="Times New Roman" w:eastAsiaTheme="minorHAnsi" w:hAnsi="Times New Roman"/>
          <w:sz w:val="28"/>
          <w:szCs w:val="28"/>
        </w:rPr>
        <w:t xml:space="preserve">la cantidad de: </w:t>
      </w:r>
      <w:r w:rsidRPr="00AA4346">
        <w:rPr>
          <w:rFonts w:ascii="Times New Roman" w:eastAsiaTheme="minorHAnsi" w:hAnsi="Times New Roman"/>
          <w:b/>
          <w:sz w:val="28"/>
          <w:szCs w:val="28"/>
        </w:rPr>
        <w:t xml:space="preserve">DOSCIENTOS OCHENTA Y NUEVE DOLARES CON SESENTA CENTAVOS, DE LOS ESTADOS UNIDOS DE NORTE AMERICA ($289.60), </w:t>
      </w:r>
      <w:r w:rsidRPr="00AA4346">
        <w:rPr>
          <w:rFonts w:ascii="Times New Roman" w:eastAsiaTheme="minorHAnsi" w:hAnsi="Times New Roman"/>
          <w:sz w:val="28"/>
          <w:szCs w:val="28"/>
        </w:rPr>
        <w:t>y cancele según Orden de Compra de Bienes y Servicios emitida por la UACI</w:t>
      </w:r>
      <w:r w:rsidRPr="00AA4346">
        <w:rPr>
          <w:rFonts w:ascii="Times New Roman" w:eastAsiaTheme="minorHAnsi" w:hAnsi="Times New Roman"/>
          <w:b/>
          <w:sz w:val="28"/>
          <w:szCs w:val="28"/>
          <w:lang w:val="es-SV"/>
        </w:rPr>
        <w:t xml:space="preserve"> </w:t>
      </w:r>
      <w:r w:rsidRPr="00AA4346">
        <w:rPr>
          <w:rFonts w:ascii="Times New Roman" w:eastAsiaTheme="minorHAnsi" w:hAnsi="Times New Roman"/>
          <w:sz w:val="28"/>
          <w:szCs w:val="28"/>
          <w:lang w:val="es-SV"/>
        </w:rPr>
        <w:t>y</w:t>
      </w:r>
      <w:r w:rsidRPr="00AA4346">
        <w:rPr>
          <w:rFonts w:ascii="Times New Roman" w:eastAsiaTheme="minorHAnsi" w:hAnsi="Times New Roman"/>
          <w:sz w:val="28"/>
          <w:szCs w:val="28"/>
        </w:rPr>
        <w:t xml:space="preserve"> emita cheque</w:t>
      </w:r>
      <w:r w:rsidRPr="00AA4346">
        <w:rPr>
          <w:rFonts w:ascii="Times New Roman" w:eastAsiaTheme="minorHAnsi" w:hAnsi="Times New Roman"/>
          <w:b/>
          <w:sz w:val="28"/>
          <w:szCs w:val="28"/>
        </w:rPr>
        <w:t xml:space="preserve"> </w:t>
      </w:r>
      <w:r w:rsidRPr="00AA4346">
        <w:rPr>
          <w:rFonts w:ascii="Times New Roman" w:eastAsiaTheme="minorHAnsi" w:hAnsi="Times New Roman"/>
          <w:sz w:val="28"/>
          <w:szCs w:val="28"/>
        </w:rPr>
        <w:t xml:space="preserve">a nombre del proveedor en base al cuadro antes detallado. </w:t>
      </w:r>
      <w:r w:rsidRPr="00AA4346">
        <w:rPr>
          <w:rFonts w:ascii="Times New Roman" w:eastAsiaTheme="minorHAnsi" w:hAnsi="Times New Roman"/>
          <w:b/>
          <w:sz w:val="28"/>
          <w:szCs w:val="28"/>
          <w:u w:val="single"/>
        </w:rPr>
        <w:t>Tercero:</w:t>
      </w:r>
      <w:r w:rsidRPr="00AA4346">
        <w:rPr>
          <w:rFonts w:ascii="Times New Roman" w:eastAsiaTheme="minorHAnsi" w:hAnsi="Times New Roman"/>
          <w:b/>
          <w:color w:val="000000" w:themeColor="text1"/>
          <w:sz w:val="28"/>
          <w:szCs w:val="28"/>
        </w:rPr>
        <w:t xml:space="preserve"> </w:t>
      </w:r>
      <w:r w:rsidRPr="00AA4346">
        <w:rPr>
          <w:rFonts w:ascii="Times New Roman" w:eastAsiaTheme="minorHAnsi" w:hAnsi="Times New Roman"/>
          <w:color w:val="000000" w:themeColor="text1"/>
          <w:sz w:val="28"/>
          <w:szCs w:val="28"/>
        </w:rPr>
        <w:t xml:space="preserve">Nombrar como Administrador </w:t>
      </w:r>
      <w:r w:rsidRPr="00AA4346">
        <w:rPr>
          <w:rFonts w:ascii="Times New Roman" w:eastAsiaTheme="minorHAnsi" w:hAnsi="Times New Roman"/>
          <w:sz w:val="28"/>
          <w:szCs w:val="28"/>
        </w:rPr>
        <w:t>de orden de compra o contrato del requerimiento que corresponden al</w:t>
      </w:r>
      <w:r w:rsidRPr="00AA4346">
        <w:rPr>
          <w:rFonts w:ascii="Times New Roman" w:eastAsiaTheme="minorHAnsi" w:hAnsi="Times New Roman"/>
          <w:b/>
          <w:sz w:val="28"/>
          <w:szCs w:val="28"/>
        </w:rPr>
        <w:t xml:space="preserve"> CONCEJO MUNICIPAL,</w:t>
      </w:r>
      <w:r w:rsidRPr="00AA4346">
        <w:rPr>
          <w:rFonts w:ascii="Times New Roman" w:eastAsiaTheme="minorHAnsi" w:hAnsi="Times New Roman"/>
          <w:sz w:val="28"/>
          <w:szCs w:val="28"/>
        </w:rPr>
        <w:t xml:space="preserve"> a </w:t>
      </w:r>
      <w:r w:rsidRPr="00AA4346">
        <w:rPr>
          <w:rFonts w:ascii="Times New Roman" w:eastAsiaTheme="minorHAnsi" w:hAnsi="Times New Roman"/>
          <w:b/>
          <w:sz w:val="28"/>
          <w:szCs w:val="28"/>
        </w:rPr>
        <w:t>WILLIAM ERNESTO MEDINA CHAVARRIA</w:t>
      </w:r>
      <w:r w:rsidRPr="00AA4346">
        <w:rPr>
          <w:rFonts w:ascii="Times New Roman" w:eastAsiaTheme="minorHAnsi" w:hAnsi="Times New Roman"/>
          <w:color w:val="000000" w:themeColor="text1"/>
          <w:sz w:val="28"/>
          <w:szCs w:val="28"/>
        </w:rPr>
        <w:t xml:space="preserve">. </w:t>
      </w:r>
      <w:r w:rsidRPr="00AA4346">
        <w:rPr>
          <w:rFonts w:ascii="Times New Roman" w:eastAsiaTheme="minorHAnsi" w:hAnsi="Times New Roman"/>
          <w:sz w:val="28"/>
          <w:szCs w:val="28"/>
        </w:rPr>
        <w:t>Quedando autorizado el Jefe de Presupuesto realizar la reprogramación presupuestaria si fuere necesaria.-</w:t>
      </w:r>
      <w:r w:rsidRPr="00AA4346">
        <w:rPr>
          <w:rFonts w:ascii="Times New Roman" w:eastAsiaTheme="minorHAnsi" w:hAnsi="Times New Roman"/>
          <w:color w:val="000000" w:themeColor="text1"/>
          <w:sz w:val="28"/>
          <w:szCs w:val="28"/>
        </w:rPr>
        <w:t xml:space="preserve"> </w:t>
      </w:r>
      <w:r w:rsidRPr="00AA4346">
        <w:rPr>
          <w:rFonts w:ascii="Times New Roman" w:eastAsiaTheme="minorHAnsi" w:hAnsi="Times New Roman"/>
          <w:sz w:val="28"/>
          <w:szCs w:val="28"/>
        </w:rPr>
        <w:t>Fondos con aplicación al espe</w:t>
      </w:r>
      <w:r w:rsidRPr="00AA4346">
        <w:rPr>
          <w:rFonts w:ascii="Times New Roman" w:eastAsiaTheme="minorHAnsi" w:hAnsi="Times New Roman"/>
          <w:sz w:val="28"/>
          <w:szCs w:val="28"/>
          <w:shd w:val="clear" w:color="auto" w:fill="FFFFFF" w:themeFill="background1"/>
        </w:rPr>
        <w:t>cífico y expresión Presupuestaria Municipal vigente, que</w:t>
      </w:r>
      <w:r w:rsidRPr="00AA4346">
        <w:rPr>
          <w:rFonts w:ascii="Times New Roman" w:eastAsiaTheme="minorHAnsi" w:hAnsi="Times New Roman"/>
          <w:sz w:val="28"/>
          <w:szCs w:val="28"/>
        </w:rPr>
        <w:t xml:space="preserve"> se comprobara como lo establece el artículo 78 del </w:t>
      </w:r>
      <w:r w:rsidRPr="00AA4346">
        <w:rPr>
          <w:rFonts w:ascii="Times New Roman" w:eastAsiaTheme="minorHAnsi" w:hAnsi="Times New Roman"/>
          <w:sz w:val="28"/>
          <w:szCs w:val="28"/>
        </w:rPr>
        <w:lastRenderedPageBreak/>
        <w:t>Código Municipal.-</w:t>
      </w:r>
      <w:r w:rsidRPr="00AA4346">
        <w:rPr>
          <w:rFonts w:ascii="Times New Roman" w:eastAsiaTheme="minorHAnsi" w:hAnsi="Times New Roman"/>
          <w:b/>
          <w:bCs/>
          <w:sz w:val="28"/>
          <w:szCs w:val="28"/>
        </w:rPr>
        <w:t>CERTIFÍQUESE Y COMUNÍQUESE.</w:t>
      </w:r>
      <w:r w:rsidRPr="00AA4346">
        <w:rPr>
          <w:rFonts w:ascii="Times New Roman" w:eastAsiaTheme="minorHAnsi" w:hAnsi="Times New Roman"/>
          <w:b/>
          <w:sz w:val="28"/>
          <w:szCs w:val="28"/>
        </w:rPr>
        <w:t>-</w:t>
      </w:r>
      <w:r w:rsidR="000C4F55">
        <w:rPr>
          <w:rFonts w:ascii="Times New Roman" w:eastAsiaTheme="minorHAnsi" w:hAnsi="Times New Roman"/>
          <w:b/>
          <w:sz w:val="28"/>
          <w:szCs w:val="28"/>
        </w:rPr>
        <w:t xml:space="preserve"> </w:t>
      </w:r>
      <w:r w:rsidR="000C4F55" w:rsidRPr="000C4F55">
        <w:rPr>
          <w:rFonts w:ascii="Times New Roman" w:hAnsi="Times New Roman"/>
          <w:b/>
          <w:sz w:val="28"/>
          <w:szCs w:val="28"/>
        </w:rPr>
        <w:t xml:space="preserve">“ACUERDO MUNICIPAL NUMERO OCHO” </w:t>
      </w:r>
      <w:r w:rsidR="000C4F55" w:rsidRPr="000C4F55">
        <w:rPr>
          <w:rFonts w:ascii="Times New Roman" w:hAnsi="Times New Roman"/>
          <w:sz w:val="28"/>
          <w:szCs w:val="28"/>
        </w:rPr>
        <w:t xml:space="preserve">El Concejo Municipal en uso de sus facultades legales y de conformidad al artículo 203  y 204 de la Constitución de la República de El Salvador, Articulo 31 numeral 4) del Código Municipal. Expuesto en el  punto número trece de la Agenda de esta Sesión, que consiste en solicitud del Cnel. José Santiago Zelaya Domínguez/ Alcalde Municipal,  donde  requiere Acuerdo Municipal donde se le delegue para suscribir la Cesión de Derechos de las utilidades del COAMSS S.E.M. DE  C.V., y teniendo a la vista nota suscrita por el Dr. Fidel Ernesto Fuentes Calderón/Secretario del COAMSS, donde  da a conocimiento de las utilidades del COAMSS en MIDES SEM DE CV, Ejercicio 2018, según Acuerdos tomados en sesión Ordinaria, celebrada el 15/08/2019 del Acta Número Quince; Que literalmente dice: CONSIDERANDO: Que en  el Consejo de Alcaldes del Área Metropolitana de San Salvador (COAMSS),en sesión ordinaria de fecha 15/08/2019, Acta Número Quince ACORDÓ: </w:t>
      </w:r>
      <w:r w:rsidR="000C4F55" w:rsidRPr="000C4F55">
        <w:rPr>
          <w:rFonts w:ascii="Times New Roman" w:hAnsi="Times New Roman"/>
          <w:b/>
          <w:sz w:val="28"/>
          <w:szCs w:val="28"/>
        </w:rPr>
        <w:t>en romanos III  literal a)</w:t>
      </w:r>
      <w:r w:rsidR="000C4F55" w:rsidRPr="000C4F55">
        <w:rPr>
          <w:rFonts w:ascii="Times New Roman" w:hAnsi="Times New Roman"/>
          <w:sz w:val="28"/>
          <w:szCs w:val="28"/>
        </w:rPr>
        <w:t xml:space="preserve"> La Aceptación del pago de las utilidades generadas en el ejercicio  fiscal dos mil dieciocho, decretadas por la Junta de Accionistas de MIDES SEM DE C.V., a favor del COAMSS,  por un monto de TRESCIENTOS TREINTA Y OCHO MIL SETECIENTOS TREINTA Y NUEVE  DÓLARES CON SETENTA CENTAVOS DE LOS ESTADOS UNIDOS DE NORTE AMÉRICA ($338,739.70), asimismo autoriza a la Unidad financiera Institucional a que realice el incremento presupuestario 7-2019 y el reconocimiento contable de tal manera de reconocer los derechos de las utilidades por el monte correspondiente,  </w:t>
      </w:r>
      <w:r w:rsidR="000C4F55" w:rsidRPr="000C4F55">
        <w:rPr>
          <w:rFonts w:ascii="Times New Roman" w:hAnsi="Times New Roman"/>
          <w:b/>
          <w:sz w:val="28"/>
          <w:szCs w:val="28"/>
        </w:rPr>
        <w:t>b)</w:t>
      </w:r>
      <w:r w:rsidR="000C4F55" w:rsidRPr="000C4F55">
        <w:rPr>
          <w:rFonts w:ascii="Times New Roman" w:hAnsi="Times New Roman"/>
          <w:sz w:val="28"/>
          <w:szCs w:val="28"/>
        </w:rPr>
        <w:t xml:space="preserve"> requirió que MIDES SEM DE CV, que las utilidades generadas en dicho ejercicio económico, sean distribuidas al sector público entre las catorce municipalidades que integran el Área Metropolitana de San Salvador, representadas en el COAMSS, en partes iguales del monto total, correspondiéndole a casa una la cantidad de: VEINTICUATRO MIL CIENTO NOVENTA Y CINCO DÓLARES CON SESENTA Y NUEVE CENTAVOS DE LOS ESTADOS UNIDOS DE NORTE AMÉRICA ($24,195.69); </w:t>
      </w:r>
      <w:r w:rsidR="000C4F55" w:rsidRPr="000C4F55">
        <w:rPr>
          <w:rFonts w:ascii="Times New Roman" w:hAnsi="Times New Roman"/>
          <w:b/>
          <w:sz w:val="28"/>
          <w:szCs w:val="28"/>
        </w:rPr>
        <w:t xml:space="preserve">romanos IV: </w:t>
      </w:r>
      <w:r w:rsidR="000C4F55" w:rsidRPr="000C4F55">
        <w:rPr>
          <w:rFonts w:ascii="Times New Roman" w:hAnsi="Times New Roman"/>
          <w:sz w:val="28"/>
          <w:szCs w:val="28"/>
        </w:rPr>
        <w:t xml:space="preserve">Que para hacer efectiva la transferencia de dichas utilidades y derechos a las municipalidades en la proporción que les corresponde, el COAMSS, en fecha veintiuno de noviembre del corriente año, autorizo a su Coordinador General y Representante Legal, Ernesto Luis Muyshondt García Prieto a suscribir documento de cesión de derechos sobre las utilidades del ejercicio económico dos mil dieciocho, para que sean dichas </w:t>
      </w:r>
      <w:r w:rsidR="000C4F55" w:rsidRPr="000C4F55">
        <w:rPr>
          <w:rFonts w:ascii="Times New Roman" w:hAnsi="Times New Roman"/>
          <w:sz w:val="28"/>
          <w:szCs w:val="28"/>
        </w:rPr>
        <w:lastRenderedPageBreak/>
        <w:t xml:space="preserve">municipalidades las que ejerzan los derechos de cobro ante la Junta Directiva de MIDES SEM de CV. </w:t>
      </w:r>
      <w:r w:rsidR="000C4F55" w:rsidRPr="000C4F55">
        <w:rPr>
          <w:rFonts w:ascii="Times New Roman" w:hAnsi="Times New Roman"/>
          <w:b/>
          <w:sz w:val="28"/>
          <w:szCs w:val="28"/>
        </w:rPr>
        <w:t xml:space="preserve">Romanos VI: </w:t>
      </w:r>
      <w:r w:rsidR="000C4F55" w:rsidRPr="000C4F55">
        <w:rPr>
          <w:rFonts w:ascii="Times New Roman" w:hAnsi="Times New Roman"/>
          <w:sz w:val="28"/>
          <w:szCs w:val="28"/>
        </w:rPr>
        <w:t xml:space="preserve">Que es necesario suscribir el respectivo documento de sesión de derechos sobre las utilidades aquí relacionadas entre el Coordinador General y Representante Legal, Licenciado Ernesto Luis Muyshondt García Prieto y el Alcalde de la ciudad de Apopa, departamento de San Salvador Coronel José Santiago Zelaya Domínguez, por lo que solicita al Pleno del Concejo, se autorice a dicho funcionario para que suscriba el relacionado documento. Vista la anterior solicitud, este Concejo Municipal en uso de sus facultades legales por </w:t>
      </w:r>
      <w:r w:rsidR="000C4F55" w:rsidRPr="000C4F55">
        <w:rPr>
          <w:rFonts w:ascii="Times New Roman" w:hAnsi="Times New Roman"/>
          <w:b/>
          <w:sz w:val="28"/>
          <w:szCs w:val="28"/>
        </w:rPr>
        <w:t xml:space="preserve">MAYORÍA </w:t>
      </w:r>
      <w:r w:rsidR="000C4F55" w:rsidRPr="000C4F55">
        <w:rPr>
          <w:rFonts w:ascii="Times New Roman" w:hAnsi="Times New Roman"/>
          <w:sz w:val="28"/>
          <w:szCs w:val="28"/>
        </w:rPr>
        <w:t xml:space="preserve">de doce votos a favor y dos ausencias al momento de esta votación del señor Oscar Armando Rivas; Segundo Regidor Propietario y el señor Bayron Eraldo Baltazar Martínez Barahona; Undécimo Regidor Propietario. </w:t>
      </w:r>
      <w:r w:rsidR="000C4F55" w:rsidRPr="000C4F55">
        <w:rPr>
          <w:rFonts w:ascii="Times New Roman" w:hAnsi="Times New Roman"/>
          <w:b/>
          <w:sz w:val="28"/>
          <w:szCs w:val="28"/>
        </w:rPr>
        <w:t>ACUERDA:</w:t>
      </w:r>
      <w:r w:rsidR="000C4F55" w:rsidRPr="000C4F55">
        <w:rPr>
          <w:rFonts w:ascii="Times New Roman" w:hAnsi="Times New Roman"/>
          <w:sz w:val="28"/>
          <w:szCs w:val="28"/>
        </w:rPr>
        <w:t xml:space="preserve">  </w:t>
      </w:r>
      <w:r w:rsidR="000C4F55" w:rsidRPr="000C4F55">
        <w:rPr>
          <w:rFonts w:ascii="Times New Roman" w:hAnsi="Times New Roman"/>
          <w:b/>
          <w:sz w:val="28"/>
          <w:szCs w:val="28"/>
        </w:rPr>
        <w:t>Primero:</w:t>
      </w:r>
      <w:r w:rsidR="000C4F55" w:rsidRPr="000C4F55">
        <w:rPr>
          <w:rFonts w:ascii="Times New Roman" w:hAnsi="Times New Roman"/>
          <w:sz w:val="28"/>
          <w:szCs w:val="28"/>
        </w:rPr>
        <w:t xml:space="preserve"> Autorizar al  Alcalde de la ciudad de Apopa, Coronel José Santiago Zelaya Domínguez, para suscribir el DOCUMENTO DE CESIÓN DE DERECHOS SOBRE LAS UTILIDADES correspondientes a los Ejercicios económicos dos mil dieciocho,  que la sociedad MIDES SEM DE C.V. ha decretado y girado instrucciones para que la Junta Directiva de dicha sociedad haga efectiva dichas utilidades a favor del COAMSS, en consecuencia de conformidad con el acuerdo emanado del COAMSS, </w:t>
      </w:r>
      <w:r w:rsidR="000C4F55" w:rsidRPr="000C4F55">
        <w:rPr>
          <w:rFonts w:ascii="Times New Roman" w:hAnsi="Times New Roman"/>
          <w:b/>
          <w:sz w:val="28"/>
          <w:szCs w:val="28"/>
        </w:rPr>
        <w:t>Segundo:</w:t>
      </w:r>
      <w:r w:rsidR="000C4F55" w:rsidRPr="000C4F55">
        <w:rPr>
          <w:rFonts w:ascii="Times New Roman" w:hAnsi="Times New Roman"/>
          <w:sz w:val="28"/>
          <w:szCs w:val="28"/>
        </w:rPr>
        <w:t xml:space="preserve"> Autorizar  al señor Alcalde de la ciudad de Apopa, departamento de San Salvador, Coronel José Santiago Zelaya Domínguez, para suscribir, firmar y aceptar la cesión de derechos sobre las utilidades hasta por un monto de: VEINTICUATRO MIL CIENTO NOVENTA Y CINCO DÓLARES CON SESENTA Y NUEVE CENTAVOS DE LOS ESTADOS UNIDOS DE NORTE AMÉRICA</w:t>
      </w:r>
      <w:r w:rsidR="000C4F55" w:rsidRPr="000C4F55">
        <w:rPr>
          <w:rFonts w:ascii="Times New Roman" w:hAnsi="Times New Roman"/>
          <w:b/>
          <w:sz w:val="28"/>
          <w:szCs w:val="28"/>
        </w:rPr>
        <w:t xml:space="preserve"> ($24,195.69), </w:t>
      </w:r>
      <w:r w:rsidR="000C4F55" w:rsidRPr="000C4F55">
        <w:rPr>
          <w:rFonts w:ascii="Times New Roman" w:hAnsi="Times New Roman"/>
          <w:sz w:val="28"/>
          <w:szCs w:val="28"/>
        </w:rPr>
        <w:t xml:space="preserve">Asimismo facultar al Alcalde Municipal, para que pueda ordenar y delegar al Apoderado Legal de esta municipalidad, para que lo acompañe en la negociación de la forma y plazo del pago de dichas utilidades a recibir de la sociedad MIDES SEM DE C.V. </w:t>
      </w:r>
      <w:r w:rsidR="000C4F55" w:rsidRPr="000C4F55">
        <w:rPr>
          <w:rFonts w:ascii="Times New Roman" w:hAnsi="Times New Roman"/>
          <w:b/>
          <w:sz w:val="28"/>
          <w:szCs w:val="28"/>
        </w:rPr>
        <w:t>.-CERTIFÍQUESE Y COMUNÍQUESE.-</w:t>
      </w:r>
      <w:r w:rsidR="000C4F55">
        <w:rPr>
          <w:rFonts w:ascii="Times New Roman" w:hAnsi="Times New Roman"/>
          <w:b/>
          <w:sz w:val="28"/>
          <w:szCs w:val="28"/>
        </w:rPr>
        <w:t xml:space="preserve"> </w:t>
      </w:r>
      <w:r w:rsidRPr="00AA4346">
        <w:rPr>
          <w:rFonts w:ascii="Times New Roman" w:eastAsia="Times New Roman" w:hAnsi="Times New Roman"/>
          <w:b/>
          <w:bCs/>
          <w:sz w:val="28"/>
          <w:szCs w:val="28"/>
          <w:lang w:eastAsia="es-ES"/>
        </w:rPr>
        <w:t xml:space="preserve">“ACUERDO MUNICIPAL NUMERO NUEVE” </w:t>
      </w:r>
      <w:r w:rsidRPr="00AA4346">
        <w:rPr>
          <w:rFonts w:ascii="Times New Roman" w:eastAsia="Times New Roman" w:hAnsi="Times New Roman"/>
          <w:sz w:val="28"/>
          <w:szCs w:val="28"/>
          <w:lang w:eastAsia="es-ES"/>
        </w:rPr>
        <w:t xml:space="preserve">El Concejo Municipal en uso de sus facultades legales, de conformidad al art. 86 inciso 3º, 203 y 204 y 235 de la Constitución de la República, art. 30 numeral 4) 14) art. 31 numeral 4) y art. 91 del Código Municipal. Expuesto dentro del punto número 12) de la agenda de esta sesión, presentado por el Licdo. Francisco José Moran Hernández, Gerente General, en la que solicita al Honorable Concejo Municipal Plural, lo siguiente: autorización para la compra de Libre Gestión por $6,000.00 en combustible para el funcionamiento de la flota de equipos </w:t>
      </w:r>
      <w:r w:rsidRPr="00AA4346">
        <w:rPr>
          <w:rFonts w:ascii="Times New Roman" w:eastAsia="Times New Roman" w:hAnsi="Times New Roman"/>
          <w:sz w:val="28"/>
          <w:szCs w:val="28"/>
          <w:lang w:eastAsia="es-ES"/>
        </w:rPr>
        <w:lastRenderedPageBreak/>
        <w:t xml:space="preserve">compactadores de la Municipalidad para el periodo comprendido del 23 al 31 de diciembre de 2019, esto en base a Memorandum de solicitud emitido por la Administradora de Contrato de Combustible de la Municipalidad, Sra. Sandra Guadalupe Hernández de Vaquero, en donde informa que a partir del primero de agosto del presente año, se nos informó que como municipalidad asumíamos el suministro de combustible debido que la empresa MIDES, ya no prestaría el servicio de los desechos sólidos, por lo que se solicitó la modificación del contrato 005-CS-2019, del Suministro de Combustible, para la Flota Vehicular de la Alcaldía de Apopa año 2019, se declaró estado de emergencia y la compra de camiones compactadores, por no haber disponibilidad se solicitó aumentar el 20% del monto total del contrato con un valor de $73,350.00, IVA el monto a incrementar es $14,670.00 dólares exactos, de los Estados Unidos de América, según acta número </w:t>
      </w:r>
      <w:r w:rsidRPr="00AA4346">
        <w:rPr>
          <w:rFonts w:ascii="Times New Roman" w:eastAsia="Times New Roman" w:hAnsi="Times New Roman"/>
          <w:b/>
          <w:sz w:val="28"/>
          <w:szCs w:val="28"/>
          <w:lang w:eastAsia="es-ES"/>
        </w:rPr>
        <w:t>CINCUENTA Y UNO</w:t>
      </w:r>
      <w:r w:rsidRPr="00AA4346">
        <w:rPr>
          <w:rFonts w:ascii="Times New Roman" w:eastAsia="Times New Roman" w:hAnsi="Times New Roman"/>
          <w:sz w:val="28"/>
          <w:szCs w:val="28"/>
          <w:lang w:eastAsia="es-ES"/>
        </w:rPr>
        <w:t xml:space="preserve"> Acuerdo Número </w:t>
      </w:r>
      <w:r w:rsidRPr="00AA4346">
        <w:rPr>
          <w:rFonts w:ascii="Times New Roman" w:eastAsia="Times New Roman" w:hAnsi="Times New Roman"/>
          <w:b/>
          <w:sz w:val="28"/>
          <w:szCs w:val="28"/>
          <w:lang w:eastAsia="es-ES"/>
        </w:rPr>
        <w:t>VEINTICINCO,</w:t>
      </w:r>
      <w:r w:rsidRPr="00AA4346">
        <w:rPr>
          <w:rFonts w:ascii="Times New Roman" w:eastAsia="Times New Roman" w:hAnsi="Times New Roman"/>
          <w:sz w:val="28"/>
          <w:szCs w:val="28"/>
          <w:lang w:eastAsia="es-ES"/>
        </w:rPr>
        <w:t xml:space="preserve"> de fecha once de Noviembre del año dos mil diecinueve, para ser utilizado a partir del 20 de Noviembre al 23 de Diciembre del presente año, </w:t>
      </w:r>
      <w:r w:rsidRPr="00AA4346">
        <w:rPr>
          <w:rFonts w:ascii="Times New Roman" w:eastAsia="Times New Roman" w:hAnsi="Times New Roman"/>
          <w:b/>
          <w:sz w:val="28"/>
          <w:szCs w:val="28"/>
          <w:lang w:eastAsia="es-ES"/>
        </w:rPr>
        <w:t>se informa</w:t>
      </w:r>
      <w:r w:rsidRPr="00AA4346">
        <w:rPr>
          <w:rFonts w:ascii="Times New Roman" w:eastAsia="Times New Roman" w:hAnsi="Times New Roman"/>
          <w:sz w:val="28"/>
          <w:szCs w:val="28"/>
          <w:lang w:eastAsia="es-ES"/>
        </w:rPr>
        <w:t xml:space="preserve"> que a partir del día 23 de Diciembre, no habrá combustible en existencia para terminar el año. Este Concejo Municipal Plural </w:t>
      </w:r>
      <w:r w:rsidRPr="00AA4346">
        <w:rPr>
          <w:rFonts w:ascii="Times New Roman" w:eastAsia="Times New Roman" w:hAnsi="Times New Roman"/>
          <w:b/>
          <w:sz w:val="28"/>
          <w:szCs w:val="28"/>
          <w:u w:val="single"/>
          <w:lang w:eastAsia="es-ES"/>
        </w:rPr>
        <w:t>Considerando:</w:t>
      </w:r>
      <w:r w:rsidRPr="00AA4346">
        <w:rPr>
          <w:rFonts w:ascii="Times New Roman" w:eastAsia="Times New Roman" w:hAnsi="Times New Roman"/>
          <w:sz w:val="28"/>
          <w:szCs w:val="28"/>
          <w:lang w:eastAsia="es-ES"/>
        </w:rPr>
        <w:t xml:space="preserve"> Que el combustible es indispensable para el funcionamiento de los camiones compactadores para la recolección de Desechos Sólidos y es una de las prioridades del Municipio así como los vehículos institucionales y la maquinaria pesada propiedad de la Municipalidad; por tal motivo este Pleno habiendo deliberado el punto, la solicitud fue aceptada por </w:t>
      </w:r>
      <w:r w:rsidRPr="00AA4346">
        <w:rPr>
          <w:rFonts w:ascii="Times New Roman" w:eastAsia="Times New Roman" w:hAnsi="Times New Roman"/>
          <w:b/>
          <w:sz w:val="28"/>
          <w:szCs w:val="28"/>
          <w:lang w:eastAsia="es-ES"/>
        </w:rPr>
        <w:t>MAYORIA</w:t>
      </w:r>
      <w:r w:rsidRPr="00AA4346">
        <w:rPr>
          <w:rFonts w:ascii="Times New Roman" w:eastAsia="Times New Roman" w:hAnsi="Times New Roman"/>
          <w:sz w:val="28"/>
          <w:szCs w:val="28"/>
          <w:lang w:eastAsia="es-ES"/>
        </w:rPr>
        <w:t xml:space="preserve"> de Trece votos a favor y una abstención de la Señora Blanca Lidia Sigüenza de Mejía, Duodécima Regidora Propietaria, </w:t>
      </w:r>
      <w:r w:rsidRPr="00AA4346">
        <w:rPr>
          <w:rFonts w:ascii="Times New Roman" w:eastAsia="Times New Roman" w:hAnsi="Times New Roman"/>
          <w:b/>
          <w:sz w:val="28"/>
          <w:szCs w:val="28"/>
          <w:lang w:eastAsia="es-ES"/>
        </w:rPr>
        <w:t xml:space="preserve">ACUERDA: </w:t>
      </w:r>
      <w:r w:rsidRPr="00AA4346">
        <w:rPr>
          <w:rFonts w:ascii="Times New Roman" w:eastAsia="Times New Roman" w:hAnsi="Times New Roman"/>
          <w:b/>
          <w:sz w:val="28"/>
          <w:szCs w:val="28"/>
          <w:u w:val="single"/>
          <w:lang w:eastAsia="es-ES"/>
        </w:rPr>
        <w:t>Primero:</w:t>
      </w:r>
      <w:r w:rsidRPr="00AA4346">
        <w:rPr>
          <w:rFonts w:ascii="Times New Roman" w:eastAsia="Times New Roman" w:hAnsi="Times New Roman"/>
          <w:b/>
          <w:sz w:val="28"/>
          <w:szCs w:val="28"/>
          <w:lang w:eastAsia="es-ES"/>
        </w:rPr>
        <w:t xml:space="preserve"> </w:t>
      </w:r>
      <w:r w:rsidRPr="00AA4346">
        <w:rPr>
          <w:rFonts w:ascii="Times New Roman" w:eastAsia="Times New Roman" w:hAnsi="Times New Roman"/>
          <w:sz w:val="28"/>
          <w:szCs w:val="28"/>
          <w:lang w:eastAsia="es-ES"/>
        </w:rPr>
        <w:t>Autorizar a la Jefa de la Unidad de Adquisiciones y Contrataciones Institucionales</w:t>
      </w:r>
      <w:r w:rsidRPr="00AA4346">
        <w:rPr>
          <w:rFonts w:ascii="Times New Roman" w:eastAsia="Times New Roman" w:hAnsi="Times New Roman"/>
          <w:b/>
          <w:sz w:val="28"/>
          <w:szCs w:val="28"/>
          <w:lang w:eastAsia="es-ES"/>
        </w:rPr>
        <w:t xml:space="preserve"> (UACI), </w:t>
      </w:r>
      <w:r w:rsidRPr="00AA4346">
        <w:rPr>
          <w:rFonts w:ascii="Times New Roman" w:eastAsia="Times New Roman" w:hAnsi="Times New Roman"/>
          <w:sz w:val="28"/>
          <w:szCs w:val="28"/>
          <w:lang w:eastAsia="es-ES"/>
        </w:rPr>
        <w:t xml:space="preserve">para que realice los tramites correspondientes en base a la </w:t>
      </w:r>
      <w:r w:rsidRPr="00AA4346">
        <w:rPr>
          <w:rFonts w:ascii="Times New Roman" w:eastAsia="Times New Roman" w:hAnsi="Times New Roman"/>
          <w:b/>
          <w:sz w:val="28"/>
          <w:szCs w:val="28"/>
          <w:lang w:eastAsia="es-ES"/>
        </w:rPr>
        <w:t xml:space="preserve">Ley LACAP, </w:t>
      </w:r>
      <w:r w:rsidRPr="00AA4346">
        <w:rPr>
          <w:rFonts w:ascii="Times New Roman" w:eastAsia="Times New Roman" w:hAnsi="Times New Roman"/>
          <w:sz w:val="28"/>
          <w:szCs w:val="28"/>
          <w:lang w:eastAsia="es-ES"/>
        </w:rPr>
        <w:t xml:space="preserve">para la compra de </w:t>
      </w:r>
      <w:r w:rsidRPr="00AA4346">
        <w:rPr>
          <w:rFonts w:ascii="Times New Roman" w:eastAsia="Times New Roman" w:hAnsi="Times New Roman"/>
          <w:b/>
          <w:sz w:val="28"/>
          <w:szCs w:val="28"/>
          <w:lang w:eastAsia="es-ES"/>
        </w:rPr>
        <w:t>Libre Gestión</w:t>
      </w:r>
      <w:r w:rsidRPr="00AA4346">
        <w:rPr>
          <w:rFonts w:ascii="Times New Roman" w:eastAsia="Times New Roman" w:hAnsi="Times New Roman"/>
          <w:sz w:val="28"/>
          <w:szCs w:val="28"/>
          <w:lang w:eastAsia="es-ES"/>
        </w:rPr>
        <w:t xml:space="preserve"> por $6,000.00 en combustible para el funcionamiento de la flota de equipos compactadores de la Municipalidad para el periodo comprendido del 23 al 31 de diciembre de 2019. </w:t>
      </w:r>
      <w:r w:rsidRPr="00AA4346">
        <w:rPr>
          <w:rFonts w:ascii="Times New Roman" w:eastAsia="Times New Roman" w:hAnsi="Times New Roman"/>
          <w:b/>
          <w:sz w:val="28"/>
          <w:szCs w:val="28"/>
          <w:u w:val="single"/>
          <w:lang w:eastAsia="es-ES"/>
        </w:rPr>
        <w:t>Segundo:</w:t>
      </w:r>
      <w:r w:rsidRPr="00AA4346">
        <w:rPr>
          <w:rFonts w:ascii="Times New Roman" w:eastAsia="Times New Roman" w:hAnsi="Times New Roman"/>
          <w:sz w:val="28"/>
          <w:szCs w:val="28"/>
          <w:lang w:eastAsia="es-ES"/>
        </w:rPr>
        <w:t xml:space="preserve"> Autorizar al Departamento de Gerencia General para que realice el requerimiento correspondiente.- </w:t>
      </w:r>
      <w:r w:rsidRPr="00AA4346">
        <w:rPr>
          <w:rFonts w:ascii="Times New Roman" w:eastAsia="Times New Roman" w:hAnsi="Times New Roman"/>
          <w:b/>
          <w:sz w:val="28"/>
          <w:szCs w:val="28"/>
          <w:lang w:eastAsia="es-ES"/>
        </w:rPr>
        <w:t>CERTIFÍQUESE Y COMUNIQUESE.</w:t>
      </w:r>
      <w:r w:rsidRPr="00AA4346">
        <w:rPr>
          <w:rFonts w:ascii="Times New Roman" w:eastAsia="Times New Roman" w:hAnsi="Times New Roman"/>
          <w:sz w:val="28"/>
          <w:szCs w:val="28"/>
          <w:lang w:eastAsia="es-ES"/>
        </w:rPr>
        <w:t>-</w:t>
      </w:r>
      <w:r w:rsidRPr="00AA4346">
        <w:rPr>
          <w:rFonts w:ascii="Arial" w:eastAsia="Times New Roman" w:hAnsi="Arial" w:cs="Arial"/>
          <w:sz w:val="24"/>
          <w:szCs w:val="24"/>
          <w:lang w:eastAsia="es-ES"/>
        </w:rPr>
        <w:t xml:space="preserve"> </w:t>
      </w:r>
      <w:r w:rsidRPr="00AA4346">
        <w:rPr>
          <w:rFonts w:ascii="Times New Roman" w:eastAsia="Times New Roman" w:hAnsi="Times New Roman"/>
          <w:b/>
          <w:bCs/>
          <w:sz w:val="28"/>
          <w:szCs w:val="28"/>
          <w:lang w:eastAsia="es-ES"/>
        </w:rPr>
        <w:t xml:space="preserve">“ACUERDO MUNICIPAL NUMERO DIEZ” </w:t>
      </w:r>
      <w:r w:rsidRPr="00AA4346">
        <w:rPr>
          <w:rFonts w:ascii="Times New Roman" w:eastAsia="Times New Roman" w:hAnsi="Times New Roman"/>
          <w:sz w:val="28"/>
          <w:szCs w:val="28"/>
          <w:lang w:eastAsia="es-ES"/>
        </w:rPr>
        <w:t xml:space="preserve">El Concejo Municipal en uso de sus facultades legales, de conformidad al art. 86 inciso 3º, 203 y 204 y 235 de la Constitución de la República, art. 30 numeral 4) 14) art. 31 numeral 4) y art. 91 del Código Municipal. Expuesto dentro del punto número 15) denominado </w:t>
      </w:r>
      <w:r w:rsidRPr="00AA4346">
        <w:rPr>
          <w:rFonts w:ascii="Times New Roman" w:eastAsia="Times New Roman" w:hAnsi="Times New Roman"/>
          <w:sz w:val="28"/>
          <w:szCs w:val="28"/>
          <w:lang w:eastAsia="es-ES"/>
        </w:rPr>
        <w:lastRenderedPageBreak/>
        <w:t xml:space="preserve">Notas a Conocimiento del Concejo Municipal Plural de la agenda de esta sesión, para lo cual se procede a dar lectura a solicitud firmada por el señor </w:t>
      </w:r>
      <w:r w:rsidR="00144E0E" w:rsidRPr="00144E0E">
        <w:rPr>
          <w:rFonts w:ascii="Times New Roman" w:eastAsia="Times New Roman" w:hAnsi="Times New Roman"/>
          <w:sz w:val="28"/>
          <w:szCs w:val="28"/>
          <w:highlight w:val="black"/>
          <w:lang w:eastAsia="es-ES"/>
        </w:rPr>
        <w:t>xxxxxxxxxxxxxx</w:t>
      </w:r>
      <w:r w:rsidRPr="00AA4346">
        <w:rPr>
          <w:rFonts w:ascii="Times New Roman" w:eastAsia="Times New Roman" w:hAnsi="Times New Roman"/>
          <w:sz w:val="28"/>
          <w:szCs w:val="28"/>
          <w:lang w:eastAsia="es-ES"/>
        </w:rPr>
        <w:t xml:space="preserve"> presidente de la Asociación de Desarrollo Comunitario Valle del Sol Apopa, en la cual solicitan al Pleno ayuda económica por la cantidad de $150.00 para premiar a los equipos ganadores de un torneo relámpago que se llevará a cabo en la cancha oficial de la Colonia Valle del Sol, el día domingo 22 de diciembre a partir de las 9:00 am. Este Concejo Municipal Plural habiendo deliberado el punto, la solicitud fue aceptada por </w:t>
      </w:r>
      <w:r w:rsidRPr="00AA4346">
        <w:rPr>
          <w:rFonts w:ascii="Times New Roman" w:eastAsia="Times New Roman" w:hAnsi="Times New Roman"/>
          <w:b/>
          <w:sz w:val="28"/>
          <w:szCs w:val="28"/>
          <w:lang w:eastAsia="es-ES"/>
        </w:rPr>
        <w:t>MAYORÍA</w:t>
      </w:r>
      <w:r w:rsidRPr="00AA4346">
        <w:rPr>
          <w:rFonts w:ascii="Times New Roman" w:eastAsia="Times New Roman" w:hAnsi="Times New Roman"/>
          <w:sz w:val="28"/>
          <w:szCs w:val="28"/>
          <w:lang w:eastAsia="es-ES"/>
        </w:rPr>
        <w:t xml:space="preserve"> de doce votos a favor y dos ausencias del Cnel. José Santiago Zelaya Domínguez, Alcalde Municipal y la señora Blanca Lidia Sigüenza de Mejía, Duodécima Regidora Propietaria, </w:t>
      </w:r>
      <w:r w:rsidRPr="00AA4346">
        <w:rPr>
          <w:rFonts w:ascii="Times New Roman" w:eastAsia="Times New Roman" w:hAnsi="Times New Roman"/>
          <w:b/>
          <w:sz w:val="28"/>
          <w:szCs w:val="28"/>
          <w:lang w:eastAsia="es-ES"/>
        </w:rPr>
        <w:t xml:space="preserve">ACUERDA: </w:t>
      </w:r>
      <w:r w:rsidRPr="00AA4346">
        <w:rPr>
          <w:rFonts w:ascii="Times New Roman" w:eastAsia="Times New Roman" w:hAnsi="Times New Roman"/>
          <w:sz w:val="28"/>
          <w:szCs w:val="28"/>
          <w:lang w:eastAsia="es-ES"/>
        </w:rPr>
        <w:t xml:space="preserve">Autorizar a la Tesorera Municipal para que erogue la cantidad de </w:t>
      </w:r>
      <w:r w:rsidRPr="00AA4346">
        <w:rPr>
          <w:rFonts w:ascii="Times New Roman" w:eastAsia="Times New Roman" w:hAnsi="Times New Roman"/>
          <w:b/>
          <w:sz w:val="28"/>
          <w:szCs w:val="28"/>
          <w:lang w:eastAsia="es-ES"/>
        </w:rPr>
        <w:t>CIEN DÓLARES EXACTOS ($100.00) DE LOS ESTADOS UNIDOS DE AMÉRICA,</w:t>
      </w:r>
      <w:r w:rsidRPr="00AA4346">
        <w:rPr>
          <w:rFonts w:ascii="Times New Roman" w:eastAsia="Times New Roman" w:hAnsi="Times New Roman"/>
          <w:sz w:val="28"/>
          <w:szCs w:val="28"/>
          <w:lang w:eastAsia="es-ES"/>
        </w:rPr>
        <w:t xml:space="preserve"> </w:t>
      </w:r>
      <w:r w:rsidRPr="00AA4346">
        <w:rPr>
          <w:rFonts w:ascii="Times New Roman" w:eastAsia="Times New Roman" w:hAnsi="Times New Roman"/>
          <w:sz w:val="28"/>
          <w:szCs w:val="28"/>
          <w:lang w:val="es-SV" w:eastAsia="es-ES"/>
        </w:rPr>
        <w:t xml:space="preserve">de la cuenta corriente número </w:t>
      </w:r>
      <w:r w:rsidRPr="00AA4346">
        <w:rPr>
          <w:rFonts w:ascii="Times New Roman" w:eastAsia="Times New Roman" w:hAnsi="Times New Roman"/>
          <w:b/>
          <w:sz w:val="28"/>
          <w:szCs w:val="28"/>
          <w:lang w:val="es-SV" w:eastAsia="es-ES"/>
        </w:rPr>
        <w:t xml:space="preserve">480005924 MUNICIPALIDAD DE APOPA, RECURSOS PROPIOS, Banco Hipotecario de El Salvador S.A. </w:t>
      </w:r>
      <w:r w:rsidRPr="00AA4346">
        <w:rPr>
          <w:rFonts w:ascii="Times New Roman" w:eastAsia="Times New Roman" w:hAnsi="Times New Roman"/>
          <w:sz w:val="28"/>
          <w:szCs w:val="28"/>
          <w:lang w:eastAsia="es-ES"/>
        </w:rPr>
        <w:t xml:space="preserve">Y emita cheque a nombre de: </w:t>
      </w:r>
      <w:r w:rsidR="00B36DCE" w:rsidRPr="00B36DCE">
        <w:rPr>
          <w:rFonts w:ascii="Times New Roman" w:eastAsia="Times New Roman" w:hAnsi="Times New Roman"/>
          <w:b/>
          <w:sz w:val="28"/>
          <w:szCs w:val="28"/>
          <w:highlight w:val="black"/>
          <w:u w:val="single"/>
          <w:lang w:eastAsia="es-ES"/>
        </w:rPr>
        <w:t>xxxxxxxxxxxxxxxxxxxxxxxxx</w:t>
      </w:r>
      <w:r w:rsidRPr="00B36DCE">
        <w:rPr>
          <w:rFonts w:ascii="Times New Roman" w:eastAsia="Times New Roman" w:hAnsi="Times New Roman"/>
          <w:b/>
          <w:sz w:val="28"/>
          <w:szCs w:val="28"/>
          <w:highlight w:val="black"/>
          <w:u w:val="single"/>
          <w:lang w:eastAsia="es-ES"/>
        </w:rPr>
        <w:t>,</w:t>
      </w:r>
      <w:r w:rsidRPr="00AA4346">
        <w:rPr>
          <w:rFonts w:ascii="Times New Roman" w:eastAsia="Times New Roman" w:hAnsi="Times New Roman"/>
          <w:sz w:val="28"/>
          <w:szCs w:val="28"/>
          <w:lang w:eastAsia="es-ES"/>
        </w:rPr>
        <w:t xml:space="preserve"> Presidente de la Asociación de Desarrollo Comunitario Valle del Sol Apopa, con Documento Único de Identidad número </w:t>
      </w:r>
      <w:r w:rsidR="00B36DCE" w:rsidRPr="00B36DCE">
        <w:rPr>
          <w:rFonts w:ascii="Times New Roman" w:eastAsia="Times New Roman" w:hAnsi="Times New Roman"/>
          <w:b/>
          <w:sz w:val="28"/>
          <w:szCs w:val="28"/>
          <w:highlight w:val="black"/>
          <w:lang w:eastAsia="es-ES"/>
        </w:rPr>
        <w:t>xxxxxxxxx</w:t>
      </w:r>
      <w:r w:rsidRPr="00AA4346">
        <w:rPr>
          <w:rFonts w:ascii="Times New Roman" w:eastAsia="Times New Roman" w:hAnsi="Times New Roman"/>
          <w:b/>
          <w:sz w:val="28"/>
          <w:szCs w:val="28"/>
          <w:lang w:eastAsia="es-ES"/>
        </w:rPr>
        <w:t xml:space="preserve"> </w:t>
      </w:r>
      <w:r w:rsidRPr="00AA4346">
        <w:rPr>
          <w:rFonts w:ascii="Times New Roman" w:eastAsia="Times New Roman" w:hAnsi="Times New Roman"/>
          <w:sz w:val="28"/>
          <w:szCs w:val="28"/>
          <w:lang w:eastAsia="es-ES"/>
        </w:rPr>
        <w:t xml:space="preserve">y Número de Identificación Tributaria </w:t>
      </w:r>
      <w:r w:rsidR="00B36DCE" w:rsidRPr="00B36DCE">
        <w:rPr>
          <w:rFonts w:ascii="Times New Roman" w:eastAsia="Times New Roman" w:hAnsi="Times New Roman"/>
          <w:b/>
          <w:sz w:val="28"/>
          <w:szCs w:val="28"/>
          <w:highlight w:val="black"/>
          <w:lang w:eastAsia="es-ES"/>
        </w:rPr>
        <w:t>xxxxxxxxxxxxxxxxxxxxx</w:t>
      </w:r>
      <w:r w:rsidRPr="00AA4346">
        <w:rPr>
          <w:rFonts w:ascii="Times New Roman" w:eastAsia="Times New Roman" w:hAnsi="Times New Roman"/>
          <w:b/>
          <w:sz w:val="28"/>
          <w:szCs w:val="28"/>
          <w:lang w:eastAsia="es-ES"/>
        </w:rPr>
        <w:t xml:space="preserve"> </w:t>
      </w:r>
      <w:r w:rsidRPr="00AA4346">
        <w:rPr>
          <w:rFonts w:ascii="Times New Roman" w:eastAsia="Times New Roman" w:hAnsi="Times New Roman"/>
          <w:sz w:val="28"/>
          <w:szCs w:val="28"/>
          <w:lang w:eastAsia="es-ES"/>
        </w:rPr>
        <w:t>en concepto de ayuda económica para sufragar gastos para premiar a los equipos ganadores de un torneo relámpago que se llevará a cabo en la cancha oficial de la Colonia Valle del Sol, el día domingo 22 de diciembre del presente año.- Fondos con aplicación al espe</w:t>
      </w:r>
      <w:r w:rsidRPr="00AA4346">
        <w:rPr>
          <w:rFonts w:ascii="Times New Roman" w:eastAsia="Times New Roman" w:hAnsi="Times New Roman"/>
          <w:sz w:val="28"/>
          <w:szCs w:val="28"/>
          <w:shd w:val="clear" w:color="auto" w:fill="FFFFFF" w:themeFill="background1"/>
          <w:lang w:eastAsia="es-ES"/>
        </w:rPr>
        <w:t>cífico y expresión Presupuestaria Municipal vigente, que</w:t>
      </w:r>
      <w:r w:rsidRPr="00AA4346">
        <w:rPr>
          <w:rFonts w:ascii="Times New Roman" w:eastAsia="Times New Roman" w:hAnsi="Times New Roman"/>
          <w:sz w:val="28"/>
          <w:szCs w:val="28"/>
          <w:lang w:eastAsia="es-ES"/>
        </w:rPr>
        <w:t xml:space="preserve"> se comprobara como lo establece el artículo 78 del Código Municipal. Quedando autorizado el Jefe de Presupuesto, Elaborar la Reprogramación Presupuestaria si fuere necesario.- </w:t>
      </w:r>
      <w:r w:rsidRPr="00AA4346">
        <w:rPr>
          <w:rFonts w:ascii="Times New Roman" w:eastAsia="Times New Roman" w:hAnsi="Times New Roman"/>
          <w:b/>
          <w:sz w:val="28"/>
          <w:szCs w:val="28"/>
          <w:lang w:eastAsia="es-ES"/>
        </w:rPr>
        <w:t>CERTIFÍQUESE Y COMUNIQUESE.</w:t>
      </w:r>
      <w:r w:rsidRPr="00AA4346">
        <w:rPr>
          <w:rFonts w:ascii="Times New Roman" w:eastAsia="Times New Roman" w:hAnsi="Times New Roman"/>
          <w:sz w:val="28"/>
          <w:szCs w:val="28"/>
          <w:lang w:eastAsia="es-ES"/>
        </w:rPr>
        <w:t xml:space="preserve">- </w:t>
      </w:r>
      <w:r w:rsidRPr="00AA4346">
        <w:rPr>
          <w:rFonts w:ascii="Times New Roman" w:eastAsia="Times New Roman" w:hAnsi="Times New Roman"/>
          <w:b/>
          <w:sz w:val="28"/>
          <w:szCs w:val="28"/>
          <w:lang w:eastAsia="es-ES"/>
        </w:rPr>
        <w:t xml:space="preserve">Se incorporan durante el desarrollo de la sesión: </w:t>
      </w:r>
      <w:r w:rsidRPr="00AA4346">
        <w:rPr>
          <w:rFonts w:ascii="Times New Roman" w:eastAsia="Times New Roman" w:hAnsi="Times New Roman"/>
          <w:sz w:val="28"/>
          <w:szCs w:val="28"/>
          <w:lang w:val="es-SV" w:eastAsia="es-ES"/>
        </w:rPr>
        <w:t xml:space="preserve">la  Licenciada Adela María Cortez Coto, Quinta Regidora Propietaria; señora Rubenia Delfina Mira Hernández, Decima Regidora Propietaria y la señora Blanca Lidia Sigüenza de Mejía, Duodécima Regidora propietaria. </w:t>
      </w:r>
      <w:r w:rsidRPr="00AA4346">
        <w:rPr>
          <w:rFonts w:ascii="Times New Roman" w:eastAsia="Times New Roman" w:hAnsi="Times New Roman"/>
          <w:b/>
          <w:sz w:val="28"/>
          <w:szCs w:val="28"/>
          <w:lang w:eastAsia="es-ES"/>
        </w:rPr>
        <w:t>HAGO CONSTAR: I.-</w:t>
      </w:r>
      <w:r w:rsidRPr="00AA4346">
        <w:rPr>
          <w:rFonts w:ascii="Times New Roman" w:eastAsia="Times New Roman" w:hAnsi="Times New Roman"/>
          <w:sz w:val="28"/>
          <w:szCs w:val="28"/>
          <w:lang w:val="es-SV" w:eastAsia="es-ES"/>
        </w:rPr>
        <w:t xml:space="preserve"> En el punto número ocho la cual consiste en la participación del Licenciado Salvador Fuentes Escobar, Auditor Interno exponiendo al </w:t>
      </w:r>
      <w:r w:rsidRPr="00AA4346">
        <w:rPr>
          <w:rFonts w:ascii="Times New Roman" w:eastAsia="Times New Roman" w:hAnsi="Times New Roman"/>
          <w:b/>
          <w:sz w:val="28"/>
          <w:szCs w:val="28"/>
          <w:lang w:val="es-SV" w:eastAsia="es-ES"/>
        </w:rPr>
        <w:t>PLENO LA MODIFICACIÓN II DEL PLAN ANUAL DE TRABAJO DE LA UNIDAD DE AUDITORIA INTERNA AÑO 2019</w:t>
      </w:r>
      <w:r w:rsidRPr="00AA4346">
        <w:rPr>
          <w:rFonts w:ascii="Times New Roman" w:eastAsia="Times New Roman" w:hAnsi="Times New Roman"/>
          <w:sz w:val="28"/>
          <w:szCs w:val="28"/>
          <w:lang w:val="es-SV" w:eastAsia="es-ES"/>
        </w:rPr>
        <w:t>. Lo cual se detalla:</w:t>
      </w:r>
    </w:p>
    <w:p w:rsidR="00AA4346" w:rsidRPr="00AA4346" w:rsidRDefault="00AA4346" w:rsidP="00AA4346">
      <w:pPr>
        <w:keepNext/>
        <w:tabs>
          <w:tab w:val="left" w:pos="426"/>
        </w:tabs>
        <w:spacing w:after="0" w:line="240" w:lineRule="auto"/>
        <w:jc w:val="center"/>
        <w:outlineLvl w:val="0"/>
        <w:rPr>
          <w:rFonts w:ascii="Times New Roman" w:eastAsiaTheme="majorEastAsia" w:hAnsi="Times New Roman"/>
          <w:b/>
          <w:bCs/>
          <w:sz w:val="28"/>
          <w:szCs w:val="28"/>
          <w:lang w:val="es-MX"/>
        </w:rPr>
      </w:pPr>
      <w:bookmarkStart w:id="5" w:name="_Toc26793518"/>
      <w:r w:rsidRPr="00AA4346">
        <w:rPr>
          <w:rFonts w:ascii="Times New Roman" w:eastAsiaTheme="majorEastAsia" w:hAnsi="Times New Roman"/>
          <w:b/>
          <w:sz w:val="28"/>
          <w:szCs w:val="28"/>
          <w:lang w:val="es-MX"/>
        </w:rPr>
        <w:lastRenderedPageBreak/>
        <w:t>PROGRAMACION DE AUDITORIAS A REALIZAR CORRESPONDIENTES AL EJERCICIO FISCAL 2019</w:t>
      </w:r>
      <w:bookmarkEnd w:id="5"/>
      <w:r w:rsidRPr="00AA4346">
        <w:rPr>
          <w:rFonts w:ascii="Times New Roman" w:eastAsiaTheme="majorEastAsia" w:hAnsi="Times New Roman"/>
          <w:b/>
          <w:sz w:val="28"/>
          <w:szCs w:val="28"/>
          <w:lang w:val="es-MX"/>
        </w:rPr>
        <w:t>.</w:t>
      </w:r>
    </w:p>
    <w:p w:rsidR="00AA4346" w:rsidRPr="00AA4346" w:rsidRDefault="00AA4346" w:rsidP="00AA4346">
      <w:pPr>
        <w:rPr>
          <w:rFonts w:asciiTheme="minorHAnsi" w:eastAsiaTheme="minorHAnsi" w:hAnsiTheme="minorHAnsi" w:cstheme="minorBidi"/>
          <w:lang w:val="es-MX"/>
        </w:rPr>
      </w:pPr>
      <w:r w:rsidRPr="00AA4346">
        <w:rPr>
          <w:rFonts w:asciiTheme="minorHAnsi" w:eastAsiaTheme="minorHAnsi" w:hAnsiTheme="minorHAnsi" w:cstheme="minorBidi"/>
          <w:noProof/>
          <w:lang w:eastAsia="es-ES"/>
        </w:rPr>
        <w:drawing>
          <wp:anchor distT="0" distB="0" distL="114300" distR="114300" simplePos="0" relativeHeight="251899904" behindDoc="1" locked="0" layoutInCell="1" allowOverlap="1" wp14:anchorId="172E1290" wp14:editId="5D8ACDD1">
            <wp:simplePos x="0" y="0"/>
            <wp:positionH relativeFrom="column">
              <wp:posOffset>-735965</wp:posOffset>
            </wp:positionH>
            <wp:positionV relativeFrom="paragraph">
              <wp:posOffset>42454</wp:posOffset>
            </wp:positionV>
            <wp:extent cx="7239000" cy="3581820"/>
            <wp:effectExtent l="0" t="0" r="0" b="0"/>
            <wp:wrapNone/>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1">
                      <a:extLst>
                        <a:ext uri="{28A0092B-C50C-407E-A947-70E740481C1C}">
                          <a14:useLocalDpi xmlns:a14="http://schemas.microsoft.com/office/drawing/2010/main" val="0"/>
                        </a:ext>
                      </a:extLst>
                    </a:blip>
                    <a:srcRect l="13250" t="18397" r="13153" b="7127"/>
                    <a:stretch/>
                  </pic:blipFill>
                  <pic:spPr bwMode="auto">
                    <a:xfrm>
                      <a:off x="0" y="0"/>
                      <a:ext cx="7239000" cy="358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4346" w:rsidRPr="00AA4346" w:rsidRDefault="00AA4346" w:rsidP="00AA4346">
      <w:pPr>
        <w:rPr>
          <w:rFonts w:asciiTheme="minorHAnsi" w:eastAsiaTheme="minorHAnsi" w:hAnsiTheme="minorHAnsi" w:cstheme="minorBidi"/>
          <w:lang w:val="es-MX"/>
        </w:rPr>
      </w:pPr>
    </w:p>
    <w:p w:rsidR="00AA4346" w:rsidRPr="00AA4346" w:rsidRDefault="00AA4346" w:rsidP="00AA4346">
      <w:pPr>
        <w:rPr>
          <w:rFonts w:asciiTheme="minorHAnsi" w:eastAsiaTheme="minorHAnsi" w:hAnsiTheme="minorHAnsi" w:cstheme="minorBidi"/>
          <w:lang w:val="es-MX"/>
        </w:rPr>
      </w:pPr>
    </w:p>
    <w:p w:rsidR="00AA4346" w:rsidRPr="00AA4346" w:rsidRDefault="00AA4346" w:rsidP="00AA4346">
      <w:pPr>
        <w:rPr>
          <w:rFonts w:asciiTheme="minorHAnsi" w:eastAsiaTheme="minorHAnsi" w:hAnsiTheme="minorHAnsi" w:cstheme="minorBidi"/>
          <w:lang w:val="es-MX"/>
        </w:rPr>
      </w:pPr>
    </w:p>
    <w:p w:rsidR="00AA4346" w:rsidRPr="00AA4346" w:rsidRDefault="00AA4346" w:rsidP="00AA4346">
      <w:pPr>
        <w:spacing w:after="0" w:line="240" w:lineRule="auto"/>
        <w:jc w:val="both"/>
        <w:rPr>
          <w:rFonts w:ascii="Times New Roman" w:eastAsia="Times New Roman" w:hAnsi="Times New Roman"/>
          <w:sz w:val="28"/>
          <w:szCs w:val="28"/>
          <w:lang w:val="es-MX"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r w:rsidRPr="00AA4346">
        <w:rPr>
          <w:rFonts w:ascii="Times New Roman" w:eastAsia="Times New Roman" w:hAnsi="Times New Roman"/>
          <w:noProof/>
          <w:sz w:val="24"/>
          <w:szCs w:val="24"/>
          <w:lang w:eastAsia="es-ES"/>
        </w:rPr>
        <w:drawing>
          <wp:anchor distT="0" distB="0" distL="114300" distR="114300" simplePos="0" relativeHeight="251900928" behindDoc="0" locked="0" layoutInCell="1" allowOverlap="1" wp14:anchorId="13777F61" wp14:editId="6A5E61BC">
            <wp:simplePos x="0" y="0"/>
            <wp:positionH relativeFrom="column">
              <wp:posOffset>-737235</wp:posOffset>
            </wp:positionH>
            <wp:positionV relativeFrom="paragraph">
              <wp:posOffset>288290</wp:posOffset>
            </wp:positionV>
            <wp:extent cx="7239000" cy="2251075"/>
            <wp:effectExtent l="0" t="0" r="0" b="0"/>
            <wp:wrapSquare wrapText="bothSides"/>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2">
                      <a:extLst>
                        <a:ext uri="{28A0092B-C50C-407E-A947-70E740481C1C}">
                          <a14:useLocalDpi xmlns:a14="http://schemas.microsoft.com/office/drawing/2010/main" val="0"/>
                        </a:ext>
                      </a:extLst>
                    </a:blip>
                    <a:srcRect l="13153" t="32841" r="13057" b="25375"/>
                    <a:stretch/>
                  </pic:blipFill>
                  <pic:spPr bwMode="auto">
                    <a:xfrm>
                      <a:off x="0" y="0"/>
                      <a:ext cx="7239000" cy="2251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ind w:left="360"/>
        <w:contextualSpacing/>
        <w:jc w:val="center"/>
        <w:rPr>
          <w:rFonts w:ascii="Times New Roman" w:eastAsiaTheme="minorHAnsi" w:hAnsi="Times New Roman"/>
          <w:b/>
          <w:sz w:val="28"/>
          <w:szCs w:val="24"/>
          <w:lang w:val="es-MX"/>
        </w:rPr>
      </w:pPr>
      <w:r w:rsidRPr="00AA4346">
        <w:rPr>
          <w:rFonts w:ascii="Times New Roman" w:eastAsiaTheme="minorHAnsi" w:hAnsi="Times New Roman"/>
          <w:b/>
          <w:sz w:val="28"/>
          <w:szCs w:val="24"/>
          <w:lang w:val="es-MX"/>
        </w:rPr>
        <w:t>ACTIVIDADES NO PLANIFICADAS Y EJECUTADAS</w:t>
      </w:r>
    </w:p>
    <w:tbl>
      <w:tblPr>
        <w:tblStyle w:val="Tablaconcuadrcula"/>
        <w:tblpPr w:leftFromText="141" w:rightFromText="141" w:vertAnchor="text" w:horzAnchor="margin" w:tblpXSpec="center" w:tblpY="107"/>
        <w:tblW w:w="103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92"/>
        <w:gridCol w:w="4111"/>
        <w:gridCol w:w="1275"/>
        <w:gridCol w:w="3544"/>
        <w:gridCol w:w="992"/>
      </w:tblGrid>
      <w:tr w:rsidR="00AA4346" w:rsidRPr="00AA4346" w:rsidTr="00A13E83">
        <w:trPr>
          <w:trHeight w:val="217"/>
        </w:trPr>
        <w:tc>
          <w:tcPr>
            <w:tcW w:w="4503" w:type="dxa"/>
            <w:gridSpan w:val="2"/>
            <w:shd w:val="clear" w:color="auto" w:fill="95B3D7" w:themeFill="accent1" w:themeFillTint="99"/>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Nombre de la Actividad</w:t>
            </w:r>
          </w:p>
        </w:tc>
        <w:tc>
          <w:tcPr>
            <w:tcW w:w="1275" w:type="dxa"/>
            <w:tcBorders>
              <w:right w:val="thinThickThinSmallGap" w:sz="24" w:space="0" w:color="auto"/>
            </w:tcBorders>
            <w:shd w:val="clear" w:color="auto" w:fill="95B3D7" w:themeFill="accent1" w:themeFillTint="99"/>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 xml:space="preserve">Periodo de ejecución </w:t>
            </w:r>
          </w:p>
        </w:tc>
        <w:tc>
          <w:tcPr>
            <w:tcW w:w="3544" w:type="dxa"/>
            <w:tcBorders>
              <w:left w:val="thinThickThinSmallGap" w:sz="24" w:space="0" w:color="auto"/>
            </w:tcBorders>
            <w:shd w:val="clear" w:color="auto" w:fill="95B3D7" w:themeFill="accent1" w:themeFillTint="99"/>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Actividades Ejecutadas para el Cumplimiento de Metas</w:t>
            </w:r>
          </w:p>
        </w:tc>
        <w:tc>
          <w:tcPr>
            <w:tcW w:w="992" w:type="dxa"/>
            <w:tcBorders>
              <w:right w:val="thinThickThinSmallGap" w:sz="24" w:space="0" w:color="auto"/>
            </w:tcBorders>
            <w:shd w:val="clear" w:color="auto" w:fill="95B3D7" w:themeFill="accent1" w:themeFillTint="99"/>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 xml:space="preserve">% de Avance </w:t>
            </w:r>
          </w:p>
        </w:tc>
      </w:tr>
      <w:tr w:rsidR="00AA4346" w:rsidRPr="00AA4346" w:rsidTr="00A13E83">
        <w:trPr>
          <w:trHeight w:val="994"/>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Acta de Verificación de Inventario de Mobiliario y Equipo, documentación y Claves de Acceso en Resguardo de la Unidad de Tecnologías de la Información y Comunicación de la Alcaldía Municipal de Apopa, Departamento de San Salvador.</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26 de febrero del 2019</w:t>
            </w:r>
          </w:p>
        </w:tc>
        <w:tc>
          <w:tcPr>
            <w:tcW w:w="3544" w:type="dxa"/>
            <w:tcBorders>
              <w:left w:val="thinThickThinSmallGap" w:sz="24" w:space="0" w:color="auto"/>
            </w:tcBorders>
          </w:tcPr>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Cotejo con el Registro de Inventario de Activo Fijo. </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Levantamiento de Inventario de documentos, mobiliario y equipo.</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de Tarjetas de Circulación</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Elaboración y firma del Acta</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994"/>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Acta de Verificación de Inventario de Mobiliario y Equipo, documentación y Claves de Acceso en Resguardo de la Unidad de Tecnologías de la Información y Comunicación de la Alcaldía Municipal de Apopa, Departamento de San Salvador.</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12 de marzo del 2019</w:t>
            </w:r>
          </w:p>
        </w:tc>
        <w:tc>
          <w:tcPr>
            <w:tcW w:w="3544" w:type="dxa"/>
            <w:tcBorders>
              <w:left w:val="thinThickThinSmallGap" w:sz="24" w:space="0" w:color="auto"/>
            </w:tcBorders>
          </w:tcPr>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Cotejo con el Registro de Inventario de Activo Fijo. </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Levantamiento de Inventario de documentos, mobiliario y equipo.</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de Tarjetas de Circulación</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Elaboración y firma del Acta</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994"/>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Verificación de Inventario de Mobiliario y Equipo, Tarjetas de Circulación, Llaves, Sellos y Bitácoras, en resguardo de Encargado de Transporte Administrativo.</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22 al 24 de marzo de del año 2019</w:t>
            </w:r>
          </w:p>
        </w:tc>
        <w:tc>
          <w:tcPr>
            <w:tcW w:w="3544" w:type="dxa"/>
            <w:tcBorders>
              <w:left w:val="thinThickThinSmallGap" w:sz="24" w:space="0" w:color="auto"/>
            </w:tcBorders>
          </w:tcPr>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Cotejo con el Registro de Inventario de Activo Fijo. </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Levantamiento de Inventario de documentos, mobiliario y equipo.</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de Tarjetas de Circulación</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Elaboración y firma del Acta</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Verificación de Inventario de Mobiliario y Equipo asignado al Departamento del Rastro Municipal.</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27 al 29 de marzo del 2019.</w:t>
            </w:r>
          </w:p>
        </w:tc>
        <w:tc>
          <w:tcPr>
            <w:tcW w:w="3544" w:type="dxa"/>
            <w:tcBorders>
              <w:left w:val="thinThickThinSmallGap" w:sz="24" w:space="0" w:color="auto"/>
            </w:tcBorders>
          </w:tcPr>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Cotejo con el Registro de Inventario de Activo Fijo. </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Levantamiento de Inventario de documentos, mobiliario y equipo.</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de Materiales y Herramientas Varias en Bodega.</w:t>
            </w:r>
          </w:p>
          <w:p w:rsidR="00AA4346" w:rsidRPr="00AA4346" w:rsidRDefault="00AA4346" w:rsidP="0021412E">
            <w:pPr>
              <w:numPr>
                <w:ilvl w:val="0"/>
                <w:numId w:val="51"/>
              </w:numPr>
              <w:tabs>
                <w:tab w:val="left" w:pos="317"/>
              </w:tabs>
              <w:ind w:hanging="218"/>
              <w:jc w:val="both"/>
              <w:rPr>
                <w:rFonts w:ascii="Arial" w:eastAsiaTheme="minorHAnsi" w:hAnsi="Arial" w:cs="Arial"/>
                <w:sz w:val="16"/>
                <w:lang w:val="es-MX"/>
              </w:rPr>
            </w:pPr>
            <w:r w:rsidRPr="00AA4346">
              <w:rPr>
                <w:rFonts w:ascii="Arial" w:eastAsiaTheme="minorHAnsi" w:hAnsi="Arial" w:cs="Arial"/>
                <w:sz w:val="16"/>
                <w:szCs w:val="16"/>
                <w:lang w:val="es-MX"/>
              </w:rPr>
              <w:t xml:space="preserve">  Elaboración y firma del Acta</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Arqueo a los Fondos Percibidos en concepto de Servicios Prestados por el Rastro Municipal de Apopa</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27 al 29 de marzo del 2019</w:t>
            </w:r>
          </w:p>
        </w:tc>
        <w:tc>
          <w:tcPr>
            <w:tcW w:w="3544" w:type="dxa"/>
            <w:tcBorders>
              <w:left w:val="thinThickThinSmallGap" w:sz="24" w:space="0" w:color="auto"/>
            </w:tcBorders>
          </w:tcPr>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de Disponibilidad en Efectivo y Valores.</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de las Especies Municipales</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Verificación de Recibos de Ingreso </w:t>
            </w:r>
          </w:p>
          <w:p w:rsidR="00AA4346" w:rsidRPr="00AA4346" w:rsidRDefault="00AA4346" w:rsidP="00AA4346">
            <w:pPr>
              <w:ind w:left="394"/>
              <w:contextualSpacing/>
              <w:jc w:val="both"/>
              <w:rPr>
                <w:rFonts w:ascii="Arial" w:eastAsiaTheme="minorHAnsi" w:hAnsi="Arial" w:cs="Arial"/>
                <w:sz w:val="16"/>
                <w:szCs w:val="16"/>
                <w:lang w:val="es-MX"/>
              </w:rPr>
            </w:pPr>
            <w:r w:rsidRPr="00AA4346">
              <w:rPr>
                <w:rFonts w:ascii="Arial" w:eastAsiaTheme="minorHAnsi" w:hAnsi="Arial" w:cs="Arial"/>
                <w:sz w:val="16"/>
                <w:szCs w:val="16"/>
                <w:lang w:val="es-MX"/>
              </w:rPr>
              <w:t>1-ISAM</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Elaboración y firma del Acta</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Informe Ejecutivo relacionado a la imposición y/o aplicación de Esquelas de Emplazamiento de la Ordenanza Contravencional por los miembros del Cuerpo de Agentes Municipales (CAM) y el Delegado Municipal Contravencional, por el periodo del 8 de mayo del 2018 al 12 de abril del 2019.</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4  de abril al 31 de mayo del 2019</w:t>
            </w:r>
          </w:p>
        </w:tc>
        <w:tc>
          <w:tcPr>
            <w:tcW w:w="3544" w:type="dxa"/>
            <w:tcBorders>
              <w:left w:val="thinThickThinSmallGap" w:sz="24" w:space="0" w:color="auto"/>
            </w:tcBorders>
          </w:tcPr>
          <w:p w:rsidR="00AA4346" w:rsidRPr="00AA4346" w:rsidRDefault="00AA4346" w:rsidP="0021412E">
            <w:pPr>
              <w:numPr>
                <w:ilvl w:val="0"/>
                <w:numId w:val="51"/>
              </w:numPr>
              <w:ind w:hanging="218"/>
              <w:rPr>
                <w:rFonts w:ascii="Arial" w:eastAsiaTheme="minorHAnsi" w:hAnsi="Arial" w:cs="Arial"/>
                <w:sz w:val="16"/>
                <w:lang w:val="es-MX"/>
              </w:rPr>
            </w:pPr>
            <w:r w:rsidRPr="00AA4346">
              <w:rPr>
                <w:rFonts w:ascii="Arial" w:eastAsiaTheme="minorHAnsi" w:hAnsi="Arial" w:cs="Arial"/>
                <w:sz w:val="16"/>
                <w:lang w:val="es-MX"/>
              </w:rPr>
              <w:t xml:space="preserve"> Verificación de Esquelas de Emplazamiento, canceladas, no canceladas, anuladas, </w:t>
            </w:r>
          </w:p>
          <w:p w:rsidR="00AA4346" w:rsidRPr="00AA4346" w:rsidRDefault="00AA4346" w:rsidP="0021412E">
            <w:pPr>
              <w:numPr>
                <w:ilvl w:val="0"/>
                <w:numId w:val="51"/>
              </w:numPr>
              <w:ind w:hanging="218"/>
              <w:rPr>
                <w:rFonts w:ascii="Arial" w:eastAsiaTheme="minorHAnsi" w:hAnsi="Arial" w:cs="Arial"/>
                <w:sz w:val="16"/>
                <w:lang w:val="es-MX"/>
              </w:rPr>
            </w:pPr>
            <w:r w:rsidRPr="00AA4346">
              <w:rPr>
                <w:rFonts w:ascii="Arial" w:eastAsiaTheme="minorHAnsi" w:hAnsi="Arial" w:cs="Arial"/>
                <w:sz w:val="16"/>
                <w:lang w:val="es-MX"/>
              </w:rPr>
              <w:t>Verificación de Recibos 1-ISAM, de esquelas canceladas.</w:t>
            </w:r>
          </w:p>
          <w:p w:rsidR="00AA4346" w:rsidRPr="00AA4346" w:rsidRDefault="00AA4346" w:rsidP="0021412E">
            <w:pPr>
              <w:numPr>
                <w:ilvl w:val="0"/>
                <w:numId w:val="51"/>
              </w:numPr>
              <w:ind w:hanging="218"/>
              <w:rPr>
                <w:rFonts w:ascii="Arial" w:eastAsiaTheme="minorHAnsi" w:hAnsi="Arial" w:cs="Arial"/>
                <w:sz w:val="16"/>
                <w:lang w:val="es-MX"/>
              </w:rPr>
            </w:pPr>
            <w:r w:rsidRPr="00AA4346">
              <w:rPr>
                <w:rFonts w:ascii="Arial" w:eastAsiaTheme="minorHAnsi" w:hAnsi="Arial" w:cs="Arial"/>
                <w:sz w:val="16"/>
                <w:lang w:val="es-MX"/>
              </w:rPr>
              <w:t>Análisis de información y documentación proporcionada</w:t>
            </w:r>
          </w:p>
          <w:p w:rsidR="00AA4346" w:rsidRPr="00AA4346" w:rsidRDefault="00AA4346" w:rsidP="0021412E">
            <w:pPr>
              <w:numPr>
                <w:ilvl w:val="0"/>
                <w:numId w:val="51"/>
              </w:numPr>
              <w:ind w:hanging="218"/>
              <w:rPr>
                <w:rFonts w:ascii="Arial" w:eastAsiaTheme="minorHAnsi" w:hAnsi="Arial" w:cs="Arial"/>
                <w:sz w:val="16"/>
                <w:lang w:val="es-MX"/>
              </w:rPr>
            </w:pPr>
            <w:r w:rsidRPr="00AA4346">
              <w:rPr>
                <w:rFonts w:ascii="Arial" w:eastAsiaTheme="minorHAnsi" w:hAnsi="Arial" w:cs="Arial"/>
                <w:sz w:val="16"/>
                <w:lang w:val="es-MX"/>
              </w:rPr>
              <w:t>Emisión de Informe Ejecutivo y recomendaciones</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Elaboración de Términos de Referencia para la contratación de la Firma Privada de Auditoría Externa, ya sea a una persona natural o jurídica para realizar la “Auditoría Financiera para los Ejercicios Fiscales del 1 de enero al 31 de diciembre de los años 2017 y 2018”.</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6 al 13 de junio del 2019</w:t>
            </w:r>
          </w:p>
        </w:tc>
        <w:tc>
          <w:tcPr>
            <w:tcW w:w="3544" w:type="dxa"/>
            <w:tcBorders>
              <w:left w:val="thinThickThinSmallGap" w:sz="24" w:space="0" w:color="auto"/>
            </w:tcBorders>
          </w:tcPr>
          <w:p w:rsidR="00AA4346" w:rsidRPr="00AA4346" w:rsidRDefault="00AA4346" w:rsidP="0021412E">
            <w:pPr>
              <w:numPr>
                <w:ilvl w:val="0"/>
                <w:numId w:val="51"/>
              </w:numPr>
              <w:ind w:hanging="218"/>
              <w:rPr>
                <w:rFonts w:ascii="Arial" w:eastAsiaTheme="minorHAnsi" w:hAnsi="Arial" w:cs="Arial"/>
                <w:sz w:val="16"/>
                <w:szCs w:val="16"/>
                <w:lang w:val="es-MX"/>
              </w:rPr>
            </w:pPr>
            <w:r w:rsidRPr="00AA4346">
              <w:rPr>
                <w:rFonts w:ascii="Arial" w:eastAsiaTheme="minorHAnsi" w:hAnsi="Arial" w:cs="Arial"/>
                <w:sz w:val="16"/>
                <w:szCs w:val="16"/>
                <w:lang w:val="es-MX"/>
              </w:rPr>
              <w:t>Solicitar información básica para elaborar los TDR</w:t>
            </w:r>
          </w:p>
          <w:p w:rsidR="00AA4346" w:rsidRPr="00AA4346" w:rsidRDefault="00AA4346" w:rsidP="0021412E">
            <w:pPr>
              <w:numPr>
                <w:ilvl w:val="0"/>
                <w:numId w:val="51"/>
              </w:numPr>
              <w:ind w:hanging="218"/>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proporcionada</w:t>
            </w:r>
          </w:p>
          <w:p w:rsidR="00AA4346" w:rsidRPr="00AA4346" w:rsidRDefault="00AA4346" w:rsidP="0021412E">
            <w:pPr>
              <w:numPr>
                <w:ilvl w:val="0"/>
                <w:numId w:val="51"/>
              </w:numPr>
              <w:ind w:hanging="218"/>
              <w:rPr>
                <w:rFonts w:ascii="Arial" w:eastAsiaTheme="minorHAnsi" w:hAnsi="Arial" w:cs="Arial"/>
                <w:sz w:val="16"/>
                <w:szCs w:val="16"/>
                <w:lang w:val="es-MX"/>
              </w:rPr>
            </w:pPr>
            <w:r w:rsidRPr="00AA4346">
              <w:rPr>
                <w:rFonts w:ascii="Arial" w:eastAsiaTheme="minorHAnsi" w:hAnsi="Arial" w:cs="Arial"/>
                <w:sz w:val="16"/>
                <w:szCs w:val="16"/>
                <w:lang w:val="es-MX"/>
              </w:rPr>
              <w:t xml:space="preserve"> Elaboración de Términos de Referencia, en cumplimiento a la Ley de Adquisiciones y Contrataciones de la Administración Pública.</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Informe Ejecutivo referente al pago del señor, Oscar Ernesto Fuentes Salinas, en concepto de Servicios Profesionales, como Maestro de Portería de la Dependencia de Infraestructura Social de esta Municipalidad, según Contrato. REF.024-PS-2019 CONTRATO POR PRESTACION DE SERVICIOS, de fecha 28 de abril del 2019.</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11 de junio al 5 de julio del 2019</w:t>
            </w:r>
          </w:p>
        </w:tc>
        <w:tc>
          <w:tcPr>
            <w:tcW w:w="3544" w:type="dxa"/>
            <w:tcBorders>
              <w:left w:val="thinThickThinSmallGap" w:sz="24" w:space="0" w:color="auto"/>
            </w:tcBorders>
          </w:tcPr>
          <w:p w:rsidR="00AA4346" w:rsidRPr="00AA4346" w:rsidRDefault="00AA4346" w:rsidP="0021412E">
            <w:pPr>
              <w:numPr>
                <w:ilvl w:val="0"/>
                <w:numId w:val="51"/>
              </w:numPr>
              <w:ind w:hanging="219"/>
              <w:rPr>
                <w:rFonts w:ascii="Arial" w:eastAsiaTheme="minorHAnsi" w:hAnsi="Arial" w:cs="Arial"/>
                <w:sz w:val="16"/>
                <w:szCs w:val="16"/>
                <w:lang w:val="es-MX"/>
              </w:rPr>
            </w:pPr>
            <w:r w:rsidRPr="00AA4346">
              <w:rPr>
                <w:rFonts w:ascii="Arial" w:eastAsiaTheme="minorHAnsi" w:hAnsi="Arial" w:cs="Arial"/>
                <w:sz w:val="16"/>
                <w:szCs w:val="16"/>
                <w:lang w:val="es-MX"/>
              </w:rPr>
              <w:t>Requerimiento de Documentación relacionada al caso del señor Oscar Ernesto Fuentes Salinas.</w:t>
            </w:r>
          </w:p>
          <w:p w:rsidR="00AA4346" w:rsidRPr="00AA4346" w:rsidRDefault="00AA4346" w:rsidP="0021412E">
            <w:pPr>
              <w:numPr>
                <w:ilvl w:val="0"/>
                <w:numId w:val="51"/>
              </w:numPr>
              <w:ind w:hanging="219"/>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w:t>
            </w:r>
          </w:p>
          <w:p w:rsidR="00AA4346" w:rsidRPr="00AA4346" w:rsidRDefault="00AA4346" w:rsidP="0021412E">
            <w:pPr>
              <w:numPr>
                <w:ilvl w:val="0"/>
                <w:numId w:val="51"/>
              </w:numPr>
              <w:ind w:hanging="219"/>
              <w:rPr>
                <w:rFonts w:ascii="Arial" w:eastAsiaTheme="minorHAnsi" w:hAnsi="Arial" w:cs="Arial"/>
                <w:sz w:val="16"/>
                <w:szCs w:val="16"/>
                <w:lang w:val="es-MX"/>
              </w:rPr>
            </w:pPr>
            <w:r w:rsidRPr="00AA4346">
              <w:rPr>
                <w:rFonts w:ascii="Arial" w:eastAsiaTheme="minorHAnsi" w:hAnsi="Arial" w:cs="Arial"/>
                <w:sz w:val="16"/>
                <w:szCs w:val="16"/>
                <w:lang w:val="es-MX"/>
              </w:rPr>
              <w:t>Emisión de Informe, conteniendo recomendaciones y conclusiones.</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Elaboración, Presentación y Aprobación del Estatuto de Auditoria Interna</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12 al 24 de junio del 2019</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Modificación de Estatuto iniciado en octubre del 2018</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Análisis de la información del que hacer de la Unidad de Auditoría </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Presentación, y Aprobación por el Concejo Municipal</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bl>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tbl>
      <w:tblPr>
        <w:tblStyle w:val="Tablaconcuadrcula"/>
        <w:tblpPr w:leftFromText="141" w:rightFromText="141" w:vertAnchor="text" w:horzAnchor="margin" w:tblpXSpec="center" w:tblpY="-353"/>
        <w:tblW w:w="103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92"/>
        <w:gridCol w:w="4111"/>
        <w:gridCol w:w="1275"/>
        <w:gridCol w:w="3544"/>
        <w:gridCol w:w="992"/>
      </w:tblGrid>
      <w:tr w:rsidR="00AA4346" w:rsidRPr="00AA4346" w:rsidTr="00A13E83">
        <w:trPr>
          <w:trHeight w:val="127"/>
        </w:trPr>
        <w:tc>
          <w:tcPr>
            <w:tcW w:w="4503" w:type="dxa"/>
            <w:gridSpan w:val="2"/>
            <w:shd w:val="clear" w:color="auto" w:fill="8DB3E2" w:themeFill="text2"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lastRenderedPageBreak/>
              <w:t>Metas No Planificadas</w:t>
            </w:r>
          </w:p>
        </w:tc>
        <w:tc>
          <w:tcPr>
            <w:tcW w:w="1275" w:type="dxa"/>
            <w:tcBorders>
              <w:right w:val="thinThickThinSmallGap" w:sz="24" w:space="0" w:color="auto"/>
            </w:tcBorders>
            <w:shd w:val="clear" w:color="auto" w:fill="8DB3E2" w:themeFill="text2"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 xml:space="preserve">Periodo de ejecución </w:t>
            </w:r>
          </w:p>
        </w:tc>
        <w:tc>
          <w:tcPr>
            <w:tcW w:w="3544" w:type="dxa"/>
            <w:tcBorders>
              <w:left w:val="thinThickThinSmallGap" w:sz="24" w:space="0" w:color="auto"/>
            </w:tcBorders>
            <w:shd w:val="clear" w:color="auto" w:fill="8DB3E2" w:themeFill="text2" w:themeFillTint="66"/>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Actividades Ejecutadas para el Cumplimiento de Metas</w:t>
            </w:r>
          </w:p>
        </w:tc>
        <w:tc>
          <w:tcPr>
            <w:tcW w:w="992" w:type="dxa"/>
            <w:tcBorders>
              <w:right w:val="thinThickThinSmallGap" w:sz="24" w:space="0" w:color="auto"/>
            </w:tcBorders>
            <w:shd w:val="clear" w:color="auto" w:fill="8DB3E2" w:themeFill="text2"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 xml:space="preserve">% de Avance </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 xml:space="preserve">Informe de Análisis referente al traslado de Saldos Presupuestarios al 31 de diciembre del 2018, según documento presentado por el Jefe de Presupuesto. </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Del 20 de junio al 1 de julio del 2019.</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Requerimiento de Información, y Documentación, relacionada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 relacionada a dicho caso.</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Emisión de Nota, conteniendo recomendación y conclusión</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Caso Decreto Municipal Nº 2 Traslados de Saldos Presupuestarios.</w:t>
            </w:r>
          </w:p>
          <w:p w:rsidR="00AA4346" w:rsidRPr="00AA4346" w:rsidRDefault="00AA4346" w:rsidP="00AA4346">
            <w:pPr>
              <w:jc w:val="both"/>
              <w:rPr>
                <w:rFonts w:ascii="Arial" w:eastAsiaTheme="minorHAnsi" w:hAnsi="Arial" w:cs="Arial"/>
                <w:sz w:val="16"/>
              </w:rPr>
            </w:pP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20 de junio al 2 de julio del 2019.</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Requerimiento de Información, y Documentación, relacionada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 relacionada a dicho caso.</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Emisión de Nota, conteniendo recomendación y conclusión </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Informe relacionado a la deuda con la sociedad Funerales Samaria, S.A de C.V., en concepto de prestación de Servicios Fúnebres para beneficiar a personas de escasos recursos del Municipio de Apopa, Departamento de San Salvador, por el periodo del 1 de enero al 31 de marzo del año 2019.</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 xml:space="preserve">25 de junio al 4 de julio </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lang w:val="es-MX"/>
              </w:rPr>
            </w:pPr>
            <w:r w:rsidRPr="00AA4346">
              <w:rPr>
                <w:rFonts w:ascii="Arial" w:eastAsiaTheme="minorHAnsi" w:hAnsi="Arial" w:cs="Arial"/>
                <w:sz w:val="16"/>
                <w:szCs w:val="16"/>
                <w:lang w:val="es-MX"/>
              </w:rPr>
              <w:t>Verificación de información proporcionada.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lang w:val="es-MX"/>
              </w:rPr>
            </w:pPr>
            <w:r w:rsidRPr="00AA4346">
              <w:rPr>
                <w:rFonts w:ascii="Arial" w:eastAsiaTheme="minorHAnsi" w:hAnsi="Arial" w:cs="Arial"/>
                <w:sz w:val="16"/>
                <w:szCs w:val="16"/>
                <w:lang w:val="es-MX"/>
              </w:rPr>
              <w:t>Análisis de la información</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lang w:val="es-MX"/>
              </w:rPr>
            </w:pPr>
            <w:r w:rsidRPr="00AA4346">
              <w:rPr>
                <w:rFonts w:ascii="Arial" w:eastAsiaTheme="minorHAnsi" w:hAnsi="Arial" w:cs="Arial"/>
                <w:sz w:val="16"/>
                <w:szCs w:val="16"/>
                <w:lang w:val="es-MX"/>
              </w:rPr>
              <w:t>Emisión de Deficiencias, Recomendaciones y Conclusiones.</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Informe Ejecutivos de los proyectos que no se han liquidado hasta la fecha en la Municipalidad, para determinar si procede que el Concejo le autorice el Traslado de los Saldos Presupuestarios al 31 de diciembre del 2018, al Ejercicio Fiscal del año 2019.</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Del 28 de junio al 23 de agosto del 2019</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Requerimiento de Información, y Documentación, relacionada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 relacionada a dicho caso.</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Emisión de Nota, conteniendo recomendación y conclusión</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Acta de Verificación de inventario de Mobiliario, Equipo y Donativo de Utensilios asignados al Departamento de Adulto Mayor.</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Del 4 al 23 de julio del 2019</w:t>
            </w:r>
          </w:p>
        </w:tc>
        <w:tc>
          <w:tcPr>
            <w:tcW w:w="3544" w:type="dxa"/>
            <w:tcBorders>
              <w:left w:val="thinThickThinSmallGap" w:sz="24" w:space="0" w:color="auto"/>
            </w:tcBorders>
          </w:tcPr>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Cotejo con el Registro de Inventario de Activo Fijo. </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Levantamiento de Inventario de documentos, mobiliario y equipo.</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de Materiales y Herramientas Varias en Bodega.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  Elaboración y firma del Acta</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Acta de Verificación de Inventario de Mobiliario y Equipo asignados, y Documentos en medios físicos y digitales en resguardo del Departamento de Secretaría Municipal y de la Unidad de Gestión Documental y Archivo de la Alcaldía Municipal de Apopa.</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Del 9 al 12 de julio del 2019</w:t>
            </w:r>
          </w:p>
        </w:tc>
        <w:tc>
          <w:tcPr>
            <w:tcW w:w="3544" w:type="dxa"/>
            <w:tcBorders>
              <w:left w:val="thinThickThinSmallGap" w:sz="24" w:space="0" w:color="auto"/>
            </w:tcBorders>
          </w:tcPr>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Cotejo con el Registro de Inventario de Activo Fijo. </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Levantamiento de Inventario de documentos, mobiliario y equipo.</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y levantamiento inventario de Documentos en resguardo en la Unidad de Gestión Documental y Archivo.</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de Tarjetas de Circulación</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Elaboración y firma del Acta</w:t>
            </w:r>
          </w:p>
        </w:tc>
        <w:tc>
          <w:tcPr>
            <w:tcW w:w="992" w:type="dxa"/>
            <w:tcBorders>
              <w:right w:val="thinThickThinSmallGap" w:sz="24" w:space="0" w:color="auto"/>
            </w:tcBorders>
            <w:vAlign w:val="center"/>
          </w:tcPr>
          <w:p w:rsidR="00AA4346" w:rsidRPr="00AA4346" w:rsidRDefault="00AA4346" w:rsidP="00AA4346">
            <w:pPr>
              <w:tabs>
                <w:tab w:val="left" w:pos="851"/>
              </w:tabs>
              <w:rPr>
                <w:rFonts w:ascii="Arial" w:eastAsiaTheme="minorHAnsi" w:hAnsi="Arial" w:cs="Arial"/>
                <w:sz w:val="18"/>
              </w:rPr>
            </w:pPr>
            <w:r w:rsidRPr="00AA4346">
              <w:rPr>
                <w:rFonts w:ascii="Arial" w:eastAsiaTheme="minorHAnsi" w:hAnsi="Arial" w:cs="Arial"/>
                <w:sz w:val="18"/>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Informe Ejecutivo relacionado a Los Procesos realizados para la ejecución de la Carpeta de Copras y Contrataciones de Emergencia por la Calificación de Urgencia declarada en el Municipio de Apopa, en el mes de abril del 2019, por un monto de $ 11,267.46</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Del 16 de julio al 23 de agosto del 2019</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Requerimiento de Información, y Documentación, relacionada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 relacionada a dicho caso.</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Emisión de Nota, conteniendo recomendación y conclusión</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 xml:space="preserve"> Informe Ejecutivo referente a Informe de Examen Especial a la Municipalidad de Apopa, Departamento de San Salvador originado por denuncia N° 81-2017 referente a supuestas irregularidades en la suscripción de Contrato con la Empresa MIDES, SEM. DE C.V.</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Del 23 de octubre al 1 de noviembre del 2019</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Requerimiento de Información, y Documentación, relacionada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 relacionada a dicho caso.</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Emisión de Nota, conteniendo recomendación y conclusión</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Informe Ejecutivo con la finalidad de establecer el avance en la elaboración del Proyecto de Normas Técnicas de Control Interno Específicas (NTCIE), cuya responsabilidad es de la comisión Municipal, nombrada según acuerdo Municipal N° 3 del Acta N° 6 de fecha 15 de junio del año 2018.</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Del 7 al 31 de octubre del año 2019</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Requerimiento de Información, y Documentación, relacionada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 relacionada a dicho caso.</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Emisión de Nota, conteniendo recomendación y conclusión.                                                                                                                                                                                                                                                                                                                                                                                                                                                                                                                                                                                                                                                                    </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bl>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tbl>
      <w:tblPr>
        <w:tblStyle w:val="Tablaconcuadrcula"/>
        <w:tblpPr w:leftFromText="141" w:rightFromText="141" w:vertAnchor="text" w:horzAnchor="margin" w:tblpXSpec="center" w:tblpY="-336"/>
        <w:tblW w:w="103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392"/>
        <w:gridCol w:w="4111"/>
        <w:gridCol w:w="1275"/>
        <w:gridCol w:w="3544"/>
        <w:gridCol w:w="992"/>
      </w:tblGrid>
      <w:tr w:rsidR="00AA4346" w:rsidRPr="00AA4346" w:rsidTr="00A13E83">
        <w:trPr>
          <w:trHeight w:val="397"/>
        </w:trPr>
        <w:tc>
          <w:tcPr>
            <w:tcW w:w="4503" w:type="dxa"/>
            <w:gridSpan w:val="2"/>
            <w:shd w:val="clear" w:color="auto" w:fill="8DB3E2" w:themeFill="text2"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lastRenderedPageBreak/>
              <w:t>Metas No Planificadas</w:t>
            </w:r>
          </w:p>
        </w:tc>
        <w:tc>
          <w:tcPr>
            <w:tcW w:w="1275" w:type="dxa"/>
            <w:tcBorders>
              <w:right w:val="thinThickThinSmallGap" w:sz="24" w:space="0" w:color="auto"/>
            </w:tcBorders>
            <w:shd w:val="clear" w:color="auto" w:fill="8DB3E2" w:themeFill="text2"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 xml:space="preserve">Periodo de ejecución </w:t>
            </w:r>
          </w:p>
        </w:tc>
        <w:tc>
          <w:tcPr>
            <w:tcW w:w="3544" w:type="dxa"/>
            <w:tcBorders>
              <w:left w:val="thinThickThinSmallGap" w:sz="24" w:space="0" w:color="auto"/>
            </w:tcBorders>
            <w:shd w:val="clear" w:color="auto" w:fill="8DB3E2" w:themeFill="text2" w:themeFillTint="66"/>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Actividades Ejecutadas para el Cumplimiento de Metas</w:t>
            </w:r>
          </w:p>
        </w:tc>
        <w:tc>
          <w:tcPr>
            <w:tcW w:w="992" w:type="dxa"/>
            <w:tcBorders>
              <w:right w:val="thinThickThinSmallGap" w:sz="24" w:space="0" w:color="auto"/>
            </w:tcBorders>
            <w:shd w:val="clear" w:color="auto" w:fill="8DB3E2" w:themeFill="text2"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 xml:space="preserve">% de Avance </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Acta de Verificación de inventario de Mobiliario, Equipo y Donativo de Utensilios asignados al Departamento de Adulto Mayor.</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Del 7 al 13 de noviembre del 2019</w:t>
            </w:r>
          </w:p>
        </w:tc>
        <w:tc>
          <w:tcPr>
            <w:tcW w:w="3544" w:type="dxa"/>
            <w:tcBorders>
              <w:left w:val="thinThickThinSmallGap" w:sz="24" w:space="0" w:color="auto"/>
            </w:tcBorders>
          </w:tcPr>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Cotejo con el Registro de Inventario de Activo Fijo. </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Levantamiento de Inventario de documentos, mobiliario y equipo.</w:t>
            </w:r>
          </w:p>
          <w:p w:rsidR="00AA4346" w:rsidRPr="00AA4346" w:rsidRDefault="00AA4346" w:rsidP="0021412E">
            <w:pPr>
              <w:numPr>
                <w:ilvl w:val="0"/>
                <w:numId w:val="51"/>
              </w:numPr>
              <w:ind w:hanging="218"/>
              <w:jc w:val="both"/>
              <w:rPr>
                <w:rFonts w:ascii="Arial" w:eastAsiaTheme="minorHAnsi" w:hAnsi="Arial" w:cs="Arial"/>
                <w:sz w:val="16"/>
                <w:szCs w:val="16"/>
                <w:lang w:val="es-MX"/>
              </w:rPr>
            </w:pPr>
            <w:r w:rsidRPr="00AA4346">
              <w:rPr>
                <w:rFonts w:ascii="Arial" w:eastAsiaTheme="minorHAnsi" w:hAnsi="Arial" w:cs="Arial"/>
                <w:sz w:val="16"/>
                <w:szCs w:val="16"/>
                <w:lang w:val="es-MX"/>
              </w:rPr>
              <w:t>Verificación de Materiales y Herramientas Varias en Bodega.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Elaboración y firma del Acta</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Informe Ejecutivo con el fin de establecer la conveniencia de que el Concejo Municipal Plural autorice por medio de Acuerdo, realizar el Descargo de los Equipos de Transporte, que a Criterio del Encargado de Activo Fijo, están inutilizables por inservibles.</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Del 14 de noviembre del 2019</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Requerimiento de Información, y Documentación, relacionada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 relacionada a dicho caso.</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Emisión de Nota, conteniendo recomendación y conclusión</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100%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“Informe Ejecutivo relacionado a los Ingresos Percibidos y no Percibidos en Concepto de Servicios prestados en el Rastro Municipal durante el periodo del 10 de octubre del año 2018 al 25 de marzo del año 2019”.</w:t>
            </w: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 xml:space="preserve">Del 9 de agosto al 21 de septiembre del 2019. </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Requerimiento de Información, y Documentación, relacionada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 relacionada a dicho caso.</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Emisión de Nota, conteniendo recomendación y conclusión</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70%</w:t>
            </w:r>
          </w:p>
        </w:tc>
      </w:tr>
      <w:tr w:rsidR="00AA4346" w:rsidRPr="00AA4346" w:rsidTr="00A13E83">
        <w:trPr>
          <w:trHeight w:val="127"/>
        </w:trPr>
        <w:tc>
          <w:tcPr>
            <w:tcW w:w="392" w:type="dxa"/>
            <w:tcBorders>
              <w:right w:val="double" w:sz="4" w:space="0" w:color="auto"/>
            </w:tcBorders>
            <w:vAlign w:val="center"/>
          </w:tcPr>
          <w:p w:rsidR="00AA4346" w:rsidRPr="00AA4346" w:rsidRDefault="00AA4346" w:rsidP="0021412E">
            <w:pPr>
              <w:numPr>
                <w:ilvl w:val="0"/>
                <w:numId w:val="52"/>
              </w:numPr>
              <w:tabs>
                <w:tab w:val="left" w:pos="851"/>
              </w:tabs>
              <w:ind w:left="142" w:hanging="142"/>
              <w:rPr>
                <w:rFonts w:ascii="Arial" w:eastAsiaTheme="minorHAnsi" w:hAnsi="Arial" w:cs="Arial"/>
                <w:sz w:val="18"/>
              </w:rPr>
            </w:pPr>
          </w:p>
        </w:tc>
        <w:tc>
          <w:tcPr>
            <w:tcW w:w="4111" w:type="dxa"/>
            <w:tcBorders>
              <w:left w:val="double" w:sz="4" w:space="0" w:color="auto"/>
            </w:tcBorders>
            <w:vAlign w:val="center"/>
          </w:tcPr>
          <w:p w:rsidR="00AA4346" w:rsidRPr="00AA4346" w:rsidRDefault="00AA4346" w:rsidP="00AA4346">
            <w:pPr>
              <w:tabs>
                <w:tab w:val="left" w:pos="3570"/>
              </w:tabs>
              <w:jc w:val="both"/>
              <w:rPr>
                <w:rFonts w:ascii="Arial" w:eastAsiaTheme="minorHAnsi" w:hAnsi="Arial" w:cs="Arial"/>
                <w:sz w:val="16"/>
              </w:rPr>
            </w:pPr>
            <w:r w:rsidRPr="00AA4346">
              <w:rPr>
                <w:rFonts w:ascii="Arial" w:eastAsiaTheme="minorHAnsi" w:hAnsi="Arial" w:cs="Arial"/>
                <w:sz w:val="16"/>
              </w:rPr>
              <w:t xml:space="preserve">Informe Ejecutivo, para determinar si los Proyectos Sociales N° 696 “Fortalecimiento al Deporte a la Escuelas de Deporte Municipal para el Fomento de la Convivencia Social del año 2018, en el Municipio de Apopa, y N°705 “Fortalecimiento al Deporte Comunitario para la Convivencia Social en el Municipio de Apopa, para los meses de abril a septiembre del 2018”, se ejecutaron cumpliendo la Normativa Legal y Técnica hasta su Liquidación. </w:t>
            </w:r>
          </w:p>
          <w:p w:rsidR="00AA4346" w:rsidRPr="00AA4346" w:rsidRDefault="00AA4346" w:rsidP="00AA4346">
            <w:pPr>
              <w:jc w:val="both"/>
              <w:rPr>
                <w:rFonts w:ascii="Arial" w:eastAsiaTheme="minorHAnsi" w:hAnsi="Arial" w:cs="Arial"/>
                <w:sz w:val="16"/>
              </w:rPr>
            </w:pPr>
          </w:p>
        </w:tc>
        <w:tc>
          <w:tcPr>
            <w:tcW w:w="1275" w:type="dxa"/>
            <w:tcBorders>
              <w:right w:val="thinThickThinSmallGap" w:sz="24" w:space="0" w:color="auto"/>
            </w:tcBorders>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rPr>
              <w:t>De 23 de octubre al 3 de diciembre del 2019</w:t>
            </w:r>
          </w:p>
        </w:tc>
        <w:tc>
          <w:tcPr>
            <w:tcW w:w="3544" w:type="dxa"/>
            <w:tcBorders>
              <w:left w:val="thinThickThinSmallGap" w:sz="24" w:space="0" w:color="auto"/>
            </w:tcBorders>
          </w:tcPr>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Requerimiento de Información, y Documentación, relacionada</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Análisis de la Información y Documentación relacionada a dicho caso.</w:t>
            </w:r>
          </w:p>
          <w:p w:rsidR="00AA4346" w:rsidRPr="00AA4346" w:rsidRDefault="00AA4346" w:rsidP="0021412E">
            <w:pPr>
              <w:numPr>
                <w:ilvl w:val="0"/>
                <w:numId w:val="51"/>
              </w:numPr>
              <w:tabs>
                <w:tab w:val="left" w:pos="459"/>
              </w:tabs>
              <w:ind w:left="459" w:hanging="284"/>
              <w:jc w:val="both"/>
              <w:rPr>
                <w:rFonts w:ascii="Arial" w:eastAsiaTheme="minorHAnsi" w:hAnsi="Arial" w:cs="Arial"/>
                <w:sz w:val="16"/>
                <w:szCs w:val="16"/>
                <w:lang w:val="es-MX"/>
              </w:rPr>
            </w:pPr>
            <w:r w:rsidRPr="00AA4346">
              <w:rPr>
                <w:rFonts w:ascii="Arial" w:eastAsiaTheme="minorHAnsi" w:hAnsi="Arial" w:cs="Arial"/>
                <w:sz w:val="16"/>
                <w:szCs w:val="16"/>
                <w:lang w:val="es-MX"/>
              </w:rPr>
              <w:t>Emisión de Nota, conteniendo recomendación y conclusión</w:t>
            </w:r>
          </w:p>
        </w:tc>
        <w:tc>
          <w:tcPr>
            <w:tcW w:w="992" w:type="dxa"/>
            <w:tcBorders>
              <w:right w:val="thinThickThinSmallGap" w:sz="24" w:space="0" w:color="auto"/>
            </w:tcBorders>
            <w:vAlign w:val="center"/>
          </w:tcPr>
          <w:p w:rsidR="00AA4346" w:rsidRPr="00AA4346" w:rsidRDefault="00AA4346" w:rsidP="00AA4346">
            <w:pPr>
              <w:rPr>
                <w:rFonts w:ascii="Arial" w:eastAsiaTheme="minorHAnsi" w:hAnsi="Arial" w:cs="Arial"/>
                <w:sz w:val="16"/>
                <w:lang w:val="es-MX"/>
              </w:rPr>
            </w:pPr>
            <w:r w:rsidRPr="00AA4346">
              <w:rPr>
                <w:rFonts w:ascii="Arial" w:eastAsiaTheme="minorHAnsi" w:hAnsi="Arial" w:cs="Arial"/>
                <w:sz w:val="16"/>
                <w:lang w:val="es-MX"/>
              </w:rPr>
              <w:t>90%</w:t>
            </w:r>
          </w:p>
        </w:tc>
      </w:tr>
    </w:tbl>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p w:rsidR="008C7CF4" w:rsidRDefault="008C7CF4" w:rsidP="00AA4346">
      <w:pPr>
        <w:spacing w:after="0" w:line="240" w:lineRule="auto"/>
        <w:jc w:val="center"/>
        <w:rPr>
          <w:rFonts w:ascii="Times New Roman" w:eastAsia="Times New Roman" w:hAnsi="Times New Roman"/>
          <w:b/>
          <w:sz w:val="28"/>
          <w:szCs w:val="28"/>
          <w:lang w:val="es-SV" w:eastAsia="es-ES"/>
        </w:rPr>
      </w:pPr>
    </w:p>
    <w:p w:rsidR="00AA4346" w:rsidRDefault="00AA4346" w:rsidP="00AA4346">
      <w:pPr>
        <w:spacing w:after="0" w:line="240" w:lineRule="auto"/>
        <w:jc w:val="center"/>
        <w:rPr>
          <w:rFonts w:ascii="Times New Roman" w:eastAsia="Times New Roman" w:hAnsi="Times New Roman"/>
          <w:b/>
          <w:sz w:val="28"/>
          <w:szCs w:val="28"/>
          <w:lang w:val="es-SV" w:eastAsia="es-ES"/>
        </w:rPr>
      </w:pPr>
      <w:r w:rsidRPr="00AA4346">
        <w:rPr>
          <w:rFonts w:ascii="Times New Roman" w:eastAsia="Times New Roman" w:hAnsi="Times New Roman"/>
          <w:b/>
          <w:sz w:val="28"/>
          <w:szCs w:val="28"/>
          <w:lang w:val="es-SV" w:eastAsia="es-ES"/>
        </w:rPr>
        <w:t>ACTIVIDADES QUE SERAN RETOMADAS EN EL AÑO 2020.</w:t>
      </w:r>
    </w:p>
    <w:p w:rsidR="008C7CF4" w:rsidRPr="00AA4346" w:rsidRDefault="008C7CF4" w:rsidP="00AA4346">
      <w:pPr>
        <w:spacing w:after="0" w:line="240" w:lineRule="auto"/>
        <w:jc w:val="center"/>
        <w:rPr>
          <w:rFonts w:ascii="Times New Roman" w:eastAsia="Times New Roman" w:hAnsi="Times New Roman"/>
          <w:b/>
          <w:sz w:val="28"/>
          <w:szCs w:val="28"/>
          <w:lang w:val="es-SV" w:eastAsia="es-ES"/>
        </w:rPr>
      </w:pPr>
    </w:p>
    <w:p w:rsidR="00AA4346" w:rsidRPr="00AA4346" w:rsidRDefault="00AA4346" w:rsidP="00AA4346">
      <w:pPr>
        <w:spacing w:after="0" w:line="240" w:lineRule="auto"/>
        <w:jc w:val="both"/>
        <w:rPr>
          <w:rFonts w:ascii="Times New Roman" w:eastAsia="Times New Roman" w:hAnsi="Times New Roman"/>
          <w:sz w:val="28"/>
          <w:szCs w:val="28"/>
          <w:lang w:val="es-SV" w:eastAsia="es-ES"/>
        </w:rPr>
      </w:pPr>
    </w:p>
    <w:tbl>
      <w:tblPr>
        <w:tblStyle w:val="Tablaconcuadrcula"/>
        <w:tblpPr w:leftFromText="141" w:rightFromText="141" w:vertAnchor="text" w:horzAnchor="margin" w:tblpXSpec="center" w:tblpY="16"/>
        <w:tblW w:w="946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426"/>
        <w:gridCol w:w="5069"/>
        <w:gridCol w:w="2268"/>
        <w:gridCol w:w="1701"/>
      </w:tblGrid>
      <w:tr w:rsidR="00AA4346" w:rsidRPr="00AA4346" w:rsidTr="00A13E83">
        <w:trPr>
          <w:trHeight w:val="224"/>
        </w:trPr>
        <w:tc>
          <w:tcPr>
            <w:tcW w:w="426" w:type="dxa"/>
            <w:shd w:val="clear" w:color="auto" w:fill="B8CCE4" w:themeFill="accent1"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18"/>
                <w:lang w:val="es-MX"/>
              </w:rPr>
              <w:t>Nº</w:t>
            </w:r>
          </w:p>
        </w:tc>
        <w:tc>
          <w:tcPr>
            <w:tcW w:w="5069" w:type="dxa"/>
            <w:shd w:val="clear" w:color="auto" w:fill="B8CCE4" w:themeFill="accent1"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Metas</w:t>
            </w:r>
            <w:r w:rsidRPr="00AA4346">
              <w:rPr>
                <w:rFonts w:ascii="Arial" w:eastAsiaTheme="minorHAnsi" w:hAnsi="Arial" w:cs="Arial"/>
                <w:color w:val="FF0000"/>
                <w:sz w:val="20"/>
                <w:lang w:val="es-MX"/>
              </w:rPr>
              <w:t xml:space="preserve">  </w:t>
            </w:r>
            <w:r w:rsidRPr="00AA4346">
              <w:rPr>
                <w:rFonts w:ascii="Arial" w:eastAsiaTheme="minorHAnsi" w:hAnsi="Arial" w:cs="Arial"/>
                <w:sz w:val="20"/>
                <w:lang w:val="es-MX"/>
              </w:rPr>
              <w:t>Planificadas y no Ejecutadas</w:t>
            </w:r>
          </w:p>
        </w:tc>
        <w:tc>
          <w:tcPr>
            <w:tcW w:w="2268" w:type="dxa"/>
            <w:shd w:val="clear" w:color="auto" w:fill="B8CCE4" w:themeFill="accent1"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Periodo Planificado</w:t>
            </w:r>
          </w:p>
        </w:tc>
        <w:tc>
          <w:tcPr>
            <w:tcW w:w="1701" w:type="dxa"/>
            <w:shd w:val="clear" w:color="auto" w:fill="B8CCE4" w:themeFill="accent1" w:themeFillTint="66"/>
            <w:vAlign w:val="center"/>
          </w:tcPr>
          <w:p w:rsidR="00AA4346" w:rsidRPr="00AA4346" w:rsidRDefault="00AA4346" w:rsidP="00AA4346">
            <w:pPr>
              <w:contextualSpacing/>
              <w:rPr>
                <w:rFonts w:ascii="Arial" w:eastAsiaTheme="minorHAnsi" w:hAnsi="Arial" w:cs="Arial"/>
                <w:sz w:val="20"/>
                <w:lang w:val="es-MX"/>
              </w:rPr>
            </w:pPr>
            <w:r w:rsidRPr="00AA4346">
              <w:rPr>
                <w:rFonts w:ascii="Arial" w:eastAsiaTheme="minorHAnsi" w:hAnsi="Arial" w:cs="Arial"/>
                <w:sz w:val="20"/>
                <w:lang w:val="es-MX"/>
              </w:rPr>
              <w:t>Porcentaje de Ejecución</w:t>
            </w:r>
          </w:p>
        </w:tc>
      </w:tr>
      <w:tr w:rsidR="00AA4346" w:rsidRPr="00AA4346" w:rsidTr="00A13E83">
        <w:trPr>
          <w:trHeight w:val="899"/>
        </w:trPr>
        <w:tc>
          <w:tcPr>
            <w:tcW w:w="426" w:type="dxa"/>
            <w:shd w:val="clear" w:color="auto" w:fill="auto"/>
            <w:vAlign w:val="center"/>
          </w:tcPr>
          <w:p w:rsidR="00AA4346" w:rsidRPr="00AA4346" w:rsidRDefault="00AA4346" w:rsidP="0021412E">
            <w:pPr>
              <w:numPr>
                <w:ilvl w:val="0"/>
                <w:numId w:val="53"/>
              </w:numPr>
              <w:ind w:left="426"/>
              <w:contextualSpacing/>
              <w:rPr>
                <w:rFonts w:ascii="Arial" w:eastAsiaTheme="minorHAnsi" w:hAnsi="Arial" w:cs="Arial"/>
                <w:sz w:val="16"/>
                <w:szCs w:val="16"/>
                <w:lang w:val="es-MX"/>
              </w:rPr>
            </w:pPr>
          </w:p>
        </w:tc>
        <w:tc>
          <w:tcPr>
            <w:tcW w:w="5069" w:type="dxa"/>
            <w:shd w:val="clear" w:color="auto" w:fill="auto"/>
            <w:vAlign w:val="center"/>
          </w:tcPr>
          <w:p w:rsidR="00AA4346" w:rsidRPr="00AA4346" w:rsidRDefault="00AA4346" w:rsidP="00AA4346">
            <w:pPr>
              <w:jc w:val="both"/>
              <w:rPr>
                <w:rFonts w:ascii="Arial" w:eastAsia="Times New Roman" w:hAnsi="Arial" w:cs="Arial"/>
                <w:spacing w:val="2"/>
                <w:sz w:val="16"/>
                <w:szCs w:val="16"/>
              </w:rPr>
            </w:pPr>
            <w:r w:rsidRPr="00AA4346">
              <w:rPr>
                <w:rFonts w:ascii="Arial" w:eastAsia="Times New Roman" w:hAnsi="Arial" w:cs="Arial"/>
                <w:spacing w:val="2"/>
                <w:sz w:val="16"/>
                <w:szCs w:val="16"/>
              </w:rPr>
              <w:t>Examen Especial al Departamento de Recursos Humanos periodo comprendido del 1 de enero del 2016 al 31 de diciembre del 2017.</w:t>
            </w:r>
          </w:p>
        </w:tc>
        <w:tc>
          <w:tcPr>
            <w:tcW w:w="2268" w:type="dxa"/>
            <w:shd w:val="clear" w:color="auto" w:fill="auto"/>
            <w:vAlign w:val="center"/>
          </w:tcPr>
          <w:p w:rsidR="00AA4346" w:rsidRPr="00AA4346" w:rsidRDefault="00AA4346" w:rsidP="00AA4346">
            <w:pPr>
              <w:jc w:val="both"/>
              <w:rPr>
                <w:rFonts w:ascii="Arial" w:eastAsiaTheme="minorHAnsi" w:hAnsi="Arial" w:cs="Arial"/>
                <w:sz w:val="16"/>
                <w:szCs w:val="16"/>
                <w:lang w:val="es-MX"/>
              </w:rPr>
            </w:pPr>
            <w:r w:rsidRPr="00AA4346">
              <w:rPr>
                <w:rFonts w:ascii="Arial" w:eastAsiaTheme="minorHAnsi" w:hAnsi="Arial" w:cs="Arial"/>
                <w:sz w:val="16"/>
                <w:szCs w:val="16"/>
                <w:lang w:val="es-MX"/>
              </w:rPr>
              <w:t>9 de octubre del 2017 al 12 de junio del 2018.</w:t>
            </w:r>
          </w:p>
          <w:p w:rsidR="00AA4346" w:rsidRPr="00AA4346" w:rsidRDefault="00AA4346" w:rsidP="00AA4346">
            <w:pPr>
              <w:jc w:val="both"/>
              <w:rPr>
                <w:rFonts w:ascii="Arial" w:eastAsiaTheme="minorHAnsi" w:hAnsi="Arial" w:cs="Arial"/>
                <w:sz w:val="16"/>
                <w:szCs w:val="16"/>
                <w:lang w:val="es-MX"/>
              </w:rPr>
            </w:pPr>
            <w:r w:rsidRPr="00AA4346">
              <w:rPr>
                <w:rFonts w:ascii="Arial" w:eastAsiaTheme="minorHAnsi" w:hAnsi="Arial" w:cs="Arial"/>
                <w:sz w:val="16"/>
                <w:szCs w:val="16"/>
                <w:lang w:val="es-MX"/>
              </w:rPr>
              <w:t>Del 8 de noviembre del 2018 al 4 de enero del 2019.</w:t>
            </w:r>
          </w:p>
        </w:tc>
        <w:tc>
          <w:tcPr>
            <w:tcW w:w="1701" w:type="dxa"/>
            <w:vAlign w:val="center"/>
          </w:tcPr>
          <w:p w:rsidR="00AA4346" w:rsidRPr="00AA4346" w:rsidRDefault="00AA4346" w:rsidP="00AA4346">
            <w:pPr>
              <w:rPr>
                <w:rFonts w:ascii="Arial" w:eastAsiaTheme="minorHAnsi" w:hAnsi="Arial" w:cs="Arial"/>
                <w:sz w:val="16"/>
                <w:szCs w:val="16"/>
                <w:lang w:val="es-MX"/>
              </w:rPr>
            </w:pPr>
            <w:r w:rsidRPr="00AA4346">
              <w:rPr>
                <w:rFonts w:ascii="Arial" w:eastAsiaTheme="minorHAnsi" w:hAnsi="Arial" w:cs="Arial"/>
                <w:sz w:val="16"/>
                <w:szCs w:val="16"/>
                <w:lang w:val="es-MX"/>
              </w:rPr>
              <w:t>80%</w:t>
            </w:r>
          </w:p>
        </w:tc>
      </w:tr>
      <w:tr w:rsidR="00AA4346" w:rsidRPr="00AA4346" w:rsidTr="00A13E83">
        <w:trPr>
          <w:trHeight w:val="530"/>
        </w:trPr>
        <w:tc>
          <w:tcPr>
            <w:tcW w:w="426" w:type="dxa"/>
            <w:shd w:val="clear" w:color="auto" w:fill="auto"/>
            <w:vAlign w:val="center"/>
          </w:tcPr>
          <w:p w:rsidR="00AA4346" w:rsidRPr="00AA4346" w:rsidRDefault="00AA4346" w:rsidP="0021412E">
            <w:pPr>
              <w:numPr>
                <w:ilvl w:val="0"/>
                <w:numId w:val="53"/>
              </w:numPr>
              <w:ind w:left="426"/>
              <w:contextualSpacing/>
              <w:rPr>
                <w:rFonts w:ascii="Arial" w:eastAsiaTheme="minorHAnsi" w:hAnsi="Arial" w:cs="Arial"/>
                <w:sz w:val="16"/>
                <w:szCs w:val="16"/>
                <w:lang w:val="es-MX"/>
              </w:rPr>
            </w:pPr>
          </w:p>
        </w:tc>
        <w:tc>
          <w:tcPr>
            <w:tcW w:w="5069" w:type="dxa"/>
            <w:shd w:val="clear" w:color="auto" w:fill="auto"/>
            <w:vAlign w:val="center"/>
          </w:tcPr>
          <w:p w:rsidR="00AA4346" w:rsidRPr="00AA4346" w:rsidRDefault="00AA4346" w:rsidP="00AA4346">
            <w:pPr>
              <w:jc w:val="both"/>
              <w:rPr>
                <w:rFonts w:ascii="Arial" w:eastAsiaTheme="minorHAnsi" w:hAnsi="Arial" w:cs="Arial"/>
                <w:sz w:val="16"/>
              </w:rPr>
            </w:pPr>
            <w:r w:rsidRPr="00AA4346">
              <w:rPr>
                <w:rFonts w:ascii="Arial" w:eastAsia="Times New Roman" w:hAnsi="Arial" w:cs="Arial"/>
                <w:spacing w:val="2"/>
                <w:sz w:val="16"/>
                <w:szCs w:val="16"/>
              </w:rPr>
              <w:t>Examen Especial al Uso de Vehículos y Consumo de Combustible por el periodo del 1 de enero del 2017 31 de mayo del 2018.</w:t>
            </w:r>
          </w:p>
        </w:tc>
        <w:tc>
          <w:tcPr>
            <w:tcW w:w="2268" w:type="dxa"/>
            <w:shd w:val="clear" w:color="auto" w:fill="auto"/>
            <w:vAlign w:val="center"/>
          </w:tcPr>
          <w:p w:rsidR="00AA4346" w:rsidRPr="00AA4346" w:rsidRDefault="00AA4346" w:rsidP="00AA4346">
            <w:pPr>
              <w:jc w:val="both"/>
              <w:rPr>
                <w:rFonts w:ascii="Arial" w:eastAsiaTheme="minorHAnsi" w:hAnsi="Arial" w:cs="Arial"/>
                <w:sz w:val="16"/>
              </w:rPr>
            </w:pPr>
            <w:r w:rsidRPr="00AA4346">
              <w:rPr>
                <w:rFonts w:ascii="Arial" w:eastAsiaTheme="minorHAnsi" w:hAnsi="Arial" w:cs="Arial"/>
                <w:sz w:val="16"/>
                <w:szCs w:val="16"/>
                <w:lang w:val="es-MX"/>
              </w:rPr>
              <w:t>16 de octubre del 2017 al 24 de julio del 2018.</w:t>
            </w:r>
          </w:p>
        </w:tc>
        <w:tc>
          <w:tcPr>
            <w:tcW w:w="1701" w:type="dxa"/>
            <w:vAlign w:val="center"/>
          </w:tcPr>
          <w:p w:rsidR="00AA4346" w:rsidRPr="00AA4346" w:rsidRDefault="00AA4346" w:rsidP="00AA4346">
            <w:pPr>
              <w:rPr>
                <w:rFonts w:ascii="Arial" w:eastAsiaTheme="minorHAnsi" w:hAnsi="Arial" w:cs="Arial"/>
                <w:sz w:val="16"/>
                <w:szCs w:val="16"/>
                <w:lang w:val="es-MX"/>
              </w:rPr>
            </w:pPr>
            <w:r w:rsidRPr="00AA4346">
              <w:rPr>
                <w:rFonts w:ascii="Arial" w:eastAsiaTheme="minorHAnsi" w:hAnsi="Arial" w:cs="Arial"/>
                <w:sz w:val="16"/>
                <w:szCs w:val="16"/>
                <w:lang w:val="es-MX"/>
              </w:rPr>
              <w:t>65%</w:t>
            </w:r>
          </w:p>
        </w:tc>
      </w:tr>
      <w:tr w:rsidR="00AA4346" w:rsidRPr="00AA4346" w:rsidTr="00A13E83">
        <w:trPr>
          <w:trHeight w:val="680"/>
        </w:trPr>
        <w:tc>
          <w:tcPr>
            <w:tcW w:w="426" w:type="dxa"/>
            <w:shd w:val="clear" w:color="auto" w:fill="auto"/>
            <w:vAlign w:val="center"/>
          </w:tcPr>
          <w:p w:rsidR="00AA4346" w:rsidRPr="00AA4346" w:rsidRDefault="00AA4346" w:rsidP="0021412E">
            <w:pPr>
              <w:numPr>
                <w:ilvl w:val="0"/>
                <w:numId w:val="53"/>
              </w:numPr>
              <w:ind w:left="426"/>
              <w:contextualSpacing/>
              <w:rPr>
                <w:rFonts w:ascii="Arial" w:eastAsiaTheme="minorHAnsi" w:hAnsi="Arial" w:cs="Arial"/>
                <w:sz w:val="16"/>
                <w:szCs w:val="16"/>
                <w:lang w:val="es-MX"/>
              </w:rPr>
            </w:pPr>
          </w:p>
        </w:tc>
        <w:tc>
          <w:tcPr>
            <w:tcW w:w="5069" w:type="dxa"/>
            <w:shd w:val="clear" w:color="auto" w:fill="auto"/>
            <w:vAlign w:val="center"/>
          </w:tcPr>
          <w:p w:rsidR="00AA4346" w:rsidRPr="00AA4346" w:rsidRDefault="00AA4346" w:rsidP="00AA4346">
            <w:pPr>
              <w:jc w:val="both"/>
              <w:rPr>
                <w:rFonts w:ascii="Arial" w:eastAsia="Times New Roman" w:hAnsi="Arial" w:cs="Arial"/>
                <w:color w:val="FF0000"/>
                <w:spacing w:val="2"/>
                <w:sz w:val="16"/>
                <w:szCs w:val="16"/>
              </w:rPr>
            </w:pPr>
            <w:r w:rsidRPr="00AA4346">
              <w:rPr>
                <w:rFonts w:ascii="Arial" w:eastAsiaTheme="minorHAnsi" w:hAnsi="Arial" w:cs="Arial"/>
                <w:spacing w:val="2"/>
                <w:sz w:val="16"/>
                <w:szCs w:val="16"/>
              </w:rPr>
              <w:t>Examen Especial al Departamento Municipal de Prevención de la Violencia, correspondiente al periodo del 1 de junio del año 2017 al 12 de febrero del año 2019.</w:t>
            </w:r>
          </w:p>
        </w:tc>
        <w:tc>
          <w:tcPr>
            <w:tcW w:w="2268" w:type="dxa"/>
            <w:shd w:val="clear" w:color="auto" w:fill="auto"/>
            <w:vAlign w:val="center"/>
          </w:tcPr>
          <w:p w:rsidR="00AA4346" w:rsidRPr="00AA4346" w:rsidRDefault="00AA4346" w:rsidP="00AA4346">
            <w:pPr>
              <w:jc w:val="both"/>
              <w:rPr>
                <w:rFonts w:ascii="Arial" w:eastAsiaTheme="minorHAnsi" w:hAnsi="Arial" w:cs="Arial"/>
                <w:sz w:val="16"/>
                <w:szCs w:val="16"/>
                <w:lang w:val="es-MX"/>
              </w:rPr>
            </w:pPr>
            <w:r w:rsidRPr="00AA4346">
              <w:rPr>
                <w:rFonts w:ascii="Arial" w:eastAsiaTheme="minorHAnsi" w:hAnsi="Arial" w:cs="Arial"/>
                <w:sz w:val="16"/>
                <w:szCs w:val="16"/>
                <w:lang w:val="es-MX"/>
              </w:rPr>
              <w:t>12 de febrero del 2019</w:t>
            </w:r>
          </w:p>
        </w:tc>
        <w:tc>
          <w:tcPr>
            <w:tcW w:w="1701" w:type="dxa"/>
            <w:vAlign w:val="center"/>
          </w:tcPr>
          <w:p w:rsidR="00AA4346" w:rsidRPr="00AA4346" w:rsidRDefault="00AA4346" w:rsidP="00AA4346">
            <w:pPr>
              <w:rPr>
                <w:rFonts w:ascii="Arial" w:eastAsiaTheme="minorHAnsi" w:hAnsi="Arial" w:cs="Arial"/>
                <w:sz w:val="16"/>
                <w:szCs w:val="16"/>
                <w:lang w:val="es-MX"/>
              </w:rPr>
            </w:pPr>
            <w:r w:rsidRPr="00AA4346">
              <w:rPr>
                <w:rFonts w:ascii="Arial" w:eastAsiaTheme="minorHAnsi" w:hAnsi="Arial" w:cs="Arial"/>
                <w:sz w:val="16"/>
                <w:szCs w:val="16"/>
                <w:lang w:val="es-MX"/>
              </w:rPr>
              <w:t>10%</w:t>
            </w:r>
          </w:p>
        </w:tc>
      </w:tr>
      <w:tr w:rsidR="00AA4346" w:rsidRPr="00AA4346" w:rsidTr="00A13E83">
        <w:trPr>
          <w:trHeight w:val="400"/>
        </w:trPr>
        <w:tc>
          <w:tcPr>
            <w:tcW w:w="426" w:type="dxa"/>
            <w:vAlign w:val="center"/>
          </w:tcPr>
          <w:p w:rsidR="00AA4346" w:rsidRPr="00AA4346" w:rsidRDefault="00AA4346" w:rsidP="0021412E">
            <w:pPr>
              <w:numPr>
                <w:ilvl w:val="0"/>
                <w:numId w:val="53"/>
              </w:numPr>
              <w:ind w:left="426"/>
              <w:contextualSpacing/>
              <w:rPr>
                <w:rFonts w:ascii="Arial" w:eastAsiaTheme="minorHAnsi" w:hAnsi="Arial" w:cs="Arial"/>
                <w:sz w:val="16"/>
                <w:szCs w:val="16"/>
                <w:lang w:val="es-MX"/>
              </w:rPr>
            </w:pPr>
            <w:r w:rsidRPr="00AA4346">
              <w:rPr>
                <w:rFonts w:ascii="Arial" w:eastAsiaTheme="minorHAnsi" w:hAnsi="Arial" w:cs="Arial"/>
                <w:sz w:val="16"/>
                <w:szCs w:val="16"/>
                <w:lang w:val="es-MX"/>
              </w:rPr>
              <w:t>1.</w:t>
            </w:r>
          </w:p>
        </w:tc>
        <w:tc>
          <w:tcPr>
            <w:tcW w:w="5069" w:type="dxa"/>
            <w:vAlign w:val="center"/>
          </w:tcPr>
          <w:p w:rsidR="00AA4346" w:rsidRPr="00AA4346" w:rsidRDefault="00AA4346" w:rsidP="00AA4346">
            <w:pPr>
              <w:jc w:val="both"/>
              <w:rPr>
                <w:rFonts w:ascii="Arial" w:eastAsia="Times New Roman" w:hAnsi="Arial" w:cs="Arial"/>
                <w:spacing w:val="2"/>
                <w:sz w:val="16"/>
                <w:szCs w:val="16"/>
              </w:rPr>
            </w:pPr>
            <w:r w:rsidRPr="00AA4346">
              <w:rPr>
                <w:rFonts w:ascii="Arial" w:eastAsia="Times New Roman" w:hAnsi="Arial" w:cs="Arial"/>
                <w:spacing w:val="2"/>
                <w:sz w:val="16"/>
                <w:szCs w:val="16"/>
              </w:rPr>
              <w:t>Examen Especial de Seguimiento a recomendaciones de Auditorías anteriores de la CCR y Auditoria Interna.</w:t>
            </w:r>
          </w:p>
        </w:tc>
        <w:tc>
          <w:tcPr>
            <w:tcW w:w="2268" w:type="dxa"/>
            <w:vAlign w:val="center"/>
          </w:tcPr>
          <w:p w:rsidR="00AA4346" w:rsidRPr="00AA4346" w:rsidRDefault="00AA4346" w:rsidP="00AA4346">
            <w:pPr>
              <w:jc w:val="both"/>
              <w:rPr>
                <w:rFonts w:ascii="Arial" w:eastAsiaTheme="minorHAnsi" w:hAnsi="Arial" w:cs="Arial"/>
                <w:sz w:val="16"/>
                <w:szCs w:val="16"/>
                <w:lang w:val="es-MX"/>
              </w:rPr>
            </w:pPr>
            <w:r w:rsidRPr="00AA4346">
              <w:rPr>
                <w:rFonts w:ascii="Arial" w:eastAsiaTheme="minorHAnsi" w:hAnsi="Arial" w:cs="Arial"/>
                <w:sz w:val="16"/>
                <w:szCs w:val="16"/>
                <w:lang w:val="es-MX"/>
              </w:rPr>
              <w:t xml:space="preserve">22 de abril al 24 de mayo del 2019 </w:t>
            </w:r>
          </w:p>
        </w:tc>
        <w:tc>
          <w:tcPr>
            <w:tcW w:w="1701" w:type="dxa"/>
            <w:vAlign w:val="center"/>
          </w:tcPr>
          <w:p w:rsidR="00AA4346" w:rsidRPr="00AA4346" w:rsidRDefault="00AA4346" w:rsidP="00AA4346">
            <w:pPr>
              <w:rPr>
                <w:rFonts w:ascii="Arial" w:eastAsiaTheme="minorHAnsi" w:hAnsi="Arial" w:cs="Arial"/>
                <w:sz w:val="16"/>
                <w:szCs w:val="16"/>
                <w:lang w:val="es-MX"/>
              </w:rPr>
            </w:pPr>
            <w:r w:rsidRPr="00AA4346">
              <w:rPr>
                <w:rFonts w:ascii="Arial" w:eastAsiaTheme="minorHAnsi" w:hAnsi="Arial" w:cs="Arial"/>
                <w:sz w:val="16"/>
                <w:szCs w:val="16"/>
                <w:lang w:val="es-MX"/>
              </w:rPr>
              <w:t>0%</w:t>
            </w:r>
          </w:p>
        </w:tc>
      </w:tr>
      <w:tr w:rsidR="00AA4346" w:rsidRPr="00AA4346" w:rsidTr="00A13E83">
        <w:trPr>
          <w:trHeight w:val="50"/>
        </w:trPr>
        <w:tc>
          <w:tcPr>
            <w:tcW w:w="426" w:type="dxa"/>
            <w:vAlign w:val="center"/>
          </w:tcPr>
          <w:p w:rsidR="00AA4346" w:rsidRPr="00AA4346" w:rsidRDefault="00AA4346" w:rsidP="0021412E">
            <w:pPr>
              <w:numPr>
                <w:ilvl w:val="0"/>
                <w:numId w:val="53"/>
              </w:numPr>
              <w:ind w:left="426"/>
              <w:contextualSpacing/>
              <w:rPr>
                <w:rFonts w:ascii="Arial" w:eastAsiaTheme="minorHAnsi" w:hAnsi="Arial" w:cs="Arial"/>
                <w:sz w:val="16"/>
                <w:szCs w:val="16"/>
                <w:lang w:val="es-MX"/>
              </w:rPr>
            </w:pPr>
          </w:p>
        </w:tc>
        <w:tc>
          <w:tcPr>
            <w:tcW w:w="5069" w:type="dxa"/>
            <w:vAlign w:val="center"/>
          </w:tcPr>
          <w:p w:rsidR="00AA4346" w:rsidRPr="00AA4346" w:rsidRDefault="00AA4346" w:rsidP="00AA4346">
            <w:pPr>
              <w:jc w:val="both"/>
              <w:rPr>
                <w:rFonts w:ascii="Arial" w:eastAsia="Times New Roman" w:hAnsi="Arial" w:cs="Arial"/>
                <w:spacing w:val="2"/>
                <w:sz w:val="16"/>
                <w:szCs w:val="16"/>
              </w:rPr>
            </w:pPr>
            <w:r w:rsidRPr="00AA4346">
              <w:rPr>
                <w:rFonts w:ascii="Arial" w:eastAsia="Times New Roman" w:hAnsi="Arial" w:cs="Arial"/>
                <w:spacing w:val="2"/>
                <w:sz w:val="16"/>
                <w:szCs w:val="16"/>
              </w:rPr>
              <w:t>Examen Especial al Departamento de Tesorería Municipal, periodo comprendido del 1 de agosto del 2016 al 31 de diciembre del 2018.</w:t>
            </w:r>
          </w:p>
        </w:tc>
        <w:tc>
          <w:tcPr>
            <w:tcW w:w="2268" w:type="dxa"/>
            <w:vAlign w:val="center"/>
          </w:tcPr>
          <w:p w:rsidR="00AA4346" w:rsidRPr="00AA4346" w:rsidRDefault="00AA4346" w:rsidP="00AA4346">
            <w:pPr>
              <w:jc w:val="both"/>
              <w:rPr>
                <w:rFonts w:ascii="Arial" w:eastAsiaTheme="minorHAnsi" w:hAnsi="Arial" w:cs="Arial"/>
                <w:sz w:val="16"/>
                <w:szCs w:val="16"/>
              </w:rPr>
            </w:pPr>
            <w:r w:rsidRPr="00AA4346">
              <w:rPr>
                <w:rFonts w:ascii="Arial" w:eastAsiaTheme="minorHAnsi" w:hAnsi="Arial" w:cs="Arial"/>
                <w:sz w:val="16"/>
                <w:szCs w:val="16"/>
              </w:rPr>
              <w:t>22 de abril al 31 de julio del 2019</w:t>
            </w:r>
          </w:p>
        </w:tc>
        <w:tc>
          <w:tcPr>
            <w:tcW w:w="1701" w:type="dxa"/>
            <w:vAlign w:val="center"/>
          </w:tcPr>
          <w:p w:rsidR="00AA4346" w:rsidRPr="00AA4346" w:rsidRDefault="00AA4346" w:rsidP="00AA4346">
            <w:pPr>
              <w:rPr>
                <w:rFonts w:ascii="Arial" w:eastAsiaTheme="minorHAnsi" w:hAnsi="Arial" w:cs="Arial"/>
                <w:sz w:val="16"/>
                <w:szCs w:val="16"/>
              </w:rPr>
            </w:pPr>
            <w:r w:rsidRPr="00AA4346">
              <w:rPr>
                <w:rFonts w:ascii="Arial" w:eastAsiaTheme="minorHAnsi" w:hAnsi="Arial" w:cs="Arial"/>
                <w:sz w:val="16"/>
                <w:szCs w:val="16"/>
              </w:rPr>
              <w:t>0%</w:t>
            </w:r>
          </w:p>
        </w:tc>
      </w:tr>
    </w:tbl>
    <w:p w:rsidR="00AA4346" w:rsidRPr="00AA4346" w:rsidRDefault="00AA4346" w:rsidP="00AA4346">
      <w:pPr>
        <w:spacing w:after="0" w:line="240" w:lineRule="auto"/>
        <w:jc w:val="both"/>
        <w:rPr>
          <w:rFonts w:ascii="Times New Roman" w:eastAsia="Times New Roman" w:hAnsi="Times New Roman"/>
          <w:sz w:val="28"/>
          <w:szCs w:val="28"/>
          <w:lang w:eastAsia="es-ES"/>
        </w:rPr>
      </w:pPr>
    </w:p>
    <w:p w:rsidR="008C7CF4" w:rsidRDefault="008C7CF4" w:rsidP="00AA4346">
      <w:pPr>
        <w:spacing w:after="0"/>
        <w:jc w:val="both"/>
        <w:rPr>
          <w:rFonts w:ascii="Times New Roman" w:eastAsia="Times New Roman" w:hAnsi="Times New Roman"/>
          <w:sz w:val="28"/>
          <w:szCs w:val="28"/>
          <w:lang w:val="es-SV" w:eastAsia="es-ES"/>
        </w:rPr>
      </w:pPr>
    </w:p>
    <w:p w:rsidR="008C7CF4" w:rsidRDefault="008C7CF4" w:rsidP="00AA4346">
      <w:pPr>
        <w:spacing w:after="0"/>
        <w:jc w:val="both"/>
        <w:rPr>
          <w:rFonts w:ascii="Times New Roman" w:eastAsia="Times New Roman" w:hAnsi="Times New Roman"/>
          <w:sz w:val="28"/>
          <w:szCs w:val="28"/>
          <w:lang w:val="es-SV" w:eastAsia="es-ES"/>
        </w:rPr>
      </w:pPr>
    </w:p>
    <w:p w:rsidR="00AA4346" w:rsidRDefault="00AA4346" w:rsidP="00AA4346">
      <w:pPr>
        <w:spacing w:after="0"/>
        <w:jc w:val="both"/>
        <w:rPr>
          <w:rFonts w:ascii="Times New Roman" w:eastAsiaTheme="minorEastAsia" w:hAnsi="Times New Roman"/>
          <w:color w:val="000000" w:themeColor="text1"/>
          <w:kern w:val="24"/>
          <w:sz w:val="28"/>
          <w:szCs w:val="28"/>
          <w:lang w:eastAsia="es-ES"/>
        </w:rPr>
      </w:pPr>
      <w:r w:rsidRPr="00AA4346">
        <w:rPr>
          <w:rFonts w:ascii="Times New Roman" w:eastAsia="Times New Roman" w:hAnsi="Times New Roman"/>
          <w:sz w:val="28"/>
          <w:szCs w:val="28"/>
          <w:lang w:val="es-SV" w:eastAsia="es-ES"/>
        </w:rPr>
        <w:lastRenderedPageBreak/>
        <w:t xml:space="preserve">Asimismo la Licenciada Adela María Cortez Coto; Quinta Regidora Propietaria; manifiesta literalmente: “Habiendo conocido la presentación de Modificación al Plan de Auditoria Interna del año 2019 solicita que el próximo plan de auditoria del año 2020 se haga una evalucion  bimensual cada 2 meses del cumplimiento del plan”. </w:t>
      </w:r>
      <w:r w:rsidRPr="00AA4346">
        <w:rPr>
          <w:rFonts w:ascii="Times New Roman" w:eastAsia="Times New Roman" w:hAnsi="Times New Roman"/>
          <w:b/>
          <w:sz w:val="28"/>
          <w:szCs w:val="28"/>
          <w:lang w:eastAsia="es-ES"/>
        </w:rPr>
        <w:t>II.-</w:t>
      </w:r>
      <w:r w:rsidRPr="00AA4346">
        <w:rPr>
          <w:rFonts w:ascii="Times New Roman" w:eastAsia="Times New Roman" w:hAnsi="Times New Roman"/>
          <w:sz w:val="28"/>
          <w:szCs w:val="28"/>
          <w:lang w:eastAsia="es-ES"/>
        </w:rPr>
        <w:t xml:space="preserve"> </w:t>
      </w:r>
      <w:r w:rsidRPr="00AA4346">
        <w:rPr>
          <w:rFonts w:ascii="Times New Roman" w:eastAsia="Times New Roman" w:hAnsi="Times New Roman"/>
          <w:sz w:val="28"/>
          <w:szCs w:val="28"/>
          <w:lang w:val="es-SV" w:eastAsia="es-ES"/>
        </w:rPr>
        <w:t xml:space="preserve">Que en el punto número quince </w:t>
      </w:r>
      <w:r w:rsidRPr="00AA4346">
        <w:rPr>
          <w:rFonts w:ascii="Times New Roman" w:eastAsia="Times New Roman" w:hAnsi="Times New Roman"/>
          <w:bCs/>
          <w:sz w:val="28"/>
          <w:szCs w:val="28"/>
          <w:lang w:eastAsia="es-ES"/>
        </w:rPr>
        <w:t>de la agenda de esta sesión</w:t>
      </w:r>
      <w:r w:rsidRPr="00AA4346">
        <w:rPr>
          <w:rFonts w:ascii="Times New Roman" w:eastAsia="Times New Roman" w:hAnsi="Times New Roman"/>
          <w:sz w:val="28"/>
          <w:szCs w:val="28"/>
          <w:lang w:val="es-SV" w:eastAsia="es-ES"/>
        </w:rPr>
        <w:t xml:space="preserve">, </w:t>
      </w:r>
      <w:r w:rsidRPr="00AA4346">
        <w:rPr>
          <w:rFonts w:ascii="Times New Roman" w:eastAsia="Times New Roman" w:hAnsi="Times New Roman"/>
          <w:bCs/>
          <w:sz w:val="28"/>
          <w:szCs w:val="28"/>
          <w:lang w:eastAsia="es-ES"/>
        </w:rPr>
        <w:t xml:space="preserve">se dio a conocer las notas dirigidas al Concejo Municipal Plural, las cuales fueron las siguientes: </w:t>
      </w:r>
      <w:r w:rsidRPr="00AA4346">
        <w:rPr>
          <w:rFonts w:ascii="Times New Roman" w:eastAsia="Times New Roman" w:hAnsi="Times New Roman"/>
          <w:b/>
          <w:bCs/>
          <w:sz w:val="28"/>
          <w:szCs w:val="28"/>
          <w:lang w:eastAsia="es-ES"/>
        </w:rPr>
        <w:t>a)</w:t>
      </w:r>
      <w:r w:rsidRPr="00AA4346">
        <w:rPr>
          <w:rFonts w:ascii="Times New Roman" w:eastAsia="Times New Roman" w:hAnsi="Times New Roman"/>
          <w:bCs/>
          <w:sz w:val="28"/>
          <w:szCs w:val="28"/>
          <w:lang w:eastAsia="es-ES"/>
        </w:rPr>
        <w:t xml:space="preserve"> Nota remitida de la Señora Claudia Yaneth Garcia, Empleada de la Municipalidad en la cual solicita la reintegración al cargo de Agente del Cuerpo de Agentes Municipales (CAM); asimismo se instruyó a la Secretaria Municipal que remitiese dicha nota a la Comisión de la Ley de la Carrera Administrativa Municipal, para que brinde la información oportuna.</w:t>
      </w:r>
      <w:r w:rsidRPr="00AA4346">
        <w:rPr>
          <w:rFonts w:ascii="Times New Roman" w:eastAsia="Times New Roman" w:hAnsi="Times New Roman"/>
          <w:sz w:val="28"/>
          <w:szCs w:val="28"/>
          <w:lang w:val="es-SV" w:eastAsia="es-ES"/>
        </w:rPr>
        <w:t xml:space="preserve"> </w:t>
      </w:r>
      <w:r w:rsidRPr="00AA4346">
        <w:rPr>
          <w:rFonts w:ascii="Times New Roman" w:eastAsia="Times New Roman" w:hAnsi="Times New Roman"/>
          <w:b/>
          <w:sz w:val="28"/>
          <w:szCs w:val="28"/>
          <w:lang w:val="es-SV" w:eastAsia="es-ES"/>
        </w:rPr>
        <w:t>b)</w:t>
      </w:r>
      <w:r w:rsidRPr="00AA4346">
        <w:rPr>
          <w:rFonts w:ascii="Times New Roman" w:eastAsia="Times New Roman" w:hAnsi="Times New Roman"/>
          <w:bCs/>
          <w:sz w:val="28"/>
          <w:szCs w:val="28"/>
          <w:lang w:eastAsia="es-ES"/>
        </w:rPr>
        <w:t xml:space="preserve"> Nota remitida de la Señora</w:t>
      </w:r>
      <w:r w:rsidRPr="00AA4346">
        <w:rPr>
          <w:rFonts w:ascii="Times New Roman" w:eastAsia="Times New Roman" w:hAnsi="Times New Roman"/>
          <w:sz w:val="28"/>
          <w:szCs w:val="28"/>
          <w:lang w:val="es-SV" w:eastAsia="es-ES"/>
        </w:rPr>
        <w:t xml:space="preserve">  Alicia Romero, Educadora del CDI, Valle del Sol, en la cual hace de conocimiento al Pleno que ha sido víctima de violencia laboral por parte de la Señora Gloria Leticia Berrios, bajo el cargo de Encargada de la Unidad de Desarrollo Infantil en Colonia Valle del Sol, </w:t>
      </w:r>
      <w:r w:rsidRPr="00AA4346">
        <w:rPr>
          <w:rFonts w:ascii="Times New Roman" w:eastAsia="Times New Roman" w:hAnsi="Times New Roman"/>
          <w:bCs/>
          <w:sz w:val="28"/>
          <w:szCs w:val="28"/>
          <w:lang w:eastAsia="es-ES"/>
        </w:rPr>
        <w:t>asimismo se instruyó a la Secretaria Municipal que remitiese dicha nota al Departamento de Niñez, Adolescencia y Juventud para que brinde la información oportuna.</w:t>
      </w:r>
      <w:r w:rsidRPr="00AA4346">
        <w:rPr>
          <w:rFonts w:ascii="Times New Roman" w:eastAsia="Times New Roman" w:hAnsi="Times New Roman"/>
          <w:sz w:val="28"/>
          <w:szCs w:val="28"/>
          <w:lang w:val="es-SV" w:eastAsia="es-ES"/>
        </w:rPr>
        <w:t xml:space="preserve"> </w:t>
      </w:r>
      <w:r w:rsidRPr="00AA4346">
        <w:rPr>
          <w:rFonts w:ascii="Times New Roman" w:eastAsia="Times New Roman" w:hAnsi="Times New Roman"/>
          <w:sz w:val="28"/>
          <w:szCs w:val="28"/>
          <w:lang w:eastAsia="es-ES"/>
        </w:rPr>
        <w:t>Además se le remitió memorándum a la Jefe</w:t>
      </w:r>
      <w:r w:rsidRPr="00AA4346">
        <w:rPr>
          <w:rFonts w:ascii="Times New Roman" w:eastAsia="Times New Roman" w:hAnsi="Times New Roman"/>
          <w:bCs/>
          <w:sz w:val="28"/>
          <w:szCs w:val="28"/>
          <w:lang w:eastAsia="es-ES"/>
        </w:rPr>
        <w:t xml:space="preserve"> del Departamento de Niñez, Adolescencia y Juventud</w:t>
      </w:r>
      <w:r w:rsidRPr="00AA4346">
        <w:rPr>
          <w:rFonts w:ascii="Times New Roman" w:eastAsia="Times New Roman" w:hAnsi="Times New Roman"/>
          <w:sz w:val="28"/>
          <w:szCs w:val="28"/>
          <w:lang w:eastAsia="es-ES"/>
        </w:rPr>
        <w:t xml:space="preserve"> en la cual se le solicita la participación en la próxima reunión de Concejo, a fin de que exponga y presente informe detallado en físico  sobre inconvenientes o conflictos que hayan ocurrido últimamente en los Centros de Desarrollo Infantil. </w:t>
      </w:r>
      <w:r w:rsidRPr="00AA4346">
        <w:rPr>
          <w:rFonts w:ascii="Times New Roman" w:eastAsia="Times New Roman" w:hAnsi="Times New Roman"/>
          <w:b/>
          <w:sz w:val="28"/>
          <w:szCs w:val="28"/>
          <w:lang w:val="es-SV" w:eastAsia="es-ES"/>
        </w:rPr>
        <w:t xml:space="preserve">III.- </w:t>
      </w:r>
      <w:r w:rsidRPr="00AA4346">
        <w:rPr>
          <w:rFonts w:ascii="Times New Roman" w:eastAsia="Times New Roman" w:hAnsi="Times New Roman"/>
          <w:sz w:val="28"/>
          <w:szCs w:val="28"/>
          <w:lang w:val="es-SV" w:eastAsia="es-ES"/>
        </w:rPr>
        <w:t xml:space="preserve">En el punto número diez la cual consiste en la participación del Ing. Carlos Zavala, Consultor  del Estudio Impacto Ambiental del Rastro Municipal, presentando el Primer Informe del </w:t>
      </w:r>
      <w:r w:rsidRPr="00AA4346">
        <w:rPr>
          <w:rFonts w:ascii="Times New Roman" w:eastAsiaTheme="minorEastAsia" w:hAnsi="Times New Roman"/>
          <w:b/>
          <w:bCs/>
          <w:color w:val="000000" w:themeColor="text1"/>
          <w:kern w:val="24"/>
          <w:sz w:val="28"/>
          <w:szCs w:val="28"/>
          <w:lang w:val="es-SV" w:eastAsia="es-ES"/>
        </w:rPr>
        <w:t>PROYECTO ESTUDIO DE IMPACTO AMBIENTAL DEL RASTRO MUNICIPAL DE APOPA</w:t>
      </w:r>
      <w:r w:rsidRPr="00AA4346">
        <w:rPr>
          <w:rFonts w:ascii="Times New Roman" w:eastAsiaTheme="minorEastAsia" w:hAnsi="Times New Roman"/>
          <w:color w:val="000000" w:themeColor="text1"/>
          <w:kern w:val="24"/>
          <w:sz w:val="28"/>
          <w:szCs w:val="28"/>
          <w:lang w:eastAsia="es-ES"/>
        </w:rPr>
        <w:t xml:space="preserve">, en la cual manifiesta que los Alcances del proyecto son: </w:t>
      </w:r>
      <w:r w:rsidRPr="00AA4346">
        <w:rPr>
          <w:rFonts w:ascii="Times New Roman" w:eastAsiaTheme="minorEastAsia" w:hAnsi="Times New Roman"/>
          <w:b/>
          <w:color w:val="000000" w:themeColor="text1"/>
          <w:kern w:val="24"/>
          <w:sz w:val="28"/>
          <w:szCs w:val="28"/>
          <w:lang w:eastAsia="es-ES"/>
        </w:rPr>
        <w:t xml:space="preserve">1) </w:t>
      </w:r>
      <w:r w:rsidRPr="00AA4346">
        <w:rPr>
          <w:rFonts w:ascii="Times New Roman" w:eastAsiaTheme="minorEastAsia" w:hAnsi="Times New Roman"/>
          <w:color w:val="000000" w:themeColor="text1"/>
          <w:kern w:val="24"/>
          <w:sz w:val="28"/>
          <w:szCs w:val="28"/>
          <w:lang w:eastAsia="es-ES"/>
        </w:rPr>
        <w:t>A</w:t>
      </w:r>
      <w:r w:rsidRPr="00AA4346">
        <w:rPr>
          <w:rFonts w:ascii="Times New Roman" w:eastAsiaTheme="minorEastAsia" w:hAnsi="Times New Roman"/>
          <w:color w:val="000000" w:themeColor="text1"/>
          <w:kern w:val="24"/>
          <w:sz w:val="28"/>
          <w:szCs w:val="28"/>
          <w:lang w:val="es-SV" w:eastAsia="es-ES"/>
        </w:rPr>
        <w:t xml:space="preserve">poyar la gestión del recurso hídrico en la micro cuenca río la Montaña a través de la implantación de limnímetros como parte del monitoreo de caudal ecológico en tramos priorizados; </w:t>
      </w:r>
      <w:r w:rsidRPr="00AA4346">
        <w:rPr>
          <w:rFonts w:ascii="Times New Roman" w:eastAsiaTheme="minorEastAsia" w:hAnsi="Times New Roman"/>
          <w:b/>
          <w:color w:val="000000" w:themeColor="text1"/>
          <w:kern w:val="24"/>
          <w:sz w:val="28"/>
          <w:szCs w:val="28"/>
          <w:lang w:val="es-SV" w:eastAsia="es-ES"/>
        </w:rPr>
        <w:t>2)</w:t>
      </w:r>
      <w:r w:rsidRPr="00AA4346">
        <w:rPr>
          <w:rFonts w:ascii="Times New Roman" w:eastAsiaTheme="minorEastAsia" w:hAnsi="Times New Roman"/>
          <w:color w:val="000000" w:themeColor="text1"/>
          <w:kern w:val="24"/>
          <w:sz w:val="28"/>
          <w:szCs w:val="28"/>
          <w:lang w:val="es-SV" w:eastAsia="es-ES"/>
        </w:rPr>
        <w:t xml:space="preserve"> </w:t>
      </w:r>
      <w:r w:rsidRPr="00AA4346">
        <w:rPr>
          <w:rFonts w:ascii="Times New Roman" w:eastAsiaTheme="minorEastAsia" w:hAnsi="Times New Roman"/>
          <w:color w:val="000000" w:themeColor="text1"/>
          <w:kern w:val="24"/>
          <w:sz w:val="28"/>
          <w:szCs w:val="28"/>
          <w:lang w:eastAsia="es-ES"/>
        </w:rPr>
        <w:t xml:space="preserve">Cartas de Compromiso firmadas por los beneficiarios, 9,000 metros lineales de acequias de infiltración y otras obras </w:t>
      </w:r>
      <w:r w:rsidRPr="00AA4346">
        <w:rPr>
          <w:rFonts w:ascii="Times New Roman" w:eastAsiaTheme="minorEastAsia" w:hAnsi="Times New Roman"/>
          <w:b/>
          <w:color w:val="000000" w:themeColor="text1"/>
          <w:kern w:val="24"/>
          <w:sz w:val="28"/>
          <w:szCs w:val="28"/>
          <w:lang w:eastAsia="es-ES"/>
        </w:rPr>
        <w:t>3)</w:t>
      </w:r>
      <w:r w:rsidRPr="00AA4346">
        <w:rPr>
          <w:rFonts w:ascii="Times New Roman" w:eastAsiaTheme="minorEastAsia" w:hAnsi="Times New Roman"/>
          <w:color w:val="000000" w:themeColor="text1"/>
          <w:kern w:val="24"/>
          <w:sz w:val="28"/>
          <w:szCs w:val="28"/>
          <w:lang w:eastAsia="es-ES"/>
        </w:rPr>
        <w:t xml:space="preserve"> 9,000 metros lineales de barreras vivas establecidas, </w:t>
      </w:r>
      <w:r w:rsidRPr="00AA4346">
        <w:rPr>
          <w:rFonts w:ascii="Times New Roman" w:eastAsiaTheme="minorEastAsia" w:hAnsi="Times New Roman"/>
          <w:b/>
          <w:color w:val="000000" w:themeColor="text1"/>
          <w:kern w:val="24"/>
          <w:sz w:val="28"/>
          <w:szCs w:val="28"/>
          <w:lang w:eastAsia="es-ES"/>
        </w:rPr>
        <w:t>4)</w:t>
      </w:r>
      <w:r w:rsidRPr="00AA4346">
        <w:rPr>
          <w:rFonts w:ascii="Times New Roman" w:eastAsiaTheme="minorEastAsia" w:hAnsi="Times New Roman"/>
          <w:color w:val="000000" w:themeColor="text1"/>
          <w:kern w:val="24"/>
          <w:sz w:val="28"/>
          <w:szCs w:val="28"/>
          <w:lang w:eastAsia="es-ES"/>
        </w:rPr>
        <w:t xml:space="preserve"> </w:t>
      </w:r>
      <w:r w:rsidRPr="00AA4346">
        <w:rPr>
          <w:rFonts w:ascii="Times New Roman" w:eastAsiaTheme="minorEastAsia" w:hAnsi="Times New Roman"/>
          <w:color w:val="000000" w:themeColor="text1"/>
          <w:kern w:val="24"/>
          <w:sz w:val="28"/>
          <w:szCs w:val="28"/>
          <w:lang w:val="es-SV" w:eastAsia="es-ES"/>
        </w:rPr>
        <w:t xml:space="preserve">Reforestación de 25 hectáreas en áreas agrícolas degradadas y  bosques de galería. Además manifestó que las </w:t>
      </w:r>
      <w:r w:rsidRPr="00AA4346">
        <w:rPr>
          <w:rFonts w:ascii="Times New Roman" w:eastAsiaTheme="minorEastAsia" w:hAnsi="Times New Roman"/>
          <w:color w:val="000000" w:themeColor="text1"/>
          <w:kern w:val="24"/>
          <w:sz w:val="28"/>
          <w:szCs w:val="28"/>
          <w:lang w:eastAsia="es-ES"/>
        </w:rPr>
        <w:t>Etapas del PMA Rastro Municipal de Apopa de</w:t>
      </w:r>
      <w:r w:rsidRPr="00AA4346">
        <w:rPr>
          <w:rFonts w:ascii="Times New Roman" w:eastAsiaTheme="minorEastAsia" w:hAnsi="Times New Roman"/>
          <w:color w:val="000000" w:themeColor="text1"/>
          <w:kern w:val="24"/>
          <w:sz w:val="48"/>
          <w:szCs w:val="48"/>
          <w:lang w:eastAsia="es-ES"/>
        </w:rPr>
        <w:t xml:space="preserve"> </w:t>
      </w:r>
      <w:r w:rsidRPr="00AA4346">
        <w:rPr>
          <w:rFonts w:ascii="Times New Roman" w:eastAsiaTheme="minorEastAsia" w:hAnsi="Times New Roman"/>
          <w:color w:val="000000" w:themeColor="text1"/>
          <w:kern w:val="24"/>
          <w:sz w:val="28"/>
          <w:szCs w:val="28"/>
          <w:lang w:eastAsia="es-ES"/>
        </w:rPr>
        <w:t>Construcción de mejoras  (6 Meses)  lo cual se detalla a continuación:</w:t>
      </w:r>
    </w:p>
    <w:p w:rsidR="00A13E83" w:rsidRDefault="00A13E83" w:rsidP="00AA4346">
      <w:pPr>
        <w:spacing w:after="0"/>
        <w:jc w:val="both"/>
        <w:rPr>
          <w:rFonts w:ascii="Times New Roman" w:eastAsiaTheme="minorEastAsia" w:hAnsi="Times New Roman"/>
          <w:color w:val="000000" w:themeColor="text1"/>
          <w:kern w:val="24"/>
          <w:sz w:val="28"/>
          <w:szCs w:val="28"/>
          <w:lang w:eastAsia="es-ES"/>
        </w:rPr>
      </w:pPr>
    </w:p>
    <w:p w:rsidR="00AA4346" w:rsidRPr="00AA4346" w:rsidRDefault="00A13E83" w:rsidP="00A13E83">
      <w:pPr>
        <w:spacing w:after="0"/>
        <w:jc w:val="both"/>
        <w:rPr>
          <w:rFonts w:ascii="Times New Roman" w:eastAsia="Times New Roman" w:hAnsi="Times New Roman"/>
          <w:sz w:val="28"/>
          <w:szCs w:val="28"/>
          <w:lang w:eastAsia="es-ES"/>
        </w:rPr>
      </w:pPr>
      <w:r>
        <w:rPr>
          <w:noProof/>
          <w:sz w:val="28"/>
          <w:szCs w:val="28"/>
          <w:lang w:eastAsia="es-ES"/>
        </w:rPr>
        <w:lastRenderedPageBreak/>
        <w:drawing>
          <wp:anchor distT="0" distB="0" distL="114300" distR="114300" simplePos="0" relativeHeight="251902976" behindDoc="1" locked="0" layoutInCell="1" allowOverlap="1" wp14:anchorId="6317A7F5" wp14:editId="1D935253">
            <wp:simplePos x="0" y="0"/>
            <wp:positionH relativeFrom="column">
              <wp:posOffset>-102235</wp:posOffset>
            </wp:positionH>
            <wp:positionV relativeFrom="paragraph">
              <wp:posOffset>102870</wp:posOffset>
            </wp:positionV>
            <wp:extent cx="5974715" cy="3341370"/>
            <wp:effectExtent l="0" t="0" r="6985" b="0"/>
            <wp:wrapThrough wrapText="bothSides">
              <wp:wrapPolygon edited="0">
                <wp:start x="0" y="0"/>
                <wp:lineTo x="0" y="21304"/>
                <wp:lineTo x="21556" y="21304"/>
                <wp:lineTo x="21556" y="0"/>
                <wp:lineTo x="0" y="0"/>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74715" cy="3341370"/>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Y="1099"/>
        <w:tblW w:w="9464" w:type="dxa"/>
        <w:tblCellMar>
          <w:left w:w="0" w:type="dxa"/>
          <w:right w:w="0" w:type="dxa"/>
        </w:tblCellMar>
        <w:tblLook w:val="04A0" w:firstRow="1" w:lastRow="0" w:firstColumn="1" w:lastColumn="0" w:noHBand="0" w:noVBand="1"/>
      </w:tblPr>
      <w:tblGrid>
        <w:gridCol w:w="340"/>
        <w:gridCol w:w="7281"/>
        <w:gridCol w:w="1843"/>
      </w:tblGrid>
      <w:tr w:rsidR="00A13E83" w:rsidRPr="00A13E83" w:rsidTr="00EF5587">
        <w:trPr>
          <w:trHeight w:val="399"/>
        </w:trPr>
        <w:tc>
          <w:tcPr>
            <w:tcW w:w="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MS Mincho" w:hAnsi="Gill Sans MT"/>
                <w:color w:val="000000" w:themeColor="text1"/>
                <w:kern w:val="24"/>
                <w:sz w:val="24"/>
                <w:szCs w:val="24"/>
                <w:lang w:val="es-SV" w:eastAsia="es-ES"/>
              </w:rPr>
              <w:t> </w:t>
            </w:r>
          </w:p>
        </w:tc>
        <w:tc>
          <w:tcPr>
            <w:tcW w:w="72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MS Mincho" w:hAnsi="Gill Sans MT"/>
                <w:b/>
                <w:bCs/>
                <w:color w:val="000000" w:themeColor="text1"/>
                <w:kern w:val="24"/>
                <w:sz w:val="24"/>
                <w:szCs w:val="24"/>
                <w:lang w:val="es-SV" w:eastAsia="es-ES"/>
              </w:rPr>
              <w:t>Etapa de cierre del Rastro Municipal de Apopa</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jc w:val="right"/>
              <w:rPr>
                <w:rFonts w:ascii="Arial" w:eastAsia="Times New Roman" w:hAnsi="Arial" w:cs="Arial"/>
                <w:sz w:val="24"/>
                <w:szCs w:val="24"/>
                <w:lang w:eastAsia="es-ES"/>
              </w:rPr>
            </w:pPr>
            <w:r w:rsidRPr="00A13E83">
              <w:rPr>
                <w:rFonts w:ascii="Gill Sans MT" w:eastAsia="Arial" w:hAnsi="Gill Sans MT"/>
                <w:color w:val="000000" w:themeColor="text1"/>
                <w:kern w:val="24"/>
                <w:sz w:val="24"/>
                <w:szCs w:val="24"/>
                <w:lang w:val="es-SV" w:eastAsia="es-ES"/>
              </w:rPr>
              <w:t> </w:t>
            </w:r>
          </w:p>
        </w:tc>
      </w:tr>
      <w:tr w:rsidR="00A13E83" w:rsidRPr="00A13E83" w:rsidTr="00EF5587">
        <w:trPr>
          <w:trHeight w:val="797"/>
        </w:trPr>
        <w:tc>
          <w:tcPr>
            <w:tcW w:w="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MS Mincho" w:hAnsi="Gill Sans MT"/>
                <w:color w:val="000000" w:themeColor="text1"/>
                <w:kern w:val="24"/>
                <w:sz w:val="24"/>
                <w:szCs w:val="24"/>
                <w:lang w:val="es-SV" w:eastAsia="es-ES"/>
              </w:rPr>
              <w:t>1</w:t>
            </w:r>
          </w:p>
        </w:tc>
        <w:tc>
          <w:tcPr>
            <w:tcW w:w="72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MS Mincho" w:hAnsi="Gill Sans MT"/>
                <w:color w:val="000000" w:themeColor="text1"/>
                <w:kern w:val="24"/>
                <w:sz w:val="24"/>
                <w:szCs w:val="24"/>
                <w:lang w:val="es-SV" w:eastAsia="es-ES"/>
              </w:rPr>
              <w:t xml:space="preserve">Remoción del equipo y habilitación de zona y pintura general de las edificaciones para su uso futuro </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jc w:val="right"/>
              <w:rPr>
                <w:rFonts w:ascii="Arial" w:eastAsia="Times New Roman" w:hAnsi="Arial" w:cs="Arial"/>
                <w:sz w:val="24"/>
                <w:szCs w:val="24"/>
                <w:lang w:eastAsia="es-ES"/>
              </w:rPr>
            </w:pPr>
            <w:r w:rsidRPr="00A13E83">
              <w:rPr>
                <w:rFonts w:ascii="Gill Sans MT" w:eastAsia="Arial" w:hAnsi="Gill Sans MT"/>
                <w:color w:val="000000" w:themeColor="text1"/>
                <w:kern w:val="24"/>
                <w:sz w:val="24"/>
                <w:szCs w:val="24"/>
                <w:lang w:val="es-SV" w:eastAsia="es-ES"/>
              </w:rPr>
              <w:t>$ 5</w:t>
            </w:r>
            <w:r w:rsidRPr="00A13E83">
              <w:rPr>
                <w:rFonts w:ascii="Gill Sans MT" w:eastAsia="Arial" w:hAnsi="Gill Sans MT"/>
                <w:color w:val="000000" w:themeColor="text1"/>
                <w:spacing w:val="-1"/>
                <w:kern w:val="24"/>
                <w:sz w:val="24"/>
                <w:szCs w:val="24"/>
                <w:lang w:val="es-SV" w:eastAsia="es-ES"/>
              </w:rPr>
              <w:t>00</w:t>
            </w:r>
            <w:r w:rsidRPr="00A13E83">
              <w:rPr>
                <w:rFonts w:ascii="Gill Sans MT" w:eastAsia="Arial" w:hAnsi="Gill Sans MT"/>
                <w:color w:val="000000" w:themeColor="text1"/>
                <w:spacing w:val="1"/>
                <w:kern w:val="24"/>
                <w:sz w:val="24"/>
                <w:szCs w:val="24"/>
                <w:lang w:val="es-SV" w:eastAsia="es-ES"/>
              </w:rPr>
              <w:t>.</w:t>
            </w:r>
            <w:r w:rsidRPr="00A13E83">
              <w:rPr>
                <w:rFonts w:ascii="Gill Sans MT" w:eastAsia="Arial" w:hAnsi="Gill Sans MT"/>
                <w:color w:val="000000" w:themeColor="text1"/>
                <w:spacing w:val="-1"/>
                <w:kern w:val="24"/>
                <w:sz w:val="24"/>
                <w:szCs w:val="24"/>
                <w:lang w:val="es-SV" w:eastAsia="es-ES"/>
              </w:rPr>
              <w:t>0</w:t>
            </w:r>
            <w:r w:rsidRPr="00A13E83">
              <w:rPr>
                <w:rFonts w:ascii="Gill Sans MT" w:eastAsia="Arial" w:hAnsi="Gill Sans MT"/>
                <w:color w:val="000000" w:themeColor="text1"/>
                <w:kern w:val="24"/>
                <w:sz w:val="24"/>
                <w:szCs w:val="24"/>
                <w:lang w:val="es-SV" w:eastAsia="es-ES"/>
              </w:rPr>
              <w:t>0</w:t>
            </w:r>
          </w:p>
        </w:tc>
      </w:tr>
      <w:tr w:rsidR="00A13E83" w:rsidRPr="00A13E83" w:rsidTr="00EF5587">
        <w:trPr>
          <w:trHeight w:val="1196"/>
        </w:trPr>
        <w:tc>
          <w:tcPr>
            <w:tcW w:w="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MS Mincho" w:hAnsi="Gill Sans MT"/>
                <w:color w:val="000000" w:themeColor="text1"/>
                <w:kern w:val="24"/>
                <w:sz w:val="24"/>
                <w:szCs w:val="24"/>
                <w:lang w:val="es-SV" w:eastAsia="es-ES"/>
              </w:rPr>
              <w:t>2</w:t>
            </w:r>
          </w:p>
        </w:tc>
        <w:tc>
          <w:tcPr>
            <w:tcW w:w="72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MS Mincho" w:hAnsi="Gill Sans MT"/>
                <w:color w:val="000000" w:themeColor="text1"/>
                <w:kern w:val="24"/>
                <w:sz w:val="24"/>
                <w:szCs w:val="24"/>
                <w:lang w:val="es-SV" w:eastAsia="es-ES"/>
              </w:rPr>
              <w:t>Remoción de todos los desechos comunes, de despojo y no utilizables de los contenedores para su disposición definitiva en el Relleno de Nejapa.</w:t>
            </w:r>
          </w:p>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MS Mincho" w:hAnsi="Gill Sans MT"/>
                <w:color w:val="000000" w:themeColor="text1"/>
                <w:kern w:val="24"/>
                <w:sz w:val="24"/>
                <w:szCs w:val="24"/>
                <w:lang w:val="es-SV" w:eastAsia="es-ES"/>
              </w:rPr>
              <w:t>Limpieza de biodigestor</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jc w:val="right"/>
              <w:rPr>
                <w:rFonts w:ascii="Arial" w:eastAsia="Times New Roman" w:hAnsi="Arial" w:cs="Arial"/>
                <w:sz w:val="24"/>
                <w:szCs w:val="24"/>
                <w:lang w:eastAsia="es-ES"/>
              </w:rPr>
            </w:pPr>
            <w:r w:rsidRPr="00A13E83">
              <w:rPr>
                <w:rFonts w:ascii="Gill Sans MT" w:eastAsia="Arial" w:hAnsi="Gill Sans MT"/>
                <w:color w:val="000000" w:themeColor="text1"/>
                <w:kern w:val="24"/>
                <w:sz w:val="24"/>
                <w:szCs w:val="24"/>
                <w:lang w:val="es-SV" w:eastAsia="es-ES"/>
              </w:rPr>
              <w:t>$ 5</w:t>
            </w:r>
            <w:r w:rsidRPr="00A13E83">
              <w:rPr>
                <w:rFonts w:ascii="Gill Sans MT" w:eastAsia="Arial" w:hAnsi="Gill Sans MT"/>
                <w:color w:val="000000" w:themeColor="text1"/>
                <w:spacing w:val="-1"/>
                <w:kern w:val="24"/>
                <w:sz w:val="24"/>
                <w:szCs w:val="24"/>
                <w:lang w:val="es-SV" w:eastAsia="es-ES"/>
              </w:rPr>
              <w:t>00</w:t>
            </w:r>
            <w:r w:rsidRPr="00A13E83">
              <w:rPr>
                <w:rFonts w:ascii="Gill Sans MT" w:eastAsia="Arial" w:hAnsi="Gill Sans MT"/>
                <w:color w:val="000000" w:themeColor="text1"/>
                <w:spacing w:val="1"/>
                <w:kern w:val="24"/>
                <w:sz w:val="24"/>
                <w:szCs w:val="24"/>
                <w:lang w:val="es-SV" w:eastAsia="es-ES"/>
              </w:rPr>
              <w:t>.</w:t>
            </w:r>
            <w:r w:rsidRPr="00A13E83">
              <w:rPr>
                <w:rFonts w:ascii="Gill Sans MT" w:eastAsia="Arial" w:hAnsi="Gill Sans MT"/>
                <w:color w:val="000000" w:themeColor="text1"/>
                <w:spacing w:val="-1"/>
                <w:kern w:val="24"/>
                <w:sz w:val="24"/>
                <w:szCs w:val="24"/>
                <w:lang w:val="es-SV" w:eastAsia="es-ES"/>
              </w:rPr>
              <w:t>0</w:t>
            </w:r>
            <w:r w:rsidRPr="00A13E83">
              <w:rPr>
                <w:rFonts w:ascii="Gill Sans MT" w:eastAsia="Arial" w:hAnsi="Gill Sans MT"/>
                <w:color w:val="000000" w:themeColor="text1"/>
                <w:kern w:val="24"/>
                <w:sz w:val="24"/>
                <w:szCs w:val="24"/>
                <w:lang w:val="es-SV" w:eastAsia="es-ES"/>
              </w:rPr>
              <w:t>0</w:t>
            </w:r>
          </w:p>
        </w:tc>
      </w:tr>
      <w:tr w:rsidR="00A13E83" w:rsidRPr="00A13E83" w:rsidTr="00EF5587">
        <w:trPr>
          <w:trHeight w:val="399"/>
        </w:trPr>
        <w:tc>
          <w:tcPr>
            <w:tcW w:w="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MS Mincho" w:hAnsi="Gill Sans MT"/>
                <w:color w:val="000000" w:themeColor="text1"/>
                <w:kern w:val="24"/>
                <w:sz w:val="24"/>
                <w:szCs w:val="24"/>
                <w:lang w:val="es-SV" w:eastAsia="es-ES"/>
              </w:rPr>
              <w:t> </w:t>
            </w:r>
          </w:p>
        </w:tc>
        <w:tc>
          <w:tcPr>
            <w:tcW w:w="72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Tahoma" w:hAnsi="Gill Sans MT"/>
                <w:b/>
                <w:bCs/>
                <w:color w:val="000000" w:themeColor="text1"/>
                <w:spacing w:val="1"/>
                <w:kern w:val="24"/>
                <w:sz w:val="24"/>
                <w:szCs w:val="24"/>
                <w:lang w:val="es-SV" w:eastAsia="es-ES"/>
              </w:rPr>
              <w:t>Sub total de las medidas ambientales en la etapa de cierre</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jc w:val="right"/>
              <w:rPr>
                <w:rFonts w:ascii="Arial" w:eastAsia="Times New Roman" w:hAnsi="Arial" w:cs="Arial"/>
                <w:sz w:val="24"/>
                <w:szCs w:val="24"/>
                <w:lang w:eastAsia="es-ES"/>
              </w:rPr>
            </w:pPr>
            <w:r w:rsidRPr="00A13E83">
              <w:rPr>
                <w:rFonts w:ascii="Gill Sans MT" w:eastAsia="Tahoma" w:hAnsi="Gill Sans MT"/>
                <w:b/>
                <w:bCs/>
                <w:color w:val="000000" w:themeColor="text1"/>
                <w:kern w:val="24"/>
                <w:sz w:val="24"/>
                <w:szCs w:val="24"/>
                <w:lang w:val="es-SV" w:eastAsia="es-ES"/>
              </w:rPr>
              <w:t>$ 1.000.00</w:t>
            </w:r>
          </w:p>
        </w:tc>
      </w:tr>
      <w:tr w:rsidR="00A13E83" w:rsidRPr="00A13E83" w:rsidTr="00EF5587">
        <w:trPr>
          <w:trHeight w:val="498"/>
        </w:trPr>
        <w:tc>
          <w:tcPr>
            <w:tcW w:w="3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MS Mincho" w:hAnsi="Gill Sans MT"/>
                <w:color w:val="000000" w:themeColor="text1"/>
                <w:kern w:val="24"/>
                <w:sz w:val="24"/>
                <w:szCs w:val="24"/>
                <w:lang w:val="es-SV" w:eastAsia="es-ES"/>
              </w:rPr>
              <w:t> </w:t>
            </w:r>
          </w:p>
        </w:tc>
        <w:tc>
          <w:tcPr>
            <w:tcW w:w="72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rPr>
                <w:rFonts w:ascii="Arial" w:eastAsia="Times New Roman" w:hAnsi="Arial" w:cs="Arial"/>
                <w:sz w:val="24"/>
                <w:szCs w:val="24"/>
                <w:lang w:eastAsia="es-ES"/>
              </w:rPr>
            </w:pPr>
            <w:r w:rsidRPr="00A13E83">
              <w:rPr>
                <w:rFonts w:ascii="Gill Sans MT" w:eastAsia="Tahoma" w:hAnsi="Gill Sans MT"/>
                <w:b/>
                <w:bCs/>
                <w:color w:val="000000" w:themeColor="text1"/>
                <w:spacing w:val="1"/>
                <w:kern w:val="24"/>
                <w:sz w:val="24"/>
                <w:szCs w:val="24"/>
                <w:lang w:val="es-SV" w:eastAsia="es-ES"/>
              </w:rPr>
              <w:t>Total, de Inversión en Medidas Ambientales</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13E83" w:rsidRPr="00A13E83" w:rsidRDefault="00A13E83" w:rsidP="00EF5587">
            <w:pPr>
              <w:spacing w:after="0"/>
              <w:jc w:val="center"/>
              <w:rPr>
                <w:rFonts w:ascii="Arial" w:eastAsia="Times New Roman" w:hAnsi="Arial" w:cs="Arial"/>
                <w:sz w:val="24"/>
                <w:szCs w:val="24"/>
                <w:lang w:eastAsia="es-ES"/>
              </w:rPr>
            </w:pPr>
            <w:r w:rsidRPr="00A13E83">
              <w:rPr>
                <w:rFonts w:ascii="Gill Sans MT" w:eastAsia="Tahoma" w:hAnsi="Gill Sans MT"/>
                <w:b/>
                <w:bCs/>
                <w:color w:val="000000" w:themeColor="text1"/>
                <w:kern w:val="24"/>
                <w:sz w:val="24"/>
                <w:szCs w:val="24"/>
                <w:lang w:val="es-SV" w:eastAsia="es-ES"/>
              </w:rPr>
              <w:t xml:space="preserve">US $ </w:t>
            </w:r>
            <w:r w:rsidRPr="00A13E83">
              <w:rPr>
                <w:rFonts w:ascii="Times New Roman" w:eastAsia="Tahoma" w:hAnsi="Times New Roman"/>
                <w:b/>
                <w:bCs/>
                <w:color w:val="000000" w:themeColor="text1"/>
                <w:kern w:val="24"/>
                <w:sz w:val="24"/>
                <w:szCs w:val="24"/>
                <w:lang w:val="es-SV" w:eastAsia="es-ES"/>
              </w:rPr>
              <w:t>53,685.40</w:t>
            </w:r>
          </w:p>
        </w:tc>
      </w:tr>
    </w:tbl>
    <w:p w:rsidR="00EF5587" w:rsidRDefault="00EF5587" w:rsidP="00A13E83">
      <w:pPr>
        <w:spacing w:after="0" w:line="240" w:lineRule="auto"/>
        <w:jc w:val="center"/>
        <w:rPr>
          <w:rFonts w:ascii="Times New Roman" w:eastAsiaTheme="minorEastAsia" w:hAnsi="Times New Roman"/>
          <w:b/>
          <w:color w:val="000000" w:themeColor="text1"/>
          <w:kern w:val="24"/>
          <w:sz w:val="28"/>
          <w:szCs w:val="28"/>
          <w:lang w:eastAsia="es-ES"/>
        </w:rPr>
      </w:pPr>
    </w:p>
    <w:p w:rsidR="00EF5587" w:rsidRDefault="00EF5587" w:rsidP="00A13E83">
      <w:pPr>
        <w:spacing w:after="0" w:line="240" w:lineRule="auto"/>
        <w:jc w:val="center"/>
        <w:rPr>
          <w:rFonts w:ascii="Times New Roman" w:eastAsiaTheme="minorEastAsia" w:hAnsi="Times New Roman"/>
          <w:b/>
          <w:color w:val="000000" w:themeColor="text1"/>
          <w:kern w:val="24"/>
          <w:sz w:val="28"/>
          <w:szCs w:val="28"/>
          <w:lang w:eastAsia="es-ES"/>
        </w:rPr>
      </w:pPr>
    </w:p>
    <w:p w:rsidR="00EF5587" w:rsidRDefault="00EF5587" w:rsidP="00A13E83">
      <w:pPr>
        <w:spacing w:after="0" w:line="240" w:lineRule="auto"/>
        <w:jc w:val="center"/>
        <w:rPr>
          <w:rFonts w:ascii="Times New Roman" w:eastAsiaTheme="minorEastAsia" w:hAnsi="Times New Roman"/>
          <w:b/>
          <w:color w:val="000000" w:themeColor="text1"/>
          <w:kern w:val="24"/>
          <w:sz w:val="28"/>
          <w:szCs w:val="28"/>
          <w:lang w:eastAsia="es-ES"/>
        </w:rPr>
      </w:pPr>
    </w:p>
    <w:p w:rsidR="00EF5587" w:rsidRDefault="00EF5587" w:rsidP="00A13E83">
      <w:pPr>
        <w:spacing w:after="0" w:line="240" w:lineRule="auto"/>
        <w:jc w:val="center"/>
        <w:rPr>
          <w:rFonts w:ascii="Times New Roman" w:eastAsiaTheme="minorEastAsia" w:hAnsi="Times New Roman"/>
          <w:b/>
          <w:color w:val="000000" w:themeColor="text1"/>
          <w:kern w:val="24"/>
          <w:sz w:val="28"/>
          <w:szCs w:val="28"/>
          <w:lang w:eastAsia="es-ES"/>
        </w:rPr>
      </w:pPr>
    </w:p>
    <w:p w:rsidR="008C7CF4" w:rsidRDefault="008C7CF4" w:rsidP="00A13E83">
      <w:pPr>
        <w:spacing w:after="0" w:line="240" w:lineRule="auto"/>
        <w:jc w:val="center"/>
        <w:rPr>
          <w:rFonts w:ascii="Times New Roman" w:eastAsiaTheme="minorEastAsia" w:hAnsi="Times New Roman"/>
          <w:b/>
          <w:color w:val="000000" w:themeColor="text1"/>
          <w:kern w:val="24"/>
          <w:sz w:val="28"/>
          <w:szCs w:val="28"/>
          <w:lang w:eastAsia="es-ES"/>
        </w:rPr>
      </w:pPr>
    </w:p>
    <w:p w:rsidR="008C7CF4" w:rsidRDefault="008C7CF4" w:rsidP="00A13E83">
      <w:pPr>
        <w:spacing w:after="0" w:line="240" w:lineRule="auto"/>
        <w:jc w:val="center"/>
        <w:rPr>
          <w:rFonts w:ascii="Times New Roman" w:eastAsiaTheme="minorEastAsia" w:hAnsi="Times New Roman"/>
          <w:b/>
          <w:color w:val="000000" w:themeColor="text1"/>
          <w:kern w:val="24"/>
          <w:sz w:val="28"/>
          <w:szCs w:val="28"/>
          <w:lang w:eastAsia="es-ES"/>
        </w:rPr>
      </w:pPr>
    </w:p>
    <w:p w:rsidR="00821018" w:rsidRDefault="00821018" w:rsidP="00A13E83">
      <w:pPr>
        <w:spacing w:after="0" w:line="240" w:lineRule="auto"/>
        <w:jc w:val="center"/>
        <w:rPr>
          <w:rFonts w:ascii="Times New Roman" w:eastAsiaTheme="minorEastAsia" w:hAnsi="Times New Roman"/>
          <w:b/>
          <w:color w:val="000000" w:themeColor="text1"/>
          <w:kern w:val="24"/>
          <w:sz w:val="28"/>
          <w:szCs w:val="28"/>
          <w:lang w:eastAsia="es-ES"/>
        </w:rPr>
      </w:pPr>
    </w:p>
    <w:p w:rsidR="00821018" w:rsidRDefault="00821018" w:rsidP="00A13E83">
      <w:pPr>
        <w:spacing w:after="0" w:line="240" w:lineRule="auto"/>
        <w:jc w:val="center"/>
        <w:rPr>
          <w:rFonts w:ascii="Times New Roman" w:eastAsiaTheme="minorEastAsia" w:hAnsi="Times New Roman"/>
          <w:b/>
          <w:color w:val="000000" w:themeColor="text1"/>
          <w:kern w:val="24"/>
          <w:sz w:val="28"/>
          <w:szCs w:val="28"/>
          <w:lang w:eastAsia="es-ES"/>
        </w:rPr>
      </w:pPr>
    </w:p>
    <w:p w:rsidR="008C7CF4" w:rsidRDefault="008C7CF4" w:rsidP="00A13E83">
      <w:pPr>
        <w:spacing w:after="0" w:line="240" w:lineRule="auto"/>
        <w:jc w:val="center"/>
        <w:rPr>
          <w:rFonts w:ascii="Times New Roman" w:eastAsiaTheme="minorEastAsia" w:hAnsi="Times New Roman"/>
          <w:b/>
          <w:color w:val="000000" w:themeColor="text1"/>
          <w:kern w:val="24"/>
          <w:sz w:val="28"/>
          <w:szCs w:val="28"/>
          <w:lang w:eastAsia="es-ES"/>
        </w:rPr>
      </w:pPr>
    </w:p>
    <w:p w:rsidR="00A13E83" w:rsidRDefault="00A13E83" w:rsidP="00A13E83">
      <w:pPr>
        <w:spacing w:after="0" w:line="240" w:lineRule="auto"/>
        <w:jc w:val="center"/>
        <w:rPr>
          <w:rFonts w:ascii="Times New Roman" w:eastAsiaTheme="minorEastAsia" w:hAnsi="Times New Roman"/>
          <w:b/>
          <w:color w:val="000000" w:themeColor="text1"/>
          <w:kern w:val="24"/>
          <w:sz w:val="28"/>
          <w:szCs w:val="28"/>
        </w:rPr>
      </w:pPr>
      <w:r w:rsidRPr="00A13E83">
        <w:rPr>
          <w:rFonts w:ascii="Times New Roman" w:eastAsiaTheme="minorEastAsia" w:hAnsi="Times New Roman"/>
          <w:b/>
          <w:color w:val="000000" w:themeColor="text1"/>
          <w:kern w:val="24"/>
          <w:sz w:val="28"/>
          <w:szCs w:val="28"/>
          <w:lang w:eastAsia="es-ES"/>
        </w:rPr>
        <w:lastRenderedPageBreak/>
        <w:t>ETAPAS DEL PMA RASTRO MUNICIPAL DE APOPA (</w:t>
      </w:r>
      <w:r w:rsidRPr="00A13E83">
        <w:rPr>
          <w:rFonts w:ascii="Times New Roman" w:eastAsiaTheme="minorEastAsia" w:hAnsi="Times New Roman"/>
          <w:b/>
          <w:color w:val="000000" w:themeColor="text1"/>
          <w:kern w:val="24"/>
          <w:sz w:val="28"/>
          <w:szCs w:val="28"/>
        </w:rPr>
        <w:t>FUNCIONAMIENTO 3 AÑOS)</w:t>
      </w:r>
    </w:p>
    <w:p w:rsidR="00EF5587" w:rsidRPr="00A13E83" w:rsidRDefault="00EF5587" w:rsidP="00A13E83">
      <w:pPr>
        <w:spacing w:after="0" w:line="240" w:lineRule="auto"/>
        <w:jc w:val="center"/>
        <w:rPr>
          <w:rFonts w:ascii="Times New Roman" w:eastAsia="Times New Roman" w:hAnsi="Times New Roman"/>
          <w:b/>
          <w:sz w:val="28"/>
          <w:szCs w:val="28"/>
          <w:lang w:eastAsia="es-ES"/>
        </w:rPr>
      </w:pPr>
    </w:p>
    <w:p w:rsidR="00A13E83" w:rsidRPr="00A13E83" w:rsidRDefault="00A13E83" w:rsidP="00A13E83">
      <w:pPr>
        <w:spacing w:after="0" w:line="240" w:lineRule="auto"/>
        <w:jc w:val="both"/>
        <w:rPr>
          <w:rFonts w:ascii="Times New Roman" w:eastAsiaTheme="minorEastAsia" w:hAnsi="Candara"/>
          <w:color w:val="000000" w:themeColor="text1"/>
          <w:kern w:val="24"/>
          <w:sz w:val="48"/>
          <w:szCs w:val="48"/>
          <w:lang w:eastAsia="es-ES"/>
        </w:rPr>
      </w:pPr>
      <w:r w:rsidRPr="00A13E83">
        <w:rPr>
          <w:rFonts w:ascii="Times New Roman" w:eastAsia="Times New Roman" w:hAnsi="Times New Roman"/>
          <w:noProof/>
          <w:sz w:val="28"/>
          <w:szCs w:val="28"/>
          <w:lang w:eastAsia="es-ES"/>
        </w:rPr>
        <w:drawing>
          <wp:inline distT="0" distB="0" distL="0" distR="0" wp14:anchorId="2879953D" wp14:editId="5B5F2032">
            <wp:extent cx="5704115" cy="3067048"/>
            <wp:effectExtent l="0" t="0" r="0" b="63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17479" cy="3074234"/>
                    </a:xfrm>
                    <a:prstGeom prst="rect">
                      <a:avLst/>
                    </a:prstGeom>
                    <a:noFill/>
                  </pic:spPr>
                </pic:pic>
              </a:graphicData>
            </a:graphic>
          </wp:inline>
        </w:drawing>
      </w:r>
    </w:p>
    <w:p w:rsidR="00A13E83" w:rsidRPr="00A13E83" w:rsidRDefault="00A13E83" w:rsidP="00A13E83">
      <w:pPr>
        <w:spacing w:after="0" w:line="240" w:lineRule="auto"/>
        <w:jc w:val="both"/>
        <w:rPr>
          <w:rFonts w:ascii="Times New Roman" w:eastAsia="Times New Roman" w:hAnsi="Times New Roman"/>
          <w:b/>
          <w:sz w:val="28"/>
          <w:szCs w:val="28"/>
          <w:lang w:eastAsia="es-ES"/>
        </w:rPr>
      </w:pPr>
    </w:p>
    <w:p w:rsidR="00EF5587" w:rsidRDefault="00EF5587" w:rsidP="00A13E83">
      <w:pPr>
        <w:spacing w:after="0" w:line="240" w:lineRule="auto"/>
        <w:jc w:val="both"/>
        <w:rPr>
          <w:rFonts w:ascii="Times New Roman" w:eastAsia="Times New Roman" w:hAnsi="Times New Roman"/>
          <w:b/>
          <w:sz w:val="28"/>
          <w:szCs w:val="28"/>
          <w:lang w:eastAsia="es-ES"/>
        </w:rPr>
      </w:pPr>
    </w:p>
    <w:p w:rsidR="00A13E83" w:rsidRPr="00A13E83" w:rsidRDefault="00A13E83" w:rsidP="00EF5587">
      <w:pPr>
        <w:spacing w:after="0" w:line="240" w:lineRule="auto"/>
        <w:jc w:val="both"/>
        <w:rPr>
          <w:rFonts w:ascii="Times New Roman" w:eastAsiaTheme="minorHAnsi" w:hAnsi="Times New Roman"/>
          <w:b/>
          <w:bCs/>
          <w:sz w:val="28"/>
          <w:szCs w:val="28"/>
        </w:rPr>
      </w:pPr>
      <w:r w:rsidRPr="00A13E83">
        <w:rPr>
          <w:rFonts w:ascii="Times New Roman" w:eastAsia="Times New Roman" w:hAnsi="Times New Roman"/>
          <w:b/>
          <w:sz w:val="28"/>
          <w:szCs w:val="28"/>
          <w:lang w:eastAsia="es-ES"/>
        </w:rPr>
        <w:t xml:space="preserve">III.- </w:t>
      </w:r>
      <w:r w:rsidRPr="00A13E83">
        <w:rPr>
          <w:rFonts w:ascii="Times New Roman" w:eastAsia="Times New Roman" w:hAnsi="Times New Roman"/>
          <w:sz w:val="28"/>
          <w:szCs w:val="28"/>
          <w:lang w:val="es-SV" w:eastAsia="es-ES"/>
        </w:rPr>
        <w:t xml:space="preserve">Que en el punto número diecisiete la cual consiste en puntos varios, el Concejal señor José Asencio Aguilar Granados, Tercer Regidor Suplente; solicita que la Señora Roxana Maribel Solis González, Jefe de Catastro Tributario remita informe detallado de los ingresos percibidos en el marco de las </w:t>
      </w:r>
      <w:r w:rsidRPr="00A13E83">
        <w:rPr>
          <w:rFonts w:ascii="Times New Roman" w:eastAsia="Times New Roman" w:hAnsi="Times New Roman"/>
          <w:b/>
          <w:sz w:val="28"/>
          <w:szCs w:val="28"/>
          <w:lang w:val="es-SV" w:eastAsia="es-ES"/>
        </w:rPr>
        <w:t>FIESTAS PATRONALES DEL AÑO 2019</w:t>
      </w:r>
      <w:r w:rsidRPr="00A13E83">
        <w:rPr>
          <w:rFonts w:ascii="Times New Roman" w:eastAsia="Times New Roman" w:hAnsi="Times New Roman"/>
          <w:sz w:val="28"/>
          <w:szCs w:val="28"/>
          <w:lang w:val="es-SV" w:eastAsia="es-ES"/>
        </w:rPr>
        <w:t xml:space="preserve">, asimismo se le instruyo a la Jefe de la Unidad de Catastro de lo antes solicitado en la cual remitió  al Pleno el consolidado de los ingresos percibidos las Fiestas  Patronales 2019, en base a las disposiciones establecidas en la Ordenanza de Tasas del 2011, lo cual se detalla: </w:t>
      </w:r>
      <w:r w:rsidRPr="00A13E83">
        <w:rPr>
          <w:rFonts w:ascii="Times New Roman" w:eastAsia="Times New Roman" w:hAnsi="Times New Roman"/>
          <w:b/>
          <w:sz w:val="28"/>
          <w:szCs w:val="28"/>
          <w:lang w:val="es-SV" w:eastAsia="es-ES"/>
        </w:rPr>
        <w:t>1)</w:t>
      </w:r>
      <w:r w:rsidRPr="00A13E83">
        <w:rPr>
          <w:rFonts w:ascii="Times New Roman" w:eastAsia="Times New Roman" w:hAnsi="Times New Roman"/>
          <w:sz w:val="28"/>
          <w:szCs w:val="28"/>
          <w:lang w:val="es-SV" w:eastAsia="es-ES"/>
        </w:rPr>
        <w:t xml:space="preserve"> </w:t>
      </w:r>
      <w:r w:rsidRPr="00A13E83">
        <w:rPr>
          <w:rFonts w:ascii="Times New Roman" w:eastAsia="Times New Roman" w:hAnsi="Times New Roman"/>
          <w:b/>
          <w:sz w:val="28"/>
          <w:szCs w:val="28"/>
          <w:lang w:val="es-SV" w:eastAsia="es-ES"/>
        </w:rPr>
        <w:t>Parque</w:t>
      </w:r>
      <w:r w:rsidRPr="00A13E83">
        <w:rPr>
          <w:rFonts w:ascii="Times New Roman" w:eastAsia="Times New Roman" w:hAnsi="Times New Roman"/>
          <w:sz w:val="28"/>
          <w:szCs w:val="28"/>
          <w:lang w:val="es-SV" w:eastAsia="es-ES"/>
        </w:rPr>
        <w:t xml:space="preserve"> la cantidad  de $2,582.22; </w:t>
      </w:r>
      <w:r w:rsidRPr="00A13E83">
        <w:rPr>
          <w:rFonts w:ascii="Times New Roman" w:eastAsia="Times New Roman" w:hAnsi="Times New Roman"/>
          <w:b/>
          <w:sz w:val="28"/>
          <w:szCs w:val="28"/>
          <w:lang w:val="es-SV" w:eastAsia="es-ES"/>
        </w:rPr>
        <w:t>2) Feria</w:t>
      </w:r>
      <w:r w:rsidRPr="00A13E83">
        <w:rPr>
          <w:rFonts w:ascii="Times New Roman" w:eastAsia="Times New Roman" w:hAnsi="Times New Roman"/>
          <w:sz w:val="28"/>
          <w:szCs w:val="28"/>
          <w:lang w:val="es-SV" w:eastAsia="es-ES"/>
        </w:rPr>
        <w:t xml:space="preserve"> la cantidad de $3,949.85; y </w:t>
      </w:r>
      <w:r w:rsidRPr="00A13E83">
        <w:rPr>
          <w:rFonts w:ascii="Times New Roman" w:eastAsia="Times New Roman" w:hAnsi="Times New Roman"/>
          <w:b/>
          <w:sz w:val="28"/>
          <w:szCs w:val="28"/>
          <w:lang w:val="es-SV" w:eastAsia="es-ES"/>
        </w:rPr>
        <w:t>Paseo</w:t>
      </w:r>
      <w:r w:rsidRPr="00A13E83">
        <w:rPr>
          <w:rFonts w:ascii="Times New Roman" w:eastAsia="Times New Roman" w:hAnsi="Times New Roman"/>
          <w:sz w:val="28"/>
          <w:szCs w:val="28"/>
          <w:lang w:val="es-SV" w:eastAsia="es-ES"/>
        </w:rPr>
        <w:t xml:space="preserve"> la cantidad de $1,482.45 haciendo un Total de $8,014.52; asimismo informa que está pendiente a este fecha el ingreso de lo calculado para el circo de Cocolito por la suma de $313.57; además establece que los emprendedores que fueron ubicados por parte de los Señores Heber Adolfo Lima Hernández, Gestor de Desarrollo Económico y Ricardo Antonio González Coordinador del CMPV, quienes se han comprometido a pagar con un cálculo de $241.20  a razón de $12.06 por metros totalizando 20 metros que utilizaron en el Parque por  cuatro días en el marco de las Fiestas Patronales.</w:t>
      </w:r>
      <w:r w:rsidRPr="00A13E83">
        <w:rPr>
          <w:rFonts w:ascii="Times New Roman" w:eastAsiaTheme="minorHAnsi" w:hAnsi="Times New Roman"/>
          <w:sz w:val="28"/>
          <w:szCs w:val="28"/>
        </w:rPr>
        <w:t xml:space="preserve">Y no habiendo más que hacer constar se cierra la sesión a las diecisiete horas con treinta minutos del día lunes a los dieciséis días del mes de diciembre de dos mil diecinueve. Y para constancia firmamos. </w:t>
      </w:r>
    </w:p>
    <w:p w:rsidR="00A13E83" w:rsidRPr="00A13E83" w:rsidRDefault="00A13E83" w:rsidP="00A13E83">
      <w:pPr>
        <w:tabs>
          <w:tab w:val="left" w:pos="864"/>
        </w:tabs>
        <w:spacing w:after="0"/>
        <w:rPr>
          <w:rFonts w:ascii="Times New Roman" w:hAnsi="Times New Roman"/>
          <w:b/>
        </w:rPr>
      </w:pPr>
    </w:p>
    <w:p w:rsidR="00A13E83" w:rsidRPr="00A13E83" w:rsidRDefault="00A13E83" w:rsidP="00A13E83">
      <w:pPr>
        <w:tabs>
          <w:tab w:val="left" w:pos="864"/>
        </w:tabs>
        <w:spacing w:after="0"/>
        <w:rPr>
          <w:rFonts w:ascii="Times New Roman" w:hAnsi="Times New Roman"/>
          <w:b/>
        </w:rPr>
      </w:pPr>
    </w:p>
    <w:p w:rsidR="00A13E83" w:rsidRPr="00A13E83" w:rsidRDefault="00A13E83" w:rsidP="00A13E83">
      <w:pPr>
        <w:tabs>
          <w:tab w:val="left" w:pos="864"/>
        </w:tabs>
        <w:spacing w:after="0" w:line="240" w:lineRule="auto"/>
        <w:rPr>
          <w:rFonts w:ascii="Times New Roman" w:hAnsi="Times New Roman"/>
          <w:b/>
        </w:rPr>
      </w:pPr>
      <w:r w:rsidRPr="00A13E83">
        <w:rPr>
          <w:rFonts w:ascii="Times New Roman" w:hAnsi="Times New Roman"/>
          <w:b/>
        </w:rPr>
        <w:t>Cnel. José Santiago Zelaya Domínguez</w:t>
      </w:r>
    </w:p>
    <w:p w:rsidR="00A13E83" w:rsidRPr="00A13E83" w:rsidRDefault="00A13E83" w:rsidP="00A13E83">
      <w:pPr>
        <w:tabs>
          <w:tab w:val="left" w:pos="864"/>
        </w:tabs>
        <w:spacing w:after="0" w:line="240" w:lineRule="auto"/>
        <w:ind w:firstLine="1"/>
        <w:rPr>
          <w:rFonts w:ascii="Times New Roman" w:hAnsi="Times New Roman"/>
          <w:b/>
        </w:rPr>
      </w:pPr>
      <w:r w:rsidRPr="00A13E83">
        <w:rPr>
          <w:rFonts w:ascii="Times New Roman" w:hAnsi="Times New Roman"/>
          <w:b/>
        </w:rPr>
        <w:t xml:space="preserve">          Alcalde Municipal.                                               Licdo. Darwin David Maldonado García</w:t>
      </w:r>
    </w:p>
    <w:p w:rsidR="00A13E83" w:rsidRPr="00A13E83" w:rsidRDefault="00A13E83" w:rsidP="00A13E83">
      <w:pPr>
        <w:tabs>
          <w:tab w:val="left" w:pos="5131"/>
        </w:tabs>
        <w:spacing w:after="0" w:line="240" w:lineRule="auto"/>
        <w:jc w:val="both"/>
        <w:rPr>
          <w:rFonts w:ascii="Times New Roman" w:hAnsi="Times New Roman"/>
          <w:b/>
        </w:rPr>
      </w:pPr>
      <w:r w:rsidRPr="00A13E83">
        <w:rPr>
          <w:rFonts w:ascii="Times New Roman" w:hAnsi="Times New Roman"/>
          <w:b/>
        </w:rPr>
        <w:t xml:space="preserve"> </w:t>
      </w:r>
      <w:r w:rsidRPr="00A13E83">
        <w:rPr>
          <w:rFonts w:ascii="Times New Roman" w:hAnsi="Times New Roman"/>
          <w:b/>
        </w:rPr>
        <w:tab/>
        <w:t xml:space="preserve">         Síndico Municipal</w:t>
      </w:r>
    </w:p>
    <w:p w:rsidR="00A13E83" w:rsidRPr="00A13E83" w:rsidRDefault="00A13E83" w:rsidP="00A13E83">
      <w:pPr>
        <w:tabs>
          <w:tab w:val="left" w:pos="7560"/>
        </w:tabs>
        <w:spacing w:after="0" w:line="240" w:lineRule="auto"/>
        <w:jc w:val="both"/>
        <w:rPr>
          <w:rFonts w:ascii="Times New Roman" w:hAnsi="Times New Roman"/>
          <w:b/>
        </w:rPr>
      </w:pPr>
    </w:p>
    <w:p w:rsidR="00A13E83" w:rsidRDefault="00A13E83" w:rsidP="00A13E83">
      <w:pPr>
        <w:tabs>
          <w:tab w:val="left" w:pos="7560"/>
        </w:tabs>
        <w:spacing w:after="0" w:line="240" w:lineRule="auto"/>
        <w:jc w:val="both"/>
        <w:rPr>
          <w:rFonts w:ascii="Times New Roman" w:hAnsi="Times New Roman"/>
          <w:b/>
        </w:rPr>
      </w:pPr>
    </w:p>
    <w:p w:rsidR="00754630" w:rsidRPr="00A13E83" w:rsidRDefault="00754630" w:rsidP="00A13E83">
      <w:pPr>
        <w:tabs>
          <w:tab w:val="left" w:pos="7560"/>
        </w:tabs>
        <w:spacing w:after="0" w:line="240" w:lineRule="auto"/>
        <w:jc w:val="both"/>
        <w:rPr>
          <w:rFonts w:ascii="Times New Roman" w:hAnsi="Times New Roman"/>
          <w:b/>
        </w:rPr>
      </w:pPr>
    </w:p>
    <w:p w:rsidR="00A13E83" w:rsidRPr="00A13E83" w:rsidRDefault="00A13E83" w:rsidP="00A13E83">
      <w:pPr>
        <w:tabs>
          <w:tab w:val="left" w:pos="7560"/>
        </w:tabs>
        <w:spacing w:after="0" w:line="240" w:lineRule="auto"/>
        <w:jc w:val="both"/>
        <w:rPr>
          <w:rFonts w:ascii="Times New Roman" w:hAnsi="Times New Roman"/>
          <w:b/>
        </w:rPr>
      </w:pPr>
      <w:r w:rsidRPr="00A13E83">
        <w:rPr>
          <w:rFonts w:ascii="Times New Roman" w:hAnsi="Times New Roman"/>
          <w:b/>
        </w:rPr>
        <w:t xml:space="preserve">Sra. María del Carmen García                                             Sr. Oscar Armando Rivas                                    </w:t>
      </w:r>
    </w:p>
    <w:p w:rsidR="00A13E83" w:rsidRPr="00A13E83" w:rsidRDefault="00A13E83" w:rsidP="00A13E83">
      <w:pPr>
        <w:tabs>
          <w:tab w:val="left" w:pos="7560"/>
        </w:tabs>
        <w:spacing w:after="0" w:line="240" w:lineRule="auto"/>
        <w:jc w:val="both"/>
        <w:rPr>
          <w:rFonts w:ascii="Times New Roman" w:hAnsi="Times New Roman"/>
          <w:b/>
        </w:rPr>
      </w:pPr>
      <w:r w:rsidRPr="00A13E83">
        <w:rPr>
          <w:rFonts w:ascii="Times New Roman" w:hAnsi="Times New Roman"/>
          <w:b/>
        </w:rPr>
        <w:t xml:space="preserve">    Primera Regidora Propietaria.                                     Segundo Regidor Propietario.           </w:t>
      </w:r>
    </w:p>
    <w:p w:rsidR="00A13E83" w:rsidRPr="00A13E83" w:rsidRDefault="00A13E83" w:rsidP="00A13E83">
      <w:pPr>
        <w:tabs>
          <w:tab w:val="left" w:pos="7560"/>
        </w:tabs>
        <w:spacing w:after="0" w:line="240" w:lineRule="auto"/>
        <w:jc w:val="both"/>
        <w:rPr>
          <w:rFonts w:ascii="Times New Roman" w:hAnsi="Times New Roman"/>
          <w:b/>
        </w:rPr>
      </w:pPr>
      <w:r w:rsidRPr="00A13E83">
        <w:rPr>
          <w:rFonts w:ascii="Times New Roman" w:hAnsi="Times New Roman"/>
          <w:b/>
        </w:rPr>
        <w:t xml:space="preserve">                                                                                               </w:t>
      </w:r>
    </w:p>
    <w:p w:rsidR="00A13E83" w:rsidRPr="00A13E83" w:rsidRDefault="00A13E83" w:rsidP="00A13E83">
      <w:pPr>
        <w:tabs>
          <w:tab w:val="left" w:pos="7560"/>
        </w:tabs>
        <w:spacing w:after="0" w:line="240" w:lineRule="auto"/>
        <w:jc w:val="both"/>
        <w:rPr>
          <w:rFonts w:ascii="Times New Roman" w:hAnsi="Times New Roman"/>
          <w:b/>
        </w:rPr>
      </w:pPr>
    </w:p>
    <w:p w:rsidR="00A13E83" w:rsidRPr="00A13E83" w:rsidRDefault="00A13E83" w:rsidP="00A13E83">
      <w:pPr>
        <w:tabs>
          <w:tab w:val="left" w:pos="7560"/>
        </w:tabs>
        <w:spacing w:after="0" w:line="240" w:lineRule="auto"/>
        <w:jc w:val="both"/>
        <w:rPr>
          <w:rFonts w:ascii="Times New Roman" w:hAnsi="Times New Roman"/>
          <w:b/>
        </w:rPr>
      </w:pPr>
    </w:p>
    <w:p w:rsidR="00A13E83" w:rsidRPr="00A13E83" w:rsidRDefault="00A13E83" w:rsidP="00A13E83">
      <w:pPr>
        <w:tabs>
          <w:tab w:val="left" w:pos="864"/>
        </w:tabs>
        <w:spacing w:after="0" w:line="240" w:lineRule="auto"/>
        <w:ind w:firstLine="1"/>
        <w:rPr>
          <w:rFonts w:ascii="Times New Roman" w:hAnsi="Times New Roman"/>
          <w:b/>
        </w:rPr>
      </w:pPr>
      <w:r w:rsidRPr="00A13E83">
        <w:rPr>
          <w:rFonts w:ascii="Times New Roman" w:hAnsi="Times New Roman"/>
          <w:b/>
        </w:rPr>
        <w:t xml:space="preserve">Cnel. Ángel Román Sermeño Nieto                                    Sr. Calixto Henríquez Rodríguez,                                      </w:t>
      </w:r>
    </w:p>
    <w:p w:rsidR="00A13E83" w:rsidRPr="00A13E83" w:rsidRDefault="00A13E83" w:rsidP="00A13E83">
      <w:pPr>
        <w:tabs>
          <w:tab w:val="center" w:pos="4532"/>
        </w:tabs>
        <w:spacing w:after="0" w:line="240" w:lineRule="auto"/>
        <w:ind w:firstLine="1"/>
        <w:rPr>
          <w:rFonts w:ascii="Times New Roman" w:hAnsi="Times New Roman"/>
          <w:b/>
        </w:rPr>
      </w:pPr>
      <w:r w:rsidRPr="00A13E83">
        <w:rPr>
          <w:rFonts w:ascii="Times New Roman" w:hAnsi="Times New Roman"/>
          <w:b/>
        </w:rPr>
        <w:t>Tercer Regidor Propietario.</w:t>
      </w:r>
      <w:r w:rsidRPr="00A13E83">
        <w:rPr>
          <w:rFonts w:ascii="Times New Roman" w:hAnsi="Times New Roman"/>
          <w:b/>
        </w:rPr>
        <w:tab/>
        <w:t xml:space="preserve">                                                      Cuarto Regidor Propietario.</w:t>
      </w:r>
    </w:p>
    <w:p w:rsidR="00A13E83" w:rsidRPr="00A13E83" w:rsidRDefault="00A13E83" w:rsidP="00A13E83">
      <w:pPr>
        <w:tabs>
          <w:tab w:val="left" w:pos="5110"/>
        </w:tabs>
        <w:spacing w:after="0" w:line="240" w:lineRule="auto"/>
        <w:ind w:firstLine="1"/>
        <w:rPr>
          <w:rFonts w:ascii="Times New Roman" w:hAnsi="Times New Roman"/>
          <w:b/>
        </w:rPr>
      </w:pPr>
      <w:r w:rsidRPr="00A13E83">
        <w:rPr>
          <w:rFonts w:ascii="Times New Roman" w:hAnsi="Times New Roman"/>
          <w:b/>
        </w:rPr>
        <w:tab/>
      </w:r>
    </w:p>
    <w:p w:rsidR="00A13E83" w:rsidRPr="00A13E83" w:rsidRDefault="00A13E83" w:rsidP="00A13E83">
      <w:pPr>
        <w:tabs>
          <w:tab w:val="left" w:pos="7560"/>
        </w:tabs>
        <w:spacing w:after="0" w:line="240" w:lineRule="auto"/>
        <w:jc w:val="both"/>
        <w:rPr>
          <w:rFonts w:ascii="Times New Roman" w:hAnsi="Times New Roman"/>
          <w:b/>
          <w:highlight w:val="yellow"/>
        </w:rPr>
      </w:pPr>
      <w:r w:rsidRPr="00A13E83">
        <w:rPr>
          <w:rFonts w:ascii="Times New Roman" w:hAnsi="Times New Roman"/>
          <w:b/>
          <w:highlight w:val="yellow"/>
        </w:rPr>
        <w:t xml:space="preserve">                           </w:t>
      </w:r>
    </w:p>
    <w:p w:rsidR="00A13E83" w:rsidRPr="00A13E83" w:rsidRDefault="00A13E83" w:rsidP="00A13E83">
      <w:pPr>
        <w:tabs>
          <w:tab w:val="left" w:pos="7560"/>
        </w:tabs>
        <w:spacing w:after="0" w:line="240" w:lineRule="auto"/>
        <w:jc w:val="both"/>
        <w:rPr>
          <w:rFonts w:ascii="Times New Roman" w:hAnsi="Times New Roman"/>
          <w:b/>
          <w:highlight w:val="yellow"/>
        </w:rPr>
      </w:pPr>
      <w:r w:rsidRPr="00A13E83">
        <w:rPr>
          <w:rFonts w:ascii="Times New Roman" w:hAnsi="Times New Roman"/>
          <w:b/>
          <w:highlight w:val="yellow"/>
        </w:rPr>
        <w:t xml:space="preserve">                       </w:t>
      </w:r>
    </w:p>
    <w:p w:rsidR="00A13E83" w:rsidRPr="00A13E83" w:rsidRDefault="00A13E83" w:rsidP="00A13E83">
      <w:pPr>
        <w:tabs>
          <w:tab w:val="left" w:pos="7560"/>
        </w:tabs>
        <w:spacing w:after="0" w:line="240" w:lineRule="auto"/>
        <w:rPr>
          <w:rFonts w:ascii="Times New Roman" w:hAnsi="Times New Roman"/>
          <w:b/>
        </w:rPr>
      </w:pPr>
      <w:r w:rsidRPr="00A13E83">
        <w:rPr>
          <w:rFonts w:ascii="Times New Roman" w:hAnsi="Times New Roman"/>
          <w:b/>
        </w:rPr>
        <w:t xml:space="preserve">Lcda. Adela María Cortez Coto                                                   Licda. Silvia Ismenia Ruiz,                                                 </w:t>
      </w:r>
    </w:p>
    <w:p w:rsidR="00A13E83" w:rsidRPr="00A13E83" w:rsidRDefault="00A13E83" w:rsidP="00A13E83">
      <w:pPr>
        <w:tabs>
          <w:tab w:val="center" w:pos="4712"/>
        </w:tabs>
        <w:spacing w:after="0" w:line="240" w:lineRule="auto"/>
        <w:rPr>
          <w:rFonts w:ascii="Times New Roman" w:hAnsi="Times New Roman"/>
          <w:b/>
        </w:rPr>
      </w:pPr>
      <w:r w:rsidRPr="00A13E83">
        <w:rPr>
          <w:rFonts w:ascii="Times New Roman" w:hAnsi="Times New Roman"/>
          <w:b/>
        </w:rPr>
        <w:t xml:space="preserve"> Quinta Regidora Propietaria.                                                     Sexta Regidora Propietaria                    </w:t>
      </w:r>
    </w:p>
    <w:p w:rsidR="00A13E83" w:rsidRPr="00A13E83" w:rsidRDefault="00A13E83" w:rsidP="00A13E83">
      <w:pPr>
        <w:tabs>
          <w:tab w:val="left" w:pos="5845"/>
        </w:tabs>
        <w:spacing w:after="0" w:line="240" w:lineRule="auto"/>
        <w:ind w:left="360"/>
        <w:rPr>
          <w:rFonts w:ascii="Times New Roman" w:hAnsi="Times New Roman"/>
          <w:b/>
        </w:rPr>
      </w:pPr>
      <w:r w:rsidRPr="00A13E83">
        <w:rPr>
          <w:rFonts w:ascii="Times New Roman" w:hAnsi="Times New Roman"/>
          <w:b/>
        </w:rPr>
        <w:tab/>
      </w:r>
    </w:p>
    <w:p w:rsidR="00A13E83" w:rsidRPr="00A13E83" w:rsidRDefault="00A13E83" w:rsidP="00A13E83">
      <w:pPr>
        <w:tabs>
          <w:tab w:val="left" w:pos="7560"/>
        </w:tabs>
        <w:spacing w:after="0" w:line="240" w:lineRule="auto"/>
        <w:jc w:val="both"/>
        <w:rPr>
          <w:rFonts w:ascii="Times New Roman" w:hAnsi="Times New Roman"/>
          <w:b/>
        </w:rPr>
      </w:pPr>
    </w:p>
    <w:p w:rsidR="00A13E83" w:rsidRPr="00A13E83" w:rsidRDefault="00A13E83" w:rsidP="00A13E83">
      <w:pPr>
        <w:tabs>
          <w:tab w:val="left" w:pos="7560"/>
        </w:tabs>
        <w:spacing w:after="0" w:line="240" w:lineRule="auto"/>
        <w:jc w:val="both"/>
        <w:rPr>
          <w:rFonts w:ascii="Times New Roman" w:hAnsi="Times New Roman"/>
          <w:b/>
        </w:rPr>
      </w:pPr>
    </w:p>
    <w:p w:rsidR="00A13E83" w:rsidRPr="00A13E83" w:rsidRDefault="00A13E83" w:rsidP="00A13E83">
      <w:pPr>
        <w:tabs>
          <w:tab w:val="left" w:pos="7560"/>
        </w:tabs>
        <w:spacing w:after="0" w:line="240" w:lineRule="auto"/>
        <w:jc w:val="both"/>
        <w:rPr>
          <w:rFonts w:ascii="Times New Roman" w:hAnsi="Times New Roman"/>
          <w:b/>
        </w:rPr>
      </w:pPr>
      <w:r w:rsidRPr="00A13E83">
        <w:rPr>
          <w:rFonts w:ascii="Times New Roman" w:hAnsi="Times New Roman"/>
          <w:b/>
        </w:rPr>
        <w:t xml:space="preserve"> Sr. José David Recinos Tobar,                                          Sr. Oscar Adalberto Recinos Martínez,</w:t>
      </w:r>
    </w:p>
    <w:p w:rsidR="00A13E83" w:rsidRPr="00A13E83" w:rsidRDefault="00A13E83" w:rsidP="00A13E83">
      <w:pPr>
        <w:spacing w:after="0" w:line="240" w:lineRule="auto"/>
        <w:jc w:val="both"/>
        <w:rPr>
          <w:rFonts w:ascii="Times New Roman" w:hAnsi="Times New Roman"/>
          <w:b/>
        </w:rPr>
      </w:pPr>
      <w:r w:rsidRPr="00A13E83">
        <w:rPr>
          <w:rFonts w:ascii="Times New Roman" w:hAnsi="Times New Roman"/>
          <w:b/>
        </w:rPr>
        <w:t xml:space="preserve">  Séptimo Regidor Propietario.                                                  Octavo Regidor Propietario.         </w:t>
      </w:r>
    </w:p>
    <w:p w:rsidR="00A13E83" w:rsidRPr="00A13E83" w:rsidRDefault="00A13E83" w:rsidP="00A13E83">
      <w:pPr>
        <w:tabs>
          <w:tab w:val="left" w:pos="7560"/>
        </w:tabs>
        <w:spacing w:after="0" w:line="240" w:lineRule="auto"/>
        <w:jc w:val="both"/>
        <w:rPr>
          <w:rFonts w:ascii="Times New Roman" w:hAnsi="Times New Roman"/>
          <w:b/>
        </w:rPr>
      </w:pPr>
      <w:r w:rsidRPr="00A13E83">
        <w:rPr>
          <w:rFonts w:ascii="Times New Roman" w:hAnsi="Times New Roman"/>
          <w:b/>
        </w:rPr>
        <w:t xml:space="preserve">    </w:t>
      </w:r>
    </w:p>
    <w:p w:rsidR="00A13E83" w:rsidRPr="00A13E83" w:rsidRDefault="00A13E83" w:rsidP="00A13E83">
      <w:pPr>
        <w:tabs>
          <w:tab w:val="left" w:pos="5352"/>
        </w:tabs>
        <w:spacing w:after="0" w:line="240" w:lineRule="auto"/>
        <w:jc w:val="both"/>
        <w:rPr>
          <w:rFonts w:ascii="Times New Roman" w:hAnsi="Times New Roman"/>
          <w:b/>
        </w:rPr>
      </w:pPr>
    </w:p>
    <w:p w:rsidR="00A13E83" w:rsidRPr="00A13E83" w:rsidRDefault="00A13E83" w:rsidP="00A13E83">
      <w:pPr>
        <w:tabs>
          <w:tab w:val="left" w:pos="7560"/>
        </w:tabs>
        <w:spacing w:after="0" w:line="240" w:lineRule="auto"/>
        <w:jc w:val="both"/>
        <w:rPr>
          <w:rFonts w:ascii="Times New Roman" w:hAnsi="Times New Roman"/>
          <w:b/>
        </w:rPr>
      </w:pPr>
    </w:p>
    <w:p w:rsidR="00A13E83" w:rsidRPr="00A13E83" w:rsidRDefault="00A13E83" w:rsidP="00A13E83">
      <w:pPr>
        <w:spacing w:after="0" w:line="240" w:lineRule="auto"/>
        <w:rPr>
          <w:rFonts w:ascii="Times New Roman" w:hAnsi="Times New Roman"/>
          <w:b/>
        </w:rPr>
      </w:pPr>
      <w:r w:rsidRPr="00A13E83">
        <w:rPr>
          <w:rFonts w:ascii="Times New Roman" w:hAnsi="Times New Roman"/>
          <w:b/>
        </w:rPr>
        <w:t>Sr. Ricardo Rubén Barrera Peña,                                     Sra. Rubenia Delfina Mira Hernández,                                                                                                         Noveno Regidor Propietario.                                                      Decima Regidora Propietaria.</w:t>
      </w:r>
    </w:p>
    <w:p w:rsidR="00A13E83" w:rsidRPr="00A13E83" w:rsidRDefault="00A13E83" w:rsidP="00A13E83">
      <w:pPr>
        <w:tabs>
          <w:tab w:val="left" w:pos="6181"/>
        </w:tabs>
        <w:spacing w:after="0" w:line="240" w:lineRule="auto"/>
        <w:rPr>
          <w:rFonts w:ascii="Times New Roman" w:hAnsi="Times New Roman"/>
          <w:b/>
        </w:rPr>
      </w:pPr>
      <w:r w:rsidRPr="00A13E83">
        <w:rPr>
          <w:rFonts w:ascii="Times New Roman" w:hAnsi="Times New Roman"/>
          <w:b/>
        </w:rPr>
        <w:t xml:space="preserve">      </w:t>
      </w:r>
    </w:p>
    <w:p w:rsidR="00A13E83" w:rsidRPr="00A13E83" w:rsidRDefault="00A13E83" w:rsidP="00A13E83">
      <w:pPr>
        <w:tabs>
          <w:tab w:val="left" w:pos="6181"/>
        </w:tabs>
        <w:spacing w:after="0" w:line="240" w:lineRule="auto"/>
        <w:rPr>
          <w:rFonts w:ascii="Times New Roman" w:hAnsi="Times New Roman"/>
          <w:b/>
        </w:rPr>
      </w:pPr>
    </w:p>
    <w:p w:rsidR="00A13E83" w:rsidRPr="00A13E83" w:rsidRDefault="00A13E83" w:rsidP="00A13E83">
      <w:pPr>
        <w:tabs>
          <w:tab w:val="left" w:pos="6181"/>
        </w:tabs>
        <w:spacing w:after="0" w:line="240" w:lineRule="auto"/>
        <w:rPr>
          <w:rFonts w:ascii="Times New Roman" w:hAnsi="Times New Roman"/>
          <w:b/>
        </w:rPr>
      </w:pPr>
      <w:r w:rsidRPr="00A13E83">
        <w:rPr>
          <w:rFonts w:ascii="Times New Roman" w:hAnsi="Times New Roman"/>
          <w:b/>
        </w:rPr>
        <w:tab/>
      </w:r>
    </w:p>
    <w:p w:rsidR="00A13E83" w:rsidRPr="00A13E83" w:rsidRDefault="00A13E83" w:rsidP="00A13E83">
      <w:pPr>
        <w:tabs>
          <w:tab w:val="left" w:pos="7560"/>
        </w:tabs>
        <w:spacing w:after="0" w:line="240" w:lineRule="auto"/>
        <w:rPr>
          <w:rFonts w:ascii="Times New Roman" w:hAnsi="Times New Roman"/>
          <w:b/>
        </w:rPr>
      </w:pPr>
      <w:r w:rsidRPr="00A13E83">
        <w:rPr>
          <w:rFonts w:ascii="Times New Roman" w:hAnsi="Times New Roman"/>
          <w:b/>
        </w:rPr>
        <w:t xml:space="preserve">Sr. Bayron Eraldo Baltazar Martínez Barahona                 Sra. Blanca Lidia Sigüenza de Mejía,    </w:t>
      </w:r>
    </w:p>
    <w:p w:rsidR="00A13E83" w:rsidRPr="00A13E83" w:rsidRDefault="00A13E83" w:rsidP="00A13E83">
      <w:pPr>
        <w:tabs>
          <w:tab w:val="left" w:pos="5373"/>
        </w:tabs>
        <w:spacing w:after="0" w:line="240" w:lineRule="auto"/>
        <w:rPr>
          <w:rFonts w:ascii="Times New Roman" w:hAnsi="Times New Roman"/>
          <w:b/>
        </w:rPr>
      </w:pPr>
      <w:r w:rsidRPr="00A13E83">
        <w:rPr>
          <w:rFonts w:ascii="Times New Roman" w:hAnsi="Times New Roman"/>
          <w:b/>
        </w:rPr>
        <w:t xml:space="preserve">        Undécimo Regidor Propietario.</w:t>
      </w:r>
      <w:r w:rsidRPr="00A13E83">
        <w:rPr>
          <w:rFonts w:ascii="Times New Roman" w:hAnsi="Times New Roman"/>
          <w:b/>
        </w:rPr>
        <w:tab/>
        <w:t xml:space="preserve">       Duodécima  Regidora Propietaria.</w:t>
      </w:r>
    </w:p>
    <w:p w:rsidR="00A13E83" w:rsidRPr="00A13E83" w:rsidRDefault="00A13E83" w:rsidP="00A13E83">
      <w:pPr>
        <w:tabs>
          <w:tab w:val="left" w:pos="7560"/>
        </w:tabs>
        <w:spacing w:after="0" w:line="240" w:lineRule="auto"/>
        <w:rPr>
          <w:rFonts w:ascii="Times New Roman" w:hAnsi="Times New Roman"/>
          <w:b/>
        </w:rPr>
      </w:pPr>
      <w:r w:rsidRPr="00A13E83">
        <w:rPr>
          <w:rFonts w:ascii="Times New Roman" w:hAnsi="Times New Roman"/>
          <w:b/>
        </w:rPr>
        <w:t xml:space="preserve"> </w:t>
      </w:r>
    </w:p>
    <w:p w:rsidR="00A13E83" w:rsidRPr="00A13E83" w:rsidRDefault="00A13E83" w:rsidP="00A13E83">
      <w:pPr>
        <w:tabs>
          <w:tab w:val="left" w:pos="7560"/>
        </w:tabs>
        <w:spacing w:after="0" w:line="240" w:lineRule="auto"/>
        <w:rPr>
          <w:rFonts w:ascii="Times New Roman" w:hAnsi="Times New Roman"/>
          <w:b/>
        </w:rPr>
      </w:pPr>
    </w:p>
    <w:p w:rsidR="00A13E83" w:rsidRPr="00A13E83" w:rsidRDefault="00A13E83" w:rsidP="00A13E83">
      <w:pPr>
        <w:tabs>
          <w:tab w:val="left" w:pos="5240"/>
        </w:tabs>
        <w:spacing w:after="0" w:line="240" w:lineRule="auto"/>
        <w:jc w:val="both"/>
        <w:rPr>
          <w:rFonts w:ascii="Times New Roman" w:hAnsi="Times New Roman"/>
          <w:b/>
        </w:rPr>
      </w:pPr>
      <w:r w:rsidRPr="00A13E83">
        <w:rPr>
          <w:rFonts w:ascii="Times New Roman" w:hAnsi="Times New Roman"/>
          <w:b/>
        </w:rPr>
        <w:tab/>
      </w:r>
    </w:p>
    <w:p w:rsidR="00A13E83" w:rsidRPr="00A13E83" w:rsidRDefault="00A13E83" w:rsidP="00A13E83">
      <w:pPr>
        <w:tabs>
          <w:tab w:val="left" w:pos="5240"/>
        </w:tabs>
        <w:spacing w:after="0" w:line="240" w:lineRule="auto"/>
        <w:jc w:val="both"/>
        <w:rPr>
          <w:rFonts w:ascii="Times New Roman" w:hAnsi="Times New Roman"/>
          <w:b/>
        </w:rPr>
      </w:pPr>
      <w:r w:rsidRPr="00A13E83">
        <w:rPr>
          <w:rFonts w:ascii="Times New Roman" w:hAnsi="Times New Roman"/>
          <w:b/>
        </w:rPr>
        <w:t xml:space="preserve">Dr. Francisco Manuel Aquino Reyes,    </w:t>
      </w:r>
      <w:r w:rsidRPr="00A13E83">
        <w:rPr>
          <w:rFonts w:ascii="Times New Roman" w:hAnsi="Times New Roman"/>
          <w:b/>
        </w:rPr>
        <w:tab/>
        <w:t xml:space="preserve">         Sr. Joel Albertico López,</w:t>
      </w:r>
    </w:p>
    <w:p w:rsidR="00A13E83" w:rsidRPr="00A13E83" w:rsidRDefault="00A13E83" w:rsidP="00A13E83">
      <w:pPr>
        <w:tabs>
          <w:tab w:val="left" w:pos="5240"/>
        </w:tabs>
        <w:spacing w:after="0" w:line="240" w:lineRule="auto"/>
        <w:jc w:val="both"/>
        <w:rPr>
          <w:rFonts w:ascii="Times New Roman" w:hAnsi="Times New Roman"/>
          <w:b/>
        </w:rPr>
      </w:pPr>
      <w:r w:rsidRPr="00A13E83">
        <w:rPr>
          <w:rFonts w:ascii="Times New Roman" w:hAnsi="Times New Roman"/>
          <w:b/>
        </w:rPr>
        <w:t xml:space="preserve">        Primer Regidor Suplente</w:t>
      </w:r>
      <w:r w:rsidRPr="00A13E83">
        <w:rPr>
          <w:rFonts w:ascii="Times New Roman" w:hAnsi="Times New Roman"/>
          <w:b/>
        </w:rPr>
        <w:tab/>
        <w:t xml:space="preserve">          Segundo Regidor Suplente.</w:t>
      </w:r>
    </w:p>
    <w:p w:rsidR="00A13E83" w:rsidRPr="00A13E83" w:rsidRDefault="00A13E83" w:rsidP="00A13E83">
      <w:pPr>
        <w:tabs>
          <w:tab w:val="left" w:pos="5240"/>
        </w:tabs>
        <w:spacing w:after="0" w:line="240" w:lineRule="auto"/>
        <w:jc w:val="both"/>
        <w:rPr>
          <w:rFonts w:ascii="Times New Roman" w:hAnsi="Times New Roman"/>
          <w:b/>
        </w:rPr>
      </w:pPr>
    </w:p>
    <w:p w:rsidR="00A13E83" w:rsidRPr="00A13E83" w:rsidRDefault="00A13E83" w:rsidP="00A13E83">
      <w:pPr>
        <w:tabs>
          <w:tab w:val="left" w:pos="5240"/>
        </w:tabs>
        <w:spacing w:after="0" w:line="240" w:lineRule="auto"/>
        <w:jc w:val="both"/>
        <w:rPr>
          <w:rFonts w:ascii="Times New Roman" w:hAnsi="Times New Roman"/>
          <w:b/>
        </w:rPr>
      </w:pPr>
    </w:p>
    <w:p w:rsidR="00A13E83" w:rsidRPr="00A13E83" w:rsidRDefault="00A13E83" w:rsidP="00A13E83">
      <w:pPr>
        <w:tabs>
          <w:tab w:val="left" w:pos="5240"/>
        </w:tabs>
        <w:spacing w:after="0" w:line="240" w:lineRule="auto"/>
        <w:jc w:val="both"/>
        <w:rPr>
          <w:rFonts w:ascii="Times New Roman" w:hAnsi="Times New Roman"/>
          <w:b/>
        </w:rPr>
      </w:pPr>
    </w:p>
    <w:p w:rsidR="00A13E83" w:rsidRPr="00A13E83" w:rsidRDefault="00A13E83" w:rsidP="00A13E83">
      <w:pPr>
        <w:tabs>
          <w:tab w:val="left" w:pos="7560"/>
        </w:tabs>
        <w:spacing w:after="0" w:line="240" w:lineRule="auto"/>
        <w:rPr>
          <w:rFonts w:ascii="Times New Roman" w:hAnsi="Times New Roman"/>
          <w:b/>
        </w:rPr>
      </w:pPr>
      <w:r w:rsidRPr="00A13E83">
        <w:rPr>
          <w:rFonts w:ascii="Times New Roman" w:hAnsi="Times New Roman"/>
          <w:b/>
        </w:rPr>
        <w:t>Sr. José Asencio Aguilar Granados                                        Sr. Mario Alberto Tobar Meléndez,</w:t>
      </w:r>
    </w:p>
    <w:p w:rsidR="00A13E83" w:rsidRPr="00A13E83" w:rsidRDefault="00A13E83" w:rsidP="00A13E83">
      <w:pPr>
        <w:tabs>
          <w:tab w:val="left" w:pos="5155"/>
        </w:tabs>
        <w:spacing w:after="0" w:line="240" w:lineRule="auto"/>
        <w:rPr>
          <w:rFonts w:ascii="Times New Roman" w:hAnsi="Times New Roman"/>
          <w:b/>
        </w:rPr>
      </w:pPr>
      <w:r w:rsidRPr="00A13E83">
        <w:rPr>
          <w:rFonts w:ascii="Times New Roman" w:hAnsi="Times New Roman"/>
          <w:b/>
        </w:rPr>
        <w:t>Tercer Regidor Suplente.</w:t>
      </w:r>
      <w:r w:rsidRPr="00A13E83">
        <w:rPr>
          <w:rFonts w:ascii="Times New Roman" w:hAnsi="Times New Roman"/>
          <w:b/>
        </w:rPr>
        <w:tab/>
        <w:t xml:space="preserve">         Cuarto Regidor Suplente.</w:t>
      </w:r>
    </w:p>
    <w:p w:rsidR="00A13E83" w:rsidRPr="00A13E83" w:rsidRDefault="00A13E83" w:rsidP="00A13E83">
      <w:pPr>
        <w:tabs>
          <w:tab w:val="left" w:pos="5505"/>
        </w:tabs>
        <w:spacing w:after="0" w:line="240" w:lineRule="auto"/>
        <w:jc w:val="center"/>
        <w:rPr>
          <w:rFonts w:ascii="Times New Roman" w:hAnsi="Times New Roman"/>
          <w:b/>
        </w:rPr>
      </w:pPr>
    </w:p>
    <w:p w:rsidR="00A13E83" w:rsidRPr="00A13E83" w:rsidRDefault="00A13E83" w:rsidP="00A13E83">
      <w:pPr>
        <w:tabs>
          <w:tab w:val="left" w:pos="7560"/>
        </w:tabs>
        <w:spacing w:after="0" w:line="240" w:lineRule="auto"/>
        <w:rPr>
          <w:rFonts w:ascii="Times New Roman" w:hAnsi="Times New Roman"/>
          <w:b/>
        </w:rPr>
      </w:pPr>
    </w:p>
    <w:p w:rsidR="00A13E83" w:rsidRPr="00A13E83" w:rsidRDefault="00A13E83" w:rsidP="00A13E83">
      <w:pPr>
        <w:tabs>
          <w:tab w:val="left" w:pos="7560"/>
        </w:tabs>
        <w:spacing w:after="0"/>
        <w:jc w:val="center"/>
        <w:rPr>
          <w:rFonts w:ascii="Times New Roman" w:hAnsi="Times New Roman"/>
          <w:b/>
        </w:rPr>
      </w:pPr>
    </w:p>
    <w:p w:rsidR="00A13E83" w:rsidRPr="00A13E83" w:rsidRDefault="00A13E83" w:rsidP="00A13E83">
      <w:pPr>
        <w:tabs>
          <w:tab w:val="left" w:pos="7560"/>
        </w:tabs>
        <w:spacing w:after="0"/>
        <w:jc w:val="center"/>
        <w:rPr>
          <w:rFonts w:ascii="Times New Roman" w:hAnsi="Times New Roman"/>
          <w:b/>
        </w:rPr>
      </w:pPr>
      <w:r w:rsidRPr="00A13E83">
        <w:rPr>
          <w:rFonts w:ascii="Times New Roman" w:hAnsi="Times New Roman"/>
          <w:b/>
        </w:rPr>
        <w:t>Licda. Tania Krissia Portillo Romero</w:t>
      </w:r>
    </w:p>
    <w:p w:rsidR="00A13E83" w:rsidRDefault="00A13E83" w:rsidP="00A13E83">
      <w:pPr>
        <w:tabs>
          <w:tab w:val="left" w:pos="7560"/>
        </w:tabs>
        <w:spacing w:after="0"/>
        <w:jc w:val="center"/>
        <w:rPr>
          <w:rFonts w:ascii="Times New Roman" w:hAnsi="Times New Roman"/>
          <w:b/>
        </w:rPr>
      </w:pPr>
      <w:r w:rsidRPr="00A13E83">
        <w:rPr>
          <w:rFonts w:ascii="Times New Roman" w:hAnsi="Times New Roman"/>
          <w:b/>
        </w:rPr>
        <w:t>Secretaria Municipal.</w:t>
      </w:r>
    </w:p>
    <w:p w:rsidR="003B73C0" w:rsidRPr="003B73C0" w:rsidRDefault="00622838" w:rsidP="003B73C0">
      <w:pPr>
        <w:jc w:val="both"/>
        <w:rPr>
          <w:rFonts w:ascii="Times New Roman" w:eastAsiaTheme="minorHAnsi" w:hAnsi="Times New Roman"/>
          <w:sz w:val="28"/>
          <w:szCs w:val="28"/>
        </w:rPr>
      </w:pPr>
      <w:r w:rsidRPr="00622838">
        <w:rPr>
          <w:rFonts w:ascii="Times New Roman" w:eastAsiaTheme="minorHAnsi" w:hAnsi="Times New Roman"/>
          <w:b/>
          <w:sz w:val="28"/>
          <w:szCs w:val="28"/>
          <w:lang w:val="es-SV"/>
        </w:rPr>
        <w:lastRenderedPageBreak/>
        <w:t xml:space="preserve">ACTA NÚMERO CINCUENTA  Y OCHO </w:t>
      </w:r>
      <w:r w:rsidRPr="00622838">
        <w:rPr>
          <w:rFonts w:ascii="Times New Roman" w:eastAsiaTheme="minorHAnsi" w:hAnsi="Times New Roman"/>
          <w:sz w:val="28"/>
          <w:szCs w:val="28"/>
          <w:lang w:val="es-SV"/>
        </w:rPr>
        <w:t xml:space="preserve">de la Sesión Ordinaria celebrada en la Sala de Sesiones de la Alcaldía Municipal de esta Ciudad, de las nueve horas del día viernes veinte de diciembre de dos mil diecinueve, convocada y presidida por el señor Alcalde Municipal de Apopa, Coronel José Santiago Zelaya Domínguez; están presentes los señores: Coronel José Santiago Zelaya Domínguez, Alcalde Municipal; </w:t>
      </w:r>
      <w:r w:rsidRPr="00622838">
        <w:rPr>
          <w:rFonts w:ascii="Times New Roman" w:eastAsiaTheme="minorHAnsi" w:hAnsi="Times New Roman"/>
          <w:sz w:val="28"/>
          <w:szCs w:val="28"/>
        </w:rPr>
        <w:t>Licenciado Darwin David Maldonado García; Síndico Municipal</w:t>
      </w:r>
      <w:r w:rsidRPr="00622838">
        <w:rPr>
          <w:rFonts w:ascii="Times New Roman" w:eastAsiaTheme="minorHAnsi" w:hAnsi="Times New Roman"/>
          <w:sz w:val="28"/>
          <w:szCs w:val="28"/>
          <w:lang w:val="es-SV"/>
        </w:rPr>
        <w:t>; señora María del Carmen García; Primera Regidora Propietaria; señor Oscar Armando Rivas, segundo Regidor Propietario; Cnel. Ángel Román Sermeño Nieto, Tercer Regidor Propietario; Señor Calixto Henríquez Rodríguez, Cuarto Regidor Propietario, Licenciada Adela María Cortez Coto; Quinta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w:t>
      </w:r>
      <w:r w:rsidRPr="00622838">
        <w:rPr>
          <w:rFonts w:ascii="Times New Roman" w:eastAsiaTheme="minorHAnsi" w:hAnsi="Times New Roman"/>
          <w:sz w:val="28"/>
          <w:szCs w:val="28"/>
        </w:rPr>
        <w:t xml:space="preserve"> Bayron Eraldo Baltazar Martínez Barahona; Undécimo Regidor Propietario, la señora Blanca Lidia Sigüenza de Mejía; Duodécima Regidora Propietaria,</w:t>
      </w:r>
      <w:r w:rsidRPr="00622838">
        <w:rPr>
          <w:rFonts w:ascii="Times New Roman" w:eastAsiaTheme="minorHAnsi" w:hAnsi="Times New Roman"/>
          <w:sz w:val="28"/>
          <w:szCs w:val="28"/>
          <w:lang w:val="es-SV"/>
        </w:rPr>
        <w:t xml:space="preserve"> </w:t>
      </w:r>
      <w:r w:rsidRPr="00622838">
        <w:rPr>
          <w:rFonts w:ascii="Times New Roman" w:eastAsiaTheme="minorHAnsi" w:hAnsi="Times New Roman"/>
          <w:sz w:val="28"/>
          <w:szCs w:val="28"/>
        </w:rPr>
        <w:t xml:space="preserve">Doctor Francisco Manuel Aquino Reyes, Primer Regidor Suplente; señor Joel Albertico López; Segundo Regidor Suplente; </w:t>
      </w:r>
      <w:r w:rsidRPr="00622838">
        <w:rPr>
          <w:rFonts w:ascii="Times New Roman" w:eastAsiaTheme="minorHAnsi" w:hAnsi="Times New Roman"/>
          <w:sz w:val="28"/>
          <w:szCs w:val="28"/>
          <w:lang w:val="es-SV"/>
        </w:rPr>
        <w:t xml:space="preserve">señor José Asencio Aguilar Granados, Tercer Regidor Suplente y el señor Mario Alberto Tobar Meléndez; Cuarto Regidor Suplente. </w:t>
      </w:r>
      <w:r w:rsidRPr="00622838">
        <w:rPr>
          <w:rFonts w:ascii="Times New Roman" w:eastAsiaTheme="minorHAnsi" w:hAnsi="Times New Roman"/>
          <w:b/>
          <w:sz w:val="28"/>
          <w:szCs w:val="28"/>
          <w:lang w:val="es-SV"/>
        </w:rPr>
        <w:t>Habiendo Quórum</w:t>
      </w:r>
      <w:r w:rsidRPr="00622838">
        <w:rPr>
          <w:rFonts w:ascii="Times New Roman" w:eastAsiaTheme="minorHAnsi" w:hAnsi="Times New Roman"/>
          <w:sz w:val="28"/>
          <w:szCs w:val="28"/>
        </w:rPr>
        <w:t>, en ausencia de la Licenciada Silvia Ismenia Ruiz; Sexta Regidora Propietaria</w:t>
      </w:r>
      <w:r w:rsidRPr="00622838">
        <w:rPr>
          <w:rFonts w:ascii="Times New Roman" w:eastAsiaTheme="minorHAnsi" w:hAnsi="Times New Roman"/>
          <w:sz w:val="28"/>
          <w:szCs w:val="28"/>
          <w:lang w:val="es-SV"/>
        </w:rPr>
        <w:t xml:space="preserve"> </w:t>
      </w:r>
      <w:r w:rsidRPr="00622838">
        <w:rPr>
          <w:rFonts w:ascii="Times New Roman" w:eastAsiaTheme="minorHAnsi" w:hAnsi="Times New Roman"/>
          <w:sz w:val="28"/>
          <w:szCs w:val="28"/>
        </w:rPr>
        <w:t>e</w:t>
      </w:r>
      <w:r w:rsidRPr="00622838">
        <w:rPr>
          <w:rFonts w:ascii="Times New Roman" w:eastAsiaTheme="minorHAnsi" w:hAnsi="Times New Roman"/>
          <w:color w:val="000000" w:themeColor="text1"/>
          <w:sz w:val="28"/>
          <w:szCs w:val="28"/>
          <w:lang w:val="es-SV"/>
        </w:rPr>
        <w:t xml:space="preserve"> </w:t>
      </w:r>
      <w:r w:rsidRPr="00622838">
        <w:rPr>
          <w:rFonts w:ascii="Times New Roman" w:eastAsiaTheme="minorHAnsi" w:hAnsi="Times New Roman"/>
          <w:sz w:val="28"/>
          <w:szCs w:val="28"/>
          <w:lang w:val="es-SV"/>
        </w:rPr>
        <w:t xml:space="preserve">iniciándose con la aprobación de la Agenda, y desarrollándose los demás numerales de la agenda del numeral uno al trece incluyendo varios. </w:t>
      </w:r>
      <w:r w:rsidRPr="00622838">
        <w:rPr>
          <w:rFonts w:ascii="Times New Roman" w:eastAsiaTheme="minorHAnsi" w:hAnsi="Times New Roman"/>
          <w:b/>
          <w:sz w:val="28"/>
          <w:szCs w:val="28"/>
          <w:lang w:val="es-SV"/>
        </w:rPr>
        <w:t xml:space="preserve"> </w:t>
      </w:r>
      <w:r w:rsidRPr="00622838">
        <w:rPr>
          <w:rFonts w:ascii="Times New Roman" w:eastAsiaTheme="minorHAnsi" w:hAnsi="Times New Roman"/>
          <w:b/>
          <w:bCs/>
          <w:sz w:val="28"/>
          <w:szCs w:val="28"/>
        </w:rPr>
        <w:t>Seguidamente se da lectura a los informes del señor Alcalde Municipal:</w:t>
      </w:r>
      <w:r w:rsidRPr="00622838">
        <w:rPr>
          <w:rFonts w:ascii="Times New Roman" w:eastAsiaTheme="minorHAnsi" w:hAnsi="Times New Roman"/>
          <w:b/>
          <w:sz w:val="28"/>
          <w:szCs w:val="28"/>
        </w:rPr>
        <w:t xml:space="preserve"> MIERCOLES 11 DICIEMBRE 2019: </w:t>
      </w:r>
      <w:r w:rsidRPr="00622838">
        <w:rPr>
          <w:rFonts w:ascii="Times New Roman" w:eastAsiaTheme="minorHAnsi" w:hAnsi="Times New Roman"/>
          <w:sz w:val="28"/>
          <w:szCs w:val="28"/>
        </w:rPr>
        <w:t xml:space="preserve">Firma y revisión de Documentos del despacho, Reunión de trabajo con el Sr. Ricardo González, Coordinador del CMPV, Recibió Donación de Juguetes y Canastas Navideñas, Sesión Ordinaria del Concejo Municipal Plural y Asistió a la tarde Navideña en honor a la Virgen de Fátima en el Cantón Guadalupe. </w:t>
      </w:r>
      <w:r w:rsidRPr="00622838">
        <w:rPr>
          <w:rFonts w:ascii="Times New Roman" w:eastAsiaTheme="minorHAnsi" w:hAnsi="Times New Roman"/>
          <w:b/>
          <w:sz w:val="28"/>
          <w:szCs w:val="28"/>
        </w:rPr>
        <w:t xml:space="preserve">JUEVES 12 DICIEMBRE 2019: </w:t>
      </w:r>
      <w:r w:rsidRPr="00622838">
        <w:rPr>
          <w:rFonts w:ascii="Times New Roman" w:eastAsiaTheme="minorHAnsi" w:hAnsi="Times New Roman"/>
          <w:sz w:val="28"/>
          <w:szCs w:val="28"/>
        </w:rPr>
        <w:t xml:space="preserve">Sesión Ordinaria de COAMSS/OPAMSS y Reunión con el Ministro de Obras Públicas en el MOP. </w:t>
      </w:r>
      <w:r w:rsidRPr="00622838">
        <w:rPr>
          <w:rFonts w:ascii="Times New Roman" w:eastAsiaTheme="minorHAnsi" w:hAnsi="Times New Roman"/>
          <w:b/>
          <w:sz w:val="28"/>
          <w:szCs w:val="28"/>
        </w:rPr>
        <w:t xml:space="preserve">VIERNES 13 DICIEMBRE 2019: </w:t>
      </w:r>
      <w:r w:rsidRPr="00622838">
        <w:rPr>
          <w:rFonts w:ascii="Times New Roman" w:eastAsiaTheme="minorHAnsi" w:hAnsi="Times New Roman"/>
          <w:sz w:val="28"/>
          <w:szCs w:val="28"/>
        </w:rPr>
        <w:t xml:space="preserve">Firma y revisión de documentos del despacho, Reunión de trabajo con la Licda. Sonia Pineda, Jefa de Planificación y Seguimiento, Reunión de trabajo con el Lic. Francisco Morán, Gerente General, Reunión de trabajo con el Sargento López, Director del CAM, Reunión de trabajo con el Arq. Chávez, Jefe de Desarrollo Urbano y Entregó cheques de Ayuda </w:t>
      </w:r>
      <w:r w:rsidRPr="00622838">
        <w:rPr>
          <w:rFonts w:ascii="Times New Roman" w:eastAsiaTheme="minorHAnsi" w:hAnsi="Times New Roman"/>
          <w:sz w:val="28"/>
          <w:szCs w:val="28"/>
        </w:rPr>
        <w:lastRenderedPageBreak/>
        <w:t xml:space="preserve">Económica a Estudiantes de Escasos Recursos. </w:t>
      </w:r>
      <w:r w:rsidRPr="00622838">
        <w:rPr>
          <w:rFonts w:ascii="Times New Roman" w:eastAsiaTheme="minorHAnsi" w:hAnsi="Times New Roman"/>
          <w:b/>
          <w:sz w:val="28"/>
          <w:szCs w:val="28"/>
        </w:rPr>
        <w:t xml:space="preserve">SABADO 14 DICIEMBRE 2019: </w:t>
      </w:r>
      <w:r w:rsidRPr="00622838">
        <w:rPr>
          <w:rFonts w:ascii="Times New Roman" w:eastAsiaTheme="minorHAnsi" w:hAnsi="Times New Roman"/>
          <w:sz w:val="28"/>
          <w:szCs w:val="28"/>
        </w:rPr>
        <w:t xml:space="preserve">Participó en el Encendido del Árbol Navideño en el Parque Central y Repartió Juguetes a niños del Municipio en el Parque Central. </w:t>
      </w:r>
      <w:r w:rsidRPr="00622838">
        <w:rPr>
          <w:rFonts w:ascii="Times New Roman" w:eastAsiaTheme="minorHAnsi" w:hAnsi="Times New Roman"/>
          <w:b/>
          <w:sz w:val="28"/>
          <w:szCs w:val="28"/>
        </w:rPr>
        <w:t xml:space="preserve">LUNES 16 DICIEMBRE 2019: </w:t>
      </w:r>
      <w:r w:rsidRPr="00622838">
        <w:rPr>
          <w:rFonts w:ascii="Times New Roman" w:eastAsiaTheme="minorHAnsi" w:hAnsi="Times New Roman"/>
          <w:sz w:val="28"/>
          <w:szCs w:val="28"/>
        </w:rPr>
        <w:t xml:space="preserve">Supervisó los trabajos de Reparación de los Camiones Recolectores, Reunión de trabajo con el Lic. Francisco Morán, Gerente General, Reunión de trabajo con la Licda. Sonia Pineda, Jefa de Planificación y Seguimiento, Firma y revisión de Documentos del Despacho y </w:t>
      </w:r>
      <w:r w:rsidRPr="00622838">
        <w:rPr>
          <w:rFonts w:ascii="Times New Roman" w:eastAsiaTheme="minorHAnsi" w:hAnsi="Times New Roman"/>
          <w:b/>
          <w:sz w:val="28"/>
          <w:szCs w:val="28"/>
        </w:rPr>
        <w:t xml:space="preserve">Sesión del Concejo Municipal Plural. MARTES 17 DICIEMBRE 2019: </w:t>
      </w:r>
      <w:r w:rsidRPr="00622838">
        <w:rPr>
          <w:rFonts w:ascii="Times New Roman" w:eastAsiaTheme="minorHAnsi" w:hAnsi="Times New Roman"/>
          <w:sz w:val="28"/>
          <w:szCs w:val="28"/>
        </w:rPr>
        <w:t xml:space="preserve">Supervisó los trabajos de Reparación de los Camiones Recolectores, Firma y Revisión de Documentos del Despacho, Entrega de Diplomas de los Cursos de la Biblioteca Municipal, Reunión de trabajo con la Licda. Sonia Pineda, Jefa de Planificación y Seguimiento, Reunión de trabajo con el Lic. Francisco Morán, Gerente General, Reunión de trabajo con el Lic. Roque Viana, Apoderado Judicial de la Municipalidad y Participó en la Entrega de Medicamentos a la Clínica Municipal. </w:t>
      </w:r>
      <w:r w:rsidRPr="00622838">
        <w:rPr>
          <w:rFonts w:ascii="Times New Roman" w:eastAsiaTheme="minorHAnsi" w:hAnsi="Times New Roman"/>
          <w:b/>
          <w:sz w:val="28"/>
          <w:szCs w:val="28"/>
        </w:rPr>
        <w:t xml:space="preserve">MIERCOLES 18 DICIEMBRE 2019: </w:t>
      </w:r>
      <w:r w:rsidRPr="00622838">
        <w:rPr>
          <w:rFonts w:ascii="Times New Roman" w:eastAsiaTheme="minorHAnsi" w:hAnsi="Times New Roman"/>
          <w:sz w:val="28"/>
          <w:szCs w:val="28"/>
        </w:rPr>
        <w:t xml:space="preserve">Firma y revisión de Documentos del despacho, Realizó Recorrido y Asistió a la inauguración de Áreas de Recreación Familiar en las Colonias Jacarandas, Nuevo Amanecer y Los Naranjos, Junto a los promotores de la Zona y Representantes de Cruz Roja, Reunión de trabajo con el Lic. Francisco Morán, Gerente General, Reunión de trabajo con la Licda. Sonia Pineda, Jefa de Planificación y Seguimiento, Reunión de trabajo con el Lic. Roque Viana, Apoderado Judicial de la Municipalidad y Reunión de trabajo con el Arq. Chávez, Jefe de Desarrollo Urbano. </w:t>
      </w:r>
      <w:r w:rsidRPr="00622838">
        <w:rPr>
          <w:rFonts w:ascii="Times New Roman" w:eastAsiaTheme="minorHAnsi" w:hAnsi="Times New Roman"/>
          <w:b/>
          <w:sz w:val="28"/>
          <w:szCs w:val="28"/>
        </w:rPr>
        <w:t xml:space="preserve">JUEVES 19 NOVIEMBRE 2019: </w:t>
      </w:r>
      <w:r w:rsidRPr="00622838">
        <w:rPr>
          <w:rFonts w:ascii="Times New Roman" w:eastAsiaTheme="minorHAnsi" w:hAnsi="Times New Roman"/>
          <w:sz w:val="28"/>
          <w:szCs w:val="28"/>
        </w:rPr>
        <w:t xml:space="preserve">Participó en la Celebración Navideña en la Casa del Adulto Mayor Municipal, Asistió a la presentación de Logros COAMSS/OPAMSS 2019 y Llevó a cabo Bodas Colectivas en las Instalaciones de la Biblioteca Municipal. </w:t>
      </w:r>
      <w:r w:rsidRPr="00622838">
        <w:rPr>
          <w:rFonts w:ascii="Times New Roman" w:eastAsiaTheme="minorHAnsi" w:hAnsi="Times New Roman"/>
          <w:b/>
          <w:sz w:val="28"/>
          <w:szCs w:val="28"/>
        </w:rPr>
        <w:t>VIERNES 20 NOVIEMBRE 2019: Sesión del Concejo Municipal Plural. Seguidamente se tomaron los siguientes Acuerdos Municipales</w:t>
      </w:r>
      <w:r w:rsidRPr="00622838">
        <w:rPr>
          <w:rFonts w:ascii="Times New Roman" w:eastAsiaTheme="minorHAnsi" w:hAnsi="Times New Roman"/>
          <w:sz w:val="28"/>
          <w:szCs w:val="28"/>
        </w:rPr>
        <w:t xml:space="preserve">: </w:t>
      </w:r>
      <w:r w:rsidRPr="00622838">
        <w:rPr>
          <w:rFonts w:ascii="Times New Roman" w:eastAsiaTheme="minorHAnsi" w:hAnsi="Times New Roman"/>
          <w:b/>
          <w:bCs/>
          <w:sz w:val="28"/>
          <w:szCs w:val="28"/>
        </w:rPr>
        <w:t xml:space="preserve">“ACUERDO MUNICIPAL NUMERO </w:t>
      </w:r>
      <w:r w:rsidRPr="00622838">
        <w:rPr>
          <w:rFonts w:ascii="Times New Roman" w:eastAsiaTheme="minorHAnsi" w:hAnsi="Times New Roman"/>
          <w:b/>
          <w:bCs/>
          <w:sz w:val="28"/>
          <w:szCs w:val="28"/>
          <w:shd w:val="clear" w:color="auto" w:fill="FFFFFF" w:themeFill="background1"/>
        </w:rPr>
        <w:t>UNO</w:t>
      </w:r>
      <w:r w:rsidRPr="00622838">
        <w:rPr>
          <w:rFonts w:ascii="Times New Roman" w:eastAsiaTheme="minorHAnsi" w:hAnsi="Times New Roman"/>
          <w:b/>
          <w:bCs/>
          <w:sz w:val="28"/>
          <w:szCs w:val="28"/>
        </w:rPr>
        <w:t xml:space="preserve">”. </w:t>
      </w:r>
      <w:r w:rsidRPr="0062283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la cual contiene Aprobación de la Agenda. Por </w:t>
      </w:r>
      <w:r w:rsidRPr="00622838">
        <w:rPr>
          <w:rFonts w:ascii="Times New Roman" w:eastAsiaTheme="minorHAnsi" w:hAnsi="Times New Roman"/>
          <w:b/>
          <w:sz w:val="28"/>
          <w:szCs w:val="28"/>
        </w:rPr>
        <w:t>MAYORÍA</w:t>
      </w:r>
      <w:r w:rsidRPr="00622838">
        <w:rPr>
          <w:rFonts w:ascii="Times New Roman" w:eastAsiaTheme="minorHAnsi" w:hAnsi="Times New Roman"/>
          <w:sz w:val="28"/>
          <w:szCs w:val="28"/>
        </w:rPr>
        <w:t xml:space="preserve"> de trece votos a favor y una ausencia al momento de esta votación de Silvia Ismenia Ruiz; Sexta Regidora Propietaria.</w:t>
      </w:r>
      <w:r w:rsidRPr="00622838">
        <w:rPr>
          <w:rFonts w:ascii="Times New Roman" w:eastAsiaTheme="minorHAnsi" w:hAnsi="Times New Roman"/>
          <w:b/>
          <w:sz w:val="28"/>
          <w:szCs w:val="28"/>
        </w:rPr>
        <w:t xml:space="preserve"> ACUERDA:</w:t>
      </w:r>
      <w:r w:rsidRPr="00622838">
        <w:rPr>
          <w:rFonts w:ascii="Times New Roman" w:eastAsiaTheme="minorHAnsi" w:hAnsi="Times New Roman"/>
          <w:sz w:val="28"/>
          <w:szCs w:val="28"/>
        </w:rPr>
        <w:t xml:space="preserve"> Aprobar la </w:t>
      </w:r>
      <w:r w:rsidRPr="00622838">
        <w:rPr>
          <w:rFonts w:ascii="Times New Roman" w:eastAsiaTheme="minorHAnsi" w:hAnsi="Times New Roman"/>
          <w:b/>
          <w:sz w:val="28"/>
          <w:szCs w:val="28"/>
        </w:rPr>
        <w:t xml:space="preserve">Agenda de la Sesión Ordinaria  Número Cincuenta y Ocho, </w:t>
      </w:r>
      <w:r w:rsidRPr="00622838">
        <w:rPr>
          <w:rFonts w:ascii="Times New Roman" w:eastAsiaTheme="minorHAnsi" w:hAnsi="Times New Roman"/>
          <w:sz w:val="28"/>
          <w:szCs w:val="28"/>
        </w:rPr>
        <w:t xml:space="preserve">con </w:t>
      </w:r>
      <w:r w:rsidRPr="00622838">
        <w:rPr>
          <w:rFonts w:ascii="Times New Roman" w:eastAsiaTheme="minorHAnsi" w:hAnsi="Times New Roman"/>
          <w:sz w:val="28"/>
          <w:szCs w:val="28"/>
        </w:rPr>
        <w:lastRenderedPageBreak/>
        <w:t xml:space="preserve">Trece Numerales incluyendo Varios. </w:t>
      </w:r>
      <w:r w:rsidRPr="00622838">
        <w:rPr>
          <w:rFonts w:ascii="Times New Roman" w:eastAsiaTheme="minorHAnsi" w:hAnsi="Times New Roman"/>
          <w:b/>
          <w:sz w:val="28"/>
          <w:szCs w:val="28"/>
        </w:rPr>
        <w:t xml:space="preserve">.-CERTIFÍQUESE Y COMUNÍQUESE.- </w:t>
      </w:r>
      <w:r w:rsidRPr="00622838">
        <w:rPr>
          <w:rFonts w:ascii="Times New Roman" w:eastAsiaTheme="minorHAnsi" w:hAnsi="Times New Roman"/>
          <w:b/>
          <w:bCs/>
          <w:sz w:val="28"/>
          <w:szCs w:val="28"/>
        </w:rPr>
        <w:t xml:space="preserve">“ACUERDO MUNICIPAL NUMERO </w:t>
      </w:r>
      <w:r w:rsidRPr="00622838">
        <w:rPr>
          <w:rFonts w:ascii="Times New Roman" w:eastAsiaTheme="minorHAnsi" w:hAnsi="Times New Roman"/>
          <w:b/>
          <w:bCs/>
          <w:sz w:val="28"/>
          <w:szCs w:val="28"/>
          <w:shd w:val="clear" w:color="auto" w:fill="FFFFFF" w:themeFill="background1"/>
        </w:rPr>
        <w:t>DOS</w:t>
      </w:r>
      <w:r w:rsidRPr="00622838">
        <w:rPr>
          <w:rFonts w:ascii="Times New Roman" w:eastAsiaTheme="minorHAnsi" w:hAnsi="Times New Roman"/>
          <w:b/>
          <w:bCs/>
          <w:sz w:val="28"/>
          <w:szCs w:val="28"/>
        </w:rPr>
        <w:t xml:space="preserve">”. </w:t>
      </w:r>
      <w:r w:rsidRPr="0062283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cuatro de la Agenda de esta Sesión, la cual contiene Lectura y Aprobación de Acta Anterior. Por </w:t>
      </w:r>
      <w:r w:rsidRPr="00622838">
        <w:rPr>
          <w:rFonts w:ascii="Times New Roman" w:eastAsiaTheme="minorHAnsi" w:hAnsi="Times New Roman"/>
          <w:b/>
          <w:sz w:val="28"/>
          <w:szCs w:val="28"/>
        </w:rPr>
        <w:t>MAYORÍA</w:t>
      </w:r>
      <w:r w:rsidRPr="00622838">
        <w:rPr>
          <w:rFonts w:ascii="Times New Roman" w:eastAsiaTheme="minorHAnsi" w:hAnsi="Times New Roman"/>
          <w:sz w:val="28"/>
          <w:szCs w:val="28"/>
        </w:rPr>
        <w:t xml:space="preserve"> de </w:t>
      </w:r>
      <w:r w:rsidRPr="00622838">
        <w:rPr>
          <w:rFonts w:ascii="Times New Roman" w:eastAsiaTheme="minorHAnsi" w:hAnsi="Times New Roman"/>
          <w:b/>
          <w:sz w:val="28"/>
          <w:szCs w:val="28"/>
        </w:rPr>
        <w:t xml:space="preserve"> </w:t>
      </w:r>
      <w:r w:rsidRPr="00622838">
        <w:rPr>
          <w:rFonts w:ascii="Times New Roman" w:eastAsiaTheme="minorHAnsi" w:hAnsi="Times New Roman"/>
          <w:sz w:val="28"/>
          <w:szCs w:val="28"/>
        </w:rPr>
        <w:t>trece votos a favor y una ausencia al momento de esta votación de la Licenciada Adela María Cortez Coto; Quinta Regidora Propietaria.</w:t>
      </w:r>
      <w:r w:rsidRPr="00622838">
        <w:rPr>
          <w:rFonts w:ascii="Times New Roman" w:eastAsiaTheme="minorHAnsi" w:hAnsi="Times New Roman"/>
          <w:b/>
          <w:sz w:val="28"/>
          <w:szCs w:val="28"/>
        </w:rPr>
        <w:t xml:space="preserve"> ACUERDA:</w:t>
      </w:r>
      <w:r w:rsidRPr="00622838">
        <w:rPr>
          <w:rFonts w:ascii="Times New Roman" w:eastAsiaTheme="minorHAnsi" w:hAnsi="Times New Roman"/>
          <w:sz w:val="28"/>
          <w:szCs w:val="28"/>
        </w:rPr>
        <w:t xml:space="preserve"> Aprobar el</w:t>
      </w:r>
      <w:r w:rsidRPr="00622838">
        <w:rPr>
          <w:rFonts w:ascii="Times New Roman" w:eastAsiaTheme="minorHAnsi" w:hAnsi="Times New Roman"/>
          <w:b/>
          <w:sz w:val="28"/>
          <w:szCs w:val="28"/>
        </w:rPr>
        <w:t xml:space="preserve"> Acta Numero Cincuenta y Siete </w:t>
      </w:r>
      <w:r w:rsidRPr="00622838">
        <w:rPr>
          <w:rFonts w:ascii="Times New Roman" w:eastAsiaTheme="minorHAnsi" w:hAnsi="Times New Roman"/>
          <w:sz w:val="28"/>
          <w:szCs w:val="28"/>
        </w:rPr>
        <w:t xml:space="preserve">de la Sesión </w:t>
      </w:r>
      <w:r w:rsidRPr="00622838">
        <w:rPr>
          <w:rFonts w:ascii="Times New Roman" w:eastAsiaTheme="minorHAnsi" w:hAnsi="Times New Roman"/>
          <w:b/>
          <w:sz w:val="28"/>
          <w:szCs w:val="28"/>
        </w:rPr>
        <w:t xml:space="preserve">Ordinaria </w:t>
      </w:r>
      <w:r w:rsidRPr="00622838">
        <w:rPr>
          <w:rFonts w:ascii="Times New Roman" w:eastAsiaTheme="minorHAnsi" w:hAnsi="Times New Roman"/>
          <w:sz w:val="28"/>
          <w:szCs w:val="28"/>
        </w:rPr>
        <w:t>de fecha</w:t>
      </w:r>
      <w:r w:rsidRPr="00622838">
        <w:rPr>
          <w:rFonts w:ascii="Times New Roman" w:eastAsiaTheme="minorHAnsi" w:hAnsi="Times New Roman"/>
          <w:b/>
          <w:sz w:val="28"/>
          <w:szCs w:val="28"/>
        </w:rPr>
        <w:t xml:space="preserve"> dieciséis de diciembre del año dos mil diecinueve,</w:t>
      </w:r>
      <w:r w:rsidRPr="00622838">
        <w:rPr>
          <w:rFonts w:ascii="Times New Roman" w:eastAsiaTheme="minorHAnsi" w:hAnsi="Times New Roman"/>
          <w:sz w:val="28"/>
          <w:szCs w:val="28"/>
        </w:rPr>
        <w:t xml:space="preserve"> que contiene diez Acuerdos Municipales.     </w:t>
      </w:r>
      <w:r w:rsidRPr="00622838">
        <w:rPr>
          <w:rFonts w:ascii="Times New Roman" w:eastAsiaTheme="minorHAnsi" w:hAnsi="Times New Roman"/>
          <w:b/>
          <w:sz w:val="28"/>
          <w:szCs w:val="28"/>
        </w:rPr>
        <w:t xml:space="preserve">.-CERTIFÍQUESE Y COMUNÍQUESE.- </w:t>
      </w:r>
      <w:r w:rsidRPr="00622838">
        <w:rPr>
          <w:rFonts w:ascii="Times New Roman" w:eastAsiaTheme="minorHAnsi" w:hAnsi="Times New Roman"/>
          <w:b/>
          <w:bCs/>
          <w:sz w:val="28"/>
          <w:szCs w:val="28"/>
        </w:rPr>
        <w:t>“ACUERDO MUNICIPAL NUMERO TRES”</w:t>
      </w:r>
      <w:r w:rsidRPr="00622838">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y art. 91 del Código Municipal. Expuesto en el punto número cinco de la agenda de esta sesión, el cual consiste en la participación del Licenciado Darwin David Maldonado García, Síndico Municipal, en el cual solicita verbalmente al Concejo Municipal Plural, ampliación del Acuerdo Municipal Número veinticuatro del Acta Número cuarenta de fecha 02/09/2019, en el sentido de autorizar al Jefe de Presupuesto realice Reprogramación Presupuestaria. Este Concejo Municipal Plural habiendo deliberado el punto, por </w:t>
      </w:r>
      <w:r w:rsidRPr="00622838">
        <w:rPr>
          <w:rFonts w:ascii="Times New Roman" w:eastAsiaTheme="minorHAnsi" w:hAnsi="Times New Roman"/>
          <w:b/>
          <w:sz w:val="28"/>
          <w:szCs w:val="28"/>
        </w:rPr>
        <w:t>UNANIMIDAD</w:t>
      </w:r>
      <w:r w:rsidRPr="00622838">
        <w:rPr>
          <w:rFonts w:ascii="Times New Roman" w:eastAsiaTheme="minorHAnsi" w:hAnsi="Times New Roman"/>
          <w:sz w:val="28"/>
          <w:szCs w:val="28"/>
        </w:rPr>
        <w:t xml:space="preserve"> de votos </w:t>
      </w:r>
      <w:r w:rsidRPr="00622838">
        <w:rPr>
          <w:rFonts w:ascii="Times New Roman" w:eastAsiaTheme="minorHAnsi" w:hAnsi="Times New Roman"/>
          <w:b/>
          <w:sz w:val="28"/>
          <w:szCs w:val="28"/>
        </w:rPr>
        <w:t xml:space="preserve">ACUERDA: Primero: </w:t>
      </w:r>
      <w:r w:rsidRPr="00622838">
        <w:rPr>
          <w:rFonts w:ascii="Times New Roman" w:eastAsiaTheme="minorHAnsi" w:hAnsi="Times New Roman"/>
          <w:sz w:val="28"/>
          <w:szCs w:val="28"/>
        </w:rPr>
        <w:t xml:space="preserve">Ampliar el Acuerdo Municipal Número veinticuatro del Acta Número cuarenta de fecha 02/09/2019, donde se aprobó adjudicación de requerimiento </w:t>
      </w:r>
      <w:r w:rsidRPr="00622838">
        <w:rPr>
          <w:rFonts w:ascii="Times New Roman" w:eastAsiaTheme="minorHAnsi" w:hAnsi="Times New Roman"/>
          <w:sz w:val="28"/>
          <w:szCs w:val="28"/>
          <w:shd w:val="clear" w:color="auto" w:fill="FFFFFF" w:themeFill="background1"/>
        </w:rPr>
        <w:t xml:space="preserve">solicitado por el </w:t>
      </w:r>
      <w:r w:rsidRPr="00622838">
        <w:rPr>
          <w:rFonts w:ascii="Times New Roman" w:eastAsiaTheme="minorHAnsi" w:hAnsi="Times New Roman"/>
          <w:b/>
          <w:sz w:val="28"/>
          <w:szCs w:val="28"/>
          <w:shd w:val="clear" w:color="auto" w:fill="FFFFFF" w:themeFill="background1"/>
        </w:rPr>
        <w:t>Departamento de Rastro Municipal,</w:t>
      </w:r>
      <w:r w:rsidRPr="00622838">
        <w:rPr>
          <w:rFonts w:ascii="Times New Roman" w:eastAsiaTheme="minorHAnsi" w:hAnsi="Times New Roman"/>
          <w:sz w:val="28"/>
          <w:szCs w:val="28"/>
          <w:shd w:val="clear" w:color="auto" w:fill="FFFFFF" w:themeFill="background1"/>
        </w:rPr>
        <w:t xml:space="preserve"> por un monto de </w:t>
      </w:r>
      <w:r w:rsidRPr="00622838">
        <w:rPr>
          <w:rFonts w:ascii="Times New Roman" w:eastAsiaTheme="minorHAnsi" w:hAnsi="Times New Roman"/>
          <w:b/>
          <w:sz w:val="28"/>
          <w:szCs w:val="28"/>
          <w:shd w:val="clear" w:color="auto" w:fill="FFFFFF" w:themeFill="background1"/>
        </w:rPr>
        <w:t>$</w:t>
      </w:r>
      <w:r w:rsidRPr="00622838">
        <w:rPr>
          <w:rFonts w:ascii="Times New Roman" w:eastAsia="Times New Roman" w:hAnsi="Times New Roman"/>
          <w:b/>
          <w:bCs/>
          <w:color w:val="000000"/>
          <w:sz w:val="28"/>
          <w:szCs w:val="28"/>
          <w:lang w:eastAsia="es-ES"/>
        </w:rPr>
        <w:t>27.455,28</w:t>
      </w:r>
      <w:r w:rsidRPr="00622838">
        <w:rPr>
          <w:rFonts w:ascii="Times New Roman" w:eastAsiaTheme="minorHAnsi" w:hAnsi="Times New Roman"/>
          <w:b/>
          <w:sz w:val="28"/>
          <w:szCs w:val="28"/>
          <w:shd w:val="clear" w:color="auto" w:fill="FFFFFF" w:themeFill="background1"/>
        </w:rPr>
        <w:t xml:space="preserve">, </w:t>
      </w:r>
      <w:r w:rsidRPr="00622838">
        <w:rPr>
          <w:rFonts w:ascii="Times New Roman" w:eastAsiaTheme="minorHAnsi" w:hAnsi="Times New Roman"/>
          <w:sz w:val="28"/>
          <w:szCs w:val="28"/>
        </w:rPr>
        <w:t xml:space="preserve">en el sentido de autorizar al Jefe de Presupuesto para que realice la Reprogramación Presupuestaria necesaria. </w:t>
      </w:r>
      <w:r w:rsidRPr="00622838">
        <w:rPr>
          <w:rFonts w:ascii="Times New Roman" w:eastAsiaTheme="minorHAnsi" w:hAnsi="Times New Roman"/>
          <w:b/>
          <w:sz w:val="28"/>
          <w:szCs w:val="28"/>
        </w:rPr>
        <w:t xml:space="preserve">Segundo: </w:t>
      </w:r>
      <w:r w:rsidRPr="00622838">
        <w:rPr>
          <w:rFonts w:ascii="Times New Roman" w:eastAsiaTheme="minorHAnsi" w:hAnsi="Times New Roman"/>
          <w:sz w:val="28"/>
          <w:szCs w:val="28"/>
        </w:rPr>
        <w:t>Ratificar el Acuerdo Municipal Número veinticuatro del Acta Número cuarenta de fecha 02/09/2019, en todas y cada una de sus demás partes.</w:t>
      </w:r>
      <w:r w:rsidRPr="00622838">
        <w:rPr>
          <w:rFonts w:ascii="Times New Roman" w:eastAsiaTheme="minorHAnsi" w:hAnsi="Times New Roman"/>
          <w:b/>
          <w:sz w:val="28"/>
          <w:szCs w:val="28"/>
        </w:rPr>
        <w:t xml:space="preserve"> </w:t>
      </w:r>
      <w:r w:rsidRPr="00622838">
        <w:rPr>
          <w:rFonts w:ascii="Times New Roman" w:eastAsiaTheme="minorHAnsi" w:hAnsi="Times New Roman"/>
          <w:sz w:val="28"/>
          <w:szCs w:val="28"/>
        </w:rPr>
        <w:t xml:space="preserve"> Fondos con aplicación al espe</w:t>
      </w:r>
      <w:r w:rsidRPr="00622838">
        <w:rPr>
          <w:rFonts w:ascii="Times New Roman" w:eastAsiaTheme="minorHAnsi" w:hAnsi="Times New Roman"/>
          <w:sz w:val="28"/>
          <w:szCs w:val="28"/>
          <w:shd w:val="clear" w:color="auto" w:fill="FFFFFF" w:themeFill="background1"/>
        </w:rPr>
        <w:t>cífico y expresión Presupuestaria Municipal vigente, que</w:t>
      </w:r>
      <w:r w:rsidRPr="00622838">
        <w:rPr>
          <w:rFonts w:ascii="Times New Roman" w:eastAsiaTheme="minorHAnsi" w:hAnsi="Times New Roman"/>
          <w:sz w:val="28"/>
          <w:szCs w:val="28"/>
        </w:rPr>
        <w:t xml:space="preserve"> se comprobará como lo establece el artículo 78 del Código Municipal</w:t>
      </w:r>
      <w:r w:rsidRPr="00622838">
        <w:rPr>
          <w:rFonts w:ascii="Times New Roman" w:eastAsiaTheme="minorHAnsi" w:hAnsi="Times New Roman"/>
          <w:color w:val="000000" w:themeColor="text1"/>
          <w:sz w:val="28"/>
          <w:szCs w:val="28"/>
          <w:shd w:val="clear" w:color="auto" w:fill="FFFFFF" w:themeFill="background1"/>
        </w:rPr>
        <w:t xml:space="preserve">.- </w:t>
      </w:r>
      <w:r w:rsidRPr="00622838">
        <w:rPr>
          <w:rFonts w:ascii="Times New Roman" w:eastAsiaTheme="minorHAnsi" w:hAnsi="Times New Roman"/>
          <w:b/>
          <w:sz w:val="28"/>
          <w:szCs w:val="28"/>
        </w:rPr>
        <w:t>CERTIFIQUESE Y COMUNIQUESE.</w:t>
      </w:r>
      <w:r w:rsidRPr="00622838">
        <w:rPr>
          <w:rFonts w:ascii="Times New Roman" w:eastAsiaTheme="minorHAnsi" w:hAnsi="Times New Roman"/>
          <w:sz w:val="28"/>
          <w:szCs w:val="28"/>
        </w:rPr>
        <w:t>-</w:t>
      </w:r>
      <w:r w:rsidR="003B73C0">
        <w:rPr>
          <w:rFonts w:ascii="Times New Roman" w:eastAsiaTheme="minorHAnsi" w:hAnsi="Times New Roman"/>
          <w:sz w:val="28"/>
          <w:szCs w:val="28"/>
        </w:rPr>
        <w:t xml:space="preserve"> </w:t>
      </w:r>
      <w:r w:rsidR="003B73C0" w:rsidRPr="003B73C0">
        <w:rPr>
          <w:rFonts w:ascii="Times New Roman" w:eastAsiaTheme="minorHAnsi" w:hAnsi="Times New Roman"/>
          <w:b/>
          <w:bCs/>
          <w:sz w:val="28"/>
          <w:szCs w:val="28"/>
        </w:rPr>
        <w:t>“ACUERDO MUNICIPAL NUMERO CUATRO”</w:t>
      </w:r>
      <w:r w:rsidR="003B73C0" w:rsidRPr="003B73C0">
        <w:rPr>
          <w:rFonts w:ascii="Times New Roman" w:eastAsia="Times New Roman" w:hAnsi="Times New Roman"/>
          <w:b/>
          <w:color w:val="000000"/>
          <w:sz w:val="28"/>
          <w:szCs w:val="28"/>
          <w:lang w:eastAsia="es-ES"/>
        </w:rPr>
        <w:t>.</w:t>
      </w:r>
      <w:r w:rsidR="003B73C0" w:rsidRPr="003B73C0">
        <w:rPr>
          <w:rFonts w:ascii="Times New Roman" w:eastAsia="Times New Roman" w:hAnsi="Times New Roman"/>
          <w:color w:val="000000"/>
          <w:sz w:val="28"/>
          <w:szCs w:val="28"/>
          <w:lang w:eastAsia="es-ES"/>
        </w:rPr>
        <w:t xml:space="preserve"> El Concejo Municipal en uso de sus facultades legales, de conformidad al art. 86 inciso final, 203, 204 y 235 de la Constitución de la República.</w:t>
      </w:r>
      <w:r w:rsidR="003B73C0" w:rsidRPr="003B73C0">
        <w:rPr>
          <w:rFonts w:ascii="Times New Roman" w:eastAsiaTheme="minorHAnsi" w:hAnsi="Times New Roman"/>
          <w:sz w:val="28"/>
          <w:szCs w:val="28"/>
        </w:rPr>
        <w:t xml:space="preserve"> Contenido dentro del punto número seis de la agenda literal c) de esta sesión, la cual consiste en participación del Licenciado </w:t>
      </w:r>
      <w:r w:rsidR="003B73C0" w:rsidRPr="003B73C0">
        <w:rPr>
          <w:rFonts w:ascii="Times New Roman" w:eastAsiaTheme="minorHAnsi" w:hAnsi="Times New Roman"/>
          <w:sz w:val="28"/>
          <w:szCs w:val="28"/>
        </w:rPr>
        <w:lastRenderedPageBreak/>
        <w:t xml:space="preserve">José Antonio Roque Viana, Apoderado General Judicial, haciendo de conocimiento al Pleno la opinión jurídica suscrita por su persona, en relación a escrito presentado el día </w:t>
      </w:r>
      <w:r w:rsidR="003B73C0" w:rsidRPr="003B73C0">
        <w:rPr>
          <w:rFonts w:ascii="Times New Roman" w:eastAsiaTheme="minorHAnsi" w:hAnsi="Times New Roman"/>
          <w:color w:val="000000" w:themeColor="text1"/>
          <w:sz w:val="28"/>
          <w:szCs w:val="28"/>
        </w:rPr>
        <w:t>14 de Octubre del presente año</w:t>
      </w:r>
      <w:r w:rsidR="003B73C0" w:rsidRPr="003B73C0">
        <w:rPr>
          <w:rFonts w:ascii="Times New Roman" w:eastAsiaTheme="minorHAnsi" w:hAnsi="Times New Roman"/>
          <w:sz w:val="28"/>
          <w:szCs w:val="28"/>
        </w:rPr>
        <w:t xml:space="preserve"> </w:t>
      </w:r>
      <w:r w:rsidR="003B73C0" w:rsidRPr="003B73C0">
        <w:rPr>
          <w:rFonts w:ascii="Times New Roman" w:eastAsiaTheme="minorHAnsi" w:hAnsi="Times New Roman"/>
          <w:color w:val="000000" w:themeColor="text1"/>
          <w:sz w:val="28"/>
          <w:szCs w:val="28"/>
        </w:rPr>
        <w:t xml:space="preserve">de </w:t>
      </w:r>
      <w:r w:rsidR="003B73C0" w:rsidRPr="003B73C0">
        <w:rPr>
          <w:rFonts w:ascii="Times New Roman" w:eastAsiaTheme="minorHAnsi" w:hAnsi="Times New Roman"/>
          <w:b/>
          <w:color w:val="000000" w:themeColor="text1"/>
          <w:sz w:val="28"/>
          <w:szCs w:val="28"/>
        </w:rPr>
        <w:t>RECURSO DE APELACION</w:t>
      </w:r>
      <w:r w:rsidR="003B73C0" w:rsidRPr="003B73C0">
        <w:rPr>
          <w:rFonts w:ascii="Times New Roman" w:eastAsiaTheme="minorHAnsi" w:hAnsi="Times New Roman"/>
          <w:color w:val="000000" w:themeColor="text1"/>
          <w:sz w:val="28"/>
          <w:szCs w:val="28"/>
        </w:rPr>
        <w:t xml:space="preserve"> dirigido a la Sección de Recuperación de Mora de la Municipalidad de Apopa, interpuesto por el Licenciado Carlos Rene Morales Quintanilla, en calidad de Apoderado de Compañía de Alumbrado Eléctrico de San Salvador, Sociedad Anónima de Capital Variable (CAESS), </w:t>
      </w:r>
      <w:r w:rsidR="003B73C0" w:rsidRPr="003B73C0">
        <w:rPr>
          <w:rFonts w:ascii="Times New Roman" w:eastAsiaTheme="minorHAnsi" w:hAnsi="Times New Roman"/>
          <w:sz w:val="28"/>
          <w:szCs w:val="28"/>
        </w:rPr>
        <w:t xml:space="preserve">la cual se inserta literalmente de la siguiente manera: </w:t>
      </w:r>
    </w:p>
    <w:p w:rsidR="003B73C0" w:rsidRPr="003B73C0" w:rsidRDefault="003B73C0" w:rsidP="003B73C0">
      <w:pPr>
        <w:autoSpaceDE w:val="0"/>
        <w:autoSpaceDN w:val="0"/>
        <w:adjustRightInd w:val="0"/>
        <w:spacing w:after="0"/>
        <w:jc w:val="both"/>
        <w:rPr>
          <w:rFonts w:asciiTheme="minorHAnsi" w:eastAsiaTheme="minorHAnsi" w:hAnsiTheme="minorHAnsi" w:cstheme="minorHAnsi"/>
          <w:b/>
          <w:color w:val="000000" w:themeColor="text1"/>
        </w:rPr>
      </w:pPr>
      <w:r w:rsidRPr="003B73C0">
        <w:rPr>
          <w:rFonts w:asciiTheme="minorHAnsi" w:eastAsiaTheme="minorHAnsi" w:hAnsiTheme="minorHAnsi" w:cstheme="minorHAnsi"/>
          <w:b/>
          <w:color w:val="000000" w:themeColor="text1"/>
        </w:rPr>
        <w:t xml:space="preserve">ANTECEDENTES: </w:t>
      </w:r>
    </w:p>
    <w:p w:rsidR="003B73C0" w:rsidRPr="003B73C0" w:rsidRDefault="003B73C0" w:rsidP="003B73C0">
      <w:pPr>
        <w:tabs>
          <w:tab w:val="left" w:pos="3520"/>
        </w:tabs>
        <w:autoSpaceDE w:val="0"/>
        <w:autoSpaceDN w:val="0"/>
        <w:adjustRightInd w:val="0"/>
        <w:spacing w:after="0"/>
        <w:ind w:left="491"/>
        <w:jc w:val="both"/>
        <w:rPr>
          <w:rFonts w:asciiTheme="minorHAnsi" w:eastAsiaTheme="minorHAnsi" w:hAnsiTheme="minorHAnsi" w:cstheme="minorHAnsi"/>
          <w:b/>
        </w:rPr>
      </w:pPr>
      <w:r w:rsidRPr="003B73C0">
        <w:rPr>
          <w:rFonts w:asciiTheme="minorHAnsi" w:eastAsiaTheme="minorHAnsi" w:hAnsiTheme="minorHAnsi" w:cstheme="minorHAnsi"/>
          <w:color w:val="000000" w:themeColor="text1"/>
        </w:rPr>
        <w:t xml:space="preserve">Que en fecha 14 de Octubre del presente año, se presentó el recurso de apelación dirigido a la Sección de Recuperación de Mora de la Municipalidad de Apopa. por el Licenciado Carlos Rene Morales Quintanilla, en calidad de Apoderado de Compañía de Alumbrado Eléctrico de San Salvador, Sociedad Anónima de Capital Variable. Que denominare como CAESS, en el cual manifiestan que interponen RECURSO DE APELACION, de conformidad al artículo 123 de la Ley General Tributaria Municipal en el cual solicitan a) </w:t>
      </w:r>
      <w:r w:rsidRPr="003B73C0">
        <w:rPr>
          <w:rFonts w:asciiTheme="minorHAnsi" w:eastAsiaTheme="minorHAnsi" w:hAnsiTheme="minorHAnsi" w:cstheme="minorHAnsi"/>
        </w:rPr>
        <w:t>Se agregue el presente escrito y los documentos anexos b) Se me tenga por parte en representación de CAESS c) Se admita el Recurso de Apelación para ante el Concejo Municipal de Apopa contra la resolución de referencia RM-043/2019 emitida el 02 de octubre del presente año, por la sección de Recuperación de Mora de la Municipalidad de Apopa en el que determina obligaciones tributarias a CAESS y el estado de cuenta que contiene determinación de Obligación Tributaria $3,653.49. d) Se emplace a CAESS para que en el término de tres días comparezca ante el concejo Municipal de Apopa a hacer uso de sus derechos.</w:t>
      </w:r>
    </w:p>
    <w:p w:rsidR="003B73C0" w:rsidRPr="003B73C0" w:rsidRDefault="003B73C0" w:rsidP="003B73C0">
      <w:pPr>
        <w:tabs>
          <w:tab w:val="left" w:pos="3520"/>
        </w:tabs>
        <w:autoSpaceDE w:val="0"/>
        <w:autoSpaceDN w:val="0"/>
        <w:adjustRightInd w:val="0"/>
        <w:spacing w:after="0"/>
        <w:ind w:left="1508"/>
        <w:contextualSpacing/>
        <w:jc w:val="both"/>
        <w:rPr>
          <w:rFonts w:asciiTheme="minorHAnsi" w:eastAsiaTheme="minorHAnsi" w:hAnsiTheme="minorHAnsi" w:cstheme="minorHAnsi"/>
          <w:b/>
        </w:rPr>
      </w:pPr>
    </w:p>
    <w:p w:rsidR="003B73C0" w:rsidRPr="003B73C0" w:rsidRDefault="003B73C0" w:rsidP="003B73C0">
      <w:pPr>
        <w:tabs>
          <w:tab w:val="left" w:pos="3520"/>
        </w:tabs>
        <w:autoSpaceDE w:val="0"/>
        <w:autoSpaceDN w:val="0"/>
        <w:adjustRightInd w:val="0"/>
        <w:spacing w:after="0"/>
        <w:ind w:left="428"/>
        <w:jc w:val="both"/>
        <w:rPr>
          <w:rFonts w:asciiTheme="minorHAnsi" w:eastAsiaTheme="minorHAnsi" w:hAnsiTheme="minorHAnsi" w:cstheme="minorHAnsi"/>
          <w:b/>
        </w:rPr>
      </w:pPr>
      <w:r w:rsidRPr="003B73C0">
        <w:rPr>
          <w:rFonts w:asciiTheme="minorHAnsi" w:eastAsiaTheme="minorHAnsi" w:hAnsiTheme="minorHAnsi" w:cstheme="minorHAnsi"/>
        </w:rPr>
        <w:t>En fecha 22 de Octubre del año dos mil diecinueve ,el jefe de Recuperación de Mora el señor Rolando Antonio Aguilar Díaz, le notifica a CAESS la admisión del escrito presentado por el Licenciado Carlos Rene Morales Quintanilla, quien actúa como Apoderado de la Sociedad Compañía de Alumbrado Eléctrico de San Salvador S.A de C.V. En fecha 28 de Octubre del presente año se recibe en la Unidad Jurídica, en el cual el Licenciado Carlos Rene Morales Quintanilla, en calidad de Apoderado de Compañía de Alumbrado Eléctrico de San Salvador, Sociedad Anónima de Capital Variable, en cual se muestra parte y expresando agravios, en el cual solicitan: a) Se agregue el presente escrito y el documento anexo; b) Se me tenga por comparecido en tiempo de calidad de Apoderado de CAESS ante el Concejo Municipal de Apopa, respecto del Recurso de Apelación interpuesto contra la resolución referencia RM-043/2019 emitida el 02 de octubre del 20019 por el jefe de la Sección de Recuperación de Mora  de la Municipalidad de Apopa en el que determina obligaciones tributarias por $136,634.40 a CAESS y el estado de Cuenta anexo que contiene determinación de Obligación Tributaria por $3,653.49. c) Se tenga por expresados los agravios que sustenta el recurso de apelación interpuesto. d) Oportunamente, se dicte resolución final revocando la resolución y estado de cuenta anexo apelado.</w:t>
      </w:r>
    </w:p>
    <w:p w:rsidR="003B73C0" w:rsidRPr="003B73C0" w:rsidRDefault="003B73C0" w:rsidP="003B73C0">
      <w:pPr>
        <w:tabs>
          <w:tab w:val="left" w:pos="3520"/>
        </w:tabs>
        <w:autoSpaceDE w:val="0"/>
        <w:autoSpaceDN w:val="0"/>
        <w:adjustRightInd w:val="0"/>
        <w:spacing w:after="0"/>
        <w:ind w:left="1508"/>
        <w:contextualSpacing/>
        <w:rPr>
          <w:rFonts w:asciiTheme="minorHAnsi" w:eastAsiaTheme="minorHAnsi" w:hAnsiTheme="minorHAnsi" w:cstheme="minorHAnsi"/>
          <w:b/>
        </w:rPr>
      </w:pPr>
    </w:p>
    <w:p w:rsidR="003B73C0" w:rsidRPr="003B73C0" w:rsidRDefault="003B73C0" w:rsidP="003B73C0">
      <w:pPr>
        <w:numPr>
          <w:ilvl w:val="0"/>
          <w:numId w:val="6"/>
        </w:numPr>
        <w:tabs>
          <w:tab w:val="left" w:pos="3520"/>
        </w:tabs>
        <w:autoSpaceDE w:val="0"/>
        <w:autoSpaceDN w:val="0"/>
        <w:adjustRightInd w:val="0"/>
        <w:spacing w:after="0"/>
        <w:ind w:left="788"/>
        <w:contextualSpacing/>
        <w:jc w:val="both"/>
        <w:rPr>
          <w:rFonts w:asciiTheme="minorHAnsi" w:eastAsiaTheme="minorHAnsi" w:hAnsiTheme="minorHAnsi" w:cstheme="minorHAnsi"/>
          <w:b/>
        </w:rPr>
      </w:pPr>
      <w:r w:rsidRPr="003B73C0">
        <w:rPr>
          <w:rFonts w:asciiTheme="minorHAnsi" w:eastAsiaTheme="minorHAnsi" w:hAnsiTheme="minorHAnsi" w:cstheme="minorHAnsi"/>
          <w:b/>
        </w:rPr>
        <w:t xml:space="preserve">CONSIDERANDOS:   </w:t>
      </w:r>
      <w:r w:rsidRPr="003B73C0">
        <w:rPr>
          <w:rFonts w:asciiTheme="minorHAnsi" w:eastAsiaTheme="minorHAnsi" w:hAnsiTheme="minorHAnsi" w:cstheme="minorHAnsi"/>
          <w:b/>
        </w:rPr>
        <w:tab/>
      </w: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Art. 11 de la Constitución de la Republica, inciso primero el cual establece que ninguna persona puede ser privada del derecho a la vida, a la Libertad, a la propiedad y posesión, ni de cualquier otro de sus derechos sin ser previamente oída y vencida en juicio con arreglo a las leyes;  ni puede ser enjuiciada dos veces por la misma causa.</w:t>
      </w:r>
    </w:p>
    <w:p w:rsidR="003B73C0" w:rsidRPr="003B73C0" w:rsidRDefault="003B73C0" w:rsidP="003B73C0">
      <w:pPr>
        <w:tabs>
          <w:tab w:val="left" w:pos="3520"/>
        </w:tabs>
        <w:autoSpaceDE w:val="0"/>
        <w:autoSpaceDN w:val="0"/>
        <w:adjustRightInd w:val="0"/>
        <w:spacing w:after="0"/>
        <w:ind w:left="788"/>
        <w:contextualSpacing/>
        <w:jc w:val="both"/>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Art. 12 de la Constitución de la Republica , inciso primero el cual establece, que toda persona que se le impute un delito un delito, se presumirá inocente mientras  no se pruebe su culpabilidad conforme a la Ley y en Juicio Público, en el que se aseguren todas las garantías necesarias para su defensa.</w:t>
      </w:r>
    </w:p>
    <w:p w:rsidR="003B73C0" w:rsidRPr="003B73C0" w:rsidRDefault="003B73C0" w:rsidP="003B73C0">
      <w:pPr>
        <w:tabs>
          <w:tab w:val="left" w:pos="3520"/>
        </w:tabs>
        <w:autoSpaceDE w:val="0"/>
        <w:autoSpaceDN w:val="0"/>
        <w:adjustRightInd w:val="0"/>
        <w:spacing w:after="0"/>
        <w:ind w:left="788"/>
        <w:contextualSpacing/>
        <w:jc w:val="both"/>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rPr>
        <w:t>Art. 18  de la Constitución de la Republica, establece que toda persona tiene derecho a dirigir sus peticiones por escrito, de manera decorosa, a las autoridades legalmente establecidas; a que se le resuelvan, y a que se le haga saber lo resuelto.</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Art. 12 de la Ley General Tributaria, establece que se entiende por hecho generador o hecho imponible, el supuesto previsto en la Ley u Ordenanza respectiva de creación de tributos Municipales, que  cuando ocurre en la realidad da lugar al nacimiento de la obligación Tributaria.</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Ar. 72 de la Ley General Tributaria, establece que la determinación, aplicación, verificación, control y recaudación de los tributos municipales, conforman las funciones básicas de la Administración Tributaria, las cuales serán ejercidas por los concejos Municipales, alcaldes Municipales y sus organismos dependientes, a quienes competerá la aplicación de esta Ley, las Leyes y ordenanzas de creación de tributos municipales, las disposiciones reglamentarias y ordenanzas municipales atingentes.</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 xml:space="preserve">Art.  82 de la Ley General Tributaria, establece que la Administración Tributaria municipal tendrá las facultades de control, inspección,  verificación e investigación o contribuyentes o responsables a fin de que unos y otros cumplan con las obligaciones establecidas en esta Ley, así como leyes y ordenanzas de creación de tributos municipales, sus reglamentos y normas de aplicación. El procedimiento para la realización del control, inspección, verificación, e investigación  es el conjunto de actuaciones que la administración tributaria municipal realiza con el propósito de establecer el cumplimiento o el incumplimiento de las obligaciones tributarias municipales para determinar la auténtica situación tributaria de los sujetos pasivos, independientemente si han prestado o no su correspondiente declaración tributaria. Dicho procedimiento inicia con la notificación de la orden de control, inspección verificación e investigación, firmada por el funcionario competente , la cual se denomina auto de designación de auditor en el que se indica entre otras cosas, la identidad del sujeto pasivo, los periodos o ejercicios, impuestos y obligaciones a controlar, verificar, inspeccionar e investigar asi como el nombre del autor o auditores que realiza ese cometido y finaliza con </w:t>
      </w:r>
      <w:r w:rsidRPr="003B73C0">
        <w:rPr>
          <w:rFonts w:asciiTheme="minorHAnsi" w:eastAsiaTheme="minorHAnsi" w:hAnsiTheme="minorHAnsi" w:cstheme="minorHAnsi"/>
          <w:lang w:val="es-SV"/>
        </w:rPr>
        <w:lastRenderedPageBreak/>
        <w:t>la emisión del correspondiente informe de auditoría por parte del auditor o autores designados al caso, el cual deberá ser debidamente notificado al sujeto pasivo y servirá de base para iniciar el procedimiento establecido en el artículo 106 de la presente Ley.</w:t>
      </w:r>
    </w:p>
    <w:p w:rsidR="003B73C0" w:rsidRPr="003B73C0" w:rsidRDefault="003B73C0" w:rsidP="003B73C0">
      <w:pPr>
        <w:tabs>
          <w:tab w:val="left" w:pos="3520"/>
        </w:tabs>
        <w:autoSpaceDE w:val="0"/>
        <w:autoSpaceDN w:val="0"/>
        <w:adjustRightInd w:val="0"/>
        <w:spacing w:after="0"/>
        <w:ind w:left="788"/>
        <w:contextualSpacing/>
        <w:jc w:val="both"/>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Art. 100 de la Ley General Tributaria, el cual establece que la determinación de la obligación tributaria municipal es el acto jurídico por medio del cual se declara que se ha producido el hecho generador de un tributo Municipal, se identifica al sujeto pasivo y se calculó su monto o cuantía. L a determinación se rige por la Ley, ordenanza o acuerdo vigente en el momento en que ocurra el hecho generador de la obligación.</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Art.105 de la Ley General Tributaria establece que mientras no prescriba la facultad correspondiente, la Administración Tributaria Municipal, procederá a determinar de oficio, la obligación tributaria y tendrá lugar en estos casos: 1. Cuando el contribuyente o responsable  hubiere omitido presentar declaraciones, estando obligado a hacerlo, o hubiera omitido el cumplimiento de la obligación a que se refiere el art. 108 de esta ley. 2. Cuando la Administración Tributaria Municipal tuviera dudas razonables sobre la veracidad o exactitud de las declaraciones presentadas, o no se agregaren a éstos, los documentos  anexos exigidos. 3. Cuando el Contribuyente no llevare contabilidad, estando obligado a ello por esta ley y otro ordenamiento legal o no la exhibiere  al serle requerida o la que llevare no reflejare su capacidad económica  real.</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 xml:space="preserve">Art. 106 de la Ley General Tributaria establece que la determinación de oficio de la obligación tributaria municipal estará sometida al siguiente procedimiento: 1. La administración tributaria municipal notificara y transcribirá al contribuyente, las observaciones o cargos que tuviere en su contra, incluyendo las infracciones que se le imputen; 2. En el término de quince días, que por razones fundadas, puede prorrogarse por un periodo igual, el contribuyente responsable deberá formular y fundamentar sus descargos, cumplir con los requerimientos que se le hicieren y ofrecer las pruebas pertinentes; 3. Recibida la contestación dentro del término señalado, si el contribuyente o el responsable hubiera recibido pruebas, se abrirá a prueba por el termino de quince días. La Administración tributaria municipal podrá de oficio a petición de parte, ordenar la práctica de otras diligencias dentro del plazo que estime apropiado; 4. Si el Contribuyente o responsable no formula su descargo o no cumple con los requerimientos que se le hicieren o no presenta ni ofrece pruebas, dentro del término a que se refiere el ordinal 2ª de este articulo  caducara su derecho a presentarla posteriormente; 5. Si el Contribuyente o responsable manifestare en dicho termino, su conformidad con la observaciones y cargos, la administración tributaria municipal procederá a efectuar el acto de determinación y dejar constancia de la conformidad y el contribuyente, a hacer efectivo el pago; 6.  Al vencer los plazos para la recepción de pruebas, la administración tributaria municipal deberá en un plazo de quince días, determinar la obligación tributaria; cuando el caso fuere de mero derecho, el plazo para determinar dicha obligación, comenzara una vez que el contribuyente o responsable formule su alegato de descargo. Cuando se hubiere comprobado que se ha </w:t>
      </w:r>
      <w:r w:rsidRPr="003B73C0">
        <w:rPr>
          <w:rFonts w:asciiTheme="minorHAnsi" w:eastAsiaTheme="minorHAnsi" w:hAnsiTheme="minorHAnsi" w:cstheme="minorHAnsi"/>
          <w:lang w:val="es-SV"/>
        </w:rPr>
        <w:lastRenderedPageBreak/>
        <w:t>cometido una contravención, la administración tributaria municipal, podrá en el acto de determinación de la obligación tributaria, imponer la sanción que corresponda; 7. La resolución de la Administración tributaria municipal deberá, en un plazo de quince días, determinar la obligación tributaria, deberá llenar los siguientes requisitos: a) lugar y fecha; b) Individualización del organismo o funcionario que resuelve y del contribuyente o responsable; c) Determinación del tributo que se trate y periodo impositivo a que corresponde, si fuere el caso;  d) Calificación de pruebas y descargos; e) Razones y disposiciones legales que fundamenta la determinación f) Especificación de cantidades que correspondan en forma individualizada a tributos y sanciones; g) Orden de emisión del mandamiento de ingreso que corresponda; h) Orden de la notificación de la determinación formulada; i) firma de los funcionarios competentes.</w:t>
      </w:r>
    </w:p>
    <w:p w:rsidR="003B73C0" w:rsidRPr="003B73C0" w:rsidRDefault="003B73C0" w:rsidP="003B73C0">
      <w:pPr>
        <w:tabs>
          <w:tab w:val="left" w:pos="3520"/>
        </w:tabs>
        <w:autoSpaceDE w:val="0"/>
        <w:autoSpaceDN w:val="0"/>
        <w:adjustRightInd w:val="0"/>
        <w:spacing w:after="0"/>
        <w:ind w:left="788"/>
        <w:contextualSpacing/>
        <w:jc w:val="both"/>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Art. 7 de la Ordenanza Reguladora de tasas por prestación de Servicios y Uso de Bienes Públicos del Municipio de Apopa el cual establece las siguientes tasas por servicio, de la manera que se detalla a continuación ID 2.14.23 por utilización de postes por un segundo o tercer operador, cada uno al mes $1.00</w:t>
      </w:r>
    </w:p>
    <w:p w:rsidR="003B73C0" w:rsidRPr="003B73C0" w:rsidRDefault="003B73C0" w:rsidP="003B73C0">
      <w:pPr>
        <w:tabs>
          <w:tab w:val="left" w:pos="3520"/>
        </w:tabs>
        <w:autoSpaceDE w:val="0"/>
        <w:autoSpaceDN w:val="0"/>
        <w:adjustRightInd w:val="0"/>
        <w:spacing w:after="0"/>
        <w:ind w:left="788"/>
        <w:contextualSpacing/>
        <w:jc w:val="both"/>
        <w:rPr>
          <w:rFonts w:asciiTheme="minorHAnsi" w:eastAsiaTheme="minorHAnsi" w:hAnsiTheme="minorHAnsi" w:cstheme="minorHAnsi"/>
          <w:lang w:val="es-SV"/>
        </w:rPr>
      </w:pPr>
    </w:p>
    <w:p w:rsidR="003B73C0" w:rsidRPr="003B73C0" w:rsidRDefault="003B73C0" w:rsidP="003B73C0">
      <w:pPr>
        <w:numPr>
          <w:ilvl w:val="0"/>
          <w:numId w:val="16"/>
        </w:numPr>
        <w:tabs>
          <w:tab w:val="left" w:pos="3520"/>
        </w:tabs>
        <w:autoSpaceDE w:val="0"/>
        <w:autoSpaceDN w:val="0"/>
        <w:adjustRightInd w:val="0"/>
        <w:spacing w:after="0"/>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rPr>
        <w:t>Se entiende por determinación según Villegas el acto o conjunto de actos dirigidos a precisar en cada caso si existe una deuda tributaria (an debeatur), quien es el obligado a pagar el tributo al fisco (sujeto pasivo) y cuál es el importe de la deuda (quantum debeatur).</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numPr>
          <w:ilvl w:val="0"/>
          <w:numId w:val="16"/>
        </w:numPr>
        <w:spacing w:after="0"/>
        <w:ind w:left="567" w:hanging="283"/>
        <w:jc w:val="both"/>
        <w:rPr>
          <w:rFonts w:asciiTheme="minorHAnsi" w:eastAsiaTheme="minorHAnsi" w:hAnsiTheme="minorHAnsi" w:cstheme="minorHAnsi"/>
          <w:b/>
        </w:rPr>
      </w:pPr>
      <w:r w:rsidRPr="003B73C0">
        <w:rPr>
          <w:rFonts w:asciiTheme="minorHAnsi" w:eastAsiaTheme="minorHAnsi" w:hAnsiTheme="minorHAnsi" w:cstheme="minorHAnsi"/>
        </w:rPr>
        <w:t>El Principio de Contradicción. Este principio exige que ambas partes puedan tener el mismo derecho de ser escuchados y de practicar pruebas, con la finalidad que ninguna de ella se encuentre indefensa frente a la otra.</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spacing w:after="0"/>
        <w:ind w:left="428"/>
        <w:jc w:val="both"/>
        <w:rPr>
          <w:rFonts w:asciiTheme="minorHAnsi" w:eastAsiaTheme="minorHAnsi" w:hAnsiTheme="minorHAnsi" w:cstheme="minorHAnsi"/>
          <w:b/>
        </w:rPr>
      </w:pPr>
      <w:r w:rsidRPr="003B73C0">
        <w:rPr>
          <w:rFonts w:asciiTheme="minorHAnsi" w:eastAsiaTheme="minorHAnsi" w:hAnsiTheme="minorHAnsi" w:cstheme="minorHAnsi"/>
          <w:b/>
        </w:rPr>
        <w:t>CONCLUSIONES:</w:t>
      </w:r>
    </w:p>
    <w:p w:rsidR="003B73C0" w:rsidRPr="003B73C0" w:rsidRDefault="003B73C0" w:rsidP="003B73C0">
      <w:pPr>
        <w:numPr>
          <w:ilvl w:val="0"/>
          <w:numId w:val="4"/>
        </w:numPr>
        <w:spacing w:after="0"/>
        <w:ind w:left="851"/>
        <w:jc w:val="both"/>
        <w:rPr>
          <w:rFonts w:asciiTheme="minorHAnsi" w:eastAsiaTheme="minorHAnsi" w:hAnsiTheme="minorHAnsi" w:cstheme="minorHAnsi"/>
          <w:b/>
        </w:rPr>
      </w:pPr>
      <w:r w:rsidRPr="003B73C0">
        <w:rPr>
          <w:rFonts w:asciiTheme="minorHAnsi" w:eastAsiaTheme="minorHAnsi" w:hAnsiTheme="minorHAnsi" w:cstheme="minorHAnsi"/>
        </w:rPr>
        <w:t>En la investigaciones pertinentes se logró determinar que postes 1 son todos aquéllos postes pertenecientes a la Municipalidad,  siendo un total de 927, los cuales con la reforma de fecha 22 de enero del 2013  diario oficial numero 314 tomo 398, en el artículo 7 ID 2.14.23, estipulando que la utilización de estos por segundo  o tercer operador se cobrara un dólar.</w:t>
      </w:r>
    </w:p>
    <w:p w:rsidR="003B73C0" w:rsidRPr="003B73C0" w:rsidRDefault="003B73C0" w:rsidP="003B73C0">
      <w:pPr>
        <w:spacing w:after="0"/>
        <w:ind w:left="851"/>
        <w:jc w:val="both"/>
        <w:rPr>
          <w:rFonts w:asciiTheme="minorHAnsi" w:eastAsiaTheme="minorHAnsi" w:hAnsiTheme="minorHAnsi" w:cstheme="minorHAnsi"/>
          <w:b/>
        </w:rPr>
      </w:pPr>
    </w:p>
    <w:p w:rsidR="003B73C0" w:rsidRPr="003B73C0" w:rsidRDefault="003B73C0" w:rsidP="003B73C0">
      <w:pPr>
        <w:numPr>
          <w:ilvl w:val="0"/>
          <w:numId w:val="4"/>
        </w:numPr>
        <w:spacing w:after="0"/>
        <w:ind w:left="851"/>
        <w:jc w:val="both"/>
        <w:rPr>
          <w:rFonts w:asciiTheme="minorHAnsi" w:eastAsiaTheme="minorHAnsi" w:hAnsiTheme="minorHAnsi" w:cstheme="minorHAnsi"/>
        </w:rPr>
      </w:pPr>
      <w:r w:rsidRPr="003B73C0">
        <w:rPr>
          <w:rFonts w:asciiTheme="minorHAnsi" w:eastAsiaTheme="minorHAnsi" w:hAnsiTheme="minorHAnsi" w:cstheme="minorHAnsi"/>
          <w:b/>
        </w:rPr>
        <w:t xml:space="preserve">En cuanto CAESS S.A de C.V , manifiesta que existe vicio por falta absoluta de Procedimiento , </w:t>
      </w:r>
      <w:r w:rsidRPr="003B73C0">
        <w:rPr>
          <w:rFonts w:asciiTheme="minorHAnsi" w:eastAsiaTheme="minorHAnsi" w:hAnsiTheme="minorHAnsi" w:cstheme="minorHAnsi"/>
        </w:rPr>
        <w:t xml:space="preserve"> en fecha 02 de octubre del presente año, la Unidad de Recuperación de Mora  envía aviso municipal de cobro a Compañía de Alumbrado Eléctrico de El Salvador (CAESS S.A de C.V.),  al verificar su estado de cuenta corriente nª 2000542 se determinó que presenta una mora, en el pago de los tributos municipales, por un total $ 136,634.40 desde el 01/06/2011 hasta el 31/10/2019, por lo que el aviso de cobro enviada a CAESS S.A de C.V,   es una notificación de Cobro no una determinación de Tributos, ya que dentro sus funciones  no le corresponde efectuar determinación tributaria, por lo consiguiente existe una clara violación al procedimiento establecido para determinar las obligaciones </w:t>
      </w:r>
      <w:r w:rsidRPr="003B73C0">
        <w:rPr>
          <w:rFonts w:asciiTheme="minorHAnsi" w:eastAsiaTheme="minorHAnsi" w:hAnsiTheme="minorHAnsi" w:cstheme="minorHAnsi"/>
        </w:rPr>
        <w:lastRenderedPageBreak/>
        <w:t>tributarias. Las cuales están establecidas al artículo 105 y 106 de la Ley  General Tributaria Municipal.</w:t>
      </w:r>
    </w:p>
    <w:p w:rsidR="003B73C0" w:rsidRPr="003B73C0" w:rsidRDefault="003B73C0" w:rsidP="003B73C0">
      <w:pPr>
        <w:tabs>
          <w:tab w:val="left" w:pos="5467"/>
        </w:tabs>
        <w:spacing w:after="0"/>
        <w:ind w:left="851"/>
        <w:jc w:val="both"/>
        <w:rPr>
          <w:rFonts w:asciiTheme="minorHAnsi" w:eastAsiaTheme="minorHAnsi" w:hAnsiTheme="minorHAnsi" w:cstheme="minorHAnsi"/>
        </w:rPr>
      </w:pPr>
    </w:p>
    <w:p w:rsidR="003B73C0" w:rsidRPr="003B73C0" w:rsidRDefault="003B73C0" w:rsidP="003B73C0">
      <w:pPr>
        <w:numPr>
          <w:ilvl w:val="0"/>
          <w:numId w:val="4"/>
        </w:numPr>
        <w:spacing w:after="0"/>
        <w:ind w:left="851"/>
        <w:jc w:val="both"/>
        <w:rPr>
          <w:rFonts w:asciiTheme="minorHAnsi" w:eastAsiaTheme="minorHAnsi" w:hAnsiTheme="minorHAnsi" w:cstheme="minorHAnsi"/>
          <w:b/>
        </w:rPr>
      </w:pPr>
      <w:r w:rsidRPr="003B73C0">
        <w:rPr>
          <w:rFonts w:asciiTheme="minorHAnsi" w:eastAsiaTheme="minorHAnsi" w:hAnsiTheme="minorHAnsi" w:cstheme="minorHAnsi"/>
        </w:rPr>
        <w:t xml:space="preserve"> </w:t>
      </w:r>
      <w:r w:rsidRPr="003B73C0">
        <w:rPr>
          <w:rFonts w:asciiTheme="minorHAnsi" w:eastAsiaTheme="minorHAnsi" w:hAnsiTheme="minorHAnsi" w:cstheme="minorHAnsi"/>
          <w:b/>
        </w:rPr>
        <w:t>En relación  a la falta de vicio por motivación</w:t>
      </w:r>
      <w:r w:rsidRPr="003B73C0">
        <w:rPr>
          <w:rFonts w:asciiTheme="minorHAnsi" w:eastAsiaTheme="minorHAnsi" w:hAnsiTheme="minorHAnsi" w:cstheme="minorHAnsi"/>
        </w:rPr>
        <w:t xml:space="preserve"> que alega la Compañía de Alumbrado Eléctrico de San Salvador, Sociedad Anónima de Capital Variable (CAESS S.A de C.V.) hay que tener  claro que el acto administrativo consiste en dejar constancia de las auténticas razones por las que la administración adopta  la decisión y tiene como fin permitir al sujeto pasivo poder enfrentarse y, en su caso. Controvertir los actos administrativos; ya que no se cuenta con los diferentes actos administrativos donde demuestre que se haya realizado la determinación de la obligación Tributaria  los cuales están establecidas en el artículo 105 y 106 de la Ley General Tributaria Municipal.</w:t>
      </w:r>
    </w:p>
    <w:p w:rsidR="003B73C0" w:rsidRPr="003B73C0" w:rsidRDefault="003B73C0" w:rsidP="003B73C0">
      <w:pPr>
        <w:spacing w:after="0"/>
        <w:ind w:left="851"/>
        <w:jc w:val="both"/>
        <w:rPr>
          <w:rFonts w:asciiTheme="minorHAnsi" w:eastAsiaTheme="minorHAnsi" w:hAnsiTheme="minorHAnsi" w:cstheme="minorHAnsi"/>
          <w:b/>
        </w:rPr>
      </w:pPr>
      <w:r w:rsidRPr="003B73C0">
        <w:rPr>
          <w:rFonts w:asciiTheme="minorHAnsi" w:eastAsiaTheme="minorHAnsi" w:hAnsiTheme="minorHAnsi" w:cstheme="minorHAnsi"/>
        </w:rPr>
        <w:t xml:space="preserve"> </w:t>
      </w:r>
    </w:p>
    <w:p w:rsidR="003B73C0" w:rsidRPr="003B73C0" w:rsidRDefault="003B73C0" w:rsidP="003B73C0">
      <w:pPr>
        <w:numPr>
          <w:ilvl w:val="0"/>
          <w:numId w:val="4"/>
        </w:numPr>
        <w:tabs>
          <w:tab w:val="left" w:pos="3387"/>
        </w:tabs>
        <w:spacing w:after="0"/>
        <w:ind w:left="851"/>
        <w:jc w:val="both"/>
        <w:rPr>
          <w:rFonts w:asciiTheme="minorHAnsi" w:eastAsiaTheme="minorHAnsi" w:hAnsiTheme="minorHAnsi" w:cstheme="minorHAnsi"/>
        </w:rPr>
      </w:pPr>
      <w:r w:rsidRPr="003B73C0">
        <w:rPr>
          <w:rFonts w:asciiTheme="minorHAnsi" w:eastAsiaTheme="minorHAnsi" w:hAnsiTheme="minorHAnsi" w:cstheme="minorHAnsi"/>
        </w:rPr>
        <w:t xml:space="preserve">Por todo lo antes expuesto, se concluye que  el  Acto Administrativo, realizado en fecha 02 de octubre del presente año, emitido por  la Unidad de Recuperación de Mora; es una notificación de aviso de cobro para  CAESS S.A de C.V., siendo una  de las funciones que le corresponde a Recuperación de Mora. </w:t>
      </w:r>
    </w:p>
    <w:p w:rsidR="003B73C0" w:rsidRPr="003B73C0" w:rsidRDefault="003B73C0" w:rsidP="003B73C0">
      <w:pPr>
        <w:ind w:left="720"/>
        <w:contextualSpacing/>
        <w:rPr>
          <w:rFonts w:asciiTheme="minorHAnsi" w:eastAsiaTheme="minorHAnsi" w:hAnsiTheme="minorHAnsi" w:cstheme="minorHAnsi"/>
        </w:rPr>
      </w:pPr>
    </w:p>
    <w:p w:rsidR="003B73C0" w:rsidRPr="003B73C0" w:rsidRDefault="003B73C0" w:rsidP="003B73C0">
      <w:pPr>
        <w:numPr>
          <w:ilvl w:val="0"/>
          <w:numId w:val="4"/>
        </w:numPr>
        <w:tabs>
          <w:tab w:val="left" w:pos="3387"/>
        </w:tabs>
        <w:spacing w:after="0"/>
        <w:ind w:left="851"/>
        <w:jc w:val="both"/>
        <w:rPr>
          <w:rFonts w:asciiTheme="minorHAnsi" w:eastAsiaTheme="minorHAnsi" w:hAnsiTheme="minorHAnsi" w:cstheme="minorHAnsi"/>
        </w:rPr>
      </w:pPr>
      <w:r w:rsidRPr="003B73C0">
        <w:rPr>
          <w:rFonts w:asciiTheme="minorHAnsi" w:eastAsiaTheme="minorHAnsi" w:hAnsiTheme="minorHAnsi" w:cstheme="minorHAnsi"/>
        </w:rPr>
        <w:t>Hay que dejar establecido que la Determinación de la Obligación Tributaria le compete exclusivamente al Departamento de Catastro y Registro Tributario.</w:t>
      </w:r>
    </w:p>
    <w:p w:rsidR="003B73C0" w:rsidRPr="003B73C0" w:rsidRDefault="003B73C0" w:rsidP="003B73C0">
      <w:pPr>
        <w:ind w:left="720"/>
        <w:contextualSpacing/>
        <w:rPr>
          <w:rFonts w:asciiTheme="minorHAnsi" w:eastAsiaTheme="minorHAnsi" w:hAnsiTheme="minorHAnsi" w:cstheme="minorHAnsi"/>
        </w:rPr>
      </w:pPr>
    </w:p>
    <w:p w:rsidR="003B73C0" w:rsidRPr="003B73C0" w:rsidRDefault="003B73C0" w:rsidP="003B73C0">
      <w:pPr>
        <w:numPr>
          <w:ilvl w:val="0"/>
          <w:numId w:val="4"/>
        </w:numPr>
        <w:tabs>
          <w:tab w:val="left" w:pos="3387"/>
        </w:tabs>
        <w:spacing w:after="0"/>
        <w:ind w:left="851"/>
        <w:jc w:val="both"/>
        <w:rPr>
          <w:rFonts w:asciiTheme="minorHAnsi" w:eastAsiaTheme="minorHAnsi" w:hAnsiTheme="minorHAnsi" w:cstheme="minorHAnsi"/>
        </w:rPr>
      </w:pPr>
      <w:r w:rsidRPr="003B73C0">
        <w:rPr>
          <w:rFonts w:asciiTheme="minorHAnsi" w:eastAsiaTheme="minorHAnsi" w:hAnsiTheme="minorHAnsi" w:cstheme="minorHAnsi"/>
        </w:rPr>
        <w:t xml:space="preserve">Así mismo se solicitó por medio de memorándum  de fecha 20 de Noviembre del presente año,  al Departamento de Catastro y Registro Tributario, que nos brindara como determino la obligación tributaria de la Compañía de Alumbrado Eléctrico de San Salvador S.A de C.V.,  </w:t>
      </w:r>
    </w:p>
    <w:p w:rsidR="003B73C0" w:rsidRPr="003B73C0" w:rsidRDefault="003B73C0" w:rsidP="003B73C0">
      <w:pPr>
        <w:ind w:left="720"/>
        <w:contextualSpacing/>
        <w:rPr>
          <w:rFonts w:asciiTheme="minorHAnsi" w:eastAsiaTheme="minorHAnsi" w:hAnsiTheme="minorHAnsi" w:cstheme="minorHAnsi"/>
        </w:rPr>
      </w:pPr>
    </w:p>
    <w:p w:rsidR="003B73C0" w:rsidRPr="003B73C0" w:rsidRDefault="003B73C0" w:rsidP="003B73C0">
      <w:pPr>
        <w:numPr>
          <w:ilvl w:val="0"/>
          <w:numId w:val="4"/>
        </w:numPr>
        <w:tabs>
          <w:tab w:val="left" w:pos="3387"/>
        </w:tabs>
        <w:spacing w:after="0"/>
        <w:ind w:left="851"/>
        <w:jc w:val="both"/>
        <w:rPr>
          <w:rFonts w:asciiTheme="minorHAnsi" w:eastAsiaTheme="minorHAnsi" w:hAnsiTheme="minorHAnsi" w:cstheme="minorHAnsi"/>
        </w:rPr>
      </w:pPr>
      <w:r w:rsidRPr="003B73C0">
        <w:rPr>
          <w:rFonts w:asciiTheme="minorHAnsi" w:eastAsiaTheme="minorHAnsi" w:hAnsiTheme="minorHAnsi" w:cstheme="minorHAnsi"/>
        </w:rPr>
        <w:t>En fecha 10 de diciembre del presente año se recibe respuesta de parte de la Unidad de Catastro y Registro Tributario, en el cual informan que en fecha 25/02/2019, se recibió el balance de la Sociedad Compañía de Alumbrado Eléctrico de San Salvador, Sociedad Anónima de Capital Variable, por lo que la unidad de Catastro  procedió a Determinar  la Obligación Tributaria conforme a la Ley de Impuestos a la Actividad Económica del Municipio de Apopa, en consecuencia dicha determinación no ha sido realizada conforme a derecho, ya que se utilizó otro cuerpo normativo diferente, donde está regulado la Determinación de Obligación Tributaria.</w:t>
      </w:r>
    </w:p>
    <w:p w:rsidR="003B73C0" w:rsidRPr="003B73C0" w:rsidRDefault="003B73C0" w:rsidP="003B73C0">
      <w:pPr>
        <w:tabs>
          <w:tab w:val="left" w:pos="3387"/>
        </w:tabs>
        <w:spacing w:after="0"/>
        <w:jc w:val="both"/>
        <w:rPr>
          <w:rFonts w:asciiTheme="minorHAnsi" w:eastAsiaTheme="minorHAnsi" w:hAnsiTheme="minorHAnsi" w:cstheme="minorHAnsi"/>
        </w:rPr>
      </w:pPr>
      <w:r w:rsidRPr="003B73C0">
        <w:rPr>
          <w:rFonts w:asciiTheme="minorHAnsi" w:eastAsiaTheme="minorHAnsi" w:hAnsiTheme="minorHAnsi" w:cstheme="minorHAnsi"/>
        </w:rPr>
        <w:t xml:space="preserve"> </w:t>
      </w:r>
    </w:p>
    <w:p w:rsidR="003B73C0" w:rsidRPr="003B73C0" w:rsidRDefault="003B73C0" w:rsidP="003B73C0">
      <w:pPr>
        <w:numPr>
          <w:ilvl w:val="0"/>
          <w:numId w:val="4"/>
        </w:numPr>
        <w:tabs>
          <w:tab w:val="left" w:pos="3387"/>
        </w:tabs>
        <w:spacing w:after="0"/>
        <w:ind w:left="851"/>
        <w:jc w:val="both"/>
        <w:rPr>
          <w:rFonts w:asciiTheme="minorHAnsi" w:eastAsiaTheme="minorHAnsi" w:hAnsiTheme="minorHAnsi" w:cstheme="minorHAnsi"/>
        </w:rPr>
      </w:pPr>
      <w:r w:rsidRPr="003B73C0">
        <w:rPr>
          <w:rFonts w:asciiTheme="minorHAnsi" w:eastAsiaTheme="minorHAnsi" w:hAnsiTheme="minorHAnsi" w:cstheme="minorHAnsi"/>
        </w:rPr>
        <w:t>Por lo expuesto anteriormente en el romano II de las conclusiones queda evidenciado  una clara violación al debido proceso, de acuerdo al artículo 106 de la Ley General Tributaria.</w:t>
      </w:r>
      <w:r w:rsidRPr="003B73C0">
        <w:rPr>
          <w:rFonts w:asciiTheme="minorHAnsi" w:eastAsiaTheme="minorHAnsi" w:hAnsiTheme="minorHAnsi" w:cstheme="minorHAnsi"/>
        </w:rPr>
        <w:tab/>
      </w:r>
      <w:r w:rsidRPr="003B73C0">
        <w:rPr>
          <w:rFonts w:asciiTheme="minorHAnsi" w:eastAsiaTheme="minorHAnsi" w:hAnsiTheme="minorHAnsi" w:cstheme="minorHAnsi"/>
        </w:rPr>
        <w:tab/>
      </w:r>
      <w:r w:rsidRPr="003B73C0">
        <w:rPr>
          <w:rFonts w:asciiTheme="minorHAnsi" w:eastAsiaTheme="minorHAnsi" w:hAnsiTheme="minorHAnsi" w:cstheme="minorHAnsi"/>
        </w:rPr>
        <w:tab/>
      </w:r>
    </w:p>
    <w:p w:rsidR="003B73C0" w:rsidRPr="003B73C0" w:rsidRDefault="003B73C0" w:rsidP="003B73C0">
      <w:pPr>
        <w:numPr>
          <w:ilvl w:val="0"/>
          <w:numId w:val="4"/>
        </w:numPr>
        <w:spacing w:after="0"/>
        <w:ind w:left="851"/>
        <w:jc w:val="both"/>
        <w:rPr>
          <w:rFonts w:asciiTheme="minorHAnsi" w:eastAsiaTheme="minorHAnsi" w:hAnsiTheme="minorHAnsi" w:cstheme="minorHAnsi"/>
          <w:b/>
        </w:rPr>
      </w:pPr>
      <w:r w:rsidRPr="003B73C0">
        <w:rPr>
          <w:rFonts w:asciiTheme="minorHAnsi" w:eastAsiaTheme="minorHAnsi" w:hAnsiTheme="minorHAnsi" w:cstheme="minorHAnsi"/>
        </w:rPr>
        <w:t xml:space="preserve"> </w:t>
      </w:r>
      <w:r w:rsidRPr="003B73C0">
        <w:rPr>
          <w:rFonts w:asciiTheme="minorHAnsi" w:eastAsiaTheme="minorHAnsi" w:hAnsiTheme="minorHAnsi" w:cstheme="minorHAnsi"/>
          <w:b/>
        </w:rPr>
        <w:t>RECOMENDACIONES:</w:t>
      </w:r>
    </w:p>
    <w:p w:rsidR="003B73C0" w:rsidRPr="003B73C0" w:rsidRDefault="003B73C0" w:rsidP="003B73C0">
      <w:pPr>
        <w:numPr>
          <w:ilvl w:val="0"/>
          <w:numId w:val="39"/>
        </w:numPr>
        <w:tabs>
          <w:tab w:val="left" w:pos="4267"/>
        </w:tabs>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rPr>
        <w:t>Se Declare admisible el escrito correspondiente a los agravios presentados por la sociedad COMPAÑÍA DE ALUMBRADO ELECTRICO DE SAN SALVADOR, SOCIEDAD ANONIMA DE CAPITAL VARIABLE (CAESS S.A de C.V), en vista de a ver sido presentado en tiempo y forma como lo ha establecido el artículo 123 de la Ley General Tributaria.</w:t>
      </w:r>
    </w:p>
    <w:p w:rsidR="003B73C0" w:rsidRPr="003B73C0" w:rsidRDefault="003B73C0" w:rsidP="003B73C0">
      <w:pPr>
        <w:tabs>
          <w:tab w:val="left" w:pos="4267"/>
        </w:tabs>
        <w:ind w:left="1440"/>
        <w:contextualSpacing/>
        <w:jc w:val="both"/>
        <w:rPr>
          <w:rFonts w:asciiTheme="minorHAnsi" w:eastAsiaTheme="minorHAnsi" w:hAnsiTheme="minorHAnsi" w:cstheme="minorHAnsi"/>
          <w:lang w:val="es-SV"/>
        </w:rPr>
      </w:pPr>
    </w:p>
    <w:p w:rsidR="003B73C0" w:rsidRPr="003B73C0" w:rsidRDefault="003B73C0" w:rsidP="003B73C0">
      <w:pPr>
        <w:numPr>
          <w:ilvl w:val="0"/>
          <w:numId w:val="39"/>
        </w:numPr>
        <w:tabs>
          <w:tab w:val="left" w:pos="4267"/>
        </w:tabs>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Es procedente que el Concejo Municipal Plural, revoque el acto administrativo de fecha 02 de octubre del presente año ya  que el Departamento de Catastro  y tributaria, obvio el procedimiento establecido en el artículo 106 de la Ley General Tributaria, violentando concretamente al derecho de Contradicción, y Defensa del Sujeto Pasivo</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numPr>
          <w:ilvl w:val="0"/>
          <w:numId w:val="39"/>
        </w:numPr>
        <w:tabs>
          <w:tab w:val="left" w:pos="4267"/>
        </w:tabs>
        <w:contextualSpacing/>
        <w:jc w:val="both"/>
        <w:rPr>
          <w:rFonts w:asciiTheme="minorHAnsi" w:eastAsiaTheme="minorHAnsi" w:hAnsiTheme="minorHAnsi" w:cstheme="minorHAnsi"/>
          <w:lang w:val="es-SV"/>
        </w:rPr>
      </w:pPr>
      <w:r w:rsidRPr="003B73C0">
        <w:rPr>
          <w:rFonts w:asciiTheme="minorHAnsi" w:eastAsiaTheme="minorHAnsi" w:hAnsiTheme="minorHAnsi" w:cstheme="minorHAnsi"/>
          <w:lang w:val="es-SV"/>
        </w:rPr>
        <w:t>Se le Instruye  a la Unidad de Catastro y Tributaria, establezca el debido procedimiento  de la Determinación de la Obligación Tributaria de acuerdo al artículo 106 de la Ley General Tributaria Municipal, ya que en fecha veinticinco de Noviembre del presente año se envió un flujograma de procedimiento de la Determinación Tributaria, para efectos de aplicar correctamente la norma jurídica procedente.</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numPr>
          <w:ilvl w:val="0"/>
          <w:numId w:val="39"/>
        </w:numPr>
        <w:tabs>
          <w:tab w:val="left" w:pos="4267"/>
        </w:tabs>
        <w:contextualSpacing/>
        <w:jc w:val="both"/>
        <w:rPr>
          <w:rFonts w:asciiTheme="minorHAnsi" w:eastAsiaTheme="minorHAnsi" w:hAnsiTheme="minorHAnsi" w:cstheme="minorHAnsi"/>
          <w:b/>
          <w:lang w:val="es-SV"/>
        </w:rPr>
      </w:pPr>
      <w:r w:rsidRPr="003B73C0">
        <w:rPr>
          <w:rFonts w:asciiTheme="minorHAnsi" w:eastAsiaTheme="minorHAnsi" w:hAnsiTheme="minorHAnsi" w:cstheme="minorHAnsi"/>
          <w:lang w:val="es-SV"/>
        </w:rPr>
        <w:t>Que la Unidad de Catastro y Tributaria  coordine con CAESS S.A de C.V., a efecto de iniciar el procedimiento establecido en el artículo 106 de la Ley  General Tributaria.</w:t>
      </w:r>
    </w:p>
    <w:p w:rsidR="003B73C0" w:rsidRPr="003B73C0" w:rsidRDefault="003B73C0" w:rsidP="003B73C0">
      <w:pPr>
        <w:ind w:left="720"/>
        <w:contextualSpacing/>
        <w:rPr>
          <w:rFonts w:asciiTheme="minorHAnsi" w:eastAsiaTheme="minorHAnsi" w:hAnsiTheme="minorHAnsi" w:cstheme="minorHAnsi"/>
          <w:lang w:val="es-SV"/>
        </w:rPr>
      </w:pPr>
    </w:p>
    <w:p w:rsidR="003B73C0" w:rsidRPr="003B73C0" w:rsidRDefault="003B73C0" w:rsidP="003B73C0">
      <w:pPr>
        <w:numPr>
          <w:ilvl w:val="0"/>
          <w:numId w:val="39"/>
        </w:numPr>
        <w:tabs>
          <w:tab w:val="left" w:pos="4267"/>
        </w:tabs>
        <w:contextualSpacing/>
        <w:jc w:val="both"/>
        <w:rPr>
          <w:rFonts w:asciiTheme="minorHAnsi" w:eastAsiaTheme="minorHAnsi" w:hAnsiTheme="minorHAnsi" w:cstheme="minorHAnsi"/>
          <w:b/>
          <w:lang w:val="es-SV"/>
        </w:rPr>
      </w:pPr>
      <w:r w:rsidRPr="003B73C0">
        <w:rPr>
          <w:rFonts w:asciiTheme="minorHAnsi" w:eastAsiaTheme="minorHAnsi" w:hAnsiTheme="minorHAnsi" w:cstheme="minorHAnsi"/>
          <w:lang w:val="es-SV"/>
        </w:rPr>
        <w:t>Sobre el acto Administrativo emitido por el Departamento de Recuperación de Mora, dentro de las funciones asignadas, es notificar a los contribuyentes, que no han cumplido con sus obligaciones tributarias.</w:t>
      </w:r>
      <w:r w:rsidRPr="003B73C0">
        <w:rPr>
          <w:rFonts w:asciiTheme="minorHAnsi" w:eastAsiaTheme="minorHAnsi" w:hAnsiTheme="minorHAnsi" w:cstheme="minorHAnsi"/>
          <w:b/>
          <w:lang w:val="es-SV"/>
        </w:rPr>
        <w:t xml:space="preserve"> </w:t>
      </w:r>
    </w:p>
    <w:p w:rsidR="003B73C0" w:rsidRPr="003B73C0" w:rsidRDefault="003B73C0" w:rsidP="003B73C0">
      <w:pPr>
        <w:tabs>
          <w:tab w:val="left" w:pos="4267"/>
        </w:tabs>
        <w:contextualSpacing/>
        <w:jc w:val="both"/>
        <w:rPr>
          <w:rFonts w:ascii="Arial" w:eastAsiaTheme="minorHAnsi" w:hAnsi="Arial" w:cs="Arial"/>
          <w:lang w:val="es-SV"/>
        </w:rPr>
      </w:pPr>
    </w:p>
    <w:p w:rsidR="00277158" w:rsidRPr="00277158" w:rsidRDefault="003B73C0" w:rsidP="003B73C0">
      <w:pPr>
        <w:spacing w:after="0"/>
        <w:jc w:val="both"/>
        <w:rPr>
          <w:rFonts w:ascii="Times New Roman" w:eastAsiaTheme="minorHAnsi" w:hAnsi="Times New Roman"/>
          <w:sz w:val="28"/>
          <w:szCs w:val="28"/>
        </w:rPr>
      </w:pPr>
      <w:r w:rsidRPr="003B73C0">
        <w:rPr>
          <w:rFonts w:ascii="Times New Roman" w:eastAsiaTheme="minorHAnsi" w:hAnsi="Times New Roman"/>
          <w:sz w:val="28"/>
          <w:szCs w:val="28"/>
        </w:rPr>
        <w:t xml:space="preserve">Por lo tanto, este Concejo Municipal Plural, vista y analizada la Opinión Jurídica vertida por el Apoderado General Judicial, por </w:t>
      </w:r>
      <w:r w:rsidRPr="003B73C0">
        <w:rPr>
          <w:rFonts w:ascii="Times New Roman" w:eastAsiaTheme="minorHAnsi" w:hAnsi="Times New Roman"/>
          <w:b/>
          <w:sz w:val="28"/>
          <w:szCs w:val="28"/>
        </w:rPr>
        <w:t xml:space="preserve">UNANIMIDAD </w:t>
      </w:r>
      <w:r w:rsidRPr="003B73C0">
        <w:rPr>
          <w:rFonts w:ascii="Times New Roman" w:eastAsiaTheme="minorHAnsi" w:hAnsi="Times New Roman"/>
          <w:sz w:val="28"/>
          <w:szCs w:val="28"/>
        </w:rPr>
        <w:t>de votos</w:t>
      </w:r>
      <w:r w:rsidRPr="003B73C0">
        <w:rPr>
          <w:rFonts w:ascii="Times New Roman" w:eastAsiaTheme="minorHAnsi" w:hAnsi="Times New Roman"/>
          <w:sz w:val="28"/>
          <w:szCs w:val="28"/>
          <w:lang w:val="es-SV"/>
        </w:rPr>
        <w:t xml:space="preserve">. </w:t>
      </w:r>
      <w:r w:rsidRPr="003B73C0">
        <w:rPr>
          <w:rFonts w:ascii="Times New Roman" w:eastAsiaTheme="minorHAnsi" w:hAnsi="Times New Roman"/>
          <w:b/>
          <w:sz w:val="28"/>
          <w:szCs w:val="28"/>
        </w:rPr>
        <w:t xml:space="preserve">ACUERDA: </w:t>
      </w:r>
      <w:r w:rsidRPr="003B73C0">
        <w:rPr>
          <w:rFonts w:ascii="Times New Roman" w:eastAsiaTheme="minorHAnsi" w:hAnsi="Times New Roman"/>
          <w:b/>
          <w:sz w:val="28"/>
          <w:szCs w:val="28"/>
          <w:u w:val="single"/>
        </w:rPr>
        <w:t>PRIMERO:</w:t>
      </w:r>
      <w:r w:rsidRPr="003B73C0">
        <w:rPr>
          <w:rFonts w:ascii="Times New Roman" w:eastAsiaTheme="minorHAnsi" w:hAnsi="Times New Roman"/>
          <w:b/>
          <w:sz w:val="28"/>
          <w:szCs w:val="28"/>
        </w:rPr>
        <w:t xml:space="preserve"> </w:t>
      </w:r>
      <w:r w:rsidRPr="003B73C0">
        <w:rPr>
          <w:rFonts w:ascii="Times New Roman" w:eastAsiaTheme="minorHAnsi" w:hAnsi="Times New Roman"/>
          <w:sz w:val="28"/>
          <w:szCs w:val="28"/>
        </w:rPr>
        <w:t xml:space="preserve">Aceptar la opinión jurídica suscrita por el Apoderado General Judicial, en el sentido de: </w:t>
      </w:r>
      <w:r w:rsidRPr="003B73C0">
        <w:rPr>
          <w:rFonts w:ascii="Times New Roman" w:eastAsiaTheme="minorHAnsi" w:hAnsi="Times New Roman"/>
          <w:b/>
          <w:sz w:val="28"/>
          <w:szCs w:val="28"/>
        </w:rPr>
        <w:t>I.-</w:t>
      </w:r>
      <w:r w:rsidRPr="003B73C0">
        <w:rPr>
          <w:rFonts w:ascii="Times New Roman" w:eastAsiaTheme="minorHAnsi" w:hAnsi="Times New Roman"/>
          <w:sz w:val="28"/>
          <w:szCs w:val="28"/>
        </w:rPr>
        <w:t xml:space="preserve"> Declárese admisible el escrito correspondiente a los agravios presentados por la sociedad </w:t>
      </w:r>
      <w:r w:rsidRPr="003B73C0">
        <w:rPr>
          <w:rFonts w:ascii="Times New Roman" w:eastAsiaTheme="minorHAnsi" w:hAnsi="Times New Roman"/>
          <w:b/>
          <w:sz w:val="28"/>
          <w:szCs w:val="28"/>
        </w:rPr>
        <w:t>COMPAÑÍA DE ALUMBRADO ELECTRICO DE SAN SALVADOR, SOCIEDAD ANONIMA DE CAPITAL VARIABLE (CAESS S.A de C.V)</w:t>
      </w:r>
      <w:r w:rsidRPr="003B73C0">
        <w:rPr>
          <w:rFonts w:ascii="Times New Roman" w:eastAsiaTheme="minorHAnsi" w:hAnsi="Times New Roman"/>
          <w:sz w:val="28"/>
          <w:szCs w:val="28"/>
        </w:rPr>
        <w:t xml:space="preserve">, en vista de a ver sido presentado en tiempo y forma como lo ha establecido el artículo 123 de la Ley General Tributaria. </w:t>
      </w:r>
      <w:r w:rsidRPr="003B73C0">
        <w:rPr>
          <w:rFonts w:ascii="Times New Roman" w:eastAsiaTheme="minorHAnsi" w:hAnsi="Times New Roman"/>
          <w:b/>
          <w:sz w:val="28"/>
          <w:szCs w:val="28"/>
          <w:lang w:val="es-SV"/>
        </w:rPr>
        <w:t>II.-</w:t>
      </w:r>
      <w:r w:rsidRPr="003B73C0">
        <w:rPr>
          <w:rFonts w:ascii="Times New Roman" w:eastAsiaTheme="minorHAnsi" w:hAnsi="Times New Roman"/>
          <w:sz w:val="28"/>
          <w:szCs w:val="28"/>
          <w:lang w:val="es-SV"/>
        </w:rPr>
        <w:t xml:space="preserve"> Revóquese el acto administrativo de fecha 02 de octubre del presente año ya  que el Departamento de Catastro  y tributaria, obvio el procedimiento establecido en el artículo 106 de la Ley General Tributaria, violentando concretamente al derecho de Contradicción, y Defensa del Sujeto Pasivo. </w:t>
      </w:r>
      <w:r w:rsidRPr="003B73C0">
        <w:rPr>
          <w:rFonts w:ascii="Times New Roman" w:eastAsiaTheme="minorHAnsi" w:hAnsi="Times New Roman"/>
          <w:b/>
          <w:sz w:val="28"/>
          <w:szCs w:val="28"/>
          <w:lang w:val="es-SV"/>
        </w:rPr>
        <w:t xml:space="preserve">III.- </w:t>
      </w:r>
      <w:r w:rsidRPr="003B73C0">
        <w:rPr>
          <w:rFonts w:ascii="Times New Roman" w:eastAsiaTheme="minorHAnsi" w:hAnsi="Times New Roman"/>
          <w:sz w:val="28"/>
          <w:szCs w:val="28"/>
          <w:lang w:val="es-SV"/>
        </w:rPr>
        <w:t>Dentro de las facultades asignadas del Departamento de Recuperación de Mora, es notificar a los contribuyentes, que no han cumplido con sus obligaciones tributarias.</w:t>
      </w:r>
      <w:r w:rsidRPr="003B73C0">
        <w:rPr>
          <w:rFonts w:ascii="Times New Roman" w:eastAsiaTheme="minorHAnsi" w:hAnsi="Times New Roman"/>
          <w:b/>
          <w:sz w:val="28"/>
          <w:szCs w:val="28"/>
          <w:lang w:val="es-SV"/>
        </w:rPr>
        <w:t xml:space="preserve"> </w:t>
      </w:r>
      <w:r w:rsidRPr="003B73C0">
        <w:rPr>
          <w:rFonts w:ascii="Times New Roman" w:eastAsiaTheme="minorHAnsi" w:hAnsi="Times New Roman"/>
          <w:b/>
          <w:sz w:val="28"/>
          <w:szCs w:val="28"/>
          <w:u w:val="single"/>
        </w:rPr>
        <w:t>SEGUNDO</w:t>
      </w:r>
      <w:r w:rsidRPr="003B73C0">
        <w:rPr>
          <w:rFonts w:ascii="Times New Roman" w:eastAsiaTheme="minorHAnsi" w:hAnsi="Times New Roman"/>
          <w:b/>
          <w:sz w:val="28"/>
          <w:szCs w:val="28"/>
        </w:rPr>
        <w:t>:</w:t>
      </w:r>
      <w:r w:rsidRPr="003B73C0">
        <w:rPr>
          <w:rFonts w:ascii="Times New Roman" w:eastAsiaTheme="minorHAnsi" w:hAnsi="Times New Roman"/>
          <w:sz w:val="28"/>
          <w:szCs w:val="28"/>
        </w:rPr>
        <w:t xml:space="preserve"> </w:t>
      </w:r>
      <w:r w:rsidRPr="003B73C0">
        <w:rPr>
          <w:rFonts w:ascii="Times New Roman" w:eastAsiaTheme="minorHAnsi" w:hAnsi="Times New Roman"/>
          <w:sz w:val="28"/>
          <w:szCs w:val="28"/>
          <w:lang w:val="es-SV"/>
        </w:rPr>
        <w:t xml:space="preserve">Se le Instruye  a la Unidad de Catastro y Tributaria, establezca el debido procedimiento  de la Determinación de la Obligación Tributaria de acuerdo al artículo 106 de la Ley General </w:t>
      </w:r>
      <w:r w:rsidRPr="003B73C0">
        <w:rPr>
          <w:rFonts w:ascii="Times New Roman" w:eastAsiaTheme="minorHAnsi" w:hAnsi="Times New Roman"/>
          <w:sz w:val="28"/>
          <w:szCs w:val="28"/>
          <w:lang w:val="es-SV"/>
        </w:rPr>
        <w:lastRenderedPageBreak/>
        <w:t xml:space="preserve">Tributaria Municipal, ya que en fecha veinticinco de Noviembre del presente año se envió un flujograma de procedimiento de la Determinación Tributaria, para efectos de aplicar correctamente la norma jurídica procedente. </w:t>
      </w:r>
      <w:r w:rsidRPr="003B73C0">
        <w:rPr>
          <w:rFonts w:ascii="Times New Roman" w:eastAsiaTheme="minorHAnsi" w:hAnsi="Times New Roman"/>
          <w:b/>
          <w:sz w:val="28"/>
          <w:szCs w:val="28"/>
          <w:u w:val="single"/>
          <w:lang w:val="es-SV"/>
        </w:rPr>
        <w:t>TERCERO:</w:t>
      </w:r>
      <w:r w:rsidRPr="003B73C0">
        <w:rPr>
          <w:rFonts w:ascii="Times New Roman" w:eastAsiaTheme="minorHAnsi" w:hAnsi="Times New Roman"/>
          <w:sz w:val="28"/>
          <w:szCs w:val="28"/>
          <w:lang w:val="es-SV"/>
        </w:rPr>
        <w:t xml:space="preserve"> Que la Unidad de Catastro y Tributaria  coordine con CAESS S.A de C.V., a efecto de iniciar el procedimiento establecido en el artículo 106 de la Ley  General Tributaria. </w:t>
      </w:r>
      <w:r w:rsidRPr="003B73C0">
        <w:rPr>
          <w:rFonts w:ascii="Times New Roman" w:eastAsiaTheme="minorHAnsi" w:hAnsi="Times New Roman"/>
          <w:b/>
          <w:sz w:val="28"/>
          <w:szCs w:val="28"/>
          <w:u w:val="single"/>
          <w:lang w:val="es-SV"/>
        </w:rPr>
        <w:t>QUINTO:</w:t>
      </w:r>
      <w:r w:rsidRPr="003B73C0">
        <w:rPr>
          <w:rFonts w:ascii="Times New Roman" w:eastAsiaTheme="minorHAnsi" w:hAnsi="Times New Roman"/>
          <w:b/>
          <w:sz w:val="28"/>
          <w:szCs w:val="28"/>
          <w:lang w:val="es-SV"/>
        </w:rPr>
        <w:t xml:space="preserve"> </w:t>
      </w:r>
      <w:r w:rsidRPr="003B73C0">
        <w:rPr>
          <w:rFonts w:ascii="Times New Roman" w:eastAsiaTheme="minorHAnsi" w:hAnsi="Times New Roman"/>
          <w:sz w:val="28"/>
          <w:szCs w:val="28"/>
        </w:rPr>
        <w:t>Delegar al</w:t>
      </w:r>
      <w:r w:rsidRPr="003B73C0">
        <w:rPr>
          <w:rFonts w:ascii="Times New Roman" w:eastAsiaTheme="minorHAnsi" w:hAnsi="Times New Roman"/>
          <w:b/>
          <w:sz w:val="28"/>
          <w:szCs w:val="28"/>
        </w:rPr>
        <w:t xml:space="preserve"> </w:t>
      </w:r>
      <w:r w:rsidRPr="003B73C0">
        <w:rPr>
          <w:rFonts w:ascii="Times New Roman" w:eastAsiaTheme="minorHAnsi" w:hAnsi="Times New Roman"/>
          <w:sz w:val="28"/>
          <w:szCs w:val="28"/>
        </w:rPr>
        <w:t>Licenciado José Antonio Roque Viana,</w:t>
      </w:r>
      <w:r w:rsidRPr="003B73C0">
        <w:rPr>
          <w:rFonts w:ascii="Times New Roman" w:eastAsiaTheme="minorHAnsi" w:hAnsi="Times New Roman"/>
          <w:b/>
          <w:sz w:val="28"/>
          <w:szCs w:val="28"/>
        </w:rPr>
        <w:t xml:space="preserve"> </w:t>
      </w:r>
      <w:r w:rsidRPr="003B73C0">
        <w:rPr>
          <w:rFonts w:ascii="Times New Roman" w:eastAsiaTheme="minorHAnsi" w:hAnsi="Times New Roman"/>
          <w:sz w:val="28"/>
          <w:szCs w:val="28"/>
        </w:rPr>
        <w:t xml:space="preserve">Apoderado General Judicial  de la Municipalidad, </w:t>
      </w:r>
      <w:r w:rsidRPr="003B73C0">
        <w:rPr>
          <w:rFonts w:ascii="Times New Roman" w:eastAsiaTheme="minorHAnsi" w:hAnsi="Times New Roman"/>
          <w:b/>
          <w:sz w:val="28"/>
          <w:szCs w:val="28"/>
        </w:rPr>
        <w:t xml:space="preserve">NOTIFIQUE </w:t>
      </w:r>
      <w:r w:rsidRPr="003B73C0">
        <w:rPr>
          <w:rFonts w:ascii="Times New Roman" w:eastAsiaTheme="minorHAnsi" w:hAnsi="Times New Roman"/>
          <w:sz w:val="28"/>
          <w:szCs w:val="28"/>
        </w:rPr>
        <w:t>al</w:t>
      </w:r>
      <w:r w:rsidRPr="003B73C0">
        <w:rPr>
          <w:rFonts w:ascii="Times New Roman" w:eastAsiaTheme="minorHAnsi" w:hAnsi="Times New Roman"/>
          <w:b/>
          <w:sz w:val="28"/>
          <w:szCs w:val="28"/>
        </w:rPr>
        <w:t xml:space="preserve"> </w:t>
      </w:r>
      <w:r w:rsidRPr="003B73C0">
        <w:rPr>
          <w:rFonts w:ascii="Times New Roman" w:eastAsiaTheme="minorHAnsi" w:hAnsi="Times New Roman"/>
          <w:color w:val="000000" w:themeColor="text1"/>
          <w:sz w:val="28"/>
          <w:szCs w:val="28"/>
        </w:rPr>
        <w:t>Lic. Carlos Rene Morales Quintanilla, en calidad de Apoderado de la Compañía de Alumbrado Eléctrico de San Salvador, Sociedad Anónima de Capital  Variable (CAESS)</w:t>
      </w:r>
      <w:r w:rsidRPr="003B73C0">
        <w:rPr>
          <w:rFonts w:ascii="Times New Roman" w:eastAsiaTheme="minorHAnsi" w:hAnsi="Times New Roman"/>
          <w:sz w:val="28"/>
          <w:szCs w:val="28"/>
        </w:rPr>
        <w:t xml:space="preserve">, sobre lo resuelto.- </w:t>
      </w:r>
      <w:r w:rsidRPr="003B73C0">
        <w:rPr>
          <w:rFonts w:ascii="Times New Roman" w:eastAsiaTheme="minorHAnsi" w:hAnsi="Times New Roman"/>
          <w:b/>
          <w:sz w:val="28"/>
          <w:szCs w:val="28"/>
        </w:rPr>
        <w:t>CERTIFÍQUESE Y COMUNIQUESE.-</w:t>
      </w:r>
      <w:r>
        <w:rPr>
          <w:rFonts w:ascii="Times New Roman" w:eastAsiaTheme="minorHAnsi" w:hAnsi="Times New Roman"/>
          <w:b/>
          <w:sz w:val="28"/>
          <w:szCs w:val="28"/>
        </w:rPr>
        <w:t xml:space="preserve"> </w:t>
      </w:r>
      <w:r w:rsidR="00277158" w:rsidRPr="00277158">
        <w:rPr>
          <w:rFonts w:ascii="Times New Roman" w:eastAsiaTheme="minorHAnsi" w:hAnsi="Times New Roman"/>
          <w:b/>
          <w:bCs/>
          <w:sz w:val="28"/>
          <w:szCs w:val="28"/>
        </w:rPr>
        <w:t>“ACUERDO MUNICIPAL NUMERO CINCO”</w:t>
      </w:r>
      <w:r w:rsidR="00277158" w:rsidRPr="00277158">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y art. 91 del Código Municipal. Expuesto en el punto número ocho de la agenda de esta sesión, el cual consiste en la participación del Licenciado José Antonio Roque Viana, Apoderado General y Judicial de la Municipalidad, en el cual expone ante el Concejo Municipal Plural, sobre la deuda que esta municipalidad tiene con Funerales Samaria S.A.DE C.V., opinión que se inserta al cuerpo de este Acuerdo Municipal de la siguiente manera: </w:t>
      </w:r>
    </w:p>
    <w:p w:rsidR="00277158" w:rsidRPr="00277158" w:rsidRDefault="00277158" w:rsidP="00277158">
      <w:pPr>
        <w:tabs>
          <w:tab w:val="left" w:pos="945"/>
        </w:tabs>
        <w:spacing w:line="240" w:lineRule="auto"/>
        <w:jc w:val="both"/>
        <w:rPr>
          <w:rFonts w:ascii="Arial" w:eastAsiaTheme="minorHAnsi" w:hAnsi="Arial" w:cs="Arial"/>
          <w:b/>
        </w:rPr>
      </w:pPr>
      <w:r w:rsidRPr="00277158">
        <w:rPr>
          <w:rFonts w:ascii="Arial" w:eastAsiaTheme="minorHAnsi" w:hAnsi="Arial" w:cs="Arial"/>
          <w:b/>
        </w:rPr>
        <w:t>ANTECEDENTES:</w:t>
      </w:r>
    </w:p>
    <w:p w:rsidR="00277158" w:rsidRPr="00277158" w:rsidRDefault="00277158" w:rsidP="00277158">
      <w:pPr>
        <w:numPr>
          <w:ilvl w:val="0"/>
          <w:numId w:val="40"/>
        </w:numPr>
        <w:tabs>
          <w:tab w:val="left" w:pos="945"/>
        </w:tabs>
        <w:spacing w:line="240" w:lineRule="auto"/>
        <w:contextualSpacing/>
        <w:jc w:val="both"/>
        <w:rPr>
          <w:rFonts w:ascii="Arial" w:eastAsiaTheme="minorHAnsi" w:hAnsi="Arial" w:cs="Arial"/>
        </w:rPr>
      </w:pPr>
      <w:r w:rsidRPr="00277158">
        <w:rPr>
          <w:rFonts w:ascii="Arial" w:eastAsiaTheme="minorHAnsi" w:hAnsi="Arial" w:cs="Arial"/>
        </w:rPr>
        <w:t>El Auditor Interno, Lic. Salvador Fuentes Escobar emitió informe relacionado a la deuda con la Sociedad Funerales Samaria, en concepto de prestación de servicios fúnebres para beneficiar a personas de escasos recursos del Municipio de Apopa, por el periodo del 1 de enero al 31 de marzo del presente año.</w:t>
      </w:r>
    </w:p>
    <w:p w:rsidR="00277158" w:rsidRPr="00277158" w:rsidRDefault="00277158" w:rsidP="00277158">
      <w:pPr>
        <w:tabs>
          <w:tab w:val="left" w:pos="945"/>
        </w:tabs>
        <w:spacing w:line="240" w:lineRule="auto"/>
        <w:ind w:left="360"/>
        <w:contextualSpacing/>
        <w:jc w:val="both"/>
        <w:rPr>
          <w:rFonts w:ascii="Arial" w:eastAsiaTheme="minorHAnsi" w:hAnsi="Arial" w:cs="Arial"/>
        </w:rPr>
      </w:pPr>
    </w:p>
    <w:p w:rsidR="00277158" w:rsidRPr="00277158" w:rsidRDefault="00277158" w:rsidP="00277158">
      <w:pPr>
        <w:numPr>
          <w:ilvl w:val="0"/>
          <w:numId w:val="40"/>
        </w:numPr>
        <w:tabs>
          <w:tab w:val="left" w:pos="945"/>
        </w:tabs>
        <w:spacing w:line="240" w:lineRule="auto"/>
        <w:contextualSpacing/>
        <w:jc w:val="both"/>
        <w:rPr>
          <w:rFonts w:ascii="Arial" w:eastAsiaTheme="minorHAnsi" w:hAnsi="Arial" w:cs="Arial"/>
        </w:rPr>
      </w:pPr>
      <w:r w:rsidRPr="00277158">
        <w:rPr>
          <w:rFonts w:ascii="Arial" w:eastAsiaTheme="minorHAnsi" w:hAnsi="Arial" w:cs="Arial"/>
        </w:rPr>
        <w:t>En dicho informe el Lic. Fuentes elaboro un detalle con la información que Despacho Municipal le proporciono de las solicitudes que se han realizado a la Funeraria, siendo en total diecinueve solicitudes.</w:t>
      </w:r>
    </w:p>
    <w:p w:rsidR="00277158" w:rsidRPr="00277158" w:rsidRDefault="00277158" w:rsidP="00277158">
      <w:pPr>
        <w:tabs>
          <w:tab w:val="left" w:pos="945"/>
        </w:tabs>
        <w:spacing w:line="240" w:lineRule="auto"/>
        <w:jc w:val="both"/>
        <w:rPr>
          <w:rFonts w:ascii="Arial" w:eastAsiaTheme="minorHAnsi" w:hAnsi="Arial" w:cs="Arial"/>
          <w:b/>
        </w:rPr>
      </w:pPr>
      <w:r w:rsidRPr="00277158">
        <w:rPr>
          <w:rFonts w:ascii="Arial" w:eastAsiaTheme="minorHAnsi" w:hAnsi="Arial" w:cs="Arial"/>
          <w:b/>
        </w:rPr>
        <w:t>CONSIDERANDO:</w:t>
      </w:r>
    </w:p>
    <w:p w:rsidR="00277158" w:rsidRPr="00277158" w:rsidRDefault="00277158" w:rsidP="00277158">
      <w:pPr>
        <w:numPr>
          <w:ilvl w:val="0"/>
          <w:numId w:val="41"/>
        </w:numPr>
        <w:autoSpaceDE w:val="0"/>
        <w:autoSpaceDN w:val="0"/>
        <w:adjustRightInd w:val="0"/>
        <w:spacing w:after="0" w:line="240" w:lineRule="auto"/>
        <w:contextualSpacing/>
        <w:jc w:val="both"/>
        <w:rPr>
          <w:rFonts w:ascii="Arial" w:eastAsiaTheme="minorHAnsi" w:hAnsi="Arial" w:cs="Arial"/>
        </w:rPr>
      </w:pPr>
      <w:r w:rsidRPr="00277158">
        <w:rPr>
          <w:rFonts w:ascii="Arial" w:eastAsiaTheme="minorHAnsi" w:hAnsi="Arial" w:cs="Arial"/>
        </w:rPr>
        <w:t>El Articulo 203 de la Constitución de la Republica dice que: Los municipios serán autónomos en lo económico, en lo técnico y en lo administrativo, y se regirán por un Código Municipal, que sentara los principios generales para su organización, funcionamiento y ejercicio de sus facultades autónomas. Los Municipios estarán obligados a colaborar con otras instituciones públicas en los planes de desarrollo nacional o regional.</w:t>
      </w:r>
    </w:p>
    <w:p w:rsidR="00277158" w:rsidRPr="00277158" w:rsidRDefault="00277158" w:rsidP="00277158">
      <w:pPr>
        <w:autoSpaceDE w:val="0"/>
        <w:autoSpaceDN w:val="0"/>
        <w:adjustRightInd w:val="0"/>
        <w:spacing w:after="0" w:line="240" w:lineRule="auto"/>
        <w:ind w:left="360"/>
        <w:contextualSpacing/>
        <w:jc w:val="both"/>
        <w:rPr>
          <w:rFonts w:ascii="Arial" w:eastAsiaTheme="minorHAnsi" w:hAnsi="Arial" w:cs="Arial"/>
        </w:rPr>
      </w:pPr>
    </w:p>
    <w:p w:rsidR="00277158" w:rsidRPr="00277158" w:rsidRDefault="00277158" w:rsidP="00277158">
      <w:pPr>
        <w:numPr>
          <w:ilvl w:val="0"/>
          <w:numId w:val="41"/>
        </w:numPr>
        <w:autoSpaceDE w:val="0"/>
        <w:autoSpaceDN w:val="0"/>
        <w:adjustRightInd w:val="0"/>
        <w:spacing w:after="0" w:line="240" w:lineRule="auto"/>
        <w:contextualSpacing/>
        <w:jc w:val="both"/>
        <w:rPr>
          <w:rFonts w:ascii="Arial" w:eastAsiaTheme="minorHAnsi" w:hAnsi="Arial" w:cs="Arial"/>
        </w:rPr>
      </w:pPr>
      <w:r w:rsidRPr="00277158">
        <w:rPr>
          <w:rFonts w:ascii="Arial" w:eastAsiaTheme="minorHAnsi" w:hAnsi="Arial" w:cs="Arial"/>
        </w:rPr>
        <w:t>El Código Municipal en su Artículo 91 determina que "Las erogaciones de fondos deberán ser acordadas previamente por el Concejo, las que serán comunicadas al tesorero para efecto de pago, salvo los gastos fijos debidamente consignados con el presupuesto municipal aprobado, que no necesitaran la autorización del Concejo".</w:t>
      </w:r>
    </w:p>
    <w:p w:rsidR="00277158" w:rsidRPr="00277158" w:rsidRDefault="00277158" w:rsidP="00277158">
      <w:pPr>
        <w:spacing w:line="240" w:lineRule="auto"/>
        <w:ind w:left="720"/>
        <w:contextualSpacing/>
        <w:rPr>
          <w:rFonts w:ascii="Arial" w:eastAsiaTheme="minorHAnsi" w:hAnsi="Arial" w:cs="Arial"/>
        </w:rPr>
      </w:pPr>
    </w:p>
    <w:p w:rsidR="00277158" w:rsidRPr="00277158" w:rsidRDefault="00277158" w:rsidP="00277158">
      <w:pPr>
        <w:numPr>
          <w:ilvl w:val="0"/>
          <w:numId w:val="41"/>
        </w:numPr>
        <w:autoSpaceDE w:val="0"/>
        <w:autoSpaceDN w:val="0"/>
        <w:adjustRightInd w:val="0"/>
        <w:spacing w:after="0" w:line="240" w:lineRule="auto"/>
        <w:contextualSpacing/>
        <w:jc w:val="both"/>
        <w:rPr>
          <w:rFonts w:ascii="Arial" w:eastAsiaTheme="minorHAnsi" w:hAnsi="Arial" w:cs="Arial"/>
        </w:rPr>
      </w:pPr>
      <w:r w:rsidRPr="00277158">
        <w:rPr>
          <w:rFonts w:ascii="Arial" w:eastAsiaTheme="minorHAnsi" w:hAnsi="Arial" w:cs="Arial"/>
        </w:rPr>
        <w:t>El Articulo 94 del Código Municipal establece que: Las erogaciones para ejecución de obras, adquisición de bienes y prestación de servicios se regirán por la Ley de Adquisiciones y Contrataciones de la Administración Publica.</w:t>
      </w:r>
    </w:p>
    <w:p w:rsidR="00277158" w:rsidRPr="00277158" w:rsidRDefault="00277158" w:rsidP="00277158">
      <w:pPr>
        <w:autoSpaceDE w:val="0"/>
        <w:autoSpaceDN w:val="0"/>
        <w:adjustRightInd w:val="0"/>
        <w:spacing w:after="0" w:line="240" w:lineRule="auto"/>
        <w:jc w:val="both"/>
        <w:rPr>
          <w:rFonts w:ascii="Arial" w:eastAsiaTheme="minorHAnsi" w:hAnsi="Arial" w:cs="Arial"/>
        </w:rPr>
      </w:pPr>
      <w:r w:rsidRPr="00277158">
        <w:rPr>
          <w:rFonts w:ascii="Arial" w:eastAsiaTheme="minorHAnsi" w:hAnsi="Arial" w:cs="Arial"/>
        </w:rPr>
        <w:t xml:space="preserve">                     </w:t>
      </w:r>
    </w:p>
    <w:p w:rsidR="00277158" w:rsidRPr="00277158" w:rsidRDefault="00277158" w:rsidP="00277158">
      <w:pPr>
        <w:autoSpaceDE w:val="0"/>
        <w:autoSpaceDN w:val="0"/>
        <w:adjustRightInd w:val="0"/>
        <w:spacing w:after="0" w:line="240" w:lineRule="auto"/>
        <w:jc w:val="both"/>
        <w:rPr>
          <w:rFonts w:ascii="Arial" w:eastAsiaTheme="minorHAnsi" w:hAnsi="Arial" w:cs="Arial"/>
          <w:b/>
        </w:rPr>
      </w:pPr>
      <w:r w:rsidRPr="00277158">
        <w:rPr>
          <w:rFonts w:ascii="Arial" w:eastAsiaTheme="minorHAnsi" w:hAnsi="Arial" w:cs="Arial"/>
          <w:b/>
        </w:rPr>
        <w:t>CONCLUSIONES:</w:t>
      </w:r>
    </w:p>
    <w:p w:rsidR="00277158" w:rsidRPr="00277158" w:rsidRDefault="00277158" w:rsidP="00277158">
      <w:pPr>
        <w:autoSpaceDE w:val="0"/>
        <w:autoSpaceDN w:val="0"/>
        <w:adjustRightInd w:val="0"/>
        <w:spacing w:after="0" w:line="240" w:lineRule="auto"/>
        <w:ind w:left="720"/>
        <w:contextualSpacing/>
        <w:jc w:val="both"/>
        <w:rPr>
          <w:rFonts w:ascii="Arial" w:eastAsiaTheme="minorHAnsi" w:hAnsi="Arial" w:cs="Arial"/>
        </w:rPr>
      </w:pPr>
    </w:p>
    <w:p w:rsidR="00277158" w:rsidRPr="00277158" w:rsidRDefault="00277158" w:rsidP="00277158">
      <w:pPr>
        <w:numPr>
          <w:ilvl w:val="0"/>
          <w:numId w:val="42"/>
        </w:numPr>
        <w:autoSpaceDE w:val="0"/>
        <w:autoSpaceDN w:val="0"/>
        <w:adjustRightInd w:val="0"/>
        <w:spacing w:after="0" w:line="240" w:lineRule="auto"/>
        <w:contextualSpacing/>
        <w:jc w:val="both"/>
        <w:rPr>
          <w:rFonts w:ascii="Arial" w:eastAsiaTheme="minorHAnsi" w:hAnsi="Arial" w:cs="Arial"/>
        </w:rPr>
      </w:pPr>
      <w:r w:rsidRPr="00277158">
        <w:rPr>
          <w:rFonts w:ascii="Arial" w:eastAsiaTheme="minorHAnsi" w:hAnsi="Arial" w:cs="Arial"/>
        </w:rPr>
        <w:t>Que actualmente existe un convenio entre la Municipalidad y la Sociedad Funerales Samaria, por el periodo de mayo a diciembre del corriente año, por tanto los meses de enero a marzo no fueron incluidos en dicho convenio.</w:t>
      </w:r>
    </w:p>
    <w:p w:rsidR="00277158" w:rsidRPr="00277158" w:rsidRDefault="00277158" w:rsidP="00277158">
      <w:pPr>
        <w:autoSpaceDE w:val="0"/>
        <w:autoSpaceDN w:val="0"/>
        <w:adjustRightInd w:val="0"/>
        <w:spacing w:after="0" w:line="240" w:lineRule="auto"/>
        <w:ind w:left="720"/>
        <w:contextualSpacing/>
        <w:jc w:val="both"/>
        <w:rPr>
          <w:rFonts w:ascii="Arial" w:eastAsiaTheme="minorHAnsi" w:hAnsi="Arial" w:cs="Arial"/>
        </w:rPr>
      </w:pPr>
    </w:p>
    <w:p w:rsidR="00277158" w:rsidRPr="00277158" w:rsidRDefault="00277158" w:rsidP="00277158">
      <w:pPr>
        <w:numPr>
          <w:ilvl w:val="0"/>
          <w:numId w:val="42"/>
        </w:numPr>
        <w:autoSpaceDE w:val="0"/>
        <w:autoSpaceDN w:val="0"/>
        <w:adjustRightInd w:val="0"/>
        <w:spacing w:after="0" w:line="240" w:lineRule="auto"/>
        <w:contextualSpacing/>
        <w:jc w:val="both"/>
        <w:rPr>
          <w:rFonts w:ascii="Arial" w:eastAsiaTheme="minorHAnsi" w:hAnsi="Arial" w:cs="Arial"/>
        </w:rPr>
      </w:pPr>
      <w:r w:rsidRPr="00277158">
        <w:rPr>
          <w:rFonts w:ascii="Arial" w:eastAsiaTheme="minorHAnsi" w:hAnsi="Arial" w:cs="Arial"/>
        </w:rPr>
        <w:t>Según Acuerdo Municipal número NUEVE, del Acta CINCUENTA, de fecha primero de noviembre del presente año, la deuda que esta Municipalidad tiene con la Sociedad Samaria es del conocimiento del Alcalde y Auditor Interno, ya que hay solicitudes con sus respectivos anexos, de las personas que han hecho uso de los servicios fúnebres.</w:t>
      </w:r>
    </w:p>
    <w:p w:rsidR="00277158" w:rsidRPr="00277158" w:rsidRDefault="00277158" w:rsidP="00277158">
      <w:pPr>
        <w:spacing w:line="240" w:lineRule="auto"/>
        <w:ind w:left="720"/>
        <w:contextualSpacing/>
        <w:rPr>
          <w:rFonts w:ascii="Arial" w:eastAsiaTheme="minorHAnsi" w:hAnsi="Arial" w:cs="Arial"/>
        </w:rPr>
      </w:pPr>
    </w:p>
    <w:p w:rsidR="00277158" w:rsidRPr="00277158" w:rsidRDefault="00277158" w:rsidP="00277158">
      <w:pPr>
        <w:numPr>
          <w:ilvl w:val="0"/>
          <w:numId w:val="42"/>
        </w:numPr>
        <w:autoSpaceDE w:val="0"/>
        <w:autoSpaceDN w:val="0"/>
        <w:adjustRightInd w:val="0"/>
        <w:spacing w:after="0" w:line="240" w:lineRule="auto"/>
        <w:contextualSpacing/>
        <w:jc w:val="both"/>
        <w:rPr>
          <w:rFonts w:ascii="Arial" w:eastAsiaTheme="minorHAnsi" w:hAnsi="Arial" w:cs="Arial"/>
        </w:rPr>
      </w:pPr>
      <w:r w:rsidRPr="00277158">
        <w:rPr>
          <w:rFonts w:ascii="Arial" w:eastAsiaTheme="minorHAnsi" w:hAnsi="Arial" w:cs="Arial"/>
        </w:rPr>
        <w:t>La Ley de Adquisiciones y Contrataciones de la Administración Publica, en su Artículo 83-A, Inciso uno, regula la Modificación de los Contratos: "La institución contratante podrá modificar los contratos en ejecución regidos por la presente Ley, independientemente de su naturaleza y antes del vencimiento de su plazo, siempre que concurran circunstancias imprevistas y comprobadas".</w:t>
      </w:r>
    </w:p>
    <w:p w:rsidR="00277158" w:rsidRPr="00277158" w:rsidRDefault="00277158" w:rsidP="00277158">
      <w:pPr>
        <w:autoSpaceDE w:val="0"/>
        <w:autoSpaceDN w:val="0"/>
        <w:adjustRightInd w:val="0"/>
        <w:spacing w:after="0" w:line="240" w:lineRule="auto"/>
        <w:jc w:val="both"/>
        <w:rPr>
          <w:rFonts w:ascii="Arial" w:eastAsiaTheme="minorHAnsi" w:hAnsi="Arial" w:cs="Arial"/>
        </w:rPr>
      </w:pPr>
    </w:p>
    <w:p w:rsidR="00277158" w:rsidRPr="00277158" w:rsidRDefault="00277158" w:rsidP="00277158">
      <w:pPr>
        <w:numPr>
          <w:ilvl w:val="0"/>
          <w:numId w:val="42"/>
        </w:numPr>
        <w:spacing w:line="240" w:lineRule="auto"/>
        <w:contextualSpacing/>
        <w:jc w:val="both"/>
        <w:rPr>
          <w:rFonts w:ascii="Arial" w:eastAsiaTheme="minorHAnsi" w:hAnsi="Arial" w:cs="Arial"/>
        </w:rPr>
      </w:pPr>
      <w:r w:rsidRPr="00277158">
        <w:rPr>
          <w:rFonts w:ascii="Arial" w:eastAsiaTheme="minorHAnsi" w:hAnsi="Arial" w:cs="Arial"/>
        </w:rPr>
        <w:t xml:space="preserve">Así mismo, la Ley LACAP regula las prohibiciones de modificación de contrato, en su Artículo 83-B y literalmente dice: Los contratos no podrán modificarse cuando se encuentren encaminadas a cualquiera de los siguientes objetivos: </w:t>
      </w:r>
      <w:r w:rsidRPr="00277158">
        <w:rPr>
          <w:rFonts w:ascii="Arial" w:eastAsiaTheme="minorHAnsi" w:hAnsi="Arial" w:cs="Arial"/>
          <w:b/>
        </w:rPr>
        <w:t>a)</w:t>
      </w:r>
      <w:r w:rsidRPr="00277158">
        <w:rPr>
          <w:rFonts w:ascii="Arial" w:eastAsiaTheme="minorHAnsi" w:hAnsi="Arial" w:cs="Arial"/>
        </w:rPr>
        <w:t xml:space="preserve"> Alterar el objeto contractual; </w:t>
      </w:r>
      <w:r w:rsidRPr="00277158">
        <w:rPr>
          <w:rFonts w:ascii="Arial" w:eastAsiaTheme="minorHAnsi" w:hAnsi="Arial" w:cs="Arial"/>
          <w:b/>
        </w:rPr>
        <w:t>b)</w:t>
      </w:r>
      <w:r w:rsidRPr="00277158">
        <w:rPr>
          <w:rFonts w:ascii="Arial" w:eastAsiaTheme="minorHAnsi" w:hAnsi="Arial" w:cs="Arial"/>
        </w:rPr>
        <w:t xml:space="preserve"> Favorecer situaciones que correspondan a falta o inadecuada planificación de las adquisiciones, o convalidar la falta de diligencia del contratista en el cumplimiento de sus obligaciones. La modificación que se realice en contra de lo establecido en el inciso anterior será nula, y la responsabilidad será del titular de la institución.</w:t>
      </w:r>
    </w:p>
    <w:p w:rsidR="00277158" w:rsidRPr="00277158" w:rsidRDefault="00277158" w:rsidP="00277158">
      <w:pPr>
        <w:spacing w:line="240" w:lineRule="auto"/>
        <w:ind w:left="720"/>
        <w:contextualSpacing/>
        <w:jc w:val="both"/>
        <w:rPr>
          <w:rFonts w:ascii="Arial" w:eastAsiaTheme="minorHAnsi" w:hAnsi="Arial" w:cs="Arial"/>
        </w:rPr>
      </w:pPr>
    </w:p>
    <w:p w:rsidR="00277158" w:rsidRPr="00277158" w:rsidRDefault="00277158" w:rsidP="00277158">
      <w:pPr>
        <w:numPr>
          <w:ilvl w:val="0"/>
          <w:numId w:val="42"/>
        </w:numPr>
        <w:spacing w:line="240" w:lineRule="auto"/>
        <w:contextualSpacing/>
        <w:jc w:val="both"/>
        <w:rPr>
          <w:rFonts w:ascii="Arial" w:eastAsiaTheme="minorHAnsi" w:hAnsi="Arial" w:cs="Arial"/>
        </w:rPr>
      </w:pPr>
      <w:r w:rsidRPr="00277158">
        <w:rPr>
          <w:rFonts w:ascii="Arial" w:eastAsiaTheme="minorHAnsi" w:hAnsi="Arial" w:cs="Arial"/>
        </w:rPr>
        <w:t xml:space="preserve">Que el reconocimiento de deuda es un acto unilateral, y que además debe reunir ciertos requisitos tales como: </w:t>
      </w:r>
      <w:r w:rsidRPr="00277158">
        <w:rPr>
          <w:rFonts w:ascii="Arial" w:eastAsiaTheme="minorHAnsi" w:hAnsi="Arial" w:cs="Arial"/>
          <w:b/>
        </w:rPr>
        <w:t>a)</w:t>
      </w:r>
      <w:r w:rsidRPr="00277158">
        <w:rPr>
          <w:rFonts w:ascii="Arial" w:eastAsiaTheme="minorHAnsi" w:hAnsi="Arial" w:cs="Arial"/>
        </w:rPr>
        <w:t xml:space="preserve"> Identificar a la persona a favor de la cual se reconoce la deuda. </w:t>
      </w:r>
      <w:r w:rsidRPr="00277158">
        <w:rPr>
          <w:rFonts w:ascii="Arial" w:eastAsiaTheme="minorHAnsi" w:hAnsi="Arial" w:cs="Arial"/>
          <w:b/>
        </w:rPr>
        <w:t>b)</w:t>
      </w:r>
      <w:r w:rsidRPr="00277158">
        <w:rPr>
          <w:rFonts w:ascii="Arial" w:eastAsiaTheme="minorHAnsi" w:hAnsi="Arial" w:cs="Arial"/>
        </w:rPr>
        <w:t xml:space="preserve"> Cantidad exacta adeudada.</w:t>
      </w:r>
    </w:p>
    <w:p w:rsidR="00277158" w:rsidRPr="00277158" w:rsidRDefault="00277158" w:rsidP="00277158">
      <w:pPr>
        <w:spacing w:line="240" w:lineRule="auto"/>
        <w:ind w:left="720"/>
        <w:contextualSpacing/>
        <w:jc w:val="both"/>
        <w:rPr>
          <w:rFonts w:ascii="Arial" w:eastAsiaTheme="minorHAnsi" w:hAnsi="Arial" w:cs="Arial"/>
        </w:rPr>
      </w:pPr>
    </w:p>
    <w:p w:rsidR="00277158" w:rsidRPr="00277158" w:rsidRDefault="00277158" w:rsidP="00277158">
      <w:pPr>
        <w:numPr>
          <w:ilvl w:val="0"/>
          <w:numId w:val="42"/>
        </w:numPr>
        <w:spacing w:line="240" w:lineRule="auto"/>
        <w:contextualSpacing/>
        <w:jc w:val="both"/>
        <w:rPr>
          <w:rFonts w:ascii="Arial" w:eastAsiaTheme="minorHAnsi" w:hAnsi="Arial" w:cs="Arial"/>
        </w:rPr>
      </w:pPr>
      <w:r w:rsidRPr="00277158">
        <w:rPr>
          <w:rFonts w:ascii="Arial" w:eastAsiaTheme="minorHAnsi" w:hAnsi="Arial" w:cs="Arial"/>
        </w:rPr>
        <w:t>Para concluir es importante mencionar que nuestro Código Civil en su Artículo 1341, establece sobre el tipo de obligaciones civiles y meramente naturales: "Las obligaciones son civiles o meramente naturales. Civiles son aquellas que dan derecho para exigir su cumplimiento, y para el caso la Sociedad Samaria esta en toda la facultad para exigir los servicios fúnebres ya prestados.</w:t>
      </w:r>
    </w:p>
    <w:p w:rsidR="00277158" w:rsidRPr="00277158" w:rsidRDefault="00277158" w:rsidP="00277158">
      <w:pPr>
        <w:autoSpaceDE w:val="0"/>
        <w:autoSpaceDN w:val="0"/>
        <w:adjustRightInd w:val="0"/>
        <w:spacing w:after="0" w:line="240" w:lineRule="auto"/>
        <w:jc w:val="both"/>
        <w:rPr>
          <w:rFonts w:ascii="Arial" w:eastAsiaTheme="minorHAnsi" w:hAnsi="Arial" w:cs="Arial"/>
          <w:b/>
        </w:rPr>
      </w:pPr>
    </w:p>
    <w:p w:rsidR="00277158" w:rsidRPr="00277158" w:rsidRDefault="00277158" w:rsidP="00277158">
      <w:pPr>
        <w:autoSpaceDE w:val="0"/>
        <w:autoSpaceDN w:val="0"/>
        <w:adjustRightInd w:val="0"/>
        <w:spacing w:after="0" w:line="240" w:lineRule="auto"/>
        <w:jc w:val="both"/>
        <w:rPr>
          <w:rFonts w:ascii="Arial" w:eastAsiaTheme="minorHAnsi" w:hAnsi="Arial" w:cs="Arial"/>
          <w:b/>
        </w:rPr>
      </w:pPr>
      <w:r w:rsidRPr="00277158">
        <w:rPr>
          <w:rFonts w:ascii="Arial" w:eastAsiaTheme="minorHAnsi" w:hAnsi="Arial" w:cs="Arial"/>
          <w:b/>
        </w:rPr>
        <w:t xml:space="preserve">RECOMENDACIONES: </w:t>
      </w:r>
    </w:p>
    <w:p w:rsidR="00277158" w:rsidRPr="00277158" w:rsidRDefault="00277158" w:rsidP="00277158">
      <w:pPr>
        <w:autoSpaceDE w:val="0"/>
        <w:autoSpaceDN w:val="0"/>
        <w:adjustRightInd w:val="0"/>
        <w:spacing w:after="0" w:line="240" w:lineRule="auto"/>
        <w:jc w:val="both"/>
        <w:rPr>
          <w:rFonts w:ascii="Arial" w:eastAsiaTheme="minorHAnsi" w:hAnsi="Arial" w:cs="Arial"/>
          <w:b/>
        </w:rPr>
      </w:pPr>
    </w:p>
    <w:p w:rsidR="00277158" w:rsidRPr="00277158" w:rsidRDefault="00277158" w:rsidP="00277158">
      <w:pPr>
        <w:numPr>
          <w:ilvl w:val="0"/>
          <w:numId w:val="12"/>
        </w:numPr>
        <w:spacing w:line="240" w:lineRule="auto"/>
        <w:contextualSpacing/>
        <w:jc w:val="both"/>
        <w:rPr>
          <w:rFonts w:ascii="Arial" w:eastAsiaTheme="minorHAnsi" w:hAnsi="Arial" w:cs="Arial"/>
        </w:rPr>
      </w:pPr>
      <w:r w:rsidRPr="00277158">
        <w:rPr>
          <w:rFonts w:ascii="Arial" w:eastAsiaTheme="minorHAnsi" w:hAnsi="Arial" w:cs="Arial"/>
        </w:rPr>
        <w:t>Que el Concejo Municipal Plural reconozca la deuda por los servicios funerarios que fueron prestados en los meses de enero a abril del presente año, por un monto de CUATRO MIL DOLARES DE LOS ESTADOS UNIDOS DE AMERICA ($4,000.00); ya que se tuvo a la vista la documentación que respalda dicha obligación.</w:t>
      </w:r>
    </w:p>
    <w:p w:rsidR="00277158" w:rsidRPr="00277158" w:rsidRDefault="00277158" w:rsidP="00277158">
      <w:pPr>
        <w:spacing w:line="240" w:lineRule="auto"/>
        <w:ind w:left="720"/>
        <w:contextualSpacing/>
        <w:rPr>
          <w:rFonts w:ascii="Arial" w:eastAsiaTheme="minorHAnsi" w:hAnsi="Arial" w:cs="Arial"/>
        </w:rPr>
      </w:pPr>
    </w:p>
    <w:p w:rsidR="00277158" w:rsidRPr="00277158" w:rsidRDefault="00277158" w:rsidP="00277158">
      <w:pPr>
        <w:numPr>
          <w:ilvl w:val="0"/>
          <w:numId w:val="12"/>
        </w:numPr>
        <w:spacing w:line="240" w:lineRule="auto"/>
        <w:contextualSpacing/>
        <w:jc w:val="both"/>
        <w:rPr>
          <w:rFonts w:ascii="Arial" w:eastAsiaTheme="minorHAnsi" w:hAnsi="Arial" w:cs="Arial"/>
        </w:rPr>
      </w:pPr>
      <w:r w:rsidRPr="00277158">
        <w:rPr>
          <w:rFonts w:ascii="Arial" w:eastAsiaTheme="minorHAnsi" w:hAnsi="Arial" w:cs="Arial"/>
        </w:rPr>
        <w:t>Que la Unidad de Presupuesto verifique la disponibilidad de fondos a efecto de cumplir con la obligación contraída con la Sociedad Funerales Samaria.</w:t>
      </w:r>
    </w:p>
    <w:p w:rsidR="00277158" w:rsidRDefault="00277158" w:rsidP="00277158">
      <w:pPr>
        <w:numPr>
          <w:ilvl w:val="0"/>
          <w:numId w:val="12"/>
        </w:numPr>
        <w:spacing w:line="240" w:lineRule="auto"/>
        <w:contextualSpacing/>
        <w:jc w:val="both"/>
        <w:rPr>
          <w:rFonts w:ascii="Arial" w:eastAsiaTheme="minorHAnsi" w:hAnsi="Arial" w:cs="Arial"/>
        </w:rPr>
      </w:pPr>
      <w:r w:rsidRPr="00277158">
        <w:rPr>
          <w:rFonts w:ascii="Arial" w:eastAsiaTheme="minorHAnsi" w:hAnsi="Arial" w:cs="Arial"/>
        </w:rPr>
        <w:lastRenderedPageBreak/>
        <w:t>Que el Departamento de Tesorería Municipal, realice la erogación de CUATRO MIL DOLARES DE LOS ESTADOS UNIDOS DE AMERICA (4,0000.00), para la cancelación de veinte servicios fúnebres a la Sociedad Funerales Samaria; previa presentación de las facturas, para lo cual deberá coordinar con la Funeraria Samaria.</w:t>
      </w:r>
    </w:p>
    <w:p w:rsidR="00413555" w:rsidRPr="00277158" w:rsidRDefault="00413555" w:rsidP="00413555">
      <w:pPr>
        <w:spacing w:line="240" w:lineRule="auto"/>
        <w:ind w:left="360"/>
        <w:contextualSpacing/>
        <w:jc w:val="both"/>
        <w:rPr>
          <w:rFonts w:ascii="Arial" w:eastAsiaTheme="minorHAnsi" w:hAnsi="Arial" w:cs="Arial"/>
        </w:rPr>
      </w:pPr>
    </w:p>
    <w:p w:rsidR="00277158" w:rsidRDefault="00277158" w:rsidP="00277158">
      <w:pPr>
        <w:tabs>
          <w:tab w:val="left" w:pos="3480"/>
        </w:tabs>
        <w:jc w:val="both"/>
        <w:rPr>
          <w:rFonts w:ascii="Times New Roman" w:eastAsiaTheme="minorHAnsi" w:hAnsi="Times New Roman"/>
          <w:sz w:val="28"/>
          <w:szCs w:val="28"/>
        </w:rPr>
      </w:pPr>
      <w:r w:rsidRPr="00277158">
        <w:rPr>
          <w:rFonts w:ascii="Times New Roman" w:eastAsiaTheme="minorHAnsi" w:hAnsi="Times New Roman"/>
          <w:sz w:val="28"/>
          <w:szCs w:val="28"/>
        </w:rPr>
        <w:t xml:space="preserve">Este Concejo Municipal Plural </w:t>
      </w:r>
      <w:r w:rsidRPr="00277158">
        <w:rPr>
          <w:rFonts w:ascii="Times New Roman" w:eastAsiaTheme="minorHAnsi" w:hAnsi="Times New Roman"/>
          <w:b/>
          <w:sz w:val="28"/>
          <w:szCs w:val="28"/>
          <w:u w:val="single"/>
        </w:rPr>
        <w:t>Considerando:</w:t>
      </w:r>
      <w:r w:rsidRPr="00277158">
        <w:rPr>
          <w:rFonts w:ascii="Times New Roman" w:eastAsiaTheme="minorHAnsi" w:hAnsi="Times New Roman"/>
          <w:sz w:val="28"/>
          <w:szCs w:val="28"/>
        </w:rPr>
        <w:t xml:space="preserve"> que en Acuerdo Municipal número nueve de Acta numero cincuenta de fecha 01/11/2019, el Auditor Interno emitió </w:t>
      </w:r>
      <w:r w:rsidRPr="00277158">
        <w:rPr>
          <w:rFonts w:ascii="Times New Roman" w:eastAsiaTheme="minorHAnsi" w:hAnsi="Times New Roman"/>
          <w:b/>
          <w:sz w:val="28"/>
          <w:szCs w:val="28"/>
        </w:rPr>
        <w:t xml:space="preserve">“Informe relacionado a la deuda con la sociedad Funerales Samaria, S.A. de C.V., en concepto de prestación de Servicios Fúnebres para beneficiar a personas de escasos recursos del Municipio de Apopa, Departamento de San Salvador, por el periodo del 1 de enero al 31 de marzo del año 2019”, </w:t>
      </w:r>
      <w:r w:rsidRPr="00277158">
        <w:rPr>
          <w:rFonts w:ascii="Times New Roman" w:eastAsiaTheme="minorHAnsi" w:hAnsi="Times New Roman"/>
          <w:sz w:val="28"/>
          <w:szCs w:val="28"/>
        </w:rPr>
        <w:t xml:space="preserve">manifestando lo siguiente: que se realizó un </w:t>
      </w:r>
      <w:r w:rsidRPr="00277158">
        <w:rPr>
          <w:rFonts w:ascii="Times New Roman" w:eastAsia="Cambria" w:hAnsi="Times New Roman"/>
          <w:b/>
          <w:bCs/>
          <w:sz w:val="28"/>
          <w:szCs w:val="28"/>
          <w:lang w:val="es-SV"/>
        </w:rPr>
        <w:t xml:space="preserve">análisis de los comentarios y documentación proporcionada, a la unidad de auditoria interna, </w:t>
      </w:r>
      <w:r w:rsidRPr="00277158">
        <w:rPr>
          <w:rFonts w:ascii="Times New Roman" w:eastAsiaTheme="minorHAnsi" w:hAnsi="Times New Roman"/>
          <w:sz w:val="28"/>
          <w:szCs w:val="28"/>
          <w:lang w:val="es-SV"/>
        </w:rPr>
        <w:t xml:space="preserve">por el Despacho Municipal. En razón de no haber respetado el debido proceso, para la adquisición del servicio funerario, lo cual ha originado que la Municipalidad tenga una deuda pendiente con la Funeraria Samaria S.A. de C.V; por un monto de $4,000.00 dólares, en concepto de 20 Servicios Fúnebres, prestados a esta Municipalidad a razón de $200.00 cada uno, obviando el proceso que debió hacerse a través de la UACI, razón por la cual no se generó competencia y consecuentemente no existe orden de compra, ni se elaboró el contrato correspondiente, situación que viene a complicar la manera de saldar esa deuda con la sociedad Funerales Samaria. Ante tal situación, se debe de buscar la forma más conveniente para pagar el monto de $4,000.00, siempre cumpliendo con la normativa legal y técnica. Por tal situación realizó la recomendación para que gestionen ante la sociedad Funerales Samaria, S. A. de C. V; la emisión de la factura o las facturas, a efecto de honrar dicho compromiso, previo a la presentación de las peticiones debidamente documentadas y justificadas, para que el Concejo Municipal Plural, emita el Acuerdo Municipal, en el que le instruya u ordene al Jefe de Presupuesto que realice la reforma presupuestaria, de ser necesario, y a la Tesorera Municipal que efectué el pago correspondiente.- </w:t>
      </w:r>
      <w:r w:rsidRPr="00277158">
        <w:rPr>
          <w:rFonts w:ascii="Times New Roman" w:eastAsiaTheme="minorHAnsi" w:hAnsi="Times New Roman"/>
          <w:sz w:val="28"/>
          <w:szCs w:val="28"/>
        </w:rPr>
        <w:t xml:space="preserve"> Este Concejo Municipal Plural habiendo deliberado el punto, por </w:t>
      </w:r>
      <w:r w:rsidRPr="00277158">
        <w:rPr>
          <w:rFonts w:ascii="Times New Roman" w:eastAsiaTheme="minorHAnsi" w:hAnsi="Times New Roman"/>
          <w:b/>
          <w:sz w:val="28"/>
          <w:szCs w:val="28"/>
        </w:rPr>
        <w:t>MAYORIA</w:t>
      </w:r>
      <w:r w:rsidRPr="00277158">
        <w:rPr>
          <w:rFonts w:ascii="Times New Roman" w:eastAsiaTheme="minorHAnsi" w:hAnsi="Times New Roman"/>
          <w:sz w:val="28"/>
          <w:szCs w:val="28"/>
        </w:rPr>
        <w:t xml:space="preserve"> de </w:t>
      </w:r>
      <w:r w:rsidRPr="00277158">
        <w:rPr>
          <w:rFonts w:ascii="Times New Roman" w:eastAsiaTheme="minorHAnsi" w:hAnsi="Times New Roman"/>
          <w:b/>
          <w:sz w:val="28"/>
          <w:szCs w:val="28"/>
        </w:rPr>
        <w:t>doce votos a favor, un voto en contra</w:t>
      </w:r>
      <w:r w:rsidRPr="00277158">
        <w:rPr>
          <w:rFonts w:ascii="Times New Roman" w:eastAsiaTheme="minorHAnsi" w:hAnsi="Times New Roman"/>
          <w:sz w:val="28"/>
          <w:szCs w:val="28"/>
        </w:rPr>
        <w:t xml:space="preserve"> de la Licenciada Silvia Ismenia Ruiz, Sexta Regidora Propietaria, manifestando literalmente lo siguiente: “Salvo el voto por que no se debe pagar por no haber contrato según el art. 22 de Ley (LACAP) y 79 y 119 o modificación de contrato se le debe pagar al proveedor haciendo su respectivo contrato, y </w:t>
      </w:r>
      <w:r w:rsidRPr="00277158">
        <w:rPr>
          <w:rFonts w:ascii="Times New Roman" w:eastAsiaTheme="minorHAnsi" w:hAnsi="Times New Roman"/>
          <w:b/>
          <w:sz w:val="28"/>
          <w:szCs w:val="28"/>
        </w:rPr>
        <w:t>una abstención</w:t>
      </w:r>
      <w:r w:rsidRPr="00277158">
        <w:rPr>
          <w:rFonts w:ascii="Times New Roman" w:eastAsiaTheme="minorHAnsi" w:hAnsi="Times New Roman"/>
          <w:sz w:val="28"/>
          <w:szCs w:val="28"/>
        </w:rPr>
        <w:t xml:space="preserve"> </w:t>
      </w:r>
      <w:r w:rsidRPr="00277158">
        <w:rPr>
          <w:rFonts w:ascii="Times New Roman" w:eastAsiaTheme="minorHAnsi" w:hAnsi="Times New Roman"/>
          <w:sz w:val="28"/>
          <w:szCs w:val="28"/>
        </w:rPr>
        <w:lastRenderedPageBreak/>
        <w:t xml:space="preserve">de la  Señora Blanca Lidia Sigüenza de Mejía, Duodécima Regidora Propietaria. </w:t>
      </w:r>
      <w:r w:rsidRPr="00277158">
        <w:rPr>
          <w:rFonts w:ascii="Times New Roman" w:eastAsiaTheme="minorHAnsi" w:hAnsi="Times New Roman"/>
          <w:b/>
          <w:sz w:val="28"/>
          <w:szCs w:val="28"/>
        </w:rPr>
        <w:t>ACUERDA:</w:t>
      </w:r>
      <w:r w:rsidRPr="00277158">
        <w:rPr>
          <w:rFonts w:ascii="Times New Roman" w:eastAsiaTheme="minorHAnsi" w:hAnsi="Times New Roman"/>
          <w:sz w:val="28"/>
          <w:szCs w:val="28"/>
        </w:rPr>
        <w:t xml:space="preserve"> </w:t>
      </w:r>
      <w:r w:rsidRPr="00277158">
        <w:rPr>
          <w:rFonts w:ascii="Times New Roman" w:eastAsiaTheme="minorHAnsi" w:hAnsi="Times New Roman"/>
          <w:b/>
          <w:sz w:val="28"/>
          <w:szCs w:val="28"/>
          <w:u w:val="single"/>
        </w:rPr>
        <w:t>Primero:</w:t>
      </w:r>
      <w:r w:rsidRPr="00277158">
        <w:rPr>
          <w:rFonts w:ascii="Times New Roman" w:eastAsiaTheme="minorHAnsi" w:hAnsi="Times New Roman"/>
          <w:b/>
          <w:sz w:val="28"/>
          <w:szCs w:val="28"/>
        </w:rPr>
        <w:t xml:space="preserve"> </w:t>
      </w:r>
      <w:r w:rsidRPr="00277158">
        <w:rPr>
          <w:rFonts w:ascii="Times New Roman" w:eastAsiaTheme="minorHAnsi" w:hAnsi="Times New Roman"/>
          <w:sz w:val="28"/>
          <w:szCs w:val="28"/>
        </w:rPr>
        <w:t xml:space="preserve">Aceptar la Opinión Jurídica suscrita por el Apoderado General Judicial. </w:t>
      </w:r>
      <w:r w:rsidRPr="00277158">
        <w:rPr>
          <w:rFonts w:ascii="Times New Roman" w:eastAsiaTheme="minorHAnsi" w:hAnsi="Times New Roman"/>
          <w:b/>
          <w:sz w:val="28"/>
          <w:szCs w:val="28"/>
          <w:u w:val="single"/>
        </w:rPr>
        <w:t>Segundo:</w:t>
      </w:r>
      <w:r w:rsidRPr="00277158">
        <w:rPr>
          <w:rFonts w:ascii="Times New Roman" w:eastAsiaTheme="minorHAnsi" w:hAnsi="Times New Roman"/>
          <w:sz w:val="28"/>
          <w:szCs w:val="28"/>
        </w:rPr>
        <w:t xml:space="preserve"> Reconocer la deuda con la </w:t>
      </w:r>
      <w:r w:rsidRPr="00277158">
        <w:rPr>
          <w:rFonts w:ascii="Times New Roman" w:eastAsiaTheme="minorHAnsi" w:hAnsi="Times New Roman"/>
          <w:b/>
          <w:sz w:val="28"/>
          <w:szCs w:val="28"/>
        </w:rPr>
        <w:t>sociedad Funerales Samaria, S.A. de C.V.,</w:t>
      </w:r>
      <w:r w:rsidRPr="00277158">
        <w:rPr>
          <w:rFonts w:ascii="Times New Roman" w:eastAsiaTheme="minorHAnsi" w:hAnsi="Times New Roman"/>
          <w:sz w:val="28"/>
          <w:szCs w:val="28"/>
        </w:rPr>
        <w:t xml:space="preserve"> en concepto de prestación de Servicios Fúnebres por los servicios funerarios que fueron prestados en los meses de enero a abril del presente año, por un monto de CUATRO MIL DOLARES DE LOS ESTADOS UNIDOS DE AMERICA ($4,000.00); ya que se tuvo a la vista la documentación que respalda dicha obligación. </w:t>
      </w:r>
      <w:r w:rsidRPr="00277158">
        <w:rPr>
          <w:rFonts w:ascii="Times New Roman" w:eastAsiaTheme="minorHAnsi" w:hAnsi="Times New Roman"/>
          <w:b/>
          <w:sz w:val="28"/>
          <w:szCs w:val="28"/>
          <w:u w:val="single"/>
        </w:rPr>
        <w:t>Tercero:</w:t>
      </w:r>
      <w:r w:rsidRPr="00277158">
        <w:rPr>
          <w:rFonts w:ascii="Times New Roman" w:eastAsiaTheme="minorHAnsi" w:hAnsi="Times New Roman"/>
          <w:b/>
          <w:sz w:val="28"/>
          <w:szCs w:val="28"/>
        </w:rPr>
        <w:t xml:space="preserve"> </w:t>
      </w:r>
      <w:r w:rsidRPr="00277158">
        <w:rPr>
          <w:rFonts w:ascii="Times New Roman" w:eastAsiaTheme="minorHAnsi" w:hAnsi="Times New Roman"/>
          <w:sz w:val="28"/>
          <w:szCs w:val="28"/>
        </w:rPr>
        <w:t xml:space="preserve">Autorizar a la Tesorera Municipal, para que erogue de la cuenta </w:t>
      </w:r>
      <w:r w:rsidRPr="00277158">
        <w:rPr>
          <w:rFonts w:ascii="Times New Roman" w:eastAsiaTheme="minorHAnsi" w:hAnsi="Times New Roman"/>
          <w:sz w:val="28"/>
          <w:szCs w:val="28"/>
          <w:lang w:val="es-SV"/>
        </w:rPr>
        <w:t xml:space="preserve">cuenta corriente número </w:t>
      </w:r>
      <w:r w:rsidRPr="00277158">
        <w:rPr>
          <w:rFonts w:ascii="Times New Roman" w:eastAsiaTheme="minorHAnsi" w:hAnsi="Times New Roman"/>
          <w:b/>
          <w:sz w:val="28"/>
          <w:szCs w:val="28"/>
          <w:lang w:val="es-SV"/>
        </w:rPr>
        <w:t xml:space="preserve">480005924 MUNICIPALIDAD DE APOPA, RECURSOS PROPIOS, Banco Hipotecario de El Salvador S.A. </w:t>
      </w:r>
      <w:r w:rsidRPr="00277158">
        <w:rPr>
          <w:rFonts w:ascii="Times New Roman" w:eastAsiaTheme="minorHAnsi" w:hAnsi="Times New Roman"/>
          <w:sz w:val="28"/>
          <w:szCs w:val="28"/>
        </w:rPr>
        <w:t xml:space="preserve">la cantidad de: </w:t>
      </w:r>
      <w:r w:rsidRPr="00277158">
        <w:rPr>
          <w:rFonts w:ascii="Times New Roman" w:eastAsiaTheme="minorHAnsi" w:hAnsi="Times New Roman"/>
          <w:b/>
          <w:sz w:val="28"/>
          <w:szCs w:val="28"/>
        </w:rPr>
        <w:t xml:space="preserve">CUATRO MIL DOLARES DE LOS ESTADOS UNIDOS DE AMERICA ($ 4,0000.00), </w:t>
      </w:r>
      <w:r w:rsidRPr="00277158">
        <w:rPr>
          <w:rFonts w:ascii="Times New Roman" w:eastAsiaTheme="minorHAnsi" w:hAnsi="Times New Roman"/>
          <w:sz w:val="28"/>
          <w:szCs w:val="28"/>
        </w:rPr>
        <w:t>y cancele a nombre de</w:t>
      </w:r>
      <w:r w:rsidRPr="00277158">
        <w:rPr>
          <w:rFonts w:ascii="Times New Roman" w:eastAsiaTheme="minorHAnsi" w:hAnsi="Times New Roman"/>
          <w:b/>
          <w:sz w:val="28"/>
          <w:szCs w:val="28"/>
        </w:rPr>
        <w:t xml:space="preserve"> </w:t>
      </w:r>
      <w:r w:rsidRPr="00277158">
        <w:rPr>
          <w:rFonts w:ascii="Times New Roman" w:eastAsiaTheme="minorHAnsi" w:hAnsi="Times New Roman"/>
          <w:sz w:val="28"/>
          <w:szCs w:val="28"/>
        </w:rPr>
        <w:t xml:space="preserve">la </w:t>
      </w:r>
      <w:r w:rsidRPr="00277158">
        <w:rPr>
          <w:rFonts w:ascii="Times New Roman" w:eastAsiaTheme="minorHAnsi" w:hAnsi="Times New Roman"/>
          <w:b/>
          <w:sz w:val="28"/>
          <w:szCs w:val="28"/>
        </w:rPr>
        <w:t>sociedad Funerales Samaria, S.A. de C.V.,</w:t>
      </w:r>
      <w:r w:rsidRPr="00277158">
        <w:rPr>
          <w:rFonts w:ascii="Times New Roman" w:eastAsiaTheme="minorHAnsi" w:hAnsi="Times New Roman"/>
          <w:sz w:val="28"/>
          <w:szCs w:val="28"/>
        </w:rPr>
        <w:t xml:space="preserve"> previa presentación de las facturas, para lo cual deberá coordinar con la Funeraria Samaria, en concepto de veinte servicios fúnebres. </w:t>
      </w:r>
      <w:r w:rsidRPr="00277158">
        <w:rPr>
          <w:rFonts w:ascii="Times New Roman" w:eastAsiaTheme="minorHAnsi" w:hAnsi="Times New Roman"/>
          <w:b/>
          <w:sz w:val="28"/>
          <w:szCs w:val="28"/>
          <w:u w:val="single"/>
        </w:rPr>
        <w:t>Cuarto:</w:t>
      </w:r>
      <w:r w:rsidRPr="00277158">
        <w:rPr>
          <w:rFonts w:ascii="Times New Roman" w:eastAsiaTheme="minorHAnsi" w:hAnsi="Times New Roman"/>
          <w:b/>
          <w:sz w:val="28"/>
          <w:szCs w:val="28"/>
        </w:rPr>
        <w:t xml:space="preserve"> </w:t>
      </w:r>
      <w:r w:rsidRPr="00277158">
        <w:rPr>
          <w:rFonts w:ascii="Times New Roman" w:eastAsiaTheme="minorHAnsi" w:hAnsi="Times New Roman"/>
          <w:sz w:val="28"/>
          <w:szCs w:val="28"/>
        </w:rPr>
        <w:t xml:space="preserve">Autorizar al Departamento de Presupuesto para que realice la Reprogramación Presupuestaria necesaria a efecto de cumplir con la obligación contraída con la Sociedad Funerales Samaria, S.A. de C.V. Fondos con aplicación al específico y expresión presupuestaria  vigente, que se comprobara como lo establece el art. 78 del Código Municipal. </w:t>
      </w:r>
      <w:r w:rsidRPr="00277158">
        <w:rPr>
          <w:rFonts w:ascii="Times New Roman" w:eastAsiaTheme="minorHAnsi" w:hAnsi="Times New Roman"/>
          <w:b/>
          <w:bCs/>
          <w:sz w:val="28"/>
          <w:szCs w:val="28"/>
        </w:rPr>
        <w:t>CERTIFÍQUESE Y COMUNÍQUESE.-</w:t>
      </w:r>
      <w:r w:rsidRPr="00277158">
        <w:rPr>
          <w:rFonts w:ascii="Times New Roman" w:eastAsiaTheme="minorHAnsi" w:hAnsi="Times New Roman"/>
          <w:b/>
          <w:sz w:val="28"/>
          <w:szCs w:val="28"/>
        </w:rPr>
        <w:t xml:space="preserve"> </w:t>
      </w:r>
      <w:r w:rsidRPr="00277158">
        <w:rPr>
          <w:rFonts w:ascii="Times New Roman" w:eastAsiaTheme="minorHAnsi" w:hAnsi="Times New Roman"/>
          <w:b/>
          <w:bCs/>
          <w:sz w:val="28"/>
          <w:szCs w:val="28"/>
        </w:rPr>
        <w:t>“ACUERDO MUNICIPAL NUMERO SEIS”</w:t>
      </w:r>
      <w:r w:rsidRPr="00277158">
        <w:rPr>
          <w:rFonts w:ascii="Times New Roman" w:eastAsiaTheme="minorHAnsi" w:hAnsi="Times New Roman"/>
          <w:sz w:val="28"/>
          <w:szCs w:val="28"/>
        </w:rPr>
        <w:t xml:space="preserve"> El Concejo Municipal en uso de sus facultades legales, de conformidad al art. 86 inciso final, 203, 204 y 235 de la Constitución de la República, art. 30 numeral 4) 14) art. 31 numeral 4) del Código Municipal. Expuesto en el punto número nueve de la agenda de esta sesión, el cual consiste en la participación del Arquitecto Ricardo Ernesto Chávez Alfaro, Jefe de Desarrollo Urbano y Ordenamiento Territorial, en el cual expone ante el Concejo Municipal resolución de Revisión de Compatibilidad con el Plan Parcial El Ángel, Municipio de Apopa, San Salvador a nombre de la empresa </w:t>
      </w:r>
      <w:r w:rsidRPr="00277158">
        <w:rPr>
          <w:rFonts w:ascii="Times New Roman" w:eastAsiaTheme="minorHAnsi" w:hAnsi="Times New Roman"/>
          <w:b/>
          <w:sz w:val="28"/>
          <w:szCs w:val="28"/>
        </w:rPr>
        <w:t>Inversiones Roble S.A. DE C.V.,</w:t>
      </w:r>
      <w:r w:rsidRPr="00277158">
        <w:rPr>
          <w:rFonts w:ascii="Times New Roman" w:eastAsiaTheme="minorHAnsi" w:hAnsi="Times New Roman"/>
          <w:sz w:val="28"/>
          <w:szCs w:val="28"/>
        </w:rPr>
        <w:t xml:space="preserve"> resolución que se inserta al cuerpo de este Acuerdo Municipal de la siguiente manera: </w:t>
      </w:r>
    </w:p>
    <w:p w:rsidR="00413555" w:rsidRDefault="00413555" w:rsidP="00277158">
      <w:pPr>
        <w:tabs>
          <w:tab w:val="left" w:pos="3480"/>
        </w:tabs>
        <w:jc w:val="both"/>
        <w:rPr>
          <w:rFonts w:ascii="Times New Roman" w:eastAsiaTheme="minorHAnsi" w:hAnsi="Times New Roman"/>
          <w:sz w:val="28"/>
          <w:szCs w:val="28"/>
        </w:rPr>
      </w:pPr>
    </w:p>
    <w:p w:rsidR="00413555" w:rsidRPr="00277158" w:rsidRDefault="00413555" w:rsidP="00277158">
      <w:pPr>
        <w:tabs>
          <w:tab w:val="left" w:pos="3480"/>
        </w:tabs>
        <w:jc w:val="both"/>
        <w:rPr>
          <w:rFonts w:ascii="Times New Roman" w:eastAsiaTheme="minorHAnsi" w:hAnsi="Times New Roman"/>
          <w:sz w:val="28"/>
          <w:szCs w:val="28"/>
        </w:rPr>
      </w:pPr>
    </w:p>
    <w:p w:rsidR="00277158" w:rsidRPr="00277158" w:rsidRDefault="00277158" w:rsidP="00277158">
      <w:pPr>
        <w:tabs>
          <w:tab w:val="left" w:pos="3480"/>
        </w:tabs>
        <w:jc w:val="both"/>
        <w:rPr>
          <w:rFonts w:ascii="Arial" w:eastAsiaTheme="minorHAnsi" w:hAnsi="Arial" w:cs="Arial"/>
          <w:sz w:val="24"/>
          <w:szCs w:val="24"/>
        </w:rPr>
      </w:pPr>
    </w:p>
    <w:p w:rsidR="00277158" w:rsidRPr="00277158" w:rsidRDefault="00277158" w:rsidP="00277158">
      <w:pPr>
        <w:tabs>
          <w:tab w:val="center" w:pos="4419"/>
          <w:tab w:val="right" w:pos="8838"/>
        </w:tabs>
        <w:spacing w:after="0" w:line="240" w:lineRule="auto"/>
        <w:jc w:val="center"/>
        <w:rPr>
          <w:rFonts w:ascii="Century Gothic" w:eastAsia="Times New Roman" w:hAnsi="Century Gothic" w:cs="Arial"/>
          <w:b/>
          <w:bCs/>
          <w:color w:val="000000" w:themeColor="text1"/>
          <w:sz w:val="24"/>
          <w:szCs w:val="24"/>
          <w:lang w:eastAsia="es-ES"/>
        </w:rPr>
      </w:pPr>
      <w:r w:rsidRPr="00277158">
        <w:rPr>
          <w:rFonts w:ascii="Century Gothic" w:eastAsia="Times New Roman" w:hAnsi="Century Gothic" w:cs="Arial"/>
          <w:b/>
          <w:bCs/>
          <w:color w:val="000000" w:themeColor="text1"/>
          <w:sz w:val="24"/>
          <w:szCs w:val="24"/>
          <w:lang w:eastAsia="es-ES"/>
        </w:rPr>
        <w:lastRenderedPageBreak/>
        <w:t>RESOLUCIÓN DE SOLICITUD DE REVISIÓN DE COMPATIBILIDAD</w:t>
      </w:r>
    </w:p>
    <w:p w:rsidR="00277158" w:rsidRPr="00277158" w:rsidRDefault="00277158" w:rsidP="00277158">
      <w:pPr>
        <w:spacing w:after="0" w:line="240" w:lineRule="auto"/>
        <w:jc w:val="center"/>
        <w:rPr>
          <w:rFonts w:ascii="Century Gothic" w:eastAsia="Times New Roman" w:hAnsi="Century Gothic" w:cs="Arial"/>
          <w:b/>
          <w:bCs/>
          <w:color w:val="000000" w:themeColor="text1"/>
          <w:sz w:val="24"/>
          <w:szCs w:val="24"/>
          <w:lang w:eastAsia="es-ES"/>
        </w:rPr>
      </w:pPr>
      <w:r w:rsidRPr="00277158">
        <w:rPr>
          <w:rFonts w:ascii="Century Gothic" w:eastAsia="Times New Roman" w:hAnsi="Century Gothic" w:cs="Arial"/>
          <w:b/>
          <w:bCs/>
          <w:color w:val="000000" w:themeColor="text1"/>
          <w:sz w:val="24"/>
          <w:szCs w:val="24"/>
          <w:lang w:eastAsia="es-ES"/>
        </w:rPr>
        <w:t>CON EL PLAN PARCIAL EL ÁNGEL, MUNICIPIO DE APOPA, SAN SALVADOR</w:t>
      </w:r>
    </w:p>
    <w:tbl>
      <w:tblPr>
        <w:tblStyle w:val="Tablaconcuadrcula"/>
        <w:tblW w:w="0" w:type="auto"/>
        <w:tblLook w:val="04A0" w:firstRow="1" w:lastRow="0" w:firstColumn="1" w:lastColumn="0" w:noHBand="0" w:noVBand="1"/>
      </w:tblPr>
      <w:tblGrid>
        <w:gridCol w:w="739"/>
        <w:gridCol w:w="2204"/>
        <w:gridCol w:w="2625"/>
        <w:gridCol w:w="3152"/>
      </w:tblGrid>
      <w:tr w:rsidR="00277158" w:rsidRPr="00277158" w:rsidTr="000C4F55">
        <w:tc>
          <w:tcPr>
            <w:tcW w:w="8720" w:type="dxa"/>
            <w:gridSpan w:val="4"/>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szCs w:val="24"/>
              </w:rPr>
            </w:pPr>
            <w:r w:rsidRPr="00277158">
              <w:rPr>
                <w:rFonts w:ascii="Century Gothic" w:eastAsia="Times New Roman" w:hAnsi="Century Gothic"/>
                <w:color w:val="000000" w:themeColor="text1"/>
                <w:sz w:val="20"/>
                <w:szCs w:val="24"/>
              </w:rPr>
              <w:t>GENERALES</w:t>
            </w:r>
          </w:p>
        </w:tc>
      </w:tr>
      <w:tr w:rsidR="00277158" w:rsidRPr="00277158" w:rsidTr="000C4F55">
        <w:tc>
          <w:tcPr>
            <w:tcW w:w="2943" w:type="dxa"/>
            <w:gridSpan w:val="2"/>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Trámite</w:t>
            </w:r>
          </w:p>
        </w:tc>
        <w:tc>
          <w:tcPr>
            <w:tcW w:w="5777" w:type="dxa"/>
            <w:gridSpan w:val="2"/>
          </w:tcPr>
          <w:p w:rsidR="00277158" w:rsidRPr="00277158" w:rsidRDefault="00277158" w:rsidP="00277158">
            <w:pPr>
              <w:tabs>
                <w:tab w:val="left" w:pos="2552"/>
                <w:tab w:val="left" w:pos="2694"/>
              </w:tabs>
              <w:contextualSpacing/>
              <w:jc w:val="both"/>
              <w:rPr>
                <w:rFonts w:ascii="Century Gothic" w:eastAsia="Times New Roman" w:hAnsi="Century Gothic"/>
                <w:color w:val="000000" w:themeColor="text1"/>
                <w:sz w:val="20"/>
              </w:rPr>
            </w:pPr>
            <w:r w:rsidRPr="00277158">
              <w:rPr>
                <w:rFonts w:ascii="Century Gothic" w:eastAsia="Times New Roman" w:hAnsi="Century Gothic" w:cs="Arial"/>
                <w:color w:val="000000" w:themeColor="text1"/>
                <w:sz w:val="20"/>
              </w:rPr>
              <w:t>Revisión de Compatibilidad con el Plan Parcial El Ángel</w:t>
            </w:r>
          </w:p>
        </w:tc>
      </w:tr>
      <w:tr w:rsidR="00277158" w:rsidRPr="00277158" w:rsidTr="000C4F55">
        <w:trPr>
          <w:trHeight w:val="328"/>
        </w:trPr>
        <w:tc>
          <w:tcPr>
            <w:tcW w:w="2943" w:type="dxa"/>
            <w:gridSpan w:val="2"/>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Proyecto</w:t>
            </w:r>
          </w:p>
        </w:tc>
        <w:tc>
          <w:tcPr>
            <w:tcW w:w="5777" w:type="dxa"/>
            <w:gridSpan w:val="2"/>
          </w:tcPr>
          <w:p w:rsidR="00277158" w:rsidRPr="00277158" w:rsidRDefault="00277158" w:rsidP="00277158">
            <w:pPr>
              <w:tabs>
                <w:tab w:val="left" w:pos="2552"/>
                <w:tab w:val="left" w:pos="2694"/>
              </w:tabs>
              <w:contextualSpacing/>
              <w:jc w:val="both"/>
              <w:rPr>
                <w:rFonts w:ascii="Century Gothic" w:eastAsia="Times New Roman" w:hAnsi="Century Gothic"/>
                <w:color w:val="000000" w:themeColor="text1"/>
                <w:sz w:val="20"/>
              </w:rPr>
            </w:pPr>
            <w:r w:rsidRPr="00277158">
              <w:rPr>
                <w:rFonts w:ascii="Century Gothic" w:eastAsia="Times New Roman" w:hAnsi="Century Gothic" w:cs="Arial"/>
                <w:color w:val="000000" w:themeColor="text1"/>
                <w:sz w:val="20"/>
              </w:rPr>
              <w:t xml:space="preserve">Condominio Habitacional Los Ángeles </w:t>
            </w:r>
          </w:p>
        </w:tc>
      </w:tr>
      <w:tr w:rsidR="00277158" w:rsidRPr="00277158" w:rsidTr="000C4F55">
        <w:tc>
          <w:tcPr>
            <w:tcW w:w="2943" w:type="dxa"/>
            <w:gridSpan w:val="2"/>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Descripción proyecto</w:t>
            </w:r>
          </w:p>
        </w:tc>
        <w:tc>
          <w:tcPr>
            <w:tcW w:w="5777" w:type="dxa"/>
            <w:gridSpan w:val="2"/>
          </w:tcPr>
          <w:p w:rsidR="00277158" w:rsidRPr="00277158" w:rsidRDefault="00277158" w:rsidP="00277158">
            <w:pPr>
              <w:tabs>
                <w:tab w:val="left" w:pos="2552"/>
                <w:tab w:val="left" w:pos="2694"/>
              </w:tabs>
              <w:contextualSpacing/>
              <w:jc w:val="both"/>
              <w:rPr>
                <w:rFonts w:ascii="Century Gothic" w:eastAsia="Times New Roman" w:hAnsi="Century Gothic"/>
                <w:color w:val="000000" w:themeColor="text1"/>
                <w:sz w:val="20"/>
              </w:rPr>
            </w:pPr>
            <w:r w:rsidRPr="00277158">
              <w:rPr>
                <w:rFonts w:ascii="Century Gothic" w:eastAsia="Times New Roman" w:hAnsi="Century Gothic" w:cs="Arial"/>
                <w:color w:val="000000" w:themeColor="text1"/>
                <w:sz w:val="20"/>
              </w:rPr>
              <w:t>Construcción de 745 viviendas</w:t>
            </w:r>
          </w:p>
        </w:tc>
      </w:tr>
      <w:tr w:rsidR="00277158" w:rsidRPr="00277158" w:rsidTr="000C4F55">
        <w:tc>
          <w:tcPr>
            <w:tcW w:w="2943" w:type="dxa"/>
            <w:gridSpan w:val="2"/>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s="Arial"/>
                <w:color w:val="000000" w:themeColor="text1"/>
                <w:sz w:val="20"/>
              </w:rPr>
              <w:t>Ubicación inmueble</w:t>
            </w:r>
          </w:p>
        </w:tc>
        <w:tc>
          <w:tcPr>
            <w:tcW w:w="5777" w:type="dxa"/>
            <w:gridSpan w:val="2"/>
          </w:tcPr>
          <w:p w:rsidR="00277158" w:rsidRPr="00277158" w:rsidRDefault="00277158" w:rsidP="00277158">
            <w:pPr>
              <w:tabs>
                <w:tab w:val="left" w:pos="2552"/>
                <w:tab w:val="left" w:pos="2694"/>
              </w:tabs>
              <w:contextualSpacing/>
              <w:jc w:val="both"/>
              <w:rPr>
                <w:rFonts w:ascii="Century Gothic" w:eastAsia="Times New Roman" w:hAnsi="Century Gothic"/>
                <w:color w:val="000000" w:themeColor="text1"/>
                <w:sz w:val="20"/>
              </w:rPr>
            </w:pPr>
            <w:r w:rsidRPr="00277158">
              <w:rPr>
                <w:rFonts w:ascii="Century Gothic" w:eastAsia="Times New Roman" w:hAnsi="Century Gothic" w:cs="Arial"/>
                <w:color w:val="000000" w:themeColor="text1"/>
                <w:sz w:val="20"/>
              </w:rPr>
              <w:t>Finca Los Ángeles, calle a Mariona frente a Villa Mariona, Apopa.</w:t>
            </w:r>
          </w:p>
        </w:tc>
      </w:tr>
      <w:tr w:rsidR="00277158" w:rsidRPr="00277158" w:rsidTr="000C4F55">
        <w:tc>
          <w:tcPr>
            <w:tcW w:w="739" w:type="dxa"/>
            <w:vMerge w:val="restart"/>
            <w:tcBorders>
              <w:top w:val="single" w:sz="4" w:space="0" w:color="auto"/>
            </w:tcBorders>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Área</w:t>
            </w:r>
          </w:p>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 xml:space="preserve"> </w:t>
            </w:r>
          </w:p>
        </w:tc>
        <w:tc>
          <w:tcPr>
            <w:tcW w:w="2204" w:type="dxa"/>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Del inmueble</w:t>
            </w:r>
          </w:p>
        </w:tc>
        <w:tc>
          <w:tcPr>
            <w:tcW w:w="5777" w:type="dxa"/>
            <w:gridSpan w:val="2"/>
          </w:tcPr>
          <w:p w:rsidR="00277158" w:rsidRPr="00277158" w:rsidRDefault="00277158" w:rsidP="00277158">
            <w:pPr>
              <w:tabs>
                <w:tab w:val="left" w:pos="2552"/>
                <w:tab w:val="left" w:pos="2694"/>
              </w:tabs>
              <w:contextualSpacing/>
              <w:jc w:val="both"/>
              <w:rPr>
                <w:rFonts w:ascii="Century Gothic" w:eastAsia="Times New Roman" w:hAnsi="Century Gothic"/>
                <w:color w:val="000000" w:themeColor="text1"/>
                <w:sz w:val="20"/>
              </w:rPr>
            </w:pPr>
            <w:r w:rsidRPr="00277158">
              <w:rPr>
                <w:rFonts w:ascii="Century Gothic" w:eastAsia="Times New Roman" w:hAnsi="Century Gothic" w:cs="Arial"/>
                <w:color w:val="000000" w:themeColor="text1"/>
                <w:sz w:val="20"/>
              </w:rPr>
              <w:t>1,190,858.46 Mts²</w:t>
            </w:r>
          </w:p>
        </w:tc>
      </w:tr>
      <w:tr w:rsidR="00277158" w:rsidRPr="00277158" w:rsidTr="000C4F55">
        <w:tc>
          <w:tcPr>
            <w:tcW w:w="739" w:type="dxa"/>
            <w:vMerge/>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p>
        </w:tc>
        <w:tc>
          <w:tcPr>
            <w:tcW w:w="2204" w:type="dxa"/>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Del proyecto Pol. A1</w:t>
            </w:r>
          </w:p>
        </w:tc>
        <w:tc>
          <w:tcPr>
            <w:tcW w:w="2625" w:type="dxa"/>
          </w:tcPr>
          <w:p w:rsidR="00277158" w:rsidRPr="00277158" w:rsidRDefault="00277158" w:rsidP="00277158">
            <w:pPr>
              <w:tabs>
                <w:tab w:val="left" w:pos="2552"/>
                <w:tab w:val="left" w:pos="2694"/>
              </w:tabs>
              <w:contextualSpacing/>
              <w:jc w:val="both"/>
              <w:rPr>
                <w:rFonts w:ascii="Century Gothic" w:eastAsia="Times New Roman" w:hAnsi="Century Gothic" w:cs="Arial"/>
                <w:color w:val="000000" w:themeColor="text1"/>
                <w:sz w:val="20"/>
              </w:rPr>
            </w:pPr>
            <w:r w:rsidRPr="00277158">
              <w:rPr>
                <w:rFonts w:ascii="Century Gothic" w:eastAsia="Times New Roman" w:hAnsi="Century Gothic" w:cs="Arial"/>
                <w:color w:val="000000" w:themeColor="text1"/>
                <w:sz w:val="20"/>
              </w:rPr>
              <w:t xml:space="preserve">     47,147.76 Mts²</w:t>
            </w:r>
          </w:p>
        </w:tc>
        <w:tc>
          <w:tcPr>
            <w:tcW w:w="3152" w:type="dxa"/>
            <w:vMerge w:val="restart"/>
            <w:vAlign w:val="center"/>
          </w:tcPr>
          <w:p w:rsidR="00277158" w:rsidRPr="00277158" w:rsidRDefault="00277158" w:rsidP="00277158">
            <w:pPr>
              <w:tabs>
                <w:tab w:val="left" w:pos="2552"/>
                <w:tab w:val="left" w:pos="2694"/>
              </w:tabs>
              <w:contextualSpacing/>
              <w:rPr>
                <w:rFonts w:ascii="Century Gothic" w:eastAsia="Times New Roman" w:hAnsi="Century Gothic" w:cs="Arial"/>
                <w:color w:val="000000" w:themeColor="text1"/>
                <w:sz w:val="20"/>
              </w:rPr>
            </w:pPr>
            <w:r w:rsidRPr="00277158">
              <w:rPr>
                <w:rFonts w:ascii="Century Gothic" w:eastAsia="Times New Roman" w:hAnsi="Century Gothic" w:cs="Arial"/>
                <w:color w:val="000000" w:themeColor="text1"/>
                <w:sz w:val="20"/>
              </w:rPr>
              <w:t>230,039.90 Mts²</w:t>
            </w:r>
          </w:p>
        </w:tc>
      </w:tr>
      <w:tr w:rsidR="00277158" w:rsidRPr="00277158" w:rsidTr="000C4F55">
        <w:tc>
          <w:tcPr>
            <w:tcW w:w="739" w:type="dxa"/>
            <w:vMerge/>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p>
        </w:tc>
        <w:tc>
          <w:tcPr>
            <w:tcW w:w="2204" w:type="dxa"/>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Del proyecto Fase II</w:t>
            </w:r>
          </w:p>
        </w:tc>
        <w:tc>
          <w:tcPr>
            <w:tcW w:w="2625" w:type="dxa"/>
          </w:tcPr>
          <w:p w:rsidR="00277158" w:rsidRPr="00277158" w:rsidRDefault="00277158" w:rsidP="00277158">
            <w:pPr>
              <w:tabs>
                <w:tab w:val="left" w:pos="2552"/>
                <w:tab w:val="left" w:pos="2694"/>
              </w:tabs>
              <w:contextualSpacing/>
              <w:jc w:val="both"/>
              <w:rPr>
                <w:rFonts w:ascii="Century Gothic" w:eastAsia="Times New Roman" w:hAnsi="Century Gothic" w:cs="Arial"/>
                <w:color w:val="000000" w:themeColor="text1"/>
                <w:sz w:val="20"/>
              </w:rPr>
            </w:pPr>
            <w:r w:rsidRPr="00277158">
              <w:rPr>
                <w:rFonts w:ascii="Century Gothic" w:eastAsia="Times New Roman" w:hAnsi="Century Gothic" w:cs="Arial"/>
                <w:color w:val="000000" w:themeColor="text1"/>
                <w:sz w:val="20"/>
              </w:rPr>
              <w:t xml:space="preserve">   182,892.14 Mts²</w:t>
            </w:r>
          </w:p>
        </w:tc>
        <w:tc>
          <w:tcPr>
            <w:tcW w:w="3152" w:type="dxa"/>
            <w:vMerge/>
          </w:tcPr>
          <w:p w:rsidR="00277158" w:rsidRPr="00277158" w:rsidRDefault="00277158" w:rsidP="00277158">
            <w:pPr>
              <w:tabs>
                <w:tab w:val="left" w:pos="2552"/>
                <w:tab w:val="left" w:pos="2694"/>
              </w:tabs>
              <w:contextualSpacing/>
              <w:jc w:val="both"/>
              <w:rPr>
                <w:rFonts w:ascii="Century Gothic" w:eastAsia="Times New Roman" w:hAnsi="Century Gothic" w:cs="Arial"/>
                <w:color w:val="000000" w:themeColor="text1"/>
                <w:sz w:val="20"/>
              </w:rPr>
            </w:pPr>
          </w:p>
        </w:tc>
      </w:tr>
      <w:tr w:rsidR="00277158" w:rsidRPr="00277158" w:rsidTr="000C4F55">
        <w:tc>
          <w:tcPr>
            <w:tcW w:w="2943" w:type="dxa"/>
            <w:gridSpan w:val="2"/>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Propietario</w:t>
            </w:r>
          </w:p>
        </w:tc>
        <w:tc>
          <w:tcPr>
            <w:tcW w:w="5777" w:type="dxa"/>
            <w:gridSpan w:val="2"/>
          </w:tcPr>
          <w:p w:rsidR="00277158" w:rsidRPr="00277158" w:rsidRDefault="00277158" w:rsidP="00277158">
            <w:pPr>
              <w:tabs>
                <w:tab w:val="left" w:pos="2552"/>
                <w:tab w:val="left" w:pos="2694"/>
              </w:tabs>
              <w:contextualSpacing/>
              <w:jc w:val="both"/>
              <w:rPr>
                <w:rFonts w:ascii="Century Gothic" w:eastAsia="Times New Roman" w:hAnsi="Century Gothic"/>
                <w:color w:val="000000" w:themeColor="text1"/>
                <w:sz w:val="20"/>
              </w:rPr>
            </w:pPr>
            <w:r w:rsidRPr="00277158">
              <w:rPr>
                <w:rFonts w:ascii="Century Gothic" w:eastAsia="Times New Roman" w:hAnsi="Century Gothic" w:cs="Arial"/>
                <w:color w:val="000000" w:themeColor="text1"/>
                <w:sz w:val="20"/>
              </w:rPr>
              <w:t xml:space="preserve">Inversiones Roble S. A. de C. V. </w:t>
            </w:r>
          </w:p>
        </w:tc>
      </w:tr>
      <w:tr w:rsidR="00277158" w:rsidRPr="00277158" w:rsidTr="000C4F55">
        <w:tc>
          <w:tcPr>
            <w:tcW w:w="2943" w:type="dxa"/>
            <w:gridSpan w:val="2"/>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olor w:val="000000" w:themeColor="text1"/>
                <w:sz w:val="20"/>
              </w:rPr>
              <w:t xml:space="preserve">Apoderado con cláusula especial </w:t>
            </w:r>
          </w:p>
        </w:tc>
        <w:tc>
          <w:tcPr>
            <w:tcW w:w="5777" w:type="dxa"/>
            <w:gridSpan w:val="2"/>
          </w:tcPr>
          <w:p w:rsidR="00277158" w:rsidRPr="00277158" w:rsidRDefault="00277158" w:rsidP="00277158">
            <w:pPr>
              <w:tabs>
                <w:tab w:val="left" w:pos="2552"/>
                <w:tab w:val="left" w:pos="2694"/>
              </w:tabs>
              <w:contextualSpacing/>
              <w:rPr>
                <w:rFonts w:ascii="Century Gothic" w:eastAsia="Times New Roman" w:hAnsi="Century Gothic"/>
                <w:color w:val="000000" w:themeColor="text1"/>
                <w:sz w:val="20"/>
              </w:rPr>
            </w:pPr>
            <w:r w:rsidRPr="00277158">
              <w:rPr>
                <w:rFonts w:ascii="Century Gothic" w:eastAsia="Times New Roman" w:hAnsi="Century Gothic" w:cs="Arial"/>
                <w:color w:val="000000" w:themeColor="text1"/>
                <w:sz w:val="20"/>
              </w:rPr>
              <w:t xml:space="preserve">Ing. Rafael Menéndez </w:t>
            </w:r>
          </w:p>
        </w:tc>
      </w:tr>
    </w:tbl>
    <w:p w:rsidR="00277158" w:rsidRPr="00277158" w:rsidRDefault="00277158" w:rsidP="00277158">
      <w:pPr>
        <w:tabs>
          <w:tab w:val="left" w:pos="2552"/>
          <w:tab w:val="left" w:pos="2694"/>
        </w:tabs>
        <w:spacing w:after="0" w:line="240" w:lineRule="auto"/>
        <w:contextualSpacing/>
        <w:rPr>
          <w:rFonts w:ascii="Century Gothic" w:eastAsia="Times New Roman" w:hAnsi="Century Gothic"/>
          <w:b/>
          <w:color w:val="000000" w:themeColor="text1"/>
          <w:szCs w:val="24"/>
          <w:lang w:eastAsia="es-ES"/>
        </w:rPr>
      </w:pPr>
    </w:p>
    <w:p w:rsidR="00277158" w:rsidRPr="00277158" w:rsidRDefault="00277158" w:rsidP="00277158">
      <w:pPr>
        <w:tabs>
          <w:tab w:val="left" w:pos="2552"/>
          <w:tab w:val="left" w:pos="2694"/>
        </w:tabs>
        <w:spacing w:after="0" w:line="240" w:lineRule="auto"/>
        <w:contextualSpacing/>
        <w:rPr>
          <w:rFonts w:ascii="Century Gothic" w:eastAsia="Times New Roman" w:hAnsi="Century Gothic"/>
          <w:b/>
          <w:color w:val="000000" w:themeColor="text1"/>
          <w:lang w:eastAsia="es-ES"/>
        </w:rPr>
      </w:pPr>
      <w:r w:rsidRPr="00277158">
        <w:rPr>
          <w:rFonts w:ascii="Century Gothic" w:eastAsia="Times New Roman" w:hAnsi="Century Gothic"/>
          <w:b/>
          <w:color w:val="000000" w:themeColor="text1"/>
          <w:lang w:eastAsia="es-ES"/>
        </w:rPr>
        <w:t>Marco normativo:</w:t>
      </w:r>
    </w:p>
    <w:p w:rsidR="00277158" w:rsidRPr="00277158" w:rsidRDefault="00277158" w:rsidP="0021412E">
      <w:pPr>
        <w:numPr>
          <w:ilvl w:val="0"/>
          <w:numId w:val="54"/>
        </w:numPr>
        <w:tabs>
          <w:tab w:val="left" w:pos="567"/>
          <w:tab w:val="left" w:pos="2552"/>
          <w:tab w:val="left" w:pos="2694"/>
        </w:tabs>
        <w:spacing w:after="0" w:line="240" w:lineRule="auto"/>
        <w:ind w:left="0" w:firstLine="0"/>
        <w:contextualSpacing/>
        <w:jc w:val="both"/>
        <w:rPr>
          <w:rFonts w:ascii="Century Gothic" w:eastAsia="Times New Roman" w:hAnsi="Century Gothic"/>
          <w:b/>
          <w:color w:val="000000" w:themeColor="text1"/>
          <w:lang w:eastAsia="es-ES"/>
        </w:rPr>
      </w:pPr>
      <w:r w:rsidRPr="00277158">
        <w:rPr>
          <w:rFonts w:ascii="Century Gothic" w:eastAsia="Times New Roman" w:hAnsi="Century Gothic"/>
          <w:b/>
          <w:color w:val="000000" w:themeColor="text1"/>
          <w:lang w:eastAsia="es-ES"/>
        </w:rPr>
        <w:t>Ordenanza para la aplicación del Plan Parcial El Ángel en el municipio de Apopa, San Salvador, publicado en el Diario Oficial No. 92, Tomo 375 de fecha 23/05/2007.</w:t>
      </w: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b/>
          <w:lang w:eastAsia="es-ES"/>
        </w:rPr>
      </w:pPr>
      <w:r w:rsidRPr="00277158">
        <w:rPr>
          <w:rFonts w:ascii="Century Gothic" w:eastAsia="Times New Roman" w:hAnsi="Century Gothic"/>
          <w:b/>
          <w:lang w:eastAsia="es-ES"/>
        </w:rPr>
        <w:t>Revisión de compatibilidad con El Plan Parcial</w:t>
      </w: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cs="Arial"/>
          <w:lang w:eastAsia="es-ES"/>
        </w:rPr>
      </w:pPr>
      <w:r w:rsidRPr="00277158">
        <w:rPr>
          <w:rFonts w:ascii="Century Gothic" w:eastAsia="Times New Roman" w:hAnsi="Century Gothic"/>
          <w:b/>
          <w:lang w:eastAsia="es-ES"/>
        </w:rPr>
        <w:t>Art. 57</w:t>
      </w:r>
      <w:r w:rsidRPr="00277158">
        <w:rPr>
          <w:rFonts w:ascii="Century Gothic" w:eastAsia="Times New Roman" w:hAnsi="Century Gothic"/>
          <w:lang w:eastAsia="es-ES"/>
        </w:rPr>
        <w:t xml:space="preserve">.- </w:t>
      </w:r>
      <w:r w:rsidRPr="00277158">
        <w:rPr>
          <w:rFonts w:ascii="Century Gothic" w:eastAsia="Times New Roman" w:hAnsi="Century Gothic" w:cs="Arial"/>
          <w:lang w:eastAsia="es-ES"/>
        </w:rPr>
        <w:t>Los interesados en desarrollar proyectos de urbanización y/o construcción en la zona solicitarán en primer lugar a la Alcaldía Municipal de Apopa, haciendo previo pago de la tasa correspondiente, la revisión de su propuesta general de usos de suelo y densidad para verificar que ésta sea compatible con lo establecido en el Plan Parcial.</w:t>
      </w: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cs="Arial"/>
          <w:lang w:eastAsia="es-ES"/>
        </w:rPr>
      </w:pPr>
    </w:p>
    <w:p w:rsidR="00277158" w:rsidRPr="00277158" w:rsidRDefault="00277158" w:rsidP="0021412E">
      <w:pPr>
        <w:numPr>
          <w:ilvl w:val="0"/>
          <w:numId w:val="54"/>
        </w:numPr>
        <w:tabs>
          <w:tab w:val="left" w:pos="567"/>
          <w:tab w:val="left" w:pos="2552"/>
          <w:tab w:val="left" w:pos="2694"/>
        </w:tabs>
        <w:spacing w:after="0" w:line="240" w:lineRule="auto"/>
        <w:ind w:left="0" w:firstLine="0"/>
        <w:contextualSpacing/>
        <w:jc w:val="both"/>
        <w:rPr>
          <w:rFonts w:ascii="Century Gothic" w:eastAsia="Times New Roman" w:hAnsi="Century Gothic"/>
          <w:b/>
          <w:color w:val="000000" w:themeColor="text1"/>
          <w:lang w:eastAsia="es-ES"/>
        </w:rPr>
      </w:pPr>
      <w:r w:rsidRPr="00277158">
        <w:rPr>
          <w:rFonts w:ascii="Century Gothic" w:eastAsia="Times New Roman" w:hAnsi="Century Gothic"/>
          <w:b/>
          <w:color w:val="000000" w:themeColor="text1"/>
          <w:lang w:eastAsia="es-ES"/>
        </w:rPr>
        <w:t>Reforma al decreto municipal No. 3, Ordenanza para la aplicación del Plan Parcial El Ángel en el municipio de Apopa, publicado en el Diario Oficial No. 182, Tomo 377 de fecha 02/08/2007.</w:t>
      </w:r>
    </w:p>
    <w:p w:rsidR="00277158" w:rsidRPr="00277158" w:rsidRDefault="00277158" w:rsidP="00277158">
      <w:pPr>
        <w:tabs>
          <w:tab w:val="left" w:pos="567"/>
          <w:tab w:val="left" w:pos="2552"/>
          <w:tab w:val="left" w:pos="2694"/>
        </w:tabs>
        <w:spacing w:after="0" w:line="240" w:lineRule="auto"/>
        <w:contextualSpacing/>
        <w:jc w:val="both"/>
        <w:rPr>
          <w:rFonts w:ascii="Century Gothic" w:eastAsia="Times New Roman" w:hAnsi="Century Gothic"/>
          <w:b/>
          <w:color w:val="000000" w:themeColor="text1"/>
          <w:lang w:eastAsia="es-ES"/>
        </w:rPr>
      </w:pPr>
    </w:p>
    <w:p w:rsidR="00277158" w:rsidRPr="00277158" w:rsidRDefault="00277158" w:rsidP="00277158">
      <w:pPr>
        <w:tabs>
          <w:tab w:val="left" w:pos="567"/>
          <w:tab w:val="left" w:pos="2552"/>
          <w:tab w:val="left" w:pos="2694"/>
        </w:tabs>
        <w:spacing w:after="0" w:line="240" w:lineRule="auto"/>
        <w:contextualSpacing/>
        <w:jc w:val="both"/>
        <w:rPr>
          <w:rFonts w:ascii="Century Gothic" w:eastAsia="Times New Roman" w:hAnsi="Century Gothic"/>
          <w:b/>
          <w:color w:val="000000" w:themeColor="text1"/>
          <w:lang w:eastAsia="es-ES"/>
        </w:rPr>
      </w:pPr>
      <w:r w:rsidRPr="00277158">
        <w:rPr>
          <w:rFonts w:ascii="Century Gothic" w:eastAsia="Times New Roman" w:hAnsi="Century Gothic"/>
          <w:b/>
          <w:color w:val="000000" w:themeColor="text1"/>
          <w:lang w:eastAsia="es-ES"/>
        </w:rPr>
        <w:t>Zona  Habitacional “C” (ZHC).</w:t>
      </w: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cs="Arial"/>
          <w:lang w:eastAsia="es-ES"/>
        </w:rPr>
      </w:pPr>
      <w:r w:rsidRPr="00277158">
        <w:rPr>
          <w:rFonts w:ascii="Century Gothic" w:eastAsia="Times New Roman" w:hAnsi="Century Gothic" w:cs="Arial"/>
          <w:lang w:eastAsia="es-ES"/>
        </w:rPr>
        <w:t xml:space="preserve">Art.13- La Zona Habitacional “C” es aquella que comprende actividades de vivienda con una densidad neta de 400 Hab/Ha, con lote mínimo 125 M². </w:t>
      </w: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lang w:eastAsia="es-ES"/>
        </w:rPr>
      </w:pPr>
    </w:p>
    <w:p w:rsidR="00277158" w:rsidRPr="00277158" w:rsidRDefault="00277158" w:rsidP="00277158">
      <w:pPr>
        <w:spacing w:after="0" w:line="240" w:lineRule="auto"/>
        <w:jc w:val="both"/>
        <w:rPr>
          <w:rFonts w:ascii="Century Gothic" w:eastAsia="Times New Roman" w:hAnsi="Century Gothic" w:cs="Arial"/>
          <w:b/>
          <w:bCs/>
          <w:lang w:eastAsia="es-ES"/>
        </w:rPr>
      </w:pPr>
      <w:r w:rsidRPr="00277158">
        <w:rPr>
          <w:rFonts w:ascii="Century Gothic" w:eastAsia="Times New Roman" w:hAnsi="Century Gothic" w:cs="Arial"/>
          <w:b/>
          <w:bCs/>
          <w:lang w:eastAsia="es-ES"/>
        </w:rPr>
        <w:t>POR LO TANTO:</w:t>
      </w:r>
    </w:p>
    <w:p w:rsidR="00277158" w:rsidRPr="00277158" w:rsidRDefault="00277158" w:rsidP="00277158">
      <w:pPr>
        <w:spacing w:after="0" w:line="240" w:lineRule="auto"/>
        <w:jc w:val="both"/>
        <w:rPr>
          <w:rFonts w:ascii="Century Gothic" w:eastAsia="Times New Roman" w:hAnsi="Century Gothic" w:cs="Arial"/>
          <w:bCs/>
          <w:lang w:eastAsia="es-ES"/>
        </w:rPr>
      </w:pPr>
      <w:r w:rsidRPr="00277158">
        <w:rPr>
          <w:rFonts w:ascii="Century Gothic" w:eastAsia="Times New Roman" w:hAnsi="Century Gothic" w:cs="Arial"/>
          <w:bCs/>
          <w:lang w:eastAsia="es-ES"/>
        </w:rPr>
        <w:t xml:space="preserve">Éste Departamento en base al Art. 13 de la Ordenanza en mención, </w:t>
      </w:r>
      <w:r w:rsidRPr="00277158">
        <w:rPr>
          <w:rFonts w:ascii="Century Gothic" w:eastAsia="Times New Roman" w:hAnsi="Century Gothic" w:cs="Arial"/>
          <w:b/>
          <w:bCs/>
          <w:u w:val="single"/>
          <w:lang w:eastAsia="es-ES"/>
        </w:rPr>
        <w:t>RESUELVE QUE EL PROYECTO PROPUESTO ES TECNICAMENTE</w:t>
      </w:r>
      <w:r w:rsidRPr="00277158">
        <w:rPr>
          <w:rFonts w:ascii="Century Gothic" w:eastAsia="Times New Roman" w:hAnsi="Century Gothic" w:cs="Arial"/>
          <w:b/>
          <w:bCs/>
          <w:lang w:eastAsia="es-ES"/>
        </w:rPr>
        <w:t xml:space="preserve"> </w:t>
      </w:r>
      <w:r w:rsidRPr="00277158">
        <w:rPr>
          <w:rFonts w:ascii="Century Gothic" w:eastAsia="Times New Roman" w:hAnsi="Century Gothic" w:cs="Arial"/>
          <w:b/>
          <w:bCs/>
          <w:u w:val="single"/>
          <w:lang w:eastAsia="es-ES"/>
        </w:rPr>
        <w:t>COMPATIBLE CON EL PLANO 01 DE ZONIFICACIÓN DE USOS DE SUELO</w:t>
      </w:r>
      <w:r w:rsidRPr="00277158">
        <w:rPr>
          <w:rFonts w:ascii="Century Gothic" w:eastAsia="Times New Roman" w:hAnsi="Century Gothic" w:cs="Arial"/>
          <w:bCs/>
          <w:lang w:eastAsia="es-ES"/>
        </w:rPr>
        <w:t xml:space="preserve">, por lo que se emite la presente resolución, para conocimiento del Honorable Concejo Municipal,  para su aprobación mediante Acuerdo Municipal.  </w:t>
      </w:r>
    </w:p>
    <w:p w:rsidR="00277158" w:rsidRPr="00277158" w:rsidRDefault="00277158" w:rsidP="00277158">
      <w:pPr>
        <w:spacing w:after="0" w:line="240" w:lineRule="auto"/>
        <w:rPr>
          <w:rFonts w:ascii="Century Gothic" w:eastAsia="Times New Roman" w:hAnsi="Century Gothic" w:cs="Arial"/>
          <w:lang w:eastAsia="es-ES"/>
        </w:rPr>
      </w:pPr>
    </w:p>
    <w:p w:rsidR="00277158" w:rsidRPr="00277158" w:rsidRDefault="00277158" w:rsidP="00277158">
      <w:pPr>
        <w:spacing w:after="0" w:line="240" w:lineRule="auto"/>
        <w:rPr>
          <w:rFonts w:ascii="Century Gothic" w:eastAsia="Times New Roman" w:hAnsi="Century Gothic" w:cs="Arial"/>
          <w:lang w:eastAsia="es-ES"/>
        </w:rPr>
      </w:pPr>
      <w:r w:rsidRPr="00277158">
        <w:rPr>
          <w:rFonts w:ascii="Century Gothic" w:eastAsia="Times New Roman" w:hAnsi="Century Gothic" w:cs="Arial"/>
          <w:lang w:eastAsia="es-ES"/>
        </w:rPr>
        <w:t>Asimismo se emite el mandamiento de pago siguiente:</w:t>
      </w:r>
    </w:p>
    <w:p w:rsidR="00277158" w:rsidRPr="00277158" w:rsidRDefault="00277158" w:rsidP="00277158">
      <w:pPr>
        <w:spacing w:after="0" w:line="240" w:lineRule="auto"/>
        <w:jc w:val="both"/>
        <w:rPr>
          <w:rFonts w:ascii="Century Gothic" w:eastAsia="Times New Roman" w:hAnsi="Century Gothic" w:cs="Arial"/>
          <w:bCs/>
          <w:sz w:val="24"/>
          <w:szCs w:val="24"/>
          <w:lang w:eastAsia="es-ES"/>
        </w:rPr>
      </w:pPr>
    </w:p>
    <w:p w:rsidR="00277158" w:rsidRPr="00277158" w:rsidRDefault="00277158" w:rsidP="00277158">
      <w:pPr>
        <w:tabs>
          <w:tab w:val="left" w:pos="2552"/>
          <w:tab w:val="left" w:pos="2694"/>
        </w:tabs>
        <w:spacing w:after="0" w:line="240" w:lineRule="auto"/>
        <w:contextualSpacing/>
        <w:jc w:val="center"/>
        <w:rPr>
          <w:rFonts w:ascii="Century Gothic" w:eastAsia="Times New Roman" w:hAnsi="Century Gothic"/>
          <w:sz w:val="24"/>
          <w:szCs w:val="24"/>
          <w:lang w:eastAsia="es-ES"/>
        </w:rPr>
      </w:pPr>
      <w:r w:rsidRPr="00277158">
        <w:rPr>
          <w:rFonts w:ascii="Century Gothic" w:eastAsia="Times New Roman" w:hAnsi="Century Gothic"/>
          <w:noProof/>
          <w:sz w:val="24"/>
          <w:szCs w:val="24"/>
          <w:lang w:eastAsia="es-ES"/>
        </w:rPr>
        <w:object w:dxaOrig="8003" w:dyaOrig="4512">
          <v:shape id="_x0000_i1029" type="#_x0000_t75" style="width:400.35pt;height:225.5pt" o:ole="">
            <v:imagedata r:id="rId315" o:title=""/>
          </v:shape>
          <o:OLEObject Type="Embed" ProgID="Excel.Sheet.12" ShapeID="_x0000_i1029" DrawAspect="Content" ObjectID="_1655801836" r:id="rId316"/>
        </w:object>
      </w: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sz w:val="24"/>
          <w:szCs w:val="24"/>
          <w:lang w:eastAsia="es-ES"/>
        </w:rPr>
      </w:pPr>
    </w:p>
    <w:p w:rsidR="00277158" w:rsidRPr="00277158" w:rsidRDefault="00277158" w:rsidP="00277158">
      <w:pPr>
        <w:spacing w:after="0" w:line="240" w:lineRule="auto"/>
        <w:jc w:val="both"/>
        <w:rPr>
          <w:rFonts w:ascii="Century Gothic" w:eastAsia="Times New Roman" w:hAnsi="Century Gothic" w:cs="Arial"/>
          <w:lang w:eastAsia="es-ES"/>
        </w:rPr>
      </w:pPr>
      <w:r w:rsidRPr="00277158">
        <w:rPr>
          <w:rFonts w:ascii="Century Gothic" w:eastAsia="Times New Roman" w:hAnsi="Century Gothic" w:cs="Arial"/>
          <w:lang w:eastAsia="es-ES"/>
        </w:rPr>
        <w:t xml:space="preserve">Con relación al cuadro anterior, se le notificó por escrito, al Ingeniero Rafael Menéndez, apoderado con cláusula especial, de la empresa Inversiones Roble S. A. de C. V., en fecha 16/12/2019, quien respondió el 19/12/2019, solicitando que el honorable Concejo Municipal Plural, conceda plan de pago descrito a continuación: </w:t>
      </w: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sz w:val="24"/>
          <w:szCs w:val="24"/>
          <w:lang w:eastAsia="es-ES"/>
        </w:rPr>
      </w:pP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szCs w:val="24"/>
          <w:lang w:eastAsia="es-ES"/>
        </w:rPr>
      </w:pPr>
      <w:r w:rsidRPr="00277158">
        <w:rPr>
          <w:rFonts w:ascii="Century Gothic" w:eastAsia="Times New Roman" w:hAnsi="Century Gothic"/>
          <w:szCs w:val="24"/>
          <w:lang w:eastAsia="es-ES"/>
        </w:rPr>
        <w:t xml:space="preserve">PAGO UNO: por un monto total de $100,000.00 el cual se verificará cinco dias hábiles después de que el Concejo emita el acuerdo que avale esta sociedad a seguir los trámites pertinentes ante la OPAMSS, MARN, ANDA y cualquier otra competente. </w:t>
      </w: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szCs w:val="24"/>
          <w:lang w:eastAsia="es-ES"/>
        </w:rPr>
      </w:pP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szCs w:val="24"/>
          <w:lang w:eastAsia="es-ES"/>
        </w:rPr>
      </w:pPr>
      <w:r w:rsidRPr="00277158">
        <w:rPr>
          <w:rFonts w:ascii="Century Gothic" w:eastAsia="Times New Roman" w:hAnsi="Century Gothic"/>
          <w:szCs w:val="24"/>
          <w:lang w:eastAsia="es-ES"/>
        </w:rPr>
        <w:t xml:space="preserve">PAGO DOS: por un monto total de $45,000.00 el cual se verificará cinco dias hábiles después de que se haya obtenido la resolución favorable de revisión vial y zonificación del proyecto (RVZ), en el cual interviene OPAMSS con la opinión de la Alcaldía Municipal de Apopa; </w:t>
      </w: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szCs w:val="24"/>
          <w:lang w:eastAsia="es-ES"/>
        </w:rPr>
      </w:pPr>
    </w:p>
    <w:p w:rsidR="00277158" w:rsidRPr="00277158" w:rsidRDefault="00277158" w:rsidP="00277158">
      <w:pPr>
        <w:tabs>
          <w:tab w:val="left" w:pos="2552"/>
          <w:tab w:val="left" w:pos="2694"/>
        </w:tabs>
        <w:spacing w:after="0" w:line="240" w:lineRule="auto"/>
        <w:contextualSpacing/>
        <w:jc w:val="both"/>
        <w:rPr>
          <w:rFonts w:ascii="Century Gothic" w:eastAsia="Times New Roman" w:hAnsi="Century Gothic" w:cs="Arial"/>
          <w:sz w:val="24"/>
          <w:szCs w:val="24"/>
          <w:lang w:eastAsia="es-ES"/>
        </w:rPr>
      </w:pPr>
      <w:r w:rsidRPr="00277158">
        <w:rPr>
          <w:rFonts w:ascii="Century Gothic" w:eastAsia="Times New Roman" w:hAnsi="Century Gothic"/>
          <w:szCs w:val="24"/>
          <w:lang w:eastAsia="es-ES"/>
        </w:rPr>
        <w:t xml:space="preserve">PAGO FINAL: por un monto total de $398,667.71 el cual se verificará cinco días hábiles después de obtener la resolución favorable de permiso ambiental otorgado por el MARN, y el acuerdo municipal que valide la revisión de compatibilidad del proyecto con el plan parcial, permitiendo el ingreso ante OPAMSS del permiso de construcción. </w:t>
      </w:r>
    </w:p>
    <w:p w:rsidR="00277158" w:rsidRPr="00277158" w:rsidRDefault="00277158" w:rsidP="00277158">
      <w:pPr>
        <w:spacing w:after="0" w:line="240" w:lineRule="auto"/>
        <w:jc w:val="both"/>
        <w:rPr>
          <w:rFonts w:ascii="Century Gothic" w:eastAsia="Times New Roman" w:hAnsi="Century Gothic" w:cs="Arial"/>
          <w:sz w:val="24"/>
          <w:szCs w:val="24"/>
          <w:lang w:eastAsia="es-ES"/>
        </w:rPr>
      </w:pPr>
    </w:p>
    <w:p w:rsidR="00277158" w:rsidRPr="00277158" w:rsidRDefault="00277158" w:rsidP="00277158">
      <w:pPr>
        <w:spacing w:after="0"/>
        <w:jc w:val="both"/>
        <w:rPr>
          <w:rFonts w:ascii="Times New Roman" w:eastAsiaTheme="minorHAnsi" w:hAnsi="Times New Roman"/>
          <w:b/>
          <w:sz w:val="28"/>
          <w:szCs w:val="28"/>
        </w:rPr>
      </w:pPr>
      <w:r w:rsidRPr="00277158">
        <w:rPr>
          <w:rFonts w:ascii="Times New Roman" w:eastAsiaTheme="minorHAnsi" w:hAnsi="Times New Roman"/>
          <w:sz w:val="28"/>
          <w:szCs w:val="28"/>
        </w:rPr>
        <w:t xml:space="preserve">Por lo tanto este Concejo Municipal Plural habiendo deliberado el punto, por </w:t>
      </w:r>
      <w:r w:rsidRPr="00277158">
        <w:rPr>
          <w:rFonts w:ascii="Times New Roman" w:eastAsiaTheme="minorHAnsi" w:hAnsi="Times New Roman"/>
          <w:b/>
          <w:sz w:val="28"/>
          <w:szCs w:val="28"/>
        </w:rPr>
        <w:t>UNANIMIDAD</w:t>
      </w:r>
      <w:r w:rsidRPr="00277158">
        <w:rPr>
          <w:rFonts w:ascii="Times New Roman" w:eastAsiaTheme="minorHAnsi" w:hAnsi="Times New Roman"/>
          <w:sz w:val="28"/>
          <w:szCs w:val="28"/>
        </w:rPr>
        <w:t xml:space="preserve"> de votos </w:t>
      </w:r>
      <w:r w:rsidRPr="00277158">
        <w:rPr>
          <w:rFonts w:ascii="Times New Roman" w:eastAsiaTheme="minorHAnsi" w:hAnsi="Times New Roman"/>
          <w:b/>
          <w:sz w:val="28"/>
          <w:szCs w:val="28"/>
        </w:rPr>
        <w:t xml:space="preserve">ACUERDA: </w:t>
      </w:r>
      <w:r w:rsidRPr="00277158">
        <w:rPr>
          <w:rFonts w:ascii="Times New Roman" w:eastAsiaTheme="minorHAnsi" w:hAnsi="Times New Roman"/>
          <w:sz w:val="28"/>
          <w:szCs w:val="28"/>
        </w:rPr>
        <w:t xml:space="preserve">Deléguese al Apoderado General Judicial de la Municipalidad, para que emita Opinión Jurídica sobre el plan de pago descrito anteriormente en la resolución de Revisión de Compatibilidad con el Plan Parcial El Ángel, Municipio de Apopa, San Salvador a nombre de la empresa </w:t>
      </w:r>
      <w:r w:rsidRPr="00277158">
        <w:rPr>
          <w:rFonts w:ascii="Times New Roman" w:eastAsiaTheme="minorHAnsi" w:hAnsi="Times New Roman"/>
          <w:b/>
          <w:sz w:val="28"/>
          <w:szCs w:val="28"/>
        </w:rPr>
        <w:t xml:space="preserve">Inversiones Roble S.A. DE C.V., </w:t>
      </w:r>
      <w:r w:rsidRPr="00277158">
        <w:rPr>
          <w:rFonts w:ascii="Times New Roman" w:eastAsiaTheme="minorHAnsi" w:hAnsi="Times New Roman"/>
          <w:sz w:val="28"/>
          <w:szCs w:val="28"/>
        </w:rPr>
        <w:t>suscrito por el Arquitecto</w:t>
      </w:r>
      <w:r w:rsidRPr="00277158">
        <w:rPr>
          <w:rFonts w:ascii="Times New Roman" w:eastAsiaTheme="minorHAnsi" w:hAnsi="Times New Roman"/>
          <w:b/>
          <w:sz w:val="28"/>
          <w:szCs w:val="28"/>
        </w:rPr>
        <w:t xml:space="preserve"> </w:t>
      </w:r>
      <w:r w:rsidRPr="00277158">
        <w:rPr>
          <w:rFonts w:ascii="Times New Roman" w:eastAsiaTheme="minorHAnsi" w:hAnsi="Times New Roman"/>
          <w:sz w:val="28"/>
          <w:szCs w:val="28"/>
        </w:rPr>
        <w:t xml:space="preserve">Ricardo </w:t>
      </w:r>
      <w:r w:rsidRPr="00277158">
        <w:rPr>
          <w:rFonts w:ascii="Times New Roman" w:eastAsiaTheme="minorHAnsi" w:hAnsi="Times New Roman"/>
          <w:sz w:val="28"/>
          <w:szCs w:val="28"/>
        </w:rPr>
        <w:lastRenderedPageBreak/>
        <w:t>Ernesto Chávez Alfaro, Jefe de Desarrollo Urbano y Ordenamiento Territorial</w:t>
      </w:r>
      <w:r w:rsidRPr="00277158">
        <w:rPr>
          <w:rFonts w:ascii="Times New Roman" w:eastAsiaTheme="minorHAnsi" w:hAnsi="Times New Roman"/>
          <w:b/>
          <w:sz w:val="28"/>
          <w:szCs w:val="28"/>
        </w:rPr>
        <w:t xml:space="preserve"> e informe al Concejo Municipal Plural.</w:t>
      </w:r>
      <w:r w:rsidRPr="00277158">
        <w:rPr>
          <w:rFonts w:ascii="Times New Roman" w:eastAsiaTheme="minorHAnsi" w:hAnsi="Times New Roman"/>
          <w:sz w:val="28"/>
          <w:szCs w:val="28"/>
        </w:rPr>
        <w:t xml:space="preserve">- </w:t>
      </w:r>
      <w:r w:rsidRPr="00277158">
        <w:rPr>
          <w:rFonts w:ascii="Times New Roman" w:eastAsiaTheme="minorHAnsi" w:hAnsi="Times New Roman"/>
          <w:b/>
          <w:bCs/>
          <w:sz w:val="28"/>
          <w:szCs w:val="28"/>
        </w:rPr>
        <w:t>CERTIFÍQUESE Y COMUNÍQUESE.-</w:t>
      </w:r>
      <w:r w:rsidRPr="00277158">
        <w:rPr>
          <w:rFonts w:ascii="Times New Roman" w:eastAsiaTheme="minorHAnsi" w:hAnsi="Times New Roman"/>
          <w:b/>
          <w:sz w:val="28"/>
          <w:szCs w:val="28"/>
        </w:rPr>
        <w:t xml:space="preserve"> </w:t>
      </w:r>
      <w:r w:rsidRPr="00277158">
        <w:rPr>
          <w:rFonts w:ascii="Times New Roman" w:eastAsiaTheme="minorHAnsi" w:hAnsi="Times New Roman"/>
          <w:b/>
          <w:bCs/>
          <w:sz w:val="28"/>
          <w:szCs w:val="28"/>
        </w:rPr>
        <w:t xml:space="preserve">“ACUERDO MUNICIPAL NUMERO SIETE” </w:t>
      </w:r>
      <w:r w:rsidRPr="00277158">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07) de la agenda de esta sesión, el cual consiste en la participación de la Licda. Ana Fabiola Loucel Bonilla, Jefe Interina de la UACI, en la que solicita al Honorable Concejo Municipal Plural, lo siguiente: </w:t>
      </w:r>
      <w:r w:rsidRPr="00277158">
        <w:rPr>
          <w:rFonts w:ascii="Times New Roman" w:eastAsiaTheme="minorHAnsi" w:hAnsi="Times New Roman"/>
          <w:b/>
          <w:sz w:val="28"/>
          <w:szCs w:val="28"/>
        </w:rPr>
        <w:t>I)</w:t>
      </w:r>
      <w:r w:rsidRPr="00277158">
        <w:rPr>
          <w:rFonts w:ascii="Times New Roman" w:eastAsiaTheme="minorHAnsi" w:hAnsi="Times New Roman"/>
          <w:sz w:val="28"/>
          <w:szCs w:val="28"/>
        </w:rPr>
        <w:t xml:space="preserve"> aprobación de adjudicación del servicio de tres camiones compactadores según requerimiento numero veintisiete solicitado por el </w:t>
      </w:r>
      <w:r w:rsidRPr="00277158">
        <w:rPr>
          <w:rFonts w:ascii="Times New Roman" w:eastAsiaTheme="minorHAnsi" w:hAnsi="Times New Roman"/>
          <w:b/>
          <w:sz w:val="28"/>
          <w:szCs w:val="28"/>
        </w:rPr>
        <w:t xml:space="preserve">CONCEJO MUNICIPAL, </w:t>
      </w:r>
      <w:r w:rsidRPr="00277158">
        <w:rPr>
          <w:rFonts w:ascii="Times New Roman" w:eastAsiaTheme="minorHAnsi" w:hAnsi="Times New Roman"/>
          <w:sz w:val="28"/>
          <w:szCs w:val="28"/>
        </w:rPr>
        <w:t xml:space="preserve">por la cantidad de </w:t>
      </w:r>
      <w:r w:rsidRPr="00277158">
        <w:rPr>
          <w:rFonts w:ascii="Times New Roman" w:eastAsiaTheme="minorHAnsi" w:hAnsi="Times New Roman"/>
          <w:b/>
          <w:sz w:val="28"/>
          <w:szCs w:val="28"/>
        </w:rPr>
        <w:t xml:space="preserve">$8,250.00 </w:t>
      </w:r>
      <w:r w:rsidRPr="00277158">
        <w:rPr>
          <w:rFonts w:ascii="Times New Roman" w:eastAsiaTheme="minorHAnsi" w:hAnsi="Times New Roman"/>
          <w:sz w:val="28"/>
          <w:szCs w:val="28"/>
        </w:rPr>
        <w:t>con</w:t>
      </w:r>
      <w:r w:rsidRPr="00277158">
        <w:rPr>
          <w:rFonts w:ascii="Times New Roman" w:eastAsiaTheme="minorHAnsi" w:hAnsi="Times New Roman"/>
          <w:b/>
          <w:sz w:val="28"/>
          <w:szCs w:val="28"/>
        </w:rPr>
        <w:t xml:space="preserve"> FUENTE DE FINANCIAMIENTO: FONDOS PROPIOS</w:t>
      </w:r>
      <w:r w:rsidRPr="00277158">
        <w:rPr>
          <w:rFonts w:ascii="Times New Roman" w:eastAsiaTheme="minorHAnsi" w:hAnsi="Times New Roman"/>
          <w:sz w:val="28"/>
          <w:szCs w:val="28"/>
        </w:rPr>
        <w:t xml:space="preserve"> y </w:t>
      </w:r>
      <w:r w:rsidRPr="00277158">
        <w:rPr>
          <w:rFonts w:ascii="Times New Roman" w:eastAsiaTheme="minorHAnsi" w:hAnsi="Times New Roman"/>
          <w:b/>
          <w:sz w:val="28"/>
          <w:szCs w:val="28"/>
        </w:rPr>
        <w:t>II)</w:t>
      </w:r>
      <w:r w:rsidRPr="00277158">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w:t>
      </w:r>
      <w:r w:rsidRPr="00277158">
        <w:rPr>
          <w:rFonts w:ascii="Times New Roman" w:eastAsiaTheme="minorHAnsi" w:hAnsi="Times New Roman"/>
          <w:b/>
          <w:sz w:val="28"/>
          <w:szCs w:val="28"/>
        </w:rPr>
        <w:t>CARLOS IVAN TORRES</w:t>
      </w:r>
      <w:r w:rsidRPr="00277158">
        <w:rPr>
          <w:rFonts w:ascii="Times New Roman" w:eastAsiaTheme="minorHAnsi" w:hAnsi="Times New Roman"/>
          <w:b/>
          <w:color w:val="000000" w:themeColor="text1"/>
          <w:sz w:val="28"/>
          <w:szCs w:val="28"/>
        </w:rPr>
        <w:t xml:space="preserve">. </w:t>
      </w:r>
      <w:r w:rsidRPr="00277158">
        <w:rPr>
          <w:rFonts w:ascii="Times New Roman" w:eastAsiaTheme="minorHAnsi" w:hAnsi="Times New Roman"/>
          <w:sz w:val="28"/>
          <w:szCs w:val="28"/>
        </w:rPr>
        <w:t xml:space="preserve">Por lo tanto, este Concejo Municipal Plural </w:t>
      </w:r>
      <w:r w:rsidRPr="00277158">
        <w:rPr>
          <w:rFonts w:ascii="Times New Roman" w:eastAsiaTheme="minorHAnsi" w:hAnsi="Times New Roman"/>
          <w:b/>
          <w:sz w:val="28"/>
          <w:szCs w:val="28"/>
        </w:rPr>
        <w:t xml:space="preserve">CONSIDERANDO: </w:t>
      </w:r>
      <w:r w:rsidRPr="00277158">
        <w:rPr>
          <w:rFonts w:ascii="Times New Roman" w:eastAsiaTheme="minorHAnsi" w:hAnsi="Times New Roman"/>
          <w:sz w:val="28"/>
          <w:szCs w:val="28"/>
        </w:rPr>
        <w:t xml:space="preserve">1) Memorándum de fecha 16/12/2019 suscrito por el Señor Carlos Iván Torres Aguilar/ Administrador de Contrato, en el cual manifiesta que con base al diagnóstico realizado en conjunto con el mecánico automotriz del Departamento de Talleres y el Señor Héctor Antonio Sánchez Manzano/Jefe de Recolección y Aseo de la Municipalidad; remite informe detallado de los camiones compactadores de basura, propiedad de la Alcaldía, en el que establece lo siguiente: que a la fecha 16 de diciembre de 2019 el total de camiones compactadores de basura que están operando en el municipio de Apopa es de ocho camiones, los cuales son los equipos: 01, 02, 34, 44, C117650, POL-486951, POL-415404 y C95984. En total se necesita con urgencia darle cumplimiento a las catorce rutas con las que cuenta el Departamento de Recolección y Aseo para poder sanear el municipio del problema de la basura. Según manifiesta el Señor Héctor Antonio Sánchez/Jefe de Recolección y Aseo se necesita adquirir por medio de arrendamiento la cantidad de cinco camiones más, para poder al menos cubrir la mayor parte del municipio en cuanto a la recolección de desechos sólidos, debido a que el estado actual de los camiones no permite poder llevar una solución a la población. Habiendo deliberado el punto por </w:t>
      </w:r>
      <w:r w:rsidRPr="00277158">
        <w:rPr>
          <w:rFonts w:ascii="Times New Roman" w:eastAsiaTheme="minorHAnsi" w:hAnsi="Times New Roman"/>
          <w:b/>
          <w:sz w:val="28"/>
          <w:szCs w:val="28"/>
        </w:rPr>
        <w:t>MAYORÍA</w:t>
      </w:r>
      <w:r w:rsidRPr="00277158">
        <w:rPr>
          <w:rFonts w:ascii="Times New Roman" w:eastAsiaTheme="minorHAnsi" w:hAnsi="Times New Roman"/>
          <w:sz w:val="28"/>
          <w:szCs w:val="28"/>
        </w:rPr>
        <w:t xml:space="preserve"> de siete votos a favor y siete votos en contra por parte de los señores: </w:t>
      </w:r>
      <w:r w:rsidRPr="00277158">
        <w:rPr>
          <w:rFonts w:ascii="Times New Roman" w:eastAsiaTheme="minorHAnsi" w:hAnsi="Times New Roman"/>
          <w:sz w:val="28"/>
          <w:szCs w:val="28"/>
          <w:lang w:val="es-SV"/>
        </w:rPr>
        <w:t xml:space="preserve">Licenciado </w:t>
      </w:r>
      <w:r w:rsidRPr="00277158">
        <w:rPr>
          <w:rFonts w:ascii="Times New Roman" w:eastAsiaTheme="minorHAnsi" w:hAnsi="Times New Roman"/>
          <w:sz w:val="28"/>
          <w:szCs w:val="28"/>
        </w:rPr>
        <w:t xml:space="preserve">Darwin David Maldonado García, Síndico Municipal; manifestando literalmente: “Salvo mi voto en el </w:t>
      </w:r>
      <w:r w:rsidRPr="00277158">
        <w:rPr>
          <w:rFonts w:ascii="Times New Roman" w:eastAsiaTheme="minorHAnsi" w:hAnsi="Times New Roman"/>
          <w:sz w:val="28"/>
          <w:szCs w:val="28"/>
        </w:rPr>
        <w:lastRenderedPageBreak/>
        <w:t>sentido que existe una flota de camiones que se pueden reparar, y no habría mayor gasto”, Licenciada</w:t>
      </w:r>
      <w:r w:rsidRPr="00277158">
        <w:rPr>
          <w:rFonts w:ascii="Times New Roman" w:eastAsiaTheme="minorHAnsi" w:hAnsi="Times New Roman"/>
          <w:sz w:val="28"/>
          <w:szCs w:val="28"/>
          <w:lang w:val="es-SV"/>
        </w:rPr>
        <w:t xml:space="preserve"> Adela María Cortez Coto, Quinta Regidora Propietaria; manifestando literalmente: “Se ha solicitado la reparación de los camiones nuestros para evitar el alquiler porque no hay fondos propios y hay camiones que se puede reparar por $2,000.00 para contratar hay que hacer un proceso de libre gestión de la LACAP art. 40 ya que no hay declaratoria de urgencia”, Señor </w:t>
      </w:r>
      <w:r w:rsidRPr="00277158">
        <w:rPr>
          <w:rFonts w:ascii="Times New Roman" w:eastAsiaTheme="minorHAnsi" w:hAnsi="Times New Roman"/>
          <w:bCs/>
          <w:sz w:val="28"/>
          <w:szCs w:val="28"/>
        </w:rPr>
        <w:t xml:space="preserve">José David Recinos Tobar, Séptimo Regidor Propietario; Señor Oscar Adalberto Recinos Martínez; Octavo Regidor Propietario; Señor Ricardo Rubén Barrera Peña, Noveno Regidor Propietario; Señora Rubenia Delfina Mira Hernández, Decima Regidora Propietaria y la </w:t>
      </w:r>
      <w:r w:rsidRPr="00277158">
        <w:rPr>
          <w:rFonts w:ascii="Times New Roman" w:eastAsiaTheme="minorHAnsi" w:hAnsi="Times New Roman"/>
          <w:sz w:val="28"/>
          <w:szCs w:val="28"/>
          <w:lang w:val="es-SV"/>
        </w:rPr>
        <w:t>señora Blanca Lidia Sigüenza de Mejía, Duodécima Regidora Propietaria, manifestando literalmente: “Salvamos el voto en el acuerdo solicitado por el Alcalde para la contratación directa de camiones compactadores de basura ya que: la municipalidad cuenta con una flota propia de camiones,  que  hay camiones en mal estado a los cuales se le  pudieran agilizar la compra de repuestos para que trabajen cuyos procesos de compra de repuestos ya está iniciado, además que no se ha iniciado ningún proceso administrativo para una contratación directa por lo tanto el proceso puede llegar a ser  arbitrario e ilegal”</w:t>
      </w:r>
      <w:r w:rsidRPr="00277158">
        <w:rPr>
          <w:rFonts w:ascii="Times New Roman" w:eastAsiaTheme="minorHAnsi" w:hAnsi="Times New Roman"/>
          <w:bCs/>
          <w:sz w:val="28"/>
          <w:szCs w:val="28"/>
        </w:rPr>
        <w:t xml:space="preserve">; para lo cual, </w:t>
      </w:r>
      <w:r w:rsidRPr="00277158">
        <w:rPr>
          <w:rFonts w:ascii="Times New Roman" w:eastAsiaTheme="minorHAnsi" w:hAnsi="Times New Roman"/>
          <w:b/>
          <w:bCs/>
          <w:sz w:val="28"/>
          <w:szCs w:val="28"/>
        </w:rPr>
        <w:t>se tomó en cuenta el voto calificado</w:t>
      </w:r>
      <w:r w:rsidRPr="00277158">
        <w:rPr>
          <w:rFonts w:ascii="Times New Roman" w:eastAsiaTheme="minorHAnsi" w:hAnsi="Times New Roman"/>
          <w:bCs/>
          <w:sz w:val="28"/>
          <w:szCs w:val="28"/>
        </w:rPr>
        <w:t xml:space="preserve"> </w:t>
      </w:r>
      <w:r w:rsidRPr="00277158">
        <w:rPr>
          <w:rFonts w:ascii="Times New Roman" w:eastAsiaTheme="minorHAnsi" w:hAnsi="Times New Roman"/>
          <w:b/>
          <w:bCs/>
          <w:sz w:val="28"/>
          <w:szCs w:val="28"/>
        </w:rPr>
        <w:t>asignado al Alcalde Municipal, de conformidad al artículo 43 del Código Municipal,</w:t>
      </w:r>
      <w:r w:rsidRPr="00277158">
        <w:rPr>
          <w:rFonts w:ascii="Times New Roman" w:eastAsiaTheme="minorHAnsi" w:hAnsi="Times New Roman"/>
          <w:bCs/>
          <w:sz w:val="28"/>
          <w:szCs w:val="28"/>
        </w:rPr>
        <w:t xml:space="preserve"> por tanto, este Concejo Municipal</w:t>
      </w:r>
      <w:r w:rsidRPr="00277158">
        <w:rPr>
          <w:rFonts w:ascii="Times New Roman" w:eastAsiaTheme="minorHAnsi" w:hAnsi="Times New Roman"/>
          <w:sz w:val="28"/>
          <w:szCs w:val="28"/>
        </w:rPr>
        <w:t xml:space="preserve">. </w:t>
      </w:r>
      <w:r w:rsidRPr="00277158">
        <w:rPr>
          <w:rFonts w:ascii="Times New Roman" w:eastAsiaTheme="minorHAnsi" w:hAnsi="Times New Roman"/>
          <w:b/>
          <w:sz w:val="28"/>
          <w:szCs w:val="28"/>
        </w:rPr>
        <w:t>ACUERDA</w:t>
      </w:r>
      <w:r w:rsidRPr="00277158">
        <w:rPr>
          <w:rFonts w:ascii="Times New Roman" w:eastAsiaTheme="minorHAnsi" w:hAnsi="Times New Roman"/>
          <w:sz w:val="28"/>
          <w:szCs w:val="28"/>
        </w:rPr>
        <w:t xml:space="preserve">: </w:t>
      </w:r>
      <w:r w:rsidRPr="00277158">
        <w:rPr>
          <w:rFonts w:ascii="Times New Roman" w:eastAsiaTheme="minorHAnsi" w:hAnsi="Times New Roman"/>
          <w:b/>
          <w:sz w:val="28"/>
          <w:szCs w:val="28"/>
          <w:u w:val="single"/>
        </w:rPr>
        <w:t>Primero:</w:t>
      </w:r>
      <w:r w:rsidRPr="00277158">
        <w:rPr>
          <w:rFonts w:ascii="Times New Roman" w:eastAsiaTheme="minorHAnsi" w:hAnsi="Times New Roman"/>
          <w:sz w:val="28"/>
          <w:szCs w:val="28"/>
        </w:rPr>
        <w:t xml:space="preserve"> Aprobar adjudicación de requerimiento solicitado por el</w:t>
      </w:r>
      <w:r w:rsidRPr="00277158">
        <w:rPr>
          <w:rFonts w:ascii="Times New Roman" w:eastAsiaTheme="minorHAnsi" w:hAnsi="Times New Roman"/>
          <w:b/>
          <w:sz w:val="28"/>
          <w:szCs w:val="28"/>
        </w:rPr>
        <w:t xml:space="preserve"> CONCEJO MUNICIPAL, </w:t>
      </w:r>
      <w:r w:rsidRPr="00277158">
        <w:rPr>
          <w:rFonts w:ascii="Times New Roman" w:eastAsiaTheme="minorHAnsi" w:hAnsi="Times New Roman"/>
          <w:sz w:val="28"/>
          <w:szCs w:val="28"/>
        </w:rPr>
        <w:t xml:space="preserve">por la cantidad de </w:t>
      </w:r>
      <w:r w:rsidRPr="00277158">
        <w:rPr>
          <w:rFonts w:ascii="Times New Roman" w:eastAsiaTheme="minorHAnsi" w:hAnsi="Times New Roman"/>
          <w:b/>
          <w:sz w:val="28"/>
          <w:szCs w:val="28"/>
        </w:rPr>
        <w:t xml:space="preserve">$8,250.00, </w:t>
      </w:r>
      <w:r w:rsidRPr="00277158">
        <w:rPr>
          <w:rFonts w:ascii="Times New Roman" w:eastAsiaTheme="minorHAnsi" w:hAnsi="Times New Roman"/>
          <w:sz w:val="28"/>
          <w:szCs w:val="28"/>
        </w:rPr>
        <w:t>con</w:t>
      </w:r>
      <w:r w:rsidRPr="00277158">
        <w:rPr>
          <w:rFonts w:ascii="Times New Roman" w:eastAsiaTheme="minorHAnsi" w:hAnsi="Times New Roman"/>
          <w:b/>
          <w:sz w:val="28"/>
          <w:szCs w:val="28"/>
        </w:rPr>
        <w:t xml:space="preserve"> FUENTE DE FINANCIAMIENTO: FONDOS PROPIOS</w:t>
      </w:r>
      <w:r w:rsidRPr="00277158">
        <w:rPr>
          <w:rFonts w:ascii="Times New Roman" w:eastAsiaTheme="minorHAnsi" w:hAnsi="Times New Roman"/>
          <w:sz w:val="28"/>
          <w:szCs w:val="28"/>
        </w:rPr>
        <w:t xml:space="preserve"> según el </w:t>
      </w:r>
      <w:r w:rsidRPr="00277158">
        <w:rPr>
          <w:rFonts w:ascii="Times New Roman" w:hAnsi="Times New Roman"/>
          <w:sz w:val="28"/>
          <w:szCs w:val="28"/>
        </w:rPr>
        <w:t>siguiente cuadro, que se detalla a continuación:</w:t>
      </w:r>
    </w:p>
    <w:p w:rsidR="00622838" w:rsidRPr="00A13E83" w:rsidRDefault="00277158" w:rsidP="00277158">
      <w:pPr>
        <w:tabs>
          <w:tab w:val="left" w:pos="864"/>
        </w:tabs>
        <w:spacing w:after="0"/>
        <w:rPr>
          <w:rFonts w:ascii="Times New Roman" w:hAnsi="Times New Roman"/>
          <w:b/>
        </w:rPr>
      </w:pPr>
      <w:r w:rsidRPr="00277158">
        <w:rPr>
          <w:rFonts w:ascii="Times New Roman" w:eastAsiaTheme="minorHAnsi" w:hAnsi="Times New Roman"/>
          <w:noProof/>
          <w:sz w:val="28"/>
          <w:szCs w:val="28"/>
          <w:lang w:eastAsia="es-ES"/>
        </w:rPr>
        <w:drawing>
          <wp:inline distT="0" distB="0" distL="0" distR="0" wp14:anchorId="241683E5" wp14:editId="0ECEA4D0">
            <wp:extent cx="5756910" cy="1703563"/>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56910" cy="1703563"/>
                    </a:xfrm>
                    <a:prstGeom prst="rect">
                      <a:avLst/>
                    </a:prstGeom>
                    <a:noFill/>
                    <a:ln>
                      <a:noFill/>
                    </a:ln>
                  </pic:spPr>
                </pic:pic>
              </a:graphicData>
            </a:graphic>
          </wp:inline>
        </w:drawing>
      </w:r>
    </w:p>
    <w:p w:rsidR="00A13E83" w:rsidRPr="00A13E83" w:rsidRDefault="00A13E83" w:rsidP="00A13E83">
      <w:pPr>
        <w:tabs>
          <w:tab w:val="left" w:pos="864"/>
        </w:tabs>
        <w:spacing w:after="0"/>
        <w:rPr>
          <w:rFonts w:ascii="Times New Roman" w:hAnsi="Times New Roman"/>
          <w:b/>
        </w:rPr>
      </w:pPr>
    </w:p>
    <w:p w:rsidR="00A13E83" w:rsidRPr="00A13E83" w:rsidRDefault="00A13E83" w:rsidP="00A13E83">
      <w:pPr>
        <w:tabs>
          <w:tab w:val="left" w:pos="864"/>
        </w:tabs>
        <w:spacing w:after="0"/>
        <w:rPr>
          <w:rFonts w:ascii="Times New Roman" w:hAnsi="Times New Roman"/>
          <w:b/>
        </w:rPr>
      </w:pPr>
    </w:p>
    <w:p w:rsidR="00573666" w:rsidRPr="00573666" w:rsidRDefault="00573666" w:rsidP="00573666">
      <w:pPr>
        <w:tabs>
          <w:tab w:val="left" w:pos="1244"/>
          <w:tab w:val="left" w:pos="1365"/>
          <w:tab w:val="left" w:pos="2055"/>
          <w:tab w:val="left" w:pos="2265"/>
          <w:tab w:val="left" w:pos="2355"/>
          <w:tab w:val="center" w:pos="4129"/>
          <w:tab w:val="left" w:pos="4800"/>
          <w:tab w:val="left" w:pos="6874"/>
          <w:tab w:val="left" w:pos="7227"/>
        </w:tabs>
        <w:spacing w:after="0"/>
        <w:jc w:val="both"/>
        <w:outlineLvl w:val="0"/>
        <w:rPr>
          <w:rFonts w:ascii="Times New Roman" w:eastAsiaTheme="minorHAnsi" w:hAnsi="Times New Roman"/>
          <w:b/>
          <w:sz w:val="28"/>
          <w:szCs w:val="28"/>
        </w:rPr>
      </w:pPr>
      <w:r w:rsidRPr="00573666">
        <w:rPr>
          <w:rFonts w:ascii="Times New Roman" w:eastAsiaTheme="minorHAnsi" w:hAnsi="Times New Roman"/>
          <w:b/>
          <w:sz w:val="28"/>
          <w:szCs w:val="28"/>
          <w:u w:val="single"/>
        </w:rPr>
        <w:t>Segundo:</w:t>
      </w:r>
      <w:r w:rsidRPr="00573666">
        <w:rPr>
          <w:rFonts w:ascii="Times New Roman" w:eastAsiaTheme="minorHAnsi" w:hAnsi="Times New Roman"/>
          <w:sz w:val="28"/>
          <w:szCs w:val="28"/>
        </w:rPr>
        <w:t xml:space="preserve"> Autorizar a la Tesorera Municipal para que erogue de la cuenta </w:t>
      </w:r>
      <w:r w:rsidRPr="00573666">
        <w:rPr>
          <w:rFonts w:ascii="Times New Roman" w:eastAsiaTheme="minorHAnsi" w:hAnsi="Times New Roman"/>
          <w:sz w:val="28"/>
          <w:szCs w:val="28"/>
          <w:lang w:val="es-SV"/>
        </w:rPr>
        <w:t xml:space="preserve">corriente número </w:t>
      </w:r>
      <w:r w:rsidRPr="00573666">
        <w:rPr>
          <w:rFonts w:ascii="Times New Roman" w:eastAsiaTheme="minorHAnsi" w:hAnsi="Times New Roman"/>
          <w:b/>
          <w:sz w:val="28"/>
          <w:szCs w:val="28"/>
          <w:lang w:val="es-SV"/>
        </w:rPr>
        <w:t xml:space="preserve">480005924 MUNICIPALIDAD DE APOPA, RECURSOS </w:t>
      </w:r>
      <w:r w:rsidRPr="00573666">
        <w:rPr>
          <w:rFonts w:ascii="Times New Roman" w:eastAsiaTheme="minorHAnsi" w:hAnsi="Times New Roman"/>
          <w:b/>
          <w:sz w:val="28"/>
          <w:szCs w:val="28"/>
          <w:lang w:val="es-SV"/>
        </w:rPr>
        <w:lastRenderedPageBreak/>
        <w:t xml:space="preserve">PROPIOS, Banco Hipotecario de El Salvador S.A. </w:t>
      </w:r>
      <w:r w:rsidRPr="00573666">
        <w:rPr>
          <w:rFonts w:ascii="Times New Roman" w:eastAsiaTheme="minorHAnsi" w:hAnsi="Times New Roman"/>
          <w:sz w:val="28"/>
          <w:szCs w:val="28"/>
        </w:rPr>
        <w:t>la cantidad de:</w:t>
      </w:r>
      <w:r w:rsidRPr="00573666">
        <w:rPr>
          <w:rFonts w:ascii="Times New Roman" w:eastAsiaTheme="minorHAnsi" w:hAnsi="Times New Roman"/>
          <w:b/>
          <w:sz w:val="28"/>
          <w:szCs w:val="28"/>
        </w:rPr>
        <w:t xml:space="preserve"> OCHO MIL DOSCIENTOS CINCUENTA DOLARES, DE LOS ESTADOS UNIDOS DE NORTE AMERICA ($8,250.00), </w:t>
      </w:r>
      <w:r w:rsidRPr="00573666">
        <w:rPr>
          <w:rFonts w:ascii="Times New Roman" w:eastAsiaTheme="minorHAnsi" w:hAnsi="Times New Roman"/>
          <w:sz w:val="28"/>
          <w:szCs w:val="28"/>
        </w:rPr>
        <w:t>y cancele según Orden de Compra de Bienes y Servicios emitida por la UACI</w:t>
      </w:r>
      <w:r w:rsidRPr="00573666">
        <w:rPr>
          <w:rFonts w:ascii="Times New Roman" w:eastAsiaTheme="minorHAnsi" w:hAnsi="Times New Roman"/>
          <w:b/>
          <w:sz w:val="28"/>
          <w:szCs w:val="28"/>
          <w:lang w:val="es-SV"/>
        </w:rPr>
        <w:t xml:space="preserve"> </w:t>
      </w:r>
      <w:r w:rsidRPr="00573666">
        <w:rPr>
          <w:rFonts w:ascii="Times New Roman" w:eastAsiaTheme="minorHAnsi" w:hAnsi="Times New Roman"/>
          <w:sz w:val="28"/>
          <w:szCs w:val="28"/>
          <w:lang w:val="es-SV"/>
        </w:rPr>
        <w:t>y</w:t>
      </w:r>
      <w:r w:rsidRPr="00573666">
        <w:rPr>
          <w:rFonts w:ascii="Times New Roman" w:eastAsiaTheme="minorHAnsi" w:hAnsi="Times New Roman"/>
          <w:sz w:val="28"/>
          <w:szCs w:val="28"/>
        </w:rPr>
        <w:t xml:space="preserve"> emita cheque</w:t>
      </w:r>
      <w:r w:rsidRPr="00573666">
        <w:rPr>
          <w:rFonts w:ascii="Times New Roman" w:eastAsiaTheme="minorHAnsi" w:hAnsi="Times New Roman"/>
          <w:b/>
          <w:sz w:val="28"/>
          <w:szCs w:val="28"/>
        </w:rPr>
        <w:t xml:space="preserve"> </w:t>
      </w:r>
      <w:r w:rsidRPr="00573666">
        <w:rPr>
          <w:rFonts w:ascii="Times New Roman" w:eastAsiaTheme="minorHAnsi" w:hAnsi="Times New Roman"/>
          <w:sz w:val="28"/>
          <w:szCs w:val="28"/>
        </w:rPr>
        <w:t xml:space="preserve">a nombre del proveedor en base al cuadro antes detallado. </w:t>
      </w:r>
      <w:r w:rsidRPr="00573666">
        <w:rPr>
          <w:rFonts w:ascii="Times New Roman" w:eastAsiaTheme="minorHAnsi" w:hAnsi="Times New Roman"/>
          <w:b/>
          <w:sz w:val="28"/>
          <w:szCs w:val="28"/>
          <w:u w:val="single"/>
        </w:rPr>
        <w:t>Tercero:</w:t>
      </w:r>
      <w:r w:rsidRPr="00573666">
        <w:rPr>
          <w:rFonts w:ascii="Times New Roman" w:eastAsiaTheme="minorHAnsi" w:hAnsi="Times New Roman"/>
          <w:b/>
          <w:color w:val="000000" w:themeColor="text1"/>
          <w:sz w:val="28"/>
          <w:szCs w:val="28"/>
        </w:rPr>
        <w:t xml:space="preserve"> </w:t>
      </w:r>
      <w:r w:rsidRPr="00573666">
        <w:rPr>
          <w:rFonts w:ascii="Times New Roman" w:eastAsiaTheme="minorHAnsi" w:hAnsi="Times New Roman"/>
          <w:color w:val="000000" w:themeColor="text1"/>
          <w:sz w:val="28"/>
          <w:szCs w:val="28"/>
        </w:rPr>
        <w:t xml:space="preserve">Nombrar como Administrador </w:t>
      </w:r>
      <w:r w:rsidRPr="00573666">
        <w:rPr>
          <w:rFonts w:ascii="Times New Roman" w:eastAsiaTheme="minorHAnsi" w:hAnsi="Times New Roman"/>
          <w:sz w:val="28"/>
          <w:szCs w:val="28"/>
        </w:rPr>
        <w:t xml:space="preserve">de orden de compra o contrato del requerimiento que corresponde al </w:t>
      </w:r>
      <w:r w:rsidRPr="00573666">
        <w:rPr>
          <w:rFonts w:ascii="Times New Roman" w:eastAsiaTheme="minorHAnsi" w:hAnsi="Times New Roman"/>
          <w:b/>
          <w:sz w:val="28"/>
          <w:szCs w:val="28"/>
        </w:rPr>
        <w:t>CONCEJO MUNICIPAL,</w:t>
      </w:r>
      <w:r w:rsidRPr="00573666">
        <w:rPr>
          <w:rFonts w:ascii="Times New Roman" w:eastAsiaTheme="minorHAnsi" w:hAnsi="Times New Roman"/>
          <w:sz w:val="28"/>
          <w:szCs w:val="28"/>
        </w:rPr>
        <w:t xml:space="preserve"> a </w:t>
      </w:r>
      <w:r w:rsidRPr="00573666">
        <w:rPr>
          <w:rFonts w:ascii="Times New Roman" w:eastAsiaTheme="minorHAnsi" w:hAnsi="Times New Roman"/>
          <w:b/>
          <w:sz w:val="28"/>
          <w:szCs w:val="28"/>
        </w:rPr>
        <w:t>CARLOS IVAN TORRES</w:t>
      </w:r>
      <w:r w:rsidRPr="00573666">
        <w:rPr>
          <w:rFonts w:ascii="Times New Roman" w:eastAsiaTheme="minorHAnsi" w:hAnsi="Times New Roman"/>
          <w:color w:val="000000" w:themeColor="text1"/>
          <w:sz w:val="28"/>
          <w:szCs w:val="28"/>
        </w:rPr>
        <w:t xml:space="preserve">. </w:t>
      </w:r>
      <w:r w:rsidRPr="00573666">
        <w:rPr>
          <w:rFonts w:ascii="Times New Roman" w:eastAsiaTheme="minorHAnsi" w:hAnsi="Times New Roman"/>
          <w:sz w:val="28"/>
          <w:szCs w:val="28"/>
        </w:rPr>
        <w:t>Quedando autorizado el Jefe de Presupuesto realizar la reprogramación presupuestaria si fuere necesaria.-</w:t>
      </w:r>
      <w:r w:rsidRPr="00573666">
        <w:rPr>
          <w:rFonts w:ascii="Times New Roman" w:eastAsiaTheme="minorHAnsi" w:hAnsi="Times New Roman"/>
          <w:color w:val="000000" w:themeColor="text1"/>
          <w:sz w:val="28"/>
          <w:szCs w:val="28"/>
        </w:rPr>
        <w:t xml:space="preserve"> </w:t>
      </w:r>
      <w:r w:rsidRPr="00573666">
        <w:rPr>
          <w:rFonts w:ascii="Times New Roman" w:eastAsiaTheme="minorHAnsi" w:hAnsi="Times New Roman"/>
          <w:sz w:val="28"/>
          <w:szCs w:val="28"/>
        </w:rPr>
        <w:t>Fondos con aplicación al espe</w:t>
      </w:r>
      <w:r w:rsidRPr="00573666">
        <w:rPr>
          <w:rFonts w:ascii="Times New Roman" w:eastAsiaTheme="minorHAnsi" w:hAnsi="Times New Roman"/>
          <w:sz w:val="28"/>
          <w:szCs w:val="28"/>
          <w:shd w:val="clear" w:color="auto" w:fill="FFFFFF" w:themeFill="background1"/>
        </w:rPr>
        <w:t>cífico y expresión Presupuestaria Municipal vigente, que</w:t>
      </w:r>
      <w:r w:rsidRPr="00573666">
        <w:rPr>
          <w:rFonts w:ascii="Times New Roman" w:eastAsiaTheme="minorHAnsi" w:hAnsi="Times New Roman"/>
          <w:sz w:val="28"/>
          <w:szCs w:val="28"/>
        </w:rPr>
        <w:t xml:space="preserve"> se comprobara como lo establece el artículo 78 del Código Municipal.-</w:t>
      </w:r>
      <w:r w:rsidRPr="00573666">
        <w:rPr>
          <w:rFonts w:ascii="Times New Roman" w:eastAsiaTheme="minorHAnsi" w:hAnsi="Times New Roman"/>
          <w:b/>
          <w:bCs/>
          <w:sz w:val="28"/>
          <w:szCs w:val="28"/>
        </w:rPr>
        <w:t>CERTIFÍQUESE Y COMUNÍQUESE.</w:t>
      </w:r>
      <w:r w:rsidRPr="00573666">
        <w:rPr>
          <w:rFonts w:ascii="Times New Roman" w:eastAsiaTheme="minorHAnsi" w:hAnsi="Times New Roman"/>
          <w:b/>
          <w:sz w:val="28"/>
          <w:szCs w:val="28"/>
        </w:rPr>
        <w:t xml:space="preserve">- </w:t>
      </w:r>
      <w:r w:rsidRPr="00573666">
        <w:rPr>
          <w:rFonts w:ascii="Times New Roman" w:eastAsiaTheme="minorHAnsi" w:hAnsi="Times New Roman"/>
          <w:b/>
          <w:bCs/>
          <w:sz w:val="28"/>
          <w:szCs w:val="28"/>
        </w:rPr>
        <w:t xml:space="preserve">“ACUERDO MUNICIPAL NUMERO OCHO” </w:t>
      </w:r>
      <w:r w:rsidRPr="00573666">
        <w:rPr>
          <w:rFonts w:ascii="Times New Roman" w:eastAsiaTheme="minorHAnsi" w:hAnsi="Times New Roman"/>
          <w:sz w:val="28"/>
          <w:szCs w:val="28"/>
        </w:rPr>
        <w:t xml:space="preserve">El Concejo Municipal en uso de sus facultades legales, de conformidad al art. 203 y 204 de la Constitución de la República, art. 30 numeral 4) y 14) art. 31 numeral 4)  del Código Municipal. Expuesto en el punto número diez numeral tres  de la agenda de esta sesión, solicitudes del Cnel. José Santiago Zelaya Domínguez, Alcalde Municipal, donde presenta nota suscrita por el señor Efraín Alfonso Cañas Colorado Alcalde de Santo Tomás y Presidente del Consejo Departamental de Municipalidades de San Salvador, donde solicita al Concejo Municipal Plural apoyo financiero para el funcionamiento de la Unidad Técnica del CDA de San Salvador, por un monto de $125.00 mensuales, los cuales fueron aprobado en reunión de fecha 06/12/2019, y los cuales serán descontados directamente de la asignación FODES. </w:t>
      </w:r>
      <w:r w:rsidRPr="00573666">
        <w:rPr>
          <w:rFonts w:ascii="Times New Roman" w:eastAsiaTheme="minorHAnsi" w:hAnsi="Times New Roman"/>
          <w:bCs/>
          <w:sz w:val="28"/>
          <w:szCs w:val="28"/>
        </w:rPr>
        <w:t>Por</w:t>
      </w:r>
      <w:r w:rsidRPr="00573666">
        <w:rPr>
          <w:rFonts w:ascii="Times New Roman" w:eastAsiaTheme="minorHAnsi" w:hAnsi="Times New Roman"/>
          <w:b/>
          <w:bCs/>
          <w:sz w:val="28"/>
          <w:szCs w:val="28"/>
        </w:rPr>
        <w:t xml:space="preserve"> MAYORÍA </w:t>
      </w:r>
      <w:r w:rsidRPr="00573666">
        <w:rPr>
          <w:rFonts w:ascii="Times New Roman" w:eastAsiaTheme="minorHAnsi" w:hAnsi="Times New Roman"/>
          <w:bCs/>
          <w:sz w:val="28"/>
          <w:szCs w:val="28"/>
        </w:rPr>
        <w:t>de once votos a favor y tres ausencias al momento de esta votación del Licenciado Darwin David Maldonado García; Síndico Municipal,  Licenciada Adela María Cortez Coto; Quinta Regidora Propietaria y Licenciada Silvia Ismenia Ruiz; Sexta Regidora Propietaria.</w:t>
      </w:r>
      <w:r w:rsidRPr="00573666">
        <w:rPr>
          <w:rFonts w:ascii="Times New Roman" w:eastAsiaTheme="minorHAnsi" w:hAnsi="Times New Roman"/>
          <w:b/>
          <w:bCs/>
          <w:sz w:val="28"/>
          <w:szCs w:val="28"/>
        </w:rPr>
        <w:t xml:space="preserve"> </w:t>
      </w:r>
      <w:r w:rsidRPr="00573666">
        <w:rPr>
          <w:rFonts w:ascii="Times New Roman" w:eastAsiaTheme="minorHAnsi" w:hAnsi="Times New Roman"/>
          <w:b/>
          <w:sz w:val="28"/>
          <w:szCs w:val="28"/>
        </w:rPr>
        <w:t>ACUERDA:</w:t>
      </w:r>
      <w:r w:rsidRPr="00573666">
        <w:rPr>
          <w:rFonts w:ascii="Times New Roman" w:eastAsiaTheme="minorHAnsi" w:hAnsi="Times New Roman"/>
          <w:sz w:val="28"/>
          <w:szCs w:val="28"/>
        </w:rPr>
        <w:t xml:space="preserve"> Autorizar al Instituto Salvadoreño de Desarrollo Municipal </w:t>
      </w:r>
      <w:r w:rsidRPr="00573666">
        <w:rPr>
          <w:rFonts w:ascii="Times New Roman" w:eastAsiaTheme="minorHAnsi" w:hAnsi="Times New Roman"/>
          <w:b/>
          <w:sz w:val="28"/>
          <w:szCs w:val="28"/>
        </w:rPr>
        <w:t>(ISDEM),</w:t>
      </w:r>
      <w:r w:rsidRPr="00573666">
        <w:rPr>
          <w:rFonts w:ascii="Times New Roman" w:eastAsiaTheme="minorHAnsi" w:hAnsi="Times New Roman"/>
          <w:sz w:val="28"/>
          <w:szCs w:val="28"/>
        </w:rPr>
        <w:t xml:space="preserve"> para que a partir del mes de enero hasta diciembre del presente año, descuente del total del Fondo FODES que a este municipio le otorga el Estado, la cantidad de: </w:t>
      </w:r>
      <w:r w:rsidRPr="00573666">
        <w:rPr>
          <w:rFonts w:ascii="Times New Roman" w:eastAsiaTheme="minorHAnsi" w:hAnsi="Times New Roman"/>
          <w:b/>
          <w:sz w:val="28"/>
          <w:szCs w:val="28"/>
        </w:rPr>
        <w:t xml:space="preserve">CIENTO VEINTICINCO DÓLARES DE LOS ESTADOS UNIDOS DE NORTE AMÉRICA ($125.00), </w:t>
      </w:r>
      <w:r w:rsidRPr="00573666">
        <w:rPr>
          <w:rFonts w:ascii="Times New Roman" w:eastAsiaTheme="minorHAnsi" w:hAnsi="Times New Roman"/>
          <w:sz w:val="28"/>
          <w:szCs w:val="28"/>
        </w:rPr>
        <w:t>en concepto de cuota gremial para el funcionamiento de la Unidad Técnica del Consejo Departamental de Municipalidades de San Salvador. Fondos con aplicación al espe</w:t>
      </w:r>
      <w:r w:rsidRPr="00573666">
        <w:rPr>
          <w:rFonts w:ascii="Times New Roman" w:eastAsiaTheme="minorHAnsi" w:hAnsi="Times New Roman"/>
          <w:sz w:val="28"/>
          <w:szCs w:val="28"/>
          <w:shd w:val="clear" w:color="auto" w:fill="FFFFFF" w:themeFill="background1"/>
        </w:rPr>
        <w:t>cífico y expresión Presupuestaria Municipal vigente, que</w:t>
      </w:r>
      <w:r w:rsidRPr="00573666">
        <w:rPr>
          <w:rFonts w:ascii="Times New Roman" w:eastAsiaTheme="minorHAnsi" w:hAnsi="Times New Roman"/>
          <w:sz w:val="28"/>
          <w:szCs w:val="28"/>
        </w:rPr>
        <w:t xml:space="preserve"> se comprobara como lo establece el artículo 78 del Código Municipal. </w:t>
      </w:r>
      <w:r w:rsidRPr="00573666">
        <w:rPr>
          <w:rFonts w:ascii="Times New Roman" w:eastAsiaTheme="minorHAnsi" w:hAnsi="Times New Roman"/>
          <w:b/>
          <w:sz w:val="28"/>
          <w:szCs w:val="28"/>
        </w:rPr>
        <w:t xml:space="preserve">.- CERTIFÍQUESE Y </w:t>
      </w:r>
      <w:r w:rsidRPr="00573666">
        <w:rPr>
          <w:rFonts w:ascii="Times New Roman" w:eastAsiaTheme="minorHAnsi" w:hAnsi="Times New Roman"/>
          <w:b/>
          <w:sz w:val="28"/>
          <w:szCs w:val="28"/>
        </w:rPr>
        <w:lastRenderedPageBreak/>
        <w:t>COMUNÍQUESE.-</w:t>
      </w:r>
      <w:r w:rsidRPr="00573666">
        <w:rPr>
          <w:rFonts w:ascii="Times New Roman" w:eastAsia="Times New Roman" w:hAnsi="Times New Roman"/>
          <w:sz w:val="28"/>
          <w:szCs w:val="28"/>
        </w:rPr>
        <w:t xml:space="preserve"> </w:t>
      </w:r>
      <w:r w:rsidRPr="00573666">
        <w:rPr>
          <w:rFonts w:ascii="Times New Roman" w:eastAsiaTheme="minorHAnsi" w:hAnsi="Times New Roman"/>
          <w:b/>
          <w:bCs/>
          <w:sz w:val="28"/>
          <w:szCs w:val="28"/>
        </w:rPr>
        <w:t xml:space="preserve">“ACUERDO MUNICIPAL NÚMERO NUEVE”. </w:t>
      </w:r>
      <w:r w:rsidRPr="00573666">
        <w:rPr>
          <w:rFonts w:ascii="Times New Roman" w:eastAsiaTheme="minorHAnsi" w:hAnsi="Times New Roman"/>
          <w:sz w:val="28"/>
          <w:szCs w:val="28"/>
        </w:rPr>
        <w:t>El Concejo Municipal en uso de sus facultades legales, de conformidad al art. 86 inciso final, 203, 204 y 235 de la Constitución de la República, art. 30 numeral 4) 14) art. 31 numeral 4) del Código Municipal. Expuesto en el punto número siete  de la agenda de esta sesión, el cual consiste en la participación de la Licda. Ana Fabiola Loucel Bonilla, Jefe Interina de la UACI. En donde presenta al pleno el siguiente informe:</w:t>
      </w:r>
      <w:r w:rsidRPr="00573666">
        <w:rPr>
          <w:rFonts w:ascii="Times New Roman" w:hAnsi="Times New Roman"/>
          <w:sz w:val="28"/>
          <w:szCs w:val="28"/>
          <w:lang w:val="es-SV"/>
        </w:rPr>
        <w:t xml:space="preserve"> </w:t>
      </w:r>
    </w:p>
    <w:p w:rsidR="00573666" w:rsidRPr="00573666" w:rsidRDefault="00573666" w:rsidP="00573666">
      <w:pPr>
        <w:spacing w:after="0"/>
        <w:jc w:val="both"/>
        <w:rPr>
          <w:rFonts w:ascii="Times New Roman" w:hAnsi="Times New Roman"/>
          <w:sz w:val="28"/>
          <w:szCs w:val="28"/>
          <w:lang w:val="es-SV"/>
        </w:rPr>
      </w:pPr>
      <w:r w:rsidRPr="00573666">
        <w:rPr>
          <w:rFonts w:ascii="Times New Roman" w:hAnsi="Times New Roman"/>
          <w:sz w:val="28"/>
          <w:szCs w:val="28"/>
          <w:lang w:val="es-SV"/>
        </w:rPr>
        <w:t>A)</w:t>
      </w:r>
      <w:r w:rsidRPr="00573666">
        <w:rPr>
          <w:rFonts w:ascii="Times New Roman" w:hAnsi="Times New Roman"/>
          <w:sz w:val="28"/>
          <w:szCs w:val="28"/>
          <w:lang w:val="es-SV"/>
        </w:rPr>
        <w:tab/>
        <w:t>SEGÚN ACUERDO MUNICIPAL NÚMERO ONCE DEL ACTA NÚMERO DIECINUEVE DE FECHA 08 DE MAYO DEL 2019 SE ADJUDICÓ LA CONTRATACIÓN DIRECTA 04/2019 DENOMINADO: SUMINISTRO DE COMBUSTIBLE PARA LA FLOTA VEHICULAR DE LA ALCALDÍA MUNICIPAL DE APOPA AÑO 2019 A LA SOCIEDAD SERVICIOS Y LOGÍSTICA DE CARGA WALNYS, S.A. DE C.V. POR UN MONTO TOTAL DE $73,350.00.</w:t>
      </w:r>
    </w:p>
    <w:p w:rsidR="00573666" w:rsidRPr="00573666" w:rsidRDefault="00573666" w:rsidP="00573666">
      <w:pPr>
        <w:spacing w:after="0"/>
        <w:jc w:val="both"/>
        <w:rPr>
          <w:rFonts w:ascii="Times New Roman" w:hAnsi="Times New Roman"/>
          <w:sz w:val="28"/>
          <w:szCs w:val="28"/>
          <w:lang w:val="es-SV"/>
        </w:rPr>
      </w:pPr>
      <w:r w:rsidRPr="00573666">
        <w:rPr>
          <w:rFonts w:ascii="Times New Roman" w:hAnsi="Times New Roman"/>
          <w:sz w:val="28"/>
          <w:szCs w:val="28"/>
          <w:lang w:val="es-SV"/>
        </w:rPr>
        <w:t>B)</w:t>
      </w:r>
      <w:r w:rsidRPr="00573666">
        <w:rPr>
          <w:rFonts w:ascii="Times New Roman" w:hAnsi="Times New Roman"/>
          <w:sz w:val="28"/>
          <w:szCs w:val="28"/>
          <w:lang w:val="es-SV"/>
        </w:rPr>
        <w:tab/>
        <w:t>EL CONTRATO ESTABLECE QUE EL PLAZO PARA LA EJECUCIÓN DEL MISMO SERÁ DESDE LA FIRMA, ES DECIR DESDE EL 08 DE MAYO HASTA EL 31 DE DICIEMBRE DE 2019.</w:t>
      </w:r>
    </w:p>
    <w:p w:rsidR="00573666" w:rsidRPr="00573666" w:rsidRDefault="00573666" w:rsidP="00573666">
      <w:pPr>
        <w:spacing w:after="0"/>
        <w:jc w:val="both"/>
        <w:rPr>
          <w:rFonts w:ascii="Times New Roman" w:hAnsi="Times New Roman"/>
          <w:sz w:val="28"/>
          <w:szCs w:val="28"/>
          <w:lang w:val="es-SV"/>
        </w:rPr>
      </w:pPr>
      <w:r w:rsidRPr="00573666">
        <w:rPr>
          <w:rFonts w:ascii="Times New Roman" w:hAnsi="Times New Roman"/>
          <w:sz w:val="28"/>
          <w:szCs w:val="28"/>
          <w:lang w:val="es-SV"/>
        </w:rPr>
        <w:t>C)</w:t>
      </w:r>
      <w:r w:rsidRPr="00573666">
        <w:rPr>
          <w:rFonts w:ascii="Times New Roman" w:hAnsi="Times New Roman"/>
          <w:sz w:val="28"/>
          <w:szCs w:val="28"/>
          <w:lang w:val="es-SV"/>
        </w:rPr>
        <w:tab/>
        <w:t>DE ACUERDO AL INFORME EMITIDO POR LA SEÑORA SANDRA GUADALUPE HERNÁNDEZ EN FECHA 11 DE NOVIEMBRE DEL 2019, SOLICITÓ UNA MODIFICACIÓN AL 20% DEL MONTO ORIGINAL DEL CONTRATO, LO QUE SIGNIFICÓ UN MONTO DE $14,670.00.</w:t>
      </w:r>
    </w:p>
    <w:p w:rsidR="00573666" w:rsidRPr="00573666" w:rsidRDefault="00573666" w:rsidP="00573666">
      <w:pPr>
        <w:spacing w:after="0"/>
        <w:jc w:val="both"/>
        <w:rPr>
          <w:rFonts w:ascii="Times New Roman" w:eastAsia="Times New Roman" w:hAnsi="Times New Roman"/>
          <w:b/>
          <w:sz w:val="28"/>
          <w:szCs w:val="28"/>
          <w:lang w:eastAsia="es-ES"/>
        </w:rPr>
      </w:pPr>
      <w:r w:rsidRPr="00573666">
        <w:rPr>
          <w:rFonts w:ascii="Times New Roman" w:hAnsi="Times New Roman"/>
          <w:sz w:val="28"/>
          <w:szCs w:val="28"/>
          <w:lang w:val="es-SV"/>
        </w:rPr>
        <w:t>D)</w:t>
      </w:r>
      <w:r w:rsidRPr="00573666">
        <w:rPr>
          <w:rFonts w:ascii="Times New Roman" w:hAnsi="Times New Roman"/>
          <w:sz w:val="28"/>
          <w:szCs w:val="28"/>
          <w:lang w:val="es-SV"/>
        </w:rPr>
        <w:tab/>
      </w:r>
      <w:r w:rsidRPr="00573666">
        <w:rPr>
          <w:rFonts w:ascii="Times New Roman" w:eastAsiaTheme="minorHAnsi" w:hAnsi="Times New Roman"/>
          <w:sz w:val="28"/>
          <w:szCs w:val="28"/>
        </w:rPr>
        <w:t xml:space="preserve">EN FECHA 20 DE DICIEMBRE DE 2019 LA ADMINISTRADORA DE CONTRATO EMITIÓ EL INFORME RESPECTIVO EN EL CUAL ESTABLECE QUE: CONSIDERANDO QUE EL COMBUSTIBLE ES INDISPENSABLE PARA EL FUNCIONAMIENTO DE LOS CAMIONES COMPACTADORES PARA LA RECOLECCIÓN DE DESECHOS SOLIDOS QUE ES UNA DE LAS PRIORIDADES DEL MUNICIPIO, LOS VEHÍCULOS Y MAQUINARIA DE LA MUNICIPALIDAD. ES NECESARIO REALIZAR LA GESTIÓN PARA LA PRORROGA DE CONTRATO DEL SUMINISTRO DE COMBUSTIBLE, Y EN VISTA QUE EL PERÍODO FISCAL ESTÁ POR FINALIZAR Y DE ACUERDO A LA NATURALEZA DEL SUMINISTRO; SE CONFIGURA LA FIGURA JURÍDICA ESTABLECIDA EN EL ARTÍCULO 83 DE LA LACAP Y 75 DEL REGLAMENTO LACAP. </w:t>
      </w:r>
      <w:r w:rsidRPr="00573666">
        <w:rPr>
          <w:rFonts w:ascii="Times New Roman" w:hAnsi="Times New Roman"/>
          <w:b/>
          <w:sz w:val="28"/>
          <w:szCs w:val="28"/>
          <w:lang w:val="es-SV"/>
        </w:rPr>
        <w:t xml:space="preserve">Por lo tanto solicita al </w:t>
      </w:r>
      <w:r w:rsidRPr="00573666">
        <w:rPr>
          <w:rFonts w:ascii="Times New Roman" w:eastAsiaTheme="minorHAnsi" w:hAnsi="Times New Roman"/>
          <w:b/>
          <w:sz w:val="28"/>
          <w:szCs w:val="28"/>
        </w:rPr>
        <w:t xml:space="preserve"> Honorable Concejo Municipal Plural aprobación para</w:t>
      </w:r>
      <w:r w:rsidRPr="00573666">
        <w:rPr>
          <w:rFonts w:ascii="Times New Roman" w:eastAsiaTheme="minorHAnsi" w:hAnsi="Times New Roman"/>
          <w:sz w:val="28"/>
          <w:szCs w:val="28"/>
        </w:rPr>
        <w:t xml:space="preserve">: </w:t>
      </w:r>
      <w:r w:rsidRPr="00573666">
        <w:rPr>
          <w:rFonts w:ascii="Times New Roman" w:hAnsi="Times New Roman"/>
          <w:sz w:val="28"/>
          <w:szCs w:val="28"/>
          <w:lang w:val="es-SV"/>
        </w:rPr>
        <w:t xml:space="preserve">PRORROGAR EL CONTRATO DE </w:t>
      </w:r>
      <w:r w:rsidRPr="00573666">
        <w:rPr>
          <w:rFonts w:ascii="Times New Roman" w:hAnsi="Times New Roman"/>
          <w:sz w:val="28"/>
          <w:szCs w:val="28"/>
          <w:lang w:val="es-SV"/>
        </w:rPr>
        <w:lastRenderedPageBreak/>
        <w:t>REFERENCIA 005-CS-2019 ALCALDÍA MUNICIPAL DE APOPA DENOMINADO: CONTRATO DE SUMINISTRO DE COMBUSTIBLE AÑO 2019, POR UN PERÍODO DE 4 MESES CONTADOS A PARTIR DEL 01 DE ENERO AL 30 DE ABRIL DEL AÑO 2020, POR UN MONTO TOTAL DE $66,000.00. A LA SOCIEDAD SERVICIOS Y LOGÍSTICA DE CARGA WALNYS, S.A. DE C.V., DELEGAR A LA UNIDAD JURÍDICA PARA QUE ELABORE, SUSCRIBA Y LEGALICE EL DOCUMENTO LEGAL RESPECTIVO A FIN DE SUSCRIBIR LA PRORROGA Y REALIZAR LAS REFORMAS PRESUPUESTARIAS CORRESPONDIENTES.</w:t>
      </w:r>
      <w:r w:rsidRPr="00573666">
        <w:rPr>
          <w:rFonts w:ascii="Times New Roman" w:hAnsi="Times New Roman"/>
          <w:bCs/>
          <w:sz w:val="28"/>
          <w:szCs w:val="28"/>
        </w:rPr>
        <w:t xml:space="preserve"> Por </w:t>
      </w:r>
      <w:r w:rsidRPr="00573666">
        <w:rPr>
          <w:rFonts w:ascii="Times New Roman" w:hAnsi="Times New Roman"/>
          <w:b/>
          <w:bCs/>
          <w:sz w:val="28"/>
          <w:szCs w:val="28"/>
        </w:rPr>
        <w:t xml:space="preserve">MAYORÍA </w:t>
      </w:r>
      <w:r w:rsidRPr="00573666">
        <w:rPr>
          <w:rFonts w:ascii="Times New Roman" w:hAnsi="Times New Roman"/>
          <w:bCs/>
          <w:sz w:val="28"/>
          <w:szCs w:val="28"/>
        </w:rPr>
        <w:t xml:space="preserve">de doce votos a favor, una ausencia al momento de esta votación de la Licenciada Silvia Ismenia Ruiz; Sexta Regidora Propietaria y una Abstención de la señora Blanca Lidia Sigüenza de Mejía; Duodécima Regidora Propietaria. Este Concejo Municipal Plural; </w:t>
      </w:r>
      <w:r w:rsidRPr="00573666">
        <w:rPr>
          <w:rFonts w:ascii="Times New Roman" w:eastAsiaTheme="minorHAnsi" w:hAnsi="Times New Roman"/>
          <w:b/>
          <w:sz w:val="28"/>
          <w:szCs w:val="28"/>
        </w:rPr>
        <w:t>ACUERDA:</w:t>
      </w:r>
      <w:r w:rsidRPr="00573666">
        <w:rPr>
          <w:rFonts w:ascii="Times New Roman" w:eastAsiaTheme="minorHAnsi" w:hAnsi="Times New Roman"/>
          <w:sz w:val="28"/>
          <w:szCs w:val="28"/>
        </w:rPr>
        <w:t xml:space="preserve"> </w:t>
      </w:r>
      <w:r w:rsidRPr="00573666">
        <w:rPr>
          <w:rFonts w:ascii="Times New Roman" w:eastAsiaTheme="minorHAnsi" w:hAnsi="Times New Roman"/>
          <w:b/>
          <w:sz w:val="28"/>
          <w:szCs w:val="28"/>
          <w:u w:val="single"/>
        </w:rPr>
        <w:t>Primero:</w:t>
      </w:r>
      <w:r w:rsidRPr="00573666">
        <w:rPr>
          <w:rFonts w:ascii="Times New Roman" w:eastAsiaTheme="minorHAnsi" w:hAnsi="Times New Roman"/>
          <w:sz w:val="28"/>
          <w:szCs w:val="28"/>
        </w:rPr>
        <w:t xml:space="preserve"> PRORROGAR EL CONTRATO DE REFERENCIA 005-CS-2019 ALCALDÍA MUNICIPAL DE APOPA DENOMINADO: CONTRATO DE SUMINISTRO DE COMBUSTIBLE AÑO 2019, POR UN PERÍODO DE 4 MESES CONTADOS A PARTIR DEL 01 DE ENERO AL 30 DE ABRIL DEL AÑO 2020, POR UN MONTO TOTAL DE $66,000.00. A LA SOCIEDAD SERVICIOS Y LOGÍSTICA DE CARGA WALNYS, S.A. DE C.V. </w:t>
      </w:r>
      <w:r w:rsidRPr="00573666">
        <w:rPr>
          <w:rFonts w:ascii="Times New Roman" w:eastAsiaTheme="minorHAnsi" w:hAnsi="Times New Roman"/>
          <w:sz w:val="28"/>
          <w:szCs w:val="28"/>
          <w:shd w:val="clear" w:color="auto" w:fill="FFFFFF" w:themeFill="background1"/>
        </w:rPr>
        <w:t xml:space="preserve"> </w:t>
      </w:r>
      <w:r w:rsidRPr="00573666">
        <w:rPr>
          <w:rFonts w:ascii="Times New Roman" w:eastAsiaTheme="minorHAnsi" w:hAnsi="Times New Roman"/>
          <w:b/>
          <w:sz w:val="28"/>
          <w:szCs w:val="28"/>
          <w:u w:val="single"/>
        </w:rPr>
        <w:t>Segundo:</w:t>
      </w:r>
      <w:r w:rsidRPr="00573666">
        <w:rPr>
          <w:rFonts w:ascii="Times New Roman" w:eastAsiaTheme="minorHAnsi" w:hAnsi="Times New Roman"/>
          <w:sz w:val="28"/>
          <w:szCs w:val="28"/>
        </w:rPr>
        <w:t xml:space="preserve"> Autorícese a la Tesorera Municipal transfiera fondos de la cuenta de ahorro número </w:t>
      </w:r>
      <w:r w:rsidRPr="00573666">
        <w:rPr>
          <w:rFonts w:ascii="Times New Roman" w:eastAsiaTheme="minorHAnsi" w:hAnsi="Times New Roman"/>
          <w:b/>
          <w:sz w:val="28"/>
          <w:szCs w:val="28"/>
        </w:rPr>
        <w:t>1480033848  FODES 25%</w:t>
      </w:r>
      <w:r w:rsidRPr="00573666">
        <w:rPr>
          <w:rFonts w:ascii="Times New Roman" w:eastAsiaTheme="minorHAnsi" w:hAnsi="Times New Roman"/>
          <w:sz w:val="28"/>
          <w:szCs w:val="28"/>
        </w:rPr>
        <w:t xml:space="preserve"> según la disponibilidad presupuestaria para el año 2020, y aperture cuenta corriente en el Banco Hipotecario de El Salvador S.A., para cancelar el suministro de Combustible para la Flota Vehicular de la Alcaldía Municipal de Apopa, asimismo erogue por un monto  de </w:t>
      </w:r>
      <w:r w:rsidRPr="00573666">
        <w:rPr>
          <w:rFonts w:ascii="Times New Roman" w:eastAsiaTheme="minorHAnsi" w:hAnsi="Times New Roman"/>
          <w:b/>
          <w:sz w:val="28"/>
          <w:szCs w:val="28"/>
        </w:rPr>
        <w:t>:SESENTA Y SEIS MIL DÓLARES DE LOS ESTADOS UNIDOS DE NORTE AMÉRICA</w:t>
      </w:r>
      <w:r w:rsidRPr="00573666">
        <w:rPr>
          <w:rFonts w:ascii="Times New Roman" w:eastAsiaTheme="minorHAnsi" w:hAnsi="Times New Roman"/>
          <w:sz w:val="28"/>
          <w:szCs w:val="28"/>
        </w:rPr>
        <w:t xml:space="preserve"> </w:t>
      </w:r>
      <w:r w:rsidRPr="00573666">
        <w:rPr>
          <w:rFonts w:ascii="Times New Roman" w:eastAsiaTheme="minorHAnsi" w:hAnsi="Times New Roman"/>
          <w:b/>
          <w:sz w:val="28"/>
          <w:szCs w:val="28"/>
        </w:rPr>
        <w:t xml:space="preserve">($66,000.00), </w:t>
      </w:r>
      <w:r w:rsidRPr="00573666">
        <w:rPr>
          <w:rFonts w:ascii="Times New Roman" w:eastAsiaTheme="minorHAnsi" w:hAnsi="Times New Roman"/>
          <w:sz w:val="28"/>
          <w:szCs w:val="28"/>
        </w:rPr>
        <w:t xml:space="preserve">de conformidad al consumo, y respetando las clausulas establecidas en el contrato, de la cuenta aperturada de FODES 25% y de la cuenta corriente número 480005924 MUNICIPALIDAD DE APOPA/RECURSOS PROPIOS Banco Hipotecario de El Salvador S.A., a la sociedad Servicios y Logística de Carga Walnys S.A de C.V.  Quedando para tales efectos el registro de firma de refrendarios de cheque de la siguiente manera: Firma Indispensable: Tesorera Municipal Leslie Melissa Gómez Núñez, como Refrendarios Lic. Silvia Ismenia Ruiz, Regidora Propietaria y el Sr. Calixto Henríquez Rodríguez, Regidor Propietario. </w:t>
      </w:r>
      <w:r w:rsidRPr="00573666">
        <w:rPr>
          <w:rFonts w:ascii="Times New Roman" w:eastAsiaTheme="minorHAnsi" w:hAnsi="Times New Roman"/>
          <w:b/>
          <w:sz w:val="28"/>
          <w:szCs w:val="28"/>
          <w:u w:val="single"/>
        </w:rPr>
        <w:t>Tercero</w:t>
      </w:r>
      <w:r w:rsidRPr="00573666">
        <w:rPr>
          <w:rFonts w:ascii="Times New Roman" w:eastAsiaTheme="minorHAnsi" w:hAnsi="Times New Roman"/>
          <w:b/>
          <w:sz w:val="28"/>
          <w:szCs w:val="28"/>
        </w:rPr>
        <w:t xml:space="preserve">: </w:t>
      </w:r>
      <w:r w:rsidRPr="00573666">
        <w:rPr>
          <w:rFonts w:ascii="Times New Roman" w:eastAsiaTheme="minorHAnsi" w:hAnsi="Times New Roman"/>
          <w:sz w:val="28"/>
          <w:szCs w:val="28"/>
        </w:rPr>
        <w:t xml:space="preserve">Delegar a la Unidad Jurídica para que elabore, suscriba y legalice el documento legal </w:t>
      </w:r>
      <w:r w:rsidRPr="00573666">
        <w:rPr>
          <w:rFonts w:ascii="Times New Roman" w:eastAsiaTheme="minorHAnsi" w:hAnsi="Times New Roman"/>
          <w:sz w:val="28"/>
          <w:szCs w:val="28"/>
        </w:rPr>
        <w:lastRenderedPageBreak/>
        <w:t xml:space="preserve">respectivo a fin de suscribir la Prorroga. </w:t>
      </w:r>
      <w:r w:rsidRPr="00573666">
        <w:rPr>
          <w:rFonts w:ascii="Times New Roman" w:eastAsiaTheme="minorHAnsi" w:hAnsi="Times New Roman"/>
          <w:b/>
          <w:sz w:val="28"/>
          <w:szCs w:val="28"/>
          <w:u w:val="single"/>
        </w:rPr>
        <w:t>Cuarto</w:t>
      </w:r>
      <w:r w:rsidRPr="00573666">
        <w:rPr>
          <w:rFonts w:ascii="Times New Roman" w:eastAsiaTheme="minorHAnsi" w:hAnsi="Times New Roman"/>
          <w:b/>
          <w:sz w:val="28"/>
          <w:szCs w:val="28"/>
        </w:rPr>
        <w:t xml:space="preserve">: </w:t>
      </w:r>
      <w:r w:rsidRPr="00573666">
        <w:rPr>
          <w:rFonts w:ascii="Times New Roman" w:eastAsiaTheme="minorHAnsi" w:hAnsi="Times New Roman"/>
          <w:sz w:val="28"/>
          <w:szCs w:val="28"/>
        </w:rPr>
        <w:t>Quedando autorizado el Jefe de Presupuesto realizar las reformas presupuestaria correspondiente. Fondos con aplicación al espe</w:t>
      </w:r>
      <w:r w:rsidRPr="00573666">
        <w:rPr>
          <w:rFonts w:ascii="Times New Roman" w:eastAsiaTheme="minorHAnsi" w:hAnsi="Times New Roman"/>
          <w:sz w:val="28"/>
          <w:szCs w:val="28"/>
          <w:shd w:val="clear" w:color="auto" w:fill="FFFFFF" w:themeFill="background1"/>
        </w:rPr>
        <w:t>cífico y expresión Presupuestaria Municipal vigente, que</w:t>
      </w:r>
      <w:r w:rsidRPr="00573666">
        <w:rPr>
          <w:rFonts w:ascii="Times New Roman" w:eastAsiaTheme="minorHAnsi" w:hAnsi="Times New Roman"/>
          <w:sz w:val="28"/>
          <w:szCs w:val="28"/>
        </w:rPr>
        <w:t xml:space="preserve"> se comprobara como lo establece el artículo 78 del Código Municipal.                          </w:t>
      </w:r>
      <w:r w:rsidRPr="00573666">
        <w:rPr>
          <w:rFonts w:ascii="Times New Roman" w:eastAsiaTheme="minorHAnsi" w:hAnsi="Times New Roman"/>
          <w:color w:val="000000" w:themeColor="text1"/>
          <w:sz w:val="28"/>
          <w:szCs w:val="28"/>
          <w:shd w:val="clear" w:color="auto" w:fill="FFFFFF" w:themeFill="background1"/>
        </w:rPr>
        <w:t>.-</w:t>
      </w:r>
      <w:r w:rsidRPr="00573666">
        <w:rPr>
          <w:rFonts w:ascii="Times New Roman" w:eastAsiaTheme="minorHAnsi" w:hAnsi="Times New Roman"/>
          <w:b/>
          <w:sz w:val="28"/>
          <w:szCs w:val="28"/>
        </w:rPr>
        <w:t>CERTIFÍQUESE Y COMUNÍQUESE.</w:t>
      </w:r>
      <w:r w:rsidRPr="00573666">
        <w:rPr>
          <w:rFonts w:ascii="Times New Roman" w:eastAsiaTheme="minorHAnsi" w:hAnsi="Times New Roman"/>
          <w:sz w:val="28"/>
          <w:szCs w:val="28"/>
        </w:rPr>
        <w:t>-</w:t>
      </w:r>
      <w:r w:rsidRPr="00573666">
        <w:rPr>
          <w:rFonts w:ascii="Times New Roman" w:eastAsia="Times New Roman" w:hAnsi="Times New Roman"/>
          <w:sz w:val="28"/>
          <w:szCs w:val="28"/>
        </w:rPr>
        <w:t xml:space="preserve"> </w:t>
      </w:r>
      <w:r w:rsidRPr="00573666">
        <w:rPr>
          <w:rFonts w:ascii="Times New Roman" w:eastAsiaTheme="minorHAnsi" w:hAnsi="Times New Roman"/>
          <w:b/>
          <w:bCs/>
          <w:sz w:val="28"/>
          <w:szCs w:val="28"/>
        </w:rPr>
        <w:t xml:space="preserve">“ACUERDO MUNICIPAL NUMERO  DIEZ” </w:t>
      </w:r>
      <w:r w:rsidRPr="00573666">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07) de la agenda de esta sesión, el cual consiste en la participación de la Licda. Ana Fabiola Loucel Bonilla, Jefe Interina de la UACI, en la que solicita al Honorable Concejo Municipal Plural, lo siguiente: </w:t>
      </w:r>
      <w:r w:rsidRPr="00573666">
        <w:rPr>
          <w:rFonts w:ascii="Times New Roman" w:eastAsiaTheme="minorHAnsi" w:hAnsi="Times New Roman"/>
          <w:b/>
          <w:sz w:val="28"/>
          <w:szCs w:val="28"/>
        </w:rPr>
        <w:t>I)</w:t>
      </w:r>
      <w:r w:rsidRPr="00573666">
        <w:rPr>
          <w:rFonts w:ascii="Times New Roman" w:eastAsiaTheme="minorHAnsi" w:hAnsi="Times New Roman"/>
          <w:sz w:val="28"/>
          <w:szCs w:val="28"/>
        </w:rPr>
        <w:t xml:space="preserve"> aprobación de adjudicación de requerimiento solicitado por </w:t>
      </w:r>
      <w:r w:rsidRPr="00573666">
        <w:rPr>
          <w:rFonts w:ascii="Times New Roman" w:eastAsiaTheme="minorHAnsi" w:hAnsi="Times New Roman"/>
          <w:b/>
          <w:sz w:val="28"/>
          <w:szCs w:val="28"/>
        </w:rPr>
        <w:t xml:space="preserve">GERENCIA GENERAL, </w:t>
      </w:r>
      <w:r w:rsidRPr="00573666">
        <w:rPr>
          <w:rFonts w:ascii="Times New Roman" w:eastAsiaTheme="minorHAnsi" w:hAnsi="Times New Roman"/>
          <w:sz w:val="28"/>
          <w:szCs w:val="28"/>
        </w:rPr>
        <w:t xml:space="preserve">por la cantidad de </w:t>
      </w:r>
      <w:r w:rsidRPr="00573666">
        <w:rPr>
          <w:rFonts w:ascii="Times New Roman" w:eastAsiaTheme="minorHAnsi" w:hAnsi="Times New Roman"/>
          <w:b/>
          <w:sz w:val="28"/>
          <w:szCs w:val="28"/>
        </w:rPr>
        <w:t xml:space="preserve">$6,000.00, </w:t>
      </w:r>
      <w:r w:rsidRPr="00573666">
        <w:rPr>
          <w:rFonts w:ascii="Times New Roman" w:eastAsiaTheme="minorHAnsi" w:hAnsi="Times New Roman"/>
          <w:sz w:val="28"/>
          <w:szCs w:val="28"/>
        </w:rPr>
        <w:t>con</w:t>
      </w:r>
      <w:r w:rsidRPr="00573666">
        <w:rPr>
          <w:rFonts w:ascii="Times New Roman" w:eastAsiaTheme="minorHAnsi" w:hAnsi="Times New Roman"/>
          <w:b/>
          <w:sz w:val="28"/>
          <w:szCs w:val="28"/>
        </w:rPr>
        <w:t xml:space="preserve"> FUENTE DE FINANCIAMIENTO: FONDOS PROPIOS</w:t>
      </w:r>
      <w:r w:rsidRPr="00573666">
        <w:rPr>
          <w:rFonts w:ascii="Times New Roman" w:eastAsiaTheme="minorHAnsi" w:hAnsi="Times New Roman"/>
          <w:sz w:val="28"/>
          <w:szCs w:val="28"/>
        </w:rPr>
        <w:t xml:space="preserve"> y </w:t>
      </w:r>
      <w:r w:rsidRPr="00573666">
        <w:rPr>
          <w:rFonts w:ascii="Times New Roman" w:eastAsiaTheme="minorHAnsi" w:hAnsi="Times New Roman"/>
          <w:b/>
          <w:sz w:val="28"/>
          <w:szCs w:val="28"/>
        </w:rPr>
        <w:t>II)</w:t>
      </w:r>
      <w:r w:rsidRPr="00573666">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w:t>
      </w:r>
      <w:bookmarkStart w:id="6" w:name="_Hlk27956819"/>
      <w:r w:rsidRPr="00573666">
        <w:rPr>
          <w:rFonts w:ascii="Times New Roman" w:eastAsiaTheme="minorHAnsi" w:hAnsi="Times New Roman"/>
          <w:b/>
          <w:sz w:val="28"/>
          <w:szCs w:val="28"/>
        </w:rPr>
        <w:t>SANDRA GUADALUPE HERNANDEZ</w:t>
      </w:r>
      <w:bookmarkEnd w:id="6"/>
      <w:r w:rsidRPr="00573666">
        <w:rPr>
          <w:rFonts w:ascii="Times New Roman" w:eastAsiaTheme="minorHAnsi" w:hAnsi="Times New Roman"/>
          <w:b/>
          <w:color w:val="000000" w:themeColor="text1"/>
          <w:sz w:val="28"/>
          <w:szCs w:val="28"/>
        </w:rPr>
        <w:t xml:space="preserve">. </w:t>
      </w:r>
      <w:r w:rsidRPr="00573666">
        <w:rPr>
          <w:rFonts w:ascii="Times New Roman" w:eastAsiaTheme="minorHAnsi" w:hAnsi="Times New Roman"/>
          <w:sz w:val="28"/>
          <w:szCs w:val="28"/>
        </w:rPr>
        <w:t xml:space="preserve">Por </w:t>
      </w:r>
      <w:r w:rsidRPr="00573666">
        <w:rPr>
          <w:rFonts w:ascii="Times New Roman" w:eastAsiaTheme="minorHAnsi" w:hAnsi="Times New Roman"/>
          <w:b/>
          <w:sz w:val="28"/>
          <w:szCs w:val="28"/>
        </w:rPr>
        <w:t>MAYORÍA</w:t>
      </w:r>
      <w:r w:rsidRPr="00573666">
        <w:rPr>
          <w:rFonts w:ascii="Times New Roman" w:eastAsiaTheme="minorHAnsi" w:hAnsi="Times New Roman"/>
          <w:sz w:val="28"/>
          <w:szCs w:val="28"/>
        </w:rPr>
        <w:t xml:space="preserve"> de trece votos a favor y una ausencia al momento de esta votación de la </w:t>
      </w:r>
      <w:r w:rsidRPr="00573666">
        <w:rPr>
          <w:rFonts w:ascii="Times New Roman" w:eastAsiaTheme="minorHAnsi" w:hAnsi="Times New Roman"/>
          <w:sz w:val="28"/>
          <w:szCs w:val="28"/>
          <w:lang w:val="es-SV"/>
        </w:rPr>
        <w:t>Licenciada Adela María Cortez Coto, Quinta Regidora Propietaria</w:t>
      </w:r>
      <w:r w:rsidRPr="00573666">
        <w:rPr>
          <w:rFonts w:ascii="Times New Roman" w:eastAsiaTheme="minorHAnsi" w:hAnsi="Times New Roman"/>
          <w:sz w:val="28"/>
          <w:szCs w:val="28"/>
        </w:rPr>
        <w:t xml:space="preserve">. </w:t>
      </w:r>
      <w:r w:rsidRPr="00573666">
        <w:rPr>
          <w:rFonts w:ascii="Times New Roman" w:eastAsiaTheme="minorHAnsi" w:hAnsi="Times New Roman"/>
          <w:b/>
          <w:sz w:val="28"/>
          <w:szCs w:val="28"/>
        </w:rPr>
        <w:t>ACUERDA</w:t>
      </w:r>
      <w:r w:rsidRPr="00573666">
        <w:rPr>
          <w:rFonts w:ascii="Times New Roman" w:eastAsiaTheme="minorHAnsi" w:hAnsi="Times New Roman"/>
          <w:sz w:val="28"/>
          <w:szCs w:val="28"/>
        </w:rPr>
        <w:t xml:space="preserve">: </w:t>
      </w:r>
      <w:r w:rsidRPr="00573666">
        <w:rPr>
          <w:rFonts w:ascii="Times New Roman" w:eastAsiaTheme="minorHAnsi" w:hAnsi="Times New Roman"/>
          <w:b/>
          <w:sz w:val="28"/>
          <w:szCs w:val="28"/>
          <w:u w:val="single"/>
        </w:rPr>
        <w:t>Primero:</w:t>
      </w:r>
      <w:r w:rsidRPr="00573666">
        <w:rPr>
          <w:rFonts w:ascii="Times New Roman" w:eastAsiaTheme="minorHAnsi" w:hAnsi="Times New Roman"/>
          <w:sz w:val="28"/>
          <w:szCs w:val="28"/>
        </w:rPr>
        <w:t xml:space="preserve"> Aprobar adjudicación de requerimiento solicitado por </w:t>
      </w:r>
      <w:r w:rsidRPr="00573666">
        <w:rPr>
          <w:rFonts w:ascii="Times New Roman" w:eastAsiaTheme="minorHAnsi" w:hAnsi="Times New Roman"/>
          <w:b/>
          <w:sz w:val="28"/>
          <w:szCs w:val="28"/>
        </w:rPr>
        <w:t>GERENCIA GENERAL</w:t>
      </w:r>
      <w:r w:rsidRPr="00573666">
        <w:rPr>
          <w:rFonts w:ascii="Times New Roman" w:eastAsiaTheme="minorHAnsi" w:hAnsi="Times New Roman"/>
          <w:sz w:val="28"/>
          <w:szCs w:val="28"/>
        </w:rPr>
        <w:t>,</w:t>
      </w:r>
      <w:r w:rsidRPr="00573666">
        <w:rPr>
          <w:rFonts w:ascii="Times New Roman" w:eastAsiaTheme="minorHAnsi" w:hAnsi="Times New Roman"/>
          <w:b/>
          <w:sz w:val="28"/>
          <w:szCs w:val="28"/>
        </w:rPr>
        <w:t xml:space="preserve"> </w:t>
      </w:r>
      <w:r w:rsidRPr="00573666">
        <w:rPr>
          <w:rFonts w:ascii="Times New Roman" w:eastAsiaTheme="minorHAnsi" w:hAnsi="Times New Roman"/>
          <w:sz w:val="28"/>
          <w:szCs w:val="28"/>
        </w:rPr>
        <w:t xml:space="preserve">por la cantidad de </w:t>
      </w:r>
      <w:bookmarkStart w:id="7" w:name="_Hlk27956746"/>
      <w:r w:rsidRPr="00573666">
        <w:rPr>
          <w:rFonts w:ascii="Times New Roman" w:eastAsiaTheme="minorHAnsi" w:hAnsi="Times New Roman"/>
          <w:b/>
          <w:sz w:val="28"/>
          <w:szCs w:val="28"/>
        </w:rPr>
        <w:t>$6,000.00</w:t>
      </w:r>
      <w:bookmarkEnd w:id="7"/>
      <w:r w:rsidRPr="00573666">
        <w:rPr>
          <w:rFonts w:ascii="Times New Roman" w:eastAsiaTheme="minorHAnsi" w:hAnsi="Times New Roman"/>
          <w:b/>
          <w:sz w:val="28"/>
          <w:szCs w:val="28"/>
        </w:rPr>
        <w:t xml:space="preserve">, </w:t>
      </w:r>
      <w:r w:rsidRPr="00573666">
        <w:rPr>
          <w:rFonts w:ascii="Times New Roman" w:eastAsiaTheme="minorHAnsi" w:hAnsi="Times New Roman"/>
          <w:sz w:val="28"/>
          <w:szCs w:val="28"/>
        </w:rPr>
        <w:t>con</w:t>
      </w:r>
      <w:r w:rsidRPr="00573666">
        <w:rPr>
          <w:rFonts w:ascii="Times New Roman" w:eastAsiaTheme="minorHAnsi" w:hAnsi="Times New Roman"/>
          <w:b/>
          <w:sz w:val="28"/>
          <w:szCs w:val="28"/>
        </w:rPr>
        <w:t xml:space="preserve"> FUENTE DE FINANCIAMIENTO: FONDOS PROPIOS</w:t>
      </w:r>
      <w:r w:rsidRPr="00573666">
        <w:rPr>
          <w:rFonts w:ascii="Times New Roman" w:eastAsiaTheme="minorHAnsi" w:hAnsi="Times New Roman"/>
          <w:sz w:val="28"/>
          <w:szCs w:val="28"/>
        </w:rPr>
        <w:t xml:space="preserve"> según el  </w:t>
      </w:r>
      <w:r w:rsidRPr="00573666">
        <w:rPr>
          <w:rFonts w:ascii="Times New Roman" w:hAnsi="Times New Roman"/>
          <w:sz w:val="28"/>
          <w:szCs w:val="28"/>
        </w:rPr>
        <w:t>siguiente cuadro, que se detalla a continuación:</w:t>
      </w:r>
    </w:p>
    <w:p w:rsidR="00A13E83" w:rsidRDefault="00A13E83" w:rsidP="00A13E83">
      <w:pPr>
        <w:tabs>
          <w:tab w:val="left" w:pos="864"/>
        </w:tabs>
        <w:spacing w:after="0"/>
        <w:rPr>
          <w:rFonts w:ascii="Times New Roman" w:hAnsi="Times New Roman"/>
          <w:b/>
        </w:rPr>
      </w:pPr>
    </w:p>
    <w:p w:rsidR="00573666" w:rsidRPr="00A13E83" w:rsidRDefault="00573666" w:rsidP="00A13E83">
      <w:pPr>
        <w:tabs>
          <w:tab w:val="left" w:pos="864"/>
        </w:tabs>
        <w:spacing w:after="0"/>
        <w:rPr>
          <w:rFonts w:ascii="Times New Roman" w:hAnsi="Times New Roman"/>
          <w:b/>
        </w:rPr>
      </w:pPr>
    </w:p>
    <w:p w:rsidR="00A13E83" w:rsidRPr="00A13E83" w:rsidRDefault="00573666" w:rsidP="00A13E83">
      <w:pPr>
        <w:tabs>
          <w:tab w:val="left" w:pos="5101"/>
        </w:tabs>
        <w:spacing w:after="0" w:line="240" w:lineRule="auto"/>
        <w:jc w:val="both"/>
        <w:rPr>
          <w:rFonts w:ascii="Times New Roman" w:hAnsi="Times New Roman"/>
          <w:b/>
        </w:rPr>
      </w:pPr>
      <w:r w:rsidRPr="00CF61CC">
        <w:rPr>
          <w:rFonts w:ascii="Times New Roman" w:hAnsi="Times New Roman"/>
          <w:noProof/>
          <w:sz w:val="28"/>
          <w:szCs w:val="28"/>
          <w:lang w:eastAsia="es-ES"/>
        </w:rPr>
        <w:drawing>
          <wp:inline distT="0" distB="0" distL="0" distR="0" wp14:anchorId="2710EA85" wp14:editId="4F01B6E6">
            <wp:extent cx="5755640" cy="2056311"/>
            <wp:effectExtent l="0" t="0" r="0" b="127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55640" cy="2056311"/>
                    </a:xfrm>
                    <a:prstGeom prst="rect">
                      <a:avLst/>
                    </a:prstGeom>
                    <a:noFill/>
                    <a:ln>
                      <a:noFill/>
                    </a:ln>
                  </pic:spPr>
                </pic:pic>
              </a:graphicData>
            </a:graphic>
          </wp:inline>
        </w:drawing>
      </w:r>
    </w:p>
    <w:p w:rsidR="00A13E83" w:rsidRPr="00A13E83" w:rsidRDefault="00A13E83" w:rsidP="00A13E83">
      <w:pPr>
        <w:tabs>
          <w:tab w:val="left" w:pos="7560"/>
        </w:tabs>
        <w:spacing w:after="0" w:line="240" w:lineRule="auto"/>
        <w:rPr>
          <w:rFonts w:ascii="Times New Roman" w:hAnsi="Times New Roman"/>
          <w:b/>
        </w:rPr>
      </w:pPr>
    </w:p>
    <w:p w:rsidR="00A13E83" w:rsidRPr="00A13E83" w:rsidRDefault="00A13E83" w:rsidP="00A13E83">
      <w:pPr>
        <w:tabs>
          <w:tab w:val="left" w:pos="7560"/>
        </w:tabs>
        <w:spacing w:after="0" w:line="240" w:lineRule="auto"/>
        <w:rPr>
          <w:rFonts w:ascii="Times New Roman" w:hAnsi="Times New Roman"/>
          <w:b/>
        </w:rPr>
      </w:pPr>
    </w:p>
    <w:p w:rsidR="00573666" w:rsidRPr="00573666" w:rsidRDefault="00573666" w:rsidP="00573666">
      <w:pPr>
        <w:spacing w:after="0"/>
        <w:jc w:val="both"/>
        <w:rPr>
          <w:rFonts w:ascii="Times New Roman" w:eastAsiaTheme="minorHAnsi" w:hAnsi="Times New Roman"/>
          <w:b/>
          <w:sz w:val="28"/>
          <w:szCs w:val="28"/>
        </w:rPr>
      </w:pPr>
      <w:r w:rsidRPr="00573666">
        <w:rPr>
          <w:rFonts w:ascii="Times New Roman" w:eastAsiaTheme="minorHAnsi" w:hAnsi="Times New Roman"/>
          <w:b/>
          <w:sz w:val="28"/>
          <w:szCs w:val="28"/>
          <w:u w:val="single"/>
        </w:rPr>
        <w:lastRenderedPageBreak/>
        <w:t>Segundo:</w:t>
      </w:r>
      <w:r w:rsidRPr="00573666">
        <w:rPr>
          <w:rFonts w:ascii="Times New Roman" w:eastAsiaTheme="minorHAnsi" w:hAnsi="Times New Roman"/>
          <w:sz w:val="28"/>
          <w:szCs w:val="28"/>
        </w:rPr>
        <w:t xml:space="preserve"> Autorizar a la Tesorera Municipal para que erogue de la cuenta </w:t>
      </w:r>
      <w:r w:rsidRPr="00573666">
        <w:rPr>
          <w:rFonts w:ascii="Times New Roman" w:eastAsiaTheme="minorHAnsi" w:hAnsi="Times New Roman"/>
          <w:sz w:val="28"/>
          <w:szCs w:val="28"/>
          <w:lang w:val="es-SV"/>
        </w:rPr>
        <w:t xml:space="preserve">cuenta corriente número </w:t>
      </w:r>
      <w:r w:rsidRPr="00573666">
        <w:rPr>
          <w:rFonts w:ascii="Times New Roman" w:eastAsiaTheme="minorHAnsi" w:hAnsi="Times New Roman"/>
          <w:b/>
          <w:sz w:val="28"/>
          <w:szCs w:val="28"/>
          <w:lang w:val="es-SV"/>
        </w:rPr>
        <w:t xml:space="preserve">480005924 MUNICIPALIDAD DE APOPA, RECURSOS PROPIOS, Banco Hipotecario de El Salvador S.A. </w:t>
      </w:r>
      <w:r w:rsidRPr="00573666">
        <w:rPr>
          <w:rFonts w:ascii="Times New Roman" w:eastAsiaTheme="minorHAnsi" w:hAnsi="Times New Roman"/>
          <w:sz w:val="28"/>
          <w:szCs w:val="28"/>
        </w:rPr>
        <w:t>la cantidad de:</w:t>
      </w:r>
      <w:r w:rsidRPr="00573666">
        <w:rPr>
          <w:rFonts w:ascii="Times New Roman" w:eastAsiaTheme="minorHAnsi" w:hAnsi="Times New Roman"/>
          <w:b/>
          <w:sz w:val="28"/>
          <w:szCs w:val="28"/>
        </w:rPr>
        <w:t xml:space="preserve"> SEIS MIL  DOLARES EXACTOS, DE LOS ESTADOS UNIDOS DE NORTE AMERICA ($6,000.00), </w:t>
      </w:r>
      <w:r w:rsidRPr="00573666">
        <w:rPr>
          <w:rFonts w:ascii="Times New Roman" w:eastAsiaTheme="minorHAnsi" w:hAnsi="Times New Roman"/>
          <w:sz w:val="28"/>
          <w:szCs w:val="28"/>
        </w:rPr>
        <w:t>y cancele según Orden de Compra de Bienes y Servicios emitida por la UACI</w:t>
      </w:r>
      <w:r w:rsidRPr="00573666">
        <w:rPr>
          <w:rFonts w:ascii="Times New Roman" w:eastAsiaTheme="minorHAnsi" w:hAnsi="Times New Roman"/>
          <w:b/>
          <w:sz w:val="28"/>
          <w:szCs w:val="28"/>
          <w:lang w:val="es-SV"/>
        </w:rPr>
        <w:t xml:space="preserve"> </w:t>
      </w:r>
      <w:r w:rsidRPr="00573666">
        <w:rPr>
          <w:rFonts w:ascii="Times New Roman" w:eastAsiaTheme="minorHAnsi" w:hAnsi="Times New Roman"/>
          <w:sz w:val="28"/>
          <w:szCs w:val="28"/>
          <w:lang w:val="es-SV"/>
        </w:rPr>
        <w:t>y</w:t>
      </w:r>
      <w:r w:rsidRPr="00573666">
        <w:rPr>
          <w:rFonts w:ascii="Times New Roman" w:eastAsiaTheme="minorHAnsi" w:hAnsi="Times New Roman"/>
          <w:sz w:val="28"/>
          <w:szCs w:val="28"/>
        </w:rPr>
        <w:t xml:space="preserve"> emita cheque</w:t>
      </w:r>
      <w:r w:rsidRPr="00573666">
        <w:rPr>
          <w:rFonts w:ascii="Times New Roman" w:eastAsiaTheme="minorHAnsi" w:hAnsi="Times New Roman"/>
          <w:b/>
          <w:sz w:val="28"/>
          <w:szCs w:val="28"/>
        </w:rPr>
        <w:t xml:space="preserve"> </w:t>
      </w:r>
      <w:r w:rsidRPr="00573666">
        <w:rPr>
          <w:rFonts w:ascii="Times New Roman" w:eastAsiaTheme="minorHAnsi" w:hAnsi="Times New Roman"/>
          <w:sz w:val="28"/>
          <w:szCs w:val="28"/>
        </w:rPr>
        <w:t xml:space="preserve">a nombre del proveedor en base al cuadro antes detallado. </w:t>
      </w:r>
      <w:r w:rsidRPr="00573666">
        <w:rPr>
          <w:rFonts w:ascii="Times New Roman" w:eastAsiaTheme="minorHAnsi" w:hAnsi="Times New Roman"/>
          <w:b/>
          <w:sz w:val="28"/>
          <w:szCs w:val="28"/>
          <w:u w:val="single"/>
        </w:rPr>
        <w:t>Tercero:</w:t>
      </w:r>
      <w:r w:rsidRPr="00573666">
        <w:rPr>
          <w:rFonts w:ascii="Times New Roman" w:eastAsiaTheme="minorHAnsi" w:hAnsi="Times New Roman"/>
          <w:b/>
          <w:color w:val="000000" w:themeColor="text1"/>
          <w:sz w:val="28"/>
          <w:szCs w:val="28"/>
        </w:rPr>
        <w:t xml:space="preserve"> </w:t>
      </w:r>
      <w:r w:rsidRPr="00573666">
        <w:rPr>
          <w:rFonts w:ascii="Times New Roman" w:eastAsiaTheme="minorHAnsi" w:hAnsi="Times New Roman"/>
          <w:color w:val="000000" w:themeColor="text1"/>
          <w:sz w:val="28"/>
          <w:szCs w:val="28"/>
        </w:rPr>
        <w:t xml:space="preserve">Nombrar como Administrador </w:t>
      </w:r>
      <w:r w:rsidRPr="00573666">
        <w:rPr>
          <w:rFonts w:ascii="Times New Roman" w:eastAsiaTheme="minorHAnsi" w:hAnsi="Times New Roman"/>
          <w:sz w:val="28"/>
          <w:szCs w:val="28"/>
        </w:rPr>
        <w:t xml:space="preserve">de orden de compra o contrato del requerimiento que corresponden a </w:t>
      </w:r>
      <w:r w:rsidRPr="00573666">
        <w:rPr>
          <w:rFonts w:ascii="Times New Roman" w:eastAsiaTheme="minorHAnsi" w:hAnsi="Times New Roman"/>
          <w:b/>
          <w:sz w:val="28"/>
          <w:szCs w:val="28"/>
        </w:rPr>
        <w:t>GERENCIA GENERAL</w:t>
      </w:r>
      <w:r w:rsidRPr="00573666">
        <w:rPr>
          <w:rFonts w:ascii="Times New Roman" w:eastAsiaTheme="minorHAnsi" w:hAnsi="Times New Roman"/>
          <w:sz w:val="28"/>
          <w:szCs w:val="28"/>
        </w:rPr>
        <w:t xml:space="preserve"> a </w:t>
      </w:r>
      <w:r w:rsidRPr="00573666">
        <w:rPr>
          <w:rFonts w:ascii="Times New Roman" w:eastAsiaTheme="minorHAnsi" w:hAnsi="Times New Roman"/>
          <w:b/>
          <w:sz w:val="28"/>
          <w:szCs w:val="28"/>
        </w:rPr>
        <w:t>SANDRA GUADALUPE HERNANDEZ</w:t>
      </w:r>
      <w:r w:rsidRPr="00573666">
        <w:rPr>
          <w:rFonts w:ascii="Times New Roman" w:eastAsiaTheme="minorHAnsi" w:hAnsi="Times New Roman"/>
          <w:color w:val="000000" w:themeColor="text1"/>
          <w:sz w:val="28"/>
          <w:szCs w:val="28"/>
        </w:rPr>
        <w:t xml:space="preserve">. </w:t>
      </w:r>
      <w:r w:rsidRPr="00573666">
        <w:rPr>
          <w:rFonts w:ascii="Times New Roman" w:eastAsiaTheme="minorHAnsi" w:hAnsi="Times New Roman"/>
          <w:sz w:val="28"/>
          <w:szCs w:val="28"/>
        </w:rPr>
        <w:t>Quedando autorizado el Jefe de Presupuesto realizar la reprogramación presupuestaria si fuere necesaria.-</w:t>
      </w:r>
      <w:r w:rsidRPr="00573666">
        <w:rPr>
          <w:rFonts w:ascii="Times New Roman" w:eastAsiaTheme="minorHAnsi" w:hAnsi="Times New Roman"/>
          <w:color w:val="000000" w:themeColor="text1"/>
          <w:sz w:val="28"/>
          <w:szCs w:val="28"/>
        </w:rPr>
        <w:t xml:space="preserve"> </w:t>
      </w:r>
      <w:r w:rsidRPr="00573666">
        <w:rPr>
          <w:rFonts w:ascii="Times New Roman" w:eastAsiaTheme="minorHAnsi" w:hAnsi="Times New Roman"/>
          <w:sz w:val="28"/>
          <w:szCs w:val="28"/>
        </w:rPr>
        <w:t>Fondos con aplicación al espe</w:t>
      </w:r>
      <w:r w:rsidRPr="00573666">
        <w:rPr>
          <w:rFonts w:ascii="Times New Roman" w:eastAsiaTheme="minorHAnsi" w:hAnsi="Times New Roman"/>
          <w:sz w:val="28"/>
          <w:szCs w:val="28"/>
          <w:shd w:val="clear" w:color="auto" w:fill="FFFFFF" w:themeFill="background1"/>
        </w:rPr>
        <w:t>cífico y expresión Presupuestaria Municipal vigente, que</w:t>
      </w:r>
      <w:r w:rsidRPr="00573666">
        <w:rPr>
          <w:rFonts w:ascii="Times New Roman" w:eastAsiaTheme="minorHAnsi" w:hAnsi="Times New Roman"/>
          <w:sz w:val="28"/>
          <w:szCs w:val="28"/>
        </w:rPr>
        <w:t xml:space="preserve"> se comprobara como lo establece el artículo 78 del Código Municipal.-</w:t>
      </w:r>
      <w:r w:rsidRPr="00573666">
        <w:rPr>
          <w:rFonts w:ascii="Times New Roman" w:eastAsiaTheme="minorHAnsi" w:hAnsi="Times New Roman"/>
          <w:b/>
          <w:bCs/>
          <w:sz w:val="28"/>
          <w:szCs w:val="28"/>
        </w:rPr>
        <w:t>CERTIFÍQUESE Y COMUNÍQUESE.</w:t>
      </w:r>
      <w:r w:rsidRPr="00573666">
        <w:rPr>
          <w:rFonts w:ascii="Times New Roman" w:eastAsiaTheme="minorHAnsi" w:hAnsi="Times New Roman"/>
          <w:b/>
          <w:sz w:val="28"/>
          <w:szCs w:val="28"/>
        </w:rPr>
        <w:t xml:space="preserve">- </w:t>
      </w:r>
      <w:r w:rsidRPr="00573666">
        <w:rPr>
          <w:rFonts w:ascii="Times New Roman" w:eastAsiaTheme="minorHAnsi" w:hAnsi="Times New Roman"/>
          <w:b/>
          <w:bCs/>
          <w:sz w:val="28"/>
          <w:szCs w:val="28"/>
        </w:rPr>
        <w:t xml:space="preserve">“ACUERDO MUNICIPAL NUMERO  ONCE” </w:t>
      </w:r>
      <w:r w:rsidRPr="00573666">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07) de la agenda de esta sesión, el cual consiste en la participación de la Licda. Ana Fabiola Loucel Bonilla, Jefe Interina de la UACI, en la que solicita al Honorable Concejo Municipal Plural, lo siguiente: </w:t>
      </w:r>
      <w:r w:rsidRPr="00573666">
        <w:rPr>
          <w:rFonts w:ascii="Times New Roman" w:eastAsiaTheme="minorHAnsi" w:hAnsi="Times New Roman"/>
          <w:b/>
          <w:sz w:val="28"/>
          <w:szCs w:val="28"/>
        </w:rPr>
        <w:t>I)</w:t>
      </w:r>
      <w:r w:rsidRPr="00573666">
        <w:rPr>
          <w:rFonts w:ascii="Times New Roman" w:eastAsiaTheme="minorHAnsi" w:hAnsi="Times New Roman"/>
          <w:sz w:val="28"/>
          <w:szCs w:val="28"/>
        </w:rPr>
        <w:t xml:space="preserve"> aprobación de adjudicación de requerimiento solicitado por el </w:t>
      </w:r>
      <w:r w:rsidRPr="00573666">
        <w:rPr>
          <w:rFonts w:ascii="Times New Roman" w:eastAsiaTheme="minorHAnsi" w:hAnsi="Times New Roman"/>
          <w:b/>
          <w:sz w:val="28"/>
          <w:szCs w:val="28"/>
        </w:rPr>
        <w:t xml:space="preserve">DEPARTAMENTO DE PROYECTOS,  </w:t>
      </w:r>
      <w:r w:rsidRPr="00573666">
        <w:rPr>
          <w:rFonts w:ascii="Times New Roman" w:eastAsiaTheme="minorHAnsi" w:hAnsi="Times New Roman"/>
          <w:sz w:val="28"/>
          <w:szCs w:val="28"/>
        </w:rPr>
        <w:t xml:space="preserve">por la cantidad de </w:t>
      </w:r>
      <w:r w:rsidRPr="00573666">
        <w:rPr>
          <w:rFonts w:ascii="Times New Roman" w:eastAsiaTheme="minorHAnsi" w:hAnsi="Times New Roman"/>
          <w:b/>
          <w:sz w:val="28"/>
          <w:szCs w:val="28"/>
        </w:rPr>
        <w:t xml:space="preserve">$279.40, </w:t>
      </w:r>
      <w:r w:rsidRPr="00573666">
        <w:rPr>
          <w:rFonts w:ascii="Times New Roman" w:eastAsiaTheme="minorHAnsi" w:hAnsi="Times New Roman"/>
          <w:sz w:val="28"/>
          <w:szCs w:val="28"/>
        </w:rPr>
        <w:t>con</w:t>
      </w:r>
      <w:r w:rsidRPr="00573666">
        <w:rPr>
          <w:rFonts w:ascii="Times New Roman" w:eastAsiaTheme="minorHAnsi" w:hAnsi="Times New Roman"/>
          <w:b/>
          <w:sz w:val="28"/>
          <w:szCs w:val="28"/>
        </w:rPr>
        <w:t xml:space="preserve"> FUENTE DE FINANCIAMIENTO: FODES 75%</w:t>
      </w:r>
      <w:r w:rsidRPr="00573666">
        <w:rPr>
          <w:rFonts w:ascii="Times New Roman" w:eastAsiaTheme="minorHAnsi" w:hAnsi="Times New Roman"/>
          <w:sz w:val="28"/>
          <w:szCs w:val="28"/>
        </w:rPr>
        <w:t xml:space="preserve"> y </w:t>
      </w:r>
      <w:r w:rsidRPr="00573666">
        <w:rPr>
          <w:rFonts w:ascii="Times New Roman" w:eastAsiaTheme="minorHAnsi" w:hAnsi="Times New Roman"/>
          <w:b/>
          <w:sz w:val="28"/>
          <w:szCs w:val="28"/>
        </w:rPr>
        <w:t>II)</w:t>
      </w:r>
      <w:r w:rsidRPr="00573666">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la </w:t>
      </w:r>
      <w:r w:rsidRPr="00573666">
        <w:rPr>
          <w:rFonts w:ascii="Times New Roman" w:eastAsiaTheme="minorHAnsi" w:hAnsi="Times New Roman"/>
          <w:b/>
          <w:sz w:val="28"/>
          <w:szCs w:val="28"/>
        </w:rPr>
        <w:t>INGENIERA YENCÍ SIBRÍAN</w:t>
      </w:r>
      <w:r w:rsidRPr="00573666">
        <w:rPr>
          <w:rFonts w:ascii="Times New Roman" w:eastAsiaTheme="minorHAnsi" w:hAnsi="Times New Roman"/>
          <w:b/>
          <w:color w:val="000000" w:themeColor="text1"/>
          <w:sz w:val="28"/>
          <w:szCs w:val="28"/>
        </w:rPr>
        <w:t xml:space="preserve">. </w:t>
      </w:r>
      <w:r w:rsidRPr="00573666">
        <w:rPr>
          <w:rFonts w:ascii="Times New Roman" w:eastAsiaTheme="minorHAnsi" w:hAnsi="Times New Roman"/>
          <w:sz w:val="28"/>
          <w:szCs w:val="28"/>
        </w:rPr>
        <w:t xml:space="preserve">Por </w:t>
      </w:r>
      <w:r w:rsidRPr="00573666">
        <w:rPr>
          <w:rFonts w:ascii="Times New Roman" w:eastAsiaTheme="minorHAnsi" w:hAnsi="Times New Roman"/>
          <w:b/>
          <w:sz w:val="28"/>
          <w:szCs w:val="28"/>
        </w:rPr>
        <w:t>MAYORÍA</w:t>
      </w:r>
      <w:r w:rsidRPr="00573666">
        <w:rPr>
          <w:rFonts w:ascii="Times New Roman" w:eastAsiaTheme="minorHAnsi" w:hAnsi="Times New Roman"/>
          <w:sz w:val="28"/>
          <w:szCs w:val="28"/>
        </w:rPr>
        <w:t xml:space="preserve"> de trece votos a favor y una ausencia al momento de esta votación de la</w:t>
      </w:r>
      <w:r w:rsidRPr="00573666">
        <w:rPr>
          <w:rFonts w:ascii="Times New Roman" w:eastAsiaTheme="minorHAnsi" w:hAnsi="Times New Roman"/>
          <w:sz w:val="28"/>
          <w:szCs w:val="28"/>
          <w:lang w:val="es-SV"/>
        </w:rPr>
        <w:t xml:space="preserve"> Licenciada Adela María Cortez Coto, Quinta Regidora Propietaria</w:t>
      </w:r>
      <w:r w:rsidRPr="00573666">
        <w:rPr>
          <w:rFonts w:ascii="Times New Roman" w:eastAsiaTheme="minorHAnsi" w:hAnsi="Times New Roman"/>
          <w:sz w:val="28"/>
          <w:szCs w:val="28"/>
        </w:rPr>
        <w:t xml:space="preserve">. </w:t>
      </w:r>
      <w:r w:rsidRPr="00573666">
        <w:rPr>
          <w:rFonts w:ascii="Times New Roman" w:eastAsiaTheme="minorHAnsi" w:hAnsi="Times New Roman"/>
          <w:b/>
          <w:sz w:val="28"/>
          <w:szCs w:val="28"/>
        </w:rPr>
        <w:t>ACUERDA</w:t>
      </w:r>
      <w:r w:rsidRPr="00573666">
        <w:rPr>
          <w:rFonts w:ascii="Times New Roman" w:eastAsiaTheme="minorHAnsi" w:hAnsi="Times New Roman"/>
          <w:sz w:val="28"/>
          <w:szCs w:val="28"/>
        </w:rPr>
        <w:t xml:space="preserve">: </w:t>
      </w:r>
      <w:r w:rsidRPr="00573666">
        <w:rPr>
          <w:rFonts w:ascii="Times New Roman" w:eastAsiaTheme="minorHAnsi" w:hAnsi="Times New Roman"/>
          <w:b/>
          <w:sz w:val="28"/>
          <w:szCs w:val="28"/>
          <w:u w:val="single"/>
        </w:rPr>
        <w:t>Primero:</w:t>
      </w:r>
      <w:r w:rsidRPr="00573666">
        <w:rPr>
          <w:rFonts w:ascii="Times New Roman" w:eastAsiaTheme="minorHAnsi" w:hAnsi="Times New Roman"/>
          <w:sz w:val="28"/>
          <w:szCs w:val="28"/>
        </w:rPr>
        <w:t xml:space="preserve"> Aprobar adjudicación de requerimiento solicitado por el </w:t>
      </w:r>
      <w:r w:rsidRPr="00573666">
        <w:rPr>
          <w:rFonts w:ascii="Times New Roman" w:eastAsiaTheme="minorHAnsi" w:hAnsi="Times New Roman"/>
          <w:b/>
          <w:sz w:val="28"/>
          <w:szCs w:val="28"/>
        </w:rPr>
        <w:t xml:space="preserve">DEPARTAMENTO DE PROYECTOS, </w:t>
      </w:r>
      <w:r w:rsidRPr="00573666">
        <w:rPr>
          <w:rFonts w:ascii="Times New Roman" w:eastAsiaTheme="minorHAnsi" w:hAnsi="Times New Roman"/>
          <w:sz w:val="28"/>
          <w:szCs w:val="28"/>
        </w:rPr>
        <w:t xml:space="preserve">por la cantidad de </w:t>
      </w:r>
      <w:r w:rsidRPr="00573666">
        <w:rPr>
          <w:rFonts w:ascii="Times New Roman" w:eastAsiaTheme="minorHAnsi" w:hAnsi="Times New Roman"/>
          <w:b/>
          <w:sz w:val="28"/>
          <w:szCs w:val="28"/>
        </w:rPr>
        <w:t xml:space="preserve">$279.40, </w:t>
      </w:r>
      <w:r w:rsidRPr="00573666">
        <w:rPr>
          <w:rFonts w:ascii="Times New Roman" w:eastAsiaTheme="minorHAnsi" w:hAnsi="Times New Roman"/>
          <w:sz w:val="28"/>
          <w:szCs w:val="28"/>
        </w:rPr>
        <w:t>con</w:t>
      </w:r>
      <w:r w:rsidRPr="00573666">
        <w:rPr>
          <w:rFonts w:ascii="Times New Roman" w:eastAsiaTheme="minorHAnsi" w:hAnsi="Times New Roman"/>
          <w:b/>
          <w:sz w:val="28"/>
          <w:szCs w:val="28"/>
        </w:rPr>
        <w:t xml:space="preserve"> FUENTE DE FINANCIAMIENTO: FODES 75%</w:t>
      </w:r>
      <w:r w:rsidRPr="00573666">
        <w:rPr>
          <w:rFonts w:ascii="Times New Roman" w:eastAsiaTheme="minorHAnsi" w:hAnsi="Times New Roman"/>
          <w:sz w:val="28"/>
          <w:szCs w:val="28"/>
        </w:rPr>
        <w:t xml:space="preserve"> según el  </w:t>
      </w:r>
      <w:r w:rsidRPr="00573666">
        <w:rPr>
          <w:rFonts w:ascii="Times New Roman" w:hAnsi="Times New Roman"/>
          <w:sz w:val="28"/>
          <w:szCs w:val="28"/>
        </w:rPr>
        <w:t>siguiente cuadro, que se detalla a continuación:</w:t>
      </w:r>
    </w:p>
    <w:p w:rsidR="00573666" w:rsidRPr="00573666" w:rsidRDefault="00573666" w:rsidP="00573666">
      <w:pPr>
        <w:tabs>
          <w:tab w:val="left" w:pos="3480"/>
        </w:tabs>
        <w:jc w:val="both"/>
        <w:rPr>
          <w:rFonts w:ascii="Times New Roman" w:hAnsi="Times New Roman"/>
          <w:sz w:val="28"/>
          <w:szCs w:val="28"/>
        </w:rPr>
      </w:pPr>
      <w:r w:rsidRPr="00573666">
        <w:rPr>
          <w:rFonts w:ascii="Times New Roman" w:eastAsiaTheme="minorHAnsi" w:hAnsi="Times New Roman"/>
          <w:noProof/>
          <w:sz w:val="28"/>
          <w:szCs w:val="28"/>
          <w:lang w:eastAsia="es-ES"/>
        </w:rPr>
        <w:lastRenderedPageBreak/>
        <w:drawing>
          <wp:inline distT="0" distB="0" distL="0" distR="0" wp14:anchorId="65BC0A5B" wp14:editId="79E63FB7">
            <wp:extent cx="5756910" cy="1625899"/>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56910" cy="1625899"/>
                    </a:xfrm>
                    <a:prstGeom prst="rect">
                      <a:avLst/>
                    </a:prstGeom>
                    <a:noFill/>
                    <a:ln>
                      <a:noFill/>
                    </a:ln>
                  </pic:spPr>
                </pic:pic>
              </a:graphicData>
            </a:graphic>
          </wp:inline>
        </w:drawing>
      </w:r>
    </w:p>
    <w:p w:rsidR="00C31548" w:rsidRPr="00C31548" w:rsidRDefault="00573666" w:rsidP="00C31548">
      <w:pPr>
        <w:spacing w:after="0"/>
        <w:jc w:val="both"/>
        <w:rPr>
          <w:rFonts w:ascii="Times New Roman" w:eastAsiaTheme="minorHAnsi" w:hAnsi="Times New Roman"/>
          <w:b/>
          <w:sz w:val="28"/>
          <w:szCs w:val="28"/>
        </w:rPr>
      </w:pPr>
      <w:r w:rsidRPr="00573666">
        <w:rPr>
          <w:rFonts w:ascii="Times New Roman" w:eastAsiaTheme="minorHAnsi" w:hAnsi="Times New Roman"/>
          <w:b/>
          <w:sz w:val="28"/>
          <w:szCs w:val="28"/>
          <w:u w:val="single"/>
        </w:rPr>
        <w:t>Segundo:</w:t>
      </w:r>
      <w:r w:rsidRPr="00573666">
        <w:rPr>
          <w:rFonts w:ascii="Times New Roman" w:eastAsiaTheme="minorHAnsi" w:hAnsi="Times New Roman"/>
          <w:sz w:val="28"/>
          <w:szCs w:val="28"/>
        </w:rPr>
        <w:t xml:space="preserve"> Autorizar a la Tesorera Municipal para que erogue la cantidad de:</w:t>
      </w:r>
      <w:r w:rsidR="00C31548">
        <w:rPr>
          <w:rFonts w:ascii="Times New Roman" w:eastAsiaTheme="minorHAnsi" w:hAnsi="Times New Roman"/>
          <w:sz w:val="28"/>
          <w:szCs w:val="28"/>
        </w:rPr>
        <w:t xml:space="preserve"> </w:t>
      </w:r>
      <w:r w:rsidR="00C31548" w:rsidRPr="00C31548">
        <w:rPr>
          <w:rFonts w:ascii="Times New Roman" w:eastAsiaTheme="minorHAnsi" w:hAnsi="Times New Roman"/>
          <w:b/>
          <w:sz w:val="28"/>
          <w:szCs w:val="28"/>
        </w:rPr>
        <w:t xml:space="preserve">DOSCIENTOS SETENTA Y NUEVE DOLARES CON CUARENTA CENTAVOS, DE LOS ESTADOS UNIDOS DE NORTE AMERICA ($279.40), </w:t>
      </w:r>
      <w:r w:rsidR="00C31548" w:rsidRPr="00C31548">
        <w:rPr>
          <w:rFonts w:ascii="Times New Roman" w:eastAsiaTheme="minorHAnsi" w:hAnsi="Times New Roman"/>
          <w:sz w:val="28"/>
          <w:szCs w:val="28"/>
        </w:rPr>
        <w:t>con</w:t>
      </w:r>
      <w:r w:rsidR="00C31548" w:rsidRPr="00C31548">
        <w:rPr>
          <w:rFonts w:ascii="Times New Roman" w:eastAsiaTheme="minorHAnsi" w:hAnsi="Times New Roman"/>
          <w:b/>
          <w:sz w:val="28"/>
          <w:szCs w:val="28"/>
        </w:rPr>
        <w:t xml:space="preserve"> FUENTE DE FINANCIAMIENTO: FODES 75%, </w:t>
      </w:r>
      <w:r w:rsidR="00C31548" w:rsidRPr="00C31548">
        <w:rPr>
          <w:rFonts w:ascii="Times New Roman" w:eastAsiaTheme="minorHAnsi" w:hAnsi="Times New Roman"/>
          <w:sz w:val="28"/>
          <w:szCs w:val="28"/>
          <w:lang w:val="es-SV"/>
        </w:rPr>
        <w:t xml:space="preserve">de la cuenta aperturada </w:t>
      </w:r>
      <w:r w:rsidR="00C31548" w:rsidRPr="00C31548">
        <w:rPr>
          <w:rFonts w:ascii="Times New Roman" w:eastAsiaTheme="minorHAnsi" w:hAnsi="Times New Roman"/>
          <w:sz w:val="28"/>
          <w:szCs w:val="28"/>
        </w:rPr>
        <w:t xml:space="preserve">para la ejecución </w:t>
      </w:r>
      <w:r w:rsidR="00C31548" w:rsidRPr="00C31548">
        <w:rPr>
          <w:rFonts w:ascii="Times New Roman" w:eastAsiaTheme="minorHAnsi" w:hAnsi="Times New Roman"/>
          <w:b/>
          <w:sz w:val="28"/>
          <w:szCs w:val="28"/>
          <w:lang w:val="es-SV"/>
        </w:rPr>
        <w:t>PROYECTO 728: MEJORAMIENTO DE CALLES INTERNAS CON MEZCLA ASFALTICA EN CALIENTE UBICADO EN DIFERENTES COLONIAS DEL MUNICIPIO DE APOPA, AÑO 2019</w:t>
      </w:r>
      <w:r w:rsidR="00C31548" w:rsidRPr="00C31548">
        <w:rPr>
          <w:rFonts w:ascii="Times New Roman" w:eastAsiaTheme="minorHAnsi" w:hAnsi="Times New Roman"/>
          <w:sz w:val="28"/>
          <w:szCs w:val="28"/>
        </w:rPr>
        <w:t>, y cancele según Orden de Compra de Bienes y Servicios emitida por la UACI</w:t>
      </w:r>
      <w:r w:rsidR="00C31548" w:rsidRPr="00C31548">
        <w:rPr>
          <w:rFonts w:ascii="Times New Roman" w:eastAsiaTheme="minorHAnsi" w:hAnsi="Times New Roman"/>
          <w:b/>
          <w:sz w:val="28"/>
          <w:szCs w:val="28"/>
          <w:lang w:val="es-SV"/>
        </w:rPr>
        <w:t xml:space="preserve"> </w:t>
      </w:r>
      <w:r w:rsidR="00C31548" w:rsidRPr="00C31548">
        <w:rPr>
          <w:rFonts w:ascii="Times New Roman" w:eastAsiaTheme="minorHAnsi" w:hAnsi="Times New Roman"/>
          <w:sz w:val="28"/>
          <w:szCs w:val="28"/>
          <w:lang w:val="es-SV"/>
        </w:rPr>
        <w:t>y</w:t>
      </w:r>
      <w:r w:rsidR="00C31548" w:rsidRPr="00C31548">
        <w:rPr>
          <w:rFonts w:ascii="Times New Roman" w:eastAsiaTheme="minorHAnsi" w:hAnsi="Times New Roman"/>
          <w:sz w:val="28"/>
          <w:szCs w:val="28"/>
        </w:rPr>
        <w:t xml:space="preserve"> emita cheque</w:t>
      </w:r>
      <w:r w:rsidR="00C31548" w:rsidRPr="00C31548">
        <w:rPr>
          <w:rFonts w:ascii="Times New Roman" w:eastAsiaTheme="minorHAnsi" w:hAnsi="Times New Roman"/>
          <w:b/>
          <w:sz w:val="28"/>
          <w:szCs w:val="28"/>
        </w:rPr>
        <w:t xml:space="preserve"> </w:t>
      </w:r>
      <w:r w:rsidR="00C31548" w:rsidRPr="00C31548">
        <w:rPr>
          <w:rFonts w:ascii="Times New Roman" w:eastAsiaTheme="minorHAnsi" w:hAnsi="Times New Roman"/>
          <w:sz w:val="28"/>
          <w:szCs w:val="28"/>
        </w:rPr>
        <w:t xml:space="preserve">a nombre del proveedor en base al cuadro antes detallado. </w:t>
      </w:r>
      <w:r w:rsidR="00C31548" w:rsidRPr="00C31548">
        <w:rPr>
          <w:rFonts w:ascii="Times New Roman" w:eastAsiaTheme="minorHAnsi" w:hAnsi="Times New Roman"/>
          <w:b/>
          <w:sz w:val="28"/>
          <w:szCs w:val="28"/>
          <w:u w:val="single"/>
        </w:rPr>
        <w:t>Tercero:</w:t>
      </w:r>
      <w:r w:rsidR="00C31548" w:rsidRPr="00C31548">
        <w:rPr>
          <w:rFonts w:ascii="Times New Roman" w:eastAsiaTheme="minorHAnsi" w:hAnsi="Times New Roman"/>
          <w:b/>
          <w:color w:val="000000" w:themeColor="text1"/>
          <w:sz w:val="28"/>
          <w:szCs w:val="28"/>
        </w:rPr>
        <w:t xml:space="preserve"> </w:t>
      </w:r>
      <w:r w:rsidR="00C31548" w:rsidRPr="00C31548">
        <w:rPr>
          <w:rFonts w:ascii="Times New Roman" w:eastAsiaTheme="minorHAnsi" w:hAnsi="Times New Roman"/>
          <w:color w:val="000000" w:themeColor="text1"/>
          <w:sz w:val="28"/>
          <w:szCs w:val="28"/>
        </w:rPr>
        <w:t xml:space="preserve">Nombrar como Administrador </w:t>
      </w:r>
      <w:r w:rsidR="00C31548" w:rsidRPr="00C31548">
        <w:rPr>
          <w:rFonts w:ascii="Times New Roman" w:eastAsiaTheme="minorHAnsi" w:hAnsi="Times New Roman"/>
          <w:sz w:val="28"/>
          <w:szCs w:val="28"/>
        </w:rPr>
        <w:t xml:space="preserve">de orden de compra o contrato del requerimiento que corresponde al </w:t>
      </w:r>
      <w:r w:rsidR="00C31548" w:rsidRPr="00C31548">
        <w:rPr>
          <w:rFonts w:ascii="Times New Roman" w:eastAsiaTheme="minorHAnsi" w:hAnsi="Times New Roman"/>
          <w:b/>
          <w:sz w:val="28"/>
          <w:szCs w:val="28"/>
        </w:rPr>
        <w:t>DEPARTAMENTO DE PROYECTOS,</w:t>
      </w:r>
      <w:r w:rsidR="00C31548" w:rsidRPr="00C31548">
        <w:rPr>
          <w:rFonts w:ascii="Times New Roman" w:eastAsiaTheme="minorHAnsi" w:hAnsi="Times New Roman"/>
          <w:sz w:val="28"/>
          <w:szCs w:val="28"/>
        </w:rPr>
        <w:t xml:space="preserve"> a la </w:t>
      </w:r>
      <w:r w:rsidR="00C31548" w:rsidRPr="00C31548">
        <w:rPr>
          <w:rFonts w:ascii="Times New Roman" w:eastAsiaTheme="minorHAnsi" w:hAnsi="Times New Roman"/>
          <w:b/>
          <w:sz w:val="28"/>
          <w:szCs w:val="28"/>
        </w:rPr>
        <w:t>INGENIERA YENCI SIBRÍAN</w:t>
      </w:r>
      <w:r w:rsidR="00C31548" w:rsidRPr="00C31548">
        <w:rPr>
          <w:rFonts w:ascii="Times New Roman" w:eastAsiaTheme="minorHAnsi" w:hAnsi="Times New Roman"/>
          <w:color w:val="000000" w:themeColor="text1"/>
          <w:sz w:val="28"/>
          <w:szCs w:val="28"/>
        </w:rPr>
        <w:t xml:space="preserve">. </w:t>
      </w:r>
      <w:r w:rsidR="00C31548" w:rsidRPr="00C31548">
        <w:rPr>
          <w:rFonts w:ascii="Times New Roman" w:eastAsiaTheme="minorHAnsi" w:hAnsi="Times New Roman"/>
          <w:b/>
          <w:sz w:val="28"/>
          <w:szCs w:val="28"/>
          <w:u w:val="single"/>
        </w:rPr>
        <w:t>Cuarto:</w:t>
      </w:r>
      <w:r w:rsidR="00C31548" w:rsidRPr="00C31548">
        <w:rPr>
          <w:rFonts w:ascii="Times New Roman" w:eastAsiaTheme="minorHAnsi" w:hAnsi="Times New Roman"/>
          <w:b/>
          <w:sz w:val="28"/>
          <w:szCs w:val="28"/>
        </w:rPr>
        <w:t xml:space="preserve"> </w:t>
      </w:r>
      <w:r w:rsidR="00C31548" w:rsidRPr="00C31548">
        <w:rPr>
          <w:rFonts w:ascii="Times New Roman" w:eastAsiaTheme="minorHAnsi" w:hAnsi="Times New Roman"/>
          <w:sz w:val="28"/>
          <w:szCs w:val="28"/>
        </w:rPr>
        <w:t>Quedando autorizado el encargado de Activo Fijo, realizar las diligencias correspondientes, si existieran bienes para codificar según los cuadros antes detallados; en cumplimiento a lo que establece el Instructivo de bienes muebles e inmuebles de la municipalidad. Quedando autorizado el Jefe de Presupuesto realizar la reprogramación presupuestaria si fuere necesaria.-</w:t>
      </w:r>
      <w:r w:rsidR="00C31548" w:rsidRPr="00C31548">
        <w:rPr>
          <w:rFonts w:ascii="Times New Roman" w:eastAsiaTheme="minorHAnsi" w:hAnsi="Times New Roman"/>
          <w:color w:val="000000" w:themeColor="text1"/>
          <w:sz w:val="28"/>
          <w:szCs w:val="28"/>
        </w:rPr>
        <w:t xml:space="preserve"> </w:t>
      </w:r>
      <w:r w:rsidR="00C31548" w:rsidRPr="00C31548">
        <w:rPr>
          <w:rFonts w:ascii="Times New Roman" w:eastAsiaTheme="minorHAnsi" w:hAnsi="Times New Roman"/>
          <w:sz w:val="28"/>
          <w:szCs w:val="28"/>
        </w:rPr>
        <w:t>Fondos con aplicación al espe</w:t>
      </w:r>
      <w:r w:rsidR="00C31548" w:rsidRPr="00C31548">
        <w:rPr>
          <w:rFonts w:ascii="Times New Roman" w:eastAsiaTheme="minorHAnsi" w:hAnsi="Times New Roman"/>
          <w:sz w:val="28"/>
          <w:szCs w:val="28"/>
          <w:shd w:val="clear" w:color="auto" w:fill="FFFFFF" w:themeFill="background1"/>
        </w:rPr>
        <w:t>cífico y expresión Presupuestaria Municipal vigente, que</w:t>
      </w:r>
      <w:r w:rsidR="00C31548" w:rsidRPr="00C31548">
        <w:rPr>
          <w:rFonts w:ascii="Times New Roman" w:eastAsiaTheme="minorHAnsi" w:hAnsi="Times New Roman"/>
          <w:sz w:val="28"/>
          <w:szCs w:val="28"/>
        </w:rPr>
        <w:t xml:space="preserve"> se comprobara como lo establece el artículo 78 del Código Municipal.-</w:t>
      </w:r>
      <w:r w:rsidR="00C31548" w:rsidRPr="00C31548">
        <w:rPr>
          <w:rFonts w:ascii="Times New Roman" w:eastAsiaTheme="minorHAnsi" w:hAnsi="Times New Roman"/>
          <w:b/>
          <w:bCs/>
          <w:sz w:val="28"/>
          <w:szCs w:val="28"/>
        </w:rPr>
        <w:t>CERTIFÍQUESE Y COMUNÍQUESE.</w:t>
      </w:r>
      <w:r w:rsidR="00C31548" w:rsidRPr="00C31548">
        <w:rPr>
          <w:rFonts w:ascii="Times New Roman" w:eastAsiaTheme="minorHAnsi" w:hAnsi="Times New Roman"/>
          <w:b/>
          <w:sz w:val="28"/>
          <w:szCs w:val="28"/>
        </w:rPr>
        <w:t>-</w:t>
      </w:r>
      <w:r w:rsidR="00C31548" w:rsidRPr="00C31548">
        <w:rPr>
          <w:rFonts w:ascii="Times New Roman" w:eastAsiaTheme="minorHAnsi" w:hAnsi="Times New Roman"/>
          <w:b/>
          <w:bCs/>
          <w:sz w:val="28"/>
          <w:szCs w:val="28"/>
        </w:rPr>
        <w:t xml:space="preserve">“ACUERDO MUNICIPAL NUMERO  DOCE” </w:t>
      </w:r>
      <w:r w:rsidR="00C31548" w:rsidRPr="00C31548">
        <w:rPr>
          <w:rFonts w:ascii="Times New Roman" w:eastAsiaTheme="minorHAnsi" w:hAnsi="Times New Roman"/>
          <w:sz w:val="28"/>
          <w:szCs w:val="28"/>
        </w:rPr>
        <w:t xml:space="preserve">El Concejo Municipal en uso de sus facultades legales, de conformidad al art. 86 inciso 3º, 203 y 204 y 235 de la Constitución de la República, art. 30 numeral 4) 14) art. 31 numeral 4) y art. 91 del Código Municipal. Expuesto dentro del punto número 07) de la agenda de esta sesión, el cual consiste en la participación de la Licda. Ana Fabiola Loucel Bonilla, Jefe Interina de la UACI, en la que solicita al Honorable Concejo Municipal Plural, lo siguiente: </w:t>
      </w:r>
      <w:r w:rsidR="00C31548" w:rsidRPr="00C31548">
        <w:rPr>
          <w:rFonts w:ascii="Times New Roman" w:eastAsiaTheme="minorHAnsi" w:hAnsi="Times New Roman"/>
          <w:b/>
          <w:sz w:val="28"/>
          <w:szCs w:val="28"/>
        </w:rPr>
        <w:t>I)</w:t>
      </w:r>
      <w:r w:rsidR="00C31548" w:rsidRPr="00C31548">
        <w:rPr>
          <w:rFonts w:ascii="Times New Roman" w:eastAsiaTheme="minorHAnsi" w:hAnsi="Times New Roman"/>
          <w:sz w:val="28"/>
          <w:szCs w:val="28"/>
        </w:rPr>
        <w:t xml:space="preserve"> aprobación de adjudicación de requerimiento solicitado por el </w:t>
      </w:r>
      <w:r w:rsidR="00C31548" w:rsidRPr="00C31548">
        <w:rPr>
          <w:rFonts w:ascii="Times New Roman" w:eastAsiaTheme="minorHAnsi" w:hAnsi="Times New Roman"/>
          <w:b/>
          <w:sz w:val="28"/>
          <w:szCs w:val="28"/>
        </w:rPr>
        <w:t xml:space="preserve">DEPARTAMENTO DE </w:t>
      </w:r>
      <w:r w:rsidR="00C31548" w:rsidRPr="00C31548">
        <w:rPr>
          <w:rFonts w:ascii="Times New Roman" w:eastAsiaTheme="minorHAnsi" w:hAnsi="Times New Roman"/>
          <w:b/>
          <w:sz w:val="28"/>
          <w:szCs w:val="28"/>
        </w:rPr>
        <w:lastRenderedPageBreak/>
        <w:t xml:space="preserve">RECOLECCIÓN Y ASEO,  </w:t>
      </w:r>
      <w:r w:rsidR="00C31548" w:rsidRPr="00C31548">
        <w:rPr>
          <w:rFonts w:ascii="Times New Roman" w:eastAsiaTheme="minorHAnsi" w:hAnsi="Times New Roman"/>
          <w:sz w:val="28"/>
          <w:szCs w:val="28"/>
        </w:rPr>
        <w:t xml:space="preserve">por la cantidad de </w:t>
      </w:r>
      <w:r w:rsidR="00C31548" w:rsidRPr="00C31548">
        <w:rPr>
          <w:rFonts w:ascii="Times New Roman" w:eastAsiaTheme="minorHAnsi" w:hAnsi="Times New Roman"/>
          <w:b/>
          <w:sz w:val="28"/>
          <w:szCs w:val="28"/>
        </w:rPr>
        <w:t xml:space="preserve">$105.00, </w:t>
      </w:r>
      <w:r w:rsidR="00C31548" w:rsidRPr="00C31548">
        <w:rPr>
          <w:rFonts w:ascii="Times New Roman" w:eastAsiaTheme="minorHAnsi" w:hAnsi="Times New Roman"/>
          <w:sz w:val="28"/>
          <w:szCs w:val="28"/>
        </w:rPr>
        <w:t>con</w:t>
      </w:r>
      <w:r w:rsidR="00C31548" w:rsidRPr="00C31548">
        <w:rPr>
          <w:rFonts w:ascii="Times New Roman" w:eastAsiaTheme="minorHAnsi" w:hAnsi="Times New Roman"/>
          <w:b/>
          <w:sz w:val="28"/>
          <w:szCs w:val="28"/>
        </w:rPr>
        <w:t xml:space="preserve"> FUENTE DE FINANCIAMIENTO: FONDOS PROPIOS</w:t>
      </w:r>
      <w:r w:rsidR="00C31548" w:rsidRPr="00C31548">
        <w:rPr>
          <w:rFonts w:ascii="Times New Roman" w:eastAsiaTheme="minorHAnsi" w:hAnsi="Times New Roman"/>
          <w:sz w:val="28"/>
          <w:szCs w:val="28"/>
        </w:rPr>
        <w:t xml:space="preserve"> y </w:t>
      </w:r>
      <w:r w:rsidR="00C31548" w:rsidRPr="00C31548">
        <w:rPr>
          <w:rFonts w:ascii="Times New Roman" w:eastAsiaTheme="minorHAnsi" w:hAnsi="Times New Roman"/>
          <w:b/>
          <w:sz w:val="28"/>
          <w:szCs w:val="28"/>
        </w:rPr>
        <w:t>II)</w:t>
      </w:r>
      <w:r w:rsidR="00C31548" w:rsidRPr="00C31548">
        <w:rPr>
          <w:rFonts w:ascii="Times New Roman" w:eastAsiaTheme="minorHAnsi" w:hAnsi="Times New Roman"/>
          <w:sz w:val="28"/>
          <w:szCs w:val="28"/>
        </w:rPr>
        <w:t xml:space="preserve"> autorización del nombramiento para el cargo de Administrador de Orden de Compra o Contrato del requerimiento antes mencionado, en el cual propone a </w:t>
      </w:r>
      <w:bookmarkStart w:id="8" w:name="_Hlk27957529"/>
      <w:r w:rsidR="00C31548" w:rsidRPr="00C31548">
        <w:rPr>
          <w:rFonts w:ascii="Times New Roman" w:eastAsiaTheme="minorHAnsi" w:hAnsi="Times New Roman"/>
          <w:b/>
          <w:sz w:val="28"/>
          <w:szCs w:val="28"/>
        </w:rPr>
        <w:t>CARLOS IVAN TORRES</w:t>
      </w:r>
      <w:bookmarkEnd w:id="8"/>
      <w:r w:rsidR="00C31548" w:rsidRPr="00C31548">
        <w:rPr>
          <w:rFonts w:ascii="Times New Roman" w:eastAsiaTheme="minorHAnsi" w:hAnsi="Times New Roman"/>
          <w:b/>
          <w:color w:val="000000" w:themeColor="text1"/>
          <w:sz w:val="28"/>
          <w:szCs w:val="28"/>
        </w:rPr>
        <w:t xml:space="preserve">. </w:t>
      </w:r>
      <w:r w:rsidR="00C31548" w:rsidRPr="00C31548">
        <w:rPr>
          <w:rFonts w:ascii="Times New Roman" w:eastAsiaTheme="minorHAnsi" w:hAnsi="Times New Roman"/>
          <w:sz w:val="28"/>
          <w:szCs w:val="28"/>
        </w:rPr>
        <w:t xml:space="preserve">Por </w:t>
      </w:r>
      <w:r w:rsidR="00C31548" w:rsidRPr="00C31548">
        <w:rPr>
          <w:rFonts w:ascii="Times New Roman" w:eastAsiaTheme="minorHAnsi" w:hAnsi="Times New Roman"/>
          <w:b/>
          <w:sz w:val="28"/>
          <w:szCs w:val="28"/>
        </w:rPr>
        <w:t>MAYORÍA</w:t>
      </w:r>
      <w:r w:rsidR="00C31548" w:rsidRPr="00C31548">
        <w:rPr>
          <w:rFonts w:ascii="Times New Roman" w:eastAsiaTheme="minorHAnsi" w:hAnsi="Times New Roman"/>
          <w:sz w:val="28"/>
          <w:szCs w:val="28"/>
        </w:rPr>
        <w:t xml:space="preserve"> de trece votos a favor y una ausencia al momento de esta votación de la</w:t>
      </w:r>
      <w:r w:rsidR="00C31548" w:rsidRPr="00C31548">
        <w:rPr>
          <w:rFonts w:ascii="Times New Roman" w:eastAsiaTheme="minorHAnsi" w:hAnsi="Times New Roman"/>
          <w:sz w:val="28"/>
          <w:szCs w:val="28"/>
          <w:lang w:val="es-SV"/>
        </w:rPr>
        <w:t xml:space="preserve"> Licenciada Adela María Cortez Coto, Quinta Regidora Propietaria</w:t>
      </w:r>
      <w:r w:rsidR="00C31548" w:rsidRPr="00C31548">
        <w:rPr>
          <w:rFonts w:ascii="Times New Roman" w:eastAsiaTheme="minorHAnsi" w:hAnsi="Times New Roman"/>
          <w:sz w:val="28"/>
          <w:szCs w:val="28"/>
        </w:rPr>
        <w:t xml:space="preserve">. </w:t>
      </w:r>
      <w:r w:rsidR="00C31548" w:rsidRPr="00C31548">
        <w:rPr>
          <w:rFonts w:ascii="Times New Roman" w:eastAsiaTheme="minorHAnsi" w:hAnsi="Times New Roman"/>
          <w:b/>
          <w:sz w:val="28"/>
          <w:szCs w:val="28"/>
        </w:rPr>
        <w:t>ACUERDA</w:t>
      </w:r>
      <w:r w:rsidR="00C31548" w:rsidRPr="00C31548">
        <w:rPr>
          <w:rFonts w:ascii="Times New Roman" w:eastAsiaTheme="minorHAnsi" w:hAnsi="Times New Roman"/>
          <w:sz w:val="28"/>
          <w:szCs w:val="28"/>
        </w:rPr>
        <w:t xml:space="preserve">: </w:t>
      </w:r>
      <w:r w:rsidR="00C31548" w:rsidRPr="00C31548">
        <w:rPr>
          <w:rFonts w:ascii="Times New Roman" w:eastAsiaTheme="minorHAnsi" w:hAnsi="Times New Roman"/>
          <w:b/>
          <w:sz w:val="28"/>
          <w:szCs w:val="28"/>
          <w:u w:val="single"/>
        </w:rPr>
        <w:t>Primero:</w:t>
      </w:r>
      <w:r w:rsidR="00C31548" w:rsidRPr="00C31548">
        <w:rPr>
          <w:rFonts w:ascii="Times New Roman" w:eastAsiaTheme="minorHAnsi" w:hAnsi="Times New Roman"/>
          <w:sz w:val="28"/>
          <w:szCs w:val="28"/>
        </w:rPr>
        <w:t xml:space="preserve"> Aprobar adjudicación de requerimiento solicitado por el </w:t>
      </w:r>
      <w:bookmarkStart w:id="9" w:name="_Hlk27957491"/>
      <w:r w:rsidR="00C31548" w:rsidRPr="00C31548">
        <w:rPr>
          <w:rFonts w:ascii="Times New Roman" w:eastAsiaTheme="minorHAnsi" w:hAnsi="Times New Roman"/>
          <w:b/>
          <w:sz w:val="28"/>
          <w:szCs w:val="28"/>
        </w:rPr>
        <w:t>DEPARTAMENTO DE RECOLECCIÓN Y ASEO</w:t>
      </w:r>
      <w:bookmarkEnd w:id="9"/>
      <w:r w:rsidR="00C31548" w:rsidRPr="00C31548">
        <w:rPr>
          <w:rFonts w:ascii="Times New Roman" w:eastAsiaTheme="minorHAnsi" w:hAnsi="Times New Roman"/>
          <w:b/>
          <w:sz w:val="28"/>
          <w:szCs w:val="28"/>
        </w:rPr>
        <w:t xml:space="preserve">, </w:t>
      </w:r>
      <w:r w:rsidR="00C31548" w:rsidRPr="00C31548">
        <w:rPr>
          <w:rFonts w:ascii="Times New Roman" w:eastAsiaTheme="minorHAnsi" w:hAnsi="Times New Roman"/>
          <w:sz w:val="28"/>
          <w:szCs w:val="28"/>
        </w:rPr>
        <w:t xml:space="preserve">por la cantidad de </w:t>
      </w:r>
      <w:r w:rsidR="00C31548" w:rsidRPr="00C31548">
        <w:rPr>
          <w:rFonts w:ascii="Times New Roman" w:eastAsiaTheme="minorHAnsi" w:hAnsi="Times New Roman"/>
          <w:b/>
          <w:sz w:val="28"/>
          <w:szCs w:val="28"/>
        </w:rPr>
        <w:t xml:space="preserve">$105.00, </w:t>
      </w:r>
      <w:r w:rsidR="00C31548" w:rsidRPr="00C31548">
        <w:rPr>
          <w:rFonts w:ascii="Times New Roman" w:eastAsiaTheme="minorHAnsi" w:hAnsi="Times New Roman"/>
          <w:sz w:val="28"/>
          <w:szCs w:val="28"/>
        </w:rPr>
        <w:t>con</w:t>
      </w:r>
      <w:r w:rsidR="00C31548" w:rsidRPr="00C31548">
        <w:rPr>
          <w:rFonts w:ascii="Times New Roman" w:eastAsiaTheme="minorHAnsi" w:hAnsi="Times New Roman"/>
          <w:b/>
          <w:sz w:val="28"/>
          <w:szCs w:val="28"/>
        </w:rPr>
        <w:t xml:space="preserve"> FUENTE DE FINANCIAMIENTO: FONDOS PROPIOS</w:t>
      </w:r>
      <w:r w:rsidR="00C31548" w:rsidRPr="00C31548">
        <w:rPr>
          <w:rFonts w:ascii="Times New Roman" w:eastAsiaTheme="minorHAnsi" w:hAnsi="Times New Roman"/>
          <w:sz w:val="28"/>
          <w:szCs w:val="28"/>
        </w:rPr>
        <w:t xml:space="preserve"> según el  </w:t>
      </w:r>
      <w:r w:rsidR="00C31548" w:rsidRPr="00C31548">
        <w:rPr>
          <w:rFonts w:ascii="Times New Roman" w:hAnsi="Times New Roman"/>
          <w:sz w:val="28"/>
          <w:szCs w:val="28"/>
        </w:rPr>
        <w:t>siguiente cuadro, que se detalla a continuación:</w:t>
      </w:r>
    </w:p>
    <w:p w:rsidR="00C31548" w:rsidRPr="00C31548" w:rsidRDefault="00C31548" w:rsidP="00C31548">
      <w:pPr>
        <w:tabs>
          <w:tab w:val="left" w:pos="3480"/>
        </w:tabs>
        <w:jc w:val="both"/>
        <w:rPr>
          <w:rFonts w:ascii="Times New Roman" w:hAnsi="Times New Roman"/>
          <w:sz w:val="28"/>
          <w:szCs w:val="28"/>
        </w:rPr>
      </w:pPr>
      <w:r w:rsidRPr="00C31548">
        <w:rPr>
          <w:rFonts w:ascii="Times New Roman" w:eastAsiaTheme="minorHAnsi" w:hAnsi="Times New Roman"/>
          <w:noProof/>
          <w:sz w:val="28"/>
          <w:szCs w:val="28"/>
          <w:lang w:eastAsia="es-ES"/>
        </w:rPr>
        <w:drawing>
          <wp:inline distT="0" distB="0" distL="0" distR="0" wp14:anchorId="61D0FBB0" wp14:editId="29546DA6">
            <wp:extent cx="5756910" cy="1529258"/>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756910" cy="1529258"/>
                    </a:xfrm>
                    <a:prstGeom prst="rect">
                      <a:avLst/>
                    </a:prstGeom>
                    <a:noFill/>
                    <a:ln>
                      <a:noFill/>
                    </a:ln>
                  </pic:spPr>
                </pic:pic>
              </a:graphicData>
            </a:graphic>
          </wp:inline>
        </w:drawing>
      </w:r>
    </w:p>
    <w:p w:rsidR="00C31548" w:rsidRPr="00C31548" w:rsidRDefault="00C31548" w:rsidP="00C31548">
      <w:pPr>
        <w:spacing w:after="0"/>
        <w:jc w:val="both"/>
        <w:rPr>
          <w:rFonts w:ascii="Times New Roman" w:eastAsiaTheme="minorHAnsi" w:hAnsi="Times New Roman"/>
          <w:b/>
          <w:sz w:val="28"/>
          <w:szCs w:val="28"/>
        </w:rPr>
      </w:pPr>
      <w:r w:rsidRPr="00C31548">
        <w:rPr>
          <w:rFonts w:ascii="Times New Roman" w:eastAsiaTheme="minorHAnsi" w:hAnsi="Times New Roman"/>
          <w:b/>
          <w:sz w:val="28"/>
          <w:szCs w:val="28"/>
          <w:u w:val="single"/>
        </w:rPr>
        <w:t>Segundo:</w:t>
      </w:r>
      <w:r w:rsidRPr="00C31548">
        <w:rPr>
          <w:rFonts w:ascii="Times New Roman" w:eastAsiaTheme="minorHAnsi" w:hAnsi="Times New Roman"/>
          <w:sz w:val="28"/>
          <w:szCs w:val="28"/>
        </w:rPr>
        <w:t xml:space="preserve"> Autorizar a la Tesorera Municipal para que erogue de la cuenta </w:t>
      </w:r>
      <w:r w:rsidRPr="00C31548">
        <w:rPr>
          <w:rFonts w:ascii="Times New Roman" w:eastAsiaTheme="minorHAnsi" w:hAnsi="Times New Roman"/>
          <w:sz w:val="28"/>
          <w:szCs w:val="28"/>
          <w:lang w:val="es-SV"/>
        </w:rPr>
        <w:t xml:space="preserve">cuenta corriente número </w:t>
      </w:r>
      <w:r w:rsidRPr="00C31548">
        <w:rPr>
          <w:rFonts w:ascii="Times New Roman" w:eastAsiaTheme="minorHAnsi" w:hAnsi="Times New Roman"/>
          <w:b/>
          <w:sz w:val="28"/>
          <w:szCs w:val="28"/>
          <w:lang w:val="es-SV"/>
        </w:rPr>
        <w:t>480005924 MUNICIPALIDAD DE APOPA,</w:t>
      </w:r>
      <w:r>
        <w:rPr>
          <w:rFonts w:ascii="Times New Roman" w:eastAsiaTheme="minorHAnsi" w:hAnsi="Times New Roman"/>
          <w:b/>
          <w:sz w:val="28"/>
          <w:szCs w:val="28"/>
          <w:lang w:val="es-SV"/>
        </w:rPr>
        <w:t xml:space="preserve"> </w:t>
      </w:r>
      <w:r w:rsidRPr="00C31548">
        <w:rPr>
          <w:rFonts w:ascii="Times New Roman" w:eastAsiaTheme="minorHAnsi" w:hAnsi="Times New Roman"/>
          <w:b/>
          <w:sz w:val="28"/>
          <w:szCs w:val="28"/>
          <w:lang w:val="es-SV"/>
        </w:rPr>
        <w:t xml:space="preserve">RECURSOS PROPIOS, Banco Hipotecario de El Salvador S.A. </w:t>
      </w:r>
      <w:r w:rsidRPr="00C31548">
        <w:rPr>
          <w:rFonts w:ascii="Times New Roman" w:eastAsiaTheme="minorHAnsi" w:hAnsi="Times New Roman"/>
          <w:sz w:val="28"/>
          <w:szCs w:val="28"/>
        </w:rPr>
        <w:t>la cantidad de:</w:t>
      </w:r>
      <w:r w:rsidRPr="00C31548">
        <w:rPr>
          <w:rFonts w:ascii="Times New Roman" w:eastAsiaTheme="minorHAnsi" w:hAnsi="Times New Roman"/>
          <w:b/>
          <w:sz w:val="28"/>
          <w:szCs w:val="28"/>
        </w:rPr>
        <w:t xml:space="preserve"> CIENTO CINCO DOLARES EXACTOS, DE LOS ESTADOS UNIDOS DE NORTE AMERICA ($105.00), </w:t>
      </w:r>
      <w:r w:rsidRPr="00C31548">
        <w:rPr>
          <w:rFonts w:ascii="Times New Roman" w:eastAsiaTheme="minorHAnsi" w:hAnsi="Times New Roman"/>
          <w:sz w:val="28"/>
          <w:szCs w:val="28"/>
        </w:rPr>
        <w:t>y cancele según Orden de Compra de Bienes y Servicios emitida por la UACI</w:t>
      </w:r>
      <w:r w:rsidRPr="00C31548">
        <w:rPr>
          <w:rFonts w:ascii="Times New Roman" w:eastAsiaTheme="minorHAnsi" w:hAnsi="Times New Roman"/>
          <w:b/>
          <w:sz w:val="28"/>
          <w:szCs w:val="28"/>
          <w:lang w:val="es-SV"/>
        </w:rPr>
        <w:t xml:space="preserve"> </w:t>
      </w:r>
      <w:r w:rsidRPr="00C31548">
        <w:rPr>
          <w:rFonts w:ascii="Times New Roman" w:eastAsiaTheme="minorHAnsi" w:hAnsi="Times New Roman"/>
          <w:sz w:val="28"/>
          <w:szCs w:val="28"/>
          <w:lang w:val="es-SV"/>
        </w:rPr>
        <w:t>y</w:t>
      </w:r>
      <w:r w:rsidRPr="00C31548">
        <w:rPr>
          <w:rFonts w:ascii="Times New Roman" w:eastAsiaTheme="minorHAnsi" w:hAnsi="Times New Roman"/>
          <w:sz w:val="28"/>
          <w:szCs w:val="28"/>
        </w:rPr>
        <w:t xml:space="preserve"> emita cheque</w:t>
      </w:r>
      <w:r w:rsidRPr="00C31548">
        <w:rPr>
          <w:rFonts w:ascii="Times New Roman" w:eastAsiaTheme="minorHAnsi" w:hAnsi="Times New Roman"/>
          <w:b/>
          <w:sz w:val="28"/>
          <w:szCs w:val="28"/>
        </w:rPr>
        <w:t xml:space="preserve"> </w:t>
      </w:r>
      <w:r w:rsidRPr="00C31548">
        <w:rPr>
          <w:rFonts w:ascii="Times New Roman" w:eastAsiaTheme="minorHAnsi" w:hAnsi="Times New Roman"/>
          <w:sz w:val="28"/>
          <w:szCs w:val="28"/>
        </w:rPr>
        <w:t xml:space="preserve">a nombre del proveedor en base al cuadro antes detallado. </w:t>
      </w:r>
      <w:r w:rsidRPr="00C31548">
        <w:rPr>
          <w:rFonts w:ascii="Times New Roman" w:eastAsiaTheme="minorHAnsi" w:hAnsi="Times New Roman"/>
          <w:b/>
          <w:sz w:val="28"/>
          <w:szCs w:val="28"/>
          <w:u w:val="single"/>
        </w:rPr>
        <w:t>Tercero:</w:t>
      </w:r>
      <w:r w:rsidRPr="00C31548">
        <w:rPr>
          <w:rFonts w:ascii="Times New Roman" w:eastAsiaTheme="minorHAnsi" w:hAnsi="Times New Roman"/>
          <w:b/>
          <w:color w:val="000000" w:themeColor="text1"/>
          <w:sz w:val="28"/>
          <w:szCs w:val="28"/>
        </w:rPr>
        <w:t xml:space="preserve"> </w:t>
      </w:r>
      <w:r w:rsidRPr="00C31548">
        <w:rPr>
          <w:rFonts w:ascii="Times New Roman" w:eastAsiaTheme="minorHAnsi" w:hAnsi="Times New Roman"/>
          <w:color w:val="000000" w:themeColor="text1"/>
          <w:sz w:val="28"/>
          <w:szCs w:val="28"/>
        </w:rPr>
        <w:t xml:space="preserve">Nombrar como Administrador </w:t>
      </w:r>
      <w:r w:rsidRPr="00C31548">
        <w:rPr>
          <w:rFonts w:ascii="Times New Roman" w:eastAsiaTheme="minorHAnsi" w:hAnsi="Times New Roman"/>
          <w:sz w:val="28"/>
          <w:szCs w:val="28"/>
        </w:rPr>
        <w:t xml:space="preserve">de orden de compra o contrato del requerimiento que corresponden al </w:t>
      </w:r>
      <w:r w:rsidRPr="00C31548">
        <w:rPr>
          <w:rFonts w:ascii="Times New Roman" w:eastAsiaTheme="minorHAnsi" w:hAnsi="Times New Roman"/>
          <w:b/>
          <w:sz w:val="28"/>
          <w:szCs w:val="28"/>
        </w:rPr>
        <w:t xml:space="preserve">DEPARTAMENTO DE RECOLECCIÓN Y ASEO     </w:t>
      </w:r>
      <w:r w:rsidRPr="00C31548">
        <w:rPr>
          <w:rFonts w:ascii="Times New Roman" w:eastAsiaTheme="minorHAnsi" w:hAnsi="Times New Roman"/>
          <w:sz w:val="28"/>
          <w:szCs w:val="28"/>
        </w:rPr>
        <w:t xml:space="preserve">a </w:t>
      </w:r>
      <w:r w:rsidRPr="00C31548">
        <w:rPr>
          <w:rFonts w:ascii="Times New Roman" w:eastAsiaTheme="minorHAnsi" w:hAnsi="Times New Roman"/>
          <w:b/>
          <w:sz w:val="28"/>
          <w:szCs w:val="28"/>
        </w:rPr>
        <w:t>CARLOS IVAN TORRES</w:t>
      </w:r>
      <w:r w:rsidRPr="00C31548">
        <w:rPr>
          <w:rFonts w:ascii="Times New Roman" w:eastAsiaTheme="minorHAnsi" w:hAnsi="Times New Roman"/>
          <w:color w:val="000000" w:themeColor="text1"/>
          <w:sz w:val="28"/>
          <w:szCs w:val="28"/>
        </w:rPr>
        <w:t xml:space="preserve">. </w:t>
      </w:r>
      <w:r w:rsidRPr="00C31548">
        <w:rPr>
          <w:rFonts w:ascii="Times New Roman" w:eastAsiaTheme="minorHAnsi" w:hAnsi="Times New Roman"/>
          <w:sz w:val="28"/>
          <w:szCs w:val="28"/>
        </w:rPr>
        <w:t>Quedando autorizado el Jefe de Presupuesto realizar la reprogramación presupuestaria si fuere necesaria.-</w:t>
      </w:r>
      <w:r w:rsidRPr="00C31548">
        <w:rPr>
          <w:rFonts w:ascii="Times New Roman" w:eastAsiaTheme="minorHAnsi" w:hAnsi="Times New Roman"/>
          <w:color w:val="000000" w:themeColor="text1"/>
          <w:sz w:val="28"/>
          <w:szCs w:val="28"/>
        </w:rPr>
        <w:t xml:space="preserve"> </w:t>
      </w:r>
      <w:r w:rsidRPr="00C31548">
        <w:rPr>
          <w:rFonts w:ascii="Times New Roman" w:eastAsiaTheme="minorHAnsi" w:hAnsi="Times New Roman"/>
          <w:sz w:val="28"/>
          <w:szCs w:val="28"/>
        </w:rPr>
        <w:t>Fondos con aplicación al espe</w:t>
      </w:r>
      <w:r w:rsidRPr="00C31548">
        <w:rPr>
          <w:rFonts w:ascii="Times New Roman" w:eastAsiaTheme="minorHAnsi" w:hAnsi="Times New Roman"/>
          <w:sz w:val="28"/>
          <w:szCs w:val="28"/>
          <w:shd w:val="clear" w:color="auto" w:fill="FFFFFF" w:themeFill="background1"/>
        </w:rPr>
        <w:t>cífico y expresión Presupuestaria Municipal vigente, que</w:t>
      </w:r>
      <w:r w:rsidRPr="00C31548">
        <w:rPr>
          <w:rFonts w:ascii="Times New Roman" w:eastAsiaTheme="minorHAnsi" w:hAnsi="Times New Roman"/>
          <w:sz w:val="28"/>
          <w:szCs w:val="28"/>
        </w:rPr>
        <w:t xml:space="preserve"> se comprobara como lo establece el artículo 78 del Código Municipal.-</w:t>
      </w:r>
      <w:r w:rsidRPr="00C31548">
        <w:rPr>
          <w:rFonts w:ascii="Times New Roman" w:eastAsiaTheme="minorHAnsi" w:hAnsi="Times New Roman"/>
          <w:b/>
          <w:bCs/>
          <w:sz w:val="28"/>
          <w:szCs w:val="28"/>
        </w:rPr>
        <w:t>CERTIFÍQUESE Y COMUNÍQUESE.</w:t>
      </w:r>
      <w:r w:rsidRPr="00C31548">
        <w:rPr>
          <w:rFonts w:ascii="Times New Roman" w:eastAsiaTheme="minorHAnsi" w:hAnsi="Times New Roman"/>
          <w:b/>
          <w:sz w:val="28"/>
          <w:szCs w:val="28"/>
        </w:rPr>
        <w:t xml:space="preserve">- </w:t>
      </w:r>
      <w:r w:rsidRPr="00C31548">
        <w:rPr>
          <w:rFonts w:ascii="Times New Roman" w:eastAsiaTheme="minorHAnsi" w:hAnsi="Times New Roman"/>
          <w:b/>
          <w:bCs/>
          <w:sz w:val="28"/>
          <w:szCs w:val="28"/>
        </w:rPr>
        <w:t xml:space="preserve">“ACUERDO MUNICIPAL NUMERO TRECE” </w:t>
      </w:r>
      <w:r w:rsidRPr="00C3154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siete de la agenda de esta sesión, el cual consiste en la participación de </w:t>
      </w:r>
      <w:r w:rsidRPr="00C31548">
        <w:rPr>
          <w:rFonts w:ascii="Times New Roman" w:eastAsiaTheme="minorHAnsi" w:hAnsi="Times New Roman"/>
          <w:sz w:val="28"/>
          <w:szCs w:val="28"/>
        </w:rPr>
        <w:lastRenderedPageBreak/>
        <w:t xml:space="preserve">la Licenciada Ana Fabiola Loucel Bonilla, Jefe Interina de la UACI, presentado por el Señor Carlos Iván Torres Aguilar, Administrador de Contrato de requerimientos del Departamento de Talleres de la Municipalidad, en el cual expone y presenta memorándum de fecha 20/12/2019, solicitando al Honorable Concejo Municipal Plural, autorización de Reforma Presupuestaria para la adquisición de repuestos necesarios para reparar equipos de recolección de desechos sólidos. Este Concejo Municipal Plural habiendo deliberado el punto por </w:t>
      </w:r>
      <w:r w:rsidRPr="00C31548">
        <w:rPr>
          <w:rFonts w:ascii="Times New Roman" w:eastAsiaTheme="minorHAnsi" w:hAnsi="Times New Roman"/>
          <w:b/>
          <w:sz w:val="28"/>
          <w:szCs w:val="28"/>
        </w:rPr>
        <w:t>MAYORÍA</w:t>
      </w:r>
      <w:r w:rsidRPr="00C31548">
        <w:rPr>
          <w:rFonts w:ascii="Times New Roman" w:eastAsiaTheme="minorHAnsi" w:hAnsi="Times New Roman"/>
          <w:sz w:val="28"/>
          <w:szCs w:val="28"/>
        </w:rPr>
        <w:t xml:space="preserve"> de </w:t>
      </w:r>
      <w:r w:rsidRPr="00C31548">
        <w:rPr>
          <w:rFonts w:ascii="Times New Roman" w:eastAsiaTheme="minorHAnsi" w:hAnsi="Times New Roman"/>
          <w:b/>
          <w:color w:val="000000" w:themeColor="text1"/>
          <w:sz w:val="28"/>
          <w:szCs w:val="28"/>
        </w:rPr>
        <w:t xml:space="preserve">doce </w:t>
      </w:r>
      <w:r w:rsidRPr="00C31548">
        <w:rPr>
          <w:rFonts w:ascii="Times New Roman" w:eastAsiaTheme="minorHAnsi" w:hAnsi="Times New Roman"/>
          <w:b/>
          <w:sz w:val="28"/>
          <w:szCs w:val="28"/>
        </w:rPr>
        <w:t>votos a favor y dos ausencias</w:t>
      </w:r>
      <w:r w:rsidRPr="00C31548">
        <w:rPr>
          <w:rFonts w:ascii="Times New Roman" w:eastAsiaTheme="minorHAnsi" w:hAnsi="Times New Roman"/>
          <w:sz w:val="28"/>
          <w:szCs w:val="28"/>
        </w:rPr>
        <w:t xml:space="preserve"> al momento de esta votación de la Señora María del Carmen García, Primera Regidora Propietaria y la Licenciada Adela María Cortez Coto, Quinta Regidora Propietaria. </w:t>
      </w:r>
      <w:r w:rsidRPr="00C31548">
        <w:rPr>
          <w:rFonts w:ascii="Times New Roman" w:eastAsiaTheme="minorHAnsi" w:hAnsi="Times New Roman"/>
          <w:b/>
          <w:sz w:val="28"/>
          <w:szCs w:val="28"/>
        </w:rPr>
        <w:t>ACUERDA:</w:t>
      </w:r>
      <w:r w:rsidRPr="00C31548">
        <w:rPr>
          <w:rFonts w:ascii="Times New Roman" w:eastAsiaTheme="minorHAnsi" w:hAnsi="Times New Roman"/>
          <w:sz w:val="28"/>
          <w:szCs w:val="28"/>
        </w:rPr>
        <w:t xml:space="preserve"> Autorícese al Jefe de Presupuesto de la Municipalidad, para que realice la reprogramación presupuestaria, en el Departamento de Talleres de la Municipalidad, según el siguiente cuadro que se detalla a continuación:</w:t>
      </w:r>
    </w:p>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spacing w:after="0" w:line="240" w:lineRule="auto"/>
        <w:jc w:val="both"/>
        <w:outlineLvl w:val="0"/>
        <w:rPr>
          <w:rFonts w:ascii="Arial" w:eastAsiaTheme="minorHAnsi" w:hAnsi="Arial" w:cs="Arial"/>
        </w:rPr>
      </w:pPr>
    </w:p>
    <w:tbl>
      <w:tblPr>
        <w:tblStyle w:val="Tablaconcuadrcula"/>
        <w:tblW w:w="8882" w:type="dxa"/>
        <w:jc w:val="center"/>
        <w:tblLook w:val="04A0" w:firstRow="1" w:lastRow="0" w:firstColumn="1" w:lastColumn="0" w:noHBand="0" w:noVBand="1"/>
      </w:tblPr>
      <w:tblGrid>
        <w:gridCol w:w="537"/>
        <w:gridCol w:w="1296"/>
        <w:gridCol w:w="1047"/>
        <w:gridCol w:w="1956"/>
        <w:gridCol w:w="1117"/>
        <w:gridCol w:w="1116"/>
        <w:gridCol w:w="1813"/>
      </w:tblGrid>
      <w:tr w:rsidR="00C31548" w:rsidRPr="00C31548" w:rsidTr="000C4F55">
        <w:trPr>
          <w:jc w:val="center"/>
        </w:trPr>
        <w:tc>
          <w:tcPr>
            <w:tcW w:w="2880" w:type="dxa"/>
            <w:gridSpan w:val="3"/>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Aumentar a presupuesto</w:t>
            </w:r>
          </w:p>
        </w:tc>
        <w:tc>
          <w:tcPr>
            <w:tcW w:w="1956"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Denominada</w:t>
            </w:r>
          </w:p>
        </w:tc>
        <w:tc>
          <w:tcPr>
            <w:tcW w:w="2233" w:type="dxa"/>
            <w:gridSpan w:val="2"/>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Disminuir a presupuesto</w:t>
            </w:r>
          </w:p>
        </w:tc>
        <w:tc>
          <w:tcPr>
            <w:tcW w:w="1813"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Denominada</w:t>
            </w:r>
          </w:p>
        </w:tc>
      </w:tr>
      <w:tr w:rsidR="00C31548" w:rsidRPr="00C31548" w:rsidTr="000C4F55">
        <w:trPr>
          <w:jc w:val="center"/>
        </w:trPr>
        <w:tc>
          <w:tcPr>
            <w:tcW w:w="537" w:type="dxa"/>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w:t>
            </w:r>
          </w:p>
        </w:tc>
        <w:tc>
          <w:tcPr>
            <w:tcW w:w="1296" w:type="dxa"/>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Especifico</w:t>
            </w:r>
          </w:p>
        </w:tc>
        <w:tc>
          <w:tcPr>
            <w:tcW w:w="0" w:type="auto"/>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Cantidad</w:t>
            </w:r>
          </w:p>
        </w:tc>
        <w:tc>
          <w:tcPr>
            <w:tcW w:w="1956" w:type="dxa"/>
            <w:vMerge w:val="restart"/>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Herramientas repuestos y accesorios</w:t>
            </w:r>
          </w:p>
        </w:tc>
        <w:tc>
          <w:tcPr>
            <w:tcW w:w="1117" w:type="dxa"/>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Especifico</w:t>
            </w:r>
          </w:p>
        </w:tc>
        <w:tc>
          <w:tcPr>
            <w:tcW w:w="1116" w:type="dxa"/>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Cantidad</w:t>
            </w:r>
          </w:p>
        </w:tc>
        <w:tc>
          <w:tcPr>
            <w:tcW w:w="1813" w:type="dxa"/>
            <w:vMerge w:val="restart"/>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Herramientas y repuestos principales</w:t>
            </w:r>
          </w:p>
        </w:tc>
      </w:tr>
      <w:tr w:rsidR="00C31548" w:rsidRPr="00C31548" w:rsidTr="000C4F55">
        <w:trPr>
          <w:jc w:val="center"/>
        </w:trPr>
        <w:tc>
          <w:tcPr>
            <w:tcW w:w="537"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1</w:t>
            </w:r>
          </w:p>
        </w:tc>
        <w:tc>
          <w:tcPr>
            <w:tcW w:w="1296"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54118</w:t>
            </w:r>
          </w:p>
        </w:tc>
        <w:tc>
          <w:tcPr>
            <w:tcW w:w="0" w:type="auto"/>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$1,675.00</w:t>
            </w:r>
          </w:p>
        </w:tc>
        <w:tc>
          <w:tcPr>
            <w:tcW w:w="1956" w:type="dxa"/>
            <w:vMerge/>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p>
        </w:tc>
        <w:tc>
          <w:tcPr>
            <w:tcW w:w="1117"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61108</w:t>
            </w:r>
          </w:p>
        </w:tc>
        <w:tc>
          <w:tcPr>
            <w:tcW w:w="1116"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r w:rsidRPr="00C31548">
              <w:rPr>
                <w:rFonts w:ascii="Arial" w:eastAsiaTheme="minorHAnsi" w:hAnsi="Arial" w:cs="Arial"/>
                <w:sz w:val="18"/>
                <w:szCs w:val="18"/>
              </w:rPr>
              <w:t>$1,675.00</w:t>
            </w:r>
          </w:p>
        </w:tc>
        <w:tc>
          <w:tcPr>
            <w:tcW w:w="1813" w:type="dxa"/>
            <w:vMerge/>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sz w:val="18"/>
                <w:szCs w:val="18"/>
              </w:rPr>
            </w:pPr>
          </w:p>
        </w:tc>
      </w:tr>
    </w:tbl>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spacing w:after="0"/>
        <w:jc w:val="center"/>
        <w:outlineLvl w:val="0"/>
        <w:rPr>
          <w:rFonts w:ascii="Arial" w:eastAsiaTheme="minorHAnsi" w:hAnsi="Arial" w:cs="Arial"/>
          <w:sz w:val="24"/>
          <w:szCs w:val="24"/>
        </w:rPr>
      </w:pPr>
    </w:p>
    <w:p w:rsidR="00C31548" w:rsidRPr="00C31548" w:rsidRDefault="00C31548" w:rsidP="00C31548">
      <w:pPr>
        <w:jc w:val="both"/>
        <w:rPr>
          <w:rFonts w:ascii="Arial" w:eastAsiaTheme="minorHAnsi" w:hAnsi="Arial" w:cs="Arial"/>
          <w:sz w:val="24"/>
          <w:szCs w:val="24"/>
        </w:rPr>
      </w:pPr>
      <w:r w:rsidRPr="00C31548">
        <w:rPr>
          <w:rFonts w:ascii="Times New Roman" w:eastAsiaTheme="minorHAnsi" w:hAnsi="Times New Roman"/>
          <w:sz w:val="28"/>
          <w:szCs w:val="28"/>
        </w:rPr>
        <w:t xml:space="preserve">Con el objeto de adquirir repuestos necesarios para reparar equipos de recolección de desechos sólidos. Fondos  con aplicación al específico y expresión presupuestaria  vigente, que se comprobara como lo establece el art. 78 del Código Municipal. </w:t>
      </w:r>
      <w:r w:rsidRPr="00C31548">
        <w:rPr>
          <w:rFonts w:ascii="Times New Roman" w:eastAsiaTheme="minorHAnsi" w:hAnsi="Times New Roman"/>
          <w:b/>
          <w:sz w:val="28"/>
          <w:szCs w:val="28"/>
        </w:rPr>
        <w:t xml:space="preserve">CERTIFÍQUESE Y COMUNÍQUESE.- </w:t>
      </w:r>
      <w:r w:rsidRPr="00C31548">
        <w:rPr>
          <w:rFonts w:ascii="Times New Roman" w:eastAsiaTheme="minorHAnsi" w:hAnsi="Times New Roman"/>
          <w:b/>
          <w:bCs/>
          <w:sz w:val="28"/>
          <w:szCs w:val="28"/>
        </w:rPr>
        <w:t xml:space="preserve">“ACUERDO MUNICIPAL NÚMERO CATORCE”. </w:t>
      </w:r>
      <w:r w:rsidRPr="00C3154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siete  de la agenda de esta sesión, el cual consiste en la participación de la Licda. Ana Fabiola Loucel Bonilla, Jefe Interina de la UACI, solicitando al Honorable Concejo Municipal Plural, </w:t>
      </w:r>
      <w:r w:rsidRPr="00C31548">
        <w:rPr>
          <w:rFonts w:ascii="Times New Roman" w:eastAsiaTheme="minorHAnsi" w:hAnsi="Times New Roman"/>
          <w:sz w:val="28"/>
          <w:szCs w:val="28"/>
          <w:shd w:val="clear" w:color="auto" w:fill="FFFFFF" w:themeFill="background1"/>
        </w:rPr>
        <w:t xml:space="preserve">aprobación de adjudicación de requerimientos correspondientes al DEPARTAMENTO DE TALLERES, por un monto de </w:t>
      </w:r>
      <w:r w:rsidRPr="00C31548">
        <w:rPr>
          <w:rFonts w:ascii="Times New Roman" w:eastAsiaTheme="minorHAnsi" w:hAnsi="Times New Roman"/>
          <w:b/>
          <w:sz w:val="28"/>
          <w:szCs w:val="28"/>
          <w:shd w:val="clear" w:color="auto" w:fill="FFFFFF" w:themeFill="background1"/>
        </w:rPr>
        <w:t>$2,437.3</w:t>
      </w:r>
      <w:r w:rsidR="006F1DA6">
        <w:rPr>
          <w:rFonts w:ascii="Times New Roman" w:eastAsiaTheme="minorHAnsi" w:hAnsi="Times New Roman"/>
          <w:b/>
          <w:sz w:val="28"/>
          <w:szCs w:val="28"/>
          <w:shd w:val="clear" w:color="auto" w:fill="FFFFFF" w:themeFill="background1"/>
        </w:rPr>
        <w:t>9</w:t>
      </w:r>
      <w:r w:rsidRPr="00C31548">
        <w:rPr>
          <w:rFonts w:ascii="Times New Roman" w:eastAsiaTheme="minorHAnsi" w:hAnsi="Times New Roman"/>
          <w:b/>
          <w:sz w:val="28"/>
          <w:szCs w:val="28"/>
          <w:shd w:val="clear" w:color="auto" w:fill="FFFFFF" w:themeFill="background1"/>
        </w:rPr>
        <w:t xml:space="preserve">, </w:t>
      </w:r>
      <w:r w:rsidRPr="00C31548">
        <w:rPr>
          <w:rFonts w:ascii="Times New Roman" w:eastAsiaTheme="minorHAnsi" w:hAnsi="Times New Roman"/>
          <w:sz w:val="28"/>
          <w:szCs w:val="28"/>
          <w:shd w:val="clear" w:color="auto" w:fill="FFFFFF" w:themeFill="background1"/>
        </w:rPr>
        <w:t xml:space="preserve">y </w:t>
      </w:r>
      <w:r w:rsidRPr="00C31548">
        <w:rPr>
          <w:rFonts w:ascii="Times New Roman" w:eastAsiaTheme="minorHAnsi" w:hAnsi="Times New Roman"/>
          <w:sz w:val="28"/>
          <w:szCs w:val="28"/>
        </w:rPr>
        <w:t>proponiendo al administrador de la orden de compra o contrato al señor: CARLOS IVÁN TORRES.</w:t>
      </w:r>
      <w:r w:rsidRPr="00C31548">
        <w:rPr>
          <w:rFonts w:ascii="Times New Roman" w:hAnsi="Times New Roman"/>
          <w:bCs/>
          <w:sz w:val="28"/>
          <w:szCs w:val="28"/>
        </w:rPr>
        <w:t xml:space="preserve"> Por </w:t>
      </w:r>
      <w:r w:rsidRPr="00C31548">
        <w:rPr>
          <w:rFonts w:ascii="Times New Roman" w:hAnsi="Times New Roman"/>
          <w:b/>
          <w:bCs/>
          <w:sz w:val="28"/>
          <w:szCs w:val="28"/>
        </w:rPr>
        <w:t xml:space="preserve">MAYORÍA </w:t>
      </w:r>
      <w:r w:rsidRPr="00C31548">
        <w:rPr>
          <w:rFonts w:ascii="Times New Roman" w:hAnsi="Times New Roman"/>
          <w:bCs/>
          <w:sz w:val="28"/>
          <w:szCs w:val="28"/>
        </w:rPr>
        <w:t>de trece votos a favor y una ausencia al momento de esta votación de la Licenciada Adela María Cortez Coto; Quinta Regidora Propietaria.</w:t>
      </w:r>
      <w:r w:rsidRPr="00C31548">
        <w:rPr>
          <w:rFonts w:ascii="Times New Roman" w:eastAsiaTheme="minorHAnsi" w:hAnsi="Times New Roman"/>
          <w:b/>
          <w:sz w:val="28"/>
          <w:szCs w:val="28"/>
        </w:rPr>
        <w:t xml:space="preserve"> ACUERDA:</w:t>
      </w:r>
      <w:r w:rsidRPr="00C31548">
        <w:rPr>
          <w:rFonts w:ascii="Times New Roman" w:eastAsiaTheme="minorHAnsi" w:hAnsi="Times New Roman"/>
          <w:sz w:val="28"/>
          <w:szCs w:val="28"/>
        </w:rPr>
        <w:t xml:space="preserve"> </w:t>
      </w:r>
      <w:r w:rsidRPr="00C31548">
        <w:rPr>
          <w:rFonts w:ascii="Times New Roman" w:eastAsiaTheme="minorHAnsi" w:hAnsi="Times New Roman"/>
          <w:b/>
          <w:sz w:val="28"/>
          <w:szCs w:val="28"/>
          <w:u w:val="single"/>
        </w:rPr>
        <w:t>Primero:</w:t>
      </w:r>
      <w:r w:rsidRPr="00C31548">
        <w:rPr>
          <w:rFonts w:ascii="Times New Roman" w:eastAsiaTheme="minorHAnsi" w:hAnsi="Times New Roman"/>
          <w:sz w:val="28"/>
          <w:szCs w:val="28"/>
        </w:rPr>
        <w:t xml:space="preserve"> Aprobar adjudicación de requerimiento </w:t>
      </w:r>
      <w:r w:rsidRPr="00C31548">
        <w:rPr>
          <w:rFonts w:ascii="Times New Roman" w:eastAsiaTheme="minorHAnsi" w:hAnsi="Times New Roman"/>
          <w:sz w:val="28"/>
          <w:szCs w:val="28"/>
          <w:shd w:val="clear" w:color="auto" w:fill="FFFFFF" w:themeFill="background1"/>
        </w:rPr>
        <w:t xml:space="preserve">al DEPARTAMENTO DE TALLERES, por un monto de </w:t>
      </w:r>
      <w:r w:rsidRPr="00C31548">
        <w:rPr>
          <w:rFonts w:ascii="Times New Roman" w:eastAsiaTheme="minorHAnsi" w:hAnsi="Times New Roman"/>
          <w:b/>
          <w:sz w:val="28"/>
          <w:szCs w:val="28"/>
          <w:shd w:val="clear" w:color="auto" w:fill="FFFFFF" w:themeFill="background1"/>
        </w:rPr>
        <w:t>$2,437.3</w:t>
      </w:r>
      <w:r w:rsidR="006F1DA6">
        <w:rPr>
          <w:rFonts w:ascii="Times New Roman" w:eastAsiaTheme="minorHAnsi" w:hAnsi="Times New Roman"/>
          <w:b/>
          <w:sz w:val="28"/>
          <w:szCs w:val="28"/>
          <w:shd w:val="clear" w:color="auto" w:fill="FFFFFF" w:themeFill="background1"/>
        </w:rPr>
        <w:t>9</w:t>
      </w:r>
      <w:r w:rsidRPr="00C31548">
        <w:rPr>
          <w:rFonts w:ascii="Times New Roman" w:eastAsiaTheme="minorHAnsi" w:hAnsi="Times New Roman"/>
          <w:sz w:val="28"/>
          <w:szCs w:val="28"/>
          <w:shd w:val="clear" w:color="auto" w:fill="FFFFFF" w:themeFill="background1"/>
        </w:rPr>
        <w:t xml:space="preserve">. </w:t>
      </w:r>
      <w:r w:rsidRPr="00C31548">
        <w:rPr>
          <w:rFonts w:ascii="Times New Roman" w:eastAsiaTheme="minorHAnsi" w:hAnsi="Times New Roman"/>
          <w:b/>
          <w:sz w:val="28"/>
          <w:szCs w:val="28"/>
          <w:u w:val="single"/>
        </w:rPr>
        <w:t>Segundo:</w:t>
      </w:r>
      <w:r w:rsidRPr="00C31548">
        <w:rPr>
          <w:rFonts w:ascii="Times New Roman" w:eastAsiaTheme="minorHAnsi" w:hAnsi="Times New Roman"/>
          <w:sz w:val="28"/>
          <w:szCs w:val="28"/>
        </w:rPr>
        <w:t xml:space="preserve"> Autorizar a la Tesorera Municipal para que </w:t>
      </w:r>
      <w:r w:rsidRPr="00C31548">
        <w:rPr>
          <w:rFonts w:ascii="Times New Roman" w:eastAsiaTheme="minorHAnsi" w:hAnsi="Times New Roman"/>
          <w:sz w:val="28"/>
          <w:szCs w:val="28"/>
        </w:rPr>
        <w:lastRenderedPageBreak/>
        <w:t xml:space="preserve">erogue la cantidad de: DOS MIL CUATROCIENTOS TREINTA Y SIETE DÓLARES CON TREINTA Y </w:t>
      </w:r>
      <w:r w:rsidR="006F1DA6">
        <w:rPr>
          <w:rFonts w:ascii="Times New Roman" w:eastAsiaTheme="minorHAnsi" w:hAnsi="Times New Roman"/>
          <w:sz w:val="28"/>
          <w:szCs w:val="28"/>
        </w:rPr>
        <w:t>NUEVE</w:t>
      </w:r>
      <w:r w:rsidR="006F1DA6" w:rsidRPr="00C31548">
        <w:rPr>
          <w:rFonts w:ascii="Times New Roman" w:eastAsiaTheme="minorHAnsi" w:hAnsi="Times New Roman"/>
          <w:sz w:val="28"/>
          <w:szCs w:val="28"/>
        </w:rPr>
        <w:t xml:space="preserve"> </w:t>
      </w:r>
      <w:r w:rsidRPr="00C31548">
        <w:rPr>
          <w:rFonts w:ascii="Times New Roman" w:eastAsiaTheme="minorHAnsi" w:hAnsi="Times New Roman"/>
          <w:sz w:val="28"/>
          <w:szCs w:val="28"/>
        </w:rPr>
        <w:t xml:space="preserve">CENTAVOS DE LOS ESTADOS UNIDOS DE NORTE AMÉRICA </w:t>
      </w:r>
      <w:r w:rsidRPr="00C31548">
        <w:rPr>
          <w:rFonts w:ascii="Times New Roman" w:eastAsiaTheme="minorHAnsi" w:hAnsi="Times New Roman"/>
          <w:b/>
          <w:sz w:val="28"/>
          <w:szCs w:val="28"/>
        </w:rPr>
        <w:t>($2,437.3</w:t>
      </w:r>
      <w:r w:rsidR="006F1DA6">
        <w:rPr>
          <w:rFonts w:ascii="Times New Roman" w:eastAsiaTheme="minorHAnsi" w:hAnsi="Times New Roman"/>
          <w:b/>
          <w:sz w:val="28"/>
          <w:szCs w:val="28"/>
        </w:rPr>
        <w:t>9</w:t>
      </w:r>
      <w:r w:rsidRPr="00C31548">
        <w:rPr>
          <w:rFonts w:ascii="Times New Roman" w:eastAsiaTheme="minorHAnsi" w:hAnsi="Times New Roman"/>
          <w:b/>
          <w:sz w:val="28"/>
          <w:szCs w:val="28"/>
          <w:shd w:val="clear" w:color="auto" w:fill="FFFFFF" w:themeFill="background1"/>
        </w:rPr>
        <w:t>)</w:t>
      </w:r>
      <w:r w:rsidRPr="00C31548">
        <w:rPr>
          <w:rFonts w:ascii="Times New Roman" w:eastAsiaTheme="minorHAnsi" w:hAnsi="Times New Roman"/>
          <w:b/>
          <w:sz w:val="28"/>
          <w:szCs w:val="28"/>
        </w:rPr>
        <w:t>,</w:t>
      </w:r>
      <w:r w:rsidRPr="00C31548">
        <w:rPr>
          <w:rFonts w:ascii="Times New Roman" w:eastAsiaTheme="minorHAnsi" w:hAnsi="Times New Roman"/>
          <w:sz w:val="28"/>
          <w:szCs w:val="28"/>
        </w:rPr>
        <w:t xml:space="preserve"> </w:t>
      </w:r>
      <w:r w:rsidRPr="00C31548">
        <w:rPr>
          <w:rFonts w:ascii="Times New Roman" w:eastAsiaTheme="minorHAnsi" w:hAnsi="Times New Roman"/>
          <w:sz w:val="28"/>
          <w:szCs w:val="28"/>
          <w:lang w:val="es-SV"/>
        </w:rPr>
        <w:t xml:space="preserve">de la cuenta  corriente número </w:t>
      </w:r>
      <w:r w:rsidRPr="00C31548">
        <w:rPr>
          <w:rFonts w:ascii="Times New Roman" w:eastAsiaTheme="minorHAnsi" w:hAnsi="Times New Roman"/>
          <w:b/>
          <w:sz w:val="28"/>
          <w:szCs w:val="28"/>
          <w:lang w:val="es-SV"/>
        </w:rPr>
        <w:t>480005924 MUNICIPALIDAD DE APOPA, RECURSOS PROPIOS, Banco Hipotecario de El Salvador S.A.,</w:t>
      </w:r>
      <w:r w:rsidRPr="00C31548">
        <w:rPr>
          <w:rFonts w:ascii="Times New Roman" w:eastAsiaTheme="minorHAnsi" w:hAnsi="Times New Roman"/>
          <w:sz w:val="28"/>
          <w:szCs w:val="28"/>
          <w:lang w:val="es-SV"/>
        </w:rPr>
        <w:t xml:space="preserve">   y</w:t>
      </w:r>
      <w:r w:rsidRPr="00C31548">
        <w:rPr>
          <w:rFonts w:ascii="Times New Roman" w:eastAsiaTheme="minorHAnsi" w:hAnsi="Times New Roman"/>
          <w:sz w:val="28"/>
          <w:szCs w:val="28"/>
        </w:rPr>
        <w:t xml:space="preserve"> emita cheque</w:t>
      </w:r>
      <w:r w:rsidRPr="00C31548">
        <w:rPr>
          <w:rFonts w:ascii="Times New Roman" w:eastAsiaTheme="minorHAnsi" w:hAnsi="Times New Roman"/>
          <w:b/>
          <w:sz w:val="28"/>
          <w:szCs w:val="28"/>
        </w:rPr>
        <w:t xml:space="preserve"> </w:t>
      </w:r>
      <w:r w:rsidRPr="00C31548">
        <w:rPr>
          <w:rFonts w:ascii="Times New Roman" w:eastAsiaTheme="minorHAnsi" w:hAnsi="Times New Roman"/>
          <w:sz w:val="28"/>
          <w:szCs w:val="28"/>
        </w:rPr>
        <w:t>a nombre de los proveedores  según los siguientes cuadros:</w:t>
      </w:r>
    </w:p>
    <w:p w:rsidR="00C31548" w:rsidRPr="00C31548" w:rsidRDefault="00C31548" w:rsidP="00C31548">
      <w:pPr>
        <w:spacing w:after="0" w:line="360" w:lineRule="auto"/>
        <w:jc w:val="both"/>
        <w:rPr>
          <w:rFonts w:ascii="Arial" w:eastAsiaTheme="minorHAnsi" w:hAnsi="Arial" w:cs="Arial"/>
        </w:rPr>
      </w:pPr>
      <w:r w:rsidRPr="00C31548">
        <w:rPr>
          <w:rFonts w:asciiTheme="minorHAnsi" w:eastAsiaTheme="minorHAnsi" w:hAnsiTheme="minorHAnsi" w:cstheme="minorBidi"/>
          <w:noProof/>
          <w:lang w:eastAsia="es-ES"/>
        </w:rPr>
        <w:drawing>
          <wp:inline distT="0" distB="0" distL="0" distR="0" wp14:anchorId="6248F074" wp14:editId="233D8276">
            <wp:extent cx="5761821" cy="1994053"/>
            <wp:effectExtent l="0" t="0" r="0" b="63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756910" cy="1992353"/>
                    </a:xfrm>
                    <a:prstGeom prst="rect">
                      <a:avLst/>
                    </a:prstGeom>
                    <a:noFill/>
                    <a:ln>
                      <a:noFill/>
                    </a:ln>
                  </pic:spPr>
                </pic:pic>
              </a:graphicData>
            </a:graphic>
          </wp:inline>
        </w:drawing>
      </w:r>
    </w:p>
    <w:p w:rsidR="00C31548" w:rsidRPr="00C31548" w:rsidRDefault="00C31548" w:rsidP="00C31548">
      <w:pPr>
        <w:spacing w:after="0" w:line="360" w:lineRule="auto"/>
        <w:jc w:val="both"/>
        <w:rPr>
          <w:rFonts w:ascii="Arial" w:eastAsiaTheme="minorHAnsi" w:hAnsi="Arial" w:cs="Arial"/>
          <w:b/>
          <w:shd w:val="clear" w:color="auto" w:fill="FFFFFF" w:themeFill="background1"/>
        </w:rPr>
      </w:pPr>
      <w:r w:rsidRPr="00C31548">
        <w:rPr>
          <w:rFonts w:asciiTheme="minorHAnsi" w:eastAsiaTheme="minorHAnsi" w:hAnsiTheme="minorHAnsi" w:cstheme="minorBidi"/>
          <w:noProof/>
          <w:lang w:eastAsia="es-ES"/>
        </w:rPr>
        <w:drawing>
          <wp:inline distT="0" distB="0" distL="0" distR="0" wp14:anchorId="09C2B286" wp14:editId="0D47875D">
            <wp:extent cx="5756407" cy="1421176"/>
            <wp:effectExtent l="0" t="0" r="0" b="762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756910" cy="1421300"/>
                    </a:xfrm>
                    <a:prstGeom prst="rect">
                      <a:avLst/>
                    </a:prstGeom>
                    <a:noFill/>
                    <a:ln>
                      <a:noFill/>
                    </a:ln>
                  </pic:spPr>
                </pic:pic>
              </a:graphicData>
            </a:graphic>
          </wp:inline>
        </w:drawing>
      </w:r>
    </w:p>
    <w:p w:rsidR="00C31548" w:rsidRPr="00C31548" w:rsidRDefault="00C31548" w:rsidP="00C31548">
      <w:pPr>
        <w:spacing w:after="0" w:line="360" w:lineRule="auto"/>
        <w:jc w:val="both"/>
        <w:rPr>
          <w:rFonts w:ascii="Arial" w:eastAsiaTheme="minorHAnsi" w:hAnsi="Arial" w:cs="Arial"/>
          <w:b/>
          <w:shd w:val="clear" w:color="auto" w:fill="FFFFFF" w:themeFill="background1"/>
        </w:rPr>
      </w:pPr>
      <w:r w:rsidRPr="00C31548">
        <w:rPr>
          <w:rFonts w:asciiTheme="minorHAnsi" w:eastAsiaTheme="minorHAnsi" w:hAnsiTheme="minorHAnsi" w:cstheme="minorBidi"/>
          <w:noProof/>
          <w:lang w:eastAsia="es-ES"/>
        </w:rPr>
        <w:drawing>
          <wp:inline distT="0" distB="0" distL="0" distR="0" wp14:anchorId="0C20B59B" wp14:editId="5DE3C556">
            <wp:extent cx="5761821" cy="1961002"/>
            <wp:effectExtent l="0" t="0" r="0" b="127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756910" cy="1959331"/>
                    </a:xfrm>
                    <a:prstGeom prst="rect">
                      <a:avLst/>
                    </a:prstGeom>
                    <a:noFill/>
                    <a:ln>
                      <a:noFill/>
                    </a:ln>
                  </pic:spPr>
                </pic:pic>
              </a:graphicData>
            </a:graphic>
          </wp:inline>
        </w:drawing>
      </w:r>
    </w:p>
    <w:p w:rsidR="00290366" w:rsidRDefault="00290366" w:rsidP="00C31548">
      <w:pPr>
        <w:spacing w:after="0"/>
        <w:jc w:val="both"/>
        <w:rPr>
          <w:rFonts w:ascii="Times New Roman" w:eastAsiaTheme="minorHAnsi" w:hAnsi="Times New Roman"/>
          <w:b/>
          <w:color w:val="000000" w:themeColor="text1"/>
          <w:sz w:val="28"/>
          <w:szCs w:val="28"/>
          <w:u w:val="single"/>
        </w:rPr>
      </w:pPr>
    </w:p>
    <w:p w:rsidR="00290366" w:rsidRDefault="00290366" w:rsidP="00C31548">
      <w:pPr>
        <w:spacing w:after="0"/>
        <w:jc w:val="both"/>
        <w:rPr>
          <w:rFonts w:ascii="Times New Roman" w:eastAsiaTheme="minorHAnsi" w:hAnsi="Times New Roman"/>
          <w:b/>
          <w:color w:val="000000" w:themeColor="text1"/>
          <w:sz w:val="28"/>
          <w:szCs w:val="28"/>
          <w:u w:val="single"/>
        </w:rPr>
      </w:pPr>
    </w:p>
    <w:p w:rsidR="00290366" w:rsidRDefault="00290366" w:rsidP="00C31548">
      <w:pPr>
        <w:spacing w:after="0"/>
        <w:jc w:val="both"/>
        <w:rPr>
          <w:rFonts w:ascii="Times New Roman" w:eastAsiaTheme="minorHAnsi" w:hAnsi="Times New Roman"/>
          <w:b/>
          <w:color w:val="000000" w:themeColor="text1"/>
          <w:sz w:val="28"/>
          <w:szCs w:val="28"/>
          <w:u w:val="single"/>
        </w:rPr>
      </w:pPr>
    </w:p>
    <w:p w:rsidR="00C31548" w:rsidRPr="00C31548" w:rsidRDefault="00C31548" w:rsidP="00C31548">
      <w:pPr>
        <w:spacing w:after="0"/>
        <w:jc w:val="both"/>
        <w:rPr>
          <w:rFonts w:ascii="Times New Roman" w:eastAsiaTheme="minorHAnsi" w:hAnsi="Times New Roman"/>
          <w:sz w:val="28"/>
          <w:szCs w:val="28"/>
        </w:rPr>
      </w:pPr>
      <w:r w:rsidRPr="00C31548">
        <w:rPr>
          <w:rFonts w:ascii="Times New Roman" w:eastAsiaTheme="minorHAnsi" w:hAnsi="Times New Roman"/>
          <w:b/>
          <w:color w:val="000000" w:themeColor="text1"/>
          <w:sz w:val="28"/>
          <w:szCs w:val="28"/>
          <w:u w:val="single"/>
        </w:rPr>
        <w:lastRenderedPageBreak/>
        <w:t>Tercero:</w:t>
      </w:r>
      <w:r w:rsidRPr="00C31548">
        <w:rPr>
          <w:rFonts w:ascii="Times New Roman" w:eastAsiaTheme="minorHAnsi" w:hAnsi="Times New Roman"/>
          <w:color w:val="000000" w:themeColor="text1"/>
          <w:sz w:val="28"/>
          <w:szCs w:val="28"/>
        </w:rPr>
        <w:t xml:space="preserve"> Nombrar </w:t>
      </w:r>
      <w:r w:rsidRPr="00C31548">
        <w:rPr>
          <w:rFonts w:ascii="Times New Roman" w:eastAsiaTheme="minorHAnsi" w:hAnsi="Times New Roman"/>
          <w:sz w:val="28"/>
          <w:szCs w:val="28"/>
        </w:rPr>
        <w:t>al administrador de las órdenes de compra o contrato al señor: CARLOS IVÁN TORRES. Fondos con aplicación al espe</w:t>
      </w:r>
      <w:r w:rsidRPr="00C31548">
        <w:rPr>
          <w:rFonts w:ascii="Times New Roman" w:eastAsiaTheme="minorHAnsi" w:hAnsi="Times New Roman"/>
          <w:sz w:val="28"/>
          <w:szCs w:val="28"/>
          <w:shd w:val="clear" w:color="auto" w:fill="FFFFFF" w:themeFill="background1"/>
        </w:rPr>
        <w:t>cífico y expresión Presupuestaria Municipal vigente, que</w:t>
      </w:r>
      <w:r w:rsidRPr="00C31548">
        <w:rPr>
          <w:rFonts w:ascii="Times New Roman" w:eastAsiaTheme="minorHAnsi" w:hAnsi="Times New Roman"/>
          <w:sz w:val="28"/>
          <w:szCs w:val="28"/>
        </w:rPr>
        <w:t xml:space="preserve"> se comprobara como lo establece el artículo 78 del Código Municipal. </w:t>
      </w:r>
      <w:r w:rsidRPr="00C31548">
        <w:rPr>
          <w:rFonts w:ascii="Times New Roman" w:eastAsiaTheme="minorHAnsi" w:hAnsi="Times New Roman"/>
          <w:color w:val="000000" w:themeColor="text1"/>
          <w:sz w:val="28"/>
          <w:szCs w:val="28"/>
          <w:shd w:val="clear" w:color="auto" w:fill="FFFFFF" w:themeFill="background1"/>
        </w:rPr>
        <w:t>.-</w:t>
      </w:r>
      <w:r w:rsidRPr="00C31548">
        <w:rPr>
          <w:rFonts w:ascii="Times New Roman" w:eastAsiaTheme="minorHAnsi" w:hAnsi="Times New Roman"/>
          <w:b/>
          <w:sz w:val="28"/>
          <w:szCs w:val="28"/>
        </w:rPr>
        <w:t>CERTIFÍQUESE Y COMUNÍQUESE.</w:t>
      </w:r>
      <w:r w:rsidRPr="00C31548">
        <w:rPr>
          <w:rFonts w:ascii="Times New Roman" w:eastAsiaTheme="minorHAnsi" w:hAnsi="Times New Roman"/>
          <w:sz w:val="28"/>
          <w:szCs w:val="28"/>
        </w:rPr>
        <w:t>-</w:t>
      </w:r>
      <w:r w:rsidRPr="00C31548">
        <w:rPr>
          <w:rFonts w:ascii="Times New Roman" w:eastAsiaTheme="minorHAnsi" w:hAnsi="Times New Roman"/>
          <w:b/>
          <w:bCs/>
          <w:sz w:val="28"/>
          <w:szCs w:val="28"/>
        </w:rPr>
        <w:t xml:space="preserve"> “ACUERDO MUNICIPAL NUMERO QUINCE” </w:t>
      </w:r>
      <w:r w:rsidRPr="00C31548">
        <w:rPr>
          <w:rFonts w:ascii="Times New Roman" w:eastAsiaTheme="minorHAnsi" w:hAnsi="Times New Roman"/>
          <w:sz w:val="28"/>
          <w:szCs w:val="28"/>
        </w:rPr>
        <w:t xml:space="preserve">El Concejo Municipal en uso de sus facultades legales, de conformidad al art. 203 y 204 de la Constitución de la República, art. 30 numeral 4) y 14) art. 31 numeral 4)  del Código Municipal. Expuesto en el punto número once  de la agenda de esta sesión, Notas a Conocimiento del Concejo Municipal Plural. Teniendo a la vista memorándums suscritos por </w:t>
      </w:r>
      <w:r w:rsidRPr="00C31548">
        <w:rPr>
          <w:rFonts w:ascii="Times New Roman" w:eastAsiaTheme="minorHAnsi" w:hAnsi="Times New Roman"/>
          <w:b/>
          <w:sz w:val="28"/>
          <w:szCs w:val="28"/>
        </w:rPr>
        <w:t>a)</w:t>
      </w:r>
      <w:r w:rsidRPr="00C31548">
        <w:rPr>
          <w:rFonts w:ascii="Times New Roman" w:eastAsiaTheme="minorHAnsi" w:hAnsi="Times New Roman"/>
          <w:sz w:val="28"/>
          <w:szCs w:val="28"/>
        </w:rPr>
        <w:t xml:space="preserve"> Ing. Blanca Esther Machado/Coordinadora Tributaria, de fecha 17/12/2019, relacionado a deuda pendiente con la empresa CAESS por la cantidad de $4,099.99 </w:t>
      </w:r>
      <w:r w:rsidRPr="00C31548">
        <w:rPr>
          <w:rFonts w:ascii="Times New Roman" w:eastAsiaTheme="minorHAnsi" w:hAnsi="Times New Roman"/>
          <w:b/>
          <w:sz w:val="28"/>
          <w:szCs w:val="28"/>
        </w:rPr>
        <w:t>b)</w:t>
      </w:r>
      <w:r w:rsidRPr="00C31548">
        <w:rPr>
          <w:rFonts w:ascii="Times New Roman" w:eastAsiaTheme="minorHAnsi" w:hAnsi="Times New Roman"/>
          <w:sz w:val="28"/>
          <w:szCs w:val="28"/>
        </w:rPr>
        <w:t xml:space="preserve"> Tec. René Edgardo Gamero Miranda/Sub Gerente Financiero-Tributario, recibido el 18/12/2019, relacionado a deuda pendiente con la empresa CAESS por la cantidad de $4,099.99  y </w:t>
      </w:r>
      <w:r w:rsidRPr="00C31548">
        <w:rPr>
          <w:rFonts w:ascii="Times New Roman" w:eastAsiaTheme="minorHAnsi" w:hAnsi="Times New Roman"/>
          <w:b/>
          <w:sz w:val="28"/>
          <w:szCs w:val="28"/>
        </w:rPr>
        <w:t xml:space="preserve">c) </w:t>
      </w:r>
      <w:r w:rsidRPr="00C31548">
        <w:rPr>
          <w:rFonts w:ascii="Times New Roman" w:eastAsiaTheme="minorHAnsi" w:hAnsi="Times New Roman"/>
          <w:sz w:val="28"/>
          <w:szCs w:val="28"/>
        </w:rPr>
        <w:t xml:space="preserve">por la Licenciada Leslie Melissa Gómez/ Tesorera Municipal de fecha 16/12/2019, en donde requiere que se considere el cambio de forma de pago a la empresa CAESS, que según en el Acuerdo Municipal Número Diez del Acta Cuarenta y Seis de fecha 14/10/2019, en el cual se le autoriza realizar el pago de deuda a la empresa CAESS, con un valor de $4,099.99, por servicios de energía eléctrica prestada en las fiestas patronales del año 2018, a través de la cuenta de recursos propios, por lo cual solicita al Honorable Concejo Municipal Plural se le autorice mediante Acuerdo Municipal a la empresa CAESS realice los descuentos respectivos en los cobros de los Cobales a partir del mes de enero de 2020, por un monto de $4,099.99 en seis cuotas, según el convenio adquirido con esta municipalidad y así solventar dicha deuda a la mayor brevedad posible. Por </w:t>
      </w:r>
      <w:r w:rsidRPr="00C31548">
        <w:rPr>
          <w:rFonts w:ascii="Times New Roman" w:eastAsiaTheme="minorHAnsi" w:hAnsi="Times New Roman"/>
          <w:b/>
          <w:sz w:val="28"/>
          <w:szCs w:val="28"/>
        </w:rPr>
        <w:t xml:space="preserve">MAYORÍA </w:t>
      </w:r>
      <w:r w:rsidRPr="00C31548">
        <w:rPr>
          <w:rFonts w:ascii="Times New Roman" w:eastAsiaTheme="minorHAnsi" w:hAnsi="Times New Roman"/>
          <w:sz w:val="28"/>
          <w:szCs w:val="28"/>
        </w:rPr>
        <w:t xml:space="preserve">de doce votos a favor y dos ausencias al momento de esta votación de la señora María del Carmen García; Primera Regidora Propietaria y de la Licenciada Adela María Cortez Coto; Quinta Regidora Propietaria. Este Concejo Municipal Plural; </w:t>
      </w:r>
      <w:r w:rsidRPr="00C31548">
        <w:rPr>
          <w:rFonts w:ascii="Times New Roman" w:eastAsiaTheme="minorHAnsi" w:hAnsi="Times New Roman"/>
          <w:b/>
          <w:sz w:val="28"/>
          <w:szCs w:val="28"/>
        </w:rPr>
        <w:t>ACUERDA</w:t>
      </w:r>
      <w:r w:rsidRPr="00C31548">
        <w:rPr>
          <w:rFonts w:ascii="Times New Roman" w:eastAsiaTheme="minorHAnsi" w:hAnsi="Times New Roman"/>
          <w:sz w:val="28"/>
          <w:szCs w:val="28"/>
        </w:rPr>
        <w:t xml:space="preserve">: Autorizar  a la empresa CAESS S.A DE C.V, realice los descuentos respectivos en los cobros de los Cobales a partir del mes de enero de 2020, por la cantidad de:  </w:t>
      </w:r>
      <w:r w:rsidRPr="00C31548">
        <w:rPr>
          <w:rFonts w:ascii="Times New Roman" w:eastAsiaTheme="minorHAnsi" w:hAnsi="Times New Roman"/>
          <w:b/>
          <w:sz w:val="28"/>
          <w:szCs w:val="28"/>
        </w:rPr>
        <w:t>CUATRO MIL NOVENTA Y NUEVE DÓLARES CON NOVENTA Y NUEVE CENTAVOS DE LOS ESTADOS UNIDOS DE NORTE AMÉRICA ($4,099.99</w:t>
      </w:r>
      <w:r w:rsidRPr="00C31548">
        <w:rPr>
          <w:rFonts w:ascii="Times New Roman" w:eastAsiaTheme="minorHAnsi" w:hAnsi="Times New Roman"/>
          <w:sz w:val="28"/>
          <w:szCs w:val="28"/>
        </w:rPr>
        <w:t xml:space="preserve">),  que se realizaran en seis cuotas, en concepto de servicios de energía eléctrica prestada en las fiestas patronales del año 2018. </w:t>
      </w:r>
      <w:r w:rsidRPr="00C31548">
        <w:rPr>
          <w:rFonts w:ascii="Times New Roman" w:eastAsiaTheme="minorHAnsi" w:hAnsi="Times New Roman"/>
          <w:sz w:val="28"/>
          <w:szCs w:val="28"/>
        </w:rPr>
        <w:lastRenderedPageBreak/>
        <w:t>Fondos con aplicación al espe</w:t>
      </w:r>
      <w:r w:rsidRPr="00C31548">
        <w:rPr>
          <w:rFonts w:ascii="Times New Roman" w:eastAsiaTheme="minorHAnsi" w:hAnsi="Times New Roman"/>
          <w:sz w:val="28"/>
          <w:szCs w:val="28"/>
          <w:shd w:val="clear" w:color="auto" w:fill="FFFFFF" w:themeFill="background1"/>
        </w:rPr>
        <w:t>cífico y expresión Presupuestaria Municipal vigente, que</w:t>
      </w:r>
      <w:r w:rsidRPr="00C31548">
        <w:rPr>
          <w:rFonts w:ascii="Times New Roman" w:eastAsiaTheme="minorHAnsi" w:hAnsi="Times New Roman"/>
          <w:sz w:val="28"/>
          <w:szCs w:val="28"/>
        </w:rPr>
        <w:t xml:space="preserve"> se comprobara como lo establece el artículo 74 del Código Municipal. </w:t>
      </w:r>
      <w:r w:rsidRPr="00C31548">
        <w:rPr>
          <w:rFonts w:ascii="Times New Roman" w:eastAsiaTheme="minorHAnsi" w:hAnsi="Times New Roman"/>
          <w:color w:val="000000" w:themeColor="text1"/>
          <w:sz w:val="28"/>
          <w:szCs w:val="28"/>
          <w:shd w:val="clear" w:color="auto" w:fill="FFFFFF" w:themeFill="background1"/>
        </w:rPr>
        <w:t>.-</w:t>
      </w:r>
      <w:r w:rsidRPr="00C31548">
        <w:rPr>
          <w:rFonts w:ascii="Times New Roman" w:eastAsiaTheme="minorHAnsi" w:hAnsi="Times New Roman"/>
          <w:b/>
          <w:sz w:val="28"/>
          <w:szCs w:val="28"/>
        </w:rPr>
        <w:t>CERTIFÍQUESE Y COMUNÍQUESE.-</w:t>
      </w:r>
      <w:r w:rsidRPr="00C31548">
        <w:rPr>
          <w:rFonts w:ascii="Times New Roman" w:eastAsiaTheme="minorHAnsi" w:hAnsi="Times New Roman"/>
          <w:sz w:val="28"/>
          <w:szCs w:val="28"/>
          <w:shd w:val="clear" w:color="auto" w:fill="FFFFFF" w:themeFill="background1"/>
        </w:rPr>
        <w:t xml:space="preserve"> </w:t>
      </w:r>
      <w:r w:rsidRPr="00C31548">
        <w:rPr>
          <w:rFonts w:ascii="Times New Roman" w:eastAsiaTheme="minorHAnsi" w:hAnsi="Times New Roman"/>
          <w:b/>
          <w:bCs/>
          <w:sz w:val="28"/>
          <w:szCs w:val="28"/>
        </w:rPr>
        <w:t xml:space="preserve">“ACUERDO MUNICIPAL NÚMERO DIECISÉIS” </w:t>
      </w:r>
      <w:r w:rsidRPr="00C3154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once de la agenda de esta sesión, nota a conocimiento del Concejo Municipal Plural, y teniendo a la vista petición de fecha 19/12/2019, suscrita por el empleado municipal el señor Edwin Abdiel Vásquez Echegoyen, en la que solicita ayuda económica para sufragar  gastos de medicamentos para su madre </w:t>
      </w:r>
      <w:r w:rsidR="008D608E" w:rsidRPr="008D608E">
        <w:rPr>
          <w:rFonts w:ascii="Times New Roman" w:eastAsiaTheme="minorHAnsi" w:hAnsi="Times New Roman"/>
          <w:sz w:val="28"/>
          <w:szCs w:val="28"/>
          <w:highlight w:val="black"/>
        </w:rPr>
        <w:t>xxxxxxxxxxxxxxx</w:t>
      </w:r>
      <w:r w:rsidRPr="00C31548">
        <w:rPr>
          <w:rFonts w:ascii="Times New Roman" w:eastAsiaTheme="minorHAnsi" w:hAnsi="Times New Roman"/>
          <w:sz w:val="28"/>
          <w:szCs w:val="28"/>
        </w:rPr>
        <w:t xml:space="preserve">, de 85 años  que </w:t>
      </w:r>
      <w:r w:rsidR="008D608E" w:rsidRPr="008D608E">
        <w:rPr>
          <w:rFonts w:ascii="Times New Roman" w:eastAsiaTheme="minorHAnsi" w:hAnsi="Times New Roman"/>
          <w:sz w:val="28"/>
          <w:szCs w:val="28"/>
          <w:highlight w:val="black"/>
        </w:rPr>
        <w:t>xxxxxxxxxxxxx</w:t>
      </w:r>
      <w:r w:rsidRPr="00C31548">
        <w:rPr>
          <w:rFonts w:ascii="Times New Roman" w:eastAsiaTheme="minorHAnsi" w:hAnsi="Times New Roman"/>
          <w:sz w:val="28"/>
          <w:szCs w:val="28"/>
        </w:rPr>
        <w:t xml:space="preserve"> en la carretera troncal del norte. Por </w:t>
      </w:r>
      <w:r w:rsidRPr="00C31548">
        <w:rPr>
          <w:rFonts w:ascii="Times New Roman" w:eastAsiaTheme="minorHAnsi" w:hAnsi="Times New Roman"/>
          <w:b/>
          <w:sz w:val="28"/>
          <w:szCs w:val="28"/>
        </w:rPr>
        <w:t xml:space="preserve">MAYORÍA </w:t>
      </w:r>
      <w:r w:rsidRPr="00C31548">
        <w:rPr>
          <w:rFonts w:ascii="Times New Roman" w:eastAsiaTheme="minorHAnsi" w:hAnsi="Times New Roman"/>
          <w:sz w:val="28"/>
          <w:szCs w:val="28"/>
        </w:rPr>
        <w:t xml:space="preserve">de doce votos a favor y dos ausencias al momento de esta votación de la Licenciada Adela María Cortez Coto, Quinta Regidora Propietaria y de la Licenciada Silvia Ismenia Ruiz; Sexta Regidora Propietaria. Este Concejo Municipal Plural; </w:t>
      </w:r>
      <w:r w:rsidRPr="00C31548">
        <w:rPr>
          <w:rFonts w:ascii="Times New Roman" w:eastAsiaTheme="minorHAnsi" w:hAnsi="Times New Roman"/>
          <w:b/>
          <w:sz w:val="28"/>
          <w:szCs w:val="28"/>
        </w:rPr>
        <w:t>ACUERDA:</w:t>
      </w:r>
      <w:r w:rsidRPr="00C31548">
        <w:rPr>
          <w:rFonts w:ascii="Times New Roman" w:eastAsiaTheme="minorHAnsi" w:hAnsi="Times New Roman"/>
          <w:sz w:val="28"/>
          <w:szCs w:val="28"/>
        </w:rPr>
        <w:t xml:space="preserve"> Autorizar a la Tesorera Municipal, Erogue la cantidad de: </w:t>
      </w:r>
      <w:r w:rsidRPr="00C31548">
        <w:rPr>
          <w:rFonts w:ascii="Times New Roman" w:eastAsiaTheme="minorHAnsi" w:hAnsi="Times New Roman"/>
          <w:b/>
          <w:sz w:val="28"/>
          <w:szCs w:val="28"/>
        </w:rPr>
        <w:t xml:space="preserve">DOSCIENTOS DÓLARES DE LOS ESTADOS UNIDOS DE NORTE AMÉRICA ($200.00) </w:t>
      </w:r>
      <w:r w:rsidRPr="00C31548">
        <w:rPr>
          <w:rFonts w:ascii="Times New Roman" w:eastAsiaTheme="minorHAnsi" w:hAnsi="Times New Roman"/>
          <w:sz w:val="28"/>
          <w:szCs w:val="28"/>
          <w:lang w:val="es-SV"/>
        </w:rPr>
        <w:t xml:space="preserve">de la cuenta corriente número </w:t>
      </w:r>
      <w:r w:rsidRPr="00C31548">
        <w:rPr>
          <w:rFonts w:ascii="Times New Roman" w:eastAsiaTheme="minorHAnsi" w:hAnsi="Times New Roman"/>
          <w:b/>
          <w:sz w:val="28"/>
          <w:szCs w:val="28"/>
          <w:lang w:val="es-SV"/>
        </w:rPr>
        <w:t xml:space="preserve">480005924 MUNICIPALIDAD DE APOPA, RECURSOS PROPIOS, Banco Hipotecario de El Salvador S.A. </w:t>
      </w:r>
      <w:r w:rsidRPr="00C31548">
        <w:rPr>
          <w:rFonts w:ascii="Times New Roman" w:eastAsiaTheme="minorHAnsi" w:hAnsi="Times New Roman"/>
          <w:sz w:val="28"/>
          <w:szCs w:val="28"/>
        </w:rPr>
        <w:t>Y emita cheque</w:t>
      </w:r>
      <w:r w:rsidRPr="00C31548">
        <w:rPr>
          <w:rFonts w:ascii="Times New Roman" w:eastAsiaTheme="minorHAnsi" w:hAnsi="Times New Roman"/>
          <w:b/>
          <w:sz w:val="28"/>
          <w:szCs w:val="28"/>
        </w:rPr>
        <w:t xml:space="preserve"> </w:t>
      </w:r>
      <w:r w:rsidRPr="00C31548">
        <w:rPr>
          <w:rFonts w:ascii="Times New Roman" w:eastAsiaTheme="minorHAnsi" w:hAnsi="Times New Roman"/>
          <w:sz w:val="28"/>
          <w:szCs w:val="28"/>
        </w:rPr>
        <w:t xml:space="preserve">a nombre de: </w:t>
      </w:r>
      <w:r w:rsidRPr="00C31548">
        <w:rPr>
          <w:rFonts w:ascii="Times New Roman" w:eastAsiaTheme="minorHAnsi" w:hAnsi="Times New Roman"/>
          <w:b/>
          <w:sz w:val="28"/>
          <w:szCs w:val="28"/>
          <w:u w:val="single"/>
        </w:rPr>
        <w:t>EDWIN ABDIEL VÁSQUEZ ECHEGOYEN,</w:t>
      </w:r>
      <w:r w:rsidRPr="00C31548">
        <w:rPr>
          <w:rFonts w:ascii="Times New Roman" w:eastAsiaTheme="minorHAnsi" w:hAnsi="Times New Roman"/>
          <w:sz w:val="28"/>
          <w:szCs w:val="28"/>
        </w:rPr>
        <w:t xml:space="preserve"> en concepto de ayuda económica para sufragar  gastos médicos de su madre de 85 años, que </w:t>
      </w:r>
      <w:r w:rsidR="008D608E" w:rsidRPr="008D608E">
        <w:rPr>
          <w:rFonts w:ascii="Times New Roman" w:eastAsiaTheme="minorHAnsi" w:hAnsi="Times New Roman"/>
          <w:sz w:val="28"/>
          <w:szCs w:val="28"/>
          <w:highlight w:val="black"/>
        </w:rPr>
        <w:t>xxxxxxxxxxxxx</w:t>
      </w:r>
      <w:r w:rsidRPr="00C31548">
        <w:rPr>
          <w:rFonts w:ascii="Times New Roman" w:eastAsiaTheme="minorHAnsi" w:hAnsi="Times New Roman"/>
          <w:sz w:val="28"/>
          <w:szCs w:val="28"/>
        </w:rPr>
        <w:t xml:space="preserve"> en carretera troncal del norte. Con Documento Único de Identidad número </w:t>
      </w:r>
      <w:r w:rsidR="008D608E" w:rsidRPr="008D608E">
        <w:rPr>
          <w:rFonts w:ascii="Times New Roman" w:eastAsiaTheme="minorHAnsi" w:hAnsi="Times New Roman"/>
          <w:b/>
          <w:sz w:val="28"/>
          <w:szCs w:val="28"/>
          <w:highlight w:val="black"/>
        </w:rPr>
        <w:t>xxxxxxxxx</w:t>
      </w:r>
      <w:r w:rsidRPr="00C31548">
        <w:rPr>
          <w:rFonts w:ascii="Times New Roman" w:eastAsiaTheme="minorHAnsi" w:hAnsi="Times New Roman"/>
          <w:b/>
          <w:sz w:val="28"/>
          <w:szCs w:val="28"/>
        </w:rPr>
        <w:t xml:space="preserve"> </w:t>
      </w:r>
      <w:r w:rsidRPr="00C31548">
        <w:rPr>
          <w:rFonts w:ascii="Times New Roman" w:eastAsiaTheme="minorHAnsi" w:hAnsi="Times New Roman"/>
          <w:sz w:val="28"/>
          <w:szCs w:val="28"/>
        </w:rPr>
        <w:t xml:space="preserve"> y Numero de Identificación Tributaria </w:t>
      </w:r>
      <w:r w:rsidR="008D608E" w:rsidRPr="008D608E">
        <w:rPr>
          <w:rFonts w:ascii="Times New Roman" w:eastAsiaTheme="minorHAnsi" w:hAnsi="Times New Roman"/>
          <w:b/>
          <w:sz w:val="28"/>
          <w:szCs w:val="28"/>
          <w:highlight w:val="black"/>
        </w:rPr>
        <w:t>xxxxxxxxxxxxxxxx</w:t>
      </w:r>
      <w:r w:rsidRPr="00C31548">
        <w:rPr>
          <w:rFonts w:ascii="Times New Roman" w:eastAsiaTheme="minorHAnsi" w:hAnsi="Times New Roman"/>
          <w:b/>
          <w:sz w:val="28"/>
          <w:szCs w:val="28"/>
        </w:rPr>
        <w:t xml:space="preserve"> </w:t>
      </w:r>
      <w:r w:rsidRPr="00C31548">
        <w:rPr>
          <w:rFonts w:ascii="Times New Roman" w:eastAsiaTheme="minorHAnsi" w:hAnsi="Times New Roman"/>
          <w:sz w:val="28"/>
          <w:szCs w:val="28"/>
          <w:lang w:val="es-SV"/>
        </w:rPr>
        <w:t xml:space="preserve">de acuerdo a las prestaciones a Empleados y Funcionarios Municipales, contempladas en las Disposiciones Generales del Presupuesto General de esta Municipalidad. </w:t>
      </w:r>
      <w:r w:rsidRPr="00C31548">
        <w:rPr>
          <w:rFonts w:ascii="Times New Roman" w:eastAsiaTheme="minorHAnsi" w:hAnsi="Times New Roman"/>
          <w:sz w:val="28"/>
          <w:szCs w:val="28"/>
        </w:rPr>
        <w:t>Fondos con aplicación al espe</w:t>
      </w:r>
      <w:r w:rsidRPr="00C31548">
        <w:rPr>
          <w:rFonts w:ascii="Times New Roman" w:eastAsiaTheme="minorHAnsi" w:hAnsi="Times New Roman"/>
          <w:sz w:val="28"/>
          <w:szCs w:val="28"/>
          <w:shd w:val="clear" w:color="auto" w:fill="FFFFFF" w:themeFill="background1"/>
        </w:rPr>
        <w:t>cífico y expresión Presupuestaria Municipal vigente, que</w:t>
      </w:r>
      <w:r w:rsidRPr="00C31548">
        <w:rPr>
          <w:rFonts w:ascii="Times New Roman" w:eastAsiaTheme="minorHAnsi" w:hAnsi="Times New Roman"/>
          <w:sz w:val="28"/>
          <w:szCs w:val="28"/>
        </w:rPr>
        <w:t xml:space="preserve"> se comprobara como lo establece el artículo 74 del Código Municipal. Quedando autorizado el Jefe de Presupuesto, Elaborar la Reprogramación Presupuestaria si fuere necesario.</w:t>
      </w:r>
      <w:r w:rsidRPr="00C31548">
        <w:rPr>
          <w:rFonts w:ascii="Times New Roman" w:eastAsiaTheme="minorHAnsi" w:hAnsi="Times New Roman"/>
          <w:sz w:val="28"/>
          <w:szCs w:val="28"/>
          <w:lang w:val="es-SV"/>
        </w:rPr>
        <w:t xml:space="preserve"> </w:t>
      </w:r>
      <w:r w:rsidRPr="00C31548">
        <w:rPr>
          <w:rFonts w:ascii="Times New Roman" w:hAnsi="Times New Roman"/>
          <w:b/>
          <w:sz w:val="28"/>
          <w:szCs w:val="28"/>
        </w:rPr>
        <w:t>.-</w:t>
      </w:r>
      <w:r w:rsidRPr="00C31548">
        <w:rPr>
          <w:rFonts w:ascii="Times New Roman" w:hAnsi="Times New Roman"/>
          <w:b/>
          <w:bCs/>
          <w:sz w:val="28"/>
          <w:szCs w:val="28"/>
        </w:rPr>
        <w:t xml:space="preserve">CERTIFÍQUESE Y COMUNÍQUESE.- </w:t>
      </w:r>
      <w:r w:rsidRPr="00C31548">
        <w:rPr>
          <w:rFonts w:ascii="Times New Roman" w:eastAsiaTheme="minorHAnsi" w:hAnsi="Times New Roman"/>
          <w:b/>
          <w:bCs/>
          <w:sz w:val="28"/>
          <w:szCs w:val="28"/>
        </w:rPr>
        <w:t xml:space="preserve">“ACUERDO MUNICIPAL NUMERO DIECISIETE” </w:t>
      </w:r>
      <w:r w:rsidRPr="00C31548">
        <w:rPr>
          <w:rFonts w:ascii="Times New Roman" w:eastAsiaTheme="minorHAnsi" w:hAnsi="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trece varios de la agenda de esta sesión, el cual consiste en la </w:t>
      </w:r>
      <w:r w:rsidRPr="00C31548">
        <w:rPr>
          <w:rFonts w:ascii="Times New Roman" w:eastAsiaTheme="minorHAnsi" w:hAnsi="Times New Roman"/>
          <w:sz w:val="28"/>
          <w:szCs w:val="28"/>
        </w:rPr>
        <w:lastRenderedPageBreak/>
        <w:t xml:space="preserve">participación de la Licenciada Silvia Ismenia Ruiz, Sexta Regidora Propietaria y Coordinadora de la Comisión de Prevención de la Violencia, en el cual expone y presenta memorándum de fecha 18/12/2019, suscrito por el Jefe del Departamento Municipal de Prevención de la Violencia, Ricardo Antonio González Rivera; solicitando al Honorable Concejo Municipal Plural, autorización de Reforma Presupuestaria para realizar pagos de alquileres de meses atrasados en los inmuebles que funcionaban como CDA´S. Este Concejo Municipal Plural habiendo deliberado el punto por </w:t>
      </w:r>
      <w:r w:rsidRPr="00C31548">
        <w:rPr>
          <w:rFonts w:ascii="Times New Roman" w:eastAsiaTheme="minorHAnsi" w:hAnsi="Times New Roman"/>
          <w:b/>
          <w:sz w:val="28"/>
          <w:szCs w:val="28"/>
        </w:rPr>
        <w:t>MAYORÍA</w:t>
      </w:r>
      <w:r w:rsidRPr="00C31548">
        <w:rPr>
          <w:rFonts w:ascii="Times New Roman" w:eastAsiaTheme="minorHAnsi" w:hAnsi="Times New Roman"/>
          <w:sz w:val="28"/>
          <w:szCs w:val="28"/>
        </w:rPr>
        <w:t xml:space="preserve"> de </w:t>
      </w:r>
      <w:r w:rsidRPr="00C31548">
        <w:rPr>
          <w:rFonts w:ascii="Times New Roman" w:eastAsiaTheme="minorHAnsi" w:hAnsi="Times New Roman"/>
          <w:b/>
          <w:color w:val="000000" w:themeColor="text1"/>
          <w:sz w:val="28"/>
          <w:szCs w:val="28"/>
        </w:rPr>
        <w:t xml:space="preserve">doce </w:t>
      </w:r>
      <w:r w:rsidRPr="00C31548">
        <w:rPr>
          <w:rFonts w:ascii="Times New Roman" w:eastAsiaTheme="minorHAnsi" w:hAnsi="Times New Roman"/>
          <w:b/>
          <w:sz w:val="28"/>
          <w:szCs w:val="28"/>
        </w:rPr>
        <w:t>votos a favor y dos ausencias</w:t>
      </w:r>
      <w:r w:rsidRPr="00C31548">
        <w:rPr>
          <w:rFonts w:ascii="Times New Roman" w:eastAsiaTheme="minorHAnsi" w:hAnsi="Times New Roman"/>
          <w:sz w:val="28"/>
          <w:szCs w:val="28"/>
        </w:rPr>
        <w:t xml:space="preserve"> al momento de esta votación de la Licenciada Adela María Cortez Coto, Quinta Regidora Propietaria y EL Señor Bayron Eraldo Baltazar Martínez Barahona, Undécimo Regidor Propietario. </w:t>
      </w:r>
      <w:r w:rsidRPr="00C31548">
        <w:rPr>
          <w:rFonts w:ascii="Times New Roman" w:eastAsiaTheme="minorHAnsi" w:hAnsi="Times New Roman"/>
          <w:b/>
          <w:sz w:val="28"/>
          <w:szCs w:val="28"/>
        </w:rPr>
        <w:t>ACUERDA:</w:t>
      </w:r>
      <w:r w:rsidRPr="00C31548">
        <w:rPr>
          <w:rFonts w:ascii="Times New Roman" w:eastAsiaTheme="minorHAnsi" w:hAnsi="Times New Roman"/>
          <w:sz w:val="28"/>
          <w:szCs w:val="28"/>
        </w:rPr>
        <w:t xml:space="preserve"> Autorícese al Jefe de Presupuesto de la Municipalidad, para que realice la reprogramación presupuestaria, en el </w:t>
      </w:r>
      <w:r w:rsidRPr="00C31548">
        <w:rPr>
          <w:rFonts w:ascii="Times New Roman" w:eastAsiaTheme="minorHAnsi" w:hAnsi="Times New Roman"/>
          <w:b/>
          <w:sz w:val="28"/>
          <w:szCs w:val="28"/>
        </w:rPr>
        <w:t>Proyecto 714</w:t>
      </w:r>
      <w:r w:rsidRPr="00C31548">
        <w:rPr>
          <w:rFonts w:ascii="Times New Roman" w:eastAsiaTheme="minorHAnsi" w:hAnsi="Times New Roman"/>
          <w:sz w:val="28"/>
          <w:szCs w:val="28"/>
        </w:rPr>
        <w:t xml:space="preserve"> denominado </w:t>
      </w:r>
      <w:r w:rsidRPr="00C31548">
        <w:rPr>
          <w:rFonts w:ascii="Times New Roman" w:eastAsiaTheme="minorHAnsi" w:hAnsi="Times New Roman"/>
          <w:b/>
          <w:sz w:val="28"/>
          <w:szCs w:val="28"/>
        </w:rPr>
        <w:t>Programa Municipal de Prevención de la Violencia 2019, del Municipio de Apopa,</w:t>
      </w:r>
      <w:r w:rsidRPr="00C31548">
        <w:rPr>
          <w:rFonts w:ascii="Times New Roman" w:eastAsiaTheme="minorHAnsi" w:hAnsi="Times New Roman"/>
          <w:sz w:val="28"/>
          <w:szCs w:val="28"/>
        </w:rPr>
        <w:t xml:space="preserve"> del Departamento Municipal de Prevención de la Violencia, según el siguiente cuadro que se detalla a continuación:</w:t>
      </w:r>
    </w:p>
    <w:p w:rsidR="00C31548" w:rsidRPr="00C31548" w:rsidRDefault="00C31548" w:rsidP="00C31548">
      <w:pPr>
        <w:tabs>
          <w:tab w:val="left" w:pos="3402"/>
        </w:tabs>
        <w:spacing w:after="0"/>
        <w:jc w:val="both"/>
        <w:rPr>
          <w:rFonts w:ascii="Times New Roman" w:eastAsiaTheme="minorHAnsi" w:hAnsi="Times New Roman"/>
          <w:sz w:val="28"/>
          <w:szCs w:val="28"/>
        </w:rPr>
      </w:pPr>
    </w:p>
    <w:tbl>
      <w:tblPr>
        <w:tblStyle w:val="Tablaconcuadrcula"/>
        <w:tblW w:w="8839" w:type="dxa"/>
        <w:jc w:val="center"/>
        <w:tblLook w:val="04A0" w:firstRow="1" w:lastRow="0" w:firstColumn="1" w:lastColumn="0" w:noHBand="0" w:noVBand="1"/>
      </w:tblPr>
      <w:tblGrid>
        <w:gridCol w:w="1720"/>
        <w:gridCol w:w="1316"/>
        <w:gridCol w:w="1195"/>
        <w:gridCol w:w="1316"/>
        <w:gridCol w:w="3292"/>
      </w:tblGrid>
      <w:tr w:rsidR="00C31548" w:rsidRPr="00C31548" w:rsidTr="00290366">
        <w:trPr>
          <w:trHeight w:val="576"/>
          <w:jc w:val="center"/>
        </w:trPr>
        <w:tc>
          <w:tcPr>
            <w:tcW w:w="4209" w:type="dxa"/>
            <w:gridSpan w:val="3"/>
            <w:vAlign w:val="center"/>
          </w:tcPr>
          <w:p w:rsidR="00C31548" w:rsidRPr="00C31548" w:rsidRDefault="00C31548" w:rsidP="00290366">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rPr>
            </w:pPr>
            <w:r w:rsidRPr="00C31548">
              <w:rPr>
                <w:rFonts w:ascii="Arial" w:eastAsiaTheme="minorHAnsi" w:hAnsi="Arial" w:cs="Arial"/>
              </w:rPr>
              <w:t>Aumentar a presupuesto</w:t>
            </w:r>
          </w:p>
        </w:tc>
        <w:tc>
          <w:tcPr>
            <w:tcW w:w="4630" w:type="dxa"/>
            <w:gridSpan w:val="2"/>
            <w:vAlign w:val="center"/>
          </w:tcPr>
          <w:p w:rsidR="00C31548" w:rsidRPr="00C31548" w:rsidRDefault="00C31548" w:rsidP="00290366">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rPr>
            </w:pPr>
            <w:r w:rsidRPr="00C31548">
              <w:rPr>
                <w:rFonts w:ascii="Arial" w:eastAsiaTheme="minorHAnsi" w:hAnsi="Arial" w:cs="Arial"/>
              </w:rPr>
              <w:t>Disminuir a presupuesto</w:t>
            </w:r>
          </w:p>
        </w:tc>
      </w:tr>
      <w:tr w:rsidR="00C31548" w:rsidRPr="00C31548" w:rsidTr="00290366">
        <w:trPr>
          <w:trHeight w:val="581"/>
          <w:jc w:val="center"/>
        </w:trPr>
        <w:tc>
          <w:tcPr>
            <w:tcW w:w="1734" w:type="dxa"/>
            <w:vAlign w:val="center"/>
          </w:tcPr>
          <w:p w:rsidR="00C31548" w:rsidRPr="00C31548" w:rsidRDefault="00C31548" w:rsidP="00290366">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rPr>
            </w:pPr>
            <w:r w:rsidRPr="00C31548">
              <w:rPr>
                <w:rFonts w:ascii="Arial" w:eastAsiaTheme="minorHAnsi" w:hAnsi="Arial" w:cs="Arial"/>
              </w:rPr>
              <w:t>#</w:t>
            </w:r>
          </w:p>
        </w:tc>
        <w:tc>
          <w:tcPr>
            <w:tcW w:w="1317" w:type="dxa"/>
            <w:vAlign w:val="center"/>
          </w:tcPr>
          <w:p w:rsidR="00C31548" w:rsidRPr="00C31548" w:rsidRDefault="00C31548" w:rsidP="00290366">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rPr>
            </w:pPr>
            <w:r w:rsidRPr="00C31548">
              <w:rPr>
                <w:rFonts w:ascii="Arial" w:eastAsiaTheme="minorHAnsi" w:hAnsi="Arial" w:cs="Arial"/>
              </w:rPr>
              <w:t>Especifico</w:t>
            </w:r>
          </w:p>
        </w:tc>
        <w:tc>
          <w:tcPr>
            <w:tcW w:w="0" w:type="auto"/>
            <w:vAlign w:val="center"/>
          </w:tcPr>
          <w:p w:rsidR="00C31548" w:rsidRPr="00C31548" w:rsidRDefault="00C31548" w:rsidP="00290366">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rPr>
            </w:pPr>
            <w:r w:rsidRPr="00C31548">
              <w:rPr>
                <w:rFonts w:ascii="Arial" w:eastAsiaTheme="minorHAnsi" w:hAnsi="Arial" w:cs="Arial"/>
              </w:rPr>
              <w:t>Cantidad</w:t>
            </w:r>
          </w:p>
        </w:tc>
        <w:tc>
          <w:tcPr>
            <w:tcW w:w="1317" w:type="dxa"/>
            <w:vAlign w:val="center"/>
          </w:tcPr>
          <w:p w:rsidR="00C31548" w:rsidRPr="00C31548" w:rsidRDefault="00C31548" w:rsidP="00290366">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rPr>
            </w:pPr>
            <w:r w:rsidRPr="00C31548">
              <w:rPr>
                <w:rFonts w:ascii="Arial" w:eastAsiaTheme="minorHAnsi" w:hAnsi="Arial" w:cs="Arial"/>
              </w:rPr>
              <w:t>Especifico</w:t>
            </w:r>
          </w:p>
        </w:tc>
        <w:tc>
          <w:tcPr>
            <w:tcW w:w="3313" w:type="dxa"/>
            <w:vAlign w:val="center"/>
          </w:tcPr>
          <w:p w:rsidR="00C31548" w:rsidRPr="00C31548" w:rsidRDefault="00C31548" w:rsidP="00290366">
            <w:pPr>
              <w:tabs>
                <w:tab w:val="left" w:pos="1244"/>
                <w:tab w:val="left" w:pos="1365"/>
                <w:tab w:val="left" w:pos="2055"/>
                <w:tab w:val="left" w:pos="2265"/>
                <w:tab w:val="left" w:pos="2355"/>
                <w:tab w:val="left" w:pos="4130"/>
                <w:tab w:val="left" w:pos="4800"/>
                <w:tab w:val="left" w:pos="6874"/>
                <w:tab w:val="left" w:pos="7227"/>
              </w:tabs>
              <w:jc w:val="center"/>
              <w:rPr>
                <w:rFonts w:ascii="Arial" w:eastAsiaTheme="minorHAnsi" w:hAnsi="Arial" w:cs="Arial"/>
              </w:rPr>
            </w:pPr>
            <w:r w:rsidRPr="00C31548">
              <w:rPr>
                <w:rFonts w:ascii="Arial" w:eastAsiaTheme="minorHAnsi" w:hAnsi="Arial" w:cs="Arial"/>
              </w:rPr>
              <w:t>Cantidad</w:t>
            </w:r>
          </w:p>
        </w:tc>
      </w:tr>
      <w:tr w:rsidR="00C31548" w:rsidRPr="00C31548" w:rsidTr="00290366">
        <w:trPr>
          <w:trHeight w:val="561"/>
          <w:jc w:val="center"/>
        </w:trPr>
        <w:tc>
          <w:tcPr>
            <w:tcW w:w="1734"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r w:rsidRPr="00C31548">
              <w:rPr>
                <w:rFonts w:ascii="Arial" w:eastAsiaTheme="minorHAnsi" w:hAnsi="Arial" w:cs="Arial"/>
              </w:rPr>
              <w:t>1</w:t>
            </w:r>
          </w:p>
        </w:tc>
        <w:tc>
          <w:tcPr>
            <w:tcW w:w="1317"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r w:rsidRPr="00C31548">
              <w:rPr>
                <w:rFonts w:ascii="Arial" w:eastAsiaTheme="minorHAnsi" w:hAnsi="Arial" w:cs="Arial"/>
              </w:rPr>
              <w:t>51203</w:t>
            </w:r>
          </w:p>
        </w:tc>
        <w:tc>
          <w:tcPr>
            <w:tcW w:w="0" w:type="auto"/>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r w:rsidRPr="00C31548">
              <w:rPr>
                <w:rFonts w:ascii="Arial" w:eastAsiaTheme="minorHAnsi" w:hAnsi="Arial" w:cs="Arial"/>
              </w:rPr>
              <w:t>$100.00</w:t>
            </w:r>
          </w:p>
        </w:tc>
        <w:tc>
          <w:tcPr>
            <w:tcW w:w="1317" w:type="dxa"/>
            <w:vMerge w:val="restart"/>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r w:rsidRPr="00C31548">
              <w:rPr>
                <w:rFonts w:ascii="Arial" w:eastAsiaTheme="minorHAnsi" w:hAnsi="Arial" w:cs="Arial"/>
              </w:rPr>
              <w:t>51201</w:t>
            </w:r>
          </w:p>
        </w:tc>
        <w:tc>
          <w:tcPr>
            <w:tcW w:w="3313" w:type="dxa"/>
            <w:vMerge w:val="restart"/>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r w:rsidRPr="00C31548">
              <w:rPr>
                <w:rFonts w:ascii="Arial" w:eastAsiaTheme="minorHAnsi" w:hAnsi="Arial" w:cs="Arial"/>
              </w:rPr>
              <w:t>$2,990.60</w:t>
            </w:r>
          </w:p>
        </w:tc>
      </w:tr>
      <w:tr w:rsidR="00C31548" w:rsidRPr="00C31548" w:rsidTr="00290366">
        <w:trPr>
          <w:trHeight w:val="630"/>
          <w:jc w:val="center"/>
        </w:trPr>
        <w:tc>
          <w:tcPr>
            <w:tcW w:w="1734"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r w:rsidRPr="00C31548">
              <w:rPr>
                <w:rFonts w:ascii="Arial" w:eastAsiaTheme="minorHAnsi" w:hAnsi="Arial" w:cs="Arial"/>
              </w:rPr>
              <w:t>1</w:t>
            </w:r>
          </w:p>
        </w:tc>
        <w:tc>
          <w:tcPr>
            <w:tcW w:w="1317" w:type="dxa"/>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r w:rsidRPr="00C31548">
              <w:rPr>
                <w:rFonts w:ascii="Arial" w:eastAsiaTheme="minorHAnsi" w:hAnsi="Arial" w:cs="Arial"/>
              </w:rPr>
              <w:t>54317</w:t>
            </w:r>
          </w:p>
        </w:tc>
        <w:tc>
          <w:tcPr>
            <w:tcW w:w="0" w:type="auto"/>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r w:rsidRPr="00C31548">
              <w:rPr>
                <w:rFonts w:ascii="Arial" w:eastAsiaTheme="minorHAnsi" w:hAnsi="Arial" w:cs="Arial"/>
              </w:rPr>
              <w:t>$2,890.00</w:t>
            </w:r>
          </w:p>
        </w:tc>
        <w:tc>
          <w:tcPr>
            <w:tcW w:w="1317" w:type="dxa"/>
            <w:vMerge/>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p>
        </w:tc>
        <w:tc>
          <w:tcPr>
            <w:tcW w:w="3313" w:type="dxa"/>
            <w:vMerge/>
            <w:vAlign w:val="center"/>
          </w:tcPr>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rPr>
                <w:rFonts w:ascii="Arial" w:eastAsiaTheme="minorHAnsi" w:hAnsi="Arial" w:cs="Arial"/>
              </w:rPr>
            </w:pPr>
          </w:p>
        </w:tc>
      </w:tr>
    </w:tbl>
    <w:p w:rsidR="00C31548" w:rsidRPr="00C31548" w:rsidRDefault="00C31548" w:rsidP="00C31548">
      <w:pPr>
        <w:tabs>
          <w:tab w:val="left" w:pos="1244"/>
          <w:tab w:val="left" w:pos="1365"/>
          <w:tab w:val="left" w:pos="2055"/>
          <w:tab w:val="left" w:pos="2265"/>
          <w:tab w:val="left" w:pos="2355"/>
          <w:tab w:val="left" w:pos="4130"/>
          <w:tab w:val="left" w:pos="4800"/>
          <w:tab w:val="left" w:pos="6874"/>
          <w:tab w:val="left" w:pos="7227"/>
        </w:tabs>
        <w:spacing w:after="0" w:line="240" w:lineRule="auto"/>
        <w:jc w:val="both"/>
        <w:outlineLvl w:val="0"/>
        <w:rPr>
          <w:rFonts w:ascii="Arial" w:eastAsiaTheme="minorHAnsi" w:hAnsi="Arial" w:cs="Arial"/>
        </w:rPr>
      </w:pPr>
    </w:p>
    <w:p w:rsidR="00C31548" w:rsidRPr="00C31548" w:rsidRDefault="00C31548" w:rsidP="00C31548">
      <w:pPr>
        <w:tabs>
          <w:tab w:val="left" w:pos="3402"/>
        </w:tabs>
        <w:spacing w:after="0"/>
        <w:jc w:val="both"/>
        <w:rPr>
          <w:rFonts w:ascii="Times New Roman" w:eastAsiaTheme="minorHAnsi" w:hAnsi="Times New Roman"/>
          <w:b/>
          <w:sz w:val="28"/>
          <w:szCs w:val="28"/>
        </w:rPr>
      </w:pPr>
      <w:r w:rsidRPr="00C31548">
        <w:rPr>
          <w:rFonts w:ascii="Times New Roman" w:eastAsiaTheme="minorHAnsi" w:hAnsi="Times New Roman"/>
          <w:sz w:val="28"/>
          <w:szCs w:val="28"/>
        </w:rPr>
        <w:t xml:space="preserve">Con el objeto de realizar pagos de alquileres de meses atrasados en los inmuebles que funcionaban como CDA´S. Fondos con aplicación al específico y expresión presupuestaria  vigente, que se comprobara como lo establece el art. 78 del Código Municipal. </w:t>
      </w:r>
      <w:r w:rsidRPr="00C31548">
        <w:rPr>
          <w:rFonts w:ascii="Times New Roman" w:eastAsiaTheme="minorHAnsi" w:hAnsi="Times New Roman"/>
          <w:b/>
          <w:sz w:val="28"/>
          <w:szCs w:val="28"/>
        </w:rPr>
        <w:t>CERTIFÍQUESE Y COMUNÍQUESE.-</w:t>
      </w:r>
      <w:r w:rsidRPr="00C31548">
        <w:rPr>
          <w:rFonts w:ascii="Times New Roman" w:eastAsiaTheme="minorHAnsi" w:hAnsi="Times New Roman"/>
          <w:b/>
          <w:bCs/>
          <w:sz w:val="28"/>
          <w:szCs w:val="28"/>
        </w:rPr>
        <w:t>“ACUERDO MUNICIPAL NUMERO DIECIOCHO”</w:t>
      </w:r>
      <w:r w:rsidRPr="00C31548">
        <w:rPr>
          <w:rFonts w:ascii="Times New Roman" w:eastAsiaTheme="minorHAnsi" w:hAnsi="Times New Roman"/>
          <w:b/>
          <w:sz w:val="28"/>
          <w:szCs w:val="28"/>
        </w:rPr>
        <w:t>.</w:t>
      </w:r>
      <w:r w:rsidRPr="00C31548">
        <w:rPr>
          <w:rFonts w:ascii="Times New Roman" w:eastAsiaTheme="minorHAnsi" w:hAnsi="Times New Roman"/>
          <w:sz w:val="28"/>
          <w:szCs w:val="28"/>
        </w:rPr>
        <w:t xml:space="preserve"> El Concejo Municipal en uso de sus facultades legales, de conformidad al art. 86 inciso 3º, 203 y 204 y 235 de la Constitución de la República. Contenido dentro del punto número cinco de la agenda de esta sesión, la cual consiste en solicitudes del Cnel. José Santiago Zelaya Domínguez, Alcalde Municipal, en la cual solicita verbalmente al Concejo Municipal Plural, la aprobación de la </w:t>
      </w:r>
      <w:r w:rsidRPr="00C31548">
        <w:rPr>
          <w:rFonts w:ascii="Times New Roman" w:eastAsiaTheme="minorHAnsi" w:hAnsi="Times New Roman"/>
          <w:b/>
          <w:sz w:val="28"/>
          <w:szCs w:val="28"/>
          <w:u w:val="single"/>
        </w:rPr>
        <w:t>Comisión Evaluadora para la Constitución de la Sociedad SEM</w:t>
      </w:r>
      <w:r w:rsidRPr="00C31548">
        <w:rPr>
          <w:rFonts w:ascii="Times New Roman" w:eastAsiaTheme="minorHAnsi" w:hAnsi="Times New Roman"/>
          <w:sz w:val="28"/>
          <w:szCs w:val="28"/>
        </w:rPr>
        <w:t xml:space="preserve">. Este Concejo </w:t>
      </w:r>
      <w:r w:rsidRPr="00C31548">
        <w:rPr>
          <w:rFonts w:ascii="Times New Roman" w:eastAsiaTheme="minorHAnsi" w:hAnsi="Times New Roman"/>
          <w:sz w:val="28"/>
          <w:szCs w:val="28"/>
        </w:rPr>
        <w:lastRenderedPageBreak/>
        <w:t xml:space="preserve">Municipal Plural habiendo deliberado el punto, por </w:t>
      </w:r>
      <w:r w:rsidRPr="00C31548">
        <w:rPr>
          <w:rFonts w:ascii="Times New Roman" w:eastAsiaTheme="minorHAnsi" w:hAnsi="Times New Roman"/>
          <w:b/>
          <w:sz w:val="28"/>
          <w:szCs w:val="28"/>
        </w:rPr>
        <w:t xml:space="preserve">MAYORIA </w:t>
      </w:r>
      <w:r w:rsidRPr="00C31548">
        <w:rPr>
          <w:rFonts w:ascii="Times New Roman" w:eastAsiaTheme="minorHAnsi" w:hAnsi="Times New Roman"/>
          <w:sz w:val="28"/>
          <w:szCs w:val="28"/>
        </w:rPr>
        <w:t xml:space="preserve">de ocho votos a favor, cinco abstenciones de los siguientes Concejales: </w:t>
      </w:r>
      <w:r w:rsidRPr="00C31548">
        <w:rPr>
          <w:rFonts w:ascii="Times New Roman" w:eastAsiaTheme="minorHAnsi" w:hAnsi="Times New Roman"/>
          <w:sz w:val="28"/>
          <w:szCs w:val="28"/>
          <w:lang w:val="es-SV"/>
        </w:rPr>
        <w:t xml:space="preserve">señor José David Recinos Tobar; Séptimo Regidor Propietario, señor Oscar Adalberto Recinos Martínez; Octavo Regidor Propietario; señor Ricardo Rubén Barrera Peña, Noveno Regidor Propietario; señora Rubenia Delfina Mira Hernández, Decima Regidora Propietaria y de la señora Blanca Lidia Sigüenza de Mejía, Duodécima Regidora Propietaria y una ausencia al momento de esta votación de la Licenciada Adela María Cortez Coto, Quinta Regidora Propietaria. </w:t>
      </w:r>
      <w:r w:rsidRPr="00C31548">
        <w:rPr>
          <w:rFonts w:ascii="Times New Roman" w:eastAsiaTheme="minorHAnsi" w:hAnsi="Times New Roman"/>
          <w:b/>
          <w:sz w:val="28"/>
          <w:szCs w:val="28"/>
        </w:rPr>
        <w:t xml:space="preserve">ACUERDA: </w:t>
      </w:r>
      <w:r w:rsidRPr="00C31548">
        <w:rPr>
          <w:rFonts w:ascii="Times New Roman" w:eastAsiaTheme="minorHAnsi" w:hAnsi="Times New Roman"/>
          <w:b/>
          <w:sz w:val="28"/>
          <w:szCs w:val="28"/>
          <w:u w:val="single"/>
        </w:rPr>
        <w:t>Primero:</w:t>
      </w:r>
      <w:r w:rsidRPr="00C31548">
        <w:rPr>
          <w:rFonts w:ascii="Times New Roman" w:eastAsiaTheme="minorHAnsi" w:hAnsi="Times New Roman"/>
          <w:b/>
          <w:sz w:val="28"/>
          <w:szCs w:val="28"/>
        </w:rPr>
        <w:t xml:space="preserve"> </w:t>
      </w:r>
      <w:r w:rsidRPr="00C31548">
        <w:rPr>
          <w:rFonts w:ascii="Times New Roman" w:eastAsiaTheme="minorHAnsi" w:hAnsi="Times New Roman"/>
          <w:sz w:val="28"/>
          <w:szCs w:val="28"/>
        </w:rPr>
        <w:t xml:space="preserve">Crear y conformar la  </w:t>
      </w:r>
      <w:r w:rsidRPr="00C31548">
        <w:rPr>
          <w:rFonts w:ascii="Times New Roman" w:eastAsiaTheme="minorHAnsi" w:hAnsi="Times New Roman"/>
          <w:b/>
          <w:sz w:val="28"/>
          <w:szCs w:val="28"/>
          <w:u w:val="single"/>
        </w:rPr>
        <w:t>Comisión Evaluadora para la Constitución de la Sociedad SEM</w:t>
      </w:r>
      <w:r w:rsidRPr="00C31548">
        <w:rPr>
          <w:rFonts w:ascii="Times New Roman" w:eastAsiaTheme="minorHAnsi" w:hAnsi="Times New Roman"/>
          <w:sz w:val="28"/>
          <w:szCs w:val="28"/>
        </w:rPr>
        <w:t xml:space="preserve">; la cual quedara conformada de la siguiente manera: a) Licenciado Darwin David Maldonado García, Síndico Municipal;             b) Señora María del Carmen García, Primera Regidora Propietaria; </w:t>
      </w:r>
      <w:r w:rsidRPr="00C31548">
        <w:rPr>
          <w:rFonts w:ascii="Times New Roman" w:hAnsi="Times New Roman"/>
          <w:sz w:val="28"/>
          <w:szCs w:val="28"/>
        </w:rPr>
        <w:t xml:space="preserve">c) </w:t>
      </w:r>
      <w:r w:rsidRPr="00C31548">
        <w:rPr>
          <w:rFonts w:ascii="Times New Roman" w:eastAsiaTheme="minorHAnsi" w:hAnsi="Times New Roman"/>
          <w:sz w:val="28"/>
          <w:szCs w:val="28"/>
          <w:lang w:val="es-SV"/>
        </w:rPr>
        <w:t>Señor Bayron Eraldo Baltazar Martínez Barahona, Undécimo Regidor Propietario y d) Gerente General</w:t>
      </w:r>
      <w:r w:rsidRPr="00C31548">
        <w:rPr>
          <w:rFonts w:ascii="Times New Roman" w:hAnsi="Times New Roman"/>
          <w:sz w:val="28"/>
          <w:szCs w:val="28"/>
        </w:rPr>
        <w:t xml:space="preserve">.- </w:t>
      </w:r>
      <w:r w:rsidRPr="00C31548">
        <w:rPr>
          <w:rFonts w:ascii="Times New Roman" w:eastAsiaTheme="minorHAnsi" w:hAnsi="Times New Roman"/>
          <w:b/>
          <w:sz w:val="28"/>
          <w:szCs w:val="28"/>
        </w:rPr>
        <w:t>CERTIFÍQUESE Y COMUNIQUESE</w:t>
      </w:r>
      <w:r w:rsidRPr="00C31548">
        <w:rPr>
          <w:rFonts w:ascii="Times New Roman" w:eastAsiaTheme="minorHAnsi" w:hAnsi="Times New Roman"/>
          <w:b/>
          <w:bCs/>
          <w:sz w:val="28"/>
          <w:szCs w:val="28"/>
        </w:rPr>
        <w:t>.</w:t>
      </w:r>
      <w:r w:rsidRPr="00C31548">
        <w:rPr>
          <w:rFonts w:ascii="Times New Roman" w:eastAsiaTheme="minorHAnsi" w:hAnsi="Times New Roman"/>
          <w:b/>
          <w:sz w:val="28"/>
          <w:szCs w:val="28"/>
        </w:rPr>
        <w:t xml:space="preserve">- </w:t>
      </w:r>
      <w:r w:rsidRPr="00C31548">
        <w:rPr>
          <w:rFonts w:ascii="Times New Roman" w:eastAsiaTheme="minorHAnsi" w:hAnsi="Times New Roman"/>
          <w:b/>
          <w:bCs/>
          <w:sz w:val="28"/>
          <w:szCs w:val="28"/>
        </w:rPr>
        <w:t xml:space="preserve">“ACUERDO MUNICIPAL NUMERO DIECINUEVE” </w:t>
      </w:r>
      <w:r w:rsidRPr="00C31548">
        <w:rPr>
          <w:rFonts w:ascii="Times New Roman" w:eastAsiaTheme="minorHAnsi" w:hAnsi="Times New Roman"/>
          <w:sz w:val="28"/>
          <w:szCs w:val="28"/>
        </w:rPr>
        <w:t xml:space="preserve">El Concejo Municipal en uso de sus facultades legales, de conformidad al art. 86 inciso 3º, 203 y 204 y 235 de la Constitución de la República. Contenido dentro del punto número seis de la agenda de esta sesión, el cual consiste en la participación de la Comisión de Presupuesto, presentado por el Técnico Edwin Abdiel Vásquez Echegoyen, Jefe de Presupuesto; en la cual solicita al pleno la aprobación de la formulación del anteproyecto del Presupuesto Municipal de Ingresos y Egresos por Áreas de Gestión del ejercicio fiscal 2020, por lo tanto expone al Concejo Municipal Plural en términos generales, el presupuesto a utilizar para el ejercicio fiscal dos mil veinte, el cual quedará definido por fuente de financiamiento y recursos de la siguiente manera: Como monto total del presupuesto de ingresos y egresos para el ejercicio fiscal 2020, la cantidad de </w:t>
      </w:r>
      <w:r w:rsidRPr="00C31548">
        <w:rPr>
          <w:rFonts w:ascii="Times New Roman" w:eastAsiaTheme="minorHAnsi" w:hAnsi="Times New Roman"/>
          <w:b/>
          <w:sz w:val="28"/>
          <w:szCs w:val="28"/>
        </w:rPr>
        <w:t>$12,089,477.08,</w:t>
      </w:r>
      <w:r w:rsidRPr="00C31548">
        <w:rPr>
          <w:rFonts w:ascii="Times New Roman" w:eastAsiaTheme="minorHAnsi" w:hAnsi="Times New Roman"/>
          <w:sz w:val="28"/>
          <w:szCs w:val="28"/>
        </w:rPr>
        <w:t xml:space="preserve"> el cual se desglosa de la siguiente manera: Por fondos propios la cantidad de $9,377,608.37, correspondiente al 77.57%, del presupuesto total. Por FODES 75% para gastos de inversión, $2,169,494.99,  el cual corresponde al 17.95%. Y, de FODES 25% para gastos de funcionamiento la cantidad de $542,373.72, es decir un 4.48% del presupuesto global; Mencionando, además, que el detalle por área de gestión, quedará de la siguiente manera:</w:t>
      </w:r>
    </w:p>
    <w:p w:rsidR="00C31548" w:rsidRPr="00C31548" w:rsidRDefault="00C31548" w:rsidP="00C31548">
      <w:pPr>
        <w:jc w:val="both"/>
        <w:rPr>
          <w:rFonts w:ascii="Times New Roman" w:eastAsiaTheme="minorHAnsi" w:hAnsi="Times New Roman"/>
          <w:sz w:val="28"/>
          <w:szCs w:val="28"/>
        </w:rPr>
      </w:pPr>
      <w:r w:rsidRPr="00B90432">
        <w:rPr>
          <w:noProof/>
          <w:lang w:eastAsia="es-ES"/>
        </w:rPr>
        <w:lastRenderedPageBreak/>
        <w:drawing>
          <wp:inline distT="0" distB="0" distL="0" distR="0" wp14:anchorId="7F092D36" wp14:editId="1E1873F8">
            <wp:extent cx="5755640" cy="8220075"/>
            <wp:effectExtent l="0" t="0" r="0" b="952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755640" cy="8220075"/>
                    </a:xfrm>
                    <a:prstGeom prst="rect">
                      <a:avLst/>
                    </a:prstGeom>
                    <a:noFill/>
                    <a:ln>
                      <a:noFill/>
                    </a:ln>
                  </pic:spPr>
                </pic:pic>
              </a:graphicData>
            </a:graphic>
          </wp:inline>
        </w:drawing>
      </w:r>
    </w:p>
    <w:p w:rsidR="00794253" w:rsidRPr="00794253" w:rsidRDefault="00794253" w:rsidP="00794253">
      <w:pPr>
        <w:spacing w:after="0"/>
        <w:jc w:val="both"/>
        <w:rPr>
          <w:rFonts w:ascii="Times New Roman" w:hAnsi="Times New Roman"/>
          <w:sz w:val="28"/>
          <w:szCs w:val="28"/>
          <w:lang w:val="es-SV"/>
        </w:rPr>
      </w:pPr>
      <w:r w:rsidRPr="00794253">
        <w:rPr>
          <w:rFonts w:ascii="Times New Roman" w:eastAsiaTheme="minorHAnsi" w:hAnsi="Times New Roman"/>
          <w:sz w:val="28"/>
          <w:szCs w:val="28"/>
        </w:rPr>
        <w:lastRenderedPageBreak/>
        <w:t xml:space="preserve">Por lo cual, este Concejo Municipal Plural </w:t>
      </w:r>
      <w:r w:rsidRPr="00794253">
        <w:rPr>
          <w:rFonts w:ascii="Times New Roman" w:eastAsiaTheme="minorHAnsi" w:hAnsi="Times New Roman"/>
          <w:b/>
          <w:sz w:val="28"/>
          <w:szCs w:val="28"/>
        </w:rPr>
        <w:t xml:space="preserve">CONSIDERANDO: I.- </w:t>
      </w:r>
      <w:r w:rsidRPr="00794253">
        <w:rPr>
          <w:rFonts w:ascii="Times New Roman" w:eastAsiaTheme="minorHAnsi" w:hAnsi="Times New Roman"/>
          <w:sz w:val="28"/>
          <w:szCs w:val="28"/>
        </w:rPr>
        <w:t xml:space="preserve">Que el artículo 203 de la Constitución de la Republica dota a los municipios de autonomía en lo técnico económico y administrativo, que el 204 de nuestra carta magna expone que la autonomía del municipio comprende decretar su presupuesto de ingresos y egresos; II.- Que el artículo 72 del Código Municipal expone que: “Los municipios están obligados a desarrollar su actuación administrativa y de gobierno, por un presupuesto de ingresos y egresos aprobado con iguales formalidades que las ordenanzas, y con el voto favorable de la mitad más uno de los concejales propietarios.” Y el artículo 73 del Código Municipal el cual dispone que: “El presupuesto comprenderá las disposiciones generales; el presupuesto de ingresos y egresos. Incorporando el Concejo los anexos que estimen necesarios.” III.- Que se ha tenido a la vista la presentación de la formulación del anteproyecto del presupuesto de ingresos y egresos para el ejercicio fiscal del año dos mil veinte, de la municipalidad, además de la asignación del FODES correspondiente al 75% y 25% en el mismo periodo; IV.- Que de conformidad al artículo 75 del Código Municipal inciso final, el cual expresa que: “Se prohíbe la estimación de ingresos que no tengan base legal para su percepción cierta y efectiva,” por lo tanto ha presentado informe generalizado del dato de los Planes de Fortalecimiento en Recuperación de Mora Tributaria, y el plan de fortalecimiento de ingresos municipales, de la Unidad de Desarrollo Urbano y Ordenamiento Territorial. V.- Que el presupuesto de ingresos y egresos aprobado comenzará a ejecutarse a partir del mes de enero de dos mil veinte. Por tanto, este Concejo Municipal Plural, cerciorándose del equilibrio de ingresos y egresos, tanto en Recursos Propios, como los Ingresos proyectados a través del FODES, por </w:t>
      </w:r>
      <w:r w:rsidRPr="00794253">
        <w:rPr>
          <w:rFonts w:ascii="Times New Roman" w:eastAsiaTheme="minorHAnsi" w:hAnsi="Times New Roman"/>
          <w:b/>
          <w:sz w:val="28"/>
          <w:szCs w:val="28"/>
        </w:rPr>
        <w:t>MAYORÍA</w:t>
      </w:r>
      <w:r w:rsidRPr="00794253">
        <w:rPr>
          <w:rFonts w:ascii="Times New Roman" w:eastAsiaTheme="minorHAnsi" w:hAnsi="Times New Roman"/>
          <w:sz w:val="28"/>
          <w:szCs w:val="28"/>
        </w:rPr>
        <w:t xml:space="preserve"> de ocho votos a favor y cinco votos en contra de siguientes Concejales: Sr. José David Recinos Tobar., Séptimo Regidor Propietario; Sr. Oscar Adalberto Recinos Martínez, Octavo Regidor Propietario; Sr. Ricardo Rubén Barrera Peña, Noveno Regidor Propietario; Sra. Rubenia Delfina Mira Hernández., Decima Regidora Propietaria y la Sra. Blanca Lidia Sigüenza de Mejía, Duodécima Regidora Propietaria; por manifestar literalmente lo siguiente: “salvamos el voto en el punto expuesto por la comisión de presupuesto ya que el presupuesto carece de información financiera que asegure el cumplimiento del mismo, por lo tanto el presupuesto 2020 es desfinanciado y no es apegado a la realidad financiera de la municipalidad” y una ausencia al momento de esta votación de la Licda. Adela </w:t>
      </w:r>
      <w:r w:rsidRPr="00794253">
        <w:rPr>
          <w:rFonts w:ascii="Times New Roman" w:eastAsiaTheme="minorHAnsi" w:hAnsi="Times New Roman"/>
          <w:sz w:val="28"/>
          <w:szCs w:val="28"/>
        </w:rPr>
        <w:lastRenderedPageBreak/>
        <w:t xml:space="preserve">María Cortez Coto, Quinta Regidora Propietaria. </w:t>
      </w:r>
      <w:r w:rsidRPr="00794253">
        <w:rPr>
          <w:rFonts w:ascii="Times New Roman" w:eastAsiaTheme="minorHAnsi" w:hAnsi="Times New Roman"/>
          <w:b/>
          <w:sz w:val="28"/>
          <w:szCs w:val="28"/>
        </w:rPr>
        <w:t xml:space="preserve">ACUERDA: Primero: </w:t>
      </w:r>
      <w:r w:rsidRPr="00794253">
        <w:rPr>
          <w:rFonts w:ascii="Times New Roman" w:eastAsiaTheme="minorHAnsi" w:hAnsi="Times New Roman"/>
          <w:sz w:val="28"/>
          <w:szCs w:val="28"/>
        </w:rPr>
        <w:t xml:space="preserve">Aprobar el Presupuesto Municipal de Ingresos y Egresos para el ejercicio fiscal 2020, a partir del día primero de enero al treinta y uno de diciembre, por fuente de financiamiento y recursos de la siguiente manera: Como monto total del presupuesto de ingresos y egresos para el ejercicio fiscal 2020, la cantidad de </w:t>
      </w:r>
      <w:r w:rsidRPr="00794253">
        <w:rPr>
          <w:rFonts w:ascii="Times New Roman" w:eastAsiaTheme="minorHAnsi" w:hAnsi="Times New Roman"/>
          <w:b/>
          <w:sz w:val="28"/>
          <w:szCs w:val="28"/>
        </w:rPr>
        <w:t>$12,089,477.08,</w:t>
      </w:r>
      <w:r w:rsidRPr="00794253">
        <w:rPr>
          <w:rFonts w:ascii="Times New Roman" w:eastAsiaTheme="minorHAnsi" w:hAnsi="Times New Roman"/>
          <w:sz w:val="28"/>
          <w:szCs w:val="28"/>
        </w:rPr>
        <w:t xml:space="preserve"> el cual se desglosa de la siguiente manera: Por fondos propios la cantidad de $9,377,608.37, correspondiente al 77.57%, del presupuesto total. Por FODES 75% para gastos de inversión, $2,169,494.99,  el cual corresponde al 17.95%. Y, de FODES 25% para gastos de funcionamiento la cantidad de $542,373.72, es decir un 4.48% del presupuesto global. </w:t>
      </w:r>
      <w:r w:rsidRPr="00794253">
        <w:rPr>
          <w:rFonts w:ascii="Times New Roman" w:eastAsiaTheme="minorHAnsi" w:hAnsi="Times New Roman"/>
          <w:b/>
          <w:sz w:val="28"/>
          <w:szCs w:val="28"/>
        </w:rPr>
        <w:t>Segundo:</w:t>
      </w:r>
      <w:r w:rsidRPr="00794253">
        <w:rPr>
          <w:rFonts w:ascii="Times New Roman" w:eastAsiaTheme="minorHAnsi" w:hAnsi="Times New Roman"/>
          <w:sz w:val="28"/>
          <w:szCs w:val="28"/>
        </w:rPr>
        <w:t xml:space="preserve"> Ratifíquese las Disposiciones Generales del Presupuesto con las que cuenta la municipalidad hasta la fecha. </w:t>
      </w:r>
      <w:r w:rsidRPr="00794253">
        <w:rPr>
          <w:rFonts w:ascii="Times New Roman" w:eastAsiaTheme="minorHAnsi" w:hAnsi="Times New Roman"/>
          <w:b/>
          <w:sz w:val="28"/>
          <w:szCs w:val="28"/>
        </w:rPr>
        <w:t>Tercero:</w:t>
      </w:r>
      <w:r w:rsidRPr="00794253">
        <w:rPr>
          <w:rFonts w:ascii="Times New Roman" w:eastAsiaTheme="minorHAnsi" w:hAnsi="Times New Roman"/>
          <w:sz w:val="28"/>
          <w:szCs w:val="28"/>
        </w:rPr>
        <w:t xml:space="preserve"> Remítase el presente Acuerdo Municipal y el ejemplar del presupuesto aprobado a la Corte de Cuentas de la República de conformidad al Art. 85 del Código Municipal. </w:t>
      </w:r>
      <w:r w:rsidRPr="00794253">
        <w:rPr>
          <w:rFonts w:ascii="Times New Roman" w:eastAsiaTheme="minorHAnsi" w:hAnsi="Times New Roman"/>
          <w:b/>
          <w:sz w:val="28"/>
          <w:szCs w:val="28"/>
        </w:rPr>
        <w:t>CERTIFÍQUESE Y COMUNIQUESE.- HAGO CONSTAR</w:t>
      </w:r>
      <w:r w:rsidRPr="00794253">
        <w:rPr>
          <w:rFonts w:ascii="Times New Roman" w:eastAsiaTheme="minorHAnsi" w:hAnsi="Times New Roman"/>
          <w:sz w:val="28"/>
          <w:szCs w:val="28"/>
        </w:rPr>
        <w:t>:</w:t>
      </w:r>
      <w:r w:rsidRPr="00794253">
        <w:rPr>
          <w:rFonts w:ascii="Times New Roman" w:hAnsi="Times New Roman"/>
          <w:sz w:val="28"/>
          <w:szCs w:val="28"/>
          <w:lang w:val="es-SV"/>
        </w:rPr>
        <w:t xml:space="preserve"> </w:t>
      </w:r>
      <w:r w:rsidRPr="00794253">
        <w:rPr>
          <w:rFonts w:ascii="Times New Roman" w:eastAsiaTheme="minorHAnsi" w:hAnsi="Times New Roman"/>
          <w:b/>
          <w:sz w:val="28"/>
          <w:szCs w:val="28"/>
        </w:rPr>
        <w:t>I.-</w:t>
      </w:r>
      <w:r w:rsidRPr="00794253">
        <w:rPr>
          <w:rFonts w:ascii="Times New Roman" w:eastAsiaTheme="minorHAnsi" w:hAnsi="Times New Roman"/>
          <w:sz w:val="28"/>
          <w:szCs w:val="28"/>
        </w:rPr>
        <w:t xml:space="preserve">Que en el punto número cinco de la agenda de esta Sesión la cual consiste en la participación del Licenciado Darwin David Maldonado García, exponiendo al Pleno memorándum suscrito por el Licenciado Willian Balmore Orellana Gutiérrez, Delegado Municipal Contravencional, en el cual informa: </w:t>
      </w:r>
      <w:r w:rsidRPr="00794253">
        <w:rPr>
          <w:rFonts w:ascii="Times New Roman" w:eastAsiaTheme="minorHAnsi" w:hAnsi="Times New Roman"/>
          <w:b/>
          <w:sz w:val="28"/>
          <w:szCs w:val="28"/>
        </w:rPr>
        <w:t>1)</w:t>
      </w:r>
      <w:r w:rsidRPr="00794253">
        <w:rPr>
          <w:rFonts w:ascii="Times New Roman" w:eastAsiaTheme="minorHAnsi" w:hAnsi="Times New Roman"/>
          <w:sz w:val="28"/>
          <w:szCs w:val="28"/>
        </w:rPr>
        <w:t xml:space="preserve"> Que en fecha 30 de agosto del año 2009, fue presentado escrito por parte de los habitantes del pasaje 5º polígono V Colonia Ermita 2, en la cual solicita permiso para la instalación de un depósito para recolección de basura. </w:t>
      </w:r>
      <w:r w:rsidRPr="00794253">
        <w:rPr>
          <w:rFonts w:ascii="Times New Roman" w:eastAsiaTheme="minorHAnsi" w:hAnsi="Times New Roman"/>
          <w:b/>
          <w:sz w:val="28"/>
          <w:szCs w:val="28"/>
        </w:rPr>
        <w:t xml:space="preserve">2) </w:t>
      </w:r>
      <w:r w:rsidRPr="00794253">
        <w:rPr>
          <w:rFonts w:ascii="Times New Roman" w:eastAsiaTheme="minorHAnsi" w:hAnsi="Times New Roman"/>
          <w:sz w:val="28"/>
          <w:szCs w:val="28"/>
        </w:rPr>
        <w:t xml:space="preserve">Que en fecha 11 de diciembre del año 2019, se realizó por parte de esta unidad una audiencia de mediación de conflicto, en las instalaciones de la unidad de sindicatura, en la cual se hicieron presente los Señores Cristóbal Díaz Flores, Nael Antonio Guirola Molina, Milagro del Tránsito Merino, Narciso Girón Franco, Sara Noemi Martinez de Rubio y Wilson Roberto Rubio Martinez, en la cual se abordó la problemática relacionada con la ubicación actual del depósito de desechos sólidos. Y </w:t>
      </w:r>
      <w:r w:rsidRPr="00794253">
        <w:rPr>
          <w:rFonts w:ascii="Times New Roman" w:eastAsiaTheme="minorHAnsi" w:hAnsi="Times New Roman"/>
          <w:b/>
          <w:sz w:val="28"/>
          <w:szCs w:val="28"/>
        </w:rPr>
        <w:t>3)</w:t>
      </w:r>
      <w:r w:rsidRPr="00794253">
        <w:rPr>
          <w:rFonts w:ascii="Times New Roman" w:eastAsiaTheme="minorHAnsi" w:hAnsi="Times New Roman"/>
          <w:sz w:val="28"/>
          <w:szCs w:val="28"/>
        </w:rPr>
        <w:t xml:space="preserve"> Que en dicha audiencia no se logró llegar a un acuerdo entre los vecinos en cuanto a la problemática de la ubicación actual de desechos sólido</w:t>
      </w:r>
      <w:r w:rsidRPr="00794253">
        <w:rPr>
          <w:rFonts w:ascii="Times New Roman" w:eastAsiaTheme="minorHAnsi" w:hAnsi="Times New Roman"/>
          <w:bCs/>
          <w:sz w:val="28"/>
          <w:szCs w:val="28"/>
        </w:rPr>
        <w:t>s; asimismo se instruyó a la Secretaria Municipal que remitiese dicha nota a la Licenciada Henia Michelle Recinos Quintanilla, Jefe de Medio Ambiente y Agropecuaria y al Arquitecto Ricardo Ernesto Chávez Alfaro, Jefe de Desarrollo Urbano y Ordenamiento Territorial, para que brinde la información oportuna</w:t>
      </w:r>
      <w:r w:rsidRPr="00794253">
        <w:rPr>
          <w:rFonts w:ascii="Times New Roman" w:eastAsiaTheme="minorHAnsi" w:hAnsi="Times New Roman"/>
          <w:b/>
          <w:sz w:val="28"/>
          <w:szCs w:val="28"/>
        </w:rPr>
        <w:t>. II.-</w:t>
      </w:r>
      <w:r w:rsidRPr="00794253">
        <w:rPr>
          <w:rFonts w:ascii="Times New Roman" w:eastAsiaTheme="minorHAnsi" w:hAnsi="Times New Roman"/>
          <w:sz w:val="28"/>
          <w:szCs w:val="28"/>
        </w:rPr>
        <w:t xml:space="preserve"> </w:t>
      </w:r>
      <w:r w:rsidRPr="00794253">
        <w:rPr>
          <w:rFonts w:ascii="Times New Roman" w:eastAsiaTheme="minorHAnsi" w:hAnsi="Times New Roman"/>
          <w:sz w:val="28"/>
          <w:szCs w:val="28"/>
          <w:lang w:val="es-SV"/>
        </w:rPr>
        <w:t xml:space="preserve">Que en el punto número once </w:t>
      </w:r>
      <w:r w:rsidRPr="00794253">
        <w:rPr>
          <w:rFonts w:ascii="Times New Roman" w:eastAsiaTheme="minorHAnsi" w:hAnsi="Times New Roman"/>
          <w:bCs/>
          <w:sz w:val="28"/>
          <w:szCs w:val="28"/>
        </w:rPr>
        <w:t>de la agenda de esta sesión</w:t>
      </w:r>
      <w:r w:rsidRPr="00794253">
        <w:rPr>
          <w:rFonts w:ascii="Times New Roman" w:eastAsiaTheme="minorHAnsi" w:hAnsi="Times New Roman"/>
          <w:sz w:val="28"/>
          <w:szCs w:val="28"/>
          <w:lang w:val="es-SV"/>
        </w:rPr>
        <w:t xml:space="preserve">, </w:t>
      </w:r>
      <w:r w:rsidRPr="00794253">
        <w:rPr>
          <w:rFonts w:ascii="Times New Roman" w:eastAsiaTheme="minorHAnsi" w:hAnsi="Times New Roman"/>
          <w:bCs/>
          <w:sz w:val="28"/>
          <w:szCs w:val="28"/>
        </w:rPr>
        <w:t xml:space="preserve">se dio a conocer las notas </w:t>
      </w:r>
      <w:r w:rsidRPr="00794253">
        <w:rPr>
          <w:rFonts w:ascii="Times New Roman" w:eastAsiaTheme="minorHAnsi" w:hAnsi="Times New Roman"/>
          <w:bCs/>
          <w:sz w:val="28"/>
          <w:szCs w:val="28"/>
        </w:rPr>
        <w:lastRenderedPageBreak/>
        <w:t xml:space="preserve">dirigidas al Concejo Municipal Plural, las cuales fueron las siguientes: </w:t>
      </w:r>
      <w:r w:rsidRPr="00794253">
        <w:rPr>
          <w:rFonts w:ascii="Times New Roman" w:eastAsiaTheme="minorHAnsi" w:hAnsi="Times New Roman"/>
          <w:b/>
          <w:bCs/>
          <w:sz w:val="28"/>
          <w:szCs w:val="28"/>
        </w:rPr>
        <w:t>a)</w:t>
      </w:r>
      <w:r w:rsidRPr="00794253">
        <w:rPr>
          <w:rFonts w:ascii="Times New Roman" w:eastAsiaTheme="minorHAnsi" w:hAnsi="Times New Roman"/>
          <w:bCs/>
          <w:sz w:val="28"/>
          <w:szCs w:val="28"/>
        </w:rPr>
        <w:t xml:space="preserve"> Nota remitida del Prof. Manuel de Jesús Tevez, Director del Complejo Educativo “Licenciado Renato Noyola”; en la cual solicita treinta bolsas de cemento y dos camionadas de arena; asimismo se instruyó a la Secretaria Municipal que remitiese dicha nota a la Comisión de Desarrollo Territorial y Proyectos, para que brinde la información oportuna. </w:t>
      </w:r>
      <w:r w:rsidRPr="00794253">
        <w:rPr>
          <w:rFonts w:ascii="Times New Roman" w:eastAsiaTheme="minorHAnsi" w:hAnsi="Times New Roman"/>
          <w:b/>
          <w:bCs/>
          <w:sz w:val="28"/>
          <w:szCs w:val="28"/>
        </w:rPr>
        <w:t>b)</w:t>
      </w:r>
      <w:r w:rsidRPr="00794253">
        <w:rPr>
          <w:rFonts w:ascii="Times New Roman" w:eastAsiaTheme="minorHAnsi" w:hAnsi="Times New Roman"/>
          <w:bCs/>
          <w:sz w:val="28"/>
          <w:szCs w:val="28"/>
        </w:rPr>
        <w:t xml:space="preserve"> Nota remitida del Arquitecto Ernesto Chávez Alfaro, empleado de la Municipalidad en la cual solicita nivelación salarial; asimismo se instruyó a la Secretaria Municipal que remitiese dicha nota a la Comisión de Reorganización Institucional, para que brinde la información oportuna.</w:t>
      </w:r>
      <w:r w:rsidRPr="00794253">
        <w:rPr>
          <w:rFonts w:ascii="Times New Roman" w:hAnsi="Times New Roman"/>
          <w:sz w:val="28"/>
          <w:szCs w:val="28"/>
          <w:lang w:val="es-SV"/>
        </w:rPr>
        <w:t xml:space="preserve"> Se </w:t>
      </w:r>
      <w:r w:rsidRPr="00794253">
        <w:rPr>
          <w:rFonts w:ascii="Times New Roman" w:eastAsiaTheme="minorHAnsi" w:hAnsi="Times New Roman"/>
          <w:b/>
          <w:sz w:val="28"/>
          <w:szCs w:val="28"/>
        </w:rPr>
        <w:t xml:space="preserve">incorpora en el desarrollo de la sesión </w:t>
      </w:r>
      <w:r w:rsidRPr="00794253">
        <w:rPr>
          <w:rFonts w:ascii="Times New Roman" w:eastAsiaTheme="minorHAnsi" w:hAnsi="Times New Roman"/>
          <w:sz w:val="28"/>
          <w:szCs w:val="28"/>
        </w:rPr>
        <w:t>la</w:t>
      </w:r>
      <w:r w:rsidRPr="00794253">
        <w:rPr>
          <w:rFonts w:ascii="Times New Roman" w:eastAsiaTheme="minorHAnsi" w:hAnsi="Times New Roman"/>
          <w:b/>
          <w:sz w:val="28"/>
          <w:szCs w:val="28"/>
        </w:rPr>
        <w:t xml:space="preserve"> </w:t>
      </w:r>
      <w:r w:rsidRPr="00794253">
        <w:rPr>
          <w:rFonts w:ascii="Times New Roman" w:eastAsiaTheme="minorHAnsi" w:hAnsi="Times New Roman"/>
          <w:sz w:val="28"/>
          <w:szCs w:val="28"/>
        </w:rPr>
        <w:t xml:space="preserve">Licenciada Silvia Ismenia Ruiz; Sexta Regidora Propietaria. Y no habiendo más que hacer constar se cierra la sesión a las dieciséis  horas con cuarenta minutos del día viernes veinte de diciembre de dos mil diecinueve. Y para constancia firmamos. </w:t>
      </w:r>
    </w:p>
    <w:p w:rsidR="00794253" w:rsidRPr="00794253" w:rsidRDefault="00794253" w:rsidP="00794253">
      <w:pPr>
        <w:tabs>
          <w:tab w:val="left" w:pos="4032"/>
        </w:tabs>
        <w:spacing w:after="0"/>
        <w:jc w:val="both"/>
        <w:rPr>
          <w:rFonts w:ascii="Times New Roman" w:hAnsi="Times New Roman"/>
          <w:b/>
          <w:sz w:val="28"/>
          <w:szCs w:val="28"/>
        </w:rPr>
      </w:pPr>
      <w:r w:rsidRPr="00794253">
        <w:rPr>
          <w:rFonts w:ascii="Times New Roman" w:hAnsi="Times New Roman"/>
          <w:b/>
          <w:sz w:val="28"/>
          <w:szCs w:val="28"/>
        </w:rPr>
        <w:tab/>
      </w:r>
    </w:p>
    <w:p w:rsidR="00794253" w:rsidRPr="00794253" w:rsidRDefault="00794253" w:rsidP="00794253">
      <w:pPr>
        <w:tabs>
          <w:tab w:val="left" w:pos="864"/>
        </w:tabs>
        <w:spacing w:after="0"/>
        <w:rPr>
          <w:rFonts w:ascii="Times New Roman" w:hAnsi="Times New Roman"/>
          <w:b/>
        </w:rPr>
      </w:pPr>
    </w:p>
    <w:p w:rsidR="00794253" w:rsidRPr="00794253" w:rsidRDefault="00794253" w:rsidP="00794253">
      <w:pPr>
        <w:tabs>
          <w:tab w:val="left" w:pos="864"/>
        </w:tabs>
        <w:spacing w:after="0"/>
        <w:rPr>
          <w:rFonts w:ascii="Times New Roman" w:hAnsi="Times New Roman"/>
          <w:b/>
        </w:rPr>
      </w:pPr>
    </w:p>
    <w:p w:rsidR="00794253" w:rsidRPr="00794253" w:rsidRDefault="00794253" w:rsidP="00794253">
      <w:pPr>
        <w:tabs>
          <w:tab w:val="left" w:pos="864"/>
        </w:tabs>
        <w:spacing w:after="0" w:line="240" w:lineRule="auto"/>
        <w:rPr>
          <w:rFonts w:ascii="Times New Roman" w:hAnsi="Times New Roman"/>
          <w:b/>
        </w:rPr>
      </w:pPr>
      <w:r w:rsidRPr="00794253">
        <w:rPr>
          <w:rFonts w:ascii="Times New Roman" w:hAnsi="Times New Roman"/>
          <w:b/>
        </w:rPr>
        <w:t>Cnel. José Santiago Zelaya Domínguez</w:t>
      </w:r>
    </w:p>
    <w:p w:rsidR="00794253" w:rsidRPr="00794253" w:rsidRDefault="00794253" w:rsidP="00794253">
      <w:pPr>
        <w:tabs>
          <w:tab w:val="left" w:pos="864"/>
        </w:tabs>
        <w:spacing w:after="0" w:line="240" w:lineRule="auto"/>
        <w:ind w:firstLine="1"/>
        <w:rPr>
          <w:rFonts w:ascii="Times New Roman" w:hAnsi="Times New Roman"/>
          <w:b/>
        </w:rPr>
      </w:pPr>
      <w:r w:rsidRPr="00794253">
        <w:rPr>
          <w:rFonts w:ascii="Times New Roman" w:hAnsi="Times New Roman"/>
          <w:b/>
        </w:rPr>
        <w:t xml:space="preserve">          Alcalde Municipal.                                               Licdo. Darwin David Maldonado García</w:t>
      </w:r>
    </w:p>
    <w:p w:rsidR="00794253" w:rsidRPr="00794253" w:rsidRDefault="00794253" w:rsidP="00794253">
      <w:pPr>
        <w:tabs>
          <w:tab w:val="left" w:pos="5131"/>
        </w:tabs>
        <w:spacing w:after="0" w:line="240" w:lineRule="auto"/>
        <w:jc w:val="both"/>
        <w:rPr>
          <w:rFonts w:ascii="Times New Roman" w:hAnsi="Times New Roman"/>
          <w:b/>
        </w:rPr>
      </w:pPr>
      <w:r w:rsidRPr="00794253">
        <w:rPr>
          <w:rFonts w:ascii="Times New Roman" w:hAnsi="Times New Roman"/>
          <w:b/>
        </w:rPr>
        <w:t xml:space="preserve"> </w:t>
      </w:r>
      <w:r w:rsidRPr="00794253">
        <w:rPr>
          <w:rFonts w:ascii="Times New Roman" w:hAnsi="Times New Roman"/>
          <w:b/>
        </w:rPr>
        <w:tab/>
        <w:t xml:space="preserve">         Síndico Municipal</w:t>
      </w: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r w:rsidRPr="00794253">
        <w:rPr>
          <w:rFonts w:ascii="Times New Roman" w:hAnsi="Times New Roman"/>
          <w:b/>
        </w:rPr>
        <w:t xml:space="preserve">Sra. María del Carmen García                                             Sr. Oscar Armando Rivas                                    </w:t>
      </w:r>
    </w:p>
    <w:p w:rsidR="00794253" w:rsidRPr="00794253" w:rsidRDefault="00794253" w:rsidP="00794253">
      <w:pPr>
        <w:tabs>
          <w:tab w:val="left" w:pos="7560"/>
        </w:tabs>
        <w:spacing w:after="0" w:line="240" w:lineRule="auto"/>
        <w:jc w:val="both"/>
        <w:rPr>
          <w:rFonts w:ascii="Times New Roman" w:hAnsi="Times New Roman"/>
          <w:b/>
        </w:rPr>
      </w:pPr>
      <w:r w:rsidRPr="00794253">
        <w:rPr>
          <w:rFonts w:ascii="Times New Roman" w:hAnsi="Times New Roman"/>
          <w:b/>
        </w:rPr>
        <w:t xml:space="preserve">    Primera Regidora Propietaria.                                     Segundo Regidor Propietario.           </w:t>
      </w:r>
    </w:p>
    <w:p w:rsidR="00794253" w:rsidRPr="00794253" w:rsidRDefault="00794253" w:rsidP="00794253">
      <w:pPr>
        <w:tabs>
          <w:tab w:val="left" w:pos="7560"/>
        </w:tabs>
        <w:spacing w:after="0" w:line="240" w:lineRule="auto"/>
        <w:jc w:val="both"/>
        <w:rPr>
          <w:rFonts w:ascii="Times New Roman" w:hAnsi="Times New Roman"/>
          <w:b/>
        </w:rPr>
      </w:pPr>
      <w:r w:rsidRPr="00794253">
        <w:rPr>
          <w:rFonts w:ascii="Times New Roman" w:hAnsi="Times New Roman"/>
          <w:b/>
        </w:rPr>
        <w:t xml:space="preserve">                                                                                               </w:t>
      </w: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864"/>
        </w:tabs>
        <w:spacing w:after="0" w:line="240" w:lineRule="auto"/>
        <w:ind w:firstLine="1"/>
        <w:rPr>
          <w:rFonts w:ascii="Times New Roman" w:hAnsi="Times New Roman"/>
          <w:b/>
        </w:rPr>
      </w:pPr>
      <w:r w:rsidRPr="00794253">
        <w:rPr>
          <w:rFonts w:ascii="Times New Roman" w:hAnsi="Times New Roman"/>
          <w:b/>
        </w:rPr>
        <w:t xml:space="preserve">Cnel. Ángel Román Sermeño Nieto                                    Sr. Calixto Henríquez Rodríguez,                                      </w:t>
      </w:r>
    </w:p>
    <w:p w:rsidR="00794253" w:rsidRPr="00794253" w:rsidRDefault="00794253" w:rsidP="00794253">
      <w:pPr>
        <w:tabs>
          <w:tab w:val="center" w:pos="4532"/>
        </w:tabs>
        <w:spacing w:after="0" w:line="240" w:lineRule="auto"/>
        <w:ind w:firstLine="1"/>
        <w:rPr>
          <w:rFonts w:ascii="Times New Roman" w:hAnsi="Times New Roman"/>
          <w:b/>
        </w:rPr>
      </w:pPr>
      <w:r w:rsidRPr="00794253">
        <w:rPr>
          <w:rFonts w:ascii="Times New Roman" w:hAnsi="Times New Roman"/>
          <w:b/>
        </w:rPr>
        <w:t>Tercer Regidor Propietario.</w:t>
      </w:r>
      <w:r w:rsidRPr="00794253">
        <w:rPr>
          <w:rFonts w:ascii="Times New Roman" w:hAnsi="Times New Roman"/>
          <w:b/>
        </w:rPr>
        <w:tab/>
        <w:t xml:space="preserve">                                                      Cuarto Regidor Propietario.</w:t>
      </w:r>
    </w:p>
    <w:p w:rsidR="00794253" w:rsidRPr="00794253" w:rsidRDefault="00794253" w:rsidP="00794253">
      <w:pPr>
        <w:tabs>
          <w:tab w:val="left" w:pos="5110"/>
        </w:tabs>
        <w:spacing w:after="0" w:line="240" w:lineRule="auto"/>
        <w:ind w:firstLine="1"/>
        <w:rPr>
          <w:rFonts w:ascii="Times New Roman" w:hAnsi="Times New Roman"/>
          <w:b/>
        </w:rPr>
      </w:pPr>
      <w:r w:rsidRPr="00794253">
        <w:rPr>
          <w:rFonts w:ascii="Times New Roman" w:hAnsi="Times New Roman"/>
          <w:b/>
        </w:rPr>
        <w:tab/>
      </w:r>
    </w:p>
    <w:p w:rsidR="00794253" w:rsidRPr="00794253" w:rsidRDefault="00794253" w:rsidP="00794253">
      <w:pPr>
        <w:tabs>
          <w:tab w:val="left" w:pos="7560"/>
        </w:tabs>
        <w:spacing w:after="0" w:line="240" w:lineRule="auto"/>
        <w:jc w:val="both"/>
        <w:rPr>
          <w:rFonts w:ascii="Times New Roman" w:hAnsi="Times New Roman"/>
          <w:b/>
          <w:highlight w:val="yellow"/>
        </w:rPr>
      </w:pPr>
      <w:r w:rsidRPr="00794253">
        <w:rPr>
          <w:rFonts w:ascii="Times New Roman" w:hAnsi="Times New Roman"/>
          <w:b/>
          <w:highlight w:val="yellow"/>
        </w:rPr>
        <w:t xml:space="preserve">                           </w:t>
      </w:r>
    </w:p>
    <w:p w:rsidR="00794253" w:rsidRPr="00794253" w:rsidRDefault="00794253" w:rsidP="00794253">
      <w:pPr>
        <w:tabs>
          <w:tab w:val="left" w:pos="7560"/>
        </w:tabs>
        <w:spacing w:after="0" w:line="240" w:lineRule="auto"/>
        <w:jc w:val="both"/>
        <w:rPr>
          <w:rFonts w:ascii="Times New Roman" w:hAnsi="Times New Roman"/>
          <w:b/>
          <w:highlight w:val="yellow"/>
        </w:rPr>
      </w:pPr>
      <w:r w:rsidRPr="00794253">
        <w:rPr>
          <w:rFonts w:ascii="Times New Roman" w:hAnsi="Times New Roman"/>
          <w:b/>
          <w:highlight w:val="yellow"/>
        </w:rPr>
        <w:t xml:space="preserve">                       </w:t>
      </w:r>
    </w:p>
    <w:p w:rsidR="00794253" w:rsidRPr="00794253" w:rsidRDefault="00794253" w:rsidP="00794253">
      <w:pPr>
        <w:tabs>
          <w:tab w:val="left" w:pos="7560"/>
        </w:tabs>
        <w:spacing w:after="0" w:line="240" w:lineRule="auto"/>
        <w:jc w:val="both"/>
        <w:rPr>
          <w:rFonts w:ascii="Times New Roman" w:hAnsi="Times New Roman"/>
          <w:b/>
          <w:highlight w:val="yellow"/>
        </w:rPr>
      </w:pPr>
    </w:p>
    <w:p w:rsidR="00794253" w:rsidRPr="00794253" w:rsidRDefault="00794253" w:rsidP="00794253">
      <w:pPr>
        <w:tabs>
          <w:tab w:val="left" w:pos="7560"/>
        </w:tabs>
        <w:spacing w:after="0" w:line="240" w:lineRule="auto"/>
        <w:jc w:val="both"/>
        <w:rPr>
          <w:rFonts w:ascii="Times New Roman" w:hAnsi="Times New Roman"/>
          <w:b/>
          <w:highlight w:val="yellow"/>
        </w:rPr>
      </w:pPr>
    </w:p>
    <w:p w:rsidR="00794253" w:rsidRPr="00794253" w:rsidRDefault="00794253" w:rsidP="00794253">
      <w:pPr>
        <w:tabs>
          <w:tab w:val="left" w:pos="7560"/>
        </w:tabs>
        <w:spacing w:after="0" w:line="240" w:lineRule="auto"/>
        <w:rPr>
          <w:rFonts w:ascii="Times New Roman" w:hAnsi="Times New Roman"/>
          <w:b/>
        </w:rPr>
      </w:pPr>
      <w:r w:rsidRPr="00794253">
        <w:rPr>
          <w:rFonts w:ascii="Times New Roman" w:hAnsi="Times New Roman"/>
          <w:b/>
        </w:rPr>
        <w:t xml:space="preserve">Lcda. Adela María Cortez Coto                                                   Licda. Silvia Ismenia Ruiz,                                                 </w:t>
      </w:r>
    </w:p>
    <w:p w:rsidR="00794253" w:rsidRPr="00794253" w:rsidRDefault="00794253" w:rsidP="00794253">
      <w:pPr>
        <w:tabs>
          <w:tab w:val="center" w:pos="4712"/>
        </w:tabs>
        <w:spacing w:after="0" w:line="240" w:lineRule="auto"/>
        <w:rPr>
          <w:rFonts w:ascii="Times New Roman" w:hAnsi="Times New Roman"/>
          <w:b/>
        </w:rPr>
      </w:pPr>
      <w:r w:rsidRPr="00794253">
        <w:rPr>
          <w:rFonts w:ascii="Times New Roman" w:hAnsi="Times New Roman"/>
          <w:b/>
        </w:rPr>
        <w:t xml:space="preserve"> Quinta Regidora Propietaria.                                                     Sexta Regidora Propietaria                    </w:t>
      </w:r>
    </w:p>
    <w:p w:rsidR="00794253" w:rsidRPr="00794253" w:rsidRDefault="00794253" w:rsidP="00794253">
      <w:pPr>
        <w:tabs>
          <w:tab w:val="left" w:pos="5845"/>
        </w:tabs>
        <w:spacing w:after="0" w:line="240" w:lineRule="auto"/>
        <w:ind w:left="360"/>
        <w:rPr>
          <w:rFonts w:ascii="Times New Roman" w:hAnsi="Times New Roman"/>
          <w:b/>
        </w:rPr>
      </w:pPr>
      <w:r w:rsidRPr="00794253">
        <w:rPr>
          <w:rFonts w:ascii="Times New Roman" w:hAnsi="Times New Roman"/>
          <w:b/>
        </w:rPr>
        <w:tab/>
      </w: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r w:rsidRPr="00794253">
        <w:rPr>
          <w:rFonts w:ascii="Times New Roman" w:hAnsi="Times New Roman"/>
          <w:b/>
        </w:rPr>
        <w:t xml:space="preserve"> Sr. José David Recinos Tobar,                                          Sr. Oscar Adalberto Recinos Martínez,</w:t>
      </w:r>
    </w:p>
    <w:p w:rsidR="00794253" w:rsidRPr="00794253" w:rsidRDefault="00794253" w:rsidP="00794253">
      <w:pPr>
        <w:spacing w:after="0" w:line="240" w:lineRule="auto"/>
        <w:jc w:val="both"/>
        <w:rPr>
          <w:rFonts w:ascii="Times New Roman" w:hAnsi="Times New Roman"/>
          <w:b/>
        </w:rPr>
      </w:pPr>
      <w:r w:rsidRPr="00794253">
        <w:rPr>
          <w:rFonts w:ascii="Times New Roman" w:hAnsi="Times New Roman"/>
          <w:b/>
        </w:rPr>
        <w:t xml:space="preserve">  Séptimo Regidor Propietario.                                                  Octavo Regidor Propietario.         </w:t>
      </w:r>
    </w:p>
    <w:p w:rsidR="00794253" w:rsidRPr="00794253" w:rsidRDefault="00794253" w:rsidP="00794253">
      <w:pPr>
        <w:tabs>
          <w:tab w:val="left" w:pos="7560"/>
        </w:tabs>
        <w:spacing w:after="0" w:line="240" w:lineRule="auto"/>
        <w:jc w:val="both"/>
        <w:rPr>
          <w:rFonts w:ascii="Times New Roman" w:hAnsi="Times New Roman"/>
          <w:b/>
        </w:rPr>
      </w:pPr>
      <w:r w:rsidRPr="00794253">
        <w:rPr>
          <w:rFonts w:ascii="Times New Roman" w:hAnsi="Times New Roman"/>
          <w:b/>
        </w:rPr>
        <w:t xml:space="preserve">    </w:t>
      </w:r>
    </w:p>
    <w:p w:rsidR="00794253" w:rsidRPr="00794253" w:rsidRDefault="00794253" w:rsidP="00794253">
      <w:pPr>
        <w:tabs>
          <w:tab w:val="left" w:pos="5352"/>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jc w:val="both"/>
        <w:rPr>
          <w:rFonts w:ascii="Times New Roman" w:hAnsi="Times New Roman"/>
          <w:b/>
        </w:rPr>
      </w:pPr>
    </w:p>
    <w:p w:rsidR="00794253" w:rsidRPr="00794253" w:rsidRDefault="00794253" w:rsidP="00794253">
      <w:pPr>
        <w:spacing w:after="0" w:line="240" w:lineRule="auto"/>
        <w:rPr>
          <w:rFonts w:ascii="Times New Roman" w:hAnsi="Times New Roman"/>
          <w:b/>
        </w:rPr>
      </w:pPr>
      <w:r w:rsidRPr="00794253">
        <w:rPr>
          <w:rFonts w:ascii="Times New Roman" w:hAnsi="Times New Roman"/>
          <w:b/>
        </w:rPr>
        <w:t>Sr. Ricardo Rubén Barrera Peña,                                     Sra. Rubenia Delfina Mira Hernández,                                                                                                         Noveno Regidor Propietario.                                                      Decima Regidora Propietaria.</w:t>
      </w:r>
    </w:p>
    <w:p w:rsidR="00794253" w:rsidRPr="00794253" w:rsidRDefault="00794253" w:rsidP="00794253">
      <w:pPr>
        <w:tabs>
          <w:tab w:val="left" w:pos="6181"/>
        </w:tabs>
        <w:spacing w:after="0" w:line="240" w:lineRule="auto"/>
        <w:rPr>
          <w:rFonts w:ascii="Times New Roman" w:hAnsi="Times New Roman"/>
          <w:b/>
        </w:rPr>
      </w:pPr>
      <w:r w:rsidRPr="00794253">
        <w:rPr>
          <w:rFonts w:ascii="Times New Roman" w:hAnsi="Times New Roman"/>
          <w:b/>
        </w:rPr>
        <w:t xml:space="preserve">      </w:t>
      </w:r>
    </w:p>
    <w:p w:rsidR="00794253" w:rsidRPr="00794253" w:rsidRDefault="00794253" w:rsidP="00794253">
      <w:pPr>
        <w:tabs>
          <w:tab w:val="left" w:pos="6181"/>
        </w:tabs>
        <w:spacing w:after="0" w:line="240" w:lineRule="auto"/>
        <w:rPr>
          <w:rFonts w:ascii="Times New Roman" w:hAnsi="Times New Roman"/>
          <w:b/>
        </w:rPr>
      </w:pPr>
    </w:p>
    <w:p w:rsidR="00794253" w:rsidRPr="00794253" w:rsidRDefault="00794253" w:rsidP="00794253">
      <w:pPr>
        <w:tabs>
          <w:tab w:val="left" w:pos="6181"/>
        </w:tabs>
        <w:spacing w:after="0" w:line="240" w:lineRule="auto"/>
        <w:rPr>
          <w:rFonts w:ascii="Times New Roman" w:hAnsi="Times New Roman"/>
          <w:b/>
        </w:rPr>
      </w:pPr>
    </w:p>
    <w:p w:rsidR="00794253" w:rsidRPr="00794253" w:rsidRDefault="00794253" w:rsidP="00794253">
      <w:pPr>
        <w:tabs>
          <w:tab w:val="left" w:pos="7560"/>
        </w:tabs>
        <w:spacing w:after="0" w:line="240" w:lineRule="auto"/>
        <w:rPr>
          <w:rFonts w:ascii="Times New Roman" w:hAnsi="Times New Roman"/>
          <w:b/>
        </w:rPr>
      </w:pPr>
      <w:r w:rsidRPr="00794253">
        <w:rPr>
          <w:rFonts w:ascii="Times New Roman" w:hAnsi="Times New Roman"/>
          <w:b/>
        </w:rPr>
        <w:t xml:space="preserve">Sr. Bayron Eraldo Baltazar Martínez Barahona                 Sra. Blanca Lidia Sigüenza de Mejía,    </w:t>
      </w:r>
    </w:p>
    <w:p w:rsidR="00794253" w:rsidRPr="00794253" w:rsidRDefault="00794253" w:rsidP="00794253">
      <w:pPr>
        <w:tabs>
          <w:tab w:val="left" w:pos="5373"/>
        </w:tabs>
        <w:spacing w:after="0" w:line="240" w:lineRule="auto"/>
        <w:rPr>
          <w:rFonts w:ascii="Times New Roman" w:hAnsi="Times New Roman"/>
          <w:b/>
        </w:rPr>
      </w:pPr>
      <w:r w:rsidRPr="00794253">
        <w:rPr>
          <w:rFonts w:ascii="Times New Roman" w:hAnsi="Times New Roman"/>
          <w:b/>
        </w:rPr>
        <w:t xml:space="preserve">        Undécimo Regidor Propietario.</w:t>
      </w:r>
      <w:r w:rsidRPr="00794253">
        <w:rPr>
          <w:rFonts w:ascii="Times New Roman" w:hAnsi="Times New Roman"/>
          <w:b/>
        </w:rPr>
        <w:tab/>
        <w:t xml:space="preserve">       Duodécima  Regidora Propietaria.</w:t>
      </w:r>
    </w:p>
    <w:p w:rsidR="00794253" w:rsidRPr="00794253" w:rsidRDefault="00794253" w:rsidP="00794253">
      <w:pPr>
        <w:tabs>
          <w:tab w:val="left" w:pos="7560"/>
        </w:tabs>
        <w:spacing w:after="0" w:line="240" w:lineRule="auto"/>
        <w:rPr>
          <w:rFonts w:ascii="Times New Roman" w:hAnsi="Times New Roman"/>
          <w:b/>
        </w:rPr>
      </w:pPr>
      <w:r w:rsidRPr="00794253">
        <w:rPr>
          <w:rFonts w:ascii="Times New Roman" w:hAnsi="Times New Roman"/>
          <w:b/>
        </w:rPr>
        <w:t xml:space="preserve"> </w:t>
      </w:r>
    </w:p>
    <w:p w:rsidR="00794253" w:rsidRPr="00794253" w:rsidRDefault="00794253" w:rsidP="00794253">
      <w:pPr>
        <w:tabs>
          <w:tab w:val="left" w:pos="7560"/>
        </w:tabs>
        <w:spacing w:after="0" w:line="240" w:lineRule="auto"/>
        <w:rPr>
          <w:rFonts w:ascii="Times New Roman" w:hAnsi="Times New Roman"/>
          <w:b/>
        </w:rPr>
      </w:pPr>
    </w:p>
    <w:p w:rsidR="00794253" w:rsidRPr="00794253" w:rsidRDefault="00794253" w:rsidP="00794253">
      <w:pPr>
        <w:tabs>
          <w:tab w:val="left" w:pos="5240"/>
        </w:tabs>
        <w:spacing w:after="0" w:line="240" w:lineRule="auto"/>
        <w:jc w:val="both"/>
        <w:rPr>
          <w:rFonts w:ascii="Times New Roman" w:hAnsi="Times New Roman"/>
          <w:b/>
        </w:rPr>
      </w:pPr>
    </w:p>
    <w:p w:rsidR="00794253" w:rsidRPr="00794253" w:rsidRDefault="00794253" w:rsidP="00794253">
      <w:pPr>
        <w:tabs>
          <w:tab w:val="left" w:pos="5240"/>
        </w:tabs>
        <w:spacing w:after="0" w:line="240" w:lineRule="auto"/>
        <w:jc w:val="both"/>
        <w:rPr>
          <w:rFonts w:ascii="Times New Roman" w:hAnsi="Times New Roman"/>
          <w:b/>
        </w:rPr>
      </w:pPr>
      <w:r w:rsidRPr="00794253">
        <w:rPr>
          <w:rFonts w:ascii="Times New Roman" w:hAnsi="Times New Roman"/>
          <w:b/>
        </w:rPr>
        <w:tab/>
      </w:r>
    </w:p>
    <w:p w:rsidR="00794253" w:rsidRPr="00794253" w:rsidRDefault="00794253" w:rsidP="00794253">
      <w:pPr>
        <w:tabs>
          <w:tab w:val="left" w:pos="5240"/>
        </w:tabs>
        <w:spacing w:after="0" w:line="240" w:lineRule="auto"/>
        <w:jc w:val="both"/>
        <w:rPr>
          <w:rFonts w:ascii="Times New Roman" w:hAnsi="Times New Roman"/>
          <w:b/>
        </w:rPr>
      </w:pPr>
      <w:r w:rsidRPr="00794253">
        <w:rPr>
          <w:rFonts w:ascii="Times New Roman" w:hAnsi="Times New Roman"/>
          <w:b/>
        </w:rPr>
        <w:t xml:space="preserve">Dr. Francisco Manuel Aquino Reyes,    </w:t>
      </w:r>
      <w:r w:rsidRPr="00794253">
        <w:rPr>
          <w:rFonts w:ascii="Times New Roman" w:hAnsi="Times New Roman"/>
          <w:b/>
        </w:rPr>
        <w:tab/>
        <w:t xml:space="preserve">         Sr. Joel Albertico López,</w:t>
      </w:r>
    </w:p>
    <w:p w:rsidR="00794253" w:rsidRPr="00794253" w:rsidRDefault="00794253" w:rsidP="00794253">
      <w:pPr>
        <w:tabs>
          <w:tab w:val="left" w:pos="5240"/>
        </w:tabs>
        <w:spacing w:after="0" w:line="240" w:lineRule="auto"/>
        <w:jc w:val="both"/>
        <w:rPr>
          <w:rFonts w:ascii="Times New Roman" w:hAnsi="Times New Roman"/>
          <w:b/>
        </w:rPr>
      </w:pPr>
      <w:r w:rsidRPr="00794253">
        <w:rPr>
          <w:rFonts w:ascii="Times New Roman" w:hAnsi="Times New Roman"/>
          <w:b/>
        </w:rPr>
        <w:t xml:space="preserve">        Primer Regidor Suplente</w:t>
      </w:r>
      <w:r w:rsidRPr="00794253">
        <w:rPr>
          <w:rFonts w:ascii="Times New Roman" w:hAnsi="Times New Roman"/>
          <w:b/>
        </w:rPr>
        <w:tab/>
        <w:t xml:space="preserve">          Segundo Regidor Suplente.</w:t>
      </w:r>
    </w:p>
    <w:p w:rsidR="00794253" w:rsidRPr="00794253" w:rsidRDefault="00794253" w:rsidP="00794253">
      <w:pPr>
        <w:tabs>
          <w:tab w:val="left" w:pos="5240"/>
        </w:tabs>
        <w:spacing w:after="0" w:line="240" w:lineRule="auto"/>
        <w:jc w:val="both"/>
        <w:rPr>
          <w:rFonts w:ascii="Times New Roman" w:hAnsi="Times New Roman"/>
          <w:b/>
        </w:rPr>
      </w:pPr>
    </w:p>
    <w:p w:rsidR="00794253" w:rsidRPr="00794253" w:rsidRDefault="00794253" w:rsidP="00794253">
      <w:pPr>
        <w:tabs>
          <w:tab w:val="left" w:pos="5240"/>
        </w:tabs>
        <w:spacing w:after="0" w:line="240" w:lineRule="auto"/>
        <w:jc w:val="both"/>
        <w:rPr>
          <w:rFonts w:ascii="Times New Roman" w:hAnsi="Times New Roman"/>
          <w:b/>
        </w:rPr>
      </w:pPr>
    </w:p>
    <w:p w:rsidR="00794253" w:rsidRPr="00794253" w:rsidRDefault="00794253" w:rsidP="00794253">
      <w:pPr>
        <w:tabs>
          <w:tab w:val="left" w:pos="5240"/>
        </w:tabs>
        <w:spacing w:after="0" w:line="240" w:lineRule="auto"/>
        <w:jc w:val="both"/>
        <w:rPr>
          <w:rFonts w:ascii="Times New Roman" w:hAnsi="Times New Roman"/>
          <w:b/>
        </w:rPr>
      </w:pPr>
    </w:p>
    <w:p w:rsidR="00794253" w:rsidRPr="00794253" w:rsidRDefault="00794253" w:rsidP="00794253">
      <w:pPr>
        <w:tabs>
          <w:tab w:val="left" w:pos="5240"/>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rPr>
          <w:rFonts w:ascii="Times New Roman" w:hAnsi="Times New Roman"/>
          <w:b/>
        </w:rPr>
      </w:pPr>
      <w:r w:rsidRPr="00794253">
        <w:rPr>
          <w:rFonts w:ascii="Times New Roman" w:hAnsi="Times New Roman"/>
          <w:b/>
        </w:rPr>
        <w:t>Sr. José Asencio Aguilar Granados                                        Sr. Mario Alberto Tobar Meléndez,</w:t>
      </w:r>
    </w:p>
    <w:p w:rsidR="00794253" w:rsidRPr="00794253" w:rsidRDefault="00794253" w:rsidP="00794253">
      <w:pPr>
        <w:tabs>
          <w:tab w:val="left" w:pos="5155"/>
        </w:tabs>
        <w:spacing w:after="0" w:line="240" w:lineRule="auto"/>
        <w:rPr>
          <w:rFonts w:ascii="Times New Roman" w:hAnsi="Times New Roman"/>
          <w:b/>
        </w:rPr>
      </w:pPr>
      <w:r w:rsidRPr="00794253">
        <w:rPr>
          <w:rFonts w:ascii="Times New Roman" w:hAnsi="Times New Roman"/>
          <w:b/>
        </w:rPr>
        <w:t>Tercer Regidor Suplente.</w:t>
      </w:r>
      <w:r w:rsidRPr="00794253">
        <w:rPr>
          <w:rFonts w:ascii="Times New Roman" w:hAnsi="Times New Roman"/>
          <w:b/>
        </w:rPr>
        <w:tab/>
        <w:t xml:space="preserve">         Cuarto Regidor Suplente.</w:t>
      </w:r>
    </w:p>
    <w:p w:rsidR="00794253" w:rsidRPr="00794253" w:rsidRDefault="00794253" w:rsidP="00794253">
      <w:pPr>
        <w:tabs>
          <w:tab w:val="left" w:pos="5505"/>
        </w:tabs>
        <w:spacing w:after="0" w:line="240" w:lineRule="auto"/>
        <w:jc w:val="center"/>
        <w:rPr>
          <w:rFonts w:ascii="Times New Roman" w:hAnsi="Times New Roman"/>
          <w:b/>
        </w:rPr>
      </w:pPr>
    </w:p>
    <w:p w:rsidR="00794253" w:rsidRPr="00794253" w:rsidRDefault="00794253" w:rsidP="00794253">
      <w:pPr>
        <w:tabs>
          <w:tab w:val="left" w:pos="5101"/>
        </w:tabs>
        <w:spacing w:after="0" w:line="240" w:lineRule="auto"/>
        <w:jc w:val="both"/>
        <w:rPr>
          <w:rFonts w:ascii="Times New Roman" w:hAnsi="Times New Roman"/>
          <w:b/>
        </w:rPr>
      </w:pPr>
    </w:p>
    <w:p w:rsidR="00794253" w:rsidRPr="00794253" w:rsidRDefault="00794253" w:rsidP="00794253">
      <w:pPr>
        <w:tabs>
          <w:tab w:val="left" w:pos="7560"/>
        </w:tabs>
        <w:spacing w:after="0" w:line="240" w:lineRule="auto"/>
        <w:rPr>
          <w:rFonts w:ascii="Times New Roman" w:hAnsi="Times New Roman"/>
          <w:b/>
        </w:rPr>
      </w:pPr>
    </w:p>
    <w:p w:rsidR="00794253" w:rsidRPr="00794253" w:rsidRDefault="00794253" w:rsidP="00794253">
      <w:pPr>
        <w:tabs>
          <w:tab w:val="left" w:pos="7560"/>
        </w:tabs>
        <w:spacing w:after="0"/>
        <w:jc w:val="center"/>
        <w:rPr>
          <w:rFonts w:ascii="Times New Roman" w:hAnsi="Times New Roman"/>
          <w:b/>
        </w:rPr>
      </w:pPr>
    </w:p>
    <w:p w:rsidR="00794253" w:rsidRPr="00794253" w:rsidRDefault="00794253" w:rsidP="00794253">
      <w:pPr>
        <w:tabs>
          <w:tab w:val="left" w:pos="7560"/>
        </w:tabs>
        <w:spacing w:after="0"/>
        <w:jc w:val="center"/>
        <w:rPr>
          <w:rFonts w:ascii="Times New Roman" w:hAnsi="Times New Roman"/>
          <w:b/>
          <w:vertAlign w:val="subscript"/>
        </w:rPr>
      </w:pPr>
    </w:p>
    <w:p w:rsidR="00794253" w:rsidRPr="00794253" w:rsidRDefault="00794253" w:rsidP="00794253">
      <w:pPr>
        <w:tabs>
          <w:tab w:val="left" w:pos="7560"/>
        </w:tabs>
        <w:spacing w:after="0"/>
        <w:jc w:val="center"/>
        <w:rPr>
          <w:rFonts w:ascii="Times New Roman" w:hAnsi="Times New Roman"/>
          <w:b/>
        </w:rPr>
      </w:pPr>
      <w:r w:rsidRPr="00794253">
        <w:rPr>
          <w:rFonts w:ascii="Times New Roman" w:hAnsi="Times New Roman"/>
          <w:b/>
        </w:rPr>
        <w:t>Licda. Tania Krissia Portillo Romero.</w:t>
      </w:r>
    </w:p>
    <w:p w:rsidR="00794253" w:rsidRDefault="00794253" w:rsidP="00794253">
      <w:pPr>
        <w:tabs>
          <w:tab w:val="left" w:pos="7560"/>
        </w:tabs>
        <w:spacing w:after="0"/>
        <w:jc w:val="center"/>
        <w:rPr>
          <w:rFonts w:ascii="Times New Roman" w:hAnsi="Times New Roman"/>
          <w:b/>
        </w:rPr>
      </w:pPr>
      <w:r w:rsidRPr="00794253">
        <w:rPr>
          <w:rFonts w:ascii="Times New Roman" w:hAnsi="Times New Roman"/>
          <w:b/>
        </w:rPr>
        <w:t>Secretaria Municipal.</w:t>
      </w:r>
    </w:p>
    <w:p w:rsidR="00DA1C23" w:rsidRDefault="00DA1C23" w:rsidP="00794253">
      <w:pPr>
        <w:tabs>
          <w:tab w:val="left" w:pos="7560"/>
        </w:tabs>
        <w:spacing w:after="0"/>
        <w:jc w:val="center"/>
        <w:rPr>
          <w:rFonts w:ascii="Times New Roman" w:hAnsi="Times New Roman"/>
          <w:b/>
        </w:rPr>
      </w:pPr>
    </w:p>
    <w:p w:rsidR="00DA1C23" w:rsidRDefault="00DA1C23" w:rsidP="00794253">
      <w:pPr>
        <w:tabs>
          <w:tab w:val="left" w:pos="7560"/>
        </w:tabs>
        <w:spacing w:after="0"/>
        <w:jc w:val="center"/>
        <w:rPr>
          <w:rFonts w:ascii="Times New Roman" w:hAnsi="Times New Roman"/>
          <w:b/>
        </w:rPr>
      </w:pPr>
    </w:p>
    <w:p w:rsidR="00DA1C23" w:rsidRDefault="00DA1C23" w:rsidP="00794253">
      <w:pPr>
        <w:tabs>
          <w:tab w:val="left" w:pos="7560"/>
        </w:tabs>
        <w:spacing w:after="0"/>
        <w:jc w:val="center"/>
        <w:rPr>
          <w:rFonts w:ascii="Times New Roman" w:hAnsi="Times New Roman"/>
          <w:b/>
        </w:rPr>
      </w:pPr>
    </w:p>
    <w:p w:rsidR="00DA1C23" w:rsidRPr="00DA1C23" w:rsidRDefault="00DA1C23" w:rsidP="00DA1C23">
      <w:pPr>
        <w:tabs>
          <w:tab w:val="left" w:pos="3772"/>
        </w:tabs>
        <w:spacing w:after="0"/>
        <w:jc w:val="both"/>
        <w:rPr>
          <w:rFonts w:ascii="Times New Roman" w:eastAsia="Times New Roman" w:hAnsi="Times New Roman"/>
          <w:sz w:val="28"/>
          <w:szCs w:val="28"/>
          <w:lang w:eastAsia="es-ES"/>
        </w:rPr>
      </w:pPr>
      <w:r w:rsidRPr="00DA1C23">
        <w:rPr>
          <w:rFonts w:ascii="Times New Roman" w:eastAsia="Times New Roman" w:hAnsi="Times New Roman"/>
          <w:sz w:val="28"/>
          <w:szCs w:val="28"/>
          <w:lang w:eastAsia="es-ES"/>
        </w:rPr>
        <w:t xml:space="preserve">Se cierra el presente libro de Actas de Sesiones Ordinarias y Extraordinarias del Concejo Municipal Plural, </w:t>
      </w:r>
      <w:r w:rsidR="00037B59">
        <w:rPr>
          <w:rFonts w:ascii="Times New Roman" w:eastAsia="Times New Roman" w:hAnsi="Times New Roman"/>
          <w:sz w:val="28"/>
          <w:szCs w:val="28"/>
          <w:lang w:eastAsia="es-ES"/>
        </w:rPr>
        <w:t>t</w:t>
      </w:r>
      <w:r w:rsidR="002932E2">
        <w:rPr>
          <w:rFonts w:ascii="Times New Roman" w:eastAsia="Times New Roman" w:hAnsi="Times New Roman"/>
          <w:sz w:val="28"/>
          <w:szCs w:val="28"/>
          <w:lang w:eastAsia="es-ES"/>
        </w:rPr>
        <w:t xml:space="preserve">omo cuatro </w:t>
      </w:r>
      <w:r w:rsidRPr="00DA1C23">
        <w:rPr>
          <w:rFonts w:ascii="Times New Roman" w:eastAsia="Times New Roman" w:hAnsi="Times New Roman"/>
          <w:sz w:val="28"/>
          <w:szCs w:val="28"/>
          <w:lang w:eastAsia="es-ES"/>
        </w:rPr>
        <w:t xml:space="preserve">del año dos mil Diecinueve, que contiene Actas de la número </w:t>
      </w:r>
      <w:r w:rsidR="00037B59">
        <w:rPr>
          <w:rFonts w:ascii="Times New Roman" w:eastAsia="Times New Roman" w:hAnsi="Times New Roman"/>
          <w:b/>
          <w:sz w:val="28"/>
          <w:szCs w:val="28"/>
          <w:lang w:eastAsia="es-ES"/>
        </w:rPr>
        <w:t>TREINTA Y SEIS</w:t>
      </w:r>
      <w:r w:rsidR="00037B59" w:rsidRPr="00DA1C23">
        <w:rPr>
          <w:rFonts w:ascii="Times New Roman" w:eastAsia="Times New Roman" w:hAnsi="Times New Roman"/>
          <w:sz w:val="28"/>
          <w:szCs w:val="28"/>
          <w:lang w:eastAsia="es-ES"/>
        </w:rPr>
        <w:t xml:space="preserve"> </w:t>
      </w:r>
      <w:r w:rsidRPr="00DA1C23">
        <w:rPr>
          <w:rFonts w:ascii="Times New Roman" w:eastAsia="Times New Roman" w:hAnsi="Times New Roman"/>
          <w:sz w:val="28"/>
          <w:szCs w:val="28"/>
          <w:lang w:eastAsia="es-ES"/>
        </w:rPr>
        <w:t xml:space="preserve">a la número </w:t>
      </w:r>
      <w:r w:rsidR="00037B59">
        <w:rPr>
          <w:rFonts w:ascii="Times New Roman" w:eastAsia="Times New Roman" w:hAnsi="Times New Roman"/>
          <w:b/>
          <w:sz w:val="28"/>
          <w:szCs w:val="28"/>
          <w:lang w:eastAsia="es-ES"/>
        </w:rPr>
        <w:t>CINCUENTA Y OCHO</w:t>
      </w:r>
      <w:r w:rsidRPr="00DA1C23">
        <w:rPr>
          <w:rFonts w:ascii="Times New Roman" w:eastAsia="Times New Roman" w:hAnsi="Times New Roman"/>
          <w:b/>
          <w:sz w:val="28"/>
          <w:szCs w:val="28"/>
          <w:lang w:eastAsia="es-ES"/>
        </w:rPr>
        <w:t xml:space="preserve">, </w:t>
      </w:r>
      <w:r w:rsidRPr="00DA1C23">
        <w:rPr>
          <w:rFonts w:ascii="Times New Roman" w:eastAsia="Times New Roman" w:hAnsi="Times New Roman"/>
          <w:sz w:val="28"/>
          <w:szCs w:val="28"/>
          <w:lang w:eastAsia="es-ES"/>
        </w:rPr>
        <w:t xml:space="preserve">a partir del folio número </w:t>
      </w:r>
      <w:r w:rsidRPr="00DA1C23">
        <w:rPr>
          <w:rFonts w:ascii="Times New Roman" w:eastAsia="Times New Roman" w:hAnsi="Times New Roman"/>
          <w:b/>
          <w:sz w:val="28"/>
          <w:szCs w:val="28"/>
          <w:lang w:eastAsia="es-ES"/>
        </w:rPr>
        <w:t>UNO</w:t>
      </w:r>
      <w:r w:rsidRPr="00DA1C23">
        <w:rPr>
          <w:rFonts w:ascii="Times New Roman" w:eastAsia="Times New Roman" w:hAnsi="Times New Roman"/>
          <w:sz w:val="28"/>
          <w:szCs w:val="28"/>
          <w:lang w:eastAsia="es-ES"/>
        </w:rPr>
        <w:t xml:space="preserve"> al folio número </w:t>
      </w:r>
      <w:r w:rsidR="002932E2">
        <w:rPr>
          <w:rFonts w:ascii="Times New Roman" w:eastAsia="Times New Roman" w:hAnsi="Times New Roman"/>
          <w:b/>
          <w:sz w:val="28"/>
          <w:szCs w:val="28"/>
          <w:lang w:eastAsia="es-ES"/>
        </w:rPr>
        <w:t>SEISCIENTOS VEINTIUNO frente y vuelto</w:t>
      </w:r>
      <w:r w:rsidRPr="00DA1C23">
        <w:rPr>
          <w:rFonts w:ascii="Times New Roman" w:eastAsia="Times New Roman" w:hAnsi="Times New Roman"/>
          <w:b/>
          <w:sz w:val="28"/>
          <w:szCs w:val="28"/>
          <w:lang w:eastAsia="es-ES"/>
        </w:rPr>
        <w:t>.</w:t>
      </w:r>
      <w:r w:rsidRPr="00DA1C23">
        <w:rPr>
          <w:rFonts w:ascii="Times New Roman" w:eastAsia="Times New Roman" w:hAnsi="Times New Roman"/>
          <w:sz w:val="28"/>
          <w:szCs w:val="28"/>
          <w:lang w:eastAsia="es-ES"/>
        </w:rPr>
        <w:t xml:space="preserve"> Alcaldía Municipal de Apopa, Departamento de San Salvador, a los </w:t>
      </w:r>
      <w:r w:rsidR="00395E9B">
        <w:rPr>
          <w:rFonts w:ascii="Times New Roman" w:eastAsia="Times New Roman" w:hAnsi="Times New Roman"/>
          <w:sz w:val="28"/>
          <w:szCs w:val="28"/>
          <w:lang w:eastAsia="es-ES"/>
        </w:rPr>
        <w:t>veintitrés</w:t>
      </w:r>
      <w:r w:rsidRPr="00DA1C23">
        <w:rPr>
          <w:rFonts w:ascii="Times New Roman" w:eastAsia="Times New Roman" w:hAnsi="Times New Roman"/>
          <w:sz w:val="28"/>
          <w:szCs w:val="28"/>
          <w:lang w:eastAsia="es-ES"/>
        </w:rPr>
        <w:t xml:space="preserve"> días del mes de </w:t>
      </w:r>
      <w:r w:rsidR="00395E9B">
        <w:rPr>
          <w:rFonts w:ascii="Times New Roman" w:eastAsia="Times New Roman" w:hAnsi="Times New Roman"/>
          <w:sz w:val="28"/>
          <w:szCs w:val="28"/>
          <w:lang w:eastAsia="es-ES"/>
        </w:rPr>
        <w:t>diciembre</w:t>
      </w:r>
      <w:r w:rsidRPr="00DA1C23">
        <w:rPr>
          <w:rFonts w:ascii="Times New Roman" w:eastAsia="Times New Roman" w:hAnsi="Times New Roman"/>
          <w:sz w:val="28"/>
          <w:szCs w:val="28"/>
          <w:lang w:eastAsia="es-ES"/>
        </w:rPr>
        <w:t xml:space="preserve"> de dos mil diecinueve.-</w:t>
      </w:r>
    </w:p>
    <w:p w:rsidR="00DA1C23" w:rsidRPr="00DA1C23" w:rsidRDefault="00DA1C23" w:rsidP="00DA1C23">
      <w:pPr>
        <w:tabs>
          <w:tab w:val="left" w:pos="3772"/>
        </w:tabs>
        <w:spacing w:after="0"/>
        <w:jc w:val="both"/>
        <w:rPr>
          <w:rFonts w:ascii="Times New Roman" w:hAnsi="Times New Roman"/>
          <w:b/>
          <w:sz w:val="28"/>
          <w:szCs w:val="28"/>
        </w:rPr>
      </w:pPr>
    </w:p>
    <w:p w:rsidR="00DA1C23" w:rsidRDefault="00DA1C23" w:rsidP="00DA1C23">
      <w:pPr>
        <w:tabs>
          <w:tab w:val="left" w:pos="6551"/>
        </w:tabs>
        <w:spacing w:after="0"/>
        <w:jc w:val="both"/>
        <w:rPr>
          <w:rFonts w:ascii="Times New Roman" w:eastAsia="Times New Roman" w:hAnsi="Times New Roman"/>
          <w:sz w:val="28"/>
          <w:szCs w:val="28"/>
          <w:lang w:eastAsia="es-ES"/>
        </w:rPr>
      </w:pPr>
    </w:p>
    <w:p w:rsidR="009A5CFD" w:rsidRPr="00DA1C23" w:rsidRDefault="009A5CFD" w:rsidP="00DA1C23">
      <w:pPr>
        <w:tabs>
          <w:tab w:val="left" w:pos="6551"/>
        </w:tabs>
        <w:spacing w:after="0"/>
        <w:jc w:val="both"/>
        <w:rPr>
          <w:rFonts w:ascii="Times New Roman" w:eastAsia="Times New Roman" w:hAnsi="Times New Roman"/>
          <w:sz w:val="28"/>
          <w:szCs w:val="28"/>
          <w:lang w:eastAsia="es-ES"/>
        </w:rPr>
      </w:pPr>
    </w:p>
    <w:p w:rsidR="00DA1C23" w:rsidRPr="00DA1C23" w:rsidRDefault="00DA1C23" w:rsidP="00DA1C23">
      <w:pPr>
        <w:tabs>
          <w:tab w:val="left" w:pos="6551"/>
        </w:tabs>
        <w:spacing w:after="0"/>
        <w:jc w:val="both"/>
        <w:rPr>
          <w:rFonts w:ascii="Times New Roman" w:eastAsia="Times New Roman" w:hAnsi="Times New Roman"/>
          <w:sz w:val="28"/>
          <w:szCs w:val="28"/>
          <w:lang w:eastAsia="es-ES"/>
        </w:rPr>
      </w:pPr>
    </w:p>
    <w:p w:rsidR="00DA1C23" w:rsidRPr="00DA1C23" w:rsidRDefault="00DA1C23" w:rsidP="00DA1C23">
      <w:pPr>
        <w:tabs>
          <w:tab w:val="left" w:pos="2958"/>
          <w:tab w:val="left" w:pos="6551"/>
        </w:tabs>
        <w:spacing w:after="0"/>
        <w:jc w:val="center"/>
        <w:rPr>
          <w:rFonts w:ascii="Times New Roman" w:eastAsia="Times New Roman" w:hAnsi="Times New Roman"/>
          <w:b/>
          <w:sz w:val="28"/>
          <w:szCs w:val="28"/>
          <w:lang w:eastAsia="es-ES"/>
        </w:rPr>
      </w:pPr>
      <w:r w:rsidRPr="00DA1C23">
        <w:rPr>
          <w:rFonts w:ascii="Times New Roman" w:eastAsia="Times New Roman" w:hAnsi="Times New Roman"/>
          <w:b/>
          <w:sz w:val="28"/>
          <w:szCs w:val="28"/>
          <w:lang w:eastAsia="es-ES"/>
        </w:rPr>
        <w:t>Cnel. José Santiago Zelaya Domínguez</w:t>
      </w:r>
    </w:p>
    <w:p w:rsidR="00AA4346" w:rsidRPr="00E2371F" w:rsidRDefault="00DA1C23" w:rsidP="002E3A14">
      <w:pPr>
        <w:tabs>
          <w:tab w:val="left" w:pos="2958"/>
          <w:tab w:val="left" w:pos="6551"/>
        </w:tabs>
        <w:spacing w:after="0"/>
        <w:jc w:val="center"/>
      </w:pPr>
      <w:r w:rsidRPr="00DA1C23">
        <w:rPr>
          <w:rFonts w:ascii="Times New Roman" w:eastAsia="Times New Roman" w:hAnsi="Times New Roman"/>
          <w:b/>
          <w:sz w:val="28"/>
          <w:szCs w:val="28"/>
          <w:lang w:eastAsia="es-ES"/>
        </w:rPr>
        <w:t>Alcalde Municipal.</w:t>
      </w:r>
    </w:p>
    <w:sectPr w:rsidR="00AA4346" w:rsidRPr="00E2371F" w:rsidSect="007E7287">
      <w:headerReference w:type="default" r:id="rId325"/>
      <w:type w:val="oddPage"/>
      <w:pgSz w:w="12240" w:h="15840" w:code="1"/>
      <w:pgMar w:top="1418" w:right="1588" w:bottom="1418" w:left="158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3195" w:rsidRDefault="00E83195" w:rsidP="008742D7">
      <w:pPr>
        <w:spacing w:after="0" w:line="240" w:lineRule="auto"/>
      </w:pPr>
      <w:r>
        <w:separator/>
      </w:r>
    </w:p>
  </w:endnote>
  <w:endnote w:type="continuationSeparator" w:id="0">
    <w:p w:rsidR="00E83195" w:rsidRDefault="00E83195" w:rsidP="008742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Trade Gothic">
    <w:altName w:val="Trade Gothic"/>
    <w:panose1 w:val="00000000000000000000"/>
    <w:charset w:val="00"/>
    <w:family w:val="roman"/>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mn-ea">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 w:name="Gill Sans MT">
    <w:panose1 w:val="020B0502020104020203"/>
    <w:charset w:val="00"/>
    <w:family w:val="swiss"/>
    <w:pitch w:val="variable"/>
    <w:sig w:usb0="00000007" w:usb1="00000000" w:usb2="00000000" w:usb3="00000000" w:csb0="0000000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3195" w:rsidRDefault="00E83195" w:rsidP="008742D7">
      <w:pPr>
        <w:spacing w:after="0" w:line="240" w:lineRule="auto"/>
      </w:pPr>
      <w:r>
        <w:separator/>
      </w:r>
    </w:p>
  </w:footnote>
  <w:footnote w:type="continuationSeparator" w:id="0">
    <w:p w:rsidR="00E83195" w:rsidRDefault="00E83195" w:rsidP="008742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0606092"/>
      <w:docPartObj>
        <w:docPartGallery w:val="Page Numbers (Top of Page)"/>
        <w:docPartUnique/>
      </w:docPartObj>
    </w:sdtPr>
    <w:sdtContent>
      <w:p w:rsidR="00E341C1" w:rsidRDefault="00E341C1">
        <w:pPr>
          <w:pStyle w:val="Encabezado"/>
          <w:jc w:val="center"/>
        </w:pPr>
        <w:r>
          <w:fldChar w:fldCharType="begin"/>
        </w:r>
        <w:r>
          <w:instrText>PAGE   \* MERGEFORMAT</w:instrText>
        </w:r>
        <w:r>
          <w:fldChar w:fldCharType="separate"/>
        </w:r>
        <w:r w:rsidR="00B87955">
          <w:rPr>
            <w:noProof/>
          </w:rPr>
          <w:t>10</w:t>
        </w:r>
        <w:r>
          <w:fldChar w:fldCharType="end"/>
        </w:r>
      </w:p>
    </w:sdtContent>
  </w:sdt>
  <w:p w:rsidR="00E341C1" w:rsidRDefault="00E341C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66686"/>
    <w:multiLevelType w:val="hybridMultilevel"/>
    <w:tmpl w:val="0258314E"/>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2E95496"/>
    <w:multiLevelType w:val="hybridMultilevel"/>
    <w:tmpl w:val="70ECAB4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4642EE6"/>
    <w:multiLevelType w:val="hybridMultilevel"/>
    <w:tmpl w:val="AE6E51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6714B2B"/>
    <w:multiLevelType w:val="hybridMultilevel"/>
    <w:tmpl w:val="007E4378"/>
    <w:lvl w:ilvl="0" w:tplc="0C0A0013">
      <w:start w:val="1"/>
      <w:numFmt w:val="upperRoman"/>
      <w:lvlText w:val="%1."/>
      <w:lvlJc w:val="right"/>
      <w:pPr>
        <w:ind w:left="788" w:hanging="360"/>
      </w:pPr>
    </w:lvl>
    <w:lvl w:ilvl="1" w:tplc="0C0A0019" w:tentative="1">
      <w:start w:val="1"/>
      <w:numFmt w:val="lowerLetter"/>
      <w:lvlText w:val="%2."/>
      <w:lvlJc w:val="left"/>
      <w:pPr>
        <w:ind w:left="1508" w:hanging="360"/>
      </w:pPr>
    </w:lvl>
    <w:lvl w:ilvl="2" w:tplc="0C0A001B" w:tentative="1">
      <w:start w:val="1"/>
      <w:numFmt w:val="lowerRoman"/>
      <w:lvlText w:val="%3."/>
      <w:lvlJc w:val="right"/>
      <w:pPr>
        <w:ind w:left="2228" w:hanging="180"/>
      </w:pPr>
    </w:lvl>
    <w:lvl w:ilvl="3" w:tplc="0C0A000F" w:tentative="1">
      <w:start w:val="1"/>
      <w:numFmt w:val="decimal"/>
      <w:lvlText w:val="%4."/>
      <w:lvlJc w:val="left"/>
      <w:pPr>
        <w:ind w:left="2948" w:hanging="360"/>
      </w:pPr>
    </w:lvl>
    <w:lvl w:ilvl="4" w:tplc="0C0A0019" w:tentative="1">
      <w:start w:val="1"/>
      <w:numFmt w:val="lowerLetter"/>
      <w:lvlText w:val="%5."/>
      <w:lvlJc w:val="left"/>
      <w:pPr>
        <w:ind w:left="3668" w:hanging="360"/>
      </w:pPr>
    </w:lvl>
    <w:lvl w:ilvl="5" w:tplc="0C0A001B" w:tentative="1">
      <w:start w:val="1"/>
      <w:numFmt w:val="lowerRoman"/>
      <w:lvlText w:val="%6."/>
      <w:lvlJc w:val="right"/>
      <w:pPr>
        <w:ind w:left="4388" w:hanging="180"/>
      </w:pPr>
    </w:lvl>
    <w:lvl w:ilvl="6" w:tplc="0C0A000F" w:tentative="1">
      <w:start w:val="1"/>
      <w:numFmt w:val="decimal"/>
      <w:lvlText w:val="%7."/>
      <w:lvlJc w:val="left"/>
      <w:pPr>
        <w:ind w:left="5108" w:hanging="360"/>
      </w:pPr>
    </w:lvl>
    <w:lvl w:ilvl="7" w:tplc="0C0A0019" w:tentative="1">
      <w:start w:val="1"/>
      <w:numFmt w:val="lowerLetter"/>
      <w:lvlText w:val="%8."/>
      <w:lvlJc w:val="left"/>
      <w:pPr>
        <w:ind w:left="5828" w:hanging="360"/>
      </w:pPr>
    </w:lvl>
    <w:lvl w:ilvl="8" w:tplc="0C0A001B" w:tentative="1">
      <w:start w:val="1"/>
      <w:numFmt w:val="lowerRoman"/>
      <w:lvlText w:val="%9."/>
      <w:lvlJc w:val="right"/>
      <w:pPr>
        <w:ind w:left="6548" w:hanging="180"/>
      </w:pPr>
    </w:lvl>
  </w:abstractNum>
  <w:abstractNum w:abstractNumId="4">
    <w:nsid w:val="073D5018"/>
    <w:multiLevelType w:val="hybridMultilevel"/>
    <w:tmpl w:val="E6BC6344"/>
    <w:lvl w:ilvl="0" w:tplc="27848180">
      <w:start w:val="1"/>
      <w:numFmt w:val="upp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98F6097"/>
    <w:multiLevelType w:val="hybridMultilevel"/>
    <w:tmpl w:val="9C7A7CC4"/>
    <w:lvl w:ilvl="0" w:tplc="A8926FAC">
      <w:numFmt w:val="bullet"/>
      <w:lvlText w:val="-"/>
      <w:lvlJc w:val="left"/>
      <w:pPr>
        <w:ind w:left="720" w:hanging="360"/>
      </w:pPr>
      <w:rPr>
        <w:rFonts w:ascii="Times New Roman" w:eastAsia="Times New Roman" w:hAnsi="Times New Roman" w:cs="Times New Roman" w:hint="default"/>
        <w:b/>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0C5F4266"/>
    <w:multiLevelType w:val="hybridMultilevel"/>
    <w:tmpl w:val="3CE473C4"/>
    <w:lvl w:ilvl="0" w:tplc="C1161B76">
      <w:start w:val="1"/>
      <w:numFmt w:val="decimal"/>
      <w:lvlText w:val="%1."/>
      <w:lvlJc w:val="left"/>
      <w:pPr>
        <w:ind w:left="360" w:hanging="360"/>
      </w:pPr>
      <w:rPr>
        <w:rFonts w:hint="default"/>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2F608BE"/>
    <w:multiLevelType w:val="hybridMultilevel"/>
    <w:tmpl w:val="1D2EC8E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14996D84"/>
    <w:multiLevelType w:val="hybridMultilevel"/>
    <w:tmpl w:val="2CE00268"/>
    <w:lvl w:ilvl="0" w:tplc="928225AA">
      <w:start w:val="1"/>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7D74BB4"/>
    <w:multiLevelType w:val="hybridMultilevel"/>
    <w:tmpl w:val="DD3CD040"/>
    <w:lvl w:ilvl="0" w:tplc="8E528B76">
      <w:start w:val="1"/>
      <w:numFmt w:val="upp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nsid w:val="17E30D6F"/>
    <w:multiLevelType w:val="hybridMultilevel"/>
    <w:tmpl w:val="F8D25D96"/>
    <w:lvl w:ilvl="0" w:tplc="CECC0D68">
      <w:start w:val="1"/>
      <w:numFmt w:val="bullet"/>
      <w:lvlText w:val=""/>
      <w:lvlJc w:val="left"/>
      <w:pPr>
        <w:ind w:left="720" w:hanging="360"/>
      </w:pPr>
      <w:rPr>
        <w:rFonts w:ascii="Wingdings" w:hAnsi="Wingdings" w:hint="default"/>
        <w:sz w:val="24"/>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nsid w:val="1895532A"/>
    <w:multiLevelType w:val="hybridMultilevel"/>
    <w:tmpl w:val="46245A96"/>
    <w:lvl w:ilvl="0" w:tplc="E74AB02E">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1A277BC7"/>
    <w:multiLevelType w:val="hybridMultilevel"/>
    <w:tmpl w:val="8A1A833C"/>
    <w:lvl w:ilvl="0" w:tplc="27848180">
      <w:start w:val="1"/>
      <w:numFmt w:val="upp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1B9C5A8C"/>
    <w:multiLevelType w:val="hybridMultilevel"/>
    <w:tmpl w:val="67F0FFEC"/>
    <w:lvl w:ilvl="0" w:tplc="9776153A">
      <w:start w:val="1"/>
      <w:numFmt w:val="decimal"/>
      <w:lvlText w:val="%1)"/>
      <w:lvlJc w:val="left"/>
      <w:pPr>
        <w:ind w:left="720" w:hanging="360"/>
      </w:pPr>
      <w:rPr>
        <w:rFonts w:eastAsiaTheme="minorHAnsi"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1DB97BA0"/>
    <w:multiLevelType w:val="hybridMultilevel"/>
    <w:tmpl w:val="03E0F722"/>
    <w:lvl w:ilvl="0" w:tplc="57782EAE">
      <w:start w:val="1"/>
      <w:numFmt w:val="upperRoman"/>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20D95512"/>
    <w:multiLevelType w:val="multilevel"/>
    <w:tmpl w:val="A56CCE10"/>
    <w:lvl w:ilvl="0">
      <w:start w:val="1"/>
      <w:numFmt w:val="decimal"/>
      <w:lvlText w:val="%1."/>
      <w:lvlJc w:val="left"/>
      <w:pPr>
        <w:ind w:left="644" w:hanging="360"/>
      </w:pPr>
      <w:rPr>
        <w:rFonts w:hint="default"/>
      </w:rPr>
    </w:lvl>
    <w:lvl w:ilvl="1">
      <w:start w:val="4"/>
      <w:numFmt w:val="decimal"/>
      <w:isLgl/>
      <w:lvlText w:val="%1.%2"/>
      <w:lvlJc w:val="left"/>
      <w:pPr>
        <w:ind w:left="644" w:hanging="360"/>
      </w:pPr>
      <w:rPr>
        <w:rFonts w:hint="default"/>
        <w:b/>
      </w:rPr>
    </w:lvl>
    <w:lvl w:ilvl="2">
      <w:start w:val="1"/>
      <w:numFmt w:val="decimal"/>
      <w:isLgl/>
      <w:lvlText w:val="%1.%2.%3"/>
      <w:lvlJc w:val="left"/>
      <w:pPr>
        <w:ind w:left="1004" w:hanging="720"/>
      </w:pPr>
      <w:rPr>
        <w:rFonts w:hint="default"/>
        <w:b/>
      </w:rPr>
    </w:lvl>
    <w:lvl w:ilvl="3">
      <w:start w:val="1"/>
      <w:numFmt w:val="decimal"/>
      <w:isLgl/>
      <w:lvlText w:val="%1.%2.%3.%4"/>
      <w:lvlJc w:val="left"/>
      <w:pPr>
        <w:ind w:left="1004" w:hanging="720"/>
      </w:pPr>
      <w:rPr>
        <w:rFonts w:hint="default"/>
        <w:b/>
      </w:rPr>
    </w:lvl>
    <w:lvl w:ilvl="4">
      <w:start w:val="1"/>
      <w:numFmt w:val="decimal"/>
      <w:isLgl/>
      <w:lvlText w:val="%1.%2.%3.%4.%5"/>
      <w:lvlJc w:val="left"/>
      <w:pPr>
        <w:ind w:left="1364" w:hanging="1080"/>
      </w:pPr>
      <w:rPr>
        <w:rFonts w:hint="default"/>
        <w:b/>
      </w:rPr>
    </w:lvl>
    <w:lvl w:ilvl="5">
      <w:start w:val="1"/>
      <w:numFmt w:val="decimal"/>
      <w:isLgl/>
      <w:lvlText w:val="%1.%2.%3.%4.%5.%6"/>
      <w:lvlJc w:val="left"/>
      <w:pPr>
        <w:ind w:left="1364" w:hanging="1080"/>
      </w:pPr>
      <w:rPr>
        <w:rFonts w:hint="default"/>
        <w:b/>
      </w:rPr>
    </w:lvl>
    <w:lvl w:ilvl="6">
      <w:start w:val="1"/>
      <w:numFmt w:val="decimal"/>
      <w:isLgl/>
      <w:lvlText w:val="%1.%2.%3.%4.%5.%6.%7"/>
      <w:lvlJc w:val="left"/>
      <w:pPr>
        <w:ind w:left="1724" w:hanging="1440"/>
      </w:pPr>
      <w:rPr>
        <w:rFonts w:hint="default"/>
        <w:b/>
      </w:rPr>
    </w:lvl>
    <w:lvl w:ilvl="7">
      <w:start w:val="1"/>
      <w:numFmt w:val="decimal"/>
      <w:isLgl/>
      <w:lvlText w:val="%1.%2.%3.%4.%5.%6.%7.%8"/>
      <w:lvlJc w:val="left"/>
      <w:pPr>
        <w:ind w:left="1724" w:hanging="1440"/>
      </w:pPr>
      <w:rPr>
        <w:rFonts w:hint="default"/>
        <w:b/>
      </w:rPr>
    </w:lvl>
    <w:lvl w:ilvl="8">
      <w:start w:val="1"/>
      <w:numFmt w:val="decimal"/>
      <w:isLgl/>
      <w:lvlText w:val="%1.%2.%3.%4.%5.%6.%7.%8.%9"/>
      <w:lvlJc w:val="left"/>
      <w:pPr>
        <w:ind w:left="1724" w:hanging="1440"/>
      </w:pPr>
      <w:rPr>
        <w:rFonts w:hint="default"/>
        <w:b/>
      </w:rPr>
    </w:lvl>
  </w:abstractNum>
  <w:abstractNum w:abstractNumId="16">
    <w:nsid w:val="23523104"/>
    <w:multiLevelType w:val="hybridMultilevel"/>
    <w:tmpl w:val="2B4EB5AE"/>
    <w:lvl w:ilvl="0" w:tplc="0C0A0013">
      <w:start w:val="1"/>
      <w:numFmt w:val="upperRoman"/>
      <w:lvlText w:val="%1."/>
      <w:lvlJc w:val="right"/>
      <w:pPr>
        <w:ind w:left="788" w:hanging="360"/>
      </w:pPr>
    </w:lvl>
    <w:lvl w:ilvl="1" w:tplc="0C0A0019" w:tentative="1">
      <w:start w:val="1"/>
      <w:numFmt w:val="lowerLetter"/>
      <w:lvlText w:val="%2."/>
      <w:lvlJc w:val="left"/>
      <w:pPr>
        <w:ind w:left="1508" w:hanging="360"/>
      </w:pPr>
    </w:lvl>
    <w:lvl w:ilvl="2" w:tplc="0C0A001B" w:tentative="1">
      <w:start w:val="1"/>
      <w:numFmt w:val="lowerRoman"/>
      <w:lvlText w:val="%3."/>
      <w:lvlJc w:val="right"/>
      <w:pPr>
        <w:ind w:left="2228" w:hanging="180"/>
      </w:pPr>
    </w:lvl>
    <w:lvl w:ilvl="3" w:tplc="0C0A000F" w:tentative="1">
      <w:start w:val="1"/>
      <w:numFmt w:val="decimal"/>
      <w:lvlText w:val="%4."/>
      <w:lvlJc w:val="left"/>
      <w:pPr>
        <w:ind w:left="2948" w:hanging="360"/>
      </w:pPr>
    </w:lvl>
    <w:lvl w:ilvl="4" w:tplc="0C0A0019" w:tentative="1">
      <w:start w:val="1"/>
      <w:numFmt w:val="lowerLetter"/>
      <w:lvlText w:val="%5."/>
      <w:lvlJc w:val="left"/>
      <w:pPr>
        <w:ind w:left="3668" w:hanging="360"/>
      </w:pPr>
    </w:lvl>
    <w:lvl w:ilvl="5" w:tplc="0C0A001B" w:tentative="1">
      <w:start w:val="1"/>
      <w:numFmt w:val="lowerRoman"/>
      <w:lvlText w:val="%6."/>
      <w:lvlJc w:val="right"/>
      <w:pPr>
        <w:ind w:left="4388" w:hanging="180"/>
      </w:pPr>
    </w:lvl>
    <w:lvl w:ilvl="6" w:tplc="0C0A000F" w:tentative="1">
      <w:start w:val="1"/>
      <w:numFmt w:val="decimal"/>
      <w:lvlText w:val="%7."/>
      <w:lvlJc w:val="left"/>
      <w:pPr>
        <w:ind w:left="5108" w:hanging="360"/>
      </w:pPr>
    </w:lvl>
    <w:lvl w:ilvl="7" w:tplc="0C0A0019" w:tentative="1">
      <w:start w:val="1"/>
      <w:numFmt w:val="lowerLetter"/>
      <w:lvlText w:val="%8."/>
      <w:lvlJc w:val="left"/>
      <w:pPr>
        <w:ind w:left="5828" w:hanging="360"/>
      </w:pPr>
    </w:lvl>
    <w:lvl w:ilvl="8" w:tplc="0C0A001B" w:tentative="1">
      <w:start w:val="1"/>
      <w:numFmt w:val="lowerRoman"/>
      <w:lvlText w:val="%9."/>
      <w:lvlJc w:val="right"/>
      <w:pPr>
        <w:ind w:left="6548" w:hanging="180"/>
      </w:pPr>
    </w:lvl>
  </w:abstractNum>
  <w:abstractNum w:abstractNumId="17">
    <w:nsid w:val="23E4177E"/>
    <w:multiLevelType w:val="hybridMultilevel"/>
    <w:tmpl w:val="0D724DCA"/>
    <w:lvl w:ilvl="0" w:tplc="A21A447E">
      <w:start w:val="1"/>
      <w:numFmt w:val="decimal"/>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18">
    <w:nsid w:val="271626B6"/>
    <w:multiLevelType w:val="hybridMultilevel"/>
    <w:tmpl w:val="1F7C20EC"/>
    <w:lvl w:ilvl="0" w:tplc="51C0A666">
      <w:start w:val="1"/>
      <w:numFmt w:val="upperLetter"/>
      <w:lvlText w:val="%1."/>
      <w:lvlJc w:val="left"/>
      <w:pPr>
        <w:ind w:left="36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27E36BB7"/>
    <w:multiLevelType w:val="hybridMultilevel"/>
    <w:tmpl w:val="11401FF8"/>
    <w:lvl w:ilvl="0" w:tplc="E6B8C25E">
      <w:start w:val="1"/>
      <w:numFmt w:val="upperRoman"/>
      <w:lvlText w:val="%1."/>
      <w:lvlJc w:val="left"/>
      <w:pPr>
        <w:ind w:left="1287" w:hanging="720"/>
      </w:pPr>
      <w:rPr>
        <w:rFonts w:hint="default"/>
        <w:color w:val="000000" w:themeColor="text1"/>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20">
    <w:nsid w:val="284D489D"/>
    <w:multiLevelType w:val="hybridMultilevel"/>
    <w:tmpl w:val="C0C84520"/>
    <w:lvl w:ilvl="0" w:tplc="04FA26AA">
      <w:start w:val="1"/>
      <w:numFmt w:val="upperRoman"/>
      <w:lvlText w:val="%1."/>
      <w:lvlJc w:val="left"/>
      <w:pPr>
        <w:ind w:left="1080"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2B3C6A56"/>
    <w:multiLevelType w:val="hybridMultilevel"/>
    <w:tmpl w:val="D1B0F2C0"/>
    <w:lvl w:ilvl="0" w:tplc="0C0A0017">
      <w:start w:val="1"/>
      <w:numFmt w:val="lowerLetter"/>
      <w:lvlText w:val="%1)"/>
      <w:lvlJc w:val="left"/>
      <w:pPr>
        <w:ind w:left="9378" w:hanging="360"/>
      </w:pPr>
    </w:lvl>
    <w:lvl w:ilvl="1" w:tplc="0C0A0019">
      <w:start w:val="1"/>
      <w:numFmt w:val="lowerLetter"/>
      <w:lvlText w:val="%2."/>
      <w:lvlJc w:val="left"/>
      <w:pPr>
        <w:ind w:left="10098" w:hanging="360"/>
      </w:pPr>
    </w:lvl>
    <w:lvl w:ilvl="2" w:tplc="0C0A001B" w:tentative="1">
      <w:start w:val="1"/>
      <w:numFmt w:val="lowerRoman"/>
      <w:lvlText w:val="%3."/>
      <w:lvlJc w:val="right"/>
      <w:pPr>
        <w:ind w:left="10818" w:hanging="180"/>
      </w:pPr>
    </w:lvl>
    <w:lvl w:ilvl="3" w:tplc="0C0A000F" w:tentative="1">
      <w:start w:val="1"/>
      <w:numFmt w:val="decimal"/>
      <w:lvlText w:val="%4."/>
      <w:lvlJc w:val="left"/>
      <w:pPr>
        <w:ind w:left="11538" w:hanging="360"/>
      </w:pPr>
    </w:lvl>
    <w:lvl w:ilvl="4" w:tplc="0C0A0019" w:tentative="1">
      <w:start w:val="1"/>
      <w:numFmt w:val="lowerLetter"/>
      <w:lvlText w:val="%5."/>
      <w:lvlJc w:val="left"/>
      <w:pPr>
        <w:ind w:left="12258" w:hanging="360"/>
      </w:pPr>
    </w:lvl>
    <w:lvl w:ilvl="5" w:tplc="0C0A001B" w:tentative="1">
      <w:start w:val="1"/>
      <w:numFmt w:val="lowerRoman"/>
      <w:lvlText w:val="%6."/>
      <w:lvlJc w:val="right"/>
      <w:pPr>
        <w:ind w:left="12978" w:hanging="180"/>
      </w:pPr>
    </w:lvl>
    <w:lvl w:ilvl="6" w:tplc="0C0A000F" w:tentative="1">
      <w:start w:val="1"/>
      <w:numFmt w:val="decimal"/>
      <w:lvlText w:val="%7."/>
      <w:lvlJc w:val="left"/>
      <w:pPr>
        <w:ind w:left="13698" w:hanging="360"/>
      </w:pPr>
    </w:lvl>
    <w:lvl w:ilvl="7" w:tplc="0C0A0019" w:tentative="1">
      <w:start w:val="1"/>
      <w:numFmt w:val="lowerLetter"/>
      <w:lvlText w:val="%8."/>
      <w:lvlJc w:val="left"/>
      <w:pPr>
        <w:ind w:left="14418" w:hanging="360"/>
      </w:pPr>
    </w:lvl>
    <w:lvl w:ilvl="8" w:tplc="0C0A001B" w:tentative="1">
      <w:start w:val="1"/>
      <w:numFmt w:val="lowerRoman"/>
      <w:lvlText w:val="%9."/>
      <w:lvlJc w:val="right"/>
      <w:pPr>
        <w:ind w:left="15138" w:hanging="180"/>
      </w:pPr>
    </w:lvl>
  </w:abstractNum>
  <w:abstractNum w:abstractNumId="22">
    <w:nsid w:val="33D534DC"/>
    <w:multiLevelType w:val="hybridMultilevel"/>
    <w:tmpl w:val="E0C442B8"/>
    <w:lvl w:ilvl="0" w:tplc="D690F998">
      <w:start w:val="1"/>
      <w:numFmt w:val="upperRoman"/>
      <w:lvlText w:val="%1."/>
      <w:lvlJc w:val="left"/>
      <w:pPr>
        <w:ind w:left="1080" w:hanging="720"/>
      </w:pPr>
      <w:rPr>
        <w:rFonts w:eastAsiaTheme="minorHAnsi" w:hint="default"/>
        <w:color w:val="auto"/>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341375A8"/>
    <w:multiLevelType w:val="hybridMultilevel"/>
    <w:tmpl w:val="7A06C880"/>
    <w:lvl w:ilvl="0" w:tplc="57782EAE">
      <w:start w:val="1"/>
      <w:numFmt w:val="upperRoman"/>
      <w:lvlText w:val="%1)"/>
      <w:lvlJc w:val="left"/>
      <w:pPr>
        <w:ind w:left="1080" w:hanging="72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
    <w:nsid w:val="38E90923"/>
    <w:multiLevelType w:val="hybridMultilevel"/>
    <w:tmpl w:val="E59AD592"/>
    <w:lvl w:ilvl="0" w:tplc="2774D7E4">
      <w:start w:val="1"/>
      <w:numFmt w:val="decimal"/>
      <w:lvlText w:val="3.%1"/>
      <w:lvlJc w:val="left"/>
      <w:pPr>
        <w:ind w:left="2487" w:hanging="360"/>
      </w:pPr>
      <w:rPr>
        <w:rFonts w:hint="default"/>
        <w:b/>
        <w:sz w:val="24"/>
      </w:rPr>
    </w:lvl>
    <w:lvl w:ilvl="1" w:tplc="440A0019" w:tentative="1">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25">
    <w:nsid w:val="3F9F6C8C"/>
    <w:multiLevelType w:val="hybridMultilevel"/>
    <w:tmpl w:val="EFC27712"/>
    <w:lvl w:ilvl="0" w:tplc="440A0013">
      <w:start w:val="1"/>
      <w:numFmt w:val="upperRoman"/>
      <w:lvlText w:val="%1."/>
      <w:lvlJc w:val="righ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26">
    <w:nsid w:val="41687E03"/>
    <w:multiLevelType w:val="multilevel"/>
    <w:tmpl w:val="19D67280"/>
    <w:lvl w:ilvl="0">
      <w:start w:val="1"/>
      <w:numFmt w:val="decimal"/>
      <w:lvlText w:val="%1."/>
      <w:lvlJc w:val="left"/>
      <w:pPr>
        <w:ind w:left="644" w:hanging="360"/>
      </w:pPr>
      <w:rPr>
        <w:rFonts w:hint="default"/>
      </w:rPr>
    </w:lvl>
    <w:lvl w:ilvl="1">
      <w:start w:val="1"/>
      <w:numFmt w:val="decimal"/>
      <w:isLgl/>
      <w:lvlText w:val="%1.%2"/>
      <w:lvlJc w:val="left"/>
      <w:pPr>
        <w:ind w:left="2487" w:hanging="360"/>
      </w:pPr>
      <w:rPr>
        <w:rFonts w:hint="default"/>
        <w:b/>
      </w:rPr>
    </w:lvl>
    <w:lvl w:ilvl="2">
      <w:start w:val="1"/>
      <w:numFmt w:val="decimal"/>
      <w:isLgl/>
      <w:lvlText w:val="%1.%2.%3"/>
      <w:lvlJc w:val="left"/>
      <w:pPr>
        <w:ind w:left="4690" w:hanging="720"/>
      </w:pPr>
      <w:rPr>
        <w:rFonts w:hint="default"/>
      </w:rPr>
    </w:lvl>
    <w:lvl w:ilvl="3">
      <w:start w:val="1"/>
      <w:numFmt w:val="decimal"/>
      <w:isLgl/>
      <w:lvlText w:val="%1.%2.%3.%4"/>
      <w:lvlJc w:val="left"/>
      <w:pPr>
        <w:ind w:left="6533" w:hanging="720"/>
      </w:pPr>
      <w:rPr>
        <w:rFonts w:hint="default"/>
      </w:rPr>
    </w:lvl>
    <w:lvl w:ilvl="4">
      <w:start w:val="1"/>
      <w:numFmt w:val="decimal"/>
      <w:isLgl/>
      <w:lvlText w:val="%1.%2.%3.%4.%5"/>
      <w:lvlJc w:val="left"/>
      <w:pPr>
        <w:ind w:left="8376" w:hanging="720"/>
      </w:pPr>
      <w:rPr>
        <w:rFonts w:hint="default"/>
      </w:rPr>
    </w:lvl>
    <w:lvl w:ilvl="5">
      <w:start w:val="1"/>
      <w:numFmt w:val="decimal"/>
      <w:isLgl/>
      <w:lvlText w:val="%1.%2.%3.%4.%5.%6"/>
      <w:lvlJc w:val="left"/>
      <w:pPr>
        <w:ind w:left="10579" w:hanging="1080"/>
      </w:pPr>
      <w:rPr>
        <w:rFonts w:hint="default"/>
      </w:rPr>
    </w:lvl>
    <w:lvl w:ilvl="6">
      <w:start w:val="1"/>
      <w:numFmt w:val="decimal"/>
      <w:isLgl/>
      <w:lvlText w:val="%1.%2.%3.%4.%5.%6.%7"/>
      <w:lvlJc w:val="left"/>
      <w:pPr>
        <w:ind w:left="12422" w:hanging="1080"/>
      </w:pPr>
      <w:rPr>
        <w:rFonts w:hint="default"/>
      </w:rPr>
    </w:lvl>
    <w:lvl w:ilvl="7">
      <w:start w:val="1"/>
      <w:numFmt w:val="decimal"/>
      <w:isLgl/>
      <w:lvlText w:val="%1.%2.%3.%4.%5.%6.%7.%8"/>
      <w:lvlJc w:val="left"/>
      <w:pPr>
        <w:ind w:left="14625" w:hanging="1440"/>
      </w:pPr>
      <w:rPr>
        <w:rFonts w:hint="default"/>
      </w:rPr>
    </w:lvl>
    <w:lvl w:ilvl="8">
      <w:start w:val="1"/>
      <w:numFmt w:val="decimal"/>
      <w:isLgl/>
      <w:lvlText w:val="%1.%2.%3.%4.%5.%6.%7.%8.%9"/>
      <w:lvlJc w:val="left"/>
      <w:pPr>
        <w:ind w:left="16468" w:hanging="1440"/>
      </w:pPr>
      <w:rPr>
        <w:rFonts w:hint="default"/>
      </w:rPr>
    </w:lvl>
  </w:abstractNum>
  <w:abstractNum w:abstractNumId="27">
    <w:nsid w:val="416A534E"/>
    <w:multiLevelType w:val="hybridMultilevel"/>
    <w:tmpl w:val="22C670EE"/>
    <w:lvl w:ilvl="0" w:tplc="D8D617E4">
      <w:start w:val="1"/>
      <w:numFmt w:val="upperRoman"/>
      <w:lvlText w:val="%1."/>
      <w:lvlJc w:val="left"/>
      <w:pPr>
        <w:ind w:left="720"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42E3389B"/>
    <w:multiLevelType w:val="hybridMultilevel"/>
    <w:tmpl w:val="4F108E2E"/>
    <w:lvl w:ilvl="0" w:tplc="11009B46">
      <w:start w:val="1"/>
      <w:numFmt w:val="upperLetter"/>
      <w:lvlText w:val="%1)"/>
      <w:lvlJc w:val="left"/>
      <w:pPr>
        <w:ind w:left="862" w:hanging="360"/>
      </w:pPr>
      <w:rPr>
        <w:rFonts w:hint="default"/>
      </w:r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abstractNum w:abstractNumId="29">
    <w:nsid w:val="434D13C3"/>
    <w:multiLevelType w:val="hybridMultilevel"/>
    <w:tmpl w:val="6A20B56A"/>
    <w:lvl w:ilvl="0" w:tplc="E4123242">
      <w:start w:val="1"/>
      <w:numFmt w:val="upperRoman"/>
      <w:lvlText w:val="%1."/>
      <w:lvlJc w:val="left"/>
      <w:pPr>
        <w:ind w:left="1287" w:hanging="720"/>
      </w:pPr>
      <w:rPr>
        <w:rFonts w:hint="default"/>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30">
    <w:nsid w:val="43E31A99"/>
    <w:multiLevelType w:val="multilevel"/>
    <w:tmpl w:val="D6D07A8E"/>
    <w:lvl w:ilvl="0">
      <w:start w:val="1"/>
      <w:numFmt w:val="upperRoman"/>
      <w:lvlText w:val="%1."/>
      <w:lvlJc w:val="left"/>
      <w:pPr>
        <w:ind w:left="1080" w:hanging="720"/>
      </w:pPr>
      <w:rPr>
        <w:rFonts w:hint="default"/>
      </w:rPr>
    </w:lvl>
    <w:lvl w:ilvl="1">
      <w:start w:val="4"/>
      <w:numFmt w:val="decimal"/>
      <w:isLgl/>
      <w:lvlText w:val="%1.%2"/>
      <w:lvlJc w:val="left"/>
      <w:pPr>
        <w:ind w:left="2487" w:hanging="360"/>
      </w:pPr>
      <w:rPr>
        <w:rFonts w:hint="default"/>
        <w:b/>
      </w:rPr>
    </w:lvl>
    <w:lvl w:ilvl="2">
      <w:start w:val="1"/>
      <w:numFmt w:val="decimal"/>
      <w:isLgl/>
      <w:lvlText w:val="%1.%2.%3"/>
      <w:lvlJc w:val="left"/>
      <w:pPr>
        <w:ind w:left="4614" w:hanging="720"/>
      </w:pPr>
      <w:rPr>
        <w:rFonts w:hint="default"/>
      </w:rPr>
    </w:lvl>
    <w:lvl w:ilvl="3">
      <w:start w:val="1"/>
      <w:numFmt w:val="decimal"/>
      <w:isLgl/>
      <w:lvlText w:val="%1.%2.%3.%4"/>
      <w:lvlJc w:val="left"/>
      <w:pPr>
        <w:ind w:left="6381" w:hanging="720"/>
      </w:pPr>
      <w:rPr>
        <w:rFonts w:hint="default"/>
      </w:rPr>
    </w:lvl>
    <w:lvl w:ilvl="4">
      <w:start w:val="1"/>
      <w:numFmt w:val="decimal"/>
      <w:isLgl/>
      <w:lvlText w:val="%1.%2.%3.%4.%5"/>
      <w:lvlJc w:val="left"/>
      <w:pPr>
        <w:ind w:left="8148" w:hanging="720"/>
      </w:pPr>
      <w:rPr>
        <w:rFonts w:hint="default"/>
      </w:rPr>
    </w:lvl>
    <w:lvl w:ilvl="5">
      <w:start w:val="1"/>
      <w:numFmt w:val="decimal"/>
      <w:isLgl/>
      <w:lvlText w:val="%1.%2.%3.%4.%5.%6"/>
      <w:lvlJc w:val="left"/>
      <w:pPr>
        <w:ind w:left="10275" w:hanging="1080"/>
      </w:pPr>
      <w:rPr>
        <w:rFonts w:hint="default"/>
      </w:rPr>
    </w:lvl>
    <w:lvl w:ilvl="6">
      <w:start w:val="1"/>
      <w:numFmt w:val="decimal"/>
      <w:isLgl/>
      <w:lvlText w:val="%1.%2.%3.%4.%5.%6.%7"/>
      <w:lvlJc w:val="left"/>
      <w:pPr>
        <w:ind w:left="12042" w:hanging="1080"/>
      </w:pPr>
      <w:rPr>
        <w:rFonts w:hint="default"/>
      </w:rPr>
    </w:lvl>
    <w:lvl w:ilvl="7">
      <w:start w:val="1"/>
      <w:numFmt w:val="decimal"/>
      <w:isLgl/>
      <w:lvlText w:val="%1.%2.%3.%4.%5.%6.%7.%8"/>
      <w:lvlJc w:val="left"/>
      <w:pPr>
        <w:ind w:left="14169" w:hanging="1440"/>
      </w:pPr>
      <w:rPr>
        <w:rFonts w:hint="default"/>
      </w:rPr>
    </w:lvl>
    <w:lvl w:ilvl="8">
      <w:start w:val="1"/>
      <w:numFmt w:val="decimal"/>
      <w:isLgl/>
      <w:lvlText w:val="%1.%2.%3.%4.%5.%6.%7.%8.%9"/>
      <w:lvlJc w:val="left"/>
      <w:pPr>
        <w:ind w:left="15936" w:hanging="1440"/>
      </w:pPr>
      <w:rPr>
        <w:rFonts w:hint="default"/>
      </w:rPr>
    </w:lvl>
  </w:abstractNum>
  <w:abstractNum w:abstractNumId="31">
    <w:nsid w:val="487B535F"/>
    <w:multiLevelType w:val="hybridMultilevel"/>
    <w:tmpl w:val="BA40A356"/>
    <w:lvl w:ilvl="0" w:tplc="8E18D674">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32">
    <w:nsid w:val="49BA374B"/>
    <w:multiLevelType w:val="hybridMultilevel"/>
    <w:tmpl w:val="EF1C98F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3">
    <w:nsid w:val="4AC41501"/>
    <w:multiLevelType w:val="hybridMultilevel"/>
    <w:tmpl w:val="3126EE3A"/>
    <w:lvl w:ilvl="0" w:tplc="DCBCD3EC">
      <w:start w:val="1"/>
      <w:numFmt w:val="low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4C691919"/>
    <w:multiLevelType w:val="hybridMultilevel"/>
    <w:tmpl w:val="D346D3AA"/>
    <w:lvl w:ilvl="0" w:tplc="52B2FD08">
      <w:start w:val="1"/>
      <w:numFmt w:val="upperRoman"/>
      <w:lvlText w:val="%1)"/>
      <w:lvlJc w:val="left"/>
      <w:pPr>
        <w:ind w:left="864" w:hanging="720"/>
      </w:pPr>
      <w:rPr>
        <w:rFonts w:hint="default"/>
      </w:rPr>
    </w:lvl>
    <w:lvl w:ilvl="1" w:tplc="0C0A0019" w:tentative="1">
      <w:start w:val="1"/>
      <w:numFmt w:val="lowerLetter"/>
      <w:lvlText w:val="%2."/>
      <w:lvlJc w:val="left"/>
      <w:pPr>
        <w:ind w:left="1224" w:hanging="360"/>
      </w:pPr>
    </w:lvl>
    <w:lvl w:ilvl="2" w:tplc="0C0A001B" w:tentative="1">
      <w:start w:val="1"/>
      <w:numFmt w:val="lowerRoman"/>
      <w:lvlText w:val="%3."/>
      <w:lvlJc w:val="right"/>
      <w:pPr>
        <w:ind w:left="1944" w:hanging="180"/>
      </w:pPr>
    </w:lvl>
    <w:lvl w:ilvl="3" w:tplc="0C0A000F" w:tentative="1">
      <w:start w:val="1"/>
      <w:numFmt w:val="decimal"/>
      <w:lvlText w:val="%4."/>
      <w:lvlJc w:val="left"/>
      <w:pPr>
        <w:ind w:left="2664" w:hanging="360"/>
      </w:pPr>
    </w:lvl>
    <w:lvl w:ilvl="4" w:tplc="0C0A0019" w:tentative="1">
      <w:start w:val="1"/>
      <w:numFmt w:val="lowerLetter"/>
      <w:lvlText w:val="%5."/>
      <w:lvlJc w:val="left"/>
      <w:pPr>
        <w:ind w:left="3384" w:hanging="360"/>
      </w:pPr>
    </w:lvl>
    <w:lvl w:ilvl="5" w:tplc="0C0A001B" w:tentative="1">
      <w:start w:val="1"/>
      <w:numFmt w:val="lowerRoman"/>
      <w:lvlText w:val="%6."/>
      <w:lvlJc w:val="right"/>
      <w:pPr>
        <w:ind w:left="4104" w:hanging="180"/>
      </w:pPr>
    </w:lvl>
    <w:lvl w:ilvl="6" w:tplc="0C0A000F" w:tentative="1">
      <w:start w:val="1"/>
      <w:numFmt w:val="decimal"/>
      <w:lvlText w:val="%7."/>
      <w:lvlJc w:val="left"/>
      <w:pPr>
        <w:ind w:left="4824" w:hanging="360"/>
      </w:pPr>
    </w:lvl>
    <w:lvl w:ilvl="7" w:tplc="0C0A0019" w:tentative="1">
      <w:start w:val="1"/>
      <w:numFmt w:val="lowerLetter"/>
      <w:lvlText w:val="%8."/>
      <w:lvlJc w:val="left"/>
      <w:pPr>
        <w:ind w:left="5544" w:hanging="360"/>
      </w:pPr>
    </w:lvl>
    <w:lvl w:ilvl="8" w:tplc="0C0A001B" w:tentative="1">
      <w:start w:val="1"/>
      <w:numFmt w:val="lowerRoman"/>
      <w:lvlText w:val="%9."/>
      <w:lvlJc w:val="right"/>
      <w:pPr>
        <w:ind w:left="6264" w:hanging="180"/>
      </w:pPr>
    </w:lvl>
  </w:abstractNum>
  <w:abstractNum w:abstractNumId="35">
    <w:nsid w:val="4C756B61"/>
    <w:multiLevelType w:val="hybridMultilevel"/>
    <w:tmpl w:val="51B8719C"/>
    <w:lvl w:ilvl="0" w:tplc="CC92A5A6">
      <w:start w:val="1"/>
      <w:numFmt w:val="upperRoman"/>
      <w:lvlText w:val="%1."/>
      <w:lvlJc w:val="left"/>
      <w:pPr>
        <w:ind w:left="1288" w:hanging="72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4D87776E"/>
    <w:multiLevelType w:val="hybridMultilevel"/>
    <w:tmpl w:val="1AAC9B28"/>
    <w:lvl w:ilvl="0" w:tplc="41A27112">
      <w:start w:val="1"/>
      <w:numFmt w:val="lowerLetter"/>
      <w:lvlText w:val="%1)"/>
      <w:lvlJc w:val="left"/>
      <w:pPr>
        <w:ind w:left="1494" w:hanging="360"/>
      </w:pPr>
      <w:rPr>
        <w:rFonts w:hint="default"/>
      </w:rPr>
    </w:lvl>
    <w:lvl w:ilvl="1" w:tplc="0C0A0019" w:tentative="1">
      <w:start w:val="1"/>
      <w:numFmt w:val="lowerLetter"/>
      <w:lvlText w:val="%2."/>
      <w:lvlJc w:val="left"/>
      <w:pPr>
        <w:ind w:left="2214" w:hanging="360"/>
      </w:pPr>
    </w:lvl>
    <w:lvl w:ilvl="2" w:tplc="0C0A001B" w:tentative="1">
      <w:start w:val="1"/>
      <w:numFmt w:val="lowerRoman"/>
      <w:lvlText w:val="%3."/>
      <w:lvlJc w:val="right"/>
      <w:pPr>
        <w:ind w:left="2934" w:hanging="180"/>
      </w:pPr>
    </w:lvl>
    <w:lvl w:ilvl="3" w:tplc="0C0A000F" w:tentative="1">
      <w:start w:val="1"/>
      <w:numFmt w:val="decimal"/>
      <w:lvlText w:val="%4."/>
      <w:lvlJc w:val="left"/>
      <w:pPr>
        <w:ind w:left="3654" w:hanging="360"/>
      </w:pPr>
    </w:lvl>
    <w:lvl w:ilvl="4" w:tplc="0C0A0019" w:tentative="1">
      <w:start w:val="1"/>
      <w:numFmt w:val="lowerLetter"/>
      <w:lvlText w:val="%5."/>
      <w:lvlJc w:val="left"/>
      <w:pPr>
        <w:ind w:left="4374" w:hanging="360"/>
      </w:pPr>
    </w:lvl>
    <w:lvl w:ilvl="5" w:tplc="0C0A001B" w:tentative="1">
      <w:start w:val="1"/>
      <w:numFmt w:val="lowerRoman"/>
      <w:lvlText w:val="%6."/>
      <w:lvlJc w:val="right"/>
      <w:pPr>
        <w:ind w:left="5094" w:hanging="180"/>
      </w:pPr>
    </w:lvl>
    <w:lvl w:ilvl="6" w:tplc="0C0A000F" w:tentative="1">
      <w:start w:val="1"/>
      <w:numFmt w:val="decimal"/>
      <w:lvlText w:val="%7."/>
      <w:lvlJc w:val="left"/>
      <w:pPr>
        <w:ind w:left="5814" w:hanging="360"/>
      </w:pPr>
    </w:lvl>
    <w:lvl w:ilvl="7" w:tplc="0C0A0019" w:tentative="1">
      <w:start w:val="1"/>
      <w:numFmt w:val="lowerLetter"/>
      <w:lvlText w:val="%8."/>
      <w:lvlJc w:val="left"/>
      <w:pPr>
        <w:ind w:left="6534" w:hanging="360"/>
      </w:pPr>
    </w:lvl>
    <w:lvl w:ilvl="8" w:tplc="0C0A001B" w:tentative="1">
      <w:start w:val="1"/>
      <w:numFmt w:val="lowerRoman"/>
      <w:lvlText w:val="%9."/>
      <w:lvlJc w:val="right"/>
      <w:pPr>
        <w:ind w:left="7254" w:hanging="180"/>
      </w:pPr>
    </w:lvl>
  </w:abstractNum>
  <w:abstractNum w:abstractNumId="37">
    <w:nsid w:val="4EC9332E"/>
    <w:multiLevelType w:val="hybridMultilevel"/>
    <w:tmpl w:val="6428DFA2"/>
    <w:lvl w:ilvl="0" w:tplc="0B867326">
      <w:start w:val="1"/>
      <w:numFmt w:val="upp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50660DD1"/>
    <w:multiLevelType w:val="hybridMultilevel"/>
    <w:tmpl w:val="CE08B196"/>
    <w:lvl w:ilvl="0" w:tplc="8AA2ED36">
      <w:start w:val="1"/>
      <w:numFmt w:val="upperLetter"/>
      <w:lvlText w:val="%1."/>
      <w:lvlJc w:val="left"/>
      <w:pPr>
        <w:ind w:left="720" w:hanging="360"/>
      </w:pPr>
      <w:rPr>
        <w:rFonts w:asciiTheme="minorHAnsi" w:hAnsiTheme="minorHAnsi" w:cstheme="minorBidi" w:hint="default"/>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559C0981"/>
    <w:multiLevelType w:val="hybridMultilevel"/>
    <w:tmpl w:val="D8722714"/>
    <w:lvl w:ilvl="0" w:tplc="82F6A3CA">
      <w:start w:val="1"/>
      <w:numFmt w:val="upperLetter"/>
      <w:lvlText w:val="%1."/>
      <w:lvlJc w:val="left"/>
      <w:pPr>
        <w:ind w:left="360" w:hanging="360"/>
      </w:pPr>
      <w:rPr>
        <w:rFonts w:asciiTheme="minorHAnsi" w:hAnsiTheme="minorHAnsi" w:cstheme="minorBidi" w:hint="default"/>
        <w:b/>
        <w:sz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61E83DD4"/>
    <w:multiLevelType w:val="hybridMultilevel"/>
    <w:tmpl w:val="694C013C"/>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1">
    <w:nsid w:val="62F22685"/>
    <w:multiLevelType w:val="hybridMultilevel"/>
    <w:tmpl w:val="6A722B50"/>
    <w:lvl w:ilvl="0" w:tplc="0C0A001B">
      <w:start w:val="1"/>
      <w:numFmt w:val="low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nsid w:val="650832A0"/>
    <w:multiLevelType w:val="hybridMultilevel"/>
    <w:tmpl w:val="CB02A202"/>
    <w:lvl w:ilvl="0" w:tplc="20D84560">
      <w:numFmt w:val="bullet"/>
      <w:lvlText w:val="-"/>
      <w:lvlJc w:val="left"/>
      <w:pPr>
        <w:ind w:left="394" w:hanging="360"/>
      </w:pPr>
      <w:rPr>
        <w:rFonts w:ascii="Arial" w:eastAsia="Calibri" w:hAnsi="Arial" w:cs="Arial" w:hint="default"/>
      </w:rPr>
    </w:lvl>
    <w:lvl w:ilvl="1" w:tplc="0C0A0003" w:tentative="1">
      <w:start w:val="1"/>
      <w:numFmt w:val="bullet"/>
      <w:lvlText w:val="o"/>
      <w:lvlJc w:val="left"/>
      <w:pPr>
        <w:ind w:left="1114" w:hanging="360"/>
      </w:pPr>
      <w:rPr>
        <w:rFonts w:ascii="Courier New" w:hAnsi="Courier New" w:cs="Courier New" w:hint="default"/>
      </w:rPr>
    </w:lvl>
    <w:lvl w:ilvl="2" w:tplc="0C0A0005" w:tentative="1">
      <w:start w:val="1"/>
      <w:numFmt w:val="bullet"/>
      <w:lvlText w:val=""/>
      <w:lvlJc w:val="left"/>
      <w:pPr>
        <w:ind w:left="1834" w:hanging="360"/>
      </w:pPr>
      <w:rPr>
        <w:rFonts w:ascii="Wingdings" w:hAnsi="Wingdings" w:hint="default"/>
      </w:rPr>
    </w:lvl>
    <w:lvl w:ilvl="3" w:tplc="0C0A0001" w:tentative="1">
      <w:start w:val="1"/>
      <w:numFmt w:val="bullet"/>
      <w:lvlText w:val=""/>
      <w:lvlJc w:val="left"/>
      <w:pPr>
        <w:ind w:left="2554" w:hanging="360"/>
      </w:pPr>
      <w:rPr>
        <w:rFonts w:ascii="Symbol" w:hAnsi="Symbol" w:hint="default"/>
      </w:rPr>
    </w:lvl>
    <w:lvl w:ilvl="4" w:tplc="0C0A0003" w:tentative="1">
      <w:start w:val="1"/>
      <w:numFmt w:val="bullet"/>
      <w:lvlText w:val="o"/>
      <w:lvlJc w:val="left"/>
      <w:pPr>
        <w:ind w:left="3274" w:hanging="360"/>
      </w:pPr>
      <w:rPr>
        <w:rFonts w:ascii="Courier New" w:hAnsi="Courier New" w:cs="Courier New" w:hint="default"/>
      </w:rPr>
    </w:lvl>
    <w:lvl w:ilvl="5" w:tplc="0C0A0005" w:tentative="1">
      <w:start w:val="1"/>
      <w:numFmt w:val="bullet"/>
      <w:lvlText w:val=""/>
      <w:lvlJc w:val="left"/>
      <w:pPr>
        <w:ind w:left="3994" w:hanging="360"/>
      </w:pPr>
      <w:rPr>
        <w:rFonts w:ascii="Wingdings" w:hAnsi="Wingdings" w:hint="default"/>
      </w:rPr>
    </w:lvl>
    <w:lvl w:ilvl="6" w:tplc="0C0A0001" w:tentative="1">
      <w:start w:val="1"/>
      <w:numFmt w:val="bullet"/>
      <w:lvlText w:val=""/>
      <w:lvlJc w:val="left"/>
      <w:pPr>
        <w:ind w:left="4714" w:hanging="360"/>
      </w:pPr>
      <w:rPr>
        <w:rFonts w:ascii="Symbol" w:hAnsi="Symbol" w:hint="default"/>
      </w:rPr>
    </w:lvl>
    <w:lvl w:ilvl="7" w:tplc="0C0A0003" w:tentative="1">
      <w:start w:val="1"/>
      <w:numFmt w:val="bullet"/>
      <w:lvlText w:val="o"/>
      <w:lvlJc w:val="left"/>
      <w:pPr>
        <w:ind w:left="5434" w:hanging="360"/>
      </w:pPr>
      <w:rPr>
        <w:rFonts w:ascii="Courier New" w:hAnsi="Courier New" w:cs="Courier New" w:hint="default"/>
      </w:rPr>
    </w:lvl>
    <w:lvl w:ilvl="8" w:tplc="0C0A0005" w:tentative="1">
      <w:start w:val="1"/>
      <w:numFmt w:val="bullet"/>
      <w:lvlText w:val=""/>
      <w:lvlJc w:val="left"/>
      <w:pPr>
        <w:ind w:left="6154" w:hanging="360"/>
      </w:pPr>
      <w:rPr>
        <w:rFonts w:ascii="Wingdings" w:hAnsi="Wingdings" w:hint="default"/>
      </w:rPr>
    </w:lvl>
  </w:abstractNum>
  <w:abstractNum w:abstractNumId="43">
    <w:nsid w:val="666325FE"/>
    <w:multiLevelType w:val="hybridMultilevel"/>
    <w:tmpl w:val="8688833A"/>
    <w:lvl w:ilvl="0" w:tplc="39CEF3C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nsid w:val="680B2872"/>
    <w:multiLevelType w:val="hybridMultilevel"/>
    <w:tmpl w:val="D188EC64"/>
    <w:lvl w:ilvl="0" w:tplc="5F1C2636">
      <w:start w:val="1"/>
      <w:numFmt w:val="bullet"/>
      <w:lvlText w:val=" "/>
      <w:lvlJc w:val="left"/>
      <w:pPr>
        <w:tabs>
          <w:tab w:val="num" w:pos="720"/>
        </w:tabs>
        <w:ind w:left="720" w:hanging="360"/>
      </w:pPr>
      <w:rPr>
        <w:rFonts w:ascii="Calibri" w:hAnsi="Calibri" w:hint="default"/>
      </w:rPr>
    </w:lvl>
    <w:lvl w:ilvl="1" w:tplc="7286EE6C" w:tentative="1">
      <w:start w:val="1"/>
      <w:numFmt w:val="bullet"/>
      <w:lvlText w:val=" "/>
      <w:lvlJc w:val="left"/>
      <w:pPr>
        <w:tabs>
          <w:tab w:val="num" w:pos="1440"/>
        </w:tabs>
        <w:ind w:left="1440" w:hanging="360"/>
      </w:pPr>
      <w:rPr>
        <w:rFonts w:ascii="Calibri" w:hAnsi="Calibri" w:hint="default"/>
      </w:rPr>
    </w:lvl>
    <w:lvl w:ilvl="2" w:tplc="474A417A" w:tentative="1">
      <w:start w:val="1"/>
      <w:numFmt w:val="bullet"/>
      <w:lvlText w:val=" "/>
      <w:lvlJc w:val="left"/>
      <w:pPr>
        <w:tabs>
          <w:tab w:val="num" w:pos="2160"/>
        </w:tabs>
        <w:ind w:left="2160" w:hanging="360"/>
      </w:pPr>
      <w:rPr>
        <w:rFonts w:ascii="Calibri" w:hAnsi="Calibri" w:hint="default"/>
      </w:rPr>
    </w:lvl>
    <w:lvl w:ilvl="3" w:tplc="7B6689A6" w:tentative="1">
      <w:start w:val="1"/>
      <w:numFmt w:val="bullet"/>
      <w:lvlText w:val=" "/>
      <w:lvlJc w:val="left"/>
      <w:pPr>
        <w:tabs>
          <w:tab w:val="num" w:pos="2880"/>
        </w:tabs>
        <w:ind w:left="2880" w:hanging="360"/>
      </w:pPr>
      <w:rPr>
        <w:rFonts w:ascii="Calibri" w:hAnsi="Calibri" w:hint="default"/>
      </w:rPr>
    </w:lvl>
    <w:lvl w:ilvl="4" w:tplc="1ADE0414" w:tentative="1">
      <w:start w:val="1"/>
      <w:numFmt w:val="bullet"/>
      <w:lvlText w:val=" "/>
      <w:lvlJc w:val="left"/>
      <w:pPr>
        <w:tabs>
          <w:tab w:val="num" w:pos="3600"/>
        </w:tabs>
        <w:ind w:left="3600" w:hanging="360"/>
      </w:pPr>
      <w:rPr>
        <w:rFonts w:ascii="Calibri" w:hAnsi="Calibri" w:hint="default"/>
      </w:rPr>
    </w:lvl>
    <w:lvl w:ilvl="5" w:tplc="DF4C15BC" w:tentative="1">
      <w:start w:val="1"/>
      <w:numFmt w:val="bullet"/>
      <w:lvlText w:val=" "/>
      <w:lvlJc w:val="left"/>
      <w:pPr>
        <w:tabs>
          <w:tab w:val="num" w:pos="4320"/>
        </w:tabs>
        <w:ind w:left="4320" w:hanging="360"/>
      </w:pPr>
      <w:rPr>
        <w:rFonts w:ascii="Calibri" w:hAnsi="Calibri" w:hint="default"/>
      </w:rPr>
    </w:lvl>
    <w:lvl w:ilvl="6" w:tplc="4DCA9214" w:tentative="1">
      <w:start w:val="1"/>
      <w:numFmt w:val="bullet"/>
      <w:lvlText w:val=" "/>
      <w:lvlJc w:val="left"/>
      <w:pPr>
        <w:tabs>
          <w:tab w:val="num" w:pos="5040"/>
        </w:tabs>
        <w:ind w:left="5040" w:hanging="360"/>
      </w:pPr>
      <w:rPr>
        <w:rFonts w:ascii="Calibri" w:hAnsi="Calibri" w:hint="default"/>
      </w:rPr>
    </w:lvl>
    <w:lvl w:ilvl="7" w:tplc="8D96559A" w:tentative="1">
      <w:start w:val="1"/>
      <w:numFmt w:val="bullet"/>
      <w:lvlText w:val=" "/>
      <w:lvlJc w:val="left"/>
      <w:pPr>
        <w:tabs>
          <w:tab w:val="num" w:pos="5760"/>
        </w:tabs>
        <w:ind w:left="5760" w:hanging="360"/>
      </w:pPr>
      <w:rPr>
        <w:rFonts w:ascii="Calibri" w:hAnsi="Calibri" w:hint="default"/>
      </w:rPr>
    </w:lvl>
    <w:lvl w:ilvl="8" w:tplc="8C52A208" w:tentative="1">
      <w:start w:val="1"/>
      <w:numFmt w:val="bullet"/>
      <w:lvlText w:val=" "/>
      <w:lvlJc w:val="left"/>
      <w:pPr>
        <w:tabs>
          <w:tab w:val="num" w:pos="6480"/>
        </w:tabs>
        <w:ind w:left="6480" w:hanging="360"/>
      </w:pPr>
      <w:rPr>
        <w:rFonts w:ascii="Calibri" w:hAnsi="Calibri" w:hint="default"/>
      </w:rPr>
    </w:lvl>
  </w:abstractNum>
  <w:abstractNum w:abstractNumId="45">
    <w:nsid w:val="696933BB"/>
    <w:multiLevelType w:val="hybridMultilevel"/>
    <w:tmpl w:val="FA22B368"/>
    <w:lvl w:ilvl="0" w:tplc="74486BDA">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6BDF1106"/>
    <w:multiLevelType w:val="hybridMultilevel"/>
    <w:tmpl w:val="416C5BC6"/>
    <w:lvl w:ilvl="0" w:tplc="DF1E0B34">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nsid w:val="6D121C60"/>
    <w:multiLevelType w:val="hybridMultilevel"/>
    <w:tmpl w:val="4C1C65F8"/>
    <w:lvl w:ilvl="0" w:tplc="7A4C1610">
      <w:start w:val="1"/>
      <w:numFmt w:val="upperRoman"/>
      <w:lvlText w:val="%1."/>
      <w:lvlJc w:val="righ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8">
    <w:nsid w:val="753D66A5"/>
    <w:multiLevelType w:val="hybridMultilevel"/>
    <w:tmpl w:val="DCB0E60A"/>
    <w:lvl w:ilvl="0" w:tplc="36F8479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9">
    <w:nsid w:val="797B351E"/>
    <w:multiLevelType w:val="hybridMultilevel"/>
    <w:tmpl w:val="DFE605EC"/>
    <w:lvl w:ilvl="0" w:tplc="46D86450">
      <w:start w:val="1"/>
      <w:numFmt w:val="upperRoman"/>
      <w:lvlText w:val="%1."/>
      <w:lvlJc w:val="left"/>
      <w:pPr>
        <w:ind w:left="1440" w:hanging="360"/>
      </w:pPr>
      <w:rPr>
        <w:rFonts w:hint="default"/>
        <w:b/>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0">
    <w:nsid w:val="7ADC0EC4"/>
    <w:multiLevelType w:val="hybridMultilevel"/>
    <w:tmpl w:val="31C84C5C"/>
    <w:lvl w:ilvl="0" w:tplc="559A87F4">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nsid w:val="7B6E0E4F"/>
    <w:multiLevelType w:val="hybridMultilevel"/>
    <w:tmpl w:val="A2180FA8"/>
    <w:lvl w:ilvl="0" w:tplc="EA30BB64">
      <w:start w:val="1"/>
      <w:numFmt w:val="upperRoman"/>
      <w:lvlText w:val="%1-"/>
      <w:lvlJc w:val="left"/>
      <w:pPr>
        <w:ind w:left="1080" w:hanging="72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52">
    <w:nsid w:val="7C617B63"/>
    <w:multiLevelType w:val="hybridMultilevel"/>
    <w:tmpl w:val="440A7F5E"/>
    <w:lvl w:ilvl="0" w:tplc="5386D5E4">
      <w:numFmt w:val="bullet"/>
      <w:lvlText w:val="-"/>
      <w:lvlJc w:val="left"/>
      <w:pPr>
        <w:ind w:left="720" w:hanging="360"/>
      </w:pPr>
      <w:rPr>
        <w:rFonts w:ascii="Times New Roman" w:eastAsia="Calibri"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3">
    <w:nsid w:val="7D561B99"/>
    <w:multiLevelType w:val="hybridMultilevel"/>
    <w:tmpl w:val="EA88FA90"/>
    <w:lvl w:ilvl="0" w:tplc="0C0A0015">
      <w:start w:val="1"/>
      <w:numFmt w:val="upp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35"/>
  </w:num>
  <w:num w:numId="2">
    <w:abstractNumId w:val="22"/>
  </w:num>
  <w:num w:numId="3">
    <w:abstractNumId w:val="17"/>
  </w:num>
  <w:num w:numId="4">
    <w:abstractNumId w:val="11"/>
  </w:num>
  <w:num w:numId="5">
    <w:abstractNumId w:val="34"/>
  </w:num>
  <w:num w:numId="6">
    <w:abstractNumId w:val="28"/>
  </w:num>
  <w:num w:numId="7">
    <w:abstractNumId w:val="13"/>
  </w:num>
  <w:num w:numId="8">
    <w:abstractNumId w:val="2"/>
  </w:num>
  <w:num w:numId="9">
    <w:abstractNumId w:val="53"/>
  </w:num>
  <w:num w:numId="10">
    <w:abstractNumId w:val="0"/>
  </w:num>
  <w:num w:numId="11">
    <w:abstractNumId w:val="1"/>
  </w:num>
  <w:num w:numId="12">
    <w:abstractNumId w:val="18"/>
  </w:num>
  <w:num w:numId="13">
    <w:abstractNumId w:val="9"/>
  </w:num>
  <w:num w:numId="14">
    <w:abstractNumId w:val="49"/>
  </w:num>
  <w:num w:numId="15">
    <w:abstractNumId w:val="52"/>
  </w:num>
  <w:num w:numId="16">
    <w:abstractNumId w:val="16"/>
  </w:num>
  <w:num w:numId="17">
    <w:abstractNumId w:val="41"/>
  </w:num>
  <w:num w:numId="1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num>
  <w:num w:numId="20">
    <w:abstractNumId w:val="4"/>
  </w:num>
  <w:num w:numId="21">
    <w:abstractNumId w:val="12"/>
  </w:num>
  <w:num w:numId="22">
    <w:abstractNumId w:val="38"/>
  </w:num>
  <w:num w:numId="23">
    <w:abstractNumId w:val="45"/>
  </w:num>
  <w:num w:numId="24">
    <w:abstractNumId w:val="30"/>
  </w:num>
  <w:num w:numId="25">
    <w:abstractNumId w:val="8"/>
  </w:num>
  <w:num w:numId="26">
    <w:abstractNumId w:val="15"/>
  </w:num>
  <w:num w:numId="27">
    <w:abstractNumId w:val="10"/>
  </w:num>
  <w:num w:numId="28">
    <w:abstractNumId w:val="24"/>
  </w:num>
  <w:num w:numId="29">
    <w:abstractNumId w:val="21"/>
  </w:num>
  <w:num w:numId="30">
    <w:abstractNumId w:val="5"/>
  </w:num>
  <w:num w:numId="31">
    <w:abstractNumId w:val="48"/>
  </w:num>
  <w:num w:numId="32">
    <w:abstractNumId w:val="31"/>
  </w:num>
  <w:num w:numId="33">
    <w:abstractNumId w:val="36"/>
  </w:num>
  <w:num w:numId="34">
    <w:abstractNumId w:val="47"/>
  </w:num>
  <w:num w:numId="35">
    <w:abstractNumId w:val="50"/>
  </w:num>
  <w:num w:numId="36">
    <w:abstractNumId w:val="23"/>
  </w:num>
  <w:num w:numId="37">
    <w:abstractNumId w:val="14"/>
  </w:num>
  <w:num w:numId="38">
    <w:abstractNumId w:val="26"/>
  </w:num>
  <w:num w:numId="39">
    <w:abstractNumId w:val="25"/>
  </w:num>
  <w:num w:numId="40">
    <w:abstractNumId w:val="6"/>
  </w:num>
  <w:num w:numId="41">
    <w:abstractNumId w:val="39"/>
  </w:num>
  <w:num w:numId="42">
    <w:abstractNumId w:val="27"/>
  </w:num>
  <w:num w:numId="43">
    <w:abstractNumId w:val="33"/>
  </w:num>
  <w:num w:numId="44">
    <w:abstractNumId w:val="43"/>
  </w:num>
  <w:num w:numId="45">
    <w:abstractNumId w:val="19"/>
  </w:num>
  <w:num w:numId="46">
    <w:abstractNumId w:val="29"/>
  </w:num>
  <w:num w:numId="47">
    <w:abstractNumId w:val="20"/>
  </w:num>
  <w:num w:numId="48">
    <w:abstractNumId w:val="37"/>
  </w:num>
  <w:num w:numId="49">
    <w:abstractNumId w:val="44"/>
  </w:num>
  <w:num w:numId="50">
    <w:abstractNumId w:val="3"/>
  </w:num>
  <w:num w:numId="51">
    <w:abstractNumId w:val="42"/>
  </w:num>
  <w:num w:numId="52">
    <w:abstractNumId w:val="40"/>
  </w:num>
  <w:num w:numId="53">
    <w:abstractNumId w:val="7"/>
  </w:num>
  <w:num w:numId="54">
    <w:abstractNumId w:val="4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4793"/>
    <w:rsid w:val="00000FEC"/>
    <w:rsid w:val="00007193"/>
    <w:rsid w:val="00012A96"/>
    <w:rsid w:val="00014921"/>
    <w:rsid w:val="00015874"/>
    <w:rsid w:val="0001761F"/>
    <w:rsid w:val="0002321E"/>
    <w:rsid w:val="00034338"/>
    <w:rsid w:val="00036A0A"/>
    <w:rsid w:val="00037B59"/>
    <w:rsid w:val="00043C05"/>
    <w:rsid w:val="00047269"/>
    <w:rsid w:val="00057478"/>
    <w:rsid w:val="000675F4"/>
    <w:rsid w:val="00067839"/>
    <w:rsid w:val="00067B67"/>
    <w:rsid w:val="000719ED"/>
    <w:rsid w:val="00076705"/>
    <w:rsid w:val="000A5D18"/>
    <w:rsid w:val="000A7C28"/>
    <w:rsid w:val="000B0281"/>
    <w:rsid w:val="000B24AA"/>
    <w:rsid w:val="000C4F55"/>
    <w:rsid w:val="000D1689"/>
    <w:rsid w:val="000D48CD"/>
    <w:rsid w:val="000E1717"/>
    <w:rsid w:val="000F0C64"/>
    <w:rsid w:val="000F7B74"/>
    <w:rsid w:val="0010282A"/>
    <w:rsid w:val="00105E43"/>
    <w:rsid w:val="00107199"/>
    <w:rsid w:val="001167C7"/>
    <w:rsid w:val="0012053B"/>
    <w:rsid w:val="00125D31"/>
    <w:rsid w:val="00135AE0"/>
    <w:rsid w:val="0014028E"/>
    <w:rsid w:val="00144E0E"/>
    <w:rsid w:val="001478D8"/>
    <w:rsid w:val="00147D01"/>
    <w:rsid w:val="00154949"/>
    <w:rsid w:val="00156F6E"/>
    <w:rsid w:val="00157281"/>
    <w:rsid w:val="00162554"/>
    <w:rsid w:val="00176583"/>
    <w:rsid w:val="00177DCD"/>
    <w:rsid w:val="00181382"/>
    <w:rsid w:val="00184B38"/>
    <w:rsid w:val="00186A70"/>
    <w:rsid w:val="001920CC"/>
    <w:rsid w:val="00194100"/>
    <w:rsid w:val="001A057C"/>
    <w:rsid w:val="001A2AA3"/>
    <w:rsid w:val="001A4FA6"/>
    <w:rsid w:val="001B1B62"/>
    <w:rsid w:val="001B27AB"/>
    <w:rsid w:val="001B27B7"/>
    <w:rsid w:val="001B596A"/>
    <w:rsid w:val="001B6500"/>
    <w:rsid w:val="001C72E1"/>
    <w:rsid w:val="001D1463"/>
    <w:rsid w:val="001D3AF5"/>
    <w:rsid w:val="001D59DA"/>
    <w:rsid w:val="001E0FFF"/>
    <w:rsid w:val="001E1EBB"/>
    <w:rsid w:val="001E6E36"/>
    <w:rsid w:val="001F17F8"/>
    <w:rsid w:val="001F37FE"/>
    <w:rsid w:val="001F415C"/>
    <w:rsid w:val="001F4BD8"/>
    <w:rsid w:val="00213DA6"/>
    <w:rsid w:val="00213FFD"/>
    <w:rsid w:val="0021412E"/>
    <w:rsid w:val="0021426A"/>
    <w:rsid w:val="0021542B"/>
    <w:rsid w:val="002204E8"/>
    <w:rsid w:val="002251AC"/>
    <w:rsid w:val="00227662"/>
    <w:rsid w:val="0023091F"/>
    <w:rsid w:val="00232933"/>
    <w:rsid w:val="00233E91"/>
    <w:rsid w:val="00234469"/>
    <w:rsid w:val="00237AE0"/>
    <w:rsid w:val="00242005"/>
    <w:rsid w:val="002460B8"/>
    <w:rsid w:val="0025556B"/>
    <w:rsid w:val="002631F2"/>
    <w:rsid w:val="00270891"/>
    <w:rsid w:val="00270A98"/>
    <w:rsid w:val="00277158"/>
    <w:rsid w:val="00290366"/>
    <w:rsid w:val="00290775"/>
    <w:rsid w:val="0029248C"/>
    <w:rsid w:val="002932E2"/>
    <w:rsid w:val="002A0BDE"/>
    <w:rsid w:val="002A2F8C"/>
    <w:rsid w:val="002A4A3D"/>
    <w:rsid w:val="002B1B30"/>
    <w:rsid w:val="002B4118"/>
    <w:rsid w:val="002C1409"/>
    <w:rsid w:val="002C1CF4"/>
    <w:rsid w:val="002C2764"/>
    <w:rsid w:val="002C3168"/>
    <w:rsid w:val="002C3A3A"/>
    <w:rsid w:val="002C3CF3"/>
    <w:rsid w:val="002C714D"/>
    <w:rsid w:val="002D0DC1"/>
    <w:rsid w:val="002D5C96"/>
    <w:rsid w:val="002E3A14"/>
    <w:rsid w:val="002E54EE"/>
    <w:rsid w:val="002F2469"/>
    <w:rsid w:val="002F2BF8"/>
    <w:rsid w:val="002F3997"/>
    <w:rsid w:val="002F6970"/>
    <w:rsid w:val="002F6B69"/>
    <w:rsid w:val="003016EC"/>
    <w:rsid w:val="00301DD4"/>
    <w:rsid w:val="00304483"/>
    <w:rsid w:val="00311B39"/>
    <w:rsid w:val="003140C0"/>
    <w:rsid w:val="0031719B"/>
    <w:rsid w:val="003270E5"/>
    <w:rsid w:val="00330E49"/>
    <w:rsid w:val="00333BB9"/>
    <w:rsid w:val="00346DFE"/>
    <w:rsid w:val="00351026"/>
    <w:rsid w:val="00355591"/>
    <w:rsid w:val="00363C50"/>
    <w:rsid w:val="00364E3A"/>
    <w:rsid w:val="0037168E"/>
    <w:rsid w:val="00373EFC"/>
    <w:rsid w:val="0038292B"/>
    <w:rsid w:val="00384273"/>
    <w:rsid w:val="00385A61"/>
    <w:rsid w:val="00391395"/>
    <w:rsid w:val="0039190B"/>
    <w:rsid w:val="00393A2A"/>
    <w:rsid w:val="00395E9B"/>
    <w:rsid w:val="0039716D"/>
    <w:rsid w:val="003974D0"/>
    <w:rsid w:val="003A0F69"/>
    <w:rsid w:val="003A14A3"/>
    <w:rsid w:val="003A1AB4"/>
    <w:rsid w:val="003B154E"/>
    <w:rsid w:val="003B73C0"/>
    <w:rsid w:val="003C1875"/>
    <w:rsid w:val="003C6986"/>
    <w:rsid w:val="003D1322"/>
    <w:rsid w:val="003D44FD"/>
    <w:rsid w:val="003D510C"/>
    <w:rsid w:val="003D577F"/>
    <w:rsid w:val="003D5DE7"/>
    <w:rsid w:val="003E0A78"/>
    <w:rsid w:val="003E3B8D"/>
    <w:rsid w:val="003F3AA3"/>
    <w:rsid w:val="003F4793"/>
    <w:rsid w:val="004000C9"/>
    <w:rsid w:val="00400B1D"/>
    <w:rsid w:val="00401178"/>
    <w:rsid w:val="00404911"/>
    <w:rsid w:val="00411A48"/>
    <w:rsid w:val="00413555"/>
    <w:rsid w:val="00415901"/>
    <w:rsid w:val="0042576B"/>
    <w:rsid w:val="00430DA4"/>
    <w:rsid w:val="00433236"/>
    <w:rsid w:val="00433A6C"/>
    <w:rsid w:val="00442D45"/>
    <w:rsid w:val="00444606"/>
    <w:rsid w:val="00445380"/>
    <w:rsid w:val="004635DE"/>
    <w:rsid w:val="00463EAA"/>
    <w:rsid w:val="00470862"/>
    <w:rsid w:val="0047483F"/>
    <w:rsid w:val="00480896"/>
    <w:rsid w:val="00482DC2"/>
    <w:rsid w:val="0048376C"/>
    <w:rsid w:val="00493498"/>
    <w:rsid w:val="004A1989"/>
    <w:rsid w:val="004A379D"/>
    <w:rsid w:val="004A4947"/>
    <w:rsid w:val="004A5426"/>
    <w:rsid w:val="004B1281"/>
    <w:rsid w:val="004C070E"/>
    <w:rsid w:val="004D144E"/>
    <w:rsid w:val="004E6B0D"/>
    <w:rsid w:val="004F0675"/>
    <w:rsid w:val="004F17C0"/>
    <w:rsid w:val="004F3A93"/>
    <w:rsid w:val="004F4A6D"/>
    <w:rsid w:val="00500339"/>
    <w:rsid w:val="00502D9D"/>
    <w:rsid w:val="00505788"/>
    <w:rsid w:val="00505F8A"/>
    <w:rsid w:val="00515A80"/>
    <w:rsid w:val="0052177C"/>
    <w:rsid w:val="005217CA"/>
    <w:rsid w:val="005260CF"/>
    <w:rsid w:val="0052666D"/>
    <w:rsid w:val="00526E55"/>
    <w:rsid w:val="00530BD5"/>
    <w:rsid w:val="0055190D"/>
    <w:rsid w:val="005538F5"/>
    <w:rsid w:val="005572E2"/>
    <w:rsid w:val="005613A3"/>
    <w:rsid w:val="00573666"/>
    <w:rsid w:val="00573BE7"/>
    <w:rsid w:val="0057532C"/>
    <w:rsid w:val="00575C70"/>
    <w:rsid w:val="00577D6D"/>
    <w:rsid w:val="00583B5A"/>
    <w:rsid w:val="00583D01"/>
    <w:rsid w:val="0058577F"/>
    <w:rsid w:val="00587374"/>
    <w:rsid w:val="0059018A"/>
    <w:rsid w:val="005A3522"/>
    <w:rsid w:val="005B070F"/>
    <w:rsid w:val="005B67CB"/>
    <w:rsid w:val="005C0634"/>
    <w:rsid w:val="005C3525"/>
    <w:rsid w:val="005C589A"/>
    <w:rsid w:val="005D71C3"/>
    <w:rsid w:val="005E1925"/>
    <w:rsid w:val="005E1E8C"/>
    <w:rsid w:val="005E2423"/>
    <w:rsid w:val="005E4241"/>
    <w:rsid w:val="005E46DE"/>
    <w:rsid w:val="005E7950"/>
    <w:rsid w:val="005F2AEF"/>
    <w:rsid w:val="00601329"/>
    <w:rsid w:val="00621DEA"/>
    <w:rsid w:val="00622838"/>
    <w:rsid w:val="00632C29"/>
    <w:rsid w:val="006335AD"/>
    <w:rsid w:val="0066059D"/>
    <w:rsid w:val="00662F9E"/>
    <w:rsid w:val="006742DF"/>
    <w:rsid w:val="0068054A"/>
    <w:rsid w:val="006851D6"/>
    <w:rsid w:val="00692D7E"/>
    <w:rsid w:val="006A5F1F"/>
    <w:rsid w:val="006A7B19"/>
    <w:rsid w:val="006B2307"/>
    <w:rsid w:val="006B29FE"/>
    <w:rsid w:val="006C3379"/>
    <w:rsid w:val="006D0654"/>
    <w:rsid w:val="006D2678"/>
    <w:rsid w:val="006D6A9D"/>
    <w:rsid w:val="006D7069"/>
    <w:rsid w:val="006E5508"/>
    <w:rsid w:val="006F1DA6"/>
    <w:rsid w:val="006F61AA"/>
    <w:rsid w:val="007033DE"/>
    <w:rsid w:val="00703987"/>
    <w:rsid w:val="007077F5"/>
    <w:rsid w:val="00711869"/>
    <w:rsid w:val="007129BF"/>
    <w:rsid w:val="00712F67"/>
    <w:rsid w:val="0071489E"/>
    <w:rsid w:val="00714EB6"/>
    <w:rsid w:val="007216A6"/>
    <w:rsid w:val="00722814"/>
    <w:rsid w:val="00722971"/>
    <w:rsid w:val="00723A92"/>
    <w:rsid w:val="00723EAF"/>
    <w:rsid w:val="00724F98"/>
    <w:rsid w:val="00726613"/>
    <w:rsid w:val="007268E6"/>
    <w:rsid w:val="00730FF7"/>
    <w:rsid w:val="00737B9E"/>
    <w:rsid w:val="0074033E"/>
    <w:rsid w:val="00740E69"/>
    <w:rsid w:val="00742F04"/>
    <w:rsid w:val="007430E7"/>
    <w:rsid w:val="00746146"/>
    <w:rsid w:val="00746BCD"/>
    <w:rsid w:val="0074711F"/>
    <w:rsid w:val="00747CFB"/>
    <w:rsid w:val="00747E1B"/>
    <w:rsid w:val="007509FF"/>
    <w:rsid w:val="00754529"/>
    <w:rsid w:val="00754630"/>
    <w:rsid w:val="007567AD"/>
    <w:rsid w:val="00756F98"/>
    <w:rsid w:val="00757FEC"/>
    <w:rsid w:val="007610DC"/>
    <w:rsid w:val="00762C7B"/>
    <w:rsid w:val="007748B8"/>
    <w:rsid w:val="00776408"/>
    <w:rsid w:val="007804F7"/>
    <w:rsid w:val="00782EF4"/>
    <w:rsid w:val="00786094"/>
    <w:rsid w:val="0079329F"/>
    <w:rsid w:val="00794253"/>
    <w:rsid w:val="007955E8"/>
    <w:rsid w:val="007A1E7A"/>
    <w:rsid w:val="007A47DB"/>
    <w:rsid w:val="007A5B1E"/>
    <w:rsid w:val="007A6CC3"/>
    <w:rsid w:val="007D30BD"/>
    <w:rsid w:val="007E225C"/>
    <w:rsid w:val="007E3DCD"/>
    <w:rsid w:val="007E5605"/>
    <w:rsid w:val="007E7287"/>
    <w:rsid w:val="007F2546"/>
    <w:rsid w:val="007F2DCC"/>
    <w:rsid w:val="007F65D9"/>
    <w:rsid w:val="007F71B4"/>
    <w:rsid w:val="00821018"/>
    <w:rsid w:val="00835E41"/>
    <w:rsid w:val="00840EB3"/>
    <w:rsid w:val="008435C0"/>
    <w:rsid w:val="0084624A"/>
    <w:rsid w:val="00846816"/>
    <w:rsid w:val="00846962"/>
    <w:rsid w:val="00852B76"/>
    <w:rsid w:val="00861EA5"/>
    <w:rsid w:val="00867CF1"/>
    <w:rsid w:val="00871ABF"/>
    <w:rsid w:val="008742D7"/>
    <w:rsid w:val="0087647F"/>
    <w:rsid w:val="00880067"/>
    <w:rsid w:val="00880ABC"/>
    <w:rsid w:val="0088150A"/>
    <w:rsid w:val="008A45D9"/>
    <w:rsid w:val="008A5EC3"/>
    <w:rsid w:val="008A5EF8"/>
    <w:rsid w:val="008B6930"/>
    <w:rsid w:val="008C061D"/>
    <w:rsid w:val="008C4E52"/>
    <w:rsid w:val="008C7CF4"/>
    <w:rsid w:val="008D0610"/>
    <w:rsid w:val="008D2AA3"/>
    <w:rsid w:val="008D51F8"/>
    <w:rsid w:val="008D608E"/>
    <w:rsid w:val="008E3F97"/>
    <w:rsid w:val="008F133D"/>
    <w:rsid w:val="008F535E"/>
    <w:rsid w:val="008F6203"/>
    <w:rsid w:val="008F718D"/>
    <w:rsid w:val="008F7B50"/>
    <w:rsid w:val="00901B3F"/>
    <w:rsid w:val="00902F57"/>
    <w:rsid w:val="0090475C"/>
    <w:rsid w:val="00907BB1"/>
    <w:rsid w:val="009168D1"/>
    <w:rsid w:val="00916F0C"/>
    <w:rsid w:val="00917DC1"/>
    <w:rsid w:val="0092043C"/>
    <w:rsid w:val="0092180E"/>
    <w:rsid w:val="009262D6"/>
    <w:rsid w:val="00934BB7"/>
    <w:rsid w:val="009433F9"/>
    <w:rsid w:val="00947111"/>
    <w:rsid w:val="009504D8"/>
    <w:rsid w:val="00961497"/>
    <w:rsid w:val="0096318F"/>
    <w:rsid w:val="00967A2A"/>
    <w:rsid w:val="0097245A"/>
    <w:rsid w:val="00973575"/>
    <w:rsid w:val="00973C9B"/>
    <w:rsid w:val="00976841"/>
    <w:rsid w:val="009772F0"/>
    <w:rsid w:val="009A2C3B"/>
    <w:rsid w:val="009A5B94"/>
    <w:rsid w:val="009A5CFD"/>
    <w:rsid w:val="009B36E6"/>
    <w:rsid w:val="009B501E"/>
    <w:rsid w:val="009B5604"/>
    <w:rsid w:val="009B56D6"/>
    <w:rsid w:val="009C11B1"/>
    <w:rsid w:val="009C17EB"/>
    <w:rsid w:val="009C181F"/>
    <w:rsid w:val="009C34FC"/>
    <w:rsid w:val="009E0093"/>
    <w:rsid w:val="009E1423"/>
    <w:rsid w:val="009E5980"/>
    <w:rsid w:val="00A06362"/>
    <w:rsid w:val="00A12F51"/>
    <w:rsid w:val="00A13E83"/>
    <w:rsid w:val="00A21EBD"/>
    <w:rsid w:val="00A2461D"/>
    <w:rsid w:val="00A24BA3"/>
    <w:rsid w:val="00A25622"/>
    <w:rsid w:val="00A36B98"/>
    <w:rsid w:val="00A434A9"/>
    <w:rsid w:val="00A436B9"/>
    <w:rsid w:val="00A54A8D"/>
    <w:rsid w:val="00A55870"/>
    <w:rsid w:val="00A61DE3"/>
    <w:rsid w:val="00A62A1E"/>
    <w:rsid w:val="00A631F0"/>
    <w:rsid w:val="00A6337D"/>
    <w:rsid w:val="00A64596"/>
    <w:rsid w:val="00A65337"/>
    <w:rsid w:val="00A66869"/>
    <w:rsid w:val="00A71869"/>
    <w:rsid w:val="00A7460D"/>
    <w:rsid w:val="00A748FC"/>
    <w:rsid w:val="00A74DAA"/>
    <w:rsid w:val="00A77893"/>
    <w:rsid w:val="00A805DE"/>
    <w:rsid w:val="00A81927"/>
    <w:rsid w:val="00A82F4F"/>
    <w:rsid w:val="00A83468"/>
    <w:rsid w:val="00A85938"/>
    <w:rsid w:val="00A85D53"/>
    <w:rsid w:val="00A969B8"/>
    <w:rsid w:val="00AA4346"/>
    <w:rsid w:val="00AA7249"/>
    <w:rsid w:val="00AA782C"/>
    <w:rsid w:val="00AB6E15"/>
    <w:rsid w:val="00AC4483"/>
    <w:rsid w:val="00AD26CB"/>
    <w:rsid w:val="00AD4DA1"/>
    <w:rsid w:val="00AD7BA7"/>
    <w:rsid w:val="00AE47D7"/>
    <w:rsid w:val="00AE5E2F"/>
    <w:rsid w:val="00AE65AC"/>
    <w:rsid w:val="00AF15FE"/>
    <w:rsid w:val="00AF6F0C"/>
    <w:rsid w:val="00B025B4"/>
    <w:rsid w:val="00B32C48"/>
    <w:rsid w:val="00B35E3B"/>
    <w:rsid w:val="00B365BA"/>
    <w:rsid w:val="00B3660A"/>
    <w:rsid w:val="00B36DCE"/>
    <w:rsid w:val="00B41F16"/>
    <w:rsid w:val="00B425B2"/>
    <w:rsid w:val="00B457AE"/>
    <w:rsid w:val="00B517D6"/>
    <w:rsid w:val="00B5279E"/>
    <w:rsid w:val="00B5602B"/>
    <w:rsid w:val="00B60280"/>
    <w:rsid w:val="00B61B06"/>
    <w:rsid w:val="00B65653"/>
    <w:rsid w:val="00B66C3C"/>
    <w:rsid w:val="00B80C11"/>
    <w:rsid w:val="00B86D6E"/>
    <w:rsid w:val="00B876F5"/>
    <w:rsid w:val="00B87955"/>
    <w:rsid w:val="00B9190B"/>
    <w:rsid w:val="00B9266C"/>
    <w:rsid w:val="00B93EBE"/>
    <w:rsid w:val="00B94BA3"/>
    <w:rsid w:val="00B96881"/>
    <w:rsid w:val="00BB0A06"/>
    <w:rsid w:val="00BC1FD3"/>
    <w:rsid w:val="00BC567E"/>
    <w:rsid w:val="00BC5A0E"/>
    <w:rsid w:val="00BD23E0"/>
    <w:rsid w:val="00BD6AC5"/>
    <w:rsid w:val="00BD713B"/>
    <w:rsid w:val="00BF5066"/>
    <w:rsid w:val="00BF58B8"/>
    <w:rsid w:val="00BF7428"/>
    <w:rsid w:val="00C01B50"/>
    <w:rsid w:val="00C07F12"/>
    <w:rsid w:val="00C10201"/>
    <w:rsid w:val="00C10AC5"/>
    <w:rsid w:val="00C1615D"/>
    <w:rsid w:val="00C1753A"/>
    <w:rsid w:val="00C209BC"/>
    <w:rsid w:val="00C21F14"/>
    <w:rsid w:val="00C2310E"/>
    <w:rsid w:val="00C305C2"/>
    <w:rsid w:val="00C31548"/>
    <w:rsid w:val="00C36F1B"/>
    <w:rsid w:val="00C45A0E"/>
    <w:rsid w:val="00C56888"/>
    <w:rsid w:val="00C62F84"/>
    <w:rsid w:val="00C64857"/>
    <w:rsid w:val="00C70772"/>
    <w:rsid w:val="00C747BB"/>
    <w:rsid w:val="00C7745C"/>
    <w:rsid w:val="00C81D79"/>
    <w:rsid w:val="00C94011"/>
    <w:rsid w:val="00C94445"/>
    <w:rsid w:val="00C94B5B"/>
    <w:rsid w:val="00CA0096"/>
    <w:rsid w:val="00CA7609"/>
    <w:rsid w:val="00CB0579"/>
    <w:rsid w:val="00CB4076"/>
    <w:rsid w:val="00CB6221"/>
    <w:rsid w:val="00CC435D"/>
    <w:rsid w:val="00CC7AD6"/>
    <w:rsid w:val="00CE4C43"/>
    <w:rsid w:val="00CE6EA6"/>
    <w:rsid w:val="00CF02EE"/>
    <w:rsid w:val="00CF05C7"/>
    <w:rsid w:val="00CF0960"/>
    <w:rsid w:val="00CF4EF9"/>
    <w:rsid w:val="00CF6930"/>
    <w:rsid w:val="00D00AED"/>
    <w:rsid w:val="00D0274C"/>
    <w:rsid w:val="00D02B5A"/>
    <w:rsid w:val="00D113D1"/>
    <w:rsid w:val="00D13AF1"/>
    <w:rsid w:val="00D33CA5"/>
    <w:rsid w:val="00D355D5"/>
    <w:rsid w:val="00D5004D"/>
    <w:rsid w:val="00D55861"/>
    <w:rsid w:val="00D56D30"/>
    <w:rsid w:val="00D62A89"/>
    <w:rsid w:val="00D63264"/>
    <w:rsid w:val="00D7690E"/>
    <w:rsid w:val="00D77370"/>
    <w:rsid w:val="00D81D7D"/>
    <w:rsid w:val="00D87B7C"/>
    <w:rsid w:val="00D93FF5"/>
    <w:rsid w:val="00DA197F"/>
    <w:rsid w:val="00DA1C23"/>
    <w:rsid w:val="00DB3A03"/>
    <w:rsid w:val="00DB7E55"/>
    <w:rsid w:val="00DC270D"/>
    <w:rsid w:val="00DD0276"/>
    <w:rsid w:val="00DD4E31"/>
    <w:rsid w:val="00DD75EE"/>
    <w:rsid w:val="00DD7651"/>
    <w:rsid w:val="00DD7CFF"/>
    <w:rsid w:val="00DE1B7C"/>
    <w:rsid w:val="00DE66CF"/>
    <w:rsid w:val="00DE744E"/>
    <w:rsid w:val="00DF077D"/>
    <w:rsid w:val="00DF207D"/>
    <w:rsid w:val="00DF24FB"/>
    <w:rsid w:val="00DF4A34"/>
    <w:rsid w:val="00E04F69"/>
    <w:rsid w:val="00E06834"/>
    <w:rsid w:val="00E1268F"/>
    <w:rsid w:val="00E2371F"/>
    <w:rsid w:val="00E24E40"/>
    <w:rsid w:val="00E27593"/>
    <w:rsid w:val="00E341C1"/>
    <w:rsid w:val="00E360AD"/>
    <w:rsid w:val="00E37A7A"/>
    <w:rsid w:val="00E43EC5"/>
    <w:rsid w:val="00E50200"/>
    <w:rsid w:val="00E50879"/>
    <w:rsid w:val="00E51776"/>
    <w:rsid w:val="00E55166"/>
    <w:rsid w:val="00E67753"/>
    <w:rsid w:val="00E7137E"/>
    <w:rsid w:val="00E71B72"/>
    <w:rsid w:val="00E73F20"/>
    <w:rsid w:val="00E812D2"/>
    <w:rsid w:val="00E814A2"/>
    <w:rsid w:val="00E83195"/>
    <w:rsid w:val="00E85302"/>
    <w:rsid w:val="00E915FC"/>
    <w:rsid w:val="00E96D43"/>
    <w:rsid w:val="00EA4D71"/>
    <w:rsid w:val="00EA4FE2"/>
    <w:rsid w:val="00EB2511"/>
    <w:rsid w:val="00EB6D6D"/>
    <w:rsid w:val="00EC43EC"/>
    <w:rsid w:val="00EC55CA"/>
    <w:rsid w:val="00ED1CCF"/>
    <w:rsid w:val="00ED1ED3"/>
    <w:rsid w:val="00ED5707"/>
    <w:rsid w:val="00ED5785"/>
    <w:rsid w:val="00ED6B44"/>
    <w:rsid w:val="00ED6CBC"/>
    <w:rsid w:val="00ED6FA2"/>
    <w:rsid w:val="00EE40B7"/>
    <w:rsid w:val="00EE4B17"/>
    <w:rsid w:val="00EF5587"/>
    <w:rsid w:val="00F07CF3"/>
    <w:rsid w:val="00F12D93"/>
    <w:rsid w:val="00F136EA"/>
    <w:rsid w:val="00F14270"/>
    <w:rsid w:val="00F17128"/>
    <w:rsid w:val="00F20840"/>
    <w:rsid w:val="00F22520"/>
    <w:rsid w:val="00F229EF"/>
    <w:rsid w:val="00F257FA"/>
    <w:rsid w:val="00F2596E"/>
    <w:rsid w:val="00F2640E"/>
    <w:rsid w:val="00F4236D"/>
    <w:rsid w:val="00F42B8D"/>
    <w:rsid w:val="00F50590"/>
    <w:rsid w:val="00F5740F"/>
    <w:rsid w:val="00F65D51"/>
    <w:rsid w:val="00F771B5"/>
    <w:rsid w:val="00F8661D"/>
    <w:rsid w:val="00F86981"/>
    <w:rsid w:val="00F9217F"/>
    <w:rsid w:val="00F92990"/>
    <w:rsid w:val="00F95E03"/>
    <w:rsid w:val="00F97149"/>
    <w:rsid w:val="00F97DDB"/>
    <w:rsid w:val="00FA4EA8"/>
    <w:rsid w:val="00FB1712"/>
    <w:rsid w:val="00FB1B8D"/>
    <w:rsid w:val="00FB1DA0"/>
    <w:rsid w:val="00FB20B0"/>
    <w:rsid w:val="00FC256F"/>
    <w:rsid w:val="00FC6139"/>
    <w:rsid w:val="00FD0472"/>
    <w:rsid w:val="00FE0E7F"/>
    <w:rsid w:val="00FF5C3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1034"/>
    <o:shapelayout v:ext="edit">
      <o:idmap v:ext="edit" data="1"/>
    </o:shapelayout>
  </w:shapeDefaults>
  <w:decimalSymbol w:val=","/>
  <w:listSeparator w:val=";"/>
  <w15:docId w15:val="{77070C25-25D5-4D96-8370-07A48287A2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207D"/>
    <w:rPr>
      <w:rFonts w:ascii="Calibri" w:eastAsia="Calibri" w:hAnsi="Calibri" w:cs="Times New Roman"/>
    </w:rPr>
  </w:style>
  <w:style w:type="paragraph" w:styleId="Ttulo1">
    <w:name w:val="heading 1"/>
    <w:basedOn w:val="Normal"/>
    <w:next w:val="Normal"/>
    <w:link w:val="Ttulo1Car"/>
    <w:uiPriority w:val="9"/>
    <w:qFormat/>
    <w:rsid w:val="00B9190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D00AE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D00AE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1"/>
    <w:unhideWhenUsed/>
    <w:qFormat/>
    <w:rsid w:val="00D00AED"/>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1"/>
    <w:unhideWhenUsed/>
    <w:qFormat/>
    <w:rsid w:val="00D00AED"/>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1"/>
    <w:unhideWhenUsed/>
    <w:qFormat/>
    <w:rsid w:val="00D00AE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1"/>
    <w:unhideWhenUsed/>
    <w:qFormat/>
    <w:rsid w:val="00D00AE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link w:val="Ttulo8Car"/>
    <w:uiPriority w:val="1"/>
    <w:qFormat/>
    <w:rsid w:val="00D00AED"/>
    <w:pPr>
      <w:widowControl w:val="0"/>
      <w:spacing w:after="0" w:line="240" w:lineRule="auto"/>
      <w:outlineLvl w:val="7"/>
    </w:pPr>
    <w:rPr>
      <w:rFonts w:ascii="Century Gothic" w:eastAsia="Century Gothic" w:hAnsi="Century Gothic" w:cstheme="minorBidi"/>
      <w:i/>
      <w:sz w:val="32"/>
      <w:szCs w:val="32"/>
      <w:lang w:val="en-US"/>
    </w:rPr>
  </w:style>
  <w:style w:type="paragraph" w:styleId="Ttulo9">
    <w:name w:val="heading 9"/>
    <w:basedOn w:val="Normal"/>
    <w:link w:val="Ttulo9Car"/>
    <w:uiPriority w:val="1"/>
    <w:qFormat/>
    <w:rsid w:val="00D00AED"/>
    <w:pPr>
      <w:widowControl w:val="0"/>
      <w:spacing w:after="0" w:line="240" w:lineRule="auto"/>
      <w:outlineLvl w:val="8"/>
    </w:pPr>
    <w:rPr>
      <w:rFonts w:ascii="Tw Cen MT" w:eastAsia="Tw Cen MT" w:hAnsi="Tw Cen MT" w:cstheme="minorBidi"/>
      <w:sz w:val="30"/>
      <w:szCs w:val="30"/>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andra">
    <w:name w:val="Sandra"/>
    <w:basedOn w:val="Ttulo1"/>
    <w:next w:val="Ttulo1"/>
    <w:link w:val="SandraCar"/>
    <w:qFormat/>
    <w:rsid w:val="00B9190B"/>
    <w:pPr>
      <w:spacing w:before="100" w:beforeAutospacing="1" w:after="100" w:afterAutospacing="1" w:line="360" w:lineRule="auto"/>
      <w:ind w:firstLine="709"/>
      <w:jc w:val="center"/>
    </w:pPr>
    <w:rPr>
      <w:rFonts w:ascii="Comic Sans MS" w:eastAsia="Times New Roman" w:hAnsi="Comic Sans MS" w:cs="Times New Roman"/>
      <w:color w:val="92D050"/>
      <w:sz w:val="24"/>
      <w:lang w:eastAsia="es-ES"/>
    </w:rPr>
  </w:style>
  <w:style w:type="character" w:customStyle="1" w:styleId="SandraCar">
    <w:name w:val="Sandra Car"/>
    <w:basedOn w:val="Fuentedeprrafopredeter"/>
    <w:link w:val="Sandra"/>
    <w:rsid w:val="00B9190B"/>
    <w:rPr>
      <w:rFonts w:ascii="Comic Sans MS" w:eastAsia="Times New Roman" w:hAnsi="Comic Sans MS" w:cs="Times New Roman"/>
      <w:b/>
      <w:bCs/>
      <w:color w:val="92D050"/>
      <w:sz w:val="24"/>
      <w:szCs w:val="28"/>
      <w:lang w:eastAsia="es-ES"/>
    </w:rPr>
  </w:style>
  <w:style w:type="character" w:customStyle="1" w:styleId="Ttulo1Car">
    <w:name w:val="Título 1 Car"/>
    <w:basedOn w:val="Fuentedeprrafopredeter"/>
    <w:link w:val="Ttulo1"/>
    <w:uiPriority w:val="9"/>
    <w:rsid w:val="00B9190B"/>
    <w:rPr>
      <w:rFonts w:asciiTheme="majorHAnsi" w:eastAsiaTheme="majorEastAsia" w:hAnsiTheme="majorHAnsi" w:cstheme="majorBidi"/>
      <w:b/>
      <w:bCs/>
      <w:color w:val="365F91" w:themeColor="accent1" w:themeShade="BF"/>
      <w:sz w:val="28"/>
      <w:szCs w:val="28"/>
    </w:rPr>
  </w:style>
  <w:style w:type="paragraph" w:styleId="Encabezado">
    <w:name w:val="header"/>
    <w:basedOn w:val="Normal"/>
    <w:link w:val="EncabezadoCar"/>
    <w:uiPriority w:val="99"/>
    <w:unhideWhenUsed/>
    <w:rsid w:val="008742D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742D7"/>
    <w:rPr>
      <w:rFonts w:ascii="Calibri" w:eastAsia="Calibri" w:hAnsi="Calibri" w:cs="Times New Roman"/>
    </w:rPr>
  </w:style>
  <w:style w:type="paragraph" w:styleId="Piedepgina">
    <w:name w:val="footer"/>
    <w:basedOn w:val="Normal"/>
    <w:link w:val="PiedepginaCar"/>
    <w:uiPriority w:val="99"/>
    <w:unhideWhenUsed/>
    <w:rsid w:val="008742D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742D7"/>
    <w:rPr>
      <w:rFonts w:ascii="Calibri" w:eastAsia="Calibri" w:hAnsi="Calibri" w:cs="Times New Roman"/>
    </w:rPr>
  </w:style>
  <w:style w:type="paragraph" w:styleId="Textodeglobo">
    <w:name w:val="Balloon Text"/>
    <w:basedOn w:val="Normal"/>
    <w:link w:val="TextodegloboCar"/>
    <w:uiPriority w:val="99"/>
    <w:semiHidden/>
    <w:unhideWhenUsed/>
    <w:rsid w:val="0037168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7168E"/>
    <w:rPr>
      <w:rFonts w:ascii="Tahoma" w:eastAsia="Calibri" w:hAnsi="Tahoma" w:cs="Tahoma"/>
      <w:sz w:val="16"/>
      <w:szCs w:val="16"/>
    </w:rPr>
  </w:style>
  <w:style w:type="paragraph" w:styleId="NormalWeb">
    <w:name w:val="Normal (Web)"/>
    <w:basedOn w:val="Normal"/>
    <w:uiPriority w:val="99"/>
    <w:unhideWhenUsed/>
    <w:rsid w:val="00AB6E15"/>
    <w:pPr>
      <w:spacing w:before="100" w:beforeAutospacing="1" w:after="100" w:afterAutospacing="1" w:line="240" w:lineRule="auto"/>
    </w:pPr>
    <w:rPr>
      <w:rFonts w:ascii="Times New Roman" w:eastAsia="Times New Roman" w:hAnsi="Times New Roman"/>
      <w:sz w:val="24"/>
      <w:szCs w:val="24"/>
      <w:lang w:eastAsia="es-ES"/>
    </w:rPr>
  </w:style>
  <w:style w:type="paragraph" w:styleId="Prrafodelista">
    <w:name w:val="List Paragraph"/>
    <w:basedOn w:val="Normal"/>
    <w:uiPriority w:val="34"/>
    <w:qFormat/>
    <w:rsid w:val="002A0BDE"/>
    <w:pPr>
      <w:ind w:left="720"/>
      <w:contextualSpacing/>
    </w:pPr>
  </w:style>
  <w:style w:type="character" w:customStyle="1" w:styleId="Ttulo2Car">
    <w:name w:val="Título 2 Car"/>
    <w:basedOn w:val="Fuentedeprrafopredeter"/>
    <w:link w:val="Ttulo2"/>
    <w:uiPriority w:val="9"/>
    <w:rsid w:val="00D00AED"/>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rsid w:val="00D00AED"/>
    <w:rPr>
      <w:rFonts w:asciiTheme="majorHAnsi" w:eastAsiaTheme="majorEastAsia" w:hAnsiTheme="majorHAnsi" w:cstheme="majorBidi"/>
      <w:b/>
      <w:bCs/>
      <w:color w:val="4F81BD" w:themeColor="accent1"/>
    </w:rPr>
  </w:style>
  <w:style w:type="character" w:customStyle="1" w:styleId="Ttulo4Car">
    <w:name w:val="Título 4 Car"/>
    <w:basedOn w:val="Fuentedeprrafopredeter"/>
    <w:link w:val="Ttulo4"/>
    <w:uiPriority w:val="1"/>
    <w:rsid w:val="00D00AED"/>
    <w:rPr>
      <w:rFonts w:asciiTheme="majorHAnsi" w:eastAsiaTheme="majorEastAsia" w:hAnsiTheme="majorHAnsi" w:cstheme="majorBidi"/>
      <w:b/>
      <w:bCs/>
      <w:i/>
      <w:iCs/>
      <w:color w:val="4F81BD" w:themeColor="accent1"/>
    </w:rPr>
  </w:style>
  <w:style w:type="character" w:customStyle="1" w:styleId="Ttulo5Car">
    <w:name w:val="Título 5 Car"/>
    <w:basedOn w:val="Fuentedeprrafopredeter"/>
    <w:link w:val="Ttulo5"/>
    <w:uiPriority w:val="1"/>
    <w:rsid w:val="00D00AED"/>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1"/>
    <w:rsid w:val="00D00AED"/>
    <w:rPr>
      <w:rFonts w:asciiTheme="majorHAnsi" w:eastAsiaTheme="majorEastAsia" w:hAnsiTheme="majorHAnsi" w:cstheme="majorBidi"/>
      <w:i/>
      <w:iCs/>
      <w:color w:val="243F60" w:themeColor="accent1" w:themeShade="7F"/>
    </w:rPr>
  </w:style>
  <w:style w:type="character" w:customStyle="1" w:styleId="Ttulo7Car">
    <w:name w:val="Título 7 Car"/>
    <w:basedOn w:val="Fuentedeprrafopredeter"/>
    <w:link w:val="Ttulo7"/>
    <w:uiPriority w:val="1"/>
    <w:rsid w:val="00D00AE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1"/>
    <w:rsid w:val="00D00AED"/>
    <w:rPr>
      <w:rFonts w:ascii="Century Gothic" w:eastAsia="Century Gothic" w:hAnsi="Century Gothic"/>
      <w:i/>
      <w:sz w:val="32"/>
      <w:szCs w:val="32"/>
      <w:lang w:val="en-US"/>
    </w:rPr>
  </w:style>
  <w:style w:type="character" w:customStyle="1" w:styleId="Ttulo9Car">
    <w:name w:val="Título 9 Car"/>
    <w:basedOn w:val="Fuentedeprrafopredeter"/>
    <w:link w:val="Ttulo9"/>
    <w:uiPriority w:val="1"/>
    <w:rsid w:val="00D00AED"/>
    <w:rPr>
      <w:rFonts w:ascii="Tw Cen MT" w:eastAsia="Tw Cen MT" w:hAnsi="Tw Cen MT"/>
      <w:sz w:val="30"/>
      <w:szCs w:val="30"/>
      <w:lang w:val="en-US"/>
    </w:rPr>
  </w:style>
  <w:style w:type="numbering" w:customStyle="1" w:styleId="Sinlista1">
    <w:name w:val="Sin lista1"/>
    <w:next w:val="Sinlista"/>
    <w:uiPriority w:val="99"/>
    <w:semiHidden/>
    <w:unhideWhenUsed/>
    <w:rsid w:val="00D00AED"/>
  </w:style>
  <w:style w:type="table" w:styleId="Tablaconcuadrcula">
    <w:name w:val="Table Grid"/>
    <w:basedOn w:val="Tablanormal"/>
    <w:uiPriority w:val="59"/>
    <w:rsid w:val="00D00AED"/>
    <w:pPr>
      <w:spacing w:after="0" w:line="240" w:lineRule="auto"/>
    </w:pPr>
    <w:rPr>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link w:val="SinespaciadoCar"/>
    <w:uiPriority w:val="1"/>
    <w:qFormat/>
    <w:rsid w:val="00D00AED"/>
    <w:pPr>
      <w:spacing w:after="0" w:line="240" w:lineRule="auto"/>
    </w:pPr>
    <w:rPr>
      <w:rFonts w:ascii="Calibri" w:eastAsia="Calibri" w:hAnsi="Calibri" w:cs="Times New Roman"/>
    </w:rPr>
  </w:style>
  <w:style w:type="paragraph" w:styleId="Textoindependiente">
    <w:name w:val="Body Text"/>
    <w:basedOn w:val="Normal"/>
    <w:link w:val="TextoindependienteCar"/>
    <w:uiPriority w:val="99"/>
    <w:unhideWhenUsed/>
    <w:rsid w:val="00D00AED"/>
    <w:pPr>
      <w:spacing w:after="0" w:line="240" w:lineRule="auto"/>
      <w:jc w:val="center"/>
    </w:pPr>
    <w:rPr>
      <w:rFonts w:ascii="Times New Roman" w:eastAsia="Times New Roman" w:hAnsi="Times New Roman"/>
      <w:b/>
      <w:bCs/>
      <w:sz w:val="24"/>
      <w:szCs w:val="24"/>
      <w:lang w:eastAsia="es-ES"/>
    </w:rPr>
  </w:style>
  <w:style w:type="character" w:customStyle="1" w:styleId="TextoindependienteCar">
    <w:name w:val="Texto independiente Car"/>
    <w:basedOn w:val="Fuentedeprrafopredeter"/>
    <w:link w:val="Textoindependiente"/>
    <w:uiPriority w:val="99"/>
    <w:rsid w:val="00D00AED"/>
    <w:rPr>
      <w:rFonts w:ascii="Times New Roman" w:eastAsia="Times New Roman" w:hAnsi="Times New Roman" w:cs="Times New Roman"/>
      <w:b/>
      <w:bCs/>
      <w:sz w:val="24"/>
      <w:szCs w:val="24"/>
      <w:lang w:eastAsia="es-ES"/>
    </w:rPr>
  </w:style>
  <w:style w:type="paragraph" w:styleId="Listaconvietas">
    <w:name w:val="List Bullet"/>
    <w:basedOn w:val="Normal"/>
    <w:uiPriority w:val="99"/>
    <w:unhideWhenUsed/>
    <w:rsid w:val="00D00AED"/>
    <w:pPr>
      <w:tabs>
        <w:tab w:val="num" w:pos="360"/>
      </w:tabs>
      <w:ind w:left="360" w:hanging="360"/>
      <w:contextualSpacing/>
    </w:pPr>
    <w:rPr>
      <w:rFonts w:asciiTheme="minorHAnsi" w:eastAsiaTheme="minorHAnsi" w:hAnsiTheme="minorHAnsi" w:cstheme="minorBidi"/>
    </w:rPr>
  </w:style>
  <w:style w:type="character" w:styleId="Hipervnculo">
    <w:name w:val="Hyperlink"/>
    <w:basedOn w:val="Fuentedeprrafopredeter"/>
    <w:uiPriority w:val="99"/>
    <w:unhideWhenUsed/>
    <w:rsid w:val="00D00AED"/>
    <w:rPr>
      <w:color w:val="0000FF"/>
      <w:u w:val="single"/>
    </w:rPr>
  </w:style>
  <w:style w:type="character" w:styleId="Hipervnculovisitado">
    <w:name w:val="FollowedHyperlink"/>
    <w:basedOn w:val="Fuentedeprrafopredeter"/>
    <w:uiPriority w:val="99"/>
    <w:semiHidden/>
    <w:unhideWhenUsed/>
    <w:rsid w:val="00D00AED"/>
    <w:rPr>
      <w:color w:val="800080"/>
      <w:u w:val="single"/>
    </w:rPr>
  </w:style>
  <w:style w:type="paragraph" w:customStyle="1" w:styleId="xl65">
    <w:name w:val="xl65"/>
    <w:basedOn w:val="Normal"/>
    <w:rsid w:val="00D00AED"/>
    <w:pPr>
      <w:pBdr>
        <w:bottom w:val="single" w:sz="4" w:space="0" w:color="auto"/>
      </w:pBdr>
      <w:spacing w:before="100" w:beforeAutospacing="1" w:after="100" w:afterAutospacing="1" w:line="240" w:lineRule="auto"/>
    </w:pPr>
    <w:rPr>
      <w:rFonts w:ascii="Agency FB" w:eastAsia="Times New Roman" w:hAnsi="Agency FB"/>
      <w:b/>
      <w:bCs/>
      <w:sz w:val="24"/>
      <w:szCs w:val="24"/>
      <w:lang w:eastAsia="es-ES"/>
    </w:rPr>
  </w:style>
  <w:style w:type="paragraph" w:customStyle="1" w:styleId="xl66">
    <w:name w:val="xl66"/>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67">
    <w:name w:val="xl67"/>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sz w:val="24"/>
      <w:szCs w:val="24"/>
      <w:lang w:eastAsia="es-ES"/>
    </w:rPr>
  </w:style>
  <w:style w:type="paragraph" w:customStyle="1" w:styleId="xl68">
    <w:name w:val="xl68"/>
    <w:basedOn w:val="Normal"/>
    <w:rsid w:val="00D00AED"/>
    <w:pPr>
      <w:pBdr>
        <w:bottom w:val="single" w:sz="4" w:space="0" w:color="auto"/>
      </w:pBdr>
      <w:spacing w:before="100" w:beforeAutospacing="1" w:after="100" w:afterAutospacing="1" w:line="240" w:lineRule="auto"/>
    </w:pPr>
    <w:rPr>
      <w:rFonts w:ascii="Times New Roman" w:eastAsia="Times New Roman" w:hAnsi="Times New Roman"/>
      <w:b/>
      <w:bCs/>
      <w:sz w:val="24"/>
      <w:szCs w:val="24"/>
      <w:lang w:eastAsia="es-ES"/>
    </w:rPr>
  </w:style>
  <w:style w:type="paragraph" w:customStyle="1" w:styleId="xl69">
    <w:name w:val="xl69"/>
    <w:basedOn w:val="Normal"/>
    <w:rsid w:val="00D00AED"/>
    <w:pPr>
      <w:spacing w:before="100" w:beforeAutospacing="1" w:after="100" w:afterAutospacing="1" w:line="240" w:lineRule="auto"/>
      <w:jc w:val="center"/>
    </w:pPr>
    <w:rPr>
      <w:rFonts w:ascii="Times New Roman" w:eastAsia="Times New Roman" w:hAnsi="Times New Roman"/>
      <w:sz w:val="24"/>
      <w:szCs w:val="24"/>
      <w:lang w:eastAsia="es-ES"/>
    </w:rPr>
  </w:style>
  <w:style w:type="paragraph" w:customStyle="1" w:styleId="xl70">
    <w:name w:val="xl70"/>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sz w:val="16"/>
      <w:szCs w:val="16"/>
      <w:lang w:eastAsia="es-ES"/>
    </w:rPr>
  </w:style>
  <w:style w:type="paragraph" w:customStyle="1" w:styleId="xl71">
    <w:name w:val="xl71"/>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b/>
      <w:bCs/>
      <w:sz w:val="24"/>
      <w:szCs w:val="24"/>
      <w:lang w:eastAsia="es-ES"/>
    </w:rPr>
  </w:style>
  <w:style w:type="paragraph" w:customStyle="1" w:styleId="xl72">
    <w:name w:val="xl72"/>
    <w:basedOn w:val="Normal"/>
    <w:rsid w:val="00D00AED"/>
    <w:pPr>
      <w:pBdr>
        <w:top w:val="single" w:sz="4" w:space="0" w:color="auto"/>
        <w:left w:val="single" w:sz="4" w:space="0" w:color="auto"/>
        <w:bottom w:val="single" w:sz="4" w:space="0" w:color="auto"/>
      </w:pBdr>
      <w:spacing w:before="100" w:beforeAutospacing="1" w:after="100" w:afterAutospacing="1" w:line="240" w:lineRule="auto"/>
      <w:jc w:val="center"/>
    </w:pPr>
    <w:rPr>
      <w:rFonts w:ascii="Agency FB" w:eastAsia="Times New Roman" w:hAnsi="Agency FB"/>
      <w:b/>
      <w:bCs/>
      <w:sz w:val="20"/>
      <w:szCs w:val="20"/>
      <w:lang w:eastAsia="es-ES"/>
    </w:rPr>
  </w:style>
  <w:style w:type="paragraph" w:customStyle="1" w:styleId="xl73">
    <w:name w:val="xl73"/>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b/>
      <w:bCs/>
      <w:sz w:val="24"/>
      <w:szCs w:val="24"/>
      <w:lang w:eastAsia="es-ES"/>
    </w:rPr>
  </w:style>
  <w:style w:type="paragraph" w:customStyle="1" w:styleId="xl74">
    <w:name w:val="xl74"/>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sz w:val="24"/>
      <w:szCs w:val="24"/>
      <w:lang w:eastAsia="es-ES"/>
    </w:rPr>
  </w:style>
  <w:style w:type="paragraph" w:customStyle="1" w:styleId="xl75">
    <w:name w:val="xl75"/>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sz w:val="24"/>
      <w:szCs w:val="24"/>
      <w:lang w:eastAsia="es-ES"/>
    </w:rPr>
  </w:style>
  <w:style w:type="paragraph" w:customStyle="1" w:styleId="xl76">
    <w:name w:val="xl76"/>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77">
    <w:name w:val="xl77"/>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sz w:val="24"/>
      <w:szCs w:val="24"/>
      <w:lang w:eastAsia="es-ES"/>
    </w:rPr>
  </w:style>
  <w:style w:type="paragraph" w:customStyle="1" w:styleId="xl78">
    <w:name w:val="xl78"/>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es-ES"/>
    </w:rPr>
  </w:style>
  <w:style w:type="paragraph" w:customStyle="1" w:styleId="xl79">
    <w:name w:val="xl79"/>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80">
    <w:name w:val="xl80"/>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81">
    <w:name w:val="xl81"/>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sz w:val="24"/>
      <w:szCs w:val="24"/>
      <w:lang w:eastAsia="es-ES"/>
    </w:rPr>
  </w:style>
  <w:style w:type="paragraph" w:customStyle="1" w:styleId="xl82">
    <w:name w:val="xl82"/>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sz w:val="24"/>
      <w:szCs w:val="24"/>
      <w:lang w:eastAsia="es-ES"/>
    </w:rPr>
  </w:style>
  <w:style w:type="paragraph" w:customStyle="1" w:styleId="xl83">
    <w:name w:val="xl83"/>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84">
    <w:name w:val="xl84"/>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es-ES"/>
    </w:rPr>
  </w:style>
  <w:style w:type="paragraph" w:customStyle="1" w:styleId="xl85">
    <w:name w:val="xl85"/>
    <w:basedOn w:val="Normal"/>
    <w:rsid w:val="00D00AED"/>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86">
    <w:name w:val="xl86"/>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sz w:val="24"/>
      <w:szCs w:val="24"/>
      <w:lang w:eastAsia="es-ES"/>
    </w:rPr>
  </w:style>
  <w:style w:type="paragraph" w:customStyle="1" w:styleId="xl87">
    <w:name w:val="xl87"/>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gency FB" w:eastAsia="Times New Roman" w:hAnsi="Agency FB"/>
      <w:sz w:val="24"/>
      <w:szCs w:val="24"/>
      <w:lang w:eastAsia="es-ES"/>
    </w:rPr>
  </w:style>
  <w:style w:type="paragraph" w:customStyle="1" w:styleId="xl88">
    <w:name w:val="xl88"/>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sz w:val="24"/>
      <w:szCs w:val="24"/>
      <w:lang w:eastAsia="es-ES"/>
    </w:rPr>
  </w:style>
  <w:style w:type="paragraph" w:customStyle="1" w:styleId="xl89">
    <w:name w:val="xl89"/>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sz w:val="24"/>
      <w:szCs w:val="24"/>
      <w:lang w:eastAsia="es-ES"/>
    </w:rPr>
  </w:style>
  <w:style w:type="paragraph" w:customStyle="1" w:styleId="xl90">
    <w:name w:val="xl90"/>
    <w:basedOn w:val="Normal"/>
    <w:rsid w:val="00D00AED"/>
    <w:pPr>
      <w:spacing w:before="100" w:beforeAutospacing="1" w:after="100" w:afterAutospacing="1" w:line="240" w:lineRule="auto"/>
    </w:pPr>
    <w:rPr>
      <w:rFonts w:ascii="Agency FB" w:eastAsia="Times New Roman" w:hAnsi="Agency FB"/>
      <w:sz w:val="24"/>
      <w:szCs w:val="24"/>
      <w:lang w:eastAsia="es-ES"/>
    </w:rPr>
  </w:style>
  <w:style w:type="paragraph" w:customStyle="1" w:styleId="xl91">
    <w:name w:val="xl91"/>
    <w:basedOn w:val="Normal"/>
    <w:rsid w:val="00D00AED"/>
    <w:pP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92">
    <w:name w:val="xl92"/>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sz w:val="24"/>
      <w:szCs w:val="24"/>
      <w:lang w:eastAsia="es-ES"/>
    </w:rPr>
  </w:style>
  <w:style w:type="paragraph" w:customStyle="1" w:styleId="xl93">
    <w:name w:val="xl93"/>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gency FB" w:eastAsia="Times New Roman" w:hAnsi="Agency FB"/>
      <w:sz w:val="24"/>
      <w:szCs w:val="24"/>
      <w:lang w:eastAsia="es-ES"/>
    </w:rPr>
  </w:style>
  <w:style w:type="paragraph" w:customStyle="1" w:styleId="xl94">
    <w:name w:val="xl94"/>
    <w:basedOn w:val="Normal"/>
    <w:rsid w:val="00D00AED"/>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95">
    <w:name w:val="xl95"/>
    <w:basedOn w:val="Normal"/>
    <w:rsid w:val="00D00AED"/>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xl96">
    <w:name w:val="xl96"/>
    <w:basedOn w:val="Normal"/>
    <w:rsid w:val="00D00AED"/>
    <w:pP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97">
    <w:name w:val="xl97"/>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sz w:val="24"/>
      <w:szCs w:val="24"/>
      <w:lang w:eastAsia="es-ES"/>
    </w:rPr>
  </w:style>
  <w:style w:type="paragraph" w:customStyle="1" w:styleId="xl98">
    <w:name w:val="xl98"/>
    <w:basedOn w:val="Normal"/>
    <w:rsid w:val="00D00AE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sz w:val="16"/>
      <w:szCs w:val="16"/>
      <w:lang w:eastAsia="es-ES"/>
    </w:rPr>
  </w:style>
  <w:style w:type="paragraph" w:customStyle="1" w:styleId="xl99">
    <w:name w:val="xl99"/>
    <w:basedOn w:val="Normal"/>
    <w:rsid w:val="00D00AE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Agency FB" w:eastAsia="Times New Roman" w:hAnsi="Agency FB"/>
      <w:sz w:val="24"/>
      <w:szCs w:val="24"/>
      <w:lang w:eastAsia="es-ES"/>
    </w:rPr>
  </w:style>
  <w:style w:type="paragraph" w:customStyle="1" w:styleId="xl100">
    <w:name w:val="xl100"/>
    <w:basedOn w:val="Normal"/>
    <w:rsid w:val="00D00AED"/>
    <w:pPr>
      <w:pBdr>
        <w:top w:val="single" w:sz="4" w:space="0" w:color="auto"/>
        <w:left w:val="single" w:sz="4" w:space="0" w:color="auto"/>
        <w:right w:val="single" w:sz="4" w:space="0" w:color="auto"/>
      </w:pBd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101">
    <w:name w:val="xl101"/>
    <w:basedOn w:val="Normal"/>
    <w:rsid w:val="00D00AED"/>
    <w:pPr>
      <w:pBdr>
        <w:top w:val="single" w:sz="4" w:space="0" w:color="auto"/>
        <w:left w:val="single" w:sz="4" w:space="0" w:color="auto"/>
        <w:right w:val="single" w:sz="4" w:space="0" w:color="auto"/>
      </w:pBd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102">
    <w:name w:val="xl102"/>
    <w:basedOn w:val="Normal"/>
    <w:rsid w:val="00D00AED"/>
    <w:pPr>
      <w:pBdr>
        <w:top w:val="single" w:sz="4" w:space="0" w:color="auto"/>
        <w:left w:val="single" w:sz="4" w:space="0" w:color="auto"/>
        <w:right w:val="single" w:sz="4" w:space="0" w:color="auto"/>
      </w:pBd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103">
    <w:name w:val="xl103"/>
    <w:basedOn w:val="Normal"/>
    <w:rsid w:val="00D00AED"/>
    <w:pPr>
      <w:pBdr>
        <w:top w:val="single" w:sz="4" w:space="0" w:color="auto"/>
        <w:left w:val="single" w:sz="4" w:space="0" w:color="auto"/>
        <w:bottom w:val="single" w:sz="4" w:space="0" w:color="auto"/>
      </w:pBdr>
      <w:spacing w:before="100" w:beforeAutospacing="1" w:after="100" w:afterAutospacing="1" w:line="240" w:lineRule="auto"/>
    </w:pPr>
    <w:rPr>
      <w:rFonts w:ascii="Agency FB" w:eastAsia="Times New Roman" w:hAnsi="Agency FB"/>
      <w:sz w:val="24"/>
      <w:szCs w:val="24"/>
      <w:lang w:eastAsia="es-ES"/>
    </w:rPr>
  </w:style>
  <w:style w:type="paragraph" w:customStyle="1" w:styleId="xl104">
    <w:name w:val="xl104"/>
    <w:basedOn w:val="Normal"/>
    <w:rsid w:val="00D00AED"/>
    <w:pPr>
      <w:pBdr>
        <w:top w:val="single" w:sz="4" w:space="0" w:color="auto"/>
        <w:bottom w:val="single" w:sz="4" w:space="0" w:color="auto"/>
      </w:pBd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105">
    <w:name w:val="xl105"/>
    <w:basedOn w:val="Normal"/>
    <w:rsid w:val="00D00AED"/>
    <w:pPr>
      <w:pBdr>
        <w:top w:val="single" w:sz="4" w:space="0" w:color="auto"/>
        <w:bottom w:val="single" w:sz="4" w:space="0" w:color="auto"/>
      </w:pBd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106">
    <w:name w:val="xl106"/>
    <w:basedOn w:val="Normal"/>
    <w:rsid w:val="00D00AED"/>
    <w:pPr>
      <w:pBdr>
        <w:top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sz w:val="24"/>
      <w:szCs w:val="24"/>
      <w:lang w:eastAsia="es-ES"/>
    </w:rPr>
  </w:style>
  <w:style w:type="paragraph" w:customStyle="1" w:styleId="xl107">
    <w:name w:val="xl107"/>
    <w:basedOn w:val="Normal"/>
    <w:rsid w:val="00D00AED"/>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sz w:val="24"/>
      <w:szCs w:val="24"/>
      <w:lang w:eastAsia="es-ES"/>
    </w:rPr>
  </w:style>
  <w:style w:type="paragraph" w:customStyle="1" w:styleId="xl108">
    <w:name w:val="xl108"/>
    <w:basedOn w:val="Normal"/>
    <w:rsid w:val="00D00AED"/>
    <w:pPr>
      <w:spacing w:before="100" w:beforeAutospacing="1" w:after="100" w:afterAutospacing="1" w:line="240" w:lineRule="auto"/>
      <w:jc w:val="center"/>
    </w:pPr>
    <w:rPr>
      <w:rFonts w:ascii="Agency FB" w:eastAsia="Times New Roman" w:hAnsi="Agency FB"/>
      <w:sz w:val="20"/>
      <w:szCs w:val="20"/>
      <w:lang w:eastAsia="es-ES"/>
    </w:rPr>
  </w:style>
  <w:style w:type="paragraph" w:customStyle="1" w:styleId="xl109">
    <w:name w:val="xl109"/>
    <w:basedOn w:val="Normal"/>
    <w:rsid w:val="00D00AED"/>
    <w:pPr>
      <w:spacing w:before="100" w:beforeAutospacing="1" w:after="100" w:afterAutospacing="1" w:line="240" w:lineRule="auto"/>
      <w:textAlignment w:val="center"/>
    </w:pPr>
    <w:rPr>
      <w:rFonts w:ascii="Agency FB" w:eastAsia="Times New Roman" w:hAnsi="Agency FB"/>
      <w:sz w:val="24"/>
      <w:szCs w:val="24"/>
      <w:lang w:eastAsia="es-ES"/>
    </w:rPr>
  </w:style>
  <w:style w:type="paragraph" w:customStyle="1" w:styleId="xl110">
    <w:name w:val="xl110"/>
    <w:basedOn w:val="Normal"/>
    <w:rsid w:val="00D00AED"/>
    <w:pPr>
      <w:spacing w:before="100" w:beforeAutospacing="1" w:after="100" w:afterAutospacing="1" w:line="240" w:lineRule="auto"/>
      <w:textAlignment w:val="center"/>
    </w:pPr>
    <w:rPr>
      <w:rFonts w:ascii="Times New Roman" w:eastAsia="Times New Roman" w:hAnsi="Times New Roman"/>
      <w:sz w:val="24"/>
      <w:szCs w:val="24"/>
      <w:lang w:eastAsia="es-ES"/>
    </w:rPr>
  </w:style>
  <w:style w:type="paragraph" w:customStyle="1" w:styleId="xl111">
    <w:name w:val="xl111"/>
    <w:basedOn w:val="Normal"/>
    <w:rsid w:val="00D00AED"/>
    <w:pPr>
      <w:spacing w:before="100" w:beforeAutospacing="1" w:after="100" w:afterAutospacing="1" w:line="240" w:lineRule="auto"/>
      <w:textAlignment w:val="center"/>
    </w:pPr>
    <w:rPr>
      <w:rFonts w:ascii="Times New Roman" w:eastAsia="Times New Roman" w:hAnsi="Times New Roman"/>
      <w:sz w:val="24"/>
      <w:szCs w:val="24"/>
      <w:lang w:eastAsia="es-ES"/>
    </w:rPr>
  </w:style>
  <w:style w:type="paragraph" w:customStyle="1" w:styleId="xl112">
    <w:name w:val="xl112"/>
    <w:basedOn w:val="Normal"/>
    <w:rsid w:val="00D00AED"/>
    <w:pPr>
      <w:spacing w:before="100" w:beforeAutospacing="1" w:after="100" w:afterAutospacing="1" w:line="240" w:lineRule="auto"/>
      <w:jc w:val="center"/>
    </w:pPr>
    <w:rPr>
      <w:rFonts w:ascii="Times New Roman" w:eastAsia="Times New Roman" w:hAnsi="Times New Roman"/>
      <w:sz w:val="24"/>
      <w:szCs w:val="24"/>
      <w:lang w:eastAsia="es-ES"/>
    </w:rPr>
  </w:style>
  <w:style w:type="paragraph" w:customStyle="1" w:styleId="xl113">
    <w:name w:val="xl113"/>
    <w:basedOn w:val="Normal"/>
    <w:rsid w:val="00D00AED"/>
    <w:pPr>
      <w:pBdr>
        <w:bottom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es-ES"/>
    </w:rPr>
  </w:style>
  <w:style w:type="paragraph" w:customStyle="1" w:styleId="xl114">
    <w:name w:val="xl114"/>
    <w:basedOn w:val="Normal"/>
    <w:rsid w:val="00D00AE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gency FB" w:eastAsia="Times New Roman" w:hAnsi="Agency FB"/>
      <w:b/>
      <w:bCs/>
      <w:sz w:val="24"/>
      <w:szCs w:val="24"/>
      <w:lang w:eastAsia="es-ES"/>
    </w:rPr>
  </w:style>
  <w:style w:type="paragraph" w:customStyle="1" w:styleId="xl115">
    <w:name w:val="xl115"/>
    <w:basedOn w:val="Normal"/>
    <w:rsid w:val="00D00AE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gency FB" w:eastAsia="Times New Roman" w:hAnsi="Agency FB"/>
      <w:b/>
      <w:bCs/>
      <w:sz w:val="24"/>
      <w:szCs w:val="24"/>
      <w:lang w:eastAsia="es-ES"/>
    </w:rPr>
  </w:style>
  <w:style w:type="paragraph" w:customStyle="1" w:styleId="xl116">
    <w:name w:val="xl116"/>
    <w:basedOn w:val="Normal"/>
    <w:rsid w:val="00D00AED"/>
    <w:pPr>
      <w:pBdr>
        <w:top w:val="single" w:sz="4" w:space="0" w:color="auto"/>
        <w:left w:val="single" w:sz="4" w:space="0" w:color="auto"/>
        <w:bottom w:val="single" w:sz="4" w:space="0" w:color="auto"/>
      </w:pBdr>
      <w:spacing w:before="100" w:beforeAutospacing="1" w:after="100" w:afterAutospacing="1" w:line="240" w:lineRule="auto"/>
      <w:jc w:val="center"/>
    </w:pPr>
    <w:rPr>
      <w:rFonts w:ascii="Agency FB" w:eastAsia="Times New Roman" w:hAnsi="Agency FB"/>
      <w:b/>
      <w:bCs/>
      <w:sz w:val="24"/>
      <w:szCs w:val="24"/>
      <w:lang w:eastAsia="es-ES"/>
    </w:rPr>
  </w:style>
  <w:style w:type="paragraph" w:customStyle="1" w:styleId="xl117">
    <w:name w:val="xl117"/>
    <w:basedOn w:val="Normal"/>
    <w:rsid w:val="00D00AED"/>
    <w:pPr>
      <w:pBdr>
        <w:top w:val="single" w:sz="4" w:space="0" w:color="auto"/>
        <w:bottom w:val="single" w:sz="4" w:space="0" w:color="auto"/>
        <w:right w:val="single" w:sz="4" w:space="0" w:color="auto"/>
      </w:pBdr>
      <w:spacing w:before="100" w:beforeAutospacing="1" w:after="100" w:afterAutospacing="1" w:line="240" w:lineRule="auto"/>
      <w:jc w:val="center"/>
    </w:pPr>
    <w:rPr>
      <w:rFonts w:ascii="Agency FB" w:eastAsia="Times New Roman" w:hAnsi="Agency FB"/>
      <w:b/>
      <w:bCs/>
      <w:sz w:val="24"/>
      <w:szCs w:val="24"/>
      <w:lang w:eastAsia="es-ES"/>
    </w:rPr>
  </w:style>
  <w:style w:type="table" w:customStyle="1" w:styleId="Tablaconcuadrcula1">
    <w:name w:val="Tabla con cuadrícula1"/>
    <w:basedOn w:val="Tablanormal"/>
    <w:next w:val="Tablaconcuadrcula"/>
    <w:uiPriority w:val="59"/>
    <w:rsid w:val="00D00AED"/>
    <w:pPr>
      <w:widowControl w:val="0"/>
      <w:spacing w:after="0" w:line="240" w:lineRule="auto"/>
    </w:pPr>
    <w:rPr>
      <w:rFonts w:ascii="Times New Roman" w:eastAsia="Times New Roman" w:hAnsi="Times New Roman" w:cs="Times New Roman"/>
      <w:sz w:val="20"/>
      <w:szCs w:val="20"/>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D00AED"/>
    <w:pPr>
      <w:spacing w:after="0" w:line="240" w:lineRule="auto"/>
    </w:pPr>
    <w:rPr>
      <w:rFonts w:eastAsiaTheme="minorEastAsia"/>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uesto">
    <w:name w:val="Title"/>
    <w:basedOn w:val="Normal"/>
    <w:next w:val="Normal"/>
    <w:link w:val="PuestoCar"/>
    <w:uiPriority w:val="10"/>
    <w:qFormat/>
    <w:rsid w:val="00D00AE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D00AED"/>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D00AE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D00AED"/>
    <w:rPr>
      <w:rFonts w:asciiTheme="majorHAnsi" w:eastAsiaTheme="majorEastAsia" w:hAnsiTheme="majorHAnsi" w:cstheme="majorBidi"/>
      <w:i/>
      <w:iCs/>
      <w:color w:val="4F81BD" w:themeColor="accent1"/>
      <w:spacing w:val="15"/>
      <w:sz w:val="24"/>
      <w:szCs w:val="24"/>
    </w:rPr>
  </w:style>
  <w:style w:type="paragraph" w:customStyle="1" w:styleId="Instruccionesenvocorreo">
    <w:name w:val="Instrucciones envío correo"/>
    <w:basedOn w:val="Normal"/>
    <w:rsid w:val="00D00AED"/>
    <w:rPr>
      <w:rFonts w:asciiTheme="minorHAnsi" w:eastAsiaTheme="minorHAnsi" w:hAnsiTheme="minorHAnsi" w:cstheme="minorBidi"/>
    </w:rPr>
  </w:style>
  <w:style w:type="numbering" w:customStyle="1" w:styleId="Sinlista11">
    <w:name w:val="Sin lista11"/>
    <w:next w:val="Sinlista"/>
    <w:uiPriority w:val="99"/>
    <w:semiHidden/>
    <w:unhideWhenUsed/>
    <w:rsid w:val="00D00AED"/>
  </w:style>
  <w:style w:type="character" w:styleId="nfasis">
    <w:name w:val="Emphasis"/>
    <w:basedOn w:val="Fuentedeprrafopredeter"/>
    <w:uiPriority w:val="20"/>
    <w:qFormat/>
    <w:rsid w:val="00D00AED"/>
    <w:rPr>
      <w:i/>
      <w:iCs/>
    </w:rPr>
  </w:style>
  <w:style w:type="paragraph" w:styleId="Textonotaalfinal">
    <w:name w:val="endnote text"/>
    <w:basedOn w:val="Normal"/>
    <w:link w:val="TextonotaalfinalCar"/>
    <w:uiPriority w:val="99"/>
    <w:semiHidden/>
    <w:unhideWhenUsed/>
    <w:rsid w:val="00D00AED"/>
    <w:pPr>
      <w:spacing w:after="0" w:line="240"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D00AED"/>
    <w:rPr>
      <w:sz w:val="20"/>
      <w:szCs w:val="20"/>
    </w:rPr>
  </w:style>
  <w:style w:type="character" w:styleId="Refdenotaalfinal">
    <w:name w:val="endnote reference"/>
    <w:basedOn w:val="Fuentedeprrafopredeter"/>
    <w:uiPriority w:val="99"/>
    <w:semiHidden/>
    <w:unhideWhenUsed/>
    <w:rsid w:val="00D00AED"/>
    <w:rPr>
      <w:vertAlign w:val="superscript"/>
    </w:rPr>
  </w:style>
  <w:style w:type="paragraph" w:customStyle="1" w:styleId="Default">
    <w:name w:val="Default"/>
    <w:rsid w:val="00D00AED"/>
    <w:pPr>
      <w:widowControl w:val="0"/>
      <w:autoSpaceDE w:val="0"/>
      <w:autoSpaceDN w:val="0"/>
      <w:adjustRightInd w:val="0"/>
      <w:spacing w:after="0" w:line="240" w:lineRule="auto"/>
    </w:pPr>
    <w:rPr>
      <w:rFonts w:ascii="Trade Gothic" w:eastAsia="Times New Roman" w:hAnsi="Trade Gothic" w:cs="Trade Gothic"/>
      <w:color w:val="000000"/>
      <w:sz w:val="24"/>
      <w:szCs w:val="24"/>
      <w:lang w:eastAsia="es-ES"/>
    </w:rPr>
  </w:style>
  <w:style w:type="paragraph" w:customStyle="1" w:styleId="Style4">
    <w:name w:val="Style4"/>
    <w:basedOn w:val="Normal"/>
    <w:uiPriority w:val="99"/>
    <w:rsid w:val="00D00AED"/>
    <w:pPr>
      <w:widowControl w:val="0"/>
      <w:autoSpaceDE w:val="0"/>
      <w:autoSpaceDN w:val="0"/>
      <w:adjustRightInd w:val="0"/>
      <w:spacing w:after="0" w:line="240" w:lineRule="auto"/>
    </w:pPr>
    <w:rPr>
      <w:rFonts w:ascii="Candara" w:eastAsiaTheme="minorEastAsia" w:hAnsi="Candara" w:cstheme="minorBidi"/>
      <w:sz w:val="24"/>
      <w:szCs w:val="24"/>
      <w:lang w:eastAsia="es-ES"/>
    </w:rPr>
  </w:style>
  <w:style w:type="numbering" w:customStyle="1" w:styleId="Sinlista2">
    <w:name w:val="Sin lista2"/>
    <w:next w:val="Sinlista"/>
    <w:uiPriority w:val="99"/>
    <w:semiHidden/>
    <w:unhideWhenUsed/>
    <w:rsid w:val="00D00AED"/>
  </w:style>
  <w:style w:type="character" w:customStyle="1" w:styleId="apple-converted-space">
    <w:name w:val="apple-converted-space"/>
    <w:basedOn w:val="Fuentedeprrafopredeter"/>
    <w:rsid w:val="00D00AED"/>
  </w:style>
  <w:style w:type="table" w:customStyle="1" w:styleId="Tablaconcuadrcula11">
    <w:name w:val="Tabla con cuadrícula11"/>
    <w:basedOn w:val="Tablanormal"/>
    <w:next w:val="Tablaconcuadrcula"/>
    <w:uiPriority w:val="39"/>
    <w:rsid w:val="00D00AED"/>
    <w:pPr>
      <w:spacing w:after="0" w:line="240" w:lineRule="auto"/>
    </w:pPr>
    <w:rPr>
      <w:rFonts w:eastAsiaTheme="minorEastAsia"/>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uerpodeltexto2Negrita">
    <w:name w:val="Cuerpo del texto (2) + Negrita"/>
    <w:basedOn w:val="Fuentedeprrafopredeter"/>
    <w:rsid w:val="00D00AED"/>
    <w:rPr>
      <w:rFonts w:ascii="Arial" w:eastAsia="Arial" w:hAnsi="Arial" w:cs="Arial"/>
      <w:b/>
      <w:bCs/>
      <w:i w:val="0"/>
      <w:iCs w:val="0"/>
      <w:smallCaps w:val="0"/>
      <w:strike w:val="0"/>
      <w:color w:val="000000"/>
      <w:spacing w:val="0"/>
      <w:w w:val="100"/>
      <w:position w:val="0"/>
      <w:sz w:val="20"/>
      <w:szCs w:val="20"/>
      <w:u w:val="none"/>
      <w:lang w:val="es-ES" w:eastAsia="es-ES" w:bidi="es-ES"/>
    </w:rPr>
  </w:style>
  <w:style w:type="character" w:customStyle="1" w:styleId="TextodegloboCar1">
    <w:name w:val="Texto de globo Car1"/>
    <w:basedOn w:val="Fuentedeprrafopredeter"/>
    <w:uiPriority w:val="99"/>
    <w:semiHidden/>
    <w:rsid w:val="00D00AED"/>
    <w:rPr>
      <w:rFonts w:ascii="Tahoma" w:hAnsi="Tahoma" w:cs="Tahoma"/>
      <w:sz w:val="16"/>
      <w:szCs w:val="16"/>
    </w:rPr>
  </w:style>
  <w:style w:type="character" w:customStyle="1" w:styleId="SinespaciadoCar">
    <w:name w:val="Sin espaciado Car"/>
    <w:link w:val="Sinespaciado"/>
    <w:uiPriority w:val="1"/>
    <w:locked/>
    <w:rsid w:val="00D00AED"/>
    <w:rPr>
      <w:rFonts w:ascii="Calibri" w:eastAsia="Calibri" w:hAnsi="Calibri" w:cs="Times New Roman"/>
    </w:rPr>
  </w:style>
  <w:style w:type="character" w:customStyle="1" w:styleId="TextoindependienteCar1">
    <w:name w:val="Texto independiente Car1"/>
    <w:basedOn w:val="Fuentedeprrafopredeter"/>
    <w:semiHidden/>
    <w:rsid w:val="00D00AED"/>
  </w:style>
  <w:style w:type="paragraph" w:customStyle="1" w:styleId="Style1">
    <w:name w:val="Style1"/>
    <w:basedOn w:val="Normal"/>
    <w:uiPriority w:val="99"/>
    <w:rsid w:val="00D00AED"/>
    <w:pPr>
      <w:widowControl w:val="0"/>
      <w:autoSpaceDE w:val="0"/>
      <w:autoSpaceDN w:val="0"/>
      <w:adjustRightInd w:val="0"/>
      <w:spacing w:after="0" w:line="240" w:lineRule="auto"/>
    </w:pPr>
    <w:rPr>
      <w:rFonts w:ascii="Candara" w:eastAsiaTheme="minorEastAsia" w:hAnsi="Candara" w:cstheme="minorBidi"/>
      <w:sz w:val="24"/>
      <w:szCs w:val="24"/>
      <w:lang w:eastAsia="es-ES"/>
    </w:rPr>
  </w:style>
  <w:style w:type="paragraph" w:customStyle="1" w:styleId="Style2">
    <w:name w:val="Style2"/>
    <w:basedOn w:val="Normal"/>
    <w:uiPriority w:val="99"/>
    <w:rsid w:val="00D00AED"/>
    <w:pPr>
      <w:widowControl w:val="0"/>
      <w:autoSpaceDE w:val="0"/>
      <w:autoSpaceDN w:val="0"/>
      <w:adjustRightInd w:val="0"/>
      <w:spacing w:after="0" w:line="240" w:lineRule="auto"/>
    </w:pPr>
    <w:rPr>
      <w:rFonts w:ascii="Candara" w:eastAsiaTheme="minorEastAsia" w:hAnsi="Candara" w:cstheme="minorBidi"/>
      <w:sz w:val="24"/>
      <w:szCs w:val="24"/>
      <w:lang w:eastAsia="es-ES"/>
    </w:rPr>
  </w:style>
  <w:style w:type="paragraph" w:customStyle="1" w:styleId="Style3">
    <w:name w:val="Style3"/>
    <w:basedOn w:val="Normal"/>
    <w:uiPriority w:val="99"/>
    <w:rsid w:val="00D00AED"/>
    <w:pPr>
      <w:widowControl w:val="0"/>
      <w:autoSpaceDE w:val="0"/>
      <w:autoSpaceDN w:val="0"/>
      <w:adjustRightInd w:val="0"/>
      <w:spacing w:after="0" w:line="240" w:lineRule="auto"/>
    </w:pPr>
    <w:rPr>
      <w:rFonts w:ascii="Candara" w:eastAsiaTheme="minorEastAsia" w:hAnsi="Candara" w:cstheme="minorBidi"/>
      <w:sz w:val="24"/>
      <w:szCs w:val="24"/>
      <w:lang w:eastAsia="es-ES"/>
    </w:rPr>
  </w:style>
  <w:style w:type="paragraph" w:customStyle="1" w:styleId="Style5">
    <w:name w:val="Style5"/>
    <w:basedOn w:val="Normal"/>
    <w:uiPriority w:val="99"/>
    <w:rsid w:val="00D00AED"/>
    <w:pPr>
      <w:widowControl w:val="0"/>
      <w:autoSpaceDE w:val="0"/>
      <w:autoSpaceDN w:val="0"/>
      <w:adjustRightInd w:val="0"/>
      <w:spacing w:after="0" w:line="266" w:lineRule="exact"/>
      <w:jc w:val="center"/>
    </w:pPr>
    <w:rPr>
      <w:rFonts w:ascii="Candara" w:eastAsiaTheme="minorEastAsia" w:hAnsi="Candara" w:cstheme="minorBidi"/>
      <w:sz w:val="24"/>
      <w:szCs w:val="24"/>
      <w:lang w:eastAsia="es-ES"/>
    </w:rPr>
  </w:style>
  <w:style w:type="paragraph" w:customStyle="1" w:styleId="Style6">
    <w:name w:val="Style6"/>
    <w:basedOn w:val="Normal"/>
    <w:uiPriority w:val="99"/>
    <w:rsid w:val="00D00AED"/>
    <w:pPr>
      <w:widowControl w:val="0"/>
      <w:autoSpaceDE w:val="0"/>
      <w:autoSpaceDN w:val="0"/>
      <w:adjustRightInd w:val="0"/>
      <w:spacing w:after="0" w:line="240" w:lineRule="auto"/>
    </w:pPr>
    <w:rPr>
      <w:rFonts w:ascii="Candara" w:eastAsiaTheme="minorEastAsia" w:hAnsi="Candara" w:cstheme="minorBidi"/>
      <w:sz w:val="24"/>
      <w:szCs w:val="24"/>
      <w:lang w:eastAsia="es-ES"/>
    </w:rPr>
  </w:style>
  <w:style w:type="paragraph" w:customStyle="1" w:styleId="Style7">
    <w:name w:val="Style7"/>
    <w:basedOn w:val="Normal"/>
    <w:uiPriority w:val="99"/>
    <w:rsid w:val="00D00AED"/>
    <w:pPr>
      <w:widowControl w:val="0"/>
      <w:autoSpaceDE w:val="0"/>
      <w:autoSpaceDN w:val="0"/>
      <w:adjustRightInd w:val="0"/>
      <w:spacing w:after="0" w:line="269" w:lineRule="exact"/>
      <w:jc w:val="both"/>
    </w:pPr>
    <w:rPr>
      <w:rFonts w:ascii="Candara" w:eastAsiaTheme="minorEastAsia" w:hAnsi="Candara" w:cstheme="minorBidi"/>
      <w:sz w:val="24"/>
      <w:szCs w:val="24"/>
      <w:lang w:eastAsia="es-ES"/>
    </w:rPr>
  </w:style>
  <w:style w:type="character" w:customStyle="1" w:styleId="FontStyle13">
    <w:name w:val="Font Style13"/>
    <w:basedOn w:val="Fuentedeprrafopredeter"/>
    <w:uiPriority w:val="99"/>
    <w:rsid w:val="00D00AED"/>
    <w:rPr>
      <w:rFonts w:ascii="Angsana New" w:hAnsi="Angsana New" w:cs="Angsana New"/>
      <w:sz w:val="34"/>
      <w:szCs w:val="34"/>
    </w:rPr>
  </w:style>
  <w:style w:type="paragraph" w:customStyle="1" w:styleId="Style8">
    <w:name w:val="Style8"/>
    <w:basedOn w:val="Normal"/>
    <w:uiPriority w:val="99"/>
    <w:rsid w:val="00D00AED"/>
    <w:pPr>
      <w:widowControl w:val="0"/>
      <w:autoSpaceDE w:val="0"/>
      <w:autoSpaceDN w:val="0"/>
      <w:adjustRightInd w:val="0"/>
      <w:spacing w:after="0" w:line="240" w:lineRule="exact"/>
    </w:pPr>
    <w:rPr>
      <w:rFonts w:ascii="Trebuchet MS" w:eastAsiaTheme="minorEastAsia" w:hAnsi="Trebuchet MS" w:cstheme="minorBidi"/>
      <w:sz w:val="24"/>
      <w:szCs w:val="24"/>
      <w:lang w:eastAsia="es-ES"/>
    </w:rPr>
  </w:style>
  <w:style w:type="paragraph" w:customStyle="1" w:styleId="Style9">
    <w:name w:val="Style9"/>
    <w:basedOn w:val="Normal"/>
    <w:uiPriority w:val="99"/>
    <w:rsid w:val="00D00AED"/>
    <w:pPr>
      <w:widowControl w:val="0"/>
      <w:autoSpaceDE w:val="0"/>
      <w:autoSpaceDN w:val="0"/>
      <w:adjustRightInd w:val="0"/>
      <w:spacing w:after="0" w:line="240" w:lineRule="auto"/>
    </w:pPr>
    <w:rPr>
      <w:rFonts w:ascii="Trebuchet MS" w:eastAsiaTheme="minorEastAsia" w:hAnsi="Trebuchet MS" w:cstheme="minorBidi"/>
      <w:sz w:val="24"/>
      <w:szCs w:val="24"/>
      <w:lang w:eastAsia="es-ES"/>
    </w:rPr>
  </w:style>
  <w:style w:type="paragraph" w:customStyle="1" w:styleId="Style10">
    <w:name w:val="Style10"/>
    <w:basedOn w:val="Normal"/>
    <w:uiPriority w:val="99"/>
    <w:rsid w:val="00D00AED"/>
    <w:pPr>
      <w:widowControl w:val="0"/>
      <w:autoSpaceDE w:val="0"/>
      <w:autoSpaceDN w:val="0"/>
      <w:adjustRightInd w:val="0"/>
      <w:spacing w:after="0" w:line="240" w:lineRule="auto"/>
    </w:pPr>
    <w:rPr>
      <w:rFonts w:ascii="Trebuchet MS" w:eastAsiaTheme="minorEastAsia" w:hAnsi="Trebuchet MS" w:cstheme="minorBidi"/>
      <w:sz w:val="24"/>
      <w:szCs w:val="24"/>
      <w:lang w:eastAsia="es-ES"/>
    </w:rPr>
  </w:style>
  <w:style w:type="paragraph" w:customStyle="1" w:styleId="Style11">
    <w:name w:val="Style11"/>
    <w:basedOn w:val="Normal"/>
    <w:uiPriority w:val="99"/>
    <w:rsid w:val="00D00AED"/>
    <w:pPr>
      <w:widowControl w:val="0"/>
      <w:autoSpaceDE w:val="0"/>
      <w:autoSpaceDN w:val="0"/>
      <w:adjustRightInd w:val="0"/>
      <w:spacing w:after="0" w:line="240" w:lineRule="auto"/>
    </w:pPr>
    <w:rPr>
      <w:rFonts w:ascii="Trebuchet MS" w:eastAsiaTheme="minorEastAsia" w:hAnsi="Trebuchet MS" w:cstheme="minorBidi"/>
      <w:sz w:val="24"/>
      <w:szCs w:val="24"/>
      <w:lang w:eastAsia="es-ES"/>
    </w:rPr>
  </w:style>
  <w:style w:type="paragraph" w:customStyle="1" w:styleId="Style12">
    <w:name w:val="Style12"/>
    <w:basedOn w:val="Normal"/>
    <w:uiPriority w:val="99"/>
    <w:rsid w:val="00D00AED"/>
    <w:pPr>
      <w:widowControl w:val="0"/>
      <w:autoSpaceDE w:val="0"/>
      <w:autoSpaceDN w:val="0"/>
      <w:adjustRightInd w:val="0"/>
      <w:spacing w:after="0" w:line="240" w:lineRule="auto"/>
    </w:pPr>
    <w:rPr>
      <w:rFonts w:ascii="Trebuchet MS" w:eastAsiaTheme="minorEastAsia" w:hAnsi="Trebuchet MS" w:cstheme="minorBidi"/>
      <w:sz w:val="24"/>
      <w:szCs w:val="24"/>
      <w:lang w:eastAsia="es-ES"/>
    </w:rPr>
  </w:style>
  <w:style w:type="paragraph" w:customStyle="1" w:styleId="Style13">
    <w:name w:val="Style13"/>
    <w:basedOn w:val="Normal"/>
    <w:uiPriority w:val="99"/>
    <w:rsid w:val="00D00AED"/>
    <w:pPr>
      <w:widowControl w:val="0"/>
      <w:autoSpaceDE w:val="0"/>
      <w:autoSpaceDN w:val="0"/>
      <w:adjustRightInd w:val="0"/>
      <w:spacing w:after="0" w:line="240" w:lineRule="auto"/>
    </w:pPr>
    <w:rPr>
      <w:rFonts w:ascii="Trebuchet MS" w:eastAsiaTheme="minorEastAsia" w:hAnsi="Trebuchet MS" w:cstheme="minorBidi"/>
      <w:sz w:val="24"/>
      <w:szCs w:val="24"/>
      <w:lang w:eastAsia="es-ES"/>
    </w:rPr>
  </w:style>
  <w:style w:type="paragraph" w:customStyle="1" w:styleId="Style14">
    <w:name w:val="Style14"/>
    <w:basedOn w:val="Normal"/>
    <w:uiPriority w:val="99"/>
    <w:rsid w:val="00D00AED"/>
    <w:pPr>
      <w:widowControl w:val="0"/>
      <w:autoSpaceDE w:val="0"/>
      <w:autoSpaceDN w:val="0"/>
      <w:adjustRightInd w:val="0"/>
      <w:spacing w:after="0" w:line="240" w:lineRule="auto"/>
    </w:pPr>
    <w:rPr>
      <w:rFonts w:ascii="Trebuchet MS" w:eastAsiaTheme="minorEastAsia" w:hAnsi="Trebuchet MS" w:cstheme="minorBidi"/>
      <w:sz w:val="24"/>
      <w:szCs w:val="24"/>
      <w:lang w:eastAsia="es-ES"/>
    </w:rPr>
  </w:style>
  <w:style w:type="character" w:customStyle="1" w:styleId="FontStyle16">
    <w:name w:val="Font Style16"/>
    <w:basedOn w:val="Fuentedeprrafopredeter"/>
    <w:uiPriority w:val="99"/>
    <w:rsid w:val="00D00AED"/>
    <w:rPr>
      <w:rFonts w:ascii="Trebuchet MS" w:hAnsi="Trebuchet MS" w:cs="Trebuchet MS"/>
      <w:b/>
      <w:bCs/>
      <w:spacing w:val="-10"/>
      <w:sz w:val="22"/>
      <w:szCs w:val="22"/>
    </w:rPr>
  </w:style>
  <w:style w:type="character" w:customStyle="1" w:styleId="FontStyle17">
    <w:name w:val="Font Style17"/>
    <w:basedOn w:val="Fuentedeprrafopredeter"/>
    <w:uiPriority w:val="99"/>
    <w:rsid w:val="00D00AED"/>
    <w:rPr>
      <w:rFonts w:ascii="SimSun" w:eastAsia="SimSun" w:cs="SimSun"/>
      <w:b/>
      <w:bCs/>
      <w:sz w:val="20"/>
      <w:szCs w:val="20"/>
    </w:rPr>
  </w:style>
  <w:style w:type="character" w:customStyle="1" w:styleId="FontStyle18">
    <w:name w:val="Font Style18"/>
    <w:basedOn w:val="Fuentedeprrafopredeter"/>
    <w:uiPriority w:val="99"/>
    <w:rsid w:val="00D00AED"/>
    <w:rPr>
      <w:rFonts w:ascii="Trebuchet MS" w:hAnsi="Trebuchet MS" w:cs="Trebuchet MS"/>
      <w:sz w:val="14"/>
      <w:szCs w:val="14"/>
    </w:rPr>
  </w:style>
  <w:style w:type="character" w:customStyle="1" w:styleId="FontStyle19">
    <w:name w:val="Font Style19"/>
    <w:basedOn w:val="Fuentedeprrafopredeter"/>
    <w:uiPriority w:val="99"/>
    <w:rsid w:val="00D00AED"/>
    <w:rPr>
      <w:rFonts w:ascii="Trebuchet MS" w:hAnsi="Trebuchet MS" w:cs="Trebuchet MS"/>
      <w:b/>
      <w:bCs/>
      <w:sz w:val="12"/>
      <w:szCs w:val="12"/>
    </w:rPr>
  </w:style>
  <w:style w:type="character" w:customStyle="1" w:styleId="FontStyle20">
    <w:name w:val="Font Style20"/>
    <w:basedOn w:val="Fuentedeprrafopredeter"/>
    <w:uiPriority w:val="99"/>
    <w:rsid w:val="00D00AED"/>
    <w:rPr>
      <w:rFonts w:ascii="Trebuchet MS" w:hAnsi="Trebuchet MS" w:cs="Trebuchet MS"/>
      <w:sz w:val="14"/>
      <w:szCs w:val="14"/>
    </w:rPr>
  </w:style>
  <w:style w:type="character" w:customStyle="1" w:styleId="FontStyle21">
    <w:name w:val="Font Style21"/>
    <w:basedOn w:val="Fuentedeprrafopredeter"/>
    <w:uiPriority w:val="99"/>
    <w:rsid w:val="00D00AED"/>
    <w:rPr>
      <w:rFonts w:ascii="Trebuchet MS" w:hAnsi="Trebuchet MS" w:cs="Trebuchet MS"/>
      <w:b/>
      <w:bCs/>
      <w:sz w:val="16"/>
      <w:szCs w:val="16"/>
    </w:rPr>
  </w:style>
  <w:style w:type="character" w:customStyle="1" w:styleId="FontStyle22">
    <w:name w:val="Font Style22"/>
    <w:basedOn w:val="Fuentedeprrafopredeter"/>
    <w:uiPriority w:val="99"/>
    <w:rsid w:val="00D00AED"/>
    <w:rPr>
      <w:rFonts w:ascii="Trebuchet MS" w:hAnsi="Trebuchet MS" w:cs="Trebuchet MS"/>
      <w:b/>
      <w:bCs/>
      <w:sz w:val="14"/>
      <w:szCs w:val="14"/>
    </w:rPr>
  </w:style>
  <w:style w:type="character" w:customStyle="1" w:styleId="FontStyle23">
    <w:name w:val="Font Style23"/>
    <w:basedOn w:val="Fuentedeprrafopredeter"/>
    <w:uiPriority w:val="99"/>
    <w:rsid w:val="00D00AED"/>
    <w:rPr>
      <w:rFonts w:ascii="Trebuchet MS" w:hAnsi="Trebuchet MS" w:cs="Trebuchet MS"/>
      <w:b/>
      <w:bCs/>
      <w:sz w:val="10"/>
      <w:szCs w:val="10"/>
    </w:rPr>
  </w:style>
  <w:style w:type="character" w:customStyle="1" w:styleId="FontStyle24">
    <w:name w:val="Font Style24"/>
    <w:basedOn w:val="Fuentedeprrafopredeter"/>
    <w:uiPriority w:val="99"/>
    <w:rsid w:val="00D00AED"/>
    <w:rPr>
      <w:rFonts w:ascii="Trebuchet MS" w:hAnsi="Trebuchet MS" w:cs="Trebuchet MS"/>
      <w:b/>
      <w:bCs/>
      <w:i/>
      <w:iCs/>
      <w:spacing w:val="-10"/>
      <w:w w:val="250"/>
      <w:sz w:val="14"/>
      <w:szCs w:val="14"/>
    </w:rPr>
  </w:style>
  <w:style w:type="character" w:customStyle="1" w:styleId="FontStyle25">
    <w:name w:val="Font Style25"/>
    <w:basedOn w:val="Fuentedeprrafopredeter"/>
    <w:uiPriority w:val="99"/>
    <w:rsid w:val="00D00AED"/>
    <w:rPr>
      <w:rFonts w:ascii="Arial Black" w:hAnsi="Arial Black" w:cs="Arial Black"/>
      <w:i/>
      <w:iCs/>
      <w:spacing w:val="20"/>
      <w:sz w:val="14"/>
      <w:szCs w:val="14"/>
    </w:rPr>
  </w:style>
  <w:style w:type="character" w:customStyle="1" w:styleId="FontStyle27">
    <w:name w:val="Font Style27"/>
    <w:basedOn w:val="Fuentedeprrafopredeter"/>
    <w:uiPriority w:val="99"/>
    <w:rsid w:val="00D00AED"/>
    <w:rPr>
      <w:rFonts w:ascii="Trebuchet MS" w:hAnsi="Trebuchet MS" w:cs="Trebuchet MS"/>
      <w:sz w:val="14"/>
      <w:szCs w:val="14"/>
    </w:rPr>
  </w:style>
  <w:style w:type="character" w:customStyle="1" w:styleId="FontStyle28">
    <w:name w:val="Font Style28"/>
    <w:basedOn w:val="Fuentedeprrafopredeter"/>
    <w:uiPriority w:val="99"/>
    <w:rsid w:val="00D00AED"/>
    <w:rPr>
      <w:rFonts w:ascii="Trebuchet MS" w:hAnsi="Trebuchet MS" w:cs="Trebuchet MS"/>
      <w:b/>
      <w:bCs/>
      <w:spacing w:val="-10"/>
      <w:sz w:val="14"/>
      <w:szCs w:val="14"/>
    </w:rPr>
  </w:style>
  <w:style w:type="paragraph" w:customStyle="1" w:styleId="xgmail-msolistparagraph">
    <w:name w:val="x_gmail-msolistparagraph"/>
    <w:basedOn w:val="Normal"/>
    <w:rsid w:val="00D00AED"/>
    <w:pPr>
      <w:spacing w:before="100" w:beforeAutospacing="1" w:after="100" w:afterAutospacing="1" w:line="240" w:lineRule="auto"/>
    </w:pPr>
    <w:rPr>
      <w:rFonts w:ascii="Times New Roman" w:eastAsia="Times New Roman" w:hAnsi="Times New Roman"/>
      <w:sz w:val="24"/>
      <w:szCs w:val="24"/>
      <w:lang w:eastAsia="es-ES"/>
    </w:rPr>
  </w:style>
  <w:style w:type="paragraph" w:customStyle="1" w:styleId="font5">
    <w:name w:val="font5"/>
    <w:basedOn w:val="Normal"/>
    <w:rsid w:val="00D00AED"/>
    <w:pPr>
      <w:spacing w:before="100" w:beforeAutospacing="1" w:after="100" w:afterAutospacing="1" w:line="240" w:lineRule="auto"/>
    </w:pPr>
    <w:rPr>
      <w:rFonts w:eastAsia="Times New Roman" w:cs="Calibri"/>
      <w:sz w:val="12"/>
      <w:szCs w:val="12"/>
      <w:lang w:eastAsia="es-ES"/>
    </w:rPr>
  </w:style>
  <w:style w:type="paragraph" w:customStyle="1" w:styleId="font6">
    <w:name w:val="font6"/>
    <w:basedOn w:val="Normal"/>
    <w:rsid w:val="00D00AED"/>
    <w:pPr>
      <w:spacing w:before="100" w:beforeAutospacing="1" w:after="100" w:afterAutospacing="1" w:line="240" w:lineRule="auto"/>
    </w:pPr>
    <w:rPr>
      <w:rFonts w:eastAsia="Times New Roman" w:cs="Calibri"/>
      <w:b/>
      <w:bCs/>
      <w:sz w:val="12"/>
      <w:szCs w:val="12"/>
      <w:lang w:eastAsia="es-ES"/>
    </w:rPr>
  </w:style>
  <w:style w:type="character" w:styleId="Textoennegrita">
    <w:name w:val="Strong"/>
    <w:basedOn w:val="Fuentedeprrafopredeter"/>
    <w:uiPriority w:val="22"/>
    <w:qFormat/>
    <w:rsid w:val="00D00AED"/>
    <w:rPr>
      <w:b/>
      <w:bCs/>
    </w:rPr>
  </w:style>
  <w:style w:type="table" w:customStyle="1" w:styleId="Tablaconcuadrcula3">
    <w:name w:val="Tabla con cuadrícula3"/>
    <w:basedOn w:val="Tablanormal"/>
    <w:next w:val="Tablaconcuadrcula"/>
    <w:uiPriority w:val="59"/>
    <w:rsid w:val="00D00AED"/>
    <w:pPr>
      <w:spacing w:after="0" w:line="240" w:lineRule="auto"/>
    </w:pPr>
    <w:rPr>
      <w:rFonts w:eastAsiaTheme="minorEastAsia"/>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D00AED"/>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Body">
    <w:name w:val="Body"/>
    <w:basedOn w:val="Normal"/>
    <w:uiPriority w:val="1"/>
    <w:qFormat/>
    <w:rsid w:val="00D00AED"/>
    <w:pPr>
      <w:widowControl w:val="0"/>
      <w:spacing w:after="0" w:line="240" w:lineRule="auto"/>
    </w:pPr>
    <w:rPr>
      <w:rFonts w:ascii="Arial" w:eastAsia="Arial" w:hAnsi="Arial" w:cstheme="minorBidi"/>
      <w:lang w:val="en-US"/>
    </w:rPr>
  </w:style>
  <w:style w:type="paragraph" w:customStyle="1" w:styleId="Heading10">
    <w:name w:val="Heading 10"/>
    <w:basedOn w:val="Normal"/>
    <w:uiPriority w:val="1"/>
    <w:qFormat/>
    <w:rsid w:val="00D00AED"/>
    <w:pPr>
      <w:widowControl w:val="0"/>
      <w:spacing w:after="0" w:line="240" w:lineRule="auto"/>
    </w:pPr>
    <w:rPr>
      <w:rFonts w:ascii="Tw Cen MT" w:eastAsia="Tw Cen MT" w:hAnsi="Tw Cen MT" w:cstheme="minorBidi"/>
      <w:sz w:val="26"/>
      <w:szCs w:val="26"/>
      <w:lang w:val="en-US"/>
    </w:rPr>
  </w:style>
  <w:style w:type="paragraph" w:customStyle="1" w:styleId="TableParagraph">
    <w:name w:val="Table Paragraph"/>
    <w:basedOn w:val="Normal"/>
    <w:uiPriority w:val="1"/>
    <w:qFormat/>
    <w:rsid w:val="00D00AED"/>
    <w:pPr>
      <w:widowControl w:val="0"/>
      <w:spacing w:after="0" w:line="240" w:lineRule="auto"/>
    </w:pPr>
    <w:rPr>
      <w:rFonts w:asciiTheme="minorHAnsi" w:eastAsiaTheme="minorHAnsi" w:hAnsiTheme="minorHAnsi" w:cstheme="minorBidi"/>
      <w:lang w:val="en-US"/>
    </w:rPr>
  </w:style>
  <w:style w:type="table" w:customStyle="1" w:styleId="Tablaconcuadrcula21">
    <w:name w:val="Tabla con cuadrícula21"/>
    <w:basedOn w:val="Tablanormal"/>
    <w:next w:val="Tablaconcuadrcula"/>
    <w:uiPriority w:val="59"/>
    <w:rsid w:val="00D00AED"/>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
    <w:name w:val="Tabla con cuadrícula31"/>
    <w:basedOn w:val="Tablanormal"/>
    <w:next w:val="Tablaconcuadrcula"/>
    <w:uiPriority w:val="59"/>
    <w:rsid w:val="00D00AED"/>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n">
    <w:name w:val="Revision"/>
    <w:hidden/>
    <w:uiPriority w:val="99"/>
    <w:semiHidden/>
    <w:rsid w:val="00D00AED"/>
    <w:pPr>
      <w:spacing w:after="0" w:line="240" w:lineRule="auto"/>
    </w:pPr>
  </w:style>
  <w:style w:type="table" w:customStyle="1" w:styleId="Tablaconcuadrcula22">
    <w:name w:val="Tabla con cuadrícula22"/>
    <w:basedOn w:val="Tablanormal"/>
    <w:next w:val="Tablaconcuadrcula"/>
    <w:uiPriority w:val="59"/>
    <w:rsid w:val="00D00AED"/>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2">
    <w:name w:val="Tabla con cuadrícula32"/>
    <w:basedOn w:val="Tablanormal"/>
    <w:next w:val="Tablaconcuadrcula"/>
    <w:uiPriority w:val="59"/>
    <w:rsid w:val="00D00AED"/>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D00AE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3">
    <w:name w:val="Tabla con cuadrícula33"/>
    <w:basedOn w:val="Tablanormal"/>
    <w:next w:val="Tablaconcuadrcula"/>
    <w:uiPriority w:val="59"/>
    <w:rsid w:val="00D00AED"/>
    <w:pPr>
      <w:spacing w:after="0" w:line="240" w:lineRule="auto"/>
    </w:pPr>
    <w:rPr>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
    <w:name w:val="Tabla con cuadrícula211"/>
    <w:basedOn w:val="Tablanormal"/>
    <w:next w:val="Tablaconcuadrcula"/>
    <w:uiPriority w:val="59"/>
    <w:rsid w:val="00D00AED"/>
    <w:pPr>
      <w:spacing w:after="0" w:line="240" w:lineRule="auto"/>
    </w:pPr>
    <w:rPr>
      <w:rFonts w:eastAsiaTheme="minorEastAsia"/>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1">
    <w:name w:val="Tabla con cuadrícula111"/>
    <w:basedOn w:val="Tablanormal"/>
    <w:next w:val="Tablaconcuadrcula"/>
    <w:uiPriority w:val="59"/>
    <w:rsid w:val="00D00AED"/>
    <w:pPr>
      <w:widowControl w:val="0"/>
      <w:spacing w:after="0" w:line="240" w:lineRule="auto"/>
    </w:pPr>
    <w:rPr>
      <w:rFonts w:ascii="Times New Roman" w:eastAsia="Times New Roman" w:hAnsi="Times New Roman" w:cs="Times New Roman"/>
      <w:sz w:val="20"/>
      <w:szCs w:val="20"/>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
    <w:name w:val="Sin lista111"/>
    <w:next w:val="Sinlista"/>
    <w:uiPriority w:val="99"/>
    <w:semiHidden/>
    <w:unhideWhenUsed/>
    <w:rsid w:val="00D00AED"/>
  </w:style>
  <w:style w:type="table" w:customStyle="1" w:styleId="Tablaconcuadrcula1111">
    <w:name w:val="Tabla con cuadrícula1111"/>
    <w:basedOn w:val="Tablanormal"/>
    <w:next w:val="Tablaconcuadrcula"/>
    <w:uiPriority w:val="39"/>
    <w:rsid w:val="00D00AED"/>
    <w:pPr>
      <w:spacing w:after="0" w:line="240" w:lineRule="auto"/>
    </w:pPr>
    <w:rPr>
      <w:rFonts w:eastAsiaTheme="minorEastAsia"/>
      <w:lang w:val="es-SV"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D00AED"/>
    <w:rPr>
      <w:sz w:val="16"/>
      <w:szCs w:val="16"/>
    </w:rPr>
  </w:style>
  <w:style w:type="paragraph" w:styleId="Textocomentario">
    <w:name w:val="annotation text"/>
    <w:basedOn w:val="Normal"/>
    <w:link w:val="TextocomentarioCar"/>
    <w:uiPriority w:val="99"/>
    <w:semiHidden/>
    <w:unhideWhenUsed/>
    <w:rsid w:val="00D00AED"/>
    <w:pPr>
      <w:spacing w:line="240" w:lineRule="auto"/>
    </w:pPr>
    <w:rPr>
      <w:rFonts w:asciiTheme="minorHAnsi" w:eastAsiaTheme="minorHAnsi" w:hAnsiTheme="minorHAnsi" w:cstheme="minorBidi"/>
      <w:sz w:val="20"/>
      <w:szCs w:val="20"/>
    </w:rPr>
  </w:style>
  <w:style w:type="character" w:customStyle="1" w:styleId="TextocomentarioCar">
    <w:name w:val="Texto comentario Car"/>
    <w:basedOn w:val="Fuentedeprrafopredeter"/>
    <w:link w:val="Textocomentario"/>
    <w:uiPriority w:val="99"/>
    <w:semiHidden/>
    <w:rsid w:val="00D00AED"/>
    <w:rPr>
      <w:sz w:val="20"/>
      <w:szCs w:val="20"/>
    </w:rPr>
  </w:style>
  <w:style w:type="paragraph" w:styleId="Asuntodelcomentario">
    <w:name w:val="annotation subject"/>
    <w:basedOn w:val="Textocomentario"/>
    <w:next w:val="Textocomentario"/>
    <w:link w:val="AsuntodelcomentarioCar"/>
    <w:uiPriority w:val="99"/>
    <w:semiHidden/>
    <w:unhideWhenUsed/>
    <w:rsid w:val="00D00AED"/>
    <w:rPr>
      <w:b/>
      <w:bCs/>
    </w:rPr>
  </w:style>
  <w:style w:type="character" w:customStyle="1" w:styleId="AsuntodelcomentarioCar">
    <w:name w:val="Asunto del comentario Car"/>
    <w:basedOn w:val="TextocomentarioCar"/>
    <w:link w:val="Asuntodelcomentario"/>
    <w:uiPriority w:val="99"/>
    <w:semiHidden/>
    <w:rsid w:val="00D00AED"/>
    <w:rPr>
      <w:b/>
      <w:bCs/>
      <w:sz w:val="20"/>
      <w:szCs w:val="20"/>
    </w:rPr>
  </w:style>
  <w:style w:type="table" w:customStyle="1" w:styleId="Tablaconcuadrcula311">
    <w:name w:val="Tabla con cuadrícula311"/>
    <w:basedOn w:val="Tablanormal"/>
    <w:next w:val="Tablaconcuadrcula"/>
    <w:uiPriority w:val="59"/>
    <w:rsid w:val="00D00AED"/>
    <w:pPr>
      <w:spacing w:after="0" w:line="240" w:lineRule="auto"/>
    </w:pPr>
    <w:rPr>
      <w:rFonts w:eastAsiaTheme="minorEastAsia"/>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111">
    <w:name w:val="Tabla con cuadrícula2111"/>
    <w:basedOn w:val="Tablanormal"/>
    <w:next w:val="Tablaconcuadrcula"/>
    <w:uiPriority w:val="59"/>
    <w:rsid w:val="00D00AED"/>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111">
    <w:name w:val="Tabla con cuadrícula3111"/>
    <w:basedOn w:val="Tablanormal"/>
    <w:next w:val="Tablaconcuadrcula"/>
    <w:uiPriority w:val="59"/>
    <w:rsid w:val="00D00AED"/>
    <w:pPr>
      <w:spacing w:after="0" w:line="240" w:lineRule="auto"/>
    </w:pPr>
    <w:rPr>
      <w:rFonts w:eastAsia="Times New Roman"/>
      <w:lang w:val="es-SV"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852B76"/>
  </w:style>
  <w:style w:type="numbering" w:customStyle="1" w:styleId="Sinlista12">
    <w:name w:val="Sin lista12"/>
    <w:next w:val="Sinlista"/>
    <w:uiPriority w:val="99"/>
    <w:semiHidden/>
    <w:unhideWhenUsed/>
    <w:rsid w:val="00852B76"/>
  </w:style>
  <w:style w:type="numbering" w:customStyle="1" w:styleId="Sinlista21">
    <w:name w:val="Sin lista21"/>
    <w:next w:val="Sinlista"/>
    <w:uiPriority w:val="99"/>
    <w:semiHidden/>
    <w:unhideWhenUsed/>
    <w:rsid w:val="00852B76"/>
  </w:style>
  <w:style w:type="numbering" w:customStyle="1" w:styleId="Sinlista112">
    <w:name w:val="Sin lista112"/>
    <w:next w:val="Sinlista"/>
    <w:uiPriority w:val="99"/>
    <w:semiHidden/>
    <w:unhideWhenUsed/>
    <w:rsid w:val="00852B76"/>
  </w:style>
  <w:style w:type="paragraph" w:styleId="Sangradetextonormal">
    <w:name w:val="Body Text Indent"/>
    <w:basedOn w:val="Normal"/>
    <w:link w:val="SangradetextonormalCar"/>
    <w:uiPriority w:val="99"/>
    <w:semiHidden/>
    <w:unhideWhenUsed/>
    <w:rsid w:val="00852B76"/>
    <w:pPr>
      <w:spacing w:after="120"/>
      <w:ind w:left="283"/>
    </w:pPr>
    <w:rPr>
      <w:rFonts w:asciiTheme="minorHAnsi" w:eastAsiaTheme="minorHAnsi" w:hAnsiTheme="minorHAnsi" w:cstheme="minorBidi"/>
    </w:rPr>
  </w:style>
  <w:style w:type="character" w:customStyle="1" w:styleId="SangradetextonormalCar">
    <w:name w:val="Sangría de texto normal Car"/>
    <w:basedOn w:val="Fuentedeprrafopredeter"/>
    <w:link w:val="Sangradetextonormal"/>
    <w:uiPriority w:val="99"/>
    <w:semiHidden/>
    <w:rsid w:val="00852B76"/>
  </w:style>
  <w:style w:type="numbering" w:customStyle="1" w:styleId="Sinlista4">
    <w:name w:val="Sin lista4"/>
    <w:next w:val="Sinlista"/>
    <w:uiPriority w:val="99"/>
    <w:semiHidden/>
    <w:unhideWhenUsed/>
    <w:rsid w:val="002F6970"/>
  </w:style>
  <w:style w:type="numbering" w:customStyle="1" w:styleId="Sinlista13">
    <w:name w:val="Sin lista13"/>
    <w:next w:val="Sinlista"/>
    <w:uiPriority w:val="99"/>
    <w:semiHidden/>
    <w:unhideWhenUsed/>
    <w:rsid w:val="002F6970"/>
  </w:style>
  <w:style w:type="numbering" w:customStyle="1" w:styleId="Sinlista22">
    <w:name w:val="Sin lista22"/>
    <w:next w:val="Sinlista"/>
    <w:uiPriority w:val="99"/>
    <w:semiHidden/>
    <w:unhideWhenUsed/>
    <w:rsid w:val="002F6970"/>
  </w:style>
  <w:style w:type="numbering" w:customStyle="1" w:styleId="Sinlista113">
    <w:name w:val="Sin lista113"/>
    <w:next w:val="Sinlista"/>
    <w:uiPriority w:val="99"/>
    <w:semiHidden/>
    <w:unhideWhenUsed/>
    <w:rsid w:val="002F6970"/>
  </w:style>
  <w:style w:type="character" w:customStyle="1" w:styleId="CuerpodeltextoNegrita">
    <w:name w:val="Cuerpo del texto + Negrita"/>
    <w:basedOn w:val="Fuentedeprrafopredeter"/>
    <w:rsid w:val="002F6970"/>
    <w:rPr>
      <w:rFonts w:ascii="Arial" w:eastAsia="Arial" w:hAnsi="Arial" w:cs="Arial"/>
      <w:b/>
      <w:bCs/>
      <w:color w:val="000000"/>
      <w:spacing w:val="0"/>
      <w:w w:val="100"/>
      <w:position w:val="0"/>
      <w:sz w:val="21"/>
      <w:szCs w:val="21"/>
      <w:shd w:val="clear" w:color="auto" w:fill="FFFFFF"/>
      <w:lang w:val="es-ES"/>
    </w:rPr>
  </w:style>
  <w:style w:type="table" w:customStyle="1" w:styleId="Tablaconcuadrcula12">
    <w:name w:val="Tabla con cuadrícula12"/>
    <w:basedOn w:val="Tablanormal"/>
    <w:next w:val="Tablaconcuadrcula"/>
    <w:uiPriority w:val="59"/>
    <w:rsid w:val="00A748FC"/>
    <w:pPr>
      <w:spacing w:after="0" w:line="240" w:lineRule="auto"/>
    </w:pPr>
    <w:rPr>
      <w:rFonts w:eastAsia="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861EA5"/>
  </w:style>
  <w:style w:type="numbering" w:customStyle="1" w:styleId="Sinlista14">
    <w:name w:val="Sin lista14"/>
    <w:next w:val="Sinlista"/>
    <w:uiPriority w:val="99"/>
    <w:semiHidden/>
    <w:unhideWhenUsed/>
    <w:rsid w:val="00861EA5"/>
  </w:style>
  <w:style w:type="numbering" w:customStyle="1" w:styleId="Sinlista23">
    <w:name w:val="Sin lista23"/>
    <w:next w:val="Sinlista"/>
    <w:uiPriority w:val="99"/>
    <w:semiHidden/>
    <w:unhideWhenUsed/>
    <w:rsid w:val="00861EA5"/>
  </w:style>
  <w:style w:type="numbering" w:customStyle="1" w:styleId="Sinlista114">
    <w:name w:val="Sin lista114"/>
    <w:next w:val="Sinlista"/>
    <w:uiPriority w:val="99"/>
    <w:semiHidden/>
    <w:unhideWhenUsed/>
    <w:rsid w:val="00861E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17359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99" Type="http://schemas.openxmlformats.org/officeDocument/2006/relationships/image" Target="media/image287.emf"/><Relationship Id="rId303" Type="http://schemas.openxmlformats.org/officeDocument/2006/relationships/image" Target="media/image291.emf"/><Relationship Id="rId21" Type="http://schemas.openxmlformats.org/officeDocument/2006/relationships/image" Target="media/image14.emf"/><Relationship Id="rId42" Type="http://schemas.openxmlformats.org/officeDocument/2006/relationships/image" Target="media/image35.emf"/><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emf"/><Relationship Id="rId159" Type="http://schemas.openxmlformats.org/officeDocument/2006/relationships/image" Target="media/image150.emf"/><Relationship Id="rId324" Type="http://schemas.openxmlformats.org/officeDocument/2006/relationships/image" Target="media/image308.emf"/><Relationship Id="rId170" Type="http://schemas.openxmlformats.org/officeDocument/2006/relationships/image" Target="media/image161.emf"/><Relationship Id="rId191" Type="http://schemas.openxmlformats.org/officeDocument/2006/relationships/image" Target="media/image182.emf"/><Relationship Id="rId205" Type="http://schemas.openxmlformats.org/officeDocument/2006/relationships/image" Target="media/image196.emf"/><Relationship Id="rId226" Type="http://schemas.openxmlformats.org/officeDocument/2006/relationships/image" Target="media/image217.emf"/><Relationship Id="rId247" Type="http://schemas.openxmlformats.org/officeDocument/2006/relationships/image" Target="media/image238.emf"/><Relationship Id="rId107" Type="http://schemas.openxmlformats.org/officeDocument/2006/relationships/image" Target="media/image100.png"/><Relationship Id="rId268" Type="http://schemas.openxmlformats.org/officeDocument/2006/relationships/image" Target="media/image256.emf"/><Relationship Id="rId289" Type="http://schemas.openxmlformats.org/officeDocument/2006/relationships/image" Target="media/image277.emf"/><Relationship Id="rId11" Type="http://schemas.openxmlformats.org/officeDocument/2006/relationships/image" Target="media/image4.emf"/><Relationship Id="rId32" Type="http://schemas.openxmlformats.org/officeDocument/2006/relationships/image" Target="media/image25.png"/><Relationship Id="rId53" Type="http://schemas.openxmlformats.org/officeDocument/2006/relationships/image" Target="media/image46.emf"/><Relationship Id="rId74" Type="http://schemas.openxmlformats.org/officeDocument/2006/relationships/image" Target="media/image67.emf"/><Relationship Id="rId128" Type="http://schemas.openxmlformats.org/officeDocument/2006/relationships/image" Target="media/image121.emf"/><Relationship Id="rId149" Type="http://schemas.openxmlformats.org/officeDocument/2006/relationships/image" Target="media/image142.emf"/><Relationship Id="rId314" Type="http://schemas.openxmlformats.org/officeDocument/2006/relationships/image" Target="media/image299.png"/><Relationship Id="rId5" Type="http://schemas.openxmlformats.org/officeDocument/2006/relationships/webSettings" Target="webSettings.xml"/><Relationship Id="rId95" Type="http://schemas.openxmlformats.org/officeDocument/2006/relationships/image" Target="media/image88.emf"/><Relationship Id="rId160" Type="http://schemas.openxmlformats.org/officeDocument/2006/relationships/image" Target="media/image151.emf"/><Relationship Id="rId181" Type="http://schemas.openxmlformats.org/officeDocument/2006/relationships/image" Target="media/image172.emf"/><Relationship Id="rId216" Type="http://schemas.openxmlformats.org/officeDocument/2006/relationships/image" Target="media/image207.emf"/><Relationship Id="rId237" Type="http://schemas.openxmlformats.org/officeDocument/2006/relationships/image" Target="media/image228.emf"/><Relationship Id="rId258" Type="http://schemas.openxmlformats.org/officeDocument/2006/relationships/image" Target="media/image249.emf"/><Relationship Id="rId279" Type="http://schemas.openxmlformats.org/officeDocument/2006/relationships/image" Target="media/image267.emf"/><Relationship Id="rId22" Type="http://schemas.openxmlformats.org/officeDocument/2006/relationships/image" Target="media/image15.emf"/><Relationship Id="rId43" Type="http://schemas.openxmlformats.org/officeDocument/2006/relationships/image" Target="media/image36.emf"/><Relationship Id="rId64" Type="http://schemas.openxmlformats.org/officeDocument/2006/relationships/image" Target="media/image57.emf"/><Relationship Id="rId118" Type="http://schemas.openxmlformats.org/officeDocument/2006/relationships/image" Target="media/image111.emf"/><Relationship Id="rId139" Type="http://schemas.openxmlformats.org/officeDocument/2006/relationships/image" Target="media/image132.emf"/><Relationship Id="rId290" Type="http://schemas.openxmlformats.org/officeDocument/2006/relationships/image" Target="media/image278.emf"/><Relationship Id="rId304" Type="http://schemas.openxmlformats.org/officeDocument/2006/relationships/package" Target="embeddings/Hoja_de_c_lculo_de_Microsoft_Excel5.xlsx"/><Relationship Id="rId325" Type="http://schemas.openxmlformats.org/officeDocument/2006/relationships/header" Target="header1.xml"/><Relationship Id="rId85" Type="http://schemas.openxmlformats.org/officeDocument/2006/relationships/image" Target="media/image78.emf"/><Relationship Id="rId150" Type="http://schemas.openxmlformats.org/officeDocument/2006/relationships/image" Target="media/image143.emf"/><Relationship Id="rId171" Type="http://schemas.openxmlformats.org/officeDocument/2006/relationships/image" Target="media/image162.emf"/><Relationship Id="rId192" Type="http://schemas.openxmlformats.org/officeDocument/2006/relationships/image" Target="media/image183.emf"/><Relationship Id="rId206" Type="http://schemas.openxmlformats.org/officeDocument/2006/relationships/image" Target="media/image197.emf"/><Relationship Id="rId227" Type="http://schemas.openxmlformats.org/officeDocument/2006/relationships/image" Target="media/image218.emf"/><Relationship Id="rId248" Type="http://schemas.openxmlformats.org/officeDocument/2006/relationships/image" Target="media/image239.emf"/><Relationship Id="rId269" Type="http://schemas.openxmlformats.org/officeDocument/2006/relationships/image" Target="media/image257.emf"/><Relationship Id="rId12" Type="http://schemas.openxmlformats.org/officeDocument/2006/relationships/image" Target="media/image5.emf"/><Relationship Id="rId33" Type="http://schemas.openxmlformats.org/officeDocument/2006/relationships/image" Target="media/image26.emf"/><Relationship Id="rId108" Type="http://schemas.openxmlformats.org/officeDocument/2006/relationships/image" Target="media/image101.png"/><Relationship Id="rId129" Type="http://schemas.openxmlformats.org/officeDocument/2006/relationships/image" Target="media/image122.emf"/><Relationship Id="rId280" Type="http://schemas.openxmlformats.org/officeDocument/2006/relationships/image" Target="media/image268.emf"/><Relationship Id="rId315" Type="http://schemas.openxmlformats.org/officeDocument/2006/relationships/image" Target="media/image300.emf"/><Relationship Id="rId54" Type="http://schemas.openxmlformats.org/officeDocument/2006/relationships/image" Target="media/image47.emf"/><Relationship Id="rId75" Type="http://schemas.openxmlformats.org/officeDocument/2006/relationships/image" Target="media/image68.emf"/><Relationship Id="rId96" Type="http://schemas.openxmlformats.org/officeDocument/2006/relationships/image" Target="media/image89.emf"/><Relationship Id="rId140" Type="http://schemas.openxmlformats.org/officeDocument/2006/relationships/image" Target="media/image133.emf"/><Relationship Id="rId161" Type="http://schemas.openxmlformats.org/officeDocument/2006/relationships/image" Target="media/image152.emf"/><Relationship Id="rId182" Type="http://schemas.openxmlformats.org/officeDocument/2006/relationships/image" Target="media/image173.emf"/><Relationship Id="rId217" Type="http://schemas.openxmlformats.org/officeDocument/2006/relationships/image" Target="media/image208.emf"/><Relationship Id="rId6" Type="http://schemas.openxmlformats.org/officeDocument/2006/relationships/footnotes" Target="footnotes.xml"/><Relationship Id="rId238" Type="http://schemas.openxmlformats.org/officeDocument/2006/relationships/image" Target="media/image229.emf"/><Relationship Id="rId259" Type="http://schemas.openxmlformats.org/officeDocument/2006/relationships/image" Target="media/image250.wmf"/><Relationship Id="rId23" Type="http://schemas.openxmlformats.org/officeDocument/2006/relationships/image" Target="media/image16.emf"/><Relationship Id="rId119" Type="http://schemas.openxmlformats.org/officeDocument/2006/relationships/image" Target="media/image112.jpeg"/><Relationship Id="rId270" Type="http://schemas.openxmlformats.org/officeDocument/2006/relationships/image" Target="media/image258.emf"/><Relationship Id="rId291" Type="http://schemas.openxmlformats.org/officeDocument/2006/relationships/image" Target="media/image279.emf"/><Relationship Id="rId305" Type="http://schemas.openxmlformats.org/officeDocument/2006/relationships/image" Target="media/image292.emf"/><Relationship Id="rId326" Type="http://schemas.openxmlformats.org/officeDocument/2006/relationships/fontTable" Target="fontTable.xml"/><Relationship Id="rId44" Type="http://schemas.openxmlformats.org/officeDocument/2006/relationships/image" Target="media/image37.emf"/><Relationship Id="rId65" Type="http://schemas.openxmlformats.org/officeDocument/2006/relationships/image" Target="media/image58.emf"/><Relationship Id="rId86" Type="http://schemas.openxmlformats.org/officeDocument/2006/relationships/image" Target="media/image79.emf"/><Relationship Id="rId130" Type="http://schemas.openxmlformats.org/officeDocument/2006/relationships/image" Target="media/image123.emf"/><Relationship Id="rId151" Type="http://schemas.openxmlformats.org/officeDocument/2006/relationships/image" Target="media/image144.emf"/><Relationship Id="rId172" Type="http://schemas.openxmlformats.org/officeDocument/2006/relationships/image" Target="media/image163.emf"/><Relationship Id="rId193" Type="http://schemas.openxmlformats.org/officeDocument/2006/relationships/image" Target="media/image184.emf"/><Relationship Id="rId207" Type="http://schemas.openxmlformats.org/officeDocument/2006/relationships/image" Target="media/image198.emf"/><Relationship Id="rId228" Type="http://schemas.openxmlformats.org/officeDocument/2006/relationships/image" Target="media/image219.emf"/><Relationship Id="rId249" Type="http://schemas.openxmlformats.org/officeDocument/2006/relationships/image" Target="media/image240.emf"/><Relationship Id="rId13" Type="http://schemas.openxmlformats.org/officeDocument/2006/relationships/image" Target="media/image6.emf"/><Relationship Id="rId109" Type="http://schemas.openxmlformats.org/officeDocument/2006/relationships/image" Target="media/image102.png"/><Relationship Id="rId260" Type="http://schemas.openxmlformats.org/officeDocument/2006/relationships/package" Target="embeddings/Hoja_de_c_lculo_de_Microsoft_Excel3.xlsx"/><Relationship Id="rId281" Type="http://schemas.openxmlformats.org/officeDocument/2006/relationships/image" Target="media/image269.emf"/><Relationship Id="rId316" Type="http://schemas.openxmlformats.org/officeDocument/2006/relationships/package" Target="embeddings/Hoja_de_c_lculo_de_Microsoft_Excel8.xlsx"/><Relationship Id="rId34" Type="http://schemas.openxmlformats.org/officeDocument/2006/relationships/image" Target="media/image27.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emf"/><Relationship Id="rId120" Type="http://schemas.openxmlformats.org/officeDocument/2006/relationships/image" Target="media/image113.emf"/><Relationship Id="rId141" Type="http://schemas.openxmlformats.org/officeDocument/2006/relationships/image" Target="media/image134.emf"/><Relationship Id="rId7" Type="http://schemas.openxmlformats.org/officeDocument/2006/relationships/endnotes" Target="endnotes.xml"/><Relationship Id="rId162" Type="http://schemas.openxmlformats.org/officeDocument/2006/relationships/image" Target="media/image153.emf"/><Relationship Id="rId183" Type="http://schemas.openxmlformats.org/officeDocument/2006/relationships/image" Target="media/image174.emf"/><Relationship Id="rId218" Type="http://schemas.openxmlformats.org/officeDocument/2006/relationships/image" Target="media/image209.emf"/><Relationship Id="rId239" Type="http://schemas.openxmlformats.org/officeDocument/2006/relationships/image" Target="media/image230.emf"/><Relationship Id="rId250" Type="http://schemas.openxmlformats.org/officeDocument/2006/relationships/image" Target="media/image241.emf"/><Relationship Id="rId271" Type="http://schemas.openxmlformats.org/officeDocument/2006/relationships/image" Target="media/image259.emf"/><Relationship Id="rId292" Type="http://schemas.openxmlformats.org/officeDocument/2006/relationships/image" Target="media/image280.png"/><Relationship Id="rId306" Type="http://schemas.openxmlformats.org/officeDocument/2006/relationships/package" Target="embeddings/Hoja_de_c_lculo_de_Microsoft_Excel6.xlsx"/><Relationship Id="rId24" Type="http://schemas.openxmlformats.org/officeDocument/2006/relationships/image" Target="media/image17.emf"/><Relationship Id="rId45" Type="http://schemas.openxmlformats.org/officeDocument/2006/relationships/image" Target="media/image38.emf"/><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png"/><Relationship Id="rId131" Type="http://schemas.openxmlformats.org/officeDocument/2006/relationships/image" Target="media/image124.emf"/><Relationship Id="rId327" Type="http://schemas.openxmlformats.org/officeDocument/2006/relationships/theme" Target="theme/theme1.xml"/><Relationship Id="rId152" Type="http://schemas.openxmlformats.org/officeDocument/2006/relationships/image" Target="media/image145.emf"/><Relationship Id="rId173" Type="http://schemas.openxmlformats.org/officeDocument/2006/relationships/image" Target="media/image164.emf"/><Relationship Id="rId194" Type="http://schemas.openxmlformats.org/officeDocument/2006/relationships/image" Target="media/image185.emf"/><Relationship Id="rId208" Type="http://schemas.openxmlformats.org/officeDocument/2006/relationships/image" Target="media/image199.emf"/><Relationship Id="rId229" Type="http://schemas.openxmlformats.org/officeDocument/2006/relationships/image" Target="media/image220.png"/><Relationship Id="rId240" Type="http://schemas.openxmlformats.org/officeDocument/2006/relationships/image" Target="media/image231.emf"/><Relationship Id="rId261" Type="http://schemas.openxmlformats.org/officeDocument/2006/relationships/image" Target="media/image251.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png"/><Relationship Id="rId147" Type="http://schemas.openxmlformats.org/officeDocument/2006/relationships/image" Target="media/image140.emf"/><Relationship Id="rId168" Type="http://schemas.openxmlformats.org/officeDocument/2006/relationships/image" Target="media/image159.emf"/><Relationship Id="rId282" Type="http://schemas.openxmlformats.org/officeDocument/2006/relationships/image" Target="media/image270.emf"/><Relationship Id="rId312" Type="http://schemas.openxmlformats.org/officeDocument/2006/relationships/image" Target="media/image297.png"/><Relationship Id="rId317" Type="http://schemas.openxmlformats.org/officeDocument/2006/relationships/image" Target="media/image301.emf"/><Relationship Id="rId8" Type="http://schemas.openxmlformats.org/officeDocument/2006/relationships/image" Target="media/image1.emf"/><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4.emf"/><Relationship Id="rId184" Type="http://schemas.openxmlformats.org/officeDocument/2006/relationships/image" Target="media/image175.emf"/><Relationship Id="rId189" Type="http://schemas.openxmlformats.org/officeDocument/2006/relationships/image" Target="media/image180.emf"/><Relationship Id="rId219" Type="http://schemas.openxmlformats.org/officeDocument/2006/relationships/image" Target="media/image210.emf"/><Relationship Id="rId3" Type="http://schemas.openxmlformats.org/officeDocument/2006/relationships/styles" Target="styles.xml"/><Relationship Id="rId214" Type="http://schemas.openxmlformats.org/officeDocument/2006/relationships/image" Target="media/image205.emf"/><Relationship Id="rId230" Type="http://schemas.openxmlformats.org/officeDocument/2006/relationships/image" Target="media/image221.emf"/><Relationship Id="rId235" Type="http://schemas.openxmlformats.org/officeDocument/2006/relationships/image" Target="media/image226.emf"/><Relationship Id="rId251" Type="http://schemas.openxmlformats.org/officeDocument/2006/relationships/image" Target="media/image242.emf"/><Relationship Id="rId256" Type="http://schemas.openxmlformats.org/officeDocument/2006/relationships/image" Target="media/image247.emf"/><Relationship Id="rId277" Type="http://schemas.openxmlformats.org/officeDocument/2006/relationships/image" Target="media/image265.emf"/><Relationship Id="rId298" Type="http://schemas.openxmlformats.org/officeDocument/2006/relationships/image" Target="media/image286.emf"/><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emf"/><Relationship Id="rId116" Type="http://schemas.openxmlformats.org/officeDocument/2006/relationships/image" Target="media/image109.png"/><Relationship Id="rId137" Type="http://schemas.openxmlformats.org/officeDocument/2006/relationships/image" Target="media/image130.emf"/><Relationship Id="rId158" Type="http://schemas.openxmlformats.org/officeDocument/2006/relationships/image" Target="media/image149.emf"/><Relationship Id="rId272" Type="http://schemas.openxmlformats.org/officeDocument/2006/relationships/image" Target="media/image260.emf"/><Relationship Id="rId293" Type="http://schemas.openxmlformats.org/officeDocument/2006/relationships/image" Target="media/image281.emf"/><Relationship Id="rId302" Type="http://schemas.openxmlformats.org/officeDocument/2006/relationships/image" Target="media/image290.emf"/><Relationship Id="rId307" Type="http://schemas.openxmlformats.org/officeDocument/2006/relationships/image" Target="media/image293.emf"/><Relationship Id="rId323" Type="http://schemas.openxmlformats.org/officeDocument/2006/relationships/image" Target="media/image307.emf"/><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55.emf"/><Relationship Id="rId83" Type="http://schemas.openxmlformats.org/officeDocument/2006/relationships/image" Target="media/image76.png"/><Relationship Id="rId88" Type="http://schemas.openxmlformats.org/officeDocument/2006/relationships/image" Target="media/image81.emf"/><Relationship Id="rId111" Type="http://schemas.openxmlformats.org/officeDocument/2006/relationships/image" Target="media/image104.png"/><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5.emf"/><Relationship Id="rId179" Type="http://schemas.openxmlformats.org/officeDocument/2006/relationships/image" Target="media/image170.emf"/><Relationship Id="rId195" Type="http://schemas.openxmlformats.org/officeDocument/2006/relationships/image" Target="media/image186.emf"/><Relationship Id="rId209" Type="http://schemas.openxmlformats.org/officeDocument/2006/relationships/image" Target="media/image200.emf"/><Relationship Id="rId190" Type="http://schemas.openxmlformats.org/officeDocument/2006/relationships/image" Target="media/image181.emf"/><Relationship Id="rId204" Type="http://schemas.openxmlformats.org/officeDocument/2006/relationships/image" Target="media/image195.emf"/><Relationship Id="rId220" Type="http://schemas.openxmlformats.org/officeDocument/2006/relationships/image" Target="media/image211.emf"/><Relationship Id="rId225" Type="http://schemas.openxmlformats.org/officeDocument/2006/relationships/image" Target="media/image216.emf"/><Relationship Id="rId241" Type="http://schemas.openxmlformats.org/officeDocument/2006/relationships/image" Target="media/image232.emf"/><Relationship Id="rId246" Type="http://schemas.openxmlformats.org/officeDocument/2006/relationships/image" Target="media/image237.emf"/><Relationship Id="rId267" Type="http://schemas.openxmlformats.org/officeDocument/2006/relationships/image" Target="media/image255.emf"/><Relationship Id="rId288" Type="http://schemas.openxmlformats.org/officeDocument/2006/relationships/image" Target="media/image276.emf"/><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262" Type="http://schemas.openxmlformats.org/officeDocument/2006/relationships/package" Target="embeddings/Hoja_de_c_lculo_de_Microsoft_Excel4.xlsx"/><Relationship Id="rId283" Type="http://schemas.openxmlformats.org/officeDocument/2006/relationships/image" Target="media/image271.emf"/><Relationship Id="rId313" Type="http://schemas.openxmlformats.org/officeDocument/2006/relationships/image" Target="media/image298.png"/><Relationship Id="rId318" Type="http://schemas.openxmlformats.org/officeDocument/2006/relationships/image" Target="media/image302.emf"/><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48" Type="http://schemas.openxmlformats.org/officeDocument/2006/relationships/image" Target="media/image141.emf"/><Relationship Id="rId164" Type="http://schemas.openxmlformats.org/officeDocument/2006/relationships/image" Target="media/image155.emf"/><Relationship Id="rId169" Type="http://schemas.openxmlformats.org/officeDocument/2006/relationships/image" Target="media/image160.emf"/><Relationship Id="rId185" Type="http://schemas.openxmlformats.org/officeDocument/2006/relationships/image" Target="media/image176.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71.emf"/><Relationship Id="rId210" Type="http://schemas.openxmlformats.org/officeDocument/2006/relationships/image" Target="media/image201.emf"/><Relationship Id="rId215" Type="http://schemas.openxmlformats.org/officeDocument/2006/relationships/image" Target="media/image206.emf"/><Relationship Id="rId236" Type="http://schemas.openxmlformats.org/officeDocument/2006/relationships/image" Target="media/image227.emf"/><Relationship Id="rId257" Type="http://schemas.openxmlformats.org/officeDocument/2006/relationships/image" Target="media/image248.emf"/><Relationship Id="rId278" Type="http://schemas.openxmlformats.org/officeDocument/2006/relationships/image" Target="media/image266.emf"/><Relationship Id="rId26" Type="http://schemas.openxmlformats.org/officeDocument/2006/relationships/image" Target="media/image19.emf"/><Relationship Id="rId231" Type="http://schemas.openxmlformats.org/officeDocument/2006/relationships/image" Target="media/image222.emf"/><Relationship Id="rId252" Type="http://schemas.openxmlformats.org/officeDocument/2006/relationships/image" Target="media/image243.emf"/><Relationship Id="rId273" Type="http://schemas.openxmlformats.org/officeDocument/2006/relationships/image" Target="media/image261.emf"/><Relationship Id="rId294" Type="http://schemas.openxmlformats.org/officeDocument/2006/relationships/image" Target="media/image282.png"/><Relationship Id="rId308" Type="http://schemas.openxmlformats.org/officeDocument/2006/relationships/package" Target="embeddings/Hoja_de_c_lculo_de_Microsoft_Excel7.xlsx"/><Relationship Id="rId47" Type="http://schemas.openxmlformats.org/officeDocument/2006/relationships/image" Target="media/image40.emf"/><Relationship Id="rId68" Type="http://schemas.openxmlformats.org/officeDocument/2006/relationships/image" Target="media/image61.emf"/><Relationship Id="rId89" Type="http://schemas.openxmlformats.org/officeDocument/2006/relationships/image" Target="media/image82.emf"/><Relationship Id="rId112" Type="http://schemas.openxmlformats.org/officeDocument/2006/relationships/image" Target="media/image105.png"/><Relationship Id="rId133" Type="http://schemas.openxmlformats.org/officeDocument/2006/relationships/image" Target="media/image126.emf"/><Relationship Id="rId154" Type="http://schemas.openxmlformats.org/officeDocument/2006/relationships/package" Target="embeddings/Hoja_de_c_lculo_de_Microsoft_Excel1.xlsx"/><Relationship Id="rId175" Type="http://schemas.openxmlformats.org/officeDocument/2006/relationships/image" Target="media/image166.emf"/><Relationship Id="rId196" Type="http://schemas.openxmlformats.org/officeDocument/2006/relationships/image" Target="media/image187.emf"/><Relationship Id="rId200" Type="http://schemas.openxmlformats.org/officeDocument/2006/relationships/image" Target="media/image191.emf"/><Relationship Id="rId16" Type="http://schemas.openxmlformats.org/officeDocument/2006/relationships/image" Target="media/image9.emf"/><Relationship Id="rId221" Type="http://schemas.openxmlformats.org/officeDocument/2006/relationships/image" Target="media/image212.emf"/><Relationship Id="rId242" Type="http://schemas.openxmlformats.org/officeDocument/2006/relationships/image" Target="media/image233.emf"/><Relationship Id="rId263" Type="http://schemas.openxmlformats.org/officeDocument/2006/relationships/hyperlink" Target="file:///F:\INFORMES%20EJECUTIVOS%20OCTUBRE%20%20Y%20NOVIEMBRE\MIDES\Ley%20de%20la%20CCR%202018%20Con%20reforma.pdf" TargetMode="External"/><Relationship Id="rId284" Type="http://schemas.openxmlformats.org/officeDocument/2006/relationships/image" Target="media/image272.emf"/><Relationship Id="rId319" Type="http://schemas.openxmlformats.org/officeDocument/2006/relationships/image" Target="media/image303.emf"/><Relationship Id="rId37" Type="http://schemas.openxmlformats.org/officeDocument/2006/relationships/image" Target="media/image30.emf"/><Relationship Id="rId58" Type="http://schemas.openxmlformats.org/officeDocument/2006/relationships/image" Target="media/image51.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44" Type="http://schemas.openxmlformats.org/officeDocument/2006/relationships/image" Target="media/image137.emf"/><Relationship Id="rId90" Type="http://schemas.openxmlformats.org/officeDocument/2006/relationships/image" Target="media/image83.emf"/><Relationship Id="rId165" Type="http://schemas.openxmlformats.org/officeDocument/2006/relationships/image" Target="media/image156.emf"/><Relationship Id="rId186" Type="http://schemas.openxmlformats.org/officeDocument/2006/relationships/image" Target="media/image177.emf"/><Relationship Id="rId211" Type="http://schemas.openxmlformats.org/officeDocument/2006/relationships/image" Target="media/image202.emf"/><Relationship Id="rId232" Type="http://schemas.openxmlformats.org/officeDocument/2006/relationships/image" Target="media/image223.emf"/><Relationship Id="rId253" Type="http://schemas.openxmlformats.org/officeDocument/2006/relationships/image" Target="media/image244.emf"/><Relationship Id="rId274" Type="http://schemas.openxmlformats.org/officeDocument/2006/relationships/image" Target="media/image262.emf"/><Relationship Id="rId295" Type="http://schemas.openxmlformats.org/officeDocument/2006/relationships/image" Target="media/image283.emf"/><Relationship Id="rId309" Type="http://schemas.openxmlformats.org/officeDocument/2006/relationships/image" Target="media/image294.emf"/><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png"/><Relationship Id="rId134" Type="http://schemas.openxmlformats.org/officeDocument/2006/relationships/image" Target="media/image127.emf"/><Relationship Id="rId320" Type="http://schemas.openxmlformats.org/officeDocument/2006/relationships/image" Target="media/image304.emf"/><Relationship Id="rId80" Type="http://schemas.openxmlformats.org/officeDocument/2006/relationships/image" Target="media/image73.emf"/><Relationship Id="rId155" Type="http://schemas.openxmlformats.org/officeDocument/2006/relationships/image" Target="media/image147.emf"/><Relationship Id="rId176" Type="http://schemas.openxmlformats.org/officeDocument/2006/relationships/image" Target="media/image167.emf"/><Relationship Id="rId197" Type="http://schemas.openxmlformats.org/officeDocument/2006/relationships/image" Target="media/image188.emf"/><Relationship Id="rId201" Type="http://schemas.openxmlformats.org/officeDocument/2006/relationships/image" Target="media/image192.emf"/><Relationship Id="rId222" Type="http://schemas.openxmlformats.org/officeDocument/2006/relationships/image" Target="media/image213.emf"/><Relationship Id="rId243" Type="http://schemas.openxmlformats.org/officeDocument/2006/relationships/image" Target="media/image234.emf"/><Relationship Id="rId264" Type="http://schemas.openxmlformats.org/officeDocument/2006/relationships/image" Target="media/image252.emf"/><Relationship Id="rId285" Type="http://schemas.openxmlformats.org/officeDocument/2006/relationships/image" Target="media/image273.emf"/><Relationship Id="rId17" Type="http://schemas.openxmlformats.org/officeDocument/2006/relationships/image" Target="media/image10.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emf"/><Relationship Id="rId124" Type="http://schemas.openxmlformats.org/officeDocument/2006/relationships/image" Target="media/image117.emf"/><Relationship Id="rId310" Type="http://schemas.openxmlformats.org/officeDocument/2006/relationships/image" Target="media/image295.emf"/><Relationship Id="rId70" Type="http://schemas.openxmlformats.org/officeDocument/2006/relationships/image" Target="media/image63.emf"/><Relationship Id="rId91" Type="http://schemas.openxmlformats.org/officeDocument/2006/relationships/image" Target="media/image84.emf"/><Relationship Id="rId145" Type="http://schemas.openxmlformats.org/officeDocument/2006/relationships/image" Target="media/image138.emf"/><Relationship Id="rId166" Type="http://schemas.openxmlformats.org/officeDocument/2006/relationships/image" Target="media/image157.emf"/><Relationship Id="rId187" Type="http://schemas.openxmlformats.org/officeDocument/2006/relationships/image" Target="media/image178.emf"/><Relationship Id="rId1" Type="http://schemas.openxmlformats.org/officeDocument/2006/relationships/customXml" Target="../customXml/item1.xml"/><Relationship Id="rId212" Type="http://schemas.openxmlformats.org/officeDocument/2006/relationships/image" Target="media/image203.emf"/><Relationship Id="rId233" Type="http://schemas.openxmlformats.org/officeDocument/2006/relationships/image" Target="media/image224.emf"/><Relationship Id="rId254" Type="http://schemas.openxmlformats.org/officeDocument/2006/relationships/image" Target="media/image245.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png"/><Relationship Id="rId275" Type="http://schemas.openxmlformats.org/officeDocument/2006/relationships/image" Target="media/image263.emf"/><Relationship Id="rId296" Type="http://schemas.openxmlformats.org/officeDocument/2006/relationships/image" Target="media/image284.png"/><Relationship Id="rId300" Type="http://schemas.openxmlformats.org/officeDocument/2006/relationships/image" Target="media/image288.png"/><Relationship Id="rId60" Type="http://schemas.openxmlformats.org/officeDocument/2006/relationships/image" Target="media/image53.emf"/><Relationship Id="rId81" Type="http://schemas.openxmlformats.org/officeDocument/2006/relationships/image" Target="media/image74.emf"/><Relationship Id="rId135" Type="http://schemas.openxmlformats.org/officeDocument/2006/relationships/image" Target="media/image128.emf"/><Relationship Id="rId156" Type="http://schemas.openxmlformats.org/officeDocument/2006/relationships/package" Target="embeddings/Hoja_de_c_lculo_de_Microsoft_Excel2.xlsx"/><Relationship Id="rId177" Type="http://schemas.openxmlformats.org/officeDocument/2006/relationships/image" Target="media/image168.emf"/><Relationship Id="rId198" Type="http://schemas.openxmlformats.org/officeDocument/2006/relationships/image" Target="media/image189.emf"/><Relationship Id="rId321" Type="http://schemas.openxmlformats.org/officeDocument/2006/relationships/image" Target="media/image305.emf"/><Relationship Id="rId202" Type="http://schemas.openxmlformats.org/officeDocument/2006/relationships/image" Target="media/image193.emf"/><Relationship Id="rId223" Type="http://schemas.openxmlformats.org/officeDocument/2006/relationships/image" Target="media/image214.emf"/><Relationship Id="rId244" Type="http://schemas.openxmlformats.org/officeDocument/2006/relationships/image" Target="media/image235.emf"/><Relationship Id="rId18" Type="http://schemas.openxmlformats.org/officeDocument/2006/relationships/image" Target="media/image11.emf"/><Relationship Id="rId39" Type="http://schemas.openxmlformats.org/officeDocument/2006/relationships/image" Target="media/image32.emf"/><Relationship Id="rId265" Type="http://schemas.openxmlformats.org/officeDocument/2006/relationships/image" Target="media/image253.emf"/><Relationship Id="rId286" Type="http://schemas.openxmlformats.org/officeDocument/2006/relationships/image" Target="media/image274.emf"/><Relationship Id="rId50" Type="http://schemas.openxmlformats.org/officeDocument/2006/relationships/image" Target="media/image43.emf"/><Relationship Id="rId104" Type="http://schemas.openxmlformats.org/officeDocument/2006/relationships/image" Target="media/image97.emf"/><Relationship Id="rId125" Type="http://schemas.openxmlformats.org/officeDocument/2006/relationships/image" Target="media/image118.emf"/><Relationship Id="rId146" Type="http://schemas.openxmlformats.org/officeDocument/2006/relationships/image" Target="media/image139.emf"/><Relationship Id="rId167" Type="http://schemas.openxmlformats.org/officeDocument/2006/relationships/image" Target="media/image158.emf"/><Relationship Id="rId188" Type="http://schemas.openxmlformats.org/officeDocument/2006/relationships/image" Target="media/image179.emf"/><Relationship Id="rId311" Type="http://schemas.openxmlformats.org/officeDocument/2006/relationships/image" Target="media/image296.png"/><Relationship Id="rId71" Type="http://schemas.openxmlformats.org/officeDocument/2006/relationships/image" Target="media/image64.emf"/><Relationship Id="rId92" Type="http://schemas.openxmlformats.org/officeDocument/2006/relationships/image" Target="media/image85.emf"/><Relationship Id="rId213" Type="http://schemas.openxmlformats.org/officeDocument/2006/relationships/image" Target="media/image204.emf"/><Relationship Id="rId234" Type="http://schemas.openxmlformats.org/officeDocument/2006/relationships/image" Target="media/image225.emf"/><Relationship Id="rId2" Type="http://schemas.openxmlformats.org/officeDocument/2006/relationships/numbering" Target="numbering.xml"/><Relationship Id="rId29" Type="http://schemas.openxmlformats.org/officeDocument/2006/relationships/image" Target="media/image22.emf"/><Relationship Id="rId255" Type="http://schemas.openxmlformats.org/officeDocument/2006/relationships/image" Target="media/image246.emf"/><Relationship Id="rId276" Type="http://schemas.openxmlformats.org/officeDocument/2006/relationships/image" Target="media/image264.emf"/><Relationship Id="rId297" Type="http://schemas.openxmlformats.org/officeDocument/2006/relationships/image" Target="media/image285.png"/><Relationship Id="rId40" Type="http://schemas.openxmlformats.org/officeDocument/2006/relationships/image" Target="media/image33.emf"/><Relationship Id="rId115" Type="http://schemas.openxmlformats.org/officeDocument/2006/relationships/image" Target="media/image108.png"/><Relationship Id="rId136" Type="http://schemas.openxmlformats.org/officeDocument/2006/relationships/image" Target="media/image129.emf"/><Relationship Id="rId157" Type="http://schemas.openxmlformats.org/officeDocument/2006/relationships/image" Target="media/image148.emf"/><Relationship Id="rId178" Type="http://schemas.openxmlformats.org/officeDocument/2006/relationships/image" Target="media/image169.emf"/><Relationship Id="rId301" Type="http://schemas.openxmlformats.org/officeDocument/2006/relationships/image" Target="media/image289.emf"/><Relationship Id="rId322" Type="http://schemas.openxmlformats.org/officeDocument/2006/relationships/image" Target="media/image306.emf"/><Relationship Id="rId61" Type="http://schemas.openxmlformats.org/officeDocument/2006/relationships/image" Target="media/image54.emf"/><Relationship Id="rId82" Type="http://schemas.openxmlformats.org/officeDocument/2006/relationships/image" Target="media/image75.emf"/><Relationship Id="rId199" Type="http://schemas.openxmlformats.org/officeDocument/2006/relationships/image" Target="media/image190.emf"/><Relationship Id="rId203" Type="http://schemas.openxmlformats.org/officeDocument/2006/relationships/image" Target="media/image194.emf"/><Relationship Id="rId19" Type="http://schemas.openxmlformats.org/officeDocument/2006/relationships/image" Target="media/image12.emf"/><Relationship Id="rId224" Type="http://schemas.openxmlformats.org/officeDocument/2006/relationships/image" Target="media/image215.emf"/><Relationship Id="rId245" Type="http://schemas.openxmlformats.org/officeDocument/2006/relationships/image" Target="media/image236.emf"/><Relationship Id="rId266" Type="http://schemas.openxmlformats.org/officeDocument/2006/relationships/image" Target="media/image254.emf"/><Relationship Id="rId287" Type="http://schemas.openxmlformats.org/officeDocument/2006/relationships/image" Target="media/image275.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504CF5-D2D7-407D-AEA6-53BCEBC26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1450</TotalTime>
  <Pages>1</Pages>
  <Words>191669</Words>
  <Characters>1054180</Characters>
  <Application>Microsoft Office Word</Application>
  <DocSecurity>0</DocSecurity>
  <Lines>8784</Lines>
  <Paragraphs>2486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1243363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Secretaria 3</dc:creator>
  <cp:lastModifiedBy>SECRETARIA 03</cp:lastModifiedBy>
  <cp:revision>52</cp:revision>
  <cp:lastPrinted>2020-01-14T22:08:00Z</cp:lastPrinted>
  <dcterms:created xsi:type="dcterms:W3CDTF">2019-09-24T17:45:00Z</dcterms:created>
  <dcterms:modified xsi:type="dcterms:W3CDTF">2020-07-09T18:11:00Z</dcterms:modified>
</cp:coreProperties>
</file>