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4ED" w:rsidRPr="001A14ED" w:rsidRDefault="001A14ED" w:rsidP="001A14ED">
      <w:pPr>
        <w:tabs>
          <w:tab w:val="left" w:pos="2347"/>
        </w:tabs>
        <w:spacing w:line="276" w:lineRule="auto"/>
        <w:jc w:val="both"/>
        <w:rPr>
          <w:rFonts w:ascii="Times New Roman" w:eastAsia="Calibri" w:hAnsi="Times New Roman" w:cs="Times New Roman"/>
          <w:sz w:val="28"/>
          <w:szCs w:val="28"/>
          <w:lang w:val="es-SV"/>
        </w:rPr>
      </w:pPr>
      <w:r w:rsidRPr="001A14ED">
        <w:rPr>
          <w:rFonts w:ascii="Times New Roman" w:eastAsia="Calibri" w:hAnsi="Times New Roman" w:cs="Times New Roman"/>
          <w:b/>
          <w:sz w:val="28"/>
          <w:szCs w:val="28"/>
          <w:lang w:val="es-SV"/>
        </w:rPr>
        <w:t xml:space="preserve">ACTA NÚMERO CINCUENTA Y SEIS de la Sesión Extraordinaria celebrada en la Sala de Sesiones de la Alcaldía Municipal de esta Ciudad, de las catorce horas en adelante del día lunes catorce de noviembre del año dos mil veintidós, </w:t>
      </w:r>
      <w:r w:rsidRPr="001A14ED">
        <w:rPr>
          <w:rFonts w:ascii="Times New Roman" w:eastAsia="Calibri" w:hAnsi="Times New Roman" w:cs="Times New Roman"/>
          <w:sz w:val="28"/>
          <w:szCs w:val="28"/>
          <w:lang w:val="es-SV"/>
        </w:rPr>
        <w:t xml:space="preserve">convocada y presidida por la señora Alcaldesa Municipal de Apopa, </w:t>
      </w:r>
      <w:r w:rsidRPr="001A14ED">
        <w:rPr>
          <w:rFonts w:ascii="Times New Roman" w:eastAsia="Calibri" w:hAnsi="Times New Roman" w:cs="Times New Roman"/>
          <w:b/>
          <w:sz w:val="28"/>
          <w:szCs w:val="28"/>
          <w:lang w:val="es-SV"/>
        </w:rPr>
        <w:t>Doctora Jennifer Esmeralda Juárez García, Alcaldesa Municipal</w:t>
      </w:r>
      <w:r w:rsidRPr="001A14ED">
        <w:rPr>
          <w:rFonts w:ascii="Times New Roman" w:eastAsia="Calibri" w:hAnsi="Times New Roman" w:cs="Times New Roman"/>
          <w:sz w:val="28"/>
          <w:szCs w:val="28"/>
          <w:lang w:val="es-SV"/>
        </w:rPr>
        <w:t>; están presentes los señores:</w:t>
      </w:r>
      <w:r w:rsidRPr="001A14ED">
        <w:rPr>
          <w:rFonts w:ascii="Times New Roman" w:eastAsia="Calibri" w:hAnsi="Times New Roman" w:cs="Times New Roman"/>
          <w:sz w:val="28"/>
          <w:szCs w:val="28"/>
        </w:rPr>
        <w:t xml:space="preserve"> </w:t>
      </w:r>
      <w:r w:rsidRPr="001A14ED">
        <w:rPr>
          <w:rFonts w:ascii="Times New Roman" w:eastAsia="Calibri" w:hAnsi="Times New Roman" w:cs="Times New Roman"/>
          <w:sz w:val="28"/>
          <w:szCs w:val="28"/>
          <w:lang w:val="es-SV"/>
        </w:rPr>
        <w:t xml:space="preserve">Doctora Jennifer Esmeralda Juárez García, Alcaldesa Municipal; Señora Carla María Navarro Franco, Primera Regidora Propietaria; Señor Damián Cristóbal Serrano Ortiz, Segundo Regidor Propietario; Señora </w:t>
      </w:r>
      <w:proofErr w:type="spellStart"/>
      <w:r w:rsidRPr="001A14ED">
        <w:rPr>
          <w:rFonts w:ascii="Times New Roman" w:eastAsia="Calibri" w:hAnsi="Times New Roman" w:cs="Times New Roman"/>
          <w:sz w:val="28"/>
          <w:szCs w:val="28"/>
          <w:lang w:val="es-SV"/>
        </w:rPr>
        <w:t>Lesby</w:t>
      </w:r>
      <w:proofErr w:type="spellEnd"/>
      <w:r w:rsidRPr="001A14ED">
        <w:rPr>
          <w:rFonts w:ascii="Times New Roman" w:eastAsia="Calibri" w:hAnsi="Times New Roman" w:cs="Times New Roman"/>
          <w:sz w:val="28"/>
          <w:szCs w:val="28"/>
          <w:lang w:val="es-SV"/>
        </w:rPr>
        <w:t xml:space="preserve"> </w:t>
      </w:r>
      <w:proofErr w:type="spellStart"/>
      <w:r w:rsidRPr="001A14ED">
        <w:rPr>
          <w:rFonts w:ascii="Times New Roman" w:eastAsia="Calibri" w:hAnsi="Times New Roman" w:cs="Times New Roman"/>
          <w:sz w:val="28"/>
          <w:szCs w:val="28"/>
          <w:lang w:val="es-SV"/>
        </w:rPr>
        <w:t>Sugey</w:t>
      </w:r>
      <w:proofErr w:type="spellEnd"/>
      <w:r w:rsidRPr="001A14ED">
        <w:rPr>
          <w:rFonts w:ascii="Times New Roman" w:eastAsia="Calibri" w:hAnsi="Times New Roman" w:cs="Times New Roman"/>
          <w:sz w:val="28"/>
          <w:szCs w:val="28"/>
          <w:lang w:val="es-SV"/>
        </w:rPr>
        <w:t xml:space="preserve"> Miranda Portillo, Tercera Regidora Propietaria; Doctora </w:t>
      </w:r>
      <w:proofErr w:type="spellStart"/>
      <w:r w:rsidRPr="001A14ED">
        <w:rPr>
          <w:rFonts w:ascii="Times New Roman" w:eastAsia="Calibri" w:hAnsi="Times New Roman" w:cs="Times New Roman"/>
          <w:sz w:val="28"/>
          <w:szCs w:val="28"/>
          <w:lang w:val="es-SV"/>
        </w:rPr>
        <w:t>Yany</w:t>
      </w:r>
      <w:proofErr w:type="spellEnd"/>
      <w:r w:rsidRPr="001A14ED">
        <w:rPr>
          <w:rFonts w:ascii="Times New Roman" w:eastAsia="Calibri" w:hAnsi="Times New Roman" w:cs="Times New Roman"/>
          <w:sz w:val="28"/>
          <w:szCs w:val="28"/>
          <w:lang w:val="es-SV"/>
        </w:rPr>
        <w:t xml:space="preserve"> Xiomara Fuentes Rivas, Cuarta Regidora Propietaria; Señor Jonathan Bryan Gómez Cruz, Quinto Regidor Propietario; Señor Carlos Alberto Palma Fuentes, Sexto Regidor Propietario; Ingeniero Walter Arnoldo Ayala Rodríguez, Octavo Regidor Propietario; Señor Rafael Antonio </w:t>
      </w:r>
      <w:proofErr w:type="spellStart"/>
      <w:r w:rsidRPr="001A14ED">
        <w:rPr>
          <w:rFonts w:ascii="Times New Roman" w:eastAsia="Calibri" w:hAnsi="Times New Roman" w:cs="Times New Roman"/>
          <w:sz w:val="28"/>
          <w:szCs w:val="28"/>
          <w:lang w:val="es-SV"/>
        </w:rPr>
        <w:t>Ardon</w:t>
      </w:r>
      <w:proofErr w:type="spellEnd"/>
      <w:r w:rsidRPr="001A14ED">
        <w:rPr>
          <w:rFonts w:ascii="Times New Roman" w:eastAsia="Calibri" w:hAnsi="Times New Roman" w:cs="Times New Roman"/>
          <w:sz w:val="28"/>
          <w:szCs w:val="28"/>
          <w:lang w:val="es-SV"/>
        </w:rPr>
        <w:t xml:space="preserve"> </w:t>
      </w:r>
      <w:proofErr w:type="spellStart"/>
      <w:r w:rsidRPr="001A14ED">
        <w:rPr>
          <w:rFonts w:ascii="Times New Roman" w:eastAsia="Calibri" w:hAnsi="Times New Roman" w:cs="Times New Roman"/>
          <w:sz w:val="28"/>
          <w:szCs w:val="28"/>
          <w:lang w:val="es-SV"/>
        </w:rPr>
        <w:t>Jule</w:t>
      </w:r>
      <w:proofErr w:type="spellEnd"/>
      <w:r w:rsidRPr="001A14ED">
        <w:rPr>
          <w:rFonts w:ascii="Times New Roman" w:eastAsia="Calibri" w:hAnsi="Times New Roman" w:cs="Times New Roman"/>
          <w:sz w:val="28"/>
          <w:szCs w:val="28"/>
          <w:lang w:val="es-SV"/>
        </w:rPr>
        <w:t xml:space="preserve">, Noveno Regidor Propietario; Ingeniero Gilberto Antonio Amador Medrano, Décimo Regidor Propietario; Licenciado José Francisco Luna Vásquez, Primer Regidor Suplente; Sr. José Mauricio López Rivas, Segundo Regidor Suplente; y la Señora </w:t>
      </w:r>
      <w:proofErr w:type="spellStart"/>
      <w:r w:rsidRPr="001A14ED">
        <w:rPr>
          <w:rFonts w:ascii="Times New Roman" w:eastAsia="Calibri" w:hAnsi="Times New Roman" w:cs="Times New Roman"/>
          <w:sz w:val="28"/>
          <w:szCs w:val="28"/>
          <w:lang w:val="es-SV"/>
        </w:rPr>
        <w:t>Stephanny</w:t>
      </w:r>
      <w:proofErr w:type="spellEnd"/>
      <w:r w:rsidRPr="001A14ED">
        <w:rPr>
          <w:rFonts w:ascii="Times New Roman" w:eastAsia="Calibri" w:hAnsi="Times New Roman" w:cs="Times New Roman"/>
          <w:sz w:val="28"/>
          <w:szCs w:val="28"/>
          <w:lang w:val="es-SV"/>
        </w:rPr>
        <w:t xml:space="preserve"> Elizabeth Márquez Borjas, Tercera Regidora Suplente </w:t>
      </w:r>
      <w:r w:rsidRPr="001A14ED">
        <w:rPr>
          <w:rFonts w:ascii="Times New Roman" w:eastAsia="Calibri" w:hAnsi="Times New Roman" w:cs="Times New Roman"/>
          <w:b/>
          <w:sz w:val="28"/>
          <w:szCs w:val="28"/>
          <w:lang w:val="es-SV"/>
        </w:rPr>
        <w:t>Habiendo Quórum</w:t>
      </w:r>
      <w:r w:rsidRPr="001A14ED">
        <w:rPr>
          <w:rFonts w:ascii="Times New Roman" w:eastAsia="Calibri" w:hAnsi="Times New Roman" w:cs="Times New Roman"/>
          <w:b/>
          <w:sz w:val="28"/>
          <w:szCs w:val="28"/>
        </w:rPr>
        <w:t>,</w:t>
      </w:r>
      <w:r w:rsidRPr="001A14ED">
        <w:rPr>
          <w:rFonts w:ascii="Times New Roman" w:eastAsia="Calibri" w:hAnsi="Times New Roman" w:cs="Times New Roman"/>
          <w:sz w:val="28"/>
          <w:szCs w:val="28"/>
        </w:rPr>
        <w:t xml:space="preserve"> en ausencia de los siguientes miembros del Concejo: </w:t>
      </w:r>
      <w:r w:rsidRPr="001A14ED">
        <w:rPr>
          <w:rFonts w:ascii="Times New Roman" w:eastAsia="Calibri" w:hAnsi="Times New Roman" w:cs="Times New Roman"/>
          <w:sz w:val="28"/>
          <w:szCs w:val="28"/>
          <w:lang w:val="es-SV"/>
        </w:rPr>
        <w:t xml:space="preserve">Licenciado Sergio Noel Monroy Martínez, Síndico Municipal; Señora Susana Yamileth Hernández Cardoza, Séptima Regidora Propietaria, Señor </w:t>
      </w:r>
      <w:proofErr w:type="spellStart"/>
      <w:r w:rsidRPr="001A14ED">
        <w:rPr>
          <w:rFonts w:ascii="Times New Roman" w:eastAsia="Calibri" w:hAnsi="Times New Roman" w:cs="Times New Roman"/>
          <w:sz w:val="28"/>
          <w:szCs w:val="28"/>
          <w:lang w:val="es-SV"/>
        </w:rPr>
        <w:t>Bayron</w:t>
      </w:r>
      <w:proofErr w:type="spellEnd"/>
      <w:r w:rsidRPr="001A14ED">
        <w:rPr>
          <w:rFonts w:ascii="Times New Roman" w:eastAsia="Calibri" w:hAnsi="Times New Roman" w:cs="Times New Roman"/>
          <w:sz w:val="28"/>
          <w:szCs w:val="28"/>
          <w:lang w:val="es-SV"/>
        </w:rPr>
        <w:t xml:space="preserve"> </w:t>
      </w:r>
      <w:proofErr w:type="spellStart"/>
      <w:r w:rsidRPr="001A14ED">
        <w:rPr>
          <w:rFonts w:ascii="Times New Roman" w:eastAsia="Calibri" w:hAnsi="Times New Roman" w:cs="Times New Roman"/>
          <w:sz w:val="28"/>
          <w:szCs w:val="28"/>
          <w:lang w:val="es-SV"/>
        </w:rPr>
        <w:t>Eraldo</w:t>
      </w:r>
      <w:proofErr w:type="spellEnd"/>
      <w:r w:rsidRPr="001A14ED">
        <w:rPr>
          <w:rFonts w:ascii="Times New Roman" w:eastAsia="Calibri" w:hAnsi="Times New Roman" w:cs="Times New Roman"/>
          <w:sz w:val="28"/>
          <w:szCs w:val="28"/>
          <w:lang w:val="es-SV"/>
        </w:rPr>
        <w:t xml:space="preserve"> Baltazar Martínez Barahona, Décimo Primer Regidor Propietario, Señor </w:t>
      </w:r>
      <w:proofErr w:type="spellStart"/>
      <w:r w:rsidRPr="001A14ED">
        <w:rPr>
          <w:rFonts w:ascii="Times New Roman" w:eastAsia="Calibri" w:hAnsi="Times New Roman" w:cs="Times New Roman"/>
          <w:sz w:val="28"/>
          <w:szCs w:val="28"/>
          <w:lang w:val="es-SV"/>
        </w:rPr>
        <w:t>Osmin</w:t>
      </w:r>
      <w:proofErr w:type="spellEnd"/>
      <w:r w:rsidRPr="001A14ED">
        <w:rPr>
          <w:rFonts w:ascii="Times New Roman" w:eastAsia="Calibri" w:hAnsi="Times New Roman" w:cs="Times New Roman"/>
          <w:sz w:val="28"/>
          <w:szCs w:val="28"/>
          <w:lang w:val="es-SV"/>
        </w:rPr>
        <w:t xml:space="preserve"> de Jesús </w:t>
      </w:r>
      <w:proofErr w:type="spellStart"/>
      <w:r w:rsidRPr="001A14ED">
        <w:rPr>
          <w:rFonts w:ascii="Times New Roman" w:eastAsia="Calibri" w:hAnsi="Times New Roman" w:cs="Times New Roman"/>
          <w:sz w:val="28"/>
          <w:szCs w:val="28"/>
          <w:lang w:val="es-SV"/>
        </w:rPr>
        <w:t>Menjivar</w:t>
      </w:r>
      <w:proofErr w:type="spellEnd"/>
      <w:r w:rsidRPr="001A14ED">
        <w:rPr>
          <w:rFonts w:ascii="Times New Roman" w:eastAsia="Calibri" w:hAnsi="Times New Roman" w:cs="Times New Roman"/>
          <w:sz w:val="28"/>
          <w:szCs w:val="28"/>
          <w:lang w:val="es-SV"/>
        </w:rPr>
        <w:t xml:space="preserve"> González, Décimo Segundo Regidor Propietario y la Señora María del Carmen García, Cuarta Regidora Suplente. </w:t>
      </w:r>
      <w:r w:rsidRPr="001A14ED">
        <w:rPr>
          <w:rFonts w:ascii="Times New Roman" w:eastAsia="Calibri" w:hAnsi="Times New Roman" w:cs="Times New Roman"/>
          <w:sz w:val="28"/>
          <w:szCs w:val="28"/>
        </w:rPr>
        <w:t>I</w:t>
      </w:r>
      <w:proofErr w:type="spellStart"/>
      <w:r w:rsidRPr="001A14ED">
        <w:rPr>
          <w:rFonts w:ascii="Times New Roman" w:eastAsia="Calibri" w:hAnsi="Times New Roman" w:cs="Times New Roman"/>
          <w:sz w:val="28"/>
          <w:szCs w:val="28"/>
          <w:lang w:val="es-SV"/>
        </w:rPr>
        <w:t>niciándose</w:t>
      </w:r>
      <w:proofErr w:type="spellEnd"/>
      <w:r w:rsidRPr="001A14ED">
        <w:rPr>
          <w:rFonts w:ascii="Times New Roman" w:eastAsia="Calibri" w:hAnsi="Times New Roman" w:cs="Times New Roman"/>
          <w:sz w:val="28"/>
          <w:szCs w:val="28"/>
          <w:lang w:val="es-SV"/>
        </w:rPr>
        <w:t xml:space="preserve"> con la aprobación de la Agenda, y desarrollándose los demás numerales de la agenda del numeral uno al diez. </w:t>
      </w:r>
      <w:r w:rsidRPr="001A14ED">
        <w:rPr>
          <w:rFonts w:ascii="Times New Roman" w:eastAsia="Calibri" w:hAnsi="Times New Roman" w:cs="Times New Roman"/>
          <w:b/>
          <w:sz w:val="28"/>
          <w:szCs w:val="28"/>
        </w:rPr>
        <w:t>Seguidamente se tomaron los siguientes Acuerdos Municipales</w:t>
      </w:r>
      <w:r w:rsidRPr="001A14ED">
        <w:rPr>
          <w:rFonts w:ascii="Times New Roman" w:eastAsia="Calibri" w:hAnsi="Times New Roman" w:cs="Times New Roman"/>
          <w:sz w:val="28"/>
          <w:szCs w:val="28"/>
        </w:rPr>
        <w:t xml:space="preserve">: </w:t>
      </w:r>
      <w:r w:rsidRPr="001A14ED">
        <w:rPr>
          <w:rFonts w:ascii="Times New Roman" w:eastAsia="Calibri" w:hAnsi="Times New Roman" w:cs="Times New Roman"/>
          <w:b/>
          <w:bCs/>
          <w:sz w:val="28"/>
          <w:szCs w:val="28"/>
        </w:rPr>
        <w:t xml:space="preserve">“ACUERDO MUNICIPAL NUMERO UNO”. </w:t>
      </w:r>
      <w:r w:rsidRPr="001A14E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w:t>
      </w:r>
      <w:r w:rsidRPr="001A14ED">
        <w:rPr>
          <w:rFonts w:ascii="Times New Roman" w:eastAsia="Calibri" w:hAnsi="Times New Roman" w:cs="Times New Roman"/>
          <w:b/>
          <w:sz w:val="28"/>
          <w:szCs w:val="28"/>
        </w:rPr>
        <w:t>uno</w:t>
      </w:r>
      <w:r w:rsidRPr="001A14ED">
        <w:rPr>
          <w:rFonts w:ascii="Times New Roman" w:eastAsia="Calibri" w:hAnsi="Times New Roman" w:cs="Times New Roman"/>
          <w:sz w:val="28"/>
          <w:szCs w:val="28"/>
        </w:rPr>
        <w:t xml:space="preserve"> de la agenda de esta sesión, que consiste en Comprobación de Quorum. Este Concejo Municipal Plural, en uso de sus facultades legales y habiendo deliberado el punto,  por </w:t>
      </w:r>
      <w:r w:rsidRPr="001A14ED">
        <w:rPr>
          <w:rFonts w:ascii="Times New Roman" w:eastAsia="Calibri" w:hAnsi="Times New Roman" w:cs="Times New Roman"/>
          <w:b/>
          <w:sz w:val="28"/>
          <w:szCs w:val="28"/>
        </w:rPr>
        <w:t xml:space="preserve">MAYORIA </w:t>
      </w:r>
      <w:r w:rsidRPr="001A14ED">
        <w:rPr>
          <w:rFonts w:ascii="Times New Roman" w:eastAsia="Calibri" w:hAnsi="Times New Roman" w:cs="Times New Roman"/>
          <w:sz w:val="28"/>
          <w:szCs w:val="28"/>
        </w:rPr>
        <w:t xml:space="preserve">de </w:t>
      </w:r>
      <w:r w:rsidRPr="001A14ED">
        <w:rPr>
          <w:rFonts w:ascii="Times New Roman" w:eastAsia="Calibri" w:hAnsi="Times New Roman" w:cs="Times New Roman"/>
          <w:b/>
          <w:sz w:val="28"/>
          <w:szCs w:val="28"/>
        </w:rPr>
        <w:t>DIEZ VOTOS A FAVOR</w:t>
      </w:r>
      <w:r w:rsidRPr="001A14ED">
        <w:rPr>
          <w:rFonts w:ascii="Times New Roman" w:eastAsia="Calibri" w:hAnsi="Times New Roman" w:cs="Times New Roman"/>
          <w:sz w:val="28"/>
          <w:szCs w:val="28"/>
        </w:rPr>
        <w:t xml:space="preserve"> y </w:t>
      </w:r>
      <w:r w:rsidRPr="001A14ED">
        <w:rPr>
          <w:rFonts w:ascii="Times New Roman" w:eastAsia="Calibri" w:hAnsi="Times New Roman" w:cs="Times New Roman"/>
          <w:b/>
          <w:sz w:val="28"/>
          <w:szCs w:val="28"/>
        </w:rPr>
        <w:t>CUATRO AUSENCIAS</w:t>
      </w:r>
      <w:r w:rsidRPr="001A14ED">
        <w:rPr>
          <w:rFonts w:ascii="Times New Roman" w:eastAsia="Calibri" w:hAnsi="Times New Roman" w:cs="Times New Roman"/>
          <w:sz w:val="28"/>
          <w:szCs w:val="28"/>
        </w:rPr>
        <w:t xml:space="preserve"> al momento de esta votación por parte del Licenciado Sergio Noel Monroy Martínez; Síndico Municipal, señora Susana Yamileth Hernández Cardoza, Séptima Regidora Propietaria;  señor </w:t>
      </w:r>
      <w:proofErr w:type="spellStart"/>
      <w:r w:rsidRPr="001A14ED">
        <w:rPr>
          <w:rFonts w:ascii="Times New Roman" w:eastAsia="Calibri" w:hAnsi="Times New Roman" w:cs="Times New Roman"/>
          <w:sz w:val="28"/>
          <w:szCs w:val="28"/>
        </w:rPr>
        <w:t>Bayron</w:t>
      </w:r>
      <w:proofErr w:type="spellEnd"/>
      <w:r w:rsidRPr="001A14ED">
        <w:rPr>
          <w:rFonts w:ascii="Times New Roman" w:eastAsia="Calibri" w:hAnsi="Times New Roman" w:cs="Times New Roman"/>
          <w:sz w:val="28"/>
          <w:szCs w:val="28"/>
        </w:rPr>
        <w:t xml:space="preserve"> </w:t>
      </w:r>
      <w:proofErr w:type="spellStart"/>
      <w:r w:rsidRPr="001A14ED">
        <w:rPr>
          <w:rFonts w:ascii="Times New Roman" w:eastAsia="Calibri" w:hAnsi="Times New Roman" w:cs="Times New Roman"/>
          <w:sz w:val="28"/>
          <w:szCs w:val="28"/>
        </w:rPr>
        <w:t>Eraldo</w:t>
      </w:r>
      <w:proofErr w:type="spellEnd"/>
      <w:r w:rsidRPr="001A14ED">
        <w:rPr>
          <w:rFonts w:ascii="Times New Roman" w:eastAsia="Calibri" w:hAnsi="Times New Roman" w:cs="Times New Roman"/>
          <w:sz w:val="28"/>
          <w:szCs w:val="28"/>
        </w:rPr>
        <w:t xml:space="preserve"> Baltazar Martínez Barahona, Décimo </w:t>
      </w:r>
      <w:r w:rsidRPr="001A14ED">
        <w:rPr>
          <w:rFonts w:ascii="Times New Roman" w:eastAsia="Calibri" w:hAnsi="Times New Roman" w:cs="Times New Roman"/>
          <w:sz w:val="28"/>
          <w:szCs w:val="28"/>
        </w:rPr>
        <w:lastRenderedPageBreak/>
        <w:t xml:space="preserve">Primer Regidor Propietario y del señor </w:t>
      </w:r>
      <w:proofErr w:type="spellStart"/>
      <w:r w:rsidRPr="001A14ED">
        <w:rPr>
          <w:rFonts w:ascii="Times New Roman" w:eastAsia="Calibri" w:hAnsi="Times New Roman" w:cs="Times New Roman"/>
          <w:sz w:val="28"/>
          <w:szCs w:val="28"/>
        </w:rPr>
        <w:t>Osmin</w:t>
      </w:r>
      <w:proofErr w:type="spellEnd"/>
      <w:r w:rsidRPr="001A14ED">
        <w:rPr>
          <w:rFonts w:ascii="Times New Roman" w:eastAsia="Calibri" w:hAnsi="Times New Roman" w:cs="Times New Roman"/>
          <w:sz w:val="28"/>
          <w:szCs w:val="28"/>
        </w:rPr>
        <w:t xml:space="preserve"> de Jesús </w:t>
      </w:r>
      <w:proofErr w:type="spellStart"/>
      <w:r w:rsidRPr="001A14ED">
        <w:rPr>
          <w:rFonts w:ascii="Times New Roman" w:eastAsia="Calibri" w:hAnsi="Times New Roman" w:cs="Times New Roman"/>
          <w:sz w:val="28"/>
          <w:szCs w:val="28"/>
        </w:rPr>
        <w:t>Menjivar</w:t>
      </w:r>
      <w:proofErr w:type="spellEnd"/>
      <w:r w:rsidRPr="001A14ED">
        <w:rPr>
          <w:rFonts w:ascii="Times New Roman" w:eastAsia="Calibri" w:hAnsi="Times New Roman" w:cs="Times New Roman"/>
          <w:sz w:val="28"/>
          <w:szCs w:val="28"/>
        </w:rPr>
        <w:t xml:space="preserve"> González, Décimo Segundo Regidor Propietario. </w:t>
      </w:r>
      <w:r w:rsidRPr="001A14ED">
        <w:rPr>
          <w:rFonts w:ascii="Times New Roman" w:eastAsia="Calibri" w:hAnsi="Times New Roman" w:cs="Times New Roman"/>
          <w:b/>
          <w:sz w:val="28"/>
          <w:szCs w:val="28"/>
        </w:rPr>
        <w:t xml:space="preserve">ACUERDA: </w:t>
      </w:r>
      <w:r w:rsidRPr="001A14ED">
        <w:rPr>
          <w:rFonts w:ascii="Times New Roman" w:eastAsia="Calibri" w:hAnsi="Times New Roman" w:cs="Times New Roman"/>
          <w:sz w:val="28"/>
          <w:szCs w:val="28"/>
        </w:rPr>
        <w:t>Que en ausencia del Licenciado Sergio Noel Monroy Martínez; Síndico Municipal, ASUME votación el Licenciado José Francisco Luna Vásquez; Primer Regidor Suplente. Por la señora Susana Yamileth Hernández Cardoza, Séptima Regidora Propietaria; ASUME votación el señor José Mauricio López Rivas; Segundo Regidor Suplente.</w:t>
      </w:r>
      <w:r w:rsidRPr="001A14ED">
        <w:rPr>
          <w:rFonts w:ascii="Times New Roman" w:eastAsia="Calibri" w:hAnsi="Times New Roman" w:cs="Times New Roman"/>
          <w:b/>
          <w:sz w:val="28"/>
          <w:szCs w:val="28"/>
        </w:rPr>
        <w:t xml:space="preserve"> CERTIFIQUESE Y COMUNIQUESE. </w:t>
      </w:r>
      <w:r w:rsidRPr="001A14ED">
        <w:rPr>
          <w:rFonts w:ascii="Times New Roman" w:eastAsia="Calibri" w:hAnsi="Times New Roman" w:cs="Times New Roman"/>
          <w:b/>
          <w:bCs/>
          <w:sz w:val="28"/>
          <w:szCs w:val="28"/>
        </w:rPr>
        <w:t xml:space="preserve">“ACUERDO MUNICIPAL NUMERO DOS”. </w:t>
      </w:r>
      <w:r w:rsidRPr="001A14E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w:t>
      </w:r>
      <w:r w:rsidRPr="001A14ED">
        <w:rPr>
          <w:rFonts w:ascii="Times New Roman" w:eastAsia="Calibri" w:hAnsi="Times New Roman" w:cs="Times New Roman"/>
          <w:b/>
          <w:sz w:val="28"/>
          <w:szCs w:val="28"/>
        </w:rPr>
        <w:t>dos</w:t>
      </w:r>
      <w:r w:rsidRPr="001A14ED">
        <w:rPr>
          <w:rFonts w:ascii="Times New Roman" w:eastAsia="Calibri" w:hAnsi="Times New Roman" w:cs="Times New Roman"/>
          <w:sz w:val="28"/>
          <w:szCs w:val="28"/>
        </w:rPr>
        <w:t xml:space="preserve"> de la agenda de esta sesión, que consiste en Aprobación de la Agenda. Este Concejo toma a bien de agregar el punto número diez, el cual consiste en Participación del Apoderado General y Judicial y del Licenciado </w:t>
      </w:r>
      <w:r w:rsidR="00865344">
        <w:rPr>
          <w:rFonts w:ascii="Times New Roman" w:eastAsia="Calibri" w:hAnsi="Times New Roman" w:cs="Times New Roman"/>
          <w:sz w:val="28"/>
          <w:szCs w:val="28"/>
        </w:rPr>
        <w:t>XXXXXXX</w:t>
      </w:r>
      <w:r w:rsidRPr="001A14ED">
        <w:rPr>
          <w:rFonts w:ascii="Times New Roman" w:eastAsia="Calibri" w:hAnsi="Times New Roman" w:cs="Times New Roman"/>
          <w:sz w:val="28"/>
          <w:szCs w:val="28"/>
        </w:rPr>
        <w:t xml:space="preserve">, Gerente Financiero y Tributario de la Municipalidad, presentando sistemas USAID; Este Concejo Municipal Plural, en uso de sus facultades legales y habiendo deliberado el punto,  por </w:t>
      </w:r>
      <w:r w:rsidRPr="001A14ED">
        <w:rPr>
          <w:rFonts w:ascii="Times New Roman" w:eastAsia="Calibri" w:hAnsi="Times New Roman" w:cs="Times New Roman"/>
          <w:b/>
          <w:sz w:val="28"/>
          <w:szCs w:val="28"/>
        </w:rPr>
        <w:t xml:space="preserve">MAYORIA </w:t>
      </w:r>
      <w:r w:rsidRPr="001A14ED">
        <w:rPr>
          <w:rFonts w:ascii="Times New Roman" w:eastAsia="Calibri" w:hAnsi="Times New Roman" w:cs="Times New Roman"/>
          <w:sz w:val="28"/>
          <w:szCs w:val="28"/>
        </w:rPr>
        <w:t xml:space="preserve">de </w:t>
      </w:r>
      <w:r w:rsidRPr="001A14ED">
        <w:rPr>
          <w:rFonts w:ascii="Times New Roman" w:eastAsia="Calibri" w:hAnsi="Times New Roman" w:cs="Times New Roman"/>
          <w:b/>
          <w:sz w:val="28"/>
          <w:szCs w:val="28"/>
        </w:rPr>
        <w:t>DOCE VOTOS A FAVOR</w:t>
      </w:r>
      <w:r w:rsidRPr="001A14ED">
        <w:rPr>
          <w:rFonts w:ascii="Times New Roman" w:eastAsia="Calibri" w:hAnsi="Times New Roman" w:cs="Times New Roman"/>
          <w:sz w:val="28"/>
          <w:szCs w:val="28"/>
        </w:rPr>
        <w:t xml:space="preserve"> y </w:t>
      </w:r>
      <w:r w:rsidRPr="001A14ED">
        <w:rPr>
          <w:rFonts w:ascii="Times New Roman" w:eastAsia="Calibri" w:hAnsi="Times New Roman" w:cs="Times New Roman"/>
          <w:b/>
          <w:sz w:val="28"/>
          <w:szCs w:val="28"/>
        </w:rPr>
        <w:t>DOS AUSENCIAS</w:t>
      </w:r>
      <w:r w:rsidRPr="001A14ED">
        <w:rPr>
          <w:rFonts w:ascii="Times New Roman" w:eastAsia="Calibri" w:hAnsi="Times New Roman" w:cs="Times New Roman"/>
          <w:sz w:val="28"/>
          <w:szCs w:val="28"/>
        </w:rPr>
        <w:t xml:space="preserve"> al momento de esta votación por parte del señor </w:t>
      </w:r>
      <w:proofErr w:type="spellStart"/>
      <w:r w:rsidRPr="001A14ED">
        <w:rPr>
          <w:rFonts w:ascii="Times New Roman" w:eastAsia="Calibri" w:hAnsi="Times New Roman" w:cs="Times New Roman"/>
          <w:sz w:val="28"/>
          <w:szCs w:val="28"/>
        </w:rPr>
        <w:t>Bayron</w:t>
      </w:r>
      <w:proofErr w:type="spellEnd"/>
      <w:r w:rsidRPr="001A14ED">
        <w:rPr>
          <w:rFonts w:ascii="Times New Roman" w:eastAsia="Calibri" w:hAnsi="Times New Roman" w:cs="Times New Roman"/>
          <w:sz w:val="28"/>
          <w:szCs w:val="28"/>
        </w:rPr>
        <w:t xml:space="preserve"> </w:t>
      </w:r>
      <w:proofErr w:type="spellStart"/>
      <w:r w:rsidRPr="001A14ED">
        <w:rPr>
          <w:rFonts w:ascii="Times New Roman" w:eastAsia="Calibri" w:hAnsi="Times New Roman" w:cs="Times New Roman"/>
          <w:sz w:val="28"/>
          <w:szCs w:val="28"/>
        </w:rPr>
        <w:t>Eraldo</w:t>
      </w:r>
      <w:proofErr w:type="spellEnd"/>
      <w:r w:rsidRPr="001A14ED">
        <w:rPr>
          <w:rFonts w:ascii="Times New Roman" w:eastAsia="Calibri" w:hAnsi="Times New Roman" w:cs="Times New Roman"/>
          <w:sz w:val="28"/>
          <w:szCs w:val="28"/>
        </w:rPr>
        <w:t xml:space="preserve"> Baltazar Martínez Barahona, Décimo Primer Regidor Propietario y del señor </w:t>
      </w:r>
      <w:proofErr w:type="spellStart"/>
      <w:r w:rsidRPr="001A14ED">
        <w:rPr>
          <w:rFonts w:ascii="Times New Roman" w:eastAsia="Calibri" w:hAnsi="Times New Roman" w:cs="Times New Roman"/>
          <w:sz w:val="28"/>
          <w:szCs w:val="28"/>
        </w:rPr>
        <w:t>Osmin</w:t>
      </w:r>
      <w:proofErr w:type="spellEnd"/>
      <w:r w:rsidRPr="001A14ED">
        <w:rPr>
          <w:rFonts w:ascii="Times New Roman" w:eastAsia="Calibri" w:hAnsi="Times New Roman" w:cs="Times New Roman"/>
          <w:sz w:val="28"/>
          <w:szCs w:val="28"/>
        </w:rPr>
        <w:t xml:space="preserve"> de Jesús </w:t>
      </w:r>
      <w:proofErr w:type="spellStart"/>
      <w:r w:rsidRPr="001A14ED">
        <w:rPr>
          <w:rFonts w:ascii="Times New Roman" w:eastAsia="Calibri" w:hAnsi="Times New Roman" w:cs="Times New Roman"/>
          <w:sz w:val="28"/>
          <w:szCs w:val="28"/>
        </w:rPr>
        <w:t>Menjivar</w:t>
      </w:r>
      <w:proofErr w:type="spellEnd"/>
      <w:r w:rsidRPr="001A14ED">
        <w:rPr>
          <w:rFonts w:ascii="Times New Roman" w:eastAsia="Calibri" w:hAnsi="Times New Roman" w:cs="Times New Roman"/>
          <w:sz w:val="28"/>
          <w:szCs w:val="28"/>
        </w:rPr>
        <w:t xml:space="preserve"> González, Décimo Segundo Regidor Propietario. </w:t>
      </w:r>
      <w:r w:rsidRPr="001A14ED">
        <w:rPr>
          <w:rFonts w:ascii="Times New Roman" w:eastAsia="Calibri" w:hAnsi="Times New Roman" w:cs="Times New Roman"/>
          <w:b/>
          <w:sz w:val="28"/>
          <w:szCs w:val="28"/>
        </w:rPr>
        <w:t xml:space="preserve">ACUERDA: APROBAR </w:t>
      </w:r>
      <w:r w:rsidRPr="001A14ED">
        <w:rPr>
          <w:rFonts w:ascii="Times New Roman" w:eastAsia="Calibri" w:hAnsi="Times New Roman" w:cs="Times New Roman"/>
          <w:sz w:val="28"/>
          <w:szCs w:val="28"/>
        </w:rPr>
        <w:t xml:space="preserve"> la Agenda Numero Cincuenta y Seis de la Sesión Extraordinaria de fecha catorce de noviembre del presente año, la cual  consta de diez numerales; no conociendo el punto número cuatro que consta de la Participación de la Señora Alcaldesa Municipal; así mismo el punto número seis  participación de Comisiones.</w:t>
      </w:r>
      <w:r w:rsidRPr="001A14ED">
        <w:rPr>
          <w:rFonts w:ascii="Times New Roman" w:eastAsia="Calibri" w:hAnsi="Times New Roman" w:cs="Times New Roman"/>
          <w:b/>
          <w:sz w:val="28"/>
          <w:szCs w:val="28"/>
        </w:rPr>
        <w:t xml:space="preserve"> CERTIFIQUESE Y COMUNIQUESE. </w:t>
      </w:r>
      <w:r w:rsidRPr="001A14ED">
        <w:rPr>
          <w:rFonts w:ascii="Times New Roman" w:eastAsia="Calibri" w:hAnsi="Times New Roman" w:cs="Times New Roman"/>
          <w:sz w:val="28"/>
          <w:szCs w:val="28"/>
        </w:rPr>
        <w:t xml:space="preserve"> </w:t>
      </w:r>
      <w:r w:rsidRPr="001A14ED">
        <w:rPr>
          <w:rFonts w:ascii="Times New Roman" w:eastAsia="Calibri" w:hAnsi="Times New Roman" w:cs="Times New Roman"/>
          <w:b/>
          <w:bCs/>
          <w:sz w:val="28"/>
          <w:szCs w:val="28"/>
        </w:rPr>
        <w:t xml:space="preserve">“ACUERDO MUNICIPAL NUMERO TRES”. </w:t>
      </w:r>
      <w:r w:rsidRPr="001A14E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w:t>
      </w:r>
      <w:r w:rsidRPr="001A14ED">
        <w:rPr>
          <w:rFonts w:ascii="Times New Roman" w:eastAsia="Calibri" w:hAnsi="Times New Roman" w:cs="Times New Roman"/>
          <w:b/>
          <w:sz w:val="28"/>
          <w:szCs w:val="28"/>
        </w:rPr>
        <w:t>tres</w:t>
      </w:r>
      <w:r w:rsidRPr="001A14ED">
        <w:rPr>
          <w:rFonts w:ascii="Times New Roman" w:eastAsia="Calibri" w:hAnsi="Times New Roman" w:cs="Times New Roman"/>
          <w:sz w:val="28"/>
          <w:szCs w:val="28"/>
        </w:rPr>
        <w:t xml:space="preserve"> de la agenda de esta sesión, que consiste en Lectura de Actas de Concejo Acta 44. Este Concejo Municipal Plural, en uso de sus facultades legales y habiendo deliberado el punto,  por </w:t>
      </w:r>
      <w:r w:rsidRPr="001A14ED">
        <w:rPr>
          <w:rFonts w:ascii="Times New Roman" w:eastAsia="Calibri" w:hAnsi="Times New Roman" w:cs="Times New Roman"/>
          <w:b/>
          <w:sz w:val="28"/>
          <w:szCs w:val="28"/>
        </w:rPr>
        <w:t xml:space="preserve">MAYORIA </w:t>
      </w:r>
      <w:r w:rsidRPr="001A14ED">
        <w:rPr>
          <w:rFonts w:ascii="Times New Roman" w:eastAsia="Calibri" w:hAnsi="Times New Roman" w:cs="Times New Roman"/>
          <w:sz w:val="28"/>
          <w:szCs w:val="28"/>
        </w:rPr>
        <w:t xml:space="preserve">de </w:t>
      </w:r>
      <w:r w:rsidRPr="001A14ED">
        <w:rPr>
          <w:rFonts w:ascii="Times New Roman" w:eastAsia="Calibri" w:hAnsi="Times New Roman" w:cs="Times New Roman"/>
          <w:b/>
          <w:sz w:val="28"/>
          <w:szCs w:val="28"/>
        </w:rPr>
        <w:t>DIEZ VOTOS A FAVOR</w:t>
      </w:r>
      <w:r w:rsidRPr="001A14ED">
        <w:rPr>
          <w:rFonts w:ascii="Times New Roman" w:eastAsia="Calibri" w:hAnsi="Times New Roman" w:cs="Times New Roman"/>
          <w:sz w:val="28"/>
          <w:szCs w:val="28"/>
        </w:rPr>
        <w:t xml:space="preserve">, razonando su voto a favor el Licenciado José Francisco Luna Vásquez, Primer Regidor Suplente; manifestando literalmente lo siguiente: “Voto a favor del Acta #44, pero no comparto algunos Acuerdos relacionados a la organización y estructuración de la Dirección de Desechos Sólidos ya que </w:t>
      </w:r>
      <w:r w:rsidRPr="001A14ED">
        <w:rPr>
          <w:rFonts w:ascii="Times New Roman" w:eastAsia="Calibri" w:hAnsi="Times New Roman" w:cs="Times New Roman"/>
          <w:sz w:val="28"/>
          <w:szCs w:val="28"/>
        </w:rPr>
        <w:lastRenderedPageBreak/>
        <w:t xml:space="preserve">las funciones son claras del Gerente de Medio Ambiente”. </w:t>
      </w:r>
      <w:r w:rsidRPr="001A14ED">
        <w:rPr>
          <w:rFonts w:ascii="Times New Roman" w:eastAsia="Calibri" w:hAnsi="Times New Roman" w:cs="Times New Roman"/>
          <w:b/>
          <w:sz w:val="28"/>
          <w:szCs w:val="28"/>
        </w:rPr>
        <w:t>DOS AUSENCIAS</w:t>
      </w:r>
      <w:r w:rsidRPr="001A14ED">
        <w:rPr>
          <w:rFonts w:ascii="Times New Roman" w:eastAsia="Calibri" w:hAnsi="Times New Roman" w:cs="Times New Roman"/>
          <w:sz w:val="28"/>
          <w:szCs w:val="28"/>
        </w:rPr>
        <w:t xml:space="preserve"> al momento de esta votación por parte del señor </w:t>
      </w:r>
      <w:proofErr w:type="spellStart"/>
      <w:r w:rsidRPr="001A14ED">
        <w:rPr>
          <w:rFonts w:ascii="Times New Roman" w:eastAsia="Calibri" w:hAnsi="Times New Roman" w:cs="Times New Roman"/>
          <w:sz w:val="28"/>
          <w:szCs w:val="28"/>
        </w:rPr>
        <w:t>Bayron</w:t>
      </w:r>
      <w:proofErr w:type="spellEnd"/>
      <w:r w:rsidRPr="001A14ED">
        <w:rPr>
          <w:rFonts w:ascii="Times New Roman" w:eastAsia="Calibri" w:hAnsi="Times New Roman" w:cs="Times New Roman"/>
          <w:sz w:val="28"/>
          <w:szCs w:val="28"/>
        </w:rPr>
        <w:t xml:space="preserve"> </w:t>
      </w:r>
      <w:proofErr w:type="spellStart"/>
      <w:r w:rsidRPr="001A14ED">
        <w:rPr>
          <w:rFonts w:ascii="Times New Roman" w:eastAsia="Calibri" w:hAnsi="Times New Roman" w:cs="Times New Roman"/>
          <w:sz w:val="28"/>
          <w:szCs w:val="28"/>
        </w:rPr>
        <w:t>Eraldo</w:t>
      </w:r>
      <w:proofErr w:type="spellEnd"/>
      <w:r w:rsidRPr="001A14ED">
        <w:rPr>
          <w:rFonts w:ascii="Times New Roman" w:eastAsia="Calibri" w:hAnsi="Times New Roman" w:cs="Times New Roman"/>
          <w:sz w:val="28"/>
          <w:szCs w:val="28"/>
        </w:rPr>
        <w:t xml:space="preserve"> Baltazar Martínez Barahona, Décimo Primer Regidor Propietario y del señor </w:t>
      </w:r>
      <w:proofErr w:type="spellStart"/>
      <w:r w:rsidRPr="001A14ED">
        <w:rPr>
          <w:rFonts w:ascii="Times New Roman" w:eastAsia="Calibri" w:hAnsi="Times New Roman" w:cs="Times New Roman"/>
          <w:sz w:val="28"/>
          <w:szCs w:val="28"/>
        </w:rPr>
        <w:t>Osmin</w:t>
      </w:r>
      <w:proofErr w:type="spellEnd"/>
      <w:r w:rsidRPr="001A14ED">
        <w:rPr>
          <w:rFonts w:ascii="Times New Roman" w:eastAsia="Calibri" w:hAnsi="Times New Roman" w:cs="Times New Roman"/>
          <w:sz w:val="28"/>
          <w:szCs w:val="28"/>
        </w:rPr>
        <w:t xml:space="preserve"> de Jesús </w:t>
      </w:r>
      <w:proofErr w:type="spellStart"/>
      <w:r w:rsidRPr="001A14ED">
        <w:rPr>
          <w:rFonts w:ascii="Times New Roman" w:eastAsia="Calibri" w:hAnsi="Times New Roman" w:cs="Times New Roman"/>
          <w:sz w:val="28"/>
          <w:szCs w:val="28"/>
        </w:rPr>
        <w:t>Menjivar</w:t>
      </w:r>
      <w:proofErr w:type="spellEnd"/>
      <w:r w:rsidRPr="001A14ED">
        <w:rPr>
          <w:rFonts w:ascii="Times New Roman" w:eastAsia="Calibri" w:hAnsi="Times New Roman" w:cs="Times New Roman"/>
          <w:sz w:val="28"/>
          <w:szCs w:val="28"/>
        </w:rPr>
        <w:t xml:space="preserve"> González, Décimo Segundo Regidor Propietario. Y </w:t>
      </w:r>
      <w:r w:rsidRPr="001A14ED">
        <w:rPr>
          <w:rFonts w:ascii="Times New Roman" w:eastAsia="Calibri" w:hAnsi="Times New Roman" w:cs="Times New Roman"/>
          <w:b/>
          <w:sz w:val="28"/>
          <w:szCs w:val="28"/>
        </w:rPr>
        <w:t xml:space="preserve">DOS ABSTENCIONES </w:t>
      </w:r>
      <w:r w:rsidRPr="001A14ED">
        <w:rPr>
          <w:rFonts w:ascii="Times New Roman" w:eastAsia="Calibri" w:hAnsi="Times New Roman" w:cs="Times New Roman"/>
          <w:sz w:val="28"/>
          <w:szCs w:val="28"/>
        </w:rPr>
        <w:t xml:space="preserve">por parte del señor Carlos Alberto Palma Fuentes, Sexto Regidor Propietario y del señor Rafael Antonio </w:t>
      </w:r>
      <w:proofErr w:type="spellStart"/>
      <w:r w:rsidRPr="001A14ED">
        <w:rPr>
          <w:rFonts w:ascii="Times New Roman" w:eastAsia="Calibri" w:hAnsi="Times New Roman" w:cs="Times New Roman"/>
          <w:sz w:val="28"/>
          <w:szCs w:val="28"/>
        </w:rPr>
        <w:t>Ardon</w:t>
      </w:r>
      <w:proofErr w:type="spellEnd"/>
      <w:r w:rsidRPr="001A14ED">
        <w:rPr>
          <w:rFonts w:ascii="Times New Roman" w:eastAsia="Calibri" w:hAnsi="Times New Roman" w:cs="Times New Roman"/>
          <w:sz w:val="28"/>
          <w:szCs w:val="28"/>
        </w:rPr>
        <w:t xml:space="preserve"> </w:t>
      </w:r>
      <w:proofErr w:type="spellStart"/>
      <w:r w:rsidRPr="001A14ED">
        <w:rPr>
          <w:rFonts w:ascii="Times New Roman" w:eastAsia="Calibri" w:hAnsi="Times New Roman" w:cs="Times New Roman"/>
          <w:sz w:val="28"/>
          <w:szCs w:val="28"/>
        </w:rPr>
        <w:t>Jule</w:t>
      </w:r>
      <w:proofErr w:type="spellEnd"/>
      <w:r w:rsidRPr="001A14ED">
        <w:rPr>
          <w:rFonts w:ascii="Times New Roman" w:eastAsia="Calibri" w:hAnsi="Times New Roman" w:cs="Times New Roman"/>
          <w:sz w:val="28"/>
          <w:szCs w:val="28"/>
        </w:rPr>
        <w:t xml:space="preserve">, Noveno Regidor Propietario. </w:t>
      </w:r>
      <w:r w:rsidRPr="001A14ED">
        <w:rPr>
          <w:rFonts w:ascii="Times New Roman" w:eastAsia="Calibri" w:hAnsi="Times New Roman" w:cs="Times New Roman"/>
          <w:b/>
          <w:sz w:val="28"/>
          <w:szCs w:val="28"/>
        </w:rPr>
        <w:t xml:space="preserve">ACUERDA: APROBAR </w:t>
      </w:r>
      <w:r w:rsidRPr="001A14ED">
        <w:rPr>
          <w:rFonts w:ascii="Times New Roman" w:eastAsia="Calibri" w:hAnsi="Times New Roman" w:cs="Times New Roman"/>
          <w:sz w:val="28"/>
          <w:szCs w:val="28"/>
        </w:rPr>
        <w:t>el Acta Número Cuarenta y Cuatro de fecha veintisiete de septiembre del año dos mil veintidós la cual consta de treinta y tres acuerdos municipales.</w:t>
      </w:r>
      <w:r w:rsidRPr="001A14ED">
        <w:rPr>
          <w:rFonts w:ascii="Times New Roman" w:eastAsia="Calibri" w:hAnsi="Times New Roman" w:cs="Times New Roman"/>
          <w:b/>
          <w:sz w:val="28"/>
          <w:szCs w:val="28"/>
        </w:rPr>
        <w:t xml:space="preserve"> CERTIFIQUESE Y COMUNIQUESE.</w:t>
      </w:r>
      <w:r w:rsidRPr="001A14ED">
        <w:rPr>
          <w:rFonts w:ascii="Arial" w:eastAsia="Calibri" w:hAnsi="Arial" w:cs="Arial"/>
          <w:b/>
          <w:sz w:val="24"/>
          <w:szCs w:val="24"/>
        </w:rPr>
        <w:t xml:space="preserve"> </w:t>
      </w:r>
      <w:r w:rsidRPr="001A14ED">
        <w:rPr>
          <w:rFonts w:ascii="Times New Roman" w:eastAsia="Calibri" w:hAnsi="Times New Roman" w:cs="Times New Roman"/>
          <w:b/>
          <w:bCs/>
          <w:sz w:val="28"/>
          <w:szCs w:val="28"/>
          <w:lang w:val="es-SV"/>
        </w:rPr>
        <w:t xml:space="preserve">ACUERDO MUNICIPAL NÚMERO CUATRO”. </w:t>
      </w:r>
      <w:r w:rsidRPr="001A14ED">
        <w:rPr>
          <w:rFonts w:ascii="Times New Roman" w:eastAsia="Calibri" w:hAnsi="Times New Roman" w:cs="Times New Roman"/>
          <w:sz w:val="28"/>
          <w:szCs w:val="28"/>
          <w:lang w:val="es-SV"/>
        </w:rPr>
        <w:t xml:space="preserve">El Concejo Municipal en uso de sus facultades legales, de conformidad al art. 86 inciso final, 203, 204 y 235 de la Constitución de la República, art. 30 numeral 4) 14) art. 31 numeral 4) del Código Municipal. Expuesto en el punto número </w:t>
      </w:r>
      <w:r w:rsidRPr="001A14ED">
        <w:rPr>
          <w:rFonts w:ascii="Times New Roman" w:eastAsia="Calibri" w:hAnsi="Times New Roman" w:cs="Times New Roman"/>
          <w:b/>
          <w:sz w:val="28"/>
          <w:szCs w:val="28"/>
          <w:lang w:val="es-SV"/>
        </w:rPr>
        <w:t xml:space="preserve">diez, </w:t>
      </w:r>
      <w:r w:rsidRPr="001A14ED">
        <w:rPr>
          <w:rFonts w:ascii="Times New Roman" w:eastAsia="Calibri" w:hAnsi="Times New Roman" w:cs="Times New Roman"/>
          <w:sz w:val="28"/>
          <w:szCs w:val="28"/>
          <w:lang w:val="es-SV"/>
        </w:rPr>
        <w:t xml:space="preserve">en cual corresponde a </w:t>
      </w:r>
      <w:r w:rsidRPr="001A14ED">
        <w:rPr>
          <w:rFonts w:ascii="Times New Roman" w:eastAsia="Calibri" w:hAnsi="Times New Roman" w:cs="Times New Roman"/>
          <w:b/>
          <w:sz w:val="28"/>
          <w:szCs w:val="28"/>
          <w:lang w:val="es-SV"/>
        </w:rPr>
        <w:t>Sistemas USAID, Participación de la Unidad Jurídica,</w:t>
      </w:r>
      <w:r w:rsidRPr="001A14ED">
        <w:rPr>
          <w:rFonts w:ascii="Times New Roman" w:eastAsia="Calibri" w:hAnsi="Times New Roman" w:cs="Times New Roman"/>
          <w:sz w:val="28"/>
          <w:szCs w:val="28"/>
          <w:lang w:val="es-SV"/>
        </w:rPr>
        <w:t xml:space="preserve"> para lo cual presentan la Opinión Jurídica la cual se inserta al cuerpo de este Acuerdo Municipal de la siguiente manera:</w:t>
      </w:r>
    </w:p>
    <w:p w:rsidR="001A14ED" w:rsidRPr="001A14ED" w:rsidRDefault="001A14ED" w:rsidP="001A14ED">
      <w:pPr>
        <w:spacing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b/>
          <w:sz w:val="28"/>
          <w:szCs w:val="28"/>
          <w:lang w:val="es-SV" w:eastAsia="es-SV"/>
        </w:rPr>
        <w:t xml:space="preserve">Unidad Jurídica, </w:t>
      </w:r>
      <w:r w:rsidRPr="001A14ED">
        <w:rPr>
          <w:rFonts w:ascii="Times New Roman" w:eastAsia="Times New Roman" w:hAnsi="Times New Roman" w:cs="Times New Roman"/>
          <w:sz w:val="28"/>
          <w:szCs w:val="28"/>
          <w:lang w:val="es-SV" w:eastAsia="es-SV"/>
        </w:rPr>
        <w:t>Alcaldía Municipal de Apopa a los catorce días del mes de noviembre del año dos mil veintidós, por medio de la presente y de la manera más atenta posible expongo a ustedes la presente Opinión Jurídica:</w:t>
      </w:r>
    </w:p>
    <w:p w:rsidR="001A14ED" w:rsidRPr="001A14ED" w:rsidRDefault="001A14ED" w:rsidP="001A14ED">
      <w:pPr>
        <w:spacing w:line="276" w:lineRule="auto"/>
        <w:jc w:val="both"/>
        <w:rPr>
          <w:rFonts w:ascii="Times New Roman" w:eastAsia="Times New Roman" w:hAnsi="Times New Roman" w:cs="Times New Roman"/>
          <w:b/>
          <w:sz w:val="28"/>
          <w:szCs w:val="28"/>
          <w:lang w:val="es-SV" w:eastAsia="es-SV"/>
        </w:rPr>
      </w:pPr>
      <w:r w:rsidRPr="001A14ED">
        <w:rPr>
          <w:rFonts w:ascii="Times New Roman" w:eastAsia="Times New Roman" w:hAnsi="Times New Roman" w:cs="Times New Roman"/>
          <w:b/>
          <w:sz w:val="28"/>
          <w:szCs w:val="28"/>
          <w:lang w:val="es-SV" w:eastAsia="es-SV"/>
        </w:rPr>
        <w:t>FUNDAMENTOS DE HECHO:</w:t>
      </w:r>
    </w:p>
    <w:p w:rsidR="001A14ED" w:rsidRPr="001A14ED" w:rsidRDefault="001A14ED" w:rsidP="001A14ED">
      <w:pPr>
        <w:spacing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sz w:val="28"/>
          <w:szCs w:val="28"/>
          <w:lang w:val="es-SV" w:eastAsia="es-SV"/>
        </w:rPr>
        <w:t xml:space="preserve">En la sesión de concejo que se llevó acabo el día jueves seis de octubre del año dos mil veintidós, la Comisión Estratégica Financiera presento un informe por medio del cual El Gerente Financiero y Tributario expuso la propuesta de USAID denominada “Gobernabilidad Municipal fase 1 y 2”, oferta por parte del Grupo Satélite Consultores Informáticos para Sistema Tributario Municipal, mediante esto informa que dichos servicios podrían generar beneficios a la Municipalidad, tanto en el ámbito de innovación como en calidad de servicio. </w:t>
      </w:r>
    </w:p>
    <w:p w:rsidR="001A14ED" w:rsidRPr="001A14ED" w:rsidRDefault="001A14ED" w:rsidP="001A14ED">
      <w:pPr>
        <w:spacing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sz w:val="28"/>
          <w:szCs w:val="28"/>
          <w:lang w:val="es-SV" w:eastAsia="es-SV"/>
        </w:rPr>
        <w:t>Mediante Acuerdo Municipal numero Cuarenta y Siete de la sesión ordinaria celebrada en la fecha antes relacionada, se solicita a la Unidad Jurídica que revise la oferta técnica del Proyecto USAID Gobernabilidad Municipal presentada por Grupo Satélite Consultores Informáticos, con el objeto de revisar y recomendar al pleno si es factible para la municipalidad la oferta presentada.</w:t>
      </w:r>
    </w:p>
    <w:p w:rsidR="001A14ED" w:rsidRPr="001A14ED" w:rsidRDefault="001A14ED" w:rsidP="001A14ED">
      <w:pPr>
        <w:spacing w:line="276" w:lineRule="auto"/>
        <w:jc w:val="both"/>
        <w:rPr>
          <w:rFonts w:ascii="Times New Roman" w:eastAsia="Times New Roman" w:hAnsi="Times New Roman" w:cs="Times New Roman"/>
          <w:b/>
          <w:sz w:val="28"/>
          <w:szCs w:val="28"/>
          <w:lang w:val="es-SV" w:eastAsia="es-SV"/>
        </w:rPr>
      </w:pPr>
      <w:r w:rsidRPr="001A14ED">
        <w:rPr>
          <w:rFonts w:ascii="Times New Roman" w:eastAsia="Times New Roman" w:hAnsi="Times New Roman" w:cs="Times New Roman"/>
          <w:b/>
          <w:sz w:val="28"/>
          <w:szCs w:val="28"/>
          <w:lang w:val="es-SV" w:eastAsia="es-SV"/>
        </w:rPr>
        <w:lastRenderedPageBreak/>
        <w:t>ESTUDIO DE LA OFERTA TÉCNICA:</w:t>
      </w:r>
    </w:p>
    <w:p w:rsidR="001A14ED" w:rsidRPr="001A14ED" w:rsidRDefault="001A14ED" w:rsidP="001A14ED">
      <w:pPr>
        <w:spacing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sz w:val="28"/>
          <w:szCs w:val="28"/>
          <w:lang w:val="es-SV" w:eastAsia="es-SV"/>
        </w:rPr>
        <w:t>Grupo Satélite es una empresa que se dedica a brindar consultorías en el área de Tecnologías de información que contribuyan al desarrollo del sector empresarial, dentro de sus servicios principales se encuentra el desarrollo de software a la medida, diseño de sitios web, capacitaciones en tecnologías de la información y comunicaciones, consultorías e implementación de soluciones ERP/Recursos Humanos y licenciamiento de software.</w:t>
      </w:r>
    </w:p>
    <w:p w:rsidR="001A14ED" w:rsidRPr="001A14ED" w:rsidRDefault="001A14ED" w:rsidP="001A14ED">
      <w:pPr>
        <w:spacing w:line="276" w:lineRule="auto"/>
        <w:jc w:val="both"/>
        <w:rPr>
          <w:rFonts w:ascii="Times New Roman" w:eastAsia="Times New Roman" w:hAnsi="Times New Roman" w:cs="Times New Roman"/>
          <w:b/>
          <w:sz w:val="28"/>
          <w:szCs w:val="28"/>
          <w:lang w:val="es-SV" w:eastAsia="es-SV"/>
        </w:rPr>
      </w:pPr>
      <w:r w:rsidRPr="001A14ED">
        <w:rPr>
          <w:rFonts w:ascii="Times New Roman" w:eastAsia="Times New Roman" w:hAnsi="Times New Roman" w:cs="Times New Roman"/>
          <w:b/>
          <w:sz w:val="28"/>
          <w:szCs w:val="28"/>
          <w:lang w:val="es-SV" w:eastAsia="es-SV"/>
        </w:rPr>
        <w:t>OBJETO DEL PROYECTO:</w:t>
      </w:r>
    </w:p>
    <w:p w:rsidR="001A14ED" w:rsidRPr="001A14ED" w:rsidRDefault="001A14ED" w:rsidP="001A14ED">
      <w:pPr>
        <w:spacing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sz w:val="28"/>
          <w:szCs w:val="28"/>
          <w:lang w:val="es-SV" w:eastAsia="es-SV"/>
        </w:rPr>
        <w:t>El objetivo que persigue el presente proyecto es el de implementar un sistema automatizado en ambiente web para la integración de múltiples módulos informáticos que permita mejorar la gestión administrativa y operativa de la municipalidad haciendo más eficiente los procesos de servicio al contribuyente y al usuario.</w:t>
      </w:r>
    </w:p>
    <w:p w:rsidR="001A14ED" w:rsidRPr="001A14ED" w:rsidRDefault="001A14ED" w:rsidP="001A14ED">
      <w:pPr>
        <w:spacing w:line="276" w:lineRule="auto"/>
        <w:jc w:val="both"/>
        <w:rPr>
          <w:rFonts w:ascii="Times New Roman" w:eastAsia="Times New Roman" w:hAnsi="Times New Roman" w:cs="Times New Roman"/>
          <w:b/>
          <w:sz w:val="28"/>
          <w:szCs w:val="28"/>
          <w:lang w:val="es-SV" w:eastAsia="es-SV"/>
        </w:rPr>
      </w:pPr>
      <w:r w:rsidRPr="001A14ED">
        <w:rPr>
          <w:rFonts w:ascii="Times New Roman" w:eastAsia="Times New Roman" w:hAnsi="Times New Roman" w:cs="Times New Roman"/>
          <w:b/>
          <w:sz w:val="28"/>
          <w:szCs w:val="28"/>
          <w:lang w:val="es-SV" w:eastAsia="es-SV"/>
        </w:rPr>
        <w:t>OFERTA ECONOMICA:</w:t>
      </w:r>
    </w:p>
    <w:p w:rsidR="001A14ED" w:rsidRPr="001A14ED" w:rsidRDefault="001A14ED" w:rsidP="001A14ED">
      <w:pPr>
        <w:spacing w:line="240" w:lineRule="auto"/>
        <w:jc w:val="both"/>
        <w:rPr>
          <w:rFonts w:ascii="Arial" w:eastAsia="Times New Roman" w:hAnsi="Arial" w:cs="Arial"/>
          <w:b/>
          <w:sz w:val="24"/>
          <w:szCs w:val="24"/>
          <w:lang w:val="es-SV" w:eastAsia="es-SV"/>
        </w:rPr>
      </w:pPr>
      <w:r w:rsidRPr="001A14ED">
        <w:rPr>
          <w:rFonts w:ascii="Arial" w:eastAsia="Times New Roman" w:hAnsi="Arial" w:cs="Arial"/>
          <w:b/>
          <w:noProof/>
          <w:sz w:val="24"/>
          <w:szCs w:val="24"/>
          <w:lang w:eastAsia="es-ES"/>
        </w:rPr>
        <w:drawing>
          <wp:anchor distT="0" distB="0" distL="114300" distR="114300" simplePos="0" relativeHeight="251660288" behindDoc="0" locked="0" layoutInCell="1" allowOverlap="1" wp14:anchorId="559C9FDE" wp14:editId="74ADF39E">
            <wp:simplePos x="0" y="0"/>
            <wp:positionH relativeFrom="column">
              <wp:posOffset>929640</wp:posOffset>
            </wp:positionH>
            <wp:positionV relativeFrom="paragraph">
              <wp:posOffset>38956</wp:posOffset>
            </wp:positionV>
            <wp:extent cx="3975735" cy="4025265"/>
            <wp:effectExtent l="0" t="0" r="571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l="14166" t="14703" r="13733" b="28920"/>
                    <a:stretch>
                      <a:fillRect/>
                    </a:stretch>
                  </pic:blipFill>
                  <pic:spPr bwMode="auto">
                    <a:xfrm>
                      <a:off x="0" y="0"/>
                      <a:ext cx="3975735" cy="4025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4ED" w:rsidRPr="001A14ED" w:rsidRDefault="001A14ED" w:rsidP="001A14ED">
      <w:pPr>
        <w:spacing w:line="240" w:lineRule="auto"/>
        <w:jc w:val="center"/>
        <w:rPr>
          <w:rFonts w:ascii="Arial" w:eastAsia="Times New Roman" w:hAnsi="Arial" w:cs="Arial"/>
          <w:b/>
          <w:sz w:val="24"/>
          <w:szCs w:val="24"/>
          <w:lang w:val="es-SV" w:eastAsia="es-SV"/>
        </w:rPr>
      </w:pPr>
    </w:p>
    <w:p w:rsidR="001A14ED" w:rsidRPr="001A14ED" w:rsidRDefault="001A14ED" w:rsidP="001A14ED">
      <w:pPr>
        <w:spacing w:line="240" w:lineRule="auto"/>
        <w:jc w:val="both"/>
        <w:rPr>
          <w:rFonts w:ascii="Arial" w:eastAsia="Times New Roman" w:hAnsi="Arial" w:cs="Arial"/>
          <w:sz w:val="24"/>
          <w:szCs w:val="24"/>
          <w:lang w:val="es-SV" w:eastAsia="es-SV"/>
        </w:rPr>
      </w:pPr>
    </w:p>
    <w:p w:rsidR="001A14ED" w:rsidRPr="001A14ED" w:rsidRDefault="001A14ED" w:rsidP="001A14ED">
      <w:pPr>
        <w:spacing w:line="240" w:lineRule="auto"/>
        <w:jc w:val="both"/>
        <w:rPr>
          <w:rFonts w:ascii="Arial" w:eastAsia="Times New Roman" w:hAnsi="Arial" w:cs="Arial"/>
          <w:sz w:val="24"/>
          <w:szCs w:val="24"/>
          <w:lang w:val="es-SV" w:eastAsia="es-SV"/>
        </w:rPr>
      </w:pPr>
    </w:p>
    <w:p w:rsidR="001A14ED" w:rsidRPr="001A14ED" w:rsidRDefault="001A14ED" w:rsidP="001A14ED">
      <w:pPr>
        <w:spacing w:line="240" w:lineRule="auto"/>
        <w:jc w:val="both"/>
        <w:rPr>
          <w:rFonts w:ascii="Arial" w:eastAsia="Times New Roman" w:hAnsi="Arial" w:cs="Arial"/>
          <w:sz w:val="24"/>
          <w:szCs w:val="24"/>
          <w:lang w:val="es-SV" w:eastAsia="es-SV"/>
        </w:rPr>
      </w:pPr>
    </w:p>
    <w:p w:rsidR="001A14ED" w:rsidRPr="001A14ED" w:rsidRDefault="001A14ED" w:rsidP="001A14ED">
      <w:pPr>
        <w:spacing w:line="240" w:lineRule="auto"/>
        <w:jc w:val="both"/>
        <w:rPr>
          <w:rFonts w:ascii="Arial" w:eastAsia="Times New Roman" w:hAnsi="Arial" w:cs="Arial"/>
          <w:sz w:val="24"/>
          <w:szCs w:val="24"/>
          <w:lang w:val="es-SV" w:eastAsia="es-SV"/>
        </w:rPr>
      </w:pPr>
    </w:p>
    <w:p w:rsidR="001A14ED" w:rsidRPr="001A14ED" w:rsidRDefault="001A14ED" w:rsidP="001A14ED">
      <w:pPr>
        <w:spacing w:line="240" w:lineRule="auto"/>
        <w:jc w:val="both"/>
        <w:rPr>
          <w:rFonts w:ascii="Arial" w:eastAsia="Times New Roman" w:hAnsi="Arial" w:cs="Arial"/>
          <w:sz w:val="24"/>
          <w:szCs w:val="24"/>
          <w:lang w:val="es-SV" w:eastAsia="es-SV"/>
        </w:rPr>
      </w:pPr>
    </w:p>
    <w:p w:rsidR="001A14ED" w:rsidRPr="001A14ED" w:rsidRDefault="001A14ED" w:rsidP="001A14ED">
      <w:pPr>
        <w:spacing w:line="240" w:lineRule="auto"/>
        <w:jc w:val="both"/>
        <w:rPr>
          <w:rFonts w:ascii="Arial" w:eastAsia="Times New Roman" w:hAnsi="Arial" w:cs="Arial"/>
          <w:sz w:val="24"/>
          <w:szCs w:val="24"/>
          <w:lang w:val="es-SV" w:eastAsia="es-SV"/>
        </w:rPr>
      </w:pPr>
    </w:p>
    <w:p w:rsidR="001A14ED" w:rsidRPr="001A14ED" w:rsidRDefault="001A14ED" w:rsidP="001A14ED">
      <w:pPr>
        <w:spacing w:line="240" w:lineRule="auto"/>
        <w:jc w:val="both"/>
        <w:rPr>
          <w:rFonts w:ascii="Arial" w:eastAsia="Times New Roman" w:hAnsi="Arial" w:cs="Arial"/>
          <w:sz w:val="24"/>
          <w:szCs w:val="24"/>
          <w:lang w:val="es-SV" w:eastAsia="es-SV"/>
        </w:rPr>
      </w:pPr>
    </w:p>
    <w:p w:rsidR="001A14ED" w:rsidRPr="001A14ED" w:rsidRDefault="001A14ED" w:rsidP="001A14ED">
      <w:pPr>
        <w:spacing w:line="240" w:lineRule="auto"/>
        <w:jc w:val="both"/>
        <w:rPr>
          <w:rFonts w:ascii="Arial" w:eastAsia="Times New Roman" w:hAnsi="Arial" w:cs="Arial"/>
          <w:sz w:val="24"/>
          <w:szCs w:val="24"/>
          <w:lang w:val="es-SV" w:eastAsia="es-SV"/>
        </w:rPr>
      </w:pPr>
    </w:p>
    <w:p w:rsidR="001A14ED" w:rsidRPr="001A14ED" w:rsidRDefault="001A14ED" w:rsidP="001A14ED">
      <w:pPr>
        <w:spacing w:line="240" w:lineRule="auto"/>
        <w:jc w:val="both"/>
        <w:rPr>
          <w:rFonts w:ascii="Arial" w:eastAsia="Times New Roman" w:hAnsi="Arial" w:cs="Arial"/>
          <w:sz w:val="24"/>
          <w:szCs w:val="24"/>
          <w:lang w:val="es-SV" w:eastAsia="es-SV"/>
        </w:rPr>
      </w:pPr>
    </w:p>
    <w:p w:rsidR="001A14ED" w:rsidRPr="001A14ED" w:rsidRDefault="001A14ED" w:rsidP="001A14ED">
      <w:pPr>
        <w:spacing w:line="240" w:lineRule="auto"/>
        <w:jc w:val="both"/>
        <w:rPr>
          <w:rFonts w:ascii="Arial" w:eastAsia="Times New Roman" w:hAnsi="Arial" w:cs="Arial"/>
          <w:sz w:val="24"/>
          <w:szCs w:val="24"/>
          <w:lang w:val="es-SV" w:eastAsia="es-SV"/>
        </w:rPr>
      </w:pPr>
    </w:p>
    <w:p w:rsidR="001A14ED" w:rsidRPr="001A14ED" w:rsidRDefault="001A14ED" w:rsidP="001A14ED">
      <w:pPr>
        <w:spacing w:line="240" w:lineRule="auto"/>
        <w:jc w:val="both"/>
        <w:rPr>
          <w:rFonts w:ascii="Arial" w:eastAsia="Times New Roman" w:hAnsi="Arial" w:cs="Arial"/>
          <w:sz w:val="24"/>
          <w:szCs w:val="24"/>
          <w:lang w:val="es-SV" w:eastAsia="es-SV"/>
        </w:rPr>
      </w:pPr>
    </w:p>
    <w:p w:rsidR="001A14ED" w:rsidRPr="001A14ED" w:rsidRDefault="001A14ED" w:rsidP="001A14ED">
      <w:pPr>
        <w:spacing w:line="240" w:lineRule="auto"/>
        <w:jc w:val="both"/>
        <w:rPr>
          <w:rFonts w:ascii="Arial" w:eastAsia="Times New Roman" w:hAnsi="Arial" w:cs="Arial"/>
          <w:sz w:val="24"/>
          <w:szCs w:val="24"/>
          <w:lang w:val="es-SV" w:eastAsia="es-SV"/>
        </w:rPr>
      </w:pPr>
    </w:p>
    <w:p w:rsidR="001A14ED" w:rsidRPr="001A14ED" w:rsidRDefault="001A14ED" w:rsidP="001A14ED">
      <w:pPr>
        <w:spacing w:after="0" w:line="276" w:lineRule="auto"/>
        <w:jc w:val="both"/>
        <w:rPr>
          <w:rFonts w:ascii="Times New Roman" w:eastAsia="Times New Roman" w:hAnsi="Times New Roman" w:cs="Times New Roman"/>
          <w:sz w:val="28"/>
          <w:szCs w:val="28"/>
          <w:lang w:val="es-SV" w:eastAsia="es-SV"/>
        </w:rPr>
      </w:pPr>
    </w:p>
    <w:p w:rsidR="001A14ED" w:rsidRPr="001A14ED" w:rsidRDefault="001A14ED" w:rsidP="001A14ED">
      <w:pPr>
        <w:spacing w:after="0"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sz w:val="28"/>
          <w:szCs w:val="28"/>
          <w:lang w:val="es-SV" w:eastAsia="es-SV"/>
        </w:rPr>
        <w:t>En el cuadro anterior se detallan el costo y los módulos que se implementarían.</w:t>
      </w:r>
    </w:p>
    <w:p w:rsidR="001A14ED" w:rsidRPr="001A14ED" w:rsidRDefault="001A14ED" w:rsidP="001A14ED">
      <w:pPr>
        <w:spacing w:after="0" w:line="276" w:lineRule="auto"/>
        <w:jc w:val="both"/>
        <w:rPr>
          <w:rFonts w:ascii="Times New Roman" w:eastAsia="Times New Roman" w:hAnsi="Times New Roman" w:cs="Times New Roman"/>
          <w:sz w:val="28"/>
          <w:szCs w:val="28"/>
          <w:lang w:val="es-SV" w:eastAsia="es-SV"/>
        </w:rPr>
      </w:pPr>
    </w:p>
    <w:p w:rsidR="001A14ED" w:rsidRPr="001A14ED" w:rsidRDefault="001A14ED" w:rsidP="001A14ED">
      <w:pPr>
        <w:spacing w:after="0" w:line="276" w:lineRule="auto"/>
        <w:jc w:val="both"/>
        <w:rPr>
          <w:rFonts w:ascii="Times New Roman" w:eastAsia="Times New Roman" w:hAnsi="Times New Roman" w:cs="Times New Roman"/>
          <w:b/>
          <w:sz w:val="28"/>
          <w:szCs w:val="28"/>
          <w:lang w:val="es-SV" w:eastAsia="es-SV"/>
        </w:rPr>
      </w:pPr>
      <w:r w:rsidRPr="001A14ED">
        <w:rPr>
          <w:rFonts w:ascii="Times New Roman" w:eastAsia="Times New Roman" w:hAnsi="Times New Roman" w:cs="Times New Roman"/>
          <w:b/>
          <w:sz w:val="28"/>
          <w:szCs w:val="28"/>
          <w:lang w:val="es-SV" w:eastAsia="es-SV"/>
        </w:rPr>
        <w:t>FORMA DE PAGO:</w:t>
      </w:r>
    </w:p>
    <w:p w:rsidR="001A14ED" w:rsidRPr="001A14ED" w:rsidRDefault="001A14ED" w:rsidP="006E647E">
      <w:pPr>
        <w:numPr>
          <w:ilvl w:val="0"/>
          <w:numId w:val="5"/>
        </w:numPr>
        <w:spacing w:after="0"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sz w:val="28"/>
          <w:szCs w:val="28"/>
          <w:lang w:val="es-SV" w:eastAsia="es-SV"/>
        </w:rPr>
        <w:lastRenderedPageBreak/>
        <w:t>El primer pago sería equivalente al 20% contra aceptación u orden de compra y entrega del producto 1.</w:t>
      </w:r>
    </w:p>
    <w:p w:rsidR="001A14ED" w:rsidRPr="001A14ED" w:rsidRDefault="001A14ED" w:rsidP="006E647E">
      <w:pPr>
        <w:numPr>
          <w:ilvl w:val="0"/>
          <w:numId w:val="5"/>
        </w:numPr>
        <w:spacing w:after="0"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sz w:val="28"/>
          <w:szCs w:val="28"/>
          <w:lang w:val="es-SV" w:eastAsia="es-SV"/>
        </w:rPr>
        <w:t>El segundo pago sería equivalente al 15% contra entrega de producto 2.</w:t>
      </w:r>
    </w:p>
    <w:p w:rsidR="001A14ED" w:rsidRPr="001A14ED" w:rsidRDefault="001A14ED" w:rsidP="006E647E">
      <w:pPr>
        <w:numPr>
          <w:ilvl w:val="0"/>
          <w:numId w:val="5"/>
        </w:numPr>
        <w:spacing w:after="0"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sz w:val="28"/>
          <w:szCs w:val="28"/>
          <w:lang w:val="es-SV" w:eastAsia="es-SV"/>
        </w:rPr>
        <w:t>El tercer pago sería equivalente al 35% contra entrega del producto 3.</w:t>
      </w:r>
    </w:p>
    <w:p w:rsidR="001A14ED" w:rsidRPr="001A14ED" w:rsidRDefault="001A14ED" w:rsidP="006E647E">
      <w:pPr>
        <w:numPr>
          <w:ilvl w:val="0"/>
          <w:numId w:val="5"/>
        </w:numPr>
        <w:spacing w:after="0"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sz w:val="28"/>
          <w:szCs w:val="28"/>
          <w:lang w:val="es-SV" w:eastAsia="es-SV"/>
        </w:rPr>
        <w:t>El cuarto pago sería equivalente al 30% contra entrega del producto 4.</w:t>
      </w:r>
    </w:p>
    <w:p w:rsidR="001A14ED" w:rsidRPr="001A14ED" w:rsidRDefault="001A14ED" w:rsidP="001A14ED">
      <w:pPr>
        <w:spacing w:after="0"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sz w:val="28"/>
          <w:szCs w:val="28"/>
          <w:lang w:val="es-SV" w:eastAsia="es-SV"/>
        </w:rPr>
        <w:t>**Verificar la oferta para detalle de productos 1, 2, 3 y 4.</w:t>
      </w:r>
    </w:p>
    <w:p w:rsidR="001A14ED" w:rsidRPr="001A14ED" w:rsidRDefault="001A14ED" w:rsidP="001A14ED">
      <w:pPr>
        <w:spacing w:after="0" w:line="276" w:lineRule="auto"/>
        <w:jc w:val="both"/>
        <w:rPr>
          <w:rFonts w:ascii="Times New Roman" w:eastAsia="Times New Roman" w:hAnsi="Times New Roman" w:cs="Times New Roman"/>
          <w:b/>
          <w:sz w:val="28"/>
          <w:szCs w:val="28"/>
          <w:lang w:val="es-SV" w:eastAsia="es-SV"/>
        </w:rPr>
      </w:pPr>
    </w:p>
    <w:p w:rsidR="001A14ED" w:rsidRPr="001A14ED" w:rsidRDefault="001A14ED" w:rsidP="001A14ED">
      <w:pPr>
        <w:spacing w:after="0" w:line="276" w:lineRule="auto"/>
        <w:jc w:val="both"/>
        <w:rPr>
          <w:rFonts w:ascii="Times New Roman" w:eastAsia="Times New Roman" w:hAnsi="Times New Roman" w:cs="Times New Roman"/>
          <w:b/>
          <w:sz w:val="28"/>
          <w:szCs w:val="28"/>
          <w:lang w:val="es-SV" w:eastAsia="es-SV"/>
        </w:rPr>
      </w:pPr>
      <w:r w:rsidRPr="001A14ED">
        <w:rPr>
          <w:rFonts w:ascii="Times New Roman" w:eastAsia="Times New Roman" w:hAnsi="Times New Roman" w:cs="Times New Roman"/>
          <w:b/>
          <w:sz w:val="28"/>
          <w:szCs w:val="28"/>
          <w:lang w:val="es-SV" w:eastAsia="es-SV"/>
        </w:rPr>
        <w:t>OFERTA ECONOMICA PARA SOPORTE TECNICO (Opcional)</w:t>
      </w:r>
    </w:p>
    <w:p w:rsidR="001A14ED" w:rsidRPr="001A14ED" w:rsidRDefault="001A14ED" w:rsidP="001A14ED">
      <w:pPr>
        <w:spacing w:after="0" w:line="276" w:lineRule="auto"/>
        <w:jc w:val="both"/>
        <w:rPr>
          <w:rFonts w:ascii="Times New Roman" w:eastAsia="Times New Roman" w:hAnsi="Times New Roman" w:cs="Times New Roman"/>
          <w:b/>
          <w:sz w:val="28"/>
          <w:szCs w:val="28"/>
          <w:lang w:val="es-SV" w:eastAsia="es-SV"/>
        </w:rPr>
      </w:pPr>
    </w:p>
    <w:p w:rsidR="001A14ED" w:rsidRPr="001A14ED" w:rsidRDefault="001A14ED" w:rsidP="001A14ED">
      <w:pPr>
        <w:spacing w:line="240" w:lineRule="auto"/>
        <w:jc w:val="center"/>
        <w:rPr>
          <w:rFonts w:ascii="Arial" w:eastAsia="Times New Roman" w:hAnsi="Arial" w:cs="Arial"/>
          <w:b/>
          <w:sz w:val="24"/>
          <w:szCs w:val="24"/>
          <w:lang w:val="es-SV" w:eastAsia="es-SV"/>
        </w:rPr>
      </w:pPr>
      <w:r w:rsidRPr="001A14ED">
        <w:rPr>
          <w:rFonts w:ascii="Arial" w:eastAsia="Times New Roman" w:hAnsi="Arial" w:cs="Arial"/>
          <w:b/>
          <w:noProof/>
          <w:sz w:val="24"/>
          <w:szCs w:val="24"/>
          <w:lang w:eastAsia="es-ES"/>
        </w:rPr>
        <w:drawing>
          <wp:inline distT="0" distB="0" distL="0" distR="0" wp14:anchorId="5067EAC9" wp14:editId="3DA6FA8F">
            <wp:extent cx="3985895" cy="18091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14166" t="15681" r="14583" b="58661"/>
                    <a:stretch>
                      <a:fillRect/>
                    </a:stretch>
                  </pic:blipFill>
                  <pic:spPr bwMode="auto">
                    <a:xfrm>
                      <a:off x="0" y="0"/>
                      <a:ext cx="3985895" cy="1809115"/>
                    </a:xfrm>
                    <a:prstGeom prst="rect">
                      <a:avLst/>
                    </a:prstGeom>
                    <a:noFill/>
                    <a:ln>
                      <a:noFill/>
                    </a:ln>
                  </pic:spPr>
                </pic:pic>
              </a:graphicData>
            </a:graphic>
          </wp:inline>
        </w:drawing>
      </w:r>
    </w:p>
    <w:p w:rsidR="001A14ED" w:rsidRPr="001A14ED" w:rsidRDefault="001A14ED" w:rsidP="001A14ED">
      <w:pPr>
        <w:spacing w:line="276" w:lineRule="auto"/>
        <w:jc w:val="both"/>
        <w:rPr>
          <w:rFonts w:ascii="Times New Roman" w:eastAsia="Times New Roman" w:hAnsi="Times New Roman" w:cs="Times New Roman"/>
          <w:b/>
          <w:sz w:val="28"/>
          <w:szCs w:val="28"/>
          <w:lang w:val="es-SV" w:eastAsia="es-SV"/>
        </w:rPr>
      </w:pPr>
      <w:r w:rsidRPr="001A14ED">
        <w:rPr>
          <w:rFonts w:ascii="Times New Roman" w:eastAsia="Times New Roman" w:hAnsi="Times New Roman" w:cs="Times New Roman"/>
          <w:b/>
          <w:sz w:val="28"/>
          <w:szCs w:val="28"/>
          <w:lang w:val="es-SV" w:eastAsia="es-SV"/>
        </w:rPr>
        <w:t>CONCLUSIONES:</w:t>
      </w:r>
    </w:p>
    <w:p w:rsidR="001A14ED" w:rsidRPr="001A14ED" w:rsidRDefault="001A14ED" w:rsidP="001A14ED">
      <w:pPr>
        <w:spacing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sz w:val="28"/>
          <w:szCs w:val="28"/>
          <w:lang w:val="es-SV" w:eastAsia="es-SV"/>
        </w:rPr>
        <w:t xml:space="preserve">En esta unidad se verifico la información relacionada a los anteriores sistemas informáticos utilizados hasta la fecha, encontrándose entre los antecedentes un contrato de referencia </w:t>
      </w:r>
      <w:r w:rsidRPr="001A14ED">
        <w:rPr>
          <w:rFonts w:ascii="Times New Roman" w:eastAsia="Times New Roman" w:hAnsi="Times New Roman" w:cs="Times New Roman"/>
          <w:b/>
          <w:sz w:val="28"/>
          <w:szCs w:val="28"/>
          <w:lang w:val="es-SV" w:eastAsia="es-SV"/>
        </w:rPr>
        <w:t>012-CA-2014</w:t>
      </w:r>
      <w:r w:rsidRPr="001A14ED">
        <w:rPr>
          <w:rFonts w:ascii="Times New Roman" w:eastAsia="Times New Roman" w:hAnsi="Times New Roman" w:cs="Times New Roman"/>
          <w:sz w:val="28"/>
          <w:szCs w:val="28"/>
          <w:lang w:val="es-SV" w:eastAsia="es-SV"/>
        </w:rPr>
        <w:t xml:space="preserve"> denominado </w:t>
      </w:r>
      <w:r w:rsidRPr="001A14ED">
        <w:rPr>
          <w:rFonts w:ascii="Times New Roman" w:eastAsia="Times New Roman" w:hAnsi="Times New Roman" w:cs="Times New Roman"/>
          <w:b/>
          <w:sz w:val="28"/>
          <w:szCs w:val="28"/>
          <w:lang w:val="es-SV" w:eastAsia="es-SV"/>
        </w:rPr>
        <w:t xml:space="preserve">Contrato de prestación de servicios de compra venta de licencia de software para el registro tributario municipal (SIM-RTM v3.0) y para el registro y control de los egresos municipales (SIM-REM v3.0)., </w:t>
      </w:r>
      <w:r w:rsidRPr="001A14ED">
        <w:rPr>
          <w:rFonts w:ascii="Times New Roman" w:eastAsia="Times New Roman" w:hAnsi="Times New Roman" w:cs="Times New Roman"/>
          <w:sz w:val="28"/>
          <w:szCs w:val="28"/>
          <w:lang w:val="es-SV" w:eastAsia="es-SV"/>
        </w:rPr>
        <w:t xml:space="preserve">suscrito por el ex alcalde </w:t>
      </w:r>
      <w:r w:rsidR="00865344">
        <w:rPr>
          <w:rFonts w:ascii="Times New Roman" w:eastAsia="Times New Roman" w:hAnsi="Times New Roman" w:cs="Times New Roman"/>
          <w:sz w:val="28"/>
          <w:szCs w:val="28"/>
          <w:lang w:val="es-SV" w:eastAsia="es-SV"/>
        </w:rPr>
        <w:t>XXXXXXXX</w:t>
      </w:r>
      <w:r w:rsidRPr="001A14ED">
        <w:rPr>
          <w:rFonts w:ascii="Times New Roman" w:eastAsia="Times New Roman" w:hAnsi="Times New Roman" w:cs="Times New Roman"/>
          <w:sz w:val="28"/>
          <w:szCs w:val="28"/>
          <w:lang w:val="es-SV" w:eastAsia="es-SV"/>
        </w:rPr>
        <w:t xml:space="preserve"> y el administrador único propietario de la sociedad INTELSAL, S.A de C.V., señor </w:t>
      </w:r>
      <w:r w:rsidR="00865344">
        <w:rPr>
          <w:rFonts w:ascii="Times New Roman" w:eastAsia="Times New Roman" w:hAnsi="Times New Roman" w:cs="Times New Roman"/>
          <w:sz w:val="28"/>
          <w:szCs w:val="28"/>
          <w:lang w:val="es-SV" w:eastAsia="es-SV"/>
        </w:rPr>
        <w:t>XXXXXXXX</w:t>
      </w:r>
      <w:r w:rsidRPr="001A14ED">
        <w:rPr>
          <w:rFonts w:ascii="Times New Roman" w:eastAsia="Times New Roman" w:hAnsi="Times New Roman" w:cs="Times New Roman"/>
          <w:sz w:val="28"/>
          <w:szCs w:val="28"/>
          <w:lang w:val="es-SV" w:eastAsia="es-SV"/>
        </w:rPr>
        <w:t xml:space="preserve">, en fecha treinta de junio del año dos mil catorce y con una vigencia de diez meses calendario; posterior a este se encontró un contrato de referencia </w:t>
      </w:r>
      <w:r w:rsidRPr="001A14ED">
        <w:rPr>
          <w:rFonts w:ascii="Times New Roman" w:eastAsia="Times New Roman" w:hAnsi="Times New Roman" w:cs="Times New Roman"/>
          <w:b/>
          <w:sz w:val="28"/>
          <w:szCs w:val="28"/>
          <w:lang w:val="es-SV" w:eastAsia="es-SV"/>
        </w:rPr>
        <w:t>017-CP-2019</w:t>
      </w:r>
      <w:r w:rsidRPr="001A14ED">
        <w:rPr>
          <w:rFonts w:ascii="Times New Roman" w:eastAsia="Times New Roman" w:hAnsi="Times New Roman" w:cs="Times New Roman"/>
          <w:sz w:val="28"/>
          <w:szCs w:val="28"/>
          <w:lang w:val="es-SV" w:eastAsia="es-SV"/>
        </w:rPr>
        <w:t xml:space="preserve"> denominado </w:t>
      </w:r>
      <w:r w:rsidRPr="001A14ED">
        <w:rPr>
          <w:rFonts w:ascii="Times New Roman" w:eastAsia="Times New Roman" w:hAnsi="Times New Roman" w:cs="Times New Roman"/>
          <w:b/>
          <w:sz w:val="28"/>
          <w:szCs w:val="28"/>
          <w:lang w:val="es-SV" w:eastAsia="es-SV"/>
        </w:rPr>
        <w:t>Contrato de prestación de servicios para actualización de SIMREF</w:t>
      </w:r>
      <w:r w:rsidRPr="001A14ED">
        <w:rPr>
          <w:rFonts w:ascii="Times New Roman" w:eastAsia="Times New Roman" w:hAnsi="Times New Roman" w:cs="Times New Roman"/>
          <w:sz w:val="28"/>
          <w:szCs w:val="28"/>
          <w:lang w:val="es-SV" w:eastAsia="es-SV"/>
        </w:rPr>
        <w:t xml:space="preserve"> el cual fue suscrito por el ex alcalde José Santiago Zelaya Domínguez y el administrador de la sociedad GOVTOOLS,S.A de C.V., </w:t>
      </w:r>
      <w:r w:rsidR="00865344">
        <w:rPr>
          <w:rFonts w:ascii="Times New Roman" w:eastAsia="Times New Roman" w:hAnsi="Times New Roman" w:cs="Times New Roman"/>
          <w:sz w:val="28"/>
          <w:szCs w:val="28"/>
          <w:lang w:val="es-SV" w:eastAsia="es-SV"/>
        </w:rPr>
        <w:t>XXXX</w:t>
      </w:r>
      <w:r w:rsidRPr="001A14ED">
        <w:rPr>
          <w:rFonts w:ascii="Times New Roman" w:eastAsia="Times New Roman" w:hAnsi="Times New Roman" w:cs="Times New Roman"/>
          <w:sz w:val="28"/>
          <w:szCs w:val="28"/>
          <w:lang w:val="es-SV" w:eastAsia="es-SV"/>
        </w:rPr>
        <w:t>, en fecha cinco de abril del año dos mil diecinueve y con una vigencia de tres meses.</w:t>
      </w:r>
    </w:p>
    <w:p w:rsidR="001A14ED" w:rsidRPr="001A14ED" w:rsidRDefault="001A14ED" w:rsidP="001A14ED">
      <w:pPr>
        <w:spacing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sz w:val="28"/>
          <w:szCs w:val="28"/>
          <w:lang w:val="es-SV" w:eastAsia="es-SV"/>
        </w:rPr>
        <w:t xml:space="preserve">Como se puede ver, ambos contratos ya no se encuentran vigentes y son los únicos antecedentes encontrados sobre contrataciones de este tipo de sistemas en la Municipalidad, por lo que al corroborar que ninguno de los </w:t>
      </w:r>
      <w:r w:rsidRPr="001A14ED">
        <w:rPr>
          <w:rFonts w:ascii="Times New Roman" w:eastAsia="Times New Roman" w:hAnsi="Times New Roman" w:cs="Times New Roman"/>
          <w:sz w:val="28"/>
          <w:szCs w:val="28"/>
          <w:lang w:val="es-SV" w:eastAsia="es-SV"/>
        </w:rPr>
        <w:lastRenderedPageBreak/>
        <w:t>dos es de años recientes, legalmente no existe ningún impedimento para que se realice la aplicación de uno nuevo.</w:t>
      </w:r>
    </w:p>
    <w:p w:rsidR="001A14ED" w:rsidRPr="001A14ED" w:rsidRDefault="001A14ED" w:rsidP="001A14ED">
      <w:pPr>
        <w:spacing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sz w:val="28"/>
          <w:szCs w:val="28"/>
          <w:lang w:val="es-SV" w:eastAsia="es-SV"/>
        </w:rPr>
        <w:t>La oferta técnica presentada por Grupo Satélite Consultores Informáticos habla del contenido de los módulos que planean implementarse y las ventajas que estos traen consigo, dentro de estos detalles no se encuentra algo que resulte lesivo para la Municipalidad, por lo que luego de que el Concejo Municipal Plural valore la parte económica, no se encontraría con ningún inconveniente si se decide implementar el referido proyecto.</w:t>
      </w:r>
    </w:p>
    <w:p w:rsidR="001A14ED" w:rsidRPr="001A14ED" w:rsidRDefault="001A14ED" w:rsidP="001A14ED">
      <w:pPr>
        <w:spacing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sz w:val="28"/>
          <w:szCs w:val="28"/>
          <w:lang w:val="es-SV" w:eastAsia="es-SV"/>
        </w:rPr>
        <w:t>Por todo lo anteriormente relacionado el suscrito tiene a bien dar la siguiente recomendación:</w:t>
      </w:r>
    </w:p>
    <w:p w:rsidR="001A14ED" w:rsidRPr="001A14ED" w:rsidRDefault="001A14ED" w:rsidP="006E647E">
      <w:pPr>
        <w:numPr>
          <w:ilvl w:val="0"/>
          <w:numId w:val="6"/>
        </w:numPr>
        <w:spacing w:after="0"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b/>
          <w:sz w:val="28"/>
          <w:szCs w:val="28"/>
          <w:lang w:val="es-SV" w:eastAsia="es-SV"/>
        </w:rPr>
        <w:t>Es procedente</w:t>
      </w:r>
      <w:r w:rsidRPr="001A14ED">
        <w:rPr>
          <w:rFonts w:ascii="Times New Roman" w:eastAsia="Times New Roman" w:hAnsi="Times New Roman" w:cs="Times New Roman"/>
          <w:sz w:val="28"/>
          <w:szCs w:val="28"/>
          <w:lang w:val="es-SV" w:eastAsia="es-SV"/>
        </w:rPr>
        <w:t xml:space="preserve"> que el Concejo Municipal apruebe la ejecución del proyecto presentado por USAID y denominado Gobernabilidad Municipal ya que no se tiene ningún contrato vigente que sea impedimento para la ejecución de un nuevo sistema informático.</w:t>
      </w:r>
    </w:p>
    <w:p w:rsidR="001A14ED" w:rsidRPr="001A14ED" w:rsidRDefault="001A14ED" w:rsidP="006E647E">
      <w:pPr>
        <w:numPr>
          <w:ilvl w:val="0"/>
          <w:numId w:val="6"/>
        </w:numPr>
        <w:spacing w:after="0"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sz w:val="28"/>
          <w:szCs w:val="28"/>
          <w:lang w:val="es-SV" w:eastAsia="es-SV"/>
        </w:rPr>
        <w:t xml:space="preserve">De ser aprobado, </w:t>
      </w:r>
      <w:r w:rsidRPr="001A14ED">
        <w:rPr>
          <w:rFonts w:ascii="Times New Roman" w:eastAsia="Times New Roman" w:hAnsi="Times New Roman" w:cs="Times New Roman"/>
          <w:b/>
          <w:sz w:val="28"/>
          <w:szCs w:val="28"/>
          <w:lang w:val="es-SV" w:eastAsia="es-SV"/>
        </w:rPr>
        <w:t>Notifíquese</w:t>
      </w:r>
      <w:r w:rsidRPr="001A14ED">
        <w:rPr>
          <w:rFonts w:ascii="Times New Roman" w:eastAsia="Times New Roman" w:hAnsi="Times New Roman" w:cs="Times New Roman"/>
          <w:sz w:val="28"/>
          <w:szCs w:val="28"/>
          <w:lang w:val="es-SV" w:eastAsia="es-SV"/>
        </w:rPr>
        <w:t xml:space="preserve"> a las Unidades involucradas para que se continúe el trámite correspondiente.</w:t>
      </w:r>
    </w:p>
    <w:p w:rsidR="001A14ED" w:rsidRPr="001A14ED" w:rsidRDefault="001A14ED" w:rsidP="001A14ED">
      <w:pPr>
        <w:spacing w:line="276" w:lineRule="auto"/>
        <w:jc w:val="both"/>
        <w:rPr>
          <w:rFonts w:ascii="Times New Roman" w:eastAsia="Times New Roman" w:hAnsi="Times New Roman" w:cs="Times New Roman"/>
          <w:sz w:val="28"/>
          <w:szCs w:val="28"/>
          <w:lang w:val="es-SV" w:eastAsia="es-SV"/>
        </w:rPr>
      </w:pPr>
    </w:p>
    <w:p w:rsidR="001A14ED" w:rsidRPr="001A14ED" w:rsidRDefault="001A14ED" w:rsidP="001A14ED">
      <w:pPr>
        <w:spacing w:line="276" w:lineRule="auto"/>
        <w:jc w:val="both"/>
        <w:rPr>
          <w:rFonts w:ascii="Times New Roman" w:eastAsia="Times New Roman" w:hAnsi="Times New Roman" w:cs="Times New Roman"/>
          <w:sz w:val="28"/>
          <w:szCs w:val="28"/>
          <w:lang w:val="es-SV" w:eastAsia="es-SV"/>
        </w:rPr>
      </w:pPr>
      <w:r w:rsidRPr="001A14ED">
        <w:rPr>
          <w:rFonts w:ascii="Times New Roman" w:eastAsia="Times New Roman" w:hAnsi="Times New Roman" w:cs="Times New Roman"/>
          <w:sz w:val="28"/>
          <w:szCs w:val="28"/>
          <w:lang w:val="es-SV" w:eastAsia="es-SV"/>
        </w:rPr>
        <w:t xml:space="preserve">Teniendo la participación del </w:t>
      </w:r>
      <w:r w:rsidRPr="001A14ED">
        <w:rPr>
          <w:rFonts w:ascii="Times New Roman" w:eastAsia="Times New Roman" w:hAnsi="Times New Roman" w:cs="Times New Roman"/>
          <w:b/>
          <w:sz w:val="28"/>
          <w:szCs w:val="28"/>
          <w:lang w:val="es-SV" w:eastAsia="es-SV"/>
        </w:rPr>
        <w:t xml:space="preserve">Gerente Financiero Tributario el Lic. Josué Emilio Aranda Meléndez, </w:t>
      </w:r>
      <w:r w:rsidRPr="001A14ED">
        <w:rPr>
          <w:rFonts w:ascii="Times New Roman" w:eastAsia="Times New Roman" w:hAnsi="Times New Roman" w:cs="Times New Roman"/>
          <w:sz w:val="28"/>
          <w:szCs w:val="28"/>
          <w:lang w:val="es-SV" w:eastAsia="es-SV"/>
        </w:rPr>
        <w:t xml:space="preserve">por medio de la cual expone que para la fase 1 de la propuesta otorgada por </w:t>
      </w:r>
      <w:r w:rsidRPr="001A14ED">
        <w:rPr>
          <w:rFonts w:ascii="Times New Roman" w:eastAsia="Times New Roman" w:hAnsi="Times New Roman" w:cs="Times New Roman"/>
          <w:b/>
          <w:sz w:val="28"/>
          <w:szCs w:val="28"/>
          <w:lang w:val="es-SV" w:eastAsia="es-SV"/>
        </w:rPr>
        <w:t>USAID</w:t>
      </w:r>
      <w:r w:rsidRPr="001A14ED">
        <w:rPr>
          <w:rFonts w:ascii="Times New Roman" w:eastAsia="Times New Roman" w:hAnsi="Times New Roman" w:cs="Times New Roman"/>
          <w:sz w:val="28"/>
          <w:szCs w:val="28"/>
          <w:lang w:val="es-SV" w:eastAsia="es-SV"/>
        </w:rPr>
        <w:t xml:space="preserve"> para el Proyecto </w:t>
      </w:r>
      <w:r w:rsidRPr="001A14ED">
        <w:rPr>
          <w:rFonts w:ascii="Times New Roman" w:eastAsia="Times New Roman" w:hAnsi="Times New Roman" w:cs="Times New Roman"/>
          <w:b/>
          <w:sz w:val="28"/>
          <w:szCs w:val="28"/>
          <w:lang w:val="es-SV" w:eastAsia="es-SV"/>
        </w:rPr>
        <w:t>Gobernabilidad Municipal,</w:t>
      </w:r>
      <w:r w:rsidRPr="001A14ED">
        <w:rPr>
          <w:rFonts w:ascii="Times New Roman" w:eastAsia="Times New Roman" w:hAnsi="Times New Roman" w:cs="Times New Roman"/>
          <w:sz w:val="28"/>
          <w:szCs w:val="28"/>
          <w:lang w:val="es-SV" w:eastAsia="es-SV"/>
        </w:rPr>
        <w:t xml:space="preserve">  se encuentra la   donación del </w:t>
      </w:r>
      <w:r w:rsidRPr="001A14ED">
        <w:rPr>
          <w:rFonts w:ascii="Times New Roman" w:eastAsia="Times New Roman" w:hAnsi="Times New Roman" w:cs="Times New Roman"/>
          <w:b/>
          <w:sz w:val="28"/>
          <w:szCs w:val="28"/>
          <w:lang w:val="es-SV" w:eastAsia="es-SV"/>
        </w:rPr>
        <w:t xml:space="preserve">SISTEMA TRIBUTARIO MUNICIPAL PARA MUNICIPIO DE APOPA, </w:t>
      </w:r>
      <w:r w:rsidRPr="001A14ED">
        <w:rPr>
          <w:rFonts w:ascii="Times New Roman" w:eastAsia="Times New Roman" w:hAnsi="Times New Roman" w:cs="Times New Roman"/>
          <w:sz w:val="28"/>
          <w:szCs w:val="28"/>
          <w:lang w:val="es-SV" w:eastAsia="es-SV"/>
        </w:rPr>
        <w:t xml:space="preserve">valorado en $20,000.00, por lo cual solicita al Honorable Concejo Municipal la aceptación de dicha donación.  </w:t>
      </w:r>
    </w:p>
    <w:p w:rsidR="001A14ED" w:rsidRPr="001A14ED" w:rsidRDefault="001A14ED" w:rsidP="001A14ED">
      <w:pPr>
        <w:spacing w:after="0" w:line="276" w:lineRule="auto"/>
        <w:jc w:val="both"/>
        <w:rPr>
          <w:rFonts w:ascii="Times New Roman" w:eastAsia="Times New Roman" w:hAnsi="Times New Roman" w:cs="Times New Roman"/>
          <w:sz w:val="28"/>
          <w:szCs w:val="28"/>
          <w:lang w:val="es-SV" w:eastAsia="es-SV"/>
        </w:rPr>
      </w:pPr>
      <w:r w:rsidRPr="001A14ED">
        <w:rPr>
          <w:rFonts w:ascii="Times New Roman" w:eastAsia="Calibri" w:hAnsi="Times New Roman" w:cs="Times New Roman"/>
          <w:sz w:val="28"/>
          <w:szCs w:val="28"/>
          <w:lang w:val="es-SV"/>
        </w:rPr>
        <w:t xml:space="preserve">Por tanto el Honorable Concejo Municipal Plural en uso de sus facultades legales y habiendo deliberado el punto, Por </w:t>
      </w:r>
      <w:r w:rsidRPr="001A14ED">
        <w:rPr>
          <w:rFonts w:ascii="Times New Roman" w:eastAsia="Calibri" w:hAnsi="Times New Roman" w:cs="Times New Roman"/>
          <w:b/>
          <w:sz w:val="28"/>
          <w:szCs w:val="28"/>
          <w:lang w:val="es-SV"/>
        </w:rPr>
        <w:t xml:space="preserve">MAYORIA </w:t>
      </w:r>
      <w:r w:rsidRPr="001A14ED">
        <w:rPr>
          <w:rFonts w:ascii="Times New Roman" w:eastAsia="Calibri" w:hAnsi="Times New Roman" w:cs="Times New Roman"/>
          <w:sz w:val="28"/>
          <w:szCs w:val="28"/>
          <w:lang w:val="es-SV"/>
        </w:rPr>
        <w:t xml:space="preserve">de </w:t>
      </w:r>
      <w:r w:rsidRPr="001A14ED">
        <w:rPr>
          <w:rFonts w:ascii="Times New Roman" w:eastAsia="Calibri" w:hAnsi="Times New Roman" w:cs="Times New Roman"/>
          <w:b/>
          <w:sz w:val="28"/>
          <w:szCs w:val="28"/>
          <w:lang w:val="es-SV"/>
        </w:rPr>
        <w:t xml:space="preserve">doce votos a favor, una abstención </w:t>
      </w:r>
      <w:r w:rsidRPr="001A14ED">
        <w:rPr>
          <w:rFonts w:ascii="Times New Roman" w:eastAsia="Calibri" w:hAnsi="Times New Roman" w:cs="Times New Roman"/>
          <w:sz w:val="28"/>
          <w:szCs w:val="28"/>
          <w:lang w:val="es-SV"/>
        </w:rPr>
        <w:t>por parte de la</w:t>
      </w:r>
      <w:r w:rsidRPr="001A14ED">
        <w:rPr>
          <w:rFonts w:ascii="Times New Roman" w:eastAsia="Calibri" w:hAnsi="Times New Roman" w:cs="Times New Roman"/>
          <w:b/>
          <w:sz w:val="28"/>
          <w:szCs w:val="28"/>
          <w:lang w:val="es-SV"/>
        </w:rPr>
        <w:t xml:space="preserve"> Dra. </w:t>
      </w:r>
      <w:proofErr w:type="spellStart"/>
      <w:r w:rsidRPr="001A14ED">
        <w:rPr>
          <w:rFonts w:ascii="Times New Roman" w:eastAsia="Calibri" w:hAnsi="Times New Roman" w:cs="Times New Roman"/>
          <w:b/>
          <w:sz w:val="28"/>
          <w:szCs w:val="28"/>
          <w:lang w:val="es-SV"/>
        </w:rPr>
        <w:t>Yany</w:t>
      </w:r>
      <w:proofErr w:type="spellEnd"/>
      <w:r w:rsidRPr="001A14ED">
        <w:rPr>
          <w:rFonts w:ascii="Times New Roman" w:eastAsia="Calibri" w:hAnsi="Times New Roman" w:cs="Times New Roman"/>
          <w:b/>
          <w:sz w:val="28"/>
          <w:szCs w:val="28"/>
          <w:lang w:val="es-SV"/>
        </w:rPr>
        <w:t xml:space="preserve"> Xiomara Fuentes Rivas, Cuarta Regidora Propietaria </w:t>
      </w:r>
      <w:r w:rsidRPr="001A14ED">
        <w:rPr>
          <w:rFonts w:ascii="Times New Roman" w:eastAsia="Calibri" w:hAnsi="Times New Roman" w:cs="Times New Roman"/>
          <w:sz w:val="28"/>
          <w:szCs w:val="28"/>
          <w:lang w:val="es-SV"/>
        </w:rPr>
        <w:t>y</w:t>
      </w:r>
      <w:r w:rsidRPr="001A14ED">
        <w:rPr>
          <w:rFonts w:ascii="Times New Roman" w:eastAsia="Calibri" w:hAnsi="Times New Roman" w:cs="Times New Roman"/>
          <w:b/>
          <w:sz w:val="28"/>
          <w:szCs w:val="28"/>
          <w:lang w:val="es-SV"/>
        </w:rPr>
        <w:t xml:space="preserve"> dos ausencias al  momento de esta votación, </w:t>
      </w:r>
      <w:r w:rsidRPr="001A14ED">
        <w:rPr>
          <w:rFonts w:ascii="Times New Roman" w:eastAsia="Calibri" w:hAnsi="Times New Roman" w:cs="Times New Roman"/>
          <w:sz w:val="28"/>
          <w:szCs w:val="28"/>
          <w:lang w:val="es-SV"/>
        </w:rPr>
        <w:t xml:space="preserve">por parte de los siguientes miembros del Concejo Municipal: </w:t>
      </w:r>
      <w:r w:rsidRPr="001A14ED">
        <w:rPr>
          <w:rFonts w:ascii="Times New Roman" w:eastAsia="Calibri" w:hAnsi="Times New Roman" w:cs="Times New Roman"/>
          <w:b/>
          <w:sz w:val="28"/>
          <w:szCs w:val="28"/>
          <w:lang w:val="es-SV"/>
        </w:rPr>
        <w:t xml:space="preserve">Sr. </w:t>
      </w:r>
      <w:proofErr w:type="spellStart"/>
      <w:r w:rsidRPr="001A14ED">
        <w:rPr>
          <w:rFonts w:ascii="Times New Roman" w:eastAsia="Calibri" w:hAnsi="Times New Roman" w:cs="Times New Roman"/>
          <w:b/>
          <w:sz w:val="28"/>
          <w:szCs w:val="28"/>
          <w:lang w:val="es-SV"/>
        </w:rPr>
        <w:t>Bayron</w:t>
      </w:r>
      <w:proofErr w:type="spellEnd"/>
      <w:r w:rsidRPr="001A14ED">
        <w:rPr>
          <w:rFonts w:ascii="Times New Roman" w:eastAsia="Calibri" w:hAnsi="Times New Roman" w:cs="Times New Roman"/>
          <w:b/>
          <w:sz w:val="28"/>
          <w:szCs w:val="28"/>
          <w:lang w:val="es-SV"/>
        </w:rPr>
        <w:t xml:space="preserve"> </w:t>
      </w:r>
      <w:proofErr w:type="spellStart"/>
      <w:r w:rsidRPr="001A14ED">
        <w:rPr>
          <w:rFonts w:ascii="Times New Roman" w:eastAsia="Calibri" w:hAnsi="Times New Roman" w:cs="Times New Roman"/>
          <w:b/>
          <w:sz w:val="28"/>
          <w:szCs w:val="28"/>
          <w:lang w:val="es-SV"/>
        </w:rPr>
        <w:t>Eraldo</w:t>
      </w:r>
      <w:proofErr w:type="spellEnd"/>
      <w:r w:rsidRPr="001A14ED">
        <w:rPr>
          <w:rFonts w:ascii="Times New Roman" w:eastAsia="Calibri" w:hAnsi="Times New Roman" w:cs="Times New Roman"/>
          <w:b/>
          <w:sz w:val="28"/>
          <w:szCs w:val="28"/>
          <w:lang w:val="es-SV"/>
        </w:rPr>
        <w:t xml:space="preserve"> Baltazar Martínez Barahona, Décimo Primer Regidor Propietario </w:t>
      </w:r>
      <w:r w:rsidRPr="001A14ED">
        <w:rPr>
          <w:rFonts w:ascii="Times New Roman" w:eastAsia="Calibri" w:hAnsi="Times New Roman" w:cs="Times New Roman"/>
          <w:sz w:val="28"/>
          <w:szCs w:val="28"/>
          <w:lang w:val="es-SV"/>
        </w:rPr>
        <w:t xml:space="preserve">y el </w:t>
      </w:r>
      <w:r w:rsidRPr="001A14ED">
        <w:rPr>
          <w:rFonts w:ascii="Times New Roman" w:eastAsia="Times New Roman" w:hAnsi="Times New Roman" w:cs="Times New Roman"/>
          <w:b/>
          <w:sz w:val="28"/>
          <w:szCs w:val="28"/>
          <w:lang w:val="es-SV" w:eastAsia="es-SV"/>
        </w:rPr>
        <w:t xml:space="preserve">Sr. </w:t>
      </w:r>
      <w:proofErr w:type="spellStart"/>
      <w:r w:rsidRPr="001A14ED">
        <w:rPr>
          <w:rFonts w:ascii="Times New Roman" w:eastAsia="Times New Roman" w:hAnsi="Times New Roman" w:cs="Times New Roman"/>
          <w:b/>
          <w:sz w:val="28"/>
          <w:szCs w:val="28"/>
          <w:lang w:val="es-SV" w:eastAsia="es-SV"/>
        </w:rPr>
        <w:t>Osmin</w:t>
      </w:r>
      <w:proofErr w:type="spellEnd"/>
      <w:r w:rsidRPr="001A14ED">
        <w:rPr>
          <w:rFonts w:ascii="Times New Roman" w:eastAsia="Times New Roman" w:hAnsi="Times New Roman" w:cs="Times New Roman"/>
          <w:b/>
          <w:sz w:val="28"/>
          <w:szCs w:val="28"/>
          <w:lang w:val="es-SV" w:eastAsia="es-SV"/>
        </w:rPr>
        <w:t xml:space="preserve"> de Jesús </w:t>
      </w:r>
      <w:proofErr w:type="spellStart"/>
      <w:r w:rsidRPr="001A14ED">
        <w:rPr>
          <w:rFonts w:ascii="Times New Roman" w:eastAsia="Times New Roman" w:hAnsi="Times New Roman" w:cs="Times New Roman"/>
          <w:b/>
          <w:sz w:val="28"/>
          <w:szCs w:val="28"/>
          <w:lang w:val="es-SV" w:eastAsia="es-SV"/>
        </w:rPr>
        <w:t>Menjivar</w:t>
      </w:r>
      <w:proofErr w:type="spellEnd"/>
      <w:r w:rsidRPr="001A14ED">
        <w:rPr>
          <w:rFonts w:ascii="Times New Roman" w:eastAsia="Times New Roman" w:hAnsi="Times New Roman" w:cs="Times New Roman"/>
          <w:b/>
          <w:sz w:val="28"/>
          <w:szCs w:val="28"/>
          <w:lang w:val="es-SV" w:eastAsia="es-SV"/>
        </w:rPr>
        <w:t xml:space="preserve"> González, Décimo Segundo Regidor Propietario</w:t>
      </w:r>
      <w:r w:rsidRPr="001A14ED">
        <w:rPr>
          <w:rFonts w:ascii="Times New Roman" w:eastAsia="Calibri" w:hAnsi="Times New Roman" w:cs="Times New Roman"/>
          <w:b/>
          <w:sz w:val="28"/>
          <w:szCs w:val="28"/>
          <w:lang w:val="es-SV"/>
        </w:rPr>
        <w:t xml:space="preserve">. ACUERDA: </w:t>
      </w:r>
      <w:r w:rsidRPr="001A14ED">
        <w:rPr>
          <w:rFonts w:ascii="Times New Roman" w:eastAsia="Calibri" w:hAnsi="Times New Roman" w:cs="Times New Roman"/>
          <w:b/>
          <w:sz w:val="28"/>
          <w:szCs w:val="28"/>
          <w:u w:val="single"/>
          <w:lang w:val="es-SV"/>
        </w:rPr>
        <w:t>Primero:</w:t>
      </w:r>
      <w:r w:rsidRPr="001A14ED">
        <w:rPr>
          <w:rFonts w:ascii="Times New Roman" w:eastAsia="Calibri" w:hAnsi="Times New Roman" w:cs="Times New Roman"/>
          <w:b/>
          <w:sz w:val="28"/>
          <w:szCs w:val="28"/>
          <w:lang w:val="es-SV"/>
        </w:rPr>
        <w:t xml:space="preserve"> ACEPTAR </w:t>
      </w:r>
      <w:r w:rsidRPr="001A14ED">
        <w:rPr>
          <w:rFonts w:ascii="Times New Roman" w:eastAsia="Times New Roman" w:hAnsi="Times New Roman" w:cs="Times New Roman"/>
          <w:sz w:val="28"/>
          <w:szCs w:val="28"/>
          <w:lang w:val="es-SV" w:eastAsia="es-SV"/>
        </w:rPr>
        <w:t xml:space="preserve">donación del </w:t>
      </w:r>
      <w:r w:rsidRPr="001A14ED">
        <w:rPr>
          <w:rFonts w:ascii="Times New Roman" w:eastAsia="Times New Roman" w:hAnsi="Times New Roman" w:cs="Times New Roman"/>
          <w:b/>
          <w:sz w:val="28"/>
          <w:szCs w:val="28"/>
          <w:lang w:val="es-SV" w:eastAsia="es-SV"/>
        </w:rPr>
        <w:t xml:space="preserve">SISTEMA TRIBUTARIO MUNICIPAL PARA MUNICIPIO DE APOPA, </w:t>
      </w:r>
      <w:r w:rsidRPr="001A14ED">
        <w:rPr>
          <w:rFonts w:ascii="Times New Roman" w:eastAsia="Times New Roman" w:hAnsi="Times New Roman" w:cs="Times New Roman"/>
          <w:sz w:val="28"/>
          <w:szCs w:val="28"/>
          <w:lang w:val="es-SV" w:eastAsia="es-SV"/>
        </w:rPr>
        <w:t xml:space="preserve">valorado en </w:t>
      </w:r>
      <w:r w:rsidRPr="001A14ED">
        <w:rPr>
          <w:rFonts w:ascii="Times New Roman" w:eastAsia="Times New Roman" w:hAnsi="Times New Roman" w:cs="Times New Roman"/>
          <w:b/>
          <w:sz w:val="28"/>
          <w:szCs w:val="28"/>
          <w:lang w:val="es-SV" w:eastAsia="es-SV"/>
        </w:rPr>
        <w:t>$20,000.00,</w:t>
      </w:r>
      <w:r w:rsidRPr="001A14ED">
        <w:rPr>
          <w:rFonts w:ascii="Times New Roman" w:eastAsia="Times New Roman" w:hAnsi="Times New Roman" w:cs="Times New Roman"/>
          <w:sz w:val="28"/>
          <w:szCs w:val="28"/>
          <w:lang w:val="es-SV" w:eastAsia="es-SV"/>
        </w:rPr>
        <w:t xml:space="preserve"> otorgada por </w:t>
      </w:r>
      <w:r w:rsidRPr="001A14ED">
        <w:rPr>
          <w:rFonts w:ascii="Times New Roman" w:eastAsia="Times New Roman" w:hAnsi="Times New Roman" w:cs="Times New Roman"/>
          <w:b/>
          <w:sz w:val="28"/>
          <w:szCs w:val="28"/>
          <w:lang w:val="es-SV" w:eastAsia="es-SV"/>
        </w:rPr>
        <w:t>USAID</w:t>
      </w:r>
      <w:r w:rsidRPr="001A14ED">
        <w:rPr>
          <w:rFonts w:ascii="Times New Roman" w:eastAsia="Times New Roman" w:hAnsi="Times New Roman" w:cs="Times New Roman"/>
          <w:sz w:val="28"/>
          <w:szCs w:val="28"/>
          <w:lang w:val="es-SV" w:eastAsia="es-SV"/>
        </w:rPr>
        <w:t xml:space="preserve"> para el Proyecto </w:t>
      </w:r>
      <w:r w:rsidRPr="001A14ED">
        <w:rPr>
          <w:rFonts w:ascii="Times New Roman" w:eastAsia="Times New Roman" w:hAnsi="Times New Roman" w:cs="Times New Roman"/>
          <w:b/>
          <w:sz w:val="28"/>
          <w:szCs w:val="28"/>
          <w:lang w:val="es-SV" w:eastAsia="es-SV"/>
        </w:rPr>
        <w:t>Gobernabilidad Municipal,</w:t>
      </w:r>
      <w:r w:rsidRPr="001A14ED">
        <w:rPr>
          <w:rFonts w:ascii="Times New Roman" w:eastAsia="Times New Roman" w:hAnsi="Times New Roman" w:cs="Times New Roman"/>
          <w:sz w:val="28"/>
          <w:szCs w:val="28"/>
          <w:lang w:val="es-SV" w:eastAsia="es-SV"/>
        </w:rPr>
        <w:t xml:space="preserve">  según el siguiente detalle:</w:t>
      </w:r>
    </w:p>
    <w:p w:rsidR="001A14ED" w:rsidRPr="001A14ED" w:rsidRDefault="001A14ED" w:rsidP="001A14ED">
      <w:pPr>
        <w:spacing w:after="0" w:line="240" w:lineRule="auto"/>
        <w:jc w:val="both"/>
        <w:rPr>
          <w:rFonts w:ascii="Arial" w:eastAsia="Calibri" w:hAnsi="Arial" w:cs="Arial"/>
          <w:b/>
          <w:sz w:val="24"/>
          <w:szCs w:val="24"/>
          <w:lang w:val="es-SV"/>
        </w:rPr>
      </w:pPr>
      <w:r w:rsidRPr="001A14ED">
        <w:rPr>
          <w:rFonts w:ascii="Times New Roman" w:eastAsia="Times New Roman" w:hAnsi="Times New Roman" w:cs="Times New Roman"/>
          <w:noProof/>
          <w:sz w:val="24"/>
          <w:szCs w:val="24"/>
          <w:lang w:eastAsia="es-ES"/>
        </w:rPr>
        <w:lastRenderedPageBreak/>
        <w:drawing>
          <wp:anchor distT="0" distB="0" distL="114300" distR="114300" simplePos="0" relativeHeight="251659264" behindDoc="0" locked="0" layoutInCell="1" allowOverlap="1" wp14:anchorId="49E71C1C" wp14:editId="422E480C">
            <wp:simplePos x="0" y="0"/>
            <wp:positionH relativeFrom="column">
              <wp:posOffset>0</wp:posOffset>
            </wp:positionH>
            <wp:positionV relativeFrom="paragraph">
              <wp:posOffset>174376</wp:posOffset>
            </wp:positionV>
            <wp:extent cx="5833745" cy="2493645"/>
            <wp:effectExtent l="0" t="0" r="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1015" t="44556" r="25531" b="22405"/>
                    <a:stretch/>
                  </pic:blipFill>
                  <pic:spPr bwMode="auto">
                    <a:xfrm>
                      <a:off x="0" y="0"/>
                      <a:ext cx="5833745" cy="2493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14ED">
        <w:rPr>
          <w:rFonts w:ascii="Arial" w:eastAsia="Times New Roman" w:hAnsi="Arial" w:cs="Arial"/>
          <w:sz w:val="24"/>
          <w:szCs w:val="24"/>
          <w:lang w:val="es-SV" w:eastAsia="es-SV"/>
        </w:rPr>
        <w:t xml:space="preserve"> </w:t>
      </w:r>
    </w:p>
    <w:p w:rsidR="001A14ED" w:rsidRPr="001A14ED" w:rsidRDefault="001A14ED" w:rsidP="001A14ED">
      <w:pPr>
        <w:tabs>
          <w:tab w:val="left" w:pos="2347"/>
        </w:tabs>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b/>
          <w:sz w:val="28"/>
          <w:szCs w:val="28"/>
          <w:u w:val="single"/>
          <w:lang w:val="es-SV"/>
        </w:rPr>
        <w:t>Segundo:</w:t>
      </w:r>
      <w:r w:rsidRPr="001A14ED">
        <w:rPr>
          <w:rFonts w:ascii="Times New Roman" w:eastAsia="Calibri" w:hAnsi="Times New Roman" w:cs="Times New Roman"/>
          <w:b/>
          <w:sz w:val="28"/>
          <w:szCs w:val="28"/>
          <w:lang w:val="es-SV"/>
        </w:rPr>
        <w:t xml:space="preserve"> APROBAR Opinión Jurídica, </w:t>
      </w:r>
      <w:r w:rsidRPr="001A14ED">
        <w:rPr>
          <w:rFonts w:ascii="Times New Roman" w:eastAsia="Calibri" w:hAnsi="Times New Roman" w:cs="Times New Roman"/>
          <w:sz w:val="28"/>
          <w:szCs w:val="28"/>
          <w:lang w:val="es-SV"/>
        </w:rPr>
        <w:t xml:space="preserve">de conformidad a los recomendables establecidos </w:t>
      </w:r>
      <w:r w:rsidRPr="001A14ED">
        <w:rPr>
          <w:rFonts w:ascii="Times New Roman" w:eastAsia="Calibri" w:hAnsi="Times New Roman" w:cs="Times New Roman"/>
          <w:b/>
          <w:sz w:val="28"/>
          <w:szCs w:val="28"/>
          <w:lang w:val="es-SV"/>
        </w:rPr>
        <w:t>I.</w:t>
      </w:r>
      <w:r w:rsidRPr="001A14ED">
        <w:rPr>
          <w:rFonts w:ascii="Times New Roman" w:eastAsia="Calibri" w:hAnsi="Times New Roman" w:cs="Times New Roman"/>
          <w:sz w:val="28"/>
          <w:szCs w:val="28"/>
          <w:lang w:val="es-SV"/>
        </w:rPr>
        <w:t xml:space="preserve"> </w:t>
      </w:r>
      <w:r w:rsidRPr="001A14ED">
        <w:rPr>
          <w:rFonts w:ascii="Times New Roman" w:eastAsia="Times New Roman" w:hAnsi="Times New Roman" w:cs="Times New Roman"/>
          <w:b/>
          <w:sz w:val="28"/>
          <w:szCs w:val="28"/>
          <w:lang w:val="es-SV" w:eastAsia="es-SV"/>
        </w:rPr>
        <w:t>Es procedente</w:t>
      </w:r>
      <w:r w:rsidRPr="001A14ED">
        <w:rPr>
          <w:rFonts w:ascii="Times New Roman" w:eastAsia="Times New Roman" w:hAnsi="Times New Roman" w:cs="Times New Roman"/>
          <w:sz w:val="28"/>
          <w:szCs w:val="28"/>
          <w:lang w:val="es-SV" w:eastAsia="es-SV"/>
        </w:rPr>
        <w:t xml:space="preserve"> que el Concejo Municipal apruebe la ejecución del proyecto presentado por USAID y denominado Gobernabilidad Municipal ya que no se tiene ningún contrato vigente que sea impedimento para la ejecución de un nuevo sistema informático y </w:t>
      </w:r>
      <w:r w:rsidRPr="001A14ED">
        <w:rPr>
          <w:rFonts w:ascii="Times New Roman" w:eastAsia="Times New Roman" w:hAnsi="Times New Roman" w:cs="Times New Roman"/>
          <w:b/>
          <w:sz w:val="28"/>
          <w:szCs w:val="28"/>
          <w:lang w:val="es-SV" w:eastAsia="es-SV"/>
        </w:rPr>
        <w:t>II.</w:t>
      </w:r>
      <w:r w:rsidRPr="001A14ED">
        <w:rPr>
          <w:rFonts w:ascii="Times New Roman" w:eastAsia="Times New Roman" w:hAnsi="Times New Roman" w:cs="Times New Roman"/>
          <w:sz w:val="28"/>
          <w:szCs w:val="28"/>
          <w:lang w:val="es-SV" w:eastAsia="es-SV"/>
        </w:rPr>
        <w:t xml:space="preserve"> De ser aprobado, </w:t>
      </w:r>
      <w:r w:rsidRPr="001A14ED">
        <w:rPr>
          <w:rFonts w:ascii="Times New Roman" w:eastAsia="Times New Roman" w:hAnsi="Times New Roman" w:cs="Times New Roman"/>
          <w:b/>
          <w:sz w:val="28"/>
          <w:szCs w:val="28"/>
          <w:lang w:val="es-SV" w:eastAsia="es-SV"/>
        </w:rPr>
        <w:t>Notifíquese</w:t>
      </w:r>
      <w:r w:rsidRPr="001A14ED">
        <w:rPr>
          <w:rFonts w:ascii="Times New Roman" w:eastAsia="Times New Roman" w:hAnsi="Times New Roman" w:cs="Times New Roman"/>
          <w:sz w:val="28"/>
          <w:szCs w:val="28"/>
          <w:lang w:val="es-SV" w:eastAsia="es-SV"/>
        </w:rPr>
        <w:t xml:space="preserve"> a las Unidades involucradas para que se continúe el trámite correspondiente.- </w:t>
      </w:r>
      <w:r w:rsidRPr="001A14ED">
        <w:rPr>
          <w:rFonts w:ascii="Times New Roman" w:eastAsia="Times New Roman" w:hAnsi="Times New Roman" w:cs="Times New Roman"/>
          <w:b/>
          <w:sz w:val="28"/>
          <w:szCs w:val="28"/>
          <w:lang w:val="es-SV" w:eastAsia="es-SV"/>
        </w:rPr>
        <w:t xml:space="preserve">CERTIFÍQUESE Y COMUNÍQUESE.- </w:t>
      </w:r>
      <w:r w:rsidRPr="001A14ED">
        <w:rPr>
          <w:rFonts w:ascii="Times New Roman" w:eastAsia="Calibri" w:hAnsi="Times New Roman" w:cs="Times New Roman"/>
          <w:b/>
          <w:bCs/>
          <w:sz w:val="28"/>
          <w:szCs w:val="28"/>
        </w:rPr>
        <w:t xml:space="preserve">ACUERDO </w:t>
      </w:r>
      <w:r w:rsidRPr="001A14ED">
        <w:rPr>
          <w:rFonts w:ascii="Times New Roman" w:eastAsia="Calibri" w:hAnsi="Times New Roman" w:cs="Times New Roman"/>
          <w:b/>
          <w:sz w:val="28"/>
          <w:szCs w:val="28"/>
          <w:lang w:val="es-SV"/>
        </w:rPr>
        <w:t>MUNICIPAL NÚMERO CINCO</w:t>
      </w:r>
      <w:r w:rsidRPr="001A14ED">
        <w:rPr>
          <w:rFonts w:ascii="Times New Roman" w:eastAsia="Calibri" w:hAnsi="Times New Roman" w:cs="Times New Roman"/>
          <w:sz w:val="28"/>
          <w:szCs w:val="28"/>
          <w:lang w:val="es-SV"/>
        </w:rPr>
        <w:t xml:space="preserve">. </w:t>
      </w:r>
      <w:r w:rsidRPr="001A14E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A14ED">
        <w:rPr>
          <w:rFonts w:ascii="Times New Roman" w:eastAsia="Calibri" w:hAnsi="Times New Roman" w:cs="Times New Roman"/>
          <w:b/>
          <w:sz w:val="28"/>
          <w:szCs w:val="28"/>
        </w:rPr>
        <w:t xml:space="preserve">nueve literal a), </w:t>
      </w:r>
      <w:r w:rsidRPr="001A14ED">
        <w:rPr>
          <w:rFonts w:ascii="Times New Roman" w:eastAsia="Calibri" w:hAnsi="Times New Roman" w:cs="Times New Roman"/>
          <w:sz w:val="28"/>
          <w:szCs w:val="28"/>
        </w:rPr>
        <w:t xml:space="preserve">que consiste en </w:t>
      </w:r>
      <w:r w:rsidRPr="001A14ED">
        <w:rPr>
          <w:rFonts w:ascii="Times New Roman" w:eastAsia="Calibri" w:hAnsi="Times New Roman" w:cs="Times New Roman"/>
          <w:b/>
          <w:sz w:val="28"/>
          <w:szCs w:val="28"/>
        </w:rPr>
        <w:t xml:space="preserve">participación de la Licenciada </w:t>
      </w:r>
      <w:r w:rsidR="00865344">
        <w:rPr>
          <w:rFonts w:ascii="Times New Roman" w:eastAsia="Calibri" w:hAnsi="Times New Roman" w:cs="Times New Roman"/>
          <w:b/>
          <w:sz w:val="28"/>
          <w:szCs w:val="28"/>
        </w:rPr>
        <w:t>XXXXXX</w:t>
      </w:r>
      <w:r w:rsidRPr="001A14ED">
        <w:rPr>
          <w:rFonts w:ascii="Times New Roman" w:eastAsia="Calibri" w:hAnsi="Times New Roman" w:cs="Times New Roman"/>
          <w:b/>
          <w:sz w:val="28"/>
          <w:szCs w:val="28"/>
        </w:rPr>
        <w:t xml:space="preserve">/ Jefa del CIAM. </w:t>
      </w:r>
      <w:r w:rsidRPr="001A14ED">
        <w:rPr>
          <w:rFonts w:ascii="Times New Roman" w:eastAsia="Calibri" w:hAnsi="Times New Roman" w:cs="Times New Roman"/>
          <w:sz w:val="28"/>
          <w:szCs w:val="28"/>
        </w:rPr>
        <w:t xml:space="preserve"> Se da lectura a escrito de fecha siete de noviembre del año dos mil veintidós, suscrito por </w:t>
      </w:r>
      <w:r w:rsidRPr="001A14ED">
        <w:rPr>
          <w:rFonts w:ascii="Times New Roman" w:eastAsia="Calibri" w:hAnsi="Times New Roman" w:cs="Times New Roman"/>
          <w:b/>
          <w:sz w:val="28"/>
          <w:szCs w:val="28"/>
        </w:rPr>
        <w:t xml:space="preserve">el </w:t>
      </w:r>
      <w:r w:rsidR="00865344">
        <w:rPr>
          <w:rFonts w:ascii="Times New Roman" w:eastAsia="Calibri" w:hAnsi="Times New Roman" w:cs="Times New Roman"/>
          <w:b/>
          <w:sz w:val="28"/>
          <w:szCs w:val="28"/>
        </w:rPr>
        <w:t>XXXXZXXXXX</w:t>
      </w:r>
      <w:r w:rsidRPr="001A14ED">
        <w:rPr>
          <w:rFonts w:ascii="Times New Roman" w:eastAsia="Calibri" w:hAnsi="Times New Roman" w:cs="Times New Roman"/>
          <w:b/>
          <w:sz w:val="28"/>
          <w:szCs w:val="28"/>
        </w:rPr>
        <w:t xml:space="preserve">; Síndico Municipal, </w:t>
      </w:r>
      <w:r w:rsidRPr="001A14ED">
        <w:rPr>
          <w:rFonts w:ascii="Times New Roman" w:eastAsia="Calibri" w:hAnsi="Times New Roman" w:cs="Times New Roman"/>
          <w:sz w:val="28"/>
          <w:szCs w:val="28"/>
        </w:rPr>
        <w:t xml:space="preserve">en donde expone lo siguiente: </w:t>
      </w:r>
    </w:p>
    <w:p w:rsidR="001A14ED" w:rsidRPr="001A14ED" w:rsidRDefault="001A14ED" w:rsidP="006E647E">
      <w:pPr>
        <w:numPr>
          <w:ilvl w:val="0"/>
          <w:numId w:val="7"/>
        </w:numPr>
        <w:spacing w:after="200" w:line="276" w:lineRule="auto"/>
        <w:ind w:left="714" w:hanging="357"/>
        <w:contextualSpacing/>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t xml:space="preserve">Que  en fecha cuatro de noviembre del año dos mil veintidós, la Licenciada </w:t>
      </w:r>
      <w:r w:rsidR="00865344">
        <w:rPr>
          <w:rFonts w:ascii="Times New Roman" w:eastAsia="Calibri" w:hAnsi="Times New Roman" w:cs="Times New Roman"/>
          <w:sz w:val="28"/>
          <w:szCs w:val="28"/>
        </w:rPr>
        <w:t>XXXXXX</w:t>
      </w:r>
      <w:r w:rsidRPr="001A14ED">
        <w:rPr>
          <w:rFonts w:ascii="Times New Roman" w:eastAsia="Calibri" w:hAnsi="Times New Roman" w:cs="Times New Roman"/>
          <w:sz w:val="28"/>
          <w:szCs w:val="28"/>
        </w:rPr>
        <w:t xml:space="preserve">/Jefa del CIAM, remitió a esta Unidad la Factura numero 15182 a nombre de Fondo de Titularización de Inmuebles RICOPP,  </w:t>
      </w:r>
      <w:proofErr w:type="spellStart"/>
      <w:r w:rsidRPr="001A14ED">
        <w:rPr>
          <w:rFonts w:ascii="Times New Roman" w:eastAsia="Calibri" w:hAnsi="Times New Roman" w:cs="Times New Roman"/>
          <w:sz w:val="28"/>
          <w:szCs w:val="28"/>
        </w:rPr>
        <w:t>Tutularizadora</w:t>
      </w:r>
      <w:proofErr w:type="spellEnd"/>
      <w:r w:rsidRPr="001A14ED">
        <w:rPr>
          <w:rFonts w:ascii="Times New Roman" w:eastAsia="Calibri" w:hAnsi="Times New Roman" w:cs="Times New Roman"/>
          <w:sz w:val="28"/>
          <w:szCs w:val="28"/>
        </w:rPr>
        <w:t xml:space="preserve"> Plaza Mundo Apopa, en concepto de arrendamiento fijo noviembre/2022 por la cantidad de $1,203.73 y cuota del CAM noviembre/2022 por la cantidad de $344.09, haciendo un monto total de </w:t>
      </w:r>
      <w:r w:rsidRPr="001A14ED">
        <w:rPr>
          <w:rFonts w:ascii="Times New Roman" w:eastAsia="Calibri" w:hAnsi="Times New Roman" w:cs="Times New Roman"/>
          <w:b/>
          <w:sz w:val="28"/>
          <w:szCs w:val="28"/>
        </w:rPr>
        <w:t>$1,547.82,</w:t>
      </w:r>
      <w:r w:rsidRPr="001A14ED">
        <w:rPr>
          <w:rFonts w:ascii="Times New Roman" w:eastAsia="Calibri" w:hAnsi="Times New Roman" w:cs="Times New Roman"/>
          <w:sz w:val="28"/>
          <w:szCs w:val="28"/>
        </w:rPr>
        <w:t xml:space="preserve">  con el fin que mi persona firme </w:t>
      </w:r>
      <w:r w:rsidRPr="001A14ED">
        <w:rPr>
          <w:rFonts w:ascii="Times New Roman" w:eastAsia="Calibri" w:hAnsi="Times New Roman" w:cs="Times New Roman"/>
          <w:b/>
          <w:sz w:val="28"/>
          <w:szCs w:val="28"/>
        </w:rPr>
        <w:t>“EL VISTO BUENO</w:t>
      </w:r>
      <w:r w:rsidRPr="001A14ED">
        <w:rPr>
          <w:rFonts w:ascii="Times New Roman" w:eastAsia="Calibri" w:hAnsi="Times New Roman" w:cs="Times New Roman"/>
          <w:sz w:val="28"/>
          <w:szCs w:val="28"/>
        </w:rPr>
        <w:t>”, y posteriormente trasladarla al Tesorero Municipal, para que ejecute el pago correspondiente del mes de noviembre del presente año.</w:t>
      </w:r>
    </w:p>
    <w:p w:rsidR="001A14ED" w:rsidRPr="001A14ED" w:rsidRDefault="001A14ED" w:rsidP="001A14ED">
      <w:pPr>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lastRenderedPageBreak/>
        <w:t xml:space="preserve">Por lo antes descrito, expreso que no daré </w:t>
      </w:r>
      <w:r w:rsidRPr="001A14ED">
        <w:rPr>
          <w:rFonts w:ascii="Times New Roman" w:eastAsia="Calibri" w:hAnsi="Times New Roman" w:cs="Times New Roman"/>
          <w:b/>
          <w:sz w:val="28"/>
          <w:szCs w:val="28"/>
        </w:rPr>
        <w:t xml:space="preserve">“EL VISTO BUENO”, </w:t>
      </w:r>
      <w:r w:rsidRPr="001A14ED">
        <w:rPr>
          <w:rFonts w:ascii="Times New Roman" w:eastAsia="Calibri" w:hAnsi="Times New Roman" w:cs="Times New Roman"/>
          <w:sz w:val="28"/>
          <w:szCs w:val="28"/>
        </w:rPr>
        <w:t xml:space="preserve">en las facturas antes mencionadas, debido a que ya fueron efectuados los pagos de más de siete cuotas consecutivas, las cuales corresponden a los meses de mayo, junio julio, agosto, septiembre, octubre y noviembre del presente año, comprobándose que  hasta la fecha la municipalidad no ha percibido ingresos para coadyuvar el arrendamiento del local donde funcionara el Centro Integral de Atención Municipal (CIAM), y más bien lo que está generando son costos innecesarios, que pueden ser utilizados para otros d Departamentos que mejoren el buen funcionamiento de la Municipalidad. </w:t>
      </w:r>
    </w:p>
    <w:p w:rsidR="001A14ED" w:rsidRPr="001A14ED" w:rsidRDefault="001A14ED" w:rsidP="001A14ED">
      <w:pPr>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t xml:space="preserve">De igual manera, a raíz de lo expresado se puede entender que se está efectuando una malversación de fondos, debido a que se están erogando fondos propios en concepto arrendamiento a favor de Fondo de Titularización de Inmuebles RICOPP </w:t>
      </w:r>
      <w:proofErr w:type="spellStart"/>
      <w:r w:rsidRPr="001A14ED">
        <w:rPr>
          <w:rFonts w:ascii="Times New Roman" w:eastAsia="Calibri" w:hAnsi="Times New Roman" w:cs="Times New Roman"/>
          <w:sz w:val="28"/>
          <w:szCs w:val="28"/>
        </w:rPr>
        <w:t>Titularizadora</w:t>
      </w:r>
      <w:proofErr w:type="spellEnd"/>
      <w:r w:rsidRPr="001A14ED">
        <w:rPr>
          <w:rFonts w:ascii="Times New Roman" w:eastAsia="Calibri" w:hAnsi="Times New Roman" w:cs="Times New Roman"/>
          <w:sz w:val="28"/>
          <w:szCs w:val="28"/>
        </w:rPr>
        <w:t xml:space="preserve"> Plaza Mundo Apopa, que es donde funcionara el (CIAM), lo cual no se ha generado ninguna utilidad para la municipalidad, por no ejecutar ningún servicio municipal y que en el futuro puede ser observado por la Corte de Cuentas de la Republica, por estar erogando fondos públicos y no hacer uso de inmueble arrendado. Además hago de su conocimiento, que se ha venido prorrogando la fecha del uso de la instalación donde funcionara el Centro Integral de Atención Municipal (CIAM) y no hay cumplimiento  de dar inicio como nueva Unidad de la Gestión Municipal, aun con la exigencia que demandan los usuarios de las colonias aledañas.</w:t>
      </w:r>
    </w:p>
    <w:p w:rsidR="001A14ED" w:rsidRPr="001A14ED" w:rsidRDefault="001A14ED" w:rsidP="001A14ED">
      <w:pPr>
        <w:spacing w:line="276" w:lineRule="auto"/>
        <w:jc w:val="both"/>
        <w:rPr>
          <w:rFonts w:ascii="Times New Roman" w:eastAsia="Calibri" w:hAnsi="Times New Roman" w:cs="Times New Roman"/>
          <w:b/>
          <w:sz w:val="28"/>
          <w:szCs w:val="28"/>
        </w:rPr>
      </w:pPr>
      <w:r w:rsidRPr="001A14ED">
        <w:rPr>
          <w:rFonts w:ascii="Times New Roman" w:eastAsia="Calibri" w:hAnsi="Times New Roman" w:cs="Times New Roman"/>
          <w:b/>
          <w:sz w:val="28"/>
          <w:szCs w:val="28"/>
        </w:rPr>
        <w:t xml:space="preserve">FUNDAMENTO LEGAL: </w:t>
      </w:r>
    </w:p>
    <w:p w:rsidR="001A14ED" w:rsidRPr="001A14ED" w:rsidRDefault="001A14ED" w:rsidP="001A14ED">
      <w:pPr>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t xml:space="preserve">El art. 86 </w:t>
      </w:r>
      <w:proofErr w:type="gramStart"/>
      <w:r w:rsidRPr="001A14ED">
        <w:rPr>
          <w:rFonts w:ascii="Times New Roman" w:eastAsia="Calibri" w:hAnsi="Times New Roman" w:cs="Times New Roman"/>
          <w:sz w:val="28"/>
          <w:szCs w:val="28"/>
        </w:rPr>
        <w:t>inc.</w:t>
      </w:r>
      <w:proofErr w:type="gramEnd"/>
      <w:r w:rsidRPr="001A14ED">
        <w:rPr>
          <w:rFonts w:ascii="Times New Roman" w:eastAsia="Calibri" w:hAnsi="Times New Roman" w:cs="Times New Roman"/>
          <w:sz w:val="28"/>
          <w:szCs w:val="28"/>
        </w:rPr>
        <w:t xml:space="preserve"> 2 del Código Municipal, es claro en establecer que para que sea legitimo abono los pagos hechos por los tesoreros, deberán  estar los recibos firmados por los recipientes y otras personas a su ruego si estos no supieren o no pudieren firmar, asimismo en el artículo en mención en su inciso tercero, establece que cuando el Síndico Municipal tuviera observaciones o se negare a autorizar “EL VISTO BUENO”, deberá razonarlo y fundamentarlo  por escrito dentro de un plazo de tres días hábiles, a fin de que el Concejo subsane, corrija o ratifique; en caso de ser ratificado deberá firmarlo el Síndico. </w:t>
      </w:r>
    </w:p>
    <w:p w:rsidR="001A14ED" w:rsidRPr="001A14ED" w:rsidRDefault="001A14ED" w:rsidP="001A14ED">
      <w:pPr>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t xml:space="preserve">Por lo antes descrito, y al tenor de lo establecido en el art. 86 del CODIGO Municipal, interpongo ante ustedes el presente escrito, en el cual expongo las observaciones realizadas por mi persona, así como el razonamiento y fundamento de la negativa a la autorización de </w:t>
      </w:r>
      <w:r w:rsidRPr="001A14ED">
        <w:rPr>
          <w:rFonts w:ascii="Times New Roman" w:eastAsia="Calibri" w:hAnsi="Times New Roman" w:cs="Times New Roman"/>
          <w:b/>
          <w:sz w:val="28"/>
          <w:szCs w:val="28"/>
        </w:rPr>
        <w:t xml:space="preserve">“EL VISTO BUENO”, </w:t>
      </w:r>
      <w:r w:rsidRPr="001A14ED">
        <w:rPr>
          <w:rFonts w:ascii="Times New Roman" w:eastAsia="Calibri" w:hAnsi="Times New Roman" w:cs="Times New Roman"/>
          <w:sz w:val="28"/>
          <w:szCs w:val="28"/>
        </w:rPr>
        <w:t xml:space="preserve">con </w:t>
      </w:r>
      <w:r w:rsidRPr="001A14ED">
        <w:rPr>
          <w:rFonts w:ascii="Times New Roman" w:eastAsia="Calibri" w:hAnsi="Times New Roman" w:cs="Times New Roman"/>
          <w:sz w:val="28"/>
          <w:szCs w:val="28"/>
        </w:rPr>
        <w:lastRenderedPageBreak/>
        <w:t>la finalidad que el Honorable Concejo Municipal, subsane, corrija o ratifique la observación realizada antes descrita.</w:t>
      </w:r>
    </w:p>
    <w:p w:rsidR="001A14ED" w:rsidRPr="001A14ED" w:rsidRDefault="001A14ED" w:rsidP="001A14ED">
      <w:pPr>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t xml:space="preserve">Y teniendo a la vista </w:t>
      </w:r>
      <w:proofErr w:type="spellStart"/>
      <w:r w:rsidRPr="001A14ED">
        <w:rPr>
          <w:rFonts w:ascii="Times New Roman" w:eastAsia="Calibri" w:hAnsi="Times New Roman" w:cs="Times New Roman"/>
          <w:sz w:val="28"/>
          <w:szCs w:val="28"/>
        </w:rPr>
        <w:t>Memorandum</w:t>
      </w:r>
      <w:proofErr w:type="spellEnd"/>
      <w:r w:rsidRPr="001A14ED">
        <w:rPr>
          <w:rFonts w:ascii="Times New Roman" w:eastAsia="Calibri" w:hAnsi="Times New Roman" w:cs="Times New Roman"/>
          <w:sz w:val="28"/>
          <w:szCs w:val="28"/>
        </w:rPr>
        <w:t xml:space="preserve"> de fecha 14/11/2022, suscrito por la Licenciada </w:t>
      </w:r>
      <w:r w:rsidR="00865344">
        <w:rPr>
          <w:rFonts w:ascii="Times New Roman" w:eastAsia="Calibri" w:hAnsi="Times New Roman" w:cs="Times New Roman"/>
          <w:sz w:val="28"/>
          <w:szCs w:val="28"/>
        </w:rPr>
        <w:t>XXXXXX</w:t>
      </w:r>
      <w:r w:rsidRPr="001A14ED">
        <w:rPr>
          <w:rFonts w:ascii="Times New Roman" w:eastAsia="Calibri" w:hAnsi="Times New Roman" w:cs="Times New Roman"/>
          <w:sz w:val="28"/>
          <w:szCs w:val="28"/>
        </w:rPr>
        <w:t xml:space="preserve">/Jefa del Centro Integral de Atención Municipal, en el cual solicita al Honorable Concejo Municipal, la autorización para que el señor Síndico Municipal de el visto bueno, para los pagos pendientes de arrendamiento en CIAM en las Instalaciones del Centro Comercial Plaza Mundo Apopa, correspondientes al mes de noviembre del presente año, hasta la fecha de la apertura. </w:t>
      </w:r>
    </w:p>
    <w:p w:rsidR="001A14ED" w:rsidRPr="001A14ED" w:rsidRDefault="001A14ED" w:rsidP="001A14ED">
      <w:pPr>
        <w:tabs>
          <w:tab w:val="left" w:pos="2347"/>
        </w:tabs>
        <w:spacing w:line="276" w:lineRule="auto"/>
        <w:jc w:val="both"/>
        <w:rPr>
          <w:rFonts w:ascii="Times New Roman" w:eastAsia="Calibri" w:hAnsi="Times New Roman" w:cs="Times New Roman"/>
          <w:sz w:val="28"/>
          <w:szCs w:val="28"/>
        </w:rPr>
      </w:pPr>
      <w:r w:rsidRPr="001A14ED">
        <w:rPr>
          <w:rFonts w:ascii="Times New Roman" w:eastAsia="Times New Roman" w:hAnsi="Times New Roman" w:cs="Times New Roman"/>
          <w:sz w:val="28"/>
          <w:szCs w:val="28"/>
          <w:lang w:eastAsia="es-ES"/>
        </w:rPr>
        <w:t xml:space="preserve">Por lo tanto, este concejo Municipal Plural, Habiendo deliberado el punto </w:t>
      </w:r>
      <w:r w:rsidRPr="001A14ED">
        <w:rPr>
          <w:rFonts w:ascii="Times New Roman" w:eastAsia="Calibri" w:hAnsi="Times New Roman" w:cs="Times New Roman"/>
          <w:sz w:val="28"/>
          <w:szCs w:val="28"/>
        </w:rPr>
        <w:t xml:space="preserve">por </w:t>
      </w:r>
      <w:r w:rsidRPr="001A14ED">
        <w:rPr>
          <w:rFonts w:ascii="Times New Roman" w:eastAsia="Calibri" w:hAnsi="Times New Roman" w:cs="Times New Roman"/>
          <w:b/>
          <w:bCs/>
          <w:sz w:val="28"/>
          <w:szCs w:val="28"/>
        </w:rPr>
        <w:t>MAYORIA</w:t>
      </w:r>
      <w:r w:rsidRPr="001A14ED">
        <w:rPr>
          <w:rFonts w:ascii="Times New Roman" w:eastAsia="Calibri" w:hAnsi="Times New Roman" w:cs="Times New Roman"/>
          <w:bCs/>
          <w:sz w:val="28"/>
          <w:szCs w:val="28"/>
        </w:rPr>
        <w:t xml:space="preserve"> de </w:t>
      </w:r>
      <w:r w:rsidRPr="001A14ED">
        <w:rPr>
          <w:rFonts w:ascii="Times New Roman" w:eastAsia="Calibri" w:hAnsi="Times New Roman" w:cs="Times New Roman"/>
          <w:b/>
          <w:bCs/>
          <w:sz w:val="28"/>
          <w:szCs w:val="28"/>
        </w:rPr>
        <w:t xml:space="preserve">DOCE </w:t>
      </w:r>
      <w:r w:rsidRPr="001A14ED">
        <w:rPr>
          <w:rFonts w:ascii="Times New Roman" w:eastAsia="Calibri" w:hAnsi="Times New Roman" w:cs="Times New Roman"/>
          <w:bCs/>
          <w:sz w:val="28"/>
          <w:szCs w:val="28"/>
        </w:rPr>
        <w:t xml:space="preserve">votos a favor y </w:t>
      </w:r>
      <w:r w:rsidRPr="001A14ED">
        <w:rPr>
          <w:rFonts w:ascii="Times New Roman" w:eastAsia="Calibri" w:hAnsi="Times New Roman" w:cs="Times New Roman"/>
          <w:b/>
          <w:sz w:val="28"/>
          <w:szCs w:val="28"/>
        </w:rPr>
        <w:t>DOS AUSENCIAS</w:t>
      </w:r>
      <w:r w:rsidRPr="001A14ED">
        <w:rPr>
          <w:rFonts w:ascii="Times New Roman" w:eastAsia="Calibri" w:hAnsi="Times New Roman" w:cs="Times New Roman"/>
          <w:sz w:val="28"/>
          <w:szCs w:val="28"/>
        </w:rPr>
        <w:t xml:space="preserve"> al momento de esta votación por parte del señor </w:t>
      </w:r>
      <w:proofErr w:type="spellStart"/>
      <w:r w:rsidRPr="001A14ED">
        <w:rPr>
          <w:rFonts w:ascii="Times New Roman" w:eastAsia="Calibri" w:hAnsi="Times New Roman" w:cs="Times New Roman"/>
          <w:sz w:val="28"/>
          <w:szCs w:val="28"/>
        </w:rPr>
        <w:t>Bayron</w:t>
      </w:r>
      <w:proofErr w:type="spellEnd"/>
      <w:r w:rsidRPr="001A14ED">
        <w:rPr>
          <w:rFonts w:ascii="Times New Roman" w:eastAsia="Calibri" w:hAnsi="Times New Roman" w:cs="Times New Roman"/>
          <w:sz w:val="28"/>
          <w:szCs w:val="28"/>
        </w:rPr>
        <w:t xml:space="preserve"> </w:t>
      </w:r>
      <w:proofErr w:type="spellStart"/>
      <w:r w:rsidRPr="001A14ED">
        <w:rPr>
          <w:rFonts w:ascii="Times New Roman" w:eastAsia="Calibri" w:hAnsi="Times New Roman" w:cs="Times New Roman"/>
          <w:sz w:val="28"/>
          <w:szCs w:val="28"/>
        </w:rPr>
        <w:t>Eraldo</w:t>
      </w:r>
      <w:proofErr w:type="spellEnd"/>
      <w:r w:rsidRPr="001A14ED">
        <w:rPr>
          <w:rFonts w:ascii="Times New Roman" w:eastAsia="Calibri" w:hAnsi="Times New Roman" w:cs="Times New Roman"/>
          <w:sz w:val="28"/>
          <w:szCs w:val="28"/>
        </w:rPr>
        <w:t xml:space="preserve"> Baltazar Martínez Barahona, Decimo Primer Regidor Propietario y del señor </w:t>
      </w:r>
      <w:proofErr w:type="spellStart"/>
      <w:r w:rsidRPr="001A14ED">
        <w:rPr>
          <w:rFonts w:ascii="Times New Roman" w:eastAsia="Calibri" w:hAnsi="Times New Roman" w:cs="Times New Roman"/>
          <w:sz w:val="28"/>
          <w:szCs w:val="28"/>
        </w:rPr>
        <w:t>Osmin</w:t>
      </w:r>
      <w:proofErr w:type="spellEnd"/>
      <w:r w:rsidRPr="001A14ED">
        <w:rPr>
          <w:rFonts w:ascii="Times New Roman" w:eastAsia="Calibri" w:hAnsi="Times New Roman" w:cs="Times New Roman"/>
          <w:sz w:val="28"/>
          <w:szCs w:val="28"/>
        </w:rPr>
        <w:t xml:space="preserve"> de Jesús </w:t>
      </w:r>
      <w:proofErr w:type="spellStart"/>
      <w:r w:rsidRPr="001A14ED">
        <w:rPr>
          <w:rFonts w:ascii="Times New Roman" w:eastAsia="Calibri" w:hAnsi="Times New Roman" w:cs="Times New Roman"/>
          <w:sz w:val="28"/>
          <w:szCs w:val="28"/>
        </w:rPr>
        <w:t>Menjivar</w:t>
      </w:r>
      <w:proofErr w:type="spellEnd"/>
      <w:r w:rsidRPr="001A14ED">
        <w:rPr>
          <w:rFonts w:ascii="Times New Roman" w:eastAsia="Calibri" w:hAnsi="Times New Roman" w:cs="Times New Roman"/>
          <w:sz w:val="28"/>
          <w:szCs w:val="28"/>
        </w:rPr>
        <w:t xml:space="preserve"> González, Décimo Segundo Regidor Propietario</w:t>
      </w:r>
      <w:r w:rsidRPr="001A14ED">
        <w:rPr>
          <w:rFonts w:ascii="Times New Roman" w:eastAsia="Calibri" w:hAnsi="Times New Roman" w:cs="Times New Roman"/>
          <w:bCs/>
          <w:sz w:val="28"/>
          <w:szCs w:val="28"/>
        </w:rPr>
        <w:t xml:space="preserve">. </w:t>
      </w:r>
      <w:r w:rsidRPr="001A14ED">
        <w:rPr>
          <w:rFonts w:ascii="Times New Roman" w:eastAsia="Calibri" w:hAnsi="Times New Roman" w:cs="Times New Roman"/>
          <w:b/>
          <w:bCs/>
          <w:sz w:val="28"/>
          <w:szCs w:val="28"/>
        </w:rPr>
        <w:t>ACUERDA</w:t>
      </w:r>
      <w:r w:rsidRPr="001A14ED">
        <w:rPr>
          <w:rFonts w:ascii="Times New Roman" w:eastAsia="Calibri" w:hAnsi="Times New Roman" w:cs="Times New Roman"/>
          <w:bCs/>
          <w:sz w:val="28"/>
          <w:szCs w:val="28"/>
        </w:rPr>
        <w:t>:</w:t>
      </w:r>
      <w:r w:rsidRPr="001A14ED">
        <w:rPr>
          <w:rFonts w:ascii="Times New Roman" w:eastAsia="Calibri" w:hAnsi="Times New Roman" w:cs="Times New Roman"/>
          <w:b/>
          <w:sz w:val="28"/>
          <w:szCs w:val="28"/>
        </w:rPr>
        <w:t xml:space="preserve"> AUTORÍCESE</w:t>
      </w:r>
      <w:r w:rsidRPr="001A14ED">
        <w:rPr>
          <w:rFonts w:ascii="Times New Roman" w:eastAsia="Calibri" w:hAnsi="Times New Roman" w:cs="Times New Roman"/>
          <w:sz w:val="28"/>
          <w:szCs w:val="28"/>
        </w:rPr>
        <w:t xml:space="preserve"> al Lic. Sergio Noel Monroy Martínez, Síndico Municipal,  para que firme la factura presentada por la </w:t>
      </w:r>
      <w:r w:rsidR="00865344">
        <w:rPr>
          <w:rFonts w:ascii="Times New Roman" w:eastAsia="Calibri" w:hAnsi="Times New Roman" w:cs="Times New Roman"/>
          <w:sz w:val="28"/>
          <w:szCs w:val="28"/>
        </w:rPr>
        <w:t>XXXXXXXX</w:t>
      </w:r>
      <w:r w:rsidRPr="001A14ED">
        <w:rPr>
          <w:rFonts w:ascii="Times New Roman" w:eastAsia="Calibri" w:hAnsi="Times New Roman" w:cs="Times New Roman"/>
          <w:sz w:val="28"/>
          <w:szCs w:val="28"/>
        </w:rPr>
        <w:t xml:space="preserve">, Jefe de CIAM, factura que contiene el siguiente detalle: factura número 20LB001F015182 a nombre de Fondo de Titularización de Inmuebles RICOPP </w:t>
      </w:r>
      <w:proofErr w:type="spellStart"/>
      <w:r w:rsidRPr="001A14ED">
        <w:rPr>
          <w:rFonts w:ascii="Times New Roman" w:eastAsia="Calibri" w:hAnsi="Times New Roman" w:cs="Times New Roman"/>
          <w:sz w:val="28"/>
          <w:szCs w:val="28"/>
        </w:rPr>
        <w:t>Titularizadora</w:t>
      </w:r>
      <w:proofErr w:type="spellEnd"/>
      <w:r w:rsidRPr="001A14ED">
        <w:rPr>
          <w:rFonts w:ascii="Times New Roman" w:eastAsia="Calibri" w:hAnsi="Times New Roman" w:cs="Times New Roman"/>
          <w:sz w:val="28"/>
          <w:szCs w:val="28"/>
        </w:rPr>
        <w:t xml:space="preserve"> Plaza Mundo Apopa, en concepto de arrendamiento fijo  noviembre /2022 por la cantidad de $1,203.73 y cuota del CAM por la cantidad de $344.09, haciendo un monto total de </w:t>
      </w:r>
      <w:r w:rsidRPr="001A14ED">
        <w:rPr>
          <w:rFonts w:ascii="Times New Roman" w:eastAsia="Calibri" w:hAnsi="Times New Roman" w:cs="Times New Roman"/>
          <w:b/>
          <w:sz w:val="28"/>
          <w:szCs w:val="28"/>
        </w:rPr>
        <w:t>$1,547.82,</w:t>
      </w:r>
      <w:r w:rsidRPr="001A14ED">
        <w:rPr>
          <w:rFonts w:ascii="Times New Roman" w:eastAsia="Calibri" w:hAnsi="Times New Roman" w:cs="Times New Roman"/>
          <w:sz w:val="28"/>
          <w:szCs w:val="28"/>
        </w:rPr>
        <w:t xml:space="preserve"> con el objeto que se efectué el pago correspondiente al mes de noviembre del presente año</w:t>
      </w:r>
      <w:r w:rsidRPr="001A14ED">
        <w:rPr>
          <w:rFonts w:ascii="Times New Roman" w:eastAsia="Calibri" w:hAnsi="Times New Roman" w:cs="Times New Roman"/>
          <w:b/>
          <w:sz w:val="28"/>
          <w:szCs w:val="28"/>
        </w:rPr>
        <w:t>. -CERTIFÍQUESE Y COMUNÍQUESE.-</w:t>
      </w:r>
      <w:r w:rsidRPr="001A14ED">
        <w:rPr>
          <w:rFonts w:ascii="Times New Roman" w:eastAsia="Calibri" w:hAnsi="Times New Roman" w:cs="Times New Roman"/>
          <w:b/>
          <w:bCs/>
          <w:sz w:val="28"/>
          <w:szCs w:val="28"/>
        </w:rPr>
        <w:t xml:space="preserve"> ACUERDO </w:t>
      </w:r>
      <w:r w:rsidRPr="001A14ED">
        <w:rPr>
          <w:rFonts w:ascii="Times New Roman" w:eastAsia="Calibri" w:hAnsi="Times New Roman" w:cs="Times New Roman"/>
          <w:b/>
          <w:sz w:val="28"/>
          <w:szCs w:val="28"/>
          <w:lang w:val="es-SV"/>
        </w:rPr>
        <w:t xml:space="preserve">MUNICIPAL NÚMERO SEIS. </w:t>
      </w:r>
      <w:r w:rsidRPr="001A14E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A14ED">
        <w:rPr>
          <w:rFonts w:ascii="Times New Roman" w:eastAsia="Calibri" w:hAnsi="Times New Roman" w:cs="Times New Roman"/>
          <w:b/>
          <w:sz w:val="28"/>
          <w:szCs w:val="28"/>
        </w:rPr>
        <w:t xml:space="preserve">nueve literal b), </w:t>
      </w:r>
      <w:r w:rsidRPr="001A14ED">
        <w:rPr>
          <w:rFonts w:ascii="Times New Roman" w:eastAsia="Calibri" w:hAnsi="Times New Roman" w:cs="Times New Roman"/>
          <w:sz w:val="28"/>
          <w:szCs w:val="28"/>
        </w:rPr>
        <w:t xml:space="preserve">que consiste en </w:t>
      </w:r>
      <w:r w:rsidRPr="001A14ED">
        <w:rPr>
          <w:rFonts w:ascii="Times New Roman" w:eastAsia="Calibri" w:hAnsi="Times New Roman" w:cs="Times New Roman"/>
          <w:b/>
          <w:sz w:val="28"/>
          <w:szCs w:val="28"/>
        </w:rPr>
        <w:t xml:space="preserve">participación de la Licenciada </w:t>
      </w:r>
      <w:r w:rsidR="00865344">
        <w:rPr>
          <w:rFonts w:ascii="Times New Roman" w:eastAsia="Calibri" w:hAnsi="Times New Roman" w:cs="Times New Roman"/>
          <w:b/>
          <w:sz w:val="28"/>
          <w:szCs w:val="28"/>
        </w:rPr>
        <w:t>XXXXXXX</w:t>
      </w:r>
      <w:r w:rsidRPr="001A14ED">
        <w:rPr>
          <w:rFonts w:ascii="Times New Roman" w:eastAsia="Calibri" w:hAnsi="Times New Roman" w:cs="Times New Roman"/>
          <w:b/>
          <w:sz w:val="28"/>
          <w:szCs w:val="28"/>
        </w:rPr>
        <w:t>/ Jefa del CIAM.</w:t>
      </w:r>
      <w:r w:rsidRPr="001A14ED">
        <w:rPr>
          <w:rFonts w:ascii="Times New Roman" w:eastAsia="Calibri" w:hAnsi="Times New Roman" w:cs="Times New Roman"/>
          <w:sz w:val="28"/>
          <w:szCs w:val="28"/>
        </w:rPr>
        <w:t xml:space="preserve"> En la que hace de conocimiento de nota de fecha diez de noviembre del año dos mil veintidós, suscrita por </w:t>
      </w:r>
      <w:r w:rsidR="00865344">
        <w:rPr>
          <w:rFonts w:ascii="Times New Roman" w:eastAsia="Calibri" w:hAnsi="Times New Roman" w:cs="Times New Roman"/>
          <w:sz w:val="28"/>
          <w:szCs w:val="28"/>
        </w:rPr>
        <w:t>XXXXX</w:t>
      </w:r>
      <w:r w:rsidRPr="001A14ED">
        <w:rPr>
          <w:rFonts w:ascii="Times New Roman" w:eastAsia="Calibri" w:hAnsi="Times New Roman" w:cs="Times New Roman"/>
          <w:sz w:val="28"/>
          <w:szCs w:val="28"/>
        </w:rPr>
        <w:t xml:space="preserve">, Representante de Comercializadora de Energía Eléctrica San Rafael, S.A. de C.V., COESAR, S.A.DE C.V., en la que remite el contrato de suministro de energía eléctrica, para la gestión de la firma del Representante Legal o Apoderado de la Alcaldía, según corresponda y adicional  los formularios conozca a su cliente y el formulario paras las personas PEP.  Por tanto solicita al Honorable Concejo Municipal Plural, aprobación para que la Dra. Jennifer Esmeralda Juárez García, Alcaldesa Municipal, firme contrato con la empresa Comercializadora de Energía </w:t>
      </w:r>
      <w:r w:rsidRPr="001A14ED">
        <w:rPr>
          <w:rFonts w:ascii="Times New Roman" w:eastAsia="Calibri" w:hAnsi="Times New Roman" w:cs="Times New Roman"/>
          <w:sz w:val="28"/>
          <w:szCs w:val="28"/>
        </w:rPr>
        <w:lastRenderedPageBreak/>
        <w:t xml:space="preserve">Eléctrica San Rafael, COESAR, S.A.DE C.V., Este Concejo Municipal Plural habiendo deliberado el punto. Por </w:t>
      </w:r>
      <w:r w:rsidRPr="001A14ED">
        <w:rPr>
          <w:rFonts w:ascii="Times New Roman" w:eastAsia="Calibri" w:hAnsi="Times New Roman" w:cs="Times New Roman"/>
          <w:b/>
          <w:sz w:val="28"/>
          <w:szCs w:val="28"/>
        </w:rPr>
        <w:t>MAYORIA</w:t>
      </w:r>
      <w:r w:rsidRPr="001A14ED">
        <w:rPr>
          <w:rFonts w:ascii="Times New Roman" w:eastAsia="Calibri" w:hAnsi="Times New Roman" w:cs="Times New Roman"/>
          <w:sz w:val="28"/>
          <w:szCs w:val="28"/>
        </w:rPr>
        <w:t xml:space="preserve"> de </w:t>
      </w:r>
      <w:r w:rsidRPr="001A14ED">
        <w:rPr>
          <w:rFonts w:ascii="Times New Roman" w:eastAsia="Calibri" w:hAnsi="Times New Roman" w:cs="Times New Roman"/>
          <w:b/>
          <w:sz w:val="28"/>
          <w:szCs w:val="28"/>
        </w:rPr>
        <w:t xml:space="preserve">DOCE VOTOS A FAVOR y </w:t>
      </w:r>
      <w:r w:rsidRPr="001A14ED">
        <w:rPr>
          <w:rFonts w:ascii="Times New Roman" w:eastAsia="Calibri" w:hAnsi="Times New Roman" w:cs="Times New Roman"/>
          <w:sz w:val="28"/>
          <w:szCs w:val="28"/>
        </w:rPr>
        <w:t xml:space="preserve"> </w:t>
      </w:r>
      <w:r w:rsidRPr="001A14ED">
        <w:rPr>
          <w:rFonts w:ascii="Times New Roman" w:eastAsia="Calibri" w:hAnsi="Times New Roman" w:cs="Times New Roman"/>
          <w:b/>
          <w:sz w:val="28"/>
          <w:szCs w:val="28"/>
        </w:rPr>
        <w:t>DOS AUSENCIAS</w:t>
      </w:r>
      <w:r w:rsidRPr="001A14ED">
        <w:rPr>
          <w:rFonts w:ascii="Times New Roman" w:eastAsia="Calibri" w:hAnsi="Times New Roman" w:cs="Times New Roman"/>
          <w:sz w:val="28"/>
          <w:szCs w:val="28"/>
        </w:rPr>
        <w:t xml:space="preserve"> al momento de esta votación por parte del señor </w:t>
      </w:r>
      <w:proofErr w:type="spellStart"/>
      <w:r w:rsidRPr="001A14ED">
        <w:rPr>
          <w:rFonts w:ascii="Times New Roman" w:eastAsia="Calibri" w:hAnsi="Times New Roman" w:cs="Times New Roman"/>
          <w:sz w:val="28"/>
          <w:szCs w:val="28"/>
        </w:rPr>
        <w:t>Bayron</w:t>
      </w:r>
      <w:proofErr w:type="spellEnd"/>
      <w:r w:rsidRPr="001A14ED">
        <w:rPr>
          <w:rFonts w:ascii="Times New Roman" w:eastAsia="Calibri" w:hAnsi="Times New Roman" w:cs="Times New Roman"/>
          <w:sz w:val="28"/>
          <w:szCs w:val="28"/>
        </w:rPr>
        <w:t xml:space="preserve"> </w:t>
      </w:r>
      <w:proofErr w:type="spellStart"/>
      <w:r w:rsidRPr="001A14ED">
        <w:rPr>
          <w:rFonts w:ascii="Times New Roman" w:eastAsia="Calibri" w:hAnsi="Times New Roman" w:cs="Times New Roman"/>
          <w:sz w:val="28"/>
          <w:szCs w:val="28"/>
        </w:rPr>
        <w:t>Eraldo</w:t>
      </w:r>
      <w:proofErr w:type="spellEnd"/>
      <w:r w:rsidRPr="001A14ED">
        <w:rPr>
          <w:rFonts w:ascii="Times New Roman" w:eastAsia="Calibri" w:hAnsi="Times New Roman" w:cs="Times New Roman"/>
          <w:sz w:val="28"/>
          <w:szCs w:val="28"/>
        </w:rPr>
        <w:t xml:space="preserve"> Baltazar Martínez Barahona, Decimo Primer Regidor Propietario y del señor </w:t>
      </w:r>
      <w:proofErr w:type="spellStart"/>
      <w:r w:rsidRPr="001A14ED">
        <w:rPr>
          <w:rFonts w:ascii="Times New Roman" w:eastAsia="Calibri" w:hAnsi="Times New Roman" w:cs="Times New Roman"/>
          <w:sz w:val="28"/>
          <w:szCs w:val="28"/>
        </w:rPr>
        <w:t>Osmin</w:t>
      </w:r>
      <w:proofErr w:type="spellEnd"/>
      <w:r w:rsidRPr="001A14ED">
        <w:rPr>
          <w:rFonts w:ascii="Times New Roman" w:eastAsia="Calibri" w:hAnsi="Times New Roman" w:cs="Times New Roman"/>
          <w:sz w:val="28"/>
          <w:szCs w:val="28"/>
        </w:rPr>
        <w:t xml:space="preserve"> de Jesús </w:t>
      </w:r>
      <w:proofErr w:type="spellStart"/>
      <w:r w:rsidRPr="001A14ED">
        <w:rPr>
          <w:rFonts w:ascii="Times New Roman" w:eastAsia="Calibri" w:hAnsi="Times New Roman" w:cs="Times New Roman"/>
          <w:sz w:val="28"/>
          <w:szCs w:val="28"/>
        </w:rPr>
        <w:t>Menjivar</w:t>
      </w:r>
      <w:proofErr w:type="spellEnd"/>
      <w:r w:rsidRPr="001A14ED">
        <w:rPr>
          <w:rFonts w:ascii="Times New Roman" w:eastAsia="Calibri" w:hAnsi="Times New Roman" w:cs="Times New Roman"/>
          <w:sz w:val="28"/>
          <w:szCs w:val="28"/>
        </w:rPr>
        <w:t xml:space="preserve"> González, Décimo Segundo Regidor Propietario</w:t>
      </w:r>
      <w:r w:rsidRPr="001A14ED">
        <w:rPr>
          <w:rFonts w:ascii="Times New Roman" w:eastAsia="Calibri" w:hAnsi="Times New Roman" w:cs="Times New Roman"/>
          <w:bCs/>
          <w:sz w:val="28"/>
          <w:szCs w:val="28"/>
        </w:rPr>
        <w:t xml:space="preserve">. </w:t>
      </w:r>
      <w:r w:rsidRPr="001A14ED">
        <w:rPr>
          <w:rFonts w:ascii="Times New Roman" w:eastAsia="Calibri" w:hAnsi="Times New Roman" w:cs="Times New Roman"/>
          <w:b/>
          <w:sz w:val="28"/>
          <w:szCs w:val="28"/>
        </w:rPr>
        <w:t xml:space="preserve">ACUERDA: </w:t>
      </w:r>
      <w:r w:rsidRPr="001A14ED">
        <w:rPr>
          <w:rFonts w:ascii="Times New Roman" w:eastAsia="Calibri" w:hAnsi="Times New Roman" w:cs="Times New Roman"/>
          <w:b/>
          <w:sz w:val="28"/>
          <w:szCs w:val="28"/>
          <w:u w:val="single"/>
        </w:rPr>
        <w:t>Primero</w:t>
      </w:r>
      <w:r w:rsidRPr="001A14ED">
        <w:rPr>
          <w:rFonts w:ascii="Times New Roman" w:eastAsia="Calibri" w:hAnsi="Times New Roman" w:cs="Times New Roman"/>
          <w:b/>
          <w:sz w:val="28"/>
          <w:szCs w:val="28"/>
        </w:rPr>
        <w:t>: AUTORIZAR</w:t>
      </w:r>
      <w:r w:rsidRPr="001A14ED">
        <w:rPr>
          <w:rFonts w:ascii="Times New Roman" w:eastAsia="Calibri" w:hAnsi="Times New Roman" w:cs="Times New Roman"/>
          <w:sz w:val="28"/>
          <w:szCs w:val="28"/>
        </w:rPr>
        <w:t xml:space="preserve"> a la Dra. Jennifer Esmeralda Juárez García, Alcaldesa Municipal, que de conformidad al art. 47 del Código Municipal; comparezca a firmar contrato con la </w:t>
      </w:r>
      <w:r w:rsidRPr="001A14ED">
        <w:rPr>
          <w:rFonts w:ascii="Times New Roman" w:eastAsia="Calibri" w:hAnsi="Times New Roman" w:cs="Times New Roman"/>
          <w:b/>
          <w:sz w:val="28"/>
          <w:szCs w:val="28"/>
        </w:rPr>
        <w:t>Empresa Comercializadora de Energía Eléctrica San Rafael, COESAR, S.A. DE C.V</w:t>
      </w:r>
      <w:r w:rsidRPr="001A14ED">
        <w:rPr>
          <w:rFonts w:ascii="Times New Roman" w:eastAsia="Calibri" w:hAnsi="Times New Roman" w:cs="Times New Roman"/>
          <w:sz w:val="28"/>
          <w:szCs w:val="28"/>
        </w:rPr>
        <w:t xml:space="preserve">., previa revisión de sus cláusulas por el Apoderado General Judicial de la Municipalidad. A efecto que esta Empresa proporcione el suministro, de energía eléctrica al local COM-02-080, del Centro Comercial Plaza Mundo Apopa, ubicado en el kilómetro 12 de la carretera Troncal del Norte Municipio de Apopa, San Salvador, inmueble que está en calidad de arrendamiento. </w:t>
      </w:r>
      <w:r w:rsidRPr="001A14ED">
        <w:rPr>
          <w:rFonts w:ascii="Times New Roman" w:eastAsia="Times New Roman" w:hAnsi="Times New Roman" w:cs="Times New Roman"/>
          <w:sz w:val="28"/>
          <w:szCs w:val="28"/>
          <w:lang w:val="es-SV" w:eastAsia="es-SV" w:bidi="es-SV"/>
        </w:rPr>
        <w:t xml:space="preserve"> </w:t>
      </w:r>
      <w:r w:rsidRPr="001A14ED">
        <w:rPr>
          <w:rFonts w:ascii="Times New Roman" w:eastAsia="Times New Roman" w:hAnsi="Times New Roman" w:cs="Times New Roman"/>
          <w:b/>
          <w:sz w:val="28"/>
          <w:szCs w:val="28"/>
          <w:u w:val="single"/>
          <w:lang w:val="es-SV" w:eastAsia="es-SV" w:bidi="es-SV"/>
        </w:rPr>
        <w:t>Segundo:</w:t>
      </w:r>
      <w:r w:rsidRPr="001A14ED">
        <w:rPr>
          <w:rFonts w:ascii="Times New Roman" w:eastAsia="Times New Roman" w:hAnsi="Times New Roman" w:cs="Times New Roman"/>
          <w:b/>
          <w:sz w:val="28"/>
          <w:szCs w:val="28"/>
          <w:lang w:val="es-SV" w:eastAsia="es-SV" w:bidi="es-SV"/>
        </w:rPr>
        <w:t xml:space="preserve"> </w:t>
      </w:r>
      <w:r w:rsidRPr="001A14ED">
        <w:rPr>
          <w:rFonts w:ascii="Times New Roman" w:eastAsia="Times New Roman" w:hAnsi="Times New Roman" w:cs="Times New Roman"/>
          <w:sz w:val="28"/>
          <w:szCs w:val="28"/>
          <w:lang w:val="es-SV" w:eastAsia="es-SV" w:bidi="es-SV"/>
        </w:rPr>
        <w:t xml:space="preserve">Quedando autorizado el Apoderado General Judicial de esta Municipalidad, notifique a </w:t>
      </w:r>
      <w:r w:rsidRPr="001A14ED">
        <w:rPr>
          <w:rFonts w:ascii="Times New Roman" w:eastAsia="Calibri" w:hAnsi="Times New Roman" w:cs="Times New Roman"/>
          <w:sz w:val="28"/>
          <w:szCs w:val="28"/>
        </w:rPr>
        <w:t>Empresa Comercializadora de Energía Eléctrica San Rafael, COESAR, S.A. DE C.V.</w:t>
      </w:r>
      <w:r w:rsidRPr="001A14ED">
        <w:rPr>
          <w:rFonts w:ascii="Times New Roman" w:eastAsia="Calibri" w:hAnsi="Times New Roman" w:cs="Times New Roman"/>
          <w:b/>
          <w:sz w:val="28"/>
          <w:szCs w:val="28"/>
        </w:rPr>
        <w:t xml:space="preserve"> CERTIFIQUESE Y COMUNIQUESE.- </w:t>
      </w:r>
      <w:r w:rsidRPr="001A14ED">
        <w:rPr>
          <w:rFonts w:ascii="Times New Roman" w:eastAsia="Calibri" w:hAnsi="Times New Roman" w:cs="Times New Roman"/>
          <w:b/>
          <w:bCs/>
          <w:sz w:val="28"/>
          <w:szCs w:val="28"/>
        </w:rPr>
        <w:t xml:space="preserve">ACUERDO </w:t>
      </w:r>
      <w:r w:rsidRPr="001A14ED">
        <w:rPr>
          <w:rFonts w:ascii="Times New Roman" w:eastAsia="Calibri" w:hAnsi="Times New Roman" w:cs="Times New Roman"/>
          <w:b/>
          <w:sz w:val="28"/>
          <w:szCs w:val="28"/>
          <w:lang w:val="es-SV"/>
        </w:rPr>
        <w:t>MUNICIPAL NÚMERO SIETE</w:t>
      </w:r>
      <w:r w:rsidRPr="001A14ED">
        <w:rPr>
          <w:rFonts w:ascii="Times New Roman" w:eastAsia="Calibri" w:hAnsi="Times New Roman" w:cs="Times New Roman"/>
          <w:sz w:val="28"/>
          <w:szCs w:val="28"/>
          <w:lang w:val="es-SV"/>
        </w:rPr>
        <w:t xml:space="preserve">. </w:t>
      </w:r>
      <w:r w:rsidRPr="001A14E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A14ED">
        <w:rPr>
          <w:rFonts w:ascii="Times New Roman" w:eastAsia="Calibri" w:hAnsi="Times New Roman" w:cs="Times New Roman"/>
          <w:b/>
          <w:sz w:val="28"/>
          <w:szCs w:val="28"/>
        </w:rPr>
        <w:t xml:space="preserve">cinco, </w:t>
      </w:r>
      <w:r w:rsidRPr="001A14ED">
        <w:rPr>
          <w:rFonts w:ascii="Times New Roman" w:eastAsia="Calibri" w:hAnsi="Times New Roman" w:cs="Times New Roman"/>
          <w:sz w:val="28"/>
          <w:szCs w:val="28"/>
        </w:rPr>
        <w:t xml:space="preserve">que consiste en </w:t>
      </w:r>
      <w:r w:rsidRPr="001A14ED">
        <w:rPr>
          <w:rFonts w:ascii="Times New Roman" w:eastAsia="Calibri" w:hAnsi="Times New Roman" w:cs="Times New Roman"/>
          <w:b/>
          <w:sz w:val="28"/>
          <w:szCs w:val="28"/>
        </w:rPr>
        <w:t>Lectura de notas a conocimiento del Concejo Municipal</w:t>
      </w:r>
      <w:r w:rsidRPr="001A14ED">
        <w:rPr>
          <w:rFonts w:ascii="Times New Roman" w:eastAsia="Calibri" w:hAnsi="Times New Roman" w:cs="Times New Roman"/>
          <w:sz w:val="28"/>
          <w:szCs w:val="28"/>
        </w:rPr>
        <w:t xml:space="preserve">. Se da lectura a escrito de fecha nueve de noviembre del año dos mil veintidós, suscrito por </w:t>
      </w:r>
      <w:r w:rsidRPr="001A14ED">
        <w:rPr>
          <w:rFonts w:ascii="Times New Roman" w:eastAsia="Calibri" w:hAnsi="Times New Roman" w:cs="Times New Roman"/>
          <w:b/>
          <w:sz w:val="28"/>
          <w:szCs w:val="28"/>
        </w:rPr>
        <w:t xml:space="preserve">el Licenciado Sergio Noel Monroy Martínez; Síndico Municipal, </w:t>
      </w:r>
      <w:r w:rsidRPr="001A14ED">
        <w:rPr>
          <w:rFonts w:ascii="Times New Roman" w:eastAsia="Calibri" w:hAnsi="Times New Roman" w:cs="Times New Roman"/>
          <w:sz w:val="28"/>
          <w:szCs w:val="28"/>
        </w:rPr>
        <w:t xml:space="preserve">en donde expone lo siguiente: </w:t>
      </w:r>
    </w:p>
    <w:p w:rsidR="001A14ED" w:rsidRPr="001A14ED" w:rsidRDefault="001A14ED" w:rsidP="001A14ED">
      <w:pPr>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t>A. Que en fecha 16 de junio del año 2019, se emitió el decreto 02/2019, en el cual se decreta la ordenanza del Comité de Festejos Patronales de la Ciudad de Apopa, Departamento de San Salvador, ya que es clara en manifestar en el artículo 5 que el Comité será electo para ejercer funciones de un año, a partir del mes de febrero debiendo ser juramentado por el Síndico Municipal o quien haga sus veces, se levantara Acta.</w:t>
      </w:r>
    </w:p>
    <w:p w:rsidR="001A14ED" w:rsidRPr="001A14ED" w:rsidRDefault="001A14ED" w:rsidP="001A14ED">
      <w:pPr>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t xml:space="preserve">B. Que en fecha 4 de noviembre del año 2022, se emite acuerdo municipal número trece de acta número 52 en la cual se autoriza a la Unidad de Adquisiciones y Contrataciones Instituciones UACI, para que inicie los procesos de contratación directa del artista internacional Edwin Luna y la </w:t>
      </w:r>
      <w:proofErr w:type="spellStart"/>
      <w:r w:rsidRPr="001A14ED">
        <w:rPr>
          <w:rFonts w:ascii="Times New Roman" w:eastAsia="Calibri" w:hAnsi="Times New Roman" w:cs="Times New Roman"/>
          <w:sz w:val="28"/>
          <w:szCs w:val="28"/>
        </w:rPr>
        <w:t>Trakalosa</w:t>
      </w:r>
      <w:proofErr w:type="spellEnd"/>
      <w:r w:rsidRPr="001A14ED">
        <w:rPr>
          <w:rFonts w:ascii="Times New Roman" w:eastAsia="Calibri" w:hAnsi="Times New Roman" w:cs="Times New Roman"/>
          <w:sz w:val="28"/>
          <w:szCs w:val="28"/>
        </w:rPr>
        <w:t xml:space="preserve"> de Monterey,  con el objeto  de dar su presentación en las fiestas </w:t>
      </w:r>
      <w:r w:rsidRPr="001A14ED">
        <w:rPr>
          <w:rFonts w:ascii="Times New Roman" w:eastAsia="Calibri" w:hAnsi="Times New Roman" w:cs="Times New Roman"/>
          <w:sz w:val="28"/>
          <w:szCs w:val="28"/>
        </w:rPr>
        <w:lastRenderedPageBreak/>
        <w:t>patronales del año 2022, de conformidad al artículo 71 y articulo 72 literal  A y C de la Ley  de Adquisiciones y Contrataciones Públicas LACAP.</w:t>
      </w:r>
    </w:p>
    <w:p w:rsidR="001A14ED" w:rsidRPr="001A14ED" w:rsidRDefault="001A14ED" w:rsidP="001A14ED">
      <w:pPr>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t xml:space="preserve">C. Que la Ley de Adquisiciones y Contrataciones Públicas establece en su artículo 71 denominado elementos establece literalmente lo siguiente. La Contratación Directa es </w:t>
      </w:r>
      <w:proofErr w:type="gramStart"/>
      <w:r w:rsidRPr="001A14ED">
        <w:rPr>
          <w:rFonts w:ascii="Times New Roman" w:eastAsia="Calibri" w:hAnsi="Times New Roman" w:cs="Times New Roman"/>
          <w:sz w:val="28"/>
          <w:szCs w:val="28"/>
        </w:rPr>
        <w:t>al</w:t>
      </w:r>
      <w:proofErr w:type="gramEnd"/>
      <w:r w:rsidRPr="001A14ED">
        <w:rPr>
          <w:rFonts w:ascii="Times New Roman" w:eastAsia="Calibri" w:hAnsi="Times New Roman" w:cs="Times New Roman"/>
          <w:sz w:val="28"/>
          <w:szCs w:val="28"/>
        </w:rPr>
        <w:t xml:space="preserve"> forma por la que una institución contrata directamente con una persona natural o jurídica sin seguir el procedimiento establecido en la Ley, pero manteniendo los criterios de competencia y tomando en cuenta las condiciones y especificaciones técnicas previamente definidas. Esta decisión debe consignarse mediante resolución razonada emitida por el titular de la institución, junta directiva, concejo directivo o concejo municipal según sea el caso debiendo además publicarla en el sistema electrónico de compras públicas o invocando la causal correspondiente que la sustente.</w:t>
      </w:r>
    </w:p>
    <w:p w:rsidR="001A14ED" w:rsidRPr="001A14ED" w:rsidRDefault="001A14ED" w:rsidP="001A14ED">
      <w:pPr>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t xml:space="preserve">D. Que el artículo 72 de la Ley de Adquisiciones y Contrataciones Públicas, establece las condiciones para la contratación directa, de lo cual se puede verificar que la contratación directa de Edwin luna y la </w:t>
      </w:r>
      <w:proofErr w:type="spellStart"/>
      <w:r w:rsidRPr="001A14ED">
        <w:rPr>
          <w:rFonts w:ascii="Times New Roman" w:eastAsia="Calibri" w:hAnsi="Times New Roman" w:cs="Times New Roman"/>
          <w:sz w:val="28"/>
          <w:szCs w:val="28"/>
        </w:rPr>
        <w:t>Trakalosa</w:t>
      </w:r>
      <w:proofErr w:type="spellEnd"/>
      <w:r w:rsidRPr="001A14ED">
        <w:rPr>
          <w:rFonts w:ascii="Times New Roman" w:eastAsia="Calibri" w:hAnsi="Times New Roman" w:cs="Times New Roman"/>
          <w:sz w:val="28"/>
          <w:szCs w:val="28"/>
        </w:rPr>
        <w:t xml:space="preserve"> de Monterrey no cumple con las condiciones mínimas establecidas por la Ley antes descrita, en razón que para poder realizar una contratación directa se debió haberse realizado primeramente licitación pública según lo establece el art. 59 de la Ley de Adquisiciones y Contrataciones de Administración Publica ya que este es claro en establecer que es el procedimiento por cuyo medio se promueve competencia, invitando públicamente a todas las personas naturales y jurídicas interesadas en proporcionar obras y servicios que no fueren los de consultoría; así mismo el literal F del articulo72 del mismo cuerpo normativo establece lo siguiente: si se declara desierta por segunda vez una licitación o concurso se puede realizar la contratación directa.</w:t>
      </w:r>
    </w:p>
    <w:p w:rsidR="001A14ED" w:rsidRPr="001A14ED" w:rsidRDefault="001A14ED" w:rsidP="001A14ED">
      <w:pPr>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t xml:space="preserve">E. Que en fecha 8 de noviembre del año 2022, a las catorce horas se desarrolló sesión Extraordinaria del Concejo Municipal Plural, teniendo como punto de agenda en el numeral 4 que consiste participación de la señora Alcaldesa Municipal, mediante la cual solito la aprobación de contratación y compra para la celebración de la fiestas patronales no obstante al momento de solicitar la votación de dicho punto no alcanzo la mayoría simple establecido en el artículo 29 inciso segundo del Código Municipal. </w:t>
      </w:r>
    </w:p>
    <w:p w:rsidR="001A14ED" w:rsidRPr="001A14ED" w:rsidRDefault="001A14ED" w:rsidP="001A14ED">
      <w:pPr>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t xml:space="preserve">F. Que el artículo 96 de la Ley especial de migración y extranjería en el cual establece en el numeral tercero que debe de presentar constancia extendida </w:t>
      </w:r>
      <w:r w:rsidRPr="001A14ED">
        <w:rPr>
          <w:rFonts w:ascii="Times New Roman" w:eastAsia="Calibri" w:hAnsi="Times New Roman" w:cs="Times New Roman"/>
          <w:sz w:val="28"/>
          <w:szCs w:val="28"/>
        </w:rPr>
        <w:lastRenderedPageBreak/>
        <w:t>por la división general de espectáculos públicos, que se efectuó el pago anticipado por derechos de actuación por desplazamiento escénico de artista nacional, equivalente al diez por ciento de la remuneración bruta que perciban en el país.</w:t>
      </w:r>
    </w:p>
    <w:p w:rsidR="001A14ED" w:rsidRPr="001A14ED" w:rsidRDefault="001A14ED" w:rsidP="001A14ED">
      <w:pPr>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t xml:space="preserve">G. Que el artículo 99 de la Ley Especial de Migración y Extranjería establece que el derecho de actuación que cancelen los artistas extranjeros pro sus presentaciones en el país constituye una participación obligatoria a cargo de la persona interesada a favor de los sindicatos legalmente inscritos en el ramo de Gobernación y Desarrollo Territorial,  para lo cual estos gozaran de las acciones necesarias para reclamar ante las autoridades competentes los derechos  referidos. Cuando alguna institución del Estado, en cualquiera de sus dependencias o sedes diplomáticas de países extranjeros acreditados en el país, estén interesados en contratar artistas extranjeros, deberán pagar o caucionar al respectivo sindicato los derechos de actuaciones que se indican en la presente Ley, siempre que la actividad no sea gratuita o con fines benéficos comprobados. </w:t>
      </w:r>
    </w:p>
    <w:p w:rsidR="001A14ED" w:rsidRPr="001A14ED" w:rsidRDefault="001A14ED" w:rsidP="001A14ED">
      <w:pPr>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t>Por lo antes expuesto manifiesto lo siguiente:</w:t>
      </w:r>
    </w:p>
    <w:p w:rsidR="001A14ED" w:rsidRPr="001A14ED" w:rsidRDefault="001A14ED" w:rsidP="001A14ED">
      <w:pPr>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t xml:space="preserve">I. Que los procedimientos que se han elaborado para los festejos de fiestas patronales carecen de respaldo técnico, legal Jurídico y Administrativo, en razón que existe actualmente el decreto número 02/2019, el cual entro en vigencia en el año 2019, en el cual se decreta la </w:t>
      </w:r>
      <w:r w:rsidRPr="001A14ED">
        <w:rPr>
          <w:rFonts w:ascii="Times New Roman" w:eastAsia="Calibri" w:hAnsi="Times New Roman" w:cs="Times New Roman"/>
          <w:b/>
          <w:sz w:val="28"/>
          <w:szCs w:val="28"/>
        </w:rPr>
        <w:t>ORDENANZA DEL COMITÉ DE FESTEJO PATRONALES DE LA CIUDAD DE APOPA, DEPARTAMENTO DE SAN SALVADOR</w:t>
      </w:r>
      <w:r w:rsidRPr="001A14ED">
        <w:rPr>
          <w:rFonts w:ascii="Times New Roman" w:eastAsia="Calibri" w:hAnsi="Times New Roman" w:cs="Times New Roman"/>
          <w:sz w:val="28"/>
          <w:szCs w:val="28"/>
        </w:rPr>
        <w:t>. En la cual establece los lineamientos establecidos para funcionamiento  del Comité de las fiestas patronales.</w:t>
      </w:r>
    </w:p>
    <w:p w:rsidR="001A14ED" w:rsidRPr="001A14ED" w:rsidRDefault="001A14ED" w:rsidP="001A14ED">
      <w:pPr>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t>II. Que en atención al artículo 5 del decreto antes descrito el cual establece que el comité será electo para ejercer funciones de un año, a partir del mes de febrero, debiendo ser Juramentado por el Síndico Municipal o quien haga sus veces de le levantara acta con lo que quedara conformado el Comité de Festejo; lo cual evidencia que existen un acta arbitrario en  la gestión de dichas fiestas patronales al no haber cumplido con este decreto, en razón que la ley es clara que será el Síndico Municipal el que juramente o a quien delegue y en este caso no se ha delegado a ninguna persona y por no existir esa acta facultad por el Síndico Municipal y que todo el procedimiento del Comité de Festejo carece de fundamento Jurídico y Técnico.</w:t>
      </w:r>
    </w:p>
    <w:p w:rsidR="001A14ED" w:rsidRPr="001A14ED" w:rsidRDefault="001A14ED" w:rsidP="001A14ED">
      <w:pPr>
        <w:spacing w:after="0" w:line="276" w:lineRule="auto"/>
        <w:jc w:val="both"/>
        <w:rPr>
          <w:rFonts w:ascii="Times New Roman" w:eastAsia="Calibri" w:hAnsi="Times New Roman" w:cs="Times New Roman"/>
          <w:sz w:val="28"/>
          <w:szCs w:val="28"/>
        </w:rPr>
      </w:pPr>
      <w:r w:rsidRPr="001A14ED">
        <w:rPr>
          <w:rFonts w:ascii="Times New Roman" w:eastAsia="Calibri" w:hAnsi="Times New Roman" w:cs="Times New Roman"/>
          <w:sz w:val="28"/>
          <w:szCs w:val="28"/>
        </w:rPr>
        <w:lastRenderedPageBreak/>
        <w:t xml:space="preserve">Por lo tanto en su calidad de Síndico Municipal hace de conocimiento que no daré el visto bueno establecido  en el artículo 86 Código Municipal en ningún documento relacionado a las  fiestas patronales del municipio de Apopa, debido a que no se ha realizado el proceso legal correspondiente establecido en la Ley de Adquisiciones y Contrataciones de la Administración Publica, ya que existe un acuerdo municipal en el cual autoriza al Jefe de la Unidad de Adquisiciones Institucionales  UACI, que inicie los proceso de contratación directa  del artista nacional Edwin Luna  la </w:t>
      </w:r>
      <w:proofErr w:type="spellStart"/>
      <w:r w:rsidRPr="001A14ED">
        <w:rPr>
          <w:rFonts w:ascii="Times New Roman" w:eastAsia="Calibri" w:hAnsi="Times New Roman" w:cs="Times New Roman"/>
          <w:sz w:val="28"/>
          <w:szCs w:val="28"/>
        </w:rPr>
        <w:t>Trakalosa</w:t>
      </w:r>
      <w:proofErr w:type="spellEnd"/>
      <w:r w:rsidRPr="001A14ED">
        <w:rPr>
          <w:rFonts w:ascii="Times New Roman" w:eastAsia="Calibri" w:hAnsi="Times New Roman" w:cs="Times New Roman"/>
          <w:sz w:val="28"/>
          <w:szCs w:val="28"/>
        </w:rPr>
        <w:t xml:space="preserve"> de Monterey, en razón que la ley es clara en manifestar que primero se bebía de haber realizado una licitación pública y si se declaraba desierta por segunda vez, se procedería a una contratación directa, y en vista de no haber cumplido el proceso establecido en la ley, me opongo a dar el visto bueno en razón que de hacerlo estaría abalando la ilegalidad manifestado en los procesos lo cual puede ser observada y sancionada por la Corte de Cuenta de la Republica. Este Concejo Municipal Plural, en uso de sus facultades legales y habiendo deliberado el punto, </w:t>
      </w:r>
      <w:r w:rsidRPr="001A14ED">
        <w:rPr>
          <w:rFonts w:ascii="Times New Roman" w:eastAsia="Calibri" w:hAnsi="Times New Roman" w:cs="Times New Roman"/>
          <w:bCs/>
          <w:sz w:val="28"/>
          <w:szCs w:val="28"/>
        </w:rPr>
        <w:t xml:space="preserve">por </w:t>
      </w:r>
      <w:r w:rsidRPr="001A14ED">
        <w:rPr>
          <w:rFonts w:ascii="Times New Roman" w:eastAsia="Calibri" w:hAnsi="Times New Roman" w:cs="Times New Roman"/>
          <w:b/>
          <w:sz w:val="28"/>
          <w:szCs w:val="28"/>
        </w:rPr>
        <w:t xml:space="preserve">MAYORIA </w:t>
      </w:r>
      <w:r w:rsidRPr="001A14ED">
        <w:rPr>
          <w:rFonts w:ascii="Times New Roman" w:eastAsia="Calibri" w:hAnsi="Times New Roman" w:cs="Times New Roman"/>
          <w:sz w:val="28"/>
          <w:szCs w:val="28"/>
        </w:rPr>
        <w:t xml:space="preserve">de </w:t>
      </w:r>
      <w:r w:rsidRPr="001A14ED">
        <w:rPr>
          <w:rFonts w:ascii="Times New Roman" w:eastAsia="Calibri" w:hAnsi="Times New Roman" w:cs="Times New Roman"/>
          <w:b/>
          <w:sz w:val="28"/>
          <w:szCs w:val="28"/>
        </w:rPr>
        <w:t xml:space="preserve">DIEZ  VOTOS A FAVOR, UN VOTO SALVADO </w:t>
      </w:r>
      <w:r w:rsidRPr="001A14ED">
        <w:rPr>
          <w:rFonts w:ascii="Times New Roman" w:eastAsia="Calibri" w:hAnsi="Times New Roman" w:cs="Times New Roman"/>
          <w:sz w:val="28"/>
          <w:szCs w:val="28"/>
        </w:rPr>
        <w:t xml:space="preserve"> del Ing. Gilberto Antonio Amador Medrano, Decimo Regidor Propietario; manifestando literalmente lo siguiente: “Punto 5. Lectura de notas a conocimiento del Concejo Municipal, voto en contra de aprobado, solicitado por el señor Síndico Municipal en su nota respecto a que se le apruebe, con base en el art. 86 del C.M. a dar el visto bueno a los documentos y erogaciones relativos a la celebración de las fiestas patronales 2022, nota de fecha 9 de noviembre de 2022”. </w:t>
      </w:r>
      <w:r w:rsidRPr="001A14ED">
        <w:rPr>
          <w:rFonts w:ascii="Times New Roman" w:eastAsia="Calibri" w:hAnsi="Times New Roman" w:cs="Times New Roman"/>
          <w:b/>
          <w:sz w:val="28"/>
          <w:szCs w:val="28"/>
        </w:rPr>
        <w:t>UNA ABSTENCION</w:t>
      </w:r>
      <w:r w:rsidRPr="001A14ED">
        <w:rPr>
          <w:rFonts w:ascii="Times New Roman" w:eastAsia="Calibri" w:hAnsi="Times New Roman" w:cs="Times New Roman"/>
          <w:sz w:val="28"/>
          <w:szCs w:val="28"/>
        </w:rPr>
        <w:t xml:space="preserve">, por parte de la Dra. </w:t>
      </w:r>
      <w:proofErr w:type="spellStart"/>
      <w:r w:rsidRPr="001A14ED">
        <w:rPr>
          <w:rFonts w:ascii="Times New Roman" w:eastAsia="Calibri" w:hAnsi="Times New Roman" w:cs="Times New Roman"/>
          <w:sz w:val="28"/>
          <w:szCs w:val="28"/>
        </w:rPr>
        <w:t>Yany</w:t>
      </w:r>
      <w:proofErr w:type="spellEnd"/>
      <w:r w:rsidRPr="001A14ED">
        <w:rPr>
          <w:rFonts w:ascii="Times New Roman" w:eastAsia="Calibri" w:hAnsi="Times New Roman" w:cs="Times New Roman"/>
          <w:sz w:val="28"/>
          <w:szCs w:val="28"/>
        </w:rPr>
        <w:t xml:space="preserve"> Xiomara Fuentes Rivas, Cuarta Regidora Propietaria; y </w:t>
      </w:r>
      <w:r w:rsidRPr="001A14ED">
        <w:rPr>
          <w:rFonts w:ascii="Times New Roman" w:eastAsia="Calibri" w:hAnsi="Times New Roman" w:cs="Times New Roman"/>
          <w:b/>
          <w:sz w:val="28"/>
          <w:szCs w:val="28"/>
        </w:rPr>
        <w:t>DOS AUSENCIAS</w:t>
      </w:r>
      <w:r w:rsidRPr="001A14ED">
        <w:rPr>
          <w:rFonts w:ascii="Times New Roman" w:eastAsia="Calibri" w:hAnsi="Times New Roman" w:cs="Times New Roman"/>
          <w:sz w:val="28"/>
          <w:szCs w:val="28"/>
        </w:rPr>
        <w:t xml:space="preserve"> al momento de esta votación por parte del señor </w:t>
      </w:r>
      <w:proofErr w:type="spellStart"/>
      <w:r w:rsidRPr="001A14ED">
        <w:rPr>
          <w:rFonts w:ascii="Times New Roman" w:eastAsia="Calibri" w:hAnsi="Times New Roman" w:cs="Times New Roman"/>
          <w:sz w:val="28"/>
          <w:szCs w:val="28"/>
        </w:rPr>
        <w:t>Bayron</w:t>
      </w:r>
      <w:proofErr w:type="spellEnd"/>
      <w:r w:rsidRPr="001A14ED">
        <w:rPr>
          <w:rFonts w:ascii="Times New Roman" w:eastAsia="Calibri" w:hAnsi="Times New Roman" w:cs="Times New Roman"/>
          <w:sz w:val="28"/>
          <w:szCs w:val="28"/>
        </w:rPr>
        <w:t xml:space="preserve"> </w:t>
      </w:r>
      <w:proofErr w:type="spellStart"/>
      <w:r w:rsidRPr="001A14ED">
        <w:rPr>
          <w:rFonts w:ascii="Times New Roman" w:eastAsia="Calibri" w:hAnsi="Times New Roman" w:cs="Times New Roman"/>
          <w:sz w:val="28"/>
          <w:szCs w:val="28"/>
        </w:rPr>
        <w:t>Eraldo</w:t>
      </w:r>
      <w:proofErr w:type="spellEnd"/>
      <w:r w:rsidRPr="001A14ED">
        <w:rPr>
          <w:rFonts w:ascii="Times New Roman" w:eastAsia="Calibri" w:hAnsi="Times New Roman" w:cs="Times New Roman"/>
          <w:sz w:val="28"/>
          <w:szCs w:val="28"/>
        </w:rPr>
        <w:t xml:space="preserve"> Baltazar Martínez Barahona, Decimo Primer Regidor Propietario y del señor </w:t>
      </w:r>
      <w:proofErr w:type="spellStart"/>
      <w:r w:rsidRPr="001A14ED">
        <w:rPr>
          <w:rFonts w:ascii="Times New Roman" w:eastAsia="Calibri" w:hAnsi="Times New Roman" w:cs="Times New Roman"/>
          <w:sz w:val="28"/>
          <w:szCs w:val="28"/>
        </w:rPr>
        <w:t>Osmin</w:t>
      </w:r>
      <w:proofErr w:type="spellEnd"/>
      <w:r w:rsidRPr="001A14ED">
        <w:rPr>
          <w:rFonts w:ascii="Times New Roman" w:eastAsia="Calibri" w:hAnsi="Times New Roman" w:cs="Times New Roman"/>
          <w:sz w:val="28"/>
          <w:szCs w:val="28"/>
        </w:rPr>
        <w:t xml:space="preserve"> de Jesús </w:t>
      </w:r>
      <w:proofErr w:type="spellStart"/>
      <w:r w:rsidRPr="001A14ED">
        <w:rPr>
          <w:rFonts w:ascii="Times New Roman" w:eastAsia="Calibri" w:hAnsi="Times New Roman" w:cs="Times New Roman"/>
          <w:sz w:val="28"/>
          <w:szCs w:val="28"/>
        </w:rPr>
        <w:t>Menjivar</w:t>
      </w:r>
      <w:proofErr w:type="spellEnd"/>
      <w:r w:rsidRPr="001A14ED">
        <w:rPr>
          <w:rFonts w:ascii="Times New Roman" w:eastAsia="Calibri" w:hAnsi="Times New Roman" w:cs="Times New Roman"/>
          <w:sz w:val="28"/>
          <w:szCs w:val="28"/>
        </w:rPr>
        <w:t xml:space="preserve"> González, Décimo Segundo Regidor Propietario. </w:t>
      </w:r>
      <w:r w:rsidRPr="001A14ED">
        <w:rPr>
          <w:rFonts w:ascii="Times New Roman" w:eastAsia="Calibri" w:hAnsi="Times New Roman" w:cs="Times New Roman"/>
          <w:b/>
          <w:sz w:val="28"/>
          <w:szCs w:val="28"/>
        </w:rPr>
        <w:t>ACUERDA: AUTORIZAR</w:t>
      </w:r>
      <w:r w:rsidRPr="001A14ED">
        <w:rPr>
          <w:rFonts w:ascii="Times New Roman" w:eastAsia="Calibri" w:hAnsi="Times New Roman" w:cs="Times New Roman"/>
          <w:sz w:val="28"/>
          <w:szCs w:val="28"/>
        </w:rPr>
        <w:t xml:space="preserve"> al Licenciado Sergio Noel Monroy Martínez; Síndico Municipal, para que dé el </w:t>
      </w:r>
      <w:r w:rsidRPr="001A14ED">
        <w:rPr>
          <w:rFonts w:ascii="Times New Roman" w:eastAsia="Calibri" w:hAnsi="Times New Roman" w:cs="Times New Roman"/>
          <w:b/>
          <w:sz w:val="28"/>
          <w:szCs w:val="28"/>
          <w:u w:val="single"/>
        </w:rPr>
        <w:t>VISTO BUENO</w:t>
      </w:r>
      <w:r w:rsidRPr="001A14ED">
        <w:rPr>
          <w:rFonts w:ascii="Times New Roman" w:eastAsia="Calibri" w:hAnsi="Times New Roman" w:cs="Times New Roman"/>
          <w:sz w:val="28"/>
          <w:szCs w:val="28"/>
        </w:rPr>
        <w:t xml:space="preserve">,  en toda la documentación que surja relacionada a las Fiestas Patronales del Municipio de Apopa año 2022. Fondos con aplicación al específico y expresión Presupuestaria Municipal vigente, que se comprobara como lo establece el artículo 78 del Código Municipal.- </w:t>
      </w:r>
      <w:r w:rsidRPr="001A14ED">
        <w:rPr>
          <w:rFonts w:ascii="Times New Roman" w:eastAsia="Calibri" w:hAnsi="Times New Roman" w:cs="Times New Roman"/>
          <w:b/>
          <w:sz w:val="28"/>
          <w:szCs w:val="28"/>
        </w:rPr>
        <w:t>CERTIFÍQUESE Y COMUNIQUESE.-</w:t>
      </w:r>
      <w:r w:rsidRPr="001A14ED">
        <w:rPr>
          <w:rFonts w:ascii="Times New Roman" w:eastAsia="Calibri" w:hAnsi="Times New Roman" w:cs="Times New Roman"/>
          <w:b/>
          <w:bCs/>
          <w:sz w:val="28"/>
          <w:szCs w:val="28"/>
          <w:lang w:val="es-SV"/>
        </w:rPr>
        <w:t xml:space="preserve"> ACUERDO MUNICIPAL NÚMERO OCHO”. </w:t>
      </w:r>
      <w:r w:rsidRPr="001A14ED">
        <w:rPr>
          <w:rFonts w:ascii="Times New Roman" w:eastAsia="Calibri" w:hAnsi="Times New Roman" w:cs="Times New Roman"/>
          <w:sz w:val="28"/>
          <w:szCs w:val="28"/>
          <w:lang w:val="es-SV"/>
        </w:rPr>
        <w:t xml:space="preserve">El Concejo Municipal en uso de sus facultades legales, de conformidad al art. 86 inciso final, 203, 204 y 235 de la Constitución de la República, art. 30 numeral 4) 14) art. 31 numeral 4) del </w:t>
      </w:r>
      <w:r w:rsidRPr="001A14ED">
        <w:rPr>
          <w:rFonts w:ascii="Times New Roman" w:eastAsia="Calibri" w:hAnsi="Times New Roman" w:cs="Times New Roman"/>
          <w:sz w:val="28"/>
          <w:szCs w:val="28"/>
          <w:lang w:val="es-SV"/>
        </w:rPr>
        <w:lastRenderedPageBreak/>
        <w:t xml:space="preserve">Código Municipal. Expuesto en el punto número </w:t>
      </w:r>
      <w:r w:rsidRPr="001A14ED">
        <w:rPr>
          <w:rFonts w:ascii="Times New Roman" w:eastAsia="Calibri" w:hAnsi="Times New Roman" w:cs="Times New Roman"/>
          <w:b/>
          <w:sz w:val="28"/>
          <w:szCs w:val="28"/>
          <w:lang w:val="es-SV"/>
        </w:rPr>
        <w:t xml:space="preserve">cinco, </w:t>
      </w:r>
      <w:r w:rsidRPr="001A14ED">
        <w:rPr>
          <w:rFonts w:ascii="Times New Roman" w:eastAsia="Calibri" w:hAnsi="Times New Roman" w:cs="Times New Roman"/>
          <w:sz w:val="28"/>
          <w:szCs w:val="28"/>
          <w:lang w:val="es-SV"/>
        </w:rPr>
        <w:t xml:space="preserve">en cual corresponde a </w:t>
      </w:r>
      <w:r w:rsidRPr="001A14ED">
        <w:rPr>
          <w:rFonts w:ascii="Times New Roman" w:eastAsia="Calibri" w:hAnsi="Times New Roman" w:cs="Times New Roman"/>
          <w:b/>
          <w:sz w:val="28"/>
          <w:szCs w:val="28"/>
          <w:lang w:val="es-SV"/>
        </w:rPr>
        <w:t>Notas a Conocimiento del Concejo municipal,</w:t>
      </w:r>
      <w:r w:rsidRPr="001A14ED">
        <w:rPr>
          <w:rFonts w:ascii="Times New Roman" w:eastAsia="Calibri" w:hAnsi="Times New Roman" w:cs="Times New Roman"/>
          <w:sz w:val="28"/>
          <w:szCs w:val="28"/>
          <w:lang w:val="es-SV"/>
        </w:rPr>
        <w:t xml:space="preserve"> para lo cual se da lectura a memorándum de fecha 10/11/2022, suscrito por la </w:t>
      </w:r>
      <w:r w:rsidR="00497510">
        <w:rPr>
          <w:rFonts w:ascii="Times New Roman" w:eastAsia="Calibri" w:hAnsi="Times New Roman" w:cs="Times New Roman"/>
          <w:b/>
          <w:sz w:val="28"/>
          <w:szCs w:val="28"/>
          <w:lang w:val="es-SV"/>
        </w:rPr>
        <w:t>XXXXXX</w:t>
      </w:r>
      <w:r w:rsidRPr="001A14ED">
        <w:rPr>
          <w:rFonts w:ascii="Times New Roman" w:eastAsia="Calibri" w:hAnsi="Times New Roman" w:cs="Times New Roman"/>
          <w:b/>
          <w:sz w:val="28"/>
          <w:szCs w:val="28"/>
          <w:lang w:val="es-SV"/>
        </w:rPr>
        <w:t>,</w:t>
      </w:r>
      <w:r w:rsidRPr="001A14ED">
        <w:rPr>
          <w:rFonts w:ascii="Times New Roman" w:eastAsia="Calibri" w:hAnsi="Times New Roman" w:cs="Times New Roman"/>
          <w:sz w:val="28"/>
          <w:szCs w:val="28"/>
          <w:lang w:val="es-SV"/>
        </w:rPr>
        <w:t xml:space="preserve"> </w:t>
      </w:r>
      <w:r w:rsidRPr="001A14ED">
        <w:rPr>
          <w:rFonts w:ascii="Times New Roman" w:eastAsia="Calibri" w:hAnsi="Times New Roman" w:cs="Times New Roman"/>
          <w:b/>
          <w:sz w:val="28"/>
          <w:szCs w:val="28"/>
          <w:lang w:val="es-SV"/>
        </w:rPr>
        <w:t xml:space="preserve">Oficial de Acceso a la Información Pública, </w:t>
      </w:r>
      <w:r w:rsidRPr="001A14ED">
        <w:rPr>
          <w:rFonts w:ascii="Times New Roman" w:eastAsia="Calibri" w:hAnsi="Times New Roman" w:cs="Times New Roman"/>
          <w:sz w:val="28"/>
          <w:szCs w:val="28"/>
          <w:lang w:val="es-SV"/>
        </w:rPr>
        <w:t xml:space="preserve">por medio de la cual solicita que se nombre un oficial de información suplente, ya que quien hacía las veces de oficial suplente el </w:t>
      </w:r>
      <w:r w:rsidR="00497510">
        <w:rPr>
          <w:rFonts w:ascii="Times New Roman" w:eastAsia="Calibri" w:hAnsi="Times New Roman" w:cs="Times New Roman"/>
          <w:sz w:val="28"/>
          <w:szCs w:val="28"/>
          <w:lang w:val="es-SV"/>
        </w:rPr>
        <w:t>XXX</w:t>
      </w:r>
      <w:r w:rsidRPr="001A14ED">
        <w:rPr>
          <w:rFonts w:ascii="Times New Roman" w:eastAsia="Calibri" w:hAnsi="Times New Roman" w:cs="Times New Roman"/>
          <w:sz w:val="28"/>
          <w:szCs w:val="28"/>
          <w:lang w:val="es-SV"/>
        </w:rPr>
        <w:t xml:space="preserve">, según Acuerdo # 8 del Acta #47 de fecha 04/11/2020, ya no trabaja para esta Institución por ello expone al Concejo que por resolución del </w:t>
      </w:r>
      <w:r w:rsidRPr="001A14ED">
        <w:rPr>
          <w:rFonts w:ascii="Times New Roman" w:eastAsia="Calibri" w:hAnsi="Times New Roman" w:cs="Times New Roman"/>
          <w:b/>
          <w:sz w:val="28"/>
          <w:szCs w:val="28"/>
          <w:lang w:val="es-SV"/>
        </w:rPr>
        <w:t xml:space="preserve">Instituto de Acceso a la información Pública (IAIP), </w:t>
      </w:r>
      <w:r w:rsidRPr="001A14ED">
        <w:rPr>
          <w:rFonts w:ascii="Times New Roman" w:eastAsia="Calibri" w:hAnsi="Times New Roman" w:cs="Times New Roman"/>
          <w:sz w:val="28"/>
          <w:szCs w:val="28"/>
          <w:lang w:val="es-SV"/>
        </w:rPr>
        <w:t xml:space="preserve">con </w:t>
      </w:r>
      <w:r w:rsidRPr="001A14ED">
        <w:rPr>
          <w:rFonts w:ascii="Times New Roman" w:eastAsia="Calibri" w:hAnsi="Times New Roman" w:cs="Times New Roman"/>
          <w:b/>
          <w:sz w:val="28"/>
          <w:szCs w:val="28"/>
          <w:lang w:val="es-SV"/>
        </w:rPr>
        <w:t xml:space="preserve">Ref. NUE 119-A-2015(MV); </w:t>
      </w:r>
      <w:r w:rsidRPr="001A14ED">
        <w:rPr>
          <w:rFonts w:ascii="Times New Roman" w:eastAsia="Calibri" w:hAnsi="Times New Roman" w:cs="Times New Roman"/>
          <w:sz w:val="28"/>
          <w:szCs w:val="28"/>
          <w:lang w:val="es-SV"/>
        </w:rPr>
        <w:t xml:space="preserve">con el fin de no vulnerar el derecho de acceso a la información, a los usuarios, en el caso que el Oficial de Información Pública, se incapacite, por licencia y/o viaje que tenga que ausentarse de su puesto. Por lo anterior solicita, que se nombre o se delegue a un nuevo Oficial de Información Suplente. Por tanto el Honorable Concejo Municipal Plural en uso de sus facultades legales y habiendo deliberado el punto, Por </w:t>
      </w:r>
      <w:r w:rsidRPr="001A14ED">
        <w:rPr>
          <w:rFonts w:ascii="Times New Roman" w:eastAsia="Calibri" w:hAnsi="Times New Roman" w:cs="Times New Roman"/>
          <w:b/>
          <w:sz w:val="28"/>
          <w:szCs w:val="28"/>
          <w:lang w:val="es-SV"/>
        </w:rPr>
        <w:t xml:space="preserve">MAYORIA </w:t>
      </w:r>
      <w:r w:rsidRPr="001A14ED">
        <w:rPr>
          <w:rFonts w:ascii="Times New Roman" w:eastAsia="Calibri" w:hAnsi="Times New Roman" w:cs="Times New Roman"/>
          <w:sz w:val="28"/>
          <w:szCs w:val="28"/>
          <w:lang w:val="es-SV"/>
        </w:rPr>
        <w:t xml:space="preserve">de </w:t>
      </w:r>
      <w:r w:rsidRPr="001A14ED">
        <w:rPr>
          <w:rFonts w:ascii="Times New Roman" w:eastAsia="Calibri" w:hAnsi="Times New Roman" w:cs="Times New Roman"/>
          <w:b/>
          <w:sz w:val="28"/>
          <w:szCs w:val="28"/>
          <w:lang w:val="es-SV"/>
        </w:rPr>
        <w:t xml:space="preserve">doce votos a favor </w:t>
      </w:r>
      <w:r w:rsidRPr="001A14ED">
        <w:rPr>
          <w:rFonts w:ascii="Times New Roman" w:eastAsia="Calibri" w:hAnsi="Times New Roman" w:cs="Times New Roman"/>
          <w:sz w:val="28"/>
          <w:szCs w:val="28"/>
          <w:lang w:val="es-SV"/>
        </w:rPr>
        <w:t>y</w:t>
      </w:r>
      <w:r w:rsidRPr="001A14ED">
        <w:rPr>
          <w:rFonts w:ascii="Times New Roman" w:eastAsia="Calibri" w:hAnsi="Times New Roman" w:cs="Times New Roman"/>
          <w:b/>
          <w:sz w:val="28"/>
          <w:szCs w:val="28"/>
          <w:lang w:val="es-SV"/>
        </w:rPr>
        <w:t xml:space="preserve"> dos ausencias al  momento de esta votación, </w:t>
      </w:r>
      <w:r w:rsidRPr="001A14ED">
        <w:rPr>
          <w:rFonts w:ascii="Times New Roman" w:eastAsia="Calibri" w:hAnsi="Times New Roman" w:cs="Times New Roman"/>
          <w:sz w:val="28"/>
          <w:szCs w:val="28"/>
          <w:lang w:val="es-SV"/>
        </w:rPr>
        <w:t xml:space="preserve">por parte de los siguientes miembros del Concejo Municipal: </w:t>
      </w:r>
      <w:r w:rsidRPr="001A14ED">
        <w:rPr>
          <w:rFonts w:ascii="Times New Roman" w:eastAsia="Calibri" w:hAnsi="Times New Roman" w:cs="Times New Roman"/>
          <w:b/>
          <w:sz w:val="28"/>
          <w:szCs w:val="28"/>
          <w:lang w:val="es-SV"/>
        </w:rPr>
        <w:t xml:space="preserve">Sr. </w:t>
      </w:r>
      <w:proofErr w:type="spellStart"/>
      <w:r w:rsidRPr="001A14ED">
        <w:rPr>
          <w:rFonts w:ascii="Times New Roman" w:eastAsia="Calibri" w:hAnsi="Times New Roman" w:cs="Times New Roman"/>
          <w:b/>
          <w:sz w:val="28"/>
          <w:szCs w:val="28"/>
          <w:lang w:val="es-SV"/>
        </w:rPr>
        <w:t>Bayron</w:t>
      </w:r>
      <w:proofErr w:type="spellEnd"/>
      <w:r w:rsidRPr="001A14ED">
        <w:rPr>
          <w:rFonts w:ascii="Times New Roman" w:eastAsia="Calibri" w:hAnsi="Times New Roman" w:cs="Times New Roman"/>
          <w:b/>
          <w:sz w:val="28"/>
          <w:szCs w:val="28"/>
          <w:lang w:val="es-SV"/>
        </w:rPr>
        <w:t xml:space="preserve"> </w:t>
      </w:r>
      <w:proofErr w:type="spellStart"/>
      <w:r w:rsidRPr="001A14ED">
        <w:rPr>
          <w:rFonts w:ascii="Times New Roman" w:eastAsia="Calibri" w:hAnsi="Times New Roman" w:cs="Times New Roman"/>
          <w:b/>
          <w:sz w:val="28"/>
          <w:szCs w:val="28"/>
          <w:lang w:val="es-SV"/>
        </w:rPr>
        <w:t>Eraldo</w:t>
      </w:r>
      <w:proofErr w:type="spellEnd"/>
      <w:r w:rsidRPr="001A14ED">
        <w:rPr>
          <w:rFonts w:ascii="Times New Roman" w:eastAsia="Calibri" w:hAnsi="Times New Roman" w:cs="Times New Roman"/>
          <w:b/>
          <w:sz w:val="28"/>
          <w:szCs w:val="28"/>
          <w:lang w:val="es-SV"/>
        </w:rPr>
        <w:t xml:space="preserve"> Baltazar Martínez Barahona, Décimo Primer Regidor Propietario </w:t>
      </w:r>
      <w:r w:rsidRPr="001A14ED">
        <w:rPr>
          <w:rFonts w:ascii="Times New Roman" w:eastAsia="Calibri" w:hAnsi="Times New Roman" w:cs="Times New Roman"/>
          <w:sz w:val="28"/>
          <w:szCs w:val="28"/>
          <w:lang w:val="es-SV"/>
        </w:rPr>
        <w:t xml:space="preserve">y el </w:t>
      </w:r>
      <w:r w:rsidRPr="001A14ED">
        <w:rPr>
          <w:rFonts w:ascii="Times New Roman" w:eastAsia="Times New Roman" w:hAnsi="Times New Roman" w:cs="Times New Roman"/>
          <w:b/>
          <w:sz w:val="28"/>
          <w:szCs w:val="28"/>
          <w:lang w:val="es-SV" w:eastAsia="es-SV"/>
        </w:rPr>
        <w:t xml:space="preserve">Sr. </w:t>
      </w:r>
      <w:proofErr w:type="spellStart"/>
      <w:r w:rsidRPr="001A14ED">
        <w:rPr>
          <w:rFonts w:ascii="Times New Roman" w:eastAsia="Times New Roman" w:hAnsi="Times New Roman" w:cs="Times New Roman"/>
          <w:b/>
          <w:sz w:val="28"/>
          <w:szCs w:val="28"/>
          <w:lang w:val="es-SV" w:eastAsia="es-SV"/>
        </w:rPr>
        <w:t>Osmin</w:t>
      </w:r>
      <w:proofErr w:type="spellEnd"/>
      <w:r w:rsidRPr="001A14ED">
        <w:rPr>
          <w:rFonts w:ascii="Times New Roman" w:eastAsia="Times New Roman" w:hAnsi="Times New Roman" w:cs="Times New Roman"/>
          <w:b/>
          <w:sz w:val="28"/>
          <w:szCs w:val="28"/>
          <w:lang w:val="es-SV" w:eastAsia="es-SV"/>
        </w:rPr>
        <w:t xml:space="preserve"> de Jesús </w:t>
      </w:r>
      <w:proofErr w:type="spellStart"/>
      <w:r w:rsidRPr="001A14ED">
        <w:rPr>
          <w:rFonts w:ascii="Times New Roman" w:eastAsia="Times New Roman" w:hAnsi="Times New Roman" w:cs="Times New Roman"/>
          <w:b/>
          <w:sz w:val="28"/>
          <w:szCs w:val="28"/>
          <w:lang w:val="es-SV" w:eastAsia="es-SV"/>
        </w:rPr>
        <w:t>Menjivar</w:t>
      </w:r>
      <w:proofErr w:type="spellEnd"/>
      <w:r w:rsidRPr="001A14ED">
        <w:rPr>
          <w:rFonts w:ascii="Times New Roman" w:eastAsia="Times New Roman" w:hAnsi="Times New Roman" w:cs="Times New Roman"/>
          <w:b/>
          <w:sz w:val="28"/>
          <w:szCs w:val="28"/>
          <w:lang w:val="es-SV" w:eastAsia="es-SV"/>
        </w:rPr>
        <w:t xml:space="preserve"> González, Décimo Segundo Regidor Propietario</w:t>
      </w:r>
      <w:r w:rsidRPr="001A14ED">
        <w:rPr>
          <w:rFonts w:ascii="Times New Roman" w:eastAsia="Calibri" w:hAnsi="Times New Roman" w:cs="Times New Roman"/>
          <w:b/>
          <w:sz w:val="28"/>
          <w:szCs w:val="28"/>
          <w:lang w:val="es-SV"/>
        </w:rPr>
        <w:t xml:space="preserve">. ACUERDA: </w:t>
      </w:r>
      <w:r w:rsidRPr="001A14ED">
        <w:rPr>
          <w:rFonts w:ascii="Times New Roman" w:eastAsia="Times New Roman" w:hAnsi="Times New Roman" w:cs="Times New Roman"/>
          <w:sz w:val="28"/>
          <w:szCs w:val="28"/>
          <w:lang w:val="es-SV" w:eastAsia="es-SV"/>
        </w:rPr>
        <w:t xml:space="preserve">Nombrar a la joven: </w:t>
      </w:r>
      <w:r w:rsidRPr="001A14ED">
        <w:rPr>
          <w:rFonts w:ascii="Times New Roman" w:eastAsia="Times New Roman" w:hAnsi="Times New Roman" w:cs="Times New Roman"/>
          <w:b/>
          <w:sz w:val="28"/>
          <w:szCs w:val="28"/>
          <w:lang w:val="es-SV" w:eastAsia="es-SV"/>
        </w:rPr>
        <w:t xml:space="preserve">Wendy Carolina Urías </w:t>
      </w:r>
      <w:proofErr w:type="spellStart"/>
      <w:r w:rsidRPr="001A14ED">
        <w:rPr>
          <w:rFonts w:ascii="Times New Roman" w:eastAsia="Times New Roman" w:hAnsi="Times New Roman" w:cs="Times New Roman"/>
          <w:b/>
          <w:sz w:val="28"/>
          <w:szCs w:val="28"/>
          <w:lang w:val="es-SV" w:eastAsia="es-SV"/>
        </w:rPr>
        <w:t>Ardon</w:t>
      </w:r>
      <w:proofErr w:type="spellEnd"/>
      <w:r w:rsidRPr="001A14ED">
        <w:rPr>
          <w:rFonts w:ascii="Times New Roman" w:eastAsia="Times New Roman" w:hAnsi="Times New Roman" w:cs="Times New Roman"/>
          <w:b/>
          <w:sz w:val="28"/>
          <w:szCs w:val="28"/>
          <w:lang w:val="es-SV" w:eastAsia="es-SV"/>
        </w:rPr>
        <w:t>,</w:t>
      </w:r>
      <w:r w:rsidRPr="001A14ED">
        <w:rPr>
          <w:rFonts w:ascii="Times New Roman" w:eastAsia="Times New Roman" w:hAnsi="Times New Roman" w:cs="Times New Roman"/>
          <w:sz w:val="28"/>
          <w:szCs w:val="28"/>
          <w:lang w:val="es-SV" w:eastAsia="es-SV"/>
        </w:rPr>
        <w:t xml:space="preserve"> con el cargo de </w:t>
      </w:r>
      <w:r w:rsidRPr="001A14ED">
        <w:rPr>
          <w:rFonts w:ascii="Times New Roman" w:eastAsia="Times New Roman" w:hAnsi="Times New Roman" w:cs="Times New Roman"/>
          <w:b/>
          <w:sz w:val="28"/>
          <w:szCs w:val="28"/>
          <w:lang w:val="es-SV" w:eastAsia="es-SV"/>
        </w:rPr>
        <w:t>Secretaria II</w:t>
      </w:r>
      <w:r w:rsidRPr="001A14ED">
        <w:rPr>
          <w:rFonts w:ascii="Times New Roman" w:eastAsia="Times New Roman" w:hAnsi="Times New Roman" w:cs="Times New Roman"/>
          <w:sz w:val="28"/>
          <w:szCs w:val="28"/>
          <w:lang w:val="es-SV" w:eastAsia="es-SV"/>
        </w:rPr>
        <w:t xml:space="preserve">, como </w:t>
      </w:r>
      <w:r w:rsidRPr="001A14ED">
        <w:rPr>
          <w:rFonts w:ascii="Times New Roman" w:eastAsia="Times New Roman" w:hAnsi="Times New Roman" w:cs="Times New Roman"/>
          <w:b/>
          <w:sz w:val="28"/>
          <w:szCs w:val="28"/>
          <w:lang w:val="es-SV" w:eastAsia="es-SV"/>
        </w:rPr>
        <w:t xml:space="preserve">Oficial de Información Publica Suplente, </w:t>
      </w:r>
      <w:r w:rsidRPr="001A14ED">
        <w:rPr>
          <w:rFonts w:ascii="Times New Roman" w:eastAsia="Times New Roman" w:hAnsi="Times New Roman" w:cs="Times New Roman"/>
          <w:sz w:val="28"/>
          <w:szCs w:val="28"/>
          <w:lang w:val="es-SV" w:eastAsia="es-SV"/>
        </w:rPr>
        <w:t>quien desarrollara las funciones</w:t>
      </w:r>
      <w:r w:rsidRPr="001A14ED">
        <w:rPr>
          <w:rFonts w:ascii="Times New Roman" w:eastAsia="Times New Roman" w:hAnsi="Times New Roman" w:cs="Times New Roman"/>
          <w:b/>
          <w:sz w:val="28"/>
          <w:szCs w:val="28"/>
          <w:lang w:val="es-SV" w:eastAsia="es-SV"/>
        </w:rPr>
        <w:t xml:space="preserve"> </w:t>
      </w:r>
      <w:r w:rsidRPr="001A14ED">
        <w:rPr>
          <w:rFonts w:ascii="Times New Roman" w:eastAsia="Times New Roman" w:hAnsi="Times New Roman" w:cs="Times New Roman"/>
          <w:sz w:val="28"/>
          <w:szCs w:val="28"/>
          <w:lang w:val="es-SV" w:eastAsia="es-SV"/>
        </w:rPr>
        <w:t xml:space="preserve">cuando </w:t>
      </w:r>
      <w:r w:rsidRPr="001A14ED">
        <w:rPr>
          <w:rFonts w:ascii="Times New Roman" w:eastAsia="Calibri" w:hAnsi="Times New Roman" w:cs="Times New Roman"/>
          <w:sz w:val="28"/>
          <w:szCs w:val="28"/>
          <w:lang w:val="es-SV"/>
        </w:rPr>
        <w:t>tenga que ausentarse de su puesto,</w:t>
      </w:r>
      <w:r w:rsidRPr="001A14ED">
        <w:rPr>
          <w:rFonts w:ascii="Times New Roman" w:eastAsia="Times New Roman" w:hAnsi="Times New Roman" w:cs="Times New Roman"/>
          <w:sz w:val="28"/>
          <w:szCs w:val="28"/>
          <w:lang w:val="es-SV" w:eastAsia="es-SV"/>
        </w:rPr>
        <w:t xml:space="preserve"> del</w:t>
      </w:r>
      <w:r w:rsidRPr="001A14ED">
        <w:rPr>
          <w:rFonts w:ascii="Times New Roman" w:eastAsia="Times New Roman" w:hAnsi="Times New Roman" w:cs="Times New Roman"/>
          <w:b/>
          <w:sz w:val="28"/>
          <w:szCs w:val="28"/>
          <w:lang w:val="es-SV" w:eastAsia="es-SV"/>
        </w:rPr>
        <w:t xml:space="preserve"> Oficial de Información Publica Titular, </w:t>
      </w:r>
      <w:r w:rsidRPr="001A14ED">
        <w:rPr>
          <w:rFonts w:ascii="Times New Roman" w:eastAsia="Times New Roman" w:hAnsi="Times New Roman" w:cs="Times New Roman"/>
          <w:sz w:val="28"/>
          <w:szCs w:val="28"/>
          <w:lang w:val="es-SV" w:eastAsia="es-SV"/>
        </w:rPr>
        <w:t xml:space="preserve">por motivos de fuerza mayor, caso fortuito, </w:t>
      </w:r>
      <w:r w:rsidRPr="001A14ED">
        <w:rPr>
          <w:rFonts w:ascii="Times New Roman" w:eastAsia="Calibri" w:hAnsi="Times New Roman" w:cs="Times New Roman"/>
          <w:sz w:val="28"/>
          <w:szCs w:val="28"/>
          <w:lang w:val="es-SV"/>
        </w:rPr>
        <w:t xml:space="preserve">se incapacite, por licencia y/o viaje, </w:t>
      </w:r>
      <w:r w:rsidRPr="001A14ED">
        <w:rPr>
          <w:rFonts w:ascii="Times New Roman" w:eastAsia="Times New Roman" w:hAnsi="Times New Roman" w:cs="Times New Roman"/>
          <w:sz w:val="28"/>
          <w:szCs w:val="28"/>
          <w:lang w:val="es-SV" w:eastAsia="es-SV"/>
        </w:rPr>
        <w:t xml:space="preserve">para la Recepción, Tramitación, Resolución y Notificación de Solicitudes de Acceso a la Información. </w:t>
      </w:r>
      <w:r w:rsidRPr="001A14ED">
        <w:rPr>
          <w:rFonts w:ascii="Times New Roman" w:eastAsia="Times New Roman" w:hAnsi="Times New Roman" w:cs="Times New Roman"/>
          <w:b/>
          <w:sz w:val="28"/>
          <w:szCs w:val="28"/>
          <w:lang w:val="es-SV" w:eastAsia="es-SV"/>
        </w:rPr>
        <w:t xml:space="preserve">CERTIFÍQUESE Y COMUNÍQUESE.- </w:t>
      </w:r>
      <w:r w:rsidRPr="001A14ED">
        <w:rPr>
          <w:rFonts w:ascii="Times New Roman" w:eastAsia="Calibri" w:hAnsi="Times New Roman" w:cs="Times New Roman"/>
          <w:b/>
          <w:bCs/>
          <w:sz w:val="28"/>
          <w:szCs w:val="28"/>
          <w:lang w:val="es-SV"/>
        </w:rPr>
        <w:t xml:space="preserve">ACUERDO MUNICIPAL NÚMERO NUEVE”. </w:t>
      </w:r>
      <w:r w:rsidRPr="001A14ED">
        <w:rPr>
          <w:rFonts w:ascii="Times New Roman" w:eastAsia="Calibri" w:hAnsi="Times New Roman" w:cs="Times New Roman"/>
          <w:sz w:val="28"/>
          <w:szCs w:val="28"/>
          <w:lang w:val="es-SV"/>
        </w:rPr>
        <w:t xml:space="preserve">El Concejo Municipal en uso de sus facultades legales, de conformidad al art. 86 inciso final, 203, 204 y 235 de la Constitución de la República, art. 30 numeral 4) 14) art. 31 numeral 4) del Código Municipal. Expuesto en el punto número </w:t>
      </w:r>
      <w:r w:rsidRPr="001A14ED">
        <w:rPr>
          <w:rFonts w:ascii="Times New Roman" w:eastAsia="Calibri" w:hAnsi="Times New Roman" w:cs="Times New Roman"/>
          <w:b/>
          <w:sz w:val="28"/>
          <w:szCs w:val="28"/>
          <w:lang w:val="es-SV"/>
        </w:rPr>
        <w:t xml:space="preserve">cinco, </w:t>
      </w:r>
      <w:r w:rsidRPr="001A14ED">
        <w:rPr>
          <w:rFonts w:ascii="Times New Roman" w:eastAsia="Calibri" w:hAnsi="Times New Roman" w:cs="Times New Roman"/>
          <w:sz w:val="28"/>
          <w:szCs w:val="28"/>
          <w:lang w:val="es-SV"/>
        </w:rPr>
        <w:t xml:space="preserve">en cual corresponde a </w:t>
      </w:r>
      <w:r w:rsidRPr="001A14ED">
        <w:rPr>
          <w:rFonts w:ascii="Times New Roman" w:eastAsia="Calibri" w:hAnsi="Times New Roman" w:cs="Times New Roman"/>
          <w:b/>
          <w:sz w:val="28"/>
          <w:szCs w:val="28"/>
          <w:lang w:val="es-SV"/>
        </w:rPr>
        <w:t>Notas a Conocimiento del Concejo municipal,</w:t>
      </w:r>
      <w:r w:rsidRPr="001A14ED">
        <w:rPr>
          <w:rFonts w:ascii="Times New Roman" w:eastAsia="Calibri" w:hAnsi="Times New Roman" w:cs="Times New Roman"/>
          <w:sz w:val="28"/>
          <w:szCs w:val="28"/>
          <w:lang w:val="es-SV"/>
        </w:rPr>
        <w:t xml:space="preserve"> para lo cual se da lectura a memorándum de fecha 19/10/2022, suscrito por la </w:t>
      </w:r>
      <w:r w:rsidR="00497510">
        <w:rPr>
          <w:rFonts w:ascii="Times New Roman" w:eastAsia="Calibri" w:hAnsi="Times New Roman" w:cs="Times New Roman"/>
          <w:b/>
          <w:sz w:val="28"/>
          <w:szCs w:val="28"/>
          <w:lang w:val="es-SV"/>
        </w:rPr>
        <w:t>XXXXX</w:t>
      </w:r>
      <w:r w:rsidRPr="001A14ED">
        <w:rPr>
          <w:rFonts w:ascii="Times New Roman" w:eastAsia="Calibri" w:hAnsi="Times New Roman" w:cs="Times New Roman"/>
          <w:b/>
          <w:sz w:val="28"/>
          <w:szCs w:val="28"/>
          <w:lang w:val="es-SV"/>
        </w:rPr>
        <w:t xml:space="preserve">, </w:t>
      </w:r>
      <w:r w:rsidRPr="001A14ED">
        <w:rPr>
          <w:rFonts w:ascii="Times New Roman" w:eastAsia="Calibri" w:hAnsi="Times New Roman" w:cs="Times New Roman"/>
          <w:sz w:val="28"/>
          <w:szCs w:val="28"/>
          <w:lang w:val="es-SV"/>
        </w:rPr>
        <w:t xml:space="preserve">por medio de la cual remite información actualizada de los casos de petición de ayuda humanitaria referidos por el </w:t>
      </w:r>
      <w:r w:rsidRPr="001A14ED">
        <w:rPr>
          <w:rFonts w:ascii="Times New Roman" w:eastAsia="Calibri" w:hAnsi="Times New Roman" w:cs="Times New Roman"/>
          <w:b/>
          <w:sz w:val="28"/>
          <w:szCs w:val="28"/>
          <w:lang w:val="es-SV"/>
        </w:rPr>
        <w:t>Concejo Nacional de la Niñez y la Adolescencia (CONNA),</w:t>
      </w:r>
      <w:r w:rsidRPr="001A14ED">
        <w:rPr>
          <w:rFonts w:ascii="Times New Roman" w:eastAsia="Calibri" w:hAnsi="Times New Roman" w:cs="Times New Roman"/>
          <w:sz w:val="28"/>
          <w:szCs w:val="28"/>
          <w:lang w:val="es-SV"/>
        </w:rPr>
        <w:t xml:space="preserve"> y personas que han solicitado canasta básica a la comuna, teniendo un total de 20 casos CONNA y 6 casos que han solicitado ayuda a la municipalidad haciendo un total de 26 casos. Favoreciendo a 52 personas </w:t>
      </w:r>
      <w:r w:rsidRPr="001A14ED">
        <w:rPr>
          <w:rFonts w:ascii="Times New Roman" w:eastAsia="Calibri" w:hAnsi="Times New Roman" w:cs="Times New Roman"/>
          <w:sz w:val="28"/>
          <w:szCs w:val="28"/>
          <w:lang w:val="es-SV"/>
        </w:rPr>
        <w:lastRenderedPageBreak/>
        <w:t xml:space="preserve">entre niños, mujeres y adultos mayores. Por tanto el Honorable Concejo Municipal Plural en uso de sus facultades legales y habiendo deliberado el punto, Por </w:t>
      </w:r>
      <w:r w:rsidRPr="001A14ED">
        <w:rPr>
          <w:rFonts w:ascii="Times New Roman" w:eastAsia="Calibri" w:hAnsi="Times New Roman" w:cs="Times New Roman"/>
          <w:b/>
          <w:sz w:val="28"/>
          <w:szCs w:val="28"/>
          <w:lang w:val="es-SV"/>
        </w:rPr>
        <w:t xml:space="preserve">MAYORIA </w:t>
      </w:r>
      <w:r w:rsidRPr="001A14ED">
        <w:rPr>
          <w:rFonts w:ascii="Times New Roman" w:eastAsia="Calibri" w:hAnsi="Times New Roman" w:cs="Times New Roman"/>
          <w:sz w:val="28"/>
          <w:szCs w:val="28"/>
          <w:lang w:val="es-SV"/>
        </w:rPr>
        <w:t xml:space="preserve">de </w:t>
      </w:r>
      <w:r w:rsidRPr="001A14ED">
        <w:rPr>
          <w:rFonts w:ascii="Times New Roman" w:eastAsia="Calibri" w:hAnsi="Times New Roman" w:cs="Times New Roman"/>
          <w:b/>
          <w:sz w:val="28"/>
          <w:szCs w:val="28"/>
          <w:lang w:val="es-SV"/>
        </w:rPr>
        <w:t xml:space="preserve">doce votos a favor </w:t>
      </w:r>
      <w:r w:rsidRPr="001A14ED">
        <w:rPr>
          <w:rFonts w:ascii="Times New Roman" w:eastAsia="Calibri" w:hAnsi="Times New Roman" w:cs="Times New Roman"/>
          <w:sz w:val="28"/>
          <w:szCs w:val="28"/>
          <w:lang w:val="es-SV"/>
        </w:rPr>
        <w:t>y</w:t>
      </w:r>
      <w:r w:rsidRPr="001A14ED">
        <w:rPr>
          <w:rFonts w:ascii="Times New Roman" w:eastAsia="Calibri" w:hAnsi="Times New Roman" w:cs="Times New Roman"/>
          <w:b/>
          <w:sz w:val="28"/>
          <w:szCs w:val="28"/>
          <w:lang w:val="es-SV"/>
        </w:rPr>
        <w:t xml:space="preserve"> dos ausencias al  momento de esta votación, </w:t>
      </w:r>
      <w:r w:rsidRPr="001A14ED">
        <w:rPr>
          <w:rFonts w:ascii="Times New Roman" w:eastAsia="Calibri" w:hAnsi="Times New Roman" w:cs="Times New Roman"/>
          <w:sz w:val="28"/>
          <w:szCs w:val="28"/>
          <w:lang w:val="es-SV"/>
        </w:rPr>
        <w:t xml:space="preserve">por parte de los siguientes miembros del Concejo Municipal: </w:t>
      </w:r>
      <w:r w:rsidRPr="001A14ED">
        <w:rPr>
          <w:rFonts w:ascii="Times New Roman" w:eastAsia="Calibri" w:hAnsi="Times New Roman" w:cs="Times New Roman"/>
          <w:b/>
          <w:sz w:val="28"/>
          <w:szCs w:val="28"/>
          <w:lang w:val="es-SV"/>
        </w:rPr>
        <w:t xml:space="preserve">Sr. </w:t>
      </w:r>
      <w:proofErr w:type="spellStart"/>
      <w:r w:rsidRPr="001A14ED">
        <w:rPr>
          <w:rFonts w:ascii="Times New Roman" w:eastAsia="Calibri" w:hAnsi="Times New Roman" w:cs="Times New Roman"/>
          <w:b/>
          <w:sz w:val="28"/>
          <w:szCs w:val="28"/>
          <w:lang w:val="es-SV"/>
        </w:rPr>
        <w:t>Bayron</w:t>
      </w:r>
      <w:proofErr w:type="spellEnd"/>
      <w:r w:rsidRPr="001A14ED">
        <w:rPr>
          <w:rFonts w:ascii="Times New Roman" w:eastAsia="Calibri" w:hAnsi="Times New Roman" w:cs="Times New Roman"/>
          <w:b/>
          <w:sz w:val="28"/>
          <w:szCs w:val="28"/>
          <w:lang w:val="es-SV"/>
        </w:rPr>
        <w:t xml:space="preserve"> </w:t>
      </w:r>
      <w:proofErr w:type="spellStart"/>
      <w:r w:rsidRPr="001A14ED">
        <w:rPr>
          <w:rFonts w:ascii="Times New Roman" w:eastAsia="Calibri" w:hAnsi="Times New Roman" w:cs="Times New Roman"/>
          <w:b/>
          <w:sz w:val="28"/>
          <w:szCs w:val="28"/>
          <w:lang w:val="es-SV"/>
        </w:rPr>
        <w:t>Eraldo</w:t>
      </w:r>
      <w:proofErr w:type="spellEnd"/>
      <w:r w:rsidRPr="001A14ED">
        <w:rPr>
          <w:rFonts w:ascii="Times New Roman" w:eastAsia="Calibri" w:hAnsi="Times New Roman" w:cs="Times New Roman"/>
          <w:b/>
          <w:sz w:val="28"/>
          <w:szCs w:val="28"/>
          <w:lang w:val="es-SV"/>
        </w:rPr>
        <w:t xml:space="preserve"> Baltazar Martínez Barahona, Décimo Primer Regidor Propietario </w:t>
      </w:r>
      <w:r w:rsidRPr="001A14ED">
        <w:rPr>
          <w:rFonts w:ascii="Times New Roman" w:eastAsia="Calibri" w:hAnsi="Times New Roman" w:cs="Times New Roman"/>
          <w:sz w:val="28"/>
          <w:szCs w:val="28"/>
          <w:lang w:val="es-SV"/>
        </w:rPr>
        <w:t xml:space="preserve">y el </w:t>
      </w:r>
      <w:r w:rsidRPr="001A14ED">
        <w:rPr>
          <w:rFonts w:ascii="Times New Roman" w:eastAsia="Times New Roman" w:hAnsi="Times New Roman" w:cs="Times New Roman"/>
          <w:b/>
          <w:sz w:val="28"/>
          <w:szCs w:val="28"/>
          <w:lang w:val="es-SV" w:eastAsia="es-SV"/>
        </w:rPr>
        <w:t xml:space="preserve">Sr. </w:t>
      </w:r>
      <w:proofErr w:type="spellStart"/>
      <w:r w:rsidRPr="001A14ED">
        <w:rPr>
          <w:rFonts w:ascii="Times New Roman" w:eastAsia="Times New Roman" w:hAnsi="Times New Roman" w:cs="Times New Roman"/>
          <w:b/>
          <w:sz w:val="28"/>
          <w:szCs w:val="28"/>
          <w:lang w:val="es-SV" w:eastAsia="es-SV"/>
        </w:rPr>
        <w:t>Osmin</w:t>
      </w:r>
      <w:proofErr w:type="spellEnd"/>
      <w:r w:rsidRPr="001A14ED">
        <w:rPr>
          <w:rFonts w:ascii="Times New Roman" w:eastAsia="Times New Roman" w:hAnsi="Times New Roman" w:cs="Times New Roman"/>
          <w:b/>
          <w:sz w:val="28"/>
          <w:szCs w:val="28"/>
          <w:lang w:val="es-SV" w:eastAsia="es-SV"/>
        </w:rPr>
        <w:t xml:space="preserve"> de Jesús </w:t>
      </w:r>
      <w:proofErr w:type="spellStart"/>
      <w:r w:rsidRPr="001A14ED">
        <w:rPr>
          <w:rFonts w:ascii="Times New Roman" w:eastAsia="Times New Roman" w:hAnsi="Times New Roman" w:cs="Times New Roman"/>
          <w:b/>
          <w:sz w:val="28"/>
          <w:szCs w:val="28"/>
          <w:lang w:val="es-SV" w:eastAsia="es-SV"/>
        </w:rPr>
        <w:t>Menjivar</w:t>
      </w:r>
      <w:proofErr w:type="spellEnd"/>
      <w:r w:rsidRPr="001A14ED">
        <w:rPr>
          <w:rFonts w:ascii="Times New Roman" w:eastAsia="Times New Roman" w:hAnsi="Times New Roman" w:cs="Times New Roman"/>
          <w:b/>
          <w:sz w:val="28"/>
          <w:szCs w:val="28"/>
          <w:lang w:val="es-SV" w:eastAsia="es-SV"/>
        </w:rPr>
        <w:t xml:space="preserve"> González, Décimo Segundo Regidor Propietario</w:t>
      </w:r>
      <w:r w:rsidRPr="001A14ED">
        <w:rPr>
          <w:rFonts w:ascii="Times New Roman" w:eastAsia="Calibri" w:hAnsi="Times New Roman" w:cs="Times New Roman"/>
          <w:b/>
          <w:sz w:val="28"/>
          <w:szCs w:val="28"/>
          <w:lang w:val="es-SV"/>
        </w:rPr>
        <w:t xml:space="preserve">. ACUERDA: DELÉGUESE </w:t>
      </w:r>
      <w:r w:rsidRPr="001A14ED">
        <w:rPr>
          <w:rFonts w:ascii="Times New Roman" w:eastAsia="Calibri" w:hAnsi="Times New Roman" w:cs="Times New Roman"/>
          <w:sz w:val="28"/>
          <w:szCs w:val="28"/>
          <w:lang w:val="es-SV"/>
        </w:rPr>
        <w:t xml:space="preserve">a la </w:t>
      </w:r>
      <w:r w:rsidRPr="001A14ED">
        <w:rPr>
          <w:rFonts w:ascii="Times New Roman" w:eastAsia="Calibri" w:hAnsi="Times New Roman" w:cs="Times New Roman"/>
          <w:b/>
          <w:sz w:val="28"/>
          <w:szCs w:val="28"/>
          <w:lang w:val="es-SV"/>
        </w:rPr>
        <w:t>Jefa de la Unidad Municipal de la Mujer,</w:t>
      </w:r>
      <w:r w:rsidRPr="001A14ED">
        <w:rPr>
          <w:rFonts w:ascii="Times New Roman" w:eastAsia="Calibri" w:hAnsi="Times New Roman" w:cs="Times New Roman"/>
          <w:sz w:val="28"/>
          <w:szCs w:val="28"/>
          <w:lang w:val="es-SV"/>
        </w:rPr>
        <w:t xml:space="preserve"> para que realice las diligencias correspondientes con el objeto de elaborar un presupuesto para entregar Canastas Básicas a 26 casos como Ayuda Humanitaria a solicitud del </w:t>
      </w:r>
      <w:r w:rsidRPr="001A14ED">
        <w:rPr>
          <w:rFonts w:ascii="Times New Roman" w:eastAsia="Calibri" w:hAnsi="Times New Roman" w:cs="Times New Roman"/>
          <w:b/>
          <w:sz w:val="28"/>
          <w:szCs w:val="28"/>
          <w:lang w:val="es-SV"/>
        </w:rPr>
        <w:t xml:space="preserve">Concejo Nacional de la Niñez y la Adolescencia (CONNA), </w:t>
      </w:r>
      <w:r w:rsidRPr="001A14ED">
        <w:rPr>
          <w:rFonts w:ascii="Times New Roman" w:eastAsia="Calibri" w:hAnsi="Times New Roman" w:cs="Times New Roman"/>
          <w:sz w:val="28"/>
          <w:szCs w:val="28"/>
          <w:lang w:val="es-SV"/>
        </w:rPr>
        <w:t xml:space="preserve">para beneficiar a 52 personas entre niños, mujeres y adultos, y ser entregada por 6 meses, hasta por un monto de </w:t>
      </w:r>
      <w:r w:rsidRPr="001A14ED">
        <w:rPr>
          <w:rFonts w:ascii="Times New Roman" w:eastAsia="Calibri" w:hAnsi="Times New Roman" w:cs="Times New Roman"/>
          <w:b/>
          <w:sz w:val="28"/>
          <w:szCs w:val="28"/>
          <w:lang w:val="es-SV"/>
        </w:rPr>
        <w:t>$1,300.00 mensuales,</w:t>
      </w:r>
      <w:r w:rsidRPr="001A14ED">
        <w:rPr>
          <w:rFonts w:ascii="Times New Roman" w:eastAsia="Calibri" w:hAnsi="Times New Roman" w:cs="Times New Roman"/>
          <w:sz w:val="28"/>
          <w:szCs w:val="28"/>
          <w:lang w:val="es-SV"/>
        </w:rPr>
        <w:t xml:space="preserve"> haciendo un monto total en los </w:t>
      </w:r>
      <w:r w:rsidRPr="001A14ED">
        <w:rPr>
          <w:rFonts w:ascii="Times New Roman" w:eastAsia="Calibri" w:hAnsi="Times New Roman" w:cs="Times New Roman"/>
          <w:b/>
          <w:sz w:val="28"/>
          <w:szCs w:val="28"/>
          <w:lang w:val="es-SV"/>
        </w:rPr>
        <w:t>seis meses de $7,800.00,</w:t>
      </w:r>
      <w:r w:rsidRPr="001A14ED">
        <w:rPr>
          <w:rFonts w:ascii="Times New Roman" w:eastAsia="Calibri" w:hAnsi="Times New Roman" w:cs="Times New Roman"/>
          <w:sz w:val="28"/>
          <w:szCs w:val="28"/>
          <w:lang w:val="es-SV"/>
        </w:rPr>
        <w:t xml:space="preserve"> con Fuente de Financiamiento de Recursos Propios, cargado a Concejo Municipal.- </w:t>
      </w:r>
      <w:r w:rsidRPr="001A14ED">
        <w:rPr>
          <w:rFonts w:ascii="Times New Roman" w:eastAsia="Times New Roman" w:hAnsi="Times New Roman" w:cs="Times New Roman"/>
          <w:b/>
          <w:sz w:val="28"/>
          <w:szCs w:val="28"/>
          <w:lang w:val="es-SV" w:eastAsia="es-SV"/>
        </w:rPr>
        <w:t xml:space="preserve">CERTIFÍQUESE Y COMUNÍQUESE.- </w:t>
      </w:r>
      <w:r w:rsidRPr="001A14ED">
        <w:rPr>
          <w:rFonts w:ascii="Times New Roman" w:eastAsia="Calibri" w:hAnsi="Times New Roman" w:cs="Times New Roman"/>
          <w:b/>
          <w:bCs/>
          <w:sz w:val="28"/>
          <w:szCs w:val="28"/>
        </w:rPr>
        <w:t xml:space="preserve"> “ACUERDO MUNICIPAL NÚMERO DIEZ”. </w:t>
      </w:r>
      <w:r w:rsidRPr="001A14E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A14ED">
        <w:rPr>
          <w:rFonts w:ascii="Times New Roman" w:eastAsia="Calibri" w:hAnsi="Times New Roman" w:cs="Times New Roman"/>
          <w:b/>
          <w:sz w:val="28"/>
          <w:szCs w:val="28"/>
        </w:rPr>
        <w:t xml:space="preserve">ocho, </w:t>
      </w:r>
      <w:r w:rsidRPr="001A14ED">
        <w:rPr>
          <w:rFonts w:ascii="Times New Roman" w:eastAsia="Calibri" w:hAnsi="Times New Roman" w:cs="Times New Roman"/>
          <w:sz w:val="28"/>
          <w:szCs w:val="28"/>
        </w:rPr>
        <w:t xml:space="preserve">que consiste en </w:t>
      </w:r>
      <w:r w:rsidRPr="001A14ED">
        <w:rPr>
          <w:rFonts w:ascii="Times New Roman" w:eastAsia="Calibri" w:hAnsi="Times New Roman" w:cs="Times New Roman"/>
          <w:b/>
          <w:sz w:val="28"/>
          <w:szCs w:val="28"/>
        </w:rPr>
        <w:t xml:space="preserve">participación del Licenciado </w:t>
      </w:r>
      <w:r w:rsidR="00497510">
        <w:rPr>
          <w:rFonts w:ascii="Times New Roman" w:eastAsia="Calibri" w:hAnsi="Times New Roman" w:cs="Times New Roman"/>
          <w:b/>
          <w:sz w:val="28"/>
          <w:szCs w:val="28"/>
        </w:rPr>
        <w:t>XXXXXXX</w:t>
      </w:r>
      <w:r w:rsidRPr="001A14ED">
        <w:rPr>
          <w:rFonts w:ascii="Times New Roman" w:eastAsia="Calibri" w:hAnsi="Times New Roman" w:cs="Times New Roman"/>
          <w:b/>
          <w:sz w:val="28"/>
          <w:szCs w:val="28"/>
        </w:rPr>
        <w:t>; Jefe de UACI,</w:t>
      </w:r>
      <w:r w:rsidRPr="001A14ED">
        <w:rPr>
          <w:rFonts w:ascii="Times New Roman" w:eastAsia="Calibri" w:hAnsi="Times New Roman" w:cs="Times New Roman"/>
          <w:sz w:val="28"/>
          <w:szCs w:val="28"/>
        </w:rPr>
        <w:t xml:space="preserve"> solicitando al Honorable Concejo Municipal Plural, aprobación de adjudicaciones de requerimientos correspondientes a </w:t>
      </w:r>
      <w:r w:rsidRPr="001A14ED">
        <w:rPr>
          <w:rFonts w:ascii="Times New Roman" w:eastAsia="Times New Roman" w:hAnsi="Times New Roman" w:cs="Times New Roman"/>
          <w:b/>
          <w:color w:val="000000"/>
          <w:sz w:val="28"/>
          <w:szCs w:val="28"/>
          <w:lang w:eastAsia="es-ES"/>
        </w:rPr>
        <w:t>COMUNICACIONES</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sz w:val="28"/>
          <w:szCs w:val="28"/>
        </w:rPr>
        <w:t xml:space="preserve">por un monto total de </w:t>
      </w:r>
      <w:r w:rsidRPr="001A14ED">
        <w:rPr>
          <w:rFonts w:ascii="Times New Roman" w:eastAsia="Calibri" w:hAnsi="Times New Roman" w:cs="Times New Roman"/>
          <w:b/>
          <w:bCs/>
          <w:sz w:val="28"/>
          <w:szCs w:val="28"/>
        </w:rPr>
        <w:t>$7,069.98</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sz w:val="28"/>
          <w:szCs w:val="28"/>
        </w:rPr>
        <w:t xml:space="preserve">y proponiendo al administrador de la orden de compra o contrato  al </w:t>
      </w:r>
      <w:r w:rsidR="00497510">
        <w:rPr>
          <w:rFonts w:ascii="Times New Roman" w:eastAsia="Calibri" w:hAnsi="Times New Roman" w:cs="Times New Roman"/>
          <w:b/>
          <w:sz w:val="28"/>
          <w:szCs w:val="28"/>
        </w:rPr>
        <w:t>XXXXXXX</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sz w:val="28"/>
          <w:szCs w:val="28"/>
        </w:rPr>
        <w:t xml:space="preserve">con fuente de financiamiento: </w:t>
      </w:r>
      <w:r w:rsidRPr="001A14ED">
        <w:rPr>
          <w:rFonts w:ascii="Times New Roman" w:eastAsia="Times New Roman" w:hAnsi="Times New Roman" w:cs="Times New Roman"/>
          <w:b/>
          <w:bCs/>
          <w:color w:val="000000"/>
          <w:sz w:val="28"/>
          <w:szCs w:val="28"/>
          <w:lang w:eastAsia="es-ES"/>
        </w:rPr>
        <w:t xml:space="preserve">FONDOS PROPIOS. </w:t>
      </w:r>
      <w:r w:rsidRPr="001A14ED">
        <w:rPr>
          <w:rFonts w:ascii="Times New Roman" w:eastAsia="Times New Roman" w:hAnsi="Times New Roman" w:cs="Times New Roman"/>
          <w:bCs/>
          <w:color w:val="000000"/>
          <w:sz w:val="28"/>
          <w:szCs w:val="28"/>
          <w:lang w:eastAsia="es-ES"/>
        </w:rPr>
        <w:t xml:space="preserve">Este </w:t>
      </w:r>
      <w:r w:rsidRPr="001A14ED">
        <w:rPr>
          <w:rFonts w:ascii="Times New Roman" w:eastAsia="Calibri" w:hAnsi="Times New Roman" w:cs="Times New Roman"/>
          <w:sz w:val="28"/>
          <w:szCs w:val="28"/>
        </w:rPr>
        <w:t xml:space="preserve">Concejo Municipal Plural, en uso de sus facultades legales y habiendo deliberado el punto, por </w:t>
      </w:r>
      <w:r w:rsidRPr="001A14ED">
        <w:rPr>
          <w:rFonts w:ascii="Times New Roman" w:eastAsia="Calibri" w:hAnsi="Times New Roman" w:cs="Times New Roman"/>
          <w:b/>
          <w:sz w:val="28"/>
          <w:szCs w:val="28"/>
        </w:rPr>
        <w:t xml:space="preserve">MAYORÍA </w:t>
      </w:r>
      <w:r w:rsidRPr="001A14ED">
        <w:rPr>
          <w:rFonts w:ascii="Times New Roman" w:eastAsia="Calibri" w:hAnsi="Times New Roman" w:cs="Times New Roman"/>
          <w:sz w:val="28"/>
          <w:szCs w:val="28"/>
        </w:rPr>
        <w:t xml:space="preserve">de </w:t>
      </w:r>
      <w:r w:rsidRPr="001A14ED">
        <w:rPr>
          <w:rFonts w:ascii="Times New Roman" w:eastAsia="Calibri" w:hAnsi="Times New Roman" w:cs="Times New Roman"/>
          <w:b/>
          <w:sz w:val="28"/>
          <w:szCs w:val="28"/>
        </w:rPr>
        <w:t>DOCE VOTOS A FAVOR</w:t>
      </w:r>
      <w:r w:rsidRPr="001A14ED">
        <w:rPr>
          <w:rFonts w:ascii="Times New Roman" w:eastAsia="Calibri" w:hAnsi="Times New Roman" w:cs="Times New Roman"/>
          <w:sz w:val="28"/>
          <w:szCs w:val="28"/>
        </w:rPr>
        <w:t xml:space="preserve">, y </w:t>
      </w:r>
      <w:r w:rsidRPr="001A14ED">
        <w:rPr>
          <w:rFonts w:ascii="Times New Roman" w:eastAsia="Calibri" w:hAnsi="Times New Roman" w:cs="Times New Roman"/>
          <w:b/>
          <w:sz w:val="28"/>
          <w:szCs w:val="28"/>
        </w:rPr>
        <w:t>DOS AUSENCIAS</w:t>
      </w:r>
      <w:r w:rsidRPr="001A14ED">
        <w:rPr>
          <w:rFonts w:ascii="Times New Roman" w:eastAsia="Calibri" w:hAnsi="Times New Roman" w:cs="Times New Roman"/>
          <w:sz w:val="28"/>
          <w:szCs w:val="28"/>
        </w:rPr>
        <w:t xml:space="preserve"> al momento de esta votación por parte del señor </w:t>
      </w:r>
      <w:proofErr w:type="spellStart"/>
      <w:r w:rsidRPr="001A14ED">
        <w:rPr>
          <w:rFonts w:ascii="Times New Roman" w:eastAsia="Calibri" w:hAnsi="Times New Roman" w:cs="Times New Roman"/>
          <w:sz w:val="28"/>
          <w:szCs w:val="28"/>
        </w:rPr>
        <w:t>Bayron</w:t>
      </w:r>
      <w:proofErr w:type="spellEnd"/>
      <w:r w:rsidRPr="001A14ED">
        <w:rPr>
          <w:rFonts w:ascii="Times New Roman" w:eastAsia="Calibri" w:hAnsi="Times New Roman" w:cs="Times New Roman"/>
          <w:sz w:val="28"/>
          <w:szCs w:val="28"/>
        </w:rPr>
        <w:t xml:space="preserve"> </w:t>
      </w:r>
      <w:proofErr w:type="spellStart"/>
      <w:r w:rsidRPr="001A14ED">
        <w:rPr>
          <w:rFonts w:ascii="Times New Roman" w:eastAsia="Calibri" w:hAnsi="Times New Roman" w:cs="Times New Roman"/>
          <w:sz w:val="28"/>
          <w:szCs w:val="28"/>
        </w:rPr>
        <w:t>Eraldo</w:t>
      </w:r>
      <w:proofErr w:type="spellEnd"/>
      <w:r w:rsidRPr="001A14ED">
        <w:rPr>
          <w:rFonts w:ascii="Times New Roman" w:eastAsia="Calibri" w:hAnsi="Times New Roman" w:cs="Times New Roman"/>
          <w:sz w:val="28"/>
          <w:szCs w:val="28"/>
        </w:rPr>
        <w:t xml:space="preserve"> Baltazar Martínez Barahona, Decimo Primer Regidor Propietario y del señor </w:t>
      </w:r>
      <w:proofErr w:type="spellStart"/>
      <w:r w:rsidRPr="001A14ED">
        <w:rPr>
          <w:rFonts w:ascii="Times New Roman" w:eastAsia="Calibri" w:hAnsi="Times New Roman" w:cs="Times New Roman"/>
          <w:sz w:val="28"/>
          <w:szCs w:val="28"/>
        </w:rPr>
        <w:t>Osmin</w:t>
      </w:r>
      <w:proofErr w:type="spellEnd"/>
      <w:r w:rsidRPr="001A14ED">
        <w:rPr>
          <w:rFonts w:ascii="Times New Roman" w:eastAsia="Calibri" w:hAnsi="Times New Roman" w:cs="Times New Roman"/>
          <w:sz w:val="28"/>
          <w:szCs w:val="28"/>
        </w:rPr>
        <w:t xml:space="preserve"> de Jesús </w:t>
      </w:r>
      <w:proofErr w:type="spellStart"/>
      <w:r w:rsidRPr="001A14ED">
        <w:rPr>
          <w:rFonts w:ascii="Times New Roman" w:eastAsia="Calibri" w:hAnsi="Times New Roman" w:cs="Times New Roman"/>
          <w:sz w:val="28"/>
          <w:szCs w:val="28"/>
        </w:rPr>
        <w:t>Menjivar</w:t>
      </w:r>
      <w:proofErr w:type="spellEnd"/>
      <w:r w:rsidRPr="001A14ED">
        <w:rPr>
          <w:rFonts w:ascii="Times New Roman" w:eastAsia="Calibri" w:hAnsi="Times New Roman" w:cs="Times New Roman"/>
          <w:sz w:val="28"/>
          <w:szCs w:val="28"/>
        </w:rPr>
        <w:t xml:space="preserve"> González, Décimo Segundo Regidor Propietario. </w:t>
      </w:r>
      <w:r w:rsidRPr="001A14ED">
        <w:rPr>
          <w:rFonts w:ascii="Times New Roman" w:eastAsia="Calibri" w:hAnsi="Times New Roman" w:cs="Times New Roman"/>
          <w:b/>
          <w:bCs/>
          <w:sz w:val="28"/>
          <w:szCs w:val="28"/>
        </w:rPr>
        <w:t>ACUERDA</w:t>
      </w:r>
      <w:r w:rsidRPr="001A14ED">
        <w:rPr>
          <w:rFonts w:ascii="Times New Roman" w:eastAsia="Calibri" w:hAnsi="Times New Roman" w:cs="Times New Roman"/>
          <w:bCs/>
          <w:sz w:val="28"/>
          <w:szCs w:val="28"/>
        </w:rPr>
        <w:t>:</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b/>
          <w:sz w:val="28"/>
          <w:szCs w:val="28"/>
          <w:u w:val="single"/>
        </w:rPr>
        <w:t>Primero:</w:t>
      </w:r>
      <w:r w:rsidRPr="001A14ED">
        <w:rPr>
          <w:rFonts w:ascii="Times New Roman" w:eastAsia="Calibri" w:hAnsi="Times New Roman" w:cs="Times New Roman"/>
          <w:sz w:val="28"/>
          <w:szCs w:val="28"/>
        </w:rPr>
        <w:t xml:space="preserve"> </w:t>
      </w:r>
      <w:r w:rsidRPr="001A14ED">
        <w:rPr>
          <w:rFonts w:ascii="Times New Roman" w:eastAsia="Calibri" w:hAnsi="Times New Roman" w:cs="Times New Roman"/>
          <w:b/>
          <w:sz w:val="28"/>
          <w:szCs w:val="28"/>
        </w:rPr>
        <w:t>APROBAR</w:t>
      </w:r>
      <w:r w:rsidRPr="001A14ED">
        <w:rPr>
          <w:rFonts w:ascii="Times New Roman" w:eastAsia="Calibri" w:hAnsi="Times New Roman" w:cs="Times New Roman"/>
          <w:sz w:val="28"/>
          <w:szCs w:val="28"/>
        </w:rPr>
        <w:t xml:space="preserve"> adjudicación correspondiente a </w:t>
      </w:r>
      <w:r w:rsidRPr="001A14ED">
        <w:rPr>
          <w:rFonts w:ascii="Times New Roman" w:eastAsia="Times New Roman" w:hAnsi="Times New Roman" w:cs="Times New Roman"/>
          <w:b/>
          <w:color w:val="000000"/>
          <w:sz w:val="28"/>
          <w:szCs w:val="28"/>
          <w:lang w:eastAsia="es-ES"/>
        </w:rPr>
        <w:t>COMUNICACIONES</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sz w:val="28"/>
          <w:szCs w:val="28"/>
        </w:rPr>
        <w:t xml:space="preserve">por un monto total de </w:t>
      </w:r>
      <w:r w:rsidRPr="001A14ED">
        <w:rPr>
          <w:rFonts w:ascii="Times New Roman" w:eastAsia="Calibri" w:hAnsi="Times New Roman" w:cs="Times New Roman"/>
          <w:b/>
          <w:bCs/>
          <w:sz w:val="28"/>
          <w:szCs w:val="28"/>
        </w:rPr>
        <w:t>$7,069.98</w:t>
      </w:r>
      <w:r w:rsidRPr="001A14ED">
        <w:rPr>
          <w:rFonts w:ascii="Times New Roman" w:eastAsia="Calibri" w:hAnsi="Times New Roman" w:cs="Times New Roman"/>
          <w:b/>
          <w:sz w:val="28"/>
          <w:szCs w:val="28"/>
        </w:rPr>
        <w:t>,</w:t>
      </w:r>
      <w:r w:rsidRPr="001A14ED">
        <w:rPr>
          <w:rFonts w:ascii="Times New Roman" w:eastAsia="Calibri" w:hAnsi="Times New Roman" w:cs="Times New Roman"/>
          <w:sz w:val="28"/>
          <w:szCs w:val="28"/>
        </w:rPr>
        <w:t xml:space="preserve"> con fuente de financiamiento: </w:t>
      </w:r>
      <w:r w:rsidRPr="001A14ED">
        <w:rPr>
          <w:rFonts w:ascii="Times New Roman" w:eastAsia="Times New Roman" w:hAnsi="Times New Roman" w:cs="Times New Roman"/>
          <w:b/>
          <w:bCs/>
          <w:color w:val="000000"/>
          <w:sz w:val="28"/>
          <w:szCs w:val="28"/>
          <w:lang w:eastAsia="es-ES"/>
        </w:rPr>
        <w:t>FONDOS PROPIOS</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b/>
          <w:sz w:val="28"/>
          <w:szCs w:val="28"/>
          <w:u w:val="single"/>
        </w:rPr>
        <w:t>Segundo:</w:t>
      </w:r>
      <w:r w:rsidRPr="001A14ED">
        <w:rPr>
          <w:rFonts w:ascii="Times New Roman" w:eastAsia="Calibri" w:hAnsi="Times New Roman" w:cs="Times New Roman"/>
          <w:sz w:val="28"/>
          <w:szCs w:val="28"/>
        </w:rPr>
        <w:t xml:space="preserve"> Autorizar al Tesorero Municipal para que erogue la cantidad de: </w:t>
      </w:r>
      <w:r w:rsidRPr="001A14ED">
        <w:rPr>
          <w:rFonts w:ascii="Times New Roman" w:eastAsia="Calibri" w:hAnsi="Times New Roman" w:cs="Times New Roman"/>
          <w:b/>
          <w:sz w:val="28"/>
          <w:szCs w:val="28"/>
        </w:rPr>
        <w:t>SIETE MIL SESENTA Y NUEVE DÓLARES CON NOVENTA Y OCHO CENTAVOS DE LOS ESTADOS UNIDOS DE NORTEAMÉRICA (</w:t>
      </w:r>
      <w:r w:rsidRPr="001A14ED">
        <w:rPr>
          <w:rFonts w:ascii="Times New Roman" w:eastAsia="Calibri" w:hAnsi="Times New Roman" w:cs="Times New Roman"/>
          <w:b/>
          <w:bCs/>
          <w:sz w:val="28"/>
          <w:szCs w:val="28"/>
        </w:rPr>
        <w:t>$7,069.98</w:t>
      </w:r>
      <w:r w:rsidRPr="001A14ED">
        <w:rPr>
          <w:rFonts w:ascii="Times New Roman" w:eastAsia="Calibri" w:hAnsi="Times New Roman" w:cs="Times New Roman"/>
          <w:b/>
          <w:sz w:val="28"/>
          <w:szCs w:val="28"/>
          <w:shd w:val="clear" w:color="auto" w:fill="FFFFFF"/>
        </w:rPr>
        <w:t>),</w:t>
      </w:r>
      <w:r w:rsidRPr="001A14ED">
        <w:rPr>
          <w:rFonts w:ascii="Times New Roman" w:eastAsia="Calibri" w:hAnsi="Times New Roman" w:cs="Times New Roman"/>
          <w:sz w:val="28"/>
          <w:szCs w:val="28"/>
          <w:lang w:val="es-SV" w:eastAsia="es-ES"/>
        </w:rPr>
        <w:t xml:space="preserve"> de la Cuenta Corriente Numero </w:t>
      </w:r>
      <w:r w:rsidRPr="001A14ED">
        <w:rPr>
          <w:rFonts w:ascii="Times New Roman" w:eastAsia="Calibri" w:hAnsi="Times New Roman" w:cs="Times New Roman"/>
          <w:b/>
          <w:sz w:val="28"/>
          <w:szCs w:val="28"/>
          <w:lang w:val="es-SV" w:eastAsia="es-ES"/>
        </w:rPr>
        <w:t xml:space="preserve">480005924 MUNICIPALIDAD DE APOPA, </w:t>
      </w:r>
      <w:r w:rsidRPr="001A14ED">
        <w:rPr>
          <w:rFonts w:ascii="Times New Roman" w:eastAsia="Calibri" w:hAnsi="Times New Roman" w:cs="Times New Roman"/>
          <w:b/>
          <w:sz w:val="28"/>
          <w:szCs w:val="28"/>
          <w:lang w:val="es-SV" w:eastAsia="es-ES"/>
        </w:rPr>
        <w:lastRenderedPageBreak/>
        <w:t>RECURSOS PROPIOS,</w:t>
      </w:r>
      <w:r w:rsidRPr="001A14ED">
        <w:rPr>
          <w:rFonts w:ascii="Times New Roman" w:eastAsia="Calibri" w:hAnsi="Times New Roman" w:cs="Times New Roman"/>
          <w:sz w:val="28"/>
          <w:szCs w:val="28"/>
          <w:lang w:val="es-SV" w:eastAsia="es-ES"/>
        </w:rPr>
        <w:t xml:space="preserve"> Banco Hipotecario de El Salvador, S.A.</w:t>
      </w:r>
      <w:r w:rsidRPr="001A14ED">
        <w:rPr>
          <w:rFonts w:ascii="Times New Roman" w:eastAsia="Times New Roman" w:hAnsi="Times New Roman" w:cs="Times New Roman"/>
          <w:b/>
          <w:bCs/>
          <w:color w:val="000000"/>
          <w:sz w:val="28"/>
          <w:szCs w:val="28"/>
          <w:lang w:eastAsia="es-ES"/>
        </w:rPr>
        <w:t>,</w:t>
      </w:r>
      <w:r w:rsidRPr="001A14ED">
        <w:rPr>
          <w:rFonts w:ascii="Times New Roman" w:eastAsia="Calibri" w:hAnsi="Times New Roman" w:cs="Times New Roman"/>
          <w:sz w:val="28"/>
          <w:szCs w:val="28"/>
          <w:lang w:val="es-SV" w:eastAsia="es-ES"/>
        </w:rPr>
        <w:t xml:space="preserve"> </w:t>
      </w:r>
      <w:r w:rsidRPr="001A14ED">
        <w:rPr>
          <w:rFonts w:ascii="Times New Roman" w:eastAsia="Times New Roman" w:hAnsi="Times New Roman" w:cs="Times New Roman"/>
          <w:b/>
          <w:bCs/>
          <w:color w:val="000000"/>
          <w:sz w:val="28"/>
          <w:szCs w:val="28"/>
          <w:lang w:eastAsia="es-ES"/>
        </w:rPr>
        <w:t xml:space="preserve"> </w:t>
      </w:r>
      <w:r w:rsidRPr="001A14ED">
        <w:rPr>
          <w:rFonts w:ascii="Times New Roman" w:eastAsia="Calibri" w:hAnsi="Times New Roman" w:cs="Times New Roman"/>
          <w:sz w:val="28"/>
          <w:szCs w:val="28"/>
          <w:lang w:val="es-SV"/>
        </w:rPr>
        <w:t>y</w:t>
      </w:r>
      <w:r w:rsidRPr="001A14ED">
        <w:rPr>
          <w:rFonts w:ascii="Times New Roman" w:eastAsia="Calibri" w:hAnsi="Times New Roman" w:cs="Times New Roman"/>
          <w:sz w:val="28"/>
          <w:szCs w:val="28"/>
        </w:rPr>
        <w:t xml:space="preserve"> emita cheque</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sz w:val="28"/>
          <w:szCs w:val="28"/>
        </w:rPr>
        <w:t xml:space="preserve">a nombre de los proveedores según los cuadros siguientes: </w:t>
      </w:r>
    </w:p>
    <w:p w:rsidR="001A14ED" w:rsidRPr="001A14ED" w:rsidRDefault="001A14ED" w:rsidP="001A14ED">
      <w:pPr>
        <w:spacing w:line="276" w:lineRule="auto"/>
        <w:jc w:val="both"/>
        <w:rPr>
          <w:rFonts w:ascii="Arial" w:eastAsia="Calibri" w:hAnsi="Arial" w:cs="Arial"/>
          <w:sz w:val="24"/>
          <w:szCs w:val="24"/>
        </w:rPr>
      </w:pPr>
    </w:p>
    <w:tbl>
      <w:tblPr>
        <w:tblW w:w="3888" w:type="dxa"/>
        <w:jc w:val="right"/>
        <w:tblCellMar>
          <w:left w:w="70" w:type="dxa"/>
          <w:right w:w="70" w:type="dxa"/>
        </w:tblCellMar>
        <w:tblLook w:val="04A0" w:firstRow="1" w:lastRow="0" w:firstColumn="1" w:lastColumn="0" w:noHBand="0" w:noVBand="1"/>
      </w:tblPr>
      <w:tblGrid>
        <w:gridCol w:w="618"/>
        <w:gridCol w:w="140"/>
        <w:gridCol w:w="186"/>
        <w:gridCol w:w="192"/>
        <w:gridCol w:w="284"/>
        <w:gridCol w:w="240"/>
        <w:gridCol w:w="175"/>
        <w:gridCol w:w="373"/>
        <w:gridCol w:w="184"/>
        <w:gridCol w:w="1051"/>
        <w:gridCol w:w="151"/>
        <w:gridCol w:w="414"/>
        <w:gridCol w:w="223"/>
        <w:gridCol w:w="235"/>
        <w:gridCol w:w="414"/>
        <w:gridCol w:w="267"/>
        <w:gridCol w:w="347"/>
        <w:gridCol w:w="140"/>
        <w:gridCol w:w="450"/>
        <w:gridCol w:w="140"/>
        <w:gridCol w:w="491"/>
        <w:gridCol w:w="378"/>
        <w:gridCol w:w="320"/>
        <w:gridCol w:w="447"/>
        <w:gridCol w:w="216"/>
        <w:gridCol w:w="400"/>
        <w:gridCol w:w="28"/>
      </w:tblGrid>
      <w:tr w:rsidR="001A14ED" w:rsidRPr="001A14ED" w:rsidTr="00865344">
        <w:trPr>
          <w:gridAfter w:val="1"/>
          <w:wAfter w:w="36" w:type="dxa"/>
          <w:trHeight w:val="20"/>
          <w:jc w:val="right"/>
        </w:trPr>
        <w:tc>
          <w:tcPr>
            <w:tcW w:w="3852" w:type="dxa"/>
            <w:gridSpan w:val="2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REQUERIMIENTO 02/2022/UCOM</w:t>
            </w:r>
          </w:p>
        </w:tc>
      </w:tr>
      <w:tr w:rsidR="001A14ED" w:rsidRPr="001A14ED" w:rsidTr="00865344">
        <w:trPr>
          <w:gridAfter w:val="1"/>
          <w:wAfter w:w="36" w:type="dxa"/>
          <w:trHeight w:val="20"/>
          <w:jc w:val="right"/>
        </w:trPr>
        <w:tc>
          <w:tcPr>
            <w:tcW w:w="3852" w:type="dxa"/>
            <w:gridSpan w:val="2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COMUNICACIONES</w:t>
            </w:r>
          </w:p>
        </w:tc>
      </w:tr>
      <w:tr w:rsidR="001A14ED" w:rsidRPr="001A14ED" w:rsidTr="00865344">
        <w:trPr>
          <w:gridAfter w:val="1"/>
          <w:wAfter w:w="36" w:type="dxa"/>
          <w:trHeight w:val="20"/>
          <w:jc w:val="right"/>
        </w:trPr>
        <w:tc>
          <w:tcPr>
            <w:tcW w:w="3852" w:type="dxa"/>
            <w:gridSpan w:val="2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FUENTE DE FINANCIAMIENTO: FONDOS PROPIOS</w:t>
            </w:r>
          </w:p>
        </w:tc>
      </w:tr>
      <w:tr w:rsidR="001A14ED" w:rsidRPr="001A14ED" w:rsidTr="00865344">
        <w:trPr>
          <w:gridAfter w:val="1"/>
          <w:wAfter w:w="36" w:type="dxa"/>
          <w:trHeight w:val="20"/>
          <w:jc w:val="right"/>
        </w:trPr>
        <w:tc>
          <w:tcPr>
            <w:tcW w:w="3852" w:type="dxa"/>
            <w:gridSpan w:val="26"/>
            <w:tcBorders>
              <w:top w:val="single" w:sz="4" w:space="0" w:color="auto"/>
              <w:left w:val="single" w:sz="8" w:space="0" w:color="auto"/>
              <w:bottom w:val="single" w:sz="4" w:space="0" w:color="auto"/>
              <w:right w:val="single" w:sz="8"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PARA SER UTILIZADAS  EN LA DOCUMENTACION DE ACTIVIDADES MUNICIPALES</w:t>
            </w:r>
          </w:p>
        </w:tc>
      </w:tr>
      <w:tr w:rsidR="001A14ED" w:rsidRPr="001A14ED" w:rsidTr="00865344">
        <w:trPr>
          <w:gridAfter w:val="1"/>
          <w:wAfter w:w="39" w:type="dxa"/>
          <w:trHeight w:val="20"/>
          <w:jc w:val="right"/>
        </w:trPr>
        <w:tc>
          <w:tcPr>
            <w:tcW w:w="358"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ADMINISTRADOR DE ORDEN DE COMPRA O CONTRATO</w:t>
            </w:r>
          </w:p>
        </w:tc>
        <w:tc>
          <w:tcPr>
            <w:tcW w:w="1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ITEM</w:t>
            </w:r>
          </w:p>
        </w:tc>
        <w:tc>
          <w:tcPr>
            <w:tcW w:w="24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CANTIDAD</w:t>
            </w:r>
          </w:p>
        </w:tc>
        <w:tc>
          <w:tcPr>
            <w:tcW w:w="2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UNIDAD DE MEDIDA</w:t>
            </w:r>
          </w:p>
        </w:tc>
        <w:tc>
          <w:tcPr>
            <w:tcW w:w="55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 xml:space="preserve">DESCRIPCIÓN </w:t>
            </w:r>
          </w:p>
        </w:tc>
        <w:tc>
          <w:tcPr>
            <w:tcW w:w="943" w:type="dxa"/>
            <w:gridSpan w:val="7"/>
            <w:tcBorders>
              <w:top w:val="single" w:sz="4" w:space="0" w:color="auto"/>
              <w:left w:val="nil"/>
              <w:bottom w:val="single" w:sz="4" w:space="0" w:color="auto"/>
              <w:right w:val="nil"/>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OFERTAS RECIBIDAS</w:t>
            </w:r>
          </w:p>
        </w:tc>
        <w:tc>
          <w:tcPr>
            <w:tcW w:w="35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OFERTA ECONOMICA RECOMENDADA POR LA UNIDAD SOLICITANTE</w:t>
            </w:r>
          </w:p>
        </w:tc>
        <w:tc>
          <w:tcPr>
            <w:tcW w:w="3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 xml:space="preserve">JUSTIFICACION DE LA RECOMENDACIÓN </w:t>
            </w:r>
          </w:p>
        </w:tc>
        <w:tc>
          <w:tcPr>
            <w:tcW w:w="36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PRESUPUESTADO</w:t>
            </w:r>
          </w:p>
        </w:tc>
        <w:tc>
          <w:tcPr>
            <w:tcW w:w="252"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FORMA DE PAGO</w:t>
            </w:r>
          </w:p>
        </w:tc>
      </w:tr>
      <w:tr w:rsidR="001A14ED" w:rsidRPr="001A14ED" w:rsidTr="00865344">
        <w:trPr>
          <w:gridAfter w:val="1"/>
          <w:wAfter w:w="39" w:type="dxa"/>
          <w:trHeight w:val="20"/>
          <w:jc w:val="right"/>
        </w:trPr>
        <w:tc>
          <w:tcPr>
            <w:tcW w:w="358" w:type="dxa"/>
            <w:gridSpan w:val="2"/>
            <w:vMerge/>
            <w:tcBorders>
              <w:top w:val="nil"/>
              <w:left w:val="single" w:sz="8"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60"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246"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248"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556"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943" w:type="dxa"/>
            <w:gridSpan w:val="7"/>
            <w:tcBorders>
              <w:top w:val="nil"/>
              <w:left w:val="nil"/>
              <w:bottom w:val="single" w:sz="4" w:space="0" w:color="auto"/>
              <w:right w:val="single" w:sz="4"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RAF, S.A DE C.V.</w:t>
            </w:r>
          </w:p>
        </w:tc>
        <w:tc>
          <w:tcPr>
            <w:tcW w:w="350" w:type="dxa"/>
            <w:gridSpan w:val="3"/>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376"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360"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252" w:type="dxa"/>
            <w:gridSpan w:val="2"/>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r>
      <w:tr w:rsidR="001A14ED" w:rsidRPr="001A14ED" w:rsidTr="00865344">
        <w:trPr>
          <w:gridAfter w:val="1"/>
          <w:wAfter w:w="41" w:type="dxa"/>
          <w:trHeight w:val="20"/>
          <w:jc w:val="right"/>
        </w:trPr>
        <w:tc>
          <w:tcPr>
            <w:tcW w:w="358" w:type="dxa"/>
            <w:gridSpan w:val="2"/>
            <w:vMerge/>
            <w:tcBorders>
              <w:top w:val="single" w:sz="4" w:space="0" w:color="auto"/>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60" w:type="dxa"/>
            <w:gridSpan w:val="2"/>
            <w:vMerge/>
            <w:tcBorders>
              <w:top w:val="single" w:sz="4" w:space="0" w:color="auto"/>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246" w:type="dxa"/>
            <w:gridSpan w:val="2"/>
            <w:vMerge/>
            <w:tcBorders>
              <w:top w:val="single" w:sz="4" w:space="0" w:color="auto"/>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248" w:type="dxa"/>
            <w:gridSpan w:val="2"/>
            <w:vMerge/>
            <w:tcBorders>
              <w:top w:val="single" w:sz="4" w:space="0" w:color="auto"/>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556" w:type="dxa"/>
            <w:gridSpan w:val="2"/>
            <w:vMerge/>
            <w:tcBorders>
              <w:top w:val="single" w:sz="4" w:space="0" w:color="auto"/>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461" w:type="dxa"/>
            <w:gridSpan w:val="3"/>
            <w:tcBorders>
              <w:top w:val="single" w:sz="4" w:space="0" w:color="auto"/>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DESCRIPCION</w:t>
            </w:r>
          </w:p>
        </w:tc>
        <w:tc>
          <w:tcPr>
            <w:tcW w:w="242" w:type="dxa"/>
            <w:gridSpan w:val="2"/>
            <w:tcBorders>
              <w:top w:val="single" w:sz="4" w:space="0" w:color="auto"/>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PRECIO UNITARIO</w:t>
            </w:r>
          </w:p>
        </w:tc>
        <w:tc>
          <w:tcPr>
            <w:tcW w:w="238" w:type="dxa"/>
            <w:gridSpan w:val="2"/>
            <w:tcBorders>
              <w:top w:val="single" w:sz="4" w:space="0" w:color="auto"/>
              <w:left w:val="nil"/>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TOTAL</w:t>
            </w:r>
          </w:p>
        </w:tc>
        <w:tc>
          <w:tcPr>
            <w:tcW w:w="35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RAF,S.A.DE C.V.</w:t>
            </w:r>
          </w:p>
        </w:tc>
        <w:tc>
          <w:tcPr>
            <w:tcW w:w="3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SE RECOMIENDA POR SER UNICA OFERTA RECIBIDA, POR UN MONTO DE $4,499.98</w:t>
            </w:r>
          </w:p>
        </w:tc>
        <w:tc>
          <w:tcPr>
            <w:tcW w:w="3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$4,000.00</w:t>
            </w:r>
          </w:p>
        </w:tc>
        <w:tc>
          <w:tcPr>
            <w:tcW w:w="252"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CONTADO</w:t>
            </w:r>
          </w:p>
        </w:tc>
      </w:tr>
      <w:tr w:rsidR="001A14ED" w:rsidRPr="001A14ED" w:rsidTr="00865344">
        <w:trPr>
          <w:gridAfter w:val="1"/>
          <w:wAfter w:w="41" w:type="dxa"/>
          <w:trHeight w:val="20"/>
          <w:jc w:val="right"/>
        </w:trPr>
        <w:tc>
          <w:tcPr>
            <w:tcW w:w="3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14ED" w:rsidRPr="001A14ED" w:rsidRDefault="006217BE" w:rsidP="001A14ED">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w:t>
            </w:r>
          </w:p>
        </w:tc>
        <w:tc>
          <w:tcPr>
            <w:tcW w:w="160" w:type="dxa"/>
            <w:gridSpan w:val="2"/>
            <w:tcBorders>
              <w:top w:val="single" w:sz="4" w:space="0" w:color="auto"/>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1</w:t>
            </w:r>
          </w:p>
        </w:tc>
        <w:tc>
          <w:tcPr>
            <w:tcW w:w="246" w:type="dxa"/>
            <w:gridSpan w:val="2"/>
            <w:tcBorders>
              <w:top w:val="single" w:sz="4" w:space="0" w:color="auto"/>
              <w:left w:val="nil"/>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2</w:t>
            </w:r>
          </w:p>
        </w:tc>
        <w:tc>
          <w:tcPr>
            <w:tcW w:w="248" w:type="dxa"/>
            <w:gridSpan w:val="2"/>
            <w:tcBorders>
              <w:top w:val="single" w:sz="4" w:space="0" w:color="auto"/>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 xml:space="preserve">UNIDADES </w:t>
            </w:r>
          </w:p>
        </w:tc>
        <w:tc>
          <w:tcPr>
            <w:tcW w:w="556" w:type="dxa"/>
            <w:gridSpan w:val="2"/>
            <w:tcBorders>
              <w:top w:val="single" w:sz="4" w:space="0" w:color="auto"/>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CAMARA FOTOGRAFICA DSLR, 34.4 MEGAPIXELES, CON SENSOR 22.3 X14.8 MM (APS-C)CMOS, RANURA UNICA PARA ALMACENAMIENTO: SD/SDHC/SDXC (UHS-II) CON SALIDA MINI-HDMI, CON CONECTIVIDAD USB 2.0, BLUETOOH, WIFI, CONEXIÓN FLASH EXTERNO CON ZAPATA, PANTALLA LCD ARTICULADA, ENTRADA DE AUDIO 3.5 MM, TRS SALIDA DE AURICULARES ESTEREO, CON LENTE KIT 18-135 MILIMETROS, CON APERTURA MAXIMA DE F/3.5 A 5.6</w:t>
            </w:r>
          </w:p>
        </w:tc>
        <w:tc>
          <w:tcPr>
            <w:tcW w:w="461" w:type="dxa"/>
            <w:gridSpan w:val="3"/>
            <w:tcBorders>
              <w:top w:val="single" w:sz="4" w:space="0" w:color="auto"/>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CAMARA EOS 90D CANON+LENTE EF-S18-135MM f/3.5-5.6 15 USM</w:t>
            </w:r>
          </w:p>
        </w:tc>
        <w:tc>
          <w:tcPr>
            <w:tcW w:w="242" w:type="dxa"/>
            <w:gridSpan w:val="2"/>
            <w:tcBorders>
              <w:top w:val="single" w:sz="4" w:space="0" w:color="auto"/>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$2,249.99</w:t>
            </w:r>
          </w:p>
        </w:tc>
        <w:tc>
          <w:tcPr>
            <w:tcW w:w="238" w:type="dxa"/>
            <w:gridSpan w:val="2"/>
            <w:tcBorders>
              <w:top w:val="single" w:sz="4" w:space="0" w:color="auto"/>
              <w:left w:val="nil"/>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$4,499.98</w:t>
            </w:r>
          </w:p>
        </w:tc>
        <w:tc>
          <w:tcPr>
            <w:tcW w:w="350" w:type="dxa"/>
            <w:gridSpan w:val="3"/>
            <w:vMerge/>
            <w:tcBorders>
              <w:top w:val="single" w:sz="4" w:space="0" w:color="auto"/>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376" w:type="dxa"/>
            <w:gridSpan w:val="2"/>
            <w:vMerge/>
            <w:tcBorders>
              <w:top w:val="single" w:sz="4" w:space="0" w:color="auto"/>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360" w:type="dxa"/>
            <w:gridSpan w:val="2"/>
            <w:vMerge/>
            <w:tcBorders>
              <w:top w:val="single" w:sz="4" w:space="0" w:color="auto"/>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252" w:type="dxa"/>
            <w:gridSpan w:val="2"/>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r>
      <w:tr w:rsidR="001A14ED" w:rsidRPr="001A14ED" w:rsidTr="00865344">
        <w:trPr>
          <w:gridAfter w:val="1"/>
          <w:wAfter w:w="38" w:type="dxa"/>
          <w:trHeight w:val="20"/>
          <w:jc w:val="right"/>
        </w:trPr>
        <w:tc>
          <w:tcPr>
            <w:tcW w:w="1569" w:type="dxa"/>
            <w:gridSpan w:val="10"/>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TOTAL DE LA OFERTA</w:t>
            </w:r>
          </w:p>
        </w:tc>
        <w:tc>
          <w:tcPr>
            <w:tcW w:w="943" w:type="dxa"/>
            <w:gridSpan w:val="7"/>
            <w:tcBorders>
              <w:top w:val="single" w:sz="4" w:space="0" w:color="auto"/>
              <w:left w:val="nil"/>
              <w:bottom w:val="single" w:sz="4" w:space="0" w:color="auto"/>
              <w:right w:val="single" w:sz="4" w:space="0" w:color="000000"/>
            </w:tcBorders>
            <w:shd w:val="clear" w:color="000000" w:fill="F4B084"/>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$4,499.98</w:t>
            </w:r>
          </w:p>
        </w:tc>
        <w:tc>
          <w:tcPr>
            <w:tcW w:w="350" w:type="dxa"/>
            <w:gridSpan w:val="3"/>
            <w:vMerge/>
            <w:tcBorders>
              <w:top w:val="single" w:sz="4" w:space="0" w:color="auto"/>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376" w:type="dxa"/>
            <w:gridSpan w:val="2"/>
            <w:vMerge/>
            <w:tcBorders>
              <w:top w:val="single" w:sz="4" w:space="0" w:color="auto"/>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360" w:type="dxa"/>
            <w:gridSpan w:val="2"/>
            <w:vMerge/>
            <w:tcBorders>
              <w:top w:val="single" w:sz="4" w:space="0" w:color="auto"/>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252" w:type="dxa"/>
            <w:gridSpan w:val="2"/>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r>
      <w:tr w:rsidR="001A14ED" w:rsidRPr="001A14ED" w:rsidTr="00865344">
        <w:trPr>
          <w:gridAfter w:val="1"/>
          <w:wAfter w:w="36" w:type="dxa"/>
          <w:trHeight w:val="20"/>
          <w:jc w:val="right"/>
        </w:trPr>
        <w:tc>
          <w:tcPr>
            <w:tcW w:w="3852" w:type="dxa"/>
            <w:gridSpan w:val="26"/>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OBSERVACIONES: UNICA OFERTA RECIBIDA, SOLCIITA AUTORIZACION PARA REPROGRAMACION PRESUPUESTARIA</w:t>
            </w:r>
          </w:p>
        </w:tc>
      </w:tr>
      <w:tr w:rsidR="001A14ED" w:rsidRPr="001A14ED" w:rsidTr="00865344">
        <w:trPr>
          <w:gridAfter w:val="1"/>
          <w:wAfter w:w="41" w:type="dxa"/>
          <w:trHeight w:val="20"/>
          <w:jc w:val="right"/>
        </w:trPr>
        <w:tc>
          <w:tcPr>
            <w:tcW w:w="358"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160"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46"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48"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556"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461" w:type="dxa"/>
            <w:gridSpan w:val="3"/>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42"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38"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350" w:type="dxa"/>
            <w:gridSpan w:val="3"/>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376"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360"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52"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r>
      <w:tr w:rsidR="001A14ED" w:rsidRPr="001A14ED" w:rsidTr="00865344">
        <w:trPr>
          <w:gridAfter w:val="1"/>
          <w:wAfter w:w="41" w:type="dxa"/>
          <w:trHeight w:val="20"/>
          <w:jc w:val="right"/>
        </w:trPr>
        <w:tc>
          <w:tcPr>
            <w:tcW w:w="358" w:type="dxa"/>
            <w:gridSpan w:val="2"/>
            <w:tcBorders>
              <w:top w:val="nil"/>
              <w:left w:val="nil"/>
              <w:bottom w:val="nil"/>
              <w:right w:val="nil"/>
            </w:tcBorders>
            <w:shd w:val="clear" w:color="auto" w:fill="auto"/>
            <w:noWrap/>
            <w:vAlign w:val="bottom"/>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160" w:type="dxa"/>
            <w:gridSpan w:val="2"/>
            <w:tcBorders>
              <w:top w:val="nil"/>
              <w:left w:val="nil"/>
              <w:bottom w:val="nil"/>
              <w:right w:val="nil"/>
            </w:tcBorders>
            <w:shd w:val="clear" w:color="auto" w:fill="auto"/>
            <w:noWrap/>
            <w:vAlign w:val="bottom"/>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46" w:type="dxa"/>
            <w:gridSpan w:val="2"/>
            <w:tcBorders>
              <w:top w:val="nil"/>
              <w:left w:val="nil"/>
              <w:bottom w:val="nil"/>
              <w:right w:val="nil"/>
            </w:tcBorders>
            <w:shd w:val="clear" w:color="auto" w:fill="auto"/>
            <w:noWrap/>
            <w:vAlign w:val="bottom"/>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48" w:type="dxa"/>
            <w:gridSpan w:val="2"/>
            <w:tcBorders>
              <w:top w:val="nil"/>
              <w:left w:val="nil"/>
              <w:bottom w:val="nil"/>
              <w:right w:val="nil"/>
            </w:tcBorders>
            <w:shd w:val="clear" w:color="auto" w:fill="auto"/>
            <w:noWrap/>
            <w:vAlign w:val="bottom"/>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556" w:type="dxa"/>
            <w:gridSpan w:val="2"/>
            <w:tcBorders>
              <w:top w:val="nil"/>
              <w:left w:val="nil"/>
              <w:bottom w:val="nil"/>
              <w:right w:val="nil"/>
            </w:tcBorders>
            <w:shd w:val="clear" w:color="auto" w:fill="auto"/>
            <w:noWrap/>
            <w:vAlign w:val="bottom"/>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461" w:type="dxa"/>
            <w:gridSpan w:val="3"/>
            <w:tcBorders>
              <w:top w:val="nil"/>
              <w:left w:val="nil"/>
              <w:bottom w:val="nil"/>
              <w:right w:val="nil"/>
            </w:tcBorders>
            <w:shd w:val="clear" w:color="auto" w:fill="auto"/>
            <w:noWrap/>
            <w:vAlign w:val="bottom"/>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42" w:type="dxa"/>
            <w:gridSpan w:val="2"/>
            <w:tcBorders>
              <w:top w:val="nil"/>
              <w:left w:val="nil"/>
              <w:bottom w:val="nil"/>
              <w:right w:val="nil"/>
            </w:tcBorders>
            <w:shd w:val="clear" w:color="auto" w:fill="auto"/>
            <w:noWrap/>
            <w:vAlign w:val="bottom"/>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38" w:type="dxa"/>
            <w:gridSpan w:val="2"/>
            <w:tcBorders>
              <w:top w:val="nil"/>
              <w:left w:val="nil"/>
              <w:bottom w:val="nil"/>
              <w:right w:val="nil"/>
            </w:tcBorders>
            <w:shd w:val="clear" w:color="auto" w:fill="auto"/>
            <w:noWrap/>
            <w:vAlign w:val="bottom"/>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350" w:type="dxa"/>
            <w:gridSpan w:val="3"/>
            <w:tcBorders>
              <w:top w:val="nil"/>
              <w:left w:val="nil"/>
              <w:bottom w:val="nil"/>
              <w:right w:val="nil"/>
            </w:tcBorders>
            <w:shd w:val="clear" w:color="auto" w:fill="auto"/>
            <w:noWrap/>
            <w:vAlign w:val="bottom"/>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376" w:type="dxa"/>
            <w:gridSpan w:val="2"/>
            <w:tcBorders>
              <w:top w:val="nil"/>
              <w:left w:val="nil"/>
              <w:bottom w:val="nil"/>
              <w:right w:val="nil"/>
            </w:tcBorders>
            <w:shd w:val="clear" w:color="auto" w:fill="auto"/>
            <w:noWrap/>
            <w:vAlign w:val="bottom"/>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360" w:type="dxa"/>
            <w:gridSpan w:val="2"/>
            <w:tcBorders>
              <w:top w:val="nil"/>
              <w:left w:val="nil"/>
              <w:bottom w:val="nil"/>
              <w:right w:val="nil"/>
            </w:tcBorders>
            <w:shd w:val="clear" w:color="auto" w:fill="auto"/>
            <w:noWrap/>
            <w:vAlign w:val="bottom"/>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52" w:type="dxa"/>
            <w:gridSpan w:val="2"/>
            <w:tcBorders>
              <w:top w:val="nil"/>
              <w:left w:val="nil"/>
              <w:bottom w:val="nil"/>
              <w:right w:val="nil"/>
            </w:tcBorders>
            <w:shd w:val="clear" w:color="auto" w:fill="auto"/>
            <w:noWrap/>
            <w:vAlign w:val="bottom"/>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r>
      <w:tr w:rsidR="001A14ED" w:rsidRPr="001A14ED" w:rsidTr="00865344">
        <w:trPr>
          <w:trHeight w:val="20"/>
          <w:jc w:val="right"/>
        </w:trPr>
        <w:tc>
          <w:tcPr>
            <w:tcW w:w="3888" w:type="dxa"/>
            <w:gridSpan w:val="2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REQUERIMIENTO 03/2022/UCOM</w:t>
            </w:r>
          </w:p>
        </w:tc>
      </w:tr>
      <w:tr w:rsidR="001A14ED" w:rsidRPr="001A14ED" w:rsidTr="00865344">
        <w:trPr>
          <w:trHeight w:val="20"/>
          <w:jc w:val="right"/>
        </w:trPr>
        <w:tc>
          <w:tcPr>
            <w:tcW w:w="3888" w:type="dxa"/>
            <w:gridSpan w:val="2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COMUNICACIONES</w:t>
            </w:r>
          </w:p>
        </w:tc>
      </w:tr>
      <w:tr w:rsidR="001A14ED" w:rsidRPr="001A14ED" w:rsidTr="00865344">
        <w:trPr>
          <w:trHeight w:val="20"/>
          <w:jc w:val="right"/>
        </w:trPr>
        <w:tc>
          <w:tcPr>
            <w:tcW w:w="3888" w:type="dxa"/>
            <w:gridSpan w:val="2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FUENTE DE FINANCIAMIENTO: FONDOS PROPIOS</w:t>
            </w:r>
          </w:p>
        </w:tc>
      </w:tr>
      <w:tr w:rsidR="001A14ED" w:rsidRPr="001A14ED" w:rsidTr="00865344">
        <w:trPr>
          <w:trHeight w:val="20"/>
          <w:jc w:val="right"/>
        </w:trPr>
        <w:tc>
          <w:tcPr>
            <w:tcW w:w="3888" w:type="dxa"/>
            <w:gridSpan w:val="27"/>
            <w:tcBorders>
              <w:top w:val="single" w:sz="4" w:space="0" w:color="auto"/>
              <w:left w:val="single" w:sz="8" w:space="0" w:color="auto"/>
              <w:bottom w:val="single" w:sz="4" w:space="0" w:color="auto"/>
              <w:right w:val="single" w:sz="8"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SERA UTILIZADO PARA DOCUMENTAR ACTIVIDADES MUNICIPALES</w:t>
            </w:r>
          </w:p>
        </w:tc>
      </w:tr>
      <w:tr w:rsidR="001A14ED" w:rsidRPr="001A14ED" w:rsidTr="00865344">
        <w:trPr>
          <w:trHeight w:val="20"/>
          <w:jc w:val="right"/>
        </w:trPr>
        <w:tc>
          <w:tcPr>
            <w:tcW w:w="291" w:type="dxa"/>
            <w:vMerge w:val="restart"/>
            <w:tcBorders>
              <w:top w:val="nil"/>
              <w:left w:val="single" w:sz="8"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ADMINISTRADOR DE ORDEN DE COMPRA O CONTRATO</w:t>
            </w:r>
          </w:p>
        </w:tc>
        <w:tc>
          <w:tcPr>
            <w:tcW w:w="14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ITEM</w:t>
            </w:r>
          </w:p>
        </w:tc>
        <w:tc>
          <w:tcPr>
            <w:tcW w:w="21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CANTIDAD</w:t>
            </w:r>
          </w:p>
        </w:tc>
        <w:tc>
          <w:tcPr>
            <w:tcW w:w="18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UNIDAD DE MEDIDA</w:t>
            </w:r>
          </w:p>
        </w:tc>
        <w:tc>
          <w:tcPr>
            <w:tcW w:w="25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 xml:space="preserve">DESCRIPCIÓN </w:t>
            </w:r>
          </w:p>
        </w:tc>
        <w:tc>
          <w:tcPr>
            <w:tcW w:w="1681" w:type="dxa"/>
            <w:gridSpan w:val="10"/>
            <w:tcBorders>
              <w:top w:val="single" w:sz="4" w:space="0" w:color="auto"/>
              <w:left w:val="nil"/>
              <w:bottom w:val="single" w:sz="4" w:space="0" w:color="auto"/>
              <w:right w:val="single" w:sz="4"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OFERTAS RECIBIDAS</w:t>
            </w:r>
          </w:p>
        </w:tc>
        <w:tc>
          <w:tcPr>
            <w:tcW w:w="28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OFERTA ECONOMICA RECOMENDADA POR LA UNIDAD SOLICITANTE</w:t>
            </w:r>
          </w:p>
        </w:tc>
        <w:tc>
          <w:tcPr>
            <w:tcW w:w="32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 xml:space="preserve">JUSTIFICACION DE LA RECOMENDACIÓN </w:t>
            </w:r>
          </w:p>
        </w:tc>
        <w:tc>
          <w:tcPr>
            <w:tcW w:w="30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PRESUPUESTADO</w:t>
            </w:r>
          </w:p>
        </w:tc>
        <w:tc>
          <w:tcPr>
            <w:tcW w:w="199"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FORMA DE PAGO</w:t>
            </w:r>
          </w:p>
        </w:tc>
      </w:tr>
      <w:tr w:rsidR="001A14ED" w:rsidRPr="001A14ED" w:rsidTr="00865344">
        <w:trPr>
          <w:trHeight w:val="20"/>
          <w:jc w:val="right"/>
        </w:trPr>
        <w:tc>
          <w:tcPr>
            <w:tcW w:w="291" w:type="dxa"/>
            <w:vMerge/>
            <w:tcBorders>
              <w:top w:val="nil"/>
              <w:left w:val="single" w:sz="8"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42"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214"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85"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254"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002" w:type="dxa"/>
            <w:gridSpan w:val="5"/>
            <w:tcBorders>
              <w:top w:val="single" w:sz="4" w:space="0" w:color="auto"/>
              <w:left w:val="nil"/>
              <w:bottom w:val="single" w:sz="4" w:space="0" w:color="auto"/>
              <w:right w:val="single" w:sz="4"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MUEBLES Y TECNOLOGIAS, MPC S.A. DE C.V.</w:t>
            </w:r>
          </w:p>
        </w:tc>
        <w:tc>
          <w:tcPr>
            <w:tcW w:w="678" w:type="dxa"/>
            <w:gridSpan w:val="5"/>
            <w:tcBorders>
              <w:top w:val="single" w:sz="4" w:space="0" w:color="auto"/>
              <w:left w:val="nil"/>
              <w:bottom w:val="single" w:sz="4" w:space="0" w:color="auto"/>
              <w:right w:val="single" w:sz="4"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MUEBLES Y TECNOLOGIAS, MPC S.A. DE C.V.</w:t>
            </w:r>
          </w:p>
        </w:tc>
        <w:tc>
          <w:tcPr>
            <w:tcW w:w="289"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322"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305"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99" w:type="dxa"/>
            <w:gridSpan w:val="2"/>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r>
      <w:tr w:rsidR="001A14ED" w:rsidRPr="001A14ED" w:rsidTr="00865344">
        <w:trPr>
          <w:trHeight w:val="20"/>
          <w:jc w:val="right"/>
        </w:trPr>
        <w:tc>
          <w:tcPr>
            <w:tcW w:w="291" w:type="dxa"/>
            <w:vMerge/>
            <w:tcBorders>
              <w:top w:val="nil"/>
              <w:left w:val="single" w:sz="8"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42"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214"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85"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254" w:type="dxa"/>
            <w:gridSpan w:val="2"/>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567" w:type="dxa"/>
            <w:gridSpan w:val="2"/>
            <w:tcBorders>
              <w:top w:val="nil"/>
              <w:left w:val="nil"/>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DESCRIPCION OPCION #1</w:t>
            </w:r>
          </w:p>
        </w:tc>
        <w:tc>
          <w:tcPr>
            <w:tcW w:w="192" w:type="dxa"/>
            <w:tcBorders>
              <w:top w:val="nil"/>
              <w:left w:val="nil"/>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PRECIO UNITARIO</w:t>
            </w:r>
          </w:p>
        </w:tc>
        <w:tc>
          <w:tcPr>
            <w:tcW w:w="241" w:type="dxa"/>
            <w:gridSpan w:val="2"/>
            <w:tcBorders>
              <w:top w:val="nil"/>
              <w:left w:val="nil"/>
              <w:bottom w:val="nil"/>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TOTAL</w:t>
            </w:r>
          </w:p>
        </w:tc>
        <w:tc>
          <w:tcPr>
            <w:tcW w:w="279" w:type="dxa"/>
            <w:gridSpan w:val="2"/>
            <w:tcBorders>
              <w:top w:val="nil"/>
              <w:left w:val="nil"/>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DESCRIPCION OPCION #2</w:t>
            </w:r>
          </w:p>
        </w:tc>
        <w:tc>
          <w:tcPr>
            <w:tcW w:w="207" w:type="dxa"/>
            <w:gridSpan w:val="2"/>
            <w:tcBorders>
              <w:top w:val="nil"/>
              <w:left w:val="nil"/>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 xml:space="preserve"> PRECIO UNITARIO </w:t>
            </w:r>
          </w:p>
        </w:tc>
        <w:tc>
          <w:tcPr>
            <w:tcW w:w="192" w:type="dxa"/>
            <w:tcBorders>
              <w:top w:val="nil"/>
              <w:left w:val="nil"/>
              <w:bottom w:val="nil"/>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 xml:space="preserve"> TOTAL </w:t>
            </w:r>
          </w:p>
        </w:tc>
        <w:tc>
          <w:tcPr>
            <w:tcW w:w="28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MUEBLES Y TECNOLOGIAS, MPC S.A. DE C.V.</w:t>
            </w:r>
          </w:p>
        </w:tc>
        <w:tc>
          <w:tcPr>
            <w:tcW w:w="32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SE RECOMIENDA OPCION # 1 POR PRECIO Y CUMPLIR CON LAS ESPECIFICACIONES REQUERIDAS, POR UN MONTO DE $2,570.00</w:t>
            </w:r>
          </w:p>
        </w:tc>
        <w:tc>
          <w:tcPr>
            <w:tcW w:w="3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$1,800.11</w:t>
            </w:r>
          </w:p>
        </w:tc>
        <w:tc>
          <w:tcPr>
            <w:tcW w:w="199"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CONTADO</w:t>
            </w:r>
          </w:p>
        </w:tc>
      </w:tr>
      <w:tr w:rsidR="001A14ED" w:rsidRPr="001A14ED" w:rsidTr="00865344">
        <w:trPr>
          <w:trHeight w:val="20"/>
          <w:jc w:val="right"/>
        </w:trPr>
        <w:tc>
          <w:tcPr>
            <w:tcW w:w="291" w:type="dxa"/>
            <w:tcBorders>
              <w:top w:val="nil"/>
              <w:left w:val="single" w:sz="8" w:space="0" w:color="auto"/>
              <w:bottom w:val="nil"/>
              <w:right w:val="single" w:sz="4" w:space="0" w:color="auto"/>
            </w:tcBorders>
            <w:shd w:val="clear" w:color="auto" w:fill="auto"/>
            <w:vAlign w:val="center"/>
            <w:hideMark/>
          </w:tcPr>
          <w:p w:rsidR="001A14ED" w:rsidRPr="001A14ED" w:rsidRDefault="006217BE" w:rsidP="001A14ED">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w:t>
            </w:r>
          </w:p>
        </w:tc>
        <w:tc>
          <w:tcPr>
            <w:tcW w:w="142" w:type="dxa"/>
            <w:gridSpan w:val="2"/>
            <w:tcBorders>
              <w:top w:val="nil"/>
              <w:left w:val="nil"/>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1</w:t>
            </w:r>
          </w:p>
        </w:tc>
        <w:tc>
          <w:tcPr>
            <w:tcW w:w="214" w:type="dxa"/>
            <w:gridSpan w:val="2"/>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1</w:t>
            </w:r>
          </w:p>
        </w:tc>
        <w:tc>
          <w:tcPr>
            <w:tcW w:w="185" w:type="dxa"/>
            <w:gridSpan w:val="2"/>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UNIDAD</w:t>
            </w:r>
          </w:p>
        </w:tc>
        <w:tc>
          <w:tcPr>
            <w:tcW w:w="254" w:type="dxa"/>
            <w:gridSpan w:val="2"/>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DRON PARA VIDEO RESOLUCION 4K, SENSOR 4/3” CMOS DE 12 MP, LENTE FOV 84° 24 MM F/2.8, VIDEO DE HASTA 4 K A 60 FPS Y 1080P A 240 FPS, TIEMPO DE VUELO MAXIMO: 34 MINUTOS, VELOCIDAD MAXIMA: 68.4 KM/H EN MODO SPORT, ALTURA MAXIMA DE SERVICIO: 5,000 M SOBRE NIVEL DEL MAR, CON CONTROL CON PANTALLA</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DJI PHANTOM 4 PRO+V2.0-CUADRICOPTERO-WI-FI IFLIGHT TECHNOLOGY COMPANY LIMITED, SKU:MM001DJI70-NUMERO DE PARTE:CP.PT.00000234.FABRICANTE, DJI,GAMA DE PRODUCTOS,DJI PHANTOM MARCA, DJI,MODELO 4 PRO+, V2.0, CATEGORIA:VEHICULOS ETIQUETA DE ALTO NIVEL, VEHICULOS:ETIQUETA DE BAJO NIVEL, DRONES, MANDO A DISTANCIA, SI, SUBCATEGORIA VEHICULOS-DRONES, TIPO DE PRODUTO DEL FABRICANTE CUADRICOPTERO, BATERIA, TECNOLOGIA, LITIO-POLIMERO, CAMARA DIGITAL, CAMARA, ININCLUIDO, DIMENSIONES Y PESO: 1.375 KG, VEHICULO RC, TAMAÑO DIAGONAL 350 MM. GARANTIA: 1 AÑO, SKU: MM001DJI97, NUMERO DE PARTE:CP.MA.00000441.01</w:t>
            </w:r>
          </w:p>
        </w:tc>
        <w:tc>
          <w:tcPr>
            <w:tcW w:w="192" w:type="dxa"/>
            <w:tcBorders>
              <w:top w:val="single" w:sz="4" w:space="0" w:color="auto"/>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$2,570.00</w:t>
            </w:r>
          </w:p>
        </w:tc>
        <w:tc>
          <w:tcPr>
            <w:tcW w:w="241" w:type="dxa"/>
            <w:gridSpan w:val="2"/>
            <w:tcBorders>
              <w:top w:val="single" w:sz="4" w:space="0" w:color="auto"/>
              <w:left w:val="nil"/>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$2,570.00</w:t>
            </w:r>
          </w:p>
        </w:tc>
        <w:tc>
          <w:tcPr>
            <w:tcW w:w="279" w:type="dxa"/>
            <w:gridSpan w:val="2"/>
            <w:tcBorders>
              <w:top w:val="single" w:sz="4" w:space="0" w:color="auto"/>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 xml:space="preserve">DJI MAVIC 3 CINE COMBO-DRON CUADRICOPTERO- WI-FI, IFLIGHT TECHNOLOGY </w:t>
            </w:r>
            <w:proofErr w:type="spellStart"/>
            <w:r w:rsidRPr="001A14ED">
              <w:rPr>
                <w:rFonts w:ascii="Calibri" w:eastAsia="Times New Roman" w:hAnsi="Calibri" w:cs="Calibri"/>
                <w:color w:val="000000"/>
                <w:sz w:val="10"/>
                <w:szCs w:val="10"/>
                <w:lang w:eastAsia="es-ES"/>
              </w:rPr>
              <w:t>TECHNOLOGY</w:t>
            </w:r>
            <w:proofErr w:type="spellEnd"/>
            <w:r w:rsidRPr="001A14ED">
              <w:rPr>
                <w:rFonts w:ascii="Calibri" w:eastAsia="Times New Roman" w:hAnsi="Calibri" w:cs="Calibri"/>
                <w:color w:val="000000"/>
                <w:sz w:val="10"/>
                <w:szCs w:val="10"/>
                <w:lang w:eastAsia="es-ES"/>
              </w:rPr>
              <w:t xml:space="preserve"> COMPANY LIMITED, MODELO 3 CINE COMBO, CATEGORIA VEHICULOS, ETIQUETA DE BAJO NIVEL, DRONES, MANDO DE DISTANCIA SI, SUBCATEGORIA: VEHICULOS-DRONES, TIPO DE PRODUCTO DEL FABRICANTE: DRON CAUDRICOPTERO, BATERIA, TECNOLOGIA, LITIO-POLIMERO, CAMARA DIGITAL, CAMARA, INCLUIDO, DIMENSIONES Y PESO. PESO:1.375 KG, VEHICULO RC, TAMAÑO </w:t>
            </w:r>
            <w:r w:rsidRPr="001A14ED">
              <w:rPr>
                <w:rFonts w:ascii="Calibri" w:eastAsia="Times New Roman" w:hAnsi="Calibri" w:cs="Calibri"/>
                <w:color w:val="000000"/>
                <w:sz w:val="10"/>
                <w:szCs w:val="10"/>
                <w:lang w:eastAsia="es-ES"/>
              </w:rPr>
              <w:lastRenderedPageBreak/>
              <w:t>DIAGONAL  350 MM, GARANTIA 1 AÑO</w:t>
            </w:r>
          </w:p>
        </w:tc>
        <w:tc>
          <w:tcPr>
            <w:tcW w:w="207" w:type="dxa"/>
            <w:gridSpan w:val="2"/>
            <w:tcBorders>
              <w:top w:val="single" w:sz="4" w:space="0" w:color="auto"/>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lastRenderedPageBreak/>
              <w:t>$6,525.00</w:t>
            </w:r>
          </w:p>
        </w:tc>
        <w:tc>
          <w:tcPr>
            <w:tcW w:w="192" w:type="dxa"/>
            <w:tcBorders>
              <w:top w:val="single" w:sz="4" w:space="0" w:color="auto"/>
              <w:left w:val="nil"/>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$6,525.00</w:t>
            </w:r>
          </w:p>
        </w:tc>
        <w:tc>
          <w:tcPr>
            <w:tcW w:w="289" w:type="dxa"/>
            <w:gridSpan w:val="2"/>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322" w:type="dxa"/>
            <w:gridSpan w:val="2"/>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305" w:type="dxa"/>
            <w:gridSpan w:val="2"/>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199" w:type="dxa"/>
            <w:gridSpan w:val="2"/>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r>
      <w:tr w:rsidR="001A14ED" w:rsidRPr="001A14ED" w:rsidTr="00865344">
        <w:trPr>
          <w:trHeight w:val="20"/>
          <w:jc w:val="right"/>
        </w:trPr>
        <w:tc>
          <w:tcPr>
            <w:tcW w:w="1088" w:type="dxa"/>
            <w:gridSpan w:val="9"/>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lastRenderedPageBreak/>
              <w:t>TOTAL DE LA OFERTA</w:t>
            </w:r>
          </w:p>
        </w:tc>
        <w:tc>
          <w:tcPr>
            <w:tcW w:w="1002" w:type="dxa"/>
            <w:gridSpan w:val="5"/>
            <w:tcBorders>
              <w:top w:val="single" w:sz="4" w:space="0" w:color="auto"/>
              <w:left w:val="nil"/>
              <w:bottom w:val="single" w:sz="4" w:space="0" w:color="auto"/>
              <w:right w:val="single" w:sz="4" w:space="0" w:color="000000"/>
            </w:tcBorders>
            <w:shd w:val="clear" w:color="000000" w:fill="F4B084"/>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$2,570.00</w:t>
            </w:r>
          </w:p>
        </w:tc>
        <w:tc>
          <w:tcPr>
            <w:tcW w:w="67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$6,525.00</w:t>
            </w:r>
          </w:p>
        </w:tc>
        <w:tc>
          <w:tcPr>
            <w:tcW w:w="289" w:type="dxa"/>
            <w:gridSpan w:val="2"/>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322" w:type="dxa"/>
            <w:gridSpan w:val="2"/>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305" w:type="dxa"/>
            <w:gridSpan w:val="2"/>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199" w:type="dxa"/>
            <w:gridSpan w:val="2"/>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r>
      <w:tr w:rsidR="001A14ED" w:rsidRPr="001A14ED" w:rsidTr="00865344">
        <w:trPr>
          <w:trHeight w:val="20"/>
          <w:jc w:val="right"/>
        </w:trPr>
        <w:tc>
          <w:tcPr>
            <w:tcW w:w="3888" w:type="dxa"/>
            <w:gridSpan w:val="27"/>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OBSERVACIONES: UNICA OFERTA RECIBIDA, SOLCIITA AUTORIZACION PARA REPROGRAMACION PRESUPUESTARIA</w:t>
            </w:r>
          </w:p>
        </w:tc>
      </w:tr>
      <w:tr w:rsidR="001A14ED" w:rsidRPr="001A14ED" w:rsidTr="00865344">
        <w:trPr>
          <w:trHeight w:val="20"/>
          <w:jc w:val="right"/>
        </w:trPr>
        <w:tc>
          <w:tcPr>
            <w:tcW w:w="291"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142"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14"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185"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54"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567"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192"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41"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79"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07"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192"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89"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322"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20"/>
                <w:szCs w:val="20"/>
                <w:lang w:eastAsia="es-ES"/>
              </w:rPr>
            </w:pPr>
          </w:p>
        </w:tc>
        <w:tc>
          <w:tcPr>
            <w:tcW w:w="305"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20"/>
                <w:szCs w:val="20"/>
                <w:lang w:eastAsia="es-ES"/>
              </w:rPr>
            </w:pPr>
          </w:p>
        </w:tc>
        <w:tc>
          <w:tcPr>
            <w:tcW w:w="199"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20"/>
                <w:szCs w:val="20"/>
                <w:lang w:eastAsia="es-ES"/>
              </w:rPr>
            </w:pPr>
          </w:p>
        </w:tc>
      </w:tr>
      <w:tr w:rsidR="001A14ED" w:rsidRPr="001A14ED" w:rsidTr="00865344">
        <w:trPr>
          <w:trHeight w:val="20"/>
          <w:jc w:val="right"/>
        </w:trPr>
        <w:tc>
          <w:tcPr>
            <w:tcW w:w="834" w:type="dxa"/>
            <w:gridSpan w:val="7"/>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TOTAL ADJUDICADO PARA COMUNICACIONES $7,069.98</w:t>
            </w:r>
          </w:p>
        </w:tc>
        <w:tc>
          <w:tcPr>
            <w:tcW w:w="254"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567"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192"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41"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79"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07"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192"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89"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322"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20"/>
                <w:szCs w:val="20"/>
                <w:lang w:eastAsia="es-ES"/>
              </w:rPr>
            </w:pPr>
          </w:p>
        </w:tc>
        <w:tc>
          <w:tcPr>
            <w:tcW w:w="305"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20"/>
                <w:szCs w:val="20"/>
                <w:lang w:eastAsia="es-ES"/>
              </w:rPr>
            </w:pPr>
          </w:p>
        </w:tc>
        <w:tc>
          <w:tcPr>
            <w:tcW w:w="199"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20"/>
                <w:szCs w:val="20"/>
                <w:lang w:eastAsia="es-ES"/>
              </w:rPr>
            </w:pPr>
          </w:p>
        </w:tc>
      </w:tr>
      <w:tr w:rsidR="001A14ED" w:rsidRPr="001A14ED" w:rsidTr="00865344">
        <w:trPr>
          <w:trHeight w:val="20"/>
          <w:jc w:val="right"/>
        </w:trPr>
        <w:tc>
          <w:tcPr>
            <w:tcW w:w="291"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20"/>
                <w:szCs w:val="20"/>
                <w:lang w:eastAsia="es-ES"/>
              </w:rPr>
            </w:pPr>
          </w:p>
        </w:tc>
        <w:tc>
          <w:tcPr>
            <w:tcW w:w="142"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14"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185"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54"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567"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192"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41"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79"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07"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192"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289"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20"/>
                <w:szCs w:val="20"/>
                <w:lang w:eastAsia="es-ES"/>
              </w:rPr>
            </w:pPr>
          </w:p>
        </w:tc>
        <w:tc>
          <w:tcPr>
            <w:tcW w:w="322"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20"/>
                <w:szCs w:val="20"/>
                <w:lang w:eastAsia="es-ES"/>
              </w:rPr>
            </w:pPr>
          </w:p>
        </w:tc>
        <w:tc>
          <w:tcPr>
            <w:tcW w:w="305"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20"/>
                <w:szCs w:val="20"/>
                <w:lang w:eastAsia="es-ES"/>
              </w:rPr>
            </w:pPr>
          </w:p>
        </w:tc>
        <w:tc>
          <w:tcPr>
            <w:tcW w:w="199" w:type="dxa"/>
            <w:gridSpan w:val="2"/>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20"/>
                <w:szCs w:val="20"/>
                <w:lang w:eastAsia="es-ES"/>
              </w:rPr>
            </w:pPr>
          </w:p>
        </w:tc>
      </w:tr>
    </w:tbl>
    <w:p w:rsidR="001A14ED" w:rsidRPr="001A14ED" w:rsidRDefault="001A14ED" w:rsidP="001A14ED">
      <w:pPr>
        <w:spacing w:after="200" w:line="276" w:lineRule="auto"/>
        <w:jc w:val="both"/>
        <w:rPr>
          <w:rFonts w:ascii="Arial" w:eastAsia="Calibri" w:hAnsi="Arial" w:cs="Arial"/>
          <w:b/>
          <w:color w:val="000000"/>
          <w:sz w:val="24"/>
          <w:szCs w:val="24"/>
          <w:u w:val="single"/>
        </w:rPr>
      </w:pPr>
    </w:p>
    <w:p w:rsidR="001A14ED" w:rsidRPr="001A14ED" w:rsidRDefault="001A14ED" w:rsidP="001A14ED">
      <w:pPr>
        <w:tabs>
          <w:tab w:val="left" w:pos="2347"/>
        </w:tabs>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b/>
          <w:color w:val="000000"/>
          <w:sz w:val="28"/>
          <w:szCs w:val="28"/>
          <w:u w:val="single"/>
        </w:rPr>
        <w:t>Tercero:</w:t>
      </w:r>
      <w:r w:rsidRPr="001A14ED">
        <w:rPr>
          <w:rFonts w:ascii="Times New Roman" w:eastAsia="Calibri" w:hAnsi="Times New Roman" w:cs="Times New Roman"/>
          <w:color w:val="000000"/>
          <w:sz w:val="28"/>
          <w:szCs w:val="28"/>
        </w:rPr>
        <w:t xml:space="preserve"> Nombrar al administrador de la orden de compra o contrato </w:t>
      </w:r>
      <w:r w:rsidRPr="001A14ED">
        <w:rPr>
          <w:rFonts w:ascii="Times New Roman" w:eastAsia="Calibri" w:hAnsi="Times New Roman" w:cs="Times New Roman"/>
          <w:sz w:val="28"/>
          <w:szCs w:val="28"/>
        </w:rPr>
        <w:t xml:space="preserve">al </w:t>
      </w:r>
      <w:r w:rsidR="006217BE">
        <w:rPr>
          <w:rFonts w:ascii="Times New Roman" w:eastAsia="Calibri" w:hAnsi="Times New Roman" w:cs="Times New Roman"/>
          <w:b/>
          <w:sz w:val="28"/>
          <w:szCs w:val="28"/>
        </w:rPr>
        <w:t>XXXXXX</w:t>
      </w:r>
      <w:r w:rsidRPr="001A14ED">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1A14ED">
        <w:rPr>
          <w:rFonts w:ascii="Times New Roman" w:eastAsia="Calibri" w:hAnsi="Times New Roman" w:cs="Times New Roman"/>
          <w:b/>
          <w:bCs/>
          <w:sz w:val="28"/>
          <w:szCs w:val="28"/>
        </w:rPr>
        <w:t xml:space="preserve">CERTIFÍQUESE Y COMUNÍQUESE. </w:t>
      </w:r>
      <w:r w:rsidRPr="001A14ED">
        <w:rPr>
          <w:rFonts w:ascii="Times New Roman" w:eastAsia="Calibri" w:hAnsi="Times New Roman" w:cs="Times New Roman"/>
          <w:color w:val="000000"/>
          <w:sz w:val="28"/>
          <w:szCs w:val="28"/>
        </w:rPr>
        <w:t xml:space="preserve"> </w:t>
      </w:r>
      <w:r w:rsidRPr="001A14ED">
        <w:rPr>
          <w:rFonts w:ascii="Times New Roman" w:eastAsia="Calibri" w:hAnsi="Times New Roman" w:cs="Times New Roman"/>
          <w:b/>
          <w:bCs/>
          <w:sz w:val="28"/>
          <w:szCs w:val="28"/>
        </w:rPr>
        <w:t xml:space="preserve">“ACUERDO MUNICIPAL NÚMERO ONCE”. </w:t>
      </w:r>
      <w:r w:rsidRPr="001A14E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A14ED">
        <w:rPr>
          <w:rFonts w:ascii="Times New Roman" w:eastAsia="Calibri" w:hAnsi="Times New Roman" w:cs="Times New Roman"/>
          <w:b/>
          <w:sz w:val="28"/>
          <w:szCs w:val="28"/>
        </w:rPr>
        <w:t xml:space="preserve">ocho, </w:t>
      </w:r>
      <w:r w:rsidRPr="001A14ED">
        <w:rPr>
          <w:rFonts w:ascii="Times New Roman" w:eastAsia="Calibri" w:hAnsi="Times New Roman" w:cs="Times New Roman"/>
          <w:sz w:val="28"/>
          <w:szCs w:val="28"/>
        </w:rPr>
        <w:t xml:space="preserve">que consiste en </w:t>
      </w:r>
      <w:r w:rsidRPr="001A14ED">
        <w:rPr>
          <w:rFonts w:ascii="Times New Roman" w:eastAsia="Calibri" w:hAnsi="Times New Roman" w:cs="Times New Roman"/>
          <w:b/>
          <w:sz w:val="28"/>
          <w:szCs w:val="28"/>
        </w:rPr>
        <w:t>participación del Licenciado Cristian Omar Mira; Jefe de UACI,</w:t>
      </w:r>
      <w:r w:rsidRPr="001A14ED">
        <w:rPr>
          <w:rFonts w:ascii="Times New Roman" w:eastAsia="Calibri" w:hAnsi="Times New Roman" w:cs="Times New Roman"/>
          <w:sz w:val="28"/>
          <w:szCs w:val="28"/>
        </w:rPr>
        <w:t xml:space="preserve"> solicitando al Honorable Concejo Municipal Plural, aprobación de adjudicaciones de requerimientos correspondientes al </w:t>
      </w:r>
      <w:r w:rsidRPr="001A14ED">
        <w:rPr>
          <w:rFonts w:ascii="Times New Roman" w:eastAsia="Times New Roman" w:hAnsi="Times New Roman" w:cs="Times New Roman"/>
          <w:b/>
          <w:color w:val="000000"/>
          <w:sz w:val="28"/>
          <w:szCs w:val="28"/>
          <w:lang w:eastAsia="es-ES"/>
        </w:rPr>
        <w:t>DEPARTAMENTO DE ALUMBRADO PUBLICO</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sz w:val="28"/>
          <w:szCs w:val="28"/>
        </w:rPr>
        <w:t xml:space="preserve">por un monto total de </w:t>
      </w:r>
      <w:r w:rsidRPr="001A14ED">
        <w:rPr>
          <w:rFonts w:ascii="Times New Roman" w:eastAsia="Calibri" w:hAnsi="Times New Roman" w:cs="Times New Roman"/>
          <w:b/>
          <w:bCs/>
          <w:sz w:val="28"/>
          <w:szCs w:val="28"/>
        </w:rPr>
        <w:t>$2,594.42</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sz w:val="28"/>
          <w:szCs w:val="28"/>
        </w:rPr>
        <w:t xml:space="preserve">y proponiendo al administrador de la orden de compra o contrato  a </w:t>
      </w:r>
      <w:r w:rsidR="006217BE">
        <w:rPr>
          <w:rFonts w:ascii="Times New Roman" w:eastAsia="Calibri" w:hAnsi="Times New Roman" w:cs="Times New Roman"/>
          <w:b/>
          <w:sz w:val="28"/>
          <w:szCs w:val="28"/>
        </w:rPr>
        <w:t>XXXXX</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sz w:val="28"/>
          <w:szCs w:val="28"/>
        </w:rPr>
        <w:t xml:space="preserve">con fuente de financiamiento: </w:t>
      </w:r>
      <w:r w:rsidRPr="001A14ED">
        <w:rPr>
          <w:rFonts w:ascii="Times New Roman" w:eastAsia="Times New Roman" w:hAnsi="Times New Roman" w:cs="Times New Roman"/>
          <w:b/>
          <w:bCs/>
          <w:color w:val="000000"/>
          <w:sz w:val="28"/>
          <w:szCs w:val="28"/>
          <w:lang w:eastAsia="es-ES"/>
        </w:rPr>
        <w:t xml:space="preserve">FONDOS PROPIOS. </w:t>
      </w:r>
      <w:r w:rsidRPr="001A14ED">
        <w:rPr>
          <w:rFonts w:ascii="Times New Roman" w:eastAsia="Times New Roman" w:hAnsi="Times New Roman" w:cs="Times New Roman"/>
          <w:bCs/>
          <w:color w:val="000000"/>
          <w:sz w:val="28"/>
          <w:szCs w:val="28"/>
          <w:lang w:eastAsia="es-ES"/>
        </w:rPr>
        <w:t xml:space="preserve">Este </w:t>
      </w:r>
      <w:r w:rsidRPr="001A14ED">
        <w:rPr>
          <w:rFonts w:ascii="Times New Roman" w:eastAsia="Calibri" w:hAnsi="Times New Roman" w:cs="Times New Roman"/>
          <w:sz w:val="28"/>
          <w:szCs w:val="28"/>
        </w:rPr>
        <w:t xml:space="preserve">Concejo Municipal Plural, en uso de sus facultades legales y habiendo deliberado el punto, por </w:t>
      </w:r>
      <w:r w:rsidRPr="001A14ED">
        <w:rPr>
          <w:rFonts w:ascii="Times New Roman" w:eastAsia="Calibri" w:hAnsi="Times New Roman" w:cs="Times New Roman"/>
          <w:b/>
          <w:sz w:val="28"/>
          <w:szCs w:val="28"/>
        </w:rPr>
        <w:t xml:space="preserve">MAYORÍA </w:t>
      </w:r>
      <w:r w:rsidRPr="001A14ED">
        <w:rPr>
          <w:rFonts w:ascii="Times New Roman" w:eastAsia="Calibri" w:hAnsi="Times New Roman" w:cs="Times New Roman"/>
          <w:sz w:val="28"/>
          <w:szCs w:val="28"/>
        </w:rPr>
        <w:t xml:space="preserve">de </w:t>
      </w:r>
      <w:r w:rsidRPr="001A14ED">
        <w:rPr>
          <w:rFonts w:ascii="Times New Roman" w:eastAsia="Calibri" w:hAnsi="Times New Roman" w:cs="Times New Roman"/>
          <w:b/>
          <w:sz w:val="28"/>
          <w:szCs w:val="28"/>
        </w:rPr>
        <w:t>DOCE VOTOS A FAVOR</w:t>
      </w:r>
      <w:r w:rsidRPr="001A14ED">
        <w:rPr>
          <w:rFonts w:ascii="Times New Roman" w:eastAsia="Calibri" w:hAnsi="Times New Roman" w:cs="Times New Roman"/>
          <w:sz w:val="28"/>
          <w:szCs w:val="28"/>
        </w:rPr>
        <w:t xml:space="preserve">, y </w:t>
      </w:r>
      <w:r w:rsidRPr="001A14ED">
        <w:rPr>
          <w:rFonts w:ascii="Times New Roman" w:eastAsia="Calibri" w:hAnsi="Times New Roman" w:cs="Times New Roman"/>
          <w:b/>
          <w:sz w:val="28"/>
          <w:szCs w:val="28"/>
        </w:rPr>
        <w:t>DOS AUSENCIAS</w:t>
      </w:r>
      <w:r w:rsidRPr="001A14ED">
        <w:rPr>
          <w:rFonts w:ascii="Times New Roman" w:eastAsia="Calibri" w:hAnsi="Times New Roman" w:cs="Times New Roman"/>
          <w:sz w:val="28"/>
          <w:szCs w:val="28"/>
        </w:rPr>
        <w:t xml:space="preserve"> al momento de esta votación por parte del señor </w:t>
      </w:r>
      <w:proofErr w:type="spellStart"/>
      <w:r w:rsidRPr="001A14ED">
        <w:rPr>
          <w:rFonts w:ascii="Times New Roman" w:eastAsia="Calibri" w:hAnsi="Times New Roman" w:cs="Times New Roman"/>
          <w:sz w:val="28"/>
          <w:szCs w:val="28"/>
        </w:rPr>
        <w:t>Bayron</w:t>
      </w:r>
      <w:proofErr w:type="spellEnd"/>
      <w:r w:rsidRPr="001A14ED">
        <w:rPr>
          <w:rFonts w:ascii="Times New Roman" w:eastAsia="Calibri" w:hAnsi="Times New Roman" w:cs="Times New Roman"/>
          <w:sz w:val="28"/>
          <w:szCs w:val="28"/>
        </w:rPr>
        <w:t xml:space="preserve"> </w:t>
      </w:r>
      <w:proofErr w:type="spellStart"/>
      <w:r w:rsidRPr="001A14ED">
        <w:rPr>
          <w:rFonts w:ascii="Times New Roman" w:eastAsia="Calibri" w:hAnsi="Times New Roman" w:cs="Times New Roman"/>
          <w:sz w:val="28"/>
          <w:szCs w:val="28"/>
        </w:rPr>
        <w:t>Eraldo</w:t>
      </w:r>
      <w:proofErr w:type="spellEnd"/>
      <w:r w:rsidRPr="001A14ED">
        <w:rPr>
          <w:rFonts w:ascii="Times New Roman" w:eastAsia="Calibri" w:hAnsi="Times New Roman" w:cs="Times New Roman"/>
          <w:sz w:val="28"/>
          <w:szCs w:val="28"/>
        </w:rPr>
        <w:t xml:space="preserve"> Baltazar Martínez Barahona, Decimo Primer Regidor Propietario y del señor </w:t>
      </w:r>
      <w:proofErr w:type="spellStart"/>
      <w:r w:rsidRPr="001A14ED">
        <w:rPr>
          <w:rFonts w:ascii="Times New Roman" w:eastAsia="Calibri" w:hAnsi="Times New Roman" w:cs="Times New Roman"/>
          <w:sz w:val="28"/>
          <w:szCs w:val="28"/>
        </w:rPr>
        <w:t>Osmin</w:t>
      </w:r>
      <w:proofErr w:type="spellEnd"/>
      <w:r w:rsidRPr="001A14ED">
        <w:rPr>
          <w:rFonts w:ascii="Times New Roman" w:eastAsia="Calibri" w:hAnsi="Times New Roman" w:cs="Times New Roman"/>
          <w:sz w:val="28"/>
          <w:szCs w:val="28"/>
        </w:rPr>
        <w:t xml:space="preserve"> de Jesús </w:t>
      </w:r>
      <w:proofErr w:type="spellStart"/>
      <w:r w:rsidRPr="001A14ED">
        <w:rPr>
          <w:rFonts w:ascii="Times New Roman" w:eastAsia="Calibri" w:hAnsi="Times New Roman" w:cs="Times New Roman"/>
          <w:sz w:val="28"/>
          <w:szCs w:val="28"/>
        </w:rPr>
        <w:t>Menjivar</w:t>
      </w:r>
      <w:proofErr w:type="spellEnd"/>
      <w:r w:rsidRPr="001A14ED">
        <w:rPr>
          <w:rFonts w:ascii="Times New Roman" w:eastAsia="Calibri" w:hAnsi="Times New Roman" w:cs="Times New Roman"/>
          <w:sz w:val="28"/>
          <w:szCs w:val="28"/>
        </w:rPr>
        <w:t xml:space="preserve"> González, Décimo Segundo Regidor Propietario..  </w:t>
      </w:r>
      <w:r w:rsidRPr="001A14ED">
        <w:rPr>
          <w:rFonts w:ascii="Times New Roman" w:eastAsia="Calibri" w:hAnsi="Times New Roman" w:cs="Times New Roman"/>
          <w:b/>
          <w:bCs/>
          <w:sz w:val="28"/>
          <w:szCs w:val="28"/>
        </w:rPr>
        <w:t>ACUERDA</w:t>
      </w:r>
      <w:r w:rsidRPr="001A14ED">
        <w:rPr>
          <w:rFonts w:ascii="Times New Roman" w:eastAsia="Calibri" w:hAnsi="Times New Roman" w:cs="Times New Roman"/>
          <w:bCs/>
          <w:sz w:val="28"/>
          <w:szCs w:val="28"/>
        </w:rPr>
        <w:t>:</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b/>
          <w:sz w:val="28"/>
          <w:szCs w:val="28"/>
          <w:u w:val="single"/>
        </w:rPr>
        <w:t>Primero:</w:t>
      </w:r>
      <w:r w:rsidRPr="001A14ED">
        <w:rPr>
          <w:rFonts w:ascii="Times New Roman" w:eastAsia="Calibri" w:hAnsi="Times New Roman" w:cs="Times New Roman"/>
          <w:sz w:val="28"/>
          <w:szCs w:val="28"/>
        </w:rPr>
        <w:t xml:space="preserve"> </w:t>
      </w:r>
      <w:r w:rsidRPr="001A14ED">
        <w:rPr>
          <w:rFonts w:ascii="Times New Roman" w:eastAsia="Calibri" w:hAnsi="Times New Roman" w:cs="Times New Roman"/>
          <w:b/>
          <w:sz w:val="28"/>
          <w:szCs w:val="28"/>
        </w:rPr>
        <w:t>APROBAR</w:t>
      </w:r>
      <w:r w:rsidRPr="001A14ED">
        <w:rPr>
          <w:rFonts w:ascii="Times New Roman" w:eastAsia="Calibri" w:hAnsi="Times New Roman" w:cs="Times New Roman"/>
          <w:sz w:val="28"/>
          <w:szCs w:val="28"/>
        </w:rPr>
        <w:t xml:space="preserve"> adjudicación correspondiente al </w:t>
      </w:r>
      <w:r w:rsidRPr="001A14ED">
        <w:rPr>
          <w:rFonts w:ascii="Times New Roman" w:eastAsia="Times New Roman" w:hAnsi="Times New Roman" w:cs="Times New Roman"/>
          <w:b/>
          <w:color w:val="000000"/>
          <w:sz w:val="28"/>
          <w:szCs w:val="28"/>
          <w:lang w:eastAsia="es-ES"/>
        </w:rPr>
        <w:t>DEPARTAMENTO DE ALUMBRADO PUBLICO</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sz w:val="28"/>
          <w:szCs w:val="28"/>
        </w:rPr>
        <w:t xml:space="preserve">por un monto total de </w:t>
      </w:r>
      <w:r w:rsidRPr="001A14ED">
        <w:rPr>
          <w:rFonts w:ascii="Times New Roman" w:eastAsia="Calibri" w:hAnsi="Times New Roman" w:cs="Times New Roman"/>
          <w:b/>
          <w:bCs/>
          <w:sz w:val="28"/>
          <w:szCs w:val="28"/>
        </w:rPr>
        <w:t>$2,594.42</w:t>
      </w:r>
      <w:r w:rsidRPr="001A14ED">
        <w:rPr>
          <w:rFonts w:ascii="Times New Roman" w:eastAsia="Calibri" w:hAnsi="Times New Roman" w:cs="Times New Roman"/>
          <w:b/>
          <w:sz w:val="28"/>
          <w:szCs w:val="28"/>
        </w:rPr>
        <w:t>,</w:t>
      </w:r>
      <w:r w:rsidRPr="001A14ED">
        <w:rPr>
          <w:rFonts w:ascii="Times New Roman" w:eastAsia="Calibri" w:hAnsi="Times New Roman" w:cs="Times New Roman"/>
          <w:sz w:val="28"/>
          <w:szCs w:val="28"/>
        </w:rPr>
        <w:t xml:space="preserve"> con fuente de financiamiento: </w:t>
      </w:r>
      <w:r w:rsidRPr="001A14ED">
        <w:rPr>
          <w:rFonts w:ascii="Times New Roman" w:eastAsia="Times New Roman" w:hAnsi="Times New Roman" w:cs="Times New Roman"/>
          <w:b/>
          <w:bCs/>
          <w:color w:val="000000"/>
          <w:sz w:val="28"/>
          <w:szCs w:val="28"/>
          <w:lang w:eastAsia="es-ES"/>
        </w:rPr>
        <w:t>FONDOS PROPIOS</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b/>
          <w:sz w:val="28"/>
          <w:szCs w:val="28"/>
          <w:u w:val="single"/>
        </w:rPr>
        <w:t>Segundo:</w:t>
      </w:r>
      <w:r w:rsidRPr="001A14ED">
        <w:rPr>
          <w:rFonts w:ascii="Times New Roman" w:eastAsia="Calibri" w:hAnsi="Times New Roman" w:cs="Times New Roman"/>
          <w:sz w:val="28"/>
          <w:szCs w:val="28"/>
        </w:rPr>
        <w:t xml:space="preserve"> Autorizar al Tesorero Municipal para que erogue la cantidad de: </w:t>
      </w:r>
      <w:r w:rsidRPr="001A14ED">
        <w:rPr>
          <w:rFonts w:ascii="Times New Roman" w:eastAsia="Calibri" w:hAnsi="Times New Roman" w:cs="Times New Roman"/>
          <w:b/>
          <w:sz w:val="28"/>
          <w:szCs w:val="28"/>
        </w:rPr>
        <w:t>DOS MIL QUINIENTOS NOVENTA Y CUATRO DÓLARES CON CUARENTA Y DOS CENTAVOS DE LOS ESTADOS UNIDOS DE NORTEAMERICA (</w:t>
      </w:r>
      <w:r w:rsidRPr="001A14ED">
        <w:rPr>
          <w:rFonts w:ascii="Times New Roman" w:eastAsia="Calibri" w:hAnsi="Times New Roman" w:cs="Times New Roman"/>
          <w:b/>
          <w:bCs/>
          <w:sz w:val="28"/>
          <w:szCs w:val="28"/>
        </w:rPr>
        <w:t>$2,594.42</w:t>
      </w:r>
      <w:r w:rsidRPr="001A14ED">
        <w:rPr>
          <w:rFonts w:ascii="Times New Roman" w:eastAsia="Calibri" w:hAnsi="Times New Roman" w:cs="Times New Roman"/>
          <w:b/>
          <w:sz w:val="28"/>
          <w:szCs w:val="28"/>
          <w:shd w:val="clear" w:color="auto" w:fill="FFFFFF"/>
        </w:rPr>
        <w:t>),</w:t>
      </w:r>
      <w:r w:rsidRPr="001A14ED">
        <w:rPr>
          <w:rFonts w:ascii="Times New Roman" w:eastAsia="Calibri" w:hAnsi="Times New Roman" w:cs="Times New Roman"/>
          <w:sz w:val="28"/>
          <w:szCs w:val="28"/>
          <w:lang w:val="es-SV" w:eastAsia="es-ES"/>
        </w:rPr>
        <w:t xml:space="preserve"> de la Cuenta Corriente Numero </w:t>
      </w:r>
      <w:r w:rsidRPr="001A14ED">
        <w:rPr>
          <w:rFonts w:ascii="Times New Roman" w:eastAsia="Calibri" w:hAnsi="Times New Roman" w:cs="Times New Roman"/>
          <w:b/>
          <w:sz w:val="28"/>
          <w:szCs w:val="28"/>
          <w:lang w:val="es-SV" w:eastAsia="es-ES"/>
        </w:rPr>
        <w:t>480005924 MUNICIPALIDAD DE APOPA, RECURSOS PROPIOS,</w:t>
      </w:r>
      <w:r w:rsidRPr="001A14ED">
        <w:rPr>
          <w:rFonts w:ascii="Times New Roman" w:eastAsia="Calibri" w:hAnsi="Times New Roman" w:cs="Times New Roman"/>
          <w:sz w:val="28"/>
          <w:szCs w:val="28"/>
          <w:lang w:val="es-SV" w:eastAsia="es-ES"/>
        </w:rPr>
        <w:t xml:space="preserve"> Banco Hipotecario de El Salvador, S.A.</w:t>
      </w:r>
      <w:r w:rsidRPr="001A14ED">
        <w:rPr>
          <w:rFonts w:ascii="Times New Roman" w:eastAsia="Times New Roman" w:hAnsi="Times New Roman" w:cs="Times New Roman"/>
          <w:b/>
          <w:bCs/>
          <w:color w:val="000000"/>
          <w:sz w:val="28"/>
          <w:szCs w:val="28"/>
          <w:lang w:eastAsia="es-ES"/>
        </w:rPr>
        <w:t>,</w:t>
      </w:r>
      <w:r w:rsidRPr="001A14ED">
        <w:rPr>
          <w:rFonts w:ascii="Times New Roman" w:eastAsia="Calibri" w:hAnsi="Times New Roman" w:cs="Times New Roman"/>
          <w:sz w:val="28"/>
          <w:szCs w:val="28"/>
          <w:lang w:val="es-SV" w:eastAsia="es-ES"/>
        </w:rPr>
        <w:t xml:space="preserve"> </w:t>
      </w:r>
      <w:r w:rsidRPr="001A14ED">
        <w:rPr>
          <w:rFonts w:ascii="Times New Roman" w:eastAsia="Times New Roman" w:hAnsi="Times New Roman" w:cs="Times New Roman"/>
          <w:b/>
          <w:bCs/>
          <w:color w:val="000000"/>
          <w:sz w:val="28"/>
          <w:szCs w:val="28"/>
          <w:lang w:eastAsia="es-ES"/>
        </w:rPr>
        <w:t xml:space="preserve"> </w:t>
      </w:r>
      <w:r w:rsidRPr="001A14ED">
        <w:rPr>
          <w:rFonts w:ascii="Times New Roman" w:eastAsia="Calibri" w:hAnsi="Times New Roman" w:cs="Times New Roman"/>
          <w:sz w:val="28"/>
          <w:szCs w:val="28"/>
          <w:lang w:val="es-SV"/>
        </w:rPr>
        <w:t>y</w:t>
      </w:r>
      <w:r w:rsidRPr="001A14ED">
        <w:rPr>
          <w:rFonts w:ascii="Times New Roman" w:eastAsia="Calibri" w:hAnsi="Times New Roman" w:cs="Times New Roman"/>
          <w:sz w:val="28"/>
          <w:szCs w:val="28"/>
        </w:rPr>
        <w:t xml:space="preserve"> emita cheque</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sz w:val="28"/>
          <w:szCs w:val="28"/>
        </w:rPr>
        <w:t xml:space="preserve">a nombre de los proveedores según los cuadros siguientes: </w:t>
      </w:r>
    </w:p>
    <w:tbl>
      <w:tblPr>
        <w:tblW w:w="9629" w:type="dxa"/>
        <w:jc w:val="center"/>
        <w:tblCellMar>
          <w:left w:w="70" w:type="dxa"/>
          <w:right w:w="70" w:type="dxa"/>
        </w:tblCellMar>
        <w:tblLook w:val="04A0" w:firstRow="1" w:lastRow="0" w:firstColumn="1" w:lastColumn="0" w:noHBand="0" w:noVBand="1"/>
      </w:tblPr>
      <w:tblGrid>
        <w:gridCol w:w="9629"/>
      </w:tblGrid>
      <w:tr w:rsidR="001A14ED" w:rsidRPr="001A14ED" w:rsidTr="00865344">
        <w:trPr>
          <w:trHeight w:val="20"/>
          <w:jc w:val="center"/>
        </w:trPr>
        <w:tc>
          <w:tcPr>
            <w:tcW w:w="9629"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REQUERIMIENTO: 12</w:t>
            </w:r>
          </w:p>
        </w:tc>
      </w:tr>
      <w:tr w:rsidR="001A14ED" w:rsidRPr="001A14ED" w:rsidTr="00865344">
        <w:trPr>
          <w:trHeight w:val="20"/>
          <w:jc w:val="center"/>
        </w:trPr>
        <w:tc>
          <w:tcPr>
            <w:tcW w:w="9629"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DEPARTAMENTO DE ALUMBRADO PUBLICO</w:t>
            </w:r>
          </w:p>
        </w:tc>
      </w:tr>
      <w:tr w:rsidR="001A14ED" w:rsidRPr="001A14ED" w:rsidTr="00865344">
        <w:trPr>
          <w:trHeight w:val="20"/>
          <w:jc w:val="center"/>
        </w:trPr>
        <w:tc>
          <w:tcPr>
            <w:tcW w:w="9629"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FUENTE DE FINANCIAMIENTO: FONDOS PROPIOS</w:t>
            </w:r>
          </w:p>
        </w:tc>
      </w:tr>
      <w:tr w:rsidR="001A14ED" w:rsidRPr="001A14ED" w:rsidTr="00865344">
        <w:trPr>
          <w:trHeight w:val="20"/>
          <w:jc w:val="center"/>
        </w:trPr>
        <w:tc>
          <w:tcPr>
            <w:tcW w:w="9629"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ADQUISICIÓN DE MATERIALES  ELÉCTRICOS PARA MANTENIMIENTO DEL EDIFICIO MUNICIPAL Y UNIDADES DESCENTRALIZADAS.</w:t>
            </w:r>
          </w:p>
        </w:tc>
      </w:tr>
    </w:tbl>
    <w:p w:rsidR="001A14ED" w:rsidRPr="001A14ED" w:rsidRDefault="001A14ED" w:rsidP="001A14ED">
      <w:pPr>
        <w:spacing w:line="276" w:lineRule="auto"/>
        <w:jc w:val="both"/>
        <w:rPr>
          <w:rFonts w:ascii="Arial" w:eastAsia="Calibri" w:hAnsi="Arial" w:cs="Arial"/>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9"/>
        <w:gridCol w:w="1193"/>
        <w:gridCol w:w="1228"/>
        <w:gridCol w:w="1193"/>
        <w:gridCol w:w="3433"/>
      </w:tblGrid>
      <w:tr w:rsidR="001A14ED" w:rsidRPr="001A14ED" w:rsidTr="00865344">
        <w:trPr>
          <w:trHeight w:val="122"/>
          <w:jc w:val="center"/>
        </w:trPr>
        <w:tc>
          <w:tcPr>
            <w:tcW w:w="2729"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ADMINISTRADOR DE ORDEN DE COMPRA O CONTRATO</w:t>
            </w:r>
          </w:p>
        </w:tc>
        <w:tc>
          <w:tcPr>
            <w:tcW w:w="1193"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ITEM</w:t>
            </w:r>
          </w:p>
        </w:tc>
        <w:tc>
          <w:tcPr>
            <w:tcW w:w="1228"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CANTIDAD</w:t>
            </w:r>
          </w:p>
        </w:tc>
        <w:tc>
          <w:tcPr>
            <w:tcW w:w="1193"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UNIDAD DE MEDIDA</w:t>
            </w:r>
          </w:p>
        </w:tc>
        <w:tc>
          <w:tcPr>
            <w:tcW w:w="3433"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 xml:space="preserve">DESCRIPCIÓN </w:t>
            </w:r>
          </w:p>
        </w:tc>
      </w:tr>
      <w:tr w:rsidR="001A14ED" w:rsidRPr="001A14ED" w:rsidTr="00865344">
        <w:trPr>
          <w:trHeight w:val="122"/>
          <w:jc w:val="center"/>
        </w:trPr>
        <w:tc>
          <w:tcPr>
            <w:tcW w:w="272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19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228"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19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343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r>
      <w:tr w:rsidR="001A14ED" w:rsidRPr="001A14ED" w:rsidTr="00865344">
        <w:trPr>
          <w:trHeight w:val="122"/>
          <w:jc w:val="center"/>
        </w:trPr>
        <w:tc>
          <w:tcPr>
            <w:tcW w:w="272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19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228"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19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343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r>
      <w:tr w:rsidR="001A14ED" w:rsidRPr="001A14ED" w:rsidTr="00865344">
        <w:trPr>
          <w:trHeight w:val="20"/>
          <w:jc w:val="center"/>
        </w:trPr>
        <w:tc>
          <w:tcPr>
            <w:tcW w:w="2729" w:type="dxa"/>
            <w:vMerge w:val="restart"/>
            <w:shd w:val="clear" w:color="auto" w:fill="auto"/>
            <w:vAlign w:val="center"/>
            <w:hideMark/>
          </w:tcPr>
          <w:p w:rsidR="001A14ED" w:rsidRPr="001A14ED" w:rsidRDefault="0095344C" w:rsidP="001A14ED">
            <w:pPr>
              <w:spacing w:after="0" w:line="240" w:lineRule="auto"/>
              <w:jc w:val="center"/>
              <w:rPr>
                <w:rFonts w:ascii="Calibri" w:eastAsia="Times New Roman" w:hAnsi="Calibri" w:cs="Calibri"/>
                <w:color w:val="000000"/>
                <w:sz w:val="10"/>
                <w:szCs w:val="10"/>
                <w:lang w:eastAsia="es-ES"/>
              </w:rPr>
            </w:pPr>
            <w:proofErr w:type="spellStart"/>
            <w:r>
              <w:rPr>
                <w:rFonts w:ascii="Calibri" w:eastAsia="Times New Roman" w:hAnsi="Calibri" w:cs="Calibri"/>
                <w:color w:val="000000"/>
                <w:sz w:val="10"/>
                <w:szCs w:val="10"/>
                <w:lang w:eastAsia="es-ES"/>
              </w:rPr>
              <w:t>xxxxxxxxx</w:t>
            </w:r>
            <w:proofErr w:type="spellEnd"/>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1</w:t>
            </w:r>
          </w:p>
        </w:tc>
        <w:tc>
          <w:tcPr>
            <w:tcW w:w="1228"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6</w:t>
            </w: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UNIDAD</w:t>
            </w:r>
          </w:p>
        </w:tc>
        <w:tc>
          <w:tcPr>
            <w:tcW w:w="3433"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CINTA METRICA DE 8 MTS.</w:t>
            </w:r>
          </w:p>
        </w:tc>
      </w:tr>
      <w:tr w:rsidR="001A14ED" w:rsidRPr="001A14ED" w:rsidTr="00865344">
        <w:trPr>
          <w:trHeight w:val="20"/>
          <w:jc w:val="center"/>
        </w:trPr>
        <w:tc>
          <w:tcPr>
            <w:tcW w:w="272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2</w:t>
            </w:r>
          </w:p>
        </w:tc>
        <w:tc>
          <w:tcPr>
            <w:tcW w:w="1228"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400</w:t>
            </w: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METROS</w:t>
            </w:r>
          </w:p>
        </w:tc>
        <w:tc>
          <w:tcPr>
            <w:tcW w:w="3433"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CABLE THHN #12</w:t>
            </w:r>
          </w:p>
        </w:tc>
      </w:tr>
      <w:tr w:rsidR="001A14ED" w:rsidRPr="001A14ED" w:rsidTr="00865344">
        <w:trPr>
          <w:trHeight w:val="20"/>
          <w:jc w:val="center"/>
        </w:trPr>
        <w:tc>
          <w:tcPr>
            <w:tcW w:w="272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3</w:t>
            </w:r>
          </w:p>
        </w:tc>
        <w:tc>
          <w:tcPr>
            <w:tcW w:w="1228"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400</w:t>
            </w: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METROS</w:t>
            </w:r>
          </w:p>
        </w:tc>
        <w:tc>
          <w:tcPr>
            <w:tcW w:w="3433"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CABLE THHN #10</w:t>
            </w:r>
          </w:p>
        </w:tc>
      </w:tr>
      <w:tr w:rsidR="001A14ED" w:rsidRPr="001A14ED" w:rsidTr="00865344">
        <w:trPr>
          <w:trHeight w:val="20"/>
          <w:jc w:val="center"/>
        </w:trPr>
        <w:tc>
          <w:tcPr>
            <w:tcW w:w="272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4</w:t>
            </w:r>
          </w:p>
        </w:tc>
        <w:tc>
          <w:tcPr>
            <w:tcW w:w="1228"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400</w:t>
            </w: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METROS</w:t>
            </w:r>
          </w:p>
        </w:tc>
        <w:tc>
          <w:tcPr>
            <w:tcW w:w="3433"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CABLE THHN #14</w:t>
            </w:r>
          </w:p>
        </w:tc>
      </w:tr>
      <w:tr w:rsidR="001A14ED" w:rsidRPr="001A14ED" w:rsidTr="00865344">
        <w:trPr>
          <w:trHeight w:val="20"/>
          <w:jc w:val="center"/>
        </w:trPr>
        <w:tc>
          <w:tcPr>
            <w:tcW w:w="272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5</w:t>
            </w:r>
          </w:p>
        </w:tc>
        <w:tc>
          <w:tcPr>
            <w:tcW w:w="1228"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600</w:t>
            </w: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METROS</w:t>
            </w:r>
          </w:p>
        </w:tc>
        <w:tc>
          <w:tcPr>
            <w:tcW w:w="3433"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CABLE TRIPLEX WP #6</w:t>
            </w:r>
          </w:p>
        </w:tc>
      </w:tr>
      <w:tr w:rsidR="001A14ED" w:rsidRPr="001A14ED" w:rsidTr="00865344">
        <w:trPr>
          <w:trHeight w:val="20"/>
          <w:jc w:val="center"/>
        </w:trPr>
        <w:tc>
          <w:tcPr>
            <w:tcW w:w="272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6</w:t>
            </w:r>
          </w:p>
        </w:tc>
        <w:tc>
          <w:tcPr>
            <w:tcW w:w="1228"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35</w:t>
            </w: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ROLLOS</w:t>
            </w:r>
          </w:p>
        </w:tc>
        <w:tc>
          <w:tcPr>
            <w:tcW w:w="3433"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CINTA AISLANTE, SUPER-33</w:t>
            </w:r>
          </w:p>
        </w:tc>
      </w:tr>
      <w:tr w:rsidR="001A14ED" w:rsidRPr="001A14ED" w:rsidTr="00865344">
        <w:trPr>
          <w:trHeight w:val="20"/>
          <w:jc w:val="center"/>
        </w:trPr>
        <w:tc>
          <w:tcPr>
            <w:tcW w:w="272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7</w:t>
            </w:r>
          </w:p>
        </w:tc>
        <w:tc>
          <w:tcPr>
            <w:tcW w:w="1228"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50</w:t>
            </w: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UNIDAD</w:t>
            </w:r>
          </w:p>
        </w:tc>
        <w:tc>
          <w:tcPr>
            <w:tcW w:w="3433"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TOMA DOBLE POLARIZADO PARA EMPOTRAR EN CAJA RECTANGULAR</w:t>
            </w:r>
          </w:p>
        </w:tc>
      </w:tr>
      <w:tr w:rsidR="001A14ED" w:rsidRPr="001A14ED" w:rsidTr="00865344">
        <w:trPr>
          <w:trHeight w:val="20"/>
          <w:jc w:val="center"/>
        </w:trPr>
        <w:tc>
          <w:tcPr>
            <w:tcW w:w="272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8</w:t>
            </w:r>
          </w:p>
        </w:tc>
        <w:tc>
          <w:tcPr>
            <w:tcW w:w="1228"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20</w:t>
            </w: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UNIDAD</w:t>
            </w:r>
          </w:p>
        </w:tc>
        <w:tc>
          <w:tcPr>
            <w:tcW w:w="3433"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INTERRUPTOR SENCILLO PARA CAJA RECTANGULAR</w:t>
            </w:r>
          </w:p>
        </w:tc>
      </w:tr>
      <w:tr w:rsidR="001A14ED" w:rsidRPr="001A14ED" w:rsidTr="00865344">
        <w:trPr>
          <w:trHeight w:val="20"/>
          <w:jc w:val="center"/>
        </w:trPr>
        <w:tc>
          <w:tcPr>
            <w:tcW w:w="272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9</w:t>
            </w:r>
          </w:p>
        </w:tc>
        <w:tc>
          <w:tcPr>
            <w:tcW w:w="1228"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150</w:t>
            </w: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UNIDAD</w:t>
            </w:r>
          </w:p>
        </w:tc>
        <w:tc>
          <w:tcPr>
            <w:tcW w:w="3433"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TUBO LED DE 18 WATT 120 VOLTIOS</w:t>
            </w:r>
          </w:p>
        </w:tc>
      </w:tr>
      <w:tr w:rsidR="001A14ED" w:rsidRPr="001A14ED" w:rsidTr="00865344">
        <w:trPr>
          <w:trHeight w:val="20"/>
          <w:jc w:val="center"/>
        </w:trPr>
        <w:tc>
          <w:tcPr>
            <w:tcW w:w="272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10</w:t>
            </w:r>
          </w:p>
        </w:tc>
        <w:tc>
          <w:tcPr>
            <w:tcW w:w="1228"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10</w:t>
            </w: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UNIDAD</w:t>
            </w:r>
          </w:p>
        </w:tc>
        <w:tc>
          <w:tcPr>
            <w:tcW w:w="3433"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INTERRUPTOR TÉRMICO DE 20 AMP-1 POLO</w:t>
            </w:r>
          </w:p>
        </w:tc>
      </w:tr>
      <w:tr w:rsidR="001A14ED" w:rsidRPr="001A14ED" w:rsidTr="00865344">
        <w:trPr>
          <w:trHeight w:val="20"/>
          <w:jc w:val="center"/>
        </w:trPr>
        <w:tc>
          <w:tcPr>
            <w:tcW w:w="272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11</w:t>
            </w:r>
          </w:p>
        </w:tc>
        <w:tc>
          <w:tcPr>
            <w:tcW w:w="1228"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50</w:t>
            </w:r>
          </w:p>
        </w:tc>
        <w:tc>
          <w:tcPr>
            <w:tcW w:w="119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UNIDAD</w:t>
            </w:r>
          </w:p>
        </w:tc>
        <w:tc>
          <w:tcPr>
            <w:tcW w:w="3433"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TOMA DOBLE POLARIZADO PARA EMPOTRAR EN CAJA RECTANGULAR</w:t>
            </w:r>
          </w:p>
        </w:tc>
      </w:tr>
      <w:tr w:rsidR="001A14ED" w:rsidRPr="001A14ED" w:rsidTr="00865344">
        <w:trPr>
          <w:trHeight w:val="20"/>
          <w:jc w:val="center"/>
        </w:trPr>
        <w:tc>
          <w:tcPr>
            <w:tcW w:w="9776" w:type="dxa"/>
            <w:gridSpan w:val="5"/>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TOTAL DE LA OFERTA</w:t>
            </w:r>
          </w:p>
        </w:tc>
      </w:tr>
    </w:tbl>
    <w:p w:rsidR="001A14ED" w:rsidRPr="001A14ED" w:rsidRDefault="001A14ED" w:rsidP="001A14ED">
      <w:pPr>
        <w:spacing w:line="276" w:lineRule="auto"/>
        <w:jc w:val="both"/>
        <w:rPr>
          <w:rFonts w:ascii="Arial" w:eastAsia="Calibri" w:hAnsi="Arial" w:cs="Arial"/>
          <w:sz w:val="24"/>
          <w:szCs w:val="24"/>
        </w:rPr>
      </w:pP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88"/>
        <w:gridCol w:w="328"/>
        <w:gridCol w:w="648"/>
        <w:gridCol w:w="465"/>
        <w:gridCol w:w="404"/>
        <w:gridCol w:w="756"/>
        <w:gridCol w:w="465"/>
        <w:gridCol w:w="473"/>
        <w:gridCol w:w="559"/>
        <w:gridCol w:w="465"/>
        <w:gridCol w:w="404"/>
        <w:gridCol w:w="6"/>
        <w:gridCol w:w="622"/>
        <w:gridCol w:w="465"/>
        <w:gridCol w:w="464"/>
        <w:gridCol w:w="8"/>
        <w:gridCol w:w="641"/>
        <w:gridCol w:w="465"/>
        <w:gridCol w:w="404"/>
        <w:gridCol w:w="12"/>
        <w:gridCol w:w="451"/>
        <w:gridCol w:w="425"/>
        <w:gridCol w:w="365"/>
      </w:tblGrid>
      <w:tr w:rsidR="001A14ED" w:rsidRPr="001A14ED" w:rsidTr="00865344">
        <w:trPr>
          <w:trHeight w:val="20"/>
          <w:jc w:val="center"/>
        </w:trPr>
        <w:tc>
          <w:tcPr>
            <w:tcW w:w="10004" w:type="dxa"/>
            <w:gridSpan w:val="24"/>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8"/>
                <w:szCs w:val="8"/>
                <w:lang w:eastAsia="es-ES"/>
              </w:rPr>
            </w:pPr>
            <w:r w:rsidRPr="001A14ED">
              <w:rPr>
                <w:rFonts w:ascii="Calibri" w:eastAsia="Times New Roman" w:hAnsi="Calibri" w:cs="Calibri"/>
                <w:b/>
                <w:bCs/>
                <w:color w:val="000000"/>
                <w:sz w:val="8"/>
                <w:szCs w:val="8"/>
                <w:lang w:eastAsia="es-ES"/>
              </w:rPr>
              <w:t>OFERTAS RECIBIDAS</w:t>
            </w:r>
          </w:p>
        </w:tc>
      </w:tr>
      <w:tr w:rsidR="001A14ED" w:rsidRPr="001A14ED" w:rsidTr="00865344">
        <w:trPr>
          <w:trHeight w:val="20"/>
          <w:jc w:val="center"/>
        </w:trPr>
        <w:tc>
          <w:tcPr>
            <w:tcW w:w="1037" w:type="dxa"/>
            <w:gridSpan w:val="3"/>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8"/>
                <w:szCs w:val="8"/>
                <w:lang w:eastAsia="es-ES"/>
              </w:rPr>
            </w:pPr>
            <w:r w:rsidRPr="001A14ED">
              <w:rPr>
                <w:rFonts w:ascii="Calibri" w:eastAsia="Times New Roman" w:hAnsi="Calibri" w:cs="Calibri"/>
                <w:b/>
                <w:bCs/>
                <w:color w:val="000000"/>
                <w:sz w:val="8"/>
                <w:szCs w:val="8"/>
                <w:lang w:eastAsia="es-ES"/>
              </w:rPr>
              <w:t>PROVEEDORA DE BIENES Y SERVICIOS GENERALES, S.A. DE C.V.</w:t>
            </w:r>
          </w:p>
        </w:tc>
        <w:tc>
          <w:tcPr>
            <w:tcW w:w="1517" w:type="dxa"/>
            <w:gridSpan w:val="3"/>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8"/>
                <w:szCs w:val="8"/>
                <w:lang w:eastAsia="es-ES"/>
              </w:rPr>
            </w:pPr>
            <w:r w:rsidRPr="001A14ED">
              <w:rPr>
                <w:rFonts w:ascii="Calibri" w:eastAsia="Times New Roman" w:hAnsi="Calibri" w:cs="Calibri"/>
                <w:b/>
                <w:bCs/>
                <w:color w:val="000000"/>
                <w:sz w:val="8"/>
                <w:szCs w:val="8"/>
                <w:lang w:eastAsia="es-ES"/>
              </w:rPr>
              <w:t>KEVIN GEOVANNI ALFARO MIRANDA</w:t>
            </w:r>
            <w:r w:rsidRPr="001A14ED">
              <w:rPr>
                <w:rFonts w:ascii="Calibri" w:eastAsia="Times New Roman" w:hAnsi="Calibri" w:cs="Calibri"/>
                <w:b/>
                <w:bCs/>
                <w:color w:val="000000"/>
                <w:sz w:val="8"/>
                <w:szCs w:val="8"/>
                <w:lang w:eastAsia="es-ES"/>
              </w:rPr>
              <w:br/>
              <w:t xml:space="preserve"> (FERRETERIA MICHELLIN-STIHL COJUTEPECANA)</w:t>
            </w:r>
          </w:p>
        </w:tc>
        <w:tc>
          <w:tcPr>
            <w:tcW w:w="1694" w:type="dxa"/>
            <w:gridSpan w:val="3"/>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8"/>
                <w:szCs w:val="8"/>
                <w:lang w:eastAsia="es-ES"/>
              </w:rPr>
            </w:pPr>
            <w:r w:rsidRPr="001A14ED">
              <w:rPr>
                <w:rFonts w:ascii="Calibri" w:eastAsia="Times New Roman" w:hAnsi="Calibri" w:cs="Calibri"/>
                <w:b/>
                <w:bCs/>
                <w:color w:val="000000"/>
                <w:sz w:val="8"/>
                <w:szCs w:val="8"/>
                <w:lang w:eastAsia="es-ES"/>
              </w:rPr>
              <w:t>MHAR´S ADVANCE SOLUTIONS, S.A. DE C.V.</w:t>
            </w:r>
          </w:p>
        </w:tc>
        <w:tc>
          <w:tcPr>
            <w:tcW w:w="1434" w:type="dxa"/>
            <w:gridSpan w:val="4"/>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8"/>
                <w:szCs w:val="8"/>
                <w:lang w:eastAsia="es-ES"/>
              </w:rPr>
            </w:pPr>
            <w:r w:rsidRPr="001A14ED">
              <w:rPr>
                <w:rFonts w:ascii="Calibri" w:eastAsia="Times New Roman" w:hAnsi="Calibri" w:cs="Calibri"/>
                <w:b/>
                <w:bCs/>
                <w:color w:val="000000"/>
                <w:sz w:val="8"/>
                <w:szCs w:val="8"/>
                <w:lang w:eastAsia="es-ES"/>
              </w:rPr>
              <w:t>ADNER GONZALES RIVAS</w:t>
            </w:r>
            <w:r w:rsidRPr="001A14ED">
              <w:rPr>
                <w:rFonts w:ascii="Calibri" w:eastAsia="Times New Roman" w:hAnsi="Calibri" w:cs="Calibri"/>
                <w:b/>
                <w:bCs/>
                <w:color w:val="000000"/>
                <w:sz w:val="8"/>
                <w:szCs w:val="8"/>
                <w:lang w:eastAsia="es-ES"/>
              </w:rPr>
              <w:br/>
              <w:t>(FERRETERIA EL TRANSFORMADOR)</w:t>
            </w:r>
          </w:p>
        </w:tc>
        <w:tc>
          <w:tcPr>
            <w:tcW w:w="1559" w:type="dxa"/>
            <w:gridSpan w:val="4"/>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8"/>
                <w:szCs w:val="8"/>
                <w:lang w:eastAsia="es-ES"/>
              </w:rPr>
            </w:pPr>
            <w:r w:rsidRPr="001A14ED">
              <w:rPr>
                <w:rFonts w:ascii="Calibri" w:eastAsia="Times New Roman" w:hAnsi="Calibri" w:cs="Calibri"/>
                <w:b/>
                <w:bCs/>
                <w:color w:val="000000"/>
                <w:sz w:val="8"/>
                <w:szCs w:val="8"/>
                <w:lang w:eastAsia="es-ES"/>
              </w:rPr>
              <w:t>MARIA MAGDALENA AUCEDA DE LARA</w:t>
            </w:r>
            <w:r w:rsidRPr="001A14ED">
              <w:rPr>
                <w:rFonts w:ascii="Calibri" w:eastAsia="Times New Roman" w:hAnsi="Calibri" w:cs="Calibri"/>
                <w:b/>
                <w:bCs/>
                <w:color w:val="000000"/>
                <w:sz w:val="8"/>
                <w:szCs w:val="8"/>
                <w:lang w:eastAsia="es-ES"/>
              </w:rPr>
              <w:br/>
              <w:t>(SUMINISTROS LARA)</w:t>
            </w:r>
          </w:p>
        </w:tc>
        <w:tc>
          <w:tcPr>
            <w:tcW w:w="1522" w:type="dxa"/>
            <w:gridSpan w:val="4"/>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8"/>
                <w:szCs w:val="8"/>
                <w:lang w:eastAsia="es-ES"/>
              </w:rPr>
            </w:pPr>
            <w:r w:rsidRPr="001A14ED">
              <w:rPr>
                <w:rFonts w:ascii="Calibri" w:eastAsia="Times New Roman" w:hAnsi="Calibri" w:cs="Calibri"/>
                <w:b/>
                <w:bCs/>
                <w:color w:val="000000"/>
                <w:sz w:val="8"/>
                <w:szCs w:val="8"/>
                <w:lang w:eastAsia="es-ES"/>
              </w:rPr>
              <w:t>NELSON DAVID CHAVEZ ESTRADA</w:t>
            </w:r>
            <w:r w:rsidRPr="001A14ED">
              <w:rPr>
                <w:rFonts w:ascii="Calibri" w:eastAsia="Times New Roman" w:hAnsi="Calibri" w:cs="Calibri"/>
                <w:b/>
                <w:bCs/>
                <w:color w:val="000000"/>
                <w:sz w:val="8"/>
                <w:szCs w:val="8"/>
                <w:lang w:eastAsia="es-ES"/>
              </w:rPr>
              <w:br/>
              <w:t xml:space="preserve"> (FERRETERIA JC E INSUMOS DIVERSOS)</w:t>
            </w:r>
          </w:p>
        </w:tc>
        <w:tc>
          <w:tcPr>
            <w:tcW w:w="1241" w:type="dxa"/>
            <w:gridSpan w:val="3"/>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8"/>
                <w:szCs w:val="8"/>
                <w:lang w:eastAsia="es-ES"/>
              </w:rPr>
            </w:pPr>
            <w:r w:rsidRPr="001A14ED">
              <w:rPr>
                <w:rFonts w:ascii="Calibri" w:eastAsia="Times New Roman" w:hAnsi="Calibri" w:cs="Calibri"/>
                <w:b/>
                <w:bCs/>
                <w:color w:val="000000"/>
                <w:sz w:val="8"/>
                <w:szCs w:val="8"/>
                <w:lang w:eastAsia="es-ES"/>
              </w:rPr>
              <w:t>SUMINISTRO COMERCIAL, S.A. DE C.V.</w:t>
            </w:r>
          </w:p>
        </w:tc>
      </w:tr>
      <w:tr w:rsidR="001A14ED" w:rsidRPr="001A14ED" w:rsidTr="00865344">
        <w:trPr>
          <w:trHeight w:val="20"/>
          <w:jc w:val="center"/>
        </w:trPr>
        <w:tc>
          <w:tcPr>
            <w:tcW w:w="42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DESCRIPCION</w:t>
            </w:r>
          </w:p>
        </w:tc>
        <w:tc>
          <w:tcPr>
            <w:tcW w:w="28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PRECIO UNITARIO</w:t>
            </w:r>
          </w:p>
        </w:tc>
        <w:tc>
          <w:tcPr>
            <w:tcW w:w="32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TOTAL</w:t>
            </w:r>
          </w:p>
        </w:tc>
        <w:tc>
          <w:tcPr>
            <w:tcW w:w="64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DESCRIPCION</w:t>
            </w:r>
          </w:p>
        </w:tc>
        <w:tc>
          <w:tcPr>
            <w:tcW w:w="4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PRECIO UNITARIO</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TOTAL</w:t>
            </w:r>
          </w:p>
        </w:tc>
        <w:tc>
          <w:tcPr>
            <w:tcW w:w="756"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DESCRIPCION</w:t>
            </w:r>
          </w:p>
        </w:tc>
        <w:tc>
          <w:tcPr>
            <w:tcW w:w="4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PRECIO UNITARIO</w:t>
            </w:r>
          </w:p>
        </w:tc>
        <w:tc>
          <w:tcPr>
            <w:tcW w:w="47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TOTAL</w:t>
            </w:r>
          </w:p>
        </w:tc>
        <w:tc>
          <w:tcPr>
            <w:tcW w:w="559"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DESCRIPCION</w:t>
            </w:r>
          </w:p>
        </w:tc>
        <w:tc>
          <w:tcPr>
            <w:tcW w:w="4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PRECIO UNITARIO</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TOTAL</w:t>
            </w:r>
          </w:p>
        </w:tc>
        <w:tc>
          <w:tcPr>
            <w:tcW w:w="628" w:type="dxa"/>
            <w:gridSpan w:val="2"/>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DESCRIPCION</w:t>
            </w:r>
          </w:p>
        </w:tc>
        <w:tc>
          <w:tcPr>
            <w:tcW w:w="4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PRECIO UNITARIO</w:t>
            </w:r>
          </w:p>
        </w:tc>
        <w:tc>
          <w:tcPr>
            <w:tcW w:w="46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TOTAL</w:t>
            </w:r>
          </w:p>
        </w:tc>
        <w:tc>
          <w:tcPr>
            <w:tcW w:w="649" w:type="dxa"/>
            <w:gridSpan w:val="2"/>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DESCRIPCION</w:t>
            </w:r>
          </w:p>
        </w:tc>
        <w:tc>
          <w:tcPr>
            <w:tcW w:w="4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PRECIO UNITARIO</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TOTAL</w:t>
            </w:r>
          </w:p>
        </w:tc>
        <w:tc>
          <w:tcPr>
            <w:tcW w:w="463" w:type="dxa"/>
            <w:gridSpan w:val="2"/>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DESCRIPCION</w:t>
            </w:r>
          </w:p>
        </w:tc>
        <w:tc>
          <w:tcPr>
            <w:tcW w:w="42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PRECIO UNITARIO</w:t>
            </w:r>
          </w:p>
        </w:tc>
        <w:tc>
          <w:tcPr>
            <w:tcW w:w="3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TOTAL</w:t>
            </w:r>
          </w:p>
        </w:tc>
      </w:tr>
      <w:tr w:rsidR="001A14ED" w:rsidRPr="001A14ED" w:rsidTr="00865344">
        <w:trPr>
          <w:trHeight w:val="20"/>
          <w:jc w:val="center"/>
        </w:trPr>
        <w:tc>
          <w:tcPr>
            <w:tcW w:w="42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CINTA MÉTRICA 8 MTS, 1 PULGADA DE GROSOR, COLOR NARANJA. MARCA TACTIX</w:t>
            </w:r>
          </w:p>
        </w:tc>
        <w:tc>
          <w:tcPr>
            <w:tcW w:w="28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$6.33</w:t>
            </w:r>
          </w:p>
        </w:tc>
        <w:tc>
          <w:tcPr>
            <w:tcW w:w="32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$37.98</w:t>
            </w:r>
          </w:p>
        </w:tc>
        <w:tc>
          <w:tcPr>
            <w:tcW w:w="648"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CINTA METRICA DE 8 MTS. TRUPER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$7.75</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$46.50</w:t>
            </w:r>
          </w:p>
        </w:tc>
        <w:tc>
          <w:tcPr>
            <w:tcW w:w="756"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CINTA METRICA DE 8 MTS, MARCA: TRUPER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$8.50</w:t>
            </w:r>
          </w:p>
        </w:tc>
        <w:tc>
          <w:tcPr>
            <w:tcW w:w="47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$51.00</w:t>
            </w:r>
          </w:p>
        </w:tc>
        <w:tc>
          <w:tcPr>
            <w:tcW w:w="559"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CINTAS MATRICAS DE 8 METROS INCCGO </w:t>
            </w:r>
          </w:p>
        </w:tc>
        <w:tc>
          <w:tcPr>
            <w:tcW w:w="4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$14.50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$87.00</w:t>
            </w:r>
          </w:p>
        </w:tc>
        <w:tc>
          <w:tcPr>
            <w:tcW w:w="628"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CINTA METRICA DE 8 MTS</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$5.90</w:t>
            </w:r>
          </w:p>
        </w:tc>
        <w:tc>
          <w:tcPr>
            <w:tcW w:w="46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$35.40</w:t>
            </w:r>
          </w:p>
        </w:tc>
        <w:tc>
          <w:tcPr>
            <w:tcW w:w="649"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CINTA METRICA DE 8 MTS TACTIX</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$6.47</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$38.82</w:t>
            </w:r>
          </w:p>
        </w:tc>
        <w:tc>
          <w:tcPr>
            <w:tcW w:w="463"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CINTA METRICA DE 8 METROS, COD. 14579, TRUPER</w:t>
            </w:r>
          </w:p>
        </w:tc>
        <w:tc>
          <w:tcPr>
            <w:tcW w:w="42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$8.95</w:t>
            </w:r>
          </w:p>
        </w:tc>
        <w:tc>
          <w:tcPr>
            <w:tcW w:w="3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$53.70</w:t>
            </w:r>
          </w:p>
        </w:tc>
      </w:tr>
      <w:tr w:rsidR="001A14ED" w:rsidRPr="001A14ED" w:rsidTr="00865344">
        <w:trPr>
          <w:trHeight w:val="20"/>
          <w:jc w:val="center"/>
        </w:trPr>
        <w:tc>
          <w:tcPr>
            <w:tcW w:w="42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CABLE ELECTRICO THHN 12 NEGRO PHEPS DODGE, PRESENTACIÓN DE METROS, MONOCONDUCTORES ELECTRICOS SOLIDOS O CABLEADOS DE COBRE SUAVE, CON AISLAMIENTO TERMOPLASTICO DE CLORURO DE POLIVINILO (PVC)</w:t>
            </w:r>
          </w:p>
        </w:tc>
        <w:tc>
          <w:tcPr>
            <w:tcW w:w="28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$0.62</w:t>
            </w:r>
          </w:p>
        </w:tc>
        <w:tc>
          <w:tcPr>
            <w:tcW w:w="32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$248.00</w:t>
            </w:r>
          </w:p>
        </w:tc>
        <w:tc>
          <w:tcPr>
            <w:tcW w:w="648"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CABLE THHN #10 (CAJA DE 100 METROS)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$53.00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$212.00</w:t>
            </w:r>
          </w:p>
        </w:tc>
        <w:tc>
          <w:tcPr>
            <w:tcW w:w="756"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CABLE THHN #  12, MARCA: ENERWIRE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$0.70</w:t>
            </w:r>
          </w:p>
        </w:tc>
        <w:tc>
          <w:tcPr>
            <w:tcW w:w="47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$280.00</w:t>
            </w:r>
          </w:p>
        </w:tc>
        <w:tc>
          <w:tcPr>
            <w:tcW w:w="559"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METROS DE THHN #12 </w:t>
            </w:r>
          </w:p>
        </w:tc>
        <w:tc>
          <w:tcPr>
            <w:tcW w:w="4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$0.65</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$260.00</w:t>
            </w:r>
          </w:p>
        </w:tc>
        <w:tc>
          <w:tcPr>
            <w:tcW w:w="628"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CABLE THHN # 12</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$0.39</w:t>
            </w:r>
          </w:p>
        </w:tc>
        <w:tc>
          <w:tcPr>
            <w:tcW w:w="46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$156.00</w:t>
            </w:r>
          </w:p>
        </w:tc>
        <w:tc>
          <w:tcPr>
            <w:tcW w:w="649"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CABLE THHN 12</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$0.63</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$252.00</w:t>
            </w:r>
          </w:p>
        </w:tc>
        <w:tc>
          <w:tcPr>
            <w:tcW w:w="463"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CABLE THHN #12</w:t>
            </w:r>
          </w:p>
        </w:tc>
        <w:tc>
          <w:tcPr>
            <w:tcW w:w="42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$0.74</w:t>
            </w:r>
          </w:p>
        </w:tc>
        <w:tc>
          <w:tcPr>
            <w:tcW w:w="3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$296.00</w:t>
            </w:r>
          </w:p>
        </w:tc>
      </w:tr>
      <w:tr w:rsidR="001A14ED" w:rsidRPr="001A14ED" w:rsidTr="00865344">
        <w:trPr>
          <w:trHeight w:val="20"/>
          <w:jc w:val="center"/>
        </w:trPr>
        <w:tc>
          <w:tcPr>
            <w:tcW w:w="42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CABLE ELECTRICO THHN 10 NEGRO PHEPS DODGE, PRESENTACIÓN DE METROS, MONOCONDUCTORES ELECTRICOS SOLIDOS O CABLEADOS DE COBRE SUAVE, CON AISLAMIENTO TERMOPLASTICO DE CLORURO DE POLIVINILO (PVC)</w:t>
            </w:r>
          </w:p>
        </w:tc>
        <w:tc>
          <w:tcPr>
            <w:tcW w:w="28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$1.00</w:t>
            </w:r>
          </w:p>
        </w:tc>
        <w:tc>
          <w:tcPr>
            <w:tcW w:w="32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$400.00</w:t>
            </w:r>
          </w:p>
        </w:tc>
        <w:tc>
          <w:tcPr>
            <w:tcW w:w="648"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CABLE THHN #10 (POR CAJA DE 100 METROS)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$82.00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$328.00</w:t>
            </w:r>
          </w:p>
        </w:tc>
        <w:tc>
          <w:tcPr>
            <w:tcW w:w="756"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CABLE THHN #  10, MARCA: ENERWIRE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$0.99</w:t>
            </w:r>
          </w:p>
        </w:tc>
        <w:tc>
          <w:tcPr>
            <w:tcW w:w="47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$396.00</w:t>
            </w:r>
          </w:p>
        </w:tc>
        <w:tc>
          <w:tcPr>
            <w:tcW w:w="559"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METROS DE THHN #10 </w:t>
            </w:r>
          </w:p>
        </w:tc>
        <w:tc>
          <w:tcPr>
            <w:tcW w:w="4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$0.80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$320.00</w:t>
            </w:r>
          </w:p>
        </w:tc>
        <w:tc>
          <w:tcPr>
            <w:tcW w:w="628"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CABLE THHN # 10</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$0.89</w:t>
            </w:r>
          </w:p>
        </w:tc>
        <w:tc>
          <w:tcPr>
            <w:tcW w:w="46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$356.00</w:t>
            </w:r>
          </w:p>
        </w:tc>
        <w:tc>
          <w:tcPr>
            <w:tcW w:w="649"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CABLE THHN 10</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$0.85</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$340.00</w:t>
            </w:r>
          </w:p>
        </w:tc>
        <w:tc>
          <w:tcPr>
            <w:tcW w:w="463"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CABLE THHN #10</w:t>
            </w:r>
          </w:p>
        </w:tc>
        <w:tc>
          <w:tcPr>
            <w:tcW w:w="42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$0.89</w:t>
            </w:r>
          </w:p>
        </w:tc>
        <w:tc>
          <w:tcPr>
            <w:tcW w:w="3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$356.00</w:t>
            </w:r>
          </w:p>
        </w:tc>
      </w:tr>
      <w:tr w:rsidR="001A14ED" w:rsidRPr="001A14ED" w:rsidTr="00865344">
        <w:trPr>
          <w:trHeight w:val="20"/>
          <w:jc w:val="center"/>
        </w:trPr>
        <w:tc>
          <w:tcPr>
            <w:tcW w:w="42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CABLE ELECTRICO THHN 14 NEGRO PHEPS DODGE, PRESENTACIÓN DE METROS, MONOCONDUCTORES ELECTRICOS SOLIDOS O CABLEA</w:t>
            </w:r>
            <w:r w:rsidRPr="001A14ED">
              <w:rPr>
                <w:rFonts w:ascii="Calibri" w:eastAsia="Times New Roman" w:hAnsi="Calibri" w:cs="Calibri"/>
                <w:color w:val="000000"/>
                <w:sz w:val="8"/>
                <w:szCs w:val="8"/>
                <w:lang w:eastAsia="es-ES"/>
              </w:rPr>
              <w:lastRenderedPageBreak/>
              <w:t>DOS DE COBRE SUAVE, CON AISLAMIENTO TERMOPLASTICO DE CLORURO DE POLIVINILO (PVC)</w:t>
            </w:r>
          </w:p>
        </w:tc>
        <w:tc>
          <w:tcPr>
            <w:tcW w:w="28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lastRenderedPageBreak/>
              <w:t>$0.44</w:t>
            </w:r>
          </w:p>
        </w:tc>
        <w:tc>
          <w:tcPr>
            <w:tcW w:w="32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$176.00</w:t>
            </w:r>
          </w:p>
        </w:tc>
        <w:tc>
          <w:tcPr>
            <w:tcW w:w="648"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CABLE THHN #14 (CAJA)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$36.00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$144.00</w:t>
            </w:r>
          </w:p>
        </w:tc>
        <w:tc>
          <w:tcPr>
            <w:tcW w:w="756"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CABLE THHN #  14, MARCA: ENERWIRE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$0.45</w:t>
            </w:r>
          </w:p>
        </w:tc>
        <w:tc>
          <w:tcPr>
            <w:tcW w:w="47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$180.00</w:t>
            </w:r>
          </w:p>
        </w:tc>
        <w:tc>
          <w:tcPr>
            <w:tcW w:w="559"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METROS DE THHN #14 </w:t>
            </w:r>
          </w:p>
        </w:tc>
        <w:tc>
          <w:tcPr>
            <w:tcW w:w="4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$0.38</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$152.00</w:t>
            </w:r>
          </w:p>
        </w:tc>
        <w:tc>
          <w:tcPr>
            <w:tcW w:w="628"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CABLE THHN # 14</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$0.39</w:t>
            </w:r>
          </w:p>
        </w:tc>
        <w:tc>
          <w:tcPr>
            <w:tcW w:w="46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$156.00</w:t>
            </w:r>
          </w:p>
        </w:tc>
        <w:tc>
          <w:tcPr>
            <w:tcW w:w="649"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CABLE THHN 14</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$0.36</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$144.00</w:t>
            </w:r>
          </w:p>
        </w:tc>
        <w:tc>
          <w:tcPr>
            <w:tcW w:w="463"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CABLE THHN #14</w:t>
            </w:r>
          </w:p>
        </w:tc>
        <w:tc>
          <w:tcPr>
            <w:tcW w:w="42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$0.48</w:t>
            </w:r>
          </w:p>
        </w:tc>
        <w:tc>
          <w:tcPr>
            <w:tcW w:w="3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$192.00</w:t>
            </w:r>
          </w:p>
        </w:tc>
      </w:tr>
      <w:tr w:rsidR="001A14ED" w:rsidRPr="001A14ED" w:rsidTr="00865344">
        <w:trPr>
          <w:trHeight w:val="20"/>
          <w:jc w:val="center"/>
        </w:trPr>
        <w:tc>
          <w:tcPr>
            <w:tcW w:w="42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lastRenderedPageBreak/>
              <w:t>CABLE ELECTRICO DE ALUMINIO TRIPLEX 6, MARCA: ENERWIRE</w:t>
            </w:r>
          </w:p>
        </w:tc>
        <w:tc>
          <w:tcPr>
            <w:tcW w:w="28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$1.55</w:t>
            </w:r>
          </w:p>
        </w:tc>
        <w:tc>
          <w:tcPr>
            <w:tcW w:w="32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$930.00</w:t>
            </w:r>
          </w:p>
        </w:tc>
        <w:tc>
          <w:tcPr>
            <w:tcW w:w="648"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CABLE TRIPLEX WP #6 (POR METRO)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$1.40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$840.00</w:t>
            </w:r>
          </w:p>
        </w:tc>
        <w:tc>
          <w:tcPr>
            <w:tcW w:w="756"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CABLE TIPLEX WP #6, MARCA:ENERWIRE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$1.65</w:t>
            </w:r>
          </w:p>
        </w:tc>
        <w:tc>
          <w:tcPr>
            <w:tcW w:w="47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$990.00</w:t>
            </w:r>
          </w:p>
        </w:tc>
        <w:tc>
          <w:tcPr>
            <w:tcW w:w="559"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METROS CABLE TRIPLEX WP #6 )ROLLOS DE 150 METROS) </w:t>
            </w:r>
          </w:p>
        </w:tc>
        <w:tc>
          <w:tcPr>
            <w:tcW w:w="4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$1.35</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$810.00</w:t>
            </w:r>
          </w:p>
        </w:tc>
        <w:tc>
          <w:tcPr>
            <w:tcW w:w="628"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CABLE TRIPLE WP #6</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$1.79</w:t>
            </w:r>
          </w:p>
        </w:tc>
        <w:tc>
          <w:tcPr>
            <w:tcW w:w="46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$1,074.00</w:t>
            </w:r>
          </w:p>
        </w:tc>
        <w:tc>
          <w:tcPr>
            <w:tcW w:w="649"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CABLE TRIPLE WP #6</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$1.37</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$822.00</w:t>
            </w:r>
          </w:p>
        </w:tc>
        <w:tc>
          <w:tcPr>
            <w:tcW w:w="463"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CABLE TRIPLEX WP #6</w:t>
            </w:r>
          </w:p>
        </w:tc>
        <w:tc>
          <w:tcPr>
            <w:tcW w:w="42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$2.75</w:t>
            </w:r>
          </w:p>
        </w:tc>
        <w:tc>
          <w:tcPr>
            <w:tcW w:w="3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$1,650.00</w:t>
            </w:r>
          </w:p>
        </w:tc>
      </w:tr>
      <w:tr w:rsidR="001A14ED" w:rsidRPr="001A14ED" w:rsidTr="00865344">
        <w:trPr>
          <w:trHeight w:val="20"/>
          <w:jc w:val="center"/>
        </w:trPr>
        <w:tc>
          <w:tcPr>
            <w:tcW w:w="42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CINTA AISLANTE 33+3M, 3/4 DE PULGADAS DE ANCHO Y ROLLO DE 20 METROS DE LARGO, RESISTENTE A ALTAS Y BAJAS TEMPERATURAS</w:t>
            </w:r>
          </w:p>
        </w:tc>
        <w:tc>
          <w:tcPr>
            <w:tcW w:w="28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$7.99</w:t>
            </w:r>
          </w:p>
        </w:tc>
        <w:tc>
          <w:tcPr>
            <w:tcW w:w="32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$279.65</w:t>
            </w:r>
          </w:p>
        </w:tc>
        <w:tc>
          <w:tcPr>
            <w:tcW w:w="648"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CINTA AISLANTE, SUPER-33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$6.00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$210.00</w:t>
            </w:r>
          </w:p>
        </w:tc>
        <w:tc>
          <w:tcPr>
            <w:tcW w:w="756"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CINTA AISLANTE, SUPER-33, MARCA: 3M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$7.50</w:t>
            </w:r>
          </w:p>
        </w:tc>
        <w:tc>
          <w:tcPr>
            <w:tcW w:w="47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$262.50</w:t>
            </w:r>
          </w:p>
        </w:tc>
        <w:tc>
          <w:tcPr>
            <w:tcW w:w="559"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ROLLOS DE CINTA SUPER 33-3M </w:t>
            </w:r>
          </w:p>
        </w:tc>
        <w:tc>
          <w:tcPr>
            <w:tcW w:w="4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$6.50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$227.50</w:t>
            </w:r>
          </w:p>
        </w:tc>
        <w:tc>
          <w:tcPr>
            <w:tcW w:w="628"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CINTA AISLANTE SUPER-33</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$6.75</w:t>
            </w:r>
          </w:p>
        </w:tc>
        <w:tc>
          <w:tcPr>
            <w:tcW w:w="46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$236.25</w:t>
            </w:r>
          </w:p>
        </w:tc>
        <w:tc>
          <w:tcPr>
            <w:tcW w:w="649"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CINTA AISLANTE SUPER-33+3/4X66" GRANDE 3M</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$6.78</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$237.30</w:t>
            </w:r>
          </w:p>
        </w:tc>
        <w:tc>
          <w:tcPr>
            <w:tcW w:w="463"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CINTA AISLANTE, SUPER-33</w:t>
            </w:r>
          </w:p>
        </w:tc>
        <w:tc>
          <w:tcPr>
            <w:tcW w:w="42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$7.25</w:t>
            </w:r>
          </w:p>
        </w:tc>
        <w:tc>
          <w:tcPr>
            <w:tcW w:w="3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$253.75</w:t>
            </w:r>
          </w:p>
        </w:tc>
      </w:tr>
      <w:tr w:rsidR="001A14ED" w:rsidRPr="001A14ED" w:rsidTr="00865344">
        <w:trPr>
          <w:trHeight w:val="20"/>
          <w:jc w:val="center"/>
        </w:trPr>
        <w:tc>
          <w:tcPr>
            <w:tcW w:w="42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TOMA DE EMPOTRAR DOBLE POLARIZADO, TOMA HEMBRA DOBLE CON PLACA, CONSTRUIDO EN PLÁSTICO AISLANTE Y ÓPTIMA RESISTENCIA CONTRA IMPACTOS MARCA: BTICINO</w:t>
            </w:r>
          </w:p>
        </w:tc>
        <w:tc>
          <w:tcPr>
            <w:tcW w:w="28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$3.28</w:t>
            </w:r>
          </w:p>
        </w:tc>
        <w:tc>
          <w:tcPr>
            <w:tcW w:w="32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$164.00</w:t>
            </w:r>
          </w:p>
        </w:tc>
        <w:tc>
          <w:tcPr>
            <w:tcW w:w="648"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TOMA DOBLE POLARIZADO PARA EMPOTRAR EN CAJA RECTACGULAR, MARCA: AGUILA</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$1.40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$70.00</w:t>
            </w:r>
          </w:p>
        </w:tc>
        <w:tc>
          <w:tcPr>
            <w:tcW w:w="756"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TOMA DOBLE POLARIZADO PARA EMPOTRAR EN CAJA RECTANGULAR, MARCA: VOLTECK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$1.15</w:t>
            </w:r>
          </w:p>
        </w:tc>
        <w:tc>
          <w:tcPr>
            <w:tcW w:w="47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$57.50</w:t>
            </w:r>
          </w:p>
        </w:tc>
        <w:tc>
          <w:tcPr>
            <w:tcW w:w="559"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TOMAS DOBLES POLARIZADOS P/CAJA RECTANGULAR AGUILA </w:t>
            </w:r>
          </w:p>
        </w:tc>
        <w:tc>
          <w:tcPr>
            <w:tcW w:w="4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$2.50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$125.00</w:t>
            </w:r>
          </w:p>
        </w:tc>
        <w:tc>
          <w:tcPr>
            <w:tcW w:w="628"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TOMA DOBLE POLARIZADO PARA EMPOTRAR EN CAJA RECTANGULAR</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$1.45</w:t>
            </w:r>
          </w:p>
        </w:tc>
        <w:tc>
          <w:tcPr>
            <w:tcW w:w="46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$72.50</w:t>
            </w:r>
          </w:p>
        </w:tc>
        <w:tc>
          <w:tcPr>
            <w:tcW w:w="649"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TOMA HEMBRADOBLE POLARIZADO 2P+T 15A 125V BEIGE EAGLE PARA EMPOTRAR EN CAJA RECTANGULAR</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$1.03</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$51.50</w:t>
            </w:r>
          </w:p>
        </w:tc>
        <w:tc>
          <w:tcPr>
            <w:tcW w:w="463"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TOMA DOBLE POLARIZADO PARA EMPOTRAR EN CAJA RECTANGULAR</w:t>
            </w:r>
          </w:p>
        </w:tc>
        <w:tc>
          <w:tcPr>
            <w:tcW w:w="42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$2.25</w:t>
            </w:r>
          </w:p>
        </w:tc>
        <w:tc>
          <w:tcPr>
            <w:tcW w:w="3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$112.50</w:t>
            </w:r>
          </w:p>
        </w:tc>
      </w:tr>
      <w:tr w:rsidR="001A14ED" w:rsidRPr="001A14ED" w:rsidTr="00865344">
        <w:trPr>
          <w:trHeight w:val="20"/>
          <w:jc w:val="center"/>
        </w:trPr>
        <w:tc>
          <w:tcPr>
            <w:tcW w:w="42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INTERRUPTOR SENCILLO 15A 125 VAC, COLOR BLANCO, TECLA GRANDE, FÁCIL INSTALCIÓN MARCA: EAGLE</w:t>
            </w:r>
          </w:p>
        </w:tc>
        <w:tc>
          <w:tcPr>
            <w:tcW w:w="28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$1.50</w:t>
            </w:r>
          </w:p>
        </w:tc>
        <w:tc>
          <w:tcPr>
            <w:tcW w:w="32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$30.00</w:t>
            </w:r>
          </w:p>
        </w:tc>
        <w:tc>
          <w:tcPr>
            <w:tcW w:w="648"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INTERRUPTOR SENCILLO PARA CAJA RECTANGULAR, MARCA: AGUILA</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$2.50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$50.00</w:t>
            </w:r>
          </w:p>
        </w:tc>
        <w:tc>
          <w:tcPr>
            <w:tcW w:w="756"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INTERRUPTOR SENCILLO PARA CAJA RECTANGULAR, MARCA: VOLTECK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$1.70</w:t>
            </w:r>
          </w:p>
        </w:tc>
        <w:tc>
          <w:tcPr>
            <w:tcW w:w="47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$34.00</w:t>
            </w:r>
          </w:p>
        </w:tc>
        <w:tc>
          <w:tcPr>
            <w:tcW w:w="559"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INTERRUPTOR SENCILLO P/ CAJA RECTANGULAR AGUILA </w:t>
            </w:r>
          </w:p>
        </w:tc>
        <w:tc>
          <w:tcPr>
            <w:tcW w:w="4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$1.85</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$37.00</w:t>
            </w:r>
          </w:p>
        </w:tc>
        <w:tc>
          <w:tcPr>
            <w:tcW w:w="628"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INTERRUPTOR SENCILLO PARA CAJA RECTANGULAR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$1.30</w:t>
            </w:r>
          </w:p>
        </w:tc>
        <w:tc>
          <w:tcPr>
            <w:tcW w:w="46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$26.00</w:t>
            </w:r>
          </w:p>
        </w:tc>
        <w:tc>
          <w:tcPr>
            <w:tcW w:w="649"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INTERRUPTOR SENCILLO 3A 125V PARA CAJA RECTANGULAR EAGLE</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$1.33</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$26.60</w:t>
            </w:r>
          </w:p>
        </w:tc>
        <w:tc>
          <w:tcPr>
            <w:tcW w:w="463"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INTERRUPTOR SENCILLO PARA CAJA RECTANGULAR</w:t>
            </w:r>
          </w:p>
        </w:tc>
        <w:tc>
          <w:tcPr>
            <w:tcW w:w="42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$2.50</w:t>
            </w:r>
          </w:p>
        </w:tc>
        <w:tc>
          <w:tcPr>
            <w:tcW w:w="3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$50.00</w:t>
            </w:r>
          </w:p>
        </w:tc>
      </w:tr>
      <w:tr w:rsidR="001A14ED" w:rsidRPr="001A14ED" w:rsidTr="00865344">
        <w:trPr>
          <w:trHeight w:val="20"/>
          <w:jc w:val="center"/>
        </w:trPr>
        <w:tc>
          <w:tcPr>
            <w:tcW w:w="42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TUBO LED T8 DE VIDRIO 18W LUZ BLANCA DE 6,500 K, CONEXIÓN A 100-240V. MARCA: SYLVANIA</w:t>
            </w:r>
          </w:p>
        </w:tc>
        <w:tc>
          <w:tcPr>
            <w:tcW w:w="28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$4.31</w:t>
            </w:r>
          </w:p>
        </w:tc>
        <w:tc>
          <w:tcPr>
            <w:tcW w:w="32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$646.50</w:t>
            </w:r>
          </w:p>
        </w:tc>
        <w:tc>
          <w:tcPr>
            <w:tcW w:w="648"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TUBO LED DE 18 WATT 120 VOLTIOS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$6.00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$900.00</w:t>
            </w:r>
          </w:p>
        </w:tc>
        <w:tc>
          <w:tcPr>
            <w:tcW w:w="756"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TUBO DE LED T8 18 W BASE G13 PANTALLA POLICARBONATO, 120 V, MARCA: VOLTECK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$4.25</w:t>
            </w:r>
          </w:p>
        </w:tc>
        <w:tc>
          <w:tcPr>
            <w:tcW w:w="47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$637.50</w:t>
            </w:r>
          </w:p>
        </w:tc>
        <w:tc>
          <w:tcPr>
            <w:tcW w:w="559"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TUBOS LED T18 A 110VOLTIOS VIDRIO MARCA (RCA OH LITECH) </w:t>
            </w:r>
          </w:p>
        </w:tc>
        <w:tc>
          <w:tcPr>
            <w:tcW w:w="4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$5.50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$825.00</w:t>
            </w:r>
          </w:p>
        </w:tc>
        <w:tc>
          <w:tcPr>
            <w:tcW w:w="628"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TUBO LED DE 18 WATT 120 VOLTIOS</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$4.95</w:t>
            </w:r>
          </w:p>
        </w:tc>
        <w:tc>
          <w:tcPr>
            <w:tcW w:w="46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$742.50</w:t>
            </w:r>
          </w:p>
        </w:tc>
        <w:tc>
          <w:tcPr>
            <w:tcW w:w="649"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TUBO LED T8 18 WATT VIDRIO 1600L 6500K SYLVANIA</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$3.79</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$568.50</w:t>
            </w:r>
          </w:p>
        </w:tc>
        <w:tc>
          <w:tcPr>
            <w:tcW w:w="463"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TUBO LED DE 18 WATT 120 VOLTIOS</w:t>
            </w:r>
          </w:p>
        </w:tc>
        <w:tc>
          <w:tcPr>
            <w:tcW w:w="42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$7.50</w:t>
            </w:r>
          </w:p>
        </w:tc>
        <w:tc>
          <w:tcPr>
            <w:tcW w:w="3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$1,125.00</w:t>
            </w:r>
          </w:p>
        </w:tc>
      </w:tr>
      <w:tr w:rsidR="001A14ED" w:rsidRPr="001A14ED" w:rsidTr="00865344">
        <w:trPr>
          <w:trHeight w:val="20"/>
          <w:jc w:val="center"/>
        </w:trPr>
        <w:tc>
          <w:tcPr>
            <w:tcW w:w="42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DADO TERMICO </w:t>
            </w:r>
            <w:proofErr w:type="spellStart"/>
            <w:r w:rsidRPr="001A14ED">
              <w:rPr>
                <w:rFonts w:ascii="Calibri" w:eastAsia="Times New Roman" w:hAnsi="Calibri" w:cs="Calibri"/>
                <w:color w:val="000000"/>
                <w:sz w:val="8"/>
                <w:szCs w:val="8"/>
                <w:lang w:eastAsia="es-ES"/>
              </w:rPr>
              <w:t>TERMICO</w:t>
            </w:r>
            <w:proofErr w:type="spellEnd"/>
            <w:r w:rsidRPr="001A14ED">
              <w:rPr>
                <w:rFonts w:ascii="Calibri" w:eastAsia="Times New Roman" w:hAnsi="Calibri" w:cs="Calibri"/>
                <w:color w:val="000000"/>
                <w:sz w:val="8"/>
                <w:szCs w:val="8"/>
                <w:lang w:eastAsia="es-ES"/>
              </w:rPr>
              <w:t>, CAPACIDAD: 20 AMPERIOS X 1 POLO, TERMOMAGNÉTICO DE ENGRAPE THQP DE 1 PULGADA DE ANCHO PARA USO RESIDENCIAL MARCA: SIEMENS</w:t>
            </w:r>
          </w:p>
        </w:tc>
        <w:tc>
          <w:tcPr>
            <w:tcW w:w="28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$6.84</w:t>
            </w:r>
          </w:p>
        </w:tc>
        <w:tc>
          <w:tcPr>
            <w:tcW w:w="32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$68.40</w:t>
            </w:r>
          </w:p>
        </w:tc>
        <w:tc>
          <w:tcPr>
            <w:tcW w:w="648"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INTERRUPTOR TÉRMICO DE 20 AMP-1 POLO GENERAL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$6.50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$65.00</w:t>
            </w:r>
          </w:p>
        </w:tc>
        <w:tc>
          <w:tcPr>
            <w:tcW w:w="756"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INTERRUPTOR TÉRMICO DE 20 AMP-1 POLO, MARCA: SCHNEIDER ELECTRIC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$7.05</w:t>
            </w:r>
          </w:p>
        </w:tc>
        <w:tc>
          <w:tcPr>
            <w:tcW w:w="47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$70.50</w:t>
            </w:r>
          </w:p>
        </w:tc>
        <w:tc>
          <w:tcPr>
            <w:tcW w:w="559"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INTERRUPTOR TERMICO DE 20 AMP -1POLO GENERAL </w:t>
            </w:r>
          </w:p>
        </w:tc>
        <w:tc>
          <w:tcPr>
            <w:tcW w:w="4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$6.50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$65.00</w:t>
            </w:r>
          </w:p>
        </w:tc>
        <w:tc>
          <w:tcPr>
            <w:tcW w:w="628"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INTERRUPTOR TERMICO DE 20 AMP -1 POLO PRO.</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$4.00</w:t>
            </w:r>
          </w:p>
        </w:tc>
        <w:tc>
          <w:tcPr>
            <w:tcW w:w="46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$40.00</w:t>
            </w:r>
          </w:p>
        </w:tc>
        <w:tc>
          <w:tcPr>
            <w:tcW w:w="649"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INTERRUPTOR TERMICO DE 20 AMP -1 POLO, GENERAL ELECTRIC</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$6.22</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$62.20</w:t>
            </w:r>
          </w:p>
        </w:tc>
        <w:tc>
          <w:tcPr>
            <w:tcW w:w="463"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INTERRUPTOR TÉRMICO DE 20 AMP-1 POLO</w:t>
            </w:r>
          </w:p>
        </w:tc>
        <w:tc>
          <w:tcPr>
            <w:tcW w:w="42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$7.75</w:t>
            </w:r>
          </w:p>
        </w:tc>
        <w:tc>
          <w:tcPr>
            <w:tcW w:w="3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$77.50</w:t>
            </w:r>
          </w:p>
        </w:tc>
      </w:tr>
      <w:tr w:rsidR="001A14ED" w:rsidRPr="001A14ED" w:rsidTr="00865344">
        <w:trPr>
          <w:trHeight w:val="20"/>
          <w:jc w:val="center"/>
        </w:trPr>
        <w:tc>
          <w:tcPr>
            <w:tcW w:w="42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TOMA DE EMPOTRAR DOBLE POLARIZADO, TOMA HEMBRA DOBLE CON PLACA, CONSTR</w:t>
            </w:r>
            <w:r w:rsidRPr="001A14ED">
              <w:rPr>
                <w:rFonts w:ascii="Calibri" w:eastAsia="Times New Roman" w:hAnsi="Calibri" w:cs="Calibri"/>
                <w:color w:val="000000"/>
                <w:sz w:val="8"/>
                <w:szCs w:val="8"/>
                <w:lang w:eastAsia="es-ES"/>
              </w:rPr>
              <w:lastRenderedPageBreak/>
              <w:t>UIDO EN PLÁSTICO AISLANTE Y ÓPTIMA RESISTENCIA CONTRA IMPACTOS MARCA: BTICINO</w:t>
            </w:r>
          </w:p>
        </w:tc>
        <w:tc>
          <w:tcPr>
            <w:tcW w:w="28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lastRenderedPageBreak/>
              <w:t>$3.28</w:t>
            </w:r>
          </w:p>
        </w:tc>
        <w:tc>
          <w:tcPr>
            <w:tcW w:w="328"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$164.00</w:t>
            </w:r>
          </w:p>
        </w:tc>
        <w:tc>
          <w:tcPr>
            <w:tcW w:w="648"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TOMA DOBLE POLARIZADO PARA EMPOTRAR  EN CAJA RECTANGULAR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$1.40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$70.00</w:t>
            </w:r>
          </w:p>
        </w:tc>
        <w:tc>
          <w:tcPr>
            <w:tcW w:w="756"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TOMA DOBLE POLARIZADO PARA EMPOTRAR EN CAJA RECTANGULAR, MARCA: VOLTECK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$1.15</w:t>
            </w:r>
          </w:p>
        </w:tc>
        <w:tc>
          <w:tcPr>
            <w:tcW w:w="47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$57.50</w:t>
            </w:r>
          </w:p>
        </w:tc>
        <w:tc>
          <w:tcPr>
            <w:tcW w:w="559"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 TOMAS DOBLES POLARIZADOS P/CAJA RECTANGULAR AGUILA </w:t>
            </w:r>
          </w:p>
        </w:tc>
        <w:tc>
          <w:tcPr>
            <w:tcW w:w="4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$2.50</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$125.00</w:t>
            </w:r>
          </w:p>
        </w:tc>
        <w:tc>
          <w:tcPr>
            <w:tcW w:w="628"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TOMA DOBLE POLARIZADO PARA EMPOTRAR EN CAJA RECTANGULAR</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$1.45</w:t>
            </w:r>
          </w:p>
        </w:tc>
        <w:tc>
          <w:tcPr>
            <w:tcW w:w="46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$72.50</w:t>
            </w:r>
          </w:p>
        </w:tc>
        <w:tc>
          <w:tcPr>
            <w:tcW w:w="649"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 xml:space="preserve">TOMA HEMBRA DOBLE POLARIZADO 2P+T 15A 125V BEIGE AEGLE PARA EMPOTRAR EN CAJA RECANGULAR </w:t>
            </w:r>
          </w:p>
        </w:tc>
        <w:tc>
          <w:tcPr>
            <w:tcW w:w="46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$1.03</w:t>
            </w:r>
          </w:p>
        </w:tc>
        <w:tc>
          <w:tcPr>
            <w:tcW w:w="404"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$51.50</w:t>
            </w:r>
          </w:p>
        </w:tc>
        <w:tc>
          <w:tcPr>
            <w:tcW w:w="463" w:type="dxa"/>
            <w:gridSpan w:val="2"/>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TOMA DOBLE POLARIZADO PARA EMPOTRAR EN CAJA RECTANGULAR</w:t>
            </w:r>
          </w:p>
        </w:tc>
        <w:tc>
          <w:tcPr>
            <w:tcW w:w="425"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$2.25</w:t>
            </w:r>
          </w:p>
        </w:tc>
        <w:tc>
          <w:tcPr>
            <w:tcW w:w="36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8"/>
                <w:szCs w:val="8"/>
                <w:lang w:eastAsia="es-ES"/>
              </w:rPr>
            </w:pPr>
            <w:r w:rsidRPr="001A14ED">
              <w:rPr>
                <w:rFonts w:ascii="Calibri" w:eastAsia="Times New Roman" w:hAnsi="Calibri" w:cs="Calibri"/>
                <w:color w:val="000000"/>
                <w:sz w:val="8"/>
                <w:szCs w:val="8"/>
                <w:lang w:eastAsia="es-ES"/>
              </w:rPr>
              <w:t>$112.50</w:t>
            </w:r>
          </w:p>
        </w:tc>
      </w:tr>
      <w:tr w:rsidR="001A14ED" w:rsidRPr="001A14ED" w:rsidTr="00865344">
        <w:trPr>
          <w:trHeight w:val="20"/>
          <w:jc w:val="center"/>
        </w:trPr>
        <w:tc>
          <w:tcPr>
            <w:tcW w:w="1037" w:type="dxa"/>
            <w:gridSpan w:val="3"/>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8"/>
                <w:szCs w:val="8"/>
                <w:lang w:eastAsia="es-ES"/>
              </w:rPr>
            </w:pPr>
            <w:r w:rsidRPr="001A14ED">
              <w:rPr>
                <w:rFonts w:ascii="Calibri" w:eastAsia="Times New Roman" w:hAnsi="Calibri" w:cs="Calibri"/>
                <w:b/>
                <w:bCs/>
                <w:color w:val="000000"/>
                <w:sz w:val="8"/>
                <w:szCs w:val="8"/>
                <w:lang w:eastAsia="es-ES"/>
              </w:rPr>
              <w:lastRenderedPageBreak/>
              <w:t>$3,144.53</w:t>
            </w:r>
          </w:p>
        </w:tc>
        <w:tc>
          <w:tcPr>
            <w:tcW w:w="1517" w:type="dxa"/>
            <w:gridSpan w:val="3"/>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8"/>
                <w:szCs w:val="8"/>
                <w:lang w:eastAsia="es-ES"/>
              </w:rPr>
            </w:pPr>
            <w:r w:rsidRPr="001A14ED">
              <w:rPr>
                <w:rFonts w:ascii="Calibri" w:eastAsia="Times New Roman" w:hAnsi="Calibri" w:cs="Calibri"/>
                <w:b/>
                <w:bCs/>
                <w:color w:val="000000"/>
                <w:sz w:val="8"/>
                <w:szCs w:val="8"/>
                <w:lang w:eastAsia="es-ES"/>
              </w:rPr>
              <w:t>$2,935.50</w:t>
            </w:r>
          </w:p>
        </w:tc>
        <w:tc>
          <w:tcPr>
            <w:tcW w:w="1694" w:type="dxa"/>
            <w:gridSpan w:val="3"/>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8"/>
                <w:szCs w:val="8"/>
                <w:lang w:eastAsia="es-ES"/>
              </w:rPr>
            </w:pPr>
            <w:r w:rsidRPr="001A14ED">
              <w:rPr>
                <w:rFonts w:ascii="Calibri" w:eastAsia="Times New Roman" w:hAnsi="Calibri" w:cs="Calibri"/>
                <w:b/>
                <w:bCs/>
                <w:color w:val="000000"/>
                <w:sz w:val="8"/>
                <w:szCs w:val="8"/>
                <w:lang w:eastAsia="es-ES"/>
              </w:rPr>
              <w:t>$3,016.50</w:t>
            </w:r>
          </w:p>
        </w:tc>
        <w:tc>
          <w:tcPr>
            <w:tcW w:w="1434" w:type="dxa"/>
            <w:gridSpan w:val="4"/>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8"/>
                <w:szCs w:val="8"/>
                <w:lang w:eastAsia="es-ES"/>
              </w:rPr>
            </w:pPr>
            <w:r w:rsidRPr="001A14ED">
              <w:rPr>
                <w:rFonts w:ascii="Calibri" w:eastAsia="Times New Roman" w:hAnsi="Calibri" w:cs="Calibri"/>
                <w:b/>
                <w:bCs/>
                <w:color w:val="000000"/>
                <w:sz w:val="8"/>
                <w:szCs w:val="8"/>
                <w:lang w:eastAsia="es-ES"/>
              </w:rPr>
              <w:t>$3,033.50</w:t>
            </w:r>
          </w:p>
        </w:tc>
        <w:tc>
          <w:tcPr>
            <w:tcW w:w="1559" w:type="dxa"/>
            <w:gridSpan w:val="4"/>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8"/>
                <w:szCs w:val="8"/>
                <w:lang w:eastAsia="es-ES"/>
              </w:rPr>
            </w:pPr>
            <w:r w:rsidRPr="001A14ED">
              <w:rPr>
                <w:rFonts w:ascii="Calibri" w:eastAsia="Times New Roman" w:hAnsi="Calibri" w:cs="Calibri"/>
                <w:b/>
                <w:bCs/>
                <w:color w:val="000000"/>
                <w:sz w:val="8"/>
                <w:szCs w:val="8"/>
                <w:lang w:eastAsia="es-ES"/>
              </w:rPr>
              <w:t>$2,967.15</w:t>
            </w:r>
          </w:p>
        </w:tc>
        <w:tc>
          <w:tcPr>
            <w:tcW w:w="1522" w:type="dxa"/>
            <w:gridSpan w:val="4"/>
            <w:shd w:val="clear" w:color="000000" w:fill="F4B084"/>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8"/>
                <w:szCs w:val="8"/>
                <w:lang w:eastAsia="es-ES"/>
              </w:rPr>
            </w:pPr>
            <w:r w:rsidRPr="001A14ED">
              <w:rPr>
                <w:rFonts w:ascii="Calibri" w:eastAsia="Times New Roman" w:hAnsi="Calibri" w:cs="Calibri"/>
                <w:b/>
                <w:bCs/>
                <w:color w:val="000000"/>
                <w:sz w:val="8"/>
                <w:szCs w:val="8"/>
                <w:lang w:eastAsia="es-ES"/>
              </w:rPr>
              <w:t>$2,594.42</w:t>
            </w:r>
          </w:p>
        </w:tc>
        <w:tc>
          <w:tcPr>
            <w:tcW w:w="1241" w:type="dxa"/>
            <w:gridSpan w:val="3"/>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8"/>
                <w:szCs w:val="8"/>
                <w:lang w:eastAsia="es-ES"/>
              </w:rPr>
            </w:pPr>
            <w:r w:rsidRPr="001A14ED">
              <w:rPr>
                <w:rFonts w:ascii="Calibri" w:eastAsia="Times New Roman" w:hAnsi="Calibri" w:cs="Calibri"/>
                <w:b/>
                <w:bCs/>
                <w:color w:val="000000"/>
                <w:sz w:val="8"/>
                <w:szCs w:val="8"/>
                <w:lang w:eastAsia="es-ES"/>
              </w:rPr>
              <w:t>$4,278.95</w:t>
            </w:r>
          </w:p>
        </w:tc>
      </w:tr>
    </w:tbl>
    <w:p w:rsidR="001A14ED" w:rsidRPr="001A14ED" w:rsidRDefault="001A14ED" w:rsidP="001A14ED">
      <w:pPr>
        <w:spacing w:line="276" w:lineRule="auto"/>
        <w:jc w:val="both"/>
        <w:rPr>
          <w:rFonts w:ascii="Arial" w:eastAsia="Calibri" w:hAnsi="Arial" w:cs="Arial"/>
          <w:sz w:val="24"/>
          <w:szCs w:val="24"/>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02"/>
        <w:gridCol w:w="3040"/>
        <w:gridCol w:w="2158"/>
        <w:gridCol w:w="1907"/>
      </w:tblGrid>
      <w:tr w:rsidR="001A14ED" w:rsidRPr="001A14ED" w:rsidTr="00865344">
        <w:trPr>
          <w:trHeight w:val="20"/>
        </w:trPr>
        <w:tc>
          <w:tcPr>
            <w:tcW w:w="3102"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OFERTA ECONOMICA RECOMENDADA POR LA UNIDAD SOLICITANTE</w:t>
            </w:r>
          </w:p>
        </w:tc>
        <w:tc>
          <w:tcPr>
            <w:tcW w:w="3040"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 xml:space="preserve">JUSTIFICACION DE LA RECOMENDACIÓN </w:t>
            </w:r>
          </w:p>
        </w:tc>
        <w:tc>
          <w:tcPr>
            <w:tcW w:w="2158"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PRESUPUESTADO</w:t>
            </w:r>
          </w:p>
        </w:tc>
        <w:tc>
          <w:tcPr>
            <w:tcW w:w="190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FORMA DE PAGO</w:t>
            </w:r>
          </w:p>
        </w:tc>
      </w:tr>
      <w:tr w:rsidR="001A14ED" w:rsidRPr="001A14ED" w:rsidTr="00865344">
        <w:trPr>
          <w:trHeight w:val="122"/>
        </w:trPr>
        <w:tc>
          <w:tcPr>
            <w:tcW w:w="3102"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NELSON DAVID CHAVEZ ESTRADA</w:t>
            </w:r>
            <w:r w:rsidRPr="001A14ED">
              <w:rPr>
                <w:rFonts w:ascii="Calibri" w:eastAsia="Times New Roman" w:hAnsi="Calibri" w:cs="Calibri"/>
                <w:color w:val="000000"/>
                <w:sz w:val="10"/>
                <w:szCs w:val="10"/>
                <w:lang w:eastAsia="es-ES"/>
              </w:rPr>
              <w:br/>
              <w:t xml:space="preserve"> (FERRETERIA JC E INSUMOS DIVERSOS)</w:t>
            </w:r>
          </w:p>
        </w:tc>
        <w:tc>
          <w:tcPr>
            <w:tcW w:w="3040"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 xml:space="preserve">SE RECOMIENDA ADJUDICAR A NELSON DAVID CHAVEZ ESTRADA LOS ITEM 1,2,3,4,5,6,7,8,9,10 Y 11 POR UN VALOR DE </w:t>
            </w:r>
            <w:r w:rsidRPr="001A14ED">
              <w:rPr>
                <w:rFonts w:ascii="Calibri" w:eastAsia="Times New Roman" w:hAnsi="Calibri" w:cs="Calibri"/>
                <w:b/>
                <w:bCs/>
                <w:color w:val="000000"/>
                <w:sz w:val="10"/>
                <w:szCs w:val="10"/>
                <w:lang w:eastAsia="es-ES"/>
              </w:rPr>
              <w:t>$2,594.42</w:t>
            </w:r>
            <w:r w:rsidRPr="001A14ED">
              <w:rPr>
                <w:rFonts w:ascii="Calibri" w:eastAsia="Times New Roman" w:hAnsi="Calibri" w:cs="Calibri"/>
                <w:color w:val="000000"/>
                <w:sz w:val="10"/>
                <w:szCs w:val="10"/>
                <w:lang w:eastAsia="es-ES"/>
              </w:rPr>
              <w:t xml:space="preserve"> POR CALIDAD Y CUMPLE CON LO REQUERIDO.</w:t>
            </w:r>
          </w:p>
        </w:tc>
        <w:tc>
          <w:tcPr>
            <w:tcW w:w="2158" w:type="dxa"/>
            <w:vMerge w:val="restart"/>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$3,230.00</w:t>
            </w:r>
          </w:p>
        </w:tc>
        <w:tc>
          <w:tcPr>
            <w:tcW w:w="1907"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CONTADO</w:t>
            </w:r>
          </w:p>
        </w:tc>
      </w:tr>
      <w:tr w:rsidR="001A14ED" w:rsidRPr="001A14ED" w:rsidTr="00865344">
        <w:trPr>
          <w:trHeight w:val="122"/>
        </w:trPr>
        <w:tc>
          <w:tcPr>
            <w:tcW w:w="3102"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304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2158"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1907"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r>
      <w:tr w:rsidR="001A14ED" w:rsidRPr="001A14ED" w:rsidTr="00865344">
        <w:trPr>
          <w:trHeight w:val="122"/>
        </w:trPr>
        <w:tc>
          <w:tcPr>
            <w:tcW w:w="3102"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304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2158"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1907"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r>
      <w:tr w:rsidR="001A14ED" w:rsidRPr="001A14ED" w:rsidTr="00865344">
        <w:trPr>
          <w:trHeight w:val="122"/>
        </w:trPr>
        <w:tc>
          <w:tcPr>
            <w:tcW w:w="3102"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304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2158"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1907"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r>
    </w:tbl>
    <w:p w:rsidR="001A14ED" w:rsidRPr="001A14ED" w:rsidRDefault="001A14ED" w:rsidP="001A14ED">
      <w:pPr>
        <w:spacing w:line="276" w:lineRule="auto"/>
        <w:jc w:val="both"/>
        <w:rPr>
          <w:rFonts w:ascii="Arial" w:eastAsia="Calibri" w:hAnsi="Arial" w:cs="Arial"/>
          <w:sz w:val="24"/>
          <w:szCs w:val="24"/>
        </w:rPr>
      </w:pPr>
    </w:p>
    <w:tbl>
      <w:tblPr>
        <w:tblW w:w="9924" w:type="dxa"/>
        <w:tblInd w:w="-446" w:type="dxa"/>
        <w:tblCellMar>
          <w:left w:w="70" w:type="dxa"/>
          <w:right w:w="70" w:type="dxa"/>
        </w:tblCellMar>
        <w:tblLook w:val="04A0" w:firstRow="1" w:lastRow="0" w:firstColumn="1" w:lastColumn="0" w:noHBand="0" w:noVBand="1"/>
      </w:tblPr>
      <w:tblGrid>
        <w:gridCol w:w="6260"/>
        <w:gridCol w:w="151"/>
        <w:gridCol w:w="151"/>
        <w:gridCol w:w="151"/>
        <w:gridCol w:w="151"/>
        <w:gridCol w:w="151"/>
        <w:gridCol w:w="151"/>
        <w:gridCol w:w="150"/>
        <w:gridCol w:w="150"/>
        <w:gridCol w:w="150"/>
        <w:gridCol w:w="150"/>
        <w:gridCol w:w="150"/>
        <w:gridCol w:w="150"/>
        <w:gridCol w:w="150"/>
        <w:gridCol w:w="150"/>
        <w:gridCol w:w="150"/>
        <w:gridCol w:w="150"/>
        <w:gridCol w:w="150"/>
        <w:gridCol w:w="150"/>
        <w:gridCol w:w="150"/>
        <w:gridCol w:w="150"/>
        <w:gridCol w:w="150"/>
        <w:gridCol w:w="150"/>
        <w:gridCol w:w="150"/>
        <w:gridCol w:w="154"/>
        <w:gridCol w:w="54"/>
      </w:tblGrid>
      <w:tr w:rsidR="001A14ED" w:rsidRPr="001A14ED" w:rsidTr="00865344">
        <w:trPr>
          <w:trHeight w:val="267"/>
        </w:trPr>
        <w:tc>
          <w:tcPr>
            <w:tcW w:w="9924" w:type="dxa"/>
            <w:gridSpan w:val="2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OBSERVACIÓN 1</w:t>
            </w:r>
            <w:proofErr w:type="gramStart"/>
            <w:r w:rsidRPr="001A14ED">
              <w:rPr>
                <w:rFonts w:ascii="Calibri" w:eastAsia="Times New Roman" w:hAnsi="Calibri" w:cs="Calibri"/>
                <w:b/>
                <w:bCs/>
                <w:color w:val="000000"/>
                <w:sz w:val="10"/>
                <w:szCs w:val="10"/>
                <w:lang w:eastAsia="es-ES"/>
              </w:rPr>
              <w:t>:EL</w:t>
            </w:r>
            <w:proofErr w:type="gramEnd"/>
            <w:r w:rsidRPr="001A14ED">
              <w:rPr>
                <w:rFonts w:ascii="Calibri" w:eastAsia="Times New Roman" w:hAnsi="Calibri" w:cs="Calibri"/>
                <w:b/>
                <w:bCs/>
                <w:color w:val="000000"/>
                <w:sz w:val="10"/>
                <w:szCs w:val="10"/>
                <w:lang w:eastAsia="es-ES"/>
              </w:rPr>
              <w:t xml:space="preserve"> PROVEEDOR ADNER GONZALES RIVAS(FERRETERIA EL TRANSFORMADOR) NO CUMPLE CON LAS CONDICIONES DE LA CONTRATACIÓN  ESTABLECIDAS DE ESTRICTO  CUMPLIMIENTO EN LA OFERTA, RELATIVO A: DECLARACIÓN JURADA, COPIA DE NRC Y DUI. </w:t>
            </w:r>
          </w:p>
        </w:tc>
      </w:tr>
      <w:tr w:rsidR="001A14ED" w:rsidRPr="001A14ED" w:rsidTr="00865344">
        <w:trPr>
          <w:trHeight w:val="267"/>
        </w:trPr>
        <w:tc>
          <w:tcPr>
            <w:tcW w:w="9924" w:type="dxa"/>
            <w:gridSpan w:val="2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OBSERVACIÓN 2</w:t>
            </w:r>
            <w:proofErr w:type="gramStart"/>
            <w:r w:rsidRPr="001A14ED">
              <w:rPr>
                <w:rFonts w:ascii="Calibri" w:eastAsia="Times New Roman" w:hAnsi="Calibri" w:cs="Calibri"/>
                <w:b/>
                <w:bCs/>
                <w:color w:val="000000"/>
                <w:sz w:val="10"/>
                <w:szCs w:val="10"/>
                <w:lang w:eastAsia="es-ES"/>
              </w:rPr>
              <w:t>:EL</w:t>
            </w:r>
            <w:proofErr w:type="gramEnd"/>
            <w:r w:rsidRPr="001A14ED">
              <w:rPr>
                <w:rFonts w:ascii="Calibri" w:eastAsia="Times New Roman" w:hAnsi="Calibri" w:cs="Calibri"/>
                <w:b/>
                <w:bCs/>
                <w:color w:val="000000"/>
                <w:sz w:val="10"/>
                <w:szCs w:val="10"/>
                <w:lang w:eastAsia="es-ES"/>
              </w:rPr>
              <w:t xml:space="preserve"> PROVEEDOR KEVIN GEOVANNI ALFARO MIRANDA (FERRETERIA MICHELLIN-STIHL COJUTEPECANA) OFERTO PARA EL ITEM 2, 3 Y 4 EN PRESENTACIÓN DE CAJA QUE CONTIENE 100 MTS. ASIMISMO LA DECLARACIÓN JURADA  PRESENTADA NO SE ENCUENTRA FIRMADA Y SELLADA POR LO QUE CARECE DE LEGALIDAD.</w:t>
            </w:r>
          </w:p>
        </w:tc>
      </w:tr>
      <w:tr w:rsidR="001A14ED" w:rsidRPr="001A14ED" w:rsidTr="00865344">
        <w:trPr>
          <w:trHeight w:val="267"/>
        </w:trPr>
        <w:tc>
          <w:tcPr>
            <w:tcW w:w="9924" w:type="dxa"/>
            <w:gridSpan w:val="2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OBSERVACIÓN 3: EL PROVEEDOR MARIA MAGDALENA AUCEDA DE LARA (SUMINISTROS LARA) NO CUMPLE CON LAS CONDICIONES DE LA CONTRATACIÓN  ESTABLECIDAS DE ESTRICTO  CUMPLIMIENTO EN LA OFERTA, RELATIVO A: COPIA DE NRC Y DUI. ASIMISMO LA COTIZACIÓN PRESENTADA NO SE ENCUENTRA DEBIDAMENTE FIRMADA POR LO QUE CARECE DE LEGALIDAD.</w:t>
            </w:r>
          </w:p>
        </w:tc>
      </w:tr>
      <w:tr w:rsidR="001A14ED" w:rsidRPr="001A14ED" w:rsidTr="00865344">
        <w:trPr>
          <w:trHeight w:val="267"/>
        </w:trPr>
        <w:tc>
          <w:tcPr>
            <w:tcW w:w="9924" w:type="dxa"/>
            <w:gridSpan w:val="26"/>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OBSERVACIÓN 4: EL PROVEEDOR SUMINISTRO COMERCIAL, S.A. DE C.V. NO CUMPLE CON LAS CONDICIONES DE LA CONTRATACIÓN  ESTABLECIDAS DE ESTRICTO  CUMPLIMIENTO EN LA OFERTA, RELATIVO A: TIEMPO DE ENTREGA, COPIA DE NIT Y NRC</w:t>
            </w:r>
          </w:p>
        </w:tc>
      </w:tr>
      <w:tr w:rsidR="001A14ED" w:rsidRPr="001A14ED" w:rsidTr="00865344">
        <w:trPr>
          <w:gridAfter w:val="1"/>
          <w:wAfter w:w="54" w:type="dxa"/>
          <w:trHeight w:val="333"/>
        </w:trPr>
        <w:tc>
          <w:tcPr>
            <w:tcW w:w="626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TOTAL ADJUDICADO PARA DEPARTAMENTO DE ALUMBRADO PUBLICO $2,594.42</w:t>
            </w:r>
          </w:p>
        </w:tc>
        <w:tc>
          <w:tcPr>
            <w:tcW w:w="151"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151"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10"/>
                <w:szCs w:val="10"/>
                <w:lang w:eastAsia="es-ES"/>
              </w:rPr>
            </w:pPr>
          </w:p>
        </w:tc>
        <w:tc>
          <w:tcPr>
            <w:tcW w:w="151"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10"/>
                <w:szCs w:val="10"/>
                <w:lang w:eastAsia="es-ES"/>
              </w:rPr>
            </w:pPr>
          </w:p>
        </w:tc>
        <w:tc>
          <w:tcPr>
            <w:tcW w:w="151"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10"/>
                <w:szCs w:val="10"/>
                <w:lang w:eastAsia="es-ES"/>
              </w:rPr>
            </w:pPr>
          </w:p>
        </w:tc>
        <w:tc>
          <w:tcPr>
            <w:tcW w:w="151"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10"/>
                <w:szCs w:val="10"/>
                <w:lang w:eastAsia="es-ES"/>
              </w:rPr>
            </w:pPr>
          </w:p>
        </w:tc>
        <w:tc>
          <w:tcPr>
            <w:tcW w:w="151"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jc w:val="center"/>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10"/>
                <w:szCs w:val="10"/>
                <w:lang w:eastAsia="es-ES"/>
              </w:rPr>
            </w:pPr>
          </w:p>
        </w:tc>
        <w:tc>
          <w:tcPr>
            <w:tcW w:w="150"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10"/>
                <w:szCs w:val="10"/>
                <w:lang w:eastAsia="es-ES"/>
              </w:rPr>
            </w:pPr>
          </w:p>
        </w:tc>
        <w:tc>
          <w:tcPr>
            <w:tcW w:w="154" w:type="dxa"/>
            <w:tcBorders>
              <w:top w:val="nil"/>
              <w:left w:val="nil"/>
              <w:bottom w:val="nil"/>
              <w:right w:val="nil"/>
            </w:tcBorders>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10"/>
                <w:szCs w:val="10"/>
                <w:lang w:eastAsia="es-ES"/>
              </w:rPr>
            </w:pPr>
          </w:p>
        </w:tc>
      </w:tr>
    </w:tbl>
    <w:p w:rsidR="001A14ED" w:rsidRPr="001A14ED" w:rsidRDefault="001A14ED" w:rsidP="001A14ED">
      <w:pPr>
        <w:jc w:val="both"/>
        <w:rPr>
          <w:rFonts w:ascii="Times New Roman" w:eastAsia="Calibri" w:hAnsi="Times New Roman" w:cs="Times New Roman"/>
          <w:b/>
          <w:color w:val="000000"/>
          <w:sz w:val="28"/>
          <w:szCs w:val="28"/>
          <w:u w:val="single"/>
        </w:rPr>
      </w:pPr>
    </w:p>
    <w:p w:rsidR="001A14ED" w:rsidRPr="001A14ED" w:rsidRDefault="001A14ED" w:rsidP="001A14ED">
      <w:pPr>
        <w:spacing w:line="276" w:lineRule="auto"/>
        <w:jc w:val="both"/>
        <w:rPr>
          <w:rFonts w:ascii="Times New Roman" w:eastAsia="Calibri" w:hAnsi="Times New Roman" w:cs="Times New Roman"/>
          <w:sz w:val="28"/>
          <w:szCs w:val="28"/>
        </w:rPr>
      </w:pPr>
      <w:r w:rsidRPr="001A14ED">
        <w:rPr>
          <w:rFonts w:ascii="Times New Roman" w:eastAsia="Calibri" w:hAnsi="Times New Roman" w:cs="Times New Roman"/>
          <w:b/>
          <w:color w:val="000000"/>
          <w:sz w:val="28"/>
          <w:szCs w:val="28"/>
          <w:u w:val="single"/>
        </w:rPr>
        <w:t>Tercero:</w:t>
      </w:r>
      <w:r w:rsidRPr="001A14ED">
        <w:rPr>
          <w:rFonts w:ascii="Times New Roman" w:eastAsia="Calibri" w:hAnsi="Times New Roman" w:cs="Times New Roman"/>
          <w:color w:val="000000"/>
          <w:sz w:val="28"/>
          <w:szCs w:val="28"/>
        </w:rPr>
        <w:t xml:space="preserve"> Nombrar al administrador de la orden de compra o contrato </w:t>
      </w:r>
      <w:r w:rsidRPr="001A14ED">
        <w:rPr>
          <w:rFonts w:ascii="Times New Roman" w:eastAsia="Calibri" w:hAnsi="Times New Roman" w:cs="Times New Roman"/>
          <w:sz w:val="28"/>
          <w:szCs w:val="28"/>
        </w:rPr>
        <w:t xml:space="preserve">a </w:t>
      </w:r>
      <w:proofErr w:type="spellStart"/>
      <w:r w:rsidR="0095344C">
        <w:rPr>
          <w:rFonts w:ascii="Times New Roman" w:eastAsia="Calibri" w:hAnsi="Times New Roman" w:cs="Times New Roman"/>
          <w:b/>
          <w:sz w:val="28"/>
          <w:szCs w:val="28"/>
        </w:rPr>
        <w:t>xxxxxxx</w:t>
      </w:r>
      <w:proofErr w:type="spellEnd"/>
      <w:r w:rsidRPr="001A14ED">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1A14ED">
        <w:rPr>
          <w:rFonts w:ascii="Times New Roman" w:eastAsia="Calibri" w:hAnsi="Times New Roman" w:cs="Times New Roman"/>
          <w:b/>
          <w:bCs/>
          <w:sz w:val="28"/>
          <w:szCs w:val="28"/>
        </w:rPr>
        <w:t xml:space="preserve">CERTIFÍQUESE Y COMUNÍQUESE. </w:t>
      </w:r>
      <w:r w:rsidRPr="001A14ED">
        <w:rPr>
          <w:rFonts w:ascii="Times New Roman" w:eastAsia="Calibri" w:hAnsi="Times New Roman" w:cs="Times New Roman"/>
          <w:color w:val="000000"/>
          <w:sz w:val="28"/>
          <w:szCs w:val="28"/>
        </w:rPr>
        <w:t xml:space="preserve"> </w:t>
      </w:r>
      <w:r w:rsidRPr="001A14ED">
        <w:rPr>
          <w:rFonts w:ascii="Times New Roman" w:eastAsia="Calibri" w:hAnsi="Times New Roman" w:cs="Times New Roman"/>
          <w:b/>
          <w:bCs/>
          <w:sz w:val="28"/>
          <w:szCs w:val="28"/>
        </w:rPr>
        <w:t xml:space="preserve">“ACUERDO MUNICIPAL NÚMERO DOCE”. </w:t>
      </w:r>
      <w:r w:rsidRPr="001A14E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A14ED">
        <w:rPr>
          <w:rFonts w:ascii="Times New Roman" w:eastAsia="Calibri" w:hAnsi="Times New Roman" w:cs="Times New Roman"/>
          <w:b/>
          <w:sz w:val="28"/>
          <w:szCs w:val="28"/>
        </w:rPr>
        <w:t xml:space="preserve">ocho, </w:t>
      </w:r>
      <w:r w:rsidRPr="001A14ED">
        <w:rPr>
          <w:rFonts w:ascii="Times New Roman" w:eastAsia="Calibri" w:hAnsi="Times New Roman" w:cs="Times New Roman"/>
          <w:sz w:val="28"/>
          <w:szCs w:val="28"/>
        </w:rPr>
        <w:t xml:space="preserve">que consiste en </w:t>
      </w:r>
      <w:r w:rsidRPr="001A14ED">
        <w:rPr>
          <w:rFonts w:ascii="Times New Roman" w:eastAsia="Calibri" w:hAnsi="Times New Roman" w:cs="Times New Roman"/>
          <w:b/>
          <w:sz w:val="28"/>
          <w:szCs w:val="28"/>
        </w:rPr>
        <w:t>participación del Licenciado Cristian Omar Mira; Jefe de UACI,</w:t>
      </w:r>
      <w:r w:rsidRPr="001A14ED">
        <w:rPr>
          <w:rFonts w:ascii="Times New Roman" w:eastAsia="Calibri" w:hAnsi="Times New Roman" w:cs="Times New Roman"/>
          <w:sz w:val="28"/>
          <w:szCs w:val="28"/>
        </w:rPr>
        <w:t xml:space="preserve"> solicitando al Honorable Concejo Municipal Plural, aprobación de adjudicaciones de requerimientos correspondientes a </w:t>
      </w:r>
      <w:r w:rsidRPr="001A14ED">
        <w:rPr>
          <w:rFonts w:ascii="Times New Roman" w:eastAsia="Times New Roman" w:hAnsi="Times New Roman" w:cs="Times New Roman"/>
          <w:b/>
          <w:color w:val="000000"/>
          <w:sz w:val="28"/>
          <w:szCs w:val="28"/>
          <w:lang w:eastAsia="es-ES"/>
        </w:rPr>
        <w:t>GERENCIA DE DESARROLLO SOCIAL</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sz w:val="28"/>
          <w:szCs w:val="28"/>
        </w:rPr>
        <w:t xml:space="preserve">por un monto total de </w:t>
      </w:r>
      <w:r w:rsidRPr="001A14ED">
        <w:rPr>
          <w:rFonts w:ascii="Times New Roman" w:eastAsia="Calibri" w:hAnsi="Times New Roman" w:cs="Times New Roman"/>
          <w:b/>
          <w:bCs/>
          <w:sz w:val="28"/>
          <w:szCs w:val="28"/>
        </w:rPr>
        <w:t>$250.00</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sz w:val="28"/>
          <w:szCs w:val="28"/>
        </w:rPr>
        <w:t xml:space="preserve">y proponiendo al administrador de la orden de compra o contrato  a </w:t>
      </w:r>
      <w:proofErr w:type="spellStart"/>
      <w:r w:rsidR="007C6847">
        <w:rPr>
          <w:rFonts w:ascii="Times New Roman" w:eastAsia="Calibri" w:hAnsi="Times New Roman" w:cs="Times New Roman"/>
          <w:b/>
          <w:sz w:val="28"/>
          <w:szCs w:val="28"/>
        </w:rPr>
        <w:t>xxxx</w:t>
      </w:r>
      <w:proofErr w:type="spellEnd"/>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sz w:val="28"/>
          <w:szCs w:val="28"/>
        </w:rPr>
        <w:t xml:space="preserve">con fuente de financiamiento: </w:t>
      </w:r>
      <w:r w:rsidRPr="001A14ED">
        <w:rPr>
          <w:rFonts w:ascii="Times New Roman" w:eastAsia="Times New Roman" w:hAnsi="Times New Roman" w:cs="Times New Roman"/>
          <w:b/>
          <w:bCs/>
          <w:color w:val="000000"/>
          <w:sz w:val="28"/>
          <w:szCs w:val="28"/>
          <w:lang w:eastAsia="es-ES"/>
        </w:rPr>
        <w:t xml:space="preserve">FONDOS PROPIOS. </w:t>
      </w:r>
      <w:r w:rsidRPr="001A14ED">
        <w:rPr>
          <w:rFonts w:ascii="Times New Roman" w:eastAsia="Times New Roman" w:hAnsi="Times New Roman" w:cs="Times New Roman"/>
          <w:bCs/>
          <w:color w:val="000000"/>
          <w:sz w:val="28"/>
          <w:szCs w:val="28"/>
          <w:lang w:eastAsia="es-ES"/>
        </w:rPr>
        <w:t xml:space="preserve">Este </w:t>
      </w:r>
      <w:r w:rsidRPr="001A14ED">
        <w:rPr>
          <w:rFonts w:ascii="Times New Roman" w:eastAsia="Calibri" w:hAnsi="Times New Roman" w:cs="Times New Roman"/>
          <w:sz w:val="28"/>
          <w:szCs w:val="28"/>
        </w:rPr>
        <w:t xml:space="preserve">Concejo Municipal Plural, en uso de sus facultades legales y habiendo deliberado el punto, por </w:t>
      </w:r>
      <w:r w:rsidRPr="001A14ED">
        <w:rPr>
          <w:rFonts w:ascii="Times New Roman" w:eastAsia="Calibri" w:hAnsi="Times New Roman" w:cs="Times New Roman"/>
          <w:b/>
          <w:sz w:val="28"/>
          <w:szCs w:val="28"/>
        </w:rPr>
        <w:t xml:space="preserve">MAYORÍA </w:t>
      </w:r>
      <w:r w:rsidRPr="001A14ED">
        <w:rPr>
          <w:rFonts w:ascii="Times New Roman" w:eastAsia="Calibri" w:hAnsi="Times New Roman" w:cs="Times New Roman"/>
          <w:sz w:val="28"/>
          <w:szCs w:val="28"/>
        </w:rPr>
        <w:t xml:space="preserve">de </w:t>
      </w:r>
      <w:r w:rsidRPr="001A14ED">
        <w:rPr>
          <w:rFonts w:ascii="Times New Roman" w:eastAsia="Calibri" w:hAnsi="Times New Roman" w:cs="Times New Roman"/>
          <w:b/>
          <w:sz w:val="28"/>
          <w:szCs w:val="28"/>
        </w:rPr>
        <w:t>DOCE VOTOS A FAVOR</w:t>
      </w:r>
      <w:r w:rsidRPr="001A14ED">
        <w:rPr>
          <w:rFonts w:ascii="Times New Roman" w:eastAsia="Calibri" w:hAnsi="Times New Roman" w:cs="Times New Roman"/>
          <w:sz w:val="28"/>
          <w:szCs w:val="28"/>
        </w:rPr>
        <w:t xml:space="preserve">, y </w:t>
      </w:r>
      <w:r w:rsidRPr="001A14ED">
        <w:rPr>
          <w:rFonts w:ascii="Times New Roman" w:eastAsia="Calibri" w:hAnsi="Times New Roman" w:cs="Times New Roman"/>
          <w:b/>
          <w:sz w:val="28"/>
          <w:szCs w:val="28"/>
        </w:rPr>
        <w:t>DOS AUSENCIAS</w:t>
      </w:r>
      <w:r w:rsidRPr="001A14ED">
        <w:rPr>
          <w:rFonts w:ascii="Times New Roman" w:eastAsia="Calibri" w:hAnsi="Times New Roman" w:cs="Times New Roman"/>
          <w:sz w:val="28"/>
          <w:szCs w:val="28"/>
        </w:rPr>
        <w:t xml:space="preserve"> al momento de esta votación por parte del señor </w:t>
      </w:r>
      <w:proofErr w:type="spellStart"/>
      <w:r w:rsidRPr="001A14ED">
        <w:rPr>
          <w:rFonts w:ascii="Times New Roman" w:eastAsia="Calibri" w:hAnsi="Times New Roman" w:cs="Times New Roman"/>
          <w:sz w:val="28"/>
          <w:szCs w:val="28"/>
        </w:rPr>
        <w:t>Bayron</w:t>
      </w:r>
      <w:proofErr w:type="spellEnd"/>
      <w:r w:rsidRPr="001A14ED">
        <w:rPr>
          <w:rFonts w:ascii="Times New Roman" w:eastAsia="Calibri" w:hAnsi="Times New Roman" w:cs="Times New Roman"/>
          <w:sz w:val="28"/>
          <w:szCs w:val="28"/>
        </w:rPr>
        <w:t xml:space="preserve"> </w:t>
      </w:r>
      <w:proofErr w:type="spellStart"/>
      <w:r w:rsidRPr="001A14ED">
        <w:rPr>
          <w:rFonts w:ascii="Times New Roman" w:eastAsia="Calibri" w:hAnsi="Times New Roman" w:cs="Times New Roman"/>
          <w:sz w:val="28"/>
          <w:szCs w:val="28"/>
        </w:rPr>
        <w:t>Eraldo</w:t>
      </w:r>
      <w:proofErr w:type="spellEnd"/>
      <w:r w:rsidRPr="001A14ED">
        <w:rPr>
          <w:rFonts w:ascii="Times New Roman" w:eastAsia="Calibri" w:hAnsi="Times New Roman" w:cs="Times New Roman"/>
          <w:sz w:val="28"/>
          <w:szCs w:val="28"/>
        </w:rPr>
        <w:t xml:space="preserve"> Baltazar Martínez Barahona, Decimo Primer Regidor Propietario y del señor </w:t>
      </w:r>
      <w:proofErr w:type="spellStart"/>
      <w:r w:rsidRPr="001A14ED">
        <w:rPr>
          <w:rFonts w:ascii="Times New Roman" w:eastAsia="Calibri" w:hAnsi="Times New Roman" w:cs="Times New Roman"/>
          <w:sz w:val="28"/>
          <w:szCs w:val="28"/>
        </w:rPr>
        <w:t>Osmin</w:t>
      </w:r>
      <w:proofErr w:type="spellEnd"/>
      <w:r w:rsidRPr="001A14ED">
        <w:rPr>
          <w:rFonts w:ascii="Times New Roman" w:eastAsia="Calibri" w:hAnsi="Times New Roman" w:cs="Times New Roman"/>
          <w:sz w:val="28"/>
          <w:szCs w:val="28"/>
        </w:rPr>
        <w:t xml:space="preserve"> de Jesús </w:t>
      </w:r>
      <w:proofErr w:type="spellStart"/>
      <w:r w:rsidRPr="001A14ED">
        <w:rPr>
          <w:rFonts w:ascii="Times New Roman" w:eastAsia="Calibri" w:hAnsi="Times New Roman" w:cs="Times New Roman"/>
          <w:sz w:val="28"/>
          <w:szCs w:val="28"/>
        </w:rPr>
        <w:t>Menjivar</w:t>
      </w:r>
      <w:proofErr w:type="spellEnd"/>
      <w:r w:rsidRPr="001A14ED">
        <w:rPr>
          <w:rFonts w:ascii="Times New Roman" w:eastAsia="Calibri" w:hAnsi="Times New Roman" w:cs="Times New Roman"/>
          <w:sz w:val="28"/>
          <w:szCs w:val="28"/>
        </w:rPr>
        <w:t xml:space="preserve"> González, Décimo Segundo Regidor Propietario. </w:t>
      </w:r>
      <w:r w:rsidRPr="001A14ED">
        <w:rPr>
          <w:rFonts w:ascii="Times New Roman" w:eastAsia="Calibri" w:hAnsi="Times New Roman" w:cs="Times New Roman"/>
          <w:b/>
          <w:bCs/>
          <w:sz w:val="28"/>
          <w:szCs w:val="28"/>
        </w:rPr>
        <w:t>ACUERDA</w:t>
      </w:r>
      <w:r w:rsidRPr="001A14ED">
        <w:rPr>
          <w:rFonts w:ascii="Times New Roman" w:eastAsia="Calibri" w:hAnsi="Times New Roman" w:cs="Times New Roman"/>
          <w:bCs/>
          <w:sz w:val="28"/>
          <w:szCs w:val="28"/>
        </w:rPr>
        <w:t>:</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b/>
          <w:sz w:val="28"/>
          <w:szCs w:val="28"/>
          <w:u w:val="single"/>
        </w:rPr>
        <w:t>Primero:</w:t>
      </w:r>
      <w:r w:rsidRPr="001A14ED">
        <w:rPr>
          <w:rFonts w:ascii="Times New Roman" w:eastAsia="Calibri" w:hAnsi="Times New Roman" w:cs="Times New Roman"/>
          <w:sz w:val="28"/>
          <w:szCs w:val="28"/>
        </w:rPr>
        <w:t xml:space="preserve"> </w:t>
      </w:r>
      <w:r w:rsidRPr="001A14ED">
        <w:rPr>
          <w:rFonts w:ascii="Times New Roman" w:eastAsia="Calibri" w:hAnsi="Times New Roman" w:cs="Times New Roman"/>
          <w:b/>
          <w:sz w:val="28"/>
          <w:szCs w:val="28"/>
        </w:rPr>
        <w:t>APROBAR</w:t>
      </w:r>
      <w:r w:rsidRPr="001A14ED">
        <w:rPr>
          <w:rFonts w:ascii="Times New Roman" w:eastAsia="Calibri" w:hAnsi="Times New Roman" w:cs="Times New Roman"/>
          <w:sz w:val="28"/>
          <w:szCs w:val="28"/>
        </w:rPr>
        <w:t xml:space="preserve"> adjudicación correspondiente a </w:t>
      </w:r>
      <w:r w:rsidRPr="001A14ED">
        <w:rPr>
          <w:rFonts w:ascii="Times New Roman" w:eastAsia="Times New Roman" w:hAnsi="Times New Roman" w:cs="Times New Roman"/>
          <w:b/>
          <w:color w:val="000000"/>
          <w:sz w:val="28"/>
          <w:szCs w:val="28"/>
          <w:lang w:eastAsia="es-ES"/>
        </w:rPr>
        <w:t>GERENCIA DE DESARROLLO SOCIAL</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sz w:val="28"/>
          <w:szCs w:val="28"/>
        </w:rPr>
        <w:t xml:space="preserve">por un monto total de </w:t>
      </w:r>
      <w:r w:rsidRPr="001A14ED">
        <w:rPr>
          <w:rFonts w:ascii="Times New Roman" w:eastAsia="Calibri" w:hAnsi="Times New Roman" w:cs="Times New Roman"/>
          <w:b/>
          <w:bCs/>
          <w:sz w:val="28"/>
          <w:szCs w:val="28"/>
        </w:rPr>
        <w:t>$250.00</w:t>
      </w:r>
      <w:r w:rsidRPr="001A14ED">
        <w:rPr>
          <w:rFonts w:ascii="Times New Roman" w:eastAsia="Calibri" w:hAnsi="Times New Roman" w:cs="Times New Roman"/>
          <w:b/>
          <w:sz w:val="28"/>
          <w:szCs w:val="28"/>
        </w:rPr>
        <w:t>,</w:t>
      </w:r>
      <w:r w:rsidRPr="001A14ED">
        <w:rPr>
          <w:rFonts w:ascii="Times New Roman" w:eastAsia="Calibri" w:hAnsi="Times New Roman" w:cs="Times New Roman"/>
          <w:sz w:val="28"/>
          <w:szCs w:val="28"/>
        </w:rPr>
        <w:t xml:space="preserve"> con fuente de financiamiento: </w:t>
      </w:r>
      <w:r w:rsidRPr="001A14ED">
        <w:rPr>
          <w:rFonts w:ascii="Times New Roman" w:eastAsia="Times New Roman" w:hAnsi="Times New Roman" w:cs="Times New Roman"/>
          <w:b/>
          <w:bCs/>
          <w:color w:val="000000"/>
          <w:sz w:val="28"/>
          <w:szCs w:val="28"/>
          <w:lang w:eastAsia="es-ES"/>
        </w:rPr>
        <w:t>FONDOS PROPIOS</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b/>
          <w:sz w:val="28"/>
          <w:szCs w:val="28"/>
          <w:u w:val="single"/>
        </w:rPr>
        <w:t>Segundo:</w:t>
      </w:r>
      <w:r w:rsidRPr="001A14ED">
        <w:rPr>
          <w:rFonts w:ascii="Times New Roman" w:eastAsia="Calibri" w:hAnsi="Times New Roman" w:cs="Times New Roman"/>
          <w:sz w:val="28"/>
          <w:szCs w:val="28"/>
        </w:rPr>
        <w:t xml:space="preserve"> Autorizar al Tesorero Municipal para que erogue la </w:t>
      </w:r>
      <w:r w:rsidRPr="001A14ED">
        <w:rPr>
          <w:rFonts w:ascii="Times New Roman" w:eastAsia="Calibri" w:hAnsi="Times New Roman" w:cs="Times New Roman"/>
          <w:sz w:val="28"/>
          <w:szCs w:val="28"/>
        </w:rPr>
        <w:lastRenderedPageBreak/>
        <w:t xml:space="preserve">cantidad de: </w:t>
      </w:r>
      <w:r w:rsidRPr="001A14ED">
        <w:rPr>
          <w:rFonts w:ascii="Times New Roman" w:eastAsia="Calibri" w:hAnsi="Times New Roman" w:cs="Times New Roman"/>
          <w:b/>
          <w:sz w:val="28"/>
          <w:szCs w:val="28"/>
        </w:rPr>
        <w:t>DOS CIENTOS CINCUENTA DÓLARES EXACTOS DE LOS ESTADOS UNIDOS DE NORTEAMÉRICA (</w:t>
      </w:r>
      <w:r w:rsidRPr="001A14ED">
        <w:rPr>
          <w:rFonts w:ascii="Times New Roman" w:eastAsia="Calibri" w:hAnsi="Times New Roman" w:cs="Times New Roman"/>
          <w:b/>
          <w:bCs/>
          <w:sz w:val="28"/>
          <w:szCs w:val="28"/>
        </w:rPr>
        <w:t>$250.00</w:t>
      </w:r>
      <w:r w:rsidRPr="001A14ED">
        <w:rPr>
          <w:rFonts w:ascii="Times New Roman" w:eastAsia="Calibri" w:hAnsi="Times New Roman" w:cs="Times New Roman"/>
          <w:b/>
          <w:sz w:val="28"/>
          <w:szCs w:val="28"/>
          <w:shd w:val="clear" w:color="auto" w:fill="FFFFFF"/>
        </w:rPr>
        <w:t>),</w:t>
      </w:r>
      <w:r w:rsidRPr="001A14ED">
        <w:rPr>
          <w:rFonts w:ascii="Times New Roman" w:eastAsia="Calibri" w:hAnsi="Times New Roman" w:cs="Times New Roman"/>
          <w:sz w:val="28"/>
          <w:szCs w:val="28"/>
          <w:lang w:val="es-SV" w:eastAsia="es-ES"/>
        </w:rPr>
        <w:t xml:space="preserve"> de la Cuenta Corriente Numero </w:t>
      </w:r>
      <w:r w:rsidRPr="001A14ED">
        <w:rPr>
          <w:rFonts w:ascii="Times New Roman" w:eastAsia="Calibri" w:hAnsi="Times New Roman" w:cs="Times New Roman"/>
          <w:b/>
          <w:sz w:val="28"/>
          <w:szCs w:val="28"/>
          <w:lang w:val="es-SV" w:eastAsia="es-ES"/>
        </w:rPr>
        <w:t>480005924 MUNICIPALIDAD DE APOPA, RECURSOS PROPIOS,</w:t>
      </w:r>
      <w:r w:rsidRPr="001A14ED">
        <w:rPr>
          <w:rFonts w:ascii="Times New Roman" w:eastAsia="Calibri" w:hAnsi="Times New Roman" w:cs="Times New Roman"/>
          <w:sz w:val="28"/>
          <w:szCs w:val="28"/>
          <w:lang w:val="es-SV" w:eastAsia="es-ES"/>
        </w:rPr>
        <w:t xml:space="preserve"> Banco Hipotecario de El Salvador, S.A.</w:t>
      </w:r>
      <w:r w:rsidRPr="001A14ED">
        <w:rPr>
          <w:rFonts w:ascii="Times New Roman" w:eastAsia="Times New Roman" w:hAnsi="Times New Roman" w:cs="Times New Roman"/>
          <w:b/>
          <w:bCs/>
          <w:color w:val="000000"/>
          <w:sz w:val="28"/>
          <w:szCs w:val="28"/>
          <w:lang w:eastAsia="es-ES"/>
        </w:rPr>
        <w:t>,</w:t>
      </w:r>
      <w:r w:rsidRPr="001A14ED">
        <w:rPr>
          <w:rFonts w:ascii="Times New Roman" w:eastAsia="Calibri" w:hAnsi="Times New Roman" w:cs="Times New Roman"/>
          <w:sz w:val="28"/>
          <w:szCs w:val="28"/>
          <w:lang w:val="es-SV" w:eastAsia="es-ES"/>
        </w:rPr>
        <w:t xml:space="preserve"> </w:t>
      </w:r>
      <w:r w:rsidRPr="001A14ED">
        <w:rPr>
          <w:rFonts w:ascii="Times New Roman" w:eastAsia="Times New Roman" w:hAnsi="Times New Roman" w:cs="Times New Roman"/>
          <w:b/>
          <w:bCs/>
          <w:color w:val="000000"/>
          <w:sz w:val="28"/>
          <w:szCs w:val="28"/>
          <w:lang w:eastAsia="es-ES"/>
        </w:rPr>
        <w:t xml:space="preserve"> </w:t>
      </w:r>
      <w:r w:rsidRPr="001A14ED">
        <w:rPr>
          <w:rFonts w:ascii="Times New Roman" w:eastAsia="Calibri" w:hAnsi="Times New Roman" w:cs="Times New Roman"/>
          <w:sz w:val="28"/>
          <w:szCs w:val="28"/>
          <w:lang w:val="es-SV"/>
        </w:rPr>
        <w:t>y</w:t>
      </w:r>
      <w:r w:rsidRPr="001A14ED">
        <w:rPr>
          <w:rFonts w:ascii="Times New Roman" w:eastAsia="Calibri" w:hAnsi="Times New Roman" w:cs="Times New Roman"/>
          <w:sz w:val="28"/>
          <w:szCs w:val="28"/>
        </w:rPr>
        <w:t xml:space="preserve"> emita cheque</w:t>
      </w:r>
      <w:r w:rsidRPr="001A14ED">
        <w:rPr>
          <w:rFonts w:ascii="Times New Roman" w:eastAsia="Calibri" w:hAnsi="Times New Roman" w:cs="Times New Roman"/>
          <w:b/>
          <w:sz w:val="28"/>
          <w:szCs w:val="28"/>
        </w:rPr>
        <w:t xml:space="preserve"> </w:t>
      </w:r>
      <w:r w:rsidRPr="001A14ED">
        <w:rPr>
          <w:rFonts w:ascii="Times New Roman" w:eastAsia="Calibri" w:hAnsi="Times New Roman" w:cs="Times New Roman"/>
          <w:sz w:val="28"/>
          <w:szCs w:val="28"/>
        </w:rPr>
        <w:t xml:space="preserve">a nombre del proveedor según el cuadro siguiente: </w:t>
      </w:r>
    </w:p>
    <w:tbl>
      <w:tblPr>
        <w:tblW w:w="86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
        <w:gridCol w:w="349"/>
        <w:gridCol w:w="571"/>
        <w:gridCol w:w="540"/>
        <w:gridCol w:w="993"/>
        <w:gridCol w:w="1041"/>
        <w:gridCol w:w="547"/>
        <w:gridCol w:w="541"/>
        <w:gridCol w:w="1018"/>
        <w:gridCol w:w="891"/>
        <w:gridCol w:w="850"/>
        <w:gridCol w:w="750"/>
      </w:tblGrid>
      <w:tr w:rsidR="001A14ED" w:rsidRPr="001A14ED" w:rsidTr="00865344">
        <w:trPr>
          <w:trHeight w:val="20"/>
          <w:jc w:val="right"/>
        </w:trPr>
        <w:tc>
          <w:tcPr>
            <w:tcW w:w="8685" w:type="dxa"/>
            <w:gridSpan w:val="12"/>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REQUERIMIENTO: 04</w:t>
            </w:r>
          </w:p>
        </w:tc>
      </w:tr>
      <w:tr w:rsidR="001A14ED" w:rsidRPr="001A14ED" w:rsidTr="00865344">
        <w:trPr>
          <w:trHeight w:val="20"/>
          <w:jc w:val="right"/>
        </w:trPr>
        <w:tc>
          <w:tcPr>
            <w:tcW w:w="8685" w:type="dxa"/>
            <w:gridSpan w:val="12"/>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GERENCIA DE DESARROLLO SOCIAL</w:t>
            </w:r>
          </w:p>
        </w:tc>
      </w:tr>
      <w:tr w:rsidR="001A14ED" w:rsidRPr="001A14ED" w:rsidTr="00865344">
        <w:trPr>
          <w:trHeight w:val="20"/>
          <w:jc w:val="right"/>
        </w:trPr>
        <w:tc>
          <w:tcPr>
            <w:tcW w:w="8685" w:type="dxa"/>
            <w:gridSpan w:val="12"/>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FUENTE DE FINANCIAMIENTO:RECURSOS PROPIOS</w:t>
            </w:r>
          </w:p>
        </w:tc>
      </w:tr>
      <w:tr w:rsidR="001A14ED" w:rsidRPr="001A14ED" w:rsidTr="00865344">
        <w:trPr>
          <w:trHeight w:val="20"/>
          <w:jc w:val="right"/>
        </w:trPr>
        <w:tc>
          <w:tcPr>
            <w:tcW w:w="8685" w:type="dxa"/>
            <w:gridSpan w:val="12"/>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REFRIGERIOS PARA SER ENTREGADOS A LOS ASISTENTES EN EL EVENTO DE ENTREGA DE INSUMOS PARTE DE ACNUR A LA ALCALDÍA MUNICIPAL EN LAS INSTALACIONES DE POLIDEPORTIVO SANTA TERESA DE LAS FLORES EL DÍA 17 DE NOVIEMBRE DE 2022</w:t>
            </w:r>
          </w:p>
        </w:tc>
      </w:tr>
      <w:tr w:rsidR="001A14ED" w:rsidRPr="001A14ED" w:rsidTr="00865344">
        <w:trPr>
          <w:trHeight w:val="20"/>
          <w:jc w:val="right"/>
        </w:trPr>
        <w:tc>
          <w:tcPr>
            <w:tcW w:w="666"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ADMINISTRADOR DE ORDEN DE COMPRA O CONTRATO</w:t>
            </w:r>
          </w:p>
        </w:tc>
        <w:tc>
          <w:tcPr>
            <w:tcW w:w="315"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ITEM</w:t>
            </w:r>
          </w:p>
        </w:tc>
        <w:tc>
          <w:tcPr>
            <w:tcW w:w="540"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CANTIDAD</w:t>
            </w:r>
          </w:p>
        </w:tc>
        <w:tc>
          <w:tcPr>
            <w:tcW w:w="540"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UNIDAD DE MEDIDA</w:t>
            </w:r>
          </w:p>
        </w:tc>
        <w:tc>
          <w:tcPr>
            <w:tcW w:w="1234"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 xml:space="preserve">DESCRIPCIÓN </w:t>
            </w:r>
          </w:p>
        </w:tc>
        <w:tc>
          <w:tcPr>
            <w:tcW w:w="2126" w:type="dxa"/>
            <w:gridSpan w:val="3"/>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OFERTAS RECIBIDAS</w:t>
            </w:r>
          </w:p>
        </w:tc>
        <w:tc>
          <w:tcPr>
            <w:tcW w:w="1018"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OFERTA ECONOMICA RECOMENDADA POR LA UNIDAD SOLICITANTE</w:t>
            </w:r>
          </w:p>
        </w:tc>
        <w:tc>
          <w:tcPr>
            <w:tcW w:w="80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 xml:space="preserve">JUSTIFICACION DE LA RECOMENDACIÓN </w:t>
            </w:r>
          </w:p>
        </w:tc>
        <w:tc>
          <w:tcPr>
            <w:tcW w:w="693" w:type="dxa"/>
            <w:vMerge w:val="restart"/>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PRESUPUESTADO</w:t>
            </w:r>
          </w:p>
        </w:tc>
        <w:tc>
          <w:tcPr>
            <w:tcW w:w="747"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FORMA DE PAGO</w:t>
            </w:r>
          </w:p>
        </w:tc>
      </w:tr>
      <w:tr w:rsidR="001A14ED" w:rsidRPr="001A14ED" w:rsidTr="00865344">
        <w:trPr>
          <w:trHeight w:val="20"/>
          <w:jc w:val="right"/>
        </w:trPr>
        <w:tc>
          <w:tcPr>
            <w:tcW w:w="666"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315"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54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54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234"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2126" w:type="dxa"/>
            <w:gridSpan w:val="3"/>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SEMAC, S.A. DE C.V.</w:t>
            </w:r>
          </w:p>
        </w:tc>
        <w:tc>
          <w:tcPr>
            <w:tcW w:w="1018"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8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69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747"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r>
      <w:tr w:rsidR="001A14ED" w:rsidRPr="001A14ED" w:rsidTr="00865344">
        <w:trPr>
          <w:trHeight w:val="20"/>
          <w:jc w:val="right"/>
        </w:trPr>
        <w:tc>
          <w:tcPr>
            <w:tcW w:w="666"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315"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54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54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234"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104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DESCRIPCION</w:t>
            </w:r>
          </w:p>
        </w:tc>
        <w:tc>
          <w:tcPr>
            <w:tcW w:w="540"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 xml:space="preserve"> PRECIO UNITARIO </w:t>
            </w:r>
          </w:p>
        </w:tc>
        <w:tc>
          <w:tcPr>
            <w:tcW w:w="54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 xml:space="preserve"> TOTAL </w:t>
            </w:r>
          </w:p>
        </w:tc>
        <w:tc>
          <w:tcPr>
            <w:tcW w:w="1018"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SEMAC, S.A. DE C.V.</w:t>
            </w:r>
          </w:p>
        </w:tc>
        <w:tc>
          <w:tcPr>
            <w:tcW w:w="80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SE RECOMIENDA POR SER UNICA OFERTA Y CUMPLE CON LO REQUERIDO</w:t>
            </w:r>
          </w:p>
        </w:tc>
        <w:tc>
          <w:tcPr>
            <w:tcW w:w="693"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$300.00</w:t>
            </w:r>
          </w:p>
        </w:tc>
        <w:tc>
          <w:tcPr>
            <w:tcW w:w="747"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CONTADO</w:t>
            </w:r>
          </w:p>
        </w:tc>
      </w:tr>
      <w:tr w:rsidR="001A14ED" w:rsidRPr="001A14ED" w:rsidTr="00865344">
        <w:trPr>
          <w:trHeight w:val="20"/>
          <w:jc w:val="right"/>
        </w:trPr>
        <w:tc>
          <w:tcPr>
            <w:tcW w:w="666" w:type="dxa"/>
            <w:shd w:val="clear" w:color="auto" w:fill="auto"/>
            <w:vAlign w:val="center"/>
            <w:hideMark/>
          </w:tcPr>
          <w:p w:rsidR="001A14ED" w:rsidRPr="001A14ED" w:rsidRDefault="007C6847" w:rsidP="001A14ED">
            <w:pPr>
              <w:spacing w:after="0" w:line="240" w:lineRule="auto"/>
              <w:jc w:val="center"/>
              <w:rPr>
                <w:rFonts w:ascii="Calibri" w:eastAsia="Times New Roman" w:hAnsi="Calibri" w:cs="Calibri"/>
                <w:color w:val="000000"/>
                <w:sz w:val="10"/>
                <w:szCs w:val="10"/>
                <w:lang w:eastAsia="es-ES"/>
              </w:rPr>
            </w:pPr>
            <w:proofErr w:type="spellStart"/>
            <w:r>
              <w:rPr>
                <w:rFonts w:ascii="Calibri" w:eastAsia="Times New Roman" w:hAnsi="Calibri" w:cs="Calibri"/>
                <w:color w:val="000000"/>
                <w:sz w:val="10"/>
                <w:szCs w:val="10"/>
                <w:lang w:eastAsia="es-ES"/>
              </w:rPr>
              <w:t>xxxxxx</w:t>
            </w:r>
            <w:proofErr w:type="spellEnd"/>
            <w:r w:rsidR="001A14ED" w:rsidRPr="001A14ED">
              <w:rPr>
                <w:rFonts w:ascii="Calibri" w:eastAsia="Times New Roman" w:hAnsi="Calibri" w:cs="Calibri"/>
                <w:color w:val="000000"/>
                <w:sz w:val="10"/>
                <w:szCs w:val="10"/>
                <w:lang w:eastAsia="es-ES"/>
              </w:rPr>
              <w:t xml:space="preserve"> </w:t>
            </w:r>
          </w:p>
        </w:tc>
        <w:tc>
          <w:tcPr>
            <w:tcW w:w="31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1</w:t>
            </w:r>
          </w:p>
        </w:tc>
        <w:tc>
          <w:tcPr>
            <w:tcW w:w="540"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200</w:t>
            </w:r>
          </w:p>
        </w:tc>
        <w:tc>
          <w:tcPr>
            <w:tcW w:w="54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UNIDAD</w:t>
            </w:r>
          </w:p>
        </w:tc>
        <w:tc>
          <w:tcPr>
            <w:tcW w:w="1234"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REFRIGERIOS SANDWICH DE POLLO Y SODA DE BOTELLA DE  12 ONZAS</w:t>
            </w:r>
          </w:p>
        </w:tc>
        <w:tc>
          <w:tcPr>
            <w:tcW w:w="1045"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SANDWICH DE POLLO Y SODA DE BOTELLA DE  12 ONZAS</w:t>
            </w:r>
          </w:p>
        </w:tc>
        <w:tc>
          <w:tcPr>
            <w:tcW w:w="540"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$1.25</w:t>
            </w:r>
          </w:p>
        </w:tc>
        <w:tc>
          <w:tcPr>
            <w:tcW w:w="54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eastAsia="es-ES"/>
              </w:rPr>
            </w:pPr>
            <w:r w:rsidRPr="001A14ED">
              <w:rPr>
                <w:rFonts w:ascii="Calibri" w:eastAsia="Times New Roman" w:hAnsi="Calibri" w:cs="Calibri"/>
                <w:color w:val="000000"/>
                <w:sz w:val="10"/>
                <w:szCs w:val="10"/>
                <w:lang w:eastAsia="es-ES"/>
              </w:rPr>
              <w:t>$250.00</w:t>
            </w:r>
          </w:p>
        </w:tc>
        <w:tc>
          <w:tcPr>
            <w:tcW w:w="1018"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8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693"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747"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r>
      <w:tr w:rsidR="001A14ED" w:rsidRPr="001A14ED" w:rsidTr="00865344">
        <w:trPr>
          <w:trHeight w:val="20"/>
          <w:jc w:val="right"/>
        </w:trPr>
        <w:tc>
          <w:tcPr>
            <w:tcW w:w="3297" w:type="dxa"/>
            <w:gridSpan w:val="5"/>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TOTAL DE LA OFERTA</w:t>
            </w:r>
          </w:p>
        </w:tc>
        <w:tc>
          <w:tcPr>
            <w:tcW w:w="2126" w:type="dxa"/>
            <w:gridSpan w:val="3"/>
            <w:shd w:val="clear" w:color="000000" w:fill="F4B084"/>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$250.00</w:t>
            </w:r>
          </w:p>
        </w:tc>
        <w:tc>
          <w:tcPr>
            <w:tcW w:w="1018"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8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eastAsia="es-ES"/>
              </w:rPr>
            </w:pPr>
          </w:p>
        </w:tc>
        <w:tc>
          <w:tcPr>
            <w:tcW w:w="693"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747"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r>
      <w:tr w:rsidR="001A14ED" w:rsidRPr="001A14ED" w:rsidTr="00865344">
        <w:trPr>
          <w:trHeight w:val="20"/>
          <w:jc w:val="right"/>
        </w:trPr>
        <w:tc>
          <w:tcPr>
            <w:tcW w:w="4342" w:type="dxa"/>
            <w:gridSpan w:val="6"/>
            <w:shd w:val="clear" w:color="auto" w:fill="auto"/>
            <w:noWrap/>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r w:rsidRPr="001A14ED">
              <w:rPr>
                <w:rFonts w:ascii="Calibri" w:eastAsia="Times New Roman" w:hAnsi="Calibri" w:cs="Calibri"/>
                <w:b/>
                <w:bCs/>
                <w:color w:val="000000"/>
                <w:sz w:val="10"/>
                <w:szCs w:val="10"/>
                <w:lang w:eastAsia="es-ES"/>
              </w:rPr>
              <w:t>TOTAL ADJUDICADO PARA GERENCIA SOCIAL $250.00</w:t>
            </w:r>
          </w:p>
        </w:tc>
        <w:tc>
          <w:tcPr>
            <w:tcW w:w="540" w:type="dxa"/>
            <w:shd w:val="clear" w:color="auto" w:fill="auto"/>
            <w:noWrap/>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eastAsia="es-ES"/>
              </w:rPr>
            </w:pPr>
          </w:p>
        </w:tc>
        <w:tc>
          <w:tcPr>
            <w:tcW w:w="540" w:type="dxa"/>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10"/>
                <w:szCs w:val="10"/>
                <w:lang w:eastAsia="es-ES"/>
              </w:rPr>
            </w:pPr>
          </w:p>
        </w:tc>
        <w:tc>
          <w:tcPr>
            <w:tcW w:w="1018" w:type="dxa"/>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10"/>
                <w:szCs w:val="10"/>
                <w:lang w:eastAsia="es-ES"/>
              </w:rPr>
            </w:pPr>
          </w:p>
        </w:tc>
        <w:tc>
          <w:tcPr>
            <w:tcW w:w="801" w:type="dxa"/>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10"/>
                <w:szCs w:val="10"/>
                <w:lang w:eastAsia="es-ES"/>
              </w:rPr>
            </w:pPr>
          </w:p>
        </w:tc>
        <w:tc>
          <w:tcPr>
            <w:tcW w:w="693" w:type="dxa"/>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10"/>
                <w:szCs w:val="10"/>
                <w:lang w:eastAsia="es-ES"/>
              </w:rPr>
            </w:pPr>
          </w:p>
        </w:tc>
        <w:tc>
          <w:tcPr>
            <w:tcW w:w="747" w:type="dxa"/>
            <w:shd w:val="clear" w:color="auto" w:fill="auto"/>
            <w:noWrap/>
            <w:vAlign w:val="bottom"/>
            <w:hideMark/>
          </w:tcPr>
          <w:p w:rsidR="001A14ED" w:rsidRPr="001A14ED" w:rsidRDefault="001A14ED" w:rsidP="001A14ED">
            <w:pPr>
              <w:spacing w:after="0" w:line="240" w:lineRule="auto"/>
              <w:rPr>
                <w:rFonts w:ascii="Times New Roman" w:eastAsia="Times New Roman" w:hAnsi="Times New Roman" w:cs="Times New Roman"/>
                <w:sz w:val="10"/>
                <w:szCs w:val="10"/>
                <w:lang w:eastAsia="es-ES"/>
              </w:rPr>
            </w:pPr>
          </w:p>
        </w:tc>
      </w:tr>
    </w:tbl>
    <w:p w:rsidR="001A14ED" w:rsidRPr="001A14ED" w:rsidRDefault="001A14ED" w:rsidP="001A14ED">
      <w:pPr>
        <w:spacing w:line="276" w:lineRule="auto"/>
        <w:jc w:val="both"/>
        <w:rPr>
          <w:rFonts w:ascii="Arial" w:eastAsia="Calibri" w:hAnsi="Arial" w:cs="Arial"/>
          <w:sz w:val="24"/>
          <w:szCs w:val="24"/>
        </w:rPr>
      </w:pPr>
    </w:p>
    <w:p w:rsidR="001A14ED" w:rsidRPr="001A14ED" w:rsidRDefault="001A14ED" w:rsidP="001A14ED">
      <w:pPr>
        <w:tabs>
          <w:tab w:val="left" w:pos="2347"/>
        </w:tabs>
        <w:spacing w:line="276" w:lineRule="auto"/>
        <w:jc w:val="both"/>
        <w:rPr>
          <w:rFonts w:ascii="Times New Roman" w:eastAsia="Calibri" w:hAnsi="Times New Roman" w:cs="Times New Roman"/>
          <w:sz w:val="28"/>
          <w:szCs w:val="28"/>
          <w:lang w:val="es-SV"/>
        </w:rPr>
      </w:pPr>
      <w:r w:rsidRPr="001A14ED">
        <w:rPr>
          <w:rFonts w:ascii="Times New Roman" w:eastAsia="Calibri" w:hAnsi="Times New Roman" w:cs="Times New Roman"/>
          <w:b/>
          <w:color w:val="000000"/>
          <w:sz w:val="28"/>
          <w:szCs w:val="28"/>
          <w:u w:val="single"/>
        </w:rPr>
        <w:t>Tercero:</w:t>
      </w:r>
      <w:r w:rsidRPr="001A14ED">
        <w:rPr>
          <w:rFonts w:ascii="Times New Roman" w:eastAsia="Calibri" w:hAnsi="Times New Roman" w:cs="Times New Roman"/>
          <w:color w:val="000000"/>
          <w:sz w:val="28"/>
          <w:szCs w:val="28"/>
        </w:rPr>
        <w:t xml:space="preserve"> Nombrar al administrador de la orden de compra o contrato </w:t>
      </w:r>
      <w:r w:rsidRPr="001A14ED">
        <w:rPr>
          <w:rFonts w:ascii="Times New Roman" w:eastAsia="Calibri" w:hAnsi="Times New Roman" w:cs="Times New Roman"/>
          <w:sz w:val="28"/>
          <w:szCs w:val="28"/>
        </w:rPr>
        <w:t xml:space="preserve">a </w:t>
      </w:r>
      <w:proofErr w:type="spellStart"/>
      <w:r w:rsidR="007C6847">
        <w:rPr>
          <w:rFonts w:ascii="Times New Roman" w:eastAsia="Calibri" w:hAnsi="Times New Roman" w:cs="Times New Roman"/>
          <w:b/>
          <w:sz w:val="28"/>
          <w:szCs w:val="28"/>
        </w:rPr>
        <w:t>xxxxxx</w:t>
      </w:r>
      <w:proofErr w:type="spellEnd"/>
      <w:r w:rsidRPr="001A14ED">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1A14ED">
        <w:rPr>
          <w:rFonts w:ascii="Times New Roman" w:eastAsia="Calibri" w:hAnsi="Times New Roman" w:cs="Times New Roman"/>
          <w:b/>
          <w:bCs/>
          <w:sz w:val="28"/>
          <w:szCs w:val="28"/>
        </w:rPr>
        <w:t>CERTIFÍQUESE Y COMUNÍQUESE.</w:t>
      </w:r>
      <w:r w:rsidRPr="001A14ED">
        <w:rPr>
          <w:rFonts w:ascii="Times New Roman" w:eastAsia="Calibri" w:hAnsi="Times New Roman" w:cs="Times New Roman"/>
          <w:b/>
          <w:bCs/>
          <w:sz w:val="28"/>
          <w:szCs w:val="28"/>
          <w:lang w:val="es-SV"/>
        </w:rPr>
        <w:t xml:space="preserve">ACUERDO MUNICIPAL NÚMERO TRECE”. </w:t>
      </w:r>
      <w:r w:rsidRPr="001A14ED">
        <w:rPr>
          <w:rFonts w:ascii="Times New Roman" w:eastAsia="Calibri" w:hAnsi="Times New Roman" w:cs="Times New Roman"/>
          <w:sz w:val="28"/>
          <w:szCs w:val="28"/>
          <w:lang w:val="es-SV"/>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A14ED">
        <w:rPr>
          <w:rFonts w:ascii="Times New Roman" w:eastAsia="Calibri" w:hAnsi="Times New Roman" w:cs="Times New Roman"/>
          <w:b/>
          <w:sz w:val="28"/>
          <w:szCs w:val="28"/>
          <w:lang w:val="es-SV"/>
        </w:rPr>
        <w:t xml:space="preserve">ocho, </w:t>
      </w:r>
      <w:r w:rsidRPr="001A14ED">
        <w:rPr>
          <w:rFonts w:ascii="Times New Roman" w:eastAsia="Calibri" w:hAnsi="Times New Roman" w:cs="Times New Roman"/>
          <w:sz w:val="28"/>
          <w:szCs w:val="28"/>
          <w:lang w:val="es-SV"/>
        </w:rPr>
        <w:t xml:space="preserve">en cual corresponde a </w:t>
      </w:r>
      <w:r w:rsidRPr="001A14ED">
        <w:rPr>
          <w:rFonts w:ascii="Times New Roman" w:eastAsia="Calibri" w:hAnsi="Times New Roman" w:cs="Times New Roman"/>
          <w:b/>
          <w:sz w:val="28"/>
          <w:szCs w:val="28"/>
          <w:lang w:val="es-SV"/>
        </w:rPr>
        <w:t>Participación del</w:t>
      </w:r>
      <w:r w:rsidRPr="001A14ED">
        <w:rPr>
          <w:rFonts w:ascii="Times New Roman" w:eastAsia="Calibri" w:hAnsi="Times New Roman" w:cs="Times New Roman"/>
          <w:sz w:val="28"/>
          <w:szCs w:val="28"/>
          <w:lang w:val="es-SV"/>
        </w:rPr>
        <w:t xml:space="preserve"> </w:t>
      </w:r>
      <w:r w:rsidRPr="001A14ED">
        <w:rPr>
          <w:rFonts w:ascii="Times New Roman" w:eastAsia="Calibri" w:hAnsi="Times New Roman" w:cs="Times New Roman"/>
          <w:b/>
          <w:sz w:val="28"/>
          <w:szCs w:val="28"/>
          <w:lang w:val="es-SV"/>
        </w:rPr>
        <w:t>Licenciado Cristian Omar Mira Acevedo/Jefe de UACI</w:t>
      </w:r>
      <w:r w:rsidRPr="001A14ED">
        <w:rPr>
          <w:rFonts w:ascii="Times New Roman" w:eastAsia="Calibri" w:hAnsi="Times New Roman" w:cs="Times New Roman"/>
          <w:sz w:val="28"/>
          <w:szCs w:val="28"/>
          <w:lang w:val="es-SV"/>
        </w:rPr>
        <w:t xml:space="preserve">, en donde solicita al Honorable Concejo Municipal Plural, aprobación de adjudicación de requerimiento correspondiente al </w:t>
      </w:r>
      <w:r w:rsidRPr="001A14ED">
        <w:rPr>
          <w:rFonts w:ascii="Times New Roman" w:eastAsia="Calibri" w:hAnsi="Times New Roman" w:cs="Times New Roman"/>
          <w:b/>
          <w:sz w:val="28"/>
          <w:szCs w:val="28"/>
          <w:lang w:val="es-SV"/>
        </w:rPr>
        <w:t xml:space="preserve">COMITÉ DE FESTEJOS PATRONALES (CARGADO A CONCEJO MUNICIPAL), </w:t>
      </w:r>
      <w:r w:rsidRPr="001A14ED">
        <w:rPr>
          <w:rFonts w:ascii="Times New Roman" w:eastAsia="Calibri" w:hAnsi="Times New Roman" w:cs="Times New Roman"/>
          <w:sz w:val="28"/>
          <w:szCs w:val="28"/>
          <w:lang w:val="es-SV"/>
        </w:rPr>
        <w:t xml:space="preserve">por un monto total de </w:t>
      </w:r>
      <w:r w:rsidRPr="001A14ED">
        <w:rPr>
          <w:rFonts w:ascii="Times New Roman" w:eastAsia="Times New Roman" w:hAnsi="Times New Roman" w:cs="Times New Roman"/>
          <w:b/>
          <w:bCs/>
          <w:color w:val="000000"/>
          <w:sz w:val="28"/>
          <w:szCs w:val="28"/>
          <w:lang w:val="es-SV" w:eastAsia="es-ES"/>
        </w:rPr>
        <w:t>$34,151.90</w:t>
      </w:r>
      <w:r w:rsidRPr="001A14ED">
        <w:rPr>
          <w:rFonts w:ascii="Times New Roman" w:eastAsia="Calibri" w:hAnsi="Times New Roman" w:cs="Times New Roman"/>
          <w:b/>
          <w:sz w:val="28"/>
          <w:szCs w:val="28"/>
          <w:lang w:val="es-SV"/>
        </w:rPr>
        <w:t xml:space="preserve">, </w:t>
      </w:r>
      <w:r w:rsidRPr="001A14ED">
        <w:rPr>
          <w:rFonts w:ascii="Times New Roman" w:eastAsia="Calibri" w:hAnsi="Times New Roman" w:cs="Times New Roman"/>
          <w:sz w:val="28"/>
          <w:szCs w:val="28"/>
          <w:lang w:val="es-SV"/>
        </w:rPr>
        <w:t xml:space="preserve">y proponiendo al administrador de la orden de compra o contrato a: </w:t>
      </w:r>
      <w:proofErr w:type="spellStart"/>
      <w:r w:rsidR="007C6847">
        <w:rPr>
          <w:rFonts w:ascii="Times New Roman" w:eastAsia="Calibri" w:hAnsi="Times New Roman" w:cs="Times New Roman"/>
          <w:b/>
          <w:sz w:val="28"/>
          <w:szCs w:val="28"/>
          <w:lang w:val="es-SV"/>
        </w:rPr>
        <w:t>xxxxx</w:t>
      </w:r>
      <w:proofErr w:type="spellEnd"/>
      <w:r w:rsidRPr="001A14ED">
        <w:rPr>
          <w:rFonts w:ascii="Times New Roman" w:eastAsia="Calibri" w:hAnsi="Times New Roman" w:cs="Times New Roman"/>
          <w:b/>
          <w:sz w:val="28"/>
          <w:szCs w:val="28"/>
          <w:lang w:val="es-SV"/>
        </w:rPr>
        <w:t xml:space="preserve">, </w:t>
      </w:r>
      <w:r w:rsidRPr="001A14ED">
        <w:rPr>
          <w:rFonts w:ascii="Times New Roman" w:eastAsia="Calibri" w:hAnsi="Times New Roman" w:cs="Times New Roman"/>
          <w:sz w:val="28"/>
          <w:szCs w:val="28"/>
          <w:lang w:val="es-SV"/>
        </w:rPr>
        <w:t xml:space="preserve">para los requerimientos números: 12, 25, 13, 21 y 11, </w:t>
      </w:r>
      <w:proofErr w:type="spellStart"/>
      <w:r w:rsidR="007C6847">
        <w:rPr>
          <w:rFonts w:ascii="Times New Roman" w:eastAsia="Calibri" w:hAnsi="Times New Roman" w:cs="Times New Roman"/>
          <w:b/>
          <w:sz w:val="28"/>
          <w:szCs w:val="28"/>
          <w:lang w:val="es-SV"/>
        </w:rPr>
        <w:t>xxxxx</w:t>
      </w:r>
      <w:proofErr w:type="spellEnd"/>
      <w:r w:rsidRPr="001A14ED">
        <w:rPr>
          <w:rFonts w:ascii="Times New Roman" w:eastAsia="Calibri" w:hAnsi="Times New Roman" w:cs="Times New Roman"/>
          <w:b/>
          <w:sz w:val="28"/>
          <w:szCs w:val="28"/>
          <w:lang w:val="es-SV"/>
        </w:rPr>
        <w:t xml:space="preserve">, </w:t>
      </w:r>
      <w:r w:rsidRPr="001A14ED">
        <w:rPr>
          <w:rFonts w:ascii="Times New Roman" w:eastAsia="Calibri" w:hAnsi="Times New Roman" w:cs="Times New Roman"/>
          <w:sz w:val="28"/>
          <w:szCs w:val="28"/>
          <w:lang w:val="es-SV"/>
        </w:rPr>
        <w:t xml:space="preserve">para el requerimiento número: 26, </w:t>
      </w:r>
      <w:proofErr w:type="spellStart"/>
      <w:r w:rsidR="007C6847">
        <w:rPr>
          <w:rFonts w:ascii="Times New Roman" w:eastAsia="Calibri" w:hAnsi="Times New Roman" w:cs="Times New Roman"/>
          <w:b/>
          <w:sz w:val="28"/>
          <w:szCs w:val="28"/>
          <w:lang w:val="es-SV"/>
        </w:rPr>
        <w:t>xxxxx</w:t>
      </w:r>
      <w:proofErr w:type="spellEnd"/>
      <w:r w:rsidRPr="001A14ED">
        <w:rPr>
          <w:rFonts w:ascii="Times New Roman" w:eastAsia="Calibri" w:hAnsi="Times New Roman" w:cs="Times New Roman"/>
          <w:b/>
          <w:sz w:val="28"/>
          <w:szCs w:val="28"/>
          <w:lang w:val="es-SV"/>
        </w:rPr>
        <w:t xml:space="preserve">,  </w:t>
      </w:r>
      <w:r w:rsidRPr="001A14ED">
        <w:rPr>
          <w:rFonts w:ascii="Times New Roman" w:eastAsia="Calibri" w:hAnsi="Times New Roman" w:cs="Times New Roman"/>
          <w:sz w:val="28"/>
          <w:szCs w:val="28"/>
          <w:lang w:val="es-SV"/>
        </w:rPr>
        <w:t xml:space="preserve">para los requerimientos números: 17, 15, 23 y 22, </w:t>
      </w:r>
      <w:proofErr w:type="spellStart"/>
      <w:r w:rsidR="007C6847">
        <w:rPr>
          <w:rFonts w:ascii="Times New Roman" w:eastAsia="Calibri" w:hAnsi="Times New Roman" w:cs="Times New Roman"/>
          <w:b/>
          <w:sz w:val="28"/>
          <w:szCs w:val="28"/>
          <w:lang w:val="es-SV"/>
        </w:rPr>
        <w:t>xxxxx</w:t>
      </w:r>
      <w:proofErr w:type="spellEnd"/>
      <w:r w:rsidRPr="001A14ED">
        <w:rPr>
          <w:rFonts w:ascii="Times New Roman" w:eastAsia="Calibri" w:hAnsi="Times New Roman" w:cs="Times New Roman"/>
          <w:b/>
          <w:sz w:val="28"/>
          <w:szCs w:val="28"/>
          <w:lang w:val="es-SV"/>
        </w:rPr>
        <w:t xml:space="preserve"> </w:t>
      </w:r>
      <w:r w:rsidRPr="001A14ED">
        <w:rPr>
          <w:rFonts w:ascii="Times New Roman" w:eastAsia="Calibri" w:hAnsi="Times New Roman" w:cs="Times New Roman"/>
          <w:sz w:val="28"/>
          <w:szCs w:val="28"/>
          <w:lang w:val="es-SV"/>
        </w:rPr>
        <w:t xml:space="preserve">para los requerimientos números: 19 y 20, </w:t>
      </w:r>
      <w:proofErr w:type="spellStart"/>
      <w:r w:rsidR="007C6847">
        <w:rPr>
          <w:rFonts w:ascii="Times New Roman" w:eastAsia="Calibri" w:hAnsi="Times New Roman" w:cs="Times New Roman"/>
          <w:b/>
          <w:sz w:val="28"/>
          <w:szCs w:val="28"/>
          <w:lang w:val="es-SV"/>
        </w:rPr>
        <w:t>xxxxxx</w:t>
      </w:r>
      <w:proofErr w:type="spellEnd"/>
      <w:r w:rsidRPr="001A14ED">
        <w:rPr>
          <w:rFonts w:ascii="Times New Roman" w:eastAsia="Calibri" w:hAnsi="Times New Roman" w:cs="Times New Roman"/>
          <w:b/>
          <w:sz w:val="28"/>
          <w:szCs w:val="28"/>
          <w:lang w:val="es-SV"/>
        </w:rPr>
        <w:t>,</w:t>
      </w:r>
      <w:r w:rsidRPr="001A14ED">
        <w:rPr>
          <w:rFonts w:ascii="Times New Roman" w:eastAsia="Calibri" w:hAnsi="Times New Roman" w:cs="Times New Roman"/>
          <w:sz w:val="28"/>
          <w:szCs w:val="28"/>
          <w:lang w:val="es-SV"/>
        </w:rPr>
        <w:t xml:space="preserve"> para los requerimientos números: 27 y 28, </w:t>
      </w:r>
      <w:proofErr w:type="spellStart"/>
      <w:r w:rsidR="007C6847">
        <w:rPr>
          <w:rFonts w:ascii="Times New Roman" w:eastAsia="Calibri" w:hAnsi="Times New Roman" w:cs="Times New Roman"/>
          <w:b/>
          <w:sz w:val="28"/>
          <w:szCs w:val="28"/>
          <w:lang w:val="es-SV"/>
        </w:rPr>
        <w:t>xxxxxx</w:t>
      </w:r>
      <w:proofErr w:type="spellEnd"/>
      <w:r w:rsidRPr="001A14ED">
        <w:rPr>
          <w:rFonts w:ascii="Times New Roman" w:eastAsia="Calibri" w:hAnsi="Times New Roman" w:cs="Times New Roman"/>
          <w:sz w:val="28"/>
          <w:szCs w:val="28"/>
          <w:lang w:val="es-SV"/>
        </w:rPr>
        <w:t xml:space="preserve"> para el requerimiento número: 24 y </w:t>
      </w:r>
      <w:proofErr w:type="spellStart"/>
      <w:r w:rsidR="007C6847">
        <w:rPr>
          <w:rFonts w:ascii="Times New Roman" w:eastAsia="Calibri" w:hAnsi="Times New Roman" w:cs="Times New Roman"/>
          <w:b/>
          <w:sz w:val="28"/>
          <w:szCs w:val="28"/>
          <w:lang w:val="es-SV"/>
        </w:rPr>
        <w:t>xxxxx</w:t>
      </w:r>
      <w:proofErr w:type="spellEnd"/>
      <w:r w:rsidRPr="001A14ED">
        <w:rPr>
          <w:rFonts w:ascii="Times New Roman" w:eastAsia="Calibri" w:hAnsi="Times New Roman" w:cs="Times New Roman"/>
          <w:sz w:val="28"/>
          <w:szCs w:val="28"/>
          <w:lang w:val="es-SV"/>
        </w:rPr>
        <w:t xml:space="preserve"> para el requerimiento número: 5. Para lo cual el Honorable Concejo Municipal Plural toman a bien que para el requerimiento número 17 adjudicando al proveedor </w:t>
      </w:r>
      <w:proofErr w:type="spellStart"/>
      <w:r w:rsidR="007C6847">
        <w:rPr>
          <w:rFonts w:ascii="Times New Roman" w:eastAsia="Calibri" w:hAnsi="Times New Roman" w:cs="Times New Roman"/>
          <w:sz w:val="28"/>
          <w:szCs w:val="28"/>
          <w:lang w:val="es-SV"/>
        </w:rPr>
        <w:t>xxxxxx</w:t>
      </w:r>
      <w:proofErr w:type="spellEnd"/>
      <w:r w:rsidRPr="001A14ED">
        <w:rPr>
          <w:rFonts w:ascii="Times New Roman" w:eastAsia="Calibri" w:hAnsi="Times New Roman" w:cs="Times New Roman"/>
          <w:sz w:val="28"/>
          <w:szCs w:val="28"/>
          <w:lang w:val="es-SV"/>
        </w:rPr>
        <w:t xml:space="preserve">, correspondiente a Show de Fuegos Artificiales, por un monto de $11,500.00, es procedente solicitar a la UACI que realice un nuevo proceso de adjudicación, en donde se presenten más ofertantes ya que la empresa </w:t>
      </w:r>
      <w:r w:rsidRPr="001A14ED">
        <w:rPr>
          <w:rFonts w:ascii="Times New Roman" w:eastAsia="Calibri" w:hAnsi="Times New Roman" w:cs="Times New Roman"/>
          <w:sz w:val="28"/>
          <w:szCs w:val="28"/>
          <w:lang w:val="es-SV"/>
        </w:rPr>
        <w:lastRenderedPageBreak/>
        <w:t xml:space="preserve">expuesta no es reconocida. Por tanto la Adjudicación será por un monto total de </w:t>
      </w:r>
      <w:r w:rsidRPr="001A14ED">
        <w:rPr>
          <w:rFonts w:ascii="Times New Roman" w:eastAsia="Calibri" w:hAnsi="Times New Roman" w:cs="Times New Roman"/>
          <w:b/>
          <w:sz w:val="28"/>
          <w:szCs w:val="28"/>
          <w:lang w:val="es-SV"/>
        </w:rPr>
        <w:t xml:space="preserve">$22,651.90 </w:t>
      </w:r>
      <w:r w:rsidRPr="001A14ED">
        <w:rPr>
          <w:rFonts w:ascii="Times New Roman" w:eastAsia="Calibri" w:hAnsi="Times New Roman" w:cs="Times New Roman"/>
          <w:sz w:val="28"/>
          <w:szCs w:val="28"/>
          <w:lang w:val="es-SV"/>
        </w:rPr>
        <w:t xml:space="preserve">y en uso de sus facultades legales y habiendo deliberado el punto, Por </w:t>
      </w:r>
      <w:r w:rsidRPr="001A14ED">
        <w:rPr>
          <w:rFonts w:ascii="Times New Roman" w:eastAsia="Calibri" w:hAnsi="Times New Roman" w:cs="Times New Roman"/>
          <w:b/>
          <w:sz w:val="28"/>
          <w:szCs w:val="28"/>
          <w:lang w:val="es-SV"/>
        </w:rPr>
        <w:t xml:space="preserve">MAYORIA </w:t>
      </w:r>
      <w:r w:rsidRPr="001A14ED">
        <w:rPr>
          <w:rFonts w:ascii="Times New Roman" w:eastAsia="Calibri" w:hAnsi="Times New Roman" w:cs="Times New Roman"/>
          <w:sz w:val="28"/>
          <w:szCs w:val="28"/>
          <w:lang w:val="es-SV"/>
        </w:rPr>
        <w:t xml:space="preserve">de </w:t>
      </w:r>
      <w:r w:rsidRPr="001A14ED">
        <w:rPr>
          <w:rFonts w:ascii="Times New Roman" w:eastAsia="Calibri" w:hAnsi="Times New Roman" w:cs="Times New Roman"/>
          <w:b/>
          <w:sz w:val="28"/>
          <w:szCs w:val="28"/>
          <w:lang w:val="es-SV"/>
        </w:rPr>
        <w:t xml:space="preserve">once votos a favor </w:t>
      </w:r>
      <w:r w:rsidRPr="001A14ED">
        <w:rPr>
          <w:rFonts w:ascii="Times New Roman" w:eastAsia="Calibri" w:hAnsi="Times New Roman" w:cs="Times New Roman"/>
          <w:sz w:val="28"/>
          <w:szCs w:val="28"/>
          <w:lang w:val="es-SV"/>
        </w:rPr>
        <w:t>y</w:t>
      </w:r>
      <w:r w:rsidRPr="001A14ED">
        <w:rPr>
          <w:rFonts w:ascii="Times New Roman" w:eastAsia="Calibri" w:hAnsi="Times New Roman" w:cs="Times New Roman"/>
          <w:b/>
          <w:sz w:val="28"/>
          <w:szCs w:val="28"/>
          <w:lang w:val="es-SV"/>
        </w:rPr>
        <w:t xml:space="preserve"> un voto salvado </w:t>
      </w:r>
      <w:r w:rsidRPr="001A14ED">
        <w:rPr>
          <w:rFonts w:ascii="Times New Roman" w:eastAsia="Calibri" w:hAnsi="Times New Roman" w:cs="Times New Roman"/>
          <w:sz w:val="28"/>
          <w:szCs w:val="28"/>
          <w:lang w:val="es-SV"/>
        </w:rPr>
        <w:t>por parte del Ing. Gilberto Antonio Amador Medrano, Décimo Regidor Propietario, manifestando literalmente lo siguiente: “Punto Nº 8 participación del Jefe de la UACI. Adjudicación de gastos al COMITÉ DE FESTEJOS PATRONALES, Voto en contra por haber votado en contra del presupuesto asignado por ser excesivo y no hay ninguna justificación para un incremento exorbitante de dichos gastos. Gasto requerido $34,151.90” y</w:t>
      </w:r>
      <w:r w:rsidRPr="001A14ED">
        <w:rPr>
          <w:rFonts w:ascii="Times New Roman" w:eastAsia="Calibri" w:hAnsi="Times New Roman" w:cs="Times New Roman"/>
          <w:b/>
          <w:sz w:val="28"/>
          <w:szCs w:val="28"/>
          <w:lang w:val="es-SV"/>
        </w:rPr>
        <w:t xml:space="preserve"> dos ausencias al  momento de esta votación, </w:t>
      </w:r>
      <w:r w:rsidRPr="001A14ED">
        <w:rPr>
          <w:rFonts w:ascii="Times New Roman" w:eastAsia="Calibri" w:hAnsi="Times New Roman" w:cs="Times New Roman"/>
          <w:sz w:val="28"/>
          <w:szCs w:val="28"/>
          <w:lang w:val="es-SV"/>
        </w:rPr>
        <w:t xml:space="preserve">por parte de los siguientes miembros del Concejo Municipal: </w:t>
      </w:r>
      <w:r w:rsidRPr="001A14ED">
        <w:rPr>
          <w:rFonts w:ascii="Times New Roman" w:eastAsia="Calibri" w:hAnsi="Times New Roman" w:cs="Times New Roman"/>
          <w:b/>
          <w:sz w:val="28"/>
          <w:szCs w:val="28"/>
          <w:lang w:val="es-SV"/>
        </w:rPr>
        <w:t xml:space="preserve">Sr. </w:t>
      </w:r>
      <w:proofErr w:type="spellStart"/>
      <w:r w:rsidRPr="001A14ED">
        <w:rPr>
          <w:rFonts w:ascii="Times New Roman" w:eastAsia="Calibri" w:hAnsi="Times New Roman" w:cs="Times New Roman"/>
          <w:b/>
          <w:sz w:val="28"/>
          <w:szCs w:val="28"/>
          <w:lang w:val="es-SV"/>
        </w:rPr>
        <w:t>Bayron</w:t>
      </w:r>
      <w:proofErr w:type="spellEnd"/>
      <w:r w:rsidRPr="001A14ED">
        <w:rPr>
          <w:rFonts w:ascii="Times New Roman" w:eastAsia="Calibri" w:hAnsi="Times New Roman" w:cs="Times New Roman"/>
          <w:b/>
          <w:sz w:val="28"/>
          <w:szCs w:val="28"/>
          <w:lang w:val="es-SV"/>
        </w:rPr>
        <w:t xml:space="preserve"> </w:t>
      </w:r>
      <w:proofErr w:type="spellStart"/>
      <w:r w:rsidRPr="001A14ED">
        <w:rPr>
          <w:rFonts w:ascii="Times New Roman" w:eastAsia="Calibri" w:hAnsi="Times New Roman" w:cs="Times New Roman"/>
          <w:b/>
          <w:sz w:val="28"/>
          <w:szCs w:val="28"/>
          <w:lang w:val="es-SV"/>
        </w:rPr>
        <w:t>Eraldo</w:t>
      </w:r>
      <w:proofErr w:type="spellEnd"/>
      <w:r w:rsidRPr="001A14ED">
        <w:rPr>
          <w:rFonts w:ascii="Times New Roman" w:eastAsia="Calibri" w:hAnsi="Times New Roman" w:cs="Times New Roman"/>
          <w:b/>
          <w:sz w:val="28"/>
          <w:szCs w:val="28"/>
          <w:lang w:val="es-SV"/>
        </w:rPr>
        <w:t xml:space="preserve"> Baltazar Martínez Barahona, Décimo Primer Regidor Propietario </w:t>
      </w:r>
      <w:r w:rsidRPr="001A14ED">
        <w:rPr>
          <w:rFonts w:ascii="Times New Roman" w:eastAsia="Calibri" w:hAnsi="Times New Roman" w:cs="Times New Roman"/>
          <w:sz w:val="28"/>
          <w:szCs w:val="28"/>
          <w:lang w:val="es-SV"/>
        </w:rPr>
        <w:t xml:space="preserve">y el </w:t>
      </w:r>
      <w:r w:rsidRPr="001A14ED">
        <w:rPr>
          <w:rFonts w:ascii="Times New Roman" w:eastAsia="Times New Roman" w:hAnsi="Times New Roman" w:cs="Times New Roman"/>
          <w:b/>
          <w:sz w:val="28"/>
          <w:szCs w:val="28"/>
          <w:lang w:val="es-SV" w:eastAsia="es-SV"/>
        </w:rPr>
        <w:t xml:space="preserve">Sr. </w:t>
      </w:r>
      <w:proofErr w:type="spellStart"/>
      <w:r w:rsidRPr="001A14ED">
        <w:rPr>
          <w:rFonts w:ascii="Times New Roman" w:eastAsia="Times New Roman" w:hAnsi="Times New Roman" w:cs="Times New Roman"/>
          <w:b/>
          <w:sz w:val="28"/>
          <w:szCs w:val="28"/>
          <w:lang w:val="es-SV" w:eastAsia="es-SV"/>
        </w:rPr>
        <w:t>Osmin</w:t>
      </w:r>
      <w:proofErr w:type="spellEnd"/>
      <w:r w:rsidRPr="001A14ED">
        <w:rPr>
          <w:rFonts w:ascii="Times New Roman" w:eastAsia="Times New Roman" w:hAnsi="Times New Roman" w:cs="Times New Roman"/>
          <w:b/>
          <w:sz w:val="28"/>
          <w:szCs w:val="28"/>
          <w:lang w:val="es-SV" w:eastAsia="es-SV"/>
        </w:rPr>
        <w:t xml:space="preserve"> de Jesús </w:t>
      </w:r>
      <w:proofErr w:type="spellStart"/>
      <w:r w:rsidRPr="001A14ED">
        <w:rPr>
          <w:rFonts w:ascii="Times New Roman" w:eastAsia="Times New Roman" w:hAnsi="Times New Roman" w:cs="Times New Roman"/>
          <w:b/>
          <w:sz w:val="28"/>
          <w:szCs w:val="28"/>
          <w:lang w:val="es-SV" w:eastAsia="es-SV"/>
        </w:rPr>
        <w:t>Menjivar</w:t>
      </w:r>
      <w:proofErr w:type="spellEnd"/>
      <w:r w:rsidRPr="001A14ED">
        <w:rPr>
          <w:rFonts w:ascii="Times New Roman" w:eastAsia="Times New Roman" w:hAnsi="Times New Roman" w:cs="Times New Roman"/>
          <w:b/>
          <w:sz w:val="28"/>
          <w:szCs w:val="28"/>
          <w:lang w:val="es-SV" w:eastAsia="es-SV"/>
        </w:rPr>
        <w:t xml:space="preserve"> González, Décimo Segundo Regidor Propietario</w:t>
      </w:r>
      <w:r w:rsidRPr="001A14ED">
        <w:rPr>
          <w:rFonts w:ascii="Times New Roman" w:eastAsia="Calibri" w:hAnsi="Times New Roman" w:cs="Times New Roman"/>
          <w:b/>
          <w:sz w:val="28"/>
          <w:szCs w:val="28"/>
          <w:lang w:val="es-SV"/>
        </w:rPr>
        <w:t xml:space="preserve">. ACUERDA: </w:t>
      </w:r>
      <w:r w:rsidRPr="001A14ED">
        <w:rPr>
          <w:rFonts w:ascii="Times New Roman" w:eastAsia="Calibri" w:hAnsi="Times New Roman" w:cs="Times New Roman"/>
          <w:b/>
          <w:sz w:val="28"/>
          <w:szCs w:val="28"/>
          <w:u w:val="single"/>
          <w:lang w:val="es-SV"/>
        </w:rPr>
        <w:t>Primero:</w:t>
      </w:r>
      <w:r w:rsidRPr="001A14ED">
        <w:rPr>
          <w:rFonts w:ascii="Times New Roman" w:eastAsia="Calibri" w:hAnsi="Times New Roman" w:cs="Times New Roman"/>
          <w:sz w:val="28"/>
          <w:szCs w:val="28"/>
          <w:lang w:val="es-SV"/>
        </w:rPr>
        <w:t xml:space="preserve"> Aprobar adjudicación de requerimiento correspondiente al </w:t>
      </w:r>
      <w:r w:rsidRPr="001A14ED">
        <w:rPr>
          <w:rFonts w:ascii="Times New Roman" w:eastAsia="Calibri" w:hAnsi="Times New Roman" w:cs="Times New Roman"/>
          <w:b/>
          <w:sz w:val="28"/>
          <w:szCs w:val="28"/>
          <w:lang w:val="es-SV"/>
        </w:rPr>
        <w:t xml:space="preserve">COMITÉ DE FESTEJOS PATRONALES (CARGADO A CONCEJO MUNICIPAL), </w:t>
      </w:r>
      <w:r w:rsidRPr="001A14ED">
        <w:rPr>
          <w:rFonts w:ascii="Times New Roman" w:eastAsia="Calibri" w:hAnsi="Times New Roman" w:cs="Times New Roman"/>
          <w:sz w:val="28"/>
          <w:szCs w:val="28"/>
          <w:lang w:val="es-SV"/>
        </w:rPr>
        <w:t xml:space="preserve">por un monto total de </w:t>
      </w:r>
      <w:r w:rsidRPr="001A14ED">
        <w:rPr>
          <w:rFonts w:ascii="Times New Roman" w:eastAsia="Calibri" w:hAnsi="Times New Roman" w:cs="Times New Roman"/>
          <w:b/>
          <w:sz w:val="28"/>
          <w:szCs w:val="28"/>
          <w:lang w:val="es-SV"/>
        </w:rPr>
        <w:t>$22,651.90</w:t>
      </w:r>
      <w:r w:rsidRPr="001A14ED">
        <w:rPr>
          <w:rFonts w:ascii="Times New Roman" w:eastAsia="Times New Roman" w:hAnsi="Times New Roman" w:cs="Times New Roman"/>
          <w:b/>
          <w:bCs/>
          <w:color w:val="000000"/>
          <w:sz w:val="28"/>
          <w:szCs w:val="28"/>
          <w:lang w:val="es-SV" w:eastAsia="es-ES"/>
        </w:rPr>
        <w:t xml:space="preserve">, </w:t>
      </w:r>
      <w:r w:rsidRPr="001A14ED">
        <w:rPr>
          <w:rFonts w:ascii="Times New Roman" w:eastAsia="Calibri" w:hAnsi="Times New Roman" w:cs="Times New Roman"/>
          <w:sz w:val="28"/>
          <w:szCs w:val="28"/>
          <w:lang w:val="es-SV"/>
        </w:rPr>
        <w:t xml:space="preserve">con Fuente de Financiamiento: </w:t>
      </w:r>
      <w:r w:rsidRPr="001A14ED">
        <w:rPr>
          <w:rFonts w:ascii="Times New Roman" w:eastAsia="Calibri" w:hAnsi="Times New Roman" w:cs="Times New Roman"/>
          <w:b/>
          <w:sz w:val="28"/>
          <w:szCs w:val="28"/>
          <w:lang w:val="es-SV"/>
        </w:rPr>
        <w:t xml:space="preserve">FONDOS PROPIOS 5% FIESTAS PATRONALES. </w:t>
      </w:r>
      <w:r w:rsidRPr="001A14ED">
        <w:rPr>
          <w:rFonts w:ascii="Times New Roman" w:eastAsia="Calibri" w:hAnsi="Times New Roman" w:cs="Times New Roman"/>
          <w:b/>
          <w:sz w:val="28"/>
          <w:szCs w:val="28"/>
          <w:u w:val="single"/>
          <w:lang w:val="es-SV"/>
        </w:rPr>
        <w:t>Segundo:</w:t>
      </w:r>
      <w:r w:rsidRPr="001A14ED">
        <w:rPr>
          <w:rFonts w:ascii="Times New Roman" w:eastAsia="Calibri" w:hAnsi="Times New Roman" w:cs="Times New Roman"/>
          <w:sz w:val="28"/>
          <w:szCs w:val="28"/>
          <w:lang w:val="es-SV"/>
        </w:rPr>
        <w:t xml:space="preserve"> </w:t>
      </w:r>
      <w:r w:rsidRPr="001A14ED">
        <w:rPr>
          <w:rFonts w:ascii="Times New Roman" w:eastAsia="Calibri" w:hAnsi="Times New Roman" w:cs="Times New Roman"/>
          <w:b/>
          <w:sz w:val="28"/>
          <w:szCs w:val="28"/>
          <w:lang w:val="es-SV"/>
        </w:rPr>
        <w:t>AUTORÍCESE</w:t>
      </w:r>
      <w:r w:rsidRPr="001A14ED">
        <w:rPr>
          <w:rFonts w:ascii="Times New Roman" w:eastAsia="Calibri" w:hAnsi="Times New Roman" w:cs="Times New Roman"/>
          <w:sz w:val="28"/>
          <w:szCs w:val="28"/>
          <w:lang w:val="es-SV"/>
        </w:rPr>
        <w:t xml:space="preserve"> al </w:t>
      </w:r>
      <w:r w:rsidRPr="001A14ED">
        <w:rPr>
          <w:rFonts w:ascii="Times New Roman" w:eastAsia="Calibri" w:hAnsi="Times New Roman" w:cs="Times New Roman"/>
          <w:b/>
          <w:sz w:val="28"/>
          <w:szCs w:val="28"/>
          <w:lang w:val="es-SV"/>
        </w:rPr>
        <w:t>TESORERO MUNICIPAL</w:t>
      </w:r>
      <w:r w:rsidRPr="001A14ED">
        <w:rPr>
          <w:rFonts w:ascii="Times New Roman" w:eastAsia="Calibri" w:hAnsi="Times New Roman" w:cs="Times New Roman"/>
          <w:sz w:val="28"/>
          <w:szCs w:val="28"/>
          <w:lang w:val="es-SV"/>
        </w:rPr>
        <w:t xml:space="preserve"> para que erogue la cantidad de: </w:t>
      </w:r>
      <w:r w:rsidRPr="001A14ED">
        <w:rPr>
          <w:rFonts w:ascii="Times New Roman" w:eastAsia="Calibri" w:hAnsi="Times New Roman" w:cs="Times New Roman"/>
          <w:b/>
          <w:sz w:val="28"/>
          <w:szCs w:val="28"/>
          <w:lang w:val="es-SV"/>
        </w:rPr>
        <w:t>VEINTIDÓS MIL SEISCIENTOS CINCUENTA Y UN DÓLARES CON NOVENTA CENTAVOS DE LOS ESTADOS UNIDOS DE NORTEAMÉRICA</w:t>
      </w:r>
      <w:r w:rsidRPr="001A14ED">
        <w:rPr>
          <w:rFonts w:ascii="Times New Roman" w:eastAsia="Calibri" w:hAnsi="Times New Roman" w:cs="Times New Roman"/>
          <w:sz w:val="28"/>
          <w:szCs w:val="28"/>
          <w:lang w:val="es-SV"/>
        </w:rPr>
        <w:t xml:space="preserve"> (</w:t>
      </w:r>
      <w:r w:rsidRPr="001A14ED">
        <w:rPr>
          <w:rFonts w:ascii="Times New Roman" w:eastAsia="Times New Roman" w:hAnsi="Times New Roman" w:cs="Times New Roman"/>
          <w:b/>
          <w:sz w:val="28"/>
          <w:szCs w:val="28"/>
          <w:lang w:val="es-SV" w:eastAsia="es-SV"/>
        </w:rPr>
        <w:t>$</w:t>
      </w:r>
      <w:r w:rsidRPr="001A14ED">
        <w:rPr>
          <w:rFonts w:ascii="Times New Roman" w:eastAsia="Calibri" w:hAnsi="Times New Roman" w:cs="Times New Roman"/>
          <w:b/>
          <w:sz w:val="28"/>
          <w:szCs w:val="28"/>
          <w:lang w:val="es-SV"/>
        </w:rPr>
        <w:t>22,651.90</w:t>
      </w:r>
      <w:r w:rsidRPr="001A14ED">
        <w:rPr>
          <w:rFonts w:ascii="Times New Roman" w:eastAsia="Times New Roman" w:hAnsi="Times New Roman" w:cs="Times New Roman"/>
          <w:b/>
          <w:sz w:val="28"/>
          <w:szCs w:val="28"/>
          <w:lang w:val="es-SV" w:eastAsia="es-SV"/>
        </w:rPr>
        <w:t xml:space="preserve">), </w:t>
      </w:r>
      <w:r w:rsidRPr="001A14ED">
        <w:rPr>
          <w:rFonts w:ascii="Times New Roman" w:eastAsia="Times New Roman" w:hAnsi="Times New Roman" w:cs="Times New Roman"/>
          <w:bCs/>
          <w:sz w:val="28"/>
          <w:szCs w:val="28"/>
          <w:lang w:val="es-SV" w:eastAsia="es-SV"/>
        </w:rPr>
        <w:t xml:space="preserve">de la </w:t>
      </w:r>
      <w:r w:rsidRPr="001A14ED">
        <w:rPr>
          <w:rFonts w:ascii="Times New Roman" w:eastAsia="Calibri" w:hAnsi="Times New Roman" w:cs="Times New Roman"/>
          <w:sz w:val="28"/>
          <w:szCs w:val="28"/>
          <w:lang w:val="es-SV"/>
        </w:rPr>
        <w:t xml:space="preserve">de la cuenta corriente número </w:t>
      </w:r>
      <w:r w:rsidRPr="001A14ED">
        <w:rPr>
          <w:rFonts w:ascii="Times New Roman" w:eastAsia="Calibri" w:hAnsi="Times New Roman" w:cs="Times New Roman"/>
          <w:b/>
          <w:sz w:val="28"/>
          <w:szCs w:val="28"/>
          <w:lang w:val="es-SV"/>
        </w:rPr>
        <w:t>00480005916</w:t>
      </w:r>
      <w:r w:rsidRPr="001A14ED">
        <w:rPr>
          <w:rFonts w:ascii="Times New Roman" w:eastAsia="Calibri" w:hAnsi="Times New Roman" w:cs="Times New Roman"/>
          <w:sz w:val="28"/>
          <w:szCs w:val="28"/>
          <w:lang w:val="es-SV"/>
        </w:rPr>
        <w:t xml:space="preserve"> de </w:t>
      </w:r>
      <w:r w:rsidRPr="001A14ED">
        <w:rPr>
          <w:rFonts w:ascii="Times New Roman" w:eastAsia="Calibri" w:hAnsi="Times New Roman" w:cs="Times New Roman"/>
          <w:b/>
          <w:sz w:val="28"/>
          <w:szCs w:val="28"/>
          <w:lang w:val="es-SV"/>
        </w:rPr>
        <w:t>RECURSOS PROPIOS 5% FIESTAS PATRONALES,</w:t>
      </w:r>
      <w:r w:rsidRPr="001A14ED">
        <w:rPr>
          <w:rFonts w:ascii="Times New Roman" w:eastAsia="Calibri" w:hAnsi="Times New Roman" w:cs="Times New Roman"/>
          <w:sz w:val="28"/>
          <w:szCs w:val="28"/>
          <w:lang w:val="es-SV"/>
        </w:rPr>
        <w:t xml:space="preserve"> y emita cheque</w:t>
      </w:r>
      <w:r w:rsidRPr="001A14ED">
        <w:rPr>
          <w:rFonts w:ascii="Times New Roman" w:eastAsia="Calibri" w:hAnsi="Times New Roman" w:cs="Times New Roman"/>
          <w:b/>
          <w:sz w:val="28"/>
          <w:szCs w:val="28"/>
          <w:lang w:val="es-SV"/>
        </w:rPr>
        <w:t xml:space="preserve"> </w:t>
      </w:r>
      <w:r w:rsidRPr="001A14ED">
        <w:rPr>
          <w:rFonts w:ascii="Times New Roman" w:eastAsia="Calibri" w:hAnsi="Times New Roman" w:cs="Times New Roman"/>
          <w:sz w:val="28"/>
          <w:szCs w:val="28"/>
          <w:lang w:val="es-SV"/>
        </w:rPr>
        <w:t xml:space="preserve">a nombre de los proveedores según los siguientes cuadros que se detallan a continuación:  </w:t>
      </w:r>
    </w:p>
    <w:p w:rsidR="001A14ED" w:rsidRPr="001A14ED" w:rsidRDefault="001A14ED" w:rsidP="001A14ED">
      <w:pPr>
        <w:spacing w:after="0" w:line="240" w:lineRule="auto"/>
        <w:jc w:val="both"/>
        <w:rPr>
          <w:rFonts w:ascii="Times New Roman" w:eastAsia="Times New Roman" w:hAnsi="Times New Roman" w:cs="Times New Roman"/>
          <w:sz w:val="28"/>
          <w:szCs w:val="28"/>
          <w:lang w:val="es-SV" w:eastAsia="es-SV"/>
        </w:rPr>
      </w:pPr>
    </w:p>
    <w:tbl>
      <w:tblPr>
        <w:tblW w:w="10469" w:type="dxa"/>
        <w:jc w:val="center"/>
        <w:tblCellMar>
          <w:left w:w="70" w:type="dxa"/>
          <w:right w:w="70" w:type="dxa"/>
        </w:tblCellMar>
        <w:tblLook w:val="04A0" w:firstRow="1" w:lastRow="0" w:firstColumn="1" w:lastColumn="0" w:noHBand="0" w:noVBand="1"/>
      </w:tblPr>
      <w:tblGrid>
        <w:gridCol w:w="983"/>
        <w:gridCol w:w="403"/>
        <w:gridCol w:w="661"/>
        <w:gridCol w:w="660"/>
        <w:gridCol w:w="1259"/>
        <w:gridCol w:w="1411"/>
        <w:gridCol w:w="633"/>
        <w:gridCol w:w="554"/>
        <w:gridCol w:w="1090"/>
        <w:gridCol w:w="1032"/>
        <w:gridCol w:w="984"/>
        <w:gridCol w:w="785"/>
        <w:gridCol w:w="14"/>
      </w:tblGrid>
      <w:tr w:rsidR="001A14ED" w:rsidRPr="001A14ED" w:rsidTr="00865344">
        <w:trPr>
          <w:trHeight w:val="30"/>
          <w:jc w:val="center"/>
        </w:trPr>
        <w:tc>
          <w:tcPr>
            <w:tcW w:w="10469"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REQUERIMIENTO 12</w:t>
            </w:r>
          </w:p>
        </w:tc>
      </w:tr>
      <w:tr w:rsidR="001A14ED" w:rsidRPr="001A14ED" w:rsidTr="00865344">
        <w:trPr>
          <w:trHeight w:val="30"/>
          <w:jc w:val="center"/>
        </w:trPr>
        <w:tc>
          <w:tcPr>
            <w:tcW w:w="10469"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COMITÉ DE FESTEJOS PATRONALES (CARGADO A CONCEJO MUNICIPAL)</w:t>
            </w:r>
          </w:p>
        </w:tc>
      </w:tr>
      <w:tr w:rsidR="001A14ED" w:rsidRPr="001A14ED" w:rsidTr="00865344">
        <w:trPr>
          <w:trHeight w:val="30"/>
          <w:jc w:val="center"/>
        </w:trPr>
        <w:tc>
          <w:tcPr>
            <w:tcW w:w="10469"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FUENTE DE FINANCIAMIENTO: FONDOS PROPIOS 5% FIESTAS PATRONALES</w:t>
            </w:r>
          </w:p>
        </w:tc>
      </w:tr>
      <w:tr w:rsidR="001A14ED" w:rsidRPr="001A14ED" w:rsidTr="00865344">
        <w:trPr>
          <w:trHeight w:val="30"/>
          <w:jc w:val="center"/>
        </w:trPr>
        <w:tc>
          <w:tcPr>
            <w:tcW w:w="10469"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PARA CELEBRAR EL DIA DEL ADULTO MAYOR EL 17 DE NOVIEMBRE DE 2022, EN EL MARCO DE LA CELEBRACION DE LOS FESTEJOS PATRONALES</w:t>
            </w:r>
          </w:p>
        </w:tc>
      </w:tr>
      <w:tr w:rsidR="001A14ED" w:rsidRPr="001A14ED" w:rsidTr="00865344">
        <w:trPr>
          <w:gridAfter w:val="1"/>
          <w:wAfter w:w="14" w:type="dxa"/>
          <w:trHeight w:val="30"/>
          <w:jc w:val="center"/>
        </w:trPr>
        <w:tc>
          <w:tcPr>
            <w:tcW w:w="983" w:type="dxa"/>
            <w:vMerge w:val="restart"/>
            <w:tcBorders>
              <w:top w:val="nil"/>
              <w:left w:val="single" w:sz="8"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ADMINISTRADOR DE ORDEN DE COMPRA O CONTRATO</w:t>
            </w:r>
          </w:p>
        </w:tc>
        <w:tc>
          <w:tcPr>
            <w:tcW w:w="403"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ITEM</w:t>
            </w:r>
          </w:p>
        </w:tc>
        <w:tc>
          <w:tcPr>
            <w:tcW w:w="661"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CANTIDAD</w:t>
            </w:r>
          </w:p>
        </w:tc>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 DE MEDIDA</w:t>
            </w:r>
          </w:p>
        </w:tc>
        <w:tc>
          <w:tcPr>
            <w:tcW w:w="1259"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DESCRIPCIÓN </w:t>
            </w:r>
          </w:p>
        </w:tc>
        <w:tc>
          <w:tcPr>
            <w:tcW w:w="2598" w:type="dxa"/>
            <w:gridSpan w:val="3"/>
            <w:tcBorders>
              <w:top w:val="single" w:sz="4" w:space="0" w:color="auto"/>
              <w:left w:val="nil"/>
              <w:bottom w:val="single" w:sz="4" w:space="0" w:color="auto"/>
              <w:right w:val="nil"/>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OFERTAS RECIBIDAS</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OFERTA ECONOMICA RECOMENDADA POR LA UNIDAD SOLICITANTE</w:t>
            </w:r>
          </w:p>
        </w:tc>
        <w:tc>
          <w:tcPr>
            <w:tcW w:w="1032"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JUSTIFICACION DE LA RECOMENDACIÓN </w:t>
            </w:r>
          </w:p>
        </w:tc>
        <w:tc>
          <w:tcPr>
            <w:tcW w:w="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PRESUPUESTADO</w:t>
            </w:r>
          </w:p>
        </w:tc>
        <w:tc>
          <w:tcPr>
            <w:tcW w:w="785" w:type="dxa"/>
            <w:vMerge w:val="restart"/>
            <w:tcBorders>
              <w:top w:val="nil"/>
              <w:left w:val="single" w:sz="4" w:space="0" w:color="auto"/>
              <w:bottom w:val="single" w:sz="4" w:space="0" w:color="auto"/>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FORMA DE PAGO</w:t>
            </w:r>
          </w:p>
        </w:tc>
      </w:tr>
      <w:tr w:rsidR="001A14ED" w:rsidRPr="001A14ED" w:rsidTr="00865344">
        <w:trPr>
          <w:gridAfter w:val="1"/>
          <w:wAfter w:w="14" w:type="dxa"/>
          <w:trHeight w:val="30"/>
          <w:jc w:val="center"/>
        </w:trPr>
        <w:tc>
          <w:tcPr>
            <w:tcW w:w="983" w:type="dxa"/>
            <w:vMerge/>
            <w:tcBorders>
              <w:top w:val="nil"/>
              <w:left w:val="single" w:sz="8"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03"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61"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60"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259"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2598" w:type="dxa"/>
            <w:gridSpan w:val="3"/>
            <w:tcBorders>
              <w:top w:val="single" w:sz="4" w:space="0" w:color="auto"/>
              <w:left w:val="nil"/>
              <w:bottom w:val="single" w:sz="4" w:space="0" w:color="auto"/>
              <w:right w:val="single" w:sz="4"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BLANCA ELIZABETH MOLINA FLORES</w:t>
            </w:r>
          </w:p>
        </w:tc>
        <w:tc>
          <w:tcPr>
            <w:tcW w:w="1090"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32"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84"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85"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r>
      <w:tr w:rsidR="001A14ED" w:rsidRPr="001A14ED" w:rsidTr="00865344">
        <w:trPr>
          <w:gridAfter w:val="1"/>
          <w:wAfter w:w="14" w:type="dxa"/>
          <w:trHeight w:val="30"/>
          <w:jc w:val="center"/>
        </w:trPr>
        <w:tc>
          <w:tcPr>
            <w:tcW w:w="983" w:type="dxa"/>
            <w:vMerge/>
            <w:tcBorders>
              <w:top w:val="nil"/>
              <w:left w:val="single" w:sz="8"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03"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61"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60"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259"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411"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633"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PRECIO UNITARIO</w:t>
            </w:r>
          </w:p>
        </w:tc>
        <w:tc>
          <w:tcPr>
            <w:tcW w:w="554" w:type="dxa"/>
            <w:tcBorders>
              <w:top w:val="nil"/>
              <w:left w:val="nil"/>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TOTAL</w:t>
            </w:r>
          </w:p>
        </w:tc>
        <w:tc>
          <w:tcPr>
            <w:tcW w:w="1090" w:type="dxa"/>
            <w:vMerge w:val="restart"/>
            <w:tcBorders>
              <w:top w:val="nil"/>
              <w:left w:val="single" w:sz="4" w:space="0" w:color="auto"/>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BLANCA ELIZABETH MOLINA FLORES</w:t>
            </w:r>
          </w:p>
        </w:tc>
        <w:tc>
          <w:tcPr>
            <w:tcW w:w="1032" w:type="dxa"/>
            <w:vMerge w:val="restart"/>
            <w:tcBorders>
              <w:top w:val="nil"/>
              <w:left w:val="single" w:sz="4" w:space="0" w:color="auto"/>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POR SER ÚNICA OFERTA RECIBIDA</w:t>
            </w:r>
          </w:p>
        </w:tc>
        <w:tc>
          <w:tcPr>
            <w:tcW w:w="984" w:type="dxa"/>
            <w:vMerge w:val="restart"/>
            <w:tcBorders>
              <w:top w:val="nil"/>
              <w:left w:val="single" w:sz="4" w:space="0" w:color="auto"/>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$100.00</w:t>
            </w:r>
          </w:p>
        </w:tc>
        <w:tc>
          <w:tcPr>
            <w:tcW w:w="785" w:type="dxa"/>
            <w:vMerge w:val="restart"/>
            <w:tcBorders>
              <w:top w:val="nil"/>
              <w:left w:val="single" w:sz="4" w:space="0" w:color="auto"/>
              <w:bottom w:val="single" w:sz="4" w:space="0" w:color="auto"/>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CONTADO</w:t>
            </w:r>
          </w:p>
        </w:tc>
      </w:tr>
      <w:tr w:rsidR="001A14ED" w:rsidRPr="001A14ED" w:rsidTr="00865344">
        <w:trPr>
          <w:gridAfter w:val="1"/>
          <w:wAfter w:w="14" w:type="dxa"/>
          <w:trHeight w:val="30"/>
          <w:jc w:val="center"/>
        </w:trPr>
        <w:tc>
          <w:tcPr>
            <w:tcW w:w="983" w:type="dxa"/>
            <w:vMerge w:val="restart"/>
            <w:tcBorders>
              <w:top w:val="nil"/>
              <w:left w:val="single" w:sz="8" w:space="0" w:color="auto"/>
              <w:bottom w:val="single" w:sz="4" w:space="0" w:color="000000"/>
              <w:right w:val="single" w:sz="4" w:space="0" w:color="auto"/>
            </w:tcBorders>
            <w:shd w:val="clear" w:color="auto" w:fill="auto"/>
            <w:vAlign w:val="center"/>
            <w:hideMark/>
          </w:tcPr>
          <w:p w:rsidR="001A14ED" w:rsidRPr="001A14ED" w:rsidRDefault="007C6847" w:rsidP="001A14ED">
            <w:pPr>
              <w:spacing w:after="0" w:line="240" w:lineRule="auto"/>
              <w:jc w:val="center"/>
              <w:rPr>
                <w:rFonts w:ascii="Calibri" w:eastAsia="Times New Roman" w:hAnsi="Calibri" w:cs="Calibri"/>
                <w:color w:val="000000"/>
                <w:sz w:val="10"/>
                <w:szCs w:val="10"/>
                <w:lang w:val="es-SV" w:eastAsia="es-SV"/>
              </w:rPr>
            </w:pPr>
            <w:proofErr w:type="spellStart"/>
            <w:r>
              <w:rPr>
                <w:rFonts w:ascii="Calibri" w:eastAsia="Times New Roman" w:hAnsi="Calibri" w:cs="Calibri"/>
                <w:color w:val="000000"/>
                <w:sz w:val="10"/>
                <w:szCs w:val="10"/>
                <w:lang w:val="es-SV" w:eastAsia="es-SV"/>
              </w:rPr>
              <w:t>xxxxx</w:t>
            </w:r>
            <w:proofErr w:type="spellEnd"/>
          </w:p>
        </w:tc>
        <w:tc>
          <w:tcPr>
            <w:tcW w:w="403"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661"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20</w:t>
            </w:r>
          </w:p>
        </w:tc>
        <w:tc>
          <w:tcPr>
            <w:tcW w:w="660"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UNIDADES</w:t>
            </w:r>
          </w:p>
        </w:tc>
        <w:tc>
          <w:tcPr>
            <w:tcW w:w="1259"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JUEGOS DE MESA (LOTERIA, DAMAS, AJEDREZ, ROMPECABEZAS)  5 UNIDADES DE CADA UNO</w:t>
            </w:r>
          </w:p>
        </w:tc>
        <w:tc>
          <w:tcPr>
            <w:tcW w:w="1411"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 JUEGOS LOTERIA JUMBO MEXICAN JUMBO</w:t>
            </w:r>
          </w:p>
        </w:tc>
        <w:tc>
          <w:tcPr>
            <w:tcW w:w="633"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$6.88</w:t>
            </w:r>
          </w:p>
        </w:tc>
        <w:tc>
          <w:tcPr>
            <w:tcW w:w="554" w:type="dxa"/>
            <w:tcBorders>
              <w:top w:val="nil"/>
              <w:left w:val="nil"/>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$34.40</w:t>
            </w:r>
          </w:p>
        </w:tc>
        <w:tc>
          <w:tcPr>
            <w:tcW w:w="1090"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32"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84"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85"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4" w:type="dxa"/>
          <w:trHeight w:val="30"/>
          <w:jc w:val="center"/>
        </w:trPr>
        <w:tc>
          <w:tcPr>
            <w:tcW w:w="983" w:type="dxa"/>
            <w:vMerge/>
            <w:tcBorders>
              <w:top w:val="nil"/>
              <w:left w:val="single" w:sz="8"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03"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61"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60"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259"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411" w:type="dxa"/>
            <w:tcBorders>
              <w:top w:val="nil"/>
              <w:left w:val="nil"/>
              <w:bottom w:val="single" w:sz="4" w:space="0" w:color="auto"/>
              <w:right w:val="nil"/>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 JUEGOS DE DAMAS</w:t>
            </w:r>
          </w:p>
        </w:tc>
        <w:tc>
          <w:tcPr>
            <w:tcW w:w="633" w:type="dxa"/>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$7.45</w:t>
            </w:r>
          </w:p>
        </w:tc>
        <w:tc>
          <w:tcPr>
            <w:tcW w:w="554" w:type="dxa"/>
            <w:tcBorders>
              <w:top w:val="nil"/>
              <w:left w:val="nil"/>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$37.25</w:t>
            </w:r>
          </w:p>
        </w:tc>
        <w:tc>
          <w:tcPr>
            <w:tcW w:w="1090"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32"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84"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85"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4" w:type="dxa"/>
          <w:trHeight w:val="30"/>
          <w:jc w:val="center"/>
        </w:trPr>
        <w:tc>
          <w:tcPr>
            <w:tcW w:w="983" w:type="dxa"/>
            <w:vMerge/>
            <w:tcBorders>
              <w:top w:val="nil"/>
              <w:left w:val="single" w:sz="8"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03"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61"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60"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259"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411" w:type="dxa"/>
            <w:tcBorders>
              <w:top w:val="nil"/>
              <w:left w:val="nil"/>
              <w:bottom w:val="single" w:sz="4" w:space="0" w:color="auto"/>
              <w:right w:val="nil"/>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 JUEGOS DE AJEDREZ DE MADERA CLASICO</w:t>
            </w:r>
          </w:p>
        </w:tc>
        <w:tc>
          <w:tcPr>
            <w:tcW w:w="633" w:type="dxa"/>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$13.50</w:t>
            </w:r>
          </w:p>
        </w:tc>
        <w:tc>
          <w:tcPr>
            <w:tcW w:w="554" w:type="dxa"/>
            <w:tcBorders>
              <w:top w:val="nil"/>
              <w:left w:val="nil"/>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$67.50</w:t>
            </w:r>
          </w:p>
        </w:tc>
        <w:tc>
          <w:tcPr>
            <w:tcW w:w="1090"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32"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84"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85"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4" w:type="dxa"/>
          <w:trHeight w:val="30"/>
          <w:jc w:val="center"/>
        </w:trPr>
        <w:tc>
          <w:tcPr>
            <w:tcW w:w="983" w:type="dxa"/>
            <w:vMerge/>
            <w:tcBorders>
              <w:top w:val="nil"/>
              <w:left w:val="single" w:sz="8"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03"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61"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60"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259"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411" w:type="dxa"/>
            <w:tcBorders>
              <w:top w:val="nil"/>
              <w:left w:val="nil"/>
              <w:bottom w:val="single" w:sz="4" w:space="0" w:color="auto"/>
              <w:right w:val="nil"/>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 JUEGOS DE ROMPECABEZA DE 30 PIEZAS:BOSQUE Y FAMILIA</w:t>
            </w:r>
          </w:p>
        </w:tc>
        <w:tc>
          <w:tcPr>
            <w:tcW w:w="633" w:type="dxa"/>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$4.58</w:t>
            </w:r>
          </w:p>
        </w:tc>
        <w:tc>
          <w:tcPr>
            <w:tcW w:w="554" w:type="dxa"/>
            <w:tcBorders>
              <w:top w:val="nil"/>
              <w:left w:val="nil"/>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$22.90</w:t>
            </w:r>
          </w:p>
        </w:tc>
        <w:tc>
          <w:tcPr>
            <w:tcW w:w="1090"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32"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84"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85"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4" w:type="dxa"/>
          <w:trHeight w:val="30"/>
          <w:jc w:val="center"/>
        </w:trPr>
        <w:tc>
          <w:tcPr>
            <w:tcW w:w="3966" w:type="dxa"/>
            <w:gridSpan w:val="5"/>
            <w:tcBorders>
              <w:top w:val="single" w:sz="4" w:space="0" w:color="auto"/>
              <w:left w:val="single" w:sz="8" w:space="0" w:color="auto"/>
              <w:bottom w:val="nil"/>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TOTAL DE LA OFERTA</w:t>
            </w:r>
          </w:p>
        </w:tc>
        <w:tc>
          <w:tcPr>
            <w:tcW w:w="2598" w:type="dxa"/>
            <w:gridSpan w:val="3"/>
            <w:tcBorders>
              <w:top w:val="single" w:sz="4" w:space="0" w:color="auto"/>
              <w:left w:val="nil"/>
              <w:bottom w:val="nil"/>
              <w:right w:val="single" w:sz="4" w:space="0" w:color="000000"/>
            </w:tcBorders>
            <w:shd w:val="clear" w:color="000000" w:fill="F8CBAD"/>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$162.05</w:t>
            </w:r>
          </w:p>
        </w:tc>
        <w:tc>
          <w:tcPr>
            <w:tcW w:w="1090"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32"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84"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85"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30"/>
          <w:jc w:val="center"/>
        </w:trPr>
        <w:tc>
          <w:tcPr>
            <w:tcW w:w="10469" w:type="dxa"/>
            <w:gridSpan w:val="1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SE SOLICITA AUTORIZAR REFORMA PRESUPUESTARIA SI FUESE NECESARIO</w:t>
            </w:r>
          </w:p>
        </w:tc>
      </w:tr>
    </w:tbl>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tbl>
      <w:tblPr>
        <w:tblW w:w="10536" w:type="dxa"/>
        <w:jc w:val="center"/>
        <w:tblCellMar>
          <w:left w:w="70" w:type="dxa"/>
          <w:right w:w="70" w:type="dxa"/>
        </w:tblCellMar>
        <w:tblLook w:val="04A0" w:firstRow="1" w:lastRow="0" w:firstColumn="1" w:lastColumn="0" w:noHBand="0" w:noVBand="1"/>
      </w:tblPr>
      <w:tblGrid>
        <w:gridCol w:w="1077"/>
        <w:gridCol w:w="450"/>
        <w:gridCol w:w="585"/>
        <w:gridCol w:w="686"/>
        <w:gridCol w:w="1114"/>
        <w:gridCol w:w="1356"/>
        <w:gridCol w:w="694"/>
        <w:gridCol w:w="599"/>
        <w:gridCol w:w="1031"/>
        <w:gridCol w:w="1119"/>
        <w:gridCol w:w="1079"/>
        <w:gridCol w:w="732"/>
        <w:gridCol w:w="14"/>
      </w:tblGrid>
      <w:tr w:rsidR="001A14ED" w:rsidRPr="001A14ED" w:rsidTr="00865344">
        <w:trPr>
          <w:trHeight w:val="20"/>
          <w:jc w:val="center"/>
        </w:trPr>
        <w:tc>
          <w:tcPr>
            <w:tcW w:w="10536"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REQUERIMIENTO 25</w:t>
            </w:r>
          </w:p>
        </w:tc>
      </w:tr>
      <w:tr w:rsidR="001A14ED" w:rsidRPr="001A14ED" w:rsidTr="00865344">
        <w:trPr>
          <w:trHeight w:val="20"/>
          <w:jc w:val="center"/>
        </w:trPr>
        <w:tc>
          <w:tcPr>
            <w:tcW w:w="10536"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COMITÉ DE FESTEJOS PATRONALES (CARGADO A CONCEJO MUNICIPAL)</w:t>
            </w:r>
          </w:p>
        </w:tc>
      </w:tr>
      <w:tr w:rsidR="001A14ED" w:rsidRPr="001A14ED" w:rsidTr="00865344">
        <w:trPr>
          <w:trHeight w:val="20"/>
          <w:jc w:val="center"/>
        </w:trPr>
        <w:tc>
          <w:tcPr>
            <w:tcW w:w="10536"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FUENTE DE FINANCIAMIENTO: FONDOS PROPIOS 5% FIESTAS PATRONALES</w:t>
            </w:r>
          </w:p>
        </w:tc>
      </w:tr>
      <w:tr w:rsidR="001A14ED" w:rsidRPr="001A14ED" w:rsidTr="00865344">
        <w:trPr>
          <w:trHeight w:val="20"/>
          <w:jc w:val="center"/>
        </w:trPr>
        <w:tc>
          <w:tcPr>
            <w:tcW w:w="10536"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PARA TRASLADAR ADULTOS MAYORES DE DIFERENTES COMUNIDADES, EL DIA  17 DE NOVIEMBRE DE 2022 (DIA DEL ADULTO MAYOR), EN EL MARCO DE LA CELEBRACION DE LOS FESTEJOS PATRONALES</w:t>
            </w:r>
          </w:p>
        </w:tc>
      </w:tr>
      <w:tr w:rsidR="001A14ED" w:rsidRPr="001A14ED" w:rsidTr="00865344">
        <w:trPr>
          <w:gridAfter w:val="1"/>
          <w:wAfter w:w="14" w:type="dxa"/>
          <w:trHeight w:val="20"/>
          <w:jc w:val="center"/>
        </w:trPr>
        <w:tc>
          <w:tcPr>
            <w:tcW w:w="1077" w:type="dxa"/>
            <w:vMerge w:val="restart"/>
            <w:tcBorders>
              <w:top w:val="nil"/>
              <w:left w:val="single" w:sz="8"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ADMINISTRADOR DE ORDEN DE COMPRA O CONTRATO</w:t>
            </w:r>
          </w:p>
        </w:tc>
        <w:tc>
          <w:tcPr>
            <w:tcW w:w="450"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ITEM</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CANTIDAD</w:t>
            </w:r>
          </w:p>
        </w:tc>
        <w:tc>
          <w:tcPr>
            <w:tcW w:w="686"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 DE MEDIDA</w:t>
            </w:r>
          </w:p>
        </w:tc>
        <w:tc>
          <w:tcPr>
            <w:tcW w:w="1114"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DESCRIPCIÓN </w:t>
            </w:r>
          </w:p>
        </w:tc>
        <w:tc>
          <w:tcPr>
            <w:tcW w:w="2649" w:type="dxa"/>
            <w:gridSpan w:val="3"/>
            <w:tcBorders>
              <w:top w:val="single" w:sz="4" w:space="0" w:color="auto"/>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OFERTAS RECIBIDAS</w:t>
            </w:r>
          </w:p>
        </w:tc>
        <w:tc>
          <w:tcPr>
            <w:tcW w:w="1031"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OFERTA ECONOMICA RECOMENDADA POR LA UNIDAD SOLICITANTE</w:t>
            </w:r>
          </w:p>
        </w:tc>
        <w:tc>
          <w:tcPr>
            <w:tcW w:w="1119"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JUSTIFICACION DE LA RECOMENDACIÓN </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PRESUPUESTADO</w:t>
            </w:r>
          </w:p>
        </w:tc>
        <w:tc>
          <w:tcPr>
            <w:tcW w:w="732" w:type="dxa"/>
            <w:vMerge w:val="restart"/>
            <w:tcBorders>
              <w:top w:val="nil"/>
              <w:left w:val="single" w:sz="4" w:space="0" w:color="auto"/>
              <w:bottom w:val="single" w:sz="4" w:space="0" w:color="auto"/>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FORMA DE PAGO</w:t>
            </w:r>
          </w:p>
        </w:tc>
      </w:tr>
      <w:tr w:rsidR="001A14ED" w:rsidRPr="001A14ED" w:rsidTr="00865344">
        <w:trPr>
          <w:gridAfter w:val="1"/>
          <w:wAfter w:w="14" w:type="dxa"/>
          <w:trHeight w:val="20"/>
          <w:jc w:val="center"/>
        </w:trPr>
        <w:tc>
          <w:tcPr>
            <w:tcW w:w="1077" w:type="dxa"/>
            <w:vMerge/>
            <w:tcBorders>
              <w:top w:val="nil"/>
              <w:left w:val="single" w:sz="8"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50"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85"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86"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114"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2649" w:type="dxa"/>
            <w:gridSpan w:val="3"/>
            <w:tcBorders>
              <w:top w:val="single" w:sz="4" w:space="0" w:color="auto"/>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INVERSIONES TC, S.A. DE C.V.</w:t>
            </w:r>
          </w:p>
        </w:tc>
        <w:tc>
          <w:tcPr>
            <w:tcW w:w="1031"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119"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79"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32"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r>
      <w:tr w:rsidR="001A14ED" w:rsidRPr="001A14ED" w:rsidTr="00865344">
        <w:trPr>
          <w:gridAfter w:val="1"/>
          <w:wAfter w:w="14" w:type="dxa"/>
          <w:trHeight w:val="20"/>
          <w:jc w:val="center"/>
        </w:trPr>
        <w:tc>
          <w:tcPr>
            <w:tcW w:w="1077" w:type="dxa"/>
            <w:vMerge/>
            <w:tcBorders>
              <w:top w:val="nil"/>
              <w:left w:val="single" w:sz="8"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50"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85"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86"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114"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356"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694"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PRECIO UNITARIO</w:t>
            </w:r>
          </w:p>
        </w:tc>
        <w:tc>
          <w:tcPr>
            <w:tcW w:w="599" w:type="dxa"/>
            <w:tcBorders>
              <w:top w:val="nil"/>
              <w:left w:val="nil"/>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TOTAL</w:t>
            </w:r>
          </w:p>
        </w:tc>
        <w:tc>
          <w:tcPr>
            <w:tcW w:w="1031"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INVERSIONES TC, S.A. DE C.V.</w:t>
            </w:r>
          </w:p>
        </w:tc>
        <w:tc>
          <w:tcPr>
            <w:tcW w:w="1119"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POR SER ÚNICA OFERTA RECIBIDA.</w:t>
            </w:r>
          </w:p>
        </w:tc>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$150.00</w:t>
            </w:r>
          </w:p>
        </w:tc>
        <w:tc>
          <w:tcPr>
            <w:tcW w:w="732" w:type="dxa"/>
            <w:vMerge w:val="restart"/>
            <w:tcBorders>
              <w:top w:val="nil"/>
              <w:left w:val="single" w:sz="4" w:space="0" w:color="auto"/>
              <w:bottom w:val="single" w:sz="4" w:space="0" w:color="auto"/>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CONTADO</w:t>
            </w:r>
          </w:p>
        </w:tc>
      </w:tr>
      <w:tr w:rsidR="001A14ED" w:rsidRPr="001A14ED" w:rsidTr="00865344">
        <w:trPr>
          <w:gridAfter w:val="1"/>
          <w:wAfter w:w="14" w:type="dxa"/>
          <w:trHeight w:val="20"/>
          <w:jc w:val="center"/>
        </w:trPr>
        <w:tc>
          <w:tcPr>
            <w:tcW w:w="1077" w:type="dxa"/>
            <w:tcBorders>
              <w:top w:val="nil"/>
              <w:left w:val="single" w:sz="8" w:space="0" w:color="auto"/>
              <w:bottom w:val="single" w:sz="4" w:space="0" w:color="auto"/>
              <w:right w:val="single" w:sz="4" w:space="0" w:color="auto"/>
            </w:tcBorders>
            <w:shd w:val="clear" w:color="auto" w:fill="auto"/>
            <w:vAlign w:val="center"/>
            <w:hideMark/>
          </w:tcPr>
          <w:p w:rsidR="001A14ED" w:rsidRPr="001A14ED" w:rsidRDefault="007C6847" w:rsidP="001A14ED">
            <w:pPr>
              <w:spacing w:after="0" w:line="240" w:lineRule="auto"/>
              <w:jc w:val="center"/>
              <w:rPr>
                <w:rFonts w:ascii="Calibri" w:eastAsia="Times New Roman" w:hAnsi="Calibri" w:cs="Calibri"/>
                <w:color w:val="000000"/>
                <w:sz w:val="10"/>
                <w:szCs w:val="10"/>
                <w:lang w:val="es-SV" w:eastAsia="es-SV"/>
              </w:rPr>
            </w:pPr>
            <w:proofErr w:type="spellStart"/>
            <w:r>
              <w:rPr>
                <w:rFonts w:ascii="Calibri" w:eastAsia="Times New Roman" w:hAnsi="Calibri" w:cs="Calibri"/>
                <w:color w:val="000000"/>
                <w:sz w:val="10"/>
                <w:szCs w:val="10"/>
                <w:lang w:val="es-SV" w:eastAsia="es-SV"/>
              </w:rPr>
              <w:t>xxxx</w:t>
            </w:r>
            <w:proofErr w:type="spellEnd"/>
          </w:p>
        </w:tc>
        <w:tc>
          <w:tcPr>
            <w:tcW w:w="450"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585"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686"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SERVICIO</w:t>
            </w:r>
          </w:p>
        </w:tc>
        <w:tc>
          <w:tcPr>
            <w:tcW w:w="1114"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SERVICIO DE TRANSPORTE TIPO COASTER PARA </w:t>
            </w:r>
            <w:r w:rsidRPr="001A14ED">
              <w:rPr>
                <w:rFonts w:ascii="Calibri" w:eastAsia="Times New Roman" w:hAnsi="Calibri" w:cs="Calibri"/>
                <w:color w:val="000000"/>
                <w:sz w:val="10"/>
                <w:szCs w:val="10"/>
                <w:lang w:val="es-SV" w:eastAsia="es-SV"/>
              </w:rPr>
              <w:lastRenderedPageBreak/>
              <w:t>TRASLADAR ADULTOS MAYORES DE DIFERENTES COMUNIDADES (TIKAL, CHINTUC, JACARANDA, JOYA GALANA, JOYAS DEL NORTE, SAN LEONARDO, NUEVO AMANECER, LOS ANGELES)  HACIA EL PARQUE CENTRAL Y VICEVERSA  EL DIA 17 DE NOVIEMBRE CON MOTIVO  DE LA  CELEBRACION DE LOS FESTEJOS PATRONALES 2022, HORA 6 AM., (INCLUYE MOTORISTA Y COMBUSTIBE, CAPACIDAD 20 PASAJEROS)</w:t>
            </w:r>
          </w:p>
        </w:tc>
        <w:tc>
          <w:tcPr>
            <w:tcW w:w="1356"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lastRenderedPageBreak/>
              <w:t xml:space="preserve"> 3 SERVICIO DE TRANSPORTE TIPO COASTER PARA TRASLADAR ADULTOS </w:t>
            </w:r>
            <w:r w:rsidRPr="001A14ED">
              <w:rPr>
                <w:rFonts w:ascii="Calibri" w:eastAsia="Times New Roman" w:hAnsi="Calibri" w:cs="Calibri"/>
                <w:color w:val="000000"/>
                <w:sz w:val="10"/>
                <w:szCs w:val="10"/>
                <w:lang w:val="es-SV" w:eastAsia="es-SV"/>
              </w:rPr>
              <w:lastRenderedPageBreak/>
              <w:t>MAYORES DE DIFERENTES COMUNIDADES:TIKAL, CHINTUC, JACARANDA, JOYA GALANA, JOYAS DEL NORTE, SAN LEONARDO, NUEVO AMANECER, LOS ANGELES  HACIA EL PARQUE CENTRAL Y VICEVERSA  EL DIA 17 DE NOVIEMBRE CON MOTIVO  DE LA  CELEBRACION DE LOS FESTEJOS PATRONALES 2022,  REALIZANDO 3 VIAJES IDA Y REGRESO DE 6:00 AM A 2:30 PM</w:t>
            </w:r>
          </w:p>
        </w:tc>
        <w:tc>
          <w:tcPr>
            <w:tcW w:w="694"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lastRenderedPageBreak/>
              <w:t>$75.00</w:t>
            </w:r>
          </w:p>
        </w:tc>
        <w:tc>
          <w:tcPr>
            <w:tcW w:w="599" w:type="dxa"/>
            <w:tcBorders>
              <w:top w:val="nil"/>
              <w:left w:val="nil"/>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$225.00</w:t>
            </w:r>
          </w:p>
        </w:tc>
        <w:tc>
          <w:tcPr>
            <w:tcW w:w="1031"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119"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79"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32"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4" w:type="dxa"/>
          <w:trHeight w:val="20"/>
          <w:jc w:val="center"/>
        </w:trPr>
        <w:tc>
          <w:tcPr>
            <w:tcW w:w="3912"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lastRenderedPageBreak/>
              <w:t>TOTAL DE LA OFERTA</w:t>
            </w:r>
          </w:p>
        </w:tc>
        <w:tc>
          <w:tcPr>
            <w:tcW w:w="2649" w:type="dxa"/>
            <w:gridSpan w:val="3"/>
            <w:tcBorders>
              <w:top w:val="single" w:sz="4" w:space="0" w:color="auto"/>
              <w:left w:val="nil"/>
              <w:bottom w:val="single" w:sz="4" w:space="0" w:color="auto"/>
              <w:right w:val="single" w:sz="4" w:space="0" w:color="auto"/>
            </w:tcBorders>
            <w:shd w:val="clear" w:color="000000" w:fill="F8CBAD"/>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$225.00</w:t>
            </w:r>
          </w:p>
        </w:tc>
        <w:tc>
          <w:tcPr>
            <w:tcW w:w="1031"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119"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79"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32"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0"/>
          <w:jc w:val="center"/>
        </w:trPr>
        <w:tc>
          <w:tcPr>
            <w:tcW w:w="10536" w:type="dxa"/>
            <w:gridSpan w:val="1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SE SOLICITA AUTORIZAR REFORMA PRESUPUESTARIA SI FUESE NECESARIO</w:t>
            </w:r>
          </w:p>
        </w:tc>
      </w:tr>
    </w:tbl>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tbl>
      <w:tblPr>
        <w:tblW w:w="11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
        <w:gridCol w:w="349"/>
        <w:gridCol w:w="571"/>
        <w:gridCol w:w="570"/>
        <w:gridCol w:w="770"/>
        <w:gridCol w:w="691"/>
        <w:gridCol w:w="547"/>
        <w:gridCol w:w="470"/>
        <w:gridCol w:w="770"/>
        <w:gridCol w:w="547"/>
        <w:gridCol w:w="470"/>
        <w:gridCol w:w="770"/>
        <w:gridCol w:w="547"/>
        <w:gridCol w:w="470"/>
        <w:gridCol w:w="801"/>
        <w:gridCol w:w="891"/>
        <w:gridCol w:w="850"/>
        <w:gridCol w:w="568"/>
      </w:tblGrid>
      <w:tr w:rsidR="001A14ED" w:rsidRPr="001A14ED" w:rsidTr="00865344">
        <w:trPr>
          <w:trHeight w:val="227"/>
          <w:jc w:val="center"/>
        </w:trPr>
        <w:tc>
          <w:tcPr>
            <w:tcW w:w="11501" w:type="dxa"/>
            <w:gridSpan w:val="18"/>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REQUERIMIENTO 13</w:t>
            </w:r>
          </w:p>
        </w:tc>
      </w:tr>
      <w:tr w:rsidR="001A14ED" w:rsidRPr="001A14ED" w:rsidTr="00865344">
        <w:trPr>
          <w:trHeight w:val="227"/>
          <w:jc w:val="center"/>
        </w:trPr>
        <w:tc>
          <w:tcPr>
            <w:tcW w:w="11501" w:type="dxa"/>
            <w:gridSpan w:val="18"/>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COMITÉ DE FESTEJOS PATRONALES (CARGADO A CONCEJO MUNICIPAL)</w:t>
            </w:r>
          </w:p>
        </w:tc>
      </w:tr>
      <w:tr w:rsidR="001A14ED" w:rsidRPr="001A14ED" w:rsidTr="00865344">
        <w:trPr>
          <w:trHeight w:val="227"/>
          <w:jc w:val="center"/>
        </w:trPr>
        <w:tc>
          <w:tcPr>
            <w:tcW w:w="11501" w:type="dxa"/>
            <w:gridSpan w:val="18"/>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FUENTE DE FINANCIAMIENTO: FONDOS PROPIOS 5% FIESTAS PATRONALES</w:t>
            </w:r>
          </w:p>
        </w:tc>
      </w:tr>
      <w:tr w:rsidR="001A14ED" w:rsidRPr="001A14ED" w:rsidTr="00865344">
        <w:trPr>
          <w:trHeight w:val="227"/>
          <w:jc w:val="center"/>
        </w:trPr>
        <w:tc>
          <w:tcPr>
            <w:tcW w:w="11501" w:type="dxa"/>
            <w:gridSpan w:val="18"/>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PAQUETES PARA ENTREGAR A  ADULTOS MAYORES DE DIFERENTES COMUNIDADES, EL DIA  17 DE NOVIEMBRE DE 2022 (DIA DEL ADULTO MAYOR), EN EL MARCO DE LA CELEBRACION DE LOS FESTEJOS PATRONALES</w:t>
            </w:r>
          </w:p>
        </w:tc>
      </w:tr>
      <w:tr w:rsidR="001A14ED" w:rsidRPr="001A14ED" w:rsidTr="00865344">
        <w:trPr>
          <w:trHeight w:val="227"/>
          <w:jc w:val="center"/>
        </w:trPr>
        <w:tc>
          <w:tcPr>
            <w:tcW w:w="849"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ADMINISTRADOR DE ORDEN DE COMPRA O CONTRATO</w:t>
            </w:r>
          </w:p>
        </w:tc>
        <w:tc>
          <w:tcPr>
            <w:tcW w:w="349"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ITEM</w:t>
            </w:r>
          </w:p>
        </w:tc>
        <w:tc>
          <w:tcPr>
            <w:tcW w:w="57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CANTIDAD</w:t>
            </w:r>
          </w:p>
        </w:tc>
        <w:tc>
          <w:tcPr>
            <w:tcW w:w="570"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 DE MEDIDA</w:t>
            </w:r>
          </w:p>
        </w:tc>
        <w:tc>
          <w:tcPr>
            <w:tcW w:w="770"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DESCRIPCIÓN </w:t>
            </w:r>
          </w:p>
        </w:tc>
        <w:tc>
          <w:tcPr>
            <w:tcW w:w="5282" w:type="dxa"/>
            <w:gridSpan w:val="9"/>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OFERTAS RECIBIDAS</w:t>
            </w:r>
          </w:p>
        </w:tc>
        <w:tc>
          <w:tcPr>
            <w:tcW w:w="80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OFERTA ECONOMICA RECOMENDADA POR LA UNIDAD SOLICITANTE</w:t>
            </w:r>
          </w:p>
        </w:tc>
        <w:tc>
          <w:tcPr>
            <w:tcW w:w="89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JUSTIFICACION DE LA RECOMENDACIÓN </w:t>
            </w:r>
          </w:p>
        </w:tc>
        <w:tc>
          <w:tcPr>
            <w:tcW w:w="850" w:type="dxa"/>
            <w:vMerge w:val="restart"/>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PRESUPUESTADO</w:t>
            </w:r>
          </w:p>
        </w:tc>
        <w:tc>
          <w:tcPr>
            <w:tcW w:w="568"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FORMA DE PAGO</w:t>
            </w:r>
          </w:p>
        </w:tc>
      </w:tr>
      <w:tr w:rsidR="001A14ED" w:rsidRPr="001A14ED" w:rsidTr="00865344">
        <w:trPr>
          <w:trHeight w:val="227"/>
          <w:jc w:val="center"/>
        </w:trPr>
        <w:tc>
          <w:tcPr>
            <w:tcW w:w="84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4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7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7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7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708" w:type="dxa"/>
            <w:gridSpan w:val="3"/>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CALLEJA S.A. DE C.V.</w:t>
            </w:r>
          </w:p>
        </w:tc>
        <w:tc>
          <w:tcPr>
            <w:tcW w:w="1787" w:type="dxa"/>
            <w:gridSpan w:val="3"/>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BLANCA ELIZABETH MOLINA FLORES</w:t>
            </w:r>
          </w:p>
        </w:tc>
        <w:tc>
          <w:tcPr>
            <w:tcW w:w="1787" w:type="dxa"/>
            <w:gridSpan w:val="3"/>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DAVID ERNESTO CANALES MEJIA</w:t>
            </w:r>
          </w:p>
        </w:tc>
        <w:tc>
          <w:tcPr>
            <w:tcW w:w="8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9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68"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r>
      <w:tr w:rsidR="001A14ED" w:rsidRPr="001A14ED" w:rsidTr="00865344">
        <w:trPr>
          <w:trHeight w:val="227"/>
          <w:jc w:val="center"/>
        </w:trPr>
        <w:tc>
          <w:tcPr>
            <w:tcW w:w="84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4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7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7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7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9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PRECIO UNITARIO</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TOTAL</w:t>
            </w:r>
          </w:p>
        </w:tc>
        <w:tc>
          <w:tcPr>
            <w:tcW w:w="770"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PRECIO UNITARIO </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TOTAL </w:t>
            </w:r>
          </w:p>
        </w:tc>
        <w:tc>
          <w:tcPr>
            <w:tcW w:w="770"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PRECIO UNITARIO </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TOTAL </w:t>
            </w:r>
          </w:p>
        </w:tc>
        <w:tc>
          <w:tcPr>
            <w:tcW w:w="80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BLANCA ELIZABETH MOLINA FLORES</w:t>
            </w:r>
          </w:p>
        </w:tc>
        <w:tc>
          <w:tcPr>
            <w:tcW w:w="89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POR OFRECER MENOR TIEMPO DE ENTREGA</w:t>
            </w:r>
          </w:p>
        </w:tc>
        <w:tc>
          <w:tcPr>
            <w:tcW w:w="850"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$2,382.00</w:t>
            </w:r>
          </w:p>
        </w:tc>
        <w:tc>
          <w:tcPr>
            <w:tcW w:w="568"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CONTADO</w:t>
            </w:r>
          </w:p>
        </w:tc>
      </w:tr>
      <w:tr w:rsidR="001A14ED" w:rsidRPr="001A14ED" w:rsidTr="00865344">
        <w:trPr>
          <w:trHeight w:val="227"/>
          <w:jc w:val="center"/>
        </w:trPr>
        <w:tc>
          <w:tcPr>
            <w:tcW w:w="849" w:type="dxa"/>
            <w:vMerge w:val="restart"/>
            <w:shd w:val="clear" w:color="auto" w:fill="auto"/>
            <w:vAlign w:val="center"/>
            <w:hideMark/>
          </w:tcPr>
          <w:p w:rsidR="001A14ED" w:rsidRPr="001A14ED" w:rsidRDefault="007C6847" w:rsidP="001A14ED">
            <w:pPr>
              <w:spacing w:after="0" w:line="240" w:lineRule="auto"/>
              <w:jc w:val="center"/>
              <w:rPr>
                <w:rFonts w:ascii="Calibri" w:eastAsia="Times New Roman" w:hAnsi="Calibri" w:cs="Calibri"/>
                <w:color w:val="000000"/>
                <w:sz w:val="10"/>
                <w:szCs w:val="10"/>
                <w:lang w:val="es-SV" w:eastAsia="es-SV"/>
              </w:rPr>
            </w:pPr>
            <w:proofErr w:type="spellStart"/>
            <w:r>
              <w:rPr>
                <w:rFonts w:ascii="Calibri" w:eastAsia="Times New Roman" w:hAnsi="Calibri" w:cs="Calibri"/>
                <w:color w:val="000000"/>
                <w:sz w:val="10"/>
                <w:szCs w:val="10"/>
                <w:lang w:val="es-SV" w:eastAsia="es-SV"/>
              </w:rPr>
              <w:t>xxxx</w:t>
            </w:r>
            <w:proofErr w:type="spellEnd"/>
          </w:p>
        </w:tc>
        <w:tc>
          <w:tcPr>
            <w:tcW w:w="349"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57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600</w:t>
            </w:r>
          </w:p>
        </w:tc>
        <w:tc>
          <w:tcPr>
            <w:tcW w:w="570"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LIBRAS</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ARROZ EN PRESENTACION DE 2 LBS</w:t>
            </w:r>
          </w:p>
        </w:tc>
        <w:tc>
          <w:tcPr>
            <w:tcW w:w="69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ARROZ BLANCO 2 PACK LIBRA</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$1.05</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$315.00</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ARROZ SAN PEDRO EN PRESENTACION DE 1 LIBRA</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$0.76</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$456.00</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1200 LIBRAS ARROZ  EN PRESENTACION DE 1 LIBRA</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$0.80</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$480.00</w:t>
            </w:r>
          </w:p>
        </w:tc>
        <w:tc>
          <w:tcPr>
            <w:tcW w:w="8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9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568"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27"/>
          <w:jc w:val="center"/>
        </w:trPr>
        <w:tc>
          <w:tcPr>
            <w:tcW w:w="84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49"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w:t>
            </w:r>
          </w:p>
        </w:tc>
        <w:tc>
          <w:tcPr>
            <w:tcW w:w="57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300</w:t>
            </w:r>
          </w:p>
        </w:tc>
        <w:tc>
          <w:tcPr>
            <w:tcW w:w="570"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UNIDADES</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BOLSA DE ACEITE 750 ML</w:t>
            </w:r>
          </w:p>
        </w:tc>
        <w:tc>
          <w:tcPr>
            <w:tcW w:w="69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ACEITE VEGETAL DANY BOTELLA 750 ML</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$2.15</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$645.00</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ACEITE DORADO DE 700 ML</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$2.48</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$744.00</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ACEITE BOTELLA DE 750 ML</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$2.45</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$735.00</w:t>
            </w:r>
          </w:p>
        </w:tc>
        <w:tc>
          <w:tcPr>
            <w:tcW w:w="8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9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568"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27"/>
          <w:jc w:val="center"/>
        </w:trPr>
        <w:tc>
          <w:tcPr>
            <w:tcW w:w="84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49"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w:t>
            </w:r>
          </w:p>
        </w:tc>
        <w:tc>
          <w:tcPr>
            <w:tcW w:w="57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300</w:t>
            </w:r>
          </w:p>
        </w:tc>
        <w:tc>
          <w:tcPr>
            <w:tcW w:w="570"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UNIDADES</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PAQUETE DE PAPEL HIGIENICO 4 ROLLOS DOBLE HOJA</w:t>
            </w:r>
          </w:p>
        </w:tc>
        <w:tc>
          <w:tcPr>
            <w:tcW w:w="69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PAPEL HIGIENICO CLASICO ENCANTO DOBLE HOJA 4 ROLLOS</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$1.05</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$315.00</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PAPEL HIGIENICO DE 4 ROLLOS DOBLE HOJA MAX PAPEL</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$1.25</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$375.00</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PAPEL HIGIENICO DE 4 ROLLOS DOBLE HOJA ELITE PAPEL</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$1.15</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$345.00</w:t>
            </w:r>
          </w:p>
        </w:tc>
        <w:tc>
          <w:tcPr>
            <w:tcW w:w="8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9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568"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27"/>
          <w:jc w:val="center"/>
        </w:trPr>
        <w:tc>
          <w:tcPr>
            <w:tcW w:w="84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49"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w:t>
            </w:r>
          </w:p>
        </w:tc>
        <w:tc>
          <w:tcPr>
            <w:tcW w:w="57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300</w:t>
            </w:r>
          </w:p>
        </w:tc>
        <w:tc>
          <w:tcPr>
            <w:tcW w:w="570"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UNIDADES</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PAQUETE DE ESPAGUETI 200 GR</w:t>
            </w:r>
          </w:p>
        </w:tc>
        <w:tc>
          <w:tcPr>
            <w:tcW w:w="69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ESPAGUETI DANY 200G</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$0.30</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$90.00</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ESPAGUETI  200G</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$0.39</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$117.00</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ROLLITO DE ESPAGUETI  200 GRAMOS</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$0.50</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$150.00</w:t>
            </w:r>
          </w:p>
        </w:tc>
        <w:tc>
          <w:tcPr>
            <w:tcW w:w="8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9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568"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27"/>
          <w:jc w:val="center"/>
        </w:trPr>
        <w:tc>
          <w:tcPr>
            <w:tcW w:w="84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49"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w:t>
            </w:r>
          </w:p>
        </w:tc>
        <w:tc>
          <w:tcPr>
            <w:tcW w:w="57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300</w:t>
            </w:r>
          </w:p>
        </w:tc>
        <w:tc>
          <w:tcPr>
            <w:tcW w:w="570"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UNIDADES</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SOPA 57 GR INSTANTANEA POLLO CON FIDEOS</w:t>
            </w:r>
          </w:p>
        </w:tc>
        <w:tc>
          <w:tcPr>
            <w:tcW w:w="69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SOPA CON FIDEOS MAGGI 57GR</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$0.39</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$117.00</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SOPA INSTANTANEA DE POLLO CON FIDEOS MAGGUI</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$0.42</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$126.00</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SOPA DE 57 G R INSTANTANEA DE POLLO CON FIDEOS</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$0.45</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$135.00</w:t>
            </w:r>
          </w:p>
        </w:tc>
        <w:tc>
          <w:tcPr>
            <w:tcW w:w="8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9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568"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27"/>
          <w:jc w:val="center"/>
        </w:trPr>
        <w:tc>
          <w:tcPr>
            <w:tcW w:w="84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49"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6</w:t>
            </w:r>
          </w:p>
        </w:tc>
        <w:tc>
          <w:tcPr>
            <w:tcW w:w="57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300</w:t>
            </w:r>
          </w:p>
        </w:tc>
        <w:tc>
          <w:tcPr>
            <w:tcW w:w="570"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UNIDADES</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BOLSA DE AVENA 300 GR</w:t>
            </w:r>
          </w:p>
        </w:tc>
        <w:tc>
          <w:tcPr>
            <w:tcW w:w="69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AVENA QUAKER MOSH 350 GR</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$1.50</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$450.00</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AVENA DOÑA BLANCA DE 340 GR</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$1.04</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$312.00</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BOLSA DE AVENA  300 GR</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$1.00</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$300.00</w:t>
            </w:r>
          </w:p>
        </w:tc>
        <w:tc>
          <w:tcPr>
            <w:tcW w:w="8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9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568"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27"/>
          <w:jc w:val="center"/>
        </w:trPr>
        <w:tc>
          <w:tcPr>
            <w:tcW w:w="84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49"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7</w:t>
            </w:r>
          </w:p>
        </w:tc>
        <w:tc>
          <w:tcPr>
            <w:tcW w:w="57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300</w:t>
            </w:r>
          </w:p>
        </w:tc>
        <w:tc>
          <w:tcPr>
            <w:tcW w:w="570"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UNIDADES</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SALSA DE TOMATE 300 GR</w:t>
            </w:r>
          </w:p>
        </w:tc>
        <w:tc>
          <w:tcPr>
            <w:tcW w:w="691"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SALSA DE TOMATE NATURAS RANCHERA O QUESO 200G</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$0.96</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$288.00</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SALSA DE TOMATE MARCA CHULA DE 106 GR VARIEDAD</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$0.40</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$120.00</w:t>
            </w:r>
          </w:p>
        </w:tc>
        <w:tc>
          <w:tcPr>
            <w:tcW w:w="770"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SALSA DE TOMATE DE 397 GR KETCHUP</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$1.20</w:t>
            </w:r>
          </w:p>
        </w:tc>
        <w:tc>
          <w:tcPr>
            <w:tcW w:w="470" w:type="dxa"/>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$360.00</w:t>
            </w:r>
          </w:p>
        </w:tc>
        <w:tc>
          <w:tcPr>
            <w:tcW w:w="8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9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568"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27"/>
          <w:jc w:val="center"/>
        </w:trPr>
        <w:tc>
          <w:tcPr>
            <w:tcW w:w="1198" w:type="dxa"/>
            <w:gridSpan w:val="2"/>
            <w:shd w:val="clear" w:color="auto" w:fill="auto"/>
            <w:noWrap/>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TOTAL DE LA OFERTA</w:t>
            </w:r>
          </w:p>
        </w:tc>
        <w:tc>
          <w:tcPr>
            <w:tcW w:w="571" w:type="dxa"/>
            <w:shd w:val="clear" w:color="auto" w:fill="auto"/>
            <w:noWrap/>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 </w:t>
            </w:r>
          </w:p>
        </w:tc>
        <w:tc>
          <w:tcPr>
            <w:tcW w:w="570" w:type="dxa"/>
            <w:shd w:val="clear" w:color="auto" w:fill="auto"/>
            <w:noWrap/>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 </w:t>
            </w:r>
          </w:p>
        </w:tc>
        <w:tc>
          <w:tcPr>
            <w:tcW w:w="770" w:type="dxa"/>
            <w:shd w:val="clear" w:color="auto" w:fill="auto"/>
            <w:noWrap/>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 </w:t>
            </w:r>
          </w:p>
        </w:tc>
        <w:tc>
          <w:tcPr>
            <w:tcW w:w="1708" w:type="dxa"/>
            <w:gridSpan w:val="3"/>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$2,220.00</w:t>
            </w:r>
          </w:p>
        </w:tc>
        <w:tc>
          <w:tcPr>
            <w:tcW w:w="1787" w:type="dxa"/>
            <w:gridSpan w:val="3"/>
            <w:shd w:val="clear" w:color="000000" w:fill="F8CBAD"/>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$2,250.00</w:t>
            </w:r>
          </w:p>
        </w:tc>
        <w:tc>
          <w:tcPr>
            <w:tcW w:w="1787" w:type="dxa"/>
            <w:gridSpan w:val="3"/>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$2,505.00</w:t>
            </w:r>
          </w:p>
        </w:tc>
        <w:tc>
          <w:tcPr>
            <w:tcW w:w="8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9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568"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bl>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tbl>
      <w:tblPr>
        <w:tblW w:w="9479" w:type="dxa"/>
        <w:jc w:val="center"/>
        <w:tblCellMar>
          <w:left w:w="70" w:type="dxa"/>
          <w:right w:w="70" w:type="dxa"/>
        </w:tblCellMar>
        <w:tblLook w:val="04A0" w:firstRow="1" w:lastRow="0" w:firstColumn="1" w:lastColumn="0" w:noHBand="0" w:noVBand="1"/>
      </w:tblPr>
      <w:tblGrid>
        <w:gridCol w:w="849"/>
        <w:gridCol w:w="349"/>
        <w:gridCol w:w="571"/>
        <w:gridCol w:w="516"/>
        <w:gridCol w:w="692"/>
        <w:gridCol w:w="692"/>
        <w:gridCol w:w="547"/>
        <w:gridCol w:w="470"/>
        <w:gridCol w:w="864"/>
        <w:gridCol w:w="547"/>
        <w:gridCol w:w="470"/>
        <w:gridCol w:w="692"/>
        <w:gridCol w:w="547"/>
        <w:gridCol w:w="470"/>
        <w:gridCol w:w="801"/>
        <w:gridCol w:w="891"/>
        <w:gridCol w:w="850"/>
        <w:gridCol w:w="568"/>
      </w:tblGrid>
      <w:tr w:rsidR="001A14ED" w:rsidRPr="001A14ED" w:rsidTr="00865344">
        <w:trPr>
          <w:trHeight w:val="227"/>
          <w:jc w:val="center"/>
        </w:trPr>
        <w:tc>
          <w:tcPr>
            <w:tcW w:w="9479" w:type="dxa"/>
            <w:gridSpan w:val="1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REQUERIMIENTO: 26</w:t>
            </w:r>
          </w:p>
        </w:tc>
      </w:tr>
      <w:tr w:rsidR="001A14ED" w:rsidRPr="001A14ED" w:rsidTr="00865344">
        <w:trPr>
          <w:trHeight w:val="227"/>
          <w:jc w:val="center"/>
        </w:trPr>
        <w:tc>
          <w:tcPr>
            <w:tcW w:w="9479"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COMITÉ DE FESTEJOS PATRONALES (CARGADO A CONCEJO MUNICIPAL)</w:t>
            </w:r>
          </w:p>
        </w:tc>
      </w:tr>
      <w:tr w:rsidR="001A14ED" w:rsidRPr="001A14ED" w:rsidTr="00865344">
        <w:trPr>
          <w:trHeight w:val="227"/>
          <w:jc w:val="center"/>
        </w:trPr>
        <w:tc>
          <w:tcPr>
            <w:tcW w:w="9479"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FUENTE DE FINANCIAMIENTO: FONDOS PROPIOS 5% FIESTAS PATRONALES</w:t>
            </w:r>
          </w:p>
        </w:tc>
      </w:tr>
      <w:tr w:rsidR="001A14ED" w:rsidRPr="001A14ED" w:rsidTr="00865344">
        <w:trPr>
          <w:trHeight w:val="227"/>
          <w:jc w:val="center"/>
        </w:trPr>
        <w:tc>
          <w:tcPr>
            <w:tcW w:w="9479" w:type="dxa"/>
            <w:gridSpan w:val="18"/>
            <w:tcBorders>
              <w:top w:val="single" w:sz="4" w:space="0" w:color="auto"/>
              <w:left w:val="single" w:sz="8" w:space="0" w:color="auto"/>
              <w:bottom w:val="single" w:sz="4" w:space="0" w:color="auto"/>
              <w:right w:val="single" w:sz="8"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CONTRATACIÓN DE SERVICIO DE  TRANSPORTE, PARA EL TRASLADO DE BANDAS DE PAZ DESDE SANTA ANA APOPA Y VICEVERSA EN EL DIA DEL CORREO: 19-11-2022, EN EL MARCO DE LA CELEBRACIÓN DE LAS FIESTAS PATRONALES.</w:t>
            </w:r>
          </w:p>
        </w:tc>
      </w:tr>
      <w:tr w:rsidR="001A14ED" w:rsidRPr="001A14ED" w:rsidTr="00865344">
        <w:trPr>
          <w:trHeight w:val="227"/>
          <w:jc w:val="center"/>
        </w:trPr>
        <w:tc>
          <w:tcPr>
            <w:tcW w:w="694" w:type="dxa"/>
            <w:vMerge w:val="restart"/>
            <w:tcBorders>
              <w:top w:val="nil"/>
              <w:left w:val="single" w:sz="8"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ADMINISTRADOR DE ORDEN DE COMPRA O CONTRATO</w:t>
            </w:r>
          </w:p>
        </w:tc>
        <w:tc>
          <w:tcPr>
            <w:tcW w:w="305"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ITEM</w:t>
            </w:r>
          </w:p>
        </w:tc>
        <w:tc>
          <w:tcPr>
            <w:tcW w:w="478"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CANTIDAD</w:t>
            </w:r>
          </w:p>
        </w:tc>
        <w:tc>
          <w:tcPr>
            <w:tcW w:w="435"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 DE MEDIDA</w:t>
            </w:r>
          </w:p>
        </w:tc>
        <w:tc>
          <w:tcPr>
            <w:tcW w:w="573"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DESCRIPCIÓN </w:t>
            </w:r>
          </w:p>
        </w:tc>
        <w:tc>
          <w:tcPr>
            <w:tcW w:w="4433" w:type="dxa"/>
            <w:gridSpan w:val="9"/>
            <w:tcBorders>
              <w:top w:val="single" w:sz="4" w:space="0" w:color="auto"/>
              <w:left w:val="nil"/>
              <w:bottom w:val="single" w:sz="4" w:space="0" w:color="auto"/>
              <w:right w:val="single" w:sz="4"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OFERTAS RECIBIDAS</w:t>
            </w:r>
          </w:p>
        </w:tc>
        <w:tc>
          <w:tcPr>
            <w:tcW w:w="657"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OFERTA ECONOMICA RECOMENDADA POR LA UNIDAD SOLICITANTE</w:t>
            </w:r>
          </w:p>
        </w:tc>
        <w:tc>
          <w:tcPr>
            <w:tcW w:w="727"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JUSTIFICACION DE LA RECOMENDACIÓN </w:t>
            </w:r>
          </w:p>
        </w:tc>
        <w:tc>
          <w:tcPr>
            <w:tcW w:w="6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PRESUPUESTADO</w:t>
            </w:r>
          </w:p>
        </w:tc>
        <w:tc>
          <w:tcPr>
            <w:tcW w:w="476" w:type="dxa"/>
            <w:vMerge w:val="restart"/>
            <w:tcBorders>
              <w:top w:val="nil"/>
              <w:left w:val="single" w:sz="4" w:space="0" w:color="auto"/>
              <w:bottom w:val="single" w:sz="4" w:space="0" w:color="auto"/>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FORMA DE PAGO</w:t>
            </w:r>
          </w:p>
        </w:tc>
      </w:tr>
      <w:tr w:rsidR="001A14ED" w:rsidRPr="001A14ED" w:rsidTr="00865344">
        <w:trPr>
          <w:trHeight w:val="227"/>
          <w:jc w:val="center"/>
        </w:trPr>
        <w:tc>
          <w:tcPr>
            <w:tcW w:w="694" w:type="dxa"/>
            <w:vMerge/>
            <w:tcBorders>
              <w:top w:val="nil"/>
              <w:left w:val="single" w:sz="8"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05"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78"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35"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73"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433" w:type="dxa"/>
            <w:gridSpan w:val="3"/>
            <w:tcBorders>
              <w:top w:val="single" w:sz="4" w:space="0" w:color="auto"/>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LUIS AMÉRICO SALINAS CHACÓN</w:t>
            </w:r>
            <w:r w:rsidRPr="001A14ED">
              <w:rPr>
                <w:rFonts w:ascii="Calibri" w:eastAsia="Times New Roman" w:hAnsi="Calibri" w:cs="Calibri"/>
                <w:b/>
                <w:bCs/>
                <w:color w:val="000000"/>
                <w:sz w:val="10"/>
                <w:szCs w:val="10"/>
                <w:lang w:val="es-SV" w:eastAsia="es-SV"/>
              </w:rPr>
              <w:br/>
              <w:t xml:space="preserve"> (SERVICIOS MÚLTIPLES SALINAS SUPPLIER)</w:t>
            </w:r>
          </w:p>
        </w:tc>
        <w:tc>
          <w:tcPr>
            <w:tcW w:w="1566" w:type="dxa"/>
            <w:gridSpan w:val="3"/>
            <w:tcBorders>
              <w:top w:val="single" w:sz="4" w:space="0" w:color="auto"/>
              <w:left w:val="nil"/>
              <w:bottom w:val="single" w:sz="4" w:space="0" w:color="auto"/>
              <w:right w:val="single" w:sz="4"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FRANCISCO ANTONIO PACAS LEMUS</w:t>
            </w:r>
            <w:r w:rsidRPr="001A14ED">
              <w:rPr>
                <w:rFonts w:ascii="Calibri" w:eastAsia="Times New Roman" w:hAnsi="Calibri" w:cs="Calibri"/>
                <w:b/>
                <w:bCs/>
                <w:color w:val="000000"/>
                <w:sz w:val="10"/>
                <w:szCs w:val="10"/>
                <w:lang w:val="es-SV" w:eastAsia="es-SV"/>
              </w:rPr>
              <w:br/>
              <w:t xml:space="preserve"> (TRANSPORTES PACAS)</w:t>
            </w:r>
          </w:p>
        </w:tc>
        <w:tc>
          <w:tcPr>
            <w:tcW w:w="1433" w:type="dxa"/>
            <w:gridSpan w:val="3"/>
            <w:tcBorders>
              <w:top w:val="single" w:sz="4" w:space="0" w:color="auto"/>
              <w:left w:val="nil"/>
              <w:bottom w:val="single" w:sz="4" w:space="0" w:color="auto"/>
              <w:right w:val="single" w:sz="4"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INVERSIONES TC, S.A. DE C.V.</w:t>
            </w:r>
          </w:p>
        </w:tc>
        <w:tc>
          <w:tcPr>
            <w:tcW w:w="657"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27"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96"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76"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r>
      <w:tr w:rsidR="001A14ED" w:rsidRPr="001A14ED" w:rsidTr="00865344">
        <w:trPr>
          <w:trHeight w:val="227"/>
          <w:jc w:val="center"/>
        </w:trPr>
        <w:tc>
          <w:tcPr>
            <w:tcW w:w="694" w:type="dxa"/>
            <w:vMerge/>
            <w:tcBorders>
              <w:top w:val="nil"/>
              <w:left w:val="single" w:sz="8"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05"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78"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35"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73"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73"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460"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PRECIO UNITARIO</w:t>
            </w:r>
          </w:p>
        </w:tc>
        <w:tc>
          <w:tcPr>
            <w:tcW w:w="399"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TOTAL</w:t>
            </w:r>
          </w:p>
        </w:tc>
        <w:tc>
          <w:tcPr>
            <w:tcW w:w="706"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460"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PRECIO UNITARIO</w:t>
            </w:r>
          </w:p>
        </w:tc>
        <w:tc>
          <w:tcPr>
            <w:tcW w:w="399"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TOTAL</w:t>
            </w:r>
          </w:p>
        </w:tc>
        <w:tc>
          <w:tcPr>
            <w:tcW w:w="573"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460"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PRECIO UNITARIO</w:t>
            </w:r>
          </w:p>
        </w:tc>
        <w:tc>
          <w:tcPr>
            <w:tcW w:w="399"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TOTAL</w:t>
            </w:r>
          </w:p>
        </w:tc>
        <w:tc>
          <w:tcPr>
            <w:tcW w:w="657"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FRANCISCO ANTONIO PACAS LEMUS</w:t>
            </w:r>
            <w:r w:rsidRPr="001A14ED">
              <w:rPr>
                <w:rFonts w:ascii="Calibri" w:eastAsia="Times New Roman" w:hAnsi="Calibri" w:cs="Calibri"/>
                <w:b/>
                <w:bCs/>
                <w:color w:val="000000"/>
                <w:sz w:val="10"/>
                <w:szCs w:val="10"/>
                <w:lang w:val="es-SV" w:eastAsia="es-SV"/>
              </w:rPr>
              <w:br/>
              <w:t xml:space="preserve"> (TRANSPORTES PACAS)</w:t>
            </w:r>
          </w:p>
        </w:tc>
        <w:tc>
          <w:tcPr>
            <w:tcW w:w="727"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POR CUMPLIR CON LO REQUERIDO Y MENOR PRECIO</w:t>
            </w:r>
          </w:p>
        </w:tc>
        <w:tc>
          <w:tcPr>
            <w:tcW w:w="696"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$1,500.00</w:t>
            </w:r>
          </w:p>
        </w:tc>
        <w:tc>
          <w:tcPr>
            <w:tcW w:w="476" w:type="dxa"/>
            <w:vMerge w:val="restart"/>
            <w:tcBorders>
              <w:top w:val="nil"/>
              <w:left w:val="single" w:sz="4" w:space="0" w:color="auto"/>
              <w:bottom w:val="single" w:sz="4" w:space="0" w:color="auto"/>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CONTADO</w:t>
            </w:r>
          </w:p>
        </w:tc>
      </w:tr>
      <w:tr w:rsidR="001A14ED" w:rsidRPr="001A14ED" w:rsidTr="00865344">
        <w:trPr>
          <w:trHeight w:val="227"/>
          <w:jc w:val="center"/>
        </w:trPr>
        <w:tc>
          <w:tcPr>
            <w:tcW w:w="694" w:type="dxa"/>
            <w:tcBorders>
              <w:top w:val="nil"/>
              <w:left w:val="single" w:sz="8" w:space="0" w:color="auto"/>
              <w:bottom w:val="nil"/>
              <w:right w:val="single" w:sz="4" w:space="0" w:color="auto"/>
            </w:tcBorders>
            <w:shd w:val="clear" w:color="auto" w:fill="auto"/>
            <w:vAlign w:val="center"/>
            <w:hideMark/>
          </w:tcPr>
          <w:p w:rsidR="001A14ED" w:rsidRPr="001A14ED" w:rsidRDefault="007C6847" w:rsidP="001A14ED">
            <w:pPr>
              <w:spacing w:after="0" w:line="240" w:lineRule="auto"/>
              <w:jc w:val="center"/>
              <w:rPr>
                <w:rFonts w:ascii="Calibri" w:eastAsia="Times New Roman" w:hAnsi="Calibri" w:cs="Calibri"/>
                <w:color w:val="000000"/>
                <w:sz w:val="10"/>
                <w:szCs w:val="10"/>
                <w:lang w:val="es-SV" w:eastAsia="es-SV"/>
              </w:rPr>
            </w:pPr>
            <w:proofErr w:type="spellStart"/>
            <w:r>
              <w:rPr>
                <w:rFonts w:ascii="Calibri" w:eastAsia="Times New Roman" w:hAnsi="Calibri" w:cs="Calibri"/>
                <w:color w:val="000000"/>
                <w:sz w:val="10"/>
                <w:szCs w:val="10"/>
                <w:lang w:val="es-SV" w:eastAsia="es-SV"/>
              </w:rPr>
              <w:t>xxxx</w:t>
            </w:r>
            <w:proofErr w:type="spellEnd"/>
          </w:p>
        </w:tc>
        <w:tc>
          <w:tcPr>
            <w:tcW w:w="305"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478" w:type="dxa"/>
            <w:tcBorders>
              <w:top w:val="nil"/>
              <w:left w:val="nil"/>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435"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SERVICIO</w:t>
            </w:r>
          </w:p>
        </w:tc>
        <w:tc>
          <w:tcPr>
            <w:tcW w:w="573"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TRANSPORTE DE BUSES PARA TRASLADAR BANDA DE PAZ DE SANTA ANA APOPA Y VICEVERSA, DIA DEL CORREO </w:t>
            </w:r>
            <w:proofErr w:type="gramStart"/>
            <w:r w:rsidRPr="001A14ED">
              <w:rPr>
                <w:rFonts w:ascii="Calibri" w:eastAsia="Times New Roman" w:hAnsi="Calibri" w:cs="Calibri"/>
                <w:color w:val="000000"/>
                <w:sz w:val="10"/>
                <w:szCs w:val="10"/>
                <w:lang w:val="es-SV" w:eastAsia="es-SV"/>
              </w:rPr>
              <w:t>( 2</w:t>
            </w:r>
            <w:proofErr w:type="gramEnd"/>
            <w:r w:rsidRPr="001A14ED">
              <w:rPr>
                <w:rFonts w:ascii="Calibri" w:eastAsia="Times New Roman" w:hAnsi="Calibri" w:cs="Calibri"/>
                <w:color w:val="000000"/>
                <w:sz w:val="10"/>
                <w:szCs w:val="10"/>
                <w:lang w:val="es-SV" w:eastAsia="es-SV"/>
              </w:rPr>
              <w:t xml:space="preserve"> AUTOBUSES).</w:t>
            </w:r>
            <w:r w:rsidRPr="001A14ED">
              <w:rPr>
                <w:rFonts w:ascii="Calibri" w:eastAsia="Times New Roman" w:hAnsi="Calibri" w:cs="Calibri"/>
                <w:color w:val="000000"/>
                <w:sz w:val="10"/>
                <w:szCs w:val="10"/>
                <w:lang w:val="es-SV" w:eastAsia="es-SV"/>
              </w:rPr>
              <w:br/>
              <w:t>INCLUYE: MOTORISTA Y COMBUSIBLE (CAPACIDAD DE 50 PASAJEROS).</w:t>
            </w:r>
            <w:r w:rsidRPr="001A14ED">
              <w:rPr>
                <w:rFonts w:ascii="Calibri" w:eastAsia="Times New Roman" w:hAnsi="Calibri" w:cs="Calibri"/>
                <w:color w:val="000000"/>
                <w:sz w:val="10"/>
                <w:szCs w:val="10"/>
                <w:lang w:val="es-SV" w:eastAsia="es-SV"/>
              </w:rPr>
              <w:br/>
              <w:t xml:space="preserve">DIA: 19-11-2022 HORA: </w:t>
            </w:r>
            <w:r w:rsidRPr="001A14ED">
              <w:rPr>
                <w:rFonts w:ascii="Calibri" w:eastAsia="Times New Roman" w:hAnsi="Calibri" w:cs="Calibri"/>
                <w:color w:val="000000"/>
                <w:sz w:val="10"/>
                <w:szCs w:val="10"/>
                <w:lang w:val="es-SV" w:eastAsia="es-SV"/>
              </w:rPr>
              <w:lastRenderedPageBreak/>
              <w:t>10:00 A.M.</w:t>
            </w:r>
            <w:r w:rsidRPr="001A14ED">
              <w:rPr>
                <w:rFonts w:ascii="Calibri" w:eastAsia="Times New Roman" w:hAnsi="Calibri" w:cs="Calibri"/>
                <w:color w:val="000000"/>
                <w:sz w:val="10"/>
                <w:szCs w:val="10"/>
                <w:lang w:val="es-SV" w:eastAsia="es-SV"/>
              </w:rPr>
              <w:br/>
              <w:t>LUGAR DE ABORDAJE: INSTITUTO NACIONAL DE SANTA ANA HACIA EL PASO DESNIVEL DE APOPA Y VICEVERSA.</w:t>
            </w:r>
          </w:p>
        </w:tc>
        <w:tc>
          <w:tcPr>
            <w:tcW w:w="573"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lastRenderedPageBreak/>
              <w:t xml:space="preserve">TRANSPORTE DE BUSES PARA TRASLADAR BANDA DE PAZ DE SANTA ANA APOPA Y VICEVERSA, DIA DEL CORREO </w:t>
            </w:r>
            <w:proofErr w:type="gramStart"/>
            <w:r w:rsidRPr="001A14ED">
              <w:rPr>
                <w:rFonts w:ascii="Calibri" w:eastAsia="Times New Roman" w:hAnsi="Calibri" w:cs="Calibri"/>
                <w:color w:val="000000"/>
                <w:sz w:val="10"/>
                <w:szCs w:val="10"/>
                <w:lang w:val="es-SV" w:eastAsia="es-SV"/>
              </w:rPr>
              <w:t>( 2</w:t>
            </w:r>
            <w:proofErr w:type="gramEnd"/>
            <w:r w:rsidRPr="001A14ED">
              <w:rPr>
                <w:rFonts w:ascii="Calibri" w:eastAsia="Times New Roman" w:hAnsi="Calibri" w:cs="Calibri"/>
                <w:color w:val="000000"/>
                <w:sz w:val="10"/>
                <w:szCs w:val="10"/>
                <w:lang w:val="es-SV" w:eastAsia="es-SV"/>
              </w:rPr>
              <w:t xml:space="preserve"> AUTOBUSES).</w:t>
            </w:r>
            <w:r w:rsidRPr="001A14ED">
              <w:rPr>
                <w:rFonts w:ascii="Calibri" w:eastAsia="Times New Roman" w:hAnsi="Calibri" w:cs="Calibri"/>
                <w:color w:val="000000"/>
                <w:sz w:val="10"/>
                <w:szCs w:val="10"/>
                <w:lang w:val="es-SV" w:eastAsia="es-SV"/>
              </w:rPr>
              <w:br/>
              <w:t>INCLUYE: MOTORISTA Y COMBUSIBLE (CAPACIDAD DE 50 PASAJEROS).</w:t>
            </w:r>
            <w:r w:rsidRPr="001A14ED">
              <w:rPr>
                <w:rFonts w:ascii="Calibri" w:eastAsia="Times New Roman" w:hAnsi="Calibri" w:cs="Calibri"/>
                <w:color w:val="000000"/>
                <w:sz w:val="10"/>
                <w:szCs w:val="10"/>
                <w:lang w:val="es-SV" w:eastAsia="es-SV"/>
              </w:rPr>
              <w:br/>
              <w:t xml:space="preserve">DIA: 19-11-2022 HORA: </w:t>
            </w:r>
            <w:r w:rsidRPr="001A14ED">
              <w:rPr>
                <w:rFonts w:ascii="Calibri" w:eastAsia="Times New Roman" w:hAnsi="Calibri" w:cs="Calibri"/>
                <w:color w:val="000000"/>
                <w:sz w:val="10"/>
                <w:szCs w:val="10"/>
                <w:lang w:val="es-SV" w:eastAsia="es-SV"/>
              </w:rPr>
              <w:lastRenderedPageBreak/>
              <w:t>10:00 A.M.</w:t>
            </w:r>
            <w:r w:rsidRPr="001A14ED">
              <w:rPr>
                <w:rFonts w:ascii="Calibri" w:eastAsia="Times New Roman" w:hAnsi="Calibri" w:cs="Calibri"/>
                <w:color w:val="000000"/>
                <w:sz w:val="10"/>
                <w:szCs w:val="10"/>
                <w:lang w:val="es-SV" w:eastAsia="es-SV"/>
              </w:rPr>
              <w:br/>
              <w:t>LUGAR DE ABORDAJE: INSTITUTO NACIONAL DE SANTA ANA HACIA EL PASO DESNIVEL DE APOPA Y VICEVERSA. UNIDADES AÑO 2019</w:t>
            </w:r>
          </w:p>
        </w:tc>
        <w:tc>
          <w:tcPr>
            <w:tcW w:w="460"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lastRenderedPageBreak/>
              <w:t>$340.00</w:t>
            </w:r>
          </w:p>
        </w:tc>
        <w:tc>
          <w:tcPr>
            <w:tcW w:w="399" w:type="dxa"/>
            <w:tcBorders>
              <w:top w:val="nil"/>
              <w:left w:val="nil"/>
              <w:bottom w:val="nil"/>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$680.00</w:t>
            </w:r>
          </w:p>
        </w:tc>
        <w:tc>
          <w:tcPr>
            <w:tcW w:w="706" w:type="dxa"/>
            <w:tcBorders>
              <w:top w:val="nil"/>
              <w:left w:val="nil"/>
              <w:bottom w:val="nil"/>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TRANSPORTE DE BUSES PARA TRASLADAR BANDA DE PAZ DE SANTA ANA APOPA Y VICEVERSA, DIA DEL CORREO </w:t>
            </w:r>
            <w:proofErr w:type="gramStart"/>
            <w:r w:rsidRPr="001A14ED">
              <w:rPr>
                <w:rFonts w:ascii="Calibri" w:eastAsia="Times New Roman" w:hAnsi="Calibri" w:cs="Calibri"/>
                <w:color w:val="000000"/>
                <w:sz w:val="10"/>
                <w:szCs w:val="10"/>
                <w:lang w:val="es-SV" w:eastAsia="es-SV"/>
              </w:rPr>
              <w:t>( 2</w:t>
            </w:r>
            <w:proofErr w:type="gramEnd"/>
            <w:r w:rsidRPr="001A14ED">
              <w:rPr>
                <w:rFonts w:ascii="Calibri" w:eastAsia="Times New Roman" w:hAnsi="Calibri" w:cs="Calibri"/>
                <w:color w:val="000000"/>
                <w:sz w:val="10"/>
                <w:szCs w:val="10"/>
                <w:lang w:val="es-SV" w:eastAsia="es-SV"/>
              </w:rPr>
              <w:t xml:space="preserve"> AUTOBUSES).</w:t>
            </w:r>
            <w:r w:rsidRPr="001A14ED">
              <w:rPr>
                <w:rFonts w:ascii="Calibri" w:eastAsia="Times New Roman" w:hAnsi="Calibri" w:cs="Calibri"/>
                <w:color w:val="000000"/>
                <w:sz w:val="10"/>
                <w:szCs w:val="10"/>
                <w:lang w:val="es-SV" w:eastAsia="es-SV"/>
              </w:rPr>
              <w:br/>
              <w:t>INCLUYE: MOTORISTA Y COMBUSIBLE (CAPACIDAD DE 50 PASAJEROS).</w:t>
            </w:r>
            <w:r w:rsidRPr="001A14ED">
              <w:rPr>
                <w:rFonts w:ascii="Calibri" w:eastAsia="Times New Roman" w:hAnsi="Calibri" w:cs="Calibri"/>
                <w:color w:val="000000"/>
                <w:sz w:val="10"/>
                <w:szCs w:val="10"/>
                <w:lang w:val="es-SV" w:eastAsia="es-SV"/>
              </w:rPr>
              <w:br/>
              <w:t>DIA: 19-11-2022 HORA: 10:00 A.M.</w:t>
            </w:r>
            <w:r w:rsidRPr="001A14ED">
              <w:rPr>
                <w:rFonts w:ascii="Calibri" w:eastAsia="Times New Roman" w:hAnsi="Calibri" w:cs="Calibri"/>
                <w:color w:val="000000"/>
                <w:sz w:val="10"/>
                <w:szCs w:val="10"/>
                <w:lang w:val="es-SV" w:eastAsia="es-SV"/>
              </w:rPr>
              <w:br/>
              <w:t xml:space="preserve">LUGAR DE ABORDAJE: INSTITUTO NACIONAL DE </w:t>
            </w:r>
            <w:r w:rsidRPr="001A14ED">
              <w:rPr>
                <w:rFonts w:ascii="Calibri" w:eastAsia="Times New Roman" w:hAnsi="Calibri" w:cs="Calibri"/>
                <w:color w:val="000000"/>
                <w:sz w:val="10"/>
                <w:szCs w:val="10"/>
                <w:lang w:val="es-SV" w:eastAsia="es-SV"/>
              </w:rPr>
              <w:lastRenderedPageBreak/>
              <w:t>SANTA ANA HACIA EL PASO DESNIVEL DE APOPA Y VICEVERSA. AUTOBÚS: SIN AIRE ACONDICIONADO</w:t>
            </w:r>
          </w:p>
        </w:tc>
        <w:tc>
          <w:tcPr>
            <w:tcW w:w="460" w:type="dxa"/>
            <w:tcBorders>
              <w:top w:val="nil"/>
              <w:left w:val="nil"/>
              <w:bottom w:val="nil"/>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lastRenderedPageBreak/>
              <w:t>$225.00</w:t>
            </w:r>
          </w:p>
        </w:tc>
        <w:tc>
          <w:tcPr>
            <w:tcW w:w="399" w:type="dxa"/>
            <w:tcBorders>
              <w:top w:val="nil"/>
              <w:left w:val="nil"/>
              <w:bottom w:val="nil"/>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$450.00</w:t>
            </w:r>
          </w:p>
        </w:tc>
        <w:tc>
          <w:tcPr>
            <w:tcW w:w="573"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TRANSPORTE DE BUSES PARA TRASLADAR BANDA DE PAZ DE SANTA ANA APOPA Y VICEVERSA, DIA DEL CORREO (2 AUTOBUSES).</w:t>
            </w:r>
            <w:r w:rsidRPr="001A14ED">
              <w:rPr>
                <w:rFonts w:ascii="Calibri" w:eastAsia="Times New Roman" w:hAnsi="Calibri" w:cs="Calibri"/>
                <w:color w:val="000000"/>
                <w:sz w:val="10"/>
                <w:szCs w:val="10"/>
                <w:lang w:val="es-SV" w:eastAsia="es-SV"/>
              </w:rPr>
              <w:br/>
              <w:t>INCLUYE: MOTORISTA Y COMBUSIBLE (CAPACIDAD DE 50 PASAJEROS).</w:t>
            </w:r>
            <w:r w:rsidRPr="001A14ED">
              <w:rPr>
                <w:rFonts w:ascii="Calibri" w:eastAsia="Times New Roman" w:hAnsi="Calibri" w:cs="Calibri"/>
                <w:color w:val="000000"/>
                <w:sz w:val="10"/>
                <w:szCs w:val="10"/>
                <w:lang w:val="es-SV" w:eastAsia="es-SV"/>
              </w:rPr>
              <w:br/>
              <w:t xml:space="preserve">DIA: 19-11-2022 HORA: </w:t>
            </w:r>
            <w:r w:rsidRPr="001A14ED">
              <w:rPr>
                <w:rFonts w:ascii="Calibri" w:eastAsia="Times New Roman" w:hAnsi="Calibri" w:cs="Calibri"/>
                <w:color w:val="000000"/>
                <w:sz w:val="10"/>
                <w:szCs w:val="10"/>
                <w:lang w:val="es-SV" w:eastAsia="es-SV"/>
              </w:rPr>
              <w:lastRenderedPageBreak/>
              <w:t>10:00 A.M.</w:t>
            </w:r>
            <w:r w:rsidRPr="001A14ED">
              <w:rPr>
                <w:rFonts w:ascii="Calibri" w:eastAsia="Times New Roman" w:hAnsi="Calibri" w:cs="Calibri"/>
                <w:color w:val="000000"/>
                <w:sz w:val="10"/>
                <w:szCs w:val="10"/>
                <w:lang w:val="es-SV" w:eastAsia="es-SV"/>
              </w:rPr>
              <w:br/>
              <w:t>LUGAR DE ABORDAJE: INSTITUTO NACIONAL DE SANTA ANA HACIA EL PASO DESNIVEL DE APOPA Y VICEVERSA. UNIDADES AÑO 2019</w:t>
            </w:r>
          </w:p>
        </w:tc>
        <w:tc>
          <w:tcPr>
            <w:tcW w:w="460"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lastRenderedPageBreak/>
              <w:t>$400.00</w:t>
            </w:r>
          </w:p>
        </w:tc>
        <w:tc>
          <w:tcPr>
            <w:tcW w:w="399"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$800.00</w:t>
            </w:r>
          </w:p>
        </w:tc>
        <w:tc>
          <w:tcPr>
            <w:tcW w:w="657"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27"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96"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476"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27"/>
          <w:jc w:val="center"/>
        </w:trPr>
        <w:tc>
          <w:tcPr>
            <w:tcW w:w="2487"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lastRenderedPageBreak/>
              <w:t>TOTAL DE LA OFERTA</w:t>
            </w:r>
          </w:p>
        </w:tc>
        <w:tc>
          <w:tcPr>
            <w:tcW w:w="143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$680.00</w:t>
            </w:r>
          </w:p>
        </w:tc>
        <w:tc>
          <w:tcPr>
            <w:tcW w:w="1566" w:type="dxa"/>
            <w:gridSpan w:val="3"/>
            <w:tcBorders>
              <w:top w:val="single" w:sz="4" w:space="0" w:color="auto"/>
              <w:left w:val="nil"/>
              <w:bottom w:val="single" w:sz="4" w:space="0" w:color="auto"/>
              <w:right w:val="single" w:sz="4" w:space="0" w:color="000000"/>
            </w:tcBorders>
            <w:shd w:val="clear" w:color="000000" w:fill="F4B084"/>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$450.00</w:t>
            </w:r>
          </w:p>
        </w:tc>
        <w:tc>
          <w:tcPr>
            <w:tcW w:w="143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$800.00</w:t>
            </w:r>
          </w:p>
        </w:tc>
        <w:tc>
          <w:tcPr>
            <w:tcW w:w="657"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27"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96"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476"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27"/>
          <w:jc w:val="center"/>
        </w:trPr>
        <w:tc>
          <w:tcPr>
            <w:tcW w:w="9479" w:type="dxa"/>
            <w:gridSpan w:val="18"/>
            <w:tcBorders>
              <w:top w:val="single" w:sz="4" w:space="0" w:color="auto"/>
              <w:left w:val="single" w:sz="8" w:space="0" w:color="auto"/>
              <w:bottom w:val="single" w:sz="8" w:space="0" w:color="auto"/>
              <w:right w:val="single" w:sz="8" w:space="0" w:color="000000"/>
            </w:tcBorders>
            <w:shd w:val="clear" w:color="auto" w:fill="auto"/>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OBSERVACIÓN: EL PROVEEDOR LUIS AMÉRICO SALINAS CHACÓN (SERVICIOS MÚLTIPLES SALINAS SUPPLIER) CON CUMPLE CON LAS CONDICIONES ESTABLECIDAS EN CUANTO A: DECLARACIÓN JURADA, COPIA DE NRC Y DUI.</w:t>
            </w:r>
          </w:p>
        </w:tc>
      </w:tr>
    </w:tbl>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tbl>
      <w:tblPr>
        <w:tblW w:w="10230" w:type="dxa"/>
        <w:jc w:val="center"/>
        <w:tblCellMar>
          <w:left w:w="70" w:type="dxa"/>
          <w:right w:w="70" w:type="dxa"/>
        </w:tblCellMar>
        <w:tblLook w:val="04A0" w:firstRow="1" w:lastRow="0" w:firstColumn="1" w:lastColumn="0" w:noHBand="0" w:noVBand="1"/>
      </w:tblPr>
      <w:tblGrid>
        <w:gridCol w:w="907"/>
        <w:gridCol w:w="377"/>
        <w:gridCol w:w="611"/>
        <w:gridCol w:w="610"/>
        <w:gridCol w:w="741"/>
        <w:gridCol w:w="739"/>
        <w:gridCol w:w="586"/>
        <w:gridCol w:w="505"/>
        <w:gridCol w:w="739"/>
        <w:gridCol w:w="586"/>
        <w:gridCol w:w="505"/>
        <w:gridCol w:w="855"/>
        <w:gridCol w:w="947"/>
        <w:gridCol w:w="907"/>
        <w:gridCol w:w="608"/>
        <w:gridCol w:w="7"/>
      </w:tblGrid>
      <w:tr w:rsidR="001A14ED" w:rsidRPr="001A14ED" w:rsidTr="00865344">
        <w:trPr>
          <w:trHeight w:val="20"/>
          <w:jc w:val="center"/>
        </w:trPr>
        <w:tc>
          <w:tcPr>
            <w:tcW w:w="10230" w:type="dxa"/>
            <w:gridSpan w:val="1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REQUERIMIENTO: 15</w:t>
            </w:r>
          </w:p>
        </w:tc>
      </w:tr>
      <w:tr w:rsidR="001A14ED" w:rsidRPr="001A14ED" w:rsidTr="00865344">
        <w:trPr>
          <w:trHeight w:val="20"/>
          <w:jc w:val="center"/>
        </w:trPr>
        <w:tc>
          <w:tcPr>
            <w:tcW w:w="10230"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COMITÉ DE FESTEJOS PATRONALES (CARGADO A CONCEJO MUNICIPAL)</w:t>
            </w:r>
          </w:p>
        </w:tc>
      </w:tr>
      <w:tr w:rsidR="001A14ED" w:rsidRPr="001A14ED" w:rsidTr="00865344">
        <w:trPr>
          <w:trHeight w:val="20"/>
          <w:jc w:val="center"/>
        </w:trPr>
        <w:tc>
          <w:tcPr>
            <w:tcW w:w="10230"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FUENTE DE FINANCIAMIENTO: FONDOS PROPIOS 5% FIESTAS PATRONALES</w:t>
            </w:r>
          </w:p>
        </w:tc>
      </w:tr>
      <w:tr w:rsidR="001A14ED" w:rsidRPr="001A14ED" w:rsidTr="00865344">
        <w:trPr>
          <w:trHeight w:val="20"/>
          <w:jc w:val="center"/>
        </w:trPr>
        <w:tc>
          <w:tcPr>
            <w:tcW w:w="10230" w:type="dxa"/>
            <w:gridSpan w:val="16"/>
            <w:tcBorders>
              <w:top w:val="single" w:sz="4" w:space="0" w:color="auto"/>
              <w:left w:val="single" w:sz="8" w:space="0" w:color="auto"/>
              <w:bottom w:val="single" w:sz="4" w:space="0" w:color="auto"/>
              <w:right w:val="single" w:sz="8"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ADQUISICIÓN DE JUGUETES PARA NIÑOS Y NIÑAS DEL MERCADO MUNICIPAL EN EL MARCO CELEBRACIÓN DÍA DEL COMERCIO 18/11/2022 EN EL MARCO DE LA FIESTAS PATRONALES.</w:t>
            </w:r>
          </w:p>
        </w:tc>
      </w:tr>
      <w:tr w:rsidR="001A14ED" w:rsidRPr="001A14ED" w:rsidTr="00865344">
        <w:trPr>
          <w:gridAfter w:val="1"/>
          <w:wAfter w:w="7" w:type="dxa"/>
          <w:trHeight w:val="20"/>
          <w:jc w:val="center"/>
        </w:trPr>
        <w:tc>
          <w:tcPr>
            <w:tcW w:w="907" w:type="dxa"/>
            <w:vMerge w:val="restart"/>
            <w:tcBorders>
              <w:top w:val="nil"/>
              <w:left w:val="single" w:sz="8"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ADMINISTRADOR DE ORDEN DE COMPRA O CONTRATO</w:t>
            </w:r>
          </w:p>
        </w:tc>
        <w:tc>
          <w:tcPr>
            <w:tcW w:w="377"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ITEM</w:t>
            </w:r>
          </w:p>
        </w:tc>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CANTIDAD</w:t>
            </w:r>
          </w:p>
        </w:tc>
        <w:tc>
          <w:tcPr>
            <w:tcW w:w="610"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 DE MEDIDA</w:t>
            </w:r>
          </w:p>
        </w:tc>
        <w:tc>
          <w:tcPr>
            <w:tcW w:w="741"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DESCRIPCIÓN </w:t>
            </w:r>
          </w:p>
        </w:tc>
        <w:tc>
          <w:tcPr>
            <w:tcW w:w="3660" w:type="dxa"/>
            <w:gridSpan w:val="6"/>
            <w:tcBorders>
              <w:top w:val="single" w:sz="4" w:space="0" w:color="auto"/>
              <w:left w:val="nil"/>
              <w:bottom w:val="single" w:sz="4" w:space="0" w:color="auto"/>
              <w:right w:val="nil"/>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OFERTAS RECIBIDAS</w:t>
            </w:r>
          </w:p>
        </w:tc>
        <w:tc>
          <w:tcPr>
            <w:tcW w:w="855"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OFERTA ECONOMICA RECOMENDADA POR LA UNIDAD SOLICITANTE</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JUSTIFICACION DE LA RECOMENDACIÓN </w:t>
            </w:r>
          </w:p>
        </w:tc>
        <w:tc>
          <w:tcPr>
            <w:tcW w:w="9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PRESUPUESTADO</w:t>
            </w:r>
          </w:p>
        </w:tc>
        <w:tc>
          <w:tcPr>
            <w:tcW w:w="608" w:type="dxa"/>
            <w:vMerge w:val="restart"/>
            <w:tcBorders>
              <w:top w:val="nil"/>
              <w:left w:val="single" w:sz="4" w:space="0" w:color="auto"/>
              <w:bottom w:val="single" w:sz="4" w:space="0" w:color="auto"/>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FORMA DE PAGO</w:t>
            </w:r>
          </w:p>
        </w:tc>
      </w:tr>
      <w:tr w:rsidR="001A14ED" w:rsidRPr="001A14ED" w:rsidTr="00865344">
        <w:trPr>
          <w:gridAfter w:val="1"/>
          <w:wAfter w:w="7" w:type="dxa"/>
          <w:trHeight w:val="20"/>
          <w:jc w:val="center"/>
        </w:trPr>
        <w:tc>
          <w:tcPr>
            <w:tcW w:w="907" w:type="dxa"/>
            <w:vMerge/>
            <w:tcBorders>
              <w:top w:val="nil"/>
              <w:left w:val="single" w:sz="8"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77"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11"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10"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41"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830" w:type="dxa"/>
            <w:gridSpan w:val="3"/>
            <w:tcBorders>
              <w:top w:val="single" w:sz="4" w:space="0" w:color="auto"/>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JENNIFFER ALEXANDRA HERNANDEZ DE MARTINEZ</w:t>
            </w:r>
            <w:r w:rsidRPr="001A14ED">
              <w:rPr>
                <w:rFonts w:ascii="Calibri" w:eastAsia="Times New Roman" w:hAnsi="Calibri" w:cs="Calibri"/>
                <w:b/>
                <w:bCs/>
                <w:color w:val="000000"/>
                <w:sz w:val="10"/>
                <w:szCs w:val="10"/>
                <w:lang w:val="es-SV" w:eastAsia="es-SV"/>
              </w:rPr>
              <w:br/>
              <w:t xml:space="preserve"> (MONSLEI)</w:t>
            </w:r>
          </w:p>
        </w:tc>
        <w:tc>
          <w:tcPr>
            <w:tcW w:w="1830" w:type="dxa"/>
            <w:gridSpan w:val="3"/>
            <w:tcBorders>
              <w:top w:val="single" w:sz="4" w:space="0" w:color="auto"/>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INSUMOS Y PROVEEDORES DIVERSOS S.A. DE C.V.</w:t>
            </w:r>
          </w:p>
        </w:tc>
        <w:tc>
          <w:tcPr>
            <w:tcW w:w="855"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47"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07"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08"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r>
      <w:tr w:rsidR="001A14ED" w:rsidRPr="001A14ED" w:rsidTr="00865344">
        <w:trPr>
          <w:gridAfter w:val="1"/>
          <w:wAfter w:w="7" w:type="dxa"/>
          <w:trHeight w:val="20"/>
          <w:jc w:val="center"/>
        </w:trPr>
        <w:tc>
          <w:tcPr>
            <w:tcW w:w="907" w:type="dxa"/>
            <w:vMerge/>
            <w:tcBorders>
              <w:top w:val="nil"/>
              <w:left w:val="single" w:sz="8"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77"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11"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10"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41"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39"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586"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PRECIO UNITARIO</w:t>
            </w:r>
          </w:p>
        </w:tc>
        <w:tc>
          <w:tcPr>
            <w:tcW w:w="505"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TOTAL</w:t>
            </w:r>
          </w:p>
        </w:tc>
        <w:tc>
          <w:tcPr>
            <w:tcW w:w="739"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586"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PRECIO UNITARIO</w:t>
            </w:r>
          </w:p>
        </w:tc>
        <w:tc>
          <w:tcPr>
            <w:tcW w:w="505"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TOTAL</w:t>
            </w:r>
          </w:p>
        </w:tc>
        <w:tc>
          <w:tcPr>
            <w:tcW w:w="855"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JENNIFFER ALEXANDRA HERNANDEZ DE MARTINEZ</w:t>
            </w:r>
            <w:r w:rsidRPr="001A14ED">
              <w:rPr>
                <w:rFonts w:ascii="Calibri" w:eastAsia="Times New Roman" w:hAnsi="Calibri" w:cs="Calibri"/>
                <w:b/>
                <w:bCs/>
                <w:color w:val="000000"/>
                <w:sz w:val="10"/>
                <w:szCs w:val="10"/>
                <w:lang w:val="es-SV" w:eastAsia="es-SV"/>
              </w:rPr>
              <w:br/>
              <w:t xml:space="preserve"> (MONSLEI)</w:t>
            </w:r>
          </w:p>
        </w:tc>
        <w:tc>
          <w:tcPr>
            <w:tcW w:w="947"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 RECOMIENDA A JENNIFFER ALEXANDRA HERNANDEZ DE MARTINEZ POR CUMPLIR CON LO REQUERIDO Y TIEMPO DE ENTREGA.</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$2,100.00</w:t>
            </w:r>
          </w:p>
        </w:tc>
        <w:tc>
          <w:tcPr>
            <w:tcW w:w="608" w:type="dxa"/>
            <w:vMerge w:val="restart"/>
            <w:tcBorders>
              <w:top w:val="nil"/>
              <w:left w:val="single" w:sz="4" w:space="0" w:color="auto"/>
              <w:bottom w:val="single" w:sz="4" w:space="0" w:color="auto"/>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CONTADO</w:t>
            </w:r>
          </w:p>
        </w:tc>
      </w:tr>
      <w:tr w:rsidR="001A14ED" w:rsidRPr="001A14ED" w:rsidTr="00865344">
        <w:trPr>
          <w:gridAfter w:val="1"/>
          <w:wAfter w:w="7" w:type="dxa"/>
          <w:trHeight w:val="20"/>
          <w:jc w:val="center"/>
        </w:trPr>
        <w:tc>
          <w:tcPr>
            <w:tcW w:w="907" w:type="dxa"/>
            <w:vMerge w:val="restart"/>
            <w:tcBorders>
              <w:top w:val="nil"/>
              <w:left w:val="single" w:sz="8" w:space="0" w:color="auto"/>
              <w:bottom w:val="nil"/>
              <w:right w:val="single" w:sz="4" w:space="0" w:color="auto"/>
            </w:tcBorders>
            <w:shd w:val="clear" w:color="auto" w:fill="auto"/>
            <w:vAlign w:val="center"/>
            <w:hideMark/>
          </w:tcPr>
          <w:p w:rsidR="001A14ED" w:rsidRPr="001A14ED" w:rsidRDefault="007C6847" w:rsidP="001A14ED">
            <w:pPr>
              <w:spacing w:after="0" w:line="240" w:lineRule="auto"/>
              <w:jc w:val="center"/>
              <w:rPr>
                <w:rFonts w:ascii="Calibri" w:eastAsia="Times New Roman" w:hAnsi="Calibri" w:cs="Calibri"/>
                <w:color w:val="000000"/>
                <w:sz w:val="10"/>
                <w:szCs w:val="10"/>
                <w:lang w:val="es-SV" w:eastAsia="es-SV"/>
              </w:rPr>
            </w:pPr>
            <w:proofErr w:type="spellStart"/>
            <w:r>
              <w:rPr>
                <w:rFonts w:ascii="Calibri" w:eastAsia="Times New Roman" w:hAnsi="Calibri" w:cs="Calibri"/>
                <w:color w:val="000000"/>
                <w:sz w:val="10"/>
                <w:szCs w:val="10"/>
                <w:lang w:val="es-SV" w:eastAsia="es-SV"/>
              </w:rPr>
              <w:t>xxxx</w:t>
            </w:r>
            <w:proofErr w:type="spellEnd"/>
          </w:p>
        </w:tc>
        <w:tc>
          <w:tcPr>
            <w:tcW w:w="377"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611" w:type="dxa"/>
            <w:tcBorders>
              <w:top w:val="nil"/>
              <w:left w:val="nil"/>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350</w:t>
            </w:r>
          </w:p>
        </w:tc>
        <w:tc>
          <w:tcPr>
            <w:tcW w:w="610"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UNIDADES</w:t>
            </w:r>
          </w:p>
        </w:tc>
        <w:tc>
          <w:tcPr>
            <w:tcW w:w="741"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JUGUETES PARA NIÑOS VARIADOS</w:t>
            </w:r>
          </w:p>
        </w:tc>
        <w:tc>
          <w:tcPr>
            <w:tcW w:w="739"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JUGUETES PARA NIÑOS VARIADOS</w:t>
            </w:r>
          </w:p>
        </w:tc>
        <w:tc>
          <w:tcPr>
            <w:tcW w:w="586"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$2.25</w:t>
            </w:r>
          </w:p>
        </w:tc>
        <w:tc>
          <w:tcPr>
            <w:tcW w:w="505" w:type="dxa"/>
            <w:tcBorders>
              <w:top w:val="nil"/>
              <w:left w:val="nil"/>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$787.50</w:t>
            </w:r>
          </w:p>
        </w:tc>
        <w:tc>
          <w:tcPr>
            <w:tcW w:w="739"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SUMINISTRO DE JUGUESTES PARA NIÑO VARIADO SE ANEXAN CATALOGOS</w:t>
            </w:r>
          </w:p>
        </w:tc>
        <w:tc>
          <w:tcPr>
            <w:tcW w:w="586"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$1.85</w:t>
            </w:r>
          </w:p>
        </w:tc>
        <w:tc>
          <w:tcPr>
            <w:tcW w:w="505" w:type="dxa"/>
            <w:tcBorders>
              <w:top w:val="nil"/>
              <w:left w:val="nil"/>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$647.50</w:t>
            </w:r>
          </w:p>
        </w:tc>
        <w:tc>
          <w:tcPr>
            <w:tcW w:w="855"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947"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07"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08"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7" w:type="dxa"/>
          <w:trHeight w:val="20"/>
          <w:jc w:val="center"/>
        </w:trPr>
        <w:tc>
          <w:tcPr>
            <w:tcW w:w="907" w:type="dxa"/>
            <w:vMerge/>
            <w:tcBorders>
              <w:top w:val="nil"/>
              <w:left w:val="single" w:sz="8"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77"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w:t>
            </w:r>
          </w:p>
        </w:tc>
        <w:tc>
          <w:tcPr>
            <w:tcW w:w="611" w:type="dxa"/>
            <w:tcBorders>
              <w:top w:val="nil"/>
              <w:left w:val="nil"/>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350</w:t>
            </w:r>
          </w:p>
        </w:tc>
        <w:tc>
          <w:tcPr>
            <w:tcW w:w="610"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UNIDADES</w:t>
            </w:r>
          </w:p>
        </w:tc>
        <w:tc>
          <w:tcPr>
            <w:tcW w:w="741"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JUGUETES PARA NIÑAS VARIADOS</w:t>
            </w:r>
          </w:p>
        </w:tc>
        <w:tc>
          <w:tcPr>
            <w:tcW w:w="739"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JUGUETES PARA NIÑAS VARIADOS</w:t>
            </w:r>
          </w:p>
        </w:tc>
        <w:tc>
          <w:tcPr>
            <w:tcW w:w="586"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$2.25</w:t>
            </w:r>
          </w:p>
        </w:tc>
        <w:tc>
          <w:tcPr>
            <w:tcW w:w="505" w:type="dxa"/>
            <w:tcBorders>
              <w:top w:val="single" w:sz="4" w:space="0" w:color="auto"/>
              <w:left w:val="nil"/>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$787.50</w:t>
            </w:r>
          </w:p>
        </w:tc>
        <w:tc>
          <w:tcPr>
            <w:tcW w:w="739"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SUMINISTRO DE JUGUESTES PARA NIÑAS VARIADO SE ANEXAN CATALOGOS</w:t>
            </w:r>
          </w:p>
        </w:tc>
        <w:tc>
          <w:tcPr>
            <w:tcW w:w="586"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$1.85</w:t>
            </w:r>
          </w:p>
        </w:tc>
        <w:tc>
          <w:tcPr>
            <w:tcW w:w="505" w:type="dxa"/>
            <w:tcBorders>
              <w:top w:val="single" w:sz="4" w:space="0" w:color="auto"/>
              <w:left w:val="nil"/>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$647.50</w:t>
            </w:r>
          </w:p>
        </w:tc>
        <w:tc>
          <w:tcPr>
            <w:tcW w:w="855"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947"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07"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08"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0"/>
          <w:jc w:val="center"/>
        </w:trPr>
        <w:tc>
          <w:tcPr>
            <w:tcW w:w="3246"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TOTAL DE LA OFERTA</w:t>
            </w:r>
          </w:p>
        </w:tc>
        <w:tc>
          <w:tcPr>
            <w:tcW w:w="1830" w:type="dxa"/>
            <w:gridSpan w:val="3"/>
            <w:tcBorders>
              <w:top w:val="single" w:sz="4" w:space="0" w:color="auto"/>
              <w:left w:val="nil"/>
              <w:bottom w:val="single" w:sz="4" w:space="0" w:color="auto"/>
              <w:right w:val="single" w:sz="4" w:space="0" w:color="000000"/>
            </w:tcBorders>
            <w:shd w:val="clear" w:color="000000" w:fill="F8CBAD"/>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$1,575.00</w:t>
            </w:r>
          </w:p>
        </w:tc>
        <w:tc>
          <w:tcPr>
            <w:tcW w:w="1830" w:type="dxa"/>
            <w:gridSpan w:val="3"/>
            <w:tcBorders>
              <w:top w:val="single" w:sz="4" w:space="0" w:color="auto"/>
              <w:left w:val="nil"/>
              <w:bottom w:val="single" w:sz="4" w:space="0" w:color="auto"/>
              <w:right w:val="single" w:sz="4"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$1,295.00</w:t>
            </w:r>
          </w:p>
        </w:tc>
        <w:tc>
          <w:tcPr>
            <w:tcW w:w="855"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947"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07"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15" w:type="dxa"/>
            <w:gridSpan w:val="2"/>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0"/>
          <w:jc w:val="center"/>
        </w:trPr>
        <w:tc>
          <w:tcPr>
            <w:tcW w:w="10230" w:type="dxa"/>
            <w:gridSpan w:val="16"/>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OBSERVACIÓN: EL PROVEEDOR INSUMOS Y PROVEEDORES DIVERSOS S.A. DE C.V.  CON CUMPLE CON LAS CONDICIONES ESTABLECIDAS EN CUANTO A TIEMPO DE ENTREGA</w:t>
            </w:r>
          </w:p>
        </w:tc>
      </w:tr>
    </w:tbl>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530"/>
        <w:gridCol w:w="571"/>
        <w:gridCol w:w="516"/>
        <w:gridCol w:w="1187"/>
        <w:gridCol w:w="1236"/>
        <w:gridCol w:w="547"/>
        <w:gridCol w:w="486"/>
        <w:gridCol w:w="1018"/>
        <w:gridCol w:w="891"/>
        <w:gridCol w:w="850"/>
        <w:gridCol w:w="793"/>
      </w:tblGrid>
      <w:tr w:rsidR="001A14ED" w:rsidRPr="001A14ED" w:rsidTr="00865344">
        <w:trPr>
          <w:trHeight w:val="38"/>
          <w:jc w:val="center"/>
        </w:trPr>
        <w:tc>
          <w:tcPr>
            <w:tcW w:w="10185" w:type="dxa"/>
            <w:gridSpan w:val="12"/>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REQUERIMIENTO: 19</w:t>
            </w:r>
          </w:p>
        </w:tc>
      </w:tr>
      <w:tr w:rsidR="001A14ED" w:rsidRPr="001A14ED" w:rsidTr="00865344">
        <w:trPr>
          <w:trHeight w:val="38"/>
          <w:jc w:val="center"/>
        </w:trPr>
        <w:tc>
          <w:tcPr>
            <w:tcW w:w="10185" w:type="dxa"/>
            <w:gridSpan w:val="12"/>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COMITÉ DE FESTEJOS PATRONALES (CARGADO A CONCEJO MUNICIPAL)</w:t>
            </w:r>
          </w:p>
        </w:tc>
      </w:tr>
      <w:tr w:rsidR="001A14ED" w:rsidRPr="001A14ED" w:rsidTr="00865344">
        <w:trPr>
          <w:trHeight w:val="38"/>
          <w:jc w:val="center"/>
        </w:trPr>
        <w:tc>
          <w:tcPr>
            <w:tcW w:w="10185" w:type="dxa"/>
            <w:gridSpan w:val="12"/>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FUENTE DE FINANCIAMIENTO: FONDOS PROPIOS 5% FIESTAS PATRONALES</w:t>
            </w:r>
          </w:p>
        </w:tc>
      </w:tr>
      <w:tr w:rsidR="001A14ED" w:rsidRPr="001A14ED" w:rsidTr="00865344">
        <w:trPr>
          <w:trHeight w:val="38"/>
          <w:jc w:val="center"/>
        </w:trPr>
        <w:tc>
          <w:tcPr>
            <w:tcW w:w="10185" w:type="dxa"/>
            <w:gridSpan w:val="12"/>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CONTRATACIÓN DE SERVICIO DE  SHOW POR 2 SET, DE SAXOFONISTA Y SOLISTA, PARA EL DIA 21/11/2022  EN EL MARCO DEL DÍA DE LA  MUJER, DE LAS FIESTAS PATRONALES</w:t>
            </w:r>
          </w:p>
        </w:tc>
      </w:tr>
      <w:tr w:rsidR="001A14ED" w:rsidRPr="001A14ED" w:rsidTr="00865344">
        <w:trPr>
          <w:trHeight w:val="38"/>
          <w:jc w:val="center"/>
        </w:trPr>
        <w:tc>
          <w:tcPr>
            <w:tcW w:w="1560"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ADMINISTRADOR DE ORDEN DE COMPRA O CONTRATO</w:t>
            </w:r>
          </w:p>
        </w:tc>
        <w:tc>
          <w:tcPr>
            <w:tcW w:w="530"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ITEM</w:t>
            </w:r>
          </w:p>
        </w:tc>
        <w:tc>
          <w:tcPr>
            <w:tcW w:w="57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CANTIDAD</w:t>
            </w:r>
          </w:p>
        </w:tc>
        <w:tc>
          <w:tcPr>
            <w:tcW w:w="516"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 DE MEDIDA</w:t>
            </w:r>
          </w:p>
        </w:tc>
        <w:tc>
          <w:tcPr>
            <w:tcW w:w="1187"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DESCRIPCIÓN </w:t>
            </w:r>
          </w:p>
        </w:tc>
        <w:tc>
          <w:tcPr>
            <w:tcW w:w="2269" w:type="dxa"/>
            <w:gridSpan w:val="3"/>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OFERTAS RECIBIDAS</w:t>
            </w:r>
          </w:p>
        </w:tc>
        <w:tc>
          <w:tcPr>
            <w:tcW w:w="1018"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OFERTA ECONOMICA RECOMENDADA POR LA UNIDAD SOLICITANTE</w:t>
            </w:r>
          </w:p>
        </w:tc>
        <w:tc>
          <w:tcPr>
            <w:tcW w:w="89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JUSTIFICACION DE LA RECOMENDACIÓN </w:t>
            </w:r>
          </w:p>
        </w:tc>
        <w:tc>
          <w:tcPr>
            <w:tcW w:w="850" w:type="dxa"/>
            <w:vMerge w:val="restart"/>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PRESUPUESTADO</w:t>
            </w:r>
          </w:p>
        </w:tc>
        <w:tc>
          <w:tcPr>
            <w:tcW w:w="793"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FORMA DE PAGO</w:t>
            </w:r>
          </w:p>
        </w:tc>
      </w:tr>
      <w:tr w:rsidR="001A14ED" w:rsidRPr="001A14ED" w:rsidTr="00865344">
        <w:trPr>
          <w:trHeight w:val="38"/>
          <w:jc w:val="center"/>
        </w:trPr>
        <w:tc>
          <w:tcPr>
            <w:tcW w:w="156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3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7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16"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187"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2269" w:type="dxa"/>
            <w:gridSpan w:val="3"/>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MARCOS RENÉ BATRES ASCENCIO</w:t>
            </w:r>
          </w:p>
        </w:tc>
        <w:tc>
          <w:tcPr>
            <w:tcW w:w="1018"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9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9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r>
      <w:tr w:rsidR="001A14ED" w:rsidRPr="001A14ED" w:rsidTr="00865344">
        <w:trPr>
          <w:trHeight w:val="38"/>
          <w:jc w:val="center"/>
        </w:trPr>
        <w:tc>
          <w:tcPr>
            <w:tcW w:w="156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3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7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16"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187"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236"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PRECIO UNITARIO</w:t>
            </w:r>
          </w:p>
        </w:tc>
        <w:tc>
          <w:tcPr>
            <w:tcW w:w="486"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TOTAL</w:t>
            </w:r>
          </w:p>
        </w:tc>
        <w:tc>
          <w:tcPr>
            <w:tcW w:w="1018"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MARCOS RENÉ BATRES ASCENCIO</w:t>
            </w:r>
          </w:p>
        </w:tc>
        <w:tc>
          <w:tcPr>
            <w:tcW w:w="89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 RECOMIENDA A MARCOS RENÉ BATRES ASCENCIO POR CUMPLIR CON LO REQUERIDO Y SER UNICA OFERTA RECIBIDA.</w:t>
            </w:r>
          </w:p>
        </w:tc>
        <w:tc>
          <w:tcPr>
            <w:tcW w:w="850"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$3,500.00</w:t>
            </w:r>
          </w:p>
        </w:tc>
        <w:tc>
          <w:tcPr>
            <w:tcW w:w="793"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CONTADO</w:t>
            </w:r>
          </w:p>
        </w:tc>
      </w:tr>
      <w:tr w:rsidR="001A14ED" w:rsidRPr="001A14ED" w:rsidTr="00865344">
        <w:trPr>
          <w:trHeight w:val="38"/>
          <w:jc w:val="center"/>
        </w:trPr>
        <w:tc>
          <w:tcPr>
            <w:tcW w:w="1560" w:type="dxa"/>
            <w:shd w:val="clear" w:color="auto" w:fill="auto"/>
            <w:vAlign w:val="center"/>
            <w:hideMark/>
          </w:tcPr>
          <w:p w:rsidR="001A14ED" w:rsidRPr="001A14ED" w:rsidRDefault="007C6847" w:rsidP="001A14ED">
            <w:pPr>
              <w:spacing w:after="0" w:line="240" w:lineRule="auto"/>
              <w:jc w:val="center"/>
              <w:rPr>
                <w:rFonts w:ascii="Calibri" w:eastAsia="Times New Roman" w:hAnsi="Calibri" w:cs="Calibri"/>
                <w:color w:val="000000"/>
                <w:sz w:val="10"/>
                <w:szCs w:val="10"/>
                <w:lang w:val="es-SV" w:eastAsia="es-SV"/>
              </w:rPr>
            </w:pPr>
            <w:proofErr w:type="spellStart"/>
            <w:r>
              <w:rPr>
                <w:rFonts w:ascii="Calibri" w:eastAsia="Times New Roman" w:hAnsi="Calibri" w:cs="Calibri"/>
                <w:color w:val="000000"/>
                <w:sz w:val="10"/>
                <w:szCs w:val="10"/>
                <w:lang w:val="es-SV" w:eastAsia="es-SV"/>
              </w:rPr>
              <w:t>xxxx</w:t>
            </w:r>
            <w:proofErr w:type="spellEnd"/>
          </w:p>
        </w:tc>
        <w:tc>
          <w:tcPr>
            <w:tcW w:w="530"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57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516"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SERVICIO</w:t>
            </w:r>
          </w:p>
        </w:tc>
        <w:tc>
          <w:tcPr>
            <w:tcW w:w="1187"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CONTRATACION DE SHOW PARA MUSICA AMBIENTE, 2 SET DE 45 MINUTOS  SAXOFONISTA Y SOLISTA.</w:t>
            </w:r>
            <w:r w:rsidRPr="001A14ED">
              <w:rPr>
                <w:rFonts w:ascii="Calibri" w:eastAsia="Times New Roman" w:hAnsi="Calibri" w:cs="Calibri"/>
                <w:color w:val="000000"/>
                <w:sz w:val="10"/>
                <w:szCs w:val="10"/>
                <w:lang w:val="es-SV" w:eastAsia="es-SV"/>
              </w:rPr>
              <w:br/>
              <w:t>DIA 21/11/2022  A PARTIR DE LAS 9:00 A.M ( EN EL DIA DE LA MUJER)</w:t>
            </w:r>
          </w:p>
        </w:tc>
        <w:tc>
          <w:tcPr>
            <w:tcW w:w="1236" w:type="dxa"/>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SERVICIO PARA SHOW PARA MUSICA AMBIENTE, 2 SET DE 45 MINUTOS  SAXOFONISTA Y SOLISTA.</w:t>
            </w:r>
            <w:r w:rsidRPr="001A14ED">
              <w:rPr>
                <w:rFonts w:ascii="Calibri" w:eastAsia="Times New Roman" w:hAnsi="Calibri" w:cs="Calibri"/>
                <w:color w:val="000000"/>
                <w:sz w:val="10"/>
                <w:szCs w:val="10"/>
                <w:lang w:val="es-SV" w:eastAsia="es-SV"/>
              </w:rPr>
              <w:br/>
              <w:t>DIA 21/11/2022  A PARTIR DE LAS 9:00 A.M (EN EL DIA DE LA MUJER)</w:t>
            </w:r>
          </w:p>
        </w:tc>
        <w:tc>
          <w:tcPr>
            <w:tcW w:w="547"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$500.00</w:t>
            </w:r>
          </w:p>
        </w:tc>
        <w:tc>
          <w:tcPr>
            <w:tcW w:w="486"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$500.00</w:t>
            </w:r>
          </w:p>
        </w:tc>
        <w:tc>
          <w:tcPr>
            <w:tcW w:w="1018"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93"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38"/>
          <w:jc w:val="center"/>
        </w:trPr>
        <w:tc>
          <w:tcPr>
            <w:tcW w:w="4364" w:type="dxa"/>
            <w:gridSpan w:val="5"/>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TOTAL DE LA OFERTA</w:t>
            </w:r>
          </w:p>
        </w:tc>
        <w:tc>
          <w:tcPr>
            <w:tcW w:w="2269" w:type="dxa"/>
            <w:gridSpan w:val="3"/>
            <w:shd w:val="clear" w:color="000000" w:fill="F4B084"/>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$500.00</w:t>
            </w:r>
          </w:p>
        </w:tc>
        <w:tc>
          <w:tcPr>
            <w:tcW w:w="1018"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89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93"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bl>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2"/>
        <w:gridCol w:w="375"/>
        <w:gridCol w:w="608"/>
        <w:gridCol w:w="513"/>
        <w:gridCol w:w="902"/>
        <w:gridCol w:w="770"/>
        <w:gridCol w:w="583"/>
        <w:gridCol w:w="449"/>
        <w:gridCol w:w="829"/>
        <w:gridCol w:w="583"/>
        <w:gridCol w:w="480"/>
        <w:gridCol w:w="851"/>
        <w:gridCol w:w="942"/>
        <w:gridCol w:w="903"/>
        <w:gridCol w:w="539"/>
        <w:gridCol w:w="6"/>
      </w:tblGrid>
      <w:tr w:rsidR="001A14ED" w:rsidRPr="001A14ED" w:rsidTr="00865344">
        <w:trPr>
          <w:trHeight w:val="20"/>
          <w:jc w:val="center"/>
        </w:trPr>
        <w:tc>
          <w:tcPr>
            <w:tcW w:w="10235" w:type="dxa"/>
            <w:gridSpan w:val="16"/>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REQUERIMIENTO: 27</w:t>
            </w:r>
          </w:p>
        </w:tc>
      </w:tr>
      <w:tr w:rsidR="001A14ED" w:rsidRPr="001A14ED" w:rsidTr="00865344">
        <w:trPr>
          <w:trHeight w:val="20"/>
          <w:jc w:val="center"/>
        </w:trPr>
        <w:tc>
          <w:tcPr>
            <w:tcW w:w="10235" w:type="dxa"/>
            <w:gridSpan w:val="16"/>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COMITÉ DE FESTEJOS PATRONALES (CARGADA A CONCEJO)</w:t>
            </w:r>
          </w:p>
        </w:tc>
      </w:tr>
      <w:tr w:rsidR="001A14ED" w:rsidRPr="001A14ED" w:rsidTr="00865344">
        <w:trPr>
          <w:trHeight w:val="20"/>
          <w:jc w:val="center"/>
        </w:trPr>
        <w:tc>
          <w:tcPr>
            <w:tcW w:w="10235" w:type="dxa"/>
            <w:gridSpan w:val="16"/>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FUENTE DE FINANCIAMIENTO: RECURSOS PROPIOS, 5% FIESTAS PATRONALES</w:t>
            </w:r>
          </w:p>
        </w:tc>
      </w:tr>
      <w:tr w:rsidR="001A14ED" w:rsidRPr="001A14ED" w:rsidTr="00865344">
        <w:trPr>
          <w:trHeight w:val="20"/>
          <w:jc w:val="center"/>
        </w:trPr>
        <w:tc>
          <w:tcPr>
            <w:tcW w:w="10235" w:type="dxa"/>
            <w:gridSpan w:val="16"/>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COMPRA  DE INSUMOS DE BIOSEGURIDAD, PARA LAS MEDIDAS DE BIOSEGURIDAD PARQUE CENTRAL, EL DÍA 25/11/2022, EN EL MARCO DEL CIERRE DE LAS FIESTAS PATRONALES  Y PÚBLICO EN GENERAL Y DE TODOS LOS PARTICIPANTES EN LAS FIESTAS PATRONALES DEL MUNICIPIO DE APOPA 2022, EN HONOR A LA VIRGEN SANTA CATARINA DE ALEJANDRÍA, VIRGEN Y MÁRTIR DEL 06/11/2022 AL 25/11/2022, SEGÚN ACUERDO MUNICIPAL # 23 DEL ACTA # 50 DE FECHA 25 DE OCTUBRE DEL AÑO 2022</w:t>
            </w:r>
          </w:p>
        </w:tc>
      </w:tr>
      <w:tr w:rsidR="001A14ED" w:rsidRPr="001A14ED" w:rsidTr="00865344">
        <w:trPr>
          <w:gridAfter w:val="1"/>
          <w:wAfter w:w="4" w:type="dxa"/>
          <w:trHeight w:val="20"/>
          <w:jc w:val="center"/>
        </w:trPr>
        <w:tc>
          <w:tcPr>
            <w:tcW w:w="902"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ADMINISTRADOR DE ORDEN DE COMPRA O CONTRATO</w:t>
            </w:r>
          </w:p>
        </w:tc>
        <w:tc>
          <w:tcPr>
            <w:tcW w:w="375"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ITEM</w:t>
            </w:r>
          </w:p>
        </w:tc>
        <w:tc>
          <w:tcPr>
            <w:tcW w:w="608"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CANTIDAD</w:t>
            </w:r>
          </w:p>
        </w:tc>
        <w:tc>
          <w:tcPr>
            <w:tcW w:w="513"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 DE MEDIDA</w:t>
            </w:r>
          </w:p>
        </w:tc>
        <w:tc>
          <w:tcPr>
            <w:tcW w:w="900"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DESCRIPCIÓN </w:t>
            </w:r>
          </w:p>
        </w:tc>
        <w:tc>
          <w:tcPr>
            <w:tcW w:w="3694" w:type="dxa"/>
            <w:gridSpan w:val="6"/>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OFERTAS RECIBIDAS</w:t>
            </w:r>
          </w:p>
        </w:tc>
        <w:tc>
          <w:tcPr>
            <w:tcW w:w="85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OFERTA ECONOMICA RECOMENDADA POR LA UNIDAD SOLICITANTE</w:t>
            </w:r>
          </w:p>
        </w:tc>
        <w:tc>
          <w:tcPr>
            <w:tcW w:w="946"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JUSTIFICACION DE LA RECOMENDACIÓN </w:t>
            </w:r>
          </w:p>
        </w:tc>
        <w:tc>
          <w:tcPr>
            <w:tcW w:w="903" w:type="dxa"/>
            <w:vMerge w:val="restart"/>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PRESUPUESTADO</w:t>
            </w:r>
          </w:p>
        </w:tc>
        <w:tc>
          <w:tcPr>
            <w:tcW w:w="539"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FORMA DE PAGO</w:t>
            </w:r>
          </w:p>
        </w:tc>
      </w:tr>
      <w:tr w:rsidR="001A14ED" w:rsidRPr="001A14ED" w:rsidTr="00865344">
        <w:trPr>
          <w:gridAfter w:val="1"/>
          <w:wAfter w:w="4" w:type="dxa"/>
          <w:trHeight w:val="20"/>
          <w:jc w:val="center"/>
        </w:trPr>
        <w:tc>
          <w:tcPr>
            <w:tcW w:w="902"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75"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08"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1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0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802" w:type="dxa"/>
            <w:gridSpan w:val="3"/>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SANTOS PAULINO MOLINA NAJARRO</w:t>
            </w:r>
          </w:p>
        </w:tc>
        <w:tc>
          <w:tcPr>
            <w:tcW w:w="1892" w:type="dxa"/>
            <w:gridSpan w:val="3"/>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BLANCA ELIZABETH MOLINA FLORES</w:t>
            </w:r>
            <w:r w:rsidRPr="001A14ED">
              <w:rPr>
                <w:rFonts w:ascii="Calibri" w:eastAsia="Times New Roman" w:hAnsi="Calibri" w:cs="Calibri"/>
                <w:b/>
                <w:bCs/>
                <w:color w:val="000000"/>
                <w:sz w:val="10"/>
                <w:szCs w:val="10"/>
                <w:lang w:val="es-SV" w:eastAsia="es-SV"/>
              </w:rPr>
              <w:br/>
              <w:t xml:space="preserve"> (DISTRIBUIDORA AF)</w:t>
            </w:r>
          </w:p>
        </w:tc>
        <w:tc>
          <w:tcPr>
            <w:tcW w:w="85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46"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0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3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r>
      <w:tr w:rsidR="001A14ED" w:rsidRPr="001A14ED" w:rsidTr="00865344">
        <w:trPr>
          <w:gridAfter w:val="1"/>
          <w:wAfter w:w="6" w:type="dxa"/>
          <w:trHeight w:val="20"/>
          <w:jc w:val="center"/>
        </w:trPr>
        <w:tc>
          <w:tcPr>
            <w:tcW w:w="902"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75"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08"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1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0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70"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583"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PRECIO UNITARIO </w:t>
            </w:r>
          </w:p>
        </w:tc>
        <w:tc>
          <w:tcPr>
            <w:tcW w:w="448"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TOTAL </w:t>
            </w:r>
          </w:p>
        </w:tc>
        <w:tc>
          <w:tcPr>
            <w:tcW w:w="829"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583"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PRECIO UNITARIO </w:t>
            </w:r>
          </w:p>
        </w:tc>
        <w:tc>
          <w:tcPr>
            <w:tcW w:w="479"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TOTAL </w:t>
            </w:r>
          </w:p>
        </w:tc>
        <w:tc>
          <w:tcPr>
            <w:tcW w:w="85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SANTOS PAULINO MOLINA NAJARRO</w:t>
            </w:r>
          </w:p>
        </w:tc>
        <w:tc>
          <w:tcPr>
            <w:tcW w:w="946"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 RECOMIENDA, PORMENOR PRECIO Y CUMPLE CON LO REQUERIDO</w:t>
            </w:r>
          </w:p>
        </w:tc>
        <w:tc>
          <w:tcPr>
            <w:tcW w:w="903"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$292.00</w:t>
            </w:r>
          </w:p>
        </w:tc>
        <w:tc>
          <w:tcPr>
            <w:tcW w:w="539"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CREDITO 30 DIAS</w:t>
            </w:r>
          </w:p>
        </w:tc>
      </w:tr>
      <w:tr w:rsidR="001A14ED" w:rsidRPr="001A14ED" w:rsidTr="00865344">
        <w:trPr>
          <w:gridAfter w:val="1"/>
          <w:wAfter w:w="6" w:type="dxa"/>
          <w:trHeight w:val="20"/>
          <w:jc w:val="center"/>
        </w:trPr>
        <w:tc>
          <w:tcPr>
            <w:tcW w:w="902" w:type="dxa"/>
            <w:vMerge w:val="restart"/>
            <w:shd w:val="clear" w:color="auto" w:fill="auto"/>
            <w:vAlign w:val="center"/>
            <w:hideMark/>
          </w:tcPr>
          <w:p w:rsidR="001A14ED" w:rsidRPr="001A14ED" w:rsidRDefault="007C6847" w:rsidP="001A14ED">
            <w:pPr>
              <w:spacing w:after="0" w:line="240" w:lineRule="auto"/>
              <w:jc w:val="center"/>
              <w:rPr>
                <w:rFonts w:ascii="Calibri" w:eastAsia="Times New Roman" w:hAnsi="Calibri" w:cs="Calibri"/>
                <w:color w:val="000000"/>
                <w:sz w:val="10"/>
                <w:szCs w:val="10"/>
                <w:lang w:val="es-SV" w:eastAsia="es-SV"/>
              </w:rPr>
            </w:pPr>
            <w:proofErr w:type="spellStart"/>
            <w:r>
              <w:rPr>
                <w:rFonts w:ascii="Calibri" w:eastAsia="Times New Roman" w:hAnsi="Calibri" w:cs="Calibri"/>
                <w:color w:val="000000"/>
                <w:sz w:val="10"/>
                <w:szCs w:val="10"/>
                <w:lang w:val="es-SV" w:eastAsia="es-SV"/>
              </w:rPr>
              <w:t>xxxxx</w:t>
            </w:r>
            <w:proofErr w:type="spellEnd"/>
            <w:r w:rsidR="001A14ED" w:rsidRPr="001A14ED">
              <w:rPr>
                <w:rFonts w:ascii="Calibri" w:eastAsia="Times New Roman" w:hAnsi="Calibri" w:cs="Calibri"/>
                <w:color w:val="000000"/>
                <w:sz w:val="10"/>
                <w:szCs w:val="10"/>
                <w:lang w:val="es-SV" w:eastAsia="es-SV"/>
              </w:rPr>
              <w:t xml:space="preserve"> </w:t>
            </w:r>
          </w:p>
        </w:tc>
        <w:tc>
          <w:tcPr>
            <w:tcW w:w="37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608"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w:t>
            </w:r>
          </w:p>
        </w:tc>
        <w:tc>
          <w:tcPr>
            <w:tcW w:w="513"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GALÓN</w:t>
            </w:r>
          </w:p>
        </w:tc>
        <w:tc>
          <w:tcPr>
            <w:tcW w:w="900" w:type="dxa"/>
            <w:shd w:val="clear" w:color="auto" w:fill="auto"/>
            <w:noWrap/>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ALCOHOL GEL</w:t>
            </w:r>
          </w:p>
        </w:tc>
        <w:tc>
          <w:tcPr>
            <w:tcW w:w="77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ALCOHOL GEL </w:t>
            </w:r>
          </w:p>
        </w:tc>
        <w:tc>
          <w:tcPr>
            <w:tcW w:w="583"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$10.00</w:t>
            </w:r>
          </w:p>
        </w:tc>
        <w:tc>
          <w:tcPr>
            <w:tcW w:w="448"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$30.00</w:t>
            </w:r>
          </w:p>
        </w:tc>
        <w:tc>
          <w:tcPr>
            <w:tcW w:w="829"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ALCOHOLC GEL CONCENTRADO AL 70%</w:t>
            </w:r>
          </w:p>
        </w:tc>
        <w:tc>
          <w:tcPr>
            <w:tcW w:w="583"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$11.00</w:t>
            </w:r>
          </w:p>
        </w:tc>
        <w:tc>
          <w:tcPr>
            <w:tcW w:w="479"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$33.00</w:t>
            </w:r>
          </w:p>
        </w:tc>
        <w:tc>
          <w:tcPr>
            <w:tcW w:w="851"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946"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03"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539"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6" w:type="dxa"/>
          <w:trHeight w:val="20"/>
          <w:jc w:val="center"/>
        </w:trPr>
        <w:tc>
          <w:tcPr>
            <w:tcW w:w="902"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75"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w:t>
            </w:r>
          </w:p>
        </w:tc>
        <w:tc>
          <w:tcPr>
            <w:tcW w:w="608"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w:t>
            </w:r>
          </w:p>
        </w:tc>
        <w:tc>
          <w:tcPr>
            <w:tcW w:w="513"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w:t>
            </w:r>
          </w:p>
        </w:tc>
        <w:tc>
          <w:tcPr>
            <w:tcW w:w="90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DISPENSADORES PLASTICOS PARA ALCOHOL  GEL</w:t>
            </w:r>
          </w:p>
        </w:tc>
        <w:tc>
          <w:tcPr>
            <w:tcW w:w="77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DISPENSADOR CON VALVULA 500ML.</w:t>
            </w:r>
          </w:p>
        </w:tc>
        <w:tc>
          <w:tcPr>
            <w:tcW w:w="583"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$1.55</w:t>
            </w:r>
          </w:p>
        </w:tc>
        <w:tc>
          <w:tcPr>
            <w:tcW w:w="448"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$4.65</w:t>
            </w:r>
          </w:p>
        </w:tc>
        <w:tc>
          <w:tcPr>
            <w:tcW w:w="829"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BOTE DISPENSADOR PARA ALCOHOL GEL</w:t>
            </w:r>
          </w:p>
        </w:tc>
        <w:tc>
          <w:tcPr>
            <w:tcW w:w="583"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$1.50</w:t>
            </w:r>
          </w:p>
        </w:tc>
        <w:tc>
          <w:tcPr>
            <w:tcW w:w="479"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$4.50</w:t>
            </w:r>
          </w:p>
        </w:tc>
        <w:tc>
          <w:tcPr>
            <w:tcW w:w="851"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946"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03"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539"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0"/>
          <w:jc w:val="center"/>
        </w:trPr>
        <w:tc>
          <w:tcPr>
            <w:tcW w:w="3300" w:type="dxa"/>
            <w:gridSpan w:val="5"/>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TOTAL DE LA OFERTA</w:t>
            </w:r>
          </w:p>
        </w:tc>
        <w:tc>
          <w:tcPr>
            <w:tcW w:w="1802" w:type="dxa"/>
            <w:gridSpan w:val="3"/>
            <w:shd w:val="clear" w:color="000000" w:fill="F4B084"/>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$34.65</w:t>
            </w:r>
          </w:p>
        </w:tc>
        <w:tc>
          <w:tcPr>
            <w:tcW w:w="1892" w:type="dxa"/>
            <w:gridSpan w:val="3"/>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$37.50</w:t>
            </w:r>
          </w:p>
        </w:tc>
        <w:tc>
          <w:tcPr>
            <w:tcW w:w="851"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946"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03"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539" w:type="dxa"/>
            <w:gridSpan w:val="2"/>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bl>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
        <w:gridCol w:w="349"/>
        <w:gridCol w:w="571"/>
        <w:gridCol w:w="531"/>
        <w:gridCol w:w="691"/>
        <w:gridCol w:w="1007"/>
        <w:gridCol w:w="547"/>
        <w:gridCol w:w="470"/>
        <w:gridCol w:w="691"/>
        <w:gridCol w:w="547"/>
        <w:gridCol w:w="470"/>
        <w:gridCol w:w="691"/>
        <w:gridCol w:w="547"/>
        <w:gridCol w:w="470"/>
        <w:gridCol w:w="801"/>
        <w:gridCol w:w="891"/>
        <w:gridCol w:w="850"/>
        <w:gridCol w:w="505"/>
      </w:tblGrid>
      <w:tr w:rsidR="001A14ED" w:rsidRPr="001A14ED" w:rsidTr="00865344">
        <w:trPr>
          <w:trHeight w:val="227"/>
          <w:jc w:val="center"/>
        </w:trPr>
        <w:tc>
          <w:tcPr>
            <w:tcW w:w="9497" w:type="dxa"/>
            <w:gridSpan w:val="18"/>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REQUERIMIENTO: 23</w:t>
            </w:r>
          </w:p>
        </w:tc>
      </w:tr>
      <w:tr w:rsidR="001A14ED" w:rsidRPr="001A14ED" w:rsidTr="00865344">
        <w:trPr>
          <w:trHeight w:val="227"/>
          <w:jc w:val="center"/>
        </w:trPr>
        <w:tc>
          <w:tcPr>
            <w:tcW w:w="9497" w:type="dxa"/>
            <w:gridSpan w:val="18"/>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COMITÉ DE FESTEJOS PATRONALES (CARGADA A CONCEJO)</w:t>
            </w:r>
          </w:p>
        </w:tc>
      </w:tr>
      <w:tr w:rsidR="001A14ED" w:rsidRPr="001A14ED" w:rsidTr="00865344">
        <w:trPr>
          <w:trHeight w:val="227"/>
          <w:jc w:val="center"/>
        </w:trPr>
        <w:tc>
          <w:tcPr>
            <w:tcW w:w="9497" w:type="dxa"/>
            <w:gridSpan w:val="18"/>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FUENTE DE FINANCIAMIENTO: RECURSOS PROPIOS, 5% FIESTAS PATRONALES</w:t>
            </w:r>
          </w:p>
        </w:tc>
      </w:tr>
      <w:tr w:rsidR="001A14ED" w:rsidRPr="001A14ED" w:rsidTr="00865344">
        <w:trPr>
          <w:trHeight w:val="227"/>
          <w:jc w:val="center"/>
        </w:trPr>
        <w:tc>
          <w:tcPr>
            <w:tcW w:w="9497" w:type="dxa"/>
            <w:gridSpan w:val="18"/>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COMPRA DE PIÑATAS, DULCES PARA NIÑOS Y NIÑAS DEL MERCADO MUNICIPAL,  PARA LA CELEBRACIÓN EN EL PARQUE CENTRAL, EL DÍA 18/11/2022 EN EL MARCO DEL DÍA DEL COMERCIO Y COMPRA DE VEJIGAS PARA DECORACIÓN EN EL DÍA DEPORTIVO 24/11/2022 DE LA FIESTAS PATRONALES Y PÚBLICO EN GENERAL Y DE TODOS LOS PARTICIPANTES EN LAS FIESTAS PATRONALES DEL MUNICIPIO DE APOPA  2022 EN HONOR A LA VIRGEN SANTA CATARINA DE ALEJANDRÍA, VIRGEN Y MÁRTIR DEL 16/11/2022 AL 25/11/2022, SEGÚN ACUERDO MUNICIPAL # 23 DEL ACTA#50 FECHA 25 DE OCTUBRE 2022</w:t>
            </w:r>
          </w:p>
        </w:tc>
      </w:tr>
      <w:tr w:rsidR="001A14ED" w:rsidRPr="001A14ED" w:rsidTr="00865344">
        <w:trPr>
          <w:trHeight w:val="227"/>
          <w:jc w:val="center"/>
        </w:trPr>
        <w:tc>
          <w:tcPr>
            <w:tcW w:w="690"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ADMINISTRADOR DE ORDEN DE COMPRA O CONTRATO</w:t>
            </w:r>
          </w:p>
        </w:tc>
        <w:tc>
          <w:tcPr>
            <w:tcW w:w="303"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ITEM</w:t>
            </w:r>
          </w:p>
        </w:tc>
        <w:tc>
          <w:tcPr>
            <w:tcW w:w="475"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CANTIDAD</w:t>
            </w:r>
          </w:p>
        </w:tc>
        <w:tc>
          <w:tcPr>
            <w:tcW w:w="445"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 DE MEDIDA</w:t>
            </w:r>
          </w:p>
        </w:tc>
        <w:tc>
          <w:tcPr>
            <w:tcW w:w="569"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DESCRIPCIÓN </w:t>
            </w:r>
          </w:p>
        </w:tc>
        <w:tc>
          <w:tcPr>
            <w:tcW w:w="4518" w:type="dxa"/>
            <w:gridSpan w:val="9"/>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OFERTAS RECIBIDAS</w:t>
            </w:r>
          </w:p>
        </w:tc>
        <w:tc>
          <w:tcPr>
            <w:tcW w:w="653"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OFERTA ECONOMICA RECOMENDADA POR LA UNIDAD SOLICITANTE</w:t>
            </w:r>
          </w:p>
        </w:tc>
        <w:tc>
          <w:tcPr>
            <w:tcW w:w="724"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JUSTIFICACION DE LA RECOMENDACIÓN </w:t>
            </w:r>
          </w:p>
        </w:tc>
        <w:tc>
          <w:tcPr>
            <w:tcW w:w="691" w:type="dxa"/>
            <w:vMerge w:val="restart"/>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PRESUPUESTADO</w:t>
            </w:r>
          </w:p>
        </w:tc>
        <w:tc>
          <w:tcPr>
            <w:tcW w:w="424"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FORMA DE PAGO</w:t>
            </w:r>
          </w:p>
        </w:tc>
      </w:tr>
      <w:tr w:rsidR="001A14ED" w:rsidRPr="001A14ED" w:rsidTr="00865344">
        <w:trPr>
          <w:trHeight w:val="227"/>
          <w:jc w:val="center"/>
        </w:trPr>
        <w:tc>
          <w:tcPr>
            <w:tcW w:w="69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0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75"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45"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6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669" w:type="dxa"/>
            <w:gridSpan w:val="3"/>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INSUMOS Y PROVEEDORES DIVERSOS, S.A DE C.V.</w:t>
            </w:r>
          </w:p>
        </w:tc>
        <w:tc>
          <w:tcPr>
            <w:tcW w:w="1424" w:type="dxa"/>
            <w:gridSpan w:val="3"/>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REINA ELIZABETH MEDRANO VASQUEZ</w:t>
            </w:r>
          </w:p>
        </w:tc>
        <w:tc>
          <w:tcPr>
            <w:tcW w:w="1424" w:type="dxa"/>
            <w:gridSpan w:val="3"/>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BLANCA ELIZABETH MOLINA FLORES</w:t>
            </w:r>
            <w:r w:rsidRPr="001A14ED">
              <w:rPr>
                <w:rFonts w:ascii="Calibri" w:eastAsia="Times New Roman" w:hAnsi="Calibri" w:cs="Calibri"/>
                <w:b/>
                <w:bCs/>
                <w:color w:val="000000"/>
                <w:sz w:val="10"/>
                <w:szCs w:val="10"/>
                <w:lang w:val="es-SV" w:eastAsia="es-SV"/>
              </w:rPr>
              <w:br/>
              <w:t xml:space="preserve"> (DISTRIBUIDORA AF)</w:t>
            </w:r>
          </w:p>
        </w:tc>
        <w:tc>
          <w:tcPr>
            <w:tcW w:w="6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24"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9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24"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r>
      <w:tr w:rsidR="001A14ED" w:rsidRPr="001A14ED" w:rsidTr="00865344">
        <w:trPr>
          <w:trHeight w:val="227"/>
          <w:jc w:val="center"/>
        </w:trPr>
        <w:tc>
          <w:tcPr>
            <w:tcW w:w="69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0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75"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45"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69"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13"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457"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PRECIO UNITARIO </w:t>
            </w:r>
          </w:p>
        </w:tc>
        <w:tc>
          <w:tcPr>
            <w:tcW w:w="398"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TOTAL </w:t>
            </w:r>
          </w:p>
        </w:tc>
        <w:tc>
          <w:tcPr>
            <w:tcW w:w="569"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457"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PRECIO UNITARIO </w:t>
            </w:r>
          </w:p>
        </w:tc>
        <w:tc>
          <w:tcPr>
            <w:tcW w:w="398"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TOTAL </w:t>
            </w:r>
          </w:p>
        </w:tc>
        <w:tc>
          <w:tcPr>
            <w:tcW w:w="569"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457"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PRECIO UNITARIO </w:t>
            </w:r>
          </w:p>
        </w:tc>
        <w:tc>
          <w:tcPr>
            <w:tcW w:w="398"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TOTAL </w:t>
            </w:r>
          </w:p>
        </w:tc>
        <w:tc>
          <w:tcPr>
            <w:tcW w:w="653"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REINA ELIZABETH MEDRANO VASQUEZ</w:t>
            </w:r>
          </w:p>
        </w:tc>
        <w:tc>
          <w:tcPr>
            <w:tcW w:w="724"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SE RECOMIENDA, POR MEJORES PRECIOS. EN EL ITEM 3 SE HARA UNA </w:t>
            </w:r>
            <w:r w:rsidRPr="001A14ED">
              <w:rPr>
                <w:rFonts w:ascii="Calibri" w:eastAsia="Times New Roman" w:hAnsi="Calibri" w:cs="Calibri"/>
                <w:color w:val="000000"/>
                <w:sz w:val="10"/>
                <w:szCs w:val="10"/>
                <w:lang w:val="es-SV" w:eastAsia="es-SV"/>
              </w:rPr>
              <w:lastRenderedPageBreak/>
              <w:t xml:space="preserve">DISMINUCION A 3 ARROBAS DE DULCES PARA CUMPLIR CON EL MONTO DEL REQUERIMIENTO </w:t>
            </w:r>
          </w:p>
        </w:tc>
        <w:tc>
          <w:tcPr>
            <w:tcW w:w="69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lastRenderedPageBreak/>
              <w:t>$225.00</w:t>
            </w:r>
          </w:p>
        </w:tc>
        <w:tc>
          <w:tcPr>
            <w:tcW w:w="424"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CREDITO 30 DIAS</w:t>
            </w:r>
          </w:p>
        </w:tc>
      </w:tr>
      <w:tr w:rsidR="001A14ED" w:rsidRPr="001A14ED" w:rsidTr="00865344">
        <w:trPr>
          <w:trHeight w:val="227"/>
          <w:jc w:val="center"/>
        </w:trPr>
        <w:tc>
          <w:tcPr>
            <w:tcW w:w="690" w:type="dxa"/>
            <w:vMerge w:val="restart"/>
            <w:shd w:val="clear" w:color="auto" w:fill="auto"/>
            <w:vAlign w:val="center"/>
            <w:hideMark/>
          </w:tcPr>
          <w:p w:rsidR="001A14ED" w:rsidRPr="001A14ED" w:rsidRDefault="007C6847" w:rsidP="001A14ED">
            <w:pPr>
              <w:spacing w:after="0" w:line="240" w:lineRule="auto"/>
              <w:jc w:val="center"/>
              <w:rPr>
                <w:rFonts w:ascii="Calibri" w:eastAsia="Times New Roman" w:hAnsi="Calibri" w:cs="Calibri"/>
                <w:color w:val="000000"/>
                <w:sz w:val="10"/>
                <w:szCs w:val="10"/>
                <w:lang w:val="es-SV" w:eastAsia="es-SV"/>
              </w:rPr>
            </w:pPr>
            <w:r>
              <w:rPr>
                <w:rFonts w:ascii="Calibri" w:eastAsia="Times New Roman" w:hAnsi="Calibri" w:cs="Calibri"/>
                <w:color w:val="000000"/>
                <w:sz w:val="10"/>
                <w:szCs w:val="10"/>
                <w:lang w:val="es-SV" w:eastAsia="es-SV"/>
              </w:rPr>
              <w:t>xxx</w:t>
            </w:r>
          </w:p>
        </w:tc>
        <w:tc>
          <w:tcPr>
            <w:tcW w:w="30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475"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w:t>
            </w:r>
          </w:p>
        </w:tc>
        <w:tc>
          <w:tcPr>
            <w:tcW w:w="445"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w:t>
            </w:r>
          </w:p>
        </w:tc>
        <w:tc>
          <w:tcPr>
            <w:tcW w:w="569"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PIÑATAS NIÑAS VARIEDAD</w:t>
            </w:r>
          </w:p>
        </w:tc>
        <w:tc>
          <w:tcPr>
            <w:tcW w:w="813"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SUMINISTRO DE PIÑATAS PARA </w:t>
            </w:r>
            <w:r w:rsidRPr="001A14ED">
              <w:rPr>
                <w:rFonts w:ascii="Calibri" w:eastAsia="Times New Roman" w:hAnsi="Calibri" w:cs="Calibri"/>
                <w:color w:val="000000"/>
                <w:sz w:val="10"/>
                <w:szCs w:val="10"/>
                <w:lang w:val="es-SV" w:eastAsia="es-SV"/>
              </w:rPr>
              <w:lastRenderedPageBreak/>
              <w:t>NIÑAS VARIADA TAMAÑO MEDIANAS</w:t>
            </w:r>
          </w:p>
        </w:tc>
        <w:tc>
          <w:tcPr>
            <w:tcW w:w="457"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lastRenderedPageBreak/>
              <w:t>$10.50</w:t>
            </w:r>
          </w:p>
        </w:tc>
        <w:tc>
          <w:tcPr>
            <w:tcW w:w="398"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$52.50</w:t>
            </w:r>
          </w:p>
        </w:tc>
        <w:tc>
          <w:tcPr>
            <w:tcW w:w="569"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PIÑATAS NIÑA VARIEDAD</w:t>
            </w:r>
          </w:p>
        </w:tc>
        <w:tc>
          <w:tcPr>
            <w:tcW w:w="457"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$8.00</w:t>
            </w:r>
          </w:p>
        </w:tc>
        <w:tc>
          <w:tcPr>
            <w:tcW w:w="398"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$40.00</w:t>
            </w:r>
          </w:p>
        </w:tc>
        <w:tc>
          <w:tcPr>
            <w:tcW w:w="569"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PIÑATAS GRANDES PARA NIÑA</w:t>
            </w:r>
          </w:p>
        </w:tc>
        <w:tc>
          <w:tcPr>
            <w:tcW w:w="457"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$11.00</w:t>
            </w:r>
          </w:p>
        </w:tc>
        <w:tc>
          <w:tcPr>
            <w:tcW w:w="398" w:type="dxa"/>
            <w:shd w:val="clear" w:color="000000" w:fill="FFFFFF"/>
            <w:noWrap/>
            <w:vAlign w:val="center"/>
            <w:hideMark/>
          </w:tcPr>
          <w:p w:rsidR="001A14ED" w:rsidRPr="001A14ED" w:rsidRDefault="001A14ED" w:rsidP="001A14ED">
            <w:pPr>
              <w:spacing w:after="0" w:line="240" w:lineRule="auto"/>
              <w:jc w:val="right"/>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$55.00</w:t>
            </w:r>
          </w:p>
        </w:tc>
        <w:tc>
          <w:tcPr>
            <w:tcW w:w="653"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24"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91"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424"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27"/>
          <w:jc w:val="center"/>
        </w:trPr>
        <w:tc>
          <w:tcPr>
            <w:tcW w:w="69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0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w:t>
            </w:r>
          </w:p>
        </w:tc>
        <w:tc>
          <w:tcPr>
            <w:tcW w:w="475"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w:t>
            </w:r>
          </w:p>
        </w:tc>
        <w:tc>
          <w:tcPr>
            <w:tcW w:w="445"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w:t>
            </w:r>
          </w:p>
        </w:tc>
        <w:tc>
          <w:tcPr>
            <w:tcW w:w="569"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PIÑATAS NIÑOS VARIEDAD</w:t>
            </w:r>
          </w:p>
        </w:tc>
        <w:tc>
          <w:tcPr>
            <w:tcW w:w="813"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SUMINISTRO DE PIÑATAS PARA NIÑOS VARIADA TAMAÑO MEDIANAS</w:t>
            </w:r>
          </w:p>
        </w:tc>
        <w:tc>
          <w:tcPr>
            <w:tcW w:w="457"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$10.50</w:t>
            </w:r>
          </w:p>
        </w:tc>
        <w:tc>
          <w:tcPr>
            <w:tcW w:w="398"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$52.50</w:t>
            </w:r>
          </w:p>
        </w:tc>
        <w:tc>
          <w:tcPr>
            <w:tcW w:w="569"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PIÑATA NIÑOS VARIEDAD</w:t>
            </w:r>
          </w:p>
        </w:tc>
        <w:tc>
          <w:tcPr>
            <w:tcW w:w="457"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$8.00</w:t>
            </w:r>
          </w:p>
        </w:tc>
        <w:tc>
          <w:tcPr>
            <w:tcW w:w="398"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$40.00</w:t>
            </w:r>
          </w:p>
        </w:tc>
        <w:tc>
          <w:tcPr>
            <w:tcW w:w="569"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PIÑATAS GRANDES PARA NIÑO </w:t>
            </w:r>
          </w:p>
        </w:tc>
        <w:tc>
          <w:tcPr>
            <w:tcW w:w="457"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$11.00</w:t>
            </w:r>
          </w:p>
        </w:tc>
        <w:tc>
          <w:tcPr>
            <w:tcW w:w="398" w:type="dxa"/>
            <w:shd w:val="clear" w:color="000000" w:fill="FFFFFF"/>
            <w:noWrap/>
            <w:vAlign w:val="center"/>
            <w:hideMark/>
          </w:tcPr>
          <w:p w:rsidR="001A14ED" w:rsidRPr="001A14ED" w:rsidRDefault="001A14ED" w:rsidP="001A14ED">
            <w:pPr>
              <w:spacing w:after="0" w:line="240" w:lineRule="auto"/>
              <w:jc w:val="right"/>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$55.00</w:t>
            </w:r>
          </w:p>
        </w:tc>
        <w:tc>
          <w:tcPr>
            <w:tcW w:w="653"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24"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91"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424"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27"/>
          <w:jc w:val="center"/>
        </w:trPr>
        <w:tc>
          <w:tcPr>
            <w:tcW w:w="69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0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w:t>
            </w:r>
          </w:p>
        </w:tc>
        <w:tc>
          <w:tcPr>
            <w:tcW w:w="475"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w:t>
            </w:r>
          </w:p>
        </w:tc>
        <w:tc>
          <w:tcPr>
            <w:tcW w:w="445"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ARROBAS</w:t>
            </w:r>
          </w:p>
        </w:tc>
        <w:tc>
          <w:tcPr>
            <w:tcW w:w="569"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DULCES PIÑATERO</w:t>
            </w:r>
          </w:p>
        </w:tc>
        <w:tc>
          <w:tcPr>
            <w:tcW w:w="813"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SUMINISTRO DE ARROBA DE DULCE PIÑATERO CARAMELO DURO, CARAMELO BLANDO, PALETAS, CHICLIN, Y CARITAS 2,500 UNIDADES APROXIMADAMENTE 25 LBS.</w:t>
            </w:r>
          </w:p>
        </w:tc>
        <w:tc>
          <w:tcPr>
            <w:tcW w:w="457"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$40.00</w:t>
            </w:r>
          </w:p>
        </w:tc>
        <w:tc>
          <w:tcPr>
            <w:tcW w:w="398"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$160.00</w:t>
            </w:r>
          </w:p>
        </w:tc>
        <w:tc>
          <w:tcPr>
            <w:tcW w:w="569"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ARROBAS DE DULCES</w:t>
            </w:r>
          </w:p>
        </w:tc>
        <w:tc>
          <w:tcPr>
            <w:tcW w:w="457"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$39.00</w:t>
            </w:r>
          </w:p>
        </w:tc>
        <w:tc>
          <w:tcPr>
            <w:tcW w:w="398"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$156.00</w:t>
            </w:r>
          </w:p>
        </w:tc>
        <w:tc>
          <w:tcPr>
            <w:tcW w:w="569"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ARROBA DE DULCES SURTIDOS  PARA PIÑATA </w:t>
            </w:r>
          </w:p>
        </w:tc>
        <w:tc>
          <w:tcPr>
            <w:tcW w:w="457"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$39.65</w:t>
            </w:r>
          </w:p>
        </w:tc>
        <w:tc>
          <w:tcPr>
            <w:tcW w:w="398" w:type="dxa"/>
            <w:shd w:val="clear" w:color="000000" w:fill="FFFFFF"/>
            <w:noWrap/>
            <w:vAlign w:val="center"/>
            <w:hideMark/>
          </w:tcPr>
          <w:p w:rsidR="001A14ED" w:rsidRPr="001A14ED" w:rsidRDefault="001A14ED" w:rsidP="001A14ED">
            <w:pPr>
              <w:spacing w:after="0" w:line="240" w:lineRule="auto"/>
              <w:jc w:val="right"/>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$158.60</w:t>
            </w:r>
          </w:p>
        </w:tc>
        <w:tc>
          <w:tcPr>
            <w:tcW w:w="653"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24"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91"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424"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27"/>
          <w:jc w:val="center"/>
        </w:trPr>
        <w:tc>
          <w:tcPr>
            <w:tcW w:w="69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03"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w:t>
            </w:r>
          </w:p>
        </w:tc>
        <w:tc>
          <w:tcPr>
            <w:tcW w:w="475"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w:t>
            </w:r>
          </w:p>
        </w:tc>
        <w:tc>
          <w:tcPr>
            <w:tcW w:w="445"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BOLSAS</w:t>
            </w:r>
          </w:p>
        </w:tc>
        <w:tc>
          <w:tcPr>
            <w:tcW w:w="569"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VEGIGAS DE COLORES  DE 100 UNIDADES</w:t>
            </w:r>
          </w:p>
        </w:tc>
        <w:tc>
          <w:tcPr>
            <w:tcW w:w="813"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SUMINISTRO DE VEJIGAS # 9 DE COLORES 100 UNIDADES CADA BOLSA</w:t>
            </w:r>
          </w:p>
        </w:tc>
        <w:tc>
          <w:tcPr>
            <w:tcW w:w="457"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$5.00</w:t>
            </w:r>
          </w:p>
        </w:tc>
        <w:tc>
          <w:tcPr>
            <w:tcW w:w="398"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$15.00</w:t>
            </w:r>
          </w:p>
        </w:tc>
        <w:tc>
          <w:tcPr>
            <w:tcW w:w="569"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BOLSAS DE VEJIGAS  DE COLORES DE 100 UNIDADES</w:t>
            </w:r>
          </w:p>
        </w:tc>
        <w:tc>
          <w:tcPr>
            <w:tcW w:w="457"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$2.90</w:t>
            </w:r>
          </w:p>
        </w:tc>
        <w:tc>
          <w:tcPr>
            <w:tcW w:w="398"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$8.70</w:t>
            </w:r>
          </w:p>
        </w:tc>
        <w:tc>
          <w:tcPr>
            <w:tcW w:w="569"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VEJIGA # 9 DE COLORES SURTIDOS DE 100 UNIDADES</w:t>
            </w:r>
          </w:p>
        </w:tc>
        <w:tc>
          <w:tcPr>
            <w:tcW w:w="457"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$4.81</w:t>
            </w:r>
          </w:p>
        </w:tc>
        <w:tc>
          <w:tcPr>
            <w:tcW w:w="398" w:type="dxa"/>
            <w:shd w:val="clear" w:color="000000" w:fill="FFFFFF"/>
            <w:noWrap/>
            <w:vAlign w:val="center"/>
            <w:hideMark/>
          </w:tcPr>
          <w:p w:rsidR="001A14ED" w:rsidRPr="001A14ED" w:rsidRDefault="001A14ED" w:rsidP="001A14ED">
            <w:pPr>
              <w:spacing w:after="0" w:line="240" w:lineRule="auto"/>
              <w:jc w:val="right"/>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$14.43</w:t>
            </w:r>
          </w:p>
        </w:tc>
        <w:tc>
          <w:tcPr>
            <w:tcW w:w="653"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24"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91"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424"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27"/>
          <w:jc w:val="center"/>
        </w:trPr>
        <w:tc>
          <w:tcPr>
            <w:tcW w:w="2484" w:type="dxa"/>
            <w:gridSpan w:val="5"/>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TOTAL DE LA OFERTA</w:t>
            </w:r>
          </w:p>
        </w:tc>
        <w:tc>
          <w:tcPr>
            <w:tcW w:w="1669" w:type="dxa"/>
            <w:gridSpan w:val="3"/>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$280.00</w:t>
            </w:r>
          </w:p>
        </w:tc>
        <w:tc>
          <w:tcPr>
            <w:tcW w:w="1424" w:type="dxa"/>
            <w:gridSpan w:val="3"/>
            <w:shd w:val="clear" w:color="000000" w:fill="F4B084"/>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$244.70</w:t>
            </w:r>
          </w:p>
        </w:tc>
        <w:tc>
          <w:tcPr>
            <w:tcW w:w="1424" w:type="dxa"/>
            <w:gridSpan w:val="3"/>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$283.03</w:t>
            </w:r>
          </w:p>
        </w:tc>
        <w:tc>
          <w:tcPr>
            <w:tcW w:w="653"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24"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91"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424"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27"/>
          <w:jc w:val="center"/>
        </w:trPr>
        <w:tc>
          <w:tcPr>
            <w:tcW w:w="9497" w:type="dxa"/>
            <w:gridSpan w:val="18"/>
            <w:shd w:val="clear" w:color="000000" w:fill="F4B084"/>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TOTAL DE LA OFERTA: $205.70</w:t>
            </w:r>
          </w:p>
        </w:tc>
      </w:tr>
      <w:tr w:rsidR="001A14ED" w:rsidRPr="001A14ED" w:rsidTr="00865344">
        <w:trPr>
          <w:trHeight w:val="227"/>
          <w:jc w:val="center"/>
        </w:trPr>
        <w:tc>
          <w:tcPr>
            <w:tcW w:w="9497" w:type="dxa"/>
            <w:gridSpan w:val="18"/>
            <w:shd w:val="clear" w:color="auto" w:fill="auto"/>
            <w:noWrap/>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OBSERVACION: EN EL ITEM 3 SE HARA UNA DISMINUCION A 3 ARROBAS DE DULCES</w:t>
            </w:r>
          </w:p>
        </w:tc>
      </w:tr>
    </w:tbl>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tbl>
      <w:tblPr>
        <w:tblW w:w="10588" w:type="dxa"/>
        <w:jc w:val="center"/>
        <w:tblCellMar>
          <w:left w:w="70" w:type="dxa"/>
          <w:right w:w="70" w:type="dxa"/>
        </w:tblCellMar>
        <w:tblLook w:val="04A0" w:firstRow="1" w:lastRow="0" w:firstColumn="1" w:lastColumn="0" w:noHBand="0" w:noVBand="1"/>
      </w:tblPr>
      <w:tblGrid>
        <w:gridCol w:w="986"/>
        <w:gridCol w:w="425"/>
        <w:gridCol w:w="709"/>
        <w:gridCol w:w="850"/>
        <w:gridCol w:w="1238"/>
        <w:gridCol w:w="1094"/>
        <w:gridCol w:w="653"/>
        <w:gridCol w:w="561"/>
        <w:gridCol w:w="956"/>
        <w:gridCol w:w="1063"/>
        <w:gridCol w:w="1014"/>
        <w:gridCol w:w="1039"/>
      </w:tblGrid>
      <w:tr w:rsidR="001A14ED" w:rsidRPr="001A14ED" w:rsidTr="00865344">
        <w:trPr>
          <w:trHeight w:val="170"/>
          <w:jc w:val="center"/>
        </w:trPr>
        <w:tc>
          <w:tcPr>
            <w:tcW w:w="10588"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REQUERIMIENTO: 21</w:t>
            </w:r>
          </w:p>
        </w:tc>
      </w:tr>
      <w:tr w:rsidR="001A14ED" w:rsidRPr="001A14ED" w:rsidTr="00865344">
        <w:trPr>
          <w:trHeight w:val="170"/>
          <w:jc w:val="center"/>
        </w:trPr>
        <w:tc>
          <w:tcPr>
            <w:tcW w:w="10588"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COMITÉ DE FESTEJOS PATRONALES (CARGADA A CONCEJO)</w:t>
            </w:r>
          </w:p>
        </w:tc>
      </w:tr>
      <w:tr w:rsidR="001A14ED" w:rsidRPr="001A14ED" w:rsidTr="00865344">
        <w:trPr>
          <w:trHeight w:val="170"/>
          <w:jc w:val="center"/>
        </w:trPr>
        <w:tc>
          <w:tcPr>
            <w:tcW w:w="10588"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FUENTE DE FINANCIAMIENTO: RECURSOS PROPIOS, 5% FIESTAS PATRONALES</w:t>
            </w:r>
          </w:p>
        </w:tc>
      </w:tr>
      <w:tr w:rsidR="001A14ED" w:rsidRPr="001A14ED" w:rsidTr="00865344">
        <w:trPr>
          <w:trHeight w:val="170"/>
          <w:jc w:val="center"/>
        </w:trPr>
        <w:tc>
          <w:tcPr>
            <w:tcW w:w="10588"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 xml:space="preserve">SHOW DE ANIMACION DE PAYASOS PARA TODOS LOS ADULTOS,  EN EL DIA DEL ADULTO MAYOR EL DIA 17/11/2022 Y ANIMACION DE PAYASO CON GLOBO FLEXIA, PARA NIÑOS Y NIÑAS DEL MERCADO MUNICIPAL EN EL MARCO DEL DIA DEL COMERCIO EL DIA  18/11/2022 DE LAS FIESTAS DEL MUNICIPIO DE APOPA 2022, EN HONOR A LA VIRGEN SANTA CATARINA DE ALEJANDRÍA, VIRGEN Y MÁRTIR DEL 16/11/2022 AL 25/11/2022, SEGÚN ACUERDO MUNICIPAL # 23 DEL ACTA#50 FECHA 25 DE OCTUBRE 2022 </w:t>
            </w:r>
          </w:p>
        </w:tc>
      </w:tr>
      <w:tr w:rsidR="001A14ED" w:rsidRPr="001A14ED" w:rsidTr="00865344">
        <w:trPr>
          <w:trHeight w:val="170"/>
          <w:jc w:val="center"/>
        </w:trPr>
        <w:tc>
          <w:tcPr>
            <w:tcW w:w="986" w:type="dxa"/>
            <w:vMerge w:val="restart"/>
            <w:tcBorders>
              <w:top w:val="nil"/>
              <w:left w:val="single" w:sz="8"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ADMINISTRADOR DE ORDEN DE COMPRA O CONTRATO</w:t>
            </w:r>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ITEM</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CANTIDAD</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 DE MEDIDA</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DESCRIPCIÓN </w:t>
            </w:r>
          </w:p>
        </w:tc>
        <w:tc>
          <w:tcPr>
            <w:tcW w:w="2308" w:type="dxa"/>
            <w:gridSpan w:val="3"/>
            <w:tcBorders>
              <w:top w:val="single" w:sz="4" w:space="0" w:color="auto"/>
              <w:left w:val="nil"/>
              <w:bottom w:val="single" w:sz="4" w:space="0" w:color="auto"/>
              <w:right w:val="single" w:sz="4"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OFERTAS RECIBIDAS</w:t>
            </w:r>
          </w:p>
        </w:tc>
        <w:tc>
          <w:tcPr>
            <w:tcW w:w="956"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OFERTA ECONOMICA RECOMENDADA POR LA UNIDAD SOLICITANTE</w:t>
            </w:r>
          </w:p>
        </w:tc>
        <w:tc>
          <w:tcPr>
            <w:tcW w:w="1063"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JUSTIFICACION DE LA RECOMENDACIÓN </w:t>
            </w:r>
          </w:p>
        </w:tc>
        <w:tc>
          <w:tcPr>
            <w:tcW w:w="10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PRESUPUESTADO</w:t>
            </w:r>
          </w:p>
        </w:tc>
        <w:tc>
          <w:tcPr>
            <w:tcW w:w="1039" w:type="dxa"/>
            <w:vMerge w:val="restart"/>
            <w:tcBorders>
              <w:top w:val="nil"/>
              <w:left w:val="single" w:sz="4" w:space="0" w:color="auto"/>
              <w:bottom w:val="single" w:sz="4" w:space="0" w:color="000000"/>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FORMA DE PAGO</w:t>
            </w:r>
          </w:p>
        </w:tc>
      </w:tr>
      <w:tr w:rsidR="001A14ED" w:rsidRPr="001A14ED" w:rsidTr="00865344">
        <w:trPr>
          <w:trHeight w:val="170"/>
          <w:jc w:val="center"/>
        </w:trPr>
        <w:tc>
          <w:tcPr>
            <w:tcW w:w="986" w:type="dxa"/>
            <w:vMerge/>
            <w:tcBorders>
              <w:top w:val="nil"/>
              <w:left w:val="single" w:sz="8"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25"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09"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238"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230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ZAIDA MICHELLE HERNANDEZ AREVALO</w:t>
            </w:r>
          </w:p>
        </w:tc>
        <w:tc>
          <w:tcPr>
            <w:tcW w:w="956"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63"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14"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39" w:type="dxa"/>
            <w:vMerge/>
            <w:tcBorders>
              <w:top w:val="nil"/>
              <w:left w:val="single" w:sz="4" w:space="0" w:color="auto"/>
              <w:bottom w:val="single" w:sz="4" w:space="0" w:color="000000"/>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r>
      <w:tr w:rsidR="001A14ED" w:rsidRPr="001A14ED" w:rsidTr="00865344">
        <w:trPr>
          <w:trHeight w:val="170"/>
          <w:jc w:val="center"/>
        </w:trPr>
        <w:tc>
          <w:tcPr>
            <w:tcW w:w="986" w:type="dxa"/>
            <w:vMerge/>
            <w:tcBorders>
              <w:top w:val="nil"/>
              <w:left w:val="single" w:sz="8"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25"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09"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238"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94"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653"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PRECIO UNITARIO </w:t>
            </w:r>
          </w:p>
        </w:tc>
        <w:tc>
          <w:tcPr>
            <w:tcW w:w="561" w:type="dxa"/>
            <w:tcBorders>
              <w:top w:val="nil"/>
              <w:left w:val="nil"/>
              <w:bottom w:val="single" w:sz="4" w:space="0" w:color="auto"/>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TOTAL </w:t>
            </w:r>
          </w:p>
        </w:tc>
        <w:tc>
          <w:tcPr>
            <w:tcW w:w="956"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ZAIDA MICHELLE HERNANDEZ AREVALO</w:t>
            </w:r>
          </w:p>
        </w:tc>
        <w:tc>
          <w:tcPr>
            <w:tcW w:w="1063"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 RECOMIENDA, POR SER UNICA OFERTA Y CUMPLIR CON LO REQUERIDO</w:t>
            </w:r>
          </w:p>
        </w:tc>
        <w:tc>
          <w:tcPr>
            <w:tcW w:w="1014"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$250.00</w:t>
            </w:r>
          </w:p>
        </w:tc>
        <w:tc>
          <w:tcPr>
            <w:tcW w:w="1039" w:type="dxa"/>
            <w:vMerge w:val="restart"/>
            <w:tcBorders>
              <w:top w:val="nil"/>
              <w:left w:val="single" w:sz="4" w:space="0" w:color="auto"/>
              <w:bottom w:val="single" w:sz="4" w:space="0" w:color="000000"/>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CONTADO</w:t>
            </w:r>
          </w:p>
        </w:tc>
      </w:tr>
      <w:tr w:rsidR="001A14ED" w:rsidRPr="001A14ED" w:rsidTr="00865344">
        <w:trPr>
          <w:trHeight w:val="170"/>
          <w:jc w:val="center"/>
        </w:trPr>
        <w:tc>
          <w:tcPr>
            <w:tcW w:w="986" w:type="dxa"/>
            <w:vMerge w:val="restart"/>
            <w:tcBorders>
              <w:top w:val="nil"/>
              <w:left w:val="single" w:sz="8" w:space="0" w:color="auto"/>
              <w:bottom w:val="single" w:sz="4" w:space="0" w:color="000000"/>
              <w:right w:val="single" w:sz="4" w:space="0" w:color="auto"/>
            </w:tcBorders>
            <w:shd w:val="clear" w:color="auto" w:fill="auto"/>
            <w:vAlign w:val="center"/>
            <w:hideMark/>
          </w:tcPr>
          <w:p w:rsidR="001A14ED" w:rsidRPr="001A14ED" w:rsidRDefault="007C6847" w:rsidP="001A14ED">
            <w:pPr>
              <w:spacing w:after="0" w:line="240" w:lineRule="auto"/>
              <w:jc w:val="center"/>
              <w:rPr>
                <w:rFonts w:ascii="Calibri" w:eastAsia="Times New Roman" w:hAnsi="Calibri" w:cs="Calibri"/>
                <w:color w:val="000000"/>
                <w:sz w:val="10"/>
                <w:szCs w:val="10"/>
                <w:lang w:val="es-SV" w:eastAsia="es-SV"/>
              </w:rPr>
            </w:pPr>
            <w:proofErr w:type="spellStart"/>
            <w:r>
              <w:rPr>
                <w:rFonts w:ascii="Calibri" w:eastAsia="Times New Roman" w:hAnsi="Calibri" w:cs="Calibri"/>
                <w:color w:val="000000"/>
                <w:sz w:val="10"/>
                <w:szCs w:val="10"/>
                <w:lang w:val="es-SV" w:eastAsia="es-SV"/>
              </w:rPr>
              <w:t>xxxxxx</w:t>
            </w:r>
            <w:proofErr w:type="spellEnd"/>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7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SERVICIO</w:t>
            </w:r>
          </w:p>
        </w:tc>
        <w:tc>
          <w:tcPr>
            <w:tcW w:w="1238"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SHOW DE PAYASOS Y ANIMACION ADULTOS MAYORES  DIA 17/11/2022 HORA: DE 8:00 A 12:00 PM. EN EL MARCO DEL DIA DEL ADULTO MAYOR</w:t>
            </w:r>
          </w:p>
        </w:tc>
        <w:tc>
          <w:tcPr>
            <w:tcW w:w="109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SERVICIO DE PAYASO Y GLOBOFLEXIA 17  Y 18 DE NOVIEMBRE</w:t>
            </w:r>
          </w:p>
        </w:tc>
        <w:tc>
          <w:tcPr>
            <w:tcW w:w="65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$250.00</w:t>
            </w:r>
          </w:p>
        </w:tc>
        <w:tc>
          <w:tcPr>
            <w:tcW w:w="56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$250.00</w:t>
            </w:r>
          </w:p>
        </w:tc>
        <w:tc>
          <w:tcPr>
            <w:tcW w:w="956"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63"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14"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39" w:type="dxa"/>
            <w:vMerge/>
            <w:tcBorders>
              <w:top w:val="nil"/>
              <w:left w:val="single" w:sz="4" w:space="0" w:color="auto"/>
              <w:bottom w:val="single" w:sz="4" w:space="0" w:color="000000"/>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170"/>
          <w:jc w:val="center"/>
        </w:trPr>
        <w:tc>
          <w:tcPr>
            <w:tcW w:w="986" w:type="dxa"/>
            <w:vMerge/>
            <w:tcBorders>
              <w:top w:val="nil"/>
              <w:left w:val="single" w:sz="8"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425"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09"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238"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SHOW DE PAYASOS Y ANIMACION CON GLOBO FLEXIA  DIA 18/11/2022 HORA: DE 8:00 A 12:00 PM EN EL MARCO DEL DIA DEL COMERCIO </w:t>
            </w:r>
          </w:p>
        </w:tc>
        <w:tc>
          <w:tcPr>
            <w:tcW w:w="1094"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53"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61"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6"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63"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14"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39" w:type="dxa"/>
            <w:vMerge/>
            <w:tcBorders>
              <w:top w:val="nil"/>
              <w:left w:val="single" w:sz="4" w:space="0" w:color="auto"/>
              <w:bottom w:val="single" w:sz="4" w:space="0" w:color="000000"/>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170"/>
          <w:jc w:val="center"/>
        </w:trPr>
        <w:tc>
          <w:tcPr>
            <w:tcW w:w="4208" w:type="dxa"/>
            <w:gridSpan w:val="5"/>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TOTAL DE LA OFERTA</w:t>
            </w:r>
          </w:p>
        </w:tc>
        <w:tc>
          <w:tcPr>
            <w:tcW w:w="2308" w:type="dxa"/>
            <w:gridSpan w:val="3"/>
            <w:tcBorders>
              <w:top w:val="single" w:sz="4" w:space="0" w:color="auto"/>
              <w:left w:val="nil"/>
              <w:bottom w:val="single" w:sz="4" w:space="0" w:color="auto"/>
              <w:right w:val="single" w:sz="4" w:space="0" w:color="000000"/>
            </w:tcBorders>
            <w:shd w:val="clear" w:color="000000" w:fill="F4B084"/>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$250.00</w:t>
            </w:r>
          </w:p>
        </w:tc>
        <w:tc>
          <w:tcPr>
            <w:tcW w:w="956"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63"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14"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39" w:type="dxa"/>
            <w:vMerge/>
            <w:tcBorders>
              <w:top w:val="nil"/>
              <w:left w:val="single" w:sz="4" w:space="0" w:color="auto"/>
              <w:bottom w:val="single" w:sz="4" w:space="0" w:color="000000"/>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bl>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tbl>
      <w:tblPr>
        <w:tblW w:w="9601" w:type="dxa"/>
        <w:jc w:val="center"/>
        <w:tblCellMar>
          <w:left w:w="70" w:type="dxa"/>
          <w:right w:w="70" w:type="dxa"/>
        </w:tblCellMar>
        <w:tblLook w:val="04A0" w:firstRow="1" w:lastRow="0" w:firstColumn="1" w:lastColumn="0" w:noHBand="0" w:noVBand="1"/>
      </w:tblPr>
      <w:tblGrid>
        <w:gridCol w:w="955"/>
        <w:gridCol w:w="392"/>
        <w:gridCol w:w="642"/>
        <w:gridCol w:w="580"/>
        <w:gridCol w:w="1004"/>
        <w:gridCol w:w="1248"/>
        <w:gridCol w:w="615"/>
        <w:gridCol w:w="529"/>
        <w:gridCol w:w="961"/>
        <w:gridCol w:w="1002"/>
        <w:gridCol w:w="956"/>
        <w:gridCol w:w="717"/>
      </w:tblGrid>
      <w:tr w:rsidR="001A14ED" w:rsidRPr="001A14ED" w:rsidTr="00865344">
        <w:trPr>
          <w:trHeight w:val="113"/>
          <w:jc w:val="center"/>
        </w:trPr>
        <w:tc>
          <w:tcPr>
            <w:tcW w:w="9601"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REQUERIMIENTO: 22</w:t>
            </w:r>
          </w:p>
        </w:tc>
      </w:tr>
      <w:tr w:rsidR="001A14ED" w:rsidRPr="001A14ED" w:rsidTr="00865344">
        <w:trPr>
          <w:trHeight w:val="113"/>
          <w:jc w:val="center"/>
        </w:trPr>
        <w:tc>
          <w:tcPr>
            <w:tcW w:w="9601"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COMITÉ DE FESTEJOS PATRONALES (CARGADA A CONCEJO)</w:t>
            </w:r>
          </w:p>
        </w:tc>
      </w:tr>
      <w:tr w:rsidR="001A14ED" w:rsidRPr="001A14ED" w:rsidTr="00865344">
        <w:trPr>
          <w:trHeight w:val="113"/>
          <w:jc w:val="center"/>
        </w:trPr>
        <w:tc>
          <w:tcPr>
            <w:tcW w:w="9601"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FUENTE DE FINANCIAMIENTO: RECURSOS PROPIOS, 5% FIESTAS PATRONALES</w:t>
            </w:r>
          </w:p>
        </w:tc>
      </w:tr>
      <w:tr w:rsidR="001A14ED" w:rsidRPr="001A14ED" w:rsidTr="00865344">
        <w:trPr>
          <w:trHeight w:val="113"/>
          <w:jc w:val="center"/>
        </w:trPr>
        <w:tc>
          <w:tcPr>
            <w:tcW w:w="9601"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 xml:space="preserve">CONTRATACION DEL SHOW DE DEBORA PARA LOS ADULTOS DEL MERCADO MUNICIPAL EL DIA 18/11/2022 EN EL MARCO DEL DIA DEL COMERCIO DE LAS FIESTAS PATRONALES Y PUBLICO EN GENERAL Y DE TODOS LOS PARTICIPANTES EN LAS FIESTAS PATRTONALES  DEL MUNICIPIO DE APOPA 2022, EN HONOR A LA VIRGEN SANTA CATARINA DE ALEJANDRÍA, VIRGEN Y MÁRTIR DEL 16/11/2022 AL 25/11/2022, SEGÚN ACUERDO MUNICIPAL # 23 DEL ACTA#50 FECHA 25 DE OCTUBRE 2022 </w:t>
            </w:r>
          </w:p>
        </w:tc>
      </w:tr>
      <w:tr w:rsidR="001A14ED" w:rsidRPr="001A14ED" w:rsidTr="00865344">
        <w:trPr>
          <w:trHeight w:val="113"/>
          <w:jc w:val="center"/>
        </w:trPr>
        <w:tc>
          <w:tcPr>
            <w:tcW w:w="955" w:type="dxa"/>
            <w:vMerge w:val="restart"/>
            <w:tcBorders>
              <w:top w:val="nil"/>
              <w:left w:val="single" w:sz="8"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ADMINISTRADOR DE ORDEN DE COMPRA O CONTRATO</w:t>
            </w:r>
          </w:p>
        </w:tc>
        <w:tc>
          <w:tcPr>
            <w:tcW w:w="392"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ITEM</w:t>
            </w:r>
          </w:p>
        </w:tc>
        <w:tc>
          <w:tcPr>
            <w:tcW w:w="642"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CANTIDAD</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 DE MEDIDA</w:t>
            </w:r>
          </w:p>
        </w:tc>
        <w:tc>
          <w:tcPr>
            <w:tcW w:w="1004"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DESCRIPCIÓN </w:t>
            </w:r>
          </w:p>
        </w:tc>
        <w:tc>
          <w:tcPr>
            <w:tcW w:w="2392" w:type="dxa"/>
            <w:gridSpan w:val="3"/>
            <w:tcBorders>
              <w:top w:val="single" w:sz="4" w:space="0" w:color="auto"/>
              <w:left w:val="nil"/>
              <w:bottom w:val="single" w:sz="4" w:space="0" w:color="auto"/>
              <w:right w:val="single" w:sz="4"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OFERTAS RECIBIDAS</w:t>
            </w:r>
          </w:p>
        </w:tc>
        <w:tc>
          <w:tcPr>
            <w:tcW w:w="961"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OFERTA ECONOMICA RECOMENDADA POR LA UNIDAD SOLICITANTE</w:t>
            </w:r>
          </w:p>
        </w:tc>
        <w:tc>
          <w:tcPr>
            <w:tcW w:w="1002"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JUSTIFICACION DE LA RECOMENDACIÓN </w:t>
            </w:r>
          </w:p>
        </w:tc>
        <w:tc>
          <w:tcPr>
            <w:tcW w:w="9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PRESUPUESTADO</w:t>
            </w:r>
          </w:p>
        </w:tc>
        <w:tc>
          <w:tcPr>
            <w:tcW w:w="717" w:type="dxa"/>
            <w:vMerge w:val="restart"/>
            <w:tcBorders>
              <w:top w:val="nil"/>
              <w:left w:val="single" w:sz="4" w:space="0" w:color="auto"/>
              <w:bottom w:val="single" w:sz="4" w:space="0" w:color="000000"/>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FORMA DE PAGO</w:t>
            </w:r>
          </w:p>
        </w:tc>
      </w:tr>
      <w:tr w:rsidR="001A14ED" w:rsidRPr="001A14ED" w:rsidTr="00865344">
        <w:trPr>
          <w:trHeight w:val="113"/>
          <w:jc w:val="center"/>
        </w:trPr>
        <w:tc>
          <w:tcPr>
            <w:tcW w:w="955" w:type="dxa"/>
            <w:vMerge/>
            <w:tcBorders>
              <w:top w:val="nil"/>
              <w:left w:val="single" w:sz="8"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2"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42"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80"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04"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2392"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HUGO RAFAEL CASTILLO CAÑAS</w:t>
            </w:r>
          </w:p>
        </w:tc>
        <w:tc>
          <w:tcPr>
            <w:tcW w:w="961"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02"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6"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17" w:type="dxa"/>
            <w:vMerge/>
            <w:tcBorders>
              <w:top w:val="nil"/>
              <w:left w:val="single" w:sz="4" w:space="0" w:color="auto"/>
              <w:bottom w:val="single" w:sz="4" w:space="0" w:color="000000"/>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r>
      <w:tr w:rsidR="001A14ED" w:rsidRPr="001A14ED" w:rsidTr="00865344">
        <w:trPr>
          <w:trHeight w:val="113"/>
          <w:jc w:val="center"/>
        </w:trPr>
        <w:tc>
          <w:tcPr>
            <w:tcW w:w="955" w:type="dxa"/>
            <w:vMerge/>
            <w:tcBorders>
              <w:top w:val="nil"/>
              <w:left w:val="single" w:sz="8"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2"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42"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80"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04"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248"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615"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PRECIO UNITARIO </w:t>
            </w:r>
          </w:p>
        </w:tc>
        <w:tc>
          <w:tcPr>
            <w:tcW w:w="529" w:type="dxa"/>
            <w:tcBorders>
              <w:top w:val="nil"/>
              <w:left w:val="nil"/>
              <w:bottom w:val="single" w:sz="4" w:space="0" w:color="auto"/>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TOTAL </w:t>
            </w:r>
          </w:p>
        </w:tc>
        <w:tc>
          <w:tcPr>
            <w:tcW w:w="961" w:type="dxa"/>
            <w:vMerge w:val="restart"/>
            <w:tcBorders>
              <w:top w:val="nil"/>
              <w:left w:val="single" w:sz="4" w:space="0" w:color="auto"/>
              <w:bottom w:val="single" w:sz="8"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HUGO RAFAEL CASTILLO CAÑAS</w:t>
            </w:r>
          </w:p>
        </w:tc>
        <w:tc>
          <w:tcPr>
            <w:tcW w:w="1002" w:type="dxa"/>
            <w:vMerge w:val="restart"/>
            <w:tcBorders>
              <w:top w:val="nil"/>
              <w:left w:val="single" w:sz="4" w:space="0" w:color="auto"/>
              <w:bottom w:val="single" w:sz="8"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 RECOMIENDA POR CUMPLIR CON LO REQUERIDO Y EL PRESUPUESTADO DEL REQUERIMIENTO</w:t>
            </w:r>
          </w:p>
        </w:tc>
        <w:tc>
          <w:tcPr>
            <w:tcW w:w="956" w:type="dxa"/>
            <w:vMerge w:val="restart"/>
            <w:tcBorders>
              <w:top w:val="nil"/>
              <w:left w:val="single" w:sz="4" w:space="0" w:color="auto"/>
              <w:bottom w:val="single" w:sz="8"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$300.00</w:t>
            </w:r>
          </w:p>
        </w:tc>
        <w:tc>
          <w:tcPr>
            <w:tcW w:w="717" w:type="dxa"/>
            <w:vMerge w:val="restart"/>
            <w:tcBorders>
              <w:top w:val="nil"/>
              <w:left w:val="single" w:sz="4" w:space="0" w:color="auto"/>
              <w:bottom w:val="single" w:sz="8" w:space="0" w:color="000000"/>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CONTADO, DIA DEL EVENTO</w:t>
            </w:r>
          </w:p>
        </w:tc>
      </w:tr>
      <w:tr w:rsidR="001A14ED" w:rsidRPr="001A14ED" w:rsidTr="00865344">
        <w:trPr>
          <w:trHeight w:val="113"/>
          <w:jc w:val="center"/>
        </w:trPr>
        <w:tc>
          <w:tcPr>
            <w:tcW w:w="955" w:type="dxa"/>
            <w:tcBorders>
              <w:top w:val="nil"/>
              <w:left w:val="single" w:sz="8" w:space="0" w:color="auto"/>
              <w:bottom w:val="nil"/>
              <w:right w:val="single" w:sz="4" w:space="0" w:color="auto"/>
            </w:tcBorders>
            <w:shd w:val="clear" w:color="auto" w:fill="auto"/>
            <w:vAlign w:val="center"/>
            <w:hideMark/>
          </w:tcPr>
          <w:p w:rsidR="001A14ED" w:rsidRPr="001A14ED" w:rsidRDefault="001A14ED" w:rsidP="007C6847">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w:t>
            </w:r>
            <w:r w:rsidR="007C6847">
              <w:rPr>
                <w:rFonts w:ascii="Calibri" w:eastAsia="Times New Roman" w:hAnsi="Calibri" w:cs="Calibri"/>
                <w:color w:val="000000"/>
                <w:sz w:val="10"/>
                <w:szCs w:val="10"/>
                <w:lang w:val="es-SV" w:eastAsia="es-SV"/>
              </w:rPr>
              <w:t>xxx</w:t>
            </w:r>
          </w:p>
        </w:tc>
        <w:tc>
          <w:tcPr>
            <w:tcW w:w="392" w:type="dxa"/>
            <w:tcBorders>
              <w:top w:val="nil"/>
              <w:left w:val="nil"/>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642" w:type="dxa"/>
            <w:tcBorders>
              <w:top w:val="nil"/>
              <w:left w:val="nil"/>
              <w:bottom w:val="nil"/>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580" w:type="dxa"/>
            <w:tcBorders>
              <w:top w:val="nil"/>
              <w:left w:val="nil"/>
              <w:bottom w:val="nil"/>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SERVICIO</w:t>
            </w:r>
          </w:p>
        </w:tc>
        <w:tc>
          <w:tcPr>
            <w:tcW w:w="1004"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CONTRATACION DE SHOW DE DEBORAH, PARA ADULTOS, DIA 18/11/2022  HORA: DE 04:00 P.M. LUGAR MERCADO CENTRAL, EN EL MARCO DEL DIA DEL COMERCIO </w:t>
            </w:r>
          </w:p>
        </w:tc>
        <w:tc>
          <w:tcPr>
            <w:tcW w:w="1248" w:type="dxa"/>
            <w:tcBorders>
              <w:top w:val="nil"/>
              <w:left w:val="nil"/>
              <w:bottom w:val="nil"/>
              <w:right w:val="single" w:sz="4" w:space="0" w:color="auto"/>
            </w:tcBorders>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ARTISTA INTERPRETANDO EL PERSONAJE DE DEBORAH PENÉLOPE CON UN SHOW PARA ADULTOS EN SU MUNICIPIO EL DÍA VIERNES 18 DE NOVIEMBRE A LAS 4 PM. CON UNA DURACIÓN DE 50 A 60 MINUTOS (NO INCLUYE SONIDO)</w:t>
            </w:r>
          </w:p>
        </w:tc>
        <w:tc>
          <w:tcPr>
            <w:tcW w:w="615" w:type="dxa"/>
            <w:tcBorders>
              <w:top w:val="nil"/>
              <w:left w:val="nil"/>
              <w:bottom w:val="nil"/>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$300.00</w:t>
            </w:r>
          </w:p>
        </w:tc>
        <w:tc>
          <w:tcPr>
            <w:tcW w:w="529" w:type="dxa"/>
            <w:tcBorders>
              <w:top w:val="nil"/>
              <w:left w:val="nil"/>
              <w:bottom w:val="nil"/>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$300.00</w:t>
            </w:r>
          </w:p>
        </w:tc>
        <w:tc>
          <w:tcPr>
            <w:tcW w:w="961"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2"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6"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17" w:type="dxa"/>
            <w:vMerge/>
            <w:tcBorders>
              <w:top w:val="nil"/>
              <w:left w:val="single" w:sz="4" w:space="0" w:color="auto"/>
              <w:bottom w:val="single" w:sz="8" w:space="0" w:color="000000"/>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113"/>
          <w:jc w:val="center"/>
        </w:trPr>
        <w:tc>
          <w:tcPr>
            <w:tcW w:w="3573" w:type="dxa"/>
            <w:gridSpan w:val="5"/>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TOTAL DE LA OFERTA</w:t>
            </w:r>
          </w:p>
        </w:tc>
        <w:tc>
          <w:tcPr>
            <w:tcW w:w="2392" w:type="dxa"/>
            <w:gridSpan w:val="3"/>
            <w:tcBorders>
              <w:top w:val="single" w:sz="4" w:space="0" w:color="auto"/>
              <w:left w:val="nil"/>
              <w:bottom w:val="single" w:sz="8" w:space="0" w:color="auto"/>
              <w:right w:val="single" w:sz="4" w:space="0" w:color="auto"/>
            </w:tcBorders>
            <w:shd w:val="clear" w:color="000000" w:fill="F4B084"/>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$300.00</w:t>
            </w:r>
          </w:p>
        </w:tc>
        <w:tc>
          <w:tcPr>
            <w:tcW w:w="961"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2"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6"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17" w:type="dxa"/>
            <w:vMerge/>
            <w:tcBorders>
              <w:top w:val="nil"/>
              <w:left w:val="single" w:sz="4" w:space="0" w:color="auto"/>
              <w:bottom w:val="single" w:sz="8" w:space="0" w:color="000000"/>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bl>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tbl>
      <w:tblPr>
        <w:tblW w:w="9593" w:type="dxa"/>
        <w:jc w:val="center"/>
        <w:tblCellMar>
          <w:left w:w="70" w:type="dxa"/>
          <w:right w:w="70" w:type="dxa"/>
        </w:tblCellMar>
        <w:tblLook w:val="04A0" w:firstRow="1" w:lastRow="0" w:firstColumn="1" w:lastColumn="0" w:noHBand="0" w:noVBand="1"/>
      </w:tblPr>
      <w:tblGrid>
        <w:gridCol w:w="878"/>
        <w:gridCol w:w="362"/>
        <w:gridCol w:w="592"/>
        <w:gridCol w:w="535"/>
        <w:gridCol w:w="1207"/>
        <w:gridCol w:w="1320"/>
        <w:gridCol w:w="567"/>
        <w:gridCol w:w="511"/>
        <w:gridCol w:w="1051"/>
        <w:gridCol w:w="923"/>
        <w:gridCol w:w="880"/>
        <w:gridCol w:w="764"/>
        <w:gridCol w:w="7"/>
      </w:tblGrid>
      <w:tr w:rsidR="001A14ED" w:rsidRPr="001A14ED" w:rsidTr="00865344">
        <w:trPr>
          <w:trHeight w:val="227"/>
          <w:jc w:val="center"/>
        </w:trPr>
        <w:tc>
          <w:tcPr>
            <w:tcW w:w="9593"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REQUERIMIENTO: 24</w:t>
            </w:r>
          </w:p>
        </w:tc>
      </w:tr>
      <w:tr w:rsidR="001A14ED" w:rsidRPr="001A14ED" w:rsidTr="00865344">
        <w:trPr>
          <w:trHeight w:val="227"/>
          <w:jc w:val="center"/>
        </w:trPr>
        <w:tc>
          <w:tcPr>
            <w:tcW w:w="9593"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COMITÉ DE FESTEJOS PATRONALES (CARGADA A CONCEJO)</w:t>
            </w:r>
          </w:p>
        </w:tc>
      </w:tr>
      <w:tr w:rsidR="001A14ED" w:rsidRPr="001A14ED" w:rsidTr="00865344">
        <w:trPr>
          <w:trHeight w:val="227"/>
          <w:jc w:val="center"/>
        </w:trPr>
        <w:tc>
          <w:tcPr>
            <w:tcW w:w="9593"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FUENTE DE FINANCIAMIENTO: RECURSOS PROPIOS, 5% FIESTAS PATRONALES</w:t>
            </w:r>
          </w:p>
        </w:tc>
      </w:tr>
      <w:tr w:rsidR="001A14ED" w:rsidRPr="001A14ED" w:rsidTr="00865344">
        <w:trPr>
          <w:trHeight w:val="227"/>
          <w:jc w:val="center"/>
        </w:trPr>
        <w:tc>
          <w:tcPr>
            <w:tcW w:w="9593"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CONTRATACIÓN SHOW DE BATUCADA, EL DÍA 22/11/2022, EN EL MARCO DEL DÍA DE LA NIÑEZ DE LA FIESTA PATRONALES Y PUBLICO EN GENERAL Y DE TODOS LOS PARTICIPANTES EN LAS FIESTAS PATRONALES  DEL MUNICIPIO DE APOPA 2022, EN HONOR A LA VIRGEN SANTA CATARINA DE ALEJANDRÍA, VIRGEN Y MÁRTIR DEL 16/11/2022 AL 25/11/2022, SEGÚN ACUERDO MUNICIPAL # 23 DEL ACTA#50 FECHA 25 DE OCTUBRE 2022</w:t>
            </w:r>
          </w:p>
        </w:tc>
      </w:tr>
      <w:tr w:rsidR="001A14ED" w:rsidRPr="001A14ED" w:rsidTr="00865344">
        <w:trPr>
          <w:gridAfter w:val="1"/>
          <w:wAfter w:w="5" w:type="dxa"/>
          <w:trHeight w:val="227"/>
          <w:jc w:val="center"/>
        </w:trPr>
        <w:tc>
          <w:tcPr>
            <w:tcW w:w="878" w:type="dxa"/>
            <w:vMerge w:val="restart"/>
            <w:tcBorders>
              <w:top w:val="nil"/>
              <w:left w:val="single" w:sz="8"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ADMINISTRADOR DE ORDEN DE COMPRA O CONTRATO</w:t>
            </w:r>
          </w:p>
        </w:tc>
        <w:tc>
          <w:tcPr>
            <w:tcW w:w="362"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ITEM</w:t>
            </w:r>
          </w:p>
        </w:tc>
        <w:tc>
          <w:tcPr>
            <w:tcW w:w="592"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CANTIDAD</w:t>
            </w:r>
          </w:p>
        </w:tc>
        <w:tc>
          <w:tcPr>
            <w:tcW w:w="535"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 DE MEDIDA</w:t>
            </w:r>
          </w:p>
        </w:tc>
        <w:tc>
          <w:tcPr>
            <w:tcW w:w="1205"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DESCRIPCIÓN </w:t>
            </w:r>
          </w:p>
        </w:tc>
        <w:tc>
          <w:tcPr>
            <w:tcW w:w="2398" w:type="dxa"/>
            <w:gridSpan w:val="3"/>
            <w:tcBorders>
              <w:top w:val="single" w:sz="4" w:space="0" w:color="auto"/>
              <w:left w:val="nil"/>
              <w:bottom w:val="single" w:sz="4" w:space="0" w:color="auto"/>
              <w:right w:val="single" w:sz="4"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OFERTAS RECIBIDAS</w:t>
            </w:r>
          </w:p>
        </w:tc>
        <w:tc>
          <w:tcPr>
            <w:tcW w:w="1051"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OFERTA ECONOMICA RECOMENDADA POR LA UNIDAD SOLICITANTE</w:t>
            </w:r>
          </w:p>
        </w:tc>
        <w:tc>
          <w:tcPr>
            <w:tcW w:w="923"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JUSTIFICACION DE LA RECOMENDACIÓN </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PRESUPUESTADO</w:t>
            </w:r>
          </w:p>
        </w:tc>
        <w:tc>
          <w:tcPr>
            <w:tcW w:w="764" w:type="dxa"/>
            <w:vMerge w:val="restart"/>
            <w:tcBorders>
              <w:top w:val="nil"/>
              <w:left w:val="single" w:sz="4" w:space="0" w:color="auto"/>
              <w:bottom w:val="single" w:sz="4" w:space="0" w:color="000000"/>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FORMA DE PAGO</w:t>
            </w:r>
          </w:p>
        </w:tc>
      </w:tr>
      <w:tr w:rsidR="001A14ED" w:rsidRPr="001A14ED" w:rsidTr="00865344">
        <w:trPr>
          <w:gridAfter w:val="1"/>
          <w:wAfter w:w="5" w:type="dxa"/>
          <w:trHeight w:val="227"/>
          <w:jc w:val="center"/>
        </w:trPr>
        <w:tc>
          <w:tcPr>
            <w:tcW w:w="878" w:type="dxa"/>
            <w:vMerge/>
            <w:tcBorders>
              <w:top w:val="nil"/>
              <w:left w:val="single" w:sz="8"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62"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92"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35"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205"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239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 xml:space="preserve">EDGAR ROLANDO AGUILLÓN PORTILLO </w:t>
            </w:r>
          </w:p>
        </w:tc>
        <w:tc>
          <w:tcPr>
            <w:tcW w:w="1051"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23"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80"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64" w:type="dxa"/>
            <w:vMerge/>
            <w:tcBorders>
              <w:top w:val="nil"/>
              <w:left w:val="single" w:sz="4" w:space="0" w:color="auto"/>
              <w:bottom w:val="single" w:sz="4" w:space="0" w:color="000000"/>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r>
      <w:tr w:rsidR="001A14ED" w:rsidRPr="001A14ED" w:rsidTr="00865344">
        <w:trPr>
          <w:gridAfter w:val="1"/>
          <w:wAfter w:w="7" w:type="dxa"/>
          <w:trHeight w:val="227"/>
          <w:jc w:val="center"/>
        </w:trPr>
        <w:tc>
          <w:tcPr>
            <w:tcW w:w="878" w:type="dxa"/>
            <w:vMerge/>
            <w:tcBorders>
              <w:top w:val="nil"/>
              <w:left w:val="single" w:sz="8"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62"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92"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35"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205"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320"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567"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PRECIO UNITARIO </w:t>
            </w:r>
          </w:p>
        </w:tc>
        <w:tc>
          <w:tcPr>
            <w:tcW w:w="509" w:type="dxa"/>
            <w:tcBorders>
              <w:top w:val="nil"/>
              <w:left w:val="nil"/>
              <w:bottom w:val="single" w:sz="4" w:space="0" w:color="auto"/>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TOTAL </w:t>
            </w:r>
          </w:p>
        </w:tc>
        <w:tc>
          <w:tcPr>
            <w:tcW w:w="1051" w:type="dxa"/>
            <w:vMerge w:val="restart"/>
            <w:tcBorders>
              <w:top w:val="nil"/>
              <w:left w:val="single" w:sz="4" w:space="0" w:color="auto"/>
              <w:bottom w:val="single" w:sz="8"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 xml:space="preserve">EDGAR ROLANDO AGUILLÓN PORTILLO </w:t>
            </w:r>
          </w:p>
        </w:tc>
        <w:tc>
          <w:tcPr>
            <w:tcW w:w="923" w:type="dxa"/>
            <w:vMerge w:val="restart"/>
            <w:tcBorders>
              <w:top w:val="nil"/>
              <w:left w:val="single" w:sz="4" w:space="0" w:color="auto"/>
              <w:bottom w:val="single" w:sz="8"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SE RECOMIENDA, POR CUMPLIR CON LO REQUERIDO EN EL PRESUPUESTO DEL REQUERIMIENTO </w:t>
            </w:r>
          </w:p>
        </w:tc>
        <w:tc>
          <w:tcPr>
            <w:tcW w:w="880" w:type="dxa"/>
            <w:vMerge w:val="restart"/>
            <w:tcBorders>
              <w:top w:val="nil"/>
              <w:left w:val="single" w:sz="4" w:space="0" w:color="auto"/>
              <w:bottom w:val="single" w:sz="8"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$150.00</w:t>
            </w:r>
          </w:p>
        </w:tc>
        <w:tc>
          <w:tcPr>
            <w:tcW w:w="764" w:type="dxa"/>
            <w:vMerge w:val="restart"/>
            <w:tcBorders>
              <w:top w:val="nil"/>
              <w:left w:val="single" w:sz="4" w:space="0" w:color="auto"/>
              <w:bottom w:val="single" w:sz="8" w:space="0" w:color="000000"/>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CONTADO</w:t>
            </w:r>
          </w:p>
        </w:tc>
      </w:tr>
      <w:tr w:rsidR="001A14ED" w:rsidRPr="001A14ED" w:rsidTr="00865344">
        <w:trPr>
          <w:gridAfter w:val="1"/>
          <w:wAfter w:w="7" w:type="dxa"/>
          <w:trHeight w:val="227"/>
          <w:jc w:val="center"/>
        </w:trPr>
        <w:tc>
          <w:tcPr>
            <w:tcW w:w="878" w:type="dxa"/>
            <w:tcBorders>
              <w:top w:val="nil"/>
              <w:left w:val="single" w:sz="8" w:space="0" w:color="auto"/>
              <w:bottom w:val="nil"/>
              <w:right w:val="single" w:sz="4" w:space="0" w:color="auto"/>
            </w:tcBorders>
            <w:shd w:val="clear" w:color="auto" w:fill="auto"/>
            <w:vAlign w:val="center"/>
            <w:hideMark/>
          </w:tcPr>
          <w:p w:rsidR="001A14ED" w:rsidRPr="001A14ED" w:rsidRDefault="007C6847" w:rsidP="001A14ED">
            <w:pPr>
              <w:spacing w:after="0" w:line="240" w:lineRule="auto"/>
              <w:jc w:val="center"/>
              <w:rPr>
                <w:rFonts w:ascii="Calibri" w:eastAsia="Times New Roman" w:hAnsi="Calibri" w:cs="Calibri"/>
                <w:color w:val="000000"/>
                <w:sz w:val="10"/>
                <w:szCs w:val="10"/>
                <w:lang w:val="es-SV" w:eastAsia="es-SV"/>
              </w:rPr>
            </w:pPr>
            <w:proofErr w:type="spellStart"/>
            <w:r>
              <w:rPr>
                <w:rFonts w:ascii="Calibri" w:eastAsia="Times New Roman" w:hAnsi="Calibri" w:cs="Calibri"/>
                <w:color w:val="000000"/>
                <w:sz w:val="10"/>
                <w:szCs w:val="10"/>
                <w:lang w:val="es-SV" w:eastAsia="es-SV"/>
              </w:rPr>
              <w:t>xxxxx</w:t>
            </w:r>
            <w:proofErr w:type="spellEnd"/>
          </w:p>
        </w:tc>
        <w:tc>
          <w:tcPr>
            <w:tcW w:w="362" w:type="dxa"/>
            <w:tcBorders>
              <w:top w:val="nil"/>
              <w:left w:val="nil"/>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592" w:type="dxa"/>
            <w:tcBorders>
              <w:top w:val="nil"/>
              <w:left w:val="nil"/>
              <w:bottom w:val="nil"/>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535" w:type="dxa"/>
            <w:tcBorders>
              <w:top w:val="nil"/>
              <w:left w:val="nil"/>
              <w:bottom w:val="nil"/>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SERVICIO</w:t>
            </w:r>
          </w:p>
        </w:tc>
        <w:tc>
          <w:tcPr>
            <w:tcW w:w="1205"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CONTRATACION DE SHOW DE MUSICA DE BATUCADA POR 1 HORA EL DIA 22/11/2022 HORA: DE 08:00 A.M A 09:00 A.M.( EN EL MARCO DEL DIA DE LA NIÑEZ)</w:t>
            </w:r>
          </w:p>
        </w:tc>
        <w:tc>
          <w:tcPr>
            <w:tcW w:w="1320" w:type="dxa"/>
            <w:tcBorders>
              <w:top w:val="nil"/>
              <w:left w:val="nil"/>
              <w:bottom w:val="nil"/>
              <w:right w:val="single" w:sz="4" w:space="0" w:color="auto"/>
            </w:tcBorders>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CONTRATACION DE SHOW DE MUSICA DE  BATUCADA POR 1 HORA 5 MUSICOS Y 2  BAILARINAS EL DIA 22 DE NOVIEMBRE  DEL 2022  DE 08:00 A.M A 09:00 AM</w:t>
            </w:r>
          </w:p>
        </w:tc>
        <w:tc>
          <w:tcPr>
            <w:tcW w:w="567" w:type="dxa"/>
            <w:tcBorders>
              <w:top w:val="nil"/>
              <w:left w:val="nil"/>
              <w:bottom w:val="nil"/>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$150.00</w:t>
            </w:r>
          </w:p>
        </w:tc>
        <w:tc>
          <w:tcPr>
            <w:tcW w:w="509" w:type="dxa"/>
            <w:tcBorders>
              <w:top w:val="nil"/>
              <w:left w:val="nil"/>
              <w:bottom w:val="nil"/>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$150.00</w:t>
            </w:r>
          </w:p>
        </w:tc>
        <w:tc>
          <w:tcPr>
            <w:tcW w:w="1051"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923"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80"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64" w:type="dxa"/>
            <w:vMerge/>
            <w:tcBorders>
              <w:top w:val="nil"/>
              <w:left w:val="single" w:sz="4" w:space="0" w:color="auto"/>
              <w:bottom w:val="single" w:sz="8" w:space="0" w:color="000000"/>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27"/>
          <w:jc w:val="center"/>
        </w:trPr>
        <w:tc>
          <w:tcPr>
            <w:tcW w:w="3574" w:type="dxa"/>
            <w:gridSpan w:val="5"/>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TOTAL DE LA OFERTA</w:t>
            </w:r>
          </w:p>
        </w:tc>
        <w:tc>
          <w:tcPr>
            <w:tcW w:w="2398" w:type="dxa"/>
            <w:gridSpan w:val="3"/>
            <w:tcBorders>
              <w:top w:val="single" w:sz="4" w:space="0" w:color="auto"/>
              <w:left w:val="nil"/>
              <w:bottom w:val="single" w:sz="8" w:space="0" w:color="auto"/>
              <w:right w:val="single" w:sz="4" w:space="0" w:color="auto"/>
            </w:tcBorders>
            <w:shd w:val="clear" w:color="000000" w:fill="F4B084"/>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$150.00</w:t>
            </w:r>
          </w:p>
        </w:tc>
        <w:tc>
          <w:tcPr>
            <w:tcW w:w="1051"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923"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80"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64" w:type="dxa"/>
            <w:gridSpan w:val="2"/>
            <w:tcBorders>
              <w:top w:val="nil"/>
              <w:left w:val="single" w:sz="4" w:space="0" w:color="auto"/>
              <w:bottom w:val="single" w:sz="8" w:space="0" w:color="000000"/>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bl>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tbl>
      <w:tblPr>
        <w:tblW w:w="9635" w:type="dxa"/>
        <w:jc w:val="center"/>
        <w:tblCellMar>
          <w:left w:w="70" w:type="dxa"/>
          <w:right w:w="70" w:type="dxa"/>
        </w:tblCellMar>
        <w:tblLook w:val="04A0" w:firstRow="1" w:lastRow="0" w:firstColumn="1" w:lastColumn="0" w:noHBand="0" w:noVBand="1"/>
      </w:tblPr>
      <w:tblGrid>
        <w:gridCol w:w="922"/>
        <w:gridCol w:w="379"/>
        <w:gridCol w:w="620"/>
        <w:gridCol w:w="619"/>
        <w:gridCol w:w="1028"/>
        <w:gridCol w:w="1275"/>
        <w:gridCol w:w="594"/>
        <w:gridCol w:w="512"/>
        <w:gridCol w:w="1040"/>
        <w:gridCol w:w="968"/>
        <w:gridCol w:w="924"/>
        <w:gridCol w:w="751"/>
        <w:gridCol w:w="7"/>
      </w:tblGrid>
      <w:tr w:rsidR="001A14ED" w:rsidRPr="001A14ED" w:rsidTr="00865344">
        <w:trPr>
          <w:trHeight w:val="22"/>
          <w:jc w:val="center"/>
        </w:trPr>
        <w:tc>
          <w:tcPr>
            <w:tcW w:w="9635"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REQUERIMIENTO: 11</w:t>
            </w:r>
          </w:p>
        </w:tc>
      </w:tr>
      <w:tr w:rsidR="001A14ED" w:rsidRPr="001A14ED" w:rsidTr="00865344">
        <w:trPr>
          <w:trHeight w:val="22"/>
          <w:jc w:val="center"/>
        </w:trPr>
        <w:tc>
          <w:tcPr>
            <w:tcW w:w="9635"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COMITÉ DE FESTEJOS PATRONALES (CARGADA A CONCEJO)</w:t>
            </w:r>
          </w:p>
        </w:tc>
      </w:tr>
      <w:tr w:rsidR="001A14ED" w:rsidRPr="001A14ED" w:rsidTr="00865344">
        <w:trPr>
          <w:trHeight w:val="22"/>
          <w:jc w:val="center"/>
        </w:trPr>
        <w:tc>
          <w:tcPr>
            <w:tcW w:w="9635"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FUENTE DE FINANCIAMIENTO: RECURSOS PROPIOS, 5% FIESTAS PATRONALES</w:t>
            </w:r>
          </w:p>
        </w:tc>
      </w:tr>
      <w:tr w:rsidR="001A14ED" w:rsidRPr="001A14ED" w:rsidTr="00865344">
        <w:trPr>
          <w:trHeight w:val="22"/>
          <w:jc w:val="center"/>
        </w:trPr>
        <w:tc>
          <w:tcPr>
            <w:tcW w:w="9635"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CONTRATACIÓN DE SERVICIO DE MARIMBA POR 1 HORA EN EL PARQUE CENTRAL EN LA CELEBRACIÓN DEL ADULTO MAYOR EL DÍA 17 DE NOVIEMBRE DEL 2022 EN EL MARCO DE LAS FIESTAS PATRONALES, EN HONOR A LA VIRGEN SANTA CATARINA DE ALEJANDRÍA, VIRGEN Y MÁRTIR DEL 16/11/2022 AL 25/11/2022, SEGÚN ACUERDO MUNICIPAL # 23 DEL ACTA#50 FECHA 25 DE OCTUBRE 2022</w:t>
            </w:r>
          </w:p>
        </w:tc>
      </w:tr>
      <w:tr w:rsidR="001A14ED" w:rsidRPr="001A14ED" w:rsidTr="00865344">
        <w:trPr>
          <w:gridAfter w:val="1"/>
          <w:wAfter w:w="6" w:type="dxa"/>
          <w:trHeight w:val="22"/>
          <w:jc w:val="center"/>
        </w:trPr>
        <w:tc>
          <w:tcPr>
            <w:tcW w:w="922" w:type="dxa"/>
            <w:vMerge w:val="restart"/>
            <w:tcBorders>
              <w:top w:val="nil"/>
              <w:left w:val="single" w:sz="8"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ADMINISTRADOR DE ORDEN DE COMPRA O CONTRATO</w:t>
            </w:r>
          </w:p>
        </w:tc>
        <w:tc>
          <w:tcPr>
            <w:tcW w:w="379"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ITEM</w:t>
            </w:r>
          </w:p>
        </w:tc>
        <w:tc>
          <w:tcPr>
            <w:tcW w:w="620"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CANTIDAD</w:t>
            </w:r>
          </w:p>
        </w:tc>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 DE MEDIDA</w:t>
            </w:r>
          </w:p>
        </w:tc>
        <w:tc>
          <w:tcPr>
            <w:tcW w:w="1025"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DESCRIPCIÓN </w:t>
            </w:r>
          </w:p>
        </w:tc>
        <w:tc>
          <w:tcPr>
            <w:tcW w:w="2381" w:type="dxa"/>
            <w:gridSpan w:val="3"/>
            <w:tcBorders>
              <w:top w:val="single" w:sz="4" w:space="0" w:color="auto"/>
              <w:left w:val="nil"/>
              <w:bottom w:val="single" w:sz="4" w:space="0" w:color="auto"/>
              <w:right w:val="single" w:sz="4"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OFERTAS RECIBIDAS</w:t>
            </w:r>
          </w:p>
        </w:tc>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OFERTA ECONOMICA RECOMENDADA POR LA UNIDAD SOLICITANTE</w:t>
            </w: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JUSTIFICACION DE LA RECOMENDACIÓN </w:t>
            </w:r>
          </w:p>
        </w:tc>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PRESUPUESTADO</w:t>
            </w:r>
          </w:p>
        </w:tc>
        <w:tc>
          <w:tcPr>
            <w:tcW w:w="751" w:type="dxa"/>
            <w:vMerge w:val="restart"/>
            <w:tcBorders>
              <w:top w:val="nil"/>
              <w:left w:val="single" w:sz="4" w:space="0" w:color="auto"/>
              <w:bottom w:val="single" w:sz="4" w:space="0" w:color="000000"/>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FORMA DE PAGO</w:t>
            </w:r>
          </w:p>
        </w:tc>
      </w:tr>
      <w:tr w:rsidR="001A14ED" w:rsidRPr="001A14ED" w:rsidTr="00865344">
        <w:trPr>
          <w:gridAfter w:val="1"/>
          <w:wAfter w:w="6" w:type="dxa"/>
          <w:trHeight w:val="22"/>
          <w:jc w:val="center"/>
        </w:trPr>
        <w:tc>
          <w:tcPr>
            <w:tcW w:w="922" w:type="dxa"/>
            <w:vMerge/>
            <w:tcBorders>
              <w:top w:val="nil"/>
              <w:left w:val="single" w:sz="8"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79"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20"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19"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25"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238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 xml:space="preserve">EDGAR ROLANDO AGUILLÓN PORTILLO </w:t>
            </w:r>
          </w:p>
        </w:tc>
        <w:tc>
          <w:tcPr>
            <w:tcW w:w="1040"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68"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24"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51" w:type="dxa"/>
            <w:vMerge/>
            <w:tcBorders>
              <w:top w:val="nil"/>
              <w:left w:val="single" w:sz="4" w:space="0" w:color="auto"/>
              <w:bottom w:val="single" w:sz="4" w:space="0" w:color="000000"/>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r>
      <w:tr w:rsidR="001A14ED" w:rsidRPr="001A14ED" w:rsidTr="00865344">
        <w:trPr>
          <w:gridAfter w:val="1"/>
          <w:wAfter w:w="7" w:type="dxa"/>
          <w:trHeight w:val="22"/>
          <w:jc w:val="center"/>
        </w:trPr>
        <w:tc>
          <w:tcPr>
            <w:tcW w:w="922" w:type="dxa"/>
            <w:vMerge/>
            <w:tcBorders>
              <w:top w:val="nil"/>
              <w:left w:val="single" w:sz="8"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79"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20"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19"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25"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275"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594"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PRECIO UNITARIO </w:t>
            </w:r>
          </w:p>
        </w:tc>
        <w:tc>
          <w:tcPr>
            <w:tcW w:w="511" w:type="dxa"/>
            <w:tcBorders>
              <w:top w:val="nil"/>
              <w:left w:val="nil"/>
              <w:bottom w:val="single" w:sz="4" w:space="0" w:color="auto"/>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TOTAL </w:t>
            </w:r>
          </w:p>
        </w:tc>
        <w:tc>
          <w:tcPr>
            <w:tcW w:w="1040" w:type="dxa"/>
            <w:vMerge w:val="restart"/>
            <w:tcBorders>
              <w:top w:val="nil"/>
              <w:left w:val="single" w:sz="4" w:space="0" w:color="auto"/>
              <w:bottom w:val="single" w:sz="8"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 xml:space="preserve">EDGAR ROLANDO AGUILLÓN PORTILLO </w:t>
            </w:r>
          </w:p>
        </w:tc>
        <w:tc>
          <w:tcPr>
            <w:tcW w:w="968" w:type="dxa"/>
            <w:vMerge w:val="restart"/>
            <w:tcBorders>
              <w:top w:val="nil"/>
              <w:left w:val="single" w:sz="4" w:space="0" w:color="auto"/>
              <w:bottom w:val="single" w:sz="8"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 RECOMIENDA, POR QUE CUMPLE LO REQUERIDO DEL REQUERIMIENTO</w:t>
            </w:r>
          </w:p>
        </w:tc>
        <w:tc>
          <w:tcPr>
            <w:tcW w:w="924" w:type="dxa"/>
            <w:vMerge w:val="restart"/>
            <w:tcBorders>
              <w:top w:val="nil"/>
              <w:left w:val="single" w:sz="4" w:space="0" w:color="auto"/>
              <w:bottom w:val="single" w:sz="8"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$1,000.00</w:t>
            </w:r>
          </w:p>
        </w:tc>
        <w:tc>
          <w:tcPr>
            <w:tcW w:w="751" w:type="dxa"/>
            <w:vMerge w:val="restart"/>
            <w:tcBorders>
              <w:top w:val="nil"/>
              <w:left w:val="single" w:sz="4" w:space="0" w:color="auto"/>
              <w:bottom w:val="single" w:sz="8" w:space="0" w:color="000000"/>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CONTADO</w:t>
            </w:r>
          </w:p>
        </w:tc>
      </w:tr>
      <w:tr w:rsidR="001A14ED" w:rsidRPr="001A14ED" w:rsidTr="00865344">
        <w:trPr>
          <w:gridAfter w:val="1"/>
          <w:wAfter w:w="7" w:type="dxa"/>
          <w:trHeight w:val="22"/>
          <w:jc w:val="center"/>
        </w:trPr>
        <w:tc>
          <w:tcPr>
            <w:tcW w:w="922" w:type="dxa"/>
            <w:tcBorders>
              <w:top w:val="nil"/>
              <w:left w:val="single" w:sz="8" w:space="0" w:color="auto"/>
              <w:bottom w:val="nil"/>
              <w:right w:val="single" w:sz="4" w:space="0" w:color="auto"/>
            </w:tcBorders>
            <w:shd w:val="clear" w:color="auto" w:fill="auto"/>
            <w:vAlign w:val="center"/>
            <w:hideMark/>
          </w:tcPr>
          <w:p w:rsidR="001A14ED" w:rsidRPr="001A14ED" w:rsidRDefault="007C6847" w:rsidP="001A14ED">
            <w:pPr>
              <w:spacing w:after="0" w:line="240" w:lineRule="auto"/>
              <w:jc w:val="center"/>
              <w:rPr>
                <w:rFonts w:ascii="Calibri" w:eastAsia="Times New Roman" w:hAnsi="Calibri" w:cs="Calibri"/>
                <w:color w:val="000000"/>
                <w:sz w:val="10"/>
                <w:szCs w:val="10"/>
                <w:lang w:val="es-SV" w:eastAsia="es-SV"/>
              </w:rPr>
            </w:pPr>
            <w:proofErr w:type="spellStart"/>
            <w:r>
              <w:rPr>
                <w:rFonts w:ascii="Calibri" w:eastAsia="Times New Roman" w:hAnsi="Calibri" w:cs="Calibri"/>
                <w:color w:val="000000"/>
                <w:sz w:val="10"/>
                <w:szCs w:val="10"/>
                <w:lang w:val="es-SV" w:eastAsia="es-SV"/>
              </w:rPr>
              <w:t>xxxxxxxx</w:t>
            </w:r>
            <w:proofErr w:type="spellEnd"/>
          </w:p>
        </w:tc>
        <w:tc>
          <w:tcPr>
            <w:tcW w:w="379" w:type="dxa"/>
            <w:tcBorders>
              <w:top w:val="nil"/>
              <w:left w:val="nil"/>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620" w:type="dxa"/>
            <w:tcBorders>
              <w:top w:val="nil"/>
              <w:left w:val="nil"/>
              <w:bottom w:val="nil"/>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619" w:type="dxa"/>
            <w:tcBorders>
              <w:top w:val="nil"/>
              <w:left w:val="nil"/>
              <w:bottom w:val="nil"/>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UNIDADES</w:t>
            </w:r>
          </w:p>
        </w:tc>
        <w:tc>
          <w:tcPr>
            <w:tcW w:w="1025"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SERVICIO DE 1 HORA DE MARIMA DIA DEL ADULTO MAYOR</w:t>
            </w:r>
          </w:p>
        </w:tc>
        <w:tc>
          <w:tcPr>
            <w:tcW w:w="1275" w:type="dxa"/>
            <w:tcBorders>
              <w:top w:val="nil"/>
              <w:left w:val="nil"/>
              <w:bottom w:val="nil"/>
              <w:right w:val="single" w:sz="4" w:space="0" w:color="auto"/>
            </w:tcBorders>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SERVICIO DE 1 HORA Y MEDIA DE MARIMBA DIA DEL ADULTO MAYOR DIA 17 DE NOVIEMBRE DE 2022</w:t>
            </w:r>
          </w:p>
        </w:tc>
        <w:tc>
          <w:tcPr>
            <w:tcW w:w="594" w:type="dxa"/>
            <w:tcBorders>
              <w:top w:val="nil"/>
              <w:left w:val="nil"/>
              <w:bottom w:val="nil"/>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$500.00</w:t>
            </w:r>
          </w:p>
        </w:tc>
        <w:tc>
          <w:tcPr>
            <w:tcW w:w="511" w:type="dxa"/>
            <w:tcBorders>
              <w:top w:val="nil"/>
              <w:left w:val="nil"/>
              <w:bottom w:val="nil"/>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$500.00</w:t>
            </w:r>
          </w:p>
        </w:tc>
        <w:tc>
          <w:tcPr>
            <w:tcW w:w="1040"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968"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24"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51" w:type="dxa"/>
            <w:vMerge/>
            <w:tcBorders>
              <w:top w:val="nil"/>
              <w:left w:val="single" w:sz="4" w:space="0" w:color="auto"/>
              <w:bottom w:val="single" w:sz="8" w:space="0" w:color="000000"/>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3" w:type="dxa"/>
          <w:trHeight w:val="22"/>
          <w:jc w:val="center"/>
        </w:trPr>
        <w:tc>
          <w:tcPr>
            <w:tcW w:w="3568" w:type="dxa"/>
            <w:gridSpan w:val="5"/>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TOTAL DE LA OFERTA</w:t>
            </w:r>
          </w:p>
        </w:tc>
        <w:tc>
          <w:tcPr>
            <w:tcW w:w="2381" w:type="dxa"/>
            <w:gridSpan w:val="3"/>
            <w:tcBorders>
              <w:top w:val="single" w:sz="4" w:space="0" w:color="auto"/>
              <w:left w:val="nil"/>
              <w:bottom w:val="single" w:sz="8" w:space="0" w:color="auto"/>
              <w:right w:val="single" w:sz="4" w:space="0" w:color="auto"/>
            </w:tcBorders>
            <w:shd w:val="clear" w:color="000000" w:fill="F4B084"/>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$500.00</w:t>
            </w:r>
          </w:p>
        </w:tc>
        <w:tc>
          <w:tcPr>
            <w:tcW w:w="1040"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968"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24" w:type="dxa"/>
            <w:vMerge/>
            <w:tcBorders>
              <w:top w:val="nil"/>
              <w:left w:val="single" w:sz="4" w:space="0" w:color="auto"/>
              <w:bottom w:val="single" w:sz="8"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51" w:type="dxa"/>
            <w:vMerge/>
            <w:tcBorders>
              <w:top w:val="nil"/>
              <w:left w:val="single" w:sz="4" w:space="0" w:color="auto"/>
              <w:bottom w:val="single" w:sz="8" w:space="0" w:color="000000"/>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bl>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3"/>
        <w:gridCol w:w="391"/>
        <w:gridCol w:w="641"/>
        <w:gridCol w:w="640"/>
        <w:gridCol w:w="934"/>
        <w:gridCol w:w="1162"/>
        <w:gridCol w:w="614"/>
        <w:gridCol w:w="615"/>
        <w:gridCol w:w="955"/>
        <w:gridCol w:w="1001"/>
        <w:gridCol w:w="955"/>
        <w:gridCol w:w="680"/>
        <w:gridCol w:w="12"/>
      </w:tblGrid>
      <w:tr w:rsidR="001A14ED" w:rsidRPr="001A14ED" w:rsidTr="00865344">
        <w:trPr>
          <w:trHeight w:val="20"/>
          <w:jc w:val="center"/>
        </w:trPr>
        <w:tc>
          <w:tcPr>
            <w:tcW w:w="9550" w:type="dxa"/>
            <w:gridSpan w:val="13"/>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REQUERIMIENTO: 28</w:t>
            </w:r>
          </w:p>
        </w:tc>
      </w:tr>
      <w:tr w:rsidR="001A14ED" w:rsidRPr="001A14ED" w:rsidTr="00865344">
        <w:trPr>
          <w:trHeight w:val="20"/>
          <w:jc w:val="center"/>
        </w:trPr>
        <w:tc>
          <w:tcPr>
            <w:tcW w:w="9550" w:type="dxa"/>
            <w:gridSpan w:val="13"/>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COMITÉ DE FESTEJOS PATRONALES (CARGADA A CONCEJO)</w:t>
            </w:r>
          </w:p>
        </w:tc>
      </w:tr>
      <w:tr w:rsidR="001A14ED" w:rsidRPr="001A14ED" w:rsidTr="00865344">
        <w:trPr>
          <w:trHeight w:val="20"/>
          <w:jc w:val="center"/>
        </w:trPr>
        <w:tc>
          <w:tcPr>
            <w:tcW w:w="9550" w:type="dxa"/>
            <w:gridSpan w:val="13"/>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FUENTE DE FINANCIAMIENTO: RECURSOS PROPIOS, 5% FIESTAS PATRONALES</w:t>
            </w:r>
          </w:p>
        </w:tc>
      </w:tr>
      <w:tr w:rsidR="001A14ED" w:rsidRPr="001A14ED" w:rsidTr="00865344">
        <w:trPr>
          <w:trHeight w:val="20"/>
          <w:jc w:val="center"/>
        </w:trPr>
        <w:tc>
          <w:tcPr>
            <w:tcW w:w="9550" w:type="dxa"/>
            <w:gridSpan w:val="13"/>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REFRIGERIOS E HIDRATACIÓN PARA DIFERENTES ACTIVIDADES EN LOS DÍAS 17,18,19,21,23,24 Y 25/11/2022EN EL MARCO DE LAS FIESTAS PATRONALES Y PÚBLICO EN GENERAL Y TODOS LOS PARTICIPANTES EN LAS FIESTAS PATRONALES DEL MUNICIPIO DE APOPA 2022. HONOR A LA VIRGEN SANTA CATARINA DE ALEJANDRÍA VIRGEN Y MÁRTIR DEL 16/11/2022 AL 25/11/2022SEGUN ACUERDO # 23 DEL ACTA NÚMERO 50 DE FECHA 25 DE OCTUBRE DEL AÑO 2022.</w:t>
            </w:r>
          </w:p>
        </w:tc>
      </w:tr>
      <w:tr w:rsidR="001A14ED" w:rsidRPr="001A14ED" w:rsidTr="00865344">
        <w:trPr>
          <w:gridAfter w:val="1"/>
          <w:wAfter w:w="11" w:type="dxa"/>
          <w:trHeight w:val="20"/>
          <w:jc w:val="center"/>
        </w:trPr>
        <w:tc>
          <w:tcPr>
            <w:tcW w:w="953"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ADMINISTRADOR DE ORDEN DE COMPRA O CONTRATO</w:t>
            </w:r>
          </w:p>
        </w:tc>
        <w:tc>
          <w:tcPr>
            <w:tcW w:w="39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ITEM</w:t>
            </w:r>
          </w:p>
        </w:tc>
        <w:tc>
          <w:tcPr>
            <w:tcW w:w="64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CANTIDAD</w:t>
            </w:r>
          </w:p>
        </w:tc>
        <w:tc>
          <w:tcPr>
            <w:tcW w:w="640"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 DE MEDIDA</w:t>
            </w:r>
          </w:p>
        </w:tc>
        <w:tc>
          <w:tcPr>
            <w:tcW w:w="932"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DESCRIPCIÓN </w:t>
            </w:r>
          </w:p>
        </w:tc>
        <w:tc>
          <w:tcPr>
            <w:tcW w:w="2391" w:type="dxa"/>
            <w:gridSpan w:val="3"/>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OFERTAS RECIBIDAS</w:t>
            </w:r>
          </w:p>
        </w:tc>
        <w:tc>
          <w:tcPr>
            <w:tcW w:w="955"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OFERTA ECONOMICA RECOMENDADA POR LA UNIDAD SOLICITANTE</w:t>
            </w:r>
          </w:p>
        </w:tc>
        <w:tc>
          <w:tcPr>
            <w:tcW w:w="100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JUSTIFICACION DE LA RECOMENDACIÓN </w:t>
            </w:r>
          </w:p>
        </w:tc>
        <w:tc>
          <w:tcPr>
            <w:tcW w:w="955" w:type="dxa"/>
            <w:vMerge w:val="restart"/>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PRESUPUESTADO</w:t>
            </w:r>
          </w:p>
        </w:tc>
        <w:tc>
          <w:tcPr>
            <w:tcW w:w="680"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FORMA DE PAGO</w:t>
            </w:r>
          </w:p>
        </w:tc>
      </w:tr>
      <w:tr w:rsidR="001A14ED" w:rsidRPr="001A14ED" w:rsidTr="00865344">
        <w:trPr>
          <w:gridAfter w:val="1"/>
          <w:wAfter w:w="11" w:type="dxa"/>
          <w:trHeight w:val="20"/>
          <w:jc w:val="center"/>
        </w:trPr>
        <w:tc>
          <w:tcPr>
            <w:tcW w:w="9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4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4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32"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2391" w:type="dxa"/>
            <w:gridSpan w:val="3"/>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ROSALBA ISABEL RIVAS TREJO</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8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r>
      <w:tr w:rsidR="001A14ED" w:rsidRPr="001A14ED" w:rsidTr="00865344">
        <w:trPr>
          <w:gridAfter w:val="1"/>
          <w:wAfter w:w="12" w:type="dxa"/>
          <w:trHeight w:val="20"/>
          <w:jc w:val="center"/>
        </w:trPr>
        <w:tc>
          <w:tcPr>
            <w:tcW w:w="9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4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40"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32"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162"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614"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PRECIO UNITARIO </w:t>
            </w:r>
          </w:p>
        </w:tc>
        <w:tc>
          <w:tcPr>
            <w:tcW w:w="614"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TOTAL </w:t>
            </w:r>
          </w:p>
        </w:tc>
        <w:tc>
          <w:tcPr>
            <w:tcW w:w="955"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ROSALBA ISABEL RIVAS TREJO</w:t>
            </w:r>
          </w:p>
        </w:tc>
        <w:tc>
          <w:tcPr>
            <w:tcW w:w="1001"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 RECOMIENDA POR SER UNICA OFERTA</w:t>
            </w:r>
          </w:p>
        </w:tc>
        <w:tc>
          <w:tcPr>
            <w:tcW w:w="955"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$7,940.25</w:t>
            </w:r>
          </w:p>
        </w:tc>
        <w:tc>
          <w:tcPr>
            <w:tcW w:w="680" w:type="dxa"/>
            <w:vMerge w:val="restart"/>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CONTADO O CONTRA ENTREGA</w:t>
            </w:r>
          </w:p>
        </w:tc>
      </w:tr>
      <w:tr w:rsidR="001A14ED" w:rsidRPr="001A14ED" w:rsidTr="00865344">
        <w:trPr>
          <w:gridAfter w:val="1"/>
          <w:wAfter w:w="12" w:type="dxa"/>
          <w:trHeight w:val="20"/>
          <w:jc w:val="center"/>
        </w:trPr>
        <w:tc>
          <w:tcPr>
            <w:tcW w:w="953" w:type="dxa"/>
            <w:vMerge w:val="restart"/>
            <w:shd w:val="clear" w:color="auto" w:fill="auto"/>
            <w:vAlign w:val="center"/>
            <w:hideMark/>
          </w:tcPr>
          <w:p w:rsidR="001A14ED" w:rsidRPr="001A14ED" w:rsidRDefault="007C6847" w:rsidP="001A14ED">
            <w:pPr>
              <w:spacing w:after="0" w:line="240" w:lineRule="auto"/>
              <w:jc w:val="center"/>
              <w:rPr>
                <w:rFonts w:ascii="Calibri" w:eastAsia="Times New Roman" w:hAnsi="Calibri" w:cs="Calibri"/>
                <w:color w:val="000000"/>
                <w:sz w:val="10"/>
                <w:szCs w:val="10"/>
                <w:lang w:val="es-SV" w:eastAsia="es-SV"/>
              </w:rPr>
            </w:pPr>
            <w:proofErr w:type="spellStart"/>
            <w:r>
              <w:rPr>
                <w:rFonts w:ascii="Calibri" w:eastAsia="Times New Roman" w:hAnsi="Calibri" w:cs="Calibri"/>
                <w:color w:val="000000"/>
                <w:sz w:val="10"/>
                <w:szCs w:val="10"/>
                <w:lang w:val="es-SV" w:eastAsia="es-SV"/>
              </w:rPr>
              <w:t>xxxxxx</w:t>
            </w:r>
            <w:proofErr w:type="spellEnd"/>
            <w:r w:rsidR="001A14ED" w:rsidRPr="001A14ED">
              <w:rPr>
                <w:rFonts w:ascii="Calibri" w:eastAsia="Times New Roman" w:hAnsi="Calibri" w:cs="Calibri"/>
                <w:color w:val="000000"/>
                <w:sz w:val="10"/>
                <w:szCs w:val="10"/>
                <w:lang w:val="es-SV" w:eastAsia="es-SV"/>
              </w:rPr>
              <w:t xml:space="preserve"> </w:t>
            </w:r>
          </w:p>
        </w:tc>
        <w:tc>
          <w:tcPr>
            <w:tcW w:w="39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641"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300</w:t>
            </w:r>
          </w:p>
        </w:tc>
        <w:tc>
          <w:tcPr>
            <w:tcW w:w="64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w:t>
            </w:r>
          </w:p>
        </w:tc>
        <w:tc>
          <w:tcPr>
            <w:tcW w:w="93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DESAYUNOS</w:t>
            </w:r>
            <w:r w:rsidRPr="001A14ED">
              <w:rPr>
                <w:rFonts w:ascii="Calibri" w:eastAsia="Times New Roman" w:hAnsi="Calibri" w:cs="Calibri"/>
                <w:color w:val="000000"/>
                <w:sz w:val="10"/>
                <w:szCs w:val="10"/>
                <w:lang w:val="es-SV" w:eastAsia="es-SV"/>
              </w:rPr>
              <w:br/>
              <w:t>TAMAL DE GALLINA, PAN FRANCÉS, PAN DULCE Y CAFÉ) FECHA 17/11/2022</w:t>
            </w:r>
          </w:p>
        </w:tc>
        <w:tc>
          <w:tcPr>
            <w:tcW w:w="116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DESAYUNOS 17/11 TAMAL, PAN FRANCES, PAN DULCE Y CAFÉ</w:t>
            </w:r>
          </w:p>
        </w:tc>
        <w:tc>
          <w:tcPr>
            <w:tcW w:w="614"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$2.25</w:t>
            </w:r>
          </w:p>
        </w:tc>
        <w:tc>
          <w:tcPr>
            <w:tcW w:w="614"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$675.00</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8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2" w:type="dxa"/>
          <w:trHeight w:val="20"/>
          <w:jc w:val="center"/>
        </w:trPr>
        <w:tc>
          <w:tcPr>
            <w:tcW w:w="9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w:t>
            </w:r>
          </w:p>
        </w:tc>
        <w:tc>
          <w:tcPr>
            <w:tcW w:w="641"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300</w:t>
            </w:r>
          </w:p>
        </w:tc>
        <w:tc>
          <w:tcPr>
            <w:tcW w:w="64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w:t>
            </w:r>
          </w:p>
        </w:tc>
        <w:tc>
          <w:tcPr>
            <w:tcW w:w="93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ALMUERZOS</w:t>
            </w:r>
            <w:r w:rsidRPr="001A14ED">
              <w:rPr>
                <w:rFonts w:ascii="Calibri" w:eastAsia="Times New Roman" w:hAnsi="Calibri" w:cs="Calibri"/>
                <w:color w:val="000000"/>
                <w:sz w:val="10"/>
                <w:szCs w:val="10"/>
                <w:lang w:val="es-SV" w:eastAsia="es-SV"/>
              </w:rPr>
              <w:br/>
              <w:t>ARROZ, POLLO, ENSALADA, TORTILLA, FRESCO) FECHA 17/11/2022</w:t>
            </w:r>
          </w:p>
        </w:tc>
        <w:tc>
          <w:tcPr>
            <w:tcW w:w="116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ALMUERZO 17/11 ARROZ, POLLO, EN SALADA, TORTILLA, FRESCO </w:t>
            </w:r>
          </w:p>
        </w:tc>
        <w:tc>
          <w:tcPr>
            <w:tcW w:w="614"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$3.50</w:t>
            </w:r>
          </w:p>
        </w:tc>
        <w:tc>
          <w:tcPr>
            <w:tcW w:w="614"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$1,050.00</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8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2" w:type="dxa"/>
          <w:trHeight w:val="20"/>
          <w:jc w:val="center"/>
        </w:trPr>
        <w:tc>
          <w:tcPr>
            <w:tcW w:w="9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w:t>
            </w:r>
          </w:p>
        </w:tc>
        <w:tc>
          <w:tcPr>
            <w:tcW w:w="641"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5000</w:t>
            </w:r>
          </w:p>
        </w:tc>
        <w:tc>
          <w:tcPr>
            <w:tcW w:w="64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w:t>
            </w:r>
          </w:p>
        </w:tc>
        <w:tc>
          <w:tcPr>
            <w:tcW w:w="93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DESAYUNOS</w:t>
            </w:r>
            <w:r w:rsidRPr="001A14ED">
              <w:rPr>
                <w:rFonts w:ascii="Calibri" w:eastAsia="Times New Roman" w:hAnsi="Calibri" w:cs="Calibri"/>
                <w:color w:val="000000"/>
                <w:sz w:val="10"/>
                <w:szCs w:val="10"/>
                <w:lang w:val="es-SV" w:eastAsia="es-SV"/>
              </w:rPr>
              <w:br/>
              <w:t>TAMALES DE POLLO FECHA 18/11/2022</w:t>
            </w:r>
          </w:p>
        </w:tc>
        <w:tc>
          <w:tcPr>
            <w:tcW w:w="116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DESAYUNO 18/11 TAMAL DE POLLO</w:t>
            </w:r>
          </w:p>
        </w:tc>
        <w:tc>
          <w:tcPr>
            <w:tcW w:w="614"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$0.75</w:t>
            </w:r>
          </w:p>
        </w:tc>
        <w:tc>
          <w:tcPr>
            <w:tcW w:w="614"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$3,750.00</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8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2" w:type="dxa"/>
          <w:trHeight w:val="20"/>
          <w:jc w:val="center"/>
        </w:trPr>
        <w:tc>
          <w:tcPr>
            <w:tcW w:w="9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w:t>
            </w:r>
          </w:p>
        </w:tc>
        <w:tc>
          <w:tcPr>
            <w:tcW w:w="641"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60</w:t>
            </w:r>
          </w:p>
        </w:tc>
        <w:tc>
          <w:tcPr>
            <w:tcW w:w="64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w:t>
            </w:r>
          </w:p>
        </w:tc>
        <w:tc>
          <w:tcPr>
            <w:tcW w:w="93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ALMUERZOS</w:t>
            </w:r>
            <w:r w:rsidRPr="001A14ED">
              <w:rPr>
                <w:rFonts w:ascii="Calibri" w:eastAsia="Times New Roman" w:hAnsi="Calibri" w:cs="Calibri"/>
                <w:color w:val="000000"/>
                <w:sz w:val="10"/>
                <w:szCs w:val="10"/>
                <w:lang w:val="es-SV" w:eastAsia="es-SV"/>
              </w:rPr>
              <w:br/>
              <w:t>ARROZ, POLLO, ENSALADA, TORTILLA, FRESCO FECHA 25/11/2022</w:t>
            </w:r>
          </w:p>
        </w:tc>
        <w:tc>
          <w:tcPr>
            <w:tcW w:w="116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ALMUERZO 25/2022 ARROZ, POLLO, ENSALADA, TORTILLA, FRESCO</w:t>
            </w:r>
          </w:p>
        </w:tc>
        <w:tc>
          <w:tcPr>
            <w:tcW w:w="614"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$3.50</w:t>
            </w:r>
          </w:p>
        </w:tc>
        <w:tc>
          <w:tcPr>
            <w:tcW w:w="614"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$210.00</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8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2" w:type="dxa"/>
          <w:trHeight w:val="20"/>
          <w:jc w:val="center"/>
        </w:trPr>
        <w:tc>
          <w:tcPr>
            <w:tcW w:w="9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w:t>
            </w:r>
          </w:p>
        </w:tc>
        <w:tc>
          <w:tcPr>
            <w:tcW w:w="641"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25</w:t>
            </w:r>
          </w:p>
        </w:tc>
        <w:tc>
          <w:tcPr>
            <w:tcW w:w="64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w:t>
            </w:r>
          </w:p>
        </w:tc>
        <w:tc>
          <w:tcPr>
            <w:tcW w:w="93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REFRIGERIOS</w:t>
            </w:r>
            <w:r w:rsidRPr="001A14ED">
              <w:rPr>
                <w:rFonts w:ascii="Calibri" w:eastAsia="Times New Roman" w:hAnsi="Calibri" w:cs="Calibri"/>
                <w:color w:val="000000"/>
                <w:sz w:val="10"/>
                <w:szCs w:val="10"/>
                <w:lang w:val="es-SV" w:eastAsia="es-SV"/>
              </w:rPr>
              <w:br/>
              <w:t>CONSISTENTES EN SÁNDWICH Y BEBIDA HIDRATANTE DE500 ML 23/11/2022 DÍA DE LA JUVENTUD</w:t>
            </w:r>
          </w:p>
        </w:tc>
        <w:tc>
          <w:tcPr>
            <w:tcW w:w="116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REFRIGERIO 23/11 SANDWICH Y BEBIDA </w:t>
            </w:r>
          </w:p>
        </w:tc>
        <w:tc>
          <w:tcPr>
            <w:tcW w:w="614"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$2.75</w:t>
            </w:r>
          </w:p>
        </w:tc>
        <w:tc>
          <w:tcPr>
            <w:tcW w:w="614"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$68.75</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8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2" w:type="dxa"/>
          <w:trHeight w:val="20"/>
          <w:jc w:val="center"/>
        </w:trPr>
        <w:tc>
          <w:tcPr>
            <w:tcW w:w="9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6</w:t>
            </w:r>
          </w:p>
        </w:tc>
        <w:tc>
          <w:tcPr>
            <w:tcW w:w="641"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120</w:t>
            </w:r>
          </w:p>
        </w:tc>
        <w:tc>
          <w:tcPr>
            <w:tcW w:w="64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w:t>
            </w:r>
          </w:p>
        </w:tc>
        <w:tc>
          <w:tcPr>
            <w:tcW w:w="93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REFRIGERIOS</w:t>
            </w:r>
            <w:r w:rsidRPr="001A14ED">
              <w:rPr>
                <w:rFonts w:ascii="Calibri" w:eastAsia="Times New Roman" w:hAnsi="Calibri" w:cs="Calibri"/>
                <w:color w:val="000000"/>
                <w:sz w:val="10"/>
                <w:szCs w:val="10"/>
                <w:lang w:val="es-SV" w:eastAsia="es-SV"/>
              </w:rPr>
              <w:br/>
              <w:t>CONSISTENTES EN SÁNDWICH Y BEBIDA HIDRATANTE DE 500 ML FECHA 25/11/2022</w:t>
            </w:r>
          </w:p>
        </w:tc>
        <w:tc>
          <w:tcPr>
            <w:tcW w:w="116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REFRIGERIO 25/11 SANDWICH Y BEBIDA </w:t>
            </w:r>
          </w:p>
        </w:tc>
        <w:tc>
          <w:tcPr>
            <w:tcW w:w="614"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$2.75</w:t>
            </w:r>
          </w:p>
        </w:tc>
        <w:tc>
          <w:tcPr>
            <w:tcW w:w="614"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$330.00</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8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2" w:type="dxa"/>
          <w:trHeight w:val="20"/>
          <w:jc w:val="center"/>
        </w:trPr>
        <w:tc>
          <w:tcPr>
            <w:tcW w:w="9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7</w:t>
            </w:r>
          </w:p>
        </w:tc>
        <w:tc>
          <w:tcPr>
            <w:tcW w:w="641"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400</w:t>
            </w:r>
          </w:p>
        </w:tc>
        <w:tc>
          <w:tcPr>
            <w:tcW w:w="64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w:t>
            </w:r>
          </w:p>
        </w:tc>
        <w:tc>
          <w:tcPr>
            <w:tcW w:w="93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REFRIGERIOS</w:t>
            </w:r>
            <w:r w:rsidRPr="001A14ED">
              <w:rPr>
                <w:rFonts w:ascii="Calibri" w:eastAsia="Times New Roman" w:hAnsi="Calibri" w:cs="Calibri"/>
                <w:color w:val="000000"/>
                <w:sz w:val="10"/>
                <w:szCs w:val="10"/>
                <w:lang w:val="es-SV" w:eastAsia="es-SV"/>
              </w:rPr>
              <w:br/>
              <w:t>CONSISTENTES EN SANDWICH Y BEBIDA HIDRATANTE DE 500 ML FECHA 25/11/2022</w:t>
            </w:r>
          </w:p>
        </w:tc>
        <w:tc>
          <w:tcPr>
            <w:tcW w:w="116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REFRIGERIO 25/11 SANDWICH Y BEBIDA </w:t>
            </w:r>
          </w:p>
        </w:tc>
        <w:tc>
          <w:tcPr>
            <w:tcW w:w="614"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$2.75</w:t>
            </w:r>
          </w:p>
        </w:tc>
        <w:tc>
          <w:tcPr>
            <w:tcW w:w="614"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$1,100.00</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8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2" w:type="dxa"/>
          <w:trHeight w:val="20"/>
          <w:jc w:val="center"/>
        </w:trPr>
        <w:tc>
          <w:tcPr>
            <w:tcW w:w="9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8</w:t>
            </w:r>
          </w:p>
        </w:tc>
        <w:tc>
          <w:tcPr>
            <w:tcW w:w="641"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400</w:t>
            </w:r>
          </w:p>
        </w:tc>
        <w:tc>
          <w:tcPr>
            <w:tcW w:w="64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w:t>
            </w:r>
          </w:p>
        </w:tc>
        <w:tc>
          <w:tcPr>
            <w:tcW w:w="93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REFRIGERIOS</w:t>
            </w:r>
            <w:r w:rsidRPr="001A14ED">
              <w:rPr>
                <w:rFonts w:ascii="Calibri" w:eastAsia="Times New Roman" w:hAnsi="Calibri" w:cs="Calibri"/>
                <w:color w:val="000000"/>
                <w:sz w:val="10"/>
                <w:szCs w:val="10"/>
                <w:lang w:val="es-SV" w:eastAsia="es-SV"/>
              </w:rPr>
              <w:br/>
              <w:t>CONSISTENTES EN HOT DOT Y BEBIDA HIDRATANTE DE 500 ML FECHA 24/11/2022</w:t>
            </w:r>
          </w:p>
        </w:tc>
        <w:tc>
          <w:tcPr>
            <w:tcW w:w="116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REFRIGERIO 24/11 HOT DOG Y BEBIDA</w:t>
            </w:r>
          </w:p>
        </w:tc>
        <w:tc>
          <w:tcPr>
            <w:tcW w:w="614"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$2.75</w:t>
            </w:r>
          </w:p>
        </w:tc>
        <w:tc>
          <w:tcPr>
            <w:tcW w:w="614"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$1,100.00</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8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2" w:type="dxa"/>
          <w:trHeight w:val="20"/>
          <w:jc w:val="center"/>
        </w:trPr>
        <w:tc>
          <w:tcPr>
            <w:tcW w:w="9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9</w:t>
            </w:r>
          </w:p>
        </w:tc>
        <w:tc>
          <w:tcPr>
            <w:tcW w:w="641"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800</w:t>
            </w:r>
          </w:p>
        </w:tc>
        <w:tc>
          <w:tcPr>
            <w:tcW w:w="64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w:t>
            </w:r>
          </w:p>
        </w:tc>
        <w:tc>
          <w:tcPr>
            <w:tcW w:w="93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REFRIGERIOS</w:t>
            </w:r>
            <w:r w:rsidRPr="001A14ED">
              <w:rPr>
                <w:rFonts w:ascii="Calibri" w:eastAsia="Times New Roman" w:hAnsi="Calibri" w:cs="Calibri"/>
                <w:color w:val="000000"/>
                <w:sz w:val="10"/>
                <w:szCs w:val="10"/>
                <w:lang w:val="es-SV" w:eastAsia="es-SV"/>
              </w:rPr>
              <w:br/>
              <w:t>CONSISTENTES EN ECONO COMBOS DÍA 19/11/2022</w:t>
            </w:r>
          </w:p>
        </w:tc>
        <w:tc>
          <w:tcPr>
            <w:tcW w:w="116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REFRIGERIO 19/11 ECONOCOMBOS</w:t>
            </w:r>
          </w:p>
        </w:tc>
        <w:tc>
          <w:tcPr>
            <w:tcW w:w="614"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$3.00</w:t>
            </w:r>
          </w:p>
        </w:tc>
        <w:tc>
          <w:tcPr>
            <w:tcW w:w="614"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$2,400.00</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8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2" w:type="dxa"/>
          <w:trHeight w:val="20"/>
          <w:jc w:val="center"/>
        </w:trPr>
        <w:tc>
          <w:tcPr>
            <w:tcW w:w="9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10</w:t>
            </w:r>
          </w:p>
        </w:tc>
        <w:tc>
          <w:tcPr>
            <w:tcW w:w="641"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250</w:t>
            </w:r>
          </w:p>
        </w:tc>
        <w:tc>
          <w:tcPr>
            <w:tcW w:w="64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w:t>
            </w:r>
          </w:p>
        </w:tc>
        <w:tc>
          <w:tcPr>
            <w:tcW w:w="93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REFRIGERIOS</w:t>
            </w:r>
            <w:r w:rsidRPr="001A14ED">
              <w:rPr>
                <w:rFonts w:ascii="Calibri" w:eastAsia="Times New Roman" w:hAnsi="Calibri" w:cs="Calibri"/>
                <w:color w:val="000000"/>
                <w:sz w:val="10"/>
                <w:szCs w:val="10"/>
                <w:lang w:val="es-SV" w:eastAsia="es-SV"/>
              </w:rPr>
              <w:br/>
              <w:t>CONSISTENTES EN ECONO COMBOS DÍA 21/11/2022</w:t>
            </w:r>
          </w:p>
        </w:tc>
        <w:tc>
          <w:tcPr>
            <w:tcW w:w="116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REFRIGERIO 21/11 ECONOCOMBOS</w:t>
            </w:r>
          </w:p>
        </w:tc>
        <w:tc>
          <w:tcPr>
            <w:tcW w:w="614"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$3.00</w:t>
            </w:r>
          </w:p>
        </w:tc>
        <w:tc>
          <w:tcPr>
            <w:tcW w:w="614"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$750.00</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8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2" w:type="dxa"/>
          <w:trHeight w:val="20"/>
          <w:jc w:val="center"/>
        </w:trPr>
        <w:tc>
          <w:tcPr>
            <w:tcW w:w="9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11</w:t>
            </w:r>
          </w:p>
        </w:tc>
        <w:tc>
          <w:tcPr>
            <w:tcW w:w="641"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200</w:t>
            </w:r>
          </w:p>
        </w:tc>
        <w:tc>
          <w:tcPr>
            <w:tcW w:w="64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w:t>
            </w:r>
          </w:p>
        </w:tc>
        <w:tc>
          <w:tcPr>
            <w:tcW w:w="93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REFRIGERIOS</w:t>
            </w:r>
            <w:r w:rsidRPr="001A14ED">
              <w:rPr>
                <w:rFonts w:ascii="Calibri" w:eastAsia="Times New Roman" w:hAnsi="Calibri" w:cs="Calibri"/>
                <w:color w:val="000000"/>
                <w:sz w:val="10"/>
                <w:szCs w:val="10"/>
                <w:lang w:val="es-SV" w:eastAsia="es-SV"/>
              </w:rPr>
              <w:br/>
              <w:t>CONSISTENTE EN ECONO COMBO DÍA 22/11/2022</w:t>
            </w:r>
          </w:p>
        </w:tc>
        <w:tc>
          <w:tcPr>
            <w:tcW w:w="116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REFRIGERIO 22/11 ECONOCOMBOS</w:t>
            </w:r>
          </w:p>
        </w:tc>
        <w:tc>
          <w:tcPr>
            <w:tcW w:w="614"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$3.00</w:t>
            </w:r>
          </w:p>
        </w:tc>
        <w:tc>
          <w:tcPr>
            <w:tcW w:w="614"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$600.00</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8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2" w:type="dxa"/>
          <w:trHeight w:val="20"/>
          <w:jc w:val="center"/>
        </w:trPr>
        <w:tc>
          <w:tcPr>
            <w:tcW w:w="9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12</w:t>
            </w:r>
          </w:p>
        </w:tc>
        <w:tc>
          <w:tcPr>
            <w:tcW w:w="641"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559</w:t>
            </w:r>
          </w:p>
        </w:tc>
        <w:tc>
          <w:tcPr>
            <w:tcW w:w="64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w:t>
            </w:r>
          </w:p>
        </w:tc>
        <w:tc>
          <w:tcPr>
            <w:tcW w:w="93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BOLSONES</w:t>
            </w:r>
            <w:r w:rsidRPr="001A14ED">
              <w:rPr>
                <w:rFonts w:ascii="Calibri" w:eastAsia="Times New Roman" w:hAnsi="Calibri" w:cs="Calibri"/>
                <w:color w:val="000000"/>
                <w:sz w:val="10"/>
                <w:szCs w:val="10"/>
                <w:lang w:val="es-SV" w:eastAsia="es-SV"/>
              </w:rPr>
              <w:br/>
              <w:t>DE AGUA EN BOLSA</w:t>
            </w:r>
          </w:p>
        </w:tc>
        <w:tc>
          <w:tcPr>
            <w:tcW w:w="116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FARDOS DE AGUA</w:t>
            </w:r>
          </w:p>
        </w:tc>
        <w:tc>
          <w:tcPr>
            <w:tcW w:w="614"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$1.25</w:t>
            </w:r>
          </w:p>
        </w:tc>
        <w:tc>
          <w:tcPr>
            <w:tcW w:w="614"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$698.75</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8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2" w:type="dxa"/>
          <w:trHeight w:val="20"/>
          <w:jc w:val="center"/>
        </w:trPr>
        <w:tc>
          <w:tcPr>
            <w:tcW w:w="9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13</w:t>
            </w:r>
          </w:p>
        </w:tc>
        <w:tc>
          <w:tcPr>
            <w:tcW w:w="641"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5</w:t>
            </w:r>
          </w:p>
        </w:tc>
        <w:tc>
          <w:tcPr>
            <w:tcW w:w="64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UNIDAD </w:t>
            </w:r>
          </w:p>
        </w:tc>
        <w:tc>
          <w:tcPr>
            <w:tcW w:w="93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FARDO</w:t>
            </w:r>
            <w:r w:rsidRPr="001A14ED">
              <w:rPr>
                <w:rFonts w:ascii="Calibri" w:eastAsia="Times New Roman" w:hAnsi="Calibri" w:cs="Calibri"/>
                <w:color w:val="000000"/>
                <w:sz w:val="10"/>
                <w:szCs w:val="10"/>
                <w:lang w:val="es-SV" w:eastAsia="es-SV"/>
              </w:rPr>
              <w:br/>
              <w:t>BOTELLAS DE 500 ML</w:t>
            </w:r>
          </w:p>
        </w:tc>
        <w:tc>
          <w:tcPr>
            <w:tcW w:w="116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FARDO DE BOTELLA DE AGUA DE 600 ML</w:t>
            </w:r>
          </w:p>
        </w:tc>
        <w:tc>
          <w:tcPr>
            <w:tcW w:w="614"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$14.40</w:t>
            </w:r>
          </w:p>
        </w:tc>
        <w:tc>
          <w:tcPr>
            <w:tcW w:w="614"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$72.00</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8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2" w:type="dxa"/>
          <w:trHeight w:val="20"/>
          <w:jc w:val="center"/>
        </w:trPr>
        <w:tc>
          <w:tcPr>
            <w:tcW w:w="9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14</w:t>
            </w:r>
          </w:p>
        </w:tc>
        <w:tc>
          <w:tcPr>
            <w:tcW w:w="641"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20</w:t>
            </w:r>
          </w:p>
        </w:tc>
        <w:tc>
          <w:tcPr>
            <w:tcW w:w="64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FARDOS</w:t>
            </w:r>
          </w:p>
        </w:tc>
        <w:tc>
          <w:tcPr>
            <w:tcW w:w="93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HIELO</w:t>
            </w:r>
            <w:r w:rsidRPr="001A14ED">
              <w:rPr>
                <w:rFonts w:ascii="Calibri" w:eastAsia="Times New Roman" w:hAnsi="Calibri" w:cs="Calibri"/>
                <w:color w:val="000000"/>
                <w:sz w:val="10"/>
                <w:szCs w:val="10"/>
                <w:lang w:val="es-SV" w:eastAsia="es-SV"/>
              </w:rPr>
              <w:br/>
              <w:t>EN BOLSA DE 5 LIBRAS</w:t>
            </w:r>
          </w:p>
        </w:tc>
        <w:tc>
          <w:tcPr>
            <w:tcW w:w="116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BOLSAS DE HIELO</w:t>
            </w:r>
          </w:p>
        </w:tc>
        <w:tc>
          <w:tcPr>
            <w:tcW w:w="614"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$1.00</w:t>
            </w:r>
          </w:p>
        </w:tc>
        <w:tc>
          <w:tcPr>
            <w:tcW w:w="614"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$20.00</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8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gridAfter w:val="1"/>
          <w:wAfter w:w="12" w:type="dxa"/>
          <w:trHeight w:val="20"/>
          <w:jc w:val="center"/>
        </w:trPr>
        <w:tc>
          <w:tcPr>
            <w:tcW w:w="953"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91" w:type="dxa"/>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15</w:t>
            </w:r>
          </w:p>
        </w:tc>
        <w:tc>
          <w:tcPr>
            <w:tcW w:w="641"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250</w:t>
            </w:r>
          </w:p>
        </w:tc>
        <w:tc>
          <w:tcPr>
            <w:tcW w:w="640"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UNIDADES</w:t>
            </w:r>
          </w:p>
        </w:tc>
        <w:tc>
          <w:tcPr>
            <w:tcW w:w="93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BOTELLAS</w:t>
            </w:r>
            <w:r w:rsidRPr="001A14ED">
              <w:rPr>
                <w:rFonts w:ascii="Calibri" w:eastAsia="Times New Roman" w:hAnsi="Calibri" w:cs="Calibri"/>
                <w:color w:val="000000"/>
                <w:sz w:val="10"/>
                <w:szCs w:val="10"/>
                <w:lang w:val="es-SV" w:eastAsia="es-SV"/>
              </w:rPr>
              <w:br/>
              <w:t xml:space="preserve">DE BEBIDA HIDRATANTE </w:t>
            </w:r>
            <w:r w:rsidRPr="001A14ED">
              <w:rPr>
                <w:rFonts w:ascii="Calibri" w:eastAsia="Times New Roman" w:hAnsi="Calibri" w:cs="Calibri"/>
                <w:color w:val="000000"/>
                <w:sz w:val="10"/>
                <w:szCs w:val="10"/>
                <w:lang w:val="es-SV" w:eastAsia="es-SV"/>
              </w:rPr>
              <w:lastRenderedPageBreak/>
              <w:t>POWER RADE 500 ML</w:t>
            </w:r>
          </w:p>
        </w:tc>
        <w:tc>
          <w:tcPr>
            <w:tcW w:w="1162" w:type="dxa"/>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lastRenderedPageBreak/>
              <w:t>BOTELLAS DE BEBIDA HIDRATANTE POWER RADE</w:t>
            </w:r>
          </w:p>
        </w:tc>
        <w:tc>
          <w:tcPr>
            <w:tcW w:w="614" w:type="dxa"/>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$1.50</w:t>
            </w:r>
          </w:p>
        </w:tc>
        <w:tc>
          <w:tcPr>
            <w:tcW w:w="614" w:type="dxa"/>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$375.00</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80"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0"/>
          <w:jc w:val="center"/>
        </w:trPr>
        <w:tc>
          <w:tcPr>
            <w:tcW w:w="3559" w:type="dxa"/>
            <w:gridSpan w:val="5"/>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lastRenderedPageBreak/>
              <w:t>TOTAL DE LA OFERTA</w:t>
            </w:r>
          </w:p>
        </w:tc>
        <w:tc>
          <w:tcPr>
            <w:tcW w:w="2391" w:type="dxa"/>
            <w:gridSpan w:val="3"/>
            <w:shd w:val="clear" w:color="000000" w:fill="F4B084"/>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$13,199.50</w:t>
            </w: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1001" w:type="dxa"/>
            <w:vMerge/>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55" w:type="dxa"/>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687" w:type="dxa"/>
            <w:gridSpan w:val="2"/>
            <w:vMerge/>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0"/>
          <w:jc w:val="center"/>
        </w:trPr>
        <w:tc>
          <w:tcPr>
            <w:tcW w:w="9550" w:type="dxa"/>
            <w:gridSpan w:val="13"/>
            <w:shd w:val="clear" w:color="auto" w:fill="auto"/>
            <w:noWrap/>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SE TOMARÁ DE LA PARTIDA PRESUPUESTARIA DE IMPREVISTOS</w:t>
            </w:r>
          </w:p>
        </w:tc>
      </w:tr>
    </w:tbl>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tbl>
      <w:tblPr>
        <w:tblW w:w="9612" w:type="dxa"/>
        <w:jc w:val="center"/>
        <w:tblCellMar>
          <w:left w:w="70" w:type="dxa"/>
          <w:right w:w="70" w:type="dxa"/>
        </w:tblCellMar>
        <w:tblLook w:val="04A0" w:firstRow="1" w:lastRow="0" w:firstColumn="1" w:lastColumn="0" w:noHBand="0" w:noVBand="1"/>
      </w:tblPr>
      <w:tblGrid>
        <w:gridCol w:w="849"/>
        <w:gridCol w:w="349"/>
        <w:gridCol w:w="571"/>
        <w:gridCol w:w="516"/>
        <w:gridCol w:w="801"/>
        <w:gridCol w:w="691"/>
        <w:gridCol w:w="547"/>
        <w:gridCol w:w="470"/>
        <w:gridCol w:w="691"/>
        <w:gridCol w:w="547"/>
        <w:gridCol w:w="470"/>
        <w:gridCol w:w="801"/>
        <w:gridCol w:w="891"/>
        <w:gridCol w:w="850"/>
        <w:gridCol w:w="568"/>
      </w:tblGrid>
      <w:tr w:rsidR="001A14ED" w:rsidRPr="001A14ED" w:rsidTr="00865344">
        <w:trPr>
          <w:trHeight w:val="20"/>
          <w:jc w:val="center"/>
        </w:trPr>
        <w:tc>
          <w:tcPr>
            <w:tcW w:w="9612"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REQUERIMIENTO: 20</w:t>
            </w:r>
          </w:p>
        </w:tc>
      </w:tr>
      <w:tr w:rsidR="001A14ED" w:rsidRPr="001A14ED" w:rsidTr="00865344">
        <w:trPr>
          <w:trHeight w:val="20"/>
          <w:jc w:val="center"/>
        </w:trPr>
        <w:tc>
          <w:tcPr>
            <w:tcW w:w="9612"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COMITÉ DE FESTEJOS PATRONALES (CARGADA A CONCEJO)</w:t>
            </w:r>
          </w:p>
        </w:tc>
      </w:tr>
      <w:tr w:rsidR="001A14ED" w:rsidRPr="001A14ED" w:rsidTr="00865344">
        <w:trPr>
          <w:trHeight w:val="20"/>
          <w:jc w:val="center"/>
        </w:trPr>
        <w:tc>
          <w:tcPr>
            <w:tcW w:w="9612"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FUENTE DE FINANCIAMIENTO: FONDOS PROPIOS, 5% FIESTAS PATRONALES</w:t>
            </w:r>
          </w:p>
        </w:tc>
      </w:tr>
      <w:tr w:rsidR="001A14ED" w:rsidRPr="001A14ED" w:rsidTr="00865344">
        <w:trPr>
          <w:trHeight w:val="20"/>
          <w:jc w:val="center"/>
        </w:trPr>
        <w:tc>
          <w:tcPr>
            <w:tcW w:w="9612"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 xml:space="preserve">SERICIOS DE BAILE DE ZUMBATON CON MUJERES DEL CASCO URBANO EL DIA 21 DE NOVIEMBRE DE 2022 EN EL MARCO DEL DIA DE LA MUJER DE LAS FIESTAS PATRONALES Y PUBLICO EN GENERAL Y TODOS LOS PARTICIPANTES EN LAS FIESTAS PATRONALES DEL MUNICIPIO DE APOPA EN HONOR A LA VIRGEN SANTA CATARINA DE ALEJANDRÍA, VIRGEN Y MÁRTIR DEL 16/11/2022 AL 25/11/2022, SEGÚN ACUERDO MUNICIPAL # 23 DEL ACTA#50 FECHA 25 DE OCTUBRE 2022 </w:t>
            </w:r>
          </w:p>
        </w:tc>
      </w:tr>
      <w:tr w:rsidR="001A14ED" w:rsidRPr="001A14ED" w:rsidTr="00865344">
        <w:trPr>
          <w:trHeight w:val="20"/>
          <w:jc w:val="center"/>
        </w:trPr>
        <w:tc>
          <w:tcPr>
            <w:tcW w:w="849" w:type="dxa"/>
            <w:vMerge w:val="restart"/>
            <w:tcBorders>
              <w:top w:val="nil"/>
              <w:left w:val="single" w:sz="8"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ADMINISTRADOR DE ORDEN DE COMPRA O CONTRATO</w:t>
            </w:r>
          </w:p>
        </w:tc>
        <w:tc>
          <w:tcPr>
            <w:tcW w:w="349"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ITEM</w:t>
            </w:r>
          </w:p>
        </w:tc>
        <w:tc>
          <w:tcPr>
            <w:tcW w:w="571"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CANTIDAD</w:t>
            </w:r>
          </w:p>
        </w:tc>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 DE MEDIDA</w:t>
            </w:r>
          </w:p>
        </w:tc>
        <w:tc>
          <w:tcPr>
            <w:tcW w:w="801"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DESCRIPCIÓN </w:t>
            </w:r>
          </w:p>
        </w:tc>
        <w:tc>
          <w:tcPr>
            <w:tcW w:w="3416" w:type="dxa"/>
            <w:gridSpan w:val="6"/>
            <w:tcBorders>
              <w:top w:val="single" w:sz="4" w:space="0" w:color="auto"/>
              <w:left w:val="nil"/>
              <w:bottom w:val="nil"/>
              <w:right w:val="single" w:sz="4"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OFERTAS RECIBIDAS</w:t>
            </w:r>
          </w:p>
        </w:tc>
        <w:tc>
          <w:tcPr>
            <w:tcW w:w="801"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OFERTA ECONOMICA RECOMENDADA POR LA UNIDAD SOLICITANTE</w:t>
            </w:r>
          </w:p>
        </w:tc>
        <w:tc>
          <w:tcPr>
            <w:tcW w:w="891"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JUSTIFICACION DE LA RECOMENDACIÓN </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PRESUPUESTADO</w:t>
            </w:r>
          </w:p>
        </w:tc>
        <w:tc>
          <w:tcPr>
            <w:tcW w:w="568" w:type="dxa"/>
            <w:vMerge w:val="restart"/>
            <w:tcBorders>
              <w:top w:val="nil"/>
              <w:left w:val="single" w:sz="4" w:space="0" w:color="auto"/>
              <w:bottom w:val="single" w:sz="4" w:space="0" w:color="000000"/>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FORMA DE PAGO</w:t>
            </w:r>
          </w:p>
        </w:tc>
      </w:tr>
      <w:tr w:rsidR="001A14ED" w:rsidRPr="001A14ED" w:rsidTr="00865344">
        <w:trPr>
          <w:trHeight w:val="20"/>
          <w:jc w:val="center"/>
        </w:trPr>
        <w:tc>
          <w:tcPr>
            <w:tcW w:w="849" w:type="dxa"/>
            <w:vMerge/>
            <w:tcBorders>
              <w:top w:val="nil"/>
              <w:left w:val="single" w:sz="8"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49"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71"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16"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01"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70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 xml:space="preserve">JOSE IGNACIO VARGAS TREJO </w:t>
            </w:r>
          </w:p>
        </w:tc>
        <w:tc>
          <w:tcPr>
            <w:tcW w:w="170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EVER SANTOS ANGEL RIVAS</w:t>
            </w:r>
          </w:p>
        </w:tc>
        <w:tc>
          <w:tcPr>
            <w:tcW w:w="801"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91"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68" w:type="dxa"/>
            <w:vMerge/>
            <w:tcBorders>
              <w:top w:val="nil"/>
              <w:left w:val="single" w:sz="4" w:space="0" w:color="auto"/>
              <w:bottom w:val="single" w:sz="4" w:space="0" w:color="000000"/>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r>
      <w:tr w:rsidR="001A14ED" w:rsidRPr="001A14ED" w:rsidTr="00865344">
        <w:trPr>
          <w:trHeight w:val="20"/>
          <w:jc w:val="center"/>
        </w:trPr>
        <w:tc>
          <w:tcPr>
            <w:tcW w:w="849" w:type="dxa"/>
            <w:vMerge/>
            <w:tcBorders>
              <w:top w:val="nil"/>
              <w:left w:val="single" w:sz="8"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49"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71"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16"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01"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691"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547"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PRECIO UNITARIO </w:t>
            </w:r>
          </w:p>
        </w:tc>
        <w:tc>
          <w:tcPr>
            <w:tcW w:w="470" w:type="dxa"/>
            <w:tcBorders>
              <w:top w:val="nil"/>
              <w:left w:val="nil"/>
              <w:bottom w:val="single" w:sz="4" w:space="0" w:color="auto"/>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TOTAL </w:t>
            </w:r>
          </w:p>
        </w:tc>
        <w:tc>
          <w:tcPr>
            <w:tcW w:w="691"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547"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PRECIO UNITARIO </w:t>
            </w:r>
          </w:p>
        </w:tc>
        <w:tc>
          <w:tcPr>
            <w:tcW w:w="470" w:type="dxa"/>
            <w:tcBorders>
              <w:top w:val="nil"/>
              <w:left w:val="nil"/>
              <w:bottom w:val="single" w:sz="4" w:space="0" w:color="auto"/>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 TOTAL </w:t>
            </w:r>
          </w:p>
        </w:tc>
        <w:tc>
          <w:tcPr>
            <w:tcW w:w="801" w:type="dxa"/>
            <w:vMerge w:val="restart"/>
            <w:tcBorders>
              <w:top w:val="nil"/>
              <w:left w:val="single" w:sz="4" w:space="0" w:color="auto"/>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EVER SANTOS ANGEL RIVAS</w:t>
            </w:r>
          </w:p>
        </w:tc>
        <w:tc>
          <w:tcPr>
            <w:tcW w:w="891" w:type="dxa"/>
            <w:vMerge w:val="restart"/>
            <w:tcBorders>
              <w:top w:val="nil"/>
              <w:left w:val="single" w:sz="4" w:space="0" w:color="auto"/>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SE RECOMIEMDA, POR CUMPLIR  CON TODOS LOS DATOS QUE SE SOLICITAN EN EL REQUERIIENTO </w:t>
            </w:r>
          </w:p>
        </w:tc>
        <w:tc>
          <w:tcPr>
            <w:tcW w:w="850" w:type="dxa"/>
            <w:vMerge w:val="restart"/>
            <w:tcBorders>
              <w:top w:val="nil"/>
              <w:left w:val="single" w:sz="4" w:space="0" w:color="auto"/>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$500.00</w:t>
            </w:r>
          </w:p>
        </w:tc>
        <w:tc>
          <w:tcPr>
            <w:tcW w:w="568" w:type="dxa"/>
            <w:vMerge w:val="restart"/>
            <w:tcBorders>
              <w:top w:val="nil"/>
              <w:left w:val="single" w:sz="4" w:space="0" w:color="auto"/>
              <w:bottom w:val="nil"/>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CONTADO</w:t>
            </w:r>
          </w:p>
        </w:tc>
      </w:tr>
      <w:tr w:rsidR="001A14ED" w:rsidRPr="001A14ED" w:rsidTr="00865344">
        <w:trPr>
          <w:trHeight w:val="20"/>
          <w:jc w:val="center"/>
        </w:trPr>
        <w:tc>
          <w:tcPr>
            <w:tcW w:w="849" w:type="dxa"/>
            <w:tcBorders>
              <w:top w:val="nil"/>
              <w:left w:val="single" w:sz="8" w:space="0" w:color="auto"/>
              <w:bottom w:val="nil"/>
              <w:right w:val="single" w:sz="4" w:space="0" w:color="auto"/>
            </w:tcBorders>
            <w:shd w:val="clear" w:color="auto" w:fill="auto"/>
            <w:vAlign w:val="center"/>
            <w:hideMark/>
          </w:tcPr>
          <w:p w:rsidR="001A14ED" w:rsidRPr="001A14ED" w:rsidRDefault="007C6847" w:rsidP="001A14ED">
            <w:pPr>
              <w:spacing w:after="0" w:line="240" w:lineRule="auto"/>
              <w:jc w:val="center"/>
              <w:rPr>
                <w:rFonts w:ascii="Calibri" w:eastAsia="Times New Roman" w:hAnsi="Calibri" w:cs="Calibri"/>
                <w:color w:val="000000"/>
                <w:sz w:val="10"/>
                <w:szCs w:val="10"/>
                <w:lang w:val="es-SV" w:eastAsia="es-SV"/>
              </w:rPr>
            </w:pPr>
            <w:proofErr w:type="spellStart"/>
            <w:r>
              <w:rPr>
                <w:rFonts w:ascii="Calibri" w:eastAsia="Times New Roman" w:hAnsi="Calibri" w:cs="Calibri"/>
                <w:color w:val="000000"/>
                <w:sz w:val="10"/>
                <w:szCs w:val="10"/>
                <w:lang w:val="es-SV" w:eastAsia="es-SV"/>
              </w:rPr>
              <w:t>xxxxxx</w:t>
            </w:r>
            <w:proofErr w:type="spellEnd"/>
          </w:p>
        </w:tc>
        <w:tc>
          <w:tcPr>
            <w:tcW w:w="349" w:type="dxa"/>
            <w:tcBorders>
              <w:top w:val="nil"/>
              <w:left w:val="nil"/>
              <w:bottom w:val="nil"/>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571"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516"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SERVICIO</w:t>
            </w:r>
          </w:p>
        </w:tc>
        <w:tc>
          <w:tcPr>
            <w:tcW w:w="801" w:type="dxa"/>
            <w:tcBorders>
              <w:top w:val="nil"/>
              <w:left w:val="nil"/>
              <w:bottom w:val="single" w:sz="4" w:space="0" w:color="auto"/>
              <w:right w:val="single" w:sz="4" w:space="0" w:color="auto"/>
            </w:tcBorders>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CONTRATACION DE SHOW BAILALE DE ZUMBATON CON MUJERES DEL CASCO URBANO DIA 21 NOBIEMBRE DE 2022 DE 08:00 A 12:00 P:M. EN EL MARCO DEL DIA DE LA MUJER</w:t>
            </w:r>
          </w:p>
        </w:tc>
        <w:tc>
          <w:tcPr>
            <w:tcW w:w="691" w:type="dxa"/>
            <w:tcBorders>
              <w:top w:val="nil"/>
              <w:left w:val="nil"/>
              <w:bottom w:val="nil"/>
              <w:right w:val="single" w:sz="4" w:space="0" w:color="auto"/>
            </w:tcBorders>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SUPER CLASE ZUMBATON</w:t>
            </w:r>
          </w:p>
        </w:tc>
        <w:tc>
          <w:tcPr>
            <w:tcW w:w="547" w:type="dxa"/>
            <w:tcBorders>
              <w:top w:val="nil"/>
              <w:left w:val="nil"/>
              <w:bottom w:val="nil"/>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$125.00</w:t>
            </w:r>
          </w:p>
        </w:tc>
        <w:tc>
          <w:tcPr>
            <w:tcW w:w="470" w:type="dxa"/>
            <w:tcBorders>
              <w:top w:val="nil"/>
              <w:left w:val="nil"/>
              <w:bottom w:val="nil"/>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$125.00</w:t>
            </w:r>
          </w:p>
        </w:tc>
        <w:tc>
          <w:tcPr>
            <w:tcW w:w="691" w:type="dxa"/>
            <w:tcBorders>
              <w:top w:val="nil"/>
              <w:left w:val="nil"/>
              <w:bottom w:val="nil"/>
              <w:right w:val="single" w:sz="4" w:space="0" w:color="auto"/>
            </w:tcBorders>
            <w:shd w:val="clear" w:color="000000" w:fill="FFFFFF"/>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CLASE DE BAILE POR 1 HORA CON 30 MINUTOS INCLUYE BINCHA DE PROMOCION Y 3 REGALOS SORPRESAS PARA LOS 3 PRIMEROS LUGARES</w:t>
            </w:r>
          </w:p>
        </w:tc>
        <w:tc>
          <w:tcPr>
            <w:tcW w:w="547" w:type="dxa"/>
            <w:tcBorders>
              <w:top w:val="nil"/>
              <w:left w:val="nil"/>
              <w:bottom w:val="nil"/>
              <w:right w:val="single" w:sz="4" w:space="0" w:color="auto"/>
            </w:tcBorders>
            <w:shd w:val="clear" w:color="000000" w:fill="FFFFFF"/>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$350.00</w:t>
            </w:r>
          </w:p>
        </w:tc>
        <w:tc>
          <w:tcPr>
            <w:tcW w:w="470" w:type="dxa"/>
            <w:tcBorders>
              <w:top w:val="nil"/>
              <w:left w:val="nil"/>
              <w:bottom w:val="nil"/>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$350.00</w:t>
            </w:r>
          </w:p>
        </w:tc>
        <w:tc>
          <w:tcPr>
            <w:tcW w:w="801"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891"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568" w:type="dxa"/>
            <w:vMerge/>
            <w:tcBorders>
              <w:top w:val="nil"/>
              <w:left w:val="single" w:sz="4" w:space="0" w:color="auto"/>
              <w:bottom w:val="nil"/>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0"/>
          <w:jc w:val="center"/>
        </w:trPr>
        <w:tc>
          <w:tcPr>
            <w:tcW w:w="3086" w:type="dxa"/>
            <w:gridSpan w:val="5"/>
            <w:tcBorders>
              <w:top w:val="single" w:sz="4" w:space="0" w:color="auto"/>
              <w:left w:val="single" w:sz="8" w:space="0" w:color="auto"/>
              <w:bottom w:val="nil"/>
              <w:right w:val="single" w:sz="4"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TOTAL DE LA OFERTA</w:t>
            </w:r>
          </w:p>
        </w:tc>
        <w:tc>
          <w:tcPr>
            <w:tcW w:w="1708" w:type="dxa"/>
            <w:gridSpan w:val="3"/>
            <w:tcBorders>
              <w:top w:val="single" w:sz="4" w:space="0" w:color="auto"/>
              <w:left w:val="nil"/>
              <w:bottom w:val="nil"/>
              <w:right w:val="single" w:sz="4" w:space="0" w:color="auto"/>
            </w:tcBorders>
            <w:shd w:val="clear" w:color="000000" w:fill="FFFFFF"/>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$125.00</w:t>
            </w:r>
          </w:p>
        </w:tc>
        <w:tc>
          <w:tcPr>
            <w:tcW w:w="1708" w:type="dxa"/>
            <w:gridSpan w:val="3"/>
            <w:tcBorders>
              <w:top w:val="single" w:sz="4" w:space="0" w:color="auto"/>
              <w:left w:val="nil"/>
              <w:bottom w:val="nil"/>
              <w:right w:val="single" w:sz="4" w:space="0" w:color="auto"/>
            </w:tcBorders>
            <w:shd w:val="clear" w:color="000000" w:fill="F4B084"/>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$350.00</w:t>
            </w:r>
          </w:p>
        </w:tc>
        <w:tc>
          <w:tcPr>
            <w:tcW w:w="801"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891"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50" w:type="dxa"/>
            <w:vMerge/>
            <w:tcBorders>
              <w:top w:val="nil"/>
              <w:left w:val="single" w:sz="4" w:space="0" w:color="auto"/>
              <w:bottom w:val="nil"/>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568" w:type="dxa"/>
            <w:vMerge/>
            <w:tcBorders>
              <w:top w:val="nil"/>
              <w:left w:val="single" w:sz="4" w:space="0" w:color="auto"/>
              <w:bottom w:val="nil"/>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0"/>
          <w:jc w:val="center"/>
        </w:trPr>
        <w:tc>
          <w:tcPr>
            <w:tcW w:w="9612" w:type="dxa"/>
            <w:gridSpan w:val="1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EL PROVEEDOR JOSE IGNACIO VARGAS TREJO  NO CUMPLE CON LAS CONDICIONES RELATIVAS A VALIDÉZ DE LA OFERTA, TIEMPO DE ENTREGA Y FORMA DE PAGO, POR LO CUÁL QUEDA A DISCRECIÓN DE LA UNIDAD SOLICITANTE EMITIR LA RECOMENDACIÓN INCUMPLIENDO LOS REQUISITOS</w:t>
            </w:r>
          </w:p>
        </w:tc>
      </w:tr>
    </w:tbl>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tbl>
      <w:tblPr>
        <w:tblW w:w="9620" w:type="dxa"/>
        <w:jc w:val="center"/>
        <w:tblCellMar>
          <w:left w:w="70" w:type="dxa"/>
          <w:right w:w="70" w:type="dxa"/>
        </w:tblCellMar>
        <w:tblLook w:val="04A0" w:firstRow="1" w:lastRow="0" w:firstColumn="1" w:lastColumn="0" w:noHBand="0" w:noVBand="1"/>
      </w:tblPr>
      <w:tblGrid>
        <w:gridCol w:w="878"/>
        <w:gridCol w:w="361"/>
        <w:gridCol w:w="590"/>
        <w:gridCol w:w="533"/>
        <w:gridCol w:w="1229"/>
        <w:gridCol w:w="1264"/>
        <w:gridCol w:w="565"/>
        <w:gridCol w:w="563"/>
        <w:gridCol w:w="1064"/>
        <w:gridCol w:w="919"/>
        <w:gridCol w:w="878"/>
        <w:gridCol w:w="776"/>
      </w:tblGrid>
      <w:tr w:rsidR="001A14ED" w:rsidRPr="001A14ED" w:rsidTr="00865344">
        <w:trPr>
          <w:trHeight w:val="21"/>
          <w:jc w:val="center"/>
        </w:trPr>
        <w:tc>
          <w:tcPr>
            <w:tcW w:w="9620"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REQUERIMIENTO: 05</w:t>
            </w:r>
          </w:p>
        </w:tc>
      </w:tr>
      <w:tr w:rsidR="001A14ED" w:rsidRPr="001A14ED" w:rsidTr="00865344">
        <w:trPr>
          <w:trHeight w:val="21"/>
          <w:jc w:val="center"/>
        </w:trPr>
        <w:tc>
          <w:tcPr>
            <w:tcW w:w="9620"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COMITÉ DE FESTEJOS PATRONALES (CARGADO A CONCEJO MUNICIPAL)</w:t>
            </w:r>
          </w:p>
        </w:tc>
      </w:tr>
      <w:tr w:rsidR="001A14ED" w:rsidRPr="001A14ED" w:rsidTr="00865344">
        <w:trPr>
          <w:trHeight w:val="21"/>
          <w:jc w:val="center"/>
        </w:trPr>
        <w:tc>
          <w:tcPr>
            <w:tcW w:w="9620"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FUENTE DE FINANCIAMIENTO: FONDOS PROPIOS 5% FIESTAS PATRONALES</w:t>
            </w:r>
          </w:p>
        </w:tc>
      </w:tr>
      <w:tr w:rsidR="001A14ED" w:rsidRPr="001A14ED" w:rsidTr="00865344">
        <w:trPr>
          <w:trHeight w:val="21"/>
          <w:jc w:val="center"/>
        </w:trPr>
        <w:tc>
          <w:tcPr>
            <w:tcW w:w="9620"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CONTRATACIÓN DE SERVICIO  MARIACHI PARA EL DESPERTAR DE LA VIRGEN DEL 16 AL 25 DE NOVIEMBRE DEL 2022.</w:t>
            </w:r>
          </w:p>
        </w:tc>
      </w:tr>
      <w:tr w:rsidR="001A14ED" w:rsidRPr="001A14ED" w:rsidTr="00865344">
        <w:trPr>
          <w:trHeight w:val="21"/>
          <w:jc w:val="center"/>
        </w:trPr>
        <w:tc>
          <w:tcPr>
            <w:tcW w:w="878" w:type="dxa"/>
            <w:vMerge w:val="restart"/>
            <w:tcBorders>
              <w:top w:val="nil"/>
              <w:left w:val="single" w:sz="8"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ADMINISTRADOR DE ORDEN DE COMPRA O CONTRATO</w:t>
            </w:r>
          </w:p>
        </w:tc>
        <w:tc>
          <w:tcPr>
            <w:tcW w:w="361"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ITEM</w:t>
            </w:r>
          </w:p>
        </w:tc>
        <w:tc>
          <w:tcPr>
            <w:tcW w:w="590"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CANTIDAD</w:t>
            </w:r>
          </w:p>
        </w:tc>
        <w:tc>
          <w:tcPr>
            <w:tcW w:w="533"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UNIDAD DE MEDIDA</w:t>
            </w:r>
          </w:p>
        </w:tc>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DESCRIPCIÓN </w:t>
            </w:r>
          </w:p>
        </w:tc>
        <w:tc>
          <w:tcPr>
            <w:tcW w:w="2392" w:type="dxa"/>
            <w:gridSpan w:val="3"/>
            <w:tcBorders>
              <w:top w:val="single" w:sz="4" w:space="0" w:color="auto"/>
              <w:left w:val="nil"/>
              <w:bottom w:val="single" w:sz="4" w:space="0" w:color="auto"/>
              <w:right w:val="nil"/>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OFERTAS RECIBIDAS</w:t>
            </w:r>
          </w:p>
        </w:tc>
        <w:tc>
          <w:tcPr>
            <w:tcW w:w="1064"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OFERTA ECONOMICA RECOMENDADA POR LA UNIDAD SOLICITANTE</w:t>
            </w:r>
          </w:p>
        </w:tc>
        <w:tc>
          <w:tcPr>
            <w:tcW w:w="919" w:type="dxa"/>
            <w:vMerge w:val="restart"/>
            <w:tcBorders>
              <w:top w:val="nil"/>
              <w:left w:val="single" w:sz="4" w:space="0" w:color="auto"/>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 xml:space="preserve">JUSTIFICACION DE LA RECOMENDACIÓN </w:t>
            </w:r>
          </w:p>
        </w:tc>
        <w:tc>
          <w:tcPr>
            <w:tcW w:w="8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PRESUPUESTADO</w:t>
            </w:r>
          </w:p>
        </w:tc>
        <w:tc>
          <w:tcPr>
            <w:tcW w:w="776" w:type="dxa"/>
            <w:vMerge w:val="restart"/>
            <w:tcBorders>
              <w:top w:val="nil"/>
              <w:left w:val="single" w:sz="4" w:space="0" w:color="auto"/>
              <w:bottom w:val="single" w:sz="4" w:space="0" w:color="auto"/>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FORMA DE PAGO</w:t>
            </w:r>
          </w:p>
        </w:tc>
      </w:tr>
      <w:tr w:rsidR="001A14ED" w:rsidRPr="001A14ED" w:rsidTr="00865344">
        <w:trPr>
          <w:trHeight w:val="21"/>
          <w:jc w:val="center"/>
        </w:trPr>
        <w:tc>
          <w:tcPr>
            <w:tcW w:w="878" w:type="dxa"/>
            <w:vMerge/>
            <w:tcBorders>
              <w:top w:val="nil"/>
              <w:left w:val="single" w:sz="8"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61"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90"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33"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229"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2392" w:type="dxa"/>
            <w:gridSpan w:val="3"/>
            <w:tcBorders>
              <w:top w:val="single" w:sz="4" w:space="0" w:color="auto"/>
              <w:left w:val="nil"/>
              <w:bottom w:val="single" w:sz="4" w:space="0" w:color="auto"/>
              <w:right w:val="nil"/>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EDUARDO RENDEROS LÓPEZ</w:t>
            </w:r>
            <w:r w:rsidRPr="001A14ED">
              <w:rPr>
                <w:rFonts w:ascii="Calibri" w:eastAsia="Times New Roman" w:hAnsi="Calibri" w:cs="Calibri"/>
                <w:b/>
                <w:bCs/>
                <w:color w:val="000000"/>
                <w:sz w:val="10"/>
                <w:szCs w:val="10"/>
                <w:lang w:val="es-SV" w:eastAsia="es-SV"/>
              </w:rPr>
              <w:br/>
              <w:t xml:space="preserve"> (MARIACHI LOS CAMPEROS DE RENDEROS)</w:t>
            </w:r>
          </w:p>
        </w:tc>
        <w:tc>
          <w:tcPr>
            <w:tcW w:w="1064"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919"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78"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776"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r>
      <w:tr w:rsidR="001A14ED" w:rsidRPr="001A14ED" w:rsidTr="00865344">
        <w:trPr>
          <w:trHeight w:val="21"/>
          <w:jc w:val="center"/>
        </w:trPr>
        <w:tc>
          <w:tcPr>
            <w:tcW w:w="878" w:type="dxa"/>
            <w:vMerge/>
            <w:tcBorders>
              <w:top w:val="nil"/>
              <w:left w:val="single" w:sz="8"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361"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90"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533"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229" w:type="dxa"/>
            <w:vMerge/>
            <w:tcBorders>
              <w:top w:val="nil"/>
              <w:left w:val="single" w:sz="4" w:space="0" w:color="auto"/>
              <w:bottom w:val="single" w:sz="4" w:space="0" w:color="auto"/>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1264"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DESCRIPCION</w:t>
            </w:r>
          </w:p>
        </w:tc>
        <w:tc>
          <w:tcPr>
            <w:tcW w:w="565"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PRECIO UNITARIO</w:t>
            </w:r>
          </w:p>
        </w:tc>
        <w:tc>
          <w:tcPr>
            <w:tcW w:w="563"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TOTAL</w:t>
            </w:r>
          </w:p>
        </w:tc>
        <w:tc>
          <w:tcPr>
            <w:tcW w:w="1064" w:type="dxa"/>
            <w:vMerge w:val="restart"/>
            <w:tcBorders>
              <w:top w:val="nil"/>
              <w:left w:val="single" w:sz="4" w:space="0" w:color="auto"/>
              <w:bottom w:val="single" w:sz="4" w:space="0" w:color="auto"/>
              <w:right w:val="nil"/>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EDUARDO RENDEROS LÓPEZ</w:t>
            </w:r>
            <w:r w:rsidRPr="001A14ED">
              <w:rPr>
                <w:rFonts w:ascii="Calibri" w:eastAsia="Times New Roman" w:hAnsi="Calibri" w:cs="Calibri"/>
                <w:b/>
                <w:bCs/>
                <w:color w:val="000000"/>
                <w:sz w:val="10"/>
                <w:szCs w:val="10"/>
                <w:lang w:val="es-SV" w:eastAsia="es-SV"/>
              </w:rPr>
              <w:br/>
              <w:t xml:space="preserve"> (MARIACHI LOS CAMPEROS DE RENDEROS)</w:t>
            </w:r>
          </w:p>
        </w:tc>
        <w:tc>
          <w:tcPr>
            <w:tcW w:w="919"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 RECOMIENDA A EDUARDO RENDEROS LOPEZ POR SER UNICA OFERTA RECIBIDA</w:t>
            </w:r>
          </w:p>
        </w:tc>
        <w:tc>
          <w:tcPr>
            <w:tcW w:w="878" w:type="dxa"/>
            <w:vMerge w:val="restart"/>
            <w:tcBorders>
              <w:top w:val="nil"/>
              <w:left w:val="single" w:sz="4" w:space="0" w:color="auto"/>
              <w:bottom w:val="single" w:sz="4" w:space="0" w:color="000000"/>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$1,000.00</w:t>
            </w:r>
          </w:p>
        </w:tc>
        <w:tc>
          <w:tcPr>
            <w:tcW w:w="776" w:type="dxa"/>
            <w:vMerge w:val="restart"/>
            <w:tcBorders>
              <w:top w:val="nil"/>
              <w:left w:val="single" w:sz="4" w:space="0" w:color="auto"/>
              <w:bottom w:val="single" w:sz="4" w:space="0" w:color="auto"/>
              <w:right w:val="single" w:sz="8"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CONTADO</w:t>
            </w:r>
          </w:p>
        </w:tc>
      </w:tr>
      <w:tr w:rsidR="001A14ED" w:rsidRPr="001A14ED" w:rsidTr="00865344">
        <w:trPr>
          <w:trHeight w:val="21"/>
          <w:jc w:val="center"/>
        </w:trPr>
        <w:tc>
          <w:tcPr>
            <w:tcW w:w="878" w:type="dxa"/>
            <w:tcBorders>
              <w:top w:val="nil"/>
              <w:left w:val="single" w:sz="8" w:space="0" w:color="auto"/>
              <w:bottom w:val="nil"/>
              <w:right w:val="single" w:sz="4" w:space="0" w:color="auto"/>
            </w:tcBorders>
            <w:shd w:val="clear" w:color="auto" w:fill="auto"/>
            <w:vAlign w:val="center"/>
            <w:hideMark/>
          </w:tcPr>
          <w:p w:rsidR="001A14ED" w:rsidRPr="001A14ED" w:rsidRDefault="007C6847" w:rsidP="001A14ED">
            <w:pPr>
              <w:spacing w:after="0" w:line="240" w:lineRule="auto"/>
              <w:jc w:val="center"/>
              <w:rPr>
                <w:rFonts w:ascii="Calibri" w:eastAsia="Times New Roman" w:hAnsi="Calibri" w:cs="Calibri"/>
                <w:color w:val="000000"/>
                <w:sz w:val="10"/>
                <w:szCs w:val="10"/>
                <w:lang w:val="es-SV" w:eastAsia="es-SV"/>
              </w:rPr>
            </w:pPr>
            <w:proofErr w:type="spellStart"/>
            <w:r>
              <w:rPr>
                <w:rFonts w:ascii="Calibri" w:eastAsia="Times New Roman" w:hAnsi="Calibri" w:cs="Calibri"/>
                <w:color w:val="000000"/>
                <w:sz w:val="10"/>
                <w:szCs w:val="10"/>
                <w:lang w:val="es-SV" w:eastAsia="es-SV"/>
              </w:rPr>
              <w:t>xxxxx</w:t>
            </w:r>
            <w:proofErr w:type="spellEnd"/>
          </w:p>
        </w:tc>
        <w:tc>
          <w:tcPr>
            <w:tcW w:w="361"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590"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1</w:t>
            </w:r>
          </w:p>
        </w:tc>
        <w:tc>
          <w:tcPr>
            <w:tcW w:w="533"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SERVICIO</w:t>
            </w:r>
          </w:p>
        </w:tc>
        <w:tc>
          <w:tcPr>
            <w:tcW w:w="1229"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CONTRATACIÓN DE MARIACHIS PARA DESPIERTA EN HONOR A LA VIRGEN SANTA CATARINA DE ALEJANDRIA POR 10 DÍAS ( 16 AL 25 DE NOVIEMBRE DEL 2022 APARTIR DE LAS 5:00 AM)</w:t>
            </w:r>
          </w:p>
        </w:tc>
        <w:tc>
          <w:tcPr>
            <w:tcW w:w="1264"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SERVICIO DE MARIACHIS PARA DESPIERTAS EN HONOR A LA VIRGEN SANTA CATARINA DE ALEJANDRIA POR 10 DÍAS (16 AL 25 DE NOVIEMBRE DEL 2022 APARTIR DE LAS 5:00 AM)</w:t>
            </w:r>
          </w:p>
        </w:tc>
        <w:tc>
          <w:tcPr>
            <w:tcW w:w="565"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$2,500.00</w:t>
            </w:r>
          </w:p>
        </w:tc>
        <w:tc>
          <w:tcPr>
            <w:tcW w:w="563" w:type="dxa"/>
            <w:tcBorders>
              <w:top w:val="nil"/>
              <w:left w:val="nil"/>
              <w:bottom w:val="single" w:sz="4" w:space="0" w:color="auto"/>
              <w:right w:val="single" w:sz="4" w:space="0" w:color="auto"/>
            </w:tcBorders>
            <w:shd w:val="clear" w:color="auto" w:fill="auto"/>
            <w:vAlign w:val="center"/>
            <w:hideMark/>
          </w:tcPr>
          <w:p w:rsidR="001A14ED" w:rsidRPr="001A14ED" w:rsidRDefault="001A14ED" w:rsidP="001A14ED">
            <w:pPr>
              <w:spacing w:after="0" w:line="240" w:lineRule="auto"/>
              <w:jc w:val="center"/>
              <w:rPr>
                <w:rFonts w:ascii="Calibri" w:eastAsia="Times New Roman" w:hAnsi="Calibri" w:cs="Calibri"/>
                <w:color w:val="000000"/>
                <w:sz w:val="10"/>
                <w:szCs w:val="10"/>
                <w:lang w:val="es-SV" w:eastAsia="es-SV"/>
              </w:rPr>
            </w:pPr>
            <w:r w:rsidRPr="001A14ED">
              <w:rPr>
                <w:rFonts w:ascii="Calibri" w:eastAsia="Times New Roman" w:hAnsi="Calibri" w:cs="Calibri"/>
                <w:color w:val="000000"/>
                <w:sz w:val="10"/>
                <w:szCs w:val="10"/>
                <w:lang w:val="es-SV" w:eastAsia="es-SV"/>
              </w:rPr>
              <w:t>$2,500.00</w:t>
            </w:r>
          </w:p>
        </w:tc>
        <w:tc>
          <w:tcPr>
            <w:tcW w:w="1064" w:type="dxa"/>
            <w:vMerge/>
            <w:tcBorders>
              <w:top w:val="nil"/>
              <w:left w:val="single" w:sz="4" w:space="0" w:color="auto"/>
              <w:bottom w:val="single" w:sz="4" w:space="0" w:color="auto"/>
              <w:right w:val="nil"/>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919"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78"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76"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1"/>
          <w:jc w:val="center"/>
        </w:trPr>
        <w:tc>
          <w:tcPr>
            <w:tcW w:w="3591"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TOTAL DE LA OFERTA</w:t>
            </w:r>
          </w:p>
        </w:tc>
        <w:tc>
          <w:tcPr>
            <w:tcW w:w="2392" w:type="dxa"/>
            <w:gridSpan w:val="3"/>
            <w:tcBorders>
              <w:top w:val="single" w:sz="4" w:space="0" w:color="auto"/>
              <w:left w:val="nil"/>
              <w:bottom w:val="single" w:sz="4" w:space="0" w:color="auto"/>
              <w:right w:val="single" w:sz="4" w:space="0" w:color="000000"/>
            </w:tcBorders>
            <w:shd w:val="clear" w:color="000000" w:fill="F4B084"/>
            <w:noWrap/>
            <w:vAlign w:val="center"/>
            <w:hideMark/>
          </w:tcPr>
          <w:p w:rsidR="001A14ED" w:rsidRPr="001A14ED" w:rsidRDefault="001A14ED" w:rsidP="001A14ED">
            <w:pPr>
              <w:spacing w:after="0" w:line="240" w:lineRule="auto"/>
              <w:jc w:val="center"/>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$2,500.00</w:t>
            </w:r>
          </w:p>
        </w:tc>
        <w:tc>
          <w:tcPr>
            <w:tcW w:w="1064" w:type="dxa"/>
            <w:vMerge/>
            <w:tcBorders>
              <w:top w:val="nil"/>
              <w:left w:val="single" w:sz="4" w:space="0" w:color="auto"/>
              <w:bottom w:val="single" w:sz="4" w:space="0" w:color="auto"/>
              <w:right w:val="nil"/>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919"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color w:val="000000"/>
                <w:sz w:val="10"/>
                <w:szCs w:val="10"/>
                <w:lang w:val="es-SV" w:eastAsia="es-SV"/>
              </w:rPr>
            </w:pPr>
          </w:p>
        </w:tc>
        <w:tc>
          <w:tcPr>
            <w:tcW w:w="878" w:type="dxa"/>
            <w:vMerge/>
            <w:tcBorders>
              <w:top w:val="nil"/>
              <w:left w:val="single" w:sz="4" w:space="0" w:color="auto"/>
              <w:bottom w:val="single" w:sz="4" w:space="0" w:color="000000"/>
              <w:right w:val="single" w:sz="4"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c>
          <w:tcPr>
            <w:tcW w:w="776" w:type="dxa"/>
            <w:vMerge/>
            <w:tcBorders>
              <w:top w:val="nil"/>
              <w:left w:val="single" w:sz="4" w:space="0" w:color="auto"/>
              <w:bottom w:val="single" w:sz="4" w:space="0" w:color="auto"/>
              <w:right w:val="single" w:sz="8" w:space="0" w:color="auto"/>
            </w:tcBorders>
            <w:vAlign w:val="center"/>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p>
        </w:tc>
      </w:tr>
      <w:tr w:rsidR="001A14ED" w:rsidRPr="001A14ED" w:rsidTr="00865344">
        <w:trPr>
          <w:trHeight w:val="21"/>
          <w:jc w:val="center"/>
        </w:trPr>
        <w:tc>
          <w:tcPr>
            <w:tcW w:w="9620" w:type="dxa"/>
            <w:gridSpan w:val="12"/>
            <w:tcBorders>
              <w:top w:val="single" w:sz="4" w:space="0" w:color="auto"/>
              <w:left w:val="single" w:sz="8" w:space="0" w:color="auto"/>
              <w:bottom w:val="single" w:sz="8" w:space="0" w:color="auto"/>
              <w:right w:val="single" w:sz="8" w:space="0" w:color="000000"/>
            </w:tcBorders>
            <w:shd w:val="clear" w:color="auto" w:fill="auto"/>
            <w:vAlign w:val="bottom"/>
            <w:hideMark/>
          </w:tcPr>
          <w:p w:rsidR="001A14ED" w:rsidRPr="001A14ED" w:rsidRDefault="001A14ED" w:rsidP="001A14ED">
            <w:pPr>
              <w:spacing w:after="0" w:line="240" w:lineRule="auto"/>
              <w:rPr>
                <w:rFonts w:ascii="Calibri" w:eastAsia="Times New Roman" w:hAnsi="Calibri" w:cs="Calibri"/>
                <w:b/>
                <w:bCs/>
                <w:color w:val="000000"/>
                <w:sz w:val="10"/>
                <w:szCs w:val="10"/>
                <w:lang w:val="es-SV" w:eastAsia="es-SV"/>
              </w:rPr>
            </w:pPr>
            <w:r w:rsidRPr="001A14ED">
              <w:rPr>
                <w:rFonts w:ascii="Calibri" w:eastAsia="Times New Roman" w:hAnsi="Calibri" w:cs="Calibri"/>
                <w:b/>
                <w:bCs/>
                <w:color w:val="000000"/>
                <w:sz w:val="10"/>
                <w:szCs w:val="10"/>
                <w:lang w:val="es-SV" w:eastAsia="es-SV"/>
              </w:rPr>
              <w:t>OBSERVACIONES: SE SOLICITA AUTORIZAR LAS REFORMA PRESUPUESTARIA SI FUESE NECESARIA.</w:t>
            </w:r>
          </w:p>
        </w:tc>
      </w:tr>
    </w:tbl>
    <w:p w:rsidR="001A14ED" w:rsidRPr="001A14ED" w:rsidRDefault="001A14ED" w:rsidP="001A14ED">
      <w:pPr>
        <w:spacing w:after="0" w:line="276" w:lineRule="auto"/>
        <w:jc w:val="both"/>
        <w:rPr>
          <w:rFonts w:ascii="Arial" w:eastAsia="Calibri" w:hAnsi="Arial" w:cs="Arial"/>
          <w:b/>
          <w:color w:val="000000"/>
          <w:sz w:val="24"/>
          <w:szCs w:val="24"/>
          <w:u w:val="single"/>
          <w:lang w:val="es-SV"/>
        </w:rPr>
      </w:pPr>
    </w:p>
    <w:p w:rsidR="001A14ED" w:rsidRPr="001A14ED" w:rsidRDefault="001A14ED" w:rsidP="001A14ED">
      <w:pPr>
        <w:spacing w:after="0" w:line="276" w:lineRule="auto"/>
        <w:jc w:val="both"/>
        <w:rPr>
          <w:rFonts w:ascii="Times New Roman" w:eastAsia="Calibri" w:hAnsi="Times New Roman" w:cs="Times New Roman"/>
          <w:sz w:val="28"/>
          <w:szCs w:val="28"/>
        </w:rPr>
      </w:pPr>
      <w:r w:rsidRPr="001A14ED">
        <w:rPr>
          <w:rFonts w:ascii="Times New Roman" w:eastAsia="Calibri" w:hAnsi="Times New Roman" w:cs="Times New Roman"/>
          <w:b/>
          <w:color w:val="000000"/>
          <w:sz w:val="28"/>
          <w:szCs w:val="28"/>
          <w:u w:val="single"/>
          <w:lang w:val="es-SV"/>
        </w:rPr>
        <w:t>Tercero:</w:t>
      </w:r>
      <w:r w:rsidRPr="001A14ED">
        <w:rPr>
          <w:rFonts w:ascii="Times New Roman" w:eastAsia="Calibri" w:hAnsi="Times New Roman" w:cs="Times New Roman"/>
          <w:color w:val="000000"/>
          <w:sz w:val="28"/>
          <w:szCs w:val="28"/>
          <w:lang w:val="es-SV"/>
        </w:rPr>
        <w:t xml:space="preserve"> Nombrar como </w:t>
      </w:r>
      <w:r w:rsidRPr="001A14ED">
        <w:rPr>
          <w:rFonts w:ascii="Times New Roman" w:eastAsia="Calibri" w:hAnsi="Times New Roman" w:cs="Times New Roman"/>
          <w:sz w:val="28"/>
          <w:szCs w:val="28"/>
          <w:lang w:val="es-SV"/>
        </w:rPr>
        <w:t xml:space="preserve">administradores de las órdenes de compra o contrato según el siguiente detalle: </w:t>
      </w:r>
      <w:proofErr w:type="spellStart"/>
      <w:r w:rsidR="007C6847">
        <w:rPr>
          <w:rFonts w:ascii="Times New Roman" w:eastAsia="Calibri" w:hAnsi="Times New Roman" w:cs="Times New Roman"/>
          <w:b/>
          <w:sz w:val="28"/>
          <w:szCs w:val="28"/>
          <w:lang w:val="es-SV"/>
        </w:rPr>
        <w:t>xxxx</w:t>
      </w:r>
      <w:proofErr w:type="spellEnd"/>
      <w:r w:rsidRPr="001A14ED">
        <w:rPr>
          <w:rFonts w:ascii="Times New Roman" w:eastAsia="Calibri" w:hAnsi="Times New Roman" w:cs="Times New Roman"/>
          <w:b/>
          <w:sz w:val="28"/>
          <w:szCs w:val="28"/>
          <w:lang w:val="es-SV"/>
        </w:rPr>
        <w:t xml:space="preserve">, </w:t>
      </w:r>
      <w:r w:rsidRPr="001A14ED">
        <w:rPr>
          <w:rFonts w:ascii="Times New Roman" w:eastAsia="Calibri" w:hAnsi="Times New Roman" w:cs="Times New Roman"/>
          <w:sz w:val="28"/>
          <w:szCs w:val="28"/>
          <w:lang w:val="es-SV"/>
        </w:rPr>
        <w:t xml:space="preserve">para los requerimientos números: 12, 25, 13, 21 y 11, </w:t>
      </w:r>
      <w:proofErr w:type="spellStart"/>
      <w:r w:rsidR="007C6847">
        <w:rPr>
          <w:rFonts w:ascii="Times New Roman" w:eastAsia="Calibri" w:hAnsi="Times New Roman" w:cs="Times New Roman"/>
          <w:b/>
          <w:sz w:val="28"/>
          <w:szCs w:val="28"/>
          <w:lang w:val="es-SV"/>
        </w:rPr>
        <w:t>xxxx</w:t>
      </w:r>
      <w:proofErr w:type="spellEnd"/>
      <w:r w:rsidRPr="001A14ED">
        <w:rPr>
          <w:rFonts w:ascii="Times New Roman" w:eastAsia="Calibri" w:hAnsi="Times New Roman" w:cs="Times New Roman"/>
          <w:b/>
          <w:sz w:val="28"/>
          <w:szCs w:val="28"/>
          <w:lang w:val="es-SV"/>
        </w:rPr>
        <w:t xml:space="preserve">, </w:t>
      </w:r>
      <w:r w:rsidRPr="001A14ED">
        <w:rPr>
          <w:rFonts w:ascii="Times New Roman" w:eastAsia="Calibri" w:hAnsi="Times New Roman" w:cs="Times New Roman"/>
          <w:sz w:val="28"/>
          <w:szCs w:val="28"/>
          <w:lang w:val="es-SV"/>
        </w:rPr>
        <w:t xml:space="preserve">para el requerimiento número: 26, </w:t>
      </w:r>
      <w:proofErr w:type="spellStart"/>
      <w:r w:rsidR="007C6847">
        <w:rPr>
          <w:rFonts w:ascii="Times New Roman" w:eastAsia="Calibri" w:hAnsi="Times New Roman" w:cs="Times New Roman"/>
          <w:b/>
          <w:sz w:val="28"/>
          <w:szCs w:val="28"/>
          <w:lang w:val="es-SV"/>
        </w:rPr>
        <w:t>xxxxxx</w:t>
      </w:r>
      <w:proofErr w:type="spellEnd"/>
      <w:r w:rsidRPr="001A14ED">
        <w:rPr>
          <w:rFonts w:ascii="Times New Roman" w:eastAsia="Calibri" w:hAnsi="Times New Roman" w:cs="Times New Roman"/>
          <w:b/>
          <w:sz w:val="28"/>
          <w:szCs w:val="28"/>
          <w:lang w:val="es-SV"/>
        </w:rPr>
        <w:t xml:space="preserve">,  </w:t>
      </w:r>
      <w:r w:rsidRPr="001A14ED">
        <w:rPr>
          <w:rFonts w:ascii="Times New Roman" w:eastAsia="Calibri" w:hAnsi="Times New Roman" w:cs="Times New Roman"/>
          <w:sz w:val="28"/>
          <w:szCs w:val="28"/>
          <w:lang w:val="es-SV"/>
        </w:rPr>
        <w:t xml:space="preserve">para los requerimientos números: 15, 23 y 22, </w:t>
      </w:r>
      <w:proofErr w:type="spellStart"/>
      <w:r w:rsidR="007C6847">
        <w:rPr>
          <w:rFonts w:ascii="Times New Roman" w:eastAsia="Calibri" w:hAnsi="Times New Roman" w:cs="Times New Roman"/>
          <w:b/>
          <w:sz w:val="28"/>
          <w:szCs w:val="28"/>
          <w:lang w:val="es-SV"/>
        </w:rPr>
        <w:t>xxxxx</w:t>
      </w:r>
      <w:proofErr w:type="spellEnd"/>
      <w:r w:rsidRPr="001A14ED">
        <w:rPr>
          <w:rFonts w:ascii="Times New Roman" w:eastAsia="Calibri" w:hAnsi="Times New Roman" w:cs="Times New Roman"/>
          <w:b/>
          <w:sz w:val="28"/>
          <w:szCs w:val="28"/>
          <w:lang w:val="es-SV"/>
        </w:rPr>
        <w:t xml:space="preserve">, </w:t>
      </w:r>
      <w:r w:rsidRPr="001A14ED">
        <w:rPr>
          <w:rFonts w:ascii="Times New Roman" w:eastAsia="Calibri" w:hAnsi="Times New Roman" w:cs="Times New Roman"/>
          <w:sz w:val="28"/>
          <w:szCs w:val="28"/>
          <w:lang w:val="es-SV"/>
        </w:rPr>
        <w:t xml:space="preserve">para los requerimientos números: 19 y 20, </w:t>
      </w:r>
      <w:proofErr w:type="spellStart"/>
      <w:r w:rsidR="007C6847">
        <w:rPr>
          <w:rFonts w:ascii="Times New Roman" w:eastAsia="Calibri" w:hAnsi="Times New Roman" w:cs="Times New Roman"/>
          <w:b/>
          <w:sz w:val="28"/>
          <w:szCs w:val="28"/>
          <w:lang w:val="es-SV"/>
        </w:rPr>
        <w:t>xxxx</w:t>
      </w:r>
      <w:proofErr w:type="spellEnd"/>
      <w:r w:rsidRPr="001A14ED">
        <w:rPr>
          <w:rFonts w:ascii="Times New Roman" w:eastAsia="Calibri" w:hAnsi="Times New Roman" w:cs="Times New Roman"/>
          <w:b/>
          <w:sz w:val="28"/>
          <w:szCs w:val="28"/>
          <w:lang w:val="es-SV"/>
        </w:rPr>
        <w:t>,</w:t>
      </w:r>
      <w:r w:rsidRPr="001A14ED">
        <w:rPr>
          <w:rFonts w:ascii="Times New Roman" w:eastAsia="Calibri" w:hAnsi="Times New Roman" w:cs="Times New Roman"/>
          <w:sz w:val="28"/>
          <w:szCs w:val="28"/>
          <w:lang w:val="es-SV"/>
        </w:rPr>
        <w:t xml:space="preserve"> para los requerimientos números: 27 y 28, </w:t>
      </w:r>
      <w:proofErr w:type="spellStart"/>
      <w:r w:rsidR="007C6847">
        <w:rPr>
          <w:rFonts w:ascii="Times New Roman" w:eastAsia="Calibri" w:hAnsi="Times New Roman" w:cs="Times New Roman"/>
          <w:b/>
          <w:sz w:val="28"/>
          <w:szCs w:val="28"/>
          <w:lang w:val="es-SV"/>
        </w:rPr>
        <w:t>xxxx</w:t>
      </w:r>
      <w:proofErr w:type="spellEnd"/>
      <w:r w:rsidRPr="001A14ED">
        <w:rPr>
          <w:rFonts w:ascii="Times New Roman" w:eastAsia="Calibri" w:hAnsi="Times New Roman" w:cs="Times New Roman"/>
          <w:sz w:val="28"/>
          <w:szCs w:val="28"/>
          <w:lang w:val="es-SV"/>
        </w:rPr>
        <w:t xml:space="preserve"> para el requerimiento número: 24 y </w:t>
      </w:r>
      <w:proofErr w:type="spellStart"/>
      <w:r w:rsidR="007C6847">
        <w:rPr>
          <w:rFonts w:ascii="Times New Roman" w:eastAsia="Calibri" w:hAnsi="Times New Roman" w:cs="Times New Roman"/>
          <w:b/>
          <w:sz w:val="28"/>
          <w:szCs w:val="28"/>
          <w:lang w:val="es-SV"/>
        </w:rPr>
        <w:t>xxxxx</w:t>
      </w:r>
      <w:proofErr w:type="spellEnd"/>
      <w:r w:rsidRPr="001A14ED">
        <w:rPr>
          <w:rFonts w:ascii="Times New Roman" w:eastAsia="Calibri" w:hAnsi="Times New Roman" w:cs="Times New Roman"/>
          <w:sz w:val="28"/>
          <w:szCs w:val="28"/>
          <w:lang w:val="es-SV"/>
        </w:rPr>
        <w:t xml:space="preserve"> para el requerimiento número: 5. </w:t>
      </w:r>
      <w:r w:rsidRPr="001A14ED">
        <w:rPr>
          <w:rFonts w:ascii="Times New Roman" w:eastAsia="Calibri" w:hAnsi="Times New Roman" w:cs="Times New Roman"/>
          <w:b/>
          <w:sz w:val="28"/>
          <w:szCs w:val="28"/>
          <w:u w:val="single"/>
          <w:lang w:val="es-SV"/>
        </w:rPr>
        <w:t>Cuarto:</w:t>
      </w:r>
      <w:r w:rsidRPr="001A14ED">
        <w:rPr>
          <w:rFonts w:ascii="Times New Roman" w:eastAsia="Calibri" w:hAnsi="Times New Roman" w:cs="Times New Roman"/>
          <w:sz w:val="28"/>
          <w:szCs w:val="28"/>
          <w:lang w:val="es-SV"/>
        </w:rPr>
        <w:t xml:space="preserve"> </w:t>
      </w:r>
      <w:r w:rsidRPr="001A14ED">
        <w:rPr>
          <w:rFonts w:ascii="Times New Roman" w:eastAsia="Calibri" w:hAnsi="Times New Roman" w:cs="Times New Roman"/>
          <w:b/>
          <w:sz w:val="28"/>
          <w:szCs w:val="28"/>
          <w:lang w:val="es-SV"/>
        </w:rPr>
        <w:t>AUTORÍCESE</w:t>
      </w:r>
      <w:r w:rsidRPr="001A14ED">
        <w:rPr>
          <w:rFonts w:ascii="Times New Roman" w:eastAsia="Calibri" w:hAnsi="Times New Roman" w:cs="Times New Roman"/>
          <w:sz w:val="28"/>
          <w:szCs w:val="28"/>
          <w:lang w:val="es-SV"/>
        </w:rPr>
        <w:t xml:space="preserve"> a la </w:t>
      </w:r>
      <w:r w:rsidRPr="001A14ED">
        <w:rPr>
          <w:rFonts w:ascii="Times New Roman" w:eastAsia="Calibri" w:hAnsi="Times New Roman" w:cs="Times New Roman"/>
          <w:b/>
          <w:sz w:val="28"/>
          <w:szCs w:val="28"/>
          <w:lang w:val="es-SV"/>
        </w:rPr>
        <w:t>Unidad de Adquisiciones y Contrataciones Institucionales (UACI),</w:t>
      </w:r>
      <w:r w:rsidRPr="001A14ED">
        <w:rPr>
          <w:rFonts w:ascii="Times New Roman" w:eastAsia="Calibri" w:hAnsi="Times New Roman" w:cs="Times New Roman"/>
          <w:sz w:val="28"/>
          <w:szCs w:val="28"/>
          <w:lang w:val="es-SV"/>
        </w:rPr>
        <w:t xml:space="preserve"> para que realice un nuevo proceso de adjudicación, para el servicio de Show de Fuegos Artificiales, en donde se presenten más ofertantes.- Fondos con aplicación al espe</w:t>
      </w:r>
      <w:r w:rsidRPr="001A14ED">
        <w:rPr>
          <w:rFonts w:ascii="Times New Roman" w:eastAsia="Calibri" w:hAnsi="Times New Roman" w:cs="Times New Roman"/>
          <w:sz w:val="28"/>
          <w:szCs w:val="28"/>
          <w:shd w:val="clear" w:color="auto" w:fill="FFFFFF"/>
          <w:lang w:val="es-SV"/>
        </w:rPr>
        <w:t>cífico y expresión Presupuestaria Municipal vigente, que</w:t>
      </w:r>
      <w:r w:rsidRPr="001A14ED">
        <w:rPr>
          <w:rFonts w:ascii="Times New Roman" w:eastAsia="Calibri" w:hAnsi="Times New Roman" w:cs="Times New Roman"/>
          <w:sz w:val="28"/>
          <w:szCs w:val="28"/>
          <w:lang w:val="es-SV"/>
        </w:rPr>
        <w:t xml:space="preserve"> se comprobara como lo establece el artículo 78 del Código Municipal. Quedando autorizada la Jefa de Presupuesto para que realice la reprogramación presupuestaria si fuera necesaria. </w:t>
      </w:r>
      <w:r w:rsidRPr="001A14ED">
        <w:rPr>
          <w:rFonts w:ascii="Times New Roman" w:eastAsia="Times New Roman" w:hAnsi="Times New Roman" w:cs="Times New Roman"/>
          <w:b/>
          <w:sz w:val="28"/>
          <w:szCs w:val="28"/>
          <w:lang w:val="es-SV" w:eastAsia="es-SV"/>
        </w:rPr>
        <w:t xml:space="preserve">CERTIFÍQUESE Y COMUNÍQUESE.- </w:t>
      </w:r>
      <w:r w:rsidRPr="001A14ED">
        <w:rPr>
          <w:rFonts w:ascii="Times New Roman" w:eastAsia="Times New Roman" w:hAnsi="Times New Roman" w:cs="Times New Roman"/>
          <w:b/>
          <w:color w:val="000000"/>
          <w:sz w:val="28"/>
          <w:szCs w:val="28"/>
          <w:lang w:eastAsia="es-ES"/>
        </w:rPr>
        <w:t xml:space="preserve">HAGO CONSTAR QUE: I. </w:t>
      </w:r>
      <w:r w:rsidRPr="001A14ED">
        <w:rPr>
          <w:rFonts w:ascii="Times New Roman" w:hAnsi="Times New Roman" w:cs="Times New Roman"/>
          <w:sz w:val="28"/>
          <w:szCs w:val="28"/>
        </w:rPr>
        <w:t xml:space="preserve">Que por medio del punto número cinco de la agenda de esa sesión, el cual </w:t>
      </w:r>
      <w:r w:rsidRPr="001A14ED">
        <w:rPr>
          <w:rFonts w:ascii="Times New Roman" w:hAnsi="Times New Roman" w:cs="Times New Roman"/>
          <w:sz w:val="28"/>
          <w:szCs w:val="28"/>
        </w:rPr>
        <w:lastRenderedPageBreak/>
        <w:t>corresponde a Lectura de notas a conocimiento del Concejo Municipal, para lo cual se da lectura a los siguientes escritos: A</w:t>
      </w:r>
      <w:r w:rsidRPr="001A14ED">
        <w:rPr>
          <w:rFonts w:ascii="Times New Roman" w:hAnsi="Times New Roman" w:cs="Times New Roman"/>
          <w:b/>
          <w:sz w:val="28"/>
          <w:szCs w:val="28"/>
        </w:rPr>
        <w:t>)</w:t>
      </w:r>
      <w:r w:rsidRPr="001A14ED">
        <w:rPr>
          <w:rFonts w:ascii="Times New Roman" w:hAnsi="Times New Roman" w:cs="Times New Roman"/>
          <w:sz w:val="28"/>
          <w:szCs w:val="28"/>
        </w:rPr>
        <w:t xml:space="preserve"> </w:t>
      </w:r>
      <w:r w:rsidRPr="001A14ED">
        <w:rPr>
          <w:rFonts w:ascii="Times New Roman" w:eastAsia="Calibri" w:hAnsi="Times New Roman" w:cs="Times New Roman"/>
          <w:bCs/>
          <w:sz w:val="28"/>
          <w:szCs w:val="28"/>
        </w:rPr>
        <w:t xml:space="preserve">Memorándum suscrito por el </w:t>
      </w:r>
      <w:proofErr w:type="spellStart"/>
      <w:r w:rsidR="002A690C">
        <w:rPr>
          <w:rFonts w:ascii="Times New Roman" w:eastAsia="Calibri" w:hAnsi="Times New Roman" w:cs="Times New Roman"/>
          <w:bCs/>
          <w:sz w:val="28"/>
          <w:szCs w:val="28"/>
        </w:rPr>
        <w:t>xxxxxxxx</w:t>
      </w:r>
      <w:proofErr w:type="spellEnd"/>
      <w:r w:rsidRPr="001A14ED">
        <w:rPr>
          <w:rFonts w:ascii="Times New Roman" w:eastAsia="Calibri" w:hAnsi="Times New Roman" w:cs="Times New Roman"/>
          <w:bCs/>
          <w:sz w:val="28"/>
          <w:szCs w:val="28"/>
        </w:rPr>
        <w:t xml:space="preserve">, Sub Director del Cuerpo de Agente Municipales CAM, por medio del cual remite cotización de Radio Comunicación Digital ilimitada y Monitoreo, para ser utilizadas en el Cuerpo de Agentes Municipales. Debido a que son necesarios para el funcionamiento de esa unidad, el cual incluye 15 radios portátiles y una consola de monitoreo GPS, para 12 meses por un valor de $3,457.80. Por lo tanto el Pleno solicita que se remita el memorándum y sus respectivos respaldos de lo antes descrito al </w:t>
      </w:r>
      <w:proofErr w:type="spellStart"/>
      <w:r w:rsidR="002A690C">
        <w:rPr>
          <w:rFonts w:ascii="Times New Roman" w:eastAsia="Calibri" w:hAnsi="Times New Roman" w:cs="Times New Roman"/>
          <w:bCs/>
          <w:sz w:val="28"/>
          <w:szCs w:val="28"/>
        </w:rPr>
        <w:t>xxxxxx</w:t>
      </w:r>
      <w:proofErr w:type="spellEnd"/>
      <w:r w:rsidRPr="001A14ED">
        <w:rPr>
          <w:rFonts w:ascii="Times New Roman" w:eastAsia="Calibri" w:hAnsi="Times New Roman" w:cs="Times New Roman"/>
          <w:bCs/>
          <w:sz w:val="28"/>
          <w:szCs w:val="28"/>
        </w:rPr>
        <w:t xml:space="preserve">, Gerente Financiero Tributario, para que realice las diligencias correspondientes con el objeto de emitir Opinión Técnica referente a si es procedente o no financieramente; así mismo se le solicita a la Gerente Administrativa que dé respuesta al Concejo en relación a la creación del Manual de uso de radios, solicitado mediante el Acuerdo Municipal número siete del Acta número cuarenta y siete de fecha seis de octubre de 2022. </w:t>
      </w:r>
      <w:r w:rsidRPr="001A14ED">
        <w:rPr>
          <w:rFonts w:ascii="Times New Roman" w:eastAsia="Calibri" w:hAnsi="Times New Roman" w:cs="Times New Roman"/>
          <w:b/>
          <w:bCs/>
          <w:sz w:val="28"/>
          <w:szCs w:val="28"/>
        </w:rPr>
        <w:t>B)</w:t>
      </w:r>
      <w:r w:rsidRPr="001A14ED">
        <w:rPr>
          <w:rFonts w:ascii="Times New Roman" w:eastAsia="Calibri" w:hAnsi="Times New Roman" w:cs="Times New Roman"/>
          <w:bCs/>
          <w:sz w:val="28"/>
          <w:szCs w:val="28"/>
        </w:rPr>
        <w:t xml:space="preserve"> Memorándum suscrito por la </w:t>
      </w:r>
      <w:proofErr w:type="spellStart"/>
      <w:r w:rsidR="002A690C">
        <w:rPr>
          <w:rFonts w:ascii="Times New Roman" w:eastAsia="Calibri" w:hAnsi="Times New Roman" w:cs="Times New Roman"/>
          <w:bCs/>
          <w:sz w:val="28"/>
          <w:szCs w:val="28"/>
        </w:rPr>
        <w:t>xxxxxxxx</w:t>
      </w:r>
      <w:proofErr w:type="spellEnd"/>
      <w:r w:rsidRPr="001A14ED">
        <w:rPr>
          <w:rFonts w:ascii="Times New Roman" w:eastAsia="Calibri" w:hAnsi="Times New Roman" w:cs="Times New Roman"/>
          <w:bCs/>
          <w:sz w:val="28"/>
          <w:szCs w:val="28"/>
        </w:rPr>
        <w:t xml:space="preserve">, Gerente Administrativa, Informa sobre el proceso de los seguros de vida y fidelidad de los empleados y concejo Municipal, en su calidad de Administradora de Contrato de los Seguros Colectivos de Vida de los empleados de la Municipalidad, contrato que se le adjudico a la Sociedad ASESUISA VIDA S.A. SEGUROS DE PERSONAS hoy Seguros SURA S.A. SEGUROS D EPERSONAS, Y seguros de Fidelidad, el cual tiene vigencia del 09 de septiembre del año 2021 al 09 de septiembre del año 2022, así mismo la prórroga de los contratos con referencia 004-2021 servicios de seguro de fidelidad y contrato con referencia 005-2021 Servicio de Seguros Colectivo de vida  a partir del mes de septiembre al 31 de diciembre de 2022. Por lo tanto el pleno debido a la pronta finalización de la prórroga de contrato existente de los servicios de Seguro de Vida y Fidelidad,  solicita que la Gerente Administrativa instruya y realice los procedimientos correspondientes, con el objeto de adquirir un nuevo servicio y evitar caer en retrasos. </w:t>
      </w:r>
      <w:r w:rsidRPr="001A14ED">
        <w:rPr>
          <w:rFonts w:ascii="Times New Roman" w:eastAsia="Calibri" w:hAnsi="Times New Roman" w:cs="Times New Roman"/>
          <w:b/>
          <w:bCs/>
          <w:sz w:val="28"/>
          <w:szCs w:val="28"/>
        </w:rPr>
        <w:t xml:space="preserve">C) </w:t>
      </w:r>
      <w:r w:rsidRPr="001A14ED">
        <w:rPr>
          <w:rFonts w:ascii="Times New Roman" w:eastAsia="Calibri" w:hAnsi="Times New Roman" w:cs="Times New Roman"/>
          <w:bCs/>
          <w:sz w:val="28"/>
          <w:szCs w:val="28"/>
        </w:rPr>
        <w:t xml:space="preserve">Memorándum suscrito por el </w:t>
      </w:r>
      <w:proofErr w:type="spellStart"/>
      <w:r w:rsidR="002A690C">
        <w:rPr>
          <w:rFonts w:ascii="Times New Roman" w:eastAsia="Calibri" w:hAnsi="Times New Roman" w:cs="Times New Roman"/>
          <w:bCs/>
          <w:sz w:val="28"/>
          <w:szCs w:val="28"/>
        </w:rPr>
        <w:t>xxxxx</w:t>
      </w:r>
      <w:proofErr w:type="spellEnd"/>
      <w:r w:rsidRPr="001A14ED">
        <w:rPr>
          <w:rFonts w:ascii="Times New Roman" w:eastAsia="Calibri" w:hAnsi="Times New Roman" w:cs="Times New Roman"/>
          <w:bCs/>
          <w:sz w:val="28"/>
          <w:szCs w:val="28"/>
        </w:rPr>
        <w:t xml:space="preserve">, Jefe de la Unidad de Informática, manifiesta que de acuerdo a las reiteradas ocasiones que se han quemado equipos dentro del Rack de servidores, informa lo siguiente: que solicitó evaluación pertinente y correctiva para evitar que sucediera nuevamente el caso antes mencionado, por lo cual si se contara con una red eléctrica confiable, se brindaría el acceso a internet fuera del horarios administrativo, que solicita la Unidad de Comunicaciones, aclarando que en numerosas ocasiones los servidores se </w:t>
      </w:r>
      <w:r w:rsidRPr="001A14ED">
        <w:rPr>
          <w:rFonts w:ascii="Times New Roman" w:eastAsia="Calibri" w:hAnsi="Times New Roman" w:cs="Times New Roman"/>
          <w:bCs/>
          <w:sz w:val="28"/>
          <w:szCs w:val="28"/>
        </w:rPr>
        <w:lastRenderedPageBreak/>
        <w:t xml:space="preserve">han protegido al igual que muchas computadoras debido a que sufren diferentes fluctuaciones de energía con la que cuenta la Municipalidad de Apopa. Por lo tanto el Pleno solicita que el Jefe de la Unidad de Informática y el Jefe del Departamento de Alumbrado Público, realicen las diligencias correspondientes, con el objeto de que presenten un Plan de solución respecto al tema antes expuesto, y sea presentado en la sesión próxima a partir de notificado este recomendable. </w:t>
      </w:r>
      <w:r w:rsidRPr="001A14ED">
        <w:rPr>
          <w:rFonts w:ascii="Times New Roman" w:eastAsia="Calibri" w:hAnsi="Times New Roman" w:cs="Times New Roman"/>
          <w:b/>
          <w:bCs/>
          <w:sz w:val="28"/>
          <w:szCs w:val="28"/>
        </w:rPr>
        <w:t xml:space="preserve">D) </w:t>
      </w:r>
      <w:r w:rsidRPr="001A14ED">
        <w:rPr>
          <w:rFonts w:ascii="Times New Roman" w:eastAsia="Calibri" w:hAnsi="Times New Roman" w:cs="Times New Roman"/>
          <w:bCs/>
          <w:sz w:val="28"/>
          <w:szCs w:val="28"/>
        </w:rPr>
        <w:t xml:space="preserve">Memorándum suscrito por el </w:t>
      </w:r>
      <w:proofErr w:type="spellStart"/>
      <w:r w:rsidR="002A690C">
        <w:rPr>
          <w:rFonts w:ascii="Times New Roman" w:eastAsia="Calibri" w:hAnsi="Times New Roman" w:cs="Times New Roman"/>
          <w:bCs/>
          <w:sz w:val="28"/>
          <w:szCs w:val="28"/>
        </w:rPr>
        <w:t>xxxx</w:t>
      </w:r>
      <w:proofErr w:type="spellEnd"/>
      <w:r w:rsidRPr="001A14ED">
        <w:rPr>
          <w:rFonts w:ascii="Times New Roman" w:eastAsia="Calibri" w:hAnsi="Times New Roman" w:cs="Times New Roman"/>
          <w:bCs/>
          <w:sz w:val="28"/>
          <w:szCs w:val="28"/>
        </w:rPr>
        <w:t xml:space="preserve">, Administrador del Rastro Municipal, expuesto por la Comisión de Salud y Medio Ambiente, en donde informa sobre la problemática de los Desechos Especiales, ya que MIDES solicita un contrato sobre dichos desechos, ya que existe una nueva reforma a la Ley de Desechos Especiales, manifestando que desde la fecha 19 de agosto del presente año, está informando a las Unidades competentes, y surgió un Acuerdo Municipal número cinco del Acta numero treinta y siete, donde el Concejo acordó que el Departamento Jurídico y Gerente Financiero emitieran Opiniones en relación a la vialidad o no de las recomendaciones emitidas por el Gerente Ambiental, por lo que a la fecha no han recibido ninguna respuesta. Por lo tanto el pleno solicita que la Comisión de Presupuesto 2023, para que realicen las diligencias correspondientes, con el objeto de incluir el valor del contrato de Desechos Especiales, para el próximo año. </w:t>
      </w:r>
      <w:r w:rsidRPr="001A14ED">
        <w:rPr>
          <w:rFonts w:ascii="Times New Roman" w:eastAsia="Calibri" w:hAnsi="Times New Roman" w:cs="Times New Roman"/>
          <w:b/>
          <w:bCs/>
          <w:sz w:val="28"/>
          <w:szCs w:val="28"/>
        </w:rPr>
        <w:t xml:space="preserve">E) </w:t>
      </w:r>
      <w:r w:rsidRPr="001A14ED">
        <w:rPr>
          <w:rFonts w:ascii="Times New Roman" w:eastAsia="Calibri" w:hAnsi="Times New Roman" w:cs="Times New Roman"/>
          <w:bCs/>
          <w:sz w:val="28"/>
          <w:szCs w:val="28"/>
        </w:rPr>
        <w:t xml:space="preserve">Nota suscrita por la Gerente General de SALVIMEX S.A. DE C.V. Licda. Marcela Avelar, por medio de la cual solicita la renovación de permiso, para que la Sociedad antes mencionada, pueda seguir ejerciendo la actividad de extracción de sangre fetal bovina, para el año 2023, comprometiéndose a dar una colaboración de $30.0.0 dólares mensuales y manteniéndose solvente con la Alcaldía, así mismo manifiesta que cuentan con los permisos requeridos por parte del Ministerio de Agricultura y Ganadería (MAG). Por tanto el pleno solicita s eremita la nota antes descrita a la Unidad Jurídica, con el objeto de que emitan Opinión Jurídica si es viable o no otorga dichos permisos, otorgándole siete días a partir de la notificación de este recomendable para responder al Concejo. </w:t>
      </w:r>
      <w:r w:rsidRPr="001A14ED">
        <w:rPr>
          <w:rFonts w:ascii="Times New Roman" w:eastAsia="Calibri" w:hAnsi="Times New Roman" w:cs="Times New Roman"/>
          <w:b/>
          <w:bCs/>
          <w:sz w:val="28"/>
          <w:szCs w:val="28"/>
        </w:rPr>
        <w:t>F)</w:t>
      </w:r>
      <w:r w:rsidRPr="001A14ED">
        <w:rPr>
          <w:rFonts w:ascii="Times New Roman" w:eastAsia="Calibri" w:hAnsi="Times New Roman" w:cs="Times New Roman"/>
          <w:bCs/>
          <w:sz w:val="28"/>
          <w:szCs w:val="28"/>
        </w:rPr>
        <w:t xml:space="preserve"> Memorándum suscrito por la </w:t>
      </w:r>
      <w:proofErr w:type="spellStart"/>
      <w:r w:rsidR="002A690C">
        <w:rPr>
          <w:rFonts w:ascii="Times New Roman" w:eastAsia="Calibri" w:hAnsi="Times New Roman" w:cs="Times New Roman"/>
          <w:bCs/>
          <w:sz w:val="28"/>
          <w:szCs w:val="28"/>
        </w:rPr>
        <w:t>xxxxx</w:t>
      </w:r>
      <w:proofErr w:type="spellEnd"/>
      <w:r w:rsidRPr="001A14ED">
        <w:rPr>
          <w:rFonts w:ascii="Times New Roman" w:eastAsia="Calibri" w:hAnsi="Times New Roman" w:cs="Times New Roman"/>
          <w:bCs/>
          <w:sz w:val="28"/>
          <w:szCs w:val="28"/>
        </w:rPr>
        <w:t xml:space="preserve">, Jefe del Centro Integral de Atención Municipal CIAM, en donde informa que en el marco del proyecto de USAID Gobernabilidad Municipal se realizara la capacitación Nº 5 1/5 “Trabajo colaborativo”, la cual se llevara a cabo el día 15/11/2022 en horario de 8:30 am a 3:30 pm en el Hotel Terraza. </w:t>
      </w:r>
      <w:r w:rsidRPr="001A14ED">
        <w:rPr>
          <w:rFonts w:ascii="Times New Roman" w:eastAsia="Calibri" w:hAnsi="Times New Roman" w:cs="Times New Roman"/>
          <w:b/>
          <w:bCs/>
          <w:sz w:val="28"/>
          <w:szCs w:val="28"/>
        </w:rPr>
        <w:t xml:space="preserve">G) </w:t>
      </w:r>
      <w:r w:rsidRPr="001A14ED">
        <w:rPr>
          <w:rFonts w:ascii="Times New Roman" w:eastAsia="Calibri" w:hAnsi="Times New Roman" w:cs="Times New Roman"/>
          <w:bCs/>
          <w:sz w:val="28"/>
          <w:szCs w:val="28"/>
        </w:rPr>
        <w:t xml:space="preserve">Memorándum suscrito por la </w:t>
      </w:r>
      <w:proofErr w:type="spellStart"/>
      <w:r w:rsidR="002A690C">
        <w:rPr>
          <w:rFonts w:ascii="Times New Roman" w:eastAsia="Calibri" w:hAnsi="Times New Roman" w:cs="Times New Roman"/>
          <w:bCs/>
          <w:sz w:val="28"/>
          <w:szCs w:val="28"/>
        </w:rPr>
        <w:t>xxxx</w:t>
      </w:r>
      <w:proofErr w:type="spellEnd"/>
      <w:r w:rsidRPr="001A14ED">
        <w:rPr>
          <w:rFonts w:ascii="Times New Roman" w:eastAsia="Calibri" w:hAnsi="Times New Roman" w:cs="Times New Roman"/>
          <w:bCs/>
          <w:sz w:val="28"/>
          <w:szCs w:val="28"/>
        </w:rPr>
        <w:t xml:space="preserve">, Gerente Administrativa, por medio del cual manifiesta lo siguiente, que en respuesta a Acuerdo Municipal número </w:t>
      </w:r>
      <w:r w:rsidRPr="001A14ED">
        <w:rPr>
          <w:rFonts w:ascii="Times New Roman" w:eastAsia="Calibri" w:hAnsi="Times New Roman" w:cs="Times New Roman"/>
          <w:bCs/>
          <w:sz w:val="28"/>
          <w:szCs w:val="28"/>
        </w:rPr>
        <w:lastRenderedPageBreak/>
        <w:t xml:space="preserve">30 del Acta número 47 de fecha 06 de octubre de 2022, en donde se le delego a Gerencia Administrativa para que realice las diligencias correspondientes y emita opinión técnica sobre el recurso presentado, en respuesta hace mención a los siguiente: Habiendo verificado recurso anexo al acuerdo en mención, hace referencia que opinión técnica está estrictamente relacionada a Opinión Jurídica que se emita, y determino las consideraciones de proceder estipuladas en dicho recurso, Los cálculos se presentan en respuesta a dicho documento anexo, considerando técnicamente los descuentos inmersos que conllevan en caso es emita a opinión a favor de los solicitantes y Considerar que únicamente departamento de Recursos Humanos es el área competente para ejecutar trámites de pago de salarios referentes a trabajadores, para que se considere delegar a dicho departamento mediante acuerdo municipal. Anexando detalle de cálculos solicitados. </w:t>
      </w:r>
      <w:r w:rsidRPr="001A14ED">
        <w:rPr>
          <w:rFonts w:ascii="Times New Roman" w:eastAsia="Calibri" w:hAnsi="Times New Roman" w:cs="Times New Roman"/>
          <w:b/>
          <w:bCs/>
          <w:sz w:val="28"/>
          <w:szCs w:val="28"/>
        </w:rPr>
        <w:t>H)</w:t>
      </w:r>
      <w:r w:rsidRPr="001A14ED">
        <w:rPr>
          <w:rFonts w:ascii="Times New Roman" w:eastAsia="Calibri" w:hAnsi="Times New Roman" w:cs="Times New Roman"/>
          <w:bCs/>
          <w:sz w:val="28"/>
          <w:szCs w:val="28"/>
        </w:rPr>
        <w:t xml:space="preserve"> Memorándum suscrito por Sr. </w:t>
      </w:r>
      <w:proofErr w:type="spellStart"/>
      <w:r w:rsidR="002A690C">
        <w:rPr>
          <w:rFonts w:ascii="Times New Roman" w:eastAsia="Calibri" w:hAnsi="Times New Roman" w:cs="Times New Roman"/>
          <w:bCs/>
          <w:sz w:val="28"/>
          <w:szCs w:val="28"/>
        </w:rPr>
        <w:t>xxxxx</w:t>
      </w:r>
      <w:proofErr w:type="spellEnd"/>
      <w:r w:rsidRPr="001A14ED">
        <w:rPr>
          <w:rFonts w:ascii="Times New Roman" w:eastAsia="Calibri" w:hAnsi="Times New Roman" w:cs="Times New Roman"/>
          <w:bCs/>
          <w:sz w:val="28"/>
          <w:szCs w:val="28"/>
        </w:rPr>
        <w:t xml:space="preserve">, Administrador de Mercados, por medio del cual informa de que se le dio recepción del sistema de alarma contra incendio entregado por la empresa contratada por parte de USAID de nombre Grupo SISECOR que es donación de USAID para la seguridad de todos los usuarios del mercado. </w:t>
      </w:r>
      <w:r w:rsidRPr="001A14ED">
        <w:rPr>
          <w:rFonts w:ascii="Times New Roman" w:eastAsia="Calibri" w:hAnsi="Times New Roman" w:cs="Times New Roman"/>
          <w:b/>
          <w:bCs/>
          <w:sz w:val="28"/>
          <w:szCs w:val="28"/>
        </w:rPr>
        <w:t xml:space="preserve">I) </w:t>
      </w:r>
      <w:r w:rsidRPr="001A14ED">
        <w:rPr>
          <w:rFonts w:ascii="Times New Roman" w:eastAsia="Calibri" w:hAnsi="Times New Roman" w:cs="Times New Roman"/>
          <w:bCs/>
          <w:sz w:val="28"/>
          <w:szCs w:val="28"/>
        </w:rPr>
        <w:t xml:space="preserve">Memorándum suscrito por </w:t>
      </w:r>
      <w:proofErr w:type="spellStart"/>
      <w:r w:rsidR="002A690C">
        <w:rPr>
          <w:rFonts w:ascii="Times New Roman" w:eastAsia="Calibri" w:hAnsi="Times New Roman" w:cs="Times New Roman"/>
          <w:bCs/>
          <w:sz w:val="28"/>
          <w:szCs w:val="28"/>
        </w:rPr>
        <w:t>xxxxx</w:t>
      </w:r>
      <w:proofErr w:type="spellEnd"/>
      <w:r w:rsidRPr="001A14ED">
        <w:rPr>
          <w:rFonts w:ascii="Times New Roman" w:eastAsia="Calibri" w:hAnsi="Times New Roman" w:cs="Times New Roman"/>
          <w:bCs/>
          <w:sz w:val="28"/>
          <w:szCs w:val="28"/>
        </w:rPr>
        <w:t xml:space="preserve">, Administrador de Mercados, por medio del cual remite actas de entrega del Proyecto de Prevención de riesgo en el mercado de apopa 2022. A los cuales se les dio seguimiento y el conteo de cada uno de los artículos mencionados en las actas, anexando las correspondientes actas recibidos por parte de Comando de Salvamento. </w:t>
      </w:r>
      <w:r w:rsidRPr="001A14ED">
        <w:rPr>
          <w:rFonts w:ascii="Times New Roman" w:eastAsia="Calibri" w:hAnsi="Times New Roman" w:cs="Times New Roman"/>
          <w:b/>
          <w:bCs/>
          <w:sz w:val="28"/>
          <w:szCs w:val="28"/>
        </w:rPr>
        <w:t xml:space="preserve">J) </w:t>
      </w:r>
      <w:r w:rsidRPr="001A14ED">
        <w:rPr>
          <w:rFonts w:ascii="Times New Roman" w:eastAsia="Calibri" w:hAnsi="Times New Roman" w:cs="Times New Roman"/>
          <w:bCs/>
          <w:sz w:val="28"/>
          <w:szCs w:val="28"/>
        </w:rPr>
        <w:t xml:space="preserve">Memorándum suscrito por el </w:t>
      </w:r>
      <w:proofErr w:type="spellStart"/>
      <w:r w:rsidR="002A690C">
        <w:rPr>
          <w:rFonts w:ascii="Times New Roman" w:eastAsia="Calibri" w:hAnsi="Times New Roman" w:cs="Times New Roman"/>
          <w:bCs/>
          <w:sz w:val="28"/>
          <w:szCs w:val="28"/>
        </w:rPr>
        <w:t>xxxx</w:t>
      </w:r>
      <w:proofErr w:type="spellEnd"/>
      <w:r w:rsidRPr="001A14ED">
        <w:rPr>
          <w:rFonts w:ascii="Times New Roman" w:eastAsia="Calibri" w:hAnsi="Times New Roman" w:cs="Times New Roman"/>
          <w:bCs/>
          <w:sz w:val="28"/>
          <w:szCs w:val="28"/>
        </w:rPr>
        <w:t xml:space="preserve">, Síndico Municipal, por medio del cual hace del conocimiento que recibió por parte de la Señora </w:t>
      </w:r>
      <w:proofErr w:type="spellStart"/>
      <w:r w:rsidR="002A690C">
        <w:rPr>
          <w:rFonts w:ascii="Times New Roman" w:eastAsia="Calibri" w:hAnsi="Times New Roman" w:cs="Times New Roman"/>
          <w:bCs/>
          <w:sz w:val="28"/>
          <w:szCs w:val="28"/>
        </w:rPr>
        <w:t>xxxxxxxxx</w:t>
      </w:r>
      <w:proofErr w:type="spellEnd"/>
      <w:r w:rsidRPr="001A14ED">
        <w:rPr>
          <w:rFonts w:ascii="Times New Roman" w:eastAsia="Calibri" w:hAnsi="Times New Roman" w:cs="Times New Roman"/>
          <w:bCs/>
          <w:sz w:val="28"/>
          <w:szCs w:val="28"/>
        </w:rPr>
        <w:t xml:space="preserve">, copias de notificación de oficios  de la Procuraduría General de la Republica, Procuraduría Auxiliar de San Salvador, Unidad Institucional de Atención Especializada para las Mujeres, los cuales son en relación en la denuncia en contra del señor </w:t>
      </w:r>
      <w:proofErr w:type="spellStart"/>
      <w:r w:rsidR="002A690C">
        <w:rPr>
          <w:rFonts w:ascii="Times New Roman" w:eastAsia="Calibri" w:hAnsi="Times New Roman" w:cs="Times New Roman"/>
          <w:bCs/>
          <w:sz w:val="28"/>
          <w:szCs w:val="28"/>
        </w:rPr>
        <w:t>xxxxx</w:t>
      </w:r>
      <w:proofErr w:type="spellEnd"/>
      <w:r w:rsidRPr="001A14ED">
        <w:rPr>
          <w:rFonts w:ascii="Times New Roman" w:eastAsia="Calibri" w:hAnsi="Times New Roman" w:cs="Times New Roman"/>
          <w:bCs/>
          <w:sz w:val="28"/>
          <w:szCs w:val="28"/>
        </w:rPr>
        <w:t xml:space="preserve">, quien actualmente ostenta el cargo de Agente del Cuerpo de Agentes Municipales (CAM), ya que fue denunciado por la </w:t>
      </w:r>
      <w:proofErr w:type="spellStart"/>
      <w:r w:rsidR="002A690C">
        <w:rPr>
          <w:rFonts w:ascii="Times New Roman" w:eastAsia="Calibri" w:hAnsi="Times New Roman" w:cs="Times New Roman"/>
          <w:bCs/>
          <w:sz w:val="28"/>
          <w:szCs w:val="28"/>
        </w:rPr>
        <w:t>xxxxxxx</w:t>
      </w:r>
      <w:proofErr w:type="spellEnd"/>
      <w:r w:rsidRPr="001A14ED">
        <w:rPr>
          <w:rFonts w:ascii="Times New Roman" w:eastAsia="Calibri" w:hAnsi="Times New Roman" w:cs="Times New Roman"/>
          <w:bCs/>
          <w:sz w:val="28"/>
          <w:szCs w:val="28"/>
        </w:rPr>
        <w:t xml:space="preserve">. </w:t>
      </w:r>
      <w:r w:rsidRPr="001A14ED">
        <w:rPr>
          <w:rFonts w:ascii="Times New Roman" w:eastAsia="Calibri" w:hAnsi="Times New Roman" w:cs="Times New Roman"/>
          <w:b/>
          <w:bCs/>
          <w:sz w:val="28"/>
          <w:szCs w:val="28"/>
        </w:rPr>
        <w:t xml:space="preserve">K) </w:t>
      </w:r>
      <w:r w:rsidRPr="001A14ED">
        <w:rPr>
          <w:rFonts w:ascii="Times New Roman" w:eastAsia="Calibri" w:hAnsi="Times New Roman" w:cs="Times New Roman"/>
          <w:bCs/>
          <w:sz w:val="28"/>
          <w:szCs w:val="28"/>
        </w:rPr>
        <w:t xml:space="preserve">Memorándum suscrito por la Licda. </w:t>
      </w:r>
      <w:proofErr w:type="spellStart"/>
      <w:proofErr w:type="gramStart"/>
      <w:r w:rsidR="002A690C">
        <w:rPr>
          <w:rFonts w:ascii="Times New Roman" w:eastAsia="Calibri" w:hAnsi="Times New Roman" w:cs="Times New Roman"/>
          <w:bCs/>
          <w:sz w:val="28"/>
          <w:szCs w:val="28"/>
        </w:rPr>
        <w:t>xxxxxxx</w:t>
      </w:r>
      <w:proofErr w:type="spellEnd"/>
      <w:proofErr w:type="gramEnd"/>
      <w:r w:rsidRPr="001A14ED">
        <w:rPr>
          <w:rFonts w:ascii="Times New Roman" w:eastAsia="Calibri" w:hAnsi="Times New Roman" w:cs="Times New Roman"/>
          <w:bCs/>
          <w:sz w:val="28"/>
          <w:szCs w:val="28"/>
        </w:rPr>
        <w:t xml:space="preserve">, Oficial de Acceso a la Información Pública, remitiendo Informe Trimestral de actualización de Información que las unidades envían a la UAIP para la actualización del portal de transparencia de la Alcaldía de Apopa, así como también las unidades que no rindieron ni ninguna respuesta a esta unidad. </w:t>
      </w:r>
      <w:r w:rsidRPr="001A14ED">
        <w:rPr>
          <w:rFonts w:ascii="Times New Roman" w:eastAsia="Calibri" w:hAnsi="Times New Roman" w:cs="Times New Roman"/>
          <w:b/>
          <w:bCs/>
          <w:sz w:val="28"/>
          <w:szCs w:val="28"/>
        </w:rPr>
        <w:t xml:space="preserve">L) </w:t>
      </w:r>
      <w:r w:rsidRPr="001A14ED">
        <w:rPr>
          <w:rFonts w:ascii="Times New Roman" w:eastAsia="Calibri" w:hAnsi="Times New Roman" w:cs="Times New Roman"/>
          <w:bCs/>
          <w:sz w:val="28"/>
          <w:szCs w:val="28"/>
        </w:rPr>
        <w:t xml:space="preserve">Memorándum suscrito por el Lic. Bryan Daniel Cabrera Aguilar, Tesorero Municipal, haciendo referencia al Acuerdo Municipal Nº 07 del Acta Nº 38 de fecha 23/08/2022, por medio del cual se autorizó al Tesorero Municipal </w:t>
      </w:r>
      <w:r w:rsidRPr="001A14ED">
        <w:rPr>
          <w:rFonts w:ascii="Times New Roman" w:eastAsia="Calibri" w:hAnsi="Times New Roman" w:cs="Times New Roman"/>
          <w:bCs/>
          <w:sz w:val="28"/>
          <w:szCs w:val="28"/>
        </w:rPr>
        <w:lastRenderedPageBreak/>
        <w:t xml:space="preserve">para que erogara $1,300.000.00 a nombre de Sociedad AGM EL SALVADOR S.A. DE C.V., en concepto de primer cuota la cual manifiesta que se realizó dicho pago y se cancelaron 16 facturas las cuales las detalla en su informe, que queda anexo; así mismo eroga la cantidad de $200,000.00 a nombre de Sociedad AGM EL SALVADOR S.A. DE C.V., en concepto de segundo pago de amortización, la cual manifiesta que se realizó dicho pago y se cancelaron 4 facturas las cuales las detalla en su informe, que queda anexo; de igual forma del remanente por $1,027,201.00 deberá ser cancelada por medio de diez cotas por la cantidad de $102,720.10, iniciando en el mes de enero a diciembre del año 2023, para lo cual informa que dicho pago se realizará el último día hábil de mes. Expresa sobre el nombramiento de Administrador de contrato que en su momento era la Comisión que trabajo en la mesa trato directo para que sean los responsables de recibir las facturas las cuales la Sociedad AGM, está remitiendo ya que Tesorería no es la  indicada para recibirla ya que dichas facturas al recibirlas en ese departamento tienen que contener ejecución presupuestaria, el DESE y VISTO BUENO de la Alcaldesa y Síndico municipal (firma y sello) así como sus respectivos respaldos. </w:t>
      </w:r>
      <w:r w:rsidRPr="001A14ED">
        <w:rPr>
          <w:rFonts w:ascii="Times New Roman" w:eastAsia="Calibri" w:hAnsi="Times New Roman" w:cs="Times New Roman"/>
          <w:b/>
          <w:bCs/>
          <w:sz w:val="28"/>
          <w:szCs w:val="28"/>
        </w:rPr>
        <w:t xml:space="preserve">M) </w:t>
      </w:r>
      <w:r w:rsidRPr="001A14ED">
        <w:rPr>
          <w:rFonts w:ascii="Times New Roman" w:eastAsia="Calibri" w:hAnsi="Times New Roman" w:cs="Times New Roman"/>
          <w:bCs/>
          <w:sz w:val="28"/>
          <w:szCs w:val="28"/>
        </w:rPr>
        <w:t xml:space="preserve"> Escrito presentado por el </w:t>
      </w:r>
      <w:proofErr w:type="spellStart"/>
      <w:r w:rsidR="002A690C">
        <w:rPr>
          <w:rFonts w:ascii="Times New Roman" w:eastAsia="Calibri" w:hAnsi="Times New Roman" w:cs="Times New Roman"/>
          <w:bCs/>
          <w:sz w:val="28"/>
          <w:szCs w:val="28"/>
        </w:rPr>
        <w:t>xxxxxxxx</w:t>
      </w:r>
      <w:proofErr w:type="spellEnd"/>
      <w:r w:rsidRPr="001A14ED">
        <w:rPr>
          <w:rFonts w:ascii="Times New Roman" w:eastAsia="Calibri" w:hAnsi="Times New Roman" w:cs="Times New Roman"/>
          <w:bCs/>
          <w:sz w:val="28"/>
          <w:szCs w:val="28"/>
        </w:rPr>
        <w:t xml:space="preserve">, Jefe del, Registro del Estado Familiar, solicitando con mucho respeto su Nivelación Salarial ya que es un empleado municipal acreditado por la Corte Suprema de Justicia como Abogado y Notario de la Republica de El Salvador de igual manera acreditado por la Procuraduría General de la Republica como mediador Municipal, con Diplomado en la Universidad Francisco Gavidia con el proceso de procedimientos Administrativos teniendo los conocimientos necesarios del caro y profesional en como la ley lo requiere y </w:t>
      </w:r>
      <w:r w:rsidRPr="001A14ED">
        <w:rPr>
          <w:rFonts w:ascii="Times New Roman" w:eastAsia="Calibri" w:hAnsi="Times New Roman" w:cs="Times New Roman"/>
          <w:b/>
          <w:bCs/>
          <w:sz w:val="28"/>
          <w:szCs w:val="28"/>
        </w:rPr>
        <w:t>N)</w:t>
      </w:r>
      <w:r w:rsidRPr="001A14ED">
        <w:rPr>
          <w:rFonts w:ascii="Times New Roman" w:eastAsia="Calibri" w:hAnsi="Times New Roman" w:cs="Times New Roman"/>
          <w:bCs/>
          <w:sz w:val="28"/>
          <w:szCs w:val="28"/>
        </w:rPr>
        <w:t xml:space="preserve"> Memorándum suscrito por </w:t>
      </w:r>
      <w:proofErr w:type="spellStart"/>
      <w:r w:rsidR="006E647E">
        <w:rPr>
          <w:rFonts w:ascii="Times New Roman" w:eastAsia="Calibri" w:hAnsi="Times New Roman" w:cs="Times New Roman"/>
          <w:bCs/>
          <w:sz w:val="28"/>
          <w:szCs w:val="28"/>
        </w:rPr>
        <w:t>xxxxxxx</w:t>
      </w:r>
      <w:proofErr w:type="spellEnd"/>
      <w:r w:rsidRPr="001A14ED">
        <w:rPr>
          <w:rFonts w:ascii="Times New Roman" w:eastAsia="Calibri" w:hAnsi="Times New Roman" w:cs="Times New Roman"/>
          <w:bCs/>
          <w:sz w:val="28"/>
          <w:szCs w:val="28"/>
        </w:rPr>
        <w:t xml:space="preserve">, Jefe de la Unidad de Adquisiciones y Contrataciones Institucionales (UACI), hace de </w:t>
      </w:r>
      <w:r w:rsidRPr="001A14ED">
        <w:rPr>
          <w:rFonts w:ascii="Times New Roman" w:eastAsia="Calibri" w:hAnsi="Times New Roman" w:cs="Times New Roman"/>
          <w:sz w:val="28"/>
          <w:szCs w:val="28"/>
        </w:rPr>
        <w:t xml:space="preserve">conocimiento al Pleno sobre la resolución de requerimiento número: 1 emitido por la unidad solicitante: comité de festejos patronales, con un techo presupuestario $197,750.00 para la contratación del Show bailable con banda internacional Edwin Luna y la </w:t>
      </w:r>
      <w:proofErr w:type="spellStart"/>
      <w:r w:rsidRPr="001A14ED">
        <w:rPr>
          <w:rFonts w:ascii="Times New Roman" w:eastAsia="Calibri" w:hAnsi="Times New Roman" w:cs="Times New Roman"/>
          <w:sz w:val="28"/>
          <w:szCs w:val="28"/>
        </w:rPr>
        <w:t>Trakalosa</w:t>
      </w:r>
      <w:proofErr w:type="spellEnd"/>
      <w:r w:rsidRPr="001A14ED">
        <w:rPr>
          <w:rFonts w:ascii="Times New Roman" w:eastAsia="Calibri" w:hAnsi="Times New Roman" w:cs="Times New Roman"/>
          <w:sz w:val="28"/>
          <w:szCs w:val="28"/>
        </w:rPr>
        <w:t xml:space="preserve"> de monte rey, el cual lo recibió el día 04/11/2022, y empezó al levantamiento de los TDR para la publicación y con acuerdo municipal numero 13 acta 52  de fecha 04/11/2022 donde se ORDENA a la UACI hacer contratación directa. Cabe recalcar que las productoras (EVENTOS PREMIER Y MEDIA SOLUTIONS) fueron invitadas directamente vía telefónica por ser una de las más prestigiosas y con los derechos de la banda antes mencionada en el país, donde ellos directamente; </w:t>
      </w:r>
      <w:r w:rsidRPr="001A14ED">
        <w:rPr>
          <w:rFonts w:ascii="Times New Roman" w:eastAsia="Calibri" w:hAnsi="Times New Roman" w:cs="Times New Roman"/>
          <w:sz w:val="28"/>
          <w:szCs w:val="28"/>
        </w:rPr>
        <w:lastRenderedPageBreak/>
        <w:t xml:space="preserve">sin embargo, manifestaron que dicho evento era complejo de realizar, considerando los tiempos para la contratación, considerando la agenda de la agrupación, al ser una banda tan prestigiosa como Edwin Luna y la </w:t>
      </w:r>
      <w:proofErr w:type="spellStart"/>
      <w:r w:rsidRPr="001A14ED">
        <w:rPr>
          <w:rFonts w:ascii="Times New Roman" w:eastAsia="Calibri" w:hAnsi="Times New Roman" w:cs="Times New Roman"/>
          <w:sz w:val="28"/>
          <w:szCs w:val="28"/>
        </w:rPr>
        <w:t>trakalosa</w:t>
      </w:r>
      <w:proofErr w:type="spellEnd"/>
      <w:r w:rsidRPr="001A14ED">
        <w:rPr>
          <w:rFonts w:ascii="Times New Roman" w:eastAsia="Calibri" w:hAnsi="Times New Roman" w:cs="Times New Roman"/>
          <w:sz w:val="28"/>
          <w:szCs w:val="28"/>
        </w:rPr>
        <w:t xml:space="preserve"> de monte rey tienen una agenda complicada y difícilmente para el día solicitado estén ya ocupados dándole como solución que en el resto de la semana me confirmarían la petición antes mencionada y hasta la fecha 14/11/2022 no tengo ninguna respuesta. Por lo antes expuesto, esta unidad no se hace responsable de la no contratación de la agrupación mencionada, ya que los plazos para realizar el evento eran muy cortos y la documentación necesaria no se recibió en tiempo y forma. </w:t>
      </w:r>
      <w:r w:rsidRPr="001A14ED">
        <w:rPr>
          <w:rFonts w:ascii="Times New Roman" w:eastAsia="Calibri" w:hAnsi="Times New Roman" w:cs="Times New Roman"/>
          <w:b/>
          <w:sz w:val="28"/>
          <w:szCs w:val="28"/>
        </w:rPr>
        <w:t xml:space="preserve">II. </w:t>
      </w:r>
      <w:r w:rsidRPr="001A14ED">
        <w:rPr>
          <w:rFonts w:ascii="Times New Roman" w:eastAsia="Calibri" w:hAnsi="Times New Roman" w:cs="Times New Roman"/>
          <w:sz w:val="28"/>
          <w:szCs w:val="28"/>
        </w:rPr>
        <w:t xml:space="preserve">Que </w:t>
      </w:r>
      <w:r w:rsidRPr="001A14ED">
        <w:rPr>
          <w:rFonts w:ascii="Times New Roman" w:hAnsi="Times New Roman" w:cs="Times New Roman"/>
          <w:sz w:val="28"/>
          <w:szCs w:val="28"/>
        </w:rPr>
        <w:t xml:space="preserve">a las diecinueve horas, se retira de esta sesión </w:t>
      </w:r>
      <w:r w:rsidRPr="001A14ED">
        <w:rPr>
          <w:rFonts w:ascii="Times New Roman" w:eastAsia="Calibri" w:hAnsi="Times New Roman" w:cs="Times New Roman"/>
          <w:sz w:val="28"/>
          <w:szCs w:val="28"/>
        </w:rPr>
        <w:t>el Ingeniero</w:t>
      </w:r>
      <w:r w:rsidRPr="001A14ED">
        <w:rPr>
          <w:rFonts w:ascii="Times New Roman" w:hAnsi="Times New Roman" w:cs="Times New Roman"/>
          <w:sz w:val="28"/>
          <w:szCs w:val="28"/>
        </w:rPr>
        <w:t xml:space="preserve"> Gilberto Antonio Amador Medrano, Décimo Regidor Propietario. </w:t>
      </w:r>
      <w:r w:rsidRPr="001A14ED">
        <w:rPr>
          <w:rFonts w:ascii="Times New Roman" w:eastAsia="Times New Roman" w:hAnsi="Times New Roman" w:cs="Times New Roman"/>
          <w:color w:val="000000"/>
          <w:sz w:val="28"/>
          <w:szCs w:val="28"/>
          <w:lang w:eastAsia="es-ES"/>
        </w:rPr>
        <w:t xml:space="preserve">Y no habiendo más que hacer constar se cierra la sesión a las diecinueve horas con cuarenta y cinco minutos del </w:t>
      </w:r>
      <w:r w:rsidRPr="001A14ED">
        <w:rPr>
          <w:rFonts w:ascii="Times New Roman" w:eastAsia="Calibri" w:hAnsi="Times New Roman" w:cs="Times New Roman"/>
          <w:sz w:val="28"/>
          <w:szCs w:val="28"/>
          <w:lang w:val="es-SV"/>
        </w:rPr>
        <w:t>día catorce de noviembre del año dos mil veintidós</w:t>
      </w:r>
      <w:r w:rsidRPr="001A14ED">
        <w:rPr>
          <w:rFonts w:ascii="Times New Roman" w:eastAsia="Times New Roman" w:hAnsi="Times New Roman" w:cs="Times New Roman"/>
          <w:color w:val="000000"/>
          <w:sz w:val="28"/>
          <w:szCs w:val="28"/>
          <w:lang w:eastAsia="es-ES"/>
        </w:rPr>
        <w:t xml:space="preserve">. Y para constancia firmamos. </w:t>
      </w:r>
    </w:p>
    <w:p w:rsidR="001A14ED" w:rsidRPr="001A14ED" w:rsidRDefault="001A14ED" w:rsidP="001A14ED">
      <w:pPr>
        <w:spacing w:after="0" w:line="276" w:lineRule="auto"/>
        <w:jc w:val="both"/>
        <w:rPr>
          <w:rFonts w:ascii="Times New Roman" w:eastAsia="Times New Roman" w:hAnsi="Times New Roman" w:cs="Times New Roman"/>
          <w:color w:val="000000"/>
          <w:sz w:val="28"/>
          <w:szCs w:val="28"/>
          <w:lang w:eastAsia="es-ES"/>
        </w:rPr>
      </w:pPr>
    </w:p>
    <w:p w:rsidR="001A14ED" w:rsidRPr="001A14ED" w:rsidRDefault="001A14ED" w:rsidP="001A14ED">
      <w:pPr>
        <w:spacing w:after="0" w:line="276" w:lineRule="auto"/>
        <w:jc w:val="both"/>
        <w:rPr>
          <w:rFonts w:ascii="Times New Roman" w:eastAsia="Times New Roman" w:hAnsi="Times New Roman" w:cs="Times New Roman"/>
          <w:color w:val="000000"/>
          <w:sz w:val="28"/>
          <w:szCs w:val="28"/>
          <w:lang w:eastAsia="es-ES"/>
        </w:rPr>
      </w:pPr>
    </w:p>
    <w:p w:rsidR="001A14ED" w:rsidRPr="001A14ED" w:rsidRDefault="001A14ED" w:rsidP="001A14ED">
      <w:pPr>
        <w:tabs>
          <w:tab w:val="left" w:pos="864"/>
        </w:tabs>
        <w:spacing w:after="0" w:line="240" w:lineRule="auto"/>
        <w:rPr>
          <w:rFonts w:ascii="Times New Roman" w:eastAsia="Calibri" w:hAnsi="Times New Roman" w:cs="Times New Roman"/>
          <w:b/>
        </w:rPr>
      </w:pPr>
      <w:r w:rsidRPr="001A14ED">
        <w:rPr>
          <w:rFonts w:ascii="Times New Roman" w:eastAsia="Calibri" w:hAnsi="Times New Roman" w:cs="Times New Roman"/>
          <w:b/>
        </w:rPr>
        <w:t xml:space="preserve">  </w:t>
      </w:r>
    </w:p>
    <w:p w:rsidR="001A14ED" w:rsidRPr="001A14ED" w:rsidRDefault="001A14ED" w:rsidP="001A14ED">
      <w:pPr>
        <w:tabs>
          <w:tab w:val="left" w:pos="864"/>
        </w:tabs>
        <w:spacing w:after="0" w:line="240" w:lineRule="auto"/>
        <w:rPr>
          <w:rFonts w:ascii="Times New Roman" w:eastAsia="Calibri" w:hAnsi="Times New Roman" w:cs="Times New Roman"/>
          <w:b/>
        </w:rPr>
      </w:pPr>
    </w:p>
    <w:p w:rsidR="001A14ED" w:rsidRPr="001A14ED" w:rsidRDefault="001A14ED" w:rsidP="001A14ED">
      <w:pPr>
        <w:tabs>
          <w:tab w:val="left" w:pos="864"/>
        </w:tabs>
        <w:spacing w:after="0" w:line="240" w:lineRule="auto"/>
        <w:rPr>
          <w:rFonts w:ascii="Times New Roman" w:eastAsia="Calibri" w:hAnsi="Times New Roman" w:cs="Times New Roman"/>
          <w:b/>
          <w:sz w:val="20"/>
          <w:szCs w:val="20"/>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Dra. Jennifer Esmeralda Juárez García, </w:t>
      </w:r>
      <w:bookmarkStart w:id="0" w:name="_GoBack"/>
      <w:bookmarkEnd w:id="0"/>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            Alcaldesa Municipal                                                      </w:t>
      </w:r>
      <w:r w:rsidRPr="001A14ED">
        <w:rPr>
          <w:rFonts w:ascii="Times New Roman" w:eastAsia="Calibri" w:hAnsi="Times New Roman" w:cs="Times New Roman"/>
          <w:b/>
          <w:sz w:val="20"/>
          <w:szCs w:val="20"/>
          <w:shd w:val="clear" w:color="auto" w:fill="D9D9D9" w:themeFill="background1" w:themeFillShade="D9"/>
          <w:lang w:val="es-SV"/>
        </w:rPr>
        <w:t>Lic. Sergio Noel Monroy Martínez,</w:t>
      </w:r>
      <w:r w:rsidRPr="001A14ED">
        <w:rPr>
          <w:rFonts w:ascii="Times New Roman" w:eastAsia="Calibri" w:hAnsi="Times New Roman" w:cs="Times New Roman"/>
          <w:b/>
          <w:sz w:val="20"/>
          <w:szCs w:val="20"/>
          <w:lang w:val="es-SV"/>
        </w:rPr>
        <w:t xml:space="preserve">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                                                                                                                   </w:t>
      </w:r>
      <w:r w:rsidRPr="001A14ED">
        <w:rPr>
          <w:rFonts w:ascii="Times New Roman" w:eastAsia="Calibri" w:hAnsi="Times New Roman" w:cs="Times New Roman"/>
          <w:b/>
          <w:sz w:val="20"/>
          <w:szCs w:val="20"/>
          <w:shd w:val="clear" w:color="auto" w:fill="D9D9D9" w:themeFill="background1" w:themeFillShade="D9"/>
          <w:lang w:val="es-SV"/>
        </w:rPr>
        <w:t>Síndico Municipal</w:t>
      </w:r>
      <w:r w:rsidRPr="001A14ED">
        <w:rPr>
          <w:rFonts w:ascii="Times New Roman" w:eastAsia="Calibri" w:hAnsi="Times New Roman" w:cs="Times New Roman"/>
          <w:b/>
          <w:sz w:val="20"/>
          <w:szCs w:val="20"/>
          <w:lang w:val="es-SV"/>
        </w:rPr>
        <w:t xml:space="preserve">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Sra. Carla María Navarro Franco,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   Primera Regidora Propietaria                                              Sr. Damián Cristóbal Serrano Ortiz,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                                                                                                    Segundo Regidor Propietario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Sra. </w:t>
      </w:r>
      <w:proofErr w:type="spellStart"/>
      <w:r w:rsidRPr="001A14ED">
        <w:rPr>
          <w:rFonts w:ascii="Times New Roman" w:eastAsia="Calibri" w:hAnsi="Times New Roman" w:cs="Times New Roman"/>
          <w:b/>
          <w:sz w:val="20"/>
          <w:szCs w:val="20"/>
          <w:lang w:val="es-SV"/>
        </w:rPr>
        <w:t>Lesby</w:t>
      </w:r>
      <w:proofErr w:type="spellEnd"/>
      <w:r w:rsidRPr="001A14ED">
        <w:rPr>
          <w:rFonts w:ascii="Times New Roman" w:eastAsia="Calibri" w:hAnsi="Times New Roman" w:cs="Times New Roman"/>
          <w:b/>
          <w:sz w:val="20"/>
          <w:szCs w:val="20"/>
          <w:lang w:val="es-SV"/>
        </w:rPr>
        <w:t xml:space="preserve"> </w:t>
      </w:r>
      <w:proofErr w:type="spellStart"/>
      <w:r w:rsidRPr="001A14ED">
        <w:rPr>
          <w:rFonts w:ascii="Times New Roman" w:eastAsia="Calibri" w:hAnsi="Times New Roman" w:cs="Times New Roman"/>
          <w:b/>
          <w:sz w:val="20"/>
          <w:szCs w:val="20"/>
          <w:lang w:val="es-SV"/>
        </w:rPr>
        <w:t>Sugey</w:t>
      </w:r>
      <w:proofErr w:type="spellEnd"/>
      <w:r w:rsidRPr="001A14ED">
        <w:rPr>
          <w:rFonts w:ascii="Times New Roman" w:eastAsia="Calibri" w:hAnsi="Times New Roman" w:cs="Times New Roman"/>
          <w:b/>
          <w:sz w:val="20"/>
          <w:szCs w:val="20"/>
          <w:lang w:val="es-SV"/>
        </w:rPr>
        <w:t xml:space="preserve"> Miranda Portillo,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 Tercera Regidora Propietaria                                                    Dra. </w:t>
      </w:r>
      <w:proofErr w:type="spellStart"/>
      <w:r w:rsidRPr="001A14ED">
        <w:rPr>
          <w:rFonts w:ascii="Times New Roman" w:eastAsia="Calibri" w:hAnsi="Times New Roman" w:cs="Times New Roman"/>
          <w:b/>
          <w:sz w:val="20"/>
          <w:szCs w:val="20"/>
          <w:lang w:val="es-SV"/>
        </w:rPr>
        <w:t>Yany</w:t>
      </w:r>
      <w:proofErr w:type="spellEnd"/>
      <w:r w:rsidRPr="001A14ED">
        <w:rPr>
          <w:rFonts w:ascii="Times New Roman" w:eastAsia="Calibri" w:hAnsi="Times New Roman" w:cs="Times New Roman"/>
          <w:b/>
          <w:sz w:val="20"/>
          <w:szCs w:val="20"/>
          <w:lang w:val="es-SV"/>
        </w:rPr>
        <w:t xml:space="preserve"> Xiomara Fuentes Rivas,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ab/>
        <w:t xml:space="preserve">                                                                Cuarta Regidora Propietaria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Sr. Jonathan Bryan Gómez Cruz,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 Quinto Regidor Propietario                                                         Sr. Carlos Alberto Palma Fuentes,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ab/>
        <w:t xml:space="preserve">                                                                   Sexto Regidor Propietario </w:t>
      </w:r>
    </w:p>
    <w:p w:rsidR="001A14ED" w:rsidRPr="001A14ED" w:rsidRDefault="001A14ED" w:rsidP="001A14ED">
      <w:pPr>
        <w:tabs>
          <w:tab w:val="left" w:pos="6207"/>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6207"/>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shd w:val="clear" w:color="auto" w:fill="D9D9D9" w:themeFill="background1" w:themeFillShade="D9"/>
          <w:lang w:val="es-SV"/>
        </w:rPr>
        <w:t>Sra. Susana Yamileth Hernández Cardoza,</w:t>
      </w:r>
      <w:r w:rsidRPr="001A14ED">
        <w:rPr>
          <w:rFonts w:ascii="Times New Roman" w:eastAsia="Calibri" w:hAnsi="Times New Roman" w:cs="Times New Roman"/>
          <w:b/>
          <w:sz w:val="20"/>
          <w:szCs w:val="20"/>
          <w:lang w:val="es-SV"/>
        </w:rPr>
        <w:t xml:space="preserve">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     </w:t>
      </w:r>
      <w:r w:rsidRPr="001A14ED">
        <w:rPr>
          <w:rFonts w:ascii="Times New Roman" w:eastAsia="Calibri" w:hAnsi="Times New Roman" w:cs="Times New Roman"/>
          <w:b/>
          <w:sz w:val="20"/>
          <w:szCs w:val="20"/>
          <w:shd w:val="clear" w:color="auto" w:fill="D9D9D9" w:themeFill="background1" w:themeFillShade="D9"/>
          <w:lang w:val="es-SV"/>
        </w:rPr>
        <w:t>Séptima Regidora Propietario</w:t>
      </w:r>
      <w:r w:rsidRPr="001A14ED">
        <w:rPr>
          <w:rFonts w:ascii="Times New Roman" w:eastAsia="Calibri" w:hAnsi="Times New Roman" w:cs="Times New Roman"/>
          <w:b/>
          <w:sz w:val="20"/>
          <w:szCs w:val="20"/>
          <w:lang w:val="es-SV"/>
        </w:rPr>
        <w:t xml:space="preserve">                                         Ing. Walter Arnoldo Ayala Rodríguez,           </w:t>
      </w:r>
    </w:p>
    <w:p w:rsidR="001A14ED" w:rsidRPr="001A14ED" w:rsidRDefault="001A14ED" w:rsidP="001A14ED">
      <w:pPr>
        <w:tabs>
          <w:tab w:val="left" w:pos="1830"/>
          <w:tab w:val="left" w:pos="5661"/>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ab/>
      </w:r>
      <w:r w:rsidRPr="001A14ED">
        <w:rPr>
          <w:rFonts w:ascii="Times New Roman" w:eastAsia="Calibri" w:hAnsi="Times New Roman" w:cs="Times New Roman"/>
          <w:b/>
          <w:sz w:val="20"/>
          <w:szCs w:val="20"/>
          <w:lang w:val="es-SV"/>
        </w:rPr>
        <w:tab/>
        <w:t xml:space="preserve">     Octavo Regidor Propietario</w:t>
      </w:r>
    </w:p>
    <w:p w:rsidR="001A14ED" w:rsidRPr="001A14ED" w:rsidRDefault="001A14ED" w:rsidP="001A14ED">
      <w:pPr>
        <w:tabs>
          <w:tab w:val="left" w:pos="2347"/>
        </w:tabs>
        <w:spacing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Sr. Rafael Antonio </w:t>
      </w:r>
      <w:proofErr w:type="spellStart"/>
      <w:r w:rsidRPr="001A14ED">
        <w:rPr>
          <w:rFonts w:ascii="Times New Roman" w:eastAsia="Calibri" w:hAnsi="Times New Roman" w:cs="Times New Roman"/>
          <w:b/>
          <w:sz w:val="20"/>
          <w:szCs w:val="20"/>
          <w:lang w:val="es-SV"/>
        </w:rPr>
        <w:t>Ardon</w:t>
      </w:r>
      <w:proofErr w:type="spellEnd"/>
      <w:r w:rsidRPr="001A14ED">
        <w:rPr>
          <w:rFonts w:ascii="Times New Roman" w:eastAsia="Calibri" w:hAnsi="Times New Roman" w:cs="Times New Roman"/>
          <w:b/>
          <w:sz w:val="20"/>
          <w:szCs w:val="20"/>
          <w:lang w:val="es-SV"/>
        </w:rPr>
        <w:t xml:space="preserve"> </w:t>
      </w:r>
      <w:proofErr w:type="spellStart"/>
      <w:r w:rsidRPr="001A14ED">
        <w:rPr>
          <w:rFonts w:ascii="Times New Roman" w:eastAsia="Calibri" w:hAnsi="Times New Roman" w:cs="Times New Roman"/>
          <w:b/>
          <w:sz w:val="20"/>
          <w:szCs w:val="20"/>
          <w:lang w:val="es-SV"/>
        </w:rPr>
        <w:t>Jule</w:t>
      </w:r>
      <w:proofErr w:type="spellEnd"/>
      <w:r w:rsidRPr="001A14ED">
        <w:rPr>
          <w:rFonts w:ascii="Times New Roman" w:eastAsia="Calibri" w:hAnsi="Times New Roman" w:cs="Times New Roman"/>
          <w:b/>
          <w:sz w:val="20"/>
          <w:szCs w:val="20"/>
          <w:lang w:val="es-SV"/>
        </w:rPr>
        <w:t xml:space="preserve">,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Noveno Regidor Propietario                                              Ing. Gilberto Antonio Amador Medrano,         </w:t>
      </w:r>
    </w:p>
    <w:p w:rsidR="001A14ED" w:rsidRPr="001A14ED" w:rsidRDefault="001A14ED" w:rsidP="001A14ED">
      <w:pPr>
        <w:tabs>
          <w:tab w:val="left" w:pos="572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                                                                                                        Décimo Regidor Propietario</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shd w:val="clear" w:color="auto" w:fill="D9D9D9" w:themeFill="background1" w:themeFillShade="D9"/>
          <w:lang w:val="es-SV"/>
        </w:rPr>
        <w:t xml:space="preserve">Sr. </w:t>
      </w:r>
      <w:proofErr w:type="spellStart"/>
      <w:r w:rsidRPr="001A14ED">
        <w:rPr>
          <w:rFonts w:ascii="Times New Roman" w:eastAsia="Calibri" w:hAnsi="Times New Roman" w:cs="Times New Roman"/>
          <w:b/>
          <w:sz w:val="20"/>
          <w:szCs w:val="20"/>
          <w:shd w:val="clear" w:color="auto" w:fill="D9D9D9" w:themeFill="background1" w:themeFillShade="D9"/>
          <w:lang w:val="es-SV"/>
        </w:rPr>
        <w:t>Bayron</w:t>
      </w:r>
      <w:proofErr w:type="spellEnd"/>
      <w:r w:rsidRPr="001A14ED">
        <w:rPr>
          <w:rFonts w:ascii="Times New Roman" w:eastAsia="Calibri" w:hAnsi="Times New Roman" w:cs="Times New Roman"/>
          <w:b/>
          <w:sz w:val="20"/>
          <w:szCs w:val="20"/>
          <w:shd w:val="clear" w:color="auto" w:fill="D9D9D9" w:themeFill="background1" w:themeFillShade="D9"/>
          <w:lang w:val="es-SV"/>
        </w:rPr>
        <w:t xml:space="preserve"> </w:t>
      </w:r>
      <w:proofErr w:type="spellStart"/>
      <w:r w:rsidRPr="001A14ED">
        <w:rPr>
          <w:rFonts w:ascii="Times New Roman" w:eastAsia="Calibri" w:hAnsi="Times New Roman" w:cs="Times New Roman"/>
          <w:b/>
          <w:sz w:val="20"/>
          <w:szCs w:val="20"/>
          <w:shd w:val="clear" w:color="auto" w:fill="D9D9D9" w:themeFill="background1" w:themeFillShade="D9"/>
          <w:lang w:val="es-SV"/>
        </w:rPr>
        <w:t>Eraldo</w:t>
      </w:r>
      <w:proofErr w:type="spellEnd"/>
      <w:r w:rsidRPr="001A14ED">
        <w:rPr>
          <w:rFonts w:ascii="Times New Roman" w:eastAsia="Calibri" w:hAnsi="Times New Roman" w:cs="Times New Roman"/>
          <w:b/>
          <w:sz w:val="20"/>
          <w:szCs w:val="20"/>
          <w:shd w:val="clear" w:color="auto" w:fill="D9D9D9" w:themeFill="background1" w:themeFillShade="D9"/>
          <w:lang w:val="es-SV"/>
        </w:rPr>
        <w:t xml:space="preserve"> Baltazar Martínez Barahona</w:t>
      </w:r>
      <w:r w:rsidRPr="001A14ED">
        <w:rPr>
          <w:rFonts w:ascii="Times New Roman" w:eastAsia="Calibri" w:hAnsi="Times New Roman" w:cs="Times New Roman"/>
          <w:b/>
          <w:sz w:val="20"/>
          <w:szCs w:val="20"/>
          <w:lang w:val="es-SV"/>
        </w:rPr>
        <w:t xml:space="preserve">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       </w:t>
      </w:r>
      <w:r w:rsidRPr="001A14ED">
        <w:rPr>
          <w:rFonts w:ascii="Times New Roman" w:eastAsia="Calibri" w:hAnsi="Times New Roman" w:cs="Times New Roman"/>
          <w:b/>
          <w:sz w:val="20"/>
          <w:szCs w:val="20"/>
          <w:shd w:val="clear" w:color="auto" w:fill="D9D9D9" w:themeFill="background1" w:themeFillShade="D9"/>
          <w:lang w:val="es-SV"/>
        </w:rPr>
        <w:t>Décimo Primer Regidor Propietario</w:t>
      </w:r>
      <w:r w:rsidRPr="001A14ED">
        <w:rPr>
          <w:rFonts w:ascii="Times New Roman" w:eastAsia="Calibri" w:hAnsi="Times New Roman" w:cs="Times New Roman"/>
          <w:b/>
          <w:sz w:val="20"/>
          <w:szCs w:val="20"/>
          <w:lang w:val="es-SV"/>
        </w:rPr>
        <w:t xml:space="preserve">                             </w:t>
      </w:r>
      <w:r w:rsidRPr="001A14ED">
        <w:rPr>
          <w:rFonts w:ascii="Times New Roman" w:eastAsia="Calibri" w:hAnsi="Times New Roman" w:cs="Times New Roman"/>
          <w:b/>
          <w:sz w:val="20"/>
          <w:szCs w:val="20"/>
          <w:shd w:val="clear" w:color="auto" w:fill="D9D9D9" w:themeFill="background1" w:themeFillShade="D9"/>
          <w:lang w:val="es-SV"/>
        </w:rPr>
        <w:t xml:space="preserve">Sr. </w:t>
      </w:r>
      <w:proofErr w:type="spellStart"/>
      <w:r w:rsidRPr="001A14ED">
        <w:rPr>
          <w:rFonts w:ascii="Times New Roman" w:eastAsia="Calibri" w:hAnsi="Times New Roman" w:cs="Times New Roman"/>
          <w:b/>
          <w:sz w:val="20"/>
          <w:szCs w:val="20"/>
          <w:shd w:val="clear" w:color="auto" w:fill="D9D9D9" w:themeFill="background1" w:themeFillShade="D9"/>
          <w:lang w:val="es-SV"/>
        </w:rPr>
        <w:t>Osmin</w:t>
      </w:r>
      <w:proofErr w:type="spellEnd"/>
      <w:r w:rsidRPr="001A14ED">
        <w:rPr>
          <w:rFonts w:ascii="Times New Roman" w:eastAsia="Calibri" w:hAnsi="Times New Roman" w:cs="Times New Roman"/>
          <w:b/>
          <w:sz w:val="20"/>
          <w:szCs w:val="20"/>
          <w:shd w:val="clear" w:color="auto" w:fill="D9D9D9" w:themeFill="background1" w:themeFillShade="D9"/>
          <w:lang w:val="es-SV"/>
        </w:rPr>
        <w:t xml:space="preserve"> de Jesús </w:t>
      </w:r>
      <w:proofErr w:type="spellStart"/>
      <w:r w:rsidRPr="001A14ED">
        <w:rPr>
          <w:rFonts w:ascii="Times New Roman" w:eastAsia="Calibri" w:hAnsi="Times New Roman" w:cs="Times New Roman"/>
          <w:b/>
          <w:sz w:val="20"/>
          <w:szCs w:val="20"/>
          <w:shd w:val="clear" w:color="auto" w:fill="D9D9D9" w:themeFill="background1" w:themeFillShade="D9"/>
          <w:lang w:val="es-SV"/>
        </w:rPr>
        <w:t>Menjivar</w:t>
      </w:r>
      <w:proofErr w:type="spellEnd"/>
      <w:r w:rsidRPr="001A14ED">
        <w:rPr>
          <w:rFonts w:ascii="Times New Roman" w:eastAsia="Calibri" w:hAnsi="Times New Roman" w:cs="Times New Roman"/>
          <w:b/>
          <w:sz w:val="20"/>
          <w:szCs w:val="20"/>
          <w:shd w:val="clear" w:color="auto" w:fill="D9D9D9" w:themeFill="background1" w:themeFillShade="D9"/>
          <w:lang w:val="es-SV"/>
        </w:rPr>
        <w:t xml:space="preserve"> González,</w:t>
      </w:r>
      <w:r w:rsidRPr="001A14ED">
        <w:rPr>
          <w:rFonts w:ascii="Times New Roman" w:eastAsia="Calibri" w:hAnsi="Times New Roman" w:cs="Times New Roman"/>
          <w:b/>
          <w:sz w:val="20"/>
          <w:szCs w:val="20"/>
          <w:lang w:val="es-SV"/>
        </w:rPr>
        <w:t xml:space="preserve">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ab/>
        <w:t xml:space="preserve">                                                        </w:t>
      </w:r>
      <w:r w:rsidRPr="001A14ED">
        <w:rPr>
          <w:rFonts w:ascii="Times New Roman" w:eastAsia="Calibri" w:hAnsi="Times New Roman" w:cs="Times New Roman"/>
          <w:b/>
          <w:sz w:val="20"/>
          <w:szCs w:val="20"/>
          <w:shd w:val="clear" w:color="auto" w:fill="D9D9D9" w:themeFill="background1" w:themeFillShade="D9"/>
          <w:lang w:val="es-SV"/>
        </w:rPr>
        <w:t>Décimo Segundo Regidor Propietario</w:t>
      </w:r>
      <w:r w:rsidRPr="001A14ED">
        <w:rPr>
          <w:rFonts w:ascii="Times New Roman" w:eastAsia="Calibri" w:hAnsi="Times New Roman" w:cs="Times New Roman"/>
          <w:b/>
          <w:sz w:val="20"/>
          <w:szCs w:val="20"/>
          <w:lang w:val="es-SV"/>
        </w:rPr>
        <w:t xml:space="preserve"> </w:t>
      </w:r>
    </w:p>
    <w:p w:rsidR="001A14ED" w:rsidRPr="001A14ED" w:rsidRDefault="001A14ED" w:rsidP="001A14ED">
      <w:pPr>
        <w:tabs>
          <w:tab w:val="left" w:pos="6174"/>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6174"/>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6174"/>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Lic. José Francisco Luna Vásquez,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    Primer Regidor Suplente;                                                    Sr. José Mauricio López Rivas</w:t>
      </w:r>
      <w:r w:rsidRPr="001A14ED">
        <w:rPr>
          <w:rFonts w:ascii="Times New Roman" w:eastAsia="Calibri" w:hAnsi="Times New Roman" w:cs="Times New Roman"/>
          <w:b/>
          <w:sz w:val="20"/>
          <w:szCs w:val="20"/>
          <w:shd w:val="clear" w:color="auto" w:fill="D9D9D9" w:themeFill="background1" w:themeFillShade="D9"/>
          <w:lang w:val="es-SV"/>
        </w:rPr>
        <w:t>,</w:t>
      </w:r>
      <w:r w:rsidRPr="001A14ED">
        <w:rPr>
          <w:rFonts w:ascii="Times New Roman" w:eastAsia="Calibri" w:hAnsi="Times New Roman" w:cs="Times New Roman"/>
          <w:b/>
          <w:sz w:val="20"/>
          <w:szCs w:val="20"/>
          <w:lang w:val="es-SV"/>
        </w:rPr>
        <w:t xml:space="preserve"> </w:t>
      </w:r>
    </w:p>
    <w:p w:rsidR="001A14ED" w:rsidRPr="001A14ED" w:rsidRDefault="001A14ED" w:rsidP="001A14ED">
      <w:pPr>
        <w:tabs>
          <w:tab w:val="left" w:pos="5926"/>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ab/>
        <w:t>Segundo Regidor Suplente</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Sra. </w:t>
      </w:r>
      <w:proofErr w:type="spellStart"/>
      <w:r w:rsidRPr="001A14ED">
        <w:rPr>
          <w:rFonts w:ascii="Times New Roman" w:eastAsia="Calibri" w:hAnsi="Times New Roman" w:cs="Times New Roman"/>
          <w:b/>
          <w:sz w:val="20"/>
          <w:szCs w:val="20"/>
          <w:lang w:val="es-SV"/>
        </w:rPr>
        <w:t>Stephanny</w:t>
      </w:r>
      <w:proofErr w:type="spellEnd"/>
      <w:r w:rsidRPr="001A14ED">
        <w:rPr>
          <w:rFonts w:ascii="Times New Roman" w:eastAsia="Calibri" w:hAnsi="Times New Roman" w:cs="Times New Roman"/>
          <w:b/>
          <w:sz w:val="20"/>
          <w:szCs w:val="20"/>
          <w:lang w:val="es-SV"/>
        </w:rPr>
        <w:t xml:space="preserve"> Elizabeth Márquez Borjas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           Tercera Regidora Suplente                                             </w:t>
      </w:r>
      <w:r w:rsidRPr="001A14ED">
        <w:rPr>
          <w:rFonts w:ascii="Times New Roman" w:eastAsia="Calibri" w:hAnsi="Times New Roman" w:cs="Times New Roman"/>
          <w:b/>
          <w:sz w:val="20"/>
          <w:szCs w:val="20"/>
          <w:shd w:val="clear" w:color="auto" w:fill="D9D9D9" w:themeFill="background1" w:themeFillShade="D9"/>
          <w:lang w:val="es-SV"/>
        </w:rPr>
        <w:t>Sra. María del Carmen García,</w:t>
      </w:r>
      <w:r w:rsidRPr="001A14ED">
        <w:rPr>
          <w:rFonts w:ascii="Times New Roman" w:eastAsia="Calibri" w:hAnsi="Times New Roman" w:cs="Times New Roman"/>
          <w:b/>
          <w:sz w:val="20"/>
          <w:szCs w:val="20"/>
          <w:lang w:val="es-SV"/>
        </w:rPr>
        <w:t xml:space="preserve"> </w:t>
      </w:r>
    </w:p>
    <w:p w:rsidR="001A14ED" w:rsidRPr="001A14ED" w:rsidRDefault="001A14ED" w:rsidP="001A14ED">
      <w:pPr>
        <w:tabs>
          <w:tab w:val="left" w:pos="2347"/>
        </w:tabs>
        <w:spacing w:after="0" w:line="240" w:lineRule="auto"/>
        <w:jc w:val="both"/>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rPr>
        <w:tab/>
        <w:t xml:space="preserve">                                                              </w:t>
      </w:r>
      <w:r w:rsidRPr="001A14ED">
        <w:rPr>
          <w:rFonts w:ascii="Times New Roman" w:eastAsia="Calibri" w:hAnsi="Times New Roman" w:cs="Times New Roman"/>
          <w:b/>
          <w:sz w:val="20"/>
          <w:szCs w:val="20"/>
          <w:shd w:val="clear" w:color="auto" w:fill="D9D9D9" w:themeFill="background1" w:themeFillShade="D9"/>
          <w:lang w:val="es-SV"/>
        </w:rPr>
        <w:t>Cuarta Regidora Suplente</w:t>
      </w:r>
      <w:r w:rsidRPr="001A14ED">
        <w:rPr>
          <w:rFonts w:ascii="Times New Roman" w:eastAsia="Calibri" w:hAnsi="Times New Roman" w:cs="Times New Roman"/>
          <w:b/>
          <w:sz w:val="20"/>
          <w:szCs w:val="20"/>
          <w:lang w:val="es-SV"/>
        </w:rPr>
        <w:t xml:space="preserve">  </w:t>
      </w:r>
    </w:p>
    <w:p w:rsidR="001A14ED" w:rsidRPr="001A14ED" w:rsidRDefault="001A14ED" w:rsidP="001A14ED">
      <w:pPr>
        <w:tabs>
          <w:tab w:val="left" w:pos="6406"/>
          <w:tab w:val="left" w:pos="7560"/>
        </w:tabs>
        <w:spacing w:after="0" w:line="240" w:lineRule="auto"/>
        <w:rPr>
          <w:rFonts w:ascii="Times New Roman" w:eastAsia="Calibri" w:hAnsi="Times New Roman" w:cs="Times New Roman"/>
          <w:b/>
          <w:sz w:val="20"/>
          <w:szCs w:val="20"/>
        </w:rPr>
      </w:pPr>
    </w:p>
    <w:p w:rsidR="001A14ED" w:rsidRPr="001A14ED" w:rsidRDefault="001A14ED" w:rsidP="001A14ED">
      <w:pPr>
        <w:tabs>
          <w:tab w:val="left" w:pos="7560"/>
        </w:tabs>
        <w:spacing w:after="0" w:line="240" w:lineRule="auto"/>
        <w:jc w:val="center"/>
        <w:rPr>
          <w:rFonts w:ascii="Times New Roman" w:eastAsia="Calibri" w:hAnsi="Times New Roman" w:cs="Times New Roman"/>
          <w:b/>
          <w:sz w:val="20"/>
          <w:szCs w:val="20"/>
          <w:vertAlign w:val="subscript"/>
        </w:rPr>
      </w:pPr>
    </w:p>
    <w:p w:rsidR="001A14ED" w:rsidRPr="001A14ED" w:rsidRDefault="001A14ED" w:rsidP="001A14ED">
      <w:pPr>
        <w:spacing w:after="0" w:line="240" w:lineRule="auto"/>
        <w:jc w:val="center"/>
        <w:rPr>
          <w:rFonts w:ascii="Times New Roman" w:eastAsia="Calibri" w:hAnsi="Times New Roman" w:cs="Times New Roman"/>
          <w:b/>
          <w:sz w:val="20"/>
          <w:szCs w:val="20"/>
        </w:rPr>
      </w:pPr>
    </w:p>
    <w:p w:rsidR="001A14ED" w:rsidRPr="001A14ED" w:rsidRDefault="001A14ED" w:rsidP="001A14ED">
      <w:pPr>
        <w:spacing w:after="0" w:line="240" w:lineRule="auto"/>
        <w:jc w:val="center"/>
        <w:rPr>
          <w:rFonts w:ascii="Times New Roman" w:eastAsia="Calibri" w:hAnsi="Times New Roman" w:cs="Times New Roman"/>
          <w:b/>
          <w:sz w:val="20"/>
          <w:szCs w:val="20"/>
        </w:rPr>
      </w:pPr>
    </w:p>
    <w:p w:rsidR="001A14ED" w:rsidRPr="001A14ED" w:rsidRDefault="001A14ED" w:rsidP="001A14ED">
      <w:pPr>
        <w:tabs>
          <w:tab w:val="left" w:pos="2347"/>
        </w:tabs>
        <w:spacing w:after="0" w:line="240" w:lineRule="auto"/>
        <w:jc w:val="both"/>
        <w:rPr>
          <w:rFonts w:ascii="Times New Roman" w:eastAsia="Calibri" w:hAnsi="Times New Roman" w:cs="Times New Roman"/>
          <w:b/>
          <w:bCs/>
          <w:sz w:val="20"/>
          <w:szCs w:val="20"/>
        </w:rPr>
      </w:pPr>
    </w:p>
    <w:p w:rsidR="001A14ED" w:rsidRPr="001A14ED" w:rsidRDefault="001A14ED" w:rsidP="001A14ED">
      <w:pPr>
        <w:shd w:val="clear" w:color="auto" w:fill="FFFFFF" w:themeFill="background1"/>
        <w:tabs>
          <w:tab w:val="left" w:pos="2347"/>
        </w:tabs>
        <w:spacing w:after="0" w:line="240" w:lineRule="auto"/>
        <w:jc w:val="center"/>
        <w:rPr>
          <w:rFonts w:ascii="Times New Roman" w:eastAsia="Calibri" w:hAnsi="Times New Roman" w:cs="Times New Roman"/>
          <w:b/>
          <w:sz w:val="20"/>
          <w:szCs w:val="20"/>
          <w:lang w:val="es-SV"/>
        </w:rPr>
      </w:pPr>
      <w:r w:rsidRPr="001A14ED">
        <w:rPr>
          <w:rFonts w:ascii="Times New Roman" w:eastAsia="Calibri" w:hAnsi="Times New Roman" w:cs="Times New Roman"/>
          <w:b/>
          <w:sz w:val="20"/>
          <w:szCs w:val="20"/>
          <w:lang w:val="es-SV"/>
        </w:rPr>
        <w:t xml:space="preserve">Sra. </w:t>
      </w:r>
      <w:proofErr w:type="spellStart"/>
      <w:r w:rsidRPr="001A14ED">
        <w:rPr>
          <w:rFonts w:ascii="Times New Roman" w:eastAsia="Calibri" w:hAnsi="Times New Roman" w:cs="Times New Roman"/>
          <w:b/>
          <w:sz w:val="20"/>
          <w:szCs w:val="20"/>
          <w:lang w:val="es-SV"/>
        </w:rPr>
        <w:t>Stephanny</w:t>
      </w:r>
      <w:proofErr w:type="spellEnd"/>
      <w:r w:rsidRPr="001A14ED">
        <w:rPr>
          <w:rFonts w:ascii="Times New Roman" w:eastAsia="Calibri" w:hAnsi="Times New Roman" w:cs="Times New Roman"/>
          <w:b/>
          <w:sz w:val="20"/>
          <w:szCs w:val="20"/>
          <w:lang w:val="es-SV"/>
        </w:rPr>
        <w:t xml:space="preserve"> Elizabeth Márquez Borjas </w:t>
      </w:r>
    </w:p>
    <w:p w:rsidR="001A14ED" w:rsidRPr="001A14ED" w:rsidRDefault="001A14ED" w:rsidP="001A14ED">
      <w:pPr>
        <w:shd w:val="clear" w:color="auto" w:fill="FFFFFF" w:themeFill="background1"/>
        <w:spacing w:after="0"/>
        <w:jc w:val="center"/>
        <w:rPr>
          <w:sz w:val="20"/>
          <w:szCs w:val="20"/>
        </w:rPr>
      </w:pPr>
      <w:r w:rsidRPr="001A14ED">
        <w:rPr>
          <w:rFonts w:ascii="Times New Roman" w:eastAsia="Calibri" w:hAnsi="Times New Roman" w:cs="Times New Roman"/>
          <w:b/>
          <w:sz w:val="20"/>
          <w:szCs w:val="20"/>
          <w:lang w:val="es-SV"/>
        </w:rPr>
        <w:t>Secretaria Municipal Ad Honorem</w:t>
      </w:r>
    </w:p>
    <w:p w:rsidR="001A14ED" w:rsidRPr="001A14ED" w:rsidRDefault="001A14ED" w:rsidP="001A14ED">
      <w:pPr>
        <w:shd w:val="clear" w:color="auto" w:fill="FFFFFF" w:themeFill="background1"/>
        <w:spacing w:after="0"/>
        <w:jc w:val="center"/>
        <w:rPr>
          <w:sz w:val="20"/>
          <w:szCs w:val="20"/>
        </w:rPr>
      </w:pPr>
    </w:p>
    <w:p w:rsidR="001A14ED" w:rsidRPr="001A14ED" w:rsidRDefault="001A14ED" w:rsidP="001A14ED">
      <w:pPr>
        <w:shd w:val="clear" w:color="auto" w:fill="FFFFFF" w:themeFill="background1"/>
        <w:spacing w:after="0"/>
        <w:jc w:val="center"/>
      </w:pPr>
    </w:p>
    <w:p w:rsidR="00853218" w:rsidRDefault="00853218"/>
    <w:sectPr w:rsidR="0085321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856B354"/>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F9DE6442"/>
    <w:styleLink w:val="ImportedStyle141"/>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37945E1A"/>
    <w:multiLevelType w:val="hybridMultilevel"/>
    <w:tmpl w:val="FFFFFFFF"/>
    <w:styleLink w:val="ImportedStyle1"/>
    <w:lvl w:ilvl="0" w:tplc="81A63BB0">
      <w:start w:val="1"/>
      <w:numFmt w:val="lowerRoman"/>
      <w:lvlText w:val="(%1)"/>
      <w:lvlJc w:val="left"/>
      <w:pPr>
        <w:ind w:left="1428" w:hanging="720"/>
      </w:pPr>
      <w:rPr>
        <w:rFonts w:hAnsi="Arial Unicode MS" w:cs="Times New Roman"/>
        <w:b/>
        <w:bCs/>
        <w:caps w:val="0"/>
        <w:smallCaps w:val="0"/>
        <w:strike w:val="0"/>
        <w:dstrike w:val="0"/>
        <w:outline w:val="0"/>
        <w:emboss w:val="0"/>
        <w:imprint w:val="0"/>
        <w:spacing w:val="0"/>
        <w:w w:val="100"/>
        <w:kern w:val="0"/>
        <w:position w:val="0"/>
        <w:vertAlign w:val="baseline"/>
      </w:rPr>
    </w:lvl>
    <w:lvl w:ilvl="1" w:tplc="374CD3E2">
      <w:start w:val="1"/>
      <w:numFmt w:val="lowerLetter"/>
      <w:lvlText w:val="%2."/>
      <w:lvlJc w:val="left"/>
      <w:pPr>
        <w:ind w:left="1788"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2" w:tplc="40989A72">
      <w:start w:val="1"/>
      <w:numFmt w:val="lowerRoman"/>
      <w:lvlText w:val="%3."/>
      <w:lvlJc w:val="left"/>
      <w:pPr>
        <w:ind w:left="2508" w:hanging="313"/>
      </w:pPr>
      <w:rPr>
        <w:rFonts w:hAnsi="Arial Unicode MS" w:cs="Times New Roman"/>
        <w:b/>
        <w:bCs/>
        <w:caps w:val="0"/>
        <w:smallCaps w:val="0"/>
        <w:strike w:val="0"/>
        <w:dstrike w:val="0"/>
        <w:outline w:val="0"/>
        <w:emboss w:val="0"/>
        <w:imprint w:val="0"/>
        <w:spacing w:val="0"/>
        <w:w w:val="100"/>
        <w:kern w:val="0"/>
        <w:position w:val="0"/>
        <w:vertAlign w:val="baseline"/>
      </w:rPr>
    </w:lvl>
    <w:lvl w:ilvl="3" w:tplc="B0809A90">
      <w:start w:val="1"/>
      <w:numFmt w:val="decimal"/>
      <w:lvlText w:val="%4."/>
      <w:lvlJc w:val="left"/>
      <w:pPr>
        <w:ind w:left="3228"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4" w:tplc="199E305C">
      <w:start w:val="1"/>
      <w:numFmt w:val="lowerLetter"/>
      <w:lvlText w:val="%5."/>
      <w:lvlJc w:val="left"/>
      <w:pPr>
        <w:ind w:left="3948"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5" w:tplc="8AEAD2FA">
      <w:start w:val="1"/>
      <w:numFmt w:val="lowerRoman"/>
      <w:lvlText w:val="%6."/>
      <w:lvlJc w:val="left"/>
      <w:pPr>
        <w:ind w:left="4668" w:hanging="313"/>
      </w:pPr>
      <w:rPr>
        <w:rFonts w:hAnsi="Arial Unicode MS" w:cs="Times New Roman"/>
        <w:b/>
        <w:bCs/>
        <w:caps w:val="0"/>
        <w:smallCaps w:val="0"/>
        <w:strike w:val="0"/>
        <w:dstrike w:val="0"/>
        <w:outline w:val="0"/>
        <w:emboss w:val="0"/>
        <w:imprint w:val="0"/>
        <w:spacing w:val="0"/>
        <w:w w:val="100"/>
        <w:kern w:val="0"/>
        <w:position w:val="0"/>
        <w:vertAlign w:val="baseline"/>
      </w:rPr>
    </w:lvl>
    <w:lvl w:ilvl="6" w:tplc="7E748C62">
      <w:start w:val="1"/>
      <w:numFmt w:val="decimal"/>
      <w:lvlText w:val="%7."/>
      <w:lvlJc w:val="left"/>
      <w:pPr>
        <w:ind w:left="5388"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7" w:tplc="F244C718">
      <w:start w:val="1"/>
      <w:numFmt w:val="lowerLetter"/>
      <w:lvlText w:val="%8."/>
      <w:lvlJc w:val="left"/>
      <w:pPr>
        <w:ind w:left="6108"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8" w:tplc="8FF412C6">
      <w:start w:val="1"/>
      <w:numFmt w:val="lowerRoman"/>
      <w:lvlText w:val="%9."/>
      <w:lvlJc w:val="left"/>
      <w:pPr>
        <w:ind w:left="6828" w:hanging="313"/>
      </w:pPr>
      <w:rPr>
        <w:rFonts w:hAnsi="Arial Unicode MS" w:cs="Times New Roman"/>
        <w:b/>
        <w:bCs/>
        <w:caps w:val="0"/>
        <w:smallCaps w:val="0"/>
        <w:strike w:val="0"/>
        <w:dstrike w:val="0"/>
        <w:outline w:val="0"/>
        <w:emboss w:val="0"/>
        <w:imprint w:val="0"/>
        <w:spacing w:val="0"/>
        <w:w w:val="100"/>
        <w:kern w:val="0"/>
        <w:position w:val="0"/>
        <w:vertAlign w:val="baseline"/>
      </w:rPr>
    </w:lvl>
  </w:abstractNum>
  <w:abstractNum w:abstractNumId="3">
    <w:nsid w:val="3AC6098C"/>
    <w:multiLevelType w:val="hybridMultilevel"/>
    <w:tmpl w:val="2B98D302"/>
    <w:lvl w:ilvl="0" w:tplc="66D2EA32">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BBD72F9"/>
    <w:multiLevelType w:val="hybridMultilevel"/>
    <w:tmpl w:val="09C4F01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40F5398E"/>
    <w:multiLevelType w:val="hybridMultilevel"/>
    <w:tmpl w:val="58121E6E"/>
    <w:lvl w:ilvl="0" w:tplc="44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6">
    <w:nsid w:val="6F351BAD"/>
    <w:multiLevelType w:val="hybridMultilevel"/>
    <w:tmpl w:val="C1A44712"/>
    <w:styleLink w:val="ImportedStyle19"/>
    <w:lvl w:ilvl="0" w:tplc="EB34B61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0"/>
  </w:num>
  <w:num w:numId="5">
    <w:abstractNumId w:val="4"/>
  </w:num>
  <w:num w:numId="6">
    <w:abstractNumId w:val="5"/>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391"/>
    <w:rsid w:val="001A14ED"/>
    <w:rsid w:val="002A690C"/>
    <w:rsid w:val="00497510"/>
    <w:rsid w:val="006217BE"/>
    <w:rsid w:val="006E647E"/>
    <w:rsid w:val="007C6847"/>
    <w:rsid w:val="00853218"/>
    <w:rsid w:val="00865344"/>
    <w:rsid w:val="008E7391"/>
    <w:rsid w:val="00946959"/>
    <w:rsid w:val="009534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C690ED-59F7-4B62-855B-AB9869405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1A14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A14ED"/>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unhideWhenUsed/>
    <w:qFormat/>
    <w:rsid w:val="001A14ED"/>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unhideWhenUsed/>
    <w:qFormat/>
    <w:rsid w:val="001A14ED"/>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1A14ED"/>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1A14ED"/>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1A14ED"/>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1A14ED"/>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1A14ED"/>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1"/>
    <w:uiPriority w:val="9"/>
    <w:rsid w:val="001A14E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A14ED"/>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1A14ED"/>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1A14ED"/>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1A14ED"/>
    <w:rPr>
      <w:rFonts w:ascii="Cambria" w:eastAsia="Times New Roman" w:hAnsi="Cambria" w:cs="Times New Roman"/>
      <w:color w:val="243F60"/>
    </w:rPr>
  </w:style>
  <w:style w:type="character" w:customStyle="1" w:styleId="Ttulo6Car">
    <w:name w:val="Título 6 Car"/>
    <w:basedOn w:val="Fuentedeprrafopredeter"/>
    <w:link w:val="Ttulo6"/>
    <w:uiPriority w:val="1"/>
    <w:rsid w:val="001A14ED"/>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1A14ED"/>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1A14ED"/>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1A14ED"/>
    <w:rPr>
      <w:rFonts w:ascii="Tw Cen MT" w:eastAsia="Tw Cen MT" w:hAnsi="Tw Cen MT"/>
      <w:sz w:val="30"/>
      <w:szCs w:val="30"/>
      <w:lang w:val="en-US"/>
    </w:rPr>
  </w:style>
  <w:style w:type="paragraph" w:styleId="Textodeglobo">
    <w:name w:val="Balloon Text"/>
    <w:basedOn w:val="Normal"/>
    <w:link w:val="TextodegloboCar"/>
    <w:uiPriority w:val="99"/>
    <w:semiHidden/>
    <w:unhideWhenUsed/>
    <w:rsid w:val="001A14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14ED"/>
    <w:rPr>
      <w:rFonts w:ascii="Segoe UI" w:hAnsi="Segoe UI" w:cs="Segoe UI"/>
      <w:sz w:val="18"/>
      <w:szCs w:val="18"/>
    </w:rPr>
  </w:style>
  <w:style w:type="paragraph" w:customStyle="1" w:styleId="Ttulo11">
    <w:name w:val="Título 11"/>
    <w:basedOn w:val="Normal"/>
    <w:next w:val="Normal"/>
    <w:link w:val="Ttulo1Car"/>
    <w:uiPriority w:val="9"/>
    <w:qFormat/>
    <w:rsid w:val="001A14ED"/>
    <w:pPr>
      <w:keepNext/>
      <w:keepLines/>
      <w:spacing w:before="480" w:after="0" w:line="276" w:lineRule="auto"/>
      <w:outlineLvl w:val="0"/>
    </w:pPr>
    <w:rPr>
      <w:rFonts w:asciiTheme="majorHAnsi" w:eastAsiaTheme="majorEastAsia" w:hAnsiTheme="majorHAnsi" w:cstheme="majorBidi"/>
      <w:color w:val="2E74B5" w:themeColor="accent1" w:themeShade="BF"/>
      <w:sz w:val="32"/>
      <w:szCs w:val="32"/>
    </w:rPr>
  </w:style>
  <w:style w:type="paragraph" w:customStyle="1" w:styleId="Ttulo21">
    <w:name w:val="Título 21"/>
    <w:basedOn w:val="Normal"/>
    <w:next w:val="Normal"/>
    <w:uiPriority w:val="9"/>
    <w:unhideWhenUsed/>
    <w:qFormat/>
    <w:rsid w:val="001A14ED"/>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1A14ED"/>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1A14ED"/>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1A14ED"/>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1A14ED"/>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1A14ED"/>
    <w:pPr>
      <w:keepNext/>
      <w:keepLines/>
      <w:spacing w:before="200" w:after="0" w:line="276" w:lineRule="auto"/>
      <w:outlineLvl w:val="6"/>
    </w:pPr>
    <w:rPr>
      <w:rFonts w:ascii="Cambria" w:eastAsia="Times New Roman" w:hAnsi="Cambria" w:cs="Times New Roman"/>
      <w:i/>
      <w:iCs/>
      <w:color w:val="404040"/>
    </w:rPr>
  </w:style>
  <w:style w:type="numbering" w:customStyle="1" w:styleId="Sinlista1">
    <w:name w:val="Sin lista1"/>
    <w:next w:val="Sinlista"/>
    <w:uiPriority w:val="99"/>
    <w:semiHidden/>
    <w:unhideWhenUsed/>
    <w:rsid w:val="001A14ED"/>
  </w:style>
  <w:style w:type="paragraph" w:customStyle="1" w:styleId="Sandra">
    <w:name w:val="Sandra"/>
    <w:basedOn w:val="Ttulo1"/>
    <w:next w:val="Ttulo1"/>
    <w:link w:val="SandraCar"/>
    <w:qFormat/>
    <w:rsid w:val="001A14ED"/>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1A14ED"/>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1A14ED"/>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1A14ED"/>
    <w:rPr>
      <w:rFonts w:ascii="Calibri" w:eastAsia="Calibri" w:hAnsi="Calibri" w:cs="Times New Roman"/>
    </w:rPr>
  </w:style>
  <w:style w:type="character" w:customStyle="1" w:styleId="TextoindependienteCar">
    <w:name w:val="Texto independiente Car"/>
    <w:basedOn w:val="Fuentedeprrafopredeter"/>
    <w:link w:val="Textoindependiente"/>
    <w:rsid w:val="001A14ED"/>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1A14ED"/>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1A14ED"/>
  </w:style>
  <w:style w:type="paragraph" w:styleId="Encabezado">
    <w:name w:val="header"/>
    <w:basedOn w:val="Normal"/>
    <w:link w:val="EncabezadoCar"/>
    <w:uiPriority w:val="99"/>
    <w:unhideWhenUsed/>
    <w:rsid w:val="001A14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14ED"/>
  </w:style>
  <w:style w:type="paragraph" w:styleId="Piedepgina">
    <w:name w:val="footer"/>
    <w:basedOn w:val="Normal"/>
    <w:link w:val="PiedepginaCar"/>
    <w:uiPriority w:val="99"/>
    <w:unhideWhenUsed/>
    <w:rsid w:val="001A14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14ED"/>
  </w:style>
  <w:style w:type="paragraph" w:styleId="Listaconvietas">
    <w:name w:val="List Bullet"/>
    <w:basedOn w:val="Normal"/>
    <w:uiPriority w:val="99"/>
    <w:unhideWhenUsed/>
    <w:rsid w:val="001A14ED"/>
    <w:pPr>
      <w:tabs>
        <w:tab w:val="num" w:pos="360"/>
      </w:tabs>
      <w:spacing w:after="200" w:line="276" w:lineRule="auto"/>
      <w:ind w:left="360" w:hanging="360"/>
      <w:contextualSpacing/>
    </w:pPr>
  </w:style>
  <w:style w:type="paragraph" w:customStyle="1" w:styleId="xl65">
    <w:name w:val="xl65"/>
    <w:basedOn w:val="Normal"/>
    <w:rsid w:val="001A14ED"/>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1A14ED"/>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1A14ED"/>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1A14ED"/>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1A14E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1A14ED"/>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1A14ED"/>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1A14E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1A14E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1A14ED"/>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1A14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1A14E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1A14ED"/>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1A14ED"/>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1A14ED"/>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1A14ED"/>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1A14ED"/>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1A14ED"/>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1A14ED"/>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1A14E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1A14ED"/>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1A14ED"/>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1A14ED"/>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1A14ED"/>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1A14ED"/>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1A14ED"/>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1A14E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1A14E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1A14ED"/>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1A14ED"/>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1A14ED"/>
    <w:pPr>
      <w:spacing w:after="200" w:line="276" w:lineRule="auto"/>
      <w:ind w:left="720"/>
      <w:contextualSpacing/>
    </w:pPr>
  </w:style>
  <w:style w:type="table" w:customStyle="1" w:styleId="Tablaconcuadrcula2">
    <w:name w:val="Tabla con cuadrícula2"/>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A14ED"/>
    <w:rPr>
      <w:color w:val="0000FF"/>
      <w:u w:val="single"/>
    </w:rPr>
  </w:style>
  <w:style w:type="character" w:styleId="Hipervnculovisitado">
    <w:name w:val="FollowedHyperlink"/>
    <w:basedOn w:val="Fuentedeprrafopredeter"/>
    <w:uiPriority w:val="99"/>
    <w:semiHidden/>
    <w:unhideWhenUsed/>
    <w:rsid w:val="001A14ED"/>
    <w:rPr>
      <w:color w:val="800080"/>
      <w:u w:val="single"/>
    </w:rPr>
  </w:style>
  <w:style w:type="table" w:customStyle="1" w:styleId="Tablaconcuadrcula1">
    <w:name w:val="Tabla con cuadrícula1"/>
    <w:basedOn w:val="Tablanormal"/>
    <w:next w:val="Tablaconcuadrcula"/>
    <w:uiPriority w:val="59"/>
    <w:rsid w:val="001A14E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esto1">
    <w:name w:val="Puesto1"/>
    <w:basedOn w:val="Normal"/>
    <w:next w:val="Normal"/>
    <w:uiPriority w:val="10"/>
    <w:qFormat/>
    <w:rsid w:val="001A14E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1A14ED"/>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1A14ED"/>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1A14ED"/>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1A14ED"/>
    <w:pPr>
      <w:spacing w:after="200" w:line="276" w:lineRule="auto"/>
    </w:pPr>
  </w:style>
  <w:style w:type="numbering" w:customStyle="1" w:styleId="Sinlista11">
    <w:name w:val="Sin lista11"/>
    <w:next w:val="Sinlista"/>
    <w:uiPriority w:val="99"/>
    <w:semiHidden/>
    <w:unhideWhenUsed/>
    <w:rsid w:val="001A14ED"/>
  </w:style>
  <w:style w:type="character" w:styleId="nfasis">
    <w:name w:val="Emphasis"/>
    <w:basedOn w:val="Fuentedeprrafopredeter"/>
    <w:uiPriority w:val="20"/>
    <w:qFormat/>
    <w:rsid w:val="001A14ED"/>
    <w:rPr>
      <w:i/>
      <w:iCs/>
    </w:rPr>
  </w:style>
  <w:style w:type="paragraph" w:styleId="Textonotaalfinal">
    <w:name w:val="endnote text"/>
    <w:basedOn w:val="Normal"/>
    <w:link w:val="TextonotaalfinalCar"/>
    <w:uiPriority w:val="99"/>
    <w:semiHidden/>
    <w:unhideWhenUsed/>
    <w:rsid w:val="001A14E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A14ED"/>
    <w:rPr>
      <w:sz w:val="20"/>
      <w:szCs w:val="20"/>
    </w:rPr>
  </w:style>
  <w:style w:type="character" w:styleId="Refdenotaalfinal">
    <w:name w:val="endnote reference"/>
    <w:basedOn w:val="Fuentedeprrafopredeter"/>
    <w:uiPriority w:val="99"/>
    <w:semiHidden/>
    <w:unhideWhenUsed/>
    <w:rsid w:val="001A14ED"/>
    <w:rPr>
      <w:vertAlign w:val="superscript"/>
    </w:rPr>
  </w:style>
  <w:style w:type="paragraph" w:styleId="NormalWeb">
    <w:name w:val="Normal (Web)"/>
    <w:basedOn w:val="Normal"/>
    <w:uiPriority w:val="99"/>
    <w:unhideWhenUsed/>
    <w:rsid w:val="001A14E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1A14ED"/>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1A14ED"/>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1A14ED"/>
  </w:style>
  <w:style w:type="character" w:customStyle="1" w:styleId="apple-converted-space">
    <w:name w:val="apple-converted-space"/>
    <w:basedOn w:val="Fuentedeprrafopredeter"/>
    <w:rsid w:val="001A14ED"/>
  </w:style>
  <w:style w:type="table" w:customStyle="1" w:styleId="Tablaconcuadrcula11">
    <w:name w:val="Tabla con cuadrícula11"/>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1A14ED"/>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1A14ED"/>
    <w:rPr>
      <w:rFonts w:ascii="Tahoma" w:hAnsi="Tahoma" w:cs="Tahoma"/>
      <w:sz w:val="16"/>
      <w:szCs w:val="16"/>
    </w:rPr>
  </w:style>
  <w:style w:type="character" w:styleId="Refdecomentario">
    <w:name w:val="annotation reference"/>
    <w:basedOn w:val="Fuentedeprrafopredeter"/>
    <w:uiPriority w:val="99"/>
    <w:semiHidden/>
    <w:unhideWhenUsed/>
    <w:rsid w:val="001A14ED"/>
    <w:rPr>
      <w:sz w:val="16"/>
      <w:szCs w:val="16"/>
    </w:rPr>
  </w:style>
  <w:style w:type="paragraph" w:styleId="Textocomentario">
    <w:name w:val="annotation text"/>
    <w:basedOn w:val="Normal"/>
    <w:link w:val="TextocomentarioCar"/>
    <w:uiPriority w:val="99"/>
    <w:semiHidden/>
    <w:unhideWhenUsed/>
    <w:rsid w:val="001A14ED"/>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1A14ED"/>
    <w:rPr>
      <w:sz w:val="20"/>
      <w:szCs w:val="20"/>
    </w:rPr>
  </w:style>
  <w:style w:type="paragraph" w:styleId="Asuntodelcomentario">
    <w:name w:val="annotation subject"/>
    <w:basedOn w:val="Textocomentario"/>
    <w:next w:val="Textocomentario"/>
    <w:link w:val="AsuntodelcomentarioCar"/>
    <w:uiPriority w:val="99"/>
    <w:semiHidden/>
    <w:unhideWhenUsed/>
    <w:rsid w:val="001A14ED"/>
    <w:rPr>
      <w:b/>
      <w:bCs/>
    </w:rPr>
  </w:style>
  <w:style w:type="character" w:customStyle="1" w:styleId="AsuntodelcomentarioCar">
    <w:name w:val="Asunto del comentario Car"/>
    <w:basedOn w:val="TextocomentarioCar"/>
    <w:link w:val="Asuntodelcomentario"/>
    <w:uiPriority w:val="99"/>
    <w:semiHidden/>
    <w:rsid w:val="001A14ED"/>
    <w:rPr>
      <w:b/>
      <w:bCs/>
      <w:sz w:val="20"/>
      <w:szCs w:val="20"/>
    </w:rPr>
  </w:style>
  <w:style w:type="paragraph" w:customStyle="1" w:styleId="Style1">
    <w:name w:val="Style1"/>
    <w:basedOn w:val="Normal"/>
    <w:uiPriority w:val="99"/>
    <w:rsid w:val="001A14ED"/>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1A14ED"/>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1A14ED"/>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1A14ED"/>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1A14ED"/>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1A14ED"/>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1A14ED"/>
    <w:rPr>
      <w:rFonts w:ascii="Angsana New" w:hAnsi="Angsana New" w:cs="Angsana New"/>
      <w:sz w:val="34"/>
      <w:szCs w:val="34"/>
    </w:rPr>
  </w:style>
  <w:style w:type="paragraph" w:customStyle="1" w:styleId="Style8">
    <w:name w:val="Style8"/>
    <w:basedOn w:val="Normal"/>
    <w:uiPriority w:val="99"/>
    <w:rsid w:val="001A14ED"/>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1A14ED"/>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1A14ED"/>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1A14ED"/>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1A14ED"/>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1A14ED"/>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1A14ED"/>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1A14ED"/>
    <w:rPr>
      <w:rFonts w:ascii="Trebuchet MS" w:hAnsi="Trebuchet MS" w:cs="Trebuchet MS"/>
      <w:b/>
      <w:bCs/>
      <w:spacing w:val="-10"/>
      <w:sz w:val="22"/>
      <w:szCs w:val="22"/>
    </w:rPr>
  </w:style>
  <w:style w:type="character" w:customStyle="1" w:styleId="FontStyle17">
    <w:name w:val="Font Style17"/>
    <w:basedOn w:val="Fuentedeprrafopredeter"/>
    <w:uiPriority w:val="99"/>
    <w:rsid w:val="001A14ED"/>
    <w:rPr>
      <w:rFonts w:ascii="SimSun" w:eastAsia="SimSun" w:cs="SimSun"/>
      <w:b/>
      <w:bCs/>
      <w:sz w:val="20"/>
      <w:szCs w:val="20"/>
    </w:rPr>
  </w:style>
  <w:style w:type="character" w:customStyle="1" w:styleId="FontStyle18">
    <w:name w:val="Font Style18"/>
    <w:basedOn w:val="Fuentedeprrafopredeter"/>
    <w:uiPriority w:val="99"/>
    <w:rsid w:val="001A14ED"/>
    <w:rPr>
      <w:rFonts w:ascii="Trebuchet MS" w:hAnsi="Trebuchet MS" w:cs="Trebuchet MS"/>
      <w:sz w:val="14"/>
      <w:szCs w:val="14"/>
    </w:rPr>
  </w:style>
  <w:style w:type="character" w:customStyle="1" w:styleId="FontStyle19">
    <w:name w:val="Font Style19"/>
    <w:basedOn w:val="Fuentedeprrafopredeter"/>
    <w:uiPriority w:val="99"/>
    <w:rsid w:val="001A14ED"/>
    <w:rPr>
      <w:rFonts w:ascii="Trebuchet MS" w:hAnsi="Trebuchet MS" w:cs="Trebuchet MS"/>
      <w:b/>
      <w:bCs/>
      <w:sz w:val="12"/>
      <w:szCs w:val="12"/>
    </w:rPr>
  </w:style>
  <w:style w:type="character" w:customStyle="1" w:styleId="FontStyle20">
    <w:name w:val="Font Style20"/>
    <w:basedOn w:val="Fuentedeprrafopredeter"/>
    <w:uiPriority w:val="99"/>
    <w:rsid w:val="001A14ED"/>
    <w:rPr>
      <w:rFonts w:ascii="Trebuchet MS" w:hAnsi="Trebuchet MS" w:cs="Trebuchet MS"/>
      <w:sz w:val="14"/>
      <w:szCs w:val="14"/>
    </w:rPr>
  </w:style>
  <w:style w:type="character" w:customStyle="1" w:styleId="FontStyle21">
    <w:name w:val="Font Style21"/>
    <w:basedOn w:val="Fuentedeprrafopredeter"/>
    <w:uiPriority w:val="99"/>
    <w:rsid w:val="001A14ED"/>
    <w:rPr>
      <w:rFonts w:ascii="Trebuchet MS" w:hAnsi="Trebuchet MS" w:cs="Trebuchet MS"/>
      <w:b/>
      <w:bCs/>
      <w:sz w:val="16"/>
      <w:szCs w:val="16"/>
    </w:rPr>
  </w:style>
  <w:style w:type="character" w:customStyle="1" w:styleId="FontStyle22">
    <w:name w:val="Font Style22"/>
    <w:basedOn w:val="Fuentedeprrafopredeter"/>
    <w:uiPriority w:val="99"/>
    <w:rsid w:val="001A14ED"/>
    <w:rPr>
      <w:rFonts w:ascii="Trebuchet MS" w:hAnsi="Trebuchet MS" w:cs="Trebuchet MS"/>
      <w:b/>
      <w:bCs/>
      <w:sz w:val="14"/>
      <w:szCs w:val="14"/>
    </w:rPr>
  </w:style>
  <w:style w:type="character" w:customStyle="1" w:styleId="FontStyle23">
    <w:name w:val="Font Style23"/>
    <w:basedOn w:val="Fuentedeprrafopredeter"/>
    <w:uiPriority w:val="99"/>
    <w:rsid w:val="001A14ED"/>
    <w:rPr>
      <w:rFonts w:ascii="Trebuchet MS" w:hAnsi="Trebuchet MS" w:cs="Trebuchet MS"/>
      <w:b/>
      <w:bCs/>
      <w:sz w:val="10"/>
      <w:szCs w:val="10"/>
    </w:rPr>
  </w:style>
  <w:style w:type="character" w:customStyle="1" w:styleId="FontStyle24">
    <w:name w:val="Font Style24"/>
    <w:basedOn w:val="Fuentedeprrafopredeter"/>
    <w:uiPriority w:val="99"/>
    <w:rsid w:val="001A14ED"/>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1A14ED"/>
    <w:rPr>
      <w:rFonts w:ascii="Arial Black" w:hAnsi="Arial Black" w:cs="Arial Black"/>
      <w:i/>
      <w:iCs/>
      <w:spacing w:val="20"/>
      <w:sz w:val="14"/>
      <w:szCs w:val="14"/>
    </w:rPr>
  </w:style>
  <w:style w:type="character" w:customStyle="1" w:styleId="FontStyle27">
    <w:name w:val="Font Style27"/>
    <w:basedOn w:val="Fuentedeprrafopredeter"/>
    <w:uiPriority w:val="99"/>
    <w:rsid w:val="001A14ED"/>
    <w:rPr>
      <w:rFonts w:ascii="Trebuchet MS" w:hAnsi="Trebuchet MS" w:cs="Trebuchet MS"/>
      <w:sz w:val="14"/>
      <w:szCs w:val="14"/>
    </w:rPr>
  </w:style>
  <w:style w:type="character" w:customStyle="1" w:styleId="FontStyle28">
    <w:name w:val="Font Style28"/>
    <w:basedOn w:val="Fuentedeprrafopredeter"/>
    <w:uiPriority w:val="99"/>
    <w:rsid w:val="001A14ED"/>
    <w:rPr>
      <w:rFonts w:ascii="Trebuchet MS" w:hAnsi="Trebuchet MS" w:cs="Trebuchet MS"/>
      <w:b/>
      <w:bCs/>
      <w:spacing w:val="-10"/>
      <w:sz w:val="14"/>
      <w:szCs w:val="14"/>
    </w:rPr>
  </w:style>
  <w:style w:type="paragraph" w:customStyle="1" w:styleId="xgmail-msolistparagraph">
    <w:name w:val="x_gmail-msolistparagraph"/>
    <w:basedOn w:val="Normal"/>
    <w:rsid w:val="001A14E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1A14ED"/>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1A14ED"/>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1A14ED"/>
    <w:rPr>
      <w:b/>
      <w:bCs/>
    </w:rPr>
  </w:style>
  <w:style w:type="table" w:customStyle="1" w:styleId="Tablaconcuadrcula3">
    <w:name w:val="Tabla con cuadrícula3"/>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A14E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1A14ED"/>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1A14ED"/>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1A14ED"/>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1A14ED"/>
    <w:pPr>
      <w:spacing w:after="0" w:line="240" w:lineRule="auto"/>
    </w:pPr>
  </w:style>
  <w:style w:type="table" w:customStyle="1" w:styleId="Tablaconcuadrcula22">
    <w:name w:val="Tabla con cuadrícula22"/>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A14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1A14E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1A14ED"/>
  </w:style>
  <w:style w:type="table" w:customStyle="1" w:styleId="Tablaconcuadrcula1111">
    <w:name w:val="Tabla con cuadrícula1111"/>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1A14ED"/>
    <w:pPr>
      <w:spacing w:after="120" w:line="276" w:lineRule="auto"/>
      <w:ind w:left="283"/>
    </w:pPr>
  </w:style>
  <w:style w:type="character" w:customStyle="1" w:styleId="SangradetextonormalCar">
    <w:name w:val="Sangría de texto normal Car"/>
    <w:basedOn w:val="Fuentedeprrafopredeter"/>
    <w:link w:val="Sangradetextonormal"/>
    <w:uiPriority w:val="99"/>
    <w:rsid w:val="001A14ED"/>
  </w:style>
  <w:style w:type="paragraph" w:styleId="Lista">
    <w:name w:val="List"/>
    <w:basedOn w:val="Normal"/>
    <w:uiPriority w:val="99"/>
    <w:unhideWhenUsed/>
    <w:rsid w:val="001A14ED"/>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1A14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1A14ED"/>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1A14ED"/>
    <w:pPr>
      <w:spacing w:after="0" w:line="240" w:lineRule="auto"/>
      <w:ind w:left="4252"/>
    </w:pPr>
    <w:rPr>
      <w:lang w:val="es-SV"/>
    </w:rPr>
  </w:style>
  <w:style w:type="character" w:customStyle="1" w:styleId="CierreCar">
    <w:name w:val="Cierre Car"/>
    <w:basedOn w:val="Fuentedeprrafopredeter"/>
    <w:link w:val="Cierre"/>
    <w:uiPriority w:val="99"/>
    <w:rsid w:val="001A14ED"/>
    <w:rPr>
      <w:lang w:val="es-SV"/>
    </w:rPr>
  </w:style>
  <w:style w:type="paragraph" w:styleId="Textoindependienteprimerasangra2">
    <w:name w:val="Body Text First Indent 2"/>
    <w:basedOn w:val="Sangradetextonormal"/>
    <w:link w:val="Textoindependienteprimerasangra2Car"/>
    <w:uiPriority w:val="99"/>
    <w:unhideWhenUsed/>
    <w:rsid w:val="001A14ED"/>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1A14ED"/>
    <w:rPr>
      <w:lang w:val="es-SV"/>
    </w:rPr>
  </w:style>
  <w:style w:type="paragraph" w:styleId="Textoindependiente2">
    <w:name w:val="Body Text 2"/>
    <w:basedOn w:val="Normal"/>
    <w:link w:val="Textoindependiente2Car"/>
    <w:semiHidden/>
    <w:rsid w:val="001A14ED"/>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1A14ED"/>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1A14ED"/>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1A14ED"/>
    <w:pPr>
      <w:outlineLvl w:val="9"/>
    </w:pPr>
    <w:rPr>
      <w:lang w:val="es-SV" w:eastAsia="es-SV"/>
    </w:rPr>
  </w:style>
  <w:style w:type="paragraph" w:styleId="TDC1">
    <w:name w:val="toc 1"/>
    <w:basedOn w:val="Normal"/>
    <w:next w:val="Normal"/>
    <w:autoRedefine/>
    <w:uiPriority w:val="39"/>
    <w:unhideWhenUsed/>
    <w:rsid w:val="001A14ED"/>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1A14ED"/>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1A14ED"/>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1A14ED"/>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1A14ED"/>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1A14ED"/>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1A14ED"/>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1A14ED"/>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1A14ED"/>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1A14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A14ED"/>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1A14ED"/>
    <w:rPr>
      <w:rFonts w:eastAsiaTheme="minorEastAsia"/>
      <w:color w:val="5A5A5A" w:themeColor="text1" w:themeTint="A5"/>
      <w:spacing w:val="15"/>
    </w:rPr>
  </w:style>
  <w:style w:type="paragraph" w:styleId="Encabezadodemensaje">
    <w:name w:val="Message Header"/>
    <w:basedOn w:val="Normal"/>
    <w:link w:val="EncabezadodemensajeCar1"/>
    <w:uiPriority w:val="99"/>
    <w:unhideWhenUsed/>
    <w:rsid w:val="001A14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rsid w:val="001A14ED"/>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1A14ED"/>
  </w:style>
  <w:style w:type="numbering" w:customStyle="1" w:styleId="Sinlista12">
    <w:name w:val="Sin lista12"/>
    <w:next w:val="Sinlista"/>
    <w:uiPriority w:val="99"/>
    <w:semiHidden/>
    <w:unhideWhenUsed/>
    <w:rsid w:val="001A14ED"/>
  </w:style>
  <w:style w:type="table" w:customStyle="1" w:styleId="Tablaconcuadrcula23">
    <w:name w:val="Tabla con cuadrícula23"/>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1A14ED"/>
  </w:style>
  <w:style w:type="table" w:customStyle="1" w:styleId="Tablaconcuadrcula112">
    <w:name w:val="Tabla con cuadrícula112"/>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3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1A14ED"/>
  </w:style>
  <w:style w:type="table" w:customStyle="1" w:styleId="Tablaconcuadrcula5">
    <w:name w:val="Tabla con cuadrícula5"/>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1A14ED"/>
  </w:style>
  <w:style w:type="table" w:customStyle="1" w:styleId="Tablaconcuadrcula6">
    <w:name w:val="Tabla con cuadrícula6"/>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1A14ED"/>
  </w:style>
  <w:style w:type="paragraph" w:customStyle="1" w:styleId="yiv5931470435msonormal">
    <w:name w:val="yiv5931470435msonormal"/>
    <w:basedOn w:val="Normal"/>
    <w:rsid w:val="001A14ED"/>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1A14E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1A14ED"/>
    <w:pPr>
      <w:numPr>
        <w:numId w:val="1"/>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1A14ED"/>
  </w:style>
  <w:style w:type="numbering" w:customStyle="1" w:styleId="Sinlista13">
    <w:name w:val="Sin lista13"/>
    <w:next w:val="Sinlista"/>
    <w:uiPriority w:val="99"/>
    <w:semiHidden/>
    <w:unhideWhenUsed/>
    <w:rsid w:val="001A14ED"/>
  </w:style>
  <w:style w:type="table" w:customStyle="1" w:styleId="Tablaconcuadrcula24">
    <w:name w:val="Tabla con cuadrícula24"/>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1A14ED"/>
  </w:style>
  <w:style w:type="table" w:customStyle="1" w:styleId="Tablaconcuadrcula113">
    <w:name w:val="Tabla con cuadrícula113"/>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1A14ED"/>
  </w:style>
  <w:style w:type="numbering" w:customStyle="1" w:styleId="Sinlista41">
    <w:name w:val="Sin lista41"/>
    <w:next w:val="Sinlista"/>
    <w:uiPriority w:val="99"/>
    <w:semiHidden/>
    <w:unhideWhenUsed/>
    <w:rsid w:val="001A14ED"/>
  </w:style>
  <w:style w:type="numbering" w:customStyle="1" w:styleId="Sinlista51">
    <w:name w:val="Sin lista51"/>
    <w:next w:val="Sinlista"/>
    <w:uiPriority w:val="99"/>
    <w:semiHidden/>
    <w:unhideWhenUsed/>
    <w:rsid w:val="001A14ED"/>
  </w:style>
  <w:style w:type="numbering" w:customStyle="1" w:styleId="Sinlista61">
    <w:name w:val="Sin lista61"/>
    <w:next w:val="Sinlista"/>
    <w:uiPriority w:val="99"/>
    <w:semiHidden/>
    <w:unhideWhenUsed/>
    <w:rsid w:val="001A14ED"/>
  </w:style>
  <w:style w:type="numbering" w:customStyle="1" w:styleId="Sinlista112">
    <w:name w:val="Sin lista112"/>
    <w:next w:val="Sinlista"/>
    <w:uiPriority w:val="99"/>
    <w:semiHidden/>
    <w:unhideWhenUsed/>
    <w:rsid w:val="001A14ED"/>
  </w:style>
  <w:style w:type="table" w:customStyle="1" w:styleId="Tablaconcuadrcula10">
    <w:name w:val="Tabla con cuadrícula10"/>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1A14ED"/>
  </w:style>
  <w:style w:type="table" w:customStyle="1" w:styleId="Tablaconcuadrcula12">
    <w:name w:val="Tabla con cuadrícula12"/>
    <w:basedOn w:val="Tablanormal"/>
    <w:next w:val="Tablaconcuadrcula"/>
    <w:uiPriority w:val="59"/>
    <w:rsid w:val="001A14E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39"/>
    <w:rsid w:val="001A14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1A14ED"/>
  </w:style>
  <w:style w:type="table" w:customStyle="1" w:styleId="Tablaconcuadrcula51">
    <w:name w:val="Tabla con cuadrícula51"/>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1A14ED"/>
  </w:style>
  <w:style w:type="table" w:customStyle="1" w:styleId="Tablaconcuadrcula61">
    <w:name w:val="Tabla con cuadrícula61"/>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1A14ED"/>
  </w:style>
  <w:style w:type="table" w:customStyle="1" w:styleId="Tablaconcuadrcula91">
    <w:name w:val="Tabla con cuadrícula91"/>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1A14E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1A14ED"/>
  </w:style>
  <w:style w:type="numbering" w:customStyle="1" w:styleId="Sinlista14">
    <w:name w:val="Sin lista14"/>
    <w:next w:val="Sinlista"/>
    <w:uiPriority w:val="99"/>
    <w:semiHidden/>
    <w:unhideWhenUsed/>
    <w:rsid w:val="001A14ED"/>
  </w:style>
  <w:style w:type="table" w:customStyle="1" w:styleId="Tablaconcuadrcula25">
    <w:name w:val="Tabla con cuadrícula25"/>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1A14ED"/>
  </w:style>
  <w:style w:type="table" w:customStyle="1" w:styleId="Tablaconcuadrcula114">
    <w:name w:val="Tabla con cuadrícula114"/>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1A14ED"/>
  </w:style>
  <w:style w:type="numbering" w:customStyle="1" w:styleId="Sinlista42">
    <w:name w:val="Sin lista42"/>
    <w:next w:val="Sinlista"/>
    <w:uiPriority w:val="99"/>
    <w:semiHidden/>
    <w:unhideWhenUsed/>
    <w:rsid w:val="001A14ED"/>
  </w:style>
  <w:style w:type="numbering" w:customStyle="1" w:styleId="Sinlista52">
    <w:name w:val="Sin lista52"/>
    <w:next w:val="Sinlista"/>
    <w:uiPriority w:val="99"/>
    <w:semiHidden/>
    <w:unhideWhenUsed/>
    <w:rsid w:val="001A14ED"/>
  </w:style>
  <w:style w:type="table" w:customStyle="1" w:styleId="Tablaconcuadrcula82">
    <w:name w:val="Tabla con cuadrícula82"/>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1A14ED"/>
  </w:style>
  <w:style w:type="numbering" w:customStyle="1" w:styleId="Sinlista15">
    <w:name w:val="Sin lista15"/>
    <w:next w:val="Sinlista"/>
    <w:uiPriority w:val="99"/>
    <w:semiHidden/>
    <w:unhideWhenUsed/>
    <w:rsid w:val="001A14ED"/>
  </w:style>
  <w:style w:type="table" w:customStyle="1" w:styleId="Tablaconcuadrcula13">
    <w:name w:val="Tabla con cuadrícula13"/>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1A14E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1A14ED"/>
  </w:style>
  <w:style w:type="numbering" w:customStyle="1" w:styleId="Sinlista24">
    <w:name w:val="Sin lista24"/>
    <w:next w:val="Sinlista"/>
    <w:uiPriority w:val="99"/>
    <w:semiHidden/>
    <w:unhideWhenUsed/>
    <w:rsid w:val="001A14ED"/>
  </w:style>
  <w:style w:type="table" w:customStyle="1" w:styleId="Tablaconcuadrcula115">
    <w:name w:val="Tabla con cuadrícula115"/>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3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A14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2">
    <w:name w:val="Tabla con cuadrícula212"/>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39"/>
    <w:rsid w:val="001A14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next w:val="Tablaconcuadrcula"/>
    <w:uiPriority w:val="59"/>
    <w:rsid w:val="001A14E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1A14ED"/>
  </w:style>
  <w:style w:type="table" w:customStyle="1" w:styleId="Tablaconcuadrcula11111">
    <w:name w:val="Tabla con cuadrícula11111"/>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1A14E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4">
    <w:name w:val="Sin lista34"/>
    <w:next w:val="Sinlista"/>
    <w:uiPriority w:val="99"/>
    <w:semiHidden/>
    <w:unhideWhenUsed/>
    <w:rsid w:val="001A14ED"/>
  </w:style>
  <w:style w:type="numbering" w:customStyle="1" w:styleId="Sinlista121">
    <w:name w:val="Sin lista121"/>
    <w:next w:val="Sinlista"/>
    <w:uiPriority w:val="99"/>
    <w:semiHidden/>
    <w:unhideWhenUsed/>
    <w:rsid w:val="001A14ED"/>
  </w:style>
  <w:style w:type="table" w:customStyle="1" w:styleId="Tablaconcuadrcula232">
    <w:name w:val="Tabla con cuadrícula232"/>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1A14ED"/>
  </w:style>
  <w:style w:type="table" w:customStyle="1" w:styleId="Tablaconcuadrcula1121">
    <w:name w:val="Tabla con cuadrícula1121"/>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
    <w:name w:val="Sin lista312"/>
    <w:next w:val="Sinlista"/>
    <w:uiPriority w:val="99"/>
    <w:semiHidden/>
    <w:unhideWhenUsed/>
    <w:rsid w:val="001A14ED"/>
  </w:style>
  <w:style w:type="table" w:customStyle="1" w:styleId="Tablaconcuadrcula52">
    <w:name w:val="Tabla con cuadrícula52"/>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1A14ED"/>
  </w:style>
  <w:style w:type="table" w:customStyle="1" w:styleId="Tablaconcuadrcula62">
    <w:name w:val="Tabla con cuadrícula62"/>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1A14ED"/>
  </w:style>
  <w:style w:type="table" w:customStyle="1" w:styleId="Tablaconcuadrcula92">
    <w:name w:val="Tabla con cuadrícula92"/>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basedOn w:val="Tablanormal"/>
    <w:next w:val="Tablaconcuadrcula"/>
    <w:uiPriority w:val="59"/>
    <w:rsid w:val="001A14E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1A14ED"/>
  </w:style>
  <w:style w:type="numbering" w:customStyle="1" w:styleId="Sinlista131">
    <w:name w:val="Sin lista131"/>
    <w:next w:val="Sinlista"/>
    <w:uiPriority w:val="99"/>
    <w:semiHidden/>
    <w:unhideWhenUsed/>
    <w:rsid w:val="001A14ED"/>
  </w:style>
  <w:style w:type="table" w:customStyle="1" w:styleId="Tablaconcuadrcula241">
    <w:name w:val="Tabla con cuadrícula241"/>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1A14ED"/>
  </w:style>
  <w:style w:type="table" w:customStyle="1" w:styleId="Tablaconcuadrcula1131">
    <w:name w:val="Tabla con cuadrícula1131"/>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
    <w:name w:val="Sin lista321"/>
    <w:next w:val="Sinlista"/>
    <w:uiPriority w:val="99"/>
    <w:semiHidden/>
    <w:unhideWhenUsed/>
    <w:rsid w:val="001A14ED"/>
  </w:style>
  <w:style w:type="numbering" w:customStyle="1" w:styleId="Sinlista412">
    <w:name w:val="Sin lista412"/>
    <w:next w:val="Sinlista"/>
    <w:uiPriority w:val="99"/>
    <w:semiHidden/>
    <w:unhideWhenUsed/>
    <w:rsid w:val="001A14ED"/>
  </w:style>
  <w:style w:type="numbering" w:customStyle="1" w:styleId="Sinlista512">
    <w:name w:val="Sin lista512"/>
    <w:next w:val="Sinlista"/>
    <w:uiPriority w:val="99"/>
    <w:semiHidden/>
    <w:unhideWhenUsed/>
    <w:rsid w:val="001A14ED"/>
  </w:style>
  <w:style w:type="numbering" w:customStyle="1" w:styleId="Sinlista611">
    <w:name w:val="Sin lista611"/>
    <w:next w:val="Sinlista"/>
    <w:uiPriority w:val="99"/>
    <w:semiHidden/>
    <w:unhideWhenUsed/>
    <w:rsid w:val="001A14ED"/>
  </w:style>
  <w:style w:type="numbering" w:customStyle="1" w:styleId="Sinlista1121">
    <w:name w:val="Sin lista1121"/>
    <w:next w:val="Sinlista"/>
    <w:uiPriority w:val="99"/>
    <w:semiHidden/>
    <w:unhideWhenUsed/>
    <w:rsid w:val="001A14ED"/>
  </w:style>
  <w:style w:type="table" w:customStyle="1" w:styleId="Tablaconcuadrcula101">
    <w:name w:val="Tabla con cuadrícula101"/>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1A14ED"/>
  </w:style>
  <w:style w:type="table" w:customStyle="1" w:styleId="Tablaconcuadrcula121">
    <w:name w:val="Tabla con cuadrícula121"/>
    <w:basedOn w:val="Tablanormal"/>
    <w:next w:val="Tablaconcuadrcula"/>
    <w:uiPriority w:val="59"/>
    <w:rsid w:val="001A14E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1A14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1A14ED"/>
  </w:style>
  <w:style w:type="table" w:customStyle="1" w:styleId="Tablaconcuadrcula511">
    <w:name w:val="Tabla con cuadrícula511"/>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1A14ED"/>
  </w:style>
  <w:style w:type="table" w:customStyle="1" w:styleId="Tablaconcuadrcula611">
    <w:name w:val="Tabla con cuadrícula611"/>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1A14ED"/>
  </w:style>
  <w:style w:type="table" w:customStyle="1" w:styleId="Tablaconcuadrcula911">
    <w:name w:val="Tabla con cuadrícula911"/>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
    <w:name w:val="Tabla con cuadrícula811"/>
    <w:basedOn w:val="Tablanormal"/>
    <w:next w:val="Tablaconcuadrcula"/>
    <w:uiPriority w:val="59"/>
    <w:rsid w:val="001A14E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1A14ED"/>
  </w:style>
  <w:style w:type="numbering" w:customStyle="1" w:styleId="Sinlista141">
    <w:name w:val="Sin lista141"/>
    <w:next w:val="Sinlista"/>
    <w:uiPriority w:val="99"/>
    <w:semiHidden/>
    <w:unhideWhenUsed/>
    <w:rsid w:val="001A14ED"/>
  </w:style>
  <w:style w:type="table" w:customStyle="1" w:styleId="Tablaconcuadrcula251">
    <w:name w:val="Tabla con cuadrícula251"/>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1">
    <w:name w:val="Sin lista231"/>
    <w:next w:val="Sinlista"/>
    <w:uiPriority w:val="99"/>
    <w:semiHidden/>
    <w:unhideWhenUsed/>
    <w:rsid w:val="001A14ED"/>
  </w:style>
  <w:style w:type="table" w:customStyle="1" w:styleId="Tablaconcuadrcula1141">
    <w:name w:val="Tabla con cuadrícula1141"/>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
    <w:name w:val="Tabla con cuadrícula361"/>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
    <w:name w:val="Sin lista331"/>
    <w:next w:val="Sinlista"/>
    <w:uiPriority w:val="99"/>
    <w:semiHidden/>
    <w:unhideWhenUsed/>
    <w:rsid w:val="001A14ED"/>
  </w:style>
  <w:style w:type="numbering" w:customStyle="1" w:styleId="Sinlista421">
    <w:name w:val="Sin lista421"/>
    <w:next w:val="Sinlista"/>
    <w:uiPriority w:val="99"/>
    <w:semiHidden/>
    <w:unhideWhenUsed/>
    <w:rsid w:val="001A14ED"/>
  </w:style>
  <w:style w:type="numbering" w:customStyle="1" w:styleId="Sinlista521">
    <w:name w:val="Sin lista521"/>
    <w:next w:val="Sinlista"/>
    <w:uiPriority w:val="99"/>
    <w:semiHidden/>
    <w:unhideWhenUsed/>
    <w:rsid w:val="001A14ED"/>
  </w:style>
  <w:style w:type="table" w:customStyle="1" w:styleId="Tablaconcuadrcula821">
    <w:name w:val="Tabla con cuadrícula821"/>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1A14ED"/>
  </w:style>
  <w:style w:type="character" w:customStyle="1" w:styleId="PrrafodelistaCar">
    <w:name w:val="Párrafo de lista Car"/>
    <w:link w:val="Prrafodelista"/>
    <w:uiPriority w:val="34"/>
    <w:locked/>
    <w:rsid w:val="001A14ED"/>
  </w:style>
  <w:style w:type="character" w:customStyle="1" w:styleId="a">
    <w:name w:val="_"/>
    <w:basedOn w:val="Fuentedeprrafopredeter"/>
    <w:rsid w:val="001A14ED"/>
  </w:style>
  <w:style w:type="character" w:customStyle="1" w:styleId="ff1">
    <w:name w:val="ff1"/>
    <w:basedOn w:val="Fuentedeprrafopredeter"/>
    <w:rsid w:val="001A14ED"/>
  </w:style>
  <w:style w:type="character" w:customStyle="1" w:styleId="ff9">
    <w:name w:val="ff9"/>
    <w:basedOn w:val="Fuentedeprrafopredeter"/>
    <w:rsid w:val="001A14ED"/>
  </w:style>
  <w:style w:type="character" w:customStyle="1" w:styleId="ls0">
    <w:name w:val="ls0"/>
    <w:basedOn w:val="Fuentedeprrafopredeter"/>
    <w:rsid w:val="001A14ED"/>
  </w:style>
  <w:style w:type="character" w:customStyle="1" w:styleId="ff8">
    <w:name w:val="ff8"/>
    <w:basedOn w:val="Fuentedeprrafopredeter"/>
    <w:rsid w:val="001A14ED"/>
  </w:style>
  <w:style w:type="character" w:customStyle="1" w:styleId="ff3">
    <w:name w:val="ff3"/>
    <w:basedOn w:val="Fuentedeprrafopredeter"/>
    <w:rsid w:val="001A14ED"/>
  </w:style>
  <w:style w:type="character" w:customStyle="1" w:styleId="highlight">
    <w:name w:val="highlight"/>
    <w:basedOn w:val="Fuentedeprrafopredeter"/>
    <w:rsid w:val="001A14ED"/>
  </w:style>
  <w:style w:type="table" w:customStyle="1" w:styleId="Tablaconcuadrcula371">
    <w:name w:val="Tabla con cuadrícula371"/>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1A14ED"/>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1A14ED"/>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1A14E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51">
    <w:name w:val="Sin lista151"/>
    <w:next w:val="Sinlista"/>
    <w:uiPriority w:val="99"/>
    <w:semiHidden/>
    <w:unhideWhenUsed/>
    <w:rsid w:val="001A14ED"/>
  </w:style>
  <w:style w:type="numbering" w:customStyle="1" w:styleId="Sinlista1131">
    <w:name w:val="Sin lista1131"/>
    <w:next w:val="Sinlista"/>
    <w:uiPriority w:val="99"/>
    <w:semiHidden/>
    <w:unhideWhenUsed/>
    <w:rsid w:val="001A14ED"/>
  </w:style>
  <w:style w:type="numbering" w:customStyle="1" w:styleId="Sinlista9">
    <w:name w:val="Sin lista9"/>
    <w:next w:val="Sinlista"/>
    <w:uiPriority w:val="99"/>
    <w:semiHidden/>
    <w:unhideWhenUsed/>
    <w:rsid w:val="001A14ED"/>
  </w:style>
  <w:style w:type="numbering" w:customStyle="1" w:styleId="Sinlista16">
    <w:name w:val="Sin lista16"/>
    <w:next w:val="Sinlista"/>
    <w:uiPriority w:val="99"/>
    <w:semiHidden/>
    <w:unhideWhenUsed/>
    <w:rsid w:val="001A14ED"/>
  </w:style>
  <w:style w:type="table" w:customStyle="1" w:styleId="Tablaconcuadrcula15">
    <w:name w:val="Tabla con cuadrícula15"/>
    <w:basedOn w:val="Tablanormal"/>
    <w:next w:val="Tablaconcuadrcula"/>
    <w:uiPriority w:val="3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1A14E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1A14ED"/>
  </w:style>
  <w:style w:type="numbering" w:customStyle="1" w:styleId="Sinlista25">
    <w:name w:val="Sin lista25"/>
    <w:next w:val="Sinlista"/>
    <w:uiPriority w:val="99"/>
    <w:semiHidden/>
    <w:unhideWhenUsed/>
    <w:rsid w:val="001A14ED"/>
  </w:style>
  <w:style w:type="table" w:customStyle="1" w:styleId="Tablaconcuadrcula116">
    <w:name w:val="Tabla con cuadrícula116"/>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3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A14E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3">
    <w:name w:val="Tabla con cuadrícula213"/>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3">
    <w:name w:val="Tabla con cuadrícula223"/>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39"/>
    <w:rsid w:val="001A14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3">
    <w:name w:val="Tabla con cuadrícula333"/>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next w:val="Tablaconcuadrcula"/>
    <w:uiPriority w:val="59"/>
    <w:rsid w:val="001A14E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1A14ED"/>
  </w:style>
  <w:style w:type="table" w:customStyle="1" w:styleId="Tablaconcuadrcula11112">
    <w:name w:val="Tabla con cuadrícula11112"/>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3">
    <w:name w:val="Tabla con cuadrícula3113"/>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2">
    <w:name w:val="Tabla con cuadrícula31112"/>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unhideWhenUsed/>
    <w:qFormat/>
    <w:rsid w:val="001A14E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5">
    <w:name w:val="Sin lista35"/>
    <w:next w:val="Sinlista"/>
    <w:uiPriority w:val="99"/>
    <w:semiHidden/>
    <w:unhideWhenUsed/>
    <w:rsid w:val="001A14ED"/>
  </w:style>
  <w:style w:type="numbering" w:customStyle="1" w:styleId="Sinlista122">
    <w:name w:val="Sin lista122"/>
    <w:next w:val="Sinlista"/>
    <w:uiPriority w:val="99"/>
    <w:semiHidden/>
    <w:unhideWhenUsed/>
    <w:rsid w:val="001A14ED"/>
  </w:style>
  <w:style w:type="table" w:customStyle="1" w:styleId="Tablaconcuadrcula233">
    <w:name w:val="Tabla con cuadrícula233"/>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1A14ED"/>
  </w:style>
  <w:style w:type="table" w:customStyle="1" w:styleId="Tablaconcuadrcula1122">
    <w:name w:val="Tabla con cuadrícula1122"/>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
    <w:name w:val="Tabla con cuadrícula342"/>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
    <w:name w:val="Sin lista313"/>
    <w:next w:val="Sinlista"/>
    <w:uiPriority w:val="99"/>
    <w:semiHidden/>
    <w:unhideWhenUsed/>
    <w:rsid w:val="001A14ED"/>
  </w:style>
  <w:style w:type="table" w:customStyle="1" w:styleId="Tablaconcuadrcula53">
    <w:name w:val="Tabla con cuadrícula53"/>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1A14ED"/>
  </w:style>
  <w:style w:type="table" w:customStyle="1" w:styleId="Tablaconcuadrcula63">
    <w:name w:val="Tabla con cuadrícula63"/>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1A14ED"/>
  </w:style>
  <w:style w:type="table" w:customStyle="1" w:styleId="Tablaconcuadrcula93">
    <w:name w:val="Tabla con cuadrícula93"/>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84"/>
    <w:basedOn w:val="Tablanormal"/>
    <w:next w:val="Tablaconcuadrcula"/>
    <w:uiPriority w:val="39"/>
    <w:rsid w:val="001A14E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
    <w:name w:val="Sin lista63"/>
    <w:next w:val="Sinlista"/>
    <w:uiPriority w:val="99"/>
    <w:semiHidden/>
    <w:unhideWhenUsed/>
    <w:rsid w:val="001A14ED"/>
  </w:style>
  <w:style w:type="numbering" w:customStyle="1" w:styleId="Sinlista132">
    <w:name w:val="Sin lista132"/>
    <w:next w:val="Sinlista"/>
    <w:uiPriority w:val="99"/>
    <w:semiHidden/>
    <w:unhideWhenUsed/>
    <w:rsid w:val="001A14ED"/>
  </w:style>
  <w:style w:type="table" w:customStyle="1" w:styleId="Tablaconcuadrcula242">
    <w:name w:val="Tabla con cuadrícula242"/>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1A14ED"/>
  </w:style>
  <w:style w:type="table" w:customStyle="1" w:styleId="Tablaconcuadrcula1132">
    <w:name w:val="Tabla con cuadrícula1132"/>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2">
    <w:name w:val="Tabla con cuadrícula352"/>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1A14ED"/>
  </w:style>
  <w:style w:type="numbering" w:customStyle="1" w:styleId="Sinlista413">
    <w:name w:val="Sin lista413"/>
    <w:next w:val="Sinlista"/>
    <w:uiPriority w:val="99"/>
    <w:semiHidden/>
    <w:unhideWhenUsed/>
    <w:rsid w:val="001A14ED"/>
  </w:style>
  <w:style w:type="numbering" w:customStyle="1" w:styleId="Sinlista513">
    <w:name w:val="Sin lista513"/>
    <w:next w:val="Sinlista"/>
    <w:uiPriority w:val="99"/>
    <w:semiHidden/>
    <w:unhideWhenUsed/>
    <w:rsid w:val="001A14ED"/>
  </w:style>
  <w:style w:type="numbering" w:customStyle="1" w:styleId="Sinlista612">
    <w:name w:val="Sin lista612"/>
    <w:next w:val="Sinlista"/>
    <w:uiPriority w:val="99"/>
    <w:semiHidden/>
    <w:unhideWhenUsed/>
    <w:rsid w:val="001A14ED"/>
  </w:style>
  <w:style w:type="numbering" w:customStyle="1" w:styleId="Sinlista1122">
    <w:name w:val="Sin lista1122"/>
    <w:next w:val="Sinlista"/>
    <w:uiPriority w:val="99"/>
    <w:semiHidden/>
    <w:unhideWhenUsed/>
    <w:rsid w:val="001A14ED"/>
  </w:style>
  <w:style w:type="table" w:customStyle="1" w:styleId="Tablaconcuadrcula102">
    <w:name w:val="Tabla con cuadrícula102"/>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2">
    <w:name w:val="Tabla con cuadrícula2312"/>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2">
    <w:name w:val="Sin lista2112"/>
    <w:next w:val="Sinlista"/>
    <w:uiPriority w:val="99"/>
    <w:semiHidden/>
    <w:unhideWhenUsed/>
    <w:rsid w:val="001A14ED"/>
  </w:style>
  <w:style w:type="table" w:customStyle="1" w:styleId="Tablaconcuadrcula122">
    <w:name w:val="Tabla con cuadrícula122"/>
    <w:basedOn w:val="Tablanormal"/>
    <w:next w:val="Tablaconcuadrcula"/>
    <w:uiPriority w:val="59"/>
    <w:rsid w:val="001A14E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2">
    <w:name w:val="Tabla con cuadrícula11122"/>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2">
    <w:name w:val="Tabla con cuadrícula3312"/>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2">
    <w:name w:val="Tabla con cuadrícula2212"/>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basedOn w:val="Tablanormal"/>
    <w:next w:val="Tablaconcuadrcula"/>
    <w:uiPriority w:val="59"/>
    <w:rsid w:val="001A14E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next w:val="Tablaconcuadrcula"/>
    <w:uiPriority w:val="59"/>
    <w:rsid w:val="001A14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1A14ED"/>
  </w:style>
  <w:style w:type="table" w:customStyle="1" w:styleId="Tablaconcuadrcula512">
    <w:name w:val="Tabla con cuadrícula512"/>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1A14ED"/>
  </w:style>
  <w:style w:type="table" w:customStyle="1" w:styleId="Tablaconcuadrcula612">
    <w:name w:val="Tabla con cuadrícula612"/>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2">
    <w:name w:val="Tabla con cuadrícula712"/>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1A14ED"/>
  </w:style>
  <w:style w:type="table" w:customStyle="1" w:styleId="Tablaconcuadrcula912">
    <w:name w:val="Tabla con cuadrícula912"/>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2">
    <w:name w:val="Tabla con cuadrícula812"/>
    <w:basedOn w:val="Tablanormal"/>
    <w:next w:val="Tablaconcuadrcula"/>
    <w:uiPriority w:val="39"/>
    <w:rsid w:val="001A14E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1A14ED"/>
  </w:style>
  <w:style w:type="numbering" w:customStyle="1" w:styleId="Sinlista142">
    <w:name w:val="Sin lista142"/>
    <w:next w:val="Sinlista"/>
    <w:uiPriority w:val="99"/>
    <w:semiHidden/>
    <w:unhideWhenUsed/>
    <w:rsid w:val="001A14ED"/>
  </w:style>
  <w:style w:type="table" w:customStyle="1" w:styleId="Tablaconcuadrcula252">
    <w:name w:val="Tabla con cuadrícula252"/>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1A14ED"/>
  </w:style>
  <w:style w:type="table" w:customStyle="1" w:styleId="Tablaconcuadrcula1142">
    <w:name w:val="Tabla con cuadrícula1142"/>
    <w:basedOn w:val="Tablanormal"/>
    <w:next w:val="Tablaconcuadrcula"/>
    <w:uiPriority w:val="39"/>
    <w:rsid w:val="001A14E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
    <w:name w:val="Tabla con cuadrícula362"/>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1A14ED"/>
  </w:style>
  <w:style w:type="numbering" w:customStyle="1" w:styleId="Sinlista422">
    <w:name w:val="Sin lista422"/>
    <w:next w:val="Sinlista"/>
    <w:uiPriority w:val="99"/>
    <w:semiHidden/>
    <w:unhideWhenUsed/>
    <w:rsid w:val="001A14ED"/>
  </w:style>
  <w:style w:type="numbering" w:customStyle="1" w:styleId="Sinlista522">
    <w:name w:val="Sin lista522"/>
    <w:next w:val="Sinlista"/>
    <w:uiPriority w:val="99"/>
    <w:semiHidden/>
    <w:unhideWhenUsed/>
    <w:rsid w:val="001A14ED"/>
  </w:style>
  <w:style w:type="table" w:customStyle="1" w:styleId="Tablaconcuadrcula822">
    <w:name w:val="Tabla con cuadrícula822"/>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
    <w:name w:val="Tabla con cuadrícula143"/>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4">
    <w:name w:val="Tabla con cuadrícula144"/>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1A14ED"/>
  </w:style>
  <w:style w:type="paragraph" w:customStyle="1" w:styleId="Textoindependiente21">
    <w:name w:val="Texto independiente 21"/>
    <w:basedOn w:val="Normal"/>
    <w:rsid w:val="001A14ED"/>
    <w:pPr>
      <w:suppressAutoHyphens/>
      <w:spacing w:after="0" w:line="480" w:lineRule="auto"/>
      <w:textAlignment w:val="baseline"/>
    </w:pPr>
    <w:rPr>
      <w:rFonts w:ascii="Tahoma" w:eastAsia="Tahoma" w:hAnsi="Tahoma" w:cs="Tahoma"/>
      <w:kern w:val="1"/>
      <w:sz w:val="24"/>
      <w:szCs w:val="20"/>
      <w:lang w:eastAsia="zh-CN"/>
    </w:rPr>
  </w:style>
  <w:style w:type="paragraph" w:customStyle="1" w:styleId="Imagen">
    <w:name w:val="Imagen"/>
    <w:basedOn w:val="Normal"/>
    <w:rsid w:val="001A14ED"/>
    <w:pPr>
      <w:spacing w:after="200" w:line="276" w:lineRule="auto"/>
    </w:pPr>
  </w:style>
  <w:style w:type="table" w:customStyle="1" w:styleId="Tablaconcuadrcula343">
    <w:name w:val="Tabla con cuadrícula343"/>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1A14ED"/>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table" w:customStyle="1" w:styleId="Tablaconcuadrcula85">
    <w:name w:val="Tabla con cuadrícula85"/>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3">
    <w:name w:val="Tabla con cuadrícula813"/>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5">
    <w:name w:val="Tabla con cuadrícula145"/>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4">
    <w:name w:val="Tabla con cuadrícula344"/>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3">
    <w:name w:val="Tabla con cuadrícula353"/>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1A14ED"/>
    <w:pPr>
      <w:spacing w:after="0" w:line="240" w:lineRule="auto"/>
    </w:pPr>
    <w:rPr>
      <w:rFonts w:eastAsia="Times New Roman"/>
      <w:lang w:val="es-SV" w:eastAsia="es-SV"/>
    </w:rPr>
    <w:tblPr>
      <w:tblCellMar>
        <w:top w:w="0" w:type="dxa"/>
        <w:left w:w="0" w:type="dxa"/>
        <w:bottom w:w="0" w:type="dxa"/>
        <w:right w:w="0" w:type="dxa"/>
      </w:tblCellMar>
    </w:tblPr>
  </w:style>
  <w:style w:type="table" w:customStyle="1" w:styleId="Tablaconcuadrcula345">
    <w:name w:val="Tabla con cuadrícula345"/>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4">
    <w:name w:val="Tabla con cuadrícula354"/>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
    <w:name w:val="Tabla con cuadrícula86"/>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4">
    <w:name w:val="Tabla con cuadrícula814"/>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6">
    <w:name w:val="Tabla con cuadrícula146"/>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2">
    <w:name w:val="Tabla con cuadrícula162"/>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6">
    <w:name w:val="Tabla con cuadrícula346"/>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5">
    <w:name w:val="Tabla con cuadrícula355"/>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3">
    <w:name w:val="Tabla con cuadrícula363"/>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7">
    <w:name w:val="Tabla con cuadrícula347"/>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7">
    <w:name w:val="Tabla con cuadrícula87"/>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5">
    <w:name w:val="Tabla con cuadrícula815"/>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5">
    <w:name w:val="Tabla con cuadrícula125"/>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7">
    <w:name w:val="Tabla con cuadrícula147"/>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3">
    <w:name w:val="Tabla con cuadrícula163"/>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8">
    <w:name w:val="Tabla con cuadrícula348"/>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6">
    <w:name w:val="Tabla con cuadrícula356"/>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4">
    <w:name w:val="Tabla con cuadrícula364"/>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1A14ED"/>
  </w:style>
  <w:style w:type="table" w:customStyle="1" w:styleId="Tablafinanciera">
    <w:name w:val="Tabla financiera"/>
    <w:basedOn w:val="Tablanormal"/>
    <w:uiPriority w:val="99"/>
    <w:rsid w:val="001A14ED"/>
    <w:pPr>
      <w:spacing w:before="40" w:after="0" w:line="240" w:lineRule="auto"/>
      <w:ind w:left="144" w:right="144"/>
    </w:pPr>
    <w:rPr>
      <w:color w:val="595959"/>
      <w:sz w:val="20"/>
      <w:szCs w:val="20"/>
      <w:lang w:eastAsia="ja-JP"/>
    </w:rPr>
    <w:tblPr>
      <w:tblInd w:w="0" w:type="dxa"/>
      <w:tblBorders>
        <w:insideH w:val="single" w:sz="4" w:space="0" w:color="D9D9D9"/>
      </w:tblBorders>
      <w:tblCellMar>
        <w:top w:w="0" w:type="dxa"/>
        <w:left w:w="0" w:type="dxa"/>
        <w:bottom w:w="0" w:type="dxa"/>
        <w:right w:w="0" w:type="dxa"/>
      </w:tblCellMar>
    </w:tblPr>
    <w:tblStylePr w:type="firstRow">
      <w:rPr>
        <w:rFonts w:ascii="Calibri Light" w:hAnsi="Calibri Light"/>
        <w:b w:val="0"/>
        <w:caps/>
        <w:smallCaps w:val="0"/>
        <w:color w:val="4472C4"/>
        <w:sz w:val="22"/>
      </w:rPr>
    </w:tblStylePr>
    <w:tblStylePr w:type="firstCol">
      <w:rPr>
        <w:b/>
      </w:rPr>
    </w:tblStylePr>
  </w:style>
  <w:style w:type="table" w:customStyle="1" w:styleId="Tabladecuadrcula4-nfasis12">
    <w:name w:val="Tabla de cuadrícula 4 - Énfasis 12"/>
    <w:basedOn w:val="Tablanormal"/>
    <w:next w:val="Tabladecuadrcula4-nfasis1"/>
    <w:uiPriority w:val="49"/>
    <w:rsid w:val="001A14ED"/>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4-nfasis1">
    <w:name w:val="Grid Table 4 Accent 1"/>
    <w:basedOn w:val="Tablanormal"/>
    <w:uiPriority w:val="49"/>
    <w:rsid w:val="001A14E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extonotapie1">
    <w:name w:val="Texto nota pie1"/>
    <w:basedOn w:val="Normal"/>
    <w:next w:val="Textonotapie"/>
    <w:link w:val="TextonotapieCar"/>
    <w:uiPriority w:val="99"/>
    <w:semiHidden/>
    <w:unhideWhenUsed/>
    <w:rsid w:val="001A14ED"/>
    <w:pPr>
      <w:spacing w:after="0" w:line="240" w:lineRule="auto"/>
    </w:pPr>
    <w:rPr>
      <w:sz w:val="20"/>
      <w:szCs w:val="20"/>
      <w:lang w:val="es-SV"/>
    </w:rPr>
  </w:style>
  <w:style w:type="character" w:customStyle="1" w:styleId="TextonotapieCar">
    <w:name w:val="Texto nota pie Car"/>
    <w:basedOn w:val="Fuentedeprrafopredeter"/>
    <w:link w:val="Textonotapie1"/>
    <w:uiPriority w:val="99"/>
    <w:semiHidden/>
    <w:rsid w:val="001A14ED"/>
    <w:rPr>
      <w:sz w:val="20"/>
      <w:szCs w:val="20"/>
      <w:lang w:val="es-SV"/>
    </w:rPr>
  </w:style>
  <w:style w:type="character" w:styleId="Refdenotaalpie">
    <w:name w:val="footnote reference"/>
    <w:basedOn w:val="Fuentedeprrafopredeter"/>
    <w:uiPriority w:val="99"/>
    <w:semiHidden/>
    <w:unhideWhenUsed/>
    <w:rsid w:val="001A14ED"/>
    <w:rPr>
      <w:vertAlign w:val="superscript"/>
    </w:rPr>
  </w:style>
  <w:style w:type="paragraph" w:styleId="Textonotapie">
    <w:name w:val="footnote text"/>
    <w:basedOn w:val="Normal"/>
    <w:link w:val="TextonotapieCar1"/>
    <w:uiPriority w:val="99"/>
    <w:semiHidden/>
    <w:unhideWhenUsed/>
    <w:rsid w:val="001A14ED"/>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1A14ED"/>
    <w:rPr>
      <w:sz w:val="20"/>
      <w:szCs w:val="20"/>
    </w:rPr>
  </w:style>
  <w:style w:type="table" w:customStyle="1" w:styleId="Tablaconcuadrcula349">
    <w:name w:val="Tabla con cuadrícula349"/>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1">
    <w:name w:val="Tabla de cuadrícula 4 - Énfasis 11"/>
    <w:basedOn w:val="Tablanormal"/>
    <w:next w:val="Tabladecuadrcula4-nfasis1"/>
    <w:uiPriority w:val="49"/>
    <w:rsid w:val="001A14ED"/>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Normal111">
    <w:name w:val="Table Normal111"/>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410">
    <w:name w:val="Tabla con cuadrícula3410"/>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7">
    <w:name w:val="Tabla con cuadrícula357"/>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5">
    <w:name w:val="Tabla con cuadrícula365"/>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1">
    <w:name w:val="Tabla con cuadrícula3411"/>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8">
    <w:name w:val="Tabla con cuadrícula358"/>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2">
    <w:name w:val="Tabla con cuadrícula3412"/>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9">
    <w:name w:val="Tabla con cuadrícula359"/>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
    <w:name w:val="Imported Style 1"/>
    <w:rsid w:val="001A14ED"/>
    <w:pPr>
      <w:numPr>
        <w:numId w:val="3"/>
      </w:numPr>
    </w:pPr>
  </w:style>
  <w:style w:type="table" w:customStyle="1" w:styleId="Tablaconcuadrcula3413">
    <w:name w:val="Tabla con cuadrícula3413"/>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0">
    <w:name w:val="Tabla con cuadrícula3510"/>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4">
    <w:name w:val="Tabla con cuadrícula3414"/>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1">
    <w:name w:val="Tabla con cuadrícula3511"/>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8">
    <w:name w:val="Tabla con cuadrícula88"/>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6">
    <w:name w:val="Tabla con cuadrícula816"/>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6">
    <w:name w:val="Tabla con cuadrícula126"/>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8">
    <w:name w:val="Tabla con cuadrícula148"/>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4">
    <w:name w:val="Tabla con cuadrícula164"/>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2">
    <w:name w:val="Table Normal112"/>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415">
    <w:name w:val="Tabla con cuadrícula3415"/>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2">
    <w:name w:val="Tabla con cuadrícula3512"/>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9">
    <w:name w:val="Tabla con cuadrícula89"/>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7">
    <w:name w:val="Tabla con cuadrícula817"/>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7">
    <w:name w:val="Tabla con cuadrícula127"/>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9">
    <w:name w:val="Tabla con cuadrícula149"/>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5">
    <w:name w:val="Tabla con cuadrícula165"/>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3">
    <w:name w:val="Table Normal113"/>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ImportedStyle11">
    <w:name w:val="Imported Style 11"/>
    <w:rsid w:val="001A14ED"/>
  </w:style>
  <w:style w:type="table" w:customStyle="1" w:styleId="Tablaconcuadrcula414">
    <w:name w:val="Tabla con cuadrícula414"/>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416">
    <w:name w:val="Tabla con cuadrícula3416"/>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3">
    <w:name w:val="Tabla con cuadrícula3513"/>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0">
    <w:name w:val="Tabla con cuadrícula810"/>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8">
    <w:name w:val="Tabla con cuadrícula818"/>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8">
    <w:name w:val="Tabla con cuadrícula128"/>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0">
    <w:name w:val="Tabla con cuadrícula1410"/>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6">
    <w:name w:val="Tabla con cuadrícula166"/>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4">
    <w:name w:val="Table Normal114"/>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ImportedStyle12">
    <w:name w:val="Imported Style 12"/>
    <w:rsid w:val="001A14ED"/>
  </w:style>
  <w:style w:type="table" w:customStyle="1" w:styleId="Tablaconcuadrcula415">
    <w:name w:val="Tabla con cuadrícula415"/>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2">
    <w:name w:val="Tabla con cuadrícula382"/>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11">
    <w:name w:val="Imported Style 111"/>
    <w:rsid w:val="001A14ED"/>
  </w:style>
  <w:style w:type="table" w:customStyle="1" w:styleId="Tablaconcuadrcula421">
    <w:name w:val="Tabla con cuadrícula421"/>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uiPriority w:val="99"/>
    <w:unhideWhenUsed/>
    <w:rsid w:val="001A14ED"/>
    <w:pPr>
      <w:spacing w:after="0" w:line="240" w:lineRule="auto"/>
      <w:ind w:left="566" w:hanging="283"/>
      <w:contextualSpacing/>
    </w:pPr>
    <w:rPr>
      <w:rFonts w:ascii="Times New Roman" w:eastAsia="Times New Roman" w:hAnsi="Times New Roman" w:cs="Times New Roman"/>
      <w:sz w:val="24"/>
      <w:szCs w:val="24"/>
      <w:lang w:val="es-SV" w:eastAsia="es-SV"/>
    </w:rPr>
  </w:style>
  <w:style w:type="paragraph" w:styleId="Listaconvietas3">
    <w:name w:val="List Bullet 3"/>
    <w:basedOn w:val="Normal"/>
    <w:uiPriority w:val="99"/>
    <w:unhideWhenUsed/>
    <w:rsid w:val="001A14ED"/>
    <w:pPr>
      <w:numPr>
        <w:numId w:val="4"/>
      </w:numPr>
      <w:spacing w:after="0" w:line="240" w:lineRule="auto"/>
      <w:contextualSpacing/>
    </w:pPr>
    <w:rPr>
      <w:rFonts w:ascii="Times New Roman" w:eastAsia="Times New Roman" w:hAnsi="Times New Roman" w:cs="Times New Roman"/>
      <w:sz w:val="24"/>
      <w:szCs w:val="24"/>
      <w:lang w:val="es-SV" w:eastAsia="es-SV"/>
    </w:rPr>
  </w:style>
  <w:style w:type="paragraph" w:customStyle="1" w:styleId="Descripcin1">
    <w:name w:val="Descripción1"/>
    <w:basedOn w:val="Normal"/>
    <w:next w:val="Normal"/>
    <w:uiPriority w:val="35"/>
    <w:unhideWhenUsed/>
    <w:qFormat/>
    <w:rsid w:val="001A14ED"/>
    <w:pPr>
      <w:spacing w:after="200" w:line="240" w:lineRule="auto"/>
    </w:pPr>
    <w:rPr>
      <w:rFonts w:ascii="Times New Roman" w:eastAsia="Times New Roman" w:hAnsi="Times New Roman" w:cs="Times New Roman"/>
      <w:i/>
      <w:iCs/>
      <w:color w:val="1F497D"/>
      <w:sz w:val="18"/>
      <w:szCs w:val="18"/>
      <w:lang w:val="es-SV" w:eastAsia="es-SV"/>
    </w:rPr>
  </w:style>
  <w:style w:type="table" w:customStyle="1" w:styleId="Tablaconcuadrcula391">
    <w:name w:val="Tabla con cuadrícula391"/>
    <w:basedOn w:val="Tablanormal"/>
    <w:next w:val="Tablaconcuadrcula"/>
    <w:rsid w:val="001A14ED"/>
    <w:pPr>
      <w:spacing w:after="0" w:line="240" w:lineRule="auto"/>
    </w:pPr>
    <w:rPr>
      <w:rFonts w:ascii="Tahoma" w:eastAsia="Calibri" w:hAnsi="Tahoma"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1A14ED"/>
    <w:pPr>
      <w:spacing w:after="0" w:line="240" w:lineRule="auto"/>
    </w:pPr>
    <w:rPr>
      <w:rFonts w:ascii="Tahoma" w:eastAsia="Calibri" w:hAnsi="Tahoma"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1A14ED"/>
  </w:style>
  <w:style w:type="numbering" w:customStyle="1" w:styleId="Sinlista116">
    <w:name w:val="Sin lista116"/>
    <w:next w:val="Sinlista"/>
    <w:uiPriority w:val="99"/>
    <w:semiHidden/>
    <w:unhideWhenUsed/>
    <w:rsid w:val="001A14ED"/>
  </w:style>
  <w:style w:type="paragraph" w:customStyle="1" w:styleId="Descripcin2">
    <w:name w:val="Descripción2"/>
    <w:basedOn w:val="Normal"/>
    <w:next w:val="Normal"/>
    <w:uiPriority w:val="35"/>
    <w:unhideWhenUsed/>
    <w:qFormat/>
    <w:rsid w:val="001A14ED"/>
    <w:pPr>
      <w:spacing w:after="200" w:line="240" w:lineRule="auto"/>
    </w:pPr>
    <w:rPr>
      <w:rFonts w:ascii="Times New Roman" w:eastAsia="Times New Roman" w:hAnsi="Times New Roman" w:cs="Times New Roman"/>
      <w:i/>
      <w:iCs/>
      <w:color w:val="1F497D"/>
      <w:sz w:val="18"/>
      <w:szCs w:val="18"/>
      <w:lang w:val="es-SV" w:eastAsia="es-SV"/>
    </w:rPr>
  </w:style>
  <w:style w:type="numbering" w:customStyle="1" w:styleId="Sinlista18">
    <w:name w:val="Sin lista18"/>
    <w:next w:val="Sinlista"/>
    <w:uiPriority w:val="99"/>
    <w:semiHidden/>
    <w:unhideWhenUsed/>
    <w:rsid w:val="001A14ED"/>
  </w:style>
  <w:style w:type="table" w:customStyle="1" w:styleId="Tablaconcuadrcula29">
    <w:name w:val="Tabla con cuadrícula29"/>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7">
    <w:name w:val="Tabla con cuadrícula3417"/>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4">
    <w:name w:val="Tabla con cuadrícula3514"/>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9">
    <w:name w:val="Tabla con cuadrícula819"/>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0">
    <w:name w:val="Tabla con cuadrícula8110"/>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9">
    <w:name w:val="Tabla con cuadrícula129"/>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7">
    <w:name w:val="Tabla con cuadrícula167"/>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5">
    <w:name w:val="Table Normal115"/>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72">
    <w:name w:val="Tabla con cuadrícula372"/>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2">
    <w:name w:val="Table Normal122"/>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418">
    <w:name w:val="Tabla con cuadrícula3418"/>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5">
    <w:name w:val="Tabla con cuadrícula3515"/>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0">
    <w:name w:val="Tabla con cuadrícula820"/>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1">
    <w:name w:val="Tabla con cuadrícula8111"/>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0">
    <w:name w:val="Tabla con cuadrícula1210"/>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2">
    <w:name w:val="Tabla con cuadrícula1412"/>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8">
    <w:name w:val="Tabla con cuadrícula168"/>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6">
    <w:name w:val="Table Normal116"/>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73">
    <w:name w:val="Tabla con cuadrícula373"/>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3">
    <w:name w:val="Table Normal123"/>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83">
    <w:name w:val="Tabla con cuadrícula383"/>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3">
    <w:name w:val="Imported Style 13"/>
    <w:rsid w:val="001A14ED"/>
  </w:style>
  <w:style w:type="table" w:customStyle="1" w:styleId="Tablaconcuadrcula416">
    <w:name w:val="Tabla con cuadrícula416"/>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2">
    <w:name w:val="Tabla con cuadrícula392"/>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9">
    <w:name w:val="Tabla con cuadrícula3419"/>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6">
    <w:name w:val="Tabla con cuadrícula3516"/>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3">
    <w:name w:val="Tabla con cuadrícula823"/>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2">
    <w:name w:val="Tabla con cuadrícula8112"/>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3">
    <w:name w:val="Tabla con cuadrícula1413"/>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9">
    <w:name w:val="Tabla con cuadrícula169"/>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7">
    <w:name w:val="Table Normal117"/>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74">
    <w:name w:val="Tabla con cuadrícula374"/>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4">
    <w:name w:val="Table Normal124"/>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84">
    <w:name w:val="Tabla con cuadrícula384"/>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4">
    <w:name w:val="Imported Style 14"/>
    <w:rsid w:val="001A14ED"/>
  </w:style>
  <w:style w:type="table" w:customStyle="1" w:styleId="Tablaconcuadrcula417">
    <w:name w:val="Tabla con cuadrícula417"/>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3">
    <w:name w:val="Tabla con cuadrícula393"/>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3">
    <w:name w:val="Tabla con cuadrícula423"/>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3">
    <w:name w:val="Descripción3"/>
    <w:basedOn w:val="Normal"/>
    <w:next w:val="Normal"/>
    <w:uiPriority w:val="35"/>
    <w:unhideWhenUsed/>
    <w:qFormat/>
    <w:rsid w:val="001A14ED"/>
    <w:pPr>
      <w:spacing w:after="200" w:line="240" w:lineRule="auto"/>
    </w:pPr>
    <w:rPr>
      <w:rFonts w:ascii="Times New Roman" w:eastAsia="Times New Roman" w:hAnsi="Times New Roman" w:cs="Times New Roman"/>
      <w:i/>
      <w:iCs/>
      <w:color w:val="1F497D"/>
      <w:sz w:val="18"/>
      <w:szCs w:val="18"/>
      <w:lang w:val="es-SV" w:eastAsia="es-SV"/>
    </w:rPr>
  </w:style>
  <w:style w:type="table" w:customStyle="1" w:styleId="Tablaconcuadrcula3420">
    <w:name w:val="Tabla con cuadrícula3420"/>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7">
    <w:name w:val="Tabla con cuadrícula3517"/>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4">
    <w:name w:val="Tabla con cuadrícula824"/>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3">
    <w:name w:val="Tabla con cuadrícula8113"/>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4">
    <w:name w:val="Tabla con cuadrícula1414"/>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0">
    <w:name w:val="Tabla con cuadrícula1610"/>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8">
    <w:name w:val="Table Normal118"/>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75">
    <w:name w:val="Tabla con cuadrícula375"/>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5">
    <w:name w:val="Table Normal125"/>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85">
    <w:name w:val="Tabla con cuadrícula385"/>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5">
    <w:name w:val="Imported Style 15"/>
    <w:rsid w:val="001A14ED"/>
  </w:style>
  <w:style w:type="table" w:customStyle="1" w:styleId="Tablaconcuadrcula418">
    <w:name w:val="Tabla con cuadrícula418"/>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4">
    <w:name w:val="Tabla con cuadrícula394"/>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4">
    <w:name w:val="Tabla con cuadrícula424"/>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2">
    <w:name w:val="Tabla con cuadrícula3102"/>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2">
    <w:name w:val="Tabla con cuadrícula432"/>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1">
    <w:name w:val="Tabla con cuadrícula3421"/>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8">
    <w:name w:val="Tabla con cuadrícula3518"/>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5">
    <w:name w:val="Tabla con cuadrícula825"/>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4">
    <w:name w:val="Tabla con cuadrícula8114"/>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5">
    <w:name w:val="Tabla con cuadrícula1415"/>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1">
    <w:name w:val="Tabla con cuadrícula1611"/>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9">
    <w:name w:val="Table Normal119"/>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76">
    <w:name w:val="Tabla con cuadrícula376"/>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6">
    <w:name w:val="Table Normal126"/>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86">
    <w:name w:val="Tabla con cuadrícula386"/>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6">
    <w:name w:val="Imported Style 16"/>
    <w:rsid w:val="001A14ED"/>
  </w:style>
  <w:style w:type="table" w:customStyle="1" w:styleId="Tablaconcuadrcula419">
    <w:name w:val="Tabla con cuadrícula419"/>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5">
    <w:name w:val="Tabla con cuadrícula395"/>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5">
    <w:name w:val="Tabla con cuadrícula425"/>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3">
    <w:name w:val="Tabla con cuadrícula3103"/>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3">
    <w:name w:val="Tabla con cuadrícula433"/>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2">
    <w:name w:val="Tabla con cuadrícula3422"/>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9">
    <w:name w:val="Tabla con cuadrícula3519"/>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6">
    <w:name w:val="Tabla con cuadrícula826"/>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5">
    <w:name w:val="Tabla con cuadrícula8115"/>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4">
    <w:name w:val="Tabla con cuadrícula1214"/>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6">
    <w:name w:val="Tabla con cuadrícula1416"/>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2">
    <w:name w:val="Tabla con cuadrícula1612"/>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0">
    <w:name w:val="Table Normal1110"/>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77">
    <w:name w:val="Tabla con cuadrícula377"/>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7">
    <w:name w:val="Table Normal127"/>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87">
    <w:name w:val="Tabla con cuadrícula387"/>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7">
    <w:name w:val="Imported Style 17"/>
    <w:rsid w:val="001A14ED"/>
  </w:style>
  <w:style w:type="table" w:customStyle="1" w:styleId="Tablaconcuadrcula4110">
    <w:name w:val="Tabla con cuadrícula4110"/>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6">
    <w:name w:val="Tabla con cuadrícula396"/>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6">
    <w:name w:val="Tabla con cuadrícula426"/>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4">
    <w:name w:val="Tabla con cuadrícula3104"/>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4">
    <w:name w:val="Tabla con cuadrícula434"/>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1A14ED"/>
  </w:style>
  <w:style w:type="numbering" w:customStyle="1" w:styleId="Sinlista117">
    <w:name w:val="Sin lista117"/>
    <w:next w:val="Sinlista"/>
    <w:uiPriority w:val="99"/>
    <w:semiHidden/>
    <w:unhideWhenUsed/>
    <w:rsid w:val="001A14ED"/>
  </w:style>
  <w:style w:type="numbering" w:customStyle="1" w:styleId="ImportedStyle131">
    <w:name w:val="Imported Style 131"/>
    <w:rsid w:val="001A14ED"/>
  </w:style>
  <w:style w:type="table" w:customStyle="1" w:styleId="Tablaconcuadrcula44">
    <w:name w:val="Tabla con cuadrícula44"/>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unhideWhenUsed/>
    <w:rsid w:val="001A14ED"/>
  </w:style>
  <w:style w:type="paragraph" w:customStyle="1" w:styleId="Descripcin4">
    <w:name w:val="Descripción4"/>
    <w:basedOn w:val="Normal"/>
    <w:next w:val="Normal"/>
    <w:uiPriority w:val="35"/>
    <w:unhideWhenUsed/>
    <w:qFormat/>
    <w:rsid w:val="001A14ED"/>
    <w:pPr>
      <w:spacing w:after="200" w:line="240" w:lineRule="auto"/>
    </w:pPr>
    <w:rPr>
      <w:rFonts w:ascii="Times New Roman" w:eastAsia="Times New Roman" w:hAnsi="Times New Roman" w:cs="Times New Roman"/>
      <w:i/>
      <w:iCs/>
      <w:color w:val="1F497D"/>
      <w:sz w:val="18"/>
      <w:szCs w:val="18"/>
      <w:lang w:val="es-SV" w:eastAsia="es-SV"/>
    </w:rPr>
  </w:style>
  <w:style w:type="table" w:customStyle="1" w:styleId="Tablaconcuadrcula18">
    <w:name w:val="Tabla con cuadrícula18"/>
    <w:basedOn w:val="Tablanormal"/>
    <w:next w:val="Tablaconcuadrcula"/>
    <w:uiPriority w:val="59"/>
    <w:rsid w:val="001A14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3">
    <w:name w:val="Tabla con cuadrícula3423"/>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20">
    <w:name w:val="Tabla con cuadrícula3520"/>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7">
    <w:name w:val="Tabla con cuadrícula827"/>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6">
    <w:name w:val="Tabla con cuadrícula8116"/>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5">
    <w:name w:val="Tabla con cuadrícula1215"/>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7">
    <w:name w:val="Tabla con cuadrícula1417"/>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3">
    <w:name w:val="Tabla con cuadrícula1613"/>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78">
    <w:name w:val="Tabla con cuadrícula378"/>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8">
    <w:name w:val="Table Normal128"/>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88">
    <w:name w:val="Tabla con cuadrícula388"/>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8">
    <w:name w:val="Imported Style 18"/>
    <w:rsid w:val="001A14ED"/>
  </w:style>
  <w:style w:type="table" w:customStyle="1" w:styleId="Tablaconcuadrcula4111">
    <w:name w:val="Tabla con cuadrícula4111"/>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7">
    <w:name w:val="Tabla con cuadrícula397"/>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7">
    <w:name w:val="Tabla con cuadrícula427"/>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5">
    <w:name w:val="Tabla con cuadrícula3105"/>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5">
    <w:name w:val="Tabla con cuadrícula435"/>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2">
    <w:name w:val="Tabla con cuadrícula3122"/>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32">
    <w:name w:val="Imported Style 132"/>
    <w:rsid w:val="001A14ED"/>
  </w:style>
  <w:style w:type="table" w:customStyle="1" w:styleId="Tablaconcuadrcula3424">
    <w:name w:val="Tabla con cuadrícula3424"/>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21">
    <w:name w:val="Tabla con cuadrícula3521"/>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8">
    <w:name w:val="Tabla con cuadrícula828"/>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7">
    <w:name w:val="Tabla con cuadrícula8117"/>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6">
    <w:name w:val="Tabla con cuadrícula1216"/>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8">
    <w:name w:val="Tabla con cuadrícula1418"/>
    <w:basedOn w:val="Tablanormal"/>
    <w:next w:val="Tablaconcuadrcula"/>
    <w:uiPriority w:val="59"/>
    <w:rsid w:val="001A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4">
    <w:name w:val="Tabla con cuadrícula1614"/>
    <w:basedOn w:val="Tablanormal"/>
    <w:next w:val="Tablaconcuadrcula"/>
    <w:uiPriority w:val="59"/>
    <w:rsid w:val="001A14E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2">
    <w:name w:val="Table Normal1112"/>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79">
    <w:name w:val="Tabla con cuadrícula379"/>
    <w:basedOn w:val="Tablanormal"/>
    <w:next w:val="Tablaconcuadrcula"/>
    <w:uiPriority w:val="59"/>
    <w:rsid w:val="001A14E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9">
    <w:name w:val="Table Normal129"/>
    <w:uiPriority w:val="2"/>
    <w:semiHidden/>
    <w:unhideWhenUsed/>
    <w:qFormat/>
    <w:rsid w:val="001A1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89">
    <w:name w:val="Tabla con cuadrícula389"/>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9">
    <w:name w:val="Imported Style 19"/>
    <w:rsid w:val="001A14ED"/>
    <w:pPr>
      <w:numPr>
        <w:numId w:val="2"/>
      </w:numPr>
    </w:pPr>
  </w:style>
  <w:style w:type="table" w:customStyle="1" w:styleId="Tablaconcuadrcula4112">
    <w:name w:val="Tabla con cuadrícula4112"/>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8">
    <w:name w:val="Tabla con cuadrícula398"/>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8">
    <w:name w:val="Tabla con cuadrícula428"/>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6">
    <w:name w:val="Tabla con cuadrícula3106"/>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6">
    <w:name w:val="Tabla con cuadrícula436"/>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3">
    <w:name w:val="Tabla con cuadrícula3123"/>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133">
    <w:name w:val="Imported Style 133"/>
    <w:rsid w:val="001A14ED"/>
  </w:style>
  <w:style w:type="numbering" w:customStyle="1" w:styleId="Sinlista20">
    <w:name w:val="Sin lista20"/>
    <w:next w:val="Sinlista"/>
    <w:uiPriority w:val="99"/>
    <w:semiHidden/>
    <w:unhideWhenUsed/>
    <w:rsid w:val="001A14ED"/>
  </w:style>
  <w:style w:type="table" w:customStyle="1" w:styleId="Tablaconcuadrcula3131">
    <w:name w:val="Tabla con cuadrícula3131"/>
    <w:basedOn w:val="Tablanormal"/>
    <w:next w:val="Tablaconcuadrcula"/>
    <w:uiPriority w:val="39"/>
    <w:rsid w:val="001A14E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
    <w:name w:val="Sin lista110"/>
    <w:next w:val="Sinlista"/>
    <w:uiPriority w:val="99"/>
    <w:semiHidden/>
    <w:unhideWhenUsed/>
    <w:rsid w:val="001A14ED"/>
  </w:style>
  <w:style w:type="numbering" w:customStyle="1" w:styleId="Sinlista118">
    <w:name w:val="Sin lista118"/>
    <w:next w:val="Sinlista"/>
    <w:uiPriority w:val="99"/>
    <w:semiHidden/>
    <w:unhideWhenUsed/>
    <w:rsid w:val="001A14ED"/>
  </w:style>
  <w:style w:type="numbering" w:customStyle="1" w:styleId="ImportedStyle141">
    <w:name w:val="Imported Style 141"/>
    <w:rsid w:val="001A14ED"/>
    <w:pPr>
      <w:numPr>
        <w:numId w:val="1"/>
      </w:numPr>
    </w:pPr>
  </w:style>
  <w:style w:type="table" w:customStyle="1" w:styleId="Tablaconcuadrcula45">
    <w:name w:val="Tabla con cuadrícula45"/>
    <w:basedOn w:val="Tablanormal"/>
    <w:next w:val="Tablaconcuadrcula"/>
    <w:uiPriority w:val="39"/>
    <w:rsid w:val="001A14ED"/>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1A14ED"/>
  </w:style>
  <w:style w:type="paragraph" w:customStyle="1" w:styleId="Descripcin5">
    <w:name w:val="Descripción5"/>
    <w:basedOn w:val="Normal"/>
    <w:next w:val="Normal"/>
    <w:uiPriority w:val="35"/>
    <w:unhideWhenUsed/>
    <w:qFormat/>
    <w:rsid w:val="001A14ED"/>
    <w:pPr>
      <w:spacing w:after="200" w:line="240" w:lineRule="auto"/>
    </w:pPr>
    <w:rPr>
      <w:rFonts w:ascii="Times New Roman" w:eastAsia="Times New Roman" w:hAnsi="Times New Roman" w:cs="Times New Roman"/>
      <w:i/>
      <w:iCs/>
      <w:color w:val="1F497D"/>
      <w:sz w:val="18"/>
      <w:szCs w:val="18"/>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33</Pages>
  <Words>14407</Words>
  <Characters>79241</Characters>
  <Application>Microsoft Office Word</Application>
  <DocSecurity>0</DocSecurity>
  <Lines>660</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SECRETARIA-R</dc:creator>
  <cp:keywords/>
  <dc:description/>
  <cp:lastModifiedBy>SECRETARIA-R</cp:lastModifiedBy>
  <cp:revision>12</cp:revision>
  <dcterms:created xsi:type="dcterms:W3CDTF">2023-01-17T17:34:00Z</dcterms:created>
  <dcterms:modified xsi:type="dcterms:W3CDTF">2023-01-17T18:15:00Z</dcterms:modified>
</cp:coreProperties>
</file>