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1AD" w:rsidRDefault="001651AD" w:rsidP="001651AD">
      <w:pPr>
        <w:spacing w:after="285" w:line="246" w:lineRule="auto"/>
        <w:ind w:left="0" w:right="-15" w:firstLine="0"/>
        <w:jc w:val="left"/>
        <w:rPr>
          <w:b/>
        </w:rPr>
      </w:pPr>
      <w:r>
        <w:rPr>
          <w:b/>
        </w:rPr>
        <w:t>–</w:t>
      </w:r>
      <w:r w:rsidRPr="001651AD">
        <w:rPr>
          <w:b/>
          <w:noProof/>
        </w:rPr>
        <w:drawing>
          <wp:anchor distT="0" distB="0" distL="114300" distR="114300" simplePos="0" relativeHeight="251667968" behindDoc="0" locked="0" layoutInCell="1" allowOverlap="1">
            <wp:simplePos x="0" y="0"/>
            <wp:positionH relativeFrom="margin">
              <wp:posOffset>-1108710</wp:posOffset>
            </wp:positionH>
            <wp:positionV relativeFrom="margin">
              <wp:posOffset>-1351280</wp:posOffset>
            </wp:positionV>
            <wp:extent cx="7818120" cy="10570845"/>
            <wp:effectExtent l="0" t="0" r="0" b="1905"/>
            <wp:wrapSquare wrapText="bothSides"/>
            <wp:docPr id="2" name="Imagen 2" descr="E:\Portada memoria de labor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rtada memoria de labores 20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8120" cy="10570845"/>
                    </a:xfrm>
                    <a:prstGeom prst="rect">
                      <a:avLst/>
                    </a:prstGeom>
                    <a:noFill/>
                    <a:ln>
                      <a:noFill/>
                    </a:ln>
                  </pic:spPr>
                </pic:pic>
              </a:graphicData>
            </a:graphic>
            <wp14:sizeRelV relativeFrom="margin">
              <wp14:pctHeight>0</wp14:pctHeight>
            </wp14:sizeRelV>
          </wp:anchor>
        </w:drawing>
      </w:r>
    </w:p>
    <w:p w:rsidR="006A6DA8" w:rsidRPr="00433460" w:rsidRDefault="006A6DA8">
      <w:pPr>
        <w:spacing w:after="285" w:line="246" w:lineRule="auto"/>
        <w:ind w:left="-5" w:right="-15"/>
        <w:jc w:val="left"/>
        <w:rPr>
          <w:b/>
        </w:rPr>
      </w:pPr>
    </w:p>
    <w:p w:rsidR="00C446A2" w:rsidRPr="00433460" w:rsidRDefault="00BA2424">
      <w:pPr>
        <w:spacing w:after="285" w:line="246" w:lineRule="auto"/>
        <w:ind w:left="-5" w:right="-15"/>
        <w:jc w:val="left"/>
        <w:rPr>
          <w:b/>
        </w:rPr>
      </w:pPr>
      <w:r w:rsidRPr="00433460">
        <w:rPr>
          <w:b/>
        </w:rPr>
        <w:t xml:space="preserve">PRESENTACIÓN </w:t>
      </w:r>
    </w:p>
    <w:p w:rsidR="006A6DA8" w:rsidRPr="00433460" w:rsidRDefault="00BA2424" w:rsidP="006A6DA8">
      <w:pPr>
        <w:spacing w:after="372" w:line="374" w:lineRule="auto"/>
        <w:ind w:left="0" w:firstLine="0"/>
      </w:pPr>
      <w:r w:rsidRPr="00433460">
        <w:t xml:space="preserve">El presente Informe se ha elaborado con la finalidad de informar las actividades, avances y resultados alcanzados </w:t>
      </w:r>
      <w:r w:rsidR="00D949A8">
        <w:t>de la Gestión Municipal durante los primeros tres meses</w:t>
      </w:r>
      <w:r w:rsidR="00061055">
        <w:t xml:space="preserve"> del año 2023</w:t>
      </w:r>
      <w:r w:rsidRPr="00433460">
        <w:t xml:space="preserve">, tomando como punto de vista  los </w:t>
      </w:r>
      <w:r w:rsidR="00DA6F6E" w:rsidRPr="00433460">
        <w:t xml:space="preserve">objetivos estratégicos y prioridades </w:t>
      </w:r>
      <w:r w:rsidR="00410C1B" w:rsidRPr="00433460">
        <w:t>que se fijaron para dicho perí</w:t>
      </w:r>
      <w:r w:rsidRPr="00433460">
        <w:t xml:space="preserve">odo, con </w:t>
      </w:r>
      <w:r w:rsidR="00FC083D" w:rsidRPr="00433460">
        <w:t>el afán</w:t>
      </w:r>
      <w:r w:rsidRPr="00433460">
        <w:t xml:space="preserve"> de mejorar las finanzas públicas y administración, generando entornos favorables para el desarrollo humano, social y económico de la Municipalidad. </w:t>
      </w:r>
      <w:r w:rsidR="00061055">
        <w:t>Ten</w:t>
      </w:r>
      <w:r w:rsidR="00DA6F6E" w:rsidRPr="00433460">
        <w:t>iendo</w:t>
      </w:r>
      <w:r w:rsidR="00FC083D" w:rsidRPr="00433460">
        <w:t xml:space="preserve"> una gestión eficiente transparente y respaldada con información confiable sobre todo el manejo de Fondos Públicos acorde a Leyes, Reglamentos, Disposiciones Administrativas aplicables a las Normas Técnicas de Control Interno Reguladas por la Corte de Cuentas de la Republica de El Salvador. </w:t>
      </w:r>
    </w:p>
    <w:p w:rsidR="00C446A2" w:rsidRPr="00433460" w:rsidRDefault="00FC083D" w:rsidP="006A6DA8">
      <w:pPr>
        <w:spacing w:after="372" w:line="374" w:lineRule="auto"/>
        <w:ind w:left="10"/>
      </w:pPr>
      <w:r w:rsidRPr="00433460">
        <w:t>Así también, e</w:t>
      </w:r>
      <w:r w:rsidR="00BA2424" w:rsidRPr="00433460">
        <w:t xml:space="preserve">n el cumplimiento de grandes líneas de acción como departamento de tesorería </w:t>
      </w:r>
      <w:r w:rsidR="002651DE" w:rsidRPr="00433460">
        <w:t xml:space="preserve">se </w:t>
      </w:r>
      <w:r w:rsidR="00BA2424" w:rsidRPr="00433460">
        <w:t xml:space="preserve">ha trabajado con el objeto de mejorar la administración de los </w:t>
      </w:r>
      <w:r w:rsidR="002651DE" w:rsidRPr="00433460">
        <w:t xml:space="preserve">recursos financieros para maximizar beneficios económicos y bienestar social de los contribuyentes </w:t>
      </w:r>
      <w:r w:rsidR="00DA6F6E" w:rsidRPr="00433460">
        <w:t>por lo que</w:t>
      </w:r>
      <w:r w:rsidR="00BA2424" w:rsidRPr="00433460">
        <w:t xml:space="preserve"> en este </w:t>
      </w:r>
      <w:r w:rsidR="00410C1B" w:rsidRPr="00433460">
        <w:t>año</w:t>
      </w:r>
      <w:r w:rsidR="00BA2424" w:rsidRPr="00433460">
        <w:t xml:space="preserve"> se </w:t>
      </w:r>
      <w:r w:rsidR="00A52F23" w:rsidRPr="00433460">
        <w:t>han implementado</w:t>
      </w:r>
      <w:r w:rsidRPr="00433460">
        <w:t xml:space="preserve"> herramientas </w:t>
      </w:r>
      <w:r w:rsidR="00A52F23" w:rsidRPr="00433460">
        <w:t>técnicas</w:t>
      </w:r>
      <w:r w:rsidR="00BA2424" w:rsidRPr="00433460">
        <w:t xml:space="preserve">, lo cual nos ha permitido tener un </w:t>
      </w:r>
      <w:r w:rsidR="006A6DA8" w:rsidRPr="00433460">
        <w:t>control y equilibrio</w:t>
      </w:r>
      <w:r w:rsidR="00BA2424" w:rsidRPr="00433460">
        <w:t xml:space="preserve"> con las obligaciones que se tienen con proveedores</w:t>
      </w:r>
      <w:r w:rsidR="00A52F23" w:rsidRPr="00433460">
        <w:t>, empleados</w:t>
      </w:r>
      <w:r w:rsidR="00BA2424" w:rsidRPr="00433460">
        <w:t xml:space="preserve"> y otros compromisos que se han adquirido. </w:t>
      </w:r>
      <w:r w:rsidR="00DA6F6E" w:rsidRPr="00433460">
        <w:t>De igual manera se implementaron herramientas para controlar, desarrollar y garantizar el cumplimiento integral de cada una de las actividades dentro del departamento, e</w:t>
      </w:r>
      <w:r w:rsidR="00BA2424" w:rsidRPr="00433460">
        <w:t xml:space="preserve">s importante considerar que nuestra unidad depende de los procesos a los cuales están sujetos otros departamentos. </w:t>
      </w:r>
    </w:p>
    <w:p w:rsidR="006A6DA8" w:rsidRPr="00433460" w:rsidRDefault="006A6DA8">
      <w:pPr>
        <w:spacing w:after="285" w:line="246" w:lineRule="auto"/>
        <w:ind w:left="-5" w:right="-15"/>
        <w:jc w:val="left"/>
        <w:rPr>
          <w:b/>
        </w:rPr>
      </w:pPr>
    </w:p>
    <w:p w:rsidR="006A6DA8" w:rsidRPr="00433460" w:rsidRDefault="006A6DA8">
      <w:pPr>
        <w:spacing w:after="285" w:line="246" w:lineRule="auto"/>
        <w:ind w:left="-5" w:right="-15"/>
        <w:jc w:val="left"/>
        <w:rPr>
          <w:b/>
        </w:rPr>
      </w:pPr>
    </w:p>
    <w:p w:rsidR="006A6DA8" w:rsidRPr="00433460" w:rsidRDefault="006A6DA8">
      <w:pPr>
        <w:spacing w:after="285" w:line="246" w:lineRule="auto"/>
        <w:ind w:left="-5" w:right="-15"/>
        <w:jc w:val="left"/>
        <w:rPr>
          <w:b/>
        </w:rPr>
      </w:pPr>
    </w:p>
    <w:p w:rsidR="002651DE" w:rsidRPr="00433460" w:rsidRDefault="002651DE" w:rsidP="002651DE">
      <w:pPr>
        <w:spacing w:after="285" w:line="246" w:lineRule="auto"/>
        <w:ind w:left="0" w:right="-15" w:firstLine="0"/>
        <w:jc w:val="left"/>
        <w:rPr>
          <w:b/>
        </w:rPr>
      </w:pPr>
    </w:p>
    <w:p w:rsidR="00C446A2" w:rsidRPr="00433460" w:rsidRDefault="00BA2424" w:rsidP="002651DE">
      <w:pPr>
        <w:spacing w:after="285" w:line="246" w:lineRule="auto"/>
        <w:ind w:left="0" w:right="-15" w:firstLine="0"/>
        <w:jc w:val="left"/>
      </w:pPr>
      <w:r w:rsidRPr="00433460">
        <w:rPr>
          <w:b/>
        </w:rPr>
        <w:t xml:space="preserve">OBJETIVO GENERAL. </w:t>
      </w:r>
    </w:p>
    <w:p w:rsidR="00C446A2" w:rsidRPr="00433460" w:rsidRDefault="00BA2424" w:rsidP="006A6DA8">
      <w:pPr>
        <w:spacing w:after="376" w:line="374" w:lineRule="auto"/>
        <w:ind w:left="10"/>
      </w:pPr>
      <w:r w:rsidRPr="00433460">
        <w:t xml:space="preserve">Velar por la seguridad de los Fondos y Valores, al respaldar los Ingresos percibidos y las Erogaciones </w:t>
      </w:r>
      <w:r w:rsidR="00410C1B" w:rsidRPr="00433460">
        <w:t>realizadas</w:t>
      </w:r>
      <w:r w:rsidRPr="00433460">
        <w:t xml:space="preserve"> con su respectiva documentación de soporte, para controlar las transacciones financieras institucionales; con el fin primordial de garantizar la transparencia del manejo de fondos</w:t>
      </w:r>
      <w:r w:rsidR="00410C1B" w:rsidRPr="00433460">
        <w:t>, y así propiciar la eficiencia a</w:t>
      </w:r>
      <w:r w:rsidR="00C57878" w:rsidRPr="00433460">
        <w:t>dministrativa y financiera en</w:t>
      </w:r>
      <w:r w:rsidR="00410C1B" w:rsidRPr="00433460">
        <w:t xml:space="preserve"> cumplimiento a normativas y regulaciones aplicables, con el propósito de</w:t>
      </w:r>
      <w:r w:rsidRPr="00433460">
        <w:t xml:space="preserve"> generar informes para brindar a la Administración Superior las herramientas indicativas para la toma de decisiones coherentes con la realidad financiera del momento. </w:t>
      </w:r>
    </w:p>
    <w:p w:rsidR="00C446A2" w:rsidRPr="00433460" w:rsidRDefault="00BA2424">
      <w:pPr>
        <w:spacing w:after="285" w:line="246" w:lineRule="auto"/>
        <w:ind w:left="-5" w:right="-15"/>
        <w:jc w:val="left"/>
      </w:pPr>
      <w:r w:rsidRPr="00433460">
        <w:rPr>
          <w:b/>
        </w:rPr>
        <w:t xml:space="preserve">OBJETIVOS ESPECIFICOS. </w:t>
      </w:r>
    </w:p>
    <w:p w:rsidR="00C57878" w:rsidRPr="00433460" w:rsidRDefault="00C57878" w:rsidP="002651DE">
      <w:pPr>
        <w:numPr>
          <w:ilvl w:val="0"/>
          <w:numId w:val="1"/>
        </w:numPr>
        <w:spacing w:line="276" w:lineRule="auto"/>
        <w:ind w:left="706" w:hanging="361"/>
      </w:pPr>
      <w:r w:rsidRPr="00433460">
        <w:t>Recaudar y C</w:t>
      </w:r>
      <w:r w:rsidR="00BA2424" w:rsidRPr="00433460">
        <w:t xml:space="preserve">ustodiar </w:t>
      </w:r>
      <w:r w:rsidRPr="00433460">
        <w:t xml:space="preserve">los Ingresos y Erogaciones de Fondos con apego a normativas y regulaciones aplicables. </w:t>
      </w:r>
    </w:p>
    <w:p w:rsidR="00C57878" w:rsidRPr="00433460" w:rsidRDefault="00C57878" w:rsidP="002651DE">
      <w:pPr>
        <w:numPr>
          <w:ilvl w:val="0"/>
          <w:numId w:val="1"/>
        </w:numPr>
        <w:spacing w:line="276" w:lineRule="auto"/>
        <w:ind w:hanging="361"/>
      </w:pPr>
      <w:r w:rsidRPr="00433460">
        <w:t xml:space="preserve">Garantizar la transparencia del manejo de fondos, y </w:t>
      </w:r>
      <w:r w:rsidR="00FC083D" w:rsidRPr="00433460">
        <w:t xml:space="preserve">así </w:t>
      </w:r>
      <w:r w:rsidRPr="00433460">
        <w:t>propiciar la eficiencia administrativa y financiera</w:t>
      </w:r>
      <w:r w:rsidR="00FC083D" w:rsidRPr="00433460">
        <w:t>.</w:t>
      </w:r>
    </w:p>
    <w:p w:rsidR="00C57878" w:rsidRDefault="00BA2424" w:rsidP="002651DE">
      <w:pPr>
        <w:numPr>
          <w:ilvl w:val="0"/>
          <w:numId w:val="1"/>
        </w:numPr>
        <w:spacing w:line="276" w:lineRule="auto"/>
        <w:ind w:hanging="361"/>
      </w:pPr>
      <w:r w:rsidRPr="00433460">
        <w:t>Administrar y controlar el ingreso</w:t>
      </w:r>
      <w:r w:rsidR="00FC083D" w:rsidRPr="00433460">
        <w:t xml:space="preserve"> percibido y egresos realizados</w:t>
      </w:r>
      <w:r w:rsidRPr="00433460">
        <w:t xml:space="preserve">, </w:t>
      </w:r>
      <w:r w:rsidR="00C57878" w:rsidRPr="00433460">
        <w:t>teniendo como resultado un equilibrio financiero institucional.</w:t>
      </w:r>
    </w:p>
    <w:p w:rsidR="00433460" w:rsidRPr="00433460" w:rsidRDefault="00433460" w:rsidP="00433460">
      <w:pPr>
        <w:spacing w:line="276" w:lineRule="auto"/>
        <w:ind w:left="568" w:firstLine="0"/>
      </w:pPr>
    </w:p>
    <w:p w:rsidR="00C446A2" w:rsidRPr="00433460" w:rsidRDefault="00BA2424">
      <w:pPr>
        <w:spacing w:after="285" w:line="246" w:lineRule="auto"/>
        <w:ind w:left="-5" w:right="-15"/>
        <w:jc w:val="left"/>
      </w:pPr>
      <w:r w:rsidRPr="00433460">
        <w:rPr>
          <w:b/>
        </w:rPr>
        <w:t xml:space="preserve">ALCANCE DEL ÁREA DE COLECTURIA </w:t>
      </w:r>
    </w:p>
    <w:p w:rsidR="00C446A2" w:rsidRPr="00433460" w:rsidRDefault="00BA2424" w:rsidP="002651DE">
      <w:pPr>
        <w:numPr>
          <w:ilvl w:val="0"/>
          <w:numId w:val="1"/>
        </w:numPr>
        <w:spacing w:line="276" w:lineRule="auto"/>
        <w:ind w:hanging="361"/>
      </w:pPr>
      <w:r w:rsidRPr="00433460">
        <w:t xml:space="preserve">Elaborar los recibos de ingresos ordenado por número correlativo correspondiente, confirmar que los valores cobrados correspondan a los valores cancelados por los contribuyentes. </w:t>
      </w:r>
    </w:p>
    <w:p w:rsidR="00C446A2" w:rsidRPr="00433460" w:rsidRDefault="00BA2424" w:rsidP="002651DE">
      <w:pPr>
        <w:numPr>
          <w:ilvl w:val="0"/>
          <w:numId w:val="1"/>
        </w:numPr>
        <w:spacing w:line="276" w:lineRule="auto"/>
        <w:ind w:hanging="361"/>
      </w:pPr>
      <w:r w:rsidRPr="00433460">
        <w:t xml:space="preserve">Elaborar remesas correspondientes según lo percibido y efectuar los depósitos de acuerdo a los tiempos estipulados por la Ley. </w:t>
      </w:r>
    </w:p>
    <w:p w:rsidR="00C446A2" w:rsidRPr="00433460" w:rsidRDefault="00BA2424" w:rsidP="002651DE">
      <w:pPr>
        <w:numPr>
          <w:ilvl w:val="0"/>
          <w:numId w:val="1"/>
        </w:numPr>
        <w:spacing w:line="276" w:lineRule="auto"/>
        <w:ind w:hanging="361"/>
      </w:pPr>
      <w:r w:rsidRPr="00433460">
        <w:lastRenderedPageBreak/>
        <w:t xml:space="preserve">Elaborar vialidades. </w:t>
      </w:r>
    </w:p>
    <w:p w:rsidR="006D1823" w:rsidRDefault="006D1823" w:rsidP="006D1823">
      <w:pPr>
        <w:spacing w:line="276" w:lineRule="auto"/>
        <w:ind w:left="0" w:firstLine="0"/>
      </w:pPr>
    </w:p>
    <w:p w:rsidR="002651DE" w:rsidRPr="00433460" w:rsidRDefault="00BA2424" w:rsidP="006D1823">
      <w:pPr>
        <w:numPr>
          <w:ilvl w:val="0"/>
          <w:numId w:val="1"/>
        </w:numPr>
        <w:spacing w:line="276" w:lineRule="auto"/>
        <w:ind w:hanging="361"/>
      </w:pPr>
      <w:r w:rsidRPr="00433460">
        <w:t xml:space="preserve">Elaborar informes, custodiar los valores recaudados, y formularios de especies realizadas y en existencias. </w:t>
      </w:r>
    </w:p>
    <w:p w:rsidR="006D1823" w:rsidRPr="00105D16" w:rsidRDefault="00BA2424" w:rsidP="0063610E">
      <w:pPr>
        <w:spacing w:after="285" w:line="246" w:lineRule="auto"/>
        <w:ind w:left="0" w:right="-15" w:firstLine="0"/>
        <w:jc w:val="left"/>
        <w:rPr>
          <w:b/>
        </w:rPr>
      </w:pPr>
      <w:r w:rsidRPr="00433460">
        <w:rPr>
          <w:b/>
        </w:rPr>
        <w:t>ALCANC</w:t>
      </w:r>
      <w:r w:rsidR="006D1823">
        <w:rPr>
          <w:b/>
        </w:rPr>
        <w:t>E DEL DEPARTAMENTO DE TESORERIA.</w:t>
      </w:r>
    </w:p>
    <w:p w:rsidR="00C446A2" w:rsidRPr="00433460" w:rsidRDefault="00BA2424" w:rsidP="0063610E">
      <w:pPr>
        <w:numPr>
          <w:ilvl w:val="0"/>
          <w:numId w:val="1"/>
        </w:numPr>
        <w:spacing w:line="276" w:lineRule="auto"/>
        <w:ind w:hanging="361"/>
      </w:pPr>
      <w:r w:rsidRPr="00433460">
        <w:t xml:space="preserve">Proporcionar información objetiva y oportuna de los recursos y compromisos financieros. </w:t>
      </w:r>
    </w:p>
    <w:p w:rsidR="00C446A2" w:rsidRPr="00433460" w:rsidRDefault="00BA2424" w:rsidP="0063610E">
      <w:pPr>
        <w:numPr>
          <w:ilvl w:val="0"/>
          <w:numId w:val="1"/>
        </w:numPr>
        <w:spacing w:line="276" w:lineRule="auto"/>
        <w:ind w:hanging="361"/>
      </w:pPr>
      <w:r w:rsidRPr="00433460">
        <w:t xml:space="preserve">Mantener el control de facturas recibidas y órdenes de compra.  </w:t>
      </w:r>
    </w:p>
    <w:p w:rsidR="00C446A2" w:rsidRPr="00433460" w:rsidRDefault="00BA2424" w:rsidP="0063610E">
      <w:pPr>
        <w:numPr>
          <w:ilvl w:val="0"/>
          <w:numId w:val="1"/>
        </w:numPr>
        <w:spacing w:line="276" w:lineRule="auto"/>
        <w:ind w:hanging="361"/>
      </w:pPr>
      <w:r w:rsidRPr="00433460">
        <w:t xml:space="preserve">Controlar y conciliar registro de la Deuda Corriente Institucional. </w:t>
      </w:r>
    </w:p>
    <w:p w:rsidR="00C446A2" w:rsidRPr="00433460" w:rsidRDefault="00BA2424" w:rsidP="0063610E">
      <w:pPr>
        <w:numPr>
          <w:ilvl w:val="0"/>
          <w:numId w:val="1"/>
        </w:numPr>
        <w:spacing w:line="276" w:lineRule="auto"/>
        <w:ind w:hanging="361"/>
      </w:pPr>
      <w:r w:rsidRPr="00433460">
        <w:t xml:space="preserve">Controlar y conciliar los movimientos bancarios, de cada una de las cuentas corrientes y control de caja, generación de controles auxiliares sistemáticos para facilitar los procesos. </w:t>
      </w:r>
    </w:p>
    <w:p w:rsidR="00C446A2" w:rsidRPr="00433460" w:rsidRDefault="00BA2424" w:rsidP="0063610E">
      <w:pPr>
        <w:numPr>
          <w:ilvl w:val="0"/>
          <w:numId w:val="1"/>
        </w:numPr>
        <w:spacing w:line="276" w:lineRule="auto"/>
        <w:ind w:hanging="361"/>
      </w:pPr>
      <w:r w:rsidRPr="00433460">
        <w:t xml:space="preserve">Revisión y control de solvencias municipales. </w:t>
      </w:r>
    </w:p>
    <w:p w:rsidR="00C446A2" w:rsidRPr="00433460" w:rsidRDefault="00BA2424" w:rsidP="0063610E">
      <w:pPr>
        <w:numPr>
          <w:ilvl w:val="0"/>
          <w:numId w:val="1"/>
        </w:numPr>
        <w:spacing w:line="276" w:lineRule="auto"/>
        <w:ind w:hanging="361"/>
      </w:pPr>
      <w:r w:rsidRPr="00433460">
        <w:t xml:space="preserve">Revisión de liquidación de fondos (Caja Chica entre Otros). </w:t>
      </w:r>
    </w:p>
    <w:p w:rsidR="00C446A2" w:rsidRPr="00433460" w:rsidRDefault="00BA2424" w:rsidP="0063610E">
      <w:pPr>
        <w:numPr>
          <w:ilvl w:val="0"/>
          <w:numId w:val="1"/>
        </w:numPr>
        <w:spacing w:line="276" w:lineRule="auto"/>
        <w:ind w:hanging="361"/>
      </w:pPr>
      <w:r w:rsidRPr="00433460">
        <w:t xml:space="preserve">Generar cartas de autorización para las respectivas transacciones bancarias sean estas; Aperturas de Cuentas, Traslado de Fondos, solicitud de Chequeras, etc. </w:t>
      </w:r>
    </w:p>
    <w:p w:rsidR="00C446A2" w:rsidRPr="00433460" w:rsidRDefault="00BA2424" w:rsidP="0063610E">
      <w:pPr>
        <w:numPr>
          <w:ilvl w:val="0"/>
          <w:numId w:val="1"/>
        </w:numPr>
        <w:spacing w:line="276" w:lineRule="auto"/>
        <w:ind w:hanging="361"/>
      </w:pPr>
      <w:r w:rsidRPr="00433460">
        <w:t xml:space="preserve">Elaboración de Comprobantes de Donación. </w:t>
      </w:r>
    </w:p>
    <w:p w:rsidR="00C446A2" w:rsidRPr="00433460" w:rsidRDefault="00BA2424" w:rsidP="0063610E">
      <w:pPr>
        <w:numPr>
          <w:ilvl w:val="0"/>
          <w:numId w:val="1"/>
        </w:numPr>
        <w:spacing w:line="276" w:lineRule="auto"/>
        <w:ind w:hanging="361"/>
      </w:pPr>
      <w:r w:rsidRPr="00433460">
        <w:t xml:space="preserve">Elaboración de Comprobantes de Retención. </w:t>
      </w:r>
    </w:p>
    <w:p w:rsidR="00C446A2" w:rsidRPr="00433460" w:rsidRDefault="00BA2424" w:rsidP="0063610E">
      <w:pPr>
        <w:numPr>
          <w:ilvl w:val="0"/>
          <w:numId w:val="1"/>
        </w:numPr>
        <w:spacing w:line="276" w:lineRule="auto"/>
        <w:ind w:hanging="361"/>
      </w:pPr>
      <w:r w:rsidRPr="00433460">
        <w:t xml:space="preserve">Elaboración de Constancias de Retención. </w:t>
      </w:r>
    </w:p>
    <w:p w:rsidR="00EE5F31" w:rsidRPr="00433460" w:rsidRDefault="00BA2424" w:rsidP="0063610E">
      <w:pPr>
        <w:numPr>
          <w:ilvl w:val="0"/>
          <w:numId w:val="1"/>
        </w:numPr>
        <w:spacing w:line="276" w:lineRule="auto"/>
        <w:ind w:hanging="361"/>
      </w:pPr>
      <w:r w:rsidRPr="00433460">
        <w:t>Elaboración de Informe de Retenciones de Impuesto sobre la Renta</w:t>
      </w:r>
      <w:r w:rsidR="00EE5F31" w:rsidRPr="00433460">
        <w:t xml:space="preserve"> Anual (F910)</w:t>
      </w:r>
      <w:r w:rsidRPr="00433460">
        <w:t>, Informe de</w:t>
      </w:r>
      <w:r w:rsidR="00EE5F31" w:rsidRPr="00433460">
        <w:t xml:space="preserve"> Mensual de Retención, Percepción o Anticipo a Cuenta de IVA (F930), </w:t>
      </w:r>
      <w:r w:rsidRPr="00433460">
        <w:t>Informe de Donaciones</w:t>
      </w:r>
      <w:r w:rsidR="00EE5F31" w:rsidRPr="00433460">
        <w:t xml:space="preserve"> (F960), Informe Semestral sobre Proveedores (F995)</w:t>
      </w:r>
    </w:p>
    <w:p w:rsidR="00C446A2" w:rsidRPr="00433460" w:rsidRDefault="00EE5F31" w:rsidP="0063610E">
      <w:pPr>
        <w:numPr>
          <w:ilvl w:val="0"/>
          <w:numId w:val="1"/>
        </w:numPr>
        <w:spacing w:line="276" w:lineRule="auto"/>
        <w:ind w:left="706" w:hanging="361"/>
      </w:pPr>
      <w:r w:rsidRPr="00433460">
        <w:t>Declaración Mensual de Renta (F14), Declaración Mensual de (F930)</w:t>
      </w:r>
      <w:r w:rsidR="00BA2424" w:rsidRPr="00433460">
        <w:t xml:space="preserve">. </w:t>
      </w:r>
    </w:p>
    <w:p w:rsidR="006D1823" w:rsidRDefault="00BA2424" w:rsidP="00105D16">
      <w:pPr>
        <w:numPr>
          <w:ilvl w:val="0"/>
          <w:numId w:val="1"/>
        </w:numPr>
        <w:spacing w:line="276" w:lineRule="auto"/>
        <w:ind w:hanging="284"/>
      </w:pPr>
      <w:r w:rsidRPr="00433460">
        <w:t xml:space="preserve">Protección de cheques emitidos, por medio de sello “NO NEGOCIABLE”. </w:t>
      </w:r>
    </w:p>
    <w:p w:rsidR="006D1823" w:rsidRDefault="006D1823" w:rsidP="006D1823">
      <w:pPr>
        <w:spacing w:line="276" w:lineRule="auto"/>
        <w:ind w:left="568" w:firstLine="0"/>
      </w:pPr>
    </w:p>
    <w:p w:rsidR="006D1823" w:rsidRDefault="006D1823" w:rsidP="006D1823">
      <w:pPr>
        <w:spacing w:line="276" w:lineRule="auto"/>
        <w:ind w:left="568" w:firstLine="0"/>
      </w:pPr>
    </w:p>
    <w:p w:rsidR="006D1823" w:rsidRDefault="00BA2424" w:rsidP="00105D16">
      <w:pPr>
        <w:numPr>
          <w:ilvl w:val="0"/>
          <w:numId w:val="1"/>
        </w:numPr>
        <w:spacing w:line="276" w:lineRule="auto"/>
        <w:ind w:hanging="361"/>
      </w:pPr>
      <w:r w:rsidRPr="00433460">
        <w:t>Retener y pagar los descuentos legales por la percepción de salarios y descritos en órdenes emitidas por instituciones fin</w:t>
      </w:r>
      <w:r w:rsidR="00105D16">
        <w:t>ancieras y embargos judiciales.</w:t>
      </w:r>
    </w:p>
    <w:p w:rsidR="00C446A2" w:rsidRPr="00433460" w:rsidRDefault="00BA2424" w:rsidP="00105D16">
      <w:pPr>
        <w:numPr>
          <w:ilvl w:val="0"/>
          <w:numId w:val="1"/>
        </w:numPr>
        <w:spacing w:line="276" w:lineRule="auto"/>
        <w:ind w:hanging="361"/>
      </w:pPr>
      <w:r w:rsidRPr="00433460">
        <w:t>Atención a empleados, contribuyentes, proveedores y demás usuarios del servicio brindado po</w:t>
      </w:r>
      <w:r w:rsidR="00105D16">
        <w:t>r el Departamento de Tesorería.</w:t>
      </w:r>
    </w:p>
    <w:p w:rsidR="00C446A2" w:rsidRPr="00433460" w:rsidRDefault="00C446A2">
      <w:pPr>
        <w:spacing w:after="327"/>
        <w:ind w:left="0" w:firstLine="0"/>
        <w:jc w:val="left"/>
      </w:pPr>
    </w:p>
    <w:p w:rsidR="00C446A2" w:rsidRPr="00433460" w:rsidRDefault="0063610E">
      <w:pPr>
        <w:spacing w:after="581"/>
        <w:ind w:left="0" w:firstLine="0"/>
        <w:jc w:val="left"/>
      </w:pPr>
      <w:r w:rsidRPr="00433460">
        <w:rPr>
          <w:rFonts w:cs="Arial"/>
          <w:b/>
          <w:noProof/>
          <w:color w:val="0070C0"/>
        </w:rPr>
        <w:drawing>
          <wp:anchor distT="0" distB="0" distL="114300" distR="114300" simplePos="0" relativeHeight="251657728" behindDoc="0" locked="0" layoutInCell="1" allowOverlap="1" wp14:anchorId="04B45308" wp14:editId="14E21D45">
            <wp:simplePos x="0" y="0"/>
            <wp:positionH relativeFrom="margin">
              <wp:posOffset>-949960</wp:posOffset>
            </wp:positionH>
            <wp:positionV relativeFrom="paragraph">
              <wp:posOffset>750570</wp:posOffset>
            </wp:positionV>
            <wp:extent cx="7516495" cy="4820920"/>
            <wp:effectExtent l="0" t="0" r="65405" b="0"/>
            <wp:wrapSquare wrapText="bothSides"/>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BA2424" w:rsidRPr="00433460">
        <w:rPr>
          <w:rFonts w:eastAsia="Arial" w:cs="Arial"/>
          <w:b/>
        </w:rPr>
        <w:t>ESTRUCTURA ORGANIZATIVA (Departamento de Tesorería Municipal)</w:t>
      </w:r>
      <w:r w:rsidR="00BA2424" w:rsidRPr="00433460">
        <w:t xml:space="preserve"> </w:t>
      </w:r>
    </w:p>
    <w:p w:rsidR="00C446A2" w:rsidRPr="00433460" w:rsidRDefault="00BA2424">
      <w:pPr>
        <w:spacing w:before="999" w:after="0" w:line="434" w:lineRule="auto"/>
        <w:ind w:left="0" w:right="8778" w:firstLine="0"/>
      </w:pPr>
      <w:r w:rsidRPr="00433460">
        <w:rPr>
          <w:rFonts w:eastAsia="Arial" w:cs="Arial"/>
          <w:b/>
          <w:color w:val="0070C0"/>
        </w:rPr>
        <w:lastRenderedPageBreak/>
        <w:t xml:space="preserve"> </w:t>
      </w:r>
      <w:r w:rsidRPr="00433460">
        <w:rPr>
          <w:rFonts w:eastAsia="Arial" w:cs="Arial"/>
          <w:b/>
        </w:rPr>
        <w:t xml:space="preserve"> </w:t>
      </w:r>
    </w:p>
    <w:p w:rsidR="006D1823" w:rsidRPr="00433460" w:rsidRDefault="00BA2424" w:rsidP="00105D16">
      <w:pPr>
        <w:spacing w:after="0"/>
        <w:ind w:left="0" w:firstLine="0"/>
        <w:jc w:val="left"/>
      </w:pPr>
      <w:r w:rsidRPr="00433460">
        <w:rPr>
          <w:rFonts w:eastAsia="Arial" w:cs="Arial"/>
          <w:b/>
        </w:rPr>
        <w:t xml:space="preserve"> </w:t>
      </w:r>
    </w:p>
    <w:p w:rsidR="00C446A2" w:rsidRPr="00433460" w:rsidRDefault="00BA2424">
      <w:pPr>
        <w:spacing w:after="43" w:line="246" w:lineRule="auto"/>
        <w:ind w:left="-5" w:right="-15"/>
        <w:jc w:val="left"/>
      </w:pPr>
      <w:r w:rsidRPr="00433460">
        <w:rPr>
          <w:b/>
        </w:rPr>
        <w:t xml:space="preserve">VALORES </w:t>
      </w:r>
    </w:p>
    <w:p w:rsidR="00C446A2" w:rsidRPr="00433460" w:rsidRDefault="00BA2424">
      <w:pPr>
        <w:spacing w:after="45"/>
        <w:ind w:left="0" w:firstLine="0"/>
        <w:jc w:val="left"/>
      </w:pPr>
      <w:r w:rsidRPr="00433460">
        <w:rPr>
          <w:b/>
          <w:color w:val="0070C0"/>
        </w:rPr>
        <w:t xml:space="preserve"> </w:t>
      </w:r>
    </w:p>
    <w:p w:rsidR="00C446A2" w:rsidRPr="00433460" w:rsidRDefault="00BA2424">
      <w:pPr>
        <w:numPr>
          <w:ilvl w:val="0"/>
          <w:numId w:val="2"/>
        </w:numPr>
        <w:spacing w:after="82"/>
        <w:ind w:hanging="361"/>
      </w:pPr>
      <w:r w:rsidRPr="00433460">
        <w:t xml:space="preserve">Ética </w:t>
      </w:r>
    </w:p>
    <w:p w:rsidR="00C446A2" w:rsidRPr="00433460" w:rsidRDefault="00BA2424">
      <w:pPr>
        <w:numPr>
          <w:ilvl w:val="0"/>
          <w:numId w:val="2"/>
        </w:numPr>
        <w:spacing w:after="86"/>
        <w:ind w:hanging="361"/>
      </w:pPr>
      <w:r w:rsidRPr="00433460">
        <w:t xml:space="preserve">Transparencia </w:t>
      </w:r>
    </w:p>
    <w:p w:rsidR="00C446A2" w:rsidRPr="00433460" w:rsidRDefault="00BA2424">
      <w:pPr>
        <w:numPr>
          <w:ilvl w:val="0"/>
          <w:numId w:val="2"/>
        </w:numPr>
        <w:spacing w:after="82"/>
        <w:ind w:hanging="361"/>
      </w:pPr>
      <w:r w:rsidRPr="00433460">
        <w:t xml:space="preserve">Confidencialidad </w:t>
      </w:r>
    </w:p>
    <w:p w:rsidR="00C446A2" w:rsidRPr="00433460" w:rsidRDefault="00BA2424">
      <w:pPr>
        <w:numPr>
          <w:ilvl w:val="0"/>
          <w:numId w:val="2"/>
        </w:numPr>
        <w:spacing w:after="86"/>
        <w:ind w:hanging="361"/>
      </w:pPr>
      <w:r w:rsidRPr="00433460">
        <w:t xml:space="preserve">Integridad </w:t>
      </w:r>
    </w:p>
    <w:p w:rsidR="00C446A2" w:rsidRPr="00433460" w:rsidRDefault="00BA2424">
      <w:pPr>
        <w:numPr>
          <w:ilvl w:val="0"/>
          <w:numId w:val="2"/>
        </w:numPr>
        <w:spacing w:after="83"/>
        <w:ind w:hanging="361"/>
      </w:pPr>
      <w:r w:rsidRPr="00433460">
        <w:t xml:space="preserve">Compromiso </w:t>
      </w:r>
    </w:p>
    <w:p w:rsidR="00C446A2" w:rsidRPr="00433460" w:rsidRDefault="00BA2424">
      <w:pPr>
        <w:spacing w:after="86"/>
        <w:ind w:left="721" w:firstLine="0"/>
        <w:jc w:val="left"/>
      </w:pPr>
      <w:r w:rsidRPr="00433460">
        <w:t xml:space="preserve"> </w:t>
      </w:r>
    </w:p>
    <w:p w:rsidR="00C446A2" w:rsidRPr="00433460" w:rsidRDefault="00BA2424">
      <w:pPr>
        <w:spacing w:after="179" w:line="246" w:lineRule="auto"/>
        <w:ind w:left="-5" w:right="-15"/>
        <w:jc w:val="left"/>
      </w:pPr>
      <w:r w:rsidRPr="00433460">
        <w:rPr>
          <w:b/>
        </w:rPr>
        <w:t>ACTIVIDADE</w:t>
      </w:r>
      <w:r w:rsidR="007C4D55">
        <w:rPr>
          <w:b/>
        </w:rPr>
        <w:t>S REALIZADAS DURANTE LOS MESES ENERO HASTA MARZO 2023</w:t>
      </w:r>
      <w:r w:rsidRPr="00433460">
        <w:rPr>
          <w:b/>
        </w:rPr>
        <w:t xml:space="preserve"> </w:t>
      </w:r>
    </w:p>
    <w:p w:rsidR="00C446A2" w:rsidRPr="00433460" w:rsidRDefault="00BA2424" w:rsidP="00B54DA1">
      <w:pPr>
        <w:numPr>
          <w:ilvl w:val="0"/>
          <w:numId w:val="2"/>
        </w:numPr>
        <w:spacing w:line="276" w:lineRule="auto"/>
        <w:ind w:hanging="361"/>
      </w:pPr>
      <w:r w:rsidRPr="00433460">
        <w:t xml:space="preserve">Realización de Informes de ingresos y egresos por mes, brindados a la Gerencia Financiera. </w:t>
      </w:r>
    </w:p>
    <w:p w:rsidR="00C446A2" w:rsidRPr="00433460" w:rsidRDefault="00BA2424" w:rsidP="00B54DA1">
      <w:pPr>
        <w:numPr>
          <w:ilvl w:val="0"/>
          <w:numId w:val="2"/>
        </w:numPr>
        <w:spacing w:line="276" w:lineRule="auto"/>
        <w:ind w:hanging="361"/>
      </w:pPr>
      <w:r w:rsidRPr="00433460">
        <w:t xml:space="preserve">Recepción, registro y control de remesas. </w:t>
      </w:r>
    </w:p>
    <w:p w:rsidR="00C446A2" w:rsidRPr="00433460" w:rsidRDefault="00BA2424" w:rsidP="00B54DA1">
      <w:pPr>
        <w:numPr>
          <w:ilvl w:val="0"/>
          <w:numId w:val="2"/>
        </w:numPr>
        <w:spacing w:line="276" w:lineRule="auto"/>
        <w:ind w:hanging="361"/>
      </w:pPr>
      <w:r w:rsidRPr="00433460">
        <w:t xml:space="preserve">Informe mensual de Recibos Nulos. </w:t>
      </w:r>
    </w:p>
    <w:p w:rsidR="00C446A2" w:rsidRPr="00433460" w:rsidRDefault="00BA2424" w:rsidP="00B54DA1">
      <w:pPr>
        <w:numPr>
          <w:ilvl w:val="0"/>
          <w:numId w:val="2"/>
        </w:numPr>
        <w:spacing w:line="276" w:lineRule="auto"/>
        <w:ind w:hanging="361"/>
      </w:pPr>
      <w:r w:rsidRPr="00433460">
        <w:t xml:space="preserve">Cuadraje diario del ingreso percibido. (por </w:t>
      </w:r>
      <w:r w:rsidR="00433460">
        <w:t>caja</w:t>
      </w:r>
      <w:r w:rsidRPr="00433460">
        <w:t xml:space="preserve">). </w:t>
      </w:r>
    </w:p>
    <w:p w:rsidR="00C446A2" w:rsidRPr="00433460" w:rsidRDefault="00BA2424" w:rsidP="00B54DA1">
      <w:pPr>
        <w:numPr>
          <w:ilvl w:val="0"/>
          <w:numId w:val="2"/>
        </w:numPr>
        <w:spacing w:line="276" w:lineRule="auto"/>
        <w:ind w:hanging="361"/>
      </w:pPr>
      <w:r w:rsidRPr="00433460">
        <w:t xml:space="preserve">Realización de Consolidado de Ingresos por Específico Presupuestario. </w:t>
      </w:r>
    </w:p>
    <w:p w:rsidR="00C446A2" w:rsidRPr="00433460" w:rsidRDefault="00BA2424" w:rsidP="00B54DA1">
      <w:pPr>
        <w:numPr>
          <w:ilvl w:val="0"/>
          <w:numId w:val="2"/>
        </w:numPr>
        <w:spacing w:line="276" w:lineRule="auto"/>
        <w:ind w:hanging="361"/>
      </w:pPr>
      <w:r w:rsidRPr="00433460">
        <w:t xml:space="preserve">Recepción, evaluación y aprobación o denegación si fuera el caso, de las Órdenes de Descuento. </w:t>
      </w:r>
    </w:p>
    <w:p w:rsidR="00C446A2" w:rsidRPr="00433460" w:rsidRDefault="00BA2424" w:rsidP="00B54DA1">
      <w:pPr>
        <w:numPr>
          <w:ilvl w:val="0"/>
          <w:numId w:val="2"/>
        </w:numPr>
        <w:spacing w:line="276" w:lineRule="auto"/>
        <w:ind w:hanging="361"/>
      </w:pPr>
      <w:r w:rsidRPr="00433460">
        <w:t xml:space="preserve">Elaboración de respuestas a Escritos u Oficios emitidos por distintos juzgados. </w:t>
      </w:r>
    </w:p>
    <w:p w:rsidR="00C446A2" w:rsidRPr="00433460" w:rsidRDefault="00BA2424" w:rsidP="00B54DA1">
      <w:pPr>
        <w:numPr>
          <w:ilvl w:val="0"/>
          <w:numId w:val="2"/>
        </w:numPr>
        <w:spacing w:line="276" w:lineRule="auto"/>
        <w:ind w:hanging="361"/>
      </w:pPr>
      <w:r w:rsidRPr="00433460">
        <w:t>Recepción de Acuerdos Municipales y gestión en la elaboración de recibos de todos aquellos que lo requieran, como por ejemp</w:t>
      </w:r>
      <w:r w:rsidR="00433460">
        <w:t>lo: Ayudas Económicas y Gastos R</w:t>
      </w:r>
      <w:r w:rsidRPr="00433460">
        <w:t xml:space="preserve">epresentación.  </w:t>
      </w:r>
    </w:p>
    <w:p w:rsidR="00C446A2" w:rsidRPr="00433460" w:rsidRDefault="00BA2424" w:rsidP="00B54DA1">
      <w:pPr>
        <w:numPr>
          <w:ilvl w:val="0"/>
          <w:numId w:val="2"/>
        </w:numPr>
        <w:spacing w:line="276" w:lineRule="auto"/>
        <w:ind w:hanging="361"/>
      </w:pPr>
      <w:r w:rsidRPr="00433460">
        <w:t xml:space="preserve">Realización de anexo para Informe anual de retención F910. </w:t>
      </w:r>
    </w:p>
    <w:p w:rsidR="006D1823" w:rsidRDefault="00BA2424" w:rsidP="00B54DA1">
      <w:pPr>
        <w:numPr>
          <w:ilvl w:val="0"/>
          <w:numId w:val="2"/>
        </w:numPr>
        <w:spacing w:line="276" w:lineRule="auto"/>
        <w:ind w:hanging="361"/>
      </w:pPr>
      <w:r w:rsidRPr="00433460">
        <w:t>Reportes mensuales dirigido al Ministerio de Hacienda d</w:t>
      </w:r>
      <w:r w:rsidR="00433460">
        <w:t xml:space="preserve">e las Retenciones realizadas (Declaración Mensual de Pago a Cuenta e Impuesto Retenido de Renta, Operaciones Financieras y Contribución Especial para la Seguridad Ciudadana y Convivencia F14, Informe Sobre Donaciones F960, Informe Mensual de </w:t>
      </w:r>
      <w:r w:rsidR="004251FC">
        <w:t>Retención</w:t>
      </w:r>
      <w:r w:rsidR="00433460">
        <w:t xml:space="preserve">, </w:t>
      </w:r>
      <w:r w:rsidR="004251FC">
        <w:t>P</w:t>
      </w:r>
      <w:r w:rsidR="00433460">
        <w:t>ercepción o Anticipo</w:t>
      </w:r>
      <w:r w:rsidR="004251FC">
        <w:t xml:space="preserve"> a Cuenta de IVA F930, Informe Semestral sobre Proveedores o Acreedores de Bienes Muebles </w:t>
      </w:r>
    </w:p>
    <w:p w:rsidR="006D1823" w:rsidRDefault="006D1823" w:rsidP="006D1823">
      <w:pPr>
        <w:spacing w:line="276" w:lineRule="auto"/>
        <w:ind w:left="706" w:firstLine="0"/>
      </w:pPr>
    </w:p>
    <w:p w:rsidR="006D1823" w:rsidRDefault="006D1823" w:rsidP="006D1823">
      <w:pPr>
        <w:spacing w:line="276" w:lineRule="auto"/>
        <w:ind w:left="706" w:firstLine="0"/>
      </w:pPr>
    </w:p>
    <w:p w:rsidR="006D1823" w:rsidRDefault="006D1823" w:rsidP="006D1823">
      <w:pPr>
        <w:spacing w:line="276" w:lineRule="auto"/>
        <w:ind w:left="706" w:firstLine="0"/>
      </w:pPr>
    </w:p>
    <w:p w:rsidR="00B54DA1" w:rsidRPr="00433460" w:rsidRDefault="004251FC" w:rsidP="00105D16">
      <w:pPr>
        <w:numPr>
          <w:ilvl w:val="0"/>
          <w:numId w:val="2"/>
        </w:numPr>
        <w:spacing w:line="276" w:lineRule="auto"/>
        <w:ind w:hanging="361"/>
      </w:pPr>
      <w:r>
        <w:t>Corporales o Servicios F995, Informe de Anual de Retenciones del Impuestos Sobre la Renta F910).</w:t>
      </w:r>
    </w:p>
    <w:p w:rsidR="00C446A2" w:rsidRPr="00433460" w:rsidRDefault="00BA2424" w:rsidP="00B54DA1">
      <w:pPr>
        <w:numPr>
          <w:ilvl w:val="0"/>
          <w:numId w:val="2"/>
        </w:numPr>
        <w:spacing w:line="276" w:lineRule="auto"/>
        <w:ind w:hanging="361"/>
      </w:pPr>
      <w:r w:rsidRPr="00433460">
        <w:t xml:space="preserve">Respuestas a todas aquellas solicitudes realizadas por distintas unidades o departamentos de esta Municipalidad. </w:t>
      </w:r>
    </w:p>
    <w:p w:rsidR="00C446A2" w:rsidRPr="00433460" w:rsidRDefault="00BA2424" w:rsidP="00B54DA1">
      <w:pPr>
        <w:numPr>
          <w:ilvl w:val="0"/>
          <w:numId w:val="2"/>
        </w:numPr>
        <w:spacing w:line="276" w:lineRule="auto"/>
        <w:ind w:hanging="361"/>
      </w:pPr>
      <w:r w:rsidRPr="00433460">
        <w:t xml:space="preserve">Emisión de constancias de salarios. </w:t>
      </w:r>
    </w:p>
    <w:p w:rsidR="00C446A2" w:rsidRPr="00433460" w:rsidRDefault="00BA2424" w:rsidP="00B54DA1">
      <w:pPr>
        <w:numPr>
          <w:ilvl w:val="0"/>
          <w:numId w:val="2"/>
        </w:numPr>
        <w:spacing w:line="276" w:lineRule="auto"/>
        <w:ind w:hanging="361"/>
      </w:pPr>
      <w:r w:rsidRPr="00433460">
        <w:t xml:space="preserve">Detalle de los compromisos de pagos a proveedores. </w:t>
      </w:r>
    </w:p>
    <w:p w:rsidR="00C446A2" w:rsidRPr="00433460" w:rsidRDefault="0090431B" w:rsidP="00B54DA1">
      <w:pPr>
        <w:numPr>
          <w:ilvl w:val="0"/>
          <w:numId w:val="2"/>
        </w:numPr>
        <w:spacing w:line="276" w:lineRule="auto"/>
        <w:ind w:hanging="361"/>
      </w:pPr>
      <w:r w:rsidRPr="00433460">
        <w:t>Verificación</w:t>
      </w:r>
      <w:r w:rsidR="00BA2424" w:rsidRPr="00433460">
        <w:t xml:space="preserve"> y Control de Solvencias Municipales. </w:t>
      </w:r>
    </w:p>
    <w:p w:rsidR="00C446A2" w:rsidRPr="00433460" w:rsidRDefault="0090431B" w:rsidP="00B54DA1">
      <w:pPr>
        <w:numPr>
          <w:ilvl w:val="0"/>
          <w:numId w:val="2"/>
        </w:numPr>
        <w:spacing w:line="276" w:lineRule="auto"/>
        <w:ind w:hanging="361"/>
      </w:pPr>
      <w:r w:rsidRPr="00433460">
        <w:t>Verificación</w:t>
      </w:r>
      <w:r w:rsidR="00BA2424" w:rsidRPr="00433460">
        <w:t xml:space="preserve"> y </w:t>
      </w:r>
      <w:r w:rsidRPr="00433460">
        <w:t>archivo cronológicamente</w:t>
      </w:r>
      <w:r w:rsidR="00BA2424" w:rsidRPr="00433460">
        <w:t xml:space="preserve"> de las erogaciones realizadas. </w:t>
      </w:r>
    </w:p>
    <w:p w:rsidR="00C446A2" w:rsidRPr="00433460" w:rsidRDefault="0090431B" w:rsidP="00B54DA1">
      <w:pPr>
        <w:numPr>
          <w:ilvl w:val="0"/>
          <w:numId w:val="2"/>
        </w:numPr>
        <w:spacing w:line="276" w:lineRule="auto"/>
        <w:ind w:hanging="361"/>
      </w:pPr>
      <w:r w:rsidRPr="00433460">
        <w:t>Emisión</w:t>
      </w:r>
      <w:r w:rsidR="00BA2424" w:rsidRPr="00433460">
        <w:t xml:space="preserve"> de cheque, pagos a proveedores varios, ayudas </w:t>
      </w:r>
      <w:r w:rsidRPr="00433460">
        <w:t>económicas</w:t>
      </w:r>
      <w:r w:rsidR="00BA2424" w:rsidRPr="00433460">
        <w:t xml:space="preserve">, prestaciones de ley entre otros. </w:t>
      </w:r>
    </w:p>
    <w:p w:rsidR="00C446A2" w:rsidRPr="00433460" w:rsidRDefault="00BA2424" w:rsidP="00B54DA1">
      <w:pPr>
        <w:numPr>
          <w:ilvl w:val="0"/>
          <w:numId w:val="2"/>
        </w:numPr>
        <w:spacing w:line="276" w:lineRule="auto"/>
        <w:ind w:hanging="361"/>
      </w:pPr>
      <w:r w:rsidRPr="00433460">
        <w:t xml:space="preserve">Escaneo de las erogaciones realizadas, clasificadas por mes y cuenta bancaria. </w:t>
      </w:r>
    </w:p>
    <w:p w:rsidR="00C446A2" w:rsidRPr="00433460" w:rsidRDefault="00BA2424" w:rsidP="00B54DA1">
      <w:pPr>
        <w:numPr>
          <w:ilvl w:val="0"/>
          <w:numId w:val="2"/>
        </w:numPr>
        <w:spacing w:line="276" w:lineRule="auto"/>
        <w:ind w:hanging="361"/>
      </w:pPr>
      <w:r w:rsidRPr="00433460">
        <w:t xml:space="preserve">Control de Fianzas recibidas. </w:t>
      </w:r>
    </w:p>
    <w:p w:rsidR="00C446A2" w:rsidRPr="00433460" w:rsidRDefault="00BA2424" w:rsidP="00B54DA1">
      <w:pPr>
        <w:numPr>
          <w:ilvl w:val="0"/>
          <w:numId w:val="2"/>
        </w:numPr>
        <w:spacing w:line="276" w:lineRule="auto"/>
        <w:ind w:hanging="361"/>
      </w:pPr>
      <w:r w:rsidRPr="00433460">
        <w:t xml:space="preserve">Archivo </w:t>
      </w:r>
      <w:r w:rsidR="0090431B" w:rsidRPr="00433460">
        <w:t>digital</w:t>
      </w:r>
      <w:r w:rsidRPr="00433460">
        <w:t xml:space="preserve"> de cheques emitidos por cuentas bancarias. </w:t>
      </w:r>
    </w:p>
    <w:p w:rsidR="00C446A2" w:rsidRPr="00433460" w:rsidRDefault="00BA2424" w:rsidP="00B54DA1">
      <w:pPr>
        <w:numPr>
          <w:ilvl w:val="0"/>
          <w:numId w:val="2"/>
        </w:numPr>
        <w:spacing w:after="172" w:line="276" w:lineRule="auto"/>
        <w:ind w:hanging="361"/>
      </w:pPr>
      <w:r w:rsidRPr="00433460">
        <w:t xml:space="preserve">Control y entrega de Especies Municipales, según su naturaleza. (Vialidades, Solvencias, Partidas de Nacimiento, Partidas de </w:t>
      </w:r>
      <w:r w:rsidR="0090431B" w:rsidRPr="00433460">
        <w:t>Defunción</w:t>
      </w:r>
      <w:r w:rsidRPr="00433460">
        <w:t xml:space="preserve">, Partidas de Matrimonio, Partida de Divorcio, Carnet de Minoridad, Recibos de Ingreso, Tarjetas, Tickets). </w:t>
      </w:r>
    </w:p>
    <w:p w:rsidR="00C446A2" w:rsidRPr="00433460" w:rsidRDefault="00BA2424" w:rsidP="00B54DA1">
      <w:pPr>
        <w:numPr>
          <w:ilvl w:val="0"/>
          <w:numId w:val="2"/>
        </w:numPr>
        <w:spacing w:line="276" w:lineRule="auto"/>
        <w:ind w:hanging="361"/>
      </w:pPr>
      <w:r w:rsidRPr="00433460">
        <w:t xml:space="preserve">Realización de Comprobantes de Donación. </w:t>
      </w:r>
    </w:p>
    <w:p w:rsidR="00C446A2" w:rsidRPr="00433460" w:rsidRDefault="0090431B" w:rsidP="00B54DA1">
      <w:pPr>
        <w:numPr>
          <w:ilvl w:val="0"/>
          <w:numId w:val="2"/>
        </w:numPr>
        <w:spacing w:line="276" w:lineRule="auto"/>
        <w:ind w:hanging="361"/>
      </w:pPr>
      <w:r w:rsidRPr="00433460">
        <w:t>Realización</w:t>
      </w:r>
      <w:r w:rsidR="00BA2424" w:rsidRPr="00433460">
        <w:t xml:space="preserve"> de Comprobantes de </w:t>
      </w:r>
      <w:r w:rsidRPr="00433460">
        <w:t>retención</w:t>
      </w:r>
      <w:r w:rsidR="00BA2424" w:rsidRPr="00433460">
        <w:t xml:space="preserve"> del 1% IVA. </w:t>
      </w:r>
    </w:p>
    <w:p w:rsidR="00C446A2" w:rsidRPr="00433460" w:rsidRDefault="0090431B" w:rsidP="00B54DA1">
      <w:pPr>
        <w:numPr>
          <w:ilvl w:val="0"/>
          <w:numId w:val="2"/>
        </w:numPr>
        <w:spacing w:line="276" w:lineRule="auto"/>
        <w:ind w:hanging="361"/>
      </w:pPr>
      <w:r w:rsidRPr="00433460">
        <w:t>Realización</w:t>
      </w:r>
      <w:r w:rsidR="00BA2424" w:rsidRPr="00433460">
        <w:t xml:space="preserve"> de Constancias de Renta. </w:t>
      </w:r>
    </w:p>
    <w:p w:rsidR="00C446A2" w:rsidRPr="00433460" w:rsidRDefault="00BA2424" w:rsidP="00B54DA1">
      <w:pPr>
        <w:numPr>
          <w:ilvl w:val="0"/>
          <w:numId w:val="2"/>
        </w:numPr>
        <w:spacing w:line="276" w:lineRule="auto"/>
        <w:ind w:hanging="361"/>
      </w:pPr>
      <w:r w:rsidRPr="00433460">
        <w:t xml:space="preserve">Control de Constancias de No Tributación. </w:t>
      </w:r>
    </w:p>
    <w:p w:rsidR="00C446A2" w:rsidRPr="00433460" w:rsidRDefault="0090431B" w:rsidP="00B54DA1">
      <w:pPr>
        <w:numPr>
          <w:ilvl w:val="0"/>
          <w:numId w:val="2"/>
        </w:numPr>
        <w:spacing w:line="276" w:lineRule="auto"/>
        <w:ind w:hanging="361"/>
      </w:pPr>
      <w:r w:rsidRPr="00433460">
        <w:t>Realización</w:t>
      </w:r>
      <w:r w:rsidR="00BA2424" w:rsidRPr="00433460">
        <w:t xml:space="preserve"> de gestiones con Agencias Bancarias según sea necesario. </w:t>
      </w:r>
    </w:p>
    <w:p w:rsidR="00C446A2" w:rsidRPr="00433460" w:rsidRDefault="0090431B" w:rsidP="00B54DA1">
      <w:pPr>
        <w:numPr>
          <w:ilvl w:val="0"/>
          <w:numId w:val="2"/>
        </w:numPr>
        <w:spacing w:line="276" w:lineRule="auto"/>
        <w:ind w:hanging="361"/>
      </w:pPr>
      <w:r w:rsidRPr="00433460">
        <w:lastRenderedPageBreak/>
        <w:t>Realización</w:t>
      </w:r>
      <w:r w:rsidR="00BA2424" w:rsidRPr="00433460">
        <w:t xml:space="preserve"> de reportes de especies utilizadas. </w:t>
      </w:r>
    </w:p>
    <w:p w:rsidR="0090431B" w:rsidRPr="00433460" w:rsidRDefault="0090431B" w:rsidP="0090431B">
      <w:pPr>
        <w:ind w:left="706" w:firstLine="0"/>
      </w:pPr>
    </w:p>
    <w:p w:rsidR="00C446A2" w:rsidRPr="00433460" w:rsidRDefault="00BA2424">
      <w:pPr>
        <w:spacing w:after="178" w:line="246" w:lineRule="auto"/>
        <w:ind w:left="-5" w:right="-15"/>
        <w:jc w:val="left"/>
      </w:pPr>
      <w:r w:rsidRPr="00433460">
        <w:rPr>
          <w:b/>
        </w:rPr>
        <w:t xml:space="preserve">LOGROS OBTENIDOS </w:t>
      </w:r>
    </w:p>
    <w:p w:rsidR="00C446A2" w:rsidRPr="00433460" w:rsidRDefault="00BA2424">
      <w:pPr>
        <w:numPr>
          <w:ilvl w:val="0"/>
          <w:numId w:val="2"/>
        </w:numPr>
        <w:ind w:hanging="361"/>
      </w:pPr>
      <w:r w:rsidRPr="00433460">
        <w:t xml:space="preserve">Sistematización de controles internos. </w:t>
      </w:r>
    </w:p>
    <w:p w:rsidR="00C446A2" w:rsidRPr="00433460" w:rsidRDefault="00BA2424">
      <w:pPr>
        <w:numPr>
          <w:ilvl w:val="0"/>
          <w:numId w:val="2"/>
        </w:numPr>
        <w:spacing w:line="377" w:lineRule="auto"/>
        <w:ind w:hanging="361"/>
      </w:pPr>
      <w:r w:rsidRPr="00433460">
        <w:t xml:space="preserve">Cumplimiento de obligaciones y beneficios para los empleados sin necesidad de un endeudamiento. </w:t>
      </w:r>
    </w:p>
    <w:p w:rsidR="004251FC" w:rsidRDefault="00BA2424" w:rsidP="004251FC">
      <w:pPr>
        <w:numPr>
          <w:ilvl w:val="0"/>
          <w:numId w:val="2"/>
        </w:numPr>
        <w:spacing w:after="0"/>
        <w:ind w:hanging="361"/>
      </w:pPr>
      <w:r w:rsidRPr="00433460">
        <w:t xml:space="preserve">Mejoramiento de controles internos. </w:t>
      </w:r>
    </w:p>
    <w:p w:rsidR="00105D16" w:rsidRDefault="00105D16" w:rsidP="004251FC">
      <w:pPr>
        <w:numPr>
          <w:ilvl w:val="0"/>
          <w:numId w:val="2"/>
        </w:numPr>
        <w:spacing w:after="0"/>
        <w:ind w:hanging="361"/>
      </w:pPr>
      <w:r>
        <w:t>Registrar información en el sistema SAFIM.</w:t>
      </w:r>
    </w:p>
    <w:p w:rsidR="004251FC" w:rsidRDefault="004251FC" w:rsidP="004251FC">
      <w:pPr>
        <w:spacing w:after="0"/>
        <w:ind w:left="706" w:firstLine="0"/>
      </w:pPr>
    </w:p>
    <w:p w:rsidR="004251FC" w:rsidRDefault="004251FC" w:rsidP="004251FC">
      <w:pPr>
        <w:spacing w:after="0"/>
        <w:ind w:left="0" w:firstLine="0"/>
      </w:pPr>
      <w:r w:rsidRPr="00C43837">
        <w:rPr>
          <w:rFonts w:cs="Arial"/>
          <w:noProof/>
        </w:rPr>
        <w:drawing>
          <wp:anchor distT="0" distB="0" distL="114300" distR="114300" simplePos="0" relativeHeight="251660800" behindDoc="0" locked="0" layoutInCell="1" allowOverlap="1" wp14:anchorId="176BAB32" wp14:editId="189362ED">
            <wp:simplePos x="0" y="0"/>
            <wp:positionH relativeFrom="margin">
              <wp:posOffset>-937260</wp:posOffset>
            </wp:positionH>
            <wp:positionV relativeFrom="paragraph">
              <wp:posOffset>467360</wp:posOffset>
            </wp:positionV>
            <wp:extent cx="7442200" cy="3323590"/>
            <wp:effectExtent l="0" t="0" r="6350" b="10160"/>
            <wp:wrapSquare wrapText="bothSides"/>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4251FC">
        <w:rPr>
          <w:b/>
        </w:rPr>
        <w:t>ESTADÍSTICAS  DEL DEPARTAMENTO</w:t>
      </w:r>
      <w:r>
        <w:t xml:space="preserve">. </w:t>
      </w:r>
    </w:p>
    <w:p w:rsidR="004251FC" w:rsidRPr="004251FC" w:rsidRDefault="004251FC" w:rsidP="004251FC">
      <w:pPr>
        <w:spacing w:after="0"/>
        <w:ind w:left="345" w:firstLine="0"/>
      </w:pPr>
      <w:r w:rsidRPr="004251FC">
        <w:rPr>
          <w:rFonts w:cstheme="minorHAnsi"/>
        </w:rPr>
        <w:t xml:space="preserve"> </w:t>
      </w:r>
    </w:p>
    <w:p w:rsidR="004251FC" w:rsidRDefault="004251FC" w:rsidP="004251FC">
      <w:pPr>
        <w:tabs>
          <w:tab w:val="left" w:pos="2930"/>
        </w:tabs>
        <w:spacing w:line="360" w:lineRule="auto"/>
        <w:rPr>
          <w:rFonts w:cstheme="minorHAnsi"/>
          <w:b/>
        </w:rPr>
      </w:pPr>
    </w:p>
    <w:p w:rsidR="004251FC" w:rsidRDefault="004251FC" w:rsidP="004251FC">
      <w:pPr>
        <w:tabs>
          <w:tab w:val="left" w:pos="2930"/>
        </w:tabs>
        <w:spacing w:line="360" w:lineRule="auto"/>
        <w:rPr>
          <w:rFonts w:cstheme="minorHAnsi"/>
        </w:rPr>
      </w:pPr>
      <w:r w:rsidRPr="001A1F66">
        <w:rPr>
          <w:rFonts w:cstheme="minorHAnsi"/>
          <w:b/>
        </w:rPr>
        <w:t>Nota</w:t>
      </w:r>
      <w:r>
        <w:rPr>
          <w:rFonts w:cstheme="minorHAnsi"/>
        </w:rPr>
        <w:t xml:space="preserve">: Registro únicamente de Empleados Municipales y Proveedores que son atendidos mensualmente en Tesorería, muy por aparte la atención que se </w:t>
      </w:r>
      <w:r>
        <w:rPr>
          <w:rFonts w:cstheme="minorHAnsi"/>
        </w:rPr>
        <w:lastRenderedPageBreak/>
        <w:t xml:space="preserve">brinda a distintos Contribuyentes que se atienden en la Colecturía del Edificio Central y el Centro Integral de Atención Municipal - CIAM.   </w:t>
      </w:r>
    </w:p>
    <w:p w:rsidR="004251FC" w:rsidRDefault="004251FC" w:rsidP="004251FC">
      <w:pPr>
        <w:tabs>
          <w:tab w:val="left" w:pos="2930"/>
        </w:tabs>
        <w:spacing w:line="360" w:lineRule="auto"/>
        <w:rPr>
          <w:rFonts w:cstheme="minorHAnsi"/>
        </w:rPr>
      </w:pPr>
    </w:p>
    <w:p w:rsidR="00F50DD8" w:rsidRDefault="00F50DD8" w:rsidP="00A261F9">
      <w:pPr>
        <w:tabs>
          <w:tab w:val="left" w:pos="2930"/>
        </w:tabs>
        <w:spacing w:line="360" w:lineRule="auto"/>
        <w:ind w:left="0" w:firstLine="0"/>
        <w:rPr>
          <w:rFonts w:cstheme="minorHAnsi"/>
        </w:rPr>
      </w:pPr>
    </w:p>
    <w:p w:rsidR="00F50DD8" w:rsidRDefault="00F50DD8" w:rsidP="004251FC">
      <w:pPr>
        <w:tabs>
          <w:tab w:val="left" w:pos="2930"/>
        </w:tabs>
        <w:spacing w:line="360" w:lineRule="auto"/>
        <w:rPr>
          <w:rFonts w:cstheme="minorHAnsi"/>
        </w:rPr>
      </w:pPr>
    </w:p>
    <w:p w:rsidR="004251FC" w:rsidRDefault="004251FC" w:rsidP="004251FC">
      <w:pPr>
        <w:tabs>
          <w:tab w:val="left" w:pos="2930"/>
        </w:tabs>
        <w:spacing w:line="360" w:lineRule="auto"/>
        <w:rPr>
          <w:rFonts w:cstheme="minorHAnsi"/>
        </w:rPr>
      </w:pPr>
      <w:r w:rsidRPr="00C43837">
        <w:rPr>
          <w:rFonts w:cs="Arial"/>
          <w:noProof/>
        </w:rPr>
        <w:drawing>
          <wp:anchor distT="0" distB="0" distL="114300" distR="114300" simplePos="0" relativeHeight="251663872" behindDoc="0" locked="0" layoutInCell="1" allowOverlap="1" wp14:anchorId="6B1D5501" wp14:editId="5F52FE93">
            <wp:simplePos x="0" y="0"/>
            <wp:positionH relativeFrom="margin">
              <wp:align>center</wp:align>
            </wp:positionH>
            <wp:positionV relativeFrom="paragraph">
              <wp:posOffset>137819</wp:posOffset>
            </wp:positionV>
            <wp:extent cx="7442200" cy="3323590"/>
            <wp:effectExtent l="0" t="0" r="6350" b="10160"/>
            <wp:wrapSquare wrapText="bothSides"/>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251FC" w:rsidRPr="003162C7" w:rsidRDefault="004251FC" w:rsidP="004251FC">
      <w:pPr>
        <w:tabs>
          <w:tab w:val="left" w:pos="2930"/>
        </w:tabs>
        <w:spacing w:line="360" w:lineRule="auto"/>
        <w:rPr>
          <w:rFonts w:ascii="Arial" w:hAnsi="Arial" w:cs="Arial"/>
        </w:rPr>
      </w:pPr>
      <w:r w:rsidRPr="003162C7">
        <w:rPr>
          <w:rFonts w:ascii="Arial" w:hAnsi="Arial" w:cs="Arial"/>
          <w:b/>
        </w:rPr>
        <w:t>Nota</w:t>
      </w:r>
      <w:r w:rsidRPr="003162C7">
        <w:rPr>
          <w:rFonts w:ascii="Arial" w:hAnsi="Arial" w:cs="Arial"/>
        </w:rPr>
        <w:t>: Registro únicamente de Contribuyentes que son atendidos mensualmente en Colecturía.</w:t>
      </w:r>
    </w:p>
    <w:p w:rsidR="004251FC" w:rsidRDefault="004251FC" w:rsidP="004251FC">
      <w:pPr>
        <w:rPr>
          <w:rFonts w:cstheme="minorHAnsi"/>
        </w:rPr>
      </w:pPr>
    </w:p>
    <w:p w:rsidR="00F50DD8" w:rsidRDefault="00F50DD8" w:rsidP="004251FC">
      <w:pPr>
        <w:rPr>
          <w:rFonts w:cstheme="minorHAnsi"/>
        </w:rPr>
      </w:pPr>
    </w:p>
    <w:p w:rsidR="00F50DD8" w:rsidRDefault="00F50DD8" w:rsidP="004251FC">
      <w:pPr>
        <w:rPr>
          <w:rFonts w:cstheme="minorHAnsi"/>
        </w:rPr>
      </w:pPr>
    </w:p>
    <w:p w:rsidR="00F50DD8" w:rsidRDefault="00F50DD8" w:rsidP="004251FC">
      <w:pPr>
        <w:rPr>
          <w:rFonts w:cstheme="minorHAnsi"/>
        </w:rPr>
      </w:pPr>
    </w:p>
    <w:p w:rsidR="00F50DD8" w:rsidRDefault="00F50DD8" w:rsidP="004251FC">
      <w:pPr>
        <w:rPr>
          <w:rFonts w:cstheme="minorHAnsi"/>
        </w:rPr>
      </w:pPr>
    </w:p>
    <w:p w:rsidR="004251FC" w:rsidRDefault="000B6000" w:rsidP="00A261F9">
      <w:pPr>
        <w:spacing w:after="225"/>
        <w:ind w:left="0" w:firstLine="0"/>
        <w:rPr>
          <w:rFonts w:eastAsia="Calibri" w:cs="Calibri"/>
          <w:b/>
        </w:rPr>
      </w:pPr>
      <w:r w:rsidRPr="000701ED">
        <w:rPr>
          <w:rFonts w:cs="Arial"/>
          <w:noProof/>
          <w:sz w:val="24"/>
        </w:rPr>
        <w:drawing>
          <wp:anchor distT="0" distB="0" distL="114300" distR="114300" simplePos="0" relativeHeight="251650560" behindDoc="0" locked="0" layoutInCell="1" allowOverlap="1" wp14:anchorId="3DEA2726" wp14:editId="5AECA675">
            <wp:simplePos x="0" y="0"/>
            <wp:positionH relativeFrom="margin">
              <wp:posOffset>-260648</wp:posOffset>
            </wp:positionH>
            <wp:positionV relativeFrom="paragraph">
              <wp:posOffset>314587</wp:posOffset>
            </wp:positionV>
            <wp:extent cx="6524625" cy="6064885"/>
            <wp:effectExtent l="0" t="0" r="9525" b="12065"/>
            <wp:wrapSquare wrapText="bothSides"/>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50DD8" w:rsidRDefault="00F50DD8" w:rsidP="004251FC">
      <w:pPr>
        <w:spacing w:after="225" w:line="360" w:lineRule="auto"/>
        <w:rPr>
          <w:rFonts w:eastAsia="Calibri" w:cs="Calibri"/>
          <w:b/>
        </w:rPr>
      </w:pPr>
    </w:p>
    <w:p w:rsidR="00F50DD8" w:rsidRDefault="00F50DD8" w:rsidP="004251FC">
      <w:pPr>
        <w:spacing w:after="225" w:line="360" w:lineRule="auto"/>
        <w:rPr>
          <w:rFonts w:eastAsia="Calibri" w:cs="Calibri"/>
          <w:b/>
        </w:rPr>
      </w:pPr>
    </w:p>
    <w:p w:rsidR="000B6000" w:rsidRDefault="000B6000" w:rsidP="004251FC">
      <w:pPr>
        <w:spacing w:after="225" w:line="360" w:lineRule="auto"/>
        <w:rPr>
          <w:rFonts w:eastAsia="Calibri" w:cs="Calibri"/>
          <w:b/>
        </w:rPr>
      </w:pPr>
      <w:r w:rsidRPr="000F048F">
        <w:rPr>
          <w:rFonts w:ascii="Arial" w:hAnsi="Arial" w:cs="Arial"/>
          <w:b/>
          <w:noProof/>
          <w:sz w:val="24"/>
          <w:szCs w:val="24"/>
        </w:rPr>
        <w:lastRenderedPageBreak/>
        <w:drawing>
          <wp:anchor distT="0" distB="0" distL="114300" distR="114300" simplePos="0" relativeHeight="251659776" behindDoc="0" locked="0" layoutInCell="1" allowOverlap="1" wp14:anchorId="06D661B1" wp14:editId="696E87DC">
            <wp:simplePos x="0" y="0"/>
            <wp:positionH relativeFrom="margin">
              <wp:posOffset>-690208</wp:posOffset>
            </wp:positionH>
            <wp:positionV relativeFrom="paragraph">
              <wp:posOffset>493656</wp:posOffset>
            </wp:positionV>
            <wp:extent cx="7176135" cy="3028950"/>
            <wp:effectExtent l="0" t="0" r="5715" b="0"/>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0B6000" w:rsidRDefault="000B6000" w:rsidP="004251FC">
      <w:pPr>
        <w:spacing w:after="225" w:line="360" w:lineRule="auto"/>
        <w:rPr>
          <w:rFonts w:eastAsia="Calibri" w:cs="Calibri"/>
          <w:b/>
        </w:rPr>
      </w:pPr>
    </w:p>
    <w:p w:rsidR="000B6000" w:rsidRDefault="000B6000" w:rsidP="004251FC">
      <w:pPr>
        <w:spacing w:after="225" w:line="360" w:lineRule="auto"/>
        <w:rPr>
          <w:rFonts w:eastAsia="Calibri" w:cs="Calibri"/>
          <w:b/>
        </w:rPr>
      </w:pPr>
    </w:p>
    <w:p w:rsidR="004251FC" w:rsidRDefault="004251FC" w:rsidP="004251FC">
      <w:pPr>
        <w:spacing w:after="225" w:line="360" w:lineRule="auto"/>
        <w:rPr>
          <w:rFonts w:eastAsia="Calibri" w:cs="Calibri"/>
        </w:rPr>
      </w:pPr>
      <w:r w:rsidRPr="001A1F66">
        <w:rPr>
          <w:rFonts w:eastAsia="Calibri" w:cs="Calibri"/>
          <w:b/>
        </w:rPr>
        <w:t>Nota:</w:t>
      </w:r>
      <w:r w:rsidRPr="001A1F66">
        <w:rPr>
          <w:rFonts w:eastAsia="Calibri" w:cs="Calibri"/>
        </w:rPr>
        <w:t xml:space="preserve"> Los ingresos plasmados en el gráfico anterior </w:t>
      </w:r>
      <w:r>
        <w:rPr>
          <w:rFonts w:eastAsia="Calibri" w:cs="Calibri"/>
        </w:rPr>
        <w:t xml:space="preserve">es la representación visual de los ingresos obtenidos </w:t>
      </w:r>
      <w:r w:rsidR="006D1823">
        <w:rPr>
          <w:rFonts w:eastAsia="Calibri" w:cs="Calibri"/>
        </w:rPr>
        <w:t>durante los meses de enero hasta marzo</w:t>
      </w:r>
      <w:r>
        <w:rPr>
          <w:rFonts w:eastAsia="Calibri" w:cs="Calibri"/>
        </w:rPr>
        <w:t>, estos tomados de los registros auxiliares que implementa el departamento de tesorería (</w:t>
      </w:r>
      <w:r w:rsidRPr="001A1F66">
        <w:rPr>
          <w:rFonts w:eastAsia="Calibri" w:cs="Calibri"/>
        </w:rPr>
        <w:t>el consolidado</w:t>
      </w:r>
      <w:r>
        <w:rPr>
          <w:rFonts w:eastAsia="Calibri" w:cs="Calibri"/>
        </w:rPr>
        <w:t xml:space="preserve"> de ingresos); por lo que esta herramienta nos perite tener un control de los ingresos que se perciben en la Colecturía del Edificio Municipal y el Centro Integral de Atención Municipal – CIAM; cabe mencionar que estos son d</w:t>
      </w:r>
      <w:r w:rsidRPr="001A1F66">
        <w:rPr>
          <w:rFonts w:eastAsia="Calibri" w:cs="Calibri"/>
        </w:rPr>
        <w:t xml:space="preserve">atos generados mediante Sistema </w:t>
      </w:r>
      <w:r>
        <w:rPr>
          <w:rFonts w:eastAsia="Calibri" w:cs="Calibri"/>
        </w:rPr>
        <w:t xml:space="preserve">de Registro Tributario Municipal - </w:t>
      </w:r>
      <w:r w:rsidRPr="001A1F66">
        <w:rPr>
          <w:rFonts w:eastAsia="Calibri" w:cs="Calibri"/>
        </w:rPr>
        <w:t>RTM_v30, y verificados a través de los cuadrajes diarios.</w:t>
      </w:r>
    </w:p>
    <w:p w:rsidR="00F50DD8" w:rsidRDefault="00F50DD8" w:rsidP="006D1823">
      <w:pPr>
        <w:spacing w:after="225" w:line="360" w:lineRule="auto"/>
        <w:ind w:left="0" w:firstLine="0"/>
        <w:rPr>
          <w:rFonts w:eastAsia="Calibri" w:cs="Calibri"/>
          <w:b/>
        </w:rPr>
      </w:pPr>
    </w:p>
    <w:p w:rsidR="006D1823" w:rsidRDefault="006D1823" w:rsidP="006D1823">
      <w:pPr>
        <w:spacing w:after="225" w:line="360" w:lineRule="auto"/>
        <w:ind w:left="0" w:firstLine="0"/>
        <w:rPr>
          <w:rFonts w:eastAsia="Calibri" w:cs="Calibri"/>
          <w:b/>
        </w:rPr>
      </w:pPr>
    </w:p>
    <w:p w:rsidR="00F50DD8" w:rsidRDefault="00F50DD8" w:rsidP="00105D16">
      <w:pPr>
        <w:spacing w:after="225" w:line="360" w:lineRule="auto"/>
        <w:ind w:left="0" w:firstLine="0"/>
        <w:rPr>
          <w:b/>
        </w:rPr>
      </w:pPr>
      <w:r>
        <w:rPr>
          <w:rFonts w:ascii="Arial" w:hAnsi="Arial" w:cs="Arial"/>
          <w:noProof/>
          <w:sz w:val="24"/>
          <w:szCs w:val="24"/>
        </w:rPr>
        <w:lastRenderedPageBreak/>
        <w:drawing>
          <wp:anchor distT="0" distB="0" distL="114300" distR="114300" simplePos="0" relativeHeight="251661824" behindDoc="0" locked="0" layoutInCell="1" allowOverlap="1" wp14:anchorId="5D3B04FE" wp14:editId="3C3B68D4">
            <wp:simplePos x="0" y="0"/>
            <wp:positionH relativeFrom="margin">
              <wp:posOffset>-880110</wp:posOffset>
            </wp:positionH>
            <wp:positionV relativeFrom="paragraph">
              <wp:posOffset>354330</wp:posOffset>
            </wp:positionV>
            <wp:extent cx="7439025" cy="5334000"/>
            <wp:effectExtent l="0" t="0" r="9525" b="0"/>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F50DD8" w:rsidRDefault="004251FC" w:rsidP="00105D16">
      <w:pPr>
        <w:spacing w:after="225" w:line="360" w:lineRule="auto"/>
        <w:ind w:left="345" w:firstLine="0"/>
      </w:pPr>
      <w:r w:rsidRPr="00647EF6">
        <w:rPr>
          <w:b/>
        </w:rPr>
        <w:t>Nota:</w:t>
      </w:r>
      <w:r w:rsidRPr="00647EF6">
        <w:t xml:space="preserve"> Los </w:t>
      </w:r>
      <w:r>
        <w:t>datos</w:t>
      </w:r>
      <w:r w:rsidRPr="00647EF6">
        <w:t xml:space="preserve"> plasmados en el gráfico anterior </w:t>
      </w:r>
      <w:r>
        <w:t xml:space="preserve">muestra el ingreso que se percibe </w:t>
      </w:r>
      <w:r w:rsidRPr="00647EF6">
        <w:t xml:space="preserve">por mes, clasificado por específico </w:t>
      </w:r>
      <w:r w:rsidR="00105D16">
        <w:t>presupuestario, datos generados.</w:t>
      </w:r>
      <w:r w:rsidR="00105D16" w:rsidRPr="00105D16">
        <w:t xml:space="preserve"> Mediante Sistema de Registro Tributario Municipal - RTM_v30  el registro auxiliar (consolidado de ingresos).</w:t>
      </w:r>
    </w:p>
    <w:p w:rsidR="00105D16" w:rsidRPr="00105D16" w:rsidRDefault="00105D16" w:rsidP="00105D16">
      <w:pPr>
        <w:spacing w:after="225" w:line="360" w:lineRule="auto"/>
        <w:ind w:left="345" w:firstLine="0"/>
      </w:pPr>
    </w:p>
    <w:p w:rsidR="004251FC" w:rsidRPr="00647EF6" w:rsidRDefault="004251FC" w:rsidP="004251FC">
      <w:pPr>
        <w:spacing w:after="179" w:line="246" w:lineRule="auto"/>
        <w:ind w:left="-5" w:right="-15"/>
      </w:pPr>
      <w:r w:rsidRPr="00647EF6">
        <w:rPr>
          <w:b/>
        </w:rPr>
        <w:lastRenderedPageBreak/>
        <w:t>INGRESOS MUNICIPALES</w:t>
      </w:r>
      <w:r w:rsidRPr="00647EF6">
        <w:t xml:space="preserve">.  </w:t>
      </w:r>
    </w:p>
    <w:p w:rsidR="004251FC" w:rsidRDefault="004251FC" w:rsidP="004251FC">
      <w:pPr>
        <w:spacing w:line="374" w:lineRule="auto"/>
        <w:ind w:left="10"/>
      </w:pPr>
      <w:r>
        <w:rPr>
          <w:rFonts w:ascii="Arial" w:hAnsi="Arial" w:cs="Arial"/>
          <w:noProof/>
          <w:sz w:val="24"/>
          <w:szCs w:val="24"/>
        </w:rPr>
        <w:drawing>
          <wp:anchor distT="0" distB="0" distL="114300" distR="114300" simplePos="0" relativeHeight="251662848" behindDoc="0" locked="0" layoutInCell="1" allowOverlap="1" wp14:anchorId="18513CAF" wp14:editId="7F91D3CC">
            <wp:simplePos x="0" y="0"/>
            <wp:positionH relativeFrom="margin">
              <wp:align>center</wp:align>
            </wp:positionH>
            <wp:positionV relativeFrom="paragraph">
              <wp:posOffset>1982621</wp:posOffset>
            </wp:positionV>
            <wp:extent cx="5177155" cy="3027680"/>
            <wp:effectExtent l="0" t="0" r="4445" b="1270"/>
            <wp:wrapSquare wrapText="bothSides"/>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47EF6">
        <w:t xml:space="preserve">Los ingresos municipales son los recursos financieros que el gobierno municipal obtiene a través las Tasas Municipales, que se generan de los servicios públicos prestados por la Municipalidad, asimismo los Impuestos Municipales que cancela toda persona natural o jurídica que desarrolla una actividad económica ya sea industrial, comercial o de servicios, que posee un inmueble o tiene su domicilio en el Municipio. Esta municipalidad lleva el control de sus ingresos con el propósito de cumplir con el principio de transparencia. </w:t>
      </w:r>
    </w:p>
    <w:p w:rsidR="00105D16" w:rsidRDefault="00105D16" w:rsidP="004251FC">
      <w:pPr>
        <w:spacing w:line="374" w:lineRule="auto"/>
        <w:ind w:left="10"/>
      </w:pPr>
    </w:p>
    <w:p w:rsidR="00105D16" w:rsidRDefault="00105D16" w:rsidP="004251FC">
      <w:pPr>
        <w:spacing w:line="374" w:lineRule="auto"/>
        <w:ind w:left="10"/>
      </w:pPr>
      <w:r w:rsidRPr="001D1EDB">
        <w:rPr>
          <w:b/>
        </w:rPr>
        <w:t>Nota:</w:t>
      </w:r>
      <w:r w:rsidRPr="001D1EDB">
        <w:t xml:space="preserve"> Los ingresos plasmados en los gráficos anterior es el consolidado de lo que se percibe por mes clasificado por especifico presupuestario de las cuentas principales del clasificador presupuestario, datos generados mediante Sistema RTM_v30 y consolidado de ingresos</w:t>
      </w:r>
    </w:p>
    <w:p w:rsidR="001D1EDB" w:rsidRPr="00A261F9" w:rsidRDefault="00A6553D" w:rsidP="00A261F9">
      <w:pPr>
        <w:spacing w:line="360" w:lineRule="auto"/>
      </w:pPr>
      <w:r>
        <w:rPr>
          <w:rFonts w:ascii="Arial" w:hAnsi="Arial" w:cs="Arial"/>
          <w:noProof/>
          <w:sz w:val="24"/>
          <w:szCs w:val="24"/>
        </w:rPr>
        <w:lastRenderedPageBreak/>
        <w:drawing>
          <wp:anchor distT="0" distB="0" distL="114300" distR="114300" simplePos="0" relativeHeight="251653632" behindDoc="0" locked="0" layoutInCell="1" allowOverlap="1" wp14:anchorId="23E24F0F" wp14:editId="3BFFB057">
            <wp:simplePos x="0" y="0"/>
            <wp:positionH relativeFrom="margin">
              <wp:posOffset>204470</wp:posOffset>
            </wp:positionH>
            <wp:positionV relativeFrom="paragraph">
              <wp:posOffset>4101448</wp:posOffset>
            </wp:positionV>
            <wp:extent cx="5177155" cy="2632075"/>
            <wp:effectExtent l="0" t="0" r="4445" b="15875"/>
            <wp:wrapSquare wrapText="bothSides"/>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52608" behindDoc="0" locked="0" layoutInCell="1" allowOverlap="1" wp14:anchorId="5B1CD4CB" wp14:editId="7C1C4BC1">
            <wp:simplePos x="0" y="0"/>
            <wp:positionH relativeFrom="margin">
              <wp:posOffset>204470</wp:posOffset>
            </wp:positionH>
            <wp:positionV relativeFrom="paragraph">
              <wp:posOffset>1298558</wp:posOffset>
            </wp:positionV>
            <wp:extent cx="5177155" cy="2582545"/>
            <wp:effectExtent l="0" t="0" r="4445" b="8255"/>
            <wp:wrapSquare wrapText="bothSides"/>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261F9" w:rsidRDefault="00A261F9" w:rsidP="00A6553D">
      <w:pPr>
        <w:spacing w:after="285" w:line="246" w:lineRule="auto"/>
        <w:ind w:left="-5" w:right="-15"/>
        <w:jc w:val="center"/>
        <w:rPr>
          <w:b/>
        </w:rPr>
      </w:pPr>
    </w:p>
    <w:p w:rsidR="001D1EDB" w:rsidRDefault="008E0C24" w:rsidP="00A6553D">
      <w:pPr>
        <w:spacing w:after="285" w:line="246" w:lineRule="auto"/>
        <w:ind w:left="-5" w:right="-15"/>
        <w:jc w:val="center"/>
        <w:rPr>
          <w:b/>
        </w:rPr>
      </w:pPr>
      <w:r>
        <w:rPr>
          <w:rFonts w:ascii="Arial" w:hAnsi="Arial" w:cs="Arial"/>
          <w:noProof/>
          <w:sz w:val="24"/>
          <w:szCs w:val="24"/>
        </w:rPr>
        <w:drawing>
          <wp:anchor distT="0" distB="0" distL="114300" distR="114300" simplePos="0" relativeHeight="251654656" behindDoc="0" locked="0" layoutInCell="1" allowOverlap="1" wp14:anchorId="022A547B" wp14:editId="2CF7AC15">
            <wp:simplePos x="0" y="0"/>
            <wp:positionH relativeFrom="margin">
              <wp:posOffset>-239395</wp:posOffset>
            </wp:positionH>
            <wp:positionV relativeFrom="paragraph">
              <wp:posOffset>690245</wp:posOffset>
            </wp:positionV>
            <wp:extent cx="6290945" cy="5412740"/>
            <wp:effectExtent l="0" t="0" r="14605" b="16510"/>
            <wp:wrapSquare wrapText="bothSides"/>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F1685B" w:rsidRDefault="00F1685B" w:rsidP="00F1685B">
      <w:pPr>
        <w:spacing w:after="285" w:line="360" w:lineRule="auto"/>
        <w:ind w:left="345" w:right="-15" w:firstLine="0"/>
        <w:rPr>
          <w:b/>
        </w:rPr>
      </w:pPr>
    </w:p>
    <w:p w:rsidR="00F1685B" w:rsidRDefault="00F1685B" w:rsidP="00F1685B">
      <w:pPr>
        <w:spacing w:after="285" w:line="360" w:lineRule="auto"/>
        <w:ind w:left="345" w:right="-15" w:firstLine="0"/>
        <w:rPr>
          <w:b/>
        </w:rPr>
      </w:pPr>
    </w:p>
    <w:p w:rsidR="00F629A4" w:rsidRDefault="00F629A4" w:rsidP="00105D16">
      <w:pPr>
        <w:spacing w:after="285" w:line="360" w:lineRule="auto"/>
        <w:ind w:left="0" w:right="-15" w:firstLine="0"/>
        <w:rPr>
          <w:b/>
        </w:rPr>
      </w:pPr>
    </w:p>
    <w:p w:rsidR="00F1685B" w:rsidRDefault="00180215" w:rsidP="00F1685B">
      <w:pPr>
        <w:spacing w:after="285" w:line="360" w:lineRule="auto"/>
        <w:ind w:left="345" w:right="-15" w:firstLine="0"/>
      </w:pPr>
      <w:r>
        <w:rPr>
          <w:b/>
        </w:rPr>
        <w:t>CONTROL DE CAJA</w:t>
      </w:r>
      <w:r>
        <w:t xml:space="preserve">: </w:t>
      </w:r>
      <w:r w:rsidR="00BA2424">
        <w:t xml:space="preserve">Se continúa ejecutando en el área de Colecturía un control como una operación continua, sistemática, flexible y funcional para mejorar la información de los ingresos percibidos este consiste en el corte de caja, a efecto de dejar constancia del manejo del flujo de efectivo, cheques, transferencias etc. </w:t>
      </w:r>
    </w:p>
    <w:p w:rsidR="00F1685B" w:rsidRDefault="00BA2424" w:rsidP="00F1685B">
      <w:pPr>
        <w:spacing w:after="285" w:line="360" w:lineRule="auto"/>
        <w:ind w:left="-5" w:right="-15"/>
      </w:pPr>
      <w:r>
        <w:t xml:space="preserve">Que corresponden al pago de los tributos municipales que cancelan nuestros </w:t>
      </w:r>
      <w:r w:rsidR="00F1685B">
        <w:t>usuarios, para cumplir con los principios de eficiencia y transparencia</w:t>
      </w:r>
      <w:r w:rsidR="00F1685B" w:rsidRPr="00180215">
        <w:t>.</w:t>
      </w:r>
    </w:p>
    <w:p w:rsidR="00EC0C65" w:rsidRDefault="00EC0C65" w:rsidP="00F1685B">
      <w:pPr>
        <w:spacing w:after="285" w:line="360" w:lineRule="auto"/>
        <w:ind w:right="-15"/>
      </w:pPr>
    </w:p>
    <w:p w:rsidR="00EC0C65" w:rsidRDefault="00F1685B" w:rsidP="00235975">
      <w:pPr>
        <w:spacing w:after="285" w:line="360" w:lineRule="auto"/>
        <w:ind w:left="-5" w:right="-15"/>
      </w:pPr>
      <w:r w:rsidRPr="004524C6">
        <w:rPr>
          <w:noProof/>
        </w:rPr>
        <w:lastRenderedPageBreak/>
        <w:drawing>
          <wp:anchor distT="0" distB="0" distL="114300" distR="114300" simplePos="0" relativeHeight="251655680" behindDoc="0" locked="0" layoutInCell="1" allowOverlap="1" wp14:anchorId="2A98FE81" wp14:editId="4A6860C5">
            <wp:simplePos x="0" y="0"/>
            <wp:positionH relativeFrom="margin">
              <wp:posOffset>375708</wp:posOffset>
            </wp:positionH>
            <wp:positionV relativeFrom="paragraph">
              <wp:posOffset>13547</wp:posOffset>
            </wp:positionV>
            <wp:extent cx="4845050" cy="49091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6444"/>
                    <a:stretch/>
                  </pic:blipFill>
                  <pic:spPr bwMode="auto">
                    <a:xfrm>
                      <a:off x="0" y="0"/>
                      <a:ext cx="4845050" cy="490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EC0C65" w:rsidRDefault="00EC0C65" w:rsidP="00235975">
      <w:pPr>
        <w:spacing w:after="285" w:line="360" w:lineRule="auto"/>
        <w:ind w:left="-5" w:right="-15"/>
      </w:pPr>
    </w:p>
    <w:p w:rsidR="00F629A4" w:rsidRDefault="00F629A4" w:rsidP="00F1685B">
      <w:pPr>
        <w:spacing w:after="642" w:line="366" w:lineRule="auto"/>
        <w:ind w:left="0" w:firstLine="0"/>
      </w:pPr>
    </w:p>
    <w:p w:rsidR="00F1685B" w:rsidRDefault="00BA2424" w:rsidP="00F1685B">
      <w:pPr>
        <w:spacing w:after="642" w:line="366" w:lineRule="auto"/>
        <w:ind w:left="0" w:firstLine="0"/>
        <w:rPr>
          <w:rFonts w:ascii="Arial" w:eastAsia="Arial" w:hAnsi="Arial" w:cs="Arial"/>
          <w:b/>
          <w:color w:val="0070C0"/>
          <w:sz w:val="24"/>
        </w:rPr>
      </w:pPr>
      <w:r>
        <w:t>De igual manera, se implementa el control en el departamento de tesorería de las transferencias y remesas las cuales realizan las cajeras del edificio central y del Distrito Municipal, con el propósito que llevar un m</w:t>
      </w:r>
      <w:r w:rsidR="00F1685B">
        <w:t xml:space="preserve">ayor registro de lo que ingresa </w:t>
      </w:r>
      <w:r>
        <w:t>en esta Municipalidad</w:t>
      </w:r>
      <w:r>
        <w:rPr>
          <w:rFonts w:ascii="Arial" w:eastAsia="Arial" w:hAnsi="Arial" w:cs="Arial"/>
          <w:sz w:val="24"/>
        </w:rPr>
        <w:t>.</w:t>
      </w:r>
      <w:r>
        <w:rPr>
          <w:rFonts w:ascii="Arial" w:eastAsia="Arial" w:hAnsi="Arial" w:cs="Arial"/>
          <w:b/>
          <w:color w:val="0070C0"/>
          <w:sz w:val="24"/>
        </w:rPr>
        <w:t xml:space="preserve"> </w:t>
      </w:r>
    </w:p>
    <w:p w:rsidR="00E00E20" w:rsidRDefault="00A261F9" w:rsidP="00E00E20">
      <w:pPr>
        <w:spacing w:after="642" w:line="366" w:lineRule="auto"/>
        <w:ind w:left="0" w:firstLine="0"/>
        <w:rPr>
          <w:rFonts w:ascii="Arial" w:eastAsia="Arial" w:hAnsi="Arial" w:cs="Arial"/>
          <w:b/>
          <w:color w:val="0070C0"/>
          <w:sz w:val="24"/>
        </w:rPr>
      </w:pPr>
      <w:r>
        <w:rPr>
          <w:noProof/>
        </w:rPr>
        <w:lastRenderedPageBreak/>
        <w:drawing>
          <wp:anchor distT="0" distB="0" distL="114300" distR="114300" simplePos="0" relativeHeight="251668992" behindDoc="0" locked="0" layoutInCell="1" allowOverlap="1" wp14:anchorId="42FFF5DD" wp14:editId="7087F48D">
            <wp:simplePos x="0" y="0"/>
            <wp:positionH relativeFrom="margin">
              <wp:posOffset>-13335</wp:posOffset>
            </wp:positionH>
            <wp:positionV relativeFrom="margin">
              <wp:posOffset>2125980</wp:posOffset>
            </wp:positionV>
            <wp:extent cx="5466715" cy="360045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66715" cy="3600450"/>
                    </a:xfrm>
                    <a:prstGeom prst="rect">
                      <a:avLst/>
                    </a:prstGeom>
                  </pic:spPr>
                </pic:pic>
              </a:graphicData>
            </a:graphic>
            <wp14:sizeRelV relativeFrom="margin">
              <wp14:pctHeight>0</wp14:pctHeight>
            </wp14:sizeRelV>
          </wp:anchor>
        </w:drawing>
      </w:r>
      <w:r w:rsidR="00BA2424">
        <w:rPr>
          <w:rFonts w:ascii="Arial" w:eastAsia="Arial" w:hAnsi="Arial" w:cs="Arial"/>
          <w:sz w:val="18"/>
        </w:rPr>
        <w:t xml:space="preserve">Imagen Ilustrativa. </w:t>
      </w:r>
    </w:p>
    <w:p w:rsidR="00C446A2" w:rsidRPr="00E00E20" w:rsidRDefault="00BA2424" w:rsidP="00E00E20">
      <w:pPr>
        <w:spacing w:after="642" w:line="366" w:lineRule="auto"/>
        <w:ind w:left="0" w:firstLine="0"/>
        <w:rPr>
          <w:rFonts w:ascii="Arial" w:eastAsia="Arial" w:hAnsi="Arial" w:cs="Arial"/>
          <w:b/>
          <w:color w:val="0070C0"/>
          <w:sz w:val="24"/>
        </w:rPr>
      </w:pPr>
      <w:r>
        <w:t>Así mismo se lleva el control de ingresos percibido</w:t>
      </w:r>
      <w:r w:rsidR="00EC0C65">
        <w:t>s por específico presupuestario por</w:t>
      </w:r>
      <w:r>
        <w:t xml:space="preserve"> día y mes</w:t>
      </w:r>
      <w:r>
        <w:rPr>
          <w:rFonts w:ascii="Arial" w:eastAsia="Arial" w:hAnsi="Arial" w:cs="Arial"/>
          <w:sz w:val="24"/>
        </w:rPr>
        <w:t xml:space="preserve">.  </w:t>
      </w:r>
      <w:bookmarkStart w:id="0" w:name="_GoBack"/>
      <w:bookmarkEnd w:id="0"/>
    </w:p>
    <w:p w:rsidR="00C446A2" w:rsidRDefault="00E00E20">
      <w:pPr>
        <w:spacing w:before="11" w:after="301" w:line="328" w:lineRule="auto"/>
        <w:ind w:left="-5" w:right="-15"/>
        <w:jc w:val="left"/>
      </w:pPr>
      <w:r>
        <w:rPr>
          <w:noProof/>
        </w:rPr>
        <w:lastRenderedPageBreak/>
        <w:drawing>
          <wp:anchor distT="0" distB="0" distL="114300" distR="114300" simplePos="0" relativeHeight="251651584" behindDoc="0" locked="0" layoutInCell="1" allowOverlap="0" wp14:anchorId="6CDC9EAF" wp14:editId="66C07F1B">
            <wp:simplePos x="0" y="0"/>
            <wp:positionH relativeFrom="column">
              <wp:posOffset>-537210</wp:posOffset>
            </wp:positionH>
            <wp:positionV relativeFrom="paragraph">
              <wp:posOffset>268605</wp:posOffset>
            </wp:positionV>
            <wp:extent cx="6619875" cy="6067425"/>
            <wp:effectExtent l="0" t="0" r="9525" b="9525"/>
            <wp:wrapTopAndBottom/>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25"/>
                    <a:stretch>
                      <a:fillRect/>
                    </a:stretch>
                  </pic:blipFill>
                  <pic:spPr>
                    <a:xfrm>
                      <a:off x="0" y="0"/>
                      <a:ext cx="6619875" cy="6067425"/>
                    </a:xfrm>
                    <a:prstGeom prst="rect">
                      <a:avLst/>
                    </a:prstGeom>
                  </pic:spPr>
                </pic:pic>
              </a:graphicData>
            </a:graphic>
            <wp14:sizeRelH relativeFrom="margin">
              <wp14:pctWidth>0</wp14:pctWidth>
            </wp14:sizeRelH>
            <wp14:sizeRelV relativeFrom="margin">
              <wp14:pctHeight>0</wp14:pctHeight>
            </wp14:sizeRelV>
          </wp:anchor>
        </w:drawing>
      </w:r>
      <w:r w:rsidR="00BA2424">
        <w:rPr>
          <w:rFonts w:ascii="Arial" w:eastAsia="Arial" w:hAnsi="Arial" w:cs="Arial"/>
          <w:sz w:val="24"/>
        </w:rPr>
        <w:t xml:space="preserve"> </w:t>
      </w:r>
    </w:p>
    <w:p w:rsidR="00C446A2" w:rsidRDefault="00BA2424">
      <w:pPr>
        <w:spacing w:after="0"/>
        <w:ind w:left="0" w:firstLine="0"/>
        <w:jc w:val="left"/>
      </w:pPr>
      <w:r>
        <w:rPr>
          <w:rFonts w:ascii="Arial" w:eastAsia="Arial" w:hAnsi="Arial" w:cs="Arial"/>
          <w:b/>
          <w:color w:val="0070C0"/>
          <w:sz w:val="24"/>
        </w:rPr>
        <w:t xml:space="preserve"> </w:t>
      </w:r>
    </w:p>
    <w:p w:rsidR="00F30242" w:rsidRDefault="00BA2424" w:rsidP="00105D16">
      <w:pPr>
        <w:spacing w:after="385"/>
        <w:ind w:left="0" w:firstLine="0"/>
        <w:jc w:val="left"/>
        <w:rPr>
          <w:b/>
        </w:rPr>
      </w:pPr>
      <w:r>
        <w:rPr>
          <w:rFonts w:ascii="Arial" w:eastAsia="Arial" w:hAnsi="Arial" w:cs="Arial"/>
          <w:b/>
          <w:color w:val="0070C0"/>
          <w:sz w:val="24"/>
        </w:rPr>
        <w:t xml:space="preserve"> </w:t>
      </w:r>
      <w:r>
        <w:rPr>
          <w:rFonts w:ascii="Arial" w:eastAsia="Arial" w:hAnsi="Arial" w:cs="Arial"/>
          <w:b/>
          <w:color w:val="0070C0"/>
          <w:sz w:val="24"/>
        </w:rPr>
        <w:tab/>
      </w:r>
    </w:p>
    <w:p w:rsidR="00E00E20" w:rsidRDefault="00E00E20">
      <w:pPr>
        <w:spacing w:after="285" w:line="246" w:lineRule="auto"/>
        <w:ind w:left="-5" w:right="-15"/>
        <w:jc w:val="left"/>
        <w:rPr>
          <w:b/>
        </w:rPr>
      </w:pPr>
    </w:p>
    <w:p w:rsidR="00C446A2" w:rsidRDefault="00BA2424">
      <w:pPr>
        <w:spacing w:after="285" w:line="246" w:lineRule="auto"/>
        <w:ind w:left="-5" w:right="-15"/>
        <w:jc w:val="left"/>
      </w:pPr>
      <w:r>
        <w:rPr>
          <w:b/>
        </w:rPr>
        <w:lastRenderedPageBreak/>
        <w:t xml:space="preserve">EFECTIVIDAD EN EL MANEJO Y USO DE ESPECIES MUNICIPALES </w:t>
      </w:r>
    </w:p>
    <w:p w:rsidR="00B54DA1" w:rsidRPr="00F30242" w:rsidRDefault="00BA2424" w:rsidP="00F30242">
      <w:pPr>
        <w:spacing w:after="376" w:line="374" w:lineRule="auto"/>
        <w:ind w:left="10"/>
      </w:pPr>
      <w:r>
        <w:t xml:space="preserve">Se coordina con las áreas que generan ingresos para la Municipalidad, para realizar acciones para minimizar la anulación de los recibos de ingreso que se emiten, ya que esto genera un costo para la Institución, por ejemplo al momento de emitir el mandamiento de pago se cerciore que la información corresponde a la persona natural o jurídica que cancelara los tributos municipales. De igual forma se gestiona a partir de diciembre 2021 directamente la compra de especies con la Dirección General de Tesorería – Ministerio de Hacienda, ya que a partir desde ese momento el proceso de adquisición de especies había cambiado, por lo que hoy en día se lleva un mayor control debido a que el proceso compra de las especies el cual hace uso esta Municipalidad requiere de mayor tiempo, y con la finalidad del buen funcionamiento de esta Administración se implementó un mayor control en la compra y uso  de Especies Municipales.  </w:t>
      </w:r>
    </w:p>
    <w:p w:rsidR="00C446A2" w:rsidRDefault="00BA2424">
      <w:pPr>
        <w:spacing w:after="285" w:line="246" w:lineRule="auto"/>
        <w:ind w:left="-5" w:right="-15"/>
        <w:jc w:val="left"/>
      </w:pPr>
      <w:r>
        <w:rPr>
          <w:b/>
        </w:rPr>
        <w:t>IMPLEMENTACION SAFIM</w:t>
      </w:r>
      <w:r w:rsidR="00E00E20">
        <w:rPr>
          <w:b/>
        </w:rPr>
        <w:t>.</w:t>
      </w:r>
      <w:r>
        <w:rPr>
          <w:b/>
        </w:rPr>
        <w:t xml:space="preserve"> </w:t>
      </w:r>
    </w:p>
    <w:p w:rsidR="00F629A4" w:rsidRDefault="00BA2424" w:rsidP="00EC0C65">
      <w:pPr>
        <w:spacing w:after="376" w:line="360" w:lineRule="auto"/>
        <w:ind w:left="10"/>
      </w:pPr>
      <w:r>
        <w:t>Por el momento se está trabajando en lo que se tiene atrasado, ya que se hizo de conocimiento a la autoridad competente que no se contaba con el recurso humano que se necesitaba para atender todas las actividades que se realizan en este departamento, por lo que hasta el mes de marzo fue atendida nuestra petición, por lo que a este departamento fue proporcionado dos elementos más con la finalidad de que se tengan al día las actividades diarias y poder iniciar con la implementación del módulo de tesorería en el Sistema de Administració</w:t>
      </w:r>
      <w:r w:rsidR="00235975">
        <w:t xml:space="preserve">n Financiero Integrado (SAFIM), cabe mencionar que desde marzo 2022 se trasladó en calidad de préstamo a una de las colaboradoras para apoyar al Departamento de Presupuesto sin embargo, la colaboradora aún sigue apoyando el departamento en mención no obstante el depto. </w:t>
      </w:r>
      <w:r w:rsidR="00E00E20">
        <w:t xml:space="preserve"> </w:t>
      </w:r>
      <w:proofErr w:type="gramStart"/>
      <w:r w:rsidR="00235975">
        <w:t>de</w:t>
      </w:r>
      <w:proofErr w:type="gramEnd"/>
      <w:r w:rsidR="00235975">
        <w:t xml:space="preserve"> tesorería a </w:t>
      </w:r>
    </w:p>
    <w:p w:rsidR="00E00E20" w:rsidRDefault="00E00E20" w:rsidP="00EC0C65">
      <w:pPr>
        <w:spacing w:after="376" w:line="360" w:lineRule="auto"/>
        <w:ind w:left="10"/>
      </w:pPr>
    </w:p>
    <w:p w:rsidR="00D276CB" w:rsidRDefault="008C36B0" w:rsidP="00EC0C65">
      <w:pPr>
        <w:spacing w:after="376" w:line="360" w:lineRule="auto"/>
        <w:ind w:left="10"/>
      </w:pPr>
      <w:r>
        <w:t>Sufrido</w:t>
      </w:r>
      <w:r w:rsidR="00235975">
        <w:t xml:space="preserve"> por mucha carga de laboral, aun así, se está saliendo con el trabajo diario y el atrasado.</w:t>
      </w:r>
    </w:p>
    <w:p w:rsidR="00235975" w:rsidRPr="00B54DA1" w:rsidRDefault="00BA2424" w:rsidP="00B54DA1">
      <w:pPr>
        <w:spacing w:after="376" w:line="360" w:lineRule="auto"/>
        <w:ind w:left="10"/>
      </w:pPr>
      <w:r>
        <w:t>Por lo que s</w:t>
      </w:r>
      <w:r w:rsidR="00D276CB">
        <w:t xml:space="preserve">e </w:t>
      </w:r>
      <w:r w:rsidR="00235975">
        <w:t xml:space="preserve">está coordinando con </w:t>
      </w:r>
      <w:r w:rsidR="00D276CB">
        <w:t xml:space="preserve">el Departamento </w:t>
      </w:r>
      <w:r>
        <w:t>de Cont</w:t>
      </w:r>
      <w:r w:rsidR="00235975">
        <w:t xml:space="preserve">abilidad y Presupuesto </w:t>
      </w:r>
      <w:r w:rsidR="00D276CB">
        <w:t xml:space="preserve">con el propósito de registrar toda la documentación de forma cronológica cada una de las erogaciones realizadas </w:t>
      </w:r>
      <w:r w:rsidR="00235975">
        <w:t>a partir del 2018, iniciando próximamente en el 2023.</w:t>
      </w:r>
      <w:r w:rsidR="00D276CB">
        <w:t xml:space="preserve"> </w:t>
      </w:r>
    </w:p>
    <w:p w:rsidR="00235975" w:rsidRPr="00647EF6" w:rsidRDefault="00235975" w:rsidP="00235975">
      <w:pPr>
        <w:spacing w:after="178" w:line="246" w:lineRule="auto"/>
        <w:ind w:left="-5" w:right="-15"/>
      </w:pPr>
      <w:r w:rsidRPr="00647EF6">
        <w:rPr>
          <w:b/>
        </w:rPr>
        <w:t>EGRESOS MUNICIPALES</w:t>
      </w:r>
      <w:r w:rsidRPr="00647EF6">
        <w:t xml:space="preserve">.  </w:t>
      </w:r>
    </w:p>
    <w:p w:rsidR="00235975" w:rsidRPr="00B54DA1" w:rsidRDefault="00B54DA1" w:rsidP="00B54DA1">
      <w:pPr>
        <w:spacing w:line="360" w:lineRule="auto"/>
        <w:ind w:left="10"/>
      </w:pPr>
      <w:r>
        <w:rPr>
          <w:rFonts w:ascii="Arial" w:hAnsi="Arial" w:cs="Arial"/>
          <w:b/>
          <w:noProof/>
          <w:color w:val="0070C0"/>
          <w:sz w:val="24"/>
          <w:szCs w:val="24"/>
        </w:rPr>
        <w:drawing>
          <wp:anchor distT="0" distB="0" distL="114300" distR="114300" simplePos="0" relativeHeight="251664896" behindDoc="0" locked="0" layoutInCell="1" allowOverlap="1" wp14:anchorId="4E9E208E" wp14:editId="2353C9F8">
            <wp:simplePos x="0" y="0"/>
            <wp:positionH relativeFrom="margin">
              <wp:posOffset>-385445</wp:posOffset>
            </wp:positionH>
            <wp:positionV relativeFrom="paragraph">
              <wp:posOffset>669925</wp:posOffset>
            </wp:positionV>
            <wp:extent cx="6485890" cy="3604260"/>
            <wp:effectExtent l="0" t="0" r="10160" b="15240"/>
            <wp:wrapSquare wrapText="bothSides"/>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235975" w:rsidRPr="00647EF6">
        <w:t xml:space="preserve">Se presenta a continuación cuadro resumen de los egresos durante los meses de enero a </w:t>
      </w:r>
      <w:r w:rsidR="00235975">
        <w:t>diciembre</w:t>
      </w:r>
      <w:r w:rsidR="00235975" w:rsidRPr="00647EF6">
        <w:t xml:space="preserve"> 2022.</w:t>
      </w:r>
    </w:p>
    <w:p w:rsidR="0031473F" w:rsidRDefault="0031473F" w:rsidP="00235975">
      <w:pPr>
        <w:spacing w:after="0" w:line="360" w:lineRule="auto"/>
        <w:rPr>
          <w:rFonts w:cstheme="minorHAnsi"/>
          <w:b/>
        </w:rPr>
      </w:pPr>
    </w:p>
    <w:p w:rsidR="0031473F" w:rsidRDefault="001F3FC1" w:rsidP="00235975">
      <w:pPr>
        <w:spacing w:after="0" w:line="360" w:lineRule="auto"/>
        <w:rPr>
          <w:rFonts w:cstheme="minorHAnsi"/>
          <w:b/>
        </w:rPr>
      </w:pPr>
      <w:r>
        <w:rPr>
          <w:rFonts w:ascii="Arial" w:hAnsi="Arial" w:cs="Arial"/>
          <w:b/>
          <w:noProof/>
          <w:color w:val="0070C0"/>
          <w:sz w:val="24"/>
          <w:szCs w:val="24"/>
        </w:rPr>
        <w:lastRenderedPageBreak/>
        <w:drawing>
          <wp:anchor distT="0" distB="0" distL="114300" distR="114300" simplePos="0" relativeHeight="251666944" behindDoc="0" locked="0" layoutInCell="1" allowOverlap="1" wp14:anchorId="6B0AF780" wp14:editId="1EC5D6F9">
            <wp:simplePos x="0" y="0"/>
            <wp:positionH relativeFrom="margin">
              <wp:posOffset>0</wp:posOffset>
            </wp:positionH>
            <wp:positionV relativeFrom="paragraph">
              <wp:posOffset>255270</wp:posOffset>
            </wp:positionV>
            <wp:extent cx="6426835" cy="3288665"/>
            <wp:effectExtent l="0" t="0" r="12065" b="6985"/>
            <wp:wrapSquare wrapText="bothSides"/>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F677A7" w:rsidRDefault="00F677A7" w:rsidP="00235975">
      <w:pPr>
        <w:spacing w:after="0" w:line="360" w:lineRule="auto"/>
        <w:rPr>
          <w:rFonts w:cstheme="minorHAnsi"/>
          <w:b/>
        </w:rPr>
      </w:pPr>
    </w:p>
    <w:p w:rsidR="00B54DA1" w:rsidRPr="00E00E20" w:rsidRDefault="00235975" w:rsidP="00E00E20">
      <w:pPr>
        <w:spacing w:after="0" w:line="360" w:lineRule="auto"/>
      </w:pPr>
      <w:r w:rsidRPr="000D5DE3">
        <w:rPr>
          <w:rFonts w:cstheme="minorHAnsi"/>
          <w:b/>
        </w:rPr>
        <w:t>Nota:</w:t>
      </w:r>
      <w:r w:rsidRPr="000D5DE3">
        <w:rPr>
          <w:rFonts w:cstheme="minorHAnsi"/>
        </w:rPr>
        <w:t xml:space="preserve"> </w:t>
      </w:r>
      <w:r w:rsidRPr="000D5DE3">
        <w:rPr>
          <w:rFonts w:eastAsia="Calibri" w:cs="Calibri"/>
        </w:rPr>
        <w:t xml:space="preserve">Los egresos plasmados en el gráfico anterior es el consolidado que se cancela a través de </w:t>
      </w:r>
      <w:r w:rsidRPr="000D5DE3">
        <w:t>cheques</w:t>
      </w:r>
      <w:r w:rsidRPr="000D5DE3">
        <w:rPr>
          <w:rFonts w:eastAsia="Calibri" w:cs="Calibri"/>
        </w:rPr>
        <w:t xml:space="preserve"> y pago de planillas de salarios de los meses de enero a </w:t>
      </w:r>
      <w:r>
        <w:rPr>
          <w:rFonts w:eastAsia="Calibri" w:cs="Calibri"/>
        </w:rPr>
        <w:t xml:space="preserve">diciembre </w:t>
      </w:r>
      <w:r w:rsidRPr="000D5DE3">
        <w:rPr>
          <w:rFonts w:eastAsia="Calibri" w:cs="Calibri"/>
        </w:rPr>
        <w:t xml:space="preserve">del corriente año, esto incluye los descuentos que se hacen en concepto de pago de energía eléctrica de los fondos que se recaudan vía CAESS, así también los </w:t>
      </w:r>
      <w:r w:rsidRPr="000D5DE3">
        <w:t xml:space="preserve">pagos realizados en concepto de Amortizaciones, AFP CRECER, CONFIA, IPSFA, INPEP, ISSS, IMPUESTO RETENIDO DE RENTA e IMPUESTO 1% IVA, Planillas de Dieta, Indemnizaciones, Ayudas económicas, </w:t>
      </w:r>
      <w:r w:rsidR="00E00E20">
        <w:t>Proveedores Varios y Proyectos</w:t>
      </w:r>
    </w:p>
    <w:p w:rsidR="00B54DA1" w:rsidRDefault="00B54DA1" w:rsidP="00B54DA1">
      <w:pPr>
        <w:spacing w:after="290"/>
        <w:ind w:left="0" w:firstLine="0"/>
        <w:jc w:val="left"/>
        <w:rPr>
          <w:rFonts w:eastAsia="Times New Roman" w:cs="Calibri"/>
          <w:sz w:val="20"/>
          <w:szCs w:val="20"/>
        </w:rPr>
      </w:pPr>
    </w:p>
    <w:p w:rsidR="00F30242" w:rsidRPr="00F30242" w:rsidRDefault="00B54DA1" w:rsidP="00B54DA1">
      <w:pPr>
        <w:spacing w:after="290"/>
        <w:ind w:left="0" w:firstLine="0"/>
        <w:jc w:val="left"/>
        <w:rPr>
          <w:rFonts w:eastAsia="Times New Roman" w:cs="Calibri"/>
          <w:sz w:val="20"/>
          <w:szCs w:val="20"/>
        </w:rPr>
      </w:pPr>
      <w:r>
        <w:rPr>
          <w:rFonts w:eastAsia="Times New Roman" w:cs="Calibri"/>
          <w:sz w:val="20"/>
          <w:szCs w:val="20"/>
        </w:rPr>
        <w:t>Cabe mencionar que  los Egresos y Desembolsos son acordes al Presupuesto y con r</w:t>
      </w:r>
      <w:r w:rsidR="00D92CC2">
        <w:rPr>
          <w:rFonts w:eastAsia="Times New Roman" w:cs="Calibri"/>
          <w:sz w:val="20"/>
          <w:szCs w:val="20"/>
        </w:rPr>
        <w:t xml:space="preserve">espaldo documentales sujetos a </w:t>
      </w:r>
      <w:r>
        <w:rPr>
          <w:rFonts w:eastAsia="Times New Roman" w:cs="Calibri"/>
          <w:sz w:val="20"/>
          <w:szCs w:val="20"/>
        </w:rPr>
        <w:t>se</w:t>
      </w:r>
      <w:r w:rsidR="00D92CC2">
        <w:rPr>
          <w:rFonts w:eastAsia="Times New Roman" w:cs="Calibri"/>
          <w:sz w:val="20"/>
          <w:szCs w:val="20"/>
        </w:rPr>
        <w:t>r</w:t>
      </w:r>
      <w:r>
        <w:rPr>
          <w:rFonts w:eastAsia="Times New Roman" w:cs="Calibri"/>
          <w:sz w:val="20"/>
          <w:szCs w:val="20"/>
        </w:rPr>
        <w:t xml:space="preserve"> Auditados.</w:t>
      </w:r>
    </w:p>
    <w:p w:rsidR="00E00E20" w:rsidRDefault="00E00E20" w:rsidP="00B54DA1">
      <w:pPr>
        <w:spacing w:after="290"/>
        <w:ind w:left="0" w:firstLine="0"/>
        <w:jc w:val="left"/>
        <w:rPr>
          <w:rFonts w:eastAsia="Times New Roman" w:cs="Calibri"/>
          <w:b/>
          <w:sz w:val="20"/>
          <w:szCs w:val="20"/>
        </w:rPr>
      </w:pPr>
    </w:p>
    <w:p w:rsidR="00E00E20" w:rsidRDefault="00E00E20" w:rsidP="00B54DA1">
      <w:pPr>
        <w:spacing w:after="290"/>
        <w:ind w:left="0" w:firstLine="0"/>
        <w:jc w:val="left"/>
        <w:rPr>
          <w:rFonts w:eastAsia="Times New Roman" w:cs="Calibri"/>
          <w:b/>
          <w:sz w:val="20"/>
          <w:szCs w:val="20"/>
        </w:rPr>
      </w:pPr>
    </w:p>
    <w:p w:rsidR="00E00E20" w:rsidRDefault="00E00E20" w:rsidP="00B54DA1">
      <w:pPr>
        <w:spacing w:after="290"/>
        <w:ind w:left="0" w:firstLine="0"/>
        <w:jc w:val="left"/>
        <w:rPr>
          <w:rFonts w:eastAsia="Times New Roman" w:cs="Calibri"/>
          <w:b/>
          <w:sz w:val="20"/>
          <w:szCs w:val="20"/>
        </w:rPr>
      </w:pPr>
    </w:p>
    <w:p w:rsidR="00D92CC2" w:rsidRDefault="00D92CC2" w:rsidP="00B54DA1">
      <w:pPr>
        <w:spacing w:after="290"/>
        <w:ind w:left="0" w:firstLine="0"/>
        <w:jc w:val="left"/>
        <w:rPr>
          <w:rFonts w:eastAsia="Times New Roman" w:cs="Calibri"/>
          <w:b/>
          <w:sz w:val="20"/>
          <w:szCs w:val="20"/>
        </w:rPr>
      </w:pPr>
      <w:r w:rsidRPr="00D92CC2">
        <w:rPr>
          <w:rFonts w:eastAsia="Times New Roman" w:cs="Calibri"/>
          <w:b/>
          <w:sz w:val="20"/>
          <w:szCs w:val="20"/>
        </w:rPr>
        <w:t xml:space="preserve">DEUDA </w:t>
      </w:r>
    </w:p>
    <w:p w:rsidR="00D92CC2" w:rsidRPr="00D92CC2" w:rsidRDefault="00D92CC2" w:rsidP="00B54DA1">
      <w:pPr>
        <w:spacing w:after="290"/>
        <w:ind w:left="0" w:firstLine="0"/>
        <w:jc w:val="left"/>
        <w:rPr>
          <w:rFonts w:eastAsia="Times New Roman" w:cs="Calibri"/>
          <w:b/>
          <w:sz w:val="20"/>
          <w:szCs w:val="20"/>
        </w:rPr>
      </w:pPr>
      <w:r>
        <w:rPr>
          <w:rFonts w:eastAsia="Times New Roman" w:cs="Calibri"/>
          <w:b/>
          <w:noProof/>
          <w:sz w:val="20"/>
          <w:szCs w:val="20"/>
        </w:rPr>
        <w:drawing>
          <wp:inline distT="0" distB="0" distL="0" distR="0">
            <wp:extent cx="5636895" cy="2464905"/>
            <wp:effectExtent l="0" t="0" r="1905"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2CC2" w:rsidRDefault="00251427" w:rsidP="00B54DA1">
      <w:pPr>
        <w:spacing w:after="290"/>
        <w:ind w:left="0" w:firstLine="0"/>
        <w:jc w:val="left"/>
        <w:rPr>
          <w:rFonts w:eastAsia="Times New Roman" w:cs="Calibri"/>
          <w:sz w:val="20"/>
          <w:szCs w:val="20"/>
        </w:rPr>
      </w:pPr>
      <w:r>
        <w:rPr>
          <w:rFonts w:eastAsia="Times New Roman" w:cs="Calibri"/>
          <w:b/>
          <w:noProof/>
          <w:sz w:val="20"/>
          <w:szCs w:val="20"/>
        </w:rPr>
        <w:drawing>
          <wp:inline distT="0" distB="0" distL="0" distR="0" wp14:anchorId="38491333" wp14:editId="66726870">
            <wp:extent cx="5637475" cy="2337684"/>
            <wp:effectExtent l="0" t="0" r="1905"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54DA1" w:rsidRDefault="00251427" w:rsidP="009F439E">
      <w:pPr>
        <w:spacing w:after="290"/>
        <w:ind w:left="0" w:firstLine="0"/>
        <w:rPr>
          <w:rFonts w:eastAsia="Times New Roman" w:cs="Calibri"/>
          <w:b/>
          <w:sz w:val="20"/>
          <w:szCs w:val="20"/>
        </w:rPr>
      </w:pPr>
      <w:r w:rsidRPr="00251427">
        <w:rPr>
          <w:rFonts w:eastAsia="Times New Roman" w:cs="Calibri"/>
          <w:b/>
          <w:sz w:val="20"/>
          <w:szCs w:val="20"/>
        </w:rPr>
        <w:t>Nota:</w:t>
      </w:r>
      <w:r>
        <w:rPr>
          <w:rFonts w:eastAsia="Times New Roman" w:cs="Calibri"/>
          <w:b/>
          <w:sz w:val="20"/>
          <w:szCs w:val="20"/>
        </w:rPr>
        <w:t xml:space="preserve"> </w:t>
      </w:r>
      <w:r>
        <w:rPr>
          <w:rFonts w:eastAsia="Times New Roman" w:cs="Calibri"/>
          <w:sz w:val="20"/>
          <w:szCs w:val="20"/>
        </w:rPr>
        <w:t>En los gráficos anteriores se muestra el nivel de endeudamiento que se tiene por año, ya sea por Órdenes de Compra o por Facturas.</w:t>
      </w:r>
      <w:r w:rsidRPr="00251427">
        <w:rPr>
          <w:rFonts w:eastAsia="Times New Roman" w:cs="Calibri"/>
          <w:b/>
          <w:sz w:val="20"/>
          <w:szCs w:val="20"/>
        </w:rPr>
        <w:t xml:space="preserve"> </w:t>
      </w:r>
    </w:p>
    <w:p w:rsidR="00F30242" w:rsidRDefault="00F30242" w:rsidP="009F439E">
      <w:pPr>
        <w:spacing w:after="290"/>
        <w:ind w:left="0" w:firstLine="0"/>
        <w:rPr>
          <w:rFonts w:eastAsia="Times New Roman" w:cs="Calibri"/>
          <w:b/>
          <w:sz w:val="20"/>
          <w:szCs w:val="20"/>
        </w:rPr>
      </w:pPr>
    </w:p>
    <w:p w:rsidR="00F30242" w:rsidRDefault="00F30242" w:rsidP="009F439E">
      <w:pPr>
        <w:spacing w:after="290"/>
        <w:ind w:left="0" w:firstLine="0"/>
        <w:rPr>
          <w:rFonts w:eastAsia="Times New Roman" w:cs="Calibri"/>
          <w:b/>
          <w:sz w:val="20"/>
          <w:szCs w:val="20"/>
        </w:rPr>
      </w:pPr>
    </w:p>
    <w:p w:rsidR="00251427" w:rsidRDefault="00251427" w:rsidP="00B54DA1">
      <w:pPr>
        <w:spacing w:after="290"/>
        <w:ind w:left="0" w:firstLine="0"/>
        <w:jc w:val="left"/>
        <w:rPr>
          <w:rFonts w:eastAsia="Times New Roman" w:cs="Calibri"/>
          <w:b/>
          <w:sz w:val="20"/>
          <w:szCs w:val="20"/>
        </w:rPr>
      </w:pPr>
    </w:p>
    <w:p w:rsidR="00251427" w:rsidRPr="00251427" w:rsidRDefault="00251427" w:rsidP="00B54DA1">
      <w:pPr>
        <w:spacing w:after="290"/>
        <w:ind w:left="0" w:firstLine="0"/>
        <w:jc w:val="left"/>
        <w:rPr>
          <w:rFonts w:eastAsia="Times New Roman" w:cs="Calibri"/>
          <w:b/>
          <w:sz w:val="20"/>
          <w:szCs w:val="20"/>
        </w:rPr>
      </w:pPr>
    </w:p>
    <w:p w:rsidR="00B54DA1" w:rsidRDefault="00251427" w:rsidP="00B54DA1">
      <w:pPr>
        <w:spacing w:after="290"/>
        <w:ind w:left="0" w:firstLine="0"/>
        <w:jc w:val="left"/>
        <w:rPr>
          <w:rFonts w:eastAsia="Times New Roman" w:cs="Calibri"/>
          <w:sz w:val="20"/>
          <w:szCs w:val="20"/>
        </w:rPr>
      </w:pPr>
      <w:r>
        <w:rPr>
          <w:rFonts w:eastAsia="Times New Roman" w:cs="Calibri"/>
          <w:b/>
          <w:noProof/>
          <w:sz w:val="20"/>
          <w:szCs w:val="20"/>
        </w:rPr>
        <w:drawing>
          <wp:inline distT="0" distB="0" distL="0" distR="0" wp14:anchorId="2DE76311" wp14:editId="20D059A5">
            <wp:extent cx="5615940" cy="2455274"/>
            <wp:effectExtent l="0" t="0" r="3810"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0242" w:rsidRDefault="00F30242" w:rsidP="009F439E">
      <w:pPr>
        <w:spacing w:after="290"/>
        <w:ind w:left="0" w:firstLine="0"/>
        <w:rPr>
          <w:rFonts w:eastAsia="Times New Roman" w:cs="Calibri"/>
          <w:b/>
          <w:sz w:val="20"/>
          <w:szCs w:val="20"/>
        </w:rPr>
      </w:pPr>
    </w:p>
    <w:p w:rsidR="00251427" w:rsidRPr="009F439E" w:rsidRDefault="00251427" w:rsidP="009F439E">
      <w:pPr>
        <w:spacing w:after="290"/>
        <w:ind w:left="0" w:firstLine="0"/>
        <w:rPr>
          <w:rFonts w:eastAsia="Times New Roman" w:cs="Calibri"/>
          <w:sz w:val="20"/>
          <w:szCs w:val="20"/>
        </w:rPr>
      </w:pPr>
      <w:r w:rsidRPr="00251427">
        <w:rPr>
          <w:rFonts w:eastAsia="Times New Roman" w:cs="Calibri"/>
          <w:b/>
          <w:sz w:val="20"/>
          <w:szCs w:val="20"/>
        </w:rPr>
        <w:t xml:space="preserve">Nota: </w:t>
      </w:r>
      <w:r w:rsidRPr="009F439E">
        <w:rPr>
          <w:rFonts w:eastAsia="Times New Roman" w:cs="Calibri"/>
          <w:sz w:val="20"/>
          <w:szCs w:val="20"/>
        </w:rPr>
        <w:t xml:space="preserve">La deuda que se presenta en el grafico anterior es la deuda que se tiene por año, independientemente el compromiso se haya adquirido a través de Orden de Compra o Contrato, dicha deuda es hasta 31 de diciembre del 2022, </w:t>
      </w:r>
      <w:r w:rsidR="009F439E" w:rsidRPr="009F439E">
        <w:rPr>
          <w:rFonts w:eastAsia="Times New Roman" w:cs="Calibri"/>
          <w:sz w:val="20"/>
          <w:szCs w:val="20"/>
        </w:rPr>
        <w:t>Cabe mencionar que esta deuda es únicamente con los registros que tiene tesorería, no obstante si los departamentos involucrados no han trasladado documentación correspondiente al año 2022 este dato cambiara.</w:t>
      </w:r>
      <w:r w:rsidR="009F439E">
        <w:rPr>
          <w:rFonts w:eastAsia="Times New Roman" w:cs="Calibri"/>
          <w:b/>
          <w:sz w:val="20"/>
          <w:szCs w:val="20"/>
        </w:rPr>
        <w:t xml:space="preserve"> Ejemplo: </w:t>
      </w:r>
      <w:r w:rsidR="009F439E" w:rsidRPr="009F439E">
        <w:rPr>
          <w:rFonts w:eastAsia="Times New Roman" w:cs="Calibri"/>
          <w:sz w:val="20"/>
          <w:szCs w:val="20"/>
        </w:rPr>
        <w:t xml:space="preserve">recibos que traslada Recursos Humanos y Ordenes de Comprar </w:t>
      </w:r>
      <w:r w:rsidR="009F439E">
        <w:rPr>
          <w:rFonts w:eastAsia="Times New Roman" w:cs="Calibri"/>
          <w:sz w:val="20"/>
          <w:szCs w:val="20"/>
        </w:rPr>
        <w:t>de la U</w:t>
      </w:r>
      <w:r w:rsidR="009F439E" w:rsidRPr="009F439E">
        <w:rPr>
          <w:rFonts w:eastAsia="Times New Roman" w:cs="Calibri"/>
          <w:sz w:val="20"/>
          <w:szCs w:val="20"/>
        </w:rPr>
        <w:t>nidad de</w:t>
      </w:r>
      <w:r w:rsidR="009F439E">
        <w:rPr>
          <w:rFonts w:eastAsia="Times New Roman" w:cs="Calibri"/>
          <w:sz w:val="20"/>
          <w:szCs w:val="20"/>
        </w:rPr>
        <w:t xml:space="preserve"> Adquisiciones y</w:t>
      </w:r>
      <w:r w:rsidR="009F439E" w:rsidRPr="009F439E">
        <w:rPr>
          <w:rFonts w:eastAsia="Times New Roman" w:cs="Calibri"/>
          <w:sz w:val="20"/>
          <w:szCs w:val="20"/>
        </w:rPr>
        <w:t xml:space="preserve"> Contrataciones Institucionales</w:t>
      </w:r>
      <w:r w:rsidR="009F439E">
        <w:rPr>
          <w:rFonts w:eastAsia="Times New Roman" w:cs="Calibri"/>
          <w:sz w:val="20"/>
          <w:szCs w:val="20"/>
        </w:rPr>
        <w:t>.</w:t>
      </w:r>
    </w:p>
    <w:p w:rsidR="00251427" w:rsidRDefault="00251427" w:rsidP="00B54DA1">
      <w:pPr>
        <w:spacing w:after="290"/>
        <w:ind w:left="0" w:firstLine="0"/>
        <w:jc w:val="left"/>
        <w:rPr>
          <w:rFonts w:eastAsia="Times New Roman" w:cs="Calibri"/>
          <w:sz w:val="20"/>
          <w:szCs w:val="20"/>
        </w:rPr>
      </w:pPr>
    </w:p>
    <w:p w:rsidR="00B54DA1" w:rsidRDefault="00B54DA1" w:rsidP="00B54DA1">
      <w:pPr>
        <w:spacing w:after="290"/>
        <w:ind w:left="0" w:firstLine="0"/>
        <w:jc w:val="left"/>
        <w:rPr>
          <w:rFonts w:eastAsia="Times New Roman" w:cs="Calibri"/>
          <w:sz w:val="20"/>
          <w:szCs w:val="20"/>
        </w:rPr>
      </w:pPr>
    </w:p>
    <w:p w:rsidR="00C446A2" w:rsidRDefault="00BA2424" w:rsidP="00B54DA1">
      <w:pPr>
        <w:spacing w:after="290"/>
        <w:ind w:left="0" w:firstLine="0"/>
        <w:jc w:val="left"/>
      </w:pPr>
      <w:r>
        <w:rPr>
          <w:sz w:val="24"/>
        </w:rPr>
        <w:t>F:</w:t>
      </w:r>
      <w:r>
        <w:rPr>
          <w:sz w:val="24"/>
          <w:u w:val="single" w:color="000000"/>
        </w:rPr>
        <w:t xml:space="preserve"> </w:t>
      </w:r>
      <w:r>
        <w:rPr>
          <w:sz w:val="24"/>
        </w:rPr>
        <w:t xml:space="preserve">____________________________ </w:t>
      </w:r>
    </w:p>
    <w:p w:rsidR="00C446A2" w:rsidRDefault="00BA2424" w:rsidP="006121C4">
      <w:pPr>
        <w:spacing w:after="0"/>
        <w:ind w:left="-5" w:right="-15"/>
        <w:jc w:val="left"/>
      </w:pPr>
      <w:r>
        <w:rPr>
          <w:sz w:val="24"/>
        </w:rPr>
        <w:t xml:space="preserve">Lic. Bryan Daniel Cabrera Aguilar </w:t>
      </w:r>
    </w:p>
    <w:p w:rsidR="00C446A2" w:rsidRDefault="00BA2424" w:rsidP="006121C4">
      <w:pPr>
        <w:spacing w:after="0"/>
        <w:ind w:left="-5" w:right="-15"/>
        <w:jc w:val="left"/>
        <w:rPr>
          <w:sz w:val="24"/>
        </w:rPr>
      </w:pPr>
      <w:r>
        <w:rPr>
          <w:sz w:val="24"/>
        </w:rPr>
        <w:t xml:space="preserve">Tesorero Municipal </w:t>
      </w:r>
    </w:p>
    <w:p w:rsidR="00C446A2" w:rsidRPr="0093107C" w:rsidRDefault="00192698" w:rsidP="0093107C">
      <w:pPr>
        <w:spacing w:after="0"/>
        <w:ind w:left="-5" w:right="-15"/>
        <w:jc w:val="left"/>
      </w:pPr>
      <w:r>
        <w:rPr>
          <w:sz w:val="24"/>
        </w:rPr>
        <w:t>Alcaldía Municipal de Apopa.</w:t>
      </w:r>
    </w:p>
    <w:p w:rsidR="00C446A2" w:rsidRDefault="00BA2424" w:rsidP="006121C4">
      <w:pPr>
        <w:spacing w:after="277"/>
        <w:ind w:left="0" w:firstLine="0"/>
        <w:jc w:val="left"/>
      </w:pPr>
      <w:r>
        <w:rPr>
          <w:rFonts w:ascii="Arial" w:eastAsia="Arial" w:hAnsi="Arial" w:cs="Arial"/>
          <w:sz w:val="24"/>
        </w:rPr>
        <w:t xml:space="preserve"> </w:t>
      </w:r>
    </w:p>
    <w:sectPr w:rsidR="00C446A2" w:rsidSect="001651AD">
      <w:headerReference w:type="even" r:id="rId31"/>
      <w:headerReference w:type="default" r:id="rId32"/>
      <w:footerReference w:type="even" r:id="rId33"/>
      <w:footerReference w:type="default" r:id="rId34"/>
      <w:headerReference w:type="first" r:id="rId35"/>
      <w:footerReference w:type="first" r:id="rId36"/>
      <w:pgSz w:w="12240" w:h="15840"/>
      <w:pgMar w:top="2127" w:right="1695" w:bottom="1898" w:left="1701" w:header="720" w:footer="1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F54" w:rsidRDefault="006D6F54">
      <w:pPr>
        <w:spacing w:after="0"/>
      </w:pPr>
      <w:r>
        <w:separator/>
      </w:r>
    </w:p>
  </w:endnote>
  <w:endnote w:type="continuationSeparator" w:id="0">
    <w:p w:rsidR="006D6F54" w:rsidRDefault="006D6F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CB" w:rsidRDefault="005E13CB">
    <w:pPr>
      <w:spacing w:after="0" w:line="276"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8869044</wp:posOffset>
              </wp:positionV>
              <wp:extent cx="7772400" cy="1085850"/>
              <wp:effectExtent l="0" t="0" r="0" b="0"/>
              <wp:wrapSquare wrapText="bothSides"/>
              <wp:docPr id="14332" name="Group 1433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34" name="Rectangle 14334"/>
                      <wps:cNvSpPr/>
                      <wps:spPr>
                        <a:xfrm>
                          <a:off x="1079818" y="599441"/>
                          <a:ext cx="41991" cy="189248"/>
                        </a:xfrm>
                        <a:prstGeom prst="rect">
                          <a:avLst/>
                        </a:prstGeom>
                        <a:ln>
                          <a:noFill/>
                        </a:ln>
                      </wps:spPr>
                      <wps:txbx>
                        <w:txbxContent>
                          <w:p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33" name="Picture 1433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32" o:spid="_x0000_s1026" style="position:absolute;left:0;text-align:left;margin-left:0;margin-top:698.35pt;width:612pt;height:85.5pt;z-index:251658240;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qiiiv1s+H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fJBLEiO8boj8qzKQG+nrTKACiiigAooqSO3lmV2jid1QZdlUkKPU+lAEdFFKitIyqqlm&#10;Y4CqMkn0oASilkjaJyjqUdTgqwwRVrVNJvtEulttRsriwuGijnEN1E0bmORFkjfDAHayMrKehVgR&#10;wRSAqUUUUwCiiigAop8cMk27y42k2jcdoJwPU+1M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s8M/FXxR4RgFvp+qyfZRwLecCVF68KGB29c/Liu4sv2n/EESkXW&#10;l6dcHAAaMPGfcn5jn8MV43RXDUwWGrO84K50QxFWmrRkz2C+/ac8STb1ttP022VlwGZHd1PqDuA/&#10;MVwPir4heIfGm1dX1KS4hU5W3UBIgecHaoAJGSMnJx3rnaKqlg8PRd6cEmKderUVpSCiiiuw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">
              <v:rect id="Rectangle 14334" o:spid="_x0000_s1027"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pZcQA&#10;AADeAAAADwAAAGRycy9kb3ducmV2LnhtbERPS4vCMBC+C/6HMMLeNPXBotUooi56XB+g3oZmbIvN&#10;pDRZ2/XXm4UFb/PxPWe2aEwhHlS53LKCfi8CQZxYnXOq4HT86o5BOI+ssbBMCn7JwWLebs0w1rbm&#10;PT0OPhUhhF2MCjLvy1hKl2Rk0PVsSRy4m60M+gCrVOoK6xBuCjmIok9pMOfQkGFJq4yS++HHKNiO&#10;y+VlZ591Wmyu2/P3ebI+TrxSH51mOQXhqfFv8b97p8P80XA4gr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WX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3" o:spid="_x0000_s1028"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kkXDAAAA3gAAAA8AAABkcnMvZG93bnJldi54bWxET81qwkAQvgu+wzJCL6VubIJo6ioibeml&#10;oKkPMM2OSTA7E7Krpm/fLRS8zcf3O6vN4Fp1pd43wgZm0wQUcSm24crA8evtaQHKB2SLrTAZ+CEP&#10;m/V4tMLcyo0PdC1CpWII+xwN1CF0uda+rMmhn0pHHLmT9A5DhH2lbY+3GO5a/Zwkc+2w4dhQY0e7&#10;mspzcXEGPpdZQOv4smi2qbzvJXv8fhVjHibD9gVUoCHcxf/uDxvnZ2mawt878Qa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6SRcMAAADeAAAADwAAAAAAAAAAAAAAAACf&#10;AgAAZHJzL2Rvd25yZXYueG1sUEsFBgAAAAAEAAQA9wAAAI8DAAAAAA==&#10;">
                <v:imagedata r:id="rId2" o:title=""/>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CB" w:rsidRDefault="005E13CB">
    <w:pPr>
      <w:spacing w:after="0" w:line="276"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8869044</wp:posOffset>
              </wp:positionV>
              <wp:extent cx="7772400" cy="1085850"/>
              <wp:effectExtent l="0" t="0" r="0" b="0"/>
              <wp:wrapSquare wrapText="bothSides"/>
              <wp:docPr id="14322" name="Group 1432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24" name="Rectangle 14324"/>
                      <wps:cNvSpPr/>
                      <wps:spPr>
                        <a:xfrm>
                          <a:off x="1079818" y="599441"/>
                          <a:ext cx="41991" cy="189248"/>
                        </a:xfrm>
                        <a:prstGeom prst="rect">
                          <a:avLst/>
                        </a:prstGeom>
                        <a:ln>
                          <a:noFill/>
                        </a:ln>
                      </wps:spPr>
                      <wps:txbx>
                        <w:txbxContent>
                          <w:p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23" name="Picture 1432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22" o:spid="_x0000_s1029" style="position:absolute;left:0;text-align:left;margin-left:0;margin-top:698.35pt;width:612pt;height:85.5pt;z-index:251660288;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KKK/Wz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8kEsSI7xuiPyrMpAb6etMoAKKKKACiipI7eWZXaOJ3VBl2VSQo9T6UAR0UUqK0jKq&#10;qWZjgKoySfSgBKKWSNonKOpR1OCrDBFWtU0m+0S6W21GyuLC4aKOcQ3UTRuY5EWSN8MAdrIysp6F&#10;WBHBFICpRRRTAKKKKACinxwyTbvLjaTaNx2gnA9T7Uy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zwz8VfFHhGAW+n6rJ9lHAt5wJUXrwoYHb1z8uK7iy/af8QRK&#10;RdaXp1wcABow8Z9yfmOfwxXjdFcNTBYas7zgrnRDEVaatGTPYL79pzxJNvW20/TbZWXAZkd3U+oO&#10;4D8xXA+KviF4h8abV1fUpLiFTlbdQEiB5wdqgAkZIycnHeudoqqWDw9F3pwSYp16tRWlIKKKK7D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">
              <v:rect id="Rectangle 14324" o:spid="_x0000_s1030"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uMQA&#10;AADeAAAADwAAAGRycy9kb3ducmV2LnhtbERPS4vCMBC+C/6HMII3TdcV0WoU0RU9+lhw9zY0Y1u2&#10;mZQm2uqvN4Kwt/n4njNbNKYQN6pcblnBRz8CQZxYnXOq4Pu06Y1BOI+ssbBMCu7kYDFvt2YYa1vz&#10;gW5Hn4oQwi5GBZn3ZSylSzIy6Pq2JA7cxVYGfYBVKnWFdQg3hRxE0UgazDk0ZFjSKqPk73g1Crbj&#10;cvmzs486Lb5+t+f9ebI+TbxS3U6znILw1Ph/8du902H+8HM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7j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3" o:spid="_x0000_s1031"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BJjDAAAA3gAAAA8AAABkcnMvZG93bnJldi54bWxET81qwkAQvhd8h2UKvRTdaIJodBURW3op&#10;tOoDjNkxCc3OhOyq6dt3BaG3+fh+Z7nuXaOu1Pla2MB4lIAiLsTWXBo4Ht6GM1A+IFtshMnAL3lY&#10;rwZPS8yt3PibrvtQqhjCPkcDVQhtrrUvKnLoR9ISR+4sncMQYVdq2+EthrtGT5Jkqh3WHBsqbGlb&#10;UfGzvzgDn/MsoHV8mdWbVN6/JHs97cSYl+d+swAVqA//4of7w8b5WTpJ4f5OvEG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cEmMMAAADeAAAADwAAAAAAAAAAAAAAAACf&#10;AgAAZHJzL2Rvd25yZXYueG1sUEsFBgAAAAAEAAQA9wAAAI8DAAAAAA==&#10;">
                <v:imagedata r:id="rId2" o:title=""/>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CB" w:rsidRDefault="005E13CB">
    <w:pPr>
      <w:spacing w:after="0" w:line="276"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8869044</wp:posOffset>
              </wp:positionV>
              <wp:extent cx="7772400" cy="1085850"/>
              <wp:effectExtent l="0" t="0" r="0" b="0"/>
              <wp:wrapSquare wrapText="bothSides"/>
              <wp:docPr id="14312" name="Group 1431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14" name="Rectangle 14314"/>
                      <wps:cNvSpPr/>
                      <wps:spPr>
                        <a:xfrm>
                          <a:off x="1079818" y="599441"/>
                          <a:ext cx="41991" cy="189248"/>
                        </a:xfrm>
                        <a:prstGeom prst="rect">
                          <a:avLst/>
                        </a:prstGeom>
                        <a:ln>
                          <a:noFill/>
                        </a:ln>
                      </wps:spPr>
                      <wps:txbx>
                        <w:txbxContent>
                          <w:p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13" name="Picture 1431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12" o:spid="_x0000_s1032" style="position:absolute;left:0;text-align:left;margin-left:0;margin-top:698.35pt;width:612pt;height:85.5pt;z-index:251663360;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qiiiv1s+H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fJBLEiO8boj8qzKQG+nrTKACiiigAooqSO3lmV2jid1QZdlUkKPU+lAEdFFKitIy&#10;qqlmY4CqMkn0oASilkjaJyjqUdTgqwwRVrVNJvtEulttRsriwuGijnEN1E0bmORFkjfDAHayMrKe&#10;hVgRwRSAqUUUUwCiiigAop8cMk27y42k2jcdoJwPU+1M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s8M/FXxR4RgFvp+qyfZRwLecCVF68KGB29c/Liu4sv2n/EE&#10;SkXWl6dcHAAaMPGfcn5jn8MV43RXDUwWGrO84K50QxFWmrRkz2C+/ac8STb1ttP022VlwGZHd1Pq&#10;DuA/MVwPir4heIfGm1dX1KS4hU5W3UBIgecHaoAJGSMnJx3rnaKqlg8PRd6cEmKderUVpSCiiiuw&#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">
              <v:rect id="Rectangle 14314" o:spid="_x0000_s1033"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1BcQA&#10;AADeAAAADwAAAGRycy9kb3ducmV2LnhtbERPS4vCMBC+C/sfwix409QHotUosip69LHg7m1oxrZs&#10;MylNtNVfbwRhb/PxPWe2aEwhblS53LKCXjcCQZxYnXOq4Pu06YxBOI+ssbBMCu7kYDH/aM0w1rbm&#10;A92OPhUhhF2MCjLvy1hKl2Rk0HVtSRy4i60M+gCrVOoK6xBuCtmPopE0mHNoyLCkr4ySv+PVKNiO&#10;y+XPzj7qtFj/bs/782R1mnil2p/NcgrCU+P/xW/3Tof5w0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NQX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3" o:spid="_x0000_s1034"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ziXDAAAA3gAAAA8AAABkcnMvZG93bnJldi54bWxET81qwkAQvhd8h2WEXkrd2ATR1FVEWuml&#10;oLEPMGanSTA7E7KrxrfvFgq9zcf3O8v14Fp1pd43wgamkwQUcSm24crA1/H9eQ7KB2SLrTAZuJOH&#10;9Wr0sMTcyo0PdC1CpWII+xwN1CF0uda+rMmhn0hHHLlv6R2GCPtK2x5vMdy1+iVJZtphw7Ghxo62&#10;NZXn4uIMfC6ygNbxZd5sUtntJXs6vYkxj+Nh8woq0BD+xX/uDxvnZ+k0hd934g1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vOJcMAAADeAAAADwAAAAAAAAAAAAAAAACf&#10;AgAAZHJzL2Rvd25yZXYueG1sUEsFBgAAAAAEAAQA9wAAAI8DAAAAAA==&#10;">
                <v:imagedata r:id="rId2" o:title=""/>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F54" w:rsidRDefault="006D6F54">
      <w:pPr>
        <w:spacing w:after="0"/>
      </w:pPr>
      <w:r>
        <w:separator/>
      </w:r>
    </w:p>
  </w:footnote>
  <w:footnote w:type="continuationSeparator" w:id="0">
    <w:p w:rsidR="006D6F54" w:rsidRDefault="006D6F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CB" w:rsidRDefault="005E13CB">
    <w:r>
      <w:rPr>
        <w:rFonts w:ascii="Calibri" w:eastAsia="Calibri" w:hAnsi="Calibri" w:cs="Calibri"/>
        <w:noProof/>
      </w:rPr>
      <mc:AlternateContent>
        <mc:Choice Requires="wpg">
          <w:drawing>
            <wp:anchor distT="0" distB="0" distL="114300" distR="114300" simplePos="0" relativeHeight="251652096" behindDoc="1" locked="0" layoutInCell="1" allowOverlap="1">
              <wp:simplePos x="0" y="0"/>
              <wp:positionH relativeFrom="page">
                <wp:posOffset>48261</wp:posOffset>
              </wp:positionH>
              <wp:positionV relativeFrom="page">
                <wp:posOffset>87630</wp:posOffset>
              </wp:positionV>
              <wp:extent cx="7722489" cy="1917065"/>
              <wp:effectExtent l="0" t="0" r="0" b="0"/>
              <wp:wrapNone/>
              <wp:docPr id="14326" name="Group 1432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27" name="Picture 14327"/>
                        <pic:cNvPicPr/>
                      </pic:nvPicPr>
                      <pic:blipFill>
                        <a:blip r:embed="rId1"/>
                        <a:stretch>
                          <a:fillRect/>
                        </a:stretch>
                      </pic:blipFill>
                      <pic:spPr>
                        <a:xfrm>
                          <a:off x="0" y="0"/>
                          <a:ext cx="7722489" cy="1917065"/>
                        </a:xfrm>
                        <a:prstGeom prst="rect">
                          <a:avLst/>
                        </a:prstGeom>
                      </pic:spPr>
                    </pic:pic>
                  </wpg:wgp>
                </a:graphicData>
              </a:graphic>
            </wp:anchor>
          </w:drawing>
        </mc:Choice>
        <mc:Fallback>
          <w:pict>
            <v:group w14:anchorId="5F181546" id="Group 14326" o:spid="_x0000_s1026" style="position:absolute;margin-left:3.8pt;margin-top:6.9pt;width:608.05pt;height:150.95pt;z-index:-251664384;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BmDgAq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92PCAAAA3gAAAA8AAABkcnMvZG93bnJldi54bWxET82KwjAQvgv7DmEWvGmqK65Uo4i7gngR&#10;XR9gaMa22ExCk22rT28Ewdt8fL+zWHWmEg3VvrSsYDRMQBBnVpecKzj/bQczED4ga6wsk4IbeVgt&#10;P3oLTLVt+UjNKeQihrBPUUERgkul9FlBBv3QOuLIXWxtMERY51LX2MZwU8lxkkylwZJjQ4GONgVl&#10;19O/UbBvDz+b5uzc3m9/J8FWfL+uWan+Z7eegwjUhbf45d7pOH/yNf6G5zvxB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vdjwgAAAN4AAAAPAAAAAAAAAAAAAAAAAJ8C&#10;AABkcnMvZG93bnJldi54bWxQSwUGAAAAAAQABAD3AAAAjg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CB" w:rsidRDefault="005E13CB">
    <w:r>
      <w:rPr>
        <w:rFonts w:ascii="Calibri" w:eastAsia="Calibri" w:hAnsi="Calibri" w:cs="Calibri"/>
        <w:noProof/>
      </w:rPr>
      <mc:AlternateContent>
        <mc:Choice Requires="wpg">
          <w:drawing>
            <wp:anchor distT="0" distB="0" distL="114300" distR="114300" simplePos="0" relativeHeight="251654144" behindDoc="1" locked="0" layoutInCell="1" allowOverlap="1">
              <wp:simplePos x="0" y="0"/>
              <wp:positionH relativeFrom="page">
                <wp:posOffset>48261</wp:posOffset>
              </wp:positionH>
              <wp:positionV relativeFrom="page">
                <wp:posOffset>87630</wp:posOffset>
              </wp:positionV>
              <wp:extent cx="7722489" cy="1917065"/>
              <wp:effectExtent l="0" t="0" r="0" b="0"/>
              <wp:wrapNone/>
              <wp:docPr id="14316" name="Group 1431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17" name="Picture 14317"/>
                        <pic:cNvPicPr/>
                      </pic:nvPicPr>
                      <pic:blipFill>
                        <a:blip r:embed="rId1"/>
                        <a:stretch>
                          <a:fillRect/>
                        </a:stretch>
                      </pic:blipFill>
                      <pic:spPr>
                        <a:xfrm>
                          <a:off x="0" y="0"/>
                          <a:ext cx="7722489" cy="1917065"/>
                        </a:xfrm>
                        <a:prstGeom prst="rect">
                          <a:avLst/>
                        </a:prstGeom>
                      </pic:spPr>
                    </pic:pic>
                  </wpg:wgp>
                </a:graphicData>
              </a:graphic>
            </wp:anchor>
          </w:drawing>
        </mc:Choice>
        <mc:Fallback>
          <w:pict>
            <v:group w14:anchorId="7047D0C1" id="Group 14316" o:spid="_x0000_s1026" style="position:absolute;margin-left:3.8pt;margin-top:6.9pt;width:608.05pt;height:150.95pt;z-index:-251662336;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znu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oZh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bkznu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Pd7CAAAA3gAAAA8AAABkcnMvZG93bnJldi54bWxET82KwjAQvgv7DmGEvWnqrrhSjSK6gngR&#10;XR9gaMa22ExCE9uuT28Ewdt8fL8zX3amEg3VvrSsYDRMQBBnVpecKzj/bQdTED4ga6wsk4J/8rBc&#10;fPTmmGrb8pGaU8hFDGGfooIiBJdK6bOCDPqhdcSRu9jaYIiwzqWusY3hppJfSTKRBkuODQU6WheU&#10;XU83o2DfHjbr5uzc3m9/x8FWfL+uWKnPfreagQjUhbf45d7pOH/8PfqB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j3ewgAAAN4AAAAPAAAAAAAAAAAAAAAAAJ8C&#10;AABkcnMvZG93bnJldi54bWxQSwUGAAAAAAQABAD3AAAAjg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CB" w:rsidRDefault="005E13CB">
    <w:r>
      <w:rPr>
        <w:rFonts w:ascii="Calibri" w:eastAsia="Calibri" w:hAnsi="Calibri" w:cs="Calibri"/>
        <w:noProof/>
      </w:rPr>
      <mc:AlternateContent>
        <mc:Choice Requires="wpg">
          <w:drawing>
            <wp:anchor distT="0" distB="0" distL="114300" distR="114300" simplePos="0" relativeHeight="251656192" behindDoc="1" locked="0" layoutInCell="1" allowOverlap="1">
              <wp:simplePos x="0" y="0"/>
              <wp:positionH relativeFrom="page">
                <wp:posOffset>48261</wp:posOffset>
              </wp:positionH>
              <wp:positionV relativeFrom="page">
                <wp:posOffset>87630</wp:posOffset>
              </wp:positionV>
              <wp:extent cx="7722489" cy="1917065"/>
              <wp:effectExtent l="0" t="0" r="0" b="0"/>
              <wp:wrapNone/>
              <wp:docPr id="14306" name="Group 1430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07" name="Picture 14307"/>
                        <pic:cNvPicPr/>
                      </pic:nvPicPr>
                      <pic:blipFill>
                        <a:blip r:embed="rId1"/>
                        <a:stretch>
                          <a:fillRect/>
                        </a:stretch>
                      </pic:blipFill>
                      <pic:spPr>
                        <a:xfrm>
                          <a:off x="0" y="0"/>
                          <a:ext cx="7722489" cy="1917065"/>
                        </a:xfrm>
                        <a:prstGeom prst="rect">
                          <a:avLst/>
                        </a:prstGeom>
                      </pic:spPr>
                    </pic:pic>
                  </wpg:wgp>
                </a:graphicData>
              </a:graphic>
            </wp:anchor>
          </w:drawing>
        </mc:Choice>
        <mc:Fallback>
          <w:pict>
            <v:group w14:anchorId="55FC848E" id="Group 14306" o:spid="_x0000_s1026" style="position:absolute;margin-left:3.8pt;margin-top:6.9pt;width:608.05pt;height:150.95pt;z-index:-251660288;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Gt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IZ9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wGNGt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wPCAAAA3gAAAA8AAABkcnMvZG93bnJldi54bWxET82KwjAQvgv7DmEWvGm6u6JLNYroCuJF&#10;dH2AoRnbYjMJTWyrT28Ewdt8fL8zW3SmEg3VvrSs4GuYgCDOrC45V3D63wx+QfiArLGyTApu5GEx&#10;/+jNMNW25QM1x5CLGMI+RQVFCC6V0mcFGfRD64gjd7a1wRBhnUtdYxvDTSW/k2QsDZYcGwp0tCoo&#10;uxyvRsGu3a9Xzcm5nd/8jYKt+H5ZslL9z245BRGoC2/xy73Vcf7oJ5nA8514g5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6sDwgAAAN4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3827A0"/>
    <w:multiLevelType w:val="hybridMultilevel"/>
    <w:tmpl w:val="C9208164"/>
    <w:lvl w:ilvl="0" w:tplc="45AC409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7F1E668C"/>
    <w:multiLevelType w:val="hybridMultilevel"/>
    <w:tmpl w:val="C06A5740"/>
    <w:lvl w:ilvl="0" w:tplc="CC186654">
      <w:start w:val="1"/>
      <w:numFmt w:val="bullet"/>
      <w:lvlText w:val=""/>
      <w:lvlJc w:val="left"/>
      <w:pPr>
        <w:ind w:left="56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6A2"/>
    <w:rsid w:val="00017265"/>
    <w:rsid w:val="0002004C"/>
    <w:rsid w:val="00061055"/>
    <w:rsid w:val="00063FD5"/>
    <w:rsid w:val="0009371A"/>
    <w:rsid w:val="000B6000"/>
    <w:rsid w:val="00105D16"/>
    <w:rsid w:val="00127704"/>
    <w:rsid w:val="001364C0"/>
    <w:rsid w:val="00142F42"/>
    <w:rsid w:val="001651AD"/>
    <w:rsid w:val="00180215"/>
    <w:rsid w:val="00192698"/>
    <w:rsid w:val="001936C0"/>
    <w:rsid w:val="001D1EDB"/>
    <w:rsid w:val="001D3E6E"/>
    <w:rsid w:val="001F3FC1"/>
    <w:rsid w:val="001F5D70"/>
    <w:rsid w:val="00226433"/>
    <w:rsid w:val="00235975"/>
    <w:rsid w:val="00251427"/>
    <w:rsid w:val="002651DE"/>
    <w:rsid w:val="00265759"/>
    <w:rsid w:val="0031473F"/>
    <w:rsid w:val="003162C7"/>
    <w:rsid w:val="003503DF"/>
    <w:rsid w:val="00354414"/>
    <w:rsid w:val="003C36C9"/>
    <w:rsid w:val="003F58D0"/>
    <w:rsid w:val="00401A08"/>
    <w:rsid w:val="00410C1B"/>
    <w:rsid w:val="00410D2D"/>
    <w:rsid w:val="00421D73"/>
    <w:rsid w:val="004251FC"/>
    <w:rsid w:val="00433460"/>
    <w:rsid w:val="00550943"/>
    <w:rsid w:val="005C56E8"/>
    <w:rsid w:val="005C5762"/>
    <w:rsid w:val="005E13CB"/>
    <w:rsid w:val="005E2D20"/>
    <w:rsid w:val="006121C4"/>
    <w:rsid w:val="006219FA"/>
    <w:rsid w:val="0063610E"/>
    <w:rsid w:val="006A2403"/>
    <w:rsid w:val="006A3DF5"/>
    <w:rsid w:val="006A6DA8"/>
    <w:rsid w:val="006D1823"/>
    <w:rsid w:val="006D6F54"/>
    <w:rsid w:val="0079741E"/>
    <w:rsid w:val="007C4D55"/>
    <w:rsid w:val="007E10D4"/>
    <w:rsid w:val="00803E1E"/>
    <w:rsid w:val="00875156"/>
    <w:rsid w:val="008B24A7"/>
    <w:rsid w:val="008C36B0"/>
    <w:rsid w:val="008C621B"/>
    <w:rsid w:val="008D1890"/>
    <w:rsid w:val="008E0C24"/>
    <w:rsid w:val="0090431B"/>
    <w:rsid w:val="009146DF"/>
    <w:rsid w:val="0093107C"/>
    <w:rsid w:val="009357C6"/>
    <w:rsid w:val="009A7394"/>
    <w:rsid w:val="009B38C5"/>
    <w:rsid w:val="009F439E"/>
    <w:rsid w:val="00A261F9"/>
    <w:rsid w:val="00A52F23"/>
    <w:rsid w:val="00A6553D"/>
    <w:rsid w:val="00A74800"/>
    <w:rsid w:val="00AC5506"/>
    <w:rsid w:val="00B54DA1"/>
    <w:rsid w:val="00BA2424"/>
    <w:rsid w:val="00BA5BA8"/>
    <w:rsid w:val="00C119B5"/>
    <w:rsid w:val="00C40CFB"/>
    <w:rsid w:val="00C43837"/>
    <w:rsid w:val="00C446A2"/>
    <w:rsid w:val="00C57878"/>
    <w:rsid w:val="00D276CB"/>
    <w:rsid w:val="00D81C84"/>
    <w:rsid w:val="00D92CC2"/>
    <w:rsid w:val="00D949A8"/>
    <w:rsid w:val="00DA6F6E"/>
    <w:rsid w:val="00DC2041"/>
    <w:rsid w:val="00DD32F3"/>
    <w:rsid w:val="00DF0897"/>
    <w:rsid w:val="00E00E20"/>
    <w:rsid w:val="00E92932"/>
    <w:rsid w:val="00EC0C65"/>
    <w:rsid w:val="00EC52EA"/>
    <w:rsid w:val="00EE5F31"/>
    <w:rsid w:val="00F04C89"/>
    <w:rsid w:val="00F1685B"/>
    <w:rsid w:val="00F21BDB"/>
    <w:rsid w:val="00F30242"/>
    <w:rsid w:val="00F50DD8"/>
    <w:rsid w:val="00F621F7"/>
    <w:rsid w:val="00F629A4"/>
    <w:rsid w:val="00F677A7"/>
    <w:rsid w:val="00F87186"/>
    <w:rsid w:val="00FC08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7448B-2396-4657-8096-723079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7" w:line="240" w:lineRule="auto"/>
      <w:ind w:left="355" w:hanging="10"/>
      <w:jc w:val="both"/>
    </w:pPr>
    <w:rPr>
      <w:rFonts w:ascii="Century Gothic" w:eastAsia="Century Gothic" w:hAnsi="Century Gothic" w:cs="Century Gothic"/>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3107C"/>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07C"/>
    <w:rPr>
      <w:rFonts w:ascii="Segoe UI" w:eastAsia="Century Gothic"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5.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4.xml"/><Relationship Id="rId25" Type="http://schemas.openxmlformats.org/officeDocument/2006/relationships/image" Target="media/image4.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2.emf"/><Relationship Id="rId28" Type="http://schemas.openxmlformats.org/officeDocument/2006/relationships/chart" Target="charts/chart12.xml"/><Relationship Id="rId36"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chart" Target="charts/chart6.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es-ES" sz="1000"/>
              <a:t>Atención a Empleados</a:t>
            </a:r>
            <a:r>
              <a:rPr lang="es-ES" sz="1000" baseline="0"/>
              <a:t> y proveedores  en el mes Enero, Febrero y Marzo 2023</a:t>
            </a:r>
            <a:endParaRPr lang="es-ES" sz="1000"/>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es-ES"/>
        </a:p>
      </c:tx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Atención a Empleados</c:v>
                </c:pt>
              </c:strCache>
            </c:strRef>
          </c:tx>
          <c:spPr>
            <a:solidFill>
              <a:srgbClr val="92D050"/>
            </a:solidFill>
            <a:ln>
              <a:noFill/>
            </a:ln>
            <a:effectLst>
              <a:outerShdw blurRad="40000" dist="23000" dir="5400000" rotWithShape="0">
                <a:srgbClr val="000000">
                  <a:alpha val="35000"/>
                </a:srgbClr>
              </a:outerShdw>
            </a:effectLst>
          </c:spPr>
          <c:invertIfNegative val="0"/>
          <c:cat>
            <c:strRef>
              <c:f>Hoja1!$A$2:$A$4</c:f>
              <c:strCache>
                <c:ptCount val="3"/>
                <c:pt idx="0">
                  <c:v>ENE</c:v>
                </c:pt>
                <c:pt idx="1">
                  <c:v>FEB</c:v>
                </c:pt>
                <c:pt idx="2">
                  <c:v>MAR</c:v>
                </c:pt>
              </c:strCache>
            </c:strRef>
          </c:cat>
          <c:val>
            <c:numRef>
              <c:f>Hoja1!$B$2:$B$4</c:f>
              <c:numCache>
                <c:formatCode>General</c:formatCode>
                <c:ptCount val="3"/>
                <c:pt idx="0">
                  <c:v>125</c:v>
                </c:pt>
                <c:pt idx="1">
                  <c:v>100</c:v>
                </c:pt>
                <c:pt idx="2">
                  <c:v>165</c:v>
                </c:pt>
              </c:numCache>
            </c:numRef>
          </c:val>
        </c:ser>
        <c:ser>
          <c:idx val="1"/>
          <c:order val="1"/>
          <c:tx>
            <c:strRef>
              <c:f>Hoja1!$C$1</c:f>
              <c:strCache>
                <c:ptCount val="1"/>
                <c:pt idx="0">
                  <c:v>Atención a Proveedores y Otros</c:v>
                </c:pt>
              </c:strCache>
            </c:strRef>
          </c:tx>
          <c:spPr>
            <a:solidFill>
              <a:schemeClr val="accent4"/>
            </a:solidFill>
            <a:ln>
              <a:noFill/>
            </a:ln>
            <a:effectLst>
              <a:outerShdw blurRad="40000" dist="23000" dir="5400000" rotWithShape="0">
                <a:srgbClr val="000000">
                  <a:alpha val="35000"/>
                </a:srgbClr>
              </a:outerShdw>
            </a:effectLst>
          </c:spPr>
          <c:invertIfNegative val="0"/>
          <c:cat>
            <c:strRef>
              <c:f>Hoja1!$A$2:$A$4</c:f>
              <c:strCache>
                <c:ptCount val="3"/>
                <c:pt idx="0">
                  <c:v>ENE</c:v>
                </c:pt>
                <c:pt idx="1">
                  <c:v>FEB</c:v>
                </c:pt>
                <c:pt idx="2">
                  <c:v>MAR</c:v>
                </c:pt>
              </c:strCache>
            </c:strRef>
          </c:cat>
          <c:val>
            <c:numRef>
              <c:f>Hoja1!$C$2:$C$4</c:f>
              <c:numCache>
                <c:formatCode>General</c:formatCode>
                <c:ptCount val="3"/>
                <c:pt idx="0">
                  <c:v>35</c:v>
                </c:pt>
                <c:pt idx="1">
                  <c:v>86</c:v>
                </c:pt>
                <c:pt idx="2">
                  <c:v>52</c:v>
                </c:pt>
              </c:numCache>
            </c:numRef>
          </c:val>
        </c:ser>
        <c:dLbls>
          <c:showLegendKey val="0"/>
          <c:showVal val="0"/>
          <c:showCatName val="0"/>
          <c:showSerName val="0"/>
          <c:showPercent val="0"/>
          <c:showBubbleSize val="0"/>
        </c:dLbls>
        <c:gapWidth val="150"/>
        <c:axId val="288476600"/>
        <c:axId val="288476992"/>
      </c:barChart>
      <c:catAx>
        <c:axId val="288476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ES"/>
          </a:p>
        </c:txPr>
        <c:crossAx val="288476992"/>
        <c:crosses val="autoZero"/>
        <c:auto val="1"/>
        <c:lblAlgn val="ctr"/>
        <c:lblOffset val="100"/>
        <c:noMultiLvlLbl val="0"/>
      </c:catAx>
      <c:valAx>
        <c:axId val="28847699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r>
                  <a:rPr lang="es-SV"/>
                  <a:t>Número de Personas</a:t>
                </a:r>
              </a:p>
            </c:rich>
          </c:tx>
          <c:layout>
            <c:manualLayout>
              <c:xMode val="edge"/>
              <c:yMode val="edge"/>
              <c:x val="0.12457337883959044"/>
              <c:y val="0.257241416660899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ES"/>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ES"/>
          </a:p>
        </c:txPr>
        <c:crossAx val="288476600"/>
        <c:crosses val="autoZero"/>
        <c:crossBetween val="between"/>
      </c:valAx>
      <c:dTable>
        <c:showHorzBorder val="1"/>
        <c:showVertBorder val="1"/>
        <c:showOutline val="1"/>
        <c:showKeys val="1"/>
        <c:spPr>
          <a:noFill/>
          <a:ln w="9525" cap="flat" cmpd="sng" algn="ctr">
            <a:solidFill>
              <a:schemeClr val="tx2">
                <a:lumMod val="15000"/>
                <a:lumOff val="85000"/>
              </a:schemeClr>
            </a:solidFill>
            <a:prstDash val="solid"/>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Century Gothic" panose="020B0502020202020204" pitchFamily="34" charset="0"/>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sz="700" b="1">
          <a:solidFill>
            <a:sysClr val="windowText" lastClr="000000"/>
          </a:solidFill>
          <a:latin typeface="Century Gothic" panose="020B0502020202020204" pitchFamily="34" charset="0"/>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Egresos Realizados de Enero a Marzo 2023</a:t>
            </a:r>
            <a:endParaRPr lang="es-ES" sz="1100"/>
          </a:p>
        </c:rich>
      </c:tx>
      <c:layout/>
      <c:overlay val="0"/>
      <c:spPr>
        <a:noFill/>
        <a:ln>
          <a:noFill/>
        </a:ln>
        <a:effectLst/>
      </c:spPr>
    </c:title>
    <c:autoTitleDeleted val="0"/>
    <c:plotArea>
      <c:layout>
        <c:manualLayout>
          <c:layoutTarget val="inner"/>
          <c:xMode val="edge"/>
          <c:yMode val="edge"/>
          <c:x val="0.12702237951147266"/>
          <c:y val="0.12323099382029695"/>
          <c:w val="0.84479868424337057"/>
          <c:h val="0.7879819777571031"/>
        </c:manualLayout>
      </c:layout>
      <c:lineChart>
        <c:grouping val="standard"/>
        <c:varyColors val="0"/>
        <c:ser>
          <c:idx val="0"/>
          <c:order val="0"/>
          <c:tx>
            <c:strRef>
              <c:f>Hoja1!$B$1</c:f>
              <c:strCache>
                <c:ptCount val="1"/>
                <c:pt idx="0">
                  <c:v>Egresos</c:v>
                </c:pt>
              </c:strCache>
            </c:strRef>
          </c:tx>
          <c:spPr>
            <a:effectLst/>
          </c:spPr>
          <c:cat>
            <c:strRef>
              <c:f>Hoja1!$A$2:$A$4</c:f>
              <c:strCache>
                <c:ptCount val="3"/>
                <c:pt idx="0">
                  <c:v>ENE</c:v>
                </c:pt>
                <c:pt idx="1">
                  <c:v>FEB</c:v>
                </c:pt>
                <c:pt idx="2">
                  <c:v>MAR</c:v>
                </c:pt>
              </c:strCache>
            </c:strRef>
          </c:cat>
          <c:val>
            <c:numRef>
              <c:f>Hoja1!$B$2:$B$4</c:f>
              <c:numCache>
                <c:formatCode>_-[$$-540A]* #,##0.00_ ;_-[$$-540A]* \-#,##0.00\ ;_-[$$-540A]* "-"??_ ;_-@_ </c:formatCode>
                <c:ptCount val="3"/>
                <c:pt idx="0">
                  <c:v>733647.8</c:v>
                </c:pt>
                <c:pt idx="1">
                  <c:v>938554.34</c:v>
                </c:pt>
                <c:pt idx="2">
                  <c:v>824137.64</c:v>
                </c:pt>
              </c:numCache>
            </c:numRef>
          </c:val>
          <c:smooth val="0"/>
        </c:ser>
        <c:dLbls>
          <c:showLegendKey val="0"/>
          <c:showVal val="0"/>
          <c:showCatName val="0"/>
          <c:showSerName val="0"/>
          <c:showPercent val="0"/>
          <c:showBubbleSize val="0"/>
        </c:dLbls>
        <c:marker val="1"/>
        <c:smooth val="0"/>
        <c:axId val="290287648"/>
        <c:axId val="290288824"/>
      </c:lineChart>
      <c:catAx>
        <c:axId val="290287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ES"/>
          </a:p>
        </c:txPr>
        <c:crossAx val="290288824"/>
        <c:crosses val="autoZero"/>
        <c:auto val="1"/>
        <c:lblAlgn val="ctr"/>
        <c:lblOffset val="100"/>
        <c:noMultiLvlLbl val="0"/>
      </c:catAx>
      <c:valAx>
        <c:axId val="290288824"/>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ES"/>
          </a:p>
        </c:txPr>
        <c:crossAx val="290287648"/>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Egresos Realizados de Enero a Marzo</a:t>
            </a:r>
            <a:r>
              <a:rPr lang="en-US" baseline="0"/>
              <a:t> </a:t>
            </a:r>
            <a:r>
              <a:rPr lang="en-US"/>
              <a:t>2023 por Fuente de Financiamiento</a:t>
            </a:r>
            <a:endParaRPr lang="es-ES"/>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Recursos Propios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effectLst/>
          </c:spPr>
          <c:invertIfNegative val="0"/>
          <c:cat>
            <c:strRef>
              <c:f>Hoja1!$A$2:$A$4</c:f>
              <c:strCache>
                <c:ptCount val="3"/>
                <c:pt idx="0">
                  <c:v>ENE</c:v>
                </c:pt>
                <c:pt idx="1">
                  <c:v>FEB</c:v>
                </c:pt>
                <c:pt idx="2">
                  <c:v>MAR</c:v>
                </c:pt>
              </c:strCache>
            </c:strRef>
          </c:cat>
          <c:val>
            <c:numRef>
              <c:f>Hoja1!$B$2:$B$4</c:f>
              <c:numCache>
                <c:formatCode>_-[$$-540A]* #,##0.00_ ;_-[$$-540A]* \-#,##0.00\ ;_-[$$-540A]* "-"??_ ;_-@_ </c:formatCode>
                <c:ptCount val="3"/>
                <c:pt idx="0">
                  <c:v>729946.91999999993</c:v>
                </c:pt>
                <c:pt idx="1">
                  <c:v>892709.52999999991</c:v>
                </c:pt>
                <c:pt idx="2">
                  <c:v>817655.65</c:v>
                </c:pt>
              </c:numCache>
            </c:numRef>
          </c:val>
        </c:ser>
        <c:ser>
          <c:idx val="1"/>
          <c:order val="1"/>
          <c:tx>
            <c:strRef>
              <c:f>Hoja1!$D$1</c:f>
              <c:strCache>
                <c:ptCount val="1"/>
                <c:pt idx="0">
                  <c:v>FODES</c:v>
                </c:pt>
              </c:strCache>
            </c:strRef>
          </c:tx>
          <c:invertIfNegative val="0"/>
          <c:cat>
            <c:strRef>
              <c:f>Hoja1!$A$2:$A$4</c:f>
              <c:strCache>
                <c:ptCount val="3"/>
                <c:pt idx="0">
                  <c:v>ENE</c:v>
                </c:pt>
                <c:pt idx="1">
                  <c:v>FEB</c:v>
                </c:pt>
                <c:pt idx="2">
                  <c:v>MAR</c:v>
                </c:pt>
              </c:strCache>
            </c:strRef>
          </c:cat>
          <c:val>
            <c:numRef>
              <c:f>Hoja1!$D$2:$D$4</c:f>
              <c:numCache>
                <c:formatCode>_-[$$-540A]* #,##0.00_ ;_-[$$-540A]* \-#,##0.00\ ;_-[$$-540A]* "-"??_ ;_-@_ </c:formatCode>
                <c:ptCount val="3"/>
                <c:pt idx="0">
                  <c:v>3700.88</c:v>
                </c:pt>
                <c:pt idx="1">
                  <c:v>6417.6</c:v>
                </c:pt>
                <c:pt idx="2">
                  <c:v>6481.99</c:v>
                </c:pt>
              </c:numCache>
            </c:numRef>
          </c:val>
        </c:ser>
        <c:ser>
          <c:idx val="2"/>
          <c:order val="2"/>
          <c:tx>
            <c:v>Donaciones</c:v>
          </c:tx>
          <c:invertIfNegative val="0"/>
          <c:val>
            <c:numRef>
              <c:f>Hoja1!$C$2:$C$4</c:f>
              <c:numCache>
                <c:formatCode>_-[$$-540A]* #,##0.00_ ;_-[$$-540A]* \-#,##0.00\ ;_-[$$-540A]* "-"??_ ;_-@_ </c:formatCode>
                <c:ptCount val="3"/>
                <c:pt idx="0">
                  <c:v>0</c:v>
                </c:pt>
                <c:pt idx="1">
                  <c:v>37385.42</c:v>
                </c:pt>
                <c:pt idx="2">
                  <c:v>0</c:v>
                </c:pt>
              </c:numCache>
            </c:numRef>
          </c:val>
        </c:ser>
        <c:dLbls>
          <c:showLegendKey val="0"/>
          <c:showVal val="0"/>
          <c:showCatName val="0"/>
          <c:showSerName val="0"/>
          <c:showPercent val="0"/>
          <c:showBubbleSize val="0"/>
        </c:dLbls>
        <c:gapWidth val="150"/>
        <c:axId val="356885944"/>
        <c:axId val="356884768"/>
      </c:barChart>
      <c:catAx>
        <c:axId val="356885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ES"/>
          </a:p>
        </c:txPr>
        <c:crossAx val="356884768"/>
        <c:crosses val="autoZero"/>
        <c:auto val="1"/>
        <c:lblAlgn val="ctr"/>
        <c:lblOffset val="100"/>
        <c:noMultiLvlLbl val="0"/>
      </c:catAx>
      <c:valAx>
        <c:axId val="356884768"/>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ES"/>
          </a:p>
        </c:txPr>
        <c:crossAx val="356885944"/>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De Compromisos Adquiridos en a Través de Ordenes de Compra</a:t>
            </a:r>
          </a:p>
        </c:rich>
      </c:tx>
      <c:layout/>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Hoja1!$A$2:$A$8</c:f>
              <c:numCache>
                <c:formatCode>General</c:formatCode>
                <c:ptCount val="7"/>
                <c:pt idx="0">
                  <c:v>2017</c:v>
                </c:pt>
                <c:pt idx="1">
                  <c:v>2018</c:v>
                </c:pt>
                <c:pt idx="2">
                  <c:v>2019</c:v>
                </c:pt>
                <c:pt idx="3">
                  <c:v>2020</c:v>
                </c:pt>
                <c:pt idx="4">
                  <c:v>2021</c:v>
                </c:pt>
                <c:pt idx="5">
                  <c:v>2022</c:v>
                </c:pt>
                <c:pt idx="6">
                  <c:v>2023</c:v>
                </c:pt>
              </c:numCache>
            </c:numRef>
          </c:cat>
          <c:val>
            <c:numRef>
              <c:f>Hoja1!$B$2:$B$8</c:f>
              <c:numCache>
                <c:formatCode>_-[$$-540A]* #,##0.00_ ;_-[$$-540A]* \-#,##0.00\ ;_-[$$-540A]* "-"??_ ;_-@_ </c:formatCode>
                <c:ptCount val="7"/>
                <c:pt idx="0">
                  <c:v>174.24</c:v>
                </c:pt>
                <c:pt idx="1">
                  <c:v>1925.8</c:v>
                </c:pt>
                <c:pt idx="2">
                  <c:v>2336.5700000000002</c:v>
                </c:pt>
                <c:pt idx="3">
                  <c:v>404.8</c:v>
                </c:pt>
                <c:pt idx="4">
                  <c:v>108.5</c:v>
                </c:pt>
                <c:pt idx="5">
                  <c:v>10364.08</c:v>
                </c:pt>
                <c:pt idx="6" formatCode="General">
                  <c:v>3256.67</c:v>
                </c:pt>
              </c:numCache>
            </c:numRef>
          </c:val>
          <c:smooth val="0"/>
        </c:ser>
        <c:dLbls>
          <c:showLegendKey val="0"/>
          <c:showVal val="0"/>
          <c:showCatName val="0"/>
          <c:showSerName val="0"/>
          <c:showPercent val="0"/>
          <c:showBubbleSize val="0"/>
        </c:dLbls>
        <c:marker val="1"/>
        <c:smooth val="0"/>
        <c:axId val="356883984"/>
        <c:axId val="356885160"/>
      </c:lineChart>
      <c:catAx>
        <c:axId val="35688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356885160"/>
        <c:crosses val="autoZero"/>
        <c:auto val="1"/>
        <c:lblAlgn val="ctr"/>
        <c:lblOffset val="100"/>
        <c:noMultiLvlLbl val="0"/>
      </c:catAx>
      <c:valAx>
        <c:axId val="35688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356883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De Compromisos Adquiridos en a Través de Facturas (Contratos)</a:t>
            </a:r>
          </a:p>
        </c:rich>
      </c:tx>
      <c:layout/>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Hoja1!$A$2:$A$6</c:f>
              <c:numCache>
                <c:formatCode>General</c:formatCode>
                <c:ptCount val="5"/>
                <c:pt idx="0">
                  <c:v>2018</c:v>
                </c:pt>
                <c:pt idx="1">
                  <c:v>2019</c:v>
                </c:pt>
                <c:pt idx="2">
                  <c:v>2020</c:v>
                </c:pt>
                <c:pt idx="3">
                  <c:v>2021</c:v>
                </c:pt>
                <c:pt idx="4">
                  <c:v>2022</c:v>
                </c:pt>
              </c:numCache>
            </c:numRef>
          </c:cat>
          <c:val>
            <c:numRef>
              <c:f>Hoja1!$B$2:$B$6</c:f>
              <c:numCache>
                <c:formatCode>_-[$$-540A]* #,##0.00_ ;_-[$$-540A]* \-#,##0.00\ ;_-[$$-540A]* "-"??_ ;_-@_ </c:formatCode>
                <c:ptCount val="5"/>
                <c:pt idx="0">
                  <c:v>25871.27</c:v>
                </c:pt>
                <c:pt idx="1">
                  <c:v>731873.59</c:v>
                </c:pt>
                <c:pt idx="2">
                  <c:v>1515.37</c:v>
                </c:pt>
                <c:pt idx="3">
                  <c:v>87046.75</c:v>
                </c:pt>
                <c:pt idx="4">
                  <c:v>35054.769999999997</c:v>
                </c:pt>
              </c:numCache>
            </c:numRef>
          </c:val>
          <c:smooth val="0"/>
        </c:ser>
        <c:dLbls>
          <c:showLegendKey val="0"/>
          <c:showVal val="0"/>
          <c:showCatName val="0"/>
          <c:showSerName val="0"/>
          <c:showPercent val="0"/>
          <c:showBubbleSize val="0"/>
        </c:dLbls>
        <c:marker val="1"/>
        <c:smooth val="0"/>
        <c:axId val="356886336"/>
        <c:axId val="356882808"/>
      </c:lineChart>
      <c:catAx>
        <c:axId val="3568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356882808"/>
        <c:crosses val="autoZero"/>
        <c:auto val="1"/>
        <c:lblAlgn val="ctr"/>
        <c:lblOffset val="100"/>
        <c:noMultiLvlLbl val="0"/>
      </c:catAx>
      <c:valAx>
        <c:axId val="35688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356886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al</a:t>
            </a:r>
            <a:r>
              <a:rPr lang="es-ES" baseline="0"/>
              <a:t> 31/12/2022</a:t>
            </a:r>
            <a:endParaRPr lang="es-ES"/>
          </a:p>
        </c:rich>
      </c:tx>
      <c:layout/>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_-[$$-540A]* #,##0.00_ ;_-[$$-540A]* \-#,##0.00\ ;_-[$$-540A]* "-"??_ ;_-@_ </c:formatCode>
                <c:ptCount val="6"/>
                <c:pt idx="0">
                  <c:v>174.24</c:v>
                </c:pt>
                <c:pt idx="1">
                  <c:v>29406.21</c:v>
                </c:pt>
                <c:pt idx="2">
                  <c:v>734210.15999999992</c:v>
                </c:pt>
                <c:pt idx="3">
                  <c:v>1920.1699999999998</c:v>
                </c:pt>
                <c:pt idx="4">
                  <c:v>88096.75</c:v>
                </c:pt>
                <c:pt idx="5">
                  <c:v>59716.5</c:v>
                </c:pt>
              </c:numCache>
            </c:numRef>
          </c:val>
          <c:smooth val="0"/>
        </c:ser>
        <c:dLbls>
          <c:showLegendKey val="0"/>
          <c:showVal val="0"/>
          <c:showCatName val="0"/>
          <c:showSerName val="0"/>
          <c:showPercent val="0"/>
          <c:showBubbleSize val="0"/>
        </c:dLbls>
        <c:marker val="1"/>
        <c:smooth val="0"/>
        <c:axId val="357187664"/>
        <c:axId val="357184136"/>
      </c:lineChart>
      <c:catAx>
        <c:axId val="35718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357184136"/>
        <c:crosses val="autoZero"/>
        <c:auto val="1"/>
        <c:lblAlgn val="ctr"/>
        <c:lblOffset val="100"/>
        <c:noMultiLvlLbl val="0"/>
      </c:catAx>
      <c:valAx>
        <c:axId val="357184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357187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t>Atención a Contribuyentes durante los</a:t>
            </a:r>
            <a:r>
              <a:rPr lang="es-ES" sz="1000" baseline="0"/>
              <a:t> meses de Enero, Febrero y Marzo 2023</a:t>
            </a:r>
            <a:endParaRPr lang="es-ES" sz="1000"/>
          </a:p>
        </c:rich>
      </c:tx>
      <c:layout/>
      <c:overlay val="0"/>
      <c:spPr>
        <a:noFill/>
        <a:ln>
          <a:noFill/>
        </a:ln>
        <a:effectLst/>
      </c:sp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No. de Contribuyentes</c:v>
                </c:pt>
              </c:strCache>
            </c:strRef>
          </c:tx>
          <c:spPr>
            <a:solidFill>
              <a:srgbClr val="92D050"/>
            </a:solidFill>
            <a:ln>
              <a:noFill/>
            </a:ln>
            <a:effectLst>
              <a:outerShdw blurRad="40000" dist="23000" dir="5400000" rotWithShape="0">
                <a:srgbClr val="000000">
                  <a:alpha val="35000"/>
                </a:srgbClr>
              </a:outerShdw>
            </a:effectLst>
          </c:spPr>
          <c:invertIfNegative val="0"/>
          <c:cat>
            <c:strRef>
              <c:f>Hoja1!$A$2:$A$4</c:f>
              <c:strCache>
                <c:ptCount val="3"/>
                <c:pt idx="0">
                  <c:v>ENE</c:v>
                </c:pt>
                <c:pt idx="1">
                  <c:v>FEB</c:v>
                </c:pt>
                <c:pt idx="2">
                  <c:v>MAR</c:v>
                </c:pt>
              </c:strCache>
            </c:strRef>
          </c:cat>
          <c:val>
            <c:numRef>
              <c:f>Hoja1!$B$2:$B$4</c:f>
              <c:numCache>
                <c:formatCode>General</c:formatCode>
                <c:ptCount val="3"/>
                <c:pt idx="0">
                  <c:v>10523</c:v>
                </c:pt>
                <c:pt idx="1">
                  <c:v>8815</c:v>
                </c:pt>
                <c:pt idx="2">
                  <c:v>10202</c:v>
                </c:pt>
              </c:numCache>
            </c:numRef>
          </c:val>
        </c:ser>
        <c:dLbls>
          <c:showLegendKey val="0"/>
          <c:showVal val="0"/>
          <c:showCatName val="0"/>
          <c:showSerName val="0"/>
          <c:showPercent val="0"/>
          <c:showBubbleSize val="0"/>
        </c:dLbls>
        <c:gapWidth val="150"/>
        <c:axId val="288475424"/>
        <c:axId val="288475032"/>
      </c:barChart>
      <c:catAx>
        <c:axId val="288475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ES"/>
          </a:p>
        </c:txPr>
        <c:crossAx val="288475032"/>
        <c:crosses val="autoZero"/>
        <c:auto val="1"/>
        <c:lblAlgn val="ctr"/>
        <c:lblOffset val="100"/>
        <c:noMultiLvlLbl val="0"/>
      </c:catAx>
      <c:valAx>
        <c:axId val="288475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a:pPr>
                <a:r>
                  <a:rPr lang="es-SV"/>
                  <a:t>Número de Personas</a:t>
                </a:r>
              </a:p>
            </c:rich>
          </c:tx>
          <c:layout>
            <c:manualLayout>
              <c:xMode val="edge"/>
              <c:yMode val="edge"/>
              <c:x val="8.3617747440273033E-2"/>
              <c:y val="0.26488375521649787"/>
            </c:manualLayout>
          </c:layout>
          <c:overlay val="0"/>
        </c:title>
        <c:numFmt formatCode="General" sourceLinked="1"/>
        <c:majorTickMark val="none"/>
        <c:minorTickMark val="none"/>
        <c:tickLblPos val="nextTo"/>
        <c:spPr>
          <a:noFill/>
          <a:effectLst/>
        </c:spPr>
        <c:txPr>
          <a:bodyPr rot="-60000000" vert="horz"/>
          <a:lstStyle/>
          <a:p>
            <a:pPr>
              <a:defRPr/>
            </a:pPr>
            <a:endParaRPr lang="es-ES"/>
          </a:p>
        </c:txPr>
        <c:crossAx val="28847542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vert="horz"/>
          <a:lstStyle/>
          <a:p>
            <a:pPr rtl="0">
              <a:defRPr b="1"/>
            </a:pPr>
            <a:endParaRPr lang="es-E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b="1">
          <a:solidFill>
            <a:sysClr val="windowText" lastClr="000000"/>
          </a:solidFill>
          <a:latin typeface="Century Gothic" panose="020B0502020202020204"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Century Gothic" panose="020B0502020202020204" pitchFamily="34" charset="0"/>
                <a:ea typeface="+mn-ea"/>
                <a:cs typeface="+mn-cs"/>
              </a:defRPr>
            </a:pPr>
            <a:r>
              <a:rPr lang="en-US">
                <a:solidFill>
                  <a:sysClr val="windowText" lastClr="000000"/>
                </a:solidFill>
              </a:rPr>
              <a:t>Resumen Gráfico de Actividades Realizadas de Enero, Febrero</a:t>
            </a:r>
            <a:r>
              <a:rPr lang="en-US" baseline="0">
                <a:solidFill>
                  <a:sysClr val="windowText" lastClr="000000"/>
                </a:solidFill>
              </a:rPr>
              <a:t> y Marzo </a:t>
            </a:r>
            <a:r>
              <a:rPr lang="en-US">
                <a:solidFill>
                  <a:sysClr val="windowText" lastClr="000000"/>
                </a:solidFill>
              </a:rPr>
              <a:t>2023</a:t>
            </a:r>
          </a:p>
        </c:rich>
      </c:tx>
      <c:layout>
        <c:manualLayout>
          <c:xMode val="edge"/>
          <c:yMode val="edge"/>
          <c:x val="0.19512401095848425"/>
          <c:y val="1.4658150978955084E-2"/>
        </c:manualLayout>
      </c:layout>
      <c:overlay val="0"/>
      <c:spPr>
        <a:noFill/>
        <a:ln>
          <a:noFill/>
        </a:ln>
        <a:effectLst/>
      </c:spPr>
    </c:title>
    <c:autoTitleDeleted val="0"/>
    <c:plotArea>
      <c:layout>
        <c:manualLayout>
          <c:layoutTarget val="inner"/>
          <c:xMode val="edge"/>
          <c:yMode val="edge"/>
          <c:x val="0.28516365495465329"/>
          <c:y val="0.11042851725445582"/>
          <c:w val="0.68104583634864568"/>
          <c:h val="0.42674448117193542"/>
        </c:manualLayout>
      </c:layout>
      <c:barChart>
        <c:barDir val="bar"/>
        <c:grouping val="clustered"/>
        <c:varyColors val="0"/>
        <c:ser>
          <c:idx val="0"/>
          <c:order val="0"/>
          <c:tx>
            <c:strRef>
              <c:f>Hoja1!$B$1</c:f>
              <c:strCache>
                <c:ptCount val="1"/>
                <c:pt idx="0">
                  <c:v>Contribuciones Economicas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Hoja1!$B$2:$B$4</c:f>
              <c:numCache>
                <c:formatCode>General</c:formatCode>
                <c:ptCount val="3"/>
                <c:pt idx="0">
                  <c:v>4</c:v>
                </c:pt>
                <c:pt idx="1">
                  <c:v>3</c:v>
                </c:pt>
                <c:pt idx="2">
                  <c:v>16</c:v>
                </c:pt>
              </c:numCache>
            </c:numRef>
          </c:val>
        </c:ser>
        <c:ser>
          <c:idx val="1"/>
          <c:order val="1"/>
          <c:tx>
            <c:strRef>
              <c:f>Hoja1!$C$1</c:f>
              <c:strCache>
                <c:ptCount val="1"/>
                <c:pt idx="0">
                  <c:v>OID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Hoja1!$C$2:$C$4</c:f>
              <c:numCache>
                <c:formatCode>General</c:formatCode>
                <c:ptCount val="3"/>
                <c:pt idx="0">
                  <c:v>28</c:v>
                </c:pt>
                <c:pt idx="1">
                  <c:v>18</c:v>
                </c:pt>
                <c:pt idx="2">
                  <c:v>46</c:v>
                </c:pt>
              </c:numCache>
            </c:numRef>
          </c:val>
        </c:ser>
        <c:ser>
          <c:idx val="2"/>
          <c:order val="2"/>
          <c:tx>
            <c:strRef>
              <c:f>Hoja1!$D$1</c:f>
              <c:strCache>
                <c:ptCount val="1"/>
                <c:pt idx="0">
                  <c:v>Constancias de Salario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Hoja1!$D$2:$D$4</c:f>
              <c:numCache>
                <c:formatCode>General</c:formatCode>
                <c:ptCount val="3"/>
                <c:pt idx="0">
                  <c:v>91</c:v>
                </c:pt>
                <c:pt idx="1">
                  <c:v>76</c:v>
                </c:pt>
                <c:pt idx="2">
                  <c:v>112</c:v>
                </c:pt>
              </c:numCache>
            </c:numRef>
          </c:val>
        </c:ser>
        <c:ser>
          <c:idx val="3"/>
          <c:order val="3"/>
          <c:tx>
            <c:strRef>
              <c:f>Hoja1!$E$1</c:f>
              <c:strCache>
                <c:ptCount val="1"/>
                <c:pt idx="0">
                  <c:v>Vialidades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Hoja1!$E$2:$E$4</c:f>
              <c:numCache>
                <c:formatCode>General</c:formatCode>
                <c:ptCount val="3"/>
                <c:pt idx="0">
                  <c:v>248</c:v>
                </c:pt>
                <c:pt idx="1">
                  <c:v>454</c:v>
                </c:pt>
                <c:pt idx="2">
                  <c:v>4577</c:v>
                </c:pt>
              </c:numCache>
            </c:numRef>
          </c:val>
        </c:ser>
        <c:ser>
          <c:idx val="4"/>
          <c:order val="4"/>
          <c:tx>
            <c:strRef>
              <c:f>Hoja1!$F$1</c:f>
              <c:strCache>
                <c:ptCount val="1"/>
                <c:pt idx="0">
                  <c:v>Recibos Nulos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Hoja1!$F$2:$F$4</c:f>
              <c:numCache>
                <c:formatCode>General</c:formatCode>
                <c:ptCount val="3"/>
                <c:pt idx="0">
                  <c:v>46</c:v>
                </c:pt>
                <c:pt idx="1">
                  <c:v>67</c:v>
                </c:pt>
                <c:pt idx="2">
                  <c:v>35</c:v>
                </c:pt>
              </c:numCache>
            </c:numRef>
          </c:val>
        </c:ser>
        <c:ser>
          <c:idx val="5"/>
          <c:order val="5"/>
          <c:tx>
            <c:strRef>
              <c:f>Hoja1!$G$1</c:f>
              <c:strCache>
                <c:ptCount val="1"/>
                <c:pt idx="0">
                  <c:v>Recepcion de A.M.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Hoja1!$G$2:$G$4</c:f>
              <c:numCache>
                <c:formatCode>General</c:formatCode>
                <c:ptCount val="3"/>
                <c:pt idx="0">
                  <c:v>34</c:v>
                </c:pt>
                <c:pt idx="1">
                  <c:v>40</c:v>
                </c:pt>
                <c:pt idx="2">
                  <c:v>54</c:v>
                </c:pt>
              </c:numCache>
            </c:numRef>
          </c:val>
        </c:ser>
        <c:ser>
          <c:idx val="6"/>
          <c:order val="6"/>
          <c:tx>
            <c:strRef>
              <c:f>Hoja1!$H$1</c:f>
              <c:strCache>
                <c:ptCount val="1"/>
                <c:pt idx="0">
                  <c:v>Comprobante de Retención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Hoja1!$H$2:$H$4</c:f>
              <c:numCache>
                <c:formatCode>General</c:formatCode>
                <c:ptCount val="3"/>
                <c:pt idx="0">
                  <c:v>40</c:v>
                </c:pt>
                <c:pt idx="1">
                  <c:v>56</c:v>
                </c:pt>
                <c:pt idx="2">
                  <c:v>32</c:v>
                </c:pt>
              </c:numCache>
            </c:numRef>
          </c:val>
        </c:ser>
        <c:ser>
          <c:idx val="7"/>
          <c:order val="7"/>
          <c:tx>
            <c:strRef>
              <c:f>Hoja1!$I$1</c:f>
              <c:strCache>
                <c:ptCount val="1"/>
                <c:pt idx="0">
                  <c:v>Comprobante de Donación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Hoja1!$I$2:$I$4</c:f>
              <c:numCache>
                <c:formatCode>General</c:formatCode>
                <c:ptCount val="3"/>
                <c:pt idx="0">
                  <c:v>0</c:v>
                </c:pt>
                <c:pt idx="1">
                  <c:v>0</c:v>
                </c:pt>
                <c:pt idx="2">
                  <c:v>0</c:v>
                </c:pt>
              </c:numCache>
            </c:numRef>
          </c:val>
        </c:ser>
        <c:ser>
          <c:idx val="8"/>
          <c:order val="8"/>
          <c:tx>
            <c:strRef>
              <c:f>Hoja1!$J$1</c:f>
              <c:strCache>
                <c:ptCount val="1"/>
                <c:pt idx="0">
                  <c:v>Informes Al M.H.</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Hoja1!$J$2:$J$4</c:f>
              <c:numCache>
                <c:formatCode>General</c:formatCode>
                <c:ptCount val="3"/>
                <c:pt idx="0">
                  <c:v>3</c:v>
                </c:pt>
                <c:pt idx="1">
                  <c:v>2</c:v>
                </c:pt>
                <c:pt idx="2">
                  <c:v>2</c:v>
                </c:pt>
              </c:numCache>
            </c:numRef>
          </c:val>
        </c:ser>
        <c:ser>
          <c:idx val="9"/>
          <c:order val="9"/>
          <c:tx>
            <c:strRef>
              <c:f>Hoja1!$K$1</c:f>
              <c:strCache>
                <c:ptCount val="1"/>
                <c:pt idx="0">
                  <c:v>Solvencia</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Hoja1!$K$2:$K$4</c:f>
              <c:numCache>
                <c:formatCode>General</c:formatCode>
                <c:ptCount val="3"/>
                <c:pt idx="0">
                  <c:v>521</c:v>
                </c:pt>
                <c:pt idx="1">
                  <c:v>548</c:v>
                </c:pt>
                <c:pt idx="2">
                  <c:v>771</c:v>
                </c:pt>
              </c:numCache>
            </c:numRef>
          </c:val>
        </c:ser>
        <c:ser>
          <c:idx val="10"/>
          <c:order val="10"/>
          <c:tx>
            <c:strRef>
              <c:f>Hoja1!$L$1</c:f>
              <c:strCache>
                <c:ptCount val="1"/>
                <c:pt idx="0">
                  <c:v>Recibos de ingresos Emitidos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Hoja1!$L$2:$L$4</c:f>
              <c:numCache>
                <c:formatCode>General</c:formatCode>
                <c:ptCount val="3"/>
                <c:pt idx="0">
                  <c:v>10523</c:v>
                </c:pt>
                <c:pt idx="1">
                  <c:v>8815</c:v>
                </c:pt>
                <c:pt idx="2">
                  <c:v>10202</c:v>
                </c:pt>
              </c:numCache>
            </c:numRef>
          </c:val>
        </c:ser>
        <c:ser>
          <c:idx val="11"/>
          <c:order val="11"/>
          <c:tx>
            <c:strRef>
              <c:f>Hoja1!$M$1</c:f>
              <c:strCache>
                <c:ptCount val="1"/>
                <c:pt idx="0">
                  <c:v>Emisión de Cheques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Hoja1!$M$2:$M$4</c:f>
              <c:numCache>
                <c:formatCode>General</c:formatCode>
                <c:ptCount val="3"/>
                <c:pt idx="0">
                  <c:v>239</c:v>
                </c:pt>
                <c:pt idx="1">
                  <c:v>315</c:v>
                </c:pt>
                <c:pt idx="2">
                  <c:v>249</c:v>
                </c:pt>
              </c:numCache>
            </c:numRef>
          </c:val>
        </c:ser>
        <c:ser>
          <c:idx val="12"/>
          <c:order val="12"/>
          <c:tx>
            <c:strRef>
              <c:f>Hoja1!$N$1</c:f>
              <c:strCache>
                <c:ptCount val="1"/>
                <c:pt idx="0">
                  <c:v>Transacciones Bancarias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Hoja1!$N$2:$N$4</c:f>
              <c:numCache>
                <c:formatCode>General</c:formatCode>
                <c:ptCount val="3"/>
                <c:pt idx="0">
                  <c:v>6</c:v>
                </c:pt>
                <c:pt idx="1">
                  <c:v>8</c:v>
                </c:pt>
                <c:pt idx="2">
                  <c:v>0</c:v>
                </c:pt>
              </c:numCache>
            </c:numRef>
          </c:val>
        </c:ser>
        <c:ser>
          <c:idx val="13"/>
          <c:order val="13"/>
          <c:tx>
            <c:strRef>
              <c:f>Hoja1!$O$1</c:f>
              <c:strCache>
                <c:ptCount val="1"/>
                <c:pt idx="0">
                  <c:v>Remesas Registradas</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Hoja1!$A$2:$A$4</c:f>
              <c:strCache>
                <c:ptCount val="3"/>
                <c:pt idx="0">
                  <c:v>ENE</c:v>
                </c:pt>
                <c:pt idx="1">
                  <c:v>FEB</c:v>
                </c:pt>
                <c:pt idx="2">
                  <c:v>MAR</c:v>
                </c:pt>
              </c:strCache>
            </c:strRef>
          </c:cat>
          <c:val>
            <c:numRef>
              <c:f>Hoja1!$O$2:$O$4</c:f>
              <c:numCache>
                <c:formatCode>General</c:formatCode>
                <c:ptCount val="3"/>
                <c:pt idx="0">
                  <c:v>289</c:v>
                </c:pt>
                <c:pt idx="1">
                  <c:v>268</c:v>
                </c:pt>
                <c:pt idx="2">
                  <c:v>368</c:v>
                </c:pt>
              </c:numCache>
            </c:numRef>
          </c:val>
        </c:ser>
        <c:dLbls>
          <c:showLegendKey val="0"/>
          <c:showVal val="0"/>
          <c:showCatName val="0"/>
          <c:showSerName val="0"/>
          <c:showPercent val="0"/>
          <c:showBubbleSize val="0"/>
        </c:dLbls>
        <c:gapWidth val="150"/>
        <c:axId val="355856808"/>
        <c:axId val="288476208"/>
      </c:barChart>
      <c:valAx>
        <c:axId val="2884762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ES"/>
          </a:p>
        </c:txPr>
        <c:crossAx val="355856808"/>
        <c:crosses val="autoZero"/>
        <c:crossBetween val="between"/>
      </c:valAx>
      <c:catAx>
        <c:axId val="3558568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ES"/>
          </a:p>
        </c:txPr>
        <c:crossAx val="288476208"/>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Century Gothic" panose="020B0502020202020204" pitchFamily="34" charset="0"/>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Century Gothic" panose="020B0502020202020204" pitchFamily="34" charset="0"/>
                <a:ea typeface="+mn-ea"/>
                <a:cs typeface="+mn-cs"/>
              </a:defRPr>
            </a:pPr>
            <a:r>
              <a:rPr lang="en-US" sz="1400" b="1"/>
              <a:t>Ingresos Percibidos de Enero</a:t>
            </a:r>
            <a:r>
              <a:rPr lang="en-US" sz="1400" b="1" baseline="0"/>
              <a:t> a Marzo 2023</a:t>
            </a:r>
            <a:endParaRPr lang="en-US" sz="1400" b="1"/>
          </a:p>
        </c:rich>
      </c:tx>
      <c:layout>
        <c:manualLayout>
          <c:xMode val="edge"/>
          <c:yMode val="edge"/>
          <c:x val="0.28233345665877246"/>
          <c:y val="3.3542976939203356E-2"/>
        </c:manualLayout>
      </c:layout>
      <c:overlay val="0"/>
      <c:spPr>
        <a:noFill/>
        <a:ln>
          <a:noFill/>
        </a:ln>
        <a:effectLst/>
      </c:spPr>
    </c:title>
    <c:autoTitleDeleted val="0"/>
    <c:plotArea>
      <c:layout/>
      <c:lineChart>
        <c:grouping val="standard"/>
        <c:varyColors val="0"/>
        <c:ser>
          <c:idx val="0"/>
          <c:order val="0"/>
          <c:tx>
            <c:strRef>
              <c:f>Hoja1!$B$1</c:f>
              <c:strCache>
                <c:ptCount val="1"/>
                <c:pt idx="0">
                  <c:v>Ingreso</c:v>
                </c:pt>
              </c:strCache>
            </c:strRef>
          </c:tx>
          <c:spPr>
            <a:effectLst>
              <a:outerShdw blurRad="40000" dist="23000" dir="5400000" rotWithShape="0">
                <a:srgbClr val="000000">
                  <a:alpha val="35000"/>
                </a:srgbClr>
              </a:outerShdw>
            </a:effectLst>
          </c:spPr>
          <c:marker>
            <c:symbol val="none"/>
          </c:marker>
          <c:cat>
            <c:strRef>
              <c:f>Hoja1!$A$2:$A$4</c:f>
              <c:strCache>
                <c:ptCount val="3"/>
                <c:pt idx="0">
                  <c:v>ENE</c:v>
                </c:pt>
                <c:pt idx="1">
                  <c:v>FEB</c:v>
                </c:pt>
                <c:pt idx="2">
                  <c:v>MAR</c:v>
                </c:pt>
              </c:strCache>
            </c:strRef>
          </c:cat>
          <c:val>
            <c:numRef>
              <c:f>Hoja1!$B$2:$B$4</c:f>
              <c:numCache>
                <c:formatCode>_-[$$-540A]* #,##0.00_ ;_-[$$-540A]* \-#,##0.00\ ;_-[$$-540A]* "-"??_ ;_-@_ </c:formatCode>
                <c:ptCount val="3"/>
                <c:pt idx="0">
                  <c:v>883267.34499999986</c:v>
                </c:pt>
                <c:pt idx="1">
                  <c:v>1646796.17</c:v>
                </c:pt>
                <c:pt idx="2">
                  <c:v>1181955.05</c:v>
                </c:pt>
              </c:numCache>
            </c:numRef>
          </c:val>
          <c:smooth val="0"/>
        </c:ser>
        <c:dLbls>
          <c:showLegendKey val="0"/>
          <c:showVal val="0"/>
          <c:showCatName val="0"/>
          <c:showSerName val="0"/>
          <c:showPercent val="0"/>
          <c:showBubbleSize val="0"/>
        </c:dLbls>
        <c:smooth val="0"/>
        <c:axId val="355859160"/>
        <c:axId val="355859944"/>
      </c:lineChart>
      <c:catAx>
        <c:axId val="355859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ES"/>
          </a:p>
        </c:txPr>
        <c:crossAx val="355859944"/>
        <c:crosses val="autoZero"/>
        <c:auto val="1"/>
        <c:lblAlgn val="ctr"/>
        <c:lblOffset val="100"/>
        <c:noMultiLvlLbl val="0"/>
      </c:catAx>
      <c:valAx>
        <c:axId val="355859944"/>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b="1"/>
                </a:pPr>
                <a:r>
                  <a:rPr lang="es-SV" b="1" baseline="0"/>
                  <a:t>$ INGRESO</a:t>
                </a:r>
                <a:endParaRPr lang="es-SV" b="1"/>
              </a:p>
            </c:rich>
          </c:tx>
          <c:layout/>
          <c:overlay val="0"/>
        </c:title>
        <c:numFmt formatCode="_-[$$-540A]* #,##0.00_ ;_-[$$-540A]* \-#,##0.00\ ;_-[$$-540A]* &quot;-&quot;??_ ;_-@_ " sourceLinked="1"/>
        <c:majorTickMark val="none"/>
        <c:minorTickMark val="none"/>
        <c:tickLblPos val="nextTo"/>
        <c:spPr>
          <a:noFill/>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ES"/>
          </a:p>
        </c:txPr>
        <c:crossAx val="35585916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00" b="1" i="0" u="none" strike="noStrike" kern="1200" baseline="0">
                <a:solidFill>
                  <a:sysClr val="windowText" lastClr="000000"/>
                </a:solidFill>
                <a:latin typeface="Century Gothic" panose="020B0502020202020204" pitchFamily="34" charset="0"/>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a:solidFill>
            <a:sysClr val="windowText" lastClr="000000"/>
          </a:solidFill>
          <a:latin typeface="Century Gothic" panose="020B0502020202020204"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n-US" sz="1200"/>
              <a:t>Ingresos Percibidos de Enero a Marzo</a:t>
            </a:r>
            <a:r>
              <a:rPr lang="en-US" sz="1200" baseline="0"/>
              <a:t> </a:t>
            </a:r>
            <a:r>
              <a:rPr lang="en-US" sz="1200"/>
              <a:t>2023 Por Específico Presupuestario</a:t>
            </a:r>
            <a:endParaRPr lang="es-ES" sz="1200"/>
          </a:p>
        </c:rich>
      </c:tx>
      <c:layout>
        <c:manualLayout>
          <c:xMode val="edge"/>
          <c:yMode val="edge"/>
          <c:x val="0.13813907064433845"/>
          <c:y val="6.9324090121317154E-3"/>
        </c:manualLayout>
      </c:layout>
      <c:overlay val="0"/>
      <c:spPr>
        <a:noFill/>
        <a:ln>
          <a:noFill/>
        </a:ln>
        <a:effectLst/>
      </c:spPr>
    </c:title>
    <c:autoTitleDeleted val="0"/>
    <c:plotArea>
      <c:layout>
        <c:manualLayout>
          <c:layoutTarget val="inner"/>
          <c:xMode val="edge"/>
          <c:yMode val="edge"/>
          <c:x val="0.3051073225321867"/>
          <c:y val="6.0862067331836231E-2"/>
          <c:w val="0.668650528799137"/>
          <c:h val="0.55774979391114021"/>
        </c:manualLayout>
      </c:layout>
      <c:barChart>
        <c:barDir val="col"/>
        <c:grouping val="clustered"/>
        <c:varyColors val="0"/>
        <c:ser>
          <c:idx val="0"/>
          <c:order val="0"/>
          <c:tx>
            <c:strRef>
              <c:f>Hoja1!$A$2:$B$2</c:f>
              <c:strCache>
                <c:ptCount val="2"/>
                <c:pt idx="0">
                  <c:v>118</c:v>
                </c:pt>
                <c:pt idx="1">
                  <c:v>IMPUESTOS MUNICIPALES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Hoja1!$C$2:$E$2</c:f>
              <c:numCache>
                <c:formatCode>_-[$$-540A]* #,##0.00_ ;_-[$$-540A]* \-#,##0.00\ ;_-[$$-540A]* "-"??_ ;_-@_ </c:formatCode>
                <c:ptCount val="3"/>
                <c:pt idx="0">
                  <c:v>290808.77</c:v>
                </c:pt>
                <c:pt idx="1">
                  <c:v>241332.94</c:v>
                </c:pt>
                <c:pt idx="2">
                  <c:v>323318.95</c:v>
                </c:pt>
              </c:numCache>
            </c:numRef>
          </c:val>
        </c:ser>
        <c:ser>
          <c:idx val="1"/>
          <c:order val="1"/>
          <c:tx>
            <c:strRef>
              <c:f>Hoja1!$A$3:$B$3</c:f>
              <c:strCache>
                <c:ptCount val="2"/>
                <c:pt idx="0">
                  <c:v>121</c:v>
                </c:pt>
                <c:pt idx="1">
                  <c:v>TASAS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Hoja1!$C$3:$E$3</c:f>
              <c:numCache>
                <c:formatCode>_-[$$-540A]* #,##0.00_ ;_-[$$-540A]* \-#,##0.00\ ;_-[$$-540A]* "-"??_ ;_-@_ </c:formatCode>
                <c:ptCount val="3"/>
                <c:pt idx="0">
                  <c:v>401596.24</c:v>
                </c:pt>
                <c:pt idx="1">
                  <c:v>446443.51</c:v>
                </c:pt>
                <c:pt idx="2">
                  <c:v>623759.80000000005</c:v>
                </c:pt>
              </c:numCache>
            </c:numRef>
          </c:val>
        </c:ser>
        <c:ser>
          <c:idx val="2"/>
          <c:order val="2"/>
          <c:tx>
            <c:strRef>
              <c:f>Hoja1!$A$4:$B$4</c:f>
              <c:strCache>
                <c:ptCount val="2"/>
                <c:pt idx="0">
                  <c:v>122</c:v>
                </c:pt>
                <c:pt idx="1">
                  <c:v>DERECHOS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Hoja1!$C$4:$E$4</c:f>
              <c:numCache>
                <c:formatCode>_-[$$-540A]* #,##0.00_ ;_-[$$-540A]* \-#,##0.00\ ;_-[$$-540A]* "-"??_ ;_-@_ </c:formatCode>
                <c:ptCount val="3"/>
                <c:pt idx="0">
                  <c:v>58106.14</c:v>
                </c:pt>
                <c:pt idx="1">
                  <c:v>887554.14</c:v>
                </c:pt>
                <c:pt idx="2">
                  <c:v>158005.54</c:v>
                </c:pt>
              </c:numCache>
            </c:numRef>
          </c:val>
        </c:ser>
        <c:ser>
          <c:idx val="3"/>
          <c:order val="3"/>
          <c:tx>
            <c:strRef>
              <c:f>Hoja1!$A$5:$B$5</c:f>
              <c:strCache>
                <c:ptCount val="2"/>
                <c:pt idx="0">
                  <c:v>142</c:v>
                </c:pt>
                <c:pt idx="1">
                  <c:v>INGRESOS POR PRESTACIÓN DE SERVICIOS PÚBLICOS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Hoja1!$C$5:$E$5</c:f>
              <c:numCache>
                <c:formatCode>_-[$$-540A]* #,##0.00_ ;_-[$$-540A]* \-#,##0.00\ ;_-[$$-540A]* "-"??_ ;_-@_ </c:formatCode>
                <c:ptCount val="3"/>
                <c:pt idx="0">
                  <c:v>5970.92</c:v>
                </c:pt>
                <c:pt idx="1">
                  <c:v>7045.6</c:v>
                </c:pt>
                <c:pt idx="2">
                  <c:v>13095.92</c:v>
                </c:pt>
              </c:numCache>
            </c:numRef>
          </c:val>
        </c:ser>
        <c:ser>
          <c:idx val="4"/>
          <c:order val="4"/>
          <c:tx>
            <c:strRef>
              <c:f>Hoja1!$A$6:$B$6</c:f>
              <c:strCache>
                <c:ptCount val="2"/>
                <c:pt idx="0">
                  <c:v>153</c:v>
                </c:pt>
                <c:pt idx="1">
                  <c:v>MULTAS E INTERESES POR MORA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Hoja1!$C$6:$E$6</c:f>
              <c:numCache>
                <c:formatCode>_-[$$-540A]* #,##0.00_ ;_-[$$-540A]* \-#,##0.00\ ;_-[$$-540A]* "-"??_ ;_-@_ </c:formatCode>
                <c:ptCount val="3"/>
                <c:pt idx="0">
                  <c:v>29496.5</c:v>
                </c:pt>
                <c:pt idx="1">
                  <c:v>9721.3799999999992</c:v>
                </c:pt>
                <c:pt idx="2">
                  <c:v>8083.78</c:v>
                </c:pt>
              </c:numCache>
            </c:numRef>
          </c:val>
        </c:ser>
        <c:ser>
          <c:idx val="5"/>
          <c:order val="5"/>
          <c:tx>
            <c:strRef>
              <c:f>Hoja1!$A$7:$B$7</c:f>
              <c:strCache>
                <c:ptCount val="2"/>
                <c:pt idx="0">
                  <c:v>157</c:v>
                </c:pt>
                <c:pt idx="1">
                  <c:v>OTROS INGRESOS NO CLASIFICADOS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Hoja1!$C$7:$E$7</c:f>
              <c:numCache>
                <c:formatCode>_-[$$-540A]* #,##0.00_ ;_-[$$-540A]* \-#,##0.00\ ;_-[$$-540A]* "-"??_ ;_-@_ </c:formatCode>
                <c:ptCount val="3"/>
                <c:pt idx="0">
                  <c:v>8188.07</c:v>
                </c:pt>
                <c:pt idx="1">
                  <c:v>8594.76</c:v>
                </c:pt>
                <c:pt idx="2">
                  <c:v>9587.2199999999993</c:v>
                </c:pt>
              </c:numCache>
            </c:numRef>
          </c:val>
        </c:ser>
        <c:ser>
          <c:idx val="6"/>
          <c:order val="6"/>
          <c:tx>
            <c:strRef>
              <c:f>Hoja1!$A$8:$B$8</c:f>
              <c:strCache>
                <c:ptCount val="2"/>
                <c:pt idx="0">
                  <c:v>162</c:v>
                </c:pt>
                <c:pt idx="1">
                  <c:v>TRANSFERENCIAS CORRIENTES DEL SECTOR PÚBLICO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Hoja1!$C$8:$E$8</c:f>
              <c:numCache>
                <c:formatCode>_-[$$-540A]* #,##0.00_ ;_-[$$-540A]* \-#,##0.00\ ;_-[$$-540A]* "-"??_ ;_-@_ </c:formatCode>
                <c:ptCount val="3"/>
                <c:pt idx="0">
                  <c:v>89101.7</c:v>
                </c:pt>
                <c:pt idx="1">
                  <c:v>46103.839999999997</c:v>
                </c:pt>
                <c:pt idx="2">
                  <c:v>46103.839999999997</c:v>
                </c:pt>
              </c:numCache>
            </c:numRef>
          </c:val>
        </c:ser>
        <c:ser>
          <c:idx val="7"/>
          <c:order val="7"/>
          <c:tx>
            <c:strRef>
              <c:f>Hoja1!$A$9:$B$9</c:f>
              <c:strCache>
                <c:ptCount val="2"/>
                <c:pt idx="0">
                  <c:v>163</c:v>
                </c:pt>
                <c:pt idx="1">
                  <c:v>TRANSFERENCIAS CORRIENTES DEL SECTOR PRIVADO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c:v>
                </c:pt>
                <c:pt idx="1">
                  <c:v>FEB</c:v>
                </c:pt>
                <c:pt idx="2">
                  <c:v>MAR</c:v>
                </c:pt>
              </c:strCache>
            </c:strRef>
          </c:cat>
          <c:val>
            <c:numRef>
              <c:f>Hoja1!$C$9:$E$9</c:f>
              <c:numCache>
                <c:formatCode>_-[$$-540A]* #,##0.00_ ;_-[$$-540A]* \-#,##0.00\ ;_-[$$-540A]* "-"??_ ;_-@_ </c:formatCode>
                <c:ptCount val="3"/>
                <c:pt idx="0">
                  <c:v>0</c:v>
                </c:pt>
                <c:pt idx="1">
                  <c:v>0</c:v>
                </c:pt>
                <c:pt idx="2">
                  <c:v>0</c:v>
                </c:pt>
              </c:numCache>
            </c:numRef>
          </c:val>
        </c:ser>
        <c:dLbls>
          <c:showLegendKey val="0"/>
          <c:showVal val="0"/>
          <c:showCatName val="0"/>
          <c:showSerName val="0"/>
          <c:showPercent val="0"/>
          <c:showBubbleSize val="0"/>
        </c:dLbls>
        <c:gapWidth val="150"/>
        <c:axId val="355857200"/>
        <c:axId val="355857592"/>
      </c:barChart>
      <c:valAx>
        <c:axId val="355857592"/>
        <c:scaling>
          <c:orientation val="minMax"/>
        </c:scaling>
        <c:delete val="0"/>
        <c:axPos val="l"/>
        <c:majorGridlines>
          <c:spPr>
            <a:ln w="9525" cap="flat" cmpd="sng" algn="ctr">
              <a:solidFill>
                <a:schemeClr val="tx1">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ES"/>
          </a:p>
        </c:txPr>
        <c:crossAx val="355857200"/>
        <c:crosses val="autoZero"/>
        <c:crossBetween val="between"/>
      </c:valAx>
      <c:catAx>
        <c:axId val="355857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ES"/>
          </a:p>
        </c:txPr>
        <c:crossAx val="35585759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Century Gothic" panose="020B0502020202020204"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b="1"/>
              <a:t>Ingresos Percibidos del Mes de Enero 2023 clasificado por Específico Presupuestario</a:t>
            </a:r>
          </a:p>
        </c:rich>
      </c:tx>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290807.77</c:v>
                </c:pt>
                <c:pt idx="1">
                  <c:v>401596.24</c:v>
                </c:pt>
                <c:pt idx="2">
                  <c:v>58106.14</c:v>
                </c:pt>
                <c:pt idx="3">
                  <c:v>5970.92</c:v>
                </c:pt>
                <c:pt idx="4">
                  <c:v>29496.5</c:v>
                </c:pt>
                <c:pt idx="5">
                  <c:v>8188.07</c:v>
                </c:pt>
                <c:pt idx="6">
                  <c:v>89101.7</c:v>
                </c:pt>
              </c:numCache>
            </c:numRef>
          </c:val>
        </c:ser>
        <c:dLbls>
          <c:showLegendKey val="0"/>
          <c:showVal val="1"/>
          <c:showCatName val="0"/>
          <c:showSerName val="0"/>
          <c:showPercent val="0"/>
          <c:showBubbleSize val="0"/>
        </c:dLbls>
        <c:gapWidth val="150"/>
        <c:overlap val="-25"/>
        <c:axId val="289856000"/>
        <c:axId val="289855216"/>
      </c:barChart>
      <c:catAx>
        <c:axId val="289856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89855216"/>
        <c:crosses val="autoZero"/>
        <c:auto val="1"/>
        <c:lblAlgn val="ctr"/>
        <c:lblOffset val="100"/>
        <c:noMultiLvlLbl val="0"/>
      </c:catAx>
      <c:valAx>
        <c:axId val="289855216"/>
        <c:scaling>
          <c:orientation val="minMax"/>
        </c:scaling>
        <c:delete val="1"/>
        <c:axPos val="l"/>
        <c:numFmt formatCode="_-[$$-540A]* #,##0.00_ ;_-[$$-540A]* \-#,##0.00\ ;_-[$$-540A]* &quot;-&quot;??_ ;_-@_ " sourceLinked="1"/>
        <c:majorTickMark val="none"/>
        <c:minorTickMark val="none"/>
        <c:tickLblPos val="nextTo"/>
        <c:crossAx val="2898560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Marzo 2023</a:t>
            </a:r>
          </a:p>
          <a:p>
            <a:pPr>
              <a:defRPr sz="1600" b="1" i="0" u="none" strike="noStrike" kern="1200" baseline="0">
                <a:solidFill>
                  <a:sysClr val="windowText" lastClr="000000"/>
                </a:solidFill>
                <a:latin typeface="+mn-lt"/>
                <a:ea typeface="+mn-ea"/>
                <a:cs typeface="+mn-cs"/>
              </a:defRPr>
            </a:pPr>
            <a:r>
              <a:rPr lang="en-US"/>
              <a:t> clasificado por Específico Presupuestario</a:t>
            </a:r>
          </a:p>
        </c:rich>
      </c:tx>
      <c:layout>
        <c:manualLayout>
          <c:xMode val="edge"/>
          <c:yMode val="edge"/>
          <c:x val="0.15426213818207105"/>
          <c:y val="2.8950542822677925E-2"/>
        </c:manualLayout>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PÚBLICO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323318.95</c:v>
                </c:pt>
                <c:pt idx="1">
                  <c:v>623759.80000000005</c:v>
                </c:pt>
                <c:pt idx="2">
                  <c:v>158005.54</c:v>
                </c:pt>
                <c:pt idx="3">
                  <c:v>13095.92</c:v>
                </c:pt>
                <c:pt idx="4">
                  <c:v>8083.78</c:v>
                </c:pt>
                <c:pt idx="5">
                  <c:v>9587.2199999999993</c:v>
                </c:pt>
                <c:pt idx="6">
                  <c:v>46103.839999999997</c:v>
                </c:pt>
              </c:numCache>
            </c:numRef>
          </c:val>
        </c:ser>
        <c:dLbls>
          <c:showLegendKey val="0"/>
          <c:showVal val="1"/>
          <c:showCatName val="0"/>
          <c:showSerName val="0"/>
          <c:showPercent val="0"/>
          <c:showBubbleSize val="0"/>
        </c:dLbls>
        <c:gapWidth val="150"/>
        <c:overlap val="-25"/>
        <c:axId val="289857176"/>
        <c:axId val="289853648"/>
      </c:barChart>
      <c:catAx>
        <c:axId val="289857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89853648"/>
        <c:crosses val="autoZero"/>
        <c:auto val="1"/>
        <c:lblAlgn val="ctr"/>
        <c:lblOffset val="100"/>
        <c:noMultiLvlLbl val="0"/>
      </c:catAx>
      <c:valAx>
        <c:axId val="289853648"/>
        <c:scaling>
          <c:orientation val="minMax"/>
        </c:scaling>
        <c:delete val="1"/>
        <c:axPos val="l"/>
        <c:numFmt formatCode="_-[$$-540A]* #,##0.00_ ;_-[$$-540A]* \-#,##0.00\ ;_-[$$-540A]* &quot;-&quot;??_ ;_-@_ " sourceLinked="1"/>
        <c:majorTickMark val="none"/>
        <c:minorTickMark val="none"/>
        <c:tickLblPos val="nextTo"/>
        <c:crossAx val="2898571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Febrero 2023 clasificado por Específico Presupuestario</a:t>
            </a:r>
          </a:p>
        </c:rich>
      </c:tx>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241332.94</c:v>
                </c:pt>
                <c:pt idx="1">
                  <c:v>446443.51</c:v>
                </c:pt>
                <c:pt idx="2">
                  <c:v>887554.14</c:v>
                </c:pt>
                <c:pt idx="3">
                  <c:v>7045.6</c:v>
                </c:pt>
                <c:pt idx="4">
                  <c:v>9721.3799999999992</c:v>
                </c:pt>
                <c:pt idx="5">
                  <c:v>8594.76</c:v>
                </c:pt>
                <c:pt idx="6">
                  <c:v>46103.839999999997</c:v>
                </c:pt>
              </c:numCache>
            </c:numRef>
          </c:val>
        </c:ser>
        <c:dLbls>
          <c:showLegendKey val="0"/>
          <c:showVal val="1"/>
          <c:showCatName val="0"/>
          <c:showSerName val="0"/>
          <c:showPercent val="0"/>
          <c:showBubbleSize val="0"/>
        </c:dLbls>
        <c:gapWidth val="150"/>
        <c:overlap val="-25"/>
        <c:axId val="289855608"/>
        <c:axId val="289856392"/>
      </c:barChart>
      <c:catAx>
        <c:axId val="289855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89856392"/>
        <c:crosses val="autoZero"/>
        <c:auto val="1"/>
        <c:lblAlgn val="ctr"/>
        <c:lblOffset val="100"/>
        <c:noMultiLvlLbl val="0"/>
      </c:catAx>
      <c:valAx>
        <c:axId val="289856392"/>
        <c:scaling>
          <c:orientation val="minMax"/>
        </c:scaling>
        <c:delete val="1"/>
        <c:axPos val="l"/>
        <c:numFmt formatCode="_-[$$-540A]* #,##0.00_ ;_-[$$-540A]* \-#,##0.00\ ;_-[$$-540A]* &quot;-&quot;??_ ;_-@_ " sourceLinked="1"/>
        <c:majorTickMark val="none"/>
        <c:minorTickMark val="none"/>
        <c:tickLblPos val="nextTo"/>
        <c:crossAx val="2898556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a:t>
            </a:r>
            <a:r>
              <a:rPr lang="en-US" baseline="0"/>
              <a:t> por Deparmento en los meses de Enero a Marzo 2023 </a:t>
            </a:r>
            <a:endParaRPr lang="en-US"/>
          </a:p>
        </c:rich>
      </c:tx>
      <c:layout>
        <c:manualLayout>
          <c:xMode val="edge"/>
          <c:yMode val="edge"/>
          <c:x val="0.1306769847298147"/>
          <c:y val="1.1413353623739776E-2"/>
        </c:manualLayout>
      </c:layout>
      <c:overlay val="0"/>
      <c:spPr>
        <a:noFill/>
        <a:ln>
          <a:noFill/>
        </a:ln>
        <a:effectLst/>
      </c:spPr>
    </c:title>
    <c:autoTitleDeleted val="0"/>
    <c:plotArea>
      <c:layout>
        <c:manualLayout>
          <c:layoutTarget val="inner"/>
          <c:xMode val="edge"/>
          <c:yMode val="edge"/>
          <c:x val="0.34564212588510795"/>
          <c:y val="0.11754780652418448"/>
          <c:w val="0.65338602370410248"/>
          <c:h val="0.41967035480988907"/>
        </c:manualLayout>
      </c:layout>
      <c:barChart>
        <c:barDir val="col"/>
        <c:grouping val="clustered"/>
        <c:varyColors val="0"/>
        <c:ser>
          <c:idx val="0"/>
          <c:order val="0"/>
          <c:tx>
            <c:strRef>
              <c:f>Hoja1!$A$2</c:f>
              <c:strCache>
                <c:ptCount val="1"/>
                <c:pt idx="0">
                  <c:v>Sección De Cuentas Corrientes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Hoja1!$B$1:$D$1</c:f>
              <c:strCache>
                <c:ptCount val="3"/>
                <c:pt idx="0">
                  <c:v>ENE</c:v>
                </c:pt>
                <c:pt idx="1">
                  <c:v>FEB</c:v>
                </c:pt>
                <c:pt idx="2">
                  <c:v>MAR</c:v>
                </c:pt>
              </c:strCache>
            </c:strRef>
          </c:cat>
          <c:val>
            <c:numRef>
              <c:f>Hoja1!$B$2:$D$2</c:f>
              <c:numCache>
                <c:formatCode>_-[$$-540A]* #,##0.00_ ;_-[$$-540A]* \-#,##0.00\ ;_-[$$-540A]* "-"??_ ;_-@_ </c:formatCode>
                <c:ptCount val="3"/>
                <c:pt idx="1">
                  <c:v>405042.42</c:v>
                </c:pt>
                <c:pt idx="2">
                  <c:v>483855.08</c:v>
                </c:pt>
              </c:numCache>
            </c:numRef>
          </c:val>
        </c:ser>
        <c:ser>
          <c:idx val="1"/>
          <c:order val="1"/>
          <c:tx>
            <c:strRef>
              <c:f>Hoja1!$A$3</c:f>
              <c:strCache>
                <c:ptCount val="1"/>
                <c:pt idx="0">
                  <c:v>Sección De Recuperación De Mora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Hoja1!$B$3:$D$3</c:f>
              <c:numCache>
                <c:formatCode>_-[$$-540A]* #,##0.00_ ;_-[$$-540A]* \-#,##0.00\ ;_-[$$-540A]* "-"??_ ;_-@_ </c:formatCode>
                <c:ptCount val="3"/>
                <c:pt idx="1">
                  <c:v>197001.58</c:v>
                </c:pt>
                <c:pt idx="2">
                  <c:v>387324.19</c:v>
                </c:pt>
              </c:numCache>
            </c:numRef>
          </c:val>
        </c:ser>
        <c:ser>
          <c:idx val="2"/>
          <c:order val="2"/>
          <c:tx>
            <c:strRef>
              <c:f>Hoja1!$A$4</c:f>
              <c:strCache>
                <c:ptCount val="1"/>
                <c:pt idx="0">
                  <c:v>Sección De Catastro Y Registro Tributario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Hoja1!$B$4:$D$4</c:f>
              <c:numCache>
                <c:formatCode>_-[$$-540A]* #,##0.00_ ;_-[$$-540A]* \-#,##0.00\ ;_-[$$-540A]* "-"??_ ;_-@_ </c:formatCode>
                <c:ptCount val="3"/>
                <c:pt idx="1">
                  <c:v>14753.26</c:v>
                </c:pt>
                <c:pt idx="2">
                  <c:v>17319.55</c:v>
                </c:pt>
              </c:numCache>
            </c:numRef>
          </c:val>
        </c:ser>
        <c:ser>
          <c:idx val="4"/>
          <c:order val="4"/>
          <c:tx>
            <c:strRef>
              <c:f>Hoja1!$A$5</c:f>
              <c:strCache>
                <c:ptCount val="1"/>
                <c:pt idx="0">
                  <c:v>Departamento De Registro Del Estado Familiar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Hoja1!$B$5:$D$5</c:f>
              <c:numCache>
                <c:formatCode>_-[$$-540A]* #,##0.00_ ;_-[$$-540A]* \-#,##0.00\ ;_-[$$-540A]* "-"??_ ;_-@_ </c:formatCode>
                <c:ptCount val="3"/>
                <c:pt idx="1">
                  <c:v>8787.33</c:v>
                </c:pt>
                <c:pt idx="2">
                  <c:v>9780.01</c:v>
                </c:pt>
              </c:numCache>
            </c:numRef>
          </c:val>
        </c:ser>
        <c:ser>
          <c:idx val="5"/>
          <c:order val="5"/>
          <c:tx>
            <c:strRef>
              <c:f>Hoja1!$A$6</c:f>
              <c:strCache>
                <c:ptCount val="1"/>
                <c:pt idx="0">
                  <c:v>Departamento De Mercado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Hoja1!$B$6:$D$6</c:f>
              <c:numCache>
                <c:formatCode>_-[$$-540A]* #,##0.00_ ;_-[$$-540A]* \-#,##0.00\ ;_-[$$-540A]* "-"??_ ;_-@_ </c:formatCode>
                <c:ptCount val="3"/>
                <c:pt idx="0">
                  <c:v>31485.45</c:v>
                </c:pt>
                <c:pt idx="1">
                  <c:v>25607.71</c:v>
                </c:pt>
                <c:pt idx="2">
                  <c:v>28611.54</c:v>
                </c:pt>
              </c:numCache>
            </c:numRef>
          </c:val>
        </c:ser>
        <c:ser>
          <c:idx val="6"/>
          <c:order val="6"/>
          <c:tx>
            <c:strRef>
              <c:f>Hoja1!$A$7</c:f>
              <c:strCache>
                <c:ptCount val="1"/>
                <c:pt idx="0">
                  <c:v>Departamento De Rastro Municipal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Hoja1!$B$7:$D$7</c:f>
              <c:numCache>
                <c:formatCode>_-[$$-540A]* #,##0.00_ ;_-[$$-540A]* \-#,##0.00\ ;_-[$$-540A]* "-"??_ ;_-@_ </c:formatCode>
                <c:ptCount val="3"/>
                <c:pt idx="0">
                  <c:v>13294.62</c:v>
                </c:pt>
                <c:pt idx="1">
                  <c:v>10688.48</c:v>
                </c:pt>
                <c:pt idx="2">
                  <c:v>8129.37</c:v>
                </c:pt>
              </c:numCache>
            </c:numRef>
          </c:val>
        </c:ser>
        <c:ser>
          <c:idx val="7"/>
          <c:order val="7"/>
          <c:tx>
            <c:strRef>
              <c:f>Hoja1!$A$8</c:f>
              <c:strCache>
                <c:ptCount val="1"/>
                <c:pt idx="0">
                  <c:v>Departamento De Cementerio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Hoja1!$B$8:$D$8</c:f>
              <c:numCache>
                <c:formatCode>_-[$$-540A]* #,##0.00_ ;_-[$$-540A]* \-#,##0.00\ ;_-[$$-540A]* "-"??_ ;_-@_ </c:formatCode>
                <c:ptCount val="3"/>
                <c:pt idx="0">
                  <c:v>19180.87</c:v>
                </c:pt>
                <c:pt idx="1">
                  <c:v>14143.47</c:v>
                </c:pt>
                <c:pt idx="2">
                  <c:v>15966.25</c:v>
                </c:pt>
              </c:numCache>
            </c:numRef>
          </c:val>
        </c:ser>
        <c:ser>
          <c:idx val="9"/>
          <c:order val="9"/>
          <c:tx>
            <c:strRef>
              <c:f>Hoja1!$A$9</c:f>
              <c:strCache>
                <c:ptCount val="1"/>
                <c:pt idx="0">
                  <c:v>Departamento De Clínica Municipal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Hoja1!$B$9:$D$9</c:f>
              <c:numCache>
                <c:formatCode>_-[$$-540A]* #,##0.00_ ;_-[$$-540A]* \-#,##0.00\ ;_-[$$-540A]* "-"??_ ;_-@_ </c:formatCode>
                <c:ptCount val="3"/>
                <c:pt idx="0">
                  <c:v>2518.5500000000002</c:v>
                </c:pt>
                <c:pt idx="1">
                  <c:v>2415.04</c:v>
                </c:pt>
                <c:pt idx="2">
                  <c:v>2407.66</c:v>
                </c:pt>
              </c:numCache>
            </c:numRef>
          </c:val>
        </c:ser>
        <c:ser>
          <c:idx val="10"/>
          <c:order val="10"/>
          <c:tx>
            <c:strRef>
              <c:f>Hoja1!$A$10</c:f>
              <c:strCache>
                <c:ptCount val="1"/>
                <c:pt idx="0">
                  <c:v>CDI Santa Catarina</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Hoja1!$B$10:$D$10</c:f>
              <c:numCache>
                <c:formatCode>_-[$$-540A]* #,##0.00_ ;_-[$$-540A]* \-#,##0.00\ ;_-[$$-540A]* "-"??_ ;_-@_ </c:formatCode>
                <c:ptCount val="3"/>
                <c:pt idx="0">
                  <c:v>49</c:v>
                </c:pt>
                <c:pt idx="1">
                  <c:v>66</c:v>
                </c:pt>
                <c:pt idx="2">
                  <c:v>314.75</c:v>
                </c:pt>
              </c:numCache>
            </c:numRef>
          </c:val>
        </c:ser>
        <c:ser>
          <c:idx val="11"/>
          <c:order val="11"/>
          <c:tx>
            <c:strRef>
              <c:f>Hoja1!$A$11</c:f>
              <c:strCache>
                <c:ptCount val="1"/>
                <c:pt idx="0">
                  <c:v>CDI Valle Verde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Hoja1!$B$11:$D$11</c:f>
              <c:numCache>
                <c:formatCode>_-[$$-540A]* #,##0.00_ ;_-[$$-540A]* \-#,##0.00\ ;_-[$$-540A]* "-"??_ ;_-@_ </c:formatCode>
                <c:ptCount val="3"/>
                <c:pt idx="0">
                  <c:v>0</c:v>
                </c:pt>
                <c:pt idx="1">
                  <c:v>140.25</c:v>
                </c:pt>
                <c:pt idx="2">
                  <c:v>177.5</c:v>
                </c:pt>
              </c:numCache>
            </c:numRef>
          </c:val>
        </c:ser>
        <c:ser>
          <c:idx val="12"/>
          <c:order val="12"/>
          <c:tx>
            <c:strRef>
              <c:f>Hoja1!$A$12</c:f>
              <c:strCache>
                <c:ptCount val="1"/>
                <c:pt idx="0">
                  <c:v>CDI Los Ángeles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Hoja1!$B$12:$D$12</c:f>
              <c:numCache>
                <c:formatCode>_-[$$-540A]* #,##0.00_ ;_-[$$-540A]* \-#,##0.00\ ;_-[$$-540A]* "-"??_ ;_-@_ </c:formatCode>
                <c:ptCount val="3"/>
                <c:pt idx="0">
                  <c:v>31</c:v>
                </c:pt>
                <c:pt idx="1">
                  <c:v>200.5</c:v>
                </c:pt>
                <c:pt idx="2">
                  <c:v>338.25</c:v>
                </c:pt>
              </c:numCache>
            </c:numRef>
          </c:val>
        </c:ser>
        <c:ser>
          <c:idx val="13"/>
          <c:order val="13"/>
          <c:tx>
            <c:strRef>
              <c:f>Hoja1!$A$13</c:f>
              <c:strCache>
                <c:ptCount val="1"/>
                <c:pt idx="0">
                  <c:v>CDI Valle Del Sol</c:v>
                </c:pt>
              </c:strCache>
            </c:strRef>
          </c:tx>
          <c:invertIfNegative val="0"/>
          <c:cat>
            <c:strRef>
              <c:f>Hoja1!$B$1:$D$1</c:f>
              <c:strCache>
                <c:ptCount val="3"/>
                <c:pt idx="0">
                  <c:v>ENE</c:v>
                </c:pt>
                <c:pt idx="1">
                  <c:v>FEB</c:v>
                </c:pt>
                <c:pt idx="2">
                  <c:v>MAR</c:v>
                </c:pt>
              </c:strCache>
            </c:strRef>
          </c:cat>
          <c:val>
            <c:numRef>
              <c:f>Hoja1!$B$13:$D$13</c:f>
              <c:numCache>
                <c:formatCode>_-[$$-540A]* #,##0.00_ ;_-[$$-540A]* \-#,##0.00\ ;_-[$$-540A]* "-"??_ ;_-@_ </c:formatCode>
                <c:ptCount val="3"/>
                <c:pt idx="0">
                  <c:v>0</c:v>
                </c:pt>
                <c:pt idx="1">
                  <c:v>187</c:v>
                </c:pt>
                <c:pt idx="2">
                  <c:v>293.25</c:v>
                </c:pt>
              </c:numCache>
            </c:numRef>
          </c:val>
        </c:ser>
        <c:ser>
          <c:idx val="14"/>
          <c:order val="14"/>
          <c:tx>
            <c:strRef>
              <c:f>Hoja1!$A$14</c:f>
              <c:strCache>
                <c:ptCount val="1"/>
                <c:pt idx="0">
                  <c:v>Departamento De Desarrollo Urbano Y Ordenamiento Territorial</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c:v>
                </c:pt>
                <c:pt idx="1">
                  <c:v>FEB</c:v>
                </c:pt>
                <c:pt idx="2">
                  <c:v>MAR</c:v>
                </c:pt>
              </c:strCache>
            </c:strRef>
          </c:cat>
          <c:val>
            <c:numRef>
              <c:f>Hoja1!$B$14:$D$14</c:f>
              <c:numCache>
                <c:formatCode>_-[$$-540A]* #,##0.00_ ;_-[$$-540A]* \-#,##0.00\ ;_-[$$-540A]* "-"??_ ;_-@_ </c:formatCode>
                <c:ptCount val="3"/>
                <c:pt idx="1">
                  <c:v>919195.68</c:v>
                </c:pt>
                <c:pt idx="2">
                  <c:v>156364.93</c:v>
                </c:pt>
              </c:numCache>
            </c:numRef>
          </c:val>
        </c:ser>
        <c:dLbls>
          <c:showLegendKey val="0"/>
          <c:showVal val="0"/>
          <c:showCatName val="0"/>
          <c:showSerName val="0"/>
          <c:showPercent val="0"/>
          <c:showBubbleSize val="0"/>
        </c:dLbls>
        <c:gapWidth val="150"/>
        <c:axId val="290285688"/>
        <c:axId val="290288040"/>
        <c:extLst>
          <c:ext xmlns:c15="http://schemas.microsoft.com/office/drawing/2012/chart" uri="{02D57815-91ED-43cb-92C2-25804820EDAC}">
            <c15:filteredBarSeries>
              <c15:ser>
                <c:idx val="3"/>
                <c:order val="3"/>
                <c:tx>
                  <c:strRef>
                    <c:extLst>
                      <c:ext uri="{02D57815-91ED-43cb-92C2-25804820EDAC}">
                        <c15:formulaRef>
                          <c15:sqref>Hoja1!#REF!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Hoja1!$B$1:$D$1</c15:sqref>
                        </c15:formulaRef>
                      </c:ext>
                    </c:extLst>
                    <c:strCache>
                      <c:ptCount val="3"/>
                      <c:pt idx="0">
                        <c:v>ENE</c:v>
                      </c:pt>
                      <c:pt idx="1">
                        <c:v>FEB</c:v>
                      </c:pt>
                      <c:pt idx="2">
                        <c:v>MAR</c:v>
                      </c:pt>
                    </c:strCache>
                  </c:strRef>
                </c:cat>
                <c:val>
                  <c:numRef>
                    <c:extLst>
                      <c:ext uri="{02D57815-91ED-43cb-92C2-25804820EDAC}">
                        <c15:formulaRef>
                          <c15:sqref>Hoja1!#REF!</c15:sqref>
                        </c15:formulaRef>
                      </c:ext>
                    </c:extLst>
                    <c:numCache>
                      <c:formatCode>General</c:formatCode>
                      <c:ptCount val="1"/>
                      <c:pt idx="0">
                        <c:v>1</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ENE</c:v>
                      </c:pt>
                      <c:pt idx="1">
                        <c:v>FEB</c:v>
                      </c:pt>
                      <c:pt idx="2">
                        <c:v>MAR</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15:ser>
            </c15:filteredBarSeries>
            <c15:filteredBarSeries>
              <c15:ser>
                <c:idx val="15"/>
                <c:order val="15"/>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ENE</c:v>
                      </c:pt>
                      <c:pt idx="1">
                        <c:v>FEB</c:v>
                      </c:pt>
                      <c:pt idx="2">
                        <c:v>MAR</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15:ser>
            </c15:filteredBarSeries>
          </c:ext>
        </c:extLst>
      </c:barChart>
      <c:catAx>
        <c:axId val="290285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90288040"/>
        <c:crosses val="autoZero"/>
        <c:auto val="1"/>
        <c:lblAlgn val="ctr"/>
        <c:lblOffset val="100"/>
        <c:noMultiLvlLbl val="0"/>
      </c:catAx>
      <c:valAx>
        <c:axId val="290288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s-ES"/>
                  <a:t>Ingresos</a:t>
                </a:r>
                <a:r>
                  <a:rPr lang="es-ES" baseline="0"/>
                  <a:t> Percibidos</a:t>
                </a:r>
                <a:endParaRPr lang="es-ES"/>
              </a:p>
            </c:rich>
          </c:tx>
          <c:layout>
            <c:manualLayout>
              <c:xMode val="edge"/>
              <c:yMode val="edge"/>
              <c:x val="9.2682259978429313E-2"/>
              <c:y val="0.23282274781349188"/>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90285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85A8AB-FA5D-43A8-B0FF-14374A4645A9}" type="doc">
      <dgm:prSet loTypeId="urn:microsoft.com/office/officeart/2008/layout/NameandTitleOrganizationalChart" loCatId="hierarchy" qsTypeId="urn:microsoft.com/office/officeart/2005/8/quickstyle/simple1" qsCatId="simple" csTypeId="urn:microsoft.com/office/officeart/2005/8/colors/accent1_1" csCatId="accent1" phldr="1"/>
      <dgm:spPr/>
      <dgm:t>
        <a:bodyPr/>
        <a:lstStyle/>
        <a:p>
          <a:endParaRPr lang="es-ES"/>
        </a:p>
      </dgm:t>
    </dgm:pt>
    <dgm:pt modelId="{6C687C3C-3572-4001-890B-C32F0DC5EF9B}" type="asst">
      <dgm:prSet phldrT="[Texto]" custT="1"/>
      <dgm:spPr/>
      <dgm:t>
        <a:bodyPr/>
        <a:lstStyle/>
        <a:p>
          <a:r>
            <a:rPr lang="es-ES" sz="1000" b="1">
              <a:latin typeface="Century Gothic" panose="020B0502020202020204" pitchFamily="34" charset="0"/>
              <a:cs typeface="Arial" panose="020B0604020202020204" pitchFamily="34" charset="0"/>
            </a:rPr>
            <a:t>Encargada de Especies Municipales</a:t>
          </a:r>
        </a:p>
      </dgm:t>
    </dgm:pt>
    <dgm:pt modelId="{18847E9C-83F5-4017-917B-5CB9ECFFD615}" type="parTrans" cxnId="{C3EDCFDE-A9B8-4EB8-8BBE-182CCFB62D2F}">
      <dgm:prSet/>
      <dgm:spPr/>
      <dgm:t>
        <a:bodyPr/>
        <a:lstStyle/>
        <a:p>
          <a:endParaRPr lang="es-ES" sz="1000" b="1">
            <a:latin typeface="Century Gothic" panose="020B0502020202020204" pitchFamily="34" charset="0"/>
            <a:cs typeface="Arial" panose="020B0604020202020204" pitchFamily="34" charset="0"/>
          </a:endParaRPr>
        </a:p>
      </dgm:t>
    </dgm:pt>
    <dgm:pt modelId="{5E8E68E0-7549-4815-806D-75C4F4903E30}" type="sibTrans" cxnId="{C3EDCFDE-A9B8-4EB8-8BBE-182CCFB62D2F}">
      <dgm:prSet custT="1"/>
      <dgm:spPr/>
      <dgm:t>
        <a:bodyPr/>
        <a:lstStyle/>
        <a:p>
          <a:r>
            <a:rPr lang="es-ES" sz="1000" b="1">
              <a:latin typeface="Century Gothic" panose="020B0502020202020204" pitchFamily="34" charset="0"/>
              <a:cs typeface="Arial" panose="020B0604020202020204" pitchFamily="34" charset="0"/>
            </a:rPr>
            <a:t>Sra. Evangelina Orellana</a:t>
          </a:r>
        </a:p>
      </dgm:t>
    </dgm:pt>
    <dgm:pt modelId="{1B5035D1-8D1F-421E-8406-87AD6DD30665}">
      <dgm:prSet phldrT="[Texto]" custT="1"/>
      <dgm:spPr/>
      <dgm:t>
        <a:bodyPr/>
        <a:lstStyle/>
        <a:p>
          <a:r>
            <a:rPr lang="es-ES" sz="1000" b="1">
              <a:latin typeface="Century Gothic" panose="020B0502020202020204" pitchFamily="34" charset="0"/>
              <a:cs typeface="Arial" panose="020B0604020202020204" pitchFamily="34" charset="0"/>
            </a:rPr>
            <a:t>Auxiliar Administrativo II</a:t>
          </a:r>
        </a:p>
      </dgm:t>
    </dgm:pt>
    <dgm:pt modelId="{2D97912A-720C-4452-832A-5E455A7CD37D}" type="parTrans" cxnId="{8CE63E09-DADE-427A-8282-06CF7C56D546}">
      <dgm:prSet/>
      <dgm:spPr/>
      <dgm:t>
        <a:bodyPr/>
        <a:lstStyle/>
        <a:p>
          <a:endParaRPr lang="es-ES" sz="1000" b="1">
            <a:latin typeface="Century Gothic" panose="020B0502020202020204" pitchFamily="34" charset="0"/>
            <a:cs typeface="Arial" panose="020B0604020202020204" pitchFamily="34" charset="0"/>
          </a:endParaRPr>
        </a:p>
      </dgm:t>
    </dgm:pt>
    <dgm:pt modelId="{BEB54335-73E9-4261-B0B7-47AFABD7D523}" type="sibTrans" cxnId="{8CE63E09-DADE-427A-8282-06CF7C56D546}">
      <dgm:prSet custT="1"/>
      <dgm:spPr/>
      <dgm:t>
        <a:bodyPr/>
        <a:lstStyle/>
        <a:p>
          <a:pPr algn="ctr"/>
          <a:r>
            <a:rPr lang="es-ES" sz="1000" b="1">
              <a:latin typeface="Century Gothic" panose="020B0502020202020204" pitchFamily="34" charset="0"/>
              <a:cs typeface="Arial" panose="020B0604020202020204" pitchFamily="34" charset="0"/>
            </a:rPr>
            <a:t>Srta. Stephanie Zetino</a:t>
          </a:r>
        </a:p>
      </dgm:t>
    </dgm:pt>
    <dgm:pt modelId="{12CDF1D5-0B3A-4235-A85D-8802E2E5B1BE}">
      <dgm:prSet phldrT="[Texto]" custT="1"/>
      <dgm:spPr/>
      <dgm:t>
        <a:bodyPr/>
        <a:lstStyle/>
        <a:p>
          <a:pPr algn="ctr"/>
          <a:r>
            <a:rPr lang="es-ES" sz="1000" b="1">
              <a:latin typeface="Century Gothic" panose="020B0502020202020204" pitchFamily="34" charset="0"/>
              <a:cs typeface="Arial" panose="020B0604020202020204" pitchFamily="34" charset="0"/>
            </a:rPr>
            <a:t>Auxiliar Administrativo III </a:t>
          </a:r>
        </a:p>
      </dgm:t>
    </dgm:pt>
    <dgm:pt modelId="{5BC21C2D-A8D6-4022-B448-124B02DC4454}" type="parTrans" cxnId="{A4A9D29C-2741-4695-902B-2ABC6544B691}">
      <dgm:prSet/>
      <dgm:spPr/>
      <dgm:t>
        <a:bodyPr/>
        <a:lstStyle/>
        <a:p>
          <a:endParaRPr lang="es-ES" sz="1000" b="1">
            <a:latin typeface="Century Gothic" panose="020B0502020202020204" pitchFamily="34" charset="0"/>
            <a:cs typeface="Arial" panose="020B0604020202020204" pitchFamily="34" charset="0"/>
          </a:endParaRPr>
        </a:p>
      </dgm:t>
    </dgm:pt>
    <dgm:pt modelId="{CA7E6B77-F78D-49F3-B780-27FE7810ACD7}" type="sibTrans" cxnId="{A4A9D29C-2741-4695-902B-2ABC6544B691}">
      <dgm:prSet custT="1"/>
      <dgm:spPr/>
      <dgm:t>
        <a:bodyPr/>
        <a:lstStyle/>
        <a:p>
          <a:r>
            <a:rPr lang="es-ES" sz="1000" b="1">
              <a:latin typeface="Century Gothic" panose="020B0502020202020204" pitchFamily="34" charset="0"/>
              <a:cs typeface="Arial" panose="020B0604020202020204" pitchFamily="34" charset="0"/>
            </a:rPr>
            <a:t>Srta. Isabel Alfaro</a:t>
          </a:r>
        </a:p>
      </dgm:t>
    </dgm:pt>
    <dgm:pt modelId="{14F10187-32E3-401A-96A0-CAFD5BBADA30}">
      <dgm:prSet phldrT="[Texto]" custT="1"/>
      <dgm:spPr/>
      <dgm:t>
        <a:bodyPr/>
        <a:lstStyle/>
        <a:p>
          <a:r>
            <a:rPr lang="es-ES" sz="1000" b="1">
              <a:latin typeface="Century Gothic" panose="020B0502020202020204" pitchFamily="34" charset="0"/>
              <a:cs typeface="Arial" panose="020B0604020202020204" pitchFamily="34" charset="0"/>
            </a:rPr>
            <a:t>Auxiliar Administrativo III</a:t>
          </a:r>
        </a:p>
      </dgm:t>
    </dgm:pt>
    <dgm:pt modelId="{ACDBA07F-9659-4574-A380-91E7438E6FE6}" type="parTrans" cxnId="{BF0DF7D5-BD03-4AC5-84BC-8FFF9BEA8AA0}">
      <dgm:prSet/>
      <dgm:spPr/>
      <dgm:t>
        <a:bodyPr/>
        <a:lstStyle/>
        <a:p>
          <a:endParaRPr lang="es-ES" sz="1000" b="1">
            <a:latin typeface="Century Gothic" panose="020B0502020202020204" pitchFamily="34" charset="0"/>
            <a:cs typeface="Arial" panose="020B0604020202020204" pitchFamily="34" charset="0"/>
          </a:endParaRPr>
        </a:p>
      </dgm:t>
    </dgm:pt>
    <dgm:pt modelId="{61D84079-23C2-43D2-BE55-26CD98689DCE}" type="sibTrans" cxnId="{BF0DF7D5-BD03-4AC5-84BC-8FFF9BEA8AA0}">
      <dgm:prSet custT="1"/>
      <dgm:spPr/>
      <dgm:t>
        <a:bodyPr/>
        <a:lstStyle/>
        <a:p>
          <a:r>
            <a:rPr lang="es-ES" sz="1000" b="1">
              <a:latin typeface="Century Gothic" panose="020B0502020202020204" pitchFamily="34" charset="0"/>
              <a:cs typeface="Arial" panose="020B0604020202020204" pitchFamily="34" charset="0"/>
            </a:rPr>
            <a:t>Srta.Evelyn Argueta</a:t>
          </a:r>
        </a:p>
      </dgm:t>
    </dgm:pt>
    <dgm:pt modelId="{834F1E85-4711-4621-ADCD-7EC5AE414993}">
      <dgm:prSet custT="1"/>
      <dgm:spPr/>
      <dgm:t>
        <a:bodyPr/>
        <a:lstStyle/>
        <a:p>
          <a:r>
            <a:rPr lang="es-ES" sz="1000" b="1">
              <a:latin typeface="Century Gothic" panose="020B0502020202020204" pitchFamily="34" charset="0"/>
              <a:cs typeface="Arial" panose="020B0604020202020204" pitchFamily="34" charset="0"/>
            </a:rPr>
            <a:t>Cajeras </a:t>
          </a:r>
        </a:p>
      </dgm:t>
    </dgm:pt>
    <dgm:pt modelId="{58A5F2EC-1C44-40B2-809A-7D0F9A63C196}" type="parTrans" cxnId="{54B65EE1-42DC-4DAD-BDCA-3FF77AC14398}">
      <dgm:prSet/>
      <dgm:spPr/>
      <dgm:t>
        <a:bodyPr/>
        <a:lstStyle/>
        <a:p>
          <a:endParaRPr lang="es-ES" sz="1000" b="1">
            <a:latin typeface="Century Gothic" panose="020B0502020202020204" pitchFamily="34" charset="0"/>
            <a:cs typeface="Arial" panose="020B0604020202020204" pitchFamily="34" charset="0"/>
          </a:endParaRPr>
        </a:p>
      </dgm:t>
    </dgm:pt>
    <dgm:pt modelId="{B6C7CF9F-9B3C-45F4-8DB9-2B4FA16EEBB4}" type="sibTrans" cxnId="{54B65EE1-42DC-4DAD-BDCA-3FF77AC14398}">
      <dgm:prSet custT="1"/>
      <dgm:spPr/>
      <dgm:t>
        <a:bodyPr/>
        <a:lstStyle/>
        <a:p>
          <a:pPr algn="ctr"/>
          <a:r>
            <a:rPr lang="es-ES" sz="1000" b="1">
              <a:latin typeface="Century Gothic" panose="020B0502020202020204" pitchFamily="34" charset="0"/>
              <a:cs typeface="Arial" panose="020B0604020202020204" pitchFamily="34" charset="0"/>
            </a:rPr>
            <a:t>Sra. Vivian Solís y</a:t>
          </a:r>
        </a:p>
        <a:p>
          <a:pPr algn="r"/>
          <a:r>
            <a:rPr lang="es-ES" sz="1000" b="1">
              <a:latin typeface="Century Gothic" panose="020B0502020202020204" pitchFamily="34" charset="0"/>
              <a:cs typeface="Arial" panose="020B0604020202020204" pitchFamily="34" charset="0"/>
            </a:rPr>
            <a:t>Sra. Sandra Orellana</a:t>
          </a:r>
        </a:p>
      </dgm:t>
    </dgm:pt>
    <dgm:pt modelId="{7CBEDE3E-06A3-4C6D-B54E-6AB69A3FD5C0}">
      <dgm:prSet phldrT="[Texto]" custT="1"/>
      <dgm:spPr/>
      <dgm:t>
        <a:bodyPr/>
        <a:lstStyle/>
        <a:p>
          <a:r>
            <a:rPr lang="es-ES" sz="1000" b="1">
              <a:latin typeface="Century Gothic" panose="020B0502020202020204" pitchFamily="34" charset="0"/>
              <a:cs typeface="Arial" panose="020B0604020202020204" pitchFamily="34" charset="0"/>
            </a:rPr>
            <a:t>Auxiliar Administrativo II</a:t>
          </a:r>
        </a:p>
      </dgm:t>
    </dgm:pt>
    <dgm:pt modelId="{D6C05854-3559-4478-9AEE-274B4F562D4E}" type="parTrans" cxnId="{F1BD75E0-1E00-4FF8-B08C-30F6EF9C37CA}">
      <dgm:prSet/>
      <dgm:spPr/>
      <dgm:t>
        <a:bodyPr/>
        <a:lstStyle/>
        <a:p>
          <a:endParaRPr lang="es-ES"/>
        </a:p>
      </dgm:t>
    </dgm:pt>
    <dgm:pt modelId="{96625006-A04C-426D-8EFE-CF2B895DF7E2}" type="sibTrans" cxnId="{F1BD75E0-1E00-4FF8-B08C-30F6EF9C37CA}">
      <dgm:prSet custT="1"/>
      <dgm:spPr/>
      <dgm:t>
        <a:bodyPr/>
        <a:lstStyle/>
        <a:p>
          <a:pPr algn="ctr"/>
          <a:r>
            <a:rPr lang="es-ES" sz="1000" b="1">
              <a:latin typeface="Century Gothic" panose="020B0502020202020204" pitchFamily="34" charset="0"/>
              <a:cs typeface="Arial" panose="020B0604020202020204" pitchFamily="34" charset="0"/>
            </a:rPr>
            <a:t>Srta. jeimy Serrano</a:t>
          </a:r>
          <a:endParaRPr lang="es-ES" sz="1000"/>
        </a:p>
      </dgm:t>
    </dgm:pt>
    <dgm:pt modelId="{7282B491-39A4-49A0-B8B1-D293EB1CB808}">
      <dgm:prSet phldrT="[Texto]" custT="1"/>
      <dgm:spPr/>
      <dgm:t>
        <a:bodyPr/>
        <a:lstStyle/>
        <a:p>
          <a:r>
            <a:rPr lang="es-ES" sz="1000" b="1">
              <a:latin typeface="Century Gothic" panose="020B0502020202020204" pitchFamily="34" charset="0"/>
              <a:cs typeface="Arial" panose="020B0604020202020204" pitchFamily="34" charset="0"/>
            </a:rPr>
            <a:t>Tesorero Municipal</a:t>
          </a:r>
        </a:p>
      </dgm:t>
    </dgm:pt>
    <dgm:pt modelId="{BFE3EB5B-F16A-49BB-8A06-FEDC446C29E1}" type="sibTrans" cxnId="{C74A364E-DD99-4462-BFA0-BBB001252C66}">
      <dgm:prSet custT="1"/>
      <dgm:spPr/>
      <dgm:t>
        <a:bodyPr/>
        <a:lstStyle/>
        <a:p>
          <a:r>
            <a:rPr lang="es-ES" sz="1000" b="1">
              <a:latin typeface="Century Gothic" panose="020B0502020202020204" pitchFamily="34" charset="0"/>
              <a:cs typeface="Arial" panose="020B0604020202020204" pitchFamily="34" charset="0"/>
            </a:rPr>
            <a:t>Lic. Bryan Cabrera</a:t>
          </a:r>
        </a:p>
      </dgm:t>
    </dgm:pt>
    <dgm:pt modelId="{204F432A-AF15-4CCA-93D9-968F42B336F9}" type="parTrans" cxnId="{C74A364E-DD99-4462-BFA0-BBB001252C66}">
      <dgm:prSet/>
      <dgm:spPr/>
      <dgm:t>
        <a:bodyPr/>
        <a:lstStyle/>
        <a:p>
          <a:endParaRPr lang="es-ES" sz="1000" b="1">
            <a:latin typeface="Century Gothic" panose="020B0502020202020204" pitchFamily="34" charset="0"/>
            <a:cs typeface="Arial" panose="020B0604020202020204" pitchFamily="34" charset="0"/>
          </a:endParaRPr>
        </a:p>
      </dgm:t>
    </dgm:pt>
    <dgm:pt modelId="{128998AD-6393-4064-BAD9-2BA9C1B85C48}" type="pres">
      <dgm:prSet presAssocID="{0085A8AB-FA5D-43A8-B0FF-14374A4645A9}" presName="hierChild1" presStyleCnt="0">
        <dgm:presLayoutVars>
          <dgm:orgChart val="1"/>
          <dgm:chPref val="1"/>
          <dgm:dir/>
          <dgm:animOne val="branch"/>
          <dgm:animLvl val="lvl"/>
          <dgm:resizeHandles/>
        </dgm:presLayoutVars>
      </dgm:prSet>
      <dgm:spPr/>
      <dgm:t>
        <a:bodyPr/>
        <a:lstStyle/>
        <a:p>
          <a:endParaRPr lang="es-ES"/>
        </a:p>
      </dgm:t>
    </dgm:pt>
    <dgm:pt modelId="{ECB77EE1-DBF7-4F52-86AB-5B48F56E378E}" type="pres">
      <dgm:prSet presAssocID="{7282B491-39A4-49A0-B8B1-D293EB1CB808}" presName="hierRoot1" presStyleCnt="0">
        <dgm:presLayoutVars>
          <dgm:hierBranch val="init"/>
        </dgm:presLayoutVars>
      </dgm:prSet>
      <dgm:spPr/>
      <dgm:t>
        <a:bodyPr/>
        <a:lstStyle/>
        <a:p>
          <a:endParaRPr lang="es-ES"/>
        </a:p>
      </dgm:t>
    </dgm:pt>
    <dgm:pt modelId="{45DF4A9F-FA64-445F-8914-3D1FEEF07753}" type="pres">
      <dgm:prSet presAssocID="{7282B491-39A4-49A0-B8B1-D293EB1CB808}" presName="rootComposite1" presStyleCnt="0"/>
      <dgm:spPr/>
      <dgm:t>
        <a:bodyPr/>
        <a:lstStyle/>
        <a:p>
          <a:endParaRPr lang="es-ES"/>
        </a:p>
      </dgm:t>
    </dgm:pt>
    <dgm:pt modelId="{7002C650-AA42-49A9-B7CA-3A65134EB42A}" type="pres">
      <dgm:prSet presAssocID="{7282B491-39A4-49A0-B8B1-D293EB1CB808}" presName="rootText1" presStyleLbl="node0" presStyleIdx="0" presStyleCnt="1" custScaleX="211776" custScaleY="174510" custLinFactY="-164273" custLinFactNeighborX="-1445" custLinFactNeighborY="-200000">
        <dgm:presLayoutVars>
          <dgm:chMax/>
          <dgm:chPref val="3"/>
        </dgm:presLayoutVars>
      </dgm:prSet>
      <dgm:spPr/>
      <dgm:t>
        <a:bodyPr/>
        <a:lstStyle/>
        <a:p>
          <a:endParaRPr lang="es-ES"/>
        </a:p>
      </dgm:t>
    </dgm:pt>
    <dgm:pt modelId="{510267F5-482C-4046-8A2A-1577831DBD87}" type="pres">
      <dgm:prSet presAssocID="{7282B491-39A4-49A0-B8B1-D293EB1CB808}" presName="titleText1" presStyleLbl="fgAcc0" presStyleIdx="0" presStyleCnt="1" custScaleX="237195" custScaleY="231456" custLinFactY="-257037" custLinFactNeighborX="38411" custLinFactNeighborY="-300000">
        <dgm:presLayoutVars>
          <dgm:chMax val="0"/>
          <dgm:chPref val="0"/>
        </dgm:presLayoutVars>
      </dgm:prSet>
      <dgm:spPr/>
      <dgm:t>
        <a:bodyPr/>
        <a:lstStyle/>
        <a:p>
          <a:endParaRPr lang="es-ES"/>
        </a:p>
      </dgm:t>
    </dgm:pt>
    <dgm:pt modelId="{8DB17F02-67D4-4C61-AF0E-B9E74A9F9587}" type="pres">
      <dgm:prSet presAssocID="{7282B491-39A4-49A0-B8B1-D293EB1CB808}" presName="rootConnector1" presStyleLbl="node1" presStyleIdx="0" presStyleCnt="5"/>
      <dgm:spPr/>
      <dgm:t>
        <a:bodyPr/>
        <a:lstStyle/>
        <a:p>
          <a:endParaRPr lang="es-ES"/>
        </a:p>
      </dgm:t>
    </dgm:pt>
    <dgm:pt modelId="{3D0795F3-CAFA-4078-A396-3C90C1799AAE}" type="pres">
      <dgm:prSet presAssocID="{7282B491-39A4-49A0-B8B1-D293EB1CB808}" presName="hierChild2" presStyleCnt="0"/>
      <dgm:spPr/>
      <dgm:t>
        <a:bodyPr/>
        <a:lstStyle/>
        <a:p>
          <a:endParaRPr lang="es-ES"/>
        </a:p>
      </dgm:t>
    </dgm:pt>
    <dgm:pt modelId="{CB73B635-E472-4FA1-ABC6-22F8BC1EF94A}" type="pres">
      <dgm:prSet presAssocID="{2D97912A-720C-4452-832A-5E455A7CD37D}" presName="Name37" presStyleLbl="parChTrans1D2" presStyleIdx="0" presStyleCnt="5"/>
      <dgm:spPr/>
      <dgm:t>
        <a:bodyPr/>
        <a:lstStyle/>
        <a:p>
          <a:endParaRPr lang="es-ES"/>
        </a:p>
      </dgm:t>
    </dgm:pt>
    <dgm:pt modelId="{23C0E0C7-41D2-4532-88AC-BC44E367BAF0}" type="pres">
      <dgm:prSet presAssocID="{1B5035D1-8D1F-421E-8406-87AD6DD30665}" presName="hierRoot2" presStyleCnt="0">
        <dgm:presLayoutVars>
          <dgm:hierBranch val="init"/>
        </dgm:presLayoutVars>
      </dgm:prSet>
      <dgm:spPr/>
      <dgm:t>
        <a:bodyPr/>
        <a:lstStyle/>
        <a:p>
          <a:endParaRPr lang="es-ES"/>
        </a:p>
      </dgm:t>
    </dgm:pt>
    <dgm:pt modelId="{7EB12A97-1491-4D29-8684-EEE4F2E1E2D7}" type="pres">
      <dgm:prSet presAssocID="{1B5035D1-8D1F-421E-8406-87AD6DD30665}" presName="rootComposite" presStyleCnt="0"/>
      <dgm:spPr/>
      <dgm:t>
        <a:bodyPr/>
        <a:lstStyle/>
        <a:p>
          <a:endParaRPr lang="es-ES"/>
        </a:p>
      </dgm:t>
    </dgm:pt>
    <dgm:pt modelId="{2450C7ED-5700-4D14-8390-FCA927A17227}" type="pres">
      <dgm:prSet presAssocID="{1B5035D1-8D1F-421E-8406-87AD6DD30665}" presName="rootText" presStyleLbl="node1" presStyleIdx="0" presStyleCnt="5" custScaleX="234242" custScaleY="96969" custLinFactNeighborX="1783" custLinFactNeighborY="-58534">
        <dgm:presLayoutVars>
          <dgm:chMax/>
          <dgm:chPref val="3"/>
        </dgm:presLayoutVars>
      </dgm:prSet>
      <dgm:spPr/>
      <dgm:t>
        <a:bodyPr/>
        <a:lstStyle/>
        <a:p>
          <a:endParaRPr lang="es-ES"/>
        </a:p>
      </dgm:t>
    </dgm:pt>
    <dgm:pt modelId="{071433A4-8D2B-493A-8301-26EC12A18CB6}" type="pres">
      <dgm:prSet presAssocID="{1B5035D1-8D1F-421E-8406-87AD6DD30665}" presName="titleText2" presStyleLbl="fgAcc1" presStyleIdx="0" presStyleCnt="5" custScaleX="283037" custScaleY="337782" custLinFactNeighborX="9640" custLinFactNeighborY="-59698">
        <dgm:presLayoutVars>
          <dgm:chMax val="0"/>
          <dgm:chPref val="0"/>
        </dgm:presLayoutVars>
      </dgm:prSet>
      <dgm:spPr/>
      <dgm:t>
        <a:bodyPr/>
        <a:lstStyle/>
        <a:p>
          <a:endParaRPr lang="es-ES"/>
        </a:p>
      </dgm:t>
    </dgm:pt>
    <dgm:pt modelId="{6C66077B-8D7F-4A84-BD30-0F6D2D4E9B7A}" type="pres">
      <dgm:prSet presAssocID="{1B5035D1-8D1F-421E-8406-87AD6DD30665}" presName="rootConnector" presStyleLbl="node2" presStyleIdx="0" presStyleCnt="0"/>
      <dgm:spPr/>
      <dgm:t>
        <a:bodyPr/>
        <a:lstStyle/>
        <a:p>
          <a:endParaRPr lang="es-ES"/>
        </a:p>
      </dgm:t>
    </dgm:pt>
    <dgm:pt modelId="{175D4C49-5A1B-4A78-A875-31E53484A070}" type="pres">
      <dgm:prSet presAssocID="{1B5035D1-8D1F-421E-8406-87AD6DD30665}" presName="hierChild4" presStyleCnt="0"/>
      <dgm:spPr/>
      <dgm:t>
        <a:bodyPr/>
        <a:lstStyle/>
        <a:p>
          <a:endParaRPr lang="es-ES"/>
        </a:p>
      </dgm:t>
    </dgm:pt>
    <dgm:pt modelId="{5B804B67-373E-488C-B3E8-99A836D7A8EA}" type="pres">
      <dgm:prSet presAssocID="{1B5035D1-8D1F-421E-8406-87AD6DD30665}" presName="hierChild5" presStyleCnt="0"/>
      <dgm:spPr/>
      <dgm:t>
        <a:bodyPr/>
        <a:lstStyle/>
        <a:p>
          <a:endParaRPr lang="es-ES"/>
        </a:p>
      </dgm:t>
    </dgm:pt>
    <dgm:pt modelId="{F8869144-2079-45AE-B12D-81840275CC53}" type="pres">
      <dgm:prSet presAssocID="{D6C05854-3559-4478-9AEE-274B4F562D4E}" presName="Name37" presStyleLbl="parChTrans1D2" presStyleIdx="1" presStyleCnt="5"/>
      <dgm:spPr/>
      <dgm:t>
        <a:bodyPr/>
        <a:lstStyle/>
        <a:p>
          <a:endParaRPr lang="es-ES"/>
        </a:p>
      </dgm:t>
    </dgm:pt>
    <dgm:pt modelId="{DA3FDC28-D92B-4122-9645-A1D2108922E6}" type="pres">
      <dgm:prSet presAssocID="{7CBEDE3E-06A3-4C6D-B54E-6AB69A3FD5C0}" presName="hierRoot2" presStyleCnt="0">
        <dgm:presLayoutVars>
          <dgm:hierBranch val="init"/>
        </dgm:presLayoutVars>
      </dgm:prSet>
      <dgm:spPr/>
    </dgm:pt>
    <dgm:pt modelId="{AEE4C165-27B9-474F-8301-9427B23478CC}" type="pres">
      <dgm:prSet presAssocID="{7CBEDE3E-06A3-4C6D-B54E-6AB69A3FD5C0}" presName="rootComposite" presStyleCnt="0"/>
      <dgm:spPr/>
    </dgm:pt>
    <dgm:pt modelId="{97A68C83-4A62-4A3E-A3F0-71F167027068}" type="pres">
      <dgm:prSet presAssocID="{7CBEDE3E-06A3-4C6D-B54E-6AB69A3FD5C0}" presName="rootText" presStyleLbl="node1" presStyleIdx="1" presStyleCnt="5" custScaleX="245673" custScaleY="112736" custLinFactNeighborX="-2074" custLinFactNeighborY="-61313">
        <dgm:presLayoutVars>
          <dgm:chMax/>
          <dgm:chPref val="3"/>
        </dgm:presLayoutVars>
      </dgm:prSet>
      <dgm:spPr/>
      <dgm:t>
        <a:bodyPr/>
        <a:lstStyle/>
        <a:p>
          <a:endParaRPr lang="es-ES"/>
        </a:p>
      </dgm:t>
    </dgm:pt>
    <dgm:pt modelId="{605F5ABC-97A2-4348-88E8-CF1D0D804423}" type="pres">
      <dgm:prSet presAssocID="{7CBEDE3E-06A3-4C6D-B54E-6AB69A3FD5C0}" presName="titleText2" presStyleLbl="fgAcc1" presStyleIdx="1" presStyleCnt="5" custScaleX="267362" custScaleY="315843" custLinFactNeighborX="10697" custLinFactNeighborY="-72380">
        <dgm:presLayoutVars>
          <dgm:chMax val="0"/>
          <dgm:chPref val="0"/>
        </dgm:presLayoutVars>
      </dgm:prSet>
      <dgm:spPr/>
      <dgm:t>
        <a:bodyPr/>
        <a:lstStyle/>
        <a:p>
          <a:endParaRPr lang="es-ES"/>
        </a:p>
      </dgm:t>
    </dgm:pt>
    <dgm:pt modelId="{C2637006-A1D3-4B91-A146-0C4E27A86B27}" type="pres">
      <dgm:prSet presAssocID="{7CBEDE3E-06A3-4C6D-B54E-6AB69A3FD5C0}" presName="rootConnector" presStyleLbl="node2" presStyleIdx="0" presStyleCnt="0"/>
      <dgm:spPr/>
      <dgm:t>
        <a:bodyPr/>
        <a:lstStyle/>
        <a:p>
          <a:endParaRPr lang="es-ES"/>
        </a:p>
      </dgm:t>
    </dgm:pt>
    <dgm:pt modelId="{C3CB0AB1-34F8-4077-BBE5-A60EAA2432DB}" type="pres">
      <dgm:prSet presAssocID="{7CBEDE3E-06A3-4C6D-B54E-6AB69A3FD5C0}" presName="hierChild4" presStyleCnt="0"/>
      <dgm:spPr/>
    </dgm:pt>
    <dgm:pt modelId="{F510687C-46AE-40BD-9B5E-E8AE35D3636B}" type="pres">
      <dgm:prSet presAssocID="{7CBEDE3E-06A3-4C6D-B54E-6AB69A3FD5C0}" presName="hierChild5" presStyleCnt="0"/>
      <dgm:spPr/>
    </dgm:pt>
    <dgm:pt modelId="{EFA4C9B7-16E5-4653-A910-AF6B380ECB04}" type="pres">
      <dgm:prSet presAssocID="{ACDBA07F-9659-4574-A380-91E7438E6FE6}" presName="Name37" presStyleLbl="parChTrans1D2" presStyleIdx="2" presStyleCnt="5"/>
      <dgm:spPr/>
      <dgm:t>
        <a:bodyPr/>
        <a:lstStyle/>
        <a:p>
          <a:endParaRPr lang="es-ES"/>
        </a:p>
      </dgm:t>
    </dgm:pt>
    <dgm:pt modelId="{1405FCAD-7B33-4D03-90CB-B33F9D639882}" type="pres">
      <dgm:prSet presAssocID="{14F10187-32E3-401A-96A0-CAFD5BBADA30}" presName="hierRoot2" presStyleCnt="0">
        <dgm:presLayoutVars>
          <dgm:hierBranch val="init"/>
        </dgm:presLayoutVars>
      </dgm:prSet>
      <dgm:spPr/>
      <dgm:t>
        <a:bodyPr/>
        <a:lstStyle/>
        <a:p>
          <a:endParaRPr lang="es-ES"/>
        </a:p>
      </dgm:t>
    </dgm:pt>
    <dgm:pt modelId="{0863E4A6-2CF1-4DAE-8D5C-A5FF371CEC34}" type="pres">
      <dgm:prSet presAssocID="{14F10187-32E3-401A-96A0-CAFD5BBADA30}" presName="rootComposite" presStyleCnt="0"/>
      <dgm:spPr/>
      <dgm:t>
        <a:bodyPr/>
        <a:lstStyle/>
        <a:p>
          <a:endParaRPr lang="es-ES"/>
        </a:p>
      </dgm:t>
    </dgm:pt>
    <dgm:pt modelId="{23D29553-A89A-4BC1-A7A2-F51971195C14}" type="pres">
      <dgm:prSet presAssocID="{14F10187-32E3-401A-96A0-CAFD5BBADA30}" presName="rootText" presStyleLbl="node1" presStyleIdx="2" presStyleCnt="5" custScaleX="250731" custScaleY="96969" custLinFactNeighborX="1783" custLinFactNeighborY="-58534">
        <dgm:presLayoutVars>
          <dgm:chMax/>
          <dgm:chPref val="3"/>
        </dgm:presLayoutVars>
      </dgm:prSet>
      <dgm:spPr/>
      <dgm:t>
        <a:bodyPr/>
        <a:lstStyle/>
        <a:p>
          <a:endParaRPr lang="es-ES"/>
        </a:p>
      </dgm:t>
    </dgm:pt>
    <dgm:pt modelId="{52B1D83F-D8BF-4F0B-AFD9-F1AF427FDCCB}" type="pres">
      <dgm:prSet presAssocID="{14F10187-32E3-401A-96A0-CAFD5BBADA30}" presName="titleText2" presStyleLbl="fgAcc1" presStyleIdx="2" presStyleCnt="5" custScaleX="210614" custScaleY="335201" custLinFactNeighborX="29152" custLinFactNeighborY="-59392">
        <dgm:presLayoutVars>
          <dgm:chMax val="0"/>
          <dgm:chPref val="0"/>
        </dgm:presLayoutVars>
      </dgm:prSet>
      <dgm:spPr/>
      <dgm:t>
        <a:bodyPr/>
        <a:lstStyle/>
        <a:p>
          <a:endParaRPr lang="es-ES"/>
        </a:p>
      </dgm:t>
    </dgm:pt>
    <dgm:pt modelId="{F16A51E1-4374-4153-A8E4-0A25FFC4751C}" type="pres">
      <dgm:prSet presAssocID="{14F10187-32E3-401A-96A0-CAFD5BBADA30}" presName="rootConnector" presStyleLbl="node2" presStyleIdx="0" presStyleCnt="0"/>
      <dgm:spPr/>
      <dgm:t>
        <a:bodyPr/>
        <a:lstStyle/>
        <a:p>
          <a:endParaRPr lang="es-ES"/>
        </a:p>
      </dgm:t>
    </dgm:pt>
    <dgm:pt modelId="{D313BD03-D9EB-4A42-9A57-D3A244A2B21F}" type="pres">
      <dgm:prSet presAssocID="{14F10187-32E3-401A-96A0-CAFD5BBADA30}" presName="hierChild4" presStyleCnt="0"/>
      <dgm:spPr/>
      <dgm:t>
        <a:bodyPr/>
        <a:lstStyle/>
        <a:p>
          <a:endParaRPr lang="es-ES"/>
        </a:p>
      </dgm:t>
    </dgm:pt>
    <dgm:pt modelId="{A7AABA3F-95BC-43B5-BA5C-90839BF86362}" type="pres">
      <dgm:prSet presAssocID="{14F10187-32E3-401A-96A0-CAFD5BBADA30}" presName="hierChild5" presStyleCnt="0"/>
      <dgm:spPr/>
      <dgm:t>
        <a:bodyPr/>
        <a:lstStyle/>
        <a:p>
          <a:endParaRPr lang="es-ES"/>
        </a:p>
      </dgm:t>
    </dgm:pt>
    <dgm:pt modelId="{DE109BDF-7958-4E0F-B1BB-0BEFF69A55A7}" type="pres">
      <dgm:prSet presAssocID="{5BC21C2D-A8D6-4022-B448-124B02DC4454}" presName="Name37" presStyleLbl="parChTrans1D2" presStyleIdx="3" presStyleCnt="5"/>
      <dgm:spPr/>
      <dgm:t>
        <a:bodyPr/>
        <a:lstStyle/>
        <a:p>
          <a:endParaRPr lang="es-ES"/>
        </a:p>
      </dgm:t>
    </dgm:pt>
    <dgm:pt modelId="{45AE8B12-68E5-4A1B-A071-73EA2F95651A}" type="pres">
      <dgm:prSet presAssocID="{12CDF1D5-0B3A-4235-A85D-8802E2E5B1BE}" presName="hierRoot2" presStyleCnt="0">
        <dgm:presLayoutVars>
          <dgm:hierBranch val="init"/>
        </dgm:presLayoutVars>
      </dgm:prSet>
      <dgm:spPr/>
      <dgm:t>
        <a:bodyPr/>
        <a:lstStyle/>
        <a:p>
          <a:endParaRPr lang="es-ES"/>
        </a:p>
      </dgm:t>
    </dgm:pt>
    <dgm:pt modelId="{A002E8B6-66C2-4223-9238-80F55C5AFCD9}" type="pres">
      <dgm:prSet presAssocID="{12CDF1D5-0B3A-4235-A85D-8802E2E5B1BE}" presName="rootComposite" presStyleCnt="0"/>
      <dgm:spPr/>
      <dgm:t>
        <a:bodyPr/>
        <a:lstStyle/>
        <a:p>
          <a:endParaRPr lang="es-ES"/>
        </a:p>
      </dgm:t>
    </dgm:pt>
    <dgm:pt modelId="{7D68FC8F-89A6-4E0A-B8B7-4D4743A7190F}" type="pres">
      <dgm:prSet presAssocID="{12CDF1D5-0B3A-4235-A85D-8802E2E5B1BE}" presName="rootText" presStyleLbl="node1" presStyleIdx="3" presStyleCnt="5" custScaleX="214879" custScaleY="93650" custLinFactNeighborX="7227" custLinFactNeighborY="-62039">
        <dgm:presLayoutVars>
          <dgm:chMax/>
          <dgm:chPref val="3"/>
        </dgm:presLayoutVars>
      </dgm:prSet>
      <dgm:spPr/>
      <dgm:t>
        <a:bodyPr/>
        <a:lstStyle/>
        <a:p>
          <a:endParaRPr lang="es-ES"/>
        </a:p>
      </dgm:t>
    </dgm:pt>
    <dgm:pt modelId="{8A05CB4E-8A5F-42FB-B33E-645917A6BE4D}" type="pres">
      <dgm:prSet presAssocID="{12CDF1D5-0B3A-4235-A85D-8802E2E5B1BE}" presName="titleText2" presStyleLbl="fgAcc1" presStyleIdx="3" presStyleCnt="5" custScaleX="237195" custScaleY="231456" custLinFactNeighborX="20178" custLinFactNeighborY="-81032">
        <dgm:presLayoutVars>
          <dgm:chMax val="0"/>
          <dgm:chPref val="0"/>
        </dgm:presLayoutVars>
      </dgm:prSet>
      <dgm:spPr/>
      <dgm:t>
        <a:bodyPr/>
        <a:lstStyle/>
        <a:p>
          <a:endParaRPr lang="es-ES"/>
        </a:p>
      </dgm:t>
    </dgm:pt>
    <dgm:pt modelId="{FD89484C-EE33-43CB-A79A-C86242A4861C}" type="pres">
      <dgm:prSet presAssocID="{12CDF1D5-0B3A-4235-A85D-8802E2E5B1BE}" presName="rootConnector" presStyleLbl="node2" presStyleIdx="0" presStyleCnt="0"/>
      <dgm:spPr/>
      <dgm:t>
        <a:bodyPr/>
        <a:lstStyle/>
        <a:p>
          <a:endParaRPr lang="es-ES"/>
        </a:p>
      </dgm:t>
    </dgm:pt>
    <dgm:pt modelId="{AF97D839-0910-4E98-95C9-955189C9BE2E}" type="pres">
      <dgm:prSet presAssocID="{12CDF1D5-0B3A-4235-A85D-8802E2E5B1BE}" presName="hierChild4" presStyleCnt="0"/>
      <dgm:spPr/>
      <dgm:t>
        <a:bodyPr/>
        <a:lstStyle/>
        <a:p>
          <a:endParaRPr lang="es-ES"/>
        </a:p>
      </dgm:t>
    </dgm:pt>
    <dgm:pt modelId="{4B9F969D-4552-4DFE-8A3B-B8702F8B5D14}" type="pres">
      <dgm:prSet presAssocID="{58A5F2EC-1C44-40B2-809A-7D0F9A63C196}" presName="Name37" presStyleLbl="parChTrans1D3" presStyleIdx="0" presStyleCnt="1"/>
      <dgm:spPr/>
      <dgm:t>
        <a:bodyPr/>
        <a:lstStyle/>
        <a:p>
          <a:endParaRPr lang="es-ES"/>
        </a:p>
      </dgm:t>
    </dgm:pt>
    <dgm:pt modelId="{E77F786D-EEF2-42F6-9D64-8DFF5669F649}" type="pres">
      <dgm:prSet presAssocID="{834F1E85-4711-4621-ADCD-7EC5AE414993}" presName="hierRoot2" presStyleCnt="0">
        <dgm:presLayoutVars>
          <dgm:hierBranch val="init"/>
        </dgm:presLayoutVars>
      </dgm:prSet>
      <dgm:spPr/>
      <dgm:t>
        <a:bodyPr/>
        <a:lstStyle/>
        <a:p>
          <a:endParaRPr lang="es-ES"/>
        </a:p>
      </dgm:t>
    </dgm:pt>
    <dgm:pt modelId="{09A33762-D564-48DD-B406-4A73851840F1}" type="pres">
      <dgm:prSet presAssocID="{834F1E85-4711-4621-ADCD-7EC5AE414993}" presName="rootComposite" presStyleCnt="0"/>
      <dgm:spPr/>
      <dgm:t>
        <a:bodyPr/>
        <a:lstStyle/>
        <a:p>
          <a:endParaRPr lang="es-ES"/>
        </a:p>
      </dgm:t>
    </dgm:pt>
    <dgm:pt modelId="{F9BA9450-34BC-41C4-977E-EE742408B1A6}" type="pres">
      <dgm:prSet presAssocID="{834F1E85-4711-4621-ADCD-7EC5AE414993}" presName="rootText" presStyleLbl="node1" presStyleIdx="4" presStyleCnt="5" custScaleX="214879" custScaleY="125201" custLinFactNeighborX="7283" custLinFactNeighborY="56170">
        <dgm:presLayoutVars>
          <dgm:chMax/>
          <dgm:chPref val="3"/>
        </dgm:presLayoutVars>
      </dgm:prSet>
      <dgm:spPr/>
      <dgm:t>
        <a:bodyPr/>
        <a:lstStyle/>
        <a:p>
          <a:endParaRPr lang="es-ES"/>
        </a:p>
      </dgm:t>
    </dgm:pt>
    <dgm:pt modelId="{61EA6B24-C86F-4121-A397-94D618D90597}" type="pres">
      <dgm:prSet presAssocID="{834F1E85-4711-4621-ADCD-7EC5AE414993}" presName="titleText2" presStyleLbl="fgAcc1" presStyleIdx="4" presStyleCnt="5" custScaleX="237195" custScaleY="313918" custLinFactY="100000" custLinFactNeighborX="12284" custLinFactNeighborY="152559">
        <dgm:presLayoutVars>
          <dgm:chMax val="0"/>
          <dgm:chPref val="0"/>
        </dgm:presLayoutVars>
      </dgm:prSet>
      <dgm:spPr/>
      <dgm:t>
        <a:bodyPr/>
        <a:lstStyle/>
        <a:p>
          <a:endParaRPr lang="es-ES"/>
        </a:p>
      </dgm:t>
    </dgm:pt>
    <dgm:pt modelId="{565D61A9-5E2B-48F7-B1AB-F2CF6ADA9F21}" type="pres">
      <dgm:prSet presAssocID="{834F1E85-4711-4621-ADCD-7EC5AE414993}" presName="rootConnector" presStyleLbl="node3" presStyleIdx="0" presStyleCnt="0"/>
      <dgm:spPr/>
      <dgm:t>
        <a:bodyPr/>
        <a:lstStyle/>
        <a:p>
          <a:endParaRPr lang="es-ES"/>
        </a:p>
      </dgm:t>
    </dgm:pt>
    <dgm:pt modelId="{67231394-92E7-48CB-9561-B8F0C52A6F5B}" type="pres">
      <dgm:prSet presAssocID="{834F1E85-4711-4621-ADCD-7EC5AE414993}" presName="hierChild4" presStyleCnt="0"/>
      <dgm:spPr/>
      <dgm:t>
        <a:bodyPr/>
        <a:lstStyle/>
        <a:p>
          <a:endParaRPr lang="es-ES"/>
        </a:p>
      </dgm:t>
    </dgm:pt>
    <dgm:pt modelId="{E2B41755-0B4E-4D1F-8568-675B2C9B41BC}" type="pres">
      <dgm:prSet presAssocID="{834F1E85-4711-4621-ADCD-7EC5AE414993}" presName="hierChild5" presStyleCnt="0"/>
      <dgm:spPr/>
      <dgm:t>
        <a:bodyPr/>
        <a:lstStyle/>
        <a:p>
          <a:endParaRPr lang="es-ES"/>
        </a:p>
      </dgm:t>
    </dgm:pt>
    <dgm:pt modelId="{4DBD0922-C7E5-4242-9EE6-85D6F6F86284}" type="pres">
      <dgm:prSet presAssocID="{12CDF1D5-0B3A-4235-A85D-8802E2E5B1BE}" presName="hierChild5" presStyleCnt="0"/>
      <dgm:spPr/>
      <dgm:t>
        <a:bodyPr/>
        <a:lstStyle/>
        <a:p>
          <a:endParaRPr lang="es-ES"/>
        </a:p>
      </dgm:t>
    </dgm:pt>
    <dgm:pt modelId="{721E63A0-EFC2-4362-AC43-526CA6D35BAA}" type="pres">
      <dgm:prSet presAssocID="{7282B491-39A4-49A0-B8B1-D293EB1CB808}" presName="hierChild3" presStyleCnt="0"/>
      <dgm:spPr/>
      <dgm:t>
        <a:bodyPr/>
        <a:lstStyle/>
        <a:p>
          <a:endParaRPr lang="es-ES"/>
        </a:p>
      </dgm:t>
    </dgm:pt>
    <dgm:pt modelId="{3A00BF76-7FA0-4A28-B24C-08D48248DCB1}" type="pres">
      <dgm:prSet presAssocID="{18847E9C-83F5-4017-917B-5CB9ECFFD615}" presName="Name96" presStyleLbl="parChTrans1D2" presStyleIdx="4" presStyleCnt="5"/>
      <dgm:spPr/>
      <dgm:t>
        <a:bodyPr/>
        <a:lstStyle/>
        <a:p>
          <a:endParaRPr lang="es-ES"/>
        </a:p>
      </dgm:t>
    </dgm:pt>
    <dgm:pt modelId="{44D011EF-ED02-4719-99E1-960811C69622}" type="pres">
      <dgm:prSet presAssocID="{6C687C3C-3572-4001-890B-C32F0DC5EF9B}" presName="hierRoot3" presStyleCnt="0">
        <dgm:presLayoutVars>
          <dgm:hierBranch val="init"/>
        </dgm:presLayoutVars>
      </dgm:prSet>
      <dgm:spPr/>
      <dgm:t>
        <a:bodyPr/>
        <a:lstStyle/>
        <a:p>
          <a:endParaRPr lang="es-ES"/>
        </a:p>
      </dgm:t>
    </dgm:pt>
    <dgm:pt modelId="{051C49BD-37EF-4C50-BE08-EEF607844351}" type="pres">
      <dgm:prSet presAssocID="{6C687C3C-3572-4001-890B-C32F0DC5EF9B}" presName="rootComposite3" presStyleCnt="0"/>
      <dgm:spPr/>
      <dgm:t>
        <a:bodyPr/>
        <a:lstStyle/>
        <a:p>
          <a:endParaRPr lang="es-ES"/>
        </a:p>
      </dgm:t>
    </dgm:pt>
    <dgm:pt modelId="{607517DE-26AF-4D42-8995-8602568C9211}" type="pres">
      <dgm:prSet presAssocID="{6C687C3C-3572-4001-890B-C32F0DC5EF9B}" presName="rootText3" presStyleLbl="asst1" presStyleIdx="0" presStyleCnt="1" custScaleX="211776" custScaleY="174510" custLinFactX="-10910" custLinFactY="-100000" custLinFactNeighborX="-100000" custLinFactNeighborY="-108740">
        <dgm:presLayoutVars>
          <dgm:chPref val="3"/>
        </dgm:presLayoutVars>
      </dgm:prSet>
      <dgm:spPr/>
      <dgm:t>
        <a:bodyPr/>
        <a:lstStyle/>
        <a:p>
          <a:endParaRPr lang="es-ES"/>
        </a:p>
      </dgm:t>
    </dgm:pt>
    <dgm:pt modelId="{383101E0-FDC0-479E-A026-19D4037108FC}" type="pres">
      <dgm:prSet presAssocID="{6C687C3C-3572-4001-890B-C32F0DC5EF9B}" presName="titleText3" presStyleLbl="fgAcc2" presStyleIdx="0" presStyleCnt="1" custScaleX="237195" custScaleY="393051" custLinFactY="-200000" custLinFactNeighborX="-65515" custLinFactNeighborY="-236411">
        <dgm:presLayoutVars>
          <dgm:chMax val="0"/>
          <dgm:chPref val="0"/>
        </dgm:presLayoutVars>
      </dgm:prSet>
      <dgm:spPr/>
      <dgm:t>
        <a:bodyPr/>
        <a:lstStyle/>
        <a:p>
          <a:endParaRPr lang="es-ES"/>
        </a:p>
      </dgm:t>
    </dgm:pt>
    <dgm:pt modelId="{C1A69298-18C6-4B5D-AA14-DB6F1D03FAEB}" type="pres">
      <dgm:prSet presAssocID="{6C687C3C-3572-4001-890B-C32F0DC5EF9B}" presName="rootConnector3" presStyleLbl="asst1" presStyleIdx="0" presStyleCnt="1"/>
      <dgm:spPr/>
      <dgm:t>
        <a:bodyPr/>
        <a:lstStyle/>
        <a:p>
          <a:endParaRPr lang="es-ES"/>
        </a:p>
      </dgm:t>
    </dgm:pt>
    <dgm:pt modelId="{82837B8F-C9A4-4B87-9A96-70B78B3425F6}" type="pres">
      <dgm:prSet presAssocID="{6C687C3C-3572-4001-890B-C32F0DC5EF9B}" presName="hierChild6" presStyleCnt="0"/>
      <dgm:spPr/>
      <dgm:t>
        <a:bodyPr/>
        <a:lstStyle/>
        <a:p>
          <a:endParaRPr lang="es-ES"/>
        </a:p>
      </dgm:t>
    </dgm:pt>
    <dgm:pt modelId="{3B1EA927-B8D6-4627-9B43-FF44BF306C7A}" type="pres">
      <dgm:prSet presAssocID="{6C687C3C-3572-4001-890B-C32F0DC5EF9B}" presName="hierChild7" presStyleCnt="0"/>
      <dgm:spPr/>
      <dgm:t>
        <a:bodyPr/>
        <a:lstStyle/>
        <a:p>
          <a:endParaRPr lang="es-ES"/>
        </a:p>
      </dgm:t>
    </dgm:pt>
  </dgm:ptLst>
  <dgm:cxnLst>
    <dgm:cxn modelId="{FA2FFC9A-1466-441A-B34D-4A1466E5128B}" type="presOf" srcId="{5E8E68E0-7549-4815-806D-75C4F4903E30}" destId="{383101E0-FDC0-479E-A026-19D4037108FC}" srcOrd="0" destOrd="0" presId="urn:microsoft.com/office/officeart/2008/layout/NameandTitleOrganizationalChart"/>
    <dgm:cxn modelId="{2E5E270A-46AD-48F4-988D-DA129B4AD3B8}" type="presOf" srcId="{14F10187-32E3-401A-96A0-CAFD5BBADA30}" destId="{F16A51E1-4374-4153-A8E4-0A25FFC4751C}" srcOrd="1" destOrd="0" presId="urn:microsoft.com/office/officeart/2008/layout/NameandTitleOrganizationalChart"/>
    <dgm:cxn modelId="{506CF95F-24AF-4847-9ADB-387B7BB9ECC1}" type="presOf" srcId="{12CDF1D5-0B3A-4235-A85D-8802E2E5B1BE}" destId="{7D68FC8F-89A6-4E0A-B8B7-4D4743A7190F}" srcOrd="0" destOrd="0" presId="urn:microsoft.com/office/officeart/2008/layout/NameandTitleOrganizationalChart"/>
    <dgm:cxn modelId="{5C1539AD-5148-4BB8-BA30-A0811E119887}" type="presOf" srcId="{96625006-A04C-426D-8EFE-CF2B895DF7E2}" destId="{605F5ABC-97A2-4348-88E8-CF1D0D804423}" srcOrd="0" destOrd="0" presId="urn:microsoft.com/office/officeart/2008/layout/NameandTitleOrganizationalChart"/>
    <dgm:cxn modelId="{0C058ED7-87BB-436B-B6AF-A83D7A249605}" type="presOf" srcId="{7CBEDE3E-06A3-4C6D-B54E-6AB69A3FD5C0}" destId="{C2637006-A1D3-4B91-A146-0C4E27A86B27}" srcOrd="1" destOrd="0" presId="urn:microsoft.com/office/officeart/2008/layout/NameandTitleOrganizationalChart"/>
    <dgm:cxn modelId="{D80C4C49-7970-4896-9B20-BD5EF6BCF474}" type="presOf" srcId="{14F10187-32E3-401A-96A0-CAFD5BBADA30}" destId="{23D29553-A89A-4BC1-A7A2-F51971195C14}" srcOrd="0" destOrd="0" presId="urn:microsoft.com/office/officeart/2008/layout/NameandTitleOrganizationalChart"/>
    <dgm:cxn modelId="{CBD3AEC8-A53F-4CE4-8092-5590FCC96C73}" type="presOf" srcId="{1B5035D1-8D1F-421E-8406-87AD6DD30665}" destId="{2450C7ED-5700-4D14-8390-FCA927A17227}" srcOrd="0" destOrd="0" presId="urn:microsoft.com/office/officeart/2008/layout/NameandTitleOrganizationalChart"/>
    <dgm:cxn modelId="{18EA30C5-C633-4C50-AA5D-33F6CD25CC77}" type="presOf" srcId="{6C687C3C-3572-4001-890B-C32F0DC5EF9B}" destId="{C1A69298-18C6-4B5D-AA14-DB6F1D03FAEB}" srcOrd="1" destOrd="0" presId="urn:microsoft.com/office/officeart/2008/layout/NameandTitleOrganizationalChart"/>
    <dgm:cxn modelId="{C4D06CEF-31A9-4991-B3AD-6D7CACE1CBD0}" type="presOf" srcId="{18847E9C-83F5-4017-917B-5CB9ECFFD615}" destId="{3A00BF76-7FA0-4A28-B24C-08D48248DCB1}" srcOrd="0" destOrd="0" presId="urn:microsoft.com/office/officeart/2008/layout/NameandTitleOrganizationalChart"/>
    <dgm:cxn modelId="{D2F8C5E2-CDF4-45E2-A332-40201AFBA85D}" type="presOf" srcId="{B6C7CF9F-9B3C-45F4-8DB9-2B4FA16EEBB4}" destId="{61EA6B24-C86F-4121-A397-94D618D90597}" srcOrd="0" destOrd="0" presId="urn:microsoft.com/office/officeart/2008/layout/NameandTitleOrganizationalChart"/>
    <dgm:cxn modelId="{48223D86-41EC-45FE-AC99-DD29A5593BC2}" type="presOf" srcId="{7282B491-39A4-49A0-B8B1-D293EB1CB808}" destId="{8DB17F02-67D4-4C61-AF0E-B9E74A9F9587}" srcOrd="1" destOrd="0" presId="urn:microsoft.com/office/officeart/2008/layout/NameandTitleOrganizationalChart"/>
    <dgm:cxn modelId="{AE9DE0A6-C898-4439-8AB6-FF045B4C90BD}" type="presOf" srcId="{834F1E85-4711-4621-ADCD-7EC5AE414993}" destId="{F9BA9450-34BC-41C4-977E-EE742408B1A6}" srcOrd="0" destOrd="0" presId="urn:microsoft.com/office/officeart/2008/layout/NameandTitleOrganizationalChart"/>
    <dgm:cxn modelId="{A51A651D-2F39-49D1-AF18-5D15DB084F5E}" type="presOf" srcId="{834F1E85-4711-4621-ADCD-7EC5AE414993}" destId="{565D61A9-5E2B-48F7-B1AB-F2CF6ADA9F21}" srcOrd="1" destOrd="0" presId="urn:microsoft.com/office/officeart/2008/layout/NameandTitleOrganizationalChart"/>
    <dgm:cxn modelId="{FCBCCA11-5893-4766-AE0D-B5F5ED787666}" type="presOf" srcId="{BFE3EB5B-F16A-49BB-8A06-FEDC446C29E1}" destId="{510267F5-482C-4046-8A2A-1577831DBD87}" srcOrd="0" destOrd="0" presId="urn:microsoft.com/office/officeart/2008/layout/NameandTitleOrganizationalChart"/>
    <dgm:cxn modelId="{A4A9D29C-2741-4695-902B-2ABC6544B691}" srcId="{7282B491-39A4-49A0-B8B1-D293EB1CB808}" destId="{12CDF1D5-0B3A-4235-A85D-8802E2E5B1BE}" srcOrd="4" destOrd="0" parTransId="{5BC21C2D-A8D6-4022-B448-124B02DC4454}" sibTransId="{CA7E6B77-F78D-49F3-B780-27FE7810ACD7}"/>
    <dgm:cxn modelId="{12963B02-8D49-4FEE-B49D-CC570BA62767}" type="presOf" srcId="{12CDF1D5-0B3A-4235-A85D-8802E2E5B1BE}" destId="{FD89484C-EE33-43CB-A79A-C86242A4861C}" srcOrd="1" destOrd="0" presId="urn:microsoft.com/office/officeart/2008/layout/NameandTitleOrganizationalChart"/>
    <dgm:cxn modelId="{2388FA5D-8627-4C16-A046-1BBEE5FA5A91}" type="presOf" srcId="{0085A8AB-FA5D-43A8-B0FF-14374A4645A9}" destId="{128998AD-6393-4064-BAD9-2BA9C1B85C48}" srcOrd="0" destOrd="0" presId="urn:microsoft.com/office/officeart/2008/layout/NameandTitleOrganizationalChart"/>
    <dgm:cxn modelId="{4B2EEDF4-A9E2-414F-B0CF-CA1655C37E2D}" type="presOf" srcId="{7282B491-39A4-49A0-B8B1-D293EB1CB808}" destId="{7002C650-AA42-49A9-B7CA-3A65134EB42A}" srcOrd="0" destOrd="0" presId="urn:microsoft.com/office/officeart/2008/layout/NameandTitleOrganizationalChart"/>
    <dgm:cxn modelId="{89E07E61-FA17-4875-9787-6C85D85D0599}" type="presOf" srcId="{2D97912A-720C-4452-832A-5E455A7CD37D}" destId="{CB73B635-E472-4FA1-ABC6-22F8BC1EF94A}" srcOrd="0" destOrd="0" presId="urn:microsoft.com/office/officeart/2008/layout/NameandTitleOrganizationalChart"/>
    <dgm:cxn modelId="{C3EDCFDE-A9B8-4EB8-8BBE-182CCFB62D2F}" srcId="{7282B491-39A4-49A0-B8B1-D293EB1CB808}" destId="{6C687C3C-3572-4001-890B-C32F0DC5EF9B}" srcOrd="0" destOrd="0" parTransId="{18847E9C-83F5-4017-917B-5CB9ECFFD615}" sibTransId="{5E8E68E0-7549-4815-806D-75C4F4903E30}"/>
    <dgm:cxn modelId="{C74A364E-DD99-4462-BFA0-BBB001252C66}" srcId="{0085A8AB-FA5D-43A8-B0FF-14374A4645A9}" destId="{7282B491-39A4-49A0-B8B1-D293EB1CB808}" srcOrd="0" destOrd="0" parTransId="{204F432A-AF15-4CCA-93D9-968F42B336F9}" sibTransId="{BFE3EB5B-F16A-49BB-8A06-FEDC446C29E1}"/>
    <dgm:cxn modelId="{F344411A-C6C1-4BEC-963E-AED1046609E0}" type="presOf" srcId="{ACDBA07F-9659-4574-A380-91E7438E6FE6}" destId="{EFA4C9B7-16E5-4653-A910-AF6B380ECB04}" srcOrd="0" destOrd="0" presId="urn:microsoft.com/office/officeart/2008/layout/NameandTitleOrganizationalChart"/>
    <dgm:cxn modelId="{3B29808B-ED48-4766-BDB1-5E6A0E337414}" type="presOf" srcId="{7CBEDE3E-06A3-4C6D-B54E-6AB69A3FD5C0}" destId="{97A68C83-4A62-4A3E-A3F0-71F167027068}" srcOrd="0" destOrd="0" presId="urn:microsoft.com/office/officeart/2008/layout/NameandTitleOrganizationalChart"/>
    <dgm:cxn modelId="{D2CB3C15-9BA4-4C1B-B1CC-5F6E0DF44EFF}" type="presOf" srcId="{BEB54335-73E9-4261-B0B7-47AFABD7D523}" destId="{071433A4-8D2B-493A-8301-26EC12A18CB6}" srcOrd="0" destOrd="0" presId="urn:microsoft.com/office/officeart/2008/layout/NameandTitleOrganizationalChart"/>
    <dgm:cxn modelId="{3AFD86FC-8846-4FFB-96C5-419213E1D3D7}" type="presOf" srcId="{6C687C3C-3572-4001-890B-C32F0DC5EF9B}" destId="{607517DE-26AF-4D42-8995-8602568C9211}" srcOrd="0" destOrd="0" presId="urn:microsoft.com/office/officeart/2008/layout/NameandTitleOrganizationalChart"/>
    <dgm:cxn modelId="{8CE63E09-DADE-427A-8282-06CF7C56D546}" srcId="{7282B491-39A4-49A0-B8B1-D293EB1CB808}" destId="{1B5035D1-8D1F-421E-8406-87AD6DD30665}" srcOrd="1" destOrd="0" parTransId="{2D97912A-720C-4452-832A-5E455A7CD37D}" sibTransId="{BEB54335-73E9-4261-B0B7-47AFABD7D523}"/>
    <dgm:cxn modelId="{BF0DF7D5-BD03-4AC5-84BC-8FFF9BEA8AA0}" srcId="{7282B491-39A4-49A0-B8B1-D293EB1CB808}" destId="{14F10187-32E3-401A-96A0-CAFD5BBADA30}" srcOrd="3" destOrd="0" parTransId="{ACDBA07F-9659-4574-A380-91E7438E6FE6}" sibTransId="{61D84079-23C2-43D2-BE55-26CD98689DCE}"/>
    <dgm:cxn modelId="{E4FF53A7-3E89-4EF2-B8D2-6F4F8A9445B9}" type="presOf" srcId="{58A5F2EC-1C44-40B2-809A-7D0F9A63C196}" destId="{4B9F969D-4552-4DFE-8A3B-B8702F8B5D14}" srcOrd="0" destOrd="0" presId="urn:microsoft.com/office/officeart/2008/layout/NameandTitleOrganizationalChart"/>
    <dgm:cxn modelId="{D0E2CEAC-09C1-41F0-AAF0-0E54D65DF07B}" type="presOf" srcId="{1B5035D1-8D1F-421E-8406-87AD6DD30665}" destId="{6C66077B-8D7F-4A84-BD30-0F6D2D4E9B7A}" srcOrd="1" destOrd="0" presId="urn:microsoft.com/office/officeart/2008/layout/NameandTitleOrganizationalChart"/>
    <dgm:cxn modelId="{A452BC55-56C3-48B6-98B7-0E2EC3C965CF}" type="presOf" srcId="{61D84079-23C2-43D2-BE55-26CD98689DCE}" destId="{52B1D83F-D8BF-4F0B-AFD9-F1AF427FDCCB}" srcOrd="0" destOrd="0" presId="urn:microsoft.com/office/officeart/2008/layout/NameandTitleOrganizationalChart"/>
    <dgm:cxn modelId="{DDB409D7-42C4-42E6-BA99-048A57585AC2}" type="presOf" srcId="{CA7E6B77-F78D-49F3-B780-27FE7810ACD7}" destId="{8A05CB4E-8A5F-42FB-B33E-645917A6BE4D}" srcOrd="0" destOrd="0" presId="urn:microsoft.com/office/officeart/2008/layout/NameandTitleOrganizationalChart"/>
    <dgm:cxn modelId="{38813458-DB7F-46DD-A117-8E714C7D2D18}" type="presOf" srcId="{5BC21C2D-A8D6-4022-B448-124B02DC4454}" destId="{DE109BDF-7958-4E0F-B1BB-0BEFF69A55A7}" srcOrd="0" destOrd="0" presId="urn:microsoft.com/office/officeart/2008/layout/NameandTitleOrganizationalChart"/>
    <dgm:cxn modelId="{3375170B-696D-4506-8488-688033B58C42}" type="presOf" srcId="{D6C05854-3559-4478-9AEE-274B4F562D4E}" destId="{F8869144-2079-45AE-B12D-81840275CC53}" srcOrd="0" destOrd="0" presId="urn:microsoft.com/office/officeart/2008/layout/NameandTitleOrganizationalChart"/>
    <dgm:cxn modelId="{F1BD75E0-1E00-4FF8-B08C-30F6EF9C37CA}" srcId="{7282B491-39A4-49A0-B8B1-D293EB1CB808}" destId="{7CBEDE3E-06A3-4C6D-B54E-6AB69A3FD5C0}" srcOrd="2" destOrd="0" parTransId="{D6C05854-3559-4478-9AEE-274B4F562D4E}" sibTransId="{96625006-A04C-426D-8EFE-CF2B895DF7E2}"/>
    <dgm:cxn modelId="{54B65EE1-42DC-4DAD-BDCA-3FF77AC14398}" srcId="{12CDF1D5-0B3A-4235-A85D-8802E2E5B1BE}" destId="{834F1E85-4711-4621-ADCD-7EC5AE414993}" srcOrd="0" destOrd="0" parTransId="{58A5F2EC-1C44-40B2-809A-7D0F9A63C196}" sibTransId="{B6C7CF9F-9B3C-45F4-8DB9-2B4FA16EEBB4}"/>
    <dgm:cxn modelId="{95EC807B-2703-496C-AA35-294213663734}" type="presParOf" srcId="{128998AD-6393-4064-BAD9-2BA9C1B85C48}" destId="{ECB77EE1-DBF7-4F52-86AB-5B48F56E378E}" srcOrd="0" destOrd="0" presId="urn:microsoft.com/office/officeart/2008/layout/NameandTitleOrganizationalChart"/>
    <dgm:cxn modelId="{54858A59-1E4D-492B-A962-1EF6E4ACCBA9}" type="presParOf" srcId="{ECB77EE1-DBF7-4F52-86AB-5B48F56E378E}" destId="{45DF4A9F-FA64-445F-8914-3D1FEEF07753}" srcOrd="0" destOrd="0" presId="urn:microsoft.com/office/officeart/2008/layout/NameandTitleOrganizationalChart"/>
    <dgm:cxn modelId="{2EE8D7EE-99DC-410A-B26B-64186E33B00E}" type="presParOf" srcId="{45DF4A9F-FA64-445F-8914-3D1FEEF07753}" destId="{7002C650-AA42-49A9-B7CA-3A65134EB42A}" srcOrd="0" destOrd="0" presId="urn:microsoft.com/office/officeart/2008/layout/NameandTitleOrganizationalChart"/>
    <dgm:cxn modelId="{F7A97D77-CCA1-4F4D-B045-C8DF1739EDCC}" type="presParOf" srcId="{45DF4A9F-FA64-445F-8914-3D1FEEF07753}" destId="{510267F5-482C-4046-8A2A-1577831DBD87}" srcOrd="1" destOrd="0" presId="urn:microsoft.com/office/officeart/2008/layout/NameandTitleOrganizationalChart"/>
    <dgm:cxn modelId="{92B8E71F-9E22-4550-B4C2-A6B774824D3D}" type="presParOf" srcId="{45DF4A9F-FA64-445F-8914-3D1FEEF07753}" destId="{8DB17F02-67D4-4C61-AF0E-B9E74A9F9587}" srcOrd="2" destOrd="0" presId="urn:microsoft.com/office/officeart/2008/layout/NameandTitleOrganizationalChart"/>
    <dgm:cxn modelId="{2F452A08-E2D9-4296-BEE6-F28C0E98EDC0}" type="presParOf" srcId="{ECB77EE1-DBF7-4F52-86AB-5B48F56E378E}" destId="{3D0795F3-CAFA-4078-A396-3C90C1799AAE}" srcOrd="1" destOrd="0" presId="urn:microsoft.com/office/officeart/2008/layout/NameandTitleOrganizationalChart"/>
    <dgm:cxn modelId="{DF8C746E-FCEE-4669-8DC2-8DD2ACDC41AE}" type="presParOf" srcId="{3D0795F3-CAFA-4078-A396-3C90C1799AAE}" destId="{CB73B635-E472-4FA1-ABC6-22F8BC1EF94A}" srcOrd="0" destOrd="0" presId="urn:microsoft.com/office/officeart/2008/layout/NameandTitleOrganizationalChart"/>
    <dgm:cxn modelId="{5817850F-8CA2-48EE-A9FA-EEFB754E71A6}" type="presParOf" srcId="{3D0795F3-CAFA-4078-A396-3C90C1799AAE}" destId="{23C0E0C7-41D2-4532-88AC-BC44E367BAF0}" srcOrd="1" destOrd="0" presId="urn:microsoft.com/office/officeart/2008/layout/NameandTitleOrganizationalChart"/>
    <dgm:cxn modelId="{E58329F0-D764-426B-AB25-F85FF04C643A}" type="presParOf" srcId="{23C0E0C7-41D2-4532-88AC-BC44E367BAF0}" destId="{7EB12A97-1491-4D29-8684-EEE4F2E1E2D7}" srcOrd="0" destOrd="0" presId="urn:microsoft.com/office/officeart/2008/layout/NameandTitleOrganizationalChart"/>
    <dgm:cxn modelId="{B297BE48-FA3C-4EDD-9336-B1FACA71554B}" type="presParOf" srcId="{7EB12A97-1491-4D29-8684-EEE4F2E1E2D7}" destId="{2450C7ED-5700-4D14-8390-FCA927A17227}" srcOrd="0" destOrd="0" presId="urn:microsoft.com/office/officeart/2008/layout/NameandTitleOrganizationalChart"/>
    <dgm:cxn modelId="{0B150F70-8F41-4CE6-B523-2EC2EDAE83E5}" type="presParOf" srcId="{7EB12A97-1491-4D29-8684-EEE4F2E1E2D7}" destId="{071433A4-8D2B-493A-8301-26EC12A18CB6}" srcOrd="1" destOrd="0" presId="urn:microsoft.com/office/officeart/2008/layout/NameandTitleOrganizationalChart"/>
    <dgm:cxn modelId="{D4A031BC-D61F-4C65-A84E-CB38965BA315}" type="presParOf" srcId="{7EB12A97-1491-4D29-8684-EEE4F2E1E2D7}" destId="{6C66077B-8D7F-4A84-BD30-0F6D2D4E9B7A}" srcOrd="2" destOrd="0" presId="urn:microsoft.com/office/officeart/2008/layout/NameandTitleOrganizationalChart"/>
    <dgm:cxn modelId="{9AEB09DE-ADB1-4885-B287-A9908F4BDA96}" type="presParOf" srcId="{23C0E0C7-41D2-4532-88AC-BC44E367BAF0}" destId="{175D4C49-5A1B-4A78-A875-31E53484A070}" srcOrd="1" destOrd="0" presId="urn:microsoft.com/office/officeart/2008/layout/NameandTitleOrganizationalChart"/>
    <dgm:cxn modelId="{8C2E41EB-30D8-46C7-808E-187C619082CF}" type="presParOf" srcId="{23C0E0C7-41D2-4532-88AC-BC44E367BAF0}" destId="{5B804B67-373E-488C-B3E8-99A836D7A8EA}" srcOrd="2" destOrd="0" presId="urn:microsoft.com/office/officeart/2008/layout/NameandTitleOrganizationalChart"/>
    <dgm:cxn modelId="{0132E434-EF38-44DA-B15A-7158188E7EFB}" type="presParOf" srcId="{3D0795F3-CAFA-4078-A396-3C90C1799AAE}" destId="{F8869144-2079-45AE-B12D-81840275CC53}" srcOrd="2" destOrd="0" presId="urn:microsoft.com/office/officeart/2008/layout/NameandTitleOrganizationalChart"/>
    <dgm:cxn modelId="{E76AB2EC-40B9-4659-BE4D-DD8B15D79023}" type="presParOf" srcId="{3D0795F3-CAFA-4078-A396-3C90C1799AAE}" destId="{DA3FDC28-D92B-4122-9645-A1D2108922E6}" srcOrd="3" destOrd="0" presId="urn:microsoft.com/office/officeart/2008/layout/NameandTitleOrganizationalChart"/>
    <dgm:cxn modelId="{6ACD3CA0-9DB7-4CDE-87B2-6D1B83B45669}" type="presParOf" srcId="{DA3FDC28-D92B-4122-9645-A1D2108922E6}" destId="{AEE4C165-27B9-474F-8301-9427B23478CC}" srcOrd="0" destOrd="0" presId="urn:microsoft.com/office/officeart/2008/layout/NameandTitleOrganizationalChart"/>
    <dgm:cxn modelId="{BA30ED02-E50F-427D-A05F-BA90B254B5B4}" type="presParOf" srcId="{AEE4C165-27B9-474F-8301-9427B23478CC}" destId="{97A68C83-4A62-4A3E-A3F0-71F167027068}" srcOrd="0" destOrd="0" presId="urn:microsoft.com/office/officeart/2008/layout/NameandTitleOrganizationalChart"/>
    <dgm:cxn modelId="{DC7B3350-119F-4B17-98FE-8DEA01679BDE}" type="presParOf" srcId="{AEE4C165-27B9-474F-8301-9427B23478CC}" destId="{605F5ABC-97A2-4348-88E8-CF1D0D804423}" srcOrd="1" destOrd="0" presId="urn:microsoft.com/office/officeart/2008/layout/NameandTitleOrganizationalChart"/>
    <dgm:cxn modelId="{B37C8B44-28DB-435D-82FF-E911A3A24B18}" type="presParOf" srcId="{AEE4C165-27B9-474F-8301-9427B23478CC}" destId="{C2637006-A1D3-4B91-A146-0C4E27A86B27}" srcOrd="2" destOrd="0" presId="urn:microsoft.com/office/officeart/2008/layout/NameandTitleOrganizationalChart"/>
    <dgm:cxn modelId="{243AFEB8-D5CB-46CD-ACC9-602A38E9C18E}" type="presParOf" srcId="{DA3FDC28-D92B-4122-9645-A1D2108922E6}" destId="{C3CB0AB1-34F8-4077-BBE5-A60EAA2432DB}" srcOrd="1" destOrd="0" presId="urn:microsoft.com/office/officeart/2008/layout/NameandTitleOrganizationalChart"/>
    <dgm:cxn modelId="{3EB4215E-A231-4FDC-BC2B-DC06ECB302CE}" type="presParOf" srcId="{DA3FDC28-D92B-4122-9645-A1D2108922E6}" destId="{F510687C-46AE-40BD-9B5E-E8AE35D3636B}" srcOrd="2" destOrd="0" presId="urn:microsoft.com/office/officeart/2008/layout/NameandTitleOrganizationalChart"/>
    <dgm:cxn modelId="{83F32DC0-D0A2-4C5A-99AA-2CDABE82A524}" type="presParOf" srcId="{3D0795F3-CAFA-4078-A396-3C90C1799AAE}" destId="{EFA4C9B7-16E5-4653-A910-AF6B380ECB04}" srcOrd="4" destOrd="0" presId="urn:microsoft.com/office/officeart/2008/layout/NameandTitleOrganizationalChart"/>
    <dgm:cxn modelId="{FB217FF3-639A-4A87-A395-6BD6E629EB77}" type="presParOf" srcId="{3D0795F3-CAFA-4078-A396-3C90C1799AAE}" destId="{1405FCAD-7B33-4D03-90CB-B33F9D639882}" srcOrd="5" destOrd="0" presId="urn:microsoft.com/office/officeart/2008/layout/NameandTitleOrganizationalChart"/>
    <dgm:cxn modelId="{018E22D1-62F8-4AE4-AF6D-0132D406AC9F}" type="presParOf" srcId="{1405FCAD-7B33-4D03-90CB-B33F9D639882}" destId="{0863E4A6-2CF1-4DAE-8D5C-A5FF371CEC34}" srcOrd="0" destOrd="0" presId="urn:microsoft.com/office/officeart/2008/layout/NameandTitleOrganizationalChart"/>
    <dgm:cxn modelId="{BE3864BC-684E-4696-A370-EC7E06813696}" type="presParOf" srcId="{0863E4A6-2CF1-4DAE-8D5C-A5FF371CEC34}" destId="{23D29553-A89A-4BC1-A7A2-F51971195C14}" srcOrd="0" destOrd="0" presId="urn:microsoft.com/office/officeart/2008/layout/NameandTitleOrganizationalChart"/>
    <dgm:cxn modelId="{E6C77F01-6A93-4ED6-B1A3-0E52D1FC9B52}" type="presParOf" srcId="{0863E4A6-2CF1-4DAE-8D5C-A5FF371CEC34}" destId="{52B1D83F-D8BF-4F0B-AFD9-F1AF427FDCCB}" srcOrd="1" destOrd="0" presId="urn:microsoft.com/office/officeart/2008/layout/NameandTitleOrganizationalChart"/>
    <dgm:cxn modelId="{C66522C0-2725-49AF-8F1D-4CC28DD3951B}" type="presParOf" srcId="{0863E4A6-2CF1-4DAE-8D5C-A5FF371CEC34}" destId="{F16A51E1-4374-4153-A8E4-0A25FFC4751C}" srcOrd="2" destOrd="0" presId="urn:microsoft.com/office/officeart/2008/layout/NameandTitleOrganizationalChart"/>
    <dgm:cxn modelId="{50F522E8-5B29-4129-8E86-41B480A6ED6F}" type="presParOf" srcId="{1405FCAD-7B33-4D03-90CB-B33F9D639882}" destId="{D313BD03-D9EB-4A42-9A57-D3A244A2B21F}" srcOrd="1" destOrd="0" presId="urn:microsoft.com/office/officeart/2008/layout/NameandTitleOrganizationalChart"/>
    <dgm:cxn modelId="{6CA3DD26-EF03-4E48-8F1E-AB500424B92A}" type="presParOf" srcId="{1405FCAD-7B33-4D03-90CB-B33F9D639882}" destId="{A7AABA3F-95BC-43B5-BA5C-90839BF86362}" srcOrd="2" destOrd="0" presId="urn:microsoft.com/office/officeart/2008/layout/NameandTitleOrganizationalChart"/>
    <dgm:cxn modelId="{1FBCC585-6311-49D3-BF4B-7B3B5D037073}" type="presParOf" srcId="{3D0795F3-CAFA-4078-A396-3C90C1799AAE}" destId="{DE109BDF-7958-4E0F-B1BB-0BEFF69A55A7}" srcOrd="6" destOrd="0" presId="urn:microsoft.com/office/officeart/2008/layout/NameandTitleOrganizationalChart"/>
    <dgm:cxn modelId="{AD878950-36E1-4293-8D18-EBEE75A0BF5C}" type="presParOf" srcId="{3D0795F3-CAFA-4078-A396-3C90C1799AAE}" destId="{45AE8B12-68E5-4A1B-A071-73EA2F95651A}" srcOrd="7" destOrd="0" presId="urn:microsoft.com/office/officeart/2008/layout/NameandTitleOrganizationalChart"/>
    <dgm:cxn modelId="{CAA0E452-EAB5-4DAA-8498-62F643A0E4E5}" type="presParOf" srcId="{45AE8B12-68E5-4A1B-A071-73EA2F95651A}" destId="{A002E8B6-66C2-4223-9238-80F55C5AFCD9}" srcOrd="0" destOrd="0" presId="urn:microsoft.com/office/officeart/2008/layout/NameandTitleOrganizationalChart"/>
    <dgm:cxn modelId="{4EB6F27A-B5A0-4CCC-8EF9-D733420F96B0}" type="presParOf" srcId="{A002E8B6-66C2-4223-9238-80F55C5AFCD9}" destId="{7D68FC8F-89A6-4E0A-B8B7-4D4743A7190F}" srcOrd="0" destOrd="0" presId="urn:microsoft.com/office/officeart/2008/layout/NameandTitleOrganizationalChart"/>
    <dgm:cxn modelId="{207B45A5-7E93-41CC-BFCC-469B87E9E255}" type="presParOf" srcId="{A002E8B6-66C2-4223-9238-80F55C5AFCD9}" destId="{8A05CB4E-8A5F-42FB-B33E-645917A6BE4D}" srcOrd="1" destOrd="0" presId="urn:microsoft.com/office/officeart/2008/layout/NameandTitleOrganizationalChart"/>
    <dgm:cxn modelId="{B3A9378F-B56A-4D70-8840-D88C3F2D476E}" type="presParOf" srcId="{A002E8B6-66C2-4223-9238-80F55C5AFCD9}" destId="{FD89484C-EE33-43CB-A79A-C86242A4861C}" srcOrd="2" destOrd="0" presId="urn:microsoft.com/office/officeart/2008/layout/NameandTitleOrganizationalChart"/>
    <dgm:cxn modelId="{2D3861EA-8E64-4BCB-9805-40AD613476B0}" type="presParOf" srcId="{45AE8B12-68E5-4A1B-A071-73EA2F95651A}" destId="{AF97D839-0910-4E98-95C9-955189C9BE2E}" srcOrd="1" destOrd="0" presId="urn:microsoft.com/office/officeart/2008/layout/NameandTitleOrganizationalChart"/>
    <dgm:cxn modelId="{89AC59E5-2083-4124-B6FB-3E25AF95840E}" type="presParOf" srcId="{AF97D839-0910-4E98-95C9-955189C9BE2E}" destId="{4B9F969D-4552-4DFE-8A3B-B8702F8B5D14}" srcOrd="0" destOrd="0" presId="urn:microsoft.com/office/officeart/2008/layout/NameandTitleOrganizationalChart"/>
    <dgm:cxn modelId="{865691CC-600D-4750-B124-C9A6091C6433}" type="presParOf" srcId="{AF97D839-0910-4E98-95C9-955189C9BE2E}" destId="{E77F786D-EEF2-42F6-9D64-8DFF5669F649}" srcOrd="1" destOrd="0" presId="urn:microsoft.com/office/officeart/2008/layout/NameandTitleOrganizationalChart"/>
    <dgm:cxn modelId="{54FB7917-956B-44AA-A2C3-6A7A00BD3F71}" type="presParOf" srcId="{E77F786D-EEF2-42F6-9D64-8DFF5669F649}" destId="{09A33762-D564-48DD-B406-4A73851840F1}" srcOrd="0" destOrd="0" presId="urn:microsoft.com/office/officeart/2008/layout/NameandTitleOrganizationalChart"/>
    <dgm:cxn modelId="{6CF9C84D-B65F-401C-B988-903AE7B7C691}" type="presParOf" srcId="{09A33762-D564-48DD-B406-4A73851840F1}" destId="{F9BA9450-34BC-41C4-977E-EE742408B1A6}" srcOrd="0" destOrd="0" presId="urn:microsoft.com/office/officeart/2008/layout/NameandTitleOrganizationalChart"/>
    <dgm:cxn modelId="{916725DB-4BA2-488D-A9C7-F737764D03C3}" type="presParOf" srcId="{09A33762-D564-48DD-B406-4A73851840F1}" destId="{61EA6B24-C86F-4121-A397-94D618D90597}" srcOrd="1" destOrd="0" presId="urn:microsoft.com/office/officeart/2008/layout/NameandTitleOrganizationalChart"/>
    <dgm:cxn modelId="{A5FF2671-C1FB-4B93-A6BD-0DD9530F7070}" type="presParOf" srcId="{09A33762-D564-48DD-B406-4A73851840F1}" destId="{565D61A9-5E2B-48F7-B1AB-F2CF6ADA9F21}" srcOrd="2" destOrd="0" presId="urn:microsoft.com/office/officeart/2008/layout/NameandTitleOrganizationalChart"/>
    <dgm:cxn modelId="{C37988F5-EFFC-4FA3-907B-E6C9CD1554E5}" type="presParOf" srcId="{E77F786D-EEF2-42F6-9D64-8DFF5669F649}" destId="{67231394-92E7-48CB-9561-B8F0C52A6F5B}" srcOrd="1" destOrd="0" presId="urn:microsoft.com/office/officeart/2008/layout/NameandTitleOrganizationalChart"/>
    <dgm:cxn modelId="{A32121B8-7EC1-4B33-BC4F-5CC8B7C4EF67}" type="presParOf" srcId="{E77F786D-EEF2-42F6-9D64-8DFF5669F649}" destId="{E2B41755-0B4E-4D1F-8568-675B2C9B41BC}" srcOrd="2" destOrd="0" presId="urn:microsoft.com/office/officeart/2008/layout/NameandTitleOrganizationalChart"/>
    <dgm:cxn modelId="{D76AAE14-9927-4FF0-814C-EA35E6DF3C85}" type="presParOf" srcId="{45AE8B12-68E5-4A1B-A071-73EA2F95651A}" destId="{4DBD0922-C7E5-4242-9EE6-85D6F6F86284}" srcOrd="2" destOrd="0" presId="urn:microsoft.com/office/officeart/2008/layout/NameandTitleOrganizationalChart"/>
    <dgm:cxn modelId="{E1D3F8AA-DD88-4E99-94CA-B61FECBEAB99}" type="presParOf" srcId="{ECB77EE1-DBF7-4F52-86AB-5B48F56E378E}" destId="{721E63A0-EFC2-4362-AC43-526CA6D35BAA}" srcOrd="2" destOrd="0" presId="urn:microsoft.com/office/officeart/2008/layout/NameandTitleOrganizationalChart"/>
    <dgm:cxn modelId="{D0D08B3B-4BAD-48C3-904B-C8E46B5613C7}" type="presParOf" srcId="{721E63A0-EFC2-4362-AC43-526CA6D35BAA}" destId="{3A00BF76-7FA0-4A28-B24C-08D48248DCB1}" srcOrd="0" destOrd="0" presId="urn:microsoft.com/office/officeart/2008/layout/NameandTitleOrganizationalChart"/>
    <dgm:cxn modelId="{C2025AD0-5096-4DEF-B23E-7ED3C7C8F770}" type="presParOf" srcId="{721E63A0-EFC2-4362-AC43-526CA6D35BAA}" destId="{44D011EF-ED02-4719-99E1-960811C69622}" srcOrd="1" destOrd="0" presId="urn:microsoft.com/office/officeart/2008/layout/NameandTitleOrganizationalChart"/>
    <dgm:cxn modelId="{A80DE0DF-9C9F-499D-A89C-05BE81900DCE}" type="presParOf" srcId="{44D011EF-ED02-4719-99E1-960811C69622}" destId="{051C49BD-37EF-4C50-BE08-EEF607844351}" srcOrd="0" destOrd="0" presId="urn:microsoft.com/office/officeart/2008/layout/NameandTitleOrganizationalChart"/>
    <dgm:cxn modelId="{A257A21D-EF09-46CF-82B5-C13600A4583A}" type="presParOf" srcId="{051C49BD-37EF-4C50-BE08-EEF607844351}" destId="{607517DE-26AF-4D42-8995-8602568C9211}" srcOrd="0" destOrd="0" presId="urn:microsoft.com/office/officeart/2008/layout/NameandTitleOrganizationalChart"/>
    <dgm:cxn modelId="{0A0050CE-65FD-42DD-81FA-D18B4080AD17}" type="presParOf" srcId="{051C49BD-37EF-4C50-BE08-EEF607844351}" destId="{383101E0-FDC0-479E-A026-19D4037108FC}" srcOrd="1" destOrd="0" presId="urn:microsoft.com/office/officeart/2008/layout/NameandTitleOrganizationalChart"/>
    <dgm:cxn modelId="{9E3DD21C-5551-4B8C-ACB6-19C676BDC87B}" type="presParOf" srcId="{051C49BD-37EF-4C50-BE08-EEF607844351}" destId="{C1A69298-18C6-4B5D-AA14-DB6F1D03FAEB}" srcOrd="2" destOrd="0" presId="urn:microsoft.com/office/officeart/2008/layout/NameandTitleOrganizationalChart"/>
    <dgm:cxn modelId="{B2ECE396-DE59-4810-8AF6-32E548225FFA}" type="presParOf" srcId="{44D011EF-ED02-4719-99E1-960811C69622}" destId="{82837B8F-C9A4-4B87-9A96-70B78B3425F6}" srcOrd="1" destOrd="0" presId="urn:microsoft.com/office/officeart/2008/layout/NameandTitleOrganizationalChart"/>
    <dgm:cxn modelId="{1BF7C56F-66BD-4AD5-9E97-24DB7EBE5B91}" type="presParOf" srcId="{44D011EF-ED02-4719-99E1-960811C69622}" destId="{3B1EA927-B8D6-4627-9B43-FF44BF306C7A}"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0BF76-7FA0-4A28-B24C-08D48248DCB1}">
      <dsp:nvSpPr>
        <dsp:cNvPr id="0" name=""/>
        <dsp:cNvSpPr/>
      </dsp:nvSpPr>
      <dsp:spPr>
        <a:xfrm>
          <a:off x="2803279" y="621465"/>
          <a:ext cx="890520" cy="717881"/>
        </a:xfrm>
        <a:custGeom>
          <a:avLst/>
          <a:gdLst/>
          <a:ahLst/>
          <a:cxnLst/>
          <a:rect l="0" t="0" r="0" b="0"/>
          <a:pathLst>
            <a:path>
              <a:moveTo>
                <a:pt x="890520" y="0"/>
              </a:moveTo>
              <a:lnTo>
                <a:pt x="890520" y="717881"/>
              </a:lnTo>
              <a:lnTo>
                <a:pt x="0" y="717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F969D-4552-4DFE-8A3B-B8702F8B5D14}">
      <dsp:nvSpPr>
        <dsp:cNvPr id="0" name=""/>
        <dsp:cNvSpPr/>
      </dsp:nvSpPr>
      <dsp:spPr>
        <a:xfrm>
          <a:off x="6604826" y="2753041"/>
          <a:ext cx="91440" cy="716055"/>
        </a:xfrm>
        <a:custGeom>
          <a:avLst/>
          <a:gdLst/>
          <a:ahLst/>
          <a:cxnLst/>
          <a:rect l="0" t="0" r="0" b="0"/>
          <a:pathLst>
            <a:path>
              <a:moveTo>
                <a:pt x="45720" y="0"/>
              </a:moveTo>
              <a:lnTo>
                <a:pt x="45720" y="632960"/>
              </a:lnTo>
              <a:lnTo>
                <a:pt x="46105" y="632960"/>
              </a:lnTo>
              <a:lnTo>
                <a:pt x="46105" y="716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109BDF-7958-4E0F-B1BB-0BEFF69A55A7}">
      <dsp:nvSpPr>
        <dsp:cNvPr id="0" name=""/>
        <dsp:cNvSpPr/>
      </dsp:nvSpPr>
      <dsp:spPr>
        <a:xfrm>
          <a:off x="3693800" y="621465"/>
          <a:ext cx="2956746" cy="1798068"/>
        </a:xfrm>
        <a:custGeom>
          <a:avLst/>
          <a:gdLst/>
          <a:ahLst/>
          <a:cxnLst/>
          <a:rect l="0" t="0" r="0" b="0"/>
          <a:pathLst>
            <a:path>
              <a:moveTo>
                <a:pt x="0" y="0"/>
              </a:moveTo>
              <a:lnTo>
                <a:pt x="0" y="1714974"/>
              </a:lnTo>
              <a:lnTo>
                <a:pt x="2956746" y="1714974"/>
              </a:lnTo>
              <a:lnTo>
                <a:pt x="2956746" y="1798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A4C9B7-16E5-4653-A910-AF6B380ECB04}">
      <dsp:nvSpPr>
        <dsp:cNvPr id="0" name=""/>
        <dsp:cNvSpPr/>
      </dsp:nvSpPr>
      <dsp:spPr>
        <a:xfrm>
          <a:off x="3693800" y="621465"/>
          <a:ext cx="1151842" cy="1810550"/>
        </a:xfrm>
        <a:custGeom>
          <a:avLst/>
          <a:gdLst/>
          <a:ahLst/>
          <a:cxnLst/>
          <a:rect l="0" t="0" r="0" b="0"/>
          <a:pathLst>
            <a:path>
              <a:moveTo>
                <a:pt x="0" y="0"/>
              </a:moveTo>
              <a:lnTo>
                <a:pt x="0" y="1727456"/>
              </a:lnTo>
              <a:lnTo>
                <a:pt x="1151842" y="1727456"/>
              </a:lnTo>
              <a:lnTo>
                <a:pt x="1151842" y="18105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69144-2079-45AE-B12D-81840275CC53}">
      <dsp:nvSpPr>
        <dsp:cNvPr id="0" name=""/>
        <dsp:cNvSpPr/>
      </dsp:nvSpPr>
      <dsp:spPr>
        <a:xfrm>
          <a:off x="2859936" y="621465"/>
          <a:ext cx="833863" cy="1800654"/>
        </a:xfrm>
        <a:custGeom>
          <a:avLst/>
          <a:gdLst/>
          <a:ahLst/>
          <a:cxnLst/>
          <a:rect l="0" t="0" r="0" b="0"/>
          <a:pathLst>
            <a:path>
              <a:moveTo>
                <a:pt x="833863" y="0"/>
              </a:moveTo>
              <a:lnTo>
                <a:pt x="833863" y="1717559"/>
              </a:lnTo>
              <a:lnTo>
                <a:pt x="0" y="1717559"/>
              </a:lnTo>
              <a:lnTo>
                <a:pt x="0" y="18006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73B635-E472-4FA1-ABC6-22F8BC1EF94A}">
      <dsp:nvSpPr>
        <dsp:cNvPr id="0" name=""/>
        <dsp:cNvSpPr/>
      </dsp:nvSpPr>
      <dsp:spPr>
        <a:xfrm>
          <a:off x="896166" y="621465"/>
          <a:ext cx="2797633" cy="1810550"/>
        </a:xfrm>
        <a:custGeom>
          <a:avLst/>
          <a:gdLst/>
          <a:ahLst/>
          <a:cxnLst/>
          <a:rect l="0" t="0" r="0" b="0"/>
          <a:pathLst>
            <a:path>
              <a:moveTo>
                <a:pt x="2797633" y="0"/>
              </a:moveTo>
              <a:lnTo>
                <a:pt x="2797633" y="1727456"/>
              </a:lnTo>
              <a:lnTo>
                <a:pt x="0" y="1727456"/>
              </a:lnTo>
              <a:lnTo>
                <a:pt x="0" y="18105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02C650-AA42-49A9-B7CA-3A65134EB42A}">
      <dsp:nvSpPr>
        <dsp:cNvPr id="0" name=""/>
        <dsp:cNvSpPr/>
      </dsp:nvSpPr>
      <dsp:spPr>
        <a:xfrm>
          <a:off x="2965485" y="0"/>
          <a:ext cx="1456628" cy="62146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Tesorero Municipal</a:t>
          </a:r>
        </a:p>
      </dsp:txBody>
      <dsp:txXfrm>
        <a:off x="2965485" y="0"/>
        <a:ext cx="1456628" cy="621465"/>
      </dsp:txXfrm>
    </dsp:sp>
    <dsp:sp modelId="{510267F5-482C-4046-8A2A-1577831DBD87}">
      <dsp:nvSpPr>
        <dsp:cNvPr id="0" name=""/>
        <dsp:cNvSpPr/>
      </dsp:nvSpPr>
      <dsp:spPr>
        <a:xfrm>
          <a:off x="3310529" y="654716"/>
          <a:ext cx="1468318" cy="27475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Lic. Bryan Cabrera</a:t>
          </a:r>
        </a:p>
      </dsp:txBody>
      <dsp:txXfrm>
        <a:off x="3310529" y="654716"/>
        <a:ext cx="1468318" cy="274754"/>
      </dsp:txXfrm>
    </dsp:sp>
    <dsp:sp modelId="{2450C7ED-5700-4D14-8390-FCA927A17227}">
      <dsp:nvSpPr>
        <dsp:cNvPr id="0" name=""/>
        <dsp:cNvSpPr/>
      </dsp:nvSpPr>
      <dsp:spPr>
        <a:xfrm>
          <a:off x="90589" y="2432016"/>
          <a:ext cx="1611153" cy="34532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Auxiliar Administrativo II</a:t>
          </a:r>
        </a:p>
      </dsp:txBody>
      <dsp:txXfrm>
        <a:off x="90589" y="2432016"/>
        <a:ext cx="1611153" cy="345326"/>
      </dsp:txXfrm>
    </dsp:sp>
    <dsp:sp modelId="{071433A4-8D2B-493A-8301-26EC12A18CB6}">
      <dsp:nvSpPr>
        <dsp:cNvPr id="0" name=""/>
        <dsp:cNvSpPr/>
      </dsp:nvSpPr>
      <dsp:spPr>
        <a:xfrm>
          <a:off x="170701" y="2700056"/>
          <a:ext cx="1752095" cy="40097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Srta. Stephanie Zetino</a:t>
          </a:r>
        </a:p>
      </dsp:txBody>
      <dsp:txXfrm>
        <a:off x="170701" y="2700056"/>
        <a:ext cx="1752095" cy="400970"/>
      </dsp:txXfrm>
    </dsp:sp>
    <dsp:sp modelId="{97A68C83-4A62-4A3E-A3F0-71F167027068}">
      <dsp:nvSpPr>
        <dsp:cNvPr id="0" name=""/>
        <dsp:cNvSpPr/>
      </dsp:nvSpPr>
      <dsp:spPr>
        <a:xfrm>
          <a:off x="2015047" y="2422120"/>
          <a:ext cx="1689777" cy="40147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Auxiliar Administrativo II</a:t>
          </a:r>
        </a:p>
      </dsp:txBody>
      <dsp:txXfrm>
        <a:off x="2015047" y="2422120"/>
        <a:ext cx="1689777" cy="401476"/>
      </dsp:txXfrm>
    </dsp:sp>
    <dsp:sp modelId="{605F5ABC-97A2-4348-88E8-CF1D0D804423}">
      <dsp:nvSpPr>
        <dsp:cNvPr id="0" name=""/>
        <dsp:cNvSpPr/>
      </dsp:nvSpPr>
      <dsp:spPr>
        <a:xfrm>
          <a:off x="2216060" y="2726098"/>
          <a:ext cx="1655062" cy="374927"/>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Srta. jeimy Serrano</a:t>
          </a:r>
          <a:endParaRPr lang="es-ES" sz="1000" kern="1200"/>
        </a:p>
      </dsp:txBody>
      <dsp:txXfrm>
        <a:off x="2216060" y="2726098"/>
        <a:ext cx="1655062" cy="374927"/>
      </dsp:txXfrm>
    </dsp:sp>
    <dsp:sp modelId="{23D29553-A89A-4BC1-A7A2-F51971195C14}">
      <dsp:nvSpPr>
        <dsp:cNvPr id="0" name=""/>
        <dsp:cNvSpPr/>
      </dsp:nvSpPr>
      <dsp:spPr>
        <a:xfrm>
          <a:off x="3983358" y="2432016"/>
          <a:ext cx="1724567" cy="34532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Auxiliar Administrativo III</a:t>
          </a:r>
        </a:p>
      </dsp:txBody>
      <dsp:txXfrm>
        <a:off x="3983358" y="2432016"/>
        <a:ext cx="1724567" cy="345326"/>
      </dsp:txXfrm>
    </dsp:sp>
    <dsp:sp modelId="{52B1D83F-D8BF-4F0B-AFD9-F1AF427FDCCB}">
      <dsp:nvSpPr>
        <dsp:cNvPr id="0" name=""/>
        <dsp:cNvSpPr/>
      </dsp:nvSpPr>
      <dsp:spPr>
        <a:xfrm>
          <a:off x="4465125" y="2701951"/>
          <a:ext cx="1303772" cy="397906"/>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Srta.Evelyn Argueta</a:t>
          </a:r>
        </a:p>
      </dsp:txBody>
      <dsp:txXfrm>
        <a:off x="4465125" y="2701951"/>
        <a:ext cx="1303772" cy="397906"/>
      </dsp:txXfrm>
    </dsp:sp>
    <dsp:sp modelId="{7D68FC8F-89A6-4E0A-B8B7-4D4743A7190F}">
      <dsp:nvSpPr>
        <dsp:cNvPr id="0" name=""/>
        <dsp:cNvSpPr/>
      </dsp:nvSpPr>
      <dsp:spPr>
        <a:xfrm>
          <a:off x="5911560" y="2419534"/>
          <a:ext cx="1477971" cy="33350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Auxiliar Administrativo III </a:t>
          </a:r>
        </a:p>
      </dsp:txBody>
      <dsp:txXfrm>
        <a:off x="5911560" y="2419534"/>
        <a:ext cx="1477971" cy="333506"/>
      </dsp:txXfrm>
    </dsp:sp>
    <dsp:sp modelId="{8A05CB4E-8A5F-42FB-B33E-645917A6BE4D}">
      <dsp:nvSpPr>
        <dsp:cNvPr id="0" name=""/>
        <dsp:cNvSpPr/>
      </dsp:nvSpPr>
      <dsp:spPr>
        <a:xfrm>
          <a:off x="6048176" y="2731930"/>
          <a:ext cx="1468318" cy="27475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Srta. Isabel Alfaro</a:t>
          </a:r>
        </a:p>
      </dsp:txBody>
      <dsp:txXfrm>
        <a:off x="6048176" y="2731930"/>
        <a:ext cx="1468318" cy="274754"/>
      </dsp:txXfrm>
    </dsp:sp>
    <dsp:sp modelId="{F9BA9450-34BC-41C4-977E-EE742408B1A6}">
      <dsp:nvSpPr>
        <dsp:cNvPr id="0" name=""/>
        <dsp:cNvSpPr/>
      </dsp:nvSpPr>
      <dsp:spPr>
        <a:xfrm>
          <a:off x="5911945" y="3469097"/>
          <a:ext cx="1477971" cy="44586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Cajeras </a:t>
          </a:r>
        </a:p>
      </dsp:txBody>
      <dsp:txXfrm>
        <a:off x="5911945" y="3469097"/>
        <a:ext cx="1477971" cy="445866"/>
      </dsp:txXfrm>
    </dsp:sp>
    <dsp:sp modelId="{61EA6B24-C86F-4121-A397-94D618D90597}">
      <dsp:nvSpPr>
        <dsp:cNvPr id="0" name=""/>
        <dsp:cNvSpPr/>
      </dsp:nvSpPr>
      <dsp:spPr>
        <a:xfrm>
          <a:off x="6045893" y="3763757"/>
          <a:ext cx="1468318" cy="37264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Sra. Vivian Solís y</a:t>
          </a:r>
        </a:p>
        <a:p>
          <a:pPr lvl="0" algn="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Sra. Sandra Orellana</a:t>
          </a:r>
        </a:p>
      </dsp:txBody>
      <dsp:txXfrm>
        <a:off x="6045893" y="3763757"/>
        <a:ext cx="1468318" cy="372642"/>
      </dsp:txXfrm>
    </dsp:sp>
    <dsp:sp modelId="{607517DE-26AF-4D42-8995-8602568C9211}">
      <dsp:nvSpPr>
        <dsp:cNvPr id="0" name=""/>
        <dsp:cNvSpPr/>
      </dsp:nvSpPr>
      <dsp:spPr>
        <a:xfrm>
          <a:off x="1346650" y="1028614"/>
          <a:ext cx="1456628" cy="62146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0253" numCol="1" spcCol="1270" anchor="ctr" anchorCtr="0">
          <a:noAutofit/>
        </a:bodyPr>
        <a:lstStyle/>
        <a:p>
          <a:pPr lvl="0" algn="ct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Encargada de Especies Municipales</a:t>
          </a:r>
        </a:p>
      </dsp:txBody>
      <dsp:txXfrm>
        <a:off x="1346650" y="1028614"/>
        <a:ext cx="1456628" cy="621465"/>
      </dsp:txXfrm>
    </dsp:sp>
    <dsp:sp modelId="{383101E0-FDC0-479E-A026-19D4037108FC}">
      <dsp:nvSpPr>
        <dsp:cNvPr id="0" name=""/>
        <dsp:cNvSpPr/>
      </dsp:nvSpPr>
      <dsp:spPr>
        <a:xfrm>
          <a:off x="1801274" y="1489650"/>
          <a:ext cx="1468318" cy="466578"/>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b="1" kern="1200">
              <a:latin typeface="Century Gothic" panose="020B0502020202020204" pitchFamily="34" charset="0"/>
              <a:cs typeface="Arial" panose="020B0604020202020204" pitchFamily="34" charset="0"/>
            </a:rPr>
            <a:t>Sra. Evangelina Orellana</a:t>
          </a:r>
        </a:p>
      </dsp:txBody>
      <dsp:txXfrm>
        <a:off x="1801274" y="1489650"/>
        <a:ext cx="1468318" cy="46657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9C9CE-0C28-4DB1-9DE9-FF935A7E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2175</Words>
  <Characters>11966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 03</dc:creator>
  <cp:keywords/>
  <cp:lastModifiedBy>TESORERIA 03</cp:lastModifiedBy>
  <cp:revision>3</cp:revision>
  <cp:lastPrinted>2023-04-19T15:30:00Z</cp:lastPrinted>
  <dcterms:created xsi:type="dcterms:W3CDTF">2023-04-19T15:08:00Z</dcterms:created>
  <dcterms:modified xsi:type="dcterms:W3CDTF">2023-04-19T15:36:00Z</dcterms:modified>
</cp:coreProperties>
</file>