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E01BA" w14:textId="77777777" w:rsidR="00AC6414" w:rsidRDefault="00AC6414" w:rsidP="00AC6414">
      <w:pPr>
        <w:jc w:val="center"/>
      </w:pPr>
    </w:p>
    <w:p w14:paraId="52B4FC7C" w14:textId="77777777" w:rsidR="00AC6414" w:rsidRDefault="00AC6414" w:rsidP="00AC6414">
      <w:pPr>
        <w:jc w:val="center"/>
      </w:pPr>
    </w:p>
    <w:p w14:paraId="0446F891" w14:textId="77777777" w:rsidR="00AC6414" w:rsidRDefault="00AC6414" w:rsidP="00AC6414">
      <w:pPr>
        <w:jc w:val="center"/>
      </w:pPr>
    </w:p>
    <w:p w14:paraId="31BA8C26" w14:textId="77777777" w:rsidR="00E46F4A" w:rsidRPr="008B7595" w:rsidRDefault="00E46F4A" w:rsidP="00E46F4A">
      <w:pPr>
        <w:spacing w:after="0" w:line="240" w:lineRule="auto"/>
        <w:ind w:left="851" w:right="709"/>
        <w:jc w:val="center"/>
        <w:rPr>
          <w:rFonts w:ascii="Arial" w:hAnsi="Arial" w:cs="Arial"/>
          <w:color w:val="1F3864" w:themeColor="accent5" w:themeShade="80"/>
          <w:sz w:val="48"/>
          <w:szCs w:val="24"/>
          <w:lang w:val="es-ES"/>
        </w:rPr>
      </w:pPr>
      <w:r w:rsidRPr="008B7595">
        <w:rPr>
          <w:rFonts w:ascii="Arial" w:hAnsi="Arial" w:cs="Arial"/>
          <w:color w:val="1F3864" w:themeColor="accent5" w:themeShade="80"/>
          <w:sz w:val="48"/>
          <w:szCs w:val="24"/>
          <w:lang w:val="es-ES"/>
        </w:rPr>
        <w:t>UNIDAD DE</w:t>
      </w:r>
    </w:p>
    <w:p w14:paraId="5C9F4D7E" w14:textId="77777777" w:rsidR="00E46F4A" w:rsidRDefault="00E46F4A" w:rsidP="00E46F4A">
      <w:pPr>
        <w:spacing w:after="0" w:line="240" w:lineRule="auto"/>
        <w:ind w:left="851" w:right="709"/>
        <w:jc w:val="center"/>
        <w:rPr>
          <w:sz w:val="44"/>
          <w:szCs w:val="24"/>
          <w:lang w:val="es-ES"/>
        </w:rPr>
      </w:pPr>
      <w:r w:rsidRPr="008B7595">
        <w:rPr>
          <w:rFonts w:ascii="Arial" w:hAnsi="Arial" w:cs="Arial"/>
          <w:color w:val="1F3864" w:themeColor="accent5" w:themeShade="80"/>
          <w:sz w:val="48"/>
          <w:szCs w:val="24"/>
          <w:lang w:val="es-ES"/>
        </w:rPr>
        <w:t>ACTIVO FIJO</w:t>
      </w:r>
      <w:r>
        <w:rPr>
          <w:noProof/>
          <w:sz w:val="44"/>
          <w:szCs w:val="24"/>
          <w:lang w:eastAsia="es-SV"/>
        </w:rPr>
        <mc:AlternateContent>
          <mc:Choice Requires="wps">
            <w:drawing>
              <wp:anchor distT="0" distB="0" distL="114300" distR="114300" simplePos="0" relativeHeight="251661312" behindDoc="1" locked="0" layoutInCell="1" allowOverlap="1" wp14:anchorId="12AD5D07" wp14:editId="1FD68726">
                <wp:simplePos x="0" y="0"/>
                <wp:positionH relativeFrom="column">
                  <wp:posOffset>2350894</wp:posOffset>
                </wp:positionH>
                <wp:positionV relativeFrom="paragraph">
                  <wp:posOffset>167640</wp:posOffset>
                </wp:positionV>
                <wp:extent cx="6780530" cy="1804670"/>
                <wp:effectExtent l="0" t="1485900" r="39370" b="1490980"/>
                <wp:wrapNone/>
                <wp:docPr id="2" name="Rectángulo 2"/>
                <wp:cNvGraphicFramePr/>
                <a:graphic xmlns:a="http://schemas.openxmlformats.org/drawingml/2006/main">
                  <a:graphicData uri="http://schemas.microsoft.com/office/word/2010/wordprocessingShape">
                    <wps:wsp>
                      <wps:cNvSpPr/>
                      <wps:spPr>
                        <a:xfrm rot="19921849">
                          <a:off x="0" y="0"/>
                          <a:ext cx="6780530" cy="1804670"/>
                        </a:xfrm>
                        <a:prstGeom prst="rect">
                          <a:avLst/>
                        </a:prstGeom>
                        <a:solidFill>
                          <a:srgbClr val="00206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688A142" id="Rectángulo 2" o:spid="_x0000_s1026" style="position:absolute;margin-left:185.1pt;margin-top:13.2pt;width:533.9pt;height:142.1pt;rotation:-1832988fd;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" fillcolor="#002060" stroked="f" strokeweight="1pt"/>
            </w:pict>
          </mc:Fallback>
        </mc:AlternateContent>
      </w:r>
    </w:p>
    <w:p w14:paraId="666CC3BF" w14:textId="77777777" w:rsidR="00E46F4A" w:rsidRDefault="00E46F4A" w:rsidP="00E46F4A">
      <w:pPr>
        <w:ind w:left="851" w:right="709"/>
        <w:jc w:val="center"/>
        <w:rPr>
          <w:sz w:val="44"/>
          <w:szCs w:val="24"/>
          <w:lang w:val="es-ES"/>
        </w:rPr>
      </w:pPr>
    </w:p>
    <w:p w14:paraId="759E6295" w14:textId="77777777" w:rsidR="00E46F4A" w:rsidRDefault="00E46F4A" w:rsidP="00E46F4A">
      <w:pPr>
        <w:ind w:left="851" w:right="709"/>
        <w:jc w:val="center"/>
        <w:rPr>
          <w:sz w:val="44"/>
          <w:szCs w:val="24"/>
          <w:lang w:val="es-ES"/>
        </w:rPr>
      </w:pPr>
      <w:r>
        <w:rPr>
          <w:noProof/>
          <w:sz w:val="44"/>
          <w:szCs w:val="24"/>
          <w:lang w:eastAsia="es-SV"/>
        </w:rPr>
        <mc:AlternateContent>
          <mc:Choice Requires="wps">
            <w:drawing>
              <wp:anchor distT="0" distB="0" distL="114300" distR="114300" simplePos="0" relativeHeight="251632128" behindDoc="1" locked="0" layoutInCell="1" allowOverlap="1" wp14:anchorId="040B79BA" wp14:editId="47497B88">
                <wp:simplePos x="0" y="0"/>
                <wp:positionH relativeFrom="page">
                  <wp:posOffset>-774065</wp:posOffset>
                </wp:positionH>
                <wp:positionV relativeFrom="paragraph">
                  <wp:posOffset>383730</wp:posOffset>
                </wp:positionV>
                <wp:extent cx="9578975" cy="2068777"/>
                <wp:effectExtent l="152400" t="857250" r="155575" b="884555"/>
                <wp:wrapNone/>
                <wp:docPr id="3" name="Rectángulo 3"/>
                <wp:cNvGraphicFramePr/>
                <a:graphic xmlns:a="http://schemas.openxmlformats.org/drawingml/2006/main">
                  <a:graphicData uri="http://schemas.microsoft.com/office/word/2010/wordprocessingShape">
                    <wps:wsp>
                      <wps:cNvSpPr/>
                      <wps:spPr>
                        <a:xfrm rot="593113">
                          <a:off x="0" y="0"/>
                          <a:ext cx="9578975" cy="2068777"/>
                        </a:xfrm>
                        <a:prstGeom prst="rect">
                          <a:avLst/>
                        </a:prstGeom>
                        <a:solidFill>
                          <a:schemeClr val="bg1">
                            <a:lumMod val="50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214E51" id="Rectángulo 3" o:spid="_x0000_s1026" style="position:absolute;margin-left:-60.95pt;margin-top:30.2pt;width:754.25pt;height:162.9pt;rotation:647838fd;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" fillcolor="#7f7f7f [1612]" stroked="f">
                <v:shadow on="t" color="black" opacity="41287f" offset="0,1.5pt"/>
                <w10:wrap anchorx="page"/>
              </v:rect>
            </w:pict>
          </mc:Fallback>
        </mc:AlternateContent>
      </w:r>
    </w:p>
    <w:p w14:paraId="5838D30E" w14:textId="77777777" w:rsidR="00E46F4A" w:rsidRDefault="00E46F4A" w:rsidP="00E46F4A">
      <w:pPr>
        <w:ind w:left="851" w:right="709"/>
        <w:jc w:val="center"/>
        <w:rPr>
          <w:sz w:val="44"/>
          <w:szCs w:val="24"/>
          <w:lang w:val="es-ES"/>
        </w:rPr>
      </w:pPr>
    </w:p>
    <w:p w14:paraId="1705B3B4" w14:textId="77777777" w:rsidR="00E46F4A" w:rsidRDefault="00E46F4A" w:rsidP="00E46F4A">
      <w:pPr>
        <w:pBdr>
          <w:bottom w:val="single" w:sz="4" w:space="1" w:color="FFFFFF" w:themeColor="background1"/>
        </w:pBdr>
        <w:ind w:left="851" w:right="709"/>
        <w:jc w:val="center"/>
        <w:rPr>
          <w:color w:val="FFFFFF" w:themeColor="background1"/>
          <w:sz w:val="44"/>
          <w:szCs w:val="24"/>
          <w:lang w:val="es-ES"/>
        </w:rPr>
      </w:pPr>
      <w:r w:rsidRPr="0065685A">
        <w:rPr>
          <w:color w:val="FFFFFF" w:themeColor="background1"/>
          <w:sz w:val="44"/>
          <w:szCs w:val="24"/>
          <w:lang w:val="es-ES"/>
        </w:rPr>
        <w:t xml:space="preserve">Memoria de Labores </w:t>
      </w:r>
    </w:p>
    <w:p w14:paraId="50CBBE48" w14:textId="1EB1E495" w:rsidR="00E46F4A" w:rsidRPr="001024E4" w:rsidRDefault="00E46F4A" w:rsidP="00E46F4A">
      <w:pPr>
        <w:pBdr>
          <w:bottom w:val="single" w:sz="4" w:space="1" w:color="FFFFFF" w:themeColor="background1"/>
        </w:pBdr>
        <w:ind w:left="851" w:right="709"/>
        <w:jc w:val="center"/>
        <w:rPr>
          <w:color w:val="FFFFFF" w:themeColor="background1"/>
          <w:sz w:val="44"/>
          <w:szCs w:val="24"/>
          <w:lang w:val="es-ES"/>
        </w:rPr>
      </w:pPr>
      <w:r w:rsidRPr="001024E4">
        <w:rPr>
          <w:noProof/>
          <w:color w:val="FFFFFF" w:themeColor="background1"/>
          <w:sz w:val="44"/>
          <w:szCs w:val="24"/>
          <w:lang w:eastAsia="es-SV"/>
        </w:rPr>
        <mc:AlternateContent>
          <mc:Choice Requires="wps">
            <w:drawing>
              <wp:anchor distT="0" distB="0" distL="114300" distR="114300" simplePos="0" relativeHeight="251635200" behindDoc="1" locked="0" layoutInCell="1" allowOverlap="1" wp14:anchorId="3801F1F9" wp14:editId="3706E28A">
                <wp:simplePos x="0" y="0"/>
                <wp:positionH relativeFrom="column">
                  <wp:posOffset>-3481705</wp:posOffset>
                </wp:positionH>
                <wp:positionV relativeFrom="paragraph">
                  <wp:posOffset>385577</wp:posOffset>
                </wp:positionV>
                <wp:extent cx="6780530" cy="1804670"/>
                <wp:effectExtent l="38100" t="1524000" r="58420" b="1567180"/>
                <wp:wrapNone/>
                <wp:docPr id="1" name="Rectángulo 1"/>
                <wp:cNvGraphicFramePr/>
                <a:graphic xmlns:a="http://schemas.openxmlformats.org/drawingml/2006/main">
                  <a:graphicData uri="http://schemas.microsoft.com/office/word/2010/wordprocessingShape">
                    <wps:wsp>
                      <wps:cNvSpPr/>
                      <wps:spPr>
                        <a:xfrm rot="19921849">
                          <a:off x="0" y="0"/>
                          <a:ext cx="6780530" cy="1804670"/>
                        </a:xfrm>
                        <a:prstGeom prst="rect">
                          <a:avLst/>
                        </a:prstGeom>
                        <a:solidFill>
                          <a:schemeClr val="accent5">
                            <a:lumMod val="50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1424F84" id="Rectángulo 1" o:spid="_x0000_s1026" style="position:absolute;margin-left:-274.15pt;margin-top:30.35pt;width:533.9pt;height:142.1pt;rotation:-1832988fd;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" fillcolor="#1f3763 [1608]" stroked="f">
                <v:shadow on="t" color="black" opacity="41287f" offset="0,1.5pt"/>
              </v:rect>
            </w:pict>
          </mc:Fallback>
        </mc:AlternateContent>
      </w:r>
      <w:r w:rsidRPr="001024E4">
        <w:rPr>
          <w:color w:val="FFFFFF" w:themeColor="background1"/>
          <w:sz w:val="44"/>
          <w:szCs w:val="24"/>
          <w:lang w:val="es-ES"/>
        </w:rPr>
        <w:t>Año 202</w:t>
      </w:r>
      <w:r w:rsidR="001024E4" w:rsidRPr="001024E4">
        <w:rPr>
          <w:color w:val="FFFFFF" w:themeColor="background1"/>
          <w:sz w:val="44"/>
          <w:szCs w:val="24"/>
          <w:lang w:val="es-ES"/>
        </w:rPr>
        <w:t>3</w:t>
      </w:r>
      <w:r w:rsidRPr="001024E4">
        <w:rPr>
          <w:color w:val="FFFFFF" w:themeColor="background1"/>
          <w:sz w:val="44"/>
          <w:szCs w:val="24"/>
          <w:lang w:val="es-ES"/>
        </w:rPr>
        <w:t xml:space="preserve">. </w:t>
      </w:r>
    </w:p>
    <w:p w14:paraId="334FAB58" w14:textId="2D7C6EC5" w:rsidR="00E46F4A" w:rsidRPr="001024E4" w:rsidRDefault="001024E4" w:rsidP="001024E4">
      <w:pPr>
        <w:ind w:left="851" w:right="709"/>
        <w:jc w:val="center"/>
        <w:rPr>
          <w:color w:val="FFFFFF" w:themeColor="background1"/>
          <w:sz w:val="24"/>
          <w:szCs w:val="24"/>
          <w:lang w:val="es-ES"/>
        </w:rPr>
      </w:pPr>
      <w:r w:rsidRPr="001024E4">
        <w:rPr>
          <w:noProof/>
          <w:color w:val="FFFFFF" w:themeColor="background1"/>
          <w:lang w:eastAsia="es-SV"/>
        </w:rPr>
        <w:drawing>
          <wp:anchor distT="0" distB="0" distL="114300" distR="114300" simplePos="0" relativeHeight="251638272" behindDoc="0" locked="0" layoutInCell="1" allowOverlap="1" wp14:anchorId="6914FBA0" wp14:editId="709ABE9F">
            <wp:simplePos x="0" y="0"/>
            <wp:positionH relativeFrom="column">
              <wp:posOffset>1567180</wp:posOffset>
            </wp:positionH>
            <wp:positionV relativeFrom="paragraph">
              <wp:posOffset>43502</wp:posOffset>
            </wp:positionV>
            <wp:extent cx="2458085" cy="2363470"/>
            <wp:effectExtent l="0" t="0" r="0" b="0"/>
            <wp:wrapNone/>
            <wp:docPr id="8" name="Imagen 8" descr="logo alcal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lcal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8085" cy="2363470"/>
                    </a:xfrm>
                    <a:prstGeom prst="rect">
                      <a:avLst/>
                    </a:prstGeom>
                    <a:noFill/>
                  </pic:spPr>
                </pic:pic>
              </a:graphicData>
            </a:graphic>
            <wp14:sizeRelH relativeFrom="page">
              <wp14:pctWidth>0</wp14:pctWidth>
            </wp14:sizeRelH>
            <wp14:sizeRelV relativeFrom="page">
              <wp14:pctHeight>0</wp14:pctHeight>
            </wp14:sizeRelV>
          </wp:anchor>
        </w:drawing>
      </w:r>
      <w:r w:rsidR="008A6B46">
        <w:rPr>
          <w:color w:val="FFFFFF" w:themeColor="background1"/>
          <w:sz w:val="24"/>
          <w:szCs w:val="24"/>
          <w:lang w:val="es-ES"/>
        </w:rPr>
        <w:t>Cuarto</w:t>
      </w:r>
      <w:r w:rsidRPr="001024E4">
        <w:rPr>
          <w:color w:val="FFFFFF" w:themeColor="background1"/>
          <w:sz w:val="24"/>
          <w:szCs w:val="24"/>
          <w:lang w:val="es-ES"/>
        </w:rPr>
        <w:t xml:space="preserve"> Trimestre</w:t>
      </w:r>
    </w:p>
    <w:p w14:paraId="126D2AFC" w14:textId="7910D9FA" w:rsidR="00E46F4A" w:rsidRDefault="00E46F4A" w:rsidP="00E46F4A">
      <w:pPr>
        <w:ind w:left="851" w:right="709"/>
        <w:rPr>
          <w:sz w:val="24"/>
          <w:szCs w:val="24"/>
          <w:lang w:val="es-ES"/>
        </w:rPr>
      </w:pPr>
    </w:p>
    <w:p w14:paraId="0116BB20" w14:textId="77777777" w:rsidR="00E46F4A" w:rsidRDefault="00E46F4A" w:rsidP="00E46F4A">
      <w:pPr>
        <w:ind w:left="851" w:right="709"/>
        <w:rPr>
          <w:sz w:val="24"/>
          <w:szCs w:val="24"/>
          <w:lang w:val="es-ES"/>
        </w:rPr>
      </w:pPr>
    </w:p>
    <w:p w14:paraId="6015693B" w14:textId="77777777" w:rsidR="00E46F4A" w:rsidRDefault="00E46F4A" w:rsidP="00E46F4A">
      <w:pPr>
        <w:ind w:left="851" w:right="709"/>
        <w:rPr>
          <w:sz w:val="24"/>
          <w:szCs w:val="24"/>
          <w:lang w:val="es-ES"/>
        </w:rPr>
      </w:pPr>
    </w:p>
    <w:p w14:paraId="3072D587" w14:textId="6D83EF25" w:rsidR="00E46F4A" w:rsidRDefault="00E46F4A" w:rsidP="00E46F4A">
      <w:pPr>
        <w:ind w:left="851" w:right="709"/>
        <w:rPr>
          <w:sz w:val="24"/>
          <w:szCs w:val="24"/>
          <w:lang w:val="es-ES"/>
        </w:rPr>
      </w:pPr>
    </w:p>
    <w:p w14:paraId="797A58F2" w14:textId="65B33B84" w:rsidR="0070632E" w:rsidRDefault="0070632E">
      <w:pPr>
        <w:rPr>
          <w:sz w:val="24"/>
          <w:szCs w:val="24"/>
          <w:lang w:val="es-ES"/>
        </w:rPr>
      </w:pPr>
      <w:r>
        <w:rPr>
          <w:sz w:val="24"/>
          <w:szCs w:val="24"/>
          <w:lang w:val="es-ES"/>
        </w:rPr>
        <w:br w:type="page"/>
      </w:r>
    </w:p>
    <w:p w14:paraId="27FF1DAE" w14:textId="77777777" w:rsidR="0070632E" w:rsidRDefault="0070632E" w:rsidP="00E46F4A">
      <w:pPr>
        <w:ind w:left="851" w:right="709"/>
        <w:rPr>
          <w:sz w:val="24"/>
          <w:szCs w:val="24"/>
          <w:lang w:val="es-ES"/>
        </w:rPr>
      </w:pPr>
    </w:p>
    <w:p w14:paraId="407659DC" w14:textId="77777777" w:rsidR="00D514FA" w:rsidRPr="00D514FA" w:rsidRDefault="00D514FA" w:rsidP="008A22BF">
      <w:pPr>
        <w:jc w:val="right"/>
        <w:rPr>
          <w:b/>
          <w:sz w:val="20"/>
        </w:rPr>
        <w:sectPr w:rsidR="00D514FA" w:rsidRPr="00D514FA" w:rsidSect="00B75107">
          <w:pgSz w:w="12240" w:h="15840"/>
          <w:pgMar w:top="1417" w:right="1701" w:bottom="1417" w:left="1701" w:header="708" w:footer="708" w:gutter="0"/>
          <w:cols w:space="708"/>
          <w:docGrid w:linePitch="360"/>
        </w:sectPr>
      </w:pPr>
    </w:p>
    <w:p w14:paraId="17622125" w14:textId="77777777" w:rsidR="00E46F4A" w:rsidRPr="008C4B51" w:rsidRDefault="00E46F4A" w:rsidP="00E46F4A">
      <w:pPr>
        <w:pBdr>
          <w:bottom w:val="single" w:sz="4" w:space="1" w:color="auto"/>
        </w:pBdr>
        <w:ind w:left="851" w:right="709"/>
        <w:jc w:val="center"/>
        <w:rPr>
          <w:rFonts w:ascii="Arial" w:hAnsi="Arial" w:cs="Arial"/>
          <w:b/>
          <w:sz w:val="36"/>
          <w:szCs w:val="24"/>
          <w:lang w:val="es-ES"/>
        </w:rPr>
      </w:pPr>
      <w:r w:rsidRPr="008C4B51">
        <w:rPr>
          <w:rFonts w:ascii="Arial" w:hAnsi="Arial" w:cs="Arial"/>
          <w:b/>
          <w:sz w:val="36"/>
          <w:szCs w:val="24"/>
          <w:lang w:val="es-ES"/>
        </w:rPr>
        <w:t>Introducción</w:t>
      </w:r>
    </w:p>
    <w:p w14:paraId="7609B57A" w14:textId="1C5594AD" w:rsidR="0070632E" w:rsidRDefault="0070632E" w:rsidP="00B52C6E">
      <w:pPr>
        <w:spacing w:line="480" w:lineRule="auto"/>
        <w:ind w:left="851" w:right="709"/>
        <w:jc w:val="both"/>
        <w:rPr>
          <w:rFonts w:ascii="Arial" w:hAnsi="Arial" w:cs="Arial"/>
          <w:sz w:val="24"/>
        </w:rPr>
      </w:pPr>
    </w:p>
    <w:p w14:paraId="145EED2F" w14:textId="596CA6EB" w:rsidR="00B52C6E" w:rsidRPr="006760D1" w:rsidRDefault="001D6397" w:rsidP="00B52C6E">
      <w:pPr>
        <w:spacing w:line="480" w:lineRule="auto"/>
        <w:ind w:left="851" w:right="709"/>
        <w:jc w:val="both"/>
        <w:rPr>
          <w:rFonts w:ascii="Arial" w:hAnsi="Arial" w:cs="Arial"/>
          <w:sz w:val="24"/>
        </w:rPr>
      </w:pPr>
      <w:r w:rsidRPr="006760D1">
        <w:rPr>
          <w:rFonts w:ascii="Arial" w:hAnsi="Arial" w:cs="Arial"/>
          <w:sz w:val="24"/>
        </w:rPr>
        <w:t xml:space="preserve">La Alcaldía Municipal de Apopa por medio del </w:t>
      </w:r>
      <w:r w:rsidR="00E46F4A" w:rsidRPr="006760D1">
        <w:rPr>
          <w:rFonts w:ascii="Arial" w:hAnsi="Arial" w:cs="Arial"/>
          <w:sz w:val="24"/>
        </w:rPr>
        <w:t xml:space="preserve">Honorable Concejo Municipal </w:t>
      </w:r>
      <w:r w:rsidRPr="006760D1">
        <w:rPr>
          <w:rFonts w:ascii="Arial" w:hAnsi="Arial" w:cs="Arial"/>
          <w:sz w:val="24"/>
        </w:rPr>
        <w:t>Plural</w:t>
      </w:r>
      <w:r w:rsidR="00E46F4A" w:rsidRPr="006760D1">
        <w:rPr>
          <w:rFonts w:ascii="Arial" w:hAnsi="Arial" w:cs="Arial"/>
          <w:sz w:val="24"/>
        </w:rPr>
        <w:t xml:space="preserve">, crea la Unidad de </w:t>
      </w:r>
      <w:r w:rsidR="00B52C6E" w:rsidRPr="006760D1">
        <w:rPr>
          <w:rFonts w:ascii="Arial" w:hAnsi="Arial" w:cs="Arial"/>
          <w:sz w:val="24"/>
        </w:rPr>
        <w:t xml:space="preserve">Activo fijo </w:t>
      </w:r>
      <w:r w:rsidR="00164D2E" w:rsidRPr="006760D1">
        <w:rPr>
          <w:rFonts w:ascii="Arial" w:hAnsi="Arial" w:cs="Arial"/>
          <w:sz w:val="24"/>
        </w:rPr>
        <w:t xml:space="preserve">elemento </w:t>
      </w:r>
      <w:r w:rsidRPr="006760D1">
        <w:rPr>
          <w:rFonts w:ascii="Arial" w:hAnsi="Arial" w:cs="Arial"/>
          <w:sz w:val="24"/>
        </w:rPr>
        <w:t xml:space="preserve">que estará a cargo de la Gerencia Administrativa </w:t>
      </w:r>
      <w:r w:rsidR="00164D2E" w:rsidRPr="006760D1">
        <w:rPr>
          <w:rFonts w:ascii="Arial" w:hAnsi="Arial" w:cs="Arial"/>
          <w:sz w:val="24"/>
        </w:rPr>
        <w:t>para que</w:t>
      </w:r>
      <w:r w:rsidR="00B52C6E" w:rsidRPr="006760D1">
        <w:rPr>
          <w:rFonts w:ascii="Arial" w:hAnsi="Arial" w:cs="Arial"/>
          <w:sz w:val="24"/>
        </w:rPr>
        <w:t>,</w:t>
      </w:r>
      <w:r w:rsidR="00E46F4A" w:rsidRPr="006760D1">
        <w:rPr>
          <w:rFonts w:ascii="Arial" w:hAnsi="Arial" w:cs="Arial"/>
          <w:sz w:val="24"/>
        </w:rPr>
        <w:t xml:space="preserve"> en cumplimiento con lo establecido en el Código Municipal, las Normas de Contabilidad Gubernamental, Ley de la Corte de Cuentas de la República y las Normas de Control Interno Especificas; se encargue de controlar y normar la custodia y administración de sus bienes muebles e</w:t>
      </w:r>
      <w:r w:rsidRPr="006760D1">
        <w:rPr>
          <w:rFonts w:ascii="Arial" w:hAnsi="Arial" w:cs="Arial"/>
          <w:sz w:val="24"/>
        </w:rPr>
        <w:t xml:space="preserve"> inmuebles de esta comuna</w:t>
      </w:r>
      <w:r w:rsidR="00E46F4A" w:rsidRPr="006760D1">
        <w:rPr>
          <w:rFonts w:ascii="Arial" w:hAnsi="Arial" w:cs="Arial"/>
          <w:sz w:val="24"/>
        </w:rPr>
        <w:t>.</w:t>
      </w:r>
    </w:p>
    <w:p w14:paraId="18BDD634" w14:textId="1AD6C7F9" w:rsidR="001D6397" w:rsidRPr="006760D1" w:rsidRDefault="001D6397" w:rsidP="00B52C6E">
      <w:pPr>
        <w:spacing w:line="480" w:lineRule="auto"/>
        <w:ind w:left="851" w:right="709"/>
        <w:jc w:val="both"/>
        <w:rPr>
          <w:rFonts w:ascii="Arial" w:hAnsi="Arial" w:cs="Arial"/>
          <w:sz w:val="24"/>
        </w:rPr>
      </w:pPr>
      <w:r w:rsidRPr="006760D1">
        <w:rPr>
          <w:rFonts w:ascii="Arial" w:hAnsi="Arial" w:cs="Arial"/>
          <w:sz w:val="24"/>
        </w:rPr>
        <w:t>Con ello se permitirá</w:t>
      </w:r>
      <w:r w:rsidR="00164D2E" w:rsidRPr="006760D1">
        <w:rPr>
          <w:rFonts w:ascii="Arial" w:hAnsi="Arial" w:cs="Arial"/>
          <w:sz w:val="24"/>
        </w:rPr>
        <w:t xml:space="preserve"> también</w:t>
      </w:r>
      <w:r w:rsidRPr="006760D1">
        <w:rPr>
          <w:rFonts w:ascii="Arial" w:hAnsi="Arial" w:cs="Arial"/>
          <w:sz w:val="24"/>
        </w:rPr>
        <w:t xml:space="preserve"> la actualización,</w:t>
      </w:r>
      <w:r w:rsidR="00164D2E" w:rsidRPr="006760D1">
        <w:rPr>
          <w:rFonts w:ascii="Arial" w:hAnsi="Arial" w:cs="Arial"/>
          <w:sz w:val="24"/>
        </w:rPr>
        <w:t xml:space="preserve"> codificación,</w:t>
      </w:r>
      <w:r w:rsidRPr="006760D1">
        <w:rPr>
          <w:rFonts w:ascii="Arial" w:hAnsi="Arial" w:cs="Arial"/>
          <w:sz w:val="24"/>
        </w:rPr>
        <w:t xml:space="preserve"> organización y descargos de los bienes muebles que hay en esta municipalidad, cabe mencionar que esta unidad juega un papel importante pues es la garante de procesos </w:t>
      </w:r>
      <w:r w:rsidR="00164D2E" w:rsidRPr="006760D1">
        <w:rPr>
          <w:rFonts w:ascii="Arial" w:hAnsi="Arial" w:cs="Arial"/>
          <w:sz w:val="24"/>
        </w:rPr>
        <w:t xml:space="preserve">específicos y que como se ha mencionado son normados por leyes generales y específicas. </w:t>
      </w:r>
    </w:p>
    <w:p w14:paraId="45CF5039" w14:textId="56D1C481" w:rsidR="00164D2E" w:rsidRPr="006760D1" w:rsidRDefault="00164D2E" w:rsidP="00B52C6E">
      <w:pPr>
        <w:spacing w:line="480" w:lineRule="auto"/>
        <w:ind w:left="851" w:right="709"/>
        <w:jc w:val="both"/>
        <w:rPr>
          <w:rFonts w:ascii="Arial" w:hAnsi="Arial" w:cs="Arial"/>
          <w:sz w:val="24"/>
        </w:rPr>
      </w:pPr>
      <w:r w:rsidRPr="006760D1">
        <w:rPr>
          <w:rFonts w:ascii="Arial" w:hAnsi="Arial" w:cs="Arial"/>
          <w:sz w:val="24"/>
        </w:rPr>
        <w:t xml:space="preserve">Con todo lo antes mencionado doy paso a describir </w:t>
      </w:r>
      <w:r w:rsidR="00BD5011" w:rsidRPr="006760D1">
        <w:rPr>
          <w:rFonts w:ascii="Arial" w:hAnsi="Arial" w:cs="Arial"/>
          <w:sz w:val="24"/>
        </w:rPr>
        <w:t xml:space="preserve">las labores suscitadas en el </w:t>
      </w:r>
      <w:r w:rsidR="008A6B46">
        <w:rPr>
          <w:rFonts w:ascii="Arial" w:hAnsi="Arial" w:cs="Arial"/>
          <w:sz w:val="24"/>
        </w:rPr>
        <w:t>cuarto</w:t>
      </w:r>
      <w:r w:rsidR="006A222F">
        <w:rPr>
          <w:rFonts w:ascii="Arial" w:hAnsi="Arial" w:cs="Arial"/>
          <w:sz w:val="24"/>
        </w:rPr>
        <w:t xml:space="preserve"> trimestre del año 2023</w:t>
      </w:r>
      <w:r w:rsidR="00BD5011" w:rsidRPr="006760D1">
        <w:rPr>
          <w:rFonts w:ascii="Arial" w:hAnsi="Arial" w:cs="Arial"/>
          <w:sz w:val="24"/>
        </w:rPr>
        <w:t xml:space="preserve"> por la unidad de activo fijo. </w:t>
      </w:r>
    </w:p>
    <w:p w14:paraId="3D45718D" w14:textId="416A4C1B" w:rsidR="00E46F4A" w:rsidRDefault="00E46F4A" w:rsidP="00BD5011">
      <w:pPr>
        <w:ind w:right="709"/>
        <w:rPr>
          <w:sz w:val="28"/>
          <w:szCs w:val="24"/>
          <w:lang w:val="es-ES"/>
        </w:rPr>
      </w:pPr>
    </w:p>
    <w:p w14:paraId="4C852739" w14:textId="3CC266C3" w:rsidR="00AB5CAA" w:rsidRDefault="00492B0A" w:rsidP="00BD5011">
      <w:pPr>
        <w:ind w:right="709"/>
        <w:rPr>
          <w:sz w:val="28"/>
          <w:szCs w:val="24"/>
          <w:lang w:val="es-ES"/>
        </w:rPr>
      </w:pPr>
      <w:r w:rsidRPr="006760D1">
        <w:rPr>
          <w:noProof/>
          <w:sz w:val="40"/>
          <w:lang w:eastAsia="es-SV"/>
        </w:rPr>
        <mc:AlternateContent>
          <mc:Choice Requires="wps">
            <w:drawing>
              <wp:anchor distT="0" distB="0" distL="114300" distR="114300" simplePos="0" relativeHeight="251674112" behindDoc="1" locked="0" layoutInCell="1" allowOverlap="1" wp14:anchorId="25CA12BE" wp14:editId="0CB35805">
                <wp:simplePos x="0" y="0"/>
                <wp:positionH relativeFrom="page">
                  <wp:posOffset>-927735</wp:posOffset>
                </wp:positionH>
                <wp:positionV relativeFrom="paragraph">
                  <wp:posOffset>363353</wp:posOffset>
                </wp:positionV>
                <wp:extent cx="9578975" cy="2068195"/>
                <wp:effectExtent l="152400" t="857250" r="155575" b="884555"/>
                <wp:wrapNone/>
                <wp:docPr id="4" name="Rectángulo 4"/>
                <wp:cNvGraphicFramePr/>
                <a:graphic xmlns:a="http://schemas.openxmlformats.org/drawingml/2006/main">
                  <a:graphicData uri="http://schemas.microsoft.com/office/word/2010/wordprocessingShape">
                    <wps:wsp>
                      <wps:cNvSpPr/>
                      <wps:spPr>
                        <a:xfrm rot="593113">
                          <a:off x="0" y="0"/>
                          <a:ext cx="9578975" cy="2068195"/>
                        </a:xfrm>
                        <a:prstGeom prst="rect">
                          <a:avLst/>
                        </a:prstGeom>
                        <a:solidFill>
                          <a:schemeClr val="bg1">
                            <a:lumMod val="95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F90A7C9" id="Rectángulo 4" o:spid="_x0000_s1026" style="position:absolute;margin-left:-73.05pt;margin-top:28.6pt;width:754.25pt;height:162.85pt;rotation:647838fd;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" fillcolor="#f2f2f2 [3052]" stroked="f">
                <v:shadow on="t" color="black" opacity="41287f" offset="0,1.5pt"/>
                <w10:wrap anchorx="page"/>
              </v:rect>
            </w:pict>
          </mc:Fallback>
        </mc:AlternateContent>
      </w:r>
    </w:p>
    <w:p w14:paraId="2C21F5B5" w14:textId="394769D1" w:rsidR="006760D1" w:rsidRDefault="006760D1">
      <w:pPr>
        <w:rPr>
          <w:sz w:val="24"/>
          <w:szCs w:val="24"/>
          <w:lang w:val="es-ES"/>
        </w:rPr>
      </w:pPr>
      <w:r>
        <w:rPr>
          <w:sz w:val="24"/>
          <w:szCs w:val="24"/>
          <w:lang w:val="es-ES"/>
        </w:rPr>
        <w:br w:type="page"/>
      </w:r>
    </w:p>
    <w:p w14:paraId="44A478EE" w14:textId="77777777" w:rsidR="00BD5011" w:rsidRDefault="00BD5011" w:rsidP="00BD5011">
      <w:pPr>
        <w:ind w:right="709"/>
        <w:rPr>
          <w:sz w:val="24"/>
          <w:szCs w:val="24"/>
          <w:lang w:val="es-ES"/>
        </w:rPr>
      </w:pPr>
    </w:p>
    <w:p w14:paraId="743C633E" w14:textId="1AFB13DA" w:rsidR="00AB5CAA" w:rsidRPr="00004E9A" w:rsidRDefault="00AB5CAA" w:rsidP="00AB5CAA">
      <w:pPr>
        <w:pStyle w:val="Ttulo1"/>
        <w:spacing w:line="360" w:lineRule="auto"/>
        <w:rPr>
          <w:rFonts w:ascii="Arial" w:hAnsi="Arial" w:cs="Arial"/>
          <w:b/>
          <w:bCs/>
          <w:sz w:val="28"/>
          <w:szCs w:val="28"/>
        </w:rPr>
      </w:pPr>
      <w:r w:rsidRPr="00004E9A">
        <w:rPr>
          <w:noProof/>
          <w:sz w:val="52"/>
          <w:lang w:eastAsia="es-SV"/>
        </w:rPr>
        <mc:AlternateContent>
          <mc:Choice Requires="wps">
            <w:drawing>
              <wp:anchor distT="0" distB="0" distL="114300" distR="114300" simplePos="0" relativeHeight="251676160" behindDoc="1" locked="0" layoutInCell="1" allowOverlap="1" wp14:anchorId="12F8F000" wp14:editId="74703318">
                <wp:simplePos x="0" y="0"/>
                <wp:positionH relativeFrom="page">
                  <wp:posOffset>6649720</wp:posOffset>
                </wp:positionH>
                <wp:positionV relativeFrom="paragraph">
                  <wp:posOffset>-7139305</wp:posOffset>
                </wp:positionV>
                <wp:extent cx="2411080" cy="605253"/>
                <wp:effectExtent l="95250" t="247650" r="104140" b="290195"/>
                <wp:wrapNone/>
                <wp:docPr id="11" name="Rectángulo 11"/>
                <wp:cNvGraphicFramePr/>
                <a:graphic xmlns:a="http://schemas.openxmlformats.org/drawingml/2006/main">
                  <a:graphicData uri="http://schemas.microsoft.com/office/word/2010/wordprocessingShape">
                    <wps:wsp>
                      <wps:cNvSpPr/>
                      <wps:spPr>
                        <a:xfrm rot="593113">
                          <a:off x="0" y="0"/>
                          <a:ext cx="2411080" cy="605253"/>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DAB77AA" id="Rectángulo 11" o:spid="_x0000_s1026" style="position:absolute;margin-left:523.6pt;margin-top:-562.15pt;width:189.85pt;height:47.65pt;rotation:647838fd;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" fillcolor="#65a0d7 [3028]" stroked="f">
                <v:fill color2="#5898d4 [3172]" rotate="t" colors="0 #71a6db;.5 #559bdb;1 #438ac9" focus="100%" type="gradient">
                  <o:fill v:ext="view" type="gradientUnscaled"/>
                </v:fill>
                <v:shadow on="t" color="black" opacity="41287f" offset="0,1.5pt"/>
                <w10:wrap anchorx="page"/>
              </v:rect>
            </w:pict>
          </mc:Fallback>
        </mc:AlternateContent>
      </w:r>
      <w:r w:rsidRPr="00004E9A">
        <w:rPr>
          <w:rFonts w:ascii="Arial" w:hAnsi="Arial" w:cs="Arial"/>
          <w:b/>
          <w:bCs/>
          <w:sz w:val="28"/>
          <w:szCs w:val="28"/>
        </w:rPr>
        <w:t>Actividades Ejecutadas</w:t>
      </w:r>
    </w:p>
    <w:p w14:paraId="5AC84D7A" w14:textId="133BDD8A" w:rsidR="00AB5CAA" w:rsidRPr="00592351" w:rsidRDefault="00492B0A" w:rsidP="00AB5CAA">
      <w:pPr>
        <w:rPr>
          <w:sz w:val="16"/>
          <w:szCs w:val="16"/>
        </w:rPr>
      </w:pPr>
      <w:r w:rsidRPr="00592351">
        <w:rPr>
          <w:noProof/>
          <w:sz w:val="16"/>
          <w:szCs w:val="16"/>
          <w:lang w:eastAsia="es-SV"/>
        </w:rPr>
        <mc:AlternateContent>
          <mc:Choice Requires="wps">
            <w:drawing>
              <wp:anchor distT="0" distB="0" distL="114300" distR="114300" simplePos="0" relativeHeight="251690496" behindDoc="1" locked="0" layoutInCell="1" allowOverlap="1" wp14:anchorId="1D0237F7" wp14:editId="253B26A6">
                <wp:simplePos x="0" y="0"/>
                <wp:positionH relativeFrom="page">
                  <wp:posOffset>-3193172</wp:posOffset>
                </wp:positionH>
                <wp:positionV relativeFrom="paragraph">
                  <wp:posOffset>486662</wp:posOffset>
                </wp:positionV>
                <wp:extent cx="3984792" cy="682383"/>
                <wp:effectExtent l="76200" t="571500" r="92075" b="613410"/>
                <wp:wrapNone/>
                <wp:docPr id="40" name="Rectángulo 40"/>
                <wp:cNvGraphicFramePr/>
                <a:graphic xmlns:a="http://schemas.openxmlformats.org/drawingml/2006/main">
                  <a:graphicData uri="http://schemas.microsoft.com/office/word/2010/wordprocessingShape">
                    <wps:wsp>
                      <wps:cNvSpPr/>
                      <wps:spPr>
                        <a:xfrm rot="20665755">
                          <a:off x="0" y="0"/>
                          <a:ext cx="3984792" cy="682383"/>
                        </a:xfrm>
                        <a:prstGeom prst="rect">
                          <a:avLst/>
                        </a:prstGeom>
                        <a:solidFill>
                          <a:schemeClr val="bg1">
                            <a:lumMod val="95000"/>
                          </a:schemeClr>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5D1947" id="Rectángulo 40" o:spid="_x0000_s1026" style="position:absolute;margin-left:-251.45pt;margin-top:38.3pt;width:313.75pt;height:53.75pt;rotation:-1020445fd;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" fillcolor="#f2f2f2 [3052]" stroked="f">
                <v:shadow on="t" color="black" opacity="41287f" offset="0,1.5pt"/>
                <w10:wrap anchorx="page"/>
              </v:rect>
            </w:pict>
          </mc:Fallback>
        </mc:AlternateContent>
      </w:r>
    </w:p>
    <w:p w14:paraId="798EC772" w14:textId="77777777" w:rsidR="00590411" w:rsidRPr="00590411" w:rsidRDefault="00590411" w:rsidP="00590411">
      <w:pPr>
        <w:pStyle w:val="Prrafodelista"/>
        <w:numPr>
          <w:ilvl w:val="0"/>
          <w:numId w:val="26"/>
        </w:numPr>
        <w:spacing w:line="360" w:lineRule="auto"/>
        <w:jc w:val="both"/>
        <w:rPr>
          <w:rFonts w:ascii="Arial" w:hAnsi="Arial" w:cs="Arial"/>
          <w:sz w:val="28"/>
          <w:szCs w:val="28"/>
        </w:rPr>
      </w:pPr>
      <w:r w:rsidRPr="00590411">
        <w:rPr>
          <w:rFonts w:ascii="Arial" w:hAnsi="Arial" w:cs="Arial"/>
          <w:sz w:val="28"/>
          <w:szCs w:val="28"/>
        </w:rPr>
        <w:t xml:space="preserve">El día 02 de octubre se procedió a la entrega de bienes donados por el Honorable Concejo Municipal, a la asociación Piedra Angular de El Salvador, en presencia del Apoderado Legal y de la unidad contravencional; así como la directora del Colegio </w:t>
      </w:r>
      <w:proofErr w:type="spellStart"/>
      <w:r w:rsidRPr="00590411">
        <w:rPr>
          <w:rFonts w:ascii="Arial" w:hAnsi="Arial" w:cs="Arial"/>
          <w:sz w:val="28"/>
          <w:szCs w:val="28"/>
        </w:rPr>
        <w:t>Corner</w:t>
      </w:r>
      <w:proofErr w:type="spellEnd"/>
      <w:r w:rsidRPr="00590411">
        <w:rPr>
          <w:rFonts w:ascii="Arial" w:hAnsi="Arial" w:cs="Arial"/>
          <w:sz w:val="28"/>
          <w:szCs w:val="28"/>
        </w:rPr>
        <w:t xml:space="preserve"> Stone de El Salvador.</w:t>
      </w:r>
    </w:p>
    <w:p w14:paraId="0E3FDF01" w14:textId="7AAEA2BD"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t xml:space="preserve"> </w:t>
      </w:r>
      <w:r w:rsidRPr="006A222F">
        <w:rPr>
          <w:rFonts w:ascii="Arial" w:hAnsi="Arial" w:cs="Arial"/>
          <w:sz w:val="28"/>
          <w:szCs w:val="28"/>
        </w:rPr>
        <w:t>Mantenimientos a la base de datos generada en Excel para el control más específico de los bienes de la municipalidad.</w:t>
      </w:r>
    </w:p>
    <w:p w14:paraId="435ACF34"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 xml:space="preserve">Actualizaciones en el Diseño de viñeta personalizada de código de barra para la municipalidad mediante el programa </w:t>
      </w:r>
      <w:proofErr w:type="spellStart"/>
      <w:r w:rsidRPr="006A222F">
        <w:rPr>
          <w:rFonts w:ascii="Arial" w:hAnsi="Arial" w:cs="Arial"/>
          <w:sz w:val="28"/>
          <w:szCs w:val="28"/>
        </w:rPr>
        <w:t>BarTender</w:t>
      </w:r>
      <w:proofErr w:type="spellEnd"/>
      <w:r w:rsidRPr="006A222F">
        <w:rPr>
          <w:rFonts w:ascii="Arial" w:hAnsi="Arial" w:cs="Arial"/>
          <w:sz w:val="28"/>
          <w:szCs w:val="28"/>
        </w:rPr>
        <w:t xml:space="preserve"> </w:t>
      </w:r>
      <w:proofErr w:type="spellStart"/>
      <w:r w:rsidRPr="006A222F">
        <w:rPr>
          <w:rFonts w:ascii="Arial" w:hAnsi="Arial" w:cs="Arial"/>
          <w:sz w:val="28"/>
          <w:szCs w:val="28"/>
        </w:rPr>
        <w:t>Designer</w:t>
      </w:r>
      <w:proofErr w:type="spellEnd"/>
      <w:r w:rsidRPr="006A222F">
        <w:rPr>
          <w:rFonts w:ascii="Arial" w:hAnsi="Arial" w:cs="Arial"/>
          <w:sz w:val="28"/>
          <w:szCs w:val="28"/>
        </w:rPr>
        <w:t xml:space="preserve">. </w:t>
      </w:r>
    </w:p>
    <w:p w14:paraId="0DCBCD51" w14:textId="7827A9BA"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 xml:space="preserve">Revisión física de los bienes municipales en </w:t>
      </w:r>
      <w:r w:rsidR="00590411">
        <w:rPr>
          <w:rFonts w:ascii="Arial" w:hAnsi="Arial" w:cs="Arial"/>
          <w:sz w:val="28"/>
          <w:szCs w:val="28"/>
        </w:rPr>
        <w:t>6</w:t>
      </w:r>
      <w:r w:rsidRPr="006A222F">
        <w:rPr>
          <w:rFonts w:ascii="Arial" w:hAnsi="Arial" w:cs="Arial"/>
          <w:sz w:val="28"/>
          <w:szCs w:val="28"/>
        </w:rPr>
        <w:t xml:space="preserve"> unidades.</w:t>
      </w:r>
    </w:p>
    <w:p w14:paraId="5E906495"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Ingreso a la nueva base de datos de bienes municipales en comparativo con la información desactualizada con la que se contaba de abril 2021.</w:t>
      </w:r>
    </w:p>
    <w:p w14:paraId="646F7EE5"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Etiquetado de bienes de cada unidad con el nuevo sistema de código de barra.</w:t>
      </w:r>
    </w:p>
    <w:p w14:paraId="2446EB59" w14:textId="77777777" w:rsidR="00590411" w:rsidRPr="00590411" w:rsidRDefault="00590411" w:rsidP="00590411">
      <w:pPr>
        <w:pStyle w:val="Prrafodelista"/>
        <w:numPr>
          <w:ilvl w:val="0"/>
          <w:numId w:val="26"/>
        </w:numPr>
        <w:spacing w:line="360" w:lineRule="auto"/>
        <w:jc w:val="both"/>
        <w:rPr>
          <w:rFonts w:ascii="Arial" w:hAnsi="Arial" w:cs="Arial"/>
          <w:sz w:val="28"/>
          <w:szCs w:val="28"/>
        </w:rPr>
      </w:pPr>
      <w:r w:rsidRPr="00590411">
        <w:rPr>
          <w:rFonts w:ascii="Arial" w:hAnsi="Arial" w:cs="Arial"/>
          <w:sz w:val="28"/>
          <w:szCs w:val="28"/>
        </w:rPr>
        <w:t>Descargos de bienes, sin realizar el retiro de los mismos por no contar con un espacio físico necesario para poder almacenar los bienes descargados, por lo que cada unidad mantiene dichos bienes descargados en sus respectivas unidades.</w:t>
      </w:r>
    </w:p>
    <w:p w14:paraId="2B16BB14" w14:textId="77777777" w:rsidR="006A222F" w:rsidRP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 xml:space="preserve">Apoyo técnico a diferentes unidades de esta municipalidad, vale la pena recalcar, que esta unidad no ha hecho el ingreso de datos para las diferentes bases de datos o archivos generados, ya que se les ha brindado apoyo únicamente con la generación o </w:t>
      </w:r>
      <w:r w:rsidRPr="006A222F">
        <w:rPr>
          <w:rFonts w:ascii="Arial" w:hAnsi="Arial" w:cs="Arial"/>
          <w:sz w:val="28"/>
          <w:szCs w:val="28"/>
        </w:rPr>
        <w:lastRenderedPageBreak/>
        <w:t>programación de archivos base, para que cada unidad ingrese los datos de acuerdo a sus funciones, de tal forma que estos archivos automaticen o hagan más fácil el manejo de la información o generación de reportes:</w:t>
      </w:r>
    </w:p>
    <w:p w14:paraId="149E358D" w14:textId="77777777" w:rsidR="00590411" w:rsidRPr="00590411" w:rsidRDefault="00590411" w:rsidP="00590411">
      <w:pPr>
        <w:pStyle w:val="Prrafodelista"/>
        <w:numPr>
          <w:ilvl w:val="1"/>
          <w:numId w:val="26"/>
        </w:numPr>
        <w:spacing w:line="360" w:lineRule="auto"/>
        <w:jc w:val="both"/>
        <w:rPr>
          <w:rFonts w:ascii="Arial" w:hAnsi="Arial" w:cs="Arial"/>
          <w:sz w:val="28"/>
          <w:szCs w:val="28"/>
        </w:rPr>
      </w:pPr>
      <w:r w:rsidRPr="00590411">
        <w:rPr>
          <w:rFonts w:ascii="Arial" w:hAnsi="Arial" w:cs="Arial"/>
          <w:sz w:val="28"/>
          <w:szCs w:val="28"/>
        </w:rPr>
        <w:t>Contabilidad: Apoyo para el desarrollo de un método de segmentación de planillas para un registro contable más expedito de la actualización contable.</w:t>
      </w:r>
    </w:p>
    <w:p w14:paraId="14791434" w14:textId="77777777" w:rsidR="00590411" w:rsidRPr="00590411" w:rsidRDefault="00590411" w:rsidP="00590411">
      <w:pPr>
        <w:pStyle w:val="Prrafodelista"/>
        <w:numPr>
          <w:ilvl w:val="1"/>
          <w:numId w:val="26"/>
        </w:numPr>
        <w:spacing w:line="360" w:lineRule="auto"/>
        <w:jc w:val="both"/>
        <w:rPr>
          <w:rFonts w:ascii="Arial" w:hAnsi="Arial" w:cs="Arial"/>
          <w:sz w:val="28"/>
          <w:szCs w:val="28"/>
        </w:rPr>
      </w:pPr>
      <w:r w:rsidRPr="00590411">
        <w:rPr>
          <w:rFonts w:ascii="Arial" w:hAnsi="Arial" w:cs="Arial"/>
          <w:sz w:val="28"/>
          <w:szCs w:val="28"/>
        </w:rPr>
        <w:t>RRHH: Generación de base para la impresión de planillas de los bonos.</w:t>
      </w:r>
    </w:p>
    <w:p w14:paraId="0408C84A" w14:textId="77777777" w:rsidR="00590411" w:rsidRPr="00590411" w:rsidRDefault="00590411" w:rsidP="00590411">
      <w:pPr>
        <w:pStyle w:val="Prrafodelista"/>
        <w:numPr>
          <w:ilvl w:val="1"/>
          <w:numId w:val="26"/>
        </w:numPr>
        <w:spacing w:line="360" w:lineRule="auto"/>
        <w:jc w:val="both"/>
        <w:rPr>
          <w:rFonts w:ascii="Arial" w:hAnsi="Arial" w:cs="Arial"/>
          <w:sz w:val="28"/>
          <w:szCs w:val="28"/>
        </w:rPr>
      </w:pPr>
      <w:r w:rsidRPr="00590411">
        <w:rPr>
          <w:rFonts w:ascii="Arial" w:hAnsi="Arial" w:cs="Arial"/>
          <w:sz w:val="28"/>
          <w:szCs w:val="28"/>
        </w:rPr>
        <w:t>RRHH: Generación de base de datos con funciones en Visual Basic para la generación de archivos de planillas con recalculo, con base a los requerimientos de ley.</w:t>
      </w:r>
    </w:p>
    <w:p w14:paraId="5FF8779A" w14:textId="77777777" w:rsidR="00590411" w:rsidRPr="00590411" w:rsidRDefault="00590411" w:rsidP="00590411">
      <w:pPr>
        <w:pStyle w:val="Prrafodelista"/>
        <w:numPr>
          <w:ilvl w:val="1"/>
          <w:numId w:val="26"/>
        </w:numPr>
        <w:spacing w:line="360" w:lineRule="auto"/>
        <w:jc w:val="both"/>
        <w:rPr>
          <w:rFonts w:ascii="Arial" w:hAnsi="Arial" w:cs="Arial"/>
          <w:sz w:val="28"/>
          <w:szCs w:val="28"/>
        </w:rPr>
      </w:pPr>
      <w:r w:rsidRPr="00590411">
        <w:rPr>
          <w:rFonts w:ascii="Arial" w:hAnsi="Arial" w:cs="Arial"/>
          <w:sz w:val="28"/>
          <w:szCs w:val="28"/>
        </w:rPr>
        <w:t>RRHH: Generación de archivos para la generación de planillas de aguinaldo con los respectivos descuentos de ley, de procuraduría, según la información suministrada por RRHH.</w:t>
      </w:r>
    </w:p>
    <w:p w14:paraId="7E2BF3AE" w14:textId="33B7B727" w:rsidR="006A222F" w:rsidRDefault="006A222F" w:rsidP="006A222F">
      <w:pPr>
        <w:pStyle w:val="Prrafodelista"/>
        <w:numPr>
          <w:ilvl w:val="0"/>
          <w:numId w:val="26"/>
        </w:numPr>
        <w:spacing w:line="360" w:lineRule="auto"/>
        <w:jc w:val="both"/>
        <w:rPr>
          <w:rFonts w:ascii="Arial" w:hAnsi="Arial" w:cs="Arial"/>
          <w:sz w:val="28"/>
          <w:szCs w:val="28"/>
        </w:rPr>
      </w:pPr>
      <w:r w:rsidRPr="006A222F">
        <w:rPr>
          <w:rFonts w:ascii="Arial" w:hAnsi="Arial" w:cs="Arial"/>
          <w:sz w:val="28"/>
          <w:szCs w:val="28"/>
        </w:rPr>
        <w:t xml:space="preserve">Generación de informes para Planificación y seguimiento, Acceso a la Información Pública y Corte de Cuentas de la República. </w:t>
      </w:r>
    </w:p>
    <w:p w14:paraId="29FA267D" w14:textId="10C1F7CD" w:rsidR="00F33A50" w:rsidRPr="006A222F" w:rsidRDefault="00F33A50" w:rsidP="006A222F">
      <w:pPr>
        <w:pStyle w:val="Prrafodelista"/>
        <w:numPr>
          <w:ilvl w:val="0"/>
          <w:numId w:val="26"/>
        </w:numPr>
        <w:spacing w:line="360" w:lineRule="auto"/>
        <w:jc w:val="both"/>
        <w:rPr>
          <w:rFonts w:ascii="Arial" w:hAnsi="Arial" w:cs="Arial"/>
          <w:sz w:val="28"/>
          <w:szCs w:val="28"/>
        </w:rPr>
      </w:pPr>
      <w:r>
        <w:rPr>
          <w:rFonts w:ascii="Arial" w:hAnsi="Arial" w:cs="Arial"/>
          <w:sz w:val="28"/>
          <w:szCs w:val="28"/>
        </w:rPr>
        <w:t>Desarrollo de Capacitaciones continuas para mantener a la vanguardia los procedimientos que se desarrollan en la unidad.</w:t>
      </w:r>
    </w:p>
    <w:p w14:paraId="06EC2EB1" w14:textId="0C178ECC" w:rsidR="00AB5CAA" w:rsidRPr="00004E9A" w:rsidRDefault="00AB5CAA" w:rsidP="006A222F">
      <w:pPr>
        <w:pStyle w:val="Prrafodelista"/>
        <w:spacing w:line="360" w:lineRule="auto"/>
        <w:rPr>
          <w:rFonts w:ascii="Arial" w:hAnsi="Arial" w:cs="Arial"/>
          <w:sz w:val="28"/>
          <w:szCs w:val="28"/>
        </w:rPr>
      </w:pPr>
    </w:p>
    <w:p w14:paraId="20EF2D66" w14:textId="513FB79B" w:rsidR="009939BE" w:rsidRDefault="008A6B46">
      <w:pPr>
        <w:rPr>
          <w:sz w:val="28"/>
          <w:szCs w:val="28"/>
        </w:rPr>
      </w:pPr>
      <w:r>
        <w:rPr>
          <w:noProof/>
          <w:sz w:val="44"/>
          <w:szCs w:val="24"/>
          <w:lang w:eastAsia="es-SV"/>
        </w:rPr>
        <mc:AlternateContent>
          <mc:Choice Requires="wps">
            <w:drawing>
              <wp:anchor distT="0" distB="0" distL="114300" distR="114300" simplePos="0" relativeHeight="251692544" behindDoc="1" locked="0" layoutInCell="1" allowOverlap="1" wp14:anchorId="41CD1861" wp14:editId="32277046">
                <wp:simplePos x="0" y="0"/>
                <wp:positionH relativeFrom="rightMargin">
                  <wp:posOffset>-16114</wp:posOffset>
                </wp:positionH>
                <wp:positionV relativeFrom="paragraph">
                  <wp:posOffset>588645</wp:posOffset>
                </wp:positionV>
                <wp:extent cx="2411080" cy="605253"/>
                <wp:effectExtent l="57150" t="228600" r="46990" b="213995"/>
                <wp:wrapNone/>
                <wp:docPr id="41" name="Rectángulo 41"/>
                <wp:cNvGraphicFramePr/>
                <a:graphic xmlns:a="http://schemas.openxmlformats.org/drawingml/2006/main">
                  <a:graphicData uri="http://schemas.microsoft.com/office/word/2010/wordprocessingShape">
                    <wps:wsp>
                      <wps:cNvSpPr/>
                      <wps:spPr>
                        <a:xfrm rot="593113">
                          <a:off x="0" y="0"/>
                          <a:ext cx="2411080" cy="60525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C5E7E4" id="Rectángulo 41" o:spid="_x0000_s1026" style="position:absolute;margin-left:-1.25pt;margin-top:46.35pt;width:189.85pt;height:47.65pt;rotation:647838fd;z-index:-251623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" fillcolor="#65a0d7 [3028]" strokecolor="#5b9bd5 [3204]" strokeweight=".5pt">
                <v:fill color2="#5898d4 [3172]" rotate="t" colors="0 #71a6db;.5 #559bdb;1 #438ac9" focus="100%" type="gradient">
                  <o:fill v:ext="view" type="gradientUnscaled"/>
                </v:fill>
                <w10:wrap anchorx="margin"/>
              </v:rect>
            </w:pict>
          </mc:Fallback>
        </mc:AlternateContent>
      </w:r>
      <w:r w:rsidR="009939BE">
        <w:rPr>
          <w:sz w:val="28"/>
          <w:szCs w:val="28"/>
        </w:rPr>
        <w:br w:type="page"/>
      </w:r>
    </w:p>
    <w:p w14:paraId="229BBC89" w14:textId="2D3564FE" w:rsidR="00B80FA1" w:rsidRDefault="001024E4" w:rsidP="00B80FA1">
      <w:pPr>
        <w:rPr>
          <w:sz w:val="28"/>
          <w:szCs w:val="28"/>
        </w:rPr>
      </w:pPr>
      <w:r>
        <w:rPr>
          <w:noProof/>
          <w:sz w:val="44"/>
          <w:szCs w:val="24"/>
          <w:lang w:eastAsia="es-SV"/>
        </w:rPr>
        <w:lastRenderedPageBreak/>
        <mc:AlternateContent>
          <mc:Choice Requires="wps">
            <w:drawing>
              <wp:anchor distT="0" distB="0" distL="114300" distR="114300" simplePos="0" relativeHeight="251688448" behindDoc="1" locked="0" layoutInCell="1" allowOverlap="1" wp14:anchorId="02619CC8" wp14:editId="5585EADE">
                <wp:simplePos x="0" y="0"/>
                <wp:positionH relativeFrom="page">
                  <wp:posOffset>-1859065</wp:posOffset>
                </wp:positionH>
                <wp:positionV relativeFrom="paragraph">
                  <wp:posOffset>502473</wp:posOffset>
                </wp:positionV>
                <wp:extent cx="2999922" cy="682383"/>
                <wp:effectExtent l="95250" t="438150" r="105410" b="480060"/>
                <wp:wrapNone/>
                <wp:docPr id="39" name="Rectángulo 39"/>
                <wp:cNvGraphicFramePr/>
                <a:graphic xmlns:a="http://schemas.openxmlformats.org/drawingml/2006/main">
                  <a:graphicData uri="http://schemas.microsoft.com/office/word/2010/wordprocessingShape">
                    <wps:wsp>
                      <wps:cNvSpPr/>
                      <wps:spPr>
                        <a:xfrm rot="20665755">
                          <a:off x="0" y="0"/>
                          <a:ext cx="2999922" cy="682383"/>
                        </a:xfrm>
                        <a:prstGeom prst="rect">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44C350B" id="Rectángulo 39" o:spid="_x0000_s1026" style="position:absolute;margin-left:-146.4pt;margin-top:39.55pt;width:236.2pt;height:53.75pt;rotation:-1020445fd;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" fillcolor="#aaa [3030]" stroked="f">
                <v:fill color2="#a3a3a3 [3174]" rotate="t" colors="0 #afafaf;.5 #a5a5a5;1 #929292" focus="100%" type="gradient">
                  <o:fill v:ext="view" type="gradientUnscaled"/>
                </v:fill>
                <v:shadow on="t" color="black" opacity="41287f" offset="0,1.5pt"/>
                <w10:wrap anchorx="page"/>
              </v:rect>
            </w:pict>
          </mc:Fallback>
        </mc:AlternateContent>
      </w:r>
    </w:p>
    <w:tbl>
      <w:tblPr>
        <w:tblW w:w="9200" w:type="dxa"/>
        <w:tblCellMar>
          <w:left w:w="70" w:type="dxa"/>
          <w:right w:w="70" w:type="dxa"/>
        </w:tblCellMar>
        <w:tblLook w:val="04A0" w:firstRow="1" w:lastRow="0" w:firstColumn="1" w:lastColumn="0" w:noHBand="0" w:noVBand="1"/>
      </w:tblPr>
      <w:tblGrid>
        <w:gridCol w:w="3480"/>
        <w:gridCol w:w="1240"/>
        <w:gridCol w:w="1580"/>
        <w:gridCol w:w="1240"/>
        <w:gridCol w:w="1660"/>
      </w:tblGrid>
      <w:tr w:rsidR="00590411" w:rsidRPr="00825D4A" w14:paraId="2FBB6506" w14:textId="77777777" w:rsidTr="00D06D16">
        <w:trPr>
          <w:trHeight w:val="864"/>
        </w:trPr>
        <w:tc>
          <w:tcPr>
            <w:tcW w:w="34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745AF20" w14:textId="77777777" w:rsidR="00590411" w:rsidRPr="00825D4A" w:rsidRDefault="00590411" w:rsidP="00D06D16">
            <w:pPr>
              <w:spacing w:after="0" w:line="240" w:lineRule="auto"/>
              <w:jc w:val="center"/>
              <w:rPr>
                <w:rFonts w:ascii="Calibri" w:eastAsia="Times New Roman" w:hAnsi="Calibri" w:cs="Calibri"/>
                <w:color w:val="FFFFFF"/>
                <w:lang w:eastAsia="es-SV"/>
              </w:rPr>
            </w:pPr>
            <w:r w:rsidRPr="00825D4A">
              <w:rPr>
                <w:rFonts w:ascii="Calibri" w:eastAsia="Times New Roman" w:hAnsi="Calibri" w:cs="Calibri"/>
                <w:color w:val="FFFFFF"/>
                <w:lang w:eastAsia="es-SV"/>
              </w:rPr>
              <w:t>META</w:t>
            </w:r>
          </w:p>
        </w:tc>
        <w:tc>
          <w:tcPr>
            <w:tcW w:w="1240" w:type="dxa"/>
            <w:tcBorders>
              <w:top w:val="single" w:sz="4" w:space="0" w:color="auto"/>
              <w:left w:val="nil"/>
              <w:bottom w:val="single" w:sz="4" w:space="0" w:color="auto"/>
              <w:right w:val="single" w:sz="4" w:space="0" w:color="auto"/>
            </w:tcBorders>
            <w:shd w:val="clear" w:color="000000" w:fill="002060"/>
            <w:noWrap/>
            <w:vAlign w:val="center"/>
            <w:hideMark/>
          </w:tcPr>
          <w:p w14:paraId="575C3338" w14:textId="77777777" w:rsidR="00590411" w:rsidRPr="00825D4A" w:rsidRDefault="00590411" w:rsidP="00D06D16">
            <w:pPr>
              <w:spacing w:after="0" w:line="240" w:lineRule="auto"/>
              <w:jc w:val="center"/>
              <w:rPr>
                <w:rFonts w:ascii="Calibri" w:eastAsia="Times New Roman" w:hAnsi="Calibri" w:cs="Calibri"/>
                <w:color w:val="FFFFFF"/>
                <w:lang w:eastAsia="es-SV"/>
              </w:rPr>
            </w:pPr>
            <w:r w:rsidRPr="00825D4A">
              <w:rPr>
                <w:rFonts w:ascii="Calibri" w:eastAsia="Times New Roman" w:hAnsi="Calibri" w:cs="Calibri"/>
                <w:color w:val="FFFFFF"/>
                <w:lang w:eastAsia="es-SV"/>
              </w:rPr>
              <w:t>Proyectado</w:t>
            </w:r>
          </w:p>
        </w:tc>
        <w:tc>
          <w:tcPr>
            <w:tcW w:w="1580" w:type="dxa"/>
            <w:tcBorders>
              <w:top w:val="single" w:sz="4" w:space="0" w:color="auto"/>
              <w:left w:val="nil"/>
              <w:bottom w:val="single" w:sz="4" w:space="0" w:color="auto"/>
              <w:right w:val="single" w:sz="4" w:space="0" w:color="auto"/>
            </w:tcBorders>
            <w:shd w:val="clear" w:color="000000" w:fill="002060"/>
            <w:noWrap/>
            <w:vAlign w:val="center"/>
            <w:hideMark/>
          </w:tcPr>
          <w:p w14:paraId="0725C7F5" w14:textId="77777777" w:rsidR="00590411" w:rsidRPr="00825D4A" w:rsidRDefault="00590411" w:rsidP="00D06D16">
            <w:pPr>
              <w:spacing w:after="0" w:line="240" w:lineRule="auto"/>
              <w:jc w:val="center"/>
              <w:rPr>
                <w:rFonts w:ascii="Calibri" w:eastAsia="Times New Roman" w:hAnsi="Calibri" w:cs="Calibri"/>
                <w:color w:val="FFFFFF"/>
                <w:lang w:eastAsia="es-SV"/>
              </w:rPr>
            </w:pPr>
            <w:r w:rsidRPr="00825D4A">
              <w:rPr>
                <w:rFonts w:ascii="Calibri" w:eastAsia="Times New Roman" w:hAnsi="Calibri" w:cs="Calibri"/>
                <w:color w:val="FFFFFF"/>
                <w:lang w:eastAsia="es-SV"/>
              </w:rPr>
              <w:t xml:space="preserve"> Alcanzado </w:t>
            </w:r>
          </w:p>
        </w:tc>
        <w:tc>
          <w:tcPr>
            <w:tcW w:w="1240" w:type="dxa"/>
            <w:tcBorders>
              <w:top w:val="single" w:sz="4" w:space="0" w:color="auto"/>
              <w:left w:val="nil"/>
              <w:bottom w:val="single" w:sz="4" w:space="0" w:color="auto"/>
              <w:right w:val="single" w:sz="4" w:space="0" w:color="auto"/>
            </w:tcBorders>
            <w:shd w:val="clear" w:color="000000" w:fill="002060"/>
            <w:noWrap/>
            <w:vAlign w:val="center"/>
            <w:hideMark/>
          </w:tcPr>
          <w:p w14:paraId="4F74C8F6" w14:textId="77777777" w:rsidR="00590411" w:rsidRPr="00825D4A" w:rsidRDefault="00590411" w:rsidP="00D06D16">
            <w:pPr>
              <w:spacing w:after="0" w:line="240" w:lineRule="auto"/>
              <w:jc w:val="center"/>
              <w:rPr>
                <w:rFonts w:ascii="Calibri" w:eastAsia="Times New Roman" w:hAnsi="Calibri" w:cs="Calibri"/>
                <w:color w:val="FFFFFF"/>
                <w:lang w:eastAsia="es-SV"/>
              </w:rPr>
            </w:pPr>
            <w:r w:rsidRPr="00825D4A">
              <w:rPr>
                <w:rFonts w:ascii="Calibri" w:eastAsia="Times New Roman" w:hAnsi="Calibri" w:cs="Calibri"/>
                <w:color w:val="FFFFFF"/>
                <w:lang w:eastAsia="es-SV"/>
              </w:rPr>
              <w:t xml:space="preserve"> Diferencia </w:t>
            </w:r>
          </w:p>
        </w:tc>
        <w:tc>
          <w:tcPr>
            <w:tcW w:w="1660" w:type="dxa"/>
            <w:tcBorders>
              <w:top w:val="single" w:sz="4" w:space="0" w:color="auto"/>
              <w:left w:val="nil"/>
              <w:bottom w:val="single" w:sz="4" w:space="0" w:color="auto"/>
              <w:right w:val="single" w:sz="4" w:space="0" w:color="auto"/>
            </w:tcBorders>
            <w:shd w:val="clear" w:color="000000" w:fill="002060"/>
            <w:vAlign w:val="center"/>
            <w:hideMark/>
          </w:tcPr>
          <w:p w14:paraId="4E4E5FBB" w14:textId="27C11AC1" w:rsidR="00590411" w:rsidRPr="00825D4A" w:rsidRDefault="00590411" w:rsidP="00D06D16">
            <w:pPr>
              <w:spacing w:after="0" w:line="240" w:lineRule="auto"/>
              <w:jc w:val="center"/>
              <w:rPr>
                <w:rFonts w:ascii="Calibri" w:eastAsia="Times New Roman" w:hAnsi="Calibri" w:cs="Calibri"/>
                <w:color w:val="FFFFFF"/>
                <w:lang w:eastAsia="es-SV"/>
              </w:rPr>
            </w:pPr>
            <w:r w:rsidRPr="00825D4A">
              <w:rPr>
                <w:rFonts w:ascii="Calibri" w:eastAsia="Times New Roman" w:hAnsi="Calibri" w:cs="Calibri"/>
                <w:color w:val="FFFFFF"/>
                <w:lang w:eastAsia="es-SV"/>
              </w:rPr>
              <w:t xml:space="preserve"> % Alcanzado en relación al pro</w:t>
            </w:r>
            <w:r>
              <w:rPr>
                <w:rFonts w:ascii="Calibri" w:eastAsia="Times New Roman" w:hAnsi="Calibri" w:cs="Calibri"/>
                <w:color w:val="FFFFFF"/>
                <w:lang w:eastAsia="es-SV"/>
              </w:rPr>
              <w:t>yec</w:t>
            </w:r>
            <w:r w:rsidRPr="00825D4A">
              <w:rPr>
                <w:rFonts w:ascii="Calibri" w:eastAsia="Times New Roman" w:hAnsi="Calibri" w:cs="Calibri"/>
                <w:color w:val="FFFFFF"/>
                <w:lang w:eastAsia="es-SV"/>
              </w:rPr>
              <w:t xml:space="preserve">tado </w:t>
            </w:r>
          </w:p>
        </w:tc>
      </w:tr>
      <w:tr w:rsidR="00590411" w:rsidRPr="00825D4A" w14:paraId="1AAD1238" w14:textId="77777777" w:rsidTr="00D06D16">
        <w:trPr>
          <w:trHeight w:val="1152"/>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431F53B9" w14:textId="77777777" w:rsidR="00590411" w:rsidRPr="00825D4A" w:rsidRDefault="00590411" w:rsidP="00D06D16">
            <w:pPr>
              <w:spacing w:after="0" w:line="240" w:lineRule="auto"/>
              <w:rPr>
                <w:rFonts w:ascii="Calibri" w:eastAsia="Times New Roman" w:hAnsi="Calibri" w:cs="Calibri"/>
                <w:color w:val="000000"/>
                <w:lang w:eastAsia="es-SV"/>
              </w:rPr>
            </w:pPr>
            <w:r w:rsidRPr="00825D4A">
              <w:rPr>
                <w:rFonts w:ascii="Calibri" w:eastAsia="Times New Roman" w:hAnsi="Calibri" w:cs="Calibri"/>
                <w:color w:val="000000"/>
                <w:lang w:eastAsia="es-SV"/>
              </w:rPr>
              <w:t>Elaboración de Informes de recepción de bienes para cada una de las 53 unidades de la municipalidad.</w:t>
            </w:r>
          </w:p>
        </w:tc>
        <w:tc>
          <w:tcPr>
            <w:tcW w:w="1240" w:type="dxa"/>
            <w:tcBorders>
              <w:top w:val="nil"/>
              <w:left w:val="nil"/>
              <w:bottom w:val="single" w:sz="4" w:space="0" w:color="auto"/>
              <w:right w:val="single" w:sz="4" w:space="0" w:color="auto"/>
            </w:tcBorders>
            <w:shd w:val="clear" w:color="auto" w:fill="auto"/>
            <w:noWrap/>
            <w:vAlign w:val="center"/>
            <w:hideMark/>
          </w:tcPr>
          <w:p w14:paraId="23DBB10F"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1%</w:t>
            </w:r>
          </w:p>
        </w:tc>
        <w:tc>
          <w:tcPr>
            <w:tcW w:w="1580" w:type="dxa"/>
            <w:tcBorders>
              <w:top w:val="nil"/>
              <w:left w:val="nil"/>
              <w:bottom w:val="single" w:sz="4" w:space="0" w:color="auto"/>
              <w:right w:val="single" w:sz="4" w:space="0" w:color="auto"/>
            </w:tcBorders>
            <w:shd w:val="clear" w:color="auto" w:fill="auto"/>
            <w:noWrap/>
            <w:vAlign w:val="center"/>
            <w:hideMark/>
          </w:tcPr>
          <w:p w14:paraId="3E243F8D"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11%</w:t>
            </w:r>
          </w:p>
        </w:tc>
        <w:tc>
          <w:tcPr>
            <w:tcW w:w="1240" w:type="dxa"/>
            <w:tcBorders>
              <w:top w:val="nil"/>
              <w:left w:val="nil"/>
              <w:bottom w:val="single" w:sz="4" w:space="0" w:color="auto"/>
              <w:right w:val="single" w:sz="4" w:space="0" w:color="auto"/>
            </w:tcBorders>
            <w:shd w:val="clear" w:color="auto" w:fill="auto"/>
            <w:noWrap/>
            <w:vAlign w:val="center"/>
            <w:hideMark/>
          </w:tcPr>
          <w:p w14:paraId="0FA6D96B" w14:textId="77777777" w:rsidR="00590411" w:rsidRPr="00825D4A" w:rsidRDefault="00590411" w:rsidP="00D06D16">
            <w:pPr>
              <w:spacing w:after="0" w:line="240" w:lineRule="auto"/>
              <w:jc w:val="center"/>
              <w:rPr>
                <w:rFonts w:ascii="Calibri" w:eastAsia="Times New Roman" w:hAnsi="Calibri" w:cs="Calibri"/>
                <w:lang w:eastAsia="es-SV"/>
              </w:rPr>
            </w:pPr>
            <w:r w:rsidRPr="00825D4A">
              <w:rPr>
                <w:rFonts w:ascii="Calibri" w:eastAsia="Times New Roman" w:hAnsi="Calibri" w:cs="Calibri"/>
                <w:lang w:eastAsia="es-SV"/>
              </w:rPr>
              <w:t>10%</w:t>
            </w:r>
          </w:p>
        </w:tc>
        <w:tc>
          <w:tcPr>
            <w:tcW w:w="1660" w:type="dxa"/>
            <w:tcBorders>
              <w:top w:val="nil"/>
              <w:left w:val="nil"/>
              <w:bottom w:val="single" w:sz="4" w:space="0" w:color="auto"/>
              <w:right w:val="single" w:sz="4" w:space="0" w:color="auto"/>
            </w:tcBorders>
            <w:shd w:val="clear" w:color="auto" w:fill="auto"/>
            <w:noWrap/>
            <w:vAlign w:val="center"/>
            <w:hideMark/>
          </w:tcPr>
          <w:p w14:paraId="0EEFA582"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1132%</w:t>
            </w:r>
          </w:p>
        </w:tc>
      </w:tr>
      <w:tr w:rsidR="00590411" w:rsidRPr="00825D4A" w14:paraId="51B69539" w14:textId="77777777" w:rsidTr="00D06D16">
        <w:trPr>
          <w:trHeight w:val="864"/>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7CA0A556" w14:textId="77777777" w:rsidR="00590411" w:rsidRPr="00825D4A" w:rsidRDefault="00590411" w:rsidP="00D06D16">
            <w:pPr>
              <w:spacing w:after="0" w:line="240" w:lineRule="auto"/>
              <w:rPr>
                <w:rFonts w:ascii="Calibri" w:eastAsia="Times New Roman" w:hAnsi="Calibri" w:cs="Calibri"/>
                <w:color w:val="000000"/>
                <w:lang w:eastAsia="es-SV"/>
              </w:rPr>
            </w:pPr>
            <w:r w:rsidRPr="00825D4A">
              <w:rPr>
                <w:rFonts w:ascii="Calibri" w:eastAsia="Times New Roman" w:hAnsi="Calibri" w:cs="Calibri"/>
                <w:color w:val="000000"/>
                <w:lang w:eastAsia="es-SV"/>
              </w:rPr>
              <w:t>Elaboración de informe con actualización de estado de los inmuebles de la municipalidad</w:t>
            </w:r>
          </w:p>
        </w:tc>
        <w:tc>
          <w:tcPr>
            <w:tcW w:w="1240" w:type="dxa"/>
            <w:tcBorders>
              <w:top w:val="nil"/>
              <w:left w:val="nil"/>
              <w:bottom w:val="single" w:sz="4" w:space="0" w:color="auto"/>
              <w:right w:val="single" w:sz="4" w:space="0" w:color="auto"/>
            </w:tcBorders>
            <w:shd w:val="clear" w:color="auto" w:fill="auto"/>
            <w:noWrap/>
            <w:vAlign w:val="center"/>
            <w:hideMark/>
          </w:tcPr>
          <w:p w14:paraId="39F3E0E2"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43%</w:t>
            </w:r>
          </w:p>
        </w:tc>
        <w:tc>
          <w:tcPr>
            <w:tcW w:w="1580" w:type="dxa"/>
            <w:tcBorders>
              <w:top w:val="nil"/>
              <w:left w:val="nil"/>
              <w:bottom w:val="single" w:sz="4" w:space="0" w:color="auto"/>
              <w:right w:val="single" w:sz="4" w:space="0" w:color="auto"/>
            </w:tcBorders>
            <w:shd w:val="clear" w:color="auto" w:fill="auto"/>
            <w:noWrap/>
            <w:vAlign w:val="center"/>
            <w:hideMark/>
          </w:tcPr>
          <w:p w14:paraId="5C0715B1"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50%</w:t>
            </w:r>
          </w:p>
        </w:tc>
        <w:tc>
          <w:tcPr>
            <w:tcW w:w="1240" w:type="dxa"/>
            <w:tcBorders>
              <w:top w:val="nil"/>
              <w:left w:val="nil"/>
              <w:bottom w:val="single" w:sz="4" w:space="0" w:color="auto"/>
              <w:right w:val="single" w:sz="4" w:space="0" w:color="auto"/>
            </w:tcBorders>
            <w:shd w:val="clear" w:color="auto" w:fill="auto"/>
            <w:noWrap/>
            <w:vAlign w:val="center"/>
            <w:hideMark/>
          </w:tcPr>
          <w:p w14:paraId="16D80E1B"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7%</w:t>
            </w:r>
          </w:p>
        </w:tc>
        <w:tc>
          <w:tcPr>
            <w:tcW w:w="1660" w:type="dxa"/>
            <w:tcBorders>
              <w:top w:val="nil"/>
              <w:left w:val="nil"/>
              <w:bottom w:val="single" w:sz="4" w:space="0" w:color="auto"/>
              <w:right w:val="single" w:sz="4" w:space="0" w:color="auto"/>
            </w:tcBorders>
            <w:shd w:val="clear" w:color="auto" w:fill="auto"/>
            <w:noWrap/>
            <w:vAlign w:val="center"/>
            <w:hideMark/>
          </w:tcPr>
          <w:p w14:paraId="79A1DD60"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117%</w:t>
            </w:r>
          </w:p>
        </w:tc>
      </w:tr>
      <w:tr w:rsidR="00590411" w:rsidRPr="00825D4A" w14:paraId="55F1ACE7" w14:textId="77777777" w:rsidTr="00D06D16">
        <w:trPr>
          <w:trHeight w:val="864"/>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64879488" w14:textId="77777777" w:rsidR="00590411" w:rsidRPr="00825D4A" w:rsidRDefault="00590411" w:rsidP="00D06D16">
            <w:pPr>
              <w:spacing w:after="0" w:line="240" w:lineRule="auto"/>
              <w:rPr>
                <w:rFonts w:ascii="Calibri" w:eastAsia="Times New Roman" w:hAnsi="Calibri" w:cs="Calibri"/>
                <w:color w:val="000000"/>
                <w:lang w:eastAsia="es-SV"/>
              </w:rPr>
            </w:pPr>
            <w:r w:rsidRPr="00825D4A">
              <w:rPr>
                <w:rFonts w:ascii="Calibri" w:eastAsia="Times New Roman" w:hAnsi="Calibri" w:cs="Calibri"/>
                <w:color w:val="000000"/>
                <w:lang w:eastAsia="es-SV"/>
              </w:rPr>
              <w:t>Elaboración de Informe con actualización de estado de los vehículos de la municipalidad</w:t>
            </w:r>
          </w:p>
        </w:tc>
        <w:tc>
          <w:tcPr>
            <w:tcW w:w="1240" w:type="dxa"/>
            <w:tcBorders>
              <w:top w:val="nil"/>
              <w:left w:val="nil"/>
              <w:bottom w:val="single" w:sz="4" w:space="0" w:color="auto"/>
              <w:right w:val="single" w:sz="4" w:space="0" w:color="auto"/>
            </w:tcBorders>
            <w:shd w:val="clear" w:color="auto" w:fill="auto"/>
            <w:noWrap/>
            <w:vAlign w:val="center"/>
            <w:hideMark/>
          </w:tcPr>
          <w:p w14:paraId="405A03AB"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0%</w:t>
            </w:r>
          </w:p>
        </w:tc>
        <w:tc>
          <w:tcPr>
            <w:tcW w:w="1580" w:type="dxa"/>
            <w:tcBorders>
              <w:top w:val="nil"/>
              <w:left w:val="nil"/>
              <w:bottom w:val="single" w:sz="4" w:space="0" w:color="auto"/>
              <w:right w:val="single" w:sz="4" w:space="0" w:color="auto"/>
            </w:tcBorders>
            <w:shd w:val="clear" w:color="auto" w:fill="auto"/>
            <w:noWrap/>
            <w:vAlign w:val="center"/>
            <w:hideMark/>
          </w:tcPr>
          <w:p w14:paraId="584B7DED"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0%</w:t>
            </w:r>
          </w:p>
        </w:tc>
        <w:tc>
          <w:tcPr>
            <w:tcW w:w="1240" w:type="dxa"/>
            <w:tcBorders>
              <w:top w:val="nil"/>
              <w:left w:val="nil"/>
              <w:bottom w:val="single" w:sz="4" w:space="0" w:color="auto"/>
              <w:right w:val="single" w:sz="4" w:space="0" w:color="auto"/>
            </w:tcBorders>
            <w:shd w:val="clear" w:color="auto" w:fill="auto"/>
            <w:noWrap/>
            <w:vAlign w:val="center"/>
            <w:hideMark/>
          </w:tcPr>
          <w:p w14:paraId="632ADFE3" w14:textId="77777777" w:rsidR="00590411" w:rsidRPr="00825D4A" w:rsidRDefault="00590411" w:rsidP="00D06D16">
            <w:pPr>
              <w:spacing w:after="0" w:line="240" w:lineRule="auto"/>
              <w:jc w:val="center"/>
              <w:rPr>
                <w:rFonts w:ascii="Calibri" w:eastAsia="Times New Roman" w:hAnsi="Calibri" w:cs="Calibri"/>
                <w:lang w:eastAsia="es-SV"/>
              </w:rPr>
            </w:pPr>
            <w:r w:rsidRPr="00825D4A">
              <w:rPr>
                <w:rFonts w:ascii="Calibri" w:eastAsia="Times New Roman" w:hAnsi="Calibri" w:cs="Calibri"/>
                <w:lang w:eastAsia="es-SV"/>
              </w:rPr>
              <w:t>0%</w:t>
            </w:r>
          </w:p>
        </w:tc>
        <w:tc>
          <w:tcPr>
            <w:tcW w:w="1660" w:type="dxa"/>
            <w:tcBorders>
              <w:top w:val="nil"/>
              <w:left w:val="nil"/>
              <w:bottom w:val="single" w:sz="4" w:space="0" w:color="auto"/>
              <w:right w:val="single" w:sz="4" w:space="0" w:color="auto"/>
            </w:tcBorders>
            <w:shd w:val="clear" w:color="auto" w:fill="auto"/>
            <w:noWrap/>
            <w:vAlign w:val="center"/>
            <w:hideMark/>
          </w:tcPr>
          <w:p w14:paraId="7EDBEBCA"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0%</w:t>
            </w:r>
          </w:p>
        </w:tc>
      </w:tr>
      <w:tr w:rsidR="00590411" w:rsidRPr="00825D4A" w14:paraId="5EDFD1DA" w14:textId="77777777" w:rsidTr="00D06D16">
        <w:trPr>
          <w:trHeight w:val="576"/>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3382F1F6" w14:textId="77777777" w:rsidR="00590411" w:rsidRPr="00825D4A" w:rsidRDefault="00590411" w:rsidP="00D06D16">
            <w:pPr>
              <w:spacing w:after="0" w:line="240" w:lineRule="auto"/>
              <w:rPr>
                <w:rFonts w:ascii="Calibri" w:eastAsia="Times New Roman" w:hAnsi="Calibri" w:cs="Calibri"/>
                <w:color w:val="000000"/>
                <w:lang w:eastAsia="es-SV"/>
              </w:rPr>
            </w:pPr>
            <w:r w:rsidRPr="00825D4A">
              <w:rPr>
                <w:rFonts w:ascii="Calibri" w:eastAsia="Times New Roman" w:hAnsi="Calibri" w:cs="Calibri"/>
                <w:color w:val="000000"/>
                <w:lang w:eastAsia="es-SV"/>
              </w:rPr>
              <w:t>Actualización de Ingresos, Traslados y descargos</w:t>
            </w:r>
          </w:p>
        </w:tc>
        <w:tc>
          <w:tcPr>
            <w:tcW w:w="1240" w:type="dxa"/>
            <w:tcBorders>
              <w:top w:val="nil"/>
              <w:left w:val="nil"/>
              <w:bottom w:val="single" w:sz="4" w:space="0" w:color="auto"/>
              <w:right w:val="single" w:sz="4" w:space="0" w:color="auto"/>
            </w:tcBorders>
            <w:shd w:val="clear" w:color="auto" w:fill="auto"/>
            <w:noWrap/>
            <w:vAlign w:val="center"/>
            <w:hideMark/>
          </w:tcPr>
          <w:p w14:paraId="41892E41"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24%</w:t>
            </w:r>
          </w:p>
        </w:tc>
        <w:tc>
          <w:tcPr>
            <w:tcW w:w="1580" w:type="dxa"/>
            <w:tcBorders>
              <w:top w:val="nil"/>
              <w:left w:val="nil"/>
              <w:bottom w:val="single" w:sz="4" w:space="0" w:color="auto"/>
              <w:right w:val="single" w:sz="4" w:space="0" w:color="auto"/>
            </w:tcBorders>
            <w:shd w:val="clear" w:color="auto" w:fill="auto"/>
            <w:noWrap/>
            <w:vAlign w:val="center"/>
            <w:hideMark/>
          </w:tcPr>
          <w:p w14:paraId="46C03CD1"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24%</w:t>
            </w:r>
          </w:p>
        </w:tc>
        <w:tc>
          <w:tcPr>
            <w:tcW w:w="1240" w:type="dxa"/>
            <w:tcBorders>
              <w:top w:val="nil"/>
              <w:left w:val="nil"/>
              <w:bottom w:val="single" w:sz="4" w:space="0" w:color="auto"/>
              <w:right w:val="single" w:sz="4" w:space="0" w:color="auto"/>
            </w:tcBorders>
            <w:shd w:val="clear" w:color="auto" w:fill="auto"/>
            <w:noWrap/>
            <w:vAlign w:val="center"/>
            <w:hideMark/>
          </w:tcPr>
          <w:p w14:paraId="57EA0986"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0%</w:t>
            </w:r>
          </w:p>
        </w:tc>
        <w:tc>
          <w:tcPr>
            <w:tcW w:w="1660" w:type="dxa"/>
            <w:tcBorders>
              <w:top w:val="nil"/>
              <w:left w:val="nil"/>
              <w:bottom w:val="single" w:sz="4" w:space="0" w:color="auto"/>
              <w:right w:val="single" w:sz="4" w:space="0" w:color="auto"/>
            </w:tcBorders>
            <w:shd w:val="clear" w:color="auto" w:fill="auto"/>
            <w:noWrap/>
            <w:vAlign w:val="center"/>
            <w:hideMark/>
          </w:tcPr>
          <w:p w14:paraId="487C2D39" w14:textId="77777777" w:rsidR="00590411" w:rsidRPr="00825D4A" w:rsidRDefault="00590411" w:rsidP="00D06D16">
            <w:pPr>
              <w:spacing w:after="0" w:line="240" w:lineRule="auto"/>
              <w:jc w:val="center"/>
              <w:rPr>
                <w:rFonts w:ascii="Calibri" w:eastAsia="Times New Roman" w:hAnsi="Calibri" w:cs="Calibri"/>
                <w:color w:val="000000"/>
                <w:lang w:eastAsia="es-SV"/>
              </w:rPr>
            </w:pPr>
            <w:r w:rsidRPr="00825D4A">
              <w:rPr>
                <w:rFonts w:ascii="Calibri" w:eastAsia="Times New Roman" w:hAnsi="Calibri" w:cs="Calibri"/>
                <w:color w:val="000000"/>
                <w:lang w:eastAsia="es-SV"/>
              </w:rPr>
              <w:t>100%</w:t>
            </w:r>
          </w:p>
        </w:tc>
      </w:tr>
      <w:tr w:rsidR="00590411" w:rsidRPr="00825D4A" w14:paraId="0E61B4C7" w14:textId="77777777" w:rsidTr="00D06D16">
        <w:trPr>
          <w:trHeight w:val="288"/>
        </w:trPr>
        <w:tc>
          <w:tcPr>
            <w:tcW w:w="3480" w:type="dxa"/>
            <w:tcBorders>
              <w:top w:val="nil"/>
              <w:left w:val="single" w:sz="4" w:space="0" w:color="auto"/>
              <w:bottom w:val="single" w:sz="4" w:space="0" w:color="auto"/>
              <w:right w:val="single" w:sz="4" w:space="0" w:color="auto"/>
            </w:tcBorders>
            <w:shd w:val="clear" w:color="000000" w:fill="002060"/>
            <w:noWrap/>
            <w:vAlign w:val="center"/>
            <w:hideMark/>
          </w:tcPr>
          <w:p w14:paraId="4B82727C" w14:textId="77777777" w:rsidR="00590411" w:rsidRPr="00825D4A" w:rsidRDefault="00590411" w:rsidP="00D06D16">
            <w:pPr>
              <w:spacing w:after="0" w:line="240" w:lineRule="auto"/>
              <w:rPr>
                <w:rFonts w:ascii="Calibri" w:eastAsia="Times New Roman" w:hAnsi="Calibri" w:cs="Calibri"/>
                <w:b/>
                <w:bCs/>
                <w:color w:val="FFFFFF"/>
                <w:lang w:eastAsia="es-SV"/>
              </w:rPr>
            </w:pPr>
            <w:r w:rsidRPr="00825D4A">
              <w:rPr>
                <w:rFonts w:ascii="Calibri" w:eastAsia="Times New Roman" w:hAnsi="Calibri" w:cs="Calibri"/>
                <w:b/>
                <w:bCs/>
                <w:color w:val="FFFFFF"/>
                <w:lang w:eastAsia="es-SV"/>
              </w:rPr>
              <w:t>PROMEDIO</w:t>
            </w:r>
          </w:p>
        </w:tc>
        <w:tc>
          <w:tcPr>
            <w:tcW w:w="1240" w:type="dxa"/>
            <w:tcBorders>
              <w:top w:val="nil"/>
              <w:left w:val="nil"/>
              <w:bottom w:val="single" w:sz="4" w:space="0" w:color="auto"/>
              <w:right w:val="single" w:sz="4" w:space="0" w:color="auto"/>
            </w:tcBorders>
            <w:shd w:val="clear" w:color="000000" w:fill="002060"/>
            <w:noWrap/>
            <w:vAlign w:val="center"/>
            <w:hideMark/>
          </w:tcPr>
          <w:p w14:paraId="666ED42A" w14:textId="77777777" w:rsidR="00590411" w:rsidRPr="00825D4A" w:rsidRDefault="00590411" w:rsidP="00D06D16">
            <w:pPr>
              <w:spacing w:after="0" w:line="240" w:lineRule="auto"/>
              <w:jc w:val="center"/>
              <w:rPr>
                <w:rFonts w:ascii="Calibri" w:eastAsia="Times New Roman" w:hAnsi="Calibri" w:cs="Calibri"/>
                <w:b/>
                <w:bCs/>
                <w:color w:val="FFFFFF"/>
                <w:lang w:eastAsia="es-SV"/>
              </w:rPr>
            </w:pPr>
            <w:r w:rsidRPr="00825D4A">
              <w:rPr>
                <w:rFonts w:ascii="Calibri" w:eastAsia="Times New Roman" w:hAnsi="Calibri" w:cs="Calibri"/>
                <w:b/>
                <w:bCs/>
                <w:color w:val="FFFFFF"/>
                <w:lang w:eastAsia="es-SV"/>
              </w:rPr>
              <w:t>17%</w:t>
            </w:r>
          </w:p>
        </w:tc>
        <w:tc>
          <w:tcPr>
            <w:tcW w:w="1580" w:type="dxa"/>
            <w:tcBorders>
              <w:top w:val="nil"/>
              <w:left w:val="nil"/>
              <w:bottom w:val="single" w:sz="4" w:space="0" w:color="auto"/>
              <w:right w:val="single" w:sz="4" w:space="0" w:color="auto"/>
            </w:tcBorders>
            <w:shd w:val="clear" w:color="000000" w:fill="002060"/>
            <w:noWrap/>
            <w:vAlign w:val="center"/>
            <w:hideMark/>
          </w:tcPr>
          <w:p w14:paraId="44CE3649" w14:textId="77777777" w:rsidR="00590411" w:rsidRPr="00825D4A" w:rsidRDefault="00590411" w:rsidP="00D06D16">
            <w:pPr>
              <w:spacing w:after="0" w:line="240" w:lineRule="auto"/>
              <w:jc w:val="center"/>
              <w:rPr>
                <w:rFonts w:ascii="Calibri" w:eastAsia="Times New Roman" w:hAnsi="Calibri" w:cs="Calibri"/>
                <w:b/>
                <w:bCs/>
                <w:color w:val="FFFFFF"/>
                <w:lang w:eastAsia="es-SV"/>
              </w:rPr>
            </w:pPr>
            <w:r w:rsidRPr="00825D4A">
              <w:rPr>
                <w:rFonts w:ascii="Calibri" w:eastAsia="Times New Roman" w:hAnsi="Calibri" w:cs="Calibri"/>
                <w:b/>
                <w:bCs/>
                <w:color w:val="FFFFFF"/>
                <w:lang w:eastAsia="es-SV"/>
              </w:rPr>
              <w:t>21%</w:t>
            </w:r>
          </w:p>
        </w:tc>
        <w:tc>
          <w:tcPr>
            <w:tcW w:w="1240" w:type="dxa"/>
            <w:tcBorders>
              <w:top w:val="nil"/>
              <w:left w:val="nil"/>
              <w:bottom w:val="single" w:sz="4" w:space="0" w:color="auto"/>
              <w:right w:val="single" w:sz="4" w:space="0" w:color="auto"/>
            </w:tcBorders>
            <w:shd w:val="clear" w:color="000000" w:fill="002060"/>
            <w:noWrap/>
            <w:vAlign w:val="center"/>
            <w:hideMark/>
          </w:tcPr>
          <w:p w14:paraId="36055EFE" w14:textId="77777777" w:rsidR="00590411" w:rsidRPr="00825D4A" w:rsidRDefault="00590411" w:rsidP="00D06D16">
            <w:pPr>
              <w:spacing w:after="0" w:line="240" w:lineRule="auto"/>
              <w:jc w:val="center"/>
              <w:rPr>
                <w:rFonts w:ascii="Calibri" w:eastAsia="Times New Roman" w:hAnsi="Calibri" w:cs="Calibri"/>
                <w:b/>
                <w:bCs/>
                <w:color w:val="FFFFFF"/>
                <w:lang w:eastAsia="es-SV"/>
              </w:rPr>
            </w:pPr>
            <w:r w:rsidRPr="00825D4A">
              <w:rPr>
                <w:rFonts w:ascii="Calibri" w:eastAsia="Times New Roman" w:hAnsi="Calibri" w:cs="Calibri"/>
                <w:b/>
                <w:bCs/>
                <w:color w:val="FFFFFF"/>
                <w:lang w:eastAsia="es-SV"/>
              </w:rPr>
              <w:t>4%</w:t>
            </w:r>
          </w:p>
        </w:tc>
        <w:tc>
          <w:tcPr>
            <w:tcW w:w="1660" w:type="dxa"/>
            <w:tcBorders>
              <w:top w:val="nil"/>
              <w:left w:val="nil"/>
              <w:bottom w:val="single" w:sz="4" w:space="0" w:color="auto"/>
              <w:right w:val="single" w:sz="4" w:space="0" w:color="auto"/>
            </w:tcBorders>
            <w:shd w:val="clear" w:color="000000" w:fill="002060"/>
            <w:noWrap/>
            <w:vAlign w:val="center"/>
            <w:hideMark/>
          </w:tcPr>
          <w:p w14:paraId="071A1343" w14:textId="77777777" w:rsidR="00590411" w:rsidRPr="00825D4A" w:rsidRDefault="00590411" w:rsidP="00D06D16">
            <w:pPr>
              <w:spacing w:after="0" w:line="240" w:lineRule="auto"/>
              <w:jc w:val="center"/>
              <w:rPr>
                <w:rFonts w:ascii="Calibri" w:eastAsia="Times New Roman" w:hAnsi="Calibri" w:cs="Calibri"/>
                <w:b/>
                <w:bCs/>
                <w:color w:val="FFFFFF"/>
                <w:lang w:eastAsia="es-SV"/>
              </w:rPr>
            </w:pPr>
            <w:r w:rsidRPr="00825D4A">
              <w:rPr>
                <w:rFonts w:ascii="Calibri" w:eastAsia="Times New Roman" w:hAnsi="Calibri" w:cs="Calibri"/>
                <w:b/>
                <w:bCs/>
                <w:color w:val="FFFFFF"/>
                <w:lang w:eastAsia="es-SV"/>
              </w:rPr>
              <w:t>337%</w:t>
            </w:r>
          </w:p>
        </w:tc>
      </w:tr>
      <w:tr w:rsidR="00590411" w:rsidRPr="00825D4A" w14:paraId="3E46E7EF" w14:textId="77777777" w:rsidTr="00D06D16">
        <w:trPr>
          <w:trHeight w:val="288"/>
        </w:trPr>
        <w:tc>
          <w:tcPr>
            <w:tcW w:w="3480" w:type="dxa"/>
            <w:tcBorders>
              <w:top w:val="nil"/>
              <w:left w:val="nil"/>
              <w:bottom w:val="nil"/>
              <w:right w:val="nil"/>
            </w:tcBorders>
            <w:shd w:val="clear" w:color="auto" w:fill="auto"/>
            <w:noWrap/>
            <w:vAlign w:val="bottom"/>
            <w:hideMark/>
          </w:tcPr>
          <w:p w14:paraId="5560FC0D" w14:textId="77777777" w:rsidR="00590411" w:rsidRPr="00825D4A" w:rsidRDefault="00590411" w:rsidP="00D06D16">
            <w:pPr>
              <w:spacing w:after="0" w:line="240" w:lineRule="auto"/>
              <w:rPr>
                <w:rFonts w:ascii="Calibri" w:eastAsia="Times New Roman" w:hAnsi="Calibri" w:cs="Calibri"/>
                <w:color w:val="000000"/>
                <w:lang w:eastAsia="es-SV"/>
              </w:rPr>
            </w:pPr>
          </w:p>
          <w:tbl>
            <w:tblPr>
              <w:tblW w:w="0" w:type="auto"/>
              <w:tblCellSpacing w:w="0" w:type="dxa"/>
              <w:tblCellMar>
                <w:left w:w="0" w:type="dxa"/>
                <w:right w:w="0" w:type="dxa"/>
              </w:tblCellMar>
              <w:tblLook w:val="04A0" w:firstRow="1" w:lastRow="0" w:firstColumn="1" w:lastColumn="0" w:noHBand="0" w:noVBand="1"/>
            </w:tblPr>
            <w:tblGrid>
              <w:gridCol w:w="3340"/>
            </w:tblGrid>
            <w:tr w:rsidR="00590411" w:rsidRPr="00825D4A" w14:paraId="499A76DF" w14:textId="77777777" w:rsidTr="00D06D16">
              <w:trPr>
                <w:trHeight w:val="288"/>
                <w:tblCellSpacing w:w="0" w:type="dxa"/>
              </w:trPr>
              <w:tc>
                <w:tcPr>
                  <w:tcW w:w="3340" w:type="dxa"/>
                  <w:tcBorders>
                    <w:top w:val="nil"/>
                    <w:left w:val="nil"/>
                    <w:bottom w:val="nil"/>
                    <w:right w:val="nil"/>
                  </w:tcBorders>
                  <w:shd w:val="clear" w:color="auto" w:fill="auto"/>
                  <w:noWrap/>
                  <w:vAlign w:val="bottom"/>
                  <w:hideMark/>
                </w:tcPr>
                <w:p w14:paraId="04B25CB0" w14:textId="77777777" w:rsidR="00590411" w:rsidRPr="00825D4A" w:rsidRDefault="00590411" w:rsidP="00D06D16">
                  <w:pPr>
                    <w:spacing w:after="0" w:line="240" w:lineRule="auto"/>
                    <w:rPr>
                      <w:rFonts w:ascii="Calibri" w:eastAsia="Times New Roman" w:hAnsi="Calibri" w:cs="Calibri"/>
                      <w:color w:val="000000"/>
                      <w:lang w:eastAsia="es-SV"/>
                    </w:rPr>
                  </w:pPr>
                </w:p>
              </w:tc>
            </w:tr>
          </w:tbl>
          <w:p w14:paraId="45CF25EC" w14:textId="77777777" w:rsidR="00590411" w:rsidRPr="00825D4A" w:rsidRDefault="00590411" w:rsidP="00D06D16">
            <w:pPr>
              <w:spacing w:after="0" w:line="240" w:lineRule="auto"/>
              <w:rPr>
                <w:rFonts w:ascii="Calibri" w:eastAsia="Times New Roman" w:hAnsi="Calibri" w:cs="Calibri"/>
                <w:color w:val="000000"/>
                <w:lang w:eastAsia="es-SV"/>
              </w:rPr>
            </w:pPr>
          </w:p>
        </w:tc>
        <w:tc>
          <w:tcPr>
            <w:tcW w:w="1240" w:type="dxa"/>
            <w:tcBorders>
              <w:top w:val="nil"/>
              <w:left w:val="nil"/>
              <w:bottom w:val="nil"/>
              <w:right w:val="nil"/>
            </w:tcBorders>
            <w:shd w:val="clear" w:color="auto" w:fill="auto"/>
            <w:noWrap/>
            <w:vAlign w:val="bottom"/>
            <w:hideMark/>
          </w:tcPr>
          <w:p w14:paraId="36EEB191"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7E1ED18D"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F5A122B"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3D77F6E1"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41081DF2" w14:textId="77777777" w:rsidTr="00D06D16">
        <w:trPr>
          <w:trHeight w:val="288"/>
        </w:trPr>
        <w:tc>
          <w:tcPr>
            <w:tcW w:w="3480" w:type="dxa"/>
            <w:tcBorders>
              <w:top w:val="nil"/>
              <w:left w:val="nil"/>
              <w:bottom w:val="nil"/>
              <w:right w:val="nil"/>
            </w:tcBorders>
            <w:shd w:val="clear" w:color="auto" w:fill="auto"/>
            <w:noWrap/>
            <w:vAlign w:val="bottom"/>
            <w:hideMark/>
          </w:tcPr>
          <w:p w14:paraId="413C9FA1"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4DC4BB3B"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0F4F94D0"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B0CA2E3"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2ED1C891"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1FE0AC37" w14:textId="77777777" w:rsidTr="00D06D16">
        <w:trPr>
          <w:trHeight w:val="288"/>
        </w:trPr>
        <w:tc>
          <w:tcPr>
            <w:tcW w:w="3480" w:type="dxa"/>
            <w:tcBorders>
              <w:top w:val="nil"/>
              <w:left w:val="nil"/>
              <w:bottom w:val="nil"/>
              <w:right w:val="nil"/>
            </w:tcBorders>
            <w:shd w:val="clear" w:color="auto" w:fill="auto"/>
            <w:noWrap/>
            <w:vAlign w:val="bottom"/>
            <w:hideMark/>
          </w:tcPr>
          <w:p w14:paraId="6F719A63"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43CC11F"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59C9B786"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A9273DC"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4F739324"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29783952" w14:textId="77777777" w:rsidTr="00D06D16">
        <w:trPr>
          <w:trHeight w:val="288"/>
        </w:trPr>
        <w:tc>
          <w:tcPr>
            <w:tcW w:w="3480" w:type="dxa"/>
            <w:tcBorders>
              <w:top w:val="nil"/>
              <w:left w:val="nil"/>
              <w:bottom w:val="nil"/>
              <w:right w:val="nil"/>
            </w:tcBorders>
            <w:shd w:val="clear" w:color="auto" w:fill="auto"/>
            <w:noWrap/>
            <w:vAlign w:val="bottom"/>
            <w:hideMark/>
          </w:tcPr>
          <w:p w14:paraId="093B6F2F"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r w:rsidRPr="00825D4A">
              <w:rPr>
                <w:rFonts w:ascii="Calibri" w:eastAsia="Times New Roman" w:hAnsi="Calibri" w:cs="Calibri"/>
                <w:noProof/>
                <w:color w:val="000000"/>
                <w:lang w:eastAsia="es-SV"/>
              </w:rPr>
              <w:drawing>
                <wp:anchor distT="0" distB="0" distL="114300" distR="114300" simplePos="0" relativeHeight="251702784" behindDoc="0" locked="0" layoutInCell="1" allowOverlap="1" wp14:anchorId="25BD5060" wp14:editId="6AC1425F">
                  <wp:simplePos x="0" y="0"/>
                  <wp:positionH relativeFrom="column">
                    <wp:posOffset>-12065</wp:posOffset>
                  </wp:positionH>
                  <wp:positionV relativeFrom="paragraph">
                    <wp:posOffset>-229235</wp:posOffset>
                  </wp:positionV>
                  <wp:extent cx="5669280" cy="2758440"/>
                  <wp:effectExtent l="0" t="0" r="7620" b="3810"/>
                  <wp:wrapNone/>
                  <wp:docPr id="1057223005" name="Gráfico 1">
                    <a:extLst xmlns:a="http://schemas.openxmlformats.org/drawingml/2006/main">
                      <a:ext uri="{FF2B5EF4-FFF2-40B4-BE49-F238E27FC236}">
                        <a16:creationId xmlns:a16="http://schemas.microsoft.com/office/drawing/2014/main" id="{C3B56141-30FC-450B-B590-2F765773B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tc>
        <w:tc>
          <w:tcPr>
            <w:tcW w:w="1240" w:type="dxa"/>
            <w:tcBorders>
              <w:top w:val="nil"/>
              <w:left w:val="nil"/>
              <w:bottom w:val="nil"/>
              <w:right w:val="nil"/>
            </w:tcBorders>
            <w:shd w:val="clear" w:color="auto" w:fill="auto"/>
            <w:noWrap/>
            <w:vAlign w:val="bottom"/>
            <w:hideMark/>
          </w:tcPr>
          <w:p w14:paraId="48251033"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50EB6239"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123FB8C"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0C7617B5"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0EC592DF" w14:textId="77777777" w:rsidTr="00D06D16">
        <w:trPr>
          <w:trHeight w:val="288"/>
        </w:trPr>
        <w:tc>
          <w:tcPr>
            <w:tcW w:w="3480" w:type="dxa"/>
            <w:tcBorders>
              <w:top w:val="nil"/>
              <w:left w:val="nil"/>
              <w:bottom w:val="nil"/>
              <w:right w:val="nil"/>
            </w:tcBorders>
            <w:shd w:val="clear" w:color="auto" w:fill="auto"/>
            <w:noWrap/>
            <w:vAlign w:val="bottom"/>
            <w:hideMark/>
          </w:tcPr>
          <w:p w14:paraId="043BCBF8"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50CA005"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506398C3"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7E84C7B"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45CAC3C7"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47581700" w14:textId="77777777" w:rsidTr="00D06D16">
        <w:trPr>
          <w:trHeight w:val="288"/>
        </w:trPr>
        <w:tc>
          <w:tcPr>
            <w:tcW w:w="3480" w:type="dxa"/>
            <w:tcBorders>
              <w:top w:val="nil"/>
              <w:left w:val="nil"/>
              <w:bottom w:val="nil"/>
              <w:right w:val="nil"/>
            </w:tcBorders>
            <w:shd w:val="clear" w:color="auto" w:fill="auto"/>
            <w:noWrap/>
            <w:vAlign w:val="bottom"/>
            <w:hideMark/>
          </w:tcPr>
          <w:p w14:paraId="4CA025DD"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6D9799C"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501B25D8"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C87B6F2"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3D8235D6"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35B94650" w14:textId="77777777" w:rsidTr="00D06D16">
        <w:trPr>
          <w:trHeight w:val="288"/>
        </w:trPr>
        <w:tc>
          <w:tcPr>
            <w:tcW w:w="3480" w:type="dxa"/>
            <w:tcBorders>
              <w:top w:val="nil"/>
              <w:left w:val="nil"/>
              <w:bottom w:val="nil"/>
              <w:right w:val="nil"/>
            </w:tcBorders>
            <w:shd w:val="clear" w:color="auto" w:fill="auto"/>
            <w:noWrap/>
            <w:vAlign w:val="bottom"/>
            <w:hideMark/>
          </w:tcPr>
          <w:p w14:paraId="1977470D"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FED6E5B"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22AF481E"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96E5D13"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59F561E4"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2122EB86" w14:textId="77777777" w:rsidTr="00D06D16">
        <w:trPr>
          <w:trHeight w:val="288"/>
        </w:trPr>
        <w:tc>
          <w:tcPr>
            <w:tcW w:w="3480" w:type="dxa"/>
            <w:tcBorders>
              <w:top w:val="nil"/>
              <w:left w:val="nil"/>
              <w:bottom w:val="nil"/>
              <w:right w:val="nil"/>
            </w:tcBorders>
            <w:shd w:val="clear" w:color="auto" w:fill="auto"/>
            <w:noWrap/>
            <w:vAlign w:val="bottom"/>
            <w:hideMark/>
          </w:tcPr>
          <w:p w14:paraId="1FCB46C7"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467005B"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0E858884"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3D2E12F"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3C158883"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7DEBAED1" w14:textId="77777777" w:rsidTr="00D06D16">
        <w:trPr>
          <w:trHeight w:val="288"/>
        </w:trPr>
        <w:tc>
          <w:tcPr>
            <w:tcW w:w="3480" w:type="dxa"/>
            <w:tcBorders>
              <w:top w:val="nil"/>
              <w:left w:val="nil"/>
              <w:bottom w:val="nil"/>
              <w:right w:val="nil"/>
            </w:tcBorders>
            <w:shd w:val="clear" w:color="auto" w:fill="auto"/>
            <w:noWrap/>
            <w:vAlign w:val="bottom"/>
            <w:hideMark/>
          </w:tcPr>
          <w:p w14:paraId="53B236AA"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6E8006E"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3D6572A6"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7EC195A"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379583BD"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7313A3DA" w14:textId="77777777" w:rsidTr="00D06D16">
        <w:trPr>
          <w:trHeight w:val="288"/>
        </w:trPr>
        <w:tc>
          <w:tcPr>
            <w:tcW w:w="3480" w:type="dxa"/>
            <w:tcBorders>
              <w:top w:val="nil"/>
              <w:left w:val="nil"/>
              <w:bottom w:val="nil"/>
              <w:right w:val="nil"/>
            </w:tcBorders>
            <w:shd w:val="clear" w:color="auto" w:fill="auto"/>
            <w:noWrap/>
            <w:vAlign w:val="bottom"/>
            <w:hideMark/>
          </w:tcPr>
          <w:p w14:paraId="559E7ADD"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BDC62B4"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10C354E2"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09C0C23"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6D8A70BB"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702B3640" w14:textId="77777777" w:rsidTr="00D06D16">
        <w:trPr>
          <w:trHeight w:val="288"/>
        </w:trPr>
        <w:tc>
          <w:tcPr>
            <w:tcW w:w="3480" w:type="dxa"/>
            <w:tcBorders>
              <w:top w:val="nil"/>
              <w:left w:val="nil"/>
              <w:bottom w:val="nil"/>
              <w:right w:val="nil"/>
            </w:tcBorders>
            <w:shd w:val="clear" w:color="auto" w:fill="auto"/>
            <w:noWrap/>
            <w:vAlign w:val="bottom"/>
            <w:hideMark/>
          </w:tcPr>
          <w:p w14:paraId="5381CE04"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5C957FB"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0840FA93"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FD98A55"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179CA9CF"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r w:rsidR="00590411" w:rsidRPr="00825D4A" w14:paraId="2EDE6B0B" w14:textId="77777777" w:rsidTr="00D06D16">
        <w:trPr>
          <w:trHeight w:val="288"/>
        </w:trPr>
        <w:tc>
          <w:tcPr>
            <w:tcW w:w="3480" w:type="dxa"/>
            <w:tcBorders>
              <w:top w:val="nil"/>
              <w:left w:val="nil"/>
              <w:bottom w:val="nil"/>
              <w:right w:val="nil"/>
            </w:tcBorders>
            <w:shd w:val="clear" w:color="auto" w:fill="auto"/>
            <w:noWrap/>
            <w:vAlign w:val="bottom"/>
            <w:hideMark/>
          </w:tcPr>
          <w:p w14:paraId="44CD1D1A"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BE23EFF"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580" w:type="dxa"/>
            <w:tcBorders>
              <w:top w:val="nil"/>
              <w:left w:val="nil"/>
              <w:bottom w:val="nil"/>
              <w:right w:val="nil"/>
            </w:tcBorders>
            <w:shd w:val="clear" w:color="auto" w:fill="auto"/>
            <w:noWrap/>
            <w:vAlign w:val="bottom"/>
            <w:hideMark/>
          </w:tcPr>
          <w:p w14:paraId="01977A3B"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B38E8C0"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c>
          <w:tcPr>
            <w:tcW w:w="1660" w:type="dxa"/>
            <w:tcBorders>
              <w:top w:val="nil"/>
              <w:left w:val="nil"/>
              <w:bottom w:val="nil"/>
              <w:right w:val="nil"/>
            </w:tcBorders>
            <w:shd w:val="clear" w:color="auto" w:fill="auto"/>
            <w:noWrap/>
            <w:vAlign w:val="bottom"/>
            <w:hideMark/>
          </w:tcPr>
          <w:p w14:paraId="4145D3E2" w14:textId="77777777" w:rsidR="00590411" w:rsidRPr="00825D4A" w:rsidRDefault="00590411" w:rsidP="00D06D16">
            <w:pPr>
              <w:spacing w:after="0" w:line="240" w:lineRule="auto"/>
              <w:rPr>
                <w:rFonts w:ascii="Times New Roman" w:eastAsia="Times New Roman" w:hAnsi="Times New Roman" w:cs="Times New Roman"/>
                <w:sz w:val="20"/>
                <w:szCs w:val="20"/>
                <w:lang w:eastAsia="es-SV"/>
              </w:rPr>
            </w:pPr>
          </w:p>
        </w:tc>
      </w:tr>
    </w:tbl>
    <w:p w14:paraId="6D474617" w14:textId="6258C309" w:rsidR="009939BE" w:rsidRDefault="009939BE" w:rsidP="00B80FA1">
      <w:pPr>
        <w:rPr>
          <w:sz w:val="28"/>
          <w:szCs w:val="28"/>
        </w:rPr>
      </w:pPr>
    </w:p>
    <w:p w14:paraId="023F12A8" w14:textId="5ADB4FF2" w:rsidR="009939BE" w:rsidRDefault="009939BE" w:rsidP="00B80FA1">
      <w:pPr>
        <w:rPr>
          <w:sz w:val="28"/>
          <w:szCs w:val="28"/>
        </w:rPr>
      </w:pPr>
    </w:p>
    <w:p w14:paraId="56095065" w14:textId="305BF4F1" w:rsidR="009939BE" w:rsidRDefault="009939BE" w:rsidP="00B80FA1">
      <w:pPr>
        <w:rPr>
          <w:sz w:val="28"/>
          <w:szCs w:val="28"/>
        </w:rPr>
      </w:pPr>
    </w:p>
    <w:p w14:paraId="6C20A964" w14:textId="50BF4FEA" w:rsidR="009939BE" w:rsidRDefault="009939BE">
      <w:pPr>
        <w:rPr>
          <w:sz w:val="28"/>
          <w:szCs w:val="28"/>
        </w:rPr>
      </w:pPr>
      <w:r>
        <w:rPr>
          <w:sz w:val="28"/>
          <w:szCs w:val="28"/>
        </w:rPr>
        <w:br w:type="page"/>
      </w:r>
    </w:p>
    <w:p w14:paraId="3686A42C" w14:textId="39681EF1" w:rsidR="006760D1" w:rsidRDefault="00A519E4" w:rsidP="00A519E4">
      <w:pPr>
        <w:pBdr>
          <w:bottom w:val="single" w:sz="4" w:space="1" w:color="auto"/>
        </w:pBdr>
        <w:jc w:val="center"/>
        <w:rPr>
          <w:rFonts w:ascii="Arial" w:hAnsi="Arial" w:cs="Arial"/>
          <w:sz w:val="28"/>
          <w:szCs w:val="28"/>
        </w:rPr>
      </w:pPr>
      <w:r w:rsidRPr="00A519E4">
        <w:rPr>
          <w:rFonts w:ascii="Arial" w:hAnsi="Arial" w:cs="Arial"/>
          <w:sz w:val="28"/>
          <w:szCs w:val="28"/>
        </w:rPr>
        <w:lastRenderedPageBreak/>
        <w:t xml:space="preserve">El día 02 de octubre se procedió a la entrega de bienes donados por el Honorable Concejo Municipal, a la asociación Piedra Angular de El Salvador, en presencia del Apoderado Legal y de la unidad contravencional; así como la directora del Colegio </w:t>
      </w:r>
      <w:proofErr w:type="spellStart"/>
      <w:r w:rsidRPr="00A519E4">
        <w:rPr>
          <w:rFonts w:ascii="Arial" w:hAnsi="Arial" w:cs="Arial"/>
          <w:sz w:val="28"/>
          <w:szCs w:val="28"/>
        </w:rPr>
        <w:t>Corner</w:t>
      </w:r>
      <w:proofErr w:type="spellEnd"/>
      <w:r w:rsidRPr="00A519E4">
        <w:rPr>
          <w:rFonts w:ascii="Arial" w:hAnsi="Arial" w:cs="Arial"/>
          <w:sz w:val="28"/>
          <w:szCs w:val="28"/>
        </w:rPr>
        <w:t xml:space="preserve"> Stone de El Salvador.</w:t>
      </w:r>
    </w:p>
    <w:p w14:paraId="141EAF5F" w14:textId="3374E960" w:rsidR="00A519E4" w:rsidRDefault="00A519E4" w:rsidP="006760D1">
      <w:pPr>
        <w:jc w:val="center"/>
        <w:rPr>
          <w:rFonts w:ascii="Arial" w:hAnsi="Arial" w:cs="Arial"/>
          <w:sz w:val="28"/>
          <w:szCs w:val="28"/>
        </w:rPr>
      </w:pPr>
      <w:r>
        <w:rPr>
          <w:noProof/>
          <w:sz w:val="44"/>
          <w:szCs w:val="24"/>
          <w:lang w:eastAsia="es-SV"/>
        </w:rPr>
        <mc:AlternateContent>
          <mc:Choice Requires="wps">
            <w:drawing>
              <wp:anchor distT="0" distB="0" distL="114300" distR="114300" simplePos="0" relativeHeight="251686400" behindDoc="1" locked="0" layoutInCell="1" allowOverlap="1" wp14:anchorId="265F16EC" wp14:editId="428554E5">
                <wp:simplePos x="0" y="0"/>
                <wp:positionH relativeFrom="page">
                  <wp:posOffset>-2860675</wp:posOffset>
                </wp:positionH>
                <wp:positionV relativeFrom="paragraph">
                  <wp:posOffset>46990</wp:posOffset>
                </wp:positionV>
                <wp:extent cx="3881320" cy="594360"/>
                <wp:effectExtent l="95250" t="381000" r="62230" b="415290"/>
                <wp:wrapNone/>
                <wp:docPr id="38" name="Rectángulo 38"/>
                <wp:cNvGraphicFramePr/>
                <a:graphic xmlns:a="http://schemas.openxmlformats.org/drawingml/2006/main">
                  <a:graphicData uri="http://schemas.microsoft.com/office/word/2010/wordprocessingShape">
                    <wps:wsp>
                      <wps:cNvSpPr/>
                      <wps:spPr>
                        <a:xfrm rot="593113">
                          <a:off x="0" y="0"/>
                          <a:ext cx="3881320" cy="594360"/>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3D33F0" id="Rectángulo 38" o:spid="_x0000_s1026" style="position:absolute;margin-left:-225.25pt;margin-top:3.7pt;width:305.6pt;height:46.8pt;rotation:647838fd;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" fillcolor="#65a0d7 [3028]" stroked="f">
                <v:fill color2="#5898d4 [3172]" rotate="t" colors="0 #71a6db;.5 #559bdb;1 #438ac9" focus="100%" type="gradient">
                  <o:fill v:ext="view" type="gradientUnscaled"/>
                </v:fill>
                <v:shadow on="t" color="black" opacity="41287f" offset="0,1.5pt"/>
                <w10:wrap anchorx="page"/>
              </v:rect>
            </w:pict>
          </mc:Fallback>
        </mc:AlternateContent>
      </w:r>
      <w:r w:rsidR="003820EB">
        <w:rPr>
          <w:rFonts w:ascii="Arial" w:hAnsi="Arial" w:cs="Arial"/>
          <w:noProof/>
          <w:sz w:val="28"/>
          <w:szCs w:val="28"/>
        </w:rPr>
        <w:drawing>
          <wp:inline distT="0" distB="0" distL="0" distR="0" wp14:anchorId="5AA4F44C" wp14:editId="38729452">
            <wp:extent cx="4095750" cy="3071813"/>
            <wp:effectExtent l="171450" t="171450" r="190500" b="186055"/>
            <wp:docPr id="3202448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1697" cy="30762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B7D2A83" w14:textId="7C919C71" w:rsidR="00A519E4" w:rsidRDefault="003820EB" w:rsidP="006760D1">
      <w:pPr>
        <w:jc w:val="center"/>
        <w:rPr>
          <w:rFonts w:ascii="Arial" w:hAnsi="Arial" w:cs="Arial"/>
          <w:sz w:val="28"/>
          <w:szCs w:val="28"/>
        </w:rPr>
      </w:pPr>
      <w:r>
        <w:rPr>
          <w:rFonts w:ascii="Arial" w:hAnsi="Arial" w:cs="Arial"/>
          <w:noProof/>
          <w:sz w:val="28"/>
          <w:szCs w:val="28"/>
        </w:rPr>
        <w:drawing>
          <wp:inline distT="0" distB="0" distL="0" distR="0" wp14:anchorId="1236FECC" wp14:editId="65C101E5">
            <wp:extent cx="4114800" cy="3086100"/>
            <wp:effectExtent l="171450" t="171450" r="190500" b="190500"/>
            <wp:docPr id="156408033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0769" cy="30905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275A603" w14:textId="3ECA071B" w:rsidR="00A519E4" w:rsidRDefault="00A519E4" w:rsidP="006760D1">
      <w:pPr>
        <w:jc w:val="center"/>
        <w:rPr>
          <w:rFonts w:ascii="Arial" w:hAnsi="Arial" w:cs="Arial"/>
          <w:sz w:val="28"/>
          <w:szCs w:val="28"/>
        </w:rPr>
      </w:pPr>
    </w:p>
    <w:p w14:paraId="1C553A63" w14:textId="74147E57" w:rsidR="006760D1" w:rsidRPr="00F507D5" w:rsidRDefault="006760D1" w:rsidP="00F33A50">
      <w:pPr>
        <w:jc w:val="center"/>
        <w:rPr>
          <w:rFonts w:ascii="Arial" w:hAnsi="Arial" w:cs="Arial"/>
          <w:b/>
          <w:bCs/>
        </w:rPr>
      </w:pPr>
      <w:r w:rsidRPr="00F507D5">
        <w:rPr>
          <w:rFonts w:ascii="Arial" w:hAnsi="Arial" w:cs="Arial"/>
          <w:b/>
          <w:bCs/>
        </w:rPr>
        <w:t xml:space="preserve">Bienes Descargados en el </w:t>
      </w:r>
      <w:r w:rsidR="008A6B46">
        <w:rPr>
          <w:rFonts w:ascii="Arial" w:hAnsi="Arial" w:cs="Arial"/>
          <w:b/>
          <w:bCs/>
        </w:rPr>
        <w:t>cuarto</w:t>
      </w:r>
      <w:r w:rsidRPr="00F507D5">
        <w:rPr>
          <w:rFonts w:ascii="Arial" w:hAnsi="Arial" w:cs="Arial"/>
          <w:b/>
          <w:bCs/>
        </w:rPr>
        <w:t xml:space="preserve"> trimestre 2023.</w:t>
      </w:r>
    </w:p>
    <w:tbl>
      <w:tblPr>
        <w:tblW w:w="7456" w:type="dxa"/>
        <w:tblCellMar>
          <w:left w:w="70" w:type="dxa"/>
          <w:right w:w="70" w:type="dxa"/>
        </w:tblCellMar>
        <w:tblLook w:val="04A0" w:firstRow="1" w:lastRow="0" w:firstColumn="1" w:lastColumn="0" w:noHBand="0" w:noVBand="1"/>
      </w:tblPr>
      <w:tblGrid>
        <w:gridCol w:w="1380"/>
        <w:gridCol w:w="1248"/>
        <w:gridCol w:w="1240"/>
        <w:gridCol w:w="1240"/>
        <w:gridCol w:w="1240"/>
        <w:gridCol w:w="1240"/>
      </w:tblGrid>
      <w:tr w:rsidR="008A6B46" w:rsidRPr="008A6B46" w14:paraId="74CA5CE8" w14:textId="77777777" w:rsidTr="008A6B46">
        <w:trPr>
          <w:trHeight w:val="288"/>
        </w:trPr>
        <w:tc>
          <w:tcPr>
            <w:tcW w:w="1248" w:type="dxa"/>
            <w:tcBorders>
              <w:top w:val="nil"/>
              <w:left w:val="nil"/>
              <w:bottom w:val="nil"/>
              <w:right w:val="nil"/>
            </w:tcBorders>
            <w:shd w:val="clear" w:color="auto" w:fill="auto"/>
            <w:noWrap/>
            <w:vAlign w:val="bottom"/>
            <w:hideMark/>
          </w:tcPr>
          <w:p w14:paraId="5574C4FA" w14:textId="77777777" w:rsidR="008A6B46" w:rsidRPr="008A6B46" w:rsidRDefault="008A6B46" w:rsidP="008A6B46">
            <w:pPr>
              <w:spacing w:after="0" w:line="240" w:lineRule="auto"/>
              <w:rPr>
                <w:rFonts w:ascii="Times New Roman" w:eastAsia="Times New Roman" w:hAnsi="Times New Roman" w:cs="Times New Roman"/>
                <w:sz w:val="24"/>
                <w:szCs w:val="24"/>
                <w:lang w:eastAsia="es-SV"/>
              </w:rPr>
            </w:pPr>
          </w:p>
        </w:tc>
        <w:tc>
          <w:tcPr>
            <w:tcW w:w="1248" w:type="dxa"/>
            <w:tcBorders>
              <w:top w:val="nil"/>
              <w:left w:val="nil"/>
              <w:bottom w:val="nil"/>
              <w:right w:val="nil"/>
            </w:tcBorders>
            <w:shd w:val="clear" w:color="auto" w:fill="auto"/>
            <w:noWrap/>
            <w:vAlign w:val="bottom"/>
            <w:hideMark/>
          </w:tcPr>
          <w:p w14:paraId="7BB581C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D41DDFA" w14:textId="77777777" w:rsidR="008A6B46" w:rsidRPr="008A6B46" w:rsidRDefault="008A6B46" w:rsidP="008A6B46">
            <w:pPr>
              <w:spacing w:after="0" w:line="240" w:lineRule="auto"/>
              <w:jc w:val="center"/>
              <w:rPr>
                <w:rFonts w:ascii="Calibri" w:eastAsia="Times New Roman" w:hAnsi="Calibri" w:cs="Calibri"/>
                <w:color w:val="FFFFFF"/>
                <w:lang w:eastAsia="es-SV"/>
              </w:rPr>
            </w:pPr>
            <w:r w:rsidRPr="008A6B46">
              <w:rPr>
                <w:rFonts w:ascii="Calibri" w:eastAsia="Times New Roman" w:hAnsi="Calibri" w:cs="Calibri"/>
                <w:color w:val="FFFFFF"/>
                <w:lang w:eastAsia="es-SV"/>
              </w:rPr>
              <w:t>Mes</w:t>
            </w:r>
          </w:p>
        </w:tc>
        <w:tc>
          <w:tcPr>
            <w:tcW w:w="1240" w:type="dxa"/>
            <w:tcBorders>
              <w:top w:val="single" w:sz="4" w:space="0" w:color="auto"/>
              <w:left w:val="nil"/>
              <w:bottom w:val="single" w:sz="4" w:space="0" w:color="auto"/>
              <w:right w:val="single" w:sz="4" w:space="0" w:color="auto"/>
            </w:tcBorders>
            <w:shd w:val="clear" w:color="000000" w:fill="002060"/>
            <w:noWrap/>
            <w:vAlign w:val="center"/>
            <w:hideMark/>
          </w:tcPr>
          <w:p w14:paraId="62EDC2B8" w14:textId="77777777" w:rsidR="008A6B46" w:rsidRPr="008A6B46" w:rsidRDefault="008A6B46" w:rsidP="008A6B46">
            <w:pPr>
              <w:spacing w:after="0" w:line="240" w:lineRule="auto"/>
              <w:jc w:val="center"/>
              <w:rPr>
                <w:rFonts w:ascii="Calibri" w:eastAsia="Times New Roman" w:hAnsi="Calibri" w:cs="Calibri"/>
                <w:color w:val="FFFFFF"/>
                <w:lang w:eastAsia="es-SV"/>
              </w:rPr>
            </w:pPr>
            <w:r w:rsidRPr="008A6B46">
              <w:rPr>
                <w:rFonts w:ascii="Calibri" w:eastAsia="Times New Roman" w:hAnsi="Calibri" w:cs="Calibri"/>
                <w:color w:val="FFFFFF"/>
                <w:lang w:eastAsia="es-SV"/>
              </w:rPr>
              <w:t>Bienes</w:t>
            </w:r>
          </w:p>
        </w:tc>
        <w:tc>
          <w:tcPr>
            <w:tcW w:w="1240" w:type="dxa"/>
            <w:tcBorders>
              <w:top w:val="nil"/>
              <w:left w:val="nil"/>
              <w:bottom w:val="nil"/>
              <w:right w:val="nil"/>
            </w:tcBorders>
            <w:shd w:val="clear" w:color="auto" w:fill="auto"/>
            <w:noWrap/>
            <w:vAlign w:val="bottom"/>
            <w:hideMark/>
          </w:tcPr>
          <w:p w14:paraId="5653F345" w14:textId="77777777" w:rsidR="008A6B46" w:rsidRPr="008A6B46" w:rsidRDefault="008A6B46" w:rsidP="008A6B46">
            <w:pPr>
              <w:spacing w:after="0" w:line="240" w:lineRule="auto"/>
              <w:jc w:val="center"/>
              <w:rPr>
                <w:rFonts w:ascii="Calibri" w:eastAsia="Times New Roman" w:hAnsi="Calibri" w:cs="Calibri"/>
                <w:color w:val="FFFFFF"/>
                <w:lang w:eastAsia="es-SV"/>
              </w:rPr>
            </w:pPr>
          </w:p>
        </w:tc>
        <w:tc>
          <w:tcPr>
            <w:tcW w:w="1240" w:type="dxa"/>
            <w:tcBorders>
              <w:top w:val="nil"/>
              <w:left w:val="nil"/>
              <w:bottom w:val="nil"/>
              <w:right w:val="nil"/>
            </w:tcBorders>
            <w:shd w:val="clear" w:color="auto" w:fill="auto"/>
            <w:noWrap/>
            <w:vAlign w:val="bottom"/>
            <w:hideMark/>
          </w:tcPr>
          <w:p w14:paraId="6DA88384"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558C1321" w14:textId="77777777" w:rsidTr="008A6B46">
        <w:trPr>
          <w:trHeight w:val="288"/>
        </w:trPr>
        <w:tc>
          <w:tcPr>
            <w:tcW w:w="1248" w:type="dxa"/>
            <w:tcBorders>
              <w:top w:val="nil"/>
              <w:left w:val="nil"/>
              <w:bottom w:val="nil"/>
              <w:right w:val="nil"/>
            </w:tcBorders>
            <w:shd w:val="clear" w:color="auto" w:fill="auto"/>
            <w:noWrap/>
            <w:vAlign w:val="bottom"/>
            <w:hideMark/>
          </w:tcPr>
          <w:p w14:paraId="125B172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4B944281"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1C83B10" w14:textId="77777777" w:rsidR="008A6B46" w:rsidRPr="008A6B46" w:rsidRDefault="008A6B46" w:rsidP="008A6B46">
            <w:pPr>
              <w:spacing w:after="0" w:line="240" w:lineRule="auto"/>
              <w:rPr>
                <w:rFonts w:ascii="Calibri" w:eastAsia="Times New Roman" w:hAnsi="Calibri" w:cs="Calibri"/>
                <w:color w:val="000000"/>
                <w:lang w:eastAsia="es-SV"/>
              </w:rPr>
            </w:pPr>
            <w:r w:rsidRPr="008A6B46">
              <w:rPr>
                <w:rFonts w:ascii="Calibri" w:eastAsia="Times New Roman" w:hAnsi="Calibri" w:cs="Calibri"/>
                <w:color w:val="000000"/>
                <w:lang w:eastAsia="es-SV"/>
              </w:rPr>
              <w:t>Octubre</w:t>
            </w:r>
          </w:p>
        </w:tc>
        <w:tc>
          <w:tcPr>
            <w:tcW w:w="1240" w:type="dxa"/>
            <w:tcBorders>
              <w:top w:val="nil"/>
              <w:left w:val="nil"/>
              <w:bottom w:val="single" w:sz="4" w:space="0" w:color="auto"/>
              <w:right w:val="single" w:sz="4" w:space="0" w:color="auto"/>
            </w:tcBorders>
            <w:shd w:val="clear" w:color="auto" w:fill="auto"/>
            <w:noWrap/>
            <w:vAlign w:val="center"/>
            <w:hideMark/>
          </w:tcPr>
          <w:p w14:paraId="498E9361" w14:textId="77777777" w:rsidR="008A6B46" w:rsidRPr="008A6B46" w:rsidRDefault="008A6B46" w:rsidP="008A6B46">
            <w:pPr>
              <w:spacing w:after="0" w:line="240" w:lineRule="auto"/>
              <w:jc w:val="center"/>
              <w:rPr>
                <w:rFonts w:ascii="Calibri" w:eastAsia="Times New Roman" w:hAnsi="Calibri" w:cs="Calibri"/>
                <w:color w:val="000000"/>
                <w:lang w:eastAsia="es-SV"/>
              </w:rPr>
            </w:pPr>
            <w:r w:rsidRPr="008A6B46">
              <w:rPr>
                <w:rFonts w:ascii="Calibri" w:eastAsia="Times New Roman" w:hAnsi="Calibri" w:cs="Calibri"/>
                <w:color w:val="000000"/>
                <w:lang w:eastAsia="es-SV"/>
              </w:rPr>
              <w:t>16</w:t>
            </w:r>
          </w:p>
        </w:tc>
        <w:tc>
          <w:tcPr>
            <w:tcW w:w="1240" w:type="dxa"/>
            <w:tcBorders>
              <w:top w:val="nil"/>
              <w:left w:val="nil"/>
              <w:bottom w:val="nil"/>
              <w:right w:val="nil"/>
            </w:tcBorders>
            <w:shd w:val="clear" w:color="auto" w:fill="auto"/>
            <w:noWrap/>
            <w:vAlign w:val="bottom"/>
            <w:hideMark/>
          </w:tcPr>
          <w:p w14:paraId="7DB8BD69" w14:textId="77777777" w:rsidR="008A6B46" w:rsidRPr="008A6B46" w:rsidRDefault="008A6B46" w:rsidP="008A6B46">
            <w:pPr>
              <w:spacing w:after="0" w:line="240" w:lineRule="auto"/>
              <w:jc w:val="center"/>
              <w:rPr>
                <w:rFonts w:ascii="Calibri" w:eastAsia="Times New Roman" w:hAnsi="Calibri" w:cs="Calibri"/>
                <w:color w:val="000000"/>
                <w:lang w:eastAsia="es-SV"/>
              </w:rPr>
            </w:pPr>
          </w:p>
        </w:tc>
        <w:tc>
          <w:tcPr>
            <w:tcW w:w="1240" w:type="dxa"/>
            <w:tcBorders>
              <w:top w:val="nil"/>
              <w:left w:val="nil"/>
              <w:bottom w:val="nil"/>
              <w:right w:val="nil"/>
            </w:tcBorders>
            <w:shd w:val="clear" w:color="auto" w:fill="auto"/>
            <w:noWrap/>
            <w:vAlign w:val="bottom"/>
            <w:hideMark/>
          </w:tcPr>
          <w:p w14:paraId="334768CB"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20C76864" w14:textId="77777777" w:rsidTr="008A6B46">
        <w:trPr>
          <w:trHeight w:val="288"/>
        </w:trPr>
        <w:tc>
          <w:tcPr>
            <w:tcW w:w="1248" w:type="dxa"/>
            <w:tcBorders>
              <w:top w:val="nil"/>
              <w:left w:val="nil"/>
              <w:bottom w:val="nil"/>
              <w:right w:val="nil"/>
            </w:tcBorders>
            <w:shd w:val="clear" w:color="auto" w:fill="auto"/>
            <w:noWrap/>
            <w:vAlign w:val="bottom"/>
            <w:hideMark/>
          </w:tcPr>
          <w:p w14:paraId="79C6BB9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5817918E"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B37DE9D" w14:textId="77777777" w:rsidR="008A6B46" w:rsidRPr="008A6B46" w:rsidRDefault="008A6B46" w:rsidP="008A6B46">
            <w:pPr>
              <w:spacing w:after="0" w:line="240" w:lineRule="auto"/>
              <w:rPr>
                <w:rFonts w:ascii="Calibri" w:eastAsia="Times New Roman" w:hAnsi="Calibri" w:cs="Calibri"/>
                <w:color w:val="000000"/>
                <w:lang w:eastAsia="es-SV"/>
              </w:rPr>
            </w:pPr>
            <w:r w:rsidRPr="008A6B46">
              <w:rPr>
                <w:rFonts w:ascii="Calibri" w:eastAsia="Times New Roman" w:hAnsi="Calibri" w:cs="Calibri"/>
                <w:color w:val="000000"/>
                <w:lang w:eastAsia="es-SV"/>
              </w:rPr>
              <w:t>Noviembre</w:t>
            </w:r>
          </w:p>
        </w:tc>
        <w:tc>
          <w:tcPr>
            <w:tcW w:w="1240" w:type="dxa"/>
            <w:tcBorders>
              <w:top w:val="nil"/>
              <w:left w:val="nil"/>
              <w:bottom w:val="single" w:sz="4" w:space="0" w:color="auto"/>
              <w:right w:val="single" w:sz="4" w:space="0" w:color="auto"/>
            </w:tcBorders>
            <w:shd w:val="clear" w:color="auto" w:fill="auto"/>
            <w:noWrap/>
            <w:vAlign w:val="center"/>
            <w:hideMark/>
          </w:tcPr>
          <w:p w14:paraId="4963E156" w14:textId="77777777" w:rsidR="008A6B46" w:rsidRPr="008A6B46" w:rsidRDefault="008A6B46" w:rsidP="008A6B46">
            <w:pPr>
              <w:spacing w:after="0" w:line="240" w:lineRule="auto"/>
              <w:jc w:val="center"/>
              <w:rPr>
                <w:rFonts w:ascii="Calibri" w:eastAsia="Times New Roman" w:hAnsi="Calibri" w:cs="Calibri"/>
                <w:color w:val="000000"/>
                <w:lang w:eastAsia="es-SV"/>
              </w:rPr>
            </w:pPr>
            <w:r w:rsidRPr="008A6B46">
              <w:rPr>
                <w:rFonts w:ascii="Calibri" w:eastAsia="Times New Roman" w:hAnsi="Calibri" w:cs="Calibri"/>
                <w:color w:val="000000"/>
                <w:lang w:eastAsia="es-SV"/>
              </w:rPr>
              <w:t>14</w:t>
            </w:r>
          </w:p>
        </w:tc>
        <w:tc>
          <w:tcPr>
            <w:tcW w:w="1240" w:type="dxa"/>
            <w:tcBorders>
              <w:top w:val="nil"/>
              <w:left w:val="nil"/>
              <w:bottom w:val="nil"/>
              <w:right w:val="nil"/>
            </w:tcBorders>
            <w:shd w:val="clear" w:color="auto" w:fill="auto"/>
            <w:noWrap/>
            <w:vAlign w:val="bottom"/>
            <w:hideMark/>
          </w:tcPr>
          <w:p w14:paraId="17C871D8" w14:textId="77777777" w:rsidR="008A6B46" w:rsidRPr="008A6B46" w:rsidRDefault="008A6B46" w:rsidP="008A6B46">
            <w:pPr>
              <w:spacing w:after="0" w:line="240" w:lineRule="auto"/>
              <w:jc w:val="center"/>
              <w:rPr>
                <w:rFonts w:ascii="Calibri" w:eastAsia="Times New Roman" w:hAnsi="Calibri" w:cs="Calibri"/>
                <w:color w:val="000000"/>
                <w:lang w:eastAsia="es-SV"/>
              </w:rPr>
            </w:pPr>
          </w:p>
        </w:tc>
        <w:tc>
          <w:tcPr>
            <w:tcW w:w="1240" w:type="dxa"/>
            <w:tcBorders>
              <w:top w:val="nil"/>
              <w:left w:val="nil"/>
              <w:bottom w:val="nil"/>
              <w:right w:val="nil"/>
            </w:tcBorders>
            <w:shd w:val="clear" w:color="auto" w:fill="auto"/>
            <w:noWrap/>
            <w:vAlign w:val="bottom"/>
            <w:hideMark/>
          </w:tcPr>
          <w:p w14:paraId="7FC41786"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61C84CCA" w14:textId="77777777" w:rsidTr="008A6B46">
        <w:trPr>
          <w:trHeight w:val="288"/>
        </w:trPr>
        <w:tc>
          <w:tcPr>
            <w:tcW w:w="1248" w:type="dxa"/>
            <w:tcBorders>
              <w:top w:val="nil"/>
              <w:left w:val="nil"/>
              <w:bottom w:val="nil"/>
              <w:right w:val="nil"/>
            </w:tcBorders>
            <w:shd w:val="clear" w:color="auto" w:fill="auto"/>
            <w:noWrap/>
            <w:vAlign w:val="bottom"/>
            <w:hideMark/>
          </w:tcPr>
          <w:p w14:paraId="1CFC8FC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2024C220"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D3810A1" w14:textId="77777777" w:rsidR="008A6B46" w:rsidRPr="008A6B46" w:rsidRDefault="008A6B46" w:rsidP="008A6B46">
            <w:pPr>
              <w:spacing w:after="0" w:line="240" w:lineRule="auto"/>
              <w:rPr>
                <w:rFonts w:ascii="Calibri" w:eastAsia="Times New Roman" w:hAnsi="Calibri" w:cs="Calibri"/>
                <w:color w:val="000000"/>
                <w:lang w:eastAsia="es-SV"/>
              </w:rPr>
            </w:pPr>
            <w:r w:rsidRPr="008A6B46">
              <w:rPr>
                <w:rFonts w:ascii="Calibri" w:eastAsia="Times New Roman" w:hAnsi="Calibri" w:cs="Calibri"/>
                <w:color w:val="000000"/>
                <w:lang w:eastAsia="es-SV"/>
              </w:rPr>
              <w:t>Diciembre</w:t>
            </w:r>
          </w:p>
        </w:tc>
        <w:tc>
          <w:tcPr>
            <w:tcW w:w="1240" w:type="dxa"/>
            <w:tcBorders>
              <w:top w:val="nil"/>
              <w:left w:val="nil"/>
              <w:bottom w:val="single" w:sz="4" w:space="0" w:color="auto"/>
              <w:right w:val="single" w:sz="4" w:space="0" w:color="auto"/>
            </w:tcBorders>
            <w:shd w:val="clear" w:color="auto" w:fill="auto"/>
            <w:noWrap/>
            <w:vAlign w:val="center"/>
            <w:hideMark/>
          </w:tcPr>
          <w:p w14:paraId="2AE2C383" w14:textId="77777777" w:rsidR="008A6B46" w:rsidRPr="008A6B46" w:rsidRDefault="008A6B46" w:rsidP="008A6B46">
            <w:pPr>
              <w:spacing w:after="0" w:line="240" w:lineRule="auto"/>
              <w:jc w:val="center"/>
              <w:rPr>
                <w:rFonts w:ascii="Calibri" w:eastAsia="Times New Roman" w:hAnsi="Calibri" w:cs="Calibri"/>
                <w:color w:val="000000"/>
                <w:lang w:eastAsia="es-SV"/>
              </w:rPr>
            </w:pPr>
            <w:r w:rsidRPr="008A6B46">
              <w:rPr>
                <w:rFonts w:ascii="Calibri" w:eastAsia="Times New Roman" w:hAnsi="Calibri" w:cs="Calibri"/>
                <w:color w:val="000000"/>
                <w:lang w:eastAsia="es-SV"/>
              </w:rPr>
              <w:t>12</w:t>
            </w:r>
          </w:p>
        </w:tc>
        <w:tc>
          <w:tcPr>
            <w:tcW w:w="1240" w:type="dxa"/>
            <w:tcBorders>
              <w:top w:val="nil"/>
              <w:left w:val="nil"/>
              <w:bottom w:val="nil"/>
              <w:right w:val="nil"/>
            </w:tcBorders>
            <w:shd w:val="clear" w:color="auto" w:fill="auto"/>
            <w:noWrap/>
            <w:vAlign w:val="bottom"/>
            <w:hideMark/>
          </w:tcPr>
          <w:p w14:paraId="587335F4" w14:textId="77777777" w:rsidR="008A6B46" w:rsidRPr="008A6B46" w:rsidRDefault="008A6B46" w:rsidP="008A6B46">
            <w:pPr>
              <w:spacing w:after="0" w:line="240" w:lineRule="auto"/>
              <w:jc w:val="center"/>
              <w:rPr>
                <w:rFonts w:ascii="Calibri" w:eastAsia="Times New Roman" w:hAnsi="Calibri" w:cs="Calibri"/>
                <w:color w:val="000000"/>
                <w:lang w:eastAsia="es-SV"/>
              </w:rPr>
            </w:pPr>
          </w:p>
        </w:tc>
        <w:tc>
          <w:tcPr>
            <w:tcW w:w="1240" w:type="dxa"/>
            <w:tcBorders>
              <w:top w:val="nil"/>
              <w:left w:val="nil"/>
              <w:bottom w:val="nil"/>
              <w:right w:val="nil"/>
            </w:tcBorders>
            <w:shd w:val="clear" w:color="auto" w:fill="auto"/>
            <w:noWrap/>
            <w:vAlign w:val="bottom"/>
            <w:hideMark/>
          </w:tcPr>
          <w:p w14:paraId="56E9C8C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669BC99F" w14:textId="77777777" w:rsidTr="008A6B46">
        <w:trPr>
          <w:trHeight w:val="288"/>
        </w:trPr>
        <w:tc>
          <w:tcPr>
            <w:tcW w:w="1248" w:type="dxa"/>
            <w:tcBorders>
              <w:top w:val="nil"/>
              <w:left w:val="nil"/>
              <w:bottom w:val="nil"/>
              <w:right w:val="nil"/>
            </w:tcBorders>
            <w:shd w:val="clear" w:color="auto" w:fill="auto"/>
            <w:noWrap/>
            <w:vAlign w:val="bottom"/>
            <w:hideMark/>
          </w:tcPr>
          <w:p w14:paraId="5C36BAB2"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3AA52C4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DA0BC64" w14:textId="77777777" w:rsidR="008A6B46" w:rsidRPr="008A6B46" w:rsidRDefault="008A6B46" w:rsidP="008A6B46">
            <w:pPr>
              <w:spacing w:after="0" w:line="240" w:lineRule="auto"/>
              <w:rPr>
                <w:rFonts w:ascii="Calibri" w:eastAsia="Times New Roman" w:hAnsi="Calibri" w:cs="Calibri"/>
                <w:b/>
                <w:bCs/>
                <w:color w:val="000000"/>
                <w:lang w:eastAsia="es-SV"/>
              </w:rPr>
            </w:pPr>
            <w:r w:rsidRPr="008A6B46">
              <w:rPr>
                <w:rFonts w:ascii="Calibri" w:eastAsia="Times New Roman" w:hAnsi="Calibri" w:cs="Calibri"/>
                <w:b/>
                <w:bCs/>
                <w:color w:val="000000"/>
                <w:lang w:eastAsia="es-SV"/>
              </w:rPr>
              <w:t>TOTAL</w:t>
            </w:r>
          </w:p>
        </w:tc>
        <w:tc>
          <w:tcPr>
            <w:tcW w:w="1240" w:type="dxa"/>
            <w:tcBorders>
              <w:top w:val="nil"/>
              <w:left w:val="nil"/>
              <w:bottom w:val="single" w:sz="4" w:space="0" w:color="auto"/>
              <w:right w:val="single" w:sz="4" w:space="0" w:color="auto"/>
            </w:tcBorders>
            <w:shd w:val="clear" w:color="auto" w:fill="auto"/>
            <w:noWrap/>
            <w:vAlign w:val="center"/>
            <w:hideMark/>
          </w:tcPr>
          <w:p w14:paraId="4A683A4B" w14:textId="77777777" w:rsidR="008A6B46" w:rsidRPr="008A6B46" w:rsidRDefault="008A6B46" w:rsidP="008A6B46">
            <w:pPr>
              <w:spacing w:after="0" w:line="240" w:lineRule="auto"/>
              <w:jc w:val="center"/>
              <w:rPr>
                <w:rFonts w:ascii="Calibri" w:eastAsia="Times New Roman" w:hAnsi="Calibri" w:cs="Calibri"/>
                <w:b/>
                <w:bCs/>
                <w:color w:val="000000"/>
                <w:lang w:eastAsia="es-SV"/>
              </w:rPr>
            </w:pPr>
            <w:r w:rsidRPr="008A6B46">
              <w:rPr>
                <w:rFonts w:ascii="Calibri" w:eastAsia="Times New Roman" w:hAnsi="Calibri" w:cs="Calibri"/>
                <w:b/>
                <w:bCs/>
                <w:color w:val="000000"/>
                <w:lang w:eastAsia="es-SV"/>
              </w:rPr>
              <w:t>42</w:t>
            </w:r>
          </w:p>
        </w:tc>
        <w:tc>
          <w:tcPr>
            <w:tcW w:w="1240" w:type="dxa"/>
            <w:tcBorders>
              <w:top w:val="nil"/>
              <w:left w:val="nil"/>
              <w:bottom w:val="nil"/>
              <w:right w:val="nil"/>
            </w:tcBorders>
            <w:shd w:val="clear" w:color="auto" w:fill="auto"/>
            <w:noWrap/>
            <w:vAlign w:val="bottom"/>
            <w:hideMark/>
          </w:tcPr>
          <w:p w14:paraId="1B9133BA" w14:textId="77777777" w:rsidR="008A6B46" w:rsidRPr="008A6B46" w:rsidRDefault="008A6B46" w:rsidP="008A6B46">
            <w:pPr>
              <w:spacing w:after="0" w:line="240" w:lineRule="auto"/>
              <w:jc w:val="center"/>
              <w:rPr>
                <w:rFonts w:ascii="Calibri" w:eastAsia="Times New Roman" w:hAnsi="Calibri" w:cs="Calibri"/>
                <w:b/>
                <w:bCs/>
                <w:color w:val="000000"/>
                <w:lang w:eastAsia="es-SV"/>
              </w:rPr>
            </w:pPr>
          </w:p>
        </w:tc>
        <w:tc>
          <w:tcPr>
            <w:tcW w:w="1240" w:type="dxa"/>
            <w:tcBorders>
              <w:top w:val="nil"/>
              <w:left w:val="nil"/>
              <w:bottom w:val="nil"/>
              <w:right w:val="nil"/>
            </w:tcBorders>
            <w:shd w:val="clear" w:color="auto" w:fill="auto"/>
            <w:noWrap/>
            <w:vAlign w:val="bottom"/>
            <w:hideMark/>
          </w:tcPr>
          <w:p w14:paraId="2C7A304D"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074FEA1B" w14:textId="77777777" w:rsidTr="008A6B46">
        <w:trPr>
          <w:trHeight w:val="288"/>
        </w:trPr>
        <w:tc>
          <w:tcPr>
            <w:tcW w:w="1248" w:type="dxa"/>
            <w:tcBorders>
              <w:top w:val="nil"/>
              <w:left w:val="nil"/>
              <w:bottom w:val="nil"/>
              <w:right w:val="nil"/>
            </w:tcBorders>
            <w:shd w:val="clear" w:color="auto" w:fill="auto"/>
            <w:noWrap/>
            <w:vAlign w:val="bottom"/>
            <w:hideMark/>
          </w:tcPr>
          <w:p w14:paraId="0192B5D4" w14:textId="30C16E77" w:rsidR="008A6B46" w:rsidRPr="008A6B46" w:rsidRDefault="008A6B46" w:rsidP="008A6B46">
            <w:pPr>
              <w:spacing w:after="0" w:line="240" w:lineRule="auto"/>
              <w:rPr>
                <w:rFonts w:ascii="Calibri" w:eastAsia="Times New Roman" w:hAnsi="Calibri" w:cs="Calibri"/>
                <w:color w:val="000000"/>
                <w:lang w:eastAsia="es-SV"/>
              </w:rPr>
            </w:pPr>
            <w:r w:rsidRPr="008A6B46">
              <w:rPr>
                <w:rFonts w:ascii="Calibri" w:eastAsia="Times New Roman" w:hAnsi="Calibri" w:cs="Calibri"/>
                <w:noProof/>
                <w:color w:val="000000"/>
                <w:lang w:eastAsia="es-SV"/>
              </w:rPr>
              <w:drawing>
                <wp:anchor distT="0" distB="0" distL="114300" distR="114300" simplePos="0" relativeHeight="251704832" behindDoc="0" locked="0" layoutInCell="1" allowOverlap="1" wp14:anchorId="5AC512F2" wp14:editId="250E4D8A">
                  <wp:simplePos x="0" y="0"/>
                  <wp:positionH relativeFrom="column">
                    <wp:posOffset>83820</wp:posOffset>
                  </wp:positionH>
                  <wp:positionV relativeFrom="paragraph">
                    <wp:posOffset>350520</wp:posOffset>
                  </wp:positionV>
                  <wp:extent cx="4533900" cy="2750820"/>
                  <wp:effectExtent l="0" t="0" r="0" b="11430"/>
                  <wp:wrapNone/>
                  <wp:docPr id="918858837" name="Gráfico 12">
                    <a:extLst xmlns:a="http://schemas.openxmlformats.org/drawingml/2006/main">
                      <a:ext uri="{FF2B5EF4-FFF2-40B4-BE49-F238E27FC236}">
                        <a16:creationId xmlns:a16="http://schemas.microsoft.com/office/drawing/2014/main" id="{004D9375-F19B-47B6-875B-221D429D2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0"/>
            </w:tblGrid>
            <w:tr w:rsidR="008A6B46" w:rsidRPr="008A6B46" w14:paraId="28984317" w14:textId="77777777">
              <w:trPr>
                <w:trHeight w:val="288"/>
                <w:tblCellSpacing w:w="0" w:type="dxa"/>
              </w:trPr>
              <w:tc>
                <w:tcPr>
                  <w:tcW w:w="1240" w:type="dxa"/>
                  <w:tcBorders>
                    <w:top w:val="nil"/>
                    <w:left w:val="nil"/>
                    <w:bottom w:val="nil"/>
                    <w:right w:val="nil"/>
                  </w:tcBorders>
                  <w:shd w:val="clear" w:color="auto" w:fill="auto"/>
                  <w:noWrap/>
                  <w:vAlign w:val="bottom"/>
                  <w:hideMark/>
                </w:tcPr>
                <w:p w14:paraId="74562A0E" w14:textId="77777777" w:rsidR="008A6B46" w:rsidRPr="008A6B46" w:rsidRDefault="008A6B46" w:rsidP="008A6B46">
                  <w:pPr>
                    <w:spacing w:after="0" w:line="240" w:lineRule="auto"/>
                    <w:rPr>
                      <w:rFonts w:ascii="Calibri" w:eastAsia="Times New Roman" w:hAnsi="Calibri" w:cs="Calibri"/>
                      <w:color w:val="000000"/>
                      <w:lang w:eastAsia="es-SV"/>
                    </w:rPr>
                  </w:pPr>
                </w:p>
              </w:tc>
            </w:tr>
          </w:tbl>
          <w:p w14:paraId="74528CDD" w14:textId="77777777" w:rsidR="008A6B46" w:rsidRPr="008A6B46" w:rsidRDefault="008A6B46" w:rsidP="008A6B46">
            <w:pPr>
              <w:spacing w:after="0" w:line="240" w:lineRule="auto"/>
              <w:rPr>
                <w:rFonts w:ascii="Calibri" w:eastAsia="Times New Roman" w:hAnsi="Calibri" w:cs="Calibri"/>
                <w:color w:val="000000"/>
                <w:lang w:eastAsia="es-SV"/>
              </w:rPr>
            </w:pPr>
          </w:p>
        </w:tc>
        <w:tc>
          <w:tcPr>
            <w:tcW w:w="1248" w:type="dxa"/>
            <w:tcBorders>
              <w:top w:val="nil"/>
              <w:left w:val="nil"/>
              <w:bottom w:val="nil"/>
              <w:right w:val="nil"/>
            </w:tcBorders>
            <w:shd w:val="clear" w:color="auto" w:fill="auto"/>
            <w:noWrap/>
            <w:vAlign w:val="bottom"/>
            <w:hideMark/>
          </w:tcPr>
          <w:p w14:paraId="1DF2ED61"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B8955B8"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EAA1F2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4F79F48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4A7E02D"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49935BCD" w14:textId="77777777" w:rsidTr="008A6B46">
        <w:trPr>
          <w:trHeight w:val="288"/>
        </w:trPr>
        <w:tc>
          <w:tcPr>
            <w:tcW w:w="1248" w:type="dxa"/>
            <w:tcBorders>
              <w:top w:val="nil"/>
              <w:left w:val="nil"/>
              <w:bottom w:val="nil"/>
              <w:right w:val="nil"/>
            </w:tcBorders>
            <w:shd w:val="clear" w:color="auto" w:fill="auto"/>
            <w:noWrap/>
            <w:vAlign w:val="bottom"/>
            <w:hideMark/>
          </w:tcPr>
          <w:p w14:paraId="1FD4B36D"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3DF4171E"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827AE6B"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55B1485"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22ED70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9FC27E6"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3A4C9716" w14:textId="77777777" w:rsidTr="008A6B46">
        <w:trPr>
          <w:trHeight w:val="288"/>
        </w:trPr>
        <w:tc>
          <w:tcPr>
            <w:tcW w:w="1248" w:type="dxa"/>
            <w:tcBorders>
              <w:top w:val="nil"/>
              <w:left w:val="nil"/>
              <w:bottom w:val="nil"/>
              <w:right w:val="nil"/>
            </w:tcBorders>
            <w:shd w:val="clear" w:color="auto" w:fill="auto"/>
            <w:noWrap/>
            <w:vAlign w:val="bottom"/>
            <w:hideMark/>
          </w:tcPr>
          <w:p w14:paraId="3535989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642CDABC"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7D0495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C9B8AA3"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6229A34"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882BAF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7E0E7B19" w14:textId="77777777" w:rsidTr="008A6B46">
        <w:trPr>
          <w:trHeight w:val="288"/>
        </w:trPr>
        <w:tc>
          <w:tcPr>
            <w:tcW w:w="1248" w:type="dxa"/>
            <w:tcBorders>
              <w:top w:val="nil"/>
              <w:left w:val="nil"/>
              <w:bottom w:val="nil"/>
              <w:right w:val="nil"/>
            </w:tcBorders>
            <w:shd w:val="clear" w:color="auto" w:fill="auto"/>
            <w:noWrap/>
            <w:vAlign w:val="bottom"/>
            <w:hideMark/>
          </w:tcPr>
          <w:p w14:paraId="274D07A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512B5148"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5DA192B"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B042A3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9D43E2D"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E61EEA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1283D197" w14:textId="77777777" w:rsidTr="008A6B46">
        <w:trPr>
          <w:trHeight w:val="288"/>
        </w:trPr>
        <w:tc>
          <w:tcPr>
            <w:tcW w:w="1248" w:type="dxa"/>
            <w:tcBorders>
              <w:top w:val="nil"/>
              <w:left w:val="nil"/>
              <w:bottom w:val="nil"/>
              <w:right w:val="nil"/>
            </w:tcBorders>
            <w:shd w:val="clear" w:color="auto" w:fill="auto"/>
            <w:noWrap/>
            <w:vAlign w:val="bottom"/>
            <w:hideMark/>
          </w:tcPr>
          <w:p w14:paraId="0C9571E2"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5C3EB20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6C41C3C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201DEA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CC7694A"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91EED56"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5DA4BC3E" w14:textId="77777777" w:rsidTr="008A6B46">
        <w:trPr>
          <w:trHeight w:val="288"/>
        </w:trPr>
        <w:tc>
          <w:tcPr>
            <w:tcW w:w="1248" w:type="dxa"/>
            <w:tcBorders>
              <w:top w:val="nil"/>
              <w:left w:val="nil"/>
              <w:bottom w:val="nil"/>
              <w:right w:val="nil"/>
            </w:tcBorders>
            <w:shd w:val="clear" w:color="auto" w:fill="auto"/>
            <w:noWrap/>
            <w:vAlign w:val="bottom"/>
            <w:hideMark/>
          </w:tcPr>
          <w:p w14:paraId="660C3D0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7E8F52EB"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B6D05D8"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0860EB5"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1EEE410"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4AFF708"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3AE572D5" w14:textId="77777777" w:rsidTr="008A6B46">
        <w:trPr>
          <w:trHeight w:val="288"/>
        </w:trPr>
        <w:tc>
          <w:tcPr>
            <w:tcW w:w="1248" w:type="dxa"/>
            <w:tcBorders>
              <w:top w:val="nil"/>
              <w:left w:val="nil"/>
              <w:bottom w:val="nil"/>
              <w:right w:val="nil"/>
            </w:tcBorders>
            <w:shd w:val="clear" w:color="auto" w:fill="auto"/>
            <w:noWrap/>
            <w:vAlign w:val="bottom"/>
            <w:hideMark/>
          </w:tcPr>
          <w:p w14:paraId="13D67FEA"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26F5E6A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429EB324"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D4B4C6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CC02ECB"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63CFEDD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66DC48C1" w14:textId="77777777" w:rsidTr="008A6B46">
        <w:trPr>
          <w:trHeight w:val="288"/>
        </w:trPr>
        <w:tc>
          <w:tcPr>
            <w:tcW w:w="1248" w:type="dxa"/>
            <w:tcBorders>
              <w:top w:val="nil"/>
              <w:left w:val="nil"/>
              <w:bottom w:val="nil"/>
              <w:right w:val="nil"/>
            </w:tcBorders>
            <w:shd w:val="clear" w:color="auto" w:fill="auto"/>
            <w:noWrap/>
            <w:vAlign w:val="bottom"/>
            <w:hideMark/>
          </w:tcPr>
          <w:p w14:paraId="0F7321A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4EDF006C"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C2019A2"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68432FE"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8A51DA1"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616E7DC8"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3CB3CF37" w14:textId="77777777" w:rsidTr="008A6B46">
        <w:trPr>
          <w:trHeight w:val="288"/>
        </w:trPr>
        <w:tc>
          <w:tcPr>
            <w:tcW w:w="1248" w:type="dxa"/>
            <w:tcBorders>
              <w:top w:val="nil"/>
              <w:left w:val="nil"/>
              <w:bottom w:val="nil"/>
              <w:right w:val="nil"/>
            </w:tcBorders>
            <w:shd w:val="clear" w:color="auto" w:fill="auto"/>
            <w:noWrap/>
            <w:vAlign w:val="bottom"/>
            <w:hideMark/>
          </w:tcPr>
          <w:p w14:paraId="2BE011EB"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4E1C3D3C"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C6610F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62A5E2B1"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0F69006"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DFFE2FC"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143E9314" w14:textId="77777777" w:rsidTr="008A6B46">
        <w:trPr>
          <w:trHeight w:val="288"/>
        </w:trPr>
        <w:tc>
          <w:tcPr>
            <w:tcW w:w="1248" w:type="dxa"/>
            <w:tcBorders>
              <w:top w:val="nil"/>
              <w:left w:val="nil"/>
              <w:bottom w:val="nil"/>
              <w:right w:val="nil"/>
            </w:tcBorders>
            <w:shd w:val="clear" w:color="auto" w:fill="auto"/>
            <w:noWrap/>
            <w:vAlign w:val="bottom"/>
            <w:hideMark/>
          </w:tcPr>
          <w:p w14:paraId="59213983"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6AA829D5"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059C903"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F8162DD"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41BA8BE8"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C961208"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6C1762D7" w14:textId="77777777" w:rsidTr="008A6B46">
        <w:trPr>
          <w:trHeight w:val="288"/>
        </w:trPr>
        <w:tc>
          <w:tcPr>
            <w:tcW w:w="1248" w:type="dxa"/>
            <w:tcBorders>
              <w:top w:val="nil"/>
              <w:left w:val="nil"/>
              <w:bottom w:val="nil"/>
              <w:right w:val="nil"/>
            </w:tcBorders>
            <w:shd w:val="clear" w:color="auto" w:fill="auto"/>
            <w:noWrap/>
            <w:vAlign w:val="bottom"/>
            <w:hideMark/>
          </w:tcPr>
          <w:p w14:paraId="3F9D1565"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084AA733"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2FD0B65"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0AB008D"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B40F96A"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76AD2954"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3CCA7C7F" w14:textId="77777777" w:rsidTr="008A6B46">
        <w:trPr>
          <w:trHeight w:val="288"/>
        </w:trPr>
        <w:tc>
          <w:tcPr>
            <w:tcW w:w="1248" w:type="dxa"/>
            <w:tcBorders>
              <w:top w:val="nil"/>
              <w:left w:val="nil"/>
              <w:bottom w:val="nil"/>
              <w:right w:val="nil"/>
            </w:tcBorders>
            <w:shd w:val="clear" w:color="auto" w:fill="auto"/>
            <w:noWrap/>
            <w:vAlign w:val="bottom"/>
            <w:hideMark/>
          </w:tcPr>
          <w:p w14:paraId="5837BE8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6D951496"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B43ACA4"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E42C3A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258C0BA"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41E657FE"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5462ADD4" w14:textId="77777777" w:rsidTr="008A6B46">
        <w:trPr>
          <w:trHeight w:val="288"/>
        </w:trPr>
        <w:tc>
          <w:tcPr>
            <w:tcW w:w="1248" w:type="dxa"/>
            <w:tcBorders>
              <w:top w:val="nil"/>
              <w:left w:val="nil"/>
              <w:bottom w:val="nil"/>
              <w:right w:val="nil"/>
            </w:tcBorders>
            <w:shd w:val="clear" w:color="auto" w:fill="auto"/>
            <w:noWrap/>
            <w:vAlign w:val="bottom"/>
            <w:hideMark/>
          </w:tcPr>
          <w:p w14:paraId="3F16EA14"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6D1EE83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5BF75D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D18E704"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F634E7C"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0FC6B035"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3BEF5EFC" w14:textId="77777777" w:rsidTr="008A6B46">
        <w:trPr>
          <w:trHeight w:val="288"/>
        </w:trPr>
        <w:tc>
          <w:tcPr>
            <w:tcW w:w="1248" w:type="dxa"/>
            <w:tcBorders>
              <w:top w:val="nil"/>
              <w:left w:val="nil"/>
              <w:bottom w:val="nil"/>
              <w:right w:val="nil"/>
            </w:tcBorders>
            <w:shd w:val="clear" w:color="auto" w:fill="auto"/>
            <w:noWrap/>
            <w:vAlign w:val="bottom"/>
            <w:hideMark/>
          </w:tcPr>
          <w:p w14:paraId="68B3904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4BB2F412"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B4A2F2E"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800CCFA"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31C487C9"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B99F240"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1B5DDF4C" w14:textId="77777777" w:rsidTr="008A6B46">
        <w:trPr>
          <w:trHeight w:val="288"/>
        </w:trPr>
        <w:tc>
          <w:tcPr>
            <w:tcW w:w="1248" w:type="dxa"/>
            <w:tcBorders>
              <w:top w:val="nil"/>
              <w:left w:val="nil"/>
              <w:bottom w:val="nil"/>
              <w:right w:val="nil"/>
            </w:tcBorders>
            <w:shd w:val="clear" w:color="auto" w:fill="auto"/>
            <w:noWrap/>
            <w:vAlign w:val="bottom"/>
            <w:hideMark/>
          </w:tcPr>
          <w:p w14:paraId="691BCC4D"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6A798F3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4794598"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4B6FACAA"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63FC46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75FA586"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4C303649" w14:textId="77777777" w:rsidTr="008A6B46">
        <w:trPr>
          <w:trHeight w:val="288"/>
        </w:trPr>
        <w:tc>
          <w:tcPr>
            <w:tcW w:w="1248" w:type="dxa"/>
            <w:tcBorders>
              <w:top w:val="nil"/>
              <w:left w:val="nil"/>
              <w:bottom w:val="nil"/>
              <w:right w:val="nil"/>
            </w:tcBorders>
            <w:shd w:val="clear" w:color="auto" w:fill="auto"/>
            <w:noWrap/>
            <w:vAlign w:val="bottom"/>
            <w:hideMark/>
          </w:tcPr>
          <w:p w14:paraId="7B4C235F"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32F5FFA1"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225C90BE"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42986EA"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58299A32"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4F0D4C2D"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r w:rsidR="008A6B46" w:rsidRPr="008A6B46" w14:paraId="7E57068E" w14:textId="77777777" w:rsidTr="008A6B46">
        <w:trPr>
          <w:trHeight w:val="288"/>
        </w:trPr>
        <w:tc>
          <w:tcPr>
            <w:tcW w:w="1248" w:type="dxa"/>
            <w:tcBorders>
              <w:top w:val="nil"/>
              <w:left w:val="nil"/>
              <w:bottom w:val="nil"/>
              <w:right w:val="nil"/>
            </w:tcBorders>
            <w:shd w:val="clear" w:color="auto" w:fill="auto"/>
            <w:noWrap/>
            <w:vAlign w:val="bottom"/>
            <w:hideMark/>
          </w:tcPr>
          <w:p w14:paraId="709F637C"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8" w:type="dxa"/>
            <w:tcBorders>
              <w:top w:val="nil"/>
              <w:left w:val="nil"/>
              <w:bottom w:val="nil"/>
              <w:right w:val="nil"/>
            </w:tcBorders>
            <w:shd w:val="clear" w:color="auto" w:fill="auto"/>
            <w:noWrap/>
            <w:vAlign w:val="bottom"/>
            <w:hideMark/>
          </w:tcPr>
          <w:p w14:paraId="2DB88B80"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BCC864B"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048A81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4E6540B6"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c>
          <w:tcPr>
            <w:tcW w:w="1240" w:type="dxa"/>
            <w:tcBorders>
              <w:top w:val="nil"/>
              <w:left w:val="nil"/>
              <w:bottom w:val="nil"/>
              <w:right w:val="nil"/>
            </w:tcBorders>
            <w:shd w:val="clear" w:color="auto" w:fill="auto"/>
            <w:noWrap/>
            <w:vAlign w:val="bottom"/>
            <w:hideMark/>
          </w:tcPr>
          <w:p w14:paraId="1D707577" w14:textId="77777777" w:rsidR="008A6B46" w:rsidRPr="008A6B46" w:rsidRDefault="008A6B46" w:rsidP="008A6B46">
            <w:pPr>
              <w:spacing w:after="0" w:line="240" w:lineRule="auto"/>
              <w:rPr>
                <w:rFonts w:ascii="Times New Roman" w:eastAsia="Times New Roman" w:hAnsi="Times New Roman" w:cs="Times New Roman"/>
                <w:sz w:val="20"/>
                <w:szCs w:val="20"/>
                <w:lang w:eastAsia="es-SV"/>
              </w:rPr>
            </w:pPr>
          </w:p>
        </w:tc>
      </w:tr>
    </w:tbl>
    <w:p w14:paraId="1ABC2E13" w14:textId="0E4ED198" w:rsidR="00792293" w:rsidRDefault="006760D1" w:rsidP="008A6B46">
      <w:pPr>
        <w:pStyle w:val="Prrafodelista"/>
        <w:spacing w:line="360" w:lineRule="auto"/>
        <w:jc w:val="both"/>
        <w:rPr>
          <w:rFonts w:ascii="Arial" w:hAnsi="Arial" w:cs="Arial"/>
        </w:rPr>
      </w:pPr>
      <w:r w:rsidRPr="00792293">
        <w:rPr>
          <w:rFonts w:ascii="Arial" w:hAnsi="Arial" w:cs="Arial"/>
        </w:rPr>
        <w:t xml:space="preserve">En su mayoría los descargos han sido muebles en mal estado como son, sillas secretariales, ejecutivas, escritorios, sillas de metal, sillas de espera y en lo que son equipos informáticos hay UPS, monitores he impresoras. Estos descargos se han procedido a solicitar autorización de Gerencia General y Visto Bueno de Sindicatura. </w:t>
      </w:r>
    </w:p>
    <w:p w14:paraId="2D0385E6" w14:textId="7986115F" w:rsidR="006760D1" w:rsidRDefault="001024E4" w:rsidP="00792293">
      <w:pPr>
        <w:pStyle w:val="Prrafodelista"/>
        <w:numPr>
          <w:ilvl w:val="0"/>
          <w:numId w:val="28"/>
        </w:numPr>
        <w:spacing w:line="360" w:lineRule="auto"/>
        <w:jc w:val="both"/>
        <w:rPr>
          <w:rFonts w:ascii="Arial" w:hAnsi="Arial" w:cs="Arial"/>
        </w:rPr>
      </w:pPr>
      <w:r>
        <w:rPr>
          <w:noProof/>
          <w:sz w:val="44"/>
          <w:szCs w:val="24"/>
          <w:lang w:eastAsia="es-SV"/>
        </w:rPr>
        <mc:AlternateContent>
          <mc:Choice Requires="wps">
            <w:drawing>
              <wp:anchor distT="0" distB="0" distL="114300" distR="114300" simplePos="0" relativeHeight="251683328" behindDoc="1" locked="0" layoutInCell="1" allowOverlap="1" wp14:anchorId="5E67B9B8" wp14:editId="421DA197">
                <wp:simplePos x="0" y="0"/>
                <wp:positionH relativeFrom="page">
                  <wp:posOffset>-1400811</wp:posOffset>
                </wp:positionH>
                <wp:positionV relativeFrom="paragraph">
                  <wp:posOffset>249688</wp:posOffset>
                </wp:positionV>
                <wp:extent cx="2190889" cy="594663"/>
                <wp:effectExtent l="95250" t="228600" r="95250" b="262890"/>
                <wp:wrapNone/>
                <wp:docPr id="14" name="Rectángulo 14"/>
                <wp:cNvGraphicFramePr/>
                <a:graphic xmlns:a="http://schemas.openxmlformats.org/drawingml/2006/main">
                  <a:graphicData uri="http://schemas.microsoft.com/office/word/2010/wordprocessingShape">
                    <wps:wsp>
                      <wps:cNvSpPr/>
                      <wps:spPr>
                        <a:xfrm rot="593113">
                          <a:off x="0" y="0"/>
                          <a:ext cx="2190889" cy="594663"/>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1596F5" id="Rectángulo 14" o:spid="_x0000_s1026" style="position:absolute;margin-left:-110.3pt;margin-top:19.65pt;width:172.5pt;height:46.8pt;rotation:647838fd;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" fillcolor="#65a0d7 [3028]" stroked="f">
                <v:fill color2="#5898d4 [3172]" rotate="t" colors="0 #71a6db;.5 #559bdb;1 #438ac9" focus="100%" type="gradient">
                  <o:fill v:ext="view" type="gradientUnscaled"/>
                </v:fill>
                <v:shadow on="t" color="black" opacity="41287f" offset="0,1.5pt"/>
                <w10:wrap anchorx="page"/>
              </v:rect>
            </w:pict>
          </mc:Fallback>
        </mc:AlternateContent>
      </w:r>
      <w:r w:rsidR="006760D1">
        <w:rPr>
          <w:noProof/>
          <w:sz w:val="44"/>
          <w:szCs w:val="24"/>
          <w:lang w:eastAsia="es-SV"/>
        </w:rPr>
        <mc:AlternateContent>
          <mc:Choice Requires="wps">
            <w:drawing>
              <wp:anchor distT="0" distB="0" distL="114300" distR="114300" simplePos="0" relativeHeight="251684352" behindDoc="1" locked="0" layoutInCell="1" allowOverlap="1" wp14:anchorId="34F76753" wp14:editId="5A0A1E0A">
                <wp:simplePos x="0" y="0"/>
                <wp:positionH relativeFrom="rightMargin">
                  <wp:posOffset>491036</wp:posOffset>
                </wp:positionH>
                <wp:positionV relativeFrom="paragraph">
                  <wp:posOffset>65368</wp:posOffset>
                </wp:positionV>
                <wp:extent cx="2411080" cy="605253"/>
                <wp:effectExtent l="95250" t="247650" r="104140" b="290195"/>
                <wp:wrapNone/>
                <wp:docPr id="15" name="Rectángulo 15"/>
                <wp:cNvGraphicFramePr/>
                <a:graphic xmlns:a="http://schemas.openxmlformats.org/drawingml/2006/main">
                  <a:graphicData uri="http://schemas.microsoft.com/office/word/2010/wordprocessingShape">
                    <wps:wsp>
                      <wps:cNvSpPr/>
                      <wps:spPr>
                        <a:xfrm rot="593113">
                          <a:off x="0" y="0"/>
                          <a:ext cx="2411080" cy="605253"/>
                        </a:xfrm>
                        <a:prstGeom prst="rect">
                          <a:avLst/>
                        </a:prstGeom>
                        <a:solidFill>
                          <a:schemeClr val="accent5">
                            <a:lumMod val="50000"/>
                          </a:schemeClr>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263810" id="Rectángulo 15" o:spid="_x0000_s1026" style="position:absolute;margin-left:38.65pt;margin-top:5.15pt;width:189.85pt;height:47.65pt;rotation:647838fd;z-index:-251632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" fillcolor="#1f3763 [1608]" stroked="f">
                <v:shadow on="t" color="black" opacity="41287f" offset="0,1.5pt"/>
                <w10:wrap anchorx="margin"/>
              </v:rect>
            </w:pict>
          </mc:Fallback>
        </mc:AlternateContent>
      </w:r>
      <w:r w:rsidR="006760D1" w:rsidRPr="002E7DB6">
        <w:rPr>
          <w:rFonts w:ascii="Arial" w:hAnsi="Arial" w:cs="Arial"/>
        </w:rPr>
        <w:t xml:space="preserve">Registro en la nueva base de datos en Excel y etiquetado con código de barra de </w:t>
      </w:r>
      <w:r w:rsidR="00792293">
        <w:rPr>
          <w:rFonts w:ascii="Arial" w:hAnsi="Arial" w:cs="Arial"/>
        </w:rPr>
        <w:t>1,</w:t>
      </w:r>
      <w:r w:rsidR="00F33A50">
        <w:rPr>
          <w:rFonts w:ascii="Arial" w:hAnsi="Arial" w:cs="Arial"/>
        </w:rPr>
        <w:t>868</w:t>
      </w:r>
      <w:r w:rsidR="006760D1" w:rsidRPr="002E7DB6">
        <w:rPr>
          <w:rFonts w:ascii="Arial" w:hAnsi="Arial" w:cs="Arial"/>
        </w:rPr>
        <w:t xml:space="preserve"> bienes municipales, pertenecientes a </w:t>
      </w:r>
      <w:r w:rsidR="00F33A50">
        <w:rPr>
          <w:rFonts w:ascii="Arial" w:hAnsi="Arial" w:cs="Arial"/>
        </w:rPr>
        <w:t>53</w:t>
      </w:r>
      <w:r w:rsidR="006760D1" w:rsidRPr="002E7DB6">
        <w:rPr>
          <w:rFonts w:ascii="Arial" w:hAnsi="Arial" w:cs="Arial"/>
        </w:rPr>
        <w:t xml:space="preserve"> unidades.</w:t>
      </w:r>
    </w:p>
    <w:p w14:paraId="252A7FA2" w14:textId="6A6F3F58" w:rsidR="001024E4" w:rsidRDefault="001024E4" w:rsidP="006760D1">
      <w:pPr>
        <w:jc w:val="center"/>
        <w:rPr>
          <w:rFonts w:ascii="Arial" w:hAnsi="Arial" w:cs="Arial"/>
          <w:sz w:val="28"/>
          <w:szCs w:val="28"/>
        </w:rPr>
      </w:pPr>
    </w:p>
    <w:p w14:paraId="48DDF679" w14:textId="06456231" w:rsidR="001024E4" w:rsidRDefault="001024E4" w:rsidP="006760D1">
      <w:pPr>
        <w:jc w:val="center"/>
        <w:rPr>
          <w:rFonts w:ascii="Arial" w:hAnsi="Arial" w:cs="Arial"/>
          <w:sz w:val="28"/>
          <w:szCs w:val="28"/>
        </w:rPr>
      </w:pPr>
    </w:p>
    <w:p w14:paraId="220E67A7" w14:textId="77777777" w:rsidR="001024E4" w:rsidRDefault="001024E4" w:rsidP="001024E4">
      <w:pPr>
        <w:spacing w:line="360" w:lineRule="auto"/>
      </w:pPr>
    </w:p>
    <w:p w14:paraId="1DAB3B66" w14:textId="48FDAF94" w:rsidR="001024E4" w:rsidRPr="002431A3" w:rsidRDefault="008A6B46" w:rsidP="001024E4">
      <w:pPr>
        <w:pBdr>
          <w:top w:val="single" w:sz="4" w:space="1" w:color="auto"/>
          <w:bottom w:val="single" w:sz="4" w:space="1" w:color="auto"/>
        </w:pBdr>
        <w:spacing w:after="0" w:line="360" w:lineRule="auto"/>
        <w:jc w:val="center"/>
        <w:rPr>
          <w:b/>
          <w:bCs/>
          <w:spacing w:val="182"/>
        </w:rPr>
      </w:pPr>
      <w:r>
        <w:rPr>
          <w:b/>
          <w:bCs/>
          <w:spacing w:val="182"/>
        </w:rPr>
        <w:t>ENERO 2024</w:t>
      </w:r>
    </w:p>
    <w:p w14:paraId="2ED4AA4C" w14:textId="105B851D" w:rsidR="001024E4" w:rsidRPr="006760D1" w:rsidRDefault="001024E4" w:rsidP="001024E4">
      <w:pPr>
        <w:jc w:val="center"/>
        <w:rPr>
          <w:rFonts w:ascii="Arial" w:hAnsi="Arial" w:cs="Arial"/>
          <w:sz w:val="28"/>
          <w:szCs w:val="28"/>
        </w:rPr>
      </w:pPr>
    </w:p>
    <w:sectPr w:rsidR="001024E4" w:rsidRPr="006760D1" w:rsidSect="00B75107">
      <w:headerReference w:type="default" r:id="rId13"/>
      <w:footerReference w:type="default" r:id="rId14"/>
      <w:type w:val="continuous"/>
      <w:pgSz w:w="12240" w:h="15840" w:code="1"/>
      <w:pgMar w:top="1417" w:right="1701" w:bottom="1417" w:left="1701" w:header="568" w:footer="0" w:gutter="0"/>
      <w:cols w:space="7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C5465" w14:textId="77777777" w:rsidR="00B75107" w:rsidRDefault="00B75107" w:rsidP="008A22BF">
      <w:pPr>
        <w:spacing w:after="0" w:line="240" w:lineRule="auto"/>
      </w:pPr>
      <w:r>
        <w:separator/>
      </w:r>
    </w:p>
  </w:endnote>
  <w:endnote w:type="continuationSeparator" w:id="0">
    <w:p w14:paraId="6838F45F" w14:textId="77777777" w:rsidR="00B75107" w:rsidRDefault="00B75107" w:rsidP="008A2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3A5C" w14:textId="77777777" w:rsidR="007E0670" w:rsidRDefault="00591BB1">
    <w:pPr>
      <w:pStyle w:val="Piedepgina"/>
    </w:pPr>
    <w:r>
      <w:rPr>
        <w:noProof/>
        <w:lang w:eastAsia="es-SV"/>
      </w:rPr>
      <w:drawing>
        <wp:anchor distT="0" distB="0" distL="114300" distR="114300" simplePos="0" relativeHeight="251673600" behindDoc="1" locked="0" layoutInCell="1" allowOverlap="1" wp14:anchorId="542E8CAD" wp14:editId="18D7A862">
          <wp:simplePos x="0" y="0"/>
          <wp:positionH relativeFrom="page">
            <wp:align>left</wp:align>
          </wp:positionH>
          <wp:positionV relativeFrom="paragraph">
            <wp:posOffset>-571393</wp:posOffset>
          </wp:positionV>
          <wp:extent cx="7825789" cy="678175"/>
          <wp:effectExtent l="0" t="0" r="0" b="825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rotWithShape="1">
                  <a:blip r:embed="rId1" cstate="print">
                    <a:extLst>
                      <a:ext uri="{28A0092B-C50C-407E-A947-70E740481C1C}">
                        <a14:useLocalDpi xmlns:a14="http://schemas.microsoft.com/office/drawing/2010/main" val="0"/>
                      </a:ext>
                    </a:extLst>
                  </a:blip>
                  <a:srcRect l="47105" t="-2266" r="25548" b="12462"/>
                  <a:stretch/>
                </pic:blipFill>
                <pic:spPr bwMode="auto">
                  <a:xfrm>
                    <a:off x="0" y="0"/>
                    <a:ext cx="7825789" cy="67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6672" behindDoc="0" locked="0" layoutInCell="1" allowOverlap="1" wp14:anchorId="246381C8" wp14:editId="1876A8C1">
          <wp:simplePos x="0" y="0"/>
          <wp:positionH relativeFrom="page">
            <wp:align>right</wp:align>
          </wp:positionH>
          <wp:positionV relativeFrom="paragraph">
            <wp:posOffset>-539750</wp:posOffset>
          </wp:positionV>
          <wp:extent cx="1128535" cy="649361"/>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rotWithShape="1">
                  <a:blip r:embed="rId1" cstate="print">
                    <a:extLst>
                      <a:ext uri="{28A0092B-C50C-407E-A947-70E740481C1C}">
                        <a14:useLocalDpi xmlns:a14="http://schemas.microsoft.com/office/drawing/2010/main" val="0"/>
                      </a:ext>
                    </a:extLst>
                  </a:blip>
                  <a:srcRect l="75759"/>
                  <a:stretch/>
                </pic:blipFill>
                <pic:spPr bwMode="auto">
                  <a:xfrm>
                    <a:off x="0" y="0"/>
                    <a:ext cx="1128535" cy="6493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7696" behindDoc="0" locked="0" layoutInCell="1" allowOverlap="1" wp14:anchorId="1B34B873" wp14:editId="5094E06E">
          <wp:simplePos x="0" y="0"/>
          <wp:positionH relativeFrom="margin">
            <wp:posOffset>-786509</wp:posOffset>
          </wp:positionH>
          <wp:positionV relativeFrom="paragraph">
            <wp:posOffset>-540332</wp:posOffset>
          </wp:positionV>
          <wp:extent cx="2251184" cy="649361"/>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rotWithShape="1">
                  <a:blip r:embed="rId1" cstate="print">
                    <a:extLst>
                      <a:ext uri="{28A0092B-C50C-407E-A947-70E740481C1C}">
                        <a14:useLocalDpi xmlns:a14="http://schemas.microsoft.com/office/drawing/2010/main" val="0"/>
                      </a:ext>
                    </a:extLst>
                  </a:blip>
                  <a:srcRect r="51656"/>
                  <a:stretch/>
                </pic:blipFill>
                <pic:spPr bwMode="auto">
                  <a:xfrm>
                    <a:off x="0" y="0"/>
                    <a:ext cx="2328966" cy="671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0B52" w14:textId="77777777" w:rsidR="00B75107" w:rsidRDefault="00B75107" w:rsidP="008A22BF">
      <w:pPr>
        <w:spacing w:after="0" w:line="240" w:lineRule="auto"/>
      </w:pPr>
      <w:r>
        <w:separator/>
      </w:r>
    </w:p>
  </w:footnote>
  <w:footnote w:type="continuationSeparator" w:id="0">
    <w:p w14:paraId="312109D5" w14:textId="77777777" w:rsidR="00B75107" w:rsidRDefault="00B75107" w:rsidP="008A2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FD71" w14:textId="77777777" w:rsidR="007E0670" w:rsidRPr="008607C4" w:rsidRDefault="00591BB1" w:rsidP="00C670C6">
    <w:pPr>
      <w:pStyle w:val="Encabezado"/>
      <w:ind w:left="709"/>
      <w:rPr>
        <w:rFonts w:ascii="Montserrat" w:hAnsi="Montserrat"/>
        <w:b/>
        <w:color w:val="1F3864" w:themeColor="accent5" w:themeShade="80"/>
        <w:szCs w:val="24"/>
      </w:rPr>
    </w:pPr>
    <w:r>
      <w:rPr>
        <w:noProof/>
        <w:lang w:eastAsia="es-SV"/>
      </w:rPr>
      <w:drawing>
        <wp:anchor distT="0" distB="0" distL="114300" distR="114300" simplePos="0" relativeHeight="251675648" behindDoc="1" locked="0" layoutInCell="1" allowOverlap="1" wp14:anchorId="5CAFBBDB" wp14:editId="5CC6AFD3">
          <wp:simplePos x="0" y="0"/>
          <wp:positionH relativeFrom="leftMargin">
            <wp:posOffset>344170</wp:posOffset>
          </wp:positionH>
          <wp:positionV relativeFrom="paragraph">
            <wp:posOffset>-196215</wp:posOffset>
          </wp:positionV>
          <wp:extent cx="584835" cy="605155"/>
          <wp:effectExtent l="0" t="0" r="571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1" cstate="print">
                    <a:extLst>
                      <a:ext uri="{28A0092B-C50C-407E-A947-70E740481C1C}">
                        <a14:useLocalDpi xmlns:a14="http://schemas.microsoft.com/office/drawing/2010/main" val="0"/>
                      </a:ext>
                    </a:extLst>
                  </a:blip>
                  <a:srcRect l="3207" t="10434" r="82978" b="31932"/>
                  <a:stretch/>
                </pic:blipFill>
                <pic:spPr bwMode="auto">
                  <a:xfrm>
                    <a:off x="0" y="0"/>
                    <a:ext cx="584835" cy="60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8720" behindDoc="0" locked="0" layoutInCell="1" allowOverlap="1" wp14:anchorId="4D5427BD" wp14:editId="308561B1">
          <wp:simplePos x="0" y="0"/>
          <wp:positionH relativeFrom="margin">
            <wp:posOffset>5744845</wp:posOffset>
          </wp:positionH>
          <wp:positionV relativeFrom="paragraph">
            <wp:posOffset>-201295</wp:posOffset>
          </wp:positionV>
          <wp:extent cx="635635" cy="609600"/>
          <wp:effectExtent l="0" t="0" r="0" b="0"/>
          <wp:wrapNone/>
          <wp:docPr id="33" name="Imagen 33" descr="C:\Users\PRESUPUESTO-E\AppData\Local\Microsoft\Windows\INetCache\Content.Word\logo alcal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UPUESTO-E\AppData\Local\Microsoft\Windows\INetCache\Content.Word\logo alcaldi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63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4624" behindDoc="1" locked="0" layoutInCell="1" allowOverlap="1" wp14:anchorId="08018996" wp14:editId="3E080181">
          <wp:simplePos x="0" y="0"/>
          <wp:positionH relativeFrom="margin">
            <wp:posOffset>4287520</wp:posOffset>
          </wp:positionH>
          <wp:positionV relativeFrom="paragraph">
            <wp:posOffset>-174435</wp:posOffset>
          </wp:positionV>
          <wp:extent cx="1453515" cy="54292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3" cstate="print">
                    <a:extLst>
                      <a:ext uri="{28A0092B-C50C-407E-A947-70E740481C1C}">
                        <a14:useLocalDpi xmlns:a14="http://schemas.microsoft.com/office/drawing/2010/main" val="0"/>
                      </a:ext>
                    </a:extLst>
                  </a:blip>
                  <a:srcRect l="36016" t="16895" r="34504" b="38766"/>
                  <a:stretch/>
                </pic:blipFill>
                <pic:spPr bwMode="auto">
                  <a:xfrm>
                    <a:off x="0" y="0"/>
                    <a:ext cx="145351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07C4">
      <w:rPr>
        <w:rFonts w:ascii="Montserrat" w:hAnsi="Montserrat"/>
        <w:b/>
        <w:color w:val="1F3864" w:themeColor="accent5" w:themeShade="80"/>
        <w:szCs w:val="24"/>
      </w:rPr>
      <w:t>UNIDAD DE ACTIVO FIJO</w:t>
    </w:r>
  </w:p>
  <w:p w14:paraId="436896D7" w14:textId="77777777" w:rsidR="007E0670" w:rsidRPr="008607C4" w:rsidRDefault="00591BB1" w:rsidP="00C670C6">
    <w:pPr>
      <w:pStyle w:val="Encabezado"/>
      <w:ind w:left="709"/>
      <w:rPr>
        <w:rFonts w:ascii="Montserrat" w:hAnsi="Montserrat"/>
        <w:color w:val="1F3864" w:themeColor="accent5" w:themeShade="80"/>
        <w:spacing w:val="20"/>
        <w:szCs w:val="24"/>
      </w:rPr>
    </w:pPr>
    <w:r w:rsidRPr="008607C4">
      <w:rPr>
        <w:rFonts w:ascii="Montserrat" w:hAnsi="Montserrat"/>
        <w:color w:val="1F3864" w:themeColor="accent5" w:themeShade="80"/>
        <w:spacing w:val="20"/>
        <w:szCs w:val="24"/>
      </w:rPr>
      <w:t>AF.AMApopa@gmail.com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D81"/>
    <w:multiLevelType w:val="hybridMultilevel"/>
    <w:tmpl w:val="062047AA"/>
    <w:lvl w:ilvl="0" w:tplc="22B8302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6626A03"/>
    <w:multiLevelType w:val="hybridMultilevel"/>
    <w:tmpl w:val="F5D8FA28"/>
    <w:lvl w:ilvl="0" w:tplc="6D76D6B8">
      <w:start w:val="1"/>
      <w:numFmt w:val="decimal"/>
      <w:lvlText w:val="%1."/>
      <w:lvlJc w:val="left"/>
      <w:pPr>
        <w:ind w:left="2436" w:hanging="102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15:restartNumberingAfterBreak="0">
    <w:nsid w:val="1C1D3874"/>
    <w:multiLevelType w:val="hybridMultilevel"/>
    <w:tmpl w:val="6006214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E8912AF"/>
    <w:multiLevelType w:val="hybridMultilevel"/>
    <w:tmpl w:val="09020C86"/>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EA270B4"/>
    <w:multiLevelType w:val="hybridMultilevel"/>
    <w:tmpl w:val="124650CA"/>
    <w:lvl w:ilvl="0" w:tplc="E79CF1EC">
      <w:start w:val="1"/>
      <w:numFmt w:val="bullet"/>
      <w:lvlText w:val="•"/>
      <w:lvlJc w:val="left"/>
      <w:pPr>
        <w:tabs>
          <w:tab w:val="num" w:pos="720"/>
        </w:tabs>
        <w:ind w:left="720" w:hanging="360"/>
      </w:pPr>
      <w:rPr>
        <w:rFonts w:ascii="Times New Roman" w:hAnsi="Times New Roman" w:hint="default"/>
      </w:rPr>
    </w:lvl>
    <w:lvl w:ilvl="1" w:tplc="82E4E738">
      <w:start w:val="78"/>
      <w:numFmt w:val="bullet"/>
      <w:lvlText w:val="•"/>
      <w:lvlJc w:val="left"/>
      <w:pPr>
        <w:tabs>
          <w:tab w:val="num" w:pos="1440"/>
        </w:tabs>
        <w:ind w:left="1440" w:hanging="360"/>
      </w:pPr>
      <w:rPr>
        <w:rFonts w:ascii="Times New Roman" w:hAnsi="Times New Roman" w:hint="default"/>
      </w:rPr>
    </w:lvl>
    <w:lvl w:ilvl="2" w:tplc="064E43FC">
      <w:start w:val="78"/>
      <w:numFmt w:val="bullet"/>
      <w:lvlText w:val="•"/>
      <w:lvlJc w:val="left"/>
      <w:pPr>
        <w:tabs>
          <w:tab w:val="num" w:pos="2160"/>
        </w:tabs>
        <w:ind w:left="2160" w:hanging="360"/>
      </w:pPr>
      <w:rPr>
        <w:rFonts w:ascii="Times New Roman" w:hAnsi="Times New Roman" w:hint="default"/>
      </w:rPr>
    </w:lvl>
    <w:lvl w:ilvl="3" w:tplc="91F845A6" w:tentative="1">
      <w:start w:val="1"/>
      <w:numFmt w:val="bullet"/>
      <w:lvlText w:val="•"/>
      <w:lvlJc w:val="left"/>
      <w:pPr>
        <w:tabs>
          <w:tab w:val="num" w:pos="2880"/>
        </w:tabs>
        <w:ind w:left="2880" w:hanging="360"/>
      </w:pPr>
      <w:rPr>
        <w:rFonts w:ascii="Times New Roman" w:hAnsi="Times New Roman" w:hint="default"/>
      </w:rPr>
    </w:lvl>
    <w:lvl w:ilvl="4" w:tplc="74F446E4" w:tentative="1">
      <w:start w:val="1"/>
      <w:numFmt w:val="bullet"/>
      <w:lvlText w:val="•"/>
      <w:lvlJc w:val="left"/>
      <w:pPr>
        <w:tabs>
          <w:tab w:val="num" w:pos="3600"/>
        </w:tabs>
        <w:ind w:left="3600" w:hanging="360"/>
      </w:pPr>
      <w:rPr>
        <w:rFonts w:ascii="Times New Roman" w:hAnsi="Times New Roman" w:hint="default"/>
      </w:rPr>
    </w:lvl>
    <w:lvl w:ilvl="5" w:tplc="0D1AE5C4" w:tentative="1">
      <w:start w:val="1"/>
      <w:numFmt w:val="bullet"/>
      <w:lvlText w:val="•"/>
      <w:lvlJc w:val="left"/>
      <w:pPr>
        <w:tabs>
          <w:tab w:val="num" w:pos="4320"/>
        </w:tabs>
        <w:ind w:left="4320" w:hanging="360"/>
      </w:pPr>
      <w:rPr>
        <w:rFonts w:ascii="Times New Roman" w:hAnsi="Times New Roman" w:hint="default"/>
      </w:rPr>
    </w:lvl>
    <w:lvl w:ilvl="6" w:tplc="1362FF58" w:tentative="1">
      <w:start w:val="1"/>
      <w:numFmt w:val="bullet"/>
      <w:lvlText w:val="•"/>
      <w:lvlJc w:val="left"/>
      <w:pPr>
        <w:tabs>
          <w:tab w:val="num" w:pos="5040"/>
        </w:tabs>
        <w:ind w:left="5040" w:hanging="360"/>
      </w:pPr>
      <w:rPr>
        <w:rFonts w:ascii="Times New Roman" w:hAnsi="Times New Roman" w:hint="default"/>
      </w:rPr>
    </w:lvl>
    <w:lvl w:ilvl="7" w:tplc="9378ECE8" w:tentative="1">
      <w:start w:val="1"/>
      <w:numFmt w:val="bullet"/>
      <w:lvlText w:val="•"/>
      <w:lvlJc w:val="left"/>
      <w:pPr>
        <w:tabs>
          <w:tab w:val="num" w:pos="5760"/>
        </w:tabs>
        <w:ind w:left="5760" w:hanging="360"/>
      </w:pPr>
      <w:rPr>
        <w:rFonts w:ascii="Times New Roman" w:hAnsi="Times New Roman" w:hint="default"/>
      </w:rPr>
    </w:lvl>
    <w:lvl w:ilvl="8" w:tplc="434E857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B2D28A5"/>
    <w:multiLevelType w:val="hybridMultilevel"/>
    <w:tmpl w:val="0432527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2CC77C8C"/>
    <w:multiLevelType w:val="hybridMultilevel"/>
    <w:tmpl w:val="92322F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D500A09"/>
    <w:multiLevelType w:val="hybridMultilevel"/>
    <w:tmpl w:val="181AEC96"/>
    <w:lvl w:ilvl="0" w:tplc="D59A0758">
      <w:numFmt w:val="bullet"/>
      <w:lvlText w:val="-"/>
      <w:lvlJc w:val="left"/>
      <w:pPr>
        <w:ind w:left="720" w:hanging="360"/>
      </w:pPr>
      <w:rPr>
        <w:rFonts w:ascii="Calibri" w:eastAsiaTheme="minorHAnsi" w:hAnsi="Calibri" w:cs="Calibri" w:hint="default"/>
        <w:color w:val="auto"/>
        <w:sz w:val="2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F01715F"/>
    <w:multiLevelType w:val="hybridMultilevel"/>
    <w:tmpl w:val="92322FB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FC256BA"/>
    <w:multiLevelType w:val="hybridMultilevel"/>
    <w:tmpl w:val="D80A81A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489E29D3"/>
    <w:multiLevelType w:val="hybridMultilevel"/>
    <w:tmpl w:val="D03066BC"/>
    <w:lvl w:ilvl="0" w:tplc="440A0015">
      <w:start w:val="1"/>
      <w:numFmt w:val="upperLetter"/>
      <w:lvlText w:val="%1."/>
      <w:lvlJc w:val="left"/>
      <w:pPr>
        <w:ind w:left="720" w:hanging="360"/>
      </w:pPr>
      <w:rPr>
        <w:rFonts w:hint="default"/>
      </w:rPr>
    </w:lvl>
    <w:lvl w:ilvl="1" w:tplc="9AC2A6C2">
      <w:start w:val="1"/>
      <w:numFmt w:val="lowerLetter"/>
      <w:lvlText w:val="%2)"/>
      <w:lvlJc w:val="left"/>
      <w:pPr>
        <w:ind w:left="1440" w:hanging="360"/>
      </w:pPr>
      <w:rPr>
        <w:rFonts w:hint="default"/>
      </w:rPr>
    </w:lvl>
    <w:lvl w:ilvl="2" w:tplc="8926ECC6">
      <w:start w:val="1"/>
      <w:numFmt w:val="upp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9AC00C2"/>
    <w:multiLevelType w:val="hybridMultilevel"/>
    <w:tmpl w:val="A5424B4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AF153C2"/>
    <w:multiLevelType w:val="hybridMultilevel"/>
    <w:tmpl w:val="F62A454C"/>
    <w:lvl w:ilvl="0" w:tplc="FE0A7250">
      <w:numFmt w:val="bullet"/>
      <w:lvlText w:val="-"/>
      <w:lvlJc w:val="left"/>
      <w:pPr>
        <w:ind w:left="720" w:hanging="360"/>
      </w:pPr>
      <w:rPr>
        <w:rFonts w:ascii="Calibri" w:eastAsiaTheme="minorHAnsi" w:hAnsi="Calibri" w:cs="Calibri" w:hint="default"/>
        <w:color w:val="auto"/>
        <w:sz w:val="22"/>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4BD86E57"/>
    <w:multiLevelType w:val="hybridMultilevel"/>
    <w:tmpl w:val="B2A4F1F0"/>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F802555"/>
    <w:multiLevelType w:val="singleLevel"/>
    <w:tmpl w:val="EFA6783C"/>
    <w:lvl w:ilvl="0">
      <w:start w:val="1"/>
      <w:numFmt w:val="decimalZero"/>
      <w:lvlText w:val="%1-"/>
      <w:lvlJc w:val="left"/>
      <w:pPr>
        <w:tabs>
          <w:tab w:val="num" w:pos="360"/>
        </w:tabs>
        <w:ind w:left="360" w:hanging="360"/>
      </w:pPr>
      <w:rPr>
        <w:rFonts w:hint="default"/>
      </w:rPr>
    </w:lvl>
  </w:abstractNum>
  <w:abstractNum w:abstractNumId="15" w15:restartNumberingAfterBreak="0">
    <w:nsid w:val="51043B97"/>
    <w:multiLevelType w:val="hybridMultilevel"/>
    <w:tmpl w:val="BC04846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518E6DAA"/>
    <w:multiLevelType w:val="hybridMultilevel"/>
    <w:tmpl w:val="DAFA53AA"/>
    <w:lvl w:ilvl="0" w:tplc="440A0015">
      <w:start w:val="1"/>
      <w:numFmt w:val="upperLetter"/>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7" w15:restartNumberingAfterBreak="0">
    <w:nsid w:val="52764390"/>
    <w:multiLevelType w:val="hybridMultilevel"/>
    <w:tmpl w:val="B4581640"/>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2996F5D"/>
    <w:multiLevelType w:val="hybridMultilevel"/>
    <w:tmpl w:val="26120B8A"/>
    <w:lvl w:ilvl="0" w:tplc="BDF025BC">
      <w:start w:val="1"/>
      <w:numFmt w:val="decimal"/>
      <w:lvlText w:val="%1."/>
      <w:lvlJc w:val="left"/>
      <w:pPr>
        <w:ind w:left="1211" w:hanging="360"/>
      </w:pPr>
      <w:rPr>
        <w:rFonts w:hint="default"/>
      </w:rPr>
    </w:lvl>
    <w:lvl w:ilvl="1" w:tplc="440A0019">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19" w15:restartNumberingAfterBreak="0">
    <w:nsid w:val="53065F98"/>
    <w:multiLevelType w:val="hybridMultilevel"/>
    <w:tmpl w:val="C518C79C"/>
    <w:lvl w:ilvl="0" w:tplc="A858D848">
      <w:start w:val="1"/>
      <w:numFmt w:val="decimal"/>
      <w:lvlText w:val="%1."/>
      <w:lvlJc w:val="left"/>
      <w:pPr>
        <w:ind w:left="1065" w:hanging="360"/>
      </w:pPr>
      <w:rPr>
        <w:rFonts w:hint="default"/>
      </w:r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20" w15:restartNumberingAfterBreak="0">
    <w:nsid w:val="590D176D"/>
    <w:multiLevelType w:val="hybridMultilevel"/>
    <w:tmpl w:val="E70C3A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5D890EB3"/>
    <w:multiLevelType w:val="hybridMultilevel"/>
    <w:tmpl w:val="0C2E91C2"/>
    <w:lvl w:ilvl="0" w:tplc="4DE47EAC">
      <w:start w:val="1"/>
      <w:numFmt w:val="decimal"/>
      <w:lvlText w:val="%1."/>
      <w:lvlJc w:val="left"/>
      <w:pPr>
        <w:ind w:left="1065" w:hanging="360"/>
      </w:pPr>
      <w:rPr>
        <w:rFonts w:hint="default"/>
      </w:r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22" w15:restartNumberingAfterBreak="0">
    <w:nsid w:val="5E995B42"/>
    <w:multiLevelType w:val="hybridMultilevel"/>
    <w:tmpl w:val="9650DE9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6200531E"/>
    <w:multiLevelType w:val="hybridMultilevel"/>
    <w:tmpl w:val="F60E048E"/>
    <w:lvl w:ilvl="0" w:tplc="2EFE13A2">
      <w:start w:val="1"/>
      <w:numFmt w:val="bullet"/>
      <w:lvlText w:val="•"/>
      <w:lvlJc w:val="left"/>
      <w:pPr>
        <w:tabs>
          <w:tab w:val="num" w:pos="720"/>
        </w:tabs>
        <w:ind w:left="720" w:hanging="360"/>
      </w:pPr>
      <w:rPr>
        <w:rFonts w:ascii="Times New Roman" w:hAnsi="Times New Roman" w:hint="default"/>
      </w:rPr>
    </w:lvl>
    <w:lvl w:ilvl="1" w:tplc="73A278A6">
      <w:start w:val="78"/>
      <w:numFmt w:val="bullet"/>
      <w:lvlText w:val="•"/>
      <w:lvlJc w:val="left"/>
      <w:pPr>
        <w:tabs>
          <w:tab w:val="num" w:pos="1440"/>
        </w:tabs>
        <w:ind w:left="1440" w:hanging="360"/>
      </w:pPr>
      <w:rPr>
        <w:rFonts w:ascii="Times New Roman" w:hAnsi="Times New Roman" w:hint="default"/>
      </w:rPr>
    </w:lvl>
    <w:lvl w:ilvl="2" w:tplc="E6640E4C" w:tentative="1">
      <w:start w:val="1"/>
      <w:numFmt w:val="bullet"/>
      <w:lvlText w:val="•"/>
      <w:lvlJc w:val="left"/>
      <w:pPr>
        <w:tabs>
          <w:tab w:val="num" w:pos="2160"/>
        </w:tabs>
        <w:ind w:left="2160" w:hanging="360"/>
      </w:pPr>
      <w:rPr>
        <w:rFonts w:ascii="Times New Roman" w:hAnsi="Times New Roman" w:hint="default"/>
      </w:rPr>
    </w:lvl>
    <w:lvl w:ilvl="3" w:tplc="D65ABD66" w:tentative="1">
      <w:start w:val="1"/>
      <w:numFmt w:val="bullet"/>
      <w:lvlText w:val="•"/>
      <w:lvlJc w:val="left"/>
      <w:pPr>
        <w:tabs>
          <w:tab w:val="num" w:pos="2880"/>
        </w:tabs>
        <w:ind w:left="2880" w:hanging="360"/>
      </w:pPr>
      <w:rPr>
        <w:rFonts w:ascii="Times New Roman" w:hAnsi="Times New Roman" w:hint="default"/>
      </w:rPr>
    </w:lvl>
    <w:lvl w:ilvl="4" w:tplc="6AA6ED66" w:tentative="1">
      <w:start w:val="1"/>
      <w:numFmt w:val="bullet"/>
      <w:lvlText w:val="•"/>
      <w:lvlJc w:val="left"/>
      <w:pPr>
        <w:tabs>
          <w:tab w:val="num" w:pos="3600"/>
        </w:tabs>
        <w:ind w:left="3600" w:hanging="360"/>
      </w:pPr>
      <w:rPr>
        <w:rFonts w:ascii="Times New Roman" w:hAnsi="Times New Roman" w:hint="default"/>
      </w:rPr>
    </w:lvl>
    <w:lvl w:ilvl="5" w:tplc="F868549E" w:tentative="1">
      <w:start w:val="1"/>
      <w:numFmt w:val="bullet"/>
      <w:lvlText w:val="•"/>
      <w:lvlJc w:val="left"/>
      <w:pPr>
        <w:tabs>
          <w:tab w:val="num" w:pos="4320"/>
        </w:tabs>
        <w:ind w:left="4320" w:hanging="360"/>
      </w:pPr>
      <w:rPr>
        <w:rFonts w:ascii="Times New Roman" w:hAnsi="Times New Roman" w:hint="default"/>
      </w:rPr>
    </w:lvl>
    <w:lvl w:ilvl="6" w:tplc="B92EBC3A" w:tentative="1">
      <w:start w:val="1"/>
      <w:numFmt w:val="bullet"/>
      <w:lvlText w:val="•"/>
      <w:lvlJc w:val="left"/>
      <w:pPr>
        <w:tabs>
          <w:tab w:val="num" w:pos="5040"/>
        </w:tabs>
        <w:ind w:left="5040" w:hanging="360"/>
      </w:pPr>
      <w:rPr>
        <w:rFonts w:ascii="Times New Roman" w:hAnsi="Times New Roman" w:hint="default"/>
      </w:rPr>
    </w:lvl>
    <w:lvl w:ilvl="7" w:tplc="8ADA46AE" w:tentative="1">
      <w:start w:val="1"/>
      <w:numFmt w:val="bullet"/>
      <w:lvlText w:val="•"/>
      <w:lvlJc w:val="left"/>
      <w:pPr>
        <w:tabs>
          <w:tab w:val="num" w:pos="5760"/>
        </w:tabs>
        <w:ind w:left="5760" w:hanging="360"/>
      </w:pPr>
      <w:rPr>
        <w:rFonts w:ascii="Times New Roman" w:hAnsi="Times New Roman" w:hint="default"/>
      </w:rPr>
    </w:lvl>
    <w:lvl w:ilvl="8" w:tplc="175443D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5E1B16"/>
    <w:multiLevelType w:val="hybridMultilevel"/>
    <w:tmpl w:val="AD4E09F6"/>
    <w:lvl w:ilvl="0" w:tplc="22B83020">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974467B"/>
    <w:multiLevelType w:val="hybridMultilevel"/>
    <w:tmpl w:val="21F41890"/>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6F210E12"/>
    <w:multiLevelType w:val="hybridMultilevel"/>
    <w:tmpl w:val="F47E1914"/>
    <w:lvl w:ilvl="0" w:tplc="0C0A0017">
      <w:start w:val="1"/>
      <w:numFmt w:val="lowerLetter"/>
      <w:lvlText w:val="%1)"/>
      <w:lvlJc w:val="left"/>
      <w:pPr>
        <w:tabs>
          <w:tab w:val="num" w:pos="1965"/>
        </w:tabs>
        <w:ind w:left="1965" w:hanging="360"/>
      </w:pPr>
    </w:lvl>
    <w:lvl w:ilvl="1" w:tplc="0C0A0019" w:tentative="1">
      <w:start w:val="1"/>
      <w:numFmt w:val="lowerLetter"/>
      <w:lvlText w:val="%2."/>
      <w:lvlJc w:val="left"/>
      <w:pPr>
        <w:tabs>
          <w:tab w:val="num" w:pos="2685"/>
        </w:tabs>
        <w:ind w:left="2685" w:hanging="360"/>
      </w:pPr>
    </w:lvl>
    <w:lvl w:ilvl="2" w:tplc="0C0A001B" w:tentative="1">
      <w:start w:val="1"/>
      <w:numFmt w:val="lowerRoman"/>
      <w:lvlText w:val="%3."/>
      <w:lvlJc w:val="right"/>
      <w:pPr>
        <w:tabs>
          <w:tab w:val="num" w:pos="3405"/>
        </w:tabs>
        <w:ind w:left="3405" w:hanging="180"/>
      </w:pPr>
    </w:lvl>
    <w:lvl w:ilvl="3" w:tplc="0C0A000F" w:tentative="1">
      <w:start w:val="1"/>
      <w:numFmt w:val="decimal"/>
      <w:lvlText w:val="%4."/>
      <w:lvlJc w:val="left"/>
      <w:pPr>
        <w:tabs>
          <w:tab w:val="num" w:pos="4125"/>
        </w:tabs>
        <w:ind w:left="4125" w:hanging="360"/>
      </w:pPr>
    </w:lvl>
    <w:lvl w:ilvl="4" w:tplc="0C0A0019" w:tentative="1">
      <w:start w:val="1"/>
      <w:numFmt w:val="lowerLetter"/>
      <w:lvlText w:val="%5."/>
      <w:lvlJc w:val="left"/>
      <w:pPr>
        <w:tabs>
          <w:tab w:val="num" w:pos="4845"/>
        </w:tabs>
        <w:ind w:left="4845" w:hanging="360"/>
      </w:pPr>
    </w:lvl>
    <w:lvl w:ilvl="5" w:tplc="0C0A001B" w:tentative="1">
      <w:start w:val="1"/>
      <w:numFmt w:val="lowerRoman"/>
      <w:lvlText w:val="%6."/>
      <w:lvlJc w:val="right"/>
      <w:pPr>
        <w:tabs>
          <w:tab w:val="num" w:pos="5565"/>
        </w:tabs>
        <w:ind w:left="5565" w:hanging="180"/>
      </w:pPr>
    </w:lvl>
    <w:lvl w:ilvl="6" w:tplc="0C0A000F" w:tentative="1">
      <w:start w:val="1"/>
      <w:numFmt w:val="decimal"/>
      <w:lvlText w:val="%7."/>
      <w:lvlJc w:val="left"/>
      <w:pPr>
        <w:tabs>
          <w:tab w:val="num" w:pos="6285"/>
        </w:tabs>
        <w:ind w:left="6285" w:hanging="360"/>
      </w:pPr>
    </w:lvl>
    <w:lvl w:ilvl="7" w:tplc="0C0A0019" w:tentative="1">
      <w:start w:val="1"/>
      <w:numFmt w:val="lowerLetter"/>
      <w:lvlText w:val="%8."/>
      <w:lvlJc w:val="left"/>
      <w:pPr>
        <w:tabs>
          <w:tab w:val="num" w:pos="7005"/>
        </w:tabs>
        <w:ind w:left="7005" w:hanging="360"/>
      </w:pPr>
    </w:lvl>
    <w:lvl w:ilvl="8" w:tplc="0C0A001B" w:tentative="1">
      <w:start w:val="1"/>
      <w:numFmt w:val="lowerRoman"/>
      <w:lvlText w:val="%9."/>
      <w:lvlJc w:val="right"/>
      <w:pPr>
        <w:tabs>
          <w:tab w:val="num" w:pos="7725"/>
        </w:tabs>
        <w:ind w:left="7725" w:hanging="180"/>
      </w:pPr>
    </w:lvl>
  </w:abstractNum>
  <w:abstractNum w:abstractNumId="27" w15:restartNumberingAfterBreak="0">
    <w:nsid w:val="7C0A5703"/>
    <w:multiLevelType w:val="hybridMultilevel"/>
    <w:tmpl w:val="4B50BFC4"/>
    <w:lvl w:ilvl="0" w:tplc="440A0015">
      <w:start w:val="1"/>
      <w:numFmt w:val="upperLetter"/>
      <w:lvlText w:val="%1."/>
      <w:lvlJc w:val="left"/>
      <w:pPr>
        <w:ind w:left="720" w:hanging="360"/>
      </w:pPr>
    </w:lvl>
    <w:lvl w:ilvl="1" w:tplc="1E5AC300">
      <w:start w:val="1"/>
      <w:numFmt w:val="decimal"/>
      <w:lvlText w:val="%2."/>
      <w:lvlJc w:val="left"/>
      <w:pPr>
        <w:ind w:left="1440" w:hanging="360"/>
      </w:pPr>
      <w:rPr>
        <w:rFonts w:hint="default"/>
      </w:rPr>
    </w:lvl>
    <w:lvl w:ilvl="2" w:tplc="6CA20A3C">
      <w:start w:val="1"/>
      <w:numFmt w:val="lowerLetter"/>
      <w:lvlText w:val="%3)"/>
      <w:lvlJc w:val="left"/>
      <w:pPr>
        <w:ind w:left="2340" w:hanging="36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7FD90C36"/>
    <w:multiLevelType w:val="hybridMultilevel"/>
    <w:tmpl w:val="630C5CB0"/>
    <w:lvl w:ilvl="0" w:tplc="CA20E088">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1186558821">
    <w:abstractNumId w:val="12"/>
  </w:num>
  <w:num w:numId="2" w16cid:durableId="970283341">
    <w:abstractNumId w:val="7"/>
  </w:num>
  <w:num w:numId="3" w16cid:durableId="138302342">
    <w:abstractNumId w:val="8"/>
  </w:num>
  <w:num w:numId="4" w16cid:durableId="232813368">
    <w:abstractNumId w:val="6"/>
  </w:num>
  <w:num w:numId="5" w16cid:durableId="1628118263">
    <w:abstractNumId w:val="21"/>
  </w:num>
  <w:num w:numId="6" w16cid:durableId="2002275442">
    <w:abstractNumId w:val="19"/>
  </w:num>
  <w:num w:numId="7" w16cid:durableId="782960863">
    <w:abstractNumId w:val="28"/>
  </w:num>
  <w:num w:numId="8" w16cid:durableId="1543126617">
    <w:abstractNumId w:val="2"/>
  </w:num>
  <w:num w:numId="9" w16cid:durableId="503474232">
    <w:abstractNumId w:val="25"/>
  </w:num>
  <w:num w:numId="10" w16cid:durableId="557084203">
    <w:abstractNumId w:val="16"/>
  </w:num>
  <w:num w:numId="11" w16cid:durableId="749811869">
    <w:abstractNumId w:val="15"/>
  </w:num>
  <w:num w:numId="12" w16cid:durableId="1327594290">
    <w:abstractNumId w:val="9"/>
  </w:num>
  <w:num w:numId="13" w16cid:durableId="769473336">
    <w:abstractNumId w:val="13"/>
  </w:num>
  <w:num w:numId="14" w16cid:durableId="694577087">
    <w:abstractNumId w:val="10"/>
  </w:num>
  <w:num w:numId="15" w16cid:durableId="550070419">
    <w:abstractNumId w:val="27"/>
  </w:num>
  <w:num w:numId="16" w16cid:durableId="989754566">
    <w:abstractNumId w:val="24"/>
  </w:num>
  <w:num w:numId="17" w16cid:durableId="1099914712">
    <w:abstractNumId w:val="0"/>
  </w:num>
  <w:num w:numId="18" w16cid:durableId="914779401">
    <w:abstractNumId w:val="17"/>
  </w:num>
  <w:num w:numId="19" w16cid:durableId="169952424">
    <w:abstractNumId w:val="14"/>
  </w:num>
  <w:num w:numId="20" w16cid:durableId="1991521621">
    <w:abstractNumId w:val="26"/>
  </w:num>
  <w:num w:numId="21" w16cid:durableId="921059775">
    <w:abstractNumId w:val="1"/>
  </w:num>
  <w:num w:numId="22" w16cid:durableId="362049780">
    <w:abstractNumId w:val="3"/>
  </w:num>
  <w:num w:numId="23" w16cid:durableId="155390254">
    <w:abstractNumId w:val="4"/>
  </w:num>
  <w:num w:numId="24" w16cid:durableId="758911419">
    <w:abstractNumId w:val="23"/>
  </w:num>
  <w:num w:numId="25" w16cid:durableId="592520614">
    <w:abstractNumId w:val="18"/>
  </w:num>
  <w:num w:numId="26" w16cid:durableId="377626103">
    <w:abstractNumId w:val="22"/>
  </w:num>
  <w:num w:numId="27" w16cid:durableId="1219437484">
    <w:abstractNumId w:val="20"/>
  </w:num>
  <w:num w:numId="28" w16cid:durableId="1966545983">
    <w:abstractNumId w:val="11"/>
  </w:num>
  <w:num w:numId="29" w16cid:durableId="15766236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49"/>
    <w:rsid w:val="00004E9A"/>
    <w:rsid w:val="0001160A"/>
    <w:rsid w:val="000130D4"/>
    <w:rsid w:val="00017B1F"/>
    <w:rsid w:val="000301D8"/>
    <w:rsid w:val="000510F6"/>
    <w:rsid w:val="00055564"/>
    <w:rsid w:val="000757C6"/>
    <w:rsid w:val="000A7C1D"/>
    <w:rsid w:val="000C00E5"/>
    <w:rsid w:val="000D1236"/>
    <w:rsid w:val="000D208F"/>
    <w:rsid w:val="000F0332"/>
    <w:rsid w:val="000F1513"/>
    <w:rsid w:val="000F3759"/>
    <w:rsid w:val="001024E4"/>
    <w:rsid w:val="001111B2"/>
    <w:rsid w:val="00111990"/>
    <w:rsid w:val="00111B9C"/>
    <w:rsid w:val="0011483A"/>
    <w:rsid w:val="0013276C"/>
    <w:rsid w:val="00140FC3"/>
    <w:rsid w:val="00146E6B"/>
    <w:rsid w:val="00151B11"/>
    <w:rsid w:val="00162B6C"/>
    <w:rsid w:val="00164D2E"/>
    <w:rsid w:val="001765A6"/>
    <w:rsid w:val="00176C9B"/>
    <w:rsid w:val="0018564B"/>
    <w:rsid w:val="00197AC5"/>
    <w:rsid w:val="001A0FB6"/>
    <w:rsid w:val="001A6C41"/>
    <w:rsid w:val="001B5AA3"/>
    <w:rsid w:val="001D13C0"/>
    <w:rsid w:val="001D32DA"/>
    <w:rsid w:val="001D6397"/>
    <w:rsid w:val="00202EEC"/>
    <w:rsid w:val="0020499E"/>
    <w:rsid w:val="00206EF8"/>
    <w:rsid w:val="00234373"/>
    <w:rsid w:val="002418F3"/>
    <w:rsid w:val="002421F9"/>
    <w:rsid w:val="0024265E"/>
    <w:rsid w:val="00243F28"/>
    <w:rsid w:val="0024427E"/>
    <w:rsid w:val="0026218D"/>
    <w:rsid w:val="002662E9"/>
    <w:rsid w:val="00266F58"/>
    <w:rsid w:val="00267966"/>
    <w:rsid w:val="00272DA1"/>
    <w:rsid w:val="00281AFC"/>
    <w:rsid w:val="002868FD"/>
    <w:rsid w:val="002A7790"/>
    <w:rsid w:val="002B31C9"/>
    <w:rsid w:val="002E2A35"/>
    <w:rsid w:val="002E5E9D"/>
    <w:rsid w:val="002F10AF"/>
    <w:rsid w:val="003107A7"/>
    <w:rsid w:val="003161D3"/>
    <w:rsid w:val="00336913"/>
    <w:rsid w:val="00350C36"/>
    <w:rsid w:val="00351575"/>
    <w:rsid w:val="0035200E"/>
    <w:rsid w:val="003679CF"/>
    <w:rsid w:val="00377543"/>
    <w:rsid w:val="003811C1"/>
    <w:rsid w:val="003820EB"/>
    <w:rsid w:val="00386BEC"/>
    <w:rsid w:val="00392950"/>
    <w:rsid w:val="003B7631"/>
    <w:rsid w:val="003D1364"/>
    <w:rsid w:val="00401827"/>
    <w:rsid w:val="00410FA1"/>
    <w:rsid w:val="00416DF4"/>
    <w:rsid w:val="00446C25"/>
    <w:rsid w:val="0046491D"/>
    <w:rsid w:val="0048525F"/>
    <w:rsid w:val="00490332"/>
    <w:rsid w:val="00491468"/>
    <w:rsid w:val="00492B0A"/>
    <w:rsid w:val="004A5A31"/>
    <w:rsid w:val="004D69A2"/>
    <w:rsid w:val="004D7A3A"/>
    <w:rsid w:val="004F3F81"/>
    <w:rsid w:val="00504184"/>
    <w:rsid w:val="00526605"/>
    <w:rsid w:val="00542CA0"/>
    <w:rsid w:val="005522BA"/>
    <w:rsid w:val="00557FF3"/>
    <w:rsid w:val="0056223F"/>
    <w:rsid w:val="005657C9"/>
    <w:rsid w:val="005671BC"/>
    <w:rsid w:val="00587839"/>
    <w:rsid w:val="00590411"/>
    <w:rsid w:val="00591BB1"/>
    <w:rsid w:val="00592351"/>
    <w:rsid w:val="005A1E9B"/>
    <w:rsid w:val="005A25D2"/>
    <w:rsid w:val="005B13A4"/>
    <w:rsid w:val="005B17B0"/>
    <w:rsid w:val="005D321A"/>
    <w:rsid w:val="005E695A"/>
    <w:rsid w:val="005F42CB"/>
    <w:rsid w:val="00610391"/>
    <w:rsid w:val="00622693"/>
    <w:rsid w:val="0062459B"/>
    <w:rsid w:val="00635127"/>
    <w:rsid w:val="00640015"/>
    <w:rsid w:val="00640666"/>
    <w:rsid w:val="006760D1"/>
    <w:rsid w:val="0069181A"/>
    <w:rsid w:val="006A080B"/>
    <w:rsid w:val="006A222F"/>
    <w:rsid w:val="006D1EEB"/>
    <w:rsid w:val="006D3E71"/>
    <w:rsid w:val="006D681B"/>
    <w:rsid w:val="006E1CF9"/>
    <w:rsid w:val="006F02A5"/>
    <w:rsid w:val="00700C92"/>
    <w:rsid w:val="0070632E"/>
    <w:rsid w:val="0071064D"/>
    <w:rsid w:val="007119E8"/>
    <w:rsid w:val="00721DA9"/>
    <w:rsid w:val="007262CC"/>
    <w:rsid w:val="007272B0"/>
    <w:rsid w:val="00730DB0"/>
    <w:rsid w:val="00746448"/>
    <w:rsid w:val="0075652E"/>
    <w:rsid w:val="00766F8A"/>
    <w:rsid w:val="00772524"/>
    <w:rsid w:val="007730F1"/>
    <w:rsid w:val="00773A18"/>
    <w:rsid w:val="00774A69"/>
    <w:rsid w:val="00784C24"/>
    <w:rsid w:val="00792293"/>
    <w:rsid w:val="007B183A"/>
    <w:rsid w:val="007D0975"/>
    <w:rsid w:val="007D3EC6"/>
    <w:rsid w:val="007D73E9"/>
    <w:rsid w:val="007E0670"/>
    <w:rsid w:val="007F3982"/>
    <w:rsid w:val="007F6C03"/>
    <w:rsid w:val="008143BE"/>
    <w:rsid w:val="0082583E"/>
    <w:rsid w:val="008328FC"/>
    <w:rsid w:val="0084404A"/>
    <w:rsid w:val="00851115"/>
    <w:rsid w:val="00863398"/>
    <w:rsid w:val="00881493"/>
    <w:rsid w:val="00883E4C"/>
    <w:rsid w:val="008A22BF"/>
    <w:rsid w:val="008A693A"/>
    <w:rsid w:val="008A6B46"/>
    <w:rsid w:val="008D42CC"/>
    <w:rsid w:val="008E0C58"/>
    <w:rsid w:val="008E69C1"/>
    <w:rsid w:val="0090245A"/>
    <w:rsid w:val="00904D7F"/>
    <w:rsid w:val="00914BBF"/>
    <w:rsid w:val="00917049"/>
    <w:rsid w:val="00920441"/>
    <w:rsid w:val="009214DE"/>
    <w:rsid w:val="009435BD"/>
    <w:rsid w:val="00947AD6"/>
    <w:rsid w:val="00951569"/>
    <w:rsid w:val="00952329"/>
    <w:rsid w:val="00953D17"/>
    <w:rsid w:val="00957A91"/>
    <w:rsid w:val="00993808"/>
    <w:rsid w:val="009939BE"/>
    <w:rsid w:val="009A3893"/>
    <w:rsid w:val="009B4857"/>
    <w:rsid w:val="009C68A2"/>
    <w:rsid w:val="009D53C3"/>
    <w:rsid w:val="009D5E5F"/>
    <w:rsid w:val="009E4F9D"/>
    <w:rsid w:val="009E6F63"/>
    <w:rsid w:val="009F18D5"/>
    <w:rsid w:val="00A10BE8"/>
    <w:rsid w:val="00A1356E"/>
    <w:rsid w:val="00A21CFF"/>
    <w:rsid w:val="00A34A5C"/>
    <w:rsid w:val="00A47E8C"/>
    <w:rsid w:val="00A519E4"/>
    <w:rsid w:val="00A564E7"/>
    <w:rsid w:val="00A568AA"/>
    <w:rsid w:val="00A64C99"/>
    <w:rsid w:val="00A7289D"/>
    <w:rsid w:val="00A7408F"/>
    <w:rsid w:val="00A770A4"/>
    <w:rsid w:val="00A85C71"/>
    <w:rsid w:val="00A97E84"/>
    <w:rsid w:val="00AA0D7D"/>
    <w:rsid w:val="00AB5CAA"/>
    <w:rsid w:val="00AC275E"/>
    <w:rsid w:val="00AC6414"/>
    <w:rsid w:val="00AD0C27"/>
    <w:rsid w:val="00AF16CE"/>
    <w:rsid w:val="00AF5E1B"/>
    <w:rsid w:val="00B01E76"/>
    <w:rsid w:val="00B20BFD"/>
    <w:rsid w:val="00B2539B"/>
    <w:rsid w:val="00B33743"/>
    <w:rsid w:val="00B52C6E"/>
    <w:rsid w:val="00B75107"/>
    <w:rsid w:val="00B757BD"/>
    <w:rsid w:val="00B80FA1"/>
    <w:rsid w:val="00B92ACF"/>
    <w:rsid w:val="00B976A9"/>
    <w:rsid w:val="00BD5011"/>
    <w:rsid w:val="00BD6334"/>
    <w:rsid w:val="00BE5A8C"/>
    <w:rsid w:val="00BE74BE"/>
    <w:rsid w:val="00BF4096"/>
    <w:rsid w:val="00BF5F66"/>
    <w:rsid w:val="00C03885"/>
    <w:rsid w:val="00C03C93"/>
    <w:rsid w:val="00C06109"/>
    <w:rsid w:val="00C4610E"/>
    <w:rsid w:val="00C54DE8"/>
    <w:rsid w:val="00C7206F"/>
    <w:rsid w:val="00C83500"/>
    <w:rsid w:val="00CC33AA"/>
    <w:rsid w:val="00CC6026"/>
    <w:rsid w:val="00CF113B"/>
    <w:rsid w:val="00CF3981"/>
    <w:rsid w:val="00D03253"/>
    <w:rsid w:val="00D514FA"/>
    <w:rsid w:val="00D524C2"/>
    <w:rsid w:val="00D77F21"/>
    <w:rsid w:val="00D8180E"/>
    <w:rsid w:val="00D96181"/>
    <w:rsid w:val="00DA3C13"/>
    <w:rsid w:val="00DB274B"/>
    <w:rsid w:val="00DC3F16"/>
    <w:rsid w:val="00DF08CB"/>
    <w:rsid w:val="00E10DB9"/>
    <w:rsid w:val="00E12406"/>
    <w:rsid w:val="00E175E9"/>
    <w:rsid w:val="00E26683"/>
    <w:rsid w:val="00E316A5"/>
    <w:rsid w:val="00E40DF4"/>
    <w:rsid w:val="00E46F4A"/>
    <w:rsid w:val="00E555E7"/>
    <w:rsid w:val="00E7057A"/>
    <w:rsid w:val="00E85964"/>
    <w:rsid w:val="00EB6E60"/>
    <w:rsid w:val="00EB7234"/>
    <w:rsid w:val="00EE2ADB"/>
    <w:rsid w:val="00EE5722"/>
    <w:rsid w:val="00F10451"/>
    <w:rsid w:val="00F320D3"/>
    <w:rsid w:val="00F33A50"/>
    <w:rsid w:val="00F35991"/>
    <w:rsid w:val="00F45E8F"/>
    <w:rsid w:val="00F60420"/>
    <w:rsid w:val="00F6358D"/>
    <w:rsid w:val="00F77E76"/>
    <w:rsid w:val="00F8504B"/>
    <w:rsid w:val="00F91DF2"/>
    <w:rsid w:val="00F94A98"/>
    <w:rsid w:val="00F94D35"/>
    <w:rsid w:val="00FC34A7"/>
    <w:rsid w:val="00FD1A0D"/>
    <w:rsid w:val="00FE4EB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9F72D"/>
  <w15:docId w15:val="{E63FF9DE-8C84-4138-BA17-15747A34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F4A"/>
  </w:style>
  <w:style w:type="paragraph" w:styleId="Ttulo1">
    <w:name w:val="heading 1"/>
    <w:basedOn w:val="Normal"/>
    <w:next w:val="Normal"/>
    <w:link w:val="Ttulo1Car"/>
    <w:uiPriority w:val="9"/>
    <w:qFormat/>
    <w:rsid w:val="00AC64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6">
    <w:name w:val="heading 6"/>
    <w:basedOn w:val="Normal"/>
    <w:next w:val="Normal"/>
    <w:link w:val="Ttulo6Car"/>
    <w:uiPriority w:val="9"/>
    <w:semiHidden/>
    <w:unhideWhenUsed/>
    <w:qFormat/>
    <w:rsid w:val="00AC641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4C99"/>
    <w:pPr>
      <w:ind w:left="720"/>
      <w:contextualSpacing/>
    </w:pPr>
  </w:style>
  <w:style w:type="paragraph" w:styleId="Encabezado">
    <w:name w:val="header"/>
    <w:basedOn w:val="Normal"/>
    <w:link w:val="EncabezadoCar"/>
    <w:uiPriority w:val="99"/>
    <w:unhideWhenUsed/>
    <w:rsid w:val="008A22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2BF"/>
  </w:style>
  <w:style w:type="paragraph" w:styleId="Piedepgina">
    <w:name w:val="footer"/>
    <w:basedOn w:val="Normal"/>
    <w:link w:val="PiedepginaCar"/>
    <w:uiPriority w:val="99"/>
    <w:unhideWhenUsed/>
    <w:rsid w:val="008A22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2BF"/>
  </w:style>
  <w:style w:type="paragraph" w:styleId="Textodeglobo">
    <w:name w:val="Balloon Text"/>
    <w:basedOn w:val="Normal"/>
    <w:link w:val="TextodegloboCar"/>
    <w:uiPriority w:val="99"/>
    <w:semiHidden/>
    <w:unhideWhenUsed/>
    <w:rsid w:val="009A38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3893"/>
    <w:rPr>
      <w:rFonts w:ascii="Segoe UI" w:hAnsi="Segoe UI" w:cs="Segoe UI"/>
      <w:sz w:val="18"/>
      <w:szCs w:val="18"/>
    </w:rPr>
  </w:style>
  <w:style w:type="character" w:customStyle="1" w:styleId="Ttulo1Car">
    <w:name w:val="Título 1 Car"/>
    <w:basedOn w:val="Fuentedeprrafopredeter"/>
    <w:link w:val="Ttulo1"/>
    <w:uiPriority w:val="9"/>
    <w:rsid w:val="00AC6414"/>
    <w:rPr>
      <w:rFonts w:asciiTheme="majorHAnsi" w:eastAsiaTheme="majorEastAsia" w:hAnsiTheme="majorHAnsi" w:cstheme="majorBidi"/>
      <w:color w:val="2E74B5" w:themeColor="accent1" w:themeShade="BF"/>
      <w:sz w:val="32"/>
      <w:szCs w:val="32"/>
    </w:rPr>
  </w:style>
  <w:style w:type="character" w:customStyle="1" w:styleId="Ttulo6Car">
    <w:name w:val="Título 6 Car"/>
    <w:basedOn w:val="Fuentedeprrafopredeter"/>
    <w:link w:val="Ttulo6"/>
    <w:uiPriority w:val="9"/>
    <w:semiHidden/>
    <w:rsid w:val="00AC6414"/>
    <w:rPr>
      <w:rFonts w:asciiTheme="majorHAnsi" w:eastAsiaTheme="majorEastAsia" w:hAnsiTheme="majorHAnsi" w:cstheme="majorBidi"/>
      <w:color w:val="1F4D78" w:themeColor="accent1" w:themeShade="7F"/>
    </w:rPr>
  </w:style>
  <w:style w:type="paragraph" w:styleId="Subttulo">
    <w:name w:val="Subtitle"/>
    <w:basedOn w:val="Normal"/>
    <w:next w:val="Normal"/>
    <w:link w:val="SubttuloCar"/>
    <w:uiPriority w:val="11"/>
    <w:qFormat/>
    <w:rsid w:val="00AC641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C6414"/>
    <w:rPr>
      <w:rFonts w:eastAsiaTheme="minorEastAsia"/>
      <w:color w:val="5A5A5A" w:themeColor="text1" w:themeTint="A5"/>
      <w:spacing w:val="15"/>
    </w:rPr>
  </w:style>
  <w:style w:type="paragraph" w:styleId="Textoindependiente2">
    <w:name w:val="Body Text 2"/>
    <w:basedOn w:val="Normal"/>
    <w:link w:val="Textoindependiente2Car"/>
    <w:rsid w:val="00AC6414"/>
    <w:pPr>
      <w:spacing w:after="0" w:line="240" w:lineRule="auto"/>
      <w:jc w:val="center"/>
    </w:pPr>
    <w:rPr>
      <w:rFonts w:ascii="Times New Roman" w:eastAsia="Times New Roman" w:hAnsi="Times New Roman" w:cs="Times New Roman"/>
      <w:sz w:val="20"/>
      <w:szCs w:val="20"/>
      <w:lang w:val="es-MX" w:eastAsia="es-ES"/>
    </w:rPr>
  </w:style>
  <w:style w:type="character" w:customStyle="1" w:styleId="Textoindependiente2Car">
    <w:name w:val="Texto independiente 2 Car"/>
    <w:basedOn w:val="Fuentedeprrafopredeter"/>
    <w:link w:val="Textoindependiente2"/>
    <w:rsid w:val="00AC6414"/>
    <w:rPr>
      <w:rFonts w:ascii="Times New Roman" w:eastAsia="Times New Roman" w:hAnsi="Times New Roman" w:cs="Times New Roman"/>
      <w:sz w:val="20"/>
      <w:szCs w:val="20"/>
      <w:lang w:val="es-MX" w:eastAsia="es-ES"/>
    </w:rPr>
  </w:style>
  <w:style w:type="paragraph" w:styleId="Revisin">
    <w:name w:val="Revision"/>
    <w:hidden/>
    <w:uiPriority w:val="99"/>
    <w:semiHidden/>
    <w:rsid w:val="009E4F9D"/>
    <w:pPr>
      <w:spacing w:after="0" w:line="240" w:lineRule="auto"/>
    </w:pPr>
  </w:style>
  <w:style w:type="table" w:customStyle="1" w:styleId="Tabladecuadrcula4-nfasis21">
    <w:name w:val="Tabla de cuadrícula 4 - Énfasis 21"/>
    <w:basedOn w:val="Tablanormal"/>
    <w:uiPriority w:val="49"/>
    <w:rsid w:val="00784C2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52750">
      <w:bodyDiv w:val="1"/>
      <w:marLeft w:val="0"/>
      <w:marRight w:val="0"/>
      <w:marTop w:val="0"/>
      <w:marBottom w:val="0"/>
      <w:divBdr>
        <w:top w:val="none" w:sz="0" w:space="0" w:color="auto"/>
        <w:left w:val="none" w:sz="0" w:space="0" w:color="auto"/>
        <w:bottom w:val="none" w:sz="0" w:space="0" w:color="auto"/>
        <w:right w:val="none" w:sz="0" w:space="0" w:color="auto"/>
      </w:divBdr>
    </w:div>
    <w:div w:id="325285878">
      <w:bodyDiv w:val="1"/>
      <w:marLeft w:val="0"/>
      <w:marRight w:val="0"/>
      <w:marTop w:val="0"/>
      <w:marBottom w:val="0"/>
      <w:divBdr>
        <w:top w:val="none" w:sz="0" w:space="0" w:color="auto"/>
        <w:left w:val="none" w:sz="0" w:space="0" w:color="auto"/>
        <w:bottom w:val="none" w:sz="0" w:space="0" w:color="auto"/>
        <w:right w:val="none" w:sz="0" w:space="0" w:color="auto"/>
      </w:divBdr>
      <w:divsChild>
        <w:div w:id="1190871288">
          <w:marLeft w:val="547"/>
          <w:marRight w:val="0"/>
          <w:marTop w:val="0"/>
          <w:marBottom w:val="0"/>
          <w:divBdr>
            <w:top w:val="none" w:sz="0" w:space="0" w:color="auto"/>
            <w:left w:val="none" w:sz="0" w:space="0" w:color="auto"/>
            <w:bottom w:val="none" w:sz="0" w:space="0" w:color="auto"/>
            <w:right w:val="none" w:sz="0" w:space="0" w:color="auto"/>
          </w:divBdr>
        </w:div>
        <w:div w:id="740952175">
          <w:marLeft w:val="1166"/>
          <w:marRight w:val="0"/>
          <w:marTop w:val="0"/>
          <w:marBottom w:val="0"/>
          <w:divBdr>
            <w:top w:val="none" w:sz="0" w:space="0" w:color="auto"/>
            <w:left w:val="none" w:sz="0" w:space="0" w:color="auto"/>
            <w:bottom w:val="none" w:sz="0" w:space="0" w:color="auto"/>
            <w:right w:val="none" w:sz="0" w:space="0" w:color="auto"/>
          </w:divBdr>
        </w:div>
      </w:divsChild>
    </w:div>
    <w:div w:id="349141206">
      <w:bodyDiv w:val="1"/>
      <w:marLeft w:val="0"/>
      <w:marRight w:val="0"/>
      <w:marTop w:val="0"/>
      <w:marBottom w:val="0"/>
      <w:divBdr>
        <w:top w:val="none" w:sz="0" w:space="0" w:color="auto"/>
        <w:left w:val="none" w:sz="0" w:space="0" w:color="auto"/>
        <w:bottom w:val="none" w:sz="0" w:space="0" w:color="auto"/>
        <w:right w:val="none" w:sz="0" w:space="0" w:color="auto"/>
      </w:divBdr>
    </w:div>
    <w:div w:id="556935204">
      <w:bodyDiv w:val="1"/>
      <w:marLeft w:val="0"/>
      <w:marRight w:val="0"/>
      <w:marTop w:val="0"/>
      <w:marBottom w:val="0"/>
      <w:divBdr>
        <w:top w:val="none" w:sz="0" w:space="0" w:color="auto"/>
        <w:left w:val="none" w:sz="0" w:space="0" w:color="auto"/>
        <w:bottom w:val="none" w:sz="0" w:space="0" w:color="auto"/>
        <w:right w:val="none" w:sz="0" w:space="0" w:color="auto"/>
      </w:divBdr>
    </w:div>
    <w:div w:id="679546711">
      <w:bodyDiv w:val="1"/>
      <w:marLeft w:val="0"/>
      <w:marRight w:val="0"/>
      <w:marTop w:val="0"/>
      <w:marBottom w:val="0"/>
      <w:divBdr>
        <w:top w:val="none" w:sz="0" w:space="0" w:color="auto"/>
        <w:left w:val="none" w:sz="0" w:space="0" w:color="auto"/>
        <w:bottom w:val="none" w:sz="0" w:space="0" w:color="auto"/>
        <w:right w:val="none" w:sz="0" w:space="0" w:color="auto"/>
      </w:divBdr>
    </w:div>
    <w:div w:id="717976580">
      <w:bodyDiv w:val="1"/>
      <w:marLeft w:val="0"/>
      <w:marRight w:val="0"/>
      <w:marTop w:val="0"/>
      <w:marBottom w:val="0"/>
      <w:divBdr>
        <w:top w:val="none" w:sz="0" w:space="0" w:color="auto"/>
        <w:left w:val="none" w:sz="0" w:space="0" w:color="auto"/>
        <w:bottom w:val="none" w:sz="0" w:space="0" w:color="auto"/>
        <w:right w:val="none" w:sz="0" w:space="0" w:color="auto"/>
      </w:divBdr>
    </w:div>
    <w:div w:id="901208645">
      <w:bodyDiv w:val="1"/>
      <w:marLeft w:val="0"/>
      <w:marRight w:val="0"/>
      <w:marTop w:val="0"/>
      <w:marBottom w:val="0"/>
      <w:divBdr>
        <w:top w:val="none" w:sz="0" w:space="0" w:color="auto"/>
        <w:left w:val="none" w:sz="0" w:space="0" w:color="auto"/>
        <w:bottom w:val="none" w:sz="0" w:space="0" w:color="auto"/>
        <w:right w:val="none" w:sz="0" w:space="0" w:color="auto"/>
      </w:divBdr>
    </w:div>
    <w:div w:id="1077168234">
      <w:bodyDiv w:val="1"/>
      <w:marLeft w:val="0"/>
      <w:marRight w:val="0"/>
      <w:marTop w:val="0"/>
      <w:marBottom w:val="0"/>
      <w:divBdr>
        <w:top w:val="none" w:sz="0" w:space="0" w:color="auto"/>
        <w:left w:val="none" w:sz="0" w:space="0" w:color="auto"/>
        <w:bottom w:val="none" w:sz="0" w:space="0" w:color="auto"/>
        <w:right w:val="none" w:sz="0" w:space="0" w:color="auto"/>
      </w:divBdr>
    </w:div>
    <w:div w:id="1094549093">
      <w:bodyDiv w:val="1"/>
      <w:marLeft w:val="0"/>
      <w:marRight w:val="0"/>
      <w:marTop w:val="0"/>
      <w:marBottom w:val="0"/>
      <w:divBdr>
        <w:top w:val="none" w:sz="0" w:space="0" w:color="auto"/>
        <w:left w:val="none" w:sz="0" w:space="0" w:color="auto"/>
        <w:bottom w:val="none" w:sz="0" w:space="0" w:color="auto"/>
        <w:right w:val="none" w:sz="0" w:space="0" w:color="auto"/>
      </w:divBdr>
    </w:div>
    <w:div w:id="1177041705">
      <w:bodyDiv w:val="1"/>
      <w:marLeft w:val="0"/>
      <w:marRight w:val="0"/>
      <w:marTop w:val="0"/>
      <w:marBottom w:val="0"/>
      <w:divBdr>
        <w:top w:val="none" w:sz="0" w:space="0" w:color="auto"/>
        <w:left w:val="none" w:sz="0" w:space="0" w:color="auto"/>
        <w:bottom w:val="none" w:sz="0" w:space="0" w:color="auto"/>
        <w:right w:val="none" w:sz="0" w:space="0" w:color="auto"/>
      </w:divBdr>
    </w:div>
    <w:div w:id="1321999461">
      <w:bodyDiv w:val="1"/>
      <w:marLeft w:val="0"/>
      <w:marRight w:val="0"/>
      <w:marTop w:val="0"/>
      <w:marBottom w:val="0"/>
      <w:divBdr>
        <w:top w:val="none" w:sz="0" w:space="0" w:color="auto"/>
        <w:left w:val="none" w:sz="0" w:space="0" w:color="auto"/>
        <w:bottom w:val="none" w:sz="0" w:space="0" w:color="auto"/>
        <w:right w:val="none" w:sz="0" w:space="0" w:color="auto"/>
      </w:divBdr>
      <w:divsChild>
        <w:div w:id="1619951518">
          <w:marLeft w:val="547"/>
          <w:marRight w:val="0"/>
          <w:marTop w:val="0"/>
          <w:marBottom w:val="0"/>
          <w:divBdr>
            <w:top w:val="none" w:sz="0" w:space="0" w:color="auto"/>
            <w:left w:val="none" w:sz="0" w:space="0" w:color="auto"/>
            <w:bottom w:val="none" w:sz="0" w:space="0" w:color="auto"/>
            <w:right w:val="none" w:sz="0" w:space="0" w:color="auto"/>
          </w:divBdr>
        </w:div>
        <w:div w:id="525677436">
          <w:marLeft w:val="1166"/>
          <w:marRight w:val="0"/>
          <w:marTop w:val="0"/>
          <w:marBottom w:val="0"/>
          <w:divBdr>
            <w:top w:val="none" w:sz="0" w:space="0" w:color="auto"/>
            <w:left w:val="none" w:sz="0" w:space="0" w:color="auto"/>
            <w:bottom w:val="none" w:sz="0" w:space="0" w:color="auto"/>
            <w:right w:val="none" w:sz="0" w:space="0" w:color="auto"/>
          </w:divBdr>
        </w:div>
        <w:div w:id="8876899">
          <w:marLeft w:val="1800"/>
          <w:marRight w:val="0"/>
          <w:marTop w:val="0"/>
          <w:marBottom w:val="0"/>
          <w:divBdr>
            <w:top w:val="none" w:sz="0" w:space="0" w:color="auto"/>
            <w:left w:val="none" w:sz="0" w:space="0" w:color="auto"/>
            <w:bottom w:val="none" w:sz="0" w:space="0" w:color="auto"/>
            <w:right w:val="none" w:sz="0" w:space="0" w:color="auto"/>
          </w:divBdr>
        </w:div>
        <w:div w:id="1551184435">
          <w:marLeft w:val="1800"/>
          <w:marRight w:val="0"/>
          <w:marTop w:val="0"/>
          <w:marBottom w:val="0"/>
          <w:divBdr>
            <w:top w:val="none" w:sz="0" w:space="0" w:color="auto"/>
            <w:left w:val="none" w:sz="0" w:space="0" w:color="auto"/>
            <w:bottom w:val="none" w:sz="0" w:space="0" w:color="auto"/>
            <w:right w:val="none" w:sz="0" w:space="0" w:color="auto"/>
          </w:divBdr>
        </w:div>
        <w:div w:id="1884563066">
          <w:marLeft w:val="547"/>
          <w:marRight w:val="0"/>
          <w:marTop w:val="0"/>
          <w:marBottom w:val="0"/>
          <w:divBdr>
            <w:top w:val="none" w:sz="0" w:space="0" w:color="auto"/>
            <w:left w:val="none" w:sz="0" w:space="0" w:color="auto"/>
            <w:bottom w:val="none" w:sz="0" w:space="0" w:color="auto"/>
            <w:right w:val="none" w:sz="0" w:space="0" w:color="auto"/>
          </w:divBdr>
        </w:div>
        <w:div w:id="1310359144">
          <w:marLeft w:val="1166"/>
          <w:marRight w:val="0"/>
          <w:marTop w:val="0"/>
          <w:marBottom w:val="0"/>
          <w:divBdr>
            <w:top w:val="none" w:sz="0" w:space="0" w:color="auto"/>
            <w:left w:val="none" w:sz="0" w:space="0" w:color="auto"/>
            <w:bottom w:val="none" w:sz="0" w:space="0" w:color="auto"/>
            <w:right w:val="none" w:sz="0" w:space="0" w:color="auto"/>
          </w:divBdr>
        </w:div>
        <w:div w:id="686759521">
          <w:marLeft w:val="1800"/>
          <w:marRight w:val="0"/>
          <w:marTop w:val="0"/>
          <w:marBottom w:val="0"/>
          <w:divBdr>
            <w:top w:val="none" w:sz="0" w:space="0" w:color="auto"/>
            <w:left w:val="none" w:sz="0" w:space="0" w:color="auto"/>
            <w:bottom w:val="none" w:sz="0" w:space="0" w:color="auto"/>
            <w:right w:val="none" w:sz="0" w:space="0" w:color="auto"/>
          </w:divBdr>
        </w:div>
        <w:div w:id="486555048">
          <w:marLeft w:val="1800"/>
          <w:marRight w:val="0"/>
          <w:marTop w:val="0"/>
          <w:marBottom w:val="0"/>
          <w:divBdr>
            <w:top w:val="none" w:sz="0" w:space="0" w:color="auto"/>
            <w:left w:val="none" w:sz="0" w:space="0" w:color="auto"/>
            <w:bottom w:val="none" w:sz="0" w:space="0" w:color="auto"/>
            <w:right w:val="none" w:sz="0" w:space="0" w:color="auto"/>
          </w:divBdr>
        </w:div>
        <w:div w:id="1992522645">
          <w:marLeft w:val="1800"/>
          <w:marRight w:val="0"/>
          <w:marTop w:val="0"/>
          <w:marBottom w:val="0"/>
          <w:divBdr>
            <w:top w:val="none" w:sz="0" w:space="0" w:color="auto"/>
            <w:left w:val="none" w:sz="0" w:space="0" w:color="auto"/>
            <w:bottom w:val="none" w:sz="0" w:space="0" w:color="auto"/>
            <w:right w:val="none" w:sz="0" w:space="0" w:color="auto"/>
          </w:divBdr>
        </w:div>
        <w:div w:id="1822963950">
          <w:marLeft w:val="1800"/>
          <w:marRight w:val="0"/>
          <w:marTop w:val="0"/>
          <w:marBottom w:val="0"/>
          <w:divBdr>
            <w:top w:val="none" w:sz="0" w:space="0" w:color="auto"/>
            <w:left w:val="none" w:sz="0" w:space="0" w:color="auto"/>
            <w:bottom w:val="none" w:sz="0" w:space="0" w:color="auto"/>
            <w:right w:val="none" w:sz="0" w:space="0" w:color="auto"/>
          </w:divBdr>
        </w:div>
        <w:div w:id="1048719795">
          <w:marLeft w:val="1800"/>
          <w:marRight w:val="0"/>
          <w:marTop w:val="0"/>
          <w:marBottom w:val="0"/>
          <w:divBdr>
            <w:top w:val="none" w:sz="0" w:space="0" w:color="auto"/>
            <w:left w:val="none" w:sz="0" w:space="0" w:color="auto"/>
            <w:bottom w:val="none" w:sz="0" w:space="0" w:color="auto"/>
            <w:right w:val="none" w:sz="0" w:space="0" w:color="auto"/>
          </w:divBdr>
        </w:div>
        <w:div w:id="1522474347">
          <w:marLeft w:val="547"/>
          <w:marRight w:val="0"/>
          <w:marTop w:val="0"/>
          <w:marBottom w:val="0"/>
          <w:divBdr>
            <w:top w:val="none" w:sz="0" w:space="0" w:color="auto"/>
            <w:left w:val="none" w:sz="0" w:space="0" w:color="auto"/>
            <w:bottom w:val="none" w:sz="0" w:space="0" w:color="auto"/>
            <w:right w:val="none" w:sz="0" w:space="0" w:color="auto"/>
          </w:divBdr>
        </w:div>
        <w:div w:id="222063233">
          <w:marLeft w:val="1166"/>
          <w:marRight w:val="0"/>
          <w:marTop w:val="0"/>
          <w:marBottom w:val="0"/>
          <w:divBdr>
            <w:top w:val="none" w:sz="0" w:space="0" w:color="auto"/>
            <w:left w:val="none" w:sz="0" w:space="0" w:color="auto"/>
            <w:bottom w:val="none" w:sz="0" w:space="0" w:color="auto"/>
            <w:right w:val="none" w:sz="0" w:space="0" w:color="auto"/>
          </w:divBdr>
        </w:div>
        <w:div w:id="132254034">
          <w:marLeft w:val="1800"/>
          <w:marRight w:val="0"/>
          <w:marTop w:val="0"/>
          <w:marBottom w:val="0"/>
          <w:divBdr>
            <w:top w:val="none" w:sz="0" w:space="0" w:color="auto"/>
            <w:left w:val="none" w:sz="0" w:space="0" w:color="auto"/>
            <w:bottom w:val="none" w:sz="0" w:space="0" w:color="auto"/>
            <w:right w:val="none" w:sz="0" w:space="0" w:color="auto"/>
          </w:divBdr>
        </w:div>
        <w:div w:id="1835416463">
          <w:marLeft w:val="1800"/>
          <w:marRight w:val="0"/>
          <w:marTop w:val="0"/>
          <w:marBottom w:val="0"/>
          <w:divBdr>
            <w:top w:val="none" w:sz="0" w:space="0" w:color="auto"/>
            <w:left w:val="none" w:sz="0" w:space="0" w:color="auto"/>
            <w:bottom w:val="none" w:sz="0" w:space="0" w:color="auto"/>
            <w:right w:val="none" w:sz="0" w:space="0" w:color="auto"/>
          </w:divBdr>
        </w:div>
        <w:div w:id="1436445041">
          <w:marLeft w:val="1800"/>
          <w:marRight w:val="0"/>
          <w:marTop w:val="0"/>
          <w:marBottom w:val="0"/>
          <w:divBdr>
            <w:top w:val="none" w:sz="0" w:space="0" w:color="auto"/>
            <w:left w:val="none" w:sz="0" w:space="0" w:color="auto"/>
            <w:bottom w:val="none" w:sz="0" w:space="0" w:color="auto"/>
            <w:right w:val="none" w:sz="0" w:space="0" w:color="auto"/>
          </w:divBdr>
        </w:div>
        <w:div w:id="296686840">
          <w:marLeft w:val="1800"/>
          <w:marRight w:val="0"/>
          <w:marTop w:val="0"/>
          <w:marBottom w:val="0"/>
          <w:divBdr>
            <w:top w:val="none" w:sz="0" w:space="0" w:color="auto"/>
            <w:left w:val="none" w:sz="0" w:space="0" w:color="auto"/>
            <w:bottom w:val="none" w:sz="0" w:space="0" w:color="auto"/>
            <w:right w:val="none" w:sz="0" w:space="0" w:color="auto"/>
          </w:divBdr>
        </w:div>
        <w:div w:id="971985083">
          <w:marLeft w:val="1800"/>
          <w:marRight w:val="0"/>
          <w:marTop w:val="0"/>
          <w:marBottom w:val="0"/>
          <w:divBdr>
            <w:top w:val="none" w:sz="0" w:space="0" w:color="auto"/>
            <w:left w:val="none" w:sz="0" w:space="0" w:color="auto"/>
            <w:bottom w:val="none" w:sz="0" w:space="0" w:color="auto"/>
            <w:right w:val="none" w:sz="0" w:space="0" w:color="auto"/>
          </w:divBdr>
        </w:div>
        <w:div w:id="874121707">
          <w:marLeft w:val="1800"/>
          <w:marRight w:val="0"/>
          <w:marTop w:val="0"/>
          <w:marBottom w:val="0"/>
          <w:divBdr>
            <w:top w:val="none" w:sz="0" w:space="0" w:color="auto"/>
            <w:left w:val="none" w:sz="0" w:space="0" w:color="auto"/>
            <w:bottom w:val="none" w:sz="0" w:space="0" w:color="auto"/>
            <w:right w:val="none" w:sz="0" w:space="0" w:color="auto"/>
          </w:divBdr>
        </w:div>
        <w:div w:id="234246960">
          <w:marLeft w:val="1800"/>
          <w:marRight w:val="0"/>
          <w:marTop w:val="0"/>
          <w:marBottom w:val="0"/>
          <w:divBdr>
            <w:top w:val="none" w:sz="0" w:space="0" w:color="auto"/>
            <w:left w:val="none" w:sz="0" w:space="0" w:color="auto"/>
            <w:bottom w:val="none" w:sz="0" w:space="0" w:color="auto"/>
            <w:right w:val="none" w:sz="0" w:space="0" w:color="auto"/>
          </w:divBdr>
        </w:div>
        <w:div w:id="639072109">
          <w:marLeft w:val="1800"/>
          <w:marRight w:val="0"/>
          <w:marTop w:val="0"/>
          <w:marBottom w:val="0"/>
          <w:divBdr>
            <w:top w:val="none" w:sz="0" w:space="0" w:color="auto"/>
            <w:left w:val="none" w:sz="0" w:space="0" w:color="auto"/>
            <w:bottom w:val="none" w:sz="0" w:space="0" w:color="auto"/>
            <w:right w:val="none" w:sz="0" w:space="0" w:color="auto"/>
          </w:divBdr>
        </w:div>
        <w:div w:id="620497080">
          <w:marLeft w:val="1800"/>
          <w:marRight w:val="0"/>
          <w:marTop w:val="0"/>
          <w:marBottom w:val="0"/>
          <w:divBdr>
            <w:top w:val="none" w:sz="0" w:space="0" w:color="auto"/>
            <w:left w:val="none" w:sz="0" w:space="0" w:color="auto"/>
            <w:bottom w:val="none" w:sz="0" w:space="0" w:color="auto"/>
            <w:right w:val="none" w:sz="0" w:space="0" w:color="auto"/>
          </w:divBdr>
        </w:div>
        <w:div w:id="2053532009">
          <w:marLeft w:val="1800"/>
          <w:marRight w:val="0"/>
          <w:marTop w:val="0"/>
          <w:marBottom w:val="0"/>
          <w:divBdr>
            <w:top w:val="none" w:sz="0" w:space="0" w:color="auto"/>
            <w:left w:val="none" w:sz="0" w:space="0" w:color="auto"/>
            <w:bottom w:val="none" w:sz="0" w:space="0" w:color="auto"/>
            <w:right w:val="none" w:sz="0" w:space="0" w:color="auto"/>
          </w:divBdr>
        </w:div>
        <w:div w:id="978464207">
          <w:marLeft w:val="1800"/>
          <w:marRight w:val="0"/>
          <w:marTop w:val="0"/>
          <w:marBottom w:val="0"/>
          <w:divBdr>
            <w:top w:val="none" w:sz="0" w:space="0" w:color="auto"/>
            <w:left w:val="none" w:sz="0" w:space="0" w:color="auto"/>
            <w:bottom w:val="none" w:sz="0" w:space="0" w:color="auto"/>
            <w:right w:val="none" w:sz="0" w:space="0" w:color="auto"/>
          </w:divBdr>
        </w:div>
        <w:div w:id="1204366567">
          <w:marLeft w:val="1800"/>
          <w:marRight w:val="0"/>
          <w:marTop w:val="0"/>
          <w:marBottom w:val="0"/>
          <w:divBdr>
            <w:top w:val="none" w:sz="0" w:space="0" w:color="auto"/>
            <w:left w:val="none" w:sz="0" w:space="0" w:color="auto"/>
            <w:bottom w:val="none" w:sz="0" w:space="0" w:color="auto"/>
            <w:right w:val="none" w:sz="0" w:space="0" w:color="auto"/>
          </w:divBdr>
        </w:div>
        <w:div w:id="1987927694">
          <w:marLeft w:val="1800"/>
          <w:marRight w:val="0"/>
          <w:marTop w:val="0"/>
          <w:marBottom w:val="0"/>
          <w:divBdr>
            <w:top w:val="none" w:sz="0" w:space="0" w:color="auto"/>
            <w:left w:val="none" w:sz="0" w:space="0" w:color="auto"/>
            <w:bottom w:val="none" w:sz="0" w:space="0" w:color="auto"/>
            <w:right w:val="none" w:sz="0" w:space="0" w:color="auto"/>
          </w:divBdr>
        </w:div>
        <w:div w:id="132871335">
          <w:marLeft w:val="1800"/>
          <w:marRight w:val="0"/>
          <w:marTop w:val="0"/>
          <w:marBottom w:val="0"/>
          <w:divBdr>
            <w:top w:val="none" w:sz="0" w:space="0" w:color="auto"/>
            <w:left w:val="none" w:sz="0" w:space="0" w:color="auto"/>
            <w:bottom w:val="none" w:sz="0" w:space="0" w:color="auto"/>
            <w:right w:val="none" w:sz="0" w:space="0" w:color="auto"/>
          </w:divBdr>
        </w:div>
        <w:div w:id="1156654868">
          <w:marLeft w:val="1800"/>
          <w:marRight w:val="0"/>
          <w:marTop w:val="0"/>
          <w:marBottom w:val="0"/>
          <w:divBdr>
            <w:top w:val="none" w:sz="0" w:space="0" w:color="auto"/>
            <w:left w:val="none" w:sz="0" w:space="0" w:color="auto"/>
            <w:bottom w:val="none" w:sz="0" w:space="0" w:color="auto"/>
            <w:right w:val="none" w:sz="0" w:space="0" w:color="auto"/>
          </w:divBdr>
        </w:div>
        <w:div w:id="354623715">
          <w:marLeft w:val="1800"/>
          <w:marRight w:val="0"/>
          <w:marTop w:val="0"/>
          <w:marBottom w:val="0"/>
          <w:divBdr>
            <w:top w:val="none" w:sz="0" w:space="0" w:color="auto"/>
            <w:left w:val="none" w:sz="0" w:space="0" w:color="auto"/>
            <w:bottom w:val="none" w:sz="0" w:space="0" w:color="auto"/>
            <w:right w:val="none" w:sz="0" w:space="0" w:color="auto"/>
          </w:divBdr>
        </w:div>
        <w:div w:id="1268465403">
          <w:marLeft w:val="1800"/>
          <w:marRight w:val="0"/>
          <w:marTop w:val="0"/>
          <w:marBottom w:val="0"/>
          <w:divBdr>
            <w:top w:val="none" w:sz="0" w:space="0" w:color="auto"/>
            <w:left w:val="none" w:sz="0" w:space="0" w:color="auto"/>
            <w:bottom w:val="none" w:sz="0" w:space="0" w:color="auto"/>
            <w:right w:val="none" w:sz="0" w:space="0" w:color="auto"/>
          </w:divBdr>
        </w:div>
      </w:divsChild>
    </w:div>
    <w:div w:id="1397435128">
      <w:bodyDiv w:val="1"/>
      <w:marLeft w:val="0"/>
      <w:marRight w:val="0"/>
      <w:marTop w:val="0"/>
      <w:marBottom w:val="0"/>
      <w:divBdr>
        <w:top w:val="none" w:sz="0" w:space="0" w:color="auto"/>
        <w:left w:val="none" w:sz="0" w:space="0" w:color="auto"/>
        <w:bottom w:val="none" w:sz="0" w:space="0" w:color="auto"/>
        <w:right w:val="none" w:sz="0" w:space="0" w:color="auto"/>
      </w:divBdr>
    </w:div>
    <w:div w:id="1434133890">
      <w:bodyDiv w:val="1"/>
      <w:marLeft w:val="0"/>
      <w:marRight w:val="0"/>
      <w:marTop w:val="0"/>
      <w:marBottom w:val="0"/>
      <w:divBdr>
        <w:top w:val="none" w:sz="0" w:space="0" w:color="auto"/>
        <w:left w:val="none" w:sz="0" w:space="0" w:color="auto"/>
        <w:bottom w:val="none" w:sz="0" w:space="0" w:color="auto"/>
        <w:right w:val="none" w:sz="0" w:space="0" w:color="auto"/>
      </w:divBdr>
      <w:divsChild>
        <w:div w:id="249975072">
          <w:marLeft w:val="547"/>
          <w:marRight w:val="0"/>
          <w:marTop w:val="0"/>
          <w:marBottom w:val="0"/>
          <w:divBdr>
            <w:top w:val="none" w:sz="0" w:space="0" w:color="auto"/>
            <w:left w:val="none" w:sz="0" w:space="0" w:color="auto"/>
            <w:bottom w:val="none" w:sz="0" w:space="0" w:color="auto"/>
            <w:right w:val="none" w:sz="0" w:space="0" w:color="auto"/>
          </w:divBdr>
        </w:div>
      </w:divsChild>
    </w:div>
    <w:div w:id="1819109581">
      <w:bodyDiv w:val="1"/>
      <w:marLeft w:val="0"/>
      <w:marRight w:val="0"/>
      <w:marTop w:val="0"/>
      <w:marBottom w:val="0"/>
      <w:divBdr>
        <w:top w:val="none" w:sz="0" w:space="0" w:color="auto"/>
        <w:left w:val="none" w:sz="0" w:space="0" w:color="auto"/>
        <w:bottom w:val="none" w:sz="0" w:space="0" w:color="auto"/>
        <w:right w:val="none" w:sz="0" w:space="0" w:color="auto"/>
      </w:divBdr>
      <w:divsChild>
        <w:div w:id="538471938">
          <w:marLeft w:val="547"/>
          <w:marRight w:val="0"/>
          <w:marTop w:val="0"/>
          <w:marBottom w:val="0"/>
          <w:divBdr>
            <w:top w:val="none" w:sz="0" w:space="0" w:color="auto"/>
            <w:left w:val="none" w:sz="0" w:space="0" w:color="auto"/>
            <w:bottom w:val="none" w:sz="0" w:space="0" w:color="auto"/>
            <w:right w:val="none" w:sz="0" w:space="0" w:color="auto"/>
          </w:divBdr>
        </w:div>
      </w:divsChild>
    </w:div>
    <w:div w:id="1972395508">
      <w:bodyDiv w:val="1"/>
      <w:marLeft w:val="0"/>
      <w:marRight w:val="0"/>
      <w:marTop w:val="0"/>
      <w:marBottom w:val="0"/>
      <w:divBdr>
        <w:top w:val="none" w:sz="0" w:space="0" w:color="auto"/>
        <w:left w:val="none" w:sz="0" w:space="0" w:color="auto"/>
        <w:bottom w:val="none" w:sz="0" w:space="0" w:color="auto"/>
        <w:right w:val="none" w:sz="0" w:space="0" w:color="auto"/>
      </w:divBdr>
    </w:div>
    <w:div w:id="20558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tivo%20Fijo\Documents\Anexo%20Informe%20tercer%20trimest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tivo%20Fijo\Documents\Anexo%20Informe%20cuarto%20trimestr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s-SV"/>
              <a:t>Metas proyectadas y alcanzadas en primer trimestre.</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SV"/>
        </a:p>
      </c:txPr>
    </c:title>
    <c:autoTitleDeleted val="0"/>
    <c:plotArea>
      <c:layout/>
      <c:barChart>
        <c:barDir val="bar"/>
        <c:grouping val="clustered"/>
        <c:varyColors val="0"/>
        <c:ser>
          <c:idx val="0"/>
          <c:order val="0"/>
          <c:tx>
            <c:strRef>
              <c:f>'Metas de la Unidad'!$B$8</c:f>
              <c:strCache>
                <c:ptCount val="1"/>
                <c:pt idx="0">
                  <c:v>Proyectado</c:v>
                </c:pt>
              </c:strCache>
            </c:strRef>
          </c:tx>
          <c:spPr>
            <a:noFill/>
            <a:ln w="9525" cap="flat" cmpd="sng" algn="ctr">
              <a:solidFill>
                <a:schemeClr val="accent6"/>
              </a:solidFill>
              <a:miter lim="800000"/>
            </a:ln>
            <a:effectLst>
              <a:glow rad="63500">
                <a:schemeClr val="accent6">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'Metas de la Unidad'!$A$9:$A$12</c:f>
              <c:strCache>
                <c:ptCount val="4"/>
                <c:pt idx="0">
                  <c:v>Elaboración de Informes de recepción de bienes para cada una de las 53 unidades de la municipalidad.</c:v>
                </c:pt>
                <c:pt idx="1">
                  <c:v>Elaboración de informe con actualización de estado de los inmuebles de la municipalidad</c:v>
                </c:pt>
                <c:pt idx="2">
                  <c:v>Elaboración de Informe con actualización de estado de los vehiculos de la municipalidad</c:v>
                </c:pt>
                <c:pt idx="3">
                  <c:v>Actualización de Ingresos, Traslados y descargos</c:v>
                </c:pt>
              </c:strCache>
            </c:strRef>
          </c:cat>
          <c:val>
            <c:numRef>
              <c:f>'Metas de la Unidad'!$B$9:$B$12</c:f>
              <c:numCache>
                <c:formatCode>0%</c:formatCode>
                <c:ptCount val="4"/>
                <c:pt idx="0">
                  <c:v>0.01</c:v>
                </c:pt>
                <c:pt idx="1">
                  <c:v>0.42839999999999995</c:v>
                </c:pt>
                <c:pt idx="2">
                  <c:v>0</c:v>
                </c:pt>
                <c:pt idx="3">
                  <c:v>0.24</c:v>
                </c:pt>
              </c:numCache>
            </c:numRef>
          </c:val>
          <c:extLst>
            <c:ext xmlns:c16="http://schemas.microsoft.com/office/drawing/2014/chart" uri="{C3380CC4-5D6E-409C-BE32-E72D297353CC}">
              <c16:uniqueId val="{00000000-B06E-4A2B-A4C4-67161CF9E27F}"/>
            </c:ext>
          </c:extLst>
        </c:ser>
        <c:ser>
          <c:idx val="1"/>
          <c:order val="1"/>
          <c:tx>
            <c:strRef>
              <c:f>'Metas de la Unidad'!$C$8</c:f>
              <c:strCache>
                <c:ptCount val="1"/>
                <c:pt idx="0">
                  <c:v> Alcanzado </c:v>
                </c:pt>
              </c:strCache>
            </c:strRef>
          </c:tx>
          <c:spPr>
            <a:noFill/>
            <a:ln w="9525" cap="flat" cmpd="sng" algn="ctr">
              <a:solidFill>
                <a:schemeClr val="accent5"/>
              </a:solidFill>
              <a:miter lim="800000"/>
            </a:ln>
            <a:effectLst>
              <a:glow rad="63500">
                <a:schemeClr val="accent5">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'Metas de la Unidad'!$A$9:$A$12</c:f>
              <c:strCache>
                <c:ptCount val="4"/>
                <c:pt idx="0">
                  <c:v>Elaboración de Informes de recepción de bienes para cada una de las 53 unidades de la municipalidad.</c:v>
                </c:pt>
                <c:pt idx="1">
                  <c:v>Elaboración de informe con actualización de estado de los inmuebles de la municipalidad</c:v>
                </c:pt>
                <c:pt idx="2">
                  <c:v>Elaboración de Informe con actualización de estado de los vehiculos de la municipalidad</c:v>
                </c:pt>
                <c:pt idx="3">
                  <c:v>Actualización de Ingresos, Traslados y descargos</c:v>
                </c:pt>
              </c:strCache>
            </c:strRef>
          </c:cat>
          <c:val>
            <c:numRef>
              <c:f>'Metas de la Unidad'!$C$9:$C$12</c:f>
              <c:numCache>
                <c:formatCode>0%</c:formatCode>
                <c:ptCount val="4"/>
                <c:pt idx="0">
                  <c:v>0.11320754716981132</c:v>
                </c:pt>
                <c:pt idx="1">
                  <c:v>0.5</c:v>
                </c:pt>
                <c:pt idx="2">
                  <c:v>0</c:v>
                </c:pt>
                <c:pt idx="3">
                  <c:v>0.24</c:v>
                </c:pt>
              </c:numCache>
            </c:numRef>
          </c:val>
          <c:extLst>
            <c:ext xmlns:c16="http://schemas.microsoft.com/office/drawing/2014/chart" uri="{C3380CC4-5D6E-409C-BE32-E72D297353CC}">
              <c16:uniqueId val="{00000001-B06E-4A2B-A4C4-67161CF9E27F}"/>
            </c:ext>
          </c:extLst>
        </c:ser>
        <c:dLbls>
          <c:dLblPos val="inEnd"/>
          <c:showLegendKey val="0"/>
          <c:showVal val="1"/>
          <c:showCatName val="0"/>
          <c:showSerName val="0"/>
          <c:showPercent val="0"/>
          <c:showBubbleSize val="0"/>
        </c:dLbls>
        <c:gapWidth val="182"/>
        <c:overlap val="-50"/>
        <c:axId val="510797951"/>
        <c:axId val="510798367"/>
      </c:barChart>
      <c:catAx>
        <c:axId val="510797951"/>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SV"/>
          </a:p>
        </c:txPr>
        <c:crossAx val="510798367"/>
        <c:crosses val="autoZero"/>
        <c:auto val="1"/>
        <c:lblAlgn val="ctr"/>
        <c:lblOffset val="100"/>
        <c:noMultiLvlLbl val="0"/>
      </c:catAx>
      <c:valAx>
        <c:axId val="510798367"/>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SV"/>
          </a:p>
        </c:txPr>
        <c:crossAx val="5107979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Descargos!$D$1</c:f>
              <c:strCache>
                <c:ptCount val="1"/>
                <c:pt idx="0">
                  <c:v>Bienes</c:v>
                </c:pt>
              </c:strCache>
            </c:strRef>
          </c:tx>
          <c:dPt>
            <c:idx val="0"/>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91C-48D7-8310-A263E84F22E7}"/>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91C-48D7-8310-A263E84F22E7}"/>
              </c:ext>
            </c:extLst>
          </c:dPt>
          <c:dPt>
            <c:idx val="2"/>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91C-48D7-8310-A263E84F22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65000"/>
                        </a:schemeClr>
                      </a:solidFill>
                      <a:latin typeface="+mn-lt"/>
                      <a:ea typeface="+mn-ea"/>
                      <a:cs typeface="+mn-cs"/>
                    </a:defRPr>
                  </a:pPr>
                  <a:endParaRPr lang="es-SV"/>
                </a:p>
              </c:txPr>
              <c:dLblPos val="outEnd"/>
              <c:showLegendKey val="0"/>
              <c:showVal val="0"/>
              <c:showCatName val="1"/>
              <c:showSerName val="0"/>
              <c:showPercent val="1"/>
              <c:showBubbleSize val="0"/>
              <c:extLst>
                <c:ext xmlns:c16="http://schemas.microsoft.com/office/drawing/2014/chart" uri="{C3380CC4-5D6E-409C-BE32-E72D297353CC}">
                  <c16:uniqueId val="{00000001-691C-48D7-8310-A263E84F22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SV"/>
                </a:p>
              </c:txPr>
              <c:dLblPos val="outEnd"/>
              <c:showLegendKey val="0"/>
              <c:showVal val="0"/>
              <c:showCatName val="1"/>
              <c:showSerName val="0"/>
              <c:showPercent val="1"/>
              <c:showBubbleSize val="0"/>
              <c:extLst>
                <c:ext xmlns:c16="http://schemas.microsoft.com/office/drawing/2014/chart" uri="{C3380CC4-5D6E-409C-BE32-E72D297353CC}">
                  <c16:uniqueId val="{00000003-691C-48D7-8310-A263E84F22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65000"/>
                        </a:schemeClr>
                      </a:solidFill>
                      <a:latin typeface="+mn-lt"/>
                      <a:ea typeface="+mn-ea"/>
                      <a:cs typeface="+mn-cs"/>
                    </a:defRPr>
                  </a:pPr>
                  <a:endParaRPr lang="es-SV"/>
                </a:p>
              </c:txPr>
              <c:dLblPos val="outEnd"/>
              <c:showLegendKey val="0"/>
              <c:showVal val="0"/>
              <c:showCatName val="1"/>
              <c:showSerName val="0"/>
              <c:showPercent val="1"/>
              <c:showBubbleSize val="0"/>
              <c:extLst>
                <c:ext xmlns:c16="http://schemas.microsoft.com/office/drawing/2014/chart" uri="{C3380CC4-5D6E-409C-BE32-E72D297353CC}">
                  <c16:uniqueId val="{00000005-691C-48D7-8310-A263E84F22E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Descargos!$C$2:$C$4</c:f>
              <c:strCache>
                <c:ptCount val="3"/>
                <c:pt idx="0">
                  <c:v>Octubre</c:v>
                </c:pt>
                <c:pt idx="1">
                  <c:v>Noviembre</c:v>
                </c:pt>
                <c:pt idx="2">
                  <c:v>Diciembre</c:v>
                </c:pt>
              </c:strCache>
              <c:extLst/>
            </c:strRef>
          </c:cat>
          <c:val>
            <c:numRef>
              <c:f>Descargos!$D$2:$D$4</c:f>
              <c:numCache>
                <c:formatCode>0</c:formatCode>
                <c:ptCount val="3"/>
                <c:pt idx="0">
                  <c:v>16</c:v>
                </c:pt>
                <c:pt idx="1">
                  <c:v>14</c:v>
                </c:pt>
                <c:pt idx="2">
                  <c:v>12</c:v>
                </c:pt>
              </c:numCache>
              <c:extLst/>
            </c:numRef>
          </c:val>
          <c:extLst>
            <c:ext xmlns:c16="http://schemas.microsoft.com/office/drawing/2014/chart" uri="{C3380CC4-5D6E-409C-BE32-E72D297353CC}">
              <c16:uniqueId val="{00000006-691C-48D7-8310-A263E84F22E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9107E-050F-4AFB-B9AF-28830BA41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766</Words>
  <Characters>4216</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PRESUPUESTO-E</dc:creator>
  <cp:keywords/>
  <dc:description/>
  <cp:lastModifiedBy>Cesia Serrano</cp:lastModifiedBy>
  <cp:revision>2</cp:revision>
  <cp:lastPrinted>2022-09-12T16:41:00Z</cp:lastPrinted>
  <dcterms:created xsi:type="dcterms:W3CDTF">2024-01-10T20:47:00Z</dcterms:created>
  <dcterms:modified xsi:type="dcterms:W3CDTF">2024-01-10T20:47:00Z</dcterms:modified>
</cp:coreProperties>
</file>