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93" w:rsidRPr="00064262" w:rsidRDefault="00B57893" w:rsidP="00B5789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DIEZ</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Extraordinaria Celebrada por El Concejo Municipal de la Ciudad de Armenia, Departamento de Sonsonate, a las QUINCE, horas del día MARTES VEINTISEIS del mes de MARZO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w:t>
      </w:r>
      <w:r w:rsidR="008618B8" w:rsidRPr="00064262">
        <w:rPr>
          <w:rFonts w:ascii="Bookman Old Style" w:eastAsia="Times New Roman" w:hAnsi="Bookman Old Style" w:cs="Times New Roman"/>
          <w:b/>
          <w:color w:val="000000" w:themeColor="text1"/>
          <w:sz w:val="20"/>
          <w:szCs w:val="20"/>
          <w:lang w:eastAsia="es-SV"/>
        </w:rPr>
        <w:t>fue</w:t>
      </w:r>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dió lectura a la correspondencia recibida para el trámite correspondiente, tratándose a continuación los Acuerdos que se describen:</w:t>
      </w:r>
    </w:p>
    <w:p w:rsidR="00B57893" w:rsidRPr="00064262" w:rsidRDefault="00B57893" w:rsidP="00B57893">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B57893" w:rsidRPr="00064262" w:rsidRDefault="00B57893" w:rsidP="00B57893">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sz w:val="20"/>
          <w:szCs w:val="20"/>
          <w:lang w:eastAsia="es-SV"/>
        </w:rPr>
        <w:t xml:space="preserve">GASTO que comprende la </w:t>
      </w:r>
      <w:proofErr w:type="gramStart"/>
      <w:r w:rsidRPr="00064262">
        <w:rPr>
          <w:rFonts w:ascii="Bookman Old Style" w:eastAsiaTheme="minorEastAsia" w:hAnsi="Bookman Old Style"/>
          <w:sz w:val="20"/>
          <w:szCs w:val="20"/>
          <w:lang w:eastAsia="es-SV"/>
        </w:rPr>
        <w:t>Donación  de</w:t>
      </w:r>
      <w:proofErr w:type="gramEnd"/>
      <w:r w:rsidRPr="00064262">
        <w:rPr>
          <w:rFonts w:ascii="Bookman Old Style" w:eastAsiaTheme="minorEastAsia" w:hAnsi="Bookman Old Style"/>
          <w:sz w:val="20"/>
          <w:szCs w:val="20"/>
          <w:lang w:eastAsia="es-SV"/>
        </w:rPr>
        <w:t xml:space="preserve"> 30 Galones de Gasolina Regular y 5 docenas de Cohetes,  para la Hermandad del Santo Entierro de la Iglesia Católica de ésta Ciudad, para la Procesión del Viernes Santo, Solicitado por los Señores JOSE ROBERTO DIAZ y LISSETH LOPEZ, Presidente y Secretaria de la Hermandad.</w:t>
      </w:r>
      <w:r w:rsidRPr="00064262">
        <w:rPr>
          <w:rFonts w:ascii="Bookman Old Style" w:eastAsiaTheme="minorEastAsia" w:hAnsi="Bookman Old Style"/>
          <w:color w:val="000000" w:themeColor="text1"/>
          <w:sz w:val="20"/>
          <w:szCs w:val="20"/>
          <w:lang w:val="es-ES" w:eastAsia="es-ES"/>
        </w:rPr>
        <w:t xml:space="preserve"> </w:t>
      </w:r>
    </w:p>
    <w:p w:rsidR="00B57893" w:rsidRPr="00064262" w:rsidRDefault="00B57893" w:rsidP="00B57893">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1 Uniforme deportivo para DONAR al C.D. Nueva Juventud de la Colonia Guadalupe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el cual servirá para participar en los diferentes torneos que realizan en la Colonia, solicitado por el Representante JORGE ALBERTO FRANCO.</w:t>
      </w:r>
    </w:p>
    <w:p w:rsidR="00B57893" w:rsidRPr="00064262" w:rsidRDefault="00B57893" w:rsidP="00B57893">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COMPRA de 1 </w:t>
      </w:r>
      <w:proofErr w:type="gramStart"/>
      <w:r w:rsidRPr="00064262">
        <w:rPr>
          <w:rFonts w:ascii="Bookman Old Style" w:eastAsiaTheme="minorEastAsia" w:hAnsi="Bookman Old Style"/>
          <w:color w:val="000000" w:themeColor="text1"/>
          <w:sz w:val="20"/>
          <w:szCs w:val="20"/>
          <w:lang w:val="es-ES" w:eastAsia="es-ES"/>
        </w:rPr>
        <w:t>Uniforme  de</w:t>
      </w:r>
      <w:proofErr w:type="gramEnd"/>
      <w:r w:rsidRPr="00064262">
        <w:rPr>
          <w:rFonts w:ascii="Bookman Old Style" w:eastAsiaTheme="minorEastAsia" w:hAnsi="Bookman Old Style"/>
          <w:color w:val="000000" w:themeColor="text1"/>
          <w:sz w:val="20"/>
          <w:szCs w:val="20"/>
          <w:lang w:val="es-ES" w:eastAsia="es-ES"/>
        </w:rPr>
        <w:t xml:space="preserve"> 12 juegos para DONAR a los integrantes de los Equipos Manchester City y Luis Ángel Firpo, quienes participaran en el torneo de </w:t>
      </w:r>
      <w:proofErr w:type="spellStart"/>
      <w:r w:rsidRPr="00064262">
        <w:rPr>
          <w:rFonts w:ascii="Bookman Old Style" w:eastAsiaTheme="minorEastAsia" w:hAnsi="Bookman Old Style"/>
          <w:color w:val="000000" w:themeColor="text1"/>
          <w:sz w:val="20"/>
          <w:szCs w:val="20"/>
          <w:lang w:val="es-ES" w:eastAsia="es-ES"/>
        </w:rPr>
        <w:t>Fútbolito</w:t>
      </w:r>
      <w:proofErr w:type="spellEnd"/>
      <w:r w:rsidRPr="00064262">
        <w:rPr>
          <w:rFonts w:ascii="Bookman Old Style" w:eastAsiaTheme="minorEastAsia" w:hAnsi="Bookman Old Style"/>
          <w:color w:val="000000" w:themeColor="text1"/>
          <w:sz w:val="20"/>
          <w:szCs w:val="20"/>
          <w:lang w:val="es-ES" w:eastAsia="es-ES"/>
        </w:rPr>
        <w:t xml:space="preserve"> rápido que se realizará en la Cancha de Baloncesto de ésta Ciudad, solicitado por el Representante IRVIN GEOVANNY RAMIREZ.</w:t>
      </w:r>
    </w:p>
    <w:p w:rsidR="00B57893" w:rsidRPr="00064262" w:rsidRDefault="00B57893" w:rsidP="00B57893">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PAGO por $250.00 Dólares Americanos, en Concepto de colaboración para el festival Gastronómico como apoyo al grupo de comerciantes AGASAR, evento que se realizará el 30 de </w:t>
      </w:r>
      <w:proofErr w:type="gramStart"/>
      <w:r w:rsidRPr="00064262">
        <w:rPr>
          <w:rFonts w:ascii="Bookman Old Style" w:eastAsiaTheme="minorEastAsia" w:hAnsi="Bookman Old Style"/>
          <w:color w:val="000000" w:themeColor="text1"/>
          <w:sz w:val="20"/>
          <w:szCs w:val="20"/>
          <w:lang w:val="es-ES" w:eastAsia="es-ES"/>
        </w:rPr>
        <w:t>Marzo</w:t>
      </w:r>
      <w:proofErr w:type="gramEnd"/>
      <w:r w:rsidRPr="00064262">
        <w:rPr>
          <w:rFonts w:ascii="Bookman Old Style" w:eastAsiaTheme="minorEastAsia" w:hAnsi="Bookman Old Style"/>
          <w:color w:val="000000" w:themeColor="text1"/>
          <w:sz w:val="20"/>
          <w:szCs w:val="20"/>
          <w:lang w:val="es-ES" w:eastAsia="es-ES"/>
        </w:rPr>
        <w:t xml:space="preserve"> del presente año, solicitado por la Presidenta Señora MARITZA DEL CARMEN BATRES DE AGUIÑADA.</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ES"/>
        </w:rPr>
        <w:t>COMPRA de 8 conectores plástico para manguera de ¾ hembra y 8 machos marca Truper, 4 surtidores de riego metal y plástico en forma circular, 2 surtidores de riego plástico, 6 limas triangulares marca Bellota, 100 yardas de manguera tramada de 3/4, 1 camionada de tierra negra, 200 bolsas material que servirá para trasplantar estacas de las diferentes plantas y para mantenimiento de Jardinería, 2 brochas de 4”, 2 rodillos con bandeja, 2 brochas de 2” y 1 brocha de 1” los cuales servirán para pintar baños y balcones, solicitado por el Gerente del Polideportivo DOUGLAS RAMIREZ NAVAS.</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ES"/>
        </w:rPr>
        <w:t xml:space="preserve">COMPRA de 1 Uniforme y 1 Balón para DONAR al C.D Cantón Valle Nuevo, integrado por Jóvenes y estudiantes del Centro Escolar del Cantón Valle Nuevo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Jurisdicción, los cuales servirán para participar en diferentes Torneos de Fútbol, solicitado por la ADESCO del Cantón, representante ANTONIO OLMEDO.</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ES"/>
        </w:rPr>
        <w:t xml:space="preserve">PAGO por $33.75 correspondiente al pago de factura #1691 correspondiente a 1 litro de agua para batería para camión KIA; 2 fajas b33 y 2/4 de aceite para mantenimiento preventivo y correctivo de tractorcito corta grama; PAGO  por </w:t>
      </w:r>
      <w:r w:rsidRPr="00064262">
        <w:rPr>
          <w:rFonts w:ascii="Bookman Old Style" w:eastAsiaTheme="minorEastAsia" w:hAnsi="Bookman Old Style"/>
          <w:color w:val="000000" w:themeColor="text1"/>
          <w:sz w:val="20"/>
          <w:szCs w:val="20"/>
          <w:lang w:val="es-ES" w:eastAsia="es-ES"/>
        </w:rPr>
        <w:lastRenderedPageBreak/>
        <w:t xml:space="preserve">$236.00 factura #1747 correspondiente a 1 batería de 90 amperios para Camión Equipo 1, 7 galones de aceite, 1 filtro de </w:t>
      </w:r>
      <w:proofErr w:type="spellStart"/>
      <w:r w:rsidRPr="00064262">
        <w:rPr>
          <w:rFonts w:ascii="Bookman Old Style" w:eastAsiaTheme="minorEastAsia" w:hAnsi="Bookman Old Style"/>
          <w:color w:val="000000" w:themeColor="text1"/>
          <w:sz w:val="20"/>
          <w:szCs w:val="20"/>
          <w:lang w:val="es-ES" w:eastAsia="es-ES"/>
        </w:rPr>
        <w:t>diesel</w:t>
      </w:r>
      <w:proofErr w:type="spellEnd"/>
      <w:r w:rsidRPr="00064262">
        <w:rPr>
          <w:rFonts w:ascii="Bookman Old Style" w:eastAsiaTheme="minorEastAsia" w:hAnsi="Bookman Old Style"/>
          <w:color w:val="000000" w:themeColor="text1"/>
          <w:sz w:val="20"/>
          <w:szCs w:val="20"/>
          <w:lang w:val="es-ES" w:eastAsia="es-ES"/>
        </w:rPr>
        <w:t xml:space="preserve">, 1 filtro de combustible,1 aroma silicón y 2/4 de solución para frenos para el Equipo 3; PAGO por $21.00 factura 1748 correspondiente a 6 tubos de grasa para Camiones Equipos1,2 y 3; PAGO por $290.00 factura #1500 compra de 2 cubetas de aceite, filtro de aceite, 1 filtro de </w:t>
      </w:r>
      <w:proofErr w:type="spellStart"/>
      <w:r w:rsidRPr="00064262">
        <w:rPr>
          <w:rFonts w:ascii="Bookman Old Style" w:eastAsiaTheme="minorEastAsia" w:hAnsi="Bookman Old Style"/>
          <w:color w:val="000000" w:themeColor="text1"/>
          <w:sz w:val="20"/>
          <w:szCs w:val="20"/>
          <w:lang w:val="es-ES" w:eastAsia="es-ES"/>
        </w:rPr>
        <w:t>diesel</w:t>
      </w:r>
      <w:proofErr w:type="spellEnd"/>
      <w:r w:rsidRPr="00064262">
        <w:rPr>
          <w:rFonts w:ascii="Bookman Old Style" w:eastAsiaTheme="minorEastAsia" w:hAnsi="Bookman Old Style"/>
          <w:color w:val="000000" w:themeColor="text1"/>
          <w:sz w:val="20"/>
          <w:szCs w:val="20"/>
          <w:lang w:val="es-ES" w:eastAsia="es-ES"/>
        </w:rPr>
        <w:t xml:space="preserve">, 1 galón de aceite </w:t>
      </w:r>
      <w:proofErr w:type="spellStart"/>
      <w:r w:rsidRPr="00064262">
        <w:rPr>
          <w:rFonts w:ascii="Bookman Old Style" w:eastAsiaTheme="minorEastAsia" w:hAnsi="Bookman Old Style"/>
          <w:color w:val="000000" w:themeColor="text1"/>
          <w:sz w:val="20"/>
          <w:szCs w:val="20"/>
          <w:lang w:val="es-ES" w:eastAsia="es-ES"/>
        </w:rPr>
        <w:t>tuban</w:t>
      </w:r>
      <w:proofErr w:type="spellEnd"/>
      <w:r w:rsidRPr="00064262">
        <w:rPr>
          <w:rFonts w:ascii="Bookman Old Style" w:eastAsiaTheme="minorEastAsia" w:hAnsi="Bookman Old Style"/>
          <w:color w:val="000000" w:themeColor="text1"/>
          <w:sz w:val="20"/>
          <w:szCs w:val="20"/>
          <w:lang w:val="es-ES" w:eastAsia="es-ES"/>
        </w:rPr>
        <w:t xml:space="preserve"> 90 para Equipo 2; PAGO por $282.50 factura #0027 correspondiente al mantenimiento en sistema de regulación y fabricación de rosca en perno de sistema hidráulico y soldadura en gradas de Camión Equipo 2, solicitado por el Encargado de Vehículos Municipales ALEX ARMANDO OLMEDO.</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ES"/>
        </w:rPr>
        <w:t xml:space="preserve">GASTO que comprende la realización y </w:t>
      </w:r>
      <w:proofErr w:type="gramStart"/>
      <w:r w:rsidRPr="00064262">
        <w:rPr>
          <w:rFonts w:ascii="Bookman Old Style" w:eastAsiaTheme="minorEastAsia" w:hAnsi="Bookman Old Style"/>
          <w:color w:val="000000" w:themeColor="text1"/>
          <w:sz w:val="20"/>
          <w:szCs w:val="20"/>
          <w:lang w:val="es-ES" w:eastAsia="es-ES"/>
        </w:rPr>
        <w:t>premios  del</w:t>
      </w:r>
      <w:proofErr w:type="gramEnd"/>
      <w:r w:rsidRPr="00064262">
        <w:rPr>
          <w:rFonts w:ascii="Bookman Old Style" w:eastAsiaTheme="minorEastAsia" w:hAnsi="Bookman Old Style"/>
          <w:color w:val="000000" w:themeColor="text1"/>
          <w:sz w:val="20"/>
          <w:szCs w:val="20"/>
          <w:lang w:val="es-ES" w:eastAsia="es-ES"/>
        </w:rPr>
        <w:t xml:space="preserve"> evento “MARCA CIUDAD”, en el cual se premiara los 3 mejores eslogan, de los cuales el mejor será utilizado para la Celebración de los 100 años de la Ciudad de Armenia, actividad coordinada por el Concejo Municipal.</w:t>
      </w:r>
    </w:p>
    <w:p w:rsidR="00B57893" w:rsidRPr="00064262" w:rsidRDefault="00B57893" w:rsidP="00B57893">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GASTO que comprende la Caminata a la Peña de la </w:t>
      </w:r>
      <w:proofErr w:type="spellStart"/>
      <w:r w:rsidRPr="00064262">
        <w:rPr>
          <w:rFonts w:ascii="Bookman Old Style" w:eastAsiaTheme="minorEastAsia" w:hAnsi="Bookman Old Style"/>
          <w:color w:val="000000" w:themeColor="text1"/>
          <w:sz w:val="20"/>
          <w:szCs w:val="20"/>
          <w:lang w:val="es-ES" w:eastAsia="es-SV"/>
        </w:rPr>
        <w:t>Nanahuatza</w:t>
      </w:r>
      <w:proofErr w:type="spellEnd"/>
      <w:r w:rsidRPr="00064262">
        <w:rPr>
          <w:rFonts w:ascii="Bookman Old Style" w:eastAsiaTheme="minorEastAsia" w:hAnsi="Bookman Old Style"/>
          <w:color w:val="000000" w:themeColor="text1"/>
          <w:sz w:val="20"/>
          <w:szCs w:val="20"/>
          <w:lang w:val="es-ES" w:eastAsia="es-SV"/>
        </w:rPr>
        <w:t xml:space="preserve"> de </w:t>
      </w:r>
      <w:proofErr w:type="gramStart"/>
      <w:r w:rsidRPr="00064262">
        <w:rPr>
          <w:rFonts w:ascii="Bookman Old Style" w:eastAsiaTheme="minorEastAsia" w:hAnsi="Bookman Old Style"/>
          <w:color w:val="000000" w:themeColor="text1"/>
          <w:sz w:val="20"/>
          <w:szCs w:val="20"/>
          <w:lang w:val="es-ES" w:eastAsia="es-SV"/>
        </w:rPr>
        <w:t>ésta</w:t>
      </w:r>
      <w:proofErr w:type="gramEnd"/>
      <w:r w:rsidRPr="00064262">
        <w:rPr>
          <w:rFonts w:ascii="Bookman Old Style" w:eastAsiaTheme="minorEastAsia" w:hAnsi="Bookman Old Style"/>
          <w:color w:val="000000" w:themeColor="text1"/>
          <w:sz w:val="20"/>
          <w:szCs w:val="20"/>
          <w:lang w:val="es-ES" w:eastAsia="es-SV"/>
        </w:rPr>
        <w:t xml:space="preserve"> Jurisdicción, actividad que se realizará el sábado 6 de Abril del presente año, invitación que se realizó de manera general a todas las personas que quieran asistir, con el propósito de promover el ecoturismo en el área Natural protegida san Eugenio La Concordia propiedad </w:t>
      </w:r>
      <w:bookmarkStart w:id="0" w:name="_GoBack"/>
      <w:bookmarkEnd w:id="0"/>
      <w:r w:rsidR="008618B8" w:rsidRPr="00064262">
        <w:rPr>
          <w:rFonts w:ascii="Bookman Old Style" w:eastAsiaTheme="minorEastAsia" w:hAnsi="Bookman Old Style"/>
          <w:color w:val="000000" w:themeColor="text1"/>
          <w:sz w:val="20"/>
          <w:szCs w:val="20"/>
          <w:lang w:val="es-ES" w:eastAsia="es-SV"/>
        </w:rPr>
        <w:t>municipal, actividad</w:t>
      </w:r>
      <w:r w:rsidRPr="00064262">
        <w:rPr>
          <w:rFonts w:ascii="Bookman Old Style" w:eastAsiaTheme="minorEastAsia" w:hAnsi="Bookman Old Style"/>
          <w:color w:val="000000" w:themeColor="text1"/>
          <w:sz w:val="20"/>
          <w:szCs w:val="20"/>
          <w:lang w:val="es-ES" w:eastAsia="es-SV"/>
        </w:rPr>
        <w:t xml:space="preserve"> coordinada por la Comisión Ambiental de ésta Alcaldía, con la colaboración de la Policía Nacional Civil y Cruz Roja.</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GASTO que comprende el pago de transporte a la Ciudad de Santa Ana, el </w:t>
      </w:r>
      <w:proofErr w:type="gramStart"/>
      <w:r w:rsidRPr="00064262">
        <w:rPr>
          <w:rFonts w:ascii="Bookman Old Style" w:eastAsiaTheme="minorEastAsia" w:hAnsi="Bookman Old Style"/>
          <w:color w:val="000000" w:themeColor="text1"/>
          <w:sz w:val="20"/>
          <w:szCs w:val="20"/>
          <w:lang w:val="es-ES" w:eastAsia="es-SV"/>
        </w:rPr>
        <w:t>cual  servirá</w:t>
      </w:r>
      <w:proofErr w:type="gramEnd"/>
      <w:r w:rsidRPr="00064262">
        <w:rPr>
          <w:rFonts w:ascii="Bookman Old Style" w:eastAsiaTheme="minorEastAsia" w:hAnsi="Bookman Old Style"/>
          <w:color w:val="000000" w:themeColor="text1"/>
          <w:sz w:val="20"/>
          <w:szCs w:val="20"/>
          <w:lang w:val="es-ES" w:eastAsia="es-SV"/>
        </w:rPr>
        <w:t xml:space="preserve"> para que 13 personas, entre ellos Líderes Comunales, personas en representación del MINED, MINSAL y Concejales, puedan solicitar la Solvencia de la Policía Nacional Civil, como seguimiento al Proyecto del Comité Local de Derechos de la Niñez y de la Adolescencia CONNA, solicitado por el Señor GUILLERMO ZEPEDA, en su concepto de encargado de la Unidad de Desarrollo Integral de ésta Alcaldía.</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PAGO por $10,468.68 factura #268 a favor de PRONOBIS S.A DE C.V., correspondiente al servicio de la disposición final de Desechos Sólidos del mes de febrero del presente año,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PAGO por $167.97 factura #269 a favor de PRONOBIS S.A DE C.V., correspondiente al servicio de la disposición final de Desechos Especiales del mes de febrero del presente año,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PAGO por $232.94 a favor de EQUIPOS ELECTRONICOS VALDEZ S.A DE C.V., correspondiente al suministro de un multifuncional para ser utilizado en la Unidad de Agua Municipal,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GASTO por $2,977.75, correspondiente al presupuesto que incluye materiales y mano de obra para la Construcción de Pasarela en Cantón La Puerta, contiguo a la planta de bombeo, a cancelarse con fondos propios y fondos de vialidad,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PAGO por $3,250.00 a favor de H&amp;G ASOCIADOS S.A DE C.V., correspondiente al pago por honorarios profesionales para la supervisión externa del Proyecto: MANTENIMIENTO DE CAMINOS VECINALES Y OTRAS OBRAS DE MITIGACION EN EL MUNICIPIO DE ARMENIA.,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PAGO por $3,250.00 a favor de H&amp;G ASOCIADOS S.A DE C.V., correspondiente al pago por honorarios profesionales para la supervisión externa del Proyecto: MANTENIMIENTO DE CALLES NO PAVIMENTADAS EN SECTORES AZACUALPA, SAN MIGUELITO, EL COCAL, SAN SILVESTRE, BOLSA DE VALLE NUEVO, SAN JUAN LAS MINAS Y LOS LOTES EN EL MUNICIPIO DE ARMENIA.,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PAGO por $212.45 a favor de la Asociación Ecológica de los Municipios de Santa Ana, ASEMUSA, por el servicio de Disposición final de desechos, del día 5 y 7 de marzo del presente año por la cantidad de 10.16 tonelada métricas a un valor de $20.91 cada una, correspondiente a la prueba piloto que se realizó, con el propósito de evaluar tiempo, distancia y costo en otro relleno sanitario, solicitado por el </w:t>
      </w:r>
      <w:proofErr w:type="gramStart"/>
      <w:r w:rsidRPr="00064262">
        <w:rPr>
          <w:rFonts w:ascii="Bookman Old Style" w:eastAsiaTheme="minorEastAsia" w:hAnsi="Bookman Old Style"/>
          <w:color w:val="000000" w:themeColor="text1"/>
          <w:sz w:val="20"/>
          <w:szCs w:val="20"/>
          <w:lang w:val="es-ES" w:eastAsia="es-SV"/>
        </w:rPr>
        <w:t>Jefe</w:t>
      </w:r>
      <w:proofErr w:type="gramEnd"/>
      <w:r w:rsidRPr="00064262">
        <w:rPr>
          <w:rFonts w:ascii="Bookman Old Style" w:eastAsiaTheme="minorEastAsia" w:hAnsi="Bookman Old Style"/>
          <w:color w:val="000000" w:themeColor="text1"/>
          <w:sz w:val="20"/>
          <w:szCs w:val="20"/>
          <w:lang w:val="es-ES" w:eastAsia="es-SV"/>
        </w:rPr>
        <w:t xml:space="preserve"> de la UACI.</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lastRenderedPageBreak/>
        <w:t xml:space="preserve">GASTO que comprende el pago de horas máquinas para la reparación de tramo de la Cancha de Fútbol del Centro Escolar Caserío San Miguelito de </w:t>
      </w:r>
      <w:proofErr w:type="gramStart"/>
      <w:r w:rsidRPr="00064262">
        <w:rPr>
          <w:rFonts w:ascii="Bookman Old Style" w:eastAsiaTheme="minorEastAsia" w:hAnsi="Bookman Old Style"/>
          <w:color w:val="000000" w:themeColor="text1"/>
          <w:sz w:val="20"/>
          <w:szCs w:val="20"/>
          <w:lang w:val="es-ES" w:eastAsia="es-SV"/>
        </w:rPr>
        <w:t>ésta</w:t>
      </w:r>
      <w:proofErr w:type="gramEnd"/>
      <w:r w:rsidRPr="00064262">
        <w:rPr>
          <w:rFonts w:ascii="Bookman Old Style" w:eastAsiaTheme="minorEastAsia" w:hAnsi="Bookman Old Style"/>
          <w:color w:val="000000" w:themeColor="text1"/>
          <w:sz w:val="20"/>
          <w:szCs w:val="20"/>
          <w:lang w:val="es-ES" w:eastAsia="es-SV"/>
        </w:rPr>
        <w:t xml:space="preserve"> Jurisdicción, solicitado por la Directora del centro educativo.</w:t>
      </w:r>
    </w:p>
    <w:p w:rsidR="00B57893" w:rsidRPr="00064262" w:rsidRDefault="00B57893" w:rsidP="00B57893">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olor w:val="000000" w:themeColor="text1"/>
          <w:sz w:val="20"/>
          <w:szCs w:val="20"/>
          <w:lang w:val="es-ES" w:eastAsia="es-SV"/>
        </w:rPr>
      </w:pPr>
      <w:r w:rsidRPr="00064262">
        <w:rPr>
          <w:rFonts w:ascii="Bookman Old Style" w:eastAsiaTheme="minorEastAsia" w:hAnsi="Bookman Old Style"/>
          <w:color w:val="000000" w:themeColor="text1"/>
          <w:sz w:val="20"/>
          <w:szCs w:val="20"/>
          <w:lang w:val="es-ES" w:eastAsia="es-SV"/>
        </w:rPr>
        <w:t xml:space="preserve">GASTO que comprende la compra de Refrigerio y Almuerzo para los miembros del Concejo Municipal y miembros de COMURES para la capacitación programada para el 2 de </w:t>
      </w:r>
      <w:proofErr w:type="gramStart"/>
      <w:r w:rsidRPr="00064262">
        <w:rPr>
          <w:rFonts w:ascii="Bookman Old Style" w:eastAsiaTheme="minorEastAsia" w:hAnsi="Bookman Old Style"/>
          <w:color w:val="000000" w:themeColor="text1"/>
          <w:sz w:val="20"/>
          <w:szCs w:val="20"/>
          <w:lang w:val="es-ES" w:eastAsia="es-SV"/>
        </w:rPr>
        <w:t>Abril</w:t>
      </w:r>
      <w:proofErr w:type="gramEnd"/>
      <w:r w:rsidRPr="00064262">
        <w:rPr>
          <w:rFonts w:ascii="Bookman Old Style" w:eastAsiaTheme="minorEastAsia" w:hAnsi="Bookman Old Style"/>
          <w:color w:val="000000" w:themeColor="text1"/>
          <w:sz w:val="20"/>
          <w:szCs w:val="20"/>
          <w:lang w:val="es-ES" w:eastAsia="es-SV"/>
        </w:rPr>
        <w:t xml:space="preserve"> del presente año, tema: “Capacitación para el buen funcionamiento de los Concejos Plurales”, gasto solicitado por el Jefe de la UACI.</w:t>
      </w:r>
    </w:p>
    <w:p w:rsidR="00B57893" w:rsidRPr="00064262" w:rsidRDefault="00B57893" w:rsidP="00B57893">
      <w:pPr>
        <w:widowControl w:val="0"/>
        <w:overflowPunct w:val="0"/>
        <w:autoSpaceDE w:val="0"/>
        <w:autoSpaceDN w:val="0"/>
        <w:adjustRightInd w:val="0"/>
        <w:spacing w:after="0"/>
        <w:contextualSpacing/>
        <w:jc w:val="both"/>
        <w:rPr>
          <w:rFonts w:ascii="Bookman Old Style" w:eastAsiaTheme="minorEastAsia" w:hAnsi="Bookman Old Style"/>
          <w:color w:val="000000" w:themeColor="text1"/>
          <w:sz w:val="20"/>
          <w:szCs w:val="20"/>
          <w:lang w:val="es-ES" w:eastAsia="es-SV"/>
        </w:rPr>
      </w:pPr>
    </w:p>
    <w:p w:rsidR="00B57893" w:rsidRPr="00064262" w:rsidRDefault="00B57893" w:rsidP="00B57893">
      <w:pPr>
        <w:widowControl w:val="0"/>
        <w:overflowPunct w:val="0"/>
        <w:autoSpaceDE w:val="0"/>
        <w:autoSpaceDN w:val="0"/>
        <w:adjustRightInd w:val="0"/>
        <w:spacing w:after="0" w:line="240" w:lineRule="auto"/>
        <w:jc w:val="both"/>
        <w:rPr>
          <w:rFonts w:ascii="Bookman Old Style" w:eastAsiaTheme="minorEastAsia" w:hAnsi="Bookman Old Style" w:cs="Cambria"/>
          <w:kern w:val="28"/>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eastAsia="es-SV"/>
        </w:rPr>
        <w:t>respectivas.-</w:t>
      </w:r>
      <w:proofErr w:type="gramEnd"/>
      <w:r w:rsidRPr="00064262">
        <w:rPr>
          <w:rFonts w:ascii="Bookman Old Style" w:eastAsia="Times New Roman" w:hAnsi="Bookman Old Style" w:cs="Times New Roman"/>
          <w:color w:val="000000" w:themeColor="text1"/>
          <w:sz w:val="20"/>
          <w:szCs w:val="20"/>
          <w:lang w:eastAsia="es-SV"/>
        </w:rPr>
        <w:t xml:space="preserve"> Certifíquese y Comuníquese.</w:t>
      </w:r>
    </w:p>
    <w:p w:rsidR="00B57893" w:rsidRPr="00064262" w:rsidRDefault="00B57893" w:rsidP="00B57893">
      <w:pPr>
        <w:spacing w:after="0" w:line="240" w:lineRule="auto"/>
        <w:jc w:val="both"/>
        <w:rPr>
          <w:rFonts w:ascii="Times New Roman" w:eastAsia="Times New Roman" w:hAnsi="Times New Roman" w:cs="Times New Roman"/>
          <w:b/>
          <w:color w:val="000000" w:themeColor="text1"/>
          <w:sz w:val="24"/>
          <w:szCs w:val="24"/>
          <w:u w:val="single"/>
          <w:lang w:eastAsia="es-SV"/>
        </w:rPr>
      </w:pPr>
      <w:r w:rsidRPr="00064262">
        <w:rPr>
          <w:rFonts w:ascii="Bookman Old Style" w:eastAsia="Times New Roman" w:hAnsi="Bookman Old Style" w:cs="Times New Roman"/>
          <w:b/>
          <w:color w:val="000000"/>
          <w:sz w:val="20"/>
          <w:szCs w:val="20"/>
          <w:u w:val="single"/>
          <w:lang w:eastAsia="es-ES"/>
        </w:rPr>
        <w:t>ACUERDO NUMERO DOS.-</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eastAsia="es-SV"/>
        </w:rPr>
        <w:t>CONEXIÓN DE AGUA POTABLE MEDIANTE LA INSTALACION DE 36 SERVICIOS DE TIPO DOMICILIAR, CASERIO PASO HONDO, CANTON TRES CEIBAS, MUNICIPIO DE ARMENIA, DEPARTAMENTO DE SONSONATE</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CUARENTA Y CINCO MIL CUATROCIENTOS OCHENTA Y SIETE 72/100 DOLARES DE LOS ESTADOS UNIDOS DE NORTE AMERICA ($45,487.72); presentada por el Jefe de la Unidad de Adquisiciones y Contrataciones de ésta Alcaldía.- se AUTORIZA  a la Tesorería Municipal a cancelar la Cantidad de: $1,700.00, a favor del Ingeniero Edwin Roberto Arce Mendoza,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mismo.-La CARPETA TECNICA aquí aprobada se ejecutará por el Sistema de LIBRE GESTION, modalidad Contrato,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TRES.-</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Técnico del Sub-Proyecto: “</w:t>
      </w:r>
      <w:r w:rsidRPr="00064262">
        <w:rPr>
          <w:rFonts w:ascii="Bookman Old Style" w:eastAsia="Times New Roman" w:hAnsi="Bookman Old Style" w:cs="Times New Roman"/>
          <w:bCs/>
          <w:sz w:val="20"/>
          <w:szCs w:val="20"/>
          <w:lang w:eastAsia="es-SV"/>
        </w:rPr>
        <w:t>INSTALACION DE SUBESTACION DE 50 KVA EN PALACIO MUNICIPAL DE LA CIUDAD DE ARMENIA</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CINCO MIL NOVECIENTOS NOVENTA Y OCHO 81/100 DOLARES DE LOS ESTADOS UNIDOS DE NORTE AMERICA ($5,998.81); presentada por el Jefe de la Unidad de Adquisiciones y Contrataciones de ésta Alcaldía.- se AUTORIZA  a la Tesorería Municipal a cancelar la Cantidad de: $500.00, a favor de HALMART S.A DE C.V., en concepto de pago por elaboración del Perfil del Sub Proyecto que se menciona.-Se AUTORIZA  a la UACI para iniciar el proceso para la obtención de ofertas para la adjudicar al realizador, </w:t>
      </w:r>
      <w:r w:rsidRPr="00064262">
        <w:rPr>
          <w:rFonts w:ascii="Bookman Old Style" w:eastAsia="Times New Roman" w:hAnsi="Bookman Old Style" w:cs="Times New Roman"/>
          <w:color w:val="000000" w:themeColor="text1"/>
          <w:sz w:val="20"/>
          <w:szCs w:val="20"/>
          <w:lang w:val="es-ES" w:eastAsia="es-ES"/>
        </w:rPr>
        <w:t xml:space="preserve">Así mismo se AUTORIZA a la Sección de la Tesorería Municipal para que por el SISTEMA DE LIBRE GESTION, modalidad Contrato, erogue los Fondos cuando sean requeridos para la Ejecución del Proyecto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CUATRO.-</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064262">
        <w:rPr>
          <w:rFonts w:ascii="Bookman Old Style" w:eastAsia="Times New Roman" w:hAnsi="Bookman Old Style" w:cs="Times New Roman"/>
          <w:bCs/>
          <w:sz w:val="20"/>
          <w:szCs w:val="20"/>
          <w:lang w:eastAsia="es-SV"/>
        </w:rPr>
        <w:t>INSTALACION DE SUBESTACION DE 50 KVA EN PALACIO MUNICIPAL DE LA CIUDAD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Cantidad máxima estimada a invertir es:</w:t>
      </w:r>
      <w:r w:rsidRPr="00064262">
        <w:rPr>
          <w:rFonts w:ascii="Bookman Old Style" w:eastAsia="Times New Roman" w:hAnsi="Bookman Old Style" w:cs="Times New Roman"/>
          <w:color w:val="000000"/>
          <w:sz w:val="20"/>
          <w:szCs w:val="20"/>
          <w:lang w:val="es-ES" w:eastAsia="es-ES"/>
        </w:rPr>
        <w:t xml:space="preserve"> CINCO MIL NOVECIENTOS NOVENTA Y OCHO 81/100 DOLARES DE LOS ESTADOS UNIDOS DE NORTE AMERICA ($5,998.81) </w:t>
      </w:r>
      <w:r w:rsidRPr="00064262">
        <w:rPr>
          <w:rFonts w:ascii="Bookman Old Style" w:eastAsia="Times New Roman" w:hAnsi="Bookman Old Style" w:cs="Times New Roman"/>
          <w:color w:val="000000" w:themeColor="text1"/>
          <w:sz w:val="20"/>
          <w:szCs w:val="20"/>
          <w:lang w:val="es-ES" w:eastAsia="es-ES"/>
        </w:rPr>
        <w:t xml:space="preserve">; Consecuentemente se AUTORIZA a la Sección </w:t>
      </w:r>
      <w:r w:rsidRPr="00064262">
        <w:rPr>
          <w:rFonts w:ascii="Bookman Old Style" w:eastAsia="Times New Roman" w:hAnsi="Bookman Old Style" w:cs="Times New Roman"/>
          <w:color w:val="000000" w:themeColor="text1"/>
          <w:sz w:val="20"/>
          <w:szCs w:val="20"/>
          <w:lang w:val="es-ES" w:eastAsia="es-ES"/>
        </w:rPr>
        <w:lastRenderedPageBreak/>
        <w:t xml:space="preserve">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LIBRE GESTION, modalidad CONTRATO, erogue los Fondos cuando sean requeridos para la Ejecución del Proyecto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color w:val="000000" w:themeColor="text1"/>
          <w:sz w:val="20"/>
          <w:szCs w:val="20"/>
          <w:u w:val="single"/>
          <w:lang w:eastAsia="es-SV"/>
        </w:rPr>
        <w:t>ACUERDO NÚMERO CINCO</w:t>
      </w:r>
      <w:r w:rsidRPr="00064262">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064262">
        <w:rPr>
          <w:rFonts w:ascii="Bookman Old Style" w:eastAsia="Times New Roman" w:hAnsi="Bookman Old Style" w:cs="Times New Roman"/>
          <w:color w:val="000000" w:themeColor="text1"/>
          <w:sz w:val="20"/>
          <w:szCs w:val="20"/>
          <w:lang w:eastAsia="es-ES"/>
        </w:rPr>
        <w:t>HIPOTECARIO</w:t>
      </w:r>
      <w:r w:rsidRPr="00064262">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064262">
        <w:rPr>
          <w:rFonts w:ascii="Bookman Old Style" w:eastAsia="Times New Roman" w:hAnsi="Bookman Old Style" w:cs="Times New Roman"/>
          <w:bCs/>
          <w:sz w:val="20"/>
          <w:szCs w:val="20"/>
          <w:lang w:eastAsia="es-SV"/>
        </w:rPr>
        <w:t>INSTALACION DE SUBESTACION DE 50 KVA EN PALACIO MUNICIPAL DE LA CIUDAD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Times New Roman"/>
          <w:color w:val="000000"/>
          <w:sz w:val="20"/>
          <w:szCs w:val="20"/>
          <w:lang w:val="es-ES" w:eastAsia="es-ES"/>
        </w:rPr>
        <w:t xml:space="preserve"> CINCO MIL NOVECIENTOS NOVENTA Y OCHO 81/100 DOLARES DE LOS ESTADOS UNIDOS DE NORTE AMERICA ($5,998.81) </w:t>
      </w:r>
      <w:r w:rsidRPr="00064262">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B57893" w:rsidRPr="00064262" w:rsidRDefault="00B57893" w:rsidP="00B57893">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Cambria"/>
          <w:b/>
          <w:bCs/>
          <w:color w:val="000000"/>
          <w:kern w:val="28"/>
          <w:sz w:val="20"/>
          <w:szCs w:val="20"/>
          <w:u w:val="single"/>
          <w:lang w:val="es-ES" w:eastAsia="es-SV"/>
        </w:rPr>
        <w:t xml:space="preserve">ACUERDO NUMERO SEIS.-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y en vista de las ofertas presentas por el Jefe de la UACI de esta Alcaldía, correspondiente a la ejecución del Proyecto: “MANTENIMIENTO DE CAMINOS VECINALES Y OTRAS OBRAS DE MITIGACION EN EL MUNICIPIO DE ARMENIA”; las cuales se detallan a continuación: 1) ECAT S.A DE C.V, por la Cantidad de $46,525.00; 2) TERRACAT S.A DE C.V. oferta que asciende a la Cantidad de: $47,675.50 la Comisión Evaluadora de Apertura y Evaluación de Ofertas por medio de informe recomiendan al Concejo Adjudicar a la Empresa ECAT S.A DE C.V., ya que cumplen con los documentos legales, establecidos en los términos de referencia, además de ser la oferta más económica para la ejecución del Proyecto; POR TANTO: </w:t>
      </w:r>
      <w:r w:rsidRPr="00064262">
        <w:rPr>
          <w:rFonts w:ascii="Bookman Old Style" w:eastAsia="Times New Roman" w:hAnsi="Bookman Old Style" w:cs="Cambria"/>
          <w:color w:val="000000"/>
          <w:kern w:val="28"/>
          <w:sz w:val="20"/>
          <w:szCs w:val="20"/>
          <w:lang w:eastAsia="es-SV"/>
        </w:rPr>
        <w:t xml:space="preserve">El Concejo, tomando en consideración el Informe en referencia y después de analizarlo detenidamente sobre su contenido, por Unanimidad </w:t>
      </w:r>
      <w:r w:rsidRPr="00064262">
        <w:rPr>
          <w:rFonts w:ascii="Bookman Old Style" w:eastAsia="Times New Roman" w:hAnsi="Bookman Old Style" w:cs="Cambria"/>
          <w:color w:val="000000"/>
          <w:kern w:val="28"/>
          <w:sz w:val="20"/>
          <w:szCs w:val="20"/>
          <w:lang w:val="es-ES" w:eastAsia="es-SV"/>
        </w:rPr>
        <w:t xml:space="preserve">ACUERDA: DE CONFORMIDAD con lo que establece el Artículo Numero 56, de La Ley de Adquisiciones y Contrataciones de la Administración Publica </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LACAP</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 DAR la ADJUDICACION, a la Empresa ECAT S.A DE C.V., por la Cantidad de: CUARENTA Y SEIS MIL QUINIENTOS VEINTICINCO 00/100 DOLARES AMERICANOS  ($46,525.00).-Así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w:t>
      </w:r>
      <w:r w:rsidRPr="00064262">
        <w:rPr>
          <w:rFonts w:ascii="Bookman Old Style" w:eastAsia="Times New Roman" w:hAnsi="Bookman Old Style" w:cs="Cambria"/>
          <w:color w:val="000000"/>
          <w:kern w:val="28"/>
          <w:sz w:val="20"/>
          <w:szCs w:val="20"/>
          <w:lang w:eastAsia="es-SV"/>
        </w:rPr>
        <w:t xml:space="preserve"> Por lo anterior </w:t>
      </w:r>
      <w:proofErr w:type="spellStart"/>
      <w:r w:rsidRPr="00064262">
        <w:rPr>
          <w:rFonts w:ascii="Bookman Old Style" w:eastAsia="Times New Roman" w:hAnsi="Bookman Old Style" w:cs="Cambria"/>
          <w:color w:val="000000"/>
          <w:kern w:val="28"/>
          <w:sz w:val="20"/>
          <w:szCs w:val="20"/>
          <w:lang w:eastAsia="es-SV"/>
        </w:rPr>
        <w:t>Dése</w:t>
      </w:r>
      <w:proofErr w:type="spellEnd"/>
      <w:r w:rsidRPr="00064262">
        <w:rPr>
          <w:rFonts w:ascii="Bookman Old Style" w:eastAsia="Times New Roman" w:hAnsi="Bookman Old Style" w:cs="Cambria"/>
          <w:color w:val="000000"/>
          <w:kern w:val="28"/>
          <w:sz w:val="20"/>
          <w:szCs w:val="20"/>
          <w:lang w:eastAsia="es-SV"/>
        </w:rPr>
        <w:t xml:space="preserve"> Certificación del presente Acuerdo a la UACI de ésta Alcaldía, para los efectos legales consiguientes.- Certifíquese y Comuníquese.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SIETE.-</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064262">
        <w:rPr>
          <w:rFonts w:ascii="Bookman Old Style" w:eastAsia="Times New Roman" w:hAnsi="Bookman Old Style" w:cs="Cambria"/>
          <w:color w:val="000000"/>
          <w:kern w:val="28"/>
          <w:sz w:val="20"/>
          <w:szCs w:val="20"/>
          <w:lang w:val="es-ES" w:eastAsia="es-SV"/>
        </w:rPr>
        <w:t>MANTENIMIENTO DE CAMINOS VECINALES Y OTRAS OBRAS DE MITIGACION EN EL MUNICIPIO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Cantidad máxima estimada a invertir es:</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Cambria"/>
          <w:color w:val="000000"/>
          <w:kern w:val="28"/>
          <w:sz w:val="20"/>
          <w:szCs w:val="20"/>
          <w:lang w:val="es-ES" w:eastAsia="es-SV"/>
        </w:rPr>
        <w:t xml:space="preserve">CUARENTA Y SEIS MIL QUINIENTOS VEINTICINCO 00/100 DOLARES AMERICANOS  </w:t>
      </w:r>
      <w:r w:rsidRPr="00064262">
        <w:rPr>
          <w:rFonts w:ascii="Bookman Old Style" w:eastAsia="Times New Roman" w:hAnsi="Bookman Old Style" w:cs="Cambria"/>
          <w:color w:val="000000"/>
          <w:kern w:val="28"/>
          <w:sz w:val="20"/>
          <w:szCs w:val="20"/>
          <w:lang w:val="es-ES" w:eastAsia="es-SV"/>
        </w:rPr>
        <w:lastRenderedPageBreak/>
        <w:t>($46,525.00)</w:t>
      </w:r>
      <w:r w:rsidRPr="00064262">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LIBRE GESTION, modalidad CONTRATO, erogue los Fondos cuando sean requeridos para la Ejecución del Proyecto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color w:val="000000" w:themeColor="text1"/>
          <w:sz w:val="20"/>
          <w:szCs w:val="20"/>
          <w:u w:val="single"/>
          <w:lang w:eastAsia="es-SV"/>
        </w:rPr>
        <w:t>ACUERDO NÚMERO OCHO</w:t>
      </w:r>
      <w:r w:rsidRPr="00064262">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064262">
        <w:rPr>
          <w:rFonts w:ascii="Bookman Old Style" w:eastAsia="Times New Roman" w:hAnsi="Bookman Old Style" w:cs="Times New Roman"/>
          <w:color w:val="000000" w:themeColor="text1"/>
          <w:sz w:val="20"/>
          <w:szCs w:val="20"/>
          <w:lang w:eastAsia="es-ES"/>
        </w:rPr>
        <w:t>HIPOTECARIO</w:t>
      </w:r>
      <w:r w:rsidRPr="00064262">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064262">
        <w:rPr>
          <w:rFonts w:ascii="Bookman Old Style" w:eastAsia="Times New Roman" w:hAnsi="Bookman Old Style" w:cs="Cambria"/>
          <w:color w:val="000000"/>
          <w:kern w:val="28"/>
          <w:sz w:val="20"/>
          <w:szCs w:val="20"/>
          <w:lang w:val="es-ES" w:eastAsia="es-SV"/>
        </w:rPr>
        <w:t>MANTENIMIENTO DE CAMINOS VECINALES Y OTRAS OBRAS DE MITIGACION EN EL MUNICIPIO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Cambria"/>
          <w:color w:val="000000"/>
          <w:kern w:val="28"/>
          <w:sz w:val="20"/>
          <w:szCs w:val="20"/>
          <w:lang w:val="es-ES" w:eastAsia="es-SV"/>
        </w:rPr>
        <w:t>CUARENTA Y SEIS MIL QUINIENTOS VEINTICINCO 00/100 DOLARES AMERICANOS  ($46,525.00)</w:t>
      </w:r>
      <w:r w:rsidRPr="00064262">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B57893" w:rsidRPr="00064262" w:rsidRDefault="00B57893" w:rsidP="00B57893">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Cambria"/>
          <w:b/>
          <w:bCs/>
          <w:color w:val="000000"/>
          <w:kern w:val="28"/>
          <w:sz w:val="20"/>
          <w:szCs w:val="20"/>
          <w:u w:val="single"/>
          <w:lang w:val="es-ES" w:eastAsia="es-SV"/>
        </w:rPr>
        <w:t xml:space="preserve">ACUERDO NUMERO NUEVE.-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y en vista de las ofertas presentas por el Jefe de la UACI de esta Alcaldía, correspondiente a la ejecución del Proyecto: “MANTENIMIENTO DE CALLES NO PAVIMENTADAS EN SECTORES AZACUALPA, SAN MIGUELITO, EL COCAL, SAN SILVESTRE, BOLSA DE VALLE NUEVO, SAN JUAN LAS MINAS Y LOS LOTES EN EL MUNICIPIO DE ARMENIA”; las cuales se detallan a continuación: 1) M&amp;M S.A DE C.V, por la Cantidad de $48,554.49; 2) PCYE, S.A DE C.V. oferta que asciende a la Cantidad de: $46,937.79 la Comisión Evaluadora de Apertura y Evaluación de Ofertas por medio de informe recomiendan al Concejo Adjudicar a la Empresa PCYE S.A DE C.V., ya que cumplen con los documentos legales, establecidos en los términos de referencia, además de ser la oferta más económica para la ejecución del Proyecto, la Empresa M&amp;M S.A DE C.V., sobrepasa el monto oficial establecido en el presupuesto de la Carpeta Técnica antes mencionada; POR TANTO: </w:t>
      </w:r>
      <w:r w:rsidRPr="00064262">
        <w:rPr>
          <w:rFonts w:ascii="Bookman Old Style" w:eastAsia="Times New Roman" w:hAnsi="Bookman Old Style" w:cs="Cambria"/>
          <w:color w:val="000000"/>
          <w:kern w:val="28"/>
          <w:sz w:val="20"/>
          <w:szCs w:val="20"/>
          <w:lang w:eastAsia="es-SV"/>
        </w:rPr>
        <w:t xml:space="preserve">El Concejo, tomando en consideración el Informe en referencia y después de analizarlo detenidamente sobre su contenido, por Unanimidad </w:t>
      </w:r>
      <w:r w:rsidRPr="00064262">
        <w:rPr>
          <w:rFonts w:ascii="Bookman Old Style" w:eastAsia="Times New Roman" w:hAnsi="Bookman Old Style" w:cs="Cambria"/>
          <w:color w:val="000000"/>
          <w:kern w:val="28"/>
          <w:sz w:val="20"/>
          <w:szCs w:val="20"/>
          <w:lang w:val="es-ES" w:eastAsia="es-SV"/>
        </w:rPr>
        <w:t xml:space="preserve">ACUERDA: DE CONFORMIDAD con lo que establece el Artículo Numero 56, de La Ley de Adquisiciones y Contrataciones de la Administración Publica </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LACAP</w:t>
      </w:r>
      <w:r w:rsidRPr="00064262">
        <w:rPr>
          <w:rFonts w:ascii="Bookman Old Style" w:eastAsia="Times New Roman" w:hAnsi="Bookman Old Style" w:cs="Cambria"/>
          <w:color w:val="000000"/>
          <w:kern w:val="28"/>
          <w:sz w:val="20"/>
          <w:szCs w:val="20"/>
          <w:lang w:eastAsia="es-SV"/>
        </w:rPr>
        <w:t>”</w:t>
      </w:r>
      <w:r w:rsidRPr="00064262">
        <w:rPr>
          <w:rFonts w:ascii="Bookman Old Style" w:eastAsia="Times New Roman" w:hAnsi="Bookman Old Style" w:cs="Cambria"/>
          <w:color w:val="000000"/>
          <w:kern w:val="28"/>
          <w:sz w:val="20"/>
          <w:szCs w:val="20"/>
          <w:lang w:val="es-ES" w:eastAsia="es-SV"/>
        </w:rPr>
        <w:t>, DAR la ADJUDICACION, a la Empresa PCYE S.A DE C.V., por la Cantidad de: CUARENTA Y SEIS MIL NOVECIENTOS TREINTA Y SIETE 79/100 DOLARES AMERICANOS  ($46,937.79).-Así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w:t>
      </w:r>
      <w:r w:rsidRPr="00064262">
        <w:rPr>
          <w:rFonts w:ascii="Bookman Old Style" w:eastAsia="Times New Roman" w:hAnsi="Bookman Old Style" w:cs="Cambria"/>
          <w:color w:val="000000"/>
          <w:kern w:val="28"/>
          <w:sz w:val="20"/>
          <w:szCs w:val="20"/>
          <w:lang w:eastAsia="es-SV"/>
        </w:rPr>
        <w:t xml:space="preserve"> Por lo anterior </w:t>
      </w:r>
      <w:proofErr w:type="spellStart"/>
      <w:r w:rsidRPr="00064262">
        <w:rPr>
          <w:rFonts w:ascii="Bookman Old Style" w:eastAsia="Times New Roman" w:hAnsi="Bookman Old Style" w:cs="Cambria"/>
          <w:color w:val="000000"/>
          <w:kern w:val="28"/>
          <w:sz w:val="20"/>
          <w:szCs w:val="20"/>
          <w:lang w:eastAsia="es-SV"/>
        </w:rPr>
        <w:t>Dése</w:t>
      </w:r>
      <w:proofErr w:type="spellEnd"/>
      <w:r w:rsidRPr="00064262">
        <w:rPr>
          <w:rFonts w:ascii="Bookman Old Style" w:eastAsia="Times New Roman" w:hAnsi="Bookman Old Style" w:cs="Cambria"/>
          <w:color w:val="000000"/>
          <w:kern w:val="28"/>
          <w:sz w:val="20"/>
          <w:szCs w:val="20"/>
          <w:lang w:eastAsia="es-SV"/>
        </w:rPr>
        <w:t xml:space="preserve"> Certificación del presente Acuerdo a la UACI de ésta Alcaldía, para los efectos legales consiguientes.- Certifíquese y Comuníquese.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DIEZ.-</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w:t>
      </w:r>
      <w:r w:rsidRPr="00064262">
        <w:rPr>
          <w:rFonts w:ascii="Bookman Old Style" w:eastAsia="Times New Roman" w:hAnsi="Bookman Old Style" w:cs="Times New Roman"/>
          <w:color w:val="000000" w:themeColor="text1"/>
          <w:sz w:val="20"/>
          <w:szCs w:val="20"/>
          <w:lang w:val="es-ES" w:eastAsia="es-ES"/>
        </w:rPr>
        <w:lastRenderedPageBreak/>
        <w:t>Fondos del Proyecto: “</w:t>
      </w:r>
      <w:r w:rsidRPr="00064262">
        <w:rPr>
          <w:rFonts w:ascii="Bookman Old Style" w:eastAsia="Times New Roman" w:hAnsi="Bookman Old Style" w:cs="Cambria"/>
          <w:color w:val="000000"/>
          <w:kern w:val="28"/>
          <w:sz w:val="20"/>
          <w:szCs w:val="20"/>
          <w:lang w:val="es-ES" w:eastAsia="es-SV"/>
        </w:rPr>
        <w:t>MANTENIMIENTO DE CALLES NO PAVIMENTADAS EN SECTORES AZACUALPA, SAN MIGUELITO, EL COCAL, SAN SILVESTRE, BOLSA DE VALLE NUEVO, SAN JUAN LAS MINAS Y LOS LOTES EN EL MUNICIPIO DE ARMENIA</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Cantidad máxima estimada a invertir es:</w:t>
      </w:r>
      <w:r w:rsidRPr="00064262">
        <w:rPr>
          <w:rFonts w:ascii="Bookman Old Style" w:eastAsia="Times New Roman" w:hAnsi="Bookman Old Style" w:cs="Cambria"/>
          <w:color w:val="000000"/>
          <w:kern w:val="28"/>
          <w:sz w:val="20"/>
          <w:szCs w:val="20"/>
          <w:lang w:val="es-ES" w:eastAsia="es-SV"/>
        </w:rPr>
        <w:t xml:space="preserve"> CUARENTA Y SEIS MIL NOVECIENTOS TREINTA Y SIETE 79/100 DOLARES AMERICANOS  ($46,937.79).-</w:t>
      </w:r>
      <w:r w:rsidRPr="00064262">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LIBRE GESTION, modalidad CONTRATO, erogue los Fondos cuando sean requeridos para la Ejecución del Proyecto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color w:val="000000" w:themeColor="text1"/>
          <w:sz w:val="20"/>
          <w:szCs w:val="20"/>
          <w:u w:val="single"/>
          <w:lang w:eastAsia="es-SV"/>
        </w:rPr>
        <w:t>ACUERDO NÚMERO ONCE</w:t>
      </w:r>
      <w:r w:rsidRPr="00064262">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064262">
        <w:rPr>
          <w:rFonts w:ascii="Bookman Old Style" w:eastAsia="Times New Roman" w:hAnsi="Bookman Old Style" w:cs="Times New Roman"/>
          <w:color w:val="000000" w:themeColor="text1"/>
          <w:sz w:val="20"/>
          <w:szCs w:val="20"/>
          <w:lang w:eastAsia="es-ES"/>
        </w:rPr>
        <w:t>HIPOTECARIO</w:t>
      </w:r>
      <w:r w:rsidRPr="00064262">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064262">
        <w:rPr>
          <w:rFonts w:ascii="Bookman Old Style" w:eastAsia="Times New Roman" w:hAnsi="Bookman Old Style" w:cs="Cambria"/>
          <w:color w:val="000000"/>
          <w:kern w:val="28"/>
          <w:sz w:val="20"/>
          <w:szCs w:val="20"/>
          <w:lang w:val="es-ES" w:eastAsia="es-SV"/>
        </w:rPr>
        <w:t xml:space="preserve">MANTENIMIENTO DE CALLES NO PAVIMENTADAS EN SECTORES AZACUALPA, SAN MIGUELITO, EL COCAL, SAN SILVESTRE, BOLSA DE VALLE NUEVO, SAN JUAN LAS MINAS Y LOS LOTES EN EL MUNICIPIO DE ARMENIA </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Cambria"/>
          <w:color w:val="000000"/>
          <w:kern w:val="28"/>
          <w:sz w:val="20"/>
          <w:szCs w:val="20"/>
          <w:lang w:val="es-ES" w:eastAsia="es-SV"/>
        </w:rPr>
        <w:t xml:space="preserve"> CUARENTA Y SEIS MIL NOVECIENTOS TREINTA Y SIETE 79/100 DOLARES AMERICANOS  ($46,937.79).-</w:t>
      </w:r>
      <w:r w:rsidRPr="00064262">
        <w:rPr>
          <w:rFonts w:ascii="Bookman Old Style" w:eastAsia="Times New Roman" w:hAnsi="Bookman Old Style" w:cs="Times New Roman"/>
          <w:color w:val="000000" w:themeColor="text1"/>
          <w:sz w:val="20"/>
          <w:szCs w:val="20"/>
          <w:lang w:val="es-ES" w:eastAsia="es-ES"/>
        </w:rPr>
        <w:t>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B57893" w:rsidRPr="00064262" w:rsidRDefault="00B57893" w:rsidP="00B57893">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DOCE.-</w:t>
      </w:r>
      <w:proofErr w:type="gramEnd"/>
      <w:r w:rsidRPr="00064262">
        <w:rPr>
          <w:rFonts w:ascii="Bookman Old Style" w:eastAsia="Times New Roman" w:hAnsi="Bookman Old Style" w:cs="Times New Roman"/>
          <w:b/>
          <w:sz w:val="20"/>
          <w:szCs w:val="20"/>
          <w:u w:val="single"/>
          <w:lang w:val="es-ES" w:eastAsia="es-ES"/>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Código Municipal en vigencia, ACUERDA: AUTORIZAR al Jefe de la UACI de ésta Alcaldía, </w:t>
      </w:r>
    </w:p>
    <w:p w:rsidR="00B57893" w:rsidRPr="00064262" w:rsidRDefault="00B57893" w:rsidP="00B57893">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Para que</w:t>
      </w:r>
      <w:r w:rsidRPr="00064262">
        <w:rPr>
          <w:rFonts w:ascii="Bookman Old Style" w:eastAsia="Times New Roman" w:hAnsi="Bookman Old Style" w:cs="Times New Roman"/>
          <w:sz w:val="20"/>
          <w:szCs w:val="20"/>
          <w:lang w:val="es-ES" w:eastAsia="es-ES"/>
        </w:rPr>
        <w:t xml:space="preserve"> publique en </w:t>
      </w:r>
      <w:proofErr w:type="spellStart"/>
      <w:r w:rsidRPr="00064262">
        <w:rPr>
          <w:rFonts w:ascii="Bookman Old Style" w:eastAsia="Times New Roman" w:hAnsi="Bookman Old Style" w:cs="Times New Roman"/>
          <w:sz w:val="20"/>
          <w:szCs w:val="20"/>
          <w:lang w:val="es-ES" w:eastAsia="es-ES"/>
        </w:rPr>
        <w:t>Comprasal</w:t>
      </w:r>
      <w:proofErr w:type="spellEnd"/>
      <w:r w:rsidRPr="00064262">
        <w:rPr>
          <w:rFonts w:ascii="Bookman Old Style" w:eastAsia="Times New Roman" w:hAnsi="Bookman Old Style" w:cs="Times New Roman"/>
          <w:sz w:val="20"/>
          <w:szCs w:val="20"/>
          <w:lang w:val="es-ES" w:eastAsia="es-ES"/>
        </w:rPr>
        <w:t xml:space="preserve">, el perfil y los Términos de Referencia para la contratación de los </w:t>
      </w:r>
      <w:r w:rsidRPr="00064262">
        <w:rPr>
          <w:rFonts w:ascii="Bookman Old Style" w:eastAsia="Times New Roman" w:hAnsi="Bookman Old Style" w:cs="Times New Roman"/>
          <w:sz w:val="20"/>
          <w:szCs w:val="20"/>
          <w:lang w:eastAsia="es-SV"/>
        </w:rPr>
        <w:t>ítems que a continuación se detallan:</w:t>
      </w:r>
    </w:p>
    <w:p w:rsidR="00B57893" w:rsidRPr="00064262" w:rsidRDefault="00B57893" w:rsidP="00B57893">
      <w:pPr>
        <w:spacing w:after="0" w:line="240" w:lineRule="auto"/>
        <w:jc w:val="both"/>
        <w:rPr>
          <w:rFonts w:ascii="Bookman Old Style" w:eastAsia="Times New Roman" w:hAnsi="Bookman Old Style" w:cs="Times New Roman"/>
          <w:sz w:val="20"/>
          <w:szCs w:val="20"/>
          <w:lang w:eastAsia="es-SV"/>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2"/>
        <w:gridCol w:w="6733"/>
        <w:gridCol w:w="1563"/>
      </w:tblGrid>
      <w:tr w:rsidR="00B57893" w:rsidRPr="00064262" w:rsidTr="00F80459">
        <w:trPr>
          <w:jc w:val="center"/>
        </w:trPr>
        <w:tc>
          <w:tcPr>
            <w:tcW w:w="512" w:type="dxa"/>
            <w:tcBorders>
              <w:top w:val="single" w:sz="12" w:space="0" w:color="auto"/>
              <w:bottom w:val="double" w:sz="6" w:space="0" w:color="auto"/>
            </w:tcBorders>
            <w:shd w:val="clear" w:color="auto" w:fill="BFBFBF" w:themeFill="background1" w:themeFillShade="BF"/>
            <w:vAlign w:val="center"/>
          </w:tcPr>
          <w:p w:rsidR="00B57893" w:rsidRPr="00064262" w:rsidRDefault="00B57893" w:rsidP="00F80459">
            <w:pPr>
              <w:jc w:val="center"/>
              <w:rPr>
                <w:rFonts w:ascii="Bookman Old Style" w:eastAsia="Times New Roman" w:hAnsi="Bookman Old Style" w:cs="Times New Roman"/>
                <w:b/>
                <w:sz w:val="20"/>
                <w:szCs w:val="20"/>
                <w:lang w:eastAsia="es-SV"/>
              </w:rPr>
            </w:pPr>
            <w:r w:rsidRPr="00064262">
              <w:rPr>
                <w:rFonts w:ascii="Bookman Old Style" w:eastAsia="Times New Roman" w:hAnsi="Bookman Old Style" w:cs="Times New Roman"/>
                <w:b/>
                <w:sz w:val="20"/>
                <w:szCs w:val="20"/>
                <w:lang w:eastAsia="es-SV"/>
              </w:rPr>
              <w:t>N°.</w:t>
            </w:r>
          </w:p>
        </w:tc>
        <w:tc>
          <w:tcPr>
            <w:tcW w:w="6967" w:type="dxa"/>
            <w:tcBorders>
              <w:top w:val="single" w:sz="12" w:space="0" w:color="auto"/>
              <w:bottom w:val="double" w:sz="6" w:space="0" w:color="auto"/>
            </w:tcBorders>
            <w:shd w:val="clear" w:color="auto" w:fill="BFBFBF" w:themeFill="background1" w:themeFillShade="BF"/>
            <w:vAlign w:val="center"/>
          </w:tcPr>
          <w:p w:rsidR="00B57893" w:rsidRPr="00064262" w:rsidRDefault="00B57893" w:rsidP="00F80459">
            <w:pPr>
              <w:jc w:val="center"/>
              <w:rPr>
                <w:rFonts w:ascii="Bookman Old Style" w:eastAsia="Times New Roman" w:hAnsi="Bookman Old Style" w:cs="Times New Roman"/>
                <w:b/>
                <w:sz w:val="20"/>
                <w:szCs w:val="20"/>
                <w:lang w:eastAsia="es-SV"/>
              </w:rPr>
            </w:pPr>
            <w:r w:rsidRPr="00064262">
              <w:rPr>
                <w:rFonts w:ascii="Bookman Old Style" w:eastAsia="Times New Roman" w:hAnsi="Bookman Old Style" w:cs="Times New Roman"/>
                <w:b/>
                <w:sz w:val="20"/>
                <w:szCs w:val="20"/>
                <w:lang w:eastAsia="es-SV"/>
              </w:rPr>
              <w:t>Nombre del Proceso</w:t>
            </w:r>
          </w:p>
        </w:tc>
        <w:tc>
          <w:tcPr>
            <w:tcW w:w="1575" w:type="dxa"/>
            <w:tcBorders>
              <w:top w:val="single" w:sz="12" w:space="0" w:color="auto"/>
              <w:bottom w:val="double" w:sz="6" w:space="0" w:color="auto"/>
            </w:tcBorders>
            <w:shd w:val="clear" w:color="auto" w:fill="BFBFBF" w:themeFill="background1" w:themeFillShade="BF"/>
            <w:vAlign w:val="center"/>
          </w:tcPr>
          <w:p w:rsidR="00B57893" w:rsidRPr="00064262" w:rsidRDefault="00B57893" w:rsidP="00F80459">
            <w:pPr>
              <w:jc w:val="center"/>
              <w:rPr>
                <w:rFonts w:ascii="Bookman Old Style" w:eastAsia="Times New Roman" w:hAnsi="Bookman Old Style" w:cs="Times New Roman"/>
                <w:b/>
                <w:sz w:val="20"/>
                <w:szCs w:val="20"/>
                <w:lang w:eastAsia="es-SV"/>
              </w:rPr>
            </w:pPr>
            <w:r w:rsidRPr="00064262">
              <w:rPr>
                <w:rFonts w:ascii="Bookman Old Style" w:eastAsia="Times New Roman" w:hAnsi="Bookman Old Style" w:cs="Times New Roman"/>
                <w:b/>
                <w:sz w:val="20"/>
                <w:szCs w:val="20"/>
                <w:lang w:eastAsia="es-SV"/>
              </w:rPr>
              <w:t>Referencia de TDR o ET</w:t>
            </w:r>
          </w:p>
        </w:tc>
      </w:tr>
      <w:tr w:rsidR="00B57893" w:rsidRPr="00064262" w:rsidTr="00F80459">
        <w:trPr>
          <w:jc w:val="center"/>
        </w:trPr>
        <w:tc>
          <w:tcPr>
            <w:tcW w:w="512" w:type="dxa"/>
            <w:tcBorders>
              <w:top w:val="double" w:sz="6" w:space="0" w:color="auto"/>
            </w:tcBorders>
            <w:vAlign w:val="center"/>
          </w:tcPr>
          <w:p w:rsidR="00B57893" w:rsidRPr="00064262" w:rsidRDefault="00B57893" w:rsidP="00F80459">
            <w:pPr>
              <w:jc w:val="right"/>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1</w:t>
            </w:r>
          </w:p>
        </w:tc>
        <w:tc>
          <w:tcPr>
            <w:tcW w:w="6967" w:type="dxa"/>
            <w:tcBorders>
              <w:top w:val="double" w:sz="6" w:space="0" w:color="auto"/>
            </w:tcBorders>
            <w:vAlign w:val="center"/>
          </w:tcPr>
          <w:p w:rsidR="00B57893" w:rsidRPr="00064262" w:rsidRDefault="00B57893" w:rsidP="00F80459">
            <w:pP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Asistencia Técnica para la Aplicación de instrumentos de autoevaluación de la Gestión Municipal (IAGM) y actualización de Plan Estratégico Participativo Municipal.</w:t>
            </w:r>
          </w:p>
        </w:tc>
        <w:tc>
          <w:tcPr>
            <w:tcW w:w="1575" w:type="dxa"/>
            <w:tcBorders>
              <w:top w:val="double" w:sz="6" w:space="0" w:color="auto"/>
            </w:tcBorders>
            <w:vAlign w:val="center"/>
          </w:tcPr>
          <w:p w:rsidR="00B57893" w:rsidRPr="00064262" w:rsidRDefault="00B57893" w:rsidP="00F80459">
            <w:pPr>
              <w:jc w:val="cente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TDR 001</w:t>
            </w:r>
          </w:p>
        </w:tc>
      </w:tr>
      <w:tr w:rsidR="00B57893" w:rsidRPr="00064262" w:rsidTr="00F80459">
        <w:trPr>
          <w:jc w:val="center"/>
        </w:trPr>
        <w:tc>
          <w:tcPr>
            <w:tcW w:w="512" w:type="dxa"/>
            <w:vAlign w:val="center"/>
          </w:tcPr>
          <w:p w:rsidR="00B57893" w:rsidRPr="00064262" w:rsidRDefault="00B57893" w:rsidP="00F80459">
            <w:pPr>
              <w:jc w:val="right"/>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2</w:t>
            </w:r>
          </w:p>
        </w:tc>
        <w:tc>
          <w:tcPr>
            <w:tcW w:w="6967" w:type="dxa"/>
            <w:vAlign w:val="center"/>
          </w:tcPr>
          <w:p w:rsidR="00B57893" w:rsidRPr="00064262" w:rsidRDefault="00B57893" w:rsidP="00F80459">
            <w:pP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Adquisición de Equipos y Consumibles informáticos, un Proyector y dos Cámaras Digitales para el equipo del Proyecto Mejoramiento de Vida/Programa Emprendimiento Solidario.</w:t>
            </w:r>
          </w:p>
        </w:tc>
        <w:tc>
          <w:tcPr>
            <w:tcW w:w="1575" w:type="dxa"/>
            <w:vAlign w:val="center"/>
          </w:tcPr>
          <w:p w:rsidR="00B57893" w:rsidRPr="00064262" w:rsidRDefault="00B57893" w:rsidP="00F80459">
            <w:pPr>
              <w:jc w:val="cente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ET 001</w:t>
            </w:r>
          </w:p>
        </w:tc>
      </w:tr>
      <w:tr w:rsidR="00B57893" w:rsidRPr="00064262" w:rsidTr="00F80459">
        <w:trPr>
          <w:jc w:val="center"/>
        </w:trPr>
        <w:tc>
          <w:tcPr>
            <w:tcW w:w="512" w:type="dxa"/>
            <w:vAlign w:val="center"/>
          </w:tcPr>
          <w:p w:rsidR="00B57893" w:rsidRPr="00064262" w:rsidRDefault="00B57893" w:rsidP="00F80459">
            <w:pPr>
              <w:jc w:val="right"/>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3</w:t>
            </w:r>
          </w:p>
        </w:tc>
        <w:tc>
          <w:tcPr>
            <w:tcW w:w="6967" w:type="dxa"/>
            <w:vAlign w:val="center"/>
          </w:tcPr>
          <w:p w:rsidR="00B57893" w:rsidRPr="00064262" w:rsidRDefault="00B57893" w:rsidP="00F80459">
            <w:pP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Adquisición de Mobiliario, papelería y accesorios de oficio para el equipo del Proyecto Mejoramiento de Vida/Programa Emprendimiento Solidario.</w:t>
            </w:r>
          </w:p>
        </w:tc>
        <w:tc>
          <w:tcPr>
            <w:tcW w:w="1575" w:type="dxa"/>
            <w:vAlign w:val="center"/>
          </w:tcPr>
          <w:p w:rsidR="00B57893" w:rsidRPr="00064262" w:rsidRDefault="00B57893" w:rsidP="00F80459">
            <w:pPr>
              <w:jc w:val="cente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ET 002</w:t>
            </w:r>
          </w:p>
        </w:tc>
      </w:tr>
      <w:tr w:rsidR="00B57893" w:rsidRPr="00064262" w:rsidTr="00F80459">
        <w:trPr>
          <w:jc w:val="center"/>
        </w:trPr>
        <w:tc>
          <w:tcPr>
            <w:tcW w:w="512" w:type="dxa"/>
            <w:vAlign w:val="center"/>
          </w:tcPr>
          <w:p w:rsidR="00B57893" w:rsidRPr="00064262" w:rsidRDefault="00B57893" w:rsidP="00F80459">
            <w:pPr>
              <w:jc w:val="right"/>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lastRenderedPageBreak/>
              <w:t>4</w:t>
            </w:r>
          </w:p>
        </w:tc>
        <w:tc>
          <w:tcPr>
            <w:tcW w:w="6967" w:type="dxa"/>
            <w:vAlign w:val="center"/>
          </w:tcPr>
          <w:p w:rsidR="00B57893" w:rsidRPr="00064262" w:rsidRDefault="00B57893" w:rsidP="00F80459">
            <w:pP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Contratación de Servicios Profesionales para el Proyecto “Prevención de la Violencia y atención al mejoramiento de vida de la Población en condiciones de pobreza en los Municipios priorizados por el Plan El Salvador Seguro”, “DOS PROMOTORAS/ES DE MEJORAMIENTO DE VIDA”.</w:t>
            </w:r>
          </w:p>
        </w:tc>
        <w:tc>
          <w:tcPr>
            <w:tcW w:w="1575" w:type="dxa"/>
            <w:vAlign w:val="center"/>
          </w:tcPr>
          <w:p w:rsidR="00B57893" w:rsidRPr="00064262" w:rsidRDefault="00B57893" w:rsidP="00F80459">
            <w:pPr>
              <w:jc w:val="center"/>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TDR 002</w:t>
            </w:r>
          </w:p>
        </w:tc>
      </w:tr>
    </w:tbl>
    <w:p w:rsidR="00B57893" w:rsidRPr="00064262" w:rsidRDefault="00B57893" w:rsidP="00B57893">
      <w:pPr>
        <w:spacing w:after="0" w:line="240" w:lineRule="auto"/>
        <w:jc w:val="both"/>
        <w:rPr>
          <w:rFonts w:ascii="Bookman Old Style" w:eastAsia="Times New Roman" w:hAnsi="Bookman Old Style" w:cs="Times New Roman"/>
          <w:sz w:val="20"/>
          <w:szCs w:val="20"/>
          <w:lang w:eastAsia="es-SV"/>
        </w:rPr>
      </w:pPr>
    </w:p>
    <w:p w:rsidR="00B57893" w:rsidRPr="00064262" w:rsidRDefault="00B57893" w:rsidP="00B57893">
      <w:pPr>
        <w:spacing w:after="0" w:line="240" w:lineRule="auto"/>
        <w:jc w:val="both"/>
        <w:rPr>
          <w:rFonts w:ascii="Bookman Old Style" w:eastAsia="Times New Roman" w:hAnsi="Bookman Old Style" w:cs="Times New Roman"/>
          <w:sz w:val="20"/>
          <w:szCs w:val="20"/>
          <w:lang w:eastAsia="es-SV"/>
        </w:rPr>
      </w:pP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w:t>
      </w:r>
      <w:proofErr w:type="gramStart"/>
      <w:r w:rsidRPr="00064262">
        <w:rPr>
          <w:rFonts w:ascii="Bookman Old Style" w:eastAsia="Times New Roman" w:hAnsi="Bookman Old Style" w:cs="Times New Roman"/>
          <w:sz w:val="20"/>
          <w:szCs w:val="20"/>
          <w:lang w:val="es-ES" w:eastAsia="es-ES"/>
        </w:rPr>
        <w:t>Sección  de</w:t>
      </w:r>
      <w:proofErr w:type="gramEnd"/>
      <w:r w:rsidRPr="00064262">
        <w:rPr>
          <w:rFonts w:ascii="Bookman Old Style" w:eastAsia="Times New Roman" w:hAnsi="Bookman Old Style" w:cs="Times New Roman"/>
          <w:sz w:val="20"/>
          <w:szCs w:val="20"/>
          <w:lang w:val="es-ES" w:eastAsia="es-ES"/>
        </w:rPr>
        <w:t xml:space="preserve"> la UACI  de ésta Alcaldía,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sz w:val="20"/>
          <w:szCs w:val="20"/>
          <w:u w:val="single"/>
          <w:lang w:eastAsia="es-SV"/>
        </w:rPr>
        <w:t>ACUERDO NUMERO TRECE</w:t>
      </w:r>
      <w:r w:rsidRPr="00064262">
        <w:rPr>
          <w:rFonts w:ascii="Bookman Old Style" w:eastAsia="Times New Roman" w:hAnsi="Bookman Old Style" w:cs="Times New Roman"/>
          <w:sz w:val="20"/>
          <w:szCs w:val="20"/>
          <w:lang w:eastAsia="es-SV"/>
        </w:rPr>
        <w:t>.-</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vista que ésta Municipalidad, se encuentra dentro del </w:t>
      </w:r>
      <w:r w:rsidRPr="00064262">
        <w:rPr>
          <w:rFonts w:ascii="Bookman Old Style" w:eastAsia="Times New Roman" w:hAnsi="Bookman Old Style" w:cs="Times New Roman"/>
          <w:color w:val="000000" w:themeColor="text1"/>
          <w:sz w:val="20"/>
          <w:szCs w:val="20"/>
          <w:lang w:val="es-ES" w:eastAsia="es-ES"/>
        </w:rPr>
        <w:t xml:space="preserve">Plan El Salvador Seguro- PESS, con el Ministerio de Justicia  y Seguridad Pública, quienes están financiando Proyectos, dirigidos a la prevención de la violencia, dentro de los Municipios que participan dentro del Plan antes mencionado, en vista de lo anterior dicho Ministerio ha suscrito un Convenio de Financiación </w:t>
      </w:r>
      <w:proofErr w:type="spellStart"/>
      <w:r w:rsidRPr="00064262">
        <w:rPr>
          <w:rFonts w:ascii="Bookman Old Style" w:eastAsia="Times New Roman" w:hAnsi="Bookman Old Style" w:cs="Times New Roman"/>
          <w:color w:val="000000" w:themeColor="text1"/>
          <w:sz w:val="20"/>
          <w:szCs w:val="20"/>
          <w:lang w:val="es-ES" w:eastAsia="es-ES"/>
        </w:rPr>
        <w:t>No.LA</w:t>
      </w:r>
      <w:proofErr w:type="spellEnd"/>
      <w:r w:rsidRPr="00064262">
        <w:rPr>
          <w:rFonts w:ascii="Bookman Old Style" w:eastAsia="Times New Roman" w:hAnsi="Bookman Old Style" w:cs="Times New Roman"/>
          <w:color w:val="000000" w:themeColor="text1"/>
          <w:sz w:val="20"/>
          <w:szCs w:val="20"/>
          <w:lang w:val="es-ES" w:eastAsia="es-ES"/>
        </w:rPr>
        <w:t xml:space="preserve">/2017/40-134, en el cual dicho refuerzo presupuestario será desembolsado en los años 2018,2019,2020 y 2021, correspondiéndole a  éste Municipio desembolso para este año,  en vista de lo anterior y para darle seguimiento a la Priorización realizada para el Programa:  “DINAMIZACION DE ESPACIOS PUBLICOS PARA LA PREVENCION DE LA VIOLENCIA”; dentro del cual esta priorizado la ejecución del Proyecto para éste Municipio: </w:t>
      </w:r>
      <w:r w:rsidRPr="00064262">
        <w:rPr>
          <w:rFonts w:ascii="Bookman Old Style" w:eastAsia="Times New Roman" w:hAnsi="Bookman Old Style" w:cs="Times New Roman"/>
          <w:color w:val="000000" w:themeColor="text1"/>
          <w:sz w:val="20"/>
          <w:szCs w:val="20"/>
          <w:lang w:eastAsia="es-ES"/>
        </w:rPr>
        <w:t>MEJORAMIENTO DE INFRAESTRUCTURA EN CANCHA LA PLANADA, MUNICIPIO DE ARMENIA</w:t>
      </w:r>
      <w:r w:rsidRPr="00064262">
        <w:rPr>
          <w:rFonts w:ascii="Bookman Old Style" w:eastAsia="Times New Roman" w:hAnsi="Bookman Old Style" w:cs="Times New Roman"/>
          <w:color w:val="000000" w:themeColor="text1"/>
          <w:sz w:val="20"/>
          <w:szCs w:val="20"/>
          <w:lang w:val="es-ES" w:eastAsia="es-ES"/>
        </w:rPr>
        <w:t xml:space="preserve">, en razón de lo anterior, de carácter urgente dicho ministerio y a través de los compromisos adquiridos, solicitan la elaboración de la Carpeta Técnica, más la celebración de la contrapartida por parte de ésta Alcaldía correspondiente al 24% del monto total del Proyecto y pago de supervisión del mismo, proyecto que asciende a la Cantidad de: DOSCIENTOS MIL 00/100 DOLARES AMERICANOS ($200,000.00)POR TANTO: El Concejo Municipal por Unanimidad ACUERDA: RATIFICAR la  AUTORIZACION para el Jefe de la UACI, para que realice las gestiones correspondientes, de acuerdo al a urgencia solicitada por el Ministerio de Justicia y Seguridad Publica, correspondiente a la elaboración de la Carpeta Técnica para el Proyecto: MEJORAMIENTO DE INFRAESTRUCTURA EN CANCHA LA PLANADA, MUNICIPIO DE ARMENIA; así mismo se aprueba, aceptar la celebración de la contrapartida antes mencionada correspondiente al 24% de financiamiento del monto total del Proyecto que se mencionada.- </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B57893" w:rsidRPr="00064262" w:rsidRDefault="00B57893" w:rsidP="00B57893">
      <w:pPr>
        <w:spacing w:after="0" w:line="240" w:lineRule="auto"/>
        <w:ind w:right="110"/>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b/>
          <w:color w:val="000000" w:themeColor="text1"/>
          <w:sz w:val="20"/>
          <w:szCs w:val="20"/>
          <w:u w:val="single"/>
          <w:lang w:val="es-ES" w:eastAsia="es-ES"/>
        </w:rPr>
        <w:t>ACUERDO NUMERO CATORCE</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y con el fin de que los Empleados Municipales  que laboran en las Instalaciones del Complejo Deportivo de ésta Ciudad, gocen de sus vacaciones anuales durante el presente año, es necesario concedérselas de acuerdo a su tiempo de trabajo; POR TANTO: El Concejo, somete a discusión lo expuesto y después de deliberar ampliamente sobre el presente asunto, en Consecuencia, por Unanimidad ACUERDA: CONCEDER VACACIONES, en Concepto de Compensación de un año por los Servicios prestados al Municipio, a los Trabajadores Municipales como sigue:    </w:t>
      </w:r>
    </w:p>
    <w:p w:rsidR="00B57893" w:rsidRPr="00064262" w:rsidRDefault="00B57893" w:rsidP="00B57893">
      <w:pPr>
        <w:spacing w:after="0" w:line="240" w:lineRule="auto"/>
        <w:ind w:right="110"/>
        <w:jc w:val="both"/>
        <w:rPr>
          <w:rFonts w:ascii="Bookman Old Style" w:eastAsia="Times New Roman" w:hAnsi="Bookman Old Style" w:cs="Times New Roman"/>
          <w:b/>
          <w:bCs/>
          <w:color w:val="000000" w:themeColor="text1"/>
          <w:sz w:val="20"/>
          <w:szCs w:val="20"/>
          <w:lang w:eastAsia="es-ES"/>
        </w:rPr>
      </w:pPr>
    </w:p>
    <w:p w:rsidR="00B57893" w:rsidRPr="00064262" w:rsidRDefault="00B57893" w:rsidP="00B57893">
      <w:pPr>
        <w:spacing w:after="0" w:line="240" w:lineRule="auto"/>
        <w:ind w:right="110"/>
        <w:jc w:val="both"/>
        <w:rPr>
          <w:rFonts w:ascii="Bookman Old Style" w:eastAsia="Times New Roman" w:hAnsi="Bookman Old Style" w:cs="Times New Roman"/>
          <w:b/>
          <w:bCs/>
          <w:color w:val="000000" w:themeColor="text1"/>
          <w:sz w:val="20"/>
          <w:szCs w:val="20"/>
          <w:lang w:eastAsia="es-ES"/>
        </w:rPr>
      </w:pPr>
    </w:p>
    <w:p w:rsidR="00B57893" w:rsidRPr="00064262" w:rsidRDefault="00B57893" w:rsidP="00B57893">
      <w:pPr>
        <w:spacing w:after="0" w:line="240" w:lineRule="auto"/>
        <w:ind w:right="110"/>
        <w:jc w:val="center"/>
        <w:rPr>
          <w:rFonts w:ascii="Bookman Old Style" w:eastAsia="Times New Roman" w:hAnsi="Bookman Old Style" w:cs="Times New Roman"/>
          <w:b/>
          <w:color w:val="000000" w:themeColor="text1"/>
          <w:sz w:val="20"/>
          <w:szCs w:val="20"/>
          <w:u w:val="single"/>
          <w:lang w:eastAsia="es-ES"/>
        </w:rPr>
      </w:pPr>
      <w:r w:rsidRPr="00064262">
        <w:rPr>
          <w:rFonts w:ascii="Bookman Old Style" w:eastAsia="Times New Roman" w:hAnsi="Bookman Old Style" w:cs="Times New Roman"/>
          <w:b/>
          <w:color w:val="000000" w:themeColor="text1"/>
          <w:sz w:val="20"/>
          <w:szCs w:val="20"/>
          <w:u w:val="single"/>
          <w:lang w:eastAsia="es-ES"/>
        </w:rPr>
        <w:t>CALENDARIZACION DE VACACIONES 2019</w:t>
      </w:r>
    </w:p>
    <w:p w:rsidR="00B57893" w:rsidRPr="00064262" w:rsidRDefault="00B57893" w:rsidP="00B57893">
      <w:pPr>
        <w:spacing w:after="0" w:line="240" w:lineRule="auto"/>
        <w:ind w:right="110"/>
        <w:jc w:val="center"/>
        <w:rPr>
          <w:rFonts w:ascii="Bookman Old Style" w:eastAsia="Times New Roman" w:hAnsi="Bookman Old Style" w:cs="Times New Roman"/>
          <w:b/>
          <w:color w:val="000000" w:themeColor="text1"/>
          <w:sz w:val="20"/>
          <w:szCs w:val="20"/>
          <w:u w:val="single"/>
          <w:lang w:eastAsia="es-ES"/>
        </w:rPr>
      </w:pPr>
      <w:r w:rsidRPr="00064262">
        <w:rPr>
          <w:rFonts w:ascii="Bookman Old Style" w:eastAsia="Times New Roman" w:hAnsi="Bookman Old Style" w:cs="Times New Roman"/>
          <w:b/>
          <w:color w:val="000000" w:themeColor="text1"/>
          <w:sz w:val="20"/>
          <w:szCs w:val="20"/>
          <w:u w:val="single"/>
          <w:lang w:eastAsia="es-ES"/>
        </w:rPr>
        <w:t xml:space="preserve">PERSONAL DEL POLIDEPORTIVO. </w:t>
      </w:r>
    </w:p>
    <w:p w:rsidR="00B57893" w:rsidRPr="00064262" w:rsidRDefault="00B57893" w:rsidP="00B57893">
      <w:pPr>
        <w:spacing w:after="0" w:line="240" w:lineRule="auto"/>
        <w:ind w:right="110"/>
        <w:jc w:val="both"/>
        <w:rPr>
          <w:rFonts w:ascii="Bookman Old Style" w:eastAsia="Times New Roman" w:hAnsi="Bookman Old Style" w:cs="Times New Roman"/>
          <w:b/>
          <w:color w:val="000000" w:themeColor="text1"/>
          <w:sz w:val="20"/>
          <w:szCs w:val="20"/>
          <w:lang w:eastAsia="es-ES"/>
        </w:rPr>
      </w:pPr>
    </w:p>
    <w:tbl>
      <w:tblPr>
        <w:tblW w:w="964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710"/>
        <w:gridCol w:w="3235"/>
        <w:gridCol w:w="1559"/>
        <w:gridCol w:w="2410"/>
        <w:gridCol w:w="1726"/>
      </w:tblGrid>
      <w:tr w:rsidR="00B57893" w:rsidRPr="00064262" w:rsidTr="00F80459">
        <w:trPr>
          <w:trHeight w:val="392"/>
          <w:jc w:val="center"/>
        </w:trPr>
        <w:tc>
          <w:tcPr>
            <w:tcW w:w="710" w:type="dxa"/>
            <w:tcBorders>
              <w:top w:val="single" w:sz="18" w:space="0" w:color="auto"/>
              <w:bottom w:val="double" w:sz="6" w:space="0" w:color="auto"/>
            </w:tcBorders>
            <w:vAlign w:val="center"/>
          </w:tcPr>
          <w:p w:rsidR="00B57893" w:rsidRPr="00064262" w:rsidRDefault="00B57893" w:rsidP="00F80459">
            <w:pPr>
              <w:spacing w:after="0" w:line="240" w:lineRule="auto"/>
              <w:jc w:val="center"/>
              <w:rPr>
                <w:rFonts w:ascii="Bookman Old Style" w:eastAsia="Times New Roman" w:hAnsi="Bookman Old Style" w:cs="Times New Roman"/>
                <w:b/>
                <w:color w:val="000000" w:themeColor="text1"/>
                <w:sz w:val="20"/>
                <w:szCs w:val="20"/>
                <w:lang w:eastAsia="es-ES"/>
              </w:rPr>
            </w:pPr>
            <w:r w:rsidRPr="00064262">
              <w:rPr>
                <w:rFonts w:ascii="Bookman Old Style" w:eastAsia="Times New Roman" w:hAnsi="Bookman Old Style" w:cs="Times New Roman"/>
                <w:b/>
                <w:color w:val="000000" w:themeColor="text1"/>
                <w:sz w:val="20"/>
                <w:szCs w:val="20"/>
                <w:lang w:eastAsia="es-ES"/>
              </w:rPr>
              <w:t>No.</w:t>
            </w:r>
          </w:p>
        </w:tc>
        <w:tc>
          <w:tcPr>
            <w:tcW w:w="3235" w:type="dxa"/>
            <w:tcBorders>
              <w:top w:val="single" w:sz="18" w:space="0" w:color="auto"/>
              <w:bottom w:val="double" w:sz="6" w:space="0" w:color="auto"/>
            </w:tcBorders>
            <w:vAlign w:val="center"/>
          </w:tcPr>
          <w:p w:rsidR="00B57893" w:rsidRPr="00064262" w:rsidRDefault="00B57893" w:rsidP="00F80459">
            <w:pPr>
              <w:spacing w:after="0" w:line="240" w:lineRule="auto"/>
              <w:jc w:val="center"/>
              <w:rPr>
                <w:rFonts w:ascii="Bookman Old Style" w:eastAsia="Times New Roman" w:hAnsi="Bookman Old Style" w:cs="Times New Roman"/>
                <w:b/>
                <w:color w:val="000000" w:themeColor="text1"/>
                <w:sz w:val="20"/>
                <w:szCs w:val="20"/>
                <w:lang w:eastAsia="es-ES"/>
              </w:rPr>
            </w:pPr>
            <w:r w:rsidRPr="00064262">
              <w:rPr>
                <w:rFonts w:ascii="Bookman Old Style" w:eastAsia="Times New Roman" w:hAnsi="Bookman Old Style" w:cs="Times New Roman"/>
                <w:b/>
                <w:color w:val="000000" w:themeColor="text1"/>
                <w:sz w:val="20"/>
                <w:szCs w:val="20"/>
                <w:lang w:eastAsia="es-ES"/>
              </w:rPr>
              <w:t>Nombre</w:t>
            </w:r>
          </w:p>
        </w:tc>
        <w:tc>
          <w:tcPr>
            <w:tcW w:w="1559" w:type="dxa"/>
            <w:tcBorders>
              <w:top w:val="single" w:sz="18" w:space="0" w:color="auto"/>
              <w:bottom w:val="double" w:sz="6" w:space="0" w:color="auto"/>
            </w:tcBorders>
            <w:vAlign w:val="center"/>
          </w:tcPr>
          <w:p w:rsidR="00B57893" w:rsidRPr="00064262" w:rsidRDefault="00B57893" w:rsidP="00F80459">
            <w:pPr>
              <w:spacing w:after="0" w:line="240" w:lineRule="auto"/>
              <w:jc w:val="center"/>
              <w:rPr>
                <w:rFonts w:ascii="Bookman Old Style" w:eastAsia="Times New Roman" w:hAnsi="Bookman Old Style" w:cs="Times New Roman"/>
                <w:b/>
                <w:color w:val="000000" w:themeColor="text1"/>
                <w:sz w:val="20"/>
                <w:szCs w:val="20"/>
                <w:lang w:eastAsia="es-ES"/>
              </w:rPr>
            </w:pPr>
            <w:r w:rsidRPr="00064262">
              <w:rPr>
                <w:rFonts w:ascii="Bookman Old Style" w:eastAsia="Times New Roman" w:hAnsi="Bookman Old Style" w:cs="Times New Roman"/>
                <w:b/>
                <w:color w:val="000000" w:themeColor="text1"/>
                <w:sz w:val="20"/>
                <w:szCs w:val="20"/>
                <w:lang w:eastAsia="es-ES"/>
              </w:rPr>
              <w:t>Cargo</w:t>
            </w:r>
          </w:p>
        </w:tc>
        <w:tc>
          <w:tcPr>
            <w:tcW w:w="2410" w:type="dxa"/>
            <w:tcBorders>
              <w:top w:val="single" w:sz="18" w:space="0" w:color="auto"/>
              <w:bottom w:val="double" w:sz="6" w:space="0" w:color="auto"/>
            </w:tcBorders>
            <w:vAlign w:val="center"/>
          </w:tcPr>
          <w:p w:rsidR="00B57893" w:rsidRPr="00064262" w:rsidRDefault="00B57893" w:rsidP="00F80459">
            <w:pPr>
              <w:spacing w:after="0" w:line="240" w:lineRule="auto"/>
              <w:jc w:val="center"/>
              <w:rPr>
                <w:rFonts w:ascii="Bookman Old Style" w:eastAsia="Times New Roman" w:hAnsi="Bookman Old Style" w:cs="Times New Roman"/>
                <w:b/>
                <w:color w:val="000000" w:themeColor="text1"/>
                <w:sz w:val="20"/>
                <w:szCs w:val="20"/>
                <w:lang w:eastAsia="es-ES"/>
              </w:rPr>
            </w:pPr>
            <w:r w:rsidRPr="00064262">
              <w:rPr>
                <w:rFonts w:ascii="Bookman Old Style" w:eastAsia="Times New Roman" w:hAnsi="Bookman Old Style" w:cs="Times New Roman"/>
                <w:b/>
                <w:color w:val="000000" w:themeColor="text1"/>
                <w:sz w:val="20"/>
                <w:szCs w:val="20"/>
                <w:lang w:eastAsia="es-ES"/>
              </w:rPr>
              <w:t>Período de vacación.</w:t>
            </w:r>
          </w:p>
        </w:tc>
        <w:tc>
          <w:tcPr>
            <w:tcW w:w="1726" w:type="dxa"/>
            <w:tcBorders>
              <w:top w:val="single" w:sz="18" w:space="0" w:color="auto"/>
              <w:bottom w:val="double" w:sz="6" w:space="0" w:color="auto"/>
            </w:tcBorders>
            <w:vAlign w:val="center"/>
          </w:tcPr>
          <w:p w:rsidR="00B57893" w:rsidRPr="00064262" w:rsidRDefault="00B57893" w:rsidP="00F80459">
            <w:pPr>
              <w:spacing w:after="0" w:line="240" w:lineRule="auto"/>
              <w:jc w:val="center"/>
              <w:rPr>
                <w:rFonts w:ascii="Bookman Old Style" w:eastAsia="Times New Roman" w:hAnsi="Bookman Old Style" w:cs="Times New Roman"/>
                <w:b/>
                <w:color w:val="000000" w:themeColor="text1"/>
                <w:sz w:val="20"/>
                <w:szCs w:val="20"/>
                <w:lang w:eastAsia="es-ES"/>
              </w:rPr>
            </w:pPr>
            <w:r w:rsidRPr="00064262">
              <w:rPr>
                <w:rFonts w:ascii="Bookman Old Style" w:eastAsia="Times New Roman" w:hAnsi="Bookman Old Style" w:cs="Times New Roman"/>
                <w:b/>
                <w:color w:val="000000" w:themeColor="text1"/>
                <w:sz w:val="20"/>
                <w:szCs w:val="20"/>
                <w:lang w:eastAsia="es-ES"/>
              </w:rPr>
              <w:t>Día que se presenta.</w:t>
            </w:r>
          </w:p>
        </w:tc>
      </w:tr>
      <w:tr w:rsidR="00B57893" w:rsidRPr="00064262" w:rsidTr="00F80459">
        <w:trPr>
          <w:trHeight w:val="109"/>
          <w:jc w:val="center"/>
        </w:trPr>
        <w:tc>
          <w:tcPr>
            <w:tcW w:w="710" w:type="dxa"/>
            <w:tcBorders>
              <w:top w:val="double" w:sz="6" w:space="0" w:color="auto"/>
            </w:tcBorders>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w:t>
            </w:r>
          </w:p>
        </w:tc>
        <w:tc>
          <w:tcPr>
            <w:tcW w:w="3235" w:type="dxa"/>
            <w:tcBorders>
              <w:top w:val="double" w:sz="6" w:space="0" w:color="auto"/>
            </w:tcBorders>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Luis Felipe Maldonado.</w:t>
            </w:r>
          </w:p>
        </w:tc>
        <w:tc>
          <w:tcPr>
            <w:tcW w:w="1559" w:type="dxa"/>
            <w:tcBorders>
              <w:top w:val="double" w:sz="6" w:space="0" w:color="auto"/>
            </w:tcBorders>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Jardinero</w:t>
            </w:r>
          </w:p>
        </w:tc>
        <w:tc>
          <w:tcPr>
            <w:tcW w:w="2410" w:type="dxa"/>
            <w:tcBorders>
              <w:top w:val="double" w:sz="6" w:space="0" w:color="auto"/>
            </w:tcBorders>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 de abril al 15 de abril.</w:t>
            </w:r>
          </w:p>
        </w:tc>
        <w:tc>
          <w:tcPr>
            <w:tcW w:w="1726" w:type="dxa"/>
            <w:tcBorders>
              <w:top w:val="double" w:sz="6" w:space="0" w:color="auto"/>
            </w:tcBorders>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16 de abril.</w:t>
            </w:r>
          </w:p>
        </w:tc>
      </w:tr>
      <w:tr w:rsidR="00B57893" w:rsidRPr="00064262" w:rsidTr="00F80459">
        <w:trPr>
          <w:trHeight w:val="117"/>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lastRenderedPageBreak/>
              <w:t>2</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 xml:space="preserve">Jesús Higinio </w:t>
            </w:r>
            <w:proofErr w:type="spellStart"/>
            <w:r w:rsidRPr="00064262">
              <w:rPr>
                <w:rFonts w:ascii="Bookman Old Style" w:eastAsia="Times New Roman" w:hAnsi="Bookman Old Style" w:cs="Times New Roman"/>
                <w:color w:val="000000" w:themeColor="text1"/>
                <w:sz w:val="20"/>
                <w:szCs w:val="20"/>
                <w:lang w:eastAsia="es-ES"/>
              </w:rPr>
              <w:t>Canizales</w:t>
            </w:r>
            <w:proofErr w:type="spellEnd"/>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Jardinero</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16 de abril al 30 de abril.</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 de mayo.</w:t>
            </w:r>
          </w:p>
        </w:tc>
      </w:tr>
      <w:tr w:rsidR="00B57893" w:rsidRPr="00064262" w:rsidTr="00F80459">
        <w:trPr>
          <w:trHeight w:val="157"/>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3</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Marcelina Caravantes.</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Limpieza</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 de mayo al 15 de mayo.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16 de mayo.</w:t>
            </w:r>
          </w:p>
        </w:tc>
      </w:tr>
      <w:tr w:rsidR="00B57893" w:rsidRPr="00064262" w:rsidTr="00F80459">
        <w:trPr>
          <w:trHeight w:val="265"/>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4</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María E. Velásquez.</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Limpieza</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16 de mayo al 30 de mayo.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31 de mayo.</w:t>
            </w:r>
          </w:p>
        </w:tc>
      </w:tr>
      <w:tr w:rsidR="00B57893" w:rsidRPr="00064262" w:rsidTr="00F80459">
        <w:trPr>
          <w:trHeight w:val="259"/>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6</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sz w:val="20"/>
                <w:szCs w:val="20"/>
                <w:lang w:eastAsia="es-SV"/>
              </w:rPr>
              <w:t>Cristian Stanley Platero</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Colector</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 de junio al 15 de junio.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16 de junio.</w:t>
            </w:r>
          </w:p>
        </w:tc>
      </w:tr>
      <w:tr w:rsidR="00B57893" w:rsidRPr="00064262" w:rsidTr="00F80459">
        <w:trPr>
          <w:trHeight w:val="259"/>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7</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Edwin Omar Rivera</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C. Deportivo</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16 de junio al 30 de junio.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 de julio.</w:t>
            </w:r>
          </w:p>
        </w:tc>
      </w:tr>
      <w:tr w:rsidR="00B57893" w:rsidRPr="00064262" w:rsidTr="00F80459">
        <w:trPr>
          <w:trHeight w:val="259"/>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8</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Francisco Alexander Martínez</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Canchero</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 de julio al 15 de julio.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16 de julio.</w:t>
            </w:r>
          </w:p>
        </w:tc>
      </w:tr>
      <w:tr w:rsidR="00B57893" w:rsidRPr="00064262" w:rsidTr="00F80459">
        <w:trPr>
          <w:trHeight w:val="259"/>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9</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Luis Felipe Martínez</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proofErr w:type="spellStart"/>
            <w:r w:rsidRPr="00064262">
              <w:rPr>
                <w:rFonts w:ascii="Bookman Old Style" w:eastAsia="Times New Roman" w:hAnsi="Bookman Old Style" w:cs="Times New Roman"/>
                <w:color w:val="000000" w:themeColor="text1"/>
                <w:sz w:val="20"/>
                <w:szCs w:val="20"/>
                <w:lang w:eastAsia="es-ES"/>
              </w:rPr>
              <w:t>Piscinero</w:t>
            </w:r>
            <w:proofErr w:type="spellEnd"/>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16 de julio al 30 de julio.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31 de julio.</w:t>
            </w:r>
          </w:p>
        </w:tc>
      </w:tr>
      <w:tr w:rsidR="00B57893" w:rsidRPr="00064262" w:rsidTr="00F80459">
        <w:trPr>
          <w:trHeight w:val="259"/>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10</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Jorge Alberto Martínez.</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Colector.</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1 de agosto al 15 de agosto.</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16 de agosto.</w:t>
            </w:r>
          </w:p>
        </w:tc>
      </w:tr>
      <w:tr w:rsidR="00B57893" w:rsidRPr="00064262" w:rsidTr="00F80459">
        <w:trPr>
          <w:trHeight w:val="445"/>
          <w:jc w:val="center"/>
        </w:trPr>
        <w:tc>
          <w:tcPr>
            <w:tcW w:w="710" w:type="dxa"/>
            <w:vAlign w:val="center"/>
          </w:tcPr>
          <w:p w:rsidR="00B57893" w:rsidRPr="00064262" w:rsidRDefault="00B57893" w:rsidP="00F80459">
            <w:pPr>
              <w:spacing w:after="0" w:line="240" w:lineRule="auto"/>
              <w:jc w:val="right"/>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11</w:t>
            </w:r>
          </w:p>
        </w:tc>
        <w:tc>
          <w:tcPr>
            <w:tcW w:w="3235"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 xml:space="preserve">Douglas Mauricio Ramírez </w:t>
            </w:r>
          </w:p>
        </w:tc>
        <w:tc>
          <w:tcPr>
            <w:tcW w:w="1559" w:type="dxa"/>
            <w:vAlign w:val="center"/>
          </w:tcPr>
          <w:p w:rsidR="00B57893" w:rsidRPr="00064262" w:rsidRDefault="00B57893" w:rsidP="00F80459">
            <w:pPr>
              <w:spacing w:after="0" w:line="240" w:lineRule="auto"/>
              <w:jc w:val="center"/>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Gerente.</w:t>
            </w:r>
          </w:p>
        </w:tc>
        <w:tc>
          <w:tcPr>
            <w:tcW w:w="2410"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Del 23 de diciembre de 2019 al 6 de enero de 2020.</w:t>
            </w:r>
          </w:p>
        </w:tc>
        <w:tc>
          <w:tcPr>
            <w:tcW w:w="1726" w:type="dxa"/>
            <w:vAlign w:val="center"/>
          </w:tcPr>
          <w:p w:rsidR="00B57893" w:rsidRPr="00064262" w:rsidRDefault="00B57893" w:rsidP="00F80459">
            <w:pPr>
              <w:spacing w:after="0" w:line="240" w:lineRule="auto"/>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7 de enero de 2020.</w:t>
            </w:r>
          </w:p>
        </w:tc>
      </w:tr>
    </w:tbl>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eastAsia="es-ES"/>
        </w:rPr>
      </w:pPr>
      <w:r w:rsidRPr="00064262">
        <w:rPr>
          <w:rFonts w:ascii="Bookman Old Style" w:eastAsia="Times New Roman" w:hAnsi="Bookman Old Style" w:cs="Times New Roman"/>
          <w:color w:val="000000" w:themeColor="text1"/>
          <w:sz w:val="20"/>
          <w:szCs w:val="20"/>
          <w:lang w:eastAsia="es-ES"/>
        </w:rPr>
        <w:t xml:space="preserve">Consecuentemente se Autoriza a la Sección de la Tesorería Municipal para que del Fondo Común Municipal, realice los pagos correspondientes de conformidad a las asignaciones Presupuestarias respectivas.- así mismo se AUTORIZA  a cancelar a las personas que cubrirán las vacaciones de los Señores antes nombrados, correspondiente al tiempo laborado.- Por lo anterior </w:t>
      </w:r>
      <w:proofErr w:type="spellStart"/>
      <w:r w:rsidRPr="00064262">
        <w:rPr>
          <w:rFonts w:ascii="Bookman Old Style" w:eastAsia="Times New Roman" w:hAnsi="Bookman Old Style" w:cs="Times New Roman"/>
          <w:color w:val="000000" w:themeColor="text1"/>
          <w:sz w:val="20"/>
          <w:szCs w:val="20"/>
          <w:lang w:eastAsia="es-ES"/>
        </w:rPr>
        <w:t>Dése</w:t>
      </w:r>
      <w:proofErr w:type="spellEnd"/>
      <w:r w:rsidRPr="00064262">
        <w:rPr>
          <w:rFonts w:ascii="Bookman Old Style" w:eastAsia="Times New Roman" w:hAnsi="Bookman Old Style" w:cs="Times New Roman"/>
          <w:color w:val="000000" w:themeColor="text1"/>
          <w:sz w:val="20"/>
          <w:szCs w:val="20"/>
          <w:lang w:eastAsia="es-ES"/>
        </w:rPr>
        <w:t xml:space="preserve"> Certificación del presente Acuerdo a las Secciones: Tesorería Municipal, Contabilidad Municipal y al Licenciado Douglas Ramírez Navas, en su Concepto de Gerente Administrativo del Polideportivo, para los efectos legales consiguientes</w:t>
      </w:r>
      <w:r w:rsidRPr="00064262">
        <w:rPr>
          <w:rFonts w:ascii="Bookman Old Style" w:eastAsia="Times New Roman" w:hAnsi="Bookman Old Style" w:cs="Times New Roman"/>
          <w:b/>
          <w:bCs/>
          <w:color w:val="000000" w:themeColor="text1"/>
          <w:sz w:val="20"/>
          <w:szCs w:val="20"/>
          <w:lang w:eastAsia="es-ES"/>
        </w:rPr>
        <w:t xml:space="preserve">.- </w:t>
      </w:r>
      <w:r w:rsidRPr="00064262">
        <w:rPr>
          <w:rFonts w:ascii="Bookman Old Style" w:eastAsia="Times New Roman" w:hAnsi="Bookman Old Style" w:cs="Times New Roman"/>
          <w:color w:val="000000" w:themeColor="text1"/>
          <w:sz w:val="20"/>
          <w:szCs w:val="20"/>
          <w:lang w:eastAsia="es-ES"/>
        </w:rPr>
        <w:t>Certifíquese y Comuníquese</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QUINCE.-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Las Arcas, quienes solicitan la construcción de una obra de mitigación en la parte baja sobre la Calle San Carlos y frente a la Cancha de Fútbol de la Comunidad, la cual representa un peligro para todas las personas que transitan por la zona; POR TANTO: El Concejo, somete a discusión lo que antecede y después de analizar detenidamente en Consecuencia por Unanimidad, ACUERDA: PRIORIZAR LA CONSTRUCCION DE OBRA DE MITIGACION EN CALLE SAN CARLOS, DE LA COLONIA LAS ARCAS.- </w:t>
      </w:r>
      <w:r w:rsidRPr="00064262">
        <w:rPr>
          <w:rFonts w:ascii="Bookman Old Style" w:eastAsia="Times New Roman" w:hAnsi="Bookman Old Style" w:cs="Times New Roman"/>
          <w:color w:val="000000"/>
          <w:sz w:val="20"/>
          <w:szCs w:val="20"/>
          <w:lang w:val="es-ES" w:eastAsia="es-ES"/>
        </w:rPr>
        <w:t xml:space="preserve">Se AUTORIZA a la UACI, para la Formulación de Carpeta o Perfil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sz w:val="20"/>
          <w:szCs w:val="20"/>
          <w:lang w:val="es-ES" w:eastAsia="es-SV"/>
        </w:rPr>
      </w:pPr>
      <w:r w:rsidRPr="00064262">
        <w:rPr>
          <w:rFonts w:ascii="Bookman Old Style" w:eastAsia="Times New Roman" w:hAnsi="Bookman Old Style" w:cs="Times New Roman"/>
          <w:b/>
          <w:sz w:val="20"/>
          <w:szCs w:val="20"/>
          <w:u w:val="single"/>
          <w:lang w:val="es-ES" w:eastAsia="es-SV"/>
        </w:rPr>
        <w:t xml:space="preserve">ACUERDO NÚMERO </w:t>
      </w:r>
      <w:proofErr w:type="gramStart"/>
      <w:r w:rsidRPr="00064262">
        <w:rPr>
          <w:rFonts w:ascii="Bookman Old Style" w:eastAsia="Times New Roman" w:hAnsi="Bookman Old Style" w:cs="Times New Roman"/>
          <w:b/>
          <w:sz w:val="20"/>
          <w:szCs w:val="20"/>
          <w:u w:val="single"/>
          <w:lang w:val="es-ES" w:eastAsia="es-SV"/>
        </w:rPr>
        <w:t>DIECISÉIS.-</w:t>
      </w:r>
      <w:proofErr w:type="gramEnd"/>
      <w:r w:rsidRPr="00064262">
        <w:rPr>
          <w:rFonts w:ascii="Bookman Old Style" w:eastAsia="Times New Roman" w:hAnsi="Bookman Old Style" w:cs="Times New Roman"/>
          <w:b/>
          <w:sz w:val="20"/>
          <w:szCs w:val="20"/>
          <w:u w:val="single"/>
          <w:lang w:val="es-ES" w:eastAsia="es-SV"/>
        </w:rPr>
        <w:t xml:space="preserve"> </w:t>
      </w:r>
      <w:r w:rsidRPr="00064262">
        <w:rPr>
          <w:rFonts w:ascii="Bookman Old Style" w:eastAsia="Times New Roman" w:hAnsi="Bookman Old Style" w:cs="Times New Roman"/>
          <w:sz w:val="20"/>
          <w:szCs w:val="20"/>
          <w:lang w:val="es-ES" w:eastAsia="es-SV"/>
        </w:rPr>
        <w:t>El Concejo, en uso de las facultades legales que le confiere el Código Municipal en vigencia, ACUERDO: AUTORIZAR a la Tesorería Municipal, para que erogue del Fondo General Municipal, los siguientes pagos según recibos, facturas y planilla que se detallan a continuación:</w:t>
      </w:r>
    </w:p>
    <w:p w:rsidR="00B57893" w:rsidRPr="00064262" w:rsidRDefault="00B57893" w:rsidP="00B57893">
      <w:pPr>
        <w:numPr>
          <w:ilvl w:val="0"/>
          <w:numId w:val="2"/>
        </w:numPr>
        <w:spacing w:after="0" w:line="240" w:lineRule="auto"/>
        <w:jc w:val="both"/>
        <w:rPr>
          <w:rFonts w:ascii="Bookman Old Style" w:eastAsia="Times New Roman" w:hAnsi="Bookman Old Style" w:cs="Times New Roman"/>
          <w:sz w:val="20"/>
          <w:szCs w:val="20"/>
          <w:lang w:val="es-ES" w:eastAsia="es-SV"/>
        </w:rPr>
      </w:pPr>
      <w:r w:rsidRPr="00064262">
        <w:rPr>
          <w:rFonts w:ascii="Bookman Old Style" w:eastAsia="Times New Roman" w:hAnsi="Bookman Old Style" w:cs="Times New Roman"/>
          <w:sz w:val="20"/>
          <w:szCs w:val="20"/>
          <w:lang w:val="es-ES" w:eastAsia="es-SV"/>
        </w:rPr>
        <w:t xml:space="preserve">$2.26 Dólares Americanos, para cancelar factura No. 180228092 a Banco Pro </w:t>
      </w:r>
      <w:proofErr w:type="spellStart"/>
      <w:r w:rsidRPr="00064262">
        <w:rPr>
          <w:rFonts w:ascii="Bookman Old Style" w:eastAsia="Times New Roman" w:hAnsi="Bookman Old Style" w:cs="Times New Roman"/>
          <w:sz w:val="20"/>
          <w:szCs w:val="20"/>
          <w:lang w:val="es-ES" w:eastAsia="es-SV"/>
        </w:rPr>
        <w:t>Crédit</w:t>
      </w:r>
      <w:proofErr w:type="spellEnd"/>
      <w:r w:rsidRPr="00064262">
        <w:rPr>
          <w:rFonts w:ascii="Bookman Old Style" w:eastAsia="Times New Roman" w:hAnsi="Bookman Old Style" w:cs="Times New Roman"/>
          <w:sz w:val="20"/>
          <w:szCs w:val="20"/>
          <w:lang w:val="es-ES" w:eastAsia="es-SV"/>
        </w:rPr>
        <w:t>, S.A., valor que corresponde a comisión por certificación de cheque.</w:t>
      </w:r>
    </w:p>
    <w:p w:rsidR="00B57893" w:rsidRPr="00064262" w:rsidRDefault="00B57893" w:rsidP="00B57893">
      <w:pPr>
        <w:numPr>
          <w:ilvl w:val="0"/>
          <w:numId w:val="2"/>
        </w:numPr>
        <w:spacing w:after="0" w:line="240" w:lineRule="auto"/>
        <w:jc w:val="both"/>
        <w:rPr>
          <w:rFonts w:ascii="Bookman Old Style" w:eastAsia="Times New Roman" w:hAnsi="Bookman Old Style" w:cs="Times New Roman"/>
          <w:sz w:val="20"/>
          <w:szCs w:val="20"/>
          <w:lang w:val="es-ES" w:eastAsia="es-SV"/>
        </w:rPr>
      </w:pPr>
      <w:r w:rsidRPr="00064262">
        <w:rPr>
          <w:rFonts w:ascii="Bookman Old Style" w:eastAsia="Times New Roman" w:hAnsi="Bookman Old Style" w:cs="Times New Roman"/>
          <w:sz w:val="20"/>
          <w:szCs w:val="20"/>
          <w:lang w:val="es-ES" w:eastAsia="es-SV"/>
        </w:rPr>
        <w:t xml:space="preserve">$2.26 Dólares Americanos, para cancelar factura No. 180228093 a Banco Pro </w:t>
      </w:r>
      <w:proofErr w:type="spellStart"/>
      <w:r w:rsidRPr="00064262">
        <w:rPr>
          <w:rFonts w:ascii="Bookman Old Style" w:eastAsia="Times New Roman" w:hAnsi="Bookman Old Style" w:cs="Times New Roman"/>
          <w:sz w:val="20"/>
          <w:szCs w:val="20"/>
          <w:lang w:val="es-ES" w:eastAsia="es-SV"/>
        </w:rPr>
        <w:t>Crédit</w:t>
      </w:r>
      <w:proofErr w:type="spellEnd"/>
      <w:r w:rsidRPr="00064262">
        <w:rPr>
          <w:rFonts w:ascii="Bookman Old Style" w:eastAsia="Times New Roman" w:hAnsi="Bookman Old Style" w:cs="Times New Roman"/>
          <w:sz w:val="20"/>
          <w:szCs w:val="20"/>
          <w:lang w:val="es-ES" w:eastAsia="es-SV"/>
        </w:rPr>
        <w:t>, S.A., valor que corresponde a comisión por certificación de cheque.</w:t>
      </w:r>
    </w:p>
    <w:p w:rsidR="00B57893" w:rsidRPr="00064262" w:rsidRDefault="00B57893" w:rsidP="00B5789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sz w:val="20"/>
          <w:szCs w:val="20"/>
          <w:u w:val="single"/>
          <w:lang w:eastAsia="es-SV"/>
        </w:rPr>
        <w:t>ACUERDO NUMERO DIECISIETE.-</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en vista</w:t>
      </w:r>
      <w:r w:rsidRPr="00064262">
        <w:rPr>
          <w:rFonts w:ascii="Bookman Old Style" w:eastAsia="Times New Roman" w:hAnsi="Bookman Old Style" w:cs="Times New Roman"/>
          <w:color w:val="000000" w:themeColor="text1"/>
          <w:sz w:val="20"/>
          <w:szCs w:val="20"/>
          <w:lang w:eastAsia="es-SV"/>
        </w:rPr>
        <w:t xml:space="preserve"> de llevar Obras que beneficien a las Comunidades de ésta Jurisdicción, correspondiente al Servicio de Energía Eléctrica;</w:t>
      </w:r>
      <w:r w:rsidRPr="00064262">
        <w:rPr>
          <w:rFonts w:ascii="Bookman Old Style" w:eastAsia="Times New Roman" w:hAnsi="Bookman Old Style" w:cs="Times New Roman"/>
          <w:sz w:val="20"/>
          <w:szCs w:val="20"/>
          <w:lang w:eastAsia="es-SV"/>
        </w:rPr>
        <w:t xml:space="preserve"> ACUERDA: PRIORIZAR el Proyecto: “INTRODUCCION DE ENERGIA ELECTRICA EN DIVERSOS SECTORES EN EL MUNICIPIO DE ARMENIA, AÑO 2019”</w:t>
      </w:r>
      <w:r w:rsidRPr="00064262">
        <w:rPr>
          <w:rFonts w:ascii="Bookman Old Style" w:eastAsia="Times New Roman" w:hAnsi="Bookman Old Style" w:cs="Times New Roman"/>
          <w:color w:val="000000"/>
          <w:sz w:val="20"/>
          <w:szCs w:val="20"/>
          <w:lang w:eastAsia="es-SV"/>
        </w:rPr>
        <w:t xml:space="preserve">; Por lo cual se </w:t>
      </w:r>
      <w:r w:rsidRPr="00064262">
        <w:rPr>
          <w:rFonts w:ascii="Bookman Old Style" w:eastAsia="Times New Roman" w:hAnsi="Bookman Old Style" w:cs="Times New Roman"/>
          <w:color w:val="000000"/>
          <w:sz w:val="20"/>
          <w:szCs w:val="20"/>
          <w:lang w:eastAsia="es-SV"/>
        </w:rPr>
        <w:lastRenderedPageBreak/>
        <w:t xml:space="preserve">AUTORIZA al Jefe de la UACI la elaboración del PERFIL o Carpeta Técnica respectiva,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 la Sección de la UACI, para los efectos legales correspondientes.- Certifíquese y Comuníquese</w:t>
      </w:r>
    </w:p>
    <w:p w:rsidR="00B57893" w:rsidRPr="00064262" w:rsidRDefault="00B57893" w:rsidP="00B5789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p>
    <w:p w:rsidR="00B57893" w:rsidRPr="00064262" w:rsidRDefault="00B57893" w:rsidP="00B57893">
      <w:pPr>
        <w:spacing w:after="0" w:line="240" w:lineRule="auto"/>
        <w:jc w:val="center"/>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B57893" w:rsidRPr="00064262" w:rsidRDefault="00B57893" w:rsidP="00B57893">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B57893" w:rsidRPr="00064262" w:rsidRDefault="00B57893" w:rsidP="00B57893">
      <w:pPr>
        <w:spacing w:after="0" w:line="240" w:lineRule="auto"/>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Mancía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6º.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B57893" w:rsidRPr="00064262" w:rsidRDefault="00B57893" w:rsidP="00B57893">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B57893" w:rsidRPr="00064262" w:rsidRDefault="00B57893" w:rsidP="00B57893">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p>
    <w:p w:rsidR="00865DA8" w:rsidRDefault="00865DA8"/>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A62"/>
    <w:multiLevelType w:val="hybridMultilevel"/>
    <w:tmpl w:val="7A8E290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6E114941"/>
    <w:multiLevelType w:val="hybridMultilevel"/>
    <w:tmpl w:val="DA6CF42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93"/>
    <w:rsid w:val="000E1721"/>
    <w:rsid w:val="008618B8"/>
    <w:rsid w:val="00865DA8"/>
    <w:rsid w:val="00B57893"/>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0AD21AC-9065-494B-B55F-16C76A39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89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5107</Words>
  <Characters>28089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2019-10-09T17:26:00Z</dcterms:created>
  <dcterms:modified xsi:type="dcterms:W3CDTF">2019-10-09T18:31:00Z</dcterms:modified>
</cp:coreProperties>
</file>