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A1CB" w14:textId="77777777" w:rsidR="00FD45BF" w:rsidRPr="001221C5" w:rsidRDefault="00FD45BF" w:rsidP="00FD45BF">
      <w:pPr>
        <w:jc w:val="both"/>
        <w:rPr>
          <w:rFonts w:ascii="Calibri Light" w:eastAsia="Calibri" w:hAnsi="Calibri Light" w:cs="Times New Roman"/>
          <w:lang w:val="es-SV"/>
        </w:rPr>
      </w:pPr>
      <w:bookmarkStart w:id="0" w:name="_Hlk57020054"/>
      <w:r w:rsidRPr="00496BCC">
        <w:rPr>
          <w:rFonts w:asciiTheme="majorHAnsi" w:hAnsiTheme="majorHAnsi"/>
          <w:b/>
          <w:lang w:val="es-SV"/>
        </w:rPr>
        <w:t xml:space="preserve">ACTA NÚMERO </w:t>
      </w:r>
      <w:r>
        <w:rPr>
          <w:rFonts w:asciiTheme="majorHAnsi" w:hAnsiTheme="majorHAnsi"/>
          <w:b/>
          <w:lang w:val="es-SV"/>
        </w:rPr>
        <w:t>TREINTA Y NUEVE</w:t>
      </w:r>
      <w:r w:rsidRPr="00496BCC">
        <w:rPr>
          <w:rFonts w:asciiTheme="majorHAnsi" w:hAnsiTheme="majorHAnsi"/>
          <w:b/>
          <w:lang w:val="es-SV"/>
        </w:rPr>
        <w:t xml:space="preserve">, SESIÓN ORDINARIA </w:t>
      </w:r>
      <w:r>
        <w:rPr>
          <w:rFonts w:asciiTheme="majorHAnsi" w:hAnsiTheme="majorHAnsi"/>
          <w:lang w:val="es-SV"/>
        </w:rPr>
        <w:t>celebrada por los m</w:t>
      </w:r>
      <w:r w:rsidRPr="0008366D">
        <w:rPr>
          <w:rFonts w:asciiTheme="majorHAnsi" w:hAnsiTheme="majorHAnsi"/>
          <w:lang w:val="es-SV"/>
        </w:rPr>
        <w:t xml:space="preserve">iembros del Concejo Municipal de la </w:t>
      </w:r>
      <w:r>
        <w:rPr>
          <w:rFonts w:asciiTheme="majorHAnsi" w:hAnsiTheme="majorHAnsi"/>
          <w:lang w:val="es-SV"/>
        </w:rPr>
        <w:t>c</w:t>
      </w:r>
      <w:r w:rsidRPr="0008366D">
        <w:rPr>
          <w:rFonts w:asciiTheme="majorHAnsi" w:hAnsiTheme="majorHAnsi"/>
          <w:lang w:val="es-SV"/>
        </w:rPr>
        <w:t xml:space="preserve">iudad de Chinameca, </w:t>
      </w:r>
      <w:r>
        <w:rPr>
          <w:rFonts w:asciiTheme="majorHAnsi" w:hAnsiTheme="majorHAnsi"/>
          <w:lang w:val="es-SV"/>
        </w:rPr>
        <w:t>d</w:t>
      </w:r>
      <w:r w:rsidRPr="0008366D">
        <w:rPr>
          <w:rFonts w:asciiTheme="majorHAnsi" w:hAnsiTheme="majorHAnsi"/>
          <w:lang w:val="es-SV"/>
        </w:rPr>
        <w:t xml:space="preserve">epartamento de San Miguel,  </w:t>
      </w:r>
      <w:r>
        <w:rPr>
          <w:rFonts w:asciiTheme="majorHAnsi" w:hAnsiTheme="majorHAnsi"/>
          <w:lang w:val="es-SV"/>
        </w:rPr>
        <w:t>a las nueve</w:t>
      </w:r>
      <w:r w:rsidRPr="0008366D">
        <w:rPr>
          <w:rFonts w:asciiTheme="majorHAnsi" w:hAnsiTheme="majorHAnsi"/>
          <w:lang w:val="es-SV"/>
        </w:rPr>
        <w:t xml:space="preserve">  horas del día  </w:t>
      </w:r>
      <w:r>
        <w:rPr>
          <w:rFonts w:asciiTheme="majorHAnsi" w:hAnsiTheme="majorHAnsi"/>
          <w:lang w:val="es-SV"/>
        </w:rPr>
        <w:t>veinte de noviembre</w:t>
      </w:r>
      <w:r w:rsidRPr="0008366D">
        <w:rPr>
          <w:rFonts w:asciiTheme="majorHAnsi" w:hAnsiTheme="majorHAnsi"/>
          <w:lang w:val="es-SV"/>
        </w:rPr>
        <w:t xml:space="preserve"> del año dos mil veinte, convocada y presidida por el </w:t>
      </w:r>
      <w:r>
        <w:rPr>
          <w:rFonts w:asciiTheme="majorHAnsi" w:hAnsiTheme="majorHAnsi"/>
          <w:lang w:val="es-SV"/>
        </w:rPr>
        <w:t>s</w:t>
      </w:r>
      <w:r w:rsidRPr="0008366D">
        <w:rPr>
          <w:rFonts w:asciiTheme="majorHAnsi" w:hAnsiTheme="majorHAnsi"/>
          <w:lang w:val="es-SV"/>
        </w:rPr>
        <w:t>eñor Roger Merlos, Alcalde Municipal; con la asistencia de: José Rodolfo Villalobos, Síndico Municipal; José Armando Chávez Sánchez, Primer Regidor Propietario; Nelson Antonio Ulloa, Segundo Regidor Propietario; René Antonio Quintanilla, Tercer Regidor Propietario</w:t>
      </w:r>
      <w:r w:rsidRPr="00496BCC">
        <w:rPr>
          <w:rFonts w:asciiTheme="majorHAnsi" w:hAnsiTheme="majorHAnsi"/>
          <w:lang w:val="es-SV"/>
        </w:rPr>
        <w:t xml:space="preserve">; Juan René Fabián Posada, Cuarto Regidor Propietario; Eduardo Antonio Guandique Gaitán, Quinto Regidor Propietario; </w:t>
      </w:r>
      <w:r>
        <w:rPr>
          <w:rFonts w:asciiTheme="majorHAnsi" w:hAnsiTheme="majorHAnsi"/>
          <w:lang w:val="es-SV"/>
        </w:rPr>
        <w:t>Marlene Emperatriz Campos de Granados</w:t>
      </w:r>
      <w:r w:rsidRPr="00496BCC">
        <w:rPr>
          <w:rFonts w:asciiTheme="majorHAnsi" w:hAnsiTheme="majorHAnsi"/>
          <w:lang w:val="es-SV"/>
        </w:rPr>
        <w:t>, Sexto Regidor Propietari</w:t>
      </w:r>
      <w:r>
        <w:rPr>
          <w:rFonts w:asciiTheme="majorHAnsi" w:hAnsiTheme="majorHAnsi"/>
          <w:lang w:val="es-SV"/>
        </w:rPr>
        <w:t>o</w:t>
      </w:r>
      <w:r w:rsidRPr="00496BCC">
        <w:rPr>
          <w:rFonts w:asciiTheme="majorHAnsi" w:hAnsiTheme="majorHAnsi"/>
          <w:lang w:val="es-SV"/>
        </w:rPr>
        <w:t xml:space="preserve">; Lorenzo Saúl Rivas, Séptimo Regidor Propietario; Lilly Esperanza Guevara, Octavo Regidor Propietario; Henry Joel Zelaya Maldonado, Primer Regidor Suplente; María Concepción </w:t>
      </w:r>
      <w:proofErr w:type="spellStart"/>
      <w:r w:rsidRPr="00496BCC">
        <w:rPr>
          <w:rFonts w:asciiTheme="majorHAnsi" w:hAnsiTheme="majorHAnsi"/>
          <w:lang w:val="es-SV"/>
        </w:rPr>
        <w:t>Sagastizado</w:t>
      </w:r>
      <w:proofErr w:type="spellEnd"/>
      <w:r w:rsidRPr="00496BCC">
        <w:rPr>
          <w:rFonts w:asciiTheme="majorHAnsi" w:hAnsiTheme="majorHAnsi"/>
          <w:lang w:val="es-SV"/>
        </w:rPr>
        <w:t>, Segundo Regidor Suplente; Natividad de Jesús Quint</w:t>
      </w:r>
      <w:r>
        <w:rPr>
          <w:rFonts w:asciiTheme="majorHAnsi" w:hAnsiTheme="majorHAnsi"/>
          <w:lang w:val="es-SV"/>
        </w:rPr>
        <w:t xml:space="preserve">anilla, Tercer Regidor Suplente; </w:t>
      </w:r>
      <w:r w:rsidRPr="00496BCC">
        <w:rPr>
          <w:rFonts w:asciiTheme="majorHAnsi" w:hAnsiTheme="majorHAnsi"/>
          <w:lang w:val="es-SV"/>
        </w:rPr>
        <w:t>Julio Alberto Bonilla Saravia</w:t>
      </w:r>
      <w:r>
        <w:rPr>
          <w:rFonts w:asciiTheme="majorHAnsi" w:hAnsiTheme="majorHAnsi"/>
          <w:lang w:val="es-SV"/>
        </w:rPr>
        <w:t>, Cuarto Regidor suplente</w:t>
      </w:r>
      <w:r w:rsidRPr="00496BCC">
        <w:rPr>
          <w:rFonts w:asciiTheme="majorHAnsi" w:hAnsiTheme="majorHAnsi"/>
          <w:lang w:val="es-SV"/>
        </w:rPr>
        <w:t xml:space="preserve"> y el Lic. </w:t>
      </w:r>
      <w:proofErr w:type="spellStart"/>
      <w:r>
        <w:rPr>
          <w:rFonts w:asciiTheme="majorHAnsi" w:hAnsiTheme="majorHAnsi"/>
          <w:lang w:val="es-SV"/>
        </w:rPr>
        <w:t>Dilmar</w:t>
      </w:r>
      <w:proofErr w:type="spellEnd"/>
      <w:r>
        <w:rPr>
          <w:rFonts w:asciiTheme="majorHAnsi" w:hAnsiTheme="majorHAnsi"/>
          <w:lang w:val="es-SV"/>
        </w:rPr>
        <w:t xml:space="preserve"> Omar Coreas Díaz</w:t>
      </w:r>
      <w:r w:rsidRPr="00496BCC">
        <w:rPr>
          <w:rFonts w:asciiTheme="majorHAnsi" w:hAnsiTheme="majorHAnsi"/>
          <w:lang w:val="es-SV"/>
        </w:rPr>
        <w:t xml:space="preserve">, Secretario Municipal. Abierta que fue la sesión por el </w:t>
      </w:r>
      <w:r>
        <w:rPr>
          <w:rFonts w:asciiTheme="majorHAnsi" w:hAnsiTheme="majorHAnsi"/>
          <w:lang w:val="es-SV"/>
        </w:rPr>
        <w:t>Alcalde Municipal. Se dio por iniciada</w:t>
      </w:r>
      <w:r w:rsidRPr="00496BCC">
        <w:rPr>
          <w:rFonts w:asciiTheme="majorHAnsi" w:hAnsiTheme="majorHAnsi"/>
          <w:lang w:val="es-SV"/>
        </w:rPr>
        <w:t xml:space="preserve"> con el establecim</w:t>
      </w:r>
      <w:r>
        <w:rPr>
          <w:rFonts w:asciiTheme="majorHAnsi" w:hAnsiTheme="majorHAnsi"/>
          <w:lang w:val="es-SV"/>
        </w:rPr>
        <w:t>iento de quórum, aprobación de a</w:t>
      </w:r>
      <w:r w:rsidRPr="00496BCC">
        <w:rPr>
          <w:rFonts w:asciiTheme="majorHAnsi" w:hAnsiTheme="majorHAnsi"/>
          <w:lang w:val="es-SV"/>
        </w:rPr>
        <w:t xml:space="preserve">genda, lectura y aprobación del acta anterior, la cual fue aprobada con las salvedades establecidas al final de la misma. Posteriormente, en el ejercicio del gobierno municipal, se toman los siguientes </w:t>
      </w:r>
      <w:r>
        <w:rPr>
          <w:rFonts w:asciiTheme="majorHAnsi" w:hAnsiTheme="majorHAnsi"/>
          <w:lang w:val="es-SV"/>
        </w:rPr>
        <w:t>a</w:t>
      </w:r>
      <w:r w:rsidRPr="00496BCC">
        <w:rPr>
          <w:rFonts w:asciiTheme="majorHAnsi" w:hAnsiTheme="majorHAnsi"/>
          <w:lang w:val="es-SV"/>
        </w:rPr>
        <w:t>cuerdos</w:t>
      </w:r>
      <w:r w:rsidRPr="00496BCC">
        <w:rPr>
          <w:rFonts w:asciiTheme="majorHAnsi" w:hAnsiTheme="majorHAnsi"/>
          <w:b/>
          <w:lang w:val="es-SV"/>
        </w:rPr>
        <w:t>:</w:t>
      </w:r>
      <w:r>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UNO</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w:t>
      </w:r>
      <w:r w:rsidRPr="00B74399">
        <w:rPr>
          <w:rFonts w:ascii="Calibri Light" w:eastAsia="Calibri" w:hAnsi="Calibri Light" w:cs="Times New Roman"/>
          <w:b/>
          <w:bCs/>
          <w:lang w:val="es-SV"/>
        </w:rPr>
        <w:t>ACUERDA</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B74399">
        <w:rPr>
          <w:rFonts w:ascii="Calibri Light" w:eastAsia="Calibri" w:hAnsi="Calibri Light" w:cs="Times New Roman"/>
          <w:bCs/>
          <w:lang w:val="es-SV"/>
        </w:rPr>
        <w:t>de los</w:t>
      </w:r>
      <w:r>
        <w:rPr>
          <w:rFonts w:ascii="Calibri Light" w:eastAsia="Calibri" w:hAnsi="Calibri Light" w:cs="Times New Roman"/>
          <w:b/>
          <w:lang w:val="es-SV"/>
        </w:rPr>
        <w:t xml:space="preserve"> Fondos Propios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1,254.77</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al propietario o representante</w:t>
      </w:r>
      <w:r>
        <w:rPr>
          <w:rFonts w:ascii="Calibri Light" w:eastAsia="Calibri" w:hAnsi="Calibri Light" w:cs="Times New Roman"/>
          <w:lang w:val="es-SV"/>
        </w:rPr>
        <w:t xml:space="preserve"> </w:t>
      </w:r>
      <w:r w:rsidRPr="007C03F9">
        <w:rPr>
          <w:rFonts w:ascii="Calibri Light" w:eastAsia="Calibri" w:hAnsi="Calibri Light" w:cs="Times New Roman"/>
          <w:lang w:val="es-SV"/>
        </w:rPr>
        <w:t>de</w:t>
      </w:r>
      <w:r w:rsidRPr="007C03F9">
        <w:rPr>
          <w:rFonts w:ascii="Calibri Light" w:eastAsia="Calibri" w:hAnsi="Calibri Light" w:cs="Times New Roman"/>
          <w:b/>
          <w:bCs/>
          <w:lang w:val="es-SV"/>
        </w:rPr>
        <w:t xml:space="preserve"> REPUESTOS DIDEA S.A D C.V</w:t>
      </w:r>
      <w:r>
        <w:rPr>
          <w:rFonts w:ascii="Calibri Light" w:eastAsia="Calibri" w:hAnsi="Calibri Light" w:cs="Times New Roman"/>
          <w:lang w:val="es-SV"/>
        </w:rPr>
        <w:t>.</w:t>
      </w:r>
      <w:r w:rsidRPr="0069730E">
        <w:rPr>
          <w:rFonts w:ascii="Calibri Light" w:eastAsia="Calibri" w:hAnsi="Calibri Light" w:cs="Times New Roman"/>
          <w:lang w:val="es-SV"/>
        </w:rPr>
        <w:t>, por el suministro</w:t>
      </w:r>
      <w:r>
        <w:rPr>
          <w:rFonts w:ascii="Calibri Light" w:eastAsia="Calibri" w:hAnsi="Calibri Light" w:cs="Times New Roman"/>
          <w:lang w:val="es-SV"/>
        </w:rPr>
        <w:t xml:space="preserve"> de una bomba de dirección hidráulica, un ventilador de radiador, un juego faja de alternador y una solución </w:t>
      </w:r>
      <w:proofErr w:type="spellStart"/>
      <w:r>
        <w:rPr>
          <w:rFonts w:ascii="Calibri Light" w:eastAsia="Calibri" w:hAnsi="Calibri Light" w:cs="Times New Roman"/>
          <w:lang w:val="es-SV"/>
        </w:rPr>
        <w:t>Prestone</w:t>
      </w:r>
      <w:proofErr w:type="spellEnd"/>
      <w:r>
        <w:rPr>
          <w:rFonts w:ascii="Calibri Light" w:eastAsia="Calibri" w:hAnsi="Calibri Light" w:cs="Times New Roman"/>
          <w:lang w:val="es-SV"/>
        </w:rPr>
        <w:t xml:space="preserve"> para el camión </w:t>
      </w:r>
      <w:proofErr w:type="spellStart"/>
      <w:r>
        <w:rPr>
          <w:rFonts w:ascii="Calibri Light" w:eastAsia="Calibri" w:hAnsi="Calibri Light" w:cs="Times New Roman"/>
          <w:lang w:val="es-SV"/>
        </w:rPr>
        <w:t>Dyna</w:t>
      </w:r>
      <w:proofErr w:type="spellEnd"/>
      <w:r>
        <w:rPr>
          <w:rFonts w:ascii="Calibri Light" w:eastAsia="Calibri" w:hAnsi="Calibri Light" w:cs="Times New Roman"/>
          <w:lang w:val="es-SV"/>
        </w:rPr>
        <w:t xml:space="preserve"> P 17076. Se hace constar que el funcionamiento de los vehículos municipales es indispensable para los servicios que esta comuna presta.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16 de noviembre </w:t>
      </w:r>
      <w:r w:rsidRPr="0069730E">
        <w:rPr>
          <w:rFonts w:ascii="Calibri Light" w:eastAsia="Calibri" w:hAnsi="Calibri Light" w:cs="Times New Roman"/>
          <w:lang w:val="es-SV"/>
        </w:rPr>
        <w:t xml:space="preserve">remitida firmada y sellada por el ing. Jorge Soto Márquez, jefe de la UACI, a la cual anexa </w:t>
      </w:r>
      <w:r>
        <w:rPr>
          <w:rFonts w:ascii="Calibri Light" w:eastAsia="Calibri" w:hAnsi="Calibri Light" w:cs="Times New Roman"/>
          <w:lang w:val="es-SV"/>
        </w:rPr>
        <w:t>la cotización respectiva.</w:t>
      </w:r>
      <w:bookmarkStart w:id="1" w:name="_Hlk57020507"/>
      <w:bookmarkEnd w:id="0"/>
      <w:r>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DOS</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w:t>
      </w:r>
      <w:r w:rsidRPr="00B74399">
        <w:rPr>
          <w:rFonts w:ascii="Calibri Light" w:eastAsia="Calibri" w:hAnsi="Calibri Light" w:cs="Times New Roman"/>
          <w:b/>
          <w:bCs/>
          <w:lang w:val="es-SV"/>
        </w:rPr>
        <w:t>ACUERDA</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B74399">
        <w:rPr>
          <w:rFonts w:ascii="Calibri Light" w:eastAsia="Calibri" w:hAnsi="Calibri Light" w:cs="Times New Roman"/>
          <w:bCs/>
          <w:lang w:val="es-SV"/>
        </w:rPr>
        <w:t>de los</w:t>
      </w:r>
      <w:r>
        <w:rPr>
          <w:rFonts w:ascii="Calibri Light" w:eastAsia="Calibri" w:hAnsi="Calibri Light" w:cs="Times New Roman"/>
          <w:b/>
          <w:lang w:val="es-SV"/>
        </w:rPr>
        <w:t xml:space="preserve"> Fondos Propios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367.25</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al propietario o representante</w:t>
      </w:r>
      <w:r>
        <w:rPr>
          <w:rFonts w:ascii="Calibri Light" w:eastAsia="Calibri" w:hAnsi="Calibri Light" w:cs="Times New Roman"/>
          <w:lang w:val="es-SV"/>
        </w:rPr>
        <w:t xml:space="preserve"> </w:t>
      </w:r>
      <w:r w:rsidRPr="007C03F9">
        <w:rPr>
          <w:rFonts w:ascii="Calibri Light" w:eastAsia="Calibri" w:hAnsi="Calibri Light" w:cs="Times New Roman"/>
          <w:lang w:val="es-SV"/>
        </w:rPr>
        <w:t>de</w:t>
      </w:r>
      <w:r w:rsidRPr="007C03F9">
        <w:rPr>
          <w:rFonts w:ascii="Calibri Light" w:eastAsia="Calibri" w:hAnsi="Calibri Light" w:cs="Times New Roman"/>
          <w:b/>
          <w:bCs/>
          <w:lang w:val="es-SV"/>
        </w:rPr>
        <w:t xml:space="preserve"> </w:t>
      </w:r>
      <w:r>
        <w:rPr>
          <w:rFonts w:ascii="Calibri Light" w:eastAsia="Calibri" w:hAnsi="Calibri Light" w:cs="Times New Roman"/>
          <w:b/>
          <w:bCs/>
          <w:lang w:val="es-SV"/>
        </w:rPr>
        <w:t>SÚPER TALLER CASTILLO</w:t>
      </w:r>
      <w:r w:rsidRPr="0069730E">
        <w:rPr>
          <w:rFonts w:ascii="Calibri Light" w:eastAsia="Calibri" w:hAnsi="Calibri Light" w:cs="Times New Roman"/>
          <w:lang w:val="es-SV"/>
        </w:rPr>
        <w:t xml:space="preserve"> por el suministro</w:t>
      </w:r>
      <w:r>
        <w:rPr>
          <w:rFonts w:ascii="Calibri Light" w:eastAsia="Calibri" w:hAnsi="Calibri Light" w:cs="Times New Roman"/>
          <w:lang w:val="es-SV"/>
        </w:rPr>
        <w:t xml:space="preserve"> de un radiador de bronce tres filas para el camión </w:t>
      </w:r>
      <w:proofErr w:type="spellStart"/>
      <w:r>
        <w:rPr>
          <w:rFonts w:ascii="Calibri Light" w:eastAsia="Calibri" w:hAnsi="Calibri Light" w:cs="Times New Roman"/>
          <w:lang w:val="es-SV"/>
        </w:rPr>
        <w:t>Dyna</w:t>
      </w:r>
      <w:proofErr w:type="spellEnd"/>
      <w:r>
        <w:rPr>
          <w:rFonts w:ascii="Calibri Light" w:eastAsia="Calibri" w:hAnsi="Calibri Light" w:cs="Times New Roman"/>
          <w:lang w:val="es-SV"/>
        </w:rPr>
        <w:t xml:space="preserve"> P 17076.</w:t>
      </w:r>
      <w:r w:rsidRPr="00105399">
        <w:rPr>
          <w:rFonts w:ascii="Calibri Light" w:eastAsia="Calibri" w:hAnsi="Calibri Light" w:cs="Times New Roman"/>
          <w:lang w:val="es-SV"/>
        </w:rPr>
        <w:t xml:space="preserve"> </w:t>
      </w:r>
      <w:r>
        <w:rPr>
          <w:rFonts w:ascii="Calibri Light" w:eastAsia="Calibri" w:hAnsi="Calibri Light" w:cs="Times New Roman"/>
          <w:lang w:val="es-SV"/>
        </w:rPr>
        <w:t xml:space="preserve">Se hace constar que el funcionamiento de los vehículos municipales es indispensable para los servicios que esta comuna presta.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16 de noviembre </w:t>
      </w:r>
      <w:r w:rsidRPr="0069730E">
        <w:rPr>
          <w:rFonts w:ascii="Calibri Light" w:eastAsia="Calibri" w:hAnsi="Calibri Light" w:cs="Times New Roman"/>
          <w:lang w:val="es-SV"/>
        </w:rPr>
        <w:t xml:space="preserve">remitida firmada y sellada por el ing. Jorge Soto Márquez, jefe de la UACI, a la cual anexa </w:t>
      </w:r>
      <w:r>
        <w:rPr>
          <w:rFonts w:ascii="Calibri Light" w:eastAsia="Calibri" w:hAnsi="Calibri Light" w:cs="Times New Roman"/>
          <w:lang w:val="es-SV"/>
        </w:rPr>
        <w:t>la factura respectiva.</w:t>
      </w:r>
      <w:bookmarkStart w:id="2" w:name="_Hlk57020651"/>
      <w:bookmarkEnd w:id="1"/>
      <w:r>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TRES</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w:t>
      </w:r>
      <w:r w:rsidRPr="00B74399">
        <w:rPr>
          <w:rFonts w:ascii="Calibri Light" w:eastAsia="Calibri" w:hAnsi="Calibri Light" w:cs="Times New Roman"/>
          <w:b/>
          <w:bCs/>
          <w:lang w:val="es-SV"/>
        </w:rPr>
        <w:t>ACUERDA</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B74399">
        <w:rPr>
          <w:rFonts w:ascii="Calibri Light" w:eastAsia="Calibri" w:hAnsi="Calibri Light" w:cs="Times New Roman"/>
          <w:bCs/>
          <w:lang w:val="es-SV"/>
        </w:rPr>
        <w:t>de los</w:t>
      </w:r>
      <w:r>
        <w:rPr>
          <w:rFonts w:ascii="Calibri Light" w:eastAsia="Calibri" w:hAnsi="Calibri Light" w:cs="Times New Roman"/>
          <w:b/>
          <w:lang w:val="es-SV"/>
        </w:rPr>
        <w:t xml:space="preserve"> Fondos Propios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400.00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al </w:t>
      </w:r>
      <w:r>
        <w:rPr>
          <w:rFonts w:ascii="Calibri Light" w:eastAsia="Calibri" w:hAnsi="Calibri Light" w:cs="Times New Roman"/>
          <w:lang w:val="es-SV"/>
        </w:rPr>
        <w:t>señor Elías Gámez</w:t>
      </w:r>
      <w:r w:rsidRPr="0069730E">
        <w:rPr>
          <w:rFonts w:ascii="Calibri Light" w:eastAsia="Calibri" w:hAnsi="Calibri Light" w:cs="Times New Roman"/>
          <w:lang w:val="es-SV"/>
        </w:rPr>
        <w:t>, por el suministro</w:t>
      </w:r>
      <w:r>
        <w:rPr>
          <w:rFonts w:ascii="Calibri Light" w:eastAsia="Calibri" w:hAnsi="Calibri Light" w:cs="Times New Roman"/>
          <w:lang w:val="es-SV"/>
        </w:rPr>
        <w:t xml:space="preserve"> de 200 libras de café ($2.00 c/u) para el consumo de empleados y usuarios en el edificio municipal.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20 de noviembre </w:t>
      </w:r>
      <w:r w:rsidRPr="0069730E">
        <w:rPr>
          <w:rFonts w:ascii="Calibri Light" w:eastAsia="Calibri" w:hAnsi="Calibri Light" w:cs="Times New Roman"/>
          <w:lang w:val="es-SV"/>
        </w:rPr>
        <w:t>remitida firmada y sellada por el ing. Jorge Soto Márquez, jefe de la UACI</w:t>
      </w:r>
      <w:r>
        <w:rPr>
          <w:rFonts w:ascii="Calibri Light" w:eastAsia="Calibri" w:hAnsi="Calibri Light" w:cs="Times New Roman"/>
          <w:lang w:val="es-SV"/>
        </w:rPr>
        <w:t>.</w:t>
      </w:r>
      <w:bookmarkStart w:id="3" w:name="_Hlk57020767"/>
      <w:bookmarkEnd w:id="2"/>
      <w:r>
        <w:rPr>
          <w:rFonts w:asciiTheme="majorHAnsi" w:hAnsiTheme="majorHAnsi"/>
          <w:b/>
          <w:lang w:val="es-SV"/>
        </w:rPr>
        <w:t xml:space="preserve"> </w:t>
      </w:r>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CUATRO</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w:t>
      </w:r>
      <w:r w:rsidRPr="00B74399">
        <w:rPr>
          <w:rFonts w:ascii="Calibri Light" w:eastAsia="Calibri" w:hAnsi="Calibri Light" w:cs="Times New Roman"/>
          <w:b/>
          <w:bCs/>
          <w:lang w:val="es-SV"/>
        </w:rPr>
        <w:t>ACUERDA</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B74399">
        <w:rPr>
          <w:rFonts w:ascii="Calibri Light" w:eastAsia="Calibri" w:hAnsi="Calibri Light" w:cs="Times New Roman"/>
          <w:bCs/>
          <w:lang w:val="es-SV"/>
        </w:rPr>
        <w:t>de los</w:t>
      </w:r>
      <w:r>
        <w:rPr>
          <w:rFonts w:ascii="Calibri Light" w:eastAsia="Calibri" w:hAnsi="Calibri Light" w:cs="Times New Roman"/>
          <w:b/>
          <w:lang w:val="es-SV"/>
        </w:rPr>
        <w:t xml:space="preserve"> Fondos Propios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175.00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t xml:space="preserve">al propietario o representante de </w:t>
      </w:r>
      <w:r>
        <w:rPr>
          <w:rFonts w:ascii="Calibri Light" w:eastAsia="Calibri" w:hAnsi="Calibri Light" w:cs="Times New Roman"/>
          <w:b/>
          <w:lang w:val="es-SV"/>
        </w:rPr>
        <w:t>SERVICIOS INTEGRALES DE TECNOLOGÍA</w:t>
      </w:r>
      <w:r w:rsidRPr="0069730E">
        <w:rPr>
          <w:rFonts w:ascii="Calibri Light" w:eastAsia="Calibri" w:hAnsi="Calibri Light" w:cs="Times New Roman"/>
          <w:lang w:val="es-SV"/>
        </w:rPr>
        <w:t xml:space="preserve">, por el suministro </w:t>
      </w:r>
      <w:r>
        <w:rPr>
          <w:rFonts w:ascii="Calibri Light" w:eastAsia="Calibri" w:hAnsi="Calibri Light" w:cs="Times New Roman"/>
          <w:lang w:val="es-SV"/>
        </w:rPr>
        <w:t xml:space="preserve">de un disco duro de 940 Kingston más instalación, el cual urge ser instalado en una de las computadoras del departamento de Contabilidad en la cual se hace todo el trabajo contable en el sistema SAFIM por parte del Contador Municipal y del departamento de Tesorería, por lo que es indispensable el funcionamiento óptimo de dicha máquina.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19 de noviembre </w:t>
      </w:r>
      <w:r w:rsidRPr="0069730E">
        <w:rPr>
          <w:rFonts w:ascii="Calibri Light" w:eastAsia="Calibri" w:hAnsi="Calibri Light" w:cs="Times New Roman"/>
          <w:lang w:val="es-SV"/>
        </w:rPr>
        <w:t xml:space="preserve">remitida firmada y sellada </w:t>
      </w:r>
      <w:r w:rsidRPr="0069730E">
        <w:rPr>
          <w:rFonts w:ascii="Calibri Light" w:eastAsia="Calibri" w:hAnsi="Calibri Light" w:cs="Times New Roman"/>
          <w:lang w:val="es-SV"/>
        </w:rPr>
        <w:lastRenderedPageBreak/>
        <w:t xml:space="preserve">por el ing. Jorge Soto Márquez, jefe de la UACI, a la cual anexa </w:t>
      </w:r>
      <w:r>
        <w:rPr>
          <w:rFonts w:ascii="Calibri Light" w:eastAsia="Calibri" w:hAnsi="Calibri Light" w:cs="Times New Roman"/>
          <w:lang w:val="es-SV"/>
        </w:rPr>
        <w:t xml:space="preserve">la solicitud de fecha 17 de noviembre firmada y sellada por el Lic. </w:t>
      </w:r>
      <w:proofErr w:type="spellStart"/>
      <w:r>
        <w:rPr>
          <w:rFonts w:ascii="Calibri Light" w:eastAsia="Calibri" w:hAnsi="Calibri Light" w:cs="Times New Roman"/>
          <w:lang w:val="es-SV"/>
        </w:rPr>
        <w:t>Hermi</w:t>
      </w:r>
      <w:proofErr w:type="spellEnd"/>
      <w:r>
        <w:rPr>
          <w:rFonts w:ascii="Calibri Light" w:eastAsia="Calibri" w:hAnsi="Calibri Light" w:cs="Times New Roman"/>
          <w:lang w:val="es-SV"/>
        </w:rPr>
        <w:t xml:space="preserve"> Ramírez, contador municipal, y la cotización respectiva.</w:t>
      </w:r>
      <w:bookmarkStart w:id="4" w:name="_Hlk57105402"/>
      <w:bookmarkEnd w:id="3"/>
      <w:r>
        <w:rPr>
          <w:rFonts w:asciiTheme="majorHAnsi" w:hAnsiTheme="majorHAnsi"/>
          <w:b/>
          <w:lang w:val="es-SV"/>
        </w:rPr>
        <w:t xml:space="preserve"> ACUERDO NÚMERO CINCO:</w:t>
      </w:r>
      <w:r w:rsidRPr="00F32782">
        <w:rPr>
          <w:rFonts w:asciiTheme="majorHAnsi" w:hAnsiTheme="majorHAnsi"/>
          <w:lang w:val="es-SV"/>
        </w:rPr>
        <w:t xml:space="preserve"> El Concejo Municipal en usos de</w:t>
      </w:r>
      <w:r>
        <w:rPr>
          <w:rFonts w:asciiTheme="majorHAnsi" w:hAnsiTheme="majorHAnsi"/>
          <w:lang w:val="es-SV"/>
        </w:rPr>
        <w:t xml:space="preserve"> las facultades legales que le confieren el n</w:t>
      </w:r>
      <w:r w:rsidRPr="00F32782">
        <w:rPr>
          <w:rFonts w:asciiTheme="majorHAnsi" w:hAnsiTheme="majorHAnsi"/>
          <w:lang w:val="es-SV"/>
        </w:rPr>
        <w:t xml:space="preserve">umeral 14 del </w:t>
      </w:r>
      <w:r>
        <w:rPr>
          <w:rFonts w:asciiTheme="majorHAnsi" w:hAnsiTheme="majorHAnsi"/>
          <w:lang w:val="es-SV"/>
        </w:rPr>
        <w:t>a</w:t>
      </w:r>
      <w:r w:rsidRPr="00F32782">
        <w:rPr>
          <w:rFonts w:asciiTheme="majorHAnsi" w:hAnsiTheme="majorHAnsi"/>
          <w:lang w:val="es-SV"/>
        </w:rPr>
        <w:t>rtículo 30</w:t>
      </w:r>
      <w:r>
        <w:rPr>
          <w:rFonts w:asciiTheme="majorHAnsi" w:hAnsiTheme="majorHAnsi"/>
          <w:lang w:val="es-SV"/>
        </w:rPr>
        <w:t xml:space="preserve"> y el</w:t>
      </w:r>
      <w:r w:rsidRPr="00F32782">
        <w:rPr>
          <w:rFonts w:asciiTheme="majorHAnsi" w:hAnsiTheme="majorHAnsi"/>
          <w:lang w:val="es-SV"/>
        </w:rPr>
        <w:t xml:space="preserve"> numeral 4 del </w:t>
      </w:r>
      <w:r>
        <w:rPr>
          <w:rFonts w:asciiTheme="majorHAnsi" w:hAnsiTheme="majorHAnsi"/>
          <w:lang w:val="es-SV"/>
        </w:rPr>
        <w:t>a</w:t>
      </w:r>
      <w:r w:rsidRPr="00F32782">
        <w:rPr>
          <w:rFonts w:asciiTheme="majorHAnsi" w:hAnsiTheme="majorHAnsi"/>
          <w:lang w:val="es-SV"/>
        </w:rPr>
        <w:t>rtículo 31 del Código Municipal</w:t>
      </w:r>
      <w:r>
        <w:rPr>
          <w:rFonts w:asciiTheme="majorHAnsi" w:hAnsiTheme="majorHAnsi"/>
          <w:lang w:val="es-SV"/>
        </w:rPr>
        <w:t>,</w:t>
      </w:r>
      <w:r w:rsidRPr="00F32782">
        <w:rPr>
          <w:rFonts w:asciiTheme="majorHAnsi" w:hAnsiTheme="majorHAnsi"/>
          <w:lang w:val="es-SV"/>
        </w:rPr>
        <w:t xml:space="preserve"> </w:t>
      </w:r>
      <w:r w:rsidRPr="005840DF">
        <w:rPr>
          <w:rFonts w:asciiTheme="majorHAnsi" w:hAnsiTheme="majorHAnsi"/>
          <w:b/>
          <w:bCs/>
          <w:lang w:val="es-SV"/>
        </w:rPr>
        <w:t>ACUERDA</w:t>
      </w:r>
      <w:r w:rsidRPr="00F32782">
        <w:rPr>
          <w:rFonts w:asciiTheme="majorHAnsi" w:hAnsiTheme="majorHAnsi"/>
          <w:lang w:val="es-SV"/>
        </w:rPr>
        <w:t xml:space="preserve">: </w:t>
      </w:r>
      <w:r w:rsidRPr="00F32782">
        <w:rPr>
          <w:rFonts w:asciiTheme="majorHAnsi" w:hAnsiTheme="majorHAnsi"/>
          <w:b/>
          <w:lang w:val="es-SV"/>
        </w:rPr>
        <w:t>a)</w:t>
      </w:r>
      <w:r>
        <w:rPr>
          <w:rFonts w:asciiTheme="majorHAnsi" w:hAnsiTheme="majorHAnsi"/>
          <w:b/>
          <w:lang w:val="es-SV"/>
        </w:rPr>
        <w:t xml:space="preserve"> </w:t>
      </w:r>
      <w:r w:rsidRPr="005840DF">
        <w:rPr>
          <w:rFonts w:asciiTheme="majorHAnsi" w:hAnsiTheme="majorHAnsi"/>
          <w:bCs/>
          <w:lang w:val="es-SV"/>
        </w:rPr>
        <w:t xml:space="preserve">Autorizar al señor Tesorero Municipal </w:t>
      </w:r>
      <w:r>
        <w:rPr>
          <w:rFonts w:asciiTheme="majorHAnsi" w:hAnsiTheme="majorHAnsi"/>
          <w:bCs/>
          <w:lang w:val="es-SV"/>
        </w:rPr>
        <w:t>para</w:t>
      </w:r>
      <w:r w:rsidRPr="005840DF">
        <w:rPr>
          <w:rFonts w:asciiTheme="majorHAnsi" w:hAnsiTheme="majorHAnsi"/>
          <w:bCs/>
          <w:lang w:val="es-SV"/>
        </w:rPr>
        <w:t xml:space="preserve"> </w:t>
      </w:r>
      <w:r>
        <w:rPr>
          <w:rFonts w:asciiTheme="majorHAnsi" w:hAnsiTheme="majorHAnsi"/>
          <w:bCs/>
          <w:lang w:val="es-SV"/>
        </w:rPr>
        <w:t xml:space="preserve">de los </w:t>
      </w:r>
      <w:r w:rsidRPr="005840DF">
        <w:rPr>
          <w:rFonts w:asciiTheme="majorHAnsi" w:hAnsiTheme="majorHAnsi"/>
          <w:b/>
          <w:lang w:val="es-SV"/>
        </w:rPr>
        <w:t>Fondos Propios</w:t>
      </w:r>
      <w:r>
        <w:rPr>
          <w:rFonts w:asciiTheme="majorHAnsi" w:hAnsiTheme="majorHAnsi"/>
          <w:bCs/>
          <w:lang w:val="es-SV"/>
        </w:rPr>
        <w:t xml:space="preserve"> </w:t>
      </w:r>
      <w:r w:rsidRPr="005840DF">
        <w:rPr>
          <w:rFonts w:asciiTheme="majorHAnsi" w:hAnsiTheme="majorHAnsi"/>
          <w:bCs/>
          <w:lang w:val="es-SV"/>
        </w:rPr>
        <w:t xml:space="preserve">que realice el pago de </w:t>
      </w:r>
      <w:r w:rsidRPr="005840DF">
        <w:rPr>
          <w:rFonts w:asciiTheme="majorHAnsi" w:hAnsiTheme="majorHAnsi"/>
          <w:b/>
          <w:lang w:val="es-SV"/>
        </w:rPr>
        <w:t xml:space="preserve">$340.00 </w:t>
      </w:r>
      <w:r>
        <w:rPr>
          <w:rFonts w:asciiTheme="majorHAnsi" w:hAnsiTheme="majorHAnsi"/>
          <w:bCs/>
          <w:lang w:val="es-SV"/>
        </w:rPr>
        <w:t xml:space="preserve">en concepto </w:t>
      </w:r>
      <w:r w:rsidRPr="00F32782">
        <w:rPr>
          <w:rFonts w:asciiTheme="majorHAnsi" w:hAnsiTheme="majorHAnsi"/>
          <w:lang w:val="es-SV"/>
        </w:rPr>
        <w:t xml:space="preserve">de viáticos de </w:t>
      </w:r>
      <w:r>
        <w:rPr>
          <w:rFonts w:asciiTheme="majorHAnsi" w:hAnsiTheme="majorHAnsi"/>
          <w:b/>
          <w:lang w:val="es-SV"/>
        </w:rPr>
        <w:t>34</w:t>
      </w:r>
      <w:r w:rsidRPr="00F32782">
        <w:rPr>
          <w:rFonts w:asciiTheme="majorHAnsi" w:hAnsiTheme="majorHAnsi"/>
          <w:b/>
          <w:lang w:val="es-SV"/>
        </w:rPr>
        <w:t xml:space="preserve"> </w:t>
      </w:r>
      <w:r>
        <w:rPr>
          <w:rFonts w:asciiTheme="majorHAnsi" w:hAnsiTheme="majorHAnsi"/>
          <w:b/>
          <w:lang w:val="es-SV"/>
        </w:rPr>
        <w:t>M</w:t>
      </w:r>
      <w:r w:rsidRPr="003C2962">
        <w:rPr>
          <w:rFonts w:asciiTheme="majorHAnsi" w:hAnsiTheme="majorHAnsi"/>
          <w:bCs/>
          <w:lang w:val="es-SV"/>
        </w:rPr>
        <w:t>isiones</w:t>
      </w:r>
      <w:r>
        <w:rPr>
          <w:rFonts w:asciiTheme="majorHAnsi" w:hAnsiTheme="majorHAnsi"/>
          <w:b/>
          <w:lang w:val="es-SV"/>
        </w:rPr>
        <w:t xml:space="preserve"> O</w:t>
      </w:r>
      <w:r w:rsidRPr="003C2962">
        <w:rPr>
          <w:rFonts w:asciiTheme="majorHAnsi" w:hAnsiTheme="majorHAnsi"/>
          <w:bCs/>
          <w:lang w:val="es-SV"/>
        </w:rPr>
        <w:t>ficiales</w:t>
      </w:r>
      <w:r w:rsidRPr="00F32782">
        <w:rPr>
          <w:rFonts w:asciiTheme="majorHAnsi" w:hAnsiTheme="majorHAnsi"/>
          <w:lang w:val="es-SV"/>
        </w:rPr>
        <w:t xml:space="preserve"> al señor</w:t>
      </w:r>
      <w:r>
        <w:rPr>
          <w:rFonts w:asciiTheme="majorHAnsi" w:hAnsiTheme="majorHAnsi"/>
          <w:b/>
          <w:lang w:val="es-SV"/>
        </w:rPr>
        <w:t xml:space="preserve"> JUAN CARLOS CHÁVEZ. </w:t>
      </w:r>
      <w:r w:rsidRPr="005840DF">
        <w:rPr>
          <w:rFonts w:asciiTheme="majorHAnsi" w:hAnsiTheme="majorHAnsi"/>
          <w:bCs/>
          <w:lang w:val="es-SV"/>
        </w:rPr>
        <w:t>Dich</w:t>
      </w:r>
      <w:r>
        <w:rPr>
          <w:rFonts w:asciiTheme="majorHAnsi" w:hAnsiTheme="majorHAnsi"/>
          <w:bCs/>
          <w:lang w:val="es-SV"/>
        </w:rPr>
        <w:t>a</w:t>
      </w:r>
      <w:r w:rsidRPr="005840DF">
        <w:rPr>
          <w:rFonts w:asciiTheme="majorHAnsi" w:hAnsiTheme="majorHAnsi"/>
          <w:bCs/>
          <w:lang w:val="es-SV"/>
        </w:rPr>
        <w:t xml:space="preserve">s </w:t>
      </w:r>
      <w:r>
        <w:rPr>
          <w:rFonts w:asciiTheme="majorHAnsi" w:hAnsiTheme="majorHAnsi"/>
          <w:bCs/>
          <w:lang w:val="es-SV"/>
        </w:rPr>
        <w:t>M</w:t>
      </w:r>
      <w:r w:rsidRPr="005840DF">
        <w:rPr>
          <w:rFonts w:asciiTheme="majorHAnsi" w:hAnsiTheme="majorHAnsi"/>
          <w:bCs/>
          <w:lang w:val="es-SV"/>
        </w:rPr>
        <w:t>isiones Oficiales</w:t>
      </w:r>
      <w:r>
        <w:rPr>
          <w:rFonts w:asciiTheme="majorHAnsi" w:hAnsiTheme="majorHAnsi"/>
          <w:b/>
          <w:lang w:val="es-SV"/>
        </w:rPr>
        <w:t xml:space="preserve"> </w:t>
      </w:r>
      <w:r w:rsidRPr="005840DF">
        <w:rPr>
          <w:rFonts w:asciiTheme="majorHAnsi" w:hAnsiTheme="majorHAnsi"/>
          <w:bCs/>
          <w:lang w:val="es-SV"/>
        </w:rPr>
        <w:t>fueron realizadas por el señor Chávez</w:t>
      </w:r>
      <w:r>
        <w:rPr>
          <w:rFonts w:asciiTheme="majorHAnsi" w:hAnsiTheme="majorHAnsi"/>
          <w:b/>
          <w:lang w:val="es-SV"/>
        </w:rPr>
        <w:t xml:space="preserve"> </w:t>
      </w:r>
      <w:r>
        <w:rPr>
          <w:rFonts w:asciiTheme="majorHAnsi" w:hAnsiTheme="majorHAnsi"/>
          <w:lang w:val="es-SV"/>
        </w:rPr>
        <w:t>a los diferentes hospitales públicos de la ciudad de San Salvador</w:t>
      </w:r>
      <w:r w:rsidRPr="00F32782">
        <w:rPr>
          <w:rFonts w:asciiTheme="majorHAnsi" w:hAnsiTheme="majorHAnsi"/>
          <w:lang w:val="es-SV"/>
        </w:rPr>
        <w:t xml:space="preserve"> con personas de escasos recursos económicos</w:t>
      </w:r>
      <w:r>
        <w:rPr>
          <w:rFonts w:asciiTheme="majorHAnsi" w:hAnsiTheme="majorHAnsi"/>
          <w:lang w:val="es-SV"/>
        </w:rPr>
        <w:t>, mismas que son respaldadas con la documentación respectiva</w:t>
      </w:r>
      <w:r w:rsidRPr="00F32782">
        <w:rPr>
          <w:rFonts w:asciiTheme="majorHAnsi" w:hAnsiTheme="majorHAnsi"/>
          <w:lang w:val="es-SV"/>
        </w:rPr>
        <w:t xml:space="preserve">. Todo lo anterior se hace </w:t>
      </w:r>
      <w:r>
        <w:rPr>
          <w:rFonts w:asciiTheme="majorHAnsi" w:hAnsiTheme="majorHAnsi"/>
          <w:lang w:val="es-SV"/>
        </w:rPr>
        <w:t xml:space="preserve">en atención a </w:t>
      </w:r>
      <w:r w:rsidRPr="00F32782">
        <w:rPr>
          <w:rFonts w:asciiTheme="majorHAnsi" w:hAnsiTheme="majorHAnsi"/>
          <w:lang w:val="es-SV"/>
        </w:rPr>
        <w:t xml:space="preserve">nota de fecha </w:t>
      </w:r>
      <w:r>
        <w:rPr>
          <w:rFonts w:asciiTheme="majorHAnsi" w:hAnsiTheme="majorHAnsi"/>
          <w:lang w:val="es-SV"/>
        </w:rPr>
        <w:t>20</w:t>
      </w:r>
      <w:r w:rsidRPr="00F32782">
        <w:rPr>
          <w:rFonts w:asciiTheme="majorHAnsi" w:hAnsiTheme="majorHAnsi"/>
          <w:lang w:val="es-SV"/>
        </w:rPr>
        <w:t xml:space="preserve"> de </w:t>
      </w:r>
      <w:r>
        <w:rPr>
          <w:rFonts w:asciiTheme="majorHAnsi" w:hAnsiTheme="majorHAnsi"/>
          <w:lang w:val="es-SV"/>
        </w:rPr>
        <w:t>noviembre</w:t>
      </w:r>
      <w:r w:rsidRPr="00F32782">
        <w:rPr>
          <w:rFonts w:asciiTheme="majorHAnsi" w:hAnsiTheme="majorHAnsi"/>
          <w:lang w:val="es-SV"/>
        </w:rPr>
        <w:t>, firmada y sellada por l</w:t>
      </w:r>
      <w:r>
        <w:rPr>
          <w:rFonts w:asciiTheme="majorHAnsi" w:hAnsiTheme="majorHAnsi"/>
          <w:lang w:val="es-SV"/>
        </w:rPr>
        <w:t>a Licda. Hilda Emelina Pacheco, e</w:t>
      </w:r>
      <w:r w:rsidRPr="00F32782">
        <w:rPr>
          <w:rFonts w:asciiTheme="majorHAnsi" w:hAnsiTheme="majorHAnsi"/>
          <w:lang w:val="es-SV"/>
        </w:rPr>
        <w:t>nc</w:t>
      </w:r>
      <w:r>
        <w:rPr>
          <w:rFonts w:asciiTheme="majorHAnsi" w:hAnsiTheme="majorHAnsi"/>
          <w:lang w:val="es-SV"/>
        </w:rPr>
        <w:t>argada</w:t>
      </w:r>
      <w:r w:rsidRPr="00F32782">
        <w:rPr>
          <w:rFonts w:asciiTheme="majorHAnsi" w:hAnsiTheme="majorHAnsi"/>
          <w:lang w:val="es-SV"/>
        </w:rPr>
        <w:t xml:space="preserve"> de</w:t>
      </w:r>
      <w:r>
        <w:rPr>
          <w:rFonts w:asciiTheme="majorHAnsi" w:hAnsiTheme="majorHAnsi"/>
          <w:lang w:val="es-SV"/>
        </w:rPr>
        <w:t>l Fondo Circulante.</w:t>
      </w:r>
      <w:bookmarkStart w:id="5" w:name="_Hlk57112243"/>
      <w:bookmarkEnd w:id="4"/>
      <w:r>
        <w:rPr>
          <w:rFonts w:asciiTheme="majorHAnsi" w:hAnsiTheme="majorHAnsi"/>
          <w:lang w:val="es-SV"/>
        </w:rPr>
        <w:t xml:space="preserve"> </w:t>
      </w:r>
      <w:r w:rsidRPr="005D67BC">
        <w:rPr>
          <w:rFonts w:asciiTheme="majorHAnsi" w:hAnsiTheme="majorHAnsi" w:cstheme="majorHAnsi"/>
          <w:b/>
          <w:lang w:val="es-SV"/>
        </w:rPr>
        <w:t>ACUERDO N</w:t>
      </w:r>
      <w:r>
        <w:rPr>
          <w:rFonts w:asciiTheme="majorHAnsi" w:hAnsiTheme="majorHAnsi" w:cstheme="majorHAnsi"/>
          <w:b/>
          <w:lang w:val="es-SV"/>
        </w:rPr>
        <w:t>Ú</w:t>
      </w:r>
      <w:r w:rsidRPr="005D67BC">
        <w:rPr>
          <w:rFonts w:asciiTheme="majorHAnsi" w:hAnsiTheme="majorHAnsi" w:cstheme="majorHAnsi"/>
          <w:b/>
          <w:lang w:val="es-SV"/>
        </w:rPr>
        <w:t xml:space="preserve">MERO SEIS: </w:t>
      </w:r>
      <w:r w:rsidRPr="005D67BC">
        <w:rPr>
          <w:rFonts w:asciiTheme="majorHAnsi" w:hAnsiTheme="majorHAnsi" w:cstheme="majorHAnsi"/>
          <w:lang w:val="es-SV"/>
        </w:rPr>
        <w:t xml:space="preserve">El Concejo Municipal </w:t>
      </w:r>
      <w:r w:rsidRPr="005D67BC">
        <w:rPr>
          <w:rFonts w:asciiTheme="majorHAnsi" w:hAnsiTheme="majorHAnsi" w:cstheme="majorHAnsi"/>
          <w:b/>
          <w:lang w:val="es-SV"/>
        </w:rPr>
        <w:t>CONSIDERANDO</w:t>
      </w:r>
      <w:r w:rsidRPr="005D67BC">
        <w:rPr>
          <w:rFonts w:asciiTheme="majorHAnsi" w:hAnsiTheme="majorHAnsi" w:cstheme="majorHAnsi"/>
          <w:lang w:val="es-SV"/>
        </w:rPr>
        <w:t>:</w:t>
      </w:r>
      <w:r w:rsidRPr="005D67BC">
        <w:rPr>
          <w:rFonts w:asciiTheme="majorHAnsi" w:hAnsiTheme="majorHAnsi"/>
          <w:b/>
          <w:lang w:val="es-SV"/>
        </w:rPr>
        <w:t xml:space="preserve"> 1.- </w:t>
      </w:r>
      <w:r w:rsidRPr="005D67BC">
        <w:rPr>
          <w:rFonts w:asciiTheme="majorHAnsi" w:hAnsiTheme="majorHAnsi" w:cstheme="majorHAnsi"/>
          <w:lang w:val="es-SV"/>
        </w:rPr>
        <w:t xml:space="preserve">El informe exhibido a nombre de la empresa: </w:t>
      </w:r>
      <w:r w:rsidRPr="005D67BC">
        <w:rPr>
          <w:rFonts w:asciiTheme="majorHAnsi" w:eastAsia="Times New Roman" w:hAnsiTheme="majorHAnsi" w:cstheme="majorHAnsi"/>
          <w:b/>
          <w:lang w:val="es-SV" w:eastAsia="es-ES"/>
        </w:rPr>
        <w:t>TESCO</w:t>
      </w:r>
      <w:r w:rsidRPr="005D67BC">
        <w:rPr>
          <w:rFonts w:asciiTheme="majorHAnsi" w:eastAsia="Times New Roman" w:hAnsiTheme="majorHAnsi" w:cstheme="majorHAnsi"/>
          <w:b/>
          <w:lang w:val="es-ES" w:eastAsia="es-ES"/>
        </w:rPr>
        <w:t xml:space="preserve"> S.A de C.V., </w:t>
      </w:r>
      <w:r w:rsidRPr="005D67BC">
        <w:rPr>
          <w:rFonts w:asciiTheme="majorHAnsi" w:hAnsiTheme="majorHAnsi" w:cstheme="majorHAnsi"/>
          <w:lang w:val="es-SV"/>
        </w:rPr>
        <w:t>el cual fue suscrito por el sr. José Alexander Ulloa Carranza, jefe de Catastro de esta municipalidad, presentado con fecha veinte de noviembre de dos mil veinte, relativo a la determinación de la obligación tributaria, por la actividad económica que dicha empresa ejerce en la jurisdicción del Municipio</w:t>
      </w:r>
      <w:r>
        <w:rPr>
          <w:rFonts w:asciiTheme="majorHAnsi" w:hAnsiTheme="majorHAnsi" w:cstheme="majorHAnsi"/>
          <w:lang w:val="es-SV"/>
        </w:rPr>
        <w:t xml:space="preserve"> (rubro telefonía)</w:t>
      </w:r>
      <w:r w:rsidRPr="005D67BC">
        <w:rPr>
          <w:rFonts w:asciiTheme="majorHAnsi" w:hAnsiTheme="majorHAnsi" w:cstheme="majorHAnsi"/>
          <w:lang w:val="es-SV"/>
        </w:rPr>
        <w:t>.</w:t>
      </w:r>
      <w:r w:rsidRPr="005D67BC">
        <w:rPr>
          <w:rFonts w:asciiTheme="majorHAnsi" w:hAnsiTheme="majorHAnsi"/>
          <w:b/>
          <w:lang w:val="es-SV"/>
        </w:rPr>
        <w:t xml:space="preserve"> 2- </w:t>
      </w:r>
      <w:r w:rsidRPr="005D67BC">
        <w:rPr>
          <w:rFonts w:asciiTheme="majorHAnsi" w:hAnsiTheme="majorHAnsi" w:cstheme="majorHAnsi"/>
          <w:lang w:val="es-SV"/>
        </w:rPr>
        <w:t xml:space="preserve">Que para determinar una obligación tributaria, es necesario que se reconozca un vínculo jurídico producto de un hecho generador o base imponible, que lo hace exigible. Este hecho generador es un supuesto previsto por la ley, que al ser realizado genera la obligación tributaria, al respecto encontramos en el artículo 10 de la Ley General Tributaria Municipal, que las normas tributarias municipales serán aplicables en el ámbito territorial del Municipio en que se realicen las actividades, se presten los servicios o se encuentren radicados los bienes, objeto del gravamen municipal, cualquiera que fuere el domicilio del sujeto pasivo, cuando las actividades, los servicios o los bienes, se desarrollen, se presten, o se encuentren radicados en más de una comprensión municipal, la norma aplicable será la prevista para tales situaciones en el artículo 15 de esta misma Ley respecto al hecho generador. En el caso en particular y lo previsto por la ley, la empresa </w:t>
      </w:r>
      <w:r w:rsidRPr="005D67BC">
        <w:rPr>
          <w:rFonts w:asciiTheme="majorHAnsi" w:eastAsia="Times New Roman" w:hAnsiTheme="majorHAnsi" w:cstheme="majorHAnsi"/>
          <w:b/>
          <w:lang w:val="es-SV" w:eastAsia="es-ES"/>
        </w:rPr>
        <w:t>TESCO</w:t>
      </w:r>
      <w:r w:rsidRPr="005D67BC">
        <w:rPr>
          <w:rFonts w:asciiTheme="majorHAnsi" w:eastAsia="Times New Roman" w:hAnsiTheme="majorHAnsi" w:cstheme="majorHAnsi"/>
          <w:b/>
          <w:lang w:val="es-ES" w:eastAsia="es-ES"/>
        </w:rPr>
        <w:t xml:space="preserve"> S.A de C.V</w:t>
      </w:r>
      <w:r w:rsidRPr="005D67BC">
        <w:rPr>
          <w:rFonts w:asciiTheme="majorHAnsi" w:hAnsiTheme="majorHAnsi" w:cstheme="majorHAnsi"/>
          <w:b/>
          <w:lang w:val="es-SV"/>
        </w:rPr>
        <w:t xml:space="preserve">, </w:t>
      </w:r>
      <w:r w:rsidRPr="005D67BC">
        <w:rPr>
          <w:rFonts w:asciiTheme="majorHAnsi" w:hAnsiTheme="majorHAnsi" w:cstheme="majorHAnsi"/>
          <w:lang w:val="es-SV"/>
        </w:rPr>
        <w:t>posee</w:t>
      </w:r>
      <w:r w:rsidRPr="005D67BC">
        <w:rPr>
          <w:rFonts w:asciiTheme="majorHAnsi" w:eastAsia="Times New Roman" w:hAnsiTheme="majorHAnsi" w:cstheme="majorHAnsi"/>
          <w:lang w:val="es-ES" w:eastAsia="es-ES"/>
        </w:rPr>
        <w:t xml:space="preserve"> en la jurisdicción del municipio de Chinameca activos de los cuales obtiene beneficios económicos.</w:t>
      </w:r>
      <w:r w:rsidRPr="005D67BC">
        <w:rPr>
          <w:rFonts w:asciiTheme="majorHAnsi" w:hAnsiTheme="majorHAnsi"/>
          <w:b/>
          <w:lang w:val="es-ES"/>
        </w:rPr>
        <w:t xml:space="preserve"> 3- </w:t>
      </w:r>
      <w:r w:rsidRPr="005D67BC">
        <w:rPr>
          <w:rFonts w:asciiTheme="majorHAnsi" w:hAnsiTheme="majorHAnsi" w:cstheme="majorHAnsi"/>
          <w:lang w:val="es-SV"/>
        </w:rPr>
        <w:t xml:space="preserve">Tomando en cuenta lo preceptuado en la Ley de Impuesto a la Actividad Económica del Municipio de Chinameca y tal como se ha aludido en líneas anteriores la empresa </w:t>
      </w:r>
      <w:r w:rsidRPr="005D67BC">
        <w:rPr>
          <w:rFonts w:asciiTheme="majorHAnsi" w:eastAsia="Times New Roman" w:hAnsiTheme="majorHAnsi" w:cstheme="majorHAnsi"/>
          <w:b/>
          <w:lang w:val="es-SV" w:eastAsia="es-ES"/>
        </w:rPr>
        <w:t>TESCO</w:t>
      </w:r>
      <w:r w:rsidRPr="005D67BC">
        <w:rPr>
          <w:rFonts w:asciiTheme="majorHAnsi" w:eastAsia="Times New Roman" w:hAnsiTheme="majorHAnsi" w:cstheme="majorHAnsi"/>
          <w:b/>
          <w:lang w:val="es-ES" w:eastAsia="es-ES"/>
        </w:rPr>
        <w:t xml:space="preserve"> S.A de C.V</w:t>
      </w:r>
      <w:r w:rsidRPr="005D67BC">
        <w:rPr>
          <w:rFonts w:asciiTheme="majorHAnsi" w:hAnsiTheme="majorHAnsi" w:cstheme="majorHAnsi"/>
          <w:lang w:val="es-SV"/>
        </w:rPr>
        <w:t>, se vuelve sujeto pasivo de la obligación Tributaria municipal.</w:t>
      </w:r>
      <w:r w:rsidRPr="005D67BC">
        <w:rPr>
          <w:rFonts w:asciiTheme="majorHAnsi" w:hAnsiTheme="majorHAnsi"/>
          <w:b/>
          <w:lang w:val="es-SV"/>
        </w:rPr>
        <w:t xml:space="preserve"> </w:t>
      </w:r>
      <w:r w:rsidRPr="005D67BC">
        <w:rPr>
          <w:rFonts w:asciiTheme="majorHAnsi" w:hAnsiTheme="majorHAnsi" w:cstheme="majorHAnsi"/>
          <w:lang w:val="es-SV"/>
        </w:rPr>
        <w:t xml:space="preserve">Por lo tanto, con fundamento en las disposiciones legales antes relacionadas, </w:t>
      </w:r>
      <w:r w:rsidRPr="005D67BC">
        <w:rPr>
          <w:rFonts w:asciiTheme="majorHAnsi" w:hAnsiTheme="majorHAnsi" w:cstheme="majorHAnsi"/>
          <w:b/>
          <w:bCs/>
          <w:lang w:val="es-SV"/>
        </w:rPr>
        <w:t xml:space="preserve">ACUERDA: a) </w:t>
      </w:r>
      <w:r w:rsidRPr="005D67BC">
        <w:rPr>
          <w:rFonts w:asciiTheme="majorHAnsi" w:hAnsiTheme="majorHAnsi" w:cstheme="majorHAnsi"/>
          <w:bCs/>
          <w:lang w:val="es-SV"/>
        </w:rPr>
        <w:t xml:space="preserve">Apruébese el informe de determinación de obligación tributaria presente presentado de fecha veinte de noviembre del dos mil veinte; </w:t>
      </w:r>
      <w:r w:rsidRPr="005D67BC">
        <w:rPr>
          <w:rFonts w:asciiTheme="majorHAnsi" w:hAnsiTheme="majorHAnsi" w:cstheme="majorHAnsi"/>
          <w:b/>
          <w:bCs/>
          <w:lang w:val="es-SV"/>
        </w:rPr>
        <w:t>b)</w:t>
      </w:r>
      <w:r w:rsidRPr="005D67BC">
        <w:rPr>
          <w:rFonts w:asciiTheme="majorHAnsi" w:hAnsiTheme="majorHAnsi" w:cstheme="majorHAnsi"/>
          <w:bCs/>
          <w:lang w:val="es-SV"/>
        </w:rPr>
        <w:t xml:space="preserve"> </w:t>
      </w:r>
      <w:r w:rsidRPr="005D67BC">
        <w:rPr>
          <w:rFonts w:asciiTheme="majorHAnsi" w:hAnsiTheme="majorHAnsi" w:cstheme="majorHAnsi"/>
          <w:lang w:val="es-SV"/>
        </w:rPr>
        <w:t xml:space="preserve">Califíquese como contribuyente al pago de impuesto municipal a la empresa </w:t>
      </w:r>
      <w:r w:rsidRPr="005D67BC">
        <w:rPr>
          <w:rFonts w:asciiTheme="majorHAnsi" w:eastAsia="Times New Roman" w:hAnsiTheme="majorHAnsi" w:cstheme="majorHAnsi"/>
          <w:b/>
          <w:lang w:val="es-SV" w:eastAsia="es-ES"/>
        </w:rPr>
        <w:t>TESCO</w:t>
      </w:r>
      <w:r w:rsidRPr="005D67BC">
        <w:rPr>
          <w:rFonts w:asciiTheme="majorHAnsi" w:eastAsia="Times New Roman" w:hAnsiTheme="majorHAnsi" w:cstheme="majorHAnsi"/>
          <w:b/>
          <w:lang w:val="es-ES" w:eastAsia="es-ES"/>
        </w:rPr>
        <w:t xml:space="preserve"> S.A de C.V</w:t>
      </w:r>
      <w:r w:rsidRPr="005D67BC">
        <w:rPr>
          <w:rFonts w:asciiTheme="majorHAnsi" w:hAnsiTheme="majorHAnsi" w:cstheme="majorHAnsi"/>
          <w:b/>
          <w:lang w:val="es-SV"/>
        </w:rPr>
        <w:t xml:space="preserve">, por los activos existente en la jurisdicción de Chinameca, en base </w:t>
      </w:r>
      <w:r w:rsidRPr="005D67BC">
        <w:rPr>
          <w:rFonts w:asciiTheme="majorHAnsi" w:hAnsiTheme="majorHAnsi" w:cstheme="majorHAnsi"/>
          <w:lang w:val="es-SV"/>
        </w:rPr>
        <w:t xml:space="preserve">a lo dispuesto en la Ley de Impuesto a la Actividad Económica del Municipio de Chinameca y </w:t>
      </w:r>
      <w:r w:rsidRPr="005D67BC">
        <w:rPr>
          <w:rFonts w:asciiTheme="majorHAnsi" w:hAnsiTheme="majorHAnsi" w:cstheme="majorHAnsi"/>
          <w:b/>
          <w:lang w:val="es-SV"/>
        </w:rPr>
        <w:t>c)</w:t>
      </w:r>
      <w:r w:rsidRPr="005D67BC">
        <w:rPr>
          <w:rFonts w:asciiTheme="majorHAnsi" w:hAnsiTheme="majorHAnsi" w:cstheme="majorHAnsi"/>
          <w:lang w:val="es-SV"/>
        </w:rPr>
        <w:t xml:space="preserve"> </w:t>
      </w:r>
      <w:r w:rsidRPr="005D67BC">
        <w:rPr>
          <w:rFonts w:asciiTheme="majorHAnsi" w:hAnsiTheme="majorHAnsi" w:cstheme="majorHAnsi"/>
          <w:bCs/>
          <w:lang w:val="es-SV"/>
        </w:rPr>
        <w:t xml:space="preserve">Se continúe con el proceso de ley. </w:t>
      </w:r>
      <w:bookmarkEnd w:id="5"/>
      <w:r w:rsidRPr="00202752">
        <w:rPr>
          <w:rFonts w:asciiTheme="majorHAnsi" w:hAnsiTheme="majorHAnsi"/>
          <w:b/>
          <w:lang w:val="es-SV"/>
        </w:rPr>
        <w:t xml:space="preserve">ACUERDO NÚMERO </w:t>
      </w:r>
      <w:r>
        <w:rPr>
          <w:rFonts w:asciiTheme="majorHAnsi" w:hAnsiTheme="majorHAnsi"/>
          <w:b/>
          <w:lang w:val="es-SV"/>
        </w:rPr>
        <w:t xml:space="preserve">SIETE: </w:t>
      </w:r>
      <w:r w:rsidRPr="00202752">
        <w:rPr>
          <w:rFonts w:asciiTheme="majorHAnsi" w:hAnsiTheme="majorHAnsi"/>
          <w:lang w:val="es-SV"/>
        </w:rPr>
        <w:t xml:space="preserve">El Concejo Municipal en uso de sus facultades Legales que le confieren los numerales 5, 6, 11 y 14 del artículo 30, numerales 4, 5 y 8 del </w:t>
      </w:r>
      <w:r>
        <w:rPr>
          <w:rFonts w:asciiTheme="majorHAnsi" w:hAnsiTheme="majorHAnsi"/>
          <w:lang w:val="es-SV"/>
        </w:rPr>
        <w:t>a</w:t>
      </w:r>
      <w:r w:rsidRPr="00202752">
        <w:rPr>
          <w:rFonts w:asciiTheme="majorHAnsi" w:hAnsiTheme="majorHAnsi"/>
          <w:lang w:val="es-SV"/>
        </w:rPr>
        <w:t>rtículo 3</w:t>
      </w:r>
      <w:r>
        <w:rPr>
          <w:rFonts w:asciiTheme="majorHAnsi" w:hAnsiTheme="majorHAnsi"/>
          <w:lang w:val="es-SV"/>
        </w:rPr>
        <w:t>1</w:t>
      </w:r>
      <w:r w:rsidRPr="00202752">
        <w:rPr>
          <w:rFonts w:asciiTheme="majorHAnsi" w:hAnsiTheme="majorHAnsi"/>
          <w:lang w:val="es-SV"/>
        </w:rPr>
        <w:t xml:space="preserve"> del Código Municipal</w:t>
      </w:r>
      <w:r>
        <w:rPr>
          <w:rFonts w:asciiTheme="majorHAnsi" w:hAnsiTheme="majorHAnsi"/>
          <w:lang w:val="es-SV"/>
        </w:rPr>
        <w:t xml:space="preserve"> y considerando que se aproxima </w:t>
      </w:r>
      <w:r w:rsidRPr="0042410A">
        <w:rPr>
          <w:rFonts w:asciiTheme="majorHAnsi" w:hAnsiTheme="majorHAnsi"/>
          <w:lang w:val="es-SV"/>
        </w:rPr>
        <w:t>la conmemora</w:t>
      </w:r>
      <w:r>
        <w:rPr>
          <w:rFonts w:asciiTheme="majorHAnsi" w:hAnsiTheme="majorHAnsi"/>
          <w:lang w:val="es-SV"/>
        </w:rPr>
        <w:t>ción de</w:t>
      </w:r>
      <w:r w:rsidRPr="0042410A">
        <w:rPr>
          <w:rFonts w:asciiTheme="majorHAnsi" w:hAnsiTheme="majorHAnsi"/>
          <w:lang w:val="es-SV"/>
        </w:rPr>
        <w:t xml:space="preserve"> las </w:t>
      </w:r>
      <w:r>
        <w:rPr>
          <w:rFonts w:asciiTheme="majorHAnsi" w:hAnsiTheme="majorHAnsi"/>
          <w:lang w:val="es-SV"/>
        </w:rPr>
        <w:t>f</w:t>
      </w:r>
      <w:r w:rsidRPr="0042410A">
        <w:rPr>
          <w:rFonts w:asciiTheme="majorHAnsi" w:hAnsiTheme="majorHAnsi"/>
          <w:lang w:val="es-SV"/>
        </w:rPr>
        <w:t>iestas en Honor a la Virgen de Guadalupe</w:t>
      </w:r>
      <w:r>
        <w:rPr>
          <w:rFonts w:asciiTheme="majorHAnsi" w:hAnsiTheme="majorHAnsi"/>
          <w:bCs/>
          <w:lang w:val="es-SV"/>
        </w:rPr>
        <w:t xml:space="preserve">, </w:t>
      </w:r>
      <w:r w:rsidRPr="006345EF">
        <w:rPr>
          <w:rFonts w:asciiTheme="majorHAnsi" w:hAnsiTheme="majorHAnsi"/>
          <w:b/>
          <w:lang w:val="es-SV"/>
        </w:rPr>
        <w:t>ACUERDA:</w:t>
      </w:r>
      <w:r w:rsidRPr="00202752">
        <w:rPr>
          <w:rFonts w:asciiTheme="majorHAnsi" w:hAnsiTheme="majorHAnsi"/>
          <w:lang w:val="es-SV"/>
        </w:rPr>
        <w:t xml:space="preserve"> </w:t>
      </w:r>
      <w:r w:rsidRPr="00202752">
        <w:rPr>
          <w:rFonts w:asciiTheme="majorHAnsi" w:hAnsiTheme="majorHAnsi"/>
          <w:bCs/>
          <w:lang w:val="es-SV"/>
        </w:rPr>
        <w:t>Priorizar</w:t>
      </w:r>
      <w:r w:rsidRPr="00202752">
        <w:rPr>
          <w:rFonts w:asciiTheme="majorHAnsi" w:hAnsiTheme="majorHAnsi"/>
          <w:lang w:val="es-SV"/>
        </w:rPr>
        <w:t xml:space="preserve"> </w:t>
      </w:r>
      <w:r>
        <w:rPr>
          <w:rFonts w:asciiTheme="majorHAnsi" w:hAnsiTheme="majorHAnsi"/>
          <w:lang w:val="es-SV"/>
        </w:rPr>
        <w:t>el</w:t>
      </w:r>
      <w:r w:rsidRPr="00202752">
        <w:rPr>
          <w:rFonts w:asciiTheme="majorHAnsi" w:hAnsiTheme="majorHAnsi"/>
          <w:lang w:val="es-SV"/>
        </w:rPr>
        <w:t xml:space="preserve"> </w:t>
      </w:r>
      <w:r w:rsidRPr="006D627E">
        <w:rPr>
          <w:rFonts w:asciiTheme="majorHAnsi" w:hAnsiTheme="majorHAnsi"/>
          <w:bCs/>
          <w:lang w:val="es-SV"/>
        </w:rPr>
        <w:t>proyecto</w:t>
      </w:r>
      <w:r>
        <w:rPr>
          <w:rFonts w:asciiTheme="majorHAnsi" w:hAnsiTheme="majorHAnsi"/>
          <w:lang w:val="es-SV"/>
        </w:rPr>
        <w:t xml:space="preserve"> </w:t>
      </w:r>
      <w:r w:rsidRPr="0042410A">
        <w:rPr>
          <w:rFonts w:asciiTheme="majorHAnsi" w:hAnsiTheme="majorHAnsi"/>
          <w:b/>
          <w:lang w:val="es-SV"/>
        </w:rPr>
        <w:t xml:space="preserve">FIESTAS TITULARES EN HONOR A LA VIRGEN DE GUADALUPE </w:t>
      </w:r>
      <w:r w:rsidRPr="00E5146E">
        <w:rPr>
          <w:rFonts w:asciiTheme="majorHAnsi" w:hAnsiTheme="majorHAnsi"/>
          <w:b/>
          <w:lang w:val="es-SV"/>
        </w:rPr>
        <w:t>MUNICIPIO DE CHINAMECA DEPARTAMENTO DE SAN MIGUEL</w:t>
      </w:r>
      <w:r>
        <w:rPr>
          <w:rFonts w:asciiTheme="majorHAnsi" w:hAnsiTheme="majorHAnsi" w:cstheme="majorHAnsi"/>
          <w:bCs/>
          <w:lang w:val="es-SV"/>
        </w:rPr>
        <w:t xml:space="preserve">. </w:t>
      </w:r>
      <w:r w:rsidRPr="00202752">
        <w:rPr>
          <w:rFonts w:asciiTheme="majorHAnsi" w:hAnsiTheme="majorHAnsi"/>
          <w:b/>
          <w:lang w:val="es-SV"/>
        </w:rPr>
        <w:t xml:space="preserve">Se </w:t>
      </w:r>
      <w:r w:rsidRPr="00202752">
        <w:rPr>
          <w:rFonts w:asciiTheme="majorHAnsi" w:hAnsiTheme="majorHAnsi"/>
          <w:lang w:val="es-SV"/>
        </w:rPr>
        <w:t xml:space="preserve">faculta al </w:t>
      </w:r>
      <w:r w:rsidRPr="00491A53">
        <w:rPr>
          <w:rFonts w:asciiTheme="majorHAnsi" w:hAnsiTheme="majorHAnsi"/>
          <w:bCs/>
          <w:lang w:val="es-SV"/>
        </w:rPr>
        <w:t>Sr.</w:t>
      </w:r>
      <w:r w:rsidRPr="00202752">
        <w:rPr>
          <w:rFonts w:asciiTheme="majorHAnsi" w:hAnsiTheme="majorHAnsi"/>
          <w:b/>
          <w:lang w:val="es-SV"/>
        </w:rPr>
        <w:t xml:space="preserve"> Roger Merlos</w:t>
      </w:r>
      <w:r w:rsidRPr="00202752">
        <w:rPr>
          <w:rFonts w:asciiTheme="majorHAnsi" w:hAnsiTheme="majorHAnsi"/>
          <w:lang w:val="es-SV"/>
        </w:rPr>
        <w:t xml:space="preserve">, Alcalde Municipal, para que gire instrucciones al </w:t>
      </w:r>
      <w:r w:rsidRPr="00202752">
        <w:rPr>
          <w:rFonts w:asciiTheme="majorHAnsi" w:hAnsiTheme="majorHAnsi"/>
          <w:b/>
          <w:lang w:val="es-SV"/>
        </w:rPr>
        <w:t xml:space="preserve">Arq. José Alejandro Chicas Marín, </w:t>
      </w:r>
      <w:r w:rsidRPr="00202752">
        <w:rPr>
          <w:rFonts w:asciiTheme="majorHAnsi" w:hAnsiTheme="majorHAnsi"/>
          <w:bCs/>
          <w:lang w:val="es-SV"/>
        </w:rPr>
        <w:t>jefe</w:t>
      </w:r>
      <w:r w:rsidRPr="00202752">
        <w:rPr>
          <w:rFonts w:asciiTheme="majorHAnsi" w:hAnsiTheme="majorHAnsi"/>
          <w:b/>
          <w:lang w:val="es-SV"/>
        </w:rPr>
        <w:t xml:space="preserve"> </w:t>
      </w:r>
      <w:r w:rsidRPr="00202752">
        <w:rPr>
          <w:rFonts w:asciiTheme="majorHAnsi" w:hAnsiTheme="majorHAnsi"/>
          <w:bCs/>
          <w:lang w:val="es-SV"/>
        </w:rPr>
        <w:t xml:space="preserve">de la </w:t>
      </w:r>
      <w:r w:rsidRPr="00202752">
        <w:rPr>
          <w:rFonts w:asciiTheme="majorHAnsi" w:hAnsiTheme="majorHAnsi"/>
          <w:b/>
          <w:lang w:val="es-SV"/>
        </w:rPr>
        <w:t>U</w:t>
      </w:r>
      <w:r w:rsidRPr="00202752">
        <w:rPr>
          <w:rFonts w:asciiTheme="majorHAnsi" w:hAnsiTheme="majorHAnsi"/>
          <w:bCs/>
          <w:lang w:val="es-SV"/>
        </w:rPr>
        <w:t xml:space="preserve">nidad </w:t>
      </w:r>
      <w:r w:rsidRPr="00202752">
        <w:rPr>
          <w:rFonts w:asciiTheme="majorHAnsi" w:hAnsiTheme="majorHAnsi"/>
          <w:b/>
          <w:lang w:val="es-SV"/>
        </w:rPr>
        <w:t>E</w:t>
      </w:r>
      <w:r w:rsidRPr="00202752">
        <w:rPr>
          <w:rFonts w:asciiTheme="majorHAnsi" w:hAnsiTheme="majorHAnsi"/>
          <w:bCs/>
          <w:lang w:val="es-SV"/>
        </w:rPr>
        <w:t xml:space="preserve">jecutora de </w:t>
      </w:r>
      <w:r w:rsidRPr="00202752">
        <w:rPr>
          <w:rFonts w:asciiTheme="majorHAnsi" w:hAnsiTheme="majorHAnsi"/>
          <w:b/>
          <w:lang w:val="es-SV"/>
        </w:rPr>
        <w:t>P</w:t>
      </w:r>
      <w:r w:rsidRPr="00202752">
        <w:rPr>
          <w:rFonts w:asciiTheme="majorHAnsi" w:hAnsiTheme="majorHAnsi"/>
          <w:bCs/>
          <w:lang w:val="es-SV"/>
        </w:rPr>
        <w:t>royectos</w:t>
      </w:r>
      <w:r w:rsidRPr="00202752">
        <w:rPr>
          <w:rFonts w:asciiTheme="majorHAnsi" w:hAnsiTheme="majorHAnsi"/>
          <w:b/>
          <w:lang w:val="es-SV"/>
        </w:rPr>
        <w:t xml:space="preserve">, </w:t>
      </w:r>
      <w:r w:rsidRPr="00202752">
        <w:rPr>
          <w:rFonts w:asciiTheme="majorHAnsi" w:hAnsiTheme="majorHAnsi"/>
          <w:lang w:val="es-SV"/>
        </w:rPr>
        <w:t xml:space="preserve">para que, en base a lo que la Ley LACAP establece, elabore </w:t>
      </w:r>
      <w:r>
        <w:rPr>
          <w:rFonts w:asciiTheme="majorHAnsi" w:hAnsiTheme="majorHAnsi"/>
          <w:lang w:val="es-SV"/>
        </w:rPr>
        <w:t>el respectivo</w:t>
      </w:r>
      <w:r w:rsidRPr="00202752">
        <w:rPr>
          <w:rFonts w:asciiTheme="majorHAnsi" w:hAnsiTheme="majorHAnsi"/>
          <w:lang w:val="es-SV"/>
        </w:rPr>
        <w:t xml:space="preserve"> </w:t>
      </w:r>
      <w:r w:rsidRPr="00202752">
        <w:rPr>
          <w:rFonts w:asciiTheme="majorHAnsi" w:hAnsiTheme="majorHAnsi"/>
          <w:b/>
          <w:lang w:val="es-SV"/>
        </w:rPr>
        <w:t>PERFIL</w:t>
      </w:r>
      <w:r w:rsidRPr="00202752">
        <w:rPr>
          <w:rFonts w:asciiTheme="majorHAnsi" w:hAnsiTheme="majorHAnsi"/>
          <w:lang w:val="es-SV"/>
        </w:rPr>
        <w:t xml:space="preserve"> de</w:t>
      </w:r>
      <w:r>
        <w:rPr>
          <w:rFonts w:asciiTheme="majorHAnsi" w:hAnsiTheme="majorHAnsi"/>
          <w:lang w:val="es-SV"/>
        </w:rPr>
        <w:t>l</w:t>
      </w:r>
      <w:r w:rsidRPr="00202752">
        <w:rPr>
          <w:rFonts w:asciiTheme="majorHAnsi" w:hAnsiTheme="majorHAnsi"/>
          <w:lang w:val="es-SV"/>
        </w:rPr>
        <w:t xml:space="preserve"> proyecto antes citado, mismo que deberá ser presentado al Concejo Municipal para su </w:t>
      </w:r>
      <w:r>
        <w:rPr>
          <w:rFonts w:asciiTheme="majorHAnsi" w:hAnsiTheme="majorHAnsi"/>
          <w:lang w:val="es-SV"/>
        </w:rPr>
        <w:t>debida</w:t>
      </w:r>
      <w:r w:rsidRPr="00202752">
        <w:rPr>
          <w:rFonts w:asciiTheme="majorHAnsi" w:hAnsiTheme="majorHAnsi"/>
          <w:lang w:val="es-SV"/>
        </w:rPr>
        <w:t xml:space="preserve"> revisión y aprobación.</w:t>
      </w:r>
      <w:r>
        <w:rPr>
          <w:rFonts w:asciiTheme="majorHAnsi" w:hAnsiTheme="majorHAnsi"/>
          <w:lang w:val="es-SV"/>
        </w:rPr>
        <w:t xml:space="preserve"> </w:t>
      </w:r>
      <w:bookmarkStart w:id="6" w:name="_Hlk57357769"/>
      <w:r w:rsidRPr="0069730E">
        <w:rPr>
          <w:rFonts w:ascii="Calibri Light" w:eastAsia="Calibri" w:hAnsi="Calibri Light" w:cs="Times New Roman"/>
          <w:b/>
          <w:lang w:val="es-SV"/>
        </w:rPr>
        <w:t xml:space="preserve">ACUERDO NÚMERO </w:t>
      </w:r>
      <w:r>
        <w:rPr>
          <w:rFonts w:ascii="Calibri Light" w:eastAsia="Calibri" w:hAnsi="Calibri Light" w:cs="Times New Roman"/>
          <w:b/>
          <w:lang w:val="es-SV"/>
        </w:rPr>
        <w:t>OCHO</w:t>
      </w:r>
      <w:r w:rsidRPr="0069730E">
        <w:rPr>
          <w:rFonts w:ascii="Calibri Light" w:eastAsia="Calibri" w:hAnsi="Calibri Light" w:cs="Times New Roman"/>
          <w:lang w:val="es-SV"/>
        </w:rPr>
        <w:t xml:space="preserve">: El Concejo Municipal en uso de las facultades legales que le confiere el </w:t>
      </w:r>
      <w:r>
        <w:rPr>
          <w:rFonts w:ascii="Calibri Light" w:eastAsia="Calibri" w:hAnsi="Calibri Light" w:cs="Times New Roman"/>
          <w:lang w:val="es-SV"/>
        </w:rPr>
        <w:t>a</w:t>
      </w:r>
      <w:r w:rsidRPr="0069730E">
        <w:rPr>
          <w:rFonts w:ascii="Calibri Light" w:eastAsia="Calibri" w:hAnsi="Calibri Light" w:cs="Times New Roman"/>
          <w:lang w:val="es-SV"/>
        </w:rPr>
        <w:t>rtículo 91 del Código Municipal</w:t>
      </w:r>
      <w:r>
        <w:rPr>
          <w:rFonts w:ascii="Calibri Light" w:eastAsia="Calibri" w:hAnsi="Calibri Light" w:cs="Times New Roman"/>
          <w:lang w:val="es-SV"/>
        </w:rPr>
        <w:t xml:space="preserve">, </w:t>
      </w:r>
      <w:r w:rsidRPr="00B74399">
        <w:rPr>
          <w:rFonts w:ascii="Calibri Light" w:eastAsia="Calibri" w:hAnsi="Calibri Light" w:cs="Times New Roman"/>
          <w:b/>
          <w:bCs/>
          <w:lang w:val="es-SV"/>
        </w:rPr>
        <w:t>ACUERDA</w:t>
      </w:r>
      <w:r>
        <w:rPr>
          <w:rFonts w:ascii="Calibri Light" w:eastAsia="Calibri" w:hAnsi="Calibri Light" w:cs="Times New Roman"/>
          <w:lang w:val="es-SV"/>
        </w:rPr>
        <w:t xml:space="preserve">: </w:t>
      </w:r>
      <w:r w:rsidRPr="0069730E">
        <w:rPr>
          <w:rFonts w:ascii="Calibri Light" w:eastAsia="Calibri" w:hAnsi="Calibri Light" w:cs="Times New Roman"/>
          <w:lang w:val="es-SV"/>
        </w:rPr>
        <w:t xml:space="preserve">Autorizar al </w:t>
      </w:r>
      <w:r>
        <w:rPr>
          <w:rFonts w:ascii="Calibri Light" w:eastAsia="Calibri" w:hAnsi="Calibri Light" w:cs="Times New Roman"/>
          <w:lang w:val="es-SV"/>
        </w:rPr>
        <w:t>s</w:t>
      </w:r>
      <w:r w:rsidRPr="0069730E">
        <w:rPr>
          <w:rFonts w:ascii="Calibri Light" w:eastAsia="Calibri" w:hAnsi="Calibri Light" w:cs="Times New Roman"/>
          <w:lang w:val="es-SV"/>
        </w:rPr>
        <w:t xml:space="preserve">eñor </w:t>
      </w:r>
      <w:r>
        <w:rPr>
          <w:rFonts w:ascii="Calibri Light" w:eastAsia="Calibri" w:hAnsi="Calibri Light" w:cs="Times New Roman"/>
          <w:lang w:val="es-SV"/>
        </w:rPr>
        <w:t>Hugo Armando Rodríguez Cruz, t</w:t>
      </w:r>
      <w:r w:rsidRPr="0069730E">
        <w:rPr>
          <w:rFonts w:ascii="Calibri Light" w:eastAsia="Calibri" w:hAnsi="Calibri Light" w:cs="Times New Roman"/>
          <w:lang w:val="es-SV"/>
        </w:rPr>
        <w:t xml:space="preserve">esorero </w:t>
      </w:r>
      <w:r>
        <w:rPr>
          <w:rFonts w:ascii="Calibri Light" w:eastAsia="Calibri" w:hAnsi="Calibri Light" w:cs="Times New Roman"/>
          <w:lang w:val="es-SV"/>
        </w:rPr>
        <w:t>m</w:t>
      </w:r>
      <w:r w:rsidRPr="0069730E">
        <w:rPr>
          <w:rFonts w:ascii="Calibri Light" w:eastAsia="Calibri" w:hAnsi="Calibri Light" w:cs="Times New Roman"/>
          <w:lang w:val="es-SV"/>
        </w:rPr>
        <w:t>unicipal,</w:t>
      </w:r>
      <w:r>
        <w:rPr>
          <w:rFonts w:ascii="Calibri Light" w:eastAsia="Calibri" w:hAnsi="Calibri Light" w:cs="Times New Roman"/>
          <w:lang w:val="es-SV"/>
        </w:rPr>
        <w:t xml:space="preserve"> que</w:t>
      </w:r>
      <w:r w:rsidRPr="0069730E">
        <w:rPr>
          <w:rFonts w:ascii="Calibri Light" w:eastAsia="Calibri" w:hAnsi="Calibri Light" w:cs="Times New Roman"/>
          <w:lang w:val="es-SV"/>
        </w:rPr>
        <w:t xml:space="preserve"> cancele</w:t>
      </w:r>
      <w:r w:rsidRPr="0069730E">
        <w:rPr>
          <w:rFonts w:ascii="Calibri Light" w:eastAsia="Calibri" w:hAnsi="Calibri Light" w:cs="Times New Roman"/>
          <w:b/>
          <w:lang w:val="es-SV"/>
        </w:rPr>
        <w:t xml:space="preserve"> </w:t>
      </w:r>
      <w:r w:rsidRPr="00B74399">
        <w:rPr>
          <w:rFonts w:ascii="Calibri Light" w:eastAsia="Calibri" w:hAnsi="Calibri Light" w:cs="Times New Roman"/>
          <w:bCs/>
          <w:lang w:val="es-SV"/>
        </w:rPr>
        <w:t>de los</w:t>
      </w:r>
      <w:r>
        <w:rPr>
          <w:rFonts w:ascii="Calibri Light" w:eastAsia="Calibri" w:hAnsi="Calibri Light" w:cs="Times New Roman"/>
          <w:b/>
          <w:lang w:val="es-SV"/>
        </w:rPr>
        <w:t xml:space="preserve"> Fondos Propios </w:t>
      </w:r>
      <w:r w:rsidRPr="0069730E">
        <w:rPr>
          <w:rFonts w:ascii="Calibri Light" w:eastAsia="Calibri" w:hAnsi="Calibri Light" w:cs="Times New Roman"/>
          <w:lang w:val="es-SV"/>
        </w:rPr>
        <w:t xml:space="preserve">el monto de </w:t>
      </w:r>
      <w:r w:rsidRPr="0069730E">
        <w:rPr>
          <w:rFonts w:ascii="Calibri Light" w:eastAsia="Calibri" w:hAnsi="Calibri Light" w:cs="Times New Roman"/>
          <w:b/>
          <w:u w:val="single"/>
          <w:lang w:val="es-SV"/>
        </w:rPr>
        <w:t>$</w:t>
      </w:r>
      <w:r>
        <w:rPr>
          <w:rFonts w:ascii="Calibri Light" w:eastAsia="Calibri" w:hAnsi="Calibri Light" w:cs="Times New Roman"/>
          <w:b/>
          <w:u w:val="single"/>
          <w:lang w:val="es-SV"/>
        </w:rPr>
        <w:t>725.00</w:t>
      </w:r>
      <w:r w:rsidRPr="0069730E">
        <w:rPr>
          <w:rFonts w:ascii="Calibri Light" w:eastAsia="Calibri" w:hAnsi="Calibri Light" w:cs="Times New Roman"/>
          <w:b/>
          <w:lang w:val="es-SV"/>
        </w:rPr>
        <w:t xml:space="preserve"> </w:t>
      </w:r>
      <w:r w:rsidRPr="0069730E">
        <w:rPr>
          <w:rFonts w:ascii="Calibri Light" w:eastAsia="Calibri" w:hAnsi="Calibri Light" w:cs="Times New Roman"/>
          <w:lang w:val="es-SV"/>
        </w:rPr>
        <w:lastRenderedPageBreak/>
        <w:t xml:space="preserve">al propietario o representante de </w:t>
      </w:r>
      <w:r>
        <w:rPr>
          <w:rFonts w:ascii="Calibri Light" w:eastAsia="Calibri" w:hAnsi="Calibri Light" w:cs="Times New Roman"/>
          <w:b/>
          <w:lang w:val="es-SV"/>
        </w:rPr>
        <w:t>SERVICIOS INTEGRALES DE TECNOLOGÍA</w:t>
      </w:r>
      <w:r w:rsidRPr="0069730E">
        <w:rPr>
          <w:rFonts w:ascii="Calibri Light" w:eastAsia="Calibri" w:hAnsi="Calibri Light" w:cs="Times New Roman"/>
          <w:lang w:val="es-SV"/>
        </w:rPr>
        <w:t xml:space="preserve">, por el suministro </w:t>
      </w:r>
      <w:r>
        <w:rPr>
          <w:rFonts w:ascii="Calibri Light" w:eastAsia="Calibri" w:hAnsi="Calibri Light" w:cs="Times New Roman"/>
          <w:lang w:val="es-SV"/>
        </w:rPr>
        <w:t xml:space="preserve">de un proyector Epson </w:t>
      </w:r>
      <w:proofErr w:type="spellStart"/>
      <w:r>
        <w:rPr>
          <w:rFonts w:ascii="Calibri Light" w:eastAsia="Calibri" w:hAnsi="Calibri Light" w:cs="Times New Roman"/>
          <w:lang w:val="es-SV"/>
        </w:rPr>
        <w:t>Powerlitte</w:t>
      </w:r>
      <w:proofErr w:type="spellEnd"/>
      <w:r>
        <w:rPr>
          <w:rFonts w:ascii="Calibri Light" w:eastAsia="Calibri" w:hAnsi="Calibri Light" w:cs="Times New Roman"/>
          <w:lang w:val="es-SV"/>
        </w:rPr>
        <w:t xml:space="preserve"> para el uso institucional. Dicha herramienta es necesaria para muchas de las actividades que en esta comuna se realizan. </w:t>
      </w:r>
      <w:r w:rsidRPr="0069730E">
        <w:rPr>
          <w:rFonts w:ascii="Calibri Light" w:eastAsia="Calibri" w:hAnsi="Calibri Light" w:cs="Times New Roman"/>
          <w:lang w:val="es-SV"/>
        </w:rPr>
        <w:t xml:space="preserve">Lo anterior se hace con base en la </w:t>
      </w:r>
      <w:r>
        <w:rPr>
          <w:rFonts w:ascii="Calibri Light" w:eastAsia="Calibri" w:hAnsi="Calibri Light" w:cs="Times New Roman"/>
          <w:lang w:val="es-SV"/>
        </w:rPr>
        <w:t>nota</w:t>
      </w:r>
      <w:r w:rsidRPr="0069730E">
        <w:rPr>
          <w:rFonts w:ascii="Calibri Light" w:eastAsia="Calibri" w:hAnsi="Calibri Light" w:cs="Times New Roman"/>
          <w:lang w:val="es-SV"/>
        </w:rPr>
        <w:t xml:space="preserve"> </w:t>
      </w:r>
      <w:r>
        <w:rPr>
          <w:rFonts w:ascii="Calibri Light" w:eastAsia="Calibri" w:hAnsi="Calibri Light" w:cs="Times New Roman"/>
          <w:lang w:val="es-SV"/>
        </w:rPr>
        <w:t xml:space="preserve">de fecha 12 de noviembre </w:t>
      </w:r>
      <w:r w:rsidRPr="0069730E">
        <w:rPr>
          <w:rFonts w:ascii="Calibri Light" w:eastAsia="Calibri" w:hAnsi="Calibri Light" w:cs="Times New Roman"/>
          <w:lang w:val="es-SV"/>
        </w:rPr>
        <w:t xml:space="preserve">remitida firmada y sellada por el ing. Jorge Soto Márquez, jefe de la UACI, </w:t>
      </w:r>
      <w:r>
        <w:rPr>
          <w:rFonts w:ascii="Calibri Light" w:eastAsia="Calibri" w:hAnsi="Calibri Light" w:cs="Times New Roman"/>
          <w:lang w:val="es-SV"/>
        </w:rPr>
        <w:t>en la cual manifiesta haber recibido solicitud de parte del licenciado Gilberto Arévalo, Gerente Municipal para que cotizara dicha herramienta y anexa las cotizaciones respectivas.</w:t>
      </w:r>
      <w:bookmarkEnd w:id="6"/>
      <w:r>
        <w:rPr>
          <w:rFonts w:ascii="Calibri Light" w:eastAsia="Calibri" w:hAnsi="Calibri Light" w:cs="Times New Roman"/>
          <w:lang w:val="es-SV"/>
        </w:rPr>
        <w:t xml:space="preserve"> </w:t>
      </w:r>
      <w:bookmarkStart w:id="7" w:name="_Hlk57359456"/>
      <w:r w:rsidRPr="00202752">
        <w:rPr>
          <w:rFonts w:ascii="Calibri Light" w:eastAsia="Calibri" w:hAnsi="Calibri Light" w:cs="Times New Roman"/>
          <w:b/>
          <w:lang w:val="es-SV"/>
        </w:rPr>
        <w:t xml:space="preserve">ACUERDO NÚMERO </w:t>
      </w:r>
      <w:r>
        <w:rPr>
          <w:rFonts w:ascii="Calibri Light" w:eastAsia="Calibri" w:hAnsi="Calibri Light" w:cs="Times New Roman"/>
          <w:b/>
          <w:lang w:val="es-SV"/>
        </w:rPr>
        <w:t>NUEVE</w:t>
      </w:r>
      <w:r>
        <w:rPr>
          <w:rFonts w:ascii="Calibri Light" w:eastAsia="Calibri" w:hAnsi="Calibri Light" w:cs="Times New Roman"/>
          <w:lang w:val="es-SV"/>
        </w:rPr>
        <w:t>:</w:t>
      </w:r>
      <w:r w:rsidRPr="00202752">
        <w:rPr>
          <w:rFonts w:ascii="Calibri Light" w:eastAsia="Calibri" w:hAnsi="Calibri Light" w:cs="Times New Roman"/>
          <w:lang w:val="es-SV"/>
        </w:rPr>
        <w:t xml:space="preserve"> El Concejo Municipal en uso de las facultades legales que le confiere el numeral 18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4, numeral 14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30, numeral 4 del </w:t>
      </w:r>
      <w:r>
        <w:rPr>
          <w:rFonts w:ascii="Calibri Light" w:eastAsia="Calibri" w:hAnsi="Calibri Light" w:cs="Times New Roman"/>
          <w:lang w:val="es-SV"/>
        </w:rPr>
        <w:t>a</w:t>
      </w:r>
      <w:r w:rsidRPr="00202752">
        <w:rPr>
          <w:rFonts w:ascii="Calibri Light" w:eastAsia="Calibri" w:hAnsi="Calibri Light" w:cs="Times New Roman"/>
          <w:lang w:val="es-SV"/>
        </w:rPr>
        <w:t xml:space="preserve">rtículo 31 y </w:t>
      </w:r>
      <w:r>
        <w:rPr>
          <w:rFonts w:ascii="Calibri Light" w:eastAsia="Calibri" w:hAnsi="Calibri Light" w:cs="Times New Roman"/>
          <w:lang w:val="es-SV"/>
        </w:rPr>
        <w:t>a</w:t>
      </w:r>
      <w:r w:rsidRPr="00202752">
        <w:rPr>
          <w:rFonts w:ascii="Calibri Light" w:eastAsia="Calibri" w:hAnsi="Calibri Light" w:cs="Times New Roman"/>
          <w:lang w:val="es-SV"/>
        </w:rPr>
        <w:t>rtículo 91 del Código Municipal</w:t>
      </w:r>
      <w:r>
        <w:rPr>
          <w:rFonts w:ascii="Calibri Light" w:eastAsia="Calibri" w:hAnsi="Calibri Light" w:cs="Times New Roman"/>
          <w:lang w:val="es-SV"/>
        </w:rPr>
        <w:t>,</w:t>
      </w:r>
      <w:r w:rsidRPr="00202752">
        <w:rPr>
          <w:rFonts w:ascii="Calibri Light" w:eastAsia="Calibri" w:hAnsi="Calibri Light" w:cs="Times New Roman"/>
          <w:lang w:val="es-SV"/>
        </w:rPr>
        <w:t xml:space="preserve"> </w:t>
      </w:r>
      <w:r w:rsidRPr="00202752">
        <w:rPr>
          <w:rFonts w:ascii="Calibri Light" w:eastAsia="Calibri" w:hAnsi="Calibri Light" w:cs="Times New Roman"/>
          <w:b/>
          <w:lang w:val="es-SV"/>
        </w:rPr>
        <w:t>ACUERDA:</w:t>
      </w:r>
      <w:r w:rsidRPr="00202752">
        <w:rPr>
          <w:rFonts w:ascii="Calibri Light" w:eastAsia="Calibri" w:hAnsi="Calibri Light" w:cs="Times New Roman"/>
          <w:lang w:val="es-SV"/>
        </w:rPr>
        <w:t xml:space="preserve"> Autorizar al señor Hugo Armando Rodríguez Cruz,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w:t>
      </w:r>
      <w:proofErr w:type="spellStart"/>
      <w:r w:rsidRPr="00202752">
        <w:rPr>
          <w:rFonts w:ascii="Calibri Light" w:eastAsia="Calibri" w:hAnsi="Calibri Light" w:cs="Times New Roman"/>
          <w:lang w:val="es-SV"/>
        </w:rPr>
        <w:t>aperture</w:t>
      </w:r>
      <w:proofErr w:type="spellEnd"/>
      <w:r w:rsidRPr="00202752">
        <w:rPr>
          <w:rFonts w:ascii="Calibri Light" w:eastAsia="Calibri" w:hAnsi="Calibri Light" w:cs="Times New Roman"/>
          <w:lang w:val="es-SV"/>
        </w:rPr>
        <w:t xml:space="preserve"> una Cuenta Corriente a nombre del proyecto</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w:t>
      </w:r>
      <w:r>
        <w:rPr>
          <w:rFonts w:ascii="Calibri Light" w:eastAsia="Calibri" w:hAnsi="Calibri Light" w:cs="Times New Roman"/>
          <w:b/>
          <w:lang w:val="es-SV"/>
        </w:rPr>
        <w:t xml:space="preserve">MANTENIMIENTO DE CAMINOS RURALES DEL </w:t>
      </w:r>
      <w:r w:rsidRPr="0069730E">
        <w:rPr>
          <w:rFonts w:ascii="Calibri Light" w:eastAsia="Calibri" w:hAnsi="Calibri Light" w:cs="Times New Roman"/>
          <w:b/>
          <w:lang w:val="es-SV"/>
        </w:rPr>
        <w:t>MUNICIPIO DE CHINAMECA, DEPARTAMENTO DE SAN MIGUEL</w:t>
      </w:r>
      <w:r>
        <w:rPr>
          <w:rFonts w:ascii="Calibri Light" w:eastAsia="Calibri" w:hAnsi="Calibri Light" w:cs="Times New Roman"/>
          <w:b/>
          <w:lang w:val="es-SV"/>
        </w:rPr>
        <w:t xml:space="preserve"> 2020</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en el </w:t>
      </w:r>
      <w:r w:rsidRPr="00333862">
        <w:rPr>
          <w:rFonts w:ascii="Calibri Light" w:eastAsia="Calibri" w:hAnsi="Calibri Light" w:cs="Times New Roman"/>
          <w:bCs/>
          <w:lang w:val="es-SV"/>
        </w:rPr>
        <w:t>Banco  Cuscatlán</w:t>
      </w:r>
      <w:r w:rsidRPr="00202752">
        <w:rPr>
          <w:rFonts w:ascii="Calibri Light" w:eastAsia="Calibri" w:hAnsi="Calibri Light" w:cs="Times New Roman"/>
          <w:lang w:val="es-SV"/>
        </w:rPr>
        <w:t xml:space="preserve"> de esta ciudad para que en ella se manejen los recursos asignados a dicho proyecto</w:t>
      </w:r>
      <w:r>
        <w:rPr>
          <w:rFonts w:ascii="Calibri Light" w:eastAsia="Calibri" w:hAnsi="Calibri Light" w:cs="Times New Roman"/>
          <w:lang w:val="es-SV"/>
        </w:rPr>
        <w:t xml:space="preserve">, el cual </w:t>
      </w:r>
      <w:r w:rsidRPr="00202752">
        <w:rPr>
          <w:rFonts w:ascii="Calibri Light" w:eastAsia="Calibri" w:hAnsi="Calibri Light" w:cs="Times New Roman"/>
          <w:lang w:val="es-SV"/>
        </w:rPr>
        <w:t xml:space="preserve">. Se nombran como refrendarios de cheque de la referida cuenta a los señores </w:t>
      </w:r>
      <w:r w:rsidRPr="00202752">
        <w:rPr>
          <w:rFonts w:ascii="Calibri Light" w:eastAsia="Calibri" w:hAnsi="Calibri Light" w:cs="Times New Roman"/>
          <w:b/>
          <w:lang w:val="es-SV"/>
        </w:rPr>
        <w:t>Roger Merlos</w:t>
      </w:r>
      <w:r w:rsidRPr="00202752">
        <w:rPr>
          <w:rFonts w:ascii="Calibri Light" w:eastAsia="Calibri" w:hAnsi="Calibri Light" w:cs="Times New Roman"/>
          <w:lang w:val="es-SV"/>
        </w:rPr>
        <w:t xml:space="preserve">, Alcalde Municipal, y </w:t>
      </w:r>
      <w:r w:rsidRPr="00202752">
        <w:rPr>
          <w:rFonts w:ascii="Calibri Light" w:eastAsia="Calibri" w:hAnsi="Calibri Light" w:cs="Times New Roman"/>
          <w:b/>
          <w:lang w:val="es-SV"/>
        </w:rPr>
        <w:t>Nelson Antonio Ulloa Alvarado</w:t>
      </w:r>
      <w:r w:rsidRPr="00202752">
        <w:rPr>
          <w:rFonts w:ascii="Calibri Light" w:eastAsia="Calibri" w:hAnsi="Calibri Light" w:cs="Times New Roman"/>
          <w:lang w:val="es-SV"/>
        </w:rPr>
        <w:t xml:space="preserve">, Segundo Regidor Propietario. Se requiere como firma indispensable en toda emisión de cheque la del </w:t>
      </w:r>
      <w:r>
        <w:rPr>
          <w:rFonts w:ascii="Calibri Light" w:eastAsia="Calibri" w:hAnsi="Calibri Light" w:cs="Times New Roman"/>
          <w:lang w:val="es-SV"/>
        </w:rPr>
        <w:t>s</w:t>
      </w:r>
      <w:r w:rsidRPr="00202752">
        <w:rPr>
          <w:rFonts w:ascii="Calibri Light" w:eastAsia="Calibri" w:hAnsi="Calibri Light" w:cs="Times New Roman"/>
          <w:lang w:val="es-SV"/>
        </w:rPr>
        <w:t xml:space="preserve">eñor </w:t>
      </w:r>
      <w:r w:rsidRPr="00202752">
        <w:rPr>
          <w:rFonts w:ascii="Calibri Light" w:eastAsia="Calibri" w:hAnsi="Calibri Light" w:cs="Times New Roman"/>
          <w:b/>
          <w:lang w:val="es-SV"/>
        </w:rPr>
        <w:t>Hugo Armando Rodríguez Cruz,</w:t>
      </w:r>
      <w:r w:rsidRPr="00202752">
        <w:rPr>
          <w:rFonts w:ascii="Calibri Light" w:eastAsia="Calibri" w:hAnsi="Calibri Light" w:cs="Times New Roman"/>
          <w:lang w:val="es-SV"/>
        </w:rPr>
        <w:t xml:space="preserve">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y la de cualquiera de los refrendarios. Al mismo tiempo,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del </w:t>
      </w:r>
      <w:r w:rsidRPr="00202752">
        <w:rPr>
          <w:rFonts w:asciiTheme="majorHAnsi" w:hAnsiTheme="majorHAnsi"/>
          <w:b/>
          <w:bCs/>
          <w:lang w:val="es-SV"/>
        </w:rPr>
        <w:t>FONDO DE EMERGENCIA POR COVID-19 Y TORMENTA TROPICAL AMANDA</w:t>
      </w:r>
      <w:r w:rsidRPr="00202752">
        <w:rPr>
          <w:rFonts w:ascii="Calibri Light" w:eastAsia="Calibri" w:hAnsi="Calibri Light" w:cs="Times New Roman"/>
          <w:lang w:val="es-SV"/>
        </w:rPr>
        <w:t xml:space="preserve"> traslade a la cuenta a </w:t>
      </w:r>
      <w:proofErr w:type="spellStart"/>
      <w:r w:rsidRPr="00202752">
        <w:rPr>
          <w:rFonts w:ascii="Calibri Light" w:eastAsia="Calibri" w:hAnsi="Calibri Light" w:cs="Times New Roman"/>
          <w:lang w:val="es-SV"/>
        </w:rPr>
        <w:t>aperturarse</w:t>
      </w:r>
      <w:proofErr w:type="spellEnd"/>
      <w:r w:rsidRPr="00202752">
        <w:rPr>
          <w:rFonts w:ascii="Calibri Light" w:eastAsia="Calibri" w:hAnsi="Calibri Light" w:cs="Times New Roman"/>
          <w:lang w:val="es-SV"/>
        </w:rPr>
        <w:t xml:space="preserve"> la</w:t>
      </w:r>
      <w:r>
        <w:rPr>
          <w:rFonts w:ascii="Calibri Light" w:eastAsia="Calibri" w:hAnsi="Calibri Light" w:cs="Times New Roman"/>
          <w:lang w:val="es-SV"/>
        </w:rPr>
        <w:t xml:space="preserve"> </w:t>
      </w:r>
      <w:r w:rsidRPr="00202752">
        <w:rPr>
          <w:rFonts w:ascii="Calibri Light" w:eastAsia="Calibri" w:hAnsi="Calibri Light" w:cs="Times New Roman"/>
          <w:bCs/>
          <w:lang w:val="es-SV"/>
        </w:rPr>
        <w:t>cantidad de</w:t>
      </w:r>
      <w:r w:rsidRPr="00202752">
        <w:rPr>
          <w:rFonts w:ascii="Calibri Light" w:eastAsia="Calibri" w:hAnsi="Calibri Light" w:cs="Times New Roman"/>
          <w:b/>
          <w:lang w:val="es-SV"/>
        </w:rPr>
        <w:t xml:space="preserve"> $</w:t>
      </w:r>
      <w:r>
        <w:rPr>
          <w:rFonts w:ascii="Calibri Light" w:eastAsia="Calibri" w:hAnsi="Calibri Light" w:cs="Times New Roman"/>
          <w:b/>
          <w:lang w:val="es-SV"/>
        </w:rPr>
        <w:t>48,000.00</w:t>
      </w:r>
      <w:r w:rsidRPr="00202752">
        <w:rPr>
          <w:rFonts w:ascii="Calibri Light" w:eastAsia="Calibri" w:hAnsi="Calibri Light" w:cs="Times New Roman"/>
          <w:b/>
          <w:lang w:val="es-SV"/>
        </w:rPr>
        <w:t xml:space="preserve">. </w:t>
      </w:r>
      <w:r w:rsidRPr="00202752">
        <w:rPr>
          <w:rFonts w:ascii="Calibri Light" w:eastAsia="Calibri" w:hAnsi="Calibri Light" w:cs="Times New Roman"/>
          <w:lang w:val="es-SV"/>
        </w:rPr>
        <w:t>Dicho proyecto será financiado con el</w:t>
      </w:r>
      <w:r w:rsidRPr="00202752">
        <w:rPr>
          <w:rFonts w:ascii="Calibri Light" w:eastAsia="Calibri" w:hAnsi="Calibri Light" w:cs="Times New Roman"/>
          <w:b/>
          <w:lang w:val="es-SV"/>
        </w:rPr>
        <w:t xml:space="preserve"> </w:t>
      </w:r>
      <w:r w:rsidRPr="00202752">
        <w:rPr>
          <w:rFonts w:asciiTheme="majorHAnsi" w:hAnsiTheme="majorHAnsi"/>
          <w:b/>
          <w:bCs/>
          <w:lang w:val="es-SV"/>
        </w:rPr>
        <w:t>FONDO DE EMERGENCIA POR COVID-19 Y TORMENTA TROPICAL AMANDA</w:t>
      </w:r>
      <w:r w:rsidRPr="00202752">
        <w:rPr>
          <w:rFonts w:ascii="Calibri Light" w:eastAsia="Calibri" w:hAnsi="Calibri Light" w:cs="Times New Roman"/>
          <w:lang w:val="es-SV"/>
        </w:rPr>
        <w:t xml:space="preserve"> y se autoriza al señor </w:t>
      </w:r>
      <w:r>
        <w:rPr>
          <w:rFonts w:ascii="Calibri Light" w:eastAsia="Calibri" w:hAnsi="Calibri Light" w:cs="Times New Roman"/>
          <w:lang w:val="es-SV"/>
        </w:rPr>
        <w:t>t</w:t>
      </w:r>
      <w:r w:rsidRPr="00202752">
        <w:rPr>
          <w:rFonts w:ascii="Calibri Light" w:eastAsia="Calibri" w:hAnsi="Calibri Light" w:cs="Times New Roman"/>
          <w:lang w:val="es-SV"/>
        </w:rPr>
        <w:t xml:space="preserve">esorero </w:t>
      </w:r>
      <w:r>
        <w:rPr>
          <w:rFonts w:ascii="Calibri Light" w:eastAsia="Calibri" w:hAnsi="Calibri Light" w:cs="Times New Roman"/>
          <w:lang w:val="es-SV"/>
        </w:rPr>
        <w:t>m</w:t>
      </w:r>
      <w:r w:rsidRPr="00202752">
        <w:rPr>
          <w:rFonts w:ascii="Calibri Light" w:eastAsia="Calibri" w:hAnsi="Calibri Light" w:cs="Times New Roman"/>
          <w:lang w:val="es-SV"/>
        </w:rPr>
        <w:t xml:space="preserve">unicipal para que cancele todo lo relacionado al </w:t>
      </w:r>
      <w:r>
        <w:rPr>
          <w:rFonts w:ascii="Calibri Light" w:eastAsia="Calibri" w:hAnsi="Calibri Light" w:cs="Times New Roman"/>
          <w:lang w:val="es-SV"/>
        </w:rPr>
        <w:t>p</w:t>
      </w:r>
      <w:r w:rsidRPr="00202752">
        <w:rPr>
          <w:rFonts w:ascii="Calibri Light" w:eastAsia="Calibri" w:hAnsi="Calibri Light" w:cs="Times New Roman"/>
          <w:lang w:val="es-SV"/>
        </w:rPr>
        <w:t xml:space="preserve">royecto anteriormente </w:t>
      </w:r>
      <w:r>
        <w:rPr>
          <w:rFonts w:ascii="Calibri Light" w:eastAsia="Calibri" w:hAnsi="Calibri Light" w:cs="Times New Roman"/>
          <w:lang w:val="es-SV"/>
        </w:rPr>
        <w:t>relacionado</w:t>
      </w:r>
      <w:r w:rsidRPr="00202752">
        <w:rPr>
          <w:rFonts w:ascii="Calibri Light" w:eastAsia="Calibri" w:hAnsi="Calibri Light" w:cs="Times New Roman"/>
          <w:b/>
          <w:lang w:val="es-SV"/>
        </w:rPr>
        <w:t>.</w:t>
      </w:r>
      <w:r w:rsidRPr="00202752">
        <w:rPr>
          <w:rFonts w:ascii="Calibri Light" w:eastAsia="Calibri" w:hAnsi="Calibri Light" w:cs="Times New Roman"/>
          <w:lang w:val="es-SV"/>
        </w:rPr>
        <w:t xml:space="preserve"> Se autoriza la cancelación de la chequera del Fondo Circulante, tomando en cuenta que es un gasto administrativo.</w:t>
      </w:r>
      <w:bookmarkEnd w:id="7"/>
      <w:r>
        <w:rPr>
          <w:rFonts w:ascii="Calibri Light" w:eastAsia="Calibri" w:hAnsi="Calibri Light" w:cs="Times New Roman"/>
          <w:lang w:val="es-SV"/>
        </w:rPr>
        <w:t xml:space="preserve"> </w:t>
      </w:r>
      <w:r w:rsidRPr="00533961">
        <w:rPr>
          <w:rFonts w:ascii="Calibri Light" w:eastAsia="Calibri" w:hAnsi="Calibri Light" w:cs="Times New Roman"/>
          <w:lang w:val="es-SV"/>
        </w:rPr>
        <w:t xml:space="preserve">Se hace constar que los concejales, </w:t>
      </w:r>
      <w:r w:rsidRPr="00533961">
        <w:rPr>
          <w:rFonts w:ascii="Calibri Light" w:eastAsia="Calibri" w:hAnsi="Calibri Light" w:cs="Times New Roman"/>
          <w:b/>
          <w:lang w:val="es-SV"/>
        </w:rPr>
        <w:t>hacen las salvedades que consideran convenientes</w:t>
      </w:r>
      <w:r w:rsidRPr="00533961">
        <w:rPr>
          <w:rFonts w:ascii="Calibri Light" w:eastAsia="Calibri" w:hAnsi="Calibri Light" w:cs="Times New Roman"/>
          <w:lang w:val="es-SV"/>
        </w:rPr>
        <w:t xml:space="preserve">, mismas que se consignan a continuación: </w:t>
      </w:r>
      <w:r w:rsidRPr="00533961">
        <w:rPr>
          <w:rFonts w:ascii="Calibri Light" w:eastAsia="Calibri" w:hAnsi="Calibri Light" w:cs="Times New Roman"/>
          <w:b/>
          <w:bCs/>
          <w:lang w:val="es-SV"/>
        </w:rPr>
        <w:t>PRESENTAN SUS SALVEDADES DE MANERA ESCRITA</w:t>
      </w:r>
      <w:r w:rsidRPr="00533961">
        <w:rPr>
          <w:rFonts w:ascii="Calibri Light" w:eastAsia="Calibri" w:hAnsi="Calibri Light" w:cs="Times New Roman"/>
          <w:lang w:val="es-SV"/>
        </w:rPr>
        <w:t xml:space="preserve"> que textualmente dice</w:t>
      </w:r>
      <w:r w:rsidRPr="00533961">
        <w:rPr>
          <w:rFonts w:ascii="Calibri Light" w:eastAsia="Calibri" w:hAnsi="Calibri Light" w:cs="Times New Roman"/>
          <w:b/>
          <w:lang w:val="es-SV"/>
        </w:rPr>
        <w:t xml:space="preserve">: </w:t>
      </w:r>
      <w:r w:rsidRPr="00533961">
        <w:rPr>
          <w:rFonts w:ascii="Calibri Light" w:eastAsia="Calibri" w:hAnsi="Calibri Light" w:cs="Times New Roman"/>
          <w:b/>
          <w:i/>
          <w:lang w:val="es-SV"/>
        </w:rPr>
        <w:t>“JUAN RENÉ FABIAN POSADA</w:t>
      </w:r>
      <w:r w:rsidRPr="00533961">
        <w:rPr>
          <w:rFonts w:ascii="Calibri Light" w:eastAsia="Calibri" w:hAnsi="Calibri Light" w:cs="Times New Roman"/>
          <w:i/>
          <w:lang w:val="es-SV"/>
        </w:rPr>
        <w:t>, Cuarto Regidor Propietario, en uso de las facultades que me confiere el art. 45 del Código Municipal salvo los Acuerdos Municipales siguientes:</w:t>
      </w:r>
      <w:r>
        <w:rPr>
          <w:rFonts w:ascii="Calibri Light" w:eastAsia="Calibri" w:hAnsi="Calibri Light" w:cs="Times New Roman"/>
          <w:b/>
          <w:bCs/>
          <w:i/>
          <w:lang w:val="es-SV"/>
        </w:rPr>
        <w:t xml:space="preserve"> 1, 3, 8 y 9</w:t>
      </w:r>
      <w:r w:rsidRPr="00533961">
        <w:rPr>
          <w:rFonts w:ascii="Calibri Light" w:eastAsia="Calibri" w:hAnsi="Calibri Light" w:cs="Times New Roman"/>
          <w:i/>
          <w:lang w:val="es-SV"/>
        </w:rPr>
        <w:t>”.  “</w:t>
      </w:r>
      <w:r w:rsidRPr="00533961">
        <w:rPr>
          <w:rFonts w:ascii="Calibri Light" w:eastAsia="Calibri" w:hAnsi="Calibri Light" w:cs="Times New Roman"/>
          <w:b/>
          <w:i/>
          <w:lang w:val="es-SV"/>
        </w:rPr>
        <w:t>JOSÉ RODOLFO VILLALOBOS</w:t>
      </w:r>
      <w:r w:rsidRPr="00533961">
        <w:rPr>
          <w:rFonts w:ascii="Calibri Light" w:eastAsia="Calibri" w:hAnsi="Calibri Light" w:cs="Times New Roman"/>
          <w:i/>
          <w:lang w:val="es-SV"/>
        </w:rPr>
        <w:t>, Síndico Municipal</w:t>
      </w:r>
      <w:r>
        <w:rPr>
          <w:rFonts w:ascii="Calibri Light" w:eastAsia="Calibri" w:hAnsi="Calibri Light" w:cs="Times New Roman"/>
          <w:i/>
          <w:lang w:val="es-SV"/>
        </w:rPr>
        <w:t>,</w:t>
      </w:r>
      <w:r w:rsidRPr="00533961">
        <w:rPr>
          <w:rFonts w:ascii="Calibri Light" w:eastAsia="Calibri" w:hAnsi="Calibri Light" w:cs="Times New Roman"/>
          <w:i/>
          <w:lang w:val="es-SV"/>
        </w:rPr>
        <w:t xml:space="preserve"> salva los acuerdos número </w:t>
      </w:r>
      <w:r>
        <w:rPr>
          <w:rFonts w:ascii="Calibri Light" w:eastAsia="Calibri" w:hAnsi="Calibri Light" w:cs="Times New Roman"/>
          <w:b/>
          <w:i/>
          <w:lang w:val="es-SV"/>
        </w:rPr>
        <w:t>6 y 8</w:t>
      </w:r>
      <w:r w:rsidRPr="00533961">
        <w:rPr>
          <w:rFonts w:ascii="Calibri Light" w:eastAsia="Calibri" w:hAnsi="Calibri Light" w:cs="Times New Roman"/>
          <w:b/>
          <w:i/>
          <w:lang w:val="es-SV"/>
        </w:rPr>
        <w:t>”</w:t>
      </w:r>
      <w:r>
        <w:rPr>
          <w:rFonts w:ascii="Calibri Light" w:eastAsia="Calibri" w:hAnsi="Calibri Light" w:cs="Times New Roman"/>
          <w:lang w:val="es-SV"/>
        </w:rPr>
        <w:t xml:space="preserve">. </w:t>
      </w:r>
      <w:r w:rsidRPr="00A0069F">
        <w:rPr>
          <w:rFonts w:ascii="Calibri Light" w:eastAsia="Calibri" w:hAnsi="Calibri Light" w:cs="Times New Roman"/>
          <w:i/>
          <w:iCs/>
          <w:lang w:val="es-SV"/>
        </w:rPr>
        <w:t>“</w:t>
      </w:r>
      <w:r w:rsidRPr="0025541F">
        <w:rPr>
          <w:rFonts w:ascii="Calibri Light" w:eastAsia="Calibri" w:hAnsi="Calibri Light" w:cs="Times New Roman"/>
          <w:b/>
          <w:bCs/>
          <w:i/>
          <w:iCs/>
          <w:lang w:val="es-SV"/>
        </w:rPr>
        <w:t>LORENZO SA</w:t>
      </w:r>
      <w:r>
        <w:rPr>
          <w:rFonts w:ascii="Calibri Light" w:eastAsia="Calibri" w:hAnsi="Calibri Light" w:cs="Times New Roman"/>
          <w:b/>
          <w:bCs/>
          <w:i/>
          <w:iCs/>
          <w:lang w:val="es-SV"/>
        </w:rPr>
        <w:t>Ú</w:t>
      </w:r>
      <w:r w:rsidRPr="0025541F">
        <w:rPr>
          <w:rFonts w:ascii="Calibri Light" w:eastAsia="Calibri" w:hAnsi="Calibri Light" w:cs="Times New Roman"/>
          <w:b/>
          <w:bCs/>
          <w:i/>
          <w:iCs/>
          <w:lang w:val="es-SV"/>
        </w:rPr>
        <w:t>L RIVAS, S</w:t>
      </w:r>
      <w:r>
        <w:rPr>
          <w:rFonts w:ascii="Calibri Light" w:eastAsia="Calibri" w:hAnsi="Calibri Light" w:cs="Times New Roman"/>
          <w:b/>
          <w:bCs/>
          <w:i/>
          <w:iCs/>
          <w:lang w:val="es-SV"/>
        </w:rPr>
        <w:t>É</w:t>
      </w:r>
      <w:r w:rsidRPr="0025541F">
        <w:rPr>
          <w:rFonts w:ascii="Calibri Light" w:eastAsia="Calibri" w:hAnsi="Calibri Light" w:cs="Times New Roman"/>
          <w:b/>
          <w:bCs/>
          <w:i/>
          <w:iCs/>
          <w:lang w:val="es-SV"/>
        </w:rPr>
        <w:t>PTIMO REGIDOR PROPIETARIO</w:t>
      </w:r>
      <w:r>
        <w:rPr>
          <w:rFonts w:ascii="Calibri Light" w:eastAsia="Calibri" w:hAnsi="Calibri Light" w:cs="Times New Roman"/>
          <w:b/>
          <w:bCs/>
          <w:i/>
          <w:iCs/>
          <w:lang w:val="es-SV"/>
        </w:rPr>
        <w:t>,</w:t>
      </w:r>
      <w:r w:rsidRPr="0025541F">
        <w:rPr>
          <w:rFonts w:ascii="Calibri Light" w:eastAsia="Calibri" w:hAnsi="Calibri Light" w:cs="Times New Roman"/>
          <w:i/>
          <w:iCs/>
          <w:lang w:val="es-SV"/>
        </w:rPr>
        <w:t xml:space="preserve"> en base a los artículos números 30,31,41,45 del Código Municipal SALVO Y VOTOS en contra de los acuerdos: No.,3,5,6,7,8,9. de la presente acta número 39 que cierra su lectura con 9 acuerdos.; </w:t>
      </w:r>
      <w:r w:rsidRPr="0025541F">
        <w:rPr>
          <w:rFonts w:ascii="Calibri Light" w:eastAsia="Calibri" w:hAnsi="Calibri Light" w:cs="Times New Roman"/>
          <w:b/>
          <w:bCs/>
          <w:i/>
          <w:iCs/>
          <w:lang w:val="es-SV"/>
        </w:rPr>
        <w:t>Acuerdo número 3</w:t>
      </w:r>
      <w:r w:rsidRPr="0025541F">
        <w:rPr>
          <w:rFonts w:ascii="Calibri Light" w:eastAsia="Calibri" w:hAnsi="Calibri Light" w:cs="Times New Roman"/>
          <w:i/>
          <w:iCs/>
          <w:lang w:val="es-SV"/>
        </w:rPr>
        <w:t xml:space="preserve">, Salvo y voto en contra de este ya que no se tuvo factura a la vista ignorando si este se encuentra inscrito en el Ministerio de Haciendo como empresa o persona natural.; </w:t>
      </w:r>
      <w:r w:rsidRPr="0025541F">
        <w:rPr>
          <w:rFonts w:ascii="Calibri Light" w:eastAsia="Calibri" w:hAnsi="Calibri Light" w:cs="Times New Roman"/>
          <w:b/>
          <w:bCs/>
          <w:i/>
          <w:iCs/>
          <w:lang w:val="es-SV"/>
        </w:rPr>
        <w:t>Acuerdo número 5</w:t>
      </w:r>
      <w:r w:rsidRPr="0025541F">
        <w:rPr>
          <w:rFonts w:ascii="Calibri Light" w:eastAsia="Calibri" w:hAnsi="Calibri Light" w:cs="Times New Roman"/>
          <w:i/>
          <w:iCs/>
          <w:lang w:val="es-SV"/>
        </w:rPr>
        <w:t xml:space="preserve">, Salvo y voto en contra de este acuerdo porque existe un acuerdo donde no se trasladaran pacientes .; </w:t>
      </w:r>
      <w:r w:rsidRPr="0025541F">
        <w:rPr>
          <w:rFonts w:ascii="Calibri Light" w:eastAsia="Calibri" w:hAnsi="Calibri Light" w:cs="Times New Roman"/>
          <w:b/>
          <w:bCs/>
          <w:i/>
          <w:iCs/>
          <w:lang w:val="es-SV"/>
        </w:rPr>
        <w:t>Acuerdo número 6</w:t>
      </w:r>
      <w:r w:rsidRPr="0025541F">
        <w:rPr>
          <w:rFonts w:ascii="Calibri Light" w:eastAsia="Calibri" w:hAnsi="Calibri Light" w:cs="Times New Roman"/>
          <w:i/>
          <w:iCs/>
          <w:lang w:val="es-SV"/>
        </w:rPr>
        <w:t xml:space="preserve">, Salvo y voto en contra de este acuerdo porque construyeron sin permiso la estructura de las antenas retransmisoras de telefonía móvil sin la autorización de este concejo violentando las leyes y ordenanzas que rigen este municipio y por lo tanto porque hasta posterior de haber sido construida y estar operando presentan su inscripción y sin presentar sus activos ; </w:t>
      </w:r>
      <w:r w:rsidRPr="0025541F">
        <w:rPr>
          <w:rFonts w:ascii="Calibri Light" w:eastAsia="Calibri" w:hAnsi="Calibri Light" w:cs="Times New Roman"/>
          <w:b/>
          <w:bCs/>
          <w:i/>
          <w:iCs/>
          <w:lang w:val="es-SV"/>
        </w:rPr>
        <w:t xml:space="preserve">Acuerdo número 7, </w:t>
      </w:r>
      <w:r w:rsidRPr="0025541F">
        <w:rPr>
          <w:rFonts w:ascii="Calibri Light" w:eastAsia="Calibri" w:hAnsi="Calibri Light" w:cs="Times New Roman"/>
          <w:i/>
          <w:iCs/>
          <w:lang w:val="es-SV"/>
        </w:rPr>
        <w:t xml:space="preserve">Salvo y voto contra de este acuerdo porque existe un acuerdo municipal donde no se celebraran fiestas patronales  y la partida presupuestaria que se encuentra aprobada por este concejo fue trasladada al combate de la Pandemia del </w:t>
      </w:r>
      <w:proofErr w:type="spellStart"/>
      <w:r w:rsidRPr="0025541F">
        <w:rPr>
          <w:rFonts w:ascii="Calibri Light" w:eastAsia="Calibri" w:hAnsi="Calibri Light" w:cs="Times New Roman"/>
          <w:i/>
          <w:iCs/>
          <w:lang w:val="es-SV"/>
        </w:rPr>
        <w:t>Covid</w:t>
      </w:r>
      <w:proofErr w:type="spellEnd"/>
      <w:r w:rsidRPr="0025541F">
        <w:rPr>
          <w:rFonts w:ascii="Calibri Light" w:eastAsia="Calibri" w:hAnsi="Calibri Light" w:cs="Times New Roman"/>
          <w:i/>
          <w:iCs/>
          <w:lang w:val="es-SV"/>
        </w:rPr>
        <w:t xml:space="preserve"> 19 y fue cerrada por lo tanto no podemos estar celebrando fiestas patronales de la virgen de </w:t>
      </w:r>
      <w:proofErr w:type="spellStart"/>
      <w:r w:rsidRPr="0025541F">
        <w:rPr>
          <w:rFonts w:ascii="Calibri Light" w:eastAsia="Calibri" w:hAnsi="Calibri Light" w:cs="Times New Roman"/>
          <w:i/>
          <w:iCs/>
          <w:lang w:val="es-SV"/>
        </w:rPr>
        <w:t>guadalupe</w:t>
      </w:r>
      <w:proofErr w:type="spellEnd"/>
      <w:r w:rsidRPr="0025541F">
        <w:rPr>
          <w:rFonts w:ascii="Calibri Light" w:eastAsia="Calibri" w:hAnsi="Calibri Light" w:cs="Times New Roman"/>
          <w:i/>
          <w:iCs/>
          <w:lang w:val="es-SV"/>
        </w:rPr>
        <w:t xml:space="preserve"> ; </w:t>
      </w:r>
      <w:r w:rsidRPr="0025541F">
        <w:rPr>
          <w:rFonts w:ascii="Calibri Light" w:eastAsia="Calibri" w:hAnsi="Calibri Light" w:cs="Times New Roman"/>
          <w:b/>
          <w:bCs/>
          <w:i/>
          <w:iCs/>
          <w:lang w:val="es-SV"/>
        </w:rPr>
        <w:t>Acuerdo número 8</w:t>
      </w:r>
      <w:r w:rsidRPr="0025541F">
        <w:rPr>
          <w:rFonts w:ascii="Calibri Light" w:eastAsia="Calibri" w:hAnsi="Calibri Light" w:cs="Times New Roman"/>
          <w:i/>
          <w:iCs/>
          <w:lang w:val="es-SV"/>
        </w:rPr>
        <w:t xml:space="preserve">, Salvo y voto en contra de este acuerdo porque no se presentaron cotizaciones de distintas empresas sino tres tipos de retroproyectores de la misma empresa; </w:t>
      </w:r>
      <w:r w:rsidRPr="0025541F">
        <w:rPr>
          <w:rFonts w:ascii="Calibri Light" w:eastAsia="Calibri" w:hAnsi="Calibri Light" w:cs="Times New Roman"/>
          <w:b/>
          <w:bCs/>
          <w:i/>
          <w:iCs/>
          <w:lang w:val="es-SV"/>
        </w:rPr>
        <w:t>Acuerdo número 9,</w:t>
      </w:r>
      <w:r w:rsidRPr="0025541F">
        <w:rPr>
          <w:rFonts w:ascii="Calibri Light" w:eastAsia="Calibri" w:hAnsi="Calibri Light" w:cs="Times New Roman"/>
          <w:i/>
          <w:iCs/>
          <w:lang w:val="es-SV"/>
        </w:rPr>
        <w:t xml:space="preserve"> Salvo y voto en contra de este acuerdo porque este perfil se hizo con el 75% y no se puede pagar con fondos </w:t>
      </w:r>
      <w:proofErr w:type="spellStart"/>
      <w:r w:rsidRPr="0025541F">
        <w:rPr>
          <w:rFonts w:ascii="Calibri Light" w:eastAsia="Calibri" w:hAnsi="Calibri Light" w:cs="Times New Roman"/>
          <w:i/>
          <w:iCs/>
          <w:lang w:val="es-SV"/>
        </w:rPr>
        <w:t>covid</w:t>
      </w:r>
      <w:proofErr w:type="spellEnd"/>
      <w:r w:rsidRPr="0025541F">
        <w:rPr>
          <w:rFonts w:ascii="Calibri Light" w:eastAsia="Calibri" w:hAnsi="Calibri Light" w:cs="Times New Roman"/>
          <w:i/>
          <w:iCs/>
          <w:lang w:val="es-SV"/>
        </w:rPr>
        <w:t xml:space="preserve"> 19 tormenta Amanda ya que específicamente cada fondo de estos dos rubros tiene su destino y por lo tanto es una malversación de fondos</w:t>
      </w:r>
      <w:r>
        <w:rPr>
          <w:rFonts w:ascii="Calibri Light" w:eastAsia="Calibri" w:hAnsi="Calibri Light" w:cs="Times New Roman"/>
          <w:lang w:val="es-SV"/>
        </w:rPr>
        <w:t xml:space="preserve">”.  </w:t>
      </w:r>
      <w:r>
        <w:rPr>
          <w:rFonts w:ascii="Calibri Light" w:eastAsia="Calibri" w:hAnsi="Calibri Light" w:cs="Times New Roman"/>
          <w:b/>
          <w:bCs/>
          <w:lang w:val="es-SV"/>
        </w:rPr>
        <w:t>“</w:t>
      </w:r>
      <w:r w:rsidRPr="0025541F">
        <w:rPr>
          <w:rFonts w:ascii="Calibri Light" w:eastAsia="Calibri" w:hAnsi="Calibri Light" w:cs="Times New Roman"/>
          <w:b/>
          <w:bCs/>
          <w:i/>
          <w:iCs/>
          <w:lang w:val="es-SV"/>
        </w:rPr>
        <w:t xml:space="preserve">EDUARDO ANTONIO GUANDIQUE GAITAN, QUINTO </w:t>
      </w:r>
      <w:r w:rsidRPr="0025541F">
        <w:rPr>
          <w:rFonts w:ascii="Calibri Light" w:eastAsia="Calibri" w:hAnsi="Calibri Light" w:cs="Times New Roman"/>
          <w:b/>
          <w:bCs/>
          <w:i/>
          <w:iCs/>
          <w:lang w:val="es-SV"/>
        </w:rPr>
        <w:lastRenderedPageBreak/>
        <w:t>REGIDOR PROPIETARIO</w:t>
      </w:r>
      <w:r w:rsidRPr="00A0069F">
        <w:rPr>
          <w:rFonts w:ascii="Calibri Light" w:eastAsia="Calibri" w:hAnsi="Calibri Light" w:cs="Times New Roman"/>
          <w:b/>
          <w:bCs/>
          <w:i/>
          <w:iCs/>
          <w:lang w:val="es-SV"/>
        </w:rPr>
        <w:t xml:space="preserve"> Y</w:t>
      </w:r>
      <w:r w:rsidRPr="0025541F">
        <w:rPr>
          <w:rFonts w:ascii="Calibri Light" w:eastAsia="Calibri" w:hAnsi="Calibri Light" w:cs="Times New Roman"/>
          <w:b/>
          <w:bCs/>
          <w:i/>
          <w:iCs/>
          <w:lang w:val="es-SV"/>
        </w:rPr>
        <w:t xml:space="preserve"> MARLENE EMPERATRIZ CAMPOS DE GRANADOS </w:t>
      </w:r>
      <w:r>
        <w:rPr>
          <w:rFonts w:ascii="Calibri Light" w:eastAsia="Calibri" w:hAnsi="Calibri Light" w:cs="Times New Roman"/>
          <w:b/>
          <w:bCs/>
          <w:i/>
          <w:iCs/>
          <w:lang w:val="es-SV"/>
        </w:rPr>
        <w:t>SEXTO</w:t>
      </w:r>
      <w:r w:rsidRPr="0025541F">
        <w:rPr>
          <w:rFonts w:ascii="Calibri Light" w:eastAsia="Calibri" w:hAnsi="Calibri Light" w:cs="Times New Roman"/>
          <w:b/>
          <w:bCs/>
          <w:i/>
          <w:iCs/>
          <w:lang w:val="es-SV"/>
        </w:rPr>
        <w:t xml:space="preserve"> REGIDOR PROPIETARIO</w:t>
      </w:r>
      <w:r w:rsidRPr="0025541F">
        <w:rPr>
          <w:rFonts w:ascii="Calibri Light" w:eastAsia="Calibri" w:hAnsi="Calibri Light" w:cs="Times New Roman"/>
          <w:i/>
          <w:iCs/>
          <w:lang w:val="es-SV"/>
        </w:rPr>
        <w:t xml:space="preserve"> en base a los artículos números 30,31,41,45 del Código Municipal SALVAMOS Y VOTAMOS en contra de los acuerdos: No. 3, 5 6,7,8,9. de la presente acta número 39 que cierra su lectura con 9 acuerdos.;  </w:t>
      </w:r>
      <w:r w:rsidRPr="0025541F">
        <w:rPr>
          <w:rFonts w:ascii="Calibri Light" w:eastAsia="Calibri" w:hAnsi="Calibri Light" w:cs="Times New Roman"/>
          <w:b/>
          <w:bCs/>
          <w:i/>
          <w:iCs/>
          <w:lang w:val="es-SV"/>
        </w:rPr>
        <w:t>Acuerdo número 3</w:t>
      </w:r>
      <w:r w:rsidRPr="0025541F">
        <w:rPr>
          <w:rFonts w:ascii="Calibri Light" w:eastAsia="Calibri" w:hAnsi="Calibri Light" w:cs="Times New Roman"/>
          <w:i/>
          <w:iCs/>
          <w:lang w:val="es-SV"/>
        </w:rPr>
        <w:t xml:space="preserve">, Salvamos y votamos en contra de este ya que no se tuvo factura del proveedor a la vista ignorando si este se encuentra registrado en haciendo como contribuyente.; </w:t>
      </w:r>
      <w:r w:rsidRPr="0025541F">
        <w:rPr>
          <w:rFonts w:ascii="Calibri Light" w:eastAsia="Calibri" w:hAnsi="Calibri Light" w:cs="Times New Roman"/>
          <w:b/>
          <w:bCs/>
          <w:i/>
          <w:iCs/>
          <w:lang w:val="es-SV"/>
        </w:rPr>
        <w:t xml:space="preserve">Acuerdo número 5, </w:t>
      </w:r>
      <w:r w:rsidRPr="0025541F">
        <w:rPr>
          <w:rFonts w:ascii="Calibri Light" w:eastAsia="Calibri" w:hAnsi="Calibri Light" w:cs="Times New Roman"/>
          <w:i/>
          <w:iCs/>
          <w:lang w:val="es-SV"/>
        </w:rPr>
        <w:t xml:space="preserve">Salvamos y votamos en contra de este acuerdo porque contradice acuerdo # 1 numeral 5 del Acta 10; </w:t>
      </w:r>
      <w:r w:rsidRPr="0025541F">
        <w:rPr>
          <w:rFonts w:ascii="Calibri Light" w:eastAsia="Calibri" w:hAnsi="Calibri Light" w:cs="Times New Roman"/>
          <w:b/>
          <w:bCs/>
          <w:i/>
          <w:iCs/>
          <w:lang w:val="es-SV"/>
        </w:rPr>
        <w:t xml:space="preserve">Acuerdo número 6, </w:t>
      </w:r>
      <w:r w:rsidRPr="0025541F">
        <w:rPr>
          <w:rFonts w:ascii="Calibri Light" w:eastAsia="Calibri" w:hAnsi="Calibri Light" w:cs="Times New Roman"/>
          <w:i/>
          <w:iCs/>
          <w:lang w:val="es-SV"/>
        </w:rPr>
        <w:t xml:space="preserve">Salvamos y votamos en contra de este acuerdo porque edificaron la estructura de las antenas retransmisoras de telefonía móvil sin autorización de este concejo y posteriormente de haber sido construida y estar operando presentan su inscripción desconociendo si al declararse empresas con activos en el municipio se ha tasado por Derecho de uso de suelo y subsuelo dentro de la jurisdicción ignorando si se cumplió con los art. 7,130,131,149,150 de la Ley General Tributaria Municipal; </w:t>
      </w:r>
      <w:r>
        <w:rPr>
          <w:rFonts w:ascii="Calibri Light" w:eastAsia="Calibri" w:hAnsi="Calibri Light" w:cs="Times New Roman"/>
          <w:i/>
          <w:iCs/>
          <w:lang w:val="es-SV"/>
        </w:rPr>
        <w:t xml:space="preserve">               </w:t>
      </w:r>
      <w:r w:rsidRPr="0025541F">
        <w:rPr>
          <w:rFonts w:ascii="Calibri Light" w:eastAsia="Calibri" w:hAnsi="Calibri Light" w:cs="Times New Roman"/>
          <w:b/>
          <w:bCs/>
          <w:i/>
          <w:iCs/>
          <w:lang w:val="es-SV"/>
        </w:rPr>
        <w:t xml:space="preserve">Acuerdo número 7, </w:t>
      </w:r>
      <w:r w:rsidRPr="0025541F">
        <w:rPr>
          <w:rFonts w:ascii="Calibri Light" w:eastAsia="Calibri" w:hAnsi="Calibri Light" w:cs="Times New Roman"/>
          <w:i/>
          <w:iCs/>
          <w:lang w:val="es-SV"/>
        </w:rPr>
        <w:t xml:space="preserve">Salvamos y votamos en contra de este acuerdo porque se incumpliría lo acordado en Acta 10 acuerdo 1 # 2, Acta 20 acuerdo #1 ; </w:t>
      </w:r>
      <w:r w:rsidRPr="0025541F">
        <w:rPr>
          <w:rFonts w:ascii="Calibri Light" w:eastAsia="Calibri" w:hAnsi="Calibri Light" w:cs="Times New Roman"/>
          <w:b/>
          <w:bCs/>
          <w:i/>
          <w:iCs/>
          <w:lang w:val="es-SV"/>
        </w:rPr>
        <w:t>Acuerdo número 8</w:t>
      </w:r>
      <w:r w:rsidRPr="0025541F">
        <w:rPr>
          <w:rFonts w:ascii="Calibri Light" w:eastAsia="Calibri" w:hAnsi="Calibri Light" w:cs="Times New Roman"/>
          <w:i/>
          <w:iCs/>
          <w:lang w:val="es-SV"/>
        </w:rPr>
        <w:t xml:space="preserve">, Salvamos y votamos en contra de este acuerdo porque no se presentaron cotizaciones de distintas empresas sino tres tipos de retroproyectores de la misma empresa y no se definió cuál de estos se seleccionaría; </w:t>
      </w:r>
      <w:r w:rsidRPr="0025541F">
        <w:rPr>
          <w:rFonts w:ascii="Calibri Light" w:eastAsia="Calibri" w:hAnsi="Calibri Light" w:cs="Times New Roman"/>
          <w:b/>
          <w:bCs/>
          <w:i/>
          <w:iCs/>
          <w:lang w:val="es-SV"/>
        </w:rPr>
        <w:t>Acuerdo número 9,</w:t>
      </w:r>
      <w:r w:rsidRPr="0025541F">
        <w:rPr>
          <w:rFonts w:ascii="Calibri Light" w:eastAsia="Calibri" w:hAnsi="Calibri Light" w:cs="Times New Roman"/>
          <w:i/>
          <w:iCs/>
          <w:lang w:val="es-SV"/>
        </w:rPr>
        <w:t xml:space="preserve"> Salvamos y votamos en contra de este acuerdo porque este perfil se hizo con fondo FODES 75% no pudiéndose pagar con fondos </w:t>
      </w:r>
      <w:proofErr w:type="spellStart"/>
      <w:r w:rsidRPr="0025541F">
        <w:rPr>
          <w:rFonts w:ascii="Calibri Light" w:eastAsia="Calibri" w:hAnsi="Calibri Light" w:cs="Times New Roman"/>
          <w:i/>
          <w:iCs/>
          <w:lang w:val="es-SV"/>
        </w:rPr>
        <w:t>Covid</w:t>
      </w:r>
      <w:proofErr w:type="spellEnd"/>
      <w:r w:rsidRPr="0025541F">
        <w:rPr>
          <w:rFonts w:ascii="Calibri Light" w:eastAsia="Calibri" w:hAnsi="Calibri Light" w:cs="Times New Roman"/>
          <w:i/>
          <w:iCs/>
          <w:lang w:val="es-SV"/>
        </w:rPr>
        <w:t xml:space="preserve"> 19 y tormenta Amanda y Cristóbal porque  se estaría violentando el art. 332 del C. Penal así mismo los proyectos y programas en inversiones de bienes de uso público son gastos corrientes art. 68 C. M. y art. 5,8 Ley de creación del FODES</w:t>
      </w:r>
      <w:r>
        <w:rPr>
          <w:rFonts w:ascii="Calibri Light" w:eastAsia="Calibri" w:hAnsi="Calibri Light" w:cs="Times New Roman"/>
          <w:lang w:val="es-SV"/>
        </w:rPr>
        <w:t>”</w:t>
      </w:r>
      <w:r>
        <w:rPr>
          <w:rFonts w:asciiTheme="majorHAnsi" w:hAnsiTheme="majorHAnsi" w:cstheme="majorHAnsi"/>
          <w:b/>
          <w:bCs/>
          <w:i/>
          <w:iCs/>
          <w:lang w:val="es-SV"/>
        </w:rPr>
        <w:t xml:space="preserve">. </w:t>
      </w:r>
      <w:r w:rsidRPr="00533961">
        <w:rPr>
          <w:rFonts w:asciiTheme="majorHAnsi" w:hAnsiTheme="majorHAnsi" w:cstheme="majorHAnsi"/>
          <w:lang w:val="es-SV"/>
        </w:rPr>
        <w:t xml:space="preserve">Se </w:t>
      </w:r>
      <w:r>
        <w:rPr>
          <w:rFonts w:asciiTheme="majorHAnsi" w:hAnsiTheme="majorHAnsi" w:cstheme="majorHAnsi"/>
          <w:lang w:val="es-SV"/>
        </w:rPr>
        <w:t xml:space="preserve">deja constancia que para el acuerdo número 8 se presentaron tres cotizaciones de tres empresas distintas (Servicios Integrales de Tecnología, VC </w:t>
      </w:r>
      <w:proofErr w:type="spellStart"/>
      <w:r>
        <w:rPr>
          <w:rFonts w:asciiTheme="majorHAnsi" w:hAnsiTheme="majorHAnsi" w:cstheme="majorHAnsi"/>
          <w:lang w:val="es-SV"/>
        </w:rPr>
        <w:t>Computer’s</w:t>
      </w:r>
      <w:proofErr w:type="spellEnd"/>
      <w:r>
        <w:rPr>
          <w:rFonts w:asciiTheme="majorHAnsi" w:hAnsiTheme="majorHAnsi" w:cstheme="majorHAnsi"/>
          <w:lang w:val="es-SV"/>
        </w:rPr>
        <w:t xml:space="preserve"> y </w:t>
      </w:r>
      <w:proofErr w:type="spellStart"/>
      <w:r>
        <w:rPr>
          <w:rFonts w:asciiTheme="majorHAnsi" w:hAnsiTheme="majorHAnsi" w:cstheme="majorHAnsi"/>
          <w:lang w:val="es-SV"/>
        </w:rPr>
        <w:t>Servicom</w:t>
      </w:r>
      <w:proofErr w:type="spellEnd"/>
      <w:r>
        <w:rPr>
          <w:rFonts w:asciiTheme="majorHAnsi" w:hAnsiTheme="majorHAnsi" w:cstheme="majorHAnsi"/>
          <w:lang w:val="es-SV"/>
        </w:rPr>
        <w:t>). Con base en el</w:t>
      </w:r>
      <w:r w:rsidRPr="001221C5">
        <w:rPr>
          <w:rFonts w:asciiTheme="majorHAnsi" w:hAnsiTheme="majorHAnsi" w:cstheme="majorHAnsi"/>
          <w:lang w:val="es-SV"/>
        </w:rPr>
        <w:t xml:space="preserve"> </w:t>
      </w:r>
      <w:r w:rsidRPr="00533961">
        <w:rPr>
          <w:rFonts w:asciiTheme="majorHAnsi" w:hAnsiTheme="majorHAnsi" w:cstheme="majorHAnsi"/>
          <w:lang w:val="es-SV"/>
        </w:rPr>
        <w:t>artículo 43 del Código Municipal</w:t>
      </w:r>
      <w:r>
        <w:rPr>
          <w:rFonts w:asciiTheme="majorHAnsi" w:hAnsiTheme="majorHAnsi" w:cstheme="majorHAnsi"/>
          <w:lang w:val="es-SV"/>
        </w:rPr>
        <w:t>,</w:t>
      </w:r>
      <w:r w:rsidRPr="001221C5">
        <w:rPr>
          <w:rFonts w:asciiTheme="majorHAnsi" w:hAnsiTheme="majorHAnsi" w:cstheme="majorHAnsi"/>
          <w:lang w:val="es-SV"/>
        </w:rPr>
        <w:t xml:space="preserve"> </w:t>
      </w:r>
      <w:r>
        <w:rPr>
          <w:rFonts w:asciiTheme="majorHAnsi" w:hAnsiTheme="majorHAnsi" w:cstheme="majorHAnsi"/>
          <w:lang w:val="es-SV"/>
        </w:rPr>
        <w:t>el</w:t>
      </w:r>
      <w:r w:rsidRPr="00533961">
        <w:rPr>
          <w:rFonts w:asciiTheme="majorHAnsi" w:hAnsiTheme="majorHAnsi" w:cstheme="majorHAnsi"/>
          <w:lang w:val="es-SV"/>
        </w:rPr>
        <w:t xml:space="preserve"> acuerdo número </w:t>
      </w:r>
      <w:r>
        <w:rPr>
          <w:rFonts w:asciiTheme="majorHAnsi" w:hAnsiTheme="majorHAnsi" w:cstheme="majorHAnsi"/>
          <w:b/>
          <w:bCs/>
          <w:lang w:val="es-SV"/>
        </w:rPr>
        <w:t>8,</w:t>
      </w:r>
      <w:r w:rsidRPr="00533961">
        <w:rPr>
          <w:rFonts w:asciiTheme="majorHAnsi" w:hAnsiTheme="majorHAnsi" w:cstheme="majorHAnsi"/>
          <w:lang w:val="es-SV"/>
        </w:rPr>
        <w:t xml:space="preserve"> </w:t>
      </w:r>
      <w:r>
        <w:rPr>
          <w:rFonts w:asciiTheme="majorHAnsi" w:hAnsiTheme="majorHAnsi" w:cstheme="majorHAnsi"/>
          <w:lang w:val="es-SV"/>
        </w:rPr>
        <w:t xml:space="preserve">es procedente con </w:t>
      </w:r>
      <w:r w:rsidRPr="00533961">
        <w:rPr>
          <w:rFonts w:asciiTheme="majorHAnsi" w:hAnsiTheme="majorHAnsi" w:cstheme="majorHAnsi"/>
          <w:lang w:val="es-SV"/>
        </w:rPr>
        <w:t>el voto calificado del señor Roger Merlos, Alcalde Municipal</w:t>
      </w:r>
      <w:r>
        <w:rPr>
          <w:rFonts w:asciiTheme="majorHAnsi" w:hAnsiTheme="majorHAnsi" w:cstheme="majorHAnsi"/>
          <w:lang w:val="es-SV"/>
        </w:rPr>
        <w:t>.</w:t>
      </w:r>
      <w:r w:rsidRPr="00533961">
        <w:rPr>
          <w:rFonts w:asciiTheme="majorHAnsi" w:hAnsiTheme="majorHAnsi" w:cstheme="majorHAnsi"/>
          <w:lang w:val="es-SV"/>
        </w:rPr>
        <w:t xml:space="preserve"> </w:t>
      </w:r>
    </w:p>
    <w:p w14:paraId="26806EA7" w14:textId="77777777" w:rsidR="00FD45BF" w:rsidRDefault="00FD45BF" w:rsidP="00FD45BF">
      <w:pPr>
        <w:tabs>
          <w:tab w:val="left" w:pos="4253"/>
        </w:tabs>
        <w:spacing w:after="0"/>
        <w:rPr>
          <w:rFonts w:asciiTheme="majorHAnsi" w:hAnsiTheme="majorHAnsi"/>
          <w:lang w:val="es-SV"/>
        </w:rPr>
      </w:pPr>
      <w:bookmarkStart w:id="8" w:name="_Hlk60055976"/>
    </w:p>
    <w:p w14:paraId="2821C979" w14:textId="77777777" w:rsidR="00FD45BF" w:rsidRDefault="00FD45BF" w:rsidP="00FD45BF">
      <w:pPr>
        <w:tabs>
          <w:tab w:val="left" w:pos="4253"/>
        </w:tabs>
        <w:spacing w:after="0"/>
        <w:rPr>
          <w:rFonts w:asciiTheme="majorHAnsi" w:hAnsiTheme="majorHAnsi"/>
          <w:lang w:val="es-SV"/>
        </w:rPr>
      </w:pPr>
    </w:p>
    <w:p w14:paraId="333AE167" w14:textId="77777777" w:rsidR="00FD45BF" w:rsidRDefault="00FD45BF" w:rsidP="00FD45BF">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Roger Merlos                                                                                               </w:t>
      </w:r>
      <w:r>
        <w:rPr>
          <w:rFonts w:asciiTheme="majorHAnsi" w:hAnsiTheme="majorHAnsi"/>
          <w:lang w:val="es-SV"/>
        </w:rPr>
        <w:t xml:space="preserve">  </w:t>
      </w:r>
      <w:r w:rsidRPr="00E82AA7">
        <w:rPr>
          <w:rFonts w:asciiTheme="majorHAnsi" w:hAnsiTheme="majorHAnsi"/>
          <w:lang w:val="es-SV"/>
        </w:rPr>
        <w:t xml:space="preserve">   </w:t>
      </w:r>
      <w:r>
        <w:rPr>
          <w:rFonts w:asciiTheme="majorHAnsi" w:hAnsiTheme="majorHAnsi"/>
          <w:lang w:val="es-SV"/>
        </w:rPr>
        <w:t xml:space="preserve">     </w:t>
      </w:r>
      <w:r w:rsidRPr="00E82AA7">
        <w:rPr>
          <w:rFonts w:asciiTheme="majorHAnsi" w:hAnsiTheme="majorHAnsi"/>
          <w:lang w:val="es-SV"/>
        </w:rPr>
        <w:t xml:space="preserve">     José Rodolfo Villalobo</w:t>
      </w:r>
      <w:r>
        <w:rPr>
          <w:rFonts w:asciiTheme="majorHAnsi" w:hAnsiTheme="majorHAnsi"/>
          <w:lang w:val="es-SV"/>
        </w:rPr>
        <w:t xml:space="preserve">s </w:t>
      </w:r>
      <w:r w:rsidRPr="00E82AA7">
        <w:rPr>
          <w:rFonts w:asciiTheme="majorHAnsi" w:hAnsiTheme="majorHAnsi"/>
          <w:lang w:val="es-SV"/>
        </w:rPr>
        <w:t xml:space="preserve">Alcalde Municipal                                                                                                     </w:t>
      </w:r>
      <w:r>
        <w:rPr>
          <w:rFonts w:asciiTheme="majorHAnsi" w:hAnsiTheme="majorHAnsi"/>
          <w:lang w:val="es-SV"/>
        </w:rPr>
        <w:t xml:space="preserve">         </w:t>
      </w:r>
      <w:r w:rsidRPr="00E82AA7">
        <w:rPr>
          <w:rFonts w:asciiTheme="majorHAnsi" w:hAnsiTheme="majorHAnsi"/>
          <w:lang w:val="es-SV"/>
        </w:rPr>
        <w:t>Síndico Municipal</w:t>
      </w:r>
    </w:p>
    <w:p w14:paraId="74E5F9F7" w14:textId="77777777" w:rsidR="00FD45BF" w:rsidRDefault="00FD45BF" w:rsidP="00FD45BF">
      <w:pPr>
        <w:tabs>
          <w:tab w:val="left" w:pos="4253"/>
        </w:tabs>
        <w:spacing w:after="0"/>
        <w:rPr>
          <w:rFonts w:asciiTheme="majorHAnsi" w:hAnsiTheme="majorHAnsi"/>
          <w:lang w:val="es-SV"/>
        </w:rPr>
      </w:pPr>
    </w:p>
    <w:p w14:paraId="35B378DC" w14:textId="77777777" w:rsidR="00FD45BF" w:rsidRDefault="00FD45BF" w:rsidP="00FD45BF">
      <w:pPr>
        <w:tabs>
          <w:tab w:val="left" w:pos="4253"/>
        </w:tabs>
        <w:spacing w:after="0"/>
        <w:rPr>
          <w:rFonts w:asciiTheme="majorHAnsi" w:hAnsiTheme="majorHAnsi"/>
          <w:lang w:val="es-SV"/>
        </w:rPr>
      </w:pPr>
    </w:p>
    <w:p w14:paraId="41305AC7" w14:textId="77777777" w:rsidR="00FD45BF" w:rsidRDefault="00FD45BF" w:rsidP="00FD45BF">
      <w:pPr>
        <w:tabs>
          <w:tab w:val="left" w:pos="4253"/>
        </w:tabs>
        <w:spacing w:after="0"/>
        <w:rPr>
          <w:rFonts w:asciiTheme="majorHAnsi" w:hAnsiTheme="majorHAnsi"/>
          <w:lang w:val="es-SV"/>
        </w:rPr>
      </w:pPr>
    </w:p>
    <w:p w14:paraId="5366D3D9" w14:textId="24B6A70E" w:rsidR="00FD45BF" w:rsidRPr="00E82AA7" w:rsidRDefault="00FD45BF" w:rsidP="00FD45BF">
      <w:pPr>
        <w:tabs>
          <w:tab w:val="left" w:pos="4253"/>
        </w:tabs>
        <w:spacing w:after="0"/>
        <w:rPr>
          <w:rFonts w:asciiTheme="majorHAnsi" w:hAnsiTheme="majorHAnsi"/>
          <w:lang w:val="es-SV"/>
        </w:rPr>
      </w:pPr>
      <w:r w:rsidRPr="00E82AA7">
        <w:rPr>
          <w:rFonts w:asciiTheme="majorHAnsi" w:hAnsiTheme="majorHAnsi"/>
          <w:lang w:val="es-SV"/>
        </w:rPr>
        <w:t xml:space="preserve">José Armando Chávez Sánchez                                                                      </w:t>
      </w:r>
      <w:r>
        <w:rPr>
          <w:rFonts w:asciiTheme="majorHAnsi" w:hAnsiTheme="majorHAnsi"/>
          <w:lang w:val="es-SV"/>
        </w:rPr>
        <w:t xml:space="preserve">     </w:t>
      </w:r>
      <w:r w:rsidRPr="00E82AA7">
        <w:rPr>
          <w:rFonts w:asciiTheme="majorHAnsi" w:hAnsiTheme="majorHAnsi"/>
          <w:lang w:val="es-SV"/>
        </w:rPr>
        <w:t>Nelson Antonio Ullo</w:t>
      </w:r>
      <w:r>
        <w:rPr>
          <w:rFonts w:asciiTheme="majorHAnsi" w:hAnsiTheme="majorHAnsi"/>
          <w:lang w:val="es-SV"/>
        </w:rPr>
        <w:t>a</w:t>
      </w:r>
      <w:r>
        <w:rPr>
          <w:rFonts w:asciiTheme="majorHAnsi" w:hAnsiTheme="majorHAnsi"/>
          <w:lang w:val="es-SV"/>
        </w:rPr>
        <w:t xml:space="preserve">  </w:t>
      </w:r>
      <w:r w:rsidRPr="00E82AA7">
        <w:rPr>
          <w:rFonts w:asciiTheme="majorHAnsi" w:hAnsiTheme="majorHAnsi"/>
          <w:lang w:val="es-SV"/>
        </w:rPr>
        <w:t xml:space="preserve">Primer Regidor Propietario                          </w:t>
      </w:r>
      <w:r w:rsidRPr="00E82AA7">
        <w:rPr>
          <w:rFonts w:asciiTheme="majorHAnsi" w:hAnsiTheme="majorHAnsi"/>
          <w:lang w:val="es-SV"/>
        </w:rPr>
        <w:tab/>
        <w:t xml:space="preserve">                                    </w:t>
      </w:r>
      <w:r>
        <w:rPr>
          <w:rFonts w:asciiTheme="majorHAnsi" w:hAnsiTheme="majorHAnsi"/>
          <w:lang w:val="es-SV"/>
        </w:rPr>
        <w:t xml:space="preserve">  </w:t>
      </w:r>
      <w:r w:rsidRPr="00E82AA7">
        <w:rPr>
          <w:rFonts w:asciiTheme="majorHAnsi" w:hAnsiTheme="majorHAnsi"/>
          <w:lang w:val="es-SV"/>
        </w:rPr>
        <w:t>Segundo   Regidor Propietario</w:t>
      </w:r>
    </w:p>
    <w:p w14:paraId="2AD9FBEF" w14:textId="77777777" w:rsidR="00FD45BF" w:rsidRDefault="00FD45BF" w:rsidP="00FD45BF">
      <w:pPr>
        <w:tabs>
          <w:tab w:val="left" w:pos="4253"/>
        </w:tabs>
        <w:spacing w:after="0"/>
        <w:rPr>
          <w:rFonts w:asciiTheme="majorHAnsi" w:hAnsiTheme="majorHAnsi"/>
          <w:lang w:val="es-SV"/>
        </w:rPr>
      </w:pPr>
      <w:r>
        <w:rPr>
          <w:rFonts w:asciiTheme="majorHAnsi" w:hAnsiTheme="majorHAnsi"/>
          <w:lang w:val="es-SV"/>
        </w:rPr>
        <w:t xml:space="preserve"> </w:t>
      </w:r>
    </w:p>
    <w:p w14:paraId="07A2B9F9" w14:textId="77777777" w:rsidR="00FD45BF" w:rsidRDefault="00FD45BF" w:rsidP="00FD45BF">
      <w:pPr>
        <w:tabs>
          <w:tab w:val="left" w:pos="4253"/>
        </w:tabs>
        <w:spacing w:after="0"/>
        <w:rPr>
          <w:rFonts w:asciiTheme="majorHAnsi" w:hAnsiTheme="majorHAnsi"/>
          <w:lang w:val="es-SV"/>
        </w:rPr>
      </w:pPr>
    </w:p>
    <w:p w14:paraId="08C53723" w14:textId="77777777" w:rsidR="00FD45BF" w:rsidRDefault="00FD45BF" w:rsidP="00FD45BF">
      <w:pPr>
        <w:tabs>
          <w:tab w:val="left" w:pos="4253"/>
        </w:tabs>
        <w:spacing w:after="0"/>
        <w:rPr>
          <w:rFonts w:asciiTheme="majorHAnsi" w:hAnsiTheme="majorHAnsi"/>
          <w:lang w:val="es-SV"/>
        </w:rPr>
      </w:pPr>
    </w:p>
    <w:p w14:paraId="10E0FD9A" w14:textId="56F0889D" w:rsidR="00FD45BF" w:rsidRPr="00E82AA7" w:rsidRDefault="00FD45BF" w:rsidP="00FD45BF">
      <w:pPr>
        <w:tabs>
          <w:tab w:val="left" w:pos="4253"/>
        </w:tabs>
        <w:spacing w:after="0"/>
        <w:rPr>
          <w:rFonts w:asciiTheme="majorHAnsi" w:hAnsiTheme="majorHAnsi"/>
          <w:lang w:val="es-SV"/>
        </w:rPr>
      </w:pPr>
      <w:r w:rsidRPr="00E82AA7">
        <w:rPr>
          <w:rFonts w:asciiTheme="majorHAnsi" w:hAnsiTheme="majorHAnsi"/>
          <w:lang w:val="es-SV"/>
        </w:rPr>
        <w:t xml:space="preserve">René Antonio Quintanilla                                                                              </w:t>
      </w:r>
      <w:r>
        <w:rPr>
          <w:rFonts w:asciiTheme="majorHAnsi" w:hAnsiTheme="majorHAnsi"/>
          <w:lang w:val="es-SV"/>
        </w:rPr>
        <w:t xml:space="preserve">       </w:t>
      </w:r>
      <w:r w:rsidRPr="00E82AA7">
        <w:rPr>
          <w:rFonts w:asciiTheme="majorHAnsi" w:hAnsiTheme="majorHAnsi"/>
          <w:lang w:val="es-SV"/>
        </w:rPr>
        <w:t>Juan René Fabián Posada</w:t>
      </w:r>
    </w:p>
    <w:p w14:paraId="226DC627" w14:textId="461548CD" w:rsidR="00FD45BF" w:rsidRDefault="00FD45BF" w:rsidP="00FD45BF">
      <w:pPr>
        <w:tabs>
          <w:tab w:val="left" w:pos="4253"/>
        </w:tabs>
        <w:spacing w:after="0"/>
        <w:rPr>
          <w:rFonts w:asciiTheme="majorHAnsi" w:hAnsiTheme="majorHAnsi"/>
          <w:lang w:val="es-SV"/>
        </w:rPr>
      </w:pPr>
      <w:r w:rsidRPr="00E82AA7">
        <w:rPr>
          <w:rFonts w:asciiTheme="majorHAnsi" w:hAnsiTheme="majorHAnsi"/>
          <w:lang w:val="es-SV"/>
        </w:rPr>
        <w:t xml:space="preserve">Tercer Regidor Propietario                                                                     </w:t>
      </w:r>
      <w:r>
        <w:rPr>
          <w:rFonts w:asciiTheme="majorHAnsi" w:hAnsiTheme="majorHAnsi"/>
          <w:lang w:val="es-SV"/>
        </w:rPr>
        <w:t xml:space="preserve">            </w:t>
      </w:r>
      <w:r w:rsidRPr="00E82AA7">
        <w:rPr>
          <w:rFonts w:asciiTheme="majorHAnsi" w:hAnsiTheme="majorHAnsi"/>
          <w:lang w:val="es-SV"/>
        </w:rPr>
        <w:t xml:space="preserve"> Cuarto Regidor Propietario</w:t>
      </w:r>
    </w:p>
    <w:p w14:paraId="68578B66" w14:textId="77777777" w:rsidR="00FD45BF" w:rsidRDefault="00FD45BF" w:rsidP="00FD45BF">
      <w:pPr>
        <w:tabs>
          <w:tab w:val="left" w:pos="4253"/>
        </w:tabs>
        <w:spacing w:after="0"/>
        <w:rPr>
          <w:rFonts w:asciiTheme="majorHAnsi" w:hAnsiTheme="majorHAnsi"/>
          <w:lang w:val="es-SV"/>
        </w:rPr>
      </w:pPr>
    </w:p>
    <w:p w14:paraId="018BC1F8" w14:textId="77777777" w:rsidR="00FD45BF" w:rsidRDefault="00FD45BF" w:rsidP="00FD45BF">
      <w:pPr>
        <w:tabs>
          <w:tab w:val="left" w:pos="4253"/>
        </w:tabs>
        <w:spacing w:after="0"/>
        <w:rPr>
          <w:rFonts w:asciiTheme="majorHAnsi" w:hAnsiTheme="majorHAnsi"/>
          <w:lang w:val="es-SV"/>
        </w:rPr>
      </w:pPr>
    </w:p>
    <w:p w14:paraId="699CE882" w14:textId="77777777" w:rsidR="00FD45BF" w:rsidRPr="00E82AA7" w:rsidRDefault="00FD45BF" w:rsidP="00FD45BF">
      <w:pPr>
        <w:tabs>
          <w:tab w:val="left" w:pos="4253"/>
        </w:tabs>
        <w:spacing w:after="0"/>
        <w:rPr>
          <w:rFonts w:asciiTheme="majorHAnsi" w:hAnsiTheme="majorHAnsi"/>
          <w:lang w:val="es-SV"/>
        </w:rPr>
      </w:pPr>
    </w:p>
    <w:p w14:paraId="4390C3E1" w14:textId="5D6C880E" w:rsidR="00FD45BF" w:rsidRPr="00E82AA7" w:rsidRDefault="00FD45BF" w:rsidP="00FD45BF">
      <w:pPr>
        <w:tabs>
          <w:tab w:val="left" w:pos="4253"/>
        </w:tabs>
        <w:spacing w:after="0"/>
        <w:rPr>
          <w:rFonts w:asciiTheme="majorHAnsi" w:hAnsiTheme="majorHAnsi"/>
          <w:lang w:val="es-SV"/>
        </w:rPr>
      </w:pPr>
      <w:r w:rsidRPr="00E82AA7">
        <w:rPr>
          <w:rFonts w:asciiTheme="majorHAnsi" w:hAnsiTheme="majorHAnsi"/>
          <w:lang w:val="es-SV"/>
        </w:rPr>
        <w:t xml:space="preserve">Eduardo Antonio Guandique                                                             </w:t>
      </w:r>
      <w:r>
        <w:rPr>
          <w:rFonts w:asciiTheme="majorHAnsi" w:hAnsiTheme="majorHAnsi"/>
          <w:lang w:val="es-SV"/>
        </w:rPr>
        <w:t xml:space="preserve">            Marlene Emperatriz Campos</w:t>
      </w:r>
    </w:p>
    <w:p w14:paraId="23B76F53" w14:textId="6D1028CF" w:rsidR="00FD45BF" w:rsidRPr="00E82AA7" w:rsidRDefault="00FD45BF" w:rsidP="00FD45BF">
      <w:pPr>
        <w:tabs>
          <w:tab w:val="left" w:pos="4253"/>
        </w:tabs>
        <w:spacing w:after="0"/>
        <w:rPr>
          <w:rFonts w:asciiTheme="majorHAnsi" w:hAnsiTheme="majorHAnsi"/>
          <w:lang w:val="es-SV"/>
        </w:rPr>
      </w:pPr>
      <w:r w:rsidRPr="00E82AA7">
        <w:rPr>
          <w:rFonts w:asciiTheme="majorHAnsi" w:hAnsiTheme="majorHAnsi"/>
          <w:lang w:val="es-SV"/>
        </w:rPr>
        <w:t xml:space="preserve">Quinto Regidor </w:t>
      </w:r>
      <w:r>
        <w:rPr>
          <w:rFonts w:asciiTheme="majorHAnsi" w:hAnsiTheme="majorHAnsi"/>
          <w:lang w:val="es-SV"/>
        </w:rPr>
        <w:t>P</w:t>
      </w:r>
      <w:r w:rsidRPr="00E82AA7">
        <w:rPr>
          <w:rFonts w:asciiTheme="majorHAnsi" w:hAnsiTheme="majorHAnsi"/>
          <w:lang w:val="es-SV"/>
        </w:rPr>
        <w:t xml:space="preserve">ropietario                                                 </w:t>
      </w:r>
      <w:r>
        <w:rPr>
          <w:rFonts w:asciiTheme="majorHAnsi" w:hAnsiTheme="majorHAnsi"/>
          <w:lang w:val="es-SV"/>
        </w:rPr>
        <w:t xml:space="preserve">       </w:t>
      </w:r>
      <w:r w:rsidRPr="00E82AA7">
        <w:rPr>
          <w:rFonts w:asciiTheme="majorHAnsi" w:hAnsiTheme="majorHAnsi"/>
          <w:lang w:val="es-SV"/>
        </w:rPr>
        <w:t xml:space="preserve">  Sexto R</w:t>
      </w:r>
      <w:r>
        <w:rPr>
          <w:rFonts w:asciiTheme="majorHAnsi" w:hAnsiTheme="majorHAnsi"/>
          <w:lang w:val="es-SV"/>
        </w:rPr>
        <w:t>egidor Propietario en Funciones</w:t>
      </w:r>
    </w:p>
    <w:p w14:paraId="4F367BCC" w14:textId="77777777" w:rsidR="00FD45BF" w:rsidRDefault="00FD45BF" w:rsidP="00FD45BF">
      <w:pPr>
        <w:tabs>
          <w:tab w:val="left" w:pos="4253"/>
        </w:tabs>
        <w:spacing w:after="0"/>
        <w:rPr>
          <w:rFonts w:asciiTheme="majorHAnsi" w:hAnsiTheme="majorHAnsi"/>
          <w:lang w:val="es-SV"/>
        </w:rPr>
      </w:pPr>
    </w:p>
    <w:p w14:paraId="7838273C" w14:textId="77777777" w:rsidR="00FD45BF" w:rsidRDefault="00FD45BF" w:rsidP="00FD45BF">
      <w:pPr>
        <w:tabs>
          <w:tab w:val="left" w:pos="4253"/>
        </w:tabs>
        <w:spacing w:after="0"/>
        <w:rPr>
          <w:rFonts w:asciiTheme="majorHAnsi" w:hAnsiTheme="majorHAnsi"/>
          <w:lang w:val="es-SV"/>
        </w:rPr>
      </w:pPr>
    </w:p>
    <w:p w14:paraId="1D4618BE" w14:textId="77777777" w:rsidR="00FD45BF" w:rsidRDefault="00FD45BF" w:rsidP="00FD45BF">
      <w:pPr>
        <w:tabs>
          <w:tab w:val="left" w:pos="4253"/>
        </w:tabs>
        <w:spacing w:after="0"/>
        <w:rPr>
          <w:rFonts w:asciiTheme="majorHAnsi" w:hAnsiTheme="majorHAnsi"/>
          <w:lang w:val="es-SV"/>
        </w:rPr>
      </w:pPr>
    </w:p>
    <w:p w14:paraId="252FF2E3" w14:textId="77777777" w:rsidR="00FD45BF" w:rsidRDefault="00FD45BF" w:rsidP="00FD45BF">
      <w:pPr>
        <w:tabs>
          <w:tab w:val="left" w:pos="4253"/>
        </w:tabs>
        <w:spacing w:after="0"/>
        <w:rPr>
          <w:rFonts w:asciiTheme="majorHAnsi" w:hAnsiTheme="majorHAnsi"/>
          <w:lang w:val="es-SV"/>
        </w:rPr>
      </w:pPr>
    </w:p>
    <w:p w14:paraId="3B85BB58" w14:textId="0E57A479" w:rsidR="00FD45BF" w:rsidRPr="00E82AA7" w:rsidRDefault="00FD45BF" w:rsidP="00FD45BF">
      <w:pPr>
        <w:tabs>
          <w:tab w:val="left" w:pos="4253"/>
        </w:tabs>
        <w:spacing w:after="0"/>
        <w:rPr>
          <w:rFonts w:asciiTheme="majorHAnsi" w:hAnsiTheme="majorHAnsi"/>
          <w:lang w:val="es-SV"/>
        </w:rPr>
      </w:pPr>
      <w:r>
        <w:rPr>
          <w:rFonts w:asciiTheme="majorHAnsi" w:hAnsiTheme="majorHAnsi"/>
          <w:lang w:val="es-SV"/>
        </w:rPr>
        <w:t xml:space="preserve">  </w:t>
      </w:r>
      <w:r w:rsidRPr="00E82AA7">
        <w:rPr>
          <w:rFonts w:asciiTheme="majorHAnsi" w:hAnsiTheme="majorHAnsi"/>
          <w:lang w:val="es-SV"/>
        </w:rPr>
        <w:t xml:space="preserve">Lorenzo Saúl Rivas                                                                                       </w:t>
      </w:r>
      <w:r>
        <w:rPr>
          <w:rFonts w:asciiTheme="majorHAnsi" w:hAnsiTheme="majorHAnsi"/>
          <w:lang w:val="es-SV"/>
        </w:rPr>
        <w:t xml:space="preserve">             </w:t>
      </w:r>
      <w:r w:rsidRPr="00E82AA7">
        <w:rPr>
          <w:rFonts w:asciiTheme="majorHAnsi" w:hAnsiTheme="majorHAnsi"/>
          <w:lang w:val="es-SV"/>
        </w:rPr>
        <w:t>Lilly Esperanza Guevara</w:t>
      </w:r>
    </w:p>
    <w:p w14:paraId="1470E062" w14:textId="74940E64" w:rsidR="00FD45BF" w:rsidRDefault="00FD45BF" w:rsidP="00FD45BF">
      <w:pPr>
        <w:tabs>
          <w:tab w:val="left" w:pos="4253"/>
        </w:tabs>
        <w:spacing w:after="0"/>
        <w:rPr>
          <w:rFonts w:asciiTheme="majorHAnsi" w:hAnsiTheme="majorHAnsi"/>
          <w:lang w:val="es-SV"/>
        </w:rPr>
      </w:pPr>
      <w:r w:rsidRPr="00E82AA7">
        <w:rPr>
          <w:rFonts w:asciiTheme="majorHAnsi" w:hAnsiTheme="majorHAnsi"/>
          <w:lang w:val="es-SV"/>
        </w:rPr>
        <w:t xml:space="preserve">Séptimo Regidor Propietario                                                                      </w:t>
      </w:r>
      <w:r>
        <w:rPr>
          <w:rFonts w:asciiTheme="majorHAnsi" w:hAnsiTheme="majorHAnsi"/>
          <w:lang w:val="es-SV"/>
        </w:rPr>
        <w:t xml:space="preserve">      </w:t>
      </w:r>
      <w:r w:rsidRPr="00E82AA7">
        <w:rPr>
          <w:rFonts w:asciiTheme="majorHAnsi" w:hAnsiTheme="majorHAnsi"/>
          <w:lang w:val="es-SV"/>
        </w:rPr>
        <w:t>Octava Regidora Propietaria</w:t>
      </w:r>
    </w:p>
    <w:p w14:paraId="495CD908" w14:textId="77777777" w:rsidR="00FD45BF" w:rsidRDefault="00FD45BF" w:rsidP="00FD45BF">
      <w:pPr>
        <w:tabs>
          <w:tab w:val="left" w:pos="4253"/>
        </w:tabs>
        <w:spacing w:after="0"/>
        <w:rPr>
          <w:rFonts w:asciiTheme="majorHAnsi" w:hAnsiTheme="majorHAnsi"/>
          <w:lang w:val="es-SV"/>
        </w:rPr>
      </w:pPr>
    </w:p>
    <w:p w14:paraId="09FEE20C" w14:textId="77777777" w:rsidR="00FD45BF" w:rsidRDefault="00FD45BF" w:rsidP="00FD45BF">
      <w:pPr>
        <w:tabs>
          <w:tab w:val="left" w:pos="4253"/>
        </w:tabs>
        <w:spacing w:after="0"/>
        <w:rPr>
          <w:rFonts w:asciiTheme="majorHAnsi" w:hAnsiTheme="majorHAnsi"/>
          <w:lang w:val="es-SV"/>
        </w:rPr>
      </w:pPr>
    </w:p>
    <w:p w14:paraId="1232AD8B" w14:textId="77777777" w:rsidR="00FD45BF" w:rsidRDefault="00FD45BF" w:rsidP="00FD45BF">
      <w:pPr>
        <w:tabs>
          <w:tab w:val="left" w:pos="4253"/>
        </w:tabs>
        <w:spacing w:after="0"/>
        <w:rPr>
          <w:rFonts w:asciiTheme="majorHAnsi" w:hAnsiTheme="majorHAnsi"/>
          <w:lang w:val="es-SV"/>
        </w:rPr>
      </w:pPr>
    </w:p>
    <w:p w14:paraId="3D387667" w14:textId="77777777" w:rsidR="00FD45BF" w:rsidRDefault="00FD45BF" w:rsidP="00FD45BF">
      <w:pPr>
        <w:tabs>
          <w:tab w:val="left" w:pos="4253"/>
        </w:tabs>
        <w:spacing w:after="0"/>
        <w:rPr>
          <w:rFonts w:asciiTheme="majorHAnsi" w:hAnsiTheme="majorHAnsi"/>
          <w:lang w:val="es-SV"/>
        </w:rPr>
      </w:pPr>
    </w:p>
    <w:p w14:paraId="3A231D24" w14:textId="77777777" w:rsidR="00FD45BF" w:rsidRPr="00E82AA7" w:rsidRDefault="00FD45BF" w:rsidP="00FD45BF">
      <w:pPr>
        <w:tabs>
          <w:tab w:val="left" w:pos="4253"/>
        </w:tabs>
        <w:spacing w:after="0"/>
        <w:jc w:val="center"/>
        <w:rPr>
          <w:rFonts w:asciiTheme="majorHAnsi" w:hAnsiTheme="majorHAnsi"/>
          <w:lang w:val="es-SV"/>
        </w:rPr>
      </w:pPr>
      <w:proofErr w:type="spellStart"/>
      <w:r>
        <w:rPr>
          <w:rFonts w:asciiTheme="majorHAnsi" w:hAnsiTheme="majorHAnsi"/>
          <w:lang w:val="es-SV"/>
        </w:rPr>
        <w:t>Dilmar</w:t>
      </w:r>
      <w:proofErr w:type="spellEnd"/>
      <w:r>
        <w:rPr>
          <w:rFonts w:asciiTheme="majorHAnsi" w:hAnsiTheme="majorHAnsi"/>
          <w:lang w:val="es-SV"/>
        </w:rPr>
        <w:t xml:space="preserve"> Omar Coreas Díaz</w:t>
      </w:r>
    </w:p>
    <w:p w14:paraId="7021D21B" w14:textId="77777777" w:rsidR="00FD45BF" w:rsidRPr="00C20B22" w:rsidRDefault="00FD45BF" w:rsidP="00FD45BF">
      <w:pPr>
        <w:tabs>
          <w:tab w:val="left" w:pos="4253"/>
        </w:tabs>
        <w:spacing w:after="0"/>
        <w:jc w:val="center"/>
        <w:rPr>
          <w:rFonts w:asciiTheme="majorHAnsi" w:hAnsiTheme="majorHAnsi"/>
          <w:lang w:val="es-SV"/>
        </w:rPr>
      </w:pPr>
      <w:r w:rsidRPr="00E82AA7">
        <w:rPr>
          <w:rFonts w:asciiTheme="majorHAnsi" w:hAnsiTheme="majorHAnsi"/>
          <w:lang w:val="es-SV"/>
        </w:rPr>
        <w:t>S</w:t>
      </w:r>
      <w:r>
        <w:rPr>
          <w:rFonts w:asciiTheme="majorHAnsi" w:hAnsiTheme="majorHAnsi"/>
          <w:lang w:val="es-SV"/>
        </w:rPr>
        <w:t>ecretario Municipal</w:t>
      </w:r>
    </w:p>
    <w:bookmarkEnd w:id="8"/>
    <w:p w14:paraId="7D1EEFF5"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BF"/>
    <w:rsid w:val="00144A38"/>
    <w:rsid w:val="00224A7F"/>
    <w:rsid w:val="00E2537D"/>
    <w:rsid w:val="00FD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FEFF"/>
  <w15:chartTrackingRefBased/>
  <w15:docId w15:val="{51736878-688C-42C2-A7DC-9AF41B3F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2510</Words>
  <Characters>13808</Characters>
  <Application>Microsoft Office Word</Application>
  <DocSecurity>0</DocSecurity>
  <Lines>115</Lines>
  <Paragraphs>32</Paragraphs>
  <ScaleCrop>false</ScaleCrop>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2021-01-06T16:57:00Z</dcterms:created>
  <dcterms:modified xsi:type="dcterms:W3CDTF">2021-01-06T16:59:00Z</dcterms:modified>
</cp:coreProperties>
</file>