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160" w:rsidRPr="00633858" w:rsidRDefault="00610160" w:rsidP="00610160">
      <w:pPr>
        <w:spacing w:line="240" w:lineRule="auto"/>
        <w:ind w:left="-142"/>
        <w:jc w:val="both"/>
        <w:outlineLvl w:val="0"/>
        <w:rPr>
          <w:rFonts w:ascii="Times New Roman" w:hAnsi="Times New Roman" w:cs="Times New Roman"/>
          <w:color w:val="000000" w:themeColor="text1"/>
          <w:sz w:val="24"/>
          <w:szCs w:val="24"/>
        </w:rPr>
      </w:pPr>
      <w:bookmarkStart w:id="0" w:name="_GoBack"/>
      <w:r w:rsidRPr="00610160">
        <w:rPr>
          <w:rFonts w:ascii="Times New Roman" w:hAnsi="Times New Roman" w:cs="Times New Roman"/>
          <w:b/>
          <w:color w:val="000000" w:themeColor="text1"/>
          <w:sz w:val="24"/>
          <w:szCs w:val="24"/>
          <w:u w:val="single"/>
        </w:rPr>
        <w:t>ACTA NÚMERO TREINTA Y CINCO (35):</w:t>
      </w:r>
      <w:bookmarkEnd w:id="0"/>
      <w:r w:rsidRPr="00633858">
        <w:rPr>
          <w:rFonts w:ascii="Times New Roman" w:hAnsi="Times New Roman" w:cs="Times New Roman"/>
          <w:color w:val="000000" w:themeColor="text1"/>
          <w:sz w:val="24"/>
          <w:szCs w:val="24"/>
        </w:rPr>
        <w:t xml:space="preserve"> Sesión Ordinaria, celebrada por el Concejo Municipal  de San Francisco Gotera, Departamento de Morazán, a las nueve horas del día nueve de Septiembre de dos mil diecinueve. Convocada y presidida por el Licenciado Nahín Arnelge Ferrufino Benítez, Alcalde Municipal, y presentes: don Hernán José Torres Romero, Síndico Municipal, los Regidores Propietarios, en su orden del Primero al Octavo: 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Elízabeth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tomó los siguientes Acuerdos:</w:t>
      </w:r>
    </w:p>
    <w:p w:rsidR="00610160" w:rsidRPr="00633858" w:rsidRDefault="00610160" w:rsidP="00610160">
      <w:pPr>
        <w:tabs>
          <w:tab w:val="left" w:pos="6663"/>
        </w:tabs>
        <w:spacing w:line="240" w:lineRule="auto"/>
        <w:ind w:left="-142"/>
        <w:jc w:val="both"/>
        <w:rPr>
          <w:rFonts w:ascii="Times New Roman" w:eastAsia="Batang"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u w:val="single"/>
        </w:rPr>
        <w:t>ACUERDO NUMERO UNO (01):</w:t>
      </w:r>
      <w:r w:rsidRPr="00633858">
        <w:rPr>
          <w:rFonts w:ascii="Times New Roman" w:eastAsia="Batang" w:hAnsi="Times New Roman" w:cs="Times New Roman"/>
          <w:color w:val="000000" w:themeColor="text1"/>
          <w:sz w:val="24"/>
          <w:szCs w:val="24"/>
        </w:rPr>
        <w:t xml:space="preserve"> </w:t>
      </w:r>
      <w:proofErr w:type="spellStart"/>
      <w:r w:rsidRPr="00633858">
        <w:rPr>
          <w:rFonts w:ascii="Times New Roman" w:eastAsia="Batang" w:hAnsi="Times New Roman" w:cs="Times New Roman"/>
          <w:color w:val="000000" w:themeColor="text1"/>
          <w:sz w:val="24"/>
          <w:szCs w:val="24"/>
        </w:rPr>
        <w:t>A</w:t>
      </w:r>
      <w:r w:rsidRPr="00633858">
        <w:rPr>
          <w:rFonts w:ascii="Times New Roman" w:hAnsi="Times New Roman" w:cs="Times New Roman"/>
          <w:color w:val="000000" w:themeColor="text1"/>
          <w:sz w:val="24"/>
          <w:szCs w:val="24"/>
        </w:rPr>
        <w:t>utorízase</w:t>
      </w:r>
      <w:proofErr w:type="spellEnd"/>
      <w:r w:rsidRPr="00633858">
        <w:rPr>
          <w:rFonts w:ascii="Times New Roman" w:hAnsi="Times New Roman" w:cs="Times New Roman"/>
          <w:color w:val="000000" w:themeColor="text1"/>
          <w:sz w:val="24"/>
          <w:szCs w:val="24"/>
        </w:rPr>
        <w:t xml:space="preserve"> la erogación, </w:t>
      </w:r>
      <w:r w:rsidRPr="00633858">
        <w:rPr>
          <w:rFonts w:ascii="Times New Roman" w:eastAsia="Batang" w:hAnsi="Times New Roman" w:cs="Times New Roman"/>
          <w:color w:val="000000" w:themeColor="text1"/>
          <w:sz w:val="24"/>
          <w:szCs w:val="24"/>
        </w:rPr>
        <w:t>por la suma de UN MIL OCHOCIENTOS 00 00/100 Dólares, ($ 1.800.00 Dólares), del 25% de Fondos FODES, en concepto de pago a ISDEM, por compra al contado de las especies Municipales 120.000  Tiquetes de Mercado de $ 0.25 de dólar, de un valor unitario de $ 0.015 de dólar cada uno. E</w:t>
      </w:r>
      <w:r w:rsidRPr="00633858">
        <w:rPr>
          <w:rFonts w:ascii="Times New Roman" w:hAnsi="Times New Roman" w:cs="Times New Roman"/>
          <w:color w:val="000000" w:themeColor="text1"/>
          <w:sz w:val="24"/>
          <w:szCs w:val="24"/>
        </w:rPr>
        <w:t>rogación que se aplicará a la Asignación Presupuestaria: 19-9319-1-01-01-1-2-110-54121.</w:t>
      </w:r>
    </w:p>
    <w:p w:rsidR="00610160" w:rsidRPr="00633858" w:rsidRDefault="00610160" w:rsidP="00610160">
      <w:pPr>
        <w:pStyle w:val="Prrafodelista"/>
        <w:spacing w:line="240" w:lineRule="auto"/>
        <w:ind w:left="-142"/>
        <w:jc w:val="both"/>
        <w:rPr>
          <w:rFonts w:ascii="Times New Roman"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u w:val="single"/>
        </w:rPr>
        <w:t>ACUERDO NUMERO DOS (02):</w:t>
      </w:r>
      <w:r w:rsidRPr="00633858">
        <w:rPr>
          <w:rFonts w:ascii="Times New Roman" w:eastAsia="Batang" w:hAnsi="Times New Roman" w:cs="Times New Roman"/>
          <w:color w:val="000000" w:themeColor="text1"/>
          <w:sz w:val="24"/>
          <w:szCs w:val="24"/>
        </w:rPr>
        <w:t xml:space="preserve"> </w:t>
      </w:r>
      <w:proofErr w:type="spellStart"/>
      <w:r w:rsidRPr="00633858">
        <w:rPr>
          <w:rFonts w:ascii="Times New Roman" w:eastAsia="Batang" w:hAnsi="Times New Roman" w:cs="Times New Roman"/>
          <w:color w:val="000000" w:themeColor="text1"/>
          <w:sz w:val="24"/>
          <w:szCs w:val="24"/>
        </w:rPr>
        <w:t>A</w:t>
      </w:r>
      <w:r w:rsidRPr="00633858">
        <w:rPr>
          <w:rFonts w:ascii="Times New Roman" w:hAnsi="Times New Roman" w:cs="Times New Roman"/>
          <w:color w:val="000000" w:themeColor="text1"/>
          <w:sz w:val="24"/>
          <w:szCs w:val="24"/>
        </w:rPr>
        <w:t>utorízase</w:t>
      </w:r>
      <w:proofErr w:type="spellEnd"/>
      <w:r w:rsidRPr="00633858">
        <w:rPr>
          <w:rFonts w:ascii="Times New Roman" w:hAnsi="Times New Roman" w:cs="Times New Roman"/>
          <w:color w:val="000000" w:themeColor="text1"/>
          <w:sz w:val="24"/>
          <w:szCs w:val="24"/>
        </w:rPr>
        <w:t xml:space="preserve"> la erogación, </w:t>
      </w:r>
      <w:r w:rsidRPr="00633858">
        <w:rPr>
          <w:rFonts w:ascii="Times New Roman" w:eastAsia="Batang" w:hAnsi="Times New Roman" w:cs="Times New Roman"/>
          <w:color w:val="000000" w:themeColor="text1"/>
          <w:sz w:val="24"/>
          <w:szCs w:val="24"/>
        </w:rPr>
        <w:t xml:space="preserve">por la suma de CUATROCIENTOS  00/100 Dólares,  ($ 400.00 Dólares), de Fondos Propios,  en concepto de pago a </w:t>
      </w:r>
      <w:r>
        <w:rPr>
          <w:rFonts w:ascii="Times New Roman" w:eastAsia="Batang" w:hAnsi="Times New Roman" w:cs="Times New Roman"/>
          <w:b/>
          <w:color w:val="000000" w:themeColor="text1"/>
          <w:sz w:val="24"/>
          <w:szCs w:val="24"/>
        </w:rPr>
        <w:t>_________________________</w:t>
      </w:r>
      <w:r w:rsidRPr="0063385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633858">
        <w:rPr>
          <w:rFonts w:ascii="Times New Roman" w:eastAsia="Batang" w:hAnsi="Times New Roman" w:cs="Times New Roman"/>
          <w:color w:val="000000" w:themeColor="text1"/>
          <w:sz w:val="24"/>
          <w:szCs w:val="24"/>
        </w:rPr>
        <w:t xml:space="preserve">por servicio de Instructor de Banda de Paz, del C. E. Cantón San José, durante el periodo comprendido del 05 de Julio hasta en 05 de Septiembre de 2019. Erogación que </w:t>
      </w:r>
      <w:r w:rsidRPr="00633858">
        <w:rPr>
          <w:rFonts w:ascii="Times New Roman" w:hAnsi="Times New Roman" w:cs="Times New Roman"/>
          <w:color w:val="000000" w:themeColor="text1"/>
          <w:sz w:val="24"/>
          <w:szCs w:val="24"/>
        </w:rPr>
        <w:t xml:space="preserve">se aplicará a la Asignación Presupuestaria: 19-9319-1-01-01-2-56304. </w:t>
      </w:r>
    </w:p>
    <w:p w:rsidR="00610160" w:rsidRPr="00633858" w:rsidRDefault="00610160" w:rsidP="00610160">
      <w:pPr>
        <w:pStyle w:val="Prrafodelista"/>
        <w:spacing w:line="240" w:lineRule="auto"/>
        <w:ind w:left="-142"/>
        <w:jc w:val="both"/>
        <w:rPr>
          <w:rFonts w:ascii="Times New Roman" w:hAnsi="Times New Roman" w:cs="Times New Roman"/>
          <w:color w:val="000000" w:themeColor="text1"/>
          <w:sz w:val="24"/>
          <w:szCs w:val="24"/>
        </w:rPr>
      </w:pPr>
    </w:p>
    <w:p w:rsidR="00610160" w:rsidRPr="00633858" w:rsidRDefault="00610160" w:rsidP="00610160">
      <w:pPr>
        <w:pStyle w:val="Prrafodelista"/>
        <w:spacing w:line="240" w:lineRule="auto"/>
        <w:ind w:left="-142"/>
        <w:jc w:val="both"/>
        <w:rPr>
          <w:rFonts w:ascii="Times New Roman"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u w:val="single"/>
        </w:rPr>
        <w:t>ACUERDO NUMERO TRES (03):</w:t>
      </w:r>
      <w:r w:rsidRPr="00633858">
        <w:rPr>
          <w:rFonts w:ascii="Times New Roman" w:eastAsia="Batang" w:hAnsi="Times New Roman" w:cs="Times New Roman"/>
          <w:color w:val="000000" w:themeColor="text1"/>
          <w:sz w:val="24"/>
          <w:szCs w:val="24"/>
        </w:rPr>
        <w:t xml:space="preserve"> </w:t>
      </w:r>
      <w:proofErr w:type="spellStart"/>
      <w:r w:rsidRPr="00633858">
        <w:rPr>
          <w:rFonts w:ascii="Times New Roman" w:eastAsia="Batang" w:hAnsi="Times New Roman" w:cs="Times New Roman"/>
          <w:color w:val="000000" w:themeColor="text1"/>
          <w:sz w:val="24"/>
          <w:szCs w:val="24"/>
        </w:rPr>
        <w:t>A</w:t>
      </w:r>
      <w:r w:rsidRPr="00633858">
        <w:rPr>
          <w:rFonts w:ascii="Times New Roman" w:hAnsi="Times New Roman" w:cs="Times New Roman"/>
          <w:color w:val="000000" w:themeColor="text1"/>
          <w:sz w:val="24"/>
          <w:szCs w:val="24"/>
        </w:rPr>
        <w:t>utorízase</w:t>
      </w:r>
      <w:proofErr w:type="spellEnd"/>
      <w:r w:rsidRPr="00633858">
        <w:rPr>
          <w:rFonts w:ascii="Times New Roman" w:hAnsi="Times New Roman" w:cs="Times New Roman"/>
          <w:color w:val="000000" w:themeColor="text1"/>
          <w:sz w:val="24"/>
          <w:szCs w:val="24"/>
        </w:rPr>
        <w:t xml:space="preserve"> la erogación, </w:t>
      </w:r>
      <w:r w:rsidRPr="00633858">
        <w:rPr>
          <w:rFonts w:ascii="Times New Roman" w:eastAsia="Batang" w:hAnsi="Times New Roman" w:cs="Times New Roman"/>
          <w:color w:val="000000" w:themeColor="text1"/>
          <w:sz w:val="24"/>
          <w:szCs w:val="24"/>
        </w:rPr>
        <w:t xml:space="preserve">por la suma de CUARENTA 00/100 Dólares,  ($ 40.00 Dólares), de Fondos Propios,  en concepto de pago a </w:t>
      </w:r>
      <w:r>
        <w:rPr>
          <w:rFonts w:ascii="Times New Roman" w:eastAsia="Batang" w:hAnsi="Times New Roman" w:cs="Times New Roman"/>
          <w:b/>
          <w:color w:val="000000" w:themeColor="text1"/>
          <w:sz w:val="24"/>
          <w:szCs w:val="24"/>
        </w:rPr>
        <w:t>_________________________</w:t>
      </w:r>
      <w:r w:rsidRPr="0063385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633858">
        <w:rPr>
          <w:rFonts w:ascii="Times New Roman" w:eastAsia="Batang" w:hAnsi="Times New Roman" w:cs="Times New Roman"/>
          <w:b/>
          <w:color w:val="000000" w:themeColor="text1"/>
          <w:sz w:val="24"/>
          <w:szCs w:val="24"/>
        </w:rPr>
        <w:t xml:space="preserve"> </w:t>
      </w:r>
      <w:r w:rsidRPr="00633858">
        <w:rPr>
          <w:rFonts w:ascii="Times New Roman" w:eastAsia="Batang" w:hAnsi="Times New Roman" w:cs="Times New Roman"/>
          <w:color w:val="000000" w:themeColor="text1"/>
          <w:sz w:val="24"/>
          <w:szCs w:val="24"/>
        </w:rPr>
        <w:t xml:space="preserve">por servicio de transporte a alumnos del Kínder Nacional, para visitar Alcaldía Municipal, Casa de la Cultura y Cuerpo de Bomberos de San Francisco Gotera. Erogación que </w:t>
      </w:r>
      <w:r w:rsidRPr="00633858">
        <w:rPr>
          <w:rFonts w:ascii="Times New Roman" w:hAnsi="Times New Roman" w:cs="Times New Roman"/>
          <w:color w:val="000000" w:themeColor="text1"/>
          <w:sz w:val="24"/>
          <w:szCs w:val="24"/>
        </w:rPr>
        <w:t xml:space="preserve">se aplicará a la Asignación Presupuestaria: 19-9319-1-01-01-2-56304. </w:t>
      </w:r>
    </w:p>
    <w:p w:rsidR="00610160" w:rsidRPr="00633858" w:rsidRDefault="00610160" w:rsidP="00610160">
      <w:pPr>
        <w:tabs>
          <w:tab w:val="left" w:pos="6663"/>
        </w:tabs>
        <w:spacing w:line="240" w:lineRule="auto"/>
        <w:ind w:left="-142"/>
        <w:jc w:val="both"/>
        <w:rPr>
          <w:rFonts w:ascii="Times New Roman"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u w:val="single"/>
        </w:rPr>
        <w:t>ACUERDO NUMERO CUATRO (04):</w:t>
      </w:r>
      <w:r w:rsidRPr="00633858">
        <w:rPr>
          <w:rFonts w:ascii="Times New Roman" w:eastAsia="Batang" w:hAnsi="Times New Roman" w:cs="Times New Roman"/>
          <w:color w:val="000000" w:themeColor="text1"/>
          <w:sz w:val="24"/>
          <w:szCs w:val="24"/>
        </w:rPr>
        <w:t xml:space="preserve"> </w:t>
      </w:r>
      <w:proofErr w:type="spellStart"/>
      <w:r w:rsidRPr="00633858">
        <w:rPr>
          <w:rFonts w:ascii="Times New Roman" w:eastAsia="Batang" w:hAnsi="Times New Roman" w:cs="Times New Roman"/>
          <w:color w:val="000000" w:themeColor="text1"/>
          <w:sz w:val="24"/>
          <w:szCs w:val="24"/>
        </w:rPr>
        <w:t>A</w:t>
      </w:r>
      <w:r w:rsidRPr="00633858">
        <w:rPr>
          <w:rFonts w:ascii="Times New Roman" w:hAnsi="Times New Roman" w:cs="Times New Roman"/>
          <w:color w:val="000000" w:themeColor="text1"/>
          <w:sz w:val="24"/>
          <w:szCs w:val="24"/>
        </w:rPr>
        <w:t>utorízase</w:t>
      </w:r>
      <w:proofErr w:type="spellEnd"/>
      <w:r w:rsidRPr="00633858">
        <w:rPr>
          <w:rFonts w:ascii="Times New Roman" w:hAnsi="Times New Roman" w:cs="Times New Roman"/>
          <w:color w:val="000000" w:themeColor="text1"/>
          <w:sz w:val="24"/>
          <w:szCs w:val="24"/>
        </w:rPr>
        <w:t xml:space="preserve"> la erogación, </w:t>
      </w:r>
      <w:r w:rsidRPr="00633858">
        <w:rPr>
          <w:rFonts w:ascii="Times New Roman" w:eastAsia="Batang" w:hAnsi="Times New Roman" w:cs="Times New Roman"/>
          <w:color w:val="000000" w:themeColor="text1"/>
          <w:sz w:val="24"/>
          <w:szCs w:val="24"/>
        </w:rPr>
        <w:t xml:space="preserve">por la suma de UNO 70/100 Dólares, ($ 1.70 Dólares), de Fondos Propios,  en concepto de pago a </w:t>
      </w:r>
      <w:r w:rsidRPr="00633858">
        <w:rPr>
          <w:rFonts w:ascii="Times New Roman" w:eastAsia="Batang" w:hAnsi="Times New Roman" w:cs="Times New Roman"/>
          <w:b/>
          <w:color w:val="000000" w:themeColor="text1"/>
          <w:sz w:val="24"/>
          <w:szCs w:val="24"/>
        </w:rPr>
        <w:t xml:space="preserve">Banco Hipotecario de El Salvador, </w:t>
      </w:r>
      <w:r w:rsidRPr="00633858">
        <w:rPr>
          <w:rFonts w:ascii="Times New Roman" w:eastAsia="Batang" w:hAnsi="Times New Roman" w:cs="Times New Roman"/>
          <w:color w:val="000000" w:themeColor="text1"/>
          <w:sz w:val="24"/>
          <w:szCs w:val="24"/>
        </w:rPr>
        <w:t xml:space="preserve">por certificación de cheque.  Erogación que </w:t>
      </w:r>
      <w:r w:rsidRPr="00633858">
        <w:rPr>
          <w:rFonts w:ascii="Times New Roman" w:hAnsi="Times New Roman" w:cs="Times New Roman"/>
          <w:color w:val="000000" w:themeColor="text1"/>
          <w:sz w:val="24"/>
          <w:szCs w:val="24"/>
        </w:rPr>
        <w:t>se aplicará a la Asignación Presupuestaria: 19-9319-1-01-01-2-000-55603</w:t>
      </w:r>
    </w:p>
    <w:p w:rsidR="00610160" w:rsidRPr="00633858" w:rsidRDefault="00610160" w:rsidP="00610160">
      <w:pPr>
        <w:spacing w:line="240" w:lineRule="auto"/>
        <w:ind w:left="-142"/>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u w:val="single"/>
          <w:shd w:val="clear" w:color="auto" w:fill="FFFFFF" w:themeFill="background1"/>
        </w:rPr>
        <w:t>ACUERDO NUMERO CINCO (05):</w:t>
      </w:r>
      <w:r w:rsidRPr="00633858">
        <w:rPr>
          <w:rFonts w:ascii="Times New Roman" w:hAnsi="Times New Roman" w:cs="Times New Roman"/>
          <w:color w:val="000000" w:themeColor="text1"/>
          <w:sz w:val="24"/>
          <w:szCs w:val="24"/>
          <w:shd w:val="clear" w:color="auto" w:fill="FFFFFF" w:themeFill="background1"/>
        </w:rPr>
        <w:t xml:space="preserve"> </w:t>
      </w:r>
      <w:proofErr w:type="spellStart"/>
      <w:r w:rsidRPr="00633858">
        <w:rPr>
          <w:rFonts w:ascii="Times New Roman" w:hAnsi="Times New Roman" w:cs="Times New Roman"/>
          <w:color w:val="000000" w:themeColor="text1"/>
          <w:sz w:val="24"/>
          <w:szCs w:val="24"/>
          <w:shd w:val="clear" w:color="auto" w:fill="FFFFFF" w:themeFill="background1"/>
        </w:rPr>
        <w:t>Autorízase</w:t>
      </w:r>
      <w:proofErr w:type="spellEnd"/>
      <w:r w:rsidRPr="00633858">
        <w:rPr>
          <w:rFonts w:ascii="Times New Roman" w:hAnsi="Times New Roman" w:cs="Times New Roman"/>
          <w:color w:val="000000" w:themeColor="text1"/>
          <w:sz w:val="24"/>
          <w:szCs w:val="24"/>
          <w:shd w:val="clear" w:color="auto" w:fill="FFFFFF" w:themeFill="background1"/>
        </w:rPr>
        <w:t xml:space="preserve"> la erogación por la suma de CUATROCIENTOS CINCUENTA Y NUEVE 79</w:t>
      </w:r>
      <w:r w:rsidRPr="00633858">
        <w:rPr>
          <w:rFonts w:ascii="Times New Roman" w:hAnsi="Times New Roman" w:cs="Times New Roman"/>
          <w:color w:val="000000" w:themeColor="text1"/>
          <w:sz w:val="24"/>
          <w:szCs w:val="24"/>
        </w:rPr>
        <w:t xml:space="preserve">/100 dólares, ($ 459.79 dólares), de Fondos Propios, en concepto de Indemnizaciones por Renuncia Voluntaria de su Empleo, al señor </w:t>
      </w:r>
      <w:r w:rsidRPr="00633858">
        <w:rPr>
          <w:rFonts w:ascii="Times New Roman" w:hAnsi="Times New Roman" w:cs="Times New Roman"/>
          <w:b/>
          <w:color w:val="000000" w:themeColor="text1"/>
          <w:sz w:val="24"/>
          <w:szCs w:val="24"/>
        </w:rPr>
        <w:t>Julio César Guzmán Amaya,</w:t>
      </w:r>
      <w:r w:rsidRPr="00633858">
        <w:rPr>
          <w:rFonts w:ascii="Times New Roman" w:hAnsi="Times New Roman" w:cs="Times New Roman"/>
          <w:color w:val="000000" w:themeColor="text1"/>
          <w:sz w:val="24"/>
          <w:szCs w:val="24"/>
        </w:rPr>
        <w:t xml:space="preserve"> Motorista,</w:t>
      </w:r>
      <w:r w:rsidRPr="00633858">
        <w:rPr>
          <w:rFonts w:ascii="Times New Roman" w:hAnsi="Times New Roman" w:cs="Times New Roman"/>
          <w:b/>
          <w:color w:val="000000" w:themeColor="text1"/>
          <w:sz w:val="24"/>
          <w:szCs w:val="24"/>
        </w:rPr>
        <w:t xml:space="preserve"> </w:t>
      </w:r>
      <w:r w:rsidRPr="00633858">
        <w:rPr>
          <w:rFonts w:ascii="Times New Roman" w:hAnsi="Times New Roman" w:cs="Times New Roman"/>
          <w:color w:val="000000" w:themeColor="text1"/>
          <w:sz w:val="24"/>
          <w:szCs w:val="24"/>
        </w:rPr>
        <w:t xml:space="preserve">conforme el artículo 53 de la Ley de la Carrera Administrativa Municipal, pago a realizar por medio de un solo desembolso durante el mes de Septiembre de 2019. </w:t>
      </w:r>
      <w:proofErr w:type="spellStart"/>
      <w:r w:rsidRPr="00633858">
        <w:rPr>
          <w:rFonts w:ascii="Times New Roman" w:hAnsi="Times New Roman" w:cs="Times New Roman"/>
          <w:color w:val="000000" w:themeColor="text1"/>
          <w:sz w:val="24"/>
          <w:szCs w:val="24"/>
        </w:rPr>
        <w:t>Autorízase</w:t>
      </w:r>
      <w:proofErr w:type="spellEnd"/>
      <w:r w:rsidRPr="00633858">
        <w:rPr>
          <w:rFonts w:ascii="Times New Roman" w:hAnsi="Times New Roman" w:cs="Times New Roman"/>
          <w:color w:val="000000" w:themeColor="text1"/>
          <w:sz w:val="24"/>
          <w:szCs w:val="24"/>
        </w:rPr>
        <w:t xml:space="preserve"> al señor Tesorero Municipal, emitir cheque a nombre de la señora </w:t>
      </w:r>
      <w:r w:rsidRPr="00633858">
        <w:rPr>
          <w:rFonts w:ascii="Times New Roman" w:hAnsi="Times New Roman" w:cs="Times New Roman"/>
          <w:b/>
          <w:color w:val="000000" w:themeColor="text1"/>
          <w:sz w:val="24"/>
          <w:szCs w:val="24"/>
        </w:rPr>
        <w:t>Blanca Maritza Villalta Membreño,</w:t>
      </w:r>
      <w:r w:rsidRPr="00633858">
        <w:rPr>
          <w:rFonts w:ascii="Times New Roman" w:hAnsi="Times New Roman" w:cs="Times New Roman"/>
          <w:color w:val="000000" w:themeColor="text1"/>
          <w:sz w:val="24"/>
          <w:szCs w:val="24"/>
        </w:rPr>
        <w:t xml:space="preserve"> Apoderada Especial del señor Julio César Guzmán. Erogación que se aplicará a la Asignación Presupuestaria: 19-9319-1-01-01-2-51701, la suma de $ 392.67 Dólares y 19-9319-1-02-02-2-51103, la suma de $ 67.12 Dólares.</w:t>
      </w:r>
    </w:p>
    <w:p w:rsidR="00610160" w:rsidRPr="00633858" w:rsidRDefault="00610160" w:rsidP="00610160">
      <w:pPr>
        <w:spacing w:line="240" w:lineRule="auto"/>
        <w:ind w:left="-142"/>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u w:val="single"/>
          <w:shd w:val="clear" w:color="auto" w:fill="FFFFFF" w:themeFill="background1"/>
        </w:rPr>
        <w:lastRenderedPageBreak/>
        <w:t>ACUERDO NUMERO SEIS (06):</w:t>
      </w:r>
      <w:r w:rsidRPr="00633858">
        <w:rPr>
          <w:rFonts w:ascii="Times New Roman" w:hAnsi="Times New Roman" w:cs="Times New Roman"/>
          <w:color w:val="000000" w:themeColor="text1"/>
          <w:sz w:val="24"/>
          <w:szCs w:val="24"/>
          <w:shd w:val="clear" w:color="auto" w:fill="FFFFFF" w:themeFill="background1"/>
        </w:rPr>
        <w:t xml:space="preserve"> </w:t>
      </w:r>
      <w:proofErr w:type="spellStart"/>
      <w:r w:rsidRPr="00633858">
        <w:rPr>
          <w:rFonts w:ascii="Times New Roman" w:hAnsi="Times New Roman" w:cs="Times New Roman"/>
          <w:color w:val="000000" w:themeColor="text1"/>
          <w:sz w:val="24"/>
          <w:szCs w:val="24"/>
          <w:shd w:val="clear" w:color="auto" w:fill="FFFFFF" w:themeFill="background1"/>
        </w:rPr>
        <w:t>Autorízase</w:t>
      </w:r>
      <w:proofErr w:type="spellEnd"/>
      <w:r w:rsidRPr="00633858">
        <w:rPr>
          <w:rFonts w:ascii="Times New Roman" w:hAnsi="Times New Roman" w:cs="Times New Roman"/>
          <w:color w:val="000000" w:themeColor="text1"/>
          <w:sz w:val="24"/>
          <w:szCs w:val="24"/>
          <w:shd w:val="clear" w:color="auto" w:fill="FFFFFF" w:themeFill="background1"/>
        </w:rPr>
        <w:t xml:space="preserve"> la erogación por la suma de CINCUENTA Y CUATRO 00</w:t>
      </w:r>
      <w:r w:rsidRPr="00633858">
        <w:rPr>
          <w:rFonts w:ascii="Times New Roman" w:hAnsi="Times New Roman" w:cs="Times New Roman"/>
          <w:color w:val="000000" w:themeColor="text1"/>
          <w:sz w:val="24"/>
          <w:szCs w:val="24"/>
        </w:rPr>
        <w:t xml:space="preserve">/100 dólares, ($ 54.00 dólares), de Fondos Propios, en concepto de anticipo de fondos al señor </w:t>
      </w:r>
      <w:r w:rsidRPr="00633858">
        <w:rPr>
          <w:rFonts w:ascii="Times New Roman" w:hAnsi="Times New Roman" w:cs="Times New Roman"/>
          <w:b/>
          <w:color w:val="000000" w:themeColor="text1"/>
          <w:sz w:val="24"/>
          <w:szCs w:val="24"/>
        </w:rPr>
        <w:t>Maximino Vigil Chicas, Jefe de la Policía Municipal</w:t>
      </w:r>
      <w:r w:rsidRPr="00633858">
        <w:rPr>
          <w:rFonts w:ascii="Times New Roman" w:hAnsi="Times New Roman" w:cs="Times New Roman"/>
          <w:color w:val="000000" w:themeColor="text1"/>
          <w:sz w:val="24"/>
          <w:szCs w:val="24"/>
        </w:rPr>
        <w:t>, para compra de cartuchos de  Revólver 38 Especial, para uso en prueba de balística en el Ministerio de la Defensa Nacional, requisito para refrenda de Matrículas de Armas del uso de Personal de la Policía Municipal. Erogación que se aplicará a la Asignación Presupuestaria: 19-9319-1-01-01-2-54117.</w:t>
      </w:r>
    </w:p>
    <w:p w:rsidR="00610160" w:rsidRPr="00633858" w:rsidRDefault="00610160" w:rsidP="00610160">
      <w:pPr>
        <w:pStyle w:val="Prrafodelista"/>
        <w:spacing w:line="240" w:lineRule="auto"/>
        <w:ind w:left="-142"/>
        <w:jc w:val="both"/>
        <w:rPr>
          <w:rFonts w:ascii="Times New Roman"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u w:val="single"/>
        </w:rPr>
        <w:t>ACUERDO NUMERO SIETE (07):</w:t>
      </w:r>
      <w:r w:rsidRPr="00633858">
        <w:rPr>
          <w:rFonts w:ascii="Times New Roman" w:eastAsia="Batang" w:hAnsi="Times New Roman" w:cs="Times New Roman"/>
          <w:color w:val="000000" w:themeColor="text1"/>
          <w:sz w:val="24"/>
          <w:szCs w:val="24"/>
        </w:rPr>
        <w:t xml:space="preserve"> En armonía con el artículo 50 del Código Municipal, </w:t>
      </w:r>
      <w:proofErr w:type="spellStart"/>
      <w:r w:rsidRPr="00633858">
        <w:rPr>
          <w:rFonts w:ascii="Times New Roman" w:eastAsia="Batang" w:hAnsi="Times New Roman" w:cs="Times New Roman"/>
          <w:color w:val="000000" w:themeColor="text1"/>
          <w:sz w:val="24"/>
          <w:szCs w:val="24"/>
        </w:rPr>
        <w:t>a</w:t>
      </w:r>
      <w:r w:rsidRPr="00633858">
        <w:rPr>
          <w:rFonts w:ascii="Times New Roman" w:hAnsi="Times New Roman" w:cs="Times New Roman"/>
          <w:color w:val="000000" w:themeColor="text1"/>
          <w:sz w:val="24"/>
          <w:szCs w:val="24"/>
        </w:rPr>
        <w:t>utorízase</w:t>
      </w:r>
      <w:proofErr w:type="spellEnd"/>
      <w:r w:rsidRPr="00633858">
        <w:rPr>
          <w:rFonts w:ascii="Times New Roman" w:hAnsi="Times New Roman" w:cs="Times New Roman"/>
          <w:color w:val="000000" w:themeColor="text1"/>
          <w:sz w:val="24"/>
          <w:szCs w:val="24"/>
        </w:rPr>
        <w:t xml:space="preserve"> al </w:t>
      </w:r>
      <w:r w:rsidRPr="00633858">
        <w:rPr>
          <w:rFonts w:ascii="Times New Roman" w:hAnsi="Times New Roman" w:cs="Times New Roman"/>
          <w:b/>
          <w:color w:val="000000" w:themeColor="text1"/>
          <w:sz w:val="24"/>
          <w:szCs w:val="24"/>
        </w:rPr>
        <w:t>Lic. Nahín Arnelge Ferrufino Benítez, Alcalde Municipal</w:t>
      </w:r>
      <w:r w:rsidRPr="00633858">
        <w:rPr>
          <w:rFonts w:ascii="Times New Roman" w:hAnsi="Times New Roman" w:cs="Times New Roman"/>
          <w:color w:val="000000" w:themeColor="text1"/>
          <w:sz w:val="24"/>
          <w:szCs w:val="24"/>
        </w:rPr>
        <w:t xml:space="preserve">, comparecer ante Notario Autorizado y otorgar Poder  General Judicial, con Cláusula Especial a favor del señor </w:t>
      </w:r>
      <w:r w:rsidRPr="00633858">
        <w:rPr>
          <w:rFonts w:ascii="Times New Roman" w:hAnsi="Times New Roman" w:cs="Times New Roman"/>
          <w:b/>
          <w:color w:val="000000" w:themeColor="text1"/>
          <w:sz w:val="24"/>
          <w:szCs w:val="24"/>
        </w:rPr>
        <w:t>Maximino Vigil Chicas</w:t>
      </w:r>
      <w:r w:rsidRPr="00633858">
        <w:rPr>
          <w:rFonts w:ascii="Times New Roman" w:hAnsi="Times New Roman" w:cs="Times New Roman"/>
          <w:color w:val="000000" w:themeColor="text1"/>
          <w:sz w:val="24"/>
          <w:szCs w:val="24"/>
        </w:rPr>
        <w:t xml:space="preserve">, Jefe de Policía Municipal, delegándole iniciar, seguir y fenecer diligencias ante la Oficina del  </w:t>
      </w:r>
      <w:r w:rsidRPr="00633858">
        <w:rPr>
          <w:rFonts w:ascii="Times New Roman" w:hAnsi="Times New Roman" w:cs="Times New Roman"/>
          <w:b/>
          <w:color w:val="000000" w:themeColor="text1"/>
          <w:sz w:val="24"/>
          <w:szCs w:val="24"/>
        </w:rPr>
        <w:t>Registro de Armas del Ministerio de la Defensa Nacional,</w:t>
      </w:r>
      <w:r w:rsidRPr="00633858">
        <w:rPr>
          <w:rFonts w:ascii="Times New Roman" w:hAnsi="Times New Roman" w:cs="Times New Roman"/>
          <w:color w:val="000000" w:themeColor="text1"/>
          <w:sz w:val="24"/>
          <w:szCs w:val="24"/>
        </w:rPr>
        <w:t xml:space="preserve"> para Matricular Armas, propiedad de la Alcaldía Municipal de San Francisco Gotera, de uso del personal de la Policía Municipal; armas que se detallan a continuación: </w:t>
      </w:r>
    </w:p>
    <w:tbl>
      <w:tblPr>
        <w:tblStyle w:val="Tablaconcuadrcula"/>
        <w:tblW w:w="9587" w:type="dxa"/>
        <w:tblInd w:w="-34" w:type="dxa"/>
        <w:tblLayout w:type="fixed"/>
        <w:tblLook w:val="04A0" w:firstRow="1" w:lastRow="0" w:firstColumn="1" w:lastColumn="0" w:noHBand="0" w:noVBand="1"/>
      </w:tblPr>
      <w:tblGrid>
        <w:gridCol w:w="568"/>
        <w:gridCol w:w="1134"/>
        <w:gridCol w:w="992"/>
        <w:gridCol w:w="1319"/>
        <w:gridCol w:w="1516"/>
        <w:gridCol w:w="1559"/>
        <w:gridCol w:w="1276"/>
        <w:gridCol w:w="1223"/>
      </w:tblGrid>
      <w:tr w:rsidR="00610160" w:rsidRPr="00633858" w:rsidTr="0014312D">
        <w:tc>
          <w:tcPr>
            <w:tcW w:w="568" w:type="dxa"/>
          </w:tcPr>
          <w:p w:rsidR="00610160" w:rsidRPr="00633858" w:rsidRDefault="00610160" w:rsidP="0014312D">
            <w:pPr>
              <w:pStyle w:val="Prrafodelista"/>
              <w:ind w:left="0"/>
              <w:jc w:val="both"/>
              <w:rPr>
                <w:color w:val="000000" w:themeColor="text1"/>
              </w:rPr>
            </w:pPr>
            <w:r w:rsidRPr="00633858">
              <w:rPr>
                <w:color w:val="000000" w:themeColor="text1"/>
              </w:rPr>
              <w:t>N°</w:t>
            </w:r>
          </w:p>
        </w:tc>
        <w:tc>
          <w:tcPr>
            <w:tcW w:w="1134" w:type="dxa"/>
          </w:tcPr>
          <w:p w:rsidR="00610160" w:rsidRPr="00633858" w:rsidRDefault="00610160" w:rsidP="0014312D">
            <w:pPr>
              <w:pStyle w:val="Prrafodelista"/>
              <w:ind w:left="0"/>
              <w:jc w:val="both"/>
              <w:rPr>
                <w:color w:val="000000" w:themeColor="text1"/>
              </w:rPr>
            </w:pPr>
            <w:r w:rsidRPr="00633858">
              <w:rPr>
                <w:color w:val="000000" w:themeColor="text1"/>
              </w:rPr>
              <w:t>TIPO</w:t>
            </w:r>
          </w:p>
        </w:tc>
        <w:tc>
          <w:tcPr>
            <w:tcW w:w="992" w:type="dxa"/>
          </w:tcPr>
          <w:p w:rsidR="00610160" w:rsidRPr="00633858" w:rsidRDefault="00610160" w:rsidP="0014312D">
            <w:pPr>
              <w:pStyle w:val="Prrafodelista"/>
              <w:ind w:left="0"/>
              <w:jc w:val="both"/>
              <w:rPr>
                <w:color w:val="000000" w:themeColor="text1"/>
              </w:rPr>
            </w:pPr>
            <w:r w:rsidRPr="00633858">
              <w:rPr>
                <w:color w:val="000000" w:themeColor="text1"/>
              </w:rPr>
              <w:t>MARCA</w:t>
            </w:r>
          </w:p>
        </w:tc>
        <w:tc>
          <w:tcPr>
            <w:tcW w:w="1319" w:type="dxa"/>
          </w:tcPr>
          <w:p w:rsidR="00610160" w:rsidRPr="00633858" w:rsidRDefault="00610160" w:rsidP="0014312D">
            <w:pPr>
              <w:pStyle w:val="Prrafodelista"/>
              <w:ind w:left="0"/>
              <w:jc w:val="both"/>
              <w:rPr>
                <w:color w:val="000000" w:themeColor="text1"/>
              </w:rPr>
            </w:pPr>
            <w:r w:rsidRPr="00633858">
              <w:rPr>
                <w:color w:val="000000" w:themeColor="text1"/>
              </w:rPr>
              <w:t>MODELO</w:t>
            </w:r>
          </w:p>
        </w:tc>
        <w:tc>
          <w:tcPr>
            <w:tcW w:w="1516" w:type="dxa"/>
          </w:tcPr>
          <w:p w:rsidR="00610160" w:rsidRPr="00633858" w:rsidRDefault="00610160" w:rsidP="0014312D">
            <w:pPr>
              <w:pStyle w:val="Prrafodelista"/>
              <w:ind w:left="0"/>
              <w:jc w:val="both"/>
              <w:rPr>
                <w:color w:val="000000" w:themeColor="text1"/>
              </w:rPr>
            </w:pPr>
            <w:r w:rsidRPr="00633858">
              <w:rPr>
                <w:color w:val="000000" w:themeColor="text1"/>
              </w:rPr>
              <w:t>SERIE</w:t>
            </w:r>
          </w:p>
        </w:tc>
        <w:tc>
          <w:tcPr>
            <w:tcW w:w="1559" w:type="dxa"/>
          </w:tcPr>
          <w:p w:rsidR="00610160" w:rsidRPr="00633858" w:rsidRDefault="00610160" w:rsidP="0014312D">
            <w:pPr>
              <w:pStyle w:val="Prrafodelista"/>
              <w:ind w:left="0"/>
              <w:jc w:val="both"/>
              <w:rPr>
                <w:color w:val="000000" w:themeColor="text1"/>
              </w:rPr>
            </w:pPr>
            <w:r w:rsidRPr="00633858">
              <w:rPr>
                <w:color w:val="000000" w:themeColor="text1"/>
              </w:rPr>
              <w:t>LONGITUD</w:t>
            </w:r>
          </w:p>
        </w:tc>
        <w:tc>
          <w:tcPr>
            <w:tcW w:w="1276" w:type="dxa"/>
          </w:tcPr>
          <w:p w:rsidR="00610160" w:rsidRPr="00633858" w:rsidRDefault="00610160" w:rsidP="0014312D">
            <w:pPr>
              <w:pStyle w:val="Prrafodelista"/>
              <w:ind w:left="0"/>
              <w:jc w:val="both"/>
              <w:rPr>
                <w:color w:val="000000" w:themeColor="text1"/>
              </w:rPr>
            </w:pPr>
            <w:r w:rsidRPr="00633858">
              <w:rPr>
                <w:color w:val="000000" w:themeColor="text1"/>
              </w:rPr>
              <w:t>CALIBRE</w:t>
            </w:r>
          </w:p>
        </w:tc>
        <w:tc>
          <w:tcPr>
            <w:tcW w:w="1223" w:type="dxa"/>
          </w:tcPr>
          <w:p w:rsidR="00610160" w:rsidRPr="00633858" w:rsidRDefault="00610160" w:rsidP="0014312D">
            <w:pPr>
              <w:pStyle w:val="Prrafodelista"/>
              <w:ind w:left="0"/>
              <w:jc w:val="both"/>
              <w:rPr>
                <w:color w:val="000000" w:themeColor="text1"/>
              </w:rPr>
            </w:pPr>
            <w:r w:rsidRPr="00633858">
              <w:rPr>
                <w:color w:val="000000" w:themeColor="text1"/>
              </w:rPr>
              <w:t>PAVON</w:t>
            </w:r>
          </w:p>
        </w:tc>
      </w:tr>
      <w:tr w:rsidR="00610160" w:rsidRPr="00633858" w:rsidTr="0014312D">
        <w:tc>
          <w:tcPr>
            <w:tcW w:w="568" w:type="dxa"/>
          </w:tcPr>
          <w:p w:rsidR="00610160" w:rsidRPr="00633858" w:rsidRDefault="00610160" w:rsidP="0014312D">
            <w:pPr>
              <w:pStyle w:val="Prrafodelista"/>
              <w:ind w:left="0"/>
              <w:jc w:val="both"/>
              <w:rPr>
                <w:color w:val="000000" w:themeColor="text1"/>
                <w:sz w:val="22"/>
                <w:szCs w:val="22"/>
              </w:rPr>
            </w:pPr>
            <w:r w:rsidRPr="00633858">
              <w:rPr>
                <w:color w:val="000000" w:themeColor="text1"/>
                <w:sz w:val="22"/>
                <w:szCs w:val="22"/>
              </w:rPr>
              <w:t>01</w:t>
            </w:r>
          </w:p>
        </w:tc>
        <w:tc>
          <w:tcPr>
            <w:tcW w:w="1134" w:type="dxa"/>
          </w:tcPr>
          <w:p w:rsidR="00610160" w:rsidRPr="00633858" w:rsidRDefault="00610160" w:rsidP="0014312D">
            <w:pPr>
              <w:pStyle w:val="Prrafodelista"/>
              <w:ind w:left="0"/>
              <w:jc w:val="both"/>
              <w:rPr>
                <w:color w:val="000000" w:themeColor="text1"/>
                <w:sz w:val="22"/>
                <w:szCs w:val="22"/>
              </w:rPr>
            </w:pPr>
            <w:r w:rsidRPr="00633858">
              <w:rPr>
                <w:color w:val="000000" w:themeColor="text1"/>
                <w:sz w:val="22"/>
                <w:szCs w:val="22"/>
              </w:rPr>
              <w:t>Pistola</w:t>
            </w:r>
          </w:p>
        </w:tc>
        <w:tc>
          <w:tcPr>
            <w:tcW w:w="992" w:type="dxa"/>
          </w:tcPr>
          <w:p w:rsidR="00610160" w:rsidRPr="00633858" w:rsidRDefault="00610160" w:rsidP="0014312D">
            <w:pPr>
              <w:pStyle w:val="Prrafodelista"/>
              <w:ind w:left="0"/>
              <w:jc w:val="both"/>
              <w:rPr>
                <w:color w:val="000000" w:themeColor="text1"/>
                <w:sz w:val="22"/>
                <w:szCs w:val="22"/>
              </w:rPr>
            </w:pPr>
            <w:r w:rsidRPr="00633858">
              <w:rPr>
                <w:color w:val="000000" w:themeColor="text1"/>
                <w:sz w:val="22"/>
                <w:szCs w:val="22"/>
              </w:rPr>
              <w:t>Taurus</w:t>
            </w:r>
          </w:p>
        </w:tc>
        <w:tc>
          <w:tcPr>
            <w:tcW w:w="1319" w:type="dxa"/>
          </w:tcPr>
          <w:p w:rsidR="00610160" w:rsidRPr="00633858" w:rsidRDefault="00610160" w:rsidP="0014312D">
            <w:pPr>
              <w:pStyle w:val="Prrafodelista"/>
              <w:ind w:left="0"/>
              <w:jc w:val="both"/>
              <w:rPr>
                <w:color w:val="000000" w:themeColor="text1"/>
                <w:sz w:val="22"/>
                <w:szCs w:val="22"/>
              </w:rPr>
            </w:pPr>
            <w:r w:rsidRPr="00633858">
              <w:rPr>
                <w:color w:val="000000" w:themeColor="text1"/>
                <w:sz w:val="22"/>
                <w:szCs w:val="22"/>
              </w:rPr>
              <w:t>PT92AF-D</w:t>
            </w:r>
          </w:p>
        </w:tc>
        <w:tc>
          <w:tcPr>
            <w:tcW w:w="1516" w:type="dxa"/>
          </w:tcPr>
          <w:p w:rsidR="00610160" w:rsidRPr="00633858" w:rsidRDefault="00610160" w:rsidP="0014312D">
            <w:pPr>
              <w:pStyle w:val="Prrafodelista"/>
              <w:ind w:left="0"/>
              <w:jc w:val="both"/>
              <w:rPr>
                <w:color w:val="000000" w:themeColor="text1"/>
                <w:sz w:val="22"/>
                <w:szCs w:val="22"/>
              </w:rPr>
            </w:pPr>
            <w:r w:rsidRPr="00633858">
              <w:rPr>
                <w:color w:val="000000" w:themeColor="text1"/>
                <w:sz w:val="22"/>
                <w:szCs w:val="22"/>
              </w:rPr>
              <w:t>TKR  06945</w:t>
            </w:r>
          </w:p>
        </w:tc>
        <w:tc>
          <w:tcPr>
            <w:tcW w:w="1559" w:type="dxa"/>
          </w:tcPr>
          <w:p w:rsidR="00610160" w:rsidRPr="00633858" w:rsidRDefault="00610160" w:rsidP="0014312D">
            <w:pPr>
              <w:pStyle w:val="Prrafodelista"/>
              <w:ind w:left="0"/>
              <w:jc w:val="both"/>
              <w:rPr>
                <w:color w:val="000000" w:themeColor="text1"/>
                <w:sz w:val="22"/>
                <w:szCs w:val="22"/>
              </w:rPr>
            </w:pPr>
            <w:r w:rsidRPr="00633858">
              <w:rPr>
                <w:color w:val="000000" w:themeColor="text1"/>
                <w:sz w:val="22"/>
                <w:szCs w:val="22"/>
              </w:rPr>
              <w:t>5 Pulgadas</w:t>
            </w:r>
          </w:p>
        </w:tc>
        <w:tc>
          <w:tcPr>
            <w:tcW w:w="1276" w:type="dxa"/>
          </w:tcPr>
          <w:p w:rsidR="00610160" w:rsidRPr="00633858" w:rsidRDefault="00610160" w:rsidP="0014312D">
            <w:pPr>
              <w:pStyle w:val="Prrafodelista"/>
              <w:ind w:left="0"/>
              <w:jc w:val="both"/>
              <w:rPr>
                <w:color w:val="000000" w:themeColor="text1"/>
                <w:sz w:val="22"/>
                <w:szCs w:val="22"/>
              </w:rPr>
            </w:pPr>
            <w:r w:rsidRPr="00633858">
              <w:rPr>
                <w:color w:val="000000" w:themeColor="text1"/>
                <w:sz w:val="22"/>
                <w:szCs w:val="22"/>
              </w:rPr>
              <w:t>9 mm</w:t>
            </w:r>
          </w:p>
        </w:tc>
        <w:tc>
          <w:tcPr>
            <w:tcW w:w="1223" w:type="dxa"/>
          </w:tcPr>
          <w:p w:rsidR="00610160" w:rsidRPr="00633858" w:rsidRDefault="00610160" w:rsidP="0014312D">
            <w:pPr>
              <w:pStyle w:val="Prrafodelista"/>
              <w:ind w:left="0"/>
              <w:jc w:val="both"/>
              <w:rPr>
                <w:color w:val="000000" w:themeColor="text1"/>
                <w:sz w:val="22"/>
                <w:szCs w:val="22"/>
              </w:rPr>
            </w:pPr>
            <w:r w:rsidRPr="00633858">
              <w:rPr>
                <w:color w:val="000000" w:themeColor="text1"/>
                <w:sz w:val="22"/>
                <w:szCs w:val="22"/>
              </w:rPr>
              <w:t>Negro</w:t>
            </w:r>
          </w:p>
        </w:tc>
      </w:tr>
      <w:tr w:rsidR="00610160" w:rsidRPr="00633858" w:rsidTr="0014312D">
        <w:tc>
          <w:tcPr>
            <w:tcW w:w="568" w:type="dxa"/>
          </w:tcPr>
          <w:p w:rsidR="00610160" w:rsidRPr="00633858" w:rsidRDefault="00610160" w:rsidP="0014312D">
            <w:pPr>
              <w:pStyle w:val="Prrafodelista"/>
              <w:ind w:left="0"/>
              <w:jc w:val="both"/>
              <w:rPr>
                <w:color w:val="000000" w:themeColor="text1"/>
                <w:sz w:val="22"/>
                <w:szCs w:val="22"/>
              </w:rPr>
            </w:pPr>
            <w:r w:rsidRPr="00633858">
              <w:rPr>
                <w:color w:val="000000" w:themeColor="text1"/>
                <w:sz w:val="22"/>
                <w:szCs w:val="22"/>
              </w:rPr>
              <w:t>02</w:t>
            </w:r>
          </w:p>
        </w:tc>
        <w:tc>
          <w:tcPr>
            <w:tcW w:w="1134" w:type="dxa"/>
          </w:tcPr>
          <w:p w:rsidR="00610160" w:rsidRPr="00633858" w:rsidRDefault="00610160" w:rsidP="0014312D">
            <w:pPr>
              <w:pStyle w:val="Prrafodelista"/>
              <w:ind w:left="0"/>
              <w:jc w:val="both"/>
              <w:rPr>
                <w:color w:val="000000" w:themeColor="text1"/>
                <w:sz w:val="22"/>
                <w:szCs w:val="22"/>
              </w:rPr>
            </w:pPr>
            <w:r w:rsidRPr="00633858">
              <w:rPr>
                <w:color w:val="000000" w:themeColor="text1"/>
                <w:sz w:val="22"/>
                <w:szCs w:val="22"/>
              </w:rPr>
              <w:t>Pistola</w:t>
            </w:r>
          </w:p>
        </w:tc>
        <w:tc>
          <w:tcPr>
            <w:tcW w:w="992" w:type="dxa"/>
          </w:tcPr>
          <w:p w:rsidR="00610160" w:rsidRPr="00633858" w:rsidRDefault="00610160" w:rsidP="0014312D">
            <w:pPr>
              <w:pStyle w:val="Prrafodelista"/>
              <w:ind w:left="0"/>
              <w:jc w:val="both"/>
              <w:rPr>
                <w:color w:val="000000" w:themeColor="text1"/>
                <w:sz w:val="22"/>
                <w:szCs w:val="22"/>
              </w:rPr>
            </w:pPr>
            <w:r w:rsidRPr="00633858">
              <w:rPr>
                <w:color w:val="000000" w:themeColor="text1"/>
                <w:sz w:val="22"/>
                <w:szCs w:val="22"/>
              </w:rPr>
              <w:t>Taurus</w:t>
            </w:r>
          </w:p>
        </w:tc>
        <w:tc>
          <w:tcPr>
            <w:tcW w:w="1319" w:type="dxa"/>
          </w:tcPr>
          <w:p w:rsidR="00610160" w:rsidRPr="00633858" w:rsidRDefault="00610160" w:rsidP="0014312D">
            <w:pPr>
              <w:pStyle w:val="Prrafodelista"/>
              <w:ind w:left="0"/>
              <w:jc w:val="both"/>
              <w:rPr>
                <w:color w:val="000000" w:themeColor="text1"/>
                <w:sz w:val="22"/>
                <w:szCs w:val="22"/>
              </w:rPr>
            </w:pPr>
            <w:r w:rsidRPr="00633858">
              <w:rPr>
                <w:color w:val="000000" w:themeColor="text1"/>
                <w:sz w:val="22"/>
                <w:szCs w:val="22"/>
              </w:rPr>
              <w:t>PT92AF-D</w:t>
            </w:r>
          </w:p>
        </w:tc>
        <w:tc>
          <w:tcPr>
            <w:tcW w:w="1516" w:type="dxa"/>
          </w:tcPr>
          <w:p w:rsidR="00610160" w:rsidRPr="00633858" w:rsidRDefault="00610160" w:rsidP="0014312D">
            <w:pPr>
              <w:pStyle w:val="Prrafodelista"/>
              <w:ind w:left="0"/>
              <w:jc w:val="both"/>
              <w:rPr>
                <w:color w:val="000000" w:themeColor="text1"/>
                <w:sz w:val="22"/>
                <w:szCs w:val="22"/>
              </w:rPr>
            </w:pPr>
            <w:r w:rsidRPr="00633858">
              <w:rPr>
                <w:color w:val="000000" w:themeColor="text1"/>
                <w:sz w:val="22"/>
                <w:szCs w:val="22"/>
              </w:rPr>
              <w:t>TKW 10293</w:t>
            </w:r>
          </w:p>
        </w:tc>
        <w:tc>
          <w:tcPr>
            <w:tcW w:w="1559" w:type="dxa"/>
          </w:tcPr>
          <w:p w:rsidR="00610160" w:rsidRPr="00633858" w:rsidRDefault="00610160" w:rsidP="0014312D">
            <w:pPr>
              <w:pStyle w:val="Prrafodelista"/>
              <w:ind w:left="0"/>
              <w:jc w:val="both"/>
              <w:rPr>
                <w:color w:val="000000" w:themeColor="text1"/>
                <w:sz w:val="22"/>
                <w:szCs w:val="22"/>
              </w:rPr>
            </w:pPr>
            <w:r w:rsidRPr="00633858">
              <w:rPr>
                <w:color w:val="000000" w:themeColor="text1"/>
                <w:sz w:val="22"/>
                <w:szCs w:val="22"/>
              </w:rPr>
              <w:t>5 Pulgadas</w:t>
            </w:r>
          </w:p>
        </w:tc>
        <w:tc>
          <w:tcPr>
            <w:tcW w:w="1276" w:type="dxa"/>
          </w:tcPr>
          <w:p w:rsidR="00610160" w:rsidRPr="00633858" w:rsidRDefault="00610160" w:rsidP="0014312D">
            <w:pPr>
              <w:pStyle w:val="Prrafodelista"/>
              <w:ind w:left="0"/>
              <w:jc w:val="both"/>
              <w:rPr>
                <w:color w:val="000000" w:themeColor="text1"/>
                <w:sz w:val="22"/>
                <w:szCs w:val="22"/>
              </w:rPr>
            </w:pPr>
            <w:r w:rsidRPr="00633858">
              <w:rPr>
                <w:color w:val="000000" w:themeColor="text1"/>
                <w:sz w:val="22"/>
                <w:szCs w:val="22"/>
              </w:rPr>
              <w:t>9 mm</w:t>
            </w:r>
          </w:p>
        </w:tc>
        <w:tc>
          <w:tcPr>
            <w:tcW w:w="1223" w:type="dxa"/>
          </w:tcPr>
          <w:p w:rsidR="00610160" w:rsidRPr="00633858" w:rsidRDefault="00610160" w:rsidP="0014312D">
            <w:pPr>
              <w:pStyle w:val="Prrafodelista"/>
              <w:ind w:left="0"/>
              <w:jc w:val="both"/>
              <w:rPr>
                <w:color w:val="000000" w:themeColor="text1"/>
                <w:sz w:val="22"/>
                <w:szCs w:val="22"/>
              </w:rPr>
            </w:pPr>
            <w:r w:rsidRPr="00633858">
              <w:rPr>
                <w:color w:val="000000" w:themeColor="text1"/>
                <w:sz w:val="22"/>
                <w:szCs w:val="22"/>
              </w:rPr>
              <w:t>Negro</w:t>
            </w:r>
          </w:p>
        </w:tc>
      </w:tr>
      <w:tr w:rsidR="00610160" w:rsidRPr="00633858" w:rsidTr="0014312D">
        <w:tc>
          <w:tcPr>
            <w:tcW w:w="568" w:type="dxa"/>
          </w:tcPr>
          <w:p w:rsidR="00610160" w:rsidRPr="00633858" w:rsidRDefault="00610160" w:rsidP="0014312D">
            <w:pPr>
              <w:pStyle w:val="Prrafodelista"/>
              <w:ind w:left="0"/>
              <w:jc w:val="both"/>
              <w:rPr>
                <w:color w:val="000000" w:themeColor="text1"/>
                <w:sz w:val="22"/>
                <w:szCs w:val="22"/>
              </w:rPr>
            </w:pPr>
            <w:r w:rsidRPr="00633858">
              <w:rPr>
                <w:color w:val="000000" w:themeColor="text1"/>
                <w:sz w:val="22"/>
                <w:szCs w:val="22"/>
              </w:rPr>
              <w:t>03</w:t>
            </w:r>
          </w:p>
        </w:tc>
        <w:tc>
          <w:tcPr>
            <w:tcW w:w="1134" w:type="dxa"/>
          </w:tcPr>
          <w:p w:rsidR="00610160" w:rsidRPr="00633858" w:rsidRDefault="00610160" w:rsidP="0014312D">
            <w:pPr>
              <w:pStyle w:val="Prrafodelista"/>
              <w:ind w:left="0"/>
              <w:jc w:val="both"/>
              <w:rPr>
                <w:color w:val="000000" w:themeColor="text1"/>
                <w:sz w:val="22"/>
                <w:szCs w:val="22"/>
              </w:rPr>
            </w:pPr>
            <w:r w:rsidRPr="00633858">
              <w:rPr>
                <w:color w:val="000000" w:themeColor="text1"/>
                <w:sz w:val="22"/>
                <w:szCs w:val="22"/>
              </w:rPr>
              <w:t>Revolver</w:t>
            </w:r>
          </w:p>
        </w:tc>
        <w:tc>
          <w:tcPr>
            <w:tcW w:w="992" w:type="dxa"/>
          </w:tcPr>
          <w:p w:rsidR="00610160" w:rsidRPr="00633858" w:rsidRDefault="00610160" w:rsidP="0014312D">
            <w:pPr>
              <w:pStyle w:val="Prrafodelista"/>
              <w:ind w:left="0"/>
              <w:jc w:val="both"/>
              <w:rPr>
                <w:color w:val="000000" w:themeColor="text1"/>
                <w:sz w:val="22"/>
                <w:szCs w:val="22"/>
              </w:rPr>
            </w:pPr>
            <w:r w:rsidRPr="00633858">
              <w:rPr>
                <w:color w:val="000000" w:themeColor="text1"/>
                <w:sz w:val="22"/>
                <w:szCs w:val="22"/>
              </w:rPr>
              <w:t>Taurus</w:t>
            </w:r>
          </w:p>
        </w:tc>
        <w:tc>
          <w:tcPr>
            <w:tcW w:w="1319" w:type="dxa"/>
          </w:tcPr>
          <w:p w:rsidR="00610160" w:rsidRPr="00633858" w:rsidRDefault="00610160" w:rsidP="0014312D">
            <w:pPr>
              <w:pStyle w:val="Prrafodelista"/>
              <w:ind w:left="0"/>
              <w:jc w:val="both"/>
              <w:rPr>
                <w:color w:val="000000" w:themeColor="text1"/>
                <w:sz w:val="22"/>
                <w:szCs w:val="22"/>
              </w:rPr>
            </w:pPr>
            <w:r w:rsidRPr="00633858">
              <w:rPr>
                <w:color w:val="000000" w:themeColor="text1"/>
                <w:sz w:val="22"/>
                <w:szCs w:val="22"/>
              </w:rPr>
              <w:t>82 S</w:t>
            </w:r>
          </w:p>
        </w:tc>
        <w:tc>
          <w:tcPr>
            <w:tcW w:w="1516" w:type="dxa"/>
          </w:tcPr>
          <w:p w:rsidR="00610160" w:rsidRPr="00633858" w:rsidRDefault="00610160" w:rsidP="0014312D">
            <w:pPr>
              <w:pStyle w:val="Prrafodelista"/>
              <w:ind w:left="0"/>
              <w:jc w:val="both"/>
              <w:rPr>
                <w:color w:val="000000" w:themeColor="text1"/>
                <w:sz w:val="22"/>
                <w:szCs w:val="22"/>
              </w:rPr>
            </w:pPr>
            <w:r w:rsidRPr="00633858">
              <w:rPr>
                <w:color w:val="000000" w:themeColor="text1"/>
                <w:sz w:val="22"/>
                <w:szCs w:val="22"/>
              </w:rPr>
              <w:t>LM  388254</w:t>
            </w:r>
          </w:p>
        </w:tc>
        <w:tc>
          <w:tcPr>
            <w:tcW w:w="1559" w:type="dxa"/>
          </w:tcPr>
          <w:p w:rsidR="00610160" w:rsidRPr="00633858" w:rsidRDefault="00610160" w:rsidP="0014312D">
            <w:pPr>
              <w:pStyle w:val="Prrafodelista"/>
              <w:ind w:left="0"/>
              <w:jc w:val="both"/>
              <w:rPr>
                <w:color w:val="000000" w:themeColor="text1"/>
                <w:sz w:val="22"/>
                <w:szCs w:val="22"/>
              </w:rPr>
            </w:pPr>
            <w:r w:rsidRPr="00633858">
              <w:rPr>
                <w:color w:val="000000" w:themeColor="text1"/>
                <w:sz w:val="22"/>
                <w:szCs w:val="22"/>
              </w:rPr>
              <w:t>4 Pulgadas</w:t>
            </w:r>
          </w:p>
        </w:tc>
        <w:tc>
          <w:tcPr>
            <w:tcW w:w="1276" w:type="dxa"/>
          </w:tcPr>
          <w:p w:rsidR="00610160" w:rsidRPr="00633858" w:rsidRDefault="00610160" w:rsidP="0014312D">
            <w:pPr>
              <w:pStyle w:val="Prrafodelista"/>
              <w:ind w:left="0"/>
              <w:jc w:val="both"/>
              <w:rPr>
                <w:color w:val="000000" w:themeColor="text1"/>
                <w:sz w:val="22"/>
                <w:szCs w:val="22"/>
              </w:rPr>
            </w:pPr>
            <w:r w:rsidRPr="00633858">
              <w:rPr>
                <w:color w:val="000000" w:themeColor="text1"/>
                <w:sz w:val="22"/>
                <w:szCs w:val="22"/>
              </w:rPr>
              <w:t>38 Especial</w:t>
            </w:r>
          </w:p>
        </w:tc>
        <w:tc>
          <w:tcPr>
            <w:tcW w:w="1223" w:type="dxa"/>
          </w:tcPr>
          <w:p w:rsidR="00610160" w:rsidRPr="00633858" w:rsidRDefault="00610160" w:rsidP="0014312D">
            <w:pPr>
              <w:pStyle w:val="Prrafodelista"/>
              <w:ind w:left="0"/>
              <w:jc w:val="both"/>
              <w:rPr>
                <w:color w:val="000000" w:themeColor="text1"/>
                <w:sz w:val="22"/>
                <w:szCs w:val="22"/>
              </w:rPr>
            </w:pPr>
            <w:r w:rsidRPr="00633858">
              <w:rPr>
                <w:color w:val="000000" w:themeColor="text1"/>
                <w:sz w:val="22"/>
                <w:szCs w:val="22"/>
              </w:rPr>
              <w:t>Negro</w:t>
            </w:r>
          </w:p>
        </w:tc>
      </w:tr>
      <w:tr w:rsidR="00610160" w:rsidRPr="00633858" w:rsidTr="0014312D">
        <w:tc>
          <w:tcPr>
            <w:tcW w:w="568" w:type="dxa"/>
          </w:tcPr>
          <w:p w:rsidR="00610160" w:rsidRPr="00633858" w:rsidRDefault="00610160" w:rsidP="0014312D">
            <w:pPr>
              <w:pStyle w:val="Prrafodelista"/>
              <w:ind w:left="0"/>
              <w:jc w:val="both"/>
              <w:rPr>
                <w:color w:val="000000" w:themeColor="text1"/>
                <w:sz w:val="22"/>
                <w:szCs w:val="22"/>
              </w:rPr>
            </w:pPr>
            <w:r w:rsidRPr="00633858">
              <w:rPr>
                <w:color w:val="000000" w:themeColor="text1"/>
                <w:sz w:val="22"/>
                <w:szCs w:val="22"/>
              </w:rPr>
              <w:t>04</w:t>
            </w:r>
          </w:p>
        </w:tc>
        <w:tc>
          <w:tcPr>
            <w:tcW w:w="1134" w:type="dxa"/>
          </w:tcPr>
          <w:p w:rsidR="00610160" w:rsidRPr="00633858" w:rsidRDefault="00610160" w:rsidP="0014312D">
            <w:pPr>
              <w:pStyle w:val="Prrafodelista"/>
              <w:ind w:left="0"/>
              <w:jc w:val="both"/>
              <w:rPr>
                <w:color w:val="000000" w:themeColor="text1"/>
                <w:sz w:val="22"/>
                <w:szCs w:val="22"/>
              </w:rPr>
            </w:pPr>
            <w:r w:rsidRPr="00633858">
              <w:rPr>
                <w:color w:val="000000" w:themeColor="text1"/>
                <w:sz w:val="22"/>
                <w:szCs w:val="22"/>
              </w:rPr>
              <w:t>Revolver</w:t>
            </w:r>
          </w:p>
        </w:tc>
        <w:tc>
          <w:tcPr>
            <w:tcW w:w="992" w:type="dxa"/>
          </w:tcPr>
          <w:p w:rsidR="00610160" w:rsidRPr="00633858" w:rsidRDefault="00610160" w:rsidP="0014312D">
            <w:pPr>
              <w:pStyle w:val="Prrafodelista"/>
              <w:ind w:left="0"/>
              <w:jc w:val="both"/>
              <w:rPr>
                <w:color w:val="000000" w:themeColor="text1"/>
                <w:sz w:val="22"/>
                <w:szCs w:val="22"/>
              </w:rPr>
            </w:pPr>
            <w:r w:rsidRPr="00633858">
              <w:rPr>
                <w:color w:val="000000" w:themeColor="text1"/>
                <w:sz w:val="22"/>
                <w:szCs w:val="22"/>
              </w:rPr>
              <w:t>Taurus</w:t>
            </w:r>
          </w:p>
        </w:tc>
        <w:tc>
          <w:tcPr>
            <w:tcW w:w="1319" w:type="dxa"/>
          </w:tcPr>
          <w:p w:rsidR="00610160" w:rsidRPr="00633858" w:rsidRDefault="00610160" w:rsidP="0014312D">
            <w:pPr>
              <w:pStyle w:val="Prrafodelista"/>
              <w:ind w:left="0"/>
              <w:jc w:val="both"/>
              <w:rPr>
                <w:color w:val="000000" w:themeColor="text1"/>
                <w:sz w:val="22"/>
                <w:szCs w:val="22"/>
              </w:rPr>
            </w:pPr>
            <w:r w:rsidRPr="00633858">
              <w:rPr>
                <w:color w:val="000000" w:themeColor="text1"/>
                <w:sz w:val="22"/>
                <w:szCs w:val="22"/>
              </w:rPr>
              <w:t>82 S</w:t>
            </w:r>
          </w:p>
        </w:tc>
        <w:tc>
          <w:tcPr>
            <w:tcW w:w="1516" w:type="dxa"/>
          </w:tcPr>
          <w:p w:rsidR="00610160" w:rsidRPr="00633858" w:rsidRDefault="00610160" w:rsidP="0014312D">
            <w:pPr>
              <w:pStyle w:val="Prrafodelista"/>
              <w:ind w:left="0"/>
              <w:jc w:val="both"/>
              <w:rPr>
                <w:color w:val="000000" w:themeColor="text1"/>
                <w:sz w:val="22"/>
                <w:szCs w:val="22"/>
              </w:rPr>
            </w:pPr>
            <w:r w:rsidRPr="00633858">
              <w:rPr>
                <w:color w:val="000000" w:themeColor="text1"/>
                <w:sz w:val="22"/>
                <w:szCs w:val="22"/>
              </w:rPr>
              <w:t>LU  467807</w:t>
            </w:r>
          </w:p>
        </w:tc>
        <w:tc>
          <w:tcPr>
            <w:tcW w:w="1559" w:type="dxa"/>
          </w:tcPr>
          <w:p w:rsidR="00610160" w:rsidRPr="00633858" w:rsidRDefault="00610160" w:rsidP="0014312D">
            <w:pPr>
              <w:pStyle w:val="Prrafodelista"/>
              <w:ind w:left="0"/>
              <w:jc w:val="both"/>
              <w:rPr>
                <w:color w:val="000000" w:themeColor="text1"/>
                <w:sz w:val="22"/>
                <w:szCs w:val="22"/>
              </w:rPr>
            </w:pPr>
            <w:r w:rsidRPr="00633858">
              <w:rPr>
                <w:color w:val="000000" w:themeColor="text1"/>
                <w:sz w:val="22"/>
                <w:szCs w:val="22"/>
              </w:rPr>
              <w:t>4 Pulgadas</w:t>
            </w:r>
          </w:p>
        </w:tc>
        <w:tc>
          <w:tcPr>
            <w:tcW w:w="1276" w:type="dxa"/>
          </w:tcPr>
          <w:p w:rsidR="00610160" w:rsidRPr="00633858" w:rsidRDefault="00610160" w:rsidP="0014312D">
            <w:pPr>
              <w:pStyle w:val="Prrafodelista"/>
              <w:ind w:left="0"/>
              <w:jc w:val="both"/>
              <w:rPr>
                <w:color w:val="000000" w:themeColor="text1"/>
                <w:sz w:val="22"/>
                <w:szCs w:val="22"/>
              </w:rPr>
            </w:pPr>
            <w:r w:rsidRPr="00633858">
              <w:rPr>
                <w:color w:val="000000" w:themeColor="text1"/>
                <w:sz w:val="22"/>
                <w:szCs w:val="22"/>
              </w:rPr>
              <w:t>38 Especial</w:t>
            </w:r>
          </w:p>
        </w:tc>
        <w:tc>
          <w:tcPr>
            <w:tcW w:w="1223" w:type="dxa"/>
          </w:tcPr>
          <w:p w:rsidR="00610160" w:rsidRPr="00633858" w:rsidRDefault="00610160" w:rsidP="0014312D">
            <w:pPr>
              <w:pStyle w:val="Prrafodelista"/>
              <w:ind w:left="0"/>
              <w:jc w:val="both"/>
              <w:rPr>
                <w:color w:val="000000" w:themeColor="text1"/>
                <w:sz w:val="22"/>
                <w:szCs w:val="22"/>
              </w:rPr>
            </w:pPr>
            <w:r w:rsidRPr="00633858">
              <w:rPr>
                <w:color w:val="000000" w:themeColor="text1"/>
                <w:sz w:val="22"/>
                <w:szCs w:val="22"/>
              </w:rPr>
              <w:t>Negro</w:t>
            </w:r>
          </w:p>
        </w:tc>
      </w:tr>
      <w:tr w:rsidR="00610160" w:rsidRPr="00633858" w:rsidTr="0014312D">
        <w:tc>
          <w:tcPr>
            <w:tcW w:w="568" w:type="dxa"/>
          </w:tcPr>
          <w:p w:rsidR="00610160" w:rsidRPr="00633858" w:rsidRDefault="00610160" w:rsidP="0014312D">
            <w:pPr>
              <w:pStyle w:val="Prrafodelista"/>
              <w:ind w:left="0"/>
              <w:jc w:val="both"/>
              <w:rPr>
                <w:color w:val="000000" w:themeColor="text1"/>
                <w:sz w:val="22"/>
                <w:szCs w:val="22"/>
              </w:rPr>
            </w:pPr>
            <w:r w:rsidRPr="00633858">
              <w:rPr>
                <w:color w:val="000000" w:themeColor="text1"/>
                <w:sz w:val="22"/>
                <w:szCs w:val="22"/>
              </w:rPr>
              <w:t>05</w:t>
            </w:r>
          </w:p>
        </w:tc>
        <w:tc>
          <w:tcPr>
            <w:tcW w:w="1134" w:type="dxa"/>
          </w:tcPr>
          <w:p w:rsidR="00610160" w:rsidRPr="00633858" w:rsidRDefault="00610160" w:rsidP="0014312D">
            <w:pPr>
              <w:pStyle w:val="Prrafodelista"/>
              <w:ind w:left="0"/>
              <w:jc w:val="both"/>
              <w:rPr>
                <w:color w:val="000000" w:themeColor="text1"/>
                <w:sz w:val="22"/>
                <w:szCs w:val="22"/>
              </w:rPr>
            </w:pPr>
            <w:r w:rsidRPr="00633858">
              <w:rPr>
                <w:color w:val="000000" w:themeColor="text1"/>
                <w:sz w:val="22"/>
                <w:szCs w:val="22"/>
              </w:rPr>
              <w:t>Revolver</w:t>
            </w:r>
          </w:p>
        </w:tc>
        <w:tc>
          <w:tcPr>
            <w:tcW w:w="992" w:type="dxa"/>
          </w:tcPr>
          <w:p w:rsidR="00610160" w:rsidRPr="00633858" w:rsidRDefault="00610160" w:rsidP="0014312D">
            <w:pPr>
              <w:pStyle w:val="Prrafodelista"/>
              <w:ind w:left="0"/>
              <w:jc w:val="both"/>
              <w:rPr>
                <w:color w:val="000000" w:themeColor="text1"/>
                <w:sz w:val="22"/>
                <w:szCs w:val="22"/>
              </w:rPr>
            </w:pPr>
            <w:r w:rsidRPr="00633858">
              <w:rPr>
                <w:color w:val="000000" w:themeColor="text1"/>
                <w:sz w:val="22"/>
                <w:szCs w:val="22"/>
              </w:rPr>
              <w:t>Taurus</w:t>
            </w:r>
          </w:p>
        </w:tc>
        <w:tc>
          <w:tcPr>
            <w:tcW w:w="1319" w:type="dxa"/>
          </w:tcPr>
          <w:p w:rsidR="00610160" w:rsidRPr="00633858" w:rsidRDefault="00610160" w:rsidP="0014312D">
            <w:pPr>
              <w:pStyle w:val="Prrafodelista"/>
              <w:ind w:left="0"/>
              <w:jc w:val="both"/>
              <w:rPr>
                <w:color w:val="000000" w:themeColor="text1"/>
                <w:sz w:val="22"/>
                <w:szCs w:val="22"/>
              </w:rPr>
            </w:pPr>
            <w:r w:rsidRPr="00633858">
              <w:rPr>
                <w:color w:val="000000" w:themeColor="text1"/>
                <w:sz w:val="22"/>
                <w:szCs w:val="22"/>
              </w:rPr>
              <w:t>82 S</w:t>
            </w:r>
          </w:p>
        </w:tc>
        <w:tc>
          <w:tcPr>
            <w:tcW w:w="1516" w:type="dxa"/>
          </w:tcPr>
          <w:p w:rsidR="00610160" w:rsidRPr="00633858" w:rsidRDefault="00610160" w:rsidP="0014312D">
            <w:pPr>
              <w:pStyle w:val="Prrafodelista"/>
              <w:ind w:left="0"/>
              <w:jc w:val="both"/>
              <w:rPr>
                <w:color w:val="000000" w:themeColor="text1"/>
                <w:sz w:val="22"/>
                <w:szCs w:val="22"/>
              </w:rPr>
            </w:pPr>
            <w:r w:rsidRPr="00633858">
              <w:rPr>
                <w:color w:val="000000" w:themeColor="text1"/>
                <w:sz w:val="22"/>
                <w:szCs w:val="22"/>
              </w:rPr>
              <w:t>LU  467824</w:t>
            </w:r>
          </w:p>
        </w:tc>
        <w:tc>
          <w:tcPr>
            <w:tcW w:w="1559" w:type="dxa"/>
          </w:tcPr>
          <w:p w:rsidR="00610160" w:rsidRPr="00633858" w:rsidRDefault="00610160" w:rsidP="0014312D">
            <w:pPr>
              <w:pStyle w:val="Prrafodelista"/>
              <w:ind w:left="0"/>
              <w:jc w:val="both"/>
              <w:rPr>
                <w:color w:val="000000" w:themeColor="text1"/>
                <w:sz w:val="22"/>
                <w:szCs w:val="22"/>
              </w:rPr>
            </w:pPr>
            <w:r w:rsidRPr="00633858">
              <w:rPr>
                <w:color w:val="000000" w:themeColor="text1"/>
                <w:sz w:val="22"/>
                <w:szCs w:val="22"/>
              </w:rPr>
              <w:t>4 Pulgadas</w:t>
            </w:r>
          </w:p>
        </w:tc>
        <w:tc>
          <w:tcPr>
            <w:tcW w:w="1276" w:type="dxa"/>
          </w:tcPr>
          <w:p w:rsidR="00610160" w:rsidRPr="00633858" w:rsidRDefault="00610160" w:rsidP="0014312D">
            <w:pPr>
              <w:pStyle w:val="Prrafodelista"/>
              <w:ind w:left="0"/>
              <w:jc w:val="both"/>
              <w:rPr>
                <w:color w:val="000000" w:themeColor="text1"/>
                <w:sz w:val="22"/>
                <w:szCs w:val="22"/>
              </w:rPr>
            </w:pPr>
            <w:r w:rsidRPr="00633858">
              <w:rPr>
                <w:color w:val="000000" w:themeColor="text1"/>
                <w:sz w:val="22"/>
                <w:szCs w:val="22"/>
              </w:rPr>
              <w:t>38 Especial</w:t>
            </w:r>
          </w:p>
        </w:tc>
        <w:tc>
          <w:tcPr>
            <w:tcW w:w="1223" w:type="dxa"/>
          </w:tcPr>
          <w:p w:rsidR="00610160" w:rsidRPr="00633858" w:rsidRDefault="00610160" w:rsidP="0014312D">
            <w:pPr>
              <w:pStyle w:val="Prrafodelista"/>
              <w:ind w:left="0"/>
              <w:jc w:val="both"/>
              <w:rPr>
                <w:color w:val="000000" w:themeColor="text1"/>
                <w:sz w:val="22"/>
                <w:szCs w:val="22"/>
              </w:rPr>
            </w:pPr>
            <w:r w:rsidRPr="00633858">
              <w:rPr>
                <w:color w:val="000000" w:themeColor="text1"/>
                <w:sz w:val="22"/>
                <w:szCs w:val="22"/>
              </w:rPr>
              <w:t>Negro</w:t>
            </w:r>
          </w:p>
        </w:tc>
      </w:tr>
    </w:tbl>
    <w:p w:rsidR="00610160" w:rsidRPr="00633858" w:rsidRDefault="00610160" w:rsidP="00610160">
      <w:pPr>
        <w:pStyle w:val="Prrafodelista"/>
        <w:spacing w:line="240" w:lineRule="auto"/>
        <w:ind w:left="-142"/>
        <w:jc w:val="both"/>
        <w:rPr>
          <w:rFonts w:ascii="Times New Roman" w:hAnsi="Times New Roman" w:cs="Times New Roman"/>
          <w:color w:val="000000" w:themeColor="text1"/>
          <w:sz w:val="32"/>
          <w:szCs w:val="32"/>
        </w:rPr>
      </w:pPr>
      <w:r w:rsidRPr="00633858">
        <w:rPr>
          <w:rFonts w:ascii="Times New Roman" w:hAnsi="Times New Roman" w:cs="Times New Roman"/>
          <w:color w:val="000000" w:themeColor="text1"/>
          <w:sz w:val="24"/>
          <w:szCs w:val="24"/>
        </w:rPr>
        <w:t>CERTIFIQUESE.</w:t>
      </w:r>
    </w:p>
    <w:p w:rsidR="00610160" w:rsidRPr="00633858" w:rsidRDefault="00610160" w:rsidP="00610160">
      <w:pPr>
        <w:tabs>
          <w:tab w:val="left" w:pos="6663"/>
        </w:tabs>
        <w:spacing w:line="240" w:lineRule="auto"/>
        <w:ind w:left="-142"/>
        <w:jc w:val="both"/>
        <w:rPr>
          <w:rFonts w:ascii="Times New Roman"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u w:val="single"/>
        </w:rPr>
        <w:t>ACUERDO NUMERO OCHO (08):</w:t>
      </w:r>
      <w:r w:rsidRPr="00633858">
        <w:rPr>
          <w:rFonts w:ascii="Times New Roman" w:eastAsia="Batang" w:hAnsi="Times New Roman" w:cs="Times New Roman"/>
          <w:color w:val="000000" w:themeColor="text1"/>
          <w:sz w:val="24"/>
          <w:szCs w:val="24"/>
        </w:rPr>
        <w:t xml:space="preserve"> </w:t>
      </w:r>
      <w:proofErr w:type="spellStart"/>
      <w:r w:rsidRPr="00633858">
        <w:rPr>
          <w:rFonts w:ascii="Times New Roman" w:eastAsia="Batang" w:hAnsi="Times New Roman" w:cs="Times New Roman"/>
          <w:color w:val="000000" w:themeColor="text1"/>
          <w:sz w:val="24"/>
          <w:szCs w:val="24"/>
        </w:rPr>
        <w:t>A</w:t>
      </w:r>
      <w:r w:rsidRPr="00633858">
        <w:rPr>
          <w:rFonts w:ascii="Times New Roman" w:hAnsi="Times New Roman" w:cs="Times New Roman"/>
          <w:color w:val="000000" w:themeColor="text1"/>
          <w:sz w:val="24"/>
          <w:szCs w:val="24"/>
        </w:rPr>
        <w:t>utorízase</w:t>
      </w:r>
      <w:proofErr w:type="spellEnd"/>
      <w:r w:rsidRPr="00633858">
        <w:rPr>
          <w:rFonts w:ascii="Times New Roman" w:hAnsi="Times New Roman" w:cs="Times New Roman"/>
          <w:color w:val="000000" w:themeColor="text1"/>
          <w:sz w:val="24"/>
          <w:szCs w:val="24"/>
        </w:rPr>
        <w:t xml:space="preserve"> la erogación, </w:t>
      </w:r>
      <w:r w:rsidRPr="00633858">
        <w:rPr>
          <w:rFonts w:ascii="Times New Roman" w:eastAsia="Batang" w:hAnsi="Times New Roman" w:cs="Times New Roman"/>
          <w:color w:val="000000" w:themeColor="text1"/>
          <w:sz w:val="24"/>
          <w:szCs w:val="24"/>
        </w:rPr>
        <w:t xml:space="preserve">por la suma de TREINTA Y TRES 90/100 Dólares, ($ 33.90 Dólares), de Fondos Propios,  en concepto de pago a </w:t>
      </w:r>
      <w:r w:rsidRPr="00633858">
        <w:rPr>
          <w:rFonts w:ascii="Times New Roman" w:eastAsia="Batang" w:hAnsi="Times New Roman" w:cs="Times New Roman"/>
          <w:b/>
          <w:color w:val="000000" w:themeColor="text1"/>
          <w:sz w:val="24"/>
          <w:szCs w:val="24"/>
        </w:rPr>
        <w:t xml:space="preserve">Banco Hipotecario de El Salvador, </w:t>
      </w:r>
      <w:r w:rsidRPr="00633858">
        <w:rPr>
          <w:rFonts w:ascii="Times New Roman" w:eastAsia="Batang" w:hAnsi="Times New Roman" w:cs="Times New Roman"/>
          <w:color w:val="000000" w:themeColor="text1"/>
          <w:sz w:val="24"/>
          <w:szCs w:val="24"/>
        </w:rPr>
        <w:t xml:space="preserve">por compra de 2 chequeras. Erogación que </w:t>
      </w:r>
      <w:r w:rsidRPr="00633858">
        <w:rPr>
          <w:rFonts w:ascii="Times New Roman" w:hAnsi="Times New Roman" w:cs="Times New Roman"/>
          <w:color w:val="000000" w:themeColor="text1"/>
          <w:sz w:val="24"/>
          <w:szCs w:val="24"/>
        </w:rPr>
        <w:t>se aplicará a la Asignación Presupuestaria: 19-9319-1-01-01-2-000-55603</w:t>
      </w:r>
    </w:p>
    <w:p w:rsidR="00610160" w:rsidRPr="00633858" w:rsidRDefault="00610160" w:rsidP="00610160">
      <w:pPr>
        <w:spacing w:line="240" w:lineRule="auto"/>
        <w:ind w:left="-142"/>
        <w:jc w:val="both"/>
        <w:outlineLvl w:val="0"/>
        <w:rPr>
          <w:rFonts w:ascii="Times New Roman"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u w:val="single"/>
        </w:rPr>
        <w:t>ACUERDO NUMERO NUEVE (09):</w:t>
      </w:r>
      <w:r w:rsidRPr="00633858">
        <w:rPr>
          <w:rFonts w:ascii="Times New Roman" w:eastAsia="Batang" w:hAnsi="Times New Roman" w:cs="Times New Roman"/>
          <w:color w:val="000000" w:themeColor="text1"/>
          <w:sz w:val="24"/>
          <w:szCs w:val="24"/>
        </w:rPr>
        <w:t xml:space="preserve"> </w:t>
      </w:r>
      <w:proofErr w:type="spellStart"/>
      <w:r w:rsidRPr="00633858">
        <w:rPr>
          <w:rFonts w:ascii="Times New Roman" w:eastAsia="Batang" w:hAnsi="Times New Roman" w:cs="Times New Roman"/>
          <w:color w:val="000000" w:themeColor="text1"/>
          <w:sz w:val="24"/>
          <w:szCs w:val="24"/>
        </w:rPr>
        <w:t>A</w:t>
      </w:r>
      <w:r w:rsidRPr="00633858">
        <w:rPr>
          <w:rFonts w:ascii="Times New Roman" w:hAnsi="Times New Roman" w:cs="Times New Roman"/>
          <w:color w:val="000000" w:themeColor="text1"/>
          <w:sz w:val="24"/>
          <w:szCs w:val="24"/>
        </w:rPr>
        <w:t>utorízase</w:t>
      </w:r>
      <w:proofErr w:type="spellEnd"/>
      <w:r w:rsidRPr="00633858">
        <w:rPr>
          <w:rFonts w:ascii="Times New Roman" w:hAnsi="Times New Roman" w:cs="Times New Roman"/>
          <w:color w:val="000000" w:themeColor="text1"/>
          <w:sz w:val="24"/>
          <w:szCs w:val="24"/>
        </w:rPr>
        <w:t xml:space="preserve"> la erogación, </w:t>
      </w:r>
      <w:r w:rsidRPr="00633858">
        <w:rPr>
          <w:rFonts w:ascii="Times New Roman" w:eastAsia="Batang" w:hAnsi="Times New Roman" w:cs="Times New Roman"/>
          <w:color w:val="000000" w:themeColor="text1"/>
          <w:sz w:val="24"/>
          <w:szCs w:val="24"/>
        </w:rPr>
        <w:t xml:space="preserve">por la suma de UN MIL CUARENTA 00/100 Dólares, ($ 1.040.00 Dólares), del 25 % de Fondos Fodes,  en concepto de pago a </w:t>
      </w:r>
      <w:proofErr w:type="spellStart"/>
      <w:r w:rsidRPr="00633858">
        <w:rPr>
          <w:rFonts w:ascii="Times New Roman" w:eastAsia="Batang" w:hAnsi="Times New Roman" w:cs="Times New Roman"/>
          <w:b/>
          <w:color w:val="000000" w:themeColor="text1"/>
          <w:sz w:val="24"/>
          <w:szCs w:val="24"/>
        </w:rPr>
        <w:t>Edyana</w:t>
      </w:r>
      <w:proofErr w:type="spellEnd"/>
      <w:r w:rsidRPr="00633858">
        <w:rPr>
          <w:rFonts w:ascii="Times New Roman" w:eastAsia="Batang" w:hAnsi="Times New Roman" w:cs="Times New Roman"/>
          <w:b/>
          <w:color w:val="000000" w:themeColor="text1"/>
          <w:sz w:val="24"/>
          <w:szCs w:val="24"/>
        </w:rPr>
        <w:t xml:space="preserve">, SA de CV, </w:t>
      </w:r>
      <w:r w:rsidRPr="00633858">
        <w:rPr>
          <w:rFonts w:ascii="Times New Roman" w:eastAsia="Batang" w:hAnsi="Times New Roman" w:cs="Times New Roman"/>
          <w:color w:val="000000" w:themeColor="text1"/>
          <w:sz w:val="24"/>
          <w:szCs w:val="24"/>
        </w:rPr>
        <w:t xml:space="preserve">por arrendamiento de 2 fotocopiadoras durante el periodo comprendido del 29 de Agosto al 29 de Diciembre de 2019, pago que se realizará por medio de 4 cuotas de $ 260.00 dólares mensual cada una, ($ 130.00 dólares cada fotocopiadora).  Erogación que </w:t>
      </w:r>
      <w:r w:rsidRPr="00633858">
        <w:rPr>
          <w:rFonts w:ascii="Times New Roman" w:hAnsi="Times New Roman" w:cs="Times New Roman"/>
          <w:color w:val="000000" w:themeColor="text1"/>
          <w:sz w:val="24"/>
          <w:szCs w:val="24"/>
        </w:rPr>
        <w:t xml:space="preserve">se aplicará a la Asignación Presupuestaria: 19-9319-1-01-01-1-110-54316. </w:t>
      </w:r>
    </w:p>
    <w:p w:rsidR="00610160" w:rsidRPr="00633858" w:rsidRDefault="00610160" w:rsidP="00610160">
      <w:pPr>
        <w:tabs>
          <w:tab w:val="left" w:pos="6663"/>
        </w:tabs>
        <w:spacing w:line="240" w:lineRule="auto"/>
        <w:ind w:left="-142"/>
        <w:jc w:val="both"/>
        <w:rPr>
          <w:rFonts w:ascii="Times New Roman"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u w:val="single"/>
        </w:rPr>
        <w:t>ACUERDO NUMERO DIEZ (10):</w:t>
      </w:r>
      <w:r w:rsidRPr="00633858">
        <w:rPr>
          <w:rFonts w:ascii="Times New Roman" w:eastAsia="Batang" w:hAnsi="Times New Roman" w:cs="Times New Roman"/>
          <w:color w:val="000000" w:themeColor="text1"/>
          <w:sz w:val="24"/>
          <w:szCs w:val="24"/>
        </w:rPr>
        <w:t xml:space="preserve"> </w:t>
      </w:r>
      <w:proofErr w:type="spellStart"/>
      <w:r w:rsidRPr="00633858">
        <w:rPr>
          <w:rFonts w:ascii="Times New Roman" w:eastAsia="Batang" w:hAnsi="Times New Roman" w:cs="Times New Roman"/>
          <w:color w:val="000000" w:themeColor="text1"/>
          <w:sz w:val="24"/>
          <w:szCs w:val="24"/>
        </w:rPr>
        <w:t>A</w:t>
      </w:r>
      <w:r w:rsidRPr="00633858">
        <w:rPr>
          <w:rFonts w:ascii="Times New Roman" w:hAnsi="Times New Roman" w:cs="Times New Roman"/>
          <w:color w:val="000000" w:themeColor="text1"/>
          <w:sz w:val="24"/>
          <w:szCs w:val="24"/>
        </w:rPr>
        <w:t>utorízase</w:t>
      </w:r>
      <w:proofErr w:type="spellEnd"/>
      <w:r w:rsidRPr="00633858">
        <w:rPr>
          <w:rFonts w:ascii="Times New Roman" w:hAnsi="Times New Roman" w:cs="Times New Roman"/>
          <w:color w:val="000000" w:themeColor="text1"/>
          <w:sz w:val="24"/>
          <w:szCs w:val="24"/>
        </w:rPr>
        <w:t xml:space="preserve"> la erogación, </w:t>
      </w:r>
      <w:r w:rsidRPr="00633858">
        <w:rPr>
          <w:rFonts w:ascii="Times New Roman" w:eastAsia="Batang" w:hAnsi="Times New Roman" w:cs="Times New Roman"/>
          <w:color w:val="000000" w:themeColor="text1"/>
          <w:sz w:val="24"/>
          <w:szCs w:val="24"/>
        </w:rPr>
        <w:t xml:space="preserve">por la suma de SESENTA Y SEIS 50/100 Dólares, ($ 66.50 Dólares), de Fondos Propios,  en concepto de pago a </w:t>
      </w:r>
      <w:r>
        <w:rPr>
          <w:rFonts w:ascii="Times New Roman" w:eastAsia="Batang" w:hAnsi="Times New Roman" w:cs="Times New Roman"/>
          <w:b/>
          <w:color w:val="000000" w:themeColor="text1"/>
          <w:sz w:val="24"/>
          <w:szCs w:val="24"/>
        </w:rPr>
        <w:t>_________________________</w:t>
      </w:r>
      <w:r w:rsidRPr="00633858">
        <w:rPr>
          <w:rFonts w:ascii="Times New Roman" w:hAnsi="Times New Roman" w:cs="Times New Roman"/>
          <w:b/>
          <w:color w:val="000000" w:themeColor="text1"/>
          <w:sz w:val="24"/>
          <w:szCs w:val="24"/>
        </w:rPr>
        <w:t>,</w:t>
      </w:r>
      <w:r w:rsidRPr="00633858">
        <w:rPr>
          <w:rFonts w:ascii="Times New Roman" w:eastAsia="Batang" w:hAnsi="Times New Roman" w:cs="Times New Roman"/>
          <w:b/>
          <w:color w:val="000000" w:themeColor="text1"/>
          <w:sz w:val="24"/>
          <w:szCs w:val="24"/>
        </w:rPr>
        <w:t xml:space="preserve"> </w:t>
      </w:r>
      <w:r w:rsidRPr="00633858">
        <w:rPr>
          <w:rFonts w:ascii="Times New Roman" w:eastAsia="Batang" w:hAnsi="Times New Roman" w:cs="Times New Roman"/>
          <w:color w:val="000000" w:themeColor="text1"/>
          <w:sz w:val="24"/>
          <w:szCs w:val="24"/>
        </w:rPr>
        <w:t xml:space="preserve">por compra de almuerzos para consumo en sesión de Concejo el 09 Septiembre/19. Erogación que </w:t>
      </w:r>
      <w:r w:rsidRPr="00633858">
        <w:rPr>
          <w:rFonts w:ascii="Times New Roman" w:hAnsi="Times New Roman" w:cs="Times New Roman"/>
          <w:color w:val="000000" w:themeColor="text1"/>
          <w:sz w:val="24"/>
          <w:szCs w:val="24"/>
        </w:rPr>
        <w:t xml:space="preserve">se aplicará a la Asignación Presupuestaria: 19-9319-1-01-01-2-54101. </w:t>
      </w:r>
    </w:p>
    <w:p w:rsidR="00610160" w:rsidRPr="00633858" w:rsidRDefault="00610160" w:rsidP="00610160">
      <w:pPr>
        <w:spacing w:line="240" w:lineRule="auto"/>
        <w:ind w:left="-142"/>
        <w:jc w:val="both"/>
        <w:rPr>
          <w:rFonts w:ascii="Times New Roman"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u w:val="single"/>
        </w:rPr>
        <w:t>ACUERDO NUMERO ONCE (11):</w:t>
      </w:r>
      <w:r w:rsidRPr="00633858">
        <w:rPr>
          <w:rFonts w:ascii="Times New Roman" w:eastAsia="Batang" w:hAnsi="Times New Roman" w:cs="Times New Roman"/>
          <w:color w:val="000000" w:themeColor="text1"/>
          <w:sz w:val="24"/>
          <w:szCs w:val="24"/>
        </w:rPr>
        <w:t xml:space="preserve"> </w:t>
      </w:r>
      <w:proofErr w:type="spellStart"/>
      <w:r w:rsidRPr="00633858">
        <w:rPr>
          <w:rFonts w:ascii="Times New Roman" w:eastAsia="Batang" w:hAnsi="Times New Roman" w:cs="Times New Roman"/>
          <w:color w:val="000000" w:themeColor="text1"/>
          <w:sz w:val="24"/>
          <w:szCs w:val="24"/>
        </w:rPr>
        <w:t>A</w:t>
      </w:r>
      <w:r w:rsidRPr="00633858">
        <w:rPr>
          <w:rFonts w:ascii="Times New Roman" w:hAnsi="Times New Roman" w:cs="Times New Roman"/>
          <w:color w:val="000000" w:themeColor="text1"/>
          <w:sz w:val="24"/>
          <w:szCs w:val="24"/>
        </w:rPr>
        <w:t>utorízase</w:t>
      </w:r>
      <w:proofErr w:type="spellEnd"/>
      <w:r w:rsidRPr="00633858">
        <w:rPr>
          <w:rFonts w:ascii="Times New Roman" w:hAnsi="Times New Roman" w:cs="Times New Roman"/>
          <w:color w:val="000000" w:themeColor="text1"/>
          <w:sz w:val="24"/>
          <w:szCs w:val="24"/>
        </w:rPr>
        <w:t xml:space="preserve"> la erogación, </w:t>
      </w:r>
      <w:r w:rsidRPr="00633858">
        <w:rPr>
          <w:rFonts w:ascii="Times New Roman" w:eastAsia="Batang" w:hAnsi="Times New Roman" w:cs="Times New Roman"/>
          <w:color w:val="000000" w:themeColor="text1"/>
          <w:sz w:val="24"/>
          <w:szCs w:val="24"/>
        </w:rPr>
        <w:t xml:space="preserve">por la suma de OCHENTA Y OCHO 50/100 Dólares, ($ 88.50 Dólares), de Fondos Propios, en concepto de pago a </w:t>
      </w:r>
      <w:r w:rsidRPr="00633858">
        <w:rPr>
          <w:rFonts w:ascii="Times New Roman" w:eastAsia="Batang" w:hAnsi="Times New Roman" w:cs="Times New Roman"/>
          <w:b/>
          <w:color w:val="000000" w:themeColor="text1"/>
          <w:sz w:val="24"/>
          <w:szCs w:val="24"/>
        </w:rPr>
        <w:t xml:space="preserve">PC </w:t>
      </w:r>
      <w:proofErr w:type="spellStart"/>
      <w:r w:rsidRPr="00633858">
        <w:rPr>
          <w:rFonts w:ascii="Times New Roman" w:eastAsia="Batang" w:hAnsi="Times New Roman" w:cs="Times New Roman"/>
          <w:b/>
          <w:color w:val="000000" w:themeColor="text1"/>
          <w:sz w:val="24"/>
          <w:szCs w:val="24"/>
        </w:rPr>
        <w:t>Solutions</w:t>
      </w:r>
      <w:proofErr w:type="spellEnd"/>
      <w:r w:rsidRPr="00633858">
        <w:rPr>
          <w:rFonts w:ascii="Times New Roman" w:eastAsia="Batang" w:hAnsi="Times New Roman" w:cs="Times New Roman"/>
          <w:b/>
          <w:color w:val="000000" w:themeColor="text1"/>
          <w:sz w:val="24"/>
          <w:szCs w:val="24"/>
        </w:rPr>
        <w:t xml:space="preserve">, SA de CV, </w:t>
      </w:r>
      <w:r w:rsidRPr="00633858">
        <w:rPr>
          <w:rFonts w:ascii="Times New Roman" w:eastAsia="Batang" w:hAnsi="Times New Roman" w:cs="Times New Roman"/>
          <w:color w:val="000000" w:themeColor="text1"/>
          <w:sz w:val="24"/>
          <w:szCs w:val="24"/>
        </w:rPr>
        <w:t>por compra de fuentes de poder, memorias, cables y conectores para uso en Unidades Administrativas de la Municipalidad. Erog</w:t>
      </w:r>
      <w:r w:rsidRPr="00633858">
        <w:rPr>
          <w:rFonts w:ascii="Times New Roman" w:hAnsi="Times New Roman" w:cs="Times New Roman"/>
          <w:color w:val="000000" w:themeColor="text1"/>
          <w:sz w:val="24"/>
          <w:szCs w:val="24"/>
        </w:rPr>
        <w:t>ación que se aplicará a la Asignación Presupuestaria: 19-9319-1-01-01-2-54115.</w:t>
      </w:r>
    </w:p>
    <w:p w:rsidR="00610160" w:rsidRPr="00633858" w:rsidRDefault="00610160" w:rsidP="00610160">
      <w:pPr>
        <w:spacing w:line="240" w:lineRule="auto"/>
        <w:ind w:left="-142"/>
        <w:jc w:val="both"/>
        <w:rPr>
          <w:rFonts w:ascii="Times New Roman"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u w:val="single"/>
        </w:rPr>
        <w:t>ACUERDO NUMERO DOCE (12):</w:t>
      </w:r>
      <w:r w:rsidRPr="00633858">
        <w:rPr>
          <w:rFonts w:ascii="Times New Roman" w:eastAsia="Batang" w:hAnsi="Times New Roman" w:cs="Times New Roman"/>
          <w:color w:val="000000" w:themeColor="text1"/>
          <w:sz w:val="24"/>
          <w:szCs w:val="24"/>
        </w:rPr>
        <w:t xml:space="preserve"> </w:t>
      </w:r>
      <w:proofErr w:type="spellStart"/>
      <w:r w:rsidRPr="00633858">
        <w:rPr>
          <w:rFonts w:ascii="Times New Roman" w:eastAsia="Batang" w:hAnsi="Times New Roman" w:cs="Times New Roman"/>
          <w:color w:val="000000" w:themeColor="text1"/>
          <w:sz w:val="24"/>
          <w:szCs w:val="24"/>
        </w:rPr>
        <w:t>A</w:t>
      </w:r>
      <w:r w:rsidRPr="00633858">
        <w:rPr>
          <w:rFonts w:ascii="Times New Roman" w:hAnsi="Times New Roman" w:cs="Times New Roman"/>
          <w:color w:val="000000" w:themeColor="text1"/>
          <w:sz w:val="24"/>
          <w:szCs w:val="24"/>
        </w:rPr>
        <w:t>utorízase</w:t>
      </w:r>
      <w:proofErr w:type="spellEnd"/>
      <w:r w:rsidRPr="00633858">
        <w:rPr>
          <w:rFonts w:ascii="Times New Roman" w:hAnsi="Times New Roman" w:cs="Times New Roman"/>
          <w:color w:val="000000" w:themeColor="text1"/>
          <w:sz w:val="24"/>
          <w:szCs w:val="24"/>
        </w:rPr>
        <w:t xml:space="preserve"> la erogación, </w:t>
      </w:r>
      <w:r w:rsidRPr="00633858">
        <w:rPr>
          <w:rFonts w:ascii="Times New Roman" w:eastAsia="Batang" w:hAnsi="Times New Roman" w:cs="Times New Roman"/>
          <w:color w:val="000000" w:themeColor="text1"/>
          <w:sz w:val="24"/>
          <w:szCs w:val="24"/>
        </w:rPr>
        <w:t xml:space="preserve">por la suma de TREINTA 00/100 Dólares, ($ 30.00 Dólares), de Fondos Propios, en concepto de pago a </w:t>
      </w:r>
      <w:r w:rsidRPr="00633858">
        <w:rPr>
          <w:rFonts w:ascii="Times New Roman" w:eastAsia="Batang" w:hAnsi="Times New Roman" w:cs="Times New Roman"/>
          <w:b/>
          <w:color w:val="000000" w:themeColor="text1"/>
          <w:sz w:val="24"/>
          <w:szCs w:val="24"/>
        </w:rPr>
        <w:t xml:space="preserve">PC </w:t>
      </w:r>
      <w:proofErr w:type="spellStart"/>
      <w:r w:rsidRPr="00633858">
        <w:rPr>
          <w:rFonts w:ascii="Times New Roman" w:eastAsia="Batang" w:hAnsi="Times New Roman" w:cs="Times New Roman"/>
          <w:b/>
          <w:color w:val="000000" w:themeColor="text1"/>
          <w:sz w:val="24"/>
          <w:szCs w:val="24"/>
        </w:rPr>
        <w:t>Solutions</w:t>
      </w:r>
      <w:proofErr w:type="spellEnd"/>
      <w:r w:rsidRPr="00633858">
        <w:rPr>
          <w:rFonts w:ascii="Times New Roman" w:eastAsia="Batang" w:hAnsi="Times New Roman" w:cs="Times New Roman"/>
          <w:b/>
          <w:color w:val="000000" w:themeColor="text1"/>
          <w:sz w:val="24"/>
          <w:szCs w:val="24"/>
        </w:rPr>
        <w:t xml:space="preserve">, </w:t>
      </w:r>
      <w:r w:rsidRPr="00633858">
        <w:rPr>
          <w:rFonts w:ascii="Times New Roman" w:eastAsia="Batang" w:hAnsi="Times New Roman" w:cs="Times New Roman"/>
          <w:b/>
          <w:color w:val="000000" w:themeColor="text1"/>
          <w:sz w:val="24"/>
          <w:szCs w:val="24"/>
        </w:rPr>
        <w:lastRenderedPageBreak/>
        <w:t xml:space="preserve">SA de CV, </w:t>
      </w:r>
      <w:r w:rsidRPr="00633858">
        <w:rPr>
          <w:rFonts w:ascii="Times New Roman" w:eastAsia="Batang" w:hAnsi="Times New Roman" w:cs="Times New Roman"/>
          <w:color w:val="000000" w:themeColor="text1"/>
          <w:sz w:val="24"/>
          <w:szCs w:val="24"/>
        </w:rPr>
        <w:t>por mantenimiento preventivo y correctivo de impresor de Unidad de Tesorería Municipal. Erog</w:t>
      </w:r>
      <w:r w:rsidRPr="00633858">
        <w:rPr>
          <w:rFonts w:ascii="Times New Roman" w:hAnsi="Times New Roman" w:cs="Times New Roman"/>
          <w:color w:val="000000" w:themeColor="text1"/>
          <w:sz w:val="24"/>
          <w:szCs w:val="24"/>
        </w:rPr>
        <w:t xml:space="preserve">ación que se aplicará a la Asignación Presupuestaria: 19-9319-1-01-01-2-54301. </w:t>
      </w:r>
    </w:p>
    <w:p w:rsidR="00610160" w:rsidRPr="00633858" w:rsidRDefault="00610160" w:rsidP="00610160">
      <w:pPr>
        <w:spacing w:line="240" w:lineRule="auto"/>
        <w:ind w:left="-142"/>
        <w:jc w:val="both"/>
        <w:rPr>
          <w:rFonts w:ascii="Times New Roman"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u w:val="single"/>
        </w:rPr>
        <w:t>ACUERDO NUMERO TRECE (13):</w:t>
      </w:r>
      <w:r w:rsidRPr="00633858">
        <w:rPr>
          <w:rFonts w:ascii="Times New Roman" w:eastAsia="Batang" w:hAnsi="Times New Roman" w:cs="Times New Roman"/>
          <w:color w:val="000000" w:themeColor="text1"/>
          <w:sz w:val="24"/>
          <w:szCs w:val="24"/>
        </w:rPr>
        <w:t xml:space="preserve"> </w:t>
      </w:r>
      <w:proofErr w:type="spellStart"/>
      <w:r w:rsidRPr="00633858">
        <w:rPr>
          <w:rFonts w:ascii="Times New Roman" w:eastAsia="Batang" w:hAnsi="Times New Roman" w:cs="Times New Roman"/>
          <w:color w:val="000000" w:themeColor="text1"/>
          <w:sz w:val="24"/>
          <w:szCs w:val="24"/>
        </w:rPr>
        <w:t>A</w:t>
      </w:r>
      <w:r w:rsidRPr="00633858">
        <w:rPr>
          <w:rFonts w:ascii="Times New Roman" w:hAnsi="Times New Roman" w:cs="Times New Roman"/>
          <w:color w:val="000000" w:themeColor="text1"/>
          <w:sz w:val="24"/>
          <w:szCs w:val="24"/>
        </w:rPr>
        <w:t>utorízase</w:t>
      </w:r>
      <w:proofErr w:type="spellEnd"/>
      <w:r w:rsidRPr="00633858">
        <w:rPr>
          <w:rFonts w:ascii="Times New Roman" w:hAnsi="Times New Roman" w:cs="Times New Roman"/>
          <w:color w:val="000000" w:themeColor="text1"/>
          <w:sz w:val="24"/>
          <w:szCs w:val="24"/>
        </w:rPr>
        <w:t xml:space="preserve"> la erogación, </w:t>
      </w:r>
      <w:r w:rsidRPr="00633858">
        <w:rPr>
          <w:rFonts w:ascii="Times New Roman" w:eastAsia="Batang" w:hAnsi="Times New Roman" w:cs="Times New Roman"/>
          <w:color w:val="000000" w:themeColor="text1"/>
          <w:sz w:val="24"/>
          <w:szCs w:val="24"/>
        </w:rPr>
        <w:t xml:space="preserve">por la suma de CUARENTA 00/100 Dólares,  ($ 40.00 Dólares), de Fondos Propios,  en concepto de pago a </w:t>
      </w:r>
      <w:r>
        <w:rPr>
          <w:rFonts w:ascii="Times New Roman" w:eastAsia="Batang" w:hAnsi="Times New Roman" w:cs="Times New Roman"/>
          <w:b/>
          <w:color w:val="000000" w:themeColor="text1"/>
          <w:sz w:val="24"/>
          <w:szCs w:val="24"/>
        </w:rPr>
        <w:t>_________________________</w:t>
      </w:r>
      <w:r w:rsidRPr="0063385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633858">
        <w:rPr>
          <w:rFonts w:ascii="Times New Roman" w:eastAsia="Batang" w:hAnsi="Times New Roman" w:cs="Times New Roman"/>
          <w:color w:val="000000" w:themeColor="text1"/>
          <w:sz w:val="24"/>
          <w:szCs w:val="24"/>
        </w:rPr>
        <w:t xml:space="preserve">por compra de  almuerzos, para consumo  del Personal Municipal que participa en entrega de puestos de venta Erogación que </w:t>
      </w:r>
      <w:r w:rsidRPr="00633858">
        <w:rPr>
          <w:rFonts w:ascii="Times New Roman" w:hAnsi="Times New Roman" w:cs="Times New Roman"/>
          <w:color w:val="000000" w:themeColor="text1"/>
          <w:sz w:val="24"/>
          <w:szCs w:val="24"/>
        </w:rPr>
        <w:t>se aplicará a la Asignación Presupuestaria: 19-9319-1-01-01-2-54101.</w:t>
      </w:r>
    </w:p>
    <w:p w:rsidR="00610160" w:rsidRPr="00633858" w:rsidRDefault="00610160" w:rsidP="00610160">
      <w:pPr>
        <w:spacing w:line="240" w:lineRule="auto"/>
        <w:ind w:left="-142" w:right="142"/>
        <w:jc w:val="both"/>
        <w:rPr>
          <w:rFonts w:ascii="Times New Roman"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u w:val="single"/>
        </w:rPr>
        <w:t>ACUERDO NUMERO CATORCE (14):</w:t>
      </w:r>
      <w:r w:rsidRPr="00633858">
        <w:rPr>
          <w:rFonts w:ascii="Times New Roman" w:eastAsia="Batang" w:hAnsi="Times New Roman" w:cs="Times New Roman"/>
          <w:color w:val="000000" w:themeColor="text1"/>
          <w:sz w:val="24"/>
          <w:szCs w:val="24"/>
        </w:rPr>
        <w:t xml:space="preserve"> </w:t>
      </w:r>
      <w:proofErr w:type="spellStart"/>
      <w:r w:rsidRPr="00633858">
        <w:rPr>
          <w:rFonts w:ascii="Times New Roman" w:eastAsia="Batang" w:hAnsi="Times New Roman" w:cs="Times New Roman"/>
          <w:color w:val="000000" w:themeColor="text1"/>
          <w:sz w:val="24"/>
          <w:szCs w:val="24"/>
        </w:rPr>
        <w:t>A</w:t>
      </w:r>
      <w:r w:rsidRPr="00633858">
        <w:rPr>
          <w:rFonts w:ascii="Times New Roman" w:hAnsi="Times New Roman" w:cs="Times New Roman"/>
          <w:color w:val="000000" w:themeColor="text1"/>
          <w:sz w:val="24"/>
          <w:szCs w:val="24"/>
        </w:rPr>
        <w:t>utorízase</w:t>
      </w:r>
      <w:proofErr w:type="spellEnd"/>
      <w:r w:rsidRPr="00633858">
        <w:rPr>
          <w:rFonts w:ascii="Times New Roman" w:hAnsi="Times New Roman" w:cs="Times New Roman"/>
          <w:color w:val="000000" w:themeColor="text1"/>
          <w:sz w:val="24"/>
          <w:szCs w:val="24"/>
        </w:rPr>
        <w:t xml:space="preserve"> la erogación, </w:t>
      </w:r>
      <w:r w:rsidRPr="00633858">
        <w:rPr>
          <w:rFonts w:ascii="Times New Roman" w:eastAsia="Batang" w:hAnsi="Times New Roman" w:cs="Times New Roman"/>
          <w:color w:val="000000" w:themeColor="text1"/>
          <w:sz w:val="24"/>
          <w:szCs w:val="24"/>
        </w:rPr>
        <w:t xml:space="preserve">por la suma de TREINTA 00/100 Dólares, ($ 30.00 Dólares), de Fondos Propios,  en concepto de pago </w:t>
      </w:r>
      <w:r>
        <w:rPr>
          <w:rFonts w:ascii="Times New Roman" w:eastAsia="Batang" w:hAnsi="Times New Roman" w:cs="Times New Roman"/>
          <w:color w:val="000000" w:themeColor="text1"/>
          <w:sz w:val="24"/>
          <w:szCs w:val="24"/>
        </w:rPr>
        <w:t>a</w:t>
      </w:r>
      <w:r>
        <w:rPr>
          <w:rFonts w:ascii="Times New Roman" w:eastAsia="Batang" w:hAnsi="Times New Roman" w:cs="Times New Roman"/>
          <w:b/>
          <w:color w:val="000000" w:themeColor="text1"/>
          <w:sz w:val="24"/>
          <w:szCs w:val="24"/>
        </w:rPr>
        <w:t>_________________________</w:t>
      </w:r>
      <w:r w:rsidRPr="0063385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633858">
        <w:rPr>
          <w:rFonts w:ascii="Times New Roman" w:eastAsia="Batang" w:hAnsi="Times New Roman" w:cs="Times New Roman"/>
          <w:color w:val="000000" w:themeColor="text1"/>
          <w:sz w:val="24"/>
          <w:szCs w:val="24"/>
        </w:rPr>
        <w:t xml:space="preserve">por servicios profesionales de Notario, para elaborar Escritura de Pública de Poder general Judicial otorgada por el Lic. Nahín Arnelge Ferrufino Benítez, Alcalde Municipal, a favor del señor Maximino Vigil Chicas, jefe de la Policía Municipal, para matrícula de 5 armas de fuego en el Ministerio de la defensa nacional. Erogación que </w:t>
      </w:r>
      <w:r w:rsidRPr="00633858">
        <w:rPr>
          <w:rFonts w:ascii="Times New Roman" w:hAnsi="Times New Roman" w:cs="Times New Roman"/>
          <w:color w:val="000000" w:themeColor="text1"/>
          <w:sz w:val="24"/>
          <w:szCs w:val="24"/>
        </w:rPr>
        <w:t xml:space="preserve">se aplicará a la Asignación Presupuestaria: 19-9319-1-01-01-2-54505. </w:t>
      </w:r>
    </w:p>
    <w:p w:rsidR="00610160" w:rsidRPr="00633858" w:rsidRDefault="00610160" w:rsidP="00610160">
      <w:pPr>
        <w:tabs>
          <w:tab w:val="left" w:pos="1560"/>
          <w:tab w:val="left" w:pos="6663"/>
        </w:tabs>
        <w:spacing w:line="240" w:lineRule="auto"/>
        <w:ind w:left="-142"/>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u w:val="single"/>
        </w:rPr>
        <w:t>ACUERDO NUMERO QUINCE (15):</w:t>
      </w:r>
      <w:r w:rsidRPr="00633858">
        <w:rPr>
          <w:rFonts w:ascii="Times New Roman" w:hAnsi="Times New Roman" w:cs="Times New Roman"/>
          <w:color w:val="000000" w:themeColor="text1"/>
          <w:sz w:val="24"/>
          <w:szCs w:val="24"/>
        </w:rPr>
        <w:t xml:space="preserve"> Habiéndose priorizado la ejecución del proyecto: </w:t>
      </w:r>
      <w:r w:rsidRPr="00633858">
        <w:rPr>
          <w:rFonts w:ascii="Times New Roman" w:hAnsi="Times New Roman" w:cs="Times New Roman"/>
          <w:b/>
          <w:color w:val="000000" w:themeColor="text1"/>
          <w:sz w:val="24"/>
          <w:szCs w:val="24"/>
        </w:rPr>
        <w:t xml:space="preserve">“Mejoramiento de Puntos Críticos en Calles terciarias del Municipio Año 2019” San Francisco Gotera, </w:t>
      </w:r>
      <w:r w:rsidRPr="00633858">
        <w:rPr>
          <w:rFonts w:ascii="Times New Roman" w:hAnsi="Times New Roman" w:cs="Times New Roman"/>
          <w:color w:val="000000" w:themeColor="text1"/>
          <w:sz w:val="24"/>
          <w:szCs w:val="24"/>
        </w:rPr>
        <w:t>el Concejo, ACUERDA:</w:t>
      </w:r>
    </w:p>
    <w:p w:rsidR="00610160" w:rsidRPr="00633858" w:rsidRDefault="00610160" w:rsidP="00610160">
      <w:pPr>
        <w:pStyle w:val="Prrafodelista"/>
        <w:numPr>
          <w:ilvl w:val="0"/>
          <w:numId w:val="1"/>
        </w:numPr>
        <w:tabs>
          <w:tab w:val="left" w:pos="1560"/>
          <w:tab w:val="left" w:pos="6663"/>
        </w:tabs>
        <w:spacing w:line="240" w:lineRule="auto"/>
        <w:ind w:left="-142" w:firstLine="502"/>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 xml:space="preserve">Aprobar la Carpeta Técnica del proyecto.  </w:t>
      </w:r>
    </w:p>
    <w:p w:rsidR="00610160" w:rsidRPr="00633858" w:rsidRDefault="00610160" w:rsidP="00610160">
      <w:pPr>
        <w:pStyle w:val="Prrafodelista"/>
        <w:numPr>
          <w:ilvl w:val="0"/>
          <w:numId w:val="1"/>
        </w:numPr>
        <w:tabs>
          <w:tab w:val="left" w:pos="1560"/>
          <w:tab w:val="left" w:pos="6663"/>
        </w:tabs>
        <w:spacing w:line="240" w:lineRule="auto"/>
        <w:ind w:left="-142" w:firstLine="502"/>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 xml:space="preserve">Ejecutar el Proyecto por la modalidad de Administración Municipal  </w:t>
      </w:r>
    </w:p>
    <w:p w:rsidR="00610160" w:rsidRPr="00633858" w:rsidRDefault="00610160" w:rsidP="00610160">
      <w:pPr>
        <w:pStyle w:val="Prrafodelista"/>
        <w:numPr>
          <w:ilvl w:val="0"/>
          <w:numId w:val="1"/>
        </w:numPr>
        <w:tabs>
          <w:tab w:val="left" w:pos="1560"/>
          <w:tab w:val="left" w:pos="6663"/>
        </w:tabs>
        <w:spacing w:line="240" w:lineRule="auto"/>
        <w:ind w:left="-142" w:firstLine="502"/>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Nombrar Administrador de Contratos al Tec. Ing. José Salomé Caballero</w:t>
      </w:r>
    </w:p>
    <w:p w:rsidR="00610160" w:rsidRPr="00633858" w:rsidRDefault="00610160" w:rsidP="00610160">
      <w:pPr>
        <w:tabs>
          <w:tab w:val="left" w:pos="1560"/>
        </w:tabs>
        <w:spacing w:line="240" w:lineRule="auto"/>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 xml:space="preserve">Gírense instrucciones al Jefe de la UACI, para dar cumplimiento a la LACAP en la ejecución del proyecto. Se hace constar que conforme el artículo 45 del Código Municipal, en la aprobación del presente Acuerdo, salvan su voto los Regidores Carlos Calixto Hernández Gómez, José Santos Zamora Flores, María Mirta Argueta de Díaz, Josué Adolfo Romero Gómez, Soraya Patricia Espinoza Hernández y Felipe Enrique Amaya.  </w:t>
      </w:r>
    </w:p>
    <w:p w:rsidR="00610160" w:rsidRPr="00633858" w:rsidRDefault="00610160" w:rsidP="00610160">
      <w:pPr>
        <w:pStyle w:val="Prrafodelista"/>
        <w:spacing w:line="240" w:lineRule="auto"/>
        <w:ind w:left="-142"/>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u w:val="single"/>
        </w:rPr>
        <w:t>ACUERDO NÚMERO DIECISEIS (16)</w:t>
      </w:r>
      <w:r w:rsidRPr="00633858">
        <w:rPr>
          <w:rFonts w:ascii="Times New Roman" w:hAnsi="Times New Roman" w:cs="Times New Roman"/>
          <w:color w:val="000000" w:themeColor="text1"/>
          <w:sz w:val="24"/>
          <w:szCs w:val="24"/>
        </w:rPr>
        <w:t>: Atendiendo solicitud del Ejecutor y del Supervisor del Proyecto: “</w:t>
      </w:r>
      <w:r w:rsidRPr="00633858">
        <w:rPr>
          <w:rFonts w:ascii="Times New Roman" w:eastAsia="Batang" w:hAnsi="Times New Roman" w:cs="Times New Roman"/>
          <w:b/>
          <w:color w:val="000000" w:themeColor="text1"/>
          <w:sz w:val="24"/>
          <w:szCs w:val="24"/>
        </w:rPr>
        <w:t>Obras de Mejoramiento en el Estadio Municipal de San Francisco Gotera, Municipio de San Francisco Gotera, Departamento de Morazán</w:t>
      </w:r>
      <w:r w:rsidRPr="00633858">
        <w:rPr>
          <w:rFonts w:ascii="Times New Roman" w:eastAsia="Batang" w:hAnsi="Times New Roman" w:cs="Times New Roman"/>
          <w:color w:val="000000" w:themeColor="text1"/>
          <w:sz w:val="24"/>
          <w:szCs w:val="24"/>
        </w:rPr>
        <w:t>”</w:t>
      </w:r>
      <w:r w:rsidRPr="00633858">
        <w:rPr>
          <w:rFonts w:ascii="Times New Roman" w:hAnsi="Times New Roman" w:cs="Times New Roman"/>
          <w:b/>
          <w:color w:val="000000" w:themeColor="text1"/>
          <w:sz w:val="24"/>
          <w:szCs w:val="24"/>
        </w:rPr>
        <w:t xml:space="preserve">, </w:t>
      </w:r>
      <w:r w:rsidRPr="00633858">
        <w:rPr>
          <w:rFonts w:ascii="Times New Roman" w:hAnsi="Times New Roman" w:cs="Times New Roman"/>
          <w:color w:val="000000" w:themeColor="text1"/>
          <w:sz w:val="24"/>
          <w:szCs w:val="24"/>
        </w:rPr>
        <w:t>y avalada por el Administrador de Contrato, de autorizarle para realizar “</w:t>
      </w:r>
      <w:r w:rsidRPr="00633858">
        <w:rPr>
          <w:rFonts w:ascii="Times New Roman" w:hAnsi="Times New Roman" w:cs="Times New Roman"/>
          <w:b/>
          <w:color w:val="000000" w:themeColor="text1"/>
          <w:sz w:val="24"/>
          <w:szCs w:val="24"/>
        </w:rPr>
        <w:t>Orden de Cambio</w:t>
      </w:r>
      <w:r w:rsidRPr="00633858">
        <w:rPr>
          <w:rFonts w:ascii="Times New Roman" w:hAnsi="Times New Roman" w:cs="Times New Roman"/>
          <w:color w:val="000000" w:themeColor="text1"/>
          <w:sz w:val="24"/>
          <w:szCs w:val="24"/>
        </w:rPr>
        <w:t xml:space="preserve">” y </w:t>
      </w:r>
      <w:r w:rsidRPr="00633858">
        <w:rPr>
          <w:rFonts w:ascii="Times New Roman" w:hAnsi="Times New Roman" w:cs="Times New Roman"/>
          <w:b/>
          <w:color w:val="000000" w:themeColor="text1"/>
          <w:sz w:val="24"/>
          <w:szCs w:val="24"/>
        </w:rPr>
        <w:t>“Obra Adicional”</w:t>
      </w:r>
      <w:r w:rsidRPr="00633858">
        <w:rPr>
          <w:rFonts w:ascii="Times New Roman" w:hAnsi="Times New Roman" w:cs="Times New Roman"/>
          <w:color w:val="000000" w:themeColor="text1"/>
          <w:sz w:val="24"/>
          <w:szCs w:val="24"/>
        </w:rPr>
        <w:t xml:space="preserve">, en el proyecto, consistentes en: </w:t>
      </w:r>
    </w:p>
    <w:p w:rsidR="00610160" w:rsidRPr="00633858" w:rsidRDefault="00610160" w:rsidP="00610160">
      <w:pPr>
        <w:pStyle w:val="Prrafodelista"/>
        <w:numPr>
          <w:ilvl w:val="0"/>
          <w:numId w:val="2"/>
        </w:numPr>
        <w:spacing w:line="240" w:lineRule="auto"/>
        <w:ind w:left="-142" w:firstLine="0"/>
        <w:jc w:val="both"/>
        <w:rPr>
          <w:rFonts w:ascii="Times New Roman" w:hAnsi="Times New Roman" w:cs="Times New Roman"/>
          <w:color w:val="000000" w:themeColor="text1"/>
          <w:sz w:val="24"/>
          <w:szCs w:val="24"/>
        </w:rPr>
      </w:pPr>
      <w:r w:rsidRPr="00633858">
        <w:rPr>
          <w:rFonts w:ascii="Times New Roman" w:hAnsi="Times New Roman" w:cs="Times New Roman"/>
          <w:b/>
          <w:color w:val="000000" w:themeColor="text1"/>
          <w:sz w:val="24"/>
          <w:szCs w:val="24"/>
        </w:rPr>
        <w:t xml:space="preserve">“Orden de Cambio”: I-a) Disminución de Obra: a) </w:t>
      </w:r>
      <w:r w:rsidRPr="00633858">
        <w:rPr>
          <w:rFonts w:ascii="Times New Roman" w:hAnsi="Times New Roman" w:cs="Times New Roman"/>
          <w:color w:val="000000" w:themeColor="text1"/>
          <w:sz w:val="24"/>
          <w:szCs w:val="24"/>
        </w:rPr>
        <w:t xml:space="preserve">Cerramiento Perímetro de Cancha y </w:t>
      </w:r>
      <w:r w:rsidRPr="00633858">
        <w:rPr>
          <w:rFonts w:ascii="Times New Roman" w:hAnsi="Times New Roman" w:cs="Times New Roman"/>
          <w:b/>
          <w:color w:val="000000" w:themeColor="text1"/>
          <w:sz w:val="24"/>
          <w:szCs w:val="24"/>
        </w:rPr>
        <w:t xml:space="preserve">b) Sistema de Iluminación: </w:t>
      </w:r>
      <w:r w:rsidRPr="00633858">
        <w:rPr>
          <w:rFonts w:ascii="Times New Roman" w:hAnsi="Times New Roman" w:cs="Times New Roman"/>
          <w:color w:val="000000" w:themeColor="text1"/>
          <w:sz w:val="24"/>
          <w:szCs w:val="24"/>
        </w:rPr>
        <w:t xml:space="preserve">Exteriores Acometida “A”; Alimentadores del CKTO Números: 1, 2, 3, 4, 5, 6, 7, 8 y Exterior, (cables). </w:t>
      </w:r>
      <w:r w:rsidRPr="00633858">
        <w:rPr>
          <w:rFonts w:ascii="Times New Roman" w:hAnsi="Times New Roman" w:cs="Times New Roman"/>
          <w:b/>
          <w:color w:val="000000" w:themeColor="text1"/>
          <w:sz w:val="24"/>
          <w:szCs w:val="24"/>
        </w:rPr>
        <w:t>I-b)</w:t>
      </w:r>
      <w:r w:rsidRPr="00633858">
        <w:rPr>
          <w:rFonts w:ascii="Times New Roman" w:hAnsi="Times New Roman" w:cs="Times New Roman"/>
          <w:color w:val="000000" w:themeColor="text1"/>
          <w:sz w:val="24"/>
          <w:szCs w:val="24"/>
        </w:rPr>
        <w:t xml:space="preserve"> </w:t>
      </w:r>
      <w:r w:rsidRPr="00633858">
        <w:rPr>
          <w:rFonts w:ascii="Times New Roman" w:hAnsi="Times New Roman" w:cs="Times New Roman"/>
          <w:b/>
          <w:color w:val="000000" w:themeColor="text1"/>
          <w:sz w:val="24"/>
          <w:szCs w:val="24"/>
        </w:rPr>
        <w:t xml:space="preserve">Aumento en Obra: </w:t>
      </w:r>
      <w:r w:rsidRPr="00633858">
        <w:rPr>
          <w:rFonts w:ascii="Times New Roman" w:hAnsi="Times New Roman" w:cs="Times New Roman"/>
          <w:color w:val="000000" w:themeColor="text1"/>
          <w:sz w:val="24"/>
          <w:szCs w:val="24"/>
        </w:rPr>
        <w:t>consistente en: a) Terracería; b) Cerramiento Perímetro de Cancha y c) Sistema de Iluminación: Exteriores Acometida “A”, Alimentadores del CKTO números 1, 2, 3, 4, 5, 6, 7, 8.</w:t>
      </w:r>
    </w:p>
    <w:p w:rsidR="00610160" w:rsidRPr="00633858" w:rsidRDefault="00610160" w:rsidP="00610160">
      <w:pPr>
        <w:pStyle w:val="Prrafodelista"/>
        <w:numPr>
          <w:ilvl w:val="0"/>
          <w:numId w:val="2"/>
        </w:numPr>
        <w:spacing w:line="240" w:lineRule="auto"/>
        <w:ind w:left="-142" w:firstLine="0"/>
        <w:jc w:val="both"/>
        <w:outlineLvl w:val="0"/>
        <w:rPr>
          <w:rFonts w:ascii="Times New Roman" w:hAnsi="Times New Roman" w:cs="Times New Roman"/>
          <w:color w:val="000000" w:themeColor="text1"/>
          <w:sz w:val="24"/>
          <w:szCs w:val="24"/>
        </w:rPr>
      </w:pPr>
      <w:r w:rsidRPr="00633858">
        <w:rPr>
          <w:rFonts w:ascii="Times New Roman" w:hAnsi="Times New Roman" w:cs="Times New Roman"/>
          <w:b/>
          <w:color w:val="000000" w:themeColor="text1"/>
          <w:sz w:val="24"/>
          <w:szCs w:val="24"/>
        </w:rPr>
        <w:t xml:space="preserve">“Obra Adicional”: </w:t>
      </w:r>
      <w:r w:rsidRPr="00633858">
        <w:rPr>
          <w:rFonts w:ascii="Times New Roman" w:hAnsi="Times New Roman" w:cs="Times New Roman"/>
          <w:color w:val="000000" w:themeColor="text1"/>
          <w:sz w:val="24"/>
          <w:szCs w:val="24"/>
        </w:rPr>
        <w:t>consistente en trabajos</w:t>
      </w:r>
      <w:r w:rsidRPr="00633858">
        <w:rPr>
          <w:rFonts w:ascii="Times New Roman" w:hAnsi="Times New Roman" w:cs="Times New Roman"/>
          <w:b/>
          <w:color w:val="000000" w:themeColor="text1"/>
          <w:sz w:val="24"/>
          <w:szCs w:val="24"/>
        </w:rPr>
        <w:t xml:space="preserve">: a) </w:t>
      </w:r>
      <w:r w:rsidRPr="00633858">
        <w:rPr>
          <w:rFonts w:ascii="Times New Roman" w:hAnsi="Times New Roman" w:cs="Times New Roman"/>
          <w:color w:val="000000" w:themeColor="text1"/>
          <w:sz w:val="24"/>
          <w:szCs w:val="24"/>
        </w:rPr>
        <w:t xml:space="preserve">Alimentadores del CKTO números: 1, 2, 5, 6; </w:t>
      </w:r>
      <w:r w:rsidRPr="00633858">
        <w:rPr>
          <w:rFonts w:ascii="Times New Roman" w:hAnsi="Times New Roman" w:cs="Times New Roman"/>
          <w:b/>
          <w:color w:val="000000" w:themeColor="text1"/>
          <w:sz w:val="24"/>
          <w:szCs w:val="24"/>
        </w:rPr>
        <w:t xml:space="preserve">b) </w:t>
      </w:r>
      <w:r w:rsidRPr="00633858">
        <w:rPr>
          <w:rFonts w:ascii="Times New Roman" w:hAnsi="Times New Roman" w:cs="Times New Roman"/>
          <w:color w:val="000000" w:themeColor="text1"/>
          <w:sz w:val="24"/>
          <w:szCs w:val="24"/>
        </w:rPr>
        <w:t xml:space="preserve">Acometida Aérea; </w:t>
      </w:r>
      <w:r w:rsidRPr="00633858">
        <w:rPr>
          <w:rFonts w:ascii="Times New Roman" w:hAnsi="Times New Roman" w:cs="Times New Roman"/>
          <w:b/>
          <w:color w:val="000000" w:themeColor="text1"/>
          <w:sz w:val="24"/>
          <w:szCs w:val="24"/>
        </w:rPr>
        <w:t>c)</w:t>
      </w:r>
      <w:r w:rsidRPr="00633858">
        <w:rPr>
          <w:rFonts w:ascii="Times New Roman" w:hAnsi="Times New Roman" w:cs="Times New Roman"/>
          <w:color w:val="000000" w:themeColor="text1"/>
          <w:sz w:val="24"/>
          <w:szCs w:val="24"/>
        </w:rPr>
        <w:t xml:space="preserve"> Exteriores Acometida “A”. Se hace constar que en la “Orden de Cambio” y la “Obra Adicional”, las actividades en </w:t>
      </w:r>
      <w:r w:rsidRPr="00633858">
        <w:rPr>
          <w:rFonts w:ascii="Times New Roman" w:hAnsi="Times New Roman" w:cs="Times New Roman"/>
          <w:b/>
          <w:color w:val="000000" w:themeColor="text1"/>
          <w:sz w:val="24"/>
          <w:szCs w:val="24"/>
        </w:rPr>
        <w:t xml:space="preserve">DISMINUCION </w:t>
      </w:r>
      <w:r w:rsidRPr="00633858">
        <w:rPr>
          <w:rFonts w:ascii="Times New Roman" w:hAnsi="Times New Roman" w:cs="Times New Roman"/>
          <w:color w:val="000000" w:themeColor="text1"/>
          <w:sz w:val="24"/>
          <w:szCs w:val="24"/>
        </w:rPr>
        <w:t xml:space="preserve">ascienden a la suma de $ 15.954.94 Dólares; las actividades en </w:t>
      </w:r>
      <w:r w:rsidRPr="00633858">
        <w:rPr>
          <w:rFonts w:ascii="Times New Roman" w:hAnsi="Times New Roman" w:cs="Times New Roman"/>
          <w:b/>
          <w:color w:val="000000" w:themeColor="text1"/>
          <w:sz w:val="24"/>
          <w:szCs w:val="24"/>
        </w:rPr>
        <w:t>AUMENTO</w:t>
      </w:r>
      <w:r w:rsidRPr="00633858">
        <w:rPr>
          <w:rFonts w:ascii="Times New Roman" w:hAnsi="Times New Roman" w:cs="Times New Roman"/>
          <w:color w:val="000000" w:themeColor="text1"/>
          <w:sz w:val="24"/>
          <w:szCs w:val="24"/>
        </w:rPr>
        <w:t xml:space="preserve">  ascienden a la suma de $ 27.305.85 Dólares; resultando una diferencia que </w:t>
      </w:r>
      <w:r w:rsidRPr="00633858">
        <w:rPr>
          <w:rFonts w:ascii="Times New Roman" w:hAnsi="Times New Roman" w:cs="Times New Roman"/>
          <w:b/>
          <w:color w:val="000000" w:themeColor="text1"/>
          <w:sz w:val="24"/>
          <w:szCs w:val="24"/>
        </w:rPr>
        <w:t>incrementa</w:t>
      </w:r>
      <w:r w:rsidRPr="00633858">
        <w:rPr>
          <w:rFonts w:ascii="Times New Roman" w:hAnsi="Times New Roman" w:cs="Times New Roman"/>
          <w:color w:val="000000" w:themeColor="text1"/>
          <w:sz w:val="24"/>
          <w:szCs w:val="24"/>
        </w:rPr>
        <w:t xml:space="preserve"> el monto total del proyecto, en la suma de </w:t>
      </w:r>
      <w:r w:rsidRPr="00633858">
        <w:rPr>
          <w:rFonts w:ascii="Times New Roman" w:hAnsi="Times New Roman" w:cs="Times New Roman"/>
          <w:b/>
          <w:color w:val="000000" w:themeColor="text1"/>
          <w:sz w:val="24"/>
          <w:szCs w:val="24"/>
        </w:rPr>
        <w:t>$ 11.350.91 Dólares</w:t>
      </w:r>
      <w:r w:rsidRPr="00633858">
        <w:rPr>
          <w:rFonts w:ascii="Times New Roman" w:hAnsi="Times New Roman" w:cs="Times New Roman"/>
          <w:color w:val="000000" w:themeColor="text1"/>
          <w:sz w:val="24"/>
          <w:szCs w:val="24"/>
        </w:rPr>
        <w:t xml:space="preserve">, monto a erogarse por la Municipalidad. Gírense </w:t>
      </w:r>
      <w:r w:rsidRPr="00633858">
        <w:rPr>
          <w:rFonts w:ascii="Times New Roman" w:hAnsi="Times New Roman" w:cs="Times New Roman"/>
          <w:color w:val="000000" w:themeColor="text1"/>
          <w:sz w:val="24"/>
          <w:szCs w:val="24"/>
        </w:rPr>
        <w:lastRenderedPageBreak/>
        <w:t xml:space="preserve">instrucciones a la Unidad de Adquisiciones y Contrataciones Institucional, UACI, para dar cumplimiento al presente Acuerdo, conforme la Ley. </w:t>
      </w:r>
      <w:r w:rsidRPr="00633858">
        <w:rPr>
          <w:rFonts w:ascii="Times New Roman" w:eastAsia="Batang" w:hAnsi="Times New Roman" w:cs="Times New Roman"/>
          <w:color w:val="000000" w:themeColor="text1"/>
          <w:sz w:val="24"/>
          <w:szCs w:val="24"/>
        </w:rPr>
        <w:t xml:space="preserve">Erogación que </w:t>
      </w:r>
      <w:r w:rsidRPr="00633858">
        <w:rPr>
          <w:rFonts w:ascii="Times New Roman" w:hAnsi="Times New Roman" w:cs="Times New Roman"/>
          <w:color w:val="000000" w:themeColor="text1"/>
          <w:sz w:val="24"/>
          <w:szCs w:val="24"/>
        </w:rPr>
        <w:t xml:space="preserve">se aplicará a la Asignación Presupuestaria: 19-9319-1-03-01-1-111-61603. Se hace constar que conforme el artículo 45 del Código Municipal, en la aprobación del presente Acuerdo, salvan su voto los Regidores Carlos Calixto Hernández Gómez, José Santos Zamora Flores, María Mirta Argueta de Díaz, Josué Adolfo Romero Gómez, Soraya Patricia Espinoza Hernández y Felipe Enrique Amaya. </w:t>
      </w:r>
    </w:p>
    <w:p w:rsidR="00610160" w:rsidRPr="00633858" w:rsidRDefault="00610160" w:rsidP="00610160">
      <w:pPr>
        <w:tabs>
          <w:tab w:val="left" w:pos="6663"/>
        </w:tabs>
        <w:spacing w:line="240" w:lineRule="auto"/>
        <w:ind w:left="-142"/>
        <w:jc w:val="both"/>
        <w:rPr>
          <w:rFonts w:ascii="Times New Roman"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u w:val="single"/>
        </w:rPr>
        <w:t>ACUERDO NUMERO DIECISIETE (17):</w:t>
      </w:r>
      <w:r w:rsidRPr="00633858">
        <w:rPr>
          <w:rFonts w:ascii="Times New Roman" w:eastAsia="Batang" w:hAnsi="Times New Roman" w:cs="Times New Roman"/>
          <w:color w:val="000000" w:themeColor="text1"/>
          <w:sz w:val="24"/>
          <w:szCs w:val="24"/>
        </w:rPr>
        <w:t xml:space="preserve"> </w:t>
      </w:r>
      <w:proofErr w:type="spellStart"/>
      <w:r w:rsidRPr="00633858">
        <w:rPr>
          <w:rFonts w:ascii="Times New Roman" w:eastAsia="Batang" w:hAnsi="Times New Roman" w:cs="Times New Roman"/>
          <w:color w:val="000000" w:themeColor="text1"/>
          <w:sz w:val="24"/>
          <w:szCs w:val="24"/>
        </w:rPr>
        <w:t>A</w:t>
      </w:r>
      <w:r w:rsidRPr="00633858">
        <w:rPr>
          <w:rFonts w:ascii="Times New Roman" w:hAnsi="Times New Roman" w:cs="Times New Roman"/>
          <w:color w:val="000000" w:themeColor="text1"/>
          <w:sz w:val="24"/>
          <w:szCs w:val="24"/>
        </w:rPr>
        <w:t>utorízase</w:t>
      </w:r>
      <w:proofErr w:type="spellEnd"/>
      <w:r w:rsidRPr="00633858">
        <w:rPr>
          <w:rFonts w:ascii="Times New Roman" w:hAnsi="Times New Roman" w:cs="Times New Roman"/>
          <w:color w:val="000000" w:themeColor="text1"/>
          <w:sz w:val="24"/>
          <w:szCs w:val="24"/>
        </w:rPr>
        <w:t xml:space="preserve"> la erogación, </w:t>
      </w:r>
      <w:r w:rsidRPr="00633858">
        <w:rPr>
          <w:rFonts w:ascii="Times New Roman" w:eastAsia="Batang" w:hAnsi="Times New Roman" w:cs="Times New Roman"/>
          <w:color w:val="000000" w:themeColor="text1"/>
          <w:sz w:val="24"/>
          <w:szCs w:val="24"/>
        </w:rPr>
        <w:t xml:space="preserve">por la suma de CINCUENTA 00/100 Dólares, ($ 50.00 Dólares), de Fondos Propios,  en concepto de pago a </w:t>
      </w:r>
      <w:r>
        <w:rPr>
          <w:rFonts w:ascii="Times New Roman" w:eastAsia="Batang" w:hAnsi="Times New Roman" w:cs="Times New Roman"/>
          <w:b/>
          <w:color w:val="000000" w:themeColor="text1"/>
          <w:sz w:val="24"/>
          <w:szCs w:val="24"/>
        </w:rPr>
        <w:t>_________________________</w:t>
      </w:r>
      <w:proofErr w:type="gramStart"/>
      <w:r w:rsidRPr="00633858">
        <w:rPr>
          <w:rFonts w:ascii="Times New Roman" w:hAnsi="Times New Roman" w:cs="Times New Roman"/>
          <w:b/>
          <w:color w:val="000000" w:themeColor="text1"/>
          <w:sz w:val="24"/>
          <w:szCs w:val="24"/>
        </w:rPr>
        <w:t>,</w:t>
      </w:r>
      <w:r w:rsidRPr="00633858">
        <w:rPr>
          <w:rFonts w:ascii="Times New Roman" w:eastAsia="Batang" w:hAnsi="Times New Roman" w:cs="Times New Roman"/>
          <w:color w:val="000000" w:themeColor="text1"/>
          <w:sz w:val="24"/>
          <w:szCs w:val="24"/>
        </w:rPr>
        <w:t>por</w:t>
      </w:r>
      <w:proofErr w:type="gramEnd"/>
      <w:r w:rsidRPr="00633858">
        <w:rPr>
          <w:rFonts w:ascii="Times New Roman" w:eastAsia="Batang" w:hAnsi="Times New Roman" w:cs="Times New Roman"/>
          <w:color w:val="000000" w:themeColor="text1"/>
          <w:sz w:val="24"/>
          <w:szCs w:val="24"/>
        </w:rPr>
        <w:t xml:space="preserve"> estructuración de punto de red provisional en la Unidad de Desarrollo Humano. Erogación que </w:t>
      </w:r>
      <w:r w:rsidRPr="00633858">
        <w:rPr>
          <w:rFonts w:ascii="Times New Roman" w:hAnsi="Times New Roman" w:cs="Times New Roman"/>
          <w:color w:val="000000" w:themeColor="text1"/>
          <w:sz w:val="24"/>
          <w:szCs w:val="24"/>
        </w:rPr>
        <w:t>se aplicará a la Asignación Presupuestaria: 19-9319-1-01-01-2-54301</w:t>
      </w:r>
    </w:p>
    <w:p w:rsidR="00610160" w:rsidRPr="00633858" w:rsidRDefault="00610160" w:rsidP="00610160">
      <w:pPr>
        <w:tabs>
          <w:tab w:val="left" w:pos="6663"/>
        </w:tabs>
        <w:spacing w:line="240" w:lineRule="auto"/>
        <w:ind w:left="-142"/>
        <w:jc w:val="both"/>
        <w:rPr>
          <w:rFonts w:ascii="Times New Roman"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u w:val="single"/>
        </w:rPr>
        <w:t>ACUERDO NUMERO DIECIOCHO (18):</w:t>
      </w:r>
      <w:r w:rsidRPr="00633858">
        <w:rPr>
          <w:rFonts w:ascii="Times New Roman" w:eastAsia="Batang" w:hAnsi="Times New Roman" w:cs="Times New Roman"/>
          <w:color w:val="000000" w:themeColor="text1"/>
          <w:sz w:val="24"/>
          <w:szCs w:val="24"/>
        </w:rPr>
        <w:t xml:space="preserve"> </w:t>
      </w:r>
      <w:proofErr w:type="spellStart"/>
      <w:r w:rsidRPr="00633858">
        <w:rPr>
          <w:rFonts w:ascii="Times New Roman" w:eastAsia="Batang" w:hAnsi="Times New Roman" w:cs="Times New Roman"/>
          <w:color w:val="000000" w:themeColor="text1"/>
          <w:sz w:val="24"/>
          <w:szCs w:val="24"/>
        </w:rPr>
        <w:t>A</w:t>
      </w:r>
      <w:r w:rsidRPr="00633858">
        <w:rPr>
          <w:rFonts w:ascii="Times New Roman" w:hAnsi="Times New Roman" w:cs="Times New Roman"/>
          <w:color w:val="000000" w:themeColor="text1"/>
          <w:sz w:val="24"/>
          <w:szCs w:val="24"/>
        </w:rPr>
        <w:t>utorízase</w:t>
      </w:r>
      <w:proofErr w:type="spellEnd"/>
      <w:r w:rsidRPr="00633858">
        <w:rPr>
          <w:rFonts w:ascii="Times New Roman" w:hAnsi="Times New Roman" w:cs="Times New Roman"/>
          <w:color w:val="000000" w:themeColor="text1"/>
          <w:sz w:val="24"/>
          <w:szCs w:val="24"/>
        </w:rPr>
        <w:t xml:space="preserve"> la erogación, </w:t>
      </w:r>
      <w:r w:rsidRPr="00633858">
        <w:rPr>
          <w:rFonts w:ascii="Times New Roman" w:eastAsia="Batang" w:hAnsi="Times New Roman" w:cs="Times New Roman"/>
          <w:color w:val="000000" w:themeColor="text1"/>
          <w:sz w:val="24"/>
          <w:szCs w:val="24"/>
        </w:rPr>
        <w:t xml:space="preserve">por la suma de OCHENTA 00/100 Dólares, ($ 80.00 Dólares), de Fondos Propios,  en concepto de pago a </w:t>
      </w:r>
      <w:r>
        <w:rPr>
          <w:rFonts w:ascii="Times New Roman" w:eastAsia="Batang" w:hAnsi="Times New Roman" w:cs="Times New Roman"/>
          <w:b/>
          <w:color w:val="000000" w:themeColor="text1"/>
          <w:sz w:val="24"/>
          <w:szCs w:val="24"/>
        </w:rPr>
        <w:t>_________________________</w:t>
      </w:r>
      <w:r w:rsidRPr="0063385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633858">
        <w:rPr>
          <w:rFonts w:ascii="Times New Roman" w:eastAsia="Batang" w:hAnsi="Times New Roman" w:cs="Times New Roman"/>
          <w:color w:val="000000" w:themeColor="text1"/>
          <w:sz w:val="24"/>
          <w:szCs w:val="24"/>
        </w:rPr>
        <w:t xml:space="preserve">por mantenimiento correctivo a impresora de carnet. Erogación que </w:t>
      </w:r>
      <w:r w:rsidRPr="00633858">
        <w:rPr>
          <w:rFonts w:ascii="Times New Roman" w:hAnsi="Times New Roman" w:cs="Times New Roman"/>
          <w:color w:val="000000" w:themeColor="text1"/>
          <w:sz w:val="24"/>
          <w:szCs w:val="24"/>
        </w:rPr>
        <w:t xml:space="preserve">se aplicará a la Asignación Presupuestaria: 19-9319-1-01-01-2-54115. No habiendo </w:t>
      </w:r>
      <w:proofErr w:type="spellStart"/>
      <w:r w:rsidRPr="00633858">
        <w:rPr>
          <w:rFonts w:ascii="Times New Roman" w:hAnsi="Times New Roman" w:cs="Times New Roman"/>
          <w:color w:val="000000" w:themeColor="text1"/>
          <w:sz w:val="24"/>
          <w:szCs w:val="24"/>
        </w:rPr>
        <w:t>mas</w:t>
      </w:r>
      <w:proofErr w:type="spellEnd"/>
      <w:r w:rsidRPr="00633858">
        <w:rPr>
          <w:rFonts w:ascii="Times New Roman" w:hAnsi="Times New Roman" w:cs="Times New Roman"/>
          <w:color w:val="000000" w:themeColor="text1"/>
          <w:sz w:val="24"/>
          <w:szCs w:val="24"/>
        </w:rPr>
        <w:t xml:space="preserve"> que hacer constar se termina la presente que firmamos.</w:t>
      </w:r>
    </w:p>
    <w:p w:rsidR="00610160" w:rsidRPr="00633858" w:rsidRDefault="00610160" w:rsidP="00610160">
      <w:pPr>
        <w:tabs>
          <w:tab w:val="left" w:pos="6663"/>
        </w:tabs>
        <w:spacing w:line="240" w:lineRule="auto"/>
        <w:jc w:val="both"/>
        <w:rPr>
          <w:rFonts w:ascii="Times New Roman" w:hAnsi="Times New Roman" w:cs="Times New Roman"/>
          <w:color w:val="000000" w:themeColor="text1"/>
          <w:sz w:val="24"/>
          <w:szCs w:val="24"/>
        </w:rPr>
      </w:pPr>
    </w:p>
    <w:p w:rsidR="00610160" w:rsidRPr="00633858" w:rsidRDefault="00610160" w:rsidP="00610160">
      <w:pPr>
        <w:pStyle w:val="Default"/>
        <w:ind w:left="142"/>
        <w:jc w:val="both"/>
        <w:rPr>
          <w:rFonts w:ascii="Times New Roman" w:hAnsi="Times New Roman" w:cs="Times New Roman"/>
          <w:color w:val="000000" w:themeColor="text1"/>
        </w:rPr>
      </w:pPr>
    </w:p>
    <w:p w:rsidR="00610160" w:rsidRPr="00633858" w:rsidRDefault="00610160" w:rsidP="00610160">
      <w:pPr>
        <w:pStyle w:val="Default"/>
        <w:ind w:left="142"/>
        <w:jc w:val="both"/>
        <w:rPr>
          <w:rFonts w:ascii="Times New Roman" w:hAnsi="Times New Roman" w:cs="Times New Roman"/>
          <w:color w:val="000000" w:themeColor="text1"/>
        </w:rPr>
      </w:pPr>
    </w:p>
    <w:p w:rsidR="00610160" w:rsidRPr="00633858" w:rsidRDefault="00610160" w:rsidP="00610160">
      <w:pPr>
        <w:spacing w:line="240" w:lineRule="auto"/>
        <w:ind w:left="142" w:right="283"/>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Nahín Arnelge Ferrufino Benítez,                               Hernán José Torres Romero                               Alcalde Municipal                                                       Síndico Municipal</w:t>
      </w:r>
    </w:p>
    <w:p w:rsidR="00610160" w:rsidRPr="00633858" w:rsidRDefault="00610160" w:rsidP="00610160">
      <w:pPr>
        <w:spacing w:line="240" w:lineRule="auto"/>
        <w:ind w:left="142" w:right="283"/>
        <w:rPr>
          <w:rFonts w:ascii="Times New Roman" w:hAnsi="Times New Roman" w:cs="Times New Roman"/>
          <w:color w:val="000000" w:themeColor="text1"/>
          <w:sz w:val="24"/>
          <w:szCs w:val="24"/>
        </w:rPr>
      </w:pPr>
    </w:p>
    <w:p w:rsidR="00610160" w:rsidRPr="00633858" w:rsidRDefault="00610160" w:rsidP="00610160">
      <w:pPr>
        <w:spacing w:line="240" w:lineRule="auto"/>
        <w:ind w:left="142" w:right="283"/>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Clementina Guevara Chicas                                       Eliseo Argueta Sorto                                  Primera Regidora Propietaria                                     Segundo Regidor Propietario</w:t>
      </w:r>
    </w:p>
    <w:p w:rsidR="00610160" w:rsidRPr="00633858" w:rsidRDefault="00610160" w:rsidP="00610160">
      <w:pPr>
        <w:spacing w:line="240" w:lineRule="auto"/>
        <w:ind w:left="142" w:right="283"/>
        <w:rPr>
          <w:rFonts w:ascii="Times New Roman" w:hAnsi="Times New Roman" w:cs="Times New Roman"/>
          <w:color w:val="000000" w:themeColor="text1"/>
          <w:sz w:val="24"/>
          <w:szCs w:val="24"/>
        </w:rPr>
      </w:pPr>
    </w:p>
    <w:p w:rsidR="00610160" w:rsidRPr="00633858" w:rsidRDefault="00610160" w:rsidP="00610160">
      <w:pPr>
        <w:spacing w:line="240" w:lineRule="auto"/>
        <w:ind w:left="142" w:right="283"/>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Hever Alexander Mejía                                              Lorena Echeverría de Bonilla                       Tercer Regidor Propietario                                        Cuarta Regidora Propietaria</w:t>
      </w:r>
    </w:p>
    <w:p w:rsidR="00610160" w:rsidRPr="00633858" w:rsidRDefault="00610160" w:rsidP="00610160">
      <w:pPr>
        <w:spacing w:line="240" w:lineRule="auto"/>
        <w:ind w:left="142" w:right="283"/>
        <w:rPr>
          <w:rFonts w:ascii="Times New Roman" w:hAnsi="Times New Roman" w:cs="Times New Roman"/>
          <w:color w:val="000000" w:themeColor="text1"/>
          <w:sz w:val="24"/>
          <w:szCs w:val="24"/>
        </w:rPr>
      </w:pPr>
    </w:p>
    <w:p w:rsidR="00610160" w:rsidRPr="00633858" w:rsidRDefault="00610160" w:rsidP="00610160">
      <w:pPr>
        <w:spacing w:line="240" w:lineRule="auto"/>
        <w:ind w:left="142" w:right="283"/>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Carlos Calixto Hernández Gómez                            José Santos Zamora Flores                            Quinto Regidor Propietario                                      Sexto Regidor Propietario</w:t>
      </w:r>
    </w:p>
    <w:p w:rsidR="00610160" w:rsidRPr="00633858" w:rsidRDefault="00610160" w:rsidP="00610160">
      <w:pPr>
        <w:spacing w:line="240" w:lineRule="auto"/>
        <w:ind w:left="142" w:right="283"/>
        <w:rPr>
          <w:rFonts w:ascii="Times New Roman" w:hAnsi="Times New Roman" w:cs="Times New Roman"/>
          <w:color w:val="000000" w:themeColor="text1"/>
          <w:sz w:val="24"/>
          <w:szCs w:val="24"/>
        </w:rPr>
      </w:pPr>
    </w:p>
    <w:p w:rsidR="00610160" w:rsidRPr="00633858" w:rsidRDefault="00610160" w:rsidP="00610160">
      <w:pPr>
        <w:spacing w:line="240" w:lineRule="auto"/>
        <w:ind w:left="142" w:right="283"/>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María Mirta Argueta de Díaz                                   Josué Adolfo Romero Gómez                      Séptima Regidora Propietaria                                  Octavo Regidor Propietario</w:t>
      </w:r>
    </w:p>
    <w:p w:rsidR="00610160" w:rsidRPr="00633858" w:rsidRDefault="00610160" w:rsidP="00610160">
      <w:pPr>
        <w:spacing w:line="240" w:lineRule="auto"/>
        <w:ind w:left="142" w:right="283"/>
        <w:rPr>
          <w:rFonts w:ascii="Times New Roman" w:hAnsi="Times New Roman" w:cs="Times New Roman"/>
          <w:color w:val="000000" w:themeColor="text1"/>
          <w:sz w:val="24"/>
          <w:szCs w:val="24"/>
        </w:rPr>
      </w:pPr>
    </w:p>
    <w:p w:rsidR="00610160" w:rsidRPr="00633858" w:rsidRDefault="00610160" w:rsidP="00610160">
      <w:pPr>
        <w:spacing w:line="240" w:lineRule="auto"/>
        <w:ind w:left="142" w:right="283"/>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lastRenderedPageBreak/>
        <w:t>Rigoberto Gómez                                                     Soraya Patricia Espinoza Hernández              Primer Regidor Suplente                                          Segunda Regidora Suplente</w:t>
      </w:r>
    </w:p>
    <w:p w:rsidR="00610160" w:rsidRPr="00633858" w:rsidRDefault="00610160" w:rsidP="00610160">
      <w:pPr>
        <w:spacing w:line="240" w:lineRule="auto"/>
        <w:ind w:left="142" w:right="283"/>
        <w:rPr>
          <w:rFonts w:ascii="Times New Roman" w:hAnsi="Times New Roman" w:cs="Times New Roman"/>
          <w:color w:val="000000" w:themeColor="text1"/>
          <w:sz w:val="24"/>
          <w:szCs w:val="24"/>
        </w:rPr>
      </w:pPr>
    </w:p>
    <w:p w:rsidR="00610160" w:rsidRPr="00633858" w:rsidRDefault="00610160" w:rsidP="00610160">
      <w:pPr>
        <w:spacing w:line="240" w:lineRule="auto"/>
        <w:ind w:left="142" w:right="283"/>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Sonia Elízabeth Portillo de Hernández                     Felipe Enrique Amaya                                      Tercera Regidora Suplente                                       Cuarto Regidor Suplente</w:t>
      </w:r>
    </w:p>
    <w:p w:rsidR="00610160" w:rsidRPr="00633858" w:rsidRDefault="00610160" w:rsidP="00610160">
      <w:pPr>
        <w:spacing w:line="240" w:lineRule="auto"/>
        <w:ind w:right="283"/>
        <w:rPr>
          <w:rFonts w:ascii="Times New Roman" w:hAnsi="Times New Roman" w:cs="Times New Roman"/>
          <w:color w:val="000000" w:themeColor="text1"/>
          <w:sz w:val="24"/>
          <w:szCs w:val="24"/>
        </w:rPr>
      </w:pPr>
    </w:p>
    <w:p w:rsidR="009604EA" w:rsidRDefault="00610160" w:rsidP="00610160">
      <w:pPr>
        <w:jc w:val="center"/>
      </w:pPr>
      <w:r w:rsidRPr="00633858">
        <w:rPr>
          <w:rFonts w:ascii="Times New Roman" w:hAnsi="Times New Roman" w:cs="Times New Roman"/>
          <w:color w:val="000000" w:themeColor="text1"/>
          <w:sz w:val="24"/>
          <w:szCs w:val="24"/>
        </w:rPr>
        <w:t>Doré Santiago González Guzmán                                                                                            Secretario Municipal</w:t>
      </w:r>
    </w:p>
    <w:sectPr w:rsidR="009604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B459D"/>
    <w:multiLevelType w:val="hybridMultilevel"/>
    <w:tmpl w:val="6CEACFB4"/>
    <w:lvl w:ilvl="0" w:tplc="B47A537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60BA042E"/>
    <w:multiLevelType w:val="hybridMultilevel"/>
    <w:tmpl w:val="756ABD72"/>
    <w:lvl w:ilvl="0" w:tplc="A890172C">
      <w:start w:val="1"/>
      <w:numFmt w:val="upperRoman"/>
      <w:lvlText w:val="%1-"/>
      <w:lvlJc w:val="left"/>
      <w:pPr>
        <w:ind w:left="578" w:hanging="720"/>
      </w:pPr>
      <w:rPr>
        <w:rFonts w:hint="default"/>
        <w:b/>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160"/>
    <w:rsid w:val="00610160"/>
    <w:rsid w:val="009604E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10160"/>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rsid w:val="00610160"/>
    <w:pPr>
      <w:spacing w:after="0" w:line="240" w:lineRule="auto"/>
    </w:pPr>
    <w:rPr>
      <w:rFonts w:ascii="Times New Roman" w:eastAsia="Times New Roman" w:hAnsi="Times New Roman" w:cs="Times New Roman"/>
      <w:sz w:val="20"/>
      <w:szCs w:val="20"/>
      <w:lang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6101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10160"/>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rsid w:val="00610160"/>
    <w:pPr>
      <w:spacing w:after="0" w:line="240" w:lineRule="auto"/>
    </w:pPr>
    <w:rPr>
      <w:rFonts w:ascii="Times New Roman" w:eastAsia="Times New Roman" w:hAnsi="Times New Roman" w:cs="Times New Roman"/>
      <w:sz w:val="20"/>
      <w:szCs w:val="20"/>
      <w:lang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610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1956</Words>
  <Characters>10762</Characters>
  <Application>Microsoft Office Word</Application>
  <DocSecurity>0</DocSecurity>
  <Lines>89</Lines>
  <Paragraphs>25</Paragraphs>
  <ScaleCrop>false</ScaleCrop>
  <Company/>
  <LinksUpToDate>false</LinksUpToDate>
  <CharactersWithSpaces>12693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2020-01-22T17:39:00Z</dcterms:created>
  <dcterms:modified xsi:type="dcterms:W3CDTF">2020-01-22T17:40:00Z</dcterms:modified>
</cp:coreProperties>
</file>