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D0C77" w14:textId="46F17AB6" w:rsidR="00B15B0C" w:rsidRPr="00B467BB" w:rsidRDefault="0042500E" w:rsidP="00B467BB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  <w:u w:val="single"/>
        </w:rPr>
        <w:t>ACTA DE INEXISTENCIA DE INFORMACIÓN RESERVADA.</w:t>
      </w:r>
    </w:p>
    <w:p w14:paraId="38FD6751" w14:textId="77777777" w:rsidR="0042500E" w:rsidRPr="00B467BB" w:rsidRDefault="0042500E" w:rsidP="00B467B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5418E8" w14:textId="4AD266B2" w:rsidR="00F86579" w:rsidRPr="00B467BB" w:rsidRDefault="00F86579" w:rsidP="00B467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7BB">
        <w:rPr>
          <w:rFonts w:ascii="Times New Roman" w:hAnsi="Times New Roman" w:cs="Times New Roman"/>
          <w:sz w:val="24"/>
          <w:szCs w:val="24"/>
        </w:rPr>
        <w:t>En la ciudad de Guatajiagua,</w:t>
      </w:r>
      <w:r w:rsidR="0042500E" w:rsidRPr="00B467BB">
        <w:rPr>
          <w:rFonts w:ascii="Times New Roman" w:hAnsi="Times New Roman" w:cs="Times New Roman"/>
          <w:sz w:val="24"/>
          <w:szCs w:val="24"/>
        </w:rPr>
        <w:t xml:space="preserve"> departamento de Morazán,</w:t>
      </w:r>
      <w:r w:rsidRPr="00B467BB">
        <w:rPr>
          <w:rFonts w:ascii="Times New Roman" w:hAnsi="Times New Roman" w:cs="Times New Roman"/>
          <w:sz w:val="24"/>
          <w:szCs w:val="24"/>
        </w:rPr>
        <w:t xml:space="preserve"> </w:t>
      </w:r>
      <w:r w:rsidR="0042500E" w:rsidRPr="00B467BB">
        <w:rPr>
          <w:rFonts w:ascii="Times New Roman" w:hAnsi="Times New Roman" w:cs="Times New Roman"/>
          <w:b/>
          <w:bCs/>
          <w:sz w:val="24"/>
          <w:szCs w:val="24"/>
          <w:u w:val="single"/>
        </w:rPr>
        <w:t>A LAS NUEVE HORAS DEL DÍA UNO DE JULIO DEL AÑO DOS MIL VEINTE</w:t>
      </w:r>
      <w:r w:rsidR="0042500E" w:rsidRPr="00B467BB">
        <w:rPr>
          <w:rFonts w:ascii="Times New Roman" w:hAnsi="Times New Roman" w:cs="Times New Roman"/>
          <w:sz w:val="24"/>
          <w:szCs w:val="24"/>
        </w:rPr>
        <w:t>,</w:t>
      </w:r>
      <w:r w:rsidRPr="00B467BB">
        <w:rPr>
          <w:rFonts w:ascii="Times New Roman" w:hAnsi="Times New Roman" w:cs="Times New Roman"/>
          <w:sz w:val="24"/>
          <w:szCs w:val="24"/>
        </w:rPr>
        <w:t xml:space="preserve"> la suscrita oficial de</w:t>
      </w:r>
      <w:r w:rsidR="0042500E" w:rsidRPr="00B467BB">
        <w:rPr>
          <w:rFonts w:ascii="Times New Roman" w:hAnsi="Times New Roman" w:cs="Times New Roman"/>
          <w:sz w:val="24"/>
          <w:szCs w:val="24"/>
        </w:rPr>
        <w:t xml:space="preserve"> la Unidad de Acceso de la información</w:t>
      </w:r>
      <w:r w:rsidRPr="00B467BB">
        <w:rPr>
          <w:rFonts w:ascii="Times New Roman" w:hAnsi="Times New Roman" w:cs="Times New Roman"/>
          <w:sz w:val="24"/>
          <w:szCs w:val="24"/>
        </w:rPr>
        <w:t xml:space="preserve"> </w:t>
      </w:r>
      <w:r w:rsidR="0042500E" w:rsidRPr="00B467BB">
        <w:rPr>
          <w:rFonts w:ascii="Times New Roman" w:hAnsi="Times New Roman" w:cs="Times New Roman"/>
          <w:sz w:val="24"/>
          <w:szCs w:val="24"/>
        </w:rPr>
        <w:t xml:space="preserve">Pública </w:t>
      </w:r>
      <w:r w:rsidRPr="00B467BB">
        <w:rPr>
          <w:rFonts w:ascii="Times New Roman" w:hAnsi="Times New Roman" w:cs="Times New Roman"/>
          <w:sz w:val="24"/>
          <w:szCs w:val="24"/>
        </w:rPr>
        <w:t>de la alcaldia municipal de guatajiagua, informa al público en general:</w:t>
      </w:r>
    </w:p>
    <w:p w14:paraId="40E4F65A" w14:textId="77777777" w:rsidR="00F86579" w:rsidRPr="00B467BB" w:rsidRDefault="00F86579" w:rsidP="00B467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7BB">
        <w:rPr>
          <w:rFonts w:ascii="Times New Roman" w:hAnsi="Times New Roman" w:cs="Times New Roman"/>
          <w:sz w:val="24"/>
          <w:szCs w:val="24"/>
        </w:rPr>
        <w:t>1) Que de conformidad al artículo veintidós de la Ley de Acceso a la Información Pública en el cual establece la obligación a los entes sujetos a la precitada ley de poner de manera oficiosa a disposición del público, divulgar y actualizar, el ÍNDICE DE INFORMACIÓN RESERVADA.</w:t>
      </w:r>
    </w:p>
    <w:p w14:paraId="1FF079FF" w14:textId="4C685CB9" w:rsidR="00F86579" w:rsidRPr="00B467BB" w:rsidRDefault="00F86579" w:rsidP="00B467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7BB">
        <w:rPr>
          <w:rFonts w:ascii="Times New Roman" w:hAnsi="Times New Roman" w:cs="Times New Roman"/>
          <w:sz w:val="24"/>
          <w:szCs w:val="24"/>
        </w:rPr>
        <w:t xml:space="preserve"> 2) Según la clasificación de información reservada diseminada </w:t>
      </w:r>
      <w:r w:rsidRPr="00B467BB">
        <w:rPr>
          <w:rFonts w:ascii="Times New Roman" w:hAnsi="Times New Roman" w:cs="Times New Roman"/>
          <w:b/>
          <w:bCs/>
          <w:sz w:val="24"/>
          <w:szCs w:val="24"/>
        </w:rPr>
        <w:t>en el artículo diecinueve en sus literales a, b, c, d, e, f, g, h</w:t>
      </w:r>
      <w:r w:rsidRPr="00B467BB">
        <w:rPr>
          <w:rFonts w:ascii="Times New Roman" w:hAnsi="Times New Roman" w:cs="Times New Roman"/>
          <w:sz w:val="24"/>
          <w:szCs w:val="24"/>
        </w:rPr>
        <w:t xml:space="preserve"> de la Ley de Acceso a la Información Pública; esta </w:t>
      </w:r>
      <w:r w:rsidR="003F1489">
        <w:rPr>
          <w:rFonts w:ascii="Times New Roman" w:hAnsi="Times New Roman" w:cs="Times New Roman"/>
          <w:sz w:val="24"/>
          <w:szCs w:val="24"/>
        </w:rPr>
        <w:t>I</w:t>
      </w:r>
      <w:r w:rsidRPr="00B467BB">
        <w:rPr>
          <w:rFonts w:ascii="Times New Roman" w:hAnsi="Times New Roman" w:cs="Times New Roman"/>
          <w:sz w:val="24"/>
          <w:szCs w:val="24"/>
        </w:rPr>
        <w:t>nstitución no ha emitido declaración de información de carácter reservado, por lo tanto, no es posible la publicación del índice de información y para constancia se extiende, firma y sella la presente acta.</w:t>
      </w:r>
    </w:p>
    <w:p w14:paraId="1D39CAC7" w14:textId="49E7208F" w:rsidR="00F86579" w:rsidRPr="00B467BB" w:rsidRDefault="00F86579" w:rsidP="00B467B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8FB6B" w14:textId="1932202D" w:rsidR="00864323" w:rsidRPr="00B467BB" w:rsidRDefault="00864323" w:rsidP="00B467B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27548" w14:textId="5FDA0AB2" w:rsidR="00864323" w:rsidRPr="00B467BB" w:rsidRDefault="00864323" w:rsidP="00B467B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929B4" w14:textId="64E12AA8" w:rsidR="00864323" w:rsidRPr="00B467BB" w:rsidRDefault="00864323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</w:rPr>
        <w:t>F__________________________</w:t>
      </w:r>
    </w:p>
    <w:p w14:paraId="2D2E4E0B" w14:textId="20E6A626" w:rsidR="00864323" w:rsidRPr="00B467BB" w:rsidRDefault="00864323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</w:rPr>
        <w:t xml:space="preserve">Licda. Yoselin Karina Villalta </w:t>
      </w:r>
    </w:p>
    <w:p w14:paraId="5FCCC9CC" w14:textId="717DF20A" w:rsidR="00864323" w:rsidRPr="00B467BB" w:rsidRDefault="00864323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67BB">
        <w:rPr>
          <w:rFonts w:ascii="Times New Roman" w:hAnsi="Times New Roman" w:cs="Times New Roman"/>
          <w:b/>
          <w:bCs/>
          <w:sz w:val="24"/>
          <w:szCs w:val="24"/>
        </w:rPr>
        <w:t>Oficial de información.</w:t>
      </w:r>
    </w:p>
    <w:p w14:paraId="51500668" w14:textId="77777777" w:rsidR="00B467BB" w:rsidRPr="00B467BB" w:rsidRDefault="00B467BB" w:rsidP="00B467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B467BB" w:rsidRPr="00B467BB" w:rsidSect="00864323">
      <w:headerReference w:type="default" r:id="rId6"/>
      <w:footerReference w:type="default" r:id="rId7"/>
      <w:pgSz w:w="12240" w:h="15840"/>
      <w:pgMar w:top="1417" w:right="1701" w:bottom="1417" w:left="170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DCD82" w14:textId="77777777" w:rsidR="00207D5B" w:rsidRDefault="00207D5B" w:rsidP="00B15B0C">
      <w:pPr>
        <w:spacing w:after="0" w:line="240" w:lineRule="auto"/>
      </w:pPr>
      <w:r>
        <w:separator/>
      </w:r>
    </w:p>
  </w:endnote>
  <w:endnote w:type="continuationSeparator" w:id="0">
    <w:p w14:paraId="5D471080" w14:textId="77777777" w:rsidR="00207D5B" w:rsidRDefault="00207D5B" w:rsidP="00B1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1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864323" w14:paraId="26FACB44" w14:textId="77777777" w:rsidTr="00864323">
      <w:trPr>
        <w:trHeight w:hRule="exact" w:val="79"/>
        <w:jc w:val="center"/>
      </w:trPr>
      <w:tc>
        <w:tcPr>
          <w:tcW w:w="8780" w:type="dxa"/>
          <w:shd w:val="clear" w:color="auto" w:fill="4472C4" w:themeFill="accent1"/>
          <w:tcMar>
            <w:top w:w="0" w:type="dxa"/>
            <w:bottom w:w="0" w:type="dxa"/>
          </w:tcMar>
        </w:tcPr>
        <w:p w14:paraId="15B1B502" w14:textId="77777777" w:rsidR="00864323" w:rsidRDefault="00864323">
          <w:pPr>
            <w:pStyle w:val="Encabezado"/>
            <w:rPr>
              <w:caps/>
              <w:sz w:val="18"/>
            </w:rPr>
          </w:pPr>
        </w:p>
      </w:tc>
      <w:tc>
        <w:tcPr>
          <w:tcW w:w="252" w:type="dxa"/>
          <w:shd w:val="clear" w:color="auto" w:fill="4472C4" w:themeFill="accent1"/>
          <w:tcMar>
            <w:top w:w="0" w:type="dxa"/>
            <w:bottom w:w="0" w:type="dxa"/>
          </w:tcMar>
        </w:tcPr>
        <w:p w14:paraId="5D79DC06" w14:textId="77777777" w:rsidR="00864323" w:rsidRDefault="00864323">
          <w:pPr>
            <w:pStyle w:val="Encabezado"/>
            <w:jc w:val="right"/>
            <w:rPr>
              <w:caps/>
              <w:sz w:val="18"/>
            </w:rPr>
          </w:pPr>
        </w:p>
      </w:tc>
    </w:tr>
    <w:tr w:rsidR="00864323" w14:paraId="52E42467" w14:textId="77777777" w:rsidTr="00864323">
      <w:trPr>
        <w:trHeight w:val="290"/>
        <w:jc w:val="center"/>
      </w:trPr>
      <w:tc>
        <w:tcPr>
          <w:tcW w:w="8780" w:type="dxa"/>
          <w:shd w:val="clear" w:color="auto" w:fill="FFFFFF" w:themeFill="background1"/>
          <w:vAlign w:val="center"/>
        </w:tcPr>
        <w:p w14:paraId="2B0CAB05" w14:textId="2C887E89" w:rsidR="00864323" w:rsidRPr="003F1489" w:rsidRDefault="00864323" w:rsidP="00864323">
          <w:pPr>
            <w:pStyle w:val="Piedepgina"/>
            <w:jc w:val="right"/>
            <w:rPr>
              <w:rFonts w:ascii="Copperplate Gothic Bold" w:hAnsi="Copperplate Gothic Bold"/>
              <w:b/>
              <w:bCs/>
              <w:i/>
              <w:iCs/>
              <w:caps/>
            </w:rPr>
          </w:pPr>
          <w:r w:rsidRPr="003F1489">
            <w:rPr>
              <w:rFonts w:ascii="Copperplate Gothic Bold" w:hAnsi="Copperplate Gothic Bold"/>
              <w:b/>
              <w:bCs/>
              <w:i/>
              <w:iCs/>
              <w:caps/>
            </w:rPr>
            <w:t>uaip</w:t>
          </w:r>
        </w:p>
        <w:p w14:paraId="7E54B78E" w14:textId="153B9D42" w:rsidR="00864323" w:rsidRPr="003F1489" w:rsidRDefault="00864323">
          <w:pPr>
            <w:pStyle w:val="Piedepgina"/>
            <w:rPr>
              <w:i/>
              <w:iCs/>
              <w:caps/>
              <w:color w:val="808080" w:themeColor="background1" w:themeShade="80"/>
              <w:sz w:val="18"/>
              <w:szCs w:val="18"/>
            </w:rPr>
          </w:pPr>
          <w:r w:rsidRPr="003F1489">
            <w:rPr>
              <w:i/>
              <w:iCs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14:paraId="1312CA36" w14:textId="1116FDE1" w:rsidR="00864323" w:rsidRDefault="00864323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573CF371" w14:textId="77777777" w:rsidR="0042500E" w:rsidRDefault="00425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3DE1D" w14:textId="77777777" w:rsidR="00207D5B" w:rsidRDefault="00207D5B" w:rsidP="00B15B0C">
      <w:pPr>
        <w:spacing w:after="0" w:line="240" w:lineRule="auto"/>
      </w:pPr>
      <w:r>
        <w:separator/>
      </w:r>
    </w:p>
  </w:footnote>
  <w:footnote w:type="continuationSeparator" w:id="0">
    <w:p w14:paraId="6CC3709C" w14:textId="77777777" w:rsidR="00207D5B" w:rsidRDefault="00207D5B" w:rsidP="00B1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79AD5" w14:textId="77777777" w:rsidR="00B15B0C" w:rsidRPr="00B15B0C" w:rsidRDefault="00B15B0C" w:rsidP="00B15B0C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1D5174E2" wp14:editId="58FDBB92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24" name="Imagen 24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1911B618" wp14:editId="57837954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5" name="Imagen 25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14:paraId="24EBD185" w14:textId="77777777" w:rsidR="00B15B0C" w:rsidRPr="00401BD2" w:rsidRDefault="00B15B0C" w:rsidP="00B15B0C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14:paraId="05D1A3A0" w14:textId="77777777" w:rsidR="00B15B0C" w:rsidRPr="00B15B0C" w:rsidRDefault="00B15B0C" w:rsidP="00B15B0C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14:paraId="567EEF77" w14:textId="77777777" w:rsidR="00B15B0C" w:rsidRPr="00401BD2" w:rsidRDefault="00B15B0C" w:rsidP="00B15B0C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D277B6" wp14:editId="4A47660C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820BD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4f7ac7 [3028]" stroked="f">
              <v:fill color2="#416fc3 [3172]" rotate="t" colors="0 #6083cb;.5 #3e70ca;1 #2e61ba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14:paraId="5EB586DD" w14:textId="77777777" w:rsidR="00B15B0C" w:rsidRPr="00401BD2" w:rsidRDefault="00B15B0C" w:rsidP="00B15B0C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14:paraId="7503B5EE" w14:textId="77777777" w:rsidR="00B15B0C" w:rsidRDefault="00B15B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0C"/>
    <w:rsid w:val="00207D5B"/>
    <w:rsid w:val="003F1489"/>
    <w:rsid w:val="0042500E"/>
    <w:rsid w:val="00864323"/>
    <w:rsid w:val="00B15B0C"/>
    <w:rsid w:val="00B467BB"/>
    <w:rsid w:val="00F8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C82100E"/>
  <w15:chartTrackingRefBased/>
  <w15:docId w15:val="{E5B55252-E171-4ADA-9BA5-D444C604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5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B0C"/>
  </w:style>
  <w:style w:type="paragraph" w:styleId="Piedepgina">
    <w:name w:val="footer"/>
    <w:basedOn w:val="Normal"/>
    <w:link w:val="PiedepginaCar"/>
    <w:uiPriority w:val="99"/>
    <w:unhideWhenUsed/>
    <w:rsid w:val="00B15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orlando lopez veliz</dc:creator>
  <cp:keywords/>
  <dc:description/>
  <cp:lastModifiedBy>danilo orlando lopez veliz</cp:lastModifiedBy>
  <cp:revision>3</cp:revision>
  <cp:lastPrinted>2020-07-02T16:21:00Z</cp:lastPrinted>
  <dcterms:created xsi:type="dcterms:W3CDTF">2020-07-02T16:27:00Z</dcterms:created>
  <dcterms:modified xsi:type="dcterms:W3CDTF">2020-07-02T16:40:00Z</dcterms:modified>
</cp:coreProperties>
</file>