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6B430E">
        <w:rPr>
          <w:rFonts w:ascii="Courier New" w:hAnsi="Courier New" w:cs="Courier New"/>
          <w:sz w:val="11"/>
          <w:szCs w:val="11"/>
        </w:rPr>
        <w:t>. :</w:t>
      </w:r>
      <w:proofErr w:type="gramEnd"/>
      <w:r w:rsidRPr="006B430E">
        <w:rPr>
          <w:rFonts w:ascii="Courier New" w:hAnsi="Courier New" w:cs="Courier New"/>
          <w:sz w:val="11"/>
          <w:szCs w:val="11"/>
        </w:rPr>
        <w:t xml:space="preserve">     1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2013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6B430E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CUENTA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GASTOS DE GESTION                                                                            1</w:t>
      </w:r>
      <w:proofErr w:type="gramStart"/>
      <w:r w:rsidRPr="006B430E">
        <w:rPr>
          <w:rFonts w:ascii="Courier New" w:hAnsi="Courier New" w:cs="Courier New"/>
          <w:sz w:val="11"/>
          <w:szCs w:val="11"/>
        </w:rPr>
        <w:t>,285,167.98</w:t>
      </w:r>
      <w:proofErr w:type="gramEnd"/>
      <w:r w:rsidRPr="006B430E">
        <w:rPr>
          <w:rFonts w:ascii="Courier New" w:hAnsi="Courier New" w:cs="Courier New"/>
          <w:sz w:val="11"/>
          <w:szCs w:val="11"/>
        </w:rPr>
        <w:t xml:space="preserve">                968,429.56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GASTOS DE INVERSIONES </w:t>
      </w:r>
      <w:proofErr w:type="gramStart"/>
      <w:r w:rsidRPr="006B430E">
        <w:rPr>
          <w:rFonts w:ascii="Courier New" w:hAnsi="Courier New" w:cs="Courier New"/>
          <w:sz w:val="11"/>
          <w:szCs w:val="11"/>
        </w:rPr>
        <w:t>PUBLICAS</w:t>
      </w:r>
      <w:proofErr w:type="gramEnd"/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560,212.26                411,248.02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01PROYECTOS DE CONSTRUCION DE INFRAESTRUCTURA                                               278,983.37                155,559.56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PROYECTOS DE INSTALACIONES ELECTRICAS Y                                                                                39,628.68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PROYECTOS Y PROGRAMAS EDUCACIONALES                                                         120,374.19                118,397.44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PROYECTOS Y PROGRAMAS DE SALUD </w:t>
      </w:r>
      <w:proofErr w:type="gramStart"/>
      <w:r w:rsidRPr="006B430E">
        <w:rPr>
          <w:rFonts w:ascii="Courier New" w:hAnsi="Courier New" w:cs="Courier New"/>
          <w:sz w:val="11"/>
          <w:szCs w:val="11"/>
        </w:rPr>
        <w:t>PUBLICA</w:t>
      </w:r>
      <w:proofErr w:type="gramEnd"/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153,246.74                 85,630.73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PROYECTOS Y PROGRAMAS DE VIVIENDAS BASICAS                                                    7,607.96                 10,714.61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PROYECTOS Y PROGRAMAS DE FOMENTO DIVERSOS                                                                               1,317.00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GASTOS EN PERSONAL                                                                             187,113.41                209,997.55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REMUNERACIONES PERSONAL PERMANENTE                                                          157,178.30                173,554.92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CONTRIB. PATRON. A INST. DE SEG. SOC. PUBLICA                                                 5,352.99                  6,960.08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CONTRIB. PATRON. A INST. DE SEG. SOC. PRIVADA                                                 5,272.56                  6,911.36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OTRAS REMUNERACIONES                                                                         19,309.56                 22,571.19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GASTOS EN BIENES DE CONSUMO Y SERVICIOS                                                        211,338.01                206,375.52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PRODUCTOS ALIMENTICIOS AGROPECUARIOS Y                                                       22,363.47                 17,195.33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PRODUCTOS TEXTILES Y VESTUARIOS                                                                 324.00                  6,583.01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PRODUCTOS DE PAPEL, CART¢N E IMPRESOS                                                         5,186.95                  2,110.18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PRODUCTOS DE CUERO Y CAUCHO                                                                   1,118.00                  1,014.00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6B430E">
        <w:rPr>
          <w:rFonts w:ascii="Courier New" w:hAnsi="Courier New" w:cs="Courier New"/>
          <w:sz w:val="11"/>
          <w:szCs w:val="11"/>
        </w:rPr>
        <w:br w:type="page"/>
      </w:r>
      <w:r w:rsidRPr="006B430E">
        <w:rPr>
          <w:rFonts w:ascii="Courier New" w:hAnsi="Courier New" w:cs="Courier New"/>
          <w:sz w:val="11"/>
          <w:szCs w:val="11"/>
        </w:rPr>
        <w:lastRenderedPageBreak/>
        <w:cr/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6B430E">
        <w:rPr>
          <w:rFonts w:ascii="Courier New" w:hAnsi="Courier New" w:cs="Courier New"/>
          <w:sz w:val="11"/>
          <w:szCs w:val="11"/>
        </w:rPr>
        <w:t>. :</w:t>
      </w:r>
      <w:proofErr w:type="gramEnd"/>
      <w:r w:rsidRPr="006B430E">
        <w:rPr>
          <w:rFonts w:ascii="Courier New" w:hAnsi="Courier New" w:cs="Courier New"/>
          <w:sz w:val="11"/>
          <w:szCs w:val="11"/>
        </w:rPr>
        <w:t xml:space="preserve">     2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2013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6B430E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CUENTA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PRODUCTOS </w:t>
      </w:r>
      <w:proofErr w:type="gramStart"/>
      <w:r w:rsidRPr="006B430E">
        <w:rPr>
          <w:rFonts w:ascii="Courier New" w:hAnsi="Courier New" w:cs="Courier New"/>
          <w:sz w:val="11"/>
          <w:szCs w:val="11"/>
        </w:rPr>
        <w:t>QU¡</w:t>
      </w:r>
      <w:proofErr w:type="gramEnd"/>
      <w:r w:rsidRPr="006B430E">
        <w:rPr>
          <w:rFonts w:ascii="Courier New" w:hAnsi="Courier New" w:cs="Courier New"/>
          <w:sz w:val="11"/>
          <w:szCs w:val="11"/>
        </w:rPr>
        <w:t xml:space="preserve">MICOS COMBUSTIBLES Y LUBRICANTES                                                 5,593.66                  2,689.28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MINERALES Y PRODUCTOS DERIVADOS                                                               6,568.45                  1,500.43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MATERIALES DE USO O CONSUMO                                                                  19,213.93                  7,551.53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BIENES DE USO Y CONSUMO DIVERSO                                                              39,461.00                 35,097.06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SERVICIOS B SICOS                                                                            91,631.53                 83,720.34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MANTENIMIENTO Y REPARACI¢N                                                                    3,463.63                  2,580.00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SERVICIOS COMERCIALES                                                                         2,817.23                  6,118.54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OTROS SERVICIOS Y ARRENDAMIENTOS DIVERSOS                                                    10,063.94                 33,946.82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ARRENDAMIENTOS Y DERECHOS                                                                                               1,910.00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PASAJES Y VI TICOS                                                                              130.00                     30.00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SERVICIOS TCNICOS Y PROFESIONALES                                                            3,402.22                  4,329.00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GASTOS EN BIENES CAPITALIZABLES                                                                    270.00                    175.00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EQUIPO Y MOBILIARIO DIVERSO                                                                     270.00                    175.00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GASTOS FINANCIEROS Y OTROS                                                                      28,208.75                 28,643.34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PRIMAS Y GASTOS POR SEGUROS Y COMISIONES                                                        166.82                    440.29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INTERESES Y COMISIONES DE LA DEUDA INTERNA                                                   28,041.93                 28,203.05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GASTOS EN TRANSFERENCIAS OTORGADAS                                                             298,025.55                106,468.51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TRANSFERENCIAS CORRIENTES AL SECTOR PRIVADO                                                   7,334.55                  7,113.79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TRANSFERENCIAS ENTRE DEPENDENCIAS                                                           290,691.00                 99,354.72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GASTOS DE ACTUALIZACIONES Y AJUSTES                                                                                        5,521.62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6B430E">
        <w:rPr>
          <w:rFonts w:ascii="Courier New" w:hAnsi="Courier New" w:cs="Courier New"/>
          <w:sz w:val="11"/>
          <w:szCs w:val="11"/>
        </w:rPr>
        <w:br w:type="page"/>
      </w:r>
      <w:r w:rsidRPr="006B430E">
        <w:rPr>
          <w:rFonts w:ascii="Courier New" w:hAnsi="Courier New" w:cs="Courier New"/>
          <w:sz w:val="11"/>
          <w:szCs w:val="11"/>
        </w:rPr>
        <w:lastRenderedPageBreak/>
        <w:cr/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6B430E">
        <w:rPr>
          <w:rFonts w:ascii="Courier New" w:hAnsi="Courier New" w:cs="Courier New"/>
          <w:sz w:val="11"/>
          <w:szCs w:val="11"/>
        </w:rPr>
        <w:t>. :</w:t>
      </w:r>
      <w:proofErr w:type="gramEnd"/>
      <w:r w:rsidRPr="006B430E">
        <w:rPr>
          <w:rFonts w:ascii="Courier New" w:hAnsi="Courier New" w:cs="Courier New"/>
          <w:sz w:val="11"/>
          <w:szCs w:val="11"/>
        </w:rPr>
        <w:t xml:space="preserve">     3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2013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6B430E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CUENTA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AJUSTES DE EJERCICIOS ANTERIORES                                                                                        5,521.62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-----------------------   -----------------------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T O T A L     D E    </w:t>
      </w:r>
      <w:proofErr w:type="spellStart"/>
      <w:r w:rsidRPr="006B430E">
        <w:rPr>
          <w:rFonts w:ascii="Courier New" w:hAnsi="Courier New" w:cs="Courier New"/>
          <w:sz w:val="11"/>
          <w:szCs w:val="11"/>
        </w:rPr>
        <w:t>E</w:t>
      </w:r>
      <w:proofErr w:type="spellEnd"/>
      <w:r w:rsidRPr="006B430E">
        <w:rPr>
          <w:rFonts w:ascii="Courier New" w:hAnsi="Courier New" w:cs="Courier New"/>
          <w:sz w:val="11"/>
          <w:szCs w:val="11"/>
        </w:rPr>
        <w:t xml:space="preserve"> G R E S O S                                                            1</w:t>
      </w:r>
      <w:proofErr w:type="gramStart"/>
      <w:r w:rsidRPr="006B430E">
        <w:rPr>
          <w:rFonts w:ascii="Courier New" w:hAnsi="Courier New" w:cs="Courier New"/>
          <w:sz w:val="11"/>
          <w:szCs w:val="11"/>
        </w:rPr>
        <w:t>,285,167.98</w:t>
      </w:r>
      <w:proofErr w:type="gramEnd"/>
      <w:r w:rsidRPr="006B430E">
        <w:rPr>
          <w:rFonts w:ascii="Courier New" w:hAnsi="Courier New" w:cs="Courier New"/>
          <w:sz w:val="11"/>
          <w:szCs w:val="11"/>
        </w:rPr>
        <w:t xml:space="preserve">                968,429.56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T O T A L E S                                                                                1</w:t>
      </w:r>
      <w:proofErr w:type="gramStart"/>
      <w:r w:rsidRPr="006B430E">
        <w:rPr>
          <w:rFonts w:ascii="Courier New" w:hAnsi="Courier New" w:cs="Courier New"/>
          <w:sz w:val="11"/>
          <w:szCs w:val="11"/>
        </w:rPr>
        <w:t>,285,167.98</w:t>
      </w:r>
      <w:proofErr w:type="gramEnd"/>
      <w:r w:rsidRPr="006B430E">
        <w:rPr>
          <w:rFonts w:ascii="Courier New" w:hAnsi="Courier New" w:cs="Courier New"/>
          <w:sz w:val="11"/>
          <w:szCs w:val="11"/>
        </w:rPr>
        <w:t xml:space="preserve">                 968,429.56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6B430E">
        <w:rPr>
          <w:rFonts w:ascii="Courier New" w:hAnsi="Courier New" w:cs="Courier New"/>
          <w:sz w:val="11"/>
          <w:szCs w:val="11"/>
        </w:rPr>
        <w:br w:type="page"/>
      </w:r>
      <w:r w:rsidRPr="006B430E">
        <w:rPr>
          <w:rFonts w:ascii="Courier New" w:hAnsi="Courier New" w:cs="Courier New"/>
          <w:sz w:val="11"/>
          <w:szCs w:val="11"/>
        </w:rPr>
        <w:lastRenderedPageBreak/>
        <w:cr/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6B430E">
        <w:rPr>
          <w:rFonts w:ascii="Courier New" w:hAnsi="Courier New" w:cs="Courier New"/>
          <w:sz w:val="11"/>
          <w:szCs w:val="11"/>
        </w:rPr>
        <w:t>. :</w:t>
      </w:r>
      <w:proofErr w:type="gramEnd"/>
      <w:r w:rsidRPr="006B430E">
        <w:rPr>
          <w:rFonts w:ascii="Courier New" w:hAnsi="Courier New" w:cs="Courier New"/>
          <w:sz w:val="11"/>
          <w:szCs w:val="11"/>
        </w:rPr>
        <w:t xml:space="preserve">     4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2013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6B430E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CUENTA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I N G R E S O S                                                                               CORRIENTE                 ANTERIOR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INGRESOS DE GESTION                                                                          1</w:t>
      </w:r>
      <w:proofErr w:type="gramStart"/>
      <w:r w:rsidRPr="006B430E">
        <w:rPr>
          <w:rFonts w:ascii="Courier New" w:hAnsi="Courier New" w:cs="Courier New"/>
          <w:sz w:val="11"/>
          <w:szCs w:val="11"/>
        </w:rPr>
        <w:t>,025,183.01</w:t>
      </w:r>
      <w:proofErr w:type="gramEnd"/>
      <w:r w:rsidRPr="006B430E">
        <w:rPr>
          <w:rFonts w:ascii="Courier New" w:hAnsi="Courier New" w:cs="Courier New"/>
          <w:sz w:val="11"/>
          <w:szCs w:val="11"/>
        </w:rPr>
        <w:t xml:space="preserve">                821,027.10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INGRESOS TRIBUTARIOS                                                                            16,110.97                 15,873.61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IMPUESTOS MUNICIPALES                                                                        16,110.97                 15,873.61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INGRESOS POR TRANSFERENCIAS CORRIENTES RECIBIDAS                                               449,643.71                256,255.16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MULTAS E INTERESES POR MORA                                                                   1,955.01                  1,563.54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TRANSFERENCIAS CORRIENTES DEL SECTOR P£BLICO                                                156,997.70                154,161.50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TRANSFERENCIAS ENTRE DEPENDENCIAS                                                           290,691.00                100,530.12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INGRESOS POR TRANSFERENCIAS DE CAPITAL RECIBIDAS                                               467,993.15                462,002.48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TRANSFERENCIAS DE CAPITAL DEL SECTOR P£BLICO                                                467,993.15                462,002.48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INGRESOS POR VENTAS DE BIENES Y SERVICIOS                                                       88,194.31                 73,754.73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TASAS DE SERVICIOS P£BLICOS                                                                  82,887.42                 67,388.74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DERECHOS                                                                                      4,987.59                  5,197.37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VENTA DE SERVICIOS P£BLICOS                                                                     319.30                  1,168.62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INGRESOS POR ACTUALIZACIONES Y AJUSTES                                                           3,240.87                 13,141.12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INGRESOS DIVERSOS                                                                             3,240.87                  2,536.12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AJUSTES DE EJERCICIOS ANTERIORES                                                                                       10,605.00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R05CAT.LST emitido </w:t>
      </w:r>
      <w:proofErr w:type="gramStart"/>
      <w:r w:rsidRPr="006B430E">
        <w:rPr>
          <w:rFonts w:ascii="Courier New" w:hAnsi="Courier New" w:cs="Courier New"/>
          <w:sz w:val="11"/>
          <w:szCs w:val="11"/>
        </w:rPr>
        <w:t>el :</w:t>
      </w:r>
      <w:proofErr w:type="gramEnd"/>
      <w:r w:rsidRPr="006B430E">
        <w:rPr>
          <w:rFonts w:ascii="Courier New" w:hAnsi="Courier New" w:cs="Courier New"/>
          <w:sz w:val="11"/>
          <w:szCs w:val="11"/>
        </w:rPr>
        <w:t xml:space="preserve">  29/01/2018    a las :  11:04:06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  <w:r w:rsidRPr="006B430E">
        <w:rPr>
          <w:rFonts w:ascii="Courier New" w:hAnsi="Courier New" w:cs="Courier New"/>
          <w:sz w:val="11"/>
          <w:szCs w:val="11"/>
        </w:rPr>
        <w:br w:type="page"/>
      </w:r>
      <w:r w:rsidRPr="006B430E">
        <w:rPr>
          <w:rFonts w:ascii="Courier New" w:hAnsi="Courier New" w:cs="Courier New"/>
          <w:sz w:val="11"/>
          <w:szCs w:val="11"/>
        </w:rPr>
        <w:lastRenderedPageBreak/>
        <w:cr/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6B430E">
        <w:rPr>
          <w:rFonts w:ascii="Courier New" w:hAnsi="Courier New" w:cs="Courier New"/>
          <w:sz w:val="11"/>
          <w:szCs w:val="11"/>
        </w:rPr>
        <w:t>. :</w:t>
      </w:r>
      <w:proofErr w:type="gramEnd"/>
      <w:r w:rsidRPr="006B430E">
        <w:rPr>
          <w:rFonts w:ascii="Courier New" w:hAnsi="Courier New" w:cs="Courier New"/>
          <w:sz w:val="11"/>
          <w:szCs w:val="11"/>
        </w:rPr>
        <w:t xml:space="preserve">     5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2013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6B430E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CUENTA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I N G R E S O S                                                                               CORRIENTE                 ANTERIOR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-----------------------   -----------------------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T O T A L     D E    I N G R E S O S                                                          1</w:t>
      </w:r>
      <w:proofErr w:type="gramStart"/>
      <w:r w:rsidRPr="006B430E">
        <w:rPr>
          <w:rFonts w:ascii="Courier New" w:hAnsi="Courier New" w:cs="Courier New"/>
          <w:sz w:val="11"/>
          <w:szCs w:val="11"/>
        </w:rPr>
        <w:t>,025,183.01</w:t>
      </w:r>
      <w:proofErr w:type="gramEnd"/>
      <w:r w:rsidRPr="006B430E">
        <w:rPr>
          <w:rFonts w:ascii="Courier New" w:hAnsi="Courier New" w:cs="Courier New"/>
          <w:sz w:val="11"/>
          <w:szCs w:val="11"/>
        </w:rPr>
        <w:t xml:space="preserve">                821,027.10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RESULTADO DEL EJERCICIO (DEFICIT)                                                             259,984.97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T O T A L E S                                                                                1</w:t>
      </w:r>
      <w:proofErr w:type="gramStart"/>
      <w:r w:rsidRPr="006B430E">
        <w:rPr>
          <w:rFonts w:ascii="Courier New" w:hAnsi="Courier New" w:cs="Courier New"/>
          <w:sz w:val="11"/>
          <w:szCs w:val="11"/>
        </w:rPr>
        <w:t>,285,167.98</w:t>
      </w:r>
      <w:proofErr w:type="gramEnd"/>
      <w:r w:rsidRPr="006B430E">
        <w:rPr>
          <w:rFonts w:ascii="Courier New" w:hAnsi="Courier New" w:cs="Courier New"/>
          <w:sz w:val="11"/>
          <w:szCs w:val="11"/>
        </w:rPr>
        <w:t xml:space="preserve">                 968,429.56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 xml:space="preserve">R05CAT.LST emitido </w:t>
      </w:r>
      <w:proofErr w:type="gramStart"/>
      <w:r w:rsidRPr="006B430E">
        <w:rPr>
          <w:rFonts w:ascii="Courier New" w:hAnsi="Courier New" w:cs="Courier New"/>
          <w:sz w:val="11"/>
          <w:szCs w:val="11"/>
        </w:rPr>
        <w:t>el :</w:t>
      </w:r>
      <w:proofErr w:type="gramEnd"/>
      <w:r w:rsidRPr="006B430E">
        <w:rPr>
          <w:rFonts w:ascii="Courier New" w:hAnsi="Courier New" w:cs="Courier New"/>
          <w:sz w:val="11"/>
          <w:szCs w:val="11"/>
        </w:rPr>
        <w:t xml:space="preserve">  29/01/2018    a las :  11:04:06                </w:t>
      </w:r>
    </w:p>
    <w:p w:rsidR="004B5717" w:rsidRPr="006B430E" w:rsidRDefault="004B5717" w:rsidP="006329D1">
      <w:pPr>
        <w:pStyle w:val="Textosinformato"/>
        <w:rPr>
          <w:rFonts w:ascii="Courier New" w:hAnsi="Courier New" w:cs="Courier New"/>
          <w:sz w:val="11"/>
          <w:szCs w:val="11"/>
        </w:rPr>
      </w:pPr>
      <w:r w:rsidRPr="006B430E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  <w:r w:rsidRPr="006B430E">
        <w:rPr>
          <w:rFonts w:ascii="Courier New" w:hAnsi="Courier New" w:cs="Courier New"/>
          <w:sz w:val="11"/>
          <w:szCs w:val="11"/>
        </w:rPr>
        <w:br w:type="page"/>
      </w:r>
      <w:r w:rsidRPr="006B430E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4B5717" w:rsidRPr="006B430E" w:rsidSect="006329D1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D3E0C"/>
    <w:rsid w:val="004B5717"/>
    <w:rsid w:val="005D3E0C"/>
    <w:rsid w:val="006B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329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329D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3237</Words>
  <Characters>17807</Characters>
  <Application>Microsoft Office Word</Application>
  <DocSecurity>0</DocSecurity>
  <Lines>148</Lines>
  <Paragraphs>42</Paragraphs>
  <ScaleCrop>false</ScaleCrop>
  <Company>Alcaldia Guazapa</Company>
  <LinksUpToDate>false</LinksUpToDate>
  <CharactersWithSpaces>21002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2018-01-29T17:22:00Z</dcterms:created>
  <dcterms:modified xsi:type="dcterms:W3CDTF">2018-01-29T17:22:00Z</dcterms:modified>
</cp:coreProperties>
</file>