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72F9C" w14:textId="36D39B4B" w:rsidR="00E14EA3" w:rsidRPr="00E25681" w:rsidRDefault="00E25681" w:rsidP="00E25681">
      <w:pPr>
        <w:jc w:val="center"/>
        <w:rPr>
          <w:b/>
          <w:bCs/>
          <w:sz w:val="24"/>
          <w:szCs w:val="24"/>
        </w:rPr>
      </w:pPr>
      <w:r w:rsidRPr="00E25681">
        <w:rPr>
          <w:b/>
          <w:bCs/>
          <w:sz w:val="24"/>
          <w:szCs w:val="24"/>
        </w:rPr>
        <w:t>Proyectos aprobados para San Jerónimo para el 2021</w:t>
      </w:r>
    </w:p>
    <w:p w14:paraId="6EF95440" w14:textId="6E220A71" w:rsidR="00E25681" w:rsidRDefault="00E25681" w:rsidP="00E25681">
      <w:pPr>
        <w:jc w:val="center"/>
        <w:rPr>
          <w:b/>
          <w:bCs/>
        </w:rPr>
      </w:pPr>
    </w:p>
    <w:tbl>
      <w:tblPr>
        <w:tblStyle w:val="Tablaconcuadrcula"/>
        <w:tblW w:w="0" w:type="auto"/>
        <w:tblInd w:w="1532" w:type="dxa"/>
        <w:tblLook w:val="04A0" w:firstRow="1" w:lastRow="0" w:firstColumn="1" w:lastColumn="0" w:noHBand="0" w:noVBand="1"/>
      </w:tblPr>
      <w:tblGrid>
        <w:gridCol w:w="538"/>
        <w:gridCol w:w="5596"/>
      </w:tblGrid>
      <w:tr w:rsidR="00E25681" w14:paraId="293868EF" w14:textId="77777777" w:rsidTr="002D3E35">
        <w:trPr>
          <w:trHeight w:val="614"/>
        </w:trPr>
        <w:tc>
          <w:tcPr>
            <w:tcW w:w="448" w:type="dxa"/>
            <w:vAlign w:val="center"/>
          </w:tcPr>
          <w:p w14:paraId="1E397C93" w14:textId="38197B49" w:rsidR="00E25681" w:rsidRDefault="00E25681" w:rsidP="002D3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5596" w:type="dxa"/>
            <w:vAlign w:val="center"/>
          </w:tcPr>
          <w:p w14:paraId="1E6CD2F2" w14:textId="347DEAAD" w:rsidR="00E25681" w:rsidRDefault="00E25681" w:rsidP="00E25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Proyecto</w:t>
            </w:r>
          </w:p>
        </w:tc>
      </w:tr>
      <w:tr w:rsidR="00E25681" w14:paraId="5F50B4EF" w14:textId="77777777" w:rsidTr="002D3E35">
        <w:trPr>
          <w:trHeight w:val="580"/>
        </w:trPr>
        <w:tc>
          <w:tcPr>
            <w:tcW w:w="448" w:type="dxa"/>
          </w:tcPr>
          <w:p w14:paraId="0A8E346E" w14:textId="449B826D" w:rsidR="00E25681" w:rsidRPr="00E25681" w:rsidRDefault="00E25681" w:rsidP="00E25681">
            <w:pPr>
              <w:jc w:val="center"/>
            </w:pPr>
            <w:r w:rsidRPr="00E25681">
              <w:t>1</w:t>
            </w:r>
          </w:p>
        </w:tc>
        <w:tc>
          <w:tcPr>
            <w:tcW w:w="5596" w:type="dxa"/>
            <w:vAlign w:val="center"/>
          </w:tcPr>
          <w:p w14:paraId="0C7E207B" w14:textId="4611BF79" w:rsidR="00E25681" w:rsidRPr="00E25681" w:rsidRDefault="00E25681" w:rsidP="00E25681">
            <w:pPr>
              <w:jc w:val="center"/>
            </w:pPr>
            <w:r w:rsidRPr="00E25681">
              <w:t>Asfaltado de Calle principal Caserío El Cariño</w:t>
            </w:r>
          </w:p>
        </w:tc>
      </w:tr>
      <w:tr w:rsidR="00E25681" w14:paraId="0CFB1D17" w14:textId="77777777" w:rsidTr="002D3E35">
        <w:trPr>
          <w:trHeight w:val="614"/>
        </w:trPr>
        <w:tc>
          <w:tcPr>
            <w:tcW w:w="448" w:type="dxa"/>
          </w:tcPr>
          <w:p w14:paraId="741E56A3" w14:textId="1CE76073" w:rsidR="00E25681" w:rsidRPr="00E25681" w:rsidRDefault="00E25681" w:rsidP="00E25681">
            <w:pPr>
              <w:jc w:val="center"/>
            </w:pPr>
            <w:r w:rsidRPr="00E25681">
              <w:t>2</w:t>
            </w:r>
          </w:p>
        </w:tc>
        <w:tc>
          <w:tcPr>
            <w:tcW w:w="5596" w:type="dxa"/>
            <w:vAlign w:val="center"/>
          </w:tcPr>
          <w:p w14:paraId="4AEEA5CC" w14:textId="33C41C73" w:rsidR="00E25681" w:rsidRPr="00E25681" w:rsidRDefault="00E25681" w:rsidP="00E25681">
            <w:pPr>
              <w:jc w:val="center"/>
            </w:pPr>
            <w:r w:rsidRPr="00E25681">
              <w:t>Asfaltado de Calle principal Caserío El Rosario</w:t>
            </w:r>
          </w:p>
        </w:tc>
      </w:tr>
      <w:tr w:rsidR="00E25681" w14:paraId="2BEB6A1D" w14:textId="77777777" w:rsidTr="002D3E35">
        <w:trPr>
          <w:trHeight w:val="580"/>
        </w:trPr>
        <w:tc>
          <w:tcPr>
            <w:tcW w:w="448" w:type="dxa"/>
          </w:tcPr>
          <w:p w14:paraId="1897AD7C" w14:textId="736BCEE0" w:rsidR="00E25681" w:rsidRPr="00E25681" w:rsidRDefault="00E25681" w:rsidP="00E25681">
            <w:pPr>
              <w:jc w:val="center"/>
            </w:pPr>
            <w:r w:rsidRPr="00E25681">
              <w:t>3</w:t>
            </w:r>
          </w:p>
        </w:tc>
        <w:tc>
          <w:tcPr>
            <w:tcW w:w="5596" w:type="dxa"/>
            <w:vAlign w:val="center"/>
          </w:tcPr>
          <w:p w14:paraId="0DE73562" w14:textId="61B68A5F" w:rsidR="00E25681" w:rsidRPr="00E25681" w:rsidRDefault="00E25681" w:rsidP="00E25681">
            <w:pPr>
              <w:jc w:val="center"/>
            </w:pPr>
            <w:r w:rsidRPr="00E25681">
              <w:t>Asfaltado de pasajes en Caserío Central</w:t>
            </w:r>
          </w:p>
        </w:tc>
      </w:tr>
      <w:tr w:rsidR="00E25681" w14:paraId="7453C321" w14:textId="77777777" w:rsidTr="002D3E35">
        <w:trPr>
          <w:trHeight w:val="614"/>
        </w:trPr>
        <w:tc>
          <w:tcPr>
            <w:tcW w:w="448" w:type="dxa"/>
          </w:tcPr>
          <w:p w14:paraId="0152991B" w14:textId="09EC62EF" w:rsidR="00E25681" w:rsidRPr="00E25681" w:rsidRDefault="00E25681" w:rsidP="00E25681">
            <w:pPr>
              <w:jc w:val="center"/>
            </w:pPr>
            <w:r w:rsidRPr="00E25681">
              <w:t>4</w:t>
            </w:r>
          </w:p>
        </w:tc>
        <w:tc>
          <w:tcPr>
            <w:tcW w:w="5596" w:type="dxa"/>
            <w:vAlign w:val="center"/>
          </w:tcPr>
          <w:p w14:paraId="58C8479F" w14:textId="72AC4D6E" w:rsidR="00E25681" w:rsidRPr="00E25681" w:rsidRDefault="00E25681" w:rsidP="00E25681">
            <w:pPr>
              <w:jc w:val="center"/>
            </w:pPr>
            <w:r w:rsidRPr="00E25681">
              <w:t>Mejoramiento en tramo de calle, El trapiche 1</w:t>
            </w:r>
          </w:p>
        </w:tc>
      </w:tr>
    </w:tbl>
    <w:p w14:paraId="463E26B5" w14:textId="77777777" w:rsidR="00E25681" w:rsidRPr="00E25681" w:rsidRDefault="00E25681" w:rsidP="00E25681">
      <w:pPr>
        <w:jc w:val="center"/>
        <w:rPr>
          <w:b/>
          <w:bCs/>
        </w:rPr>
      </w:pPr>
    </w:p>
    <w:sectPr w:rsidR="00E25681" w:rsidRPr="00E256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81"/>
    <w:rsid w:val="002D3E35"/>
    <w:rsid w:val="00E14EA3"/>
    <w:rsid w:val="00E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81300"/>
  <w15:chartTrackingRefBased/>
  <w15:docId w15:val="{F8D15854-36D0-4C77-A596-1939730A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5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256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GUAZAPA</dc:creator>
  <cp:keywords/>
  <dc:description/>
  <cp:lastModifiedBy>GUAZAPA</cp:lastModifiedBy>
  <cp:revision>2</cp:revision>
  <dcterms:created xsi:type="dcterms:W3CDTF">2021-05-14T15:49:00Z</dcterms:created>
  <dcterms:modified xsi:type="dcterms:W3CDTF">2021-05-17T19:43:00Z</dcterms:modified>
</cp:coreProperties>
</file>